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E3E07" w14:textId="77777777" w:rsidR="00976FD6" w:rsidRPr="00AD431B" w:rsidRDefault="00976FD6" w:rsidP="00AD431B">
      <w:pPr>
        <w:spacing w:line="276" w:lineRule="auto"/>
        <w:rPr>
          <w:rFonts w:ascii="Arial" w:eastAsia="Calibri" w:hAnsi="Arial" w:cs="Arial"/>
          <w:b/>
          <w:sz w:val="22"/>
          <w:szCs w:val="22"/>
          <w:lang w:eastAsia="en-US"/>
        </w:rPr>
      </w:pPr>
    </w:p>
    <w:p w14:paraId="3C43B5C8" w14:textId="6AC78BC7" w:rsidR="00976FD6" w:rsidRPr="00AD431B" w:rsidRDefault="00976FD6" w:rsidP="00AD431B">
      <w:pPr>
        <w:spacing w:line="276" w:lineRule="auto"/>
        <w:rPr>
          <w:rFonts w:ascii="Arial" w:eastAsia="Calibri" w:hAnsi="Arial" w:cs="Arial"/>
          <w:b/>
          <w:sz w:val="22"/>
          <w:szCs w:val="22"/>
          <w:lang w:eastAsia="en-US"/>
        </w:rPr>
      </w:pPr>
    </w:p>
    <w:p w14:paraId="044A34BA" w14:textId="69576636" w:rsidR="0026013D" w:rsidRPr="00AD431B" w:rsidRDefault="0026013D" w:rsidP="00AD431B">
      <w:pPr>
        <w:spacing w:line="276" w:lineRule="auto"/>
        <w:rPr>
          <w:rFonts w:ascii="Arial" w:eastAsia="Calibri" w:hAnsi="Arial" w:cs="Arial"/>
          <w:b/>
          <w:sz w:val="22"/>
          <w:szCs w:val="22"/>
          <w:lang w:eastAsia="en-US"/>
        </w:rPr>
      </w:pPr>
    </w:p>
    <w:p w14:paraId="58F9102A" w14:textId="2160FE74" w:rsidR="0026013D" w:rsidRPr="00AD431B" w:rsidRDefault="0026013D" w:rsidP="00AD431B">
      <w:pPr>
        <w:spacing w:line="276" w:lineRule="auto"/>
        <w:rPr>
          <w:rFonts w:ascii="Arial" w:eastAsia="Calibri" w:hAnsi="Arial" w:cs="Arial"/>
          <w:b/>
          <w:sz w:val="22"/>
          <w:szCs w:val="22"/>
          <w:lang w:eastAsia="en-US"/>
        </w:rPr>
      </w:pPr>
    </w:p>
    <w:p w14:paraId="7933F42A" w14:textId="4C3E524B" w:rsidR="0026013D" w:rsidRPr="00AD431B" w:rsidRDefault="0026013D" w:rsidP="00AD431B">
      <w:pPr>
        <w:spacing w:line="276" w:lineRule="auto"/>
        <w:rPr>
          <w:rFonts w:ascii="Arial" w:eastAsia="Calibri" w:hAnsi="Arial" w:cs="Arial"/>
          <w:b/>
          <w:sz w:val="22"/>
          <w:szCs w:val="22"/>
          <w:lang w:eastAsia="en-US"/>
        </w:rPr>
      </w:pPr>
    </w:p>
    <w:p w14:paraId="0DE7DE04" w14:textId="4077ED29" w:rsidR="0026013D" w:rsidRPr="00AD431B" w:rsidRDefault="0026013D" w:rsidP="00AD431B">
      <w:pPr>
        <w:spacing w:line="276" w:lineRule="auto"/>
        <w:rPr>
          <w:rFonts w:ascii="Arial" w:eastAsia="Calibri" w:hAnsi="Arial" w:cs="Arial"/>
          <w:b/>
          <w:sz w:val="22"/>
          <w:szCs w:val="22"/>
          <w:lang w:eastAsia="en-US"/>
        </w:rPr>
      </w:pPr>
    </w:p>
    <w:p w14:paraId="53D20BE5" w14:textId="0A1F50AB" w:rsidR="0026013D" w:rsidRPr="00AD431B" w:rsidRDefault="0026013D" w:rsidP="00AD431B">
      <w:pPr>
        <w:spacing w:line="276" w:lineRule="auto"/>
        <w:rPr>
          <w:rFonts w:ascii="Arial" w:eastAsia="Calibri" w:hAnsi="Arial" w:cs="Arial"/>
          <w:b/>
          <w:sz w:val="22"/>
          <w:szCs w:val="22"/>
          <w:lang w:eastAsia="en-US"/>
        </w:rPr>
      </w:pPr>
    </w:p>
    <w:p w14:paraId="6E66579B" w14:textId="44153979" w:rsidR="0026013D" w:rsidRPr="00AD431B" w:rsidRDefault="0026013D" w:rsidP="00AD431B">
      <w:pPr>
        <w:spacing w:line="276" w:lineRule="auto"/>
        <w:rPr>
          <w:rFonts w:ascii="Arial" w:eastAsia="Calibri" w:hAnsi="Arial" w:cs="Arial"/>
          <w:b/>
          <w:sz w:val="22"/>
          <w:szCs w:val="22"/>
          <w:lang w:eastAsia="en-US"/>
        </w:rPr>
      </w:pPr>
    </w:p>
    <w:p w14:paraId="7D4AB0DE" w14:textId="77777777" w:rsidR="0026013D" w:rsidRPr="00AD431B" w:rsidRDefault="0026013D" w:rsidP="00AD431B">
      <w:pPr>
        <w:spacing w:line="276" w:lineRule="auto"/>
        <w:rPr>
          <w:rFonts w:ascii="Arial" w:eastAsia="Calibri" w:hAnsi="Arial" w:cs="Arial"/>
          <w:b/>
          <w:sz w:val="22"/>
          <w:szCs w:val="22"/>
          <w:lang w:eastAsia="en-US"/>
        </w:rPr>
      </w:pPr>
    </w:p>
    <w:p w14:paraId="4E4F6EF7" w14:textId="77777777" w:rsidR="0026013D" w:rsidRPr="00AD431B" w:rsidRDefault="0026013D" w:rsidP="00AD431B">
      <w:pPr>
        <w:pBdr>
          <w:top w:val="single" w:sz="4" w:space="1" w:color="auto"/>
          <w:left w:val="single" w:sz="4" w:space="4" w:color="auto"/>
          <w:bottom w:val="single" w:sz="4" w:space="1" w:color="auto"/>
          <w:right w:val="single" w:sz="4" w:space="4" w:color="auto"/>
        </w:pBdr>
        <w:spacing w:line="276" w:lineRule="auto"/>
        <w:rPr>
          <w:rFonts w:ascii="Arial" w:eastAsia="Calibri" w:hAnsi="Arial" w:cs="Arial"/>
          <w:b/>
          <w:sz w:val="22"/>
          <w:szCs w:val="22"/>
          <w:lang w:eastAsia="en-US"/>
        </w:rPr>
      </w:pPr>
    </w:p>
    <w:p w14:paraId="25C10EB3" w14:textId="3BBD2E3D" w:rsidR="000A7785" w:rsidRPr="00AD431B" w:rsidRDefault="00B22F4A" w:rsidP="00B265A3">
      <w:pPr>
        <w:pBdr>
          <w:top w:val="single" w:sz="4" w:space="1" w:color="auto"/>
          <w:left w:val="single" w:sz="4" w:space="4" w:color="auto"/>
          <w:bottom w:val="single" w:sz="4" w:space="1" w:color="auto"/>
          <w:right w:val="single" w:sz="4" w:space="4" w:color="auto"/>
        </w:pBdr>
        <w:spacing w:line="276" w:lineRule="auto"/>
        <w:jc w:val="center"/>
        <w:rPr>
          <w:rFonts w:ascii="Arial" w:eastAsia="Calibri" w:hAnsi="Arial" w:cs="Arial"/>
          <w:b/>
          <w:sz w:val="22"/>
          <w:szCs w:val="22"/>
          <w:lang w:eastAsia="en-US"/>
        </w:rPr>
      </w:pPr>
      <w:r w:rsidRPr="00AD431B">
        <w:rPr>
          <w:rFonts w:ascii="Arial" w:eastAsia="Calibri" w:hAnsi="Arial" w:cs="Arial"/>
          <w:b/>
          <w:sz w:val="22"/>
          <w:szCs w:val="22"/>
          <w:lang w:eastAsia="en-US"/>
        </w:rPr>
        <w:t xml:space="preserve">QUADRE DE CARACTERÍSTIQUES I </w:t>
      </w:r>
      <w:r w:rsidR="000A7785" w:rsidRPr="00AD431B">
        <w:rPr>
          <w:rFonts w:ascii="Arial" w:eastAsia="Calibri" w:hAnsi="Arial" w:cs="Arial"/>
          <w:b/>
          <w:sz w:val="22"/>
          <w:szCs w:val="22"/>
          <w:lang w:eastAsia="en-US"/>
        </w:rPr>
        <w:t>PLEC DE CLÀUSULES ADMINISTRATIVES PARTICULARS QUE REGULEN L’ACORD MARC DE</w:t>
      </w:r>
      <w:r w:rsidR="007E5D0B" w:rsidRPr="00AD431B">
        <w:rPr>
          <w:rFonts w:ascii="Arial" w:eastAsia="Calibri" w:hAnsi="Arial" w:cs="Arial"/>
          <w:b/>
          <w:sz w:val="22"/>
          <w:szCs w:val="22"/>
          <w:lang w:eastAsia="en-US"/>
        </w:rPr>
        <w:t xml:space="preserve"> </w:t>
      </w:r>
      <w:r w:rsidR="00951E63" w:rsidRPr="00AD431B">
        <w:rPr>
          <w:rFonts w:ascii="Arial" w:eastAsia="Calibri" w:hAnsi="Arial" w:cs="Arial"/>
          <w:b/>
          <w:sz w:val="22"/>
          <w:szCs w:val="22"/>
          <w:lang w:eastAsia="en-US"/>
        </w:rPr>
        <w:t xml:space="preserve">FORMACIÓ EN LÍNIA EN LLENGUA ANGLESA AMB FINALITATS ESPECÍFIQUES, LLENGUA ANGLESA GENERAL, LLENGUA FRANCESA GENERAL I LLENGUA ALEMANYA  GENERAL </w:t>
      </w:r>
      <w:r w:rsidR="00625F52" w:rsidRPr="00AD431B">
        <w:rPr>
          <w:rFonts w:ascii="Arial" w:eastAsia="Calibri" w:hAnsi="Arial" w:cs="Arial"/>
          <w:b/>
          <w:sz w:val="22"/>
          <w:szCs w:val="22"/>
          <w:lang w:eastAsia="en-US"/>
        </w:rPr>
        <w:t>DE L’ESCOLA D’ADMINISTRACIÓ PÚBLICA DE CATALUNYA</w:t>
      </w:r>
    </w:p>
    <w:p w14:paraId="6E83C1C2" w14:textId="7F78747A" w:rsidR="0026013D" w:rsidRPr="00AD431B" w:rsidRDefault="0026013D" w:rsidP="00B265A3">
      <w:pPr>
        <w:pBdr>
          <w:top w:val="single" w:sz="4" w:space="1" w:color="auto"/>
          <w:left w:val="single" w:sz="4" w:space="4" w:color="auto"/>
          <w:bottom w:val="single" w:sz="4" w:space="1" w:color="auto"/>
          <w:right w:val="single" w:sz="4" w:space="4" w:color="auto"/>
        </w:pBdr>
        <w:spacing w:line="276" w:lineRule="auto"/>
        <w:jc w:val="center"/>
        <w:rPr>
          <w:rFonts w:ascii="Arial" w:eastAsia="Calibri" w:hAnsi="Arial" w:cs="Arial"/>
          <w:b/>
          <w:sz w:val="22"/>
          <w:szCs w:val="22"/>
          <w:lang w:eastAsia="en-US"/>
        </w:rPr>
      </w:pPr>
    </w:p>
    <w:p w14:paraId="4B197703" w14:textId="7D918E3B" w:rsidR="0026013D" w:rsidRPr="00AD431B" w:rsidRDefault="0026013D" w:rsidP="00B265A3">
      <w:pPr>
        <w:pBdr>
          <w:top w:val="single" w:sz="4" w:space="1" w:color="auto"/>
          <w:left w:val="single" w:sz="4" w:space="4" w:color="auto"/>
          <w:bottom w:val="single" w:sz="4" w:space="1" w:color="auto"/>
          <w:right w:val="single" w:sz="4" w:space="4" w:color="auto"/>
        </w:pBdr>
        <w:spacing w:line="276" w:lineRule="auto"/>
        <w:jc w:val="center"/>
        <w:rPr>
          <w:rFonts w:ascii="Arial" w:eastAsia="Calibri" w:hAnsi="Arial" w:cs="Arial"/>
          <w:sz w:val="22"/>
          <w:szCs w:val="22"/>
          <w:lang w:eastAsia="en-US"/>
        </w:rPr>
      </w:pPr>
      <w:r w:rsidRPr="00AD431B">
        <w:rPr>
          <w:rFonts w:ascii="Arial" w:eastAsia="Calibri" w:hAnsi="Arial" w:cs="Arial"/>
          <w:sz w:val="22"/>
          <w:szCs w:val="22"/>
          <w:lang w:eastAsia="en-US"/>
        </w:rPr>
        <w:t xml:space="preserve">Núm. Expedient GEEC: </w:t>
      </w:r>
      <w:r w:rsidR="001C6EB0" w:rsidRPr="00AD431B">
        <w:rPr>
          <w:rFonts w:ascii="Arial" w:eastAsia="Calibri" w:hAnsi="Arial" w:cs="Arial"/>
          <w:sz w:val="22"/>
          <w:szCs w:val="22"/>
          <w:lang w:eastAsia="en-US"/>
        </w:rPr>
        <w:t>EAPC-2024-</w:t>
      </w:r>
      <w:r w:rsidR="00F84851">
        <w:rPr>
          <w:rFonts w:ascii="Arial" w:eastAsia="Calibri" w:hAnsi="Arial" w:cs="Arial"/>
          <w:sz w:val="22"/>
          <w:szCs w:val="22"/>
          <w:lang w:eastAsia="en-US"/>
        </w:rPr>
        <w:t>16</w:t>
      </w:r>
    </w:p>
    <w:p w14:paraId="575E0B99" w14:textId="77777777" w:rsidR="0026013D" w:rsidRPr="00AD431B" w:rsidRDefault="0026013D" w:rsidP="00AD431B">
      <w:pPr>
        <w:pBdr>
          <w:top w:val="single" w:sz="4" w:space="1" w:color="auto"/>
          <w:left w:val="single" w:sz="4" w:space="4" w:color="auto"/>
          <w:bottom w:val="single" w:sz="4" w:space="1" w:color="auto"/>
          <w:right w:val="single" w:sz="4" w:space="4" w:color="auto"/>
        </w:pBdr>
        <w:spacing w:line="276" w:lineRule="auto"/>
        <w:rPr>
          <w:rFonts w:ascii="Arial" w:eastAsia="Calibri" w:hAnsi="Arial" w:cs="Arial"/>
          <w:sz w:val="22"/>
          <w:szCs w:val="22"/>
          <w:lang w:eastAsia="en-US"/>
        </w:rPr>
      </w:pPr>
    </w:p>
    <w:p w14:paraId="7DDE6E58" w14:textId="07DFA9EE" w:rsidR="00976FD6" w:rsidRPr="00AD431B" w:rsidRDefault="00976FD6"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br w:type="page"/>
      </w:r>
    </w:p>
    <w:p w14:paraId="2A86CC87" w14:textId="77777777" w:rsidR="000A7785" w:rsidRPr="00AD431B" w:rsidRDefault="000A7785" w:rsidP="00AD431B">
      <w:pPr>
        <w:spacing w:line="276" w:lineRule="auto"/>
        <w:rPr>
          <w:rFonts w:ascii="Arial" w:eastAsia="Calibri" w:hAnsi="Arial" w:cs="Arial"/>
          <w:b/>
          <w:sz w:val="22"/>
          <w:szCs w:val="22"/>
          <w:lang w:eastAsia="en-US"/>
        </w:rPr>
      </w:pPr>
    </w:p>
    <w:p w14:paraId="250B55AE" w14:textId="77777777" w:rsidR="00976FD6" w:rsidRPr="00AD431B" w:rsidRDefault="00976FD6" w:rsidP="00AD431B">
      <w:pPr>
        <w:spacing w:line="276" w:lineRule="auto"/>
        <w:rPr>
          <w:rFonts w:ascii="Arial" w:eastAsia="Calibri" w:hAnsi="Arial" w:cs="Arial"/>
          <w:b/>
          <w:sz w:val="22"/>
          <w:szCs w:val="22"/>
          <w:lang w:eastAsia="en-US"/>
        </w:rPr>
      </w:pPr>
    </w:p>
    <w:p w14:paraId="5F377377" w14:textId="7AB663E6" w:rsidR="004F56D0" w:rsidRDefault="004A4FCA">
      <w:pPr>
        <w:pStyle w:val="IDC1"/>
        <w:tabs>
          <w:tab w:val="left" w:pos="440"/>
        </w:tabs>
        <w:rPr>
          <w:rFonts w:asciiTheme="minorHAnsi" w:eastAsiaTheme="minorEastAsia" w:hAnsiTheme="minorHAnsi" w:cstheme="minorBidi"/>
          <w:noProof/>
          <w:kern w:val="0"/>
          <w:szCs w:val="22"/>
        </w:rPr>
      </w:pPr>
      <w:r w:rsidRPr="00AD431B">
        <w:rPr>
          <w:rFonts w:cs="Arial"/>
          <w:szCs w:val="22"/>
          <w:lang w:eastAsia="en-US"/>
        </w:rPr>
        <w:fldChar w:fldCharType="begin"/>
      </w:r>
      <w:r w:rsidRPr="00AD431B">
        <w:rPr>
          <w:rFonts w:cs="Arial"/>
          <w:szCs w:val="22"/>
          <w:lang w:eastAsia="en-US"/>
        </w:rPr>
        <w:instrText xml:space="preserve"> TOC \o "1-3" \h \z \u </w:instrText>
      </w:r>
      <w:r w:rsidRPr="00AD431B">
        <w:rPr>
          <w:rFonts w:cs="Arial"/>
          <w:szCs w:val="22"/>
          <w:lang w:eastAsia="en-US"/>
        </w:rPr>
        <w:fldChar w:fldCharType="separate"/>
      </w:r>
      <w:hyperlink w:anchor="_Toc164944508" w:history="1">
        <w:r w:rsidR="004F56D0" w:rsidRPr="00906E6C">
          <w:rPr>
            <w:rStyle w:val="Enlla"/>
            <w:rFonts w:eastAsia="Calibri" w:cs="Arial"/>
            <w:noProof/>
          </w:rPr>
          <w:t>1.</w:t>
        </w:r>
        <w:r w:rsidR="004F56D0">
          <w:rPr>
            <w:rFonts w:asciiTheme="minorHAnsi" w:eastAsiaTheme="minorEastAsia" w:hAnsiTheme="minorHAnsi" w:cstheme="minorBidi"/>
            <w:noProof/>
            <w:kern w:val="0"/>
            <w:szCs w:val="22"/>
          </w:rPr>
          <w:tab/>
        </w:r>
        <w:r w:rsidR="004F56D0" w:rsidRPr="00906E6C">
          <w:rPr>
            <w:rStyle w:val="Enlla"/>
            <w:rFonts w:eastAsia="Calibri" w:cs="Arial"/>
            <w:noProof/>
          </w:rPr>
          <w:t>QUADRE DE CARACTERÍSTIQUES (QC)</w:t>
        </w:r>
        <w:r w:rsidR="004F56D0">
          <w:rPr>
            <w:noProof/>
            <w:webHidden/>
          </w:rPr>
          <w:tab/>
        </w:r>
        <w:r w:rsidR="004F56D0">
          <w:rPr>
            <w:noProof/>
            <w:webHidden/>
          </w:rPr>
          <w:fldChar w:fldCharType="begin"/>
        </w:r>
        <w:r w:rsidR="004F56D0">
          <w:rPr>
            <w:noProof/>
            <w:webHidden/>
          </w:rPr>
          <w:instrText xml:space="preserve"> PAGEREF _Toc164944508 \h </w:instrText>
        </w:r>
        <w:r w:rsidR="004F56D0">
          <w:rPr>
            <w:noProof/>
            <w:webHidden/>
          </w:rPr>
        </w:r>
        <w:r w:rsidR="004F56D0">
          <w:rPr>
            <w:noProof/>
            <w:webHidden/>
          </w:rPr>
          <w:fldChar w:fldCharType="separate"/>
        </w:r>
        <w:r w:rsidR="00691CBF">
          <w:rPr>
            <w:noProof/>
            <w:webHidden/>
          </w:rPr>
          <w:t>6</w:t>
        </w:r>
        <w:r w:rsidR="004F56D0">
          <w:rPr>
            <w:noProof/>
            <w:webHidden/>
          </w:rPr>
          <w:fldChar w:fldCharType="end"/>
        </w:r>
      </w:hyperlink>
    </w:p>
    <w:p w14:paraId="6D55868D" w14:textId="0EF025FD" w:rsidR="004F56D0" w:rsidRDefault="00AB3A44">
      <w:pPr>
        <w:pStyle w:val="IDC1"/>
        <w:tabs>
          <w:tab w:val="left" w:pos="440"/>
        </w:tabs>
        <w:rPr>
          <w:rFonts w:asciiTheme="minorHAnsi" w:eastAsiaTheme="minorEastAsia" w:hAnsiTheme="minorHAnsi" w:cstheme="minorBidi"/>
          <w:noProof/>
          <w:kern w:val="0"/>
          <w:szCs w:val="22"/>
        </w:rPr>
      </w:pPr>
      <w:hyperlink w:anchor="_Toc164944509" w:history="1">
        <w:r w:rsidR="004F56D0" w:rsidRPr="00906E6C">
          <w:rPr>
            <w:rStyle w:val="Enlla"/>
            <w:rFonts w:eastAsia="Calibri" w:cs="Arial"/>
            <w:noProof/>
          </w:rPr>
          <w:t>2.</w:t>
        </w:r>
        <w:r w:rsidR="004F56D0">
          <w:rPr>
            <w:rFonts w:asciiTheme="minorHAnsi" w:eastAsiaTheme="minorEastAsia" w:hAnsiTheme="minorHAnsi" w:cstheme="minorBidi"/>
            <w:noProof/>
            <w:kern w:val="0"/>
            <w:szCs w:val="22"/>
          </w:rPr>
          <w:tab/>
        </w:r>
        <w:r w:rsidR="004F56D0" w:rsidRPr="00906E6C">
          <w:rPr>
            <w:rStyle w:val="Enlla"/>
            <w:rFonts w:eastAsia="Calibri" w:cs="Arial"/>
            <w:noProof/>
          </w:rPr>
          <w:t>PLEC DE CLÀUSULES ADMINISTRATIVES PARTICULARS (PCAP)</w:t>
        </w:r>
        <w:r w:rsidR="004F56D0">
          <w:rPr>
            <w:noProof/>
            <w:webHidden/>
          </w:rPr>
          <w:tab/>
        </w:r>
        <w:r w:rsidR="004F56D0">
          <w:rPr>
            <w:noProof/>
            <w:webHidden/>
          </w:rPr>
          <w:fldChar w:fldCharType="begin"/>
        </w:r>
        <w:r w:rsidR="004F56D0">
          <w:rPr>
            <w:noProof/>
            <w:webHidden/>
          </w:rPr>
          <w:instrText xml:space="preserve"> PAGEREF _Toc164944509 \h </w:instrText>
        </w:r>
        <w:r w:rsidR="004F56D0">
          <w:rPr>
            <w:noProof/>
            <w:webHidden/>
          </w:rPr>
        </w:r>
        <w:r w:rsidR="004F56D0">
          <w:rPr>
            <w:noProof/>
            <w:webHidden/>
          </w:rPr>
          <w:fldChar w:fldCharType="separate"/>
        </w:r>
        <w:r w:rsidR="00691CBF">
          <w:rPr>
            <w:noProof/>
            <w:webHidden/>
          </w:rPr>
          <w:t>20</w:t>
        </w:r>
        <w:r w:rsidR="004F56D0">
          <w:rPr>
            <w:noProof/>
            <w:webHidden/>
          </w:rPr>
          <w:fldChar w:fldCharType="end"/>
        </w:r>
      </w:hyperlink>
    </w:p>
    <w:p w14:paraId="0517C5C3" w14:textId="211518DB"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10" w:history="1">
        <w:r w:rsidR="004F56D0" w:rsidRPr="00906E6C">
          <w:rPr>
            <w:rStyle w:val="Enlla"/>
            <w:rFonts w:cs="Arial"/>
            <w:noProof/>
          </w:rPr>
          <w:t>I - DISPOSICIONS GENERALS.</w:t>
        </w:r>
        <w:r w:rsidR="004F56D0">
          <w:rPr>
            <w:noProof/>
            <w:webHidden/>
          </w:rPr>
          <w:tab/>
        </w:r>
        <w:r w:rsidR="004F56D0">
          <w:rPr>
            <w:noProof/>
            <w:webHidden/>
          </w:rPr>
          <w:fldChar w:fldCharType="begin"/>
        </w:r>
        <w:r w:rsidR="004F56D0">
          <w:rPr>
            <w:noProof/>
            <w:webHidden/>
          </w:rPr>
          <w:instrText xml:space="preserve"> PAGEREF _Toc164944510 \h </w:instrText>
        </w:r>
        <w:r w:rsidR="004F56D0">
          <w:rPr>
            <w:noProof/>
            <w:webHidden/>
          </w:rPr>
        </w:r>
        <w:r w:rsidR="004F56D0">
          <w:rPr>
            <w:noProof/>
            <w:webHidden/>
          </w:rPr>
          <w:fldChar w:fldCharType="separate"/>
        </w:r>
        <w:r w:rsidR="00691CBF">
          <w:rPr>
            <w:noProof/>
            <w:webHidden/>
          </w:rPr>
          <w:t>20</w:t>
        </w:r>
        <w:r w:rsidR="004F56D0">
          <w:rPr>
            <w:noProof/>
            <w:webHidden/>
          </w:rPr>
          <w:fldChar w:fldCharType="end"/>
        </w:r>
      </w:hyperlink>
    </w:p>
    <w:p w14:paraId="7C0A8B19" w14:textId="30B1730A" w:rsidR="004F56D0" w:rsidRDefault="00AB3A44">
      <w:pPr>
        <w:pStyle w:val="IDC3"/>
        <w:rPr>
          <w:rFonts w:asciiTheme="minorHAnsi" w:eastAsiaTheme="minorEastAsia" w:hAnsiTheme="minorHAnsi" w:cstheme="minorBidi"/>
          <w:noProof/>
          <w:kern w:val="0"/>
          <w:szCs w:val="22"/>
        </w:rPr>
      </w:pPr>
      <w:hyperlink w:anchor="_Toc164944511" w:history="1">
        <w:r w:rsidR="004F56D0" w:rsidRPr="00906E6C">
          <w:rPr>
            <w:rStyle w:val="Enlla"/>
            <w:noProof/>
          </w:rPr>
          <w:t>PRIMERA-  OBJECTE DE L’ACORD MARC</w:t>
        </w:r>
        <w:r w:rsidR="004F56D0">
          <w:rPr>
            <w:noProof/>
            <w:webHidden/>
          </w:rPr>
          <w:tab/>
        </w:r>
        <w:r w:rsidR="004F56D0">
          <w:rPr>
            <w:noProof/>
            <w:webHidden/>
          </w:rPr>
          <w:fldChar w:fldCharType="begin"/>
        </w:r>
        <w:r w:rsidR="004F56D0">
          <w:rPr>
            <w:noProof/>
            <w:webHidden/>
          </w:rPr>
          <w:instrText xml:space="preserve"> PAGEREF _Toc164944511 \h </w:instrText>
        </w:r>
        <w:r w:rsidR="004F56D0">
          <w:rPr>
            <w:noProof/>
            <w:webHidden/>
          </w:rPr>
        </w:r>
        <w:r w:rsidR="004F56D0">
          <w:rPr>
            <w:noProof/>
            <w:webHidden/>
          </w:rPr>
          <w:fldChar w:fldCharType="separate"/>
        </w:r>
        <w:r w:rsidR="00691CBF">
          <w:rPr>
            <w:noProof/>
            <w:webHidden/>
          </w:rPr>
          <w:t>20</w:t>
        </w:r>
        <w:r w:rsidR="004F56D0">
          <w:rPr>
            <w:noProof/>
            <w:webHidden/>
          </w:rPr>
          <w:fldChar w:fldCharType="end"/>
        </w:r>
      </w:hyperlink>
    </w:p>
    <w:p w14:paraId="3B87464D" w14:textId="1661A633" w:rsidR="004F56D0" w:rsidRDefault="00AB3A44">
      <w:pPr>
        <w:pStyle w:val="IDC3"/>
        <w:rPr>
          <w:rFonts w:asciiTheme="minorHAnsi" w:eastAsiaTheme="minorEastAsia" w:hAnsiTheme="minorHAnsi" w:cstheme="minorBidi"/>
          <w:noProof/>
          <w:kern w:val="0"/>
          <w:szCs w:val="22"/>
        </w:rPr>
      </w:pPr>
      <w:hyperlink w:anchor="_Toc164944512" w:history="1">
        <w:r w:rsidR="004F56D0" w:rsidRPr="00906E6C">
          <w:rPr>
            <w:rStyle w:val="Enlla"/>
            <w:noProof/>
          </w:rPr>
          <w:t>SEGONA- NECESSITATS ADMINISTRATIVES QUE CAL SATISFER I IDONEÏTAT DE L’ACORD MARC.</w:t>
        </w:r>
        <w:r w:rsidR="004F56D0">
          <w:rPr>
            <w:noProof/>
            <w:webHidden/>
          </w:rPr>
          <w:tab/>
        </w:r>
        <w:r w:rsidR="004F56D0">
          <w:rPr>
            <w:noProof/>
            <w:webHidden/>
          </w:rPr>
          <w:fldChar w:fldCharType="begin"/>
        </w:r>
        <w:r w:rsidR="004F56D0">
          <w:rPr>
            <w:noProof/>
            <w:webHidden/>
          </w:rPr>
          <w:instrText xml:space="preserve"> PAGEREF _Toc164944512 \h </w:instrText>
        </w:r>
        <w:r w:rsidR="004F56D0">
          <w:rPr>
            <w:noProof/>
            <w:webHidden/>
          </w:rPr>
        </w:r>
        <w:r w:rsidR="004F56D0">
          <w:rPr>
            <w:noProof/>
            <w:webHidden/>
          </w:rPr>
          <w:fldChar w:fldCharType="separate"/>
        </w:r>
        <w:r w:rsidR="00691CBF">
          <w:rPr>
            <w:noProof/>
            <w:webHidden/>
          </w:rPr>
          <w:t>20</w:t>
        </w:r>
        <w:r w:rsidR="004F56D0">
          <w:rPr>
            <w:noProof/>
            <w:webHidden/>
          </w:rPr>
          <w:fldChar w:fldCharType="end"/>
        </w:r>
      </w:hyperlink>
    </w:p>
    <w:p w14:paraId="4FA0DA81" w14:textId="7AABE6AE" w:rsidR="004F56D0" w:rsidRDefault="00AB3A44">
      <w:pPr>
        <w:pStyle w:val="IDC3"/>
        <w:rPr>
          <w:rFonts w:asciiTheme="minorHAnsi" w:eastAsiaTheme="minorEastAsia" w:hAnsiTheme="minorHAnsi" w:cstheme="minorBidi"/>
          <w:noProof/>
          <w:kern w:val="0"/>
          <w:szCs w:val="22"/>
        </w:rPr>
      </w:pPr>
      <w:hyperlink w:anchor="_Toc164944513" w:history="1">
        <w:r w:rsidR="004F56D0" w:rsidRPr="00906E6C">
          <w:rPr>
            <w:rStyle w:val="Enlla"/>
            <w:noProof/>
          </w:rPr>
          <w:t>TERCERA. DADES ECONÒMIQUES DE L’ACORD MARC I EXISTÈNCIA DE CRÈDIT</w:t>
        </w:r>
        <w:r w:rsidR="004F56D0">
          <w:rPr>
            <w:noProof/>
            <w:webHidden/>
          </w:rPr>
          <w:tab/>
        </w:r>
        <w:r w:rsidR="004F56D0">
          <w:rPr>
            <w:noProof/>
            <w:webHidden/>
          </w:rPr>
          <w:fldChar w:fldCharType="begin"/>
        </w:r>
        <w:r w:rsidR="004F56D0">
          <w:rPr>
            <w:noProof/>
            <w:webHidden/>
          </w:rPr>
          <w:instrText xml:space="preserve"> PAGEREF _Toc164944513 \h </w:instrText>
        </w:r>
        <w:r w:rsidR="004F56D0">
          <w:rPr>
            <w:noProof/>
            <w:webHidden/>
          </w:rPr>
        </w:r>
        <w:r w:rsidR="004F56D0">
          <w:rPr>
            <w:noProof/>
            <w:webHidden/>
          </w:rPr>
          <w:fldChar w:fldCharType="separate"/>
        </w:r>
        <w:r w:rsidR="00691CBF">
          <w:rPr>
            <w:noProof/>
            <w:webHidden/>
          </w:rPr>
          <w:t>20</w:t>
        </w:r>
        <w:r w:rsidR="004F56D0">
          <w:rPr>
            <w:noProof/>
            <w:webHidden/>
          </w:rPr>
          <w:fldChar w:fldCharType="end"/>
        </w:r>
      </w:hyperlink>
    </w:p>
    <w:p w14:paraId="68EB5B3B" w14:textId="162BB09C" w:rsidR="004F56D0" w:rsidRDefault="00AB3A44">
      <w:pPr>
        <w:pStyle w:val="IDC3"/>
        <w:rPr>
          <w:rFonts w:asciiTheme="minorHAnsi" w:eastAsiaTheme="minorEastAsia" w:hAnsiTheme="minorHAnsi" w:cstheme="minorBidi"/>
          <w:noProof/>
          <w:kern w:val="0"/>
          <w:szCs w:val="22"/>
        </w:rPr>
      </w:pPr>
      <w:hyperlink w:anchor="_Toc164944514" w:history="1">
        <w:r w:rsidR="004F56D0" w:rsidRPr="00906E6C">
          <w:rPr>
            <w:rStyle w:val="Enlla"/>
            <w:noProof/>
          </w:rPr>
          <w:t>QUARTA. TERMINI DE DURADA DE L’ACORD MARC</w:t>
        </w:r>
        <w:r w:rsidR="004F56D0">
          <w:rPr>
            <w:noProof/>
            <w:webHidden/>
          </w:rPr>
          <w:tab/>
        </w:r>
        <w:r w:rsidR="004F56D0">
          <w:rPr>
            <w:noProof/>
            <w:webHidden/>
          </w:rPr>
          <w:fldChar w:fldCharType="begin"/>
        </w:r>
        <w:r w:rsidR="004F56D0">
          <w:rPr>
            <w:noProof/>
            <w:webHidden/>
          </w:rPr>
          <w:instrText xml:space="preserve"> PAGEREF _Toc164944514 \h </w:instrText>
        </w:r>
        <w:r w:rsidR="004F56D0">
          <w:rPr>
            <w:noProof/>
            <w:webHidden/>
          </w:rPr>
        </w:r>
        <w:r w:rsidR="004F56D0">
          <w:rPr>
            <w:noProof/>
            <w:webHidden/>
          </w:rPr>
          <w:fldChar w:fldCharType="separate"/>
        </w:r>
        <w:r w:rsidR="00691CBF">
          <w:rPr>
            <w:noProof/>
            <w:webHidden/>
          </w:rPr>
          <w:t>21</w:t>
        </w:r>
        <w:r w:rsidR="004F56D0">
          <w:rPr>
            <w:noProof/>
            <w:webHidden/>
          </w:rPr>
          <w:fldChar w:fldCharType="end"/>
        </w:r>
      </w:hyperlink>
    </w:p>
    <w:p w14:paraId="2817D481" w14:textId="4BEA1166" w:rsidR="004F56D0" w:rsidRDefault="00AB3A44">
      <w:pPr>
        <w:pStyle w:val="IDC3"/>
        <w:rPr>
          <w:rFonts w:asciiTheme="minorHAnsi" w:eastAsiaTheme="minorEastAsia" w:hAnsiTheme="minorHAnsi" w:cstheme="minorBidi"/>
          <w:noProof/>
          <w:kern w:val="0"/>
          <w:szCs w:val="22"/>
        </w:rPr>
      </w:pPr>
      <w:hyperlink w:anchor="_Toc164944515" w:history="1">
        <w:r w:rsidR="004F56D0" w:rsidRPr="00906E6C">
          <w:rPr>
            <w:rStyle w:val="Enlla"/>
            <w:noProof/>
          </w:rPr>
          <w:t>CINQUENA. RÈGIM JURÍDIC DEL CONTRACTE</w:t>
        </w:r>
        <w:r w:rsidR="004F56D0">
          <w:rPr>
            <w:noProof/>
            <w:webHidden/>
          </w:rPr>
          <w:tab/>
        </w:r>
        <w:r w:rsidR="004F56D0">
          <w:rPr>
            <w:noProof/>
            <w:webHidden/>
          </w:rPr>
          <w:fldChar w:fldCharType="begin"/>
        </w:r>
        <w:r w:rsidR="004F56D0">
          <w:rPr>
            <w:noProof/>
            <w:webHidden/>
          </w:rPr>
          <w:instrText xml:space="preserve"> PAGEREF _Toc164944515 \h </w:instrText>
        </w:r>
        <w:r w:rsidR="004F56D0">
          <w:rPr>
            <w:noProof/>
            <w:webHidden/>
          </w:rPr>
        </w:r>
        <w:r w:rsidR="004F56D0">
          <w:rPr>
            <w:noProof/>
            <w:webHidden/>
          </w:rPr>
          <w:fldChar w:fldCharType="separate"/>
        </w:r>
        <w:r w:rsidR="00691CBF">
          <w:rPr>
            <w:noProof/>
            <w:webHidden/>
          </w:rPr>
          <w:t>21</w:t>
        </w:r>
        <w:r w:rsidR="004F56D0">
          <w:rPr>
            <w:noProof/>
            <w:webHidden/>
          </w:rPr>
          <w:fldChar w:fldCharType="end"/>
        </w:r>
      </w:hyperlink>
    </w:p>
    <w:p w14:paraId="35402C2F" w14:textId="396EB9E0" w:rsidR="004F56D0" w:rsidRDefault="00AB3A44">
      <w:pPr>
        <w:pStyle w:val="IDC3"/>
        <w:rPr>
          <w:rFonts w:asciiTheme="minorHAnsi" w:eastAsiaTheme="minorEastAsia" w:hAnsiTheme="minorHAnsi" w:cstheme="minorBidi"/>
          <w:noProof/>
          <w:kern w:val="0"/>
          <w:szCs w:val="22"/>
        </w:rPr>
      </w:pPr>
      <w:hyperlink w:anchor="_Toc164944516" w:history="1">
        <w:r w:rsidR="004F56D0" w:rsidRPr="00906E6C">
          <w:rPr>
            <w:rStyle w:val="Enlla"/>
            <w:noProof/>
          </w:rPr>
          <w:t>SISENA. COMISSIÓ DE SEGUIMENT</w:t>
        </w:r>
        <w:r w:rsidR="004F56D0">
          <w:rPr>
            <w:noProof/>
            <w:webHidden/>
          </w:rPr>
          <w:tab/>
        </w:r>
        <w:r w:rsidR="004F56D0">
          <w:rPr>
            <w:noProof/>
            <w:webHidden/>
          </w:rPr>
          <w:fldChar w:fldCharType="begin"/>
        </w:r>
        <w:r w:rsidR="004F56D0">
          <w:rPr>
            <w:noProof/>
            <w:webHidden/>
          </w:rPr>
          <w:instrText xml:space="preserve"> PAGEREF _Toc164944516 \h </w:instrText>
        </w:r>
        <w:r w:rsidR="004F56D0">
          <w:rPr>
            <w:noProof/>
            <w:webHidden/>
          </w:rPr>
        </w:r>
        <w:r w:rsidR="004F56D0">
          <w:rPr>
            <w:noProof/>
            <w:webHidden/>
          </w:rPr>
          <w:fldChar w:fldCharType="separate"/>
        </w:r>
        <w:r w:rsidR="00691CBF">
          <w:rPr>
            <w:noProof/>
            <w:webHidden/>
          </w:rPr>
          <w:t>23</w:t>
        </w:r>
        <w:r w:rsidR="004F56D0">
          <w:rPr>
            <w:noProof/>
            <w:webHidden/>
          </w:rPr>
          <w:fldChar w:fldCharType="end"/>
        </w:r>
      </w:hyperlink>
    </w:p>
    <w:p w14:paraId="79EBE050" w14:textId="386FDCA9" w:rsidR="004F56D0" w:rsidRDefault="00AB3A44">
      <w:pPr>
        <w:pStyle w:val="IDC3"/>
        <w:rPr>
          <w:rFonts w:asciiTheme="minorHAnsi" w:eastAsiaTheme="minorEastAsia" w:hAnsiTheme="minorHAnsi" w:cstheme="minorBidi"/>
          <w:noProof/>
          <w:kern w:val="0"/>
          <w:szCs w:val="22"/>
        </w:rPr>
      </w:pPr>
      <w:hyperlink w:anchor="_Toc164944517" w:history="1">
        <w:r w:rsidR="004F56D0" w:rsidRPr="00906E6C">
          <w:rPr>
            <w:rStyle w:val="Enlla"/>
            <w:noProof/>
          </w:rPr>
          <w:t>SETENA. ADMISSIÓ DE VARIANTS</w:t>
        </w:r>
        <w:r w:rsidR="004F56D0">
          <w:rPr>
            <w:noProof/>
            <w:webHidden/>
          </w:rPr>
          <w:tab/>
        </w:r>
        <w:r w:rsidR="004F56D0">
          <w:rPr>
            <w:noProof/>
            <w:webHidden/>
          </w:rPr>
          <w:fldChar w:fldCharType="begin"/>
        </w:r>
        <w:r w:rsidR="004F56D0">
          <w:rPr>
            <w:noProof/>
            <w:webHidden/>
          </w:rPr>
          <w:instrText xml:space="preserve"> PAGEREF _Toc164944517 \h </w:instrText>
        </w:r>
        <w:r w:rsidR="004F56D0">
          <w:rPr>
            <w:noProof/>
            <w:webHidden/>
          </w:rPr>
        </w:r>
        <w:r w:rsidR="004F56D0">
          <w:rPr>
            <w:noProof/>
            <w:webHidden/>
          </w:rPr>
          <w:fldChar w:fldCharType="separate"/>
        </w:r>
        <w:r w:rsidR="00691CBF">
          <w:rPr>
            <w:noProof/>
            <w:webHidden/>
          </w:rPr>
          <w:t>23</w:t>
        </w:r>
        <w:r w:rsidR="004F56D0">
          <w:rPr>
            <w:noProof/>
            <w:webHidden/>
          </w:rPr>
          <w:fldChar w:fldCharType="end"/>
        </w:r>
      </w:hyperlink>
    </w:p>
    <w:p w14:paraId="690943B6" w14:textId="28444E1D" w:rsidR="004F56D0" w:rsidRDefault="00AB3A44">
      <w:pPr>
        <w:pStyle w:val="IDC3"/>
        <w:rPr>
          <w:rFonts w:asciiTheme="minorHAnsi" w:eastAsiaTheme="minorEastAsia" w:hAnsiTheme="minorHAnsi" w:cstheme="minorBidi"/>
          <w:noProof/>
          <w:kern w:val="0"/>
          <w:szCs w:val="22"/>
        </w:rPr>
      </w:pPr>
      <w:hyperlink w:anchor="_Toc164944518" w:history="1">
        <w:r w:rsidR="004F56D0" w:rsidRPr="00906E6C">
          <w:rPr>
            <w:rStyle w:val="Enlla"/>
            <w:noProof/>
          </w:rPr>
          <w:t>VUITENA. TRAMITACIÓ DE L’EXPEDIENT I PROCEDIMENT D’ADJUDICACIÓ</w:t>
        </w:r>
        <w:r w:rsidR="004F56D0">
          <w:rPr>
            <w:noProof/>
            <w:webHidden/>
          </w:rPr>
          <w:tab/>
        </w:r>
        <w:r w:rsidR="004F56D0">
          <w:rPr>
            <w:noProof/>
            <w:webHidden/>
          </w:rPr>
          <w:fldChar w:fldCharType="begin"/>
        </w:r>
        <w:r w:rsidR="004F56D0">
          <w:rPr>
            <w:noProof/>
            <w:webHidden/>
          </w:rPr>
          <w:instrText xml:space="preserve"> PAGEREF _Toc164944518 \h </w:instrText>
        </w:r>
        <w:r w:rsidR="004F56D0">
          <w:rPr>
            <w:noProof/>
            <w:webHidden/>
          </w:rPr>
        </w:r>
        <w:r w:rsidR="004F56D0">
          <w:rPr>
            <w:noProof/>
            <w:webHidden/>
          </w:rPr>
          <w:fldChar w:fldCharType="separate"/>
        </w:r>
        <w:r w:rsidR="00691CBF">
          <w:rPr>
            <w:noProof/>
            <w:webHidden/>
          </w:rPr>
          <w:t>23</w:t>
        </w:r>
        <w:r w:rsidR="004F56D0">
          <w:rPr>
            <w:noProof/>
            <w:webHidden/>
          </w:rPr>
          <w:fldChar w:fldCharType="end"/>
        </w:r>
      </w:hyperlink>
    </w:p>
    <w:p w14:paraId="237797A1" w14:textId="3890B87B" w:rsidR="004F56D0" w:rsidRDefault="00AB3A44">
      <w:pPr>
        <w:pStyle w:val="IDC3"/>
        <w:rPr>
          <w:rFonts w:asciiTheme="minorHAnsi" w:eastAsiaTheme="minorEastAsia" w:hAnsiTheme="minorHAnsi" w:cstheme="minorBidi"/>
          <w:noProof/>
          <w:kern w:val="0"/>
          <w:szCs w:val="22"/>
        </w:rPr>
      </w:pPr>
      <w:hyperlink w:anchor="_Toc164944519" w:history="1">
        <w:r w:rsidR="004F56D0" w:rsidRPr="00906E6C">
          <w:rPr>
            <w:rStyle w:val="Enlla"/>
            <w:noProof/>
          </w:rPr>
          <w:t>NOVENA -  MITJANS DE COMUNICACIÓ ELECTRÒNICS.</w:t>
        </w:r>
        <w:r w:rsidR="004F56D0">
          <w:rPr>
            <w:noProof/>
            <w:webHidden/>
          </w:rPr>
          <w:tab/>
        </w:r>
        <w:r w:rsidR="004F56D0">
          <w:rPr>
            <w:noProof/>
            <w:webHidden/>
          </w:rPr>
          <w:fldChar w:fldCharType="begin"/>
        </w:r>
        <w:r w:rsidR="004F56D0">
          <w:rPr>
            <w:noProof/>
            <w:webHidden/>
          </w:rPr>
          <w:instrText xml:space="preserve"> PAGEREF _Toc164944519 \h </w:instrText>
        </w:r>
        <w:r w:rsidR="004F56D0">
          <w:rPr>
            <w:noProof/>
            <w:webHidden/>
          </w:rPr>
        </w:r>
        <w:r w:rsidR="004F56D0">
          <w:rPr>
            <w:noProof/>
            <w:webHidden/>
          </w:rPr>
          <w:fldChar w:fldCharType="separate"/>
        </w:r>
        <w:r w:rsidR="00691CBF">
          <w:rPr>
            <w:noProof/>
            <w:webHidden/>
          </w:rPr>
          <w:t>23</w:t>
        </w:r>
        <w:r w:rsidR="004F56D0">
          <w:rPr>
            <w:noProof/>
            <w:webHidden/>
          </w:rPr>
          <w:fldChar w:fldCharType="end"/>
        </w:r>
      </w:hyperlink>
    </w:p>
    <w:p w14:paraId="3E00AE4A" w14:textId="24C039AE" w:rsidR="004F56D0" w:rsidRDefault="00AB3A44">
      <w:pPr>
        <w:pStyle w:val="IDC3"/>
        <w:rPr>
          <w:rFonts w:asciiTheme="minorHAnsi" w:eastAsiaTheme="minorEastAsia" w:hAnsiTheme="minorHAnsi" w:cstheme="minorBidi"/>
          <w:noProof/>
          <w:kern w:val="0"/>
          <w:szCs w:val="22"/>
        </w:rPr>
      </w:pPr>
      <w:hyperlink w:anchor="_Toc164944520" w:history="1">
        <w:r w:rsidR="004F56D0" w:rsidRPr="00906E6C">
          <w:rPr>
            <w:rStyle w:val="Enlla"/>
            <w:rFonts w:eastAsia="Arial"/>
            <w:noProof/>
          </w:rPr>
          <w:t>DESENA. APTITUD PER CONTRACTAR</w:t>
        </w:r>
        <w:r w:rsidR="004F56D0">
          <w:rPr>
            <w:noProof/>
            <w:webHidden/>
          </w:rPr>
          <w:tab/>
        </w:r>
        <w:r w:rsidR="004F56D0">
          <w:rPr>
            <w:noProof/>
            <w:webHidden/>
          </w:rPr>
          <w:fldChar w:fldCharType="begin"/>
        </w:r>
        <w:r w:rsidR="004F56D0">
          <w:rPr>
            <w:noProof/>
            <w:webHidden/>
          </w:rPr>
          <w:instrText xml:space="preserve"> PAGEREF _Toc164944520 \h </w:instrText>
        </w:r>
        <w:r w:rsidR="004F56D0">
          <w:rPr>
            <w:noProof/>
            <w:webHidden/>
          </w:rPr>
        </w:r>
        <w:r w:rsidR="004F56D0">
          <w:rPr>
            <w:noProof/>
            <w:webHidden/>
          </w:rPr>
          <w:fldChar w:fldCharType="separate"/>
        </w:r>
        <w:r w:rsidR="00691CBF">
          <w:rPr>
            <w:noProof/>
            <w:webHidden/>
          </w:rPr>
          <w:t>25</w:t>
        </w:r>
        <w:r w:rsidR="004F56D0">
          <w:rPr>
            <w:noProof/>
            <w:webHidden/>
          </w:rPr>
          <w:fldChar w:fldCharType="end"/>
        </w:r>
      </w:hyperlink>
    </w:p>
    <w:p w14:paraId="3B2B2C91" w14:textId="08494218" w:rsidR="004F56D0" w:rsidRDefault="00AB3A44">
      <w:pPr>
        <w:pStyle w:val="IDC3"/>
        <w:rPr>
          <w:rFonts w:asciiTheme="minorHAnsi" w:eastAsiaTheme="minorEastAsia" w:hAnsiTheme="minorHAnsi" w:cstheme="minorBidi"/>
          <w:noProof/>
          <w:kern w:val="0"/>
          <w:szCs w:val="22"/>
        </w:rPr>
      </w:pPr>
      <w:hyperlink w:anchor="_Toc164944521" w:history="1">
        <w:r w:rsidR="004F56D0" w:rsidRPr="00906E6C">
          <w:rPr>
            <w:rStyle w:val="Enlla"/>
            <w:rFonts w:eastAsia="Arial"/>
            <w:noProof/>
          </w:rPr>
          <w:t>ONZENA. SOLVÈNCIA DE LES EMPRESES LICITADORES</w:t>
        </w:r>
        <w:r w:rsidR="004F56D0">
          <w:rPr>
            <w:noProof/>
            <w:webHidden/>
          </w:rPr>
          <w:tab/>
        </w:r>
        <w:r w:rsidR="004F56D0">
          <w:rPr>
            <w:noProof/>
            <w:webHidden/>
          </w:rPr>
          <w:fldChar w:fldCharType="begin"/>
        </w:r>
        <w:r w:rsidR="004F56D0">
          <w:rPr>
            <w:noProof/>
            <w:webHidden/>
          </w:rPr>
          <w:instrText xml:space="preserve"> PAGEREF _Toc164944521 \h </w:instrText>
        </w:r>
        <w:r w:rsidR="004F56D0">
          <w:rPr>
            <w:noProof/>
            <w:webHidden/>
          </w:rPr>
        </w:r>
        <w:r w:rsidR="004F56D0">
          <w:rPr>
            <w:noProof/>
            <w:webHidden/>
          </w:rPr>
          <w:fldChar w:fldCharType="separate"/>
        </w:r>
        <w:r w:rsidR="00691CBF">
          <w:rPr>
            <w:noProof/>
            <w:webHidden/>
          </w:rPr>
          <w:t>27</w:t>
        </w:r>
        <w:r w:rsidR="004F56D0">
          <w:rPr>
            <w:noProof/>
            <w:webHidden/>
          </w:rPr>
          <w:fldChar w:fldCharType="end"/>
        </w:r>
      </w:hyperlink>
    </w:p>
    <w:p w14:paraId="02598ECC" w14:textId="2E75D5A2"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22" w:history="1">
        <w:r w:rsidR="004F56D0" w:rsidRPr="00906E6C">
          <w:rPr>
            <w:rStyle w:val="Enlla"/>
            <w:rFonts w:cs="Arial"/>
            <w:noProof/>
          </w:rPr>
          <w:t>II - DISPOSICIONS RELATIVES A LA LICITACIÓ, L’ADJUDICACIÓ I LA FORMALITZACIÓ.</w:t>
        </w:r>
        <w:r w:rsidR="004F56D0">
          <w:rPr>
            <w:noProof/>
            <w:webHidden/>
          </w:rPr>
          <w:tab/>
        </w:r>
        <w:r w:rsidR="004F56D0">
          <w:rPr>
            <w:noProof/>
            <w:webHidden/>
          </w:rPr>
          <w:fldChar w:fldCharType="begin"/>
        </w:r>
        <w:r w:rsidR="004F56D0">
          <w:rPr>
            <w:noProof/>
            <w:webHidden/>
          </w:rPr>
          <w:instrText xml:space="preserve"> PAGEREF _Toc164944522 \h </w:instrText>
        </w:r>
        <w:r w:rsidR="004F56D0">
          <w:rPr>
            <w:noProof/>
            <w:webHidden/>
          </w:rPr>
        </w:r>
        <w:r w:rsidR="004F56D0">
          <w:rPr>
            <w:noProof/>
            <w:webHidden/>
          </w:rPr>
          <w:fldChar w:fldCharType="separate"/>
        </w:r>
        <w:r w:rsidR="00691CBF">
          <w:rPr>
            <w:noProof/>
            <w:webHidden/>
          </w:rPr>
          <w:t>28</w:t>
        </w:r>
        <w:r w:rsidR="004F56D0">
          <w:rPr>
            <w:noProof/>
            <w:webHidden/>
          </w:rPr>
          <w:fldChar w:fldCharType="end"/>
        </w:r>
      </w:hyperlink>
    </w:p>
    <w:p w14:paraId="40C7CC9A" w14:textId="5CC4C502" w:rsidR="004F56D0" w:rsidRDefault="00AB3A44">
      <w:pPr>
        <w:pStyle w:val="IDC3"/>
        <w:rPr>
          <w:rFonts w:asciiTheme="minorHAnsi" w:eastAsiaTheme="minorEastAsia" w:hAnsiTheme="minorHAnsi" w:cstheme="minorBidi"/>
          <w:noProof/>
          <w:kern w:val="0"/>
          <w:szCs w:val="22"/>
        </w:rPr>
      </w:pPr>
      <w:hyperlink w:anchor="_Toc164944523" w:history="1">
        <w:r w:rsidR="004F56D0" w:rsidRPr="00906E6C">
          <w:rPr>
            <w:rStyle w:val="Enlla"/>
            <w:noProof/>
          </w:rPr>
          <w:t>DOTZENA. PRESENTACIÓ DE DOCUMENTACIÓ I PROPOSICIONS.</w:t>
        </w:r>
        <w:r w:rsidR="004F56D0">
          <w:rPr>
            <w:noProof/>
            <w:webHidden/>
          </w:rPr>
          <w:tab/>
        </w:r>
        <w:r w:rsidR="004F56D0">
          <w:rPr>
            <w:noProof/>
            <w:webHidden/>
          </w:rPr>
          <w:fldChar w:fldCharType="begin"/>
        </w:r>
        <w:r w:rsidR="004F56D0">
          <w:rPr>
            <w:noProof/>
            <w:webHidden/>
          </w:rPr>
          <w:instrText xml:space="preserve"> PAGEREF _Toc164944523 \h </w:instrText>
        </w:r>
        <w:r w:rsidR="004F56D0">
          <w:rPr>
            <w:noProof/>
            <w:webHidden/>
          </w:rPr>
        </w:r>
        <w:r w:rsidR="004F56D0">
          <w:rPr>
            <w:noProof/>
            <w:webHidden/>
          </w:rPr>
          <w:fldChar w:fldCharType="separate"/>
        </w:r>
        <w:r w:rsidR="00691CBF">
          <w:rPr>
            <w:noProof/>
            <w:webHidden/>
          </w:rPr>
          <w:t>28</w:t>
        </w:r>
        <w:r w:rsidR="004F56D0">
          <w:rPr>
            <w:noProof/>
            <w:webHidden/>
          </w:rPr>
          <w:fldChar w:fldCharType="end"/>
        </w:r>
      </w:hyperlink>
    </w:p>
    <w:p w14:paraId="4C00F508" w14:textId="7B48F2A7" w:rsidR="004F56D0" w:rsidRDefault="00AB3A44">
      <w:pPr>
        <w:pStyle w:val="IDC3"/>
        <w:rPr>
          <w:rFonts w:asciiTheme="minorHAnsi" w:eastAsiaTheme="minorEastAsia" w:hAnsiTheme="minorHAnsi" w:cstheme="minorBidi"/>
          <w:noProof/>
          <w:kern w:val="0"/>
          <w:szCs w:val="22"/>
        </w:rPr>
      </w:pPr>
      <w:hyperlink w:anchor="_Toc164944524" w:history="1">
        <w:r w:rsidR="004F56D0" w:rsidRPr="00906E6C">
          <w:rPr>
            <w:rStyle w:val="Enlla"/>
            <w:noProof/>
          </w:rPr>
          <w:t>TRETZENA. MESA DE CONTRACTACIÓ</w:t>
        </w:r>
        <w:r w:rsidR="004F56D0">
          <w:rPr>
            <w:noProof/>
            <w:webHidden/>
          </w:rPr>
          <w:tab/>
        </w:r>
        <w:r w:rsidR="004F56D0">
          <w:rPr>
            <w:noProof/>
            <w:webHidden/>
          </w:rPr>
          <w:fldChar w:fldCharType="begin"/>
        </w:r>
        <w:r w:rsidR="004F56D0">
          <w:rPr>
            <w:noProof/>
            <w:webHidden/>
          </w:rPr>
          <w:instrText xml:space="preserve"> PAGEREF _Toc164944524 \h </w:instrText>
        </w:r>
        <w:r w:rsidR="004F56D0">
          <w:rPr>
            <w:noProof/>
            <w:webHidden/>
          </w:rPr>
        </w:r>
        <w:r w:rsidR="004F56D0">
          <w:rPr>
            <w:noProof/>
            <w:webHidden/>
          </w:rPr>
          <w:fldChar w:fldCharType="separate"/>
        </w:r>
        <w:r w:rsidR="00691CBF">
          <w:rPr>
            <w:noProof/>
            <w:webHidden/>
          </w:rPr>
          <w:t>37</w:t>
        </w:r>
        <w:r w:rsidR="004F56D0">
          <w:rPr>
            <w:noProof/>
            <w:webHidden/>
          </w:rPr>
          <w:fldChar w:fldCharType="end"/>
        </w:r>
      </w:hyperlink>
    </w:p>
    <w:p w14:paraId="5BC51084" w14:textId="50AD39F3" w:rsidR="004F56D0" w:rsidRDefault="00AB3A44">
      <w:pPr>
        <w:pStyle w:val="IDC3"/>
        <w:rPr>
          <w:rFonts w:asciiTheme="minorHAnsi" w:eastAsiaTheme="minorEastAsia" w:hAnsiTheme="minorHAnsi" w:cstheme="minorBidi"/>
          <w:noProof/>
          <w:kern w:val="0"/>
          <w:szCs w:val="22"/>
        </w:rPr>
      </w:pPr>
      <w:hyperlink w:anchor="_Toc164944525" w:history="1">
        <w:r w:rsidR="004F56D0" w:rsidRPr="00906E6C">
          <w:rPr>
            <w:rStyle w:val="Enlla"/>
            <w:noProof/>
          </w:rPr>
          <w:t xml:space="preserve">CATORZENA - DETERMINACIÓ DE </w:t>
        </w:r>
        <w:r w:rsidR="00E675A2">
          <w:rPr>
            <w:rStyle w:val="Enlla"/>
            <w:noProof/>
          </w:rPr>
          <w:t>LES MILLORS OFERTES</w:t>
        </w:r>
        <w:r w:rsidR="004F56D0" w:rsidRPr="00906E6C">
          <w:rPr>
            <w:rStyle w:val="Enlla"/>
            <w:noProof/>
          </w:rPr>
          <w:t xml:space="preserve"> RELACIÓ QUALITAT-PREU</w:t>
        </w:r>
        <w:r w:rsidR="004F56D0">
          <w:rPr>
            <w:noProof/>
            <w:webHidden/>
          </w:rPr>
          <w:tab/>
        </w:r>
        <w:r w:rsidR="004F56D0">
          <w:rPr>
            <w:noProof/>
            <w:webHidden/>
          </w:rPr>
          <w:fldChar w:fldCharType="begin"/>
        </w:r>
        <w:r w:rsidR="004F56D0">
          <w:rPr>
            <w:noProof/>
            <w:webHidden/>
          </w:rPr>
          <w:instrText xml:space="preserve"> PAGEREF _Toc164944525 \h </w:instrText>
        </w:r>
        <w:r w:rsidR="004F56D0">
          <w:rPr>
            <w:noProof/>
            <w:webHidden/>
          </w:rPr>
        </w:r>
        <w:r w:rsidR="004F56D0">
          <w:rPr>
            <w:noProof/>
            <w:webHidden/>
          </w:rPr>
          <w:fldChar w:fldCharType="separate"/>
        </w:r>
        <w:r w:rsidR="00691CBF">
          <w:rPr>
            <w:noProof/>
            <w:webHidden/>
          </w:rPr>
          <w:t>38</w:t>
        </w:r>
        <w:r w:rsidR="004F56D0">
          <w:rPr>
            <w:noProof/>
            <w:webHidden/>
          </w:rPr>
          <w:fldChar w:fldCharType="end"/>
        </w:r>
      </w:hyperlink>
    </w:p>
    <w:p w14:paraId="32178546" w14:textId="0EE09D2B" w:rsidR="004F56D0" w:rsidRDefault="00AB3A44">
      <w:pPr>
        <w:pStyle w:val="IDC3"/>
        <w:rPr>
          <w:rFonts w:asciiTheme="minorHAnsi" w:eastAsiaTheme="minorEastAsia" w:hAnsiTheme="minorHAnsi" w:cstheme="minorBidi"/>
          <w:noProof/>
          <w:kern w:val="0"/>
          <w:szCs w:val="22"/>
        </w:rPr>
      </w:pPr>
      <w:hyperlink w:anchor="_Toc164944526" w:history="1">
        <w:r w:rsidR="004F56D0" w:rsidRPr="00906E6C">
          <w:rPr>
            <w:rStyle w:val="Enlla"/>
            <w:noProof/>
          </w:rPr>
          <w:t>QUINZENA- CLASSIFICACIÓ DE LES OFERTES I REQUERIMENT PREVI A L’ADJUDICACIÓ.</w:t>
        </w:r>
        <w:r w:rsidR="004F56D0">
          <w:rPr>
            <w:noProof/>
            <w:webHidden/>
          </w:rPr>
          <w:tab/>
        </w:r>
        <w:r w:rsidR="004F56D0">
          <w:rPr>
            <w:noProof/>
            <w:webHidden/>
          </w:rPr>
          <w:fldChar w:fldCharType="begin"/>
        </w:r>
        <w:r w:rsidR="004F56D0">
          <w:rPr>
            <w:noProof/>
            <w:webHidden/>
          </w:rPr>
          <w:instrText xml:space="preserve"> PAGEREF _Toc164944526 \h </w:instrText>
        </w:r>
        <w:r w:rsidR="004F56D0">
          <w:rPr>
            <w:noProof/>
            <w:webHidden/>
          </w:rPr>
        </w:r>
        <w:r w:rsidR="004F56D0">
          <w:rPr>
            <w:noProof/>
            <w:webHidden/>
          </w:rPr>
          <w:fldChar w:fldCharType="separate"/>
        </w:r>
        <w:r w:rsidR="00691CBF">
          <w:rPr>
            <w:noProof/>
            <w:webHidden/>
          </w:rPr>
          <w:t>41</w:t>
        </w:r>
        <w:r w:rsidR="004F56D0">
          <w:rPr>
            <w:noProof/>
            <w:webHidden/>
          </w:rPr>
          <w:fldChar w:fldCharType="end"/>
        </w:r>
      </w:hyperlink>
    </w:p>
    <w:p w14:paraId="4B60A8CB" w14:textId="6DCFE65D" w:rsidR="004F56D0" w:rsidRDefault="00AB3A44">
      <w:pPr>
        <w:pStyle w:val="IDC3"/>
        <w:rPr>
          <w:rFonts w:asciiTheme="minorHAnsi" w:eastAsiaTheme="minorEastAsia" w:hAnsiTheme="minorHAnsi" w:cstheme="minorBidi"/>
          <w:noProof/>
          <w:kern w:val="0"/>
          <w:szCs w:val="22"/>
        </w:rPr>
      </w:pPr>
      <w:hyperlink w:anchor="_Toc164944527" w:history="1">
        <w:r w:rsidR="004F56D0" w:rsidRPr="00906E6C">
          <w:rPr>
            <w:rStyle w:val="Enlla"/>
            <w:noProof/>
          </w:rPr>
          <w:t>SETZENA -  GARANTIA DEFINITIVA.</w:t>
        </w:r>
        <w:r w:rsidR="004F56D0">
          <w:rPr>
            <w:noProof/>
            <w:webHidden/>
          </w:rPr>
          <w:tab/>
        </w:r>
        <w:r w:rsidR="004F56D0">
          <w:rPr>
            <w:noProof/>
            <w:webHidden/>
          </w:rPr>
          <w:fldChar w:fldCharType="begin"/>
        </w:r>
        <w:r w:rsidR="004F56D0">
          <w:rPr>
            <w:noProof/>
            <w:webHidden/>
          </w:rPr>
          <w:instrText xml:space="preserve"> PAGEREF _Toc164944527 \h </w:instrText>
        </w:r>
        <w:r w:rsidR="004F56D0">
          <w:rPr>
            <w:noProof/>
            <w:webHidden/>
          </w:rPr>
        </w:r>
        <w:r w:rsidR="004F56D0">
          <w:rPr>
            <w:noProof/>
            <w:webHidden/>
          </w:rPr>
          <w:fldChar w:fldCharType="separate"/>
        </w:r>
        <w:r w:rsidR="00691CBF">
          <w:rPr>
            <w:noProof/>
            <w:webHidden/>
          </w:rPr>
          <w:t>44</w:t>
        </w:r>
        <w:r w:rsidR="004F56D0">
          <w:rPr>
            <w:noProof/>
            <w:webHidden/>
          </w:rPr>
          <w:fldChar w:fldCharType="end"/>
        </w:r>
      </w:hyperlink>
    </w:p>
    <w:p w14:paraId="56384FD5" w14:textId="40939AB2" w:rsidR="004F56D0" w:rsidRDefault="00AB3A44">
      <w:pPr>
        <w:pStyle w:val="IDC3"/>
        <w:rPr>
          <w:rFonts w:asciiTheme="minorHAnsi" w:eastAsiaTheme="minorEastAsia" w:hAnsiTheme="minorHAnsi" w:cstheme="minorBidi"/>
          <w:noProof/>
          <w:kern w:val="0"/>
          <w:szCs w:val="22"/>
        </w:rPr>
      </w:pPr>
      <w:hyperlink w:anchor="_Toc164944528" w:history="1">
        <w:r w:rsidR="004F56D0" w:rsidRPr="00906E6C">
          <w:rPr>
            <w:rStyle w:val="Enlla"/>
            <w:noProof/>
          </w:rPr>
          <w:t>DISSETENA - DECISIÓ DE NO ADJUDICAR O SUBSCRIURE L’ACORD MARC I DESISTIMENT.</w:t>
        </w:r>
        <w:r w:rsidR="004F56D0">
          <w:rPr>
            <w:noProof/>
            <w:webHidden/>
          </w:rPr>
          <w:tab/>
        </w:r>
        <w:r w:rsidR="004F56D0">
          <w:rPr>
            <w:noProof/>
            <w:webHidden/>
          </w:rPr>
          <w:fldChar w:fldCharType="begin"/>
        </w:r>
        <w:r w:rsidR="004F56D0">
          <w:rPr>
            <w:noProof/>
            <w:webHidden/>
          </w:rPr>
          <w:instrText xml:space="preserve"> PAGEREF _Toc164944528 \h </w:instrText>
        </w:r>
        <w:r w:rsidR="004F56D0">
          <w:rPr>
            <w:noProof/>
            <w:webHidden/>
          </w:rPr>
        </w:r>
        <w:r w:rsidR="004F56D0">
          <w:rPr>
            <w:noProof/>
            <w:webHidden/>
          </w:rPr>
          <w:fldChar w:fldCharType="separate"/>
        </w:r>
        <w:r w:rsidR="00691CBF">
          <w:rPr>
            <w:noProof/>
            <w:webHidden/>
          </w:rPr>
          <w:t>44</w:t>
        </w:r>
        <w:r w:rsidR="004F56D0">
          <w:rPr>
            <w:noProof/>
            <w:webHidden/>
          </w:rPr>
          <w:fldChar w:fldCharType="end"/>
        </w:r>
      </w:hyperlink>
    </w:p>
    <w:p w14:paraId="495B8149" w14:textId="6B03C6DE" w:rsidR="004F56D0" w:rsidRDefault="00AB3A44">
      <w:pPr>
        <w:pStyle w:val="IDC3"/>
        <w:rPr>
          <w:rFonts w:asciiTheme="minorHAnsi" w:eastAsiaTheme="minorEastAsia" w:hAnsiTheme="minorHAnsi" w:cstheme="minorBidi"/>
          <w:noProof/>
          <w:kern w:val="0"/>
          <w:szCs w:val="22"/>
        </w:rPr>
      </w:pPr>
      <w:hyperlink w:anchor="_Toc164944529" w:history="1">
        <w:r w:rsidR="004F56D0" w:rsidRPr="00906E6C">
          <w:rPr>
            <w:rStyle w:val="Enlla"/>
            <w:noProof/>
          </w:rPr>
          <w:t>DIVUITENA – ADJUDICACIÓ DE L’ACORD MARC.</w:t>
        </w:r>
        <w:r w:rsidR="004F56D0">
          <w:rPr>
            <w:noProof/>
            <w:webHidden/>
          </w:rPr>
          <w:tab/>
        </w:r>
        <w:r w:rsidR="004F56D0">
          <w:rPr>
            <w:noProof/>
            <w:webHidden/>
          </w:rPr>
          <w:fldChar w:fldCharType="begin"/>
        </w:r>
        <w:r w:rsidR="004F56D0">
          <w:rPr>
            <w:noProof/>
            <w:webHidden/>
          </w:rPr>
          <w:instrText xml:space="preserve"> PAGEREF _Toc164944529 \h </w:instrText>
        </w:r>
        <w:r w:rsidR="004F56D0">
          <w:rPr>
            <w:noProof/>
            <w:webHidden/>
          </w:rPr>
        </w:r>
        <w:r w:rsidR="004F56D0">
          <w:rPr>
            <w:noProof/>
            <w:webHidden/>
          </w:rPr>
          <w:fldChar w:fldCharType="separate"/>
        </w:r>
        <w:r w:rsidR="00691CBF">
          <w:rPr>
            <w:noProof/>
            <w:webHidden/>
          </w:rPr>
          <w:t>44</w:t>
        </w:r>
        <w:r w:rsidR="004F56D0">
          <w:rPr>
            <w:noProof/>
            <w:webHidden/>
          </w:rPr>
          <w:fldChar w:fldCharType="end"/>
        </w:r>
      </w:hyperlink>
    </w:p>
    <w:p w14:paraId="567B9E5E" w14:textId="5E61932C" w:rsidR="004F56D0" w:rsidRDefault="00AB3A44">
      <w:pPr>
        <w:pStyle w:val="IDC3"/>
        <w:rPr>
          <w:rFonts w:asciiTheme="minorHAnsi" w:eastAsiaTheme="minorEastAsia" w:hAnsiTheme="minorHAnsi" w:cstheme="minorBidi"/>
          <w:noProof/>
          <w:kern w:val="0"/>
          <w:szCs w:val="22"/>
        </w:rPr>
      </w:pPr>
      <w:hyperlink w:anchor="_Toc164944530" w:history="1">
        <w:r w:rsidR="004F56D0" w:rsidRPr="00906E6C">
          <w:rPr>
            <w:rStyle w:val="Enlla"/>
            <w:noProof/>
          </w:rPr>
          <w:t>DINOVENA- FORMALITZACIÓ I PERFECCIÓ DE L’ACORD MARC.</w:t>
        </w:r>
        <w:r w:rsidR="004F56D0">
          <w:rPr>
            <w:noProof/>
            <w:webHidden/>
          </w:rPr>
          <w:tab/>
        </w:r>
        <w:r w:rsidR="004F56D0">
          <w:rPr>
            <w:noProof/>
            <w:webHidden/>
          </w:rPr>
          <w:fldChar w:fldCharType="begin"/>
        </w:r>
        <w:r w:rsidR="004F56D0">
          <w:rPr>
            <w:noProof/>
            <w:webHidden/>
          </w:rPr>
          <w:instrText xml:space="preserve"> PAGEREF _Toc164944530 \h </w:instrText>
        </w:r>
        <w:r w:rsidR="004F56D0">
          <w:rPr>
            <w:noProof/>
            <w:webHidden/>
          </w:rPr>
        </w:r>
        <w:r w:rsidR="004F56D0">
          <w:rPr>
            <w:noProof/>
            <w:webHidden/>
          </w:rPr>
          <w:fldChar w:fldCharType="separate"/>
        </w:r>
        <w:r w:rsidR="00691CBF">
          <w:rPr>
            <w:noProof/>
            <w:webHidden/>
          </w:rPr>
          <w:t>45</w:t>
        </w:r>
        <w:r w:rsidR="004F56D0">
          <w:rPr>
            <w:noProof/>
            <w:webHidden/>
          </w:rPr>
          <w:fldChar w:fldCharType="end"/>
        </w:r>
      </w:hyperlink>
    </w:p>
    <w:p w14:paraId="5F77559C" w14:textId="249ECE68"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31" w:history="1">
        <w:r w:rsidR="004F56D0" w:rsidRPr="00906E6C">
          <w:rPr>
            <w:rStyle w:val="Enlla"/>
            <w:rFonts w:cs="Arial"/>
            <w:noProof/>
          </w:rPr>
          <w:t>III. DISPOSICIONS RELATIVES A L’EXECUCIÓ DE L’ACORD MARC</w:t>
        </w:r>
        <w:r w:rsidR="004F56D0">
          <w:rPr>
            <w:noProof/>
            <w:webHidden/>
          </w:rPr>
          <w:tab/>
        </w:r>
        <w:r w:rsidR="004F56D0">
          <w:rPr>
            <w:noProof/>
            <w:webHidden/>
          </w:rPr>
          <w:fldChar w:fldCharType="begin"/>
        </w:r>
        <w:r w:rsidR="004F56D0">
          <w:rPr>
            <w:noProof/>
            <w:webHidden/>
          </w:rPr>
          <w:instrText xml:space="preserve"> PAGEREF _Toc164944531 \h </w:instrText>
        </w:r>
        <w:r w:rsidR="004F56D0">
          <w:rPr>
            <w:noProof/>
            <w:webHidden/>
          </w:rPr>
        </w:r>
        <w:r w:rsidR="004F56D0">
          <w:rPr>
            <w:noProof/>
            <w:webHidden/>
          </w:rPr>
          <w:fldChar w:fldCharType="separate"/>
        </w:r>
        <w:r w:rsidR="00691CBF">
          <w:rPr>
            <w:noProof/>
            <w:webHidden/>
          </w:rPr>
          <w:t>46</w:t>
        </w:r>
        <w:r w:rsidR="004F56D0">
          <w:rPr>
            <w:noProof/>
            <w:webHidden/>
          </w:rPr>
          <w:fldChar w:fldCharType="end"/>
        </w:r>
      </w:hyperlink>
    </w:p>
    <w:p w14:paraId="001C3D3C" w14:textId="582F9631" w:rsidR="004F56D0" w:rsidRDefault="00AB3A44">
      <w:pPr>
        <w:pStyle w:val="IDC3"/>
        <w:rPr>
          <w:rFonts w:asciiTheme="minorHAnsi" w:eastAsiaTheme="minorEastAsia" w:hAnsiTheme="minorHAnsi" w:cstheme="minorBidi"/>
          <w:noProof/>
          <w:kern w:val="0"/>
          <w:szCs w:val="22"/>
        </w:rPr>
      </w:pPr>
      <w:hyperlink w:anchor="_Toc164944532" w:history="1">
        <w:r w:rsidR="004F56D0" w:rsidRPr="00906E6C">
          <w:rPr>
            <w:rStyle w:val="Enlla"/>
            <w:noProof/>
          </w:rPr>
          <w:t>VINTENA. CONDICIONS ESPECIALS D’EXECUCIÓ</w:t>
        </w:r>
        <w:r w:rsidR="004F56D0">
          <w:rPr>
            <w:noProof/>
            <w:webHidden/>
          </w:rPr>
          <w:tab/>
        </w:r>
        <w:r w:rsidR="004F56D0">
          <w:rPr>
            <w:noProof/>
            <w:webHidden/>
          </w:rPr>
          <w:fldChar w:fldCharType="begin"/>
        </w:r>
        <w:r w:rsidR="004F56D0">
          <w:rPr>
            <w:noProof/>
            <w:webHidden/>
          </w:rPr>
          <w:instrText xml:space="preserve"> PAGEREF _Toc164944532 \h </w:instrText>
        </w:r>
        <w:r w:rsidR="004F56D0">
          <w:rPr>
            <w:noProof/>
            <w:webHidden/>
          </w:rPr>
        </w:r>
        <w:r w:rsidR="004F56D0">
          <w:rPr>
            <w:noProof/>
            <w:webHidden/>
          </w:rPr>
          <w:fldChar w:fldCharType="separate"/>
        </w:r>
        <w:r w:rsidR="00691CBF">
          <w:rPr>
            <w:noProof/>
            <w:webHidden/>
          </w:rPr>
          <w:t>46</w:t>
        </w:r>
        <w:r w:rsidR="004F56D0">
          <w:rPr>
            <w:noProof/>
            <w:webHidden/>
          </w:rPr>
          <w:fldChar w:fldCharType="end"/>
        </w:r>
      </w:hyperlink>
    </w:p>
    <w:p w14:paraId="5665C810" w14:textId="39913B9D" w:rsidR="004F56D0" w:rsidRDefault="00AB3A44">
      <w:pPr>
        <w:pStyle w:val="IDC3"/>
        <w:rPr>
          <w:rFonts w:asciiTheme="minorHAnsi" w:eastAsiaTheme="minorEastAsia" w:hAnsiTheme="minorHAnsi" w:cstheme="minorBidi"/>
          <w:noProof/>
          <w:kern w:val="0"/>
          <w:szCs w:val="22"/>
        </w:rPr>
      </w:pPr>
      <w:hyperlink w:anchor="_Toc164944533" w:history="1">
        <w:r w:rsidR="004F56D0" w:rsidRPr="00906E6C">
          <w:rPr>
            <w:rStyle w:val="Enlla"/>
            <w:noProof/>
          </w:rPr>
          <w:t>VINT-I-UNENA. EXECUCIÓ I SUPERVISIÓ DELS SERVEIS</w:t>
        </w:r>
        <w:r w:rsidR="004F56D0">
          <w:rPr>
            <w:noProof/>
            <w:webHidden/>
          </w:rPr>
          <w:tab/>
        </w:r>
        <w:r w:rsidR="004F56D0">
          <w:rPr>
            <w:noProof/>
            <w:webHidden/>
          </w:rPr>
          <w:fldChar w:fldCharType="begin"/>
        </w:r>
        <w:r w:rsidR="004F56D0">
          <w:rPr>
            <w:noProof/>
            <w:webHidden/>
          </w:rPr>
          <w:instrText xml:space="preserve"> PAGEREF _Toc164944533 \h </w:instrText>
        </w:r>
        <w:r w:rsidR="004F56D0">
          <w:rPr>
            <w:noProof/>
            <w:webHidden/>
          </w:rPr>
        </w:r>
        <w:r w:rsidR="004F56D0">
          <w:rPr>
            <w:noProof/>
            <w:webHidden/>
          </w:rPr>
          <w:fldChar w:fldCharType="separate"/>
        </w:r>
        <w:r w:rsidR="00691CBF">
          <w:rPr>
            <w:noProof/>
            <w:webHidden/>
          </w:rPr>
          <w:t>46</w:t>
        </w:r>
        <w:r w:rsidR="004F56D0">
          <w:rPr>
            <w:noProof/>
            <w:webHidden/>
          </w:rPr>
          <w:fldChar w:fldCharType="end"/>
        </w:r>
      </w:hyperlink>
    </w:p>
    <w:p w14:paraId="19B90088" w14:textId="4CF9A488" w:rsidR="004F56D0" w:rsidRDefault="00AB3A44">
      <w:pPr>
        <w:pStyle w:val="IDC3"/>
        <w:rPr>
          <w:rFonts w:asciiTheme="minorHAnsi" w:eastAsiaTheme="minorEastAsia" w:hAnsiTheme="minorHAnsi" w:cstheme="minorBidi"/>
          <w:noProof/>
          <w:kern w:val="0"/>
          <w:szCs w:val="22"/>
        </w:rPr>
      </w:pPr>
      <w:hyperlink w:anchor="_Toc164944534" w:history="1">
        <w:r w:rsidR="004F56D0" w:rsidRPr="00906E6C">
          <w:rPr>
            <w:rStyle w:val="Enlla"/>
            <w:rFonts w:eastAsia="Arial"/>
            <w:noProof/>
          </w:rPr>
          <w:t>VINT-I-DOSENA. COMPLIMENT DE TERMINIS I CORRECTA EXECUCIÓ DE L’ACORD MARC I DE LA CONTRACTACIÓ BASADA</w:t>
        </w:r>
        <w:r w:rsidR="004F56D0">
          <w:rPr>
            <w:noProof/>
            <w:webHidden/>
          </w:rPr>
          <w:tab/>
        </w:r>
        <w:r w:rsidR="004F56D0">
          <w:rPr>
            <w:noProof/>
            <w:webHidden/>
          </w:rPr>
          <w:fldChar w:fldCharType="begin"/>
        </w:r>
        <w:r w:rsidR="004F56D0">
          <w:rPr>
            <w:noProof/>
            <w:webHidden/>
          </w:rPr>
          <w:instrText xml:space="preserve"> PAGEREF _Toc164944534 \h </w:instrText>
        </w:r>
        <w:r w:rsidR="004F56D0">
          <w:rPr>
            <w:noProof/>
            <w:webHidden/>
          </w:rPr>
        </w:r>
        <w:r w:rsidR="004F56D0">
          <w:rPr>
            <w:noProof/>
            <w:webHidden/>
          </w:rPr>
          <w:fldChar w:fldCharType="separate"/>
        </w:r>
        <w:r w:rsidR="00691CBF">
          <w:rPr>
            <w:noProof/>
            <w:webHidden/>
          </w:rPr>
          <w:t>46</w:t>
        </w:r>
        <w:r w:rsidR="004F56D0">
          <w:rPr>
            <w:noProof/>
            <w:webHidden/>
          </w:rPr>
          <w:fldChar w:fldCharType="end"/>
        </w:r>
      </w:hyperlink>
    </w:p>
    <w:p w14:paraId="695626CA" w14:textId="7F1D3443" w:rsidR="004F56D0" w:rsidRDefault="00AB3A44">
      <w:pPr>
        <w:pStyle w:val="IDC3"/>
        <w:rPr>
          <w:rFonts w:asciiTheme="minorHAnsi" w:eastAsiaTheme="minorEastAsia" w:hAnsiTheme="minorHAnsi" w:cstheme="minorBidi"/>
          <w:noProof/>
          <w:kern w:val="0"/>
          <w:szCs w:val="22"/>
        </w:rPr>
      </w:pPr>
      <w:hyperlink w:anchor="_Toc164944535" w:history="1">
        <w:r w:rsidR="004F56D0" w:rsidRPr="00906E6C">
          <w:rPr>
            <w:rStyle w:val="Enlla"/>
            <w:rFonts w:eastAsia="Arial"/>
            <w:noProof/>
          </w:rPr>
          <w:t>VINT-I-TRESENA. PERSONA RESPONSABLE DE L’ACORD MARC</w:t>
        </w:r>
        <w:r w:rsidR="004F56D0">
          <w:rPr>
            <w:noProof/>
            <w:webHidden/>
          </w:rPr>
          <w:tab/>
        </w:r>
        <w:r w:rsidR="004F56D0">
          <w:rPr>
            <w:noProof/>
            <w:webHidden/>
          </w:rPr>
          <w:fldChar w:fldCharType="begin"/>
        </w:r>
        <w:r w:rsidR="004F56D0">
          <w:rPr>
            <w:noProof/>
            <w:webHidden/>
          </w:rPr>
          <w:instrText xml:space="preserve"> PAGEREF _Toc164944535 \h </w:instrText>
        </w:r>
        <w:r w:rsidR="004F56D0">
          <w:rPr>
            <w:noProof/>
            <w:webHidden/>
          </w:rPr>
        </w:r>
        <w:r w:rsidR="004F56D0">
          <w:rPr>
            <w:noProof/>
            <w:webHidden/>
          </w:rPr>
          <w:fldChar w:fldCharType="separate"/>
        </w:r>
        <w:r w:rsidR="00691CBF">
          <w:rPr>
            <w:noProof/>
            <w:webHidden/>
          </w:rPr>
          <w:t>47</w:t>
        </w:r>
        <w:r w:rsidR="004F56D0">
          <w:rPr>
            <w:noProof/>
            <w:webHidden/>
          </w:rPr>
          <w:fldChar w:fldCharType="end"/>
        </w:r>
      </w:hyperlink>
    </w:p>
    <w:p w14:paraId="291AF4DE" w14:textId="06CFA1F0" w:rsidR="004F56D0" w:rsidRDefault="00AB3A44">
      <w:pPr>
        <w:pStyle w:val="IDC3"/>
        <w:rPr>
          <w:rFonts w:asciiTheme="minorHAnsi" w:eastAsiaTheme="minorEastAsia" w:hAnsiTheme="minorHAnsi" w:cstheme="minorBidi"/>
          <w:noProof/>
          <w:kern w:val="0"/>
          <w:szCs w:val="22"/>
        </w:rPr>
      </w:pPr>
      <w:hyperlink w:anchor="_Toc164944536" w:history="1">
        <w:r w:rsidR="004F56D0" w:rsidRPr="00906E6C">
          <w:rPr>
            <w:rStyle w:val="Enlla"/>
            <w:rFonts w:eastAsia="Arial"/>
            <w:noProof/>
          </w:rPr>
          <w:t>VINT-I-QUATRENA. DESIGNACIÓ RESPONSABLES PER PART DE LES EMPRESES</w:t>
        </w:r>
        <w:r w:rsidR="004F56D0">
          <w:rPr>
            <w:noProof/>
            <w:webHidden/>
          </w:rPr>
          <w:tab/>
        </w:r>
        <w:r w:rsidR="004F56D0">
          <w:rPr>
            <w:noProof/>
            <w:webHidden/>
          </w:rPr>
          <w:fldChar w:fldCharType="begin"/>
        </w:r>
        <w:r w:rsidR="004F56D0">
          <w:rPr>
            <w:noProof/>
            <w:webHidden/>
          </w:rPr>
          <w:instrText xml:space="preserve"> PAGEREF _Toc164944536 \h </w:instrText>
        </w:r>
        <w:r w:rsidR="004F56D0">
          <w:rPr>
            <w:noProof/>
            <w:webHidden/>
          </w:rPr>
        </w:r>
        <w:r w:rsidR="004F56D0">
          <w:rPr>
            <w:noProof/>
            <w:webHidden/>
          </w:rPr>
          <w:fldChar w:fldCharType="separate"/>
        </w:r>
        <w:r w:rsidR="00691CBF">
          <w:rPr>
            <w:noProof/>
            <w:webHidden/>
          </w:rPr>
          <w:t>48</w:t>
        </w:r>
        <w:r w:rsidR="004F56D0">
          <w:rPr>
            <w:noProof/>
            <w:webHidden/>
          </w:rPr>
          <w:fldChar w:fldCharType="end"/>
        </w:r>
      </w:hyperlink>
    </w:p>
    <w:p w14:paraId="0A30A831" w14:textId="765A1D48" w:rsidR="004F56D0" w:rsidRDefault="00AB3A44">
      <w:pPr>
        <w:pStyle w:val="IDC3"/>
        <w:rPr>
          <w:rFonts w:asciiTheme="minorHAnsi" w:eastAsiaTheme="minorEastAsia" w:hAnsiTheme="minorHAnsi" w:cstheme="minorBidi"/>
          <w:noProof/>
          <w:kern w:val="0"/>
          <w:szCs w:val="22"/>
        </w:rPr>
      </w:pPr>
      <w:hyperlink w:anchor="_Toc164944537" w:history="1">
        <w:r w:rsidR="004F56D0" w:rsidRPr="00906E6C">
          <w:rPr>
            <w:rStyle w:val="Enlla"/>
            <w:rFonts w:eastAsia="Arial"/>
            <w:noProof/>
          </w:rPr>
          <w:t>VINT-I-CINQUENA. RESOLUCIÓ D’INCIDÈNCIES</w:t>
        </w:r>
        <w:r w:rsidR="004F56D0">
          <w:rPr>
            <w:noProof/>
            <w:webHidden/>
          </w:rPr>
          <w:tab/>
        </w:r>
        <w:r w:rsidR="004F56D0">
          <w:rPr>
            <w:noProof/>
            <w:webHidden/>
          </w:rPr>
          <w:fldChar w:fldCharType="begin"/>
        </w:r>
        <w:r w:rsidR="004F56D0">
          <w:rPr>
            <w:noProof/>
            <w:webHidden/>
          </w:rPr>
          <w:instrText xml:space="preserve"> PAGEREF _Toc164944537 \h </w:instrText>
        </w:r>
        <w:r w:rsidR="004F56D0">
          <w:rPr>
            <w:noProof/>
            <w:webHidden/>
          </w:rPr>
        </w:r>
        <w:r w:rsidR="004F56D0">
          <w:rPr>
            <w:noProof/>
            <w:webHidden/>
          </w:rPr>
          <w:fldChar w:fldCharType="separate"/>
        </w:r>
        <w:r w:rsidR="00691CBF">
          <w:rPr>
            <w:noProof/>
            <w:webHidden/>
          </w:rPr>
          <w:t>48</w:t>
        </w:r>
        <w:r w:rsidR="004F56D0">
          <w:rPr>
            <w:noProof/>
            <w:webHidden/>
          </w:rPr>
          <w:fldChar w:fldCharType="end"/>
        </w:r>
      </w:hyperlink>
    </w:p>
    <w:p w14:paraId="07B1147B" w14:textId="1010372D"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38" w:history="1">
        <w:r w:rsidR="004F56D0" w:rsidRPr="00906E6C">
          <w:rPr>
            <w:rStyle w:val="Enlla"/>
            <w:rFonts w:eastAsia="Arial" w:cs="Arial"/>
            <w:noProof/>
          </w:rPr>
          <w:t>IV. DISPOSICIONS RELATIVES ALS DRETS I OBLIGACIONS DE LES PARTS</w:t>
        </w:r>
        <w:r w:rsidR="004F56D0">
          <w:rPr>
            <w:noProof/>
            <w:webHidden/>
          </w:rPr>
          <w:tab/>
        </w:r>
        <w:r w:rsidR="004F56D0">
          <w:rPr>
            <w:noProof/>
            <w:webHidden/>
          </w:rPr>
          <w:fldChar w:fldCharType="begin"/>
        </w:r>
        <w:r w:rsidR="004F56D0">
          <w:rPr>
            <w:noProof/>
            <w:webHidden/>
          </w:rPr>
          <w:instrText xml:space="preserve"> PAGEREF _Toc164944538 \h </w:instrText>
        </w:r>
        <w:r w:rsidR="004F56D0">
          <w:rPr>
            <w:noProof/>
            <w:webHidden/>
          </w:rPr>
        </w:r>
        <w:r w:rsidR="004F56D0">
          <w:rPr>
            <w:noProof/>
            <w:webHidden/>
          </w:rPr>
          <w:fldChar w:fldCharType="separate"/>
        </w:r>
        <w:r w:rsidR="00691CBF">
          <w:rPr>
            <w:noProof/>
            <w:webHidden/>
          </w:rPr>
          <w:t>48</w:t>
        </w:r>
        <w:r w:rsidR="004F56D0">
          <w:rPr>
            <w:noProof/>
            <w:webHidden/>
          </w:rPr>
          <w:fldChar w:fldCharType="end"/>
        </w:r>
      </w:hyperlink>
    </w:p>
    <w:p w14:paraId="2F6B5A66" w14:textId="75388B37" w:rsidR="004F56D0" w:rsidRDefault="00AB3A44">
      <w:pPr>
        <w:pStyle w:val="IDC3"/>
        <w:rPr>
          <w:rFonts w:asciiTheme="minorHAnsi" w:eastAsiaTheme="minorEastAsia" w:hAnsiTheme="minorHAnsi" w:cstheme="minorBidi"/>
          <w:noProof/>
          <w:kern w:val="0"/>
          <w:szCs w:val="22"/>
        </w:rPr>
      </w:pPr>
      <w:hyperlink w:anchor="_Toc164944539" w:history="1">
        <w:r w:rsidR="004F56D0" w:rsidRPr="00906E6C">
          <w:rPr>
            <w:rStyle w:val="Enlla"/>
            <w:rFonts w:eastAsia="Arial"/>
            <w:noProof/>
          </w:rPr>
          <w:t>VINT-I-SISENA. RESPONSABILITAT DE L’EMPRESA CONTRACTISTA</w:t>
        </w:r>
        <w:r w:rsidR="004F56D0">
          <w:rPr>
            <w:noProof/>
            <w:webHidden/>
          </w:rPr>
          <w:tab/>
        </w:r>
        <w:r w:rsidR="004F56D0">
          <w:rPr>
            <w:noProof/>
            <w:webHidden/>
          </w:rPr>
          <w:fldChar w:fldCharType="begin"/>
        </w:r>
        <w:r w:rsidR="004F56D0">
          <w:rPr>
            <w:noProof/>
            <w:webHidden/>
          </w:rPr>
          <w:instrText xml:space="preserve"> PAGEREF _Toc164944539 \h </w:instrText>
        </w:r>
        <w:r w:rsidR="004F56D0">
          <w:rPr>
            <w:noProof/>
            <w:webHidden/>
          </w:rPr>
        </w:r>
        <w:r w:rsidR="004F56D0">
          <w:rPr>
            <w:noProof/>
            <w:webHidden/>
          </w:rPr>
          <w:fldChar w:fldCharType="separate"/>
        </w:r>
        <w:r w:rsidR="00691CBF">
          <w:rPr>
            <w:noProof/>
            <w:webHidden/>
          </w:rPr>
          <w:t>48</w:t>
        </w:r>
        <w:r w:rsidR="004F56D0">
          <w:rPr>
            <w:noProof/>
            <w:webHidden/>
          </w:rPr>
          <w:fldChar w:fldCharType="end"/>
        </w:r>
      </w:hyperlink>
    </w:p>
    <w:p w14:paraId="4477B8DF" w14:textId="131267B5" w:rsidR="004F56D0" w:rsidRDefault="00AB3A44">
      <w:pPr>
        <w:pStyle w:val="IDC3"/>
        <w:rPr>
          <w:rFonts w:asciiTheme="minorHAnsi" w:eastAsiaTheme="minorEastAsia" w:hAnsiTheme="minorHAnsi" w:cstheme="minorBidi"/>
          <w:noProof/>
          <w:kern w:val="0"/>
          <w:szCs w:val="22"/>
        </w:rPr>
      </w:pPr>
      <w:hyperlink w:anchor="_Toc164944540" w:history="1">
        <w:r w:rsidR="004F56D0" w:rsidRPr="00906E6C">
          <w:rPr>
            <w:rStyle w:val="Enlla"/>
            <w:rFonts w:eastAsia="Arial"/>
            <w:noProof/>
          </w:rPr>
          <w:t>VINT-I-SETENA. ALTRES OBLIGACIONS DE L’EMPRESA CONTRACTISTA</w:t>
        </w:r>
        <w:r w:rsidR="004F56D0">
          <w:rPr>
            <w:noProof/>
            <w:webHidden/>
          </w:rPr>
          <w:tab/>
        </w:r>
        <w:r w:rsidR="004F56D0">
          <w:rPr>
            <w:noProof/>
            <w:webHidden/>
          </w:rPr>
          <w:fldChar w:fldCharType="begin"/>
        </w:r>
        <w:r w:rsidR="004F56D0">
          <w:rPr>
            <w:noProof/>
            <w:webHidden/>
          </w:rPr>
          <w:instrText xml:space="preserve"> PAGEREF _Toc164944540 \h </w:instrText>
        </w:r>
        <w:r w:rsidR="004F56D0">
          <w:rPr>
            <w:noProof/>
            <w:webHidden/>
          </w:rPr>
        </w:r>
        <w:r w:rsidR="004F56D0">
          <w:rPr>
            <w:noProof/>
            <w:webHidden/>
          </w:rPr>
          <w:fldChar w:fldCharType="separate"/>
        </w:r>
        <w:r w:rsidR="00691CBF">
          <w:rPr>
            <w:noProof/>
            <w:webHidden/>
          </w:rPr>
          <w:t>48</w:t>
        </w:r>
        <w:r w:rsidR="004F56D0">
          <w:rPr>
            <w:noProof/>
            <w:webHidden/>
          </w:rPr>
          <w:fldChar w:fldCharType="end"/>
        </w:r>
      </w:hyperlink>
    </w:p>
    <w:p w14:paraId="3FFC173B" w14:textId="4C2BFA49" w:rsidR="004F56D0" w:rsidRDefault="00AB3A44">
      <w:pPr>
        <w:pStyle w:val="IDC3"/>
        <w:rPr>
          <w:rFonts w:asciiTheme="minorHAnsi" w:eastAsiaTheme="minorEastAsia" w:hAnsiTheme="minorHAnsi" w:cstheme="minorBidi"/>
          <w:noProof/>
          <w:kern w:val="0"/>
          <w:szCs w:val="22"/>
        </w:rPr>
      </w:pPr>
      <w:hyperlink w:anchor="_Toc164944541" w:history="1">
        <w:r w:rsidR="004F56D0" w:rsidRPr="00906E6C">
          <w:rPr>
            <w:rStyle w:val="Enlla"/>
            <w:rFonts w:eastAsia="Arial"/>
            <w:noProof/>
          </w:rPr>
          <w:t>VINT-I-VUITENA. PRERROGATIVES DE L’ADMINISTRACIÓ</w:t>
        </w:r>
        <w:r w:rsidR="004F56D0">
          <w:rPr>
            <w:noProof/>
            <w:webHidden/>
          </w:rPr>
          <w:tab/>
        </w:r>
        <w:r w:rsidR="004F56D0">
          <w:rPr>
            <w:noProof/>
            <w:webHidden/>
          </w:rPr>
          <w:fldChar w:fldCharType="begin"/>
        </w:r>
        <w:r w:rsidR="004F56D0">
          <w:rPr>
            <w:noProof/>
            <w:webHidden/>
          </w:rPr>
          <w:instrText xml:space="preserve"> PAGEREF _Toc164944541 \h </w:instrText>
        </w:r>
        <w:r w:rsidR="004F56D0">
          <w:rPr>
            <w:noProof/>
            <w:webHidden/>
          </w:rPr>
        </w:r>
        <w:r w:rsidR="004F56D0">
          <w:rPr>
            <w:noProof/>
            <w:webHidden/>
          </w:rPr>
          <w:fldChar w:fldCharType="separate"/>
        </w:r>
        <w:r w:rsidR="00691CBF">
          <w:rPr>
            <w:noProof/>
            <w:webHidden/>
          </w:rPr>
          <w:t>50</w:t>
        </w:r>
        <w:r w:rsidR="004F56D0">
          <w:rPr>
            <w:noProof/>
            <w:webHidden/>
          </w:rPr>
          <w:fldChar w:fldCharType="end"/>
        </w:r>
      </w:hyperlink>
    </w:p>
    <w:p w14:paraId="45141291" w14:textId="4510FB66" w:rsidR="004F56D0" w:rsidRDefault="00AB3A44">
      <w:pPr>
        <w:pStyle w:val="IDC3"/>
        <w:rPr>
          <w:rFonts w:asciiTheme="minorHAnsi" w:eastAsiaTheme="minorEastAsia" w:hAnsiTheme="minorHAnsi" w:cstheme="minorBidi"/>
          <w:noProof/>
          <w:kern w:val="0"/>
          <w:szCs w:val="22"/>
        </w:rPr>
      </w:pPr>
      <w:hyperlink w:anchor="_Toc164944542" w:history="1">
        <w:r w:rsidR="004F56D0" w:rsidRPr="00906E6C">
          <w:rPr>
            <w:rStyle w:val="Enlla"/>
            <w:rFonts w:eastAsia="Arial"/>
            <w:noProof/>
          </w:rPr>
          <w:t>VINT-I-NOVENA. MODIFICACIÓ DE L’ACORD MARC</w:t>
        </w:r>
        <w:r w:rsidR="004F56D0">
          <w:rPr>
            <w:noProof/>
            <w:webHidden/>
          </w:rPr>
          <w:tab/>
        </w:r>
        <w:r w:rsidR="004F56D0">
          <w:rPr>
            <w:noProof/>
            <w:webHidden/>
          </w:rPr>
          <w:fldChar w:fldCharType="begin"/>
        </w:r>
        <w:r w:rsidR="004F56D0">
          <w:rPr>
            <w:noProof/>
            <w:webHidden/>
          </w:rPr>
          <w:instrText xml:space="preserve"> PAGEREF _Toc164944542 \h </w:instrText>
        </w:r>
        <w:r w:rsidR="004F56D0">
          <w:rPr>
            <w:noProof/>
            <w:webHidden/>
          </w:rPr>
        </w:r>
        <w:r w:rsidR="004F56D0">
          <w:rPr>
            <w:noProof/>
            <w:webHidden/>
          </w:rPr>
          <w:fldChar w:fldCharType="separate"/>
        </w:r>
        <w:r w:rsidR="00691CBF">
          <w:rPr>
            <w:noProof/>
            <w:webHidden/>
          </w:rPr>
          <w:t>50</w:t>
        </w:r>
        <w:r w:rsidR="004F56D0">
          <w:rPr>
            <w:noProof/>
            <w:webHidden/>
          </w:rPr>
          <w:fldChar w:fldCharType="end"/>
        </w:r>
      </w:hyperlink>
    </w:p>
    <w:p w14:paraId="2E19203D" w14:textId="293FF990" w:rsidR="004F56D0" w:rsidRDefault="00AB3A44">
      <w:pPr>
        <w:pStyle w:val="IDC3"/>
        <w:rPr>
          <w:rFonts w:asciiTheme="minorHAnsi" w:eastAsiaTheme="minorEastAsia" w:hAnsiTheme="minorHAnsi" w:cstheme="minorBidi"/>
          <w:noProof/>
          <w:kern w:val="0"/>
          <w:szCs w:val="22"/>
        </w:rPr>
      </w:pPr>
      <w:hyperlink w:anchor="_Toc164944543" w:history="1">
        <w:r w:rsidR="004F56D0" w:rsidRPr="00906E6C">
          <w:rPr>
            <w:rStyle w:val="Enlla"/>
            <w:rFonts w:eastAsia="Arial"/>
            <w:noProof/>
          </w:rPr>
          <w:t>TRENTENA. SUSPENSIÓ DE L’ACORD MARC I LA SEVA CONTRACTACIÓ BASADA</w:t>
        </w:r>
        <w:r w:rsidR="004F56D0">
          <w:rPr>
            <w:noProof/>
            <w:webHidden/>
          </w:rPr>
          <w:tab/>
        </w:r>
        <w:r w:rsidR="004F56D0">
          <w:rPr>
            <w:noProof/>
            <w:webHidden/>
          </w:rPr>
          <w:fldChar w:fldCharType="begin"/>
        </w:r>
        <w:r w:rsidR="004F56D0">
          <w:rPr>
            <w:noProof/>
            <w:webHidden/>
          </w:rPr>
          <w:instrText xml:space="preserve"> PAGEREF _Toc164944543 \h </w:instrText>
        </w:r>
        <w:r w:rsidR="004F56D0">
          <w:rPr>
            <w:noProof/>
            <w:webHidden/>
          </w:rPr>
        </w:r>
        <w:r w:rsidR="004F56D0">
          <w:rPr>
            <w:noProof/>
            <w:webHidden/>
          </w:rPr>
          <w:fldChar w:fldCharType="separate"/>
        </w:r>
        <w:r w:rsidR="00691CBF">
          <w:rPr>
            <w:noProof/>
            <w:webHidden/>
          </w:rPr>
          <w:t>51</w:t>
        </w:r>
        <w:r w:rsidR="004F56D0">
          <w:rPr>
            <w:noProof/>
            <w:webHidden/>
          </w:rPr>
          <w:fldChar w:fldCharType="end"/>
        </w:r>
      </w:hyperlink>
    </w:p>
    <w:p w14:paraId="14F69CA7" w14:textId="783A3DDD" w:rsidR="004F56D0" w:rsidRDefault="00AB3A44">
      <w:pPr>
        <w:pStyle w:val="IDC3"/>
        <w:rPr>
          <w:rFonts w:asciiTheme="minorHAnsi" w:eastAsiaTheme="minorEastAsia" w:hAnsiTheme="minorHAnsi" w:cstheme="minorBidi"/>
          <w:noProof/>
          <w:kern w:val="0"/>
          <w:szCs w:val="22"/>
        </w:rPr>
      </w:pPr>
      <w:hyperlink w:anchor="_Toc164944544" w:history="1">
        <w:r w:rsidR="004F56D0" w:rsidRPr="00906E6C">
          <w:rPr>
            <w:rStyle w:val="Enlla"/>
            <w:noProof/>
          </w:rPr>
          <w:t>TRENTA-UNENA. CLÀUSULA ÈTICA</w:t>
        </w:r>
        <w:r w:rsidR="004F56D0">
          <w:rPr>
            <w:noProof/>
            <w:webHidden/>
          </w:rPr>
          <w:tab/>
        </w:r>
        <w:r w:rsidR="004F56D0">
          <w:rPr>
            <w:noProof/>
            <w:webHidden/>
          </w:rPr>
          <w:fldChar w:fldCharType="begin"/>
        </w:r>
        <w:r w:rsidR="004F56D0">
          <w:rPr>
            <w:noProof/>
            <w:webHidden/>
          </w:rPr>
          <w:instrText xml:space="preserve"> PAGEREF _Toc164944544 \h </w:instrText>
        </w:r>
        <w:r w:rsidR="004F56D0">
          <w:rPr>
            <w:noProof/>
            <w:webHidden/>
          </w:rPr>
        </w:r>
        <w:r w:rsidR="004F56D0">
          <w:rPr>
            <w:noProof/>
            <w:webHidden/>
          </w:rPr>
          <w:fldChar w:fldCharType="separate"/>
        </w:r>
        <w:r w:rsidR="00691CBF">
          <w:rPr>
            <w:noProof/>
            <w:webHidden/>
          </w:rPr>
          <w:t>51</w:t>
        </w:r>
        <w:r w:rsidR="004F56D0">
          <w:rPr>
            <w:noProof/>
            <w:webHidden/>
          </w:rPr>
          <w:fldChar w:fldCharType="end"/>
        </w:r>
      </w:hyperlink>
    </w:p>
    <w:p w14:paraId="53E47A00" w14:textId="38515807" w:rsidR="004F56D0" w:rsidRDefault="00AB3A44">
      <w:pPr>
        <w:pStyle w:val="IDC3"/>
        <w:rPr>
          <w:rFonts w:asciiTheme="minorHAnsi" w:eastAsiaTheme="minorEastAsia" w:hAnsiTheme="minorHAnsi" w:cstheme="minorBidi"/>
          <w:noProof/>
          <w:kern w:val="0"/>
          <w:szCs w:val="22"/>
        </w:rPr>
      </w:pPr>
      <w:hyperlink w:anchor="_Toc164944545" w:history="1">
        <w:r w:rsidR="004F56D0" w:rsidRPr="00906E6C">
          <w:rPr>
            <w:rStyle w:val="Enlla"/>
            <w:rFonts w:eastAsia="Arial"/>
            <w:noProof/>
          </w:rPr>
          <w:t>TRENTA-DOSENA. VARIACIÓ DE L’APTITUD PER CONTRACTAR DE L’EMPRESA O EMPRESES ADJUDICATÀRIES</w:t>
        </w:r>
        <w:r w:rsidR="004F56D0">
          <w:rPr>
            <w:noProof/>
            <w:webHidden/>
          </w:rPr>
          <w:tab/>
        </w:r>
        <w:r w:rsidR="004F56D0">
          <w:rPr>
            <w:noProof/>
            <w:webHidden/>
          </w:rPr>
          <w:fldChar w:fldCharType="begin"/>
        </w:r>
        <w:r w:rsidR="004F56D0">
          <w:rPr>
            <w:noProof/>
            <w:webHidden/>
          </w:rPr>
          <w:instrText xml:space="preserve"> PAGEREF _Toc164944545 \h </w:instrText>
        </w:r>
        <w:r w:rsidR="004F56D0">
          <w:rPr>
            <w:noProof/>
            <w:webHidden/>
          </w:rPr>
        </w:r>
        <w:r w:rsidR="004F56D0">
          <w:rPr>
            <w:noProof/>
            <w:webHidden/>
          </w:rPr>
          <w:fldChar w:fldCharType="separate"/>
        </w:r>
        <w:r w:rsidR="00691CBF">
          <w:rPr>
            <w:noProof/>
            <w:webHidden/>
          </w:rPr>
          <w:t>53</w:t>
        </w:r>
        <w:r w:rsidR="004F56D0">
          <w:rPr>
            <w:noProof/>
            <w:webHidden/>
          </w:rPr>
          <w:fldChar w:fldCharType="end"/>
        </w:r>
      </w:hyperlink>
    </w:p>
    <w:p w14:paraId="7F2928D7" w14:textId="6A64C6D4" w:rsidR="004F56D0" w:rsidRDefault="00AB3A44">
      <w:pPr>
        <w:pStyle w:val="IDC3"/>
        <w:rPr>
          <w:rFonts w:asciiTheme="minorHAnsi" w:eastAsiaTheme="minorEastAsia" w:hAnsiTheme="minorHAnsi" w:cstheme="minorBidi"/>
          <w:noProof/>
          <w:kern w:val="0"/>
          <w:szCs w:val="22"/>
        </w:rPr>
      </w:pPr>
      <w:hyperlink w:anchor="_Toc164944546" w:history="1">
        <w:r w:rsidR="004F56D0" w:rsidRPr="00906E6C">
          <w:rPr>
            <w:rStyle w:val="Enlla"/>
            <w:noProof/>
          </w:rPr>
          <w:t>TRENTA-TRESENA.- PROTECCIÓ DE DADES PERSONALS.</w:t>
        </w:r>
        <w:r w:rsidR="004F56D0">
          <w:rPr>
            <w:noProof/>
            <w:webHidden/>
          </w:rPr>
          <w:tab/>
        </w:r>
        <w:r w:rsidR="004F56D0">
          <w:rPr>
            <w:noProof/>
            <w:webHidden/>
          </w:rPr>
          <w:fldChar w:fldCharType="begin"/>
        </w:r>
        <w:r w:rsidR="004F56D0">
          <w:rPr>
            <w:noProof/>
            <w:webHidden/>
          </w:rPr>
          <w:instrText xml:space="preserve"> PAGEREF _Toc164944546 \h </w:instrText>
        </w:r>
        <w:r w:rsidR="004F56D0">
          <w:rPr>
            <w:noProof/>
            <w:webHidden/>
          </w:rPr>
        </w:r>
        <w:r w:rsidR="004F56D0">
          <w:rPr>
            <w:noProof/>
            <w:webHidden/>
          </w:rPr>
          <w:fldChar w:fldCharType="separate"/>
        </w:r>
        <w:r w:rsidR="00691CBF">
          <w:rPr>
            <w:noProof/>
            <w:webHidden/>
          </w:rPr>
          <w:t>53</w:t>
        </w:r>
        <w:r w:rsidR="004F56D0">
          <w:rPr>
            <w:noProof/>
            <w:webHidden/>
          </w:rPr>
          <w:fldChar w:fldCharType="end"/>
        </w:r>
      </w:hyperlink>
    </w:p>
    <w:p w14:paraId="6910ADF3" w14:textId="4449B20A"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47" w:history="1">
        <w:r w:rsidR="004F56D0" w:rsidRPr="00906E6C">
          <w:rPr>
            <w:rStyle w:val="Enlla"/>
            <w:rFonts w:cs="Arial"/>
            <w:noProof/>
          </w:rPr>
          <w:t>IV – CONTRACTES BASATS EN L’ACORD MARC.</w:t>
        </w:r>
        <w:r w:rsidR="004F56D0">
          <w:rPr>
            <w:noProof/>
            <w:webHidden/>
          </w:rPr>
          <w:tab/>
        </w:r>
        <w:r w:rsidR="004F56D0">
          <w:rPr>
            <w:noProof/>
            <w:webHidden/>
          </w:rPr>
          <w:fldChar w:fldCharType="begin"/>
        </w:r>
        <w:r w:rsidR="004F56D0">
          <w:rPr>
            <w:noProof/>
            <w:webHidden/>
          </w:rPr>
          <w:instrText xml:space="preserve"> PAGEREF _Toc164944547 \h </w:instrText>
        </w:r>
        <w:r w:rsidR="004F56D0">
          <w:rPr>
            <w:noProof/>
            <w:webHidden/>
          </w:rPr>
        </w:r>
        <w:r w:rsidR="004F56D0">
          <w:rPr>
            <w:noProof/>
            <w:webHidden/>
          </w:rPr>
          <w:fldChar w:fldCharType="separate"/>
        </w:r>
        <w:r w:rsidR="00691CBF">
          <w:rPr>
            <w:noProof/>
            <w:webHidden/>
          </w:rPr>
          <w:t>54</w:t>
        </w:r>
        <w:r w:rsidR="004F56D0">
          <w:rPr>
            <w:noProof/>
            <w:webHidden/>
          </w:rPr>
          <w:fldChar w:fldCharType="end"/>
        </w:r>
      </w:hyperlink>
    </w:p>
    <w:p w14:paraId="3FEE2835" w14:textId="6500088F" w:rsidR="004F56D0" w:rsidRDefault="00AB3A44">
      <w:pPr>
        <w:pStyle w:val="IDC3"/>
        <w:rPr>
          <w:rFonts w:asciiTheme="minorHAnsi" w:eastAsiaTheme="minorEastAsia" w:hAnsiTheme="minorHAnsi" w:cstheme="minorBidi"/>
          <w:noProof/>
          <w:kern w:val="0"/>
          <w:szCs w:val="22"/>
        </w:rPr>
      </w:pPr>
      <w:hyperlink w:anchor="_Toc164944548" w:history="1">
        <w:r w:rsidR="004F56D0" w:rsidRPr="00906E6C">
          <w:rPr>
            <w:rStyle w:val="Enlla"/>
            <w:noProof/>
          </w:rPr>
          <w:t>TRENTA-QUATRENA.- PAGAMENT DEL PREU.</w:t>
        </w:r>
        <w:r w:rsidR="004F56D0">
          <w:rPr>
            <w:noProof/>
            <w:webHidden/>
          </w:rPr>
          <w:tab/>
        </w:r>
        <w:r w:rsidR="004F56D0">
          <w:rPr>
            <w:noProof/>
            <w:webHidden/>
          </w:rPr>
          <w:fldChar w:fldCharType="begin"/>
        </w:r>
        <w:r w:rsidR="004F56D0">
          <w:rPr>
            <w:noProof/>
            <w:webHidden/>
          </w:rPr>
          <w:instrText xml:space="preserve"> PAGEREF _Toc164944548 \h </w:instrText>
        </w:r>
        <w:r w:rsidR="004F56D0">
          <w:rPr>
            <w:noProof/>
            <w:webHidden/>
          </w:rPr>
        </w:r>
        <w:r w:rsidR="004F56D0">
          <w:rPr>
            <w:noProof/>
            <w:webHidden/>
          </w:rPr>
          <w:fldChar w:fldCharType="separate"/>
        </w:r>
        <w:r w:rsidR="00691CBF">
          <w:rPr>
            <w:noProof/>
            <w:webHidden/>
          </w:rPr>
          <w:t>54</w:t>
        </w:r>
        <w:r w:rsidR="004F56D0">
          <w:rPr>
            <w:noProof/>
            <w:webHidden/>
          </w:rPr>
          <w:fldChar w:fldCharType="end"/>
        </w:r>
      </w:hyperlink>
    </w:p>
    <w:p w14:paraId="2E89466E" w14:textId="59A3D835" w:rsidR="004F56D0" w:rsidRDefault="00AB3A44">
      <w:pPr>
        <w:pStyle w:val="IDC3"/>
        <w:rPr>
          <w:rFonts w:asciiTheme="minorHAnsi" w:eastAsiaTheme="minorEastAsia" w:hAnsiTheme="minorHAnsi" w:cstheme="minorBidi"/>
          <w:noProof/>
          <w:kern w:val="0"/>
          <w:szCs w:val="22"/>
        </w:rPr>
      </w:pPr>
      <w:hyperlink w:anchor="_Toc164944549" w:history="1">
        <w:r w:rsidR="004F56D0" w:rsidRPr="00906E6C">
          <w:rPr>
            <w:rStyle w:val="Enlla"/>
            <w:rFonts w:eastAsia="Arial"/>
            <w:noProof/>
          </w:rPr>
          <w:t>TRENTA-CINQUENA. ABONAMENTS A L’EMPRESA CONTRACTISTA</w:t>
        </w:r>
        <w:r w:rsidR="004F56D0">
          <w:rPr>
            <w:noProof/>
            <w:webHidden/>
          </w:rPr>
          <w:tab/>
        </w:r>
        <w:r w:rsidR="004F56D0">
          <w:rPr>
            <w:noProof/>
            <w:webHidden/>
          </w:rPr>
          <w:fldChar w:fldCharType="begin"/>
        </w:r>
        <w:r w:rsidR="004F56D0">
          <w:rPr>
            <w:noProof/>
            <w:webHidden/>
          </w:rPr>
          <w:instrText xml:space="preserve"> PAGEREF _Toc164944549 \h </w:instrText>
        </w:r>
        <w:r w:rsidR="004F56D0">
          <w:rPr>
            <w:noProof/>
            <w:webHidden/>
          </w:rPr>
        </w:r>
        <w:r w:rsidR="004F56D0">
          <w:rPr>
            <w:noProof/>
            <w:webHidden/>
          </w:rPr>
          <w:fldChar w:fldCharType="separate"/>
        </w:r>
        <w:r w:rsidR="00691CBF">
          <w:rPr>
            <w:noProof/>
            <w:webHidden/>
          </w:rPr>
          <w:t>54</w:t>
        </w:r>
        <w:r w:rsidR="004F56D0">
          <w:rPr>
            <w:noProof/>
            <w:webHidden/>
          </w:rPr>
          <w:fldChar w:fldCharType="end"/>
        </w:r>
      </w:hyperlink>
    </w:p>
    <w:p w14:paraId="635FC73F" w14:textId="08CE3688" w:rsidR="004F56D0" w:rsidRDefault="00AB3A44">
      <w:pPr>
        <w:pStyle w:val="IDC3"/>
        <w:rPr>
          <w:rFonts w:asciiTheme="minorHAnsi" w:eastAsiaTheme="minorEastAsia" w:hAnsiTheme="minorHAnsi" w:cstheme="minorBidi"/>
          <w:noProof/>
          <w:kern w:val="0"/>
          <w:szCs w:val="22"/>
        </w:rPr>
      </w:pPr>
      <w:hyperlink w:anchor="_Toc164944550" w:history="1">
        <w:r w:rsidR="004F56D0" w:rsidRPr="00906E6C">
          <w:rPr>
            <w:rStyle w:val="Enlla"/>
            <w:noProof/>
          </w:rPr>
          <w:t>TRENTA-SISENA - RÈGIM DELS CONTRACTES BASATS EN L’ACORD MARC.</w:t>
        </w:r>
        <w:r w:rsidR="004F56D0">
          <w:rPr>
            <w:noProof/>
            <w:webHidden/>
          </w:rPr>
          <w:tab/>
        </w:r>
        <w:r w:rsidR="004F56D0">
          <w:rPr>
            <w:noProof/>
            <w:webHidden/>
          </w:rPr>
          <w:fldChar w:fldCharType="begin"/>
        </w:r>
        <w:r w:rsidR="004F56D0">
          <w:rPr>
            <w:noProof/>
            <w:webHidden/>
          </w:rPr>
          <w:instrText xml:space="preserve"> PAGEREF _Toc164944550 \h </w:instrText>
        </w:r>
        <w:r w:rsidR="004F56D0">
          <w:rPr>
            <w:noProof/>
            <w:webHidden/>
          </w:rPr>
        </w:r>
        <w:r w:rsidR="004F56D0">
          <w:rPr>
            <w:noProof/>
            <w:webHidden/>
          </w:rPr>
          <w:fldChar w:fldCharType="separate"/>
        </w:r>
        <w:r w:rsidR="00691CBF">
          <w:rPr>
            <w:noProof/>
            <w:webHidden/>
          </w:rPr>
          <w:t>55</w:t>
        </w:r>
        <w:r w:rsidR="004F56D0">
          <w:rPr>
            <w:noProof/>
            <w:webHidden/>
          </w:rPr>
          <w:fldChar w:fldCharType="end"/>
        </w:r>
      </w:hyperlink>
    </w:p>
    <w:p w14:paraId="6C6B9B31" w14:textId="50C35BD8" w:rsidR="004F56D0" w:rsidRDefault="00AB3A44">
      <w:pPr>
        <w:pStyle w:val="IDC3"/>
        <w:rPr>
          <w:rFonts w:asciiTheme="minorHAnsi" w:eastAsiaTheme="minorEastAsia" w:hAnsiTheme="minorHAnsi" w:cstheme="minorBidi"/>
          <w:noProof/>
          <w:kern w:val="0"/>
          <w:szCs w:val="22"/>
        </w:rPr>
      </w:pPr>
      <w:hyperlink w:anchor="_Toc164944551" w:history="1">
        <w:r w:rsidR="004F56D0" w:rsidRPr="00906E6C">
          <w:rPr>
            <w:rStyle w:val="Enlla"/>
            <w:noProof/>
          </w:rPr>
          <w:t>TRENTA-SETENA - RESPONSABLE DELS CONTRACTES BASATS EN L’ACORD MARC.</w:t>
        </w:r>
        <w:r w:rsidR="004F56D0">
          <w:rPr>
            <w:noProof/>
            <w:webHidden/>
          </w:rPr>
          <w:tab/>
        </w:r>
        <w:r w:rsidR="004F56D0">
          <w:rPr>
            <w:noProof/>
            <w:webHidden/>
          </w:rPr>
          <w:fldChar w:fldCharType="begin"/>
        </w:r>
        <w:r w:rsidR="004F56D0">
          <w:rPr>
            <w:noProof/>
            <w:webHidden/>
          </w:rPr>
          <w:instrText xml:space="preserve"> PAGEREF _Toc164944551 \h </w:instrText>
        </w:r>
        <w:r w:rsidR="004F56D0">
          <w:rPr>
            <w:noProof/>
            <w:webHidden/>
          </w:rPr>
        </w:r>
        <w:r w:rsidR="004F56D0">
          <w:rPr>
            <w:noProof/>
            <w:webHidden/>
          </w:rPr>
          <w:fldChar w:fldCharType="separate"/>
        </w:r>
        <w:r w:rsidR="00691CBF">
          <w:rPr>
            <w:noProof/>
            <w:webHidden/>
          </w:rPr>
          <w:t>56</w:t>
        </w:r>
        <w:r w:rsidR="004F56D0">
          <w:rPr>
            <w:noProof/>
            <w:webHidden/>
          </w:rPr>
          <w:fldChar w:fldCharType="end"/>
        </w:r>
      </w:hyperlink>
    </w:p>
    <w:p w14:paraId="772DA8CC" w14:textId="37B846C5" w:rsidR="004F56D0" w:rsidRDefault="00AB3A44">
      <w:pPr>
        <w:pStyle w:val="IDC3"/>
        <w:rPr>
          <w:rFonts w:asciiTheme="minorHAnsi" w:eastAsiaTheme="minorEastAsia" w:hAnsiTheme="minorHAnsi" w:cstheme="minorBidi"/>
          <w:noProof/>
          <w:kern w:val="0"/>
          <w:szCs w:val="22"/>
        </w:rPr>
      </w:pPr>
      <w:hyperlink w:anchor="_Toc164944552" w:history="1">
        <w:r w:rsidR="004F56D0" w:rsidRPr="00906E6C">
          <w:rPr>
            <w:rStyle w:val="Enlla"/>
            <w:noProof/>
          </w:rPr>
          <w:t>TRENTA-VUITENA. VALORACIÓ DE L’EXECUCIÓ DELS CONTRACTES BASATS EN L’ACORD MARC.</w:t>
        </w:r>
        <w:r w:rsidR="004F56D0">
          <w:rPr>
            <w:noProof/>
            <w:webHidden/>
          </w:rPr>
          <w:tab/>
        </w:r>
        <w:r w:rsidR="004F56D0">
          <w:rPr>
            <w:noProof/>
            <w:webHidden/>
          </w:rPr>
          <w:fldChar w:fldCharType="begin"/>
        </w:r>
        <w:r w:rsidR="004F56D0">
          <w:rPr>
            <w:noProof/>
            <w:webHidden/>
          </w:rPr>
          <w:instrText xml:space="preserve"> PAGEREF _Toc164944552 \h </w:instrText>
        </w:r>
        <w:r w:rsidR="004F56D0">
          <w:rPr>
            <w:noProof/>
            <w:webHidden/>
          </w:rPr>
        </w:r>
        <w:r w:rsidR="004F56D0">
          <w:rPr>
            <w:noProof/>
            <w:webHidden/>
          </w:rPr>
          <w:fldChar w:fldCharType="separate"/>
        </w:r>
        <w:r w:rsidR="00691CBF">
          <w:rPr>
            <w:noProof/>
            <w:webHidden/>
          </w:rPr>
          <w:t>57</w:t>
        </w:r>
        <w:r w:rsidR="004F56D0">
          <w:rPr>
            <w:noProof/>
            <w:webHidden/>
          </w:rPr>
          <w:fldChar w:fldCharType="end"/>
        </w:r>
      </w:hyperlink>
    </w:p>
    <w:p w14:paraId="2DB1A002" w14:textId="498D59BA" w:rsidR="004F56D0" w:rsidRDefault="00AB3A44">
      <w:pPr>
        <w:pStyle w:val="IDC3"/>
        <w:rPr>
          <w:rFonts w:asciiTheme="minorHAnsi" w:eastAsiaTheme="minorEastAsia" w:hAnsiTheme="minorHAnsi" w:cstheme="minorBidi"/>
          <w:noProof/>
          <w:kern w:val="0"/>
          <w:szCs w:val="22"/>
        </w:rPr>
      </w:pPr>
      <w:hyperlink w:anchor="_Toc164944553" w:history="1">
        <w:r w:rsidR="004F56D0" w:rsidRPr="00906E6C">
          <w:rPr>
            <w:rStyle w:val="Enlla"/>
            <w:noProof/>
          </w:rPr>
          <w:t>TRENTA-NOVENA. DURADA I EXTINCIÓ DELS CONTRACTES BASATS EN L’ACORD MARC.</w:t>
        </w:r>
        <w:r w:rsidR="004F56D0">
          <w:rPr>
            <w:noProof/>
            <w:webHidden/>
          </w:rPr>
          <w:tab/>
        </w:r>
        <w:r w:rsidR="004F56D0">
          <w:rPr>
            <w:noProof/>
            <w:webHidden/>
          </w:rPr>
          <w:fldChar w:fldCharType="begin"/>
        </w:r>
        <w:r w:rsidR="004F56D0">
          <w:rPr>
            <w:noProof/>
            <w:webHidden/>
          </w:rPr>
          <w:instrText xml:space="preserve"> PAGEREF _Toc164944553 \h </w:instrText>
        </w:r>
        <w:r w:rsidR="004F56D0">
          <w:rPr>
            <w:noProof/>
            <w:webHidden/>
          </w:rPr>
        </w:r>
        <w:r w:rsidR="004F56D0">
          <w:rPr>
            <w:noProof/>
            <w:webHidden/>
          </w:rPr>
          <w:fldChar w:fldCharType="separate"/>
        </w:r>
        <w:r w:rsidR="00691CBF">
          <w:rPr>
            <w:noProof/>
            <w:webHidden/>
          </w:rPr>
          <w:t>57</w:t>
        </w:r>
        <w:r w:rsidR="004F56D0">
          <w:rPr>
            <w:noProof/>
            <w:webHidden/>
          </w:rPr>
          <w:fldChar w:fldCharType="end"/>
        </w:r>
      </w:hyperlink>
    </w:p>
    <w:p w14:paraId="125436FC" w14:textId="085DC92E"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54" w:history="1">
        <w:r w:rsidR="004F56D0" w:rsidRPr="00906E6C">
          <w:rPr>
            <w:rStyle w:val="Enlla"/>
            <w:rFonts w:cs="Arial"/>
            <w:noProof/>
          </w:rPr>
          <w:t>VI. DISPOSICIONS RELATIVES A LA SUCCESSIÓ, CESSIÓ, SUBCONTRACTACIÓ I REVISIÓ DE PREUS DEL CONTRACTE</w:t>
        </w:r>
        <w:r w:rsidR="004F56D0">
          <w:rPr>
            <w:noProof/>
            <w:webHidden/>
          </w:rPr>
          <w:tab/>
        </w:r>
        <w:r w:rsidR="004F56D0">
          <w:rPr>
            <w:noProof/>
            <w:webHidden/>
          </w:rPr>
          <w:fldChar w:fldCharType="begin"/>
        </w:r>
        <w:r w:rsidR="004F56D0">
          <w:rPr>
            <w:noProof/>
            <w:webHidden/>
          </w:rPr>
          <w:instrText xml:space="preserve"> PAGEREF _Toc164944554 \h </w:instrText>
        </w:r>
        <w:r w:rsidR="004F56D0">
          <w:rPr>
            <w:noProof/>
            <w:webHidden/>
          </w:rPr>
        </w:r>
        <w:r w:rsidR="004F56D0">
          <w:rPr>
            <w:noProof/>
            <w:webHidden/>
          </w:rPr>
          <w:fldChar w:fldCharType="separate"/>
        </w:r>
        <w:r w:rsidR="00691CBF">
          <w:rPr>
            <w:noProof/>
            <w:webHidden/>
          </w:rPr>
          <w:t>57</w:t>
        </w:r>
        <w:r w:rsidR="004F56D0">
          <w:rPr>
            <w:noProof/>
            <w:webHidden/>
          </w:rPr>
          <w:fldChar w:fldCharType="end"/>
        </w:r>
      </w:hyperlink>
    </w:p>
    <w:p w14:paraId="43CE153F" w14:textId="1EFB156C" w:rsidR="004F56D0" w:rsidRDefault="00AB3A44">
      <w:pPr>
        <w:pStyle w:val="IDC3"/>
        <w:rPr>
          <w:rFonts w:asciiTheme="minorHAnsi" w:eastAsiaTheme="minorEastAsia" w:hAnsiTheme="minorHAnsi" w:cstheme="minorBidi"/>
          <w:noProof/>
          <w:kern w:val="0"/>
          <w:szCs w:val="22"/>
        </w:rPr>
      </w:pPr>
      <w:hyperlink w:anchor="_Toc164944555" w:history="1">
        <w:r w:rsidR="004F56D0" w:rsidRPr="00906E6C">
          <w:rPr>
            <w:rStyle w:val="Enlla"/>
            <w:noProof/>
          </w:rPr>
          <w:t>QUARANTENA – SUCCESSIÓ I CESSIÓ DEL CONTRACTE.</w:t>
        </w:r>
        <w:r w:rsidR="004F56D0">
          <w:rPr>
            <w:noProof/>
            <w:webHidden/>
          </w:rPr>
          <w:tab/>
        </w:r>
        <w:r w:rsidR="004F56D0">
          <w:rPr>
            <w:noProof/>
            <w:webHidden/>
          </w:rPr>
          <w:fldChar w:fldCharType="begin"/>
        </w:r>
        <w:r w:rsidR="004F56D0">
          <w:rPr>
            <w:noProof/>
            <w:webHidden/>
          </w:rPr>
          <w:instrText xml:space="preserve"> PAGEREF _Toc164944555 \h </w:instrText>
        </w:r>
        <w:r w:rsidR="004F56D0">
          <w:rPr>
            <w:noProof/>
            <w:webHidden/>
          </w:rPr>
        </w:r>
        <w:r w:rsidR="004F56D0">
          <w:rPr>
            <w:noProof/>
            <w:webHidden/>
          </w:rPr>
          <w:fldChar w:fldCharType="separate"/>
        </w:r>
        <w:r w:rsidR="00691CBF">
          <w:rPr>
            <w:noProof/>
            <w:webHidden/>
          </w:rPr>
          <w:t>57</w:t>
        </w:r>
        <w:r w:rsidR="004F56D0">
          <w:rPr>
            <w:noProof/>
            <w:webHidden/>
          </w:rPr>
          <w:fldChar w:fldCharType="end"/>
        </w:r>
      </w:hyperlink>
    </w:p>
    <w:p w14:paraId="5411F876" w14:textId="1EFE3EF1" w:rsidR="004F56D0" w:rsidRDefault="00AB3A44">
      <w:pPr>
        <w:pStyle w:val="IDC3"/>
        <w:rPr>
          <w:rFonts w:asciiTheme="minorHAnsi" w:eastAsiaTheme="minorEastAsia" w:hAnsiTheme="minorHAnsi" w:cstheme="minorBidi"/>
          <w:noProof/>
          <w:kern w:val="0"/>
          <w:szCs w:val="22"/>
        </w:rPr>
      </w:pPr>
      <w:hyperlink w:anchor="_Toc164944556" w:history="1">
        <w:r w:rsidR="004F56D0" w:rsidRPr="00906E6C">
          <w:rPr>
            <w:rStyle w:val="Enlla"/>
            <w:caps/>
            <w:noProof/>
          </w:rPr>
          <w:t>QUARANTA-UNENA. subcontractació</w:t>
        </w:r>
        <w:r w:rsidR="004F56D0">
          <w:rPr>
            <w:noProof/>
            <w:webHidden/>
          </w:rPr>
          <w:tab/>
        </w:r>
        <w:r w:rsidR="004F56D0">
          <w:rPr>
            <w:noProof/>
            <w:webHidden/>
          </w:rPr>
          <w:fldChar w:fldCharType="begin"/>
        </w:r>
        <w:r w:rsidR="004F56D0">
          <w:rPr>
            <w:noProof/>
            <w:webHidden/>
          </w:rPr>
          <w:instrText xml:space="preserve"> PAGEREF _Toc164944556 \h </w:instrText>
        </w:r>
        <w:r w:rsidR="004F56D0">
          <w:rPr>
            <w:noProof/>
            <w:webHidden/>
          </w:rPr>
        </w:r>
        <w:r w:rsidR="004F56D0">
          <w:rPr>
            <w:noProof/>
            <w:webHidden/>
          </w:rPr>
          <w:fldChar w:fldCharType="separate"/>
        </w:r>
        <w:r w:rsidR="00691CBF">
          <w:rPr>
            <w:noProof/>
            <w:webHidden/>
          </w:rPr>
          <w:t>58</w:t>
        </w:r>
        <w:r w:rsidR="004F56D0">
          <w:rPr>
            <w:noProof/>
            <w:webHidden/>
          </w:rPr>
          <w:fldChar w:fldCharType="end"/>
        </w:r>
      </w:hyperlink>
    </w:p>
    <w:p w14:paraId="5075BA42" w14:textId="0798E92F" w:rsidR="004F56D0" w:rsidRDefault="00AB3A44">
      <w:pPr>
        <w:pStyle w:val="IDC3"/>
        <w:rPr>
          <w:rFonts w:asciiTheme="minorHAnsi" w:eastAsiaTheme="minorEastAsia" w:hAnsiTheme="minorHAnsi" w:cstheme="minorBidi"/>
          <w:noProof/>
          <w:kern w:val="0"/>
          <w:szCs w:val="22"/>
        </w:rPr>
      </w:pPr>
      <w:hyperlink w:anchor="_Toc164944557" w:history="1">
        <w:r w:rsidR="004F56D0" w:rsidRPr="00906E6C">
          <w:rPr>
            <w:rStyle w:val="Enlla"/>
            <w:rFonts w:eastAsia="Arial"/>
            <w:noProof/>
          </w:rPr>
          <w:t>QUARANTA-DOSENA. REVISIÓ DE PREUS</w:t>
        </w:r>
        <w:r w:rsidR="004F56D0">
          <w:rPr>
            <w:noProof/>
            <w:webHidden/>
          </w:rPr>
          <w:tab/>
        </w:r>
        <w:r w:rsidR="004F56D0">
          <w:rPr>
            <w:noProof/>
            <w:webHidden/>
          </w:rPr>
          <w:fldChar w:fldCharType="begin"/>
        </w:r>
        <w:r w:rsidR="004F56D0">
          <w:rPr>
            <w:noProof/>
            <w:webHidden/>
          </w:rPr>
          <w:instrText xml:space="preserve"> PAGEREF _Toc164944557 \h </w:instrText>
        </w:r>
        <w:r w:rsidR="004F56D0">
          <w:rPr>
            <w:noProof/>
            <w:webHidden/>
          </w:rPr>
        </w:r>
        <w:r w:rsidR="004F56D0">
          <w:rPr>
            <w:noProof/>
            <w:webHidden/>
          </w:rPr>
          <w:fldChar w:fldCharType="separate"/>
        </w:r>
        <w:r w:rsidR="00691CBF">
          <w:rPr>
            <w:noProof/>
            <w:webHidden/>
          </w:rPr>
          <w:t>58</w:t>
        </w:r>
        <w:r w:rsidR="004F56D0">
          <w:rPr>
            <w:noProof/>
            <w:webHidden/>
          </w:rPr>
          <w:fldChar w:fldCharType="end"/>
        </w:r>
      </w:hyperlink>
    </w:p>
    <w:p w14:paraId="4F774553" w14:textId="0FAD3FE2"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58" w:history="1">
        <w:r w:rsidR="004F56D0" w:rsidRPr="00906E6C">
          <w:rPr>
            <w:rStyle w:val="Enlla"/>
            <w:rFonts w:eastAsia="Arial" w:cs="Arial"/>
            <w:noProof/>
          </w:rPr>
          <w:t>VI. DISPOSICIONS RELATIVES A L’EXTINCIÓ DEL CONTRACTE</w:t>
        </w:r>
        <w:r w:rsidR="004F56D0">
          <w:rPr>
            <w:noProof/>
            <w:webHidden/>
          </w:rPr>
          <w:tab/>
        </w:r>
        <w:r w:rsidR="004F56D0">
          <w:rPr>
            <w:noProof/>
            <w:webHidden/>
          </w:rPr>
          <w:fldChar w:fldCharType="begin"/>
        </w:r>
        <w:r w:rsidR="004F56D0">
          <w:rPr>
            <w:noProof/>
            <w:webHidden/>
          </w:rPr>
          <w:instrText xml:space="preserve"> PAGEREF _Toc164944558 \h </w:instrText>
        </w:r>
        <w:r w:rsidR="004F56D0">
          <w:rPr>
            <w:noProof/>
            <w:webHidden/>
          </w:rPr>
        </w:r>
        <w:r w:rsidR="004F56D0">
          <w:rPr>
            <w:noProof/>
            <w:webHidden/>
          </w:rPr>
          <w:fldChar w:fldCharType="separate"/>
        </w:r>
        <w:r w:rsidR="00691CBF">
          <w:rPr>
            <w:noProof/>
            <w:webHidden/>
          </w:rPr>
          <w:t>58</w:t>
        </w:r>
        <w:r w:rsidR="004F56D0">
          <w:rPr>
            <w:noProof/>
            <w:webHidden/>
          </w:rPr>
          <w:fldChar w:fldCharType="end"/>
        </w:r>
      </w:hyperlink>
    </w:p>
    <w:p w14:paraId="2DAB68B4" w14:textId="1D8D12E3" w:rsidR="004F56D0" w:rsidRDefault="00AB3A44">
      <w:pPr>
        <w:pStyle w:val="IDC3"/>
        <w:rPr>
          <w:rFonts w:asciiTheme="minorHAnsi" w:eastAsiaTheme="minorEastAsia" w:hAnsiTheme="minorHAnsi" w:cstheme="minorBidi"/>
          <w:noProof/>
          <w:kern w:val="0"/>
          <w:szCs w:val="22"/>
        </w:rPr>
      </w:pPr>
      <w:hyperlink w:anchor="_Toc164944559" w:history="1">
        <w:r w:rsidR="004F56D0" w:rsidRPr="00906E6C">
          <w:rPr>
            <w:rStyle w:val="Enlla"/>
            <w:noProof/>
          </w:rPr>
          <w:t>QUARANTA-TRESENA. RECEPCIÓ I LIQUIDACIÓ.</w:t>
        </w:r>
        <w:r w:rsidR="004F56D0">
          <w:rPr>
            <w:noProof/>
            <w:webHidden/>
          </w:rPr>
          <w:tab/>
        </w:r>
        <w:r w:rsidR="004F56D0">
          <w:rPr>
            <w:noProof/>
            <w:webHidden/>
          </w:rPr>
          <w:fldChar w:fldCharType="begin"/>
        </w:r>
        <w:r w:rsidR="004F56D0">
          <w:rPr>
            <w:noProof/>
            <w:webHidden/>
          </w:rPr>
          <w:instrText xml:space="preserve"> PAGEREF _Toc164944559 \h </w:instrText>
        </w:r>
        <w:r w:rsidR="004F56D0">
          <w:rPr>
            <w:noProof/>
            <w:webHidden/>
          </w:rPr>
        </w:r>
        <w:r w:rsidR="004F56D0">
          <w:rPr>
            <w:noProof/>
            <w:webHidden/>
          </w:rPr>
          <w:fldChar w:fldCharType="separate"/>
        </w:r>
        <w:r w:rsidR="00691CBF">
          <w:rPr>
            <w:noProof/>
            <w:webHidden/>
          </w:rPr>
          <w:t>58</w:t>
        </w:r>
        <w:r w:rsidR="004F56D0">
          <w:rPr>
            <w:noProof/>
            <w:webHidden/>
          </w:rPr>
          <w:fldChar w:fldCharType="end"/>
        </w:r>
      </w:hyperlink>
    </w:p>
    <w:p w14:paraId="23DC9C48" w14:textId="33BF3C72" w:rsidR="004F56D0" w:rsidRDefault="00AB3A44">
      <w:pPr>
        <w:pStyle w:val="IDC3"/>
        <w:rPr>
          <w:rFonts w:asciiTheme="minorHAnsi" w:eastAsiaTheme="minorEastAsia" w:hAnsiTheme="minorHAnsi" w:cstheme="minorBidi"/>
          <w:noProof/>
          <w:kern w:val="0"/>
          <w:szCs w:val="22"/>
        </w:rPr>
      </w:pPr>
      <w:hyperlink w:anchor="_Toc164944560" w:history="1">
        <w:r w:rsidR="004F56D0" w:rsidRPr="00906E6C">
          <w:rPr>
            <w:rStyle w:val="Enlla"/>
            <w:caps/>
            <w:noProof/>
          </w:rPr>
          <w:t>QUARANTA-QUATRENA. Resolució DE L’ACORD MARC I delS contracteS BASATS.</w:t>
        </w:r>
        <w:r w:rsidR="004F56D0">
          <w:rPr>
            <w:noProof/>
            <w:webHidden/>
          </w:rPr>
          <w:tab/>
        </w:r>
        <w:r w:rsidR="004F56D0">
          <w:rPr>
            <w:noProof/>
            <w:webHidden/>
          </w:rPr>
          <w:fldChar w:fldCharType="begin"/>
        </w:r>
        <w:r w:rsidR="004F56D0">
          <w:rPr>
            <w:noProof/>
            <w:webHidden/>
          </w:rPr>
          <w:instrText xml:space="preserve"> PAGEREF _Toc164944560 \h </w:instrText>
        </w:r>
        <w:r w:rsidR="004F56D0">
          <w:rPr>
            <w:noProof/>
            <w:webHidden/>
          </w:rPr>
        </w:r>
        <w:r w:rsidR="004F56D0">
          <w:rPr>
            <w:noProof/>
            <w:webHidden/>
          </w:rPr>
          <w:fldChar w:fldCharType="separate"/>
        </w:r>
        <w:r w:rsidR="00691CBF">
          <w:rPr>
            <w:noProof/>
            <w:webHidden/>
          </w:rPr>
          <w:t>59</w:t>
        </w:r>
        <w:r w:rsidR="004F56D0">
          <w:rPr>
            <w:noProof/>
            <w:webHidden/>
          </w:rPr>
          <w:fldChar w:fldCharType="end"/>
        </w:r>
      </w:hyperlink>
    </w:p>
    <w:p w14:paraId="6164364B" w14:textId="7A36060B"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61" w:history="1">
        <w:r w:rsidR="004F56D0" w:rsidRPr="00906E6C">
          <w:rPr>
            <w:rStyle w:val="Enlla"/>
            <w:rFonts w:cs="Arial"/>
            <w:noProof/>
          </w:rPr>
          <w:t>VI. RECURSOS, MESURES PROVISIONALS I SUPÒSITS ESPECIALS DE NUL·LITAT CONTRACTUAL.</w:t>
        </w:r>
        <w:r w:rsidR="004F56D0">
          <w:rPr>
            <w:noProof/>
            <w:webHidden/>
          </w:rPr>
          <w:tab/>
        </w:r>
        <w:r w:rsidR="004F56D0">
          <w:rPr>
            <w:noProof/>
            <w:webHidden/>
          </w:rPr>
          <w:fldChar w:fldCharType="begin"/>
        </w:r>
        <w:r w:rsidR="004F56D0">
          <w:rPr>
            <w:noProof/>
            <w:webHidden/>
          </w:rPr>
          <w:instrText xml:space="preserve"> PAGEREF _Toc164944561 \h </w:instrText>
        </w:r>
        <w:r w:rsidR="004F56D0">
          <w:rPr>
            <w:noProof/>
            <w:webHidden/>
          </w:rPr>
        </w:r>
        <w:r w:rsidR="004F56D0">
          <w:rPr>
            <w:noProof/>
            <w:webHidden/>
          </w:rPr>
          <w:fldChar w:fldCharType="separate"/>
        </w:r>
        <w:r w:rsidR="00691CBF">
          <w:rPr>
            <w:noProof/>
            <w:webHidden/>
          </w:rPr>
          <w:t>60</w:t>
        </w:r>
        <w:r w:rsidR="004F56D0">
          <w:rPr>
            <w:noProof/>
            <w:webHidden/>
          </w:rPr>
          <w:fldChar w:fldCharType="end"/>
        </w:r>
      </w:hyperlink>
    </w:p>
    <w:p w14:paraId="5C83C7AA" w14:textId="69A1DFC7" w:rsidR="004F56D0" w:rsidRDefault="00AB3A44">
      <w:pPr>
        <w:pStyle w:val="IDC3"/>
        <w:rPr>
          <w:rFonts w:asciiTheme="minorHAnsi" w:eastAsiaTheme="minorEastAsia" w:hAnsiTheme="minorHAnsi" w:cstheme="minorBidi"/>
          <w:noProof/>
          <w:kern w:val="0"/>
          <w:szCs w:val="22"/>
        </w:rPr>
      </w:pPr>
      <w:hyperlink w:anchor="_Toc164944562" w:history="1">
        <w:r w:rsidR="004F56D0" w:rsidRPr="00906E6C">
          <w:rPr>
            <w:rStyle w:val="Enlla"/>
            <w:noProof/>
          </w:rPr>
          <w:t>QUARANTA-CINQUENA. RÈGIM DE RECURSOS.</w:t>
        </w:r>
        <w:r w:rsidR="004F56D0">
          <w:rPr>
            <w:noProof/>
            <w:webHidden/>
          </w:rPr>
          <w:tab/>
        </w:r>
        <w:r w:rsidR="004F56D0">
          <w:rPr>
            <w:noProof/>
            <w:webHidden/>
          </w:rPr>
          <w:fldChar w:fldCharType="begin"/>
        </w:r>
        <w:r w:rsidR="004F56D0">
          <w:rPr>
            <w:noProof/>
            <w:webHidden/>
          </w:rPr>
          <w:instrText xml:space="preserve"> PAGEREF _Toc164944562 \h </w:instrText>
        </w:r>
        <w:r w:rsidR="004F56D0">
          <w:rPr>
            <w:noProof/>
            <w:webHidden/>
          </w:rPr>
        </w:r>
        <w:r w:rsidR="004F56D0">
          <w:rPr>
            <w:noProof/>
            <w:webHidden/>
          </w:rPr>
          <w:fldChar w:fldCharType="separate"/>
        </w:r>
        <w:r w:rsidR="00691CBF">
          <w:rPr>
            <w:noProof/>
            <w:webHidden/>
          </w:rPr>
          <w:t>60</w:t>
        </w:r>
        <w:r w:rsidR="004F56D0">
          <w:rPr>
            <w:noProof/>
            <w:webHidden/>
          </w:rPr>
          <w:fldChar w:fldCharType="end"/>
        </w:r>
      </w:hyperlink>
    </w:p>
    <w:p w14:paraId="468FBE97" w14:textId="23AFC7B0" w:rsidR="004F56D0" w:rsidRDefault="00AB3A44">
      <w:pPr>
        <w:pStyle w:val="IDC3"/>
        <w:rPr>
          <w:rFonts w:asciiTheme="minorHAnsi" w:eastAsiaTheme="minorEastAsia" w:hAnsiTheme="minorHAnsi" w:cstheme="minorBidi"/>
          <w:noProof/>
          <w:kern w:val="0"/>
          <w:szCs w:val="22"/>
        </w:rPr>
      </w:pPr>
      <w:hyperlink w:anchor="_Toc164944563" w:history="1">
        <w:r w:rsidR="004F56D0" w:rsidRPr="00906E6C">
          <w:rPr>
            <w:rStyle w:val="Enlla"/>
            <w:noProof/>
          </w:rPr>
          <w:t>QUARANTA-SISENA. ARBITRATGE.</w:t>
        </w:r>
        <w:r w:rsidR="004F56D0">
          <w:rPr>
            <w:noProof/>
            <w:webHidden/>
          </w:rPr>
          <w:tab/>
        </w:r>
        <w:r w:rsidR="004F56D0">
          <w:rPr>
            <w:noProof/>
            <w:webHidden/>
          </w:rPr>
          <w:fldChar w:fldCharType="begin"/>
        </w:r>
        <w:r w:rsidR="004F56D0">
          <w:rPr>
            <w:noProof/>
            <w:webHidden/>
          </w:rPr>
          <w:instrText xml:space="preserve"> PAGEREF _Toc164944563 \h </w:instrText>
        </w:r>
        <w:r w:rsidR="004F56D0">
          <w:rPr>
            <w:noProof/>
            <w:webHidden/>
          </w:rPr>
        </w:r>
        <w:r w:rsidR="004F56D0">
          <w:rPr>
            <w:noProof/>
            <w:webHidden/>
          </w:rPr>
          <w:fldChar w:fldCharType="separate"/>
        </w:r>
        <w:r w:rsidR="00691CBF">
          <w:rPr>
            <w:noProof/>
            <w:webHidden/>
          </w:rPr>
          <w:t>61</w:t>
        </w:r>
        <w:r w:rsidR="004F56D0">
          <w:rPr>
            <w:noProof/>
            <w:webHidden/>
          </w:rPr>
          <w:fldChar w:fldCharType="end"/>
        </w:r>
      </w:hyperlink>
    </w:p>
    <w:p w14:paraId="138F8E09" w14:textId="0A92FFBA" w:rsidR="004F56D0" w:rsidRDefault="00AB3A44">
      <w:pPr>
        <w:pStyle w:val="IDC3"/>
        <w:rPr>
          <w:rFonts w:asciiTheme="minorHAnsi" w:eastAsiaTheme="minorEastAsia" w:hAnsiTheme="minorHAnsi" w:cstheme="minorBidi"/>
          <w:noProof/>
          <w:kern w:val="0"/>
          <w:szCs w:val="22"/>
        </w:rPr>
      </w:pPr>
      <w:hyperlink w:anchor="_Toc164944564" w:history="1">
        <w:r w:rsidR="004F56D0" w:rsidRPr="00906E6C">
          <w:rPr>
            <w:rStyle w:val="Enlla"/>
            <w:noProof/>
          </w:rPr>
          <w:t>QUARANTA-SETENA. MESURES CAUTELARS.</w:t>
        </w:r>
        <w:r w:rsidR="004F56D0">
          <w:rPr>
            <w:noProof/>
            <w:webHidden/>
          </w:rPr>
          <w:tab/>
        </w:r>
        <w:r w:rsidR="004F56D0">
          <w:rPr>
            <w:noProof/>
            <w:webHidden/>
          </w:rPr>
          <w:fldChar w:fldCharType="begin"/>
        </w:r>
        <w:r w:rsidR="004F56D0">
          <w:rPr>
            <w:noProof/>
            <w:webHidden/>
          </w:rPr>
          <w:instrText xml:space="preserve"> PAGEREF _Toc164944564 \h </w:instrText>
        </w:r>
        <w:r w:rsidR="004F56D0">
          <w:rPr>
            <w:noProof/>
            <w:webHidden/>
          </w:rPr>
        </w:r>
        <w:r w:rsidR="004F56D0">
          <w:rPr>
            <w:noProof/>
            <w:webHidden/>
          </w:rPr>
          <w:fldChar w:fldCharType="separate"/>
        </w:r>
        <w:r w:rsidR="00691CBF">
          <w:rPr>
            <w:noProof/>
            <w:webHidden/>
          </w:rPr>
          <w:t>61</w:t>
        </w:r>
        <w:r w:rsidR="004F56D0">
          <w:rPr>
            <w:noProof/>
            <w:webHidden/>
          </w:rPr>
          <w:fldChar w:fldCharType="end"/>
        </w:r>
      </w:hyperlink>
    </w:p>
    <w:p w14:paraId="0548A752" w14:textId="14BB2B7B" w:rsidR="004F56D0" w:rsidRDefault="00AB3A44">
      <w:pPr>
        <w:pStyle w:val="IDC3"/>
        <w:rPr>
          <w:rFonts w:asciiTheme="minorHAnsi" w:eastAsiaTheme="minorEastAsia" w:hAnsiTheme="minorHAnsi" w:cstheme="minorBidi"/>
          <w:noProof/>
          <w:kern w:val="0"/>
          <w:szCs w:val="22"/>
        </w:rPr>
      </w:pPr>
      <w:hyperlink w:anchor="_Toc164944565" w:history="1">
        <w:r w:rsidR="004F56D0" w:rsidRPr="00906E6C">
          <w:rPr>
            <w:rStyle w:val="Enlla"/>
            <w:noProof/>
          </w:rPr>
          <w:t>QUARANTA-VUITENA. RÈGIM D’INVALIDESA.</w:t>
        </w:r>
        <w:r w:rsidR="004F56D0">
          <w:rPr>
            <w:noProof/>
            <w:webHidden/>
          </w:rPr>
          <w:tab/>
        </w:r>
        <w:r w:rsidR="004F56D0">
          <w:rPr>
            <w:noProof/>
            <w:webHidden/>
          </w:rPr>
          <w:fldChar w:fldCharType="begin"/>
        </w:r>
        <w:r w:rsidR="004F56D0">
          <w:rPr>
            <w:noProof/>
            <w:webHidden/>
          </w:rPr>
          <w:instrText xml:space="preserve"> PAGEREF _Toc164944565 \h </w:instrText>
        </w:r>
        <w:r w:rsidR="004F56D0">
          <w:rPr>
            <w:noProof/>
            <w:webHidden/>
          </w:rPr>
        </w:r>
        <w:r w:rsidR="004F56D0">
          <w:rPr>
            <w:noProof/>
            <w:webHidden/>
          </w:rPr>
          <w:fldChar w:fldCharType="separate"/>
        </w:r>
        <w:r w:rsidR="00691CBF">
          <w:rPr>
            <w:noProof/>
            <w:webHidden/>
          </w:rPr>
          <w:t>61</w:t>
        </w:r>
        <w:r w:rsidR="004F56D0">
          <w:rPr>
            <w:noProof/>
            <w:webHidden/>
          </w:rPr>
          <w:fldChar w:fldCharType="end"/>
        </w:r>
      </w:hyperlink>
    </w:p>
    <w:p w14:paraId="4F47A32B" w14:textId="2080C3CA" w:rsidR="004F56D0" w:rsidRDefault="00AB3A44">
      <w:pPr>
        <w:pStyle w:val="IDC3"/>
        <w:rPr>
          <w:rFonts w:asciiTheme="minorHAnsi" w:eastAsiaTheme="minorEastAsia" w:hAnsiTheme="minorHAnsi" w:cstheme="minorBidi"/>
          <w:noProof/>
          <w:kern w:val="0"/>
          <w:szCs w:val="22"/>
        </w:rPr>
      </w:pPr>
      <w:hyperlink w:anchor="_Toc164944566" w:history="1">
        <w:r w:rsidR="004F56D0" w:rsidRPr="00906E6C">
          <w:rPr>
            <w:rStyle w:val="Enlla"/>
            <w:noProof/>
          </w:rPr>
          <w:t>QUARANTA-NOVENA. JURISDICCIÓ COMPETENT.</w:t>
        </w:r>
        <w:r w:rsidR="004F56D0">
          <w:rPr>
            <w:noProof/>
            <w:webHidden/>
          </w:rPr>
          <w:tab/>
        </w:r>
        <w:r w:rsidR="004F56D0">
          <w:rPr>
            <w:noProof/>
            <w:webHidden/>
          </w:rPr>
          <w:fldChar w:fldCharType="begin"/>
        </w:r>
        <w:r w:rsidR="004F56D0">
          <w:rPr>
            <w:noProof/>
            <w:webHidden/>
          </w:rPr>
          <w:instrText xml:space="preserve"> PAGEREF _Toc164944566 \h </w:instrText>
        </w:r>
        <w:r w:rsidR="004F56D0">
          <w:rPr>
            <w:noProof/>
            <w:webHidden/>
          </w:rPr>
        </w:r>
        <w:r w:rsidR="004F56D0">
          <w:rPr>
            <w:noProof/>
            <w:webHidden/>
          </w:rPr>
          <w:fldChar w:fldCharType="separate"/>
        </w:r>
        <w:r w:rsidR="00691CBF">
          <w:rPr>
            <w:noProof/>
            <w:webHidden/>
          </w:rPr>
          <w:t>61</w:t>
        </w:r>
        <w:r w:rsidR="004F56D0">
          <w:rPr>
            <w:noProof/>
            <w:webHidden/>
          </w:rPr>
          <w:fldChar w:fldCharType="end"/>
        </w:r>
      </w:hyperlink>
    </w:p>
    <w:p w14:paraId="0A4B932C" w14:textId="71BD4223"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67" w:history="1">
        <w:r w:rsidR="004F56D0" w:rsidRPr="00906E6C">
          <w:rPr>
            <w:rStyle w:val="Enlla"/>
            <w:rFonts w:cs="Arial"/>
            <w:noProof/>
          </w:rPr>
          <w:t>ANNEX 1: PLEC DE PRESCRIPCIONS TÈCNIQUES DE L’ACORD MARC DE FORMACIÓ EN LLENGUA ANGLESA AMB FINALITATS ESPECÍFIQUES, LLENGUA ANGLESA GENERAL, LLENGUA FRANCESA GENERAL I LLENGUA ALEMANA GENERAL</w:t>
        </w:r>
        <w:r w:rsidR="004F56D0">
          <w:rPr>
            <w:noProof/>
            <w:webHidden/>
          </w:rPr>
          <w:tab/>
        </w:r>
        <w:r w:rsidR="004F56D0">
          <w:rPr>
            <w:noProof/>
            <w:webHidden/>
          </w:rPr>
          <w:fldChar w:fldCharType="begin"/>
        </w:r>
        <w:r w:rsidR="004F56D0">
          <w:rPr>
            <w:noProof/>
            <w:webHidden/>
          </w:rPr>
          <w:instrText xml:space="preserve"> PAGEREF _Toc164944567 \h </w:instrText>
        </w:r>
        <w:r w:rsidR="004F56D0">
          <w:rPr>
            <w:noProof/>
            <w:webHidden/>
          </w:rPr>
        </w:r>
        <w:r w:rsidR="004F56D0">
          <w:rPr>
            <w:noProof/>
            <w:webHidden/>
          </w:rPr>
          <w:fldChar w:fldCharType="separate"/>
        </w:r>
        <w:r w:rsidR="00691CBF">
          <w:rPr>
            <w:noProof/>
            <w:webHidden/>
          </w:rPr>
          <w:t>62</w:t>
        </w:r>
        <w:r w:rsidR="004F56D0">
          <w:rPr>
            <w:noProof/>
            <w:webHidden/>
          </w:rPr>
          <w:fldChar w:fldCharType="end"/>
        </w:r>
      </w:hyperlink>
    </w:p>
    <w:p w14:paraId="1059BDB4" w14:textId="6815C69F"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68" w:history="1">
        <w:r w:rsidR="004F56D0" w:rsidRPr="00906E6C">
          <w:rPr>
            <w:rStyle w:val="Enlla"/>
            <w:rFonts w:cs="Arial"/>
            <w:noProof/>
          </w:rPr>
          <w:t>ANNEX 2: DOCUMENT EUROPEU ÚNIC DE CONTRACTACIÓ  (DEUC) I INSTRUCCIONS PER EMPLENAR-LO.</w:t>
        </w:r>
        <w:r w:rsidR="004F56D0">
          <w:rPr>
            <w:noProof/>
            <w:webHidden/>
          </w:rPr>
          <w:tab/>
        </w:r>
        <w:r w:rsidR="004F56D0">
          <w:rPr>
            <w:noProof/>
            <w:webHidden/>
          </w:rPr>
          <w:fldChar w:fldCharType="begin"/>
        </w:r>
        <w:r w:rsidR="004F56D0">
          <w:rPr>
            <w:noProof/>
            <w:webHidden/>
          </w:rPr>
          <w:instrText xml:space="preserve"> PAGEREF _Toc164944568 \h </w:instrText>
        </w:r>
        <w:r w:rsidR="004F56D0">
          <w:rPr>
            <w:noProof/>
            <w:webHidden/>
          </w:rPr>
        </w:r>
        <w:r w:rsidR="004F56D0">
          <w:rPr>
            <w:noProof/>
            <w:webHidden/>
          </w:rPr>
          <w:fldChar w:fldCharType="separate"/>
        </w:r>
        <w:r w:rsidR="00691CBF">
          <w:rPr>
            <w:noProof/>
            <w:webHidden/>
          </w:rPr>
          <w:t>63</w:t>
        </w:r>
        <w:r w:rsidR="004F56D0">
          <w:rPr>
            <w:noProof/>
            <w:webHidden/>
          </w:rPr>
          <w:fldChar w:fldCharType="end"/>
        </w:r>
      </w:hyperlink>
    </w:p>
    <w:p w14:paraId="5DCF5723" w14:textId="71457F47"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69" w:history="1">
        <w:r w:rsidR="004F56D0" w:rsidRPr="00906E6C">
          <w:rPr>
            <w:rStyle w:val="Enlla"/>
            <w:rFonts w:cs="Arial"/>
            <w:bCs/>
            <w:noProof/>
            <w:lang w:eastAsia="es-ES"/>
          </w:rPr>
          <w:t>ANNEX 3: DECLARACIÓ RESPONSABLE PER EMPRESES LICITADORES QUE</w:t>
        </w:r>
        <w:r w:rsidR="004F56D0" w:rsidRPr="00906E6C">
          <w:rPr>
            <w:rStyle w:val="Enlla"/>
            <w:rFonts w:cs="Arial"/>
            <w:noProof/>
          </w:rPr>
          <w:t xml:space="preserve"> </w:t>
        </w:r>
        <w:r w:rsidR="004F56D0" w:rsidRPr="00906E6C">
          <w:rPr>
            <w:rStyle w:val="Enlla"/>
            <w:rFonts w:cs="Arial"/>
            <w:bCs/>
            <w:noProof/>
            <w:lang w:eastAsia="es-ES"/>
          </w:rPr>
          <w:t>CONCORRIN EN UNIONS D’EMPRESES TEMPORALS (UTE).</w:t>
        </w:r>
        <w:r w:rsidR="004F56D0">
          <w:rPr>
            <w:noProof/>
            <w:webHidden/>
          </w:rPr>
          <w:tab/>
        </w:r>
        <w:r w:rsidR="004F56D0">
          <w:rPr>
            <w:noProof/>
            <w:webHidden/>
          </w:rPr>
          <w:fldChar w:fldCharType="begin"/>
        </w:r>
        <w:r w:rsidR="004F56D0">
          <w:rPr>
            <w:noProof/>
            <w:webHidden/>
          </w:rPr>
          <w:instrText xml:space="preserve"> PAGEREF _Toc164944569 \h </w:instrText>
        </w:r>
        <w:r w:rsidR="004F56D0">
          <w:rPr>
            <w:noProof/>
            <w:webHidden/>
          </w:rPr>
        </w:r>
        <w:r w:rsidR="004F56D0">
          <w:rPr>
            <w:noProof/>
            <w:webHidden/>
          </w:rPr>
          <w:fldChar w:fldCharType="separate"/>
        </w:r>
        <w:r w:rsidR="00691CBF">
          <w:rPr>
            <w:noProof/>
            <w:webHidden/>
          </w:rPr>
          <w:t>65</w:t>
        </w:r>
        <w:r w:rsidR="004F56D0">
          <w:rPr>
            <w:noProof/>
            <w:webHidden/>
          </w:rPr>
          <w:fldChar w:fldCharType="end"/>
        </w:r>
      </w:hyperlink>
    </w:p>
    <w:p w14:paraId="764ED51E" w14:textId="70134736"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0" w:history="1">
        <w:r w:rsidR="004F56D0" w:rsidRPr="00906E6C">
          <w:rPr>
            <w:rStyle w:val="Enlla"/>
            <w:rFonts w:cs="Arial"/>
            <w:bCs/>
            <w:noProof/>
            <w:lang w:eastAsia="es-ES"/>
          </w:rPr>
          <w:t>ANNEX 4: DECLARACIÓ RESPONSABLE (SOBRE A)</w:t>
        </w:r>
        <w:r w:rsidR="004F56D0">
          <w:rPr>
            <w:noProof/>
            <w:webHidden/>
          </w:rPr>
          <w:tab/>
        </w:r>
        <w:r w:rsidR="004F56D0">
          <w:rPr>
            <w:noProof/>
            <w:webHidden/>
          </w:rPr>
          <w:fldChar w:fldCharType="begin"/>
        </w:r>
        <w:r w:rsidR="004F56D0">
          <w:rPr>
            <w:noProof/>
            <w:webHidden/>
          </w:rPr>
          <w:instrText xml:space="preserve"> PAGEREF _Toc164944570 \h </w:instrText>
        </w:r>
        <w:r w:rsidR="004F56D0">
          <w:rPr>
            <w:noProof/>
            <w:webHidden/>
          </w:rPr>
        </w:r>
        <w:r w:rsidR="004F56D0">
          <w:rPr>
            <w:noProof/>
            <w:webHidden/>
          </w:rPr>
          <w:fldChar w:fldCharType="separate"/>
        </w:r>
        <w:r w:rsidR="00691CBF">
          <w:rPr>
            <w:noProof/>
            <w:webHidden/>
          </w:rPr>
          <w:t>66</w:t>
        </w:r>
        <w:r w:rsidR="004F56D0">
          <w:rPr>
            <w:noProof/>
            <w:webHidden/>
          </w:rPr>
          <w:fldChar w:fldCharType="end"/>
        </w:r>
      </w:hyperlink>
    </w:p>
    <w:p w14:paraId="4952E652" w14:textId="45F00E12"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1" w:history="1">
        <w:r w:rsidR="004F56D0" w:rsidRPr="00906E6C">
          <w:rPr>
            <w:rStyle w:val="Enlla"/>
            <w:rFonts w:cs="Arial"/>
            <w:noProof/>
          </w:rPr>
          <w:t>ANNEX 5. DECLARACIÓ RESPONSABLE RELATIVA AL TRACTAMENT DE DADES PERSONALS</w:t>
        </w:r>
        <w:r w:rsidR="004F56D0">
          <w:rPr>
            <w:noProof/>
            <w:webHidden/>
          </w:rPr>
          <w:tab/>
        </w:r>
        <w:r w:rsidR="004F56D0">
          <w:rPr>
            <w:noProof/>
            <w:webHidden/>
          </w:rPr>
          <w:fldChar w:fldCharType="begin"/>
        </w:r>
        <w:r w:rsidR="004F56D0">
          <w:rPr>
            <w:noProof/>
            <w:webHidden/>
          </w:rPr>
          <w:instrText xml:space="preserve"> PAGEREF _Toc164944571 \h </w:instrText>
        </w:r>
        <w:r w:rsidR="004F56D0">
          <w:rPr>
            <w:noProof/>
            <w:webHidden/>
          </w:rPr>
        </w:r>
        <w:r w:rsidR="004F56D0">
          <w:rPr>
            <w:noProof/>
            <w:webHidden/>
          </w:rPr>
          <w:fldChar w:fldCharType="separate"/>
        </w:r>
        <w:r w:rsidR="00691CBF">
          <w:rPr>
            <w:noProof/>
            <w:webHidden/>
          </w:rPr>
          <w:t>69</w:t>
        </w:r>
        <w:r w:rsidR="004F56D0">
          <w:rPr>
            <w:noProof/>
            <w:webHidden/>
          </w:rPr>
          <w:fldChar w:fldCharType="end"/>
        </w:r>
      </w:hyperlink>
    </w:p>
    <w:p w14:paraId="0C5AAC89" w14:textId="522F6DDF"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2" w:history="1">
        <w:r w:rsidR="004F56D0" w:rsidRPr="00906E6C">
          <w:rPr>
            <w:rStyle w:val="Enlla"/>
            <w:rFonts w:cs="Arial"/>
            <w:noProof/>
          </w:rPr>
          <w:t>ANNEX 6: CLÀUSULES CONTRACTUALS PER A ENCÀRRECS DE TRACTAMENT DE DADES ENTRE L’ESCOLA D’ADMINISTRACIÓ PÚBLICA I LES EMPRESES ADJUDICATÀRIES</w:t>
        </w:r>
        <w:r w:rsidR="004F56D0">
          <w:rPr>
            <w:noProof/>
            <w:webHidden/>
          </w:rPr>
          <w:tab/>
        </w:r>
        <w:r w:rsidR="004F56D0">
          <w:rPr>
            <w:noProof/>
            <w:webHidden/>
          </w:rPr>
          <w:fldChar w:fldCharType="begin"/>
        </w:r>
        <w:r w:rsidR="004F56D0">
          <w:rPr>
            <w:noProof/>
            <w:webHidden/>
          </w:rPr>
          <w:instrText xml:space="preserve"> PAGEREF _Toc164944572 \h </w:instrText>
        </w:r>
        <w:r w:rsidR="004F56D0">
          <w:rPr>
            <w:noProof/>
            <w:webHidden/>
          </w:rPr>
        </w:r>
        <w:r w:rsidR="004F56D0">
          <w:rPr>
            <w:noProof/>
            <w:webHidden/>
          </w:rPr>
          <w:fldChar w:fldCharType="separate"/>
        </w:r>
        <w:r w:rsidR="00691CBF">
          <w:rPr>
            <w:noProof/>
            <w:webHidden/>
          </w:rPr>
          <w:t>70</w:t>
        </w:r>
        <w:r w:rsidR="004F56D0">
          <w:rPr>
            <w:noProof/>
            <w:webHidden/>
          </w:rPr>
          <w:fldChar w:fldCharType="end"/>
        </w:r>
      </w:hyperlink>
    </w:p>
    <w:p w14:paraId="0D99C7F5" w14:textId="352EB85D"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3" w:history="1">
        <w:r w:rsidR="004F56D0" w:rsidRPr="00906E6C">
          <w:rPr>
            <w:rStyle w:val="Enlla"/>
            <w:rFonts w:cs="Arial"/>
            <w:noProof/>
          </w:rPr>
          <w:t>ANNEX 7: DECLARACIÓ RESPONSABLE RELATIVA AL GRUP EMPRESARIAL.</w:t>
        </w:r>
        <w:r w:rsidR="004F56D0">
          <w:rPr>
            <w:noProof/>
            <w:webHidden/>
          </w:rPr>
          <w:tab/>
        </w:r>
        <w:r w:rsidR="004F56D0">
          <w:rPr>
            <w:noProof/>
            <w:webHidden/>
          </w:rPr>
          <w:fldChar w:fldCharType="begin"/>
        </w:r>
        <w:r w:rsidR="004F56D0">
          <w:rPr>
            <w:noProof/>
            <w:webHidden/>
          </w:rPr>
          <w:instrText xml:space="preserve"> PAGEREF _Toc164944573 \h </w:instrText>
        </w:r>
        <w:r w:rsidR="004F56D0">
          <w:rPr>
            <w:noProof/>
            <w:webHidden/>
          </w:rPr>
        </w:r>
        <w:r w:rsidR="004F56D0">
          <w:rPr>
            <w:noProof/>
            <w:webHidden/>
          </w:rPr>
          <w:fldChar w:fldCharType="separate"/>
        </w:r>
        <w:r w:rsidR="00691CBF">
          <w:rPr>
            <w:noProof/>
            <w:webHidden/>
          </w:rPr>
          <w:t>75</w:t>
        </w:r>
        <w:r w:rsidR="004F56D0">
          <w:rPr>
            <w:noProof/>
            <w:webHidden/>
          </w:rPr>
          <w:fldChar w:fldCharType="end"/>
        </w:r>
      </w:hyperlink>
    </w:p>
    <w:p w14:paraId="5F98C0B8" w14:textId="717F1F5C"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4" w:history="1">
        <w:r w:rsidR="004F56D0" w:rsidRPr="00906E6C">
          <w:rPr>
            <w:rStyle w:val="Enlla"/>
            <w:rFonts w:cs="Arial"/>
            <w:noProof/>
          </w:rPr>
          <w:t>ANNEX 8: COMPROMÍS D’ADSCRIPCIÓ DE MITJANS</w:t>
        </w:r>
        <w:r w:rsidR="004F56D0">
          <w:rPr>
            <w:noProof/>
            <w:webHidden/>
          </w:rPr>
          <w:tab/>
        </w:r>
        <w:r w:rsidR="004F56D0">
          <w:rPr>
            <w:noProof/>
            <w:webHidden/>
          </w:rPr>
          <w:fldChar w:fldCharType="begin"/>
        </w:r>
        <w:r w:rsidR="004F56D0">
          <w:rPr>
            <w:noProof/>
            <w:webHidden/>
          </w:rPr>
          <w:instrText xml:space="preserve"> PAGEREF _Toc164944574 \h </w:instrText>
        </w:r>
        <w:r w:rsidR="004F56D0">
          <w:rPr>
            <w:noProof/>
            <w:webHidden/>
          </w:rPr>
        </w:r>
        <w:r w:rsidR="004F56D0">
          <w:rPr>
            <w:noProof/>
            <w:webHidden/>
          </w:rPr>
          <w:fldChar w:fldCharType="separate"/>
        </w:r>
        <w:r w:rsidR="00691CBF">
          <w:rPr>
            <w:noProof/>
            <w:webHidden/>
          </w:rPr>
          <w:t>76</w:t>
        </w:r>
        <w:r w:rsidR="004F56D0">
          <w:rPr>
            <w:noProof/>
            <w:webHidden/>
          </w:rPr>
          <w:fldChar w:fldCharType="end"/>
        </w:r>
      </w:hyperlink>
    </w:p>
    <w:p w14:paraId="02262DF6" w14:textId="0639FE5C"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75" w:history="1">
        <w:r w:rsidR="004F56D0" w:rsidRPr="00906E6C">
          <w:rPr>
            <w:rStyle w:val="Enlla"/>
            <w:rFonts w:cs="Arial"/>
            <w:noProof/>
          </w:rPr>
          <w:t xml:space="preserve">ANNEX 9: </w:t>
        </w:r>
        <w:r w:rsidR="004F56D0" w:rsidRPr="00906E6C">
          <w:rPr>
            <w:rStyle w:val="Enlla"/>
            <w:rFonts w:eastAsia="Arial" w:cs="Arial"/>
            <w:noProof/>
          </w:rPr>
          <w:t>PROPOSTA</w:t>
        </w:r>
        <w:r w:rsidR="004F56D0" w:rsidRPr="00906E6C">
          <w:rPr>
            <w:rStyle w:val="Enlla"/>
            <w:rFonts w:cs="Arial"/>
            <w:noProof/>
          </w:rPr>
          <w:t xml:space="preserve"> TÈCNICA DELS LICITADORS CORRESPONENT ALS CRITERIS D’ADJUDICACIÓ PONDERABLES EN FUNCIÓ D’UN JUDICI DE VALOR (SOBRE B).</w:t>
        </w:r>
        <w:r w:rsidR="004F56D0">
          <w:rPr>
            <w:noProof/>
            <w:webHidden/>
          </w:rPr>
          <w:tab/>
        </w:r>
        <w:r w:rsidR="004F56D0">
          <w:rPr>
            <w:noProof/>
            <w:webHidden/>
          </w:rPr>
          <w:fldChar w:fldCharType="begin"/>
        </w:r>
        <w:r w:rsidR="004F56D0">
          <w:rPr>
            <w:noProof/>
            <w:webHidden/>
          </w:rPr>
          <w:instrText xml:space="preserve"> PAGEREF _Toc164944575 \h </w:instrText>
        </w:r>
        <w:r w:rsidR="004F56D0">
          <w:rPr>
            <w:noProof/>
            <w:webHidden/>
          </w:rPr>
        </w:r>
        <w:r w:rsidR="004F56D0">
          <w:rPr>
            <w:noProof/>
            <w:webHidden/>
          </w:rPr>
          <w:fldChar w:fldCharType="separate"/>
        </w:r>
        <w:r w:rsidR="00691CBF">
          <w:rPr>
            <w:noProof/>
            <w:webHidden/>
          </w:rPr>
          <w:t>77</w:t>
        </w:r>
        <w:r w:rsidR="004F56D0">
          <w:rPr>
            <w:noProof/>
            <w:webHidden/>
          </w:rPr>
          <w:fldChar w:fldCharType="end"/>
        </w:r>
      </w:hyperlink>
    </w:p>
    <w:p w14:paraId="0DBDE50D" w14:textId="191C5988" w:rsidR="004F56D0" w:rsidRDefault="00AB3A44">
      <w:pPr>
        <w:pStyle w:val="IDC3"/>
        <w:rPr>
          <w:rFonts w:asciiTheme="minorHAnsi" w:eastAsiaTheme="minorEastAsia" w:hAnsiTheme="minorHAnsi" w:cstheme="minorBidi"/>
          <w:noProof/>
          <w:kern w:val="0"/>
          <w:szCs w:val="22"/>
        </w:rPr>
      </w:pPr>
      <w:hyperlink w:anchor="_Toc164944576" w:history="1">
        <w:r w:rsidR="004F56D0" w:rsidRPr="00906E6C">
          <w:rPr>
            <w:rStyle w:val="Enlla"/>
            <w:rFonts w:eastAsia="Arial"/>
            <w:noProof/>
          </w:rPr>
          <w:t>ANNEX 9.1 – LOT 1: FORMACIÓ LLENGUA ANGLESA AMB FINALITATS ESPECÍFIQUES</w:t>
        </w:r>
        <w:r w:rsidR="004F56D0">
          <w:rPr>
            <w:noProof/>
            <w:webHidden/>
          </w:rPr>
          <w:tab/>
        </w:r>
        <w:r w:rsidR="004F56D0">
          <w:rPr>
            <w:noProof/>
            <w:webHidden/>
          </w:rPr>
          <w:fldChar w:fldCharType="begin"/>
        </w:r>
        <w:r w:rsidR="004F56D0">
          <w:rPr>
            <w:noProof/>
            <w:webHidden/>
          </w:rPr>
          <w:instrText xml:space="preserve"> PAGEREF _Toc164944576 \h </w:instrText>
        </w:r>
        <w:r w:rsidR="004F56D0">
          <w:rPr>
            <w:noProof/>
            <w:webHidden/>
          </w:rPr>
        </w:r>
        <w:r w:rsidR="004F56D0">
          <w:rPr>
            <w:noProof/>
            <w:webHidden/>
          </w:rPr>
          <w:fldChar w:fldCharType="separate"/>
        </w:r>
        <w:r w:rsidR="00691CBF">
          <w:rPr>
            <w:noProof/>
            <w:webHidden/>
          </w:rPr>
          <w:t>77</w:t>
        </w:r>
        <w:r w:rsidR="004F56D0">
          <w:rPr>
            <w:noProof/>
            <w:webHidden/>
          </w:rPr>
          <w:fldChar w:fldCharType="end"/>
        </w:r>
      </w:hyperlink>
    </w:p>
    <w:p w14:paraId="4908DD6B" w14:textId="6AC0192B" w:rsidR="004F56D0" w:rsidRDefault="00AB3A44">
      <w:pPr>
        <w:pStyle w:val="IDC3"/>
        <w:rPr>
          <w:rFonts w:asciiTheme="minorHAnsi" w:eastAsiaTheme="minorEastAsia" w:hAnsiTheme="minorHAnsi" w:cstheme="minorBidi"/>
          <w:noProof/>
          <w:kern w:val="0"/>
          <w:szCs w:val="22"/>
        </w:rPr>
      </w:pPr>
      <w:hyperlink w:anchor="_Toc164944577" w:history="1">
        <w:r w:rsidR="004F56D0" w:rsidRPr="00906E6C">
          <w:rPr>
            <w:rStyle w:val="Enlla"/>
            <w:rFonts w:eastAsia="Arial"/>
            <w:noProof/>
          </w:rPr>
          <w:t>ANNEX 9.2 – LOT 2: FORMACIÓ EN LLENGUA ANGLESA GENERAL</w:t>
        </w:r>
        <w:r w:rsidR="004F56D0">
          <w:rPr>
            <w:noProof/>
            <w:webHidden/>
          </w:rPr>
          <w:tab/>
        </w:r>
        <w:r w:rsidR="004F56D0">
          <w:rPr>
            <w:noProof/>
            <w:webHidden/>
          </w:rPr>
          <w:fldChar w:fldCharType="begin"/>
        </w:r>
        <w:r w:rsidR="004F56D0">
          <w:rPr>
            <w:noProof/>
            <w:webHidden/>
          </w:rPr>
          <w:instrText xml:space="preserve"> PAGEREF _Toc164944577 \h </w:instrText>
        </w:r>
        <w:r w:rsidR="004F56D0">
          <w:rPr>
            <w:noProof/>
            <w:webHidden/>
          </w:rPr>
        </w:r>
        <w:r w:rsidR="004F56D0">
          <w:rPr>
            <w:noProof/>
            <w:webHidden/>
          </w:rPr>
          <w:fldChar w:fldCharType="separate"/>
        </w:r>
        <w:r w:rsidR="00691CBF">
          <w:rPr>
            <w:noProof/>
            <w:webHidden/>
          </w:rPr>
          <w:t>79</w:t>
        </w:r>
        <w:r w:rsidR="004F56D0">
          <w:rPr>
            <w:noProof/>
            <w:webHidden/>
          </w:rPr>
          <w:fldChar w:fldCharType="end"/>
        </w:r>
      </w:hyperlink>
    </w:p>
    <w:p w14:paraId="74233D77" w14:textId="1C3A361F" w:rsidR="004F56D0" w:rsidRDefault="00AB3A44">
      <w:pPr>
        <w:pStyle w:val="IDC3"/>
        <w:rPr>
          <w:rFonts w:asciiTheme="minorHAnsi" w:eastAsiaTheme="minorEastAsia" w:hAnsiTheme="minorHAnsi" w:cstheme="minorBidi"/>
          <w:noProof/>
          <w:kern w:val="0"/>
          <w:szCs w:val="22"/>
        </w:rPr>
      </w:pPr>
      <w:hyperlink w:anchor="_Toc164944578" w:history="1">
        <w:r w:rsidR="004F56D0" w:rsidRPr="00906E6C">
          <w:rPr>
            <w:rStyle w:val="Enlla"/>
            <w:rFonts w:eastAsia="Arial"/>
            <w:noProof/>
          </w:rPr>
          <w:t>ANNEX 9.3 – LOT 3: FORMACIÓ EN LLENGUA FRANCESA GENERAL</w:t>
        </w:r>
        <w:r w:rsidR="004F56D0">
          <w:rPr>
            <w:noProof/>
            <w:webHidden/>
          </w:rPr>
          <w:tab/>
        </w:r>
        <w:r w:rsidR="004F56D0">
          <w:rPr>
            <w:noProof/>
            <w:webHidden/>
          </w:rPr>
          <w:fldChar w:fldCharType="begin"/>
        </w:r>
        <w:r w:rsidR="004F56D0">
          <w:rPr>
            <w:noProof/>
            <w:webHidden/>
          </w:rPr>
          <w:instrText xml:space="preserve"> PAGEREF _Toc164944578 \h </w:instrText>
        </w:r>
        <w:r w:rsidR="004F56D0">
          <w:rPr>
            <w:noProof/>
            <w:webHidden/>
          </w:rPr>
        </w:r>
        <w:r w:rsidR="004F56D0">
          <w:rPr>
            <w:noProof/>
            <w:webHidden/>
          </w:rPr>
          <w:fldChar w:fldCharType="separate"/>
        </w:r>
        <w:r w:rsidR="00691CBF">
          <w:rPr>
            <w:noProof/>
            <w:webHidden/>
          </w:rPr>
          <w:t>81</w:t>
        </w:r>
        <w:r w:rsidR="004F56D0">
          <w:rPr>
            <w:noProof/>
            <w:webHidden/>
          </w:rPr>
          <w:fldChar w:fldCharType="end"/>
        </w:r>
      </w:hyperlink>
    </w:p>
    <w:p w14:paraId="06F9F825" w14:textId="756E1069" w:rsidR="004F56D0" w:rsidRDefault="00AB3A44">
      <w:pPr>
        <w:pStyle w:val="IDC3"/>
        <w:rPr>
          <w:rFonts w:asciiTheme="minorHAnsi" w:eastAsiaTheme="minorEastAsia" w:hAnsiTheme="minorHAnsi" w:cstheme="minorBidi"/>
          <w:noProof/>
          <w:kern w:val="0"/>
          <w:szCs w:val="22"/>
        </w:rPr>
      </w:pPr>
      <w:hyperlink w:anchor="_Toc164944579" w:history="1">
        <w:r w:rsidR="004F56D0" w:rsidRPr="00906E6C">
          <w:rPr>
            <w:rStyle w:val="Enlla"/>
            <w:rFonts w:eastAsia="Arial"/>
            <w:noProof/>
          </w:rPr>
          <w:t>ANNEX 9.4 – LOT 4: FORMACIÓ EN LLENGUA ALEMANYA GENERAL</w:t>
        </w:r>
        <w:r w:rsidR="004F56D0">
          <w:rPr>
            <w:noProof/>
            <w:webHidden/>
          </w:rPr>
          <w:tab/>
        </w:r>
        <w:r w:rsidR="004F56D0">
          <w:rPr>
            <w:noProof/>
            <w:webHidden/>
          </w:rPr>
          <w:fldChar w:fldCharType="begin"/>
        </w:r>
        <w:r w:rsidR="004F56D0">
          <w:rPr>
            <w:noProof/>
            <w:webHidden/>
          </w:rPr>
          <w:instrText xml:space="preserve"> PAGEREF _Toc164944579 \h </w:instrText>
        </w:r>
        <w:r w:rsidR="004F56D0">
          <w:rPr>
            <w:noProof/>
            <w:webHidden/>
          </w:rPr>
        </w:r>
        <w:r w:rsidR="004F56D0">
          <w:rPr>
            <w:noProof/>
            <w:webHidden/>
          </w:rPr>
          <w:fldChar w:fldCharType="separate"/>
        </w:r>
        <w:r w:rsidR="00691CBF">
          <w:rPr>
            <w:noProof/>
            <w:webHidden/>
          </w:rPr>
          <w:t>83</w:t>
        </w:r>
        <w:r w:rsidR="004F56D0">
          <w:rPr>
            <w:noProof/>
            <w:webHidden/>
          </w:rPr>
          <w:fldChar w:fldCharType="end"/>
        </w:r>
      </w:hyperlink>
    </w:p>
    <w:p w14:paraId="3EB144EF" w14:textId="1AEFB206"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80" w:history="1">
        <w:r w:rsidR="004F56D0" w:rsidRPr="00906E6C">
          <w:rPr>
            <w:rStyle w:val="Enlla"/>
            <w:rFonts w:eastAsia="Arial" w:cs="Arial"/>
            <w:noProof/>
          </w:rPr>
          <w:t>ANNEX 10: MODEL D’OFERTA ECONÒMICA (SOBRE C).</w:t>
        </w:r>
        <w:r w:rsidR="004F56D0">
          <w:rPr>
            <w:noProof/>
            <w:webHidden/>
          </w:rPr>
          <w:tab/>
        </w:r>
        <w:r w:rsidR="004F56D0">
          <w:rPr>
            <w:noProof/>
            <w:webHidden/>
          </w:rPr>
          <w:fldChar w:fldCharType="begin"/>
        </w:r>
        <w:r w:rsidR="004F56D0">
          <w:rPr>
            <w:noProof/>
            <w:webHidden/>
          </w:rPr>
          <w:instrText xml:space="preserve"> PAGEREF _Toc164944580 \h </w:instrText>
        </w:r>
        <w:r w:rsidR="004F56D0">
          <w:rPr>
            <w:noProof/>
            <w:webHidden/>
          </w:rPr>
        </w:r>
        <w:r w:rsidR="004F56D0">
          <w:rPr>
            <w:noProof/>
            <w:webHidden/>
          </w:rPr>
          <w:fldChar w:fldCharType="separate"/>
        </w:r>
        <w:r w:rsidR="00691CBF">
          <w:rPr>
            <w:noProof/>
            <w:webHidden/>
          </w:rPr>
          <w:t>85</w:t>
        </w:r>
        <w:r w:rsidR="004F56D0">
          <w:rPr>
            <w:noProof/>
            <w:webHidden/>
          </w:rPr>
          <w:fldChar w:fldCharType="end"/>
        </w:r>
      </w:hyperlink>
    </w:p>
    <w:p w14:paraId="31AE6615" w14:textId="5FE1E4C3" w:rsidR="004F56D0" w:rsidRDefault="00AB3A44">
      <w:pPr>
        <w:pStyle w:val="IDC3"/>
        <w:rPr>
          <w:rFonts w:asciiTheme="minorHAnsi" w:eastAsiaTheme="minorEastAsia" w:hAnsiTheme="minorHAnsi" w:cstheme="minorBidi"/>
          <w:noProof/>
          <w:kern w:val="0"/>
          <w:szCs w:val="22"/>
        </w:rPr>
      </w:pPr>
      <w:hyperlink w:anchor="_Toc164944581" w:history="1">
        <w:r w:rsidR="004F56D0" w:rsidRPr="00906E6C">
          <w:rPr>
            <w:rStyle w:val="Enlla"/>
            <w:rFonts w:eastAsia="Arial"/>
            <w:noProof/>
          </w:rPr>
          <w:t>ANNEX 10.1 – MODEL D’OFERTA LOT 1: FORMACIÓ EN LLENGUA ANGLESA AMB FINALITATS ESPECÍFIQUES</w:t>
        </w:r>
        <w:r w:rsidR="004F56D0">
          <w:rPr>
            <w:noProof/>
            <w:webHidden/>
          </w:rPr>
          <w:tab/>
        </w:r>
        <w:r w:rsidR="004F56D0">
          <w:rPr>
            <w:noProof/>
            <w:webHidden/>
          </w:rPr>
          <w:fldChar w:fldCharType="begin"/>
        </w:r>
        <w:r w:rsidR="004F56D0">
          <w:rPr>
            <w:noProof/>
            <w:webHidden/>
          </w:rPr>
          <w:instrText xml:space="preserve"> PAGEREF _Toc164944581 \h </w:instrText>
        </w:r>
        <w:r w:rsidR="004F56D0">
          <w:rPr>
            <w:noProof/>
            <w:webHidden/>
          </w:rPr>
        </w:r>
        <w:r w:rsidR="004F56D0">
          <w:rPr>
            <w:noProof/>
            <w:webHidden/>
          </w:rPr>
          <w:fldChar w:fldCharType="separate"/>
        </w:r>
        <w:r w:rsidR="00691CBF">
          <w:rPr>
            <w:noProof/>
            <w:webHidden/>
          </w:rPr>
          <w:t>85</w:t>
        </w:r>
        <w:r w:rsidR="004F56D0">
          <w:rPr>
            <w:noProof/>
            <w:webHidden/>
          </w:rPr>
          <w:fldChar w:fldCharType="end"/>
        </w:r>
      </w:hyperlink>
    </w:p>
    <w:p w14:paraId="0A8F04A1" w14:textId="6152B850" w:rsidR="004F56D0" w:rsidRDefault="00AB3A44">
      <w:pPr>
        <w:pStyle w:val="IDC3"/>
        <w:rPr>
          <w:rFonts w:asciiTheme="minorHAnsi" w:eastAsiaTheme="minorEastAsia" w:hAnsiTheme="minorHAnsi" w:cstheme="minorBidi"/>
          <w:noProof/>
          <w:kern w:val="0"/>
          <w:szCs w:val="22"/>
        </w:rPr>
      </w:pPr>
      <w:hyperlink w:anchor="_Toc164944582" w:history="1">
        <w:r w:rsidR="004F56D0" w:rsidRPr="00906E6C">
          <w:rPr>
            <w:rStyle w:val="Enlla"/>
            <w:rFonts w:eastAsia="Arial"/>
            <w:noProof/>
          </w:rPr>
          <w:t>ANNEX 10.2 – MODEL D’OFERTA DEL LOT 1: FORMACIÓ EN LLENGUA ANGLESA GENERAL</w:t>
        </w:r>
        <w:r w:rsidR="004F56D0">
          <w:rPr>
            <w:noProof/>
            <w:webHidden/>
          </w:rPr>
          <w:tab/>
        </w:r>
        <w:r w:rsidR="004F56D0">
          <w:rPr>
            <w:noProof/>
            <w:webHidden/>
          </w:rPr>
          <w:fldChar w:fldCharType="begin"/>
        </w:r>
        <w:r w:rsidR="004F56D0">
          <w:rPr>
            <w:noProof/>
            <w:webHidden/>
          </w:rPr>
          <w:instrText xml:space="preserve"> PAGEREF _Toc164944582 \h </w:instrText>
        </w:r>
        <w:r w:rsidR="004F56D0">
          <w:rPr>
            <w:noProof/>
            <w:webHidden/>
          </w:rPr>
        </w:r>
        <w:r w:rsidR="004F56D0">
          <w:rPr>
            <w:noProof/>
            <w:webHidden/>
          </w:rPr>
          <w:fldChar w:fldCharType="separate"/>
        </w:r>
        <w:r w:rsidR="00691CBF">
          <w:rPr>
            <w:noProof/>
            <w:webHidden/>
          </w:rPr>
          <w:t>86</w:t>
        </w:r>
        <w:r w:rsidR="004F56D0">
          <w:rPr>
            <w:noProof/>
            <w:webHidden/>
          </w:rPr>
          <w:fldChar w:fldCharType="end"/>
        </w:r>
      </w:hyperlink>
    </w:p>
    <w:p w14:paraId="2BB15587" w14:textId="69A3847B" w:rsidR="004F56D0" w:rsidRDefault="00AB3A44">
      <w:pPr>
        <w:pStyle w:val="IDC3"/>
        <w:rPr>
          <w:rFonts w:asciiTheme="minorHAnsi" w:eastAsiaTheme="minorEastAsia" w:hAnsiTheme="minorHAnsi" w:cstheme="minorBidi"/>
          <w:noProof/>
          <w:kern w:val="0"/>
          <w:szCs w:val="22"/>
        </w:rPr>
      </w:pPr>
      <w:hyperlink w:anchor="_Toc164944583" w:history="1">
        <w:r w:rsidR="004F56D0" w:rsidRPr="00906E6C">
          <w:rPr>
            <w:rStyle w:val="Enlla"/>
            <w:rFonts w:eastAsia="Arial"/>
            <w:noProof/>
          </w:rPr>
          <w:t>ANNEX 10.3 MODEL D’OFERTA DEL LOT 3: FORMACIÓ EN LLENGUA FRANCESA GENERAL</w:t>
        </w:r>
        <w:r w:rsidR="004F56D0">
          <w:rPr>
            <w:noProof/>
            <w:webHidden/>
          </w:rPr>
          <w:tab/>
        </w:r>
        <w:r w:rsidR="004F56D0">
          <w:rPr>
            <w:noProof/>
            <w:webHidden/>
          </w:rPr>
          <w:fldChar w:fldCharType="begin"/>
        </w:r>
        <w:r w:rsidR="004F56D0">
          <w:rPr>
            <w:noProof/>
            <w:webHidden/>
          </w:rPr>
          <w:instrText xml:space="preserve"> PAGEREF _Toc164944583 \h </w:instrText>
        </w:r>
        <w:r w:rsidR="004F56D0">
          <w:rPr>
            <w:noProof/>
            <w:webHidden/>
          </w:rPr>
        </w:r>
        <w:r w:rsidR="004F56D0">
          <w:rPr>
            <w:noProof/>
            <w:webHidden/>
          </w:rPr>
          <w:fldChar w:fldCharType="separate"/>
        </w:r>
        <w:r w:rsidR="00691CBF">
          <w:rPr>
            <w:noProof/>
            <w:webHidden/>
          </w:rPr>
          <w:t>87</w:t>
        </w:r>
        <w:r w:rsidR="004F56D0">
          <w:rPr>
            <w:noProof/>
            <w:webHidden/>
          </w:rPr>
          <w:fldChar w:fldCharType="end"/>
        </w:r>
      </w:hyperlink>
    </w:p>
    <w:p w14:paraId="4D2AE8FE" w14:textId="42D35205" w:rsidR="004F56D0" w:rsidRDefault="00AB3A44">
      <w:pPr>
        <w:pStyle w:val="IDC3"/>
        <w:rPr>
          <w:rFonts w:asciiTheme="minorHAnsi" w:eastAsiaTheme="minorEastAsia" w:hAnsiTheme="minorHAnsi" w:cstheme="minorBidi"/>
          <w:noProof/>
          <w:kern w:val="0"/>
          <w:szCs w:val="22"/>
        </w:rPr>
      </w:pPr>
      <w:hyperlink w:anchor="_Toc164944584" w:history="1">
        <w:r w:rsidR="004F56D0" w:rsidRPr="00906E6C">
          <w:rPr>
            <w:rStyle w:val="Enlla"/>
            <w:rFonts w:eastAsia="Arial"/>
            <w:noProof/>
          </w:rPr>
          <w:t>ANNEX 10.4 MODEL D’OFERTA DEL LOT 4: FORMACIÓ EN LLENGUA ALEMANYA GENERAL</w:t>
        </w:r>
        <w:r w:rsidR="004F56D0">
          <w:rPr>
            <w:noProof/>
            <w:webHidden/>
          </w:rPr>
          <w:tab/>
        </w:r>
        <w:r w:rsidR="004F56D0">
          <w:rPr>
            <w:noProof/>
            <w:webHidden/>
          </w:rPr>
          <w:fldChar w:fldCharType="begin"/>
        </w:r>
        <w:r w:rsidR="004F56D0">
          <w:rPr>
            <w:noProof/>
            <w:webHidden/>
          </w:rPr>
          <w:instrText xml:space="preserve"> PAGEREF _Toc164944584 \h </w:instrText>
        </w:r>
        <w:r w:rsidR="004F56D0">
          <w:rPr>
            <w:noProof/>
            <w:webHidden/>
          </w:rPr>
        </w:r>
        <w:r w:rsidR="004F56D0">
          <w:rPr>
            <w:noProof/>
            <w:webHidden/>
          </w:rPr>
          <w:fldChar w:fldCharType="separate"/>
        </w:r>
        <w:r w:rsidR="00691CBF">
          <w:rPr>
            <w:noProof/>
            <w:webHidden/>
          </w:rPr>
          <w:t>88</w:t>
        </w:r>
        <w:r w:rsidR="004F56D0">
          <w:rPr>
            <w:noProof/>
            <w:webHidden/>
          </w:rPr>
          <w:fldChar w:fldCharType="end"/>
        </w:r>
      </w:hyperlink>
    </w:p>
    <w:p w14:paraId="02394706" w14:textId="1E056CE9"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85" w:history="1">
        <w:r w:rsidR="004F56D0" w:rsidRPr="00906E6C">
          <w:rPr>
            <w:rStyle w:val="Enlla"/>
            <w:rFonts w:cs="Arial"/>
            <w:noProof/>
          </w:rPr>
          <w:t>ANNEX 11: PROPOSTA TÈCNICA DELS LICITADORS CORRESPONENT ALS CRITERIS TÈCNICS AVALUABLES AUTOMÀTICAMENT (SOBRE C).</w:t>
        </w:r>
        <w:r w:rsidR="004F56D0">
          <w:rPr>
            <w:noProof/>
            <w:webHidden/>
          </w:rPr>
          <w:tab/>
        </w:r>
        <w:r w:rsidR="004F56D0">
          <w:rPr>
            <w:noProof/>
            <w:webHidden/>
          </w:rPr>
          <w:fldChar w:fldCharType="begin"/>
        </w:r>
        <w:r w:rsidR="004F56D0">
          <w:rPr>
            <w:noProof/>
            <w:webHidden/>
          </w:rPr>
          <w:instrText xml:space="preserve"> PAGEREF _Toc164944585 \h </w:instrText>
        </w:r>
        <w:r w:rsidR="004F56D0">
          <w:rPr>
            <w:noProof/>
            <w:webHidden/>
          </w:rPr>
        </w:r>
        <w:r w:rsidR="004F56D0">
          <w:rPr>
            <w:noProof/>
            <w:webHidden/>
          </w:rPr>
          <w:fldChar w:fldCharType="separate"/>
        </w:r>
        <w:r w:rsidR="00691CBF">
          <w:rPr>
            <w:noProof/>
            <w:webHidden/>
          </w:rPr>
          <w:t>89</w:t>
        </w:r>
        <w:r w:rsidR="004F56D0">
          <w:rPr>
            <w:noProof/>
            <w:webHidden/>
          </w:rPr>
          <w:fldChar w:fldCharType="end"/>
        </w:r>
      </w:hyperlink>
    </w:p>
    <w:p w14:paraId="6A66501F" w14:textId="37BDBBAC" w:rsidR="004F56D0" w:rsidRDefault="00AB3A44">
      <w:pPr>
        <w:pStyle w:val="IDC3"/>
        <w:rPr>
          <w:rFonts w:asciiTheme="minorHAnsi" w:eastAsiaTheme="minorEastAsia" w:hAnsiTheme="minorHAnsi" w:cstheme="minorBidi"/>
          <w:noProof/>
          <w:kern w:val="0"/>
          <w:szCs w:val="22"/>
        </w:rPr>
      </w:pPr>
      <w:hyperlink w:anchor="_Toc164944586" w:history="1">
        <w:r w:rsidR="004F56D0" w:rsidRPr="00906E6C">
          <w:rPr>
            <w:rStyle w:val="Enlla"/>
            <w:rFonts w:eastAsia="Arial"/>
            <w:noProof/>
          </w:rPr>
          <w:t>ANNEX 11.1. LOT 1: FORMACIÓ EN LLENGUA ANGLESA AMB FINALITATS ESPECÍFIQUES</w:t>
        </w:r>
        <w:r w:rsidR="004F56D0">
          <w:rPr>
            <w:noProof/>
            <w:webHidden/>
          </w:rPr>
          <w:tab/>
        </w:r>
        <w:r w:rsidR="004F56D0">
          <w:rPr>
            <w:noProof/>
            <w:webHidden/>
          </w:rPr>
          <w:fldChar w:fldCharType="begin"/>
        </w:r>
        <w:r w:rsidR="004F56D0">
          <w:rPr>
            <w:noProof/>
            <w:webHidden/>
          </w:rPr>
          <w:instrText xml:space="preserve"> PAGEREF _Toc164944586 \h </w:instrText>
        </w:r>
        <w:r w:rsidR="004F56D0">
          <w:rPr>
            <w:noProof/>
            <w:webHidden/>
          </w:rPr>
        </w:r>
        <w:r w:rsidR="004F56D0">
          <w:rPr>
            <w:noProof/>
            <w:webHidden/>
          </w:rPr>
          <w:fldChar w:fldCharType="separate"/>
        </w:r>
        <w:r w:rsidR="00691CBF">
          <w:rPr>
            <w:noProof/>
            <w:webHidden/>
          </w:rPr>
          <w:t>89</w:t>
        </w:r>
        <w:r w:rsidR="004F56D0">
          <w:rPr>
            <w:noProof/>
            <w:webHidden/>
          </w:rPr>
          <w:fldChar w:fldCharType="end"/>
        </w:r>
      </w:hyperlink>
    </w:p>
    <w:p w14:paraId="721CB623" w14:textId="0C675D2D" w:rsidR="004F56D0" w:rsidRDefault="00AB3A44">
      <w:pPr>
        <w:pStyle w:val="IDC3"/>
        <w:rPr>
          <w:rFonts w:asciiTheme="minorHAnsi" w:eastAsiaTheme="minorEastAsia" w:hAnsiTheme="minorHAnsi" w:cstheme="minorBidi"/>
          <w:noProof/>
          <w:kern w:val="0"/>
          <w:szCs w:val="22"/>
        </w:rPr>
      </w:pPr>
      <w:hyperlink w:anchor="_Toc164944587" w:history="1">
        <w:r w:rsidR="004F56D0" w:rsidRPr="00906E6C">
          <w:rPr>
            <w:rStyle w:val="Enlla"/>
            <w:rFonts w:eastAsia="Arial"/>
            <w:noProof/>
          </w:rPr>
          <w:t>ANNEX 11.2 LOT 2: FORMACIÓ EN LLENGUA ANGLESA GENERAL</w:t>
        </w:r>
        <w:r w:rsidR="004F56D0">
          <w:rPr>
            <w:noProof/>
            <w:webHidden/>
          </w:rPr>
          <w:tab/>
        </w:r>
        <w:r w:rsidR="004F56D0">
          <w:rPr>
            <w:noProof/>
            <w:webHidden/>
          </w:rPr>
          <w:fldChar w:fldCharType="begin"/>
        </w:r>
        <w:r w:rsidR="004F56D0">
          <w:rPr>
            <w:noProof/>
            <w:webHidden/>
          </w:rPr>
          <w:instrText xml:space="preserve"> PAGEREF _Toc164944587 \h </w:instrText>
        </w:r>
        <w:r w:rsidR="004F56D0">
          <w:rPr>
            <w:noProof/>
            <w:webHidden/>
          </w:rPr>
        </w:r>
        <w:r w:rsidR="004F56D0">
          <w:rPr>
            <w:noProof/>
            <w:webHidden/>
          </w:rPr>
          <w:fldChar w:fldCharType="separate"/>
        </w:r>
        <w:r w:rsidR="00691CBF">
          <w:rPr>
            <w:noProof/>
            <w:webHidden/>
          </w:rPr>
          <w:t>90</w:t>
        </w:r>
        <w:r w:rsidR="004F56D0">
          <w:rPr>
            <w:noProof/>
            <w:webHidden/>
          </w:rPr>
          <w:fldChar w:fldCharType="end"/>
        </w:r>
      </w:hyperlink>
    </w:p>
    <w:p w14:paraId="52845DBE" w14:textId="46B920F5" w:rsidR="004F56D0" w:rsidRDefault="00AB3A44">
      <w:pPr>
        <w:pStyle w:val="IDC3"/>
        <w:rPr>
          <w:rFonts w:asciiTheme="minorHAnsi" w:eastAsiaTheme="minorEastAsia" w:hAnsiTheme="minorHAnsi" w:cstheme="minorBidi"/>
          <w:noProof/>
          <w:kern w:val="0"/>
          <w:szCs w:val="22"/>
        </w:rPr>
      </w:pPr>
      <w:hyperlink w:anchor="_Toc164944588" w:history="1">
        <w:r w:rsidR="004F56D0" w:rsidRPr="00906E6C">
          <w:rPr>
            <w:rStyle w:val="Enlla"/>
            <w:rFonts w:eastAsia="Arial"/>
            <w:noProof/>
          </w:rPr>
          <w:t>ANNEX 11.3. LOT 3: FORMACIÓ EN LLENGUA FRANCESA GENERAL</w:t>
        </w:r>
        <w:r w:rsidR="004F56D0">
          <w:rPr>
            <w:noProof/>
            <w:webHidden/>
          </w:rPr>
          <w:tab/>
        </w:r>
        <w:r w:rsidR="004F56D0">
          <w:rPr>
            <w:noProof/>
            <w:webHidden/>
          </w:rPr>
          <w:fldChar w:fldCharType="begin"/>
        </w:r>
        <w:r w:rsidR="004F56D0">
          <w:rPr>
            <w:noProof/>
            <w:webHidden/>
          </w:rPr>
          <w:instrText xml:space="preserve"> PAGEREF _Toc164944588 \h </w:instrText>
        </w:r>
        <w:r w:rsidR="004F56D0">
          <w:rPr>
            <w:noProof/>
            <w:webHidden/>
          </w:rPr>
        </w:r>
        <w:r w:rsidR="004F56D0">
          <w:rPr>
            <w:noProof/>
            <w:webHidden/>
          </w:rPr>
          <w:fldChar w:fldCharType="separate"/>
        </w:r>
        <w:r w:rsidR="00691CBF">
          <w:rPr>
            <w:noProof/>
            <w:webHidden/>
          </w:rPr>
          <w:t>91</w:t>
        </w:r>
        <w:r w:rsidR="004F56D0">
          <w:rPr>
            <w:noProof/>
            <w:webHidden/>
          </w:rPr>
          <w:fldChar w:fldCharType="end"/>
        </w:r>
      </w:hyperlink>
    </w:p>
    <w:p w14:paraId="3B0D13C5" w14:textId="6D1B0E08" w:rsidR="004F56D0" w:rsidRDefault="00AB3A44">
      <w:pPr>
        <w:pStyle w:val="IDC3"/>
        <w:rPr>
          <w:rFonts w:asciiTheme="minorHAnsi" w:eastAsiaTheme="minorEastAsia" w:hAnsiTheme="minorHAnsi" w:cstheme="minorBidi"/>
          <w:noProof/>
          <w:kern w:val="0"/>
          <w:szCs w:val="22"/>
        </w:rPr>
      </w:pPr>
      <w:hyperlink w:anchor="_Toc164944589" w:history="1">
        <w:r w:rsidR="004F56D0" w:rsidRPr="00906E6C">
          <w:rPr>
            <w:rStyle w:val="Enlla"/>
            <w:rFonts w:eastAsia="Arial"/>
            <w:noProof/>
          </w:rPr>
          <w:t>ANNEX 11.4 LOT 4: FORMACIÓ EN LLENGUA ALEMANYA GENERAL</w:t>
        </w:r>
        <w:r w:rsidR="004F56D0">
          <w:rPr>
            <w:noProof/>
            <w:webHidden/>
          </w:rPr>
          <w:tab/>
        </w:r>
        <w:r w:rsidR="004F56D0">
          <w:rPr>
            <w:noProof/>
            <w:webHidden/>
          </w:rPr>
          <w:fldChar w:fldCharType="begin"/>
        </w:r>
        <w:r w:rsidR="004F56D0">
          <w:rPr>
            <w:noProof/>
            <w:webHidden/>
          </w:rPr>
          <w:instrText xml:space="preserve"> PAGEREF _Toc164944589 \h </w:instrText>
        </w:r>
        <w:r w:rsidR="004F56D0">
          <w:rPr>
            <w:noProof/>
            <w:webHidden/>
          </w:rPr>
        </w:r>
        <w:r w:rsidR="004F56D0">
          <w:rPr>
            <w:noProof/>
            <w:webHidden/>
          </w:rPr>
          <w:fldChar w:fldCharType="separate"/>
        </w:r>
        <w:r w:rsidR="00691CBF">
          <w:rPr>
            <w:noProof/>
            <w:webHidden/>
          </w:rPr>
          <w:t>92</w:t>
        </w:r>
        <w:r w:rsidR="004F56D0">
          <w:rPr>
            <w:noProof/>
            <w:webHidden/>
          </w:rPr>
          <w:fldChar w:fldCharType="end"/>
        </w:r>
      </w:hyperlink>
    </w:p>
    <w:p w14:paraId="7FBC4CEC" w14:textId="2014CC49"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590" w:history="1">
        <w:r w:rsidR="004F56D0" w:rsidRPr="00906E6C">
          <w:rPr>
            <w:rStyle w:val="Enlla"/>
            <w:rFonts w:cs="Arial"/>
            <w:noProof/>
          </w:rPr>
          <w:t>ANNEX 12: DETALL DELS CRITERIS DE VALORACIÓ DELS DIFERENTS LOTS DE L’ACORD MARC DE FORMACIÓ EN LÍNIA EN LLENGUA ANGLESA AMB FINALITATS ESPECÍFIQUES, LLENGUA ANGLESA GENERAL, LLENGUA FRANCESA GENERAL I LLENGUA ALEMANYA  GENERAL</w:t>
        </w:r>
        <w:r w:rsidR="004F56D0">
          <w:rPr>
            <w:noProof/>
            <w:webHidden/>
          </w:rPr>
          <w:tab/>
        </w:r>
        <w:r w:rsidR="004F56D0">
          <w:rPr>
            <w:noProof/>
            <w:webHidden/>
          </w:rPr>
          <w:fldChar w:fldCharType="begin"/>
        </w:r>
        <w:r w:rsidR="004F56D0">
          <w:rPr>
            <w:noProof/>
            <w:webHidden/>
          </w:rPr>
          <w:instrText xml:space="preserve"> PAGEREF _Toc164944590 \h </w:instrText>
        </w:r>
        <w:r w:rsidR="004F56D0">
          <w:rPr>
            <w:noProof/>
            <w:webHidden/>
          </w:rPr>
        </w:r>
        <w:r w:rsidR="004F56D0">
          <w:rPr>
            <w:noProof/>
            <w:webHidden/>
          </w:rPr>
          <w:fldChar w:fldCharType="separate"/>
        </w:r>
        <w:r w:rsidR="00691CBF">
          <w:rPr>
            <w:noProof/>
            <w:webHidden/>
          </w:rPr>
          <w:t>93</w:t>
        </w:r>
        <w:r w:rsidR="004F56D0">
          <w:rPr>
            <w:noProof/>
            <w:webHidden/>
          </w:rPr>
          <w:fldChar w:fldCharType="end"/>
        </w:r>
      </w:hyperlink>
    </w:p>
    <w:p w14:paraId="75DFEA33" w14:textId="33B4CDC4" w:rsidR="004F56D0" w:rsidRDefault="00AB3A44">
      <w:pPr>
        <w:pStyle w:val="IDC3"/>
        <w:rPr>
          <w:rFonts w:asciiTheme="minorHAnsi" w:eastAsiaTheme="minorEastAsia" w:hAnsiTheme="minorHAnsi" w:cstheme="minorBidi"/>
          <w:noProof/>
          <w:kern w:val="0"/>
          <w:szCs w:val="22"/>
        </w:rPr>
      </w:pPr>
      <w:hyperlink w:anchor="_Toc164944591" w:history="1">
        <w:r w:rsidR="004F56D0" w:rsidRPr="00906E6C">
          <w:rPr>
            <w:rStyle w:val="Enlla"/>
            <w:noProof/>
          </w:rPr>
          <w:t>Annex 12.1 Lot 1 : Formació en modalitat en línia en anglès amb finalitats específiques</w:t>
        </w:r>
        <w:r w:rsidR="004F56D0">
          <w:rPr>
            <w:noProof/>
            <w:webHidden/>
          </w:rPr>
          <w:tab/>
        </w:r>
        <w:r w:rsidR="004F56D0">
          <w:rPr>
            <w:noProof/>
            <w:webHidden/>
          </w:rPr>
          <w:fldChar w:fldCharType="begin"/>
        </w:r>
        <w:r w:rsidR="004F56D0">
          <w:rPr>
            <w:noProof/>
            <w:webHidden/>
          </w:rPr>
          <w:instrText xml:space="preserve"> PAGEREF _Toc164944591 \h </w:instrText>
        </w:r>
        <w:r w:rsidR="004F56D0">
          <w:rPr>
            <w:noProof/>
            <w:webHidden/>
          </w:rPr>
        </w:r>
        <w:r w:rsidR="004F56D0">
          <w:rPr>
            <w:noProof/>
            <w:webHidden/>
          </w:rPr>
          <w:fldChar w:fldCharType="separate"/>
        </w:r>
        <w:r w:rsidR="00691CBF">
          <w:rPr>
            <w:noProof/>
            <w:webHidden/>
          </w:rPr>
          <w:t>93</w:t>
        </w:r>
        <w:r w:rsidR="004F56D0">
          <w:rPr>
            <w:noProof/>
            <w:webHidden/>
          </w:rPr>
          <w:fldChar w:fldCharType="end"/>
        </w:r>
      </w:hyperlink>
    </w:p>
    <w:p w14:paraId="2A289918" w14:textId="45543FBA" w:rsidR="004F56D0" w:rsidRDefault="00AB3A44">
      <w:pPr>
        <w:pStyle w:val="IDC3"/>
        <w:rPr>
          <w:rFonts w:asciiTheme="minorHAnsi" w:eastAsiaTheme="minorEastAsia" w:hAnsiTheme="minorHAnsi" w:cstheme="minorBidi"/>
          <w:noProof/>
          <w:kern w:val="0"/>
          <w:szCs w:val="22"/>
        </w:rPr>
      </w:pPr>
      <w:hyperlink w:anchor="_Toc164944592" w:history="1">
        <w:r w:rsidR="004F56D0" w:rsidRPr="00906E6C">
          <w:rPr>
            <w:rStyle w:val="Enlla"/>
            <w:noProof/>
          </w:rPr>
          <w:t>12.1.1. Lot 1 Criteris d’adjudicació ponderables en funció d’un judici de valor ( sobre B)</w:t>
        </w:r>
        <w:r w:rsidR="004F56D0">
          <w:rPr>
            <w:noProof/>
            <w:webHidden/>
          </w:rPr>
          <w:tab/>
        </w:r>
        <w:r w:rsidR="004F56D0">
          <w:rPr>
            <w:noProof/>
            <w:webHidden/>
          </w:rPr>
          <w:fldChar w:fldCharType="begin"/>
        </w:r>
        <w:r w:rsidR="004F56D0">
          <w:rPr>
            <w:noProof/>
            <w:webHidden/>
          </w:rPr>
          <w:instrText xml:space="preserve"> PAGEREF _Toc164944592 \h </w:instrText>
        </w:r>
        <w:r w:rsidR="004F56D0">
          <w:rPr>
            <w:noProof/>
            <w:webHidden/>
          </w:rPr>
        </w:r>
        <w:r w:rsidR="004F56D0">
          <w:rPr>
            <w:noProof/>
            <w:webHidden/>
          </w:rPr>
          <w:fldChar w:fldCharType="separate"/>
        </w:r>
        <w:r w:rsidR="00691CBF">
          <w:rPr>
            <w:noProof/>
            <w:webHidden/>
          </w:rPr>
          <w:t>94</w:t>
        </w:r>
        <w:r w:rsidR="004F56D0">
          <w:rPr>
            <w:noProof/>
            <w:webHidden/>
          </w:rPr>
          <w:fldChar w:fldCharType="end"/>
        </w:r>
      </w:hyperlink>
    </w:p>
    <w:p w14:paraId="7285FD37" w14:textId="293100DC" w:rsidR="004F56D0" w:rsidRDefault="00AB3A44">
      <w:pPr>
        <w:pStyle w:val="IDC3"/>
        <w:rPr>
          <w:rFonts w:asciiTheme="minorHAnsi" w:eastAsiaTheme="minorEastAsia" w:hAnsiTheme="minorHAnsi" w:cstheme="minorBidi"/>
          <w:noProof/>
          <w:kern w:val="0"/>
          <w:szCs w:val="22"/>
        </w:rPr>
      </w:pPr>
      <w:hyperlink w:anchor="_Toc164944593" w:history="1">
        <w:r w:rsidR="004F56D0" w:rsidRPr="00906E6C">
          <w:rPr>
            <w:rStyle w:val="Enlla"/>
            <w:noProof/>
          </w:rPr>
          <w:t>12.1.2 Lot 1. Criteris d’adjudicació avaluables automàticament (sobre C)</w:t>
        </w:r>
        <w:r w:rsidR="004F56D0">
          <w:rPr>
            <w:noProof/>
            <w:webHidden/>
          </w:rPr>
          <w:tab/>
        </w:r>
        <w:r w:rsidR="004F56D0">
          <w:rPr>
            <w:noProof/>
            <w:webHidden/>
          </w:rPr>
          <w:fldChar w:fldCharType="begin"/>
        </w:r>
        <w:r w:rsidR="004F56D0">
          <w:rPr>
            <w:noProof/>
            <w:webHidden/>
          </w:rPr>
          <w:instrText xml:space="preserve"> PAGEREF _Toc164944593 \h </w:instrText>
        </w:r>
        <w:r w:rsidR="004F56D0">
          <w:rPr>
            <w:noProof/>
            <w:webHidden/>
          </w:rPr>
        </w:r>
        <w:r w:rsidR="004F56D0">
          <w:rPr>
            <w:noProof/>
            <w:webHidden/>
          </w:rPr>
          <w:fldChar w:fldCharType="separate"/>
        </w:r>
        <w:r w:rsidR="00691CBF">
          <w:rPr>
            <w:noProof/>
            <w:webHidden/>
          </w:rPr>
          <w:t>97</w:t>
        </w:r>
        <w:r w:rsidR="004F56D0">
          <w:rPr>
            <w:noProof/>
            <w:webHidden/>
          </w:rPr>
          <w:fldChar w:fldCharType="end"/>
        </w:r>
      </w:hyperlink>
    </w:p>
    <w:p w14:paraId="19501C79" w14:textId="4806C8C9" w:rsidR="004F56D0" w:rsidRDefault="00AB3A44">
      <w:pPr>
        <w:pStyle w:val="IDC3"/>
        <w:rPr>
          <w:rFonts w:asciiTheme="minorHAnsi" w:eastAsiaTheme="minorEastAsia" w:hAnsiTheme="minorHAnsi" w:cstheme="minorBidi"/>
          <w:noProof/>
          <w:kern w:val="0"/>
          <w:szCs w:val="22"/>
        </w:rPr>
      </w:pPr>
      <w:hyperlink w:anchor="_Toc164944594" w:history="1">
        <w:r w:rsidR="004F56D0" w:rsidRPr="00906E6C">
          <w:rPr>
            <w:rStyle w:val="Enlla"/>
            <w:noProof/>
          </w:rPr>
          <w:t>Annex 12.2 Lot 2 : Formació en modalitat en línia en llengua anglesa general</w:t>
        </w:r>
        <w:r w:rsidR="004F56D0">
          <w:rPr>
            <w:noProof/>
            <w:webHidden/>
          </w:rPr>
          <w:tab/>
        </w:r>
        <w:r w:rsidR="004F56D0">
          <w:rPr>
            <w:noProof/>
            <w:webHidden/>
          </w:rPr>
          <w:fldChar w:fldCharType="begin"/>
        </w:r>
        <w:r w:rsidR="004F56D0">
          <w:rPr>
            <w:noProof/>
            <w:webHidden/>
          </w:rPr>
          <w:instrText xml:space="preserve"> PAGEREF _Toc164944594 \h </w:instrText>
        </w:r>
        <w:r w:rsidR="004F56D0">
          <w:rPr>
            <w:noProof/>
            <w:webHidden/>
          </w:rPr>
        </w:r>
        <w:r w:rsidR="004F56D0">
          <w:rPr>
            <w:noProof/>
            <w:webHidden/>
          </w:rPr>
          <w:fldChar w:fldCharType="separate"/>
        </w:r>
        <w:r w:rsidR="00691CBF">
          <w:rPr>
            <w:noProof/>
            <w:webHidden/>
          </w:rPr>
          <w:t>99</w:t>
        </w:r>
        <w:r w:rsidR="004F56D0">
          <w:rPr>
            <w:noProof/>
            <w:webHidden/>
          </w:rPr>
          <w:fldChar w:fldCharType="end"/>
        </w:r>
      </w:hyperlink>
    </w:p>
    <w:p w14:paraId="3160FA3E" w14:textId="21194F28" w:rsidR="004F56D0" w:rsidRDefault="00AB3A44">
      <w:pPr>
        <w:pStyle w:val="IDC3"/>
        <w:rPr>
          <w:rFonts w:asciiTheme="minorHAnsi" w:eastAsiaTheme="minorEastAsia" w:hAnsiTheme="minorHAnsi" w:cstheme="minorBidi"/>
          <w:noProof/>
          <w:kern w:val="0"/>
          <w:szCs w:val="22"/>
        </w:rPr>
      </w:pPr>
      <w:hyperlink w:anchor="_Toc164944595" w:history="1">
        <w:r w:rsidR="004F56D0" w:rsidRPr="00906E6C">
          <w:rPr>
            <w:rStyle w:val="Enlla"/>
            <w:noProof/>
          </w:rPr>
          <w:t>12.2.1. Lot 2 Criteris d’adjudicació ponderables en funció d’un judici de valor ( sobre B)</w:t>
        </w:r>
        <w:r w:rsidR="004F56D0">
          <w:rPr>
            <w:noProof/>
            <w:webHidden/>
          </w:rPr>
          <w:tab/>
        </w:r>
        <w:r w:rsidR="004F56D0">
          <w:rPr>
            <w:noProof/>
            <w:webHidden/>
          </w:rPr>
          <w:fldChar w:fldCharType="begin"/>
        </w:r>
        <w:r w:rsidR="004F56D0">
          <w:rPr>
            <w:noProof/>
            <w:webHidden/>
          </w:rPr>
          <w:instrText xml:space="preserve"> PAGEREF _Toc164944595 \h </w:instrText>
        </w:r>
        <w:r w:rsidR="004F56D0">
          <w:rPr>
            <w:noProof/>
            <w:webHidden/>
          </w:rPr>
        </w:r>
        <w:r w:rsidR="004F56D0">
          <w:rPr>
            <w:noProof/>
            <w:webHidden/>
          </w:rPr>
          <w:fldChar w:fldCharType="separate"/>
        </w:r>
        <w:r w:rsidR="00691CBF">
          <w:rPr>
            <w:noProof/>
            <w:webHidden/>
          </w:rPr>
          <w:t>100</w:t>
        </w:r>
        <w:r w:rsidR="004F56D0">
          <w:rPr>
            <w:noProof/>
            <w:webHidden/>
          </w:rPr>
          <w:fldChar w:fldCharType="end"/>
        </w:r>
      </w:hyperlink>
    </w:p>
    <w:p w14:paraId="706CDD69" w14:textId="57F3C72D" w:rsidR="004F56D0" w:rsidRDefault="00AB3A44">
      <w:pPr>
        <w:pStyle w:val="IDC3"/>
        <w:rPr>
          <w:rFonts w:asciiTheme="minorHAnsi" w:eastAsiaTheme="minorEastAsia" w:hAnsiTheme="minorHAnsi" w:cstheme="minorBidi"/>
          <w:noProof/>
          <w:kern w:val="0"/>
          <w:szCs w:val="22"/>
        </w:rPr>
      </w:pPr>
      <w:hyperlink w:anchor="_Toc164944596" w:history="1">
        <w:r w:rsidR="004F56D0" w:rsidRPr="00906E6C">
          <w:rPr>
            <w:rStyle w:val="Enlla"/>
            <w:noProof/>
          </w:rPr>
          <w:t>12.2.2 Lot 2. Criteris d’adjudicació avaluables automàticament (sobre C)</w:t>
        </w:r>
        <w:r w:rsidR="004F56D0">
          <w:rPr>
            <w:noProof/>
            <w:webHidden/>
          </w:rPr>
          <w:tab/>
        </w:r>
        <w:r w:rsidR="004F56D0">
          <w:rPr>
            <w:noProof/>
            <w:webHidden/>
          </w:rPr>
          <w:fldChar w:fldCharType="begin"/>
        </w:r>
        <w:r w:rsidR="004F56D0">
          <w:rPr>
            <w:noProof/>
            <w:webHidden/>
          </w:rPr>
          <w:instrText xml:space="preserve"> PAGEREF _Toc164944596 \h </w:instrText>
        </w:r>
        <w:r w:rsidR="004F56D0">
          <w:rPr>
            <w:noProof/>
            <w:webHidden/>
          </w:rPr>
        </w:r>
        <w:r w:rsidR="004F56D0">
          <w:rPr>
            <w:noProof/>
            <w:webHidden/>
          </w:rPr>
          <w:fldChar w:fldCharType="separate"/>
        </w:r>
        <w:r w:rsidR="00691CBF">
          <w:rPr>
            <w:noProof/>
            <w:webHidden/>
          </w:rPr>
          <w:t>103</w:t>
        </w:r>
        <w:r w:rsidR="004F56D0">
          <w:rPr>
            <w:noProof/>
            <w:webHidden/>
          </w:rPr>
          <w:fldChar w:fldCharType="end"/>
        </w:r>
      </w:hyperlink>
    </w:p>
    <w:p w14:paraId="1B76EA86" w14:textId="5E6A33B3" w:rsidR="004F56D0" w:rsidRDefault="00AB3A44">
      <w:pPr>
        <w:pStyle w:val="IDC3"/>
        <w:rPr>
          <w:rFonts w:asciiTheme="minorHAnsi" w:eastAsiaTheme="minorEastAsia" w:hAnsiTheme="minorHAnsi" w:cstheme="minorBidi"/>
          <w:noProof/>
          <w:kern w:val="0"/>
          <w:szCs w:val="22"/>
        </w:rPr>
      </w:pPr>
      <w:hyperlink w:anchor="_Toc164944597" w:history="1">
        <w:r w:rsidR="004F56D0" w:rsidRPr="00906E6C">
          <w:rPr>
            <w:rStyle w:val="Enlla"/>
            <w:noProof/>
          </w:rPr>
          <w:t>Annex 12.3 Lot 3 : Formació en modalitat en línia en llengua francesa general</w:t>
        </w:r>
        <w:r w:rsidR="004F56D0">
          <w:rPr>
            <w:noProof/>
            <w:webHidden/>
          </w:rPr>
          <w:tab/>
        </w:r>
        <w:r w:rsidR="004F56D0">
          <w:rPr>
            <w:noProof/>
            <w:webHidden/>
          </w:rPr>
          <w:fldChar w:fldCharType="begin"/>
        </w:r>
        <w:r w:rsidR="004F56D0">
          <w:rPr>
            <w:noProof/>
            <w:webHidden/>
          </w:rPr>
          <w:instrText xml:space="preserve"> PAGEREF _Toc164944597 \h </w:instrText>
        </w:r>
        <w:r w:rsidR="004F56D0">
          <w:rPr>
            <w:noProof/>
            <w:webHidden/>
          </w:rPr>
        </w:r>
        <w:r w:rsidR="004F56D0">
          <w:rPr>
            <w:noProof/>
            <w:webHidden/>
          </w:rPr>
          <w:fldChar w:fldCharType="separate"/>
        </w:r>
        <w:r w:rsidR="00691CBF">
          <w:rPr>
            <w:noProof/>
            <w:webHidden/>
          </w:rPr>
          <w:t>104</w:t>
        </w:r>
        <w:r w:rsidR="004F56D0">
          <w:rPr>
            <w:noProof/>
            <w:webHidden/>
          </w:rPr>
          <w:fldChar w:fldCharType="end"/>
        </w:r>
      </w:hyperlink>
    </w:p>
    <w:p w14:paraId="3C0FE761" w14:textId="72A437C2" w:rsidR="004F56D0" w:rsidRDefault="00AB3A44">
      <w:pPr>
        <w:pStyle w:val="IDC3"/>
        <w:rPr>
          <w:rFonts w:asciiTheme="minorHAnsi" w:eastAsiaTheme="minorEastAsia" w:hAnsiTheme="minorHAnsi" w:cstheme="minorBidi"/>
          <w:noProof/>
          <w:kern w:val="0"/>
          <w:szCs w:val="22"/>
        </w:rPr>
      </w:pPr>
      <w:hyperlink w:anchor="_Toc164944598" w:history="1">
        <w:r w:rsidR="004F56D0" w:rsidRPr="00906E6C">
          <w:rPr>
            <w:rStyle w:val="Enlla"/>
            <w:noProof/>
          </w:rPr>
          <w:t>12.3.1. Lot 3 Criteris d’adjudicació ponderables en funció d’un judici de valor ( sobre B)</w:t>
        </w:r>
        <w:r w:rsidR="004F56D0">
          <w:rPr>
            <w:noProof/>
            <w:webHidden/>
          </w:rPr>
          <w:tab/>
        </w:r>
        <w:r w:rsidR="004F56D0">
          <w:rPr>
            <w:noProof/>
            <w:webHidden/>
          </w:rPr>
          <w:fldChar w:fldCharType="begin"/>
        </w:r>
        <w:r w:rsidR="004F56D0">
          <w:rPr>
            <w:noProof/>
            <w:webHidden/>
          </w:rPr>
          <w:instrText xml:space="preserve"> PAGEREF _Toc164944598 \h </w:instrText>
        </w:r>
        <w:r w:rsidR="004F56D0">
          <w:rPr>
            <w:noProof/>
            <w:webHidden/>
          </w:rPr>
        </w:r>
        <w:r w:rsidR="004F56D0">
          <w:rPr>
            <w:noProof/>
            <w:webHidden/>
          </w:rPr>
          <w:fldChar w:fldCharType="separate"/>
        </w:r>
        <w:r w:rsidR="00691CBF">
          <w:rPr>
            <w:noProof/>
            <w:webHidden/>
          </w:rPr>
          <w:t>105</w:t>
        </w:r>
        <w:r w:rsidR="004F56D0">
          <w:rPr>
            <w:noProof/>
            <w:webHidden/>
          </w:rPr>
          <w:fldChar w:fldCharType="end"/>
        </w:r>
      </w:hyperlink>
    </w:p>
    <w:p w14:paraId="492C3FC4" w14:textId="7D0527A7" w:rsidR="004F56D0" w:rsidRDefault="00AB3A44">
      <w:pPr>
        <w:pStyle w:val="IDC3"/>
        <w:rPr>
          <w:rFonts w:asciiTheme="minorHAnsi" w:eastAsiaTheme="minorEastAsia" w:hAnsiTheme="minorHAnsi" w:cstheme="minorBidi"/>
          <w:noProof/>
          <w:kern w:val="0"/>
          <w:szCs w:val="22"/>
        </w:rPr>
      </w:pPr>
      <w:hyperlink w:anchor="_Toc164944599" w:history="1">
        <w:r w:rsidR="004F56D0" w:rsidRPr="00906E6C">
          <w:rPr>
            <w:rStyle w:val="Enlla"/>
            <w:noProof/>
          </w:rPr>
          <w:t>12.3.2 Lot 3. Criteris d’adjudicació avaluables automàticament (sobre C)</w:t>
        </w:r>
        <w:r w:rsidR="004F56D0">
          <w:rPr>
            <w:noProof/>
            <w:webHidden/>
          </w:rPr>
          <w:tab/>
        </w:r>
        <w:r w:rsidR="004F56D0">
          <w:rPr>
            <w:noProof/>
            <w:webHidden/>
          </w:rPr>
          <w:fldChar w:fldCharType="begin"/>
        </w:r>
        <w:r w:rsidR="004F56D0">
          <w:rPr>
            <w:noProof/>
            <w:webHidden/>
          </w:rPr>
          <w:instrText xml:space="preserve"> PAGEREF _Toc164944599 \h </w:instrText>
        </w:r>
        <w:r w:rsidR="004F56D0">
          <w:rPr>
            <w:noProof/>
            <w:webHidden/>
          </w:rPr>
        </w:r>
        <w:r w:rsidR="004F56D0">
          <w:rPr>
            <w:noProof/>
            <w:webHidden/>
          </w:rPr>
          <w:fldChar w:fldCharType="separate"/>
        </w:r>
        <w:r w:rsidR="00691CBF">
          <w:rPr>
            <w:noProof/>
            <w:webHidden/>
          </w:rPr>
          <w:t>108</w:t>
        </w:r>
        <w:r w:rsidR="004F56D0">
          <w:rPr>
            <w:noProof/>
            <w:webHidden/>
          </w:rPr>
          <w:fldChar w:fldCharType="end"/>
        </w:r>
      </w:hyperlink>
    </w:p>
    <w:p w14:paraId="41971FA4" w14:textId="2AEA3EA8" w:rsidR="004F56D0" w:rsidRDefault="00AB3A44">
      <w:pPr>
        <w:pStyle w:val="IDC3"/>
        <w:rPr>
          <w:rFonts w:asciiTheme="minorHAnsi" w:eastAsiaTheme="minorEastAsia" w:hAnsiTheme="minorHAnsi" w:cstheme="minorBidi"/>
          <w:noProof/>
          <w:kern w:val="0"/>
          <w:szCs w:val="22"/>
        </w:rPr>
      </w:pPr>
      <w:hyperlink w:anchor="_Toc164944600" w:history="1">
        <w:r w:rsidR="004F56D0" w:rsidRPr="00906E6C">
          <w:rPr>
            <w:rStyle w:val="Enlla"/>
            <w:noProof/>
          </w:rPr>
          <w:t>Annex 12.4 Lot 4 : Formació en modalitat en línia en llengua alemanya general</w:t>
        </w:r>
        <w:r w:rsidR="004F56D0">
          <w:rPr>
            <w:noProof/>
            <w:webHidden/>
          </w:rPr>
          <w:tab/>
        </w:r>
        <w:r w:rsidR="004F56D0">
          <w:rPr>
            <w:noProof/>
            <w:webHidden/>
          </w:rPr>
          <w:fldChar w:fldCharType="begin"/>
        </w:r>
        <w:r w:rsidR="004F56D0">
          <w:rPr>
            <w:noProof/>
            <w:webHidden/>
          </w:rPr>
          <w:instrText xml:space="preserve"> PAGEREF _Toc164944600 \h </w:instrText>
        </w:r>
        <w:r w:rsidR="004F56D0">
          <w:rPr>
            <w:noProof/>
            <w:webHidden/>
          </w:rPr>
        </w:r>
        <w:r w:rsidR="004F56D0">
          <w:rPr>
            <w:noProof/>
            <w:webHidden/>
          </w:rPr>
          <w:fldChar w:fldCharType="separate"/>
        </w:r>
        <w:r w:rsidR="00691CBF">
          <w:rPr>
            <w:noProof/>
            <w:webHidden/>
          </w:rPr>
          <w:t>109</w:t>
        </w:r>
        <w:r w:rsidR="004F56D0">
          <w:rPr>
            <w:noProof/>
            <w:webHidden/>
          </w:rPr>
          <w:fldChar w:fldCharType="end"/>
        </w:r>
      </w:hyperlink>
    </w:p>
    <w:p w14:paraId="5DA59D75" w14:textId="7E8AD017" w:rsidR="004F56D0" w:rsidRDefault="00AB3A44">
      <w:pPr>
        <w:pStyle w:val="IDC3"/>
        <w:rPr>
          <w:rFonts w:asciiTheme="minorHAnsi" w:eastAsiaTheme="minorEastAsia" w:hAnsiTheme="minorHAnsi" w:cstheme="minorBidi"/>
          <w:noProof/>
          <w:kern w:val="0"/>
          <w:szCs w:val="22"/>
        </w:rPr>
      </w:pPr>
      <w:hyperlink w:anchor="_Toc164944601" w:history="1">
        <w:r w:rsidR="004F56D0" w:rsidRPr="00906E6C">
          <w:rPr>
            <w:rStyle w:val="Enlla"/>
            <w:noProof/>
          </w:rPr>
          <w:t>12.4.1. Lot 4 Criteris d’adjudicació ponderables en funció d’un judici de valor ( sobre B)</w:t>
        </w:r>
        <w:r w:rsidR="004F56D0">
          <w:rPr>
            <w:noProof/>
            <w:webHidden/>
          </w:rPr>
          <w:tab/>
        </w:r>
        <w:r w:rsidR="004F56D0">
          <w:rPr>
            <w:noProof/>
            <w:webHidden/>
          </w:rPr>
          <w:fldChar w:fldCharType="begin"/>
        </w:r>
        <w:r w:rsidR="004F56D0">
          <w:rPr>
            <w:noProof/>
            <w:webHidden/>
          </w:rPr>
          <w:instrText xml:space="preserve"> PAGEREF _Toc164944601 \h </w:instrText>
        </w:r>
        <w:r w:rsidR="004F56D0">
          <w:rPr>
            <w:noProof/>
            <w:webHidden/>
          </w:rPr>
        </w:r>
        <w:r w:rsidR="004F56D0">
          <w:rPr>
            <w:noProof/>
            <w:webHidden/>
          </w:rPr>
          <w:fldChar w:fldCharType="separate"/>
        </w:r>
        <w:r w:rsidR="00691CBF">
          <w:rPr>
            <w:noProof/>
            <w:webHidden/>
          </w:rPr>
          <w:t>110</w:t>
        </w:r>
        <w:r w:rsidR="004F56D0">
          <w:rPr>
            <w:noProof/>
            <w:webHidden/>
          </w:rPr>
          <w:fldChar w:fldCharType="end"/>
        </w:r>
      </w:hyperlink>
    </w:p>
    <w:p w14:paraId="35968B43" w14:textId="64535F33" w:rsidR="004F56D0" w:rsidRDefault="00AB3A44">
      <w:pPr>
        <w:pStyle w:val="IDC3"/>
        <w:rPr>
          <w:rFonts w:asciiTheme="minorHAnsi" w:eastAsiaTheme="minorEastAsia" w:hAnsiTheme="minorHAnsi" w:cstheme="minorBidi"/>
          <w:noProof/>
          <w:kern w:val="0"/>
          <w:szCs w:val="22"/>
        </w:rPr>
      </w:pPr>
      <w:hyperlink w:anchor="_Toc164944602" w:history="1">
        <w:r w:rsidR="004F56D0" w:rsidRPr="00906E6C">
          <w:rPr>
            <w:rStyle w:val="Enlla"/>
            <w:noProof/>
          </w:rPr>
          <w:t>12.4.2 Lot 4. Criteris d’adjudicació avaluables automàticament (sobre C)</w:t>
        </w:r>
        <w:r w:rsidR="004F56D0">
          <w:rPr>
            <w:noProof/>
            <w:webHidden/>
          </w:rPr>
          <w:tab/>
        </w:r>
        <w:r w:rsidR="004F56D0">
          <w:rPr>
            <w:noProof/>
            <w:webHidden/>
          </w:rPr>
          <w:fldChar w:fldCharType="begin"/>
        </w:r>
        <w:r w:rsidR="004F56D0">
          <w:rPr>
            <w:noProof/>
            <w:webHidden/>
          </w:rPr>
          <w:instrText xml:space="preserve"> PAGEREF _Toc164944602 \h </w:instrText>
        </w:r>
        <w:r w:rsidR="004F56D0">
          <w:rPr>
            <w:noProof/>
            <w:webHidden/>
          </w:rPr>
        </w:r>
        <w:r w:rsidR="004F56D0">
          <w:rPr>
            <w:noProof/>
            <w:webHidden/>
          </w:rPr>
          <w:fldChar w:fldCharType="separate"/>
        </w:r>
        <w:r w:rsidR="00691CBF">
          <w:rPr>
            <w:noProof/>
            <w:webHidden/>
          </w:rPr>
          <w:t>113</w:t>
        </w:r>
        <w:r w:rsidR="004F56D0">
          <w:rPr>
            <w:noProof/>
            <w:webHidden/>
          </w:rPr>
          <w:fldChar w:fldCharType="end"/>
        </w:r>
      </w:hyperlink>
    </w:p>
    <w:p w14:paraId="6B69698C" w14:textId="31B38F7C"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603" w:history="1">
        <w:r w:rsidR="004F56D0" w:rsidRPr="00906E6C">
          <w:rPr>
            <w:rStyle w:val="Enlla"/>
            <w:rFonts w:cs="Arial"/>
            <w:noProof/>
          </w:rPr>
          <w:t>ANNEX 13: MODEL DE CONTRACTE BASAT (ENCÀRREC DIRECTE)</w:t>
        </w:r>
        <w:r w:rsidR="004F56D0">
          <w:rPr>
            <w:noProof/>
            <w:webHidden/>
          </w:rPr>
          <w:tab/>
        </w:r>
        <w:r w:rsidR="004F56D0">
          <w:rPr>
            <w:noProof/>
            <w:webHidden/>
          </w:rPr>
          <w:fldChar w:fldCharType="begin"/>
        </w:r>
        <w:r w:rsidR="004F56D0">
          <w:rPr>
            <w:noProof/>
            <w:webHidden/>
          </w:rPr>
          <w:instrText xml:space="preserve"> PAGEREF _Toc164944603 \h </w:instrText>
        </w:r>
        <w:r w:rsidR="004F56D0">
          <w:rPr>
            <w:noProof/>
            <w:webHidden/>
          </w:rPr>
        </w:r>
        <w:r w:rsidR="004F56D0">
          <w:rPr>
            <w:noProof/>
            <w:webHidden/>
          </w:rPr>
          <w:fldChar w:fldCharType="separate"/>
        </w:r>
        <w:r w:rsidR="00691CBF">
          <w:rPr>
            <w:noProof/>
            <w:webHidden/>
          </w:rPr>
          <w:t>115</w:t>
        </w:r>
        <w:r w:rsidR="004F56D0">
          <w:rPr>
            <w:noProof/>
            <w:webHidden/>
          </w:rPr>
          <w:fldChar w:fldCharType="end"/>
        </w:r>
      </w:hyperlink>
    </w:p>
    <w:p w14:paraId="46030264" w14:textId="634343C3"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604" w:history="1">
        <w:r w:rsidR="004F56D0" w:rsidRPr="00906E6C">
          <w:rPr>
            <w:rStyle w:val="Enlla"/>
            <w:rFonts w:cs="Arial"/>
            <w:noProof/>
          </w:rPr>
          <w:t>ANNEX 14: INFORMACIÓ BÀSICA SOBRE PROTECCIÓ DE DADES DE CARÀCTER PERSONAL DELS LICITADORS</w:t>
        </w:r>
        <w:r w:rsidR="004F56D0">
          <w:rPr>
            <w:noProof/>
            <w:webHidden/>
          </w:rPr>
          <w:tab/>
        </w:r>
        <w:r w:rsidR="004F56D0">
          <w:rPr>
            <w:noProof/>
            <w:webHidden/>
          </w:rPr>
          <w:fldChar w:fldCharType="begin"/>
        </w:r>
        <w:r w:rsidR="004F56D0">
          <w:rPr>
            <w:noProof/>
            <w:webHidden/>
          </w:rPr>
          <w:instrText xml:space="preserve"> PAGEREF _Toc164944604 \h </w:instrText>
        </w:r>
        <w:r w:rsidR="004F56D0">
          <w:rPr>
            <w:noProof/>
            <w:webHidden/>
          </w:rPr>
        </w:r>
        <w:r w:rsidR="004F56D0">
          <w:rPr>
            <w:noProof/>
            <w:webHidden/>
          </w:rPr>
          <w:fldChar w:fldCharType="separate"/>
        </w:r>
        <w:r w:rsidR="00691CBF">
          <w:rPr>
            <w:noProof/>
            <w:webHidden/>
          </w:rPr>
          <w:t>116</w:t>
        </w:r>
        <w:r w:rsidR="004F56D0">
          <w:rPr>
            <w:noProof/>
            <w:webHidden/>
          </w:rPr>
          <w:fldChar w:fldCharType="end"/>
        </w:r>
      </w:hyperlink>
    </w:p>
    <w:p w14:paraId="7C7F8AC5" w14:textId="4F8FB0CB" w:rsidR="004F56D0" w:rsidRDefault="00AB3A44">
      <w:pPr>
        <w:pStyle w:val="IDC2"/>
        <w:tabs>
          <w:tab w:val="right" w:leader="dot" w:pos="9062"/>
        </w:tabs>
        <w:rPr>
          <w:rFonts w:asciiTheme="minorHAnsi" w:eastAsiaTheme="minorEastAsia" w:hAnsiTheme="minorHAnsi" w:cstheme="minorBidi"/>
          <w:noProof/>
          <w:kern w:val="0"/>
          <w:szCs w:val="22"/>
        </w:rPr>
      </w:pPr>
      <w:hyperlink w:anchor="_Toc164944605" w:history="1">
        <w:r w:rsidR="004F56D0" w:rsidRPr="00906E6C">
          <w:rPr>
            <w:rStyle w:val="Enlla"/>
            <w:rFonts w:cs="Arial"/>
            <w:noProof/>
          </w:rPr>
          <w:t>ANNEX 15: REGLES ESPECIALS RESPECTE DEL PERSONAL DE L’EMPRESA CONTRACTISTA</w:t>
        </w:r>
        <w:r w:rsidR="004F56D0">
          <w:rPr>
            <w:noProof/>
            <w:webHidden/>
          </w:rPr>
          <w:tab/>
        </w:r>
        <w:r w:rsidR="004F56D0">
          <w:rPr>
            <w:noProof/>
            <w:webHidden/>
          </w:rPr>
          <w:fldChar w:fldCharType="begin"/>
        </w:r>
        <w:r w:rsidR="004F56D0">
          <w:rPr>
            <w:noProof/>
            <w:webHidden/>
          </w:rPr>
          <w:instrText xml:space="preserve"> PAGEREF _Toc164944605 \h </w:instrText>
        </w:r>
        <w:r w:rsidR="004F56D0">
          <w:rPr>
            <w:noProof/>
            <w:webHidden/>
          </w:rPr>
        </w:r>
        <w:r w:rsidR="004F56D0">
          <w:rPr>
            <w:noProof/>
            <w:webHidden/>
          </w:rPr>
          <w:fldChar w:fldCharType="separate"/>
        </w:r>
        <w:r w:rsidR="00691CBF">
          <w:rPr>
            <w:noProof/>
            <w:webHidden/>
          </w:rPr>
          <w:t>117</w:t>
        </w:r>
        <w:r w:rsidR="004F56D0">
          <w:rPr>
            <w:noProof/>
            <w:webHidden/>
          </w:rPr>
          <w:fldChar w:fldCharType="end"/>
        </w:r>
      </w:hyperlink>
    </w:p>
    <w:p w14:paraId="425AFADB" w14:textId="19EAC941" w:rsidR="000A7785" w:rsidRPr="00AD431B" w:rsidRDefault="004A4FCA"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fldChar w:fldCharType="end"/>
      </w:r>
      <w:r w:rsidR="000A7785" w:rsidRPr="00AD431B">
        <w:rPr>
          <w:rFonts w:ascii="Arial" w:eastAsia="Calibri" w:hAnsi="Arial" w:cs="Arial"/>
          <w:b/>
          <w:sz w:val="22"/>
          <w:szCs w:val="22"/>
          <w:lang w:eastAsia="en-US"/>
        </w:rPr>
        <w:br w:type="page"/>
      </w:r>
    </w:p>
    <w:p w14:paraId="62CF34C9" w14:textId="572D6249" w:rsidR="0092094C" w:rsidRPr="00AD431B" w:rsidRDefault="0092094C"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p>
    <w:p w14:paraId="54B82EF3" w14:textId="31ED1C8C" w:rsidR="000A7785" w:rsidRPr="00AD431B" w:rsidRDefault="000A7785" w:rsidP="00AD431B">
      <w:pPr>
        <w:spacing w:line="276" w:lineRule="auto"/>
        <w:rPr>
          <w:rFonts w:ascii="Arial" w:eastAsia="Calibri" w:hAnsi="Arial" w:cs="Arial"/>
          <w:b/>
          <w:sz w:val="22"/>
          <w:szCs w:val="22"/>
          <w:lang w:eastAsia="en-US"/>
        </w:rPr>
      </w:pP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color w:val="FF0000"/>
          <w:sz w:val="22"/>
          <w:szCs w:val="22"/>
          <w:lang w:eastAsia="en-US"/>
        </w:rPr>
        <w:tab/>
      </w:r>
      <w:r w:rsidRPr="00AD431B">
        <w:rPr>
          <w:rFonts w:ascii="Arial" w:eastAsia="Calibri" w:hAnsi="Arial" w:cs="Arial"/>
          <w:b/>
          <w:sz w:val="22"/>
          <w:szCs w:val="22"/>
          <w:lang w:eastAsia="en-US"/>
        </w:rPr>
        <w:t>Exp. GEEC:</w:t>
      </w:r>
      <w:r w:rsidR="0026013D" w:rsidRPr="00AD431B">
        <w:rPr>
          <w:rFonts w:ascii="Arial" w:eastAsia="Calibri" w:hAnsi="Arial" w:cs="Arial"/>
          <w:b/>
          <w:sz w:val="22"/>
          <w:szCs w:val="22"/>
          <w:lang w:eastAsia="en-US"/>
        </w:rPr>
        <w:t xml:space="preserve"> </w:t>
      </w:r>
      <w:r w:rsidR="001C6EB0" w:rsidRPr="00E33AF1">
        <w:rPr>
          <w:rFonts w:ascii="Arial" w:eastAsia="Calibri" w:hAnsi="Arial" w:cs="Arial"/>
          <w:sz w:val="22"/>
          <w:szCs w:val="22"/>
          <w:lang w:eastAsia="en-US"/>
        </w:rPr>
        <w:t>EAPC-2024-</w:t>
      </w:r>
      <w:r w:rsidR="00E33AF1">
        <w:rPr>
          <w:rFonts w:ascii="Arial" w:eastAsia="Calibri" w:hAnsi="Arial" w:cs="Arial"/>
          <w:sz w:val="22"/>
          <w:szCs w:val="22"/>
          <w:lang w:eastAsia="en-US"/>
        </w:rPr>
        <w:t>16</w:t>
      </w:r>
    </w:p>
    <w:p w14:paraId="501C6A6D" w14:textId="445ECE87" w:rsidR="004C29EC" w:rsidRPr="00AD431B" w:rsidRDefault="0092094C"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r>
      <w:r w:rsidRPr="00AD431B">
        <w:rPr>
          <w:rFonts w:ascii="Arial" w:eastAsia="Calibri" w:hAnsi="Arial" w:cs="Arial"/>
          <w:b/>
          <w:sz w:val="22"/>
          <w:szCs w:val="22"/>
          <w:lang w:eastAsia="en-US"/>
        </w:rPr>
        <w:tab/>
        <w:t xml:space="preserve">CPV: </w:t>
      </w:r>
      <w:r w:rsidR="00A43D41" w:rsidRPr="00AD431B">
        <w:rPr>
          <w:rFonts w:ascii="Arial" w:hAnsi="Arial" w:cs="Arial"/>
          <w:sz w:val="22"/>
          <w:szCs w:val="22"/>
          <w:lang w:eastAsia="ca-ES"/>
        </w:rPr>
        <w:t>80580000-3</w:t>
      </w:r>
    </w:p>
    <w:p w14:paraId="2EC46DC3" w14:textId="77777777" w:rsidR="004C29EC" w:rsidRPr="00AD431B" w:rsidRDefault="004C29EC" w:rsidP="00AD431B">
      <w:pPr>
        <w:spacing w:line="276" w:lineRule="auto"/>
        <w:rPr>
          <w:rFonts w:ascii="Arial" w:eastAsia="Calibri" w:hAnsi="Arial" w:cs="Arial"/>
          <w:sz w:val="22"/>
          <w:szCs w:val="22"/>
          <w:lang w:eastAsia="en-US"/>
        </w:rPr>
      </w:pPr>
    </w:p>
    <w:p w14:paraId="4228EC4B" w14:textId="3240D4CF" w:rsidR="0092094C" w:rsidRPr="00AD431B" w:rsidRDefault="00DD4F1B" w:rsidP="00AD431B">
      <w:pPr>
        <w:pStyle w:val="Ttol1"/>
        <w:numPr>
          <w:ilvl w:val="0"/>
          <w:numId w:val="82"/>
        </w:numPr>
        <w:spacing w:line="276" w:lineRule="auto"/>
        <w:ind w:left="426" w:hanging="426"/>
        <w:jc w:val="left"/>
        <w:rPr>
          <w:rFonts w:ascii="Arial" w:eastAsia="Calibri" w:hAnsi="Arial" w:cs="Arial"/>
          <w:sz w:val="22"/>
          <w:szCs w:val="22"/>
        </w:rPr>
      </w:pPr>
      <w:bookmarkStart w:id="0" w:name="_Toc164944508"/>
      <w:r w:rsidRPr="00AD431B">
        <w:rPr>
          <w:rFonts w:ascii="Arial" w:eastAsia="Calibri" w:hAnsi="Arial" w:cs="Arial"/>
          <w:sz w:val="22"/>
          <w:szCs w:val="22"/>
        </w:rPr>
        <w:t>QUADRE DE CARACTERÍSTIQUES (QC)</w:t>
      </w:r>
      <w:bookmarkEnd w:id="0"/>
    </w:p>
    <w:p w14:paraId="36FDDAF4" w14:textId="4FD388C8" w:rsidR="0092094C" w:rsidRPr="00AD431B" w:rsidRDefault="00AB3A44" w:rsidP="00AD431B">
      <w:pPr>
        <w:spacing w:line="276" w:lineRule="auto"/>
        <w:rPr>
          <w:rFonts w:ascii="Arial" w:eastAsia="Calibri" w:hAnsi="Arial" w:cs="Arial"/>
          <w:b/>
          <w:color w:val="FFFFFF" w:themeColor="background1"/>
          <w:sz w:val="22"/>
          <w:szCs w:val="22"/>
          <w:lang w:eastAsia="en-US"/>
        </w:rPr>
      </w:pPr>
      <w:r>
        <w:rPr>
          <w:rFonts w:ascii="Arial" w:eastAsia="Calibri" w:hAnsi="Arial" w:cs="Arial"/>
          <w:b/>
          <w:color w:val="FFFFFF" w:themeColor="background1"/>
          <w:sz w:val="22"/>
          <w:szCs w:val="22"/>
          <w:lang w:eastAsia="en-US"/>
        </w:rPr>
        <w:pict w14:anchorId="7BA778B8">
          <v:rect id="_x0000_i1025" style="width:0;height:1.5pt" o:hrstd="t" o:hr="t" fillcolor="#a0a0a0" stroked="f"/>
        </w:pict>
      </w:r>
    </w:p>
    <w:p w14:paraId="25BB3D5D" w14:textId="45885E6A" w:rsidR="00772958" w:rsidRPr="00AD431B" w:rsidRDefault="00772958" w:rsidP="00AD431B">
      <w:pPr>
        <w:tabs>
          <w:tab w:val="left" w:pos="2977"/>
        </w:tabs>
        <w:spacing w:line="276" w:lineRule="auto"/>
        <w:rPr>
          <w:rFonts w:ascii="Arial" w:hAnsi="Arial" w:cs="Arial"/>
          <w:b/>
          <w:snapToGrid w:val="0"/>
          <w:sz w:val="22"/>
          <w:szCs w:val="22"/>
        </w:rPr>
      </w:pPr>
      <w:r w:rsidRPr="00AD431B">
        <w:rPr>
          <w:rFonts w:ascii="Arial" w:hAnsi="Arial" w:cs="Arial"/>
          <w:b/>
          <w:snapToGrid w:val="0"/>
          <w:sz w:val="22"/>
          <w:szCs w:val="22"/>
        </w:rPr>
        <w:t xml:space="preserve">QUADRE DE CARACTERÍSTIQUES PRINCIPALS DE LA CONTRACTACIÓ DE L’ACORD MARC DE LA </w:t>
      </w:r>
      <w:r w:rsidR="00062BCD" w:rsidRPr="00AD431B">
        <w:rPr>
          <w:rFonts w:ascii="Arial" w:hAnsi="Arial" w:cs="Arial"/>
          <w:b/>
          <w:sz w:val="22"/>
          <w:szCs w:val="22"/>
        </w:rPr>
        <w:t>FORMACIÓ EN LÍNIA EN LLENGUA ANGLESA AMB FINALITATS ESPECÍFIQUES, LLENGUA ANGLESA GENERAL, LLENGUA FRANCESA GENERAL I LLENGUA ALEMANYA  GENERAL</w:t>
      </w:r>
    </w:p>
    <w:p w14:paraId="1B2DE3A4" w14:textId="4704BE81" w:rsidR="00772958" w:rsidRPr="00AD431B" w:rsidRDefault="00AB3A44" w:rsidP="00AD431B">
      <w:pPr>
        <w:tabs>
          <w:tab w:val="left" w:pos="2977"/>
        </w:tabs>
        <w:spacing w:line="276" w:lineRule="auto"/>
        <w:rPr>
          <w:rFonts w:ascii="Arial" w:hAnsi="Arial" w:cs="Arial"/>
          <w:b/>
          <w:snapToGrid w:val="0"/>
          <w:sz w:val="22"/>
          <w:szCs w:val="22"/>
        </w:rPr>
      </w:pPr>
      <w:r>
        <w:rPr>
          <w:rFonts w:ascii="Arial" w:eastAsia="Calibri" w:hAnsi="Arial" w:cs="Arial"/>
          <w:b/>
          <w:sz w:val="22"/>
          <w:szCs w:val="22"/>
          <w:lang w:eastAsia="en-US"/>
        </w:rPr>
        <w:pict w14:anchorId="2D238727">
          <v:rect id="_x0000_i1026" style="width:0;height:1.5pt" o:hrstd="t" o:hr="t" fillcolor="#a0a0a0" stroked="f"/>
        </w:pict>
      </w:r>
    </w:p>
    <w:p w14:paraId="7E069489" w14:textId="77777777" w:rsidR="00772958" w:rsidRPr="00AD431B" w:rsidRDefault="00772958" w:rsidP="00AD431B">
      <w:pPr>
        <w:tabs>
          <w:tab w:val="left" w:pos="426"/>
        </w:tabs>
        <w:spacing w:line="276" w:lineRule="auto"/>
        <w:rPr>
          <w:rFonts w:ascii="Arial" w:hAnsi="Arial" w:cs="Arial"/>
          <w:b/>
          <w:caps/>
          <w:snapToGrid w:val="0"/>
          <w:sz w:val="22"/>
          <w:szCs w:val="22"/>
        </w:rPr>
      </w:pPr>
    </w:p>
    <w:p w14:paraId="4A82CFA9" w14:textId="63D2F34E" w:rsidR="00772958" w:rsidRPr="00AD431B" w:rsidRDefault="00772958" w:rsidP="00AD431B">
      <w:pPr>
        <w:numPr>
          <w:ilvl w:val="0"/>
          <w:numId w:val="24"/>
        </w:numPr>
        <w:tabs>
          <w:tab w:val="left" w:pos="426"/>
        </w:tabs>
        <w:spacing w:line="276" w:lineRule="auto"/>
        <w:ind w:left="0" w:hanging="11"/>
        <w:rPr>
          <w:rFonts w:ascii="Arial" w:hAnsi="Arial" w:cs="Arial"/>
          <w:b/>
          <w:caps/>
          <w:snapToGrid w:val="0"/>
          <w:sz w:val="22"/>
          <w:szCs w:val="22"/>
        </w:rPr>
      </w:pPr>
      <w:r w:rsidRPr="00AD431B">
        <w:rPr>
          <w:rFonts w:ascii="Arial" w:hAnsi="Arial" w:cs="Arial"/>
          <w:b/>
          <w:caps/>
          <w:snapToGrid w:val="0"/>
          <w:sz w:val="22"/>
          <w:szCs w:val="22"/>
        </w:rPr>
        <w:t xml:space="preserve">Descripció de l’objecte </w:t>
      </w:r>
      <w:r w:rsidR="00CF6BA3" w:rsidRPr="00AD431B">
        <w:rPr>
          <w:rFonts w:ascii="Arial" w:hAnsi="Arial" w:cs="Arial"/>
          <w:b/>
          <w:caps/>
          <w:snapToGrid w:val="0"/>
          <w:sz w:val="22"/>
          <w:szCs w:val="22"/>
        </w:rPr>
        <w:t>DE L’ACORD MARC</w:t>
      </w:r>
    </w:p>
    <w:p w14:paraId="7EDF96E8" w14:textId="68C8C2A2" w:rsidR="00425809" w:rsidRDefault="00425809" w:rsidP="00B265A3">
      <w:pPr>
        <w:rPr>
          <w:rFonts w:cs="Arial"/>
          <w:snapToGrid w:val="0"/>
          <w:szCs w:val="22"/>
        </w:rPr>
      </w:pPr>
      <w:r w:rsidRPr="00B265A3">
        <w:rPr>
          <w:rFonts w:ascii="Arial" w:hAnsi="Arial" w:cs="Arial"/>
          <w:snapToGrid w:val="0"/>
          <w:sz w:val="22"/>
          <w:szCs w:val="22"/>
        </w:rPr>
        <w:t>L’objecte d’aquest Acord marc és seleccionar diverses empreses per lot per prestar el servei de formació en línia de llengua anglesa amb finalitats específiques, de llengua anglesa general, llengua francesa general i llengua alemanya general per al personal de l’Administració pública.</w:t>
      </w:r>
    </w:p>
    <w:p w14:paraId="78DFA687" w14:textId="77777777" w:rsidR="00425809" w:rsidRPr="00B265A3" w:rsidRDefault="00425809" w:rsidP="00B265A3">
      <w:pPr>
        <w:rPr>
          <w:rFonts w:cs="Arial"/>
          <w:snapToGrid w:val="0"/>
          <w:szCs w:val="22"/>
        </w:rPr>
      </w:pPr>
    </w:p>
    <w:p w14:paraId="425B22E9" w14:textId="77777777" w:rsidR="006F1CC2" w:rsidRDefault="00425809">
      <w:pPr>
        <w:spacing w:line="276" w:lineRule="auto"/>
        <w:rPr>
          <w:rFonts w:ascii="Arial" w:hAnsi="Arial" w:cs="Arial"/>
          <w:snapToGrid w:val="0"/>
          <w:sz w:val="22"/>
          <w:szCs w:val="22"/>
        </w:rPr>
      </w:pPr>
      <w:r w:rsidRPr="00B265A3">
        <w:rPr>
          <w:rFonts w:ascii="Arial" w:hAnsi="Arial" w:cs="Arial"/>
          <w:snapToGrid w:val="0"/>
          <w:sz w:val="22"/>
          <w:szCs w:val="22"/>
        </w:rPr>
        <w:t>La capacitació dels empleats públics en el domini de llengües estrangeres és un dels factors rellevants per a la millora dels serveis públics. La formació és necessària per assolir aquesta capacitació.</w:t>
      </w:r>
    </w:p>
    <w:p w14:paraId="54FAE927" w14:textId="77777777" w:rsidR="006F1CC2" w:rsidRDefault="006F1CC2">
      <w:pPr>
        <w:spacing w:line="276" w:lineRule="auto"/>
        <w:rPr>
          <w:rFonts w:ascii="Arial" w:hAnsi="Arial" w:cs="Arial"/>
          <w:snapToGrid w:val="0"/>
          <w:sz w:val="22"/>
          <w:szCs w:val="22"/>
        </w:rPr>
      </w:pPr>
    </w:p>
    <w:p w14:paraId="71DEAD62" w14:textId="26EE2285" w:rsidR="00CF6BA3" w:rsidRPr="00AD431B" w:rsidRDefault="00CF6BA3">
      <w:pPr>
        <w:spacing w:line="276" w:lineRule="auto"/>
        <w:rPr>
          <w:rFonts w:ascii="Arial" w:hAnsi="Arial" w:cs="Arial"/>
          <w:snapToGrid w:val="0"/>
          <w:sz w:val="22"/>
          <w:szCs w:val="22"/>
        </w:rPr>
      </w:pPr>
      <w:r w:rsidRPr="00AD431B">
        <w:rPr>
          <w:rFonts w:ascii="Arial" w:hAnsi="Arial" w:cs="Arial"/>
          <w:snapToGrid w:val="0"/>
          <w:sz w:val="22"/>
          <w:szCs w:val="22"/>
        </w:rPr>
        <w:t>Es pot trobar una descripció més detallada de</w:t>
      </w:r>
      <w:r w:rsidR="00951E63" w:rsidRPr="00AD431B">
        <w:rPr>
          <w:rFonts w:ascii="Arial" w:hAnsi="Arial" w:cs="Arial"/>
          <w:snapToGrid w:val="0"/>
          <w:sz w:val="22"/>
          <w:szCs w:val="22"/>
        </w:rPr>
        <w:t xml:space="preserve"> l’objecte del contracte</w:t>
      </w:r>
      <w:r w:rsidRPr="00AD431B">
        <w:rPr>
          <w:rFonts w:ascii="Arial" w:hAnsi="Arial" w:cs="Arial"/>
          <w:snapToGrid w:val="0"/>
          <w:sz w:val="22"/>
          <w:szCs w:val="22"/>
        </w:rPr>
        <w:t xml:space="preserve"> </w:t>
      </w:r>
      <w:r w:rsidR="00B15118" w:rsidRPr="00AD431B">
        <w:rPr>
          <w:rFonts w:ascii="Arial" w:hAnsi="Arial" w:cs="Arial"/>
          <w:snapToGrid w:val="0"/>
          <w:sz w:val="22"/>
          <w:szCs w:val="22"/>
        </w:rPr>
        <w:t xml:space="preserve">al </w:t>
      </w:r>
      <w:r w:rsidRPr="00AD431B">
        <w:rPr>
          <w:rFonts w:ascii="Arial" w:hAnsi="Arial" w:cs="Arial"/>
          <w:snapToGrid w:val="0"/>
          <w:sz w:val="22"/>
          <w:szCs w:val="22"/>
        </w:rPr>
        <w:t xml:space="preserve"> Plec de Prescripcions Tècniques</w:t>
      </w:r>
    </w:p>
    <w:p w14:paraId="5448CA02" w14:textId="77777777" w:rsidR="002D2D26" w:rsidRPr="00AD431B" w:rsidRDefault="002D2D26" w:rsidP="00AD431B">
      <w:pPr>
        <w:spacing w:line="276" w:lineRule="auto"/>
        <w:rPr>
          <w:rFonts w:ascii="Arial" w:hAnsi="Arial" w:cs="Arial"/>
          <w:snapToGrid w:val="0"/>
          <w:sz w:val="22"/>
          <w:szCs w:val="22"/>
        </w:rPr>
      </w:pPr>
    </w:p>
    <w:p w14:paraId="29E1502C"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A1. Lots</w:t>
      </w:r>
      <w:r w:rsidRPr="00AD431B">
        <w:rPr>
          <w:rFonts w:ascii="Arial" w:hAnsi="Arial" w:cs="Arial"/>
          <w:snapToGrid w:val="0"/>
          <w:sz w:val="22"/>
          <w:szCs w:val="22"/>
        </w:rPr>
        <w:t>: L’acord marc es divideix en els següents lots, sense limitació del nombre de lots a què participar i resultar adjudicatari:</w:t>
      </w:r>
    </w:p>
    <w:p w14:paraId="2C248F66" w14:textId="790919A3" w:rsidR="00951E63" w:rsidRPr="00AD431B" w:rsidRDefault="00951E63" w:rsidP="00AD431B">
      <w:pPr>
        <w:pStyle w:val="Pargrafdellista"/>
        <w:numPr>
          <w:ilvl w:val="0"/>
          <w:numId w:val="26"/>
        </w:numPr>
        <w:spacing w:line="276" w:lineRule="auto"/>
        <w:jc w:val="left"/>
        <w:rPr>
          <w:rFonts w:cs="Arial"/>
          <w:szCs w:val="22"/>
        </w:rPr>
      </w:pPr>
      <w:r w:rsidRPr="00AD431B">
        <w:rPr>
          <w:rFonts w:cs="Arial"/>
          <w:szCs w:val="22"/>
        </w:rPr>
        <w:t>Lot 1. Formació en línia de llengua angl</w:t>
      </w:r>
      <w:r w:rsidR="007C7628" w:rsidRPr="00AD431B">
        <w:rPr>
          <w:rFonts w:cs="Arial"/>
          <w:szCs w:val="22"/>
        </w:rPr>
        <w:t>esa amb finalitats específiques</w:t>
      </w:r>
      <w:r w:rsidRPr="00AD431B">
        <w:rPr>
          <w:rFonts w:cs="Arial"/>
          <w:szCs w:val="22"/>
        </w:rPr>
        <w:tab/>
      </w:r>
    </w:p>
    <w:p w14:paraId="119E105A" w14:textId="77777777" w:rsidR="00951E63" w:rsidRPr="00AD431B" w:rsidRDefault="00951E63" w:rsidP="00AD431B">
      <w:pPr>
        <w:pStyle w:val="Pargrafdellista"/>
        <w:numPr>
          <w:ilvl w:val="0"/>
          <w:numId w:val="26"/>
        </w:numPr>
        <w:spacing w:line="276" w:lineRule="auto"/>
        <w:jc w:val="left"/>
        <w:rPr>
          <w:rFonts w:cs="Arial"/>
          <w:szCs w:val="22"/>
        </w:rPr>
      </w:pPr>
      <w:r w:rsidRPr="00AD431B">
        <w:rPr>
          <w:rFonts w:cs="Arial"/>
          <w:szCs w:val="22"/>
        </w:rPr>
        <w:t>Lot 2: Formació en línia de llengua anglesa general</w:t>
      </w:r>
    </w:p>
    <w:p w14:paraId="77E60D6E" w14:textId="77777777" w:rsidR="00951E63" w:rsidRPr="00AD431B" w:rsidRDefault="00951E63" w:rsidP="00AD431B">
      <w:pPr>
        <w:pStyle w:val="Pargrafdellista"/>
        <w:numPr>
          <w:ilvl w:val="0"/>
          <w:numId w:val="26"/>
        </w:numPr>
        <w:spacing w:line="276" w:lineRule="auto"/>
        <w:jc w:val="left"/>
        <w:rPr>
          <w:rFonts w:cs="Arial"/>
          <w:szCs w:val="22"/>
        </w:rPr>
      </w:pPr>
      <w:r w:rsidRPr="00AD431B">
        <w:rPr>
          <w:rFonts w:cs="Arial"/>
          <w:szCs w:val="22"/>
        </w:rPr>
        <w:t>Lot 3: Formació en línia de llengua francesa general</w:t>
      </w:r>
    </w:p>
    <w:p w14:paraId="215ED3C5" w14:textId="741674C5" w:rsidR="00142FF9" w:rsidRDefault="00951E63">
      <w:pPr>
        <w:pStyle w:val="Pargrafdellista"/>
        <w:numPr>
          <w:ilvl w:val="0"/>
          <w:numId w:val="26"/>
        </w:numPr>
        <w:spacing w:line="276" w:lineRule="auto"/>
        <w:jc w:val="left"/>
        <w:rPr>
          <w:rFonts w:cs="Arial"/>
          <w:szCs w:val="22"/>
        </w:rPr>
      </w:pPr>
      <w:r w:rsidRPr="00AD431B">
        <w:rPr>
          <w:rFonts w:cs="Arial"/>
          <w:szCs w:val="22"/>
        </w:rPr>
        <w:t>Lot 4: Formació en línia de llengua alemanya general</w:t>
      </w:r>
    </w:p>
    <w:p w14:paraId="1C8AA8F2" w14:textId="6B9ABD6D" w:rsidR="00142FF9" w:rsidRDefault="00142FF9" w:rsidP="00B265A3">
      <w:pPr>
        <w:spacing w:line="276" w:lineRule="auto"/>
        <w:rPr>
          <w:rFonts w:cs="Arial"/>
          <w:szCs w:val="22"/>
        </w:rPr>
      </w:pPr>
    </w:p>
    <w:p w14:paraId="2A61EAB9" w14:textId="06212617" w:rsidR="00142FF9" w:rsidRPr="00DE3CD1" w:rsidRDefault="00142FF9" w:rsidP="00B265A3">
      <w:pPr>
        <w:spacing w:line="276" w:lineRule="auto"/>
        <w:rPr>
          <w:rFonts w:ascii="Arial" w:hAnsi="Arial" w:cs="Arial"/>
          <w:sz w:val="22"/>
          <w:szCs w:val="22"/>
        </w:rPr>
      </w:pPr>
      <w:r w:rsidRPr="00DE3CD1">
        <w:rPr>
          <w:rFonts w:ascii="Arial" w:hAnsi="Arial" w:cs="Arial"/>
          <w:sz w:val="22"/>
          <w:szCs w:val="22"/>
        </w:rPr>
        <w:t>Els termes plantejats en aquest Acord marc no suposa cap restricció a la competència ni tancament del mercat.</w:t>
      </w:r>
    </w:p>
    <w:p w14:paraId="288657E6" w14:textId="77777777" w:rsidR="00951E63" w:rsidRPr="00AD431B" w:rsidRDefault="00951E63" w:rsidP="00AD431B">
      <w:pPr>
        <w:spacing w:line="276" w:lineRule="auto"/>
        <w:rPr>
          <w:rFonts w:ascii="Arial" w:hAnsi="Arial" w:cs="Arial"/>
          <w:snapToGrid w:val="0"/>
          <w:sz w:val="22"/>
          <w:szCs w:val="22"/>
        </w:rPr>
      </w:pPr>
    </w:p>
    <w:p w14:paraId="7BB3D37B" w14:textId="2160F8A1"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A2. Codi expedient</w:t>
      </w:r>
      <w:r w:rsidRPr="00AD431B">
        <w:rPr>
          <w:rFonts w:ascii="Arial" w:hAnsi="Arial" w:cs="Arial"/>
          <w:snapToGrid w:val="0"/>
          <w:sz w:val="22"/>
          <w:szCs w:val="22"/>
        </w:rPr>
        <w:t xml:space="preserve">: </w:t>
      </w:r>
      <w:r w:rsidR="001C6EB0" w:rsidRPr="00AD431B">
        <w:rPr>
          <w:rFonts w:ascii="Arial" w:hAnsi="Arial" w:cs="Arial"/>
          <w:snapToGrid w:val="0"/>
          <w:sz w:val="22"/>
          <w:szCs w:val="22"/>
        </w:rPr>
        <w:t>EAPC-2024-</w:t>
      </w:r>
      <w:r w:rsidR="00E33AF1">
        <w:rPr>
          <w:rFonts w:ascii="Arial" w:hAnsi="Arial" w:cs="Arial"/>
          <w:snapToGrid w:val="0"/>
          <w:sz w:val="22"/>
          <w:szCs w:val="22"/>
        </w:rPr>
        <w:t>16</w:t>
      </w:r>
    </w:p>
    <w:p w14:paraId="3CC50DB8" w14:textId="23BA0DED"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A3. Codi CPV</w:t>
      </w:r>
      <w:r w:rsidRPr="00AD431B">
        <w:rPr>
          <w:rFonts w:ascii="Arial" w:hAnsi="Arial" w:cs="Arial"/>
          <w:snapToGrid w:val="0"/>
          <w:sz w:val="22"/>
          <w:szCs w:val="22"/>
        </w:rPr>
        <w:t xml:space="preserve">: </w:t>
      </w:r>
      <w:r w:rsidR="00951E63" w:rsidRPr="00AD431B">
        <w:rPr>
          <w:rFonts w:ascii="Arial" w:hAnsi="Arial" w:cs="Arial"/>
          <w:sz w:val="22"/>
          <w:szCs w:val="22"/>
          <w:lang w:eastAsia="ca-ES"/>
        </w:rPr>
        <w:t>80580000-3 - Organització de cursos d'idiom</w:t>
      </w:r>
      <w:r w:rsidR="00951E63" w:rsidRPr="00AD431B">
        <w:rPr>
          <w:rFonts w:ascii="Arial" w:hAnsi="Arial" w:cs="Arial"/>
          <w:sz w:val="22"/>
          <w:szCs w:val="22"/>
        </w:rPr>
        <w:t>es</w:t>
      </w:r>
      <w:r w:rsidRPr="00AD431B">
        <w:rPr>
          <w:rFonts w:ascii="Arial" w:hAnsi="Arial" w:cs="Arial"/>
          <w:snapToGrid w:val="0"/>
          <w:sz w:val="22"/>
          <w:szCs w:val="22"/>
        </w:rPr>
        <w:t>.</w:t>
      </w:r>
    </w:p>
    <w:p w14:paraId="6EAC2561" w14:textId="77777777" w:rsidR="00772958" w:rsidRPr="00AD431B" w:rsidRDefault="00772958" w:rsidP="00AD431B">
      <w:pPr>
        <w:spacing w:line="276" w:lineRule="auto"/>
        <w:rPr>
          <w:rFonts w:ascii="Arial" w:hAnsi="Arial" w:cs="Arial"/>
          <w:snapToGrid w:val="0"/>
          <w:sz w:val="22"/>
          <w:szCs w:val="22"/>
        </w:rPr>
      </w:pPr>
    </w:p>
    <w:p w14:paraId="5D22FCC3" w14:textId="77777777" w:rsidR="00772958" w:rsidRPr="00AD431B" w:rsidRDefault="00772958" w:rsidP="00AD431B">
      <w:pPr>
        <w:numPr>
          <w:ilvl w:val="0"/>
          <w:numId w:val="24"/>
        </w:numPr>
        <w:tabs>
          <w:tab w:val="left" w:pos="426"/>
        </w:tabs>
        <w:spacing w:line="276" w:lineRule="auto"/>
        <w:ind w:left="0" w:hanging="11"/>
        <w:rPr>
          <w:rFonts w:ascii="Arial" w:hAnsi="Arial" w:cs="Arial"/>
          <w:b/>
          <w:caps/>
          <w:snapToGrid w:val="0"/>
          <w:sz w:val="22"/>
          <w:szCs w:val="22"/>
        </w:rPr>
      </w:pPr>
      <w:r w:rsidRPr="00AD431B">
        <w:rPr>
          <w:rFonts w:ascii="Arial" w:hAnsi="Arial" w:cs="Arial"/>
          <w:b/>
          <w:caps/>
          <w:snapToGrid w:val="0"/>
          <w:sz w:val="22"/>
          <w:szCs w:val="22"/>
        </w:rPr>
        <w:t>DADES ECONÒMIQUES</w:t>
      </w:r>
    </w:p>
    <w:p w14:paraId="2247AEDE" w14:textId="39E77E1E" w:rsidR="00772958" w:rsidRPr="00AD431B" w:rsidRDefault="00772958" w:rsidP="00AD431B">
      <w:pPr>
        <w:spacing w:line="276" w:lineRule="auto"/>
        <w:rPr>
          <w:rFonts w:ascii="Arial" w:hAnsi="Arial" w:cs="Arial"/>
          <w:snapToGrid w:val="0"/>
          <w:sz w:val="22"/>
          <w:szCs w:val="22"/>
        </w:rPr>
      </w:pPr>
      <w:r w:rsidRPr="00E56CBB">
        <w:rPr>
          <w:rFonts w:ascii="Arial" w:hAnsi="Arial" w:cs="Arial"/>
          <w:b/>
          <w:snapToGrid w:val="0"/>
          <w:sz w:val="22"/>
          <w:szCs w:val="22"/>
        </w:rPr>
        <w:t>B1. Valor estimat del contracte</w:t>
      </w:r>
      <w:r w:rsidRPr="00E56CBB">
        <w:rPr>
          <w:rFonts w:ascii="Arial" w:hAnsi="Arial" w:cs="Arial"/>
          <w:snapToGrid w:val="0"/>
          <w:sz w:val="22"/>
          <w:szCs w:val="22"/>
        </w:rPr>
        <w:t xml:space="preserve">: </w:t>
      </w:r>
      <w:r w:rsidR="005F2234" w:rsidRPr="00E56CBB">
        <w:rPr>
          <w:rFonts w:ascii="Arial" w:hAnsi="Arial" w:cs="Arial"/>
          <w:snapToGrid w:val="0"/>
          <w:sz w:val="22"/>
          <w:szCs w:val="22"/>
        </w:rPr>
        <w:t>1.20</w:t>
      </w:r>
      <w:r w:rsidR="00951E63" w:rsidRPr="00E56CBB">
        <w:rPr>
          <w:rFonts w:ascii="Arial" w:hAnsi="Arial" w:cs="Arial"/>
          <w:snapToGrid w:val="0"/>
          <w:sz w:val="22"/>
          <w:szCs w:val="22"/>
        </w:rPr>
        <w:t>0.8</w:t>
      </w:r>
      <w:r w:rsidR="005F2234" w:rsidRPr="00E56CBB">
        <w:rPr>
          <w:rFonts w:ascii="Arial" w:hAnsi="Arial" w:cs="Arial"/>
          <w:snapToGrid w:val="0"/>
          <w:sz w:val="22"/>
          <w:szCs w:val="22"/>
        </w:rPr>
        <w:t>16</w:t>
      </w:r>
      <w:r w:rsidR="00951E63" w:rsidRPr="00E56CBB">
        <w:rPr>
          <w:rFonts w:ascii="Arial" w:hAnsi="Arial" w:cs="Arial"/>
          <w:snapToGrid w:val="0"/>
          <w:sz w:val="22"/>
          <w:szCs w:val="22"/>
        </w:rPr>
        <w:t>,00</w:t>
      </w:r>
      <w:r w:rsidRPr="00E56CBB">
        <w:rPr>
          <w:rFonts w:ascii="Arial" w:hAnsi="Arial" w:cs="Arial"/>
          <w:snapToGrid w:val="0"/>
          <w:sz w:val="22"/>
          <w:szCs w:val="22"/>
        </w:rPr>
        <w:t>€, IVA exclòs.</w:t>
      </w:r>
    </w:p>
    <w:p w14:paraId="330C2EF3" w14:textId="79E7A25E" w:rsidR="00772958" w:rsidRPr="00AD431B" w:rsidRDefault="00772958" w:rsidP="00AD431B">
      <w:pPr>
        <w:spacing w:line="276" w:lineRule="auto"/>
        <w:rPr>
          <w:rFonts w:ascii="Arial" w:hAnsi="Arial" w:cs="Arial"/>
          <w:sz w:val="22"/>
          <w:szCs w:val="22"/>
        </w:rPr>
      </w:pPr>
      <w:r w:rsidRPr="00AD431B">
        <w:rPr>
          <w:rFonts w:ascii="Arial" w:hAnsi="Arial" w:cs="Arial"/>
          <w:sz w:val="22"/>
          <w:szCs w:val="22"/>
        </w:rPr>
        <w:t>Per a la determinació del valor estimat del contracte s’ha tingut en compte l’import anual que es detalla a continuació així com l’import de les pròrrogues. A més a més</w:t>
      </w:r>
      <w:r w:rsidR="0072686C" w:rsidRPr="00AD431B">
        <w:rPr>
          <w:rFonts w:ascii="Arial" w:hAnsi="Arial" w:cs="Arial"/>
          <w:sz w:val="22"/>
          <w:szCs w:val="22"/>
        </w:rPr>
        <w:t>,</w:t>
      </w:r>
      <w:r w:rsidRPr="00AD431B">
        <w:rPr>
          <w:rFonts w:ascii="Arial" w:hAnsi="Arial" w:cs="Arial"/>
          <w:sz w:val="22"/>
          <w:szCs w:val="22"/>
        </w:rPr>
        <w:t xml:space="preserve"> s’ha tingut en compte el </w:t>
      </w:r>
      <w:r w:rsidR="00951E63" w:rsidRPr="00AD431B">
        <w:rPr>
          <w:rFonts w:ascii="Arial" w:hAnsi="Arial" w:cs="Arial"/>
          <w:sz w:val="22"/>
          <w:szCs w:val="22"/>
        </w:rPr>
        <w:t>20</w:t>
      </w:r>
      <w:r w:rsidRPr="00AD431B">
        <w:rPr>
          <w:rFonts w:ascii="Arial" w:hAnsi="Arial" w:cs="Arial"/>
          <w:sz w:val="22"/>
          <w:szCs w:val="22"/>
        </w:rPr>
        <w:t>% de modifica</w:t>
      </w:r>
      <w:r w:rsidR="00CF6BA3" w:rsidRPr="00AD431B">
        <w:rPr>
          <w:rFonts w:ascii="Arial" w:hAnsi="Arial" w:cs="Arial"/>
          <w:sz w:val="22"/>
          <w:szCs w:val="22"/>
        </w:rPr>
        <w:t>cions</w:t>
      </w:r>
      <w:r w:rsidRPr="00AD431B">
        <w:rPr>
          <w:rFonts w:ascii="Arial" w:hAnsi="Arial" w:cs="Arial"/>
          <w:sz w:val="22"/>
          <w:szCs w:val="22"/>
        </w:rPr>
        <w:t>.</w:t>
      </w:r>
    </w:p>
    <w:p w14:paraId="31508CC1" w14:textId="77777777" w:rsidR="00512AED" w:rsidRPr="00AD431B" w:rsidRDefault="00512AED" w:rsidP="00AD431B">
      <w:pPr>
        <w:spacing w:line="276" w:lineRule="auto"/>
        <w:rPr>
          <w:rFonts w:ascii="Arial" w:hAnsi="Arial" w:cs="Arial"/>
          <w:sz w:val="22"/>
          <w:szCs w:val="22"/>
        </w:rPr>
      </w:pPr>
    </w:p>
    <w:p w14:paraId="7571F1DF" w14:textId="7F45DE07" w:rsidR="00772958" w:rsidRPr="00AD431B" w:rsidRDefault="00772958" w:rsidP="00AD431B">
      <w:pPr>
        <w:spacing w:line="276" w:lineRule="auto"/>
        <w:rPr>
          <w:rFonts w:ascii="Arial" w:hAnsi="Arial" w:cs="Arial"/>
          <w:sz w:val="22"/>
          <w:szCs w:val="22"/>
        </w:rPr>
      </w:pPr>
      <w:r w:rsidRPr="00AD431B">
        <w:rPr>
          <w:rFonts w:ascii="Arial" w:hAnsi="Arial" w:cs="Arial"/>
          <w:sz w:val="22"/>
          <w:szCs w:val="22"/>
        </w:rPr>
        <w:t>El desglossament del valor estimat del contracte és el següent:</w:t>
      </w:r>
      <w:r w:rsidR="00802855">
        <w:rPr>
          <w:rFonts w:ascii="Arial" w:hAnsi="Arial" w:cs="Arial"/>
          <w:sz w:val="22"/>
          <w:szCs w:val="22"/>
        </w:rPr>
        <w:t xml:space="preserve"> </w:t>
      </w:r>
    </w:p>
    <w:p w14:paraId="7A3109DA" w14:textId="77777777" w:rsidR="005F2234" w:rsidRPr="00AD431B" w:rsidRDefault="005F2234" w:rsidP="00AD431B">
      <w:pPr>
        <w:spacing w:line="276" w:lineRule="auto"/>
        <w:rPr>
          <w:rFonts w:ascii="Arial" w:hAnsi="Arial" w:cs="Arial"/>
          <w:noProof/>
          <w:sz w:val="22"/>
          <w:szCs w:val="22"/>
          <w:lang w:eastAsia="ca-ES"/>
        </w:rPr>
      </w:pPr>
    </w:p>
    <w:p w14:paraId="7F64AF35" w14:textId="77B1E627" w:rsidR="00492D76" w:rsidRPr="00AD431B" w:rsidRDefault="00B705B5" w:rsidP="00AD431B">
      <w:pPr>
        <w:tabs>
          <w:tab w:val="left" w:pos="284"/>
          <w:tab w:val="left" w:pos="851"/>
          <w:tab w:val="right" w:pos="8222"/>
        </w:tabs>
        <w:spacing w:line="276" w:lineRule="auto"/>
        <w:rPr>
          <w:rFonts w:ascii="Arial" w:hAnsi="Arial" w:cs="Arial"/>
          <w:sz w:val="22"/>
          <w:szCs w:val="22"/>
        </w:rPr>
      </w:pPr>
      <w:r w:rsidRPr="00B705B5">
        <w:rPr>
          <w:noProof/>
          <w:lang w:eastAsia="ca-ES"/>
        </w:rPr>
        <w:drawing>
          <wp:inline distT="0" distB="0" distL="0" distR="0" wp14:anchorId="1E7CE55C" wp14:editId="5745966B">
            <wp:extent cx="5760720" cy="942158"/>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942158"/>
                    </a:xfrm>
                    <a:prstGeom prst="rect">
                      <a:avLst/>
                    </a:prstGeom>
                    <a:noFill/>
                    <a:ln>
                      <a:noFill/>
                    </a:ln>
                  </pic:spPr>
                </pic:pic>
              </a:graphicData>
            </a:graphic>
          </wp:inline>
        </w:drawing>
      </w:r>
    </w:p>
    <w:p w14:paraId="3147F5D2" w14:textId="5381C458" w:rsidR="005F2234" w:rsidRDefault="005F2234" w:rsidP="00AD431B">
      <w:pPr>
        <w:tabs>
          <w:tab w:val="left" w:pos="284"/>
          <w:tab w:val="left" w:pos="851"/>
          <w:tab w:val="right" w:pos="8222"/>
        </w:tabs>
        <w:spacing w:line="276" w:lineRule="auto"/>
        <w:rPr>
          <w:rFonts w:ascii="Arial" w:hAnsi="Arial" w:cs="Arial"/>
          <w:sz w:val="22"/>
          <w:szCs w:val="22"/>
        </w:rPr>
      </w:pPr>
    </w:p>
    <w:p w14:paraId="54A27DDD" w14:textId="2ED36F00"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Lot 1: Formació en línia de llengua angl</w:t>
      </w:r>
      <w:r w:rsidR="00E56CBB">
        <w:rPr>
          <w:rFonts w:ascii="Arial" w:hAnsi="Arial" w:cs="Arial"/>
          <w:sz w:val="22"/>
          <w:szCs w:val="22"/>
        </w:rPr>
        <w:t>esa amb finalitats específiques</w:t>
      </w:r>
      <w:r w:rsidRPr="00AD431B">
        <w:rPr>
          <w:rFonts w:ascii="Arial" w:hAnsi="Arial" w:cs="Arial"/>
          <w:sz w:val="22"/>
          <w:szCs w:val="22"/>
        </w:rPr>
        <w:t>:</w:t>
      </w:r>
    </w:p>
    <w:p w14:paraId="78C359A1" w14:textId="0B206A31"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Pressupost base licitació (IVA exclòs):</w:t>
      </w:r>
      <w:r w:rsidRPr="00AD431B">
        <w:rPr>
          <w:rFonts w:ascii="Arial" w:hAnsi="Arial" w:cs="Arial"/>
          <w:sz w:val="22"/>
          <w:szCs w:val="22"/>
        </w:rPr>
        <w:tab/>
        <w:t>74.000,00 €</w:t>
      </w:r>
    </w:p>
    <w:p w14:paraId="7952673A" w14:textId="5DA602EA"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Modificacions previstes (20%): </w:t>
      </w:r>
      <w:r w:rsidRPr="00AD431B">
        <w:rPr>
          <w:rFonts w:ascii="Arial" w:hAnsi="Arial" w:cs="Arial"/>
          <w:sz w:val="22"/>
          <w:szCs w:val="22"/>
        </w:rPr>
        <w:tab/>
        <w:t xml:space="preserve">  14.800,00 €</w:t>
      </w:r>
    </w:p>
    <w:p w14:paraId="19758CC4" w14:textId="6AF4E9B8"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w:t>
      </w:r>
      <w:r w:rsidR="00B705B5">
        <w:rPr>
          <w:rFonts w:ascii="Arial" w:hAnsi="Arial" w:cs="Arial"/>
          <w:sz w:val="22"/>
          <w:szCs w:val="22"/>
        </w:rPr>
        <w:t>òrroga 1 (inclou modificacions</w:t>
      </w:r>
      <w:r w:rsidRPr="00AD431B">
        <w:rPr>
          <w:rFonts w:ascii="Arial" w:hAnsi="Arial" w:cs="Arial"/>
          <w:sz w:val="22"/>
          <w:szCs w:val="22"/>
        </w:rPr>
        <w:t>:</w:t>
      </w:r>
      <w:r w:rsidRPr="00AD431B">
        <w:rPr>
          <w:rFonts w:ascii="Arial" w:hAnsi="Arial" w:cs="Arial"/>
          <w:sz w:val="22"/>
          <w:szCs w:val="22"/>
        </w:rPr>
        <w:tab/>
      </w:r>
      <w:r w:rsidR="005F2234" w:rsidRPr="00AD431B">
        <w:rPr>
          <w:rFonts w:ascii="Arial" w:hAnsi="Arial" w:cs="Arial"/>
          <w:sz w:val="22"/>
          <w:szCs w:val="22"/>
        </w:rPr>
        <w:t>88</w:t>
      </w:r>
      <w:r w:rsidRPr="00AD431B">
        <w:rPr>
          <w:rFonts w:ascii="Arial" w:hAnsi="Arial" w:cs="Arial"/>
          <w:sz w:val="22"/>
          <w:szCs w:val="22"/>
        </w:rPr>
        <w:t>.</w:t>
      </w:r>
      <w:r w:rsidR="005F2234" w:rsidRPr="00AD431B">
        <w:rPr>
          <w:rFonts w:ascii="Arial" w:hAnsi="Arial" w:cs="Arial"/>
          <w:sz w:val="22"/>
          <w:szCs w:val="22"/>
        </w:rPr>
        <w:t>8</w:t>
      </w:r>
      <w:r w:rsidRPr="00AD431B">
        <w:rPr>
          <w:rFonts w:ascii="Arial" w:hAnsi="Arial" w:cs="Arial"/>
          <w:sz w:val="22"/>
          <w:szCs w:val="22"/>
        </w:rPr>
        <w:t>00,00 €</w:t>
      </w:r>
    </w:p>
    <w:p w14:paraId="4DA60C93" w14:textId="41646984"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2 (inclou modificacions):</w:t>
      </w:r>
      <w:r w:rsidRPr="00AD431B">
        <w:rPr>
          <w:rFonts w:ascii="Arial" w:hAnsi="Arial" w:cs="Arial"/>
          <w:sz w:val="22"/>
          <w:szCs w:val="22"/>
        </w:rPr>
        <w:tab/>
      </w:r>
      <w:r w:rsidR="005F2234" w:rsidRPr="00AD431B">
        <w:rPr>
          <w:rFonts w:ascii="Arial" w:hAnsi="Arial" w:cs="Arial"/>
          <w:sz w:val="22"/>
          <w:szCs w:val="22"/>
        </w:rPr>
        <w:t xml:space="preserve">88.800,00 </w:t>
      </w:r>
      <w:r w:rsidRPr="00AD431B">
        <w:rPr>
          <w:rFonts w:ascii="Arial" w:hAnsi="Arial" w:cs="Arial"/>
          <w:sz w:val="22"/>
          <w:szCs w:val="22"/>
        </w:rPr>
        <w:t>€</w:t>
      </w:r>
    </w:p>
    <w:p w14:paraId="763D4747" w14:textId="367D7C23"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Total VEC (lot 1):</w:t>
      </w:r>
      <w:r w:rsidRPr="00AD431B">
        <w:rPr>
          <w:rFonts w:ascii="Arial" w:hAnsi="Arial" w:cs="Arial"/>
          <w:sz w:val="22"/>
          <w:szCs w:val="22"/>
        </w:rPr>
        <w:tab/>
        <w:t xml:space="preserve">          2</w:t>
      </w:r>
      <w:r w:rsidR="00F45B38" w:rsidRPr="00AD431B">
        <w:rPr>
          <w:rFonts w:ascii="Arial" w:hAnsi="Arial" w:cs="Arial"/>
          <w:sz w:val="22"/>
          <w:szCs w:val="22"/>
        </w:rPr>
        <w:t>66</w:t>
      </w:r>
      <w:r w:rsidRPr="00AD431B">
        <w:rPr>
          <w:rFonts w:ascii="Arial" w:hAnsi="Arial" w:cs="Arial"/>
          <w:sz w:val="22"/>
          <w:szCs w:val="22"/>
        </w:rPr>
        <w:t>.</w:t>
      </w:r>
      <w:r w:rsidR="00F45B38" w:rsidRPr="00AD431B">
        <w:rPr>
          <w:rFonts w:ascii="Arial" w:hAnsi="Arial" w:cs="Arial"/>
          <w:sz w:val="22"/>
          <w:szCs w:val="22"/>
        </w:rPr>
        <w:t>4</w:t>
      </w:r>
      <w:r w:rsidRPr="00AD431B">
        <w:rPr>
          <w:rFonts w:ascii="Arial" w:hAnsi="Arial" w:cs="Arial"/>
          <w:sz w:val="22"/>
          <w:szCs w:val="22"/>
        </w:rPr>
        <w:t xml:space="preserve">00,00€ </w:t>
      </w:r>
    </w:p>
    <w:p w14:paraId="346729BD" w14:textId="77777777" w:rsidR="00512AED" w:rsidRPr="00AD431B" w:rsidRDefault="00512AED" w:rsidP="00AD431B">
      <w:pPr>
        <w:tabs>
          <w:tab w:val="left" w:pos="284"/>
          <w:tab w:val="left" w:pos="851"/>
          <w:tab w:val="right" w:pos="8222"/>
        </w:tabs>
        <w:spacing w:line="276" w:lineRule="auto"/>
        <w:rPr>
          <w:rFonts w:ascii="Arial" w:hAnsi="Arial" w:cs="Arial"/>
          <w:sz w:val="22"/>
          <w:szCs w:val="22"/>
        </w:rPr>
      </w:pPr>
    </w:p>
    <w:p w14:paraId="27E473DE"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Lot 2: Formació en línia de llengua anglesa general:</w:t>
      </w:r>
    </w:p>
    <w:p w14:paraId="023DD5E8"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Pressupost base licitació (IVA exclòs): </w:t>
      </w:r>
      <w:r w:rsidRPr="00AD431B">
        <w:rPr>
          <w:rFonts w:ascii="Arial" w:hAnsi="Arial" w:cs="Arial"/>
          <w:sz w:val="22"/>
          <w:szCs w:val="22"/>
        </w:rPr>
        <w:tab/>
        <w:t>206.000,00 €</w:t>
      </w:r>
    </w:p>
    <w:p w14:paraId="1943D8FC"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Modificacions previstes (20%): </w:t>
      </w:r>
      <w:r w:rsidRPr="00AD431B">
        <w:rPr>
          <w:rFonts w:ascii="Arial" w:hAnsi="Arial" w:cs="Arial"/>
          <w:sz w:val="22"/>
          <w:szCs w:val="22"/>
        </w:rPr>
        <w:tab/>
        <w:t xml:space="preserve">  41.200,00 €</w:t>
      </w:r>
    </w:p>
    <w:p w14:paraId="10B24BDF" w14:textId="5F447F3E"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1 (inclou modificacions)</w:t>
      </w:r>
      <w:r w:rsidRPr="00AD431B">
        <w:rPr>
          <w:rFonts w:ascii="Arial" w:hAnsi="Arial" w:cs="Arial"/>
          <w:sz w:val="22"/>
          <w:szCs w:val="22"/>
        </w:rPr>
        <w:tab/>
        <w:t>2</w:t>
      </w:r>
      <w:r w:rsidR="00F45B38" w:rsidRPr="00AD431B">
        <w:rPr>
          <w:rFonts w:ascii="Arial" w:hAnsi="Arial" w:cs="Arial"/>
          <w:sz w:val="22"/>
          <w:szCs w:val="22"/>
        </w:rPr>
        <w:t>47.2</w:t>
      </w:r>
      <w:r w:rsidRPr="00AD431B">
        <w:rPr>
          <w:rFonts w:ascii="Arial" w:hAnsi="Arial" w:cs="Arial"/>
          <w:sz w:val="22"/>
          <w:szCs w:val="22"/>
        </w:rPr>
        <w:t>00,00€</w:t>
      </w:r>
    </w:p>
    <w:p w14:paraId="2315704C" w14:textId="14C6AACE"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2 (inclou modificacions)</w:t>
      </w:r>
      <w:r w:rsidRPr="00AD431B">
        <w:rPr>
          <w:rFonts w:ascii="Arial" w:hAnsi="Arial" w:cs="Arial"/>
          <w:sz w:val="22"/>
          <w:szCs w:val="22"/>
        </w:rPr>
        <w:tab/>
        <w:t>2</w:t>
      </w:r>
      <w:r w:rsidR="00A2767A" w:rsidRPr="00AD431B">
        <w:rPr>
          <w:rFonts w:ascii="Arial" w:hAnsi="Arial" w:cs="Arial"/>
          <w:sz w:val="22"/>
          <w:szCs w:val="22"/>
        </w:rPr>
        <w:t>47</w:t>
      </w:r>
      <w:r w:rsidR="00F45B38" w:rsidRPr="00AD431B">
        <w:rPr>
          <w:rFonts w:ascii="Arial" w:hAnsi="Arial" w:cs="Arial"/>
          <w:sz w:val="22"/>
          <w:szCs w:val="22"/>
        </w:rPr>
        <w:t>.2</w:t>
      </w:r>
      <w:r w:rsidRPr="00AD431B">
        <w:rPr>
          <w:rFonts w:ascii="Arial" w:hAnsi="Arial" w:cs="Arial"/>
          <w:sz w:val="22"/>
          <w:szCs w:val="22"/>
        </w:rPr>
        <w:t>00,00€</w:t>
      </w:r>
    </w:p>
    <w:p w14:paraId="0881D5A0" w14:textId="18112413"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Total VEC (lot 2):</w:t>
      </w:r>
      <w:r w:rsidRPr="00AD431B">
        <w:rPr>
          <w:rFonts w:ascii="Arial" w:hAnsi="Arial" w:cs="Arial"/>
          <w:sz w:val="22"/>
          <w:szCs w:val="22"/>
        </w:rPr>
        <w:tab/>
        <w:t xml:space="preserve">          </w:t>
      </w:r>
      <w:r w:rsidR="00F45B38" w:rsidRPr="00AD431B">
        <w:rPr>
          <w:rFonts w:ascii="Arial" w:hAnsi="Arial" w:cs="Arial"/>
          <w:sz w:val="22"/>
          <w:szCs w:val="22"/>
        </w:rPr>
        <w:t>741</w:t>
      </w:r>
      <w:r w:rsidRPr="00AD431B">
        <w:rPr>
          <w:rFonts w:ascii="Arial" w:hAnsi="Arial" w:cs="Arial"/>
          <w:sz w:val="22"/>
          <w:szCs w:val="22"/>
        </w:rPr>
        <w:t>.</w:t>
      </w:r>
      <w:r w:rsidR="00F45B38" w:rsidRPr="00AD431B">
        <w:rPr>
          <w:rFonts w:ascii="Arial" w:hAnsi="Arial" w:cs="Arial"/>
          <w:sz w:val="22"/>
          <w:szCs w:val="22"/>
        </w:rPr>
        <w:t>6</w:t>
      </w:r>
      <w:r w:rsidRPr="00AD431B">
        <w:rPr>
          <w:rFonts w:ascii="Arial" w:hAnsi="Arial" w:cs="Arial"/>
          <w:sz w:val="22"/>
          <w:szCs w:val="22"/>
        </w:rPr>
        <w:t xml:space="preserve">00,00€ </w:t>
      </w:r>
    </w:p>
    <w:p w14:paraId="77ED0F92"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p>
    <w:p w14:paraId="5C7B59EF"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Lot 3: Formació en línia de llengua francesa general:</w:t>
      </w:r>
    </w:p>
    <w:p w14:paraId="03361672"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Pressupost base licitació (IVA exclòs): </w:t>
      </w:r>
      <w:r w:rsidRPr="00AD431B">
        <w:rPr>
          <w:rFonts w:ascii="Arial" w:hAnsi="Arial" w:cs="Arial"/>
          <w:sz w:val="22"/>
          <w:szCs w:val="22"/>
        </w:rPr>
        <w:tab/>
        <w:t>32.960,00€</w:t>
      </w:r>
    </w:p>
    <w:p w14:paraId="4D07C71D"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Modificacions previstes (20%): </w:t>
      </w:r>
      <w:r w:rsidRPr="00AD431B">
        <w:rPr>
          <w:rFonts w:ascii="Arial" w:hAnsi="Arial" w:cs="Arial"/>
          <w:sz w:val="22"/>
          <w:szCs w:val="22"/>
        </w:rPr>
        <w:tab/>
        <w:t xml:space="preserve">  6.592,00€</w:t>
      </w:r>
    </w:p>
    <w:p w14:paraId="31B55E91" w14:textId="75D5D020"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1 (inclou modificacions)</w:t>
      </w:r>
      <w:r w:rsidRPr="00AD431B">
        <w:rPr>
          <w:rFonts w:ascii="Arial" w:hAnsi="Arial" w:cs="Arial"/>
          <w:sz w:val="22"/>
          <w:szCs w:val="22"/>
        </w:rPr>
        <w:tab/>
      </w:r>
      <w:r w:rsidR="00A2767A" w:rsidRPr="00AD431B">
        <w:rPr>
          <w:rFonts w:ascii="Arial" w:hAnsi="Arial" w:cs="Arial"/>
          <w:sz w:val="22"/>
          <w:szCs w:val="22"/>
        </w:rPr>
        <w:t>39.552</w:t>
      </w:r>
      <w:r w:rsidRPr="00AD431B">
        <w:rPr>
          <w:rFonts w:ascii="Arial" w:hAnsi="Arial" w:cs="Arial"/>
          <w:sz w:val="22"/>
          <w:szCs w:val="22"/>
        </w:rPr>
        <w:t>,00€</w:t>
      </w:r>
    </w:p>
    <w:p w14:paraId="15F9A6F6" w14:textId="69BECAE8"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2 (inclou modificacions)</w:t>
      </w:r>
      <w:r w:rsidRPr="00AD431B">
        <w:rPr>
          <w:rFonts w:ascii="Arial" w:hAnsi="Arial" w:cs="Arial"/>
          <w:sz w:val="22"/>
          <w:szCs w:val="22"/>
        </w:rPr>
        <w:tab/>
      </w:r>
      <w:r w:rsidR="00A2767A" w:rsidRPr="00AD431B">
        <w:rPr>
          <w:rFonts w:ascii="Arial" w:hAnsi="Arial" w:cs="Arial"/>
          <w:sz w:val="22"/>
          <w:szCs w:val="22"/>
        </w:rPr>
        <w:t>39.552</w:t>
      </w:r>
      <w:r w:rsidRPr="00AD431B">
        <w:rPr>
          <w:rFonts w:ascii="Arial" w:hAnsi="Arial" w:cs="Arial"/>
          <w:sz w:val="22"/>
          <w:szCs w:val="22"/>
        </w:rPr>
        <w:t>,00€</w:t>
      </w:r>
    </w:p>
    <w:p w14:paraId="2586ED62" w14:textId="29474594"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Total VEC (lot 3):</w:t>
      </w:r>
      <w:r w:rsidRPr="00AD431B">
        <w:rPr>
          <w:rFonts w:ascii="Arial" w:hAnsi="Arial" w:cs="Arial"/>
          <w:sz w:val="22"/>
          <w:szCs w:val="22"/>
        </w:rPr>
        <w:tab/>
        <w:t xml:space="preserve">            1</w:t>
      </w:r>
      <w:r w:rsidR="00A2767A" w:rsidRPr="00AD431B">
        <w:rPr>
          <w:rFonts w:ascii="Arial" w:hAnsi="Arial" w:cs="Arial"/>
          <w:sz w:val="22"/>
          <w:szCs w:val="22"/>
        </w:rPr>
        <w:t>1</w:t>
      </w:r>
      <w:r w:rsidRPr="00AD431B">
        <w:rPr>
          <w:rFonts w:ascii="Arial" w:hAnsi="Arial" w:cs="Arial"/>
          <w:sz w:val="22"/>
          <w:szCs w:val="22"/>
        </w:rPr>
        <w:t>8.</w:t>
      </w:r>
      <w:r w:rsidR="00A2767A" w:rsidRPr="00AD431B">
        <w:rPr>
          <w:rFonts w:ascii="Arial" w:hAnsi="Arial" w:cs="Arial"/>
          <w:sz w:val="22"/>
          <w:szCs w:val="22"/>
        </w:rPr>
        <w:t>656</w:t>
      </w:r>
      <w:r w:rsidRPr="00AD431B">
        <w:rPr>
          <w:rFonts w:ascii="Arial" w:hAnsi="Arial" w:cs="Arial"/>
          <w:sz w:val="22"/>
          <w:szCs w:val="22"/>
        </w:rPr>
        <w:t>,00€</w:t>
      </w:r>
    </w:p>
    <w:p w14:paraId="444D7D0D" w14:textId="77777777" w:rsidR="00492D76" w:rsidRPr="00AD431B" w:rsidRDefault="00492D76" w:rsidP="00AD431B">
      <w:pPr>
        <w:spacing w:line="276" w:lineRule="auto"/>
        <w:rPr>
          <w:rFonts w:ascii="Arial" w:hAnsi="Arial" w:cs="Arial"/>
          <w:sz w:val="22"/>
          <w:szCs w:val="22"/>
        </w:rPr>
      </w:pPr>
    </w:p>
    <w:p w14:paraId="6BC33B41"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Lot 4: Formació en línia de llengua alemanya general:</w:t>
      </w:r>
    </w:p>
    <w:p w14:paraId="3BC51D28"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Pressupost base licitació (IVA exclòs): </w:t>
      </w:r>
      <w:r w:rsidRPr="00AD431B">
        <w:rPr>
          <w:rFonts w:ascii="Arial" w:hAnsi="Arial" w:cs="Arial"/>
          <w:sz w:val="22"/>
          <w:szCs w:val="22"/>
        </w:rPr>
        <w:tab/>
        <w:t>20.600,00€</w:t>
      </w:r>
    </w:p>
    <w:p w14:paraId="13FC5AC8" w14:textId="77777777"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 xml:space="preserve">Modificacions previstes (20%): </w:t>
      </w:r>
      <w:r w:rsidRPr="00AD431B">
        <w:rPr>
          <w:rFonts w:ascii="Arial" w:hAnsi="Arial" w:cs="Arial"/>
          <w:sz w:val="22"/>
          <w:szCs w:val="22"/>
        </w:rPr>
        <w:tab/>
        <w:t xml:space="preserve">  4.120,00€</w:t>
      </w:r>
    </w:p>
    <w:p w14:paraId="738CBD15" w14:textId="11DF7B02"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1 (inclou modificacions)</w:t>
      </w:r>
      <w:r w:rsidRPr="00AD431B">
        <w:rPr>
          <w:rFonts w:ascii="Arial" w:hAnsi="Arial" w:cs="Arial"/>
          <w:sz w:val="22"/>
          <w:szCs w:val="22"/>
        </w:rPr>
        <w:tab/>
        <w:t>2</w:t>
      </w:r>
      <w:r w:rsidR="00A2767A" w:rsidRPr="00AD431B">
        <w:rPr>
          <w:rFonts w:ascii="Arial" w:hAnsi="Arial" w:cs="Arial"/>
          <w:sz w:val="22"/>
          <w:szCs w:val="22"/>
        </w:rPr>
        <w:t>4.720</w:t>
      </w:r>
      <w:r w:rsidRPr="00AD431B">
        <w:rPr>
          <w:rFonts w:ascii="Arial" w:hAnsi="Arial" w:cs="Arial"/>
          <w:sz w:val="22"/>
          <w:szCs w:val="22"/>
        </w:rPr>
        <w:t>,00€</w:t>
      </w:r>
    </w:p>
    <w:p w14:paraId="793EC89C" w14:textId="4371C1CD"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Pròrroga 2 (inclou modificacions)</w:t>
      </w:r>
      <w:r w:rsidRPr="00AD431B">
        <w:rPr>
          <w:rFonts w:ascii="Arial" w:hAnsi="Arial" w:cs="Arial"/>
          <w:sz w:val="22"/>
          <w:szCs w:val="22"/>
        </w:rPr>
        <w:tab/>
        <w:t>2</w:t>
      </w:r>
      <w:r w:rsidR="00A2767A" w:rsidRPr="00AD431B">
        <w:rPr>
          <w:rFonts w:ascii="Arial" w:hAnsi="Arial" w:cs="Arial"/>
          <w:sz w:val="22"/>
          <w:szCs w:val="22"/>
        </w:rPr>
        <w:t>4</w:t>
      </w:r>
      <w:r w:rsidRPr="00AD431B">
        <w:rPr>
          <w:rFonts w:ascii="Arial" w:hAnsi="Arial" w:cs="Arial"/>
          <w:sz w:val="22"/>
          <w:szCs w:val="22"/>
        </w:rPr>
        <w:t>.</w:t>
      </w:r>
      <w:r w:rsidR="00A2767A" w:rsidRPr="00AD431B">
        <w:rPr>
          <w:rFonts w:ascii="Arial" w:hAnsi="Arial" w:cs="Arial"/>
          <w:sz w:val="22"/>
          <w:szCs w:val="22"/>
        </w:rPr>
        <w:t>720</w:t>
      </w:r>
      <w:r w:rsidRPr="00AD431B">
        <w:rPr>
          <w:rFonts w:ascii="Arial" w:hAnsi="Arial" w:cs="Arial"/>
          <w:sz w:val="22"/>
          <w:szCs w:val="22"/>
        </w:rPr>
        <w:t>,00€</w:t>
      </w:r>
    </w:p>
    <w:p w14:paraId="78A2FDC8" w14:textId="7221C7F9" w:rsidR="00492D76" w:rsidRPr="00AD431B" w:rsidRDefault="00492D76" w:rsidP="00AD431B">
      <w:pPr>
        <w:tabs>
          <w:tab w:val="left" w:pos="284"/>
          <w:tab w:val="left" w:pos="851"/>
          <w:tab w:val="right" w:pos="8222"/>
        </w:tabs>
        <w:spacing w:line="276" w:lineRule="auto"/>
        <w:rPr>
          <w:rFonts w:ascii="Arial" w:hAnsi="Arial" w:cs="Arial"/>
          <w:sz w:val="22"/>
          <w:szCs w:val="22"/>
        </w:rPr>
      </w:pPr>
      <w:r w:rsidRPr="00AD431B">
        <w:rPr>
          <w:rFonts w:ascii="Arial" w:hAnsi="Arial" w:cs="Arial"/>
          <w:sz w:val="22"/>
          <w:szCs w:val="22"/>
        </w:rPr>
        <w:tab/>
        <w:t>Total VEC</w:t>
      </w:r>
      <w:r w:rsidR="007B79D6" w:rsidRPr="00AD431B">
        <w:rPr>
          <w:rFonts w:ascii="Arial" w:hAnsi="Arial" w:cs="Arial"/>
          <w:sz w:val="22"/>
          <w:szCs w:val="22"/>
        </w:rPr>
        <w:t xml:space="preserve"> (lot 4</w:t>
      </w:r>
      <w:r w:rsidR="00A2767A" w:rsidRPr="00AD431B">
        <w:rPr>
          <w:rFonts w:ascii="Arial" w:hAnsi="Arial" w:cs="Arial"/>
          <w:sz w:val="22"/>
          <w:szCs w:val="22"/>
        </w:rPr>
        <w:t>):</w:t>
      </w:r>
      <w:r w:rsidR="00A2767A" w:rsidRPr="00AD431B">
        <w:rPr>
          <w:rFonts w:ascii="Arial" w:hAnsi="Arial" w:cs="Arial"/>
          <w:sz w:val="22"/>
          <w:szCs w:val="22"/>
        </w:rPr>
        <w:tab/>
        <w:t xml:space="preserve">            74.160</w:t>
      </w:r>
      <w:r w:rsidRPr="00AD431B">
        <w:rPr>
          <w:rFonts w:ascii="Arial" w:hAnsi="Arial" w:cs="Arial"/>
          <w:sz w:val="22"/>
          <w:szCs w:val="22"/>
        </w:rPr>
        <w:t>,00€</w:t>
      </w:r>
    </w:p>
    <w:p w14:paraId="7B889E1B" w14:textId="77777777" w:rsidR="00492D76" w:rsidRPr="00AD431B" w:rsidRDefault="00492D76" w:rsidP="00AD431B">
      <w:pPr>
        <w:spacing w:line="276" w:lineRule="auto"/>
        <w:ind w:firstLine="709"/>
        <w:rPr>
          <w:rFonts w:ascii="Arial" w:hAnsi="Arial" w:cs="Arial"/>
          <w:sz w:val="22"/>
          <w:szCs w:val="22"/>
          <w:u w:val="single"/>
        </w:rPr>
      </w:pPr>
    </w:p>
    <w:p w14:paraId="0EACC5B4"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snapToGrid w:val="0"/>
          <w:sz w:val="22"/>
          <w:szCs w:val="22"/>
        </w:rPr>
        <w:t>Per a la determinació del VEC s’han tingut en compte els costos derivats de l’aplicació de les normatives laborals vigents, altres costos que es derivin de l’execució material dels serveis, despeses generals d’estructura i el benefici industrial.</w:t>
      </w:r>
    </w:p>
    <w:p w14:paraId="0546EE01" w14:textId="77777777" w:rsidR="00492D76" w:rsidRPr="00AD431B" w:rsidRDefault="00492D76" w:rsidP="00AD431B">
      <w:pPr>
        <w:spacing w:line="276" w:lineRule="auto"/>
        <w:rPr>
          <w:rFonts w:ascii="Arial" w:hAnsi="Arial" w:cs="Arial"/>
          <w:b/>
          <w:snapToGrid w:val="0"/>
          <w:sz w:val="22"/>
          <w:szCs w:val="22"/>
        </w:rPr>
      </w:pPr>
    </w:p>
    <w:p w14:paraId="15295399" w14:textId="5FDEF1D4"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 xml:space="preserve">B2. Pressupost base de licitació: </w:t>
      </w:r>
      <w:r w:rsidR="00492D76" w:rsidRPr="00AD431B">
        <w:rPr>
          <w:rFonts w:ascii="Arial" w:hAnsi="Arial" w:cs="Arial"/>
          <w:b/>
          <w:snapToGrid w:val="0"/>
          <w:sz w:val="22"/>
          <w:szCs w:val="22"/>
        </w:rPr>
        <w:t>403.607,60€</w:t>
      </w:r>
      <w:r w:rsidR="0091073D" w:rsidRPr="00AD431B">
        <w:rPr>
          <w:rFonts w:ascii="Arial" w:hAnsi="Arial" w:cs="Arial"/>
          <w:snapToGrid w:val="0"/>
          <w:sz w:val="22"/>
          <w:szCs w:val="22"/>
        </w:rPr>
        <w:t xml:space="preserve">. </w:t>
      </w:r>
      <w:r w:rsidRPr="00AD431B">
        <w:rPr>
          <w:rFonts w:ascii="Arial" w:hAnsi="Arial" w:cs="Arial"/>
          <w:snapToGrid w:val="0"/>
          <w:sz w:val="22"/>
          <w:szCs w:val="22"/>
        </w:rPr>
        <w:t xml:space="preserve">La justificació del càlcul del pressupost base de licitació es troba en l’informe </w:t>
      </w:r>
      <w:r w:rsidR="0091073D" w:rsidRPr="00AD431B">
        <w:rPr>
          <w:rFonts w:ascii="Arial" w:hAnsi="Arial" w:cs="Arial"/>
          <w:snapToGrid w:val="0"/>
          <w:sz w:val="22"/>
          <w:szCs w:val="22"/>
        </w:rPr>
        <w:t xml:space="preserve">justificatiu de la contractació </w:t>
      </w:r>
      <w:r w:rsidRPr="00AD431B">
        <w:rPr>
          <w:rFonts w:ascii="Arial" w:hAnsi="Arial" w:cs="Arial"/>
          <w:snapToGrid w:val="0"/>
          <w:sz w:val="22"/>
          <w:szCs w:val="22"/>
        </w:rPr>
        <w:t xml:space="preserve">del cap del Servei de Formació per a la Generalitat de </w:t>
      </w:r>
      <w:r w:rsidRPr="00537365">
        <w:rPr>
          <w:rFonts w:ascii="Arial" w:hAnsi="Arial" w:cs="Arial"/>
          <w:snapToGrid w:val="0"/>
          <w:sz w:val="22"/>
          <w:szCs w:val="22"/>
        </w:rPr>
        <w:t xml:space="preserve">data </w:t>
      </w:r>
      <w:r w:rsidR="00D020C1">
        <w:rPr>
          <w:rFonts w:ascii="Arial" w:hAnsi="Arial" w:cs="Arial"/>
          <w:snapToGrid w:val="0"/>
          <w:sz w:val="22"/>
          <w:szCs w:val="22"/>
        </w:rPr>
        <w:t>15 de novembre</w:t>
      </w:r>
      <w:r w:rsidR="00EB0C8F" w:rsidRPr="00537365">
        <w:rPr>
          <w:rFonts w:ascii="Arial" w:hAnsi="Arial" w:cs="Arial"/>
          <w:snapToGrid w:val="0"/>
          <w:sz w:val="22"/>
          <w:szCs w:val="22"/>
        </w:rPr>
        <w:t xml:space="preserve"> 2023</w:t>
      </w:r>
      <w:r w:rsidR="00537365" w:rsidRPr="00537365">
        <w:rPr>
          <w:rFonts w:ascii="Arial" w:hAnsi="Arial" w:cs="Arial"/>
          <w:snapToGrid w:val="0"/>
          <w:sz w:val="22"/>
          <w:szCs w:val="22"/>
        </w:rPr>
        <w:t>.</w:t>
      </w:r>
    </w:p>
    <w:p w14:paraId="6202CB6E" w14:textId="31178DF2" w:rsidR="00492D76" w:rsidRPr="00AD431B" w:rsidRDefault="00492D76" w:rsidP="00AD431B">
      <w:pPr>
        <w:spacing w:line="276" w:lineRule="auto"/>
        <w:rPr>
          <w:rFonts w:ascii="Arial" w:hAnsi="Arial" w:cs="Arial"/>
          <w:snapToGrid w:val="0"/>
          <w:sz w:val="22"/>
          <w:szCs w:val="22"/>
        </w:rPr>
      </w:pPr>
    </w:p>
    <w:tbl>
      <w:tblPr>
        <w:tblW w:w="5008"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6"/>
        <w:gridCol w:w="1686"/>
        <w:gridCol w:w="1572"/>
        <w:gridCol w:w="1812"/>
      </w:tblGrid>
      <w:tr w:rsidR="00492D76" w:rsidRPr="00A31640" w14:paraId="41D0D927"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6515DE1" w14:textId="3BD9E0A5" w:rsidR="00492D76" w:rsidRPr="00A31640" w:rsidRDefault="00E818A1" w:rsidP="00AD431B">
            <w:pPr>
              <w:spacing w:line="276" w:lineRule="auto"/>
              <w:rPr>
                <w:rFonts w:ascii="Arial" w:hAnsi="Arial" w:cs="Arial"/>
                <w:b/>
              </w:rPr>
            </w:pPr>
            <w:r w:rsidRPr="00A31640">
              <w:rPr>
                <w:rFonts w:ascii="Arial" w:hAnsi="Arial" w:cs="Arial"/>
                <w:b/>
              </w:rPr>
              <w:t>Lots</w:t>
            </w:r>
          </w:p>
        </w:tc>
        <w:tc>
          <w:tcPr>
            <w:tcW w:w="92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A8B4C0A" w14:textId="77777777" w:rsidR="00492D76" w:rsidRPr="00A31640" w:rsidRDefault="00492D76" w:rsidP="00A31640">
            <w:pPr>
              <w:spacing w:line="276" w:lineRule="auto"/>
              <w:jc w:val="center"/>
              <w:rPr>
                <w:rFonts w:ascii="Arial" w:hAnsi="Arial" w:cs="Arial"/>
                <w:b/>
              </w:rPr>
            </w:pPr>
            <w:r w:rsidRPr="00A31640">
              <w:rPr>
                <w:rFonts w:ascii="Arial" w:hAnsi="Arial" w:cs="Arial"/>
                <w:b/>
              </w:rPr>
              <w:t>Pressupost de licitació €</w:t>
            </w:r>
          </w:p>
        </w:tc>
        <w:tc>
          <w:tcPr>
            <w:tcW w:w="866"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CF10A86" w14:textId="77777777" w:rsidR="00492D76" w:rsidRPr="00A31640" w:rsidRDefault="00492D76" w:rsidP="00A31640">
            <w:pPr>
              <w:spacing w:line="276" w:lineRule="auto"/>
              <w:jc w:val="center"/>
              <w:rPr>
                <w:rFonts w:ascii="Arial" w:hAnsi="Arial" w:cs="Arial"/>
                <w:b/>
              </w:rPr>
            </w:pPr>
            <w:r w:rsidRPr="00A31640">
              <w:rPr>
                <w:rFonts w:ascii="Arial" w:hAnsi="Arial" w:cs="Arial"/>
                <w:b/>
              </w:rPr>
              <w:t>IVA</w:t>
            </w:r>
          </w:p>
        </w:tc>
        <w:tc>
          <w:tcPr>
            <w:tcW w:w="9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62DB04A" w14:textId="54752268" w:rsidR="00492D76" w:rsidRPr="00A31640" w:rsidRDefault="00492D76" w:rsidP="00A31640">
            <w:pPr>
              <w:spacing w:line="276" w:lineRule="auto"/>
              <w:jc w:val="center"/>
              <w:rPr>
                <w:rFonts w:ascii="Arial" w:hAnsi="Arial" w:cs="Arial"/>
                <w:b/>
              </w:rPr>
            </w:pPr>
            <w:r w:rsidRPr="00A31640">
              <w:rPr>
                <w:rFonts w:ascii="Arial" w:hAnsi="Arial" w:cs="Arial"/>
                <w:b/>
              </w:rPr>
              <w:t>Pressupost base de licitació</w:t>
            </w:r>
          </w:p>
        </w:tc>
      </w:tr>
      <w:tr w:rsidR="00492D76" w:rsidRPr="00A31640" w14:paraId="572C5698"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042797F2" w14:textId="77777777" w:rsidR="00492D76" w:rsidRPr="00A31640" w:rsidRDefault="00492D76" w:rsidP="00AD431B">
            <w:pPr>
              <w:spacing w:line="276" w:lineRule="auto"/>
              <w:rPr>
                <w:rFonts w:ascii="Arial" w:hAnsi="Arial" w:cs="Arial"/>
              </w:rPr>
            </w:pPr>
            <w:r w:rsidRPr="00A31640">
              <w:rPr>
                <w:rFonts w:ascii="Arial" w:hAnsi="Arial" w:cs="Arial"/>
              </w:rPr>
              <w:t>Lot 1. Llengua anglesa amb finalitats específiques</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DFCCC2B" w14:textId="77777777" w:rsidR="00492D76" w:rsidRPr="00A31640" w:rsidRDefault="00492D76" w:rsidP="00AD431B">
            <w:pPr>
              <w:spacing w:line="276" w:lineRule="auto"/>
              <w:rPr>
                <w:rFonts w:ascii="Arial" w:hAnsi="Arial" w:cs="Arial"/>
              </w:rPr>
            </w:pPr>
            <w:r w:rsidRPr="00A31640">
              <w:rPr>
                <w:rFonts w:ascii="Arial" w:hAnsi="Arial" w:cs="Arial"/>
              </w:rPr>
              <w:t xml:space="preserve">    74.000,00 €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663182BB" w14:textId="77777777" w:rsidR="00492D76" w:rsidRPr="00A31640" w:rsidRDefault="00492D76" w:rsidP="00AD431B">
            <w:pPr>
              <w:spacing w:line="276" w:lineRule="auto"/>
              <w:rPr>
                <w:rFonts w:ascii="Arial" w:hAnsi="Arial" w:cs="Arial"/>
              </w:rPr>
            </w:pPr>
            <w:r w:rsidRPr="00A31640">
              <w:rPr>
                <w:rFonts w:ascii="Arial" w:hAnsi="Arial" w:cs="Arial"/>
              </w:rPr>
              <w:t xml:space="preserve">  15.540,00 €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14713C8B" w14:textId="77777777" w:rsidR="00492D76" w:rsidRPr="00A31640" w:rsidRDefault="00492D76" w:rsidP="00AD431B">
            <w:pPr>
              <w:spacing w:line="276" w:lineRule="auto"/>
              <w:rPr>
                <w:rFonts w:ascii="Arial" w:hAnsi="Arial" w:cs="Arial"/>
              </w:rPr>
            </w:pPr>
            <w:r w:rsidRPr="00A31640">
              <w:rPr>
                <w:rFonts w:ascii="Arial" w:hAnsi="Arial" w:cs="Arial"/>
              </w:rPr>
              <w:t xml:space="preserve">    89.540,00 € </w:t>
            </w:r>
          </w:p>
        </w:tc>
      </w:tr>
      <w:tr w:rsidR="00492D76" w:rsidRPr="00A31640" w14:paraId="5149B440"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5B02E49A" w14:textId="77777777" w:rsidR="00492D76" w:rsidRPr="00A31640" w:rsidRDefault="00492D76" w:rsidP="00AD431B">
            <w:pPr>
              <w:spacing w:line="276" w:lineRule="auto"/>
              <w:rPr>
                <w:rFonts w:ascii="Arial" w:hAnsi="Arial" w:cs="Arial"/>
              </w:rPr>
            </w:pPr>
            <w:r w:rsidRPr="00A31640">
              <w:rPr>
                <w:rFonts w:ascii="Arial" w:hAnsi="Arial" w:cs="Arial"/>
              </w:rPr>
              <w:t>Lot 2. Llengua anglesa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1908CA8E" w14:textId="77777777" w:rsidR="00492D76" w:rsidRPr="00A31640" w:rsidRDefault="00492D76" w:rsidP="00AD431B">
            <w:pPr>
              <w:spacing w:line="276" w:lineRule="auto"/>
              <w:rPr>
                <w:rFonts w:ascii="Arial" w:hAnsi="Arial" w:cs="Arial"/>
              </w:rPr>
            </w:pPr>
            <w:r w:rsidRPr="00A31640">
              <w:rPr>
                <w:rFonts w:ascii="Arial" w:hAnsi="Arial" w:cs="Arial"/>
              </w:rPr>
              <w:t xml:space="preserve">  206.000,00 €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014F5E90" w14:textId="77777777" w:rsidR="00492D76" w:rsidRPr="00A31640" w:rsidRDefault="00492D76" w:rsidP="00AD431B">
            <w:pPr>
              <w:spacing w:line="276" w:lineRule="auto"/>
              <w:rPr>
                <w:rFonts w:ascii="Arial" w:hAnsi="Arial" w:cs="Arial"/>
              </w:rPr>
            </w:pPr>
            <w:r w:rsidRPr="00A31640">
              <w:rPr>
                <w:rFonts w:ascii="Arial" w:hAnsi="Arial" w:cs="Arial"/>
              </w:rPr>
              <w:t xml:space="preserve">  43.260,00 €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5CEB7DE5" w14:textId="77777777" w:rsidR="00492D76" w:rsidRPr="00A31640" w:rsidRDefault="00492D76" w:rsidP="00AD431B">
            <w:pPr>
              <w:spacing w:line="276" w:lineRule="auto"/>
              <w:rPr>
                <w:rFonts w:ascii="Arial" w:hAnsi="Arial" w:cs="Arial"/>
              </w:rPr>
            </w:pPr>
            <w:r w:rsidRPr="00A31640">
              <w:rPr>
                <w:rFonts w:ascii="Arial" w:hAnsi="Arial" w:cs="Arial"/>
              </w:rPr>
              <w:t xml:space="preserve">  249.260,00 € </w:t>
            </w:r>
          </w:p>
        </w:tc>
      </w:tr>
      <w:tr w:rsidR="00492D76" w:rsidRPr="00A31640" w14:paraId="5E84F9A3"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1394DC6F" w14:textId="77777777" w:rsidR="00492D76" w:rsidRPr="00A31640" w:rsidRDefault="00492D76" w:rsidP="00AD431B">
            <w:pPr>
              <w:spacing w:line="276" w:lineRule="auto"/>
              <w:rPr>
                <w:rFonts w:ascii="Arial" w:hAnsi="Arial" w:cs="Arial"/>
              </w:rPr>
            </w:pPr>
            <w:r w:rsidRPr="00A31640">
              <w:rPr>
                <w:rFonts w:ascii="Arial" w:hAnsi="Arial" w:cs="Arial"/>
              </w:rPr>
              <w:t>Lot 3.Llengua francesa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D9585A" w14:textId="77777777" w:rsidR="00492D76" w:rsidRPr="00A31640" w:rsidRDefault="00492D76" w:rsidP="00AD431B">
            <w:pPr>
              <w:spacing w:line="276" w:lineRule="auto"/>
              <w:rPr>
                <w:rFonts w:ascii="Arial" w:hAnsi="Arial" w:cs="Arial"/>
              </w:rPr>
            </w:pPr>
            <w:r w:rsidRPr="00A31640">
              <w:rPr>
                <w:rFonts w:ascii="Arial" w:hAnsi="Arial" w:cs="Arial"/>
              </w:rPr>
              <w:t xml:space="preserve">    32.960,00 €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D1F6038" w14:textId="77777777" w:rsidR="00492D76" w:rsidRPr="00A31640" w:rsidRDefault="00492D76" w:rsidP="00AD431B">
            <w:pPr>
              <w:spacing w:line="276" w:lineRule="auto"/>
              <w:rPr>
                <w:rFonts w:ascii="Arial" w:hAnsi="Arial" w:cs="Arial"/>
              </w:rPr>
            </w:pPr>
            <w:r w:rsidRPr="00A31640">
              <w:rPr>
                <w:rFonts w:ascii="Arial" w:hAnsi="Arial" w:cs="Arial"/>
              </w:rPr>
              <w:t xml:space="preserve">    6.921,60 €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77BB10EB" w14:textId="77777777" w:rsidR="00492D76" w:rsidRPr="00A31640" w:rsidRDefault="00492D76" w:rsidP="00AD431B">
            <w:pPr>
              <w:spacing w:line="276" w:lineRule="auto"/>
              <w:rPr>
                <w:rFonts w:ascii="Arial" w:hAnsi="Arial" w:cs="Arial"/>
              </w:rPr>
            </w:pPr>
            <w:r w:rsidRPr="00A31640">
              <w:rPr>
                <w:rFonts w:ascii="Arial" w:hAnsi="Arial" w:cs="Arial"/>
              </w:rPr>
              <w:t xml:space="preserve">    39.881,60 € </w:t>
            </w:r>
          </w:p>
        </w:tc>
      </w:tr>
      <w:tr w:rsidR="00492D76" w:rsidRPr="00A31640" w14:paraId="755226DD"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2E69BC35" w14:textId="77777777" w:rsidR="00492D76" w:rsidRPr="00A31640" w:rsidRDefault="00492D76" w:rsidP="00AD431B">
            <w:pPr>
              <w:spacing w:line="276" w:lineRule="auto"/>
              <w:rPr>
                <w:rFonts w:ascii="Arial" w:hAnsi="Arial" w:cs="Arial"/>
              </w:rPr>
            </w:pPr>
            <w:r w:rsidRPr="00A31640">
              <w:rPr>
                <w:rFonts w:ascii="Arial" w:hAnsi="Arial" w:cs="Arial"/>
              </w:rPr>
              <w:t>Lot 4. Llengua alemanya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965F680" w14:textId="77777777" w:rsidR="00492D76" w:rsidRPr="00A31640" w:rsidRDefault="00492D76" w:rsidP="00AD431B">
            <w:pPr>
              <w:spacing w:line="276" w:lineRule="auto"/>
              <w:rPr>
                <w:rFonts w:ascii="Arial" w:hAnsi="Arial" w:cs="Arial"/>
              </w:rPr>
            </w:pPr>
            <w:r w:rsidRPr="00A31640">
              <w:rPr>
                <w:rFonts w:ascii="Arial" w:hAnsi="Arial" w:cs="Arial"/>
              </w:rPr>
              <w:t xml:space="preserve">    20.600,00 €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47AE5DA6" w14:textId="77777777" w:rsidR="00492D76" w:rsidRPr="00A31640" w:rsidRDefault="00492D76" w:rsidP="00AD431B">
            <w:pPr>
              <w:spacing w:line="276" w:lineRule="auto"/>
              <w:rPr>
                <w:rFonts w:ascii="Arial" w:hAnsi="Arial" w:cs="Arial"/>
              </w:rPr>
            </w:pPr>
            <w:r w:rsidRPr="00A31640">
              <w:rPr>
                <w:rFonts w:ascii="Arial" w:hAnsi="Arial" w:cs="Arial"/>
              </w:rPr>
              <w:t xml:space="preserve">    4.326,00 €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074B7848" w14:textId="77777777" w:rsidR="00492D76" w:rsidRPr="00A31640" w:rsidRDefault="00492D76" w:rsidP="00AD431B">
            <w:pPr>
              <w:spacing w:line="276" w:lineRule="auto"/>
              <w:rPr>
                <w:rFonts w:ascii="Arial" w:hAnsi="Arial" w:cs="Arial"/>
              </w:rPr>
            </w:pPr>
            <w:r w:rsidRPr="00A31640">
              <w:rPr>
                <w:rFonts w:ascii="Arial" w:hAnsi="Arial" w:cs="Arial"/>
              </w:rPr>
              <w:t xml:space="preserve">    24.926,00 € </w:t>
            </w:r>
          </w:p>
        </w:tc>
      </w:tr>
      <w:tr w:rsidR="00492D76" w:rsidRPr="00A31640" w14:paraId="12825A3A"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BA9DBC7" w14:textId="521950E0" w:rsidR="00492D76" w:rsidRPr="00A31640" w:rsidRDefault="0072686C" w:rsidP="00AD431B">
            <w:pPr>
              <w:spacing w:line="276" w:lineRule="auto"/>
              <w:rPr>
                <w:rFonts w:ascii="Arial" w:hAnsi="Arial" w:cs="Arial"/>
                <w:b/>
              </w:rPr>
            </w:pPr>
            <w:r w:rsidRPr="00A31640">
              <w:rPr>
                <w:rFonts w:ascii="Arial" w:hAnsi="Arial" w:cs="Arial"/>
                <w:b/>
              </w:rPr>
              <w:t>TOTAL</w:t>
            </w:r>
            <w:r w:rsidR="00492D76" w:rsidRPr="00A31640">
              <w:rPr>
                <w:rFonts w:ascii="Arial" w:hAnsi="Arial" w:cs="Arial"/>
                <w:b/>
              </w:rPr>
              <w:t> </w:t>
            </w:r>
          </w:p>
        </w:tc>
        <w:tc>
          <w:tcPr>
            <w:tcW w:w="92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E6145EB" w14:textId="77777777" w:rsidR="00492D76" w:rsidRPr="00A31640" w:rsidRDefault="00492D76" w:rsidP="00AD431B">
            <w:pPr>
              <w:spacing w:line="276" w:lineRule="auto"/>
              <w:rPr>
                <w:rFonts w:ascii="Arial" w:hAnsi="Arial" w:cs="Arial"/>
                <w:b/>
              </w:rPr>
            </w:pPr>
            <w:r w:rsidRPr="00A31640">
              <w:rPr>
                <w:rFonts w:ascii="Arial" w:hAnsi="Arial" w:cs="Arial"/>
                <w:b/>
              </w:rPr>
              <w:t xml:space="preserve">  333.560,00 € </w:t>
            </w:r>
          </w:p>
        </w:tc>
        <w:tc>
          <w:tcPr>
            <w:tcW w:w="866"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4C4467A" w14:textId="5FCE40AA" w:rsidR="00492D76" w:rsidRPr="00A31640" w:rsidRDefault="00492D76" w:rsidP="00AD431B">
            <w:pPr>
              <w:spacing w:line="276" w:lineRule="auto"/>
              <w:rPr>
                <w:rFonts w:ascii="Arial" w:hAnsi="Arial" w:cs="Arial"/>
                <w:b/>
              </w:rPr>
            </w:pPr>
            <w:r w:rsidRPr="00A31640">
              <w:rPr>
                <w:rFonts w:ascii="Arial" w:hAnsi="Arial" w:cs="Arial"/>
                <w:b/>
              </w:rPr>
              <w:t> </w:t>
            </w:r>
            <w:r w:rsidR="0072686C" w:rsidRPr="00A31640">
              <w:rPr>
                <w:rFonts w:ascii="Arial" w:hAnsi="Arial" w:cs="Arial"/>
                <w:b/>
              </w:rPr>
              <w:t>70.047,60 €</w:t>
            </w:r>
          </w:p>
        </w:tc>
        <w:tc>
          <w:tcPr>
            <w:tcW w:w="9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8D084C6" w14:textId="77777777" w:rsidR="00492D76" w:rsidRPr="00A31640" w:rsidRDefault="00492D76" w:rsidP="00AD431B">
            <w:pPr>
              <w:spacing w:line="276" w:lineRule="auto"/>
              <w:rPr>
                <w:rFonts w:ascii="Arial" w:hAnsi="Arial" w:cs="Arial"/>
                <w:b/>
              </w:rPr>
            </w:pPr>
            <w:r w:rsidRPr="00A31640">
              <w:rPr>
                <w:rFonts w:ascii="Arial" w:hAnsi="Arial" w:cs="Arial"/>
                <w:b/>
              </w:rPr>
              <w:t xml:space="preserve">  403.607,60 € </w:t>
            </w:r>
          </w:p>
        </w:tc>
      </w:tr>
    </w:tbl>
    <w:p w14:paraId="4CA63B48" w14:textId="1047F240" w:rsidR="00492D76" w:rsidRPr="00AD431B" w:rsidRDefault="00492D76" w:rsidP="00AD431B">
      <w:pPr>
        <w:spacing w:line="276" w:lineRule="auto"/>
        <w:rPr>
          <w:rFonts w:ascii="Arial" w:hAnsi="Arial" w:cs="Arial"/>
          <w:b/>
          <w:snapToGrid w:val="0"/>
          <w:sz w:val="22"/>
          <w:szCs w:val="22"/>
        </w:rPr>
      </w:pPr>
    </w:p>
    <w:p w14:paraId="33254C54" w14:textId="77777777" w:rsidR="00FE12F4" w:rsidRPr="00AD431B" w:rsidRDefault="00FE12F4" w:rsidP="00AD431B">
      <w:pPr>
        <w:spacing w:line="276" w:lineRule="auto"/>
        <w:rPr>
          <w:rFonts w:ascii="Arial" w:hAnsi="Arial" w:cs="Arial"/>
          <w:b/>
          <w:snapToGrid w:val="0"/>
          <w:sz w:val="22"/>
          <w:szCs w:val="22"/>
        </w:rPr>
      </w:pPr>
    </w:p>
    <w:p w14:paraId="053F50A5" w14:textId="7234A0EF"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B3. Determinació del preu:</w:t>
      </w:r>
    </w:p>
    <w:p w14:paraId="690575C6"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snapToGrid w:val="0"/>
          <w:sz w:val="22"/>
          <w:szCs w:val="22"/>
        </w:rPr>
        <w:t>El pressupost ha estat calculat d’acord amb les estimacions de nombre d’unitats i els preus unitaris màxims següents (IVA exclòs):</w:t>
      </w:r>
    </w:p>
    <w:p w14:paraId="38430C2B" w14:textId="77777777" w:rsidR="00B634BB" w:rsidRPr="00AD431B" w:rsidRDefault="00B634BB" w:rsidP="00AD431B">
      <w:pPr>
        <w:spacing w:line="276" w:lineRule="auto"/>
        <w:rPr>
          <w:rFonts w:ascii="Arial" w:hAnsi="Arial" w:cs="Arial"/>
          <w:sz w:val="22"/>
          <w:szCs w:val="22"/>
        </w:rPr>
      </w:pPr>
    </w:p>
    <w:tbl>
      <w:tblPr>
        <w:tblW w:w="895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Description w:val="Indicació per a cada un dels quatre lots del nombre màxim de llicències, l'import màxim per llicència, l'import màxim sense IVA, l'import de l'IVA i l'import màxim amb IVA inclòs."/>
      </w:tblPr>
      <w:tblGrid>
        <w:gridCol w:w="2502"/>
        <w:gridCol w:w="1160"/>
        <w:gridCol w:w="1117"/>
        <w:gridCol w:w="1431"/>
        <w:gridCol w:w="1310"/>
        <w:gridCol w:w="1431"/>
      </w:tblGrid>
      <w:tr w:rsidR="00B634BB" w:rsidRPr="00A31640" w14:paraId="06D2970F" w14:textId="77777777" w:rsidTr="0041377B">
        <w:trPr>
          <w:trHeight w:val="882"/>
          <w:tblHeader/>
          <w:jc w:val="center"/>
        </w:trPr>
        <w:tc>
          <w:tcPr>
            <w:tcW w:w="2502" w:type="dxa"/>
            <w:shd w:val="clear" w:color="auto" w:fill="F2DBDB" w:themeFill="accent2" w:themeFillTint="33"/>
            <w:vAlign w:val="center"/>
            <w:hideMark/>
          </w:tcPr>
          <w:p w14:paraId="7F36A1D6" w14:textId="564FAF7A"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Lot</w:t>
            </w:r>
            <w:r w:rsidR="0041377B" w:rsidRPr="00A31640">
              <w:rPr>
                <w:rFonts w:ascii="Arial" w:hAnsi="Arial" w:cs="Arial"/>
                <w:b/>
                <w:bCs/>
                <w:color w:val="000000"/>
                <w:lang w:eastAsia="ca-ES"/>
              </w:rPr>
              <w:t>s</w:t>
            </w:r>
          </w:p>
        </w:tc>
        <w:tc>
          <w:tcPr>
            <w:tcW w:w="1160" w:type="dxa"/>
            <w:shd w:val="clear" w:color="auto" w:fill="F2DBDB" w:themeFill="accent2" w:themeFillTint="33"/>
            <w:noWrap/>
            <w:vAlign w:val="center"/>
            <w:hideMark/>
          </w:tcPr>
          <w:p w14:paraId="6DEB953C"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Nombre màxim de llicències</w:t>
            </w:r>
          </w:p>
        </w:tc>
        <w:tc>
          <w:tcPr>
            <w:tcW w:w="1117" w:type="dxa"/>
            <w:shd w:val="clear" w:color="auto" w:fill="F2DBDB" w:themeFill="accent2" w:themeFillTint="33"/>
            <w:vAlign w:val="center"/>
            <w:hideMark/>
          </w:tcPr>
          <w:p w14:paraId="01C920CD"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Import màxim per llicència</w:t>
            </w:r>
          </w:p>
        </w:tc>
        <w:tc>
          <w:tcPr>
            <w:tcW w:w="1431" w:type="dxa"/>
            <w:shd w:val="clear" w:color="auto" w:fill="F2DBDB" w:themeFill="accent2" w:themeFillTint="33"/>
            <w:noWrap/>
            <w:vAlign w:val="center"/>
            <w:hideMark/>
          </w:tcPr>
          <w:p w14:paraId="1BFC11A5"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Import màxim total sense IVA</w:t>
            </w:r>
          </w:p>
        </w:tc>
        <w:tc>
          <w:tcPr>
            <w:tcW w:w="1310" w:type="dxa"/>
            <w:shd w:val="clear" w:color="auto" w:fill="F2DBDB" w:themeFill="accent2" w:themeFillTint="33"/>
            <w:noWrap/>
            <w:vAlign w:val="center"/>
            <w:hideMark/>
          </w:tcPr>
          <w:p w14:paraId="303DB120"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Import 21% IVA</w:t>
            </w:r>
          </w:p>
        </w:tc>
        <w:tc>
          <w:tcPr>
            <w:tcW w:w="1431" w:type="dxa"/>
            <w:shd w:val="clear" w:color="auto" w:fill="F2DBDB" w:themeFill="accent2" w:themeFillTint="33"/>
            <w:noWrap/>
            <w:vAlign w:val="center"/>
            <w:hideMark/>
          </w:tcPr>
          <w:p w14:paraId="49C0DC5C"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Import màxim total amb IVA</w:t>
            </w:r>
          </w:p>
        </w:tc>
      </w:tr>
      <w:tr w:rsidR="00B634BB" w:rsidRPr="00A31640" w14:paraId="3E4F9AA5" w14:textId="77777777" w:rsidTr="0041377B">
        <w:trPr>
          <w:trHeight w:val="461"/>
          <w:tblHeader/>
          <w:jc w:val="center"/>
        </w:trPr>
        <w:tc>
          <w:tcPr>
            <w:tcW w:w="2502" w:type="dxa"/>
            <w:shd w:val="clear" w:color="auto" w:fill="auto"/>
            <w:vAlign w:val="center"/>
            <w:hideMark/>
          </w:tcPr>
          <w:p w14:paraId="57F9C190"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Lot 1. Llengua anglesa amb finalitats específiques</w:t>
            </w:r>
          </w:p>
        </w:tc>
        <w:tc>
          <w:tcPr>
            <w:tcW w:w="1160" w:type="dxa"/>
            <w:shd w:val="clear" w:color="auto" w:fill="auto"/>
            <w:noWrap/>
            <w:vAlign w:val="center"/>
            <w:hideMark/>
          </w:tcPr>
          <w:p w14:paraId="2383841C"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1.000</w:t>
            </w:r>
          </w:p>
        </w:tc>
        <w:tc>
          <w:tcPr>
            <w:tcW w:w="1117" w:type="dxa"/>
            <w:shd w:val="clear" w:color="auto" w:fill="auto"/>
            <w:vAlign w:val="center"/>
            <w:hideMark/>
          </w:tcPr>
          <w:p w14:paraId="076FF500"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74,00€</w:t>
            </w:r>
          </w:p>
        </w:tc>
        <w:tc>
          <w:tcPr>
            <w:tcW w:w="1431" w:type="dxa"/>
            <w:shd w:val="clear" w:color="auto" w:fill="auto"/>
            <w:noWrap/>
            <w:vAlign w:val="center"/>
            <w:hideMark/>
          </w:tcPr>
          <w:p w14:paraId="6D16B7C5"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74.000,00€</w:t>
            </w:r>
          </w:p>
        </w:tc>
        <w:tc>
          <w:tcPr>
            <w:tcW w:w="1310" w:type="dxa"/>
            <w:shd w:val="clear" w:color="auto" w:fill="auto"/>
            <w:noWrap/>
            <w:vAlign w:val="center"/>
            <w:hideMark/>
          </w:tcPr>
          <w:p w14:paraId="1B94F84E"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15.540,00€</w:t>
            </w:r>
          </w:p>
        </w:tc>
        <w:tc>
          <w:tcPr>
            <w:tcW w:w="1431" w:type="dxa"/>
            <w:shd w:val="clear" w:color="auto" w:fill="auto"/>
            <w:noWrap/>
            <w:vAlign w:val="center"/>
            <w:hideMark/>
          </w:tcPr>
          <w:p w14:paraId="3D068601" w14:textId="14FA965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89.540,00</w:t>
            </w:r>
            <w:r w:rsidR="0072686C" w:rsidRPr="00A31640">
              <w:rPr>
                <w:rFonts w:ascii="Arial" w:hAnsi="Arial" w:cs="Arial"/>
                <w:lang w:eastAsia="ca-ES"/>
              </w:rPr>
              <w:t>€</w:t>
            </w:r>
          </w:p>
        </w:tc>
      </w:tr>
      <w:tr w:rsidR="00B634BB" w:rsidRPr="00A31640" w14:paraId="50CD0A86" w14:textId="77777777" w:rsidTr="0041377B">
        <w:trPr>
          <w:trHeight w:val="290"/>
          <w:tblHeader/>
          <w:jc w:val="center"/>
        </w:trPr>
        <w:tc>
          <w:tcPr>
            <w:tcW w:w="2502" w:type="dxa"/>
            <w:shd w:val="clear" w:color="auto" w:fill="auto"/>
            <w:vAlign w:val="center"/>
            <w:hideMark/>
          </w:tcPr>
          <w:p w14:paraId="0EEC9452"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Lot 2. Llengua anglesa general</w:t>
            </w:r>
          </w:p>
        </w:tc>
        <w:tc>
          <w:tcPr>
            <w:tcW w:w="1160" w:type="dxa"/>
            <w:shd w:val="clear" w:color="auto" w:fill="auto"/>
            <w:noWrap/>
            <w:vAlign w:val="center"/>
            <w:hideMark/>
          </w:tcPr>
          <w:p w14:paraId="2502C23E"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1.000</w:t>
            </w:r>
          </w:p>
        </w:tc>
        <w:tc>
          <w:tcPr>
            <w:tcW w:w="1117" w:type="dxa"/>
            <w:shd w:val="clear" w:color="auto" w:fill="auto"/>
            <w:vAlign w:val="center"/>
            <w:hideMark/>
          </w:tcPr>
          <w:p w14:paraId="75E27DB1"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206,00€</w:t>
            </w:r>
          </w:p>
        </w:tc>
        <w:tc>
          <w:tcPr>
            <w:tcW w:w="1431" w:type="dxa"/>
            <w:shd w:val="clear" w:color="auto" w:fill="auto"/>
            <w:noWrap/>
            <w:vAlign w:val="center"/>
            <w:hideMark/>
          </w:tcPr>
          <w:p w14:paraId="0CFCDFD9"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206.000,00€</w:t>
            </w:r>
          </w:p>
        </w:tc>
        <w:tc>
          <w:tcPr>
            <w:tcW w:w="1310" w:type="dxa"/>
            <w:shd w:val="clear" w:color="auto" w:fill="auto"/>
            <w:noWrap/>
            <w:vAlign w:val="center"/>
            <w:hideMark/>
          </w:tcPr>
          <w:p w14:paraId="5C2434B6"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43.260,00€</w:t>
            </w:r>
          </w:p>
        </w:tc>
        <w:tc>
          <w:tcPr>
            <w:tcW w:w="1431" w:type="dxa"/>
            <w:shd w:val="clear" w:color="auto" w:fill="auto"/>
            <w:noWrap/>
            <w:vAlign w:val="center"/>
            <w:hideMark/>
          </w:tcPr>
          <w:p w14:paraId="740722C0"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249,260,00€</w:t>
            </w:r>
          </w:p>
        </w:tc>
      </w:tr>
      <w:tr w:rsidR="00B634BB" w:rsidRPr="00A31640" w14:paraId="7531A891" w14:textId="77777777" w:rsidTr="0041377B">
        <w:trPr>
          <w:trHeight w:val="290"/>
          <w:tblHeader/>
          <w:jc w:val="center"/>
        </w:trPr>
        <w:tc>
          <w:tcPr>
            <w:tcW w:w="2502" w:type="dxa"/>
            <w:shd w:val="clear" w:color="auto" w:fill="auto"/>
            <w:vAlign w:val="center"/>
            <w:hideMark/>
          </w:tcPr>
          <w:p w14:paraId="65198A5F"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Lot 3.Llengua francesa general</w:t>
            </w:r>
          </w:p>
        </w:tc>
        <w:tc>
          <w:tcPr>
            <w:tcW w:w="1160" w:type="dxa"/>
            <w:shd w:val="clear" w:color="auto" w:fill="auto"/>
            <w:noWrap/>
            <w:vAlign w:val="center"/>
            <w:hideMark/>
          </w:tcPr>
          <w:p w14:paraId="1FDE5A98"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160</w:t>
            </w:r>
          </w:p>
        </w:tc>
        <w:tc>
          <w:tcPr>
            <w:tcW w:w="1117" w:type="dxa"/>
            <w:shd w:val="clear" w:color="auto" w:fill="auto"/>
            <w:vAlign w:val="center"/>
            <w:hideMark/>
          </w:tcPr>
          <w:p w14:paraId="30464B44"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206,00€</w:t>
            </w:r>
          </w:p>
        </w:tc>
        <w:tc>
          <w:tcPr>
            <w:tcW w:w="1431" w:type="dxa"/>
            <w:shd w:val="clear" w:color="auto" w:fill="auto"/>
            <w:noWrap/>
            <w:vAlign w:val="center"/>
            <w:hideMark/>
          </w:tcPr>
          <w:p w14:paraId="13C24593"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32.960,00€</w:t>
            </w:r>
          </w:p>
        </w:tc>
        <w:tc>
          <w:tcPr>
            <w:tcW w:w="1310" w:type="dxa"/>
            <w:shd w:val="clear" w:color="auto" w:fill="auto"/>
            <w:noWrap/>
            <w:vAlign w:val="center"/>
            <w:hideMark/>
          </w:tcPr>
          <w:p w14:paraId="1EF3D206"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6.921,60€</w:t>
            </w:r>
          </w:p>
        </w:tc>
        <w:tc>
          <w:tcPr>
            <w:tcW w:w="1431" w:type="dxa"/>
            <w:shd w:val="clear" w:color="auto" w:fill="auto"/>
            <w:noWrap/>
            <w:vAlign w:val="center"/>
            <w:hideMark/>
          </w:tcPr>
          <w:p w14:paraId="0ACCFDCF"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39.881,60€</w:t>
            </w:r>
          </w:p>
        </w:tc>
      </w:tr>
      <w:tr w:rsidR="00B634BB" w:rsidRPr="00A31640" w14:paraId="4C1BE83A" w14:textId="77777777" w:rsidTr="0041377B">
        <w:trPr>
          <w:trHeight w:val="300"/>
          <w:tblHeader/>
          <w:jc w:val="center"/>
        </w:trPr>
        <w:tc>
          <w:tcPr>
            <w:tcW w:w="2502" w:type="dxa"/>
            <w:shd w:val="clear" w:color="auto" w:fill="auto"/>
            <w:vAlign w:val="center"/>
            <w:hideMark/>
          </w:tcPr>
          <w:p w14:paraId="0D1CAFA0"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Lot 4. Llengua alemanya general</w:t>
            </w:r>
          </w:p>
        </w:tc>
        <w:tc>
          <w:tcPr>
            <w:tcW w:w="1160" w:type="dxa"/>
            <w:shd w:val="clear" w:color="auto" w:fill="auto"/>
            <w:noWrap/>
            <w:vAlign w:val="center"/>
            <w:hideMark/>
          </w:tcPr>
          <w:p w14:paraId="208A44CD" w14:textId="77777777" w:rsidR="00B634BB" w:rsidRPr="00A31640" w:rsidRDefault="00B634BB" w:rsidP="00AD431B">
            <w:pPr>
              <w:spacing w:line="276" w:lineRule="auto"/>
              <w:rPr>
                <w:rFonts w:ascii="Arial" w:hAnsi="Arial" w:cs="Arial"/>
                <w:color w:val="000000"/>
                <w:lang w:eastAsia="ca-ES"/>
              </w:rPr>
            </w:pPr>
            <w:r w:rsidRPr="00A31640">
              <w:rPr>
                <w:rFonts w:ascii="Arial" w:hAnsi="Arial" w:cs="Arial"/>
                <w:color w:val="000000"/>
                <w:lang w:eastAsia="ca-ES"/>
              </w:rPr>
              <w:t>100</w:t>
            </w:r>
          </w:p>
        </w:tc>
        <w:tc>
          <w:tcPr>
            <w:tcW w:w="1117" w:type="dxa"/>
            <w:shd w:val="clear" w:color="auto" w:fill="auto"/>
            <w:vAlign w:val="center"/>
            <w:hideMark/>
          </w:tcPr>
          <w:p w14:paraId="737E1E5F"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206,00€</w:t>
            </w:r>
          </w:p>
        </w:tc>
        <w:tc>
          <w:tcPr>
            <w:tcW w:w="1431" w:type="dxa"/>
            <w:shd w:val="clear" w:color="auto" w:fill="auto"/>
            <w:noWrap/>
            <w:vAlign w:val="center"/>
            <w:hideMark/>
          </w:tcPr>
          <w:p w14:paraId="486021AA" w14:textId="06B6EE0C"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20.600,00</w:t>
            </w:r>
            <w:r w:rsidR="0072686C" w:rsidRPr="00A31640">
              <w:rPr>
                <w:rFonts w:ascii="Arial" w:hAnsi="Arial" w:cs="Arial"/>
                <w:lang w:eastAsia="ca-ES"/>
              </w:rPr>
              <w:t>€</w:t>
            </w:r>
          </w:p>
        </w:tc>
        <w:tc>
          <w:tcPr>
            <w:tcW w:w="1310" w:type="dxa"/>
            <w:shd w:val="clear" w:color="auto" w:fill="auto"/>
            <w:noWrap/>
            <w:vAlign w:val="center"/>
            <w:hideMark/>
          </w:tcPr>
          <w:p w14:paraId="2AF85A0A"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4.326,00€</w:t>
            </w:r>
          </w:p>
        </w:tc>
        <w:tc>
          <w:tcPr>
            <w:tcW w:w="1431" w:type="dxa"/>
            <w:shd w:val="clear" w:color="auto" w:fill="auto"/>
            <w:noWrap/>
            <w:vAlign w:val="center"/>
            <w:hideMark/>
          </w:tcPr>
          <w:p w14:paraId="14A2FEF6" w14:textId="77777777" w:rsidR="00B634BB" w:rsidRPr="00A31640" w:rsidRDefault="00B634BB" w:rsidP="002A0DD4">
            <w:pPr>
              <w:spacing w:line="276" w:lineRule="auto"/>
              <w:jc w:val="right"/>
              <w:rPr>
                <w:rFonts w:ascii="Arial" w:hAnsi="Arial" w:cs="Arial"/>
                <w:lang w:eastAsia="ca-ES"/>
              </w:rPr>
            </w:pPr>
            <w:r w:rsidRPr="00A31640">
              <w:rPr>
                <w:rFonts w:ascii="Arial" w:hAnsi="Arial" w:cs="Arial"/>
                <w:lang w:eastAsia="ca-ES"/>
              </w:rPr>
              <w:t>24.926,00€</w:t>
            </w:r>
          </w:p>
        </w:tc>
      </w:tr>
      <w:tr w:rsidR="00B634BB" w:rsidRPr="00A31640" w14:paraId="39BFEB07" w14:textId="77777777" w:rsidTr="0041377B">
        <w:trPr>
          <w:trHeight w:val="290"/>
          <w:tblHeader/>
          <w:jc w:val="center"/>
        </w:trPr>
        <w:tc>
          <w:tcPr>
            <w:tcW w:w="2502" w:type="dxa"/>
            <w:shd w:val="clear" w:color="auto" w:fill="F2DBDB" w:themeFill="accent2" w:themeFillTint="33"/>
            <w:vAlign w:val="center"/>
            <w:hideMark/>
          </w:tcPr>
          <w:p w14:paraId="65A8D023"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Total general</w:t>
            </w:r>
          </w:p>
        </w:tc>
        <w:tc>
          <w:tcPr>
            <w:tcW w:w="1160" w:type="dxa"/>
            <w:shd w:val="clear" w:color="auto" w:fill="F2DBDB" w:themeFill="accent2" w:themeFillTint="33"/>
            <w:noWrap/>
            <w:vAlign w:val="center"/>
            <w:hideMark/>
          </w:tcPr>
          <w:p w14:paraId="1845AB1B"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 </w:t>
            </w:r>
          </w:p>
        </w:tc>
        <w:tc>
          <w:tcPr>
            <w:tcW w:w="1117" w:type="dxa"/>
            <w:shd w:val="clear" w:color="auto" w:fill="F2DBDB" w:themeFill="accent2" w:themeFillTint="33"/>
            <w:vAlign w:val="center"/>
            <w:hideMark/>
          </w:tcPr>
          <w:p w14:paraId="43C1DCDC" w14:textId="77777777" w:rsidR="00B634BB" w:rsidRPr="00A31640" w:rsidRDefault="00B634BB" w:rsidP="00AD431B">
            <w:pPr>
              <w:spacing w:line="276" w:lineRule="auto"/>
              <w:rPr>
                <w:rFonts w:ascii="Arial" w:hAnsi="Arial" w:cs="Arial"/>
                <w:b/>
                <w:bCs/>
                <w:color w:val="000000"/>
                <w:lang w:eastAsia="ca-ES"/>
              </w:rPr>
            </w:pPr>
            <w:r w:rsidRPr="00A31640">
              <w:rPr>
                <w:rFonts w:ascii="Arial" w:hAnsi="Arial" w:cs="Arial"/>
                <w:b/>
                <w:bCs/>
                <w:color w:val="000000"/>
                <w:lang w:eastAsia="ca-ES"/>
              </w:rPr>
              <w:t> </w:t>
            </w:r>
          </w:p>
        </w:tc>
        <w:tc>
          <w:tcPr>
            <w:tcW w:w="1431" w:type="dxa"/>
            <w:shd w:val="clear" w:color="auto" w:fill="F2DBDB" w:themeFill="accent2" w:themeFillTint="33"/>
            <w:noWrap/>
            <w:vAlign w:val="center"/>
            <w:hideMark/>
          </w:tcPr>
          <w:p w14:paraId="7F42CAA5" w14:textId="0C575F43" w:rsidR="00B634BB" w:rsidRPr="00A31640" w:rsidRDefault="0072686C" w:rsidP="002A0DD4">
            <w:pPr>
              <w:spacing w:line="276" w:lineRule="auto"/>
              <w:jc w:val="right"/>
              <w:rPr>
                <w:rFonts w:ascii="Arial" w:hAnsi="Arial" w:cs="Arial"/>
                <w:b/>
                <w:bCs/>
                <w:color w:val="000000"/>
                <w:lang w:eastAsia="ca-ES"/>
              </w:rPr>
            </w:pPr>
            <w:r w:rsidRPr="00A31640">
              <w:rPr>
                <w:rFonts w:ascii="Arial" w:hAnsi="Arial" w:cs="Arial"/>
                <w:b/>
                <w:bCs/>
                <w:color w:val="000000"/>
                <w:lang w:eastAsia="ca-ES"/>
              </w:rPr>
              <w:t>335.560,00€</w:t>
            </w:r>
            <w:r w:rsidR="00B634BB" w:rsidRPr="00A31640">
              <w:rPr>
                <w:rFonts w:ascii="Arial" w:hAnsi="Arial" w:cs="Arial"/>
                <w:b/>
                <w:bCs/>
                <w:color w:val="000000"/>
                <w:lang w:eastAsia="ca-ES"/>
              </w:rPr>
              <w:t> </w:t>
            </w:r>
          </w:p>
        </w:tc>
        <w:tc>
          <w:tcPr>
            <w:tcW w:w="1310" w:type="dxa"/>
            <w:shd w:val="clear" w:color="auto" w:fill="F2DBDB" w:themeFill="accent2" w:themeFillTint="33"/>
            <w:noWrap/>
            <w:vAlign w:val="center"/>
            <w:hideMark/>
          </w:tcPr>
          <w:p w14:paraId="40651D45" w14:textId="14908225" w:rsidR="00B634BB" w:rsidRPr="00A31640" w:rsidRDefault="0072686C" w:rsidP="002A0DD4">
            <w:pPr>
              <w:spacing w:line="276" w:lineRule="auto"/>
              <w:jc w:val="right"/>
              <w:rPr>
                <w:rFonts w:ascii="Arial" w:hAnsi="Arial" w:cs="Arial"/>
                <w:b/>
                <w:bCs/>
                <w:color w:val="000000"/>
                <w:lang w:eastAsia="ca-ES"/>
              </w:rPr>
            </w:pPr>
            <w:r w:rsidRPr="00A31640">
              <w:rPr>
                <w:rFonts w:ascii="Arial" w:hAnsi="Arial" w:cs="Arial"/>
                <w:b/>
                <w:bCs/>
                <w:color w:val="000000"/>
                <w:lang w:eastAsia="ca-ES"/>
              </w:rPr>
              <w:t>70.047,60€</w:t>
            </w:r>
            <w:r w:rsidR="00B634BB" w:rsidRPr="00A31640">
              <w:rPr>
                <w:rFonts w:ascii="Arial" w:hAnsi="Arial" w:cs="Arial"/>
                <w:b/>
                <w:bCs/>
                <w:color w:val="000000"/>
                <w:lang w:eastAsia="ca-ES"/>
              </w:rPr>
              <w:t> </w:t>
            </w:r>
          </w:p>
        </w:tc>
        <w:tc>
          <w:tcPr>
            <w:tcW w:w="1431" w:type="dxa"/>
            <w:shd w:val="clear" w:color="auto" w:fill="F2DBDB" w:themeFill="accent2" w:themeFillTint="33"/>
            <w:noWrap/>
            <w:vAlign w:val="center"/>
            <w:hideMark/>
          </w:tcPr>
          <w:p w14:paraId="0220A754" w14:textId="77777777" w:rsidR="00B634BB" w:rsidRPr="00A31640" w:rsidRDefault="00B634BB" w:rsidP="002A0DD4">
            <w:pPr>
              <w:spacing w:line="276" w:lineRule="auto"/>
              <w:jc w:val="right"/>
              <w:rPr>
                <w:rFonts w:ascii="Arial" w:hAnsi="Arial" w:cs="Arial"/>
                <w:b/>
                <w:bCs/>
                <w:color w:val="000000"/>
                <w:lang w:eastAsia="ca-ES"/>
              </w:rPr>
            </w:pPr>
            <w:r w:rsidRPr="00A31640">
              <w:rPr>
                <w:rFonts w:ascii="Arial" w:hAnsi="Arial" w:cs="Arial"/>
                <w:b/>
                <w:bCs/>
                <w:color w:val="000000"/>
                <w:lang w:eastAsia="ca-ES"/>
              </w:rPr>
              <w:t>403.607,60€ </w:t>
            </w:r>
          </w:p>
        </w:tc>
      </w:tr>
    </w:tbl>
    <w:p w14:paraId="2E239DE3" w14:textId="66D338D4" w:rsidR="00B634BB" w:rsidRPr="00AD431B" w:rsidRDefault="00B634BB" w:rsidP="00AD431B">
      <w:pPr>
        <w:spacing w:line="276" w:lineRule="auto"/>
        <w:rPr>
          <w:rFonts w:ascii="Arial" w:hAnsi="Arial" w:cs="Arial"/>
          <w:sz w:val="22"/>
          <w:szCs w:val="22"/>
        </w:rPr>
      </w:pPr>
    </w:p>
    <w:p w14:paraId="74BF5DC4" w14:textId="6A99ECF0"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C. EXISTÈNCIA DE CRÈDIT</w:t>
      </w:r>
    </w:p>
    <w:p w14:paraId="6C7D2C99"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snapToGrid w:val="0"/>
          <w:sz w:val="22"/>
          <w:szCs w:val="22"/>
        </w:rPr>
        <w:t xml:space="preserve">D’aquest acord marc no se’n deriven obligacions econòmiques per l’EAPC. </w:t>
      </w:r>
    </w:p>
    <w:p w14:paraId="1924E84A" w14:textId="0954F177" w:rsidR="00772958" w:rsidRPr="00AD431B" w:rsidRDefault="00772958" w:rsidP="00AD431B">
      <w:pPr>
        <w:spacing w:line="276" w:lineRule="auto"/>
        <w:rPr>
          <w:rFonts w:ascii="Arial" w:hAnsi="Arial" w:cs="Arial"/>
          <w:snapToGrid w:val="0"/>
          <w:sz w:val="22"/>
          <w:szCs w:val="22"/>
        </w:rPr>
      </w:pPr>
      <w:r w:rsidRPr="00AD431B">
        <w:rPr>
          <w:rFonts w:ascii="Arial" w:hAnsi="Arial" w:cs="Arial"/>
          <w:snapToGrid w:val="0"/>
          <w:sz w:val="22"/>
          <w:szCs w:val="22"/>
        </w:rPr>
        <w:t xml:space="preserve">Les obligacions econòmiques seran exclusivament les que resultin dels contractes basats en l’Acord Marc. </w:t>
      </w:r>
    </w:p>
    <w:p w14:paraId="1AC02AFD" w14:textId="77777777" w:rsidR="0072686C" w:rsidRPr="00AD431B" w:rsidRDefault="0072686C" w:rsidP="00AD431B">
      <w:pPr>
        <w:spacing w:line="276" w:lineRule="auto"/>
        <w:rPr>
          <w:rFonts w:ascii="Arial" w:hAnsi="Arial" w:cs="Arial"/>
          <w:snapToGrid w:val="0"/>
          <w:sz w:val="22"/>
          <w:szCs w:val="22"/>
        </w:rPr>
      </w:pPr>
    </w:p>
    <w:p w14:paraId="37F0185B" w14:textId="0B3D6023" w:rsidR="00772958" w:rsidRPr="00AD431B" w:rsidRDefault="00772958" w:rsidP="00AD431B">
      <w:pPr>
        <w:spacing w:line="276" w:lineRule="auto"/>
        <w:rPr>
          <w:rFonts w:ascii="Arial" w:eastAsia="Calibri" w:hAnsi="Arial" w:cs="Arial"/>
          <w:sz w:val="22"/>
          <w:szCs w:val="22"/>
          <w:lang w:eastAsia="en-US"/>
        </w:rPr>
      </w:pPr>
      <w:r w:rsidRPr="00AD431B">
        <w:rPr>
          <w:rFonts w:ascii="Arial" w:hAnsi="Arial" w:cs="Arial"/>
          <w:b/>
          <w:snapToGrid w:val="0"/>
          <w:sz w:val="22"/>
          <w:szCs w:val="22"/>
        </w:rPr>
        <w:t>C1. Partida pressupostària</w:t>
      </w:r>
      <w:r w:rsidRPr="00AD431B">
        <w:rPr>
          <w:rFonts w:ascii="Arial" w:hAnsi="Arial" w:cs="Arial"/>
          <w:snapToGrid w:val="0"/>
          <w:sz w:val="22"/>
          <w:szCs w:val="22"/>
        </w:rPr>
        <w:t xml:space="preserve">: les despeses que resultin de la contractació basada en l’Acord Marc aniran imputades a la partida </w:t>
      </w:r>
      <w:r w:rsidR="00023442" w:rsidRPr="00AD431B">
        <w:rPr>
          <w:rFonts w:ascii="Arial" w:hAnsi="Arial" w:cs="Arial"/>
          <w:snapToGrid w:val="0"/>
          <w:sz w:val="22"/>
          <w:szCs w:val="22"/>
        </w:rPr>
        <w:t xml:space="preserve">de </w:t>
      </w:r>
      <w:r w:rsidRPr="00AD431B">
        <w:rPr>
          <w:rFonts w:ascii="Arial" w:hAnsi="Arial" w:cs="Arial"/>
          <w:snapToGrid w:val="0"/>
          <w:sz w:val="22"/>
          <w:szCs w:val="22"/>
        </w:rPr>
        <w:t>l’exercici pressupostari 202</w:t>
      </w:r>
      <w:r w:rsidR="00023442" w:rsidRPr="00AD431B">
        <w:rPr>
          <w:rFonts w:ascii="Arial" w:hAnsi="Arial" w:cs="Arial"/>
          <w:snapToGrid w:val="0"/>
          <w:sz w:val="22"/>
          <w:szCs w:val="22"/>
        </w:rPr>
        <w:t>4</w:t>
      </w:r>
      <w:r w:rsidRPr="00AD431B">
        <w:rPr>
          <w:rFonts w:ascii="Arial" w:hAnsi="Arial" w:cs="Arial"/>
          <w:snapToGrid w:val="0"/>
          <w:sz w:val="22"/>
          <w:szCs w:val="22"/>
        </w:rPr>
        <w:t xml:space="preserve"> equivalent a la </w:t>
      </w:r>
      <w:r w:rsidRPr="00AD431B">
        <w:rPr>
          <w:rFonts w:ascii="Arial" w:eastAsia="Calibri" w:hAnsi="Arial" w:cs="Arial"/>
          <w:sz w:val="22"/>
          <w:szCs w:val="22"/>
          <w:lang w:eastAsia="en-US"/>
        </w:rPr>
        <w:t xml:space="preserve">D/226001100/1221/0000 FFORM_PA del pressupost </w:t>
      </w:r>
      <w:r w:rsidR="00023442" w:rsidRPr="00AD431B">
        <w:rPr>
          <w:rFonts w:ascii="Arial" w:eastAsia="Calibri" w:hAnsi="Arial" w:cs="Arial"/>
          <w:sz w:val="22"/>
          <w:szCs w:val="22"/>
          <w:lang w:eastAsia="en-US"/>
        </w:rPr>
        <w:t xml:space="preserve">de 2023 </w:t>
      </w:r>
      <w:r w:rsidRPr="00AD431B">
        <w:rPr>
          <w:rFonts w:ascii="Arial" w:eastAsia="Calibri" w:hAnsi="Arial" w:cs="Arial"/>
          <w:sz w:val="22"/>
          <w:szCs w:val="22"/>
          <w:lang w:eastAsia="en-US"/>
        </w:rPr>
        <w:t>de l’EAPC, així com les seves subaplicacions</w:t>
      </w:r>
      <w:r w:rsidR="0072686C" w:rsidRPr="00AD431B">
        <w:rPr>
          <w:rFonts w:ascii="Arial" w:eastAsia="Calibri" w:hAnsi="Arial" w:cs="Arial"/>
          <w:sz w:val="22"/>
          <w:szCs w:val="22"/>
          <w:lang w:eastAsia="en-US"/>
        </w:rPr>
        <w:t>.</w:t>
      </w:r>
    </w:p>
    <w:p w14:paraId="6B4D9C46" w14:textId="77777777" w:rsidR="0072686C" w:rsidRPr="00AD431B" w:rsidRDefault="0072686C" w:rsidP="00AD431B">
      <w:pPr>
        <w:spacing w:line="276" w:lineRule="auto"/>
        <w:rPr>
          <w:rFonts w:ascii="Arial" w:hAnsi="Arial" w:cs="Arial"/>
          <w:snapToGrid w:val="0"/>
          <w:sz w:val="22"/>
          <w:szCs w:val="22"/>
        </w:rPr>
      </w:pPr>
    </w:p>
    <w:p w14:paraId="10E31AC0"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C2. Expedient d’abast plurianual</w:t>
      </w:r>
      <w:r w:rsidRPr="00AD431B">
        <w:rPr>
          <w:rFonts w:ascii="Arial" w:hAnsi="Arial" w:cs="Arial"/>
          <w:snapToGrid w:val="0"/>
          <w:sz w:val="22"/>
          <w:szCs w:val="22"/>
        </w:rPr>
        <w:t>:</w:t>
      </w:r>
      <w:r w:rsidRPr="00AD431B">
        <w:rPr>
          <w:rFonts w:ascii="Arial" w:hAnsi="Arial" w:cs="Arial"/>
          <w:b/>
          <w:snapToGrid w:val="0"/>
          <w:sz w:val="22"/>
          <w:szCs w:val="22"/>
        </w:rPr>
        <w:t xml:space="preserve"> </w:t>
      </w:r>
      <w:r w:rsidRPr="00AD431B">
        <w:rPr>
          <w:rFonts w:ascii="Arial" w:hAnsi="Arial" w:cs="Arial"/>
          <w:snapToGrid w:val="0"/>
          <w:sz w:val="22"/>
          <w:szCs w:val="22"/>
        </w:rPr>
        <w:t>No</w:t>
      </w:r>
    </w:p>
    <w:p w14:paraId="7385FA5C" w14:textId="77777777" w:rsidR="00772958" w:rsidRPr="00AD431B" w:rsidRDefault="00772958" w:rsidP="00AD431B">
      <w:pPr>
        <w:spacing w:line="276" w:lineRule="auto"/>
        <w:rPr>
          <w:rFonts w:ascii="Arial" w:hAnsi="Arial" w:cs="Arial"/>
          <w:snapToGrid w:val="0"/>
          <w:sz w:val="22"/>
          <w:szCs w:val="22"/>
        </w:rPr>
      </w:pPr>
    </w:p>
    <w:p w14:paraId="75E2879E" w14:textId="7A6BE62C" w:rsidR="00772958" w:rsidRPr="00AD431B" w:rsidRDefault="002267AF" w:rsidP="00AD431B">
      <w:pPr>
        <w:spacing w:line="276" w:lineRule="auto"/>
        <w:rPr>
          <w:rFonts w:ascii="Arial" w:hAnsi="Arial" w:cs="Arial"/>
          <w:snapToGrid w:val="0"/>
          <w:sz w:val="22"/>
          <w:szCs w:val="22"/>
        </w:rPr>
      </w:pPr>
      <w:r w:rsidRPr="00AD431B">
        <w:rPr>
          <w:rFonts w:ascii="Arial" w:hAnsi="Arial" w:cs="Arial"/>
          <w:b/>
          <w:snapToGrid w:val="0"/>
          <w:sz w:val="22"/>
          <w:szCs w:val="22"/>
        </w:rPr>
        <w:t xml:space="preserve">D. TERMINI DE DURADA DE L’ACORD MARC </w:t>
      </w:r>
      <w:r w:rsidR="00772958" w:rsidRPr="00AD431B">
        <w:rPr>
          <w:rFonts w:ascii="Arial" w:hAnsi="Arial" w:cs="Arial"/>
          <w:b/>
          <w:snapToGrid w:val="0"/>
          <w:sz w:val="22"/>
          <w:szCs w:val="22"/>
        </w:rPr>
        <w:t>I  LLOC D’EXECUCIÓ</w:t>
      </w:r>
      <w:r w:rsidR="00772958" w:rsidRPr="00AD431B">
        <w:rPr>
          <w:rFonts w:ascii="Arial" w:hAnsi="Arial" w:cs="Arial"/>
          <w:snapToGrid w:val="0"/>
          <w:sz w:val="22"/>
          <w:szCs w:val="22"/>
        </w:rPr>
        <w:t xml:space="preserve"> </w:t>
      </w:r>
    </w:p>
    <w:p w14:paraId="0E799D55" w14:textId="32F59337"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Termini de durada</w:t>
      </w:r>
      <w:r w:rsidRPr="00AD431B">
        <w:rPr>
          <w:rFonts w:ascii="Arial" w:hAnsi="Arial" w:cs="Arial"/>
          <w:snapToGrid w:val="0"/>
          <w:sz w:val="22"/>
          <w:szCs w:val="22"/>
        </w:rPr>
        <w:t xml:space="preserve">: Un any des de la data de formalització dels documents contractuals de l’Acord Marc. </w:t>
      </w:r>
    </w:p>
    <w:p w14:paraId="121D7887" w14:textId="77777777" w:rsidR="0072686C" w:rsidRPr="00AD431B" w:rsidRDefault="0072686C" w:rsidP="00AD431B">
      <w:pPr>
        <w:spacing w:line="276" w:lineRule="auto"/>
        <w:rPr>
          <w:rFonts w:ascii="Arial" w:hAnsi="Arial" w:cs="Arial"/>
          <w:snapToGrid w:val="0"/>
          <w:sz w:val="22"/>
          <w:szCs w:val="22"/>
        </w:rPr>
      </w:pPr>
    </w:p>
    <w:p w14:paraId="12349E8E" w14:textId="2C536FE9" w:rsidR="00621D22"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 xml:space="preserve">D1. Possibilitat de pròrroga, durada i termini de preavís: </w:t>
      </w:r>
      <w:r w:rsidRPr="00AD431B">
        <w:rPr>
          <w:rFonts w:ascii="Arial" w:hAnsi="Arial" w:cs="Arial"/>
          <w:snapToGrid w:val="0"/>
          <w:sz w:val="22"/>
          <w:szCs w:val="22"/>
        </w:rPr>
        <w:t xml:space="preserve">L’Acord Marc es podrà </w:t>
      </w:r>
      <w:r w:rsidR="00307630" w:rsidRPr="00AD431B">
        <w:rPr>
          <w:rFonts w:ascii="Arial" w:hAnsi="Arial" w:cs="Arial"/>
          <w:snapToGrid w:val="0"/>
          <w:sz w:val="22"/>
          <w:szCs w:val="22"/>
        </w:rPr>
        <w:t xml:space="preserve">prorrogar per terminis d’un any, </w:t>
      </w:r>
      <w:r w:rsidRPr="00AD431B">
        <w:rPr>
          <w:rFonts w:ascii="Arial" w:hAnsi="Arial" w:cs="Arial"/>
          <w:snapToGrid w:val="0"/>
          <w:sz w:val="22"/>
          <w:szCs w:val="22"/>
        </w:rPr>
        <w:t xml:space="preserve">un màxim de dues vegades. La pròrroga </w:t>
      </w:r>
      <w:r w:rsidR="00CF6BA3" w:rsidRPr="00AD431B">
        <w:rPr>
          <w:rFonts w:ascii="Arial" w:hAnsi="Arial" w:cs="Arial"/>
          <w:snapToGrid w:val="0"/>
          <w:sz w:val="22"/>
          <w:szCs w:val="22"/>
        </w:rPr>
        <w:t>l’acordarà</w:t>
      </w:r>
      <w:r w:rsidRPr="00AD431B">
        <w:rPr>
          <w:rFonts w:ascii="Arial" w:hAnsi="Arial" w:cs="Arial"/>
          <w:snapToGrid w:val="0"/>
          <w:sz w:val="22"/>
          <w:szCs w:val="22"/>
        </w:rPr>
        <w:t xml:space="preserve"> l’òrgan de contractació i serà obligatòria per a l’empresa contractista sempre que se la preavisi amb, almenys, dos mesos d’antelació.</w:t>
      </w:r>
    </w:p>
    <w:p w14:paraId="507BC6E9" w14:textId="06AF2D12" w:rsidR="00B634BB" w:rsidRPr="00AD431B" w:rsidRDefault="00B634BB" w:rsidP="00AD431B">
      <w:pPr>
        <w:spacing w:line="276" w:lineRule="auto"/>
        <w:rPr>
          <w:rFonts w:ascii="Arial" w:hAnsi="Arial" w:cs="Arial"/>
          <w:b/>
          <w:sz w:val="22"/>
          <w:szCs w:val="22"/>
        </w:rPr>
      </w:pPr>
    </w:p>
    <w:p w14:paraId="357EABC6" w14:textId="629E8F0D" w:rsidR="00B634BB" w:rsidRPr="00AD431B" w:rsidRDefault="00772958" w:rsidP="00AD431B">
      <w:pPr>
        <w:spacing w:line="276" w:lineRule="auto"/>
        <w:rPr>
          <w:rFonts w:ascii="Arial" w:hAnsi="Arial" w:cs="Arial"/>
          <w:b/>
          <w:snapToGrid w:val="0"/>
          <w:sz w:val="22"/>
          <w:szCs w:val="22"/>
        </w:rPr>
      </w:pPr>
      <w:r w:rsidRPr="00AD431B">
        <w:rPr>
          <w:rFonts w:ascii="Arial" w:hAnsi="Arial" w:cs="Arial"/>
          <w:b/>
          <w:sz w:val="22"/>
          <w:szCs w:val="22"/>
        </w:rPr>
        <w:t>D2. Llengua i termini en el lliurament dels manuals i documents relatius a</w:t>
      </w:r>
      <w:r w:rsidR="00CD4EE7" w:rsidRPr="00AD431B">
        <w:rPr>
          <w:rFonts w:ascii="Arial" w:hAnsi="Arial" w:cs="Arial"/>
          <w:b/>
          <w:sz w:val="22"/>
          <w:szCs w:val="22"/>
        </w:rPr>
        <w:t xml:space="preserve"> </w:t>
      </w:r>
      <w:r w:rsidRPr="00AD431B">
        <w:rPr>
          <w:rFonts w:ascii="Arial" w:hAnsi="Arial" w:cs="Arial"/>
          <w:b/>
          <w:sz w:val="22"/>
          <w:szCs w:val="22"/>
        </w:rPr>
        <w:t>l</w:t>
      </w:r>
      <w:r w:rsidR="00CD4EE7" w:rsidRPr="00AD431B">
        <w:rPr>
          <w:rFonts w:ascii="Arial" w:hAnsi="Arial" w:cs="Arial"/>
          <w:b/>
          <w:sz w:val="22"/>
          <w:szCs w:val="22"/>
        </w:rPr>
        <w:t>’acord marc i als contractes basats</w:t>
      </w:r>
      <w:r w:rsidRPr="00AD431B">
        <w:rPr>
          <w:rFonts w:ascii="Arial" w:hAnsi="Arial" w:cs="Arial"/>
          <w:sz w:val="22"/>
          <w:szCs w:val="22"/>
        </w:rPr>
        <w:t xml:space="preserve">: </w:t>
      </w:r>
    </w:p>
    <w:p w14:paraId="31E4AAD5" w14:textId="1EF94B86" w:rsidR="00307630" w:rsidRDefault="00307630" w:rsidP="00AD431B">
      <w:pPr>
        <w:pStyle w:val="Textindependent"/>
        <w:spacing w:line="276" w:lineRule="auto"/>
        <w:jc w:val="left"/>
        <w:rPr>
          <w:rFonts w:cs="Arial"/>
          <w:sz w:val="22"/>
          <w:szCs w:val="22"/>
        </w:rPr>
      </w:pPr>
    </w:p>
    <w:p w14:paraId="5CD315EA" w14:textId="77777777" w:rsidR="00D12648" w:rsidRPr="00AD431B" w:rsidRDefault="00D12648" w:rsidP="00AD431B">
      <w:pPr>
        <w:pStyle w:val="Textindependent"/>
        <w:spacing w:line="276" w:lineRule="auto"/>
        <w:jc w:val="left"/>
        <w:rPr>
          <w:rFonts w:cs="Arial"/>
          <w:sz w:val="22"/>
          <w:szCs w:val="22"/>
        </w:rPr>
      </w:pPr>
    </w:p>
    <w:p w14:paraId="107E39B6" w14:textId="368F48B2" w:rsidR="00B00FE6" w:rsidRPr="00AD431B" w:rsidRDefault="00B00FE6" w:rsidP="00AD431B">
      <w:pPr>
        <w:pStyle w:val="Textindependent"/>
        <w:spacing w:line="276" w:lineRule="auto"/>
        <w:jc w:val="left"/>
        <w:rPr>
          <w:rFonts w:cs="Arial"/>
          <w:b/>
          <w:sz w:val="22"/>
          <w:szCs w:val="22"/>
        </w:rPr>
      </w:pPr>
      <w:r w:rsidRPr="00AD431B">
        <w:rPr>
          <w:rFonts w:cs="Arial"/>
          <w:b/>
          <w:sz w:val="22"/>
          <w:szCs w:val="22"/>
        </w:rPr>
        <w:t>Lot 1</w:t>
      </w:r>
    </w:p>
    <w:p w14:paraId="54010181" w14:textId="68A01DB7" w:rsidR="00621D22" w:rsidRPr="00AD431B" w:rsidRDefault="00B00FE6" w:rsidP="00AD431B">
      <w:pPr>
        <w:pStyle w:val="Textindependent"/>
        <w:spacing w:line="276" w:lineRule="auto"/>
        <w:jc w:val="left"/>
        <w:rPr>
          <w:rFonts w:cs="Arial"/>
          <w:sz w:val="22"/>
          <w:szCs w:val="22"/>
        </w:rPr>
      </w:pPr>
      <w:r w:rsidRPr="00AD431B">
        <w:rPr>
          <w:rFonts w:cs="Arial"/>
          <w:sz w:val="22"/>
          <w:szCs w:val="22"/>
        </w:rPr>
        <w:t>L</w:t>
      </w:r>
      <w:r w:rsidR="00621D22" w:rsidRPr="00AD431B">
        <w:rPr>
          <w:rFonts w:cs="Arial"/>
          <w:sz w:val="22"/>
          <w:szCs w:val="22"/>
        </w:rPr>
        <w:t>a llengua vehicular de l’entorn virtual, de la docència i de la totalitat</w:t>
      </w:r>
      <w:r w:rsidR="00621D22" w:rsidRPr="00AD431B">
        <w:rPr>
          <w:rFonts w:cs="Arial"/>
          <w:color w:val="FF0000"/>
          <w:sz w:val="22"/>
          <w:szCs w:val="22"/>
        </w:rPr>
        <w:t xml:space="preserve"> </w:t>
      </w:r>
      <w:r w:rsidR="00621D22" w:rsidRPr="00AD431B">
        <w:rPr>
          <w:rFonts w:cs="Arial"/>
          <w:sz w:val="22"/>
          <w:szCs w:val="22"/>
        </w:rPr>
        <w:t>dels materials i recursos formatius ha ser l’anglès</w:t>
      </w:r>
      <w:r w:rsidRPr="00AD431B">
        <w:rPr>
          <w:rFonts w:cs="Arial"/>
          <w:sz w:val="22"/>
          <w:szCs w:val="22"/>
        </w:rPr>
        <w:t>.</w:t>
      </w:r>
    </w:p>
    <w:p w14:paraId="45A38196" w14:textId="6F0790E3" w:rsidR="00621D22" w:rsidRPr="00AD431B" w:rsidRDefault="00621D22" w:rsidP="00AD431B">
      <w:pPr>
        <w:pStyle w:val="Textindependent"/>
        <w:spacing w:line="276" w:lineRule="auto"/>
        <w:jc w:val="left"/>
        <w:rPr>
          <w:rFonts w:cs="Arial"/>
          <w:sz w:val="22"/>
          <w:szCs w:val="22"/>
        </w:rPr>
      </w:pPr>
      <w:r w:rsidRPr="00AD431B">
        <w:rPr>
          <w:rFonts w:cs="Arial"/>
          <w:sz w:val="22"/>
          <w:szCs w:val="22"/>
        </w:rPr>
        <w:t>La llengua per a l’atenció de suport als alumnes (incidències en l’entorn, consultes no</w:t>
      </w:r>
      <w:r w:rsidR="00EB0C8F" w:rsidRPr="00AD431B">
        <w:rPr>
          <w:rFonts w:cs="Arial"/>
          <w:sz w:val="22"/>
          <w:szCs w:val="22"/>
        </w:rPr>
        <w:t xml:space="preserve"> relacionades amb la docència o similars</w:t>
      </w:r>
      <w:r w:rsidRPr="00AD431B">
        <w:rPr>
          <w:rFonts w:cs="Arial"/>
          <w:sz w:val="22"/>
          <w:szCs w:val="22"/>
        </w:rPr>
        <w:t>) ha de ser el català.</w:t>
      </w:r>
    </w:p>
    <w:p w14:paraId="75A02AFB" w14:textId="27435778" w:rsidR="00621D22" w:rsidRPr="00AD431B" w:rsidRDefault="00621D22" w:rsidP="00AD431B">
      <w:pPr>
        <w:tabs>
          <w:tab w:val="left" w:pos="851"/>
        </w:tabs>
        <w:spacing w:line="276" w:lineRule="auto"/>
        <w:rPr>
          <w:rFonts w:ascii="Arial" w:hAnsi="Arial" w:cs="Arial"/>
          <w:b/>
          <w:snapToGrid w:val="0"/>
          <w:sz w:val="22"/>
          <w:szCs w:val="22"/>
        </w:rPr>
      </w:pPr>
    </w:p>
    <w:p w14:paraId="73060854" w14:textId="54564B30" w:rsidR="00B00FE6" w:rsidRPr="00AD431B" w:rsidRDefault="00B00FE6" w:rsidP="00AD431B">
      <w:pPr>
        <w:spacing w:line="276" w:lineRule="auto"/>
        <w:rPr>
          <w:rFonts w:ascii="Arial" w:hAnsi="Arial" w:cs="Arial"/>
          <w:b/>
          <w:snapToGrid w:val="0"/>
          <w:sz w:val="22"/>
          <w:szCs w:val="22"/>
        </w:rPr>
      </w:pPr>
      <w:r w:rsidRPr="00AD431B">
        <w:rPr>
          <w:rFonts w:ascii="Arial" w:hAnsi="Arial" w:cs="Arial"/>
          <w:b/>
          <w:snapToGrid w:val="0"/>
          <w:sz w:val="22"/>
          <w:szCs w:val="22"/>
        </w:rPr>
        <w:t>Lot 2</w:t>
      </w:r>
      <w:r w:rsidR="0009048B" w:rsidRPr="00AD431B">
        <w:rPr>
          <w:rFonts w:ascii="Arial" w:hAnsi="Arial" w:cs="Arial"/>
          <w:b/>
          <w:snapToGrid w:val="0"/>
          <w:sz w:val="22"/>
          <w:szCs w:val="22"/>
        </w:rPr>
        <w:t>, 3 i 4</w:t>
      </w:r>
      <w:r w:rsidRPr="00AD431B">
        <w:rPr>
          <w:rFonts w:ascii="Arial" w:hAnsi="Arial" w:cs="Arial"/>
          <w:b/>
          <w:snapToGrid w:val="0"/>
          <w:sz w:val="22"/>
          <w:szCs w:val="22"/>
        </w:rPr>
        <w:t xml:space="preserve"> </w:t>
      </w:r>
    </w:p>
    <w:p w14:paraId="4AE10F5E" w14:textId="0D266198" w:rsidR="00B00FE6" w:rsidRPr="00AD431B" w:rsidRDefault="00B00FE6" w:rsidP="00AD431B">
      <w:pPr>
        <w:tabs>
          <w:tab w:val="left" w:pos="567"/>
        </w:tabs>
        <w:suppressAutoHyphens/>
        <w:spacing w:line="276" w:lineRule="auto"/>
        <w:rPr>
          <w:rFonts w:ascii="Arial" w:hAnsi="Arial" w:cs="Arial"/>
          <w:sz w:val="22"/>
          <w:szCs w:val="22"/>
        </w:rPr>
      </w:pPr>
      <w:r w:rsidRPr="00AD431B">
        <w:rPr>
          <w:rFonts w:ascii="Arial" w:hAnsi="Arial" w:cs="Arial"/>
          <w:sz w:val="22"/>
          <w:szCs w:val="22"/>
        </w:rPr>
        <w:t>La llengua vehicular de l’entorn virtual, de la docència i de la totalitat</w:t>
      </w:r>
      <w:r w:rsidRPr="00AD431B">
        <w:rPr>
          <w:rFonts w:ascii="Arial" w:hAnsi="Arial" w:cs="Arial"/>
          <w:color w:val="FF0000"/>
          <w:sz w:val="22"/>
          <w:szCs w:val="22"/>
        </w:rPr>
        <w:t xml:space="preserve"> </w:t>
      </w:r>
      <w:r w:rsidRPr="00AD431B">
        <w:rPr>
          <w:rFonts w:ascii="Arial" w:hAnsi="Arial" w:cs="Arial"/>
          <w:sz w:val="22"/>
          <w:szCs w:val="22"/>
        </w:rPr>
        <w:t>dels materials i recursos formatius ha ser la llengua objecte d’aprenentatge (anglès, francès o alemany). Excepcionalment, en els nivell</w:t>
      </w:r>
      <w:r w:rsidR="00126B41" w:rsidRPr="00AD431B">
        <w:rPr>
          <w:rFonts w:ascii="Arial" w:hAnsi="Arial" w:cs="Arial"/>
          <w:sz w:val="22"/>
          <w:szCs w:val="22"/>
        </w:rPr>
        <w:t xml:space="preserve">s més baixos (A1, A2), s’ha </w:t>
      </w:r>
      <w:r w:rsidRPr="00AD431B">
        <w:rPr>
          <w:rFonts w:ascii="Arial" w:hAnsi="Arial" w:cs="Arial"/>
          <w:sz w:val="22"/>
          <w:szCs w:val="22"/>
        </w:rPr>
        <w:t xml:space="preserve">fer servir el català com a llengua de docència si es considera necessari per facilitar l’assoliment de l’aprenentatge. </w:t>
      </w:r>
    </w:p>
    <w:p w14:paraId="37176A55" w14:textId="78859D90" w:rsidR="00B00FE6" w:rsidRPr="00AD431B" w:rsidRDefault="00B00FE6" w:rsidP="00AD431B">
      <w:pPr>
        <w:tabs>
          <w:tab w:val="left" w:pos="567"/>
        </w:tabs>
        <w:suppressAutoHyphens/>
        <w:spacing w:line="276" w:lineRule="auto"/>
        <w:rPr>
          <w:rFonts w:ascii="Arial" w:hAnsi="Arial" w:cs="Arial"/>
          <w:sz w:val="22"/>
          <w:szCs w:val="22"/>
        </w:rPr>
      </w:pPr>
      <w:r w:rsidRPr="00AD431B">
        <w:rPr>
          <w:rFonts w:ascii="Arial" w:hAnsi="Arial" w:cs="Arial"/>
          <w:sz w:val="22"/>
          <w:szCs w:val="22"/>
        </w:rPr>
        <w:t>La llengua per a l’atenció de suport als alumnes (incidències en l’entorn, consultes no</w:t>
      </w:r>
      <w:r w:rsidR="00EB0C8F" w:rsidRPr="00AD431B">
        <w:rPr>
          <w:rFonts w:ascii="Arial" w:hAnsi="Arial" w:cs="Arial"/>
          <w:sz w:val="22"/>
          <w:szCs w:val="22"/>
        </w:rPr>
        <w:t xml:space="preserve"> relacionades amb la docència o similars</w:t>
      </w:r>
      <w:r w:rsidRPr="00AD431B">
        <w:rPr>
          <w:rFonts w:ascii="Arial" w:hAnsi="Arial" w:cs="Arial"/>
          <w:sz w:val="22"/>
          <w:szCs w:val="22"/>
        </w:rPr>
        <w:t>) ha de ser el català.</w:t>
      </w:r>
    </w:p>
    <w:p w14:paraId="1537BA54" w14:textId="77777777" w:rsidR="00621D22" w:rsidRPr="00AD431B" w:rsidRDefault="00621D22" w:rsidP="00AD431B">
      <w:pPr>
        <w:tabs>
          <w:tab w:val="left" w:pos="851"/>
        </w:tabs>
        <w:spacing w:line="276" w:lineRule="auto"/>
        <w:rPr>
          <w:rFonts w:ascii="Arial" w:hAnsi="Arial" w:cs="Arial"/>
          <w:b/>
          <w:snapToGrid w:val="0"/>
          <w:sz w:val="22"/>
          <w:szCs w:val="22"/>
        </w:rPr>
      </w:pPr>
    </w:p>
    <w:p w14:paraId="51D41050" w14:textId="4A1DC736" w:rsidR="00772958" w:rsidRPr="00AD431B" w:rsidRDefault="00772958" w:rsidP="00AD431B">
      <w:pPr>
        <w:tabs>
          <w:tab w:val="left" w:pos="851"/>
        </w:tabs>
        <w:spacing w:line="276" w:lineRule="auto"/>
        <w:rPr>
          <w:rFonts w:ascii="Arial" w:hAnsi="Arial" w:cs="Arial"/>
          <w:snapToGrid w:val="0"/>
          <w:sz w:val="22"/>
          <w:szCs w:val="22"/>
        </w:rPr>
      </w:pPr>
      <w:r w:rsidRPr="00AD431B">
        <w:rPr>
          <w:rFonts w:ascii="Arial" w:hAnsi="Arial" w:cs="Arial"/>
          <w:b/>
          <w:snapToGrid w:val="0"/>
          <w:sz w:val="22"/>
          <w:szCs w:val="22"/>
        </w:rPr>
        <w:t>D3. Programa de treball</w:t>
      </w:r>
      <w:r w:rsidRPr="00AD431B">
        <w:rPr>
          <w:rFonts w:ascii="Arial" w:hAnsi="Arial" w:cs="Arial"/>
          <w:snapToGrid w:val="0"/>
          <w:sz w:val="22"/>
          <w:szCs w:val="22"/>
        </w:rPr>
        <w:t>: No</w:t>
      </w:r>
    </w:p>
    <w:p w14:paraId="73704A17" w14:textId="77777777" w:rsidR="00621D22" w:rsidRPr="00AD431B" w:rsidRDefault="00621D22" w:rsidP="00AD431B">
      <w:pPr>
        <w:tabs>
          <w:tab w:val="left" w:pos="851"/>
        </w:tabs>
        <w:spacing w:line="276" w:lineRule="auto"/>
        <w:rPr>
          <w:rFonts w:ascii="Arial" w:hAnsi="Arial" w:cs="Arial"/>
          <w:b/>
          <w:snapToGrid w:val="0"/>
          <w:sz w:val="22"/>
          <w:szCs w:val="22"/>
        </w:rPr>
      </w:pPr>
    </w:p>
    <w:p w14:paraId="4F82B477" w14:textId="3751DA71"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 xml:space="preserve">D4. Lloc d’execució: </w:t>
      </w:r>
    </w:p>
    <w:p w14:paraId="5A35E8AE" w14:textId="1A2A0CD5" w:rsidR="00126B41" w:rsidRPr="00AD431B" w:rsidRDefault="00126B41" w:rsidP="00AD431B">
      <w:pPr>
        <w:spacing w:line="276" w:lineRule="auto"/>
        <w:rPr>
          <w:rFonts w:ascii="Arial" w:hAnsi="Arial" w:cs="Arial"/>
          <w:snapToGrid w:val="0"/>
          <w:sz w:val="22"/>
          <w:szCs w:val="22"/>
        </w:rPr>
      </w:pPr>
      <w:r w:rsidRPr="00AD431B">
        <w:rPr>
          <w:rFonts w:ascii="Arial" w:hAnsi="Arial" w:cs="Arial"/>
          <w:snapToGrid w:val="0"/>
          <w:sz w:val="22"/>
          <w:szCs w:val="22"/>
        </w:rPr>
        <w:t>En tots els lots, el servei s’</w:t>
      </w:r>
      <w:r w:rsidR="003E30E1" w:rsidRPr="00AD431B">
        <w:rPr>
          <w:rFonts w:ascii="Arial" w:hAnsi="Arial" w:cs="Arial"/>
          <w:snapToGrid w:val="0"/>
          <w:sz w:val="22"/>
          <w:szCs w:val="22"/>
        </w:rPr>
        <w:t>ha de prestar en l’</w:t>
      </w:r>
      <w:r w:rsidRPr="00AD431B">
        <w:rPr>
          <w:rFonts w:ascii="Arial" w:hAnsi="Arial" w:cs="Arial"/>
          <w:snapToGrid w:val="0"/>
          <w:sz w:val="22"/>
          <w:szCs w:val="22"/>
        </w:rPr>
        <w:t>entorn virtual d’aprenentatge</w:t>
      </w:r>
      <w:r w:rsidR="003E30E1" w:rsidRPr="00AD431B">
        <w:rPr>
          <w:rFonts w:ascii="Arial" w:hAnsi="Arial" w:cs="Arial"/>
          <w:snapToGrid w:val="0"/>
          <w:sz w:val="22"/>
          <w:szCs w:val="22"/>
        </w:rPr>
        <w:t xml:space="preserve"> que ha d’aporta</w:t>
      </w:r>
      <w:r w:rsidR="00117876" w:rsidRPr="00AD431B">
        <w:rPr>
          <w:rFonts w:ascii="Arial" w:hAnsi="Arial" w:cs="Arial"/>
          <w:snapToGrid w:val="0"/>
          <w:sz w:val="22"/>
          <w:szCs w:val="22"/>
        </w:rPr>
        <w:t>r</w:t>
      </w:r>
      <w:r w:rsidR="003E30E1" w:rsidRPr="00AD431B">
        <w:rPr>
          <w:rFonts w:ascii="Arial" w:hAnsi="Arial" w:cs="Arial"/>
          <w:snapToGrid w:val="0"/>
          <w:sz w:val="22"/>
          <w:szCs w:val="22"/>
        </w:rPr>
        <w:t xml:space="preserve"> l’empresa adjudicatària.</w:t>
      </w:r>
    </w:p>
    <w:p w14:paraId="433DC813" w14:textId="77777777" w:rsidR="00772958" w:rsidRPr="00AD431B" w:rsidRDefault="00772958" w:rsidP="00AD431B">
      <w:pPr>
        <w:spacing w:line="276" w:lineRule="auto"/>
        <w:rPr>
          <w:rFonts w:ascii="Arial" w:hAnsi="Arial" w:cs="Arial"/>
          <w:snapToGrid w:val="0"/>
          <w:sz w:val="22"/>
          <w:szCs w:val="22"/>
        </w:rPr>
      </w:pPr>
    </w:p>
    <w:p w14:paraId="34316AED" w14:textId="77777777"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E. VARIANTS:</w:t>
      </w:r>
    </w:p>
    <w:p w14:paraId="66DFE0C2" w14:textId="4D5A4E78" w:rsidR="00772958" w:rsidRPr="00AD431B" w:rsidRDefault="00772958" w:rsidP="00AD431B">
      <w:pPr>
        <w:spacing w:line="276" w:lineRule="auto"/>
        <w:rPr>
          <w:rFonts w:ascii="Arial" w:hAnsi="Arial" w:cs="Arial"/>
          <w:snapToGrid w:val="0"/>
          <w:sz w:val="22"/>
          <w:szCs w:val="22"/>
        </w:rPr>
      </w:pPr>
      <w:r w:rsidRPr="00AD431B">
        <w:rPr>
          <w:rFonts w:ascii="Arial" w:eastAsia="Arial" w:hAnsi="Arial" w:cs="Arial"/>
          <w:sz w:val="22"/>
          <w:szCs w:val="22"/>
        </w:rPr>
        <w:t xml:space="preserve">Només es podrà presentar una única proposició tècnica per lot. Les empreses licitadores no podran oferir variants o alternatives sobre els temes o condicions d’execució </w:t>
      </w:r>
      <w:r w:rsidR="00CD4EE7" w:rsidRPr="00AD431B">
        <w:rPr>
          <w:rFonts w:ascii="Arial" w:eastAsia="Arial" w:hAnsi="Arial" w:cs="Arial"/>
          <w:sz w:val="22"/>
          <w:szCs w:val="22"/>
        </w:rPr>
        <w:t>de l’acord marc</w:t>
      </w:r>
      <w:r w:rsidRPr="00AD431B">
        <w:rPr>
          <w:rFonts w:ascii="Arial" w:eastAsia="Arial" w:hAnsi="Arial" w:cs="Arial"/>
          <w:sz w:val="22"/>
          <w:szCs w:val="22"/>
        </w:rPr>
        <w:t xml:space="preserve">. Si </w:t>
      </w:r>
      <w:r w:rsidR="005D5F29" w:rsidRPr="00AD431B">
        <w:rPr>
          <w:rFonts w:ascii="Arial" w:eastAsia="Arial" w:hAnsi="Arial" w:cs="Arial"/>
          <w:sz w:val="22"/>
          <w:szCs w:val="22"/>
        </w:rPr>
        <w:t xml:space="preserve">en un lot </w:t>
      </w:r>
      <w:r w:rsidRPr="00AD431B">
        <w:rPr>
          <w:rFonts w:ascii="Arial" w:eastAsia="Arial" w:hAnsi="Arial" w:cs="Arial"/>
          <w:sz w:val="22"/>
          <w:szCs w:val="22"/>
        </w:rPr>
        <w:t>una empresa licitadora presenta variants en la seva proposició, es desestimaran totes les que l’empresa licitadora en qüestió hagi presentat</w:t>
      </w:r>
      <w:r w:rsidR="005D5F29" w:rsidRPr="00AD431B">
        <w:rPr>
          <w:rFonts w:ascii="Arial" w:eastAsia="Arial" w:hAnsi="Arial" w:cs="Arial"/>
          <w:sz w:val="22"/>
          <w:szCs w:val="22"/>
        </w:rPr>
        <w:t xml:space="preserve"> en aquell lot.</w:t>
      </w:r>
    </w:p>
    <w:p w14:paraId="35BE6A70" w14:textId="77777777" w:rsidR="00772958" w:rsidRPr="00AD431B" w:rsidRDefault="00772958" w:rsidP="00AD431B">
      <w:pPr>
        <w:spacing w:line="276" w:lineRule="auto"/>
        <w:rPr>
          <w:rFonts w:ascii="Arial" w:hAnsi="Arial" w:cs="Arial"/>
          <w:snapToGrid w:val="0"/>
          <w:sz w:val="22"/>
          <w:szCs w:val="22"/>
        </w:rPr>
      </w:pPr>
    </w:p>
    <w:p w14:paraId="65061D1B" w14:textId="6194A5EB"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F. TRAMITACIÓ DE L’EXPEDIENT I PROCEDIMENT D’ADJUDICACIÓ DE</w:t>
      </w:r>
      <w:r w:rsidR="00CD4EE7" w:rsidRPr="00AD431B">
        <w:rPr>
          <w:rFonts w:ascii="Arial" w:hAnsi="Arial" w:cs="Arial"/>
          <w:b/>
          <w:snapToGrid w:val="0"/>
          <w:sz w:val="22"/>
          <w:szCs w:val="22"/>
        </w:rPr>
        <w:t xml:space="preserve"> </w:t>
      </w:r>
      <w:r w:rsidRPr="00AD431B">
        <w:rPr>
          <w:rFonts w:ascii="Arial" w:hAnsi="Arial" w:cs="Arial"/>
          <w:b/>
          <w:snapToGrid w:val="0"/>
          <w:sz w:val="22"/>
          <w:szCs w:val="22"/>
        </w:rPr>
        <w:t>L</w:t>
      </w:r>
      <w:r w:rsidR="00CD4EE7" w:rsidRPr="00AD431B">
        <w:rPr>
          <w:rFonts w:ascii="Arial" w:hAnsi="Arial" w:cs="Arial"/>
          <w:b/>
          <w:snapToGrid w:val="0"/>
          <w:sz w:val="22"/>
          <w:szCs w:val="22"/>
        </w:rPr>
        <w:t>’ACORD MARC</w:t>
      </w:r>
      <w:r w:rsidRPr="00AD431B">
        <w:rPr>
          <w:rFonts w:ascii="Arial" w:hAnsi="Arial" w:cs="Arial"/>
          <w:snapToGrid w:val="0"/>
          <w:sz w:val="22"/>
          <w:szCs w:val="22"/>
        </w:rPr>
        <w:t>:</w:t>
      </w:r>
    </w:p>
    <w:p w14:paraId="36978D85"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Forma de tramitació</w:t>
      </w:r>
      <w:r w:rsidRPr="00AD431B">
        <w:rPr>
          <w:rFonts w:ascii="Arial" w:hAnsi="Arial" w:cs="Arial"/>
          <w:snapToGrid w:val="0"/>
          <w:sz w:val="22"/>
          <w:szCs w:val="22"/>
        </w:rPr>
        <w:t>: ordinària</w:t>
      </w:r>
    </w:p>
    <w:p w14:paraId="15BC16DB" w14:textId="77777777" w:rsidR="0038670A" w:rsidRPr="00AD431B" w:rsidRDefault="0038670A" w:rsidP="00E33AF1">
      <w:pPr>
        <w:spacing w:line="276" w:lineRule="auto"/>
        <w:rPr>
          <w:rFonts w:ascii="Arial" w:eastAsia="Calibri" w:hAnsi="Arial" w:cs="Arial"/>
          <w:sz w:val="22"/>
          <w:szCs w:val="22"/>
          <w:lang w:eastAsia="en-US"/>
        </w:rPr>
      </w:pPr>
      <w:r w:rsidRPr="00AD431B">
        <w:rPr>
          <w:rFonts w:ascii="Arial" w:hAnsi="Arial" w:cs="Arial"/>
          <w:b/>
          <w:snapToGrid w:val="0"/>
          <w:sz w:val="22"/>
          <w:szCs w:val="22"/>
        </w:rPr>
        <w:t>Procediment d’adjudicació</w:t>
      </w:r>
      <w:r w:rsidRPr="00AD431B">
        <w:rPr>
          <w:rFonts w:ascii="Arial" w:hAnsi="Arial" w:cs="Arial"/>
          <w:snapToGrid w:val="0"/>
          <w:sz w:val="22"/>
          <w:szCs w:val="22"/>
        </w:rPr>
        <w:t xml:space="preserve">: </w:t>
      </w:r>
      <w:r w:rsidRPr="00AD431B">
        <w:rPr>
          <w:rFonts w:ascii="Arial" w:eastAsia="Calibri" w:hAnsi="Arial" w:cs="Arial"/>
          <w:sz w:val="22"/>
          <w:szCs w:val="22"/>
          <w:lang w:eastAsia="en-US"/>
        </w:rPr>
        <w:t xml:space="preserve">Procediment obert regulat a l’article </w:t>
      </w:r>
      <w:r w:rsidRPr="00AD431B">
        <w:rPr>
          <w:rFonts w:ascii="Arial" w:eastAsia="Arial" w:hAnsi="Arial" w:cs="Arial"/>
          <w:sz w:val="22"/>
          <w:szCs w:val="22"/>
        </w:rPr>
        <w:t>220 de la Llei 9/2017, de 8 de novembre, de contractes del sector públic (LCSP) per la qual es transposen a l’ordenament jurídic espanyol les directives del Parlament Europeu i del Consell 2014/23/UE i 2014/24/UE, de 26 de febrer de 2014 (en endavant LCSP), en relació amb els article 156 a 158 de l’esmentada llei</w:t>
      </w:r>
      <w:r w:rsidRPr="00AD431B">
        <w:rPr>
          <w:rFonts w:ascii="Arial" w:eastAsia="Calibri" w:hAnsi="Arial" w:cs="Arial"/>
          <w:sz w:val="22"/>
          <w:szCs w:val="22"/>
          <w:lang w:eastAsia="en-US"/>
        </w:rPr>
        <w:t>.</w:t>
      </w:r>
    </w:p>
    <w:p w14:paraId="6BC59A1C" w14:textId="77777777" w:rsidR="0038670A" w:rsidRPr="00AD431B" w:rsidRDefault="0038670A" w:rsidP="00AD431B">
      <w:pPr>
        <w:spacing w:line="276" w:lineRule="auto"/>
        <w:rPr>
          <w:rFonts w:ascii="Arial" w:eastAsia="Calibri" w:hAnsi="Arial" w:cs="Arial"/>
          <w:color w:val="FF0000"/>
          <w:sz w:val="22"/>
          <w:szCs w:val="22"/>
          <w:lang w:eastAsia="en-US"/>
        </w:rPr>
      </w:pPr>
      <w:r w:rsidRPr="00AD431B">
        <w:rPr>
          <w:rFonts w:ascii="Arial" w:eastAsia="Calibri" w:hAnsi="Arial" w:cs="Arial"/>
          <w:sz w:val="22"/>
          <w:szCs w:val="22"/>
          <w:lang w:eastAsia="en-US"/>
        </w:rPr>
        <w:t>Atès que supera el llindar establert en l’article 22.1.c) de la LCSP, es tracta d’un acord marc subjecte a la regulació harmonitzada.</w:t>
      </w:r>
    </w:p>
    <w:p w14:paraId="14FE1F72" w14:textId="77777777" w:rsidR="0028468D" w:rsidRPr="00AD431B" w:rsidRDefault="0028468D" w:rsidP="00AD431B">
      <w:pPr>
        <w:spacing w:line="276" w:lineRule="auto"/>
        <w:rPr>
          <w:rFonts w:ascii="Arial" w:eastAsia="Calibri" w:hAnsi="Arial" w:cs="Arial"/>
          <w:color w:val="FF0000"/>
          <w:sz w:val="22"/>
          <w:szCs w:val="22"/>
          <w:lang w:eastAsia="en-US"/>
        </w:rPr>
      </w:pPr>
    </w:p>
    <w:p w14:paraId="7F372874" w14:textId="433D082F"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 xml:space="preserve">Tramitació anticipada: </w:t>
      </w:r>
      <w:r w:rsidR="00142FF9">
        <w:rPr>
          <w:rFonts w:ascii="Arial" w:hAnsi="Arial" w:cs="Arial"/>
          <w:snapToGrid w:val="0"/>
          <w:sz w:val="22"/>
          <w:szCs w:val="22"/>
        </w:rPr>
        <w:t>N</w:t>
      </w:r>
      <w:r w:rsidR="0038670A" w:rsidRPr="00AD431B">
        <w:rPr>
          <w:rFonts w:ascii="Arial" w:hAnsi="Arial" w:cs="Arial"/>
          <w:snapToGrid w:val="0"/>
          <w:sz w:val="22"/>
          <w:szCs w:val="22"/>
        </w:rPr>
        <w:t>o</w:t>
      </w:r>
    </w:p>
    <w:p w14:paraId="0217EA1F" w14:textId="4DF3316F"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Presentació d’ofertes mitjançant eina de Sobre Digital</w:t>
      </w:r>
      <w:r w:rsidRPr="00AD431B">
        <w:rPr>
          <w:rFonts w:ascii="Arial" w:hAnsi="Arial" w:cs="Arial"/>
          <w:snapToGrid w:val="0"/>
          <w:sz w:val="22"/>
          <w:szCs w:val="22"/>
        </w:rPr>
        <w:t xml:space="preserve">: Sí. </w:t>
      </w:r>
    </w:p>
    <w:p w14:paraId="6A7D6407" w14:textId="77777777" w:rsidR="00772958" w:rsidRPr="00AD431B" w:rsidRDefault="00772958" w:rsidP="00AD431B">
      <w:pPr>
        <w:spacing w:line="276" w:lineRule="auto"/>
        <w:rPr>
          <w:rFonts w:ascii="Arial" w:hAnsi="Arial" w:cs="Arial"/>
          <w:snapToGrid w:val="0"/>
          <w:sz w:val="22"/>
          <w:szCs w:val="22"/>
        </w:rPr>
      </w:pPr>
    </w:p>
    <w:p w14:paraId="6773464C" w14:textId="77777777"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G. SOLVÈNCIA I CLASSIFICACIÓ EMPRESARIAL</w:t>
      </w:r>
    </w:p>
    <w:p w14:paraId="4C5CB5B7" w14:textId="5930B232" w:rsidR="00772958" w:rsidRDefault="004729EF" w:rsidP="00AD431B">
      <w:pPr>
        <w:spacing w:line="276" w:lineRule="auto"/>
        <w:rPr>
          <w:rFonts w:ascii="Arial" w:eastAsia="Calibri" w:hAnsi="Arial" w:cs="Arial"/>
          <w:sz w:val="22"/>
          <w:szCs w:val="22"/>
          <w:lang w:eastAsia="en-US"/>
        </w:rPr>
      </w:pPr>
      <w:r>
        <w:rPr>
          <w:rFonts w:ascii="Arial" w:hAnsi="Arial" w:cs="Arial"/>
          <w:snapToGrid w:val="0"/>
          <w:sz w:val="22"/>
          <w:szCs w:val="22"/>
        </w:rPr>
        <w:t xml:space="preserve">Els licitadors han de declarar que disposen </w:t>
      </w:r>
      <w:r w:rsidR="00772958" w:rsidRPr="00AD431B">
        <w:rPr>
          <w:rFonts w:ascii="Arial" w:hAnsi="Arial" w:cs="Arial"/>
          <w:snapToGrid w:val="0"/>
          <w:sz w:val="22"/>
          <w:szCs w:val="22"/>
        </w:rPr>
        <w:t xml:space="preserve">de la solvència </w:t>
      </w:r>
      <w:r w:rsidR="00772958" w:rsidRPr="00AD431B">
        <w:rPr>
          <w:rFonts w:ascii="Arial" w:eastAsia="Calibri" w:hAnsi="Arial" w:cs="Arial"/>
          <w:sz w:val="22"/>
          <w:szCs w:val="22"/>
          <w:lang w:eastAsia="en-US"/>
        </w:rPr>
        <w:t xml:space="preserve">d’acord amb els articles 87 (solvència econòmica i financera), 90 (solvència tècnica o professional als contractes de servei) i 75 (integració de la solvència amb mitjans externs) de la </w:t>
      </w:r>
      <w:r w:rsidR="0091073D" w:rsidRPr="00AD431B">
        <w:rPr>
          <w:rFonts w:ascii="Arial" w:eastAsia="Calibri" w:hAnsi="Arial" w:cs="Arial"/>
          <w:sz w:val="22"/>
          <w:szCs w:val="22"/>
          <w:lang w:eastAsia="en-US"/>
        </w:rPr>
        <w:t>LCSP</w:t>
      </w:r>
      <w:r w:rsidR="00772958" w:rsidRPr="00AD431B">
        <w:rPr>
          <w:rFonts w:ascii="Arial" w:eastAsia="Calibri" w:hAnsi="Arial" w:cs="Arial"/>
          <w:sz w:val="22"/>
          <w:szCs w:val="22"/>
          <w:lang w:eastAsia="en-US"/>
        </w:rPr>
        <w:t>.</w:t>
      </w:r>
    </w:p>
    <w:p w14:paraId="3C311F73" w14:textId="26C5FF14" w:rsidR="00B265A3" w:rsidRDefault="00B265A3" w:rsidP="00AD431B">
      <w:pPr>
        <w:spacing w:line="276" w:lineRule="auto"/>
        <w:rPr>
          <w:rFonts w:ascii="Arial" w:eastAsia="Calibri" w:hAnsi="Arial" w:cs="Arial"/>
          <w:sz w:val="22"/>
          <w:szCs w:val="22"/>
          <w:lang w:eastAsia="en-US"/>
        </w:rPr>
      </w:pPr>
    </w:p>
    <w:p w14:paraId="14D76A33" w14:textId="77777777" w:rsidR="00B265A3" w:rsidRPr="00AD431B" w:rsidRDefault="00B265A3" w:rsidP="00AD431B">
      <w:pPr>
        <w:spacing w:line="276" w:lineRule="auto"/>
        <w:rPr>
          <w:rFonts w:ascii="Arial" w:eastAsia="Calibri" w:hAnsi="Arial" w:cs="Arial"/>
          <w:sz w:val="22"/>
          <w:szCs w:val="22"/>
          <w:lang w:eastAsia="en-US"/>
        </w:rPr>
      </w:pPr>
    </w:p>
    <w:p w14:paraId="7E625703" w14:textId="77777777" w:rsidR="00A85675" w:rsidRPr="00AD431B" w:rsidRDefault="00A85675" w:rsidP="00AD431B">
      <w:pPr>
        <w:spacing w:line="276" w:lineRule="auto"/>
        <w:rPr>
          <w:rFonts w:ascii="Arial" w:eastAsia="Calibri" w:hAnsi="Arial" w:cs="Arial"/>
          <w:b/>
          <w:sz w:val="22"/>
          <w:szCs w:val="22"/>
          <w:lang w:eastAsia="en-US"/>
        </w:rPr>
      </w:pPr>
    </w:p>
    <w:p w14:paraId="1BB3FABC" w14:textId="235E940C" w:rsidR="00772958" w:rsidRPr="00AD431B" w:rsidRDefault="00772958" w:rsidP="00AD431B">
      <w:pPr>
        <w:spacing w:line="276" w:lineRule="auto"/>
        <w:rPr>
          <w:rFonts w:ascii="Arial" w:hAnsi="Arial" w:cs="Arial"/>
          <w:b/>
          <w:snapToGrid w:val="0"/>
          <w:sz w:val="22"/>
          <w:szCs w:val="22"/>
        </w:rPr>
      </w:pPr>
      <w:r w:rsidRPr="00AD431B">
        <w:rPr>
          <w:rFonts w:ascii="Arial" w:eastAsia="Calibri" w:hAnsi="Arial" w:cs="Arial"/>
          <w:b/>
          <w:sz w:val="22"/>
          <w:szCs w:val="22"/>
          <w:lang w:eastAsia="en-US"/>
        </w:rPr>
        <w:t>G1. Solvència econòmica i financera i tècnica o professional</w:t>
      </w:r>
    </w:p>
    <w:p w14:paraId="62A6BC30" w14:textId="003C6CC4" w:rsidR="00772958" w:rsidRDefault="00772958" w:rsidP="00AD431B">
      <w:pPr>
        <w:spacing w:line="276" w:lineRule="auto"/>
        <w:rPr>
          <w:rFonts w:ascii="Arial" w:eastAsia="Calibri" w:hAnsi="Arial" w:cs="Arial"/>
          <w:sz w:val="22"/>
          <w:szCs w:val="22"/>
          <w:lang w:eastAsia="en-US"/>
        </w:rPr>
      </w:pPr>
      <w:r w:rsidRPr="00AD431B">
        <w:rPr>
          <w:rFonts w:ascii="Arial" w:hAnsi="Arial" w:cs="Arial"/>
          <w:bCs/>
          <w:snapToGrid w:val="0"/>
          <w:sz w:val="22"/>
          <w:szCs w:val="22"/>
          <w:u w:val="single"/>
        </w:rPr>
        <w:t>Solvència econòmica i financera:</w:t>
      </w:r>
      <w:r w:rsidRPr="00AD431B">
        <w:rPr>
          <w:rFonts w:ascii="Arial" w:hAnsi="Arial" w:cs="Arial"/>
          <w:bCs/>
          <w:snapToGrid w:val="0"/>
          <w:sz w:val="22"/>
          <w:szCs w:val="22"/>
        </w:rPr>
        <w:t xml:space="preserve"> la</w:t>
      </w:r>
      <w:r w:rsidRPr="00AD431B">
        <w:rPr>
          <w:rFonts w:ascii="Arial" w:eastAsia="Calibri" w:hAnsi="Arial" w:cs="Arial"/>
          <w:sz w:val="22"/>
          <w:szCs w:val="22"/>
          <w:lang w:eastAsia="en-US"/>
        </w:rPr>
        <w:t xml:space="preserve"> solvència econòmica i financera de l’empresari, d’acord amb l’article 87 de la LCSP, pels mitjans següents</w:t>
      </w:r>
      <w:r w:rsidR="00A85675" w:rsidRPr="00AD431B">
        <w:rPr>
          <w:rFonts w:ascii="Arial" w:eastAsia="Calibri" w:hAnsi="Arial" w:cs="Arial"/>
          <w:sz w:val="22"/>
          <w:szCs w:val="22"/>
          <w:lang w:eastAsia="en-US"/>
        </w:rPr>
        <w:t>:</w:t>
      </w:r>
    </w:p>
    <w:p w14:paraId="12DE2E8B" w14:textId="77777777" w:rsidR="00CF02CE" w:rsidRPr="00AD431B" w:rsidRDefault="00CF02CE" w:rsidP="00AD431B">
      <w:pPr>
        <w:spacing w:line="276" w:lineRule="auto"/>
        <w:rPr>
          <w:rFonts w:ascii="Arial" w:hAnsi="Arial" w:cs="Arial"/>
          <w:bCs/>
          <w:noProof/>
          <w:snapToGrid w:val="0"/>
          <w:sz w:val="22"/>
          <w:szCs w:val="22"/>
        </w:rPr>
      </w:pPr>
    </w:p>
    <w:p w14:paraId="318E58A0" w14:textId="1A2A02ED" w:rsidR="00772958" w:rsidRPr="00AD431B" w:rsidRDefault="00772958" w:rsidP="00AD431B">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 xml:space="preserve">Lot 1: </w:t>
      </w:r>
      <w:r w:rsidR="00A85675" w:rsidRPr="00AD431B">
        <w:rPr>
          <w:rFonts w:ascii="Arial" w:eastAsia="Calibri" w:hAnsi="Arial" w:cs="Arial"/>
          <w:sz w:val="22"/>
          <w:szCs w:val="22"/>
          <w:u w:val="single"/>
          <w:lang w:eastAsia="en-US"/>
        </w:rPr>
        <w:t xml:space="preserve">. Llengua anglesa amb finalitats específiques. </w:t>
      </w:r>
    </w:p>
    <w:p w14:paraId="628C4D61" w14:textId="29253E6C" w:rsidR="00A33CDA" w:rsidRPr="00AD431B" w:rsidRDefault="00A33CDA" w:rsidP="00AD431B">
      <w:pPr>
        <w:pStyle w:val="Pargrafdellista"/>
        <w:spacing w:line="276" w:lineRule="auto"/>
        <w:ind w:left="284" w:right="5"/>
        <w:jc w:val="left"/>
        <w:rPr>
          <w:rFonts w:eastAsiaTheme="minorEastAsia" w:cs="Arial"/>
          <w:szCs w:val="22"/>
        </w:rPr>
      </w:pPr>
      <w:r w:rsidRPr="00AD431B">
        <w:rPr>
          <w:rFonts w:eastAsiaTheme="minorEastAsia" w:cs="Arial"/>
          <w:szCs w:val="22"/>
        </w:rPr>
        <w:t xml:space="preserve">Volum anual de negocis per import igual o superior a </w:t>
      </w:r>
      <w:r w:rsidR="00C60D34">
        <w:rPr>
          <w:rFonts w:eastAsiaTheme="minorEastAsia" w:cs="Arial"/>
          <w:szCs w:val="22"/>
        </w:rPr>
        <w:t>88.800,00</w:t>
      </w:r>
      <w:r w:rsidRPr="00AD431B">
        <w:rPr>
          <w:rFonts w:eastAsiaTheme="minorEastAsia" w:cs="Arial"/>
          <w:szCs w:val="22"/>
        </w:rPr>
        <w:t>€</w:t>
      </w:r>
      <w:r w:rsidRPr="00AD431B">
        <w:rPr>
          <w:rFonts w:cs="Arial"/>
          <w:szCs w:val="22"/>
        </w:rPr>
        <w:t xml:space="preserve"> </w:t>
      </w:r>
      <w:r w:rsidRPr="00AD431B">
        <w:rPr>
          <w:rFonts w:eastAsiaTheme="minorEastAsia" w:cs="Arial"/>
          <w:szCs w:val="22"/>
        </w:rPr>
        <w:t>referit al millor</w:t>
      </w:r>
      <w:r w:rsidRPr="00AD431B">
        <w:rPr>
          <w:rFonts w:cs="Arial"/>
          <w:szCs w:val="22"/>
        </w:rPr>
        <w:t xml:space="preserve"> </w:t>
      </w:r>
      <w:r w:rsidRPr="00AD431B">
        <w:rPr>
          <w:rFonts w:eastAsiaTheme="minorEastAsia" w:cs="Arial"/>
          <w:szCs w:val="22"/>
        </w:rPr>
        <w:t xml:space="preserve">exercici dels últims 3 disponibles. El volum anual de negocis </w:t>
      </w:r>
      <w:r w:rsidR="0088563B" w:rsidRPr="00AD431B">
        <w:rPr>
          <w:rFonts w:eastAsiaTheme="minorEastAsia" w:cs="Arial"/>
          <w:szCs w:val="22"/>
        </w:rPr>
        <w:t>han de declarar</w:t>
      </w:r>
      <w:r w:rsidRPr="00AD431B">
        <w:rPr>
          <w:rFonts w:eastAsiaTheme="minorEastAsia" w:cs="Arial"/>
          <w:szCs w:val="22"/>
        </w:rPr>
        <w:t xml:space="preserve"> mitjançant</w:t>
      </w:r>
      <w:r w:rsidRPr="00AD431B">
        <w:rPr>
          <w:rFonts w:cs="Arial"/>
          <w:szCs w:val="22"/>
        </w:rPr>
        <w:t xml:space="preserve"> </w:t>
      </w:r>
      <w:r w:rsidRPr="00AD431B">
        <w:rPr>
          <w:rFonts w:eastAsiaTheme="minorEastAsia" w:cs="Arial"/>
          <w:szCs w:val="22"/>
        </w:rPr>
        <w:t>els comptes anuals aprovats i dipositats en el Registre mercantil o en el registre oficial</w:t>
      </w:r>
      <w:r w:rsidRPr="00AD431B">
        <w:rPr>
          <w:rFonts w:cs="Arial"/>
          <w:szCs w:val="22"/>
        </w:rPr>
        <w:t xml:space="preserve"> </w:t>
      </w:r>
      <w:r w:rsidRPr="00AD431B">
        <w:rPr>
          <w:rFonts w:eastAsiaTheme="minorEastAsia" w:cs="Arial"/>
          <w:szCs w:val="22"/>
        </w:rPr>
        <w:t>que correspongui. Els empresaris individuals no inscrits al Registre mercantil han</w:t>
      </w:r>
      <w:r w:rsidRPr="00AD431B">
        <w:rPr>
          <w:rFonts w:cs="Arial"/>
          <w:szCs w:val="22"/>
        </w:rPr>
        <w:t xml:space="preserve"> </w:t>
      </w:r>
      <w:r w:rsidRPr="00AD431B">
        <w:rPr>
          <w:rFonts w:eastAsiaTheme="minorEastAsia" w:cs="Arial"/>
          <w:szCs w:val="22"/>
        </w:rPr>
        <w:t>d’acreditar mitjançant els seus llibres d’inventaris i comptes anuals legalitzats pel</w:t>
      </w:r>
      <w:r w:rsidRPr="00AD431B">
        <w:rPr>
          <w:rFonts w:cs="Arial"/>
          <w:szCs w:val="22"/>
        </w:rPr>
        <w:t xml:space="preserve"> </w:t>
      </w:r>
      <w:r w:rsidRPr="00AD431B">
        <w:rPr>
          <w:rFonts w:eastAsiaTheme="minorEastAsia" w:cs="Arial"/>
          <w:szCs w:val="22"/>
        </w:rPr>
        <w:t>Registre Mercantil.</w:t>
      </w:r>
    </w:p>
    <w:p w14:paraId="3B817388" w14:textId="77777777" w:rsidR="00A33CDA" w:rsidRPr="00AD431B" w:rsidRDefault="00A33CDA" w:rsidP="00AD431B">
      <w:pPr>
        <w:pStyle w:val="Pargrafdellista"/>
        <w:spacing w:line="276" w:lineRule="auto"/>
        <w:ind w:left="284" w:right="5"/>
        <w:jc w:val="left"/>
        <w:rPr>
          <w:rFonts w:eastAsiaTheme="minorEastAsia" w:cs="Arial"/>
          <w:szCs w:val="22"/>
        </w:rPr>
      </w:pPr>
    </w:p>
    <w:p w14:paraId="7039F475" w14:textId="14D876F3" w:rsidR="00A33CDA" w:rsidRPr="00AD431B" w:rsidRDefault="00A33CDA" w:rsidP="00AD431B">
      <w:pPr>
        <w:pStyle w:val="Pargrafdellista"/>
        <w:spacing w:line="276" w:lineRule="auto"/>
        <w:ind w:left="284" w:right="5"/>
        <w:jc w:val="left"/>
        <w:rPr>
          <w:rFonts w:cs="Arial"/>
          <w:szCs w:val="22"/>
        </w:rPr>
      </w:pPr>
      <w:r w:rsidRPr="00AD431B">
        <w:rPr>
          <w:rFonts w:eastAsiaTheme="minorEastAsia" w:cs="Arial"/>
          <w:szCs w:val="22"/>
        </w:rPr>
        <w:t xml:space="preserve">Alternativament, d’acord amb l’article 87.3.b) de la Llei 9/2017, de 8 de novembre, de Contractes del Sector Públic, per la qual es transposen a l'ordenament jurídic espanyol les Directives del Parlament Europeu i del Consell 2014/23/UE i 2014/24/UE, de 26 de febrer de 2014, la solvència econòmica i financera </w:t>
      </w:r>
      <w:r w:rsidR="0088563B" w:rsidRPr="00AD431B">
        <w:rPr>
          <w:rFonts w:eastAsiaTheme="minorEastAsia" w:cs="Arial"/>
          <w:szCs w:val="22"/>
        </w:rPr>
        <w:t>s’acredita</w:t>
      </w:r>
      <w:r w:rsidRPr="00AD431B">
        <w:rPr>
          <w:rFonts w:eastAsiaTheme="minorEastAsia" w:cs="Arial"/>
          <w:szCs w:val="22"/>
        </w:rPr>
        <w:t xml:space="preserve"> mitjançant la di</w:t>
      </w:r>
      <w:r w:rsidRPr="00AD431B">
        <w:rPr>
          <w:rFonts w:cs="Arial"/>
          <w:szCs w:val="22"/>
        </w:rPr>
        <w:t xml:space="preserve">sposició d’una assegurança d’indemnització per riscos professionals, vigent fins a la fi del termini de presentació d’ofertes, per un import no inferior al valor estimat </w:t>
      </w:r>
      <w:r w:rsidR="00C60D34">
        <w:rPr>
          <w:rFonts w:cs="Arial"/>
          <w:szCs w:val="22"/>
        </w:rPr>
        <w:t>mitjà</w:t>
      </w:r>
      <w:r w:rsidR="0071292D">
        <w:rPr>
          <w:rFonts w:cs="Arial"/>
          <w:szCs w:val="22"/>
        </w:rPr>
        <w:t xml:space="preserve"> anual </w:t>
      </w:r>
      <w:r w:rsidRPr="00AD431B">
        <w:rPr>
          <w:rFonts w:cs="Arial"/>
          <w:szCs w:val="22"/>
        </w:rPr>
        <w:t xml:space="preserve">del contracte de lot </w:t>
      </w:r>
      <w:r w:rsidR="0071292D">
        <w:rPr>
          <w:rFonts w:cs="Arial"/>
          <w:szCs w:val="22"/>
        </w:rPr>
        <w:t xml:space="preserve">1 </w:t>
      </w:r>
      <w:r w:rsidRPr="00CF02CE">
        <w:rPr>
          <w:rFonts w:cs="Arial"/>
          <w:szCs w:val="22"/>
        </w:rPr>
        <w:t>(</w:t>
      </w:r>
      <w:r w:rsidR="00C60D34" w:rsidRPr="00CF02CE">
        <w:rPr>
          <w:rFonts w:eastAsiaTheme="minorEastAsia" w:cs="Arial"/>
          <w:szCs w:val="22"/>
        </w:rPr>
        <w:t>88.800,00</w:t>
      </w:r>
      <w:r w:rsidRPr="00F047ED">
        <w:rPr>
          <w:rFonts w:cs="Arial"/>
          <w:szCs w:val="22"/>
        </w:rPr>
        <w:t>€),</w:t>
      </w:r>
      <w:r w:rsidRPr="00AD431B">
        <w:rPr>
          <w:rFonts w:cs="Arial"/>
          <w:szCs w:val="22"/>
        </w:rPr>
        <w:t xml:space="preserve"> amb aportació, a més, del compromís de la seva renovació o pròrroga que garanteixi el manteniment de la seva cobertura durant tota l’execució del contracte i les seves eventuals pròrrogues, aquesta assegurança caldrà presentar-la anualment o a la finalització del període de vigència.</w:t>
      </w:r>
    </w:p>
    <w:p w14:paraId="272CED0D" w14:textId="77777777" w:rsidR="00A33CDA" w:rsidRPr="00AD431B" w:rsidRDefault="00A33CDA" w:rsidP="00AD431B">
      <w:pPr>
        <w:pStyle w:val="Pargrafdellista"/>
        <w:spacing w:line="276" w:lineRule="auto"/>
        <w:ind w:left="720" w:firstLine="284"/>
        <w:jc w:val="left"/>
        <w:rPr>
          <w:rFonts w:eastAsia="Calibri" w:cs="Arial"/>
          <w:szCs w:val="22"/>
          <w:u w:val="single"/>
          <w:lang w:eastAsia="en-US"/>
        </w:rPr>
      </w:pPr>
    </w:p>
    <w:p w14:paraId="16F2F0A8" w14:textId="659E8D12" w:rsidR="00772958" w:rsidRPr="00AD431B" w:rsidRDefault="00772958" w:rsidP="00AD431B">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 xml:space="preserve">Lot 2: </w:t>
      </w:r>
      <w:r w:rsidR="00A85675" w:rsidRPr="00AD431B">
        <w:rPr>
          <w:rFonts w:ascii="Arial" w:eastAsia="Calibri" w:hAnsi="Arial" w:cs="Arial"/>
          <w:sz w:val="22"/>
          <w:szCs w:val="22"/>
          <w:u w:val="single"/>
          <w:lang w:eastAsia="en-US"/>
        </w:rPr>
        <w:t xml:space="preserve">Llengua anglesa general. </w:t>
      </w:r>
    </w:p>
    <w:p w14:paraId="79EDCC2F" w14:textId="4F58159A" w:rsidR="00A33CDA" w:rsidRPr="00AD431B" w:rsidRDefault="00A33CDA" w:rsidP="00AD431B">
      <w:pPr>
        <w:pStyle w:val="Pargrafdellista"/>
        <w:spacing w:line="276" w:lineRule="auto"/>
        <w:ind w:left="284" w:right="5"/>
        <w:jc w:val="left"/>
        <w:rPr>
          <w:rFonts w:eastAsiaTheme="minorEastAsia" w:cs="Arial"/>
          <w:szCs w:val="22"/>
        </w:rPr>
      </w:pPr>
      <w:r w:rsidRPr="00AD431B">
        <w:rPr>
          <w:rFonts w:eastAsiaTheme="minorEastAsia" w:cs="Arial"/>
          <w:szCs w:val="22"/>
        </w:rPr>
        <w:t xml:space="preserve">Volum anual de negocis per import igual o superior a </w:t>
      </w:r>
      <w:r w:rsidR="00C60D34">
        <w:rPr>
          <w:rFonts w:cs="Arial"/>
          <w:szCs w:val="22"/>
        </w:rPr>
        <w:t>247.200,00</w:t>
      </w:r>
      <w:r w:rsidRPr="00AD431B">
        <w:rPr>
          <w:rFonts w:cs="Arial"/>
          <w:szCs w:val="22"/>
        </w:rPr>
        <w:t xml:space="preserve">€ </w:t>
      </w:r>
      <w:r w:rsidRPr="00AD431B">
        <w:rPr>
          <w:rFonts w:eastAsiaTheme="minorEastAsia" w:cs="Arial"/>
          <w:szCs w:val="22"/>
        </w:rPr>
        <w:t>referit al millor</w:t>
      </w:r>
      <w:r w:rsidRPr="00AD431B">
        <w:rPr>
          <w:rFonts w:cs="Arial"/>
          <w:szCs w:val="22"/>
        </w:rPr>
        <w:t xml:space="preserve"> </w:t>
      </w:r>
      <w:r w:rsidRPr="00AD431B">
        <w:rPr>
          <w:rFonts w:eastAsiaTheme="minorEastAsia" w:cs="Arial"/>
          <w:szCs w:val="22"/>
        </w:rPr>
        <w:t xml:space="preserve">exercici dels últims 3 disponibles. El volum anual de negocis </w:t>
      </w:r>
      <w:r w:rsidR="0088563B" w:rsidRPr="00AD431B">
        <w:rPr>
          <w:rFonts w:eastAsia="Arial" w:cs="Arial"/>
          <w:szCs w:val="22"/>
        </w:rPr>
        <w:t>s’ha acredita</w:t>
      </w:r>
      <w:r w:rsidRPr="00AD431B">
        <w:rPr>
          <w:rFonts w:eastAsiaTheme="minorEastAsia" w:cs="Arial"/>
          <w:szCs w:val="22"/>
        </w:rPr>
        <w:t xml:space="preserve"> mitjançant</w:t>
      </w:r>
      <w:r w:rsidRPr="00AD431B">
        <w:rPr>
          <w:rFonts w:cs="Arial"/>
          <w:szCs w:val="22"/>
        </w:rPr>
        <w:t xml:space="preserve"> </w:t>
      </w:r>
      <w:r w:rsidRPr="00AD431B">
        <w:rPr>
          <w:rFonts w:eastAsiaTheme="minorEastAsia" w:cs="Arial"/>
          <w:szCs w:val="22"/>
        </w:rPr>
        <w:t>els comptes anuals aprovats i dipositats en el Registre mercantil o en el registre oficial</w:t>
      </w:r>
      <w:r w:rsidRPr="00AD431B">
        <w:rPr>
          <w:rFonts w:cs="Arial"/>
          <w:szCs w:val="22"/>
        </w:rPr>
        <w:t xml:space="preserve"> </w:t>
      </w:r>
      <w:r w:rsidRPr="00AD431B">
        <w:rPr>
          <w:rFonts w:eastAsiaTheme="minorEastAsia" w:cs="Arial"/>
          <w:szCs w:val="22"/>
        </w:rPr>
        <w:t>que correspongui. Els empresaris individuals no in</w:t>
      </w:r>
      <w:r w:rsidR="0088563B" w:rsidRPr="00AD431B">
        <w:rPr>
          <w:rFonts w:eastAsiaTheme="minorEastAsia" w:cs="Arial"/>
          <w:szCs w:val="22"/>
        </w:rPr>
        <w:t xml:space="preserve">scrits al Registre mercantil </w:t>
      </w:r>
      <w:r w:rsidRPr="00AD431B">
        <w:rPr>
          <w:rFonts w:eastAsiaTheme="minorEastAsia" w:cs="Arial"/>
          <w:szCs w:val="22"/>
        </w:rPr>
        <w:t>han</w:t>
      </w:r>
      <w:r w:rsidRPr="00AD431B">
        <w:rPr>
          <w:rFonts w:cs="Arial"/>
          <w:szCs w:val="22"/>
        </w:rPr>
        <w:t xml:space="preserve"> </w:t>
      </w:r>
      <w:r w:rsidRPr="00AD431B">
        <w:rPr>
          <w:rFonts w:eastAsiaTheme="minorEastAsia" w:cs="Arial"/>
          <w:szCs w:val="22"/>
        </w:rPr>
        <w:t>d’acreditar mitjançant els seus llibres d’inventaris i comptes anuals legalitzats pel</w:t>
      </w:r>
      <w:r w:rsidRPr="00AD431B">
        <w:rPr>
          <w:rFonts w:cs="Arial"/>
          <w:szCs w:val="22"/>
        </w:rPr>
        <w:t xml:space="preserve"> </w:t>
      </w:r>
      <w:r w:rsidRPr="00AD431B">
        <w:rPr>
          <w:rFonts w:eastAsiaTheme="minorEastAsia" w:cs="Arial"/>
          <w:szCs w:val="22"/>
        </w:rPr>
        <w:t>Registre Mercantil.</w:t>
      </w:r>
    </w:p>
    <w:p w14:paraId="32BF12F9" w14:textId="77777777" w:rsidR="00A33CDA" w:rsidRPr="00AD431B" w:rsidRDefault="00A33CDA" w:rsidP="00AD431B">
      <w:pPr>
        <w:pStyle w:val="Pargrafdellista"/>
        <w:spacing w:line="276" w:lineRule="auto"/>
        <w:ind w:left="284" w:right="5"/>
        <w:jc w:val="left"/>
        <w:rPr>
          <w:rFonts w:eastAsiaTheme="minorEastAsia" w:cs="Arial"/>
          <w:szCs w:val="22"/>
        </w:rPr>
      </w:pPr>
    </w:p>
    <w:p w14:paraId="6747A383" w14:textId="2067B99E" w:rsidR="00A33CDA" w:rsidRPr="00AD431B" w:rsidRDefault="00A33CDA" w:rsidP="00AD431B">
      <w:pPr>
        <w:pStyle w:val="Pargrafdellista"/>
        <w:spacing w:line="276" w:lineRule="auto"/>
        <w:ind w:left="284" w:right="5"/>
        <w:jc w:val="left"/>
        <w:rPr>
          <w:rFonts w:cs="Arial"/>
          <w:szCs w:val="22"/>
        </w:rPr>
      </w:pPr>
      <w:r w:rsidRPr="00AD431B">
        <w:rPr>
          <w:rFonts w:eastAsiaTheme="minorEastAsia" w:cs="Arial"/>
          <w:szCs w:val="22"/>
        </w:rPr>
        <w:t xml:space="preserve">Alternativament, d’acord amb l’article 87.3.b) de la Llei 9/2017, de 8 de novembre, de Contractes del Sector Públic, per la qual es transposen a l'ordenament jurídic espanyol les Directives del Parlament Europeu i del Consell 2014/23/UE i 2014/24/UE, de 26 de febrer de 2014, la solvència econòmica i financera </w:t>
      </w:r>
      <w:r w:rsidR="0088563B" w:rsidRPr="00AD431B">
        <w:rPr>
          <w:rFonts w:eastAsiaTheme="minorEastAsia" w:cs="Arial"/>
          <w:szCs w:val="22"/>
        </w:rPr>
        <w:t>s’acredita</w:t>
      </w:r>
      <w:r w:rsidRPr="00AD431B">
        <w:rPr>
          <w:rFonts w:eastAsiaTheme="minorEastAsia" w:cs="Arial"/>
          <w:szCs w:val="22"/>
        </w:rPr>
        <w:t xml:space="preserve"> mitjançant la di</w:t>
      </w:r>
      <w:r w:rsidRPr="00AD431B">
        <w:rPr>
          <w:rFonts w:cs="Arial"/>
          <w:szCs w:val="22"/>
        </w:rPr>
        <w:t xml:space="preserve">sposició d’una assegurança d’indemnització per riscos professionals, vigent fins a la fi del termini de presentació d’ofertes, per un import no inferior al valor estimat </w:t>
      </w:r>
      <w:r w:rsidR="00C60D34">
        <w:rPr>
          <w:rFonts w:cs="Arial"/>
          <w:szCs w:val="22"/>
        </w:rPr>
        <w:t xml:space="preserve">mitjà anual </w:t>
      </w:r>
      <w:r w:rsidRPr="00AD431B">
        <w:rPr>
          <w:rFonts w:cs="Arial"/>
          <w:szCs w:val="22"/>
        </w:rPr>
        <w:t>del contracte de lot</w:t>
      </w:r>
      <w:r w:rsidR="00C60D34">
        <w:rPr>
          <w:rFonts w:cs="Arial"/>
          <w:szCs w:val="22"/>
        </w:rPr>
        <w:t xml:space="preserve"> 2</w:t>
      </w:r>
      <w:r w:rsidRPr="00AD431B">
        <w:rPr>
          <w:rFonts w:cs="Arial"/>
          <w:szCs w:val="22"/>
        </w:rPr>
        <w:t xml:space="preserve"> (</w:t>
      </w:r>
      <w:r w:rsidR="00C60D34">
        <w:rPr>
          <w:rFonts w:cs="Arial"/>
          <w:szCs w:val="22"/>
        </w:rPr>
        <w:t>247.200,00</w:t>
      </w:r>
      <w:r w:rsidRPr="00AD431B">
        <w:rPr>
          <w:rFonts w:cs="Arial"/>
          <w:szCs w:val="22"/>
        </w:rPr>
        <w:t>€), amb aportació, a més, del compromís de la seva renovació o pròrroga que garanteixi el manteniment de la seva cobertura durant tota l’execució del contracte i les seves eventuals pròrrogues, aquesta assegurança caldrà presentar-la anualment o a la finalització del període de vigència.</w:t>
      </w:r>
    </w:p>
    <w:p w14:paraId="75FB0522" w14:textId="77777777" w:rsidR="00A85675" w:rsidRPr="00AD431B" w:rsidRDefault="00A85675" w:rsidP="00AD431B">
      <w:pPr>
        <w:pStyle w:val="Pargrafdellista"/>
        <w:spacing w:line="276" w:lineRule="auto"/>
        <w:ind w:left="720" w:firstLine="284"/>
        <w:jc w:val="left"/>
        <w:rPr>
          <w:rFonts w:eastAsia="Calibri" w:cs="Arial"/>
          <w:szCs w:val="22"/>
          <w:u w:val="single"/>
          <w:lang w:eastAsia="en-US"/>
        </w:rPr>
      </w:pPr>
    </w:p>
    <w:p w14:paraId="0656454F" w14:textId="46861C6B" w:rsidR="00772958" w:rsidRPr="00AD431B" w:rsidRDefault="00772958" w:rsidP="00AD431B">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 xml:space="preserve">Lot 3: </w:t>
      </w:r>
      <w:r w:rsidR="00A85675" w:rsidRPr="00AD431B">
        <w:rPr>
          <w:rFonts w:ascii="Arial" w:hAnsi="Arial" w:cs="Arial"/>
          <w:sz w:val="22"/>
          <w:szCs w:val="22"/>
        </w:rPr>
        <w:t xml:space="preserve">Llengua francesa general. </w:t>
      </w:r>
    </w:p>
    <w:p w14:paraId="01DCE2CB" w14:textId="4648ACA7" w:rsidR="00A33CDA" w:rsidRPr="00AD431B" w:rsidRDefault="00A33CDA" w:rsidP="00AD431B">
      <w:pPr>
        <w:pStyle w:val="Pargrafdellista"/>
        <w:spacing w:line="276" w:lineRule="auto"/>
        <w:ind w:left="284" w:right="5"/>
        <w:jc w:val="left"/>
        <w:rPr>
          <w:rFonts w:eastAsiaTheme="minorEastAsia" w:cs="Arial"/>
          <w:szCs w:val="22"/>
        </w:rPr>
      </w:pPr>
      <w:r w:rsidRPr="00AD431B">
        <w:rPr>
          <w:rFonts w:eastAsiaTheme="minorEastAsia" w:cs="Arial"/>
          <w:szCs w:val="22"/>
        </w:rPr>
        <w:t xml:space="preserve">Volum anual de negocis per import igual o superior a </w:t>
      </w:r>
      <w:r w:rsidR="00251004">
        <w:rPr>
          <w:rFonts w:cs="Arial"/>
          <w:szCs w:val="22"/>
        </w:rPr>
        <w:t>39.552,00</w:t>
      </w:r>
      <w:r w:rsidRPr="00AD431B">
        <w:rPr>
          <w:rFonts w:cs="Arial"/>
          <w:szCs w:val="22"/>
        </w:rPr>
        <w:t xml:space="preserve">€ </w:t>
      </w:r>
      <w:r w:rsidRPr="00AD431B">
        <w:rPr>
          <w:rFonts w:eastAsiaTheme="minorEastAsia" w:cs="Arial"/>
          <w:szCs w:val="22"/>
        </w:rPr>
        <w:t>referit al millor</w:t>
      </w:r>
      <w:r w:rsidRPr="00AD431B">
        <w:rPr>
          <w:rFonts w:cs="Arial"/>
          <w:szCs w:val="22"/>
        </w:rPr>
        <w:t xml:space="preserve"> </w:t>
      </w:r>
      <w:r w:rsidRPr="00AD431B">
        <w:rPr>
          <w:rFonts w:eastAsiaTheme="minorEastAsia" w:cs="Arial"/>
          <w:szCs w:val="22"/>
        </w:rPr>
        <w:t xml:space="preserve">exercici dels últims 3 disponibles. El volum anual de negocis </w:t>
      </w:r>
      <w:r w:rsidR="0088563B" w:rsidRPr="00AD431B">
        <w:rPr>
          <w:rFonts w:eastAsia="Arial" w:cs="Arial"/>
          <w:szCs w:val="22"/>
        </w:rPr>
        <w:t>s’ha acredita</w:t>
      </w:r>
      <w:r w:rsidRPr="00AD431B">
        <w:rPr>
          <w:rFonts w:eastAsiaTheme="minorEastAsia" w:cs="Arial"/>
          <w:szCs w:val="22"/>
        </w:rPr>
        <w:t xml:space="preserve"> mitjançant</w:t>
      </w:r>
      <w:r w:rsidRPr="00AD431B">
        <w:rPr>
          <w:rFonts w:cs="Arial"/>
          <w:szCs w:val="22"/>
        </w:rPr>
        <w:t xml:space="preserve"> </w:t>
      </w:r>
      <w:r w:rsidRPr="00AD431B">
        <w:rPr>
          <w:rFonts w:eastAsiaTheme="minorEastAsia" w:cs="Arial"/>
          <w:szCs w:val="22"/>
        </w:rPr>
        <w:t>els comptes anuals aprovats i dipositats en el Registre mercantil o en el registre oficial</w:t>
      </w:r>
      <w:r w:rsidRPr="00AD431B">
        <w:rPr>
          <w:rFonts w:cs="Arial"/>
          <w:szCs w:val="22"/>
        </w:rPr>
        <w:t xml:space="preserve"> </w:t>
      </w:r>
      <w:r w:rsidRPr="00AD431B">
        <w:rPr>
          <w:rFonts w:eastAsiaTheme="minorEastAsia" w:cs="Arial"/>
          <w:szCs w:val="22"/>
        </w:rPr>
        <w:t xml:space="preserve">que correspongui. Els empresaris individuals no </w:t>
      </w:r>
      <w:r w:rsidR="0088563B" w:rsidRPr="00AD431B">
        <w:rPr>
          <w:rFonts w:eastAsiaTheme="minorEastAsia" w:cs="Arial"/>
          <w:szCs w:val="22"/>
        </w:rPr>
        <w:t xml:space="preserve">inscrits al Registre mercantil </w:t>
      </w:r>
      <w:r w:rsidRPr="00AD431B">
        <w:rPr>
          <w:rFonts w:eastAsiaTheme="minorEastAsia" w:cs="Arial"/>
          <w:szCs w:val="22"/>
        </w:rPr>
        <w:t>han</w:t>
      </w:r>
      <w:r w:rsidRPr="00AD431B">
        <w:rPr>
          <w:rFonts w:cs="Arial"/>
          <w:szCs w:val="22"/>
        </w:rPr>
        <w:t xml:space="preserve"> </w:t>
      </w:r>
      <w:r w:rsidRPr="00AD431B">
        <w:rPr>
          <w:rFonts w:eastAsiaTheme="minorEastAsia" w:cs="Arial"/>
          <w:szCs w:val="22"/>
        </w:rPr>
        <w:t>d’acreditar mitjançant els seus llibres d’inventaris i comptes anuals legalitzats pel</w:t>
      </w:r>
      <w:r w:rsidRPr="00AD431B">
        <w:rPr>
          <w:rFonts w:cs="Arial"/>
          <w:szCs w:val="22"/>
        </w:rPr>
        <w:t xml:space="preserve"> </w:t>
      </w:r>
      <w:r w:rsidRPr="00AD431B">
        <w:rPr>
          <w:rFonts w:eastAsiaTheme="minorEastAsia" w:cs="Arial"/>
          <w:szCs w:val="22"/>
        </w:rPr>
        <w:t>Registre Mercantil.</w:t>
      </w:r>
    </w:p>
    <w:p w14:paraId="11F53986" w14:textId="77777777" w:rsidR="00A33CDA" w:rsidRPr="00AD431B" w:rsidRDefault="00A33CDA" w:rsidP="00AD431B">
      <w:pPr>
        <w:pStyle w:val="Pargrafdellista"/>
        <w:spacing w:line="276" w:lineRule="auto"/>
        <w:ind w:left="284" w:right="5"/>
        <w:jc w:val="left"/>
        <w:rPr>
          <w:rFonts w:eastAsiaTheme="minorEastAsia" w:cs="Arial"/>
          <w:szCs w:val="22"/>
        </w:rPr>
      </w:pPr>
    </w:p>
    <w:p w14:paraId="07AC90DE" w14:textId="6D145CBB" w:rsidR="00A33CDA" w:rsidRPr="00AD431B" w:rsidRDefault="00A33CDA" w:rsidP="00AD431B">
      <w:pPr>
        <w:pStyle w:val="Pargrafdellista"/>
        <w:spacing w:line="276" w:lineRule="auto"/>
        <w:ind w:left="284" w:right="5"/>
        <w:jc w:val="left"/>
        <w:rPr>
          <w:rFonts w:cs="Arial"/>
          <w:szCs w:val="22"/>
        </w:rPr>
      </w:pPr>
      <w:r w:rsidRPr="00AD431B">
        <w:rPr>
          <w:rFonts w:eastAsiaTheme="minorEastAsia" w:cs="Arial"/>
          <w:szCs w:val="22"/>
        </w:rPr>
        <w:t xml:space="preserve">Alternativament, d’acord amb l’article 87.3.b) de la Llei 9/2017, de 8 de novembre, de Contractes del Sector Públic, per la qual es transposen a l'ordenament jurídic espanyol les Directives del Parlament Europeu i del Consell 2014/23/UE i 2014/24/UE, de 26 de febrer de 2014, la solvència econòmica i financera </w:t>
      </w:r>
      <w:r w:rsidR="0088563B" w:rsidRPr="00AD431B">
        <w:rPr>
          <w:rFonts w:eastAsiaTheme="minorEastAsia" w:cs="Arial"/>
          <w:szCs w:val="22"/>
        </w:rPr>
        <w:t>s’acredita</w:t>
      </w:r>
      <w:r w:rsidRPr="00AD431B">
        <w:rPr>
          <w:rFonts w:eastAsiaTheme="minorEastAsia" w:cs="Arial"/>
          <w:szCs w:val="22"/>
        </w:rPr>
        <w:t xml:space="preserve"> mitjançant la di</w:t>
      </w:r>
      <w:r w:rsidRPr="00AD431B">
        <w:rPr>
          <w:rFonts w:cs="Arial"/>
          <w:szCs w:val="22"/>
        </w:rPr>
        <w:t xml:space="preserve">sposició d’una assegurança d’indemnització per riscos professionals, vigent fins a la fi del termini de presentació d’ofertes, per un import no inferior al valor estimat </w:t>
      </w:r>
      <w:r w:rsidR="00251004">
        <w:rPr>
          <w:rFonts w:cs="Arial"/>
          <w:szCs w:val="22"/>
        </w:rPr>
        <w:t xml:space="preserve">mitjà anual </w:t>
      </w:r>
      <w:r w:rsidRPr="00AD431B">
        <w:rPr>
          <w:rFonts w:cs="Arial"/>
          <w:szCs w:val="22"/>
        </w:rPr>
        <w:t>del contracte de lot</w:t>
      </w:r>
      <w:r w:rsidR="00251004">
        <w:rPr>
          <w:rFonts w:cs="Arial"/>
          <w:szCs w:val="22"/>
        </w:rPr>
        <w:t xml:space="preserve"> 3</w:t>
      </w:r>
      <w:r w:rsidRPr="00AD431B">
        <w:rPr>
          <w:rFonts w:cs="Arial"/>
          <w:szCs w:val="22"/>
        </w:rPr>
        <w:t xml:space="preserve"> (</w:t>
      </w:r>
      <w:r w:rsidR="00251004">
        <w:rPr>
          <w:rFonts w:cs="Arial"/>
          <w:szCs w:val="22"/>
        </w:rPr>
        <w:t>39.552,00</w:t>
      </w:r>
      <w:r w:rsidRPr="00AD431B">
        <w:rPr>
          <w:rFonts w:cs="Arial"/>
          <w:szCs w:val="22"/>
        </w:rPr>
        <w:t>€), amb aportació, a més, del compromís de la seva renovació o pròrroga que garanteixi el manteniment de la seva cobertura durant tota l’execució del contracte i les seves eventuals pròrrogues, aquesta assegurança caldrà presentar-la anualment o a la finalització del període de vigència.</w:t>
      </w:r>
    </w:p>
    <w:p w14:paraId="1E7D0C9E" w14:textId="77777777" w:rsidR="00A85675" w:rsidRPr="00AD431B" w:rsidRDefault="00A85675" w:rsidP="00AD431B">
      <w:pPr>
        <w:spacing w:line="276" w:lineRule="auto"/>
        <w:ind w:firstLine="284"/>
        <w:rPr>
          <w:rFonts w:ascii="Arial" w:hAnsi="Arial" w:cs="Arial"/>
          <w:sz w:val="22"/>
          <w:szCs w:val="22"/>
        </w:rPr>
      </w:pPr>
    </w:p>
    <w:p w14:paraId="5619D2A3" w14:textId="271967B7" w:rsidR="00A85675" w:rsidRPr="00AD431B" w:rsidRDefault="00A85675" w:rsidP="00AD431B">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 xml:space="preserve">Lot 4: Llengua alemanya general. </w:t>
      </w:r>
    </w:p>
    <w:p w14:paraId="2D614D5D" w14:textId="41365883" w:rsidR="00A33CDA" w:rsidRPr="00AD431B" w:rsidRDefault="00A33CDA" w:rsidP="00AD431B">
      <w:pPr>
        <w:pStyle w:val="Pargrafdellista"/>
        <w:spacing w:line="276" w:lineRule="auto"/>
        <w:ind w:left="284" w:right="5"/>
        <w:jc w:val="left"/>
        <w:rPr>
          <w:rFonts w:eastAsiaTheme="minorEastAsia" w:cs="Arial"/>
          <w:szCs w:val="22"/>
        </w:rPr>
      </w:pPr>
      <w:r w:rsidRPr="00AD431B">
        <w:rPr>
          <w:rFonts w:eastAsiaTheme="minorEastAsia" w:cs="Arial"/>
          <w:szCs w:val="22"/>
        </w:rPr>
        <w:t xml:space="preserve">Volum anual de negocis per import igual o superior a </w:t>
      </w:r>
      <w:r w:rsidR="00CF02CE">
        <w:rPr>
          <w:rFonts w:eastAsiaTheme="minorEastAsia" w:cs="Arial"/>
          <w:szCs w:val="22"/>
        </w:rPr>
        <w:t>24.720,00</w:t>
      </w:r>
      <w:r w:rsidRPr="00AD431B">
        <w:rPr>
          <w:rFonts w:cs="Arial"/>
          <w:szCs w:val="22"/>
        </w:rPr>
        <w:t xml:space="preserve">€ </w:t>
      </w:r>
      <w:r w:rsidRPr="00AD431B">
        <w:rPr>
          <w:rFonts w:eastAsiaTheme="minorEastAsia" w:cs="Arial"/>
          <w:szCs w:val="22"/>
        </w:rPr>
        <w:t>referit al millor</w:t>
      </w:r>
      <w:r w:rsidRPr="00AD431B">
        <w:rPr>
          <w:rFonts w:cs="Arial"/>
          <w:szCs w:val="22"/>
        </w:rPr>
        <w:t xml:space="preserve"> </w:t>
      </w:r>
      <w:r w:rsidRPr="00AD431B">
        <w:rPr>
          <w:rFonts w:eastAsiaTheme="minorEastAsia" w:cs="Arial"/>
          <w:szCs w:val="22"/>
        </w:rPr>
        <w:t xml:space="preserve">exercici dels últims 3 disponibles. El volum anual de negocis </w:t>
      </w:r>
      <w:r w:rsidR="0088563B" w:rsidRPr="00AD431B">
        <w:rPr>
          <w:rFonts w:eastAsia="Arial" w:cs="Arial"/>
          <w:szCs w:val="22"/>
        </w:rPr>
        <w:t>s’ha acredita</w:t>
      </w:r>
      <w:r w:rsidRPr="00AD431B">
        <w:rPr>
          <w:rFonts w:eastAsiaTheme="minorEastAsia" w:cs="Arial"/>
          <w:szCs w:val="22"/>
        </w:rPr>
        <w:t xml:space="preserve"> mitjançant</w:t>
      </w:r>
      <w:r w:rsidRPr="00AD431B">
        <w:rPr>
          <w:rFonts w:cs="Arial"/>
          <w:szCs w:val="22"/>
        </w:rPr>
        <w:t xml:space="preserve"> </w:t>
      </w:r>
      <w:r w:rsidRPr="00AD431B">
        <w:rPr>
          <w:rFonts w:eastAsiaTheme="minorEastAsia" w:cs="Arial"/>
          <w:szCs w:val="22"/>
        </w:rPr>
        <w:t>els comptes anuals aprovats i dipositats en el Registre mercantil o en el registre oficial</w:t>
      </w:r>
      <w:r w:rsidRPr="00AD431B">
        <w:rPr>
          <w:rFonts w:cs="Arial"/>
          <w:szCs w:val="22"/>
        </w:rPr>
        <w:t xml:space="preserve"> </w:t>
      </w:r>
      <w:r w:rsidRPr="00AD431B">
        <w:rPr>
          <w:rFonts w:eastAsiaTheme="minorEastAsia" w:cs="Arial"/>
          <w:szCs w:val="22"/>
        </w:rPr>
        <w:t>que correspongui. Els empresaris individuals no in</w:t>
      </w:r>
      <w:r w:rsidR="0088563B" w:rsidRPr="00AD431B">
        <w:rPr>
          <w:rFonts w:eastAsiaTheme="minorEastAsia" w:cs="Arial"/>
          <w:szCs w:val="22"/>
        </w:rPr>
        <w:t>scrits al Registre mercantil s’</w:t>
      </w:r>
      <w:r w:rsidRPr="00AD431B">
        <w:rPr>
          <w:rFonts w:eastAsiaTheme="minorEastAsia" w:cs="Arial"/>
          <w:szCs w:val="22"/>
        </w:rPr>
        <w:t>han</w:t>
      </w:r>
      <w:r w:rsidRPr="00AD431B">
        <w:rPr>
          <w:rFonts w:cs="Arial"/>
          <w:szCs w:val="22"/>
        </w:rPr>
        <w:t xml:space="preserve"> </w:t>
      </w:r>
      <w:r w:rsidRPr="00AD431B">
        <w:rPr>
          <w:rFonts w:eastAsiaTheme="minorEastAsia" w:cs="Arial"/>
          <w:szCs w:val="22"/>
        </w:rPr>
        <w:t>d’acreditar mitjançant els seus llibres d’inventaris i comptes anuals legalitzats pel</w:t>
      </w:r>
      <w:r w:rsidRPr="00AD431B">
        <w:rPr>
          <w:rFonts w:cs="Arial"/>
          <w:szCs w:val="22"/>
        </w:rPr>
        <w:t xml:space="preserve"> </w:t>
      </w:r>
      <w:r w:rsidRPr="00AD431B">
        <w:rPr>
          <w:rFonts w:eastAsiaTheme="minorEastAsia" w:cs="Arial"/>
          <w:szCs w:val="22"/>
        </w:rPr>
        <w:t>Registre Mercantil.</w:t>
      </w:r>
    </w:p>
    <w:p w14:paraId="08E1AD80" w14:textId="77777777" w:rsidR="00A33CDA" w:rsidRPr="00AD431B" w:rsidRDefault="00A33CDA" w:rsidP="00AD431B">
      <w:pPr>
        <w:pStyle w:val="Pargrafdellista"/>
        <w:spacing w:line="276" w:lineRule="auto"/>
        <w:ind w:left="284" w:right="5"/>
        <w:jc w:val="left"/>
        <w:rPr>
          <w:rFonts w:eastAsiaTheme="minorEastAsia" w:cs="Arial"/>
          <w:szCs w:val="22"/>
        </w:rPr>
      </w:pPr>
    </w:p>
    <w:p w14:paraId="64F4F3CD" w14:textId="5CEE66B1" w:rsidR="00A85675" w:rsidRPr="00AD431B" w:rsidRDefault="00A33CDA" w:rsidP="00AD431B">
      <w:pPr>
        <w:pStyle w:val="Pargrafdellista"/>
        <w:spacing w:line="276" w:lineRule="auto"/>
        <w:ind w:left="284" w:right="5"/>
        <w:jc w:val="left"/>
        <w:rPr>
          <w:rFonts w:cs="Arial"/>
          <w:szCs w:val="22"/>
        </w:rPr>
      </w:pPr>
      <w:r w:rsidRPr="00AD431B">
        <w:rPr>
          <w:rFonts w:eastAsiaTheme="minorEastAsia" w:cs="Arial"/>
          <w:szCs w:val="22"/>
        </w:rPr>
        <w:t xml:space="preserve">Alternativament, d’acord amb l’article 87.3.b) de la Llei 9/2017, de 8 de novembre, de Contractes del Sector Públic, per la qual es transposen a l'ordenament jurídic espanyol les Directives del Parlament Europeu i del Consell 2014/23/UE i 2014/24/UE, de 26 de febrer de 2014, la solvència econòmica i financera </w:t>
      </w:r>
      <w:r w:rsidR="0088563B" w:rsidRPr="00AD431B">
        <w:rPr>
          <w:rFonts w:eastAsiaTheme="minorEastAsia" w:cs="Arial"/>
          <w:szCs w:val="22"/>
        </w:rPr>
        <w:t>s’acredita</w:t>
      </w:r>
      <w:r w:rsidRPr="00AD431B">
        <w:rPr>
          <w:rFonts w:eastAsiaTheme="minorEastAsia" w:cs="Arial"/>
          <w:szCs w:val="22"/>
        </w:rPr>
        <w:t xml:space="preserve"> mitjançant la di</w:t>
      </w:r>
      <w:r w:rsidRPr="00AD431B">
        <w:rPr>
          <w:rFonts w:cs="Arial"/>
          <w:szCs w:val="22"/>
        </w:rPr>
        <w:t xml:space="preserve">sposició d’una assegurança d’indemnització per riscos professionals, vigent fins a la fi del termini de presentació d’ofertes, per un import no inferior al valor estimat </w:t>
      </w:r>
      <w:r w:rsidR="00251004">
        <w:rPr>
          <w:rFonts w:cs="Arial"/>
          <w:szCs w:val="22"/>
        </w:rPr>
        <w:t xml:space="preserve">mitjà anual </w:t>
      </w:r>
      <w:r w:rsidRPr="00AD431B">
        <w:rPr>
          <w:rFonts w:cs="Arial"/>
          <w:szCs w:val="22"/>
        </w:rPr>
        <w:t xml:space="preserve">del contracte de lot </w:t>
      </w:r>
      <w:r w:rsidR="00251004">
        <w:rPr>
          <w:rFonts w:cs="Arial"/>
          <w:szCs w:val="22"/>
        </w:rPr>
        <w:t xml:space="preserve">4 </w:t>
      </w:r>
      <w:r w:rsidRPr="00AD431B">
        <w:rPr>
          <w:rFonts w:cs="Arial"/>
          <w:szCs w:val="22"/>
        </w:rPr>
        <w:t>(</w:t>
      </w:r>
      <w:r w:rsidR="00CF02CE">
        <w:rPr>
          <w:rFonts w:cs="Arial"/>
          <w:szCs w:val="22"/>
        </w:rPr>
        <w:t>24.720,00</w:t>
      </w:r>
      <w:r w:rsidRPr="00AD431B">
        <w:rPr>
          <w:rFonts w:cs="Arial"/>
          <w:szCs w:val="22"/>
        </w:rPr>
        <w:t>€), amb aportació, a més, del compromís de la seva renovació o pròrroga que garanteixi el manteniment de la seva cobertura durant tota l’execució del contracte i les seves eventuals pròrrogues, aquesta assegurança caldrà presentar-la anualment o a la finalització del període de vigència.</w:t>
      </w:r>
    </w:p>
    <w:p w14:paraId="7ABDBE90" w14:textId="77777777" w:rsidR="00A85675" w:rsidRPr="00AD431B" w:rsidRDefault="00A85675" w:rsidP="00AD431B">
      <w:pPr>
        <w:spacing w:line="276" w:lineRule="auto"/>
        <w:rPr>
          <w:rFonts w:ascii="Arial" w:hAnsi="Arial" w:cs="Arial"/>
          <w:sz w:val="22"/>
          <w:szCs w:val="22"/>
        </w:rPr>
      </w:pPr>
    </w:p>
    <w:p w14:paraId="3CFBCC75" w14:textId="40E66A9E" w:rsidR="00772958" w:rsidRPr="00AD431B" w:rsidRDefault="00772958" w:rsidP="00AD431B">
      <w:pPr>
        <w:spacing w:line="276" w:lineRule="auto"/>
        <w:rPr>
          <w:rFonts w:ascii="Arial" w:hAnsi="Arial" w:cs="Arial"/>
          <w:sz w:val="22"/>
          <w:szCs w:val="22"/>
        </w:rPr>
      </w:pPr>
      <w:r w:rsidRPr="00AD431B">
        <w:rPr>
          <w:rFonts w:ascii="Arial" w:hAnsi="Arial" w:cs="Arial"/>
          <w:sz w:val="22"/>
          <w:szCs w:val="22"/>
        </w:rPr>
        <w:t xml:space="preserve">En cas de licitar a més d’un lot caldrà </w:t>
      </w:r>
      <w:r w:rsidR="001236DA">
        <w:rPr>
          <w:rFonts w:ascii="Arial" w:hAnsi="Arial" w:cs="Arial"/>
          <w:sz w:val="22"/>
          <w:szCs w:val="22"/>
        </w:rPr>
        <w:t>declarar que disposen de l</w:t>
      </w:r>
      <w:r w:rsidRPr="00AD431B">
        <w:rPr>
          <w:rFonts w:ascii="Arial" w:hAnsi="Arial" w:cs="Arial"/>
          <w:sz w:val="22"/>
          <w:szCs w:val="22"/>
        </w:rPr>
        <w:t>a solvència econòmica</w:t>
      </w:r>
      <w:r w:rsidR="00A33CDA" w:rsidRPr="00AD431B">
        <w:rPr>
          <w:rFonts w:ascii="Arial" w:hAnsi="Arial" w:cs="Arial"/>
          <w:sz w:val="22"/>
          <w:szCs w:val="22"/>
        </w:rPr>
        <w:t xml:space="preserve"> i financera</w:t>
      </w:r>
      <w:r w:rsidRPr="00AD431B">
        <w:rPr>
          <w:rFonts w:ascii="Arial" w:hAnsi="Arial" w:cs="Arial"/>
          <w:sz w:val="22"/>
          <w:szCs w:val="22"/>
        </w:rPr>
        <w:t xml:space="preserve"> de manera acumulativa.</w:t>
      </w:r>
    </w:p>
    <w:p w14:paraId="4E490C1B" w14:textId="77777777" w:rsidR="00A85675" w:rsidRPr="00AD431B" w:rsidRDefault="00A85675" w:rsidP="00AD431B">
      <w:pPr>
        <w:spacing w:line="276" w:lineRule="auto"/>
        <w:rPr>
          <w:rFonts w:ascii="Arial" w:hAnsi="Arial" w:cs="Arial"/>
          <w:snapToGrid w:val="0"/>
          <w:sz w:val="22"/>
          <w:szCs w:val="22"/>
        </w:rPr>
      </w:pPr>
    </w:p>
    <w:p w14:paraId="22DF7607" w14:textId="795A98AA" w:rsidR="00772958" w:rsidRPr="00AD431B" w:rsidRDefault="00772958" w:rsidP="00AD431B">
      <w:pPr>
        <w:spacing w:line="276" w:lineRule="auto"/>
        <w:rPr>
          <w:rFonts w:ascii="Arial" w:hAnsi="Arial" w:cs="Arial"/>
          <w:bCs/>
          <w:sz w:val="22"/>
          <w:szCs w:val="22"/>
          <w:u w:val="single"/>
        </w:rPr>
      </w:pPr>
      <w:r w:rsidRPr="00AD431B">
        <w:rPr>
          <w:rFonts w:ascii="Arial" w:hAnsi="Arial" w:cs="Arial"/>
          <w:bCs/>
          <w:sz w:val="22"/>
          <w:szCs w:val="22"/>
          <w:u w:val="single"/>
        </w:rPr>
        <w:t>Solvència tècnica o professional:</w:t>
      </w:r>
      <w:r w:rsidRPr="00AD431B">
        <w:rPr>
          <w:rFonts w:ascii="Arial" w:hAnsi="Arial" w:cs="Arial"/>
          <w:bCs/>
          <w:sz w:val="22"/>
          <w:szCs w:val="22"/>
        </w:rPr>
        <w:t xml:space="preserve"> la</w:t>
      </w:r>
      <w:r w:rsidRPr="00AD431B">
        <w:rPr>
          <w:rFonts w:ascii="Arial" w:eastAsia="Calibri" w:hAnsi="Arial" w:cs="Arial"/>
          <w:sz w:val="22"/>
          <w:szCs w:val="22"/>
          <w:lang w:eastAsia="en-US"/>
        </w:rPr>
        <w:t xml:space="preserve"> solvència tècnica o professional, d’acord amb el que preveu l’article 90 de la LCSP, caldrà acreditar-la pels mitjans següents</w:t>
      </w:r>
      <w:r w:rsidR="005612BD" w:rsidRPr="00AD431B">
        <w:rPr>
          <w:rFonts w:ascii="Arial" w:eastAsia="Calibri" w:hAnsi="Arial" w:cs="Arial"/>
          <w:sz w:val="22"/>
          <w:szCs w:val="22"/>
          <w:lang w:eastAsia="en-US"/>
        </w:rPr>
        <w:t xml:space="preserve"> per </w:t>
      </w:r>
      <w:r w:rsidR="00B00FE6" w:rsidRPr="00AD431B">
        <w:rPr>
          <w:rFonts w:ascii="Arial" w:eastAsia="Calibri" w:hAnsi="Arial" w:cs="Arial"/>
          <w:sz w:val="22"/>
          <w:szCs w:val="22"/>
          <w:lang w:eastAsia="en-US"/>
        </w:rPr>
        <w:t xml:space="preserve">a </w:t>
      </w:r>
      <w:r w:rsidR="005612BD" w:rsidRPr="00AD431B">
        <w:rPr>
          <w:rFonts w:ascii="Arial" w:eastAsia="Calibri" w:hAnsi="Arial" w:cs="Arial"/>
          <w:sz w:val="22"/>
          <w:szCs w:val="22"/>
          <w:lang w:eastAsia="en-US"/>
        </w:rPr>
        <w:t>cada lot.</w:t>
      </w:r>
      <w:r w:rsidRPr="00AD431B">
        <w:rPr>
          <w:rFonts w:ascii="Arial" w:hAnsi="Arial" w:cs="Arial"/>
          <w:bCs/>
          <w:sz w:val="22"/>
          <w:szCs w:val="22"/>
        </w:rPr>
        <w:t xml:space="preserve"> </w:t>
      </w:r>
    </w:p>
    <w:p w14:paraId="39655494" w14:textId="77777777" w:rsidR="005612BD" w:rsidRPr="00AD431B" w:rsidRDefault="005612BD" w:rsidP="00AD431B">
      <w:pPr>
        <w:tabs>
          <w:tab w:val="right" w:pos="8364"/>
        </w:tabs>
        <w:spacing w:line="276" w:lineRule="auto"/>
        <w:rPr>
          <w:rFonts w:ascii="Arial" w:hAnsi="Arial" w:cs="Arial"/>
          <w:color w:val="000000"/>
          <w:sz w:val="22"/>
          <w:szCs w:val="22"/>
          <w:lang w:eastAsia="ca-ES"/>
        </w:rPr>
      </w:pPr>
    </w:p>
    <w:p w14:paraId="1C66BB0F" w14:textId="033FD901" w:rsidR="00FD12D1" w:rsidRPr="00AD431B" w:rsidRDefault="00772958" w:rsidP="00AD431B">
      <w:pPr>
        <w:tabs>
          <w:tab w:val="right" w:pos="8364"/>
        </w:tabs>
        <w:spacing w:line="276" w:lineRule="auto"/>
        <w:rPr>
          <w:rFonts w:ascii="Arial" w:eastAsia="Calibri" w:hAnsi="Arial" w:cs="Arial"/>
          <w:sz w:val="22"/>
          <w:szCs w:val="22"/>
        </w:rPr>
      </w:pPr>
      <w:r w:rsidRPr="00AD431B">
        <w:rPr>
          <w:rFonts w:ascii="Arial" w:hAnsi="Arial" w:cs="Arial"/>
          <w:sz w:val="22"/>
          <w:szCs w:val="22"/>
          <w:u w:val="single"/>
        </w:rPr>
        <w:t xml:space="preserve">Lot 1: </w:t>
      </w:r>
      <w:r w:rsidR="002D2D26" w:rsidRPr="00AD431B">
        <w:rPr>
          <w:rFonts w:ascii="Arial" w:hAnsi="Arial" w:cs="Arial"/>
          <w:sz w:val="22"/>
          <w:szCs w:val="22"/>
          <w:u w:val="single"/>
        </w:rPr>
        <w:t>Formació</w:t>
      </w:r>
      <w:r w:rsidR="00FD12D1" w:rsidRPr="00AD431B">
        <w:rPr>
          <w:rFonts w:ascii="Arial" w:hAnsi="Arial" w:cs="Arial"/>
          <w:sz w:val="22"/>
          <w:szCs w:val="22"/>
          <w:u w:val="single"/>
        </w:rPr>
        <w:t xml:space="preserve"> en ll</w:t>
      </w:r>
      <w:r w:rsidR="00FD12D1" w:rsidRPr="00AD431B">
        <w:rPr>
          <w:rFonts w:ascii="Arial" w:hAnsi="Arial" w:cs="Arial"/>
          <w:color w:val="000000"/>
          <w:sz w:val="22"/>
          <w:szCs w:val="22"/>
          <w:lang w:eastAsia="ca-ES"/>
        </w:rPr>
        <w:t xml:space="preserve">engua anglesa amb finalitats específiques. </w:t>
      </w:r>
    </w:p>
    <w:p w14:paraId="2C50EBAF" w14:textId="4BA56934" w:rsidR="00A33CDA" w:rsidRPr="00AD431B" w:rsidRDefault="00A33CDA" w:rsidP="00AD431B">
      <w:pPr>
        <w:spacing w:line="276" w:lineRule="auto"/>
        <w:ind w:left="284"/>
        <w:rPr>
          <w:rFonts w:ascii="Arial" w:hAnsi="Arial" w:cs="Arial"/>
          <w:b/>
          <w:bCs/>
          <w:iCs/>
          <w:sz w:val="22"/>
          <w:szCs w:val="22"/>
        </w:rPr>
      </w:pPr>
      <w:r w:rsidRPr="00AD431B">
        <w:rPr>
          <w:rFonts w:ascii="Arial" w:hAnsi="Arial" w:cs="Arial"/>
          <w:snapToGrid w:val="0"/>
          <w:sz w:val="22"/>
          <w:szCs w:val="22"/>
        </w:rPr>
        <w:t>Serveis o treballs d’igual o similar naturalesa a l’objecte del contracte realitzats en els darrers tres anys. L’import anual dels serveis o treballs d’igual o similar naturalesa realitzats durant l’anualitat de major execució del període de tres anys esmentat serà de, com a mínim, el pressupost de licitació, IVA exclòs, d’aquesta contractació (74.000€).</w:t>
      </w:r>
      <w:r w:rsidRPr="00AD431B">
        <w:rPr>
          <w:rFonts w:ascii="Arial" w:hAnsi="Arial" w:cs="Arial"/>
          <w:b/>
          <w:bCs/>
          <w:iCs/>
          <w:sz w:val="22"/>
          <w:szCs w:val="22"/>
        </w:rPr>
        <w:t xml:space="preserve"> </w:t>
      </w:r>
    </w:p>
    <w:p w14:paraId="376E7603" w14:textId="77777777" w:rsidR="00A33CDA" w:rsidRPr="00AD431B" w:rsidRDefault="00A33CDA" w:rsidP="00AD431B">
      <w:pPr>
        <w:spacing w:line="276" w:lineRule="auto"/>
        <w:ind w:left="284"/>
        <w:rPr>
          <w:rFonts w:ascii="Arial" w:hAnsi="Arial" w:cs="Arial"/>
          <w:bCs/>
          <w:iCs/>
          <w:sz w:val="22"/>
          <w:szCs w:val="22"/>
        </w:rPr>
      </w:pPr>
    </w:p>
    <w:p w14:paraId="23B217F9" w14:textId="77777777" w:rsidR="00A33CDA" w:rsidRPr="00AD431B" w:rsidRDefault="00A33CDA" w:rsidP="00AD431B">
      <w:pPr>
        <w:spacing w:line="276" w:lineRule="auto"/>
        <w:ind w:left="284"/>
        <w:rPr>
          <w:rFonts w:ascii="Arial" w:hAnsi="Arial" w:cs="Arial"/>
          <w:snapToGrid w:val="0"/>
          <w:sz w:val="22"/>
          <w:szCs w:val="22"/>
        </w:rPr>
      </w:pPr>
      <w:r w:rsidRPr="00AD431B">
        <w:rPr>
          <w:rFonts w:ascii="Arial" w:hAnsi="Arial" w:cs="Arial"/>
          <w:sz w:val="22"/>
          <w:szCs w:val="22"/>
        </w:rPr>
        <w:t>Solvència tècnica: l’empresa licitadora ha de tenir com a mínim 3 docents amb acreditació específica per a l’ensenyament de la llengua objecte del contracte com a segona llengua expedida per una universitat o bé una entitat de reconegut prestigi en l’àmbit de l’ensenyament de la llengua objecte de contracte. Aquests 3 docents també han de tenir una experiència professional mínima de 5 anys en impartir formació en la llengua objecte de contracte com a segona llengua.</w:t>
      </w:r>
    </w:p>
    <w:p w14:paraId="62B5CE1A" w14:textId="3C970B4F" w:rsidR="00772958" w:rsidRPr="00AD431B" w:rsidRDefault="00772958" w:rsidP="00AD431B">
      <w:pPr>
        <w:pStyle w:val="Pargrafdellista"/>
        <w:spacing w:line="276" w:lineRule="auto"/>
        <w:jc w:val="left"/>
        <w:rPr>
          <w:rFonts w:eastAsia="Helvetica" w:cs="Arial"/>
          <w:szCs w:val="22"/>
        </w:rPr>
      </w:pPr>
    </w:p>
    <w:p w14:paraId="5A1E064D" w14:textId="0BDA26B6" w:rsidR="00FD12D1" w:rsidRPr="00AD431B" w:rsidRDefault="00772958" w:rsidP="00AD431B">
      <w:pPr>
        <w:tabs>
          <w:tab w:val="right" w:pos="8364"/>
        </w:tabs>
        <w:spacing w:line="276" w:lineRule="auto"/>
        <w:rPr>
          <w:rFonts w:ascii="Arial" w:hAnsi="Arial" w:cs="Arial"/>
          <w:sz w:val="22"/>
          <w:szCs w:val="22"/>
        </w:rPr>
      </w:pPr>
      <w:r w:rsidRPr="00AD431B">
        <w:rPr>
          <w:rFonts w:ascii="Arial" w:hAnsi="Arial" w:cs="Arial"/>
          <w:sz w:val="22"/>
          <w:szCs w:val="22"/>
          <w:u w:val="single"/>
        </w:rPr>
        <w:t>Lot 2: Formació en</w:t>
      </w:r>
      <w:r w:rsidR="00FD12D1" w:rsidRPr="00AD431B">
        <w:rPr>
          <w:rFonts w:ascii="Arial" w:hAnsi="Arial" w:cs="Arial"/>
          <w:sz w:val="22"/>
          <w:szCs w:val="22"/>
          <w:u w:val="single"/>
        </w:rPr>
        <w:t xml:space="preserve"> </w:t>
      </w:r>
      <w:r w:rsidR="00FD12D1" w:rsidRPr="00AD431B">
        <w:rPr>
          <w:rFonts w:ascii="Arial" w:hAnsi="Arial" w:cs="Arial"/>
          <w:color w:val="000000"/>
          <w:sz w:val="22"/>
          <w:szCs w:val="22"/>
          <w:lang w:eastAsia="ca-ES"/>
        </w:rPr>
        <w:t xml:space="preserve">Llengua anglesa general. </w:t>
      </w:r>
    </w:p>
    <w:p w14:paraId="1AD9765F" w14:textId="54F116FB" w:rsidR="00A33CDA" w:rsidRPr="00AD431B" w:rsidRDefault="00A33CDA" w:rsidP="00AD431B">
      <w:pPr>
        <w:spacing w:line="276" w:lineRule="auto"/>
        <w:ind w:left="284"/>
        <w:rPr>
          <w:rFonts w:ascii="Arial" w:hAnsi="Arial" w:cs="Arial"/>
          <w:bCs/>
          <w:iCs/>
          <w:sz w:val="22"/>
          <w:szCs w:val="22"/>
        </w:rPr>
      </w:pPr>
      <w:r w:rsidRPr="00AD431B">
        <w:rPr>
          <w:rFonts w:ascii="Arial" w:hAnsi="Arial" w:cs="Arial"/>
          <w:snapToGrid w:val="0"/>
          <w:sz w:val="22"/>
          <w:szCs w:val="22"/>
        </w:rPr>
        <w:t>Serveis o treballs d’igual o similar naturalesa a l’objecte del contracte realitzats en els darrers tres anys. L’import anual dels serveis o treballs d’igual o similar naturalesa realitzats durant l’anualitat de major execució del període de tres anys esmentat serà de, com a mínim, el pressupost de licitació, IVA exclòs, d’aquesta contractació,  (206.000€).</w:t>
      </w:r>
    </w:p>
    <w:p w14:paraId="239ED81B" w14:textId="77777777" w:rsidR="00A33CDA" w:rsidRPr="00AD431B" w:rsidRDefault="00A33CDA" w:rsidP="00AD431B">
      <w:pPr>
        <w:spacing w:line="276" w:lineRule="auto"/>
        <w:ind w:left="284"/>
        <w:rPr>
          <w:rFonts w:ascii="Arial" w:hAnsi="Arial" w:cs="Arial"/>
          <w:sz w:val="22"/>
          <w:szCs w:val="22"/>
        </w:rPr>
      </w:pPr>
    </w:p>
    <w:p w14:paraId="1FD54320" w14:textId="77777777" w:rsidR="00A33CDA" w:rsidRPr="00AD431B" w:rsidRDefault="00A33CDA" w:rsidP="00AD431B">
      <w:pPr>
        <w:spacing w:line="276" w:lineRule="auto"/>
        <w:ind w:left="284"/>
        <w:rPr>
          <w:rFonts w:ascii="Arial" w:hAnsi="Arial" w:cs="Arial"/>
          <w:sz w:val="22"/>
          <w:szCs w:val="22"/>
        </w:rPr>
      </w:pPr>
      <w:r w:rsidRPr="00AD431B">
        <w:rPr>
          <w:rFonts w:ascii="Arial" w:hAnsi="Arial" w:cs="Arial"/>
          <w:sz w:val="22"/>
          <w:szCs w:val="22"/>
        </w:rPr>
        <w:t>Solvència tècnica: l’empresa licitadora ha de tenir com a mínim 3 docents amb acreditació específica per a l’ensenyament de la llengua objecte del contracte com a segona llengua expedida per una universitat o bé una entitat de reconegut prestigi en l’àmbit de l’ensenyament de la llengua objecte de contracte. Aquests 3 docents també han de tenir una experiència professional mínima de 5 anys en impartir formació en la llengua objecte de contracte com a segona llengua.</w:t>
      </w:r>
    </w:p>
    <w:p w14:paraId="73B0ACF5" w14:textId="3134BF9E" w:rsidR="00772958" w:rsidRPr="00AD431B" w:rsidRDefault="00772958" w:rsidP="00AD431B">
      <w:pPr>
        <w:pStyle w:val="Pargrafdellista"/>
        <w:spacing w:line="276" w:lineRule="auto"/>
        <w:ind w:left="720"/>
        <w:jc w:val="left"/>
        <w:rPr>
          <w:rFonts w:cs="Arial"/>
          <w:szCs w:val="22"/>
          <w:u w:val="single"/>
        </w:rPr>
      </w:pPr>
    </w:p>
    <w:p w14:paraId="16D437E9" w14:textId="6203ADDF" w:rsidR="00FD12D1" w:rsidRPr="00AD431B" w:rsidRDefault="00772958" w:rsidP="00AD431B">
      <w:pPr>
        <w:tabs>
          <w:tab w:val="right" w:pos="8364"/>
        </w:tabs>
        <w:spacing w:line="276" w:lineRule="auto"/>
        <w:rPr>
          <w:rFonts w:ascii="Arial" w:eastAsia="Calibri" w:hAnsi="Arial" w:cs="Arial"/>
          <w:sz w:val="22"/>
          <w:szCs w:val="22"/>
        </w:rPr>
      </w:pPr>
      <w:r w:rsidRPr="00AD431B">
        <w:rPr>
          <w:rFonts w:ascii="Arial" w:hAnsi="Arial" w:cs="Arial"/>
          <w:sz w:val="22"/>
          <w:szCs w:val="22"/>
          <w:u w:val="single"/>
        </w:rPr>
        <w:t xml:space="preserve">Lot 3: </w:t>
      </w:r>
      <w:r w:rsidR="00FD12D1" w:rsidRPr="00AD431B">
        <w:rPr>
          <w:rFonts w:ascii="Arial" w:hAnsi="Arial" w:cs="Arial"/>
          <w:color w:val="000000"/>
          <w:sz w:val="22"/>
          <w:szCs w:val="22"/>
          <w:lang w:eastAsia="ca-ES"/>
        </w:rPr>
        <w:t xml:space="preserve">Formació en llengua francesa general. </w:t>
      </w:r>
    </w:p>
    <w:p w14:paraId="5B0D4104" w14:textId="51E7A39E" w:rsidR="00774B1D" w:rsidRPr="00AD431B" w:rsidRDefault="00774B1D" w:rsidP="00AD431B">
      <w:pPr>
        <w:pStyle w:val="Pargrafdellista"/>
        <w:spacing w:line="276" w:lineRule="auto"/>
        <w:ind w:left="284"/>
        <w:jc w:val="left"/>
        <w:rPr>
          <w:rFonts w:cs="Arial"/>
          <w:b/>
          <w:bCs/>
          <w:iCs/>
          <w:szCs w:val="22"/>
        </w:rPr>
      </w:pPr>
      <w:r w:rsidRPr="00AD431B">
        <w:rPr>
          <w:rFonts w:cs="Arial"/>
          <w:snapToGrid w:val="0"/>
          <w:szCs w:val="22"/>
        </w:rPr>
        <w:t>Serveis o treballs d’igual o similar naturalesa a l’objecte del contracte realitzats en els darrers tres anys. L’import anual dels serveis o treballs d’igual o similar naturalesa realitzats durant l’anualitat de major execució del període de tres anys esmentat serà de, com a mínim, el pressupost de licitació, IVA exclòs, d’aquesta contractació, (32.960€).</w:t>
      </w:r>
      <w:r w:rsidRPr="00AD431B">
        <w:rPr>
          <w:rFonts w:cs="Arial"/>
          <w:b/>
          <w:bCs/>
          <w:iCs/>
          <w:szCs w:val="22"/>
        </w:rPr>
        <w:t xml:space="preserve"> </w:t>
      </w:r>
    </w:p>
    <w:p w14:paraId="268416D0" w14:textId="77777777" w:rsidR="00774B1D" w:rsidRPr="00AD431B" w:rsidRDefault="00774B1D" w:rsidP="00AD431B">
      <w:pPr>
        <w:pStyle w:val="Pargrafdellista"/>
        <w:spacing w:line="276" w:lineRule="auto"/>
        <w:ind w:left="284"/>
        <w:jc w:val="left"/>
        <w:rPr>
          <w:rFonts w:cs="Arial"/>
          <w:bCs/>
          <w:iCs/>
          <w:szCs w:val="22"/>
        </w:rPr>
      </w:pPr>
    </w:p>
    <w:p w14:paraId="346BF3AB" w14:textId="77777777" w:rsidR="00774B1D" w:rsidRPr="00AD431B" w:rsidRDefault="00774B1D" w:rsidP="00AD431B">
      <w:pPr>
        <w:pStyle w:val="Pargrafdellista"/>
        <w:spacing w:line="276" w:lineRule="auto"/>
        <w:ind w:left="284"/>
        <w:jc w:val="left"/>
        <w:rPr>
          <w:rFonts w:cs="Arial"/>
          <w:snapToGrid w:val="0"/>
          <w:szCs w:val="22"/>
        </w:rPr>
      </w:pPr>
      <w:r w:rsidRPr="00AD431B">
        <w:rPr>
          <w:rFonts w:cs="Arial"/>
          <w:szCs w:val="22"/>
        </w:rPr>
        <w:t>Solvència tècnica: l’empresa licitadora ha de tenir com a mínim 3 docents amb acreditació específica per a l’ensenyament de la llengua objecte del contracte com a segona llengua expedida per una universitat o bé una entitat de reconegut prestigi en l’àmbit de l’ensenyament de la llengua objecte de contracte. Aquests 3 docents també han de tenir una experiència professional mínima de 5 anys en impartir formació en la llengua objecte de contracte com a segona llengua.</w:t>
      </w:r>
    </w:p>
    <w:p w14:paraId="7B0E3B4D" w14:textId="77777777" w:rsidR="009F77B9" w:rsidRPr="00AD431B" w:rsidRDefault="009F77B9" w:rsidP="00AD431B">
      <w:pPr>
        <w:tabs>
          <w:tab w:val="right" w:pos="8364"/>
        </w:tabs>
        <w:spacing w:line="276" w:lineRule="auto"/>
        <w:rPr>
          <w:rFonts w:ascii="Arial" w:hAnsi="Arial" w:cs="Arial"/>
          <w:sz w:val="22"/>
          <w:szCs w:val="22"/>
          <w:u w:val="single"/>
        </w:rPr>
      </w:pPr>
    </w:p>
    <w:p w14:paraId="7D3578B5" w14:textId="658FE58B" w:rsidR="00F91DFF" w:rsidRPr="00AD431B" w:rsidRDefault="00F91DFF" w:rsidP="00AD431B">
      <w:pPr>
        <w:tabs>
          <w:tab w:val="right" w:pos="8364"/>
        </w:tabs>
        <w:spacing w:line="276" w:lineRule="auto"/>
        <w:rPr>
          <w:rFonts w:ascii="Arial" w:eastAsia="Calibri" w:hAnsi="Arial" w:cs="Arial"/>
          <w:sz w:val="22"/>
          <w:szCs w:val="22"/>
        </w:rPr>
      </w:pPr>
      <w:r w:rsidRPr="00AD431B">
        <w:rPr>
          <w:rFonts w:ascii="Arial" w:hAnsi="Arial" w:cs="Arial"/>
          <w:sz w:val="22"/>
          <w:szCs w:val="22"/>
          <w:u w:val="single"/>
        </w:rPr>
        <w:t xml:space="preserve">Lot 4: </w:t>
      </w:r>
      <w:r w:rsidRPr="00AD431B">
        <w:rPr>
          <w:rFonts w:ascii="Arial" w:hAnsi="Arial" w:cs="Arial"/>
          <w:color w:val="000000"/>
          <w:sz w:val="22"/>
          <w:szCs w:val="22"/>
          <w:lang w:eastAsia="ca-ES"/>
        </w:rPr>
        <w:t xml:space="preserve">Formació en llengua alemanya general. </w:t>
      </w:r>
      <w:r w:rsidRPr="00AD431B">
        <w:rPr>
          <w:rFonts w:ascii="Arial" w:hAnsi="Arial" w:cs="Arial"/>
          <w:sz w:val="22"/>
          <w:szCs w:val="22"/>
        </w:rPr>
        <w:t>Entorn virtual d’aprenentatge</w:t>
      </w:r>
    </w:p>
    <w:p w14:paraId="0764A47B" w14:textId="77777777" w:rsidR="00F91DFF" w:rsidRPr="00AD431B" w:rsidRDefault="00F91DFF" w:rsidP="00AD431B">
      <w:pPr>
        <w:pStyle w:val="Pargrafdellista"/>
        <w:spacing w:line="276" w:lineRule="auto"/>
        <w:ind w:left="720"/>
        <w:jc w:val="left"/>
        <w:rPr>
          <w:rFonts w:cs="Arial"/>
          <w:szCs w:val="22"/>
          <w:u w:val="single"/>
        </w:rPr>
      </w:pPr>
    </w:p>
    <w:p w14:paraId="2282CD60" w14:textId="43206ED7" w:rsidR="00774B1D" w:rsidRPr="00AD431B" w:rsidRDefault="00774B1D" w:rsidP="00AD431B">
      <w:pPr>
        <w:spacing w:line="276" w:lineRule="auto"/>
        <w:ind w:left="284"/>
        <w:rPr>
          <w:rFonts w:ascii="Arial" w:hAnsi="Arial" w:cs="Arial"/>
          <w:bCs/>
          <w:iCs/>
          <w:sz w:val="22"/>
          <w:szCs w:val="22"/>
        </w:rPr>
      </w:pPr>
      <w:r w:rsidRPr="00AD431B">
        <w:rPr>
          <w:rFonts w:ascii="Arial" w:hAnsi="Arial" w:cs="Arial"/>
          <w:snapToGrid w:val="0"/>
          <w:sz w:val="22"/>
          <w:szCs w:val="22"/>
        </w:rPr>
        <w:t>Serveis o treballs d’igual o similar naturalesa a l’objecte del contracte realitzats en els darrers tres anys. L’import anual dels serveis o treballs d’igual o similar naturalesa realitzats durant l’anualitat de major execució del període de tres anys esmentat serà de, com a mínim, el pressupost de licitació, IVA exclòs, d’aquesta contractació, (20.600€).</w:t>
      </w:r>
      <w:r w:rsidRPr="00AD431B">
        <w:rPr>
          <w:rFonts w:ascii="Arial" w:hAnsi="Arial" w:cs="Arial"/>
          <w:b/>
          <w:bCs/>
          <w:iCs/>
          <w:sz w:val="22"/>
          <w:szCs w:val="22"/>
        </w:rPr>
        <w:t xml:space="preserve"> </w:t>
      </w:r>
    </w:p>
    <w:p w14:paraId="0F0DA575" w14:textId="77777777" w:rsidR="00774B1D" w:rsidRPr="00AD431B" w:rsidRDefault="00774B1D" w:rsidP="00AD431B">
      <w:pPr>
        <w:spacing w:line="276" w:lineRule="auto"/>
        <w:ind w:left="284"/>
        <w:rPr>
          <w:rFonts w:ascii="Arial" w:hAnsi="Arial" w:cs="Arial"/>
          <w:sz w:val="22"/>
          <w:szCs w:val="22"/>
        </w:rPr>
      </w:pPr>
    </w:p>
    <w:p w14:paraId="19913B38" w14:textId="77777777" w:rsidR="00774B1D" w:rsidRPr="00AD431B" w:rsidRDefault="00774B1D" w:rsidP="00AD431B">
      <w:pPr>
        <w:spacing w:line="276" w:lineRule="auto"/>
        <w:ind w:left="284"/>
        <w:rPr>
          <w:rFonts w:ascii="Arial" w:hAnsi="Arial" w:cs="Arial"/>
          <w:snapToGrid w:val="0"/>
          <w:sz w:val="22"/>
          <w:szCs w:val="22"/>
        </w:rPr>
      </w:pPr>
      <w:r w:rsidRPr="00AD431B">
        <w:rPr>
          <w:rFonts w:ascii="Arial" w:hAnsi="Arial" w:cs="Arial"/>
          <w:sz w:val="22"/>
          <w:szCs w:val="22"/>
        </w:rPr>
        <w:t>Solvència tècnica: l’empresa licitadora ha de tenir com a mínim 3 docents amb acreditació específica per a l’ensenyament de la llengua objecte del contracte com a segona llengua expedida per una universitat o bé una entitat de reconegut prestigi en l’àmbit de l’ensenyament de la llengua objecte de contracte. Aquests 3 docents també han de tenir una experiència professional mínima de 5 anys en impartir formació en la llengua objecte de contracte com a segona llengua.</w:t>
      </w:r>
    </w:p>
    <w:p w14:paraId="329B87A7" w14:textId="77777777" w:rsidR="00F91DFF" w:rsidRPr="00AD431B" w:rsidRDefault="00F91DFF" w:rsidP="00AD431B">
      <w:pPr>
        <w:spacing w:line="276" w:lineRule="auto"/>
        <w:rPr>
          <w:rFonts w:ascii="Arial" w:hAnsi="Arial" w:cs="Arial"/>
          <w:sz w:val="22"/>
          <w:szCs w:val="22"/>
        </w:rPr>
      </w:pPr>
    </w:p>
    <w:p w14:paraId="66CE9E65" w14:textId="69EF6479" w:rsidR="00614042" w:rsidRPr="00AD431B" w:rsidRDefault="00614042" w:rsidP="00614042">
      <w:pPr>
        <w:spacing w:line="276" w:lineRule="auto"/>
        <w:rPr>
          <w:rFonts w:ascii="Arial" w:hAnsi="Arial" w:cs="Arial"/>
          <w:sz w:val="22"/>
          <w:szCs w:val="22"/>
        </w:rPr>
      </w:pPr>
      <w:r w:rsidRPr="00AD431B">
        <w:rPr>
          <w:rFonts w:ascii="Arial" w:hAnsi="Arial" w:cs="Arial"/>
          <w:sz w:val="22"/>
          <w:szCs w:val="22"/>
        </w:rPr>
        <w:t xml:space="preserve">En cas de licitar a més d’un lot caldrà </w:t>
      </w:r>
      <w:r>
        <w:rPr>
          <w:rFonts w:ascii="Arial" w:hAnsi="Arial" w:cs="Arial"/>
          <w:sz w:val="22"/>
          <w:szCs w:val="22"/>
        </w:rPr>
        <w:t>declarar que disposen de l</w:t>
      </w:r>
      <w:r w:rsidRPr="00AD431B">
        <w:rPr>
          <w:rFonts w:ascii="Arial" w:hAnsi="Arial" w:cs="Arial"/>
          <w:sz w:val="22"/>
          <w:szCs w:val="22"/>
        </w:rPr>
        <w:t xml:space="preserve">a solvència </w:t>
      </w:r>
      <w:r w:rsidR="008D741D">
        <w:rPr>
          <w:rFonts w:ascii="Arial" w:hAnsi="Arial" w:cs="Arial"/>
          <w:sz w:val="22"/>
          <w:szCs w:val="22"/>
        </w:rPr>
        <w:t>tècnica i professional</w:t>
      </w:r>
      <w:r w:rsidRPr="00AD431B">
        <w:rPr>
          <w:rFonts w:ascii="Arial" w:hAnsi="Arial" w:cs="Arial"/>
          <w:sz w:val="22"/>
          <w:szCs w:val="22"/>
        </w:rPr>
        <w:t xml:space="preserve"> de manera acumulativa.</w:t>
      </w:r>
    </w:p>
    <w:p w14:paraId="53EA45C6" w14:textId="0867452A" w:rsidR="00F91DFF" w:rsidRDefault="00F91DFF" w:rsidP="00AD431B">
      <w:pPr>
        <w:spacing w:line="276" w:lineRule="auto"/>
        <w:rPr>
          <w:rFonts w:ascii="Arial" w:hAnsi="Arial" w:cs="Arial"/>
          <w:snapToGrid w:val="0"/>
          <w:sz w:val="22"/>
          <w:szCs w:val="22"/>
        </w:rPr>
      </w:pPr>
    </w:p>
    <w:p w14:paraId="7CD50311" w14:textId="20F22572" w:rsidR="00B265A3" w:rsidRDefault="00B265A3" w:rsidP="00AD431B">
      <w:pPr>
        <w:spacing w:line="276" w:lineRule="auto"/>
        <w:rPr>
          <w:rFonts w:ascii="Arial" w:hAnsi="Arial" w:cs="Arial"/>
          <w:snapToGrid w:val="0"/>
          <w:sz w:val="22"/>
          <w:szCs w:val="22"/>
        </w:rPr>
      </w:pPr>
    </w:p>
    <w:p w14:paraId="049347F1" w14:textId="2BAE0CB4" w:rsidR="00B265A3" w:rsidRDefault="00B265A3" w:rsidP="00AD431B">
      <w:pPr>
        <w:spacing w:line="276" w:lineRule="auto"/>
        <w:rPr>
          <w:rFonts w:ascii="Arial" w:hAnsi="Arial" w:cs="Arial"/>
          <w:snapToGrid w:val="0"/>
          <w:sz w:val="22"/>
          <w:szCs w:val="22"/>
        </w:rPr>
      </w:pPr>
    </w:p>
    <w:p w14:paraId="4F2A1BAC" w14:textId="77777777" w:rsidR="00B265A3" w:rsidRPr="00AD431B" w:rsidRDefault="00B265A3" w:rsidP="00AD431B">
      <w:pPr>
        <w:spacing w:line="276" w:lineRule="auto"/>
        <w:rPr>
          <w:rFonts w:ascii="Arial" w:hAnsi="Arial" w:cs="Arial"/>
          <w:snapToGrid w:val="0"/>
          <w:sz w:val="22"/>
          <w:szCs w:val="22"/>
        </w:rPr>
      </w:pPr>
    </w:p>
    <w:p w14:paraId="16E94A82" w14:textId="77777777" w:rsidR="00351F85"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G2. Classificació</w:t>
      </w:r>
      <w:r w:rsidRPr="00AD431B">
        <w:rPr>
          <w:rFonts w:ascii="Arial" w:hAnsi="Arial" w:cs="Arial"/>
          <w:snapToGrid w:val="0"/>
          <w:sz w:val="22"/>
          <w:szCs w:val="22"/>
        </w:rPr>
        <w:t xml:space="preserve">: </w:t>
      </w:r>
    </w:p>
    <w:p w14:paraId="0AEEBC2C" w14:textId="15FAEED4" w:rsidR="00772958" w:rsidRPr="00AD431B" w:rsidRDefault="00716B6A" w:rsidP="00AD431B">
      <w:pPr>
        <w:spacing w:line="276" w:lineRule="auto"/>
        <w:rPr>
          <w:rFonts w:ascii="Arial" w:hAnsi="Arial" w:cs="Arial"/>
          <w:sz w:val="22"/>
          <w:szCs w:val="22"/>
        </w:rPr>
      </w:pPr>
      <w:r w:rsidRPr="00AD431B">
        <w:rPr>
          <w:rFonts w:ascii="Arial" w:hAnsi="Arial" w:cs="Arial"/>
          <w:snapToGrid w:val="0"/>
          <w:sz w:val="22"/>
          <w:szCs w:val="22"/>
        </w:rPr>
        <w:t>D’acord amb l’article 77 de la LCSP, no es requereix classificació empresarial. Així mateix no s’estableix classificació empresarial opcional, per no haver correspondència entre el codi CPV de l’objecte del contracte i els grups i subgrups de classificació empresarial</w:t>
      </w:r>
      <w:r w:rsidR="00772958" w:rsidRPr="00AD431B">
        <w:rPr>
          <w:rFonts w:ascii="Arial" w:hAnsi="Arial" w:cs="Arial"/>
          <w:sz w:val="22"/>
          <w:szCs w:val="22"/>
        </w:rPr>
        <w:t>.</w:t>
      </w:r>
    </w:p>
    <w:p w14:paraId="7783A4BB" w14:textId="77777777" w:rsidR="00DD32B8" w:rsidRPr="00AD431B" w:rsidRDefault="00DD32B8" w:rsidP="00AD431B">
      <w:pPr>
        <w:tabs>
          <w:tab w:val="left" w:pos="851"/>
        </w:tabs>
        <w:spacing w:line="276" w:lineRule="auto"/>
        <w:rPr>
          <w:rFonts w:ascii="Arial" w:hAnsi="Arial" w:cs="Arial"/>
          <w:b/>
          <w:snapToGrid w:val="0"/>
          <w:sz w:val="22"/>
          <w:szCs w:val="22"/>
        </w:rPr>
      </w:pPr>
    </w:p>
    <w:p w14:paraId="232F64B6" w14:textId="0214EE5F" w:rsidR="00716B6A" w:rsidRPr="00AD431B" w:rsidRDefault="008230A0" w:rsidP="00AD431B">
      <w:pPr>
        <w:tabs>
          <w:tab w:val="left" w:pos="851"/>
        </w:tabs>
        <w:spacing w:line="276" w:lineRule="auto"/>
        <w:rPr>
          <w:rFonts w:ascii="Arial" w:hAnsi="Arial" w:cs="Arial"/>
          <w:snapToGrid w:val="0"/>
          <w:sz w:val="22"/>
          <w:szCs w:val="22"/>
        </w:rPr>
      </w:pPr>
      <w:r w:rsidRPr="00AD431B">
        <w:rPr>
          <w:rFonts w:ascii="Arial" w:hAnsi="Arial" w:cs="Arial"/>
          <w:b/>
          <w:snapToGrid w:val="0"/>
          <w:sz w:val="22"/>
          <w:szCs w:val="22"/>
        </w:rPr>
        <w:t>G3</w:t>
      </w:r>
      <w:r w:rsidR="00772958" w:rsidRPr="00AD431B">
        <w:rPr>
          <w:rFonts w:ascii="Arial" w:hAnsi="Arial" w:cs="Arial"/>
          <w:b/>
          <w:snapToGrid w:val="0"/>
          <w:sz w:val="22"/>
          <w:szCs w:val="22"/>
        </w:rPr>
        <w:t xml:space="preserve">. </w:t>
      </w:r>
      <w:r w:rsidR="00716B6A" w:rsidRPr="00AD431B">
        <w:rPr>
          <w:rFonts w:ascii="Arial" w:hAnsi="Arial" w:cs="Arial"/>
          <w:b/>
          <w:snapToGrid w:val="0"/>
          <w:sz w:val="22"/>
          <w:szCs w:val="22"/>
        </w:rPr>
        <w:t>Adscripció de mitjans materials i/o personal a l’execució del contracte:</w:t>
      </w:r>
    </w:p>
    <w:p w14:paraId="77CE8E13" w14:textId="0DA77A05" w:rsidR="00351F85" w:rsidRPr="00AD431B" w:rsidRDefault="00351F85" w:rsidP="00AD431B">
      <w:pPr>
        <w:tabs>
          <w:tab w:val="left" w:pos="851"/>
        </w:tabs>
        <w:spacing w:line="276" w:lineRule="auto"/>
        <w:rPr>
          <w:rFonts w:ascii="Arial" w:eastAsia="Arial" w:hAnsi="Arial" w:cs="Arial"/>
          <w:sz w:val="22"/>
          <w:szCs w:val="22"/>
        </w:rPr>
      </w:pPr>
      <w:r w:rsidRPr="00AD431B">
        <w:rPr>
          <w:rFonts w:ascii="Arial" w:hAnsi="Arial" w:cs="Arial"/>
          <w:snapToGrid w:val="0"/>
          <w:sz w:val="22"/>
          <w:szCs w:val="22"/>
        </w:rPr>
        <w:t xml:space="preserve">L’empresa </w:t>
      </w:r>
      <w:r w:rsidR="008157E2" w:rsidRPr="00AD431B">
        <w:rPr>
          <w:rFonts w:ascii="Arial" w:hAnsi="Arial" w:cs="Arial"/>
          <w:snapToGrid w:val="0"/>
          <w:sz w:val="22"/>
          <w:szCs w:val="22"/>
        </w:rPr>
        <w:t xml:space="preserve">adjudicatària </w:t>
      </w:r>
      <w:r w:rsidRPr="00AD431B">
        <w:rPr>
          <w:rFonts w:ascii="Arial" w:hAnsi="Arial" w:cs="Arial"/>
          <w:snapToGrid w:val="0"/>
          <w:sz w:val="22"/>
          <w:szCs w:val="22"/>
        </w:rPr>
        <w:t>haurà d’adscriure a l’execució</w:t>
      </w:r>
      <w:r w:rsidRPr="00AD431B">
        <w:rPr>
          <w:rFonts w:ascii="Arial" w:hAnsi="Arial" w:cs="Arial"/>
          <w:b/>
          <w:snapToGrid w:val="0"/>
          <w:sz w:val="22"/>
          <w:szCs w:val="22"/>
        </w:rPr>
        <w:t xml:space="preserve"> </w:t>
      </w:r>
      <w:r w:rsidRPr="00AD431B">
        <w:rPr>
          <w:rFonts w:ascii="Arial" w:eastAsia="Arial" w:hAnsi="Arial" w:cs="Arial"/>
          <w:sz w:val="22"/>
          <w:szCs w:val="22"/>
        </w:rPr>
        <w:t xml:space="preserve">dels contractes basats de l’Acord marc el nombre de docents que hagi indicat a la proposta tècnica </w:t>
      </w:r>
      <w:r w:rsidR="008157E2" w:rsidRPr="00AD431B">
        <w:rPr>
          <w:rFonts w:ascii="Arial" w:eastAsia="Arial" w:hAnsi="Arial" w:cs="Arial"/>
          <w:sz w:val="22"/>
          <w:szCs w:val="22"/>
        </w:rPr>
        <w:t>en relació amb</w:t>
      </w:r>
      <w:r w:rsidR="002D2D26" w:rsidRPr="00AD431B">
        <w:rPr>
          <w:rFonts w:ascii="Arial" w:eastAsia="Arial" w:hAnsi="Arial" w:cs="Arial"/>
          <w:sz w:val="22"/>
          <w:szCs w:val="22"/>
        </w:rPr>
        <w:t xml:space="preserve"> </w:t>
      </w:r>
      <w:r w:rsidR="008157E2" w:rsidRPr="00AD431B">
        <w:rPr>
          <w:rFonts w:ascii="Arial" w:eastAsia="Arial" w:hAnsi="Arial" w:cs="Arial"/>
          <w:sz w:val="22"/>
          <w:szCs w:val="22"/>
        </w:rPr>
        <w:t>e</w:t>
      </w:r>
      <w:r w:rsidRPr="00AD431B">
        <w:rPr>
          <w:rFonts w:ascii="Arial" w:eastAsia="Arial" w:hAnsi="Arial" w:cs="Arial"/>
          <w:sz w:val="22"/>
          <w:szCs w:val="22"/>
        </w:rPr>
        <w:t>ls criteris tècnics avaluables automàticament  (sobre C).</w:t>
      </w:r>
    </w:p>
    <w:p w14:paraId="6D00C7FD" w14:textId="77777777" w:rsidR="002D2D26" w:rsidRPr="00AD431B" w:rsidRDefault="002D2D26" w:rsidP="00AD431B">
      <w:pPr>
        <w:tabs>
          <w:tab w:val="left" w:pos="851"/>
        </w:tabs>
        <w:spacing w:line="276" w:lineRule="auto"/>
        <w:rPr>
          <w:rFonts w:ascii="Arial" w:eastAsia="Arial" w:hAnsi="Arial" w:cs="Arial"/>
          <w:sz w:val="22"/>
          <w:szCs w:val="22"/>
        </w:rPr>
      </w:pPr>
    </w:p>
    <w:p w14:paraId="69BC8D50" w14:textId="1FD456B5" w:rsidR="00772958" w:rsidRPr="00AD431B" w:rsidRDefault="00351F85" w:rsidP="00AD431B">
      <w:pPr>
        <w:spacing w:line="276" w:lineRule="auto"/>
        <w:rPr>
          <w:rFonts w:ascii="Arial" w:hAnsi="Arial" w:cs="Arial"/>
          <w:b/>
          <w:snapToGrid w:val="0"/>
          <w:sz w:val="22"/>
          <w:szCs w:val="22"/>
        </w:rPr>
      </w:pPr>
      <w:r w:rsidRPr="00AD431B">
        <w:rPr>
          <w:rFonts w:ascii="Arial" w:eastAsia="Arial" w:hAnsi="Arial" w:cs="Arial"/>
          <w:sz w:val="22"/>
          <w:szCs w:val="22"/>
        </w:rPr>
        <w:t>Els docents hauran de complir les condicions exigides en la solvència tècnica</w:t>
      </w:r>
      <w:r w:rsidR="004D4338" w:rsidRPr="00AD431B">
        <w:rPr>
          <w:rFonts w:ascii="Arial" w:eastAsia="Arial" w:hAnsi="Arial" w:cs="Arial"/>
          <w:sz w:val="22"/>
          <w:szCs w:val="22"/>
        </w:rPr>
        <w:t>.</w:t>
      </w:r>
      <w:r w:rsidRPr="00AD431B">
        <w:rPr>
          <w:rFonts w:ascii="Arial" w:eastAsia="Arial" w:hAnsi="Arial" w:cs="Arial"/>
          <w:sz w:val="22"/>
          <w:szCs w:val="22"/>
        </w:rPr>
        <w:t xml:space="preserve"> </w:t>
      </w:r>
      <w:r w:rsidR="00255672" w:rsidRPr="00AD431B">
        <w:rPr>
          <w:rFonts w:ascii="Arial" w:eastAsia="Arial" w:hAnsi="Arial" w:cs="Arial"/>
          <w:sz w:val="22"/>
          <w:szCs w:val="22"/>
        </w:rPr>
        <w:t xml:space="preserve">L’equip  docent ha </w:t>
      </w:r>
      <w:r w:rsidR="004D4338" w:rsidRPr="00AD431B">
        <w:rPr>
          <w:rFonts w:ascii="Arial" w:eastAsia="Arial" w:hAnsi="Arial" w:cs="Arial"/>
          <w:sz w:val="22"/>
          <w:szCs w:val="22"/>
        </w:rPr>
        <w:t xml:space="preserve"> </w:t>
      </w:r>
      <w:r w:rsidRPr="00AD431B">
        <w:rPr>
          <w:rFonts w:ascii="Arial" w:eastAsia="Arial" w:hAnsi="Arial" w:cs="Arial"/>
          <w:sz w:val="22"/>
          <w:szCs w:val="22"/>
        </w:rPr>
        <w:t>complir amb la proporció d’homes/don</w:t>
      </w:r>
      <w:r w:rsidR="00D56AFD" w:rsidRPr="00AD431B">
        <w:rPr>
          <w:rFonts w:ascii="Arial" w:eastAsia="Arial" w:hAnsi="Arial" w:cs="Arial"/>
          <w:sz w:val="22"/>
          <w:szCs w:val="22"/>
        </w:rPr>
        <w:t>e</w:t>
      </w:r>
      <w:r w:rsidRPr="00AD431B">
        <w:rPr>
          <w:rFonts w:ascii="Arial" w:eastAsia="Arial" w:hAnsi="Arial" w:cs="Arial"/>
          <w:sz w:val="22"/>
          <w:szCs w:val="22"/>
        </w:rPr>
        <w:t xml:space="preserve">s que s’hagi indicat a la proposta tècnica </w:t>
      </w:r>
      <w:r w:rsidR="008157E2" w:rsidRPr="00AD431B">
        <w:rPr>
          <w:rFonts w:ascii="Arial" w:eastAsia="Arial" w:hAnsi="Arial" w:cs="Arial"/>
          <w:sz w:val="22"/>
          <w:szCs w:val="22"/>
        </w:rPr>
        <w:t>en relació amb e</w:t>
      </w:r>
      <w:r w:rsidRPr="00AD431B">
        <w:rPr>
          <w:rFonts w:ascii="Arial" w:eastAsia="Arial" w:hAnsi="Arial" w:cs="Arial"/>
          <w:sz w:val="22"/>
          <w:szCs w:val="22"/>
        </w:rPr>
        <w:t>ls criteris tècnics avaluables automàticament  (sobre C).</w:t>
      </w:r>
    </w:p>
    <w:p w14:paraId="14414DCF" w14:textId="77777777" w:rsidR="00351F85" w:rsidRPr="00AD431B" w:rsidRDefault="00351F85" w:rsidP="00AD431B">
      <w:pPr>
        <w:pStyle w:val="Textindependent3"/>
        <w:spacing w:after="0" w:line="276" w:lineRule="auto"/>
        <w:rPr>
          <w:rFonts w:cs="Arial"/>
          <w:b/>
          <w:snapToGrid w:val="0"/>
          <w:sz w:val="22"/>
          <w:szCs w:val="22"/>
        </w:rPr>
      </w:pPr>
    </w:p>
    <w:p w14:paraId="01861680" w14:textId="5D968E70" w:rsidR="00772958" w:rsidRPr="00AD431B" w:rsidRDefault="00772958" w:rsidP="00AD431B">
      <w:pPr>
        <w:pStyle w:val="Textindependent3"/>
        <w:spacing w:after="0" w:line="276" w:lineRule="auto"/>
        <w:rPr>
          <w:rFonts w:cs="Arial"/>
          <w:b/>
          <w:snapToGrid w:val="0"/>
          <w:sz w:val="22"/>
          <w:szCs w:val="22"/>
        </w:rPr>
      </w:pPr>
      <w:r w:rsidRPr="00AD431B">
        <w:rPr>
          <w:rFonts w:cs="Arial"/>
          <w:b/>
          <w:snapToGrid w:val="0"/>
          <w:sz w:val="22"/>
          <w:szCs w:val="22"/>
        </w:rPr>
        <w:t>H. COMPOSICIÓ DE LA MESA:</w:t>
      </w:r>
      <w:r w:rsidR="00351F85" w:rsidRPr="00AD431B">
        <w:rPr>
          <w:rFonts w:cs="Arial"/>
          <w:b/>
          <w:snapToGrid w:val="0"/>
          <w:sz w:val="22"/>
          <w:szCs w:val="22"/>
        </w:rPr>
        <w:t xml:space="preserve"> </w:t>
      </w:r>
      <w:r w:rsidR="00971BED" w:rsidRPr="00AD431B">
        <w:rPr>
          <w:rFonts w:cs="Arial"/>
          <w:b/>
          <w:snapToGrid w:val="0"/>
          <w:sz w:val="22"/>
          <w:szCs w:val="22"/>
        </w:rPr>
        <w:t xml:space="preserve">  </w:t>
      </w:r>
    </w:p>
    <w:p w14:paraId="1019D736" w14:textId="67F89820" w:rsidR="00772958" w:rsidRPr="00AD431B" w:rsidRDefault="00772958" w:rsidP="00AD431B">
      <w:pPr>
        <w:pStyle w:val="Textindependent3"/>
        <w:spacing w:after="0" w:line="276" w:lineRule="auto"/>
        <w:ind w:right="-23"/>
        <w:rPr>
          <w:rFonts w:eastAsia="Arial" w:cs="Arial"/>
          <w:sz w:val="22"/>
          <w:szCs w:val="22"/>
          <w:lang w:eastAsia="es-ES"/>
        </w:rPr>
      </w:pPr>
      <w:r w:rsidRPr="00AD431B">
        <w:rPr>
          <w:rFonts w:eastAsia="Arial" w:cs="Arial"/>
          <w:sz w:val="22"/>
          <w:szCs w:val="22"/>
          <w:u w:val="single"/>
          <w:lang w:eastAsia="es-ES"/>
        </w:rPr>
        <w:t>President:</w:t>
      </w:r>
      <w:r w:rsidRPr="00AD431B">
        <w:rPr>
          <w:rFonts w:eastAsia="Arial" w:cs="Arial"/>
          <w:sz w:val="22"/>
          <w:szCs w:val="22"/>
          <w:lang w:eastAsia="es-ES"/>
        </w:rPr>
        <w:t xml:space="preserve"> </w:t>
      </w:r>
      <w:r w:rsidR="002D4FF5" w:rsidRPr="00AD431B">
        <w:rPr>
          <w:rFonts w:eastAsia="Arial" w:cs="Arial"/>
          <w:sz w:val="22"/>
          <w:szCs w:val="22"/>
          <w:lang w:eastAsia="es-ES"/>
        </w:rPr>
        <w:t>Sr. Lluís Bertran i Saura, subdirector general d’Administració i Serveis</w:t>
      </w:r>
      <w:r w:rsidR="00CF6BA3" w:rsidRPr="00AD431B">
        <w:rPr>
          <w:rFonts w:eastAsia="Arial" w:cs="Arial"/>
          <w:sz w:val="22"/>
          <w:szCs w:val="22"/>
          <w:lang w:eastAsia="es-ES"/>
        </w:rPr>
        <w:t>.</w:t>
      </w:r>
    </w:p>
    <w:p w14:paraId="4A61FAA0" w14:textId="77777777" w:rsidR="00772958" w:rsidRPr="00AD431B" w:rsidRDefault="00772958" w:rsidP="00AD431B">
      <w:pPr>
        <w:pStyle w:val="Textindependent3"/>
        <w:spacing w:after="0" w:line="276" w:lineRule="auto"/>
        <w:ind w:right="-23"/>
        <w:rPr>
          <w:rFonts w:eastAsia="Arial" w:cs="Arial"/>
          <w:sz w:val="22"/>
          <w:szCs w:val="22"/>
          <w:u w:val="single"/>
          <w:lang w:eastAsia="es-ES"/>
        </w:rPr>
      </w:pPr>
      <w:r w:rsidRPr="00AD431B">
        <w:rPr>
          <w:rFonts w:eastAsia="Arial" w:cs="Arial"/>
          <w:sz w:val="22"/>
          <w:szCs w:val="22"/>
          <w:u w:val="single"/>
          <w:lang w:eastAsia="es-ES"/>
        </w:rPr>
        <w:t>Vocals:</w:t>
      </w:r>
    </w:p>
    <w:p w14:paraId="2BD8A075" w14:textId="4A977260" w:rsidR="00772958" w:rsidRDefault="0000732E" w:rsidP="00AD431B">
      <w:pPr>
        <w:pStyle w:val="Textindependent3"/>
        <w:numPr>
          <w:ilvl w:val="0"/>
          <w:numId w:val="4"/>
        </w:numPr>
        <w:spacing w:after="0" w:line="276" w:lineRule="auto"/>
        <w:ind w:left="426" w:right="-23" w:hanging="142"/>
        <w:rPr>
          <w:rFonts w:eastAsia="Arial" w:cs="Arial"/>
          <w:sz w:val="22"/>
          <w:szCs w:val="22"/>
          <w:lang w:eastAsia="es-ES"/>
        </w:rPr>
      </w:pPr>
      <w:r w:rsidRPr="00AD431B">
        <w:rPr>
          <w:rFonts w:eastAsia="Arial" w:cs="Arial"/>
          <w:sz w:val="22"/>
          <w:szCs w:val="22"/>
          <w:lang w:eastAsia="es-ES"/>
        </w:rPr>
        <w:t>Meritxell Massó i Carb</w:t>
      </w:r>
      <w:r w:rsidR="005C7900" w:rsidRPr="00AD431B">
        <w:rPr>
          <w:rFonts w:eastAsia="Arial" w:cs="Arial"/>
          <w:sz w:val="22"/>
          <w:szCs w:val="22"/>
          <w:lang w:eastAsia="es-ES"/>
        </w:rPr>
        <w:t>ó</w:t>
      </w:r>
      <w:r w:rsidRPr="00AD431B">
        <w:rPr>
          <w:rFonts w:eastAsia="Arial" w:cs="Arial"/>
          <w:sz w:val="22"/>
          <w:szCs w:val="22"/>
          <w:lang w:eastAsia="es-ES"/>
        </w:rPr>
        <w:t>,</w:t>
      </w:r>
      <w:r w:rsidR="00772958" w:rsidRPr="00AD431B">
        <w:rPr>
          <w:rFonts w:eastAsia="Arial" w:cs="Arial"/>
          <w:sz w:val="22"/>
          <w:szCs w:val="22"/>
          <w:lang w:eastAsia="es-ES"/>
        </w:rPr>
        <w:t xml:space="preserve"> cap del Servei de Gestió Administrativa i Règim Interior, vocal de l’Escola d’Admi</w:t>
      </w:r>
      <w:r w:rsidR="00724589" w:rsidRPr="00AD431B">
        <w:rPr>
          <w:rFonts w:eastAsia="Arial" w:cs="Arial"/>
          <w:sz w:val="22"/>
          <w:szCs w:val="22"/>
          <w:lang w:eastAsia="es-ES"/>
        </w:rPr>
        <w:t>nistració Pública de Catalunya</w:t>
      </w:r>
      <w:r w:rsidR="00772958" w:rsidRPr="00AD431B">
        <w:rPr>
          <w:rFonts w:eastAsia="Arial" w:cs="Arial"/>
          <w:sz w:val="22"/>
          <w:szCs w:val="22"/>
          <w:lang w:eastAsia="es-ES"/>
        </w:rPr>
        <w:t xml:space="preserve"> que actuarà com a president</w:t>
      </w:r>
      <w:r w:rsidR="00724589" w:rsidRPr="00AD431B">
        <w:rPr>
          <w:rFonts w:eastAsia="Arial" w:cs="Arial"/>
          <w:sz w:val="22"/>
          <w:szCs w:val="22"/>
          <w:lang w:eastAsia="es-ES"/>
        </w:rPr>
        <w:t>/</w:t>
      </w:r>
      <w:r w:rsidR="00772958" w:rsidRPr="00AD431B">
        <w:rPr>
          <w:rFonts w:eastAsia="Arial" w:cs="Arial"/>
          <w:sz w:val="22"/>
          <w:szCs w:val="22"/>
          <w:lang w:eastAsia="es-ES"/>
        </w:rPr>
        <w:t>a en cas d’absència del president</w:t>
      </w:r>
      <w:r w:rsidR="00724589" w:rsidRPr="00AD431B">
        <w:rPr>
          <w:rFonts w:eastAsia="Arial" w:cs="Arial"/>
          <w:sz w:val="22"/>
          <w:szCs w:val="22"/>
          <w:lang w:eastAsia="es-ES"/>
        </w:rPr>
        <w:t>/a.</w:t>
      </w:r>
    </w:p>
    <w:p w14:paraId="2F0BB840" w14:textId="2C72233E" w:rsidR="00802855" w:rsidRPr="00AD431B" w:rsidRDefault="00802855" w:rsidP="00AD431B">
      <w:pPr>
        <w:pStyle w:val="Textindependent3"/>
        <w:numPr>
          <w:ilvl w:val="0"/>
          <w:numId w:val="4"/>
        </w:numPr>
        <w:spacing w:after="0" w:line="276" w:lineRule="auto"/>
        <w:ind w:left="426" w:right="-23" w:hanging="142"/>
        <w:rPr>
          <w:rFonts w:eastAsia="Arial" w:cs="Arial"/>
          <w:sz w:val="22"/>
          <w:szCs w:val="22"/>
          <w:lang w:eastAsia="es-ES"/>
        </w:rPr>
      </w:pPr>
      <w:r>
        <w:rPr>
          <w:rFonts w:eastAsia="Arial" w:cs="Arial"/>
          <w:sz w:val="22"/>
          <w:szCs w:val="22"/>
          <w:lang w:eastAsia="es-ES"/>
        </w:rPr>
        <w:t>Sergio Martínez Lorente, cap de la Secció de Gestió Pressupostària i personal, vocal de l’Escola d’Administració Pública de Catalunya.</w:t>
      </w:r>
    </w:p>
    <w:p w14:paraId="30907FDF" w14:textId="02589AD7" w:rsidR="00772958" w:rsidRPr="00AD431B" w:rsidRDefault="003D0B4F" w:rsidP="00AD431B">
      <w:pPr>
        <w:pStyle w:val="Textindependent3"/>
        <w:numPr>
          <w:ilvl w:val="0"/>
          <w:numId w:val="4"/>
        </w:numPr>
        <w:spacing w:after="0" w:line="276" w:lineRule="auto"/>
        <w:ind w:left="426" w:right="-23" w:hanging="142"/>
        <w:rPr>
          <w:rFonts w:eastAsia="Arial" w:cs="Arial"/>
          <w:sz w:val="22"/>
          <w:szCs w:val="22"/>
          <w:lang w:eastAsia="es-ES"/>
        </w:rPr>
      </w:pPr>
      <w:r w:rsidRPr="003D0B4F">
        <w:rPr>
          <w:rFonts w:eastAsia="Arial" w:cs="Arial"/>
          <w:sz w:val="22"/>
          <w:szCs w:val="22"/>
          <w:lang w:eastAsia="es-ES"/>
        </w:rPr>
        <w:t xml:space="preserve">Queralt Camps Pujol </w:t>
      </w:r>
      <w:r w:rsidR="00772958" w:rsidRPr="00AD431B">
        <w:rPr>
          <w:rFonts w:eastAsia="Arial" w:cs="Arial"/>
          <w:sz w:val="22"/>
          <w:szCs w:val="22"/>
          <w:lang w:eastAsia="es-ES"/>
        </w:rPr>
        <w:t>representant de l’Assessoria Jurídica del Departament de la Presidència</w:t>
      </w:r>
    </w:p>
    <w:p w14:paraId="32865FE9" w14:textId="4FAF3890" w:rsidR="00772958" w:rsidRPr="00AD431B" w:rsidRDefault="008E38EC" w:rsidP="00AD431B">
      <w:pPr>
        <w:pStyle w:val="Textindependent3"/>
        <w:numPr>
          <w:ilvl w:val="0"/>
          <w:numId w:val="4"/>
        </w:numPr>
        <w:spacing w:after="0" w:line="276" w:lineRule="auto"/>
        <w:ind w:left="426" w:right="-23" w:hanging="142"/>
        <w:rPr>
          <w:rFonts w:eastAsia="Arial" w:cs="Arial"/>
          <w:sz w:val="22"/>
          <w:szCs w:val="22"/>
          <w:lang w:eastAsia="es-ES"/>
        </w:rPr>
      </w:pPr>
      <w:r>
        <w:rPr>
          <w:rFonts w:eastAsia="Arial" w:cs="Arial"/>
          <w:sz w:val="22"/>
          <w:szCs w:val="22"/>
          <w:lang w:eastAsia="es-ES"/>
        </w:rPr>
        <w:t xml:space="preserve">Virgínia </w:t>
      </w:r>
      <w:r w:rsidRPr="008E38EC">
        <w:rPr>
          <w:rFonts w:eastAsia="Arial" w:cs="Arial"/>
          <w:sz w:val="22"/>
          <w:szCs w:val="22"/>
          <w:lang w:eastAsia="es-ES"/>
        </w:rPr>
        <w:t>Astigarraga Pallares</w:t>
      </w:r>
      <w:r>
        <w:rPr>
          <w:rStyle w:val="ui-provider"/>
        </w:rPr>
        <w:t xml:space="preserve"> </w:t>
      </w:r>
      <w:r w:rsidR="00CA3C44" w:rsidRPr="00AD431B">
        <w:rPr>
          <w:rFonts w:eastAsia="Arial" w:cs="Arial"/>
          <w:sz w:val="22"/>
          <w:szCs w:val="22"/>
          <w:lang w:eastAsia="es-ES"/>
        </w:rPr>
        <w:t xml:space="preserve">representant </w:t>
      </w:r>
      <w:r w:rsidR="00772958" w:rsidRPr="00AD431B">
        <w:rPr>
          <w:rFonts w:eastAsia="Arial" w:cs="Arial"/>
          <w:sz w:val="22"/>
          <w:szCs w:val="22"/>
          <w:lang w:eastAsia="es-ES"/>
        </w:rPr>
        <w:t>de la Intervenció Delegada</w:t>
      </w:r>
    </w:p>
    <w:p w14:paraId="681A3593" w14:textId="70EDFD1F" w:rsidR="00772958" w:rsidRPr="00AD431B" w:rsidRDefault="00772958" w:rsidP="00AD431B">
      <w:pPr>
        <w:pStyle w:val="Textindependent3"/>
        <w:spacing w:after="0" w:line="276" w:lineRule="auto"/>
        <w:ind w:right="-23"/>
        <w:rPr>
          <w:rFonts w:eastAsia="Arial" w:cs="Arial"/>
          <w:sz w:val="22"/>
          <w:szCs w:val="22"/>
          <w:lang w:eastAsia="es-ES"/>
        </w:rPr>
      </w:pPr>
      <w:r w:rsidRPr="00AD431B">
        <w:rPr>
          <w:rFonts w:eastAsia="Arial" w:cs="Arial"/>
          <w:sz w:val="22"/>
          <w:szCs w:val="22"/>
          <w:u w:val="single"/>
          <w:lang w:eastAsia="es-ES"/>
        </w:rPr>
        <w:t>Secretaria:</w:t>
      </w:r>
      <w:r w:rsidRPr="00AD431B">
        <w:rPr>
          <w:rFonts w:eastAsia="Arial" w:cs="Arial"/>
          <w:sz w:val="22"/>
          <w:szCs w:val="22"/>
          <w:lang w:eastAsia="es-ES"/>
        </w:rPr>
        <w:t xml:space="preserve"> </w:t>
      </w:r>
      <w:r w:rsidR="002D4FF5" w:rsidRPr="00AD431B">
        <w:rPr>
          <w:rFonts w:eastAsia="Arial" w:cs="Arial"/>
          <w:sz w:val="22"/>
          <w:szCs w:val="22"/>
          <w:lang w:eastAsia="es-ES"/>
        </w:rPr>
        <w:t xml:space="preserve">Neus Bardají i Torà, </w:t>
      </w:r>
      <w:r w:rsidR="00537365" w:rsidRPr="00537365">
        <w:rPr>
          <w:rFonts w:eastAsia="Arial" w:cs="Arial"/>
          <w:sz w:val="22"/>
          <w:szCs w:val="22"/>
          <w:lang w:eastAsia="es-ES"/>
        </w:rPr>
        <w:t xml:space="preserve">Responsable de </w:t>
      </w:r>
      <w:r w:rsidR="00375D95">
        <w:rPr>
          <w:rFonts w:eastAsia="Arial" w:cs="Arial"/>
          <w:sz w:val="22"/>
          <w:szCs w:val="22"/>
          <w:lang w:eastAsia="es-ES"/>
        </w:rPr>
        <w:t>c</w:t>
      </w:r>
      <w:r w:rsidR="00537365" w:rsidRPr="00537365">
        <w:rPr>
          <w:rFonts w:eastAsia="Arial" w:cs="Arial"/>
          <w:sz w:val="22"/>
          <w:szCs w:val="22"/>
          <w:lang w:eastAsia="es-ES"/>
        </w:rPr>
        <w:t>ontractes, convenis i subvencions</w:t>
      </w:r>
      <w:r w:rsidR="00537365">
        <w:rPr>
          <w:rFonts w:eastAsia="Arial" w:cs="Arial"/>
          <w:sz w:val="22"/>
          <w:szCs w:val="22"/>
          <w:lang w:eastAsia="es-ES"/>
        </w:rPr>
        <w:t xml:space="preserve"> </w:t>
      </w:r>
      <w:r w:rsidR="002D4FF5" w:rsidRPr="00AD431B">
        <w:rPr>
          <w:rFonts w:eastAsia="Arial" w:cs="Arial"/>
          <w:sz w:val="22"/>
          <w:szCs w:val="22"/>
          <w:lang w:eastAsia="es-ES"/>
        </w:rPr>
        <w:t>del Servei de Gestió Administrativa i Règim Interior</w:t>
      </w:r>
    </w:p>
    <w:p w14:paraId="508630A0" w14:textId="77777777" w:rsidR="00772958" w:rsidRPr="00AD431B" w:rsidRDefault="00772958" w:rsidP="00AD431B">
      <w:pPr>
        <w:pStyle w:val="Textindependent3"/>
        <w:spacing w:after="0" w:line="276" w:lineRule="auto"/>
        <w:ind w:right="-23"/>
        <w:rPr>
          <w:rFonts w:eastAsia="Arial" w:cs="Arial"/>
          <w:sz w:val="22"/>
          <w:szCs w:val="22"/>
          <w:u w:val="single"/>
          <w:lang w:eastAsia="es-ES"/>
        </w:rPr>
      </w:pPr>
      <w:r w:rsidRPr="00AD431B">
        <w:rPr>
          <w:rFonts w:eastAsia="Arial" w:cs="Arial"/>
          <w:sz w:val="22"/>
          <w:szCs w:val="22"/>
          <w:u w:val="single"/>
          <w:lang w:eastAsia="es-ES"/>
        </w:rPr>
        <w:t>Membres suplents:</w:t>
      </w:r>
    </w:p>
    <w:p w14:paraId="47045D5D" w14:textId="26C3F3AA" w:rsidR="00772958" w:rsidRPr="00AD431B" w:rsidRDefault="004070F7" w:rsidP="00AD431B">
      <w:pPr>
        <w:pStyle w:val="Textindependent3"/>
        <w:numPr>
          <w:ilvl w:val="0"/>
          <w:numId w:val="4"/>
        </w:numPr>
        <w:spacing w:after="0" w:line="276" w:lineRule="auto"/>
        <w:ind w:left="426" w:right="-23" w:hanging="142"/>
        <w:rPr>
          <w:rFonts w:eastAsia="Arial" w:cs="Arial"/>
          <w:sz w:val="22"/>
          <w:szCs w:val="22"/>
          <w:lang w:eastAsia="es-ES"/>
        </w:rPr>
      </w:pPr>
      <w:r w:rsidRPr="00AD431B">
        <w:rPr>
          <w:rFonts w:eastAsia="Arial" w:cs="Arial"/>
          <w:sz w:val="22"/>
          <w:szCs w:val="22"/>
          <w:lang w:eastAsia="es-ES"/>
        </w:rPr>
        <w:t xml:space="preserve">Maribel López Juncosa </w:t>
      </w:r>
      <w:r w:rsidR="00351F85" w:rsidRPr="00AD431B">
        <w:rPr>
          <w:rFonts w:eastAsia="Arial" w:cs="Arial"/>
          <w:sz w:val="22"/>
          <w:szCs w:val="22"/>
          <w:lang w:eastAsia="es-ES"/>
        </w:rPr>
        <w:t>suplent del Servei de Gestió Administrativa i Règim Interior</w:t>
      </w:r>
      <w:r w:rsidR="00772958" w:rsidRPr="00AD431B">
        <w:rPr>
          <w:rFonts w:eastAsia="Arial" w:cs="Arial"/>
          <w:sz w:val="22"/>
          <w:szCs w:val="22"/>
          <w:lang w:eastAsia="es-ES"/>
        </w:rPr>
        <w:t xml:space="preserve">, </w:t>
      </w:r>
      <w:r w:rsidR="00351F85" w:rsidRPr="00AD431B">
        <w:rPr>
          <w:rFonts w:eastAsia="Arial" w:cs="Arial"/>
          <w:sz w:val="22"/>
          <w:szCs w:val="22"/>
          <w:lang w:eastAsia="es-ES"/>
        </w:rPr>
        <w:t xml:space="preserve">de </w:t>
      </w:r>
      <w:r w:rsidR="00772958" w:rsidRPr="00AD431B">
        <w:rPr>
          <w:rFonts w:eastAsia="Arial" w:cs="Arial"/>
          <w:sz w:val="22"/>
          <w:szCs w:val="22"/>
          <w:lang w:eastAsia="es-ES"/>
        </w:rPr>
        <w:t>l’Escola d’Administració Pública de Catalunya</w:t>
      </w:r>
    </w:p>
    <w:p w14:paraId="18987A8C" w14:textId="77777777" w:rsidR="008E38EC" w:rsidRPr="00AD431B" w:rsidRDefault="008E38EC" w:rsidP="008E38EC">
      <w:pPr>
        <w:pStyle w:val="Textindependent3"/>
        <w:numPr>
          <w:ilvl w:val="0"/>
          <w:numId w:val="4"/>
        </w:numPr>
        <w:spacing w:after="0" w:line="276" w:lineRule="auto"/>
        <w:ind w:left="426" w:right="-23" w:hanging="142"/>
        <w:rPr>
          <w:rFonts w:eastAsia="Arial" w:cs="Arial"/>
          <w:sz w:val="22"/>
          <w:szCs w:val="22"/>
          <w:lang w:eastAsia="es-ES"/>
        </w:rPr>
      </w:pPr>
      <w:r w:rsidRPr="00AD431B">
        <w:rPr>
          <w:rFonts w:eastAsia="Arial" w:cs="Arial"/>
          <w:sz w:val="22"/>
          <w:szCs w:val="22"/>
          <w:lang w:eastAsia="es-ES"/>
        </w:rPr>
        <w:t>Irene Artigues Rodríguez vocal suplent de la Intervenció Delegada</w:t>
      </w:r>
    </w:p>
    <w:p w14:paraId="0D7EA090" w14:textId="642AEE80" w:rsidR="00772958" w:rsidRDefault="003D0B4F" w:rsidP="00AD431B">
      <w:pPr>
        <w:pStyle w:val="Textindependent3"/>
        <w:numPr>
          <w:ilvl w:val="0"/>
          <w:numId w:val="4"/>
        </w:numPr>
        <w:spacing w:after="0" w:line="276" w:lineRule="auto"/>
        <w:ind w:left="426" w:right="-23" w:hanging="142"/>
        <w:rPr>
          <w:rFonts w:eastAsia="Arial" w:cs="Arial"/>
          <w:sz w:val="22"/>
          <w:szCs w:val="22"/>
          <w:lang w:eastAsia="es-ES"/>
        </w:rPr>
      </w:pPr>
      <w:r w:rsidRPr="003D0B4F">
        <w:rPr>
          <w:rFonts w:eastAsia="Arial" w:cs="Arial"/>
          <w:sz w:val="22"/>
          <w:szCs w:val="22"/>
          <w:lang w:eastAsia="es-ES"/>
        </w:rPr>
        <w:t>Maria Lourdes Vilarasau Vilamitjana</w:t>
      </w:r>
      <w:r w:rsidR="00772958" w:rsidRPr="00AD431B">
        <w:rPr>
          <w:rFonts w:eastAsia="Arial" w:cs="Arial"/>
          <w:sz w:val="22"/>
          <w:szCs w:val="22"/>
          <w:lang w:eastAsia="es-ES"/>
        </w:rPr>
        <w:t xml:space="preserve"> vocal </w:t>
      </w:r>
      <w:r>
        <w:rPr>
          <w:rFonts w:eastAsia="Arial" w:cs="Arial"/>
          <w:sz w:val="22"/>
          <w:szCs w:val="22"/>
          <w:lang w:eastAsia="es-ES"/>
        </w:rPr>
        <w:t xml:space="preserve">(1a. </w:t>
      </w:r>
      <w:r w:rsidRPr="00AD431B">
        <w:rPr>
          <w:rFonts w:eastAsia="Arial" w:cs="Arial"/>
          <w:sz w:val="22"/>
          <w:szCs w:val="22"/>
          <w:lang w:eastAsia="es-ES"/>
        </w:rPr>
        <w:t>S</w:t>
      </w:r>
      <w:r w:rsidR="00772958" w:rsidRPr="00AD431B">
        <w:rPr>
          <w:rFonts w:eastAsia="Arial" w:cs="Arial"/>
          <w:sz w:val="22"/>
          <w:szCs w:val="22"/>
          <w:lang w:eastAsia="es-ES"/>
        </w:rPr>
        <w:t>uplent</w:t>
      </w:r>
      <w:r>
        <w:rPr>
          <w:rFonts w:eastAsia="Arial" w:cs="Arial"/>
          <w:sz w:val="22"/>
          <w:szCs w:val="22"/>
          <w:lang w:eastAsia="es-ES"/>
        </w:rPr>
        <w:t xml:space="preserve">) </w:t>
      </w:r>
      <w:r w:rsidR="00772958" w:rsidRPr="00AD431B">
        <w:rPr>
          <w:rFonts w:eastAsia="Arial" w:cs="Arial"/>
          <w:sz w:val="22"/>
          <w:szCs w:val="22"/>
          <w:lang w:eastAsia="es-ES"/>
        </w:rPr>
        <w:t>de l’Assessoria Jurídica del Departament de la Presidència</w:t>
      </w:r>
    </w:p>
    <w:p w14:paraId="5DB2FEBF" w14:textId="0A735642" w:rsidR="003D0B4F" w:rsidRDefault="003D0B4F" w:rsidP="003D0B4F">
      <w:pPr>
        <w:pStyle w:val="Textindependent3"/>
        <w:numPr>
          <w:ilvl w:val="0"/>
          <w:numId w:val="4"/>
        </w:numPr>
        <w:spacing w:after="0" w:line="276" w:lineRule="auto"/>
        <w:ind w:left="426" w:right="-23" w:hanging="142"/>
        <w:rPr>
          <w:rFonts w:eastAsia="Arial" w:cs="Arial"/>
          <w:sz w:val="22"/>
          <w:szCs w:val="22"/>
          <w:lang w:eastAsia="es-ES"/>
        </w:rPr>
      </w:pPr>
      <w:r w:rsidRPr="003D0B4F">
        <w:rPr>
          <w:rFonts w:eastAsia="Arial" w:cs="Arial"/>
          <w:sz w:val="22"/>
          <w:szCs w:val="22"/>
          <w:lang w:eastAsia="es-ES"/>
        </w:rPr>
        <w:t>Noemi Murcia Suárez</w:t>
      </w:r>
      <w:r>
        <w:rPr>
          <w:rFonts w:eastAsia="Arial" w:cs="Arial"/>
          <w:sz w:val="22"/>
          <w:szCs w:val="22"/>
          <w:lang w:eastAsia="es-ES"/>
        </w:rPr>
        <w:t xml:space="preserve"> </w:t>
      </w:r>
      <w:r w:rsidRPr="00AD431B">
        <w:rPr>
          <w:rFonts w:eastAsia="Arial" w:cs="Arial"/>
          <w:sz w:val="22"/>
          <w:szCs w:val="22"/>
          <w:lang w:eastAsia="es-ES"/>
        </w:rPr>
        <w:t xml:space="preserve">vocal </w:t>
      </w:r>
      <w:r>
        <w:rPr>
          <w:rFonts w:eastAsia="Arial" w:cs="Arial"/>
          <w:sz w:val="22"/>
          <w:szCs w:val="22"/>
          <w:lang w:eastAsia="es-ES"/>
        </w:rPr>
        <w:t xml:space="preserve">(2a. </w:t>
      </w:r>
      <w:r w:rsidRPr="00AD431B">
        <w:rPr>
          <w:rFonts w:eastAsia="Arial" w:cs="Arial"/>
          <w:sz w:val="22"/>
          <w:szCs w:val="22"/>
          <w:lang w:eastAsia="es-ES"/>
        </w:rPr>
        <w:t>Suplent</w:t>
      </w:r>
      <w:r>
        <w:rPr>
          <w:rFonts w:eastAsia="Arial" w:cs="Arial"/>
          <w:sz w:val="22"/>
          <w:szCs w:val="22"/>
          <w:lang w:eastAsia="es-ES"/>
        </w:rPr>
        <w:t xml:space="preserve">) </w:t>
      </w:r>
      <w:r w:rsidRPr="00AD431B">
        <w:rPr>
          <w:rFonts w:eastAsia="Arial" w:cs="Arial"/>
          <w:sz w:val="22"/>
          <w:szCs w:val="22"/>
          <w:lang w:eastAsia="es-ES"/>
        </w:rPr>
        <w:t>de l’Assessoria Jurídica del Departament de la Presidència</w:t>
      </w:r>
    </w:p>
    <w:p w14:paraId="04FEBC2B" w14:textId="77777777" w:rsidR="00772958" w:rsidRPr="00AD431B" w:rsidRDefault="00772958" w:rsidP="00AD431B">
      <w:pPr>
        <w:pStyle w:val="Textindependent3"/>
        <w:spacing w:after="0" w:line="276" w:lineRule="auto"/>
        <w:rPr>
          <w:rFonts w:cs="Arial"/>
          <w:b/>
          <w:snapToGrid w:val="0"/>
          <w:sz w:val="22"/>
          <w:szCs w:val="22"/>
        </w:rPr>
      </w:pPr>
    </w:p>
    <w:p w14:paraId="3B855E71" w14:textId="14F83BD9"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I. PRESENTACIÓ DE DOCUMENTACIÓ (SOBRE A) I CONTINGUTS DE LES PROPOSTES TÈCNICA I ECONÒMICA (SOBRES B I C):</w:t>
      </w:r>
    </w:p>
    <w:p w14:paraId="0684DDF6" w14:textId="154E7A60" w:rsidR="00772958" w:rsidRPr="00AD431B" w:rsidRDefault="00772958" w:rsidP="00AD431B">
      <w:pPr>
        <w:spacing w:line="276" w:lineRule="auto"/>
        <w:rPr>
          <w:rFonts w:ascii="Arial" w:hAnsi="Arial" w:cs="Arial"/>
          <w:strike/>
          <w:snapToGrid w:val="0"/>
          <w:sz w:val="22"/>
          <w:szCs w:val="22"/>
        </w:rPr>
      </w:pPr>
      <w:r w:rsidRPr="00AD431B">
        <w:rPr>
          <w:rFonts w:ascii="Arial" w:hAnsi="Arial" w:cs="Arial"/>
          <w:snapToGrid w:val="0"/>
          <w:sz w:val="22"/>
          <w:szCs w:val="22"/>
        </w:rPr>
        <w:t xml:space="preserve">Les empreses licitadores han de presentar la documentació que conformi les seves ofertes en 3 sobres. La informació sobre el contingut de cada un d’aquests sobres es troba a la clàusula </w:t>
      </w:r>
      <w:r w:rsidR="005D5F29" w:rsidRPr="00AD431B">
        <w:rPr>
          <w:rFonts w:ascii="Arial" w:hAnsi="Arial" w:cs="Arial"/>
          <w:snapToGrid w:val="0"/>
          <w:sz w:val="22"/>
          <w:szCs w:val="22"/>
        </w:rPr>
        <w:t>dotzena</w:t>
      </w:r>
      <w:r w:rsidRPr="00AD431B">
        <w:rPr>
          <w:rFonts w:ascii="Arial" w:hAnsi="Arial" w:cs="Arial"/>
          <w:snapToGrid w:val="0"/>
          <w:sz w:val="22"/>
          <w:szCs w:val="22"/>
        </w:rPr>
        <w:t xml:space="preserve"> del present Plec de Clàusules Administratives Particulars. </w:t>
      </w:r>
    </w:p>
    <w:p w14:paraId="3243CFBB" w14:textId="77777777" w:rsidR="00772958" w:rsidRPr="00AD431B" w:rsidRDefault="00772958" w:rsidP="00AD431B">
      <w:pPr>
        <w:spacing w:line="276" w:lineRule="auto"/>
        <w:rPr>
          <w:rFonts w:ascii="Arial" w:hAnsi="Arial" w:cs="Arial"/>
          <w:b/>
          <w:snapToGrid w:val="0"/>
          <w:sz w:val="22"/>
          <w:szCs w:val="22"/>
        </w:rPr>
      </w:pPr>
    </w:p>
    <w:p w14:paraId="6E84F699" w14:textId="00438CDA" w:rsidR="00772958" w:rsidRPr="00AD431B" w:rsidRDefault="00772958" w:rsidP="00AD431B">
      <w:pPr>
        <w:spacing w:line="276" w:lineRule="auto"/>
        <w:rPr>
          <w:rFonts w:ascii="Arial" w:hAnsi="Arial" w:cs="Arial"/>
          <w:b/>
          <w:snapToGrid w:val="0"/>
          <w:sz w:val="22"/>
          <w:szCs w:val="22"/>
        </w:rPr>
      </w:pPr>
      <w:r w:rsidRPr="00B265A3">
        <w:rPr>
          <w:rFonts w:ascii="Arial" w:hAnsi="Arial" w:cs="Arial"/>
          <w:b/>
          <w:snapToGrid w:val="0"/>
          <w:sz w:val="22"/>
          <w:szCs w:val="22"/>
        </w:rPr>
        <w:t>J. CRITERIS D’ADJUDICACIÓ:</w:t>
      </w:r>
      <w:r w:rsidR="00D82B3D" w:rsidRPr="00AD431B">
        <w:rPr>
          <w:rFonts w:ascii="Arial" w:hAnsi="Arial" w:cs="Arial"/>
          <w:b/>
          <w:snapToGrid w:val="0"/>
          <w:sz w:val="22"/>
          <w:szCs w:val="22"/>
        </w:rPr>
        <w:t xml:space="preserve"> </w:t>
      </w:r>
    </w:p>
    <w:p w14:paraId="7DF5383A" w14:textId="7FA4DBB5" w:rsidR="00772958" w:rsidRPr="00AD431B" w:rsidRDefault="00772958" w:rsidP="00AD431B">
      <w:pPr>
        <w:spacing w:line="276" w:lineRule="auto"/>
        <w:rPr>
          <w:rFonts w:ascii="Arial" w:hAnsi="Arial" w:cs="Arial"/>
          <w:snapToGrid w:val="0"/>
          <w:color w:val="C45911"/>
          <w:sz w:val="22"/>
          <w:szCs w:val="22"/>
        </w:rPr>
      </w:pPr>
      <w:r w:rsidRPr="00AD431B">
        <w:rPr>
          <w:rFonts w:ascii="Arial" w:hAnsi="Arial" w:cs="Arial"/>
          <w:snapToGrid w:val="0"/>
          <w:sz w:val="22"/>
          <w:szCs w:val="22"/>
        </w:rPr>
        <w:t xml:space="preserve">Es pot trobar una explicació més detallada dels criteris d’adjudicació a l’annex </w:t>
      </w:r>
      <w:r w:rsidR="005D5F29" w:rsidRPr="00AD431B">
        <w:rPr>
          <w:rFonts w:ascii="Arial" w:hAnsi="Arial" w:cs="Arial"/>
          <w:snapToGrid w:val="0"/>
          <w:sz w:val="22"/>
          <w:szCs w:val="22"/>
        </w:rPr>
        <w:t>12</w:t>
      </w:r>
      <w:r w:rsidRPr="00AD431B">
        <w:rPr>
          <w:rFonts w:ascii="Arial" w:hAnsi="Arial" w:cs="Arial"/>
          <w:snapToGrid w:val="0"/>
          <w:sz w:val="22"/>
          <w:szCs w:val="22"/>
        </w:rPr>
        <w:t xml:space="preserve"> del present Plec de Clàusules Administratives Particulars.</w:t>
      </w:r>
    </w:p>
    <w:p w14:paraId="437AF198" w14:textId="77777777" w:rsidR="00772958" w:rsidRPr="00AD431B" w:rsidRDefault="00772958" w:rsidP="00AD431B">
      <w:pPr>
        <w:spacing w:line="276" w:lineRule="auto"/>
        <w:rPr>
          <w:rFonts w:ascii="Arial" w:hAnsi="Arial" w:cs="Arial"/>
          <w:b/>
          <w:snapToGrid w:val="0"/>
          <w:sz w:val="22"/>
          <w:szCs w:val="22"/>
          <w:highlight w:val="magenta"/>
        </w:rPr>
      </w:pPr>
    </w:p>
    <w:p w14:paraId="640BEB80" w14:textId="253521EC" w:rsidR="00C86754" w:rsidRPr="00AD431B" w:rsidRDefault="00F63561" w:rsidP="00AD431B">
      <w:pPr>
        <w:tabs>
          <w:tab w:val="right" w:pos="8364"/>
        </w:tabs>
        <w:spacing w:line="276" w:lineRule="auto"/>
        <w:rPr>
          <w:rFonts w:ascii="Arial" w:eastAsia="Calibri" w:hAnsi="Arial" w:cs="Arial"/>
          <w:sz w:val="22"/>
          <w:szCs w:val="22"/>
        </w:rPr>
      </w:pPr>
      <w:r w:rsidRPr="00AD431B">
        <w:rPr>
          <w:rFonts w:ascii="Arial" w:eastAsia="Calibri" w:hAnsi="Arial" w:cs="Arial"/>
          <w:b/>
          <w:sz w:val="22"/>
          <w:szCs w:val="22"/>
          <w:lang w:eastAsia="en-US"/>
        </w:rPr>
        <w:t xml:space="preserve">Lot 1: </w:t>
      </w:r>
      <w:r w:rsidR="00C86754" w:rsidRPr="00AD431B">
        <w:rPr>
          <w:rFonts w:ascii="Arial" w:hAnsi="Arial" w:cs="Arial"/>
          <w:color w:val="000000"/>
          <w:sz w:val="22"/>
          <w:szCs w:val="22"/>
          <w:lang w:eastAsia="ca-ES"/>
        </w:rPr>
        <w:t xml:space="preserve">Formació en llengua anglesa amb finalitats específiques. </w:t>
      </w:r>
    </w:p>
    <w:p w14:paraId="5D0312D1" w14:textId="77777777" w:rsidR="00F63561" w:rsidRPr="00AD431B" w:rsidRDefault="00F63561" w:rsidP="00AD431B">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Criteris avaluables mitjançant un judici de valor:</w:t>
      </w:r>
    </w:p>
    <w:p w14:paraId="4F0D1222" w14:textId="552DD825" w:rsidR="00D82B3D" w:rsidRPr="00AD431B" w:rsidRDefault="00D82B3D"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didàctica, materials i recursos d’aprenentatge, fins a 1</w:t>
      </w:r>
      <w:r w:rsidR="00EB17D8">
        <w:rPr>
          <w:rFonts w:eastAsia="Calibri" w:cs="Arial"/>
          <w:szCs w:val="22"/>
          <w:lang w:eastAsia="en-US"/>
        </w:rPr>
        <w:t>2</w:t>
      </w:r>
      <w:r w:rsidRPr="00AD431B">
        <w:rPr>
          <w:rFonts w:eastAsia="Calibri" w:cs="Arial"/>
          <w:szCs w:val="22"/>
          <w:lang w:eastAsia="en-US"/>
        </w:rPr>
        <w:t xml:space="preserve"> punts.</w:t>
      </w:r>
    </w:p>
    <w:p w14:paraId="3C6931BA" w14:textId="0AFFEFA1" w:rsidR="00C86754" w:rsidRPr="00AD431B" w:rsidRDefault="00C86754"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Servei de tutoria activa: fins a 1</w:t>
      </w:r>
      <w:r w:rsidR="00EB17D8">
        <w:rPr>
          <w:rFonts w:eastAsia="Calibri" w:cs="Arial"/>
          <w:szCs w:val="22"/>
          <w:lang w:eastAsia="en-US"/>
        </w:rPr>
        <w:t>2</w:t>
      </w:r>
      <w:r w:rsidRPr="00AD431B">
        <w:rPr>
          <w:rFonts w:eastAsia="Calibri" w:cs="Arial"/>
          <w:szCs w:val="22"/>
          <w:lang w:eastAsia="en-US"/>
        </w:rPr>
        <w:t xml:space="preserve"> punts.</w:t>
      </w:r>
    </w:p>
    <w:p w14:paraId="1C47A030" w14:textId="344CF345" w:rsidR="00C86754" w:rsidRPr="00AD431B" w:rsidRDefault="00C86754"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Gestió, seguiment i avaluació</w:t>
      </w:r>
      <w:r w:rsidR="00D82B3D" w:rsidRPr="00AD431B">
        <w:rPr>
          <w:rFonts w:eastAsia="Calibri" w:cs="Arial"/>
          <w:szCs w:val="22"/>
          <w:lang w:eastAsia="en-US"/>
        </w:rPr>
        <w:t xml:space="preserve"> de l’aprenentatge</w:t>
      </w:r>
      <w:r w:rsidRPr="00AD431B">
        <w:rPr>
          <w:rFonts w:eastAsia="Calibri" w:cs="Arial"/>
          <w:szCs w:val="22"/>
          <w:lang w:eastAsia="en-US"/>
        </w:rPr>
        <w:t>: fins a 1</w:t>
      </w:r>
      <w:r w:rsidR="00EB17D8">
        <w:rPr>
          <w:rFonts w:eastAsia="Calibri" w:cs="Arial"/>
          <w:szCs w:val="22"/>
          <w:lang w:eastAsia="en-US"/>
        </w:rPr>
        <w:t>2</w:t>
      </w:r>
      <w:r w:rsidRPr="00AD431B">
        <w:rPr>
          <w:rFonts w:eastAsia="Calibri" w:cs="Arial"/>
          <w:szCs w:val="22"/>
          <w:lang w:eastAsia="en-US"/>
        </w:rPr>
        <w:t xml:space="preserve"> punts.</w:t>
      </w:r>
    </w:p>
    <w:p w14:paraId="3090A715" w14:textId="669DF33A" w:rsidR="00C86754" w:rsidRDefault="00C86754"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 xml:space="preserve">Característiques de l’entorn </w:t>
      </w:r>
      <w:r w:rsidR="00D82B3D" w:rsidRPr="00AD431B">
        <w:rPr>
          <w:rFonts w:eastAsia="Calibri" w:cs="Arial"/>
          <w:szCs w:val="22"/>
          <w:lang w:eastAsia="en-US"/>
        </w:rPr>
        <w:t>virtual d’aprenentatge: fins a 10</w:t>
      </w:r>
      <w:r w:rsidRPr="00AD431B">
        <w:rPr>
          <w:rFonts w:eastAsia="Calibri" w:cs="Arial"/>
          <w:szCs w:val="22"/>
          <w:lang w:eastAsia="en-US"/>
        </w:rPr>
        <w:t xml:space="preserve"> punts.</w:t>
      </w:r>
    </w:p>
    <w:p w14:paraId="5488E6AA" w14:textId="77777777" w:rsidR="00EB17D8" w:rsidRPr="00AD431B" w:rsidRDefault="00EB17D8" w:rsidP="00B265A3">
      <w:pPr>
        <w:pStyle w:val="Pargrafdellista"/>
        <w:spacing w:line="276" w:lineRule="auto"/>
        <w:ind w:left="709"/>
        <w:jc w:val="left"/>
        <w:rPr>
          <w:rFonts w:eastAsia="Calibri" w:cs="Arial"/>
          <w:szCs w:val="22"/>
          <w:lang w:eastAsia="en-US"/>
        </w:rPr>
      </w:pPr>
    </w:p>
    <w:p w14:paraId="1EC0F828" w14:textId="77777777" w:rsidR="00F63561" w:rsidRPr="00AD431B" w:rsidRDefault="00F63561" w:rsidP="00AD431B">
      <w:pPr>
        <w:spacing w:line="276" w:lineRule="auto"/>
        <w:rPr>
          <w:rFonts w:ascii="Arial" w:eastAsia="Calibri" w:hAnsi="Arial" w:cs="Arial"/>
          <w:sz w:val="22"/>
          <w:szCs w:val="22"/>
          <w:lang w:eastAsia="en-US"/>
        </w:rPr>
      </w:pPr>
      <w:r w:rsidRPr="00AD431B">
        <w:rPr>
          <w:rFonts w:ascii="Arial" w:eastAsia="Calibri" w:hAnsi="Arial" w:cs="Arial"/>
          <w:sz w:val="22"/>
          <w:szCs w:val="22"/>
          <w:u w:val="single"/>
          <w:lang w:eastAsia="en-US"/>
        </w:rPr>
        <w:t>Criteris avaluables mitjançant fórmules</w:t>
      </w:r>
      <w:r w:rsidRPr="00AD431B">
        <w:rPr>
          <w:rFonts w:ascii="Arial" w:eastAsia="Calibri" w:hAnsi="Arial" w:cs="Arial"/>
          <w:sz w:val="22"/>
          <w:szCs w:val="22"/>
          <w:lang w:eastAsia="en-US"/>
        </w:rPr>
        <w:t>:</w:t>
      </w:r>
    </w:p>
    <w:p w14:paraId="6BFCDE63" w14:textId="0BB5C281" w:rsidR="00F63561" w:rsidRPr="00AD431B" w:rsidRDefault="00F63561"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econòmica: fins a 4</w:t>
      </w:r>
      <w:r w:rsidR="00552F38">
        <w:rPr>
          <w:rFonts w:eastAsia="Calibri" w:cs="Arial"/>
          <w:szCs w:val="22"/>
          <w:lang w:eastAsia="en-US"/>
        </w:rPr>
        <w:t>5</w:t>
      </w:r>
      <w:r w:rsidRPr="00AD431B">
        <w:rPr>
          <w:rFonts w:eastAsia="Calibri" w:cs="Arial"/>
          <w:szCs w:val="22"/>
          <w:lang w:eastAsia="en-US"/>
        </w:rPr>
        <w:t xml:space="preserve"> punts.</w:t>
      </w:r>
    </w:p>
    <w:p w14:paraId="2CC124DB" w14:textId="07073F65" w:rsidR="00F63561" w:rsidRPr="00AD431B" w:rsidRDefault="00D82B3D"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Equip docent,</w:t>
      </w:r>
      <w:r w:rsidR="00F63561" w:rsidRPr="00AD431B">
        <w:rPr>
          <w:rFonts w:eastAsia="Calibri" w:cs="Arial"/>
          <w:szCs w:val="22"/>
          <w:lang w:eastAsia="en-US"/>
        </w:rPr>
        <w:t xml:space="preserve"> fins a </w:t>
      </w:r>
      <w:r w:rsidRPr="00AD431B">
        <w:rPr>
          <w:rFonts w:eastAsia="Calibri" w:cs="Arial"/>
          <w:szCs w:val="22"/>
          <w:lang w:eastAsia="en-US"/>
        </w:rPr>
        <w:t>6</w:t>
      </w:r>
      <w:r w:rsidR="00F63561" w:rsidRPr="00AD431B">
        <w:rPr>
          <w:rFonts w:eastAsia="Calibri" w:cs="Arial"/>
          <w:szCs w:val="22"/>
          <w:lang w:eastAsia="en-US"/>
        </w:rPr>
        <w:t xml:space="preserve"> punts.</w:t>
      </w:r>
    </w:p>
    <w:p w14:paraId="663BBD61" w14:textId="41E83A2D" w:rsidR="00D82B3D" w:rsidRPr="00AD431B" w:rsidRDefault="00D82B3D" w:rsidP="00AD431B">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Paritat homes/dones, fins a 3 punts.</w:t>
      </w:r>
    </w:p>
    <w:p w14:paraId="08AFB489" w14:textId="77777777" w:rsidR="00F63561" w:rsidRPr="00AD431B" w:rsidRDefault="00F63561" w:rsidP="00AD431B">
      <w:pPr>
        <w:spacing w:line="276" w:lineRule="auto"/>
        <w:rPr>
          <w:rFonts w:ascii="Arial" w:eastAsia="Calibri" w:hAnsi="Arial" w:cs="Arial"/>
          <w:sz w:val="22"/>
          <w:szCs w:val="22"/>
          <w:lang w:eastAsia="en-US"/>
        </w:rPr>
      </w:pPr>
    </w:p>
    <w:p w14:paraId="2B750A60" w14:textId="251C33C7" w:rsidR="00C86754" w:rsidRPr="00AD431B" w:rsidRDefault="00F63561" w:rsidP="00AD431B">
      <w:pPr>
        <w:tabs>
          <w:tab w:val="right" w:pos="8364"/>
        </w:tabs>
        <w:spacing w:line="276" w:lineRule="auto"/>
        <w:rPr>
          <w:rFonts w:ascii="Arial" w:eastAsia="Calibri" w:hAnsi="Arial" w:cs="Arial"/>
          <w:sz w:val="22"/>
          <w:szCs w:val="22"/>
        </w:rPr>
      </w:pPr>
      <w:r w:rsidRPr="00AD431B">
        <w:rPr>
          <w:rFonts w:ascii="Arial" w:eastAsia="Calibri" w:hAnsi="Arial" w:cs="Arial"/>
          <w:b/>
          <w:sz w:val="22"/>
          <w:szCs w:val="22"/>
          <w:lang w:eastAsia="en-US"/>
        </w:rPr>
        <w:t xml:space="preserve">Lot 2: </w:t>
      </w:r>
      <w:r w:rsidR="00C86754" w:rsidRPr="00AD431B">
        <w:rPr>
          <w:rFonts w:ascii="Arial" w:hAnsi="Arial" w:cs="Arial"/>
          <w:color w:val="000000"/>
          <w:sz w:val="22"/>
          <w:szCs w:val="22"/>
          <w:lang w:eastAsia="ca-ES"/>
        </w:rPr>
        <w:t xml:space="preserve">Formació en llengua anglesa general. </w:t>
      </w:r>
    </w:p>
    <w:p w14:paraId="0C170A94" w14:textId="77777777" w:rsidR="00552F38" w:rsidRPr="00AD431B" w:rsidRDefault="00552F38" w:rsidP="00552F38">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Criteris avaluables mitjançant un judici de valor:</w:t>
      </w:r>
    </w:p>
    <w:p w14:paraId="6AFD8C88"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didàctica, materials i recursos d’aprenentatge, fins a 1</w:t>
      </w:r>
      <w:r>
        <w:rPr>
          <w:rFonts w:eastAsia="Calibri" w:cs="Arial"/>
          <w:szCs w:val="22"/>
          <w:lang w:eastAsia="en-US"/>
        </w:rPr>
        <w:t>2</w:t>
      </w:r>
      <w:r w:rsidRPr="00AD431B">
        <w:rPr>
          <w:rFonts w:eastAsia="Calibri" w:cs="Arial"/>
          <w:szCs w:val="22"/>
          <w:lang w:eastAsia="en-US"/>
        </w:rPr>
        <w:t xml:space="preserve"> punts.</w:t>
      </w:r>
    </w:p>
    <w:p w14:paraId="1C052329"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Servei de tutoria activa: fins a 1</w:t>
      </w:r>
      <w:r>
        <w:rPr>
          <w:rFonts w:eastAsia="Calibri" w:cs="Arial"/>
          <w:szCs w:val="22"/>
          <w:lang w:eastAsia="en-US"/>
        </w:rPr>
        <w:t>2</w:t>
      </w:r>
      <w:r w:rsidRPr="00AD431B">
        <w:rPr>
          <w:rFonts w:eastAsia="Calibri" w:cs="Arial"/>
          <w:szCs w:val="22"/>
          <w:lang w:eastAsia="en-US"/>
        </w:rPr>
        <w:t xml:space="preserve"> punts.</w:t>
      </w:r>
    </w:p>
    <w:p w14:paraId="0C22A926"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Gestió, seguiment i avaluació de l’aprenentatge: fins a 1</w:t>
      </w:r>
      <w:r>
        <w:rPr>
          <w:rFonts w:eastAsia="Calibri" w:cs="Arial"/>
          <w:szCs w:val="22"/>
          <w:lang w:eastAsia="en-US"/>
        </w:rPr>
        <w:t>2</w:t>
      </w:r>
      <w:r w:rsidRPr="00AD431B">
        <w:rPr>
          <w:rFonts w:eastAsia="Calibri" w:cs="Arial"/>
          <w:szCs w:val="22"/>
          <w:lang w:eastAsia="en-US"/>
        </w:rPr>
        <w:t xml:space="preserve"> punts.</w:t>
      </w:r>
    </w:p>
    <w:p w14:paraId="28BFD4B2" w14:textId="77777777" w:rsidR="00552F38"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Característiques de l’entorn virtual d’aprenentatge: fins a 10 punts.</w:t>
      </w:r>
    </w:p>
    <w:p w14:paraId="624F8BDA" w14:textId="77777777" w:rsidR="00552F38" w:rsidRPr="00AD431B" w:rsidRDefault="00552F38" w:rsidP="00552F38">
      <w:pPr>
        <w:pStyle w:val="Pargrafdellista"/>
        <w:spacing w:line="276" w:lineRule="auto"/>
        <w:ind w:left="709"/>
        <w:jc w:val="left"/>
        <w:rPr>
          <w:rFonts w:eastAsia="Calibri" w:cs="Arial"/>
          <w:szCs w:val="22"/>
          <w:lang w:eastAsia="en-US"/>
        </w:rPr>
      </w:pPr>
    </w:p>
    <w:p w14:paraId="20B50636" w14:textId="77777777" w:rsidR="00552F38" w:rsidRPr="00AD431B" w:rsidRDefault="00552F38" w:rsidP="00552F38">
      <w:pPr>
        <w:spacing w:line="276" w:lineRule="auto"/>
        <w:rPr>
          <w:rFonts w:ascii="Arial" w:eastAsia="Calibri" w:hAnsi="Arial" w:cs="Arial"/>
          <w:sz w:val="22"/>
          <w:szCs w:val="22"/>
          <w:lang w:eastAsia="en-US"/>
        </w:rPr>
      </w:pPr>
      <w:r w:rsidRPr="00AD431B">
        <w:rPr>
          <w:rFonts w:ascii="Arial" w:eastAsia="Calibri" w:hAnsi="Arial" w:cs="Arial"/>
          <w:sz w:val="22"/>
          <w:szCs w:val="22"/>
          <w:u w:val="single"/>
          <w:lang w:eastAsia="en-US"/>
        </w:rPr>
        <w:t>Criteris avaluables mitjançant fórmules</w:t>
      </w:r>
      <w:r w:rsidRPr="00AD431B">
        <w:rPr>
          <w:rFonts w:ascii="Arial" w:eastAsia="Calibri" w:hAnsi="Arial" w:cs="Arial"/>
          <w:sz w:val="22"/>
          <w:szCs w:val="22"/>
          <w:lang w:eastAsia="en-US"/>
        </w:rPr>
        <w:t>:</w:t>
      </w:r>
    </w:p>
    <w:p w14:paraId="5BBBFB31"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econòmica: fins a 4</w:t>
      </w:r>
      <w:r>
        <w:rPr>
          <w:rFonts w:eastAsia="Calibri" w:cs="Arial"/>
          <w:szCs w:val="22"/>
          <w:lang w:eastAsia="en-US"/>
        </w:rPr>
        <w:t>5</w:t>
      </w:r>
      <w:r w:rsidRPr="00AD431B">
        <w:rPr>
          <w:rFonts w:eastAsia="Calibri" w:cs="Arial"/>
          <w:szCs w:val="22"/>
          <w:lang w:eastAsia="en-US"/>
        </w:rPr>
        <w:t xml:space="preserve"> punts.</w:t>
      </w:r>
    </w:p>
    <w:p w14:paraId="55A05BC5"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Equip docent, fins a 6 punts.</w:t>
      </w:r>
    </w:p>
    <w:p w14:paraId="03ED6DA9"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Paritat homes/dones, fins a 3 punts.</w:t>
      </w:r>
    </w:p>
    <w:p w14:paraId="45FA96AF" w14:textId="77777777" w:rsidR="00C86754" w:rsidRPr="00AD431B" w:rsidRDefault="00C86754" w:rsidP="00AD431B">
      <w:pPr>
        <w:spacing w:line="276" w:lineRule="auto"/>
        <w:rPr>
          <w:rFonts w:ascii="Arial" w:eastAsia="Calibri" w:hAnsi="Arial" w:cs="Arial"/>
          <w:b/>
          <w:sz w:val="22"/>
          <w:szCs w:val="22"/>
          <w:lang w:eastAsia="en-US"/>
        </w:rPr>
      </w:pPr>
    </w:p>
    <w:p w14:paraId="3E3446B7" w14:textId="64C19304" w:rsidR="00C86754" w:rsidRPr="00AD431B" w:rsidRDefault="00F63561" w:rsidP="00AD431B">
      <w:pPr>
        <w:tabs>
          <w:tab w:val="right" w:pos="8364"/>
        </w:tabs>
        <w:spacing w:line="276" w:lineRule="auto"/>
        <w:rPr>
          <w:rFonts w:ascii="Arial" w:eastAsia="Calibri" w:hAnsi="Arial" w:cs="Arial"/>
          <w:sz w:val="22"/>
          <w:szCs w:val="22"/>
        </w:rPr>
      </w:pPr>
      <w:r w:rsidRPr="00AD431B">
        <w:rPr>
          <w:rFonts w:ascii="Arial" w:eastAsia="Calibri" w:hAnsi="Arial" w:cs="Arial"/>
          <w:b/>
          <w:sz w:val="22"/>
          <w:szCs w:val="22"/>
          <w:lang w:eastAsia="en-US"/>
        </w:rPr>
        <w:t xml:space="preserve">Lot 3: </w:t>
      </w:r>
      <w:r w:rsidR="00C86754" w:rsidRPr="00AD431B">
        <w:rPr>
          <w:rFonts w:ascii="Arial" w:hAnsi="Arial" w:cs="Arial"/>
          <w:color w:val="000000"/>
          <w:sz w:val="22"/>
          <w:szCs w:val="22"/>
          <w:lang w:eastAsia="ca-ES"/>
        </w:rPr>
        <w:t xml:space="preserve">Formació en llengua francesa general. </w:t>
      </w:r>
    </w:p>
    <w:p w14:paraId="3C3E3521" w14:textId="77777777" w:rsidR="00552F38" w:rsidRPr="00AD431B" w:rsidRDefault="00552F38" w:rsidP="00552F38">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Criteris avaluables mitjançant un judici de valor:</w:t>
      </w:r>
    </w:p>
    <w:p w14:paraId="39890689"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didàctica, materials i recursos d’aprenentatge, fins a 1</w:t>
      </w:r>
      <w:r>
        <w:rPr>
          <w:rFonts w:eastAsia="Calibri" w:cs="Arial"/>
          <w:szCs w:val="22"/>
          <w:lang w:eastAsia="en-US"/>
        </w:rPr>
        <w:t>2</w:t>
      </w:r>
      <w:r w:rsidRPr="00AD431B">
        <w:rPr>
          <w:rFonts w:eastAsia="Calibri" w:cs="Arial"/>
          <w:szCs w:val="22"/>
          <w:lang w:eastAsia="en-US"/>
        </w:rPr>
        <w:t xml:space="preserve"> punts.</w:t>
      </w:r>
    </w:p>
    <w:p w14:paraId="58CC7D8D"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Servei de tutoria activa: fins a 1</w:t>
      </w:r>
      <w:r>
        <w:rPr>
          <w:rFonts w:eastAsia="Calibri" w:cs="Arial"/>
          <w:szCs w:val="22"/>
          <w:lang w:eastAsia="en-US"/>
        </w:rPr>
        <w:t>2</w:t>
      </w:r>
      <w:r w:rsidRPr="00AD431B">
        <w:rPr>
          <w:rFonts w:eastAsia="Calibri" w:cs="Arial"/>
          <w:szCs w:val="22"/>
          <w:lang w:eastAsia="en-US"/>
        </w:rPr>
        <w:t xml:space="preserve"> punts.</w:t>
      </w:r>
    </w:p>
    <w:p w14:paraId="37F96483"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Gestió, seguiment i avaluació de l’aprenentatge: fins a 1</w:t>
      </w:r>
      <w:r>
        <w:rPr>
          <w:rFonts w:eastAsia="Calibri" w:cs="Arial"/>
          <w:szCs w:val="22"/>
          <w:lang w:eastAsia="en-US"/>
        </w:rPr>
        <w:t>2</w:t>
      </w:r>
      <w:r w:rsidRPr="00AD431B">
        <w:rPr>
          <w:rFonts w:eastAsia="Calibri" w:cs="Arial"/>
          <w:szCs w:val="22"/>
          <w:lang w:eastAsia="en-US"/>
        </w:rPr>
        <w:t xml:space="preserve"> punts.</w:t>
      </w:r>
    </w:p>
    <w:p w14:paraId="7591CAB5" w14:textId="77777777" w:rsidR="00552F38"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Característiques de l’entorn virtual d’aprenentatge: fins a 10 punts.</w:t>
      </w:r>
    </w:p>
    <w:p w14:paraId="751A68C7" w14:textId="77777777" w:rsidR="00552F38" w:rsidRPr="00AD431B" w:rsidRDefault="00552F38" w:rsidP="00552F38">
      <w:pPr>
        <w:pStyle w:val="Pargrafdellista"/>
        <w:spacing w:line="276" w:lineRule="auto"/>
        <w:ind w:left="709"/>
        <w:jc w:val="left"/>
        <w:rPr>
          <w:rFonts w:eastAsia="Calibri" w:cs="Arial"/>
          <w:szCs w:val="22"/>
          <w:lang w:eastAsia="en-US"/>
        </w:rPr>
      </w:pPr>
    </w:p>
    <w:p w14:paraId="11329135" w14:textId="77777777" w:rsidR="00552F38" w:rsidRPr="00AD431B" w:rsidRDefault="00552F38" w:rsidP="00552F38">
      <w:pPr>
        <w:spacing w:line="276" w:lineRule="auto"/>
        <w:rPr>
          <w:rFonts w:ascii="Arial" w:eastAsia="Calibri" w:hAnsi="Arial" w:cs="Arial"/>
          <w:sz w:val="22"/>
          <w:szCs w:val="22"/>
          <w:lang w:eastAsia="en-US"/>
        </w:rPr>
      </w:pPr>
      <w:r w:rsidRPr="00AD431B">
        <w:rPr>
          <w:rFonts w:ascii="Arial" w:eastAsia="Calibri" w:hAnsi="Arial" w:cs="Arial"/>
          <w:sz w:val="22"/>
          <w:szCs w:val="22"/>
          <w:u w:val="single"/>
          <w:lang w:eastAsia="en-US"/>
        </w:rPr>
        <w:t>Criteris avaluables mitjançant fórmules</w:t>
      </w:r>
      <w:r w:rsidRPr="00AD431B">
        <w:rPr>
          <w:rFonts w:ascii="Arial" w:eastAsia="Calibri" w:hAnsi="Arial" w:cs="Arial"/>
          <w:sz w:val="22"/>
          <w:szCs w:val="22"/>
          <w:lang w:eastAsia="en-US"/>
        </w:rPr>
        <w:t>:</w:t>
      </w:r>
    </w:p>
    <w:p w14:paraId="5BF95BEB"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econòmica: fins a 4</w:t>
      </w:r>
      <w:r>
        <w:rPr>
          <w:rFonts w:eastAsia="Calibri" w:cs="Arial"/>
          <w:szCs w:val="22"/>
          <w:lang w:eastAsia="en-US"/>
        </w:rPr>
        <w:t>5</w:t>
      </w:r>
      <w:r w:rsidRPr="00AD431B">
        <w:rPr>
          <w:rFonts w:eastAsia="Calibri" w:cs="Arial"/>
          <w:szCs w:val="22"/>
          <w:lang w:eastAsia="en-US"/>
        </w:rPr>
        <w:t xml:space="preserve"> punts.</w:t>
      </w:r>
    </w:p>
    <w:p w14:paraId="08483305"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Equip docent, fins a 6 punts.</w:t>
      </w:r>
    </w:p>
    <w:p w14:paraId="54DA08D4"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Paritat homes/dones, fins a 3 punts.</w:t>
      </w:r>
    </w:p>
    <w:p w14:paraId="16860464" w14:textId="08C649EE" w:rsidR="00C86754" w:rsidRPr="00AD431B" w:rsidRDefault="00C86754" w:rsidP="00AD431B">
      <w:pPr>
        <w:pStyle w:val="Pargrafdellista"/>
        <w:spacing w:line="276" w:lineRule="auto"/>
        <w:jc w:val="left"/>
        <w:rPr>
          <w:rFonts w:cs="Arial"/>
          <w:szCs w:val="22"/>
        </w:rPr>
      </w:pPr>
    </w:p>
    <w:p w14:paraId="5C1A2397" w14:textId="06303F49" w:rsidR="00C86754" w:rsidRPr="00AD431B" w:rsidRDefault="00C86754" w:rsidP="00AD431B">
      <w:pPr>
        <w:tabs>
          <w:tab w:val="right" w:pos="8364"/>
        </w:tabs>
        <w:spacing w:line="276" w:lineRule="auto"/>
        <w:rPr>
          <w:rFonts w:ascii="Arial" w:eastAsia="Calibri" w:hAnsi="Arial" w:cs="Arial"/>
          <w:sz w:val="22"/>
          <w:szCs w:val="22"/>
        </w:rPr>
      </w:pPr>
      <w:r w:rsidRPr="00AD431B">
        <w:rPr>
          <w:rFonts w:ascii="Arial" w:eastAsia="Calibri" w:hAnsi="Arial" w:cs="Arial"/>
          <w:b/>
          <w:sz w:val="22"/>
          <w:szCs w:val="22"/>
          <w:lang w:eastAsia="en-US"/>
        </w:rPr>
        <w:t xml:space="preserve">Lot 4: </w:t>
      </w:r>
      <w:r w:rsidRPr="00AD431B">
        <w:rPr>
          <w:rFonts w:ascii="Arial" w:hAnsi="Arial" w:cs="Arial"/>
          <w:color w:val="000000"/>
          <w:sz w:val="22"/>
          <w:szCs w:val="22"/>
          <w:lang w:eastAsia="ca-ES"/>
        </w:rPr>
        <w:t xml:space="preserve">Formació en llengua alemanya general. </w:t>
      </w:r>
    </w:p>
    <w:p w14:paraId="3433BFA4" w14:textId="77777777" w:rsidR="00552F38" w:rsidRPr="00AD431B" w:rsidRDefault="00552F38" w:rsidP="00552F38">
      <w:pPr>
        <w:spacing w:line="276" w:lineRule="auto"/>
        <w:rPr>
          <w:rFonts w:ascii="Arial" w:eastAsia="Calibri" w:hAnsi="Arial" w:cs="Arial"/>
          <w:sz w:val="22"/>
          <w:szCs w:val="22"/>
          <w:u w:val="single"/>
          <w:lang w:eastAsia="en-US"/>
        </w:rPr>
      </w:pPr>
      <w:r w:rsidRPr="00AD431B">
        <w:rPr>
          <w:rFonts w:ascii="Arial" w:eastAsia="Calibri" w:hAnsi="Arial" w:cs="Arial"/>
          <w:sz w:val="22"/>
          <w:szCs w:val="22"/>
          <w:u w:val="single"/>
          <w:lang w:eastAsia="en-US"/>
        </w:rPr>
        <w:t>Criteris avaluables mitjançant un judici de valor:</w:t>
      </w:r>
    </w:p>
    <w:p w14:paraId="404BBC90"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didàctica, materials i recursos d’aprenentatge, fins a 1</w:t>
      </w:r>
      <w:r>
        <w:rPr>
          <w:rFonts w:eastAsia="Calibri" w:cs="Arial"/>
          <w:szCs w:val="22"/>
          <w:lang w:eastAsia="en-US"/>
        </w:rPr>
        <w:t>2</w:t>
      </w:r>
      <w:r w:rsidRPr="00AD431B">
        <w:rPr>
          <w:rFonts w:eastAsia="Calibri" w:cs="Arial"/>
          <w:szCs w:val="22"/>
          <w:lang w:eastAsia="en-US"/>
        </w:rPr>
        <w:t xml:space="preserve"> punts.</w:t>
      </w:r>
    </w:p>
    <w:p w14:paraId="348DACD1"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Servei de tutoria activa: fins a 1</w:t>
      </w:r>
      <w:r>
        <w:rPr>
          <w:rFonts w:eastAsia="Calibri" w:cs="Arial"/>
          <w:szCs w:val="22"/>
          <w:lang w:eastAsia="en-US"/>
        </w:rPr>
        <w:t>2</w:t>
      </w:r>
      <w:r w:rsidRPr="00AD431B">
        <w:rPr>
          <w:rFonts w:eastAsia="Calibri" w:cs="Arial"/>
          <w:szCs w:val="22"/>
          <w:lang w:eastAsia="en-US"/>
        </w:rPr>
        <w:t xml:space="preserve"> punts.</w:t>
      </w:r>
    </w:p>
    <w:p w14:paraId="3A2B92DC"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Gestió, seguiment i avaluació de l’aprenentatge: fins a 1</w:t>
      </w:r>
      <w:r>
        <w:rPr>
          <w:rFonts w:eastAsia="Calibri" w:cs="Arial"/>
          <w:szCs w:val="22"/>
          <w:lang w:eastAsia="en-US"/>
        </w:rPr>
        <w:t>2</w:t>
      </w:r>
      <w:r w:rsidRPr="00AD431B">
        <w:rPr>
          <w:rFonts w:eastAsia="Calibri" w:cs="Arial"/>
          <w:szCs w:val="22"/>
          <w:lang w:eastAsia="en-US"/>
        </w:rPr>
        <w:t xml:space="preserve"> punts.</w:t>
      </w:r>
    </w:p>
    <w:p w14:paraId="34ADDFF5" w14:textId="77777777" w:rsidR="00552F38"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Característiques de l’entorn virtual d’aprenentatge: fins a 10 punts.</w:t>
      </w:r>
    </w:p>
    <w:p w14:paraId="0D759246" w14:textId="77777777" w:rsidR="00552F38" w:rsidRPr="00AD431B" w:rsidRDefault="00552F38" w:rsidP="00552F38">
      <w:pPr>
        <w:pStyle w:val="Pargrafdellista"/>
        <w:spacing w:line="276" w:lineRule="auto"/>
        <w:ind w:left="709"/>
        <w:jc w:val="left"/>
        <w:rPr>
          <w:rFonts w:eastAsia="Calibri" w:cs="Arial"/>
          <w:szCs w:val="22"/>
          <w:lang w:eastAsia="en-US"/>
        </w:rPr>
      </w:pPr>
    </w:p>
    <w:p w14:paraId="727939DB" w14:textId="77777777" w:rsidR="00552F38" w:rsidRPr="00AD431B" w:rsidRDefault="00552F38" w:rsidP="00552F38">
      <w:pPr>
        <w:spacing w:line="276" w:lineRule="auto"/>
        <w:rPr>
          <w:rFonts w:ascii="Arial" w:eastAsia="Calibri" w:hAnsi="Arial" w:cs="Arial"/>
          <w:sz w:val="22"/>
          <w:szCs w:val="22"/>
          <w:lang w:eastAsia="en-US"/>
        </w:rPr>
      </w:pPr>
      <w:r w:rsidRPr="00AD431B">
        <w:rPr>
          <w:rFonts w:ascii="Arial" w:eastAsia="Calibri" w:hAnsi="Arial" w:cs="Arial"/>
          <w:sz w:val="22"/>
          <w:szCs w:val="22"/>
          <w:u w:val="single"/>
          <w:lang w:eastAsia="en-US"/>
        </w:rPr>
        <w:t>Criteris avaluables mitjançant fórmules</w:t>
      </w:r>
      <w:r w:rsidRPr="00AD431B">
        <w:rPr>
          <w:rFonts w:ascii="Arial" w:eastAsia="Calibri" w:hAnsi="Arial" w:cs="Arial"/>
          <w:sz w:val="22"/>
          <w:szCs w:val="22"/>
          <w:lang w:eastAsia="en-US"/>
        </w:rPr>
        <w:t>:</w:t>
      </w:r>
    </w:p>
    <w:p w14:paraId="2FAD69C4"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Proposta econòmica: fins a 4</w:t>
      </w:r>
      <w:r>
        <w:rPr>
          <w:rFonts w:eastAsia="Calibri" w:cs="Arial"/>
          <w:szCs w:val="22"/>
          <w:lang w:eastAsia="en-US"/>
        </w:rPr>
        <w:t>5</w:t>
      </w:r>
      <w:r w:rsidRPr="00AD431B">
        <w:rPr>
          <w:rFonts w:eastAsia="Calibri" w:cs="Arial"/>
          <w:szCs w:val="22"/>
          <w:lang w:eastAsia="en-US"/>
        </w:rPr>
        <w:t xml:space="preserve"> punts.</w:t>
      </w:r>
    </w:p>
    <w:p w14:paraId="2ABF4A90"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Equip docent, fins a 6 punts.</w:t>
      </w:r>
    </w:p>
    <w:p w14:paraId="079C3F4C" w14:textId="77777777" w:rsidR="00552F38" w:rsidRPr="00AD431B" w:rsidRDefault="00552F38" w:rsidP="00552F38">
      <w:pPr>
        <w:pStyle w:val="Pargrafdellista"/>
        <w:numPr>
          <w:ilvl w:val="0"/>
          <w:numId w:val="3"/>
        </w:numPr>
        <w:spacing w:line="276" w:lineRule="auto"/>
        <w:ind w:left="709"/>
        <w:jc w:val="left"/>
        <w:rPr>
          <w:rFonts w:eastAsia="Calibri" w:cs="Arial"/>
          <w:szCs w:val="22"/>
          <w:lang w:eastAsia="en-US"/>
        </w:rPr>
      </w:pPr>
      <w:r w:rsidRPr="00AD431B">
        <w:rPr>
          <w:rFonts w:eastAsia="Calibri" w:cs="Arial"/>
          <w:szCs w:val="22"/>
          <w:lang w:eastAsia="en-US"/>
        </w:rPr>
        <w:t>Paritat homes/dones, fins a 3 punts.</w:t>
      </w:r>
    </w:p>
    <w:p w14:paraId="630E278A" w14:textId="77777777" w:rsidR="00772958" w:rsidRPr="00AD431B" w:rsidRDefault="00772958" w:rsidP="00AD431B">
      <w:pPr>
        <w:autoSpaceDE w:val="0"/>
        <w:autoSpaceDN w:val="0"/>
        <w:adjustRightInd w:val="0"/>
        <w:spacing w:line="276" w:lineRule="auto"/>
        <w:rPr>
          <w:rFonts w:ascii="Arial" w:hAnsi="Arial" w:cs="Arial"/>
          <w:snapToGrid w:val="0"/>
          <w:sz w:val="22"/>
          <w:szCs w:val="22"/>
        </w:rPr>
      </w:pPr>
    </w:p>
    <w:p w14:paraId="310FCD93" w14:textId="4583CEEA" w:rsidR="00772958" w:rsidRPr="00AD431B" w:rsidRDefault="00772958" w:rsidP="00AD431B">
      <w:pPr>
        <w:autoSpaceDE w:val="0"/>
        <w:autoSpaceDN w:val="0"/>
        <w:adjustRightInd w:val="0"/>
        <w:spacing w:line="276" w:lineRule="auto"/>
        <w:rPr>
          <w:rFonts w:ascii="Arial" w:hAnsi="Arial" w:cs="Arial"/>
          <w:b/>
          <w:snapToGrid w:val="0"/>
          <w:sz w:val="22"/>
          <w:szCs w:val="22"/>
        </w:rPr>
      </w:pPr>
      <w:r w:rsidRPr="00AD431B">
        <w:rPr>
          <w:rFonts w:ascii="Arial" w:hAnsi="Arial" w:cs="Arial"/>
          <w:b/>
          <w:snapToGrid w:val="0"/>
          <w:sz w:val="22"/>
          <w:szCs w:val="22"/>
        </w:rPr>
        <w:t>K. BAIXES PRESUMPTAMENT ANORMALS</w:t>
      </w:r>
    </w:p>
    <w:p w14:paraId="1723B396" w14:textId="77777777" w:rsidR="003E6636" w:rsidRPr="003E6636" w:rsidRDefault="003E6636" w:rsidP="003E6636">
      <w:pPr>
        <w:spacing w:line="276" w:lineRule="auto"/>
        <w:rPr>
          <w:rFonts w:ascii="Arial" w:hAnsi="Arial" w:cs="Arial"/>
          <w:bCs/>
          <w:sz w:val="22"/>
          <w:szCs w:val="22"/>
        </w:rPr>
      </w:pPr>
      <w:r w:rsidRPr="003E6636">
        <w:rPr>
          <w:rFonts w:ascii="Arial" w:hAnsi="Arial" w:cs="Arial"/>
          <w:bCs/>
          <w:sz w:val="22"/>
          <w:szCs w:val="22"/>
        </w:rPr>
        <w:t xml:space="preserve">En el supòsit que només hi concorri </w:t>
      </w:r>
      <w:r w:rsidRPr="003E6636">
        <w:rPr>
          <w:rFonts w:ascii="Arial" w:hAnsi="Arial" w:cs="Arial"/>
          <w:bCs/>
          <w:sz w:val="22"/>
          <w:szCs w:val="22"/>
          <w:u w:val="single"/>
        </w:rPr>
        <w:t>una única empresa</w:t>
      </w:r>
      <w:r w:rsidRPr="003E6636">
        <w:rPr>
          <w:rFonts w:ascii="Arial" w:hAnsi="Arial" w:cs="Arial"/>
          <w:bCs/>
          <w:sz w:val="22"/>
          <w:szCs w:val="22"/>
        </w:rPr>
        <w:t>, aquesta es considerarà incursa en valors anormalment baixos quan l’oferta econòmica sigui inferior en un 35% del pressupost de licitació establert.</w:t>
      </w:r>
    </w:p>
    <w:p w14:paraId="4FAD4381" w14:textId="77777777" w:rsidR="003E6636" w:rsidRPr="003E6636" w:rsidRDefault="003E6636" w:rsidP="003E6636">
      <w:pPr>
        <w:spacing w:line="276" w:lineRule="auto"/>
        <w:rPr>
          <w:rFonts w:ascii="Arial" w:hAnsi="Arial" w:cs="Arial"/>
          <w:bCs/>
          <w:sz w:val="22"/>
          <w:szCs w:val="22"/>
        </w:rPr>
      </w:pPr>
    </w:p>
    <w:p w14:paraId="450386AD" w14:textId="77777777" w:rsidR="003E6636" w:rsidRPr="003E6636" w:rsidRDefault="003E6636" w:rsidP="003E6636">
      <w:pPr>
        <w:spacing w:line="276" w:lineRule="auto"/>
        <w:rPr>
          <w:rFonts w:ascii="Arial" w:hAnsi="Arial" w:cs="Arial"/>
          <w:bCs/>
          <w:sz w:val="22"/>
          <w:szCs w:val="22"/>
        </w:rPr>
      </w:pPr>
      <w:r w:rsidRPr="003E6636">
        <w:rPr>
          <w:rFonts w:ascii="Arial" w:hAnsi="Arial" w:cs="Arial"/>
          <w:bCs/>
          <w:sz w:val="22"/>
          <w:szCs w:val="22"/>
        </w:rPr>
        <w:t xml:space="preserve">En el cas que concorrin a la licitació </w:t>
      </w:r>
      <w:r w:rsidRPr="003E6636">
        <w:rPr>
          <w:rFonts w:ascii="Arial" w:hAnsi="Arial" w:cs="Arial"/>
          <w:bCs/>
          <w:sz w:val="22"/>
          <w:szCs w:val="22"/>
          <w:u w:val="single"/>
        </w:rPr>
        <w:t>2 empreses</w:t>
      </w:r>
      <w:r w:rsidRPr="003E6636">
        <w:rPr>
          <w:rFonts w:ascii="Arial" w:hAnsi="Arial" w:cs="Arial"/>
          <w:bCs/>
          <w:sz w:val="22"/>
          <w:szCs w:val="22"/>
        </w:rPr>
        <w:t>, es considerarà que l’oferta és anormalment baixa si es compleixen aquests dos supòsits:</w:t>
      </w:r>
    </w:p>
    <w:p w14:paraId="33527A62" w14:textId="77777777" w:rsidR="003E6636" w:rsidRPr="003E6636" w:rsidRDefault="003E6636" w:rsidP="003E6636">
      <w:pPr>
        <w:pStyle w:val="Pargrafdellista"/>
        <w:numPr>
          <w:ilvl w:val="0"/>
          <w:numId w:val="100"/>
        </w:numPr>
        <w:spacing w:line="276" w:lineRule="auto"/>
        <w:rPr>
          <w:rFonts w:cs="Arial"/>
          <w:bCs/>
          <w:szCs w:val="22"/>
        </w:rPr>
      </w:pPr>
      <w:r w:rsidRPr="003E6636">
        <w:rPr>
          <w:rFonts w:cs="Arial"/>
          <w:bCs/>
          <w:szCs w:val="22"/>
        </w:rPr>
        <w:t>El preu ofert per una de les empreses és inferior en més d’un 20% al preu ofert per l’altra empresa.</w:t>
      </w:r>
    </w:p>
    <w:p w14:paraId="7E2DCBC7" w14:textId="77777777" w:rsidR="003E6636" w:rsidRPr="003E6636" w:rsidRDefault="003E6636" w:rsidP="003E6636">
      <w:pPr>
        <w:pStyle w:val="Pargrafdellista"/>
        <w:numPr>
          <w:ilvl w:val="0"/>
          <w:numId w:val="100"/>
        </w:numPr>
        <w:spacing w:line="276" w:lineRule="auto"/>
        <w:rPr>
          <w:rFonts w:cs="Arial"/>
          <w:bCs/>
          <w:szCs w:val="22"/>
        </w:rPr>
      </w:pPr>
      <w:r w:rsidRPr="003E6636">
        <w:rPr>
          <w:rFonts w:cs="Arial"/>
          <w:bCs/>
          <w:szCs w:val="22"/>
        </w:rPr>
        <w:t>El sumatori de les puntuacions diferents del preu d’una de les empreses és superior en més d’un 20% al sumatori de les puntuacions diferents del preu de l’altra empresa.</w:t>
      </w:r>
    </w:p>
    <w:p w14:paraId="3DEF8AC1" w14:textId="77777777" w:rsidR="003E6636" w:rsidRPr="003E6636" w:rsidRDefault="003E6636" w:rsidP="003E6636">
      <w:pPr>
        <w:spacing w:line="276" w:lineRule="auto"/>
        <w:rPr>
          <w:rFonts w:ascii="Arial" w:hAnsi="Arial" w:cs="Arial"/>
          <w:bCs/>
          <w:sz w:val="22"/>
          <w:szCs w:val="22"/>
        </w:rPr>
      </w:pPr>
    </w:p>
    <w:p w14:paraId="29AAD286" w14:textId="5E6F6411" w:rsidR="003E6636" w:rsidRDefault="003E6636" w:rsidP="003E6636">
      <w:pPr>
        <w:spacing w:line="276" w:lineRule="auto"/>
        <w:rPr>
          <w:rFonts w:ascii="Arial" w:hAnsi="Arial" w:cs="Arial"/>
          <w:bCs/>
          <w:sz w:val="22"/>
          <w:szCs w:val="22"/>
        </w:rPr>
      </w:pPr>
      <w:r w:rsidRPr="003E6636">
        <w:rPr>
          <w:rFonts w:ascii="Arial" w:hAnsi="Arial" w:cs="Arial"/>
          <w:bCs/>
          <w:sz w:val="22"/>
          <w:szCs w:val="22"/>
        </w:rPr>
        <w:t xml:space="preserve">En el cas que concorrin a la licitació </w:t>
      </w:r>
      <w:r w:rsidRPr="003E6636">
        <w:rPr>
          <w:rFonts w:ascii="Arial" w:hAnsi="Arial" w:cs="Arial"/>
          <w:bCs/>
          <w:sz w:val="22"/>
          <w:szCs w:val="22"/>
          <w:u w:val="single"/>
        </w:rPr>
        <w:t>tres o més empreses</w:t>
      </w:r>
      <w:r w:rsidRPr="003E6636">
        <w:rPr>
          <w:rFonts w:ascii="Arial" w:hAnsi="Arial" w:cs="Arial"/>
          <w:bCs/>
          <w:sz w:val="22"/>
          <w:szCs w:val="22"/>
        </w:rPr>
        <w:t>, es considerarà una oferta incursa en valors anormalment baixos quan la puntuació obtinguda pels criteris d’adjudicació que no són preu estigui per damunt de la suma de les següents variables 1 i 3, i que, al mateix temps, l’oferta obtinguda per preu sigui inferior a la mitjana aritmètica (*) de les ofertes econòmiques presentades en un percentatge superior al 20%:</w:t>
      </w:r>
    </w:p>
    <w:p w14:paraId="725EBDAF" w14:textId="77777777" w:rsidR="003E6636" w:rsidRPr="003E6636" w:rsidRDefault="003E6636" w:rsidP="003E6636">
      <w:pPr>
        <w:spacing w:line="276" w:lineRule="auto"/>
        <w:rPr>
          <w:rFonts w:ascii="Arial" w:hAnsi="Arial" w:cs="Arial"/>
          <w:bCs/>
          <w:sz w:val="22"/>
          <w:szCs w:val="22"/>
        </w:rPr>
      </w:pPr>
    </w:p>
    <w:p w14:paraId="195B324D" w14:textId="77777777" w:rsidR="003E6636" w:rsidRPr="003E6636" w:rsidRDefault="003E6636" w:rsidP="003E6636">
      <w:pPr>
        <w:numPr>
          <w:ilvl w:val="0"/>
          <w:numId w:val="101"/>
        </w:numPr>
        <w:spacing w:line="276" w:lineRule="auto"/>
        <w:rPr>
          <w:rFonts w:ascii="Arial" w:hAnsi="Arial" w:cs="Arial"/>
          <w:bCs/>
          <w:sz w:val="22"/>
          <w:szCs w:val="22"/>
        </w:rPr>
      </w:pPr>
      <w:r w:rsidRPr="003E6636">
        <w:rPr>
          <w:rFonts w:ascii="Arial" w:hAnsi="Arial" w:cs="Arial"/>
          <w:bCs/>
          <w:sz w:val="22"/>
          <w:szCs w:val="22"/>
        </w:rPr>
        <w:t>La mitjana aritmètica de la puntuació obtinguda per les empreses licitadores en els criteris d’adjudicació que no són preu.</w:t>
      </w:r>
    </w:p>
    <w:p w14:paraId="5AA582B9" w14:textId="77777777" w:rsidR="003E6636" w:rsidRPr="003E6636" w:rsidRDefault="003E6636" w:rsidP="003E6636">
      <w:pPr>
        <w:numPr>
          <w:ilvl w:val="0"/>
          <w:numId w:val="101"/>
        </w:numPr>
        <w:spacing w:line="276" w:lineRule="auto"/>
        <w:rPr>
          <w:rFonts w:ascii="Arial" w:hAnsi="Arial" w:cs="Arial"/>
          <w:bCs/>
          <w:sz w:val="22"/>
          <w:szCs w:val="22"/>
        </w:rPr>
      </w:pPr>
      <w:r w:rsidRPr="003E6636">
        <w:rPr>
          <w:rFonts w:ascii="Arial" w:hAnsi="Arial" w:cs="Arial"/>
          <w:bCs/>
          <w:sz w:val="22"/>
          <w:szCs w:val="22"/>
        </w:rPr>
        <w:t>La desviació de cadascuna de les puntuacions obtingudes per les empreses licitadores respecte a la mitjana de les puntuacions en els criteris que no són preu.</w:t>
      </w:r>
    </w:p>
    <w:p w14:paraId="1A94C961" w14:textId="6E0D5F65" w:rsidR="003E6636" w:rsidRDefault="003E6636" w:rsidP="003E6636">
      <w:pPr>
        <w:numPr>
          <w:ilvl w:val="0"/>
          <w:numId w:val="101"/>
        </w:numPr>
        <w:spacing w:line="276" w:lineRule="auto"/>
        <w:rPr>
          <w:rFonts w:ascii="Arial" w:hAnsi="Arial" w:cs="Arial"/>
          <w:bCs/>
          <w:sz w:val="22"/>
          <w:szCs w:val="22"/>
        </w:rPr>
      </w:pPr>
      <w:r w:rsidRPr="003E6636">
        <w:rPr>
          <w:rFonts w:ascii="Arial" w:hAnsi="Arial" w:cs="Arial"/>
          <w:bCs/>
          <w:sz w:val="22"/>
          <w:szCs w:val="22"/>
        </w:rPr>
        <w:t>El càlcul de la mitjana aritmètica de les desviacions obtingudes, en valor absolut, és a dir, sense tenir en compte el signe positiu o negatiu, pels criteris que no són preu.</w:t>
      </w:r>
    </w:p>
    <w:p w14:paraId="12118D52" w14:textId="77777777" w:rsidR="003E6636" w:rsidRPr="003E6636" w:rsidRDefault="003E6636" w:rsidP="003E6636">
      <w:pPr>
        <w:spacing w:line="276" w:lineRule="auto"/>
        <w:ind w:left="360"/>
        <w:rPr>
          <w:rFonts w:ascii="Arial" w:hAnsi="Arial" w:cs="Arial"/>
          <w:bCs/>
          <w:sz w:val="22"/>
          <w:szCs w:val="22"/>
        </w:rPr>
      </w:pPr>
    </w:p>
    <w:p w14:paraId="58FE3D5E" w14:textId="77777777" w:rsidR="003E6636" w:rsidRPr="003E6636" w:rsidRDefault="003E6636" w:rsidP="003E6636">
      <w:pPr>
        <w:spacing w:line="276" w:lineRule="auto"/>
        <w:rPr>
          <w:rFonts w:ascii="Arial" w:hAnsi="Arial" w:cs="Arial"/>
          <w:bCs/>
          <w:i/>
          <w:sz w:val="22"/>
          <w:szCs w:val="22"/>
        </w:rPr>
      </w:pPr>
      <w:r w:rsidRPr="003E6636">
        <w:rPr>
          <w:rFonts w:ascii="Arial" w:hAnsi="Arial" w:cs="Arial"/>
          <w:bCs/>
          <w:i/>
          <w:sz w:val="22"/>
          <w:szCs w:val="22"/>
        </w:rPr>
        <w:t>(*) No obstant això, quan hi concorrin tres empreses licitadores, per al còmput de la mitjana s’ha d’excloure l’oferta econòmica (preu) que sigui d’una quantia més elevada quan sigui superior en més de 15 unitats percentuals a la mitjana.</w:t>
      </w:r>
    </w:p>
    <w:p w14:paraId="2C8522A8" w14:textId="77777777" w:rsidR="003E6636" w:rsidRPr="003E6636" w:rsidRDefault="003E6636" w:rsidP="003E6636">
      <w:pPr>
        <w:spacing w:line="276" w:lineRule="auto"/>
        <w:rPr>
          <w:rFonts w:ascii="Arial" w:hAnsi="Arial" w:cs="Arial"/>
          <w:bCs/>
          <w:sz w:val="22"/>
          <w:szCs w:val="22"/>
        </w:rPr>
      </w:pPr>
    </w:p>
    <w:p w14:paraId="0A8F42E7" w14:textId="77777777" w:rsidR="003E6636" w:rsidRPr="003E6636" w:rsidRDefault="003E6636" w:rsidP="003E6636">
      <w:pPr>
        <w:spacing w:line="276" w:lineRule="auto"/>
        <w:rPr>
          <w:rFonts w:ascii="Arial" w:hAnsi="Arial" w:cs="Arial"/>
          <w:bCs/>
          <w:sz w:val="22"/>
          <w:szCs w:val="22"/>
        </w:rPr>
      </w:pPr>
      <w:r w:rsidRPr="003E6636">
        <w:rPr>
          <w:rFonts w:ascii="Arial" w:hAnsi="Arial" w:cs="Arial"/>
          <w:bCs/>
          <w:sz w:val="22"/>
          <w:szCs w:val="22"/>
        </w:rPr>
        <w:t>De la mateixa manera, quan hi concorrin quatre empreses licitadores o més, si hi ha ofertes econòmiques (preus) superiors a la mitjana en més de 15 unitats percentuals, s’ha de calcular una nova mitjana només amb les ofertes que no estiguin en el cas indicat. En tot cas, si el nombre de les altres ofertes és inferior a tres, la nova mitjana s’ha de calcular sobre les tres ofertes de menor quantia.</w:t>
      </w:r>
    </w:p>
    <w:p w14:paraId="3506506A" w14:textId="77777777" w:rsidR="003E6636" w:rsidRPr="003E6636" w:rsidRDefault="003E6636" w:rsidP="003E6636">
      <w:pPr>
        <w:spacing w:line="276" w:lineRule="auto"/>
        <w:rPr>
          <w:rFonts w:ascii="Arial" w:hAnsi="Arial" w:cs="Arial"/>
          <w:snapToGrid w:val="0"/>
          <w:sz w:val="22"/>
          <w:szCs w:val="22"/>
        </w:rPr>
      </w:pPr>
    </w:p>
    <w:p w14:paraId="4E47CAB3" w14:textId="77777777" w:rsidR="003E6636" w:rsidRPr="003E6636" w:rsidRDefault="003E6636" w:rsidP="003E6636">
      <w:pPr>
        <w:spacing w:line="276" w:lineRule="auto"/>
        <w:rPr>
          <w:rFonts w:ascii="Arial" w:hAnsi="Arial" w:cs="Arial"/>
          <w:b/>
          <w:snapToGrid w:val="0"/>
          <w:sz w:val="22"/>
          <w:szCs w:val="22"/>
        </w:rPr>
      </w:pPr>
      <w:r w:rsidRPr="003E6636">
        <w:rPr>
          <w:rFonts w:ascii="Arial" w:hAnsi="Arial" w:cs="Arial"/>
          <w:sz w:val="22"/>
          <w:szCs w:val="22"/>
        </w:rPr>
        <w:t>Identificada aquesta oferta com a desproporcionada o anormal s’iniciarà el procediment establert en l’article 149.4 de la LCSP.</w:t>
      </w:r>
    </w:p>
    <w:p w14:paraId="32D13F5A" w14:textId="77777777" w:rsidR="00772958" w:rsidRPr="00AD431B" w:rsidRDefault="00772958" w:rsidP="00AD431B">
      <w:pPr>
        <w:spacing w:line="276" w:lineRule="auto"/>
        <w:rPr>
          <w:rFonts w:ascii="Arial" w:hAnsi="Arial" w:cs="Arial"/>
          <w:color w:val="000000"/>
          <w:sz w:val="22"/>
          <w:szCs w:val="22"/>
          <w:highlight w:val="yellow"/>
        </w:rPr>
      </w:pPr>
    </w:p>
    <w:p w14:paraId="207838F0" w14:textId="22EF4F8B"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 xml:space="preserve">L. ALTRA DOCUMENTACIÓ A PRESENTAR PEL PROPOSAT ADJUDICATARI: </w:t>
      </w:r>
    </w:p>
    <w:p w14:paraId="3F2D0F7A" w14:textId="1814B114" w:rsidR="00772958" w:rsidRPr="00AD431B" w:rsidRDefault="00772958" w:rsidP="00AD431B">
      <w:pPr>
        <w:spacing w:line="276" w:lineRule="auto"/>
        <w:rPr>
          <w:rFonts w:ascii="Arial" w:eastAsia="Calibri" w:hAnsi="Arial" w:cs="Arial"/>
          <w:sz w:val="22"/>
          <w:szCs w:val="22"/>
          <w:lang w:eastAsia="en-US"/>
        </w:rPr>
      </w:pPr>
      <w:r w:rsidRPr="00AD431B">
        <w:rPr>
          <w:rFonts w:ascii="Arial" w:hAnsi="Arial" w:cs="Arial"/>
          <w:bCs/>
          <w:sz w:val="22"/>
          <w:szCs w:val="22"/>
        </w:rPr>
        <w:t xml:space="preserve">Es requerirà la documentació establerta a la clàusula </w:t>
      </w:r>
      <w:r w:rsidR="005D5F29" w:rsidRPr="00AD431B">
        <w:rPr>
          <w:rFonts w:ascii="Arial" w:hAnsi="Arial" w:cs="Arial"/>
          <w:bCs/>
          <w:sz w:val="22"/>
          <w:szCs w:val="22"/>
        </w:rPr>
        <w:t>quinzena</w:t>
      </w:r>
      <w:r w:rsidRPr="00AD431B">
        <w:rPr>
          <w:rFonts w:ascii="Arial" w:hAnsi="Arial" w:cs="Arial"/>
          <w:bCs/>
          <w:sz w:val="22"/>
          <w:szCs w:val="22"/>
        </w:rPr>
        <w:t xml:space="preserve"> d</w:t>
      </w:r>
      <w:r w:rsidRPr="00AD431B">
        <w:rPr>
          <w:rFonts w:ascii="Arial" w:eastAsia="Calibri" w:hAnsi="Arial" w:cs="Arial"/>
          <w:sz w:val="22"/>
          <w:szCs w:val="22"/>
          <w:lang w:eastAsia="en-US"/>
        </w:rPr>
        <w:t xml:space="preserve">’aquest Plec de Clàusules Administratives Particulars a </w:t>
      </w:r>
      <w:r w:rsidR="00455216">
        <w:rPr>
          <w:rFonts w:ascii="Arial" w:eastAsia="Calibri" w:hAnsi="Arial" w:cs="Arial"/>
          <w:sz w:val="22"/>
          <w:szCs w:val="22"/>
          <w:lang w:eastAsia="en-US"/>
        </w:rPr>
        <w:t xml:space="preserve">les empreses que </w:t>
      </w:r>
      <w:r w:rsidRPr="00AD431B">
        <w:rPr>
          <w:rFonts w:ascii="Arial" w:eastAsia="Calibri" w:hAnsi="Arial" w:cs="Arial"/>
          <w:sz w:val="22"/>
          <w:szCs w:val="22"/>
          <w:lang w:eastAsia="en-US"/>
        </w:rPr>
        <w:t>presenti</w:t>
      </w:r>
      <w:r w:rsidR="000F5E98">
        <w:rPr>
          <w:rFonts w:ascii="Arial" w:eastAsia="Calibri" w:hAnsi="Arial" w:cs="Arial"/>
          <w:sz w:val="22"/>
          <w:szCs w:val="22"/>
          <w:lang w:eastAsia="en-US"/>
        </w:rPr>
        <w:t>n</w:t>
      </w:r>
      <w:r w:rsidRPr="00AD431B">
        <w:rPr>
          <w:rFonts w:ascii="Arial" w:eastAsia="Calibri" w:hAnsi="Arial" w:cs="Arial"/>
          <w:sz w:val="22"/>
          <w:szCs w:val="22"/>
          <w:lang w:eastAsia="en-US"/>
        </w:rPr>
        <w:t xml:space="preserve"> </w:t>
      </w:r>
      <w:r w:rsidR="00E675A2">
        <w:rPr>
          <w:rFonts w:ascii="Arial" w:eastAsia="Calibri" w:hAnsi="Arial" w:cs="Arial"/>
          <w:sz w:val="22"/>
          <w:szCs w:val="22"/>
          <w:lang w:eastAsia="en-US"/>
        </w:rPr>
        <w:t>les millors ofertes</w:t>
      </w:r>
      <w:r w:rsidRPr="00AD431B">
        <w:rPr>
          <w:rFonts w:ascii="Arial" w:eastAsia="Calibri" w:hAnsi="Arial" w:cs="Arial"/>
          <w:sz w:val="22"/>
          <w:szCs w:val="22"/>
          <w:lang w:eastAsia="en-US"/>
        </w:rPr>
        <w:t xml:space="preserve"> relació qualitat-preu per a cada lot.</w:t>
      </w:r>
    </w:p>
    <w:p w14:paraId="3EB78F51" w14:textId="77777777" w:rsidR="00772958" w:rsidRPr="00AD431B" w:rsidRDefault="00772958" w:rsidP="00AD431B">
      <w:pPr>
        <w:spacing w:line="276" w:lineRule="auto"/>
        <w:rPr>
          <w:rFonts w:ascii="Arial" w:hAnsi="Arial" w:cs="Arial"/>
          <w:color w:val="000000"/>
          <w:sz w:val="22"/>
          <w:szCs w:val="22"/>
          <w:highlight w:val="yellow"/>
        </w:rPr>
      </w:pPr>
    </w:p>
    <w:p w14:paraId="2301E1A8" w14:textId="2411A716"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 xml:space="preserve">M. GARANTIES: </w:t>
      </w:r>
    </w:p>
    <w:p w14:paraId="7143D445" w14:textId="77777777" w:rsidR="00C81241" w:rsidRPr="00AD431B" w:rsidRDefault="00C81241" w:rsidP="00AD431B">
      <w:pPr>
        <w:spacing w:line="276" w:lineRule="auto"/>
        <w:rPr>
          <w:rFonts w:ascii="Arial" w:eastAsia="Calibri" w:hAnsi="Arial" w:cs="Arial"/>
          <w:b/>
          <w:sz w:val="22"/>
          <w:szCs w:val="22"/>
          <w:lang w:eastAsia="en-US"/>
        </w:rPr>
      </w:pPr>
    </w:p>
    <w:p w14:paraId="1A3AAB99" w14:textId="5BDABAF9"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M1. Garantia provisional</w:t>
      </w:r>
      <w:r w:rsidRPr="00AD431B">
        <w:rPr>
          <w:rFonts w:ascii="Arial" w:eastAsia="Calibri" w:hAnsi="Arial" w:cs="Arial"/>
          <w:sz w:val="22"/>
          <w:szCs w:val="22"/>
          <w:lang w:eastAsia="en-US"/>
        </w:rPr>
        <w:t>: No es preveu.</w:t>
      </w:r>
    </w:p>
    <w:p w14:paraId="67C0CCA0" w14:textId="77777777" w:rsidR="00C81241" w:rsidRPr="00AD431B" w:rsidRDefault="00C81241" w:rsidP="00AD431B">
      <w:pPr>
        <w:spacing w:line="276" w:lineRule="auto"/>
        <w:rPr>
          <w:rFonts w:ascii="Arial" w:eastAsia="Calibri" w:hAnsi="Arial" w:cs="Arial"/>
          <w:b/>
          <w:sz w:val="22"/>
          <w:szCs w:val="22"/>
          <w:lang w:eastAsia="en-US"/>
        </w:rPr>
      </w:pPr>
    </w:p>
    <w:p w14:paraId="57D5BD96" w14:textId="761E2DF6"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M2. Garantia definitiva</w:t>
      </w:r>
      <w:r w:rsidRPr="00AD431B">
        <w:rPr>
          <w:rFonts w:ascii="Arial" w:eastAsia="Calibri" w:hAnsi="Arial" w:cs="Arial"/>
          <w:sz w:val="22"/>
          <w:szCs w:val="22"/>
          <w:lang w:eastAsia="en-US"/>
        </w:rPr>
        <w:t>: D’acord amb el que estableix l’art. 107 LCSP s’eximeix a l’adjudicatari de l’obligació de constituir garantia definitiva, atesos tant el caràcter de l’acord marc com el de la contractació basada. En aquest sentit es valora que no és necessària la constitució de garantia definitiva en l’adjudicació de l’acord marc atès que en cas de produir-se qualsevol incidència seria essencialment en els contractes basats. Així mateix, el fet de demanar la constitució de la garantia sobre un import elevat sense garantia d’adjudicació d’import mínim es considera perjudicial per al licitador.</w:t>
      </w:r>
    </w:p>
    <w:p w14:paraId="7ED639CA" w14:textId="77777777" w:rsidR="00C81241" w:rsidRPr="00AD431B" w:rsidRDefault="00C81241" w:rsidP="00AD431B">
      <w:pPr>
        <w:spacing w:line="276" w:lineRule="auto"/>
        <w:rPr>
          <w:rFonts w:ascii="Arial" w:eastAsia="Calibri" w:hAnsi="Arial" w:cs="Arial"/>
          <w:sz w:val="22"/>
          <w:szCs w:val="22"/>
          <w:lang w:eastAsia="en-US"/>
        </w:rPr>
      </w:pPr>
    </w:p>
    <w:p w14:paraId="3DD6F564" w14:textId="7E2D0484"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sz w:val="22"/>
          <w:szCs w:val="22"/>
          <w:lang w:eastAsia="en-US"/>
        </w:rPr>
        <w:t>Atenent a la configuració de la contractació basada tampoc es considera oportú l’aplicació de la garantia definitiva atès que es preveu una contractació basada àgil i dinàmica, que doni resposta a les necessitats de les diverses unitats promotores, fet que eleva el nombre de contractes basats i, en conseqüència, en disminueix l’import. La constitució de garanties de petits imports generaria una sobrecàrrega administrativa tant al licitador com a l’administració, sobretot tenint en compte que el pagament del preu es realitzarà un cop finalitzats els serveis objecte de cadascun dels encàrrecs.</w:t>
      </w:r>
    </w:p>
    <w:p w14:paraId="201329BA" w14:textId="77777777" w:rsidR="00C81241" w:rsidRPr="00AD431B" w:rsidRDefault="00C81241" w:rsidP="00AD431B">
      <w:pPr>
        <w:spacing w:line="276" w:lineRule="auto"/>
        <w:rPr>
          <w:rFonts w:ascii="Arial" w:eastAsia="Calibri" w:hAnsi="Arial" w:cs="Arial"/>
          <w:sz w:val="22"/>
          <w:szCs w:val="22"/>
          <w:lang w:eastAsia="en-US"/>
        </w:rPr>
      </w:pPr>
    </w:p>
    <w:p w14:paraId="7A90C542" w14:textId="2654206E"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M3. Termini de garantia</w:t>
      </w:r>
      <w:r w:rsidRPr="00AD431B">
        <w:rPr>
          <w:rFonts w:ascii="Arial" w:eastAsia="Calibri" w:hAnsi="Arial" w:cs="Arial"/>
          <w:sz w:val="22"/>
          <w:szCs w:val="22"/>
          <w:lang w:eastAsia="en-US"/>
        </w:rPr>
        <w:t>: No es preveu</w:t>
      </w:r>
      <w:r w:rsidR="0091073D" w:rsidRPr="00AD431B">
        <w:rPr>
          <w:rFonts w:ascii="Arial" w:eastAsia="Calibri" w:hAnsi="Arial" w:cs="Arial"/>
          <w:sz w:val="22"/>
          <w:szCs w:val="22"/>
          <w:lang w:eastAsia="en-US"/>
        </w:rPr>
        <w:t xml:space="preserve"> termini de garantia, atès que no s’ha previst garantia definitiva per les raons adduïdes en el subapartat anterior ni es preveu que hi puguin haver vicis o defectes ocults derivats del servei, de conformitat amb l’article 110 e) de la LCSP</w:t>
      </w:r>
      <w:r w:rsidRPr="00AD431B">
        <w:rPr>
          <w:rFonts w:ascii="Arial" w:eastAsia="Calibri" w:hAnsi="Arial" w:cs="Arial"/>
          <w:sz w:val="22"/>
          <w:szCs w:val="22"/>
          <w:lang w:eastAsia="en-US"/>
        </w:rPr>
        <w:t>.</w:t>
      </w:r>
    </w:p>
    <w:p w14:paraId="1EEC5D34" w14:textId="77777777" w:rsidR="00772958" w:rsidRPr="00AD431B" w:rsidRDefault="00772958" w:rsidP="00AD431B">
      <w:pPr>
        <w:spacing w:line="276" w:lineRule="auto"/>
        <w:rPr>
          <w:rFonts w:ascii="Arial" w:hAnsi="Arial" w:cs="Arial"/>
          <w:color w:val="000000"/>
          <w:sz w:val="22"/>
          <w:szCs w:val="22"/>
          <w:highlight w:val="yellow"/>
        </w:rPr>
      </w:pPr>
    </w:p>
    <w:p w14:paraId="6CC060D7" w14:textId="60D64DF4"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N. CONDICIONS ESPECIALS D’EXECUCIÓ</w:t>
      </w:r>
      <w:r w:rsidRPr="00AD431B">
        <w:rPr>
          <w:rFonts w:ascii="Arial" w:hAnsi="Arial" w:cs="Arial"/>
          <w:snapToGrid w:val="0"/>
          <w:sz w:val="22"/>
          <w:szCs w:val="22"/>
        </w:rPr>
        <w:t xml:space="preserve">: </w:t>
      </w:r>
    </w:p>
    <w:p w14:paraId="2B5006DA" w14:textId="133FD66A" w:rsidR="00772958" w:rsidRPr="00B265A3" w:rsidRDefault="00455216" w:rsidP="00B265A3">
      <w:pPr>
        <w:pStyle w:val="Pargrafdellista"/>
        <w:numPr>
          <w:ilvl w:val="0"/>
          <w:numId w:val="89"/>
        </w:numPr>
        <w:spacing w:line="276" w:lineRule="auto"/>
        <w:ind w:left="360"/>
        <w:rPr>
          <w:rFonts w:cs="Arial"/>
          <w:i/>
          <w:iCs/>
          <w:szCs w:val="22"/>
        </w:rPr>
      </w:pPr>
      <w:r>
        <w:rPr>
          <w:rFonts w:cs="Arial"/>
          <w:szCs w:val="22"/>
        </w:rPr>
        <w:t xml:space="preserve">Les </w:t>
      </w:r>
      <w:r w:rsidR="00772958" w:rsidRPr="00B265A3">
        <w:rPr>
          <w:rFonts w:cs="Arial"/>
          <w:szCs w:val="22"/>
        </w:rPr>
        <w:t>empres</w:t>
      </w:r>
      <w:r>
        <w:rPr>
          <w:rFonts w:cs="Arial"/>
          <w:szCs w:val="22"/>
        </w:rPr>
        <w:t>es</w:t>
      </w:r>
      <w:r w:rsidR="00772958" w:rsidRPr="00B265A3">
        <w:rPr>
          <w:rFonts w:cs="Arial"/>
          <w:szCs w:val="22"/>
        </w:rPr>
        <w:t xml:space="preserve"> contractist</w:t>
      </w:r>
      <w:r>
        <w:rPr>
          <w:rFonts w:cs="Arial"/>
          <w:szCs w:val="22"/>
        </w:rPr>
        <w:t>es</w:t>
      </w:r>
      <w:r w:rsidR="00772958" w:rsidRPr="00B265A3">
        <w:rPr>
          <w:rFonts w:cs="Arial"/>
          <w:szCs w:val="22"/>
        </w:rPr>
        <w:t xml:space="preserve"> ha d’adequar la seva activitat als principis ètics i a les regles de conducta  que s’estableixen en el Plec de clàusules administratives particulars.</w:t>
      </w:r>
    </w:p>
    <w:p w14:paraId="38239EA8" w14:textId="3EA4C2A6" w:rsidR="00772958" w:rsidRPr="00A454F2" w:rsidRDefault="00455216" w:rsidP="00A454F2">
      <w:pPr>
        <w:pStyle w:val="Pargrafdellista"/>
        <w:numPr>
          <w:ilvl w:val="0"/>
          <w:numId w:val="89"/>
        </w:numPr>
        <w:spacing w:line="276" w:lineRule="auto"/>
        <w:ind w:left="360"/>
        <w:rPr>
          <w:rFonts w:cs="Arial"/>
          <w:i/>
          <w:iCs/>
          <w:szCs w:val="22"/>
        </w:rPr>
      </w:pPr>
      <w:r>
        <w:rPr>
          <w:rFonts w:cs="Arial"/>
          <w:szCs w:val="22"/>
        </w:rPr>
        <w:t xml:space="preserve">Les </w:t>
      </w:r>
      <w:r w:rsidRPr="00B265A3">
        <w:rPr>
          <w:rFonts w:cs="Arial"/>
          <w:szCs w:val="22"/>
        </w:rPr>
        <w:t>empres</w:t>
      </w:r>
      <w:r>
        <w:rPr>
          <w:rFonts w:cs="Arial"/>
          <w:szCs w:val="22"/>
        </w:rPr>
        <w:t>es</w:t>
      </w:r>
      <w:r w:rsidRPr="00B265A3">
        <w:rPr>
          <w:rFonts w:cs="Arial"/>
          <w:szCs w:val="22"/>
        </w:rPr>
        <w:t xml:space="preserve"> contractist</w:t>
      </w:r>
      <w:r>
        <w:rPr>
          <w:rFonts w:cs="Arial"/>
          <w:szCs w:val="22"/>
        </w:rPr>
        <w:t>es</w:t>
      </w:r>
      <w:r w:rsidRPr="00B265A3">
        <w:rPr>
          <w:rFonts w:cs="Arial"/>
          <w:szCs w:val="22"/>
        </w:rPr>
        <w:t xml:space="preserve"> haura</w:t>
      </w:r>
      <w:r>
        <w:rPr>
          <w:rFonts w:cs="Arial"/>
          <w:szCs w:val="22"/>
        </w:rPr>
        <w:t>n</w:t>
      </w:r>
      <w:r w:rsidR="00A454F2">
        <w:rPr>
          <w:rFonts w:cs="Arial"/>
          <w:szCs w:val="22"/>
        </w:rPr>
        <w:t xml:space="preserve"> de sotmetre</w:t>
      </w:r>
      <w:r w:rsidR="00772958" w:rsidRPr="00A454F2">
        <w:rPr>
          <w:rFonts w:cs="Arial"/>
          <w:szCs w:val="22"/>
        </w:rPr>
        <w:t xml:space="preserve">s a la normativa nacional i de la Unió Europea en matèria de protecció de dades. Aquesta obligació té el caràcter d'obligació contractual essencial de conformitat amb el que disposa la lletra f) de l'apartat 1 de l'article 211 de la LCSP. </w:t>
      </w:r>
    </w:p>
    <w:p w14:paraId="498A551E" w14:textId="2BC97F7D" w:rsidR="00772958" w:rsidRPr="00B265A3" w:rsidRDefault="00772958" w:rsidP="00B265A3">
      <w:pPr>
        <w:pStyle w:val="Pargrafdellista"/>
        <w:numPr>
          <w:ilvl w:val="0"/>
          <w:numId w:val="89"/>
        </w:numPr>
        <w:spacing w:line="276" w:lineRule="auto"/>
        <w:ind w:left="360"/>
        <w:rPr>
          <w:rFonts w:cs="Arial"/>
          <w:szCs w:val="22"/>
        </w:rPr>
      </w:pPr>
      <w:r w:rsidRPr="00B265A3">
        <w:rPr>
          <w:rFonts w:cs="Arial"/>
          <w:szCs w:val="22"/>
        </w:rPr>
        <w:t>És condició especial d’execució què l</w:t>
      </w:r>
      <w:r w:rsidR="00455216">
        <w:rPr>
          <w:rFonts w:cs="Arial"/>
          <w:szCs w:val="22"/>
        </w:rPr>
        <w:t xml:space="preserve">es </w:t>
      </w:r>
      <w:r w:rsidRPr="00B265A3">
        <w:rPr>
          <w:rFonts w:cs="Arial"/>
          <w:szCs w:val="22"/>
        </w:rPr>
        <w:t>empres</w:t>
      </w:r>
      <w:r w:rsidR="00455216">
        <w:rPr>
          <w:rFonts w:cs="Arial"/>
          <w:szCs w:val="22"/>
        </w:rPr>
        <w:t xml:space="preserve">es </w:t>
      </w:r>
      <w:r w:rsidRPr="00B265A3">
        <w:rPr>
          <w:rFonts w:cs="Arial"/>
          <w:szCs w:val="22"/>
        </w:rPr>
        <w:t>adjudicatàri</w:t>
      </w:r>
      <w:r w:rsidR="00455216">
        <w:rPr>
          <w:rFonts w:cs="Arial"/>
          <w:szCs w:val="22"/>
        </w:rPr>
        <w:t>es</w:t>
      </w:r>
      <w:r w:rsidRPr="00B265A3">
        <w:rPr>
          <w:rFonts w:cs="Arial"/>
          <w:szCs w:val="22"/>
        </w:rPr>
        <w:t xml:space="preserve"> es comprometi</w:t>
      </w:r>
      <w:r w:rsidR="00455216">
        <w:rPr>
          <w:rFonts w:cs="Arial"/>
          <w:szCs w:val="22"/>
        </w:rPr>
        <w:t>n</w:t>
      </w:r>
      <w:r w:rsidRPr="00B265A3">
        <w:rPr>
          <w:rFonts w:cs="Arial"/>
          <w:szCs w:val="22"/>
        </w:rPr>
        <w:t xml:space="preserve"> a que en la composició de la seva plantilla es promogui la presència equilibrada d’homes i dones amb la finalitat de promoure la inclusió, la cohesió, la igualtat de tracte i la no-discriminació, en compliment de la Llei 19/2020, del 30 de desembre, d'igualtat de tracte i no-discriminació i de l’article 202.2 LCSP que es tingui en compte els col·lectius que requereixen una especial protecció</w:t>
      </w:r>
      <w:r w:rsidR="00C81241" w:rsidRPr="00B265A3">
        <w:rPr>
          <w:rFonts w:cs="Arial"/>
          <w:szCs w:val="22"/>
        </w:rPr>
        <w:t>.</w:t>
      </w:r>
    </w:p>
    <w:p w14:paraId="6A3016F2" w14:textId="494244C0" w:rsidR="007E0E06" w:rsidRPr="00B265A3" w:rsidRDefault="007E0E06" w:rsidP="00B265A3">
      <w:pPr>
        <w:pStyle w:val="Pargrafdellista"/>
        <w:numPr>
          <w:ilvl w:val="0"/>
          <w:numId w:val="89"/>
        </w:numPr>
        <w:spacing w:line="276" w:lineRule="auto"/>
        <w:ind w:left="360" w:right="231"/>
        <w:rPr>
          <w:rFonts w:eastAsia="Arial" w:cs="Arial"/>
          <w:szCs w:val="22"/>
        </w:rPr>
      </w:pPr>
      <w:r w:rsidRPr="00B265A3">
        <w:rPr>
          <w:rFonts w:eastAsia="Arial" w:cs="Arial"/>
          <w:szCs w:val="22"/>
        </w:rPr>
        <w:t>En compliment de l’article 202 de la LCSP i de l’article 28 del RGPD, l’execució d</w:t>
      </w:r>
      <w:r w:rsidR="008B56B4" w:rsidRPr="00B265A3">
        <w:rPr>
          <w:rFonts w:eastAsia="Arial" w:cs="Arial"/>
          <w:szCs w:val="22"/>
        </w:rPr>
        <w:t>’aquest</w:t>
      </w:r>
      <w:r w:rsidR="002D2D26" w:rsidRPr="00B265A3">
        <w:rPr>
          <w:rFonts w:eastAsia="Arial" w:cs="Arial"/>
          <w:szCs w:val="22"/>
        </w:rPr>
        <w:t xml:space="preserve"> </w:t>
      </w:r>
      <w:r w:rsidRPr="00B265A3">
        <w:rPr>
          <w:rFonts w:eastAsia="Arial" w:cs="Arial"/>
          <w:szCs w:val="22"/>
        </w:rPr>
        <w:t>acord marc i la contractació basada</w:t>
      </w:r>
      <w:r w:rsidR="008B56B4" w:rsidRPr="00B265A3">
        <w:rPr>
          <w:rFonts w:eastAsia="Arial" w:cs="Arial"/>
          <w:szCs w:val="22"/>
        </w:rPr>
        <w:t xml:space="preserve"> corresponent</w:t>
      </w:r>
      <w:r w:rsidRPr="00B265A3">
        <w:rPr>
          <w:rFonts w:eastAsia="Arial" w:cs="Arial"/>
          <w:szCs w:val="22"/>
        </w:rPr>
        <w:t xml:space="preserve"> </w:t>
      </w:r>
      <w:r w:rsidR="008B56B4" w:rsidRPr="00B265A3">
        <w:rPr>
          <w:rFonts w:eastAsia="Arial" w:cs="Arial"/>
          <w:szCs w:val="22"/>
        </w:rPr>
        <w:t>se</w:t>
      </w:r>
      <w:r w:rsidRPr="00B265A3">
        <w:rPr>
          <w:rFonts w:eastAsia="Arial" w:cs="Arial"/>
          <w:szCs w:val="22"/>
        </w:rPr>
        <w:t xml:space="preserve"> subjectaran a les </w:t>
      </w:r>
      <w:r w:rsidR="002D2D26" w:rsidRPr="00B265A3">
        <w:rPr>
          <w:rFonts w:eastAsia="Arial" w:cs="Arial"/>
          <w:szCs w:val="22"/>
        </w:rPr>
        <w:t>obligacions</w:t>
      </w:r>
      <w:r w:rsidR="008B56B4" w:rsidRPr="00B265A3">
        <w:rPr>
          <w:rFonts w:eastAsia="Arial" w:cs="Arial"/>
          <w:szCs w:val="22"/>
        </w:rPr>
        <w:t xml:space="preserve"> següents</w:t>
      </w:r>
      <w:r w:rsidRPr="00B265A3">
        <w:rPr>
          <w:rFonts w:eastAsia="Arial" w:cs="Arial"/>
          <w:szCs w:val="22"/>
        </w:rPr>
        <w:t>:</w:t>
      </w:r>
    </w:p>
    <w:p w14:paraId="51ED3261" w14:textId="77777777" w:rsidR="007E0E06" w:rsidRPr="00AD431B" w:rsidRDefault="007E0E06" w:rsidP="00B265A3">
      <w:pPr>
        <w:pStyle w:val="Pargrafdellista"/>
        <w:numPr>
          <w:ilvl w:val="0"/>
          <w:numId w:val="90"/>
        </w:numPr>
        <w:spacing w:line="276" w:lineRule="auto"/>
        <w:ind w:right="231"/>
        <w:jc w:val="left"/>
        <w:rPr>
          <w:rFonts w:eastAsia="Arial" w:cs="Arial"/>
          <w:szCs w:val="22"/>
        </w:rPr>
      </w:pPr>
      <w:r w:rsidRPr="00AD431B">
        <w:rPr>
          <w:rFonts w:eastAsia="Arial" w:cs="Arial"/>
          <w:szCs w:val="22"/>
        </w:rPr>
        <w:t>Obligació de sotmetre’s a la normativa nacional i de la Unió Europea en matèria de protecció de dades personals vigent en cada moment i establerta a la clàusula cinquena del present plec (Règim jurídic).</w:t>
      </w:r>
    </w:p>
    <w:p w14:paraId="13B2A5BB" w14:textId="77777777" w:rsidR="007E0E06" w:rsidRPr="00AD431B" w:rsidRDefault="007E0E06" w:rsidP="00B265A3">
      <w:pPr>
        <w:pStyle w:val="Pargrafdellista"/>
        <w:numPr>
          <w:ilvl w:val="0"/>
          <w:numId w:val="90"/>
        </w:numPr>
        <w:spacing w:line="276" w:lineRule="auto"/>
        <w:jc w:val="left"/>
        <w:rPr>
          <w:rFonts w:eastAsia="Arial" w:cs="Arial"/>
          <w:szCs w:val="22"/>
        </w:rPr>
      </w:pPr>
      <w:r w:rsidRPr="00AD431B">
        <w:rPr>
          <w:rFonts w:eastAsia="Arial" w:cs="Arial"/>
          <w:szCs w:val="22"/>
        </w:rPr>
        <w:t>Obligació de presentar al Departament de la Presidència, quan escaigui, el registre d’activitats de tractament referit a l’article 30.2 del RGPD. Així mateix, qualsevol modificació, actualització o variació d’aquest registre d’activitats serà comunicat immediatament al responsable del tractament. Haurà d’acreditar-lo en el termini de 15 dies hàbils des de la signatura del contracte d’encàrrec de tractament.</w:t>
      </w:r>
    </w:p>
    <w:p w14:paraId="478CBF64" w14:textId="7304B960" w:rsidR="007E0E06" w:rsidRDefault="007E0E06" w:rsidP="00B265A3">
      <w:pPr>
        <w:pStyle w:val="Pargrafdellista"/>
        <w:numPr>
          <w:ilvl w:val="0"/>
          <w:numId w:val="90"/>
        </w:numPr>
        <w:spacing w:line="276" w:lineRule="auto"/>
        <w:jc w:val="left"/>
        <w:rPr>
          <w:rFonts w:eastAsia="Arial" w:cs="Arial"/>
          <w:szCs w:val="22"/>
        </w:rPr>
      </w:pPr>
      <w:r w:rsidRPr="00AD431B">
        <w:rPr>
          <w:rFonts w:eastAsia="Arial" w:cs="Arial"/>
          <w:szCs w:val="22"/>
        </w:rPr>
        <w:t>Obligació de comunicar qualsevol canvi que es produeixi a</w:t>
      </w:r>
      <w:r w:rsidR="004039B5">
        <w:rPr>
          <w:rFonts w:eastAsia="Arial" w:cs="Arial"/>
          <w:szCs w:val="22"/>
        </w:rPr>
        <w:t xml:space="preserve"> </w:t>
      </w:r>
      <w:r w:rsidRPr="00AD431B">
        <w:rPr>
          <w:rFonts w:eastAsia="Arial" w:cs="Arial"/>
          <w:szCs w:val="22"/>
        </w:rPr>
        <w:t>l</w:t>
      </w:r>
      <w:r w:rsidR="004039B5">
        <w:rPr>
          <w:rFonts w:eastAsia="Arial" w:cs="Arial"/>
          <w:szCs w:val="22"/>
        </w:rPr>
        <w:t>a</w:t>
      </w:r>
      <w:r w:rsidRPr="00AD431B">
        <w:rPr>
          <w:rFonts w:eastAsia="Arial" w:cs="Arial"/>
          <w:szCs w:val="22"/>
        </w:rPr>
        <w:t xml:space="preserve"> </w:t>
      </w:r>
      <w:r w:rsidR="004039B5">
        <w:rPr>
          <w:rFonts w:eastAsia="Arial" w:cs="Arial"/>
          <w:szCs w:val="22"/>
        </w:rPr>
        <w:t>ubicació dels servidors declarats</w:t>
      </w:r>
      <w:r w:rsidRPr="00AD431B">
        <w:rPr>
          <w:rFonts w:eastAsia="Arial" w:cs="Arial"/>
          <w:szCs w:val="22"/>
        </w:rPr>
        <w:t xml:space="preserve"> durant la licitació. </w:t>
      </w:r>
    </w:p>
    <w:p w14:paraId="6D709CD9" w14:textId="77777777" w:rsidR="00054FFB" w:rsidRDefault="00054FFB" w:rsidP="00B265A3">
      <w:pPr>
        <w:pStyle w:val="Pargrafdellista"/>
        <w:spacing w:line="276" w:lineRule="auto"/>
        <w:ind w:left="720"/>
        <w:jc w:val="left"/>
        <w:rPr>
          <w:rFonts w:eastAsia="Arial" w:cs="Arial"/>
          <w:szCs w:val="22"/>
        </w:rPr>
      </w:pPr>
    </w:p>
    <w:p w14:paraId="6E1A8DC2" w14:textId="0B600409" w:rsidR="00854296" w:rsidRPr="00DE3CD1" w:rsidRDefault="00854296" w:rsidP="00854296">
      <w:pPr>
        <w:spacing w:line="276" w:lineRule="auto"/>
        <w:rPr>
          <w:rFonts w:eastAsia="Arial" w:cs="Arial"/>
          <w:szCs w:val="22"/>
        </w:rPr>
      </w:pPr>
      <w:r w:rsidRPr="00DE3CD1">
        <w:rPr>
          <w:rFonts w:ascii="Arial" w:eastAsia="Arial" w:hAnsi="Arial" w:cs="Arial"/>
          <w:kern w:val="1"/>
          <w:sz w:val="22"/>
          <w:szCs w:val="22"/>
          <w:lang w:eastAsia="ca-ES"/>
        </w:rPr>
        <w:t xml:space="preserve">A més d’aquestes condicions especials d’execució esmentades en aquest apartat,  cal tenir en compte les obligacions contractuals essencials de l’article 211.1 f) LCSP. </w:t>
      </w:r>
    </w:p>
    <w:p w14:paraId="1A5A39CA" w14:textId="77777777" w:rsidR="00772958" w:rsidRPr="00AD431B" w:rsidRDefault="00772958" w:rsidP="00AD431B">
      <w:pPr>
        <w:spacing w:line="276" w:lineRule="auto"/>
        <w:rPr>
          <w:rFonts w:ascii="Arial" w:hAnsi="Arial" w:cs="Arial"/>
          <w:snapToGrid w:val="0"/>
          <w:sz w:val="22"/>
          <w:szCs w:val="22"/>
        </w:rPr>
      </w:pPr>
    </w:p>
    <w:p w14:paraId="1267AA1E" w14:textId="6820E920" w:rsidR="00772958" w:rsidRPr="00AD431B" w:rsidRDefault="00772958" w:rsidP="00AD431B">
      <w:pPr>
        <w:spacing w:line="276" w:lineRule="auto"/>
        <w:rPr>
          <w:rFonts w:ascii="Arial" w:hAnsi="Arial" w:cs="Arial"/>
          <w:b/>
          <w:sz w:val="22"/>
          <w:szCs w:val="22"/>
        </w:rPr>
      </w:pPr>
      <w:r w:rsidRPr="00AD431B">
        <w:rPr>
          <w:rFonts w:ascii="Arial" w:hAnsi="Arial" w:cs="Arial"/>
          <w:b/>
          <w:snapToGrid w:val="0"/>
          <w:sz w:val="22"/>
          <w:szCs w:val="22"/>
        </w:rPr>
        <w:t>O.</w:t>
      </w:r>
      <w:r w:rsidRPr="00AD431B">
        <w:rPr>
          <w:rFonts w:ascii="Arial" w:hAnsi="Arial" w:cs="Arial"/>
          <w:b/>
          <w:sz w:val="22"/>
          <w:szCs w:val="22"/>
        </w:rPr>
        <w:t xml:space="preserve"> MODIFICACIONS </w:t>
      </w:r>
      <w:r w:rsidR="00CD4EE7" w:rsidRPr="00AD431B">
        <w:rPr>
          <w:rFonts w:ascii="Arial" w:hAnsi="Arial" w:cs="Arial"/>
          <w:b/>
          <w:sz w:val="22"/>
          <w:szCs w:val="22"/>
        </w:rPr>
        <w:t>DE L’ACORD MARC</w:t>
      </w:r>
      <w:r w:rsidRPr="00AD431B">
        <w:rPr>
          <w:rFonts w:ascii="Arial" w:hAnsi="Arial" w:cs="Arial"/>
          <w:b/>
          <w:sz w:val="22"/>
          <w:szCs w:val="22"/>
        </w:rPr>
        <w:t xml:space="preserve">: </w:t>
      </w:r>
    </w:p>
    <w:p w14:paraId="2DF5E910" w14:textId="5F520DBF" w:rsidR="00772958" w:rsidRPr="00AD431B" w:rsidRDefault="00772958" w:rsidP="00AD431B">
      <w:pPr>
        <w:spacing w:line="276" w:lineRule="auto"/>
        <w:rPr>
          <w:rFonts w:ascii="Arial" w:hAnsi="Arial" w:cs="Arial"/>
          <w:sz w:val="22"/>
          <w:szCs w:val="22"/>
        </w:rPr>
      </w:pPr>
      <w:r w:rsidRPr="00AD431B">
        <w:rPr>
          <w:rFonts w:ascii="Arial" w:hAnsi="Arial" w:cs="Arial"/>
          <w:sz w:val="22"/>
          <w:szCs w:val="22"/>
        </w:rPr>
        <w:t xml:space="preserve">Es preveu la modificació </w:t>
      </w:r>
      <w:r w:rsidR="00CD4EE7" w:rsidRPr="00AD431B">
        <w:rPr>
          <w:rFonts w:ascii="Arial" w:hAnsi="Arial" w:cs="Arial"/>
          <w:sz w:val="22"/>
          <w:szCs w:val="22"/>
        </w:rPr>
        <w:t>de l’acord marc</w:t>
      </w:r>
      <w:r w:rsidRPr="00AD431B">
        <w:rPr>
          <w:rFonts w:ascii="Arial" w:hAnsi="Arial" w:cs="Arial"/>
          <w:sz w:val="22"/>
          <w:szCs w:val="22"/>
        </w:rPr>
        <w:t xml:space="preserve">, fins a un màxim d’un </w:t>
      </w:r>
      <w:r w:rsidR="00C81241" w:rsidRPr="00AD431B">
        <w:rPr>
          <w:rFonts w:ascii="Arial" w:hAnsi="Arial" w:cs="Arial"/>
          <w:sz w:val="22"/>
          <w:szCs w:val="22"/>
        </w:rPr>
        <w:t>2</w:t>
      </w:r>
      <w:r w:rsidRPr="00AD431B">
        <w:rPr>
          <w:rFonts w:ascii="Arial" w:hAnsi="Arial" w:cs="Arial"/>
          <w:sz w:val="22"/>
          <w:szCs w:val="22"/>
        </w:rPr>
        <w:t>0% q</w:t>
      </w:r>
      <w:r w:rsidR="00F63561" w:rsidRPr="00AD431B">
        <w:rPr>
          <w:rFonts w:ascii="Arial" w:hAnsi="Arial" w:cs="Arial"/>
          <w:sz w:val="22"/>
          <w:szCs w:val="22"/>
        </w:rPr>
        <w:t>uan les necessitats reals siguin</w:t>
      </w:r>
      <w:r w:rsidRPr="00AD431B">
        <w:rPr>
          <w:rFonts w:ascii="Arial" w:hAnsi="Arial" w:cs="Arial"/>
          <w:sz w:val="22"/>
          <w:szCs w:val="22"/>
        </w:rPr>
        <w:t xml:space="preserve"> superiors a les estimades</w:t>
      </w:r>
      <w:r w:rsidR="00CF6BA3" w:rsidRPr="00AD431B">
        <w:rPr>
          <w:rFonts w:ascii="Arial" w:hAnsi="Arial" w:cs="Arial"/>
          <w:sz w:val="22"/>
          <w:szCs w:val="22"/>
        </w:rPr>
        <w:t xml:space="preserve"> inicialment o</w:t>
      </w:r>
      <w:r w:rsidRPr="00AD431B">
        <w:rPr>
          <w:rFonts w:ascii="Arial" w:hAnsi="Arial" w:cs="Arial"/>
          <w:sz w:val="22"/>
          <w:szCs w:val="22"/>
        </w:rPr>
        <w:t xml:space="preserve"> en cas que es produeixin les circumstàncies següents:</w:t>
      </w:r>
    </w:p>
    <w:p w14:paraId="4DFACC13" w14:textId="2314C71A" w:rsidR="00772958" w:rsidRPr="00AD431B" w:rsidRDefault="00772958" w:rsidP="00AD431B">
      <w:pPr>
        <w:pStyle w:val="Pargrafdellista"/>
        <w:numPr>
          <w:ilvl w:val="0"/>
          <w:numId w:val="3"/>
        </w:numPr>
        <w:spacing w:line="276" w:lineRule="auto"/>
        <w:ind w:left="426" w:hanging="142"/>
        <w:jc w:val="left"/>
        <w:rPr>
          <w:rFonts w:eastAsia="Symbol" w:cs="Arial"/>
          <w:szCs w:val="22"/>
        </w:rPr>
      </w:pPr>
      <w:r w:rsidRPr="00AD431B">
        <w:rPr>
          <w:rFonts w:cs="Arial"/>
          <w:szCs w:val="22"/>
        </w:rPr>
        <w:t>Situacions de restricció, contenció o modificació de la despesa per aplicació de mesures d’estabilitat pressupostària.</w:t>
      </w:r>
    </w:p>
    <w:p w14:paraId="2973D6C3" w14:textId="7C30E8BA" w:rsidR="00772958" w:rsidRPr="00AD431B" w:rsidRDefault="00772958" w:rsidP="00AD431B">
      <w:pPr>
        <w:pStyle w:val="Pargrafdellista"/>
        <w:numPr>
          <w:ilvl w:val="0"/>
          <w:numId w:val="3"/>
        </w:numPr>
        <w:spacing w:line="276" w:lineRule="auto"/>
        <w:ind w:left="426" w:hanging="142"/>
        <w:jc w:val="left"/>
        <w:rPr>
          <w:rFonts w:cs="Arial"/>
          <w:szCs w:val="22"/>
        </w:rPr>
      </w:pPr>
      <w:r w:rsidRPr="00AD431B">
        <w:rPr>
          <w:rFonts w:cs="Arial"/>
          <w:szCs w:val="22"/>
        </w:rPr>
        <w:t xml:space="preserve">L’assumpció de noves competències o la supressió d’alguna de les existents per part de l’entitat, sempre que aquestes tinguin afectació en el servei objecte d'aquest Acord marc. </w:t>
      </w:r>
    </w:p>
    <w:p w14:paraId="54B01636" w14:textId="77777777" w:rsidR="002F70E9" w:rsidRPr="00AD431B" w:rsidRDefault="002F70E9" w:rsidP="00AD431B">
      <w:pPr>
        <w:spacing w:line="276" w:lineRule="auto"/>
        <w:rPr>
          <w:rFonts w:ascii="Arial" w:hAnsi="Arial" w:cs="Arial"/>
          <w:sz w:val="22"/>
          <w:szCs w:val="22"/>
        </w:rPr>
      </w:pPr>
    </w:p>
    <w:p w14:paraId="6E94685A" w14:textId="592CA5DC" w:rsidR="00772958" w:rsidRPr="00AD431B" w:rsidRDefault="00772958" w:rsidP="00AD431B">
      <w:pPr>
        <w:spacing w:line="276" w:lineRule="auto"/>
        <w:rPr>
          <w:rFonts w:ascii="Arial" w:hAnsi="Arial" w:cs="Arial"/>
          <w:b/>
          <w:strike/>
          <w:sz w:val="22"/>
          <w:szCs w:val="22"/>
        </w:rPr>
      </w:pPr>
      <w:r w:rsidRPr="00AD431B">
        <w:rPr>
          <w:rFonts w:ascii="Arial" w:hAnsi="Arial" w:cs="Arial"/>
          <w:b/>
          <w:sz w:val="22"/>
          <w:szCs w:val="22"/>
        </w:rPr>
        <w:t xml:space="preserve">Revisió de preus: </w:t>
      </w:r>
      <w:r w:rsidR="00906BA4">
        <w:rPr>
          <w:rFonts w:ascii="Arial" w:hAnsi="Arial" w:cs="Arial"/>
          <w:b/>
          <w:sz w:val="22"/>
          <w:szCs w:val="22"/>
        </w:rPr>
        <w:t xml:space="preserve">        </w:t>
      </w:r>
      <w:r w:rsidRPr="00AD431B">
        <w:rPr>
          <w:rFonts w:ascii="Arial" w:hAnsi="Arial" w:cs="Arial"/>
          <w:sz w:val="22"/>
          <w:szCs w:val="22"/>
        </w:rPr>
        <w:t>No</w:t>
      </w:r>
    </w:p>
    <w:p w14:paraId="4E743B02" w14:textId="0F756E2D" w:rsidR="00772958" w:rsidRPr="00AD431B" w:rsidRDefault="00772958" w:rsidP="00AD431B">
      <w:pPr>
        <w:spacing w:line="276" w:lineRule="auto"/>
        <w:rPr>
          <w:rFonts w:ascii="Arial" w:hAnsi="Arial" w:cs="Arial"/>
          <w:sz w:val="22"/>
          <w:szCs w:val="22"/>
        </w:rPr>
      </w:pPr>
      <w:r w:rsidRPr="00AD431B">
        <w:rPr>
          <w:rFonts w:ascii="Arial" w:hAnsi="Arial" w:cs="Arial"/>
          <w:b/>
          <w:sz w:val="22"/>
          <w:szCs w:val="22"/>
        </w:rPr>
        <w:t xml:space="preserve">Cessió del contracte: </w:t>
      </w:r>
      <w:r w:rsidR="00906BA4">
        <w:rPr>
          <w:rFonts w:ascii="Arial" w:hAnsi="Arial" w:cs="Arial"/>
          <w:b/>
          <w:sz w:val="22"/>
          <w:szCs w:val="22"/>
        </w:rPr>
        <w:t xml:space="preserve">  </w:t>
      </w:r>
      <w:r w:rsidRPr="00AD431B">
        <w:rPr>
          <w:rFonts w:ascii="Arial" w:hAnsi="Arial" w:cs="Arial"/>
          <w:sz w:val="22"/>
          <w:szCs w:val="22"/>
        </w:rPr>
        <w:t>No</w:t>
      </w:r>
    </w:p>
    <w:p w14:paraId="3DC02BE0" w14:textId="58260CE9" w:rsidR="0091073D" w:rsidRPr="00AD431B" w:rsidRDefault="0091073D" w:rsidP="00AD431B">
      <w:pPr>
        <w:spacing w:line="276" w:lineRule="auto"/>
        <w:rPr>
          <w:rFonts w:ascii="Arial" w:hAnsi="Arial" w:cs="Arial"/>
          <w:b/>
          <w:strike/>
          <w:sz w:val="22"/>
          <w:szCs w:val="22"/>
        </w:rPr>
      </w:pPr>
      <w:r w:rsidRPr="00AD431B">
        <w:rPr>
          <w:rFonts w:ascii="Arial" w:hAnsi="Arial" w:cs="Arial"/>
          <w:b/>
          <w:sz w:val="22"/>
          <w:szCs w:val="22"/>
        </w:rPr>
        <w:t>Successió d’empresa</w:t>
      </w:r>
      <w:r w:rsidRPr="00AD431B">
        <w:rPr>
          <w:rFonts w:ascii="Arial" w:hAnsi="Arial" w:cs="Arial"/>
          <w:sz w:val="22"/>
          <w:szCs w:val="22"/>
        </w:rPr>
        <w:t xml:space="preserve">: Sí </w:t>
      </w:r>
    </w:p>
    <w:p w14:paraId="5C088E5F" w14:textId="77777777" w:rsidR="00772958" w:rsidRPr="00AD431B" w:rsidRDefault="00772958" w:rsidP="00AD431B">
      <w:pPr>
        <w:spacing w:line="276" w:lineRule="auto"/>
        <w:rPr>
          <w:rFonts w:ascii="Arial" w:hAnsi="Arial" w:cs="Arial"/>
          <w:snapToGrid w:val="0"/>
          <w:sz w:val="22"/>
          <w:szCs w:val="22"/>
        </w:rPr>
      </w:pPr>
    </w:p>
    <w:p w14:paraId="7F55A506" w14:textId="7C1CBE19" w:rsidR="00654E63"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P. SUBCONTRACTACIÓ</w:t>
      </w:r>
      <w:r w:rsidR="00280178" w:rsidRPr="00AD431B">
        <w:rPr>
          <w:rFonts w:ascii="Arial" w:hAnsi="Arial" w:cs="Arial"/>
          <w:b/>
          <w:snapToGrid w:val="0"/>
          <w:sz w:val="22"/>
          <w:szCs w:val="22"/>
        </w:rPr>
        <w:t xml:space="preserve"> EN LA CONTRACTACIÓ BASADA</w:t>
      </w:r>
      <w:r w:rsidRPr="00AD431B">
        <w:rPr>
          <w:rFonts w:ascii="Arial" w:hAnsi="Arial" w:cs="Arial"/>
          <w:snapToGrid w:val="0"/>
          <w:sz w:val="22"/>
          <w:szCs w:val="22"/>
        </w:rPr>
        <w:t xml:space="preserve">: </w:t>
      </w:r>
    </w:p>
    <w:p w14:paraId="322D3015" w14:textId="0C4C2348" w:rsidR="00946F9F" w:rsidRDefault="002F70E9" w:rsidP="00AD431B">
      <w:pPr>
        <w:spacing w:line="276" w:lineRule="auto"/>
        <w:rPr>
          <w:rFonts w:ascii="Arial" w:hAnsi="Arial" w:cs="Arial"/>
          <w:sz w:val="22"/>
          <w:szCs w:val="22"/>
        </w:rPr>
      </w:pPr>
      <w:r w:rsidRPr="00AD431B">
        <w:rPr>
          <w:rFonts w:ascii="Arial" w:hAnsi="Arial" w:cs="Arial"/>
          <w:sz w:val="22"/>
          <w:szCs w:val="22"/>
        </w:rPr>
        <w:t>D’acord amb l’article 215.2.e) de la LCSP</w:t>
      </w:r>
      <w:r w:rsidR="00946F9F" w:rsidRPr="00AD431B">
        <w:rPr>
          <w:rFonts w:ascii="Arial" w:hAnsi="Arial" w:cs="Arial"/>
          <w:sz w:val="22"/>
          <w:szCs w:val="22"/>
        </w:rPr>
        <w:t>, no es permet la subcontractació, atès que totes les prestacions del contracte es consideren tasques crítiques, a prestar directament per l</w:t>
      </w:r>
      <w:r w:rsidR="00A454F2">
        <w:rPr>
          <w:rFonts w:ascii="Arial" w:hAnsi="Arial" w:cs="Arial"/>
          <w:sz w:val="22"/>
          <w:szCs w:val="22"/>
        </w:rPr>
        <w:t>es empreses contractistes</w:t>
      </w:r>
      <w:r w:rsidR="00946F9F" w:rsidRPr="00AD431B">
        <w:rPr>
          <w:rFonts w:ascii="Arial" w:hAnsi="Arial" w:cs="Arial"/>
          <w:sz w:val="22"/>
          <w:szCs w:val="22"/>
        </w:rPr>
        <w:t>; les quals comprenen tant les relatives a les característiques dels cursos oferts com les que duu a terme el personal docent destinat al projecte, valorant-se, a més, totes elles per a l’adjudicació de l’acord marc.</w:t>
      </w:r>
    </w:p>
    <w:p w14:paraId="00C55339" w14:textId="77777777" w:rsidR="00772958" w:rsidRPr="00AD431B" w:rsidRDefault="00772958" w:rsidP="00AD431B">
      <w:pPr>
        <w:spacing w:line="276" w:lineRule="auto"/>
        <w:rPr>
          <w:rFonts w:ascii="Arial" w:hAnsi="Arial" w:cs="Arial"/>
          <w:snapToGrid w:val="0"/>
          <w:color w:val="C45911"/>
          <w:sz w:val="22"/>
          <w:szCs w:val="22"/>
        </w:rPr>
      </w:pPr>
    </w:p>
    <w:p w14:paraId="162C4AA2" w14:textId="77777777" w:rsidR="00654E63"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 xml:space="preserve">Q. SUBROGACIÓ DE PERSONAL: </w:t>
      </w:r>
    </w:p>
    <w:p w14:paraId="2D165BF8" w14:textId="54ABC114" w:rsidR="00772958" w:rsidRPr="00AD431B" w:rsidRDefault="00772958" w:rsidP="00AD431B">
      <w:pPr>
        <w:spacing w:line="276" w:lineRule="auto"/>
        <w:rPr>
          <w:rFonts w:ascii="Arial" w:hAnsi="Arial" w:cs="Arial"/>
          <w:b/>
          <w:snapToGrid w:val="0"/>
          <w:sz w:val="22"/>
          <w:szCs w:val="22"/>
        </w:rPr>
      </w:pPr>
      <w:r w:rsidRPr="00AD431B">
        <w:rPr>
          <w:rFonts w:ascii="Arial" w:hAnsi="Arial" w:cs="Arial"/>
          <w:snapToGrid w:val="0"/>
          <w:sz w:val="22"/>
          <w:szCs w:val="22"/>
        </w:rPr>
        <w:t>No</w:t>
      </w:r>
      <w:r w:rsidR="00654E63" w:rsidRPr="00AD431B">
        <w:rPr>
          <w:rFonts w:ascii="Arial" w:hAnsi="Arial" w:cs="Arial"/>
          <w:snapToGrid w:val="0"/>
          <w:sz w:val="22"/>
          <w:szCs w:val="22"/>
        </w:rPr>
        <w:t xml:space="preserve"> es preveu.</w:t>
      </w:r>
    </w:p>
    <w:p w14:paraId="4DD2FDA7" w14:textId="77777777" w:rsidR="00772958" w:rsidRPr="00AD431B" w:rsidRDefault="00772958" w:rsidP="00AD431B">
      <w:pPr>
        <w:spacing w:line="276" w:lineRule="auto"/>
        <w:rPr>
          <w:rFonts w:ascii="Arial" w:hAnsi="Arial" w:cs="Arial"/>
          <w:snapToGrid w:val="0"/>
          <w:sz w:val="22"/>
          <w:szCs w:val="22"/>
        </w:rPr>
      </w:pPr>
    </w:p>
    <w:p w14:paraId="3259DCBA" w14:textId="4C1D6DA7" w:rsidR="00772958" w:rsidRPr="00AD431B" w:rsidRDefault="00772958" w:rsidP="00AD431B">
      <w:pPr>
        <w:spacing w:line="276" w:lineRule="auto"/>
        <w:rPr>
          <w:rFonts w:ascii="Arial" w:hAnsi="Arial" w:cs="Arial"/>
          <w:b/>
          <w:sz w:val="22"/>
          <w:szCs w:val="22"/>
        </w:rPr>
      </w:pPr>
      <w:r w:rsidRPr="00AD431B">
        <w:rPr>
          <w:rFonts w:ascii="Arial" w:hAnsi="Arial" w:cs="Arial"/>
          <w:b/>
          <w:snapToGrid w:val="0"/>
          <w:sz w:val="22"/>
          <w:szCs w:val="22"/>
        </w:rPr>
        <w:t xml:space="preserve">R. </w:t>
      </w:r>
      <w:r w:rsidRPr="00AD431B">
        <w:rPr>
          <w:rFonts w:ascii="Arial" w:hAnsi="Arial" w:cs="Arial"/>
          <w:b/>
          <w:sz w:val="22"/>
          <w:szCs w:val="22"/>
        </w:rPr>
        <w:t>PROTECCIÓ DE DADES DE CARÀCTER PERSONAL:</w:t>
      </w:r>
    </w:p>
    <w:p w14:paraId="6972F2C0" w14:textId="77777777" w:rsidR="004E0298" w:rsidRDefault="004E0298" w:rsidP="004E0298">
      <w:pPr>
        <w:pStyle w:val="Default"/>
      </w:pPr>
    </w:p>
    <w:p w14:paraId="79D799B2" w14:textId="2E0AFB9A" w:rsidR="004E0298" w:rsidRDefault="004E0298" w:rsidP="004E0298">
      <w:pPr>
        <w:pStyle w:val="Default"/>
        <w:rPr>
          <w:sz w:val="22"/>
          <w:szCs w:val="22"/>
        </w:rPr>
      </w:pPr>
      <w:r>
        <w:rPr>
          <w:sz w:val="22"/>
          <w:szCs w:val="22"/>
        </w:rPr>
        <w:t xml:space="preserve">Per a l’execució de la contractació basada en l’Acord marc, l’empresa adjudicatària tractarà dades personals, per compte de l’Escola d’Administració Pública de Catalunya. </w:t>
      </w:r>
    </w:p>
    <w:p w14:paraId="4D1212A5" w14:textId="77777777" w:rsidR="004E0298" w:rsidRDefault="004E0298" w:rsidP="004E0298">
      <w:pPr>
        <w:spacing w:line="276" w:lineRule="auto"/>
        <w:rPr>
          <w:sz w:val="22"/>
          <w:szCs w:val="22"/>
        </w:rPr>
      </w:pPr>
    </w:p>
    <w:p w14:paraId="6C13E2B3" w14:textId="468DE835" w:rsidR="00983E8B" w:rsidRDefault="004E0298" w:rsidP="004E0298">
      <w:pPr>
        <w:spacing w:line="276" w:lineRule="auto"/>
        <w:rPr>
          <w:sz w:val="22"/>
          <w:szCs w:val="22"/>
        </w:rPr>
      </w:pPr>
      <w:r>
        <w:rPr>
          <w:sz w:val="22"/>
          <w:szCs w:val="22"/>
        </w:rPr>
        <w:t>D’acord amb el Registre d’Activitats de Tractament de l’EAPC, el tractament al qual s’hauria d’accedir per a l’execució de la contractació basada és el recollit com a ”Activitats formatives”, que te la finalitat de gestionar l’alumnat i el personal docent de les activitats formatives organitzades per l’EAPC. Així mateix les categories de dades a tractar són: dades de caràcter identificatiu (nom i cognoms, adreça postal o electrònica, telèfon); dades d’ocupació laboral (categoria, grau, càrrec, institució o entitat a què pertany); dades del currículum formatiu.</w:t>
      </w:r>
    </w:p>
    <w:p w14:paraId="3B35BA8F" w14:textId="77777777" w:rsidR="004E0298" w:rsidRDefault="004E0298" w:rsidP="004E0298">
      <w:pPr>
        <w:spacing w:line="276" w:lineRule="auto"/>
        <w:rPr>
          <w:rFonts w:ascii="Arial" w:eastAsia="Calibri" w:hAnsi="Arial" w:cs="Arial"/>
          <w:sz w:val="22"/>
          <w:szCs w:val="22"/>
          <w:lang w:eastAsia="en-US"/>
        </w:rPr>
      </w:pPr>
    </w:p>
    <w:p w14:paraId="23D273A8" w14:textId="740330FB" w:rsidR="00983E8B" w:rsidRPr="00B265A3" w:rsidRDefault="003D2B37" w:rsidP="00AD431B">
      <w:pPr>
        <w:spacing w:line="276" w:lineRule="auto"/>
        <w:rPr>
          <w:rFonts w:ascii="Arial" w:hAnsi="Arial" w:cs="Arial"/>
          <w:sz w:val="22"/>
          <w:szCs w:val="22"/>
        </w:rPr>
      </w:pPr>
      <w:r>
        <w:rPr>
          <w:rFonts w:ascii="Arial" w:hAnsi="Arial" w:cs="Arial"/>
          <w:sz w:val="22"/>
          <w:szCs w:val="22"/>
        </w:rPr>
        <w:t xml:space="preserve">Els futurs contractistes s’hauran </w:t>
      </w:r>
      <w:r w:rsidR="00983E8B" w:rsidRPr="00B265A3">
        <w:rPr>
          <w:rFonts w:ascii="Arial" w:hAnsi="Arial" w:cs="Arial"/>
          <w:sz w:val="22"/>
          <w:szCs w:val="22"/>
        </w:rPr>
        <w:t>de sotmetre</w:t>
      </w:r>
      <w:r>
        <w:rPr>
          <w:rFonts w:ascii="Arial" w:hAnsi="Arial" w:cs="Arial"/>
          <w:sz w:val="22"/>
          <w:szCs w:val="22"/>
        </w:rPr>
        <w:t xml:space="preserve"> e</w:t>
      </w:r>
      <w:r w:rsidR="00983E8B" w:rsidRPr="00B265A3">
        <w:rPr>
          <w:rFonts w:ascii="Arial" w:hAnsi="Arial" w:cs="Arial"/>
          <w:sz w:val="22"/>
          <w:szCs w:val="22"/>
        </w:rPr>
        <w:t xml:space="preserve">n tot cas a la normativa nacional i de la Unió Europea en matèria de protecció de dades, sense perjudici de l’art. 202.1, darrer paràgraf, LCSP (tal com figura en l’apartat N del QC). </w:t>
      </w:r>
    </w:p>
    <w:p w14:paraId="38F7D4CD" w14:textId="77777777" w:rsidR="00983E8B" w:rsidRPr="00B265A3" w:rsidRDefault="00983E8B" w:rsidP="00AD431B">
      <w:pPr>
        <w:spacing w:line="276" w:lineRule="auto"/>
        <w:rPr>
          <w:rFonts w:ascii="Arial" w:hAnsi="Arial" w:cs="Arial"/>
          <w:sz w:val="22"/>
          <w:szCs w:val="22"/>
        </w:rPr>
      </w:pPr>
    </w:p>
    <w:p w14:paraId="64ADACAC" w14:textId="5F94D13F" w:rsidR="00983E8B" w:rsidRPr="00B265A3" w:rsidRDefault="003D2B37" w:rsidP="00AD431B">
      <w:pPr>
        <w:spacing w:line="276" w:lineRule="auto"/>
        <w:rPr>
          <w:rFonts w:ascii="Arial" w:hAnsi="Arial" w:cs="Arial"/>
          <w:sz w:val="22"/>
          <w:szCs w:val="22"/>
        </w:rPr>
      </w:pPr>
      <w:r>
        <w:rPr>
          <w:rFonts w:ascii="Arial" w:hAnsi="Arial" w:cs="Arial"/>
          <w:sz w:val="22"/>
          <w:szCs w:val="22"/>
        </w:rPr>
        <w:t xml:space="preserve">Les </w:t>
      </w:r>
      <w:r w:rsidR="00983E8B" w:rsidRPr="00B265A3">
        <w:rPr>
          <w:rFonts w:ascii="Arial" w:hAnsi="Arial" w:cs="Arial"/>
          <w:sz w:val="22"/>
          <w:szCs w:val="22"/>
        </w:rPr>
        <w:t>empres</w:t>
      </w:r>
      <w:r>
        <w:rPr>
          <w:rFonts w:ascii="Arial" w:hAnsi="Arial" w:cs="Arial"/>
          <w:sz w:val="22"/>
          <w:szCs w:val="22"/>
        </w:rPr>
        <w:t>es</w:t>
      </w:r>
      <w:r w:rsidR="00983E8B" w:rsidRPr="00B265A3">
        <w:rPr>
          <w:rFonts w:ascii="Arial" w:hAnsi="Arial" w:cs="Arial"/>
          <w:sz w:val="22"/>
          <w:szCs w:val="22"/>
        </w:rPr>
        <w:t xml:space="preserve"> adjudicatàri</w:t>
      </w:r>
      <w:r>
        <w:rPr>
          <w:rFonts w:ascii="Arial" w:hAnsi="Arial" w:cs="Arial"/>
          <w:sz w:val="22"/>
          <w:szCs w:val="22"/>
        </w:rPr>
        <w:t>es</w:t>
      </w:r>
      <w:r w:rsidR="00983E8B" w:rsidRPr="00B265A3">
        <w:rPr>
          <w:rFonts w:ascii="Arial" w:hAnsi="Arial" w:cs="Arial"/>
          <w:sz w:val="22"/>
          <w:szCs w:val="22"/>
        </w:rPr>
        <w:t xml:space="preserve"> </w:t>
      </w:r>
      <w:r>
        <w:rPr>
          <w:rFonts w:ascii="Arial" w:hAnsi="Arial" w:cs="Arial"/>
          <w:sz w:val="22"/>
          <w:szCs w:val="22"/>
        </w:rPr>
        <w:t xml:space="preserve">hauran </w:t>
      </w:r>
      <w:r w:rsidR="00983E8B" w:rsidRPr="00B265A3">
        <w:rPr>
          <w:rFonts w:ascii="Arial" w:hAnsi="Arial" w:cs="Arial"/>
          <w:sz w:val="22"/>
          <w:szCs w:val="22"/>
        </w:rPr>
        <w:t>de presentar, abans de la formalització del contracte una declaració en la que posi</w:t>
      </w:r>
      <w:r>
        <w:rPr>
          <w:rFonts w:ascii="Arial" w:hAnsi="Arial" w:cs="Arial"/>
          <w:sz w:val="22"/>
          <w:szCs w:val="22"/>
        </w:rPr>
        <w:t>n</w:t>
      </w:r>
      <w:r w:rsidR="00983E8B" w:rsidRPr="00B265A3">
        <w:rPr>
          <w:rFonts w:ascii="Arial" w:hAnsi="Arial" w:cs="Arial"/>
          <w:sz w:val="22"/>
          <w:szCs w:val="22"/>
        </w:rPr>
        <w:t xml:space="preserve"> de manifest on estaran ubicats els servidors i des d’on es prestaran els serveis que en van associats. </w:t>
      </w:r>
    </w:p>
    <w:p w14:paraId="4EC1696F" w14:textId="77777777" w:rsidR="00983E8B" w:rsidRPr="00B265A3" w:rsidRDefault="00983E8B" w:rsidP="00AD431B">
      <w:pPr>
        <w:spacing w:line="276" w:lineRule="auto"/>
        <w:rPr>
          <w:rFonts w:ascii="Arial" w:hAnsi="Arial" w:cs="Arial"/>
          <w:sz w:val="22"/>
          <w:szCs w:val="22"/>
        </w:rPr>
      </w:pPr>
    </w:p>
    <w:p w14:paraId="3FC9BCBE" w14:textId="421A5F1B" w:rsidR="00983E8B" w:rsidRPr="00B265A3" w:rsidRDefault="003D2B37" w:rsidP="00AD431B">
      <w:pPr>
        <w:spacing w:line="276" w:lineRule="auto"/>
        <w:rPr>
          <w:rFonts w:ascii="Arial" w:hAnsi="Arial" w:cs="Arial"/>
          <w:sz w:val="22"/>
          <w:szCs w:val="22"/>
        </w:rPr>
      </w:pPr>
      <w:r>
        <w:rPr>
          <w:rFonts w:ascii="Arial" w:hAnsi="Arial" w:cs="Arial"/>
          <w:sz w:val="22"/>
          <w:szCs w:val="22"/>
        </w:rPr>
        <w:t>Les empreses contractistes hauran</w:t>
      </w:r>
      <w:r w:rsidR="00983E8B" w:rsidRPr="00B265A3">
        <w:rPr>
          <w:rFonts w:ascii="Arial" w:hAnsi="Arial" w:cs="Arial"/>
          <w:sz w:val="22"/>
          <w:szCs w:val="22"/>
        </w:rPr>
        <w:t xml:space="preserve"> de comunicar qualsevol canvi que es produeixi, al llarg de la vida del contracte, de la ubicació dels servidors i del lloc de prestació dels serveis que en van associats (tal com figura en l’Annex 5). </w:t>
      </w:r>
    </w:p>
    <w:p w14:paraId="3EEA27F6" w14:textId="77777777" w:rsidR="00983E8B" w:rsidRPr="00B265A3" w:rsidRDefault="00983E8B" w:rsidP="00AD431B">
      <w:pPr>
        <w:spacing w:line="276" w:lineRule="auto"/>
        <w:rPr>
          <w:rFonts w:ascii="Arial" w:hAnsi="Arial" w:cs="Arial"/>
          <w:sz w:val="22"/>
          <w:szCs w:val="22"/>
        </w:rPr>
      </w:pPr>
    </w:p>
    <w:p w14:paraId="3AF6E804" w14:textId="79C5C7FA" w:rsidR="00983E8B" w:rsidRDefault="003D2B37" w:rsidP="00AD431B">
      <w:pPr>
        <w:spacing w:line="276" w:lineRule="auto"/>
        <w:rPr>
          <w:rFonts w:ascii="Arial" w:hAnsi="Arial" w:cs="Arial"/>
          <w:sz w:val="22"/>
          <w:szCs w:val="22"/>
        </w:rPr>
      </w:pPr>
      <w:r>
        <w:rPr>
          <w:rFonts w:ascii="Arial" w:hAnsi="Arial" w:cs="Arial"/>
          <w:sz w:val="22"/>
          <w:szCs w:val="22"/>
        </w:rPr>
        <w:t>E</w:t>
      </w:r>
      <w:r w:rsidR="00983E8B" w:rsidRPr="00B265A3">
        <w:rPr>
          <w:rFonts w:ascii="Arial" w:hAnsi="Arial" w:cs="Arial"/>
          <w:sz w:val="22"/>
          <w:szCs w:val="22"/>
        </w:rPr>
        <w:t xml:space="preserve">ls licitadors </w:t>
      </w:r>
      <w:r>
        <w:rPr>
          <w:rFonts w:ascii="Arial" w:hAnsi="Arial" w:cs="Arial"/>
          <w:sz w:val="22"/>
          <w:szCs w:val="22"/>
        </w:rPr>
        <w:t xml:space="preserve">hauran </w:t>
      </w:r>
      <w:r w:rsidR="00983E8B" w:rsidRPr="00B265A3">
        <w:rPr>
          <w:rFonts w:ascii="Arial" w:hAnsi="Arial" w:cs="Arial"/>
          <w:sz w:val="22"/>
          <w:szCs w:val="22"/>
        </w:rPr>
        <w:t>d’indicar en la seva oferta, si tenen previst subcontractar els servidors o els serveis que en van associats , el nom o el perfil empresarial, definit per referència a les condicions de solvència professional o tècnica, dels subcontractistes als que s’encomanarà la realització. En el benentès que, en el nostre cas, es tracta de la subcontractació de servidors i serveis associats i que per al que són pròpiament prestacions relacionades amb l’objecte del contracte no es permet la subcontractació en la contractació basada per raons crítiques (ap. P QC, art. 215.2, e) LCSP.</w:t>
      </w:r>
    </w:p>
    <w:p w14:paraId="5C59A4BD" w14:textId="74038325" w:rsidR="003D2B37" w:rsidRDefault="003D2B37" w:rsidP="00AD431B">
      <w:pPr>
        <w:spacing w:line="276" w:lineRule="auto"/>
        <w:rPr>
          <w:rFonts w:ascii="Arial" w:hAnsi="Arial" w:cs="Arial"/>
          <w:sz w:val="22"/>
          <w:szCs w:val="22"/>
        </w:rPr>
      </w:pPr>
    </w:p>
    <w:p w14:paraId="45CB1276" w14:textId="4262EC7A" w:rsidR="003D2B37" w:rsidRDefault="003D2B37" w:rsidP="00AD431B">
      <w:pPr>
        <w:spacing w:line="276" w:lineRule="auto"/>
        <w:rPr>
          <w:rFonts w:ascii="Arial" w:hAnsi="Arial" w:cs="Arial"/>
          <w:sz w:val="22"/>
          <w:szCs w:val="22"/>
        </w:rPr>
      </w:pPr>
      <w:r>
        <w:rPr>
          <w:rFonts w:ascii="Arial" w:hAnsi="Arial" w:cs="Arial"/>
          <w:sz w:val="22"/>
          <w:szCs w:val="22"/>
        </w:rPr>
        <w:t>Aquestes obligacions tenen la consideració d’obligacions contractuals essencials als efectes de l’article 211.1,f) LCSP</w:t>
      </w:r>
      <w:r w:rsidR="00210A32">
        <w:rPr>
          <w:rFonts w:ascii="Arial" w:hAnsi="Arial" w:cs="Arial"/>
          <w:sz w:val="22"/>
          <w:szCs w:val="22"/>
        </w:rPr>
        <w:t>.</w:t>
      </w:r>
    </w:p>
    <w:p w14:paraId="5F92F473" w14:textId="77777777" w:rsidR="003D2B37" w:rsidRPr="00983E8B" w:rsidRDefault="003D2B37" w:rsidP="00AD431B">
      <w:pPr>
        <w:spacing w:line="276" w:lineRule="auto"/>
        <w:rPr>
          <w:rFonts w:ascii="Arial" w:eastAsia="Calibri" w:hAnsi="Arial" w:cs="Arial"/>
          <w:sz w:val="22"/>
          <w:szCs w:val="22"/>
          <w:lang w:eastAsia="en-US"/>
        </w:rPr>
      </w:pPr>
    </w:p>
    <w:p w14:paraId="7C54E233" w14:textId="77777777" w:rsidR="00772958" w:rsidRPr="00AD431B" w:rsidRDefault="00772958" w:rsidP="00AD431B">
      <w:pPr>
        <w:spacing w:line="276" w:lineRule="auto"/>
        <w:rPr>
          <w:rFonts w:ascii="Arial" w:eastAsia="Calibri" w:hAnsi="Arial" w:cs="Arial"/>
          <w:sz w:val="22"/>
          <w:szCs w:val="22"/>
          <w:lang w:eastAsia="en-US"/>
        </w:rPr>
      </w:pPr>
    </w:p>
    <w:p w14:paraId="5F76C1E0" w14:textId="2424F97D" w:rsidR="00772958" w:rsidRPr="00AD431B" w:rsidRDefault="00772958"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t>S. UNITAT ENCARREGADA DEL SEGUIMENT I EXECUCIÓ DE L’ACORD MARC I RESPONSABLE DEL CONTRACTE</w:t>
      </w:r>
    </w:p>
    <w:p w14:paraId="69F8983F" w14:textId="0DA066B2"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S1. Unitat encarregada del seguiment i execució de l’Acord marc</w:t>
      </w:r>
      <w:r w:rsidRPr="00AD431B">
        <w:rPr>
          <w:rFonts w:ascii="Arial" w:eastAsia="Calibri" w:hAnsi="Arial" w:cs="Arial"/>
          <w:sz w:val="22"/>
          <w:szCs w:val="22"/>
          <w:lang w:eastAsia="en-US"/>
        </w:rPr>
        <w:t>: Servei de Gestió Administrativa i Règim Interior</w:t>
      </w:r>
    </w:p>
    <w:p w14:paraId="00F59BFB" w14:textId="53A24E27" w:rsidR="00772958" w:rsidRPr="00AD431B" w:rsidRDefault="00772958" w:rsidP="00AD431B">
      <w:pPr>
        <w:spacing w:line="276" w:lineRule="auto"/>
        <w:rPr>
          <w:rFonts w:ascii="Arial" w:eastAsia="Calibri" w:hAnsi="Arial" w:cs="Arial"/>
          <w:sz w:val="22"/>
          <w:szCs w:val="22"/>
          <w:lang w:eastAsia="en-US"/>
        </w:rPr>
      </w:pPr>
      <w:r w:rsidRPr="00AD431B">
        <w:rPr>
          <w:rFonts w:ascii="Arial" w:eastAsia="Calibri" w:hAnsi="Arial" w:cs="Arial"/>
          <w:b/>
          <w:sz w:val="22"/>
          <w:szCs w:val="22"/>
          <w:lang w:eastAsia="en-US"/>
        </w:rPr>
        <w:t>S2. Responsable del contracte</w:t>
      </w:r>
      <w:r w:rsidRPr="00AD431B">
        <w:rPr>
          <w:rFonts w:ascii="Arial" w:eastAsia="Calibri" w:hAnsi="Arial" w:cs="Arial"/>
          <w:sz w:val="22"/>
          <w:szCs w:val="22"/>
          <w:lang w:eastAsia="en-US"/>
        </w:rPr>
        <w:t>:</w:t>
      </w:r>
      <w:r w:rsidR="006A4995" w:rsidRPr="00AD431B">
        <w:rPr>
          <w:rFonts w:ascii="Arial" w:eastAsia="Calibri" w:hAnsi="Arial" w:cs="Arial"/>
          <w:sz w:val="22"/>
          <w:szCs w:val="22"/>
          <w:lang w:eastAsia="en-US"/>
        </w:rPr>
        <w:t xml:space="preserve"> S</w:t>
      </w:r>
      <w:r w:rsidRPr="00AD431B">
        <w:rPr>
          <w:rFonts w:ascii="Arial" w:eastAsia="Calibri" w:hAnsi="Arial" w:cs="Arial"/>
          <w:sz w:val="22"/>
          <w:szCs w:val="22"/>
          <w:lang w:eastAsia="en-US"/>
        </w:rPr>
        <w:t>ubd</w:t>
      </w:r>
      <w:r w:rsidR="00654E63" w:rsidRPr="00AD431B">
        <w:rPr>
          <w:rFonts w:ascii="Arial" w:eastAsia="Calibri" w:hAnsi="Arial" w:cs="Arial"/>
          <w:sz w:val="22"/>
          <w:szCs w:val="22"/>
          <w:lang w:eastAsia="en-US"/>
        </w:rPr>
        <w:t>irector</w:t>
      </w:r>
      <w:r w:rsidR="006A4995" w:rsidRPr="00AD431B">
        <w:rPr>
          <w:rFonts w:ascii="Arial" w:eastAsia="Calibri" w:hAnsi="Arial" w:cs="Arial"/>
          <w:sz w:val="22"/>
          <w:szCs w:val="22"/>
          <w:lang w:eastAsia="en-US"/>
        </w:rPr>
        <w:t>/a</w:t>
      </w:r>
      <w:r w:rsidR="00654E63" w:rsidRPr="00AD431B">
        <w:rPr>
          <w:rFonts w:ascii="Arial" w:eastAsia="Calibri" w:hAnsi="Arial" w:cs="Arial"/>
          <w:sz w:val="22"/>
          <w:szCs w:val="22"/>
          <w:lang w:eastAsia="en-US"/>
        </w:rPr>
        <w:t xml:space="preserve"> general d’Administració i</w:t>
      </w:r>
      <w:r w:rsidRPr="00AD431B">
        <w:rPr>
          <w:rFonts w:ascii="Arial" w:eastAsia="Calibri" w:hAnsi="Arial" w:cs="Arial"/>
          <w:sz w:val="22"/>
          <w:szCs w:val="22"/>
          <w:lang w:eastAsia="en-US"/>
        </w:rPr>
        <w:t xml:space="preserve"> Serveis</w:t>
      </w:r>
      <w:r w:rsidR="00654E63" w:rsidRPr="00AD431B">
        <w:rPr>
          <w:rFonts w:ascii="Arial" w:eastAsia="Calibri" w:hAnsi="Arial" w:cs="Arial"/>
          <w:sz w:val="22"/>
          <w:szCs w:val="22"/>
          <w:lang w:eastAsia="en-US"/>
        </w:rPr>
        <w:t>.</w:t>
      </w:r>
    </w:p>
    <w:p w14:paraId="696D9FA8" w14:textId="77777777" w:rsidR="00772958" w:rsidRPr="00AD431B" w:rsidRDefault="00772958" w:rsidP="00AD431B">
      <w:pPr>
        <w:pStyle w:val="Textindependent3"/>
        <w:spacing w:after="0" w:line="276" w:lineRule="auto"/>
        <w:rPr>
          <w:rFonts w:cs="Arial"/>
          <w:b/>
          <w:bCs/>
          <w:sz w:val="22"/>
          <w:szCs w:val="22"/>
        </w:rPr>
      </w:pPr>
    </w:p>
    <w:p w14:paraId="2D92E812" w14:textId="77777777" w:rsidR="00772958" w:rsidRPr="00AD431B" w:rsidRDefault="00772958" w:rsidP="00AD431B">
      <w:pPr>
        <w:spacing w:line="276" w:lineRule="auto"/>
        <w:rPr>
          <w:rFonts w:ascii="Arial" w:hAnsi="Arial" w:cs="Arial"/>
          <w:b/>
          <w:snapToGrid w:val="0"/>
          <w:sz w:val="22"/>
          <w:szCs w:val="22"/>
        </w:rPr>
      </w:pPr>
      <w:r w:rsidRPr="00AD431B">
        <w:rPr>
          <w:rFonts w:ascii="Arial" w:hAnsi="Arial" w:cs="Arial"/>
          <w:b/>
          <w:snapToGrid w:val="0"/>
          <w:sz w:val="22"/>
          <w:szCs w:val="22"/>
        </w:rPr>
        <w:t>T. PAGAMENT I PRESENTACIÓ DE FACTURES</w:t>
      </w:r>
    </w:p>
    <w:p w14:paraId="77DDB907" w14:textId="77777777" w:rsidR="00772958" w:rsidRPr="00AD431B" w:rsidRDefault="00772958"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T1. Tramitació del pagament: </w:t>
      </w:r>
      <w:r w:rsidRPr="00AD431B">
        <w:rPr>
          <w:rFonts w:ascii="Arial" w:eastAsia="Arial" w:hAnsi="Arial" w:cs="Arial"/>
          <w:sz w:val="22"/>
          <w:szCs w:val="22"/>
        </w:rPr>
        <w:t>Servei de Gestió Administrativa i Règim Interior.</w:t>
      </w:r>
    </w:p>
    <w:p w14:paraId="10102E1E" w14:textId="3BFB7DF7" w:rsidR="00772958" w:rsidRPr="00AD431B" w:rsidRDefault="00772958" w:rsidP="00AD431B">
      <w:pPr>
        <w:spacing w:line="276" w:lineRule="auto"/>
        <w:rPr>
          <w:rFonts w:ascii="Arial" w:eastAsia="Arial" w:hAnsi="Arial" w:cs="Arial"/>
          <w:sz w:val="22"/>
          <w:szCs w:val="22"/>
        </w:rPr>
      </w:pPr>
      <w:r w:rsidRPr="00AD431B">
        <w:rPr>
          <w:rFonts w:ascii="Arial" w:eastAsia="Arial" w:hAnsi="Arial" w:cs="Arial"/>
          <w:sz w:val="22"/>
          <w:szCs w:val="22"/>
        </w:rPr>
        <w:t>Els pagaments es faran un cop s’hagin acabat els treballs encarregats i amb la presentació prèvia de la corresponent factura</w:t>
      </w:r>
      <w:r w:rsidR="004C4CA3" w:rsidRPr="00AD431B">
        <w:rPr>
          <w:rFonts w:ascii="Arial" w:eastAsia="Arial" w:hAnsi="Arial" w:cs="Arial"/>
          <w:sz w:val="22"/>
          <w:szCs w:val="22"/>
        </w:rPr>
        <w:t xml:space="preserve"> i d’acord amb el que prevegin els contractes basats respectius</w:t>
      </w:r>
      <w:r w:rsidR="00A55473" w:rsidRPr="00AD431B">
        <w:rPr>
          <w:rFonts w:ascii="Arial" w:eastAsia="Arial" w:hAnsi="Arial" w:cs="Arial"/>
          <w:sz w:val="22"/>
          <w:szCs w:val="22"/>
        </w:rPr>
        <w:t xml:space="preserve"> i</w:t>
      </w:r>
      <w:r w:rsidR="004C4CA3" w:rsidRPr="00AD431B">
        <w:rPr>
          <w:rFonts w:ascii="Arial" w:eastAsia="Arial" w:hAnsi="Arial" w:cs="Arial"/>
          <w:sz w:val="22"/>
          <w:szCs w:val="22"/>
        </w:rPr>
        <w:t xml:space="preserve"> d’acord amb la clàusula 34 d’aquest PCAP</w:t>
      </w:r>
      <w:r w:rsidRPr="00AD431B">
        <w:rPr>
          <w:rFonts w:ascii="Arial" w:eastAsia="Arial" w:hAnsi="Arial" w:cs="Arial"/>
          <w:sz w:val="22"/>
          <w:szCs w:val="22"/>
        </w:rPr>
        <w:t>.</w:t>
      </w:r>
    </w:p>
    <w:p w14:paraId="57C5F004" w14:textId="77777777" w:rsidR="00772958" w:rsidRPr="00AD431B" w:rsidRDefault="00772958"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T2. Destinatari de les factures: </w:t>
      </w:r>
      <w:r w:rsidRPr="00AD431B">
        <w:rPr>
          <w:rFonts w:ascii="Arial" w:eastAsia="Arial" w:hAnsi="Arial" w:cs="Arial"/>
          <w:sz w:val="22"/>
          <w:szCs w:val="22"/>
        </w:rPr>
        <w:t>Escola d’Administració Pública de Catalunya.</w:t>
      </w:r>
    </w:p>
    <w:p w14:paraId="5F95AF5B" w14:textId="77777777" w:rsidR="00772958" w:rsidRPr="00AD431B" w:rsidRDefault="00772958" w:rsidP="00AD431B">
      <w:pPr>
        <w:spacing w:line="276" w:lineRule="auto"/>
        <w:rPr>
          <w:rFonts w:ascii="Arial" w:eastAsia="Arial" w:hAnsi="Arial" w:cs="Arial"/>
          <w:sz w:val="22"/>
          <w:szCs w:val="22"/>
        </w:rPr>
      </w:pPr>
      <w:r w:rsidRPr="00AD431B">
        <w:rPr>
          <w:rFonts w:ascii="Arial" w:eastAsia="Arial" w:hAnsi="Arial" w:cs="Arial"/>
          <w:sz w:val="22"/>
          <w:szCs w:val="22"/>
        </w:rPr>
        <w:t>Els codis d’identificació de l’EAPC per a la tramesa de la factura electrònica són:</w:t>
      </w:r>
    </w:p>
    <w:p w14:paraId="0C75111A" w14:textId="77777777" w:rsidR="00772958" w:rsidRPr="00AD431B" w:rsidRDefault="00772958" w:rsidP="00AD431B">
      <w:pPr>
        <w:spacing w:line="276" w:lineRule="auto"/>
        <w:ind w:left="260"/>
        <w:rPr>
          <w:rFonts w:ascii="Arial" w:eastAsia="Arial" w:hAnsi="Arial" w:cs="Arial"/>
          <w:sz w:val="22"/>
          <w:szCs w:val="22"/>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488"/>
        <w:gridCol w:w="1962"/>
        <w:gridCol w:w="2475"/>
      </w:tblGrid>
      <w:tr w:rsidR="00772958" w:rsidRPr="00AD431B" w14:paraId="4F196061" w14:textId="77777777" w:rsidTr="00255672">
        <w:trPr>
          <w:trHeight w:val="437"/>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21DBA29" w14:textId="77777777" w:rsidR="00772958" w:rsidRPr="00AD431B" w:rsidRDefault="00772958" w:rsidP="00AD431B">
            <w:pPr>
              <w:spacing w:line="276" w:lineRule="auto"/>
              <w:ind w:right="-23"/>
              <w:rPr>
                <w:rFonts w:ascii="Arial" w:eastAsia="Arial" w:hAnsi="Arial" w:cs="Arial"/>
                <w:b/>
                <w:sz w:val="22"/>
                <w:szCs w:val="22"/>
              </w:rPr>
            </w:pPr>
            <w:r w:rsidRPr="00AD431B">
              <w:rPr>
                <w:rFonts w:ascii="Arial" w:eastAsia="Arial" w:hAnsi="Arial" w:cs="Arial"/>
                <w:b/>
                <w:sz w:val="22"/>
                <w:szCs w:val="22"/>
              </w:rPr>
              <w:t>DIR Oficina comptable</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97B74B6" w14:textId="77777777" w:rsidR="00772958" w:rsidRPr="00AD431B" w:rsidRDefault="00772958" w:rsidP="00AD431B">
            <w:pPr>
              <w:spacing w:line="276" w:lineRule="auto"/>
              <w:ind w:right="-23"/>
              <w:rPr>
                <w:rFonts w:ascii="Arial" w:eastAsia="Arial" w:hAnsi="Arial" w:cs="Arial"/>
                <w:b/>
                <w:sz w:val="22"/>
                <w:szCs w:val="22"/>
              </w:rPr>
            </w:pPr>
            <w:r w:rsidRPr="00AD431B">
              <w:rPr>
                <w:rFonts w:ascii="Arial" w:eastAsia="Arial" w:hAnsi="Arial" w:cs="Arial"/>
                <w:b/>
                <w:sz w:val="22"/>
                <w:szCs w:val="22"/>
              </w:rPr>
              <w:t>DIR Òrgan gestor</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0393E57" w14:textId="77777777" w:rsidR="00772958" w:rsidRPr="00AD431B" w:rsidRDefault="00772958" w:rsidP="00AD431B">
            <w:pPr>
              <w:spacing w:line="276" w:lineRule="auto"/>
              <w:ind w:right="-23"/>
              <w:rPr>
                <w:rFonts w:ascii="Arial" w:eastAsia="Arial" w:hAnsi="Arial" w:cs="Arial"/>
                <w:b/>
                <w:sz w:val="22"/>
                <w:szCs w:val="22"/>
              </w:rPr>
            </w:pPr>
            <w:r w:rsidRPr="00AD431B">
              <w:rPr>
                <w:rFonts w:ascii="Arial" w:eastAsia="Arial" w:hAnsi="Arial" w:cs="Arial"/>
                <w:b/>
                <w:sz w:val="22"/>
                <w:szCs w:val="22"/>
              </w:rPr>
              <w:t>DIR Unitat tramitadora</w:t>
            </w:r>
          </w:p>
        </w:tc>
      </w:tr>
      <w:tr w:rsidR="00772958" w:rsidRPr="00AD431B" w14:paraId="62BA7731" w14:textId="77777777" w:rsidTr="00255672">
        <w:trPr>
          <w:trHeight w:val="259"/>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B933BBD" w14:textId="77777777" w:rsidR="00772958" w:rsidRPr="00AD431B" w:rsidRDefault="00772958" w:rsidP="00AD431B">
            <w:pPr>
              <w:spacing w:line="276" w:lineRule="auto"/>
              <w:ind w:right="-23"/>
              <w:rPr>
                <w:rFonts w:ascii="Arial" w:eastAsia="Arial" w:hAnsi="Arial" w:cs="Arial"/>
                <w:sz w:val="22"/>
                <w:szCs w:val="22"/>
              </w:rPr>
            </w:pPr>
            <w:r w:rsidRPr="00AD431B">
              <w:rPr>
                <w:rFonts w:ascii="Arial" w:eastAsia="Arial" w:hAnsi="Arial" w:cs="Arial"/>
                <w:sz w:val="22"/>
                <w:szCs w:val="22"/>
              </w:rPr>
              <w:t>A09018876</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A67749C" w14:textId="77777777" w:rsidR="00772958" w:rsidRPr="00AD431B" w:rsidRDefault="00772958" w:rsidP="00AD431B">
            <w:pPr>
              <w:spacing w:line="276" w:lineRule="auto"/>
              <w:ind w:right="-23"/>
              <w:rPr>
                <w:rFonts w:ascii="Arial" w:eastAsia="Arial" w:hAnsi="Arial" w:cs="Arial"/>
                <w:sz w:val="22"/>
                <w:szCs w:val="22"/>
              </w:rPr>
            </w:pPr>
            <w:r w:rsidRPr="00AD431B">
              <w:rPr>
                <w:rFonts w:ascii="Arial" w:eastAsia="Arial" w:hAnsi="Arial" w:cs="Arial"/>
                <w:sz w:val="22"/>
                <w:szCs w:val="22"/>
              </w:rPr>
              <w:t>A09018920</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DF1724A" w14:textId="77777777" w:rsidR="00772958" w:rsidRPr="00AD431B" w:rsidRDefault="00772958" w:rsidP="00AD431B">
            <w:pPr>
              <w:spacing w:line="276" w:lineRule="auto"/>
              <w:ind w:right="-23"/>
              <w:rPr>
                <w:rFonts w:ascii="Arial" w:eastAsia="Arial" w:hAnsi="Arial" w:cs="Arial"/>
                <w:sz w:val="22"/>
                <w:szCs w:val="22"/>
              </w:rPr>
            </w:pPr>
            <w:r w:rsidRPr="00AD431B">
              <w:rPr>
                <w:rFonts w:ascii="Arial" w:eastAsia="Arial" w:hAnsi="Arial" w:cs="Arial"/>
                <w:sz w:val="22"/>
                <w:szCs w:val="22"/>
              </w:rPr>
              <w:t>A09018920</w:t>
            </w:r>
          </w:p>
        </w:tc>
      </w:tr>
    </w:tbl>
    <w:p w14:paraId="267B8BD0" w14:textId="77777777" w:rsidR="00772958" w:rsidRPr="00AD431B" w:rsidRDefault="00772958" w:rsidP="00AD431B">
      <w:pPr>
        <w:spacing w:line="276" w:lineRule="auto"/>
        <w:rPr>
          <w:rFonts w:ascii="Arial" w:eastAsia="Arial" w:hAnsi="Arial" w:cs="Arial"/>
          <w:b/>
          <w:sz w:val="22"/>
          <w:szCs w:val="22"/>
        </w:rPr>
      </w:pPr>
    </w:p>
    <w:p w14:paraId="6CAF6B73" w14:textId="77777777" w:rsidR="00772958" w:rsidRPr="00AD431B" w:rsidRDefault="00772958"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T3. Òrgan de contractació: </w:t>
      </w:r>
      <w:r w:rsidRPr="00AD431B">
        <w:rPr>
          <w:rFonts w:ascii="Arial" w:eastAsia="Arial" w:hAnsi="Arial" w:cs="Arial"/>
          <w:sz w:val="22"/>
          <w:szCs w:val="22"/>
        </w:rPr>
        <w:t>L’òrgan de contractació és la direcció de l’Escola d’Administració Pública de Catalunya, d’acord amb l’article 12 d) de la Llei 4/1987, de 24 de març, reguladora de l’Escola.</w:t>
      </w:r>
    </w:p>
    <w:p w14:paraId="20BA0028" w14:textId="77777777" w:rsidR="00772958" w:rsidRPr="00AD431B" w:rsidRDefault="00772958" w:rsidP="00AD431B">
      <w:pPr>
        <w:spacing w:line="276" w:lineRule="auto"/>
        <w:rPr>
          <w:rFonts w:ascii="Arial" w:eastAsia="Arial" w:hAnsi="Arial" w:cs="Arial"/>
          <w:sz w:val="22"/>
          <w:szCs w:val="22"/>
        </w:rPr>
      </w:pPr>
    </w:p>
    <w:p w14:paraId="1AA4CF3B" w14:textId="5237B62B" w:rsidR="00772958" w:rsidRPr="00AD431B" w:rsidRDefault="00772958" w:rsidP="00AD431B">
      <w:pPr>
        <w:spacing w:line="276" w:lineRule="auto"/>
        <w:rPr>
          <w:rFonts w:ascii="Arial" w:eastAsia="Arial" w:hAnsi="Arial" w:cs="Arial"/>
          <w:b/>
          <w:sz w:val="22"/>
          <w:szCs w:val="22"/>
        </w:rPr>
      </w:pPr>
      <w:r w:rsidRPr="00AD431B">
        <w:rPr>
          <w:rFonts w:ascii="Arial" w:eastAsia="Arial" w:hAnsi="Arial" w:cs="Arial"/>
          <w:b/>
          <w:sz w:val="22"/>
          <w:szCs w:val="22"/>
        </w:rPr>
        <w:t>U. PERFIL DEL CONTRACTANT</w:t>
      </w:r>
    </w:p>
    <w:p w14:paraId="6FDDE1EB" w14:textId="77777777" w:rsidR="00280178" w:rsidRPr="00AD431B" w:rsidRDefault="00AB3A44" w:rsidP="00AD431B">
      <w:pPr>
        <w:pStyle w:val="Textindependent3"/>
        <w:spacing w:after="0" w:line="276" w:lineRule="auto"/>
        <w:ind w:right="-23"/>
        <w:rPr>
          <w:rFonts w:cs="Arial"/>
          <w:bCs/>
          <w:sz w:val="22"/>
          <w:szCs w:val="22"/>
        </w:rPr>
      </w:pPr>
      <w:hyperlink r:id="rId12" w:history="1">
        <w:r w:rsidR="00280178" w:rsidRPr="00AD431B">
          <w:rPr>
            <w:rStyle w:val="Enlla"/>
            <w:rFonts w:cs="Arial"/>
            <w:sz w:val="22"/>
            <w:szCs w:val="22"/>
          </w:rPr>
          <w:t>https://contractaciopublica.gencat.cat/ecofin_pscp/AppJava/cap.pscp?department=14000&amp;reqCode=viewDetail&amp;keyword=&amp;idCap=203589&amp;ambit=1&amp;</w:t>
        </w:r>
      </w:hyperlink>
    </w:p>
    <w:p w14:paraId="31531BCE" w14:textId="40F0C11C" w:rsidR="00772958" w:rsidRDefault="00772958" w:rsidP="00AD431B">
      <w:pPr>
        <w:pStyle w:val="Textindependent3"/>
        <w:spacing w:after="0" w:line="276" w:lineRule="auto"/>
        <w:ind w:right="-23"/>
        <w:rPr>
          <w:rFonts w:eastAsia="Arial" w:cs="Arial"/>
          <w:sz w:val="22"/>
          <w:szCs w:val="22"/>
          <w:lang w:eastAsia="es-ES"/>
        </w:rPr>
      </w:pPr>
      <w:r w:rsidRPr="00AD431B">
        <w:rPr>
          <w:rFonts w:eastAsia="Arial" w:cs="Arial"/>
          <w:sz w:val="22"/>
          <w:szCs w:val="22"/>
          <w:lang w:eastAsia="es-ES"/>
        </w:rPr>
        <w:t>Per tal de rebre comunicacions automàtiques, mitjançant correu electrònic, de totes les publicacions que es facin sobre aquest expedient en el perfil de contractant, els licitadors s’hauran d’inscriure accedint a l’enllaç “Voleu que us informem de les novetats?”, que trobaran a la pàgina corresponent a l’anunci de licitació que es publiqui en el perfil.</w:t>
      </w:r>
    </w:p>
    <w:p w14:paraId="6F2D306D" w14:textId="77777777" w:rsidR="00326C32" w:rsidRPr="00AD431B" w:rsidRDefault="00326C32" w:rsidP="00AD431B">
      <w:pPr>
        <w:pStyle w:val="Textindependent3"/>
        <w:spacing w:after="0" w:line="276" w:lineRule="auto"/>
        <w:ind w:right="-23"/>
        <w:rPr>
          <w:rFonts w:eastAsia="Arial" w:cs="Arial"/>
          <w:sz w:val="22"/>
          <w:szCs w:val="22"/>
          <w:lang w:eastAsia="es-ES"/>
        </w:rPr>
      </w:pPr>
    </w:p>
    <w:p w14:paraId="45B4265E" w14:textId="1B678296" w:rsidR="00772958" w:rsidRPr="00AD431B" w:rsidRDefault="00772958" w:rsidP="00AD431B">
      <w:pPr>
        <w:spacing w:line="276" w:lineRule="auto"/>
        <w:rPr>
          <w:rFonts w:ascii="Arial" w:hAnsi="Arial" w:cs="Arial"/>
          <w:snapToGrid w:val="0"/>
          <w:sz w:val="22"/>
          <w:szCs w:val="22"/>
        </w:rPr>
      </w:pPr>
      <w:r w:rsidRPr="00AD431B">
        <w:rPr>
          <w:rFonts w:ascii="Arial" w:hAnsi="Arial" w:cs="Arial"/>
          <w:b/>
          <w:snapToGrid w:val="0"/>
          <w:sz w:val="22"/>
          <w:szCs w:val="22"/>
        </w:rPr>
        <w:t>V. CONSULTES TÈCNIQUES I ADMINISTRATIVES</w:t>
      </w:r>
      <w:r w:rsidRPr="00AD431B">
        <w:rPr>
          <w:rFonts w:ascii="Arial" w:hAnsi="Arial" w:cs="Arial"/>
          <w:snapToGrid w:val="0"/>
          <w:sz w:val="22"/>
          <w:szCs w:val="22"/>
        </w:rPr>
        <w:t xml:space="preserve">: </w:t>
      </w:r>
    </w:p>
    <w:p w14:paraId="2B30C6AE" w14:textId="77777777" w:rsidR="00772958" w:rsidRPr="00AD431B" w:rsidRDefault="00772958" w:rsidP="00AD431B">
      <w:pPr>
        <w:spacing w:line="276" w:lineRule="auto"/>
        <w:rPr>
          <w:rFonts w:ascii="Arial" w:hAnsi="Arial" w:cs="Arial"/>
          <w:snapToGrid w:val="0"/>
          <w:sz w:val="22"/>
          <w:szCs w:val="22"/>
        </w:rPr>
      </w:pPr>
      <w:r w:rsidRPr="00AD431B">
        <w:rPr>
          <w:rFonts w:ascii="Arial" w:hAnsi="Arial" w:cs="Arial"/>
          <w:snapToGrid w:val="0"/>
          <w:sz w:val="22"/>
          <w:szCs w:val="22"/>
        </w:rPr>
        <w:t>Servei de Gestió Administrativa i Règim Interior</w:t>
      </w:r>
    </w:p>
    <w:p w14:paraId="0942D595" w14:textId="355A6182" w:rsidR="00772958" w:rsidRPr="00AD431B" w:rsidRDefault="000A7D76" w:rsidP="00AD431B">
      <w:pPr>
        <w:spacing w:line="276" w:lineRule="auto"/>
        <w:rPr>
          <w:rFonts w:ascii="Arial" w:hAnsi="Arial" w:cs="Arial"/>
          <w:snapToGrid w:val="0"/>
          <w:sz w:val="22"/>
          <w:szCs w:val="22"/>
        </w:rPr>
      </w:pPr>
      <w:r>
        <w:rPr>
          <w:rFonts w:ascii="Arial" w:hAnsi="Arial" w:cs="Arial"/>
          <w:snapToGrid w:val="0"/>
          <w:sz w:val="22"/>
          <w:szCs w:val="22"/>
        </w:rPr>
        <w:t>Telèfon: 93 5672323</w:t>
      </w:r>
    </w:p>
    <w:p w14:paraId="2C6E50BB" w14:textId="2157FD52" w:rsidR="00B54EB6" w:rsidRPr="00AD431B" w:rsidRDefault="00772958" w:rsidP="00AD431B">
      <w:pPr>
        <w:spacing w:line="276" w:lineRule="auto"/>
        <w:rPr>
          <w:rFonts w:ascii="Arial" w:eastAsia="Calibri" w:hAnsi="Arial" w:cs="Arial"/>
          <w:b/>
          <w:sz w:val="22"/>
          <w:szCs w:val="22"/>
        </w:rPr>
      </w:pPr>
      <w:r w:rsidRPr="00AD431B">
        <w:rPr>
          <w:rFonts w:ascii="Arial" w:hAnsi="Arial" w:cs="Arial"/>
          <w:snapToGrid w:val="0"/>
          <w:sz w:val="22"/>
          <w:szCs w:val="22"/>
        </w:rPr>
        <w:t>Correu electrònic:</w:t>
      </w:r>
      <w:r w:rsidRPr="00AD431B">
        <w:rPr>
          <w:rFonts w:ascii="Arial" w:hAnsi="Arial" w:cs="Arial"/>
          <w:snapToGrid w:val="0"/>
          <w:color w:val="C45911"/>
          <w:sz w:val="22"/>
          <w:szCs w:val="22"/>
        </w:rPr>
        <w:t xml:space="preserve"> </w:t>
      </w:r>
      <w:r w:rsidRPr="00AD431B">
        <w:rPr>
          <w:rFonts w:ascii="Arial" w:eastAsia="Arial" w:hAnsi="Arial" w:cs="Arial"/>
          <w:sz w:val="22"/>
          <w:szCs w:val="22"/>
        </w:rPr>
        <w:t>contractacio.eapc@gencat.cat</w:t>
      </w:r>
      <w:r w:rsidR="00B54EB6" w:rsidRPr="00AD431B">
        <w:rPr>
          <w:rFonts w:ascii="Arial" w:eastAsia="Calibri" w:hAnsi="Arial" w:cs="Arial"/>
          <w:b/>
          <w:sz w:val="22"/>
          <w:szCs w:val="22"/>
        </w:rPr>
        <w:br w:type="page"/>
      </w:r>
    </w:p>
    <w:p w14:paraId="5251AD2A" w14:textId="5A59444D" w:rsidR="00DD4F1B" w:rsidRPr="00AD431B" w:rsidRDefault="00DD4F1B" w:rsidP="00AD431B">
      <w:pPr>
        <w:pStyle w:val="Ttol1"/>
        <w:numPr>
          <w:ilvl w:val="0"/>
          <w:numId w:val="82"/>
        </w:numPr>
        <w:spacing w:line="276" w:lineRule="auto"/>
        <w:jc w:val="left"/>
        <w:rPr>
          <w:rFonts w:ascii="Arial" w:eastAsia="Calibri" w:hAnsi="Arial" w:cs="Arial"/>
          <w:color w:val="FFFFFF" w:themeColor="background1"/>
          <w:sz w:val="22"/>
          <w:szCs w:val="22"/>
        </w:rPr>
      </w:pPr>
      <w:bookmarkStart w:id="1" w:name="_Toc164944509"/>
      <w:r w:rsidRPr="00AD431B">
        <w:rPr>
          <w:rFonts w:ascii="Arial" w:eastAsia="Calibri" w:hAnsi="Arial" w:cs="Arial"/>
          <w:color w:val="FFFFFF" w:themeColor="background1"/>
          <w:sz w:val="22"/>
          <w:szCs w:val="22"/>
        </w:rPr>
        <w:t>PLEC DE CLÀUSULES ADMINISTRATIVES PARTICULARS (PCAP)</w:t>
      </w:r>
      <w:bookmarkEnd w:id="1"/>
    </w:p>
    <w:p w14:paraId="02B51F08" w14:textId="5BA59206" w:rsidR="00727467" w:rsidRPr="00AD431B" w:rsidRDefault="008A2E28" w:rsidP="00AD431B">
      <w:pPr>
        <w:spacing w:line="276" w:lineRule="auto"/>
        <w:rPr>
          <w:rFonts w:ascii="Arial" w:hAnsi="Arial" w:cs="Arial"/>
          <w:b/>
          <w:color w:val="000000"/>
          <w:sz w:val="22"/>
          <w:szCs w:val="22"/>
        </w:rPr>
      </w:pPr>
      <w:r w:rsidRPr="00AD431B">
        <w:rPr>
          <w:rFonts w:ascii="Arial" w:eastAsia="Calibri" w:hAnsi="Arial" w:cs="Arial"/>
          <w:b/>
          <w:sz w:val="22"/>
          <w:szCs w:val="22"/>
        </w:rPr>
        <w:t xml:space="preserve">PLEC DE </w:t>
      </w:r>
      <w:r w:rsidR="00727467" w:rsidRPr="00AD431B">
        <w:rPr>
          <w:rFonts w:ascii="Arial" w:eastAsia="Calibri" w:hAnsi="Arial" w:cs="Arial"/>
          <w:b/>
          <w:sz w:val="22"/>
          <w:szCs w:val="22"/>
        </w:rPr>
        <w:t xml:space="preserve">CLÀUSULES ADMINISTRATIVES PARTICULARS QUE REGULEN L’ACORD MARC DE FORMACIÓ </w:t>
      </w:r>
      <w:r w:rsidR="00951E63" w:rsidRPr="00AD431B">
        <w:rPr>
          <w:rFonts w:ascii="Arial" w:eastAsia="Calibri" w:hAnsi="Arial" w:cs="Arial"/>
          <w:b/>
          <w:sz w:val="22"/>
          <w:szCs w:val="22"/>
        </w:rPr>
        <w:t xml:space="preserve"> EN LÍNIA EN LLENGUA ANGLESA AMB FINALITATS ESPECÍFIQUES, LLENGUA ANGLESA GENERAL, LLENGUA FRANCESA GENERAL I LLENGUA ALEMANYA  GENERAL </w:t>
      </w:r>
      <w:r w:rsidR="00CB2E79" w:rsidRPr="00AD431B">
        <w:rPr>
          <w:rFonts w:ascii="Arial" w:eastAsia="Calibri" w:hAnsi="Arial" w:cs="Arial"/>
          <w:b/>
          <w:sz w:val="22"/>
          <w:szCs w:val="22"/>
        </w:rPr>
        <w:t>DE L’ESCOLA D’ADMINISTRACIÓ PÚBLICA DE CATALUNYA</w:t>
      </w:r>
    </w:p>
    <w:p w14:paraId="45EE85BB" w14:textId="77777777" w:rsidR="00727467" w:rsidRPr="00AD431B" w:rsidRDefault="00727467" w:rsidP="00AD431B">
      <w:pPr>
        <w:spacing w:line="276" w:lineRule="auto"/>
        <w:rPr>
          <w:rFonts w:ascii="Arial" w:hAnsi="Arial" w:cs="Arial"/>
          <w:b/>
          <w:color w:val="000000"/>
          <w:sz w:val="22"/>
          <w:szCs w:val="22"/>
        </w:rPr>
      </w:pPr>
    </w:p>
    <w:p w14:paraId="79209700" w14:textId="500204AA" w:rsidR="007E3BBB" w:rsidRPr="00AD431B" w:rsidRDefault="00C45AF3" w:rsidP="00AD431B">
      <w:pPr>
        <w:pStyle w:val="Ttol2"/>
        <w:spacing w:line="276" w:lineRule="auto"/>
        <w:rPr>
          <w:rFonts w:cs="Arial"/>
          <w:sz w:val="22"/>
          <w:szCs w:val="22"/>
        </w:rPr>
      </w:pPr>
      <w:bookmarkStart w:id="2" w:name="_Toc164944510"/>
      <w:r w:rsidRPr="00AD431B">
        <w:rPr>
          <w:rFonts w:cs="Arial"/>
          <w:sz w:val="22"/>
          <w:szCs w:val="22"/>
        </w:rPr>
        <w:t xml:space="preserve">I - </w:t>
      </w:r>
      <w:r w:rsidR="007E3BBB" w:rsidRPr="00AD431B">
        <w:rPr>
          <w:rFonts w:cs="Arial"/>
          <w:sz w:val="22"/>
          <w:szCs w:val="22"/>
        </w:rPr>
        <w:t>DISPOSICIONS GENERALS</w:t>
      </w:r>
      <w:r w:rsidR="006D626F" w:rsidRPr="00AD431B">
        <w:rPr>
          <w:rFonts w:cs="Arial"/>
          <w:sz w:val="22"/>
          <w:szCs w:val="22"/>
        </w:rPr>
        <w:t>.</w:t>
      </w:r>
      <w:bookmarkEnd w:id="2"/>
    </w:p>
    <w:p w14:paraId="2897F2D0" w14:textId="77777777" w:rsidR="00212AB4" w:rsidRPr="00AD431B" w:rsidRDefault="00212AB4" w:rsidP="00AD431B">
      <w:pPr>
        <w:spacing w:line="276" w:lineRule="auto"/>
        <w:rPr>
          <w:rFonts w:ascii="Arial" w:hAnsi="Arial" w:cs="Arial"/>
          <w:b/>
          <w:bCs/>
          <w:color w:val="000000"/>
          <w:sz w:val="22"/>
          <w:szCs w:val="22"/>
        </w:rPr>
      </w:pPr>
    </w:p>
    <w:p w14:paraId="30242889" w14:textId="6A32EF47" w:rsidR="007E3BBB" w:rsidRPr="00AD431B" w:rsidRDefault="00417B00" w:rsidP="00AD431B">
      <w:pPr>
        <w:pStyle w:val="Ttol3"/>
        <w:spacing w:before="0" w:after="0" w:line="276" w:lineRule="auto"/>
        <w:rPr>
          <w:sz w:val="22"/>
          <w:szCs w:val="22"/>
        </w:rPr>
      </w:pPr>
      <w:bookmarkStart w:id="3" w:name="_Toc164944511"/>
      <w:r w:rsidRPr="00AD431B">
        <w:rPr>
          <w:sz w:val="22"/>
          <w:szCs w:val="22"/>
        </w:rPr>
        <w:t>PRIMERA</w:t>
      </w:r>
      <w:r w:rsidR="00CE1780" w:rsidRPr="00AD431B">
        <w:rPr>
          <w:sz w:val="22"/>
          <w:szCs w:val="22"/>
        </w:rPr>
        <w:t>-</w:t>
      </w:r>
      <w:r w:rsidRPr="00AD431B">
        <w:rPr>
          <w:sz w:val="22"/>
          <w:szCs w:val="22"/>
        </w:rPr>
        <w:t xml:space="preserve"> </w:t>
      </w:r>
      <w:r w:rsidR="007E3BBB" w:rsidRPr="00AD431B">
        <w:rPr>
          <w:sz w:val="22"/>
          <w:szCs w:val="22"/>
        </w:rPr>
        <w:t xml:space="preserve"> </w:t>
      </w:r>
      <w:r w:rsidR="00FC04AF" w:rsidRPr="00AD431B">
        <w:rPr>
          <w:sz w:val="22"/>
          <w:szCs w:val="22"/>
        </w:rPr>
        <w:t>O</w:t>
      </w:r>
      <w:r w:rsidR="00814E77" w:rsidRPr="00AD431B">
        <w:rPr>
          <w:sz w:val="22"/>
          <w:szCs w:val="22"/>
        </w:rPr>
        <w:t>BJECTE DE L’ACORD MARC</w:t>
      </w:r>
      <w:bookmarkEnd w:id="3"/>
    </w:p>
    <w:p w14:paraId="0ED6745C" w14:textId="5EC56F68" w:rsidR="00FC04AF" w:rsidRPr="00AD431B" w:rsidRDefault="00FC04AF" w:rsidP="00AD431B">
      <w:pPr>
        <w:spacing w:line="276" w:lineRule="auto"/>
        <w:rPr>
          <w:rFonts w:ascii="Arial" w:hAnsi="Arial" w:cs="Arial"/>
          <w:b/>
          <w:bCs/>
          <w:color w:val="000000"/>
          <w:sz w:val="22"/>
          <w:szCs w:val="22"/>
        </w:rPr>
      </w:pPr>
    </w:p>
    <w:p w14:paraId="78B12E53" w14:textId="6EC59C5A" w:rsidR="00FC04AF" w:rsidRPr="00AD431B" w:rsidRDefault="00FC04AF" w:rsidP="00AD431B">
      <w:pPr>
        <w:spacing w:line="276" w:lineRule="auto"/>
        <w:rPr>
          <w:rFonts w:ascii="Arial" w:eastAsia="Arial" w:hAnsi="Arial" w:cs="Arial"/>
          <w:b/>
          <w:sz w:val="22"/>
          <w:szCs w:val="22"/>
        </w:rPr>
      </w:pPr>
      <w:r w:rsidRPr="00AD431B">
        <w:rPr>
          <w:rFonts w:ascii="Arial" w:eastAsia="Arial" w:hAnsi="Arial" w:cs="Arial"/>
          <w:b/>
          <w:sz w:val="22"/>
          <w:szCs w:val="22"/>
        </w:rPr>
        <w:t xml:space="preserve">1.1 </w:t>
      </w:r>
      <w:r w:rsidRPr="00AD431B">
        <w:rPr>
          <w:rFonts w:ascii="Arial" w:eastAsia="Arial" w:hAnsi="Arial" w:cs="Arial"/>
          <w:sz w:val="22"/>
          <w:szCs w:val="22"/>
        </w:rPr>
        <w:t xml:space="preserve">L’objecte </w:t>
      </w:r>
      <w:r w:rsidR="005F7856" w:rsidRPr="00AD431B">
        <w:rPr>
          <w:rFonts w:ascii="Arial" w:eastAsia="Arial" w:hAnsi="Arial" w:cs="Arial"/>
          <w:sz w:val="22"/>
          <w:szCs w:val="22"/>
        </w:rPr>
        <w:t>l’acord marc</w:t>
      </w:r>
      <w:r w:rsidRPr="00AD431B">
        <w:rPr>
          <w:rFonts w:ascii="Arial" w:eastAsia="Arial" w:hAnsi="Arial" w:cs="Arial"/>
          <w:sz w:val="22"/>
          <w:szCs w:val="22"/>
        </w:rPr>
        <w:t xml:space="preserve"> és la prestació dels servei que es descriu en l’</w:t>
      </w:r>
      <w:r w:rsidRPr="00AD431B">
        <w:rPr>
          <w:rFonts w:ascii="Arial" w:eastAsia="Arial" w:hAnsi="Arial" w:cs="Arial"/>
          <w:b/>
          <w:sz w:val="22"/>
          <w:szCs w:val="22"/>
        </w:rPr>
        <w:t>apartat A del quadre de característiques.</w:t>
      </w:r>
    </w:p>
    <w:p w14:paraId="404B29A7" w14:textId="61003200" w:rsidR="00FC04AF" w:rsidRPr="00AD431B" w:rsidRDefault="00FC04AF" w:rsidP="00AD431B">
      <w:pPr>
        <w:spacing w:line="276" w:lineRule="auto"/>
        <w:rPr>
          <w:rFonts w:ascii="Arial" w:hAnsi="Arial" w:cs="Arial"/>
          <w:sz w:val="22"/>
          <w:szCs w:val="22"/>
        </w:rPr>
      </w:pPr>
    </w:p>
    <w:p w14:paraId="6BD752F7" w14:textId="3995182F" w:rsidR="00A73CCA" w:rsidRPr="00AD431B" w:rsidRDefault="00A73CCA" w:rsidP="00AD431B">
      <w:pPr>
        <w:spacing w:line="276" w:lineRule="auto"/>
        <w:rPr>
          <w:rFonts w:ascii="Arial" w:hAnsi="Arial" w:cs="Arial"/>
          <w:color w:val="000000"/>
          <w:sz w:val="22"/>
          <w:szCs w:val="22"/>
        </w:rPr>
      </w:pPr>
      <w:r w:rsidRPr="00AD431B">
        <w:rPr>
          <w:rFonts w:ascii="Arial" w:hAnsi="Arial" w:cs="Arial"/>
          <w:bCs/>
          <w:sz w:val="22"/>
          <w:szCs w:val="22"/>
        </w:rPr>
        <w:t>L’Acord marc t</w:t>
      </w:r>
      <w:r w:rsidR="00DA5B71">
        <w:rPr>
          <w:rFonts w:ascii="Arial" w:hAnsi="Arial" w:cs="Arial"/>
          <w:bCs/>
          <w:sz w:val="22"/>
          <w:szCs w:val="22"/>
        </w:rPr>
        <w:t>é</w:t>
      </w:r>
      <w:r w:rsidRPr="00AD431B">
        <w:rPr>
          <w:rFonts w:ascii="Arial" w:hAnsi="Arial" w:cs="Arial"/>
          <w:bCs/>
          <w:sz w:val="22"/>
          <w:szCs w:val="22"/>
        </w:rPr>
        <w:t xml:space="preserve"> </w:t>
      </w:r>
      <w:r w:rsidR="005F7856" w:rsidRPr="00AD431B">
        <w:rPr>
          <w:rFonts w:ascii="Arial" w:hAnsi="Arial" w:cs="Arial"/>
          <w:bCs/>
          <w:sz w:val="22"/>
          <w:szCs w:val="22"/>
        </w:rPr>
        <w:t>l’objectiu de s</w:t>
      </w:r>
      <w:r w:rsidRPr="00AD431B">
        <w:rPr>
          <w:rFonts w:ascii="Arial" w:hAnsi="Arial" w:cs="Arial"/>
          <w:color w:val="000000"/>
          <w:sz w:val="22"/>
          <w:szCs w:val="22"/>
        </w:rPr>
        <w:t xml:space="preserve">eleccionar </w:t>
      </w:r>
      <w:r w:rsidR="00664B77" w:rsidRPr="00AD431B">
        <w:rPr>
          <w:rFonts w:ascii="Arial" w:hAnsi="Arial" w:cs="Arial"/>
          <w:color w:val="000000"/>
          <w:sz w:val="22"/>
          <w:szCs w:val="22"/>
        </w:rPr>
        <w:t>diverses</w:t>
      </w:r>
      <w:r w:rsidRPr="00AD431B">
        <w:rPr>
          <w:rFonts w:ascii="Arial" w:hAnsi="Arial" w:cs="Arial"/>
          <w:color w:val="000000"/>
          <w:sz w:val="22"/>
          <w:szCs w:val="22"/>
        </w:rPr>
        <w:t xml:space="preserve"> empres</w:t>
      </w:r>
      <w:r w:rsidR="00664B77" w:rsidRPr="00AD431B">
        <w:rPr>
          <w:rFonts w:ascii="Arial" w:hAnsi="Arial" w:cs="Arial"/>
          <w:color w:val="000000"/>
          <w:sz w:val="22"/>
          <w:szCs w:val="22"/>
        </w:rPr>
        <w:t>es</w:t>
      </w:r>
      <w:r w:rsidR="00D56AFD" w:rsidRPr="00AD431B">
        <w:rPr>
          <w:rFonts w:ascii="Arial" w:hAnsi="Arial" w:cs="Arial"/>
          <w:color w:val="000000"/>
          <w:sz w:val="22"/>
          <w:szCs w:val="22"/>
        </w:rPr>
        <w:t xml:space="preserve"> per a cada lot</w:t>
      </w:r>
      <w:r w:rsidRPr="00AD431B">
        <w:rPr>
          <w:rFonts w:ascii="Arial" w:hAnsi="Arial" w:cs="Arial"/>
          <w:color w:val="000000"/>
          <w:sz w:val="22"/>
          <w:szCs w:val="22"/>
        </w:rPr>
        <w:t xml:space="preserve"> </w:t>
      </w:r>
      <w:r w:rsidR="00C21D9A">
        <w:rPr>
          <w:rFonts w:ascii="Arial" w:hAnsi="Arial" w:cs="Arial"/>
          <w:color w:val="000000"/>
          <w:sz w:val="22"/>
          <w:szCs w:val="22"/>
        </w:rPr>
        <w:t xml:space="preserve">per tal de realitzar </w:t>
      </w:r>
      <w:r w:rsidRPr="00AD431B">
        <w:rPr>
          <w:rFonts w:ascii="Arial" w:hAnsi="Arial" w:cs="Arial"/>
          <w:color w:val="000000"/>
          <w:sz w:val="22"/>
          <w:szCs w:val="22"/>
        </w:rPr>
        <w:t xml:space="preserve"> el servei </w:t>
      </w:r>
      <w:r w:rsidRPr="00AD431B">
        <w:rPr>
          <w:rFonts w:ascii="Arial" w:hAnsi="Arial" w:cs="Arial"/>
          <w:sz w:val="22"/>
          <w:szCs w:val="22"/>
        </w:rPr>
        <w:t>de</w:t>
      </w:r>
      <w:r w:rsidRPr="00AD431B">
        <w:rPr>
          <w:rFonts w:ascii="Arial" w:hAnsi="Arial" w:cs="Arial"/>
          <w:bCs/>
          <w:sz w:val="22"/>
          <w:szCs w:val="22"/>
        </w:rPr>
        <w:t xml:space="preserve"> formació en </w:t>
      </w:r>
      <w:r w:rsidR="00951E63" w:rsidRPr="00AD431B">
        <w:rPr>
          <w:rFonts w:ascii="Arial" w:hAnsi="Arial" w:cs="Arial"/>
          <w:bCs/>
          <w:sz w:val="22"/>
          <w:szCs w:val="22"/>
        </w:rPr>
        <w:t>línia en llengua anglesa amb finalitats específiques, llengua anglesa general, llengua francesa general i llengua alemanya general</w:t>
      </w:r>
      <w:r w:rsidR="00B54EB6" w:rsidRPr="00AD431B">
        <w:rPr>
          <w:rFonts w:ascii="Arial" w:hAnsi="Arial" w:cs="Arial"/>
          <w:bCs/>
          <w:sz w:val="22"/>
          <w:szCs w:val="22"/>
        </w:rPr>
        <w:t>,</w:t>
      </w:r>
      <w:r w:rsidR="00951E63" w:rsidRPr="00AD431B">
        <w:rPr>
          <w:rFonts w:ascii="Arial" w:hAnsi="Arial" w:cs="Arial"/>
          <w:bCs/>
          <w:sz w:val="22"/>
          <w:szCs w:val="22"/>
        </w:rPr>
        <w:t xml:space="preserve"> </w:t>
      </w:r>
      <w:r w:rsidR="00CB2E79" w:rsidRPr="00AD431B">
        <w:rPr>
          <w:rFonts w:ascii="Arial" w:hAnsi="Arial" w:cs="Arial"/>
          <w:bCs/>
          <w:sz w:val="22"/>
          <w:szCs w:val="22"/>
        </w:rPr>
        <w:t>per al personal de l’Administració Pública</w:t>
      </w:r>
      <w:r w:rsidR="00FC0001" w:rsidRPr="00AD431B">
        <w:rPr>
          <w:rFonts w:ascii="Arial" w:eastAsia="Calibri" w:hAnsi="Arial" w:cs="Arial"/>
          <w:sz w:val="22"/>
          <w:szCs w:val="22"/>
          <w:lang w:eastAsia="en-US"/>
        </w:rPr>
        <w:t xml:space="preserve">, </w:t>
      </w:r>
      <w:r w:rsidR="005F7856" w:rsidRPr="00AD431B">
        <w:rPr>
          <w:rFonts w:ascii="Arial" w:eastAsia="Calibri" w:hAnsi="Arial" w:cs="Arial"/>
          <w:sz w:val="22"/>
          <w:szCs w:val="22"/>
          <w:lang w:eastAsia="en-US"/>
        </w:rPr>
        <w:t>així com f</w:t>
      </w:r>
      <w:r w:rsidRPr="00AD431B">
        <w:rPr>
          <w:rFonts w:ascii="Arial" w:hAnsi="Arial" w:cs="Arial"/>
          <w:color w:val="000000"/>
          <w:sz w:val="22"/>
          <w:szCs w:val="22"/>
        </w:rPr>
        <w:t>ixar les condicions generals d’adjudicació i execució dels futurs contractes basats que regiran la contractació d’aquest servei.</w:t>
      </w:r>
    </w:p>
    <w:p w14:paraId="15B4367D" w14:textId="3CFDFB9B" w:rsidR="00A73CCA" w:rsidRPr="00AD431B" w:rsidRDefault="00A73CCA" w:rsidP="00AD431B">
      <w:pPr>
        <w:spacing w:line="276" w:lineRule="auto"/>
        <w:rPr>
          <w:rFonts w:ascii="Arial" w:hAnsi="Arial" w:cs="Arial"/>
          <w:color w:val="000000"/>
          <w:sz w:val="22"/>
          <w:szCs w:val="22"/>
        </w:rPr>
      </w:pPr>
    </w:p>
    <w:p w14:paraId="76AA495D" w14:textId="4F9E2C75" w:rsidR="00A73CCA" w:rsidRPr="00AD431B" w:rsidRDefault="00A73CCA" w:rsidP="00AD431B">
      <w:pPr>
        <w:spacing w:line="276" w:lineRule="auto"/>
        <w:rPr>
          <w:rFonts w:ascii="Arial" w:hAnsi="Arial" w:cs="Arial"/>
          <w:sz w:val="22"/>
          <w:szCs w:val="22"/>
        </w:rPr>
      </w:pPr>
      <w:r w:rsidRPr="00AD431B">
        <w:rPr>
          <w:rFonts w:ascii="Arial" w:hAnsi="Arial" w:cs="Arial"/>
          <w:sz w:val="22"/>
          <w:szCs w:val="22"/>
        </w:rPr>
        <w:t xml:space="preserve">L’objecte de l’Acord marc delimita de forma suficient les condicions generals i les condicions específiques amb les quals caldrà prestar els serveis de formació </w:t>
      </w:r>
      <w:r w:rsidR="00FC0001" w:rsidRPr="00AD431B">
        <w:rPr>
          <w:rFonts w:ascii="Arial" w:hAnsi="Arial" w:cs="Arial"/>
          <w:bCs/>
          <w:sz w:val="22"/>
          <w:szCs w:val="22"/>
        </w:rPr>
        <w:t>línia en llengua anglesa amb finalitats específiques, llengua anglesa general, llengua francesa general i llengua alemanya  general</w:t>
      </w:r>
      <w:r w:rsidRPr="00AD431B">
        <w:rPr>
          <w:rFonts w:ascii="Arial" w:hAnsi="Arial" w:cs="Arial"/>
          <w:bCs/>
          <w:sz w:val="22"/>
          <w:szCs w:val="22"/>
        </w:rPr>
        <w:t xml:space="preserve">, </w:t>
      </w:r>
      <w:r w:rsidRPr="00AD431B">
        <w:rPr>
          <w:rFonts w:ascii="Arial" w:hAnsi="Arial" w:cs="Arial"/>
          <w:sz w:val="22"/>
          <w:szCs w:val="22"/>
        </w:rPr>
        <w:t>tenint en compte que l’Acord marc és un compromís contractual general i obert.</w:t>
      </w:r>
    </w:p>
    <w:p w14:paraId="75841464" w14:textId="055E769E" w:rsidR="00A73CCA" w:rsidRPr="00AD431B" w:rsidRDefault="00A73CCA" w:rsidP="00AD431B">
      <w:pPr>
        <w:spacing w:line="276" w:lineRule="auto"/>
        <w:rPr>
          <w:rFonts w:ascii="Arial" w:hAnsi="Arial" w:cs="Arial"/>
          <w:color w:val="E36C0A" w:themeColor="accent6" w:themeShade="BF"/>
          <w:sz w:val="22"/>
          <w:szCs w:val="22"/>
        </w:rPr>
      </w:pPr>
    </w:p>
    <w:p w14:paraId="08B59E87" w14:textId="77777777" w:rsidR="00A73CCA" w:rsidRPr="00AD431B" w:rsidRDefault="00A73CCA" w:rsidP="00AD431B">
      <w:pPr>
        <w:pStyle w:val="Textdebloc"/>
        <w:spacing w:line="276" w:lineRule="auto"/>
        <w:ind w:left="0" w:right="0"/>
        <w:jc w:val="left"/>
        <w:rPr>
          <w:rFonts w:cs="Arial"/>
          <w:szCs w:val="22"/>
        </w:rPr>
      </w:pPr>
      <w:r w:rsidRPr="00AD431B">
        <w:rPr>
          <w:rFonts w:cs="Arial"/>
          <w:szCs w:val="22"/>
        </w:rPr>
        <w:t xml:space="preserve">Restaran exclosos d’aquest Acord marc els supòsits previstos en l’article 310 de la Llei de Contractes del Sector Públic, pels quals només procedirà la designació administrativa. </w:t>
      </w:r>
    </w:p>
    <w:p w14:paraId="60C5E32D" w14:textId="77777777" w:rsidR="00FC04AF" w:rsidRPr="00AD431B" w:rsidRDefault="00FC04AF" w:rsidP="00AD431B">
      <w:pPr>
        <w:spacing w:line="276" w:lineRule="auto"/>
        <w:rPr>
          <w:rFonts w:ascii="Arial" w:hAnsi="Arial" w:cs="Arial"/>
          <w:sz w:val="22"/>
          <w:szCs w:val="22"/>
        </w:rPr>
      </w:pPr>
    </w:p>
    <w:p w14:paraId="1E89BD1E" w14:textId="77777777" w:rsidR="00FC04AF" w:rsidRPr="00AD431B" w:rsidRDefault="00FC04AF"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1.2 </w:t>
      </w:r>
      <w:r w:rsidRPr="00AD431B">
        <w:rPr>
          <w:rFonts w:ascii="Arial" w:eastAsia="Arial" w:hAnsi="Arial" w:cs="Arial"/>
          <w:sz w:val="22"/>
          <w:szCs w:val="22"/>
        </w:rPr>
        <w:t>Els lots en què es divideix l’objecte del contracte s’identifiquen en l’</w:t>
      </w:r>
      <w:r w:rsidRPr="00AD431B">
        <w:rPr>
          <w:rFonts w:ascii="Arial" w:eastAsia="Arial" w:hAnsi="Arial" w:cs="Arial"/>
          <w:b/>
          <w:sz w:val="22"/>
          <w:szCs w:val="22"/>
        </w:rPr>
        <w:t>apartat A del quadre de característiques</w:t>
      </w:r>
      <w:r w:rsidRPr="00AD431B">
        <w:rPr>
          <w:rFonts w:ascii="Arial" w:eastAsia="Arial" w:hAnsi="Arial" w:cs="Arial"/>
          <w:sz w:val="22"/>
          <w:szCs w:val="22"/>
        </w:rPr>
        <w:t>.</w:t>
      </w:r>
    </w:p>
    <w:p w14:paraId="2528EC63" w14:textId="77777777" w:rsidR="00FC04AF" w:rsidRPr="00AD431B" w:rsidRDefault="00FC04AF" w:rsidP="00AD431B">
      <w:pPr>
        <w:spacing w:line="276" w:lineRule="auto"/>
        <w:rPr>
          <w:rFonts w:ascii="Arial" w:hAnsi="Arial" w:cs="Arial"/>
          <w:sz w:val="22"/>
          <w:szCs w:val="22"/>
        </w:rPr>
      </w:pPr>
    </w:p>
    <w:p w14:paraId="4D96CEC7" w14:textId="58210D86" w:rsidR="00FC04AF" w:rsidRPr="00AD431B" w:rsidRDefault="00FC04AF" w:rsidP="00AD431B">
      <w:pPr>
        <w:spacing w:line="276" w:lineRule="auto"/>
        <w:rPr>
          <w:rFonts w:ascii="Arial" w:hAnsi="Arial" w:cs="Arial"/>
          <w:b/>
          <w:bCs/>
          <w:color w:val="000000"/>
          <w:sz w:val="22"/>
          <w:szCs w:val="22"/>
        </w:rPr>
      </w:pPr>
      <w:r w:rsidRPr="00AD431B">
        <w:rPr>
          <w:rFonts w:ascii="Arial" w:eastAsia="Arial" w:hAnsi="Arial" w:cs="Arial"/>
          <w:b/>
          <w:sz w:val="22"/>
          <w:szCs w:val="22"/>
        </w:rPr>
        <w:t xml:space="preserve">1.3 </w:t>
      </w:r>
      <w:r w:rsidRPr="00AD431B">
        <w:rPr>
          <w:rFonts w:ascii="Arial" w:eastAsia="Arial" w:hAnsi="Arial" w:cs="Arial"/>
          <w:sz w:val="22"/>
          <w:szCs w:val="22"/>
        </w:rPr>
        <w:t>L’expressió de la codificació corresponent a la nomenclatura del Vocabulari Comú</w:t>
      </w:r>
      <w:r w:rsidRPr="00AD431B">
        <w:rPr>
          <w:rFonts w:ascii="Arial" w:eastAsia="Arial" w:hAnsi="Arial" w:cs="Arial"/>
          <w:b/>
          <w:sz w:val="22"/>
          <w:szCs w:val="22"/>
        </w:rPr>
        <w:t xml:space="preserve"> </w:t>
      </w:r>
      <w:r w:rsidRPr="00AD431B">
        <w:rPr>
          <w:rFonts w:ascii="Arial" w:eastAsia="Arial" w:hAnsi="Arial" w:cs="Arial"/>
          <w:sz w:val="22"/>
          <w:szCs w:val="22"/>
        </w:rPr>
        <w:t>de Contractes (CPV) és la que consta en l’</w:t>
      </w:r>
      <w:r w:rsidRPr="00AD431B">
        <w:rPr>
          <w:rFonts w:ascii="Arial" w:eastAsia="Arial" w:hAnsi="Arial" w:cs="Arial"/>
          <w:b/>
          <w:sz w:val="22"/>
          <w:szCs w:val="22"/>
        </w:rPr>
        <w:t>apartat A del quadre de característiques</w:t>
      </w:r>
      <w:r w:rsidR="006B2A69" w:rsidRPr="00AD431B">
        <w:rPr>
          <w:rFonts w:ascii="Arial" w:eastAsia="Arial" w:hAnsi="Arial" w:cs="Arial"/>
          <w:b/>
          <w:sz w:val="22"/>
          <w:szCs w:val="22"/>
        </w:rPr>
        <w:t>.</w:t>
      </w:r>
    </w:p>
    <w:p w14:paraId="6BD3ADE1" w14:textId="77777777" w:rsidR="00FC04AF" w:rsidRPr="00AD431B" w:rsidRDefault="00FC04AF" w:rsidP="00AD431B">
      <w:pPr>
        <w:spacing w:line="276" w:lineRule="auto"/>
        <w:rPr>
          <w:rFonts w:ascii="Arial" w:hAnsi="Arial" w:cs="Arial"/>
          <w:b/>
          <w:bCs/>
          <w:color w:val="000000"/>
          <w:sz w:val="22"/>
          <w:szCs w:val="22"/>
        </w:rPr>
      </w:pPr>
    </w:p>
    <w:p w14:paraId="684AE3C9" w14:textId="77777777" w:rsidR="00212AB4" w:rsidRPr="00AD431B" w:rsidRDefault="00212AB4" w:rsidP="00AD431B">
      <w:pPr>
        <w:spacing w:line="276" w:lineRule="auto"/>
        <w:rPr>
          <w:rFonts w:ascii="Arial" w:hAnsi="Arial" w:cs="Arial"/>
          <w:b/>
          <w:bCs/>
          <w:color w:val="000000"/>
          <w:sz w:val="22"/>
          <w:szCs w:val="22"/>
        </w:rPr>
      </w:pPr>
    </w:p>
    <w:p w14:paraId="506CA915" w14:textId="38040230" w:rsidR="007E3BBB" w:rsidRPr="00AD431B" w:rsidRDefault="00417B00" w:rsidP="00AD431B">
      <w:pPr>
        <w:pStyle w:val="Ttol3"/>
        <w:spacing w:before="0" w:after="0" w:line="276" w:lineRule="auto"/>
        <w:rPr>
          <w:sz w:val="22"/>
          <w:szCs w:val="22"/>
        </w:rPr>
      </w:pPr>
      <w:bookmarkStart w:id="4" w:name="_Toc164944512"/>
      <w:r w:rsidRPr="00AD431B">
        <w:rPr>
          <w:sz w:val="22"/>
          <w:szCs w:val="22"/>
        </w:rPr>
        <w:t>SEGONA</w:t>
      </w:r>
      <w:r w:rsidR="00CE1780" w:rsidRPr="00AD431B">
        <w:rPr>
          <w:sz w:val="22"/>
          <w:szCs w:val="22"/>
        </w:rPr>
        <w:t>-</w:t>
      </w:r>
      <w:r w:rsidRPr="00AD431B">
        <w:rPr>
          <w:sz w:val="22"/>
          <w:szCs w:val="22"/>
        </w:rPr>
        <w:t xml:space="preserve"> </w:t>
      </w:r>
      <w:bookmarkStart w:id="5" w:name="_Hlk517189900"/>
      <w:r w:rsidR="00A73CCA" w:rsidRPr="00AD431B">
        <w:rPr>
          <w:sz w:val="22"/>
          <w:szCs w:val="22"/>
        </w:rPr>
        <w:t xml:space="preserve">NECESSITATS ADMINISTRATIVES </w:t>
      </w:r>
      <w:r w:rsidR="005F7856" w:rsidRPr="00AD431B">
        <w:rPr>
          <w:sz w:val="22"/>
          <w:szCs w:val="22"/>
        </w:rPr>
        <w:t>QUE CAL SATISFER I IDONEÏTAT DE L’ACORD MARC</w:t>
      </w:r>
      <w:r w:rsidR="006D626F" w:rsidRPr="00AD431B">
        <w:rPr>
          <w:sz w:val="22"/>
          <w:szCs w:val="22"/>
        </w:rPr>
        <w:t>.</w:t>
      </w:r>
      <w:bookmarkEnd w:id="4"/>
      <w:r w:rsidR="0064415F" w:rsidRPr="00AD431B">
        <w:rPr>
          <w:sz w:val="22"/>
          <w:szCs w:val="22"/>
        </w:rPr>
        <w:t xml:space="preserve"> </w:t>
      </w:r>
      <w:bookmarkEnd w:id="5"/>
    </w:p>
    <w:p w14:paraId="3B0A484E" w14:textId="489BC8C7" w:rsidR="0064415F" w:rsidRPr="00AD431B" w:rsidRDefault="00A73CCA" w:rsidP="00AD431B">
      <w:pPr>
        <w:tabs>
          <w:tab w:val="left" w:pos="3240"/>
          <w:tab w:val="left" w:pos="7380"/>
        </w:tabs>
        <w:spacing w:line="276" w:lineRule="auto"/>
        <w:rPr>
          <w:rStyle w:val="Enlla"/>
          <w:rFonts w:ascii="Arial" w:hAnsi="Arial" w:cs="Arial"/>
          <w:sz w:val="22"/>
          <w:szCs w:val="22"/>
        </w:rPr>
      </w:pPr>
      <w:r w:rsidRPr="00AD431B">
        <w:rPr>
          <w:rFonts w:ascii="Arial" w:hAnsi="Arial" w:cs="Arial"/>
          <w:color w:val="000000"/>
          <w:sz w:val="22"/>
          <w:szCs w:val="22"/>
        </w:rPr>
        <w:t xml:space="preserve">Les necessitats administratives que cal satisfer mitjançant </w:t>
      </w:r>
      <w:r w:rsidR="005F7856" w:rsidRPr="00AD431B">
        <w:rPr>
          <w:rFonts w:ascii="Arial" w:hAnsi="Arial" w:cs="Arial"/>
          <w:color w:val="000000"/>
          <w:sz w:val="22"/>
          <w:szCs w:val="22"/>
        </w:rPr>
        <w:t>l’acord marc</w:t>
      </w:r>
      <w:r w:rsidRPr="00AD431B">
        <w:rPr>
          <w:rFonts w:ascii="Arial" w:hAnsi="Arial" w:cs="Arial"/>
          <w:color w:val="000000"/>
          <w:sz w:val="22"/>
          <w:szCs w:val="22"/>
        </w:rPr>
        <w:t>, així com la idoneïtat del seu objecte, són les que consten en el plec de prescripcions tècniques.</w:t>
      </w:r>
    </w:p>
    <w:p w14:paraId="18EDC90A" w14:textId="1B643A3F" w:rsidR="000C2AE2" w:rsidRPr="00AD431B" w:rsidRDefault="000C2AE2" w:rsidP="00AD431B">
      <w:pPr>
        <w:tabs>
          <w:tab w:val="left" w:pos="3240"/>
          <w:tab w:val="left" w:pos="7380"/>
        </w:tabs>
        <w:spacing w:line="276" w:lineRule="auto"/>
        <w:rPr>
          <w:rFonts w:ascii="Arial" w:hAnsi="Arial" w:cs="Arial"/>
          <w:color w:val="000000"/>
          <w:sz w:val="22"/>
          <w:szCs w:val="22"/>
        </w:rPr>
      </w:pPr>
    </w:p>
    <w:p w14:paraId="6F1B4426" w14:textId="59AAFC99" w:rsidR="000C2AE2" w:rsidRPr="00AD431B" w:rsidRDefault="000C2AE2" w:rsidP="00AD431B">
      <w:pPr>
        <w:pStyle w:val="Ttol3"/>
        <w:spacing w:before="0" w:after="0" w:line="276" w:lineRule="auto"/>
        <w:rPr>
          <w:sz w:val="22"/>
          <w:szCs w:val="22"/>
        </w:rPr>
      </w:pPr>
      <w:bookmarkStart w:id="6" w:name="_Toc164944513"/>
      <w:r w:rsidRPr="00AD431B">
        <w:rPr>
          <w:sz w:val="22"/>
          <w:szCs w:val="22"/>
        </w:rPr>
        <w:t xml:space="preserve">TERCERA. DADES ECONÒMIQUES </w:t>
      </w:r>
      <w:r w:rsidR="00CD4EE7" w:rsidRPr="00AD431B">
        <w:rPr>
          <w:sz w:val="22"/>
          <w:szCs w:val="22"/>
        </w:rPr>
        <w:t>DE L’ACORD MARC</w:t>
      </w:r>
      <w:r w:rsidRPr="00AD431B">
        <w:rPr>
          <w:sz w:val="22"/>
          <w:szCs w:val="22"/>
        </w:rPr>
        <w:t xml:space="preserve"> I EXISTÈNCIA DE CRÈDIT</w:t>
      </w:r>
      <w:bookmarkEnd w:id="6"/>
    </w:p>
    <w:p w14:paraId="0B1D09EF" w14:textId="0B10279A" w:rsidR="000C2AE2" w:rsidRPr="00AD431B" w:rsidRDefault="000C2AE2" w:rsidP="00AD431B">
      <w:pPr>
        <w:spacing w:line="276" w:lineRule="auto"/>
        <w:rPr>
          <w:rFonts w:ascii="Arial" w:eastAsia="Arial" w:hAnsi="Arial" w:cs="Arial"/>
          <w:b/>
          <w:sz w:val="22"/>
          <w:szCs w:val="22"/>
        </w:rPr>
      </w:pPr>
      <w:r w:rsidRPr="00AD431B">
        <w:rPr>
          <w:rFonts w:ascii="Arial" w:eastAsia="Arial" w:hAnsi="Arial" w:cs="Arial"/>
          <w:b/>
          <w:sz w:val="22"/>
          <w:szCs w:val="22"/>
        </w:rPr>
        <w:t xml:space="preserve">3.1 </w:t>
      </w:r>
      <w:r w:rsidRPr="00AD431B">
        <w:rPr>
          <w:rFonts w:ascii="Arial" w:eastAsia="Arial" w:hAnsi="Arial" w:cs="Arial"/>
          <w:sz w:val="22"/>
          <w:szCs w:val="22"/>
        </w:rPr>
        <w:t xml:space="preserve">El sistema per a la determinació del preu </w:t>
      </w:r>
      <w:r w:rsidR="005F7856" w:rsidRPr="00AD431B">
        <w:rPr>
          <w:rFonts w:ascii="Arial" w:eastAsia="Arial" w:hAnsi="Arial" w:cs="Arial"/>
          <w:sz w:val="22"/>
          <w:szCs w:val="22"/>
        </w:rPr>
        <w:t>de l’acord marc</w:t>
      </w:r>
      <w:r w:rsidRPr="00AD431B">
        <w:rPr>
          <w:rFonts w:ascii="Arial" w:eastAsia="Arial" w:hAnsi="Arial" w:cs="Arial"/>
          <w:sz w:val="22"/>
          <w:szCs w:val="22"/>
        </w:rPr>
        <w:t xml:space="preserve"> és el que s’indica en</w:t>
      </w:r>
      <w:r w:rsidRPr="00AD431B">
        <w:rPr>
          <w:rFonts w:ascii="Arial" w:eastAsia="Arial" w:hAnsi="Arial" w:cs="Arial"/>
          <w:b/>
          <w:sz w:val="22"/>
          <w:szCs w:val="22"/>
        </w:rPr>
        <w:t xml:space="preserve"> </w:t>
      </w:r>
      <w:r w:rsidRPr="00AD431B">
        <w:rPr>
          <w:rFonts w:ascii="Arial" w:eastAsia="Arial" w:hAnsi="Arial" w:cs="Arial"/>
          <w:sz w:val="22"/>
          <w:szCs w:val="22"/>
        </w:rPr>
        <w:t>l’</w:t>
      </w:r>
      <w:r w:rsidR="00A13D71" w:rsidRPr="00AD431B">
        <w:rPr>
          <w:rFonts w:ascii="Arial" w:eastAsia="Arial" w:hAnsi="Arial" w:cs="Arial"/>
          <w:b/>
          <w:sz w:val="22"/>
          <w:szCs w:val="22"/>
        </w:rPr>
        <w:t>apartat B</w:t>
      </w:r>
      <w:r w:rsidRPr="00AD431B">
        <w:rPr>
          <w:rFonts w:ascii="Arial" w:eastAsia="Arial" w:hAnsi="Arial" w:cs="Arial"/>
          <w:b/>
          <w:sz w:val="22"/>
          <w:szCs w:val="22"/>
        </w:rPr>
        <w:t xml:space="preserve"> del quadre de característiques.</w:t>
      </w:r>
    </w:p>
    <w:p w14:paraId="7412DDE7" w14:textId="77777777" w:rsidR="000C2AE2" w:rsidRPr="00AD431B" w:rsidRDefault="000C2AE2" w:rsidP="00AD431B">
      <w:pPr>
        <w:spacing w:line="276" w:lineRule="auto"/>
        <w:ind w:left="260"/>
        <w:rPr>
          <w:rFonts w:ascii="Arial" w:eastAsia="Arial" w:hAnsi="Arial" w:cs="Arial"/>
          <w:i/>
          <w:color w:val="0070C0"/>
          <w:sz w:val="22"/>
          <w:szCs w:val="22"/>
        </w:rPr>
      </w:pPr>
    </w:p>
    <w:p w14:paraId="12D7DD15" w14:textId="72C3E202" w:rsidR="000C2AE2" w:rsidRPr="00AD431B" w:rsidRDefault="000C2AE2" w:rsidP="00AD431B">
      <w:pPr>
        <w:spacing w:line="276" w:lineRule="auto"/>
        <w:rPr>
          <w:rFonts w:ascii="Arial" w:eastAsia="Arial" w:hAnsi="Arial" w:cs="Arial"/>
          <w:b/>
          <w:sz w:val="22"/>
          <w:szCs w:val="22"/>
        </w:rPr>
      </w:pPr>
      <w:r w:rsidRPr="00AD431B">
        <w:rPr>
          <w:rFonts w:ascii="Arial" w:eastAsia="Arial" w:hAnsi="Arial" w:cs="Arial"/>
          <w:b/>
          <w:sz w:val="22"/>
          <w:szCs w:val="22"/>
        </w:rPr>
        <w:t xml:space="preserve">3.2 </w:t>
      </w:r>
      <w:r w:rsidRPr="00AD431B">
        <w:rPr>
          <w:rFonts w:ascii="Arial" w:eastAsia="Arial" w:hAnsi="Arial" w:cs="Arial"/>
          <w:sz w:val="22"/>
          <w:szCs w:val="22"/>
        </w:rPr>
        <w:t>El valor estimat del contracte i el mètode aplicat per al seu càlcul són els que</w:t>
      </w:r>
      <w:r w:rsidRPr="00AD431B">
        <w:rPr>
          <w:rFonts w:ascii="Arial" w:eastAsia="Arial" w:hAnsi="Arial" w:cs="Arial"/>
          <w:b/>
          <w:sz w:val="22"/>
          <w:szCs w:val="22"/>
        </w:rPr>
        <w:t xml:space="preserve"> </w:t>
      </w:r>
      <w:r w:rsidRPr="00AD431B">
        <w:rPr>
          <w:rFonts w:ascii="Arial" w:eastAsia="Arial" w:hAnsi="Arial" w:cs="Arial"/>
          <w:sz w:val="22"/>
          <w:szCs w:val="22"/>
        </w:rPr>
        <w:t>s’assenyalen en l’</w:t>
      </w:r>
      <w:r w:rsidR="00A13D71" w:rsidRPr="00AD431B">
        <w:rPr>
          <w:rFonts w:ascii="Arial" w:eastAsia="Arial" w:hAnsi="Arial" w:cs="Arial"/>
          <w:b/>
          <w:sz w:val="22"/>
          <w:szCs w:val="22"/>
        </w:rPr>
        <w:t>apartat B</w:t>
      </w:r>
      <w:r w:rsidRPr="00AD431B">
        <w:rPr>
          <w:rFonts w:ascii="Arial" w:eastAsia="Arial" w:hAnsi="Arial" w:cs="Arial"/>
          <w:b/>
          <w:sz w:val="22"/>
          <w:szCs w:val="22"/>
        </w:rPr>
        <w:t xml:space="preserve"> del quadre de característiques.</w:t>
      </w:r>
    </w:p>
    <w:p w14:paraId="7E493356" w14:textId="77777777" w:rsidR="000C2AE2" w:rsidRPr="00AD431B" w:rsidRDefault="000C2AE2" w:rsidP="00AD431B">
      <w:pPr>
        <w:spacing w:line="276" w:lineRule="auto"/>
        <w:rPr>
          <w:rFonts w:ascii="Arial" w:hAnsi="Arial" w:cs="Arial"/>
          <w:sz w:val="22"/>
          <w:szCs w:val="22"/>
        </w:rPr>
      </w:pPr>
    </w:p>
    <w:p w14:paraId="594359BC" w14:textId="69DEDEBE" w:rsidR="000C2AE2" w:rsidRPr="00AD431B" w:rsidRDefault="000C2AE2"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3.3 </w:t>
      </w:r>
      <w:r w:rsidRPr="00AD431B">
        <w:rPr>
          <w:rFonts w:ascii="Arial" w:eastAsia="Arial" w:hAnsi="Arial" w:cs="Arial"/>
          <w:sz w:val="22"/>
          <w:szCs w:val="22"/>
        </w:rPr>
        <w:t>El pressupost base de licitació és el que s’assenyala en l’</w:t>
      </w:r>
      <w:r w:rsidR="00A13D71" w:rsidRPr="00AD431B">
        <w:rPr>
          <w:rFonts w:ascii="Arial" w:eastAsia="Arial" w:hAnsi="Arial" w:cs="Arial"/>
          <w:b/>
          <w:sz w:val="22"/>
          <w:szCs w:val="22"/>
        </w:rPr>
        <w:t>apartat B</w:t>
      </w:r>
      <w:r w:rsidRPr="00AD431B">
        <w:rPr>
          <w:rFonts w:ascii="Arial" w:eastAsia="Arial" w:hAnsi="Arial" w:cs="Arial"/>
          <w:b/>
          <w:sz w:val="22"/>
          <w:szCs w:val="22"/>
        </w:rPr>
        <w:t xml:space="preserve"> del quadre de característiques</w:t>
      </w:r>
      <w:r w:rsidRPr="00AD431B">
        <w:rPr>
          <w:rFonts w:ascii="Arial" w:eastAsia="Arial" w:hAnsi="Arial" w:cs="Arial"/>
          <w:sz w:val="22"/>
          <w:szCs w:val="22"/>
        </w:rPr>
        <w:t>. Aquest és el límit màxim de despesa (IVA inclòs) que, en virtut</w:t>
      </w:r>
      <w:r w:rsidRPr="00AD431B">
        <w:rPr>
          <w:rFonts w:ascii="Arial" w:eastAsia="Arial" w:hAnsi="Arial" w:cs="Arial"/>
          <w:b/>
          <w:sz w:val="22"/>
          <w:szCs w:val="22"/>
        </w:rPr>
        <w:t xml:space="preserve"> </w:t>
      </w:r>
      <w:r w:rsidRPr="00AD431B">
        <w:rPr>
          <w:rFonts w:ascii="Arial" w:eastAsia="Arial" w:hAnsi="Arial" w:cs="Arial"/>
          <w:sz w:val="22"/>
          <w:szCs w:val="22"/>
        </w:rPr>
        <w:t xml:space="preserve">d’aquest </w:t>
      </w:r>
      <w:r w:rsidR="00CD4EE7" w:rsidRPr="00AD431B">
        <w:rPr>
          <w:rFonts w:ascii="Arial" w:eastAsia="Arial" w:hAnsi="Arial" w:cs="Arial"/>
          <w:sz w:val="22"/>
          <w:szCs w:val="22"/>
        </w:rPr>
        <w:t>acord marc</w:t>
      </w:r>
      <w:r w:rsidRPr="00AD431B">
        <w:rPr>
          <w:rFonts w:ascii="Arial" w:eastAsia="Arial" w:hAnsi="Arial" w:cs="Arial"/>
          <w:sz w:val="22"/>
          <w:szCs w:val="22"/>
        </w:rPr>
        <w:t>, pot comprometre l’òrgan de contractació, i constitueix el preu</w:t>
      </w:r>
      <w:r w:rsidR="00CD4EE7" w:rsidRPr="00AD431B">
        <w:rPr>
          <w:rFonts w:ascii="Arial" w:eastAsia="Arial" w:hAnsi="Arial" w:cs="Arial"/>
          <w:sz w:val="22"/>
          <w:szCs w:val="22"/>
        </w:rPr>
        <w:t xml:space="preserve"> global</w:t>
      </w:r>
      <w:r w:rsidRPr="00AD431B">
        <w:rPr>
          <w:rFonts w:ascii="Arial" w:eastAsia="Arial" w:hAnsi="Arial" w:cs="Arial"/>
          <w:sz w:val="22"/>
          <w:szCs w:val="22"/>
        </w:rPr>
        <w:t xml:space="preserve"> màxim que poden ofertar les empreses que conc</w:t>
      </w:r>
      <w:r w:rsidR="00EC3834" w:rsidRPr="00AD431B">
        <w:rPr>
          <w:rFonts w:ascii="Arial" w:eastAsia="Arial" w:hAnsi="Arial" w:cs="Arial"/>
          <w:sz w:val="22"/>
          <w:szCs w:val="22"/>
        </w:rPr>
        <w:t>orrin a la licitació d’aquest acord marc</w:t>
      </w:r>
      <w:r w:rsidRPr="00AD431B">
        <w:rPr>
          <w:rFonts w:ascii="Arial" w:eastAsia="Arial" w:hAnsi="Arial" w:cs="Arial"/>
          <w:sz w:val="22"/>
          <w:szCs w:val="22"/>
        </w:rPr>
        <w:t>.</w:t>
      </w:r>
    </w:p>
    <w:p w14:paraId="07D665EE" w14:textId="77777777" w:rsidR="000C2AE2" w:rsidRPr="00AD431B" w:rsidRDefault="000C2AE2" w:rsidP="00AD431B">
      <w:pPr>
        <w:spacing w:line="276" w:lineRule="auto"/>
        <w:ind w:right="231"/>
        <w:rPr>
          <w:rFonts w:ascii="Arial" w:hAnsi="Arial" w:cs="Arial"/>
          <w:sz w:val="22"/>
          <w:szCs w:val="22"/>
        </w:rPr>
      </w:pPr>
    </w:p>
    <w:p w14:paraId="47110CC3" w14:textId="1F8450AA" w:rsidR="000C2AE2" w:rsidRPr="00AD431B" w:rsidRDefault="000C2AE2" w:rsidP="00AD431B">
      <w:pPr>
        <w:spacing w:line="276" w:lineRule="auto"/>
        <w:ind w:right="-1"/>
        <w:rPr>
          <w:rFonts w:ascii="Arial" w:eastAsia="Arial" w:hAnsi="Arial" w:cs="Arial"/>
          <w:sz w:val="22"/>
          <w:szCs w:val="22"/>
        </w:rPr>
      </w:pPr>
      <w:r w:rsidRPr="00AD431B">
        <w:rPr>
          <w:rFonts w:ascii="Arial" w:eastAsia="Arial" w:hAnsi="Arial" w:cs="Arial"/>
          <w:b/>
          <w:sz w:val="22"/>
          <w:szCs w:val="22"/>
        </w:rPr>
        <w:t xml:space="preserve">3.4 </w:t>
      </w:r>
      <w:r w:rsidRPr="00AD431B">
        <w:rPr>
          <w:rFonts w:ascii="Arial" w:eastAsia="Arial" w:hAnsi="Arial" w:cs="Arial"/>
          <w:sz w:val="22"/>
          <w:szCs w:val="22"/>
        </w:rPr>
        <w:t>El preu del contracte és el d’adjudicació. En el preu es consideraran inclosos els tributs, les taxes, els cànons de qualsevol tipus que siguin d’aplicació, així com totes les despeses que</w:t>
      </w:r>
      <w:bookmarkStart w:id="7" w:name="page14"/>
      <w:bookmarkEnd w:id="7"/>
      <w:r w:rsidRPr="00AD431B">
        <w:rPr>
          <w:rFonts w:ascii="Arial" w:eastAsia="Arial" w:hAnsi="Arial" w:cs="Arial"/>
          <w:sz w:val="22"/>
          <w:szCs w:val="22"/>
        </w:rPr>
        <w:t xml:space="preserve"> s’originin com a conseqüència de les obligacions establertes en aquest plec que s’han de complir durant l’execució de</w:t>
      </w:r>
      <w:r w:rsidR="00EC3834" w:rsidRPr="00AD431B">
        <w:rPr>
          <w:rFonts w:ascii="Arial" w:eastAsia="Arial" w:hAnsi="Arial" w:cs="Arial"/>
          <w:sz w:val="22"/>
          <w:szCs w:val="22"/>
        </w:rPr>
        <w:t xml:space="preserve"> </w:t>
      </w:r>
      <w:r w:rsidRPr="00AD431B">
        <w:rPr>
          <w:rFonts w:ascii="Arial" w:eastAsia="Arial" w:hAnsi="Arial" w:cs="Arial"/>
          <w:sz w:val="22"/>
          <w:szCs w:val="22"/>
        </w:rPr>
        <w:t>l</w:t>
      </w:r>
      <w:r w:rsidR="00EC3834" w:rsidRPr="00AD431B">
        <w:rPr>
          <w:rFonts w:ascii="Arial" w:eastAsia="Arial" w:hAnsi="Arial" w:cs="Arial"/>
          <w:sz w:val="22"/>
          <w:szCs w:val="22"/>
        </w:rPr>
        <w:t>’acord marc</w:t>
      </w:r>
      <w:r w:rsidRPr="00AD431B">
        <w:rPr>
          <w:rFonts w:ascii="Arial" w:eastAsia="Arial" w:hAnsi="Arial" w:cs="Arial"/>
          <w:sz w:val="22"/>
          <w:szCs w:val="22"/>
        </w:rPr>
        <w:t>.</w:t>
      </w:r>
    </w:p>
    <w:p w14:paraId="7423829B" w14:textId="77777777" w:rsidR="000C2AE2" w:rsidRPr="00AD431B" w:rsidRDefault="000C2AE2" w:rsidP="00AD431B">
      <w:pPr>
        <w:spacing w:line="276" w:lineRule="auto"/>
        <w:ind w:right="-1"/>
        <w:rPr>
          <w:rFonts w:ascii="Arial" w:hAnsi="Arial" w:cs="Arial"/>
          <w:sz w:val="22"/>
          <w:szCs w:val="22"/>
        </w:rPr>
      </w:pPr>
    </w:p>
    <w:p w14:paraId="1156787C" w14:textId="77777777" w:rsidR="000C2AE2" w:rsidRPr="00AD431B" w:rsidRDefault="000C2AE2" w:rsidP="00AD431B">
      <w:pPr>
        <w:spacing w:line="276" w:lineRule="auto"/>
        <w:ind w:right="-1"/>
        <w:rPr>
          <w:rFonts w:ascii="Arial" w:eastAsia="Arial" w:hAnsi="Arial" w:cs="Arial"/>
          <w:sz w:val="22"/>
          <w:szCs w:val="22"/>
        </w:rPr>
      </w:pPr>
      <w:r w:rsidRPr="00AD431B">
        <w:rPr>
          <w:rFonts w:ascii="Arial" w:eastAsia="Arial" w:hAnsi="Arial" w:cs="Arial"/>
          <w:b/>
          <w:sz w:val="22"/>
          <w:szCs w:val="22"/>
        </w:rPr>
        <w:t xml:space="preserve">3.5 </w:t>
      </w:r>
      <w:r w:rsidRPr="00AD431B">
        <w:rPr>
          <w:rFonts w:ascii="Arial" w:eastAsia="Arial" w:hAnsi="Arial" w:cs="Arial"/>
          <w:sz w:val="22"/>
          <w:szCs w:val="22"/>
        </w:rPr>
        <w:t>S’han complert tots els tràmits reglamentaris per assegurar l’existència de crèdit</w:t>
      </w:r>
      <w:r w:rsidRPr="00AD431B">
        <w:rPr>
          <w:rFonts w:ascii="Arial" w:eastAsia="Arial" w:hAnsi="Arial" w:cs="Arial"/>
          <w:b/>
          <w:sz w:val="22"/>
          <w:szCs w:val="22"/>
        </w:rPr>
        <w:t xml:space="preserve"> </w:t>
      </w:r>
      <w:r w:rsidRPr="00AD431B">
        <w:rPr>
          <w:rFonts w:ascii="Arial" w:eastAsia="Arial" w:hAnsi="Arial" w:cs="Arial"/>
          <w:sz w:val="22"/>
          <w:szCs w:val="22"/>
        </w:rPr>
        <w:t>per al pagament del contracte. La partida pressupostària a la qual s’imputa aquest crèdit és la que s’esmenta en l’</w:t>
      </w:r>
      <w:r w:rsidRPr="00AD431B">
        <w:rPr>
          <w:rFonts w:ascii="Arial" w:eastAsia="Arial" w:hAnsi="Arial" w:cs="Arial"/>
          <w:b/>
          <w:sz w:val="22"/>
          <w:szCs w:val="22"/>
        </w:rPr>
        <w:t>apartat C.1 del quadre de característiques</w:t>
      </w:r>
      <w:r w:rsidRPr="00AD431B">
        <w:rPr>
          <w:rFonts w:ascii="Arial" w:eastAsia="Arial" w:hAnsi="Arial" w:cs="Arial"/>
          <w:sz w:val="22"/>
          <w:szCs w:val="22"/>
        </w:rPr>
        <w:t>.</w:t>
      </w:r>
    </w:p>
    <w:p w14:paraId="26E1E077" w14:textId="77777777" w:rsidR="00C5146B" w:rsidRPr="00AD431B" w:rsidRDefault="00C5146B" w:rsidP="00AD431B">
      <w:pPr>
        <w:spacing w:line="276" w:lineRule="auto"/>
        <w:ind w:right="-1"/>
        <w:rPr>
          <w:rFonts w:ascii="Arial" w:hAnsi="Arial" w:cs="Arial"/>
          <w:b/>
          <w:color w:val="000000"/>
          <w:sz w:val="22"/>
          <w:szCs w:val="22"/>
        </w:rPr>
      </w:pPr>
    </w:p>
    <w:p w14:paraId="600F20AD" w14:textId="0FA9B394" w:rsidR="000C2AE2" w:rsidRPr="00AD431B" w:rsidRDefault="000C2AE2" w:rsidP="00AD431B">
      <w:pPr>
        <w:pStyle w:val="Ttol3"/>
        <w:spacing w:before="0" w:after="0" w:line="276" w:lineRule="auto"/>
        <w:ind w:right="-1"/>
        <w:rPr>
          <w:sz w:val="22"/>
          <w:szCs w:val="22"/>
        </w:rPr>
      </w:pPr>
      <w:bookmarkStart w:id="8" w:name="_Toc164944514"/>
      <w:r w:rsidRPr="00AD431B">
        <w:rPr>
          <w:sz w:val="22"/>
          <w:szCs w:val="22"/>
        </w:rPr>
        <w:t>QUARTA. TERMINI DE DURADA DE L’ACORD MARC</w:t>
      </w:r>
      <w:bookmarkEnd w:id="8"/>
    </w:p>
    <w:p w14:paraId="26796B00" w14:textId="50ABDF7C" w:rsidR="000C2AE2" w:rsidRPr="00AD431B" w:rsidRDefault="000C2AE2" w:rsidP="00AD431B">
      <w:pPr>
        <w:spacing w:line="276" w:lineRule="auto"/>
        <w:ind w:right="-1"/>
        <w:rPr>
          <w:rFonts w:ascii="Arial" w:eastAsia="Arial" w:hAnsi="Arial" w:cs="Arial"/>
          <w:sz w:val="22"/>
          <w:szCs w:val="22"/>
        </w:rPr>
      </w:pPr>
      <w:r w:rsidRPr="00AD431B">
        <w:rPr>
          <w:rFonts w:ascii="Arial" w:eastAsia="Arial" w:hAnsi="Arial" w:cs="Arial"/>
          <w:sz w:val="22"/>
          <w:szCs w:val="22"/>
        </w:rPr>
        <w:t xml:space="preserve">El termini de durada </w:t>
      </w:r>
      <w:r w:rsidR="005F7856" w:rsidRPr="00AD431B">
        <w:rPr>
          <w:rFonts w:ascii="Arial" w:eastAsia="Arial" w:hAnsi="Arial" w:cs="Arial"/>
          <w:sz w:val="22"/>
          <w:szCs w:val="22"/>
        </w:rPr>
        <w:t>de l’acord marc</w:t>
      </w:r>
      <w:r w:rsidRPr="00AD431B">
        <w:rPr>
          <w:rFonts w:ascii="Arial" w:eastAsia="Arial" w:hAnsi="Arial" w:cs="Arial"/>
          <w:sz w:val="22"/>
          <w:szCs w:val="22"/>
        </w:rPr>
        <w:t xml:space="preserve"> és el que s’estableix en l’</w:t>
      </w:r>
      <w:r w:rsidRPr="00AD431B">
        <w:rPr>
          <w:rFonts w:ascii="Arial" w:eastAsia="Arial" w:hAnsi="Arial" w:cs="Arial"/>
          <w:b/>
          <w:sz w:val="22"/>
          <w:szCs w:val="22"/>
        </w:rPr>
        <w:t>apartat D del quadre de</w:t>
      </w:r>
      <w:r w:rsidRPr="00AD431B">
        <w:rPr>
          <w:rFonts w:ascii="Arial" w:eastAsia="Arial" w:hAnsi="Arial" w:cs="Arial"/>
          <w:sz w:val="22"/>
          <w:szCs w:val="22"/>
        </w:rPr>
        <w:t xml:space="preserve"> </w:t>
      </w:r>
      <w:r w:rsidRPr="00AD431B">
        <w:rPr>
          <w:rFonts w:ascii="Arial" w:eastAsia="Arial" w:hAnsi="Arial" w:cs="Arial"/>
          <w:b/>
          <w:sz w:val="22"/>
          <w:szCs w:val="22"/>
        </w:rPr>
        <w:t>característiques</w:t>
      </w:r>
      <w:r w:rsidRPr="00AD431B">
        <w:rPr>
          <w:rFonts w:ascii="Arial" w:eastAsia="Arial" w:hAnsi="Arial" w:cs="Arial"/>
          <w:sz w:val="22"/>
          <w:szCs w:val="22"/>
        </w:rPr>
        <w:t>. El termini total i els terminis parcials són els que es fixen en el</w:t>
      </w:r>
      <w:r w:rsidRPr="00AD431B">
        <w:rPr>
          <w:rFonts w:ascii="Arial" w:eastAsia="Arial" w:hAnsi="Arial" w:cs="Arial"/>
          <w:b/>
          <w:sz w:val="22"/>
          <w:szCs w:val="22"/>
        </w:rPr>
        <w:t xml:space="preserve"> </w:t>
      </w:r>
      <w:r w:rsidRPr="00AD431B">
        <w:rPr>
          <w:rFonts w:ascii="Arial" w:eastAsia="Arial" w:hAnsi="Arial" w:cs="Arial"/>
          <w:sz w:val="22"/>
          <w:szCs w:val="22"/>
        </w:rPr>
        <w:t>programa de treball que s’aprovi, si s’escau. Tots aquests terminis comencen a comptar des del dia que s’estipuli en el contracte.</w:t>
      </w:r>
    </w:p>
    <w:p w14:paraId="1B0AA788" w14:textId="77777777" w:rsidR="000C2AE2" w:rsidRPr="00AD431B" w:rsidRDefault="000C2AE2" w:rsidP="00AD431B">
      <w:pPr>
        <w:spacing w:line="276" w:lineRule="auto"/>
        <w:ind w:right="-1"/>
        <w:rPr>
          <w:rFonts w:ascii="Arial" w:hAnsi="Arial" w:cs="Arial"/>
          <w:sz w:val="22"/>
          <w:szCs w:val="22"/>
        </w:rPr>
      </w:pPr>
    </w:p>
    <w:p w14:paraId="02C9DFA8" w14:textId="4469545E" w:rsidR="000C2AE2" w:rsidRPr="00AD431B" w:rsidRDefault="001C520F" w:rsidP="00AD431B">
      <w:pPr>
        <w:spacing w:line="276" w:lineRule="auto"/>
        <w:ind w:right="-1"/>
        <w:rPr>
          <w:rFonts w:ascii="Arial" w:eastAsia="Arial" w:hAnsi="Arial" w:cs="Arial"/>
          <w:sz w:val="22"/>
          <w:szCs w:val="22"/>
        </w:rPr>
      </w:pPr>
      <w:r w:rsidRPr="00AD431B">
        <w:rPr>
          <w:rFonts w:ascii="Arial" w:eastAsia="Arial" w:hAnsi="Arial" w:cs="Arial"/>
          <w:sz w:val="22"/>
          <w:szCs w:val="22"/>
        </w:rPr>
        <w:t>L’acord marc</w:t>
      </w:r>
      <w:r w:rsidR="000C2AE2" w:rsidRPr="00AD431B">
        <w:rPr>
          <w:rFonts w:ascii="Arial" w:eastAsia="Arial" w:hAnsi="Arial" w:cs="Arial"/>
          <w:sz w:val="22"/>
          <w:szCs w:val="22"/>
        </w:rPr>
        <w:t xml:space="preserve"> es podrà prorrogar si així s’ha previst en l’</w:t>
      </w:r>
      <w:r w:rsidR="000C2AE2" w:rsidRPr="00AD431B">
        <w:rPr>
          <w:rFonts w:ascii="Arial" w:eastAsia="Arial" w:hAnsi="Arial" w:cs="Arial"/>
          <w:b/>
          <w:sz w:val="22"/>
          <w:szCs w:val="22"/>
        </w:rPr>
        <w:t>apartat D del quadre de</w:t>
      </w:r>
      <w:r w:rsidR="000C2AE2" w:rsidRPr="00AD431B">
        <w:rPr>
          <w:rFonts w:ascii="Arial" w:eastAsia="Arial" w:hAnsi="Arial" w:cs="Arial"/>
          <w:sz w:val="22"/>
          <w:szCs w:val="22"/>
        </w:rPr>
        <w:t xml:space="preserve"> </w:t>
      </w:r>
      <w:r w:rsidR="000C2AE2" w:rsidRPr="00AD431B">
        <w:rPr>
          <w:rFonts w:ascii="Arial" w:eastAsia="Arial" w:hAnsi="Arial" w:cs="Arial"/>
          <w:b/>
          <w:sz w:val="22"/>
          <w:szCs w:val="22"/>
        </w:rPr>
        <w:t>característiques</w:t>
      </w:r>
      <w:r w:rsidR="000C2AE2" w:rsidRPr="00AD431B">
        <w:rPr>
          <w:rFonts w:ascii="Arial" w:eastAsia="Arial" w:hAnsi="Arial" w:cs="Arial"/>
          <w:sz w:val="22"/>
          <w:szCs w:val="22"/>
        </w:rPr>
        <w:t>. En aquest cas, la pròrroga s’acordarà per l’òrgan de contractació i</w:t>
      </w:r>
      <w:r w:rsidR="000C2AE2" w:rsidRPr="00AD431B">
        <w:rPr>
          <w:rFonts w:ascii="Arial" w:eastAsia="Arial" w:hAnsi="Arial" w:cs="Arial"/>
          <w:b/>
          <w:sz w:val="22"/>
          <w:szCs w:val="22"/>
        </w:rPr>
        <w:t xml:space="preserve"> </w:t>
      </w:r>
      <w:r w:rsidR="000C2AE2" w:rsidRPr="00AD431B">
        <w:rPr>
          <w:rFonts w:ascii="Arial" w:eastAsia="Arial" w:hAnsi="Arial" w:cs="Arial"/>
          <w:sz w:val="22"/>
          <w:szCs w:val="22"/>
        </w:rPr>
        <w:t>serà obligatòria per a l’empresa contractista, sempre que la preavisi amb, almenys, dos mesos d’antelació a l’acaba</w:t>
      </w:r>
      <w:r w:rsidR="00EC3834" w:rsidRPr="00AD431B">
        <w:rPr>
          <w:rFonts w:ascii="Arial" w:eastAsia="Arial" w:hAnsi="Arial" w:cs="Arial"/>
          <w:sz w:val="22"/>
          <w:szCs w:val="22"/>
        </w:rPr>
        <w:t>ment del termini de durada de l’acord marc</w:t>
      </w:r>
      <w:r w:rsidR="000C2AE2" w:rsidRPr="00AD431B">
        <w:rPr>
          <w:rFonts w:ascii="Arial" w:eastAsia="Arial" w:hAnsi="Arial" w:cs="Arial"/>
          <w:sz w:val="22"/>
          <w:szCs w:val="22"/>
        </w:rPr>
        <w:t>. La pròrroga no es produirà, en cap cas, per acord tàcit de les parts.</w:t>
      </w:r>
    </w:p>
    <w:p w14:paraId="324D2820" w14:textId="5F03C917" w:rsidR="000C2AE2" w:rsidRPr="00AD431B" w:rsidRDefault="000C2AE2" w:rsidP="00AD431B">
      <w:pPr>
        <w:spacing w:line="276" w:lineRule="auto"/>
        <w:ind w:right="-1"/>
        <w:rPr>
          <w:rFonts w:ascii="Arial" w:hAnsi="Arial" w:cs="Arial"/>
          <w:b/>
          <w:color w:val="000000"/>
          <w:sz w:val="22"/>
          <w:szCs w:val="22"/>
        </w:rPr>
      </w:pPr>
    </w:p>
    <w:p w14:paraId="2F46631B" w14:textId="50ED913A" w:rsidR="000C2AE2" w:rsidRPr="00AD431B" w:rsidRDefault="000C2AE2" w:rsidP="00AD431B">
      <w:pPr>
        <w:pStyle w:val="Ttol3"/>
        <w:spacing w:before="0" w:after="0" w:line="276" w:lineRule="auto"/>
        <w:ind w:right="-1"/>
        <w:rPr>
          <w:sz w:val="22"/>
          <w:szCs w:val="22"/>
        </w:rPr>
      </w:pPr>
      <w:bookmarkStart w:id="9" w:name="_Toc164944515"/>
      <w:r w:rsidRPr="00AD431B">
        <w:rPr>
          <w:sz w:val="22"/>
          <w:szCs w:val="22"/>
        </w:rPr>
        <w:t>CINQUENA. RÈGIM JURÍDIC DEL CONTRACTE</w:t>
      </w:r>
      <w:bookmarkEnd w:id="9"/>
    </w:p>
    <w:p w14:paraId="250846D2" w14:textId="77777777" w:rsidR="00F22802" w:rsidRPr="00AD431B" w:rsidRDefault="00F22802" w:rsidP="00AD431B">
      <w:pPr>
        <w:spacing w:line="276" w:lineRule="auto"/>
        <w:ind w:right="-1"/>
        <w:rPr>
          <w:rFonts w:ascii="Arial" w:eastAsia="Arial" w:hAnsi="Arial" w:cs="Arial"/>
          <w:b/>
          <w:sz w:val="22"/>
          <w:szCs w:val="22"/>
        </w:rPr>
      </w:pPr>
      <w:r w:rsidRPr="00AD431B">
        <w:rPr>
          <w:rFonts w:ascii="Arial" w:eastAsia="Arial" w:hAnsi="Arial" w:cs="Arial"/>
          <w:b/>
          <w:sz w:val="22"/>
          <w:szCs w:val="22"/>
        </w:rPr>
        <w:t>5.1. Naturalesa del contracte</w:t>
      </w:r>
    </w:p>
    <w:p w14:paraId="724ECB2B" w14:textId="77777777" w:rsidR="00F22802" w:rsidRPr="00AD431B" w:rsidRDefault="00F22802" w:rsidP="00AD431B">
      <w:pPr>
        <w:spacing w:line="276" w:lineRule="auto"/>
        <w:ind w:right="-1"/>
        <w:rPr>
          <w:rFonts w:ascii="Arial" w:eastAsia="Arial" w:hAnsi="Arial" w:cs="Arial"/>
          <w:sz w:val="22"/>
          <w:szCs w:val="22"/>
        </w:rPr>
      </w:pPr>
      <w:r w:rsidRPr="00AD431B">
        <w:rPr>
          <w:rFonts w:ascii="Arial" w:eastAsia="Arial" w:hAnsi="Arial" w:cs="Arial"/>
          <w:sz w:val="22"/>
          <w:szCs w:val="22"/>
        </w:rPr>
        <w:t>Aquesta contractació té caràcter administratiu, en concret les prestacions que s’hi comprenen són pròpies dels contractes administratius típics de serveis, i es regeix per aquest plec de clàusules administratives i pel plec de prescripcions tècniques, les clàusules i prescripcions dels quals es consideren part integrant del contracte.</w:t>
      </w:r>
    </w:p>
    <w:p w14:paraId="53D512A0" w14:textId="77777777" w:rsidR="00F22802" w:rsidRPr="00AD431B" w:rsidRDefault="00F22802" w:rsidP="00AD431B">
      <w:pPr>
        <w:spacing w:line="276" w:lineRule="auto"/>
        <w:ind w:right="-1"/>
        <w:rPr>
          <w:rFonts w:ascii="Arial" w:eastAsia="Arial" w:hAnsi="Arial" w:cs="Arial"/>
          <w:sz w:val="22"/>
          <w:szCs w:val="22"/>
        </w:rPr>
      </w:pPr>
    </w:p>
    <w:p w14:paraId="30387472" w14:textId="77777777" w:rsidR="00F22802" w:rsidRPr="00AD431B" w:rsidRDefault="00F22802" w:rsidP="00AD431B">
      <w:pPr>
        <w:spacing w:line="276" w:lineRule="auto"/>
        <w:ind w:right="-1"/>
        <w:rPr>
          <w:rFonts w:ascii="Arial" w:eastAsia="Arial" w:hAnsi="Arial" w:cs="Arial"/>
          <w:sz w:val="22"/>
          <w:szCs w:val="22"/>
        </w:rPr>
      </w:pPr>
      <w:r w:rsidRPr="00AD431B">
        <w:rPr>
          <w:rFonts w:ascii="Arial" w:eastAsia="Arial" w:hAnsi="Arial" w:cs="Arial"/>
          <w:sz w:val="22"/>
          <w:szCs w:val="22"/>
        </w:rPr>
        <w:t>5.2. Normativa d’aplicació</w:t>
      </w:r>
    </w:p>
    <w:p w14:paraId="7842C601" w14:textId="77777777" w:rsidR="00F22802" w:rsidRPr="00AD431B" w:rsidRDefault="00F22802" w:rsidP="00AD431B">
      <w:pPr>
        <w:spacing w:line="276" w:lineRule="auto"/>
        <w:ind w:right="-1"/>
        <w:rPr>
          <w:rFonts w:ascii="Arial" w:eastAsia="Arial" w:hAnsi="Arial" w:cs="Arial"/>
          <w:sz w:val="22"/>
          <w:szCs w:val="22"/>
        </w:rPr>
      </w:pPr>
      <w:r w:rsidRPr="00AD431B">
        <w:rPr>
          <w:rFonts w:ascii="Arial" w:eastAsia="Arial" w:hAnsi="Arial" w:cs="Arial"/>
          <w:sz w:val="22"/>
          <w:szCs w:val="22"/>
        </w:rPr>
        <w:t>Les parts queden sotmeses expressament a la normativa següent:</w:t>
      </w:r>
    </w:p>
    <w:p w14:paraId="5303D496" w14:textId="77777777" w:rsidR="00F22802" w:rsidRPr="00AD431B" w:rsidRDefault="00F22802" w:rsidP="00AD431B">
      <w:pPr>
        <w:numPr>
          <w:ilvl w:val="0"/>
          <w:numId w:val="5"/>
        </w:numPr>
        <w:spacing w:line="276" w:lineRule="auto"/>
        <w:ind w:left="284" w:right="-1" w:hanging="284"/>
        <w:rPr>
          <w:rFonts w:ascii="Arial" w:eastAsia="Arial" w:hAnsi="Arial" w:cs="Arial"/>
          <w:sz w:val="22"/>
          <w:szCs w:val="22"/>
        </w:rPr>
      </w:pPr>
      <w:bookmarkStart w:id="10" w:name="page15"/>
      <w:bookmarkEnd w:id="10"/>
      <w:r w:rsidRPr="00AD431B">
        <w:rPr>
          <w:rFonts w:ascii="Arial" w:eastAsia="Arial" w:hAnsi="Arial" w:cs="Arial"/>
          <w:sz w:val="22"/>
          <w:szCs w:val="22"/>
        </w:rPr>
        <w:t>Llei 9/2017, de 8 de novembre, de contractes del sector públic.</w:t>
      </w:r>
    </w:p>
    <w:p w14:paraId="65ACC6DD" w14:textId="77777777" w:rsidR="00F22802" w:rsidRPr="00AD431B" w:rsidRDefault="00F22802" w:rsidP="00AD431B">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jc w:val="left"/>
        <w:rPr>
          <w:rFonts w:eastAsia="Arial" w:cs="Arial"/>
          <w:sz w:val="22"/>
          <w:szCs w:val="22"/>
        </w:rPr>
      </w:pPr>
      <w:r w:rsidRPr="00AD431B">
        <w:rPr>
          <w:rFonts w:eastAsia="Arial" w:cs="Arial"/>
          <w:sz w:val="22"/>
          <w:szCs w:val="22"/>
        </w:rPr>
        <w:t>La Directiva 2014/24/UE del Parlament Europeu i del Consell de 26 de febrer de 2014, sobre la contractació pública i per la qual es deroga la Directiva 2004/18, en tot el què sigui aplicació directa.</w:t>
      </w:r>
    </w:p>
    <w:p w14:paraId="6E441EF0"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 xml:space="preserve">La Llei 25/2013, de 27 de desembre, d'impuls de la factura electrònica i creació del registre comptable de factures en el Sector Públic i la seva normativa de desplegament. </w:t>
      </w:r>
    </w:p>
    <w:p w14:paraId="7B432FC5" w14:textId="77777777" w:rsidR="00F22802" w:rsidRPr="00AD431B" w:rsidRDefault="00F22802" w:rsidP="00AD431B">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jc w:val="left"/>
        <w:rPr>
          <w:rFonts w:eastAsia="Arial" w:cs="Arial"/>
          <w:sz w:val="22"/>
          <w:szCs w:val="22"/>
        </w:rPr>
      </w:pPr>
      <w:r w:rsidRPr="00AD431B">
        <w:rPr>
          <w:rFonts w:eastAsia="Arial" w:cs="Arial"/>
          <w:sz w:val="22"/>
          <w:szCs w:val="22"/>
        </w:rPr>
        <w:t>El Reial decret 1098/2001, de 12 d’octubre, pel qual s’aprova el Reglament General de la Llei de contractes de les administracions públiques (RGLCAP).</w:t>
      </w:r>
    </w:p>
    <w:p w14:paraId="3CA525B0" w14:textId="77777777" w:rsidR="00F22802" w:rsidRPr="00AD431B" w:rsidRDefault="00F22802" w:rsidP="00AD431B">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jc w:val="left"/>
        <w:rPr>
          <w:rFonts w:eastAsia="Arial" w:cs="Arial"/>
          <w:sz w:val="22"/>
          <w:szCs w:val="22"/>
        </w:rPr>
      </w:pPr>
      <w:r w:rsidRPr="00AD431B">
        <w:rPr>
          <w:rFonts w:eastAsia="Arial" w:cs="Arial"/>
          <w:sz w:val="22"/>
          <w:szCs w:val="22"/>
        </w:rPr>
        <w:t>El Reial decret 817/2009, de 8 maig, pel qual es desenvolupa parcialment la Llei 30/2007, de 30 d’octubre, de Contractes del Sector Públic.</w:t>
      </w:r>
    </w:p>
    <w:p w14:paraId="718D726F" w14:textId="77777777" w:rsidR="00F22802" w:rsidRPr="00AD431B" w:rsidRDefault="00F22802" w:rsidP="00AD431B">
      <w:pPr>
        <w:pStyle w:val="Pargrafdellista"/>
        <w:numPr>
          <w:ilvl w:val="0"/>
          <w:numId w:val="5"/>
        </w:numPr>
        <w:tabs>
          <w:tab w:val="left" w:pos="633"/>
        </w:tabs>
        <w:spacing w:line="276" w:lineRule="auto"/>
        <w:ind w:left="284" w:right="-1" w:hanging="284"/>
        <w:jc w:val="left"/>
        <w:rPr>
          <w:rFonts w:eastAsia="Arial" w:cs="Arial"/>
          <w:szCs w:val="22"/>
        </w:rPr>
      </w:pPr>
      <w:r w:rsidRPr="00AD431B">
        <w:rPr>
          <w:rFonts w:eastAsia="Arial" w:cs="Arial"/>
          <w:szCs w:val="22"/>
        </w:rPr>
        <w:t>La Llei 19/2014, de 29 de desembre, de transparència, accés a la informació pública i bon govern i Decret 8/2021, de 9 de febrer, sobre la transparència i el dret d'accés a la informació pública.</w:t>
      </w:r>
    </w:p>
    <w:p w14:paraId="7CD3581A" w14:textId="77777777" w:rsidR="00F22802" w:rsidRPr="00AD431B" w:rsidRDefault="00F22802" w:rsidP="00AD431B">
      <w:pPr>
        <w:pStyle w:val="Pargrafdellista"/>
        <w:numPr>
          <w:ilvl w:val="0"/>
          <w:numId w:val="5"/>
        </w:numPr>
        <w:tabs>
          <w:tab w:val="left" w:pos="633"/>
        </w:tabs>
        <w:spacing w:line="276" w:lineRule="auto"/>
        <w:ind w:left="284" w:right="-1" w:hanging="284"/>
        <w:jc w:val="left"/>
        <w:rPr>
          <w:rFonts w:eastAsia="Arial" w:cs="Arial"/>
          <w:szCs w:val="22"/>
        </w:rPr>
      </w:pPr>
      <w:r w:rsidRPr="00AD431B">
        <w:rPr>
          <w:rFonts w:eastAsia="Arial" w:cs="Arial"/>
          <w:szCs w:val="22"/>
        </w:rPr>
        <w:t>El Decret Llei 3/2016, de 31 de maig, de mesures urgents en matèria de contractació pública.</w:t>
      </w:r>
    </w:p>
    <w:p w14:paraId="22DEAA42"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El Reglament (UE) 2016/679, del Parlament Europeu i del Consell, de 27 d’abril de 2016, relatiu a la protecció de les persones físiques pel que fa al tractament de dades personals i a la lliure circulació d’aquestes dades i pel qual es deroga la Directiva 95/46/CE (RGPD).</w:t>
      </w:r>
    </w:p>
    <w:p w14:paraId="6C5C6BE6"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La Llei Orgànica 3/2018, de 5 de desembre, de protecció de dades personals i garantia dels drets digitals.</w:t>
      </w:r>
    </w:p>
    <w:p w14:paraId="28232A5F"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Reial decret 203/2021, de 30 de març, pel qual s’aprova el Reglament d’actuació i funcionament dels sector públic per mitjans electrònics.</w:t>
      </w:r>
    </w:p>
    <w:p w14:paraId="455B0E54"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 xml:space="preserve">El Decret 96/2004, de 20 de gener, pel qual es regula la utilització dels mitjans electrònics, informàtics i telemàtics en la contractació de l’Administració de la Generalitat; al Decret 107/2005, de 31 de maig, de creació del Registre Electrònic d’Empreses Licitadores de la Generalitat de Catalunya, i també al Decret 76/2020, de 4 d’agost, d’Administració Digital i a la Llei 29/2010, de 3 d’agost, de l’ús de mitjans electrònics al sector públic de Catalunya. </w:t>
      </w:r>
    </w:p>
    <w:p w14:paraId="5AD776B4"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L’Ordre PDA/20/2019, de 14 de febrer, sobre les condicions per a la posada en funcionament de la tramitació electrònica i l’Ordre PDA/21/2019, de 14 de febrer, per la qual es determina el sistema de notificacions electròniques de l’Administració de la Generalitat de Catalunya i del seu sector públic.</w:t>
      </w:r>
    </w:p>
    <w:p w14:paraId="5126163C" w14:textId="77777777" w:rsidR="00F22802" w:rsidRPr="00AD431B" w:rsidRDefault="00F22802" w:rsidP="00AD431B">
      <w:pPr>
        <w:pStyle w:val="Capalera"/>
        <w:numPr>
          <w:ilvl w:val="0"/>
          <w:numId w:val="5"/>
        </w:numPr>
        <w:spacing w:line="276" w:lineRule="auto"/>
        <w:ind w:left="284" w:right="-1" w:hanging="284"/>
        <w:rPr>
          <w:rFonts w:ascii="Arial" w:eastAsia="Arial" w:hAnsi="Arial" w:cs="Arial"/>
          <w:sz w:val="22"/>
          <w:szCs w:val="22"/>
        </w:rPr>
      </w:pPr>
      <w:r w:rsidRPr="00AD431B">
        <w:rPr>
          <w:rFonts w:ascii="Arial" w:eastAsia="Arial" w:hAnsi="Arial" w:cs="Arial"/>
          <w:sz w:val="22"/>
          <w:szCs w:val="22"/>
        </w:rPr>
        <w:t xml:space="preserve"> El Decret 232/2013 de 15 d'octubre, pel qual es crea la Seu electrònica i l’Ordre VEH/172/2017, de 25 de juliol, d’aprovació de les aplicacions de la Plataforma de serveis de contractació pública i del Sobre digital.</w:t>
      </w:r>
    </w:p>
    <w:p w14:paraId="6FB0798C" w14:textId="1DA25C71"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L’Ordre ECO/306/2015, de 23 de setembre, per la qual es regula el procediment de tramitació i anotació de les factures en el Registre comptable de factures en l'àmbit de l'Administració de la Generalitat de Catalunya i el sector públic que en depèn  i l’Ordre VEH/138/2017, de 29 de juny, per la qual es deroga la lletra a) de l'apartat 4 de l'article 4 de l'Ordre ECO/306/2015, de 23 de setembre.</w:t>
      </w:r>
    </w:p>
    <w:p w14:paraId="78C120F5" w14:textId="78D09F81" w:rsidR="0091073D" w:rsidRPr="00AD431B" w:rsidRDefault="0091073D"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L’Ordre PRE/158/2022, de 30 de juny, per la qual s’aprova la Guia d’ús dels sistemes d’identificació i signatura electrònica en l’àmbit de l’Administració de la Generalitat</w:t>
      </w:r>
    </w:p>
    <w:p w14:paraId="756B64FE" w14:textId="57E94E6B" w:rsidR="0091073D" w:rsidRPr="00AD431B" w:rsidRDefault="0091073D"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L’Ordre PRE/15</w:t>
      </w:r>
      <w:r w:rsidR="00C60C43" w:rsidRPr="00AD431B">
        <w:rPr>
          <w:rFonts w:ascii="Arial" w:eastAsia="Arial" w:hAnsi="Arial" w:cs="Arial"/>
          <w:sz w:val="22"/>
          <w:szCs w:val="22"/>
        </w:rPr>
        <w:t>9</w:t>
      </w:r>
      <w:r w:rsidRPr="00AD431B">
        <w:rPr>
          <w:rFonts w:ascii="Arial" w:eastAsia="Arial" w:hAnsi="Arial" w:cs="Arial"/>
          <w:sz w:val="22"/>
          <w:szCs w:val="22"/>
        </w:rPr>
        <w:t>/2022, de 30 de juny, per la qual s’aprova la Guia d’interoperabilitat</w:t>
      </w:r>
    </w:p>
    <w:p w14:paraId="41F819DF" w14:textId="77777777" w:rsidR="00F22802" w:rsidRPr="00AD431B" w:rsidRDefault="00F22802" w:rsidP="00AD431B">
      <w:pPr>
        <w:numPr>
          <w:ilvl w:val="0"/>
          <w:numId w:val="5"/>
        </w:numPr>
        <w:tabs>
          <w:tab w:val="left" w:pos="633"/>
        </w:tabs>
        <w:spacing w:line="276" w:lineRule="auto"/>
        <w:ind w:left="284" w:right="-1" w:hanging="284"/>
        <w:rPr>
          <w:rFonts w:ascii="Arial" w:eastAsia="Arial" w:hAnsi="Arial" w:cs="Arial"/>
          <w:sz w:val="22"/>
          <w:szCs w:val="22"/>
        </w:rPr>
      </w:pPr>
      <w:r w:rsidRPr="00AD431B">
        <w:rPr>
          <w:rFonts w:ascii="Arial" w:eastAsia="Arial" w:hAnsi="Arial" w:cs="Arial"/>
          <w:sz w:val="22"/>
          <w:szCs w:val="22"/>
        </w:rPr>
        <w:t>La Llei 19/2020, de 30 de setembre, d'igualtat de tracte i no-discriminació.</w:t>
      </w:r>
    </w:p>
    <w:p w14:paraId="7372131A" w14:textId="77777777" w:rsidR="00F22802" w:rsidRPr="00AD431B" w:rsidRDefault="00F22802" w:rsidP="00AD431B">
      <w:pPr>
        <w:numPr>
          <w:ilvl w:val="0"/>
          <w:numId w:val="5"/>
        </w:numPr>
        <w:spacing w:line="276" w:lineRule="auto"/>
        <w:ind w:left="284" w:right="-1" w:hanging="284"/>
        <w:rPr>
          <w:rFonts w:ascii="Arial" w:eastAsia="Arial" w:hAnsi="Arial" w:cs="Arial"/>
          <w:sz w:val="22"/>
          <w:szCs w:val="22"/>
        </w:rPr>
      </w:pPr>
      <w:r w:rsidRPr="00AD431B">
        <w:rPr>
          <w:rFonts w:ascii="Arial" w:eastAsia="Arial" w:hAnsi="Arial" w:cs="Arial"/>
          <w:sz w:val="22"/>
          <w:szCs w:val="22"/>
        </w:rPr>
        <w:t>La Llei 4/1987, de 24 de març, reguladora de l’Escola d’Administració Pública de Catalunya.</w:t>
      </w:r>
    </w:p>
    <w:p w14:paraId="798BC8BE" w14:textId="77777777" w:rsidR="00F22802" w:rsidRPr="00AD431B" w:rsidRDefault="00F22802" w:rsidP="00AD431B">
      <w:pPr>
        <w:numPr>
          <w:ilvl w:val="0"/>
          <w:numId w:val="5"/>
        </w:numPr>
        <w:tabs>
          <w:tab w:val="left" w:pos="142"/>
          <w:tab w:val="left" w:pos="284"/>
          <w:tab w:val="left" w:pos="633"/>
          <w:tab w:val="left" w:pos="826"/>
        </w:tabs>
        <w:autoSpaceDE w:val="0"/>
        <w:autoSpaceDN w:val="0"/>
        <w:adjustRightInd w:val="0"/>
        <w:spacing w:line="276" w:lineRule="auto"/>
        <w:ind w:left="284" w:right="-1" w:hanging="284"/>
        <w:rPr>
          <w:rFonts w:ascii="Arial" w:eastAsia="Arial" w:hAnsi="Arial" w:cs="Arial"/>
          <w:sz w:val="22"/>
          <w:szCs w:val="22"/>
        </w:rPr>
      </w:pPr>
      <w:r w:rsidRPr="00AD431B">
        <w:rPr>
          <w:rFonts w:ascii="Arial" w:eastAsia="Arial" w:hAnsi="Arial" w:cs="Arial"/>
          <w:sz w:val="22"/>
          <w:szCs w:val="22"/>
        </w:rPr>
        <w:t xml:space="preserve"> Supletòriament s’apliquen les restants normes de dret administratiu i, en el seu defecte, les normes de dret privat.</w:t>
      </w:r>
    </w:p>
    <w:p w14:paraId="02A129EC" w14:textId="77777777" w:rsidR="00F22802" w:rsidRPr="00AD431B" w:rsidRDefault="00F22802" w:rsidP="00AD431B">
      <w:pPr>
        <w:pStyle w:val="Pargrafdellista"/>
        <w:tabs>
          <w:tab w:val="left" w:pos="567"/>
          <w:tab w:val="left" w:pos="633"/>
        </w:tabs>
        <w:spacing w:line="276" w:lineRule="auto"/>
        <w:ind w:left="0" w:right="-1" w:hanging="425"/>
        <w:jc w:val="left"/>
        <w:rPr>
          <w:rFonts w:eastAsia="Arial" w:cs="Arial"/>
          <w:szCs w:val="22"/>
        </w:rPr>
      </w:pPr>
    </w:p>
    <w:p w14:paraId="7BD1F0D0" w14:textId="77777777" w:rsidR="00F22802" w:rsidRPr="00AD431B" w:rsidRDefault="00F22802" w:rsidP="00AD431B">
      <w:pPr>
        <w:tabs>
          <w:tab w:val="left" w:pos="284"/>
          <w:tab w:val="left" w:pos="567"/>
        </w:tabs>
        <w:spacing w:line="276" w:lineRule="auto"/>
        <w:ind w:right="-1"/>
        <w:rPr>
          <w:rFonts w:ascii="Arial" w:eastAsia="Arial" w:hAnsi="Arial" w:cs="Arial"/>
          <w:sz w:val="22"/>
          <w:szCs w:val="22"/>
        </w:rPr>
      </w:pPr>
      <w:r w:rsidRPr="00AD431B">
        <w:rPr>
          <w:rFonts w:ascii="Arial" w:eastAsia="Arial" w:hAnsi="Arial" w:cs="Arial"/>
          <w:sz w:val="22"/>
          <w:szCs w:val="22"/>
        </w:rPr>
        <w:t>Les referències reglamentàries de desenvolupament de la normativa contractual anteriors a la Llei 9/2017, de 8 de novembre (LCSP), s’entenen aplicables en tot allò que no la contradiguin.</w:t>
      </w:r>
    </w:p>
    <w:p w14:paraId="4010509A" w14:textId="77777777" w:rsidR="00F22802" w:rsidRPr="00AD431B" w:rsidRDefault="00F22802" w:rsidP="00AD431B">
      <w:pPr>
        <w:tabs>
          <w:tab w:val="left" w:pos="284"/>
          <w:tab w:val="left" w:pos="567"/>
        </w:tabs>
        <w:spacing w:line="276" w:lineRule="auto"/>
        <w:ind w:right="-1"/>
        <w:rPr>
          <w:rFonts w:ascii="Arial" w:eastAsia="Arial" w:hAnsi="Arial" w:cs="Arial"/>
          <w:sz w:val="22"/>
          <w:szCs w:val="22"/>
        </w:rPr>
      </w:pPr>
    </w:p>
    <w:p w14:paraId="4CF10A39" w14:textId="7F4D9D1F" w:rsidR="00F22802" w:rsidRPr="00AD431B" w:rsidRDefault="00F22802" w:rsidP="00AD431B">
      <w:pPr>
        <w:tabs>
          <w:tab w:val="left" w:pos="284"/>
          <w:tab w:val="left" w:pos="567"/>
        </w:tabs>
        <w:autoSpaceDE w:val="0"/>
        <w:autoSpaceDN w:val="0"/>
        <w:adjustRightInd w:val="0"/>
        <w:spacing w:line="276" w:lineRule="auto"/>
        <w:ind w:right="-1"/>
        <w:rPr>
          <w:rFonts w:ascii="Arial" w:eastAsia="Arial" w:hAnsi="Arial" w:cs="Arial"/>
          <w:sz w:val="22"/>
          <w:szCs w:val="22"/>
        </w:rPr>
      </w:pPr>
      <w:r w:rsidRPr="00AD431B">
        <w:rPr>
          <w:rFonts w:ascii="Arial" w:eastAsia="Arial" w:hAnsi="Arial" w:cs="Arial"/>
          <w:sz w:val="22"/>
          <w:szCs w:val="22"/>
        </w:rPr>
        <w:t>El desconeixement de les clàusules del contracte en qualsevol dels seus termes, dels altres documents contractuals que en formen part i també de les instruccions o altres normes que resultin d’aplicació en l’execució de la cosa pactada, no eximeix l’empresa contractista</w:t>
      </w:r>
      <w:r w:rsidR="00D002CF" w:rsidRPr="00AD431B">
        <w:rPr>
          <w:rFonts w:ascii="Arial" w:eastAsia="Arial" w:hAnsi="Arial" w:cs="Arial"/>
          <w:sz w:val="22"/>
          <w:szCs w:val="22"/>
        </w:rPr>
        <w:t xml:space="preserve"> de l'obligació de complir-les.</w:t>
      </w:r>
    </w:p>
    <w:p w14:paraId="4DBB1ED2" w14:textId="77777777" w:rsidR="000C2AE2" w:rsidRPr="00AD431B" w:rsidRDefault="000C2AE2" w:rsidP="00AD431B">
      <w:pPr>
        <w:spacing w:line="276" w:lineRule="auto"/>
        <w:ind w:right="-1"/>
        <w:rPr>
          <w:rFonts w:ascii="Arial" w:hAnsi="Arial" w:cs="Arial"/>
          <w:b/>
          <w:color w:val="000000"/>
          <w:sz w:val="22"/>
          <w:szCs w:val="22"/>
        </w:rPr>
      </w:pPr>
    </w:p>
    <w:p w14:paraId="264A0F40" w14:textId="2925FB44" w:rsidR="000C2AE2" w:rsidRPr="00AD431B" w:rsidRDefault="000C2AE2" w:rsidP="00AD431B">
      <w:pPr>
        <w:pStyle w:val="Ttol3"/>
        <w:spacing w:before="0" w:after="0" w:line="276" w:lineRule="auto"/>
        <w:ind w:right="-1"/>
        <w:rPr>
          <w:sz w:val="22"/>
          <w:szCs w:val="22"/>
        </w:rPr>
      </w:pPr>
      <w:bookmarkStart w:id="11" w:name="_Toc164944516"/>
      <w:r w:rsidRPr="00AD431B">
        <w:rPr>
          <w:sz w:val="22"/>
          <w:szCs w:val="22"/>
        </w:rPr>
        <w:t>SISENA. COMISSIÓ DE SEGUIMENT</w:t>
      </w:r>
      <w:bookmarkEnd w:id="11"/>
    </w:p>
    <w:p w14:paraId="22A08819" w14:textId="3F0D2A34" w:rsidR="000C2AE2" w:rsidRPr="00AD431B" w:rsidRDefault="000C2AE2" w:rsidP="00AD431B">
      <w:pPr>
        <w:spacing w:line="276" w:lineRule="auto"/>
        <w:ind w:right="-1"/>
        <w:rPr>
          <w:rFonts w:ascii="Arial" w:hAnsi="Arial" w:cs="Arial"/>
          <w:color w:val="000000"/>
          <w:sz w:val="22"/>
          <w:szCs w:val="22"/>
        </w:rPr>
      </w:pPr>
      <w:r w:rsidRPr="00AD431B">
        <w:rPr>
          <w:rFonts w:ascii="Arial" w:hAnsi="Arial" w:cs="Arial"/>
          <w:color w:val="000000"/>
          <w:sz w:val="22"/>
          <w:szCs w:val="22"/>
        </w:rPr>
        <w:t>La comissió de seguiment de l’Acord marc estarà constituïda per les persones següents:</w:t>
      </w:r>
    </w:p>
    <w:p w14:paraId="7718EB72" w14:textId="5856FABB" w:rsidR="000C2AE2" w:rsidRPr="00AD431B" w:rsidRDefault="000C2AE2" w:rsidP="00AD431B">
      <w:pPr>
        <w:pStyle w:val="Pargrafdellista"/>
        <w:numPr>
          <w:ilvl w:val="0"/>
          <w:numId w:val="4"/>
        </w:numPr>
        <w:spacing w:line="276" w:lineRule="auto"/>
        <w:ind w:right="-1"/>
        <w:jc w:val="left"/>
        <w:rPr>
          <w:rFonts w:cs="Arial"/>
          <w:color w:val="000000"/>
          <w:szCs w:val="22"/>
        </w:rPr>
      </w:pPr>
      <w:r w:rsidRPr="00AD431B">
        <w:rPr>
          <w:rFonts w:cs="Arial"/>
          <w:color w:val="000000"/>
          <w:szCs w:val="22"/>
        </w:rPr>
        <w:t xml:space="preserve">El/la cap del Servei de Formació </w:t>
      </w:r>
      <w:r w:rsidR="001C520F" w:rsidRPr="00AD431B">
        <w:rPr>
          <w:rFonts w:cs="Arial"/>
          <w:color w:val="000000"/>
          <w:szCs w:val="22"/>
        </w:rPr>
        <w:t>per a la Generalitat</w:t>
      </w:r>
    </w:p>
    <w:p w14:paraId="0B2DE4D8" w14:textId="14C36AD5" w:rsidR="000C2AE2" w:rsidRPr="00AD431B" w:rsidRDefault="000C2AE2" w:rsidP="00AD431B">
      <w:pPr>
        <w:pStyle w:val="Pargrafdellista"/>
        <w:numPr>
          <w:ilvl w:val="0"/>
          <w:numId w:val="4"/>
        </w:numPr>
        <w:spacing w:line="276" w:lineRule="auto"/>
        <w:ind w:right="-1"/>
        <w:jc w:val="left"/>
        <w:rPr>
          <w:rFonts w:cs="Arial"/>
          <w:color w:val="000000"/>
          <w:szCs w:val="22"/>
        </w:rPr>
      </w:pPr>
      <w:r w:rsidRPr="00AD431B">
        <w:rPr>
          <w:rFonts w:cs="Arial"/>
          <w:color w:val="000000"/>
          <w:szCs w:val="22"/>
        </w:rPr>
        <w:t>El/la cap del Servei de Gestió Administrativa i Règim Interior</w:t>
      </w:r>
    </w:p>
    <w:p w14:paraId="27E62DD2" w14:textId="280C486D" w:rsidR="000C2AE2" w:rsidRPr="00AD431B" w:rsidRDefault="000C2AE2" w:rsidP="00AD431B">
      <w:pPr>
        <w:spacing w:line="276" w:lineRule="auto"/>
        <w:ind w:right="-1"/>
        <w:rPr>
          <w:rFonts w:ascii="Arial" w:hAnsi="Arial" w:cs="Arial"/>
          <w:color w:val="000000"/>
          <w:sz w:val="22"/>
          <w:szCs w:val="22"/>
        </w:rPr>
      </w:pPr>
    </w:p>
    <w:p w14:paraId="7A433591" w14:textId="59E2D328" w:rsidR="000C2AE2" w:rsidRPr="00AD431B" w:rsidRDefault="000C2AE2" w:rsidP="00AD431B">
      <w:pPr>
        <w:spacing w:line="276" w:lineRule="auto"/>
        <w:ind w:right="-1"/>
        <w:rPr>
          <w:rFonts w:ascii="Arial" w:hAnsi="Arial" w:cs="Arial"/>
          <w:b/>
          <w:color w:val="000000"/>
          <w:sz w:val="22"/>
          <w:szCs w:val="22"/>
        </w:rPr>
      </w:pPr>
      <w:r w:rsidRPr="00AD431B">
        <w:rPr>
          <w:rFonts w:ascii="Arial" w:hAnsi="Arial" w:cs="Arial"/>
          <w:color w:val="000000"/>
          <w:sz w:val="22"/>
          <w:szCs w:val="22"/>
        </w:rPr>
        <w:t>La comissió de seguiment vetllarà per la correcta execució de l’Acord marc i serà la responsable d’efectuar la coordinació dels treballs objecte del present contracte i, d’acord amb les seves indicacions, l’empresa contractista adaptarà les actuacions del contracte a les incidències i/o necessitats que convinguin.</w:t>
      </w:r>
      <w:r w:rsidRPr="00AD431B">
        <w:rPr>
          <w:rFonts w:ascii="Arial" w:hAnsi="Arial" w:cs="Arial"/>
          <w:b/>
          <w:color w:val="000000"/>
          <w:sz w:val="22"/>
          <w:szCs w:val="22"/>
        </w:rPr>
        <w:t xml:space="preserve"> </w:t>
      </w:r>
    </w:p>
    <w:p w14:paraId="0F6DB49C" w14:textId="53932B2C" w:rsidR="009E2DBB" w:rsidRPr="00AD431B" w:rsidRDefault="009E2DBB" w:rsidP="00AD431B">
      <w:pPr>
        <w:spacing w:line="276" w:lineRule="auto"/>
        <w:rPr>
          <w:rFonts w:ascii="Arial" w:hAnsi="Arial" w:cs="Arial"/>
          <w:sz w:val="22"/>
          <w:szCs w:val="22"/>
          <w:lang w:eastAsia="ca-ES"/>
        </w:rPr>
      </w:pPr>
    </w:p>
    <w:p w14:paraId="7EB68209" w14:textId="77B7B68D" w:rsidR="009B2BB0" w:rsidRPr="00AD431B" w:rsidRDefault="000C2AE2" w:rsidP="00AD431B">
      <w:pPr>
        <w:pStyle w:val="Ttol3"/>
        <w:spacing w:before="0" w:after="0" w:line="276" w:lineRule="auto"/>
        <w:rPr>
          <w:sz w:val="22"/>
          <w:szCs w:val="22"/>
        </w:rPr>
      </w:pPr>
      <w:bookmarkStart w:id="12" w:name="_Toc164944517"/>
      <w:r w:rsidRPr="00AD431B">
        <w:rPr>
          <w:sz w:val="22"/>
          <w:szCs w:val="22"/>
        </w:rPr>
        <w:t>SETENA. ADMISSIÓ DE VARIANTS</w:t>
      </w:r>
      <w:bookmarkEnd w:id="12"/>
    </w:p>
    <w:p w14:paraId="4671636E" w14:textId="77777777" w:rsidR="000C2AE2" w:rsidRPr="00AD431B" w:rsidRDefault="000C2AE2" w:rsidP="00AD431B">
      <w:pPr>
        <w:spacing w:line="276" w:lineRule="auto"/>
        <w:rPr>
          <w:rFonts w:ascii="Arial" w:eastAsia="Arial" w:hAnsi="Arial" w:cs="Arial"/>
          <w:sz w:val="22"/>
          <w:szCs w:val="22"/>
        </w:rPr>
      </w:pPr>
      <w:r w:rsidRPr="00AD431B">
        <w:rPr>
          <w:rFonts w:ascii="Arial" w:eastAsia="Arial" w:hAnsi="Arial" w:cs="Arial"/>
          <w:sz w:val="22"/>
          <w:szCs w:val="22"/>
        </w:rPr>
        <w:t>S’admetran variants quan així consti en l’</w:t>
      </w:r>
      <w:r w:rsidRPr="00AD431B">
        <w:rPr>
          <w:rFonts w:ascii="Arial" w:eastAsia="Arial" w:hAnsi="Arial" w:cs="Arial"/>
          <w:b/>
          <w:sz w:val="22"/>
          <w:szCs w:val="22"/>
        </w:rPr>
        <w:t>apartat E del quadre de característiques</w:t>
      </w:r>
      <w:r w:rsidRPr="00AD431B">
        <w:rPr>
          <w:rFonts w:ascii="Arial" w:eastAsia="Arial" w:hAnsi="Arial" w:cs="Arial"/>
          <w:sz w:val="22"/>
          <w:szCs w:val="22"/>
        </w:rPr>
        <w:t>, amb els requisits mínims, en les modalitats i amb les característiques que s’hi preveuen.</w:t>
      </w:r>
    </w:p>
    <w:p w14:paraId="7BA2B8DC" w14:textId="40AD74D1" w:rsidR="00212AB4" w:rsidRPr="00AD431B" w:rsidRDefault="00212AB4" w:rsidP="00AD431B">
      <w:pPr>
        <w:tabs>
          <w:tab w:val="left" w:pos="3240"/>
          <w:tab w:val="left" w:pos="7380"/>
        </w:tabs>
        <w:spacing w:line="276" w:lineRule="auto"/>
        <w:rPr>
          <w:rFonts w:ascii="Arial" w:hAnsi="Arial" w:cs="Arial"/>
          <w:color w:val="000000"/>
          <w:sz w:val="22"/>
          <w:szCs w:val="22"/>
        </w:rPr>
      </w:pPr>
    </w:p>
    <w:p w14:paraId="59673D1B" w14:textId="2E9986CF" w:rsidR="000C2AE2" w:rsidRPr="00AD431B" w:rsidRDefault="000C2AE2" w:rsidP="00AD431B">
      <w:pPr>
        <w:pStyle w:val="Ttol3"/>
        <w:spacing w:before="0" w:after="0" w:line="276" w:lineRule="auto"/>
        <w:rPr>
          <w:sz w:val="22"/>
          <w:szCs w:val="22"/>
        </w:rPr>
      </w:pPr>
      <w:bookmarkStart w:id="13" w:name="_Toc164944518"/>
      <w:r w:rsidRPr="00AD431B">
        <w:rPr>
          <w:sz w:val="22"/>
          <w:szCs w:val="22"/>
        </w:rPr>
        <w:t>VUITENA. TRAMITACIÓ DE L’EXPEDIENT I PROCEDIMENT D’ADJUDICACIÓ</w:t>
      </w:r>
      <w:bookmarkEnd w:id="13"/>
    </w:p>
    <w:p w14:paraId="2E4E0FCC" w14:textId="592BE0FA" w:rsidR="000C2AE2" w:rsidRPr="00AD431B" w:rsidRDefault="000C2AE2" w:rsidP="00AD431B">
      <w:pPr>
        <w:spacing w:line="276" w:lineRule="auto"/>
        <w:rPr>
          <w:rFonts w:ascii="Arial" w:eastAsia="Arial" w:hAnsi="Arial" w:cs="Arial"/>
          <w:sz w:val="22"/>
          <w:szCs w:val="22"/>
        </w:rPr>
      </w:pPr>
      <w:r w:rsidRPr="00AD431B">
        <w:rPr>
          <w:rFonts w:ascii="Arial" w:eastAsia="Arial" w:hAnsi="Arial" w:cs="Arial"/>
          <w:sz w:val="22"/>
          <w:szCs w:val="22"/>
        </w:rPr>
        <w:t xml:space="preserve">La forma de tramitació de l’expedient i el procediment d’adjudicació </w:t>
      </w:r>
      <w:r w:rsidR="00F22802" w:rsidRPr="00AD431B">
        <w:rPr>
          <w:rFonts w:ascii="Arial" w:eastAsia="Arial" w:hAnsi="Arial" w:cs="Arial"/>
          <w:sz w:val="22"/>
          <w:szCs w:val="22"/>
        </w:rPr>
        <w:t>de l’Acord marc</w:t>
      </w:r>
      <w:r w:rsidRPr="00AD431B">
        <w:rPr>
          <w:rFonts w:ascii="Arial" w:eastAsia="Arial" w:hAnsi="Arial" w:cs="Arial"/>
          <w:sz w:val="22"/>
          <w:szCs w:val="22"/>
        </w:rPr>
        <w:t xml:space="preserve"> són els establerts en l’</w:t>
      </w:r>
      <w:r w:rsidRPr="00AD431B">
        <w:rPr>
          <w:rFonts w:ascii="Arial" w:eastAsia="Arial" w:hAnsi="Arial" w:cs="Arial"/>
          <w:b/>
          <w:sz w:val="22"/>
          <w:szCs w:val="22"/>
        </w:rPr>
        <w:t>apartat F del quadre de característiques</w:t>
      </w:r>
      <w:r w:rsidRPr="00AD431B">
        <w:rPr>
          <w:rFonts w:ascii="Arial" w:eastAsia="Arial" w:hAnsi="Arial" w:cs="Arial"/>
          <w:sz w:val="22"/>
          <w:szCs w:val="22"/>
        </w:rPr>
        <w:t>.</w:t>
      </w:r>
    </w:p>
    <w:p w14:paraId="03C0DD27" w14:textId="77777777" w:rsidR="000C2AE2" w:rsidRPr="00AD431B" w:rsidRDefault="000C2AE2" w:rsidP="00AD431B">
      <w:pPr>
        <w:spacing w:line="276" w:lineRule="auto"/>
        <w:ind w:left="261"/>
        <w:rPr>
          <w:rFonts w:ascii="Arial" w:eastAsia="Arial" w:hAnsi="Arial" w:cs="Arial"/>
          <w:sz w:val="22"/>
          <w:szCs w:val="22"/>
        </w:rPr>
      </w:pPr>
    </w:p>
    <w:p w14:paraId="18F0E50E" w14:textId="048E6E21" w:rsidR="000C2AE2" w:rsidRPr="00AD431B" w:rsidRDefault="000C2AE2" w:rsidP="00AD431B">
      <w:pPr>
        <w:spacing w:line="276" w:lineRule="auto"/>
        <w:rPr>
          <w:rFonts w:ascii="Arial" w:eastAsia="Arial" w:hAnsi="Arial" w:cs="Arial"/>
          <w:sz w:val="22"/>
          <w:szCs w:val="22"/>
        </w:rPr>
      </w:pPr>
      <w:r w:rsidRPr="00AD431B">
        <w:rPr>
          <w:rFonts w:ascii="Arial" w:eastAsia="Arial" w:hAnsi="Arial" w:cs="Arial"/>
          <w:sz w:val="22"/>
          <w:szCs w:val="22"/>
        </w:rPr>
        <w:t xml:space="preserve">Els contractes basats s’adjudicaran de conformitat amb els termes establerts en </w:t>
      </w:r>
      <w:r w:rsidR="00F22802" w:rsidRPr="00AD431B">
        <w:rPr>
          <w:rFonts w:ascii="Arial" w:eastAsia="Arial" w:hAnsi="Arial" w:cs="Arial"/>
          <w:sz w:val="22"/>
          <w:szCs w:val="22"/>
        </w:rPr>
        <w:t>la clàusula trenta-sisena del present Plec de prescripci</w:t>
      </w:r>
      <w:r w:rsidR="00CB2E79" w:rsidRPr="00AD431B">
        <w:rPr>
          <w:rFonts w:ascii="Arial" w:eastAsia="Arial" w:hAnsi="Arial" w:cs="Arial"/>
          <w:sz w:val="22"/>
          <w:szCs w:val="22"/>
        </w:rPr>
        <w:t>ons administratives particulars</w:t>
      </w:r>
      <w:r w:rsidRPr="00AD431B">
        <w:rPr>
          <w:rFonts w:ascii="Arial" w:eastAsia="Arial" w:hAnsi="Arial" w:cs="Arial"/>
          <w:sz w:val="22"/>
          <w:szCs w:val="22"/>
        </w:rPr>
        <w:t>. Les parts no podran, en cap cas, introduir derivades als contractes basats que suposin una modificació substancial respecte dels termes establerts a l’Acord marc.</w:t>
      </w:r>
    </w:p>
    <w:p w14:paraId="2C9AC15D" w14:textId="77777777" w:rsidR="00212AB4" w:rsidRPr="00AD431B" w:rsidRDefault="00212AB4" w:rsidP="00AD431B">
      <w:pPr>
        <w:spacing w:line="276" w:lineRule="auto"/>
        <w:rPr>
          <w:rFonts w:ascii="Arial" w:hAnsi="Arial" w:cs="Arial"/>
          <w:b/>
          <w:bCs/>
          <w:color w:val="000000"/>
          <w:sz w:val="22"/>
          <w:szCs w:val="22"/>
        </w:rPr>
      </w:pPr>
      <w:bookmarkStart w:id="14" w:name="_Hlk517265077"/>
    </w:p>
    <w:p w14:paraId="7C42A2EE" w14:textId="67A14336" w:rsidR="007E3BBB" w:rsidRPr="00AD431B" w:rsidRDefault="00E912BB" w:rsidP="00AD431B">
      <w:pPr>
        <w:pStyle w:val="Ttol3"/>
        <w:spacing w:before="0" w:after="0" w:line="276" w:lineRule="auto"/>
        <w:rPr>
          <w:sz w:val="22"/>
          <w:szCs w:val="22"/>
        </w:rPr>
      </w:pPr>
      <w:bookmarkStart w:id="15" w:name="_Toc164944519"/>
      <w:bookmarkEnd w:id="14"/>
      <w:r w:rsidRPr="00AD431B">
        <w:rPr>
          <w:sz w:val="22"/>
          <w:szCs w:val="22"/>
        </w:rPr>
        <w:t>NOVENA</w:t>
      </w:r>
      <w:r w:rsidR="00417B00" w:rsidRPr="00AD431B">
        <w:rPr>
          <w:sz w:val="22"/>
          <w:szCs w:val="22"/>
        </w:rPr>
        <w:t xml:space="preserve"> - </w:t>
      </w:r>
      <w:r w:rsidR="007E3BBB" w:rsidRPr="00AD431B">
        <w:rPr>
          <w:sz w:val="22"/>
          <w:szCs w:val="22"/>
        </w:rPr>
        <w:t xml:space="preserve"> </w:t>
      </w:r>
      <w:r w:rsidR="000C2AE2" w:rsidRPr="00AD431B">
        <w:rPr>
          <w:sz w:val="22"/>
          <w:szCs w:val="22"/>
        </w:rPr>
        <w:t>MITJANS DE COMUNICACIÓ ELECTRÒNICS</w:t>
      </w:r>
      <w:r w:rsidR="006D626F" w:rsidRPr="00AD431B">
        <w:rPr>
          <w:sz w:val="22"/>
          <w:szCs w:val="22"/>
        </w:rPr>
        <w:t>.</w:t>
      </w:r>
      <w:bookmarkEnd w:id="15"/>
    </w:p>
    <w:p w14:paraId="546E65EA" w14:textId="533A38CF" w:rsidR="0053313F" w:rsidRPr="00AD431B" w:rsidRDefault="00BA0188" w:rsidP="00AD431B">
      <w:pPr>
        <w:spacing w:line="276" w:lineRule="auto"/>
        <w:rPr>
          <w:rFonts w:ascii="Arial" w:hAnsi="Arial" w:cs="Arial"/>
          <w:sz w:val="22"/>
          <w:szCs w:val="22"/>
        </w:rPr>
      </w:pPr>
      <w:r w:rsidRPr="00AD431B">
        <w:rPr>
          <w:rFonts w:ascii="Arial" w:hAnsi="Arial" w:cs="Arial"/>
          <w:b/>
          <w:sz w:val="22"/>
          <w:szCs w:val="22"/>
        </w:rPr>
        <w:t>9</w:t>
      </w:r>
      <w:r w:rsidR="00DF3939" w:rsidRPr="00AD431B">
        <w:rPr>
          <w:rFonts w:ascii="Arial" w:hAnsi="Arial" w:cs="Arial"/>
          <w:b/>
          <w:sz w:val="22"/>
          <w:szCs w:val="22"/>
        </w:rPr>
        <w:t>.1</w:t>
      </w:r>
      <w:r w:rsidR="00DF3939" w:rsidRPr="00AD431B">
        <w:rPr>
          <w:rFonts w:ascii="Arial" w:hAnsi="Arial" w:cs="Arial"/>
          <w:sz w:val="22"/>
          <w:szCs w:val="22"/>
        </w:rPr>
        <w:t xml:space="preserve"> </w:t>
      </w:r>
      <w:r w:rsidR="007E7B91" w:rsidRPr="00AD431B">
        <w:rPr>
          <w:rFonts w:ascii="Arial" w:hAnsi="Arial" w:cs="Arial"/>
          <w:sz w:val="22"/>
          <w:szCs w:val="22"/>
        </w:rPr>
        <w:t>D’acord amb la D</w:t>
      </w:r>
      <w:r w:rsidR="0053313F" w:rsidRPr="00AD431B">
        <w:rPr>
          <w:rFonts w:ascii="Arial" w:hAnsi="Arial" w:cs="Arial"/>
          <w:sz w:val="22"/>
          <w:szCs w:val="22"/>
        </w:rPr>
        <w:t>isposició addicional quinz</w:t>
      </w:r>
      <w:r w:rsidR="007A7195" w:rsidRPr="00AD431B">
        <w:rPr>
          <w:rFonts w:ascii="Arial" w:hAnsi="Arial" w:cs="Arial"/>
          <w:sz w:val="22"/>
          <w:szCs w:val="22"/>
        </w:rPr>
        <w:t xml:space="preserve">ena de </w:t>
      </w:r>
      <w:r w:rsidR="0053313F" w:rsidRPr="00AD431B">
        <w:rPr>
          <w:rFonts w:ascii="Arial" w:hAnsi="Arial" w:cs="Arial"/>
          <w:sz w:val="22"/>
          <w:szCs w:val="22"/>
        </w:rPr>
        <w:t>l</w:t>
      </w:r>
      <w:r w:rsidR="007A7195" w:rsidRPr="00AD431B">
        <w:rPr>
          <w:rFonts w:ascii="Arial" w:hAnsi="Arial" w:cs="Arial"/>
          <w:sz w:val="22"/>
          <w:szCs w:val="22"/>
        </w:rPr>
        <w:t>a</w:t>
      </w:r>
      <w:r w:rsidR="0053313F" w:rsidRPr="00AD431B">
        <w:rPr>
          <w:rFonts w:ascii="Arial" w:hAnsi="Arial" w:cs="Arial"/>
          <w:sz w:val="22"/>
          <w:szCs w:val="22"/>
        </w:rPr>
        <w:t xml:space="preserve"> LCSP, la tramitació d’aquesta licitació comporta la pràctica de les notificacions i comunicacions que en derivin per mitjans exclusivament electrònics.</w:t>
      </w:r>
    </w:p>
    <w:p w14:paraId="2A48B373" w14:textId="77777777" w:rsidR="0053313F" w:rsidRPr="00AD431B" w:rsidRDefault="0053313F" w:rsidP="00AD431B">
      <w:pPr>
        <w:spacing w:line="276" w:lineRule="auto"/>
        <w:rPr>
          <w:rFonts w:ascii="Arial" w:hAnsi="Arial" w:cs="Arial"/>
          <w:sz w:val="22"/>
          <w:szCs w:val="22"/>
        </w:rPr>
      </w:pPr>
    </w:p>
    <w:p w14:paraId="42191CC4" w14:textId="77777777" w:rsidR="0053313F" w:rsidRPr="00AD431B" w:rsidRDefault="0053313F" w:rsidP="00AD431B">
      <w:pPr>
        <w:spacing w:line="276" w:lineRule="auto"/>
        <w:rPr>
          <w:rFonts w:ascii="Arial" w:hAnsi="Arial" w:cs="Arial"/>
          <w:sz w:val="22"/>
          <w:szCs w:val="22"/>
        </w:rPr>
      </w:pPr>
      <w:r w:rsidRPr="00AD431B">
        <w:rPr>
          <w:rFonts w:ascii="Arial" w:hAnsi="Arial" w:cs="Arial"/>
          <w:sz w:val="22"/>
          <w:szCs w:val="22"/>
        </w:rPr>
        <w:t>No obstant això, es podrà utilitzar la comunicació oral per a comunicacions diferents de les relatives als elements essencials, això és, els plecs i les ofertes, deixant-ne el contingut de la comunicació oral documentat degudament, per exemple, mitjançant els arxius o resums escrits o sonors dels principals elements de la comunicació.</w:t>
      </w:r>
    </w:p>
    <w:p w14:paraId="58716ACF" w14:textId="77777777" w:rsidR="0053313F" w:rsidRPr="00AD431B" w:rsidRDefault="0053313F" w:rsidP="00AD431B">
      <w:pPr>
        <w:spacing w:line="276" w:lineRule="auto"/>
        <w:rPr>
          <w:rFonts w:ascii="Arial" w:hAnsi="Arial" w:cs="Arial"/>
          <w:sz w:val="22"/>
          <w:szCs w:val="22"/>
        </w:rPr>
      </w:pPr>
    </w:p>
    <w:p w14:paraId="43D8DB17" w14:textId="590A343D" w:rsidR="0053313F"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9.2 </w:t>
      </w:r>
      <w:r w:rsidRPr="00AD431B">
        <w:rPr>
          <w:rFonts w:ascii="Arial" w:eastAsia="Arial" w:hAnsi="Arial" w:cs="Arial"/>
          <w:sz w:val="22"/>
          <w:szCs w:val="22"/>
        </w:rPr>
        <w:t>Les comunicacions i les notificacions que es facin durant el procediment de</w:t>
      </w:r>
      <w:r w:rsidRPr="00AD431B">
        <w:rPr>
          <w:rFonts w:ascii="Arial" w:eastAsia="Arial" w:hAnsi="Arial" w:cs="Arial"/>
          <w:b/>
          <w:sz w:val="22"/>
          <w:szCs w:val="22"/>
        </w:rPr>
        <w:t xml:space="preserve"> </w:t>
      </w:r>
      <w:r w:rsidRPr="00AD431B">
        <w:rPr>
          <w:rFonts w:ascii="Arial" w:eastAsia="Arial" w:hAnsi="Arial" w:cs="Arial"/>
          <w:sz w:val="22"/>
          <w:szCs w:val="22"/>
        </w:rPr>
        <w:t>contra</w:t>
      </w:r>
      <w:r w:rsidR="00EC3834" w:rsidRPr="00AD431B">
        <w:rPr>
          <w:rFonts w:ascii="Arial" w:eastAsia="Arial" w:hAnsi="Arial" w:cs="Arial"/>
          <w:sz w:val="22"/>
          <w:szCs w:val="22"/>
        </w:rPr>
        <w:t>ctació i durant la vigència de l’acord marc</w:t>
      </w:r>
      <w:r w:rsidRPr="00AD431B">
        <w:rPr>
          <w:rFonts w:ascii="Arial" w:eastAsia="Arial" w:hAnsi="Arial" w:cs="Arial"/>
          <w:sz w:val="22"/>
          <w:szCs w:val="22"/>
        </w:rPr>
        <w:t xml:space="preserve"> s’efectuaran per mitjans electrònics a través del sistema de notificació e-NOTUM, d’acord amb la LCSP, la Llei 39/2015, d’1 d’octubre, del procediment administratiu comú de les administracions públiques i l’Ordre PDA/21/2019, de 14 de febrer, per la qual es determina el sistema de notificacions electròniques de l’Administració de al Generalitat de Catalunya i del seu sector públic. A aquests efectes, s’enviaran els avisos de la posada a disposició de les notificacions i les comunicacions a les adreces de correu electrònic i als telèfons mòbils que les empreses hagin facilitat a aquest efecte en el DEUC, d’acord amb el que s’indica en la clàusula onzena d’aquest plec. Un cop rebuts el/s correu/s electrònic/s i, en el cas que s’hagin facilitat també telèfons mòbils, els SMS, indicant que la notificació corresponent s’ha posat a disposició en l’e-NOTUM, haurà/n d’accedir-hi la/les persones designada/es, mitjançant l’enllaç que s’enviarà a aquest efecte. En l’espai virtual on hi ha dipositada la notificació, es permet accedir a dita notificació amb certificat digital o amb contrasenya.</w:t>
      </w:r>
    </w:p>
    <w:p w14:paraId="32337AC4" w14:textId="77777777" w:rsidR="007E7B91" w:rsidRPr="00AD431B" w:rsidRDefault="007E7B91" w:rsidP="00AD431B">
      <w:pPr>
        <w:spacing w:line="276" w:lineRule="auto"/>
        <w:rPr>
          <w:rFonts w:ascii="Arial" w:hAnsi="Arial" w:cs="Arial"/>
          <w:sz w:val="22"/>
          <w:szCs w:val="22"/>
        </w:rPr>
      </w:pPr>
    </w:p>
    <w:p w14:paraId="648AEF29" w14:textId="48C7C76E"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Els terminis a comptar des de la notificació es computaran des de la data d’enviament de l’avís de notificació, si l’acte objecte de notificació s’ha publicat el mateix dia en el perfil de contractant de l’òrgan de contractació. En cas contrari, els terminis es computaran des de la recepció de la notificació per part de l’empresa a qui s’adreça.</w:t>
      </w:r>
      <w:r w:rsidR="00661D07" w:rsidRPr="00AD431B">
        <w:rPr>
          <w:rFonts w:ascii="Arial" w:eastAsia="Arial" w:hAnsi="Arial" w:cs="Arial"/>
          <w:sz w:val="22"/>
          <w:szCs w:val="22"/>
        </w:rPr>
        <w:t xml:space="preserve"> </w:t>
      </w:r>
    </w:p>
    <w:p w14:paraId="4105E5F7" w14:textId="77777777" w:rsidR="007E7B91" w:rsidRPr="00AD431B" w:rsidRDefault="007E7B91" w:rsidP="00AD431B">
      <w:pPr>
        <w:spacing w:line="276" w:lineRule="auto"/>
        <w:rPr>
          <w:rFonts w:ascii="Arial" w:hAnsi="Arial" w:cs="Arial"/>
          <w:sz w:val="22"/>
          <w:szCs w:val="22"/>
        </w:rPr>
      </w:pPr>
    </w:p>
    <w:p w14:paraId="1A54080E" w14:textId="77777777" w:rsidR="007E7B91" w:rsidRPr="00AD431B" w:rsidRDefault="007E7B91" w:rsidP="00AD431B">
      <w:pPr>
        <w:spacing w:line="276" w:lineRule="auto"/>
        <w:rPr>
          <w:rFonts w:ascii="Arial" w:eastAsia="Arial" w:hAnsi="Arial" w:cs="Arial"/>
          <w:sz w:val="22"/>
          <w:szCs w:val="22"/>
        </w:rPr>
      </w:pPr>
      <w:bookmarkStart w:id="16" w:name="page17"/>
      <w:bookmarkEnd w:id="16"/>
      <w:r w:rsidRPr="00AD431B">
        <w:rPr>
          <w:rFonts w:ascii="Arial" w:eastAsia="Arial" w:hAnsi="Arial" w:cs="Arial"/>
          <w:sz w:val="22"/>
          <w:szCs w:val="22"/>
        </w:rPr>
        <w:t>No obstant això, els terminis de les notificacions practicades amb motiu del procediment de recurs especial pel Tribunal Català de Contractes computen en tot cas des de la data d’enviament de l’avís de notificació.</w:t>
      </w:r>
    </w:p>
    <w:p w14:paraId="21D00118" w14:textId="77777777" w:rsidR="0053313F" w:rsidRPr="00AD431B" w:rsidRDefault="0053313F" w:rsidP="00AD431B">
      <w:pPr>
        <w:spacing w:line="276" w:lineRule="auto"/>
        <w:rPr>
          <w:rFonts w:ascii="Arial" w:hAnsi="Arial" w:cs="Arial"/>
          <w:sz w:val="22"/>
          <w:szCs w:val="22"/>
        </w:rPr>
      </w:pPr>
    </w:p>
    <w:p w14:paraId="43C6B3FC" w14:textId="51B6A437" w:rsidR="0053313F" w:rsidRPr="00AD431B" w:rsidRDefault="007E7B91" w:rsidP="00AD431B">
      <w:pPr>
        <w:spacing w:line="276" w:lineRule="auto"/>
        <w:rPr>
          <w:rFonts w:ascii="Arial" w:hAnsi="Arial" w:cs="Arial"/>
          <w:sz w:val="22"/>
          <w:szCs w:val="22"/>
        </w:rPr>
      </w:pPr>
      <w:r w:rsidRPr="00AD431B">
        <w:rPr>
          <w:rFonts w:ascii="Arial" w:eastAsia="Arial" w:hAnsi="Arial" w:cs="Arial"/>
          <w:b/>
          <w:sz w:val="22"/>
          <w:szCs w:val="22"/>
        </w:rPr>
        <w:t xml:space="preserve">9.3 </w:t>
      </w:r>
      <w:r w:rsidRPr="00AD431B">
        <w:rPr>
          <w:rFonts w:ascii="Arial" w:eastAsia="Arial" w:hAnsi="Arial" w:cs="Arial"/>
          <w:sz w:val="22"/>
          <w:szCs w:val="22"/>
        </w:rPr>
        <w:t>D’altra banda, per tal de rebre tota la informació relativa a aquesta licitació, les</w:t>
      </w:r>
      <w:r w:rsidRPr="00AD431B">
        <w:rPr>
          <w:rFonts w:ascii="Arial" w:eastAsia="Arial" w:hAnsi="Arial" w:cs="Arial"/>
          <w:b/>
          <w:sz w:val="22"/>
          <w:szCs w:val="22"/>
        </w:rPr>
        <w:t xml:space="preserve"> </w:t>
      </w:r>
      <w:r w:rsidRPr="00AD431B">
        <w:rPr>
          <w:rFonts w:ascii="Arial" w:eastAsia="Arial" w:hAnsi="Arial" w:cs="Arial"/>
          <w:sz w:val="22"/>
          <w:szCs w:val="22"/>
        </w:rPr>
        <w:t>empreses que ho vulguin i, en tot cas, les empreses licitadores s’han de subscriure com a interessades en aquesta licitació, a través del servei de subscripció a les novetats de l’espai virtual de licitació que a tal efecte es posa a disposició a l’adreça web del perfil de contractant de l’òrgan de contractació, accessible a la Plataforma de Serveis de Contractació Pública de la Generalitat</w:t>
      </w:r>
      <w:r w:rsidR="0053313F" w:rsidRPr="00AD431B">
        <w:rPr>
          <w:rFonts w:ascii="Arial" w:hAnsi="Arial" w:cs="Arial"/>
          <w:sz w:val="22"/>
          <w:szCs w:val="22"/>
        </w:rPr>
        <w:t>:</w:t>
      </w:r>
    </w:p>
    <w:p w14:paraId="38F3A237" w14:textId="77777777" w:rsidR="0053313F" w:rsidRPr="00AD431B" w:rsidRDefault="0053313F" w:rsidP="00AD431B">
      <w:pPr>
        <w:spacing w:line="276" w:lineRule="auto"/>
        <w:rPr>
          <w:rFonts w:ascii="Arial" w:hAnsi="Arial" w:cs="Arial"/>
          <w:sz w:val="22"/>
          <w:szCs w:val="22"/>
        </w:rPr>
      </w:pPr>
    </w:p>
    <w:p w14:paraId="0460B6C7" w14:textId="34E9A651" w:rsidR="0053313F" w:rsidRPr="00AD431B" w:rsidRDefault="00AB3A44" w:rsidP="00AD431B">
      <w:pPr>
        <w:spacing w:line="276" w:lineRule="auto"/>
        <w:rPr>
          <w:rFonts w:ascii="Arial" w:hAnsi="Arial" w:cs="Arial"/>
          <w:sz w:val="22"/>
          <w:szCs w:val="22"/>
        </w:rPr>
      </w:pPr>
      <w:hyperlink r:id="rId13" w:history="1">
        <w:r w:rsidR="009D4A79" w:rsidRPr="00AD431B">
          <w:rPr>
            <w:rStyle w:val="Enlla"/>
            <w:rFonts w:ascii="Arial" w:hAnsi="Arial" w:cs="Arial"/>
            <w:sz w:val="22"/>
            <w:szCs w:val="22"/>
          </w:rPr>
          <w:t>https://contractaciopublica.cat/ca/perfils-contractant/detall/203589?categoria=0</w:t>
        </w:r>
      </w:hyperlink>
    </w:p>
    <w:p w14:paraId="0A5AAD77" w14:textId="77777777" w:rsidR="009D4A79" w:rsidRPr="00AD431B" w:rsidRDefault="009D4A79" w:rsidP="00AD431B">
      <w:pPr>
        <w:spacing w:line="276" w:lineRule="auto"/>
        <w:rPr>
          <w:rFonts w:ascii="Arial" w:hAnsi="Arial" w:cs="Arial"/>
          <w:sz w:val="22"/>
          <w:szCs w:val="22"/>
        </w:rPr>
      </w:pPr>
    </w:p>
    <w:p w14:paraId="08C25C8F"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Les empreses que, d’acord amb la clàusula 12.2 d’aquest plec, activin l’oferta amb l’eina de Sobre Digital s’inscriuran a la licitació automàticament.</w:t>
      </w:r>
    </w:p>
    <w:p w14:paraId="58215B06" w14:textId="77777777" w:rsidR="00C80A88" w:rsidRPr="00AD431B" w:rsidRDefault="00C80A88" w:rsidP="00AD431B">
      <w:pPr>
        <w:spacing w:line="276" w:lineRule="auto"/>
        <w:rPr>
          <w:rFonts w:ascii="Arial" w:hAnsi="Arial" w:cs="Arial"/>
          <w:sz w:val="22"/>
          <w:szCs w:val="22"/>
        </w:rPr>
      </w:pPr>
    </w:p>
    <w:p w14:paraId="0D50B3A8" w14:textId="77777777" w:rsidR="0053313F" w:rsidRPr="00AD431B" w:rsidRDefault="0053313F" w:rsidP="00AD431B">
      <w:pPr>
        <w:spacing w:line="276" w:lineRule="auto"/>
        <w:rPr>
          <w:rFonts w:ascii="Arial" w:hAnsi="Arial" w:cs="Arial"/>
          <w:sz w:val="22"/>
          <w:szCs w:val="22"/>
        </w:rPr>
      </w:pPr>
      <w:r w:rsidRPr="00AD431B">
        <w:rPr>
          <w:rFonts w:ascii="Arial" w:hAnsi="Arial" w:cs="Arial"/>
          <w:sz w:val="22"/>
          <w:szCs w:val="22"/>
        </w:rPr>
        <w:t>Aquesta subscripció permetrà rebre avís de manera immediata a les adreces electròniques de les persones subscrites de qualsevol novetat, publicació o avís relacionat amb aquesta licitació.</w:t>
      </w:r>
    </w:p>
    <w:p w14:paraId="6C08F2D2" w14:textId="77777777" w:rsidR="0053313F" w:rsidRPr="00AD431B" w:rsidRDefault="0053313F" w:rsidP="00AD431B">
      <w:pPr>
        <w:spacing w:line="276" w:lineRule="auto"/>
        <w:rPr>
          <w:rFonts w:ascii="Arial" w:hAnsi="Arial" w:cs="Arial"/>
          <w:sz w:val="22"/>
          <w:szCs w:val="22"/>
        </w:rPr>
      </w:pPr>
    </w:p>
    <w:p w14:paraId="2E58445F" w14:textId="2C5BB89B" w:rsidR="0053313F" w:rsidRPr="00AD431B" w:rsidRDefault="0053313F" w:rsidP="00AD431B">
      <w:pPr>
        <w:spacing w:line="276" w:lineRule="auto"/>
        <w:rPr>
          <w:rFonts w:ascii="Arial" w:hAnsi="Arial" w:cs="Arial"/>
          <w:sz w:val="22"/>
          <w:szCs w:val="22"/>
        </w:rPr>
      </w:pPr>
      <w:r w:rsidRPr="00AD431B">
        <w:rPr>
          <w:rFonts w:ascii="Arial" w:hAnsi="Arial" w:cs="Arial"/>
          <w:sz w:val="22"/>
          <w:szCs w:val="22"/>
        </w:rPr>
        <w:t>Així mateix, determinades comunicacions que s’hagin de fer amb ocasió o com a conseqüència del procediment de licitació i d’adjudicació del present contracte es realitzaran mitjançant el tauler d’anuncis associat a l’espai virtual de licitació d’aquesta licitació de la Plataforma de Serveis de Contractació Pública. En aquest tauler d’anuncis electrònic, que deixa constància fefaent de l’autenticitat, la integritat i la data i hora de publicació de la informació publicada, també es publicarà informació relativa tant a la licitació, com al contracte.</w:t>
      </w:r>
    </w:p>
    <w:p w14:paraId="0B43C183" w14:textId="77777777" w:rsidR="0053313F" w:rsidRPr="00AD431B" w:rsidRDefault="0053313F" w:rsidP="00AD431B">
      <w:pPr>
        <w:spacing w:line="276" w:lineRule="auto"/>
        <w:rPr>
          <w:rFonts w:ascii="Arial" w:hAnsi="Arial" w:cs="Arial"/>
          <w:sz w:val="22"/>
          <w:szCs w:val="22"/>
        </w:rPr>
      </w:pPr>
    </w:p>
    <w:p w14:paraId="2B9849D7" w14:textId="221FFDEF" w:rsidR="00C80A88" w:rsidRPr="00AD431B" w:rsidRDefault="00C80A88" w:rsidP="00AD431B">
      <w:pPr>
        <w:spacing w:line="276" w:lineRule="auto"/>
        <w:rPr>
          <w:rFonts w:ascii="Arial" w:hAnsi="Arial" w:cs="Arial"/>
          <w:sz w:val="22"/>
          <w:szCs w:val="22"/>
        </w:rPr>
      </w:pPr>
      <w:r w:rsidRPr="00AD431B">
        <w:rPr>
          <w:rFonts w:ascii="Arial" w:hAnsi="Arial" w:cs="Arial"/>
          <w:sz w:val="22"/>
          <w:szCs w:val="22"/>
        </w:rPr>
        <w:t>Cal tenir en compte que les dades personals de les empreses licitadores, obtingudes per l’Administració al subscriure’s en la licitació, seran tractades per la unitat responsable de l’activitat de tractament amb la finalitat o les finalitats identificades en l’</w:t>
      </w:r>
      <w:r w:rsidRPr="00AD431B">
        <w:rPr>
          <w:rFonts w:ascii="Arial" w:hAnsi="Arial" w:cs="Arial"/>
          <w:b/>
          <w:bCs/>
          <w:sz w:val="22"/>
          <w:szCs w:val="22"/>
        </w:rPr>
        <w:t xml:space="preserve">annex </w:t>
      </w:r>
      <w:r w:rsidR="000A7D76">
        <w:rPr>
          <w:rFonts w:ascii="Arial" w:hAnsi="Arial" w:cs="Arial"/>
          <w:b/>
          <w:bCs/>
          <w:sz w:val="22"/>
          <w:szCs w:val="22"/>
        </w:rPr>
        <w:t>14</w:t>
      </w:r>
      <w:r w:rsidRPr="00AD431B">
        <w:rPr>
          <w:rFonts w:ascii="Arial" w:hAnsi="Arial" w:cs="Arial"/>
          <w:sz w:val="22"/>
          <w:szCs w:val="22"/>
        </w:rPr>
        <w:t>, relatiu a la Informació bàsica sobre protecció de dades de caràcter personal dels licitadors</w:t>
      </w:r>
    </w:p>
    <w:p w14:paraId="26E207A5" w14:textId="77777777" w:rsidR="00C80A88" w:rsidRPr="00AD431B" w:rsidRDefault="00C80A88" w:rsidP="00AD431B">
      <w:pPr>
        <w:spacing w:line="276" w:lineRule="auto"/>
        <w:rPr>
          <w:rFonts w:ascii="Arial" w:hAnsi="Arial" w:cs="Arial"/>
          <w:sz w:val="22"/>
          <w:szCs w:val="22"/>
        </w:rPr>
      </w:pPr>
    </w:p>
    <w:p w14:paraId="2FB8AD1F"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9.4 </w:t>
      </w:r>
      <w:r w:rsidRPr="00AD431B">
        <w:rPr>
          <w:rFonts w:ascii="Arial" w:eastAsia="Arial" w:hAnsi="Arial" w:cs="Arial"/>
          <w:sz w:val="22"/>
          <w:szCs w:val="22"/>
        </w:rPr>
        <w:t>Certificats digitals:</w:t>
      </w:r>
    </w:p>
    <w:p w14:paraId="6B2FB86D"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D’acord amb la disposició addicional primera del DL 3/2016, serà suficient l'ús de la signatura electrònica avançada basada en un certificat qualificat o reconegut de signatura electrònica en els termes previstos en el Reglament (UE) 910/2014/UE, del Parlament Europeu i del Consell, de 23 de juliol de 2014, relatiu a la identificació electrònica i els serveis de confiança per a les transaccions electròniques en el mercat interior i pel qual es deroga la Directiva 1999/93/CE. Per tant, aquest és el nivell de seguretat mínim necessari del certificat de signatura electrònica admesa per a la signatura del DEUC i de l’oferta.</w:t>
      </w:r>
    </w:p>
    <w:p w14:paraId="20C3232A" w14:textId="77777777" w:rsidR="007E7B91" w:rsidRPr="00AD431B" w:rsidRDefault="007E7B91" w:rsidP="00AD431B">
      <w:pPr>
        <w:spacing w:line="276" w:lineRule="auto"/>
        <w:rPr>
          <w:rFonts w:ascii="Arial" w:hAnsi="Arial" w:cs="Arial"/>
          <w:sz w:val="22"/>
          <w:szCs w:val="22"/>
        </w:rPr>
      </w:pPr>
    </w:p>
    <w:p w14:paraId="7928B595" w14:textId="67557128"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Pel que fa als certificats estrangers comunitaris, s’acceptaran els certificats qualificats a qualsevol país de la Unió Europea d’acord amb l’article 25.3 del Reglament (UE) 910/2014/UE sobre identificació electrònica i serveis de confiança, esmentat, el qual disposa que “una signatura electrònica qualificada basada en un c</w:t>
      </w:r>
      <w:r w:rsidR="00F57B14" w:rsidRPr="00AD431B">
        <w:rPr>
          <w:rFonts w:ascii="Arial" w:eastAsia="Arial" w:hAnsi="Arial" w:cs="Arial"/>
          <w:sz w:val="22"/>
          <w:szCs w:val="22"/>
        </w:rPr>
        <w:t>ertificat qualificat emès a un E</w:t>
      </w:r>
      <w:r w:rsidRPr="00AD431B">
        <w:rPr>
          <w:rFonts w:ascii="Arial" w:eastAsia="Arial" w:hAnsi="Arial" w:cs="Arial"/>
          <w:sz w:val="22"/>
          <w:szCs w:val="22"/>
        </w:rPr>
        <w:t>stat membre serà reconeguda com a signatura electrònica qualificada a la resta dels Estats membres”.</w:t>
      </w:r>
    </w:p>
    <w:p w14:paraId="04D2A7DF" w14:textId="718746C8" w:rsidR="007E7B91" w:rsidRPr="00AD431B" w:rsidRDefault="007E7B91" w:rsidP="00AD431B">
      <w:pPr>
        <w:spacing w:line="276" w:lineRule="auto"/>
        <w:rPr>
          <w:rFonts w:ascii="Arial" w:hAnsi="Arial" w:cs="Arial"/>
          <w:sz w:val="22"/>
          <w:szCs w:val="22"/>
          <w:lang w:eastAsia="ca-ES"/>
        </w:rPr>
      </w:pPr>
    </w:p>
    <w:p w14:paraId="6AF8D3A0" w14:textId="77777777" w:rsidR="007E7B91" w:rsidRPr="00AD431B" w:rsidRDefault="007E7B91" w:rsidP="00AD431B">
      <w:pPr>
        <w:pStyle w:val="Ttol3"/>
        <w:spacing w:before="0" w:after="0" w:line="276" w:lineRule="auto"/>
        <w:rPr>
          <w:rFonts w:eastAsia="Arial"/>
          <w:sz w:val="22"/>
          <w:szCs w:val="22"/>
        </w:rPr>
      </w:pPr>
      <w:bookmarkStart w:id="17" w:name="_Toc164944520"/>
      <w:r w:rsidRPr="00AD431B">
        <w:rPr>
          <w:rFonts w:eastAsia="Arial"/>
          <w:sz w:val="22"/>
          <w:szCs w:val="22"/>
        </w:rPr>
        <w:t>DESENA. APTITUD PER CONTRACTAR</w:t>
      </w:r>
      <w:bookmarkEnd w:id="17"/>
    </w:p>
    <w:p w14:paraId="12C04594"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10.1 </w:t>
      </w:r>
      <w:r w:rsidRPr="00AD431B">
        <w:rPr>
          <w:rFonts w:ascii="Arial" w:eastAsia="Arial" w:hAnsi="Arial" w:cs="Arial"/>
          <w:sz w:val="22"/>
          <w:szCs w:val="22"/>
        </w:rPr>
        <w:t>Estan facultades per participar en aquesta licitació i subscriure, si escau, el</w:t>
      </w:r>
      <w:r w:rsidRPr="00AD431B">
        <w:rPr>
          <w:rFonts w:ascii="Arial" w:eastAsia="Arial" w:hAnsi="Arial" w:cs="Arial"/>
          <w:b/>
          <w:sz w:val="22"/>
          <w:szCs w:val="22"/>
        </w:rPr>
        <w:t xml:space="preserve"> </w:t>
      </w:r>
      <w:r w:rsidRPr="00AD431B">
        <w:rPr>
          <w:rFonts w:ascii="Arial" w:eastAsia="Arial" w:hAnsi="Arial" w:cs="Arial"/>
          <w:sz w:val="22"/>
          <w:szCs w:val="22"/>
        </w:rPr>
        <w:t>contracte corresponent les persones jurídiques, espanyoles o estrangeres, que reuneixin les condicions següents:</w:t>
      </w:r>
    </w:p>
    <w:p w14:paraId="7539FE27" w14:textId="77777777" w:rsidR="007E7B91" w:rsidRPr="00AD431B" w:rsidRDefault="007E7B91" w:rsidP="00AD431B">
      <w:pPr>
        <w:spacing w:line="276" w:lineRule="auto"/>
        <w:rPr>
          <w:rFonts w:ascii="Arial" w:hAnsi="Arial" w:cs="Arial"/>
          <w:sz w:val="22"/>
          <w:szCs w:val="22"/>
        </w:rPr>
      </w:pPr>
    </w:p>
    <w:p w14:paraId="4CD811A2" w14:textId="77777777" w:rsidR="007E7B91" w:rsidRPr="00AD431B" w:rsidRDefault="007E7B91" w:rsidP="00AD431B">
      <w:pPr>
        <w:numPr>
          <w:ilvl w:val="0"/>
          <w:numId w:val="6"/>
        </w:numPr>
        <w:tabs>
          <w:tab w:val="left" w:pos="284"/>
        </w:tabs>
        <w:spacing w:line="276" w:lineRule="auto"/>
        <w:ind w:left="284" w:hanging="142"/>
        <w:rPr>
          <w:rFonts w:ascii="Arial" w:eastAsia="Batang" w:hAnsi="Arial" w:cs="Arial"/>
          <w:sz w:val="22"/>
          <w:szCs w:val="22"/>
        </w:rPr>
      </w:pPr>
      <w:r w:rsidRPr="00AD431B">
        <w:rPr>
          <w:rFonts w:ascii="Arial" w:eastAsia="Arial" w:hAnsi="Arial" w:cs="Arial"/>
          <w:sz w:val="22"/>
          <w:szCs w:val="22"/>
        </w:rPr>
        <w:t>Tenir personalitat jurídica i plena capacitat d’obrar, d’acord amb el que preveu l’article 65 de la LCSP;</w:t>
      </w:r>
    </w:p>
    <w:p w14:paraId="18294A3F" w14:textId="15285E2F" w:rsidR="007E7B91" w:rsidRPr="00AD431B" w:rsidRDefault="007E7B91" w:rsidP="00AD431B">
      <w:pPr>
        <w:numPr>
          <w:ilvl w:val="0"/>
          <w:numId w:val="6"/>
        </w:numPr>
        <w:tabs>
          <w:tab w:val="left" w:pos="284"/>
        </w:tabs>
        <w:spacing w:line="276" w:lineRule="auto"/>
        <w:ind w:left="284" w:hanging="142"/>
        <w:rPr>
          <w:rFonts w:ascii="Arial" w:eastAsia="Batang" w:hAnsi="Arial" w:cs="Arial"/>
          <w:sz w:val="22"/>
          <w:szCs w:val="22"/>
        </w:rPr>
      </w:pPr>
      <w:r w:rsidRPr="00AD431B">
        <w:rPr>
          <w:rFonts w:ascii="Arial" w:eastAsia="Arial" w:hAnsi="Arial" w:cs="Arial"/>
          <w:sz w:val="22"/>
          <w:szCs w:val="22"/>
        </w:rPr>
        <w:t>No estar incurses en alguna de les circumstàncies de prohibició de contractar recollides en l’article 71 de la LCSP</w:t>
      </w:r>
      <w:r w:rsidR="003A06E7" w:rsidRPr="00AD431B">
        <w:rPr>
          <w:rFonts w:ascii="Arial" w:eastAsia="Arial" w:hAnsi="Arial" w:cs="Arial"/>
          <w:sz w:val="22"/>
          <w:szCs w:val="22"/>
        </w:rPr>
        <w:t xml:space="preserve"> o en altra normativa sectorial</w:t>
      </w:r>
      <w:r w:rsidRPr="00AD431B">
        <w:rPr>
          <w:rFonts w:ascii="Arial" w:eastAsia="Arial" w:hAnsi="Arial" w:cs="Arial"/>
          <w:sz w:val="22"/>
          <w:szCs w:val="22"/>
        </w:rPr>
        <w:t>, la qual cosa poden acreditar per qualsevol dels mitjans establerts en l’article 85 de la LCSP;</w:t>
      </w:r>
    </w:p>
    <w:p w14:paraId="031216ED" w14:textId="21EA1E24" w:rsidR="007E7B91" w:rsidRPr="00AD431B" w:rsidRDefault="00825D34" w:rsidP="00AD431B">
      <w:pPr>
        <w:numPr>
          <w:ilvl w:val="0"/>
          <w:numId w:val="7"/>
        </w:numPr>
        <w:tabs>
          <w:tab w:val="left" w:pos="284"/>
        </w:tabs>
        <w:spacing w:line="276" w:lineRule="auto"/>
        <w:ind w:left="284" w:hanging="142"/>
        <w:rPr>
          <w:rFonts w:ascii="Arial" w:eastAsia="Batang" w:hAnsi="Arial" w:cs="Arial"/>
          <w:sz w:val="22"/>
          <w:szCs w:val="22"/>
        </w:rPr>
      </w:pPr>
      <w:r>
        <w:rPr>
          <w:rFonts w:ascii="Arial" w:eastAsia="Arial" w:hAnsi="Arial" w:cs="Arial"/>
          <w:sz w:val="22"/>
          <w:szCs w:val="22"/>
        </w:rPr>
        <w:t>Disposar de</w:t>
      </w:r>
      <w:r w:rsidRPr="00AD431B">
        <w:rPr>
          <w:rFonts w:ascii="Arial" w:eastAsia="Arial" w:hAnsi="Arial" w:cs="Arial"/>
          <w:sz w:val="22"/>
          <w:szCs w:val="22"/>
        </w:rPr>
        <w:t xml:space="preserve"> </w:t>
      </w:r>
      <w:r w:rsidR="007E7B91" w:rsidRPr="00AD431B">
        <w:rPr>
          <w:rFonts w:ascii="Arial" w:eastAsia="Arial" w:hAnsi="Arial" w:cs="Arial"/>
          <w:sz w:val="22"/>
          <w:szCs w:val="22"/>
        </w:rPr>
        <w:t xml:space="preserve">la solvència requerida, en els termes establerts en la clàusula </w:t>
      </w:r>
      <w:r w:rsidR="000E79D9" w:rsidRPr="00AD431B">
        <w:rPr>
          <w:rFonts w:ascii="Arial" w:eastAsia="Arial" w:hAnsi="Arial" w:cs="Arial"/>
          <w:sz w:val="22"/>
          <w:szCs w:val="22"/>
        </w:rPr>
        <w:t>onzena</w:t>
      </w:r>
      <w:r w:rsidR="007E7B91" w:rsidRPr="00AD431B">
        <w:rPr>
          <w:rFonts w:ascii="Arial" w:eastAsia="Arial" w:hAnsi="Arial" w:cs="Arial"/>
          <w:sz w:val="22"/>
          <w:szCs w:val="22"/>
        </w:rPr>
        <w:t xml:space="preserve"> d’aquest plec;</w:t>
      </w:r>
    </w:p>
    <w:p w14:paraId="680632E0" w14:textId="77777777" w:rsidR="007E7B91" w:rsidRPr="00AD431B" w:rsidRDefault="007E7B91" w:rsidP="00AD431B">
      <w:pPr>
        <w:numPr>
          <w:ilvl w:val="0"/>
          <w:numId w:val="7"/>
        </w:numPr>
        <w:tabs>
          <w:tab w:val="left" w:pos="284"/>
        </w:tabs>
        <w:spacing w:line="276" w:lineRule="auto"/>
        <w:ind w:left="284" w:hanging="142"/>
        <w:rPr>
          <w:rFonts w:ascii="Arial" w:eastAsia="Batang" w:hAnsi="Arial" w:cs="Arial"/>
          <w:sz w:val="22"/>
          <w:szCs w:val="22"/>
        </w:rPr>
      </w:pPr>
      <w:r w:rsidRPr="00AD431B">
        <w:rPr>
          <w:rFonts w:ascii="Arial" w:eastAsia="Arial" w:hAnsi="Arial" w:cs="Arial"/>
          <w:sz w:val="22"/>
          <w:szCs w:val="22"/>
        </w:rPr>
        <w:t>Tenir l’habilitació empresarial o professional que, si s’escau, sigui exigible per dur a terme la prestació que constitueixi l’objecte del contracte; i</w:t>
      </w:r>
    </w:p>
    <w:p w14:paraId="50DA9EBB" w14:textId="77777777" w:rsidR="007E7B91" w:rsidRPr="00AD431B" w:rsidRDefault="007E7B91" w:rsidP="00AD431B">
      <w:pPr>
        <w:numPr>
          <w:ilvl w:val="0"/>
          <w:numId w:val="7"/>
        </w:numPr>
        <w:tabs>
          <w:tab w:val="left" w:pos="284"/>
        </w:tabs>
        <w:spacing w:line="276" w:lineRule="auto"/>
        <w:ind w:left="284" w:hanging="142"/>
        <w:rPr>
          <w:rFonts w:ascii="Arial" w:eastAsia="Batang" w:hAnsi="Arial" w:cs="Arial"/>
          <w:sz w:val="22"/>
          <w:szCs w:val="22"/>
        </w:rPr>
      </w:pPr>
      <w:r w:rsidRPr="00AD431B">
        <w:rPr>
          <w:rFonts w:ascii="Arial" w:eastAsia="Arial" w:hAnsi="Arial" w:cs="Arial"/>
          <w:sz w:val="22"/>
          <w:szCs w:val="22"/>
        </w:rPr>
        <w:t>A més, quan, per així determinar-ho la normativa aplicable, se li requereixin a l’empresa determinats requisits relatius a la seva organització, destinació dels seus beneficis, sistema de finançament o altres per poder participar en el procediment d'adjudicació, aquests s’han d’acreditar per les empreses licitadores.</w:t>
      </w:r>
    </w:p>
    <w:p w14:paraId="6E08573A" w14:textId="77777777" w:rsidR="007E7B91" w:rsidRPr="00AD431B" w:rsidRDefault="007E7B91" w:rsidP="00AD431B">
      <w:pPr>
        <w:spacing w:line="276" w:lineRule="auto"/>
        <w:rPr>
          <w:rFonts w:ascii="Arial" w:hAnsi="Arial" w:cs="Arial"/>
          <w:sz w:val="22"/>
          <w:szCs w:val="22"/>
        </w:rPr>
      </w:pPr>
    </w:p>
    <w:p w14:paraId="51075078" w14:textId="470663AF"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 xml:space="preserve">Així mateix, les prestacions objecte d’aquest </w:t>
      </w:r>
      <w:r w:rsidR="00EC3834" w:rsidRPr="00AD431B">
        <w:rPr>
          <w:rFonts w:ascii="Arial" w:eastAsia="Arial" w:hAnsi="Arial" w:cs="Arial"/>
          <w:sz w:val="22"/>
          <w:szCs w:val="22"/>
        </w:rPr>
        <w:t>acord marc</w:t>
      </w:r>
      <w:r w:rsidRPr="00AD431B">
        <w:rPr>
          <w:rFonts w:ascii="Arial" w:eastAsia="Arial" w:hAnsi="Arial" w:cs="Arial"/>
          <w:sz w:val="22"/>
          <w:szCs w:val="22"/>
        </w:rPr>
        <w:t xml:space="preserve"> han d’estar compreses dins de les finalitats, objecte o àmbit d’activitat de les empreses licitadores, segons resulti dels seus estatuts o de les seves regles fundacionals.</w:t>
      </w:r>
    </w:p>
    <w:p w14:paraId="20A6E3F0" w14:textId="77777777" w:rsidR="007E7B91" w:rsidRPr="00AD431B" w:rsidRDefault="007E7B91" w:rsidP="00AD431B">
      <w:pPr>
        <w:spacing w:line="276" w:lineRule="auto"/>
        <w:rPr>
          <w:rFonts w:ascii="Arial" w:hAnsi="Arial" w:cs="Arial"/>
          <w:sz w:val="22"/>
          <w:szCs w:val="22"/>
        </w:rPr>
      </w:pPr>
    </w:p>
    <w:p w14:paraId="3D832795" w14:textId="305D79CF"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Les circumstàncies relatives a la capacitat, solvència i absència de prohibicions de contractar han de concórrer en la data final de presentació d’ofertes i subsistir en el moment de perfecció del contracte.</w:t>
      </w:r>
    </w:p>
    <w:p w14:paraId="0D16D7B7" w14:textId="0B8A44FE" w:rsidR="004E3EB9" w:rsidRPr="00AD431B" w:rsidRDefault="004E3EB9" w:rsidP="00AD431B">
      <w:pPr>
        <w:spacing w:line="276" w:lineRule="auto"/>
        <w:rPr>
          <w:rFonts w:ascii="Arial" w:eastAsia="Arial" w:hAnsi="Arial" w:cs="Arial"/>
          <w:sz w:val="22"/>
          <w:szCs w:val="22"/>
        </w:rPr>
      </w:pPr>
    </w:p>
    <w:p w14:paraId="0A0CEA5F" w14:textId="77777777" w:rsidR="005F6E65" w:rsidRPr="00AD431B" w:rsidRDefault="005F6E65" w:rsidP="00AD431B">
      <w:pPr>
        <w:spacing w:line="276" w:lineRule="auto"/>
        <w:rPr>
          <w:rFonts w:ascii="Arial" w:eastAsia="Arial" w:hAnsi="Arial" w:cs="Arial"/>
          <w:sz w:val="22"/>
          <w:szCs w:val="22"/>
        </w:rPr>
      </w:pPr>
      <w:r w:rsidRPr="00AD431B">
        <w:rPr>
          <w:rFonts w:ascii="Arial" w:eastAsia="Arial" w:hAnsi="Arial" w:cs="Arial"/>
          <w:sz w:val="22"/>
          <w:szCs w:val="22"/>
        </w:rPr>
        <w:t>Per a l’acreditació de la solvència econòmica, en el moment de presentació de les ofertes serà suficient amb la declaració de tinença de l’assegurança requerida. En cas de resultar adjudicatari caldrà acreditar-ne la tinença mitjançant la presentació d’aquesta a l’òrgan de contractació, d’acord amb allò previst a la clàusula quinzena.</w:t>
      </w:r>
    </w:p>
    <w:p w14:paraId="6DB34849" w14:textId="11EBE5F9" w:rsidR="007E7B91" w:rsidRPr="00AD431B" w:rsidRDefault="007E7B91" w:rsidP="00AD431B">
      <w:pPr>
        <w:spacing w:line="276" w:lineRule="auto"/>
        <w:rPr>
          <w:rFonts w:ascii="Arial" w:hAnsi="Arial" w:cs="Arial"/>
          <w:sz w:val="22"/>
          <w:szCs w:val="22"/>
          <w:lang w:eastAsia="ca-ES"/>
        </w:rPr>
      </w:pPr>
    </w:p>
    <w:p w14:paraId="38F4C9F5"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10.2 </w:t>
      </w:r>
      <w:r w:rsidRPr="00AD431B">
        <w:rPr>
          <w:rFonts w:ascii="Arial" w:eastAsia="Arial" w:hAnsi="Arial" w:cs="Arial"/>
          <w:sz w:val="22"/>
          <w:szCs w:val="22"/>
        </w:rPr>
        <w:t>La capacitat d’obrar de les empreses espanyoles persones jurídiques s’acredita</w:t>
      </w:r>
      <w:r w:rsidRPr="00AD431B">
        <w:rPr>
          <w:rFonts w:ascii="Arial" w:eastAsia="Arial" w:hAnsi="Arial" w:cs="Arial"/>
          <w:b/>
          <w:sz w:val="22"/>
          <w:szCs w:val="22"/>
        </w:rPr>
        <w:t xml:space="preserve"> </w:t>
      </w:r>
      <w:r w:rsidRPr="00AD431B">
        <w:rPr>
          <w:rFonts w:ascii="Arial" w:eastAsia="Arial" w:hAnsi="Arial" w:cs="Arial"/>
          <w:sz w:val="22"/>
          <w:szCs w:val="22"/>
        </w:rPr>
        <w:t>mitjançant l’escriptura de constitució o modificació inscrita en el Registre Mercantil, quan sigui exigible conforme a la legislació mercantil. Quan no ho sigui, s’acredita mitjançant l’escriptura o document de constitució, estatuts o acta fundacional, en què constin les normes que regulen la seva activitat, inscrits, si s’escau, en el corresponent registre oficial. També cal aportar el NIF de l’empresa.</w:t>
      </w:r>
    </w:p>
    <w:p w14:paraId="21F495B2" w14:textId="77777777" w:rsidR="007E7B91" w:rsidRPr="00AD431B" w:rsidRDefault="007E7B91" w:rsidP="00AD431B">
      <w:pPr>
        <w:spacing w:line="276" w:lineRule="auto"/>
        <w:rPr>
          <w:rFonts w:ascii="Arial" w:hAnsi="Arial" w:cs="Arial"/>
          <w:sz w:val="22"/>
          <w:szCs w:val="22"/>
        </w:rPr>
      </w:pPr>
    </w:p>
    <w:p w14:paraId="3F1F9166"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La capacitat d’obrar de les empreses espanyoles persones físiques s’acredita amb la presentació del NIF.</w:t>
      </w:r>
    </w:p>
    <w:p w14:paraId="3919D7B0" w14:textId="77777777" w:rsidR="007E7B91" w:rsidRPr="00AD431B" w:rsidRDefault="007E7B91" w:rsidP="00AD431B">
      <w:pPr>
        <w:spacing w:line="276" w:lineRule="auto"/>
        <w:rPr>
          <w:rFonts w:ascii="Arial" w:hAnsi="Arial" w:cs="Arial"/>
          <w:sz w:val="22"/>
          <w:szCs w:val="22"/>
        </w:rPr>
      </w:pPr>
    </w:p>
    <w:p w14:paraId="2F74486A" w14:textId="7CD011AF"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 xml:space="preserve">La capacitat d’obrar de les empreses no espanyoles d’Estats membres de la Unió Europea o signataris de l’Acord sobre Espai Econòmic Europeu </w:t>
      </w:r>
      <w:r w:rsidR="0088563B" w:rsidRPr="00AD431B">
        <w:rPr>
          <w:rFonts w:ascii="Arial" w:eastAsia="Arial" w:hAnsi="Arial" w:cs="Arial"/>
          <w:sz w:val="22"/>
          <w:szCs w:val="22"/>
        </w:rPr>
        <w:t xml:space="preserve">s’ha acredita </w:t>
      </w:r>
      <w:r w:rsidRPr="00AD431B">
        <w:rPr>
          <w:rFonts w:ascii="Arial" w:eastAsia="Arial" w:hAnsi="Arial" w:cs="Arial"/>
          <w:sz w:val="22"/>
          <w:szCs w:val="22"/>
        </w:rPr>
        <w:t>mitjançant la inscripció en els registres professionals o mercantils adients del seu Estat</w:t>
      </w:r>
      <w:bookmarkStart w:id="18" w:name="page20"/>
      <w:bookmarkEnd w:id="18"/>
      <w:r w:rsidRPr="00AD431B">
        <w:rPr>
          <w:rFonts w:ascii="Arial" w:eastAsia="Arial" w:hAnsi="Arial" w:cs="Arial"/>
          <w:sz w:val="22"/>
          <w:szCs w:val="22"/>
        </w:rPr>
        <w:t xml:space="preserve"> membre d’establiment o la presentació d’una declaració jurada o una de les certificacions que s’indiquen en l’annex XI de la Directiva 2014/24/UE.</w:t>
      </w:r>
    </w:p>
    <w:p w14:paraId="1B0ADD4E" w14:textId="77777777" w:rsidR="007E7B91" w:rsidRPr="00AD431B" w:rsidRDefault="007E7B91" w:rsidP="00AD431B">
      <w:pPr>
        <w:spacing w:line="276" w:lineRule="auto"/>
        <w:rPr>
          <w:rFonts w:ascii="Arial" w:hAnsi="Arial" w:cs="Arial"/>
          <w:sz w:val="22"/>
          <w:szCs w:val="22"/>
        </w:rPr>
      </w:pPr>
    </w:p>
    <w:p w14:paraId="0AD8C82A" w14:textId="37E04D6E"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 xml:space="preserve">La capacitat d’obrar de les empreses estrangeres d’Estats no membres de la Unió Europea ni signataris de l’Acord sobre Espai Econòmic Europeu s’acredita amb l’aportació d’un informe emès per la missió diplomàtica permanent o per l’oficina consular d’Espanya del lloc del domicili de l’empresa, en el qual consti, prèvia acreditació per l’empresa, que figuren inscrites en el registre local professional, comercial o anàleg, o, en el seu defecte, que actuen habitualment en el tràfic local dins l’àmbit de les activitats que abasta l’objecte del contracte. També han d’aportar un informe de la missió diplomàtica permanent d’Espanya o de la Secretaria General de Comerç Exterior, que acrediti que l’Estat del qual són nacionals ha signat l’Acord sobre contractació pública de l’Organització Mundial del Comerç (OMC), sempre que es tracti de contractes subjectes a regulació harmonitzada –de valor estimat igual o superior a </w:t>
      </w:r>
      <w:r w:rsidR="00F22802" w:rsidRPr="00AD431B">
        <w:rPr>
          <w:rFonts w:ascii="Arial" w:eastAsia="Arial" w:hAnsi="Arial" w:cs="Arial"/>
          <w:sz w:val="22"/>
          <w:szCs w:val="22"/>
        </w:rPr>
        <w:t>21</w:t>
      </w:r>
      <w:r w:rsidR="004C0CE9" w:rsidRPr="00AD431B">
        <w:rPr>
          <w:rFonts w:ascii="Arial" w:eastAsia="Arial" w:hAnsi="Arial" w:cs="Arial"/>
          <w:sz w:val="22"/>
          <w:szCs w:val="22"/>
        </w:rPr>
        <w:t>5</w:t>
      </w:r>
      <w:r w:rsidRPr="00AD431B">
        <w:rPr>
          <w:rFonts w:ascii="Arial" w:eastAsia="Arial" w:hAnsi="Arial" w:cs="Arial"/>
          <w:sz w:val="22"/>
          <w:szCs w:val="22"/>
        </w:rPr>
        <w:t>.000 euros– o, en cas contrari, l’informe de reciprocitat al que fa referència l’article 68 de la LCSP.</w:t>
      </w:r>
    </w:p>
    <w:p w14:paraId="3983AA08" w14:textId="77777777" w:rsidR="007E7B91" w:rsidRPr="00AD431B" w:rsidRDefault="007E7B91" w:rsidP="00AD431B">
      <w:pPr>
        <w:spacing w:line="276" w:lineRule="auto"/>
        <w:rPr>
          <w:rFonts w:ascii="Arial" w:hAnsi="Arial" w:cs="Arial"/>
          <w:sz w:val="22"/>
          <w:szCs w:val="22"/>
        </w:rPr>
      </w:pPr>
    </w:p>
    <w:p w14:paraId="0B1EC648"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10.3 </w:t>
      </w:r>
      <w:r w:rsidRPr="00AD431B">
        <w:rPr>
          <w:rFonts w:ascii="Arial" w:eastAsia="Arial" w:hAnsi="Arial" w:cs="Arial"/>
          <w:sz w:val="22"/>
          <w:szCs w:val="22"/>
        </w:rPr>
        <w:t>També poden participar en aquesta licitació les unions d’empreses que es</w:t>
      </w:r>
      <w:r w:rsidRPr="00AD431B">
        <w:rPr>
          <w:rFonts w:ascii="Arial" w:eastAsia="Arial" w:hAnsi="Arial" w:cs="Arial"/>
          <w:b/>
          <w:sz w:val="22"/>
          <w:szCs w:val="22"/>
        </w:rPr>
        <w:t xml:space="preserve"> </w:t>
      </w:r>
      <w:r w:rsidRPr="00AD431B">
        <w:rPr>
          <w:rFonts w:ascii="Arial" w:eastAsia="Arial" w:hAnsi="Arial" w:cs="Arial"/>
          <w:sz w:val="22"/>
          <w:szCs w:val="22"/>
        </w:rPr>
        <w:t>constitueixin temporalment a aquest efecte (UTE), sense que sigui necessària formalitzar-les en escriptura pública fins que no els hagi adjudicat el contracte. Aquestes empreses queden obligades solidàriament davant l’Administració i han de nomenar una persona representant o apoderada única amb poders suficients per exercir els drets i complir les obligacions que es derivin del contracte fins a la seva extinció, sense perjudici que les empreses atorguin poders mancomunats per a cobraments i pagaments d’una quantia significativa.</w:t>
      </w:r>
    </w:p>
    <w:p w14:paraId="36A975AC" w14:textId="77777777" w:rsidR="007E7B91" w:rsidRPr="00AD431B" w:rsidRDefault="007E7B91" w:rsidP="00AD431B">
      <w:pPr>
        <w:spacing w:line="276" w:lineRule="auto"/>
        <w:rPr>
          <w:rFonts w:ascii="Arial" w:hAnsi="Arial" w:cs="Arial"/>
          <w:sz w:val="22"/>
          <w:szCs w:val="22"/>
        </w:rPr>
      </w:pPr>
    </w:p>
    <w:p w14:paraId="1E142632"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10.4 </w:t>
      </w:r>
      <w:r w:rsidRPr="00AD431B">
        <w:rPr>
          <w:rFonts w:ascii="Arial" w:eastAsia="Arial" w:hAnsi="Arial" w:cs="Arial"/>
          <w:sz w:val="22"/>
          <w:szCs w:val="22"/>
        </w:rPr>
        <w:t>La durada de la UTE ha de coincidir, almenys, amb la del contracte fins a la seva</w:t>
      </w:r>
      <w:r w:rsidRPr="00AD431B">
        <w:rPr>
          <w:rFonts w:ascii="Arial" w:eastAsia="Arial" w:hAnsi="Arial" w:cs="Arial"/>
          <w:b/>
          <w:sz w:val="22"/>
          <w:szCs w:val="22"/>
        </w:rPr>
        <w:t xml:space="preserve"> </w:t>
      </w:r>
      <w:r w:rsidRPr="00AD431B">
        <w:rPr>
          <w:rFonts w:ascii="Arial" w:eastAsia="Arial" w:hAnsi="Arial" w:cs="Arial"/>
          <w:sz w:val="22"/>
          <w:szCs w:val="22"/>
        </w:rPr>
        <w:t>extinció.</w:t>
      </w:r>
    </w:p>
    <w:p w14:paraId="060A166C" w14:textId="77777777" w:rsidR="007E7B91" w:rsidRPr="00AD431B" w:rsidRDefault="007E7B91" w:rsidP="00AD431B">
      <w:pPr>
        <w:spacing w:line="276" w:lineRule="auto"/>
        <w:rPr>
          <w:rFonts w:ascii="Arial" w:hAnsi="Arial" w:cs="Arial"/>
          <w:sz w:val="22"/>
          <w:szCs w:val="22"/>
        </w:rPr>
      </w:pPr>
    </w:p>
    <w:p w14:paraId="4C0AE0EF" w14:textId="2885B15E"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10.5 </w:t>
      </w:r>
      <w:r w:rsidRPr="00AD431B">
        <w:rPr>
          <w:rFonts w:ascii="Arial" w:eastAsia="Arial" w:hAnsi="Arial" w:cs="Arial"/>
          <w:sz w:val="22"/>
          <w:szCs w:val="22"/>
        </w:rPr>
        <w:t>Les empreses que vulguin constituir unions temporals d’empreses per participar en</w:t>
      </w:r>
      <w:r w:rsidRPr="00AD431B">
        <w:rPr>
          <w:rFonts w:ascii="Arial" w:eastAsia="Arial" w:hAnsi="Arial" w:cs="Arial"/>
          <w:b/>
          <w:sz w:val="22"/>
          <w:szCs w:val="22"/>
        </w:rPr>
        <w:t xml:space="preserve"> </w:t>
      </w:r>
      <w:r w:rsidRPr="00AD431B">
        <w:rPr>
          <w:rFonts w:ascii="Arial" w:eastAsia="Arial" w:hAnsi="Arial" w:cs="Arial"/>
          <w:sz w:val="22"/>
          <w:szCs w:val="22"/>
        </w:rPr>
        <w:t>licitacions públiques es poden trobar mitjançant la utilització de la funcionalitat punt de trobada de la Plataforma de Serveis de Contractació Pública de la Generalitat</w:t>
      </w:r>
      <w:r w:rsidR="00B50762" w:rsidRPr="00AD431B">
        <w:rPr>
          <w:rFonts w:ascii="Arial" w:eastAsia="Arial" w:hAnsi="Arial" w:cs="Arial"/>
          <w:sz w:val="22"/>
          <w:szCs w:val="22"/>
        </w:rPr>
        <w:t xml:space="preserve"> de Catalunya</w:t>
      </w:r>
      <w:r w:rsidRPr="00AD431B">
        <w:rPr>
          <w:rFonts w:ascii="Arial" w:eastAsia="Arial" w:hAnsi="Arial" w:cs="Arial"/>
          <w:sz w:val="22"/>
          <w:szCs w:val="22"/>
        </w:rPr>
        <w:t>, que es troba dins l’apartat “Perfil del licitador”.</w:t>
      </w:r>
    </w:p>
    <w:p w14:paraId="58641766" w14:textId="77777777" w:rsidR="007E7B91" w:rsidRPr="00AD431B" w:rsidRDefault="007E7B91" w:rsidP="00AD431B">
      <w:pPr>
        <w:spacing w:line="276" w:lineRule="auto"/>
        <w:rPr>
          <w:rFonts w:ascii="Arial" w:hAnsi="Arial" w:cs="Arial"/>
          <w:sz w:val="22"/>
          <w:szCs w:val="22"/>
        </w:rPr>
      </w:pPr>
    </w:p>
    <w:p w14:paraId="12E29773"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10.6 </w:t>
      </w:r>
      <w:r w:rsidRPr="00AD431B">
        <w:rPr>
          <w:rFonts w:ascii="Arial" w:eastAsia="Arial" w:hAnsi="Arial" w:cs="Arial"/>
          <w:sz w:val="22"/>
          <w:szCs w:val="22"/>
        </w:rPr>
        <w:t>Les empreses que hagin participat en l’elaboració de les especificacions tècniques o</w:t>
      </w:r>
      <w:r w:rsidRPr="00AD431B">
        <w:rPr>
          <w:rFonts w:ascii="Arial" w:eastAsia="Arial" w:hAnsi="Arial" w:cs="Arial"/>
          <w:b/>
          <w:sz w:val="22"/>
          <w:szCs w:val="22"/>
        </w:rPr>
        <w:t xml:space="preserve"> </w:t>
      </w:r>
      <w:r w:rsidRPr="00AD431B">
        <w:rPr>
          <w:rFonts w:ascii="Arial" w:eastAsia="Arial" w:hAnsi="Arial" w:cs="Arial"/>
          <w:sz w:val="22"/>
          <w:szCs w:val="22"/>
        </w:rPr>
        <w:t>dels documents preparatoris del contracte o hagin assessorat a l’òrgan de contractació durant la preparació del procediment de contractació, poden participar en la licitació sempre que es garanteixi que la seva participació no falseja la competència.</w:t>
      </w:r>
    </w:p>
    <w:p w14:paraId="21E24844" w14:textId="6148948E" w:rsidR="007E7B91" w:rsidRPr="00AD431B" w:rsidRDefault="007E7B91" w:rsidP="00AD431B">
      <w:pPr>
        <w:spacing w:line="276" w:lineRule="auto"/>
        <w:rPr>
          <w:rFonts w:ascii="Arial" w:hAnsi="Arial" w:cs="Arial"/>
          <w:sz w:val="22"/>
          <w:szCs w:val="22"/>
          <w:lang w:eastAsia="ca-ES"/>
        </w:rPr>
      </w:pPr>
    </w:p>
    <w:p w14:paraId="41E80855" w14:textId="77777777" w:rsidR="007E7B91" w:rsidRPr="00AD431B" w:rsidRDefault="007E7B91" w:rsidP="00AD431B">
      <w:pPr>
        <w:pStyle w:val="Ttol3"/>
        <w:spacing w:before="0" w:after="0" w:line="276" w:lineRule="auto"/>
        <w:rPr>
          <w:rFonts w:eastAsia="Arial"/>
          <w:sz w:val="22"/>
          <w:szCs w:val="22"/>
        </w:rPr>
      </w:pPr>
      <w:bookmarkStart w:id="19" w:name="_Toc164944521"/>
      <w:r w:rsidRPr="00AD431B">
        <w:rPr>
          <w:rFonts w:eastAsia="Arial"/>
          <w:sz w:val="22"/>
          <w:szCs w:val="22"/>
        </w:rPr>
        <w:t>ONZENA. SOLVÈNCIA DE LES EMPRESES LICITADORES</w:t>
      </w:r>
      <w:bookmarkEnd w:id="19"/>
    </w:p>
    <w:p w14:paraId="43C5B66A" w14:textId="4E08CAC9"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11.1 </w:t>
      </w:r>
      <w:r w:rsidRPr="00AD431B">
        <w:rPr>
          <w:rFonts w:ascii="Arial" w:eastAsia="Arial" w:hAnsi="Arial" w:cs="Arial"/>
          <w:sz w:val="22"/>
          <w:szCs w:val="22"/>
        </w:rPr>
        <w:t>Les empreses han d’acreditar que compleixen els requisits mínims de solvència</w:t>
      </w:r>
      <w:r w:rsidRPr="00AD431B">
        <w:rPr>
          <w:rFonts w:ascii="Arial" w:eastAsia="Arial" w:hAnsi="Arial" w:cs="Arial"/>
          <w:b/>
          <w:sz w:val="22"/>
          <w:szCs w:val="22"/>
        </w:rPr>
        <w:t xml:space="preserve"> </w:t>
      </w:r>
      <w:r w:rsidRPr="00AD431B">
        <w:rPr>
          <w:rFonts w:ascii="Arial" w:eastAsia="Arial" w:hAnsi="Arial" w:cs="Arial"/>
          <w:sz w:val="22"/>
          <w:szCs w:val="22"/>
        </w:rPr>
        <w:t xml:space="preserve">que es detallen en </w:t>
      </w:r>
      <w:r w:rsidRPr="00AD431B">
        <w:rPr>
          <w:rFonts w:ascii="Arial" w:eastAsia="Arial" w:hAnsi="Arial" w:cs="Arial"/>
          <w:b/>
          <w:sz w:val="22"/>
          <w:szCs w:val="22"/>
        </w:rPr>
        <w:t>l’apartat G.1 del quadre de característiques</w:t>
      </w:r>
      <w:r w:rsidRPr="00AD431B">
        <w:rPr>
          <w:rFonts w:ascii="Arial" w:eastAsia="Arial" w:hAnsi="Arial" w:cs="Arial"/>
          <w:sz w:val="22"/>
          <w:szCs w:val="22"/>
        </w:rPr>
        <w:t>,</w:t>
      </w:r>
      <w:r w:rsidR="00193E01" w:rsidRPr="00AD431B">
        <w:rPr>
          <w:rFonts w:ascii="Arial" w:eastAsia="Arial" w:hAnsi="Arial" w:cs="Arial"/>
          <w:sz w:val="22"/>
          <w:szCs w:val="22"/>
        </w:rPr>
        <w:t xml:space="preserve"> o</w:t>
      </w:r>
      <w:r w:rsidRPr="00AD431B">
        <w:rPr>
          <w:rFonts w:ascii="Arial" w:eastAsia="Arial" w:hAnsi="Arial" w:cs="Arial"/>
          <w:sz w:val="22"/>
          <w:szCs w:val="22"/>
        </w:rPr>
        <w:t xml:space="preserve"> bé a través dels mitjans d’acreditació que es relacionen en aquest mateix apartat </w:t>
      </w:r>
      <w:r w:rsidRPr="00AD431B">
        <w:rPr>
          <w:rFonts w:ascii="Arial" w:eastAsia="Arial" w:hAnsi="Arial" w:cs="Arial"/>
          <w:b/>
          <w:sz w:val="22"/>
          <w:szCs w:val="22"/>
        </w:rPr>
        <w:t>G.1 del quadre de</w:t>
      </w:r>
      <w:r w:rsidRPr="00AD431B">
        <w:rPr>
          <w:rFonts w:ascii="Arial" w:eastAsia="Arial" w:hAnsi="Arial" w:cs="Arial"/>
          <w:sz w:val="22"/>
          <w:szCs w:val="22"/>
        </w:rPr>
        <w:t xml:space="preserve"> </w:t>
      </w:r>
      <w:r w:rsidRPr="00AD431B">
        <w:rPr>
          <w:rFonts w:ascii="Arial" w:eastAsia="Arial" w:hAnsi="Arial" w:cs="Arial"/>
          <w:b/>
          <w:sz w:val="22"/>
          <w:szCs w:val="22"/>
        </w:rPr>
        <w:t>característiques</w:t>
      </w:r>
      <w:r w:rsidRPr="00AD431B">
        <w:rPr>
          <w:rFonts w:ascii="Arial" w:eastAsia="Arial" w:hAnsi="Arial" w:cs="Arial"/>
          <w:sz w:val="22"/>
          <w:szCs w:val="22"/>
        </w:rPr>
        <w:t>, o bé alternativament mitjançant la classificació equivalent a aquesta</w:t>
      </w:r>
      <w:r w:rsidRPr="00AD431B">
        <w:rPr>
          <w:rFonts w:ascii="Arial" w:eastAsia="Arial" w:hAnsi="Arial" w:cs="Arial"/>
          <w:b/>
          <w:sz w:val="22"/>
          <w:szCs w:val="22"/>
        </w:rPr>
        <w:t xml:space="preserve"> </w:t>
      </w:r>
      <w:r w:rsidR="00193E01" w:rsidRPr="00AD431B">
        <w:rPr>
          <w:rFonts w:ascii="Arial" w:eastAsia="Arial" w:hAnsi="Arial" w:cs="Arial"/>
          <w:sz w:val="22"/>
          <w:szCs w:val="22"/>
        </w:rPr>
        <w:t xml:space="preserve">solvència – atorgada per la comissions classificadores de la Junta Consultiva de Contractació Pública de l’Estat o pels òrgans equivalents de les comunicats autònomes-, </w:t>
      </w:r>
      <w:r w:rsidRPr="00AD431B">
        <w:rPr>
          <w:rFonts w:ascii="Arial" w:eastAsia="Arial" w:hAnsi="Arial" w:cs="Arial"/>
          <w:sz w:val="22"/>
          <w:szCs w:val="22"/>
        </w:rPr>
        <w:t xml:space="preserve"> </w:t>
      </w:r>
      <w:r w:rsidR="00C5146B" w:rsidRPr="00AD431B">
        <w:rPr>
          <w:rFonts w:ascii="Arial" w:eastAsia="Arial" w:hAnsi="Arial" w:cs="Arial"/>
          <w:sz w:val="22"/>
          <w:szCs w:val="22"/>
        </w:rPr>
        <w:t>quan així s’assenyali</w:t>
      </w:r>
      <w:r w:rsidRPr="00AD431B">
        <w:rPr>
          <w:rFonts w:ascii="Arial" w:eastAsia="Arial" w:hAnsi="Arial" w:cs="Arial"/>
          <w:sz w:val="22"/>
          <w:szCs w:val="22"/>
        </w:rPr>
        <w:t xml:space="preserve"> en </w:t>
      </w:r>
      <w:r w:rsidRPr="00AD431B">
        <w:rPr>
          <w:rFonts w:ascii="Arial" w:eastAsia="Arial" w:hAnsi="Arial" w:cs="Arial"/>
          <w:b/>
          <w:sz w:val="22"/>
          <w:szCs w:val="22"/>
        </w:rPr>
        <w:t>l’apartat G.2 del mateix quadre de característiques</w:t>
      </w:r>
      <w:r w:rsidRPr="00AD431B">
        <w:rPr>
          <w:rFonts w:ascii="Arial" w:eastAsia="Arial" w:hAnsi="Arial" w:cs="Arial"/>
          <w:sz w:val="22"/>
          <w:szCs w:val="22"/>
        </w:rPr>
        <w:t>.</w:t>
      </w:r>
    </w:p>
    <w:p w14:paraId="12F3D58E" w14:textId="77777777" w:rsidR="007E7B91" w:rsidRPr="00AD431B" w:rsidRDefault="007E7B91" w:rsidP="00AD431B">
      <w:pPr>
        <w:spacing w:line="276" w:lineRule="auto"/>
        <w:rPr>
          <w:rFonts w:ascii="Arial" w:hAnsi="Arial" w:cs="Arial"/>
          <w:sz w:val="22"/>
          <w:szCs w:val="22"/>
        </w:rPr>
      </w:pPr>
    </w:p>
    <w:p w14:paraId="2F546248"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A les empreses que, per una raó vàlida, no estiguin en condicions de presentar les referències sol·licitades en l’</w:t>
      </w:r>
      <w:r w:rsidRPr="00AD431B">
        <w:rPr>
          <w:rFonts w:ascii="Arial" w:eastAsia="Arial" w:hAnsi="Arial" w:cs="Arial"/>
          <w:b/>
          <w:sz w:val="22"/>
          <w:szCs w:val="22"/>
        </w:rPr>
        <w:t>apartat G.1 del quadre de característiques</w:t>
      </w:r>
      <w:r w:rsidRPr="00AD431B">
        <w:rPr>
          <w:rFonts w:ascii="Arial" w:eastAsia="Arial" w:hAnsi="Arial" w:cs="Arial"/>
          <w:sz w:val="22"/>
          <w:szCs w:val="22"/>
        </w:rPr>
        <w:t xml:space="preserve"> per acreditar la seva solvència econòmica i financera, se les autoritzarà a acreditar-la per mitjà de qualsevol altre document que l’òrgan de contractació consideri apropiat.</w:t>
      </w:r>
    </w:p>
    <w:p w14:paraId="534B38C0" w14:textId="77777777" w:rsidR="007E7B91" w:rsidRPr="00AD431B" w:rsidRDefault="007E7B91" w:rsidP="00AD431B">
      <w:pPr>
        <w:spacing w:line="276" w:lineRule="auto"/>
        <w:rPr>
          <w:rFonts w:ascii="Arial" w:hAnsi="Arial" w:cs="Arial"/>
          <w:sz w:val="22"/>
          <w:szCs w:val="22"/>
        </w:rPr>
      </w:pPr>
    </w:p>
    <w:p w14:paraId="07CCFA5D" w14:textId="3DC0A2F1"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11.2 </w:t>
      </w:r>
      <w:r w:rsidRPr="00AD431B">
        <w:rPr>
          <w:rFonts w:ascii="Arial" w:eastAsia="Arial" w:hAnsi="Arial" w:cs="Arial"/>
          <w:sz w:val="22"/>
          <w:szCs w:val="22"/>
        </w:rPr>
        <w:t>Les empreses licitadores s’han de comprometre a dedicar o adscriure a l’execució</w:t>
      </w:r>
      <w:r w:rsidRPr="00AD431B">
        <w:rPr>
          <w:rFonts w:ascii="Arial" w:eastAsia="Arial" w:hAnsi="Arial" w:cs="Arial"/>
          <w:b/>
          <w:sz w:val="22"/>
          <w:szCs w:val="22"/>
        </w:rPr>
        <w:t xml:space="preserve"> </w:t>
      </w:r>
      <w:r w:rsidR="00EC3834" w:rsidRPr="00AD431B">
        <w:rPr>
          <w:rFonts w:ascii="Arial" w:eastAsia="Arial" w:hAnsi="Arial" w:cs="Arial"/>
          <w:sz w:val="22"/>
          <w:szCs w:val="22"/>
        </w:rPr>
        <w:t>de l’acord marc i la seva contractació basada</w:t>
      </w:r>
      <w:r w:rsidRPr="00AD431B">
        <w:rPr>
          <w:rFonts w:ascii="Arial" w:eastAsia="Arial" w:hAnsi="Arial" w:cs="Arial"/>
          <w:sz w:val="22"/>
          <w:szCs w:val="22"/>
        </w:rPr>
        <w:t xml:space="preserve"> els mitjans personals o materials suficients si així s’indica en l’</w:t>
      </w:r>
      <w:r w:rsidRPr="00AD431B">
        <w:rPr>
          <w:rFonts w:ascii="Arial" w:eastAsia="Arial" w:hAnsi="Arial" w:cs="Arial"/>
          <w:b/>
          <w:sz w:val="22"/>
          <w:szCs w:val="22"/>
        </w:rPr>
        <w:t>apartat</w:t>
      </w:r>
      <w:r w:rsidRPr="00AD431B">
        <w:rPr>
          <w:rFonts w:ascii="Arial" w:eastAsia="Arial" w:hAnsi="Arial" w:cs="Arial"/>
          <w:sz w:val="22"/>
          <w:szCs w:val="22"/>
        </w:rPr>
        <w:t xml:space="preserve"> </w:t>
      </w:r>
      <w:r w:rsidRPr="00AD431B">
        <w:rPr>
          <w:rFonts w:ascii="Arial" w:eastAsia="Arial" w:hAnsi="Arial" w:cs="Arial"/>
          <w:b/>
          <w:sz w:val="22"/>
          <w:szCs w:val="22"/>
        </w:rPr>
        <w:t>G.3 del quadre de característiques</w:t>
      </w:r>
      <w:r w:rsidRPr="00AD431B">
        <w:rPr>
          <w:rFonts w:ascii="Arial" w:eastAsia="Arial" w:hAnsi="Arial" w:cs="Arial"/>
          <w:sz w:val="22"/>
          <w:szCs w:val="22"/>
        </w:rPr>
        <w:t>.</w:t>
      </w:r>
    </w:p>
    <w:p w14:paraId="5DAD88BE" w14:textId="77777777" w:rsidR="007E7B91" w:rsidRPr="00AD431B" w:rsidRDefault="007E7B91" w:rsidP="00AD431B">
      <w:pPr>
        <w:spacing w:line="276" w:lineRule="auto"/>
        <w:ind w:left="260"/>
        <w:rPr>
          <w:rFonts w:ascii="Arial" w:eastAsia="Arial" w:hAnsi="Arial" w:cs="Arial"/>
          <w:sz w:val="22"/>
          <w:szCs w:val="22"/>
        </w:rPr>
      </w:pPr>
    </w:p>
    <w:p w14:paraId="6563BB63"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Aquest compromís te caràcter d’obligació essencial als efectes previstos en l’article 211 de la LCSP</w:t>
      </w:r>
    </w:p>
    <w:p w14:paraId="3E18A10D" w14:textId="77777777" w:rsidR="007E7B91" w:rsidRPr="00AD431B" w:rsidRDefault="007E7B91" w:rsidP="00AD431B">
      <w:pPr>
        <w:spacing w:line="276" w:lineRule="auto"/>
        <w:rPr>
          <w:rFonts w:ascii="Arial" w:hAnsi="Arial" w:cs="Arial"/>
          <w:sz w:val="22"/>
          <w:szCs w:val="22"/>
        </w:rPr>
      </w:pPr>
    </w:p>
    <w:p w14:paraId="51E752A1" w14:textId="58324360" w:rsidR="007E7B91" w:rsidRPr="00AD431B" w:rsidRDefault="007E7B91" w:rsidP="00AD431B">
      <w:pPr>
        <w:spacing w:line="276" w:lineRule="auto"/>
        <w:rPr>
          <w:rFonts w:ascii="Arial" w:eastAsia="Arial" w:hAnsi="Arial" w:cs="Arial"/>
          <w:sz w:val="22"/>
          <w:szCs w:val="22"/>
        </w:rPr>
      </w:pPr>
      <w:bookmarkStart w:id="20" w:name="page23"/>
      <w:bookmarkEnd w:id="20"/>
      <w:r w:rsidRPr="00AD431B">
        <w:rPr>
          <w:rFonts w:ascii="Arial" w:eastAsia="Arial" w:hAnsi="Arial" w:cs="Arial"/>
          <w:b/>
          <w:sz w:val="22"/>
          <w:szCs w:val="22"/>
        </w:rPr>
        <w:t xml:space="preserve">11.3 </w:t>
      </w:r>
      <w:r w:rsidRPr="00AD431B">
        <w:rPr>
          <w:rFonts w:ascii="Arial" w:eastAsia="Arial" w:hAnsi="Arial" w:cs="Arial"/>
          <w:sz w:val="22"/>
          <w:szCs w:val="22"/>
        </w:rPr>
        <w:t xml:space="preserve">Les empreses licitadores poden recórrer per a l’execució </w:t>
      </w:r>
      <w:r w:rsidR="00EC3834" w:rsidRPr="00AD431B">
        <w:rPr>
          <w:rFonts w:ascii="Arial" w:eastAsia="Arial" w:hAnsi="Arial" w:cs="Arial"/>
          <w:sz w:val="22"/>
          <w:szCs w:val="22"/>
        </w:rPr>
        <w:t>de l’acord marc</w:t>
      </w:r>
      <w:r w:rsidRPr="00AD431B">
        <w:rPr>
          <w:rFonts w:ascii="Arial" w:eastAsia="Arial" w:hAnsi="Arial" w:cs="Arial"/>
          <w:sz w:val="22"/>
          <w:szCs w:val="22"/>
        </w:rPr>
        <w:t xml:space="preserve"> a les</w:t>
      </w:r>
      <w:r w:rsidRPr="00AD431B">
        <w:rPr>
          <w:rFonts w:ascii="Arial" w:eastAsia="Arial" w:hAnsi="Arial" w:cs="Arial"/>
          <w:b/>
          <w:sz w:val="22"/>
          <w:szCs w:val="22"/>
        </w:rPr>
        <w:t xml:space="preserve"> </w:t>
      </w:r>
      <w:r w:rsidRPr="00AD431B">
        <w:rPr>
          <w:rFonts w:ascii="Arial" w:eastAsia="Arial" w:hAnsi="Arial" w:cs="Arial"/>
          <w:sz w:val="22"/>
          <w:szCs w:val="22"/>
        </w:rPr>
        <w:t>capacitats d'altres entitats, amb independència de la naturalesa jurídica dels vincles que tinguin amb elles, per tal d’acreditar la seva solvència econòmica i financera i tècnica i professional, sempre que aquestes entitats no estiguin incurses en prohibició de contractar i que les empreses licitadores demostrin que durant tot</w:t>
      </w:r>
      <w:r w:rsidR="00EC3834" w:rsidRPr="00AD431B">
        <w:rPr>
          <w:rFonts w:ascii="Arial" w:eastAsia="Arial" w:hAnsi="Arial" w:cs="Arial"/>
          <w:sz w:val="22"/>
          <w:szCs w:val="22"/>
        </w:rPr>
        <w:t>a la durada de l’execució de l’acord marc</w:t>
      </w:r>
      <w:r w:rsidRPr="00AD431B">
        <w:rPr>
          <w:rFonts w:ascii="Arial" w:eastAsia="Arial" w:hAnsi="Arial" w:cs="Arial"/>
          <w:sz w:val="22"/>
          <w:szCs w:val="22"/>
        </w:rPr>
        <w:t xml:space="preserve"> disposaran efectivament dels recursos necessaris mitjançant la presentació a tal efecte del compromís per escrit de les entitats esmentades.</w:t>
      </w:r>
    </w:p>
    <w:p w14:paraId="3259BB56" w14:textId="77777777" w:rsidR="007E7B91" w:rsidRPr="00AD431B" w:rsidRDefault="007E7B91" w:rsidP="00AD431B">
      <w:pPr>
        <w:spacing w:line="276" w:lineRule="auto"/>
        <w:rPr>
          <w:rFonts w:ascii="Arial" w:hAnsi="Arial" w:cs="Arial"/>
          <w:sz w:val="22"/>
          <w:szCs w:val="22"/>
        </w:rPr>
      </w:pPr>
    </w:p>
    <w:p w14:paraId="3774ABB5"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No obstant això, respecte als criteris relatius als títols d'estudis i professionals i a l'experiència professional, les empreses només poden recórrer a les capacitats d'altres entitats si aquestes presten els serveis per als quals són necessàries les capacitats esmentades.</w:t>
      </w:r>
    </w:p>
    <w:p w14:paraId="11EC13F3" w14:textId="77777777" w:rsidR="007E7B91" w:rsidRPr="00AD431B" w:rsidRDefault="007E7B91" w:rsidP="00AD431B">
      <w:pPr>
        <w:spacing w:line="276" w:lineRule="auto"/>
        <w:rPr>
          <w:rFonts w:ascii="Arial" w:hAnsi="Arial" w:cs="Arial"/>
          <w:sz w:val="22"/>
          <w:szCs w:val="22"/>
        </w:rPr>
      </w:pPr>
    </w:p>
    <w:p w14:paraId="28C618E9"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sz w:val="22"/>
          <w:szCs w:val="22"/>
        </w:rPr>
        <w:t>En les mateixes condicions, les UTE poden recórrer a les capacitats dels participants en la unió o d'altres entitats.</w:t>
      </w:r>
    </w:p>
    <w:p w14:paraId="52B66EFF" w14:textId="77777777" w:rsidR="007E7B91" w:rsidRPr="00AD431B" w:rsidRDefault="007E7B91" w:rsidP="00AD431B">
      <w:pPr>
        <w:spacing w:line="276" w:lineRule="auto"/>
        <w:rPr>
          <w:rFonts w:ascii="Arial" w:hAnsi="Arial" w:cs="Arial"/>
          <w:sz w:val="22"/>
          <w:szCs w:val="22"/>
        </w:rPr>
      </w:pPr>
    </w:p>
    <w:p w14:paraId="3BCD09FF" w14:textId="7777777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11.4 </w:t>
      </w:r>
      <w:r w:rsidRPr="00AD431B">
        <w:rPr>
          <w:rFonts w:ascii="Arial" w:eastAsia="Arial" w:hAnsi="Arial" w:cs="Arial"/>
          <w:sz w:val="22"/>
          <w:szCs w:val="22"/>
        </w:rPr>
        <w:t>Els certificats comunitaris d’empresaris autoritzats per contractar als que fa</w:t>
      </w:r>
      <w:r w:rsidRPr="00AD431B">
        <w:rPr>
          <w:rFonts w:ascii="Arial" w:eastAsia="Arial" w:hAnsi="Arial" w:cs="Arial"/>
          <w:b/>
          <w:sz w:val="22"/>
          <w:szCs w:val="22"/>
        </w:rPr>
        <w:t xml:space="preserve"> </w:t>
      </w:r>
      <w:r w:rsidRPr="00AD431B">
        <w:rPr>
          <w:rFonts w:ascii="Arial" w:eastAsia="Arial" w:hAnsi="Arial" w:cs="Arial"/>
          <w:sz w:val="22"/>
          <w:szCs w:val="22"/>
        </w:rPr>
        <w:t>referència l’article 97 de la LCSP constitueixen una presumpció d’aptitud en relació amb els requisits de selecció qualitativa que figurin en aquests.</w:t>
      </w:r>
    </w:p>
    <w:p w14:paraId="440561EA" w14:textId="77777777" w:rsidR="007E7B91" w:rsidRPr="00AD431B" w:rsidRDefault="007E7B91" w:rsidP="00AD431B">
      <w:pPr>
        <w:spacing w:line="276" w:lineRule="auto"/>
        <w:rPr>
          <w:rFonts w:ascii="Arial" w:hAnsi="Arial" w:cs="Arial"/>
          <w:sz w:val="22"/>
          <w:szCs w:val="22"/>
        </w:rPr>
      </w:pPr>
    </w:p>
    <w:p w14:paraId="1D8A2587" w14:textId="589728A7" w:rsidR="007E7B91" w:rsidRPr="00AD431B" w:rsidRDefault="007E7B91"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11.5 </w:t>
      </w:r>
      <w:r w:rsidRPr="00AD431B">
        <w:rPr>
          <w:rFonts w:ascii="Arial" w:eastAsia="Arial" w:hAnsi="Arial" w:cs="Arial"/>
          <w:sz w:val="22"/>
          <w:szCs w:val="22"/>
        </w:rPr>
        <w:t>En les UTE, totes les empreses que en formen part han d’acreditar la seva</w:t>
      </w:r>
      <w:r w:rsidRPr="00AD431B">
        <w:rPr>
          <w:rFonts w:ascii="Arial" w:eastAsia="Arial" w:hAnsi="Arial" w:cs="Arial"/>
          <w:b/>
          <w:sz w:val="22"/>
          <w:szCs w:val="22"/>
        </w:rPr>
        <w:t xml:space="preserve"> </w:t>
      </w:r>
      <w:r w:rsidRPr="00AD431B">
        <w:rPr>
          <w:rFonts w:ascii="Arial" w:eastAsia="Arial" w:hAnsi="Arial" w:cs="Arial"/>
          <w:sz w:val="22"/>
          <w:szCs w:val="22"/>
        </w:rPr>
        <w:t>solvència, en els termes indicats en l’</w:t>
      </w:r>
      <w:r w:rsidRPr="00AD431B">
        <w:rPr>
          <w:rFonts w:ascii="Arial" w:eastAsia="Arial" w:hAnsi="Arial" w:cs="Arial"/>
          <w:b/>
          <w:sz w:val="22"/>
          <w:szCs w:val="22"/>
        </w:rPr>
        <w:t>apartat G.1 del quadre de característiques.</w:t>
      </w:r>
      <w:r w:rsidRPr="00AD431B">
        <w:rPr>
          <w:rFonts w:ascii="Arial" w:eastAsia="Arial" w:hAnsi="Arial" w:cs="Arial"/>
          <w:sz w:val="22"/>
          <w:szCs w:val="22"/>
        </w:rPr>
        <w:t xml:space="preserve"> Per tal de determinar la solvència de la unió temporal, s’acumula l’acreditada per cadascuna de les seves integrants.</w:t>
      </w:r>
    </w:p>
    <w:p w14:paraId="39FF7BEA" w14:textId="17FB031E" w:rsidR="00241777" w:rsidRPr="00AD431B" w:rsidRDefault="00241777" w:rsidP="00AD431B">
      <w:pPr>
        <w:spacing w:line="276" w:lineRule="auto"/>
        <w:ind w:right="220"/>
        <w:rPr>
          <w:rFonts w:ascii="Arial" w:eastAsia="Arial" w:hAnsi="Arial" w:cs="Arial"/>
          <w:sz w:val="22"/>
          <w:szCs w:val="22"/>
        </w:rPr>
      </w:pPr>
    </w:p>
    <w:p w14:paraId="04FF6811" w14:textId="77777777" w:rsidR="00212AB4" w:rsidRPr="00AD431B" w:rsidRDefault="00212AB4" w:rsidP="00AD431B">
      <w:pPr>
        <w:spacing w:line="276" w:lineRule="auto"/>
        <w:rPr>
          <w:rFonts w:ascii="Arial" w:hAnsi="Arial" w:cs="Arial"/>
          <w:sz w:val="22"/>
          <w:szCs w:val="22"/>
          <w:lang w:eastAsia="ca-ES"/>
        </w:rPr>
      </w:pPr>
    </w:p>
    <w:p w14:paraId="0E000D9E" w14:textId="3A62D59C" w:rsidR="007E3BBB" w:rsidRPr="00AD431B" w:rsidRDefault="00C45AF3" w:rsidP="00AD431B">
      <w:pPr>
        <w:pStyle w:val="Ttol2"/>
        <w:spacing w:line="276" w:lineRule="auto"/>
        <w:rPr>
          <w:rFonts w:cs="Arial"/>
          <w:sz w:val="22"/>
          <w:szCs w:val="22"/>
        </w:rPr>
      </w:pPr>
      <w:bookmarkStart w:id="21" w:name="_Toc164944522"/>
      <w:r w:rsidRPr="00AD431B">
        <w:rPr>
          <w:rFonts w:cs="Arial"/>
          <w:sz w:val="22"/>
          <w:szCs w:val="22"/>
        </w:rPr>
        <w:t xml:space="preserve">II - </w:t>
      </w:r>
      <w:r w:rsidR="002944E1" w:rsidRPr="00AD431B">
        <w:rPr>
          <w:rFonts w:cs="Arial"/>
          <w:sz w:val="22"/>
          <w:szCs w:val="22"/>
        </w:rPr>
        <w:t>DISPOSICIONS RELATIVES A LA LICITACIÓ, L’ADJUDICACIÓ I LA FORMALITZACIÓ</w:t>
      </w:r>
      <w:r w:rsidR="006D626F" w:rsidRPr="00AD431B">
        <w:rPr>
          <w:rFonts w:cs="Arial"/>
          <w:sz w:val="22"/>
          <w:szCs w:val="22"/>
        </w:rPr>
        <w:t>.</w:t>
      </w:r>
      <w:bookmarkEnd w:id="21"/>
    </w:p>
    <w:p w14:paraId="6EAE04E4" w14:textId="77777777" w:rsidR="00CF2658" w:rsidRPr="00AD431B" w:rsidRDefault="00CF2658" w:rsidP="00AD431B">
      <w:pPr>
        <w:spacing w:line="276" w:lineRule="auto"/>
        <w:rPr>
          <w:rFonts w:ascii="Arial" w:hAnsi="Arial" w:cs="Arial"/>
          <w:b/>
          <w:sz w:val="22"/>
          <w:szCs w:val="22"/>
        </w:rPr>
      </w:pPr>
    </w:p>
    <w:p w14:paraId="12BB75AE" w14:textId="797E8D1A" w:rsidR="007E3BBB" w:rsidRPr="00AD431B" w:rsidRDefault="00241777" w:rsidP="00AD431B">
      <w:pPr>
        <w:pStyle w:val="Ttol3"/>
        <w:spacing w:before="0" w:after="0" w:line="276" w:lineRule="auto"/>
        <w:rPr>
          <w:sz w:val="22"/>
          <w:szCs w:val="22"/>
        </w:rPr>
      </w:pPr>
      <w:bookmarkStart w:id="22" w:name="_Toc164944523"/>
      <w:bookmarkStart w:id="23" w:name="_Hlk517191119"/>
      <w:r w:rsidRPr="00AD431B">
        <w:rPr>
          <w:sz w:val="22"/>
          <w:szCs w:val="22"/>
        </w:rPr>
        <w:t>DOTZENA. PRESENTACIÓ DE DOCUMENTACIÓ I PROPOSICIONS</w:t>
      </w:r>
      <w:r w:rsidR="006D626F" w:rsidRPr="00AD431B">
        <w:rPr>
          <w:sz w:val="22"/>
          <w:szCs w:val="22"/>
        </w:rPr>
        <w:t>.</w:t>
      </w:r>
      <w:bookmarkEnd w:id="22"/>
    </w:p>
    <w:bookmarkEnd w:id="23"/>
    <w:p w14:paraId="07A776E3" w14:textId="6B664848" w:rsidR="00BD6429" w:rsidRPr="00AD431B" w:rsidRDefault="00241777" w:rsidP="00AD431B">
      <w:pPr>
        <w:spacing w:line="276" w:lineRule="auto"/>
        <w:rPr>
          <w:rFonts w:ascii="Arial" w:eastAsia="Arial" w:hAnsi="Arial" w:cs="Arial"/>
          <w:bCs/>
          <w:sz w:val="22"/>
          <w:szCs w:val="22"/>
        </w:rPr>
      </w:pPr>
      <w:r w:rsidRPr="00AD431B">
        <w:rPr>
          <w:rFonts w:ascii="Arial" w:eastAsia="Arial" w:hAnsi="Arial" w:cs="Arial"/>
          <w:b/>
          <w:bCs/>
          <w:sz w:val="22"/>
          <w:szCs w:val="22"/>
        </w:rPr>
        <w:t>12.1</w:t>
      </w:r>
      <w:r w:rsidR="00BD6429" w:rsidRPr="00AD431B">
        <w:rPr>
          <w:rFonts w:ascii="Arial" w:eastAsia="Arial" w:hAnsi="Arial" w:cs="Arial"/>
          <w:b/>
          <w:bCs/>
          <w:sz w:val="22"/>
          <w:szCs w:val="22"/>
        </w:rPr>
        <w:t xml:space="preserve"> </w:t>
      </w:r>
      <w:r w:rsidR="00F11841" w:rsidRPr="00AD431B">
        <w:rPr>
          <w:rFonts w:ascii="Arial" w:eastAsia="Arial" w:hAnsi="Arial" w:cs="Arial"/>
          <w:bCs/>
          <w:sz w:val="22"/>
          <w:szCs w:val="22"/>
        </w:rPr>
        <w:t>L</w:t>
      </w:r>
      <w:r w:rsidR="00BD6429" w:rsidRPr="00AD431B">
        <w:rPr>
          <w:rFonts w:ascii="Arial" w:eastAsia="Arial" w:hAnsi="Arial" w:cs="Arial"/>
          <w:bCs/>
          <w:sz w:val="22"/>
          <w:szCs w:val="22"/>
        </w:rPr>
        <w:t xml:space="preserve">es empreses poden </w:t>
      </w:r>
      <w:r w:rsidR="00997F39" w:rsidRPr="00AD431B">
        <w:rPr>
          <w:rFonts w:ascii="Arial" w:eastAsia="Arial" w:hAnsi="Arial" w:cs="Arial"/>
          <w:bCs/>
          <w:sz w:val="22"/>
          <w:szCs w:val="22"/>
        </w:rPr>
        <w:t xml:space="preserve">presentar oferta </w:t>
      </w:r>
      <w:r w:rsidR="00EC3834" w:rsidRPr="00AD431B">
        <w:rPr>
          <w:rFonts w:ascii="Arial" w:eastAsia="Arial" w:hAnsi="Arial" w:cs="Arial"/>
          <w:bCs/>
          <w:sz w:val="22"/>
          <w:szCs w:val="22"/>
        </w:rPr>
        <w:t>a</w:t>
      </w:r>
      <w:r w:rsidR="00BD6429" w:rsidRPr="00AD431B">
        <w:rPr>
          <w:rFonts w:ascii="Arial" w:eastAsia="Arial" w:hAnsi="Arial" w:cs="Arial"/>
          <w:bCs/>
          <w:sz w:val="22"/>
          <w:szCs w:val="22"/>
        </w:rPr>
        <w:t xml:space="preserve"> tots els lots en què es divideix l’objecte del contracte</w:t>
      </w:r>
      <w:r w:rsidRPr="00AD431B">
        <w:rPr>
          <w:rFonts w:ascii="Arial" w:eastAsia="Arial" w:hAnsi="Arial" w:cs="Arial"/>
          <w:bCs/>
          <w:sz w:val="22"/>
          <w:szCs w:val="22"/>
        </w:rPr>
        <w:t>, sense limitació del número de lots del qual poden resultar adjudicatàries</w:t>
      </w:r>
      <w:r w:rsidR="00BD6429" w:rsidRPr="00AD431B">
        <w:rPr>
          <w:rFonts w:ascii="Arial" w:eastAsia="Arial" w:hAnsi="Arial" w:cs="Arial"/>
          <w:bCs/>
          <w:sz w:val="22"/>
          <w:szCs w:val="22"/>
        </w:rPr>
        <w:t xml:space="preserve">. </w:t>
      </w:r>
    </w:p>
    <w:p w14:paraId="03AD6442" w14:textId="43A56973" w:rsidR="00241777" w:rsidRPr="00AD431B" w:rsidRDefault="00241777" w:rsidP="00AD431B">
      <w:pPr>
        <w:spacing w:line="276" w:lineRule="auto"/>
        <w:rPr>
          <w:rFonts w:ascii="Arial" w:eastAsia="Arial" w:hAnsi="Arial" w:cs="Arial"/>
          <w:bCs/>
          <w:sz w:val="22"/>
          <w:szCs w:val="22"/>
        </w:rPr>
      </w:pPr>
    </w:p>
    <w:p w14:paraId="3BCB31C7" w14:textId="459EC0CD" w:rsidR="00241777" w:rsidRPr="00AD431B" w:rsidRDefault="00241777" w:rsidP="00AD431B">
      <w:pPr>
        <w:spacing w:line="276" w:lineRule="auto"/>
        <w:rPr>
          <w:rFonts w:ascii="Arial" w:eastAsia="Arial" w:hAnsi="Arial" w:cs="Arial"/>
          <w:bCs/>
          <w:sz w:val="22"/>
          <w:szCs w:val="22"/>
        </w:rPr>
      </w:pPr>
      <w:r w:rsidRPr="00AD431B">
        <w:rPr>
          <w:rFonts w:ascii="Arial" w:eastAsia="Arial" w:hAnsi="Arial" w:cs="Arial"/>
          <w:b/>
          <w:bCs/>
          <w:sz w:val="22"/>
          <w:szCs w:val="22"/>
        </w:rPr>
        <w:t>12.2.</w:t>
      </w:r>
      <w:r w:rsidRPr="00AD431B">
        <w:rPr>
          <w:rFonts w:ascii="Arial" w:eastAsia="Arial" w:hAnsi="Arial" w:cs="Arial"/>
          <w:bCs/>
          <w:sz w:val="22"/>
          <w:szCs w:val="22"/>
        </w:rPr>
        <w:t xml:space="preserve"> El termini per presentar ofertes en aquesta licitació finalitzarà a les 14:00:00 hores del dia assenyalat al perfil del contractant, de manera que les ofertes rebudes amb posterioritat (és a dir, de les 14:00:01 en endavant) es consideraran extemporànies.</w:t>
      </w:r>
    </w:p>
    <w:p w14:paraId="765756BB" w14:textId="0B101359" w:rsidR="009005C0" w:rsidRPr="00AD431B" w:rsidRDefault="009005C0" w:rsidP="00AD431B">
      <w:pPr>
        <w:spacing w:line="276" w:lineRule="auto"/>
        <w:rPr>
          <w:rFonts w:ascii="Arial" w:eastAsia="Arial" w:hAnsi="Arial" w:cs="Arial"/>
          <w:bCs/>
          <w:sz w:val="22"/>
          <w:szCs w:val="22"/>
        </w:rPr>
      </w:pPr>
    </w:p>
    <w:p w14:paraId="7D0EAE0C" w14:textId="335CF9F4" w:rsidR="005C39E2" w:rsidRPr="00AD431B" w:rsidRDefault="009005C0" w:rsidP="00AD431B">
      <w:pPr>
        <w:spacing w:line="276" w:lineRule="auto"/>
        <w:rPr>
          <w:rFonts w:ascii="Arial" w:eastAsia="Arial" w:hAnsi="Arial" w:cs="Arial"/>
          <w:bCs/>
          <w:sz w:val="22"/>
          <w:szCs w:val="22"/>
        </w:rPr>
      </w:pPr>
      <w:r w:rsidRPr="00AD431B">
        <w:rPr>
          <w:rFonts w:ascii="Arial" w:eastAsia="Arial" w:hAnsi="Arial" w:cs="Arial"/>
          <w:bCs/>
          <w:sz w:val="22"/>
          <w:szCs w:val="22"/>
        </w:rPr>
        <w:t>Les empreses licitadores han de presentar la documentació</w:t>
      </w:r>
      <w:r w:rsidR="009A3251" w:rsidRPr="00AD431B">
        <w:rPr>
          <w:rFonts w:ascii="Arial" w:eastAsia="Arial" w:hAnsi="Arial" w:cs="Arial"/>
          <w:bCs/>
          <w:sz w:val="22"/>
          <w:szCs w:val="22"/>
        </w:rPr>
        <w:t xml:space="preserve"> que conformi les seves ofertes en 3 sobres, en el termini màxim que s’assenyala en l’anunci de licitació, mitjançant l’eina de </w:t>
      </w:r>
      <w:r w:rsidR="009A3251" w:rsidRPr="00AD431B">
        <w:rPr>
          <w:rFonts w:ascii="Arial" w:eastAsia="Arial" w:hAnsi="Arial" w:cs="Arial"/>
          <w:b/>
          <w:bCs/>
          <w:sz w:val="22"/>
          <w:szCs w:val="22"/>
        </w:rPr>
        <w:t>Sobre Digital</w:t>
      </w:r>
      <w:r w:rsidR="009A3251" w:rsidRPr="00AD431B">
        <w:rPr>
          <w:rFonts w:ascii="Arial" w:eastAsia="Arial" w:hAnsi="Arial" w:cs="Arial"/>
          <w:bCs/>
          <w:sz w:val="22"/>
          <w:szCs w:val="22"/>
        </w:rPr>
        <w:t>, accessible a l’adreça web següent:</w:t>
      </w:r>
    </w:p>
    <w:p w14:paraId="019462F9" w14:textId="588A617B" w:rsidR="009A2DD3" w:rsidRDefault="00AB3A44" w:rsidP="00AD431B">
      <w:pPr>
        <w:spacing w:line="276" w:lineRule="auto"/>
      </w:pPr>
      <w:hyperlink r:id="rId14" w:history="1">
        <w:r w:rsidR="009A2DD3" w:rsidRPr="00A356D2">
          <w:rPr>
            <w:rStyle w:val="Enlla"/>
          </w:rPr>
          <w:t>https://contractaciopublica.cat/ecofin_sobre/AppJava/views/mesa/expedients.xhtml</w:t>
        </w:r>
      </w:hyperlink>
    </w:p>
    <w:p w14:paraId="03C86C16" w14:textId="77777777" w:rsidR="009A2DD3" w:rsidRPr="00AD431B" w:rsidRDefault="009A2DD3" w:rsidP="00AD431B">
      <w:pPr>
        <w:spacing w:line="276" w:lineRule="auto"/>
        <w:rPr>
          <w:rFonts w:ascii="Arial" w:hAnsi="Arial" w:cs="Arial"/>
          <w:sz w:val="22"/>
          <w:szCs w:val="22"/>
        </w:rPr>
      </w:pPr>
    </w:p>
    <w:p w14:paraId="3417B36B" w14:textId="617E0384" w:rsidR="00BD6429" w:rsidRPr="00AD431B" w:rsidRDefault="00BD6429" w:rsidP="00AD431B">
      <w:pPr>
        <w:spacing w:line="276" w:lineRule="auto"/>
        <w:rPr>
          <w:rFonts w:ascii="Arial" w:hAnsi="Arial" w:cs="Arial"/>
          <w:sz w:val="22"/>
          <w:szCs w:val="22"/>
        </w:rPr>
      </w:pPr>
      <w:r w:rsidRPr="00AD431B">
        <w:rPr>
          <w:rFonts w:ascii="Arial" w:eastAsia="Arial" w:hAnsi="Arial" w:cs="Arial"/>
          <w:sz w:val="22"/>
          <w:szCs w:val="22"/>
        </w:rPr>
        <w:t xml:space="preserve">Un cop accedeixin a través d’aquest enllaç a l’eina web de </w:t>
      </w:r>
      <w:r w:rsidR="00D17832" w:rsidRPr="00AD431B">
        <w:rPr>
          <w:rFonts w:ascii="Arial" w:eastAsia="Arial" w:hAnsi="Arial" w:cs="Arial"/>
          <w:sz w:val="22"/>
          <w:szCs w:val="22"/>
        </w:rPr>
        <w:t>S</w:t>
      </w:r>
      <w:r w:rsidRPr="00AD431B">
        <w:rPr>
          <w:rFonts w:ascii="Arial" w:eastAsia="Arial" w:hAnsi="Arial" w:cs="Arial"/>
          <w:sz w:val="22"/>
          <w:szCs w:val="22"/>
        </w:rPr>
        <w:t>obre Digital, les empreses licitadores hauran d’omplir un formulari per donar-se d’alta a l’eina i, a continuació, rebran un missatge, al/s correu/s electrònic/s indicat/s en aquest formulari d’alta, d’activació de l’oferta.</w:t>
      </w:r>
    </w:p>
    <w:p w14:paraId="0C4AEE36" w14:textId="77777777" w:rsidR="00BD6429" w:rsidRPr="00AD431B" w:rsidRDefault="00BD6429" w:rsidP="00AD431B">
      <w:pPr>
        <w:spacing w:line="276" w:lineRule="auto"/>
        <w:rPr>
          <w:rFonts w:ascii="Arial" w:hAnsi="Arial" w:cs="Arial"/>
          <w:sz w:val="22"/>
          <w:szCs w:val="22"/>
        </w:rPr>
      </w:pPr>
    </w:p>
    <w:p w14:paraId="10CA876D"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u w:val="single"/>
        </w:rPr>
        <w:t>Les adreces electròniques que les empreses licitadores indiquin en el formulari d’inscripció de l’eina de Sobre Digital</w:t>
      </w:r>
      <w:r w:rsidRPr="00AD431B">
        <w:rPr>
          <w:rFonts w:ascii="Arial" w:eastAsia="Arial" w:hAnsi="Arial" w:cs="Arial"/>
          <w:sz w:val="22"/>
          <w:szCs w:val="22"/>
        </w:rPr>
        <w:t xml:space="preserve">, que seran les emprades per enviar correus electrònics relacionats amb l’ús de l’eina de Sobre Digital, </w:t>
      </w:r>
      <w:r w:rsidRPr="00AD431B">
        <w:rPr>
          <w:rFonts w:ascii="Arial" w:eastAsia="Arial" w:hAnsi="Arial" w:cs="Arial"/>
          <w:sz w:val="22"/>
          <w:szCs w:val="22"/>
          <w:u w:val="single"/>
        </w:rPr>
        <w:t>han de ser les mateixes</w:t>
      </w:r>
      <w:r w:rsidRPr="00AD431B">
        <w:rPr>
          <w:rFonts w:ascii="Arial" w:eastAsia="Arial" w:hAnsi="Arial" w:cs="Arial"/>
          <w:sz w:val="22"/>
          <w:szCs w:val="22"/>
        </w:rPr>
        <w:t xml:space="preserve"> que les que </w:t>
      </w:r>
      <w:r w:rsidRPr="00AD431B">
        <w:rPr>
          <w:rFonts w:ascii="Arial" w:eastAsia="Arial" w:hAnsi="Arial" w:cs="Arial"/>
          <w:sz w:val="22"/>
          <w:szCs w:val="22"/>
          <w:u w:val="single"/>
        </w:rPr>
        <w:t>designin en el seu DEUC per rebre els avisos de notificacions i comunicacions mitjançant l’e-NOTUM</w:t>
      </w:r>
      <w:r w:rsidRPr="00AD431B">
        <w:rPr>
          <w:rFonts w:ascii="Arial" w:eastAsia="Arial" w:hAnsi="Arial" w:cs="Arial"/>
          <w:sz w:val="22"/>
          <w:szCs w:val="22"/>
        </w:rPr>
        <w:t>.</w:t>
      </w:r>
    </w:p>
    <w:p w14:paraId="107C3C37" w14:textId="77777777" w:rsidR="005C39E2" w:rsidRPr="00AD431B" w:rsidRDefault="005C39E2" w:rsidP="00AD431B">
      <w:pPr>
        <w:spacing w:line="276" w:lineRule="auto"/>
        <w:rPr>
          <w:rFonts w:ascii="Arial" w:hAnsi="Arial" w:cs="Arial"/>
          <w:sz w:val="22"/>
          <w:szCs w:val="22"/>
        </w:rPr>
      </w:pPr>
    </w:p>
    <w:p w14:paraId="621CA4DC" w14:textId="77777777" w:rsidR="009A3251" w:rsidRPr="00AD431B" w:rsidRDefault="009A3251" w:rsidP="00AD431B">
      <w:pPr>
        <w:spacing w:line="276" w:lineRule="auto"/>
        <w:rPr>
          <w:rFonts w:ascii="Arial" w:eastAsia="Arial" w:hAnsi="Arial" w:cs="Arial"/>
          <w:sz w:val="22"/>
          <w:szCs w:val="22"/>
          <w:u w:val="single"/>
        </w:rPr>
      </w:pPr>
      <w:r w:rsidRPr="00AD431B">
        <w:rPr>
          <w:rFonts w:ascii="Arial" w:eastAsia="Arial" w:hAnsi="Arial" w:cs="Arial"/>
          <w:sz w:val="22"/>
          <w:szCs w:val="22"/>
          <w:u w:val="single"/>
        </w:rPr>
        <w:t>Les empreses licitadores han de conservar el correu electrònic d’activació de l’oferta, atès que l’enllaç que es conté en el missatge d’activació és l’accés exclusiu de què disposaran per presentar les seves ofertes a través de l’eina de Sobre Digital.</w:t>
      </w:r>
    </w:p>
    <w:p w14:paraId="7FED8514" w14:textId="77777777" w:rsidR="009A3251" w:rsidRPr="00AD431B" w:rsidRDefault="009A3251" w:rsidP="00AD431B">
      <w:pPr>
        <w:spacing w:line="276" w:lineRule="auto"/>
        <w:rPr>
          <w:rFonts w:ascii="Arial" w:hAnsi="Arial" w:cs="Arial"/>
          <w:sz w:val="22"/>
          <w:szCs w:val="22"/>
        </w:rPr>
      </w:pPr>
    </w:p>
    <w:p w14:paraId="56174574"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Accedint a l’espai web de presentació d’ofertes a través d’aquest enllaç tramès, les empreses licitadores hauran de preparar tota la documentació requerida i adjuntar-la en format electrònic en els sobres corresponents. Les empreses licitadores poden preparar i enviar aquesta documentació de forma esglaonada, abans de fer la presentació de l’oferta.</w:t>
      </w:r>
    </w:p>
    <w:p w14:paraId="0972C471" w14:textId="77777777" w:rsidR="00BD6429" w:rsidRPr="00AD431B" w:rsidRDefault="00BD6429" w:rsidP="00AD431B">
      <w:pPr>
        <w:spacing w:line="276" w:lineRule="auto"/>
        <w:rPr>
          <w:rFonts w:ascii="Arial" w:hAnsi="Arial" w:cs="Arial"/>
          <w:sz w:val="22"/>
          <w:szCs w:val="22"/>
        </w:rPr>
      </w:pPr>
    </w:p>
    <w:p w14:paraId="74CACE3C"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 xml:space="preserve">Per poder iniciar la tramesa de la documentació, </w:t>
      </w:r>
      <w:r w:rsidRPr="00AD431B">
        <w:rPr>
          <w:rFonts w:ascii="Arial" w:eastAsia="Arial" w:hAnsi="Arial" w:cs="Arial"/>
          <w:sz w:val="22"/>
          <w:szCs w:val="22"/>
          <w:u w:val="single"/>
        </w:rPr>
        <w:t>l’eina requerirà a les empreses licitadores que introdueixin una paraula clau</w:t>
      </w:r>
      <w:r w:rsidRPr="00AD431B">
        <w:rPr>
          <w:rFonts w:ascii="Arial" w:eastAsia="Arial" w:hAnsi="Arial" w:cs="Arial"/>
          <w:sz w:val="22"/>
          <w:szCs w:val="22"/>
        </w:rPr>
        <w:t xml:space="preserve"> per a cada sobre amb documentació xifrada que formi part de la licitació (pel sobre A no es requereix paraula clau, atès que la documentació no està xifrada). Amb aquesta paraula clau es xifrarà, en el moment de l’enviament de les ofertes, la documentació. Per tant aquest procés de xifrat el duu a terme l’eina de Sobre Digital, de manera que les empreses licitadores NO han de xifrar prèviament els arxius mitjançant una altra eina. Així mateix, el desxifrat dels documents de les ofertes es realitza mitjançant la mateixa paraula clau, </w:t>
      </w:r>
      <w:r w:rsidRPr="00AD431B">
        <w:rPr>
          <w:rFonts w:ascii="Arial" w:eastAsia="Arial" w:hAnsi="Arial" w:cs="Arial"/>
          <w:b/>
          <w:sz w:val="22"/>
          <w:szCs w:val="22"/>
          <w:u w:val="single"/>
        </w:rPr>
        <w:t>la qual han de custodiar les empreses licitadores. Cal tenir en compte la importància de custodiar correctament aquesta o aquestes claus (poden ser la mateixa per tots els sobres o diferents per cadascun d’ells), ja que només les empreses licitadores la/les tenen (l’eina de Sobre Digital no guarda ni recorda les contrasenyes introduïdes) i són imprescindibles per al desxifrat de les ofertes i, per tant, per l’accés al seu contingu</w:t>
      </w:r>
      <w:r w:rsidRPr="00AD431B">
        <w:rPr>
          <w:rFonts w:ascii="Arial" w:eastAsia="Arial" w:hAnsi="Arial" w:cs="Arial"/>
          <w:sz w:val="22"/>
          <w:szCs w:val="22"/>
        </w:rPr>
        <w:t>t.</w:t>
      </w:r>
    </w:p>
    <w:p w14:paraId="2356D1D4" w14:textId="77777777" w:rsidR="009A3251" w:rsidRPr="00AD431B" w:rsidRDefault="009A3251" w:rsidP="00AD431B">
      <w:pPr>
        <w:spacing w:line="276" w:lineRule="auto"/>
        <w:rPr>
          <w:rFonts w:ascii="Arial" w:hAnsi="Arial" w:cs="Arial"/>
          <w:sz w:val="22"/>
          <w:szCs w:val="22"/>
        </w:rPr>
      </w:pPr>
    </w:p>
    <w:p w14:paraId="52763B09" w14:textId="77777777" w:rsidR="00C87E1B" w:rsidRPr="00AD431B" w:rsidRDefault="009A3251" w:rsidP="00AD431B">
      <w:pPr>
        <w:spacing w:line="276" w:lineRule="auto"/>
        <w:rPr>
          <w:rFonts w:ascii="Arial" w:eastAsia="Arial" w:hAnsi="Arial" w:cs="Arial"/>
          <w:b/>
          <w:sz w:val="22"/>
          <w:szCs w:val="22"/>
          <w:u w:val="single"/>
        </w:rPr>
      </w:pPr>
      <w:r w:rsidRPr="00AD431B">
        <w:rPr>
          <w:rFonts w:ascii="Arial" w:eastAsia="Arial" w:hAnsi="Arial" w:cs="Arial"/>
          <w:b/>
          <w:sz w:val="22"/>
          <w:szCs w:val="22"/>
          <w:u w:val="single"/>
        </w:rPr>
        <w:t>Es demanarà a les empreses licitadores, mitjançant el correu electrònic assenyalat en el formulari d’inscripció a l’oferta de l’eina de Sobre Digital, que accedeixin a l’eina web de Sobre Digital per introduir les seves paraules clau en el moment que correspongui.</w:t>
      </w:r>
      <w:r w:rsidR="00C87E1B" w:rsidRPr="00AD431B">
        <w:rPr>
          <w:rFonts w:ascii="Arial" w:eastAsia="Arial" w:hAnsi="Arial" w:cs="Arial"/>
          <w:b/>
          <w:sz w:val="22"/>
          <w:szCs w:val="22"/>
          <w:u w:val="single"/>
        </w:rPr>
        <w:t xml:space="preserve"> </w:t>
      </w:r>
    </w:p>
    <w:p w14:paraId="6A072F4C" w14:textId="77777777" w:rsidR="00C21D9A" w:rsidRDefault="00C21D9A" w:rsidP="00AD431B">
      <w:pPr>
        <w:spacing w:line="276" w:lineRule="auto"/>
        <w:rPr>
          <w:rFonts w:ascii="Arial" w:hAnsi="Arial" w:cs="Arial"/>
          <w:sz w:val="22"/>
          <w:szCs w:val="22"/>
        </w:rPr>
      </w:pPr>
    </w:p>
    <w:p w14:paraId="54BC7992" w14:textId="07A89921" w:rsidR="009A3251" w:rsidRPr="00AD431B" w:rsidRDefault="00C87E1B" w:rsidP="00AD431B">
      <w:pPr>
        <w:spacing w:line="276" w:lineRule="auto"/>
        <w:rPr>
          <w:rFonts w:ascii="Arial" w:eastAsia="Arial" w:hAnsi="Arial" w:cs="Arial"/>
          <w:b/>
          <w:sz w:val="22"/>
          <w:szCs w:val="22"/>
          <w:u w:val="single"/>
        </w:rPr>
      </w:pPr>
      <w:r w:rsidRPr="00AD431B">
        <w:rPr>
          <w:rFonts w:ascii="Arial" w:hAnsi="Arial" w:cs="Arial"/>
          <w:sz w:val="22"/>
          <w:szCs w:val="22"/>
        </w:rPr>
        <w:t>Les empreses licitadores poden accedir a l’espai web de preparació i presentació de l’oferta i, mitjançant el botó “anar a enviar paraules clau”, accedir a l’espai des del qual enviar les paraules clau, una vegada finalitzat el termini de presentació d’ofertes, sense necessitat de cap requeriment ni recordatori previ per part de l’òrgan de contractació o de l’eina de licitació electrònica</w:t>
      </w:r>
      <w:r w:rsidRPr="00AD431B">
        <w:rPr>
          <w:rFonts w:ascii="Arial" w:hAnsi="Arial" w:cs="Arial"/>
          <w:color w:val="1E477B"/>
          <w:sz w:val="22"/>
          <w:szCs w:val="22"/>
        </w:rPr>
        <w:t>.</w:t>
      </w:r>
    </w:p>
    <w:p w14:paraId="5D90C1C9" w14:textId="77777777" w:rsidR="009A3251" w:rsidRPr="00AD431B" w:rsidRDefault="009A3251" w:rsidP="00AD431B">
      <w:pPr>
        <w:spacing w:line="276" w:lineRule="auto"/>
        <w:rPr>
          <w:rFonts w:ascii="Arial" w:hAnsi="Arial" w:cs="Arial"/>
          <w:sz w:val="22"/>
          <w:szCs w:val="22"/>
        </w:rPr>
      </w:pPr>
    </w:p>
    <w:p w14:paraId="15671D81"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L’eina de Sobre Digital demana automàticament a les empreses que han presentat oferta, la introducció en l’eina de Sobre Digital de les paraules clau, 24 hores després de la finalització del termini de presentació d’ofertes, i la continua demanant automàticament a les empreses licitadores que no l’hagin incorporat, una vegada al dia, cada dia fins que la incorporin o fins a la data d’obertura dels sobres; i que, addicionalment, la mesa o l’òrgan de contractació també tenen la potestat de demanar la introducció de les paraules clau quan ho considerin.</w:t>
      </w:r>
    </w:p>
    <w:p w14:paraId="2FE39D67" w14:textId="77777777" w:rsidR="009A3251" w:rsidRPr="00AD431B" w:rsidRDefault="009A3251" w:rsidP="00AD431B">
      <w:pPr>
        <w:spacing w:line="276" w:lineRule="auto"/>
        <w:rPr>
          <w:rFonts w:ascii="Arial" w:eastAsia="Arial" w:hAnsi="Arial" w:cs="Arial"/>
          <w:sz w:val="22"/>
          <w:szCs w:val="22"/>
        </w:rPr>
      </w:pPr>
    </w:p>
    <w:p w14:paraId="4A1A5375"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Quan les empreses licitadores introdueixin les paraules clau s’iniciarà el procés de desxifrat de la documentació, que es trobarà guardada en un espai virtual securitzat</w:t>
      </w:r>
      <w:r w:rsidRPr="00AD431B">
        <w:rPr>
          <w:rStyle w:val="Refernciadenotaapeudepgina"/>
          <w:rFonts w:ascii="Arial" w:eastAsia="Arial" w:hAnsi="Arial" w:cs="Arial"/>
          <w:sz w:val="22"/>
          <w:szCs w:val="22"/>
        </w:rPr>
        <w:footnoteReference w:id="2"/>
      </w:r>
      <w:r w:rsidRPr="00AD431B">
        <w:rPr>
          <w:rFonts w:ascii="Arial" w:eastAsia="Arial" w:hAnsi="Arial" w:cs="Arial"/>
          <w:sz w:val="22"/>
          <w:szCs w:val="22"/>
        </w:rPr>
        <w:t xml:space="preserve"> que garanteix la inaccessibilitat a la documentació abans, en el seu cas, de la constitució de la Mesa i de l’acte d’obertura dels sobres, en la data i l’hora establertes.</w:t>
      </w:r>
    </w:p>
    <w:p w14:paraId="6F007D94" w14:textId="77777777" w:rsidR="009A3251" w:rsidRPr="00AD431B" w:rsidRDefault="009A3251" w:rsidP="00AD431B">
      <w:pPr>
        <w:spacing w:line="276" w:lineRule="auto"/>
        <w:rPr>
          <w:rFonts w:ascii="Arial" w:hAnsi="Arial" w:cs="Arial"/>
          <w:sz w:val="22"/>
          <w:szCs w:val="22"/>
        </w:rPr>
      </w:pPr>
    </w:p>
    <w:p w14:paraId="00DE7AF3" w14:textId="77777777" w:rsidR="009A3251" w:rsidRPr="00AD431B" w:rsidRDefault="009A3251" w:rsidP="00AD431B">
      <w:pPr>
        <w:spacing w:line="276" w:lineRule="auto"/>
        <w:rPr>
          <w:rFonts w:ascii="Arial" w:eastAsia="Arial" w:hAnsi="Arial" w:cs="Arial"/>
          <w:b/>
          <w:sz w:val="22"/>
          <w:szCs w:val="22"/>
          <w:u w:val="single"/>
        </w:rPr>
      </w:pPr>
      <w:r w:rsidRPr="00AD431B">
        <w:rPr>
          <w:rFonts w:ascii="Arial" w:eastAsia="Arial" w:hAnsi="Arial" w:cs="Arial"/>
          <w:b/>
          <w:sz w:val="22"/>
          <w:szCs w:val="22"/>
          <w:u w:val="single"/>
        </w:rPr>
        <w:t>Les empreses licitadores han d’introduir en tot cas la paraula clau abans de la finalització de l’acte d’obertura del primer sobre xifrat.</w:t>
      </w:r>
    </w:p>
    <w:p w14:paraId="721F6A35" w14:textId="77777777" w:rsidR="009A3251" w:rsidRPr="00AD431B" w:rsidRDefault="009A3251" w:rsidP="00AD431B">
      <w:pPr>
        <w:spacing w:line="276" w:lineRule="auto"/>
        <w:rPr>
          <w:rFonts w:ascii="Arial" w:hAnsi="Arial" w:cs="Arial"/>
          <w:sz w:val="22"/>
          <w:szCs w:val="22"/>
        </w:rPr>
      </w:pPr>
    </w:p>
    <w:p w14:paraId="3A3A5A5B"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En cas que alguna empresa licitadora no introdueixi la paraula clau, no es podrà accedir al contingut del sobre xifrat. Així, atès que la presentació d’ofertes a través de l’eina de Sobre Digital es basa en el xifratge de la documentació i requereix necessàriament la introducció per part de les empreses licitadores de la/les paraula/es clau, que només elles custodien durant tot el procés, per poder accedir al contingut xifrat dels sobres, no es podrà efectuar la valoració de la documentació de la seva oferta que no es pugui desxifrar per no haver introduït l’empresa la paraula clau.</w:t>
      </w:r>
    </w:p>
    <w:p w14:paraId="55D7AF73" w14:textId="77777777" w:rsidR="009A3251" w:rsidRPr="00AD431B" w:rsidRDefault="009A3251" w:rsidP="00AD431B">
      <w:pPr>
        <w:spacing w:line="276" w:lineRule="auto"/>
        <w:rPr>
          <w:rFonts w:ascii="Arial" w:hAnsi="Arial" w:cs="Arial"/>
          <w:sz w:val="22"/>
          <w:szCs w:val="22"/>
        </w:rPr>
      </w:pPr>
    </w:p>
    <w:p w14:paraId="4E72A41F" w14:textId="77777777" w:rsidR="009A3251" w:rsidRPr="00AD431B" w:rsidRDefault="009A3251" w:rsidP="00AD431B">
      <w:pPr>
        <w:spacing w:line="276" w:lineRule="auto"/>
        <w:rPr>
          <w:rFonts w:ascii="Arial" w:eastAsia="Arial" w:hAnsi="Arial" w:cs="Arial"/>
          <w:sz w:val="22"/>
          <w:szCs w:val="22"/>
        </w:rPr>
      </w:pPr>
      <w:bookmarkStart w:id="24" w:name="page27"/>
      <w:bookmarkEnd w:id="24"/>
      <w:r w:rsidRPr="00AD431B">
        <w:rPr>
          <w:rFonts w:ascii="Arial" w:eastAsia="Arial" w:hAnsi="Arial" w:cs="Arial"/>
          <w:sz w:val="22"/>
          <w:szCs w:val="22"/>
        </w:rPr>
        <w:t>Una vegada complimentada tota la documentació de l’oferta i adjuntats els documents que la conformen, es farà la presentació pròpiament dita de l’oferta, la qual no es considera presentada fins que no ha estat registrada, amb l’apunt d’entrada corresponent, a través de l’eina. A partir del moment en què l’oferta s’hagi presentat, ja no es podrà modificar la documentació tramesa.</w:t>
      </w:r>
    </w:p>
    <w:p w14:paraId="1F0F0ED5" w14:textId="77777777" w:rsidR="009A3251" w:rsidRPr="00AD431B" w:rsidRDefault="009A3251" w:rsidP="00AD431B">
      <w:pPr>
        <w:spacing w:line="276" w:lineRule="auto"/>
        <w:rPr>
          <w:rFonts w:ascii="Arial" w:eastAsia="Arial" w:hAnsi="Arial" w:cs="Arial"/>
          <w:sz w:val="22"/>
          <w:szCs w:val="22"/>
        </w:rPr>
      </w:pPr>
    </w:p>
    <w:p w14:paraId="1FB8C57E"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Cal tenir en compte que l’eina de Sobre Digital no permet suprimir o modificar les ofertes un cop presentades; sí és possible en qualsevol moment anterior a l’enviament de l’oferta. En cas que una empresa licitadora presenti dues o més ofertes a un mateix lot dins del termini de presentació d’ofertes, pretenent que l’última substitueixi a una o unes ofertes anteriors, ha d’informar-ho fefaentment a l’òrgan de contractació i aquest o, en el seu cas, la mesa de contractació, valorarà el que procedeixi respecte d’aquestes ofertes.</w:t>
      </w:r>
    </w:p>
    <w:p w14:paraId="0E7D2A86" w14:textId="77777777" w:rsidR="009A3251" w:rsidRPr="00AD431B" w:rsidRDefault="009A3251" w:rsidP="00AD431B">
      <w:pPr>
        <w:spacing w:line="276" w:lineRule="auto"/>
        <w:rPr>
          <w:rFonts w:ascii="Arial" w:hAnsi="Arial" w:cs="Arial"/>
          <w:sz w:val="22"/>
          <w:szCs w:val="22"/>
        </w:rPr>
      </w:pPr>
    </w:p>
    <w:p w14:paraId="72D50F8C"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En cas de fallida tècnica que impossibiliti l’ús de l’eina de Sobre Digital el darrer dia de presentació de les proposicions, l’empresa licitadora podrà completar la tramitació corresponent per a la presentació de l’oferta en el moment en que això resulti possible, sense que en requereixi en tot cas que l’òrgan de contractació, si s’escau, adopti una decisió prèvia expressa respecte d’una possible ampliació del termini pel temps que es consideri imprescindible.</w:t>
      </w:r>
    </w:p>
    <w:p w14:paraId="72C268E4" w14:textId="77777777" w:rsidR="009A3251" w:rsidRPr="00AD431B" w:rsidRDefault="009A3251" w:rsidP="00AD431B">
      <w:pPr>
        <w:spacing w:line="276" w:lineRule="auto"/>
        <w:rPr>
          <w:rFonts w:ascii="Arial" w:hAnsi="Arial" w:cs="Arial"/>
          <w:sz w:val="22"/>
          <w:szCs w:val="22"/>
        </w:rPr>
      </w:pPr>
    </w:p>
    <w:p w14:paraId="273ED68F" w14:textId="7673E15D"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Podeu trobar material de suport sobre com preparar una oferta mitjançant l’eina de sobre digital a l’apartat de “</w:t>
      </w:r>
      <w:r w:rsidR="00C87E1B" w:rsidRPr="00AD431B">
        <w:rPr>
          <w:rFonts w:ascii="Arial" w:eastAsia="Arial" w:hAnsi="Arial" w:cs="Arial"/>
          <w:sz w:val="22"/>
          <w:szCs w:val="22"/>
        </w:rPr>
        <w:t>material d’ajuda per a persones usuàries</w:t>
      </w:r>
      <w:r w:rsidRPr="00AD431B">
        <w:rPr>
          <w:rFonts w:ascii="Arial" w:eastAsia="Arial" w:hAnsi="Arial" w:cs="Arial"/>
          <w:sz w:val="22"/>
          <w:szCs w:val="22"/>
        </w:rPr>
        <w:t xml:space="preserve">” </w:t>
      </w:r>
      <w:r w:rsidR="00C87E1B" w:rsidRPr="00AD431B">
        <w:rPr>
          <w:rFonts w:ascii="Arial" w:eastAsia="Arial" w:hAnsi="Arial" w:cs="Arial"/>
          <w:sz w:val="22"/>
          <w:szCs w:val="22"/>
        </w:rPr>
        <w:t xml:space="preserve">dins de “suport” de la </w:t>
      </w:r>
      <w:r w:rsidRPr="00AD431B">
        <w:rPr>
          <w:rFonts w:ascii="Arial" w:eastAsia="Arial" w:hAnsi="Arial" w:cs="Arial"/>
          <w:sz w:val="22"/>
          <w:szCs w:val="22"/>
        </w:rPr>
        <w:t>Plataforma de Serveis de Contractació Pública:</w:t>
      </w:r>
    </w:p>
    <w:p w14:paraId="1F7F17E6" w14:textId="77777777" w:rsidR="00C87E1B" w:rsidRPr="00AD431B" w:rsidRDefault="00AB3A44" w:rsidP="00AD431B">
      <w:pPr>
        <w:spacing w:line="276" w:lineRule="auto"/>
        <w:rPr>
          <w:rStyle w:val="Enlla"/>
          <w:rFonts w:ascii="Arial" w:hAnsi="Arial" w:cs="Arial"/>
          <w:sz w:val="22"/>
          <w:szCs w:val="22"/>
        </w:rPr>
      </w:pPr>
      <w:hyperlink r:id="rId15" w:history="1">
        <w:r w:rsidR="00C87E1B" w:rsidRPr="00AD431B">
          <w:rPr>
            <w:rStyle w:val="Enlla"/>
            <w:rFonts w:ascii="Arial" w:hAnsi="Arial" w:cs="Arial"/>
            <w:sz w:val="22"/>
            <w:szCs w:val="22"/>
          </w:rPr>
          <w:t>https://contractaciopublica.cat/ca/manuals/usuari</w:t>
        </w:r>
      </w:hyperlink>
    </w:p>
    <w:p w14:paraId="00DD979A" w14:textId="77777777" w:rsidR="009A3251" w:rsidRPr="00AD431B" w:rsidRDefault="009A3251" w:rsidP="00AD431B">
      <w:pPr>
        <w:spacing w:line="276" w:lineRule="auto"/>
        <w:rPr>
          <w:rFonts w:ascii="Arial" w:hAnsi="Arial" w:cs="Arial"/>
          <w:sz w:val="22"/>
          <w:szCs w:val="22"/>
        </w:rPr>
      </w:pPr>
    </w:p>
    <w:p w14:paraId="500D9036" w14:textId="77777777" w:rsidR="009A3251" w:rsidRPr="00AD431B" w:rsidRDefault="009A3251" w:rsidP="00AD431B">
      <w:pPr>
        <w:spacing w:line="276" w:lineRule="auto"/>
        <w:rPr>
          <w:rFonts w:ascii="Arial" w:eastAsia="Arial" w:hAnsi="Arial" w:cs="Arial"/>
          <w:sz w:val="22"/>
          <w:szCs w:val="22"/>
        </w:rPr>
      </w:pPr>
      <w:r w:rsidRPr="00AD431B">
        <w:rPr>
          <w:rFonts w:ascii="Arial" w:eastAsia="Arial" w:hAnsi="Arial" w:cs="Arial"/>
          <w:sz w:val="22"/>
          <w:szCs w:val="22"/>
        </w:rPr>
        <w:t>És important que les empreses licitadores verifiquin amb antelació suficient que tenen el coneixement requerit de l’eina i que coneixen els requeriments necessaris per presentar oferta.</w:t>
      </w:r>
    </w:p>
    <w:p w14:paraId="45D654CC" w14:textId="77777777" w:rsidR="00212AB4" w:rsidRPr="00AD431B" w:rsidRDefault="00212AB4" w:rsidP="00AD431B">
      <w:pPr>
        <w:spacing w:line="276" w:lineRule="auto"/>
        <w:rPr>
          <w:rFonts w:ascii="Arial" w:hAnsi="Arial" w:cs="Arial"/>
          <w:sz w:val="22"/>
          <w:szCs w:val="22"/>
        </w:rPr>
      </w:pPr>
    </w:p>
    <w:p w14:paraId="775FC884" w14:textId="6E011E88"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12.3</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D’acord amb el que disposa l’apartat 1.</w:t>
      </w:r>
      <w:r w:rsidR="00BD6429" w:rsidRPr="00AD431B">
        <w:rPr>
          <w:rFonts w:ascii="Arial" w:eastAsia="Arial" w:hAnsi="Arial" w:cs="Arial"/>
          <w:i/>
          <w:iCs/>
          <w:sz w:val="22"/>
          <w:szCs w:val="22"/>
        </w:rPr>
        <w:t>h</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de la Disposició addicional setzena de la</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LCSP, l’enviament de les ofertes mitjançant l’eina de sobre Digital es podrà fer en dues fases, transmetent primer l’empremta electrònica de la documentació de l’oferta, dins del termini de presentació d’ofertes, amb la recepció de la qual es considerarà efectuada la seva presentació a tots els efectes, i després fent l’enviament de la documentació de l’oferta pròpiament dita, en un termini màxim de 24 hores. En cas de no efectuar-se aquesta segona remissió en el termini de 24 hores, es considerarà que l’oferta ha estat retirada.</w:t>
      </w:r>
    </w:p>
    <w:p w14:paraId="309C5C87" w14:textId="77777777" w:rsidR="00BD6429" w:rsidRPr="00AD431B" w:rsidRDefault="00BD6429" w:rsidP="00AD431B">
      <w:pPr>
        <w:spacing w:line="276" w:lineRule="auto"/>
        <w:rPr>
          <w:rFonts w:ascii="Arial" w:hAnsi="Arial" w:cs="Arial"/>
          <w:sz w:val="22"/>
          <w:szCs w:val="22"/>
        </w:rPr>
      </w:pPr>
    </w:p>
    <w:p w14:paraId="79966229" w14:textId="77777777" w:rsidR="00BD6429" w:rsidRPr="00AD431B" w:rsidRDefault="00BD6429" w:rsidP="00AD431B">
      <w:pPr>
        <w:spacing w:line="276" w:lineRule="auto"/>
        <w:rPr>
          <w:rFonts w:ascii="Arial" w:hAnsi="Arial" w:cs="Arial"/>
          <w:sz w:val="22"/>
          <w:szCs w:val="22"/>
        </w:rPr>
      </w:pPr>
      <w:r w:rsidRPr="00AD431B">
        <w:rPr>
          <w:rFonts w:ascii="Arial" w:eastAsia="Arial" w:hAnsi="Arial" w:cs="Arial"/>
          <w:sz w:val="22"/>
          <w:szCs w:val="22"/>
        </w:rPr>
        <w:t>Si es fa ús d’aquesta possibilitat, cal tenir en compte que la documentació tramesa en aquesta segona fase ha de coincidir totalment amb aquella respecte de la que s’ha enviat l’empremta digital prèviament, de manera que no es pot produir cap modificació dels fitxers electrònics que configuren la documentació de l’oferta. En aquest sentit, cal assenyalar la importància de no manipular aquests arxius (ni, per exemple, fer-ne còpies, encara que siguin de contingut idèntic) per tal de no variar-ne l’empremta electrònica, que és la que es comprovarà per assegurar la coincidència de documents en les ofertes trameses en dues fases.</w:t>
      </w:r>
    </w:p>
    <w:p w14:paraId="1940A4CD" w14:textId="77777777" w:rsidR="00BD6429" w:rsidRPr="00AD431B" w:rsidRDefault="00BD6429" w:rsidP="00AD431B">
      <w:pPr>
        <w:spacing w:line="276" w:lineRule="auto"/>
        <w:rPr>
          <w:rFonts w:ascii="Arial" w:hAnsi="Arial" w:cs="Arial"/>
          <w:sz w:val="22"/>
          <w:szCs w:val="22"/>
        </w:rPr>
      </w:pPr>
    </w:p>
    <w:p w14:paraId="5FFF0125" w14:textId="77777777" w:rsidR="00BD6429" w:rsidRPr="00AD431B" w:rsidRDefault="00BD6429" w:rsidP="00AD431B">
      <w:pPr>
        <w:spacing w:line="276" w:lineRule="auto"/>
        <w:rPr>
          <w:rFonts w:ascii="Arial" w:hAnsi="Arial" w:cs="Arial"/>
          <w:b/>
          <w:sz w:val="22"/>
          <w:szCs w:val="22"/>
        </w:rPr>
      </w:pPr>
      <w:r w:rsidRPr="00AD431B">
        <w:rPr>
          <w:rFonts w:ascii="Arial" w:eastAsia="Arial" w:hAnsi="Arial" w:cs="Arial"/>
          <w:b/>
          <w:sz w:val="22"/>
          <w:szCs w:val="22"/>
        </w:rPr>
        <w:t>Les proposicions presentades fora de termini no seran admeses sota cap concepte.</w:t>
      </w:r>
    </w:p>
    <w:p w14:paraId="54DBDCE1" w14:textId="77777777" w:rsidR="00BD6429" w:rsidRPr="00AD431B" w:rsidRDefault="00BD6429" w:rsidP="00AD431B">
      <w:pPr>
        <w:spacing w:line="276" w:lineRule="auto"/>
        <w:rPr>
          <w:rFonts w:ascii="Arial" w:hAnsi="Arial" w:cs="Arial"/>
          <w:sz w:val="22"/>
          <w:szCs w:val="22"/>
        </w:rPr>
      </w:pPr>
    </w:p>
    <w:p w14:paraId="11B587EC" w14:textId="4155AE8A"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12.4</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Les ofertes presentades han d’estar lliures de virus informàtics i de qualsevol</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tipus de programa o codi nociu, ja que en cap cas es poden obrir els documents afectats per un virus amb les eines corporatives de la Generalitat de Catalunya. Així, és obligació de les empreses contractistes passar els documents per un antivirus i, en cas d’arribar documents de les seves ofertes amb virus, serà responsabilitat d’elles que l’Administració no pugui accedir al contingut d’aquests.</w:t>
      </w:r>
    </w:p>
    <w:p w14:paraId="7CCEA277" w14:textId="77777777" w:rsidR="007804FD" w:rsidRPr="00AD431B" w:rsidRDefault="007804FD" w:rsidP="00AD431B">
      <w:pPr>
        <w:spacing w:line="276" w:lineRule="auto"/>
        <w:rPr>
          <w:rFonts w:ascii="Arial" w:eastAsia="Arial" w:hAnsi="Arial" w:cs="Arial"/>
          <w:sz w:val="22"/>
          <w:szCs w:val="22"/>
        </w:rPr>
      </w:pPr>
    </w:p>
    <w:p w14:paraId="426B7EFD" w14:textId="77777777" w:rsidR="00BD6429" w:rsidRPr="00AD431B" w:rsidRDefault="00BD6429" w:rsidP="00AD431B">
      <w:pPr>
        <w:spacing w:line="276" w:lineRule="auto"/>
        <w:rPr>
          <w:rFonts w:ascii="Arial" w:hAnsi="Arial" w:cs="Arial"/>
          <w:sz w:val="22"/>
          <w:szCs w:val="22"/>
        </w:rPr>
      </w:pPr>
      <w:r w:rsidRPr="00AD431B">
        <w:rPr>
          <w:rFonts w:ascii="Arial" w:eastAsia="Arial" w:hAnsi="Arial" w:cs="Arial"/>
          <w:sz w:val="22"/>
          <w:szCs w:val="22"/>
        </w:rPr>
        <w:t>En cas que algun document presentat per les empreses licitadores estigui malmès, en blanc o sigui il·legible o estigui afectat per algun virus informàtic, la Mesa de contractació valorarà, en funció de quina sigui la documentació afectada, les conseqüències jurídiques respecte de la participació d’aquesta empresa en el procediment, que s’hagin de derivar de la impossibilitat d’accedir al contingut d’algun dels documents de l’oferta. En cas de tractar-se de documents imprescindibles per conèixer o valorar l’oferta, la mesa podrà acordar l’exclusió de l’empresa.</w:t>
      </w:r>
    </w:p>
    <w:p w14:paraId="1E3BBD39" w14:textId="77777777" w:rsidR="007804FD" w:rsidRPr="00AD431B" w:rsidRDefault="007804FD" w:rsidP="00AD431B">
      <w:pPr>
        <w:spacing w:line="276" w:lineRule="auto"/>
        <w:rPr>
          <w:rFonts w:ascii="Arial" w:eastAsia="Arial" w:hAnsi="Arial" w:cs="Arial"/>
          <w:sz w:val="22"/>
          <w:szCs w:val="22"/>
        </w:rPr>
      </w:pPr>
    </w:p>
    <w:p w14:paraId="0A3D5952" w14:textId="77777777" w:rsidR="00BD6429" w:rsidRPr="00AD431B" w:rsidRDefault="00BD6429" w:rsidP="00AD431B">
      <w:pPr>
        <w:spacing w:line="276" w:lineRule="auto"/>
        <w:rPr>
          <w:rFonts w:ascii="Arial" w:eastAsia="Arial" w:hAnsi="Arial" w:cs="Arial"/>
          <w:sz w:val="22"/>
          <w:szCs w:val="22"/>
        </w:rPr>
      </w:pPr>
      <w:r w:rsidRPr="00AD431B">
        <w:rPr>
          <w:rFonts w:ascii="Arial" w:eastAsia="Arial" w:hAnsi="Arial" w:cs="Arial"/>
          <w:sz w:val="22"/>
          <w:szCs w:val="22"/>
        </w:rPr>
        <w:t>Les empreses licitadores podran presentar una còpia de seguretat dels documents electrònics presentats en suport físic electrònic, que serà sol·licitada a les empreses licitadores en cas de necessitat, per tal de poder accedir al contingut dels documents en cas que estiguin malmesos. En aquest sentit, cal recordar la importància de no manipular aquests arxius per tal de no variar-ne l’empremta electrònica, que és la que es comprovarà per assegurar la coincidència dels documents de la còpia de seguretat, tramesos en suport físic electrònic, i dels tramesos en l’oferta, a través de l’eina de Sobre Digital. Així mateix, cal tenir en compte que aquesta còpia no podrà ser emprada en el cas d’haver enviat documents amb virus a través de l’eina de Sobre Digital, atesa la impossibilitat tècnica en aquests casos de poder fer la comparació de les empremtes electròniques i, per tant, de poder garantir la no modificació de les ofertes un cop finalitzat el termini de presentació.</w:t>
      </w:r>
    </w:p>
    <w:p w14:paraId="6E9861FF" w14:textId="77777777" w:rsidR="00997F39" w:rsidRPr="00AD431B" w:rsidRDefault="00997F39" w:rsidP="00AD431B">
      <w:pPr>
        <w:spacing w:line="276" w:lineRule="auto"/>
        <w:rPr>
          <w:rFonts w:ascii="Arial" w:eastAsia="Arial" w:hAnsi="Arial" w:cs="Arial"/>
          <w:sz w:val="22"/>
          <w:szCs w:val="22"/>
        </w:rPr>
      </w:pPr>
    </w:p>
    <w:p w14:paraId="775B4846" w14:textId="150E9855" w:rsidR="009A3251" w:rsidRPr="00AD431B" w:rsidRDefault="009A3251" w:rsidP="00AD431B">
      <w:pPr>
        <w:spacing w:line="276" w:lineRule="auto"/>
        <w:rPr>
          <w:rFonts w:ascii="Arial" w:eastAsia="Arial" w:hAnsi="Arial" w:cs="Arial"/>
          <w:bCs/>
          <w:sz w:val="22"/>
          <w:szCs w:val="22"/>
        </w:rPr>
      </w:pPr>
      <w:r w:rsidRPr="00AD431B">
        <w:rPr>
          <w:rFonts w:ascii="Arial" w:eastAsia="Arial" w:hAnsi="Arial" w:cs="Arial"/>
          <w:b/>
          <w:bCs/>
          <w:sz w:val="22"/>
          <w:szCs w:val="22"/>
        </w:rPr>
        <w:t>12.5</w:t>
      </w:r>
      <w:r w:rsidRPr="00AD431B">
        <w:rPr>
          <w:rFonts w:ascii="Arial" w:eastAsia="Arial" w:hAnsi="Arial" w:cs="Arial"/>
          <w:bCs/>
          <w:sz w:val="22"/>
          <w:szCs w:val="22"/>
        </w:rPr>
        <w:t xml:space="preserve"> </w:t>
      </w:r>
      <w:r w:rsidRPr="00AD431B">
        <w:rPr>
          <w:rFonts w:ascii="Arial" w:eastAsia="Arial" w:hAnsi="Arial" w:cs="Arial"/>
          <w:sz w:val="22"/>
          <w:szCs w:val="22"/>
        </w:rPr>
        <w:t>L’eina de Sobre Digital no permet la presentació d’arxius de mida superior a 25</w:t>
      </w:r>
      <w:r w:rsidRPr="00AD431B">
        <w:rPr>
          <w:rFonts w:ascii="Arial" w:eastAsia="Arial" w:hAnsi="Arial" w:cs="Arial"/>
          <w:b/>
          <w:sz w:val="22"/>
          <w:szCs w:val="22"/>
        </w:rPr>
        <w:t xml:space="preserve"> </w:t>
      </w:r>
      <w:r w:rsidRPr="00AD431B">
        <w:rPr>
          <w:rFonts w:ascii="Arial" w:eastAsia="Arial" w:hAnsi="Arial" w:cs="Arial"/>
          <w:sz w:val="22"/>
          <w:szCs w:val="22"/>
        </w:rPr>
        <w:t>Mb. Per aquest motiu, els arxius de les ofertes d’aquesta mida s’han de comprimir o fragmentar en diverses parts. La partició s’ha de realitzar manualment (sense utilitzar eines del tipus winzip o winrar de partició automàtica) i sense incorporar cap tipus de contrasenya. Els arxius resultants de la partició s’incorporen en l’apartat d’altra documentació numerats (part 1 de 2, part 2 de 2).</w:t>
      </w:r>
    </w:p>
    <w:p w14:paraId="2BA97C32" w14:textId="77777777" w:rsidR="009A3251" w:rsidRPr="00AD431B" w:rsidRDefault="009A3251" w:rsidP="00AD431B">
      <w:pPr>
        <w:spacing w:line="276" w:lineRule="auto"/>
        <w:rPr>
          <w:rFonts w:ascii="Arial" w:eastAsia="Arial" w:hAnsi="Arial" w:cs="Arial"/>
          <w:bCs/>
          <w:sz w:val="22"/>
          <w:szCs w:val="22"/>
        </w:rPr>
      </w:pPr>
    </w:p>
    <w:p w14:paraId="3211C183" w14:textId="7C895A1C" w:rsidR="00BD6429" w:rsidRPr="00AD431B" w:rsidRDefault="009A3251" w:rsidP="00AD431B">
      <w:pPr>
        <w:spacing w:line="276" w:lineRule="auto"/>
        <w:rPr>
          <w:rFonts w:ascii="Arial" w:eastAsia="Arial" w:hAnsi="Arial" w:cs="Arial"/>
          <w:sz w:val="22"/>
          <w:szCs w:val="22"/>
        </w:rPr>
      </w:pPr>
      <w:r w:rsidRPr="00AD431B">
        <w:rPr>
          <w:rFonts w:ascii="Arial" w:eastAsia="Arial" w:hAnsi="Arial" w:cs="Arial"/>
          <w:b/>
          <w:bCs/>
          <w:sz w:val="22"/>
          <w:szCs w:val="22"/>
        </w:rPr>
        <w:t>12.6.</w:t>
      </w:r>
      <w:r w:rsidR="002F0F62" w:rsidRPr="00AD431B">
        <w:rPr>
          <w:rFonts w:ascii="Arial" w:eastAsia="Arial" w:hAnsi="Arial" w:cs="Arial"/>
          <w:b/>
          <w:bCs/>
          <w:sz w:val="22"/>
          <w:szCs w:val="22"/>
        </w:rPr>
        <w:t xml:space="preserve"> </w:t>
      </w:r>
      <w:r w:rsidR="00BD6429" w:rsidRPr="00AD431B">
        <w:rPr>
          <w:rFonts w:ascii="Arial" w:eastAsia="Arial" w:hAnsi="Arial" w:cs="Arial"/>
          <w:sz w:val="22"/>
          <w:szCs w:val="22"/>
        </w:rPr>
        <w:t>Les especificacions tècniques necessàries per a la presentació electrònica</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d’ofertes es troben disponibles a l’apartat de “</w:t>
      </w:r>
      <w:r w:rsidR="00C87E1B" w:rsidRPr="00AD431B">
        <w:rPr>
          <w:rFonts w:ascii="Arial" w:eastAsia="Arial" w:hAnsi="Arial" w:cs="Arial"/>
          <w:sz w:val="22"/>
          <w:szCs w:val="22"/>
        </w:rPr>
        <w:t>material d’ajuda per a persones usuàries</w:t>
      </w:r>
      <w:r w:rsidR="00BD6429" w:rsidRPr="00AD431B">
        <w:rPr>
          <w:rFonts w:ascii="Arial" w:eastAsia="Arial" w:hAnsi="Arial" w:cs="Arial"/>
          <w:sz w:val="22"/>
          <w:szCs w:val="22"/>
        </w:rPr>
        <w:t xml:space="preserve">” </w:t>
      </w:r>
      <w:r w:rsidR="00C87E1B" w:rsidRPr="00AD431B">
        <w:rPr>
          <w:rFonts w:ascii="Arial" w:eastAsia="Arial" w:hAnsi="Arial" w:cs="Arial"/>
          <w:sz w:val="22"/>
          <w:szCs w:val="22"/>
        </w:rPr>
        <w:t xml:space="preserve">dins de “suport” </w:t>
      </w:r>
      <w:r w:rsidR="00BD6429" w:rsidRPr="00AD431B">
        <w:rPr>
          <w:rFonts w:ascii="Arial" w:eastAsia="Arial" w:hAnsi="Arial" w:cs="Arial"/>
          <w:sz w:val="22"/>
          <w:szCs w:val="22"/>
        </w:rPr>
        <w:t xml:space="preserve">de la Plataforma de Serveis de Contractació Pública, a l’adreça web següent: </w:t>
      </w:r>
    </w:p>
    <w:p w14:paraId="2EE4F050" w14:textId="434385D4" w:rsidR="00BD6429" w:rsidRPr="00AD431B" w:rsidRDefault="00AB3A44" w:rsidP="00AD431B">
      <w:pPr>
        <w:spacing w:line="276" w:lineRule="auto"/>
        <w:rPr>
          <w:rStyle w:val="Enlla"/>
          <w:rFonts w:ascii="Arial" w:hAnsi="Arial" w:cs="Arial"/>
          <w:sz w:val="22"/>
          <w:szCs w:val="22"/>
        </w:rPr>
      </w:pPr>
      <w:hyperlink r:id="rId16" w:history="1">
        <w:r w:rsidR="00C87E1B" w:rsidRPr="00AD431B">
          <w:rPr>
            <w:rStyle w:val="Enlla"/>
            <w:rFonts w:ascii="Arial" w:hAnsi="Arial" w:cs="Arial"/>
            <w:sz w:val="22"/>
            <w:szCs w:val="22"/>
          </w:rPr>
          <w:t>https://contractaciopublica.cat/ca/manuals/usuari</w:t>
        </w:r>
      </w:hyperlink>
    </w:p>
    <w:p w14:paraId="1FE3F153" w14:textId="77777777" w:rsidR="00BD6429" w:rsidRPr="00AD431B" w:rsidRDefault="00BD6429" w:rsidP="00AD431B">
      <w:pPr>
        <w:spacing w:line="276" w:lineRule="auto"/>
        <w:rPr>
          <w:rFonts w:ascii="Arial" w:hAnsi="Arial" w:cs="Arial"/>
          <w:sz w:val="22"/>
          <w:szCs w:val="22"/>
        </w:rPr>
      </w:pPr>
    </w:p>
    <w:p w14:paraId="655A1A91" w14:textId="77777777" w:rsidR="005B7B13" w:rsidRPr="00AD431B" w:rsidRDefault="005B7B13" w:rsidP="00AD431B">
      <w:pPr>
        <w:spacing w:line="276" w:lineRule="auto"/>
        <w:rPr>
          <w:rFonts w:ascii="Arial" w:eastAsia="Arial" w:hAnsi="Arial" w:cs="Arial"/>
          <w:sz w:val="22"/>
          <w:szCs w:val="22"/>
        </w:rPr>
      </w:pPr>
      <w:r w:rsidRPr="00AD431B">
        <w:rPr>
          <w:rFonts w:ascii="Arial" w:eastAsia="Arial" w:hAnsi="Arial" w:cs="Arial"/>
          <w:sz w:val="22"/>
          <w:szCs w:val="22"/>
        </w:rPr>
        <w:t>D’altra banda, els formats de documents electrònics admissibles són els següents:</w:t>
      </w:r>
    </w:p>
    <w:p w14:paraId="19E04D60" w14:textId="77777777" w:rsidR="005B7B13" w:rsidRPr="00AD431B" w:rsidRDefault="005B7B13" w:rsidP="00AD431B">
      <w:pPr>
        <w:numPr>
          <w:ilvl w:val="0"/>
          <w:numId w:val="1"/>
        </w:numPr>
        <w:tabs>
          <w:tab w:val="left" w:pos="284"/>
        </w:tabs>
        <w:spacing w:line="276" w:lineRule="auto"/>
        <w:rPr>
          <w:rFonts w:ascii="Arial" w:eastAsia="Arial" w:hAnsi="Arial" w:cs="Arial"/>
          <w:sz w:val="22"/>
          <w:szCs w:val="22"/>
        </w:rPr>
      </w:pPr>
      <w:r w:rsidRPr="00AD431B">
        <w:rPr>
          <w:rFonts w:ascii="Arial" w:eastAsia="Arial" w:hAnsi="Arial" w:cs="Arial"/>
          <w:sz w:val="22"/>
          <w:szCs w:val="22"/>
        </w:rPr>
        <w:t xml:space="preserve">els derivats del paquet Microsoft Office i del programari lliure equivalent </w:t>
      </w:r>
    </w:p>
    <w:p w14:paraId="4D051652" w14:textId="77777777" w:rsidR="005B7B13" w:rsidRPr="00AD431B" w:rsidRDefault="005B7B13" w:rsidP="00AD431B">
      <w:pPr>
        <w:numPr>
          <w:ilvl w:val="0"/>
          <w:numId w:val="1"/>
        </w:numPr>
        <w:tabs>
          <w:tab w:val="left" w:pos="284"/>
        </w:tabs>
        <w:spacing w:line="276" w:lineRule="auto"/>
        <w:rPr>
          <w:rFonts w:ascii="Arial" w:eastAsia="Arial" w:hAnsi="Arial" w:cs="Arial"/>
          <w:sz w:val="22"/>
          <w:szCs w:val="22"/>
        </w:rPr>
      </w:pPr>
      <w:r w:rsidRPr="00AD431B">
        <w:rPr>
          <w:rFonts w:ascii="Arial" w:eastAsia="Arial" w:hAnsi="Arial" w:cs="Arial"/>
          <w:sz w:val="22"/>
          <w:szCs w:val="22"/>
        </w:rPr>
        <w:t>els derivats del programa Adobe Reader o equivalent</w:t>
      </w:r>
    </w:p>
    <w:p w14:paraId="59672743" w14:textId="77777777" w:rsidR="005B7B13" w:rsidRPr="00AD431B" w:rsidRDefault="005B7B13" w:rsidP="00AD431B">
      <w:pPr>
        <w:spacing w:line="276" w:lineRule="auto"/>
        <w:rPr>
          <w:rFonts w:ascii="Arial" w:hAnsi="Arial" w:cs="Arial"/>
          <w:sz w:val="22"/>
          <w:szCs w:val="22"/>
        </w:rPr>
      </w:pPr>
    </w:p>
    <w:p w14:paraId="06ADC2D7" w14:textId="7F020F92"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12.7</w:t>
      </w:r>
      <w:r w:rsidR="002F0F62" w:rsidRPr="00AD431B">
        <w:rPr>
          <w:rFonts w:ascii="Arial" w:eastAsia="Arial" w:hAnsi="Arial" w:cs="Arial"/>
          <w:b/>
          <w:bCs/>
          <w:sz w:val="22"/>
          <w:szCs w:val="22"/>
        </w:rPr>
        <w:t xml:space="preserve"> </w:t>
      </w:r>
      <w:r w:rsidR="00BD6429" w:rsidRPr="00AD431B">
        <w:rPr>
          <w:rFonts w:ascii="Arial" w:eastAsia="Arial" w:hAnsi="Arial" w:cs="Arial"/>
          <w:sz w:val="22"/>
          <w:szCs w:val="22"/>
        </w:rPr>
        <w:t>D’acord amb l’article 23 del RGLCAP, les empreses estrangeres han de presentar</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la documentació traduïda de forma oficial al català i/o al castellà.</w:t>
      </w:r>
    </w:p>
    <w:p w14:paraId="531862BC" w14:textId="77777777" w:rsidR="00BD6429" w:rsidRPr="00AD431B" w:rsidRDefault="00BD6429" w:rsidP="00AD431B">
      <w:pPr>
        <w:spacing w:line="276" w:lineRule="auto"/>
        <w:rPr>
          <w:rFonts w:ascii="Arial" w:hAnsi="Arial" w:cs="Arial"/>
          <w:sz w:val="22"/>
          <w:szCs w:val="22"/>
        </w:rPr>
      </w:pPr>
    </w:p>
    <w:p w14:paraId="69909BB7" w14:textId="1AD9CC14"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12.8</w:t>
      </w:r>
      <w:r w:rsidR="002F0F62" w:rsidRPr="00AD431B">
        <w:rPr>
          <w:rFonts w:ascii="Arial" w:eastAsia="Arial" w:hAnsi="Arial" w:cs="Arial"/>
          <w:b/>
          <w:bCs/>
          <w:sz w:val="22"/>
          <w:szCs w:val="22"/>
        </w:rPr>
        <w:t xml:space="preserve"> </w:t>
      </w:r>
      <w:r w:rsidR="00BD6429" w:rsidRPr="00AD431B">
        <w:rPr>
          <w:rFonts w:ascii="Arial" w:eastAsia="Arial" w:hAnsi="Arial" w:cs="Arial"/>
          <w:sz w:val="22"/>
          <w:szCs w:val="22"/>
        </w:rPr>
        <w:t>Les persones interessades en el procediment de licitació podran sol·licitar a</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 xml:space="preserve">l’òrgan de contractació informació addicional sobre els plecs i </w:t>
      </w:r>
      <w:r w:rsidR="00D17832" w:rsidRPr="00AD431B">
        <w:rPr>
          <w:rFonts w:ascii="Arial" w:eastAsia="Arial" w:hAnsi="Arial" w:cs="Arial"/>
          <w:sz w:val="22"/>
          <w:szCs w:val="22"/>
        </w:rPr>
        <w:t xml:space="preserve">la resta de </w:t>
      </w:r>
      <w:r w:rsidR="00BD6429" w:rsidRPr="00AD431B">
        <w:rPr>
          <w:rFonts w:ascii="Arial" w:eastAsia="Arial" w:hAnsi="Arial" w:cs="Arial"/>
          <w:sz w:val="22"/>
          <w:szCs w:val="22"/>
        </w:rPr>
        <w:t>documentació complementària, el qual la facilitarà almenys sis dies abans de què finalitzi el termini fixat per a la presentació d’ofertes, sempr</w:t>
      </w:r>
      <w:r w:rsidRPr="00AD431B">
        <w:rPr>
          <w:rFonts w:ascii="Arial" w:eastAsia="Arial" w:hAnsi="Arial" w:cs="Arial"/>
          <w:sz w:val="22"/>
          <w:szCs w:val="22"/>
        </w:rPr>
        <w:t>e que l’hagin demanat almenys 10</w:t>
      </w:r>
      <w:r w:rsidR="00BD6429" w:rsidRPr="00AD431B">
        <w:rPr>
          <w:rFonts w:ascii="Arial" w:eastAsia="Arial" w:hAnsi="Arial" w:cs="Arial"/>
          <w:sz w:val="22"/>
          <w:szCs w:val="22"/>
        </w:rPr>
        <w:t xml:space="preserve"> dies abans del transcurs del termini de presentació de les proposicions.</w:t>
      </w:r>
    </w:p>
    <w:p w14:paraId="74A639C7" w14:textId="77777777" w:rsidR="007804FD" w:rsidRPr="00AD431B" w:rsidRDefault="007804FD" w:rsidP="00AD431B">
      <w:pPr>
        <w:spacing w:line="276" w:lineRule="auto"/>
        <w:rPr>
          <w:rFonts w:ascii="Arial" w:eastAsia="Arial" w:hAnsi="Arial" w:cs="Arial"/>
          <w:sz w:val="22"/>
          <w:szCs w:val="22"/>
        </w:rPr>
      </w:pPr>
    </w:p>
    <w:p w14:paraId="3D7EB7CE" w14:textId="77777777" w:rsidR="005C39E2" w:rsidRPr="00AD431B" w:rsidRDefault="00BD6429" w:rsidP="00AD431B">
      <w:pPr>
        <w:spacing w:line="276" w:lineRule="auto"/>
        <w:rPr>
          <w:rFonts w:ascii="Arial" w:eastAsia="Arial" w:hAnsi="Arial" w:cs="Arial"/>
          <w:sz w:val="22"/>
          <w:szCs w:val="22"/>
        </w:rPr>
      </w:pPr>
      <w:r w:rsidRPr="00AD431B">
        <w:rPr>
          <w:rFonts w:ascii="Arial" w:eastAsia="Arial" w:hAnsi="Arial" w:cs="Arial"/>
          <w:sz w:val="22"/>
          <w:szCs w:val="22"/>
        </w:rPr>
        <w:t xml:space="preserve">Les persones interessades en el procediment de licitació també poden dirigir-se a l’òrgan de contractació per sol·licitar aclariments del que estableixen els plecs o la resta de documentació, a través de l’apartat de preguntes i respostes del tauler d’avisos de l’espai virtual de la licitació. Aquestes preguntes i respostes seran públiques i accessibles a través del tauler esmentat, residenciat en el perfil de contractant de l’òrgan </w:t>
      </w:r>
    </w:p>
    <w:p w14:paraId="359F51B6" w14:textId="2B8991F1" w:rsidR="00BD6429" w:rsidRPr="00AD431B" w:rsidRDefault="00AB3A44" w:rsidP="00AD431B">
      <w:pPr>
        <w:spacing w:line="276" w:lineRule="auto"/>
        <w:rPr>
          <w:rFonts w:ascii="Arial" w:hAnsi="Arial" w:cs="Arial"/>
          <w:sz w:val="22"/>
          <w:szCs w:val="22"/>
        </w:rPr>
      </w:pPr>
      <w:hyperlink r:id="rId17" w:history="1">
        <w:r w:rsidR="009D4A79" w:rsidRPr="00AD431B">
          <w:rPr>
            <w:rStyle w:val="Enlla"/>
            <w:rFonts w:ascii="Arial" w:hAnsi="Arial" w:cs="Arial"/>
            <w:sz w:val="22"/>
            <w:szCs w:val="22"/>
          </w:rPr>
          <w:t>https://contractaciopublica.cat/ca/perfils-contractant/detall/203589?categoria=0</w:t>
        </w:r>
      </w:hyperlink>
    </w:p>
    <w:p w14:paraId="1029C55A" w14:textId="77777777" w:rsidR="009D4A79" w:rsidRPr="00AD431B" w:rsidRDefault="009D4A79" w:rsidP="00AD431B">
      <w:pPr>
        <w:spacing w:line="276" w:lineRule="auto"/>
        <w:rPr>
          <w:rFonts w:ascii="Arial" w:hAnsi="Arial" w:cs="Arial"/>
          <w:sz w:val="22"/>
          <w:szCs w:val="22"/>
        </w:rPr>
      </w:pPr>
    </w:p>
    <w:p w14:paraId="3C0E72F5" w14:textId="21DCE190"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12.9</w:t>
      </w:r>
      <w:r w:rsidR="002F0F62" w:rsidRPr="00AD431B">
        <w:rPr>
          <w:rFonts w:ascii="Arial" w:eastAsia="Arial" w:hAnsi="Arial" w:cs="Arial"/>
          <w:b/>
          <w:bCs/>
          <w:sz w:val="22"/>
          <w:szCs w:val="22"/>
        </w:rPr>
        <w:t xml:space="preserve"> </w:t>
      </w:r>
      <w:r w:rsidR="00BD6429" w:rsidRPr="00AD431B">
        <w:rPr>
          <w:rFonts w:ascii="Arial" w:eastAsia="Arial" w:hAnsi="Arial" w:cs="Arial"/>
          <w:sz w:val="22"/>
          <w:szCs w:val="22"/>
        </w:rPr>
        <w:t>Les proposicions són secretes i la seva presentació suposa l'acceptació</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incondicionada per part de l’empresa licitadora del contingut del present plec, així com del plec de prescripcions tècniques, així com l’autorització a la mesa i a l’òrgan de contractació per consultar les dades que recullen el Registre Electrònic d’Empreses Licitadores de la Generalitat de Catalunya o el Registre oficial de licitadors i empreses classificades del sector públic, o les llistes oficials d’operadors econòmics d’un Estat membre de la Unió Europea.</w:t>
      </w:r>
    </w:p>
    <w:p w14:paraId="115CF18E" w14:textId="77777777" w:rsidR="00BD6429" w:rsidRPr="00AD431B" w:rsidRDefault="00BD6429" w:rsidP="00AD431B">
      <w:pPr>
        <w:spacing w:line="276" w:lineRule="auto"/>
        <w:rPr>
          <w:rFonts w:ascii="Arial" w:hAnsi="Arial" w:cs="Arial"/>
          <w:sz w:val="22"/>
          <w:szCs w:val="22"/>
        </w:rPr>
      </w:pPr>
    </w:p>
    <w:p w14:paraId="35AB922E" w14:textId="15F57957" w:rsidR="00BD6429" w:rsidRPr="00AD431B" w:rsidRDefault="009A3251" w:rsidP="00AD431B">
      <w:pPr>
        <w:spacing w:line="276" w:lineRule="auto"/>
        <w:rPr>
          <w:rFonts w:ascii="Arial" w:hAnsi="Arial" w:cs="Arial"/>
          <w:sz w:val="22"/>
          <w:szCs w:val="22"/>
        </w:rPr>
      </w:pPr>
      <w:r w:rsidRPr="00AD431B">
        <w:rPr>
          <w:rFonts w:ascii="Arial" w:eastAsia="Arial" w:hAnsi="Arial" w:cs="Arial"/>
          <w:b/>
          <w:bCs/>
          <w:sz w:val="22"/>
          <w:szCs w:val="22"/>
        </w:rPr>
        <w:t>12.10</w:t>
      </w:r>
      <w:r w:rsidR="002F0F62" w:rsidRPr="00AD431B">
        <w:rPr>
          <w:rFonts w:ascii="Arial" w:eastAsia="Arial" w:hAnsi="Arial" w:cs="Arial"/>
          <w:b/>
          <w:bCs/>
          <w:sz w:val="22"/>
          <w:szCs w:val="22"/>
        </w:rPr>
        <w:t xml:space="preserve"> </w:t>
      </w:r>
      <w:r w:rsidR="00BD6429" w:rsidRPr="00AD431B">
        <w:rPr>
          <w:rFonts w:ascii="Arial" w:eastAsia="Arial" w:hAnsi="Arial" w:cs="Arial"/>
          <w:sz w:val="22"/>
          <w:szCs w:val="22"/>
        </w:rPr>
        <w:t>Cada empresa licitadora no pot presentar més d’una proposició. Tampoc pot</w:t>
      </w:r>
      <w:r w:rsidR="00BD6429" w:rsidRPr="00AD431B">
        <w:rPr>
          <w:rFonts w:ascii="Arial" w:eastAsia="Arial" w:hAnsi="Arial" w:cs="Arial"/>
          <w:b/>
          <w:bCs/>
          <w:sz w:val="22"/>
          <w:szCs w:val="22"/>
        </w:rPr>
        <w:t xml:space="preserve"> </w:t>
      </w:r>
      <w:r w:rsidR="00BD6429" w:rsidRPr="00AD431B">
        <w:rPr>
          <w:rFonts w:ascii="Arial" w:eastAsia="Arial" w:hAnsi="Arial" w:cs="Arial"/>
          <w:sz w:val="22"/>
          <w:szCs w:val="22"/>
        </w:rPr>
        <w:t>subscriure cap proposta en UTE amb d’altres si ho ha fet individualment o figurar en més d’una unió temporal. La infracció d’aquestes normes dona lloc a la no-admissió de cap de les propostes que hagi subscrit.</w:t>
      </w:r>
    </w:p>
    <w:p w14:paraId="1213AE07" w14:textId="77777777" w:rsidR="00BD6429" w:rsidRPr="00AD431B" w:rsidRDefault="00BD6429" w:rsidP="00AD431B">
      <w:pPr>
        <w:spacing w:line="276" w:lineRule="auto"/>
        <w:rPr>
          <w:rFonts w:ascii="Arial" w:hAnsi="Arial" w:cs="Arial"/>
          <w:sz w:val="22"/>
          <w:szCs w:val="22"/>
        </w:rPr>
      </w:pPr>
    </w:p>
    <w:p w14:paraId="180808AE" w14:textId="325CDAC9" w:rsidR="005D370B" w:rsidRPr="00AD431B" w:rsidRDefault="009A3251" w:rsidP="00AD431B">
      <w:pPr>
        <w:autoSpaceDE w:val="0"/>
        <w:autoSpaceDN w:val="0"/>
        <w:adjustRightInd w:val="0"/>
        <w:spacing w:line="276" w:lineRule="auto"/>
        <w:rPr>
          <w:rFonts w:ascii="Arial" w:hAnsi="Arial" w:cs="Arial"/>
          <w:b/>
          <w:bCs/>
          <w:sz w:val="22"/>
          <w:szCs w:val="22"/>
          <w:u w:val="single"/>
          <w:lang w:eastAsia="ca-ES"/>
        </w:rPr>
      </w:pPr>
      <w:r w:rsidRPr="00AD431B">
        <w:rPr>
          <w:rFonts w:ascii="Arial" w:hAnsi="Arial" w:cs="Arial"/>
          <w:b/>
          <w:bCs/>
          <w:sz w:val="22"/>
          <w:szCs w:val="22"/>
          <w:u w:val="single"/>
          <w:lang w:eastAsia="ca-ES"/>
        </w:rPr>
        <w:t>12.11</w:t>
      </w:r>
      <w:r w:rsidR="00703206" w:rsidRPr="00AD431B">
        <w:rPr>
          <w:rFonts w:ascii="Arial" w:hAnsi="Arial" w:cs="Arial"/>
          <w:b/>
          <w:bCs/>
          <w:sz w:val="22"/>
          <w:szCs w:val="22"/>
          <w:u w:val="single"/>
          <w:lang w:eastAsia="ca-ES"/>
        </w:rPr>
        <w:t xml:space="preserve"> </w:t>
      </w:r>
      <w:r w:rsidR="005D370B" w:rsidRPr="00AD431B">
        <w:rPr>
          <w:rFonts w:ascii="Arial" w:hAnsi="Arial" w:cs="Arial"/>
          <w:b/>
          <w:bCs/>
          <w:sz w:val="22"/>
          <w:szCs w:val="22"/>
          <w:u w:val="single"/>
          <w:lang w:eastAsia="ca-ES"/>
        </w:rPr>
        <w:t>Contingut dels sobres</w:t>
      </w:r>
      <w:r w:rsidR="006D626F" w:rsidRPr="00AD431B">
        <w:rPr>
          <w:rFonts w:ascii="Arial" w:hAnsi="Arial" w:cs="Arial"/>
          <w:b/>
          <w:bCs/>
          <w:sz w:val="22"/>
          <w:szCs w:val="22"/>
          <w:u w:val="single"/>
          <w:lang w:eastAsia="ca-ES"/>
        </w:rPr>
        <w:t>.</w:t>
      </w:r>
    </w:p>
    <w:p w14:paraId="2CE3E9C9" w14:textId="56CDBB09" w:rsidR="009A3251" w:rsidRPr="00AD431B" w:rsidRDefault="009A3251" w:rsidP="00AD431B">
      <w:pPr>
        <w:autoSpaceDE w:val="0"/>
        <w:autoSpaceDN w:val="0"/>
        <w:adjustRightInd w:val="0"/>
        <w:spacing w:line="276" w:lineRule="auto"/>
        <w:rPr>
          <w:rFonts w:ascii="Arial" w:hAnsi="Arial" w:cs="Arial"/>
          <w:bCs/>
          <w:sz w:val="22"/>
          <w:szCs w:val="22"/>
          <w:lang w:eastAsia="ca-ES"/>
        </w:rPr>
      </w:pPr>
      <w:r w:rsidRPr="00AD431B">
        <w:rPr>
          <w:rFonts w:ascii="Arial" w:hAnsi="Arial" w:cs="Arial"/>
          <w:bCs/>
          <w:sz w:val="22"/>
          <w:szCs w:val="22"/>
          <w:lang w:eastAsia="ca-ES"/>
        </w:rPr>
        <w:t>Cal tenir en compte que les dades personals de les empreses licitadores, obtingudes per l’Administració en aquest procediment de contractació, seran tractades per la unitat responsable de l’activitat de tractament amb la finalitat o les finalitats identificades en l’anne</w:t>
      </w:r>
      <w:r w:rsidR="00C5146B" w:rsidRPr="00AD431B">
        <w:rPr>
          <w:rFonts w:ascii="Arial" w:hAnsi="Arial" w:cs="Arial"/>
          <w:bCs/>
          <w:sz w:val="22"/>
          <w:szCs w:val="22"/>
          <w:lang w:eastAsia="ca-ES"/>
        </w:rPr>
        <w:t>x 14</w:t>
      </w:r>
      <w:r w:rsidRPr="00AD431B">
        <w:rPr>
          <w:rFonts w:ascii="Arial" w:hAnsi="Arial" w:cs="Arial"/>
          <w:bCs/>
          <w:sz w:val="22"/>
          <w:szCs w:val="22"/>
          <w:lang w:eastAsia="ca-ES"/>
        </w:rPr>
        <w:t>, relatiu a la informació bàsica sobre protecció de dades de caràcter personal dels licitadors.</w:t>
      </w:r>
    </w:p>
    <w:p w14:paraId="4679DAB1" w14:textId="4F5D6FA5" w:rsidR="009A3251" w:rsidRPr="00AD431B" w:rsidRDefault="009A3251" w:rsidP="00AD431B">
      <w:pPr>
        <w:autoSpaceDE w:val="0"/>
        <w:autoSpaceDN w:val="0"/>
        <w:adjustRightInd w:val="0"/>
        <w:spacing w:line="276" w:lineRule="auto"/>
        <w:rPr>
          <w:rFonts w:ascii="Arial" w:hAnsi="Arial" w:cs="Arial"/>
          <w:bCs/>
          <w:sz w:val="22"/>
          <w:szCs w:val="22"/>
          <w:lang w:eastAsia="ca-ES"/>
        </w:rPr>
      </w:pPr>
    </w:p>
    <w:p w14:paraId="4E90F371" w14:textId="55FD01B3" w:rsidR="009A3251" w:rsidRPr="00AD431B" w:rsidRDefault="009A3251" w:rsidP="00AD431B">
      <w:pPr>
        <w:autoSpaceDE w:val="0"/>
        <w:autoSpaceDN w:val="0"/>
        <w:adjustRightInd w:val="0"/>
        <w:spacing w:line="276" w:lineRule="auto"/>
        <w:rPr>
          <w:rFonts w:ascii="Arial" w:hAnsi="Arial" w:cs="Arial"/>
          <w:bCs/>
          <w:sz w:val="22"/>
          <w:szCs w:val="22"/>
          <w:lang w:eastAsia="ca-ES"/>
        </w:rPr>
      </w:pPr>
      <w:r w:rsidRPr="00AD431B">
        <w:rPr>
          <w:rFonts w:ascii="Arial" w:eastAsia="Arial" w:hAnsi="Arial" w:cs="Arial"/>
          <w:sz w:val="22"/>
          <w:szCs w:val="22"/>
        </w:rPr>
        <w:t>Així mateix, cal recordar que en cas que amb ocasió de la participació en aquesta licitació les empreses hagin de comunicar dades personals, tant per incorporar-les en les seves ofertes, com per acreditar el compliment dels requisits previs a l’adjudicació, han de complir l’obligació de comptar amb el consentiment informat previ de les persones afectades, d’acord amb el que preveuen els articles 6 i 11 de la Llei orgànica 3/2018, de 5 de desembre, de protecció de dades personals i garantia dels drets digitals.</w:t>
      </w:r>
    </w:p>
    <w:p w14:paraId="3246C329" w14:textId="77777777" w:rsidR="009A3251" w:rsidRPr="00AD431B" w:rsidRDefault="009A3251" w:rsidP="00AD431B">
      <w:pPr>
        <w:autoSpaceDE w:val="0"/>
        <w:autoSpaceDN w:val="0"/>
        <w:adjustRightInd w:val="0"/>
        <w:spacing w:line="276" w:lineRule="auto"/>
        <w:rPr>
          <w:rFonts w:ascii="Arial" w:hAnsi="Arial" w:cs="Arial"/>
          <w:b/>
          <w:bCs/>
          <w:sz w:val="22"/>
          <w:szCs w:val="22"/>
          <w:u w:val="single"/>
          <w:lang w:eastAsia="ca-ES"/>
        </w:rPr>
      </w:pPr>
    </w:p>
    <w:p w14:paraId="7DEE6692" w14:textId="2F9EACB8" w:rsidR="005D370B" w:rsidRPr="00AD431B" w:rsidRDefault="005D370B" w:rsidP="00AD431B">
      <w:pPr>
        <w:autoSpaceDE w:val="0"/>
        <w:autoSpaceDN w:val="0"/>
        <w:adjustRightInd w:val="0"/>
        <w:spacing w:line="276" w:lineRule="auto"/>
        <w:rPr>
          <w:rFonts w:ascii="Arial" w:hAnsi="Arial" w:cs="Arial"/>
          <w:b/>
          <w:bCs/>
          <w:sz w:val="22"/>
          <w:szCs w:val="22"/>
          <w:u w:val="single"/>
          <w:lang w:eastAsia="ca-ES"/>
        </w:rPr>
      </w:pPr>
      <w:r w:rsidRPr="00AD431B">
        <w:rPr>
          <w:rFonts w:ascii="Arial" w:hAnsi="Arial" w:cs="Arial"/>
          <w:b/>
          <w:bCs/>
          <w:sz w:val="22"/>
          <w:szCs w:val="22"/>
          <w:u w:val="single"/>
          <w:lang w:eastAsia="ca-ES"/>
        </w:rPr>
        <w:t>CONTINGUT DEL SOBRE A (DOCUMENTACIÓ GENERAL)</w:t>
      </w:r>
      <w:r w:rsidR="006D626F" w:rsidRPr="00AD431B">
        <w:rPr>
          <w:rFonts w:ascii="Arial" w:hAnsi="Arial" w:cs="Arial"/>
          <w:b/>
          <w:bCs/>
          <w:sz w:val="22"/>
          <w:szCs w:val="22"/>
          <w:u w:val="single"/>
          <w:lang w:eastAsia="ca-ES"/>
        </w:rPr>
        <w:t>.</w:t>
      </w:r>
    </w:p>
    <w:p w14:paraId="3DE1F430" w14:textId="77777777" w:rsidR="00703206" w:rsidRPr="00AD431B" w:rsidRDefault="00703206" w:rsidP="00AD431B">
      <w:pPr>
        <w:autoSpaceDE w:val="0"/>
        <w:autoSpaceDN w:val="0"/>
        <w:adjustRightInd w:val="0"/>
        <w:spacing w:line="276" w:lineRule="auto"/>
        <w:rPr>
          <w:rFonts w:ascii="Arial" w:hAnsi="Arial" w:cs="Arial"/>
          <w:b/>
          <w:bCs/>
          <w:sz w:val="22"/>
          <w:szCs w:val="22"/>
          <w:lang w:eastAsia="ca-ES"/>
        </w:rPr>
      </w:pPr>
    </w:p>
    <w:p w14:paraId="2061A6BD" w14:textId="7554E35C" w:rsidR="005D370B" w:rsidRPr="00AD431B" w:rsidRDefault="00150A79" w:rsidP="00AD431B">
      <w:pPr>
        <w:autoSpaceDE w:val="0"/>
        <w:autoSpaceDN w:val="0"/>
        <w:adjustRightInd w:val="0"/>
        <w:spacing w:line="276" w:lineRule="auto"/>
        <w:rPr>
          <w:rFonts w:ascii="Arial" w:hAnsi="Arial" w:cs="Arial"/>
          <w:b/>
          <w:bCs/>
          <w:sz w:val="22"/>
          <w:szCs w:val="22"/>
        </w:rPr>
      </w:pPr>
      <w:r w:rsidRPr="00AD431B">
        <w:rPr>
          <w:rFonts w:ascii="Arial" w:hAnsi="Arial" w:cs="Arial"/>
          <w:b/>
          <w:bCs/>
          <w:sz w:val="22"/>
          <w:szCs w:val="22"/>
        </w:rPr>
        <w:t>a</w:t>
      </w:r>
      <w:r w:rsidR="00703206" w:rsidRPr="00AD431B">
        <w:rPr>
          <w:rFonts w:ascii="Arial" w:hAnsi="Arial" w:cs="Arial"/>
          <w:b/>
          <w:bCs/>
          <w:sz w:val="22"/>
          <w:szCs w:val="22"/>
        </w:rPr>
        <w:t>)</w:t>
      </w:r>
      <w:r w:rsidRPr="00AD431B">
        <w:rPr>
          <w:rFonts w:ascii="Arial" w:hAnsi="Arial" w:cs="Arial"/>
          <w:b/>
          <w:bCs/>
          <w:sz w:val="22"/>
          <w:szCs w:val="22"/>
        </w:rPr>
        <w:t xml:space="preserve"> </w:t>
      </w:r>
      <w:r w:rsidR="005D370B" w:rsidRPr="00AD431B">
        <w:rPr>
          <w:rFonts w:ascii="Arial" w:hAnsi="Arial" w:cs="Arial"/>
          <w:b/>
          <w:bCs/>
          <w:sz w:val="22"/>
          <w:szCs w:val="22"/>
        </w:rPr>
        <w:t>Document europeu únic de contractació (DEUC)</w:t>
      </w:r>
      <w:r w:rsidR="006D626F" w:rsidRPr="00AD431B">
        <w:rPr>
          <w:rFonts w:ascii="Arial" w:hAnsi="Arial" w:cs="Arial"/>
          <w:b/>
          <w:bCs/>
          <w:sz w:val="22"/>
          <w:szCs w:val="22"/>
        </w:rPr>
        <w:t>.</w:t>
      </w:r>
    </w:p>
    <w:p w14:paraId="5D465735" w14:textId="77777777" w:rsidR="00703206" w:rsidRPr="00AD431B" w:rsidRDefault="00703206" w:rsidP="00AD431B">
      <w:pPr>
        <w:autoSpaceDE w:val="0"/>
        <w:autoSpaceDN w:val="0"/>
        <w:adjustRightInd w:val="0"/>
        <w:spacing w:line="276" w:lineRule="auto"/>
        <w:rPr>
          <w:rFonts w:ascii="Arial" w:hAnsi="Arial" w:cs="Arial"/>
          <w:b/>
          <w:bCs/>
          <w:sz w:val="22"/>
          <w:szCs w:val="22"/>
        </w:rPr>
      </w:pPr>
    </w:p>
    <w:p w14:paraId="6E8C6F15" w14:textId="62B28734" w:rsidR="005D370B" w:rsidRPr="00AD431B" w:rsidRDefault="005D370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Les empreses licitadores han de presentar el Document europeu únic de contractació</w:t>
      </w:r>
      <w:r w:rsidR="00712412" w:rsidRPr="00AD431B">
        <w:rPr>
          <w:rFonts w:ascii="Arial" w:hAnsi="Arial" w:cs="Arial"/>
          <w:sz w:val="22"/>
          <w:szCs w:val="22"/>
          <w:lang w:eastAsia="ca-ES"/>
        </w:rPr>
        <w:t xml:space="preserve"> </w:t>
      </w:r>
      <w:r w:rsidRPr="00AD431B">
        <w:rPr>
          <w:rFonts w:ascii="Arial" w:hAnsi="Arial" w:cs="Arial"/>
          <w:sz w:val="22"/>
          <w:szCs w:val="22"/>
          <w:lang w:eastAsia="ca-ES"/>
        </w:rPr>
        <w:t xml:space="preserve">(DEUC), el qual s’adjunta com a </w:t>
      </w:r>
      <w:r w:rsidR="00C34300" w:rsidRPr="00AD431B">
        <w:rPr>
          <w:rFonts w:ascii="Arial" w:hAnsi="Arial" w:cs="Arial"/>
          <w:b/>
          <w:sz w:val="22"/>
          <w:szCs w:val="22"/>
          <w:lang w:eastAsia="ca-ES"/>
        </w:rPr>
        <w:t xml:space="preserve">Annex </w:t>
      </w:r>
      <w:r w:rsidR="00A2357E" w:rsidRPr="00AD431B">
        <w:rPr>
          <w:rFonts w:ascii="Arial" w:hAnsi="Arial" w:cs="Arial"/>
          <w:b/>
          <w:sz w:val="22"/>
          <w:szCs w:val="22"/>
          <w:lang w:eastAsia="ca-ES"/>
        </w:rPr>
        <w:t>2</w:t>
      </w:r>
      <w:r w:rsidR="00CA2DAB" w:rsidRPr="00AD431B">
        <w:rPr>
          <w:rFonts w:ascii="Arial" w:hAnsi="Arial" w:cs="Arial"/>
          <w:sz w:val="22"/>
          <w:szCs w:val="22"/>
          <w:lang w:eastAsia="ca-ES"/>
        </w:rPr>
        <w:t xml:space="preserve">  </w:t>
      </w:r>
      <w:r w:rsidRPr="00AD431B">
        <w:rPr>
          <w:rFonts w:ascii="Arial" w:hAnsi="Arial" w:cs="Arial"/>
          <w:sz w:val="22"/>
          <w:szCs w:val="22"/>
          <w:lang w:eastAsia="ca-ES"/>
        </w:rPr>
        <w:t>a aquest plec, mitjançant el qual declaren el</w:t>
      </w:r>
      <w:r w:rsidR="00712412" w:rsidRPr="00AD431B">
        <w:rPr>
          <w:rFonts w:ascii="Arial" w:hAnsi="Arial" w:cs="Arial"/>
          <w:sz w:val="22"/>
          <w:szCs w:val="22"/>
          <w:lang w:eastAsia="ca-ES"/>
        </w:rPr>
        <w:t xml:space="preserve"> </w:t>
      </w:r>
      <w:r w:rsidRPr="00AD431B">
        <w:rPr>
          <w:rFonts w:ascii="Arial" w:hAnsi="Arial" w:cs="Arial"/>
          <w:sz w:val="22"/>
          <w:szCs w:val="22"/>
          <w:lang w:eastAsia="ca-ES"/>
        </w:rPr>
        <w:t>següent:</w:t>
      </w:r>
    </w:p>
    <w:p w14:paraId="1C8E68E0" w14:textId="77777777" w:rsidR="00703206" w:rsidRPr="00AD431B" w:rsidRDefault="00703206" w:rsidP="00AD431B">
      <w:pPr>
        <w:autoSpaceDE w:val="0"/>
        <w:autoSpaceDN w:val="0"/>
        <w:adjustRightInd w:val="0"/>
        <w:spacing w:line="276" w:lineRule="auto"/>
        <w:rPr>
          <w:rFonts w:ascii="Arial" w:hAnsi="Arial" w:cs="Arial"/>
          <w:sz w:val="22"/>
          <w:szCs w:val="22"/>
          <w:lang w:eastAsia="ca-ES"/>
        </w:rPr>
      </w:pPr>
    </w:p>
    <w:p w14:paraId="1E5A10C0" w14:textId="0C2B9CF0" w:rsidR="005D370B" w:rsidRPr="00AD431B" w:rsidRDefault="005D370B" w:rsidP="00AD431B">
      <w:pPr>
        <w:tabs>
          <w:tab w:val="left" w:pos="426"/>
        </w:tabs>
        <w:autoSpaceDE w:val="0"/>
        <w:autoSpaceDN w:val="0"/>
        <w:adjustRightInd w:val="0"/>
        <w:spacing w:line="276" w:lineRule="auto"/>
        <w:ind w:left="426" w:hanging="142"/>
        <w:rPr>
          <w:rFonts w:ascii="Arial" w:hAnsi="Arial" w:cs="Arial"/>
          <w:sz w:val="22"/>
          <w:szCs w:val="22"/>
          <w:lang w:eastAsia="ca-ES"/>
        </w:rPr>
      </w:pPr>
      <w:r w:rsidRPr="00AD431B">
        <w:rPr>
          <w:rFonts w:ascii="Arial" w:hAnsi="Arial" w:cs="Arial"/>
          <w:sz w:val="22"/>
          <w:szCs w:val="22"/>
          <w:lang w:eastAsia="ca-ES"/>
        </w:rPr>
        <w:t>-</w:t>
      </w:r>
      <w:r w:rsidR="000F58B1" w:rsidRPr="00AD431B">
        <w:rPr>
          <w:rFonts w:ascii="Arial" w:hAnsi="Arial" w:cs="Arial"/>
          <w:sz w:val="22"/>
          <w:szCs w:val="22"/>
          <w:lang w:eastAsia="ca-ES"/>
        </w:rPr>
        <w:tab/>
      </w:r>
      <w:r w:rsidRPr="00AD431B">
        <w:rPr>
          <w:rFonts w:ascii="Arial" w:hAnsi="Arial" w:cs="Arial"/>
          <w:sz w:val="22"/>
          <w:szCs w:val="22"/>
          <w:lang w:eastAsia="ca-ES"/>
        </w:rPr>
        <w:t>Que la societat està constituïda vàlidament i que de conformitat amb el seu objecte</w:t>
      </w:r>
      <w:r w:rsidR="00755CC5" w:rsidRPr="00AD431B">
        <w:rPr>
          <w:rFonts w:ascii="Arial" w:hAnsi="Arial" w:cs="Arial"/>
          <w:sz w:val="22"/>
          <w:szCs w:val="22"/>
          <w:lang w:eastAsia="ca-ES"/>
        </w:rPr>
        <w:t xml:space="preserve"> </w:t>
      </w:r>
      <w:r w:rsidRPr="00AD431B">
        <w:rPr>
          <w:rFonts w:ascii="Arial" w:hAnsi="Arial" w:cs="Arial"/>
          <w:sz w:val="22"/>
          <w:szCs w:val="22"/>
          <w:lang w:eastAsia="ca-ES"/>
        </w:rPr>
        <w:t>social es pot presentar a la licitació, així com que la persona signatària del DEUC</w:t>
      </w:r>
      <w:r w:rsidR="00755CC5" w:rsidRPr="00AD431B">
        <w:rPr>
          <w:rFonts w:ascii="Arial" w:hAnsi="Arial" w:cs="Arial"/>
          <w:sz w:val="22"/>
          <w:szCs w:val="22"/>
          <w:lang w:eastAsia="ca-ES"/>
        </w:rPr>
        <w:t xml:space="preserve"> </w:t>
      </w:r>
      <w:r w:rsidRPr="00AD431B">
        <w:rPr>
          <w:rFonts w:ascii="Arial" w:hAnsi="Arial" w:cs="Arial"/>
          <w:sz w:val="22"/>
          <w:szCs w:val="22"/>
          <w:lang w:eastAsia="ca-ES"/>
        </w:rPr>
        <w:t>té la deguda representació per presentar la proposició i el DEUC;</w:t>
      </w:r>
    </w:p>
    <w:p w14:paraId="6017DF89" w14:textId="77777777" w:rsidR="000F58B1" w:rsidRPr="00AD431B" w:rsidRDefault="005D370B" w:rsidP="00AD431B">
      <w:pPr>
        <w:tabs>
          <w:tab w:val="left" w:pos="426"/>
        </w:tabs>
        <w:autoSpaceDE w:val="0"/>
        <w:autoSpaceDN w:val="0"/>
        <w:adjustRightInd w:val="0"/>
        <w:spacing w:line="276" w:lineRule="auto"/>
        <w:ind w:left="426" w:hanging="142"/>
        <w:rPr>
          <w:rFonts w:ascii="Arial" w:hAnsi="Arial" w:cs="Arial"/>
          <w:sz w:val="22"/>
          <w:szCs w:val="22"/>
          <w:lang w:eastAsia="ca-ES"/>
        </w:rPr>
      </w:pPr>
      <w:r w:rsidRPr="00AD431B">
        <w:rPr>
          <w:rFonts w:ascii="Arial" w:hAnsi="Arial" w:cs="Arial"/>
          <w:sz w:val="22"/>
          <w:szCs w:val="22"/>
          <w:lang w:eastAsia="ca-ES"/>
        </w:rPr>
        <w:t xml:space="preserve">- </w:t>
      </w:r>
      <w:r w:rsidR="000F58B1" w:rsidRPr="00AD431B">
        <w:rPr>
          <w:rFonts w:ascii="Arial" w:hAnsi="Arial" w:cs="Arial"/>
          <w:sz w:val="22"/>
          <w:szCs w:val="22"/>
          <w:lang w:eastAsia="ca-ES"/>
        </w:rPr>
        <w:tab/>
      </w:r>
      <w:r w:rsidRPr="00AD431B">
        <w:rPr>
          <w:rFonts w:ascii="Arial" w:hAnsi="Arial" w:cs="Arial"/>
          <w:sz w:val="22"/>
          <w:szCs w:val="22"/>
          <w:lang w:eastAsia="ca-ES"/>
        </w:rPr>
        <w:t>Que compleix els requisits de solvència econòmica i financera, i tècnica i</w:t>
      </w:r>
      <w:r w:rsidR="00755CC5" w:rsidRPr="00AD431B">
        <w:rPr>
          <w:rFonts w:ascii="Arial" w:hAnsi="Arial" w:cs="Arial"/>
          <w:sz w:val="22"/>
          <w:szCs w:val="22"/>
          <w:lang w:eastAsia="ca-ES"/>
        </w:rPr>
        <w:t xml:space="preserve"> </w:t>
      </w:r>
      <w:r w:rsidRPr="00AD431B">
        <w:rPr>
          <w:rFonts w:ascii="Arial" w:hAnsi="Arial" w:cs="Arial"/>
          <w:sz w:val="22"/>
          <w:szCs w:val="22"/>
          <w:lang w:eastAsia="ca-ES"/>
        </w:rPr>
        <w:t>professional, de conformitat amb els requisits mínims exigits en aquest plec;</w:t>
      </w:r>
    </w:p>
    <w:p w14:paraId="73F0503F" w14:textId="09FA9E8C" w:rsidR="005D370B" w:rsidRPr="00AD431B" w:rsidRDefault="000F58B1" w:rsidP="00AD431B">
      <w:pPr>
        <w:tabs>
          <w:tab w:val="left" w:pos="426"/>
        </w:tabs>
        <w:autoSpaceDE w:val="0"/>
        <w:autoSpaceDN w:val="0"/>
        <w:adjustRightInd w:val="0"/>
        <w:spacing w:line="276" w:lineRule="auto"/>
        <w:ind w:left="426" w:hanging="142"/>
        <w:rPr>
          <w:rFonts w:ascii="Arial" w:hAnsi="Arial" w:cs="Arial"/>
          <w:sz w:val="22"/>
          <w:szCs w:val="22"/>
          <w:lang w:eastAsia="ca-ES"/>
        </w:rPr>
      </w:pPr>
      <w:r w:rsidRPr="00AD431B">
        <w:rPr>
          <w:rFonts w:ascii="Arial" w:hAnsi="Arial" w:cs="Arial"/>
          <w:sz w:val="22"/>
          <w:szCs w:val="22"/>
          <w:lang w:eastAsia="ca-ES"/>
        </w:rPr>
        <w:t xml:space="preserve">- </w:t>
      </w:r>
      <w:r w:rsidR="00117239" w:rsidRPr="00AD431B">
        <w:rPr>
          <w:rFonts w:ascii="Arial" w:hAnsi="Arial" w:cs="Arial"/>
          <w:sz w:val="22"/>
          <w:szCs w:val="22"/>
          <w:lang w:eastAsia="ca-ES"/>
        </w:rPr>
        <w:t>Q</w:t>
      </w:r>
      <w:r w:rsidR="005D370B" w:rsidRPr="00AD431B">
        <w:rPr>
          <w:rFonts w:ascii="Arial" w:hAnsi="Arial" w:cs="Arial"/>
          <w:sz w:val="22"/>
          <w:szCs w:val="22"/>
          <w:lang w:eastAsia="ca-ES"/>
        </w:rPr>
        <w:t>ue no està incursa en prohibició de contractar;</w:t>
      </w:r>
    </w:p>
    <w:p w14:paraId="6757DCB9" w14:textId="378AAAEE" w:rsidR="00703206" w:rsidRPr="00AD431B" w:rsidRDefault="005D370B" w:rsidP="00AD431B">
      <w:pPr>
        <w:tabs>
          <w:tab w:val="left" w:pos="426"/>
        </w:tabs>
        <w:autoSpaceDE w:val="0"/>
        <w:autoSpaceDN w:val="0"/>
        <w:adjustRightInd w:val="0"/>
        <w:spacing w:line="276" w:lineRule="auto"/>
        <w:ind w:left="426" w:hanging="142"/>
        <w:rPr>
          <w:rFonts w:ascii="Arial" w:hAnsi="Arial" w:cs="Arial"/>
          <w:sz w:val="22"/>
          <w:szCs w:val="22"/>
          <w:lang w:eastAsia="ca-ES"/>
        </w:rPr>
      </w:pPr>
      <w:r w:rsidRPr="00AD431B">
        <w:rPr>
          <w:rFonts w:ascii="Arial" w:hAnsi="Arial" w:cs="Arial"/>
          <w:sz w:val="22"/>
          <w:szCs w:val="22"/>
          <w:lang w:eastAsia="ca-ES"/>
        </w:rPr>
        <w:t xml:space="preserve">- </w:t>
      </w:r>
      <w:r w:rsidR="000F58B1" w:rsidRPr="00AD431B">
        <w:rPr>
          <w:rFonts w:ascii="Arial" w:hAnsi="Arial" w:cs="Arial"/>
          <w:sz w:val="22"/>
          <w:szCs w:val="22"/>
          <w:lang w:eastAsia="ca-ES"/>
        </w:rPr>
        <w:tab/>
      </w:r>
      <w:r w:rsidRPr="00AD431B">
        <w:rPr>
          <w:rFonts w:ascii="Arial" w:hAnsi="Arial" w:cs="Arial"/>
          <w:sz w:val="22"/>
          <w:szCs w:val="22"/>
          <w:lang w:eastAsia="ca-ES"/>
        </w:rPr>
        <w:t>Que compleix amb la resta de requisits que s’estableixen en aquest plec i que es</w:t>
      </w:r>
      <w:r w:rsidR="00755CC5" w:rsidRPr="00AD431B">
        <w:rPr>
          <w:rFonts w:ascii="Arial" w:hAnsi="Arial" w:cs="Arial"/>
          <w:sz w:val="22"/>
          <w:szCs w:val="22"/>
          <w:lang w:eastAsia="ca-ES"/>
        </w:rPr>
        <w:t xml:space="preserve"> </w:t>
      </w:r>
      <w:r w:rsidRPr="00AD431B">
        <w:rPr>
          <w:rFonts w:ascii="Arial" w:hAnsi="Arial" w:cs="Arial"/>
          <w:sz w:val="22"/>
          <w:szCs w:val="22"/>
          <w:lang w:eastAsia="ca-ES"/>
        </w:rPr>
        <w:t>poden acreditar mitjançant el DEUC.</w:t>
      </w:r>
    </w:p>
    <w:p w14:paraId="30BB87F7" w14:textId="77777777" w:rsidR="00703206" w:rsidRPr="00AD431B" w:rsidRDefault="00703206" w:rsidP="00AD431B">
      <w:pPr>
        <w:autoSpaceDE w:val="0"/>
        <w:autoSpaceDN w:val="0"/>
        <w:adjustRightInd w:val="0"/>
        <w:spacing w:line="276" w:lineRule="auto"/>
        <w:rPr>
          <w:rFonts w:ascii="Arial" w:hAnsi="Arial" w:cs="Arial"/>
          <w:color w:val="000000"/>
          <w:sz w:val="22"/>
          <w:szCs w:val="22"/>
          <w:lang w:eastAsia="ca-ES"/>
        </w:rPr>
      </w:pPr>
    </w:p>
    <w:p w14:paraId="255BD1A5" w14:textId="3DF79CEB" w:rsidR="005D370B" w:rsidRPr="00AD431B" w:rsidRDefault="005D370B" w:rsidP="00AD431B">
      <w:pPr>
        <w:autoSpaceDE w:val="0"/>
        <w:autoSpaceDN w:val="0"/>
        <w:adjustRightInd w:val="0"/>
        <w:spacing w:line="276" w:lineRule="auto"/>
        <w:rPr>
          <w:rFonts w:ascii="Arial" w:hAnsi="Arial" w:cs="Arial"/>
          <w:color w:val="000000"/>
          <w:sz w:val="22"/>
          <w:szCs w:val="22"/>
          <w:lang w:eastAsia="ca-ES"/>
        </w:rPr>
      </w:pPr>
      <w:r w:rsidRPr="00AD431B">
        <w:rPr>
          <w:rFonts w:ascii="Arial" w:hAnsi="Arial" w:cs="Arial"/>
          <w:color w:val="000000"/>
          <w:sz w:val="22"/>
          <w:szCs w:val="22"/>
          <w:lang w:eastAsia="ca-ES"/>
        </w:rPr>
        <w:t>Així mateix, s’ha d’incloure la designació del nom, cognom i NIF de la persona o les</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persones autoritzades per accedir a les notificacions electròniques, així com les</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adreces de correu electròniques i, addicionalment, els números de telèfon mòbil on</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 xml:space="preserve">rebre els avisos de les notificacions, d’acord amb la clàusula </w:t>
      </w:r>
      <w:r w:rsidR="00405BAC" w:rsidRPr="00AD431B">
        <w:rPr>
          <w:rFonts w:ascii="Arial" w:hAnsi="Arial" w:cs="Arial"/>
          <w:color w:val="000000"/>
          <w:sz w:val="22"/>
          <w:szCs w:val="22"/>
          <w:lang w:eastAsia="ca-ES"/>
        </w:rPr>
        <w:t>novena</w:t>
      </w:r>
      <w:r w:rsidRPr="00AD431B">
        <w:rPr>
          <w:rFonts w:ascii="Arial" w:hAnsi="Arial" w:cs="Arial"/>
          <w:color w:val="000000"/>
          <w:sz w:val="22"/>
          <w:szCs w:val="22"/>
          <w:lang w:eastAsia="ca-ES"/>
        </w:rPr>
        <w:t xml:space="preserve"> d’aquest plec. Per</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tal de garantir la recepció de les notificacions electròniques, es recomana designar</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més d’una persona autoritzada a rebre-les, així com diverses adreces de correu</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electrònic i telèfons mòbils on rebre els avisos de les posades a disposició. Aquestes</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dades s’han d’incloure en l’apartat relatiu a “persona o persones de contacte” de la</w:t>
      </w:r>
      <w:r w:rsidR="00755CC5"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Part II.A del DEUC.</w:t>
      </w:r>
    </w:p>
    <w:p w14:paraId="4E866249" w14:textId="77777777" w:rsidR="00755CC5" w:rsidRPr="00AD431B" w:rsidRDefault="00755CC5" w:rsidP="00AD431B">
      <w:pPr>
        <w:autoSpaceDE w:val="0"/>
        <w:autoSpaceDN w:val="0"/>
        <w:adjustRightInd w:val="0"/>
        <w:spacing w:line="276" w:lineRule="auto"/>
        <w:rPr>
          <w:rFonts w:ascii="Arial" w:hAnsi="Arial" w:cs="Arial"/>
          <w:color w:val="000000"/>
          <w:sz w:val="22"/>
          <w:szCs w:val="22"/>
          <w:lang w:eastAsia="ca-ES"/>
        </w:rPr>
      </w:pPr>
    </w:p>
    <w:p w14:paraId="19157FB3" w14:textId="77777777" w:rsidR="00117239" w:rsidRPr="00AD431B" w:rsidRDefault="00117239" w:rsidP="00AD431B">
      <w:pPr>
        <w:spacing w:line="276" w:lineRule="auto"/>
        <w:rPr>
          <w:rFonts w:ascii="Arial" w:eastAsia="Arial" w:hAnsi="Arial" w:cs="Arial"/>
          <w:sz w:val="22"/>
          <w:szCs w:val="22"/>
        </w:rPr>
      </w:pPr>
      <w:r w:rsidRPr="00AD431B">
        <w:rPr>
          <w:rFonts w:ascii="Arial" w:eastAsia="Arial" w:hAnsi="Arial" w:cs="Arial"/>
          <w:sz w:val="22"/>
          <w:szCs w:val="22"/>
        </w:rPr>
        <w:t xml:space="preserve">A més, les empreses licitadores indicaran en el DEUC, si escau, la informació relativa a la persona o les persones habilitades per representar-les en aquesta licitació. </w:t>
      </w:r>
      <w:r w:rsidRPr="00AD431B">
        <w:rPr>
          <w:rFonts w:ascii="Arial" w:eastAsia="Arial" w:hAnsi="Arial" w:cs="Arial"/>
          <w:sz w:val="22"/>
          <w:szCs w:val="22"/>
          <w:u w:val="single"/>
        </w:rPr>
        <w:t>El DEUC s’ha de presentar signat electrònicament per al persona o les persones que tenen la deguda representació de l’empresa per presentar la proposició</w:t>
      </w:r>
      <w:r w:rsidRPr="00AD431B">
        <w:rPr>
          <w:rFonts w:ascii="Arial" w:eastAsia="Arial" w:hAnsi="Arial" w:cs="Arial"/>
          <w:sz w:val="22"/>
          <w:szCs w:val="22"/>
        </w:rPr>
        <w:t>.</w:t>
      </w:r>
    </w:p>
    <w:p w14:paraId="75C8F867" w14:textId="77777777" w:rsidR="00755CC5" w:rsidRPr="00AD431B" w:rsidRDefault="00755CC5" w:rsidP="00AD431B">
      <w:pPr>
        <w:autoSpaceDE w:val="0"/>
        <w:autoSpaceDN w:val="0"/>
        <w:adjustRightInd w:val="0"/>
        <w:spacing w:line="276" w:lineRule="auto"/>
        <w:rPr>
          <w:rFonts w:ascii="Arial" w:hAnsi="Arial" w:cs="Arial"/>
          <w:color w:val="000000"/>
          <w:sz w:val="22"/>
          <w:szCs w:val="22"/>
          <w:lang w:eastAsia="ca-ES"/>
        </w:rPr>
      </w:pPr>
    </w:p>
    <w:p w14:paraId="39EE7CFB" w14:textId="77777777" w:rsidR="005D370B" w:rsidRPr="00AD431B" w:rsidRDefault="005D370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En el cas d’empreses que concorrin a la licitació amb el compromís d’agrupar-se en</w:t>
      </w:r>
      <w:r w:rsidR="00181344" w:rsidRPr="00AD431B">
        <w:rPr>
          <w:rFonts w:ascii="Arial" w:hAnsi="Arial" w:cs="Arial"/>
          <w:sz w:val="22"/>
          <w:szCs w:val="22"/>
          <w:lang w:eastAsia="ca-ES"/>
        </w:rPr>
        <w:t xml:space="preserve"> </w:t>
      </w:r>
      <w:r w:rsidRPr="00AD431B">
        <w:rPr>
          <w:rFonts w:ascii="Arial" w:hAnsi="Arial" w:cs="Arial"/>
          <w:sz w:val="22"/>
          <w:szCs w:val="22"/>
          <w:lang w:eastAsia="ca-ES"/>
        </w:rPr>
        <w:t>una unió temporal si resulten adjudicatàries del contracte, cadascuna ha d’acreditar la</w:t>
      </w:r>
      <w:r w:rsidR="00181344" w:rsidRPr="00AD431B">
        <w:rPr>
          <w:rFonts w:ascii="Arial" w:hAnsi="Arial" w:cs="Arial"/>
          <w:sz w:val="22"/>
          <w:szCs w:val="22"/>
          <w:lang w:eastAsia="ca-ES"/>
        </w:rPr>
        <w:t xml:space="preserve"> </w:t>
      </w:r>
      <w:r w:rsidRPr="00AD431B">
        <w:rPr>
          <w:rFonts w:ascii="Arial" w:hAnsi="Arial" w:cs="Arial"/>
          <w:sz w:val="22"/>
          <w:szCs w:val="22"/>
          <w:lang w:eastAsia="ca-ES"/>
        </w:rPr>
        <w:t>seva personalitat, capacitat i solvència, i presentar un DEUC separat. A més del</w:t>
      </w:r>
      <w:r w:rsidR="00181344" w:rsidRPr="00AD431B">
        <w:rPr>
          <w:rFonts w:ascii="Arial" w:hAnsi="Arial" w:cs="Arial"/>
          <w:sz w:val="22"/>
          <w:szCs w:val="22"/>
          <w:lang w:eastAsia="ca-ES"/>
        </w:rPr>
        <w:t xml:space="preserve"> </w:t>
      </w:r>
      <w:r w:rsidRPr="00AD431B">
        <w:rPr>
          <w:rFonts w:ascii="Arial" w:hAnsi="Arial" w:cs="Arial"/>
          <w:sz w:val="22"/>
          <w:szCs w:val="22"/>
          <w:lang w:eastAsia="ca-ES"/>
        </w:rPr>
        <w:t>DEUC, han d’aportar un document on consti el compromís de constituir-se formalment</w:t>
      </w:r>
      <w:r w:rsidR="00181344" w:rsidRPr="00AD431B">
        <w:rPr>
          <w:rFonts w:ascii="Arial" w:hAnsi="Arial" w:cs="Arial"/>
          <w:sz w:val="22"/>
          <w:szCs w:val="22"/>
          <w:lang w:eastAsia="ca-ES"/>
        </w:rPr>
        <w:t xml:space="preserve"> </w:t>
      </w:r>
      <w:r w:rsidRPr="00AD431B">
        <w:rPr>
          <w:rFonts w:ascii="Arial" w:hAnsi="Arial" w:cs="Arial"/>
          <w:sz w:val="22"/>
          <w:szCs w:val="22"/>
          <w:lang w:eastAsia="ca-ES"/>
        </w:rPr>
        <w:t>en unió temporal en cas de resultar adjudicatàries del contracte.</w:t>
      </w:r>
    </w:p>
    <w:p w14:paraId="0D3D82E0" w14:textId="77777777" w:rsidR="00181344" w:rsidRPr="00AD431B" w:rsidRDefault="00181344" w:rsidP="00AD431B">
      <w:pPr>
        <w:autoSpaceDE w:val="0"/>
        <w:autoSpaceDN w:val="0"/>
        <w:adjustRightInd w:val="0"/>
        <w:spacing w:line="276" w:lineRule="auto"/>
        <w:rPr>
          <w:rFonts w:ascii="Arial" w:hAnsi="Arial" w:cs="Arial"/>
          <w:sz w:val="22"/>
          <w:szCs w:val="22"/>
          <w:lang w:eastAsia="ca-ES"/>
        </w:rPr>
      </w:pPr>
    </w:p>
    <w:p w14:paraId="0BD28F1D" w14:textId="77777777" w:rsidR="005D370B" w:rsidRPr="00AD431B" w:rsidRDefault="005D370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En el cas que l’empresa licitadora recorri a la solvència i mitjans d’altres empreses de</w:t>
      </w:r>
      <w:r w:rsidR="00181344" w:rsidRPr="00AD431B">
        <w:rPr>
          <w:rFonts w:ascii="Arial" w:hAnsi="Arial" w:cs="Arial"/>
          <w:sz w:val="22"/>
          <w:szCs w:val="22"/>
          <w:lang w:eastAsia="ca-ES"/>
        </w:rPr>
        <w:t xml:space="preserve"> </w:t>
      </w:r>
      <w:r w:rsidRPr="00AD431B">
        <w:rPr>
          <w:rFonts w:ascii="Arial" w:hAnsi="Arial" w:cs="Arial"/>
          <w:sz w:val="22"/>
          <w:szCs w:val="22"/>
          <w:lang w:eastAsia="ca-ES"/>
        </w:rPr>
        <w:t>conformitat amb el que preveu l’article 75 de la LCSP, o tingui la intenció de subscriure</w:t>
      </w:r>
      <w:r w:rsidR="00181344" w:rsidRPr="00AD431B">
        <w:rPr>
          <w:rFonts w:ascii="Arial" w:hAnsi="Arial" w:cs="Arial"/>
          <w:sz w:val="22"/>
          <w:szCs w:val="22"/>
          <w:lang w:eastAsia="ca-ES"/>
        </w:rPr>
        <w:t xml:space="preserve"> </w:t>
      </w:r>
      <w:r w:rsidRPr="00AD431B">
        <w:rPr>
          <w:rFonts w:ascii="Arial" w:hAnsi="Arial" w:cs="Arial"/>
          <w:sz w:val="22"/>
          <w:szCs w:val="22"/>
          <w:lang w:eastAsia="ca-ES"/>
        </w:rPr>
        <w:t>subcontractes, ha d’indicar aquesta circumstància en el DEUC i s’ha de presentar altre</w:t>
      </w:r>
      <w:r w:rsidR="00181344" w:rsidRPr="00AD431B">
        <w:rPr>
          <w:rFonts w:ascii="Arial" w:hAnsi="Arial" w:cs="Arial"/>
          <w:sz w:val="22"/>
          <w:szCs w:val="22"/>
          <w:lang w:eastAsia="ca-ES"/>
        </w:rPr>
        <w:t xml:space="preserve"> </w:t>
      </w:r>
      <w:r w:rsidRPr="00AD431B">
        <w:rPr>
          <w:rFonts w:ascii="Arial" w:hAnsi="Arial" w:cs="Arial"/>
          <w:sz w:val="22"/>
          <w:szCs w:val="22"/>
          <w:lang w:eastAsia="ca-ES"/>
        </w:rPr>
        <w:t>DEUC separat per cadascuna de les empreses a la solvència de les quals recorri o</w:t>
      </w:r>
      <w:r w:rsidR="00181344" w:rsidRPr="00AD431B">
        <w:rPr>
          <w:rFonts w:ascii="Arial" w:hAnsi="Arial" w:cs="Arial"/>
          <w:sz w:val="22"/>
          <w:szCs w:val="22"/>
          <w:lang w:eastAsia="ca-ES"/>
        </w:rPr>
        <w:t xml:space="preserve"> </w:t>
      </w:r>
      <w:r w:rsidRPr="00AD431B">
        <w:rPr>
          <w:rFonts w:ascii="Arial" w:hAnsi="Arial" w:cs="Arial"/>
          <w:sz w:val="22"/>
          <w:szCs w:val="22"/>
          <w:lang w:eastAsia="ca-ES"/>
        </w:rPr>
        <w:t>que tingui intenció de subcontractar.</w:t>
      </w:r>
    </w:p>
    <w:p w14:paraId="27C906CE" w14:textId="77777777" w:rsidR="00181344" w:rsidRPr="00AD431B" w:rsidRDefault="00181344" w:rsidP="00AD431B">
      <w:pPr>
        <w:autoSpaceDE w:val="0"/>
        <w:autoSpaceDN w:val="0"/>
        <w:adjustRightInd w:val="0"/>
        <w:spacing w:line="276" w:lineRule="auto"/>
        <w:rPr>
          <w:rFonts w:ascii="Arial" w:hAnsi="Arial" w:cs="Arial"/>
          <w:sz w:val="22"/>
          <w:szCs w:val="22"/>
          <w:lang w:eastAsia="ca-ES"/>
        </w:rPr>
      </w:pPr>
    </w:p>
    <w:p w14:paraId="6616DA4F" w14:textId="77777777" w:rsidR="005D370B" w:rsidRPr="00AD431B" w:rsidRDefault="005D370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D’acord amb l’article 71.1, lletra d) de la LCSP, l’acreditació del compliment de la quota</w:t>
      </w:r>
      <w:r w:rsidR="00181344" w:rsidRPr="00AD431B">
        <w:rPr>
          <w:rFonts w:ascii="Arial" w:hAnsi="Arial" w:cs="Arial"/>
          <w:sz w:val="22"/>
          <w:szCs w:val="22"/>
          <w:lang w:eastAsia="ca-ES"/>
        </w:rPr>
        <w:t xml:space="preserve"> </w:t>
      </w:r>
      <w:r w:rsidRPr="00AD431B">
        <w:rPr>
          <w:rFonts w:ascii="Arial" w:hAnsi="Arial" w:cs="Arial"/>
          <w:sz w:val="22"/>
          <w:szCs w:val="22"/>
          <w:lang w:eastAsia="ca-ES"/>
        </w:rPr>
        <w:t>de reserva de llocs de treball i de l’obligació de disposar d’un pla d’igualtat s’ha de fer</w:t>
      </w:r>
      <w:r w:rsidR="00181344" w:rsidRPr="00AD431B">
        <w:rPr>
          <w:rFonts w:ascii="Arial" w:hAnsi="Arial" w:cs="Arial"/>
          <w:sz w:val="22"/>
          <w:szCs w:val="22"/>
          <w:lang w:eastAsia="ca-ES"/>
        </w:rPr>
        <w:t xml:space="preserve"> </w:t>
      </w:r>
      <w:r w:rsidRPr="00AD431B">
        <w:rPr>
          <w:rFonts w:ascii="Arial" w:hAnsi="Arial" w:cs="Arial"/>
          <w:sz w:val="22"/>
          <w:szCs w:val="22"/>
          <w:lang w:eastAsia="ca-ES"/>
        </w:rPr>
        <w:t>mitjançant la presentació del DEUC.</w:t>
      </w:r>
    </w:p>
    <w:p w14:paraId="553E3386" w14:textId="77777777" w:rsidR="00181344" w:rsidRPr="00AD431B" w:rsidRDefault="00181344" w:rsidP="00AD431B">
      <w:pPr>
        <w:autoSpaceDE w:val="0"/>
        <w:autoSpaceDN w:val="0"/>
        <w:adjustRightInd w:val="0"/>
        <w:spacing w:line="276" w:lineRule="auto"/>
        <w:rPr>
          <w:rFonts w:ascii="Arial" w:hAnsi="Arial" w:cs="Arial"/>
          <w:i/>
          <w:iCs/>
          <w:color w:val="000000"/>
          <w:sz w:val="22"/>
          <w:szCs w:val="22"/>
          <w:lang w:eastAsia="ca-ES"/>
        </w:rPr>
      </w:pPr>
    </w:p>
    <w:p w14:paraId="4E4B6D0D" w14:textId="77777777" w:rsidR="005D370B" w:rsidRPr="00AD431B" w:rsidRDefault="005D370B" w:rsidP="00AD431B">
      <w:pPr>
        <w:autoSpaceDE w:val="0"/>
        <w:autoSpaceDN w:val="0"/>
        <w:adjustRightInd w:val="0"/>
        <w:spacing w:line="276" w:lineRule="auto"/>
        <w:rPr>
          <w:rFonts w:ascii="Arial" w:hAnsi="Arial" w:cs="Arial"/>
          <w:color w:val="000000"/>
          <w:sz w:val="22"/>
          <w:szCs w:val="22"/>
          <w:lang w:eastAsia="ca-ES"/>
        </w:rPr>
      </w:pPr>
      <w:r w:rsidRPr="00AD431B">
        <w:rPr>
          <w:rFonts w:ascii="Arial" w:hAnsi="Arial" w:cs="Arial"/>
          <w:color w:val="000000"/>
          <w:sz w:val="22"/>
          <w:szCs w:val="22"/>
          <w:lang w:eastAsia="ca-ES"/>
        </w:rPr>
        <w:t>Les empreses licitadores que figurin en una base de dades nacional d’un Estat</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membre de la Unió Europea, com un expedient virtual de l’empresa, un sistema</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d’emmagatzematge electrònic de documents o un sistema de prequalificació, d’accés</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gratuït, només han de facilitar en cada part del DEUC la informació que no figuri en</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aquestes bases. Així, les empreses inscrites en el Registre Electrònic d’Empreses</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Licitadores (RELI) de la Generalitat de Catalunya, regulat en el Decret 107/2005, de 31</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de maig, i gestionat per la Secretaria Tècnica de la Junta Consultiva de Contractació</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 xml:space="preserve">Administrativa (Gran via de les Corts Catalanes, 635, 08010-Barcelona, </w:t>
      </w:r>
      <w:r w:rsidR="005C39E2" w:rsidRPr="00AD431B">
        <w:rPr>
          <w:rFonts w:ascii="Arial" w:hAnsi="Arial" w:cs="Arial"/>
          <w:color w:val="000000"/>
          <w:sz w:val="22"/>
          <w:szCs w:val="22"/>
          <w:lang w:eastAsia="ca-ES"/>
        </w:rPr>
        <w:t>tel</w:t>
      </w:r>
      <w:r w:rsidRPr="00AD431B">
        <w:rPr>
          <w:rFonts w:ascii="Arial" w:hAnsi="Arial" w:cs="Arial"/>
          <w:color w:val="000000"/>
          <w:sz w:val="22"/>
          <w:szCs w:val="22"/>
          <w:lang w:eastAsia="ca-ES"/>
        </w:rPr>
        <w:t xml:space="preserve"> 935 528090; </w:t>
      </w:r>
      <w:r w:rsidRPr="00AD431B">
        <w:rPr>
          <w:rFonts w:ascii="Arial" w:hAnsi="Arial" w:cs="Arial"/>
          <w:color w:val="0000FF"/>
          <w:sz w:val="22"/>
          <w:szCs w:val="22"/>
          <w:lang w:eastAsia="ca-ES"/>
        </w:rPr>
        <w:t>http://www.gencat.cat/economia/jcca</w:t>
      </w:r>
      <w:r w:rsidRPr="00AD431B">
        <w:rPr>
          <w:rFonts w:ascii="Arial" w:hAnsi="Arial" w:cs="Arial"/>
          <w:color w:val="000000"/>
          <w:sz w:val="22"/>
          <w:szCs w:val="22"/>
          <w:lang w:eastAsia="ca-ES"/>
        </w:rPr>
        <w:t>), o en el Registre oficial de licitadors i</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empreses classificades del sector públic, només estan obligades a indicar en el DEUC</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la informació que no figuri inscrita en aquests registres, o que no hi consti vigent o</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actualitzada. En tot cas, aquestes empreses han d’indicar en el DEUC la informació</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necessària que permeti a l’òrgan de contractació, si escau, accedir als documents o</w:t>
      </w:r>
      <w:r w:rsidR="00181344"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certificats justificatius corresponents.</w:t>
      </w:r>
    </w:p>
    <w:p w14:paraId="3EA36F9A" w14:textId="77777777" w:rsidR="00181344" w:rsidRPr="00AD431B" w:rsidRDefault="00181344" w:rsidP="00AD431B">
      <w:pPr>
        <w:autoSpaceDE w:val="0"/>
        <w:autoSpaceDN w:val="0"/>
        <w:adjustRightInd w:val="0"/>
        <w:spacing w:line="276" w:lineRule="auto"/>
        <w:rPr>
          <w:rFonts w:ascii="Arial" w:hAnsi="Arial" w:cs="Arial"/>
          <w:i/>
          <w:iCs/>
          <w:color w:val="000000"/>
          <w:sz w:val="22"/>
          <w:szCs w:val="22"/>
          <w:lang w:eastAsia="ca-ES"/>
        </w:rPr>
      </w:pPr>
    </w:p>
    <w:p w14:paraId="1EFD45A8" w14:textId="77777777" w:rsidR="006E2F08" w:rsidRPr="00AD431B" w:rsidRDefault="006E2F08"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L’aportació de la documentació justificativa del compliment dels requisits exigits en</w:t>
      </w:r>
      <w:r w:rsidR="00A136BA" w:rsidRPr="00AD431B">
        <w:rPr>
          <w:rFonts w:ascii="Arial" w:hAnsi="Arial" w:cs="Arial"/>
          <w:sz w:val="22"/>
          <w:szCs w:val="22"/>
          <w:lang w:eastAsia="ca-ES"/>
        </w:rPr>
        <w:t xml:space="preserve"> </w:t>
      </w:r>
      <w:r w:rsidRPr="00AD431B">
        <w:rPr>
          <w:rFonts w:ascii="Arial" w:hAnsi="Arial" w:cs="Arial"/>
          <w:sz w:val="22"/>
          <w:szCs w:val="22"/>
          <w:lang w:eastAsia="ca-ES"/>
        </w:rPr>
        <w:t>aquest plec el compliment dels quals s’ha indicat en el DEUC, l’haurà d’efectuar</w:t>
      </w:r>
      <w:r w:rsidR="00A136BA" w:rsidRPr="00AD431B">
        <w:rPr>
          <w:rFonts w:ascii="Arial" w:hAnsi="Arial" w:cs="Arial"/>
          <w:sz w:val="22"/>
          <w:szCs w:val="22"/>
          <w:lang w:eastAsia="ca-ES"/>
        </w:rPr>
        <w:t xml:space="preserve"> </w:t>
      </w:r>
      <w:r w:rsidRPr="00AD431B">
        <w:rPr>
          <w:rFonts w:ascii="Arial" w:hAnsi="Arial" w:cs="Arial"/>
          <w:sz w:val="22"/>
          <w:szCs w:val="22"/>
          <w:lang w:eastAsia="ca-ES"/>
        </w:rPr>
        <w:t>l’empresa licitadora en qui recaigui la proposta d’adjudicació per haver presentat</w:t>
      </w:r>
      <w:r w:rsidR="00A136BA" w:rsidRPr="00AD431B">
        <w:rPr>
          <w:rFonts w:ascii="Arial" w:hAnsi="Arial" w:cs="Arial"/>
          <w:sz w:val="22"/>
          <w:szCs w:val="22"/>
          <w:lang w:eastAsia="ca-ES"/>
        </w:rPr>
        <w:t xml:space="preserve"> </w:t>
      </w:r>
      <w:r w:rsidRPr="00AD431B">
        <w:rPr>
          <w:rFonts w:ascii="Arial" w:hAnsi="Arial" w:cs="Arial"/>
          <w:sz w:val="22"/>
          <w:szCs w:val="22"/>
          <w:lang w:eastAsia="ca-ES"/>
        </w:rPr>
        <w:t>l’oferta més avantatjosa econòmicament, amb caràcter previ a l’adjudicació.</w:t>
      </w:r>
    </w:p>
    <w:p w14:paraId="75660848" w14:textId="77777777" w:rsidR="00A136BA" w:rsidRPr="00AD431B" w:rsidRDefault="00A136BA" w:rsidP="00AD431B">
      <w:pPr>
        <w:autoSpaceDE w:val="0"/>
        <w:autoSpaceDN w:val="0"/>
        <w:adjustRightInd w:val="0"/>
        <w:spacing w:line="276" w:lineRule="auto"/>
        <w:rPr>
          <w:rFonts w:ascii="Arial" w:hAnsi="Arial" w:cs="Arial"/>
          <w:sz w:val="22"/>
          <w:szCs w:val="22"/>
          <w:lang w:eastAsia="ca-ES"/>
        </w:rPr>
      </w:pPr>
    </w:p>
    <w:p w14:paraId="6658B295" w14:textId="77777777" w:rsidR="006E2F08" w:rsidRPr="00AD431B" w:rsidRDefault="006E2F08"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Tanmateix, l’òrgan de contractació o la mesa de contractació podrà demanar a les</w:t>
      </w:r>
      <w:r w:rsidR="00A136BA" w:rsidRPr="00AD431B">
        <w:rPr>
          <w:rFonts w:ascii="Arial" w:hAnsi="Arial" w:cs="Arial"/>
          <w:sz w:val="22"/>
          <w:szCs w:val="22"/>
          <w:lang w:eastAsia="ca-ES"/>
        </w:rPr>
        <w:t xml:space="preserve"> </w:t>
      </w:r>
      <w:r w:rsidRPr="00AD431B">
        <w:rPr>
          <w:rFonts w:ascii="Arial" w:hAnsi="Arial" w:cs="Arial"/>
          <w:sz w:val="22"/>
          <w:szCs w:val="22"/>
          <w:lang w:eastAsia="ca-ES"/>
        </w:rPr>
        <w:t>empreses licitadores que presentin la totalitat o una part de la documentació</w:t>
      </w:r>
      <w:r w:rsidR="00A136BA" w:rsidRPr="00AD431B">
        <w:rPr>
          <w:rFonts w:ascii="Arial" w:hAnsi="Arial" w:cs="Arial"/>
          <w:sz w:val="22"/>
          <w:szCs w:val="22"/>
          <w:lang w:eastAsia="ca-ES"/>
        </w:rPr>
        <w:t xml:space="preserve"> </w:t>
      </w:r>
      <w:r w:rsidRPr="00AD431B">
        <w:rPr>
          <w:rFonts w:ascii="Arial" w:hAnsi="Arial" w:cs="Arial"/>
          <w:sz w:val="22"/>
          <w:szCs w:val="22"/>
          <w:lang w:eastAsia="ca-ES"/>
        </w:rPr>
        <w:t>justificativa del compliment dels requisits previs, quan considerin que hi ha dubtes</w:t>
      </w:r>
      <w:r w:rsidR="00A136BA" w:rsidRPr="00AD431B">
        <w:rPr>
          <w:rFonts w:ascii="Arial" w:hAnsi="Arial" w:cs="Arial"/>
          <w:sz w:val="22"/>
          <w:szCs w:val="22"/>
          <w:lang w:eastAsia="ca-ES"/>
        </w:rPr>
        <w:t xml:space="preserve"> </w:t>
      </w:r>
      <w:r w:rsidRPr="00AD431B">
        <w:rPr>
          <w:rFonts w:ascii="Arial" w:hAnsi="Arial" w:cs="Arial"/>
          <w:sz w:val="22"/>
          <w:szCs w:val="22"/>
          <w:lang w:eastAsia="ca-ES"/>
        </w:rPr>
        <w:t>raonables sobre la vigència o fiabilitat del DEUC o quan sigui necessari per al bon</w:t>
      </w:r>
      <w:r w:rsidR="00A136BA" w:rsidRPr="00AD431B">
        <w:rPr>
          <w:rFonts w:ascii="Arial" w:hAnsi="Arial" w:cs="Arial"/>
          <w:sz w:val="22"/>
          <w:szCs w:val="22"/>
          <w:lang w:eastAsia="ca-ES"/>
        </w:rPr>
        <w:t xml:space="preserve"> </w:t>
      </w:r>
      <w:r w:rsidRPr="00AD431B">
        <w:rPr>
          <w:rFonts w:ascii="Arial" w:hAnsi="Arial" w:cs="Arial"/>
          <w:sz w:val="22"/>
          <w:szCs w:val="22"/>
          <w:lang w:eastAsia="ca-ES"/>
        </w:rPr>
        <w:t>desenvolupament del procediment. No obstant això, l’empresa licitadora que estigui</w:t>
      </w:r>
      <w:r w:rsidR="00A136BA" w:rsidRPr="00AD431B">
        <w:rPr>
          <w:rFonts w:ascii="Arial" w:hAnsi="Arial" w:cs="Arial"/>
          <w:sz w:val="22"/>
          <w:szCs w:val="22"/>
          <w:lang w:eastAsia="ca-ES"/>
        </w:rPr>
        <w:t xml:space="preserve"> </w:t>
      </w:r>
      <w:r w:rsidRPr="00AD431B">
        <w:rPr>
          <w:rFonts w:ascii="Arial" w:hAnsi="Arial" w:cs="Arial"/>
          <w:sz w:val="22"/>
          <w:szCs w:val="22"/>
          <w:lang w:eastAsia="ca-ES"/>
        </w:rPr>
        <w:t>inscrita en el RELI o en el Registre oficial de licitadors i empreses classificades del</w:t>
      </w:r>
      <w:r w:rsidR="00A136BA" w:rsidRPr="00AD431B">
        <w:rPr>
          <w:rFonts w:ascii="Arial" w:hAnsi="Arial" w:cs="Arial"/>
          <w:sz w:val="22"/>
          <w:szCs w:val="22"/>
          <w:lang w:eastAsia="ca-ES"/>
        </w:rPr>
        <w:t xml:space="preserve"> </w:t>
      </w:r>
      <w:r w:rsidRPr="00AD431B">
        <w:rPr>
          <w:rFonts w:ascii="Arial" w:hAnsi="Arial" w:cs="Arial"/>
          <w:sz w:val="22"/>
          <w:szCs w:val="22"/>
          <w:lang w:eastAsia="ca-ES"/>
        </w:rPr>
        <w:t>sector públic o que figuri en una base de dades nacional d’un Estat membre de la Unió</w:t>
      </w:r>
      <w:r w:rsidR="00A136BA" w:rsidRPr="00AD431B">
        <w:rPr>
          <w:rFonts w:ascii="Arial" w:hAnsi="Arial" w:cs="Arial"/>
          <w:sz w:val="22"/>
          <w:szCs w:val="22"/>
          <w:lang w:eastAsia="ca-ES"/>
        </w:rPr>
        <w:t xml:space="preserve"> </w:t>
      </w:r>
      <w:r w:rsidRPr="00AD431B">
        <w:rPr>
          <w:rFonts w:ascii="Arial" w:hAnsi="Arial" w:cs="Arial"/>
          <w:sz w:val="22"/>
          <w:szCs w:val="22"/>
          <w:lang w:eastAsia="ca-ES"/>
        </w:rPr>
        <w:t>Europea d’accés gratuït, no està obligada a presentar els documents justificatius o</w:t>
      </w:r>
      <w:r w:rsidR="00A136BA" w:rsidRPr="00AD431B">
        <w:rPr>
          <w:rFonts w:ascii="Arial" w:hAnsi="Arial" w:cs="Arial"/>
          <w:sz w:val="22"/>
          <w:szCs w:val="22"/>
          <w:lang w:eastAsia="ca-ES"/>
        </w:rPr>
        <w:t xml:space="preserve"> </w:t>
      </w:r>
      <w:r w:rsidRPr="00AD431B">
        <w:rPr>
          <w:rFonts w:ascii="Arial" w:hAnsi="Arial" w:cs="Arial"/>
          <w:sz w:val="22"/>
          <w:szCs w:val="22"/>
          <w:lang w:eastAsia="ca-ES"/>
        </w:rPr>
        <w:t>altra prova documental de les dades inscrites en aquests registres.</w:t>
      </w:r>
    </w:p>
    <w:p w14:paraId="73C7E4DA" w14:textId="3FC249BF" w:rsidR="00A136BA" w:rsidRPr="00AD431B" w:rsidRDefault="00A136BA" w:rsidP="00AD431B">
      <w:pPr>
        <w:autoSpaceDE w:val="0"/>
        <w:autoSpaceDN w:val="0"/>
        <w:adjustRightInd w:val="0"/>
        <w:spacing w:line="276" w:lineRule="auto"/>
        <w:rPr>
          <w:rFonts w:ascii="Arial" w:hAnsi="Arial" w:cs="Arial"/>
          <w:sz w:val="22"/>
          <w:szCs w:val="22"/>
          <w:lang w:eastAsia="ca-ES"/>
        </w:rPr>
      </w:pPr>
    </w:p>
    <w:p w14:paraId="74CA93A8" w14:textId="0C0B9C14" w:rsidR="00117239" w:rsidRPr="00AD431B" w:rsidRDefault="00117239" w:rsidP="00AD431B">
      <w:pPr>
        <w:spacing w:line="276" w:lineRule="auto"/>
        <w:rPr>
          <w:rFonts w:ascii="Arial" w:eastAsia="Arial" w:hAnsi="Arial" w:cs="Arial"/>
          <w:sz w:val="22"/>
          <w:szCs w:val="22"/>
          <w:u w:val="single"/>
        </w:rPr>
      </w:pPr>
      <w:r w:rsidRPr="00AD431B">
        <w:rPr>
          <w:rFonts w:ascii="Arial" w:eastAsia="Arial" w:hAnsi="Arial" w:cs="Arial"/>
          <w:sz w:val="22"/>
          <w:szCs w:val="22"/>
        </w:rPr>
        <w:t xml:space="preserve">Atès que l’objecte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es divideix en lots que exigeixen requisits de solvència diferents per a cada lot, </w:t>
      </w:r>
      <w:r w:rsidRPr="00AD431B">
        <w:rPr>
          <w:rFonts w:ascii="Arial" w:eastAsia="Arial" w:hAnsi="Arial" w:cs="Arial"/>
          <w:sz w:val="22"/>
          <w:szCs w:val="22"/>
          <w:u w:val="single"/>
        </w:rPr>
        <w:t>cal que les empreses licitadores emplenin un DEUC per a cada lot al qual vulguin licitar.</w:t>
      </w:r>
    </w:p>
    <w:p w14:paraId="77B20740" w14:textId="77777777" w:rsidR="00117239" w:rsidRPr="00AD431B" w:rsidRDefault="00117239" w:rsidP="00AD431B">
      <w:pPr>
        <w:autoSpaceDE w:val="0"/>
        <w:autoSpaceDN w:val="0"/>
        <w:adjustRightInd w:val="0"/>
        <w:spacing w:line="276" w:lineRule="auto"/>
        <w:rPr>
          <w:rFonts w:ascii="Arial" w:hAnsi="Arial" w:cs="Arial"/>
          <w:sz w:val="22"/>
          <w:szCs w:val="22"/>
          <w:lang w:eastAsia="ca-ES"/>
        </w:rPr>
      </w:pPr>
    </w:p>
    <w:p w14:paraId="56A38085" w14:textId="5AAFD47F" w:rsidR="006E2F08" w:rsidRPr="00AD431B" w:rsidRDefault="006E2F08" w:rsidP="00AD431B">
      <w:pPr>
        <w:autoSpaceDE w:val="0"/>
        <w:autoSpaceDN w:val="0"/>
        <w:adjustRightInd w:val="0"/>
        <w:spacing w:line="276" w:lineRule="auto"/>
        <w:rPr>
          <w:rFonts w:ascii="Arial" w:hAnsi="Arial" w:cs="Arial"/>
          <w:b/>
          <w:bCs/>
          <w:sz w:val="22"/>
          <w:szCs w:val="22"/>
          <w:lang w:eastAsia="ca-ES"/>
        </w:rPr>
      </w:pPr>
      <w:r w:rsidRPr="00AD431B">
        <w:rPr>
          <w:rFonts w:ascii="Arial" w:hAnsi="Arial" w:cs="Arial"/>
          <w:b/>
          <w:bCs/>
          <w:sz w:val="22"/>
          <w:szCs w:val="22"/>
          <w:lang w:eastAsia="ca-ES"/>
        </w:rPr>
        <w:t>b) Declaració de submissió als jutjats i tribunals espanyols</w:t>
      </w:r>
      <w:r w:rsidR="00C5146B" w:rsidRPr="00AD431B">
        <w:rPr>
          <w:rFonts w:ascii="Arial" w:hAnsi="Arial" w:cs="Arial"/>
          <w:b/>
          <w:bCs/>
          <w:sz w:val="22"/>
          <w:szCs w:val="22"/>
          <w:lang w:eastAsia="ca-ES"/>
        </w:rPr>
        <w:t xml:space="preserve"> (si s’escau)</w:t>
      </w:r>
      <w:r w:rsidR="006D626F" w:rsidRPr="00AD431B">
        <w:rPr>
          <w:rFonts w:ascii="Arial" w:hAnsi="Arial" w:cs="Arial"/>
          <w:b/>
          <w:bCs/>
          <w:sz w:val="22"/>
          <w:szCs w:val="22"/>
          <w:lang w:eastAsia="ca-ES"/>
        </w:rPr>
        <w:t>.</w:t>
      </w:r>
    </w:p>
    <w:p w14:paraId="36ACF30B" w14:textId="21FB8464" w:rsidR="006A402B" w:rsidRPr="00AD431B" w:rsidRDefault="006E2F08"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Les empreses estrangeres han d’aportar una declaració de submissió als jutjats i</w:t>
      </w:r>
      <w:r w:rsidR="00A136BA" w:rsidRPr="00AD431B">
        <w:rPr>
          <w:rFonts w:ascii="Arial" w:hAnsi="Arial" w:cs="Arial"/>
          <w:sz w:val="22"/>
          <w:szCs w:val="22"/>
          <w:lang w:eastAsia="ca-ES"/>
        </w:rPr>
        <w:t xml:space="preserve"> </w:t>
      </w:r>
      <w:r w:rsidRPr="00AD431B">
        <w:rPr>
          <w:rFonts w:ascii="Arial" w:hAnsi="Arial" w:cs="Arial"/>
          <w:sz w:val="22"/>
          <w:szCs w:val="22"/>
          <w:lang w:eastAsia="ca-ES"/>
        </w:rPr>
        <w:t>tribunals espanyols de qualsevol ordre per a totes les incidències que puguin sorgir del</w:t>
      </w:r>
      <w:r w:rsidR="00F12045" w:rsidRPr="00AD431B">
        <w:rPr>
          <w:rFonts w:ascii="Arial" w:hAnsi="Arial" w:cs="Arial"/>
          <w:sz w:val="22"/>
          <w:szCs w:val="22"/>
          <w:lang w:eastAsia="ca-ES"/>
        </w:rPr>
        <w:t xml:space="preserve"> contracte, amb ren</w:t>
      </w:r>
      <w:r w:rsidR="00FF4658" w:rsidRPr="00AD431B">
        <w:rPr>
          <w:rFonts w:ascii="Arial" w:hAnsi="Arial" w:cs="Arial"/>
          <w:sz w:val="22"/>
          <w:szCs w:val="22"/>
          <w:lang w:eastAsia="ca-ES"/>
        </w:rPr>
        <w:t>úncia expressa al seu fur propi</w:t>
      </w:r>
      <w:r w:rsidR="006A402B" w:rsidRPr="00AD431B">
        <w:rPr>
          <w:rFonts w:ascii="Arial" w:hAnsi="Arial" w:cs="Arial"/>
          <w:sz w:val="22"/>
          <w:szCs w:val="22"/>
          <w:lang w:eastAsia="ca-ES"/>
        </w:rPr>
        <w:t>.</w:t>
      </w:r>
    </w:p>
    <w:p w14:paraId="4912AA06" w14:textId="661781A9" w:rsidR="00117239" w:rsidRPr="00AD431B" w:rsidRDefault="00117239" w:rsidP="00AD431B">
      <w:pPr>
        <w:autoSpaceDE w:val="0"/>
        <w:autoSpaceDN w:val="0"/>
        <w:adjustRightInd w:val="0"/>
        <w:spacing w:line="276" w:lineRule="auto"/>
        <w:rPr>
          <w:rFonts w:ascii="Arial" w:hAnsi="Arial" w:cs="Arial"/>
          <w:sz w:val="22"/>
          <w:szCs w:val="22"/>
          <w:lang w:eastAsia="ca-ES"/>
        </w:rPr>
      </w:pPr>
    </w:p>
    <w:p w14:paraId="2ED619AC" w14:textId="53C8AAFB" w:rsidR="00C5146B" w:rsidRPr="00AD431B" w:rsidRDefault="00C5146B" w:rsidP="00AD431B">
      <w:pPr>
        <w:autoSpaceDE w:val="0"/>
        <w:autoSpaceDN w:val="0"/>
        <w:adjustRightInd w:val="0"/>
        <w:spacing w:line="276" w:lineRule="auto"/>
        <w:rPr>
          <w:rFonts w:ascii="Arial" w:hAnsi="Arial" w:cs="Arial"/>
          <w:b/>
          <w:bCs/>
          <w:sz w:val="22"/>
          <w:szCs w:val="22"/>
          <w:lang w:eastAsia="ca-ES"/>
        </w:rPr>
      </w:pPr>
      <w:r w:rsidRPr="00AD431B">
        <w:rPr>
          <w:rFonts w:ascii="Arial" w:hAnsi="Arial" w:cs="Arial"/>
          <w:b/>
          <w:bCs/>
          <w:sz w:val="22"/>
          <w:szCs w:val="22"/>
          <w:lang w:eastAsia="ca-ES"/>
        </w:rPr>
        <w:t>c) Declaració responsable empreses licitadores que concorrin en unions temporals d’empreses (UTE) (si s’escau)</w:t>
      </w:r>
    </w:p>
    <w:p w14:paraId="3EC646CA" w14:textId="557BAF47" w:rsidR="00C5146B" w:rsidRPr="00AD431B" w:rsidRDefault="00C5146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 xml:space="preserve">Únicament en el cas que es concorri en unió temporal d’empreses (UTE) caldrà incloure en el Sobre A la declaració que s’adjunta com a </w:t>
      </w:r>
      <w:r w:rsidRPr="00AD431B">
        <w:rPr>
          <w:rFonts w:ascii="Arial" w:hAnsi="Arial" w:cs="Arial"/>
          <w:b/>
          <w:sz w:val="22"/>
          <w:szCs w:val="22"/>
          <w:lang w:eastAsia="ca-ES"/>
        </w:rPr>
        <w:t>annex 3</w:t>
      </w:r>
      <w:r w:rsidRPr="00AD431B">
        <w:rPr>
          <w:rFonts w:ascii="Arial" w:hAnsi="Arial" w:cs="Arial"/>
          <w:sz w:val="22"/>
          <w:szCs w:val="22"/>
          <w:lang w:eastAsia="ca-ES"/>
        </w:rPr>
        <w:t xml:space="preserve"> i com a plantilla a l’eina de Sobre Digital</w:t>
      </w:r>
    </w:p>
    <w:p w14:paraId="787AE355" w14:textId="1F3C14E4" w:rsidR="00C5146B" w:rsidRPr="00AD431B" w:rsidRDefault="00C5146B" w:rsidP="00AD431B">
      <w:pPr>
        <w:autoSpaceDE w:val="0"/>
        <w:autoSpaceDN w:val="0"/>
        <w:adjustRightInd w:val="0"/>
        <w:spacing w:line="276" w:lineRule="auto"/>
        <w:rPr>
          <w:rFonts w:ascii="Arial" w:hAnsi="Arial" w:cs="Arial"/>
          <w:sz w:val="22"/>
          <w:szCs w:val="22"/>
          <w:lang w:eastAsia="ca-ES"/>
        </w:rPr>
      </w:pPr>
    </w:p>
    <w:p w14:paraId="2DDC1D39" w14:textId="0B5C4FF9" w:rsidR="00C5146B" w:rsidRPr="00AD431B" w:rsidRDefault="006C3F34" w:rsidP="00AD431B">
      <w:pPr>
        <w:autoSpaceDE w:val="0"/>
        <w:autoSpaceDN w:val="0"/>
        <w:adjustRightInd w:val="0"/>
        <w:spacing w:line="276" w:lineRule="auto"/>
        <w:rPr>
          <w:rFonts w:ascii="Arial" w:hAnsi="Arial" w:cs="Arial"/>
          <w:b/>
          <w:sz w:val="22"/>
          <w:szCs w:val="22"/>
          <w:lang w:eastAsia="ca-ES"/>
        </w:rPr>
      </w:pPr>
      <w:r w:rsidRPr="00AD431B">
        <w:rPr>
          <w:rFonts w:ascii="Arial" w:hAnsi="Arial" w:cs="Arial"/>
          <w:b/>
          <w:sz w:val="22"/>
          <w:szCs w:val="22"/>
          <w:lang w:eastAsia="ca-ES"/>
        </w:rPr>
        <w:t>d) Declaració responsable</w:t>
      </w:r>
    </w:p>
    <w:p w14:paraId="1185DDB0" w14:textId="5D4CB325" w:rsidR="00C5146B" w:rsidRPr="00AD431B" w:rsidRDefault="00C5146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 xml:space="preserve">Cal que els licitadors adjuntin al Sobre A la declaració responsable que s’adjunta com a </w:t>
      </w:r>
      <w:r w:rsidRPr="00AD431B">
        <w:rPr>
          <w:rFonts w:ascii="Arial" w:hAnsi="Arial" w:cs="Arial"/>
          <w:b/>
          <w:sz w:val="22"/>
          <w:szCs w:val="22"/>
          <w:lang w:eastAsia="ca-ES"/>
        </w:rPr>
        <w:t>annex 4</w:t>
      </w:r>
      <w:r w:rsidRPr="00AD431B">
        <w:rPr>
          <w:rFonts w:ascii="Arial" w:hAnsi="Arial" w:cs="Arial"/>
          <w:sz w:val="22"/>
          <w:szCs w:val="22"/>
          <w:lang w:eastAsia="ca-ES"/>
        </w:rPr>
        <w:t xml:space="preserve"> i com a plantilla a l’eina de Sobre Digital</w:t>
      </w:r>
    </w:p>
    <w:p w14:paraId="3B4100E9" w14:textId="03FEC623" w:rsidR="00C5146B" w:rsidRPr="00AD431B" w:rsidRDefault="00C5146B" w:rsidP="00AD431B">
      <w:pPr>
        <w:autoSpaceDE w:val="0"/>
        <w:autoSpaceDN w:val="0"/>
        <w:adjustRightInd w:val="0"/>
        <w:spacing w:line="276" w:lineRule="auto"/>
        <w:rPr>
          <w:rFonts w:ascii="Arial" w:hAnsi="Arial" w:cs="Arial"/>
          <w:sz w:val="22"/>
          <w:szCs w:val="22"/>
          <w:lang w:eastAsia="ca-ES"/>
        </w:rPr>
      </w:pPr>
    </w:p>
    <w:p w14:paraId="6003E941" w14:textId="3C34CBC6" w:rsidR="00C5146B" w:rsidRPr="00AD431B" w:rsidRDefault="00C5146B" w:rsidP="00AD431B">
      <w:pPr>
        <w:autoSpaceDE w:val="0"/>
        <w:autoSpaceDN w:val="0"/>
        <w:adjustRightInd w:val="0"/>
        <w:spacing w:line="276" w:lineRule="auto"/>
        <w:rPr>
          <w:rFonts w:ascii="Arial" w:hAnsi="Arial" w:cs="Arial"/>
          <w:b/>
          <w:sz w:val="22"/>
          <w:szCs w:val="22"/>
          <w:lang w:eastAsia="ca-ES"/>
        </w:rPr>
      </w:pPr>
      <w:r w:rsidRPr="00AD431B">
        <w:rPr>
          <w:rFonts w:ascii="Arial" w:hAnsi="Arial" w:cs="Arial"/>
          <w:b/>
          <w:sz w:val="22"/>
          <w:szCs w:val="22"/>
          <w:lang w:eastAsia="ca-ES"/>
        </w:rPr>
        <w:t>e) Declaració responsable relativa al tractament de dades personals</w:t>
      </w:r>
    </w:p>
    <w:p w14:paraId="468E0301" w14:textId="38EF2404" w:rsidR="00C5146B" w:rsidRPr="00AD431B" w:rsidRDefault="00C5146B"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 xml:space="preserve">Cal que els licitadors adjuntin al Sobre A la declaració responsable relativa al tractament de dades que s’adjunta com a </w:t>
      </w:r>
      <w:r w:rsidRPr="00AD431B">
        <w:rPr>
          <w:rFonts w:ascii="Arial" w:hAnsi="Arial" w:cs="Arial"/>
          <w:b/>
          <w:sz w:val="22"/>
          <w:szCs w:val="22"/>
          <w:lang w:eastAsia="ca-ES"/>
        </w:rPr>
        <w:t>annex 5</w:t>
      </w:r>
      <w:r w:rsidRPr="00AD431B">
        <w:rPr>
          <w:rFonts w:ascii="Arial" w:hAnsi="Arial" w:cs="Arial"/>
          <w:sz w:val="22"/>
          <w:szCs w:val="22"/>
          <w:lang w:eastAsia="ca-ES"/>
        </w:rPr>
        <w:t xml:space="preserve"> i com a plantilla a l’eina de Sobre Digital</w:t>
      </w:r>
    </w:p>
    <w:p w14:paraId="3FD714F5" w14:textId="181732DD" w:rsidR="00C5146B" w:rsidRPr="00AD431B" w:rsidRDefault="00C5146B" w:rsidP="00AD431B">
      <w:pPr>
        <w:autoSpaceDE w:val="0"/>
        <w:autoSpaceDN w:val="0"/>
        <w:adjustRightInd w:val="0"/>
        <w:spacing w:line="276" w:lineRule="auto"/>
        <w:rPr>
          <w:rFonts w:ascii="Arial" w:hAnsi="Arial" w:cs="Arial"/>
          <w:sz w:val="22"/>
          <w:szCs w:val="22"/>
          <w:lang w:eastAsia="ca-ES"/>
        </w:rPr>
      </w:pPr>
    </w:p>
    <w:p w14:paraId="156950D9" w14:textId="77777777" w:rsidR="00C5146B" w:rsidRPr="00AD431B" w:rsidRDefault="00C5146B" w:rsidP="00AD431B">
      <w:pPr>
        <w:spacing w:line="276" w:lineRule="auto"/>
        <w:rPr>
          <w:rFonts w:ascii="Arial" w:eastAsia="Arial" w:hAnsi="Arial" w:cs="Arial"/>
          <w:b/>
          <w:sz w:val="22"/>
          <w:szCs w:val="22"/>
        </w:rPr>
      </w:pPr>
      <w:r w:rsidRPr="00AD431B">
        <w:rPr>
          <w:rFonts w:ascii="Arial" w:eastAsia="Arial" w:hAnsi="Arial" w:cs="Arial"/>
          <w:b/>
          <w:sz w:val="22"/>
          <w:szCs w:val="22"/>
        </w:rPr>
        <w:t>f) Declaració responsable relativa al grup empresarial</w:t>
      </w:r>
    </w:p>
    <w:p w14:paraId="745BA4EA" w14:textId="5CB3735F" w:rsidR="00C5146B" w:rsidRPr="00AD431B" w:rsidRDefault="00C5146B" w:rsidP="00AD431B">
      <w:pPr>
        <w:spacing w:line="276" w:lineRule="auto"/>
        <w:rPr>
          <w:rFonts w:ascii="Arial" w:eastAsia="Arial" w:hAnsi="Arial" w:cs="Arial"/>
          <w:b/>
          <w:sz w:val="22"/>
          <w:szCs w:val="22"/>
        </w:rPr>
      </w:pPr>
      <w:r w:rsidRPr="00AD431B">
        <w:rPr>
          <w:rFonts w:ascii="Arial" w:eastAsia="Arial" w:hAnsi="Arial" w:cs="Arial"/>
          <w:sz w:val="22"/>
          <w:szCs w:val="22"/>
        </w:rPr>
        <w:t xml:space="preserve">Declaració de l’empresa relativa al grup empresarial, d’acord amb el model disponible a </w:t>
      </w:r>
      <w:r w:rsidRPr="00AD431B">
        <w:rPr>
          <w:rFonts w:ascii="Arial" w:eastAsia="Arial" w:hAnsi="Arial" w:cs="Arial"/>
          <w:b/>
          <w:sz w:val="22"/>
          <w:szCs w:val="22"/>
        </w:rPr>
        <w:t xml:space="preserve">l’annex </w:t>
      </w:r>
      <w:r w:rsidR="00AF68A6" w:rsidRPr="00AD431B">
        <w:rPr>
          <w:rFonts w:ascii="Arial" w:eastAsia="Arial" w:hAnsi="Arial" w:cs="Arial"/>
          <w:b/>
          <w:sz w:val="22"/>
          <w:szCs w:val="22"/>
        </w:rPr>
        <w:t>7</w:t>
      </w:r>
      <w:r w:rsidRPr="00AD431B">
        <w:rPr>
          <w:rFonts w:ascii="Arial" w:eastAsia="Arial" w:hAnsi="Arial" w:cs="Arial"/>
          <w:sz w:val="22"/>
          <w:szCs w:val="22"/>
        </w:rPr>
        <w:t xml:space="preserve"> i com a plantilla a l’eina de Sobre Digital</w:t>
      </w:r>
      <w:r w:rsidRPr="00AD431B">
        <w:rPr>
          <w:rFonts w:ascii="Arial" w:eastAsia="Arial" w:hAnsi="Arial" w:cs="Arial"/>
          <w:b/>
          <w:sz w:val="22"/>
          <w:szCs w:val="22"/>
        </w:rPr>
        <w:t>.</w:t>
      </w:r>
    </w:p>
    <w:p w14:paraId="7AD2A129" w14:textId="77777777" w:rsidR="00C5146B" w:rsidRPr="00AD431B" w:rsidRDefault="00C5146B" w:rsidP="00AD431B">
      <w:pPr>
        <w:spacing w:line="276" w:lineRule="auto"/>
        <w:rPr>
          <w:rFonts w:ascii="Arial" w:eastAsia="Arial" w:hAnsi="Arial" w:cs="Arial"/>
          <w:b/>
          <w:sz w:val="22"/>
          <w:szCs w:val="22"/>
        </w:rPr>
      </w:pPr>
    </w:p>
    <w:p w14:paraId="7D7DA158" w14:textId="77777777" w:rsidR="00C5146B" w:rsidRPr="00AD431B" w:rsidRDefault="00C5146B" w:rsidP="00AD431B">
      <w:pPr>
        <w:spacing w:line="276" w:lineRule="auto"/>
        <w:rPr>
          <w:rFonts w:ascii="Arial" w:eastAsia="Arial" w:hAnsi="Arial" w:cs="Arial"/>
          <w:sz w:val="22"/>
          <w:szCs w:val="22"/>
        </w:rPr>
      </w:pPr>
      <w:r w:rsidRPr="00AD431B">
        <w:rPr>
          <w:rFonts w:ascii="Arial" w:eastAsia="Arial" w:hAnsi="Arial" w:cs="Arial"/>
          <w:sz w:val="22"/>
          <w:szCs w:val="22"/>
        </w:rPr>
        <w:t>En cas de declarar la pertinença a un grup empresarial, caldrà aportar el llistat d’empreses vinculades</w:t>
      </w:r>
    </w:p>
    <w:p w14:paraId="4D070B7F" w14:textId="77777777" w:rsidR="00C5146B" w:rsidRPr="00AD431B" w:rsidRDefault="00C5146B" w:rsidP="00AD431B">
      <w:pPr>
        <w:autoSpaceDE w:val="0"/>
        <w:autoSpaceDN w:val="0"/>
        <w:adjustRightInd w:val="0"/>
        <w:spacing w:line="276" w:lineRule="auto"/>
        <w:rPr>
          <w:rFonts w:ascii="Arial" w:hAnsi="Arial" w:cs="Arial"/>
          <w:sz w:val="22"/>
          <w:szCs w:val="22"/>
          <w:lang w:eastAsia="ca-ES"/>
        </w:rPr>
      </w:pPr>
    </w:p>
    <w:p w14:paraId="12A8B503" w14:textId="0AFF78BE" w:rsidR="00117239" w:rsidRPr="00AD431B" w:rsidRDefault="00AF68A6" w:rsidP="00AD431B">
      <w:pPr>
        <w:autoSpaceDE w:val="0"/>
        <w:autoSpaceDN w:val="0"/>
        <w:adjustRightInd w:val="0"/>
        <w:spacing w:line="276" w:lineRule="auto"/>
        <w:rPr>
          <w:rFonts w:ascii="Arial" w:hAnsi="Arial" w:cs="Arial"/>
          <w:b/>
          <w:sz w:val="22"/>
          <w:szCs w:val="22"/>
          <w:lang w:eastAsia="ca-ES"/>
        </w:rPr>
      </w:pPr>
      <w:r w:rsidRPr="00AD431B">
        <w:rPr>
          <w:rFonts w:ascii="Arial" w:hAnsi="Arial" w:cs="Arial"/>
          <w:b/>
          <w:sz w:val="22"/>
          <w:szCs w:val="22"/>
          <w:lang w:eastAsia="ca-ES"/>
        </w:rPr>
        <w:t>g</w:t>
      </w:r>
      <w:r w:rsidR="00117239" w:rsidRPr="00AD431B">
        <w:rPr>
          <w:rFonts w:ascii="Arial" w:hAnsi="Arial" w:cs="Arial"/>
          <w:b/>
          <w:sz w:val="22"/>
          <w:szCs w:val="22"/>
          <w:lang w:eastAsia="ca-ES"/>
        </w:rPr>
        <w:t xml:space="preserve">) </w:t>
      </w:r>
      <w:r w:rsidR="00A561D4" w:rsidRPr="00AD431B">
        <w:rPr>
          <w:rFonts w:ascii="Arial" w:hAnsi="Arial" w:cs="Arial"/>
          <w:b/>
          <w:sz w:val="22"/>
          <w:szCs w:val="22"/>
          <w:lang w:eastAsia="ca-ES"/>
        </w:rPr>
        <w:t>Compromís d’adscripció de mitjans materials i/o personals</w:t>
      </w:r>
    </w:p>
    <w:p w14:paraId="080AA7DE" w14:textId="0808B12B" w:rsidR="00117239" w:rsidRPr="00AD431B" w:rsidRDefault="00A561D4" w:rsidP="00AD431B">
      <w:pPr>
        <w:autoSpaceDE w:val="0"/>
        <w:autoSpaceDN w:val="0"/>
        <w:adjustRightInd w:val="0"/>
        <w:spacing w:line="276" w:lineRule="auto"/>
        <w:rPr>
          <w:rFonts w:ascii="Arial" w:hAnsi="Arial" w:cs="Arial"/>
          <w:sz w:val="22"/>
          <w:szCs w:val="22"/>
          <w:lang w:eastAsia="ca-ES"/>
        </w:rPr>
      </w:pPr>
      <w:r w:rsidRPr="00AD431B">
        <w:rPr>
          <w:rFonts w:ascii="Arial" w:hAnsi="Arial" w:cs="Arial"/>
          <w:sz w:val="22"/>
          <w:szCs w:val="22"/>
          <w:lang w:eastAsia="ca-ES"/>
        </w:rPr>
        <w:t xml:space="preserve">Declaració de l’empresa de comprometre’s a adscriure a l’execució del contracte determinats mitjans materials i/o personals, d’acord amb el model disponible a </w:t>
      </w:r>
      <w:r w:rsidRPr="00AD431B">
        <w:rPr>
          <w:rFonts w:ascii="Arial" w:hAnsi="Arial" w:cs="Arial"/>
          <w:b/>
          <w:sz w:val="22"/>
          <w:szCs w:val="22"/>
          <w:lang w:eastAsia="ca-ES"/>
        </w:rPr>
        <w:t xml:space="preserve">l’annex </w:t>
      </w:r>
      <w:r w:rsidR="00AF68A6" w:rsidRPr="00AD431B">
        <w:rPr>
          <w:rFonts w:ascii="Arial" w:hAnsi="Arial" w:cs="Arial"/>
          <w:b/>
          <w:sz w:val="22"/>
          <w:szCs w:val="22"/>
          <w:lang w:eastAsia="ca-ES"/>
        </w:rPr>
        <w:t>8</w:t>
      </w:r>
      <w:r w:rsidRPr="00AD431B">
        <w:rPr>
          <w:rFonts w:ascii="Arial" w:hAnsi="Arial" w:cs="Arial"/>
          <w:sz w:val="22"/>
          <w:szCs w:val="22"/>
          <w:lang w:eastAsia="ca-ES"/>
        </w:rPr>
        <w:t xml:space="preserve"> i com a plantilla a l’eina de Sobre Digital.</w:t>
      </w:r>
    </w:p>
    <w:p w14:paraId="7DFEAE1F" w14:textId="77777777" w:rsidR="006A402B" w:rsidRPr="00AD431B" w:rsidRDefault="006A402B" w:rsidP="00AD431B">
      <w:pPr>
        <w:autoSpaceDE w:val="0"/>
        <w:autoSpaceDN w:val="0"/>
        <w:adjustRightInd w:val="0"/>
        <w:spacing w:line="276" w:lineRule="auto"/>
        <w:rPr>
          <w:rFonts w:ascii="Arial" w:hAnsi="Arial" w:cs="Arial"/>
          <w:sz w:val="22"/>
          <w:szCs w:val="22"/>
          <w:lang w:eastAsia="ca-ES"/>
        </w:rPr>
      </w:pPr>
    </w:p>
    <w:p w14:paraId="4A557722" w14:textId="33B2BE2E" w:rsidR="005C7EE3" w:rsidRPr="00AD431B" w:rsidRDefault="005C7EE3" w:rsidP="00AD431B">
      <w:pPr>
        <w:spacing w:line="276" w:lineRule="auto"/>
        <w:ind w:right="-23"/>
        <w:rPr>
          <w:rFonts w:ascii="Arial" w:eastAsia="Arial" w:hAnsi="Arial" w:cs="Arial"/>
          <w:b/>
          <w:sz w:val="22"/>
          <w:szCs w:val="22"/>
          <w:u w:val="single"/>
        </w:rPr>
      </w:pPr>
      <w:r w:rsidRPr="00AD431B">
        <w:rPr>
          <w:rFonts w:ascii="Arial" w:eastAsia="Arial" w:hAnsi="Arial" w:cs="Arial"/>
          <w:b/>
          <w:sz w:val="22"/>
          <w:szCs w:val="22"/>
          <w:u w:val="single"/>
        </w:rPr>
        <w:t>CONTINGUT DEL SOBRE B (</w:t>
      </w:r>
      <w:r w:rsidR="00386056" w:rsidRPr="00AD431B">
        <w:rPr>
          <w:rFonts w:ascii="Arial" w:eastAsia="Arial" w:hAnsi="Arial" w:cs="Arial"/>
          <w:b/>
          <w:sz w:val="22"/>
          <w:szCs w:val="22"/>
          <w:u w:val="single"/>
        </w:rPr>
        <w:t>C</w:t>
      </w:r>
      <w:r w:rsidRPr="00AD431B">
        <w:rPr>
          <w:rFonts w:ascii="Arial" w:eastAsia="Arial" w:hAnsi="Arial" w:cs="Arial"/>
          <w:b/>
          <w:sz w:val="22"/>
          <w:szCs w:val="22"/>
          <w:u w:val="single"/>
        </w:rPr>
        <w:t>riteris de valoració avaluables mitjançant un judici de valor)</w:t>
      </w:r>
      <w:r w:rsidR="006D626F" w:rsidRPr="00AD431B">
        <w:rPr>
          <w:rFonts w:ascii="Arial" w:eastAsia="Arial" w:hAnsi="Arial" w:cs="Arial"/>
          <w:b/>
          <w:sz w:val="22"/>
          <w:szCs w:val="22"/>
          <w:u w:val="single"/>
        </w:rPr>
        <w:t>.</w:t>
      </w:r>
      <w:r w:rsidRPr="00AD431B">
        <w:rPr>
          <w:rFonts w:ascii="Arial" w:eastAsia="Arial" w:hAnsi="Arial" w:cs="Arial"/>
          <w:b/>
          <w:sz w:val="22"/>
          <w:szCs w:val="22"/>
          <w:u w:val="single"/>
        </w:rPr>
        <w:t xml:space="preserve"> </w:t>
      </w:r>
    </w:p>
    <w:p w14:paraId="4BC81E94" w14:textId="77777777" w:rsidR="005C7EE3" w:rsidRPr="00AD431B" w:rsidRDefault="005C7EE3" w:rsidP="00AD431B">
      <w:pPr>
        <w:spacing w:line="276" w:lineRule="auto"/>
        <w:ind w:right="-23"/>
        <w:rPr>
          <w:rFonts w:ascii="Arial" w:eastAsia="Arial" w:hAnsi="Arial" w:cs="Arial"/>
          <w:b/>
          <w:sz w:val="22"/>
          <w:szCs w:val="22"/>
          <w:u w:val="single"/>
        </w:rPr>
      </w:pPr>
    </w:p>
    <w:p w14:paraId="5749FBB1" w14:textId="35A44B31" w:rsidR="005C7EE3" w:rsidRPr="00AD431B" w:rsidRDefault="005C7EE3" w:rsidP="00AD431B">
      <w:pPr>
        <w:pStyle w:val="Default"/>
        <w:spacing w:line="276" w:lineRule="auto"/>
        <w:rPr>
          <w:b/>
          <w:sz w:val="22"/>
          <w:szCs w:val="22"/>
        </w:rPr>
      </w:pPr>
      <w:r w:rsidRPr="00AD431B">
        <w:rPr>
          <w:rFonts w:eastAsia="Arial"/>
          <w:sz w:val="22"/>
          <w:szCs w:val="22"/>
        </w:rPr>
        <w:t xml:space="preserve">Les empreses licitadores han d’incloure en el sobre B tota la documentació relacionada amb els criteris d’adjudicació sotmesos a judici de valor (criteris </w:t>
      </w:r>
      <w:r w:rsidR="006F240E" w:rsidRPr="00AD431B">
        <w:rPr>
          <w:rFonts w:eastAsia="Arial"/>
          <w:sz w:val="22"/>
          <w:szCs w:val="22"/>
        </w:rPr>
        <w:t>avaluables mitjançant judici de valor</w:t>
      </w:r>
      <w:r w:rsidRPr="00AD431B">
        <w:rPr>
          <w:rFonts w:eastAsia="Arial"/>
          <w:sz w:val="22"/>
          <w:szCs w:val="22"/>
        </w:rPr>
        <w:t xml:space="preserve"> </w:t>
      </w:r>
      <w:r w:rsidRPr="00AD431B">
        <w:rPr>
          <w:rFonts w:eastAsia="Arial"/>
          <w:color w:val="auto"/>
          <w:sz w:val="22"/>
          <w:szCs w:val="22"/>
        </w:rPr>
        <w:t>de l’</w:t>
      </w:r>
      <w:r w:rsidRPr="00AD431B">
        <w:rPr>
          <w:rFonts w:eastAsia="Arial"/>
          <w:b/>
          <w:color w:val="auto"/>
          <w:sz w:val="22"/>
          <w:szCs w:val="22"/>
        </w:rPr>
        <w:t xml:space="preserve">apartat </w:t>
      </w:r>
      <w:r w:rsidR="00405BAC" w:rsidRPr="00AD431B">
        <w:rPr>
          <w:rFonts w:eastAsia="Arial"/>
          <w:b/>
          <w:color w:val="auto"/>
          <w:sz w:val="22"/>
          <w:szCs w:val="22"/>
        </w:rPr>
        <w:t>J</w:t>
      </w:r>
      <w:r w:rsidRPr="00AD431B">
        <w:rPr>
          <w:rFonts w:eastAsia="Arial"/>
          <w:b/>
          <w:color w:val="auto"/>
          <w:sz w:val="22"/>
          <w:szCs w:val="22"/>
        </w:rPr>
        <w:t xml:space="preserve"> del </w:t>
      </w:r>
      <w:r w:rsidRPr="00AD431B">
        <w:rPr>
          <w:rFonts w:eastAsia="Arial"/>
          <w:b/>
          <w:sz w:val="22"/>
          <w:szCs w:val="22"/>
        </w:rPr>
        <w:t>quadre de característiques</w:t>
      </w:r>
      <w:r w:rsidRPr="00AD431B">
        <w:rPr>
          <w:rFonts w:eastAsia="Arial"/>
          <w:sz w:val="22"/>
          <w:szCs w:val="22"/>
        </w:rPr>
        <w:t xml:space="preserve">) </w:t>
      </w:r>
      <w:r w:rsidR="000E2392" w:rsidRPr="00AD431B">
        <w:rPr>
          <w:rFonts w:eastAsia="Arial"/>
          <w:sz w:val="22"/>
          <w:szCs w:val="22"/>
        </w:rPr>
        <w:t xml:space="preserve">conforme al model que s’adjunta com a </w:t>
      </w:r>
      <w:r w:rsidR="000E2392" w:rsidRPr="00AD431B">
        <w:rPr>
          <w:rFonts w:eastAsia="Arial"/>
          <w:b/>
          <w:sz w:val="22"/>
          <w:szCs w:val="22"/>
        </w:rPr>
        <w:t xml:space="preserve">annex </w:t>
      </w:r>
      <w:r w:rsidR="00AF68A6" w:rsidRPr="00AD431B">
        <w:rPr>
          <w:rFonts w:eastAsia="Arial"/>
          <w:b/>
          <w:sz w:val="22"/>
          <w:szCs w:val="22"/>
        </w:rPr>
        <w:t>9</w:t>
      </w:r>
      <w:r w:rsidR="000E2392" w:rsidRPr="00AD431B">
        <w:rPr>
          <w:rFonts w:eastAsia="Arial"/>
          <w:sz w:val="22"/>
          <w:szCs w:val="22"/>
        </w:rPr>
        <w:t xml:space="preserve"> i </w:t>
      </w:r>
      <w:r w:rsidRPr="00AD431B">
        <w:rPr>
          <w:sz w:val="22"/>
          <w:szCs w:val="22"/>
        </w:rPr>
        <w:t xml:space="preserve">d’acord amb la </w:t>
      </w:r>
      <w:r w:rsidRPr="00AD431B">
        <w:rPr>
          <w:b/>
          <w:sz w:val="22"/>
          <w:szCs w:val="22"/>
        </w:rPr>
        <w:t xml:space="preserve">plantilla que a tal efecte es troba a l’eina de Sobre Digital. </w:t>
      </w:r>
    </w:p>
    <w:p w14:paraId="4C498CAB" w14:textId="01F117DD" w:rsidR="005C7EE3" w:rsidRPr="00AD431B" w:rsidRDefault="005C7EE3" w:rsidP="00AD431B">
      <w:pPr>
        <w:tabs>
          <w:tab w:val="left" w:pos="567"/>
        </w:tabs>
        <w:spacing w:line="276" w:lineRule="auto"/>
        <w:ind w:left="567" w:right="-23" w:hanging="567"/>
        <w:rPr>
          <w:rFonts w:ascii="Arial" w:eastAsia="Arial" w:hAnsi="Arial" w:cs="Arial"/>
          <w:b/>
          <w:sz w:val="22"/>
          <w:szCs w:val="22"/>
          <w:u w:val="single"/>
        </w:rPr>
      </w:pPr>
    </w:p>
    <w:p w14:paraId="5A2DB821" w14:textId="7DEE9DBB" w:rsidR="007C3E14" w:rsidRPr="00AD431B" w:rsidRDefault="00D002CF" w:rsidP="00AD431B">
      <w:pPr>
        <w:spacing w:line="276" w:lineRule="auto"/>
        <w:rPr>
          <w:rStyle w:val="mfasi"/>
          <w:rFonts w:ascii="Arial" w:eastAsia="Arial" w:hAnsi="Arial" w:cs="Arial"/>
          <w:i w:val="0"/>
          <w:sz w:val="22"/>
          <w:szCs w:val="22"/>
        </w:rPr>
      </w:pPr>
      <w:r w:rsidRPr="00AD431B">
        <w:rPr>
          <w:rStyle w:val="mfasi"/>
          <w:rFonts w:ascii="Arial" w:eastAsia="Arial" w:hAnsi="Arial" w:cs="Arial"/>
          <w:i w:val="0"/>
          <w:sz w:val="22"/>
          <w:szCs w:val="22"/>
        </w:rPr>
        <w:t>D’acord amb el que consta a l’annex 9, cal</w:t>
      </w:r>
      <w:r w:rsidR="00F3212D" w:rsidRPr="00AD431B">
        <w:rPr>
          <w:rStyle w:val="mfasi"/>
          <w:rFonts w:ascii="Arial" w:eastAsia="Arial" w:hAnsi="Arial" w:cs="Arial"/>
          <w:i w:val="0"/>
          <w:sz w:val="22"/>
          <w:szCs w:val="22"/>
        </w:rPr>
        <w:t xml:space="preserve"> facilitar </w:t>
      </w:r>
      <w:r w:rsidR="00F3212D" w:rsidRPr="00AD431B">
        <w:rPr>
          <w:rStyle w:val="mfasi"/>
          <w:rFonts w:ascii="Arial" w:hAnsi="Arial" w:cs="Arial"/>
          <w:i w:val="0"/>
          <w:sz w:val="22"/>
          <w:szCs w:val="22"/>
        </w:rPr>
        <w:t>els enllaços i claus d’accés a l’entorn virtual d’aprenentatge i a la totalitat dels materials i recursos que estaran a disposició de l’alumnat</w:t>
      </w:r>
      <w:r w:rsidRPr="00AD431B">
        <w:rPr>
          <w:rStyle w:val="mfasi"/>
          <w:rFonts w:ascii="Arial" w:eastAsia="Arial" w:hAnsi="Arial" w:cs="Arial"/>
          <w:i w:val="0"/>
          <w:sz w:val="22"/>
          <w:szCs w:val="22"/>
        </w:rPr>
        <w:t xml:space="preserve">. </w:t>
      </w:r>
      <w:r w:rsidR="006C0399" w:rsidRPr="00AD431B">
        <w:rPr>
          <w:rStyle w:val="mfasi"/>
          <w:rFonts w:ascii="Arial" w:eastAsia="Arial" w:hAnsi="Arial" w:cs="Arial"/>
          <w:i w:val="0"/>
          <w:sz w:val="22"/>
          <w:szCs w:val="22"/>
        </w:rPr>
        <w:t>Es valorarà</w:t>
      </w:r>
      <w:r w:rsidR="007C3E14" w:rsidRPr="00AD431B">
        <w:rPr>
          <w:rStyle w:val="mfasi"/>
          <w:rFonts w:ascii="Arial" w:eastAsia="Arial" w:hAnsi="Arial" w:cs="Arial"/>
          <w:i w:val="0"/>
          <w:sz w:val="22"/>
          <w:szCs w:val="22"/>
        </w:rPr>
        <w:t xml:space="preserve"> </w:t>
      </w:r>
      <w:r w:rsidR="006C0399" w:rsidRPr="00AD431B">
        <w:rPr>
          <w:rStyle w:val="mfasi"/>
          <w:rFonts w:ascii="Arial" w:eastAsia="Arial" w:hAnsi="Arial" w:cs="Arial"/>
          <w:i w:val="0"/>
          <w:sz w:val="22"/>
          <w:szCs w:val="22"/>
        </w:rPr>
        <w:t>amb 0 punts el criteri  “Proposta didàctica, materials i recursos d’aprenentatge”</w:t>
      </w:r>
      <w:r w:rsidR="007C3E14" w:rsidRPr="00AD431B">
        <w:rPr>
          <w:rStyle w:val="mfasi"/>
          <w:rFonts w:ascii="Arial" w:eastAsia="Arial" w:hAnsi="Arial" w:cs="Arial"/>
          <w:i w:val="0"/>
          <w:sz w:val="22"/>
          <w:szCs w:val="22"/>
        </w:rPr>
        <w:t xml:space="preserve">  i s’exclourà l’oferta d’acord amb la clàusula catorzena d’aquest plec ens els casos següents:</w:t>
      </w:r>
    </w:p>
    <w:p w14:paraId="60F3F3C0" w14:textId="56F3A349" w:rsidR="007C3E14" w:rsidRPr="00AD431B" w:rsidRDefault="007C3E14" w:rsidP="00AD431B">
      <w:pPr>
        <w:pStyle w:val="Pargrafdellista"/>
        <w:numPr>
          <w:ilvl w:val="0"/>
          <w:numId w:val="71"/>
        </w:numPr>
        <w:spacing w:line="276" w:lineRule="auto"/>
        <w:ind w:left="426" w:hanging="142"/>
        <w:jc w:val="left"/>
        <w:rPr>
          <w:rStyle w:val="mfasi"/>
          <w:rFonts w:eastAsia="Arial" w:cs="Arial"/>
          <w:i w:val="0"/>
          <w:szCs w:val="22"/>
        </w:rPr>
      </w:pPr>
      <w:r w:rsidRPr="00AD431B">
        <w:rPr>
          <w:rStyle w:val="mfasi"/>
          <w:rFonts w:eastAsia="Arial" w:cs="Arial"/>
          <w:i w:val="0"/>
          <w:szCs w:val="22"/>
        </w:rPr>
        <w:t>Si</w:t>
      </w:r>
      <w:r w:rsidR="006C0399" w:rsidRPr="00AD431B">
        <w:rPr>
          <w:rStyle w:val="mfasi"/>
          <w:rFonts w:cs="Arial"/>
          <w:i w:val="0"/>
          <w:szCs w:val="22"/>
        </w:rPr>
        <w:t xml:space="preserve"> </w:t>
      </w:r>
      <w:r w:rsidRPr="00AD431B">
        <w:rPr>
          <w:rStyle w:val="mfasi"/>
          <w:rFonts w:eastAsia="Arial" w:cs="Arial"/>
          <w:i w:val="0"/>
          <w:szCs w:val="22"/>
        </w:rPr>
        <w:t xml:space="preserve">l’empresa licitadora no ha </w:t>
      </w:r>
      <w:r w:rsidR="006C0399" w:rsidRPr="00AD431B">
        <w:rPr>
          <w:rStyle w:val="mfasi"/>
          <w:rFonts w:cs="Arial"/>
          <w:i w:val="0"/>
          <w:szCs w:val="22"/>
        </w:rPr>
        <w:t>facilita</w:t>
      </w:r>
      <w:r w:rsidRPr="00AD431B">
        <w:rPr>
          <w:rStyle w:val="mfasi"/>
          <w:rFonts w:eastAsia="Arial" w:cs="Arial"/>
          <w:i w:val="0"/>
          <w:szCs w:val="22"/>
        </w:rPr>
        <w:t>t</w:t>
      </w:r>
      <w:r w:rsidR="006C0399" w:rsidRPr="00AD431B">
        <w:rPr>
          <w:rStyle w:val="mfasi"/>
          <w:rFonts w:cs="Arial"/>
          <w:i w:val="0"/>
          <w:szCs w:val="22"/>
        </w:rPr>
        <w:t xml:space="preserve"> </w:t>
      </w:r>
      <w:r w:rsidRPr="00AD431B">
        <w:rPr>
          <w:rStyle w:val="mfasi"/>
          <w:rFonts w:eastAsia="Arial" w:cs="Arial"/>
          <w:i w:val="0"/>
          <w:szCs w:val="22"/>
        </w:rPr>
        <w:t>l’</w:t>
      </w:r>
      <w:r w:rsidR="006C0399" w:rsidRPr="00AD431B">
        <w:rPr>
          <w:rStyle w:val="mfasi"/>
          <w:rFonts w:eastAsia="Arial" w:cs="Arial"/>
          <w:i w:val="0"/>
          <w:szCs w:val="22"/>
        </w:rPr>
        <w:t xml:space="preserve">accés </w:t>
      </w:r>
      <w:r w:rsidR="00D50FEB" w:rsidRPr="00AD431B">
        <w:rPr>
          <w:rStyle w:val="mfasi"/>
          <w:rFonts w:cs="Arial"/>
          <w:i w:val="0"/>
          <w:szCs w:val="22"/>
        </w:rPr>
        <w:t>a l’entorn virtua</w:t>
      </w:r>
      <w:r w:rsidR="00F3212D" w:rsidRPr="00AD431B">
        <w:rPr>
          <w:rStyle w:val="mfasi"/>
          <w:rFonts w:cs="Arial"/>
          <w:i w:val="0"/>
          <w:szCs w:val="22"/>
        </w:rPr>
        <w:t>l d’aprenentatge i a la totalitat dels materials i recursos</w:t>
      </w:r>
      <w:r w:rsidRPr="00AD431B">
        <w:rPr>
          <w:rStyle w:val="mfasi"/>
          <w:rFonts w:eastAsia="Arial" w:cs="Arial"/>
          <w:i w:val="0"/>
          <w:szCs w:val="22"/>
        </w:rPr>
        <w:t>.</w:t>
      </w:r>
    </w:p>
    <w:p w14:paraId="74BBDB92" w14:textId="384860A7" w:rsidR="00D002CF" w:rsidRPr="00AD431B" w:rsidRDefault="007C3E14" w:rsidP="00AD431B">
      <w:pPr>
        <w:pStyle w:val="Pargrafdellista"/>
        <w:numPr>
          <w:ilvl w:val="0"/>
          <w:numId w:val="71"/>
        </w:numPr>
        <w:spacing w:line="276" w:lineRule="auto"/>
        <w:ind w:left="426" w:hanging="142"/>
        <w:jc w:val="left"/>
        <w:rPr>
          <w:rStyle w:val="mfasi"/>
          <w:rFonts w:cs="Arial"/>
          <w:i w:val="0"/>
          <w:szCs w:val="22"/>
        </w:rPr>
      </w:pPr>
      <w:r w:rsidRPr="00AD431B">
        <w:rPr>
          <w:rStyle w:val="mfasi"/>
          <w:rFonts w:eastAsia="Arial" w:cs="Arial"/>
          <w:i w:val="0"/>
          <w:szCs w:val="22"/>
        </w:rPr>
        <w:t xml:space="preserve">Si </w:t>
      </w:r>
      <w:r w:rsidR="00D50FEB" w:rsidRPr="00AD431B">
        <w:rPr>
          <w:rStyle w:val="mfasi"/>
          <w:rFonts w:cs="Arial"/>
          <w:i w:val="0"/>
          <w:szCs w:val="22"/>
        </w:rPr>
        <w:t>els conting</w:t>
      </w:r>
      <w:r w:rsidRPr="00AD431B">
        <w:rPr>
          <w:rStyle w:val="mfasi"/>
          <w:rFonts w:eastAsia="Arial" w:cs="Arial"/>
          <w:i w:val="0"/>
          <w:szCs w:val="22"/>
        </w:rPr>
        <w:t>uts dels materials i recursos d’aprenentatge no s’adeqüen</w:t>
      </w:r>
      <w:r w:rsidR="00D50FEB" w:rsidRPr="00AD431B">
        <w:rPr>
          <w:rStyle w:val="mfasi"/>
          <w:rFonts w:cs="Arial"/>
          <w:i w:val="0"/>
          <w:szCs w:val="22"/>
        </w:rPr>
        <w:t xml:space="preserve"> </w:t>
      </w:r>
      <w:r w:rsidR="00D002CF" w:rsidRPr="00AD431B">
        <w:rPr>
          <w:rStyle w:val="mfasi"/>
          <w:rFonts w:cs="Arial"/>
          <w:i w:val="0"/>
          <w:szCs w:val="22"/>
        </w:rPr>
        <w:t xml:space="preserve">als criteris d’igualtat de gènere recollits a l’apartat  1.2 i </w:t>
      </w:r>
      <w:r w:rsidR="00FD0678" w:rsidRPr="00AD431B">
        <w:rPr>
          <w:rStyle w:val="mfasi"/>
          <w:rFonts w:cs="Arial"/>
          <w:i w:val="0"/>
          <w:szCs w:val="22"/>
        </w:rPr>
        <w:t>2.2</w:t>
      </w:r>
      <w:r w:rsidR="00D002CF" w:rsidRPr="00AD431B">
        <w:rPr>
          <w:rStyle w:val="mfasi"/>
          <w:rFonts w:cs="Arial"/>
          <w:i w:val="0"/>
          <w:szCs w:val="22"/>
        </w:rPr>
        <w:t xml:space="preserve"> del plec de prescripci</w:t>
      </w:r>
      <w:r w:rsidR="000F58B1" w:rsidRPr="00AD431B">
        <w:rPr>
          <w:rStyle w:val="mfasi"/>
          <w:rFonts w:cs="Arial"/>
          <w:i w:val="0"/>
          <w:szCs w:val="22"/>
        </w:rPr>
        <w:t>ons tècniques.</w:t>
      </w:r>
    </w:p>
    <w:p w14:paraId="018963B8" w14:textId="77777777" w:rsidR="004548E5" w:rsidRPr="00AD431B" w:rsidRDefault="004548E5" w:rsidP="00AD431B">
      <w:pPr>
        <w:tabs>
          <w:tab w:val="left" w:pos="567"/>
        </w:tabs>
        <w:spacing w:line="276" w:lineRule="auto"/>
        <w:ind w:left="567" w:right="-23" w:hanging="567"/>
        <w:rPr>
          <w:rFonts w:ascii="Arial" w:eastAsia="Arial" w:hAnsi="Arial" w:cs="Arial"/>
          <w:b/>
          <w:sz w:val="22"/>
          <w:szCs w:val="22"/>
          <w:u w:val="single"/>
        </w:rPr>
      </w:pPr>
    </w:p>
    <w:p w14:paraId="3CA64E05" w14:textId="77777777" w:rsidR="005C7EE3" w:rsidRPr="00AD431B" w:rsidRDefault="005C7EE3" w:rsidP="00AD431B">
      <w:pPr>
        <w:tabs>
          <w:tab w:val="left" w:pos="567"/>
        </w:tabs>
        <w:spacing w:line="276" w:lineRule="auto"/>
        <w:ind w:right="-23"/>
        <w:rPr>
          <w:rFonts w:ascii="Arial" w:eastAsia="Arial" w:hAnsi="Arial" w:cs="Arial"/>
          <w:sz w:val="22"/>
          <w:szCs w:val="22"/>
        </w:rPr>
      </w:pPr>
      <w:r w:rsidRPr="00AD431B">
        <w:rPr>
          <w:rFonts w:ascii="Arial" w:eastAsia="Arial" w:hAnsi="Arial" w:cs="Arial"/>
          <w:sz w:val="22"/>
          <w:szCs w:val="22"/>
        </w:rPr>
        <w:t>Les empreses hauran de presentar la documentació corresponent al lot o lots que vulguin licitar de manera separada, seguint les instruccions de l’eina Sobre Digital.</w:t>
      </w:r>
    </w:p>
    <w:p w14:paraId="530BDDBF" w14:textId="77777777" w:rsidR="005C7EE3" w:rsidRPr="00AD431B" w:rsidRDefault="005C7EE3" w:rsidP="00AD431B">
      <w:pPr>
        <w:spacing w:line="276" w:lineRule="auto"/>
        <w:ind w:right="-23"/>
        <w:rPr>
          <w:rFonts w:ascii="Arial" w:eastAsia="Arial" w:hAnsi="Arial" w:cs="Arial"/>
          <w:b/>
          <w:sz w:val="22"/>
          <w:szCs w:val="22"/>
          <w:u w:val="single"/>
        </w:rPr>
      </w:pPr>
    </w:p>
    <w:p w14:paraId="0946D09E" w14:textId="77777777" w:rsidR="005C7EE3" w:rsidRPr="00AD431B" w:rsidRDefault="005C7EE3" w:rsidP="00AD431B">
      <w:pPr>
        <w:spacing w:line="276" w:lineRule="auto"/>
        <w:ind w:right="-1"/>
        <w:rPr>
          <w:rFonts w:ascii="Arial" w:eastAsia="Arial" w:hAnsi="Arial" w:cs="Arial"/>
          <w:b/>
          <w:sz w:val="22"/>
          <w:szCs w:val="22"/>
          <w:u w:val="single"/>
        </w:rPr>
      </w:pPr>
      <w:r w:rsidRPr="00AD431B">
        <w:rPr>
          <w:rFonts w:ascii="Arial" w:eastAsia="Arial" w:hAnsi="Arial" w:cs="Arial"/>
          <w:b/>
          <w:sz w:val="22"/>
          <w:szCs w:val="22"/>
          <w:u w:val="single"/>
        </w:rPr>
        <w:t>La inclusió en el Sobre B de l’oferta econòmica, així com de qualsevol informació de l’oferta de caràcter rellevant avaluable de forma automàtica i que, per</w:t>
      </w:r>
      <w:bookmarkStart w:id="25" w:name="page34"/>
      <w:bookmarkEnd w:id="25"/>
      <w:r w:rsidRPr="00AD431B">
        <w:rPr>
          <w:rFonts w:ascii="Arial" w:eastAsia="Arial" w:hAnsi="Arial" w:cs="Arial"/>
          <w:b/>
          <w:sz w:val="22"/>
          <w:szCs w:val="22"/>
          <w:u w:val="single"/>
        </w:rPr>
        <w:t xml:space="preserve">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2A9C861D" w14:textId="77777777" w:rsidR="00A136BA" w:rsidRPr="00AD431B" w:rsidRDefault="00A136BA" w:rsidP="00AD431B">
      <w:pPr>
        <w:autoSpaceDE w:val="0"/>
        <w:autoSpaceDN w:val="0"/>
        <w:adjustRightInd w:val="0"/>
        <w:spacing w:line="276" w:lineRule="auto"/>
        <w:rPr>
          <w:rFonts w:ascii="Arial" w:hAnsi="Arial" w:cs="Arial"/>
          <w:i/>
          <w:iCs/>
          <w:sz w:val="22"/>
          <w:szCs w:val="22"/>
          <w:lang w:eastAsia="ca-ES"/>
        </w:rPr>
      </w:pPr>
    </w:p>
    <w:p w14:paraId="31F5B2A5" w14:textId="58F67DBD" w:rsidR="005C7EE3" w:rsidRPr="00AD431B" w:rsidRDefault="005C7EE3" w:rsidP="00AD431B">
      <w:pPr>
        <w:pStyle w:val="Default"/>
        <w:spacing w:line="276" w:lineRule="auto"/>
        <w:rPr>
          <w:rFonts w:eastAsia="Calibri"/>
          <w:sz w:val="22"/>
          <w:szCs w:val="22"/>
        </w:rPr>
      </w:pPr>
      <w:r w:rsidRPr="00AD431B">
        <w:rPr>
          <w:rFonts w:eastAsia="Arial"/>
          <w:b/>
          <w:sz w:val="22"/>
          <w:szCs w:val="22"/>
          <w:u w:val="single"/>
        </w:rPr>
        <w:t xml:space="preserve">CONTINGUT DEL SOBRE C </w:t>
      </w:r>
      <w:r w:rsidRPr="00AD431B">
        <w:rPr>
          <w:rFonts w:eastAsia="Calibri"/>
          <w:b/>
          <w:bCs/>
          <w:sz w:val="22"/>
          <w:szCs w:val="22"/>
        </w:rPr>
        <w:t>(criteris de valoració quantificables en funció d’aplicació de fórmules)</w:t>
      </w:r>
      <w:r w:rsidR="006D626F" w:rsidRPr="00AD431B">
        <w:rPr>
          <w:rFonts w:eastAsia="Calibri"/>
          <w:b/>
          <w:bCs/>
          <w:sz w:val="22"/>
          <w:szCs w:val="22"/>
        </w:rPr>
        <w:t>.</w:t>
      </w:r>
      <w:r w:rsidRPr="00AD431B">
        <w:rPr>
          <w:rFonts w:eastAsia="Calibri"/>
          <w:b/>
          <w:bCs/>
          <w:sz w:val="22"/>
          <w:szCs w:val="22"/>
        </w:rPr>
        <w:t xml:space="preserve"> </w:t>
      </w:r>
    </w:p>
    <w:p w14:paraId="39D32594" w14:textId="77777777" w:rsidR="005C7EE3" w:rsidRPr="00AD431B" w:rsidRDefault="005C7EE3" w:rsidP="00AD431B">
      <w:pPr>
        <w:spacing w:line="276" w:lineRule="auto"/>
        <w:rPr>
          <w:rFonts w:ascii="Arial" w:hAnsi="Arial" w:cs="Arial"/>
          <w:sz w:val="22"/>
          <w:szCs w:val="22"/>
        </w:rPr>
      </w:pPr>
    </w:p>
    <w:p w14:paraId="0EAD1C39" w14:textId="5D482AB6" w:rsidR="005C7EE3" w:rsidRPr="00AD431B" w:rsidRDefault="00386056" w:rsidP="00AD431B">
      <w:pPr>
        <w:tabs>
          <w:tab w:val="left" w:pos="567"/>
        </w:tabs>
        <w:spacing w:line="276" w:lineRule="auto"/>
        <w:rPr>
          <w:rFonts w:ascii="Arial" w:eastAsia="Arial" w:hAnsi="Arial" w:cs="Arial"/>
          <w:sz w:val="22"/>
          <w:szCs w:val="22"/>
        </w:rPr>
      </w:pPr>
      <w:r w:rsidRPr="00AD431B">
        <w:rPr>
          <w:rFonts w:ascii="Arial" w:eastAsia="Arial" w:hAnsi="Arial" w:cs="Arial"/>
          <w:sz w:val="22"/>
          <w:szCs w:val="22"/>
        </w:rPr>
        <w:t>Les empreses licitadores han d’incloure dins el sobre C tota la documentació relacionada amb els criteris d’adjudicació avaluables mitjançant fórmules (criteris de valoració quantificables de</w:t>
      </w:r>
      <w:r w:rsidR="00A561D4" w:rsidRPr="00AD431B">
        <w:rPr>
          <w:rFonts w:ascii="Arial" w:eastAsia="Arial" w:hAnsi="Arial" w:cs="Arial"/>
          <w:sz w:val="22"/>
          <w:szCs w:val="22"/>
        </w:rPr>
        <w:t xml:space="preserve"> forma automàtica de l’apartat H</w:t>
      </w:r>
      <w:r w:rsidRPr="00AD431B">
        <w:rPr>
          <w:rFonts w:ascii="Arial" w:eastAsia="Arial" w:hAnsi="Arial" w:cs="Arial"/>
          <w:sz w:val="22"/>
          <w:szCs w:val="22"/>
        </w:rPr>
        <w:t xml:space="preserve"> del quadre de característiques):</w:t>
      </w:r>
    </w:p>
    <w:p w14:paraId="26D8AC70" w14:textId="403845B3" w:rsidR="00386056" w:rsidRPr="00AD431B" w:rsidRDefault="00386056" w:rsidP="00AD431B">
      <w:pPr>
        <w:tabs>
          <w:tab w:val="left" w:pos="567"/>
        </w:tabs>
        <w:spacing w:line="276" w:lineRule="auto"/>
        <w:rPr>
          <w:rFonts w:ascii="Arial" w:eastAsia="Arial" w:hAnsi="Arial" w:cs="Arial"/>
          <w:sz w:val="22"/>
          <w:szCs w:val="22"/>
        </w:rPr>
      </w:pPr>
    </w:p>
    <w:p w14:paraId="39221D17" w14:textId="60657990" w:rsidR="00386056" w:rsidRPr="00AD431B" w:rsidRDefault="00386056" w:rsidP="00AD431B">
      <w:pPr>
        <w:pStyle w:val="Pargrafdellista"/>
        <w:numPr>
          <w:ilvl w:val="0"/>
          <w:numId w:val="8"/>
        </w:numPr>
        <w:tabs>
          <w:tab w:val="left" w:pos="567"/>
        </w:tabs>
        <w:spacing w:line="276" w:lineRule="auto"/>
        <w:ind w:left="567" w:hanging="283"/>
        <w:jc w:val="left"/>
        <w:rPr>
          <w:rFonts w:cs="Arial"/>
          <w:b/>
          <w:szCs w:val="22"/>
        </w:rPr>
      </w:pPr>
      <w:r w:rsidRPr="00AD431B">
        <w:rPr>
          <w:rFonts w:eastAsia="Arial" w:cs="Arial"/>
          <w:szCs w:val="22"/>
        </w:rPr>
        <w:t>La propo</w:t>
      </w:r>
      <w:r w:rsidR="005C7EE3" w:rsidRPr="00AD431B">
        <w:rPr>
          <w:rFonts w:eastAsia="Arial" w:cs="Arial"/>
          <w:szCs w:val="22"/>
        </w:rPr>
        <w:t xml:space="preserve">sició econòmica s’ha de formular conforme al model que s’adjunta com a </w:t>
      </w:r>
      <w:r w:rsidR="005C7EE3" w:rsidRPr="00AD431B">
        <w:rPr>
          <w:rFonts w:eastAsia="Arial" w:cs="Arial"/>
          <w:b/>
          <w:szCs w:val="22"/>
        </w:rPr>
        <w:t xml:space="preserve">annex </w:t>
      </w:r>
      <w:r w:rsidR="00AF68A6" w:rsidRPr="00AD431B">
        <w:rPr>
          <w:rFonts w:eastAsia="Arial" w:cs="Arial"/>
          <w:b/>
          <w:szCs w:val="22"/>
        </w:rPr>
        <w:t>10</w:t>
      </w:r>
      <w:r w:rsidR="000E2392" w:rsidRPr="00AD431B">
        <w:rPr>
          <w:rFonts w:eastAsia="Arial" w:cs="Arial"/>
          <w:szCs w:val="22"/>
        </w:rPr>
        <w:t xml:space="preserve"> </w:t>
      </w:r>
      <w:r w:rsidR="005C7EE3" w:rsidRPr="00AD431B">
        <w:rPr>
          <w:rFonts w:eastAsia="Arial" w:cs="Arial"/>
          <w:szCs w:val="22"/>
        </w:rPr>
        <w:t xml:space="preserve">a aquest plec i d’acord amb la </w:t>
      </w:r>
      <w:r w:rsidR="005C7EE3" w:rsidRPr="00AD431B">
        <w:rPr>
          <w:rFonts w:eastAsia="Arial" w:cs="Arial"/>
          <w:b/>
          <w:szCs w:val="22"/>
        </w:rPr>
        <w:t>plantilla que a tal efecte es troba en l’eina de Sobre Digital</w:t>
      </w:r>
      <w:r w:rsidRPr="00AD431B">
        <w:rPr>
          <w:rFonts w:eastAsia="Arial" w:cs="Arial"/>
          <w:szCs w:val="22"/>
        </w:rPr>
        <w:t>.</w:t>
      </w:r>
    </w:p>
    <w:p w14:paraId="4F72ECA0" w14:textId="77777777" w:rsidR="00386056" w:rsidRPr="00AD431B" w:rsidRDefault="00386056" w:rsidP="00AD431B">
      <w:pPr>
        <w:pStyle w:val="Pargrafdellista"/>
        <w:tabs>
          <w:tab w:val="left" w:pos="567"/>
        </w:tabs>
        <w:spacing w:line="276" w:lineRule="auto"/>
        <w:ind w:left="720"/>
        <w:jc w:val="left"/>
        <w:rPr>
          <w:rFonts w:cs="Arial"/>
          <w:b/>
          <w:szCs w:val="22"/>
        </w:rPr>
      </w:pPr>
    </w:p>
    <w:p w14:paraId="3F661824" w14:textId="17AA80BE" w:rsidR="006F240E" w:rsidRPr="00AD431B" w:rsidRDefault="00386056" w:rsidP="00AD431B">
      <w:pPr>
        <w:pStyle w:val="Pargrafdellista"/>
        <w:numPr>
          <w:ilvl w:val="0"/>
          <w:numId w:val="8"/>
        </w:numPr>
        <w:tabs>
          <w:tab w:val="left" w:pos="567"/>
        </w:tabs>
        <w:spacing w:line="276" w:lineRule="auto"/>
        <w:ind w:left="567" w:hanging="283"/>
        <w:jc w:val="left"/>
        <w:rPr>
          <w:rFonts w:cs="Arial"/>
          <w:b/>
          <w:szCs w:val="22"/>
        </w:rPr>
      </w:pPr>
      <w:r w:rsidRPr="00AD431B">
        <w:rPr>
          <w:rFonts w:eastAsia="Arial" w:cs="Arial"/>
          <w:szCs w:val="22"/>
        </w:rPr>
        <w:t>L</w:t>
      </w:r>
      <w:r w:rsidR="00FE05A2" w:rsidRPr="00AD431B">
        <w:rPr>
          <w:rFonts w:eastAsia="Arial" w:cs="Arial"/>
          <w:szCs w:val="22"/>
        </w:rPr>
        <w:t>a</w:t>
      </w:r>
      <w:r w:rsidR="005C7EE3" w:rsidRPr="00AD431B">
        <w:rPr>
          <w:rFonts w:eastAsia="Arial" w:cs="Arial"/>
          <w:szCs w:val="22"/>
        </w:rPr>
        <w:t xml:space="preserve"> proposici</w:t>
      </w:r>
      <w:r w:rsidR="00FE05A2" w:rsidRPr="00AD431B">
        <w:rPr>
          <w:rFonts w:eastAsia="Arial" w:cs="Arial"/>
          <w:szCs w:val="22"/>
        </w:rPr>
        <w:t>ó</w:t>
      </w:r>
      <w:r w:rsidR="005C7EE3" w:rsidRPr="00AD431B">
        <w:rPr>
          <w:rFonts w:eastAsia="Arial" w:cs="Arial"/>
          <w:szCs w:val="22"/>
        </w:rPr>
        <w:t xml:space="preserve"> corresponent als criteris d’adjudicació de valoració automàtica (</w:t>
      </w:r>
      <w:r w:rsidR="006A402B" w:rsidRPr="00AD431B">
        <w:rPr>
          <w:rFonts w:eastAsia="Arial" w:cs="Arial"/>
          <w:szCs w:val="22"/>
        </w:rPr>
        <w:t>criteris avaluables mitjançant fórmules de l’</w:t>
      </w:r>
      <w:r w:rsidR="005C7EE3" w:rsidRPr="00AD431B">
        <w:rPr>
          <w:rFonts w:eastAsia="Arial" w:cs="Arial"/>
          <w:b/>
          <w:szCs w:val="22"/>
        </w:rPr>
        <w:t xml:space="preserve">apartat </w:t>
      </w:r>
      <w:r w:rsidR="00B8268A" w:rsidRPr="00AD431B">
        <w:rPr>
          <w:rFonts w:eastAsia="Arial" w:cs="Arial"/>
          <w:b/>
          <w:szCs w:val="22"/>
        </w:rPr>
        <w:t>J</w:t>
      </w:r>
      <w:r w:rsidR="005C7EE3" w:rsidRPr="00AD431B">
        <w:rPr>
          <w:rFonts w:eastAsia="Arial" w:cs="Arial"/>
          <w:b/>
          <w:szCs w:val="22"/>
        </w:rPr>
        <w:t xml:space="preserve"> del quadre de característiques</w:t>
      </w:r>
      <w:r w:rsidR="005C7EE3" w:rsidRPr="00AD431B">
        <w:rPr>
          <w:rFonts w:eastAsia="Arial" w:cs="Arial"/>
          <w:szCs w:val="22"/>
        </w:rPr>
        <w:t>)</w:t>
      </w:r>
      <w:r w:rsidR="00FE05A2" w:rsidRPr="00AD431B">
        <w:rPr>
          <w:rFonts w:eastAsia="Arial" w:cs="Arial"/>
          <w:szCs w:val="22"/>
        </w:rPr>
        <w:t xml:space="preserve"> s’ha de formular conforme al model que s’adjunta com a </w:t>
      </w:r>
      <w:r w:rsidR="00FE05A2" w:rsidRPr="00AD431B">
        <w:rPr>
          <w:rFonts w:eastAsia="Arial" w:cs="Arial"/>
          <w:b/>
          <w:szCs w:val="22"/>
        </w:rPr>
        <w:t xml:space="preserve">annex </w:t>
      </w:r>
      <w:r w:rsidR="00AF68A6" w:rsidRPr="00AD431B">
        <w:rPr>
          <w:rFonts w:eastAsia="Arial" w:cs="Arial"/>
          <w:b/>
          <w:szCs w:val="22"/>
        </w:rPr>
        <w:t>11</w:t>
      </w:r>
      <w:r w:rsidR="00FE05A2" w:rsidRPr="00AD431B">
        <w:rPr>
          <w:rFonts w:eastAsia="Arial" w:cs="Arial"/>
          <w:szCs w:val="22"/>
        </w:rPr>
        <w:t xml:space="preserve"> a aquest plec i d’acord amb la </w:t>
      </w:r>
      <w:r w:rsidR="00FE05A2" w:rsidRPr="00AD431B">
        <w:rPr>
          <w:rFonts w:eastAsia="Arial" w:cs="Arial"/>
          <w:b/>
          <w:szCs w:val="22"/>
        </w:rPr>
        <w:t>plantilla que a tal efecte es troba a l’eina de Sobre Digital</w:t>
      </w:r>
      <w:r w:rsidR="005C7EE3" w:rsidRPr="00AD431B">
        <w:rPr>
          <w:rFonts w:eastAsia="Arial" w:cs="Arial"/>
          <w:szCs w:val="22"/>
        </w:rPr>
        <w:t>.</w:t>
      </w:r>
      <w:r w:rsidR="006F240E" w:rsidRPr="00AD431B">
        <w:rPr>
          <w:rFonts w:cs="Arial"/>
          <w:b/>
          <w:szCs w:val="22"/>
        </w:rPr>
        <w:t xml:space="preserve"> </w:t>
      </w:r>
    </w:p>
    <w:p w14:paraId="53BB3A89" w14:textId="77777777" w:rsidR="005C7EE3" w:rsidRPr="00AD431B" w:rsidRDefault="005C7EE3" w:rsidP="00AD431B">
      <w:pPr>
        <w:tabs>
          <w:tab w:val="left" w:pos="591"/>
        </w:tabs>
        <w:spacing w:line="276" w:lineRule="auto"/>
        <w:rPr>
          <w:rFonts w:ascii="Arial" w:eastAsia="Arial" w:hAnsi="Arial" w:cs="Arial"/>
          <w:sz w:val="22"/>
          <w:szCs w:val="22"/>
        </w:rPr>
      </w:pPr>
    </w:p>
    <w:p w14:paraId="50C17029" w14:textId="77777777" w:rsidR="005C7EE3" w:rsidRPr="00AD431B" w:rsidRDefault="005C7EE3" w:rsidP="00AD431B">
      <w:pPr>
        <w:tabs>
          <w:tab w:val="left" w:pos="567"/>
        </w:tabs>
        <w:spacing w:line="276" w:lineRule="auto"/>
        <w:rPr>
          <w:rFonts w:ascii="Arial" w:eastAsia="Arial" w:hAnsi="Arial" w:cs="Arial"/>
          <w:sz w:val="22"/>
          <w:szCs w:val="22"/>
        </w:rPr>
      </w:pPr>
      <w:r w:rsidRPr="00AD431B">
        <w:rPr>
          <w:rFonts w:ascii="Arial" w:eastAsia="Arial" w:hAnsi="Arial" w:cs="Arial"/>
          <w:sz w:val="22"/>
          <w:szCs w:val="22"/>
        </w:rPr>
        <w:t>Les empreses hauran de presentar la documentació corresponent al lot o lots que vulguin licitar de manera separada, seguint les instruccions de l’eina Sobre Digital.</w:t>
      </w:r>
    </w:p>
    <w:p w14:paraId="27F8BF4B" w14:textId="77777777" w:rsidR="005C7EE3" w:rsidRPr="00AD431B" w:rsidRDefault="005C7EE3" w:rsidP="00AD431B">
      <w:pPr>
        <w:spacing w:line="276" w:lineRule="auto"/>
        <w:rPr>
          <w:rFonts w:ascii="Arial" w:hAnsi="Arial" w:cs="Arial"/>
          <w:sz w:val="22"/>
          <w:szCs w:val="22"/>
        </w:rPr>
      </w:pPr>
    </w:p>
    <w:p w14:paraId="0CCF7764" w14:textId="09039C96" w:rsidR="005C7EE3" w:rsidRPr="00AD431B" w:rsidRDefault="005C7EE3" w:rsidP="00AD431B">
      <w:pPr>
        <w:spacing w:line="276" w:lineRule="auto"/>
        <w:rPr>
          <w:rFonts w:ascii="Arial" w:eastAsia="Arial" w:hAnsi="Arial" w:cs="Arial"/>
          <w:b/>
          <w:sz w:val="22"/>
          <w:szCs w:val="22"/>
          <w:u w:val="single"/>
        </w:rPr>
      </w:pPr>
      <w:r w:rsidRPr="00AD431B">
        <w:rPr>
          <w:rFonts w:ascii="Arial" w:eastAsia="Arial" w:hAnsi="Arial" w:cs="Arial"/>
          <w:b/>
          <w:sz w:val="22"/>
          <w:szCs w:val="22"/>
        </w:rPr>
        <w:t>No s’acceptaran les proposicions econòmiques que tinguin omissions, errades o esmenes que no permetin conèixer clarament allò que es considera fonamental per valorar-les.</w:t>
      </w:r>
      <w:r w:rsidR="003021D9" w:rsidRPr="00AD431B">
        <w:rPr>
          <w:rFonts w:ascii="Arial" w:eastAsia="Arial" w:hAnsi="Arial" w:cs="Arial"/>
          <w:b/>
          <w:sz w:val="22"/>
          <w:szCs w:val="22"/>
        </w:rPr>
        <w:t xml:space="preserve"> En les proposicions econòmiques cal indicar els imports en lletres i en números. En cas d’incoherència entre les dues quantitats </w:t>
      </w:r>
      <w:r w:rsidR="003021D9" w:rsidRPr="00AD431B">
        <w:rPr>
          <w:rFonts w:ascii="Arial" w:eastAsia="Arial" w:hAnsi="Arial" w:cs="Arial"/>
          <w:b/>
          <w:sz w:val="22"/>
          <w:szCs w:val="22"/>
          <w:u w:val="single"/>
        </w:rPr>
        <w:t xml:space="preserve">prevaldrà la xifra expressada en lletres. </w:t>
      </w:r>
    </w:p>
    <w:p w14:paraId="6D60AADF" w14:textId="77777777" w:rsidR="00FA2F0D" w:rsidRPr="00AD431B" w:rsidRDefault="00FA2F0D" w:rsidP="00AD431B">
      <w:pPr>
        <w:autoSpaceDE w:val="0"/>
        <w:autoSpaceDN w:val="0"/>
        <w:adjustRightInd w:val="0"/>
        <w:spacing w:line="276" w:lineRule="auto"/>
        <w:rPr>
          <w:rFonts w:ascii="Arial" w:hAnsi="Arial" w:cs="Arial"/>
          <w:sz w:val="22"/>
          <w:szCs w:val="22"/>
          <w:lang w:eastAsia="ca-ES"/>
        </w:rPr>
      </w:pPr>
    </w:p>
    <w:p w14:paraId="0E23F453" w14:textId="707369CB" w:rsidR="005C7EE3" w:rsidRPr="00AD431B" w:rsidRDefault="005C7EE3" w:rsidP="00AD431B">
      <w:pPr>
        <w:autoSpaceDE w:val="0"/>
        <w:autoSpaceDN w:val="0"/>
        <w:adjustRightInd w:val="0"/>
        <w:spacing w:line="276" w:lineRule="auto"/>
        <w:rPr>
          <w:rFonts w:ascii="Arial" w:hAnsi="Arial" w:cs="Arial"/>
          <w:b/>
          <w:sz w:val="22"/>
          <w:szCs w:val="22"/>
          <w:u w:val="single"/>
          <w:lang w:eastAsia="ca-ES"/>
        </w:rPr>
      </w:pPr>
      <w:r w:rsidRPr="00AD431B">
        <w:rPr>
          <w:rFonts w:ascii="Arial" w:hAnsi="Arial" w:cs="Arial"/>
          <w:b/>
          <w:sz w:val="22"/>
          <w:szCs w:val="22"/>
          <w:u w:val="single"/>
          <w:lang w:eastAsia="ca-ES"/>
        </w:rPr>
        <w:t>Altres consideracions relatives a la presentació de documentació i proposicions:</w:t>
      </w:r>
    </w:p>
    <w:p w14:paraId="2B7B8638" w14:textId="77777777" w:rsidR="00EB09D4" w:rsidRPr="00AD431B" w:rsidRDefault="00EB09D4" w:rsidP="00AD431B">
      <w:pPr>
        <w:spacing w:line="276" w:lineRule="auto"/>
        <w:rPr>
          <w:rFonts w:ascii="Arial" w:eastAsia="Arial" w:hAnsi="Arial" w:cs="Arial"/>
          <w:sz w:val="22"/>
          <w:szCs w:val="22"/>
        </w:rPr>
      </w:pPr>
      <w:r w:rsidRPr="00AD431B">
        <w:rPr>
          <w:rFonts w:ascii="Arial" w:eastAsia="Arial" w:hAnsi="Arial" w:cs="Arial"/>
          <w:sz w:val="22"/>
          <w:szCs w:val="22"/>
          <w:u w:val="single"/>
        </w:rPr>
        <w:t>A través de l’eina de Sobre Digital les empreses hauran de signar el document “resum” de les seves ofertes, amb signatura electrònica avançada basada en un certificat qualificat o reconegut, amb la signatura del qual s’entén signada la totalitat de l’oferta,</w:t>
      </w:r>
      <w:r w:rsidRPr="00AD431B">
        <w:rPr>
          <w:rFonts w:ascii="Arial" w:eastAsia="Arial" w:hAnsi="Arial" w:cs="Arial"/>
          <w:sz w:val="22"/>
          <w:szCs w:val="22"/>
        </w:rPr>
        <w:t xml:space="preserve"> atès que aquest document conté les empremtes electròniques de tots els documents que la composen.</w:t>
      </w:r>
    </w:p>
    <w:p w14:paraId="4DCA8932" w14:textId="77777777" w:rsidR="00F64C0E" w:rsidRPr="00AD431B" w:rsidRDefault="00F64C0E" w:rsidP="00AD431B">
      <w:pPr>
        <w:autoSpaceDE w:val="0"/>
        <w:autoSpaceDN w:val="0"/>
        <w:adjustRightInd w:val="0"/>
        <w:spacing w:line="276" w:lineRule="auto"/>
        <w:rPr>
          <w:rFonts w:ascii="Arial" w:hAnsi="Arial" w:cs="Arial"/>
          <w:sz w:val="22"/>
          <w:szCs w:val="22"/>
          <w:lang w:eastAsia="ca-ES"/>
        </w:rPr>
      </w:pPr>
    </w:p>
    <w:p w14:paraId="7C1B2689" w14:textId="77777777" w:rsidR="00EB09D4" w:rsidRPr="00AD431B" w:rsidRDefault="00EB09D4" w:rsidP="00AD431B">
      <w:pPr>
        <w:spacing w:line="276" w:lineRule="auto"/>
        <w:rPr>
          <w:rFonts w:ascii="Arial" w:eastAsia="Arial" w:hAnsi="Arial" w:cs="Arial"/>
          <w:sz w:val="22"/>
          <w:szCs w:val="22"/>
        </w:rPr>
      </w:pPr>
      <w:r w:rsidRPr="00AD431B">
        <w:rPr>
          <w:rFonts w:ascii="Arial" w:eastAsia="Arial" w:hAnsi="Arial" w:cs="Arial"/>
          <w:sz w:val="22"/>
          <w:szCs w:val="22"/>
          <w:u w:val="single"/>
        </w:rPr>
        <w:t xml:space="preserve">Les proposicions s’han de signar pels representants legals de les empreses licitadores </w:t>
      </w:r>
      <w:r w:rsidRPr="00AD431B">
        <w:rPr>
          <w:rFonts w:ascii="Arial" w:eastAsia="Arial" w:hAnsi="Arial" w:cs="Arial"/>
          <w:sz w:val="22"/>
          <w:szCs w:val="22"/>
        </w:rPr>
        <w:t>i, en cas de tractar-se d’empreses que concorrin amb el compromís de constituir-se en UTE si resulten adjudicatàries, s’han de signar pels representants de totes les empreses que la composen. La persona o les persones que signin l’oferta ha o han de ser la persona o les persones signants del DEUC.</w:t>
      </w:r>
    </w:p>
    <w:p w14:paraId="38A258D2" w14:textId="77777777" w:rsidR="00EB09D4" w:rsidRPr="00AD431B" w:rsidRDefault="00EB09D4" w:rsidP="00AD431B">
      <w:pPr>
        <w:spacing w:line="276" w:lineRule="auto"/>
        <w:rPr>
          <w:rFonts w:ascii="Arial" w:hAnsi="Arial" w:cs="Arial"/>
          <w:sz w:val="22"/>
          <w:szCs w:val="22"/>
        </w:rPr>
      </w:pPr>
    </w:p>
    <w:p w14:paraId="47363E4A" w14:textId="77777777" w:rsidR="00EB09D4" w:rsidRPr="00AD431B" w:rsidRDefault="00EB09D4" w:rsidP="00AD431B">
      <w:pPr>
        <w:tabs>
          <w:tab w:val="left" w:pos="531"/>
        </w:tabs>
        <w:spacing w:line="276" w:lineRule="auto"/>
        <w:rPr>
          <w:rFonts w:ascii="Arial" w:eastAsia="Arial" w:hAnsi="Arial" w:cs="Arial"/>
          <w:sz w:val="22"/>
          <w:szCs w:val="22"/>
        </w:rPr>
      </w:pPr>
      <w:r w:rsidRPr="00AD431B">
        <w:rPr>
          <w:rFonts w:ascii="Arial" w:eastAsia="Arial" w:hAnsi="Arial" w:cs="Arial"/>
          <w:sz w:val="22"/>
          <w:szCs w:val="22"/>
        </w:rPr>
        <w:t>Les empreses licitadores podran assenyalar, de cada document respecte del qual s’hagi assenyalat en l’eina de Sobre Digital que poden declarar que conté informació confidencial, si conté informació d’aquest tipus.</w:t>
      </w:r>
    </w:p>
    <w:p w14:paraId="7BCC8C8B" w14:textId="77777777" w:rsidR="00F64C0E" w:rsidRPr="00AD431B" w:rsidRDefault="00F64C0E" w:rsidP="00AD431B">
      <w:pPr>
        <w:autoSpaceDE w:val="0"/>
        <w:autoSpaceDN w:val="0"/>
        <w:adjustRightInd w:val="0"/>
        <w:spacing w:line="276" w:lineRule="auto"/>
        <w:rPr>
          <w:rFonts w:ascii="Arial" w:hAnsi="Arial" w:cs="Arial"/>
          <w:i/>
          <w:iCs/>
          <w:color w:val="000000"/>
          <w:sz w:val="22"/>
          <w:szCs w:val="22"/>
          <w:lang w:eastAsia="ca-ES"/>
        </w:rPr>
      </w:pPr>
    </w:p>
    <w:p w14:paraId="70D6000F" w14:textId="77777777" w:rsidR="00EB09D4" w:rsidRPr="00AD431B" w:rsidRDefault="00EB09D4" w:rsidP="00AD431B">
      <w:pPr>
        <w:spacing w:line="276" w:lineRule="auto"/>
        <w:rPr>
          <w:rFonts w:ascii="Arial" w:eastAsia="Arial" w:hAnsi="Arial" w:cs="Arial"/>
          <w:sz w:val="22"/>
          <w:szCs w:val="22"/>
        </w:rPr>
      </w:pPr>
      <w:r w:rsidRPr="00AD431B">
        <w:rPr>
          <w:rFonts w:ascii="Arial" w:eastAsia="Arial" w:hAnsi="Arial" w:cs="Arial"/>
          <w:sz w:val="22"/>
          <w:szCs w:val="22"/>
        </w:rPr>
        <w:t>Els documents i les dades presentades per les empreses licitadores en el sobre B i, si s’escau, en el sobre C, es poden considerar de caràcter confidencial si inclouen secrets industrials, tècnics o comercials i/o drets de propietat intel·lectual i la seva</w:t>
      </w:r>
      <w:bookmarkStart w:id="26" w:name="page36"/>
      <w:bookmarkEnd w:id="26"/>
      <w:r w:rsidRPr="00AD431B">
        <w:rPr>
          <w:rFonts w:ascii="Arial" w:eastAsia="Arial" w:hAnsi="Arial" w:cs="Arial"/>
          <w:sz w:val="22"/>
          <w:szCs w:val="22"/>
        </w:rPr>
        <w:t xml:space="preserve"> difusió a terceres persones pugui ser contrària als seus interessos comercials legítims, perjudicar la competència lleial entre les empreses del sector; o bé quan el seu tractament pugui ser contrari a les previsions de la normativa en matèria de protecció de dades de caràcter personal. Així mateix, el caràcter confidencial afecta a qualsevol altres informacions amb un contingut que es pugui utilitzar per falsejar la competència, ja sigui en aquest procediment de licitació o en altres de posteriors. No tenen en cap cas caràcter confidencial l’oferta econòmica de l’empresa, ni les dades incloses en el DEUC.</w:t>
      </w:r>
    </w:p>
    <w:p w14:paraId="5CCD2D25" w14:textId="77777777" w:rsidR="00EB09D4" w:rsidRPr="00AD431B" w:rsidRDefault="00EB09D4" w:rsidP="00AD431B">
      <w:pPr>
        <w:spacing w:line="276" w:lineRule="auto"/>
        <w:rPr>
          <w:rFonts w:ascii="Arial" w:hAnsi="Arial" w:cs="Arial"/>
          <w:sz w:val="22"/>
          <w:szCs w:val="22"/>
        </w:rPr>
      </w:pPr>
    </w:p>
    <w:p w14:paraId="4649BB49" w14:textId="77777777" w:rsidR="00EB09D4" w:rsidRPr="00AD431B" w:rsidRDefault="00EB09D4" w:rsidP="00AD431B">
      <w:pPr>
        <w:spacing w:line="276" w:lineRule="auto"/>
        <w:rPr>
          <w:rFonts w:ascii="Arial" w:eastAsia="Arial" w:hAnsi="Arial" w:cs="Arial"/>
          <w:sz w:val="22"/>
          <w:szCs w:val="22"/>
        </w:rPr>
      </w:pPr>
      <w:r w:rsidRPr="00AD431B">
        <w:rPr>
          <w:rFonts w:ascii="Arial" w:eastAsia="Arial" w:hAnsi="Arial" w:cs="Arial"/>
          <w:sz w:val="22"/>
          <w:szCs w:val="22"/>
        </w:rPr>
        <w:t>La declaració de confidencialitat de les empreses ha de ser necessària i proporcional a la finalitat o interès que es vol protegir i ha de determinar de forma expressa i justificada els documents i/o les dades facilitades que considerin confidencials. No s’admeten declaracions genèriques o no justificades del caràcter confidencial.</w:t>
      </w:r>
    </w:p>
    <w:p w14:paraId="7BBEDC2C" w14:textId="77777777" w:rsidR="00A136BA" w:rsidRPr="00AD431B" w:rsidRDefault="00A136BA" w:rsidP="00AD431B">
      <w:pPr>
        <w:autoSpaceDE w:val="0"/>
        <w:autoSpaceDN w:val="0"/>
        <w:adjustRightInd w:val="0"/>
        <w:spacing w:line="276" w:lineRule="auto"/>
        <w:rPr>
          <w:rFonts w:ascii="Arial" w:hAnsi="Arial" w:cs="Arial"/>
          <w:sz w:val="22"/>
          <w:szCs w:val="22"/>
          <w:lang w:eastAsia="ca-ES"/>
        </w:rPr>
      </w:pPr>
    </w:p>
    <w:p w14:paraId="3B490868" w14:textId="77777777" w:rsidR="00EB09D4" w:rsidRPr="00AD431B" w:rsidRDefault="00EB09D4" w:rsidP="00AD431B">
      <w:pPr>
        <w:spacing w:line="276" w:lineRule="auto"/>
        <w:rPr>
          <w:rFonts w:ascii="Arial" w:eastAsia="Arial" w:hAnsi="Arial" w:cs="Arial"/>
          <w:sz w:val="22"/>
          <w:szCs w:val="22"/>
        </w:rPr>
      </w:pPr>
      <w:r w:rsidRPr="00AD431B">
        <w:rPr>
          <w:rFonts w:ascii="Arial" w:eastAsia="Arial" w:hAnsi="Arial" w:cs="Arial"/>
          <w:sz w:val="22"/>
          <w:szCs w:val="22"/>
        </w:rPr>
        <w:t>En tot cas, correspon a l’òrgan de contractació valorar si la qualificació de confidencial de determinada documentació és adequada i, en conseqüència, decidir sobre la possibilitat d’accés o de vista de dita documentació, prèvia audiència de l’empresa o les empreses licitadores afectades.</w:t>
      </w:r>
    </w:p>
    <w:p w14:paraId="7BD4585E" w14:textId="77777777" w:rsidR="00EB09D4" w:rsidRPr="00AD431B" w:rsidRDefault="00EB09D4" w:rsidP="00AD431B">
      <w:pPr>
        <w:spacing w:line="276" w:lineRule="auto"/>
        <w:rPr>
          <w:rFonts w:ascii="Arial" w:hAnsi="Arial" w:cs="Arial"/>
          <w:sz w:val="22"/>
          <w:szCs w:val="22"/>
        </w:rPr>
      </w:pPr>
    </w:p>
    <w:p w14:paraId="1C4EFF25" w14:textId="77777777" w:rsidR="00EB09D4" w:rsidRPr="00AD431B" w:rsidRDefault="00EB09D4" w:rsidP="00AD431B">
      <w:pPr>
        <w:tabs>
          <w:tab w:val="left" w:pos="534"/>
        </w:tabs>
        <w:spacing w:line="276" w:lineRule="auto"/>
        <w:rPr>
          <w:rFonts w:ascii="Arial" w:eastAsia="Arial" w:hAnsi="Arial" w:cs="Arial"/>
          <w:sz w:val="22"/>
          <w:szCs w:val="22"/>
        </w:rPr>
      </w:pPr>
      <w:r w:rsidRPr="00AD431B">
        <w:rPr>
          <w:rFonts w:ascii="Arial" w:eastAsia="Arial" w:hAnsi="Arial" w:cs="Arial"/>
          <w:sz w:val="22"/>
          <w:szCs w:val="22"/>
        </w:rPr>
        <w:t>Tal com s’ha assenyalat en l’apartat 4 d’aquesta clàusula, les empreses licitadores podran presentar una còpia de seguretat, en suport físic electrònic, dels documents de les seves ofertes que han presentat mitjançant l’eina de Sobre Digital. Aquesta còpia s’haurà de lliurar a sol·licitud de l’òrgan de contractació / de la mesa de contractació, en cas que es requereixi, i haurà de contenir una còpia de l’oferta amb exactament els mateixos documents –amb les mateixes empremtes digitals– que els aportats en l’oferta mitjançant l’eina de Sobre Digital.</w:t>
      </w:r>
    </w:p>
    <w:p w14:paraId="1D9EDE9F" w14:textId="77777777" w:rsidR="00EB09D4" w:rsidRPr="00AD431B" w:rsidRDefault="00EB09D4" w:rsidP="00AD431B">
      <w:pPr>
        <w:tabs>
          <w:tab w:val="left" w:pos="534"/>
        </w:tabs>
        <w:spacing w:line="276" w:lineRule="auto"/>
        <w:rPr>
          <w:rFonts w:ascii="Arial" w:eastAsia="Arial" w:hAnsi="Arial" w:cs="Arial"/>
          <w:sz w:val="22"/>
          <w:szCs w:val="22"/>
        </w:rPr>
      </w:pPr>
    </w:p>
    <w:p w14:paraId="72CF4BBB" w14:textId="77777777" w:rsidR="00EB09D4" w:rsidRPr="00AD431B" w:rsidRDefault="00EB09D4" w:rsidP="00AD431B">
      <w:pPr>
        <w:tabs>
          <w:tab w:val="left" w:pos="534"/>
        </w:tabs>
        <w:spacing w:line="276" w:lineRule="auto"/>
        <w:rPr>
          <w:rFonts w:ascii="Arial" w:eastAsia="Arial" w:hAnsi="Arial" w:cs="Arial"/>
          <w:sz w:val="22"/>
          <w:szCs w:val="22"/>
        </w:rPr>
      </w:pPr>
      <w:r w:rsidRPr="00AD431B">
        <w:rPr>
          <w:rFonts w:ascii="Arial" w:eastAsia="Arial" w:hAnsi="Arial" w:cs="Arial"/>
          <w:sz w:val="22"/>
          <w:szCs w:val="22"/>
        </w:rPr>
        <w:t>La presentació d’ofertes comporta que l’òrgan de contractació pugui consultar o obtenir en qualsevol moment del procediment contractual informació sobre tot allò declarat per les empreses licitadores o contractistes, excepte que s’hi oposin expressament.</w:t>
      </w:r>
    </w:p>
    <w:p w14:paraId="70206FE2" w14:textId="77777777" w:rsidR="00D26079" w:rsidRPr="00AD431B" w:rsidRDefault="00D26079" w:rsidP="00AD431B">
      <w:pPr>
        <w:autoSpaceDE w:val="0"/>
        <w:autoSpaceDN w:val="0"/>
        <w:adjustRightInd w:val="0"/>
        <w:spacing w:line="276" w:lineRule="auto"/>
        <w:rPr>
          <w:rFonts w:ascii="Arial" w:hAnsi="Arial" w:cs="Arial"/>
          <w:sz w:val="22"/>
          <w:szCs w:val="22"/>
        </w:rPr>
      </w:pPr>
    </w:p>
    <w:p w14:paraId="27711AFA" w14:textId="12C6FAA4" w:rsidR="00DA55EB" w:rsidRPr="00AD431B" w:rsidRDefault="00015C04" w:rsidP="00AD431B">
      <w:pPr>
        <w:tabs>
          <w:tab w:val="left" w:pos="3240"/>
          <w:tab w:val="left" w:pos="7380"/>
        </w:tabs>
        <w:spacing w:line="276" w:lineRule="auto"/>
        <w:rPr>
          <w:rFonts w:ascii="Arial" w:hAnsi="Arial" w:cs="Arial"/>
          <w:sz w:val="22"/>
          <w:szCs w:val="22"/>
        </w:rPr>
      </w:pPr>
      <w:r w:rsidRPr="00AD431B">
        <w:rPr>
          <w:rFonts w:ascii="Arial" w:hAnsi="Arial" w:cs="Arial"/>
          <w:sz w:val="22"/>
          <w:szCs w:val="22"/>
        </w:rPr>
        <w:t>Les persones interessades podran dirigir-se a l’òrgan de contractació per sol·licitar informació addicional sobre els plecs de condicions i la documentació complementaria i/o plantejar dubtes, a través del Perfil del contractant</w:t>
      </w:r>
      <w:r w:rsidR="00B94925" w:rsidRPr="00AD431B">
        <w:rPr>
          <w:rFonts w:ascii="Arial" w:hAnsi="Arial" w:cs="Arial"/>
          <w:sz w:val="22"/>
          <w:szCs w:val="22"/>
        </w:rPr>
        <w:t>:</w:t>
      </w:r>
      <w:r w:rsidRPr="00AD431B">
        <w:rPr>
          <w:rFonts w:ascii="Arial" w:hAnsi="Arial" w:cs="Arial"/>
          <w:sz w:val="22"/>
          <w:szCs w:val="22"/>
        </w:rPr>
        <w:t xml:space="preserve"> </w:t>
      </w:r>
    </w:p>
    <w:p w14:paraId="3924B59F" w14:textId="77777777" w:rsidR="00DA55EB" w:rsidRPr="00AD431B" w:rsidRDefault="00DA55EB" w:rsidP="00AD431B">
      <w:pPr>
        <w:tabs>
          <w:tab w:val="left" w:pos="3240"/>
          <w:tab w:val="left" w:pos="7380"/>
        </w:tabs>
        <w:spacing w:line="276" w:lineRule="auto"/>
        <w:rPr>
          <w:rFonts w:ascii="Arial" w:hAnsi="Arial" w:cs="Arial"/>
          <w:sz w:val="22"/>
          <w:szCs w:val="22"/>
        </w:rPr>
      </w:pPr>
    </w:p>
    <w:p w14:paraId="6CA32F96" w14:textId="10626578" w:rsidR="00015C04" w:rsidRPr="00AD431B" w:rsidRDefault="00AB3A44" w:rsidP="00AD431B">
      <w:pPr>
        <w:autoSpaceDE w:val="0"/>
        <w:autoSpaceDN w:val="0"/>
        <w:adjustRightInd w:val="0"/>
        <w:spacing w:line="276" w:lineRule="auto"/>
        <w:rPr>
          <w:rFonts w:ascii="Arial" w:hAnsi="Arial" w:cs="Arial"/>
          <w:sz w:val="22"/>
          <w:szCs w:val="22"/>
        </w:rPr>
      </w:pPr>
      <w:hyperlink r:id="rId18" w:history="1">
        <w:r w:rsidR="00CC4137" w:rsidRPr="00AD431B">
          <w:rPr>
            <w:rStyle w:val="Enlla"/>
            <w:rFonts w:ascii="Arial" w:hAnsi="Arial" w:cs="Arial"/>
            <w:sz w:val="22"/>
            <w:szCs w:val="22"/>
          </w:rPr>
          <w:t>https://contractaciopublica.cat/ca/perfils-contractant/detall/203589?categoria=0</w:t>
        </w:r>
      </w:hyperlink>
    </w:p>
    <w:p w14:paraId="75226E1C" w14:textId="77777777" w:rsidR="00CC4137" w:rsidRPr="00AD431B" w:rsidRDefault="00CC4137" w:rsidP="00AD431B">
      <w:pPr>
        <w:autoSpaceDE w:val="0"/>
        <w:autoSpaceDN w:val="0"/>
        <w:adjustRightInd w:val="0"/>
        <w:spacing w:line="276" w:lineRule="auto"/>
        <w:rPr>
          <w:rFonts w:ascii="Arial" w:hAnsi="Arial" w:cs="Arial"/>
          <w:sz w:val="22"/>
          <w:szCs w:val="22"/>
        </w:rPr>
      </w:pPr>
    </w:p>
    <w:p w14:paraId="11F6D79E" w14:textId="2D3016D0" w:rsidR="00DA55EB" w:rsidRPr="00AD431B" w:rsidRDefault="00015C04" w:rsidP="00AD431B">
      <w:pPr>
        <w:tabs>
          <w:tab w:val="left" w:pos="3240"/>
          <w:tab w:val="left" w:pos="7380"/>
        </w:tabs>
        <w:spacing w:line="276" w:lineRule="auto"/>
        <w:rPr>
          <w:rFonts w:ascii="Arial" w:hAnsi="Arial" w:cs="Arial"/>
          <w:sz w:val="22"/>
          <w:szCs w:val="22"/>
        </w:rPr>
      </w:pPr>
      <w:r w:rsidRPr="00AD431B">
        <w:rPr>
          <w:rFonts w:ascii="Arial" w:hAnsi="Arial" w:cs="Arial"/>
          <w:sz w:val="22"/>
          <w:szCs w:val="22"/>
        </w:rPr>
        <w:t xml:space="preserve">Les empreses licitadores podran examinar els plecs de l’Acord marc a la pàgina d’Internet del Perfil de contractant de </w:t>
      </w:r>
      <w:r w:rsidR="00B94925" w:rsidRPr="00AD431B">
        <w:rPr>
          <w:rFonts w:ascii="Arial" w:hAnsi="Arial" w:cs="Arial"/>
          <w:sz w:val="22"/>
          <w:szCs w:val="22"/>
        </w:rPr>
        <w:t>l’EAPC:</w:t>
      </w:r>
      <w:r w:rsidRPr="00AD431B">
        <w:rPr>
          <w:rFonts w:ascii="Arial" w:hAnsi="Arial" w:cs="Arial"/>
          <w:sz w:val="22"/>
          <w:szCs w:val="22"/>
        </w:rPr>
        <w:t xml:space="preserve"> </w:t>
      </w:r>
    </w:p>
    <w:p w14:paraId="45BA8D7B" w14:textId="77777777" w:rsidR="00DA55EB" w:rsidRPr="00AD431B" w:rsidRDefault="00DA55EB" w:rsidP="00AD431B">
      <w:pPr>
        <w:tabs>
          <w:tab w:val="left" w:pos="3240"/>
          <w:tab w:val="left" w:pos="7380"/>
        </w:tabs>
        <w:spacing w:line="276" w:lineRule="auto"/>
        <w:rPr>
          <w:rFonts w:ascii="Arial" w:hAnsi="Arial" w:cs="Arial"/>
          <w:sz w:val="22"/>
          <w:szCs w:val="22"/>
        </w:rPr>
      </w:pPr>
    </w:p>
    <w:p w14:paraId="4977640E" w14:textId="41E3CFFD" w:rsidR="00015C04" w:rsidRPr="00AD431B" w:rsidRDefault="00AB3A44" w:rsidP="00AD431B">
      <w:pPr>
        <w:autoSpaceDE w:val="0"/>
        <w:autoSpaceDN w:val="0"/>
        <w:adjustRightInd w:val="0"/>
        <w:spacing w:line="276" w:lineRule="auto"/>
        <w:rPr>
          <w:rFonts w:ascii="Arial" w:hAnsi="Arial" w:cs="Arial"/>
          <w:sz w:val="22"/>
          <w:szCs w:val="22"/>
        </w:rPr>
      </w:pPr>
      <w:hyperlink r:id="rId19" w:history="1">
        <w:r w:rsidR="00CC4137" w:rsidRPr="00AD431B">
          <w:rPr>
            <w:rStyle w:val="Enlla"/>
            <w:rFonts w:ascii="Arial" w:hAnsi="Arial" w:cs="Arial"/>
            <w:sz w:val="22"/>
            <w:szCs w:val="22"/>
          </w:rPr>
          <w:t>https://contractaciopublica.cat/ca/perfils-contractant/detall/203589?categoria=0</w:t>
        </w:r>
      </w:hyperlink>
    </w:p>
    <w:p w14:paraId="48BCB7A1" w14:textId="77777777" w:rsidR="00CC4137" w:rsidRPr="00AD431B" w:rsidRDefault="00CC4137" w:rsidP="00AD431B">
      <w:pPr>
        <w:autoSpaceDE w:val="0"/>
        <w:autoSpaceDN w:val="0"/>
        <w:adjustRightInd w:val="0"/>
        <w:spacing w:line="276" w:lineRule="auto"/>
        <w:rPr>
          <w:rFonts w:ascii="Arial" w:hAnsi="Arial" w:cs="Arial"/>
          <w:sz w:val="22"/>
          <w:szCs w:val="22"/>
        </w:rPr>
      </w:pPr>
    </w:p>
    <w:p w14:paraId="1710444A" w14:textId="4C63D075" w:rsidR="007E3BBB" w:rsidRPr="00AD431B" w:rsidRDefault="00EB09D4" w:rsidP="00AD431B">
      <w:pPr>
        <w:autoSpaceDE w:val="0"/>
        <w:autoSpaceDN w:val="0"/>
        <w:adjustRightInd w:val="0"/>
        <w:spacing w:line="276" w:lineRule="auto"/>
        <w:rPr>
          <w:rFonts w:ascii="Arial" w:hAnsi="Arial" w:cs="Arial"/>
          <w:b/>
          <w:sz w:val="22"/>
          <w:szCs w:val="22"/>
          <w:u w:val="single"/>
        </w:rPr>
      </w:pPr>
      <w:r w:rsidRPr="00AD431B">
        <w:rPr>
          <w:rFonts w:ascii="Arial" w:hAnsi="Arial" w:cs="Arial"/>
          <w:b/>
          <w:sz w:val="22"/>
          <w:szCs w:val="22"/>
          <w:u w:val="single"/>
        </w:rPr>
        <w:t>12.12</w:t>
      </w:r>
      <w:r w:rsidR="00134B3F" w:rsidRPr="00AD431B">
        <w:rPr>
          <w:rFonts w:ascii="Arial" w:hAnsi="Arial" w:cs="Arial"/>
          <w:b/>
          <w:sz w:val="22"/>
          <w:szCs w:val="22"/>
          <w:u w:val="single"/>
        </w:rPr>
        <w:t xml:space="preserve"> </w:t>
      </w:r>
      <w:r w:rsidR="007E3BBB" w:rsidRPr="00AD431B">
        <w:rPr>
          <w:rFonts w:ascii="Arial" w:hAnsi="Arial" w:cs="Arial"/>
          <w:b/>
          <w:sz w:val="22"/>
          <w:szCs w:val="22"/>
          <w:u w:val="single"/>
        </w:rPr>
        <w:t>Secret de l’oferta</w:t>
      </w:r>
      <w:r w:rsidR="006D626F" w:rsidRPr="00AD431B">
        <w:rPr>
          <w:rFonts w:ascii="Arial" w:hAnsi="Arial" w:cs="Arial"/>
          <w:b/>
          <w:sz w:val="22"/>
          <w:szCs w:val="22"/>
          <w:u w:val="single"/>
        </w:rPr>
        <w:t>.</w:t>
      </w:r>
    </w:p>
    <w:p w14:paraId="571B856B" w14:textId="77777777" w:rsidR="007E3BBB" w:rsidRPr="00AD431B" w:rsidRDefault="007E3BB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Les proposicions són secretes i la seva presentació suposa l'acceptació incondicionada </w:t>
      </w:r>
      <w:r w:rsidR="00015C04" w:rsidRPr="00AD431B">
        <w:rPr>
          <w:rFonts w:ascii="Arial" w:hAnsi="Arial" w:cs="Arial"/>
          <w:sz w:val="22"/>
          <w:szCs w:val="22"/>
        </w:rPr>
        <w:t xml:space="preserve">per part de l’empresa licitadora </w:t>
      </w:r>
      <w:r w:rsidRPr="00AD431B">
        <w:rPr>
          <w:rFonts w:ascii="Arial" w:hAnsi="Arial" w:cs="Arial"/>
          <w:sz w:val="22"/>
          <w:szCs w:val="22"/>
        </w:rPr>
        <w:t>del contingut del present plec, així com del plec de  prescripcions tècniques</w:t>
      </w:r>
      <w:r w:rsidR="00015C04" w:rsidRPr="00AD431B">
        <w:rPr>
          <w:rFonts w:ascii="Arial" w:hAnsi="Arial" w:cs="Arial"/>
          <w:sz w:val="22"/>
          <w:szCs w:val="22"/>
        </w:rPr>
        <w:t xml:space="preserve"> i els seus annexos</w:t>
      </w:r>
      <w:r w:rsidRPr="00AD431B">
        <w:rPr>
          <w:rFonts w:ascii="Arial" w:hAnsi="Arial" w:cs="Arial"/>
          <w:sz w:val="22"/>
          <w:szCs w:val="22"/>
        </w:rPr>
        <w:t>.</w:t>
      </w:r>
    </w:p>
    <w:p w14:paraId="55DA33B6" w14:textId="77777777" w:rsidR="007E3BBB" w:rsidRPr="00AD431B" w:rsidRDefault="007E3BBB" w:rsidP="00AD431B">
      <w:pPr>
        <w:autoSpaceDE w:val="0"/>
        <w:autoSpaceDN w:val="0"/>
        <w:adjustRightInd w:val="0"/>
        <w:spacing w:line="276" w:lineRule="auto"/>
        <w:rPr>
          <w:rFonts w:ascii="Arial" w:hAnsi="Arial" w:cs="Arial"/>
          <w:sz w:val="22"/>
          <w:szCs w:val="22"/>
        </w:rPr>
      </w:pPr>
    </w:p>
    <w:p w14:paraId="22D86E28" w14:textId="58D1D4C3" w:rsidR="007E3BBB" w:rsidRPr="00AD431B" w:rsidRDefault="007E3BBB"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La inclusió de l’oferta econòmica en el</w:t>
      </w:r>
      <w:r w:rsidR="00EB09D4" w:rsidRPr="00AD431B">
        <w:rPr>
          <w:rFonts w:ascii="Arial" w:hAnsi="Arial" w:cs="Arial"/>
          <w:b/>
          <w:sz w:val="22"/>
          <w:szCs w:val="22"/>
        </w:rPr>
        <w:t>s</w:t>
      </w:r>
      <w:r w:rsidRPr="00AD431B">
        <w:rPr>
          <w:rFonts w:ascii="Arial" w:hAnsi="Arial" w:cs="Arial"/>
          <w:b/>
          <w:sz w:val="22"/>
          <w:szCs w:val="22"/>
        </w:rPr>
        <w:t xml:space="preserve"> sobre</w:t>
      </w:r>
      <w:r w:rsidR="00EB09D4" w:rsidRPr="00AD431B">
        <w:rPr>
          <w:rFonts w:ascii="Arial" w:hAnsi="Arial" w:cs="Arial"/>
          <w:b/>
          <w:sz w:val="22"/>
          <w:szCs w:val="22"/>
        </w:rPr>
        <w:t>s A o</w:t>
      </w:r>
      <w:r w:rsidRPr="00AD431B">
        <w:rPr>
          <w:rFonts w:ascii="Arial" w:hAnsi="Arial" w:cs="Arial"/>
          <w:b/>
          <w:sz w:val="22"/>
          <w:szCs w:val="22"/>
        </w:rPr>
        <w:t xml:space="preserve"> B, o de qualsevol altre document que formi part de la proposició tècnica que hagi d’estar inclosa en el sobre C,  </w:t>
      </w:r>
      <w:r w:rsidRPr="00AD431B">
        <w:rPr>
          <w:rFonts w:ascii="Arial" w:hAnsi="Arial" w:cs="Arial"/>
          <w:b/>
          <w:sz w:val="22"/>
          <w:szCs w:val="22"/>
          <w:u w:val="single"/>
        </w:rPr>
        <w:t>comportarà l'exclusió del licitador</w:t>
      </w:r>
      <w:r w:rsidRPr="00AD431B">
        <w:rPr>
          <w:rFonts w:ascii="Arial" w:hAnsi="Arial" w:cs="Arial"/>
          <w:b/>
          <w:sz w:val="22"/>
          <w:szCs w:val="22"/>
        </w:rPr>
        <w:t>.</w:t>
      </w:r>
    </w:p>
    <w:p w14:paraId="720B7C7E" w14:textId="41DC4CE7" w:rsidR="00225556" w:rsidRPr="00AD431B" w:rsidRDefault="00225556" w:rsidP="00AD431B">
      <w:pPr>
        <w:spacing w:line="276" w:lineRule="auto"/>
        <w:rPr>
          <w:rFonts w:ascii="Arial" w:hAnsi="Arial" w:cs="Arial"/>
          <w:b/>
          <w:bCs/>
          <w:sz w:val="22"/>
          <w:szCs w:val="22"/>
        </w:rPr>
      </w:pPr>
      <w:bookmarkStart w:id="27" w:name="_Hlk517274684"/>
    </w:p>
    <w:p w14:paraId="6758702C" w14:textId="2063FFD1" w:rsidR="00EB09D4" w:rsidRPr="00AD431B" w:rsidRDefault="00EB09D4" w:rsidP="00AD431B">
      <w:pPr>
        <w:pStyle w:val="Ttol3"/>
        <w:spacing w:before="0" w:after="0" w:line="276" w:lineRule="auto"/>
        <w:rPr>
          <w:sz w:val="22"/>
          <w:szCs w:val="22"/>
        </w:rPr>
      </w:pPr>
      <w:bookmarkStart w:id="28" w:name="_Toc164944524"/>
      <w:r w:rsidRPr="00AD431B">
        <w:rPr>
          <w:sz w:val="22"/>
          <w:szCs w:val="22"/>
        </w:rPr>
        <w:t>TRETZENA. MESA DE CONTRACTACIÓ</w:t>
      </w:r>
      <w:bookmarkEnd w:id="28"/>
    </w:p>
    <w:bookmarkEnd w:id="27"/>
    <w:p w14:paraId="4832C5CD" w14:textId="60D3A369" w:rsidR="005C7EE3" w:rsidRPr="00AD431B" w:rsidRDefault="00134B3F" w:rsidP="00AD431B">
      <w:pPr>
        <w:autoSpaceDE w:val="0"/>
        <w:autoSpaceDN w:val="0"/>
        <w:adjustRightInd w:val="0"/>
        <w:spacing w:line="276" w:lineRule="auto"/>
        <w:rPr>
          <w:rFonts w:ascii="Arial" w:hAnsi="Arial" w:cs="Arial"/>
          <w:b/>
          <w:bCs/>
          <w:sz w:val="22"/>
          <w:szCs w:val="22"/>
        </w:rPr>
      </w:pPr>
      <w:r w:rsidRPr="00AD431B">
        <w:rPr>
          <w:rFonts w:ascii="Arial" w:hAnsi="Arial" w:cs="Arial"/>
          <w:b/>
          <w:sz w:val="22"/>
          <w:szCs w:val="22"/>
        </w:rPr>
        <w:t>1</w:t>
      </w:r>
      <w:r w:rsidR="00EB09D4" w:rsidRPr="00AD431B">
        <w:rPr>
          <w:rFonts w:ascii="Arial" w:hAnsi="Arial" w:cs="Arial"/>
          <w:b/>
          <w:sz w:val="22"/>
          <w:szCs w:val="22"/>
        </w:rPr>
        <w:t>3</w:t>
      </w:r>
      <w:r w:rsidRPr="00AD431B">
        <w:rPr>
          <w:rFonts w:ascii="Arial" w:hAnsi="Arial" w:cs="Arial"/>
          <w:b/>
          <w:sz w:val="22"/>
          <w:szCs w:val="22"/>
        </w:rPr>
        <w:t>.1</w:t>
      </w:r>
      <w:r w:rsidRPr="00AD431B">
        <w:rPr>
          <w:rFonts w:ascii="Arial" w:hAnsi="Arial" w:cs="Arial"/>
          <w:sz w:val="22"/>
          <w:szCs w:val="22"/>
        </w:rPr>
        <w:t xml:space="preserve"> </w:t>
      </w:r>
      <w:r w:rsidR="00FD7CB8" w:rsidRPr="00AD431B">
        <w:rPr>
          <w:rFonts w:ascii="Arial" w:hAnsi="Arial" w:cs="Arial"/>
          <w:sz w:val="22"/>
          <w:szCs w:val="22"/>
        </w:rPr>
        <w:t xml:space="preserve">La Mesa de Contractació estarà formada pels membres </w:t>
      </w:r>
      <w:r w:rsidR="00EB09D4" w:rsidRPr="00AD431B">
        <w:rPr>
          <w:rFonts w:ascii="Arial" w:hAnsi="Arial" w:cs="Arial"/>
          <w:sz w:val="22"/>
          <w:szCs w:val="22"/>
        </w:rPr>
        <w:t xml:space="preserve">que figuren a </w:t>
      </w:r>
      <w:r w:rsidR="00B8268A" w:rsidRPr="00AD431B">
        <w:rPr>
          <w:rFonts w:ascii="Arial" w:hAnsi="Arial" w:cs="Arial"/>
          <w:b/>
          <w:sz w:val="22"/>
          <w:szCs w:val="22"/>
        </w:rPr>
        <w:t>l’apartat H</w:t>
      </w:r>
      <w:r w:rsidR="00EB09D4" w:rsidRPr="00AD431B">
        <w:rPr>
          <w:rFonts w:ascii="Arial" w:hAnsi="Arial" w:cs="Arial"/>
          <w:b/>
          <w:sz w:val="22"/>
          <w:szCs w:val="22"/>
        </w:rPr>
        <w:t xml:space="preserve"> del quadre de caracterí</w:t>
      </w:r>
      <w:r w:rsidR="00EE7E95" w:rsidRPr="00AD431B">
        <w:rPr>
          <w:rFonts w:ascii="Arial" w:hAnsi="Arial" w:cs="Arial"/>
          <w:b/>
          <w:sz w:val="22"/>
          <w:szCs w:val="22"/>
        </w:rPr>
        <w:t>s</w:t>
      </w:r>
      <w:r w:rsidR="00EB09D4" w:rsidRPr="00AD431B">
        <w:rPr>
          <w:rFonts w:ascii="Arial" w:hAnsi="Arial" w:cs="Arial"/>
          <w:b/>
          <w:sz w:val="22"/>
          <w:szCs w:val="22"/>
        </w:rPr>
        <w:t>tiques.</w:t>
      </w:r>
    </w:p>
    <w:p w14:paraId="499F5A12" w14:textId="77777777" w:rsidR="00134B3F" w:rsidRPr="00AD431B" w:rsidRDefault="00134B3F" w:rsidP="00AD431B">
      <w:pPr>
        <w:autoSpaceDE w:val="0"/>
        <w:autoSpaceDN w:val="0"/>
        <w:adjustRightInd w:val="0"/>
        <w:spacing w:line="276" w:lineRule="auto"/>
        <w:rPr>
          <w:rFonts w:ascii="Arial" w:hAnsi="Arial" w:cs="Arial"/>
          <w:sz w:val="22"/>
          <w:szCs w:val="22"/>
        </w:rPr>
      </w:pPr>
    </w:p>
    <w:p w14:paraId="758F8DBC" w14:textId="5511C9A9" w:rsidR="00232F82" w:rsidRPr="00AD431B" w:rsidRDefault="00232F82"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13.2 </w:t>
      </w:r>
      <w:r w:rsidRPr="00AD431B">
        <w:rPr>
          <w:rFonts w:ascii="Arial" w:eastAsia="Arial" w:hAnsi="Arial" w:cs="Arial"/>
          <w:sz w:val="22"/>
          <w:szCs w:val="22"/>
        </w:rPr>
        <w:t>La Mesa de contractació obrirà el sobre A, comprovarà la correcció de les signatures de les ofertes i qualificarà la</w:t>
      </w:r>
      <w:r w:rsidR="005D3147" w:rsidRPr="00AD431B">
        <w:rPr>
          <w:rFonts w:ascii="Arial" w:eastAsia="Arial" w:hAnsi="Arial" w:cs="Arial"/>
          <w:sz w:val="22"/>
          <w:szCs w:val="22"/>
        </w:rPr>
        <w:t xml:space="preserve"> documentació continguda en el s</w:t>
      </w:r>
      <w:r w:rsidRPr="00AD431B">
        <w:rPr>
          <w:rFonts w:ascii="Arial" w:eastAsia="Arial" w:hAnsi="Arial" w:cs="Arial"/>
          <w:sz w:val="22"/>
          <w:szCs w:val="22"/>
        </w:rPr>
        <w:t>obre A i,</w:t>
      </w:r>
      <w:r w:rsidRPr="00AD431B">
        <w:rPr>
          <w:rFonts w:ascii="Arial" w:eastAsia="Arial" w:hAnsi="Arial" w:cs="Arial"/>
          <w:b/>
          <w:sz w:val="22"/>
          <w:szCs w:val="22"/>
        </w:rPr>
        <w:t xml:space="preserve"> </w:t>
      </w:r>
      <w:r w:rsidRPr="00AD431B">
        <w:rPr>
          <w:rFonts w:ascii="Arial" w:eastAsia="Arial" w:hAnsi="Arial" w:cs="Arial"/>
          <w:sz w:val="22"/>
          <w:szCs w:val="22"/>
        </w:rPr>
        <w:t>en cas d’observar defectes esmenables, ho comunicarà a les empreses licitadores afectades perquè els esmenin e</w:t>
      </w:r>
      <w:r w:rsidR="00CC4137" w:rsidRPr="00AD431B">
        <w:rPr>
          <w:rFonts w:ascii="Arial" w:eastAsia="Arial" w:hAnsi="Arial" w:cs="Arial"/>
          <w:sz w:val="22"/>
          <w:szCs w:val="22"/>
        </w:rPr>
        <w:t>n el termini de tres dies</w:t>
      </w:r>
      <w:r w:rsidRPr="00AD431B">
        <w:rPr>
          <w:rFonts w:ascii="Arial" w:eastAsia="Arial" w:hAnsi="Arial" w:cs="Arial"/>
          <w:sz w:val="22"/>
          <w:szCs w:val="22"/>
        </w:rPr>
        <w:t>.</w:t>
      </w:r>
    </w:p>
    <w:p w14:paraId="5AA283AE"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27A29F54" w14:textId="6F613C2C"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La resta de sobres s’han d’obrir en la data i hora assenyalad</w:t>
      </w:r>
      <w:r w:rsidR="00B94925" w:rsidRPr="00AD431B">
        <w:rPr>
          <w:rFonts w:ascii="Arial" w:hAnsi="Arial" w:cs="Arial"/>
          <w:sz w:val="22"/>
          <w:szCs w:val="22"/>
        </w:rPr>
        <w:t>es</w:t>
      </w:r>
      <w:r w:rsidRPr="00AD431B">
        <w:rPr>
          <w:rFonts w:ascii="Arial" w:hAnsi="Arial" w:cs="Arial"/>
          <w:sz w:val="22"/>
          <w:szCs w:val="22"/>
        </w:rPr>
        <w:t xml:space="preserve"> en l’anunci i configurades en l’eina de sobre digital, i es podrà fer un cop les persones que permeten l’obertura dels sobres, anomenades custodis, hagin aplicat, amb el quòrum mínim i en l’interval de temps que s’hagi definit prèviament, les seves credencials i hagi arribat la data i hora assenyalades</w:t>
      </w:r>
      <w:r w:rsidR="009418C3" w:rsidRPr="00AD431B">
        <w:rPr>
          <w:rFonts w:ascii="Arial" w:hAnsi="Arial" w:cs="Arial"/>
          <w:sz w:val="22"/>
          <w:szCs w:val="22"/>
        </w:rPr>
        <w:t>.</w:t>
      </w:r>
      <w:r w:rsidRPr="00AD431B">
        <w:rPr>
          <w:rFonts w:ascii="Arial" w:hAnsi="Arial" w:cs="Arial"/>
          <w:sz w:val="22"/>
          <w:szCs w:val="22"/>
        </w:rPr>
        <w:t xml:space="preserve"> </w:t>
      </w:r>
    </w:p>
    <w:p w14:paraId="24C714C9"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04753080" w14:textId="3DD1C752"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Una vegada esmenats, si s’escau, els defectes en la documentació continguda en el </w:t>
      </w:r>
      <w:r w:rsidR="00927F39" w:rsidRPr="00AD431B">
        <w:rPr>
          <w:rFonts w:ascii="Arial" w:hAnsi="Arial" w:cs="Arial"/>
          <w:sz w:val="22"/>
          <w:szCs w:val="22"/>
        </w:rPr>
        <w:t>s</w:t>
      </w:r>
      <w:r w:rsidRPr="00AD431B">
        <w:rPr>
          <w:rFonts w:ascii="Arial" w:hAnsi="Arial" w:cs="Arial"/>
          <w:sz w:val="22"/>
          <w:szCs w:val="22"/>
        </w:rPr>
        <w:t xml:space="preserve">obre A, la mesa l’avaluarà i determinarà les empreses admeses a la licitació i les excloses, així com, en el seu cas, les causes de l’exclusió. </w:t>
      </w:r>
    </w:p>
    <w:p w14:paraId="1ED24AEF"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049181A7"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Sense perjudici de la comunicació a les persones interessades, es faran públiques aquestes circumstàncies mitjançant el seu perfil de contractant.  </w:t>
      </w:r>
    </w:p>
    <w:p w14:paraId="5D279A70"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535CB26C"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Així mateix, d’acord amb l’article 95 de la LCSP la Mesa podrà sol·licitar a les empreses licitadores els aclariments que li calguin sobre els certificats i documents presentats o requerir-les perquè en presentin de complementaris, les quals, de conformitat amb l’article 22 del RGLCAP, disposaran d’un termini de cinc dies naturals sense que puguin presentar-se després de declarades admeses les ofertes. </w:t>
      </w:r>
    </w:p>
    <w:p w14:paraId="2635BD1E"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76A4E03E"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Les sol·licituds d’aclariments o esmenes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  </w:t>
      </w:r>
    </w:p>
    <w:p w14:paraId="2E3B9B24"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3FBB8E38" w14:textId="274C9C3D"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Aquestes peticions d’esmena o aclariment es comunicaran a l’empresa mitjançant comunicació electrònica a través de l’e-NOTUM, integrat amb la Plataforma de Serveis de Contractació Pú</w:t>
      </w:r>
      <w:r w:rsidR="004441D4" w:rsidRPr="00AD431B">
        <w:rPr>
          <w:rFonts w:ascii="Arial" w:hAnsi="Arial" w:cs="Arial"/>
          <w:sz w:val="22"/>
          <w:szCs w:val="22"/>
        </w:rPr>
        <w:t>blica, d’acord amb la clàusula novena</w:t>
      </w:r>
      <w:r w:rsidRPr="00AD431B">
        <w:rPr>
          <w:rFonts w:ascii="Arial" w:hAnsi="Arial" w:cs="Arial"/>
          <w:sz w:val="22"/>
          <w:szCs w:val="22"/>
        </w:rPr>
        <w:t xml:space="preserve"> d’aquest plec. </w:t>
      </w:r>
    </w:p>
    <w:p w14:paraId="194BC187" w14:textId="77777777"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0A4C20F4" w14:textId="0DC853CB"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w:t>
      </w:r>
      <w:r w:rsidR="00B938C1" w:rsidRPr="00AD431B">
        <w:rPr>
          <w:rFonts w:ascii="Arial" w:hAnsi="Arial" w:cs="Arial"/>
          <w:b/>
          <w:sz w:val="22"/>
          <w:szCs w:val="22"/>
        </w:rPr>
        <w:t>3</w:t>
      </w:r>
      <w:r w:rsidRPr="00AD431B">
        <w:rPr>
          <w:rFonts w:ascii="Arial" w:hAnsi="Arial" w:cs="Arial"/>
          <w:b/>
          <w:sz w:val="22"/>
          <w:szCs w:val="22"/>
        </w:rPr>
        <w:t>.3</w:t>
      </w:r>
      <w:r w:rsidRPr="00AD431B">
        <w:rPr>
          <w:rFonts w:ascii="Arial" w:hAnsi="Arial" w:cs="Arial"/>
          <w:sz w:val="22"/>
          <w:szCs w:val="22"/>
        </w:rPr>
        <w:t xml:space="preserve"> Els actes d’exclusió adoptats per la Mesa en relació amb l’obertura del sobre A seran susceptibles d’impugnació en els termes establerts a la clàusula </w:t>
      </w:r>
      <w:r w:rsidR="00DF3768" w:rsidRPr="00AD431B">
        <w:rPr>
          <w:rFonts w:ascii="Arial" w:hAnsi="Arial" w:cs="Arial"/>
          <w:sz w:val="22"/>
          <w:szCs w:val="22"/>
        </w:rPr>
        <w:t>quaranta-</w:t>
      </w:r>
      <w:r w:rsidR="00874098">
        <w:rPr>
          <w:rFonts w:ascii="Arial" w:hAnsi="Arial" w:cs="Arial"/>
          <w:sz w:val="22"/>
          <w:szCs w:val="22"/>
        </w:rPr>
        <w:t>cinquena</w:t>
      </w:r>
      <w:r w:rsidR="00DF3768" w:rsidRPr="00AD431B">
        <w:rPr>
          <w:rFonts w:ascii="Arial" w:hAnsi="Arial" w:cs="Arial"/>
          <w:sz w:val="22"/>
          <w:szCs w:val="22"/>
        </w:rPr>
        <w:t>.</w:t>
      </w:r>
    </w:p>
    <w:p w14:paraId="3BE8E266" w14:textId="635C1533" w:rsidR="00134B3F" w:rsidRPr="00AD431B" w:rsidRDefault="00134B3F"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7042339A" w14:textId="72C7D278" w:rsidR="00134B3F" w:rsidRPr="00AD431B" w:rsidRDefault="00232F82" w:rsidP="00AD431B">
      <w:pPr>
        <w:pStyle w:val="Ttol3"/>
        <w:spacing w:before="0" w:after="0" w:line="276" w:lineRule="auto"/>
        <w:rPr>
          <w:sz w:val="22"/>
          <w:szCs w:val="22"/>
        </w:rPr>
      </w:pPr>
      <w:bookmarkStart w:id="29" w:name="_Toc164944525"/>
      <w:r w:rsidRPr="00AD431B">
        <w:rPr>
          <w:sz w:val="22"/>
          <w:szCs w:val="22"/>
        </w:rPr>
        <w:t>CATORZENA</w:t>
      </w:r>
      <w:r w:rsidR="008E594C" w:rsidRPr="00AD431B">
        <w:rPr>
          <w:sz w:val="22"/>
          <w:szCs w:val="22"/>
        </w:rPr>
        <w:t xml:space="preserve"> </w:t>
      </w:r>
      <w:r w:rsidR="00DA39E3" w:rsidRPr="00AD431B">
        <w:rPr>
          <w:sz w:val="22"/>
          <w:szCs w:val="22"/>
        </w:rPr>
        <w:t>- DETERMINACIÓ DE L</w:t>
      </w:r>
      <w:r w:rsidR="00E675A2">
        <w:rPr>
          <w:sz w:val="22"/>
          <w:szCs w:val="22"/>
        </w:rPr>
        <w:t>ES</w:t>
      </w:r>
      <w:r w:rsidR="00DA39E3" w:rsidRPr="00AD431B">
        <w:rPr>
          <w:sz w:val="22"/>
          <w:szCs w:val="22"/>
        </w:rPr>
        <w:t xml:space="preserve"> MILLOR</w:t>
      </w:r>
      <w:r w:rsidR="00E675A2">
        <w:rPr>
          <w:sz w:val="22"/>
          <w:szCs w:val="22"/>
        </w:rPr>
        <w:t>S OFERTES</w:t>
      </w:r>
      <w:r w:rsidR="00A66FBF" w:rsidRPr="00AD431B">
        <w:rPr>
          <w:sz w:val="22"/>
          <w:szCs w:val="22"/>
        </w:rPr>
        <w:t xml:space="preserve"> RELACIÓ QUALITAT-PREU</w:t>
      </w:r>
      <w:bookmarkEnd w:id="29"/>
    </w:p>
    <w:p w14:paraId="36C27EE7" w14:textId="77777777" w:rsidR="00DA39E3" w:rsidRPr="00AD431B" w:rsidRDefault="00DA39E3" w:rsidP="00AD431B">
      <w:pPr>
        <w:autoSpaceDE w:val="0"/>
        <w:autoSpaceDN w:val="0"/>
        <w:adjustRightInd w:val="0"/>
        <w:spacing w:line="276" w:lineRule="auto"/>
        <w:rPr>
          <w:rFonts w:ascii="Arial" w:hAnsi="Arial" w:cs="Arial"/>
          <w:sz w:val="22"/>
          <w:szCs w:val="22"/>
        </w:rPr>
      </w:pPr>
    </w:p>
    <w:p w14:paraId="5E8B2361" w14:textId="03216073" w:rsidR="00DA39E3" w:rsidRPr="00AD431B" w:rsidRDefault="00A66FBF" w:rsidP="00AD431B">
      <w:pPr>
        <w:autoSpaceDE w:val="0"/>
        <w:autoSpaceDN w:val="0"/>
        <w:adjustRightInd w:val="0"/>
        <w:spacing w:line="276" w:lineRule="auto"/>
        <w:rPr>
          <w:rFonts w:ascii="Arial" w:hAnsi="Arial" w:cs="Arial"/>
          <w:b/>
          <w:sz w:val="22"/>
          <w:szCs w:val="22"/>
        </w:rPr>
      </w:pPr>
      <w:r w:rsidRPr="00AD431B">
        <w:rPr>
          <w:rFonts w:ascii="Arial" w:hAnsi="Arial" w:cs="Arial"/>
          <w:b/>
          <w:sz w:val="22"/>
          <w:szCs w:val="22"/>
        </w:rPr>
        <w:t>14</w:t>
      </w:r>
      <w:r w:rsidR="00DA39E3" w:rsidRPr="00AD431B">
        <w:rPr>
          <w:rFonts w:ascii="Arial" w:hAnsi="Arial" w:cs="Arial"/>
          <w:b/>
          <w:sz w:val="22"/>
          <w:szCs w:val="22"/>
        </w:rPr>
        <w:t>.1 Criteris d’adjudicació del contracte</w:t>
      </w:r>
      <w:r w:rsidR="006D626F" w:rsidRPr="00AD431B">
        <w:rPr>
          <w:rFonts w:ascii="Arial" w:hAnsi="Arial" w:cs="Arial"/>
          <w:b/>
          <w:sz w:val="22"/>
          <w:szCs w:val="22"/>
        </w:rPr>
        <w:t>.</w:t>
      </w:r>
      <w:r w:rsidR="00DA39E3" w:rsidRPr="00AD431B">
        <w:rPr>
          <w:rFonts w:ascii="Arial" w:hAnsi="Arial" w:cs="Arial"/>
          <w:b/>
          <w:sz w:val="22"/>
          <w:szCs w:val="22"/>
        </w:rPr>
        <w:t xml:space="preserve"> </w:t>
      </w:r>
    </w:p>
    <w:p w14:paraId="6D1CB903" w14:textId="41C786A1" w:rsidR="00BE5939" w:rsidRPr="00AD431B" w:rsidRDefault="00DA39E3"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Per a la valoració de les proposicions i la determinació de </w:t>
      </w:r>
      <w:r w:rsidR="00E675A2">
        <w:rPr>
          <w:rFonts w:ascii="Arial" w:hAnsi="Arial" w:cs="Arial"/>
          <w:sz w:val="22"/>
          <w:szCs w:val="22"/>
        </w:rPr>
        <w:t>les millors ofertes</w:t>
      </w:r>
      <w:r w:rsidRPr="00AD431B">
        <w:rPr>
          <w:rFonts w:ascii="Arial" w:hAnsi="Arial" w:cs="Arial"/>
          <w:sz w:val="22"/>
          <w:szCs w:val="22"/>
        </w:rPr>
        <w:t xml:space="preserve"> s’ha d’atendre als criteris d’adjudicació establerts en </w:t>
      </w:r>
      <w:r w:rsidR="00150A79" w:rsidRPr="00AD431B">
        <w:rPr>
          <w:rFonts w:ascii="Arial" w:hAnsi="Arial" w:cs="Arial"/>
          <w:b/>
          <w:sz w:val="22"/>
          <w:szCs w:val="22"/>
        </w:rPr>
        <w:t xml:space="preserve">l’annex núm. </w:t>
      </w:r>
      <w:r w:rsidR="004441D4" w:rsidRPr="00AD431B">
        <w:rPr>
          <w:rFonts w:ascii="Arial" w:hAnsi="Arial" w:cs="Arial"/>
          <w:b/>
          <w:sz w:val="22"/>
          <w:szCs w:val="22"/>
        </w:rPr>
        <w:t>1</w:t>
      </w:r>
      <w:r w:rsidR="00AF68A6" w:rsidRPr="00AD431B">
        <w:rPr>
          <w:rFonts w:ascii="Arial" w:hAnsi="Arial" w:cs="Arial"/>
          <w:b/>
          <w:sz w:val="22"/>
          <w:szCs w:val="22"/>
        </w:rPr>
        <w:t>2</w:t>
      </w:r>
      <w:r w:rsidRPr="00AD431B">
        <w:rPr>
          <w:rFonts w:ascii="Arial" w:hAnsi="Arial" w:cs="Arial"/>
          <w:sz w:val="22"/>
          <w:szCs w:val="22"/>
        </w:rPr>
        <w:t xml:space="preserve"> </w:t>
      </w:r>
      <w:r w:rsidR="00150A79" w:rsidRPr="00AD431B">
        <w:rPr>
          <w:rFonts w:ascii="Arial" w:hAnsi="Arial" w:cs="Arial"/>
          <w:sz w:val="22"/>
          <w:szCs w:val="22"/>
        </w:rPr>
        <w:t>d’aquest plec de clàusules administratives</w:t>
      </w:r>
      <w:r w:rsidRPr="00AD431B">
        <w:rPr>
          <w:rFonts w:ascii="Arial" w:hAnsi="Arial" w:cs="Arial"/>
          <w:sz w:val="22"/>
          <w:szCs w:val="22"/>
        </w:rPr>
        <w:t xml:space="preserve">. </w:t>
      </w:r>
    </w:p>
    <w:p w14:paraId="54DE9A9D" w14:textId="24BCACB2" w:rsidR="00DA39E3" w:rsidRPr="00AD431B" w:rsidRDefault="00DA39E3" w:rsidP="00AD431B">
      <w:pPr>
        <w:autoSpaceDE w:val="0"/>
        <w:autoSpaceDN w:val="0"/>
        <w:adjustRightInd w:val="0"/>
        <w:spacing w:line="276" w:lineRule="auto"/>
        <w:rPr>
          <w:rFonts w:ascii="Arial" w:hAnsi="Arial" w:cs="Arial"/>
          <w:sz w:val="22"/>
          <w:szCs w:val="22"/>
        </w:rPr>
      </w:pPr>
    </w:p>
    <w:p w14:paraId="7ADE59B1" w14:textId="128F4E96" w:rsidR="00DA39E3" w:rsidRPr="00AD431B" w:rsidRDefault="00DA39E3" w:rsidP="00AD431B">
      <w:pPr>
        <w:autoSpaceDE w:val="0"/>
        <w:autoSpaceDN w:val="0"/>
        <w:adjustRightInd w:val="0"/>
        <w:spacing w:line="276" w:lineRule="auto"/>
        <w:rPr>
          <w:rFonts w:ascii="Arial" w:hAnsi="Arial" w:cs="Arial"/>
          <w:b/>
          <w:sz w:val="22"/>
          <w:szCs w:val="22"/>
        </w:rPr>
      </w:pPr>
      <w:r w:rsidRPr="00AD431B">
        <w:rPr>
          <w:rFonts w:ascii="Arial" w:hAnsi="Arial" w:cs="Arial"/>
          <w:b/>
          <w:sz w:val="22"/>
          <w:szCs w:val="22"/>
        </w:rPr>
        <w:t>1</w:t>
      </w:r>
      <w:r w:rsidR="00A66FBF" w:rsidRPr="00AD431B">
        <w:rPr>
          <w:rFonts w:ascii="Arial" w:hAnsi="Arial" w:cs="Arial"/>
          <w:b/>
          <w:sz w:val="22"/>
          <w:szCs w:val="22"/>
        </w:rPr>
        <w:t>4</w:t>
      </w:r>
      <w:r w:rsidRPr="00AD431B">
        <w:rPr>
          <w:rFonts w:ascii="Arial" w:hAnsi="Arial" w:cs="Arial"/>
          <w:b/>
          <w:sz w:val="22"/>
          <w:szCs w:val="22"/>
        </w:rPr>
        <w:t>.2 Pràctica de la valoració de les ofertes</w:t>
      </w:r>
      <w:r w:rsidR="006D626F" w:rsidRPr="00AD431B">
        <w:rPr>
          <w:rFonts w:ascii="Arial" w:hAnsi="Arial" w:cs="Arial"/>
          <w:b/>
          <w:sz w:val="22"/>
          <w:szCs w:val="22"/>
        </w:rPr>
        <w:t>.</w:t>
      </w:r>
      <w:r w:rsidRPr="00AD431B">
        <w:rPr>
          <w:rFonts w:ascii="Arial" w:hAnsi="Arial" w:cs="Arial"/>
          <w:b/>
          <w:sz w:val="22"/>
          <w:szCs w:val="22"/>
        </w:rPr>
        <w:t xml:space="preserve"> </w:t>
      </w:r>
    </w:p>
    <w:p w14:paraId="03DBC334" w14:textId="6E1E1DFB" w:rsidR="00F22802" w:rsidRPr="00AD431B" w:rsidRDefault="00F22802" w:rsidP="00AD431B">
      <w:pPr>
        <w:autoSpaceDE w:val="0"/>
        <w:autoSpaceDN w:val="0"/>
        <w:adjustRightInd w:val="0"/>
        <w:spacing w:line="276" w:lineRule="auto"/>
        <w:rPr>
          <w:rFonts w:ascii="Arial" w:eastAsia="Arial" w:hAnsi="Arial" w:cs="Arial"/>
          <w:sz w:val="22"/>
          <w:szCs w:val="22"/>
        </w:rPr>
      </w:pPr>
      <w:r w:rsidRPr="00AD431B">
        <w:rPr>
          <w:rFonts w:ascii="Arial" w:eastAsia="Arial" w:hAnsi="Arial" w:cs="Arial"/>
          <w:sz w:val="22"/>
          <w:szCs w:val="22"/>
        </w:rPr>
        <w:t xml:space="preserve">Finalitzat el termini de presentació de les ofertes, i d’acord amb la clàusula </w:t>
      </w:r>
      <w:r w:rsidR="00AF68A6" w:rsidRPr="00AD431B">
        <w:rPr>
          <w:rFonts w:ascii="Arial" w:eastAsia="Arial" w:hAnsi="Arial" w:cs="Arial"/>
          <w:sz w:val="22"/>
          <w:szCs w:val="22"/>
        </w:rPr>
        <w:t>tretzena</w:t>
      </w:r>
      <w:r w:rsidRPr="00AD431B">
        <w:rPr>
          <w:rFonts w:ascii="Arial" w:eastAsia="Arial" w:hAnsi="Arial" w:cs="Arial"/>
          <w:sz w:val="22"/>
          <w:szCs w:val="22"/>
        </w:rPr>
        <w:t>, tindrà lloc l’acte privat d’obertura dels sobres A (documentació general) de les empreses licitadores per part de la Mesa de Contractació.</w:t>
      </w:r>
    </w:p>
    <w:p w14:paraId="20DC439C" w14:textId="77777777" w:rsidR="00F22802" w:rsidRPr="00AD431B" w:rsidRDefault="00F22802" w:rsidP="00AD431B">
      <w:pPr>
        <w:spacing w:line="276" w:lineRule="auto"/>
        <w:rPr>
          <w:rFonts w:ascii="Arial" w:eastAsia="Arial" w:hAnsi="Arial" w:cs="Arial"/>
          <w:sz w:val="22"/>
          <w:szCs w:val="22"/>
        </w:rPr>
      </w:pPr>
    </w:p>
    <w:p w14:paraId="3D1A8779"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La Mesa de Contractació qualificarà la documentació continguda als sobres i determinarà les empreses admeses a la licitació i les excloses així com, si s’escau, les causes d’exclusió.</w:t>
      </w:r>
    </w:p>
    <w:p w14:paraId="3DCBF198" w14:textId="77777777" w:rsidR="00F22802" w:rsidRPr="00AD431B" w:rsidRDefault="00F22802" w:rsidP="00AD431B">
      <w:pPr>
        <w:spacing w:line="276" w:lineRule="auto"/>
        <w:rPr>
          <w:rFonts w:ascii="Arial" w:eastAsia="Arial" w:hAnsi="Arial" w:cs="Arial"/>
          <w:sz w:val="22"/>
          <w:szCs w:val="22"/>
        </w:rPr>
      </w:pPr>
    </w:p>
    <w:p w14:paraId="54001661" w14:textId="3D3A0008"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 xml:space="preserve">Sens perjudici de la comunicació a les </w:t>
      </w:r>
      <w:r w:rsidR="00501FB3" w:rsidRPr="00AD431B">
        <w:rPr>
          <w:rFonts w:ascii="Arial" w:eastAsia="Arial" w:hAnsi="Arial" w:cs="Arial"/>
          <w:sz w:val="22"/>
          <w:szCs w:val="22"/>
        </w:rPr>
        <w:t xml:space="preserve">persones interessades, aquestes </w:t>
      </w:r>
      <w:r w:rsidRPr="00AD431B">
        <w:rPr>
          <w:rFonts w:ascii="Arial" w:eastAsia="Arial" w:hAnsi="Arial" w:cs="Arial"/>
          <w:sz w:val="22"/>
          <w:szCs w:val="22"/>
        </w:rPr>
        <w:t>circumstàncies es faran públiques mitjançant el perfil del contractant.</w:t>
      </w:r>
    </w:p>
    <w:p w14:paraId="22676FFD" w14:textId="77777777" w:rsidR="00F22802" w:rsidRPr="00AD431B" w:rsidRDefault="00F22802" w:rsidP="00AD431B">
      <w:pPr>
        <w:spacing w:line="276" w:lineRule="auto"/>
        <w:rPr>
          <w:rFonts w:ascii="Arial" w:hAnsi="Arial" w:cs="Arial"/>
          <w:color w:val="0070C0"/>
          <w:sz w:val="22"/>
          <w:szCs w:val="22"/>
        </w:rPr>
      </w:pPr>
    </w:p>
    <w:p w14:paraId="75401433" w14:textId="31F81A9A"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 xml:space="preserve">En el dia, lloc i hora indicats a l’anunci de la licitació tindrà lloc l’acte </w:t>
      </w:r>
      <w:r w:rsidR="00415960" w:rsidRPr="00AD431B">
        <w:rPr>
          <w:rFonts w:ascii="Arial" w:eastAsia="Arial" w:hAnsi="Arial" w:cs="Arial"/>
          <w:sz w:val="22"/>
          <w:szCs w:val="22"/>
        </w:rPr>
        <w:t xml:space="preserve">privat </w:t>
      </w:r>
      <w:r w:rsidRPr="00AD431B">
        <w:rPr>
          <w:rFonts w:ascii="Arial" w:eastAsia="Arial" w:hAnsi="Arial" w:cs="Arial"/>
          <w:sz w:val="22"/>
          <w:szCs w:val="22"/>
        </w:rPr>
        <w:t>d’obertura dels sobres B presentats per les empreses admeses.</w:t>
      </w:r>
    </w:p>
    <w:p w14:paraId="3653D9D2" w14:textId="77777777" w:rsidR="00F22802" w:rsidRPr="00AD431B" w:rsidRDefault="00F22802" w:rsidP="00AD431B">
      <w:pPr>
        <w:spacing w:line="276" w:lineRule="auto"/>
        <w:rPr>
          <w:rFonts w:ascii="Arial" w:hAnsi="Arial" w:cs="Arial"/>
          <w:color w:val="0070C0"/>
          <w:sz w:val="22"/>
          <w:szCs w:val="22"/>
        </w:rPr>
      </w:pPr>
    </w:p>
    <w:p w14:paraId="797186E6" w14:textId="2B6F9E95"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Posteriorment, es donarà a conèixer a través del perfil de contractant la puntuació obtinguda per cadascuna de les empreses respecte dels criteris de valoració que depenguin d’un judici de valor i, a continuació, s’obriran</w:t>
      </w:r>
      <w:r w:rsidR="003F7249" w:rsidRPr="00AD431B">
        <w:rPr>
          <w:rFonts w:ascii="Arial" w:eastAsia="Arial" w:hAnsi="Arial" w:cs="Arial"/>
          <w:sz w:val="22"/>
          <w:szCs w:val="22"/>
        </w:rPr>
        <w:t xml:space="preserve"> </w:t>
      </w:r>
      <w:r w:rsidRPr="00AD431B">
        <w:rPr>
          <w:rFonts w:ascii="Arial" w:eastAsia="Arial" w:hAnsi="Arial" w:cs="Arial"/>
          <w:sz w:val="22"/>
          <w:szCs w:val="22"/>
        </w:rPr>
        <w:t>els sobre</w:t>
      </w:r>
      <w:r w:rsidR="00465546" w:rsidRPr="00AD431B">
        <w:rPr>
          <w:rFonts w:ascii="Arial" w:eastAsia="Arial" w:hAnsi="Arial" w:cs="Arial"/>
          <w:sz w:val="22"/>
          <w:szCs w:val="22"/>
        </w:rPr>
        <w:t xml:space="preserve">s C presentats per les empreses, </w:t>
      </w:r>
      <w:r w:rsidR="004770D2" w:rsidRPr="00AD431B">
        <w:rPr>
          <w:rFonts w:ascii="Arial" w:eastAsia="Arial" w:hAnsi="Arial" w:cs="Arial"/>
          <w:sz w:val="22"/>
          <w:szCs w:val="22"/>
        </w:rPr>
        <w:t>en acte privat, d’acord amb l’article 157 de la LCSP</w:t>
      </w:r>
    </w:p>
    <w:p w14:paraId="2A8FD2D3" w14:textId="77777777" w:rsidR="00F22802" w:rsidRPr="00AD431B" w:rsidRDefault="00F22802" w:rsidP="00AD431B">
      <w:pPr>
        <w:spacing w:line="276" w:lineRule="auto"/>
        <w:rPr>
          <w:rFonts w:ascii="Arial" w:hAnsi="Arial" w:cs="Arial"/>
          <w:sz w:val="22"/>
          <w:szCs w:val="22"/>
        </w:rPr>
      </w:pPr>
      <w:bookmarkStart w:id="30" w:name="page40"/>
      <w:bookmarkEnd w:id="30"/>
    </w:p>
    <w:p w14:paraId="6A97ABF0"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La Mesa de contractació podrà sol·licitar i admetre l’aclariment. Únicament es permetrà l’aclariment en les ofertes sempre que no comporti una modificació o concreció de l’oferta, amb la finalitat de garantir el principi d’igualtat de tracte entre empreses licitadores.</w:t>
      </w:r>
    </w:p>
    <w:p w14:paraId="57ABF45F" w14:textId="77777777" w:rsidR="00F22802" w:rsidRPr="00AD431B" w:rsidRDefault="00F22802" w:rsidP="00AD431B">
      <w:pPr>
        <w:spacing w:line="276" w:lineRule="auto"/>
        <w:rPr>
          <w:rFonts w:ascii="Arial" w:hAnsi="Arial" w:cs="Arial"/>
          <w:sz w:val="22"/>
          <w:szCs w:val="22"/>
        </w:rPr>
      </w:pPr>
    </w:p>
    <w:p w14:paraId="7ACAC6B6"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Les sol·licituds d’aclariments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w:t>
      </w:r>
    </w:p>
    <w:p w14:paraId="50362B07" w14:textId="77777777" w:rsidR="00F22802" w:rsidRPr="00AD431B" w:rsidRDefault="00F22802" w:rsidP="00AD431B">
      <w:pPr>
        <w:spacing w:line="276" w:lineRule="auto"/>
        <w:rPr>
          <w:rFonts w:ascii="Arial" w:hAnsi="Arial" w:cs="Arial"/>
          <w:sz w:val="22"/>
          <w:szCs w:val="22"/>
        </w:rPr>
      </w:pPr>
    </w:p>
    <w:p w14:paraId="491D8F92" w14:textId="7FA6D0F2"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 xml:space="preserve">Aquestes peticions d’aclariment es comunicaran a l’empresa mitjançant comunicació electrònica a través de l’e-NOTUM, integrat amb la Plataforma de Serveis de Contractació Pública, d’acord amb la clàusula </w:t>
      </w:r>
      <w:r w:rsidR="00405BAC" w:rsidRPr="00AD431B">
        <w:rPr>
          <w:rFonts w:ascii="Arial" w:eastAsia="Arial" w:hAnsi="Arial" w:cs="Arial"/>
          <w:sz w:val="22"/>
          <w:szCs w:val="22"/>
        </w:rPr>
        <w:t>novena</w:t>
      </w:r>
      <w:r w:rsidRPr="00AD431B">
        <w:rPr>
          <w:rFonts w:ascii="Arial" w:eastAsia="Arial" w:hAnsi="Arial" w:cs="Arial"/>
          <w:sz w:val="22"/>
          <w:szCs w:val="22"/>
        </w:rPr>
        <w:t xml:space="preserve"> d’aquest plec.</w:t>
      </w:r>
    </w:p>
    <w:p w14:paraId="0E19C0B0" w14:textId="77777777" w:rsidR="00F22802" w:rsidRPr="00AD431B" w:rsidRDefault="00F22802" w:rsidP="00AD431B">
      <w:pPr>
        <w:spacing w:line="276" w:lineRule="auto"/>
        <w:rPr>
          <w:rFonts w:ascii="Arial" w:hAnsi="Arial" w:cs="Arial"/>
          <w:sz w:val="22"/>
          <w:szCs w:val="22"/>
        </w:rPr>
      </w:pPr>
    </w:p>
    <w:p w14:paraId="0D01E1F4"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Seran excloses de la licitació, mitjançant resolució motivada, les empreses les proposicions de les quals no concordin amb la documentació examinada i admesa, les que excedeixin del pressupost base de licitació, modifiquin substancialment els models de proposició establerts en aquest plec, comportin un error manifest en l’import de la proposició i aquelles en les quals l’empresa licitadora reconegui l’existència d’error o inconsistència que la fa inviable.</w:t>
      </w:r>
    </w:p>
    <w:p w14:paraId="1C460218" w14:textId="77777777" w:rsidR="00F22802" w:rsidRPr="00AD431B" w:rsidRDefault="00F22802" w:rsidP="00AD431B">
      <w:pPr>
        <w:spacing w:line="276" w:lineRule="auto"/>
        <w:rPr>
          <w:rFonts w:ascii="Arial" w:hAnsi="Arial" w:cs="Arial"/>
          <w:sz w:val="22"/>
          <w:szCs w:val="22"/>
        </w:rPr>
      </w:pPr>
    </w:p>
    <w:p w14:paraId="44CB0BE4"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L’existència d’errors en les proposicions econòmiques de les empreses licitadores implicarà l’exclusió d’aquestes del procediment de contractació, quan pugui resultar afectat el principi d’igualtat, en els casos d’errors que impedeixen determinar amb caràcter cert quin és el preu realment ofert per les empreses i, per tant, impedeixin realitzar la valoració de les ofertes.</w:t>
      </w:r>
    </w:p>
    <w:p w14:paraId="3C93F402" w14:textId="745657E0" w:rsidR="00F22802" w:rsidRPr="00AD431B" w:rsidRDefault="00F22802" w:rsidP="00AD431B">
      <w:pPr>
        <w:spacing w:line="276" w:lineRule="auto"/>
        <w:rPr>
          <w:rFonts w:ascii="Arial" w:hAnsi="Arial" w:cs="Arial"/>
          <w:sz w:val="22"/>
          <w:szCs w:val="22"/>
        </w:rPr>
      </w:pPr>
    </w:p>
    <w:p w14:paraId="2F7623D0" w14:textId="1D0F194C" w:rsidR="00410D9F" w:rsidRPr="00AD431B" w:rsidRDefault="00410D9F" w:rsidP="00AD431B">
      <w:pPr>
        <w:spacing w:line="276" w:lineRule="auto"/>
        <w:rPr>
          <w:rFonts w:ascii="Arial" w:eastAsia="Arial" w:hAnsi="Arial" w:cs="Arial"/>
          <w:sz w:val="22"/>
          <w:szCs w:val="22"/>
        </w:rPr>
      </w:pPr>
      <w:r w:rsidRPr="00AD431B">
        <w:rPr>
          <w:rFonts w:ascii="Arial" w:eastAsia="Arial" w:hAnsi="Arial" w:cs="Arial"/>
          <w:sz w:val="22"/>
          <w:szCs w:val="22"/>
        </w:rPr>
        <w:t>Seran també excloses de la licitació les empreses les ofertes de les quals no assoleixin les puntuacions mínimes en els ítems considerats crít</w:t>
      </w:r>
      <w:r w:rsidR="0018430A" w:rsidRPr="00AD431B">
        <w:rPr>
          <w:rFonts w:ascii="Arial" w:eastAsia="Arial" w:hAnsi="Arial" w:cs="Arial"/>
          <w:sz w:val="22"/>
          <w:szCs w:val="22"/>
        </w:rPr>
        <w:t>ics establerts en l’annex 12.1,</w:t>
      </w:r>
      <w:r w:rsidRPr="00AD431B">
        <w:rPr>
          <w:rFonts w:ascii="Arial" w:eastAsia="Arial" w:hAnsi="Arial" w:cs="Arial"/>
          <w:sz w:val="22"/>
          <w:szCs w:val="22"/>
        </w:rPr>
        <w:t xml:space="preserve"> 12.2</w:t>
      </w:r>
      <w:r w:rsidR="0018430A" w:rsidRPr="00AD431B">
        <w:rPr>
          <w:rFonts w:ascii="Arial" w:eastAsia="Arial" w:hAnsi="Arial" w:cs="Arial"/>
          <w:sz w:val="22"/>
          <w:szCs w:val="22"/>
        </w:rPr>
        <w:t xml:space="preserve"> i 12.3.</w:t>
      </w:r>
    </w:p>
    <w:p w14:paraId="79E1E6D1" w14:textId="77777777" w:rsidR="00410D9F" w:rsidRPr="00AD431B" w:rsidRDefault="00410D9F" w:rsidP="00AD431B">
      <w:pPr>
        <w:spacing w:line="276" w:lineRule="auto"/>
        <w:rPr>
          <w:rFonts w:ascii="Arial" w:eastAsia="Arial" w:hAnsi="Arial" w:cs="Arial"/>
          <w:sz w:val="22"/>
          <w:szCs w:val="22"/>
        </w:rPr>
      </w:pPr>
    </w:p>
    <w:p w14:paraId="1304C3D3" w14:textId="77777777"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La Mesa podrà sol·licitar els informes tècnics que consideri necessaris abans de formular la seva proposta d’adjudicació. També podrà sol·licitar aquests informes quan consideri necessari verificar que les ofertes compleixen amb les especificacions tècniques dels plecs. Les proposicions que no compleixin dites prescripcions no seran objecte de valoració.</w:t>
      </w:r>
    </w:p>
    <w:p w14:paraId="38D939FD" w14:textId="77777777" w:rsidR="00F22802" w:rsidRPr="00AD431B" w:rsidRDefault="00F22802" w:rsidP="00AD431B">
      <w:pPr>
        <w:spacing w:line="276" w:lineRule="auto"/>
        <w:rPr>
          <w:rFonts w:ascii="Arial" w:hAnsi="Arial" w:cs="Arial"/>
          <w:sz w:val="22"/>
          <w:szCs w:val="22"/>
        </w:rPr>
      </w:pPr>
    </w:p>
    <w:p w14:paraId="00926B91" w14:textId="77777777" w:rsidR="00F22802" w:rsidRPr="00AD431B" w:rsidRDefault="00F22802" w:rsidP="00AD431B">
      <w:pPr>
        <w:spacing w:line="276" w:lineRule="auto"/>
        <w:rPr>
          <w:rFonts w:ascii="Arial" w:eastAsia="Arial" w:hAnsi="Arial" w:cs="Arial"/>
          <w:sz w:val="22"/>
          <w:szCs w:val="22"/>
        </w:rPr>
      </w:pPr>
      <w:bookmarkStart w:id="31" w:name="page41"/>
      <w:bookmarkEnd w:id="31"/>
      <w:r w:rsidRPr="00AD431B">
        <w:rPr>
          <w:rFonts w:ascii="Arial" w:eastAsia="Arial" w:hAnsi="Arial" w:cs="Arial"/>
          <w:sz w:val="22"/>
          <w:szCs w:val="22"/>
        </w:rPr>
        <w:t>També podrà requerir informes a les organitzacions socials d’usuaris destinataris de la prestació, a les organitzacions representatives de l’àmbit d’activitat al qual correspongui l’objecte del contracte, a les organitzacions sindicals, a les organitzacions que defensin la igualtat de gènere i a altres organitzacions per verificar les consideracions socials i ambientals.</w:t>
      </w:r>
    </w:p>
    <w:p w14:paraId="0C354630" w14:textId="77777777" w:rsidR="00F22802" w:rsidRPr="00AD431B" w:rsidRDefault="00F22802" w:rsidP="00AD431B">
      <w:pPr>
        <w:spacing w:line="276" w:lineRule="auto"/>
        <w:rPr>
          <w:rFonts w:ascii="Arial" w:hAnsi="Arial" w:cs="Arial"/>
          <w:sz w:val="22"/>
          <w:szCs w:val="22"/>
        </w:rPr>
      </w:pPr>
    </w:p>
    <w:p w14:paraId="72D24EDE" w14:textId="62E67B1F" w:rsidR="00F22802" w:rsidRPr="00AD431B" w:rsidRDefault="00F22802" w:rsidP="00AD431B">
      <w:pPr>
        <w:spacing w:line="276" w:lineRule="auto"/>
        <w:rPr>
          <w:rFonts w:ascii="Arial" w:eastAsia="Arial" w:hAnsi="Arial" w:cs="Arial"/>
          <w:sz w:val="22"/>
          <w:szCs w:val="22"/>
        </w:rPr>
      </w:pPr>
      <w:r w:rsidRPr="00AD431B">
        <w:rPr>
          <w:rFonts w:ascii="Arial" w:eastAsia="Arial" w:hAnsi="Arial" w:cs="Arial"/>
          <w:sz w:val="22"/>
          <w:szCs w:val="22"/>
        </w:rPr>
        <w:t>Els actes d’exclusió de les empreses licitadores adoptats en relació amb l’obertura dels sobres B i C, seran susceptibles d’impugnació en els termes establerts en la clàusula quaranta-</w:t>
      </w:r>
      <w:r w:rsidR="00AF68A6" w:rsidRPr="00AD431B">
        <w:rPr>
          <w:rFonts w:ascii="Arial" w:eastAsia="Arial" w:hAnsi="Arial" w:cs="Arial"/>
          <w:sz w:val="22"/>
          <w:szCs w:val="22"/>
        </w:rPr>
        <w:t>cinquena</w:t>
      </w:r>
      <w:r w:rsidRPr="00AD431B">
        <w:rPr>
          <w:rFonts w:ascii="Arial" w:eastAsia="Arial" w:hAnsi="Arial" w:cs="Arial"/>
          <w:sz w:val="22"/>
          <w:szCs w:val="22"/>
        </w:rPr>
        <w:t>.</w:t>
      </w:r>
    </w:p>
    <w:p w14:paraId="2842CA82" w14:textId="77777777" w:rsidR="00F22802" w:rsidRPr="00AD431B" w:rsidRDefault="00F22802" w:rsidP="00AD431B">
      <w:pPr>
        <w:autoSpaceDE w:val="0"/>
        <w:autoSpaceDN w:val="0"/>
        <w:adjustRightInd w:val="0"/>
        <w:spacing w:line="276" w:lineRule="auto"/>
        <w:rPr>
          <w:rFonts w:ascii="Arial" w:hAnsi="Arial" w:cs="Arial"/>
          <w:sz w:val="22"/>
          <w:szCs w:val="22"/>
        </w:rPr>
      </w:pPr>
    </w:p>
    <w:p w14:paraId="77E1F2C4" w14:textId="77777777" w:rsidR="00A71EC2" w:rsidRPr="00AD431B" w:rsidRDefault="00A66FBF" w:rsidP="00AD431B">
      <w:pPr>
        <w:spacing w:line="276" w:lineRule="auto"/>
        <w:rPr>
          <w:rFonts w:ascii="Arial" w:hAnsi="Arial" w:cs="Arial"/>
          <w:sz w:val="22"/>
          <w:szCs w:val="22"/>
        </w:rPr>
      </w:pPr>
      <w:r w:rsidRPr="00AD431B">
        <w:rPr>
          <w:rFonts w:ascii="Arial" w:hAnsi="Arial" w:cs="Arial"/>
          <w:b/>
          <w:sz w:val="22"/>
          <w:szCs w:val="22"/>
        </w:rPr>
        <w:t>14.3</w:t>
      </w:r>
      <w:r w:rsidRPr="00AD431B">
        <w:rPr>
          <w:rFonts w:ascii="Arial" w:hAnsi="Arial" w:cs="Arial"/>
          <w:sz w:val="22"/>
          <w:szCs w:val="22"/>
        </w:rPr>
        <w:t xml:space="preserve"> </w:t>
      </w:r>
      <w:r w:rsidR="00FB03D7" w:rsidRPr="00AD431B">
        <w:rPr>
          <w:rFonts w:ascii="Arial" w:hAnsi="Arial" w:cs="Arial"/>
          <w:sz w:val="22"/>
          <w:szCs w:val="22"/>
        </w:rPr>
        <w:t>En casos d’empat en les puntuacions obtingudes per les ofertes de les empreses licitadores, tindrà preferència en l’adjudicació del contracte</w:t>
      </w:r>
      <w:r w:rsidR="00A71EC2" w:rsidRPr="00AD431B">
        <w:rPr>
          <w:rFonts w:ascii="Arial" w:hAnsi="Arial" w:cs="Arial"/>
          <w:sz w:val="22"/>
          <w:szCs w:val="22"/>
        </w:rPr>
        <w:t>:</w:t>
      </w:r>
    </w:p>
    <w:p w14:paraId="6FFE36E5" w14:textId="68E8ED83" w:rsidR="0023478F" w:rsidRPr="00AD431B" w:rsidRDefault="00A71EC2" w:rsidP="00AD431B">
      <w:pPr>
        <w:spacing w:line="276" w:lineRule="auto"/>
        <w:rPr>
          <w:rFonts w:ascii="Arial" w:hAnsi="Arial" w:cs="Arial"/>
          <w:sz w:val="22"/>
          <w:szCs w:val="22"/>
        </w:rPr>
      </w:pPr>
      <w:r w:rsidRPr="00AD431B">
        <w:rPr>
          <w:rFonts w:ascii="Arial" w:hAnsi="Arial" w:cs="Arial"/>
          <w:sz w:val="22"/>
          <w:szCs w:val="22"/>
        </w:rPr>
        <w:t>-</w:t>
      </w:r>
      <w:r w:rsidR="00FB03D7" w:rsidRPr="00AD431B">
        <w:rPr>
          <w:rFonts w:ascii="Arial" w:hAnsi="Arial" w:cs="Arial"/>
          <w:sz w:val="22"/>
          <w:szCs w:val="22"/>
        </w:rPr>
        <w:t xml:space="preserve"> la proposició presentada per </w:t>
      </w:r>
      <w:r w:rsidR="0023478F" w:rsidRPr="00AD431B">
        <w:rPr>
          <w:rFonts w:ascii="Arial" w:hAnsi="Arial" w:cs="Arial"/>
          <w:sz w:val="22"/>
          <w:szCs w:val="22"/>
        </w:rPr>
        <w:t>les</w:t>
      </w:r>
      <w:r w:rsidR="00FB03D7" w:rsidRPr="00AD431B">
        <w:rPr>
          <w:rFonts w:ascii="Arial" w:hAnsi="Arial" w:cs="Arial"/>
          <w:sz w:val="22"/>
          <w:szCs w:val="22"/>
        </w:rPr>
        <w:t xml:space="preserve"> empreses que, al </w:t>
      </w:r>
      <w:r w:rsidR="0023478F" w:rsidRPr="00AD431B">
        <w:rPr>
          <w:rFonts w:ascii="Arial" w:hAnsi="Arial" w:cs="Arial"/>
          <w:sz w:val="22"/>
          <w:szCs w:val="22"/>
        </w:rPr>
        <w:t xml:space="preserve">finalitzar </w:t>
      </w:r>
      <w:r w:rsidR="00FB03D7" w:rsidRPr="00AD431B">
        <w:rPr>
          <w:rFonts w:ascii="Arial" w:hAnsi="Arial" w:cs="Arial"/>
          <w:sz w:val="22"/>
          <w:szCs w:val="22"/>
        </w:rPr>
        <w:t xml:space="preserve">el termini de presentació d’ofertes, </w:t>
      </w:r>
      <w:r w:rsidR="0023478F" w:rsidRPr="00AD431B">
        <w:rPr>
          <w:rFonts w:ascii="Arial" w:hAnsi="Arial" w:cs="Arial"/>
          <w:sz w:val="22"/>
          <w:szCs w:val="22"/>
        </w:rPr>
        <w:t>incloguin mesures de caràcter social i laboral que afavoreixin la igualtat d’oportunitats entre homes i dones.</w:t>
      </w:r>
    </w:p>
    <w:p w14:paraId="0D04D318" w14:textId="77777777" w:rsidR="0023478F" w:rsidRPr="00AD431B" w:rsidRDefault="0023478F" w:rsidP="00AD431B">
      <w:pPr>
        <w:spacing w:line="276" w:lineRule="auto"/>
        <w:rPr>
          <w:rFonts w:ascii="Arial" w:hAnsi="Arial" w:cs="Arial"/>
          <w:sz w:val="22"/>
          <w:szCs w:val="22"/>
        </w:rPr>
      </w:pPr>
    </w:p>
    <w:p w14:paraId="3A21EC3C" w14:textId="77777777" w:rsidR="00DA39E3" w:rsidRPr="00AD431B" w:rsidRDefault="00DA39E3"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Les empreses licitadores han d’aportar la documentació acreditativa dels criteris de desempat en el moment en què es produeixi l’empat. </w:t>
      </w:r>
    </w:p>
    <w:p w14:paraId="6AFB0462" w14:textId="77777777" w:rsidR="00FD7CB8" w:rsidRPr="00AD431B" w:rsidRDefault="00FD7CB8" w:rsidP="00AD431B">
      <w:pPr>
        <w:spacing w:line="276" w:lineRule="auto"/>
        <w:rPr>
          <w:rFonts w:ascii="Arial" w:hAnsi="Arial" w:cs="Arial"/>
          <w:bCs/>
          <w:color w:val="000000"/>
          <w:sz w:val="22"/>
          <w:szCs w:val="22"/>
        </w:rPr>
      </w:pPr>
    </w:p>
    <w:p w14:paraId="5ABA848D" w14:textId="6DE54E29" w:rsidR="007E3BBB" w:rsidRPr="00AD431B" w:rsidRDefault="00DA39E3" w:rsidP="00AD431B">
      <w:pPr>
        <w:spacing w:line="276" w:lineRule="auto"/>
        <w:rPr>
          <w:rFonts w:ascii="Arial" w:hAnsi="Arial" w:cs="Arial"/>
          <w:b/>
          <w:bCs/>
          <w:color w:val="000000"/>
          <w:sz w:val="22"/>
          <w:szCs w:val="22"/>
        </w:rPr>
      </w:pPr>
      <w:r w:rsidRPr="00AD431B">
        <w:rPr>
          <w:rFonts w:ascii="Arial" w:hAnsi="Arial" w:cs="Arial"/>
          <w:b/>
          <w:bCs/>
          <w:color w:val="000000"/>
          <w:sz w:val="22"/>
          <w:szCs w:val="22"/>
        </w:rPr>
        <w:t>1</w:t>
      </w:r>
      <w:r w:rsidR="00A66FBF" w:rsidRPr="00AD431B">
        <w:rPr>
          <w:rFonts w:ascii="Arial" w:hAnsi="Arial" w:cs="Arial"/>
          <w:b/>
          <w:bCs/>
          <w:color w:val="000000"/>
          <w:sz w:val="22"/>
          <w:szCs w:val="22"/>
        </w:rPr>
        <w:t>4</w:t>
      </w:r>
      <w:r w:rsidRPr="00AD431B">
        <w:rPr>
          <w:rFonts w:ascii="Arial" w:hAnsi="Arial" w:cs="Arial"/>
          <w:b/>
          <w:bCs/>
          <w:color w:val="000000"/>
          <w:sz w:val="22"/>
          <w:szCs w:val="22"/>
        </w:rPr>
        <w:t>.</w:t>
      </w:r>
      <w:r w:rsidR="00A66FBF" w:rsidRPr="00AD431B">
        <w:rPr>
          <w:rFonts w:ascii="Arial" w:hAnsi="Arial" w:cs="Arial"/>
          <w:b/>
          <w:bCs/>
          <w:color w:val="000000"/>
          <w:sz w:val="22"/>
          <w:szCs w:val="22"/>
        </w:rPr>
        <w:t>4</w:t>
      </w:r>
      <w:r w:rsidRPr="00AD431B">
        <w:rPr>
          <w:rFonts w:ascii="Arial" w:hAnsi="Arial" w:cs="Arial"/>
          <w:b/>
          <w:bCs/>
          <w:color w:val="000000"/>
          <w:sz w:val="22"/>
          <w:szCs w:val="22"/>
        </w:rPr>
        <w:t xml:space="preserve"> </w:t>
      </w:r>
      <w:r w:rsidR="007E3BBB" w:rsidRPr="00AD431B">
        <w:rPr>
          <w:rFonts w:ascii="Arial" w:hAnsi="Arial" w:cs="Arial"/>
          <w:b/>
          <w:bCs/>
          <w:color w:val="000000"/>
          <w:sz w:val="22"/>
          <w:szCs w:val="22"/>
        </w:rPr>
        <w:t>Ofertes desproporcionades o de valors anormals</w:t>
      </w:r>
      <w:r w:rsidR="006D626F" w:rsidRPr="00AD431B">
        <w:rPr>
          <w:rFonts w:ascii="Arial" w:hAnsi="Arial" w:cs="Arial"/>
          <w:b/>
          <w:bCs/>
          <w:color w:val="000000"/>
          <w:sz w:val="22"/>
          <w:szCs w:val="22"/>
        </w:rPr>
        <w:t>.</w:t>
      </w:r>
    </w:p>
    <w:p w14:paraId="4713B6B8" w14:textId="4085AF24" w:rsidR="00A66FBF" w:rsidRPr="00AD431B" w:rsidRDefault="00A66FBF" w:rsidP="00AD431B">
      <w:pPr>
        <w:spacing w:line="276" w:lineRule="auto"/>
        <w:rPr>
          <w:rFonts w:ascii="Arial" w:eastAsia="Arial" w:hAnsi="Arial" w:cs="Arial"/>
          <w:b/>
          <w:sz w:val="22"/>
          <w:szCs w:val="22"/>
        </w:rPr>
      </w:pPr>
      <w:r w:rsidRPr="00AD431B">
        <w:rPr>
          <w:rFonts w:ascii="Arial" w:eastAsia="Arial" w:hAnsi="Arial" w:cs="Arial"/>
          <w:sz w:val="22"/>
          <w:szCs w:val="22"/>
        </w:rPr>
        <w:t xml:space="preserve">La determinació de les ofertes </w:t>
      </w:r>
      <w:r w:rsidR="00EC4E0F" w:rsidRPr="00AD431B">
        <w:rPr>
          <w:rFonts w:ascii="Arial" w:eastAsia="Arial" w:hAnsi="Arial" w:cs="Arial"/>
          <w:sz w:val="22"/>
          <w:szCs w:val="22"/>
        </w:rPr>
        <w:t xml:space="preserve">a les empreses licitadores que hagin estat proposades com </w:t>
      </w:r>
      <w:r w:rsidR="002E4955" w:rsidRPr="00AD431B">
        <w:rPr>
          <w:rFonts w:ascii="Arial" w:eastAsia="Arial" w:hAnsi="Arial" w:cs="Arial"/>
          <w:sz w:val="22"/>
          <w:szCs w:val="22"/>
        </w:rPr>
        <w:t>adjudicatàries</w:t>
      </w:r>
      <w:r w:rsidR="00EC4E0F" w:rsidRPr="00AD431B">
        <w:rPr>
          <w:rFonts w:ascii="Arial" w:eastAsia="Arial" w:hAnsi="Arial" w:cs="Arial"/>
          <w:sz w:val="22"/>
          <w:szCs w:val="22"/>
        </w:rPr>
        <w:t xml:space="preserve"> </w:t>
      </w:r>
      <w:r w:rsidRPr="00AD431B">
        <w:rPr>
          <w:rFonts w:ascii="Arial" w:eastAsia="Arial" w:hAnsi="Arial" w:cs="Arial"/>
          <w:sz w:val="22"/>
          <w:szCs w:val="22"/>
        </w:rPr>
        <w:t xml:space="preserve">que presentin uns valors anormals </w:t>
      </w:r>
      <w:r w:rsidR="002E4955" w:rsidRPr="00AD431B">
        <w:rPr>
          <w:rFonts w:ascii="Arial" w:eastAsia="Arial" w:hAnsi="Arial" w:cs="Arial"/>
          <w:sz w:val="22"/>
          <w:szCs w:val="22"/>
        </w:rPr>
        <w:t xml:space="preserve">es valorarà </w:t>
      </w:r>
      <w:r w:rsidRPr="00AD431B">
        <w:rPr>
          <w:rFonts w:ascii="Arial" w:eastAsia="Arial" w:hAnsi="Arial" w:cs="Arial"/>
          <w:sz w:val="22"/>
          <w:szCs w:val="22"/>
        </w:rPr>
        <w:t>en funció dels límits i els paràmetres objectius establerts en l’</w:t>
      </w:r>
      <w:r w:rsidRPr="00AD431B">
        <w:rPr>
          <w:rFonts w:ascii="Arial" w:eastAsia="Arial" w:hAnsi="Arial" w:cs="Arial"/>
          <w:b/>
          <w:sz w:val="22"/>
          <w:szCs w:val="22"/>
        </w:rPr>
        <w:t xml:space="preserve">apartat </w:t>
      </w:r>
      <w:r w:rsidR="00B8268A" w:rsidRPr="00AD431B">
        <w:rPr>
          <w:rFonts w:ascii="Arial" w:eastAsia="Arial" w:hAnsi="Arial" w:cs="Arial"/>
          <w:b/>
          <w:sz w:val="22"/>
          <w:szCs w:val="22"/>
        </w:rPr>
        <w:t>K</w:t>
      </w:r>
      <w:r w:rsidRPr="00AD431B">
        <w:rPr>
          <w:rFonts w:ascii="Arial" w:eastAsia="Arial" w:hAnsi="Arial" w:cs="Arial"/>
          <w:b/>
          <w:sz w:val="22"/>
          <w:szCs w:val="22"/>
        </w:rPr>
        <w:t xml:space="preserve"> del quadre de</w:t>
      </w:r>
      <w:r w:rsidRPr="00AD431B">
        <w:rPr>
          <w:rFonts w:ascii="Arial" w:eastAsia="Arial" w:hAnsi="Arial" w:cs="Arial"/>
          <w:sz w:val="22"/>
          <w:szCs w:val="22"/>
        </w:rPr>
        <w:t xml:space="preserve"> </w:t>
      </w:r>
      <w:r w:rsidRPr="00AD431B">
        <w:rPr>
          <w:rFonts w:ascii="Arial" w:eastAsia="Arial" w:hAnsi="Arial" w:cs="Arial"/>
          <w:b/>
          <w:sz w:val="22"/>
          <w:szCs w:val="22"/>
        </w:rPr>
        <w:t>característiques.</w:t>
      </w:r>
    </w:p>
    <w:p w14:paraId="5A559EC3" w14:textId="77777777" w:rsidR="00A66FBF" w:rsidRPr="00AD431B" w:rsidRDefault="00A66FBF" w:rsidP="00AD431B">
      <w:pPr>
        <w:spacing w:line="276" w:lineRule="auto"/>
        <w:rPr>
          <w:rFonts w:ascii="Arial" w:hAnsi="Arial" w:cs="Arial"/>
          <w:sz w:val="22"/>
          <w:szCs w:val="22"/>
        </w:rPr>
      </w:pPr>
    </w:p>
    <w:p w14:paraId="21B88A97" w14:textId="0D8B9C91"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 xml:space="preserve">En el supòsit que una o diverses de les ofertes presentades incorrin en presumpció d’anormalitat, la Mesa de contractació requerirà a l’/les empresa/es licitadora/es que l’/les hagi/n presentat perquè les justifiquin i desglossin raonadament i detalladament el baix nivell dels preus, o de costos, o qualsevol altre paràmetre sobre la </w:t>
      </w:r>
      <w:r w:rsidR="009933CC" w:rsidRPr="00AD431B">
        <w:rPr>
          <w:rFonts w:ascii="Arial" w:eastAsia="Arial" w:hAnsi="Arial" w:cs="Arial"/>
          <w:sz w:val="22"/>
          <w:szCs w:val="22"/>
        </w:rPr>
        <w:t>base del qual s’hagi definit l’</w:t>
      </w:r>
      <w:r w:rsidRPr="00AD431B">
        <w:rPr>
          <w:rFonts w:ascii="Arial" w:eastAsia="Arial" w:hAnsi="Arial" w:cs="Arial"/>
          <w:sz w:val="22"/>
          <w:szCs w:val="22"/>
        </w:rPr>
        <w:t>anormalitat de l’oferta. Per aquest motiu, la Mesa requerirà a l’/les empresa/es licitadora/es, les precisions que consideri oportunes sobre la viabilitat de</w:t>
      </w:r>
      <w:bookmarkStart w:id="32" w:name="page43"/>
      <w:bookmarkEnd w:id="32"/>
      <w:r w:rsidRPr="00AD431B">
        <w:rPr>
          <w:rFonts w:ascii="Arial" w:eastAsia="Arial" w:hAnsi="Arial" w:cs="Arial"/>
          <w:sz w:val="22"/>
          <w:szCs w:val="22"/>
        </w:rPr>
        <w:t xml:space="preserve"> l’oferta i les pertinents justificacions. L’empresa licitadora disposarà d’un termini de 3 dies hàbils per presentar la informació i els documents que siguin pertinents a aquests efectes.</w:t>
      </w:r>
    </w:p>
    <w:p w14:paraId="3FA97DF9" w14:textId="77777777" w:rsidR="00A66FBF" w:rsidRPr="00AD431B" w:rsidRDefault="00A66FBF" w:rsidP="00AD431B">
      <w:pPr>
        <w:spacing w:line="276" w:lineRule="auto"/>
        <w:rPr>
          <w:rFonts w:ascii="Arial" w:hAnsi="Arial" w:cs="Arial"/>
          <w:sz w:val="22"/>
          <w:szCs w:val="22"/>
        </w:rPr>
      </w:pPr>
    </w:p>
    <w:p w14:paraId="64529F5C" w14:textId="77777777"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Les sol·licituds de justificació es duran a terme a través de la funcionalitat que a aquest efecte té l’eina de Sobre Digital, mitjançant la qual s’adreçarà un correu electrònic a l’adreça o les adreces assenyalades per les empreses licitadores en el formulari d’inscripció, amb l’enllaç per a què accedeixin a l’espai de l’eina en què han d’aportar la documentació corresponent.</w:t>
      </w:r>
    </w:p>
    <w:p w14:paraId="50B86776" w14:textId="77777777" w:rsidR="00A66FBF" w:rsidRPr="00AD431B" w:rsidRDefault="00A66FBF" w:rsidP="00AD431B">
      <w:pPr>
        <w:spacing w:line="276" w:lineRule="auto"/>
        <w:rPr>
          <w:rFonts w:ascii="Arial" w:hAnsi="Arial" w:cs="Arial"/>
          <w:sz w:val="22"/>
          <w:szCs w:val="22"/>
        </w:rPr>
      </w:pPr>
    </w:p>
    <w:p w14:paraId="4D65E7F1" w14:textId="21D52B20"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 xml:space="preserve">Aquest requeriment es comunicarà a l’empresa mitjançant comunicació electrònica a través de l’e-NOTUM, integrat amb la Plataforma de Serveis de Contractació Pública, d’acord amb la clàusula </w:t>
      </w:r>
      <w:r w:rsidR="00405BAC" w:rsidRPr="00AD431B">
        <w:rPr>
          <w:rFonts w:ascii="Arial" w:eastAsia="Arial" w:hAnsi="Arial" w:cs="Arial"/>
          <w:sz w:val="22"/>
          <w:szCs w:val="22"/>
        </w:rPr>
        <w:t>nov</w:t>
      </w:r>
      <w:r w:rsidRPr="00AD431B">
        <w:rPr>
          <w:rFonts w:ascii="Arial" w:eastAsia="Arial" w:hAnsi="Arial" w:cs="Arial"/>
          <w:sz w:val="22"/>
          <w:szCs w:val="22"/>
        </w:rPr>
        <w:t>ena d’aquest plec.</w:t>
      </w:r>
    </w:p>
    <w:p w14:paraId="597FECBB" w14:textId="77777777" w:rsidR="00A66FBF" w:rsidRPr="00AD431B" w:rsidRDefault="00A66FBF" w:rsidP="00AD431B">
      <w:pPr>
        <w:spacing w:line="276" w:lineRule="auto"/>
        <w:rPr>
          <w:rFonts w:ascii="Arial" w:hAnsi="Arial" w:cs="Arial"/>
          <w:sz w:val="22"/>
          <w:szCs w:val="22"/>
        </w:rPr>
      </w:pPr>
    </w:p>
    <w:p w14:paraId="1BA99628" w14:textId="77777777"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Transcorregut aquest termini, si la Mesa de contractació no rep la informació i la documentació justificativa sol·licitada, ho posarà en coneixement de l’òrgan de contractació i es considerarà que la proposició no podrà ser complerta, quedant l’empresa licitadora exclosa del procediment.</w:t>
      </w:r>
    </w:p>
    <w:p w14:paraId="53F2364D" w14:textId="77777777" w:rsidR="00A66FBF" w:rsidRPr="00AD431B" w:rsidRDefault="00A66FBF" w:rsidP="00AD431B">
      <w:pPr>
        <w:spacing w:line="276" w:lineRule="auto"/>
        <w:rPr>
          <w:rFonts w:ascii="Arial" w:hAnsi="Arial" w:cs="Arial"/>
          <w:sz w:val="22"/>
          <w:szCs w:val="22"/>
        </w:rPr>
      </w:pPr>
    </w:p>
    <w:p w14:paraId="0E1A038A" w14:textId="77777777"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Si la Mesa de contractació rep la informació i la documentació justificativa sol·licitada dins de termini, l’avaluarà i elevarà la corresponent proposta d’acceptació o rebuig de la proposició, degudament motivada, a l’òrgan de contractació, per tal que aquest decideixi, previ l’assessorament tècnic del servei corresponent, o bé l’acceptació de l’oferta, perquè considera acreditada la seva viabilitat, o bé, en cas contrari, el seu rebuig.</w:t>
      </w:r>
    </w:p>
    <w:p w14:paraId="17067743" w14:textId="77777777" w:rsidR="00A66FBF" w:rsidRPr="00AD431B" w:rsidRDefault="00A66FBF" w:rsidP="00AD431B">
      <w:pPr>
        <w:spacing w:line="276" w:lineRule="auto"/>
        <w:rPr>
          <w:rFonts w:ascii="Arial" w:hAnsi="Arial" w:cs="Arial"/>
          <w:sz w:val="22"/>
          <w:szCs w:val="22"/>
        </w:rPr>
      </w:pPr>
    </w:p>
    <w:p w14:paraId="6E1A0CAB" w14:textId="77777777" w:rsidR="00A66FBF" w:rsidRPr="00AD431B" w:rsidRDefault="00A66FBF" w:rsidP="00AD431B">
      <w:pPr>
        <w:spacing w:line="276" w:lineRule="auto"/>
        <w:rPr>
          <w:rFonts w:ascii="Arial" w:eastAsia="Arial" w:hAnsi="Arial" w:cs="Arial"/>
          <w:sz w:val="22"/>
          <w:szCs w:val="22"/>
        </w:rPr>
      </w:pPr>
      <w:r w:rsidRPr="00AD431B">
        <w:rPr>
          <w:rFonts w:ascii="Arial" w:eastAsia="Arial" w:hAnsi="Arial" w:cs="Arial"/>
          <w:sz w:val="22"/>
          <w:szCs w:val="22"/>
        </w:rPr>
        <w:t>L’òrgan de contractació rebutjarà les ofertes incurses en presumpció d’anormalitat si es basen en hipòtesis o pràctiques inadequades des d’una perspectiva tècnica, econòmica o jurídica. Així mateix, rebutjarà les ofertes si comprova que són anormalment baixes perquè vulneren la normativa sobre subcontractació o no compleixen les obligacions aplicables en matèria mediambiental, social o laboral, nacional o internacional, inclòs l’incompliment dels convenis col·lectius sectorials vigents, en aplicació del que estableix l’article 201 de la LCSP.</w:t>
      </w:r>
    </w:p>
    <w:p w14:paraId="3D5FDB75" w14:textId="77777777" w:rsidR="007804FD" w:rsidRPr="00AD431B" w:rsidRDefault="007804FD" w:rsidP="00AD431B">
      <w:pPr>
        <w:spacing w:line="276" w:lineRule="auto"/>
        <w:rPr>
          <w:rFonts w:ascii="Arial" w:hAnsi="Arial" w:cs="Arial"/>
          <w:b/>
          <w:bCs/>
          <w:color w:val="000000"/>
          <w:sz w:val="22"/>
          <w:szCs w:val="22"/>
          <w:u w:val="single"/>
        </w:rPr>
      </w:pPr>
    </w:p>
    <w:p w14:paraId="5000BCEA" w14:textId="28CD7D73" w:rsidR="00A14125" w:rsidRPr="00AD431B" w:rsidRDefault="00A66FBF" w:rsidP="00AD431B">
      <w:pPr>
        <w:pStyle w:val="Ttol3"/>
        <w:spacing w:before="0" w:after="0" w:line="276" w:lineRule="auto"/>
        <w:rPr>
          <w:sz w:val="22"/>
          <w:szCs w:val="22"/>
        </w:rPr>
      </w:pPr>
      <w:bookmarkStart w:id="33" w:name="_Toc164944526"/>
      <w:r w:rsidRPr="00AD431B">
        <w:rPr>
          <w:sz w:val="22"/>
          <w:szCs w:val="22"/>
        </w:rPr>
        <w:t>QUINZENA</w:t>
      </w:r>
      <w:r w:rsidR="00E01C1C" w:rsidRPr="00AD431B">
        <w:rPr>
          <w:sz w:val="22"/>
          <w:szCs w:val="22"/>
        </w:rPr>
        <w:t xml:space="preserve">- </w:t>
      </w:r>
      <w:r w:rsidR="00A14125" w:rsidRPr="00AD431B">
        <w:rPr>
          <w:sz w:val="22"/>
          <w:szCs w:val="22"/>
        </w:rPr>
        <w:t>CLASSIFICACIÓ DE LES OFERTES I REQUERIMENT PREVI A L’ADJUDICACIÓ</w:t>
      </w:r>
      <w:r w:rsidR="006D626F" w:rsidRPr="00AD431B">
        <w:rPr>
          <w:sz w:val="22"/>
          <w:szCs w:val="22"/>
        </w:rPr>
        <w:t>.</w:t>
      </w:r>
      <w:bookmarkEnd w:id="33"/>
    </w:p>
    <w:p w14:paraId="3754F8A5" w14:textId="2817D066" w:rsidR="00A14125" w:rsidRPr="00AD431B" w:rsidRDefault="00A66FBF" w:rsidP="00AD431B">
      <w:pPr>
        <w:spacing w:line="276" w:lineRule="auto"/>
        <w:rPr>
          <w:rFonts w:ascii="Arial" w:hAnsi="Arial" w:cs="Arial"/>
          <w:bCs/>
          <w:color w:val="000000"/>
          <w:sz w:val="22"/>
          <w:szCs w:val="22"/>
        </w:rPr>
      </w:pPr>
      <w:r w:rsidRPr="00AD431B">
        <w:rPr>
          <w:rFonts w:ascii="Arial" w:hAnsi="Arial" w:cs="Arial"/>
          <w:b/>
          <w:bCs/>
          <w:color w:val="000000"/>
          <w:sz w:val="22"/>
          <w:szCs w:val="22"/>
        </w:rPr>
        <w:t>15.</w:t>
      </w:r>
      <w:r w:rsidR="00A14125" w:rsidRPr="00AD431B">
        <w:rPr>
          <w:rFonts w:ascii="Arial" w:hAnsi="Arial" w:cs="Arial"/>
          <w:b/>
          <w:bCs/>
          <w:color w:val="000000"/>
          <w:sz w:val="22"/>
          <w:szCs w:val="22"/>
        </w:rPr>
        <w:t>1</w:t>
      </w:r>
      <w:r w:rsidR="00A14125" w:rsidRPr="00AD431B">
        <w:rPr>
          <w:rFonts w:ascii="Arial" w:hAnsi="Arial" w:cs="Arial"/>
          <w:bCs/>
          <w:color w:val="000000"/>
          <w:sz w:val="22"/>
          <w:szCs w:val="22"/>
        </w:rPr>
        <w:t xml:space="preserve"> Un cop valorades les ofertes, la mesa de contractació les classificarà per ordre decreixent i, posteriorment, remetrà a l’òrgan de contractació la corresponent proposta d’adjudicació.  </w:t>
      </w:r>
    </w:p>
    <w:p w14:paraId="51D395C0"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3D24CF5A" w14:textId="0A345183"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Per realitzar aquesta classificació, la mesa tindrà en compte els criteris d’adjudicació assenyalats en </w:t>
      </w:r>
      <w:r w:rsidR="00A66FBF" w:rsidRPr="00AD431B">
        <w:rPr>
          <w:rFonts w:ascii="Arial" w:hAnsi="Arial" w:cs="Arial"/>
          <w:b/>
          <w:bCs/>
          <w:color w:val="000000"/>
          <w:sz w:val="22"/>
          <w:szCs w:val="22"/>
        </w:rPr>
        <w:t xml:space="preserve">l’apartat </w:t>
      </w:r>
      <w:r w:rsidR="00B8268A" w:rsidRPr="00AD431B">
        <w:rPr>
          <w:rFonts w:ascii="Arial" w:hAnsi="Arial" w:cs="Arial"/>
          <w:b/>
          <w:bCs/>
          <w:color w:val="000000"/>
          <w:sz w:val="22"/>
          <w:szCs w:val="22"/>
        </w:rPr>
        <w:t>J</w:t>
      </w:r>
      <w:r w:rsidR="00A66FBF" w:rsidRPr="00AD431B">
        <w:rPr>
          <w:rFonts w:ascii="Arial" w:hAnsi="Arial" w:cs="Arial"/>
          <w:b/>
          <w:bCs/>
          <w:color w:val="000000"/>
          <w:sz w:val="22"/>
          <w:szCs w:val="22"/>
        </w:rPr>
        <w:t xml:space="preserve"> </w:t>
      </w:r>
      <w:r w:rsidR="00A66FBF" w:rsidRPr="00AD431B">
        <w:rPr>
          <w:rFonts w:ascii="Arial" w:hAnsi="Arial" w:cs="Arial"/>
          <w:bCs/>
          <w:color w:val="000000"/>
          <w:sz w:val="22"/>
          <w:szCs w:val="22"/>
        </w:rPr>
        <w:t>del quadre de característiques</w:t>
      </w:r>
      <w:r w:rsidR="00150A79" w:rsidRPr="00AD431B">
        <w:rPr>
          <w:rFonts w:ascii="Arial" w:hAnsi="Arial" w:cs="Arial"/>
          <w:b/>
          <w:bCs/>
          <w:color w:val="000000"/>
          <w:sz w:val="22"/>
          <w:szCs w:val="22"/>
        </w:rPr>
        <w:t xml:space="preserve"> </w:t>
      </w:r>
      <w:r w:rsidR="00150A79" w:rsidRPr="00AD431B">
        <w:rPr>
          <w:rFonts w:ascii="Arial" w:hAnsi="Arial" w:cs="Arial"/>
          <w:bCs/>
          <w:color w:val="000000"/>
          <w:sz w:val="22"/>
          <w:szCs w:val="22"/>
        </w:rPr>
        <w:t>d’aquest plec de clàusules administratives</w:t>
      </w:r>
      <w:r w:rsidR="00BE5939" w:rsidRPr="00AD431B">
        <w:rPr>
          <w:rFonts w:ascii="Arial" w:hAnsi="Arial" w:cs="Arial"/>
          <w:bCs/>
          <w:color w:val="000000"/>
          <w:sz w:val="22"/>
          <w:szCs w:val="22"/>
        </w:rPr>
        <w:t xml:space="preserve"> i en</w:t>
      </w:r>
      <w:r w:rsidR="002B11C5" w:rsidRPr="00AD431B">
        <w:rPr>
          <w:rFonts w:ascii="Arial" w:hAnsi="Arial" w:cs="Arial"/>
          <w:b/>
          <w:bCs/>
          <w:color w:val="000000"/>
          <w:sz w:val="22"/>
          <w:szCs w:val="22"/>
        </w:rPr>
        <w:t xml:space="preserve"> </w:t>
      </w:r>
      <w:r w:rsidR="002B11C5" w:rsidRPr="00AD431B">
        <w:rPr>
          <w:rFonts w:ascii="Arial" w:hAnsi="Arial" w:cs="Arial"/>
          <w:bCs/>
          <w:color w:val="000000"/>
          <w:sz w:val="22"/>
          <w:szCs w:val="22"/>
        </w:rPr>
        <w:t>l’a</w:t>
      </w:r>
      <w:r w:rsidR="00BE5939" w:rsidRPr="00AD431B">
        <w:rPr>
          <w:rFonts w:ascii="Arial" w:hAnsi="Arial" w:cs="Arial"/>
          <w:bCs/>
          <w:color w:val="000000"/>
          <w:sz w:val="22"/>
          <w:szCs w:val="22"/>
        </w:rPr>
        <w:t>nunci</w:t>
      </w:r>
      <w:r w:rsidRPr="00AD431B">
        <w:rPr>
          <w:rFonts w:ascii="Arial" w:hAnsi="Arial" w:cs="Arial"/>
          <w:bCs/>
          <w:color w:val="000000"/>
          <w:sz w:val="22"/>
          <w:szCs w:val="22"/>
        </w:rPr>
        <w:t xml:space="preserve"> </w:t>
      </w:r>
      <w:r w:rsidR="00A66FBF" w:rsidRPr="00AD431B">
        <w:rPr>
          <w:rFonts w:ascii="Arial" w:hAnsi="Arial" w:cs="Arial"/>
          <w:bCs/>
          <w:color w:val="000000"/>
          <w:sz w:val="22"/>
          <w:szCs w:val="22"/>
        </w:rPr>
        <w:t>de licitació. Es pot trobar el detall ampliat dels criteris d’adjudicació a l’annex 1</w:t>
      </w:r>
      <w:r w:rsidR="00AF68A6" w:rsidRPr="00AD431B">
        <w:rPr>
          <w:rFonts w:ascii="Arial" w:hAnsi="Arial" w:cs="Arial"/>
          <w:bCs/>
          <w:color w:val="000000"/>
          <w:sz w:val="22"/>
          <w:szCs w:val="22"/>
        </w:rPr>
        <w:t>2</w:t>
      </w:r>
      <w:r w:rsidR="00A66FBF" w:rsidRPr="00AD431B">
        <w:rPr>
          <w:rFonts w:ascii="Arial" w:hAnsi="Arial" w:cs="Arial"/>
          <w:bCs/>
          <w:color w:val="000000"/>
          <w:sz w:val="22"/>
          <w:szCs w:val="22"/>
        </w:rPr>
        <w:t xml:space="preserve"> del present plec de clàusules administratives particulars</w:t>
      </w:r>
      <w:r w:rsidR="00C34300" w:rsidRPr="00AD431B">
        <w:rPr>
          <w:rFonts w:ascii="Arial" w:hAnsi="Arial" w:cs="Arial"/>
          <w:bCs/>
          <w:color w:val="000000"/>
          <w:sz w:val="22"/>
          <w:szCs w:val="22"/>
        </w:rPr>
        <w:t>.</w:t>
      </w:r>
      <w:r w:rsidRPr="00AD431B">
        <w:rPr>
          <w:rFonts w:ascii="Arial" w:hAnsi="Arial" w:cs="Arial"/>
          <w:bCs/>
          <w:color w:val="000000"/>
          <w:sz w:val="22"/>
          <w:szCs w:val="22"/>
        </w:rPr>
        <w:t xml:space="preserve"> </w:t>
      </w:r>
    </w:p>
    <w:p w14:paraId="1889AE7F" w14:textId="18C20813" w:rsidR="00A14125" w:rsidRPr="00AD431B" w:rsidRDefault="00A14125" w:rsidP="00AD431B">
      <w:pPr>
        <w:spacing w:line="276" w:lineRule="auto"/>
        <w:rPr>
          <w:rFonts w:ascii="Arial" w:hAnsi="Arial" w:cs="Arial"/>
          <w:bCs/>
          <w:color w:val="000000"/>
          <w:sz w:val="22"/>
          <w:szCs w:val="22"/>
        </w:rPr>
      </w:pPr>
    </w:p>
    <w:p w14:paraId="7C1631F7" w14:textId="37C6F11F" w:rsidR="00193E01" w:rsidRPr="00AD431B" w:rsidRDefault="00193E01" w:rsidP="00AD431B">
      <w:pPr>
        <w:pStyle w:val="Default"/>
        <w:spacing w:line="276" w:lineRule="auto"/>
        <w:rPr>
          <w:color w:val="auto"/>
          <w:sz w:val="22"/>
          <w:szCs w:val="22"/>
        </w:rPr>
      </w:pPr>
      <w:r w:rsidRPr="00AD431B">
        <w:rPr>
          <w:color w:val="auto"/>
          <w:sz w:val="22"/>
          <w:szCs w:val="22"/>
        </w:rPr>
        <w:t xml:space="preserve">Si l’òrgan de contractació té indicis fonamentats de conductes col·lusòries en el procediment de contractació en tramitació, en el sentit que defineix l’article 1 de la Llei 15/2007, de 3 de juliol, de defensa de la competència, els traslladarà, d’ofici o a instància de la mesa de contractació, a l’Autoritat Catalana de la Competència (ACCO), per tal que emeti un informe sobre el caràcter fundat o no d’aquests indicis. La remissió de la documentació a l’ACCO suposa la suspensió immediata de la licitació. </w:t>
      </w:r>
    </w:p>
    <w:p w14:paraId="661D1684" w14:textId="77777777" w:rsidR="00193E01" w:rsidRPr="00AD431B" w:rsidRDefault="00193E01" w:rsidP="00AD431B">
      <w:pPr>
        <w:pStyle w:val="Default"/>
        <w:spacing w:line="276" w:lineRule="auto"/>
        <w:rPr>
          <w:color w:val="auto"/>
          <w:sz w:val="22"/>
          <w:szCs w:val="22"/>
        </w:rPr>
      </w:pPr>
    </w:p>
    <w:p w14:paraId="0367FDCB" w14:textId="5032A024" w:rsidR="00193E01" w:rsidRPr="00AD431B" w:rsidRDefault="00193E01" w:rsidP="00AD431B">
      <w:pPr>
        <w:pStyle w:val="Default"/>
        <w:spacing w:line="276" w:lineRule="auto"/>
        <w:rPr>
          <w:color w:val="auto"/>
          <w:sz w:val="22"/>
          <w:szCs w:val="22"/>
        </w:rPr>
      </w:pPr>
      <w:r w:rsidRPr="00AD431B">
        <w:rPr>
          <w:color w:val="auto"/>
          <w:sz w:val="22"/>
          <w:szCs w:val="22"/>
        </w:rPr>
        <w:t xml:space="preserve">D’acord amb l’article 150 de la LCSP, en cas que l’informe de l’ACCO conclogui que hi ha indicis fundats de conducta col·lusòria l’òrgan de contractació remetrà a les empreses licitadores afectades la documentació necessària perquè en un termini de 10 dies hàbils al·leguin tot el que considerin convenient en defensa dels seus drets i resoldrà de manera motivada el que sigui procedent. En cas que resolgui que hi ha indicis fundats de conductes col·lusòries, exclourà del procediment de contractació a les empreses licitadores responsables d’aquesta conducta, ho notificarà a totes les empreses licitadores i continuarà el procediment de contractació amb les empreses licitadores restants. </w:t>
      </w:r>
    </w:p>
    <w:p w14:paraId="413664FD" w14:textId="77777777" w:rsidR="00193E01" w:rsidRPr="00AD431B" w:rsidRDefault="00193E01" w:rsidP="00AD431B">
      <w:pPr>
        <w:pStyle w:val="Default"/>
        <w:spacing w:line="276" w:lineRule="auto"/>
        <w:rPr>
          <w:color w:val="auto"/>
          <w:sz w:val="22"/>
          <w:szCs w:val="22"/>
        </w:rPr>
      </w:pPr>
    </w:p>
    <w:p w14:paraId="66BC8A1B" w14:textId="477FFA23" w:rsidR="00193E01" w:rsidRPr="00AD431B" w:rsidRDefault="00193E01" w:rsidP="00AD431B">
      <w:pPr>
        <w:spacing w:line="276" w:lineRule="auto"/>
        <w:rPr>
          <w:rFonts w:ascii="Arial" w:hAnsi="Arial" w:cs="Arial"/>
          <w:bCs/>
          <w:sz w:val="22"/>
          <w:szCs w:val="22"/>
        </w:rPr>
      </w:pPr>
      <w:r w:rsidRPr="00AD431B">
        <w:rPr>
          <w:rFonts w:ascii="Arial" w:hAnsi="Arial" w:cs="Arial"/>
          <w:sz w:val="22"/>
          <w:szCs w:val="22"/>
        </w:rPr>
        <w:t>Aquesta procediment també s’aplicarà quan en l’exercici de les seves funcions la mesa de contractació o, si escau, l’òrgan de contractació apreciï possibles indicis de col·lusió entre empreses que concorrin agrupades en una unió temporal.</w:t>
      </w:r>
    </w:p>
    <w:p w14:paraId="65599FA0" w14:textId="77777777" w:rsidR="00193E01" w:rsidRPr="00AD431B" w:rsidRDefault="00193E01" w:rsidP="00AD431B">
      <w:pPr>
        <w:spacing w:line="276" w:lineRule="auto"/>
        <w:rPr>
          <w:rFonts w:ascii="Arial" w:hAnsi="Arial" w:cs="Arial"/>
          <w:bCs/>
          <w:color w:val="000000"/>
          <w:sz w:val="22"/>
          <w:szCs w:val="22"/>
        </w:rPr>
      </w:pPr>
    </w:p>
    <w:p w14:paraId="74F806BD" w14:textId="357B7624"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La proposta d’adjudicació de la mesa no crea cap dret a favor de </w:t>
      </w:r>
      <w:r w:rsidR="00B20DF1">
        <w:rPr>
          <w:rFonts w:ascii="Arial" w:hAnsi="Arial" w:cs="Arial"/>
          <w:bCs/>
          <w:color w:val="000000"/>
          <w:sz w:val="22"/>
          <w:szCs w:val="22"/>
        </w:rPr>
        <w:t>les empreses licitadores proposades</w:t>
      </w:r>
      <w:r w:rsidRPr="00AD431B">
        <w:rPr>
          <w:rFonts w:ascii="Arial" w:hAnsi="Arial" w:cs="Arial"/>
          <w:bCs/>
          <w:color w:val="000000"/>
          <w:sz w:val="22"/>
          <w:szCs w:val="22"/>
        </w:rPr>
        <w:t xml:space="preserve"> com a adjudicatàri</w:t>
      </w:r>
      <w:r w:rsidR="00B20DF1">
        <w:rPr>
          <w:rFonts w:ascii="Arial" w:hAnsi="Arial" w:cs="Arial"/>
          <w:bCs/>
          <w:color w:val="000000"/>
          <w:sz w:val="22"/>
          <w:szCs w:val="22"/>
        </w:rPr>
        <w:t>es</w:t>
      </w:r>
      <w:r w:rsidRPr="00AD431B">
        <w:rPr>
          <w:rFonts w:ascii="Arial" w:hAnsi="Arial" w:cs="Arial"/>
          <w:bCs/>
          <w:color w:val="000000"/>
          <w:sz w:val="22"/>
          <w:szCs w:val="22"/>
        </w:rPr>
        <w:t xml:space="preserve">, ja que l’òrgan de contractació podrà apartar-se’n sempre que motivi la seva decisió. </w:t>
      </w:r>
    </w:p>
    <w:p w14:paraId="6A27813C"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0895CF50" w14:textId="12E37B27" w:rsidR="00A14125" w:rsidRPr="00AD431B" w:rsidRDefault="00A14125" w:rsidP="00AD431B">
      <w:pPr>
        <w:spacing w:line="276" w:lineRule="auto"/>
        <w:rPr>
          <w:rFonts w:ascii="Arial" w:hAnsi="Arial" w:cs="Arial"/>
          <w:bCs/>
          <w:color w:val="000000"/>
          <w:sz w:val="22"/>
          <w:szCs w:val="22"/>
        </w:rPr>
      </w:pPr>
      <w:r w:rsidRPr="00AD431B">
        <w:rPr>
          <w:rFonts w:ascii="Arial" w:hAnsi="Arial" w:cs="Arial"/>
          <w:b/>
          <w:bCs/>
          <w:color w:val="000000"/>
          <w:sz w:val="22"/>
          <w:szCs w:val="22"/>
        </w:rPr>
        <w:t>1</w:t>
      </w:r>
      <w:r w:rsidR="00A66FBF" w:rsidRPr="00AD431B">
        <w:rPr>
          <w:rFonts w:ascii="Arial" w:hAnsi="Arial" w:cs="Arial"/>
          <w:b/>
          <w:bCs/>
          <w:color w:val="000000"/>
          <w:sz w:val="22"/>
          <w:szCs w:val="22"/>
        </w:rPr>
        <w:t>5</w:t>
      </w:r>
      <w:r w:rsidRPr="00AD431B">
        <w:rPr>
          <w:rFonts w:ascii="Arial" w:hAnsi="Arial" w:cs="Arial"/>
          <w:b/>
          <w:bCs/>
          <w:color w:val="000000"/>
          <w:sz w:val="22"/>
          <w:szCs w:val="22"/>
        </w:rPr>
        <w:t>.2</w:t>
      </w:r>
      <w:r w:rsidRPr="00AD431B">
        <w:rPr>
          <w:rFonts w:ascii="Arial" w:hAnsi="Arial" w:cs="Arial"/>
          <w:bCs/>
          <w:color w:val="000000"/>
          <w:sz w:val="22"/>
          <w:szCs w:val="22"/>
        </w:rPr>
        <w:t xml:space="preserve"> Un cop acceptada la proposta de la mesa per l’òrgan de contractació, els serveis corresponents requeriran  a </w:t>
      </w:r>
      <w:r w:rsidR="00B20DF1">
        <w:rPr>
          <w:rFonts w:ascii="Arial" w:hAnsi="Arial" w:cs="Arial"/>
          <w:bCs/>
          <w:color w:val="000000"/>
          <w:sz w:val="22"/>
          <w:szCs w:val="22"/>
        </w:rPr>
        <w:t>les empreses licitadores proposades</w:t>
      </w:r>
      <w:r w:rsidR="00B20DF1" w:rsidRPr="00AD431B">
        <w:rPr>
          <w:rFonts w:ascii="Arial" w:hAnsi="Arial" w:cs="Arial"/>
          <w:bCs/>
          <w:color w:val="000000"/>
          <w:sz w:val="22"/>
          <w:szCs w:val="22"/>
        </w:rPr>
        <w:t xml:space="preserve"> com a adjudicatàri</w:t>
      </w:r>
      <w:r w:rsidR="00B20DF1">
        <w:rPr>
          <w:rFonts w:ascii="Arial" w:hAnsi="Arial" w:cs="Arial"/>
          <w:bCs/>
          <w:color w:val="000000"/>
          <w:sz w:val="22"/>
          <w:szCs w:val="22"/>
        </w:rPr>
        <w:t>es</w:t>
      </w:r>
      <w:r w:rsidR="00B20DF1" w:rsidRPr="00AD431B">
        <w:rPr>
          <w:rFonts w:ascii="Arial" w:hAnsi="Arial" w:cs="Arial"/>
          <w:bCs/>
          <w:color w:val="000000"/>
          <w:sz w:val="22"/>
          <w:szCs w:val="22"/>
        </w:rPr>
        <w:t xml:space="preserve"> </w:t>
      </w:r>
      <w:r w:rsidRPr="00AD431B">
        <w:rPr>
          <w:rFonts w:ascii="Arial" w:hAnsi="Arial" w:cs="Arial"/>
          <w:bCs/>
          <w:color w:val="000000"/>
          <w:sz w:val="22"/>
          <w:szCs w:val="22"/>
        </w:rPr>
        <w:t xml:space="preserve">per a què, dins del termini de deu dies hàbils a comptar des del següent a aquell en què hagués rebut el requeriment, presenti la documentació justificativa a què es fa esment a continuació. </w:t>
      </w:r>
    </w:p>
    <w:p w14:paraId="763EF4D8"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6843F8EE" w14:textId="0016122C"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Aquest requeriment s’efectuarà mitjançant notificació electrònica a través de l’eNOTUM, integrat amb la Plataforma de Serveis de Contractació Pública, d’acord amb la clàusula </w:t>
      </w:r>
      <w:r w:rsidR="00405BAC" w:rsidRPr="00AD431B">
        <w:rPr>
          <w:rFonts w:ascii="Arial" w:hAnsi="Arial" w:cs="Arial"/>
          <w:bCs/>
          <w:color w:val="000000"/>
          <w:sz w:val="22"/>
          <w:szCs w:val="22"/>
        </w:rPr>
        <w:t>nov</w:t>
      </w:r>
      <w:r w:rsidR="00A66FBF" w:rsidRPr="00AD431B">
        <w:rPr>
          <w:rFonts w:ascii="Arial" w:hAnsi="Arial" w:cs="Arial"/>
          <w:bCs/>
          <w:color w:val="000000"/>
          <w:sz w:val="22"/>
          <w:szCs w:val="22"/>
        </w:rPr>
        <w:t>ena</w:t>
      </w:r>
      <w:r w:rsidR="002747A4" w:rsidRPr="00AD431B">
        <w:rPr>
          <w:rFonts w:ascii="Arial" w:hAnsi="Arial" w:cs="Arial"/>
          <w:bCs/>
          <w:color w:val="000000"/>
          <w:sz w:val="22"/>
          <w:szCs w:val="22"/>
        </w:rPr>
        <w:t xml:space="preserve"> </w:t>
      </w:r>
      <w:r w:rsidRPr="00AD431B">
        <w:rPr>
          <w:rFonts w:ascii="Arial" w:hAnsi="Arial" w:cs="Arial"/>
          <w:bCs/>
          <w:color w:val="000000"/>
          <w:sz w:val="22"/>
          <w:szCs w:val="22"/>
        </w:rPr>
        <w:t xml:space="preserve">d’aquest plec. </w:t>
      </w:r>
    </w:p>
    <w:p w14:paraId="12B1A30C"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43C8BC01"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L’aportació de documentació es durà a terme a través de la funcionalitat que a aquest efecte té l’eina de Sobre Digital, mitjançant la qual s’enviarà un correu electrònic a l’adreça o les adreces assenyalades per les empreses licitadores en el formulari d’inscripció, amb l’enllaç per a què accedeixin a l’espai de l’eina en què han d’aportar la documentació corresponent.  </w:t>
      </w:r>
    </w:p>
    <w:p w14:paraId="06E1587F" w14:textId="436F5DF3"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0E0CA35B" w14:textId="0A49048C" w:rsidR="00A14125" w:rsidRPr="00AD431B" w:rsidRDefault="00A14125" w:rsidP="00AD431B">
      <w:pPr>
        <w:spacing w:line="276" w:lineRule="auto"/>
        <w:rPr>
          <w:rFonts w:ascii="Arial" w:hAnsi="Arial" w:cs="Arial"/>
          <w:b/>
          <w:bCs/>
          <w:color w:val="000000"/>
          <w:sz w:val="22"/>
          <w:szCs w:val="22"/>
        </w:rPr>
      </w:pPr>
      <w:r w:rsidRPr="00AD431B">
        <w:rPr>
          <w:rFonts w:ascii="Arial" w:hAnsi="Arial" w:cs="Arial"/>
          <w:b/>
          <w:bCs/>
          <w:color w:val="000000"/>
          <w:sz w:val="22"/>
          <w:szCs w:val="22"/>
        </w:rPr>
        <w:t>A.1 Empreses no inscrites en el Registre Electrònic d’Empreses Licitadores (RELI) o en el Registre Oficial de Licitadors i Empreses Classificades del Sector Públic  o que no figurin en una base de dades nacional d’un Estat membre de la Unió Europea</w:t>
      </w:r>
      <w:r w:rsidR="002747A4" w:rsidRPr="00AD431B">
        <w:rPr>
          <w:rFonts w:ascii="Arial" w:hAnsi="Arial" w:cs="Arial"/>
          <w:b/>
          <w:bCs/>
          <w:color w:val="000000"/>
          <w:sz w:val="22"/>
          <w:szCs w:val="22"/>
        </w:rPr>
        <w:t>.</w:t>
      </w:r>
    </w:p>
    <w:p w14:paraId="15E39BC6" w14:textId="77777777" w:rsidR="00185EF3" w:rsidRPr="00AD431B" w:rsidRDefault="00185EF3" w:rsidP="00AD431B">
      <w:pPr>
        <w:spacing w:line="276" w:lineRule="auto"/>
        <w:rPr>
          <w:rFonts w:ascii="Arial" w:hAnsi="Arial" w:cs="Arial"/>
          <w:b/>
          <w:bCs/>
          <w:color w:val="000000"/>
          <w:sz w:val="22"/>
          <w:szCs w:val="22"/>
        </w:rPr>
      </w:pPr>
    </w:p>
    <w:p w14:paraId="57DBB9DE" w14:textId="6BFDE695" w:rsidR="00A14125" w:rsidRPr="00AD431B" w:rsidRDefault="00185EF3" w:rsidP="00AD431B">
      <w:pPr>
        <w:spacing w:line="276" w:lineRule="auto"/>
        <w:rPr>
          <w:rFonts w:ascii="Arial" w:hAnsi="Arial" w:cs="Arial"/>
          <w:bCs/>
          <w:color w:val="000000"/>
          <w:sz w:val="22"/>
          <w:szCs w:val="22"/>
        </w:rPr>
      </w:pPr>
      <w:r w:rsidRPr="00AD431B">
        <w:rPr>
          <w:rFonts w:ascii="Arial" w:hAnsi="Arial" w:cs="Arial"/>
          <w:bCs/>
          <w:color w:val="000000"/>
          <w:sz w:val="22"/>
          <w:szCs w:val="22"/>
        </w:rPr>
        <w:t>L</w:t>
      </w:r>
      <w:r w:rsidR="005D35B9">
        <w:rPr>
          <w:rFonts w:ascii="Arial" w:hAnsi="Arial" w:cs="Arial"/>
          <w:bCs/>
          <w:color w:val="000000"/>
          <w:sz w:val="22"/>
          <w:szCs w:val="22"/>
        </w:rPr>
        <w:t xml:space="preserve">es </w:t>
      </w:r>
      <w:r w:rsidR="00A14125" w:rsidRPr="00AD431B">
        <w:rPr>
          <w:rFonts w:ascii="Arial" w:hAnsi="Arial" w:cs="Arial"/>
          <w:bCs/>
          <w:color w:val="000000"/>
          <w:sz w:val="22"/>
          <w:szCs w:val="22"/>
        </w:rPr>
        <w:t>empres</w:t>
      </w:r>
      <w:r w:rsidR="005D35B9">
        <w:rPr>
          <w:rFonts w:ascii="Arial" w:hAnsi="Arial" w:cs="Arial"/>
          <w:bCs/>
          <w:color w:val="000000"/>
          <w:sz w:val="22"/>
          <w:szCs w:val="22"/>
        </w:rPr>
        <w:t>es</w:t>
      </w:r>
      <w:r w:rsidR="00A14125" w:rsidRPr="00AD431B">
        <w:rPr>
          <w:rFonts w:ascii="Arial" w:hAnsi="Arial" w:cs="Arial"/>
          <w:bCs/>
          <w:color w:val="000000"/>
          <w:sz w:val="22"/>
          <w:szCs w:val="22"/>
        </w:rPr>
        <w:t xml:space="preserve"> licitador</w:t>
      </w:r>
      <w:r w:rsidR="005D35B9">
        <w:rPr>
          <w:rFonts w:ascii="Arial" w:hAnsi="Arial" w:cs="Arial"/>
          <w:bCs/>
          <w:color w:val="000000"/>
          <w:sz w:val="22"/>
          <w:szCs w:val="22"/>
        </w:rPr>
        <w:t>es</w:t>
      </w:r>
      <w:r w:rsidR="00A14125" w:rsidRPr="00AD431B">
        <w:rPr>
          <w:rFonts w:ascii="Arial" w:hAnsi="Arial" w:cs="Arial"/>
          <w:bCs/>
          <w:color w:val="000000"/>
          <w:sz w:val="22"/>
          <w:szCs w:val="22"/>
        </w:rPr>
        <w:t xml:space="preserve"> que hagi</w:t>
      </w:r>
      <w:r w:rsidR="005D35B9">
        <w:rPr>
          <w:rFonts w:ascii="Arial" w:hAnsi="Arial" w:cs="Arial"/>
          <w:bCs/>
          <w:color w:val="000000"/>
          <w:sz w:val="22"/>
          <w:szCs w:val="22"/>
        </w:rPr>
        <w:t>n</w:t>
      </w:r>
      <w:r w:rsidR="00A14125" w:rsidRPr="00AD431B">
        <w:rPr>
          <w:rFonts w:ascii="Arial" w:hAnsi="Arial" w:cs="Arial"/>
          <w:bCs/>
          <w:color w:val="000000"/>
          <w:sz w:val="22"/>
          <w:szCs w:val="22"/>
        </w:rPr>
        <w:t xml:space="preserve"> presentat </w:t>
      </w:r>
      <w:r w:rsidR="00E675A2">
        <w:rPr>
          <w:rFonts w:ascii="Arial" w:hAnsi="Arial" w:cs="Arial"/>
          <w:bCs/>
          <w:color w:val="000000"/>
          <w:sz w:val="22"/>
          <w:szCs w:val="22"/>
        </w:rPr>
        <w:t>les millors ofertes</w:t>
      </w:r>
      <w:r w:rsidR="00A14125" w:rsidRPr="00AD431B">
        <w:rPr>
          <w:rFonts w:ascii="Arial" w:hAnsi="Arial" w:cs="Arial"/>
          <w:bCs/>
          <w:color w:val="000000"/>
          <w:sz w:val="22"/>
          <w:szCs w:val="22"/>
        </w:rPr>
        <w:t xml:space="preserve"> haur</w:t>
      </w:r>
      <w:r w:rsidR="005D35B9">
        <w:rPr>
          <w:rFonts w:ascii="Arial" w:hAnsi="Arial" w:cs="Arial"/>
          <w:bCs/>
          <w:color w:val="000000"/>
          <w:sz w:val="22"/>
          <w:szCs w:val="22"/>
        </w:rPr>
        <w:t>an</w:t>
      </w:r>
      <w:r w:rsidR="00A14125" w:rsidRPr="00AD431B">
        <w:rPr>
          <w:rFonts w:ascii="Arial" w:hAnsi="Arial" w:cs="Arial"/>
          <w:bCs/>
          <w:color w:val="000000"/>
          <w:sz w:val="22"/>
          <w:szCs w:val="22"/>
        </w:rPr>
        <w:t xml:space="preserve"> d’aportar la documentació</w:t>
      </w:r>
      <w:r w:rsidR="00671D2A" w:rsidRPr="00AD431B">
        <w:rPr>
          <w:rFonts w:ascii="Arial" w:hAnsi="Arial" w:cs="Arial"/>
          <w:bCs/>
          <w:color w:val="000000"/>
          <w:sz w:val="22"/>
          <w:szCs w:val="22"/>
        </w:rPr>
        <w:t>. Aquesta documentació, si s’escau, també s’haurà d’aportar respecte de les empreses a la capacitat de les quals es recorri.</w:t>
      </w:r>
    </w:p>
    <w:p w14:paraId="10C08DCE" w14:textId="77777777" w:rsidR="00AF23E9" w:rsidRPr="00AD431B" w:rsidRDefault="00AF23E9" w:rsidP="00AD431B">
      <w:pPr>
        <w:spacing w:line="276" w:lineRule="auto"/>
        <w:rPr>
          <w:rFonts w:ascii="Arial" w:hAnsi="Arial" w:cs="Arial"/>
          <w:bCs/>
          <w:color w:val="000000"/>
          <w:sz w:val="22"/>
          <w:szCs w:val="22"/>
        </w:rPr>
      </w:pPr>
    </w:p>
    <w:p w14:paraId="37DA90F4" w14:textId="2FD30F94" w:rsidR="00A66FBF" w:rsidRPr="00AD431B" w:rsidRDefault="00A14125" w:rsidP="00AD431B">
      <w:pPr>
        <w:pStyle w:val="Pargrafdellista"/>
        <w:numPr>
          <w:ilvl w:val="0"/>
          <w:numId w:val="85"/>
        </w:numPr>
        <w:spacing w:line="276" w:lineRule="auto"/>
        <w:jc w:val="left"/>
        <w:rPr>
          <w:rFonts w:cs="Arial"/>
          <w:bCs/>
          <w:color w:val="000000"/>
          <w:szCs w:val="22"/>
        </w:rPr>
      </w:pPr>
      <w:r w:rsidRPr="00AD431B">
        <w:rPr>
          <w:rFonts w:cs="Arial"/>
          <w:bCs/>
          <w:color w:val="000000"/>
          <w:szCs w:val="22"/>
        </w:rPr>
        <w:t xml:space="preserve">Documentació corresponent acreditativa de la capacitat d’obrar i de la personalitat jurídica, d’acord amb les previsions de la clàusula </w:t>
      </w:r>
      <w:r w:rsidR="00A66FBF" w:rsidRPr="00AD431B">
        <w:rPr>
          <w:rFonts w:cs="Arial"/>
          <w:bCs/>
          <w:color w:val="000000"/>
          <w:szCs w:val="22"/>
        </w:rPr>
        <w:t>novena</w:t>
      </w:r>
      <w:r w:rsidR="00671D2A" w:rsidRPr="00AD431B">
        <w:rPr>
          <w:rFonts w:cs="Arial"/>
          <w:bCs/>
          <w:color w:val="000000"/>
          <w:szCs w:val="22"/>
        </w:rPr>
        <w:t>.</w:t>
      </w:r>
    </w:p>
    <w:p w14:paraId="276E9498" w14:textId="25C26CE8" w:rsidR="00193E01" w:rsidRPr="00AD431B" w:rsidRDefault="00A14125" w:rsidP="00AD431B">
      <w:pPr>
        <w:pStyle w:val="Default"/>
        <w:numPr>
          <w:ilvl w:val="0"/>
          <w:numId w:val="85"/>
        </w:numPr>
        <w:spacing w:line="276" w:lineRule="auto"/>
        <w:rPr>
          <w:color w:val="0000FF"/>
          <w:sz w:val="22"/>
          <w:szCs w:val="22"/>
        </w:rPr>
      </w:pPr>
      <w:r w:rsidRPr="00AD431B">
        <w:rPr>
          <w:bCs/>
          <w:sz w:val="22"/>
          <w:szCs w:val="22"/>
        </w:rPr>
        <w:t xml:space="preserve">Documents acreditatius de la representació i personalitat jurídica de les persones signants de les ofertes: poder per comparèixer o signar proposicions en nom d’un altre i el document nacional d’identitat o el passaport. </w:t>
      </w:r>
      <w:r w:rsidR="00193E01" w:rsidRPr="00AD431B">
        <w:rPr>
          <w:bCs/>
          <w:sz w:val="22"/>
          <w:szCs w:val="22"/>
        </w:rPr>
        <w:t>L’empresa ho pot acreditar mitjançant la inscripció al</w:t>
      </w:r>
      <w:r w:rsidR="00193E01" w:rsidRPr="00AD431B">
        <w:rPr>
          <w:bCs/>
          <w:color w:val="auto"/>
          <w:sz w:val="22"/>
          <w:szCs w:val="22"/>
        </w:rPr>
        <w:t xml:space="preserve"> </w:t>
      </w:r>
      <w:r w:rsidR="00193E01" w:rsidRPr="00AD431B">
        <w:rPr>
          <w:color w:val="auto"/>
          <w:sz w:val="22"/>
          <w:szCs w:val="22"/>
        </w:rPr>
        <w:t xml:space="preserve">registre </w:t>
      </w:r>
      <w:r w:rsidR="00193E01" w:rsidRPr="00AD431B">
        <w:rPr>
          <w:i/>
          <w:iCs/>
          <w:color w:val="0000FF"/>
          <w:sz w:val="22"/>
          <w:szCs w:val="22"/>
        </w:rPr>
        <w:t xml:space="preserve">Representa </w:t>
      </w:r>
      <w:r w:rsidR="00B2401D" w:rsidRPr="00AD431B">
        <w:rPr>
          <w:sz w:val="22"/>
          <w:szCs w:val="22"/>
        </w:rPr>
        <w:t xml:space="preserve">del Consorci d’Administració Oberta per a la gestió de les representacions i apoderaments en l’enllaç següent: </w:t>
      </w:r>
      <w:hyperlink r:id="rId20" w:history="1">
        <w:r w:rsidR="00B2401D" w:rsidRPr="00AD431B">
          <w:rPr>
            <w:rStyle w:val="Enlla"/>
            <w:sz w:val="22"/>
            <w:szCs w:val="22"/>
          </w:rPr>
          <w:t>https://www.aoc.cat/serveis-aoc/representa/</w:t>
        </w:r>
      </w:hyperlink>
      <w:r w:rsidR="00193E01" w:rsidRPr="00AD431B">
        <w:rPr>
          <w:i/>
          <w:iCs/>
          <w:color w:val="0000FF"/>
          <w:sz w:val="22"/>
          <w:szCs w:val="22"/>
        </w:rPr>
        <w:t>.</w:t>
      </w:r>
    </w:p>
    <w:p w14:paraId="1228CD0C" w14:textId="2B2C30CA" w:rsidR="00A14125" w:rsidRPr="00AD431B" w:rsidRDefault="00A14125" w:rsidP="00AD431B">
      <w:pPr>
        <w:pStyle w:val="Pargrafdellista"/>
        <w:numPr>
          <w:ilvl w:val="0"/>
          <w:numId w:val="85"/>
        </w:numPr>
        <w:spacing w:line="276" w:lineRule="auto"/>
        <w:jc w:val="left"/>
        <w:rPr>
          <w:rFonts w:cs="Arial"/>
          <w:bCs/>
          <w:color w:val="000000"/>
          <w:szCs w:val="22"/>
        </w:rPr>
      </w:pPr>
      <w:r w:rsidRPr="00AD431B">
        <w:rPr>
          <w:rFonts w:cs="Arial"/>
          <w:bCs/>
          <w:color w:val="000000"/>
          <w:szCs w:val="22"/>
        </w:rPr>
        <w:t>Documentació acreditativa del compliment dels requisits específics de solvència</w:t>
      </w:r>
      <w:r w:rsidR="00A66FBF" w:rsidRPr="00AD431B">
        <w:rPr>
          <w:rFonts w:cs="Arial"/>
          <w:bCs/>
          <w:color w:val="000000"/>
          <w:szCs w:val="22"/>
        </w:rPr>
        <w:t xml:space="preserve"> o del certificat de classificació corresponent.</w:t>
      </w:r>
    </w:p>
    <w:p w14:paraId="424EF4CA" w14:textId="757EC8F9" w:rsidR="00185EF3" w:rsidRPr="00AD431B" w:rsidRDefault="00185EF3" w:rsidP="00AD431B">
      <w:pPr>
        <w:spacing w:line="276" w:lineRule="auto"/>
        <w:rPr>
          <w:rFonts w:ascii="Arial" w:hAnsi="Arial" w:cs="Arial"/>
          <w:bCs/>
          <w:color w:val="000000"/>
          <w:sz w:val="22"/>
          <w:szCs w:val="22"/>
        </w:rPr>
      </w:pPr>
    </w:p>
    <w:p w14:paraId="12D61413" w14:textId="77777777" w:rsidR="00A66FBF" w:rsidRPr="00AD431B" w:rsidRDefault="00A66FBF" w:rsidP="00AD431B">
      <w:pPr>
        <w:tabs>
          <w:tab w:val="left" w:pos="620"/>
        </w:tabs>
        <w:spacing w:line="276" w:lineRule="auto"/>
        <w:ind w:right="231"/>
        <w:rPr>
          <w:rFonts w:ascii="Arial" w:hAnsi="Arial" w:cs="Arial"/>
          <w:sz w:val="22"/>
          <w:szCs w:val="22"/>
        </w:rPr>
      </w:pPr>
      <w:r w:rsidRPr="00AD431B">
        <w:rPr>
          <w:rFonts w:ascii="Arial" w:eastAsia="Arial" w:hAnsi="Arial" w:cs="Arial"/>
          <w:sz w:val="22"/>
          <w:szCs w:val="22"/>
        </w:rPr>
        <w:t xml:space="preserve">De conformitat amb l’article 79 del Decret 76/2020, de 4 d’agost, </w:t>
      </w:r>
      <w:r w:rsidRPr="00AD431B">
        <w:rPr>
          <w:rFonts w:ascii="Arial" w:hAnsi="Arial" w:cs="Arial"/>
          <w:sz w:val="22"/>
          <w:szCs w:val="22"/>
        </w:rPr>
        <w:t xml:space="preserve">d’Administració digital, l’Administració de la Generalitat disposa d’un registre electrònic de representació en què s'inscriuen les representacions de persones físiques i de persones jurídiques que s’atorguin a persones físiques perquè puguin actuar davant l’Administració de la Generalitat i davant d’altres administracions que s’hagin incorporat al registre. El Registre electrònic de representació de l’Administració de la Generalitat garanteix la interoperabilitat –incloent la consulta dels apoderaments inscrits en el Registre Mercantil, el Registre de la Propietat i en els protocols notarials–, interconnexió, compatibilitat informàtica i transmissió telemàtica amb els registres de representació d'altres administracions públiques. Podeu accedir a la solució “Representa” del Consorci d’Administració Oberta per a la gestió de les representacions i apoderaments en l’enllaç següent: </w:t>
      </w:r>
      <w:hyperlink r:id="rId21" w:history="1">
        <w:r w:rsidRPr="00AD431B">
          <w:rPr>
            <w:rStyle w:val="Enlla"/>
            <w:rFonts w:ascii="Arial" w:hAnsi="Arial" w:cs="Arial"/>
            <w:sz w:val="22"/>
            <w:szCs w:val="22"/>
          </w:rPr>
          <w:t>https://www.aoc.cat/serveis-aoc/representa/</w:t>
        </w:r>
      </w:hyperlink>
    </w:p>
    <w:p w14:paraId="24C3189B" w14:textId="77777777" w:rsidR="00A66FBF" w:rsidRPr="00AD431B" w:rsidRDefault="00A66FBF" w:rsidP="00AD431B">
      <w:pPr>
        <w:spacing w:line="276" w:lineRule="auto"/>
        <w:rPr>
          <w:rFonts w:ascii="Arial" w:hAnsi="Arial" w:cs="Arial"/>
          <w:bCs/>
          <w:color w:val="000000"/>
          <w:sz w:val="22"/>
          <w:szCs w:val="22"/>
        </w:rPr>
      </w:pPr>
    </w:p>
    <w:p w14:paraId="6A11C265" w14:textId="126FB34C" w:rsidR="00A14125" w:rsidRPr="00AD431B" w:rsidRDefault="00B2401D"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Així mateix, les </w:t>
      </w:r>
      <w:r w:rsidR="00A14125" w:rsidRPr="00AD431B">
        <w:rPr>
          <w:rFonts w:ascii="Arial" w:hAnsi="Arial" w:cs="Arial"/>
          <w:bCs/>
          <w:color w:val="000000"/>
          <w:sz w:val="22"/>
          <w:szCs w:val="22"/>
        </w:rPr>
        <w:t>empres</w:t>
      </w:r>
      <w:r w:rsidRPr="00AD431B">
        <w:rPr>
          <w:rFonts w:ascii="Arial" w:hAnsi="Arial" w:cs="Arial"/>
          <w:bCs/>
          <w:color w:val="000000"/>
          <w:sz w:val="22"/>
          <w:szCs w:val="22"/>
        </w:rPr>
        <w:t>es</w:t>
      </w:r>
      <w:r w:rsidR="00A14125" w:rsidRPr="00AD431B">
        <w:rPr>
          <w:rFonts w:ascii="Arial" w:hAnsi="Arial" w:cs="Arial"/>
          <w:bCs/>
          <w:color w:val="000000"/>
          <w:sz w:val="22"/>
          <w:szCs w:val="22"/>
        </w:rPr>
        <w:t xml:space="preserve"> licitador</w:t>
      </w:r>
      <w:r w:rsidRPr="00AD431B">
        <w:rPr>
          <w:rFonts w:ascii="Arial" w:hAnsi="Arial" w:cs="Arial"/>
          <w:bCs/>
          <w:color w:val="000000"/>
          <w:sz w:val="22"/>
          <w:szCs w:val="22"/>
        </w:rPr>
        <w:t>es</w:t>
      </w:r>
      <w:r w:rsidR="00A14125" w:rsidRPr="00AD431B">
        <w:rPr>
          <w:rFonts w:ascii="Arial" w:hAnsi="Arial" w:cs="Arial"/>
          <w:bCs/>
          <w:color w:val="000000"/>
          <w:sz w:val="22"/>
          <w:szCs w:val="22"/>
        </w:rPr>
        <w:t xml:space="preserve"> que hagi</w:t>
      </w:r>
      <w:r w:rsidR="005D35B9">
        <w:rPr>
          <w:rFonts w:ascii="Arial" w:hAnsi="Arial" w:cs="Arial"/>
          <w:bCs/>
          <w:color w:val="000000"/>
          <w:sz w:val="22"/>
          <w:szCs w:val="22"/>
        </w:rPr>
        <w:t>n</w:t>
      </w:r>
      <w:r w:rsidR="00A14125" w:rsidRPr="00AD431B">
        <w:rPr>
          <w:rFonts w:ascii="Arial" w:hAnsi="Arial" w:cs="Arial"/>
          <w:bCs/>
          <w:color w:val="000000"/>
          <w:sz w:val="22"/>
          <w:szCs w:val="22"/>
        </w:rPr>
        <w:t xml:space="preserve"> presentat </w:t>
      </w:r>
      <w:r w:rsidR="00E675A2">
        <w:rPr>
          <w:rFonts w:ascii="Arial" w:hAnsi="Arial" w:cs="Arial"/>
          <w:bCs/>
          <w:color w:val="000000"/>
          <w:sz w:val="22"/>
          <w:szCs w:val="22"/>
        </w:rPr>
        <w:t>les millors ofertes</w:t>
      </w:r>
      <w:r w:rsidR="00A14125" w:rsidRPr="00AD431B">
        <w:rPr>
          <w:rFonts w:ascii="Arial" w:hAnsi="Arial" w:cs="Arial"/>
          <w:bCs/>
          <w:color w:val="000000"/>
          <w:sz w:val="22"/>
          <w:szCs w:val="22"/>
        </w:rPr>
        <w:t xml:space="preserve"> haur</w:t>
      </w:r>
      <w:r w:rsidRPr="00AD431B">
        <w:rPr>
          <w:rFonts w:ascii="Arial" w:hAnsi="Arial" w:cs="Arial"/>
          <w:bCs/>
          <w:color w:val="000000"/>
          <w:sz w:val="22"/>
          <w:szCs w:val="22"/>
        </w:rPr>
        <w:t>an</w:t>
      </w:r>
      <w:r w:rsidR="00A14125" w:rsidRPr="00AD431B">
        <w:rPr>
          <w:rFonts w:ascii="Arial" w:hAnsi="Arial" w:cs="Arial"/>
          <w:bCs/>
          <w:color w:val="000000"/>
          <w:sz w:val="22"/>
          <w:szCs w:val="22"/>
        </w:rPr>
        <w:t xml:space="preserve"> d’aportar:  </w:t>
      </w:r>
    </w:p>
    <w:p w14:paraId="465B94CD"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42685CD5" w14:textId="77777777" w:rsidR="00185EF3" w:rsidRPr="00AD431B" w:rsidRDefault="00A14125" w:rsidP="00AD431B">
      <w:pPr>
        <w:spacing w:line="276" w:lineRule="auto"/>
        <w:ind w:left="426" w:hanging="142"/>
        <w:rPr>
          <w:rFonts w:ascii="Arial" w:hAnsi="Arial" w:cs="Arial"/>
          <w:bCs/>
          <w:color w:val="000000"/>
          <w:sz w:val="22"/>
          <w:szCs w:val="22"/>
        </w:rPr>
      </w:pPr>
      <w:r w:rsidRPr="00AD431B">
        <w:rPr>
          <w:rFonts w:ascii="Arial" w:hAnsi="Arial" w:cs="Arial"/>
          <w:bCs/>
          <w:color w:val="000000"/>
          <w:sz w:val="22"/>
          <w:szCs w:val="22"/>
        </w:rPr>
        <w:t xml:space="preserve">- Si s’escau, certificats acreditatius del compliment de les normes de garantia de la qualitat i de gestió mediambiental. </w:t>
      </w:r>
    </w:p>
    <w:p w14:paraId="71175E2C" w14:textId="77777777" w:rsidR="00185EF3" w:rsidRPr="00AD431B" w:rsidRDefault="00A14125" w:rsidP="00AD431B">
      <w:pPr>
        <w:spacing w:line="276" w:lineRule="auto"/>
        <w:ind w:left="426" w:hanging="142"/>
        <w:rPr>
          <w:rFonts w:ascii="Arial" w:hAnsi="Arial" w:cs="Arial"/>
          <w:bCs/>
          <w:color w:val="000000"/>
          <w:sz w:val="22"/>
          <w:szCs w:val="22"/>
        </w:rPr>
      </w:pPr>
      <w:r w:rsidRPr="00AD431B">
        <w:rPr>
          <w:rFonts w:ascii="Arial" w:hAnsi="Arial" w:cs="Arial"/>
          <w:bCs/>
          <w:color w:val="000000"/>
          <w:sz w:val="22"/>
          <w:szCs w:val="22"/>
        </w:rPr>
        <w:t xml:space="preserve">- En cas que l’empresa recorri a les capacitats d’altres entitats, el compromís de disposar dels recursos necessaris al que es refereix l’article 75.2 de la LCSP. </w:t>
      </w:r>
    </w:p>
    <w:p w14:paraId="04E62731" w14:textId="6ACF0FFC" w:rsidR="00185EF3" w:rsidRPr="00AD431B" w:rsidRDefault="00A14125" w:rsidP="00AD431B">
      <w:pPr>
        <w:spacing w:line="276" w:lineRule="auto"/>
        <w:ind w:left="426" w:hanging="142"/>
        <w:rPr>
          <w:rFonts w:ascii="Arial" w:hAnsi="Arial" w:cs="Arial"/>
          <w:bCs/>
          <w:color w:val="000000"/>
          <w:sz w:val="22"/>
          <w:szCs w:val="22"/>
        </w:rPr>
      </w:pPr>
      <w:r w:rsidRPr="00AD431B">
        <w:rPr>
          <w:rFonts w:ascii="Arial" w:hAnsi="Arial" w:cs="Arial"/>
          <w:bCs/>
          <w:color w:val="000000"/>
          <w:sz w:val="22"/>
          <w:szCs w:val="22"/>
        </w:rPr>
        <w:t>- Documents acreditatius de l’efectiva disposició de mitjans que s’hagi compromès a dedicar o adscriure a l’execució del contracte d’acor</w:t>
      </w:r>
      <w:r w:rsidR="003F6989" w:rsidRPr="00AD431B">
        <w:rPr>
          <w:rFonts w:ascii="Arial" w:hAnsi="Arial" w:cs="Arial"/>
          <w:bCs/>
          <w:color w:val="000000"/>
          <w:sz w:val="22"/>
          <w:szCs w:val="22"/>
        </w:rPr>
        <w:t xml:space="preserve">d amb l’article 76.2 de la LCSP, (presentació de currículums vitae). </w:t>
      </w:r>
    </w:p>
    <w:p w14:paraId="0B389A74" w14:textId="26B1FB60" w:rsidR="00A66FBF" w:rsidRPr="00AD431B" w:rsidRDefault="00A66FBF" w:rsidP="00AD431B">
      <w:pPr>
        <w:spacing w:line="276" w:lineRule="auto"/>
        <w:ind w:left="426" w:hanging="142"/>
        <w:rPr>
          <w:rFonts w:ascii="Arial" w:hAnsi="Arial" w:cs="Arial"/>
          <w:bCs/>
          <w:color w:val="000000"/>
          <w:sz w:val="22"/>
          <w:szCs w:val="22"/>
        </w:rPr>
      </w:pPr>
      <w:r w:rsidRPr="00AD431B">
        <w:rPr>
          <w:rFonts w:ascii="Arial" w:hAnsi="Arial" w:cs="Arial"/>
          <w:bCs/>
          <w:color w:val="000000"/>
          <w:sz w:val="22"/>
          <w:szCs w:val="22"/>
        </w:rPr>
        <w:t xml:space="preserve">- Qualsevol altra documentació que, específicament i per la naturalesa del contracte, es determini en l’apartat </w:t>
      </w:r>
      <w:r w:rsidR="00810CF5" w:rsidRPr="00AD431B">
        <w:rPr>
          <w:rFonts w:ascii="Arial" w:hAnsi="Arial" w:cs="Arial"/>
          <w:b/>
          <w:bCs/>
          <w:color w:val="000000"/>
          <w:sz w:val="22"/>
          <w:szCs w:val="22"/>
        </w:rPr>
        <w:t>L</w:t>
      </w:r>
      <w:r w:rsidRPr="00AD431B">
        <w:rPr>
          <w:rFonts w:ascii="Arial" w:hAnsi="Arial" w:cs="Arial"/>
          <w:b/>
          <w:bCs/>
          <w:color w:val="000000"/>
          <w:sz w:val="22"/>
          <w:szCs w:val="22"/>
        </w:rPr>
        <w:t xml:space="preserve"> del quadre de característiques</w:t>
      </w:r>
      <w:r w:rsidRPr="00AD431B">
        <w:rPr>
          <w:rFonts w:ascii="Arial" w:hAnsi="Arial" w:cs="Arial"/>
          <w:bCs/>
          <w:color w:val="000000"/>
          <w:sz w:val="22"/>
          <w:szCs w:val="22"/>
        </w:rPr>
        <w:t xml:space="preserve"> del contracte.</w:t>
      </w:r>
    </w:p>
    <w:p w14:paraId="0C7A39CD" w14:textId="77777777" w:rsidR="00185EF3" w:rsidRPr="00AD431B" w:rsidRDefault="00185EF3" w:rsidP="00AD431B">
      <w:pPr>
        <w:spacing w:line="276" w:lineRule="auto"/>
        <w:rPr>
          <w:rFonts w:ascii="Arial" w:hAnsi="Arial" w:cs="Arial"/>
          <w:bCs/>
          <w:color w:val="000000"/>
          <w:sz w:val="22"/>
          <w:szCs w:val="22"/>
        </w:rPr>
      </w:pPr>
    </w:p>
    <w:p w14:paraId="3A7F7C84" w14:textId="77777777" w:rsidR="00A14125" w:rsidRPr="00AD431B" w:rsidRDefault="00A14125" w:rsidP="00AD431B">
      <w:pPr>
        <w:spacing w:line="276" w:lineRule="auto"/>
        <w:rPr>
          <w:rFonts w:ascii="Arial" w:hAnsi="Arial" w:cs="Arial"/>
          <w:b/>
          <w:bCs/>
          <w:color w:val="000000"/>
          <w:sz w:val="22"/>
          <w:szCs w:val="22"/>
        </w:rPr>
      </w:pPr>
      <w:r w:rsidRPr="00AD431B">
        <w:rPr>
          <w:rFonts w:ascii="Arial" w:hAnsi="Arial" w:cs="Arial"/>
          <w:b/>
          <w:bCs/>
          <w:color w:val="000000"/>
          <w:sz w:val="22"/>
          <w:szCs w:val="22"/>
        </w:rPr>
        <w:t xml:space="preserve">A.2. Empreses inscrites en el Registre Electrònic d’Empreses Licitadores (RELI) o en el Registre Oficial de Licitadors i Empreses Classificades del Sector Públic  o que figurin en una base de dades nacional d’un Estat membre de la Unió Europea </w:t>
      </w:r>
    </w:p>
    <w:p w14:paraId="47D8BA15"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60678135" w14:textId="383BA60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L</w:t>
      </w:r>
      <w:r w:rsidR="005D35B9">
        <w:rPr>
          <w:rFonts w:ascii="Arial" w:hAnsi="Arial" w:cs="Arial"/>
          <w:bCs/>
          <w:color w:val="000000"/>
          <w:sz w:val="22"/>
          <w:szCs w:val="22"/>
        </w:rPr>
        <w:t xml:space="preserve">es empreses </w:t>
      </w:r>
      <w:r w:rsidR="00D253A9">
        <w:rPr>
          <w:rFonts w:ascii="Arial" w:hAnsi="Arial" w:cs="Arial"/>
          <w:bCs/>
          <w:color w:val="000000"/>
          <w:sz w:val="22"/>
          <w:szCs w:val="22"/>
        </w:rPr>
        <w:t xml:space="preserve">licitadores </w:t>
      </w:r>
      <w:r w:rsidR="005D35B9">
        <w:rPr>
          <w:rFonts w:ascii="Arial" w:hAnsi="Arial" w:cs="Arial"/>
          <w:bCs/>
          <w:color w:val="000000"/>
          <w:sz w:val="22"/>
          <w:szCs w:val="22"/>
        </w:rPr>
        <w:t>que hagin pr</w:t>
      </w:r>
      <w:r w:rsidRPr="00AD431B">
        <w:rPr>
          <w:rFonts w:ascii="Arial" w:hAnsi="Arial" w:cs="Arial"/>
          <w:bCs/>
          <w:color w:val="000000"/>
          <w:sz w:val="22"/>
          <w:szCs w:val="22"/>
        </w:rPr>
        <w:t xml:space="preserve">esentat </w:t>
      </w:r>
      <w:r w:rsidR="00E675A2">
        <w:rPr>
          <w:rFonts w:ascii="Arial" w:hAnsi="Arial" w:cs="Arial"/>
          <w:bCs/>
          <w:color w:val="000000"/>
          <w:sz w:val="22"/>
          <w:szCs w:val="22"/>
        </w:rPr>
        <w:t>les millors ofertes</w:t>
      </w:r>
      <w:r w:rsidR="00D253A9">
        <w:rPr>
          <w:rFonts w:ascii="Arial" w:hAnsi="Arial" w:cs="Arial"/>
          <w:bCs/>
          <w:color w:val="000000"/>
          <w:sz w:val="22"/>
          <w:szCs w:val="22"/>
        </w:rPr>
        <w:t xml:space="preserve"> hauran</w:t>
      </w:r>
      <w:r w:rsidRPr="00AD431B">
        <w:rPr>
          <w:rFonts w:ascii="Arial" w:hAnsi="Arial" w:cs="Arial"/>
          <w:bCs/>
          <w:color w:val="000000"/>
          <w:sz w:val="22"/>
          <w:szCs w:val="22"/>
        </w:rPr>
        <w:t xml:space="preserve"> d’aportar la documentació següent, només si no figura inscrita en aquests registres, o no consta vigent o actualitzada, d’acord amb el previst en la clàusula onzena d’aquest plec:  </w:t>
      </w:r>
    </w:p>
    <w:p w14:paraId="7DD4B653"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646399D1" w14:textId="320EA9ED" w:rsidR="00185EF3" w:rsidRPr="00DE3CD1" w:rsidRDefault="00A14125" w:rsidP="00DE3CD1">
      <w:pPr>
        <w:pStyle w:val="Pargrafdellista"/>
        <w:numPr>
          <w:ilvl w:val="0"/>
          <w:numId w:val="85"/>
        </w:numPr>
        <w:spacing w:line="276" w:lineRule="auto"/>
        <w:rPr>
          <w:rFonts w:cs="Arial"/>
          <w:bCs/>
          <w:color w:val="000000"/>
          <w:szCs w:val="22"/>
        </w:rPr>
      </w:pPr>
      <w:r w:rsidRPr="00DE3CD1">
        <w:rPr>
          <w:rFonts w:cs="Arial"/>
          <w:bCs/>
          <w:color w:val="000000"/>
          <w:szCs w:val="22"/>
        </w:rPr>
        <w:t xml:space="preserve">En cas que l’empresa recorri a les capacitats d’altres entitats, el compromís de disposar dels recursos necessaris al que es refereix l’article 75.2 de la LCSP. </w:t>
      </w:r>
    </w:p>
    <w:p w14:paraId="0D12CA99" w14:textId="2AFDE39C" w:rsidR="00185EF3" w:rsidRPr="00DE3CD1" w:rsidRDefault="00185EF3" w:rsidP="00DE3CD1">
      <w:pPr>
        <w:pStyle w:val="Pargrafdellista"/>
        <w:numPr>
          <w:ilvl w:val="0"/>
          <w:numId w:val="85"/>
        </w:numPr>
        <w:spacing w:line="276" w:lineRule="auto"/>
        <w:rPr>
          <w:rFonts w:cs="Arial"/>
          <w:bCs/>
          <w:color w:val="000000"/>
          <w:szCs w:val="22"/>
        </w:rPr>
      </w:pPr>
      <w:r w:rsidRPr="00DE3CD1">
        <w:rPr>
          <w:rFonts w:cs="Arial"/>
          <w:bCs/>
          <w:color w:val="000000"/>
          <w:szCs w:val="22"/>
        </w:rPr>
        <w:t>Do</w:t>
      </w:r>
      <w:r w:rsidR="00A14125" w:rsidRPr="00DE3CD1">
        <w:rPr>
          <w:rFonts w:cs="Arial"/>
          <w:bCs/>
          <w:color w:val="000000"/>
          <w:szCs w:val="22"/>
        </w:rPr>
        <w:t>cuments acreditatius de l’efectiva disposició de mitjans que s’hagi compromès a dedicar o adscriure a l’execució del contracte d’acord amb l’article 76.2 de la LCSP.</w:t>
      </w:r>
    </w:p>
    <w:p w14:paraId="6C443860" w14:textId="39C3F792" w:rsidR="00A66FBF" w:rsidRPr="00DE3CD1" w:rsidRDefault="00A66FBF" w:rsidP="00DE3CD1">
      <w:pPr>
        <w:pStyle w:val="Pargrafdellista"/>
        <w:numPr>
          <w:ilvl w:val="0"/>
          <w:numId w:val="85"/>
        </w:numPr>
        <w:spacing w:line="276" w:lineRule="auto"/>
        <w:rPr>
          <w:rFonts w:cs="Arial"/>
          <w:bCs/>
          <w:color w:val="000000"/>
          <w:szCs w:val="22"/>
        </w:rPr>
      </w:pPr>
      <w:r w:rsidRPr="00DE3CD1">
        <w:rPr>
          <w:rFonts w:cs="Arial"/>
          <w:bCs/>
          <w:color w:val="000000"/>
          <w:szCs w:val="22"/>
        </w:rPr>
        <w:t xml:space="preserve">Qualsevol altra documentació que, específicament, i per la naturalesa del contracte, es determini en </w:t>
      </w:r>
      <w:r w:rsidR="00810CF5" w:rsidRPr="00DE3CD1">
        <w:rPr>
          <w:rFonts w:cs="Arial"/>
          <w:b/>
          <w:bCs/>
          <w:color w:val="000000"/>
          <w:szCs w:val="22"/>
        </w:rPr>
        <w:t>l’apartat L</w:t>
      </w:r>
      <w:r w:rsidRPr="00DE3CD1">
        <w:rPr>
          <w:rFonts w:cs="Arial"/>
          <w:b/>
          <w:bCs/>
          <w:color w:val="000000"/>
          <w:szCs w:val="22"/>
        </w:rPr>
        <w:t xml:space="preserve"> del quadre de característiques</w:t>
      </w:r>
      <w:r w:rsidRPr="00DE3CD1">
        <w:rPr>
          <w:rFonts w:cs="Arial"/>
          <w:bCs/>
          <w:color w:val="000000"/>
          <w:szCs w:val="22"/>
        </w:rPr>
        <w:t xml:space="preserve"> del contracte.</w:t>
      </w:r>
    </w:p>
    <w:p w14:paraId="0C098FF1" w14:textId="766E0A75" w:rsidR="00185EF3" w:rsidRPr="00AD431B" w:rsidRDefault="00185EF3" w:rsidP="00AD431B">
      <w:pPr>
        <w:spacing w:line="276" w:lineRule="auto"/>
        <w:rPr>
          <w:rFonts w:ascii="Arial" w:hAnsi="Arial" w:cs="Arial"/>
          <w:b/>
          <w:bCs/>
          <w:color w:val="000000"/>
          <w:sz w:val="22"/>
          <w:szCs w:val="22"/>
        </w:rPr>
      </w:pPr>
    </w:p>
    <w:p w14:paraId="355ED8BD" w14:textId="2CF57639" w:rsidR="00A66FBF" w:rsidRPr="00AD431B" w:rsidRDefault="00A66FBF" w:rsidP="00AD431B">
      <w:pPr>
        <w:spacing w:line="276" w:lineRule="auto"/>
        <w:ind w:right="1"/>
        <w:rPr>
          <w:rFonts w:ascii="Arial" w:hAnsi="Arial" w:cs="Arial"/>
          <w:sz w:val="22"/>
          <w:szCs w:val="22"/>
        </w:rPr>
      </w:pPr>
      <w:r w:rsidRPr="00AD431B">
        <w:rPr>
          <w:rFonts w:ascii="Arial" w:hAnsi="Arial" w:cs="Arial"/>
          <w:sz w:val="22"/>
          <w:szCs w:val="22"/>
        </w:rPr>
        <w:t>Els òrgans de contractació han de consultar les dades que consten inscrites en el RELI quan considerin que hi ha dubtes raonables sobre la vigència o fia</w:t>
      </w:r>
      <w:r w:rsidR="00FB03D7" w:rsidRPr="00AD431B">
        <w:rPr>
          <w:rFonts w:ascii="Arial" w:hAnsi="Arial" w:cs="Arial"/>
          <w:sz w:val="22"/>
          <w:szCs w:val="22"/>
        </w:rPr>
        <w:t>bilitat del DEUC o de la d</w:t>
      </w:r>
      <w:r w:rsidRPr="00AD431B">
        <w:rPr>
          <w:rFonts w:ascii="Arial" w:hAnsi="Arial" w:cs="Arial"/>
          <w:sz w:val="22"/>
          <w:szCs w:val="22"/>
        </w:rPr>
        <w:t>eclaració responsable que faci l’empresa, així com un cop designada l’empresa proposada com a adjudicatària, per confirmar que, efectivament, compleix les condicions de capacitat i solvència establertes als plecs i declarades per l’empresa. En aquests dos casos, l’òrgan de contractació ha d’obtenir el certificat del RELI per fer la comprovació de dit compliment i, en cas que no hi consti inscrita tota la informació acreditativa exigida per a la concreta licitació, requerir a l’empresa licitadora perquè la presenti.</w:t>
      </w:r>
    </w:p>
    <w:p w14:paraId="740C2873" w14:textId="77777777" w:rsidR="00A66FBF" w:rsidRPr="00AD431B" w:rsidRDefault="00A66FBF" w:rsidP="00AD431B">
      <w:pPr>
        <w:spacing w:line="276" w:lineRule="auto"/>
        <w:rPr>
          <w:rFonts w:ascii="Arial" w:hAnsi="Arial" w:cs="Arial"/>
          <w:b/>
          <w:bCs/>
          <w:color w:val="000000"/>
          <w:sz w:val="22"/>
          <w:szCs w:val="22"/>
        </w:rPr>
      </w:pPr>
    </w:p>
    <w:p w14:paraId="65E3B6C3" w14:textId="0B68ABD1" w:rsidR="00A14125" w:rsidRPr="00AD431B" w:rsidRDefault="003C2CC4" w:rsidP="00AD431B">
      <w:pPr>
        <w:spacing w:line="276" w:lineRule="auto"/>
        <w:rPr>
          <w:rFonts w:ascii="Arial" w:hAnsi="Arial" w:cs="Arial"/>
          <w:bCs/>
          <w:color w:val="000000"/>
          <w:sz w:val="22"/>
          <w:szCs w:val="22"/>
        </w:rPr>
      </w:pPr>
      <w:r w:rsidRPr="00AD431B">
        <w:rPr>
          <w:rFonts w:ascii="Arial" w:hAnsi="Arial" w:cs="Arial"/>
          <w:b/>
          <w:bCs/>
          <w:color w:val="000000"/>
          <w:sz w:val="22"/>
          <w:szCs w:val="22"/>
        </w:rPr>
        <w:t>15</w:t>
      </w:r>
      <w:r w:rsidR="00A14125" w:rsidRPr="00AD431B">
        <w:rPr>
          <w:rFonts w:ascii="Arial" w:hAnsi="Arial" w:cs="Arial"/>
          <w:b/>
          <w:bCs/>
          <w:color w:val="000000"/>
          <w:sz w:val="22"/>
          <w:szCs w:val="22"/>
        </w:rPr>
        <w:t>.3</w:t>
      </w:r>
      <w:r w:rsidR="00A14125" w:rsidRPr="00AD431B">
        <w:rPr>
          <w:rFonts w:ascii="Arial" w:hAnsi="Arial" w:cs="Arial"/>
          <w:bCs/>
          <w:color w:val="000000"/>
          <w:sz w:val="22"/>
          <w:szCs w:val="22"/>
        </w:rPr>
        <w:t xml:space="preserve"> Un cop aportada per l’empresa licitadora que hagi presentat </w:t>
      </w:r>
      <w:r w:rsidR="00E675A2">
        <w:rPr>
          <w:rFonts w:ascii="Arial" w:hAnsi="Arial" w:cs="Arial"/>
          <w:bCs/>
          <w:color w:val="000000"/>
          <w:sz w:val="22"/>
          <w:szCs w:val="22"/>
        </w:rPr>
        <w:t>les millors ofertes</w:t>
      </w:r>
      <w:r w:rsidR="00A14125" w:rsidRPr="00AD431B">
        <w:rPr>
          <w:rFonts w:ascii="Arial" w:hAnsi="Arial" w:cs="Arial"/>
          <w:bCs/>
          <w:color w:val="000000"/>
          <w:sz w:val="22"/>
          <w:szCs w:val="22"/>
        </w:rPr>
        <w:t xml:space="preserve"> la documentació requerida, aquesta es qualificarà. Si s’observa que en la documentació presentada hi ha defectes o errors de caràcter esmenable, s’ha de comunicar a les empreses afectades perquè els corregeixin o esmenin en el termini màxim de 3 dies hàbils. </w:t>
      </w:r>
    </w:p>
    <w:p w14:paraId="6BE7491A"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22EC6ABA" w14:textId="5D67C0E5"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Les sol·licituds d’esmenes es duran a terme a través de la funcionalitat qu</w:t>
      </w:r>
      <w:r w:rsidR="00D76CF2" w:rsidRPr="00AD431B">
        <w:rPr>
          <w:rFonts w:ascii="Arial" w:hAnsi="Arial" w:cs="Arial"/>
          <w:bCs/>
          <w:color w:val="000000"/>
          <w:sz w:val="22"/>
          <w:szCs w:val="22"/>
        </w:rPr>
        <w:t>e a aquest efecte té l’eina de sobre d</w:t>
      </w:r>
      <w:r w:rsidRPr="00AD431B">
        <w:rPr>
          <w:rFonts w:ascii="Arial" w:hAnsi="Arial" w:cs="Arial"/>
          <w:bCs/>
          <w:color w:val="000000"/>
          <w:sz w:val="22"/>
          <w:szCs w:val="22"/>
        </w:rPr>
        <w:t xml:space="preserve">igital, mitjançant la qual s’adreçarà un correu electrònic a l’adreça o les adreces assenyalades per l’empresa o empreses licitadores en el formulari d’inscripció, amb l’enllaç per a què accedeixin a l’espai de l’eina en què han d’aportar la documentació corresponent.  </w:t>
      </w:r>
    </w:p>
    <w:p w14:paraId="62C713D8"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0A51411B" w14:textId="6F92A213"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Aquestes peticions d’esmena es comunicara</w:t>
      </w:r>
      <w:r w:rsidR="009A2075" w:rsidRPr="00AD431B">
        <w:rPr>
          <w:rFonts w:ascii="Arial" w:hAnsi="Arial" w:cs="Arial"/>
          <w:bCs/>
          <w:color w:val="000000"/>
          <w:sz w:val="22"/>
          <w:szCs w:val="22"/>
        </w:rPr>
        <w:t xml:space="preserve">n a les </w:t>
      </w:r>
      <w:r w:rsidRPr="00AD431B">
        <w:rPr>
          <w:rFonts w:ascii="Arial" w:hAnsi="Arial" w:cs="Arial"/>
          <w:bCs/>
          <w:color w:val="000000"/>
          <w:sz w:val="22"/>
          <w:szCs w:val="22"/>
        </w:rPr>
        <w:t>empres</w:t>
      </w:r>
      <w:r w:rsidR="009A2075" w:rsidRPr="00AD431B">
        <w:rPr>
          <w:rFonts w:ascii="Arial" w:hAnsi="Arial" w:cs="Arial"/>
          <w:bCs/>
          <w:color w:val="000000"/>
          <w:sz w:val="22"/>
          <w:szCs w:val="22"/>
        </w:rPr>
        <w:t>es</w:t>
      </w:r>
      <w:r w:rsidRPr="00AD431B">
        <w:rPr>
          <w:rFonts w:ascii="Arial" w:hAnsi="Arial" w:cs="Arial"/>
          <w:bCs/>
          <w:color w:val="000000"/>
          <w:sz w:val="22"/>
          <w:szCs w:val="22"/>
        </w:rPr>
        <w:t xml:space="preserve"> mitjançant comunicació electrònica a través de l’e-NOTUM,</w:t>
      </w:r>
      <w:r w:rsidR="00D76CF2" w:rsidRPr="00AD431B">
        <w:rPr>
          <w:rFonts w:ascii="Arial" w:hAnsi="Arial" w:cs="Arial"/>
          <w:bCs/>
          <w:color w:val="000000"/>
          <w:sz w:val="22"/>
          <w:szCs w:val="22"/>
        </w:rPr>
        <w:t xml:space="preserve"> integrat amb la Plataforma de serveis de c</w:t>
      </w:r>
      <w:r w:rsidRPr="00AD431B">
        <w:rPr>
          <w:rFonts w:ascii="Arial" w:hAnsi="Arial" w:cs="Arial"/>
          <w:bCs/>
          <w:color w:val="000000"/>
          <w:sz w:val="22"/>
          <w:szCs w:val="22"/>
        </w:rPr>
        <w:t>ontr</w:t>
      </w:r>
      <w:r w:rsidR="00D76CF2" w:rsidRPr="00AD431B">
        <w:rPr>
          <w:rFonts w:ascii="Arial" w:hAnsi="Arial" w:cs="Arial"/>
          <w:bCs/>
          <w:color w:val="000000"/>
          <w:sz w:val="22"/>
          <w:szCs w:val="22"/>
        </w:rPr>
        <w:t>actació p</w:t>
      </w:r>
      <w:r w:rsidRPr="00AD431B">
        <w:rPr>
          <w:rFonts w:ascii="Arial" w:hAnsi="Arial" w:cs="Arial"/>
          <w:bCs/>
          <w:color w:val="000000"/>
          <w:sz w:val="22"/>
          <w:szCs w:val="22"/>
        </w:rPr>
        <w:t>ú</w:t>
      </w:r>
      <w:r w:rsidR="00405BAC" w:rsidRPr="00AD431B">
        <w:rPr>
          <w:rFonts w:ascii="Arial" w:hAnsi="Arial" w:cs="Arial"/>
          <w:bCs/>
          <w:color w:val="000000"/>
          <w:sz w:val="22"/>
          <w:szCs w:val="22"/>
        </w:rPr>
        <w:t xml:space="preserve">blica, d’acord amb la clàusula </w:t>
      </w:r>
      <w:r w:rsidR="000015C8" w:rsidRPr="00AD431B">
        <w:rPr>
          <w:rFonts w:ascii="Arial" w:hAnsi="Arial" w:cs="Arial"/>
          <w:bCs/>
          <w:color w:val="000000"/>
          <w:sz w:val="22"/>
          <w:szCs w:val="22"/>
        </w:rPr>
        <w:t>novena</w:t>
      </w:r>
      <w:r w:rsidRPr="00AD431B">
        <w:rPr>
          <w:rFonts w:ascii="Arial" w:hAnsi="Arial" w:cs="Arial"/>
          <w:bCs/>
          <w:color w:val="000000"/>
          <w:sz w:val="22"/>
          <w:szCs w:val="22"/>
        </w:rPr>
        <w:t xml:space="preserve"> d’aquest plec. </w:t>
      </w:r>
    </w:p>
    <w:p w14:paraId="6A3B510B"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00A10198"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En el cas que no es complimenti adequadament el requeriment de documentació en el termini assenyalat, o bé en el termini per esmenar que es doni, s’entendrà que l’empresa licitadora ha retirat la seva oferta i es procedirà a requerir la mateixa documentació a l’empresa licitadora següent, per l’ordre en què hagin quedat classificades les ofertes. Aquest fet comporta l’exigència de l’import del 3 per cent del pressupost base de licitació, IVA exclòs, en concepte de penalitat, que es farà efectiu en primer lloc contra la garantia provisional que, en el seu cas, s’hagués constituït i, a més, pot donar lloc a declarar a l’empresa en prohibició de contractar per la causa prevista en l’article 71.2.a de la LCSP. </w:t>
      </w:r>
    </w:p>
    <w:p w14:paraId="3BC6DB97"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56E3129C" w14:textId="77777777" w:rsidR="00A14125" w:rsidRPr="00AD431B" w:rsidRDefault="00A14125"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Així mateix, l’eventual falsedat en allò declarat per les empreses licitadores en el DEUC o en altres declaracions pot donar lloc a la causa de prohibició de contractar amb el sector públic prevista en l’article 71.1.e de la LCSP.  </w:t>
      </w:r>
    </w:p>
    <w:p w14:paraId="2172F624" w14:textId="77777777" w:rsidR="007804FD" w:rsidRPr="00AD431B" w:rsidRDefault="007804FD" w:rsidP="00AD431B">
      <w:pPr>
        <w:spacing w:line="276" w:lineRule="auto"/>
        <w:rPr>
          <w:rFonts w:ascii="Arial" w:hAnsi="Arial" w:cs="Arial"/>
          <w:b/>
          <w:bCs/>
          <w:color w:val="000000"/>
          <w:sz w:val="22"/>
          <w:szCs w:val="22"/>
        </w:rPr>
      </w:pPr>
    </w:p>
    <w:p w14:paraId="268098D6" w14:textId="442FBECE" w:rsidR="007E3BBB" w:rsidRPr="00AD431B" w:rsidRDefault="00422650" w:rsidP="00AD431B">
      <w:pPr>
        <w:pStyle w:val="Ttol3"/>
        <w:spacing w:before="0" w:after="0" w:line="276" w:lineRule="auto"/>
        <w:rPr>
          <w:sz w:val="22"/>
          <w:szCs w:val="22"/>
        </w:rPr>
      </w:pPr>
      <w:bookmarkStart w:id="34" w:name="_Toc164944527"/>
      <w:r w:rsidRPr="00AD431B">
        <w:rPr>
          <w:sz w:val="22"/>
          <w:szCs w:val="22"/>
        </w:rPr>
        <w:t>SETZENA</w:t>
      </w:r>
      <w:r w:rsidR="008E594C" w:rsidRPr="00AD431B">
        <w:rPr>
          <w:sz w:val="22"/>
          <w:szCs w:val="22"/>
        </w:rPr>
        <w:t xml:space="preserve"> </w:t>
      </w:r>
      <w:r w:rsidR="00A14125" w:rsidRPr="00AD431B">
        <w:rPr>
          <w:sz w:val="22"/>
          <w:szCs w:val="22"/>
        </w:rPr>
        <w:t>-  GARANTIA DEFINITIVA</w:t>
      </w:r>
      <w:r w:rsidR="006D626F" w:rsidRPr="00AD431B">
        <w:rPr>
          <w:sz w:val="22"/>
          <w:szCs w:val="22"/>
        </w:rPr>
        <w:t>.</w:t>
      </w:r>
      <w:bookmarkEnd w:id="34"/>
    </w:p>
    <w:p w14:paraId="5259865D" w14:textId="126826A4" w:rsidR="007804FD" w:rsidRPr="00AD431B" w:rsidRDefault="00422650" w:rsidP="00AD431B">
      <w:pPr>
        <w:autoSpaceDE w:val="0"/>
        <w:autoSpaceDN w:val="0"/>
        <w:adjustRightInd w:val="0"/>
        <w:spacing w:line="276" w:lineRule="auto"/>
        <w:rPr>
          <w:rFonts w:ascii="Arial" w:eastAsia="Calibri" w:hAnsi="Arial" w:cs="Arial"/>
          <w:sz w:val="22"/>
          <w:szCs w:val="22"/>
          <w:lang w:eastAsia="en-US"/>
        </w:rPr>
      </w:pPr>
      <w:r w:rsidRPr="00AD431B">
        <w:rPr>
          <w:rFonts w:ascii="Arial" w:hAnsi="Arial" w:cs="Arial"/>
          <w:sz w:val="22"/>
          <w:szCs w:val="22"/>
        </w:rPr>
        <w:t xml:space="preserve">D’acord amb </w:t>
      </w:r>
      <w:r w:rsidR="00810CF5" w:rsidRPr="00AD431B">
        <w:rPr>
          <w:rFonts w:ascii="Arial" w:hAnsi="Arial" w:cs="Arial"/>
          <w:b/>
          <w:sz w:val="22"/>
          <w:szCs w:val="22"/>
        </w:rPr>
        <w:t>l’apartat M</w:t>
      </w:r>
      <w:r w:rsidRPr="00AD431B">
        <w:rPr>
          <w:rFonts w:ascii="Arial" w:hAnsi="Arial" w:cs="Arial"/>
          <w:b/>
          <w:sz w:val="22"/>
          <w:szCs w:val="22"/>
        </w:rPr>
        <w:t xml:space="preserve"> del quadre de característiques</w:t>
      </w:r>
      <w:r w:rsidRPr="00AD431B">
        <w:rPr>
          <w:rFonts w:ascii="Arial" w:hAnsi="Arial" w:cs="Arial"/>
          <w:sz w:val="22"/>
          <w:szCs w:val="22"/>
        </w:rPr>
        <w:t>, no s’exigeix la constitució de garantia definitiva</w:t>
      </w:r>
      <w:r w:rsidR="003D327D" w:rsidRPr="00AD431B">
        <w:rPr>
          <w:rFonts w:ascii="Arial" w:eastAsia="Calibri" w:hAnsi="Arial" w:cs="Arial"/>
          <w:sz w:val="22"/>
          <w:szCs w:val="22"/>
          <w:lang w:eastAsia="en-US"/>
        </w:rPr>
        <w:t>.</w:t>
      </w:r>
    </w:p>
    <w:p w14:paraId="07479F0F" w14:textId="25240735" w:rsidR="00AF68A6" w:rsidRPr="00AD431B" w:rsidRDefault="00AF68A6" w:rsidP="00AD431B">
      <w:pPr>
        <w:autoSpaceDE w:val="0"/>
        <w:autoSpaceDN w:val="0"/>
        <w:adjustRightInd w:val="0"/>
        <w:spacing w:line="276" w:lineRule="auto"/>
        <w:rPr>
          <w:rFonts w:ascii="Arial" w:eastAsia="Calibri" w:hAnsi="Arial" w:cs="Arial"/>
          <w:sz w:val="22"/>
          <w:szCs w:val="22"/>
          <w:lang w:eastAsia="en-US"/>
        </w:rPr>
      </w:pPr>
    </w:p>
    <w:p w14:paraId="7D1CE9B1" w14:textId="4938307E" w:rsidR="000B5B30" w:rsidRPr="00AD431B" w:rsidRDefault="00422650" w:rsidP="00AD431B">
      <w:pPr>
        <w:pStyle w:val="Ttol3"/>
        <w:spacing w:before="0" w:after="0" w:line="276" w:lineRule="auto"/>
        <w:rPr>
          <w:sz w:val="22"/>
          <w:szCs w:val="22"/>
        </w:rPr>
      </w:pPr>
      <w:bookmarkStart w:id="35" w:name="_Toc164944528"/>
      <w:r w:rsidRPr="00AD431B">
        <w:rPr>
          <w:sz w:val="22"/>
          <w:szCs w:val="22"/>
        </w:rPr>
        <w:t>DISSETENA</w:t>
      </w:r>
      <w:r w:rsidR="008E594C" w:rsidRPr="00AD431B">
        <w:rPr>
          <w:sz w:val="22"/>
          <w:szCs w:val="22"/>
        </w:rPr>
        <w:t xml:space="preserve"> -</w:t>
      </w:r>
      <w:r w:rsidR="00657EDB" w:rsidRPr="00AD431B">
        <w:rPr>
          <w:sz w:val="22"/>
          <w:szCs w:val="22"/>
        </w:rPr>
        <w:t xml:space="preserve"> DECISIÓ DE NO</w:t>
      </w:r>
      <w:r w:rsidRPr="00AD431B">
        <w:rPr>
          <w:sz w:val="22"/>
          <w:szCs w:val="22"/>
        </w:rPr>
        <w:t xml:space="preserve"> ADJUDICAR O SUBSCRIURE </w:t>
      </w:r>
      <w:r w:rsidR="00657EDB" w:rsidRPr="00AD431B">
        <w:rPr>
          <w:sz w:val="22"/>
          <w:szCs w:val="22"/>
        </w:rPr>
        <w:t>L’ACORD MARC I DESISTIMENT</w:t>
      </w:r>
      <w:r w:rsidR="006D626F" w:rsidRPr="00AD431B">
        <w:rPr>
          <w:sz w:val="22"/>
          <w:szCs w:val="22"/>
        </w:rPr>
        <w:t>.</w:t>
      </w:r>
      <w:bookmarkEnd w:id="35"/>
    </w:p>
    <w:p w14:paraId="3F74187E" w14:textId="2FD66750"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L’òrgan de contractació podrà decidir no formalitzar l’Acord </w:t>
      </w:r>
      <w:r w:rsidR="009418C3" w:rsidRPr="00AD431B">
        <w:rPr>
          <w:rFonts w:ascii="Arial" w:hAnsi="Arial" w:cs="Arial"/>
          <w:sz w:val="22"/>
          <w:szCs w:val="22"/>
        </w:rPr>
        <w:t>m</w:t>
      </w:r>
      <w:r w:rsidRPr="00AD431B">
        <w:rPr>
          <w:rFonts w:ascii="Arial" w:hAnsi="Arial" w:cs="Arial"/>
          <w:sz w:val="22"/>
          <w:szCs w:val="22"/>
        </w:rPr>
        <w:t>arc, per raons d’interès públic degudament justificades i amb la corresponent notificació a les empreses licitadores, abans de la formalització</w:t>
      </w:r>
      <w:r w:rsidR="00422650" w:rsidRPr="00AD431B">
        <w:rPr>
          <w:rFonts w:ascii="Arial" w:hAnsi="Arial" w:cs="Arial"/>
          <w:sz w:val="22"/>
          <w:szCs w:val="22"/>
        </w:rPr>
        <w:t xml:space="preserve"> de l’Acord marc</w:t>
      </w:r>
      <w:r w:rsidRPr="00AD431B">
        <w:rPr>
          <w:rFonts w:ascii="Arial" w:hAnsi="Arial" w:cs="Arial"/>
          <w:sz w:val="22"/>
          <w:szCs w:val="22"/>
        </w:rPr>
        <w:t>.</w:t>
      </w:r>
    </w:p>
    <w:p w14:paraId="63DC6DFE" w14:textId="77777777" w:rsidR="00657EDB" w:rsidRPr="00AD431B" w:rsidRDefault="00657EDB" w:rsidP="00AD431B">
      <w:pPr>
        <w:autoSpaceDE w:val="0"/>
        <w:autoSpaceDN w:val="0"/>
        <w:adjustRightInd w:val="0"/>
        <w:spacing w:line="276" w:lineRule="auto"/>
        <w:rPr>
          <w:rFonts w:ascii="Arial" w:hAnsi="Arial" w:cs="Arial"/>
          <w:sz w:val="22"/>
          <w:szCs w:val="22"/>
        </w:rPr>
      </w:pPr>
    </w:p>
    <w:p w14:paraId="1A748969" w14:textId="5BD78694"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També podrà desistir del procediment, abans de la formalització, notificant-ho a les empreses licitadores, quan apreciï una infracció no esmenable de les normes de preparació de l’</w:t>
      </w:r>
      <w:r w:rsidR="00D76CF2" w:rsidRPr="00AD431B">
        <w:rPr>
          <w:rFonts w:ascii="Arial" w:hAnsi="Arial" w:cs="Arial"/>
          <w:sz w:val="22"/>
          <w:szCs w:val="22"/>
        </w:rPr>
        <w:t>a</w:t>
      </w:r>
      <w:r w:rsidRPr="00AD431B">
        <w:rPr>
          <w:rFonts w:ascii="Arial" w:hAnsi="Arial" w:cs="Arial"/>
          <w:sz w:val="22"/>
          <w:szCs w:val="22"/>
        </w:rPr>
        <w:t xml:space="preserve">cord o de les reguladores del procediment d’adjudicació.  </w:t>
      </w:r>
    </w:p>
    <w:p w14:paraId="03C83659" w14:textId="77777777"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32D9A676" w14:textId="77777777"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En ambdós supòsits es compensarà a les empreses licitadores per les despeses en què hagin incorregut</w:t>
      </w:r>
      <w:r w:rsidR="0055621E" w:rsidRPr="00AD431B">
        <w:rPr>
          <w:rFonts w:ascii="Arial" w:hAnsi="Arial" w:cs="Arial"/>
          <w:sz w:val="22"/>
          <w:szCs w:val="22"/>
        </w:rPr>
        <w:t>. L</w:t>
      </w:r>
      <w:r w:rsidRPr="00AD431B">
        <w:rPr>
          <w:rFonts w:ascii="Arial" w:hAnsi="Arial" w:cs="Arial"/>
          <w:sz w:val="22"/>
          <w:szCs w:val="22"/>
        </w:rPr>
        <w:t>a compensació es farà d’acord amb els criteris de valoració aplicats per calcular la responsabilitat patrimonial de l’Administració, a través dels tràmits del procediment administratiu comú</w:t>
      </w:r>
      <w:r w:rsidR="0055621E" w:rsidRPr="00AD431B">
        <w:rPr>
          <w:rFonts w:ascii="Arial" w:hAnsi="Arial" w:cs="Arial"/>
          <w:sz w:val="22"/>
          <w:szCs w:val="22"/>
        </w:rPr>
        <w:t>.</w:t>
      </w:r>
      <w:r w:rsidRPr="00AD431B">
        <w:rPr>
          <w:rFonts w:ascii="Arial" w:hAnsi="Arial" w:cs="Arial"/>
          <w:sz w:val="22"/>
          <w:szCs w:val="22"/>
        </w:rPr>
        <w:t xml:space="preserve"> </w:t>
      </w:r>
    </w:p>
    <w:p w14:paraId="62D3C432" w14:textId="77777777"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711AAF5E" w14:textId="4E175EE0" w:rsidR="00657EDB" w:rsidRPr="00AD431B" w:rsidRDefault="00657ED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La decisió </w:t>
      </w:r>
      <w:r w:rsidR="00D76CF2" w:rsidRPr="00AD431B">
        <w:rPr>
          <w:rFonts w:ascii="Arial" w:hAnsi="Arial" w:cs="Arial"/>
          <w:sz w:val="22"/>
          <w:szCs w:val="22"/>
        </w:rPr>
        <w:t>de no adjudicar o subscriure l’a</w:t>
      </w:r>
      <w:r w:rsidR="00C55EFB" w:rsidRPr="00AD431B">
        <w:rPr>
          <w:rFonts w:ascii="Arial" w:hAnsi="Arial" w:cs="Arial"/>
          <w:sz w:val="22"/>
          <w:szCs w:val="22"/>
        </w:rPr>
        <w:t>cord</w:t>
      </w:r>
      <w:r w:rsidRPr="00AD431B">
        <w:rPr>
          <w:rFonts w:ascii="Arial" w:hAnsi="Arial" w:cs="Arial"/>
          <w:sz w:val="22"/>
          <w:szCs w:val="22"/>
        </w:rPr>
        <w:t xml:space="preserve"> i el desistiment del procediment d’adjudicació es publicarà en el perfil de contractant.</w:t>
      </w:r>
    </w:p>
    <w:p w14:paraId="27C696FF" w14:textId="77777777" w:rsidR="00657EDB" w:rsidRPr="00AD431B" w:rsidRDefault="00657EDB" w:rsidP="00AD431B">
      <w:pPr>
        <w:autoSpaceDE w:val="0"/>
        <w:autoSpaceDN w:val="0"/>
        <w:adjustRightInd w:val="0"/>
        <w:spacing w:line="276" w:lineRule="auto"/>
        <w:rPr>
          <w:rFonts w:ascii="Arial" w:hAnsi="Arial" w:cs="Arial"/>
          <w:sz w:val="22"/>
          <w:szCs w:val="22"/>
        </w:rPr>
      </w:pPr>
    </w:p>
    <w:p w14:paraId="089B7335" w14:textId="77777777" w:rsidR="000B5B30" w:rsidRPr="00AD431B" w:rsidRDefault="000B5B30" w:rsidP="00AD431B">
      <w:pPr>
        <w:autoSpaceDE w:val="0"/>
        <w:autoSpaceDN w:val="0"/>
        <w:adjustRightInd w:val="0"/>
        <w:spacing w:line="276" w:lineRule="auto"/>
        <w:rPr>
          <w:rFonts w:ascii="Arial" w:hAnsi="Arial" w:cs="Arial"/>
          <w:sz w:val="22"/>
          <w:szCs w:val="22"/>
        </w:rPr>
      </w:pPr>
    </w:p>
    <w:p w14:paraId="4E9F5F11" w14:textId="57D6FD08" w:rsidR="007E3BBB" w:rsidRPr="00AD431B" w:rsidRDefault="00422650" w:rsidP="00AD431B">
      <w:pPr>
        <w:pStyle w:val="Ttol3"/>
        <w:spacing w:before="0" w:after="0" w:line="276" w:lineRule="auto"/>
        <w:rPr>
          <w:sz w:val="22"/>
          <w:szCs w:val="22"/>
        </w:rPr>
      </w:pPr>
      <w:bookmarkStart w:id="36" w:name="_Toc164944529"/>
      <w:r w:rsidRPr="00AD431B">
        <w:rPr>
          <w:sz w:val="22"/>
          <w:szCs w:val="22"/>
        </w:rPr>
        <w:t>DIVUITENA</w:t>
      </w:r>
      <w:r w:rsidR="007E4B23" w:rsidRPr="00AD431B">
        <w:rPr>
          <w:sz w:val="22"/>
          <w:szCs w:val="22"/>
        </w:rPr>
        <w:t xml:space="preserve"> </w:t>
      </w:r>
      <w:r w:rsidR="00657EDB" w:rsidRPr="00AD431B">
        <w:rPr>
          <w:sz w:val="22"/>
          <w:szCs w:val="22"/>
        </w:rPr>
        <w:t>–</w:t>
      </w:r>
      <w:r w:rsidR="007E3BBB" w:rsidRPr="00AD431B">
        <w:rPr>
          <w:sz w:val="22"/>
          <w:szCs w:val="22"/>
        </w:rPr>
        <w:t xml:space="preserve"> ADJUDICACIÓ</w:t>
      </w:r>
      <w:r w:rsidR="00657EDB" w:rsidRPr="00AD431B">
        <w:rPr>
          <w:sz w:val="22"/>
          <w:szCs w:val="22"/>
        </w:rPr>
        <w:t xml:space="preserve"> </w:t>
      </w:r>
      <w:r w:rsidR="00FA30E0" w:rsidRPr="00AD431B">
        <w:rPr>
          <w:sz w:val="22"/>
          <w:szCs w:val="22"/>
        </w:rPr>
        <w:t>DE L’ACORD MARC</w:t>
      </w:r>
      <w:r w:rsidR="006D626F" w:rsidRPr="00AD431B">
        <w:rPr>
          <w:sz w:val="22"/>
          <w:szCs w:val="22"/>
        </w:rPr>
        <w:t>.</w:t>
      </w:r>
      <w:bookmarkEnd w:id="36"/>
    </w:p>
    <w:p w14:paraId="7E924A2C" w14:textId="286C34D3" w:rsidR="00FA30E0" w:rsidRPr="00AD431B" w:rsidRDefault="00422650" w:rsidP="00AD431B">
      <w:pPr>
        <w:autoSpaceDE w:val="0"/>
        <w:autoSpaceDN w:val="0"/>
        <w:adjustRightInd w:val="0"/>
        <w:spacing w:line="276" w:lineRule="auto"/>
        <w:rPr>
          <w:rFonts w:ascii="Arial" w:hAnsi="Arial" w:cs="Arial"/>
          <w:color w:val="000000"/>
          <w:sz w:val="22"/>
          <w:szCs w:val="22"/>
        </w:rPr>
      </w:pPr>
      <w:r w:rsidRPr="00AD431B">
        <w:rPr>
          <w:rFonts w:ascii="Arial" w:hAnsi="Arial" w:cs="Arial"/>
          <w:b/>
          <w:color w:val="000000"/>
          <w:sz w:val="22"/>
          <w:szCs w:val="22"/>
        </w:rPr>
        <w:t>18</w:t>
      </w:r>
      <w:r w:rsidR="00FA30E0" w:rsidRPr="00AD431B">
        <w:rPr>
          <w:rFonts w:ascii="Arial" w:hAnsi="Arial" w:cs="Arial"/>
          <w:b/>
          <w:color w:val="000000"/>
          <w:sz w:val="22"/>
          <w:szCs w:val="22"/>
        </w:rPr>
        <w:t>.1</w:t>
      </w:r>
      <w:r w:rsidR="00FA30E0" w:rsidRPr="00AD431B">
        <w:rPr>
          <w:rFonts w:ascii="Arial" w:hAnsi="Arial" w:cs="Arial"/>
          <w:color w:val="000000"/>
          <w:sz w:val="22"/>
          <w:szCs w:val="22"/>
        </w:rPr>
        <w:t xml:space="preserve"> Un cop presentada la documentació a què fa referència la clàusula </w:t>
      </w:r>
      <w:r w:rsidR="004441D4" w:rsidRPr="00AD431B">
        <w:rPr>
          <w:rFonts w:ascii="Arial" w:hAnsi="Arial" w:cs="Arial"/>
          <w:color w:val="000000"/>
          <w:sz w:val="22"/>
          <w:szCs w:val="22"/>
        </w:rPr>
        <w:t>quinzena</w:t>
      </w:r>
      <w:r w:rsidR="00C55EFB" w:rsidRPr="00AD431B">
        <w:rPr>
          <w:rFonts w:ascii="Arial" w:hAnsi="Arial" w:cs="Arial"/>
          <w:color w:val="000000"/>
          <w:sz w:val="22"/>
          <w:szCs w:val="22"/>
        </w:rPr>
        <w:t xml:space="preserve">, </w:t>
      </w:r>
      <w:r w:rsidR="00FA30E0" w:rsidRPr="00AD431B">
        <w:rPr>
          <w:rFonts w:ascii="Arial" w:hAnsi="Arial" w:cs="Arial"/>
          <w:color w:val="000000"/>
          <w:sz w:val="22"/>
          <w:szCs w:val="22"/>
        </w:rPr>
        <w:t>l’òrgan de contr</w:t>
      </w:r>
      <w:r w:rsidR="006C3F34" w:rsidRPr="00AD431B">
        <w:rPr>
          <w:rFonts w:ascii="Arial" w:hAnsi="Arial" w:cs="Arial"/>
          <w:color w:val="000000"/>
          <w:sz w:val="22"/>
          <w:szCs w:val="22"/>
        </w:rPr>
        <w:t>actació acordarà l’adjudicació de l’acord marc</w:t>
      </w:r>
      <w:r w:rsidR="00FA30E0" w:rsidRPr="00AD431B">
        <w:rPr>
          <w:rFonts w:ascii="Arial" w:hAnsi="Arial" w:cs="Arial"/>
          <w:color w:val="000000"/>
          <w:sz w:val="22"/>
          <w:szCs w:val="22"/>
        </w:rPr>
        <w:t xml:space="preserve"> a l</w:t>
      </w:r>
      <w:r w:rsidR="00D253A9">
        <w:rPr>
          <w:rFonts w:ascii="Arial" w:hAnsi="Arial" w:cs="Arial"/>
          <w:color w:val="000000"/>
          <w:sz w:val="22"/>
          <w:szCs w:val="22"/>
        </w:rPr>
        <w:t>es empreses proposades com a adjudicatàries</w:t>
      </w:r>
      <w:r w:rsidR="003D327D" w:rsidRPr="00AD431B">
        <w:rPr>
          <w:rFonts w:ascii="Arial" w:hAnsi="Arial" w:cs="Arial"/>
          <w:color w:val="000000"/>
          <w:sz w:val="22"/>
          <w:szCs w:val="22"/>
        </w:rPr>
        <w:t xml:space="preserve"> de cada lot</w:t>
      </w:r>
      <w:r w:rsidR="00FA30E0" w:rsidRPr="00AD431B">
        <w:rPr>
          <w:rFonts w:ascii="Arial" w:hAnsi="Arial" w:cs="Arial"/>
          <w:color w:val="000000"/>
          <w:sz w:val="22"/>
          <w:szCs w:val="22"/>
        </w:rPr>
        <w:t xml:space="preserve">, dins del termini de cinc dies hàbils següents a la recepció de dita documentació. </w:t>
      </w:r>
    </w:p>
    <w:p w14:paraId="4D347BFC" w14:textId="77777777" w:rsidR="00FA30E0" w:rsidRPr="00AD431B" w:rsidRDefault="00FA30E0"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 xml:space="preserve"> </w:t>
      </w:r>
    </w:p>
    <w:p w14:paraId="71855214" w14:textId="7545B8AD" w:rsidR="00FA30E0" w:rsidRPr="00AD431B" w:rsidRDefault="003D327D"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Un lot de l</w:t>
      </w:r>
      <w:r w:rsidR="00FA30E0" w:rsidRPr="00AD431B">
        <w:rPr>
          <w:rFonts w:ascii="Arial" w:hAnsi="Arial" w:cs="Arial"/>
          <w:color w:val="000000"/>
          <w:sz w:val="22"/>
          <w:szCs w:val="22"/>
        </w:rPr>
        <w:t xml:space="preserve">a licitació no es declararà desert si hi ha alguna proposició que sigui admissible d’acord amb els criteris que figuren en aquest plec. La declaració, en el seu cas, que </w:t>
      </w:r>
      <w:r w:rsidRPr="00AD431B">
        <w:rPr>
          <w:rFonts w:ascii="Arial" w:hAnsi="Arial" w:cs="Arial"/>
          <w:color w:val="000000"/>
          <w:sz w:val="22"/>
          <w:szCs w:val="22"/>
        </w:rPr>
        <w:t>un lot</w:t>
      </w:r>
      <w:r w:rsidR="00FA30E0" w:rsidRPr="00AD431B">
        <w:rPr>
          <w:rFonts w:ascii="Arial" w:hAnsi="Arial" w:cs="Arial"/>
          <w:color w:val="000000"/>
          <w:sz w:val="22"/>
          <w:szCs w:val="22"/>
        </w:rPr>
        <w:t xml:space="preserve"> ha quedat desert es publicarà en el perfil de contractant. </w:t>
      </w:r>
    </w:p>
    <w:p w14:paraId="22AAB9CF" w14:textId="77777777" w:rsidR="00FA30E0" w:rsidRPr="00AD431B" w:rsidRDefault="00FA30E0"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 xml:space="preserve"> </w:t>
      </w:r>
    </w:p>
    <w:p w14:paraId="0AA70D73" w14:textId="794177F4" w:rsidR="00FA30E0" w:rsidRPr="00AD431B" w:rsidRDefault="00B938C1" w:rsidP="00AD431B">
      <w:pPr>
        <w:autoSpaceDE w:val="0"/>
        <w:autoSpaceDN w:val="0"/>
        <w:adjustRightInd w:val="0"/>
        <w:spacing w:line="276" w:lineRule="auto"/>
        <w:rPr>
          <w:rFonts w:ascii="Arial" w:hAnsi="Arial" w:cs="Arial"/>
          <w:color w:val="000000"/>
          <w:sz w:val="22"/>
          <w:szCs w:val="22"/>
        </w:rPr>
      </w:pPr>
      <w:r w:rsidRPr="00AD431B">
        <w:rPr>
          <w:rFonts w:ascii="Arial" w:hAnsi="Arial" w:cs="Arial"/>
          <w:b/>
          <w:color w:val="000000"/>
          <w:sz w:val="22"/>
          <w:szCs w:val="22"/>
        </w:rPr>
        <w:t>18</w:t>
      </w:r>
      <w:r w:rsidR="00FA30E0" w:rsidRPr="00AD431B">
        <w:rPr>
          <w:rFonts w:ascii="Arial" w:hAnsi="Arial" w:cs="Arial"/>
          <w:b/>
          <w:color w:val="000000"/>
          <w:sz w:val="22"/>
          <w:szCs w:val="22"/>
        </w:rPr>
        <w:t>.2</w:t>
      </w:r>
      <w:r w:rsidR="00FA30E0" w:rsidRPr="00AD431B">
        <w:rPr>
          <w:rFonts w:ascii="Arial" w:hAnsi="Arial" w:cs="Arial"/>
          <w:color w:val="000000"/>
          <w:sz w:val="22"/>
          <w:szCs w:val="22"/>
        </w:rPr>
        <w:t xml:space="preserve"> L’acord d’adjudicació </w:t>
      </w:r>
      <w:r w:rsidR="003D327D" w:rsidRPr="00AD431B">
        <w:rPr>
          <w:rFonts w:ascii="Arial" w:hAnsi="Arial" w:cs="Arial"/>
          <w:color w:val="000000"/>
          <w:sz w:val="22"/>
          <w:szCs w:val="22"/>
        </w:rPr>
        <w:t>de cada un dels lots de</w:t>
      </w:r>
      <w:r w:rsidR="00D76CF2" w:rsidRPr="00AD431B">
        <w:rPr>
          <w:rFonts w:ascii="Arial" w:hAnsi="Arial" w:cs="Arial"/>
          <w:color w:val="000000"/>
          <w:sz w:val="22"/>
          <w:szCs w:val="22"/>
        </w:rPr>
        <w:t xml:space="preserve"> l’Acord m</w:t>
      </w:r>
      <w:r w:rsidR="00FA30E0" w:rsidRPr="00AD431B">
        <w:rPr>
          <w:rFonts w:ascii="Arial" w:hAnsi="Arial" w:cs="Arial"/>
          <w:color w:val="000000"/>
          <w:sz w:val="22"/>
          <w:szCs w:val="22"/>
        </w:rPr>
        <w:t xml:space="preserve">arc es notificarà a les empreses licitadores  mitjançant notificació electrònica a través de l’e-NOTUM, d’acord amb la clàusula </w:t>
      </w:r>
      <w:r w:rsidR="00AF23E9" w:rsidRPr="00AD431B">
        <w:rPr>
          <w:rFonts w:ascii="Arial" w:hAnsi="Arial" w:cs="Arial"/>
          <w:color w:val="000000"/>
          <w:sz w:val="22"/>
          <w:szCs w:val="22"/>
        </w:rPr>
        <w:t xml:space="preserve">novena </w:t>
      </w:r>
      <w:r w:rsidR="00FA30E0" w:rsidRPr="00AD431B">
        <w:rPr>
          <w:rFonts w:ascii="Arial" w:hAnsi="Arial" w:cs="Arial"/>
          <w:color w:val="000000"/>
          <w:sz w:val="22"/>
          <w:szCs w:val="22"/>
        </w:rPr>
        <w:t xml:space="preserve">d’aquest plec, i es publicarà en el perfil de contractant de l’òrgan de contractació dins del termini de 15 dies, indicant el termini en què s’haurà de procedir a la formalització </w:t>
      </w:r>
      <w:r w:rsidR="0055621E" w:rsidRPr="00AD431B">
        <w:rPr>
          <w:rFonts w:ascii="Arial" w:hAnsi="Arial" w:cs="Arial"/>
          <w:color w:val="000000"/>
          <w:sz w:val="22"/>
          <w:szCs w:val="22"/>
        </w:rPr>
        <w:t>dels documents contractuals.</w:t>
      </w:r>
      <w:r w:rsidR="00FA30E0" w:rsidRPr="00AD431B">
        <w:rPr>
          <w:rFonts w:ascii="Arial" w:hAnsi="Arial" w:cs="Arial"/>
          <w:color w:val="000000"/>
          <w:sz w:val="22"/>
          <w:szCs w:val="22"/>
        </w:rPr>
        <w:t xml:space="preserve"> </w:t>
      </w:r>
    </w:p>
    <w:p w14:paraId="45BBA0AF" w14:textId="77777777" w:rsidR="00FA30E0" w:rsidRPr="00AD431B" w:rsidRDefault="00FA30E0"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 xml:space="preserve"> </w:t>
      </w:r>
    </w:p>
    <w:p w14:paraId="4A104459" w14:textId="77777777" w:rsidR="00FA30E0" w:rsidRPr="00AD431B" w:rsidRDefault="00FA30E0"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 xml:space="preserve">A aquest efecte, s’enviarà, a l’adreça de correu electrònic –i, en cas que s’hagi informat, al telèfon mòbil– que les empreses licitadores hagin designat en presentar les seves proposicions, un avís de la posada a disposició de la notificació. Així mateix, el correu electrònic contindrà l’enllaç per accedir-hi.  </w:t>
      </w:r>
    </w:p>
    <w:p w14:paraId="3AC1A864" w14:textId="77777777" w:rsidR="00FA30E0" w:rsidRPr="00AD431B" w:rsidRDefault="00FA30E0" w:rsidP="00AD431B">
      <w:pPr>
        <w:autoSpaceDE w:val="0"/>
        <w:autoSpaceDN w:val="0"/>
        <w:adjustRightInd w:val="0"/>
        <w:spacing w:line="276" w:lineRule="auto"/>
        <w:rPr>
          <w:rFonts w:ascii="Arial" w:hAnsi="Arial" w:cs="Arial"/>
          <w:b/>
          <w:bCs/>
          <w:sz w:val="22"/>
          <w:szCs w:val="22"/>
        </w:rPr>
      </w:pPr>
    </w:p>
    <w:p w14:paraId="3265DA92" w14:textId="0CF28D4B" w:rsidR="00FA30E0" w:rsidRPr="00AD431B" w:rsidRDefault="003C2CC4" w:rsidP="00AD431B">
      <w:pPr>
        <w:pStyle w:val="Ttol3"/>
        <w:spacing w:before="0" w:after="0" w:line="276" w:lineRule="auto"/>
        <w:rPr>
          <w:sz w:val="22"/>
          <w:szCs w:val="22"/>
        </w:rPr>
      </w:pPr>
      <w:bookmarkStart w:id="37" w:name="_Toc164944530"/>
      <w:r w:rsidRPr="00AD431B">
        <w:rPr>
          <w:sz w:val="22"/>
          <w:szCs w:val="22"/>
        </w:rPr>
        <w:t>DINOVENA</w:t>
      </w:r>
      <w:r w:rsidR="00FA30E0" w:rsidRPr="00AD431B">
        <w:rPr>
          <w:sz w:val="22"/>
          <w:szCs w:val="22"/>
        </w:rPr>
        <w:t>- FORMALITZACIÓ I PERFECCIÓ DE L’ACORD MARC</w:t>
      </w:r>
      <w:r w:rsidR="006D626F" w:rsidRPr="00AD431B">
        <w:rPr>
          <w:sz w:val="22"/>
          <w:szCs w:val="22"/>
        </w:rPr>
        <w:t>.</w:t>
      </w:r>
      <w:bookmarkEnd w:id="37"/>
    </w:p>
    <w:p w14:paraId="08B6E0E3" w14:textId="4E6A0D0E"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.1</w:t>
      </w:r>
      <w:r w:rsidR="00FA30E0" w:rsidRPr="00AD431B">
        <w:rPr>
          <w:rFonts w:ascii="Arial" w:hAnsi="Arial" w:cs="Arial"/>
          <w:sz w:val="22"/>
          <w:szCs w:val="22"/>
        </w:rPr>
        <w:t xml:space="preserve"> </w:t>
      </w:r>
      <w:r w:rsidR="00D819BC" w:rsidRPr="00AD431B">
        <w:rPr>
          <w:rFonts w:ascii="Arial" w:hAnsi="Arial" w:cs="Arial"/>
          <w:sz w:val="22"/>
          <w:szCs w:val="22"/>
        </w:rPr>
        <w:t>El</w:t>
      </w:r>
      <w:r w:rsidR="006C3F34" w:rsidRPr="00AD431B">
        <w:rPr>
          <w:rFonts w:ascii="Arial" w:hAnsi="Arial" w:cs="Arial"/>
          <w:sz w:val="22"/>
          <w:szCs w:val="22"/>
        </w:rPr>
        <w:t>s documents contractuals</w:t>
      </w:r>
      <w:r w:rsidR="003705E0" w:rsidRPr="00AD431B">
        <w:rPr>
          <w:rFonts w:ascii="Arial" w:hAnsi="Arial" w:cs="Arial"/>
          <w:sz w:val="22"/>
          <w:szCs w:val="22"/>
        </w:rPr>
        <w:t xml:space="preserve"> corresponent</w:t>
      </w:r>
      <w:r w:rsidR="006C3F34" w:rsidRPr="00AD431B">
        <w:rPr>
          <w:rFonts w:ascii="Arial" w:hAnsi="Arial" w:cs="Arial"/>
          <w:sz w:val="22"/>
          <w:szCs w:val="22"/>
        </w:rPr>
        <w:t>s</w:t>
      </w:r>
      <w:r w:rsidR="003705E0" w:rsidRPr="00AD431B">
        <w:rPr>
          <w:rFonts w:ascii="Arial" w:hAnsi="Arial" w:cs="Arial"/>
          <w:sz w:val="22"/>
          <w:szCs w:val="22"/>
        </w:rPr>
        <w:t xml:space="preserve"> a cada lot </w:t>
      </w:r>
      <w:r w:rsidR="00FA30E0" w:rsidRPr="00AD431B">
        <w:rPr>
          <w:rFonts w:ascii="Arial" w:hAnsi="Arial" w:cs="Arial"/>
          <w:sz w:val="22"/>
          <w:szCs w:val="22"/>
        </w:rPr>
        <w:t>es formalitzar</w:t>
      </w:r>
      <w:r w:rsidR="00810CF5" w:rsidRPr="00AD431B">
        <w:rPr>
          <w:rFonts w:ascii="Arial" w:hAnsi="Arial" w:cs="Arial"/>
          <w:sz w:val="22"/>
          <w:szCs w:val="22"/>
        </w:rPr>
        <w:t>an</w:t>
      </w:r>
      <w:r w:rsidR="00FA30E0" w:rsidRPr="00AD431B">
        <w:rPr>
          <w:rFonts w:ascii="Arial" w:hAnsi="Arial" w:cs="Arial"/>
          <w:sz w:val="22"/>
          <w:szCs w:val="22"/>
        </w:rPr>
        <w:t xml:space="preserve"> en document administratiu, mitjançant signatura electrònica avançada basada en un certificat qualificat de signatura electrònica.  </w:t>
      </w:r>
    </w:p>
    <w:p w14:paraId="6ADE20B4"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66999B17" w14:textId="26DEFFAE" w:rsidR="00FA30E0" w:rsidRPr="00AD431B" w:rsidRDefault="00DA528E" w:rsidP="00AD431B">
      <w:pPr>
        <w:autoSpaceDE w:val="0"/>
        <w:autoSpaceDN w:val="0"/>
        <w:adjustRightInd w:val="0"/>
        <w:spacing w:line="276" w:lineRule="auto"/>
        <w:rPr>
          <w:rFonts w:ascii="Arial" w:hAnsi="Arial" w:cs="Arial"/>
          <w:sz w:val="22"/>
          <w:szCs w:val="22"/>
        </w:rPr>
      </w:pPr>
      <w:r>
        <w:rPr>
          <w:rFonts w:ascii="Arial" w:hAnsi="Arial" w:cs="Arial"/>
          <w:sz w:val="22"/>
          <w:szCs w:val="22"/>
        </w:rPr>
        <w:t>Les</w:t>
      </w:r>
      <w:r w:rsidR="00FA30E0" w:rsidRPr="00AD431B">
        <w:rPr>
          <w:rFonts w:ascii="Arial" w:hAnsi="Arial" w:cs="Arial"/>
          <w:sz w:val="22"/>
          <w:szCs w:val="22"/>
        </w:rPr>
        <w:t xml:space="preserve"> empreses adjudicatàries podran sol·licitar que s’elevi a escriptura pública, essent al seu càrrec les despeses corresponents. </w:t>
      </w:r>
    </w:p>
    <w:p w14:paraId="2DDFAB61"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78BE82E6" w14:textId="5046018E"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19.2</w:t>
      </w:r>
      <w:r w:rsidR="00FA30E0" w:rsidRPr="00AD431B">
        <w:rPr>
          <w:rFonts w:ascii="Arial" w:hAnsi="Arial" w:cs="Arial"/>
          <w:sz w:val="22"/>
          <w:szCs w:val="22"/>
        </w:rPr>
        <w:t xml:space="preserve"> La formalització </w:t>
      </w:r>
      <w:r w:rsidR="006C3F34" w:rsidRPr="00AD431B">
        <w:rPr>
          <w:rFonts w:ascii="Arial" w:hAnsi="Arial" w:cs="Arial"/>
          <w:sz w:val="22"/>
          <w:szCs w:val="22"/>
        </w:rPr>
        <w:t>dels documents contractuals</w:t>
      </w:r>
      <w:r w:rsidR="003705E0" w:rsidRPr="00AD431B">
        <w:rPr>
          <w:rFonts w:ascii="Arial" w:hAnsi="Arial" w:cs="Arial"/>
          <w:sz w:val="22"/>
          <w:szCs w:val="22"/>
        </w:rPr>
        <w:t xml:space="preserve"> corresponent</w:t>
      </w:r>
      <w:r w:rsidR="006C3F34" w:rsidRPr="00AD431B">
        <w:rPr>
          <w:rFonts w:ascii="Arial" w:hAnsi="Arial" w:cs="Arial"/>
          <w:sz w:val="22"/>
          <w:szCs w:val="22"/>
        </w:rPr>
        <w:t>s</w:t>
      </w:r>
      <w:r w:rsidR="003705E0" w:rsidRPr="00AD431B">
        <w:rPr>
          <w:rFonts w:ascii="Arial" w:hAnsi="Arial" w:cs="Arial"/>
          <w:sz w:val="22"/>
          <w:szCs w:val="22"/>
        </w:rPr>
        <w:t xml:space="preserve"> a cada lot</w:t>
      </w:r>
      <w:r w:rsidR="00FA30E0" w:rsidRPr="00AD431B">
        <w:rPr>
          <w:rFonts w:ascii="Arial" w:hAnsi="Arial" w:cs="Arial"/>
          <w:sz w:val="22"/>
          <w:szCs w:val="22"/>
        </w:rPr>
        <w:t xml:space="preserve"> s’efectuarà un cop transcorregut el termini mínim de quinze dies hàbils des que es remeti a les empreses licitadores la notificació de l’adjudicació a què es refereix la clàusula anterior. </w:t>
      </w:r>
    </w:p>
    <w:p w14:paraId="3FB0A984"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7763FF72" w14:textId="1E32A7E3"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Els serveis dependents de l’òrgan de contractació requeriran a l</w:t>
      </w:r>
      <w:r w:rsidR="00DA528E">
        <w:rPr>
          <w:rFonts w:ascii="Arial" w:hAnsi="Arial" w:cs="Arial"/>
          <w:sz w:val="22"/>
          <w:szCs w:val="22"/>
        </w:rPr>
        <w:t xml:space="preserve">es empreses adjudicatàries </w:t>
      </w:r>
      <w:r w:rsidRPr="00AD431B">
        <w:rPr>
          <w:rFonts w:ascii="Arial" w:hAnsi="Arial" w:cs="Arial"/>
          <w:sz w:val="22"/>
          <w:szCs w:val="22"/>
        </w:rPr>
        <w:t xml:space="preserve"> per a què formalitzi el</w:t>
      </w:r>
      <w:r w:rsidR="003705E0" w:rsidRPr="00AD431B">
        <w:rPr>
          <w:rFonts w:ascii="Arial" w:hAnsi="Arial" w:cs="Arial"/>
          <w:sz w:val="22"/>
          <w:szCs w:val="22"/>
        </w:rPr>
        <w:t xml:space="preserve"> corresponent</w:t>
      </w:r>
      <w:r w:rsidRPr="00AD431B">
        <w:rPr>
          <w:rFonts w:ascii="Arial" w:hAnsi="Arial" w:cs="Arial"/>
          <w:sz w:val="22"/>
          <w:szCs w:val="22"/>
        </w:rPr>
        <w:t xml:space="preserve"> contracte en un termini no superior a cinc dies a comptar del següent a aquell en què hagi rebut el requeriment, una vegada transcorregut el termini previst en el paràgraf anterior sense que s’hagi interposat recurs especial en matèria de contractació que porti aparellada la suspensió de la formalització o que l’òrgan competent per a la resolució del recurs hagi aixecat la suspensió. </w:t>
      </w:r>
    </w:p>
    <w:p w14:paraId="524BB817"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3DE237FA" w14:textId="690DF976"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.3</w:t>
      </w:r>
      <w:r w:rsidR="00FA30E0" w:rsidRPr="00AD431B">
        <w:rPr>
          <w:rFonts w:ascii="Arial" w:hAnsi="Arial" w:cs="Arial"/>
          <w:sz w:val="22"/>
          <w:szCs w:val="22"/>
        </w:rPr>
        <w:t xml:space="preserve"> Si </w:t>
      </w:r>
      <w:r w:rsidR="003705E0" w:rsidRPr="00AD431B">
        <w:rPr>
          <w:rFonts w:ascii="Arial" w:hAnsi="Arial" w:cs="Arial"/>
          <w:sz w:val="22"/>
          <w:szCs w:val="22"/>
        </w:rPr>
        <w:t>un</w:t>
      </w:r>
      <w:r w:rsidR="00FA30E0" w:rsidRPr="00AD431B">
        <w:rPr>
          <w:rFonts w:ascii="Arial" w:hAnsi="Arial" w:cs="Arial"/>
          <w:sz w:val="22"/>
          <w:szCs w:val="22"/>
        </w:rPr>
        <w:t xml:space="preserve"> contracte no es formalitza en el termini indicat en l’apartat anterior per causes imputables a l’empresa adjudicatària, se li exigirà</w:t>
      </w:r>
      <w:r w:rsidR="002B1BE0" w:rsidRPr="00AD431B">
        <w:rPr>
          <w:rFonts w:ascii="Arial" w:hAnsi="Arial" w:cs="Arial"/>
          <w:sz w:val="22"/>
          <w:szCs w:val="22"/>
        </w:rPr>
        <w:t xml:space="preserve"> a aquesta</w:t>
      </w:r>
      <w:r w:rsidR="00FA30E0" w:rsidRPr="00AD431B">
        <w:rPr>
          <w:rFonts w:ascii="Arial" w:hAnsi="Arial" w:cs="Arial"/>
          <w:sz w:val="22"/>
          <w:szCs w:val="22"/>
        </w:rPr>
        <w:t xml:space="preserve"> l’import del 3 per cent del pressupost base de licitació, IVA exclòs, en concepte de penalitat, que es farà efectiu en primer lloc contra la garantia definitiva, si s’ha constituït. A més, aquest fet pot donar lloc a declarar a l’empresa en prohibició de contractar, d’acord amb l’article 71.2 b de la LCSP. </w:t>
      </w:r>
    </w:p>
    <w:p w14:paraId="2A8A41B2"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15071545"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Si el contracte no es formalitza en el termini indicat per causes imputables a l’Administració, s’haurà d’indemnitzar a l’empresa adjudicatària pels danys i perjudicis que la demora li pugui ocasionar.  </w:t>
      </w:r>
    </w:p>
    <w:p w14:paraId="4BC7B61B"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07B159E9" w14:textId="769E0489"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.4</w:t>
      </w:r>
      <w:r w:rsidR="00FA30E0" w:rsidRPr="00AD431B">
        <w:rPr>
          <w:rFonts w:ascii="Arial" w:hAnsi="Arial" w:cs="Arial"/>
          <w:sz w:val="22"/>
          <w:szCs w:val="22"/>
        </w:rPr>
        <w:t xml:space="preserve"> Les empreses que hagin concorregut amb el compromís de constituir-se en UTE hauran de presentar, un cop s’hagi efectuat l’adjudicació </w:t>
      </w:r>
      <w:r w:rsidR="006C3F34" w:rsidRPr="00AD431B">
        <w:rPr>
          <w:rFonts w:ascii="Arial" w:hAnsi="Arial" w:cs="Arial"/>
          <w:sz w:val="22"/>
          <w:szCs w:val="22"/>
        </w:rPr>
        <w:t>de l’acord marc</w:t>
      </w:r>
      <w:r w:rsidR="00FA30E0" w:rsidRPr="00AD431B">
        <w:rPr>
          <w:rFonts w:ascii="Arial" w:hAnsi="Arial" w:cs="Arial"/>
          <w:sz w:val="22"/>
          <w:szCs w:val="22"/>
        </w:rPr>
        <w:t xml:space="preserve"> al seu favor, l’escriptura pública de constitució de la unió temporal (UTE) en la qual consti el nomenament de la persona representant o de la persona apoderada única de la unió amb poders suficients per exercir els drets i complir les obligacions que es derivin del contracte fins a la seva extinció. </w:t>
      </w:r>
    </w:p>
    <w:p w14:paraId="39D2E735"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6AFCB27E" w14:textId="5CECC091"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.5</w:t>
      </w:r>
      <w:r w:rsidR="00FA30E0" w:rsidRPr="00AD431B">
        <w:rPr>
          <w:rFonts w:ascii="Arial" w:hAnsi="Arial" w:cs="Arial"/>
          <w:sz w:val="22"/>
          <w:szCs w:val="22"/>
        </w:rPr>
        <w:t xml:space="preserve"> El contingut del</w:t>
      </w:r>
      <w:r w:rsidR="004409D9" w:rsidRPr="00AD431B">
        <w:rPr>
          <w:rFonts w:ascii="Arial" w:hAnsi="Arial" w:cs="Arial"/>
          <w:sz w:val="22"/>
          <w:szCs w:val="22"/>
        </w:rPr>
        <w:t>s</w:t>
      </w:r>
      <w:r w:rsidR="00FA30E0" w:rsidRPr="00AD431B">
        <w:rPr>
          <w:rFonts w:ascii="Arial" w:hAnsi="Arial" w:cs="Arial"/>
          <w:sz w:val="22"/>
          <w:szCs w:val="22"/>
        </w:rPr>
        <w:t xml:space="preserve"> contracte</w:t>
      </w:r>
      <w:r w:rsidR="004409D9" w:rsidRPr="00AD431B">
        <w:rPr>
          <w:rFonts w:ascii="Arial" w:hAnsi="Arial" w:cs="Arial"/>
          <w:sz w:val="22"/>
          <w:szCs w:val="22"/>
        </w:rPr>
        <w:t>s</w:t>
      </w:r>
      <w:r w:rsidR="00FA30E0" w:rsidRPr="00AD431B">
        <w:rPr>
          <w:rFonts w:ascii="Arial" w:hAnsi="Arial" w:cs="Arial"/>
          <w:sz w:val="22"/>
          <w:szCs w:val="22"/>
        </w:rPr>
        <w:t xml:space="preserve"> serà el que estableixen els articles 35 de la LCSP i 71 del RGLCAP i no inclourà cap clàusula que impliqui alteració dels termes de l’adjudicació. </w:t>
      </w:r>
    </w:p>
    <w:p w14:paraId="7B588E98"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0F63631E" w14:textId="19C4C56B"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.6</w:t>
      </w:r>
      <w:r w:rsidR="00FA30E0" w:rsidRPr="00AD431B">
        <w:rPr>
          <w:rFonts w:ascii="Arial" w:hAnsi="Arial" w:cs="Arial"/>
          <w:sz w:val="22"/>
          <w:szCs w:val="22"/>
        </w:rPr>
        <w:t xml:space="preserve"> El</w:t>
      </w:r>
      <w:r w:rsidR="004409D9" w:rsidRPr="00AD431B">
        <w:rPr>
          <w:rFonts w:ascii="Arial" w:hAnsi="Arial" w:cs="Arial"/>
          <w:sz w:val="22"/>
          <w:szCs w:val="22"/>
        </w:rPr>
        <w:t>s</w:t>
      </w:r>
      <w:r w:rsidR="00FA30E0" w:rsidRPr="00AD431B">
        <w:rPr>
          <w:rFonts w:ascii="Arial" w:hAnsi="Arial" w:cs="Arial"/>
          <w:sz w:val="22"/>
          <w:szCs w:val="22"/>
        </w:rPr>
        <w:t xml:space="preserve"> </w:t>
      </w:r>
      <w:r w:rsidR="006C3F34" w:rsidRPr="00AD431B">
        <w:rPr>
          <w:rFonts w:ascii="Arial" w:hAnsi="Arial" w:cs="Arial"/>
          <w:sz w:val="22"/>
          <w:szCs w:val="22"/>
        </w:rPr>
        <w:t>acords marc</w:t>
      </w:r>
      <w:r w:rsidR="00FA30E0" w:rsidRPr="00AD431B">
        <w:rPr>
          <w:rFonts w:ascii="Arial" w:hAnsi="Arial" w:cs="Arial"/>
          <w:sz w:val="22"/>
          <w:szCs w:val="22"/>
        </w:rPr>
        <w:t xml:space="preserve"> es perfeccionar</w:t>
      </w:r>
      <w:r w:rsidR="004409D9" w:rsidRPr="00AD431B">
        <w:rPr>
          <w:rFonts w:ascii="Arial" w:hAnsi="Arial" w:cs="Arial"/>
          <w:sz w:val="22"/>
          <w:szCs w:val="22"/>
        </w:rPr>
        <w:t>an</w:t>
      </w:r>
      <w:r w:rsidR="00FA30E0" w:rsidRPr="00AD431B">
        <w:rPr>
          <w:rFonts w:ascii="Arial" w:hAnsi="Arial" w:cs="Arial"/>
          <w:sz w:val="22"/>
          <w:szCs w:val="22"/>
        </w:rPr>
        <w:t xml:space="preserve"> amb la seva formalització i aquesta serà requisit imprescindible per poder iniciar-ne l’execució. </w:t>
      </w:r>
    </w:p>
    <w:p w14:paraId="72DE4026"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534FF23B" w14:textId="7A904D7A" w:rsidR="00FA30E0" w:rsidRPr="00AD431B" w:rsidRDefault="008E594C"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w:t>
      </w:r>
      <w:r w:rsidR="00422650" w:rsidRPr="00AD431B">
        <w:rPr>
          <w:rFonts w:ascii="Arial" w:hAnsi="Arial" w:cs="Arial"/>
          <w:b/>
          <w:sz w:val="22"/>
          <w:szCs w:val="22"/>
        </w:rPr>
        <w:t>9</w:t>
      </w:r>
      <w:r w:rsidR="00FA30E0" w:rsidRPr="00AD431B">
        <w:rPr>
          <w:rFonts w:ascii="Arial" w:hAnsi="Arial" w:cs="Arial"/>
          <w:b/>
          <w:sz w:val="22"/>
          <w:szCs w:val="22"/>
        </w:rPr>
        <w:t>.7</w:t>
      </w:r>
      <w:r w:rsidR="00FA30E0" w:rsidRPr="00AD431B">
        <w:rPr>
          <w:rFonts w:ascii="Arial" w:hAnsi="Arial" w:cs="Arial"/>
          <w:sz w:val="22"/>
          <w:szCs w:val="22"/>
        </w:rPr>
        <w:t xml:space="preserve"> La formalització </w:t>
      </w:r>
      <w:r w:rsidR="004409D9" w:rsidRPr="00AD431B">
        <w:rPr>
          <w:rFonts w:ascii="Arial" w:hAnsi="Arial" w:cs="Arial"/>
          <w:sz w:val="22"/>
          <w:szCs w:val="22"/>
        </w:rPr>
        <w:t xml:space="preserve">dels </w:t>
      </w:r>
      <w:r w:rsidR="006C3F34" w:rsidRPr="00AD431B">
        <w:rPr>
          <w:rFonts w:ascii="Arial" w:hAnsi="Arial" w:cs="Arial"/>
          <w:sz w:val="22"/>
          <w:szCs w:val="22"/>
        </w:rPr>
        <w:t>acords marc</w:t>
      </w:r>
      <w:r w:rsidR="00FA30E0" w:rsidRPr="00AD431B">
        <w:rPr>
          <w:rFonts w:ascii="Arial" w:hAnsi="Arial" w:cs="Arial"/>
          <w:sz w:val="22"/>
          <w:szCs w:val="22"/>
        </w:rPr>
        <w:t>, juntament amb el</w:t>
      </w:r>
      <w:r w:rsidR="004409D9" w:rsidRPr="00AD431B">
        <w:rPr>
          <w:rFonts w:ascii="Arial" w:hAnsi="Arial" w:cs="Arial"/>
          <w:sz w:val="22"/>
          <w:szCs w:val="22"/>
        </w:rPr>
        <w:t>s</w:t>
      </w:r>
      <w:r w:rsidR="00FA30E0" w:rsidRPr="00AD431B">
        <w:rPr>
          <w:rFonts w:ascii="Arial" w:hAnsi="Arial" w:cs="Arial"/>
          <w:sz w:val="22"/>
          <w:szCs w:val="22"/>
        </w:rPr>
        <w:t xml:space="preserve"> </w:t>
      </w:r>
      <w:r w:rsidR="006C3F34" w:rsidRPr="00AD431B">
        <w:rPr>
          <w:rFonts w:ascii="Arial" w:hAnsi="Arial" w:cs="Arial"/>
          <w:sz w:val="22"/>
          <w:szCs w:val="22"/>
        </w:rPr>
        <w:t>documents contractuals</w:t>
      </w:r>
      <w:r w:rsidR="00FA30E0" w:rsidRPr="00AD431B">
        <w:rPr>
          <w:rFonts w:ascii="Arial" w:hAnsi="Arial" w:cs="Arial"/>
          <w:sz w:val="22"/>
          <w:szCs w:val="22"/>
        </w:rPr>
        <w:t>, es publicar</w:t>
      </w:r>
      <w:r w:rsidR="004409D9" w:rsidRPr="00AD431B">
        <w:rPr>
          <w:rFonts w:ascii="Arial" w:hAnsi="Arial" w:cs="Arial"/>
          <w:sz w:val="22"/>
          <w:szCs w:val="22"/>
        </w:rPr>
        <w:t>an</w:t>
      </w:r>
      <w:r w:rsidR="00FA30E0" w:rsidRPr="00AD431B">
        <w:rPr>
          <w:rFonts w:ascii="Arial" w:hAnsi="Arial" w:cs="Arial"/>
          <w:sz w:val="22"/>
          <w:szCs w:val="22"/>
        </w:rPr>
        <w:t xml:space="preserve"> en un termini no superior a quinze dies després del seu perfeccionament en el perfil de contractant. </w:t>
      </w:r>
    </w:p>
    <w:p w14:paraId="3D0CA829"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5AB2D6D8" w14:textId="545DFFD2" w:rsidR="00FA30E0" w:rsidRPr="00AD431B" w:rsidRDefault="00422650" w:rsidP="00AD431B">
      <w:pPr>
        <w:autoSpaceDE w:val="0"/>
        <w:autoSpaceDN w:val="0"/>
        <w:adjustRightInd w:val="0"/>
        <w:spacing w:line="276" w:lineRule="auto"/>
        <w:rPr>
          <w:rFonts w:ascii="Arial" w:hAnsi="Arial" w:cs="Arial"/>
          <w:sz w:val="22"/>
          <w:szCs w:val="22"/>
        </w:rPr>
      </w:pPr>
      <w:r w:rsidRPr="00AD431B">
        <w:rPr>
          <w:rFonts w:ascii="Arial" w:hAnsi="Arial" w:cs="Arial"/>
          <w:b/>
          <w:sz w:val="22"/>
          <w:szCs w:val="22"/>
        </w:rPr>
        <w:t>19</w:t>
      </w:r>
      <w:r w:rsidR="00FA30E0" w:rsidRPr="00AD431B">
        <w:rPr>
          <w:rFonts w:ascii="Arial" w:hAnsi="Arial" w:cs="Arial"/>
          <w:b/>
          <w:sz w:val="22"/>
          <w:szCs w:val="22"/>
        </w:rPr>
        <w:t>.8</w:t>
      </w:r>
      <w:r w:rsidR="00FA30E0" w:rsidRPr="00AD431B">
        <w:rPr>
          <w:rFonts w:ascii="Arial" w:hAnsi="Arial" w:cs="Arial"/>
          <w:sz w:val="22"/>
          <w:szCs w:val="22"/>
        </w:rPr>
        <w:t xml:space="preserve"> Un cop formalitzat</w:t>
      </w:r>
      <w:r w:rsidR="004409D9" w:rsidRPr="00AD431B">
        <w:rPr>
          <w:rFonts w:ascii="Arial" w:hAnsi="Arial" w:cs="Arial"/>
          <w:sz w:val="22"/>
          <w:szCs w:val="22"/>
        </w:rPr>
        <w:t>s</w:t>
      </w:r>
      <w:r w:rsidR="00FA30E0" w:rsidRPr="00AD431B">
        <w:rPr>
          <w:rFonts w:ascii="Arial" w:hAnsi="Arial" w:cs="Arial"/>
          <w:sz w:val="22"/>
          <w:szCs w:val="22"/>
        </w:rPr>
        <w:t xml:space="preserve"> el</w:t>
      </w:r>
      <w:r w:rsidR="004409D9" w:rsidRPr="00AD431B">
        <w:rPr>
          <w:rFonts w:ascii="Arial" w:hAnsi="Arial" w:cs="Arial"/>
          <w:sz w:val="22"/>
          <w:szCs w:val="22"/>
        </w:rPr>
        <w:t>s</w:t>
      </w:r>
      <w:r w:rsidR="006C3F34" w:rsidRPr="00AD431B">
        <w:rPr>
          <w:rFonts w:ascii="Arial" w:hAnsi="Arial" w:cs="Arial"/>
          <w:sz w:val="22"/>
          <w:szCs w:val="22"/>
        </w:rPr>
        <w:t xml:space="preserve"> acords marc</w:t>
      </w:r>
      <w:r w:rsidR="00FA30E0" w:rsidRPr="00AD431B">
        <w:rPr>
          <w:rFonts w:ascii="Arial" w:hAnsi="Arial" w:cs="Arial"/>
          <w:sz w:val="22"/>
          <w:szCs w:val="22"/>
        </w:rPr>
        <w:t>, es comunicar</w:t>
      </w:r>
      <w:r w:rsidR="004409D9" w:rsidRPr="00AD431B">
        <w:rPr>
          <w:rFonts w:ascii="Arial" w:hAnsi="Arial" w:cs="Arial"/>
          <w:sz w:val="22"/>
          <w:szCs w:val="22"/>
        </w:rPr>
        <w:t>an</w:t>
      </w:r>
      <w:r w:rsidR="00FA30E0" w:rsidRPr="00AD431B">
        <w:rPr>
          <w:rFonts w:ascii="Arial" w:hAnsi="Arial" w:cs="Arial"/>
          <w:sz w:val="22"/>
          <w:szCs w:val="22"/>
        </w:rPr>
        <w:t xml:space="preserve"> al Registre Públic de Contractes de la Generalitat de Catalunya, per a la seva inscripció, les dades bàsiques, entre les quals figuraran la identitat de l</w:t>
      </w:r>
      <w:r w:rsidR="004409D9" w:rsidRPr="00AD431B">
        <w:rPr>
          <w:rFonts w:ascii="Arial" w:hAnsi="Arial" w:cs="Arial"/>
          <w:sz w:val="22"/>
          <w:szCs w:val="22"/>
        </w:rPr>
        <w:t xml:space="preserve">es </w:t>
      </w:r>
      <w:r w:rsidR="00FA30E0" w:rsidRPr="00AD431B">
        <w:rPr>
          <w:rFonts w:ascii="Arial" w:hAnsi="Arial" w:cs="Arial"/>
          <w:sz w:val="22"/>
          <w:szCs w:val="22"/>
        </w:rPr>
        <w:t>empres</w:t>
      </w:r>
      <w:r w:rsidR="004409D9" w:rsidRPr="00AD431B">
        <w:rPr>
          <w:rFonts w:ascii="Arial" w:hAnsi="Arial" w:cs="Arial"/>
          <w:sz w:val="22"/>
          <w:szCs w:val="22"/>
        </w:rPr>
        <w:t>es</w:t>
      </w:r>
      <w:r w:rsidR="00FA30E0" w:rsidRPr="00AD431B">
        <w:rPr>
          <w:rFonts w:ascii="Arial" w:hAnsi="Arial" w:cs="Arial"/>
          <w:sz w:val="22"/>
          <w:szCs w:val="22"/>
        </w:rPr>
        <w:t xml:space="preserve"> adjudicatàri</w:t>
      </w:r>
      <w:r w:rsidR="004409D9" w:rsidRPr="00AD431B">
        <w:rPr>
          <w:rFonts w:ascii="Arial" w:hAnsi="Arial" w:cs="Arial"/>
          <w:sz w:val="22"/>
          <w:szCs w:val="22"/>
        </w:rPr>
        <w:t>es</w:t>
      </w:r>
      <w:r w:rsidR="00FA30E0" w:rsidRPr="00AD431B">
        <w:rPr>
          <w:rFonts w:ascii="Arial" w:hAnsi="Arial" w:cs="Arial"/>
          <w:sz w:val="22"/>
          <w:szCs w:val="22"/>
        </w:rPr>
        <w:t>, l’import d’adjudicació del contracte, juntament amb el desglossament corresponent de l’IVA; i posteriorment, si s’escau, les modificacions, les pròrrogues, les variacions de terminis o de preus, l’import final i l’extinció del</w:t>
      </w:r>
      <w:r w:rsidR="004409D9" w:rsidRPr="00AD431B">
        <w:rPr>
          <w:rFonts w:ascii="Arial" w:hAnsi="Arial" w:cs="Arial"/>
          <w:sz w:val="22"/>
          <w:szCs w:val="22"/>
        </w:rPr>
        <w:t>s</w:t>
      </w:r>
      <w:r w:rsidR="00FA30E0" w:rsidRPr="00AD431B">
        <w:rPr>
          <w:rFonts w:ascii="Arial" w:hAnsi="Arial" w:cs="Arial"/>
          <w:sz w:val="22"/>
          <w:szCs w:val="22"/>
        </w:rPr>
        <w:t xml:space="preserve"> contracte</w:t>
      </w:r>
      <w:r w:rsidR="004409D9" w:rsidRPr="00AD431B">
        <w:rPr>
          <w:rFonts w:ascii="Arial" w:hAnsi="Arial" w:cs="Arial"/>
          <w:sz w:val="22"/>
          <w:szCs w:val="22"/>
        </w:rPr>
        <w:t>s</w:t>
      </w:r>
      <w:r w:rsidR="00FA30E0" w:rsidRPr="00AD431B">
        <w:rPr>
          <w:rFonts w:ascii="Arial" w:hAnsi="Arial" w:cs="Arial"/>
          <w:sz w:val="22"/>
          <w:szCs w:val="22"/>
        </w:rPr>
        <w:t xml:space="preserve">. </w:t>
      </w:r>
    </w:p>
    <w:p w14:paraId="19E8F051"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 </w:t>
      </w:r>
    </w:p>
    <w:p w14:paraId="185810B8" w14:textId="77777777" w:rsidR="00FA30E0" w:rsidRPr="00AD431B" w:rsidRDefault="00FA30E0"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Les dades contractuals comunicades al registre públic de contractes seran d’accés públic, amb les limitacions que imposen les normes sobre protecció de dades, sempre que no tinguin caràcter de confidencials.  </w:t>
      </w:r>
    </w:p>
    <w:p w14:paraId="1FB788B8" w14:textId="0BE8961C" w:rsidR="005616C4" w:rsidRPr="00AD431B" w:rsidRDefault="005616C4" w:rsidP="00AD431B">
      <w:pPr>
        <w:spacing w:line="276" w:lineRule="auto"/>
        <w:rPr>
          <w:rFonts w:ascii="Arial" w:hAnsi="Arial" w:cs="Arial"/>
          <w:b/>
          <w:bCs/>
          <w:color w:val="000000"/>
          <w:sz w:val="22"/>
          <w:szCs w:val="22"/>
        </w:rPr>
      </w:pPr>
    </w:p>
    <w:p w14:paraId="74D36598" w14:textId="6D190C77" w:rsidR="005616C4" w:rsidRPr="00AD431B" w:rsidRDefault="005616C4" w:rsidP="00AD431B">
      <w:pPr>
        <w:pStyle w:val="Ttol2"/>
        <w:spacing w:line="276" w:lineRule="auto"/>
        <w:rPr>
          <w:rFonts w:cs="Arial"/>
          <w:sz w:val="22"/>
          <w:szCs w:val="22"/>
        </w:rPr>
      </w:pPr>
      <w:bookmarkStart w:id="38" w:name="_Toc164944531"/>
      <w:r w:rsidRPr="00AD431B">
        <w:rPr>
          <w:rFonts w:cs="Arial"/>
          <w:sz w:val="22"/>
          <w:szCs w:val="22"/>
        </w:rPr>
        <w:t>III. DISPOSICIONS RELATIVES A L’EXECUCIÓ DE L’ACORD MARC</w:t>
      </w:r>
      <w:bookmarkEnd w:id="38"/>
    </w:p>
    <w:p w14:paraId="1A5D3198" w14:textId="77777777" w:rsidR="00E839AC" w:rsidRPr="00AD431B" w:rsidRDefault="00E839AC" w:rsidP="00AD431B">
      <w:pPr>
        <w:spacing w:line="276" w:lineRule="auto"/>
        <w:rPr>
          <w:rFonts w:ascii="Arial" w:hAnsi="Arial" w:cs="Arial"/>
          <w:b/>
          <w:bCs/>
          <w:color w:val="000000"/>
          <w:sz w:val="22"/>
          <w:szCs w:val="22"/>
        </w:rPr>
      </w:pPr>
    </w:p>
    <w:p w14:paraId="5198C052" w14:textId="7227EB24" w:rsidR="005616C4" w:rsidRPr="00AD431B" w:rsidRDefault="005616C4" w:rsidP="00AD431B">
      <w:pPr>
        <w:pStyle w:val="Ttol3"/>
        <w:spacing w:before="0" w:after="0" w:line="276" w:lineRule="auto"/>
        <w:rPr>
          <w:sz w:val="22"/>
          <w:szCs w:val="22"/>
        </w:rPr>
      </w:pPr>
      <w:bookmarkStart w:id="39" w:name="_Toc164944532"/>
      <w:r w:rsidRPr="00AD431B">
        <w:rPr>
          <w:sz w:val="22"/>
          <w:szCs w:val="22"/>
        </w:rPr>
        <w:t>VINTENA. CONDICIONS ESPECIALS D’EXECUCIÓ</w:t>
      </w:r>
      <w:bookmarkEnd w:id="39"/>
    </w:p>
    <w:p w14:paraId="1620CAE1" w14:textId="4E034DCE"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 xml:space="preserve">Les condicions especials en relació amb l’execució, d’obligat compliment per part de l’empresa </w:t>
      </w:r>
      <w:r w:rsidR="00D819BC" w:rsidRPr="00AD431B">
        <w:rPr>
          <w:rFonts w:ascii="Arial" w:eastAsia="Arial" w:hAnsi="Arial" w:cs="Arial"/>
          <w:sz w:val="22"/>
          <w:szCs w:val="22"/>
        </w:rPr>
        <w:t>contractista</w:t>
      </w:r>
      <w:r w:rsidRPr="00AD431B">
        <w:rPr>
          <w:rFonts w:ascii="Arial" w:eastAsia="Arial" w:hAnsi="Arial" w:cs="Arial"/>
          <w:sz w:val="22"/>
          <w:szCs w:val="22"/>
        </w:rPr>
        <w:t xml:space="preserve"> i, si escau, per l’empresa </w:t>
      </w:r>
      <w:r w:rsidR="00D819BC" w:rsidRPr="00AD431B">
        <w:rPr>
          <w:rFonts w:ascii="Arial" w:eastAsia="Arial" w:hAnsi="Arial" w:cs="Arial"/>
          <w:sz w:val="22"/>
          <w:szCs w:val="22"/>
        </w:rPr>
        <w:t xml:space="preserve">o empreses </w:t>
      </w:r>
      <w:r w:rsidRPr="00AD431B">
        <w:rPr>
          <w:rFonts w:ascii="Arial" w:eastAsia="Arial" w:hAnsi="Arial" w:cs="Arial"/>
          <w:sz w:val="22"/>
          <w:szCs w:val="22"/>
        </w:rPr>
        <w:t>subcontractistes, són les que s’estableixen en l’</w:t>
      </w:r>
      <w:r w:rsidRPr="00AD431B">
        <w:rPr>
          <w:rFonts w:ascii="Arial" w:eastAsia="Arial" w:hAnsi="Arial" w:cs="Arial"/>
          <w:b/>
          <w:sz w:val="22"/>
          <w:szCs w:val="22"/>
        </w:rPr>
        <w:t xml:space="preserve">apartat </w:t>
      </w:r>
      <w:r w:rsidR="00B8268A" w:rsidRPr="00AD431B">
        <w:rPr>
          <w:rFonts w:ascii="Arial" w:eastAsia="Arial" w:hAnsi="Arial" w:cs="Arial"/>
          <w:b/>
          <w:sz w:val="22"/>
          <w:szCs w:val="22"/>
        </w:rPr>
        <w:t>N</w:t>
      </w:r>
      <w:r w:rsidRPr="00AD431B">
        <w:rPr>
          <w:rFonts w:ascii="Arial" w:eastAsia="Arial" w:hAnsi="Arial" w:cs="Arial"/>
          <w:b/>
          <w:sz w:val="22"/>
          <w:szCs w:val="22"/>
        </w:rPr>
        <w:t xml:space="preserve"> del quadre de</w:t>
      </w:r>
      <w:r w:rsidRPr="00AD431B">
        <w:rPr>
          <w:rFonts w:ascii="Arial" w:eastAsia="Arial" w:hAnsi="Arial" w:cs="Arial"/>
          <w:sz w:val="22"/>
          <w:szCs w:val="22"/>
        </w:rPr>
        <w:t xml:space="preserve"> </w:t>
      </w:r>
      <w:r w:rsidRPr="00AD431B">
        <w:rPr>
          <w:rFonts w:ascii="Arial" w:eastAsia="Arial" w:hAnsi="Arial" w:cs="Arial"/>
          <w:b/>
          <w:sz w:val="22"/>
          <w:szCs w:val="22"/>
        </w:rPr>
        <w:t>característiques</w:t>
      </w:r>
      <w:r w:rsidRPr="00AD431B">
        <w:rPr>
          <w:rFonts w:ascii="Arial" w:eastAsia="Arial" w:hAnsi="Arial" w:cs="Arial"/>
          <w:sz w:val="22"/>
          <w:szCs w:val="22"/>
        </w:rPr>
        <w:t>.</w:t>
      </w:r>
      <w:r w:rsidR="007B0191">
        <w:rPr>
          <w:rFonts w:ascii="Arial" w:eastAsia="Arial" w:hAnsi="Arial" w:cs="Arial"/>
          <w:sz w:val="22"/>
          <w:szCs w:val="22"/>
        </w:rPr>
        <w:t xml:space="preserve"> </w:t>
      </w:r>
    </w:p>
    <w:p w14:paraId="0313E3D9" w14:textId="77777777" w:rsidR="005616C4" w:rsidRPr="00AD431B" w:rsidRDefault="005616C4" w:rsidP="00AD431B">
      <w:pPr>
        <w:spacing w:line="276" w:lineRule="auto"/>
        <w:rPr>
          <w:rFonts w:ascii="Arial" w:eastAsia="Arial" w:hAnsi="Arial" w:cs="Arial"/>
          <w:sz w:val="22"/>
          <w:szCs w:val="22"/>
        </w:rPr>
      </w:pPr>
    </w:p>
    <w:p w14:paraId="2D18A199"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En cas d’incompliment d’aquestes condicions especials, s’aplicaran les penalitats establertes a la clàusula vint-i-dosena d’aquest Plec de clàusules administratives particulars.</w:t>
      </w:r>
    </w:p>
    <w:p w14:paraId="05C8B7F5" w14:textId="6DEAD8D4" w:rsidR="005616C4" w:rsidRPr="00AD431B" w:rsidRDefault="005616C4" w:rsidP="00AD431B">
      <w:pPr>
        <w:spacing w:line="276" w:lineRule="auto"/>
        <w:rPr>
          <w:rFonts w:ascii="Arial" w:hAnsi="Arial" w:cs="Arial"/>
          <w:bCs/>
          <w:sz w:val="22"/>
          <w:szCs w:val="22"/>
        </w:rPr>
      </w:pPr>
    </w:p>
    <w:p w14:paraId="658D3D84" w14:textId="12B31CE4" w:rsidR="005616C4" w:rsidRPr="00AD431B" w:rsidRDefault="005616C4" w:rsidP="00AD431B">
      <w:pPr>
        <w:pStyle w:val="Ttol3"/>
        <w:spacing w:before="0" w:after="0" w:line="276" w:lineRule="auto"/>
        <w:rPr>
          <w:sz w:val="22"/>
          <w:szCs w:val="22"/>
        </w:rPr>
      </w:pPr>
      <w:bookmarkStart w:id="40" w:name="_Toc164944533"/>
      <w:r w:rsidRPr="00AD431B">
        <w:rPr>
          <w:sz w:val="22"/>
          <w:szCs w:val="22"/>
        </w:rPr>
        <w:t>VINT-I-UNENA. EXECUCIÓ I SUPERVISIÓ DELS SERVEIS</w:t>
      </w:r>
      <w:bookmarkEnd w:id="40"/>
    </w:p>
    <w:p w14:paraId="3C581733" w14:textId="267CFFBB"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El contracte s’executarà amb subjecció al que estableixin les seves clàusules i els plecs i conforme amb les instruccions que en la seva interpretació doni a l’empresa contractist</w:t>
      </w:r>
      <w:r w:rsidR="00D819BC" w:rsidRPr="00AD431B">
        <w:rPr>
          <w:rFonts w:ascii="Arial" w:eastAsia="Arial" w:hAnsi="Arial" w:cs="Arial"/>
          <w:sz w:val="22"/>
          <w:szCs w:val="22"/>
        </w:rPr>
        <w:t>a</w:t>
      </w:r>
      <w:r w:rsidRPr="00AD431B">
        <w:rPr>
          <w:rFonts w:ascii="Arial" w:eastAsia="Arial" w:hAnsi="Arial" w:cs="Arial"/>
          <w:sz w:val="22"/>
          <w:szCs w:val="22"/>
        </w:rPr>
        <w:t xml:space="preserve"> la persona responsable del contracte a la qual es refereix la clàusula vint-i-tresena d’aquest plec.</w:t>
      </w:r>
    </w:p>
    <w:p w14:paraId="09367388" w14:textId="77777777" w:rsidR="004441D4" w:rsidRPr="00AD431B" w:rsidRDefault="004441D4" w:rsidP="00AD431B">
      <w:pPr>
        <w:spacing w:line="276" w:lineRule="auto"/>
        <w:rPr>
          <w:rFonts w:ascii="Arial" w:hAnsi="Arial" w:cs="Arial"/>
          <w:bCs/>
          <w:sz w:val="22"/>
          <w:szCs w:val="22"/>
        </w:rPr>
      </w:pPr>
    </w:p>
    <w:p w14:paraId="4744D091" w14:textId="3AA587D5" w:rsidR="005616C4" w:rsidRPr="00AD431B" w:rsidRDefault="005616C4" w:rsidP="00AD431B">
      <w:pPr>
        <w:pStyle w:val="Ttol3"/>
        <w:spacing w:before="0" w:after="0" w:line="276" w:lineRule="auto"/>
        <w:rPr>
          <w:rFonts w:eastAsia="Arial"/>
          <w:sz w:val="22"/>
          <w:szCs w:val="22"/>
        </w:rPr>
      </w:pPr>
      <w:bookmarkStart w:id="41" w:name="_Toc164944534"/>
      <w:r w:rsidRPr="00AD431B">
        <w:rPr>
          <w:rFonts w:eastAsia="Arial"/>
          <w:sz w:val="22"/>
          <w:szCs w:val="22"/>
        </w:rPr>
        <w:t xml:space="preserve">VINT-I-DOSENA. COMPLIMENT DE TERMINIS I CORRECTA EXECUCIÓ </w:t>
      </w:r>
      <w:r w:rsidR="00C72932" w:rsidRPr="00AD431B">
        <w:rPr>
          <w:rFonts w:eastAsia="Arial"/>
          <w:sz w:val="22"/>
          <w:szCs w:val="22"/>
        </w:rPr>
        <w:t>DE L’ACORD MARC I DE LA CONTRACTACIÓ BASADA</w:t>
      </w:r>
      <w:bookmarkEnd w:id="41"/>
    </w:p>
    <w:p w14:paraId="0C95BE3D" w14:textId="1E90B086"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22.1 </w:t>
      </w:r>
      <w:r w:rsidRPr="00AD431B">
        <w:rPr>
          <w:rFonts w:ascii="Arial" w:eastAsia="Arial" w:hAnsi="Arial" w:cs="Arial"/>
          <w:sz w:val="22"/>
          <w:szCs w:val="22"/>
        </w:rPr>
        <w:t>L</w:t>
      </w:r>
      <w:r w:rsidR="00AC41DC">
        <w:rPr>
          <w:rFonts w:ascii="Arial" w:eastAsia="Arial" w:hAnsi="Arial" w:cs="Arial"/>
          <w:sz w:val="22"/>
          <w:szCs w:val="22"/>
        </w:rPr>
        <w:t xml:space="preserve">es </w:t>
      </w:r>
      <w:r w:rsidRPr="00AD431B">
        <w:rPr>
          <w:rFonts w:ascii="Arial" w:eastAsia="Arial" w:hAnsi="Arial" w:cs="Arial"/>
          <w:sz w:val="22"/>
          <w:szCs w:val="22"/>
        </w:rPr>
        <w:t>empres</w:t>
      </w:r>
      <w:r w:rsidR="00AC41DC">
        <w:rPr>
          <w:rFonts w:ascii="Arial" w:eastAsia="Arial" w:hAnsi="Arial" w:cs="Arial"/>
          <w:sz w:val="22"/>
          <w:szCs w:val="22"/>
        </w:rPr>
        <w:t>es</w:t>
      </w:r>
      <w:r w:rsidRPr="00AD431B">
        <w:rPr>
          <w:rFonts w:ascii="Arial" w:eastAsia="Arial" w:hAnsi="Arial" w:cs="Arial"/>
          <w:sz w:val="22"/>
          <w:szCs w:val="22"/>
        </w:rPr>
        <w:t xml:space="preserve"> contractist</w:t>
      </w:r>
      <w:r w:rsidR="00AC41DC">
        <w:rPr>
          <w:rFonts w:ascii="Arial" w:eastAsia="Arial" w:hAnsi="Arial" w:cs="Arial"/>
          <w:sz w:val="22"/>
          <w:szCs w:val="22"/>
        </w:rPr>
        <w:t>es</w:t>
      </w:r>
      <w:r w:rsidRPr="00AD431B">
        <w:rPr>
          <w:rFonts w:ascii="Arial" w:eastAsia="Arial" w:hAnsi="Arial" w:cs="Arial"/>
          <w:sz w:val="22"/>
          <w:szCs w:val="22"/>
        </w:rPr>
        <w:t xml:space="preserve"> est</w:t>
      </w:r>
      <w:r w:rsidR="00AC41DC">
        <w:rPr>
          <w:rFonts w:ascii="Arial" w:eastAsia="Arial" w:hAnsi="Arial" w:cs="Arial"/>
          <w:sz w:val="22"/>
          <w:szCs w:val="22"/>
        </w:rPr>
        <w:t>an</w:t>
      </w:r>
      <w:r w:rsidRPr="00AD431B">
        <w:rPr>
          <w:rFonts w:ascii="Arial" w:eastAsia="Arial" w:hAnsi="Arial" w:cs="Arial"/>
          <w:sz w:val="22"/>
          <w:szCs w:val="22"/>
        </w:rPr>
        <w:t xml:space="preserve"> obligad</w:t>
      </w:r>
      <w:r w:rsidR="00AC41DC">
        <w:rPr>
          <w:rFonts w:ascii="Arial" w:eastAsia="Arial" w:hAnsi="Arial" w:cs="Arial"/>
          <w:sz w:val="22"/>
          <w:szCs w:val="22"/>
        </w:rPr>
        <w:t>es</w:t>
      </w:r>
      <w:r w:rsidRPr="00AD431B">
        <w:rPr>
          <w:rFonts w:ascii="Arial" w:eastAsia="Arial" w:hAnsi="Arial" w:cs="Arial"/>
          <w:sz w:val="22"/>
          <w:szCs w:val="22"/>
        </w:rPr>
        <w:t xml:space="preserve"> a complir el termini total d’execució del</w:t>
      </w:r>
      <w:r w:rsidRPr="00AD431B">
        <w:rPr>
          <w:rFonts w:ascii="Arial" w:eastAsia="Arial" w:hAnsi="Arial" w:cs="Arial"/>
          <w:b/>
          <w:sz w:val="22"/>
          <w:szCs w:val="22"/>
        </w:rPr>
        <w:t xml:space="preserve"> </w:t>
      </w:r>
      <w:r w:rsidRPr="00AD431B">
        <w:rPr>
          <w:rFonts w:ascii="Arial" w:eastAsia="Arial" w:hAnsi="Arial" w:cs="Arial"/>
          <w:sz w:val="22"/>
          <w:szCs w:val="22"/>
        </w:rPr>
        <w:t>contracte i els terminis parcials fixats, si s’escau, en el programa de treball.</w:t>
      </w:r>
    </w:p>
    <w:p w14:paraId="67AFE580" w14:textId="77777777" w:rsidR="005616C4" w:rsidRPr="00AD431B" w:rsidRDefault="005616C4" w:rsidP="00AD431B">
      <w:pPr>
        <w:spacing w:line="276" w:lineRule="auto"/>
        <w:rPr>
          <w:rFonts w:ascii="Arial" w:hAnsi="Arial" w:cs="Arial"/>
          <w:sz w:val="22"/>
          <w:szCs w:val="22"/>
        </w:rPr>
      </w:pPr>
    </w:p>
    <w:p w14:paraId="62045A4E"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22.2 </w:t>
      </w:r>
      <w:r w:rsidRPr="00AD431B">
        <w:rPr>
          <w:rFonts w:ascii="Arial" w:eastAsia="Arial" w:hAnsi="Arial" w:cs="Arial"/>
          <w:sz w:val="22"/>
          <w:szCs w:val="22"/>
        </w:rPr>
        <w:t>Si l’empresa contractista incorregués en demora respecte del compliment dels</w:t>
      </w:r>
      <w:r w:rsidRPr="00AD431B">
        <w:rPr>
          <w:rFonts w:ascii="Arial" w:eastAsia="Arial" w:hAnsi="Arial" w:cs="Arial"/>
          <w:b/>
          <w:sz w:val="22"/>
          <w:szCs w:val="22"/>
        </w:rPr>
        <w:t xml:space="preserve"> </w:t>
      </w:r>
      <w:r w:rsidRPr="00AD431B">
        <w:rPr>
          <w:rFonts w:ascii="Arial" w:eastAsia="Arial" w:hAnsi="Arial" w:cs="Arial"/>
          <w:sz w:val="22"/>
          <w:szCs w:val="22"/>
        </w:rPr>
        <w:t>terminis total o parcials, per causes que li siguin imputables, l’Administració podrà optar, ateses les circumstàncies del cas, per la resolució del contracte amb pèrdua de la garantia o per la imposició de les penalitats, en la forma i condicions establertes en els articles 193 i 194 de la LCSP.</w:t>
      </w:r>
    </w:p>
    <w:p w14:paraId="5C09575F" w14:textId="77777777" w:rsidR="005616C4" w:rsidRPr="00AD431B" w:rsidRDefault="005616C4" w:rsidP="00AD431B">
      <w:pPr>
        <w:spacing w:line="276" w:lineRule="auto"/>
        <w:rPr>
          <w:rFonts w:ascii="Arial" w:hAnsi="Arial" w:cs="Arial"/>
          <w:sz w:val="22"/>
          <w:szCs w:val="22"/>
        </w:rPr>
      </w:pPr>
    </w:p>
    <w:p w14:paraId="6D69CD12"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L’Administració tindrà la mateixa facultat si l’empresa contractista incompleix parcialment, per causes que li siguin imputables, l’execució de les prestacions definides en el contracte.</w:t>
      </w:r>
    </w:p>
    <w:p w14:paraId="0EED2B85" w14:textId="77777777" w:rsidR="005616C4" w:rsidRPr="00AD431B" w:rsidRDefault="005616C4" w:rsidP="00AD431B">
      <w:pPr>
        <w:spacing w:line="276" w:lineRule="auto"/>
        <w:rPr>
          <w:rFonts w:ascii="Arial" w:hAnsi="Arial" w:cs="Arial"/>
          <w:sz w:val="22"/>
          <w:szCs w:val="22"/>
        </w:rPr>
      </w:pPr>
    </w:p>
    <w:p w14:paraId="3BAB4A15"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Si el retard respecte al compliment dels terminis fos produït per motius no imputables a l’empresa contractista i aquesta ofereix complir si se li amplia el termini inicial d’execució, se li concedirà un termini, almenys, igual al temps perdut, a menys que el contractista en demani un altre de més curt.</w:t>
      </w:r>
    </w:p>
    <w:p w14:paraId="3545ED62" w14:textId="77777777" w:rsidR="005616C4" w:rsidRPr="00AD431B" w:rsidRDefault="005616C4" w:rsidP="00AD431B">
      <w:pPr>
        <w:spacing w:line="276" w:lineRule="auto"/>
        <w:rPr>
          <w:rFonts w:ascii="Arial" w:hAnsi="Arial" w:cs="Arial"/>
          <w:sz w:val="22"/>
          <w:szCs w:val="22"/>
        </w:rPr>
      </w:pPr>
    </w:p>
    <w:p w14:paraId="56B095B4"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En tot cas, la constitució en demora de l’empresa contractista no requerirà intimació prèvia per part de l’Administració.</w:t>
      </w:r>
    </w:p>
    <w:p w14:paraId="4F6BF0B5" w14:textId="77777777" w:rsidR="005616C4" w:rsidRPr="00AD431B" w:rsidRDefault="005616C4" w:rsidP="00AD431B">
      <w:pPr>
        <w:spacing w:line="276" w:lineRule="auto"/>
        <w:rPr>
          <w:rFonts w:ascii="Arial" w:hAnsi="Arial" w:cs="Arial"/>
          <w:sz w:val="22"/>
          <w:szCs w:val="22"/>
        </w:rPr>
      </w:pPr>
    </w:p>
    <w:p w14:paraId="04FE6D57" w14:textId="487999E3"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b/>
          <w:sz w:val="22"/>
          <w:szCs w:val="22"/>
        </w:rPr>
        <w:t xml:space="preserve">22.3 </w:t>
      </w:r>
      <w:r w:rsidRPr="00AD431B">
        <w:rPr>
          <w:rFonts w:ascii="Arial" w:eastAsia="Arial" w:hAnsi="Arial" w:cs="Arial"/>
          <w:sz w:val="22"/>
          <w:szCs w:val="22"/>
        </w:rPr>
        <w:t>En cas de compliment defectuós de la prestació objecte del contracte o</w:t>
      </w:r>
      <w:r w:rsidRPr="00AD431B">
        <w:rPr>
          <w:rFonts w:ascii="Arial" w:eastAsia="Arial" w:hAnsi="Arial" w:cs="Arial"/>
          <w:b/>
          <w:sz w:val="22"/>
          <w:szCs w:val="22"/>
        </w:rPr>
        <w:t xml:space="preserve"> </w:t>
      </w:r>
      <w:r w:rsidRPr="00AD431B">
        <w:rPr>
          <w:rFonts w:ascii="Arial" w:eastAsia="Arial" w:hAnsi="Arial" w:cs="Arial"/>
          <w:sz w:val="22"/>
          <w:szCs w:val="22"/>
        </w:rPr>
        <w:t>d’incompliment dels compromisos assumits per l’empresa o les empreses contractistes</w:t>
      </w:r>
      <w:bookmarkStart w:id="42" w:name="page53"/>
      <w:bookmarkEnd w:id="42"/>
      <w:r w:rsidR="006C3F34" w:rsidRPr="00AD431B">
        <w:rPr>
          <w:rFonts w:ascii="Arial" w:eastAsia="Arial" w:hAnsi="Arial" w:cs="Arial"/>
          <w:sz w:val="22"/>
          <w:szCs w:val="22"/>
        </w:rPr>
        <w:t xml:space="preserve"> </w:t>
      </w:r>
      <w:r w:rsidRPr="00AD431B">
        <w:rPr>
          <w:rFonts w:ascii="Arial" w:eastAsia="Arial" w:hAnsi="Arial" w:cs="Arial"/>
          <w:sz w:val="22"/>
          <w:szCs w:val="22"/>
        </w:rPr>
        <w:t>o de les condicions especials d’execució establertes en la clàusula vintena d’aquest plec es podrà acordar la imposició de les penalitats següents:</w:t>
      </w:r>
    </w:p>
    <w:p w14:paraId="2FB55F60" w14:textId="77777777" w:rsidR="005616C4" w:rsidRPr="00AD431B" w:rsidRDefault="005616C4" w:rsidP="00AD431B">
      <w:pPr>
        <w:spacing w:line="276" w:lineRule="auto"/>
        <w:rPr>
          <w:rFonts w:ascii="Arial" w:hAnsi="Arial" w:cs="Arial"/>
          <w:sz w:val="22"/>
          <w:szCs w:val="22"/>
        </w:rPr>
      </w:pPr>
    </w:p>
    <w:p w14:paraId="5C18A543" w14:textId="1107E898" w:rsidR="005616C4" w:rsidRPr="00DE3CD1" w:rsidRDefault="005616C4" w:rsidP="00DE3CD1">
      <w:pPr>
        <w:pStyle w:val="Pargrafdellista"/>
        <w:numPr>
          <w:ilvl w:val="0"/>
          <w:numId w:val="85"/>
        </w:numPr>
        <w:spacing w:line="276" w:lineRule="auto"/>
        <w:rPr>
          <w:rFonts w:eastAsia="Arial" w:cs="Arial"/>
          <w:szCs w:val="22"/>
        </w:rPr>
      </w:pPr>
      <w:r w:rsidRPr="00134674">
        <w:rPr>
          <w:rFonts w:eastAsia="Arial" w:cs="Arial"/>
          <w:szCs w:val="22"/>
        </w:rPr>
        <w:t>en cas de compliment defectuós de la prestació o d’incompliment dels compromisos assumits per l’empresa contractista serà aplicable una penali</w:t>
      </w:r>
      <w:r w:rsidRPr="00496DF8">
        <w:rPr>
          <w:rFonts w:eastAsia="Arial" w:cs="Arial"/>
          <w:szCs w:val="22"/>
        </w:rPr>
        <w:t>tat del 10% del preu del contracte, IVA exclòs</w:t>
      </w:r>
    </w:p>
    <w:p w14:paraId="3888EECE" w14:textId="77777777" w:rsidR="005616C4" w:rsidRPr="00AD431B" w:rsidRDefault="005616C4" w:rsidP="00DE3CD1">
      <w:pPr>
        <w:spacing w:line="276" w:lineRule="auto"/>
        <w:ind w:left="260"/>
        <w:rPr>
          <w:rFonts w:ascii="Arial" w:eastAsia="Arial" w:hAnsi="Arial" w:cs="Arial"/>
          <w:i/>
          <w:color w:val="0070C0"/>
          <w:sz w:val="22"/>
          <w:szCs w:val="22"/>
        </w:rPr>
      </w:pPr>
    </w:p>
    <w:p w14:paraId="783E2B26" w14:textId="77777777" w:rsidR="005616C4" w:rsidRPr="00AD431B" w:rsidRDefault="005616C4" w:rsidP="00AD431B">
      <w:pPr>
        <w:spacing w:line="276" w:lineRule="auto"/>
        <w:rPr>
          <w:rFonts w:ascii="Arial" w:eastAsia="Arial" w:hAnsi="Arial" w:cs="Arial"/>
          <w:sz w:val="22"/>
          <w:szCs w:val="22"/>
        </w:rPr>
      </w:pPr>
      <w:r w:rsidRPr="00AD431B">
        <w:rPr>
          <w:rFonts w:ascii="Arial" w:eastAsia="Arial" w:hAnsi="Arial" w:cs="Arial"/>
          <w:sz w:val="22"/>
          <w:szCs w:val="22"/>
        </w:rPr>
        <w:t>En cas d’incompliment de les condicions especials d’execució a què es refereix la clàusula vintena d’aquest plec, s’imposaran les penalitats següents:</w:t>
      </w:r>
    </w:p>
    <w:p w14:paraId="040A5A9A" w14:textId="77777777" w:rsidR="005616C4" w:rsidRPr="00AD431B" w:rsidRDefault="005616C4" w:rsidP="00AD431B">
      <w:pPr>
        <w:spacing w:line="276" w:lineRule="auto"/>
        <w:rPr>
          <w:rFonts w:ascii="Arial" w:hAnsi="Arial" w:cs="Arial"/>
          <w:sz w:val="22"/>
          <w:szCs w:val="22"/>
        </w:rPr>
      </w:pPr>
    </w:p>
    <w:p w14:paraId="3D727352" w14:textId="46F08A91" w:rsidR="005616C4" w:rsidRPr="00DE3CD1" w:rsidRDefault="005616C4" w:rsidP="00DE3CD1">
      <w:pPr>
        <w:pStyle w:val="Pargrafdellista"/>
        <w:numPr>
          <w:ilvl w:val="0"/>
          <w:numId w:val="9"/>
        </w:numPr>
        <w:spacing w:line="276" w:lineRule="auto"/>
        <w:ind w:hanging="424"/>
        <w:rPr>
          <w:rFonts w:eastAsia="Arial" w:cs="Arial"/>
          <w:szCs w:val="22"/>
        </w:rPr>
      </w:pPr>
      <w:r w:rsidRPr="00134674">
        <w:rPr>
          <w:rFonts w:eastAsia="Arial" w:cs="Arial"/>
          <w:szCs w:val="22"/>
        </w:rPr>
        <w:t xml:space="preserve">en cas d’incompliment de les obligacions en matèria </w:t>
      </w:r>
      <w:r w:rsidRPr="00496DF8">
        <w:rPr>
          <w:rFonts w:eastAsia="Arial" w:cs="Arial"/>
          <w:szCs w:val="22"/>
        </w:rPr>
        <w:t>social serà aplicable una penalitat del 5% del contracte, IVA exclòs</w:t>
      </w:r>
    </w:p>
    <w:p w14:paraId="6ABEE47B" w14:textId="13C76F8C" w:rsidR="005616C4" w:rsidRPr="00DE3CD1" w:rsidRDefault="005616C4" w:rsidP="00DE3CD1">
      <w:pPr>
        <w:pStyle w:val="Pargrafdellista"/>
        <w:numPr>
          <w:ilvl w:val="0"/>
          <w:numId w:val="9"/>
        </w:numPr>
        <w:spacing w:line="276" w:lineRule="auto"/>
        <w:ind w:hanging="424"/>
        <w:rPr>
          <w:rFonts w:eastAsia="Arial" w:cs="Arial"/>
          <w:szCs w:val="22"/>
        </w:rPr>
      </w:pPr>
      <w:r w:rsidRPr="00DE3CD1">
        <w:rPr>
          <w:rFonts w:eastAsia="Arial" w:cs="Arial"/>
          <w:szCs w:val="22"/>
        </w:rPr>
        <w:t>en cas d’incompliment de les obligacions en matèria laboral serà aplicable una penalitat del 5% del preu del contracte, IVA exclòs</w:t>
      </w:r>
    </w:p>
    <w:p w14:paraId="38503EC4" w14:textId="77777777" w:rsidR="005616C4" w:rsidRPr="00AD431B" w:rsidRDefault="005616C4" w:rsidP="00AD431B">
      <w:pPr>
        <w:spacing w:line="276" w:lineRule="auto"/>
        <w:rPr>
          <w:rFonts w:ascii="Arial" w:hAnsi="Arial" w:cs="Arial"/>
          <w:sz w:val="22"/>
          <w:szCs w:val="22"/>
        </w:rPr>
      </w:pPr>
    </w:p>
    <w:p w14:paraId="33B3A708" w14:textId="19CE27CE" w:rsidR="005616C4" w:rsidRPr="00AD431B" w:rsidRDefault="005616C4" w:rsidP="00AD431B">
      <w:pPr>
        <w:spacing w:line="276" w:lineRule="auto"/>
        <w:rPr>
          <w:rFonts w:ascii="Arial" w:eastAsia="Arial" w:hAnsi="Arial" w:cs="Arial"/>
          <w:sz w:val="22"/>
          <w:szCs w:val="22"/>
        </w:rPr>
      </w:pPr>
      <w:bookmarkStart w:id="43" w:name="page54"/>
      <w:bookmarkEnd w:id="43"/>
      <w:r w:rsidRPr="00AD431B">
        <w:rPr>
          <w:rFonts w:ascii="Arial" w:eastAsia="Arial" w:hAnsi="Arial" w:cs="Arial"/>
          <w:b/>
          <w:sz w:val="22"/>
          <w:szCs w:val="22"/>
        </w:rPr>
        <w:t>22.</w:t>
      </w:r>
      <w:r w:rsidR="004441D4" w:rsidRPr="00AD431B">
        <w:rPr>
          <w:rFonts w:ascii="Arial" w:eastAsia="Arial" w:hAnsi="Arial" w:cs="Arial"/>
          <w:b/>
          <w:sz w:val="22"/>
          <w:szCs w:val="22"/>
        </w:rPr>
        <w:t>4</w:t>
      </w:r>
      <w:r w:rsidRPr="00AD431B">
        <w:rPr>
          <w:rFonts w:ascii="Arial" w:eastAsia="Arial" w:hAnsi="Arial" w:cs="Arial"/>
          <w:b/>
          <w:sz w:val="22"/>
          <w:szCs w:val="22"/>
        </w:rPr>
        <w:t xml:space="preserve"> </w:t>
      </w:r>
      <w:r w:rsidRPr="00AD431B">
        <w:rPr>
          <w:rFonts w:ascii="Arial" w:eastAsia="Arial" w:hAnsi="Arial" w:cs="Arial"/>
          <w:sz w:val="22"/>
          <w:szCs w:val="22"/>
        </w:rPr>
        <w:t>Els imports de les penalitats que s’imposin es faran efectius mitjançant la</w:t>
      </w:r>
      <w:r w:rsidRPr="00AD431B">
        <w:rPr>
          <w:rFonts w:ascii="Arial" w:eastAsia="Arial" w:hAnsi="Arial" w:cs="Arial"/>
          <w:b/>
          <w:sz w:val="22"/>
          <w:szCs w:val="22"/>
        </w:rPr>
        <w:t xml:space="preserve"> </w:t>
      </w:r>
      <w:r w:rsidRPr="00AD431B">
        <w:rPr>
          <w:rFonts w:ascii="Arial" w:eastAsia="Arial" w:hAnsi="Arial" w:cs="Arial"/>
          <w:sz w:val="22"/>
          <w:szCs w:val="22"/>
        </w:rPr>
        <w:t>deducció de les quantitats que, en concepte de pagament total o parcial, s’hagin d’abonar a l’empresa contractista.</w:t>
      </w:r>
    </w:p>
    <w:p w14:paraId="41CF0441" w14:textId="77777777" w:rsidR="00074962" w:rsidRPr="00AD431B" w:rsidRDefault="00074962" w:rsidP="00AD431B">
      <w:pPr>
        <w:spacing w:line="276" w:lineRule="auto"/>
        <w:rPr>
          <w:rFonts w:ascii="Arial" w:eastAsia="Arial" w:hAnsi="Arial" w:cs="Arial"/>
          <w:sz w:val="22"/>
          <w:szCs w:val="22"/>
        </w:rPr>
      </w:pPr>
    </w:p>
    <w:p w14:paraId="14D9C867" w14:textId="4D39E9E6" w:rsidR="00074962" w:rsidRPr="00AD431B" w:rsidRDefault="00074962" w:rsidP="00AD431B">
      <w:pPr>
        <w:spacing w:line="276" w:lineRule="auto"/>
        <w:rPr>
          <w:rFonts w:ascii="Arial" w:eastAsia="Arial" w:hAnsi="Arial" w:cs="Arial"/>
          <w:sz w:val="22"/>
          <w:szCs w:val="22"/>
        </w:rPr>
      </w:pPr>
      <w:r w:rsidRPr="00AD431B">
        <w:rPr>
          <w:rFonts w:ascii="Arial" w:eastAsia="Arial" w:hAnsi="Arial" w:cs="Arial"/>
          <w:sz w:val="22"/>
          <w:szCs w:val="22"/>
        </w:rPr>
        <w:t>En els supòsits d’incompliment parcial o compliment defectuós o de demora en l’execució en què no estigui prevista penalitat o aquesta no cobreix els danys causats a l’Administració, s’exigirà al contractista la indemnització per danys i perjudicis.</w:t>
      </w:r>
    </w:p>
    <w:p w14:paraId="342747DF" w14:textId="21C38A04" w:rsidR="00C72932" w:rsidRPr="00AD431B" w:rsidRDefault="00C72932" w:rsidP="00AD431B">
      <w:pPr>
        <w:spacing w:line="276" w:lineRule="auto"/>
        <w:rPr>
          <w:rFonts w:ascii="Arial" w:eastAsia="Arial" w:hAnsi="Arial" w:cs="Arial"/>
          <w:sz w:val="22"/>
          <w:szCs w:val="22"/>
        </w:rPr>
      </w:pPr>
    </w:p>
    <w:p w14:paraId="65928FAC" w14:textId="3894E990" w:rsidR="00C72932" w:rsidRPr="00AD431B" w:rsidRDefault="00C72932" w:rsidP="00AD431B">
      <w:pPr>
        <w:spacing w:line="276" w:lineRule="auto"/>
        <w:rPr>
          <w:rFonts w:ascii="Arial" w:eastAsia="Arial" w:hAnsi="Arial" w:cs="Arial"/>
          <w:sz w:val="22"/>
          <w:szCs w:val="22"/>
        </w:rPr>
      </w:pPr>
      <w:r w:rsidRPr="00DA2CC7">
        <w:rPr>
          <w:rFonts w:ascii="Arial" w:eastAsia="Arial" w:hAnsi="Arial" w:cs="Arial"/>
          <w:b/>
          <w:sz w:val="22"/>
          <w:szCs w:val="22"/>
        </w:rPr>
        <w:t>22.5</w:t>
      </w:r>
      <w:r w:rsidRPr="00AD431B">
        <w:rPr>
          <w:rFonts w:ascii="Arial" w:eastAsia="Arial" w:hAnsi="Arial" w:cs="Arial"/>
          <w:sz w:val="22"/>
          <w:szCs w:val="22"/>
        </w:rPr>
        <w:t xml:space="preserve"> Les previsions d’aquesta clàusula fan referència tant a l’execució de l’acord marc com de la seva contractació basada. </w:t>
      </w:r>
    </w:p>
    <w:p w14:paraId="177D09CC" w14:textId="6DAA7AEA" w:rsidR="00A80EE0" w:rsidRPr="00AD431B" w:rsidRDefault="00A80EE0" w:rsidP="00AD431B">
      <w:pPr>
        <w:spacing w:line="276" w:lineRule="auto"/>
        <w:rPr>
          <w:rFonts w:ascii="Arial" w:hAnsi="Arial" w:cs="Arial"/>
          <w:bCs/>
          <w:sz w:val="22"/>
          <w:szCs w:val="22"/>
        </w:rPr>
      </w:pPr>
    </w:p>
    <w:p w14:paraId="73EC03BA" w14:textId="6534A01E" w:rsidR="00A80EE0" w:rsidRPr="00AD431B" w:rsidRDefault="00A80EE0" w:rsidP="00AD431B">
      <w:pPr>
        <w:pStyle w:val="Ttol3"/>
        <w:spacing w:before="0" w:after="0" w:line="276" w:lineRule="auto"/>
        <w:rPr>
          <w:rFonts w:eastAsia="Arial"/>
          <w:sz w:val="22"/>
          <w:szCs w:val="22"/>
        </w:rPr>
      </w:pPr>
      <w:bookmarkStart w:id="44" w:name="_Toc164944535"/>
      <w:r w:rsidRPr="00AD431B">
        <w:rPr>
          <w:rFonts w:eastAsia="Arial"/>
          <w:sz w:val="22"/>
          <w:szCs w:val="22"/>
        </w:rPr>
        <w:t>VINT-I-TRESENA. PERSONA RESPONSABLE DE L’ACORD MARC</w:t>
      </w:r>
      <w:bookmarkEnd w:id="44"/>
    </w:p>
    <w:p w14:paraId="0A85F18A" w14:textId="73293A02"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Amb independència de la unitat encarregada del seguiment i l’execució ordinària del contracte que s’indica en l’</w:t>
      </w:r>
      <w:r w:rsidR="00810CF5" w:rsidRPr="00AD431B">
        <w:rPr>
          <w:rFonts w:ascii="Arial" w:eastAsia="Arial" w:hAnsi="Arial" w:cs="Arial"/>
          <w:b/>
          <w:sz w:val="22"/>
          <w:szCs w:val="22"/>
        </w:rPr>
        <w:t>apartat S</w:t>
      </w:r>
      <w:r w:rsidRPr="00AD431B">
        <w:rPr>
          <w:rFonts w:ascii="Arial" w:eastAsia="Arial" w:hAnsi="Arial" w:cs="Arial"/>
          <w:b/>
          <w:sz w:val="22"/>
          <w:szCs w:val="22"/>
        </w:rPr>
        <w:t>1 del quadre de característiques</w:t>
      </w:r>
      <w:r w:rsidRPr="00AD431B">
        <w:rPr>
          <w:rFonts w:ascii="Arial" w:eastAsia="Arial" w:hAnsi="Arial" w:cs="Arial"/>
          <w:sz w:val="22"/>
          <w:szCs w:val="22"/>
        </w:rPr>
        <w:t xml:space="preserve">, es designarà una persona responsable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que exercirà les funcions següents:</w:t>
      </w:r>
    </w:p>
    <w:p w14:paraId="4F8FE970" w14:textId="77777777" w:rsidR="00A80EE0" w:rsidRPr="00AD431B" w:rsidRDefault="00A80EE0" w:rsidP="00AD431B">
      <w:pPr>
        <w:spacing w:line="276" w:lineRule="auto"/>
        <w:rPr>
          <w:rFonts w:ascii="Arial" w:hAnsi="Arial" w:cs="Arial"/>
          <w:sz w:val="22"/>
          <w:szCs w:val="22"/>
        </w:rPr>
      </w:pPr>
    </w:p>
    <w:p w14:paraId="5EFB5144" w14:textId="77777777" w:rsidR="00A80EE0" w:rsidRPr="00AD431B" w:rsidRDefault="00A80EE0" w:rsidP="00AD431B">
      <w:pPr>
        <w:numPr>
          <w:ilvl w:val="0"/>
          <w:numId w:val="10"/>
        </w:numPr>
        <w:spacing w:line="276" w:lineRule="auto"/>
        <w:ind w:left="426" w:hanging="142"/>
        <w:rPr>
          <w:rFonts w:ascii="Arial" w:eastAsia="Courier New" w:hAnsi="Arial" w:cs="Arial"/>
          <w:sz w:val="22"/>
          <w:szCs w:val="22"/>
        </w:rPr>
      </w:pPr>
      <w:r w:rsidRPr="00AD431B">
        <w:rPr>
          <w:rFonts w:ascii="Arial" w:eastAsia="Arial" w:hAnsi="Arial" w:cs="Arial"/>
          <w:sz w:val="22"/>
          <w:szCs w:val="22"/>
        </w:rPr>
        <w:t>Supervisar l’execució del contracte i prendre les decisions i dictar les instruccions necessàries per assegurar la correcta realització de la prestació, sempre dins de les facultats que li atorgui l’òrgan de contractació.</w:t>
      </w:r>
    </w:p>
    <w:p w14:paraId="6A6986E6" w14:textId="77777777" w:rsidR="00A80EE0" w:rsidRPr="00AD431B" w:rsidRDefault="00A80EE0" w:rsidP="00AD431B">
      <w:pPr>
        <w:numPr>
          <w:ilvl w:val="0"/>
          <w:numId w:val="10"/>
        </w:numPr>
        <w:spacing w:line="276" w:lineRule="auto"/>
        <w:ind w:left="426" w:hanging="142"/>
        <w:rPr>
          <w:rFonts w:ascii="Arial" w:eastAsia="Courier New" w:hAnsi="Arial" w:cs="Arial"/>
          <w:sz w:val="22"/>
          <w:szCs w:val="22"/>
        </w:rPr>
      </w:pPr>
      <w:r w:rsidRPr="00AD431B">
        <w:rPr>
          <w:rFonts w:ascii="Arial" w:eastAsia="Arial" w:hAnsi="Arial" w:cs="Arial"/>
          <w:sz w:val="22"/>
          <w:szCs w:val="22"/>
        </w:rPr>
        <w:t>Adoptar la proposta sobre la imposició de penalitats.</w:t>
      </w:r>
    </w:p>
    <w:p w14:paraId="6D6926A7" w14:textId="77777777" w:rsidR="00A80EE0" w:rsidRPr="00AD431B" w:rsidRDefault="00A80EE0" w:rsidP="00AD431B">
      <w:pPr>
        <w:spacing w:line="276" w:lineRule="auto"/>
        <w:rPr>
          <w:rFonts w:ascii="Arial" w:eastAsia="Courier New" w:hAnsi="Arial" w:cs="Arial"/>
          <w:sz w:val="22"/>
          <w:szCs w:val="22"/>
        </w:rPr>
      </w:pPr>
    </w:p>
    <w:p w14:paraId="75FCD398" w14:textId="77777777" w:rsidR="00A80EE0" w:rsidRPr="00AD431B" w:rsidRDefault="00A80EE0" w:rsidP="00AD431B">
      <w:pPr>
        <w:numPr>
          <w:ilvl w:val="0"/>
          <w:numId w:val="10"/>
        </w:numPr>
        <w:spacing w:line="276" w:lineRule="auto"/>
        <w:ind w:left="426" w:hanging="142"/>
        <w:rPr>
          <w:rFonts w:ascii="Arial" w:eastAsia="Arial" w:hAnsi="Arial" w:cs="Arial"/>
          <w:sz w:val="22"/>
          <w:szCs w:val="22"/>
        </w:rPr>
      </w:pPr>
      <w:r w:rsidRPr="00AD431B">
        <w:rPr>
          <w:rFonts w:ascii="Arial" w:eastAsia="Arial" w:hAnsi="Arial" w:cs="Arial"/>
          <w:sz w:val="22"/>
          <w:szCs w:val="22"/>
        </w:rPr>
        <w:t>Emetre un informe on determini si el retard en l’execució és produït per motius imputables al contractista.</w:t>
      </w:r>
    </w:p>
    <w:p w14:paraId="7F4E6307" w14:textId="77777777" w:rsidR="00A80EE0" w:rsidRPr="00AD431B" w:rsidRDefault="00A80EE0" w:rsidP="00AD431B">
      <w:pPr>
        <w:spacing w:line="276" w:lineRule="auto"/>
        <w:rPr>
          <w:rFonts w:ascii="Arial" w:hAnsi="Arial" w:cs="Arial"/>
          <w:sz w:val="22"/>
          <w:szCs w:val="22"/>
        </w:rPr>
      </w:pPr>
    </w:p>
    <w:p w14:paraId="7D3A0AA3" w14:textId="3D9FB35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 xml:space="preserve">Les instruccions donades per la persona responsable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configuren les obligacions d’execució del contracte juntament amb el seu clausulat i els plecs.</w:t>
      </w:r>
    </w:p>
    <w:p w14:paraId="36B6FC3D" w14:textId="77777777" w:rsidR="00A80EE0" w:rsidRPr="00AD431B" w:rsidRDefault="00A80EE0" w:rsidP="00AD431B">
      <w:pPr>
        <w:spacing w:line="276" w:lineRule="auto"/>
        <w:rPr>
          <w:rFonts w:ascii="Arial" w:eastAsia="Arial" w:hAnsi="Arial" w:cs="Arial"/>
          <w:sz w:val="22"/>
          <w:szCs w:val="22"/>
        </w:rPr>
      </w:pPr>
    </w:p>
    <w:p w14:paraId="24F76EBA" w14:textId="164BD18D"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 xml:space="preserve">L’Administració nomena com a responsable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la persona esmentat a </w:t>
      </w:r>
      <w:r w:rsidRPr="00AD431B">
        <w:rPr>
          <w:rFonts w:ascii="Arial" w:eastAsia="Arial" w:hAnsi="Arial" w:cs="Arial"/>
          <w:b/>
          <w:sz w:val="22"/>
          <w:szCs w:val="22"/>
        </w:rPr>
        <w:t xml:space="preserve">l’apartat </w:t>
      </w:r>
      <w:r w:rsidR="00810CF5" w:rsidRPr="00AD431B">
        <w:rPr>
          <w:rFonts w:ascii="Arial" w:eastAsia="Arial" w:hAnsi="Arial" w:cs="Arial"/>
          <w:b/>
          <w:sz w:val="22"/>
          <w:szCs w:val="22"/>
        </w:rPr>
        <w:t>S</w:t>
      </w:r>
      <w:r w:rsidRPr="00AD431B">
        <w:rPr>
          <w:rFonts w:ascii="Arial" w:eastAsia="Arial" w:hAnsi="Arial" w:cs="Arial"/>
          <w:b/>
          <w:sz w:val="22"/>
          <w:szCs w:val="22"/>
        </w:rPr>
        <w:t>2 del quadre de característiques</w:t>
      </w:r>
      <w:r w:rsidRPr="00AD431B">
        <w:rPr>
          <w:rFonts w:ascii="Arial" w:eastAsia="Arial" w:hAnsi="Arial" w:cs="Arial"/>
          <w:sz w:val="22"/>
          <w:szCs w:val="22"/>
        </w:rPr>
        <w:t xml:space="preserve"> del present Plec de clàusules administratives particulars.</w:t>
      </w:r>
    </w:p>
    <w:p w14:paraId="7C51A1C5" w14:textId="2DC4505B" w:rsidR="00A80EE0" w:rsidRPr="00AD431B" w:rsidRDefault="00A80EE0" w:rsidP="00AD431B">
      <w:pPr>
        <w:spacing w:line="276" w:lineRule="auto"/>
        <w:rPr>
          <w:rFonts w:ascii="Arial" w:hAnsi="Arial" w:cs="Arial"/>
          <w:bCs/>
          <w:sz w:val="22"/>
          <w:szCs w:val="22"/>
        </w:rPr>
      </w:pPr>
    </w:p>
    <w:p w14:paraId="19FA67C1" w14:textId="77777777" w:rsidR="00A80EE0" w:rsidRPr="00AD431B" w:rsidRDefault="00A80EE0" w:rsidP="00AD431B">
      <w:pPr>
        <w:pStyle w:val="Ttol3"/>
        <w:spacing w:before="0" w:after="0" w:line="276" w:lineRule="auto"/>
        <w:rPr>
          <w:rFonts w:eastAsia="Arial"/>
          <w:sz w:val="22"/>
          <w:szCs w:val="22"/>
        </w:rPr>
      </w:pPr>
      <w:bookmarkStart w:id="45" w:name="_Toc164944536"/>
      <w:r w:rsidRPr="00AD431B">
        <w:rPr>
          <w:rFonts w:eastAsia="Arial"/>
          <w:sz w:val="22"/>
          <w:szCs w:val="22"/>
        </w:rPr>
        <w:t>VINT-I-QUATRENA. DESIGNACIÓ RESPONSABLES PER PART DE LES EMPRESES</w:t>
      </w:r>
      <w:bookmarkEnd w:id="45"/>
    </w:p>
    <w:p w14:paraId="45E938DA"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Les empreses adjudicatàries hauran d’identificar la persona que, en nom de l’empresa i, si s’escau, amb signatura electrònica reconeguda, actuï com a persona de contacte interlocutora per a les relacions i solució de les incidències que es puguin derivar de l’execució d’aquest Acord marc.</w:t>
      </w:r>
    </w:p>
    <w:p w14:paraId="16CA73F2" w14:textId="77777777" w:rsidR="00A80EE0" w:rsidRPr="00AD431B" w:rsidRDefault="00A80EE0" w:rsidP="00AD431B">
      <w:pPr>
        <w:spacing w:line="276" w:lineRule="auto"/>
        <w:rPr>
          <w:rFonts w:ascii="Arial" w:hAnsi="Arial" w:cs="Arial"/>
          <w:sz w:val="22"/>
          <w:szCs w:val="22"/>
        </w:rPr>
      </w:pPr>
    </w:p>
    <w:p w14:paraId="6FCEBDF0" w14:textId="77777777" w:rsidR="00A80EE0" w:rsidRPr="00AD431B" w:rsidRDefault="00A80EE0" w:rsidP="00AD431B">
      <w:pPr>
        <w:pStyle w:val="Ttol3"/>
        <w:spacing w:before="0" w:after="0" w:line="276" w:lineRule="auto"/>
        <w:rPr>
          <w:rFonts w:eastAsia="Arial"/>
          <w:sz w:val="22"/>
          <w:szCs w:val="22"/>
        </w:rPr>
      </w:pPr>
      <w:bookmarkStart w:id="46" w:name="_Toc164944537"/>
      <w:r w:rsidRPr="00AD431B">
        <w:rPr>
          <w:rFonts w:eastAsia="Arial"/>
          <w:sz w:val="22"/>
          <w:szCs w:val="22"/>
        </w:rPr>
        <w:t>VINT-I-CINQUENA. RESOLUCIÓ D’INCIDÈNCIES</w:t>
      </w:r>
      <w:bookmarkEnd w:id="46"/>
    </w:p>
    <w:p w14:paraId="2CAD620C"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Les incidències que puguin sorgir entre l’Administració i l’empresa contractista en l’execució del contracte, per diferències en la interpretació del que s’ha convingut o bé per la necessitat de modificar les condicions contractuals, es tramitaran mitjançant expedient contradictori que inclourà necessàriament les actuacions descrites en l’article 97 del RGLCAP.</w:t>
      </w:r>
    </w:p>
    <w:p w14:paraId="12973257" w14:textId="77777777" w:rsidR="00A80EE0" w:rsidRPr="00AD431B" w:rsidRDefault="00A80EE0" w:rsidP="00AD431B">
      <w:pPr>
        <w:spacing w:line="276" w:lineRule="auto"/>
        <w:rPr>
          <w:rFonts w:ascii="Arial" w:hAnsi="Arial" w:cs="Arial"/>
          <w:sz w:val="22"/>
          <w:szCs w:val="22"/>
        </w:rPr>
      </w:pPr>
    </w:p>
    <w:p w14:paraId="4D72EE20"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Llevat que motius d’interès públic ho justifiquin o la naturalesa de les incidències ho requereixi, la seva tramitació no determinarà la paralització del contracte.</w:t>
      </w:r>
    </w:p>
    <w:p w14:paraId="0D195F5D" w14:textId="77CE81ED" w:rsidR="005616C4" w:rsidRPr="00AD431B" w:rsidRDefault="005616C4" w:rsidP="00AD431B">
      <w:pPr>
        <w:spacing w:line="276" w:lineRule="auto"/>
        <w:rPr>
          <w:rFonts w:ascii="Arial" w:hAnsi="Arial" w:cs="Arial"/>
          <w:bCs/>
          <w:sz w:val="22"/>
          <w:szCs w:val="22"/>
        </w:rPr>
      </w:pPr>
    </w:p>
    <w:p w14:paraId="7EEF938B" w14:textId="77777777" w:rsidR="00A80EE0" w:rsidRPr="00AD431B" w:rsidRDefault="00A80EE0" w:rsidP="00AD431B">
      <w:pPr>
        <w:pStyle w:val="Ttol2"/>
        <w:spacing w:line="276" w:lineRule="auto"/>
        <w:rPr>
          <w:rFonts w:eastAsia="Arial" w:cs="Arial"/>
          <w:sz w:val="22"/>
          <w:szCs w:val="22"/>
        </w:rPr>
      </w:pPr>
      <w:bookmarkStart w:id="47" w:name="_Toc164944538"/>
      <w:r w:rsidRPr="00AD431B">
        <w:rPr>
          <w:rFonts w:eastAsia="Arial" w:cs="Arial"/>
          <w:sz w:val="22"/>
          <w:szCs w:val="22"/>
        </w:rPr>
        <w:t>IV. DISPOSICIONS RELATIVES ALS DRETS I OBLIGACIONS DE LES PARTS</w:t>
      </w:r>
      <w:bookmarkEnd w:id="47"/>
    </w:p>
    <w:p w14:paraId="448BE43A" w14:textId="77777777" w:rsidR="004441D4" w:rsidRPr="00AD431B" w:rsidRDefault="004441D4" w:rsidP="00AD431B">
      <w:pPr>
        <w:spacing w:line="276" w:lineRule="auto"/>
        <w:rPr>
          <w:rFonts w:ascii="Arial" w:hAnsi="Arial" w:cs="Arial"/>
          <w:bCs/>
          <w:sz w:val="22"/>
          <w:szCs w:val="22"/>
        </w:rPr>
      </w:pPr>
    </w:p>
    <w:p w14:paraId="0B2C36F7" w14:textId="7BFF78A0" w:rsidR="00A80EE0" w:rsidRPr="00AD431B" w:rsidRDefault="00A80EE0" w:rsidP="00AD431B">
      <w:pPr>
        <w:pStyle w:val="Ttol3"/>
        <w:spacing w:before="0" w:after="0" w:line="276" w:lineRule="auto"/>
        <w:rPr>
          <w:rFonts w:eastAsia="Arial"/>
          <w:sz w:val="22"/>
          <w:szCs w:val="22"/>
        </w:rPr>
      </w:pPr>
      <w:bookmarkStart w:id="48" w:name="_Toc164944539"/>
      <w:r w:rsidRPr="00AD431B">
        <w:rPr>
          <w:rFonts w:eastAsia="Arial"/>
          <w:sz w:val="22"/>
          <w:szCs w:val="22"/>
        </w:rPr>
        <w:t>VINT-I-</w:t>
      </w:r>
      <w:r w:rsidR="00922663" w:rsidRPr="00AD431B">
        <w:rPr>
          <w:rFonts w:eastAsia="Arial"/>
          <w:sz w:val="22"/>
          <w:szCs w:val="22"/>
        </w:rPr>
        <w:t>SISENA</w:t>
      </w:r>
      <w:r w:rsidRPr="00AD431B">
        <w:rPr>
          <w:rFonts w:eastAsia="Arial"/>
          <w:sz w:val="22"/>
          <w:szCs w:val="22"/>
        </w:rPr>
        <w:t>. RESPONSABILITAT DE L’EMPRESA CONTRACTISTA</w:t>
      </w:r>
      <w:bookmarkEnd w:id="48"/>
    </w:p>
    <w:p w14:paraId="13890568" w14:textId="356AC46B" w:rsidR="00A80EE0" w:rsidRPr="00AD431B" w:rsidRDefault="00AC41DC" w:rsidP="00AD431B">
      <w:pPr>
        <w:spacing w:line="276" w:lineRule="auto"/>
        <w:rPr>
          <w:rFonts w:ascii="Arial" w:eastAsia="Arial" w:hAnsi="Arial" w:cs="Arial"/>
          <w:sz w:val="22"/>
          <w:szCs w:val="22"/>
        </w:rPr>
      </w:pPr>
      <w:r>
        <w:rPr>
          <w:rFonts w:ascii="Arial" w:hAnsi="Arial" w:cs="Arial"/>
          <w:sz w:val="22"/>
          <w:szCs w:val="22"/>
        </w:rPr>
        <w:t>Les empreses contractistes són</w:t>
      </w:r>
      <w:r w:rsidR="00A80EE0" w:rsidRPr="00AD431B">
        <w:rPr>
          <w:rFonts w:ascii="Arial" w:eastAsia="Arial" w:hAnsi="Arial" w:cs="Arial"/>
          <w:sz w:val="22"/>
          <w:szCs w:val="22"/>
        </w:rPr>
        <w:t xml:space="preserve"> responsable de la qualitat tècnica dels treballs que dugui a terme i de les prestacions i serveis realitzats, així com també de les conseqüències que es dedueixin per a l’Administració o per a terceres persones de les omissions, errors, mètodes inadequats o conclusions incorrectes en l’execució del contracte.</w:t>
      </w:r>
    </w:p>
    <w:p w14:paraId="0AA132B0" w14:textId="77777777" w:rsidR="00A80EE0" w:rsidRPr="00AD431B" w:rsidRDefault="00A80EE0" w:rsidP="00AD431B">
      <w:pPr>
        <w:spacing w:line="276" w:lineRule="auto"/>
        <w:rPr>
          <w:rFonts w:ascii="Arial" w:hAnsi="Arial" w:cs="Arial"/>
          <w:sz w:val="22"/>
          <w:szCs w:val="22"/>
        </w:rPr>
      </w:pPr>
    </w:p>
    <w:p w14:paraId="65223D7C" w14:textId="12D6B5BE" w:rsidR="00A80EE0" w:rsidRPr="00AD431B" w:rsidRDefault="00AC41DC" w:rsidP="00AD431B">
      <w:pPr>
        <w:spacing w:line="276" w:lineRule="auto"/>
        <w:rPr>
          <w:rFonts w:ascii="Arial" w:eastAsia="Arial" w:hAnsi="Arial" w:cs="Arial"/>
          <w:sz w:val="22"/>
          <w:szCs w:val="22"/>
        </w:rPr>
      </w:pPr>
      <w:r>
        <w:rPr>
          <w:rFonts w:ascii="Arial" w:hAnsi="Arial" w:cs="Arial"/>
          <w:sz w:val="22"/>
          <w:szCs w:val="22"/>
        </w:rPr>
        <w:t>Les empreses contractistes</w:t>
      </w:r>
      <w:r w:rsidR="00A80EE0" w:rsidRPr="00AD431B">
        <w:rPr>
          <w:rFonts w:ascii="Arial" w:eastAsia="Arial" w:hAnsi="Arial" w:cs="Arial"/>
          <w:sz w:val="22"/>
          <w:szCs w:val="22"/>
        </w:rPr>
        <w:t xml:space="preserve"> executa</w:t>
      </w:r>
      <w:r>
        <w:rPr>
          <w:rFonts w:ascii="Arial" w:eastAsia="Arial" w:hAnsi="Arial" w:cs="Arial"/>
          <w:sz w:val="22"/>
          <w:szCs w:val="22"/>
        </w:rPr>
        <w:t>ran</w:t>
      </w:r>
      <w:r w:rsidR="00A80EE0" w:rsidRPr="00AD431B">
        <w:rPr>
          <w:rFonts w:ascii="Arial" w:eastAsia="Arial" w:hAnsi="Arial" w:cs="Arial"/>
          <w:sz w:val="22"/>
          <w:szCs w:val="22"/>
        </w:rPr>
        <w:t xml:space="preserve"> el contracte al seu risc i ventura i està obligada a indemnitzar els danys i perjudicis que es causin a terceres persones com a conseqüència de les operacions que requereixi l’execució del contracte, excepte en el cas que els danys siguin ocasionats com a conseqüència immediata i directa d’una ordre de l’Administració.</w:t>
      </w:r>
    </w:p>
    <w:p w14:paraId="14F92449" w14:textId="40A5891E" w:rsidR="00A80EE0" w:rsidRPr="00AD431B" w:rsidRDefault="00A80EE0" w:rsidP="00AD431B">
      <w:pPr>
        <w:spacing w:line="276" w:lineRule="auto"/>
        <w:rPr>
          <w:rFonts w:ascii="Arial" w:hAnsi="Arial" w:cs="Arial"/>
          <w:bCs/>
          <w:sz w:val="22"/>
          <w:szCs w:val="22"/>
        </w:rPr>
      </w:pPr>
    </w:p>
    <w:p w14:paraId="522F91F3" w14:textId="77777777" w:rsidR="00CD23CE" w:rsidRPr="00AD431B" w:rsidRDefault="00CD23CE"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Les empreses adjudicatàries de l’Acord marc han de remetre periòdicament, informació sobre els contractes adjudicats derivats de l’Acord marc amb la seva corresponent facturació en els termes i condicions que dicti l’Escola. </w:t>
      </w:r>
    </w:p>
    <w:p w14:paraId="298A14AC" w14:textId="77777777" w:rsidR="00CD23CE" w:rsidRPr="00AD431B" w:rsidRDefault="00CD23CE" w:rsidP="00AD431B">
      <w:pPr>
        <w:spacing w:line="276" w:lineRule="auto"/>
        <w:rPr>
          <w:rFonts w:ascii="Arial" w:hAnsi="Arial" w:cs="Arial"/>
          <w:bCs/>
          <w:sz w:val="22"/>
          <w:szCs w:val="22"/>
        </w:rPr>
      </w:pPr>
    </w:p>
    <w:p w14:paraId="6AA880E1" w14:textId="718D2B1C" w:rsidR="00A80EE0" w:rsidRPr="00AD431B" w:rsidRDefault="00A80EE0" w:rsidP="00AD431B">
      <w:pPr>
        <w:pStyle w:val="Ttol3"/>
        <w:spacing w:before="0" w:after="0" w:line="276" w:lineRule="auto"/>
        <w:rPr>
          <w:rFonts w:eastAsia="Arial"/>
          <w:sz w:val="22"/>
          <w:szCs w:val="22"/>
        </w:rPr>
      </w:pPr>
      <w:bookmarkStart w:id="49" w:name="_Toc164944540"/>
      <w:r w:rsidRPr="00AD431B">
        <w:rPr>
          <w:rFonts w:eastAsia="Arial"/>
          <w:sz w:val="22"/>
          <w:szCs w:val="22"/>
        </w:rPr>
        <w:t>VINT-I-</w:t>
      </w:r>
      <w:r w:rsidR="00922663" w:rsidRPr="00AD431B">
        <w:rPr>
          <w:rFonts w:eastAsia="Arial"/>
          <w:sz w:val="22"/>
          <w:szCs w:val="22"/>
        </w:rPr>
        <w:t>SETENA</w:t>
      </w:r>
      <w:r w:rsidRPr="00AD431B">
        <w:rPr>
          <w:rFonts w:eastAsia="Arial"/>
          <w:sz w:val="22"/>
          <w:szCs w:val="22"/>
        </w:rPr>
        <w:t>. ALTRES OBLIGACIONS DE L’EMPRESA CONTRACTISTA</w:t>
      </w:r>
      <w:bookmarkEnd w:id="49"/>
    </w:p>
    <w:p w14:paraId="0F060B64" w14:textId="0D075C90" w:rsidR="00A80EE0" w:rsidRPr="00AD431B" w:rsidRDefault="00A80EE0" w:rsidP="00AD431B">
      <w:pPr>
        <w:spacing w:line="276" w:lineRule="auto"/>
        <w:rPr>
          <w:rFonts w:ascii="Arial" w:hAnsi="Arial" w:cs="Arial"/>
          <w:sz w:val="22"/>
          <w:szCs w:val="22"/>
        </w:rPr>
      </w:pPr>
      <w:r w:rsidRPr="00AD431B">
        <w:rPr>
          <w:rFonts w:ascii="Arial" w:hAnsi="Arial" w:cs="Arial"/>
          <w:sz w:val="22"/>
          <w:szCs w:val="22"/>
        </w:rPr>
        <w:t xml:space="preserve">a) </w:t>
      </w:r>
      <w:r w:rsidR="00AC41DC">
        <w:rPr>
          <w:rFonts w:ascii="Arial" w:hAnsi="Arial" w:cs="Arial"/>
          <w:sz w:val="22"/>
          <w:szCs w:val="22"/>
        </w:rPr>
        <w:t xml:space="preserve">Les empreses contractistes estan obligades </w:t>
      </w:r>
      <w:r w:rsidRPr="00AD431B">
        <w:rPr>
          <w:rFonts w:ascii="Arial" w:hAnsi="Arial" w:cs="Arial"/>
          <w:sz w:val="22"/>
          <w:szCs w:val="22"/>
        </w:rPr>
        <w:t>en l’execució del contracte al compliment de les obligacions aplicables en matèria mediambiental, social o laboral que estableixen el dret de la Unió Europea, el dret nacional, els convenis col·lectius o les disposicions de dret internacional mediambiental, social i laboral que vinculin a l’Estat, i en particular les que estableix l’annex V de la LCSP. També està obligada a complir les disposicions vigents en matèria d’integració social de persones amb discapacitat i fiscals.</w:t>
      </w:r>
    </w:p>
    <w:p w14:paraId="75EFAD14" w14:textId="77777777" w:rsidR="00A80EE0" w:rsidRPr="00AD431B" w:rsidRDefault="00A80EE0" w:rsidP="00AD431B">
      <w:pPr>
        <w:spacing w:line="276" w:lineRule="auto"/>
        <w:rPr>
          <w:rFonts w:ascii="Arial" w:eastAsia="Arial" w:hAnsi="Arial" w:cs="Arial"/>
          <w:sz w:val="22"/>
          <w:szCs w:val="22"/>
        </w:rPr>
      </w:pPr>
    </w:p>
    <w:p w14:paraId="06CFC97C" w14:textId="77777777" w:rsidR="00A80EE0" w:rsidRPr="00AD431B" w:rsidRDefault="00A80EE0" w:rsidP="00AD431B">
      <w:pPr>
        <w:spacing w:line="276" w:lineRule="auto"/>
        <w:rPr>
          <w:rFonts w:ascii="Arial" w:hAnsi="Arial" w:cs="Arial"/>
          <w:sz w:val="22"/>
          <w:szCs w:val="22"/>
        </w:rPr>
      </w:pPr>
      <w:r w:rsidRPr="00AD431B">
        <w:rPr>
          <w:rFonts w:ascii="Arial" w:hAnsi="Arial" w:cs="Arial"/>
          <w:sz w:val="22"/>
          <w:szCs w:val="22"/>
        </w:rPr>
        <w:t>L’incompliment de les obligacions en matèria mediambiental, social o laboral esmentades i, en especial, els incompliments o els retards reiterats en el pagament dels salaris o l’aplicació de condicions salarials inferiors a les derivades dels convenis col·lectius que sigui greu i dolosa, donarà lloc a la imposició de penalitats a què es refereix la clàusula vint-i-dosena d’aquest plec. A aquest efecte, l’empresa contractista haurà de remetre la justificació de la realització efectiva d’aquests pagaments a l’òrgan de contractació quan aquest li ho sol·liciti.</w:t>
      </w:r>
    </w:p>
    <w:p w14:paraId="6C715F34" w14:textId="77777777" w:rsidR="00A80EE0" w:rsidRPr="00AD431B" w:rsidRDefault="00A80EE0" w:rsidP="00AD431B">
      <w:pPr>
        <w:spacing w:line="276" w:lineRule="auto"/>
        <w:rPr>
          <w:rFonts w:ascii="Arial" w:hAnsi="Arial" w:cs="Arial"/>
          <w:sz w:val="22"/>
          <w:szCs w:val="22"/>
        </w:rPr>
      </w:pPr>
    </w:p>
    <w:p w14:paraId="545E40D4" w14:textId="19B0EF9E" w:rsidR="00A80EE0" w:rsidRPr="00AD431B" w:rsidRDefault="00A80EE0" w:rsidP="00AD431B">
      <w:pPr>
        <w:spacing w:line="276" w:lineRule="auto"/>
        <w:rPr>
          <w:rFonts w:ascii="Arial" w:hAnsi="Arial" w:cs="Arial"/>
          <w:sz w:val="22"/>
          <w:szCs w:val="22"/>
        </w:rPr>
      </w:pPr>
      <w:r w:rsidRPr="00AD431B">
        <w:rPr>
          <w:rFonts w:ascii="Arial" w:hAnsi="Arial" w:cs="Arial"/>
          <w:sz w:val="22"/>
          <w:szCs w:val="22"/>
        </w:rPr>
        <w:t xml:space="preserve">b) </w:t>
      </w:r>
      <w:r w:rsidR="00A63363">
        <w:rPr>
          <w:rFonts w:ascii="Arial" w:hAnsi="Arial" w:cs="Arial"/>
          <w:sz w:val="22"/>
          <w:szCs w:val="22"/>
        </w:rPr>
        <w:t>Les empreses contractistes</w:t>
      </w:r>
      <w:r w:rsidR="00A63363" w:rsidRPr="00AD431B">
        <w:rPr>
          <w:rFonts w:ascii="Arial" w:eastAsia="Arial" w:hAnsi="Arial" w:cs="Arial"/>
          <w:sz w:val="22"/>
          <w:szCs w:val="22"/>
        </w:rPr>
        <w:t xml:space="preserve"> </w:t>
      </w:r>
      <w:r w:rsidR="00A63363">
        <w:rPr>
          <w:rFonts w:ascii="Arial" w:hAnsi="Arial" w:cs="Arial"/>
          <w:sz w:val="22"/>
          <w:szCs w:val="22"/>
        </w:rPr>
        <w:t>s’obliguen</w:t>
      </w:r>
      <w:r w:rsidRPr="00AD431B">
        <w:rPr>
          <w:rFonts w:ascii="Arial" w:hAnsi="Arial" w:cs="Arial"/>
          <w:sz w:val="22"/>
          <w:szCs w:val="22"/>
        </w:rPr>
        <w:t xml:space="preserve"> a aplicar en executar les prestacions pròpies del servei les mesures destinades a promoure la igualtat entre homes i dones.</w:t>
      </w:r>
    </w:p>
    <w:p w14:paraId="3EE9F76E" w14:textId="77777777" w:rsidR="00A80EE0" w:rsidRPr="00AD431B" w:rsidRDefault="00A80EE0" w:rsidP="00AD431B">
      <w:pPr>
        <w:spacing w:line="276" w:lineRule="auto"/>
        <w:rPr>
          <w:rFonts w:ascii="Arial" w:hAnsi="Arial" w:cs="Arial"/>
          <w:sz w:val="22"/>
          <w:szCs w:val="22"/>
        </w:rPr>
      </w:pPr>
    </w:p>
    <w:p w14:paraId="30C61ED0" w14:textId="3F522959" w:rsidR="00A80EE0" w:rsidRPr="00AD431B" w:rsidRDefault="00A63363" w:rsidP="00AD431B">
      <w:pPr>
        <w:numPr>
          <w:ilvl w:val="0"/>
          <w:numId w:val="8"/>
        </w:numPr>
        <w:tabs>
          <w:tab w:val="left" w:pos="284"/>
        </w:tabs>
        <w:spacing w:line="276" w:lineRule="auto"/>
        <w:ind w:left="0" w:firstLine="0"/>
        <w:rPr>
          <w:rFonts w:ascii="Arial" w:hAnsi="Arial" w:cs="Arial"/>
          <w:sz w:val="22"/>
          <w:szCs w:val="22"/>
        </w:rPr>
      </w:pPr>
      <w:r>
        <w:rPr>
          <w:rFonts w:ascii="Arial" w:hAnsi="Arial" w:cs="Arial"/>
          <w:sz w:val="22"/>
          <w:szCs w:val="22"/>
        </w:rPr>
        <w:t>Les empreses contractistes</w:t>
      </w:r>
      <w:r w:rsidRPr="00AD431B">
        <w:rPr>
          <w:rFonts w:ascii="Arial" w:eastAsia="Arial" w:hAnsi="Arial" w:cs="Arial"/>
          <w:sz w:val="22"/>
          <w:szCs w:val="22"/>
        </w:rPr>
        <w:t xml:space="preserve"> </w:t>
      </w:r>
      <w:r w:rsidR="00A80EE0" w:rsidRPr="00AD431B">
        <w:rPr>
          <w:rFonts w:ascii="Arial" w:hAnsi="Arial" w:cs="Arial"/>
          <w:sz w:val="22"/>
          <w:szCs w:val="22"/>
        </w:rPr>
        <w:t>ha</w:t>
      </w:r>
      <w:r>
        <w:rPr>
          <w:rFonts w:ascii="Arial" w:hAnsi="Arial" w:cs="Arial"/>
          <w:sz w:val="22"/>
          <w:szCs w:val="22"/>
        </w:rPr>
        <w:t>n</w:t>
      </w:r>
      <w:r w:rsidR="00A80EE0" w:rsidRPr="00AD431B">
        <w:rPr>
          <w:rFonts w:ascii="Arial" w:hAnsi="Arial" w:cs="Arial"/>
          <w:sz w:val="22"/>
          <w:szCs w:val="22"/>
        </w:rPr>
        <w:t xml:space="preserve"> d’emprar el català en les seves relacions amb l’Administració de la Generalitat derivades de l’execució de l’objecte d’aquest contracte. Així mateix, l’empresa contractista i, si escau, les empreses subcontractistes han d’emprar, el català en els rètols, les publicacions, els avisos i en la resta de comunicacions de caràcter general que es derivin de l’execució de les prestacions objecte del contracte</w:t>
      </w:r>
    </w:p>
    <w:p w14:paraId="3B98E1F6" w14:textId="77777777" w:rsidR="00A80EE0" w:rsidRPr="00AD431B" w:rsidRDefault="00A80EE0" w:rsidP="00AD431B">
      <w:pPr>
        <w:tabs>
          <w:tab w:val="left" w:pos="851"/>
        </w:tabs>
        <w:spacing w:line="276" w:lineRule="auto"/>
        <w:rPr>
          <w:rFonts w:ascii="Arial" w:hAnsi="Arial" w:cs="Arial"/>
          <w:sz w:val="22"/>
          <w:szCs w:val="22"/>
        </w:rPr>
      </w:pPr>
    </w:p>
    <w:p w14:paraId="73217062" w14:textId="4F4A5A6D" w:rsidR="00A80EE0" w:rsidRPr="00AD431B" w:rsidRDefault="00A63363" w:rsidP="00AD431B">
      <w:pPr>
        <w:tabs>
          <w:tab w:val="left" w:pos="851"/>
        </w:tabs>
        <w:spacing w:line="276" w:lineRule="auto"/>
        <w:rPr>
          <w:rFonts w:ascii="Arial" w:hAnsi="Arial" w:cs="Arial"/>
          <w:sz w:val="22"/>
          <w:szCs w:val="22"/>
        </w:rPr>
      </w:pPr>
      <w:r>
        <w:rPr>
          <w:rFonts w:ascii="Arial" w:hAnsi="Arial" w:cs="Arial"/>
          <w:sz w:val="22"/>
          <w:szCs w:val="22"/>
        </w:rPr>
        <w:t>Les empreses contractistes</w:t>
      </w:r>
      <w:r w:rsidRPr="00AD431B">
        <w:rPr>
          <w:rFonts w:ascii="Arial" w:eastAsia="Arial" w:hAnsi="Arial" w:cs="Arial"/>
          <w:sz w:val="22"/>
          <w:szCs w:val="22"/>
        </w:rPr>
        <w:t xml:space="preserve"> </w:t>
      </w:r>
      <w:r w:rsidR="00A80EE0" w:rsidRPr="00AD431B">
        <w:rPr>
          <w:rFonts w:ascii="Arial" w:hAnsi="Arial" w:cs="Arial"/>
          <w:sz w:val="22"/>
          <w:szCs w:val="22"/>
        </w:rPr>
        <w:t>ha</w:t>
      </w:r>
      <w:r>
        <w:rPr>
          <w:rFonts w:ascii="Arial" w:hAnsi="Arial" w:cs="Arial"/>
          <w:sz w:val="22"/>
          <w:szCs w:val="22"/>
        </w:rPr>
        <w:t>n</w:t>
      </w:r>
      <w:r w:rsidR="00A80EE0" w:rsidRPr="00AD431B">
        <w:rPr>
          <w:rFonts w:ascii="Arial" w:hAnsi="Arial" w:cs="Arial"/>
          <w:sz w:val="22"/>
          <w:szCs w:val="22"/>
        </w:rPr>
        <w:t xml:space="preserve"> de lliurar els treballs objecte d’aquest contracte</w:t>
      </w:r>
      <w:r w:rsidR="00E25DA7" w:rsidRPr="00AD431B">
        <w:rPr>
          <w:rFonts w:ascii="Arial" w:hAnsi="Arial" w:cs="Arial"/>
          <w:sz w:val="22"/>
          <w:szCs w:val="22"/>
        </w:rPr>
        <w:t xml:space="preserve"> </w:t>
      </w:r>
      <w:r w:rsidR="00A80EE0" w:rsidRPr="00AD431B">
        <w:rPr>
          <w:rFonts w:ascii="Arial" w:hAnsi="Arial" w:cs="Arial"/>
          <w:sz w:val="22"/>
          <w:szCs w:val="22"/>
        </w:rPr>
        <w:t>en català. Específicament, l’empresa contractista ha de redactar en llengua catalana la documentació del projecte i les llegendes dels plànols i documentació tècnica annexa, tant en paper com en suport digital, que s’obtingui com a resultat de la realització dels treballs segons les determinacions del clausulat específic del plec de prescripcions tècniques particulars. Així mateix, l’empresa contractista assumeix l’obligació de destinar a l’execució del contracte els mitjans i el personal que resultin adients per assegurar que es podran realitzar les prestacions objecte del servei en català</w:t>
      </w:r>
      <w:r w:rsidR="002D4FF5" w:rsidRPr="00AD431B">
        <w:rPr>
          <w:rFonts w:ascii="Arial" w:hAnsi="Arial" w:cs="Arial"/>
          <w:sz w:val="22"/>
          <w:szCs w:val="22"/>
        </w:rPr>
        <w:t>, d’acord amb l’apartat 1.2.2 del Plec de Prescripcion</w:t>
      </w:r>
      <w:r w:rsidR="000A327D" w:rsidRPr="00AD431B">
        <w:rPr>
          <w:rFonts w:ascii="Arial" w:hAnsi="Arial" w:cs="Arial"/>
          <w:sz w:val="22"/>
          <w:szCs w:val="22"/>
        </w:rPr>
        <w:t>s Tècniques d’aquest contracte</w:t>
      </w:r>
      <w:r w:rsidR="00A80EE0" w:rsidRPr="00AD431B">
        <w:rPr>
          <w:rFonts w:ascii="Arial" w:hAnsi="Arial" w:cs="Arial"/>
          <w:sz w:val="22"/>
          <w:szCs w:val="22"/>
        </w:rPr>
        <w:t>. A aquest efecte, l’empresa adjudicatària haurà d’adoptar les mesures de formació del seu personal necessàries per garantir que el personal que, si escau, pugui relacionar-se amb el públic, tingui un coneixement suficient de la llengua catalana per desenvolupar les tasques d’atenció, informació i comunicació de manera fluida i adequada</w:t>
      </w:r>
      <w:r w:rsidR="00E25DA7" w:rsidRPr="00AD431B">
        <w:rPr>
          <w:rFonts w:ascii="Arial" w:hAnsi="Arial" w:cs="Arial"/>
          <w:sz w:val="22"/>
          <w:szCs w:val="22"/>
        </w:rPr>
        <w:t>.</w:t>
      </w:r>
    </w:p>
    <w:p w14:paraId="64E14D85" w14:textId="77777777" w:rsidR="00A80EE0" w:rsidRPr="00AD431B" w:rsidRDefault="00A80EE0" w:rsidP="00AD431B">
      <w:pPr>
        <w:tabs>
          <w:tab w:val="left" w:pos="851"/>
        </w:tabs>
        <w:spacing w:line="276" w:lineRule="auto"/>
        <w:rPr>
          <w:rFonts w:ascii="Arial" w:hAnsi="Arial" w:cs="Arial"/>
          <w:sz w:val="22"/>
          <w:szCs w:val="22"/>
        </w:rPr>
      </w:pPr>
    </w:p>
    <w:p w14:paraId="3267D324" w14:textId="1462251C" w:rsidR="00A80EE0" w:rsidRPr="00AD431B" w:rsidRDefault="00A80EE0" w:rsidP="00AD431B">
      <w:pPr>
        <w:tabs>
          <w:tab w:val="left" w:pos="851"/>
        </w:tabs>
        <w:spacing w:line="276" w:lineRule="auto"/>
        <w:rPr>
          <w:rFonts w:ascii="Arial" w:hAnsi="Arial" w:cs="Arial"/>
          <w:sz w:val="22"/>
          <w:szCs w:val="22"/>
        </w:rPr>
      </w:pPr>
      <w:r w:rsidRPr="00AD431B">
        <w:rPr>
          <w:rFonts w:ascii="Arial" w:hAnsi="Arial" w:cs="Arial"/>
          <w:sz w:val="22"/>
          <w:szCs w:val="22"/>
        </w:rPr>
        <w:t>En tot cas, les empreses subcontractistes, queden subjectes en l’execució del contracte a les obligacions derivades de la Llei 1/1998, de 7 de gener, de política lingüística i de les disposicions que la desenvolupen. En l’àmbit territorial de la Vall d’Aran, les empreses contractistes i, si escau, les empreses subcontractistes, han d’emprar l’aranès d’acord amb la Llei 35/2010, d'1 d'octubre, de l'occità, aranès a l'Aran, i amb la normativa pròpia del Conselh Generau d’Aran que la desenvolupi.</w:t>
      </w:r>
    </w:p>
    <w:p w14:paraId="541BCE2A" w14:textId="77777777" w:rsidR="00A80EE0" w:rsidRPr="00AD431B" w:rsidRDefault="00A80EE0" w:rsidP="00AD431B">
      <w:pPr>
        <w:tabs>
          <w:tab w:val="left" w:pos="851"/>
        </w:tabs>
        <w:spacing w:line="276" w:lineRule="auto"/>
        <w:rPr>
          <w:rFonts w:ascii="Arial" w:hAnsi="Arial" w:cs="Arial"/>
          <w:sz w:val="22"/>
          <w:szCs w:val="22"/>
        </w:rPr>
      </w:pPr>
    </w:p>
    <w:p w14:paraId="02218A3A" w14:textId="6E13F330" w:rsidR="00A80EE0" w:rsidRPr="00AD431B" w:rsidRDefault="00E839AC" w:rsidP="00AD431B">
      <w:pPr>
        <w:spacing w:line="276" w:lineRule="auto"/>
        <w:rPr>
          <w:rFonts w:ascii="Arial" w:eastAsia="Arial" w:hAnsi="Arial" w:cs="Arial"/>
          <w:sz w:val="22"/>
          <w:szCs w:val="22"/>
        </w:rPr>
      </w:pPr>
      <w:r w:rsidRPr="00AD431B">
        <w:rPr>
          <w:rFonts w:ascii="Arial" w:hAnsi="Arial" w:cs="Arial"/>
          <w:sz w:val="22"/>
          <w:szCs w:val="22"/>
        </w:rPr>
        <w:t>d</w:t>
      </w:r>
      <w:r w:rsidR="00A80EE0" w:rsidRPr="00AD431B">
        <w:rPr>
          <w:rFonts w:ascii="Arial" w:hAnsi="Arial" w:cs="Arial"/>
          <w:sz w:val="22"/>
          <w:szCs w:val="22"/>
        </w:rPr>
        <w:t xml:space="preserve">) </w:t>
      </w:r>
      <w:r w:rsidR="008B39CB">
        <w:rPr>
          <w:rFonts w:ascii="Arial" w:hAnsi="Arial" w:cs="Arial"/>
          <w:sz w:val="22"/>
          <w:szCs w:val="22"/>
        </w:rPr>
        <w:t>Les empreses contractistes</w:t>
      </w:r>
      <w:r w:rsidR="008B39CB" w:rsidRPr="00AD431B">
        <w:rPr>
          <w:rFonts w:ascii="Arial" w:eastAsia="Arial" w:hAnsi="Arial" w:cs="Arial"/>
          <w:sz w:val="22"/>
          <w:szCs w:val="22"/>
        </w:rPr>
        <w:t xml:space="preserve"> </w:t>
      </w:r>
      <w:r w:rsidR="008B39CB">
        <w:rPr>
          <w:rFonts w:ascii="Arial" w:hAnsi="Arial" w:cs="Arial"/>
          <w:sz w:val="22"/>
          <w:szCs w:val="22"/>
        </w:rPr>
        <w:t>s’obliguen</w:t>
      </w:r>
      <w:r w:rsidR="00A80EE0" w:rsidRPr="00AD431B">
        <w:rPr>
          <w:rFonts w:ascii="Arial" w:hAnsi="Arial" w:cs="Arial"/>
          <w:sz w:val="22"/>
          <w:szCs w:val="22"/>
        </w:rPr>
        <w:t xml:space="preserve"> a facilitar la informació necessària per a donar compliment al que preveu l’article 35.2 de la Llei 19/2014, de transparència, accés a la informació pública i bon govern.</w:t>
      </w:r>
    </w:p>
    <w:p w14:paraId="5BC07B3B" w14:textId="77777777" w:rsidR="00A80EE0" w:rsidRPr="00AD431B" w:rsidRDefault="00A80EE0" w:rsidP="00AD431B">
      <w:pPr>
        <w:spacing w:line="276" w:lineRule="auto"/>
        <w:rPr>
          <w:rFonts w:ascii="Arial" w:eastAsia="Arial" w:hAnsi="Arial" w:cs="Arial"/>
          <w:sz w:val="22"/>
          <w:szCs w:val="22"/>
        </w:rPr>
      </w:pPr>
    </w:p>
    <w:p w14:paraId="02446E11" w14:textId="1E2690A3" w:rsidR="00A80EE0" w:rsidRPr="00DE3CD1" w:rsidRDefault="00A80EE0" w:rsidP="00DE3CD1">
      <w:pPr>
        <w:pStyle w:val="Pargrafdellista"/>
        <w:numPr>
          <w:ilvl w:val="0"/>
          <w:numId w:val="97"/>
        </w:numPr>
        <w:tabs>
          <w:tab w:val="left" w:pos="514"/>
        </w:tabs>
        <w:spacing w:line="276" w:lineRule="auto"/>
        <w:ind w:left="0" w:firstLine="0"/>
        <w:rPr>
          <w:rFonts w:eastAsia="Arial" w:cs="Arial"/>
          <w:szCs w:val="22"/>
        </w:rPr>
      </w:pPr>
      <w:bookmarkStart w:id="50" w:name="page58"/>
      <w:bookmarkStart w:id="51" w:name="page59"/>
      <w:bookmarkStart w:id="52" w:name="page60"/>
      <w:bookmarkEnd w:id="50"/>
      <w:bookmarkEnd w:id="51"/>
      <w:bookmarkEnd w:id="52"/>
      <w:r w:rsidRPr="00DE3CD1">
        <w:rPr>
          <w:rFonts w:eastAsia="Arial" w:cs="Arial"/>
          <w:szCs w:val="22"/>
        </w:rPr>
        <w:t>En cas de tractar-se de contractes de serveis que tinguin per objecte desenvolupar i posar a disposició productes protegits per un dret de propietat intel·lectual o industrial, cal tenir en compte que, d’acord amb l’article 308 de la LCSP, aquests porten aparellada la cessió dels drets esmentats a l’Administració contractant. L’òrgan de contractació pot sempre autoritzar l’ús del producte corresponent als ens, organismes i entitats pertanyents al sector públic.</w:t>
      </w:r>
    </w:p>
    <w:p w14:paraId="020A59DD" w14:textId="3E4FC95D" w:rsidR="007B0191" w:rsidRDefault="007B0191">
      <w:pPr>
        <w:tabs>
          <w:tab w:val="left" w:pos="514"/>
        </w:tabs>
        <w:spacing w:line="276" w:lineRule="auto"/>
        <w:rPr>
          <w:rFonts w:eastAsia="Arial" w:cs="Arial"/>
          <w:szCs w:val="22"/>
        </w:rPr>
      </w:pPr>
    </w:p>
    <w:p w14:paraId="7DCFD8D5" w14:textId="77777777" w:rsidR="007B0191" w:rsidRPr="00DE3CD1" w:rsidRDefault="007B0191" w:rsidP="007B0191">
      <w:pPr>
        <w:spacing w:line="276" w:lineRule="auto"/>
        <w:rPr>
          <w:rFonts w:eastAsia="Arial" w:cs="Arial"/>
          <w:szCs w:val="22"/>
        </w:rPr>
      </w:pPr>
      <w:r w:rsidRPr="00DE3CD1">
        <w:rPr>
          <w:rFonts w:ascii="Arial" w:eastAsia="Arial" w:hAnsi="Arial" w:cs="Arial"/>
          <w:kern w:val="1"/>
          <w:sz w:val="22"/>
          <w:szCs w:val="22"/>
          <w:lang w:eastAsia="ca-ES"/>
        </w:rPr>
        <w:t xml:space="preserve">A més d’aquestes condicions especials d’execució cal tenir en compte les obligacions contractuals essencials de l’article 211.1 f) LCSP, esmentades a l’apartat N del quadre de característiques. </w:t>
      </w:r>
    </w:p>
    <w:p w14:paraId="15ECC8B5" w14:textId="77777777" w:rsidR="007B0191" w:rsidRPr="002468CC" w:rsidRDefault="007B0191">
      <w:pPr>
        <w:tabs>
          <w:tab w:val="left" w:pos="514"/>
        </w:tabs>
        <w:spacing w:line="276" w:lineRule="auto"/>
        <w:rPr>
          <w:rFonts w:eastAsia="Arial" w:cs="Arial"/>
          <w:szCs w:val="22"/>
        </w:rPr>
      </w:pPr>
    </w:p>
    <w:p w14:paraId="4A263C4F" w14:textId="7B7D9999" w:rsidR="00A80EE0" w:rsidRPr="00AD431B" w:rsidRDefault="00A80EE0" w:rsidP="00AD431B">
      <w:pPr>
        <w:spacing w:line="276" w:lineRule="auto"/>
        <w:rPr>
          <w:rFonts w:ascii="Arial" w:hAnsi="Arial" w:cs="Arial"/>
          <w:bCs/>
          <w:sz w:val="22"/>
          <w:szCs w:val="22"/>
        </w:rPr>
      </w:pPr>
    </w:p>
    <w:p w14:paraId="7081EF9C" w14:textId="15B4302D" w:rsidR="00A80EE0" w:rsidRPr="00AD431B" w:rsidRDefault="00922663" w:rsidP="00AD431B">
      <w:pPr>
        <w:pStyle w:val="Ttol3"/>
        <w:spacing w:before="0" w:after="0" w:line="276" w:lineRule="auto"/>
        <w:rPr>
          <w:rFonts w:eastAsia="Arial"/>
          <w:sz w:val="22"/>
          <w:szCs w:val="22"/>
        </w:rPr>
      </w:pPr>
      <w:bookmarkStart w:id="53" w:name="_Toc164944541"/>
      <w:r w:rsidRPr="00AD431B">
        <w:rPr>
          <w:rFonts w:eastAsia="Arial"/>
          <w:sz w:val="22"/>
          <w:szCs w:val="22"/>
        </w:rPr>
        <w:t>VINT-I-VUITENA</w:t>
      </w:r>
      <w:r w:rsidR="00A80EE0" w:rsidRPr="00AD431B">
        <w:rPr>
          <w:rFonts w:eastAsia="Arial"/>
          <w:sz w:val="22"/>
          <w:szCs w:val="22"/>
        </w:rPr>
        <w:t>. PRERROGATIVES DE L’ADMINISTRACIÓ</w:t>
      </w:r>
      <w:bookmarkEnd w:id="53"/>
    </w:p>
    <w:p w14:paraId="715F32A8"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Dins dels límits i amb subjecció als requisits i efectes assenyalats en la LCSP, l’òrgan de contractació ostenta les prerrogatives d’interpretar el contracte, resoldre els dubtes que ofereixi el seu compliment, modificar-lo per raons d’interès públic, declarar la responsabilitat imputable a l’empresa contractista arran de la seva execució, suspendre’n l’execució, acordar la seva resolució determinar-ne els efectes.</w:t>
      </w:r>
    </w:p>
    <w:p w14:paraId="6C273AD5" w14:textId="77777777" w:rsidR="00A80EE0" w:rsidRPr="00AD431B" w:rsidRDefault="00A80EE0" w:rsidP="00AD431B">
      <w:pPr>
        <w:spacing w:line="276" w:lineRule="auto"/>
        <w:rPr>
          <w:rFonts w:ascii="Arial" w:hAnsi="Arial" w:cs="Arial"/>
          <w:sz w:val="22"/>
          <w:szCs w:val="22"/>
        </w:rPr>
      </w:pPr>
    </w:p>
    <w:p w14:paraId="3808FB7C"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Així mateix, l’òrgan de contractació té les facultats d’inspecció de les activitats desenvolupades per l’empresa contractista durant l’execució del contracte, en els termes i amb els límits que estableix la LCSP.</w:t>
      </w:r>
    </w:p>
    <w:p w14:paraId="4BA4927F" w14:textId="77777777" w:rsidR="00A80EE0" w:rsidRPr="00AD431B" w:rsidRDefault="00A80EE0" w:rsidP="00AD431B">
      <w:pPr>
        <w:spacing w:line="276" w:lineRule="auto"/>
        <w:rPr>
          <w:rFonts w:ascii="Arial" w:hAnsi="Arial" w:cs="Arial"/>
          <w:sz w:val="22"/>
          <w:szCs w:val="22"/>
        </w:rPr>
      </w:pPr>
    </w:p>
    <w:p w14:paraId="0394F2CC"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Els acords que adopti l’òrgan de contractació en l’exercici de les prerrogatives esmentades exhaureixen la via administrativa i són immediatament executius.</w:t>
      </w:r>
    </w:p>
    <w:p w14:paraId="04333BBA" w14:textId="77777777" w:rsidR="00A80EE0" w:rsidRPr="00AD431B" w:rsidRDefault="00A80EE0" w:rsidP="00AD431B">
      <w:pPr>
        <w:spacing w:line="276" w:lineRule="auto"/>
        <w:rPr>
          <w:rFonts w:ascii="Arial" w:hAnsi="Arial" w:cs="Arial"/>
          <w:sz w:val="22"/>
          <w:szCs w:val="22"/>
        </w:rPr>
      </w:pPr>
    </w:p>
    <w:p w14:paraId="3C870A37"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L’exercici de les prerrogatives de l’Administració es durà a terme mitjançant el procediment establert en l’article 191 de la LCSP.</w:t>
      </w:r>
    </w:p>
    <w:p w14:paraId="1C7A712E" w14:textId="77777777" w:rsidR="00A80EE0" w:rsidRPr="00AD431B" w:rsidRDefault="00A80EE0" w:rsidP="00AD431B">
      <w:pPr>
        <w:spacing w:line="276" w:lineRule="auto"/>
        <w:rPr>
          <w:rFonts w:ascii="Arial" w:hAnsi="Arial" w:cs="Arial"/>
          <w:bCs/>
          <w:sz w:val="22"/>
          <w:szCs w:val="22"/>
        </w:rPr>
      </w:pPr>
    </w:p>
    <w:p w14:paraId="4B5AD55B" w14:textId="5710FD27" w:rsidR="00A80EE0" w:rsidRPr="00AD431B" w:rsidRDefault="00922663" w:rsidP="00AD431B">
      <w:pPr>
        <w:pStyle w:val="Ttol3"/>
        <w:spacing w:before="0" w:after="0" w:line="276" w:lineRule="auto"/>
        <w:rPr>
          <w:rFonts w:eastAsia="Arial"/>
          <w:sz w:val="22"/>
          <w:szCs w:val="22"/>
        </w:rPr>
      </w:pPr>
      <w:bookmarkStart w:id="54" w:name="_Toc164944542"/>
      <w:r w:rsidRPr="00AD431B">
        <w:rPr>
          <w:rFonts w:eastAsia="Arial"/>
          <w:sz w:val="22"/>
          <w:szCs w:val="22"/>
        </w:rPr>
        <w:t>VINT-I-NOVENA</w:t>
      </w:r>
      <w:r w:rsidR="00A80EE0" w:rsidRPr="00AD431B">
        <w:rPr>
          <w:rFonts w:eastAsia="Arial"/>
          <w:sz w:val="22"/>
          <w:szCs w:val="22"/>
        </w:rPr>
        <w:t>. MODIFICACIÓ DE L’ACORD MARC</w:t>
      </w:r>
      <w:bookmarkEnd w:id="54"/>
    </w:p>
    <w:p w14:paraId="0486CC3A" w14:textId="69204D89" w:rsidR="00A80EE0" w:rsidRPr="00AD431B" w:rsidRDefault="00922663" w:rsidP="00AD431B">
      <w:pPr>
        <w:spacing w:line="276" w:lineRule="auto"/>
        <w:rPr>
          <w:rFonts w:ascii="Arial" w:eastAsia="Arial" w:hAnsi="Arial" w:cs="Arial"/>
          <w:sz w:val="22"/>
          <w:szCs w:val="22"/>
        </w:rPr>
      </w:pPr>
      <w:r w:rsidRPr="00AD431B">
        <w:rPr>
          <w:rFonts w:ascii="Arial" w:eastAsia="Arial" w:hAnsi="Arial" w:cs="Arial"/>
          <w:b/>
          <w:sz w:val="22"/>
          <w:szCs w:val="22"/>
        </w:rPr>
        <w:t>29</w:t>
      </w:r>
      <w:r w:rsidR="00A80EE0" w:rsidRPr="00AD431B">
        <w:rPr>
          <w:rFonts w:ascii="Arial" w:eastAsia="Arial" w:hAnsi="Arial" w:cs="Arial"/>
          <w:b/>
          <w:sz w:val="22"/>
          <w:szCs w:val="22"/>
        </w:rPr>
        <w:t xml:space="preserve">.1 </w:t>
      </w:r>
      <w:r w:rsidR="006C3F34" w:rsidRPr="00AD431B">
        <w:rPr>
          <w:rFonts w:ascii="Arial" w:eastAsia="Arial" w:hAnsi="Arial" w:cs="Arial"/>
          <w:sz w:val="22"/>
          <w:szCs w:val="22"/>
        </w:rPr>
        <w:t>L’acord marc</w:t>
      </w:r>
      <w:r w:rsidR="00A80EE0" w:rsidRPr="00AD431B">
        <w:rPr>
          <w:rFonts w:ascii="Arial" w:eastAsia="Arial" w:hAnsi="Arial" w:cs="Arial"/>
          <w:sz w:val="22"/>
          <w:szCs w:val="22"/>
        </w:rPr>
        <w:t xml:space="preserve"> només es pot modificar per raons d’interès públic, en els casos i en la</w:t>
      </w:r>
      <w:r w:rsidR="00A80EE0" w:rsidRPr="00AD431B">
        <w:rPr>
          <w:rFonts w:ascii="Arial" w:eastAsia="Arial" w:hAnsi="Arial" w:cs="Arial"/>
          <w:b/>
          <w:sz w:val="22"/>
          <w:szCs w:val="22"/>
        </w:rPr>
        <w:t xml:space="preserve"> </w:t>
      </w:r>
      <w:r w:rsidR="00A80EE0" w:rsidRPr="00AD431B">
        <w:rPr>
          <w:rFonts w:ascii="Arial" w:eastAsia="Arial" w:hAnsi="Arial" w:cs="Arial"/>
          <w:sz w:val="22"/>
          <w:szCs w:val="22"/>
        </w:rPr>
        <w:t>forma que s’especifiquen en aquesta clàusula i de conformitat amb el que es preveu en els articles 203 a 207 de la LCSP.</w:t>
      </w:r>
    </w:p>
    <w:p w14:paraId="42557083" w14:textId="77777777" w:rsidR="00A80EE0" w:rsidRPr="00AD431B" w:rsidRDefault="00A80EE0" w:rsidP="00AD431B">
      <w:pPr>
        <w:spacing w:line="276" w:lineRule="auto"/>
        <w:rPr>
          <w:rFonts w:ascii="Arial" w:hAnsi="Arial" w:cs="Arial"/>
          <w:sz w:val="22"/>
          <w:szCs w:val="22"/>
        </w:rPr>
      </w:pPr>
    </w:p>
    <w:p w14:paraId="62CA2835" w14:textId="4730CC8A" w:rsidR="00A80EE0" w:rsidRPr="00AD431B" w:rsidRDefault="00922663" w:rsidP="00AD431B">
      <w:pPr>
        <w:spacing w:line="276" w:lineRule="auto"/>
        <w:rPr>
          <w:rFonts w:ascii="Arial" w:eastAsia="Arial" w:hAnsi="Arial" w:cs="Arial"/>
          <w:sz w:val="22"/>
          <w:szCs w:val="22"/>
        </w:rPr>
      </w:pPr>
      <w:bookmarkStart w:id="55" w:name="page61"/>
      <w:bookmarkEnd w:id="55"/>
      <w:r w:rsidRPr="00AD431B">
        <w:rPr>
          <w:rFonts w:ascii="Arial" w:eastAsia="Arial" w:hAnsi="Arial" w:cs="Arial"/>
          <w:b/>
          <w:sz w:val="22"/>
          <w:szCs w:val="22"/>
        </w:rPr>
        <w:t>29</w:t>
      </w:r>
      <w:r w:rsidR="00A80EE0" w:rsidRPr="00AD431B">
        <w:rPr>
          <w:rFonts w:ascii="Arial" w:eastAsia="Arial" w:hAnsi="Arial" w:cs="Arial"/>
          <w:b/>
          <w:sz w:val="22"/>
          <w:szCs w:val="22"/>
        </w:rPr>
        <w:t xml:space="preserve">.2 </w:t>
      </w:r>
      <w:r w:rsidR="00A80EE0" w:rsidRPr="00AD431B">
        <w:rPr>
          <w:rFonts w:ascii="Arial" w:eastAsia="Arial" w:hAnsi="Arial" w:cs="Arial"/>
          <w:sz w:val="22"/>
          <w:szCs w:val="22"/>
        </w:rPr>
        <w:t>Modificacions previstes:</w:t>
      </w:r>
    </w:p>
    <w:p w14:paraId="2FDF12F2" w14:textId="5D060DB7" w:rsidR="00A80EE0" w:rsidRPr="00AD431B" w:rsidRDefault="00A80EE0" w:rsidP="00AD431B">
      <w:pPr>
        <w:spacing w:line="276" w:lineRule="auto"/>
        <w:rPr>
          <w:rFonts w:ascii="Arial" w:eastAsia="Arial" w:hAnsi="Arial" w:cs="Arial"/>
          <w:b/>
          <w:sz w:val="22"/>
          <w:szCs w:val="22"/>
        </w:rPr>
      </w:pPr>
      <w:r w:rsidRPr="00AD431B">
        <w:rPr>
          <w:rFonts w:ascii="Arial" w:eastAsia="Arial" w:hAnsi="Arial" w:cs="Arial"/>
          <w:sz w:val="22"/>
          <w:szCs w:val="22"/>
        </w:rPr>
        <w:t xml:space="preserve">La modificació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es durà a terme en el/s supòsit/s, amb les condicions, l’abast i els límits que es detallen a l’</w:t>
      </w:r>
      <w:r w:rsidR="00810CF5" w:rsidRPr="00AD431B">
        <w:rPr>
          <w:rFonts w:ascii="Arial" w:eastAsia="Arial" w:hAnsi="Arial" w:cs="Arial"/>
          <w:b/>
          <w:sz w:val="22"/>
          <w:szCs w:val="22"/>
        </w:rPr>
        <w:t>apartat O</w:t>
      </w:r>
      <w:r w:rsidRPr="00AD431B">
        <w:rPr>
          <w:rFonts w:ascii="Arial" w:eastAsia="Arial" w:hAnsi="Arial" w:cs="Arial"/>
          <w:b/>
          <w:sz w:val="22"/>
          <w:szCs w:val="22"/>
        </w:rPr>
        <w:t xml:space="preserve"> del quadre de característiques </w:t>
      </w:r>
    </w:p>
    <w:p w14:paraId="1BE68C09" w14:textId="77777777" w:rsidR="00A80EE0" w:rsidRPr="00AD431B" w:rsidRDefault="00A80EE0" w:rsidP="00AD431B">
      <w:pPr>
        <w:spacing w:line="276" w:lineRule="auto"/>
        <w:rPr>
          <w:rFonts w:ascii="Arial" w:hAnsi="Arial" w:cs="Arial"/>
          <w:b/>
          <w:sz w:val="22"/>
          <w:szCs w:val="22"/>
        </w:rPr>
      </w:pPr>
    </w:p>
    <w:p w14:paraId="7696E422" w14:textId="12BEE84E"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 xml:space="preserve">Aquestes modificacions són obligatòries per a </w:t>
      </w:r>
      <w:r w:rsidR="008B39CB">
        <w:rPr>
          <w:rFonts w:ascii="Arial" w:hAnsi="Arial" w:cs="Arial"/>
          <w:sz w:val="22"/>
          <w:szCs w:val="22"/>
        </w:rPr>
        <w:t>les empreses contractistes</w:t>
      </w:r>
      <w:r w:rsidRPr="00AD431B">
        <w:rPr>
          <w:rFonts w:ascii="Arial" w:eastAsia="Arial" w:hAnsi="Arial" w:cs="Arial"/>
          <w:sz w:val="22"/>
          <w:szCs w:val="22"/>
        </w:rPr>
        <w:t>.</w:t>
      </w:r>
    </w:p>
    <w:p w14:paraId="15BAF104" w14:textId="77777777" w:rsidR="00A80EE0" w:rsidRPr="00AD431B" w:rsidRDefault="00A80EE0" w:rsidP="00AD431B">
      <w:pPr>
        <w:spacing w:line="276" w:lineRule="auto"/>
        <w:rPr>
          <w:rFonts w:ascii="Arial" w:hAnsi="Arial" w:cs="Arial"/>
          <w:sz w:val="22"/>
          <w:szCs w:val="22"/>
        </w:rPr>
      </w:pPr>
    </w:p>
    <w:p w14:paraId="3FBCDDAD"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En cap cas la modificació del contracte podrà suposar l’establiment de nous preus unitaris no previstos en el contracte.</w:t>
      </w:r>
    </w:p>
    <w:p w14:paraId="4B910AAB" w14:textId="77777777" w:rsidR="00A80EE0" w:rsidRPr="00AD431B" w:rsidRDefault="00A80EE0" w:rsidP="00AD431B">
      <w:pPr>
        <w:spacing w:line="276" w:lineRule="auto"/>
        <w:rPr>
          <w:rFonts w:ascii="Arial" w:hAnsi="Arial" w:cs="Arial"/>
          <w:sz w:val="22"/>
          <w:szCs w:val="22"/>
        </w:rPr>
      </w:pPr>
    </w:p>
    <w:p w14:paraId="16530D47" w14:textId="59A35700" w:rsidR="00A80EE0" w:rsidRPr="00AD431B" w:rsidRDefault="00922663" w:rsidP="00AD431B">
      <w:pPr>
        <w:spacing w:line="276" w:lineRule="auto"/>
        <w:rPr>
          <w:rFonts w:ascii="Arial" w:eastAsia="Arial" w:hAnsi="Arial" w:cs="Arial"/>
          <w:sz w:val="22"/>
          <w:szCs w:val="22"/>
        </w:rPr>
      </w:pPr>
      <w:r w:rsidRPr="00AD431B">
        <w:rPr>
          <w:rFonts w:ascii="Arial" w:eastAsia="Arial" w:hAnsi="Arial" w:cs="Arial"/>
          <w:b/>
          <w:sz w:val="22"/>
          <w:szCs w:val="22"/>
        </w:rPr>
        <w:t>29</w:t>
      </w:r>
      <w:r w:rsidR="00A80EE0" w:rsidRPr="00AD431B">
        <w:rPr>
          <w:rFonts w:ascii="Arial" w:eastAsia="Arial" w:hAnsi="Arial" w:cs="Arial"/>
          <w:b/>
          <w:sz w:val="22"/>
          <w:szCs w:val="22"/>
        </w:rPr>
        <w:t xml:space="preserve">.3 </w:t>
      </w:r>
      <w:r w:rsidR="00A80EE0" w:rsidRPr="00AD431B">
        <w:rPr>
          <w:rFonts w:ascii="Arial" w:eastAsia="Arial" w:hAnsi="Arial" w:cs="Arial"/>
          <w:sz w:val="22"/>
          <w:szCs w:val="22"/>
        </w:rPr>
        <w:t>Modificacions no previstes</w:t>
      </w:r>
      <w:r w:rsidR="00E25DA7" w:rsidRPr="00AD431B">
        <w:rPr>
          <w:rFonts w:ascii="Arial" w:eastAsia="Arial" w:hAnsi="Arial" w:cs="Arial"/>
          <w:sz w:val="22"/>
          <w:szCs w:val="22"/>
        </w:rPr>
        <w:t>:</w:t>
      </w:r>
    </w:p>
    <w:p w14:paraId="755B0C73" w14:textId="27BE9E2B"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 xml:space="preserve">La modificació </w:t>
      </w:r>
      <w:r w:rsidR="006C3F34" w:rsidRPr="00AD431B">
        <w:rPr>
          <w:rFonts w:ascii="Arial" w:eastAsia="Arial" w:hAnsi="Arial" w:cs="Arial"/>
          <w:sz w:val="22"/>
          <w:szCs w:val="22"/>
        </w:rPr>
        <w:t>de l’acord marc</w:t>
      </w:r>
      <w:r w:rsidRPr="00AD431B">
        <w:rPr>
          <w:rFonts w:ascii="Arial" w:eastAsia="Arial" w:hAnsi="Arial" w:cs="Arial"/>
          <w:sz w:val="22"/>
          <w:szCs w:val="22"/>
        </w:rPr>
        <w:t xml:space="preserve"> no prevista en aquesta clàusula només podrà efectuar-se quan es compleixin els requisits i concorrin els supòsits previstos en l’article 205 de la LCSP, de conformitat amb el procediment regulat en l’article 191 de la LCSP i amb les particularitats previstes en l’article 207 de la LCSP.</w:t>
      </w:r>
    </w:p>
    <w:p w14:paraId="40F98FAA" w14:textId="77777777" w:rsidR="00A80EE0" w:rsidRPr="00AD431B" w:rsidRDefault="00A80EE0" w:rsidP="00AD431B">
      <w:pPr>
        <w:spacing w:line="276" w:lineRule="auto"/>
        <w:rPr>
          <w:rFonts w:ascii="Arial" w:hAnsi="Arial" w:cs="Arial"/>
          <w:sz w:val="22"/>
          <w:szCs w:val="22"/>
        </w:rPr>
      </w:pPr>
    </w:p>
    <w:p w14:paraId="41093836" w14:textId="0665C95D"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 xml:space="preserve">Aquestes modificacions són obligatòries per a l’empresa contractista, llevat que impliquin, aïlladament o conjuntament, una alteració en la seva quantia que excedeixi el 20% del preu inicial del contracte, IVA exclòs. En aquest cas, la modificació s’acordarà per l’òrgan de contractació amb la conformitat prèvia per escrit de </w:t>
      </w:r>
      <w:r w:rsidR="008B39CB">
        <w:rPr>
          <w:rFonts w:ascii="Arial" w:hAnsi="Arial" w:cs="Arial"/>
          <w:sz w:val="22"/>
          <w:szCs w:val="22"/>
        </w:rPr>
        <w:t>les empreses contractistes</w:t>
      </w:r>
      <w:r w:rsidRPr="00AD431B">
        <w:rPr>
          <w:rFonts w:ascii="Arial" w:eastAsia="Arial" w:hAnsi="Arial" w:cs="Arial"/>
          <w:sz w:val="22"/>
          <w:szCs w:val="22"/>
        </w:rPr>
        <w:t>; en cas contrari, el contracte es resoldrà d’acord amb la causa prevista en l’article 211.1.g) de la LCSP.</w:t>
      </w:r>
    </w:p>
    <w:p w14:paraId="19BE4616" w14:textId="77777777" w:rsidR="00A80EE0" w:rsidRPr="00AD431B" w:rsidRDefault="00A80EE0" w:rsidP="00AD431B">
      <w:pPr>
        <w:spacing w:line="276" w:lineRule="auto"/>
        <w:rPr>
          <w:rFonts w:ascii="Arial" w:hAnsi="Arial" w:cs="Arial"/>
          <w:sz w:val="22"/>
          <w:szCs w:val="22"/>
        </w:rPr>
      </w:pPr>
    </w:p>
    <w:p w14:paraId="339384FF" w14:textId="0E13F1EA" w:rsidR="00A80EE0" w:rsidRPr="00AD431B" w:rsidRDefault="00922663" w:rsidP="00AD431B">
      <w:pPr>
        <w:spacing w:line="276" w:lineRule="auto"/>
        <w:rPr>
          <w:rFonts w:ascii="Arial" w:eastAsia="Arial" w:hAnsi="Arial" w:cs="Arial"/>
          <w:sz w:val="22"/>
          <w:szCs w:val="22"/>
        </w:rPr>
      </w:pPr>
      <w:r w:rsidRPr="00AD431B">
        <w:rPr>
          <w:rFonts w:ascii="Arial" w:eastAsia="Arial" w:hAnsi="Arial" w:cs="Arial"/>
          <w:b/>
          <w:sz w:val="22"/>
          <w:szCs w:val="22"/>
        </w:rPr>
        <w:t>29</w:t>
      </w:r>
      <w:r w:rsidR="00A80EE0" w:rsidRPr="00AD431B">
        <w:rPr>
          <w:rFonts w:ascii="Arial" w:eastAsia="Arial" w:hAnsi="Arial" w:cs="Arial"/>
          <w:b/>
          <w:sz w:val="22"/>
          <w:szCs w:val="22"/>
        </w:rPr>
        <w:t xml:space="preserve">.4 </w:t>
      </w:r>
      <w:r w:rsidR="00A80EE0" w:rsidRPr="00AD431B">
        <w:rPr>
          <w:rFonts w:ascii="Arial" w:eastAsia="Arial" w:hAnsi="Arial" w:cs="Arial"/>
          <w:sz w:val="22"/>
          <w:szCs w:val="22"/>
        </w:rPr>
        <w:t xml:space="preserve">Les modificacions </w:t>
      </w:r>
      <w:r w:rsidR="006C3F34" w:rsidRPr="00AD431B">
        <w:rPr>
          <w:rFonts w:ascii="Arial" w:eastAsia="Arial" w:hAnsi="Arial" w:cs="Arial"/>
          <w:sz w:val="22"/>
          <w:szCs w:val="22"/>
        </w:rPr>
        <w:t>de l’acord marc</w:t>
      </w:r>
      <w:r w:rsidR="00A80EE0" w:rsidRPr="00AD431B">
        <w:rPr>
          <w:rFonts w:ascii="Arial" w:eastAsia="Arial" w:hAnsi="Arial" w:cs="Arial"/>
          <w:sz w:val="22"/>
          <w:szCs w:val="22"/>
        </w:rPr>
        <w:t xml:space="preserve"> es formalitzaran de conformitat amb el que</w:t>
      </w:r>
      <w:r w:rsidR="00A80EE0" w:rsidRPr="00AD431B">
        <w:rPr>
          <w:rFonts w:ascii="Arial" w:eastAsia="Arial" w:hAnsi="Arial" w:cs="Arial"/>
          <w:b/>
          <w:sz w:val="22"/>
          <w:szCs w:val="22"/>
        </w:rPr>
        <w:t xml:space="preserve"> </w:t>
      </w:r>
      <w:r w:rsidR="00A80EE0" w:rsidRPr="00AD431B">
        <w:rPr>
          <w:rFonts w:ascii="Arial" w:eastAsia="Arial" w:hAnsi="Arial" w:cs="Arial"/>
          <w:sz w:val="22"/>
          <w:szCs w:val="22"/>
        </w:rPr>
        <w:t>estableix l’article 153 de la LCSP i la clàusula dinovena d’aquest plec.</w:t>
      </w:r>
    </w:p>
    <w:p w14:paraId="3D61FDA8" w14:textId="77777777" w:rsidR="00A80EE0" w:rsidRPr="00AD431B" w:rsidRDefault="00A80EE0" w:rsidP="00AD431B">
      <w:pPr>
        <w:spacing w:line="276" w:lineRule="auto"/>
        <w:rPr>
          <w:rFonts w:ascii="Arial" w:hAnsi="Arial" w:cs="Arial"/>
          <w:sz w:val="22"/>
          <w:szCs w:val="22"/>
        </w:rPr>
      </w:pPr>
    </w:p>
    <w:p w14:paraId="734CF9C2" w14:textId="5EA4C3ED" w:rsidR="00A80EE0" w:rsidRPr="00AD431B" w:rsidRDefault="00922663" w:rsidP="00AD431B">
      <w:pPr>
        <w:spacing w:line="276" w:lineRule="auto"/>
        <w:rPr>
          <w:rFonts w:ascii="Arial" w:eastAsia="Arial" w:hAnsi="Arial" w:cs="Arial"/>
          <w:sz w:val="22"/>
          <w:szCs w:val="22"/>
        </w:rPr>
      </w:pPr>
      <w:r w:rsidRPr="00AD431B">
        <w:rPr>
          <w:rFonts w:ascii="Arial" w:eastAsia="Arial" w:hAnsi="Arial" w:cs="Arial"/>
          <w:b/>
          <w:sz w:val="22"/>
          <w:szCs w:val="22"/>
        </w:rPr>
        <w:t>29</w:t>
      </w:r>
      <w:r w:rsidR="00A80EE0" w:rsidRPr="00AD431B">
        <w:rPr>
          <w:rFonts w:ascii="Arial" w:eastAsia="Arial" w:hAnsi="Arial" w:cs="Arial"/>
          <w:b/>
          <w:sz w:val="22"/>
          <w:szCs w:val="22"/>
        </w:rPr>
        <w:t xml:space="preserve">.5 </w:t>
      </w:r>
      <w:r w:rsidR="00A80EE0" w:rsidRPr="00AD431B">
        <w:rPr>
          <w:rFonts w:ascii="Arial" w:eastAsia="Arial" w:hAnsi="Arial" w:cs="Arial"/>
          <w:sz w:val="22"/>
          <w:szCs w:val="22"/>
        </w:rPr>
        <w:t>L’anunci de modificació del contracte, juntament amb les al·legacions de</w:t>
      </w:r>
      <w:r w:rsidR="00A80EE0" w:rsidRPr="00AD431B">
        <w:rPr>
          <w:rFonts w:ascii="Arial" w:eastAsia="Arial" w:hAnsi="Arial" w:cs="Arial"/>
          <w:b/>
          <w:sz w:val="22"/>
          <w:szCs w:val="22"/>
        </w:rPr>
        <w:t xml:space="preserve"> </w:t>
      </w:r>
      <w:r w:rsidR="008B39CB">
        <w:rPr>
          <w:rFonts w:ascii="Arial" w:hAnsi="Arial" w:cs="Arial"/>
          <w:sz w:val="22"/>
          <w:szCs w:val="22"/>
        </w:rPr>
        <w:t>les empreses contractistes</w:t>
      </w:r>
      <w:r w:rsidR="008B39CB" w:rsidRPr="00AD431B">
        <w:rPr>
          <w:rFonts w:ascii="Arial" w:eastAsia="Arial" w:hAnsi="Arial" w:cs="Arial"/>
          <w:sz w:val="22"/>
          <w:szCs w:val="22"/>
        </w:rPr>
        <w:t xml:space="preserve"> </w:t>
      </w:r>
      <w:r w:rsidR="00A80EE0" w:rsidRPr="00AD431B">
        <w:rPr>
          <w:rFonts w:ascii="Arial" w:eastAsia="Arial" w:hAnsi="Arial" w:cs="Arial"/>
          <w:sz w:val="22"/>
          <w:szCs w:val="22"/>
        </w:rPr>
        <w:t>i de tots els informes que, si s’escau, es sol·licitin amb caràcter previ a l’aprovació de la modificació, tant els que aporti l’empresa adjudicatària com els que emeti l’òrgan de contractació, es publicaran en el perfil de contractant.</w:t>
      </w:r>
    </w:p>
    <w:p w14:paraId="6B167E9C" w14:textId="77777777" w:rsidR="00A80EE0" w:rsidRPr="00AD431B" w:rsidRDefault="00A80EE0" w:rsidP="00AD431B">
      <w:pPr>
        <w:spacing w:line="276" w:lineRule="auto"/>
        <w:rPr>
          <w:rFonts w:ascii="Arial" w:eastAsia="Arial" w:hAnsi="Arial" w:cs="Arial"/>
          <w:b/>
          <w:sz w:val="22"/>
          <w:szCs w:val="22"/>
        </w:rPr>
      </w:pPr>
    </w:p>
    <w:p w14:paraId="59041FAE"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Si la modificació es fonamenta en la concurrència d’algun dels supòsits que preveuen les lletra a) i b) de l’apartat 2 de l’article 205, l’anunci de modificació també es publicarà en el DOUE.</w:t>
      </w:r>
    </w:p>
    <w:p w14:paraId="6841D592" w14:textId="2A7AC652" w:rsidR="00A80EE0" w:rsidRPr="00AD431B" w:rsidRDefault="00A80EE0" w:rsidP="00AD431B">
      <w:pPr>
        <w:spacing w:line="276" w:lineRule="auto"/>
        <w:rPr>
          <w:rFonts w:ascii="Arial" w:hAnsi="Arial" w:cs="Arial"/>
          <w:bCs/>
          <w:sz w:val="22"/>
          <w:szCs w:val="22"/>
        </w:rPr>
      </w:pPr>
    </w:p>
    <w:p w14:paraId="70C8AE01" w14:textId="6918E820" w:rsidR="00A80EE0" w:rsidRPr="00AD431B" w:rsidRDefault="00922663" w:rsidP="00AD431B">
      <w:pPr>
        <w:pStyle w:val="Ttol3"/>
        <w:spacing w:before="0" w:after="0" w:line="276" w:lineRule="auto"/>
        <w:rPr>
          <w:rFonts w:eastAsia="Arial"/>
          <w:sz w:val="22"/>
          <w:szCs w:val="22"/>
        </w:rPr>
      </w:pPr>
      <w:bookmarkStart w:id="56" w:name="_Toc164944543"/>
      <w:r w:rsidRPr="00AD431B">
        <w:rPr>
          <w:rFonts w:eastAsia="Arial"/>
          <w:sz w:val="22"/>
          <w:szCs w:val="22"/>
        </w:rPr>
        <w:t>TRENTENA</w:t>
      </w:r>
      <w:r w:rsidR="00A80EE0" w:rsidRPr="00AD431B">
        <w:rPr>
          <w:rFonts w:eastAsia="Arial"/>
          <w:sz w:val="22"/>
          <w:szCs w:val="22"/>
        </w:rPr>
        <w:t xml:space="preserve">. SUSPENSIÓ </w:t>
      </w:r>
      <w:r w:rsidR="006C3F34" w:rsidRPr="00AD431B">
        <w:rPr>
          <w:rFonts w:eastAsia="Arial"/>
          <w:sz w:val="22"/>
          <w:szCs w:val="22"/>
        </w:rPr>
        <w:t>DE L’ACORD MARC I LA SEVA CONTRACTACIÓ BASADA</w:t>
      </w:r>
      <w:bookmarkEnd w:id="56"/>
    </w:p>
    <w:p w14:paraId="5DC853A6" w14:textId="2E376669" w:rsidR="00A80EE0" w:rsidRPr="00AD431B" w:rsidRDefault="006C3F34" w:rsidP="00AD431B">
      <w:pPr>
        <w:spacing w:line="276" w:lineRule="auto"/>
        <w:rPr>
          <w:rFonts w:ascii="Arial" w:eastAsia="Arial" w:hAnsi="Arial" w:cs="Arial"/>
          <w:sz w:val="22"/>
          <w:szCs w:val="22"/>
        </w:rPr>
      </w:pPr>
      <w:r w:rsidRPr="00AD431B">
        <w:rPr>
          <w:rFonts w:ascii="Arial" w:eastAsia="Arial" w:hAnsi="Arial" w:cs="Arial"/>
          <w:sz w:val="22"/>
          <w:szCs w:val="22"/>
        </w:rPr>
        <w:t xml:space="preserve">L’acord marc i la seva contractació basada </w:t>
      </w:r>
      <w:r w:rsidR="00A80EE0" w:rsidRPr="00AD431B">
        <w:rPr>
          <w:rFonts w:ascii="Arial" w:eastAsia="Arial" w:hAnsi="Arial" w:cs="Arial"/>
          <w:sz w:val="22"/>
          <w:szCs w:val="22"/>
        </w:rPr>
        <w:t>podrà ser suspès per acord de l’Administració o perquè el contractista opti per suspendre el seu compliment, en cas de demora en el pagament del preu superior a 4 mesos, comunicant-ho a l’Administració amb un mes d’antelació.</w:t>
      </w:r>
    </w:p>
    <w:p w14:paraId="693DE7BC" w14:textId="77777777" w:rsidR="00A80EE0" w:rsidRPr="00AD431B" w:rsidRDefault="00A80EE0" w:rsidP="00AD431B">
      <w:pPr>
        <w:spacing w:line="276" w:lineRule="auto"/>
        <w:rPr>
          <w:rFonts w:ascii="Arial" w:hAnsi="Arial" w:cs="Arial"/>
          <w:sz w:val="22"/>
          <w:szCs w:val="22"/>
        </w:rPr>
      </w:pPr>
    </w:p>
    <w:p w14:paraId="06F00EBD"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En tot cas, l’Administració ha d’estendre l’acta de suspensió corresponent, d’ofici o a sol·licitud de l’empresa contractista, de conformitat amb el que disposa l’article 208.1 de la LCSP.</w:t>
      </w:r>
    </w:p>
    <w:p w14:paraId="42720A4E" w14:textId="77777777" w:rsidR="00A80EE0" w:rsidRPr="00AD431B" w:rsidRDefault="00A80EE0" w:rsidP="00AD431B">
      <w:pPr>
        <w:spacing w:line="276" w:lineRule="auto"/>
        <w:rPr>
          <w:rFonts w:ascii="Arial" w:hAnsi="Arial" w:cs="Arial"/>
          <w:sz w:val="22"/>
          <w:szCs w:val="22"/>
        </w:rPr>
      </w:pPr>
    </w:p>
    <w:p w14:paraId="2C021B2B"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L’acta de suspensió, d’acord amb l’article 103 del RGLCAP, l’hauran de signar una persona en representació de l’òrgan de contractació i l’empresa contractista i s’ha d’estendre en el termini màxim de dos dies hàbils, a comptar de l’endemà del dia en què s’acordi la suspensió.</w:t>
      </w:r>
    </w:p>
    <w:p w14:paraId="67D90960" w14:textId="77777777" w:rsidR="00A80EE0" w:rsidRPr="00AD431B" w:rsidRDefault="00A80EE0" w:rsidP="00AD431B">
      <w:pPr>
        <w:spacing w:line="276" w:lineRule="auto"/>
        <w:rPr>
          <w:rFonts w:ascii="Arial" w:hAnsi="Arial" w:cs="Arial"/>
          <w:sz w:val="22"/>
          <w:szCs w:val="22"/>
        </w:rPr>
      </w:pPr>
    </w:p>
    <w:p w14:paraId="0C499007" w14:textId="77777777"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L’Administració ha d’abonar a l’empresa contractista els danys i perjudicis que efectivament se li causin de conformitat amb el previst en l’article 208.2 de la LCSP. L’abonament dels danys i perjudicis a l’empresa contractista només comprendrà els conceptes que s’indiquen en aquest precepte.</w:t>
      </w:r>
    </w:p>
    <w:p w14:paraId="57F4FCEF" w14:textId="51EED63C" w:rsidR="00A80EE0" w:rsidRPr="00AD431B" w:rsidRDefault="00A80EE0" w:rsidP="00AD431B">
      <w:pPr>
        <w:spacing w:line="276" w:lineRule="auto"/>
        <w:rPr>
          <w:rFonts w:ascii="Arial" w:hAnsi="Arial" w:cs="Arial"/>
          <w:bCs/>
          <w:sz w:val="22"/>
          <w:szCs w:val="22"/>
        </w:rPr>
      </w:pPr>
    </w:p>
    <w:p w14:paraId="15146AA9" w14:textId="37CA5109" w:rsidR="00A80EE0" w:rsidRPr="00AD431B" w:rsidRDefault="00A80EE0" w:rsidP="00AD431B">
      <w:pPr>
        <w:pStyle w:val="Ttol3"/>
        <w:spacing w:before="0" w:after="0" w:line="276" w:lineRule="auto"/>
        <w:rPr>
          <w:sz w:val="22"/>
          <w:szCs w:val="22"/>
        </w:rPr>
      </w:pPr>
      <w:bookmarkStart w:id="57" w:name="_Toc164944544"/>
      <w:r w:rsidRPr="00AD431B">
        <w:rPr>
          <w:sz w:val="22"/>
          <w:szCs w:val="22"/>
        </w:rPr>
        <w:t>TRENTA</w:t>
      </w:r>
      <w:r w:rsidR="00B938C1" w:rsidRPr="00AD431B">
        <w:rPr>
          <w:sz w:val="22"/>
          <w:szCs w:val="22"/>
        </w:rPr>
        <w:t>-</w:t>
      </w:r>
      <w:r w:rsidR="00922663" w:rsidRPr="00AD431B">
        <w:rPr>
          <w:sz w:val="22"/>
          <w:szCs w:val="22"/>
        </w:rPr>
        <w:t>UNENA</w:t>
      </w:r>
      <w:r w:rsidRPr="00AD431B">
        <w:rPr>
          <w:sz w:val="22"/>
          <w:szCs w:val="22"/>
        </w:rPr>
        <w:t>. CLÀUSULA ÈTICA</w:t>
      </w:r>
      <w:bookmarkEnd w:id="57"/>
    </w:p>
    <w:p w14:paraId="52202533" w14:textId="04CA0265" w:rsidR="00A80EE0" w:rsidRPr="00AD431B" w:rsidRDefault="00A80EE0" w:rsidP="00AD431B">
      <w:pPr>
        <w:spacing w:line="276" w:lineRule="auto"/>
        <w:rPr>
          <w:rFonts w:ascii="Arial" w:hAnsi="Arial" w:cs="Arial"/>
          <w:sz w:val="22"/>
          <w:szCs w:val="22"/>
        </w:rPr>
      </w:pPr>
      <w:r w:rsidRPr="00AD431B">
        <w:rPr>
          <w:rFonts w:ascii="Arial" w:hAnsi="Arial" w:cs="Arial"/>
          <w:b/>
          <w:sz w:val="22"/>
          <w:szCs w:val="22"/>
        </w:rPr>
        <w:t>3</w:t>
      </w:r>
      <w:r w:rsidR="00922663" w:rsidRPr="00AD431B">
        <w:rPr>
          <w:rFonts w:ascii="Arial" w:hAnsi="Arial" w:cs="Arial"/>
          <w:b/>
          <w:sz w:val="22"/>
          <w:szCs w:val="22"/>
        </w:rPr>
        <w:t>1</w:t>
      </w:r>
      <w:r w:rsidRPr="00AD431B">
        <w:rPr>
          <w:rFonts w:ascii="Arial" w:hAnsi="Arial" w:cs="Arial"/>
          <w:b/>
          <w:sz w:val="22"/>
          <w:szCs w:val="22"/>
        </w:rPr>
        <w:t>.1</w:t>
      </w:r>
      <w:r w:rsidRPr="00AD431B">
        <w:rPr>
          <w:rFonts w:ascii="Arial" w:hAnsi="Arial" w:cs="Arial"/>
          <w:sz w:val="22"/>
          <w:szCs w:val="22"/>
        </w:rPr>
        <w:t xml:space="preserve"> Els alts càrrecs, personal directiu, càrrecs de comandament, càrrecs administratius i personal al servei de l’Administració pública i del seu sector públic, que intervenen, directament o indirectament, en el procediment de contractació pública estan subjectes al Codi de principis i conductes recomanables en la contractació pública i se’ls aplicaran les seves disposicions de forma transversal a tota actuació que formi part de qualsevol fase del procediment de contractació d’acord amb el grau d’intervenció i de responsabilitat en els procediments contractuals.</w:t>
      </w:r>
    </w:p>
    <w:p w14:paraId="363FFF67" w14:textId="77777777" w:rsidR="00A80EE0" w:rsidRPr="00AD431B" w:rsidRDefault="00A80EE0" w:rsidP="00AD431B">
      <w:pPr>
        <w:spacing w:line="276" w:lineRule="auto"/>
        <w:rPr>
          <w:rFonts w:ascii="Arial" w:hAnsi="Arial" w:cs="Arial"/>
          <w:sz w:val="22"/>
          <w:szCs w:val="22"/>
        </w:rPr>
      </w:pPr>
    </w:p>
    <w:p w14:paraId="5035DF25" w14:textId="77777777" w:rsidR="00A80EE0" w:rsidRPr="00AD431B" w:rsidRDefault="00A80EE0" w:rsidP="00AD431B">
      <w:pPr>
        <w:spacing w:line="276" w:lineRule="auto"/>
        <w:rPr>
          <w:rFonts w:ascii="Arial" w:hAnsi="Arial" w:cs="Arial"/>
          <w:sz w:val="22"/>
          <w:szCs w:val="22"/>
        </w:rPr>
      </w:pPr>
      <w:r w:rsidRPr="00AD431B">
        <w:rPr>
          <w:rFonts w:ascii="Arial" w:hAnsi="Arial" w:cs="Arial"/>
          <w:sz w:val="22"/>
          <w:szCs w:val="22"/>
        </w:rPr>
        <w:t>La presentació de l’oferta per part dels licitadors suposarà la seva adhesió al Codi de principis i conductes recomanables en la contractació pública d’acord amb els compromisos ètics i d’integritat que formen part de la relació contractual.</w:t>
      </w:r>
    </w:p>
    <w:p w14:paraId="3DBE6848" w14:textId="77777777" w:rsidR="00A80EE0" w:rsidRPr="00AD431B" w:rsidRDefault="00A80EE0" w:rsidP="00AD431B">
      <w:pPr>
        <w:spacing w:line="276" w:lineRule="auto"/>
        <w:rPr>
          <w:rFonts w:ascii="Arial" w:hAnsi="Arial" w:cs="Arial"/>
          <w:sz w:val="22"/>
          <w:szCs w:val="22"/>
        </w:rPr>
      </w:pPr>
    </w:p>
    <w:p w14:paraId="4CB363D4" w14:textId="4B72D757" w:rsidR="00A80EE0" w:rsidRPr="00AD431B" w:rsidRDefault="00A80EE0" w:rsidP="00AD431B">
      <w:pPr>
        <w:spacing w:line="276" w:lineRule="auto"/>
        <w:rPr>
          <w:rFonts w:ascii="Arial" w:hAnsi="Arial" w:cs="Arial"/>
          <w:sz w:val="22"/>
          <w:szCs w:val="22"/>
        </w:rPr>
      </w:pPr>
      <w:r w:rsidRPr="00AD431B">
        <w:rPr>
          <w:rFonts w:ascii="Arial" w:hAnsi="Arial" w:cs="Arial"/>
          <w:b/>
          <w:sz w:val="22"/>
          <w:szCs w:val="22"/>
        </w:rPr>
        <w:t>3</w:t>
      </w:r>
      <w:r w:rsidR="00922663" w:rsidRPr="00AD431B">
        <w:rPr>
          <w:rFonts w:ascii="Arial" w:hAnsi="Arial" w:cs="Arial"/>
          <w:b/>
          <w:sz w:val="22"/>
          <w:szCs w:val="22"/>
        </w:rPr>
        <w:t>1</w:t>
      </w:r>
      <w:r w:rsidRPr="00AD431B">
        <w:rPr>
          <w:rFonts w:ascii="Arial" w:hAnsi="Arial" w:cs="Arial"/>
          <w:b/>
          <w:sz w:val="22"/>
          <w:szCs w:val="22"/>
        </w:rPr>
        <w:t>.2.A</w:t>
      </w:r>
      <w:r w:rsidRPr="00AD431B">
        <w:rPr>
          <w:rFonts w:ascii="Arial" w:hAnsi="Arial" w:cs="Arial"/>
          <w:sz w:val="22"/>
          <w:szCs w:val="22"/>
        </w:rPr>
        <w:t xml:space="preserve"> Els licitadors, contractistes i subcontractistes assumeixen les obligacions següents: </w:t>
      </w:r>
    </w:p>
    <w:p w14:paraId="1FB58502"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 xml:space="preserve">Observar els principis, les normes i els cànons ètics propis de les activitats, els oficis i/o les professions corresponents a les prestacions objecte dels contractes. </w:t>
      </w:r>
    </w:p>
    <w:p w14:paraId="11BC697B" w14:textId="77777777" w:rsidR="00A80EE0" w:rsidRPr="00AD431B" w:rsidRDefault="00A80EE0" w:rsidP="00AD431B">
      <w:pPr>
        <w:spacing w:line="276" w:lineRule="auto"/>
        <w:rPr>
          <w:rFonts w:ascii="Arial" w:hAnsi="Arial" w:cs="Arial"/>
          <w:sz w:val="22"/>
          <w:szCs w:val="22"/>
        </w:rPr>
      </w:pPr>
    </w:p>
    <w:p w14:paraId="04275FAA"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 xml:space="preserve">No realitzar accions que posin en risc l’interès públic en l’àmbit del contracte o de les prestacions a licitar. </w:t>
      </w:r>
    </w:p>
    <w:p w14:paraId="758DB746" w14:textId="77777777" w:rsidR="00A80EE0" w:rsidRPr="00AD431B" w:rsidRDefault="00A80EE0" w:rsidP="00AD431B">
      <w:pPr>
        <w:pStyle w:val="Pargrafdellista"/>
        <w:spacing w:line="276" w:lineRule="auto"/>
        <w:ind w:left="0"/>
        <w:jc w:val="left"/>
        <w:rPr>
          <w:rFonts w:cs="Arial"/>
          <w:szCs w:val="22"/>
        </w:rPr>
      </w:pPr>
    </w:p>
    <w:p w14:paraId="58BCF350"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 xml:space="preserve">Denunciar les situacions irregulars que es puguin presentar en els processos de contractació pública o durant l’execució dels contractes. </w:t>
      </w:r>
    </w:p>
    <w:p w14:paraId="63CF19B4" w14:textId="77777777" w:rsidR="00A80EE0" w:rsidRPr="00AD431B" w:rsidRDefault="00A80EE0" w:rsidP="00AD431B">
      <w:pPr>
        <w:spacing w:line="276" w:lineRule="auto"/>
        <w:rPr>
          <w:rFonts w:ascii="Arial" w:hAnsi="Arial" w:cs="Arial"/>
          <w:sz w:val="22"/>
          <w:szCs w:val="22"/>
        </w:rPr>
      </w:pPr>
    </w:p>
    <w:p w14:paraId="1B19FFD6" w14:textId="3BEBDBBF"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Abstenir-se de realitzar conductes que tinguin per objecte o puguin produir l’efecte d’impedir, restringir o falsejar la competència com per exemple els comportaments col·lusoris o de competència fraudulenta (ofertes de resguard, eliminació d’ofertes, assignació de</w:t>
      </w:r>
      <w:r w:rsidR="00545C34" w:rsidRPr="00AD431B">
        <w:rPr>
          <w:rFonts w:ascii="Arial" w:hAnsi="Arial" w:cs="Arial"/>
          <w:sz w:val="22"/>
          <w:szCs w:val="22"/>
        </w:rPr>
        <w:t xml:space="preserve"> mercats, rotació d’ofertes</w:t>
      </w:r>
      <w:r w:rsidRPr="00AD431B">
        <w:rPr>
          <w:rFonts w:ascii="Arial" w:hAnsi="Arial" w:cs="Arial"/>
          <w:sz w:val="22"/>
          <w:szCs w:val="22"/>
        </w:rPr>
        <w:t xml:space="preserve">). </w:t>
      </w:r>
    </w:p>
    <w:p w14:paraId="4F78685E" w14:textId="77777777" w:rsidR="00A80EE0" w:rsidRPr="00AD431B" w:rsidRDefault="00A80EE0" w:rsidP="00AD431B">
      <w:pPr>
        <w:spacing w:line="276" w:lineRule="auto"/>
        <w:rPr>
          <w:rFonts w:ascii="Arial" w:hAnsi="Arial" w:cs="Arial"/>
          <w:sz w:val="22"/>
          <w:szCs w:val="22"/>
        </w:rPr>
      </w:pPr>
    </w:p>
    <w:p w14:paraId="5948BDC1"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 xml:space="preserve">En el moment de presentar l’oferta, el licitador ha de declarar si té alguna situació de possible conflicte d’interès, als efectes del que disposa l’article 64 de la LCSP, o relació equivalent al respecte amb parts interessades en el projecte. Si durant l’execució del contracte es produís una situació d’aquestes característiques el contractista o subcontractista està obligat a posar-ho en coneixement de l’òrgan de contractació. </w:t>
      </w:r>
    </w:p>
    <w:p w14:paraId="56A48C9F" w14:textId="77777777" w:rsidR="00A80EE0" w:rsidRPr="00AD431B" w:rsidRDefault="00A80EE0" w:rsidP="00AD431B">
      <w:pPr>
        <w:spacing w:line="276" w:lineRule="auto"/>
        <w:rPr>
          <w:rFonts w:ascii="Arial" w:hAnsi="Arial" w:cs="Arial"/>
          <w:sz w:val="22"/>
          <w:szCs w:val="22"/>
        </w:rPr>
      </w:pPr>
    </w:p>
    <w:p w14:paraId="01B3A51B"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 xml:space="preserve">Respectar els acords i les normes de confidencialitat. </w:t>
      </w:r>
    </w:p>
    <w:p w14:paraId="63D19B27" w14:textId="77777777" w:rsidR="00A80EE0" w:rsidRPr="00AD431B" w:rsidRDefault="00A80EE0" w:rsidP="00AD431B">
      <w:pPr>
        <w:spacing w:line="276" w:lineRule="auto"/>
        <w:rPr>
          <w:rFonts w:ascii="Arial" w:hAnsi="Arial" w:cs="Arial"/>
          <w:sz w:val="22"/>
          <w:szCs w:val="22"/>
        </w:rPr>
      </w:pPr>
    </w:p>
    <w:p w14:paraId="7B3A16A9" w14:textId="77777777" w:rsidR="00A80EE0" w:rsidRPr="00AD431B" w:rsidRDefault="00A80EE0" w:rsidP="00AD431B">
      <w:pPr>
        <w:numPr>
          <w:ilvl w:val="0"/>
          <w:numId w:val="11"/>
        </w:numPr>
        <w:tabs>
          <w:tab w:val="left" w:pos="284"/>
        </w:tabs>
        <w:spacing w:line="276" w:lineRule="auto"/>
        <w:ind w:left="0" w:firstLine="24"/>
        <w:rPr>
          <w:rFonts w:ascii="Arial" w:hAnsi="Arial" w:cs="Arial"/>
          <w:sz w:val="22"/>
          <w:szCs w:val="22"/>
        </w:rPr>
      </w:pPr>
      <w:r w:rsidRPr="00AD431B">
        <w:rPr>
          <w:rFonts w:ascii="Arial" w:hAnsi="Arial" w:cs="Arial"/>
          <w:sz w:val="22"/>
          <w:szCs w:val="22"/>
        </w:rPr>
        <w:t>A més, el contractista haurà de col·laborar amb l’òrgan de contractació en les actuacions que aquest realitzi per al seguiment i/o l’avaluació del compliment del contracte, particularment facilitant la informació que li sigui sol·licitada per a aquestes finalitats i que la legislació de transparència i la normativa de contractes del sector públic imposen als contractistes en relació amb l’Administració o administracions de referència, sens perjudici del compliment de les obligacions de transparència que els pertoquin de forma directa per previsió legal.</w:t>
      </w:r>
    </w:p>
    <w:p w14:paraId="7E844D06" w14:textId="77777777" w:rsidR="00A80EE0" w:rsidRPr="00AD431B" w:rsidRDefault="00A80EE0" w:rsidP="00AD431B">
      <w:pPr>
        <w:spacing w:line="276" w:lineRule="auto"/>
        <w:rPr>
          <w:rFonts w:ascii="Arial" w:eastAsia="Arial" w:hAnsi="Arial" w:cs="Arial"/>
          <w:sz w:val="22"/>
          <w:szCs w:val="22"/>
        </w:rPr>
      </w:pPr>
    </w:p>
    <w:p w14:paraId="348BD44B" w14:textId="28E029B0" w:rsidR="00A80EE0" w:rsidRPr="00AD431B" w:rsidRDefault="00A80EE0" w:rsidP="00AD431B">
      <w:pPr>
        <w:spacing w:line="276" w:lineRule="auto"/>
        <w:rPr>
          <w:rFonts w:ascii="Arial" w:hAnsi="Arial" w:cs="Arial"/>
          <w:sz w:val="22"/>
          <w:szCs w:val="22"/>
        </w:rPr>
      </w:pPr>
      <w:r w:rsidRPr="00AD431B">
        <w:rPr>
          <w:rFonts w:ascii="Arial" w:hAnsi="Arial" w:cs="Arial"/>
          <w:b/>
          <w:sz w:val="22"/>
          <w:szCs w:val="22"/>
        </w:rPr>
        <w:t>3</w:t>
      </w:r>
      <w:r w:rsidR="00922663" w:rsidRPr="00AD431B">
        <w:rPr>
          <w:rFonts w:ascii="Arial" w:hAnsi="Arial" w:cs="Arial"/>
          <w:b/>
          <w:sz w:val="22"/>
          <w:szCs w:val="22"/>
        </w:rPr>
        <w:t>1</w:t>
      </w:r>
      <w:r w:rsidRPr="00AD431B">
        <w:rPr>
          <w:rFonts w:ascii="Arial" w:hAnsi="Arial" w:cs="Arial"/>
          <w:b/>
          <w:sz w:val="22"/>
          <w:szCs w:val="22"/>
        </w:rPr>
        <w:t>.2.B</w:t>
      </w:r>
      <w:r w:rsidRPr="00AD431B">
        <w:rPr>
          <w:rFonts w:ascii="Arial" w:hAnsi="Arial" w:cs="Arial"/>
          <w:sz w:val="22"/>
          <w:szCs w:val="22"/>
        </w:rPr>
        <w:t xml:space="preserve"> Els licitadors, contractistes i subcontractistes, o llurs empreses filials o vinculades, es comprometen a complir rigorosament la legislació tributària, laboral i de seguretat social i, específicament, a no fer operacions financeres contràries a la normativa tributària en països que no tinguin normes sobre control de capitals i siguin considerats paradisos fiscals per la Unió Europea.</w:t>
      </w:r>
    </w:p>
    <w:p w14:paraId="7496AB66" w14:textId="77777777" w:rsidR="0022503F" w:rsidRPr="00AD431B" w:rsidRDefault="0022503F" w:rsidP="00AD431B">
      <w:pPr>
        <w:spacing w:line="276" w:lineRule="auto"/>
        <w:rPr>
          <w:rFonts w:ascii="Arial" w:hAnsi="Arial" w:cs="Arial"/>
          <w:b/>
          <w:sz w:val="22"/>
          <w:szCs w:val="22"/>
        </w:rPr>
      </w:pPr>
    </w:p>
    <w:p w14:paraId="2EFDF2E0" w14:textId="04F2E061" w:rsidR="00A80EE0" w:rsidRPr="00AD431B" w:rsidRDefault="00A80EE0" w:rsidP="00AD431B">
      <w:pPr>
        <w:spacing w:line="276" w:lineRule="auto"/>
        <w:rPr>
          <w:rFonts w:ascii="Arial" w:hAnsi="Arial" w:cs="Arial"/>
          <w:sz w:val="22"/>
          <w:szCs w:val="22"/>
        </w:rPr>
      </w:pPr>
      <w:r w:rsidRPr="00AD431B">
        <w:rPr>
          <w:rFonts w:ascii="Arial" w:hAnsi="Arial" w:cs="Arial"/>
          <w:b/>
          <w:sz w:val="22"/>
          <w:szCs w:val="22"/>
        </w:rPr>
        <w:t>3</w:t>
      </w:r>
      <w:r w:rsidR="00922663" w:rsidRPr="00AD431B">
        <w:rPr>
          <w:rFonts w:ascii="Arial" w:hAnsi="Arial" w:cs="Arial"/>
          <w:b/>
          <w:sz w:val="22"/>
          <w:szCs w:val="22"/>
        </w:rPr>
        <w:t>1</w:t>
      </w:r>
      <w:r w:rsidRPr="00AD431B">
        <w:rPr>
          <w:rFonts w:ascii="Arial" w:hAnsi="Arial" w:cs="Arial"/>
          <w:b/>
          <w:sz w:val="22"/>
          <w:szCs w:val="22"/>
        </w:rPr>
        <w:t>.3</w:t>
      </w:r>
      <w:r w:rsidRPr="00AD431B">
        <w:rPr>
          <w:rFonts w:ascii="Arial" w:hAnsi="Arial" w:cs="Arial"/>
          <w:sz w:val="22"/>
          <w:szCs w:val="22"/>
        </w:rPr>
        <w:t xml:space="preserve"> Totes aquestes obligacions i compromisos tenen la consideració de condicions especials d’execució del contracte.</w:t>
      </w:r>
    </w:p>
    <w:p w14:paraId="5F5B348B" w14:textId="77777777" w:rsidR="00A80EE0" w:rsidRPr="00AD431B" w:rsidRDefault="00A80EE0" w:rsidP="00AD431B">
      <w:pPr>
        <w:spacing w:line="276" w:lineRule="auto"/>
        <w:rPr>
          <w:rFonts w:ascii="Arial" w:hAnsi="Arial" w:cs="Arial"/>
          <w:sz w:val="22"/>
          <w:szCs w:val="22"/>
        </w:rPr>
      </w:pPr>
    </w:p>
    <w:p w14:paraId="48FBA90A" w14:textId="67DCA634" w:rsidR="00A80EE0" w:rsidRPr="00AD431B" w:rsidRDefault="00A80EE0" w:rsidP="00AD431B">
      <w:pPr>
        <w:spacing w:line="276" w:lineRule="auto"/>
        <w:rPr>
          <w:rFonts w:ascii="Arial" w:hAnsi="Arial" w:cs="Arial"/>
          <w:sz w:val="22"/>
          <w:szCs w:val="22"/>
        </w:rPr>
      </w:pPr>
      <w:r w:rsidRPr="00AD431B">
        <w:rPr>
          <w:rFonts w:ascii="Arial" w:hAnsi="Arial" w:cs="Arial"/>
          <w:b/>
          <w:sz w:val="22"/>
          <w:szCs w:val="22"/>
        </w:rPr>
        <w:t>3</w:t>
      </w:r>
      <w:r w:rsidR="00922663" w:rsidRPr="00AD431B">
        <w:rPr>
          <w:rFonts w:ascii="Arial" w:hAnsi="Arial" w:cs="Arial"/>
          <w:b/>
          <w:sz w:val="22"/>
          <w:szCs w:val="22"/>
        </w:rPr>
        <w:t>1</w:t>
      </w:r>
      <w:r w:rsidRPr="00AD431B">
        <w:rPr>
          <w:rFonts w:ascii="Arial" w:hAnsi="Arial" w:cs="Arial"/>
          <w:b/>
          <w:sz w:val="22"/>
          <w:szCs w:val="22"/>
        </w:rPr>
        <w:t>.4</w:t>
      </w:r>
      <w:r w:rsidRPr="00AD431B">
        <w:rPr>
          <w:rFonts w:ascii="Arial" w:hAnsi="Arial" w:cs="Arial"/>
          <w:sz w:val="22"/>
          <w:szCs w:val="22"/>
        </w:rPr>
        <w:t xml:space="preserve"> Les conseqüències o penalitats per l’incompliment d’aquesta clàusula seran les següents: </w:t>
      </w:r>
    </w:p>
    <w:p w14:paraId="7990B7BA" w14:textId="77777777" w:rsidR="00A80EE0" w:rsidRPr="00AD431B" w:rsidRDefault="00A80EE0" w:rsidP="00AD431B">
      <w:pPr>
        <w:spacing w:line="276" w:lineRule="auto"/>
        <w:rPr>
          <w:rFonts w:ascii="Arial" w:hAnsi="Arial" w:cs="Arial"/>
          <w:sz w:val="22"/>
          <w:szCs w:val="22"/>
        </w:rPr>
      </w:pPr>
    </w:p>
    <w:p w14:paraId="3FE54545" w14:textId="77777777" w:rsidR="00A80EE0" w:rsidRPr="00AD431B" w:rsidRDefault="00A80EE0" w:rsidP="00AD431B">
      <w:pPr>
        <w:spacing w:line="276" w:lineRule="auto"/>
        <w:rPr>
          <w:rFonts w:ascii="Arial" w:hAnsi="Arial" w:cs="Arial"/>
          <w:sz w:val="22"/>
          <w:szCs w:val="22"/>
        </w:rPr>
      </w:pPr>
      <w:r w:rsidRPr="00AD431B">
        <w:rPr>
          <w:rFonts w:ascii="Arial" w:hAnsi="Arial" w:cs="Arial"/>
          <w:sz w:val="22"/>
          <w:szCs w:val="22"/>
        </w:rPr>
        <w:t xml:space="preserve">- En cas d’incompliment dels apartats a), b), c), f) i g) de l’apartat 33.2.A s’estableix una penalitat mínima de 0,60 euros per cada 1000 euros del preu del contracte, IVA exclòs, que es podrà incrementar de forma justificada i proporcional en funció de la gravetat dels fets. La gravetat dels fets vindrà determinada pel perjudici causat a l’interès públic, la reiteració dels fets o l’obtenció d’un benefici derivat de l’incompliment. En tot cas, la quantia de cada una de les penalitats no podrà excedir del 10% del preu del contracte, IVA exclòs, ni el seu total podrà superar en cap cas el 50% del preu del contracte. </w:t>
      </w:r>
    </w:p>
    <w:p w14:paraId="599F34B8" w14:textId="77777777" w:rsidR="00A80EE0" w:rsidRPr="00AD431B" w:rsidRDefault="00A80EE0" w:rsidP="00AD431B">
      <w:pPr>
        <w:spacing w:line="276" w:lineRule="auto"/>
        <w:rPr>
          <w:rFonts w:ascii="Arial" w:hAnsi="Arial" w:cs="Arial"/>
          <w:sz w:val="22"/>
          <w:szCs w:val="22"/>
        </w:rPr>
      </w:pPr>
    </w:p>
    <w:p w14:paraId="4BB649B7" w14:textId="77777777" w:rsidR="00A80EE0" w:rsidRPr="00AD431B" w:rsidRDefault="00A80EE0" w:rsidP="0002476F">
      <w:pPr>
        <w:spacing w:line="276" w:lineRule="auto"/>
        <w:rPr>
          <w:rFonts w:ascii="Arial" w:hAnsi="Arial" w:cs="Arial"/>
          <w:sz w:val="22"/>
          <w:szCs w:val="22"/>
        </w:rPr>
      </w:pPr>
      <w:r w:rsidRPr="00AD431B">
        <w:rPr>
          <w:rFonts w:ascii="Arial" w:hAnsi="Arial" w:cs="Arial"/>
          <w:sz w:val="22"/>
          <w:szCs w:val="22"/>
        </w:rPr>
        <w:t>- En el cas d’incompliment del que preveu la lletra d) de l’apartat 33.2.A l’òrgan de contractació donarà coneixement dels fets a les autoritats competents en matèria de competència.</w:t>
      </w:r>
    </w:p>
    <w:p w14:paraId="2B36C746" w14:textId="77777777" w:rsidR="00A80EE0" w:rsidRPr="00AD431B" w:rsidRDefault="00A80EE0" w:rsidP="0002476F">
      <w:pPr>
        <w:spacing w:line="276" w:lineRule="auto"/>
        <w:rPr>
          <w:rFonts w:ascii="Arial" w:hAnsi="Arial" w:cs="Arial"/>
          <w:sz w:val="22"/>
          <w:szCs w:val="22"/>
        </w:rPr>
      </w:pPr>
    </w:p>
    <w:p w14:paraId="6F87A171" w14:textId="1010B5B5" w:rsidR="00A80EE0" w:rsidRPr="00AD431B" w:rsidRDefault="00A80EE0" w:rsidP="0002476F">
      <w:pPr>
        <w:spacing w:line="276" w:lineRule="auto"/>
        <w:rPr>
          <w:rFonts w:ascii="Arial" w:hAnsi="Arial" w:cs="Arial"/>
          <w:sz w:val="22"/>
          <w:szCs w:val="22"/>
        </w:rPr>
      </w:pPr>
      <w:r w:rsidRPr="00AD431B">
        <w:rPr>
          <w:rFonts w:ascii="Arial" w:hAnsi="Arial" w:cs="Arial"/>
          <w:sz w:val="22"/>
          <w:szCs w:val="22"/>
        </w:rPr>
        <w:t>- En el cas d’incompliment del que preveu la lletra e) de l’apartat 33.2.</w:t>
      </w:r>
      <w:r w:rsidR="00FA6210" w:rsidRPr="00AD431B">
        <w:rPr>
          <w:rFonts w:ascii="Arial" w:hAnsi="Arial" w:cs="Arial"/>
          <w:sz w:val="22"/>
          <w:szCs w:val="22"/>
        </w:rPr>
        <w:t xml:space="preserve">a), </w:t>
      </w:r>
      <w:r w:rsidRPr="00AD431B">
        <w:rPr>
          <w:rFonts w:ascii="Arial" w:hAnsi="Arial" w:cs="Arial"/>
          <w:sz w:val="22"/>
          <w:szCs w:val="22"/>
        </w:rPr>
        <w:t>l’òrgan de contractació ho posarà e</w:t>
      </w:r>
      <w:r w:rsidR="00FA6210" w:rsidRPr="00AD431B">
        <w:rPr>
          <w:rFonts w:ascii="Arial" w:hAnsi="Arial" w:cs="Arial"/>
          <w:sz w:val="22"/>
          <w:szCs w:val="22"/>
        </w:rPr>
        <w:t>n coneixement de la Comissió d’È</w:t>
      </w:r>
      <w:r w:rsidRPr="00AD431B">
        <w:rPr>
          <w:rFonts w:ascii="Arial" w:hAnsi="Arial" w:cs="Arial"/>
          <w:sz w:val="22"/>
          <w:szCs w:val="22"/>
        </w:rPr>
        <w:t>tica en la Contractació Pública de la Generalitat de Catalunya perquè emeti el pertinent informe, sens perjudici d’altres penalitats que es puguin establir.</w:t>
      </w:r>
    </w:p>
    <w:p w14:paraId="41496429" w14:textId="77777777" w:rsidR="00A80EE0" w:rsidRPr="00AD431B" w:rsidRDefault="00A80EE0" w:rsidP="0002476F">
      <w:pPr>
        <w:spacing w:line="276" w:lineRule="auto"/>
        <w:rPr>
          <w:rFonts w:ascii="Arial" w:hAnsi="Arial" w:cs="Arial"/>
          <w:sz w:val="22"/>
          <w:szCs w:val="22"/>
        </w:rPr>
      </w:pPr>
    </w:p>
    <w:p w14:paraId="37945954" w14:textId="77777777" w:rsidR="00A80EE0" w:rsidRPr="00AD431B" w:rsidRDefault="00A80EE0" w:rsidP="0002476F">
      <w:pPr>
        <w:spacing w:line="276" w:lineRule="auto"/>
        <w:rPr>
          <w:rFonts w:ascii="Arial" w:eastAsia="Arial" w:hAnsi="Arial" w:cs="Arial"/>
          <w:sz w:val="22"/>
          <w:szCs w:val="22"/>
        </w:rPr>
      </w:pPr>
      <w:r w:rsidRPr="00AD431B">
        <w:rPr>
          <w:rFonts w:ascii="Arial" w:hAnsi="Arial" w:cs="Arial"/>
          <w:sz w:val="22"/>
          <w:szCs w:val="22"/>
        </w:rPr>
        <w:t>- En el cas que la gravetat dels fets ho requereixi, l’òrgan de contractació els posarà en coneixement de l’Oficina Antifrau de Catalunya o dels òrgans de control i fiscalització que siguin competents per raó de la matèria.</w:t>
      </w:r>
    </w:p>
    <w:p w14:paraId="5DEAF76C" w14:textId="478FBB21" w:rsidR="00A80EE0" w:rsidRPr="00AD431B" w:rsidRDefault="00A80EE0" w:rsidP="00AD431B">
      <w:pPr>
        <w:spacing w:line="276" w:lineRule="auto"/>
        <w:rPr>
          <w:rFonts w:ascii="Arial" w:hAnsi="Arial" w:cs="Arial"/>
          <w:bCs/>
          <w:sz w:val="22"/>
          <w:szCs w:val="22"/>
        </w:rPr>
      </w:pPr>
    </w:p>
    <w:p w14:paraId="1BD52F32" w14:textId="0560FCDD" w:rsidR="00A80EE0" w:rsidRPr="00AD431B" w:rsidRDefault="00B938C1" w:rsidP="00AD431B">
      <w:pPr>
        <w:pStyle w:val="Ttol3"/>
        <w:spacing w:before="0" w:after="0" w:line="276" w:lineRule="auto"/>
        <w:rPr>
          <w:rFonts w:eastAsia="Arial"/>
          <w:sz w:val="22"/>
          <w:szCs w:val="22"/>
        </w:rPr>
      </w:pPr>
      <w:bookmarkStart w:id="58" w:name="_Toc164944545"/>
      <w:r w:rsidRPr="00AD431B">
        <w:rPr>
          <w:rFonts w:eastAsia="Arial"/>
          <w:sz w:val="22"/>
          <w:szCs w:val="22"/>
        </w:rPr>
        <w:t>TRENTA-</w:t>
      </w:r>
      <w:r w:rsidR="00922663" w:rsidRPr="00AD431B">
        <w:rPr>
          <w:rFonts w:eastAsia="Arial"/>
          <w:sz w:val="22"/>
          <w:szCs w:val="22"/>
        </w:rPr>
        <w:t>DOSENA</w:t>
      </w:r>
      <w:r w:rsidR="00A80EE0" w:rsidRPr="00AD431B">
        <w:rPr>
          <w:rFonts w:eastAsia="Arial"/>
          <w:sz w:val="22"/>
          <w:szCs w:val="22"/>
        </w:rPr>
        <w:t>. VARIACIÓ D</w:t>
      </w:r>
      <w:r w:rsidR="00E839AC" w:rsidRPr="00AD431B">
        <w:rPr>
          <w:rFonts w:eastAsia="Arial"/>
          <w:sz w:val="22"/>
          <w:szCs w:val="22"/>
        </w:rPr>
        <w:t>E L’APTITUD PER CONTRACTAR DE L’EMPRESA O EMPRESES</w:t>
      </w:r>
      <w:r w:rsidR="00A80EE0" w:rsidRPr="00AD431B">
        <w:rPr>
          <w:rFonts w:eastAsia="Arial"/>
          <w:sz w:val="22"/>
          <w:szCs w:val="22"/>
        </w:rPr>
        <w:t xml:space="preserve"> ADJUDICATÀRIES</w:t>
      </w:r>
      <w:bookmarkEnd w:id="58"/>
    </w:p>
    <w:p w14:paraId="40ECECB5" w14:textId="33ADE898" w:rsidR="00A80EE0" w:rsidRPr="00AD431B" w:rsidRDefault="00A80EE0" w:rsidP="00AD431B">
      <w:pPr>
        <w:spacing w:line="276" w:lineRule="auto"/>
        <w:rPr>
          <w:rFonts w:ascii="Arial" w:eastAsia="Arial" w:hAnsi="Arial" w:cs="Arial"/>
          <w:sz w:val="22"/>
          <w:szCs w:val="22"/>
        </w:rPr>
      </w:pPr>
      <w:r w:rsidRPr="00AD431B">
        <w:rPr>
          <w:rFonts w:ascii="Arial" w:eastAsia="Arial" w:hAnsi="Arial" w:cs="Arial"/>
          <w:sz w:val="22"/>
          <w:szCs w:val="22"/>
        </w:rPr>
        <w:t>Durant la vigènci</w:t>
      </w:r>
      <w:r w:rsidR="00E839AC" w:rsidRPr="00AD431B">
        <w:rPr>
          <w:rFonts w:ascii="Arial" w:eastAsia="Arial" w:hAnsi="Arial" w:cs="Arial"/>
          <w:sz w:val="22"/>
          <w:szCs w:val="22"/>
        </w:rPr>
        <w:t xml:space="preserve">a de l’Acord marc </w:t>
      </w:r>
      <w:r w:rsidR="0002476F">
        <w:rPr>
          <w:rFonts w:ascii="Arial" w:eastAsia="Arial" w:hAnsi="Arial" w:cs="Arial"/>
          <w:sz w:val="22"/>
          <w:szCs w:val="22"/>
        </w:rPr>
        <w:t>les</w:t>
      </w:r>
      <w:r w:rsidR="00E839AC" w:rsidRPr="00AD431B">
        <w:rPr>
          <w:rFonts w:ascii="Arial" w:eastAsia="Arial" w:hAnsi="Arial" w:cs="Arial"/>
          <w:sz w:val="22"/>
          <w:szCs w:val="22"/>
        </w:rPr>
        <w:t xml:space="preserve"> </w:t>
      </w:r>
      <w:r w:rsidRPr="00AD431B">
        <w:rPr>
          <w:rFonts w:ascii="Arial" w:eastAsia="Arial" w:hAnsi="Arial" w:cs="Arial"/>
          <w:sz w:val="22"/>
          <w:szCs w:val="22"/>
        </w:rPr>
        <w:t>empreses adjudicatàries hauran de comunicar en el termini màxim de cinc dies hàbils les variacions que afectin les seves aptituds per contractar amb l’Administració relatives a la seva capacitat d’obrar, prohibició per contractar i solvència, de conformitat amb el que estableix l’article 65 de la LCSP en relació amb els articles 71 i següents del referit text legal.</w:t>
      </w:r>
    </w:p>
    <w:p w14:paraId="60C8480A" w14:textId="77777777" w:rsidR="00724931" w:rsidRPr="00AD431B" w:rsidRDefault="00724931" w:rsidP="00AD431B">
      <w:pPr>
        <w:autoSpaceDE w:val="0"/>
        <w:autoSpaceDN w:val="0"/>
        <w:adjustRightInd w:val="0"/>
        <w:spacing w:line="276" w:lineRule="auto"/>
        <w:rPr>
          <w:rFonts w:ascii="Arial" w:hAnsi="Arial" w:cs="Arial"/>
          <w:sz w:val="22"/>
          <w:szCs w:val="22"/>
        </w:rPr>
      </w:pPr>
    </w:p>
    <w:p w14:paraId="39C7B727" w14:textId="4D847B65" w:rsidR="00724931" w:rsidRPr="00AD431B" w:rsidRDefault="00B938C1" w:rsidP="00AD431B">
      <w:pPr>
        <w:pStyle w:val="Ttol3"/>
        <w:spacing w:before="0" w:after="0" w:line="276" w:lineRule="auto"/>
        <w:rPr>
          <w:sz w:val="22"/>
          <w:szCs w:val="22"/>
        </w:rPr>
      </w:pPr>
      <w:bookmarkStart w:id="59" w:name="_Toc164944546"/>
      <w:r w:rsidRPr="00AD431B">
        <w:rPr>
          <w:sz w:val="22"/>
          <w:szCs w:val="22"/>
        </w:rPr>
        <w:t>TRENTA-</w:t>
      </w:r>
      <w:r w:rsidR="00922663" w:rsidRPr="00AD431B">
        <w:rPr>
          <w:sz w:val="22"/>
          <w:szCs w:val="22"/>
        </w:rPr>
        <w:t>TRESENA</w:t>
      </w:r>
      <w:r w:rsidR="00276593" w:rsidRPr="00AD431B">
        <w:rPr>
          <w:sz w:val="22"/>
          <w:szCs w:val="22"/>
        </w:rPr>
        <w:t xml:space="preserve">.- </w:t>
      </w:r>
      <w:r w:rsidR="003E45AF" w:rsidRPr="00AD431B">
        <w:rPr>
          <w:sz w:val="22"/>
          <w:szCs w:val="22"/>
        </w:rPr>
        <w:t>PROTECCIÓ DE DADES PERSONALS</w:t>
      </w:r>
      <w:r w:rsidR="006D626F" w:rsidRPr="00AD431B">
        <w:rPr>
          <w:sz w:val="22"/>
          <w:szCs w:val="22"/>
        </w:rPr>
        <w:t>.</w:t>
      </w:r>
      <w:bookmarkEnd w:id="59"/>
      <w:r w:rsidR="003E45AF" w:rsidRPr="00AD431B">
        <w:rPr>
          <w:sz w:val="22"/>
          <w:szCs w:val="22"/>
        </w:rPr>
        <w:t xml:space="preserve"> </w:t>
      </w:r>
    </w:p>
    <w:p w14:paraId="1D4CF051" w14:textId="30E4EDE1" w:rsidR="009D2A2E" w:rsidRPr="00AD431B" w:rsidRDefault="00CE5562"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Per tractament de dades de caràcter personal </w:t>
      </w:r>
      <w:r w:rsidR="00235A76" w:rsidRPr="00AD431B">
        <w:rPr>
          <w:rFonts w:ascii="Arial" w:hAnsi="Arial" w:cs="Arial"/>
          <w:sz w:val="22"/>
          <w:szCs w:val="22"/>
        </w:rPr>
        <w:t>s’entén</w:t>
      </w:r>
      <w:r w:rsidRPr="00AD431B">
        <w:rPr>
          <w:rFonts w:ascii="Arial" w:hAnsi="Arial" w:cs="Arial"/>
          <w:sz w:val="22"/>
          <w:szCs w:val="22"/>
        </w:rPr>
        <w:t xml:space="preserve"> qualsevol </w:t>
      </w:r>
      <w:r w:rsidR="00235A76" w:rsidRPr="00AD431B">
        <w:rPr>
          <w:rFonts w:ascii="Arial" w:hAnsi="Arial" w:cs="Arial"/>
          <w:sz w:val="22"/>
          <w:szCs w:val="22"/>
        </w:rPr>
        <w:t>operació</w:t>
      </w:r>
      <w:r w:rsidRPr="00AD431B">
        <w:rPr>
          <w:rFonts w:ascii="Arial" w:hAnsi="Arial" w:cs="Arial"/>
          <w:sz w:val="22"/>
          <w:szCs w:val="22"/>
        </w:rPr>
        <w:t xml:space="preserve"> o conjunt d’operacions realitzades sobre dades personals o conjunts de dades personals, ja sigui per procediments automatitzats o no, com la recollida, el </w:t>
      </w:r>
      <w:r w:rsidR="00235A76" w:rsidRPr="00AD431B">
        <w:rPr>
          <w:rFonts w:ascii="Arial" w:hAnsi="Arial" w:cs="Arial"/>
          <w:sz w:val="22"/>
          <w:szCs w:val="22"/>
        </w:rPr>
        <w:t>registre</w:t>
      </w:r>
      <w:r w:rsidRPr="00AD431B">
        <w:rPr>
          <w:rFonts w:ascii="Arial" w:hAnsi="Arial" w:cs="Arial"/>
          <w:sz w:val="22"/>
          <w:szCs w:val="22"/>
        </w:rPr>
        <w:t xml:space="preserve">, l’organització, l’estructuració, la conservació, l’adaptació o la modificació, l’extracció, la consulta, la utilització, la comunicació per transmissió, difusió o qualsevol </w:t>
      </w:r>
      <w:r w:rsidR="00235A76" w:rsidRPr="00AD431B">
        <w:rPr>
          <w:rFonts w:ascii="Arial" w:hAnsi="Arial" w:cs="Arial"/>
          <w:sz w:val="22"/>
          <w:szCs w:val="22"/>
        </w:rPr>
        <w:t>altra</w:t>
      </w:r>
      <w:r w:rsidRPr="00AD431B">
        <w:rPr>
          <w:rFonts w:ascii="Arial" w:hAnsi="Arial" w:cs="Arial"/>
          <w:sz w:val="22"/>
          <w:szCs w:val="22"/>
        </w:rPr>
        <w:t xml:space="preserve"> forma d’habilitació d’accés, acarament o interconnexió, limitació, supressió o destrucció.</w:t>
      </w:r>
    </w:p>
    <w:p w14:paraId="3C08F9B2" w14:textId="4427783F" w:rsidR="00CE5562" w:rsidRPr="00AD431B" w:rsidRDefault="00CE5562" w:rsidP="00AD431B">
      <w:pPr>
        <w:autoSpaceDE w:val="0"/>
        <w:autoSpaceDN w:val="0"/>
        <w:adjustRightInd w:val="0"/>
        <w:spacing w:line="276" w:lineRule="auto"/>
        <w:rPr>
          <w:rFonts w:ascii="Arial" w:hAnsi="Arial" w:cs="Arial"/>
          <w:sz w:val="22"/>
          <w:szCs w:val="22"/>
        </w:rPr>
      </w:pPr>
    </w:p>
    <w:p w14:paraId="393CD6BD" w14:textId="3AD1C4B8" w:rsidR="00CE5562" w:rsidRPr="00AD431B" w:rsidRDefault="00235A76"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L’empresa</w:t>
      </w:r>
      <w:r w:rsidR="00CE5562" w:rsidRPr="00AD431B">
        <w:rPr>
          <w:rFonts w:ascii="Arial" w:hAnsi="Arial" w:cs="Arial"/>
          <w:sz w:val="22"/>
          <w:szCs w:val="22"/>
        </w:rPr>
        <w:t xml:space="preserve"> contractista </w:t>
      </w:r>
      <w:r w:rsidRPr="00AD431B">
        <w:rPr>
          <w:rFonts w:ascii="Arial" w:hAnsi="Arial" w:cs="Arial"/>
          <w:sz w:val="22"/>
          <w:szCs w:val="22"/>
        </w:rPr>
        <w:t>s’obliga</w:t>
      </w:r>
      <w:r w:rsidR="00CE5562" w:rsidRPr="00AD431B">
        <w:rPr>
          <w:rFonts w:ascii="Arial" w:hAnsi="Arial" w:cs="Arial"/>
          <w:sz w:val="22"/>
          <w:szCs w:val="22"/>
        </w:rPr>
        <w:t xml:space="preserve"> al compliment de tot allò que estableix el Reglament (UE) 2016/679, del Parlament Europeu i del Consell, de 27 d’abril de 2016, relatiu a la protecció de persones físiques pel que fa al tractament de dades personals i a la lliure circulació d’aquestes dades i pel qual es deroga la Directiva 95/46/CE, d’ara endavant RGPD, la Llei orgànica 3/2018, de 5 de desembre, de protecció </w:t>
      </w:r>
      <w:r w:rsidR="001F00DE" w:rsidRPr="00AD431B">
        <w:rPr>
          <w:rFonts w:ascii="Arial" w:hAnsi="Arial" w:cs="Arial"/>
          <w:sz w:val="22"/>
          <w:szCs w:val="22"/>
        </w:rPr>
        <w:t>de dades i garantia dels drets digitals, i la resta de normativa vigent en matèria de protecció de dades, en relació amb les dades personals a les quals tingui accés amb ocasió del contracte.</w:t>
      </w:r>
    </w:p>
    <w:p w14:paraId="0D9D0AF0" w14:textId="60D7F455" w:rsidR="001F00DE" w:rsidRPr="00AD431B" w:rsidRDefault="001F00DE" w:rsidP="00AD431B">
      <w:pPr>
        <w:autoSpaceDE w:val="0"/>
        <w:autoSpaceDN w:val="0"/>
        <w:adjustRightInd w:val="0"/>
        <w:spacing w:line="276" w:lineRule="auto"/>
        <w:rPr>
          <w:rFonts w:ascii="Arial" w:hAnsi="Arial" w:cs="Arial"/>
          <w:sz w:val="22"/>
          <w:szCs w:val="22"/>
        </w:rPr>
      </w:pPr>
    </w:p>
    <w:p w14:paraId="57C548E1" w14:textId="7E4BCD09" w:rsidR="001F00DE" w:rsidRPr="00AD431B" w:rsidRDefault="001F00DE" w:rsidP="00AD431B">
      <w:pPr>
        <w:autoSpaceDE w:val="0"/>
        <w:autoSpaceDN w:val="0"/>
        <w:adjustRightInd w:val="0"/>
        <w:spacing w:line="276" w:lineRule="auto"/>
        <w:rPr>
          <w:rFonts w:ascii="Arial" w:hAnsi="Arial" w:cs="Arial"/>
          <w:b/>
          <w:sz w:val="22"/>
          <w:szCs w:val="22"/>
        </w:rPr>
      </w:pPr>
      <w:r w:rsidRPr="00AD431B">
        <w:rPr>
          <w:rFonts w:ascii="Arial" w:hAnsi="Arial" w:cs="Arial"/>
          <w:sz w:val="22"/>
          <w:szCs w:val="22"/>
        </w:rPr>
        <w:t xml:space="preserve">Per declarar el compliment d’aquestes obligacions l’empresa aporta al sobre A la declaració responsable inclosa en </w:t>
      </w:r>
      <w:r w:rsidR="00AF68A6" w:rsidRPr="00AD431B">
        <w:rPr>
          <w:rFonts w:ascii="Arial" w:hAnsi="Arial" w:cs="Arial"/>
          <w:b/>
          <w:sz w:val="22"/>
          <w:szCs w:val="22"/>
        </w:rPr>
        <w:t>l’annex 5</w:t>
      </w:r>
    </w:p>
    <w:p w14:paraId="759D55E3" w14:textId="1D57298B" w:rsidR="001F00DE" w:rsidRPr="00AD431B" w:rsidRDefault="001F00DE" w:rsidP="00AD431B">
      <w:pPr>
        <w:autoSpaceDE w:val="0"/>
        <w:autoSpaceDN w:val="0"/>
        <w:adjustRightInd w:val="0"/>
        <w:spacing w:line="276" w:lineRule="auto"/>
        <w:rPr>
          <w:rFonts w:ascii="Arial" w:hAnsi="Arial" w:cs="Arial"/>
          <w:b/>
          <w:sz w:val="22"/>
          <w:szCs w:val="22"/>
        </w:rPr>
      </w:pPr>
    </w:p>
    <w:p w14:paraId="33E16F5F" w14:textId="73745F58" w:rsidR="001F00DE" w:rsidRPr="00AD431B" w:rsidRDefault="001F00DE"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Així mateix, tenint en compte els termes de la prestació i que el compliment del present </w:t>
      </w:r>
      <w:r w:rsidR="00D14297" w:rsidRPr="00AD431B">
        <w:rPr>
          <w:rFonts w:ascii="Arial" w:hAnsi="Arial" w:cs="Arial"/>
          <w:sz w:val="22"/>
          <w:szCs w:val="22"/>
        </w:rPr>
        <w:t>acord marc</w:t>
      </w:r>
      <w:r w:rsidRPr="00AD431B">
        <w:rPr>
          <w:rFonts w:ascii="Arial" w:hAnsi="Arial" w:cs="Arial"/>
          <w:sz w:val="22"/>
          <w:szCs w:val="22"/>
        </w:rPr>
        <w:t xml:space="preserve"> implica un tractament, per part del contractista, de dades de caràcter personals responsabilitat de l’Escola </w:t>
      </w:r>
      <w:r w:rsidR="00235A76" w:rsidRPr="00AD431B">
        <w:rPr>
          <w:rFonts w:ascii="Arial" w:hAnsi="Arial" w:cs="Arial"/>
          <w:sz w:val="22"/>
          <w:szCs w:val="22"/>
        </w:rPr>
        <w:t>d’Administració</w:t>
      </w:r>
      <w:r w:rsidRPr="00AD431B">
        <w:rPr>
          <w:rFonts w:ascii="Arial" w:hAnsi="Arial" w:cs="Arial"/>
          <w:sz w:val="22"/>
          <w:szCs w:val="22"/>
        </w:rPr>
        <w:t xml:space="preserve"> Pública de Catalunya, aquell serà considerat encarregat del tractament en els termes de la disposició addicional 25 de la Lle</w:t>
      </w:r>
      <w:r w:rsidR="009A6DA5" w:rsidRPr="00AD431B">
        <w:rPr>
          <w:rFonts w:ascii="Arial" w:hAnsi="Arial" w:cs="Arial"/>
          <w:sz w:val="22"/>
          <w:szCs w:val="22"/>
        </w:rPr>
        <w:t>i 9/2017, de 8 de novembre, de contractes del sector p</w:t>
      </w:r>
      <w:r w:rsidRPr="00AD431B">
        <w:rPr>
          <w:rFonts w:ascii="Arial" w:hAnsi="Arial" w:cs="Arial"/>
          <w:sz w:val="22"/>
          <w:szCs w:val="22"/>
        </w:rPr>
        <w:t xml:space="preserve">úblic (LCSP) i en el dels articles 4.8) i 28 del RGPD. A aquests efectes, l’empresa contractista i l’EAPC signaran l’acord d’encàrrec de tractament corresponent en relació amb els tractaments esmentats a la </w:t>
      </w:r>
      <w:r w:rsidRPr="00AD431B">
        <w:rPr>
          <w:rFonts w:ascii="Arial" w:hAnsi="Arial" w:cs="Arial"/>
          <w:b/>
          <w:sz w:val="22"/>
          <w:szCs w:val="22"/>
        </w:rPr>
        <w:t xml:space="preserve">lletra </w:t>
      </w:r>
      <w:r w:rsidR="00A13E35" w:rsidRPr="00AD431B">
        <w:rPr>
          <w:rFonts w:ascii="Arial" w:hAnsi="Arial" w:cs="Arial"/>
          <w:b/>
          <w:sz w:val="22"/>
          <w:szCs w:val="22"/>
        </w:rPr>
        <w:t>R</w:t>
      </w:r>
      <w:r w:rsidRPr="00AD431B">
        <w:rPr>
          <w:rFonts w:ascii="Arial" w:hAnsi="Arial" w:cs="Arial"/>
          <w:sz w:val="22"/>
          <w:szCs w:val="22"/>
        </w:rPr>
        <w:t xml:space="preserve"> del QC (s’adjunta model d’acord d’encàrrec de tractament com a </w:t>
      </w:r>
      <w:r w:rsidRPr="00AD431B">
        <w:rPr>
          <w:rFonts w:ascii="Arial" w:hAnsi="Arial" w:cs="Arial"/>
          <w:b/>
          <w:sz w:val="22"/>
          <w:szCs w:val="22"/>
        </w:rPr>
        <w:t xml:space="preserve">annex </w:t>
      </w:r>
      <w:r w:rsidR="00AF68A6" w:rsidRPr="00AD431B">
        <w:rPr>
          <w:rFonts w:ascii="Arial" w:hAnsi="Arial" w:cs="Arial"/>
          <w:b/>
          <w:sz w:val="22"/>
          <w:szCs w:val="22"/>
        </w:rPr>
        <w:t>6</w:t>
      </w:r>
      <w:r w:rsidRPr="00AD431B">
        <w:rPr>
          <w:rFonts w:ascii="Arial" w:hAnsi="Arial" w:cs="Arial"/>
          <w:sz w:val="22"/>
          <w:szCs w:val="22"/>
        </w:rPr>
        <w:t>)</w:t>
      </w:r>
    </w:p>
    <w:p w14:paraId="3D2BDF55" w14:textId="77777777" w:rsidR="00922663" w:rsidRPr="00AD431B" w:rsidRDefault="00922663" w:rsidP="00AD431B">
      <w:pPr>
        <w:autoSpaceDE w:val="0"/>
        <w:autoSpaceDN w:val="0"/>
        <w:adjustRightInd w:val="0"/>
        <w:spacing w:line="276" w:lineRule="auto"/>
        <w:rPr>
          <w:rFonts w:ascii="Arial" w:hAnsi="Arial" w:cs="Arial"/>
          <w:sz w:val="22"/>
          <w:szCs w:val="22"/>
        </w:rPr>
      </w:pPr>
    </w:p>
    <w:p w14:paraId="02D94EDA" w14:textId="0289949E" w:rsidR="009D2A2E" w:rsidRPr="00AD431B" w:rsidRDefault="00C85707" w:rsidP="00AD431B">
      <w:pPr>
        <w:pStyle w:val="Ttol2"/>
        <w:spacing w:line="276" w:lineRule="auto"/>
        <w:rPr>
          <w:rFonts w:cs="Arial"/>
          <w:sz w:val="22"/>
          <w:szCs w:val="22"/>
        </w:rPr>
      </w:pPr>
      <w:bookmarkStart w:id="60" w:name="_Toc164944547"/>
      <w:bookmarkStart w:id="61" w:name="_Hlk517192230"/>
      <w:r w:rsidRPr="00AD431B">
        <w:rPr>
          <w:rFonts w:cs="Arial"/>
          <w:sz w:val="22"/>
          <w:szCs w:val="22"/>
        </w:rPr>
        <w:t>I</w:t>
      </w:r>
      <w:r w:rsidR="00724931" w:rsidRPr="00AD431B">
        <w:rPr>
          <w:rFonts w:cs="Arial"/>
          <w:sz w:val="22"/>
          <w:szCs w:val="22"/>
        </w:rPr>
        <w:t xml:space="preserve">V – </w:t>
      </w:r>
      <w:r w:rsidR="00E1291B" w:rsidRPr="00AD431B">
        <w:rPr>
          <w:rFonts w:cs="Arial"/>
          <w:sz w:val="22"/>
          <w:szCs w:val="22"/>
        </w:rPr>
        <w:t>CONTRACTES BASATS EN</w:t>
      </w:r>
      <w:r w:rsidR="00724931" w:rsidRPr="00AD431B">
        <w:rPr>
          <w:rFonts w:cs="Arial"/>
          <w:sz w:val="22"/>
          <w:szCs w:val="22"/>
        </w:rPr>
        <w:t xml:space="preserve"> L’ACORD MARC</w:t>
      </w:r>
      <w:r w:rsidR="006D626F" w:rsidRPr="00AD431B">
        <w:rPr>
          <w:rFonts w:cs="Arial"/>
          <w:sz w:val="22"/>
          <w:szCs w:val="22"/>
        </w:rPr>
        <w:t>.</w:t>
      </w:r>
      <w:bookmarkEnd w:id="60"/>
      <w:r w:rsidR="00724931" w:rsidRPr="00AD431B">
        <w:rPr>
          <w:rFonts w:cs="Arial"/>
          <w:sz w:val="22"/>
          <w:szCs w:val="22"/>
        </w:rPr>
        <w:t xml:space="preserve"> </w:t>
      </w:r>
    </w:p>
    <w:p w14:paraId="65B2AAC7" w14:textId="39E780BD" w:rsidR="009D2A2E" w:rsidRPr="00AD431B" w:rsidRDefault="009D2A2E" w:rsidP="00AD431B">
      <w:pPr>
        <w:autoSpaceDE w:val="0"/>
        <w:autoSpaceDN w:val="0"/>
        <w:adjustRightInd w:val="0"/>
        <w:spacing w:line="276" w:lineRule="auto"/>
        <w:rPr>
          <w:rFonts w:ascii="Arial" w:hAnsi="Arial" w:cs="Arial"/>
          <w:sz w:val="22"/>
          <w:szCs w:val="22"/>
        </w:rPr>
      </w:pPr>
    </w:p>
    <w:p w14:paraId="175589DF" w14:textId="2195B0C3" w:rsidR="002D7275" w:rsidRPr="00AD431B" w:rsidRDefault="00922663" w:rsidP="00AD431B">
      <w:pPr>
        <w:pStyle w:val="Ttol3"/>
        <w:spacing w:before="0" w:after="0" w:line="276" w:lineRule="auto"/>
        <w:rPr>
          <w:sz w:val="22"/>
          <w:szCs w:val="22"/>
        </w:rPr>
      </w:pPr>
      <w:bookmarkStart w:id="62" w:name="_Toc164944548"/>
      <w:r w:rsidRPr="00AD431B">
        <w:rPr>
          <w:sz w:val="22"/>
          <w:szCs w:val="22"/>
        </w:rPr>
        <w:t>TRENTA-QUATRENA</w:t>
      </w:r>
      <w:r w:rsidR="002D7275" w:rsidRPr="00AD431B">
        <w:rPr>
          <w:sz w:val="22"/>
          <w:szCs w:val="22"/>
        </w:rPr>
        <w:t>.- PAGAMENT DEL PREU.</w:t>
      </w:r>
      <w:bookmarkEnd w:id="62"/>
      <w:r w:rsidR="002D7275" w:rsidRPr="00AD431B">
        <w:rPr>
          <w:sz w:val="22"/>
          <w:szCs w:val="22"/>
        </w:rPr>
        <w:t xml:space="preserve"> </w:t>
      </w:r>
    </w:p>
    <w:p w14:paraId="02AAA3B3" w14:textId="2A2D806D" w:rsidR="002D7275" w:rsidRPr="00AD431B" w:rsidRDefault="002D7275" w:rsidP="00AD431B">
      <w:pPr>
        <w:spacing w:line="276" w:lineRule="auto"/>
        <w:rPr>
          <w:rFonts w:ascii="Arial" w:hAnsi="Arial" w:cs="Arial"/>
          <w:sz w:val="22"/>
          <w:szCs w:val="22"/>
        </w:rPr>
      </w:pPr>
      <w:r w:rsidRPr="00AD431B">
        <w:rPr>
          <w:rFonts w:ascii="Arial" w:hAnsi="Arial" w:cs="Arial"/>
          <w:sz w:val="22"/>
          <w:szCs w:val="22"/>
        </w:rPr>
        <w:t>L’Escola d’Administració Pública de Catalunya resta obligada al pagament del preu pels serveis prestats. El preu es pagarà mitjançant factura segons els requisits establerts en el Plec de prescripcions tècniques</w:t>
      </w:r>
      <w:r w:rsidR="00A55473" w:rsidRPr="00AD431B">
        <w:rPr>
          <w:rFonts w:ascii="Arial" w:hAnsi="Arial" w:cs="Arial"/>
          <w:sz w:val="22"/>
          <w:szCs w:val="22"/>
        </w:rPr>
        <w:t xml:space="preserve"> i en els contractes basats respectius</w:t>
      </w:r>
      <w:r w:rsidRPr="00AD431B">
        <w:rPr>
          <w:rFonts w:ascii="Arial" w:hAnsi="Arial" w:cs="Arial"/>
          <w:sz w:val="22"/>
          <w:szCs w:val="22"/>
        </w:rPr>
        <w:t xml:space="preserve">, tant pel que fa la sistemàtica com al termini. </w:t>
      </w:r>
    </w:p>
    <w:p w14:paraId="6756B0B0" w14:textId="77777777" w:rsidR="002D7275" w:rsidRPr="00AD431B" w:rsidRDefault="002D7275" w:rsidP="00AD431B">
      <w:pPr>
        <w:spacing w:line="276" w:lineRule="auto"/>
        <w:rPr>
          <w:rFonts w:ascii="Arial" w:hAnsi="Arial" w:cs="Arial"/>
          <w:sz w:val="22"/>
          <w:szCs w:val="22"/>
        </w:rPr>
      </w:pPr>
    </w:p>
    <w:p w14:paraId="03C545A8" w14:textId="2432C236" w:rsidR="002D7275" w:rsidRPr="00AD431B" w:rsidRDefault="002D7275" w:rsidP="00AD431B">
      <w:pPr>
        <w:spacing w:line="276" w:lineRule="auto"/>
        <w:rPr>
          <w:rFonts w:ascii="Arial" w:hAnsi="Arial" w:cs="Arial"/>
          <w:sz w:val="22"/>
          <w:szCs w:val="22"/>
        </w:rPr>
      </w:pPr>
      <w:r w:rsidRPr="00AD431B">
        <w:rPr>
          <w:rFonts w:ascii="Arial" w:hAnsi="Arial" w:cs="Arial"/>
          <w:sz w:val="22"/>
          <w:szCs w:val="22"/>
        </w:rPr>
        <w:t>En cas que la formació estigui exempta d’IVA en virtut de l’article 20.9 de la Llei 37/1992, de 28 de desembre, de l’Impost sobre el Valor Afegit, cal que així s’expliciti en la factura. Així mateix, les empreses hauran d’acreditar-ho en el moment i la forma que l’Escola d’Administ</w:t>
      </w:r>
      <w:r w:rsidR="00057ED7" w:rsidRPr="00AD431B">
        <w:rPr>
          <w:rFonts w:ascii="Arial" w:hAnsi="Arial" w:cs="Arial"/>
          <w:sz w:val="22"/>
          <w:szCs w:val="22"/>
        </w:rPr>
        <w:t>r</w:t>
      </w:r>
      <w:r w:rsidRPr="00AD431B">
        <w:rPr>
          <w:rFonts w:ascii="Arial" w:hAnsi="Arial" w:cs="Arial"/>
          <w:sz w:val="22"/>
          <w:szCs w:val="22"/>
        </w:rPr>
        <w:t>ació Pública de Catalunya ho requereixin.</w:t>
      </w:r>
    </w:p>
    <w:p w14:paraId="420DEFDC" w14:textId="77777777" w:rsidR="002D7275" w:rsidRPr="00AD431B" w:rsidRDefault="002D7275" w:rsidP="00AD431B">
      <w:pPr>
        <w:spacing w:line="276" w:lineRule="auto"/>
        <w:rPr>
          <w:rFonts w:ascii="Arial" w:hAnsi="Arial" w:cs="Arial"/>
          <w:b/>
          <w:bCs/>
          <w:color w:val="000000"/>
          <w:sz w:val="22"/>
          <w:szCs w:val="22"/>
        </w:rPr>
      </w:pPr>
    </w:p>
    <w:p w14:paraId="2BB79CBF" w14:textId="77777777" w:rsidR="002D7275" w:rsidRPr="00AD431B" w:rsidRDefault="002D7275" w:rsidP="00AD431B">
      <w:pPr>
        <w:spacing w:line="276" w:lineRule="auto"/>
        <w:rPr>
          <w:rFonts w:ascii="Arial" w:hAnsi="Arial" w:cs="Arial"/>
          <w:sz w:val="22"/>
          <w:szCs w:val="22"/>
        </w:rPr>
      </w:pPr>
      <w:r w:rsidRPr="00AD431B">
        <w:rPr>
          <w:rFonts w:ascii="Arial" w:hAnsi="Arial" w:cs="Arial"/>
          <w:sz w:val="22"/>
          <w:szCs w:val="22"/>
        </w:rPr>
        <w:t>La recepció de la prestació objecte d’encàrrec de servei s’entendrà efectuada pel responsable del contracte basat, als efectes d’allò recollit en l’article 210 de la LCSP, amb l’ordenació del corresponent pagament.</w:t>
      </w:r>
    </w:p>
    <w:p w14:paraId="3E050C5A" w14:textId="77777777" w:rsidR="002D7275" w:rsidRPr="00AD431B" w:rsidRDefault="002D7275" w:rsidP="00AD431B">
      <w:pPr>
        <w:spacing w:line="276" w:lineRule="auto"/>
        <w:rPr>
          <w:rFonts w:ascii="Arial" w:hAnsi="Arial" w:cs="Arial"/>
          <w:sz w:val="22"/>
          <w:szCs w:val="22"/>
        </w:rPr>
      </w:pPr>
    </w:p>
    <w:p w14:paraId="62B79EAD" w14:textId="77777777" w:rsidR="002D7275" w:rsidRPr="00AD431B" w:rsidRDefault="002D7275" w:rsidP="00AD431B">
      <w:pPr>
        <w:spacing w:line="276" w:lineRule="auto"/>
        <w:rPr>
          <w:rFonts w:ascii="Arial" w:hAnsi="Arial" w:cs="Arial"/>
          <w:sz w:val="22"/>
          <w:szCs w:val="22"/>
        </w:rPr>
      </w:pPr>
      <w:r w:rsidRPr="00AD431B">
        <w:rPr>
          <w:rFonts w:ascii="Arial" w:hAnsi="Arial" w:cs="Arial"/>
          <w:sz w:val="22"/>
          <w:szCs w:val="22"/>
        </w:rPr>
        <w:t>En la resta de contractes basats, la recepció de la prestació del servei s’ajustarà a allò recollit a l’anteriorment esmentat article 210 de la LCSP i els articles 203 i 204 del RGLCAP.</w:t>
      </w:r>
    </w:p>
    <w:p w14:paraId="3132426A" w14:textId="77777777" w:rsidR="002D7275" w:rsidRPr="00AD431B" w:rsidRDefault="002D7275" w:rsidP="00AD431B">
      <w:pPr>
        <w:spacing w:line="276" w:lineRule="auto"/>
        <w:rPr>
          <w:rFonts w:ascii="Arial" w:hAnsi="Arial" w:cs="Arial"/>
          <w:sz w:val="22"/>
          <w:szCs w:val="22"/>
        </w:rPr>
      </w:pPr>
    </w:p>
    <w:p w14:paraId="702ABA8A" w14:textId="23843700" w:rsidR="002D7275" w:rsidRPr="00AD431B" w:rsidRDefault="00922663" w:rsidP="00AD431B">
      <w:pPr>
        <w:pStyle w:val="Ttol3"/>
        <w:spacing w:before="0" w:after="0" w:line="276" w:lineRule="auto"/>
        <w:rPr>
          <w:rFonts w:eastAsia="Arial"/>
          <w:sz w:val="22"/>
          <w:szCs w:val="22"/>
        </w:rPr>
      </w:pPr>
      <w:bookmarkStart w:id="63" w:name="_Toc164944549"/>
      <w:r w:rsidRPr="00AD431B">
        <w:rPr>
          <w:rFonts w:eastAsia="Arial"/>
          <w:sz w:val="22"/>
          <w:szCs w:val="22"/>
        </w:rPr>
        <w:t>TRENTA-CINQUENA</w:t>
      </w:r>
      <w:r w:rsidR="002D7275" w:rsidRPr="00AD431B">
        <w:rPr>
          <w:rFonts w:eastAsia="Arial"/>
          <w:sz w:val="22"/>
          <w:szCs w:val="22"/>
        </w:rPr>
        <w:t>. ABONAMENTS A L’EMPRESA CONTRACTISTA</w:t>
      </w:r>
      <w:bookmarkEnd w:id="63"/>
    </w:p>
    <w:p w14:paraId="58CB97C7" w14:textId="6E422591"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Al final de cada període lectiu, l’empresa adjudicatària ha de presentar a cada Departament o organisme factura pel nombre real de llicències usades.</w:t>
      </w:r>
    </w:p>
    <w:p w14:paraId="158A9E70" w14:textId="77777777" w:rsidR="002D7275" w:rsidRPr="00AD431B" w:rsidRDefault="002D7275" w:rsidP="00AD431B">
      <w:pPr>
        <w:spacing w:line="276" w:lineRule="auto"/>
        <w:rPr>
          <w:rFonts w:ascii="Arial" w:eastAsia="Arial" w:hAnsi="Arial" w:cs="Arial"/>
          <w:sz w:val="22"/>
          <w:szCs w:val="22"/>
        </w:rPr>
      </w:pPr>
    </w:p>
    <w:p w14:paraId="01ECECCF" w14:textId="77777777"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L’import dels serveis executats s’acreditarà de conformitat amb el plec de</w:t>
      </w:r>
      <w:r w:rsidRPr="00AD431B">
        <w:rPr>
          <w:rFonts w:ascii="Arial" w:eastAsia="Arial" w:hAnsi="Arial" w:cs="Arial"/>
          <w:b/>
          <w:sz w:val="22"/>
          <w:szCs w:val="22"/>
        </w:rPr>
        <w:t xml:space="preserve"> </w:t>
      </w:r>
      <w:r w:rsidRPr="00AD431B">
        <w:rPr>
          <w:rFonts w:ascii="Arial" w:eastAsia="Arial" w:hAnsi="Arial" w:cs="Arial"/>
          <w:sz w:val="22"/>
          <w:szCs w:val="22"/>
        </w:rPr>
        <w:t>prescripcions tècniques, per mitjà dels documents que acreditin la realització total o parcial, si s’escau, del contracte.</w:t>
      </w:r>
    </w:p>
    <w:p w14:paraId="79456490" w14:textId="77777777" w:rsidR="002D7275" w:rsidRPr="00AD431B" w:rsidRDefault="002D7275" w:rsidP="00AD431B">
      <w:pPr>
        <w:spacing w:line="276" w:lineRule="auto"/>
        <w:rPr>
          <w:rFonts w:ascii="Arial" w:eastAsia="Arial" w:hAnsi="Arial" w:cs="Arial"/>
          <w:sz w:val="22"/>
          <w:szCs w:val="22"/>
        </w:rPr>
      </w:pPr>
    </w:p>
    <w:p w14:paraId="762FDE53" w14:textId="73CB3B75"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El pagament a l’empresa contractista s’efectuarà contra presentació de factura</w:t>
      </w:r>
      <w:r w:rsidRPr="00AD431B">
        <w:rPr>
          <w:rFonts w:ascii="Arial" w:eastAsia="Arial" w:hAnsi="Arial" w:cs="Arial"/>
          <w:b/>
          <w:sz w:val="22"/>
          <w:szCs w:val="22"/>
        </w:rPr>
        <w:t xml:space="preserve"> </w:t>
      </w:r>
      <w:r w:rsidRPr="00AD431B">
        <w:rPr>
          <w:rFonts w:ascii="Arial" w:eastAsia="Arial" w:hAnsi="Arial" w:cs="Arial"/>
          <w:sz w:val="22"/>
          <w:szCs w:val="22"/>
        </w:rPr>
        <w:t>expedida d’acord amb la normativa vigent sobre factura electrònica, en els terminis i les condicions establertes en l’article 198 de la LCSP.</w:t>
      </w:r>
    </w:p>
    <w:p w14:paraId="25710A38" w14:textId="77777777" w:rsidR="002D7275" w:rsidRPr="00AD431B" w:rsidRDefault="002D7275" w:rsidP="00AD431B">
      <w:pPr>
        <w:spacing w:line="276" w:lineRule="auto"/>
        <w:rPr>
          <w:rFonts w:ascii="Arial" w:hAnsi="Arial" w:cs="Arial"/>
          <w:sz w:val="22"/>
          <w:szCs w:val="22"/>
        </w:rPr>
      </w:pPr>
    </w:p>
    <w:p w14:paraId="7CA1C7C1" w14:textId="77777777"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D’acord amb el que estableix la Llei 25/2013, de 27 de desembre, d’impuls de la factura electrònica i creació del registre comptable de factures en el sector públic, les factures s’han de signar amb signatura avançada basada en un certificat reconegut, i han d’incloure, necessàriament, el número d’expedient de contractació.</w:t>
      </w:r>
    </w:p>
    <w:p w14:paraId="657926E8" w14:textId="77777777" w:rsidR="002D7275" w:rsidRPr="00AD431B" w:rsidRDefault="002D7275" w:rsidP="00AD431B">
      <w:pPr>
        <w:spacing w:line="276" w:lineRule="auto"/>
        <w:rPr>
          <w:rFonts w:ascii="Arial" w:hAnsi="Arial" w:cs="Arial"/>
          <w:sz w:val="22"/>
          <w:szCs w:val="22"/>
        </w:rPr>
      </w:pPr>
    </w:p>
    <w:p w14:paraId="73D66C6B" w14:textId="77777777"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El format de la factura electrònica i signatura s’han d’ajustar al que disposa l’annex 1 de l’Ordre ECO/306/2015, de 23 de setembre, per la qual es regula el procediment de tramitació i anotació de les factures en el Registre comptable de factures en l’àmbit de l’administració de la Generalitat de Catalunya i el sector públic que en depèn.</w:t>
      </w:r>
    </w:p>
    <w:p w14:paraId="040A326C" w14:textId="77777777" w:rsidR="002D7275" w:rsidRPr="00AD431B" w:rsidRDefault="002D7275" w:rsidP="00AD431B">
      <w:pPr>
        <w:spacing w:line="276" w:lineRule="auto"/>
        <w:rPr>
          <w:rFonts w:ascii="Arial" w:hAnsi="Arial" w:cs="Arial"/>
          <w:sz w:val="22"/>
          <w:szCs w:val="22"/>
        </w:rPr>
      </w:pPr>
    </w:p>
    <w:p w14:paraId="163CFBEE" w14:textId="77777777"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La plataforma e.FACT és el punt general d’entrada de factures electròniques de l’Administració de la Generalitat de Catalunya i del seu Sector Públic</w:t>
      </w:r>
      <w:r w:rsidRPr="00AD431B">
        <w:rPr>
          <w:rStyle w:val="Refernciadenotaapeudepgina"/>
          <w:rFonts w:ascii="Arial" w:eastAsia="Arial" w:hAnsi="Arial" w:cs="Arial"/>
          <w:sz w:val="22"/>
          <w:szCs w:val="22"/>
        </w:rPr>
        <w:footnoteReference w:id="3"/>
      </w:r>
      <w:r w:rsidRPr="00AD431B">
        <w:rPr>
          <w:rFonts w:ascii="Arial" w:eastAsia="Arial" w:hAnsi="Arial" w:cs="Arial"/>
          <w:sz w:val="22"/>
          <w:szCs w:val="22"/>
        </w:rPr>
        <w:t>.</w:t>
      </w:r>
    </w:p>
    <w:p w14:paraId="3C9990C2" w14:textId="77777777" w:rsidR="002D7275" w:rsidRPr="00AD431B" w:rsidRDefault="002D7275" w:rsidP="00AD431B">
      <w:pPr>
        <w:spacing w:line="276" w:lineRule="auto"/>
        <w:rPr>
          <w:rFonts w:ascii="Arial" w:hAnsi="Arial" w:cs="Arial"/>
          <w:sz w:val="22"/>
          <w:szCs w:val="22"/>
        </w:rPr>
      </w:pPr>
    </w:p>
    <w:p w14:paraId="6A533E43" w14:textId="77777777" w:rsidR="002D7275" w:rsidRPr="00AD431B" w:rsidRDefault="002D7275" w:rsidP="00AD431B">
      <w:pPr>
        <w:spacing w:line="276" w:lineRule="auto"/>
        <w:rPr>
          <w:rFonts w:ascii="Arial" w:eastAsia="Arial" w:hAnsi="Arial" w:cs="Arial"/>
          <w:sz w:val="22"/>
          <w:szCs w:val="22"/>
        </w:rPr>
      </w:pPr>
      <w:r w:rsidRPr="00AD431B">
        <w:rPr>
          <w:rFonts w:ascii="Arial" w:eastAsia="Arial" w:hAnsi="Arial" w:cs="Arial"/>
          <w:sz w:val="22"/>
          <w:szCs w:val="22"/>
        </w:rPr>
        <w:t>Les dades identificatives de l’òrgan administratiu amb competències en matèria de comptabilitat pública, de l’òrgan de contractació i del destinatari, que l’empresa contractista haurà de fer constar en les factures corresponents, són les següents:</w:t>
      </w:r>
    </w:p>
    <w:p w14:paraId="16887DBD" w14:textId="77777777" w:rsidR="002D7275" w:rsidRPr="00AD431B" w:rsidRDefault="002D7275" w:rsidP="00AD431B">
      <w:pPr>
        <w:spacing w:line="276" w:lineRule="auto"/>
        <w:ind w:right="220"/>
        <w:rPr>
          <w:rFonts w:ascii="Arial" w:hAnsi="Arial" w:cs="Arial"/>
          <w:sz w:val="22"/>
          <w:szCs w:val="22"/>
        </w:rPr>
      </w:pPr>
    </w:p>
    <w:tbl>
      <w:tblPr>
        <w:tblW w:w="8320"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971"/>
        <w:gridCol w:w="2393"/>
        <w:gridCol w:w="2956"/>
      </w:tblGrid>
      <w:tr w:rsidR="002D7275" w:rsidRPr="00AD431B" w14:paraId="5727138F" w14:textId="77777777" w:rsidTr="00764C19">
        <w:trPr>
          <w:trHeight w:val="578"/>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D4C76A2" w14:textId="77777777" w:rsidR="002D7275" w:rsidRPr="00AD431B" w:rsidRDefault="002D7275" w:rsidP="00AD431B">
            <w:pPr>
              <w:spacing w:line="276" w:lineRule="auto"/>
              <w:ind w:right="220"/>
              <w:rPr>
                <w:rFonts w:ascii="Arial" w:eastAsia="Arial" w:hAnsi="Arial" w:cs="Arial"/>
                <w:b/>
                <w:sz w:val="22"/>
                <w:szCs w:val="22"/>
              </w:rPr>
            </w:pPr>
            <w:r w:rsidRPr="00AD431B">
              <w:rPr>
                <w:rFonts w:ascii="Arial" w:eastAsia="Arial" w:hAnsi="Arial" w:cs="Arial"/>
                <w:b/>
                <w:sz w:val="22"/>
                <w:szCs w:val="22"/>
              </w:rPr>
              <w:t>DIR Oficina comptable</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96FD674" w14:textId="77777777" w:rsidR="002D7275" w:rsidRPr="00AD431B" w:rsidRDefault="002D7275" w:rsidP="00AD431B">
            <w:pPr>
              <w:spacing w:line="276" w:lineRule="auto"/>
              <w:ind w:right="220"/>
              <w:rPr>
                <w:rFonts w:ascii="Arial" w:eastAsia="Arial" w:hAnsi="Arial" w:cs="Arial"/>
                <w:b/>
                <w:sz w:val="22"/>
                <w:szCs w:val="22"/>
              </w:rPr>
            </w:pPr>
            <w:r w:rsidRPr="00AD431B">
              <w:rPr>
                <w:rFonts w:ascii="Arial" w:eastAsia="Arial" w:hAnsi="Arial" w:cs="Arial"/>
                <w:b/>
                <w:sz w:val="22"/>
                <w:szCs w:val="22"/>
              </w:rPr>
              <w:t>DIR Òrgan gestor</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283036B" w14:textId="77777777" w:rsidR="002D7275" w:rsidRPr="00AD431B" w:rsidRDefault="002D7275" w:rsidP="00AD431B">
            <w:pPr>
              <w:spacing w:line="276" w:lineRule="auto"/>
              <w:ind w:right="220"/>
              <w:rPr>
                <w:rFonts w:ascii="Arial" w:eastAsia="Arial" w:hAnsi="Arial" w:cs="Arial"/>
                <w:b/>
                <w:sz w:val="22"/>
                <w:szCs w:val="22"/>
              </w:rPr>
            </w:pPr>
            <w:r w:rsidRPr="00AD431B">
              <w:rPr>
                <w:rFonts w:ascii="Arial" w:eastAsia="Arial" w:hAnsi="Arial" w:cs="Arial"/>
                <w:b/>
                <w:sz w:val="22"/>
                <w:szCs w:val="22"/>
              </w:rPr>
              <w:t>DIR Unitat tramitadora</w:t>
            </w:r>
          </w:p>
        </w:tc>
      </w:tr>
      <w:tr w:rsidR="002D7275" w:rsidRPr="00AD431B" w14:paraId="0620A497" w14:textId="77777777" w:rsidTr="00764C19">
        <w:trPr>
          <w:trHeight w:val="578"/>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126402D" w14:textId="77777777" w:rsidR="002D7275" w:rsidRPr="00AD431B" w:rsidRDefault="002D7275" w:rsidP="00AD431B">
            <w:pPr>
              <w:spacing w:line="276" w:lineRule="auto"/>
              <w:ind w:right="220"/>
              <w:rPr>
                <w:rFonts w:ascii="Arial" w:eastAsia="Arial" w:hAnsi="Arial" w:cs="Arial"/>
                <w:sz w:val="22"/>
                <w:szCs w:val="22"/>
              </w:rPr>
            </w:pPr>
            <w:r w:rsidRPr="00AD431B">
              <w:rPr>
                <w:rFonts w:ascii="Arial" w:eastAsia="Arial" w:hAnsi="Arial" w:cs="Arial"/>
                <w:sz w:val="22"/>
                <w:szCs w:val="22"/>
              </w:rPr>
              <w:t>A090188761</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378AF0E" w14:textId="77777777" w:rsidR="002D7275" w:rsidRPr="00AD431B" w:rsidRDefault="002D7275" w:rsidP="00AD431B">
            <w:pPr>
              <w:spacing w:line="276" w:lineRule="auto"/>
              <w:ind w:right="220"/>
              <w:rPr>
                <w:rFonts w:ascii="Arial" w:eastAsia="Arial" w:hAnsi="Arial" w:cs="Arial"/>
                <w:sz w:val="22"/>
                <w:szCs w:val="22"/>
              </w:rPr>
            </w:pPr>
            <w:r w:rsidRPr="00AD431B">
              <w:rPr>
                <w:rFonts w:ascii="Arial" w:eastAsia="Arial" w:hAnsi="Arial" w:cs="Arial"/>
                <w:sz w:val="22"/>
                <w:szCs w:val="22"/>
              </w:rPr>
              <w:t>A09018920</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7E0621C" w14:textId="77777777" w:rsidR="002D7275" w:rsidRPr="00AD431B" w:rsidRDefault="002D7275" w:rsidP="00AD431B">
            <w:pPr>
              <w:spacing w:line="276" w:lineRule="auto"/>
              <w:ind w:right="220"/>
              <w:rPr>
                <w:rFonts w:ascii="Arial" w:eastAsia="Arial" w:hAnsi="Arial" w:cs="Arial"/>
                <w:sz w:val="22"/>
                <w:szCs w:val="22"/>
              </w:rPr>
            </w:pPr>
            <w:r w:rsidRPr="00AD431B">
              <w:rPr>
                <w:rFonts w:ascii="Arial" w:eastAsia="Arial" w:hAnsi="Arial" w:cs="Arial"/>
                <w:sz w:val="22"/>
                <w:szCs w:val="22"/>
              </w:rPr>
              <w:t>A09018920</w:t>
            </w:r>
          </w:p>
        </w:tc>
      </w:tr>
    </w:tbl>
    <w:p w14:paraId="2D56F538" w14:textId="77777777" w:rsidR="002D7275" w:rsidRPr="00AD431B" w:rsidRDefault="002D7275" w:rsidP="00AD431B">
      <w:pPr>
        <w:spacing w:line="276" w:lineRule="auto"/>
        <w:ind w:right="220"/>
        <w:rPr>
          <w:rFonts w:ascii="Arial" w:hAnsi="Arial" w:cs="Arial"/>
          <w:sz w:val="22"/>
          <w:szCs w:val="22"/>
        </w:rPr>
      </w:pPr>
    </w:p>
    <w:p w14:paraId="7C0A404E" w14:textId="1916A3D6" w:rsidR="002D7275" w:rsidRPr="00AD431B" w:rsidRDefault="002D7275" w:rsidP="00AD431B">
      <w:pPr>
        <w:spacing w:line="276" w:lineRule="auto"/>
        <w:ind w:right="-1"/>
        <w:rPr>
          <w:rFonts w:ascii="Arial" w:eastAsia="Arial" w:hAnsi="Arial" w:cs="Arial"/>
          <w:sz w:val="22"/>
          <w:szCs w:val="22"/>
        </w:rPr>
      </w:pPr>
      <w:r w:rsidRPr="00AD431B">
        <w:rPr>
          <w:rFonts w:ascii="Arial" w:eastAsia="Arial" w:hAnsi="Arial" w:cs="Arial"/>
          <w:sz w:val="22"/>
          <w:szCs w:val="22"/>
        </w:rPr>
        <w:t>El seguiment de l’estat de les factures es podrà consultar al web del Departament de la Vicepresidència i d’Eco</w:t>
      </w:r>
      <w:r w:rsidR="00373542" w:rsidRPr="00AD431B">
        <w:rPr>
          <w:rFonts w:ascii="Arial" w:eastAsia="Arial" w:hAnsi="Arial" w:cs="Arial"/>
          <w:sz w:val="22"/>
          <w:szCs w:val="22"/>
        </w:rPr>
        <w:t>nomia i Hisenda a l’apartat de tresoreria i p</w:t>
      </w:r>
      <w:r w:rsidRPr="00AD431B">
        <w:rPr>
          <w:rFonts w:ascii="Arial" w:eastAsia="Arial" w:hAnsi="Arial" w:cs="Arial"/>
          <w:sz w:val="22"/>
          <w:szCs w:val="22"/>
        </w:rPr>
        <w:t>agaments (consulta de l’estat de factures i pagaments de documents), a partir de l’endemà del registre de la factura.</w:t>
      </w:r>
    </w:p>
    <w:p w14:paraId="3051DDCF" w14:textId="77777777" w:rsidR="002D7275" w:rsidRPr="00AD431B" w:rsidRDefault="002D7275" w:rsidP="00AD431B">
      <w:pPr>
        <w:spacing w:line="276" w:lineRule="auto"/>
        <w:ind w:right="-1"/>
        <w:rPr>
          <w:rFonts w:ascii="Arial" w:hAnsi="Arial" w:cs="Arial"/>
          <w:sz w:val="22"/>
          <w:szCs w:val="22"/>
        </w:rPr>
      </w:pPr>
    </w:p>
    <w:p w14:paraId="4FB71036" w14:textId="4E2728A8" w:rsidR="002D7275" w:rsidRPr="00AD431B" w:rsidRDefault="002D7275" w:rsidP="00AD431B">
      <w:pPr>
        <w:spacing w:line="276" w:lineRule="auto"/>
        <w:ind w:right="-1"/>
        <w:rPr>
          <w:rFonts w:ascii="Arial" w:eastAsia="Arial" w:hAnsi="Arial" w:cs="Arial"/>
          <w:sz w:val="22"/>
          <w:szCs w:val="22"/>
        </w:rPr>
      </w:pPr>
      <w:r w:rsidRPr="00AD431B">
        <w:rPr>
          <w:rFonts w:ascii="Arial" w:eastAsia="Arial" w:hAnsi="Arial" w:cs="Arial"/>
          <w:sz w:val="22"/>
          <w:szCs w:val="22"/>
        </w:rPr>
        <w:t>En cas de retard en el pagament, el contractista té dret a percebre, en els termes</w:t>
      </w:r>
      <w:r w:rsidRPr="00AD431B">
        <w:rPr>
          <w:rFonts w:ascii="Arial" w:eastAsia="Arial" w:hAnsi="Arial" w:cs="Arial"/>
          <w:b/>
          <w:sz w:val="22"/>
          <w:szCs w:val="22"/>
          <w:highlight w:val="white"/>
        </w:rPr>
        <w:t xml:space="preserve"> </w:t>
      </w:r>
      <w:r w:rsidRPr="00AD431B">
        <w:rPr>
          <w:rFonts w:ascii="Arial" w:eastAsia="Arial" w:hAnsi="Arial" w:cs="Arial"/>
          <w:sz w:val="22"/>
          <w:szCs w:val="22"/>
        </w:rPr>
        <w:t>i les condicions legalment establerts, els interessos de demora i la indemnització corresponent pels costos de cobrament en els termes establerts en la Llei 3/2004, de 29 de desembre, per la qual s’estableixen mesures de lluita contra la morositat en les operacions comercials</w:t>
      </w:r>
    </w:p>
    <w:p w14:paraId="3CF5C26E" w14:textId="77777777" w:rsidR="002D7275" w:rsidRPr="00AD431B" w:rsidRDefault="002D7275" w:rsidP="00AD431B">
      <w:pPr>
        <w:spacing w:line="276" w:lineRule="auto"/>
        <w:ind w:right="-1"/>
        <w:rPr>
          <w:rFonts w:ascii="Arial" w:hAnsi="Arial" w:cs="Arial"/>
          <w:sz w:val="22"/>
          <w:szCs w:val="22"/>
        </w:rPr>
      </w:pPr>
    </w:p>
    <w:p w14:paraId="3B30D57F" w14:textId="721B63B9" w:rsidR="002D7275" w:rsidRPr="00AD431B" w:rsidRDefault="002D7275" w:rsidP="00AD431B">
      <w:pPr>
        <w:spacing w:line="276" w:lineRule="auto"/>
        <w:ind w:right="-1"/>
        <w:rPr>
          <w:rFonts w:ascii="Arial" w:eastAsia="Arial" w:hAnsi="Arial" w:cs="Arial"/>
          <w:sz w:val="22"/>
          <w:szCs w:val="22"/>
        </w:rPr>
      </w:pPr>
      <w:r w:rsidRPr="00AD431B">
        <w:rPr>
          <w:rFonts w:ascii="Arial" w:eastAsia="Arial" w:hAnsi="Arial" w:cs="Arial"/>
          <w:sz w:val="22"/>
          <w:szCs w:val="22"/>
        </w:rPr>
        <w:t>L’empresa contractista podrà realitzar els treballs amb major celeritat de la</w:t>
      </w:r>
      <w:r w:rsidRPr="00AD431B">
        <w:rPr>
          <w:rFonts w:ascii="Arial" w:eastAsia="Arial" w:hAnsi="Arial" w:cs="Arial"/>
          <w:b/>
          <w:sz w:val="22"/>
          <w:szCs w:val="22"/>
        </w:rPr>
        <w:t xml:space="preserve"> </w:t>
      </w:r>
      <w:r w:rsidRPr="00AD431B">
        <w:rPr>
          <w:rFonts w:ascii="Arial" w:eastAsia="Arial" w:hAnsi="Arial" w:cs="Arial"/>
          <w:sz w:val="22"/>
          <w:szCs w:val="22"/>
        </w:rPr>
        <w:t>necessària per executar els serveis en el termini o terminis contractuals. Tanmateix, no tindrà dret a percebre en cada any, qualsevol que sigui l’import del què s’ha executat o de les certificacions expedides, major quantitat que la consignada a l’anualitat corresponent, afectada pel coeficient d’adjudicació.</w:t>
      </w:r>
    </w:p>
    <w:p w14:paraId="5B7B3350" w14:textId="77777777" w:rsidR="002D7275" w:rsidRPr="00AD431B" w:rsidRDefault="002D7275" w:rsidP="00AD431B">
      <w:pPr>
        <w:spacing w:line="276" w:lineRule="auto"/>
        <w:ind w:right="-1"/>
        <w:rPr>
          <w:rFonts w:ascii="Arial" w:hAnsi="Arial" w:cs="Arial"/>
          <w:sz w:val="22"/>
          <w:szCs w:val="22"/>
        </w:rPr>
      </w:pPr>
    </w:p>
    <w:p w14:paraId="206C7D86" w14:textId="092BD75C" w:rsidR="002D7275" w:rsidRDefault="002D7275" w:rsidP="00AD431B">
      <w:pPr>
        <w:spacing w:line="276" w:lineRule="auto"/>
        <w:ind w:right="-1"/>
        <w:rPr>
          <w:rFonts w:ascii="Arial" w:eastAsia="Arial" w:hAnsi="Arial" w:cs="Arial"/>
          <w:sz w:val="22"/>
          <w:szCs w:val="22"/>
        </w:rPr>
      </w:pPr>
      <w:r w:rsidRPr="00AD431B">
        <w:rPr>
          <w:rFonts w:ascii="Arial" w:eastAsia="Arial" w:hAnsi="Arial" w:cs="Arial"/>
          <w:sz w:val="22"/>
          <w:szCs w:val="22"/>
        </w:rPr>
        <w:t>L’empresa contractista podrà transmetre els drets de cobrament en els termes i</w:t>
      </w:r>
      <w:r w:rsidRPr="00AD431B">
        <w:rPr>
          <w:rFonts w:ascii="Arial" w:eastAsia="Arial" w:hAnsi="Arial" w:cs="Arial"/>
          <w:b/>
          <w:sz w:val="22"/>
          <w:szCs w:val="22"/>
        </w:rPr>
        <w:t xml:space="preserve"> </w:t>
      </w:r>
      <w:r w:rsidRPr="00AD431B">
        <w:rPr>
          <w:rFonts w:ascii="Arial" w:eastAsia="Arial" w:hAnsi="Arial" w:cs="Arial"/>
          <w:sz w:val="22"/>
          <w:szCs w:val="22"/>
        </w:rPr>
        <w:t>condicions establerts en l’article 200 de la LCSP.</w:t>
      </w:r>
    </w:p>
    <w:p w14:paraId="71F1A442" w14:textId="77777777" w:rsidR="00764C19" w:rsidRPr="00AD431B" w:rsidRDefault="00764C19" w:rsidP="00AD431B">
      <w:pPr>
        <w:spacing w:line="276" w:lineRule="auto"/>
        <w:ind w:right="-1"/>
        <w:rPr>
          <w:rFonts w:ascii="Arial" w:eastAsia="Arial" w:hAnsi="Arial" w:cs="Arial"/>
          <w:sz w:val="22"/>
          <w:szCs w:val="22"/>
        </w:rPr>
      </w:pPr>
    </w:p>
    <w:p w14:paraId="124E8D3C" w14:textId="3C5D4CAC" w:rsidR="009D2A2E" w:rsidRPr="00AD431B" w:rsidRDefault="00517CCB" w:rsidP="00AD431B">
      <w:pPr>
        <w:pStyle w:val="Ttol3"/>
        <w:spacing w:before="0" w:after="0" w:line="276" w:lineRule="auto"/>
        <w:rPr>
          <w:sz w:val="22"/>
          <w:szCs w:val="22"/>
        </w:rPr>
      </w:pPr>
      <w:bookmarkStart w:id="64" w:name="_Toc164944550"/>
      <w:bookmarkEnd w:id="61"/>
      <w:r w:rsidRPr="00AD431B">
        <w:rPr>
          <w:sz w:val="22"/>
          <w:szCs w:val="22"/>
        </w:rPr>
        <w:t xml:space="preserve">TRENTA-SISENA </w:t>
      </w:r>
      <w:r w:rsidR="00724931" w:rsidRPr="00AD431B">
        <w:rPr>
          <w:sz w:val="22"/>
          <w:szCs w:val="22"/>
        </w:rPr>
        <w:t xml:space="preserve">- </w:t>
      </w:r>
      <w:r w:rsidR="0027601D" w:rsidRPr="00AD431B">
        <w:rPr>
          <w:sz w:val="22"/>
          <w:szCs w:val="22"/>
        </w:rPr>
        <w:t xml:space="preserve">RÈGIM </w:t>
      </w:r>
      <w:r w:rsidR="00E1291B" w:rsidRPr="00AD431B">
        <w:rPr>
          <w:sz w:val="22"/>
          <w:szCs w:val="22"/>
        </w:rPr>
        <w:t>DELS CONTRACTES BASATS EN L’ACORD MARC</w:t>
      </w:r>
      <w:r w:rsidR="006D626F" w:rsidRPr="00AD431B">
        <w:rPr>
          <w:sz w:val="22"/>
          <w:szCs w:val="22"/>
        </w:rPr>
        <w:t>.</w:t>
      </w:r>
      <w:bookmarkEnd w:id="64"/>
    </w:p>
    <w:p w14:paraId="7E4E755D" w14:textId="7D090C53" w:rsidR="0027601D" w:rsidRPr="00AD431B" w:rsidRDefault="0027601D" w:rsidP="00AD431B">
      <w:pPr>
        <w:pStyle w:val="Default"/>
        <w:spacing w:line="276" w:lineRule="auto"/>
        <w:rPr>
          <w:color w:val="auto"/>
          <w:sz w:val="22"/>
          <w:szCs w:val="22"/>
          <w:lang w:eastAsia="es-ES"/>
        </w:rPr>
      </w:pPr>
      <w:r w:rsidRPr="00AD431B">
        <w:rPr>
          <w:color w:val="auto"/>
          <w:sz w:val="22"/>
          <w:szCs w:val="22"/>
          <w:lang w:eastAsia="es-ES"/>
        </w:rPr>
        <w:t xml:space="preserve">Les unitats responsables </w:t>
      </w:r>
      <w:r w:rsidR="00E1291B" w:rsidRPr="00AD431B">
        <w:rPr>
          <w:color w:val="auto"/>
          <w:sz w:val="22"/>
          <w:szCs w:val="22"/>
          <w:lang w:eastAsia="es-ES"/>
        </w:rPr>
        <w:t>dels contractes basats</w:t>
      </w:r>
      <w:r w:rsidRPr="00AD431B">
        <w:rPr>
          <w:color w:val="auto"/>
          <w:sz w:val="22"/>
          <w:szCs w:val="22"/>
          <w:lang w:eastAsia="es-ES"/>
        </w:rPr>
        <w:t xml:space="preserve"> de </w:t>
      </w:r>
      <w:r w:rsidR="009418C3" w:rsidRPr="00AD431B">
        <w:rPr>
          <w:color w:val="auto"/>
          <w:sz w:val="22"/>
          <w:szCs w:val="22"/>
          <w:lang w:eastAsia="es-ES"/>
        </w:rPr>
        <w:t>l’EAPC</w:t>
      </w:r>
      <w:r w:rsidRPr="00AD431B">
        <w:rPr>
          <w:color w:val="auto"/>
          <w:sz w:val="22"/>
          <w:szCs w:val="22"/>
          <w:lang w:eastAsia="es-ES"/>
        </w:rPr>
        <w:t xml:space="preserve"> encarregaran els serveis objecte d’aquest Acord marc</w:t>
      </w:r>
      <w:r w:rsidR="00B415CE" w:rsidRPr="00AD431B">
        <w:rPr>
          <w:color w:val="auto"/>
          <w:sz w:val="22"/>
          <w:szCs w:val="22"/>
          <w:lang w:eastAsia="es-ES"/>
        </w:rPr>
        <w:t xml:space="preserve"> d’acord a les premisses següents.</w:t>
      </w:r>
      <w:r w:rsidRPr="00AD431B">
        <w:rPr>
          <w:color w:val="auto"/>
          <w:sz w:val="22"/>
          <w:szCs w:val="22"/>
          <w:lang w:eastAsia="es-ES"/>
        </w:rPr>
        <w:t xml:space="preserve"> </w:t>
      </w:r>
    </w:p>
    <w:p w14:paraId="22F96826" w14:textId="77777777" w:rsidR="0027601D" w:rsidRPr="00AD431B" w:rsidRDefault="0027601D" w:rsidP="00AD431B">
      <w:pPr>
        <w:pStyle w:val="Default"/>
        <w:spacing w:line="276" w:lineRule="auto"/>
        <w:rPr>
          <w:color w:val="auto"/>
          <w:sz w:val="22"/>
          <w:szCs w:val="22"/>
          <w:lang w:eastAsia="es-ES"/>
        </w:rPr>
      </w:pPr>
    </w:p>
    <w:p w14:paraId="7933916A" w14:textId="72B4F86E" w:rsidR="00802855" w:rsidRDefault="00802855" w:rsidP="00AD431B">
      <w:pPr>
        <w:pStyle w:val="Default"/>
        <w:spacing w:line="276" w:lineRule="auto"/>
        <w:rPr>
          <w:color w:val="auto"/>
          <w:sz w:val="22"/>
          <w:szCs w:val="22"/>
          <w:lang w:eastAsia="es-ES"/>
        </w:rPr>
      </w:pPr>
      <w:r w:rsidRPr="00802855">
        <w:rPr>
          <w:sz w:val="22"/>
          <w:szCs w:val="22"/>
        </w:rPr>
        <w:t>D</w:t>
      </w:r>
      <w:r w:rsidRPr="00802855">
        <w:rPr>
          <w:rFonts w:hint="eastAsia"/>
          <w:sz w:val="22"/>
          <w:szCs w:val="22"/>
        </w:rPr>
        <w:t>’</w:t>
      </w:r>
      <w:r w:rsidRPr="00802855">
        <w:rPr>
          <w:sz w:val="22"/>
          <w:szCs w:val="22"/>
        </w:rPr>
        <w:t>acord amb all</w:t>
      </w:r>
      <w:r w:rsidRPr="00802855">
        <w:rPr>
          <w:rFonts w:hint="eastAsia"/>
          <w:sz w:val="22"/>
          <w:szCs w:val="22"/>
        </w:rPr>
        <w:t>ò</w:t>
      </w:r>
      <w:r w:rsidRPr="00802855">
        <w:rPr>
          <w:sz w:val="22"/>
          <w:szCs w:val="22"/>
        </w:rPr>
        <w:t xml:space="preserve"> establert a l</w:t>
      </w:r>
      <w:r w:rsidRPr="00802855">
        <w:rPr>
          <w:rFonts w:hint="eastAsia"/>
          <w:sz w:val="22"/>
          <w:szCs w:val="22"/>
        </w:rPr>
        <w:t>’</w:t>
      </w:r>
      <w:r w:rsidRPr="00802855">
        <w:rPr>
          <w:sz w:val="22"/>
          <w:szCs w:val="22"/>
        </w:rPr>
        <w:t>article 221.4 de la Llei 9/2017, de 8 de novembre, de Contractes</w:t>
      </w:r>
      <w:r>
        <w:rPr>
          <w:sz w:val="22"/>
          <w:szCs w:val="22"/>
        </w:rPr>
        <w:t xml:space="preserve"> </w:t>
      </w:r>
      <w:r w:rsidRPr="00802855">
        <w:rPr>
          <w:sz w:val="22"/>
          <w:szCs w:val="22"/>
        </w:rPr>
        <w:t>del Sector P</w:t>
      </w:r>
      <w:r w:rsidRPr="00802855">
        <w:rPr>
          <w:rFonts w:hint="eastAsia"/>
          <w:sz w:val="22"/>
          <w:szCs w:val="22"/>
        </w:rPr>
        <w:t>ú</w:t>
      </w:r>
      <w:r w:rsidRPr="00802855">
        <w:rPr>
          <w:sz w:val="22"/>
          <w:szCs w:val="22"/>
        </w:rPr>
        <w:t>blic, per la que es transposen a l</w:t>
      </w:r>
      <w:r w:rsidRPr="00802855">
        <w:rPr>
          <w:rFonts w:hint="eastAsia"/>
          <w:sz w:val="22"/>
          <w:szCs w:val="22"/>
        </w:rPr>
        <w:t>’</w:t>
      </w:r>
      <w:r w:rsidRPr="00802855">
        <w:rPr>
          <w:sz w:val="22"/>
          <w:szCs w:val="22"/>
        </w:rPr>
        <w:t>ordenament jur</w:t>
      </w:r>
      <w:r w:rsidRPr="00802855">
        <w:rPr>
          <w:rFonts w:hint="eastAsia"/>
          <w:sz w:val="22"/>
          <w:szCs w:val="22"/>
        </w:rPr>
        <w:t>í</w:t>
      </w:r>
      <w:r w:rsidRPr="00802855">
        <w:rPr>
          <w:sz w:val="22"/>
          <w:szCs w:val="22"/>
        </w:rPr>
        <w:t>dic espanyol les Directives del</w:t>
      </w:r>
      <w:r>
        <w:rPr>
          <w:sz w:val="22"/>
          <w:szCs w:val="22"/>
        </w:rPr>
        <w:t xml:space="preserve"> </w:t>
      </w:r>
      <w:r w:rsidRPr="00802855">
        <w:rPr>
          <w:sz w:val="22"/>
          <w:szCs w:val="22"/>
        </w:rPr>
        <w:t>Parlament Europeu i del Consell 2014/23/UE i 2014/24/UE, de 26 de febrer de 2014, no es</w:t>
      </w:r>
      <w:r>
        <w:rPr>
          <w:sz w:val="22"/>
          <w:szCs w:val="22"/>
        </w:rPr>
        <w:t xml:space="preserve"> </w:t>
      </w:r>
      <w:r w:rsidRPr="00802855">
        <w:rPr>
          <w:sz w:val="22"/>
          <w:szCs w:val="22"/>
        </w:rPr>
        <w:t>convoca una licitaci</w:t>
      </w:r>
      <w:r w:rsidRPr="00802855">
        <w:rPr>
          <w:rFonts w:hint="eastAsia"/>
          <w:sz w:val="22"/>
          <w:szCs w:val="22"/>
        </w:rPr>
        <w:t>ó</w:t>
      </w:r>
      <w:r w:rsidRPr="00802855">
        <w:rPr>
          <w:sz w:val="22"/>
          <w:szCs w:val="22"/>
        </w:rPr>
        <w:t xml:space="preserve"> posterior en aquest Acord marc on hi ha m</w:t>
      </w:r>
      <w:r w:rsidRPr="00802855">
        <w:rPr>
          <w:rFonts w:hint="eastAsia"/>
          <w:sz w:val="22"/>
          <w:szCs w:val="22"/>
        </w:rPr>
        <w:t>é</w:t>
      </w:r>
      <w:r w:rsidRPr="00802855">
        <w:rPr>
          <w:sz w:val="22"/>
          <w:szCs w:val="22"/>
        </w:rPr>
        <w:t>s d</w:t>
      </w:r>
      <w:r w:rsidRPr="00802855">
        <w:rPr>
          <w:rFonts w:hint="eastAsia"/>
          <w:sz w:val="22"/>
          <w:szCs w:val="22"/>
        </w:rPr>
        <w:t>’</w:t>
      </w:r>
      <w:r w:rsidRPr="00802855">
        <w:rPr>
          <w:sz w:val="22"/>
          <w:szCs w:val="22"/>
        </w:rPr>
        <w:t>un adjudicatari, ja que</w:t>
      </w:r>
      <w:r>
        <w:rPr>
          <w:sz w:val="22"/>
          <w:szCs w:val="22"/>
        </w:rPr>
        <w:t xml:space="preserve"> </w:t>
      </w:r>
      <w:r w:rsidRPr="00802855">
        <w:rPr>
          <w:sz w:val="22"/>
          <w:szCs w:val="22"/>
        </w:rPr>
        <w:t>s</w:t>
      </w:r>
      <w:r w:rsidRPr="00802855">
        <w:rPr>
          <w:rFonts w:hint="eastAsia"/>
          <w:sz w:val="22"/>
          <w:szCs w:val="22"/>
        </w:rPr>
        <w:t>’</w:t>
      </w:r>
      <w:r w:rsidRPr="00802855">
        <w:rPr>
          <w:sz w:val="22"/>
          <w:szCs w:val="22"/>
        </w:rPr>
        <w:t>estableixen totes les condicions aplicables a la prestaci</w:t>
      </w:r>
      <w:r w:rsidRPr="00802855">
        <w:rPr>
          <w:rFonts w:hint="eastAsia"/>
          <w:sz w:val="22"/>
          <w:szCs w:val="22"/>
        </w:rPr>
        <w:t>ó</w:t>
      </w:r>
      <w:r w:rsidRPr="00802855">
        <w:rPr>
          <w:sz w:val="22"/>
          <w:szCs w:val="22"/>
        </w:rPr>
        <w:t xml:space="preserve"> del servei, i s</w:t>
      </w:r>
      <w:r w:rsidRPr="00802855">
        <w:rPr>
          <w:rFonts w:hint="eastAsia"/>
          <w:sz w:val="22"/>
          <w:szCs w:val="22"/>
        </w:rPr>
        <w:t>’</w:t>
      </w:r>
      <w:r w:rsidRPr="00802855">
        <w:rPr>
          <w:sz w:val="22"/>
          <w:szCs w:val="22"/>
        </w:rPr>
        <w:t>estableix la forma</w:t>
      </w:r>
      <w:r>
        <w:rPr>
          <w:sz w:val="22"/>
          <w:szCs w:val="22"/>
        </w:rPr>
        <w:t xml:space="preserve"> </w:t>
      </w:r>
      <w:r w:rsidRPr="00802855">
        <w:rPr>
          <w:color w:val="auto"/>
          <w:sz w:val="22"/>
          <w:szCs w:val="22"/>
          <w:lang w:eastAsia="es-ES"/>
        </w:rPr>
        <w:t>objectiva per determinar quina de les empreses adjudicatàries ho executarà</w:t>
      </w:r>
      <w:r>
        <w:rPr>
          <w:color w:val="auto"/>
          <w:sz w:val="22"/>
          <w:szCs w:val="22"/>
          <w:lang w:eastAsia="es-ES"/>
        </w:rPr>
        <w:t xml:space="preserve">. </w:t>
      </w:r>
    </w:p>
    <w:p w14:paraId="2160FFFB" w14:textId="77777777" w:rsidR="00802855" w:rsidRDefault="00802855" w:rsidP="00AD431B">
      <w:pPr>
        <w:pStyle w:val="Default"/>
        <w:spacing w:line="276" w:lineRule="auto"/>
        <w:rPr>
          <w:color w:val="auto"/>
          <w:sz w:val="22"/>
          <w:szCs w:val="22"/>
          <w:lang w:eastAsia="es-ES"/>
        </w:rPr>
      </w:pPr>
    </w:p>
    <w:p w14:paraId="55B862E9" w14:textId="50360F19" w:rsidR="0027601D" w:rsidRPr="00AD431B" w:rsidRDefault="00802855" w:rsidP="00802855">
      <w:pPr>
        <w:pStyle w:val="Default"/>
        <w:spacing w:line="276" w:lineRule="auto"/>
        <w:rPr>
          <w:sz w:val="22"/>
          <w:szCs w:val="22"/>
        </w:rPr>
      </w:pPr>
      <w:r w:rsidRPr="00802855">
        <w:rPr>
          <w:sz w:val="22"/>
          <w:szCs w:val="22"/>
        </w:rPr>
        <w:t>Quan el valor estimat de l’encàrrec sigui inferior a 15.000 euros, cada unitat podrà encarregar</w:t>
      </w:r>
      <w:r>
        <w:rPr>
          <w:sz w:val="22"/>
          <w:szCs w:val="22"/>
        </w:rPr>
        <w:t xml:space="preserve"> </w:t>
      </w:r>
      <w:r w:rsidRPr="00802855">
        <w:rPr>
          <w:sz w:val="22"/>
          <w:szCs w:val="22"/>
        </w:rPr>
        <w:t>directament els serveis objecte d’aquest Acord marc a les empreses adjudicatàries,</w:t>
      </w:r>
      <w:r>
        <w:rPr>
          <w:sz w:val="22"/>
          <w:szCs w:val="22"/>
        </w:rPr>
        <w:t xml:space="preserve"> </w:t>
      </w:r>
      <w:r w:rsidRPr="00802855">
        <w:rPr>
          <w:sz w:val="22"/>
          <w:szCs w:val="22"/>
        </w:rPr>
        <w:t>motivant-ho degudament, segons les condicions objectives, tècniques i econòmiques ofertes,</w:t>
      </w:r>
      <w:r>
        <w:rPr>
          <w:sz w:val="22"/>
          <w:szCs w:val="22"/>
        </w:rPr>
        <w:t xml:space="preserve"> </w:t>
      </w:r>
      <w:r w:rsidRPr="00802855">
        <w:rPr>
          <w:sz w:val="22"/>
          <w:szCs w:val="22"/>
        </w:rPr>
        <w:t>per a l’execució dels serveis de l’Acord marc i la seva millor correspondència amb les</w:t>
      </w:r>
      <w:r>
        <w:rPr>
          <w:sz w:val="22"/>
          <w:szCs w:val="22"/>
        </w:rPr>
        <w:t xml:space="preserve"> </w:t>
      </w:r>
      <w:r w:rsidRPr="00802855">
        <w:rPr>
          <w:sz w:val="22"/>
          <w:szCs w:val="22"/>
        </w:rPr>
        <w:t>característiques que els siguin inherents, i les seves necessitats, tant des del punt de vista</w:t>
      </w:r>
      <w:r>
        <w:rPr>
          <w:sz w:val="22"/>
          <w:szCs w:val="22"/>
        </w:rPr>
        <w:t xml:space="preserve"> </w:t>
      </w:r>
      <w:r w:rsidRPr="00802855">
        <w:rPr>
          <w:sz w:val="22"/>
          <w:szCs w:val="22"/>
        </w:rPr>
        <w:t>tècnic com econòmic. Així mateix, aquelles unitats promotores que ho considerin, podran</w:t>
      </w:r>
      <w:r>
        <w:rPr>
          <w:sz w:val="22"/>
          <w:szCs w:val="22"/>
        </w:rPr>
        <w:t xml:space="preserve"> </w:t>
      </w:r>
      <w:r w:rsidRPr="00802855">
        <w:rPr>
          <w:sz w:val="22"/>
          <w:szCs w:val="22"/>
        </w:rPr>
        <w:t>incloure les necessitats o l’elecció de les persones físiques destinatàries del servei. El model</w:t>
      </w:r>
      <w:r>
        <w:rPr>
          <w:sz w:val="22"/>
          <w:szCs w:val="22"/>
        </w:rPr>
        <w:t xml:space="preserve"> </w:t>
      </w:r>
      <w:r w:rsidRPr="00802855">
        <w:rPr>
          <w:sz w:val="22"/>
          <w:szCs w:val="22"/>
        </w:rPr>
        <w:t>de contracte basat en l’Acord marc que s’utilitzarà és el que consta a l’Annex 13 d’aquest</w:t>
      </w:r>
      <w:r>
        <w:rPr>
          <w:sz w:val="22"/>
          <w:szCs w:val="22"/>
        </w:rPr>
        <w:t xml:space="preserve"> </w:t>
      </w:r>
      <w:r w:rsidRPr="00802855">
        <w:rPr>
          <w:sz w:val="22"/>
          <w:szCs w:val="22"/>
        </w:rPr>
        <w:t>plec de clàusules administratives particulars</w:t>
      </w:r>
      <w:r w:rsidR="007F7321">
        <w:rPr>
          <w:sz w:val="22"/>
          <w:szCs w:val="22"/>
        </w:rPr>
        <w:t>.</w:t>
      </w:r>
    </w:p>
    <w:p w14:paraId="19E9472A" w14:textId="77777777" w:rsidR="009C69A8" w:rsidRDefault="009C69A8" w:rsidP="00AD431B">
      <w:pPr>
        <w:pStyle w:val="Default"/>
        <w:spacing w:line="276" w:lineRule="auto"/>
        <w:rPr>
          <w:sz w:val="22"/>
          <w:szCs w:val="22"/>
        </w:rPr>
      </w:pPr>
    </w:p>
    <w:p w14:paraId="471A1A63" w14:textId="77777777" w:rsidR="009C69A8" w:rsidRPr="009C69A8" w:rsidRDefault="009C69A8" w:rsidP="009C69A8">
      <w:pPr>
        <w:pStyle w:val="Default"/>
        <w:spacing w:line="276" w:lineRule="auto"/>
        <w:rPr>
          <w:sz w:val="22"/>
          <w:szCs w:val="22"/>
        </w:rPr>
      </w:pPr>
      <w:r w:rsidRPr="009C69A8">
        <w:rPr>
          <w:sz w:val="22"/>
          <w:szCs w:val="22"/>
        </w:rPr>
        <w:t>Rebut el corresponent encàrrec, els serveis objecte de l’Acord marc es realitzaran de</w:t>
      </w:r>
    </w:p>
    <w:p w14:paraId="4F73324A" w14:textId="2CFC5F84" w:rsidR="009C69A8" w:rsidRDefault="009C69A8" w:rsidP="009C69A8">
      <w:pPr>
        <w:pStyle w:val="Default"/>
        <w:spacing w:line="276" w:lineRule="auto"/>
        <w:rPr>
          <w:sz w:val="22"/>
          <w:szCs w:val="22"/>
        </w:rPr>
      </w:pPr>
      <w:r w:rsidRPr="009C69A8">
        <w:rPr>
          <w:sz w:val="22"/>
          <w:szCs w:val="22"/>
        </w:rPr>
        <w:t>conformitat amb el que es determina en els apartats següents:</w:t>
      </w:r>
    </w:p>
    <w:p w14:paraId="68E921B8" w14:textId="77777777" w:rsidR="007F7321" w:rsidRPr="009C69A8" w:rsidRDefault="007F7321" w:rsidP="009C69A8">
      <w:pPr>
        <w:pStyle w:val="Default"/>
        <w:spacing w:line="276" w:lineRule="auto"/>
        <w:rPr>
          <w:sz w:val="22"/>
          <w:szCs w:val="22"/>
        </w:rPr>
      </w:pPr>
    </w:p>
    <w:p w14:paraId="115D110F" w14:textId="77777777" w:rsidR="009C69A8" w:rsidRPr="009C69A8" w:rsidRDefault="009C69A8" w:rsidP="009C69A8">
      <w:pPr>
        <w:pStyle w:val="Default"/>
        <w:spacing w:line="276" w:lineRule="auto"/>
        <w:rPr>
          <w:sz w:val="22"/>
          <w:szCs w:val="22"/>
        </w:rPr>
      </w:pPr>
      <w:r w:rsidRPr="009C69A8">
        <w:rPr>
          <w:sz w:val="22"/>
          <w:szCs w:val="22"/>
        </w:rPr>
        <w:t>D’acord amb la previsió de l’article 221.4 de la Llei 9/2017, de 8 de novembre, de Contractes</w:t>
      </w:r>
    </w:p>
    <w:p w14:paraId="3A642D90" w14:textId="77777777" w:rsidR="009C69A8" w:rsidRPr="009C69A8" w:rsidRDefault="009C69A8" w:rsidP="009C69A8">
      <w:pPr>
        <w:pStyle w:val="Default"/>
        <w:spacing w:line="276" w:lineRule="auto"/>
        <w:rPr>
          <w:sz w:val="22"/>
          <w:szCs w:val="22"/>
        </w:rPr>
      </w:pPr>
      <w:r w:rsidRPr="009C69A8">
        <w:rPr>
          <w:sz w:val="22"/>
          <w:szCs w:val="22"/>
        </w:rPr>
        <w:t>del Sector Públic, per la que es transposen a l’ordenament jurídic espanyol les Directives del</w:t>
      </w:r>
    </w:p>
    <w:p w14:paraId="283D0EE4" w14:textId="7DDBD7E1" w:rsidR="009C69A8" w:rsidRDefault="009C69A8" w:rsidP="009C69A8">
      <w:pPr>
        <w:pStyle w:val="Default"/>
        <w:spacing w:line="276" w:lineRule="auto"/>
        <w:rPr>
          <w:sz w:val="22"/>
          <w:szCs w:val="22"/>
        </w:rPr>
      </w:pPr>
      <w:r w:rsidRPr="009C69A8">
        <w:rPr>
          <w:sz w:val="22"/>
          <w:szCs w:val="22"/>
        </w:rPr>
        <w:t>Parlament Europeu i del Consell 2014/23/UE i 2014/</w:t>
      </w:r>
      <w:r>
        <w:rPr>
          <w:sz w:val="22"/>
          <w:szCs w:val="22"/>
        </w:rPr>
        <w:t>24/UE, de 26 de febrer de 2014, a</w:t>
      </w:r>
      <w:r w:rsidRPr="009C69A8">
        <w:rPr>
          <w:sz w:val="22"/>
          <w:szCs w:val="22"/>
        </w:rPr>
        <w:t>quests</w:t>
      </w:r>
      <w:r>
        <w:rPr>
          <w:sz w:val="22"/>
          <w:szCs w:val="22"/>
        </w:rPr>
        <w:t xml:space="preserve"> </w:t>
      </w:r>
      <w:r w:rsidRPr="009C69A8">
        <w:rPr>
          <w:sz w:val="22"/>
          <w:szCs w:val="22"/>
        </w:rPr>
        <w:t>encàrrecs directes no requereixen licitació posterior, ja que les condicions d’execució material</w:t>
      </w:r>
      <w:r>
        <w:rPr>
          <w:sz w:val="22"/>
          <w:szCs w:val="22"/>
        </w:rPr>
        <w:t xml:space="preserve"> </w:t>
      </w:r>
      <w:r w:rsidRPr="009C69A8">
        <w:rPr>
          <w:sz w:val="22"/>
          <w:szCs w:val="22"/>
        </w:rPr>
        <w:t>i el preu de referència (càrrecs) que cada empresa aplicarà als encàrrecs han estat tancades</w:t>
      </w:r>
      <w:r>
        <w:rPr>
          <w:sz w:val="22"/>
          <w:szCs w:val="22"/>
        </w:rPr>
        <w:t xml:space="preserve"> </w:t>
      </w:r>
      <w:r w:rsidRPr="009C69A8">
        <w:rPr>
          <w:sz w:val="22"/>
          <w:szCs w:val="22"/>
        </w:rPr>
        <w:t>i fixades en el procediment de licitació de l’Acord marc.</w:t>
      </w:r>
    </w:p>
    <w:p w14:paraId="57E00B4B" w14:textId="77777777" w:rsidR="009C69A8" w:rsidRDefault="009C69A8" w:rsidP="00AD431B">
      <w:pPr>
        <w:pStyle w:val="Default"/>
        <w:spacing w:line="276" w:lineRule="auto"/>
        <w:rPr>
          <w:sz w:val="22"/>
          <w:szCs w:val="22"/>
        </w:rPr>
      </w:pPr>
    </w:p>
    <w:p w14:paraId="5BAC5DE9" w14:textId="174BEDE5" w:rsidR="0027601D" w:rsidRPr="00AD431B" w:rsidRDefault="0027601D" w:rsidP="00AD431B">
      <w:pPr>
        <w:pStyle w:val="Default"/>
        <w:spacing w:line="276" w:lineRule="auto"/>
        <w:rPr>
          <w:sz w:val="22"/>
          <w:szCs w:val="22"/>
        </w:rPr>
      </w:pPr>
      <w:r w:rsidRPr="00AD431B">
        <w:rPr>
          <w:sz w:val="22"/>
          <w:szCs w:val="22"/>
        </w:rPr>
        <w:t>No obstant això, i quan sigui necessari</w:t>
      </w:r>
      <w:r w:rsidR="00E839AC" w:rsidRPr="00AD431B">
        <w:rPr>
          <w:sz w:val="22"/>
          <w:szCs w:val="22"/>
        </w:rPr>
        <w:t>, d’acord amb el mateix article 221.3 LCSP, l’òrgan de contractació podrà consultar per escrit l’empresari i demanar-li, si és necessari, que completi la seva oferta</w:t>
      </w:r>
      <w:r w:rsidRPr="00AD431B">
        <w:rPr>
          <w:sz w:val="22"/>
          <w:szCs w:val="22"/>
        </w:rPr>
        <w:t xml:space="preserve">. </w:t>
      </w:r>
    </w:p>
    <w:p w14:paraId="7E9B8F5A" w14:textId="6C3B0741" w:rsidR="0027601D" w:rsidRDefault="0027601D" w:rsidP="00AD431B">
      <w:pPr>
        <w:pStyle w:val="Default"/>
        <w:spacing w:line="276" w:lineRule="auto"/>
        <w:rPr>
          <w:sz w:val="22"/>
          <w:szCs w:val="22"/>
        </w:rPr>
      </w:pPr>
    </w:p>
    <w:p w14:paraId="72D13899" w14:textId="77777777" w:rsidR="009C69A8" w:rsidRPr="009C69A8" w:rsidRDefault="009C69A8" w:rsidP="009C69A8">
      <w:pPr>
        <w:pStyle w:val="Default"/>
        <w:spacing w:line="276" w:lineRule="auto"/>
        <w:rPr>
          <w:sz w:val="22"/>
          <w:szCs w:val="22"/>
        </w:rPr>
      </w:pPr>
      <w:r w:rsidRPr="009C69A8">
        <w:rPr>
          <w:sz w:val="22"/>
          <w:szCs w:val="22"/>
        </w:rPr>
        <w:t>Quan el valor estimat de l’encàrrec sigui igual o superior a 15.000 euros o quan concorrin</w:t>
      </w:r>
    </w:p>
    <w:p w14:paraId="5F7542C9" w14:textId="77777777" w:rsidR="009C69A8" w:rsidRPr="009C69A8" w:rsidRDefault="009C69A8" w:rsidP="009C69A8">
      <w:pPr>
        <w:pStyle w:val="Default"/>
        <w:spacing w:line="276" w:lineRule="auto"/>
        <w:rPr>
          <w:sz w:val="22"/>
          <w:szCs w:val="22"/>
        </w:rPr>
      </w:pPr>
      <w:r w:rsidRPr="009C69A8">
        <w:rPr>
          <w:sz w:val="22"/>
          <w:szCs w:val="22"/>
        </w:rPr>
        <w:t>condicions especials, sempre degudament justificat en l’expedient, caldrà que la unitat</w:t>
      </w:r>
    </w:p>
    <w:p w14:paraId="36578190" w14:textId="24C6CF82" w:rsidR="009C69A8" w:rsidRDefault="009C69A8" w:rsidP="00AD431B">
      <w:pPr>
        <w:pStyle w:val="Default"/>
        <w:spacing w:line="276" w:lineRule="auto"/>
        <w:rPr>
          <w:sz w:val="22"/>
          <w:szCs w:val="22"/>
        </w:rPr>
      </w:pPr>
      <w:r w:rsidRPr="009C69A8">
        <w:rPr>
          <w:sz w:val="22"/>
          <w:szCs w:val="22"/>
        </w:rPr>
        <w:t>promotora demani oferta, com a mínim, a tres de les empreses adjudicatàries de l’Acord marc</w:t>
      </w:r>
      <w:r>
        <w:rPr>
          <w:sz w:val="22"/>
          <w:szCs w:val="22"/>
        </w:rPr>
        <w:t xml:space="preserve"> </w:t>
      </w:r>
      <w:r w:rsidRPr="009C69A8">
        <w:rPr>
          <w:sz w:val="22"/>
          <w:szCs w:val="22"/>
        </w:rPr>
        <w:t>i les parts han de determinar per escrit els termes i les condicions concretes dels serveis</w:t>
      </w:r>
      <w:r>
        <w:rPr>
          <w:sz w:val="22"/>
          <w:szCs w:val="22"/>
        </w:rPr>
        <w:t xml:space="preserve"> </w:t>
      </w:r>
      <w:r w:rsidRPr="009C69A8">
        <w:rPr>
          <w:sz w:val="22"/>
          <w:szCs w:val="22"/>
        </w:rPr>
        <w:t>objecte de l’encàrrec. La Unitat promotora seleccionarà d’entre les ofertes presentades i</w:t>
      </w:r>
      <w:r>
        <w:rPr>
          <w:sz w:val="22"/>
          <w:szCs w:val="22"/>
        </w:rPr>
        <w:t xml:space="preserve"> </w:t>
      </w:r>
      <w:r w:rsidRPr="009C69A8">
        <w:rPr>
          <w:sz w:val="22"/>
          <w:szCs w:val="22"/>
        </w:rPr>
        <w:t>motivant-ho degudament, escollirà aquella que reuneixi les millor condicions objectives,</w:t>
      </w:r>
      <w:r>
        <w:rPr>
          <w:sz w:val="22"/>
          <w:szCs w:val="22"/>
        </w:rPr>
        <w:t xml:space="preserve"> </w:t>
      </w:r>
      <w:r w:rsidRPr="009C69A8">
        <w:rPr>
          <w:sz w:val="22"/>
          <w:szCs w:val="22"/>
        </w:rPr>
        <w:t>tècniques i econòmiques per a l’execució dels serveis i la seva millor correspondència amb</w:t>
      </w:r>
      <w:r>
        <w:rPr>
          <w:sz w:val="22"/>
          <w:szCs w:val="22"/>
        </w:rPr>
        <w:t xml:space="preserve"> </w:t>
      </w:r>
      <w:r w:rsidRPr="009C69A8">
        <w:rPr>
          <w:sz w:val="22"/>
          <w:szCs w:val="22"/>
        </w:rPr>
        <w:t>els característiques que els siguin inherents, i les seves necessitats, tant des del punt de vista</w:t>
      </w:r>
      <w:r>
        <w:rPr>
          <w:sz w:val="22"/>
          <w:szCs w:val="22"/>
        </w:rPr>
        <w:t xml:space="preserve"> </w:t>
      </w:r>
      <w:r w:rsidRPr="009C69A8">
        <w:rPr>
          <w:sz w:val="22"/>
          <w:szCs w:val="22"/>
        </w:rPr>
        <w:t>tècnic com econòmic.</w:t>
      </w:r>
      <w:r>
        <w:rPr>
          <w:sz w:val="22"/>
          <w:szCs w:val="22"/>
        </w:rPr>
        <w:t xml:space="preserve"> </w:t>
      </w:r>
    </w:p>
    <w:p w14:paraId="0A491DD7" w14:textId="77777777" w:rsidR="009C69A8" w:rsidRPr="00AD431B" w:rsidRDefault="009C69A8" w:rsidP="00AD431B">
      <w:pPr>
        <w:pStyle w:val="Default"/>
        <w:spacing w:line="276" w:lineRule="auto"/>
        <w:rPr>
          <w:sz w:val="22"/>
          <w:szCs w:val="22"/>
        </w:rPr>
      </w:pPr>
    </w:p>
    <w:p w14:paraId="5FE43FA8" w14:textId="5131708E" w:rsidR="0027601D" w:rsidRPr="00AD431B" w:rsidRDefault="0027601D" w:rsidP="00AD431B">
      <w:pPr>
        <w:autoSpaceDE w:val="0"/>
        <w:autoSpaceDN w:val="0"/>
        <w:adjustRightInd w:val="0"/>
        <w:spacing w:line="276" w:lineRule="auto"/>
        <w:rPr>
          <w:rFonts w:ascii="Arial" w:hAnsi="Arial" w:cs="Arial"/>
          <w:b/>
          <w:sz w:val="22"/>
          <w:szCs w:val="22"/>
        </w:rPr>
      </w:pPr>
      <w:r w:rsidRPr="00AD431B">
        <w:rPr>
          <w:rFonts w:ascii="Arial" w:hAnsi="Arial" w:cs="Arial"/>
          <w:sz w:val="22"/>
          <w:szCs w:val="22"/>
        </w:rPr>
        <w:t>Els encàrrecs de serveis seran gestionats per les persones designades per l’EAPC</w:t>
      </w:r>
      <w:r w:rsidR="004441D4" w:rsidRPr="00AD431B">
        <w:rPr>
          <w:rFonts w:ascii="Arial" w:hAnsi="Arial" w:cs="Arial"/>
          <w:sz w:val="22"/>
          <w:szCs w:val="22"/>
        </w:rPr>
        <w:t>.</w:t>
      </w:r>
    </w:p>
    <w:p w14:paraId="189943BA" w14:textId="77777777" w:rsidR="007804FD" w:rsidRPr="00AD431B" w:rsidRDefault="007804FD" w:rsidP="00AD431B">
      <w:pPr>
        <w:autoSpaceDE w:val="0"/>
        <w:autoSpaceDN w:val="0"/>
        <w:adjustRightInd w:val="0"/>
        <w:spacing w:line="276" w:lineRule="auto"/>
        <w:rPr>
          <w:rFonts w:ascii="Arial" w:hAnsi="Arial" w:cs="Arial"/>
          <w:sz w:val="22"/>
          <w:szCs w:val="22"/>
        </w:rPr>
      </w:pPr>
    </w:p>
    <w:p w14:paraId="6779DEB2" w14:textId="0D1E593B" w:rsidR="003C1956" w:rsidRPr="00AD431B" w:rsidRDefault="00517CCB" w:rsidP="00AD431B">
      <w:pPr>
        <w:pStyle w:val="Ttol3"/>
        <w:spacing w:before="0" w:after="0" w:line="276" w:lineRule="auto"/>
        <w:rPr>
          <w:sz w:val="22"/>
          <w:szCs w:val="22"/>
        </w:rPr>
      </w:pPr>
      <w:bookmarkStart w:id="65" w:name="_Toc164944551"/>
      <w:r w:rsidRPr="00AD431B">
        <w:rPr>
          <w:sz w:val="22"/>
          <w:szCs w:val="22"/>
        </w:rPr>
        <w:t>TRENTA-SETENA</w:t>
      </w:r>
      <w:r w:rsidR="003C1956" w:rsidRPr="00AD431B" w:rsidDel="00FD7CB8">
        <w:rPr>
          <w:sz w:val="22"/>
          <w:szCs w:val="22"/>
        </w:rPr>
        <w:t xml:space="preserve"> </w:t>
      </w:r>
      <w:r w:rsidR="003C1956" w:rsidRPr="00AD431B">
        <w:rPr>
          <w:sz w:val="22"/>
          <w:szCs w:val="22"/>
        </w:rPr>
        <w:t xml:space="preserve">- RESPONSABLE </w:t>
      </w:r>
      <w:r w:rsidR="00E1291B" w:rsidRPr="00AD431B">
        <w:rPr>
          <w:sz w:val="22"/>
          <w:szCs w:val="22"/>
        </w:rPr>
        <w:t>DELS CONTRACTES BASATS</w:t>
      </w:r>
      <w:r w:rsidR="002B11C5" w:rsidRPr="00AD431B">
        <w:rPr>
          <w:sz w:val="22"/>
          <w:szCs w:val="22"/>
        </w:rPr>
        <w:t xml:space="preserve"> EN L’ACORD MARC</w:t>
      </w:r>
      <w:r w:rsidR="006D626F" w:rsidRPr="00AD431B">
        <w:rPr>
          <w:sz w:val="22"/>
          <w:szCs w:val="22"/>
        </w:rPr>
        <w:t>.</w:t>
      </w:r>
      <w:bookmarkEnd w:id="65"/>
    </w:p>
    <w:p w14:paraId="7C31071F" w14:textId="1D74A358" w:rsidR="00EE4D1D" w:rsidRPr="00AD431B" w:rsidRDefault="003C1956" w:rsidP="00AD431B">
      <w:pPr>
        <w:spacing w:line="276" w:lineRule="auto"/>
        <w:rPr>
          <w:rFonts w:ascii="Arial" w:hAnsi="Arial" w:cs="Arial"/>
          <w:color w:val="000000"/>
          <w:sz w:val="22"/>
          <w:szCs w:val="22"/>
          <w:lang w:eastAsia="ca-ES"/>
        </w:rPr>
      </w:pPr>
      <w:r w:rsidRPr="00AD431B">
        <w:rPr>
          <w:rFonts w:ascii="Arial" w:hAnsi="Arial" w:cs="Arial"/>
          <w:color w:val="000000"/>
          <w:sz w:val="22"/>
          <w:szCs w:val="22"/>
          <w:lang w:eastAsia="ca-ES"/>
        </w:rPr>
        <w:t>L’òrgan de contractació podrà nomenar</w:t>
      </w:r>
      <w:r w:rsidR="00373542"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 xml:space="preserve">una persona perquè actuï com a responsable </w:t>
      </w:r>
      <w:r w:rsidR="00E1291B" w:rsidRPr="00AD431B">
        <w:rPr>
          <w:rFonts w:ascii="Arial" w:hAnsi="Arial" w:cs="Arial"/>
          <w:color w:val="000000"/>
          <w:sz w:val="22"/>
          <w:szCs w:val="22"/>
          <w:lang w:eastAsia="ca-ES"/>
        </w:rPr>
        <w:t>dels contractes basats</w:t>
      </w:r>
      <w:r w:rsidRPr="00AD431B">
        <w:rPr>
          <w:rFonts w:ascii="Arial" w:hAnsi="Arial" w:cs="Arial"/>
          <w:color w:val="000000"/>
          <w:sz w:val="22"/>
          <w:szCs w:val="22"/>
          <w:lang w:eastAsia="ca-ES"/>
        </w:rPr>
        <w:t xml:space="preserve">, encarregat de la supervisió, de l’execució </w:t>
      </w:r>
      <w:r w:rsidR="00E1291B" w:rsidRPr="00AD431B">
        <w:rPr>
          <w:rFonts w:ascii="Arial" w:hAnsi="Arial" w:cs="Arial"/>
          <w:color w:val="000000"/>
          <w:sz w:val="22"/>
          <w:szCs w:val="22"/>
          <w:lang w:eastAsia="ca-ES"/>
        </w:rPr>
        <w:t>del contracte basat</w:t>
      </w:r>
      <w:r w:rsidRPr="00AD431B">
        <w:rPr>
          <w:rFonts w:ascii="Arial" w:hAnsi="Arial" w:cs="Arial"/>
          <w:color w:val="000000"/>
          <w:sz w:val="22"/>
          <w:szCs w:val="22"/>
          <w:lang w:eastAsia="ca-ES"/>
        </w:rPr>
        <w:t xml:space="preserve"> i dictar, si s’escau, les instruccions per assegurar la correcta realització de la prestació encomanada.</w:t>
      </w:r>
    </w:p>
    <w:p w14:paraId="7565D953" w14:textId="77777777" w:rsidR="003C1956" w:rsidRPr="00AD431B" w:rsidRDefault="003C1956" w:rsidP="00AD431B">
      <w:pPr>
        <w:spacing w:line="276" w:lineRule="auto"/>
        <w:rPr>
          <w:rFonts w:ascii="Arial" w:hAnsi="Arial" w:cs="Arial"/>
          <w:color w:val="000000"/>
          <w:sz w:val="22"/>
          <w:szCs w:val="22"/>
          <w:lang w:eastAsia="ca-ES"/>
        </w:rPr>
      </w:pPr>
    </w:p>
    <w:p w14:paraId="5F4F4846" w14:textId="1BC24DB4" w:rsidR="003C1956" w:rsidRPr="00AD431B" w:rsidRDefault="003C1956" w:rsidP="00AD431B">
      <w:pPr>
        <w:spacing w:line="276" w:lineRule="auto"/>
        <w:rPr>
          <w:rFonts w:ascii="Arial" w:hAnsi="Arial" w:cs="Arial"/>
          <w:color w:val="000000"/>
          <w:sz w:val="22"/>
          <w:szCs w:val="22"/>
          <w:lang w:eastAsia="ca-ES"/>
        </w:rPr>
      </w:pPr>
      <w:r w:rsidRPr="00AD431B">
        <w:rPr>
          <w:rFonts w:ascii="Arial" w:hAnsi="Arial" w:cs="Arial"/>
          <w:color w:val="000000"/>
          <w:sz w:val="22"/>
          <w:szCs w:val="22"/>
          <w:lang w:eastAsia="ca-ES"/>
        </w:rPr>
        <w:t xml:space="preserve">Les ordres que el responsable </w:t>
      </w:r>
      <w:r w:rsidR="00E1291B" w:rsidRPr="00AD431B">
        <w:rPr>
          <w:rFonts w:ascii="Arial" w:hAnsi="Arial" w:cs="Arial"/>
          <w:color w:val="000000"/>
          <w:sz w:val="22"/>
          <w:szCs w:val="22"/>
          <w:lang w:eastAsia="ca-ES"/>
        </w:rPr>
        <w:t>del contracte basat</w:t>
      </w:r>
      <w:r w:rsidRPr="00AD431B">
        <w:rPr>
          <w:rFonts w:ascii="Arial" w:hAnsi="Arial" w:cs="Arial"/>
          <w:color w:val="000000"/>
          <w:sz w:val="22"/>
          <w:szCs w:val="22"/>
          <w:lang w:eastAsia="ca-ES"/>
        </w:rPr>
        <w:t xml:space="preserve"> adreci al contractista es podran instrumentar en un llibre d’ordres el qual tindrà el format i característiques fonamentals que es determinin mitjançant resolució de l’òrgan de contractació.</w:t>
      </w:r>
    </w:p>
    <w:p w14:paraId="7F01CC94" w14:textId="79D8B34D" w:rsidR="003C1956" w:rsidRPr="00AD431B" w:rsidRDefault="003C1956" w:rsidP="00AD431B">
      <w:pPr>
        <w:spacing w:line="276" w:lineRule="auto"/>
        <w:rPr>
          <w:rFonts w:ascii="Arial" w:hAnsi="Arial" w:cs="Arial"/>
          <w:color w:val="000000"/>
          <w:sz w:val="22"/>
          <w:szCs w:val="22"/>
          <w:lang w:eastAsia="ca-ES"/>
        </w:rPr>
      </w:pPr>
    </w:p>
    <w:p w14:paraId="02394E1E" w14:textId="37367310" w:rsidR="003C1956" w:rsidRPr="00AD431B" w:rsidRDefault="00302C6A" w:rsidP="00AD431B">
      <w:pPr>
        <w:spacing w:line="276" w:lineRule="auto"/>
        <w:rPr>
          <w:rFonts w:ascii="Arial" w:hAnsi="Arial" w:cs="Arial"/>
          <w:color w:val="000000"/>
          <w:sz w:val="22"/>
          <w:szCs w:val="22"/>
          <w:lang w:eastAsia="ca-ES"/>
        </w:rPr>
      </w:pPr>
      <w:r w:rsidRPr="00AD431B">
        <w:rPr>
          <w:rFonts w:ascii="Arial" w:hAnsi="Arial" w:cs="Arial"/>
          <w:color w:val="000000"/>
          <w:sz w:val="22"/>
          <w:szCs w:val="22"/>
          <w:lang w:eastAsia="ca-ES"/>
        </w:rPr>
        <w:t>La</w:t>
      </w:r>
      <w:r w:rsidR="003C1956" w:rsidRPr="00AD431B">
        <w:rPr>
          <w:rFonts w:ascii="Arial" w:hAnsi="Arial" w:cs="Arial"/>
          <w:color w:val="000000"/>
          <w:sz w:val="22"/>
          <w:szCs w:val="22"/>
          <w:lang w:eastAsia="ca-ES"/>
        </w:rPr>
        <w:t xml:space="preserve"> person</w:t>
      </w:r>
      <w:r w:rsidRPr="00AD431B">
        <w:rPr>
          <w:rFonts w:ascii="Arial" w:hAnsi="Arial" w:cs="Arial"/>
          <w:color w:val="000000"/>
          <w:sz w:val="22"/>
          <w:szCs w:val="22"/>
          <w:lang w:eastAsia="ca-ES"/>
        </w:rPr>
        <w:t>a</w:t>
      </w:r>
      <w:r w:rsidR="003C1956" w:rsidRPr="00AD431B">
        <w:rPr>
          <w:rFonts w:ascii="Arial" w:hAnsi="Arial" w:cs="Arial"/>
          <w:color w:val="000000"/>
          <w:sz w:val="22"/>
          <w:szCs w:val="22"/>
          <w:lang w:eastAsia="ca-ES"/>
        </w:rPr>
        <w:t xml:space="preserve"> designad</w:t>
      </w:r>
      <w:r w:rsidRPr="00AD431B">
        <w:rPr>
          <w:rFonts w:ascii="Arial" w:hAnsi="Arial" w:cs="Arial"/>
          <w:color w:val="000000"/>
          <w:sz w:val="22"/>
          <w:szCs w:val="22"/>
          <w:lang w:eastAsia="ca-ES"/>
        </w:rPr>
        <w:t>a</w:t>
      </w:r>
      <w:r w:rsidR="004441D4" w:rsidRPr="00AD431B">
        <w:rPr>
          <w:rFonts w:ascii="Arial" w:hAnsi="Arial" w:cs="Arial"/>
          <w:color w:val="000000"/>
          <w:sz w:val="22"/>
          <w:szCs w:val="22"/>
          <w:lang w:eastAsia="ca-ES"/>
        </w:rPr>
        <w:t xml:space="preserve"> com a responsable</w:t>
      </w:r>
      <w:r w:rsidR="003C1956" w:rsidRPr="00AD431B">
        <w:rPr>
          <w:rFonts w:ascii="Arial" w:hAnsi="Arial" w:cs="Arial"/>
          <w:color w:val="000000"/>
          <w:sz w:val="22"/>
          <w:szCs w:val="22"/>
          <w:lang w:eastAsia="ca-ES"/>
        </w:rPr>
        <w:t xml:space="preserve"> </w:t>
      </w:r>
      <w:r w:rsidR="00E1291B" w:rsidRPr="00AD431B">
        <w:rPr>
          <w:rFonts w:ascii="Arial" w:hAnsi="Arial" w:cs="Arial"/>
          <w:color w:val="000000"/>
          <w:sz w:val="22"/>
          <w:szCs w:val="22"/>
          <w:lang w:eastAsia="ca-ES"/>
        </w:rPr>
        <w:t>dels contractes basats</w:t>
      </w:r>
      <w:r w:rsidR="003C1956" w:rsidRPr="00AD431B">
        <w:rPr>
          <w:rFonts w:ascii="Arial" w:hAnsi="Arial" w:cs="Arial"/>
          <w:color w:val="000000"/>
          <w:sz w:val="22"/>
          <w:szCs w:val="22"/>
          <w:lang w:eastAsia="ca-ES"/>
        </w:rPr>
        <w:t xml:space="preserve"> </w:t>
      </w:r>
      <w:r w:rsidRPr="00AD431B">
        <w:rPr>
          <w:rFonts w:ascii="Arial" w:hAnsi="Arial" w:cs="Arial"/>
          <w:color w:val="000000"/>
          <w:sz w:val="22"/>
          <w:szCs w:val="22"/>
          <w:lang w:eastAsia="ca-ES"/>
        </w:rPr>
        <w:t>és el</w:t>
      </w:r>
      <w:r w:rsidR="00B415CE" w:rsidRPr="00AD431B">
        <w:rPr>
          <w:rFonts w:ascii="Arial" w:hAnsi="Arial" w:cs="Arial"/>
          <w:color w:val="000000"/>
          <w:sz w:val="22"/>
          <w:szCs w:val="22"/>
          <w:lang w:eastAsia="ca-ES"/>
        </w:rPr>
        <w:t>/la</w:t>
      </w:r>
      <w:r w:rsidR="00057ED7" w:rsidRPr="00AD431B">
        <w:rPr>
          <w:rFonts w:ascii="Arial" w:hAnsi="Arial" w:cs="Arial"/>
          <w:color w:val="000000"/>
          <w:sz w:val="22"/>
          <w:szCs w:val="22"/>
          <w:lang w:eastAsia="ca-ES"/>
        </w:rPr>
        <w:t xml:space="preserve"> </w:t>
      </w:r>
      <w:r w:rsidR="00A95807" w:rsidRPr="00AD431B">
        <w:rPr>
          <w:rFonts w:ascii="Arial" w:hAnsi="Arial" w:cs="Arial"/>
          <w:color w:val="000000"/>
          <w:sz w:val="22"/>
          <w:szCs w:val="22"/>
          <w:lang w:eastAsia="ca-ES"/>
        </w:rPr>
        <w:t xml:space="preserve">cap del Servei de Formació </w:t>
      </w:r>
      <w:r w:rsidR="00EE4D1D" w:rsidRPr="00AD431B">
        <w:rPr>
          <w:rFonts w:ascii="Arial" w:hAnsi="Arial" w:cs="Arial"/>
          <w:color w:val="000000"/>
          <w:sz w:val="22"/>
          <w:szCs w:val="22"/>
          <w:lang w:eastAsia="ca-ES"/>
        </w:rPr>
        <w:t>per a la Generalitat</w:t>
      </w:r>
      <w:r w:rsidR="00A95807" w:rsidRPr="00AD431B">
        <w:rPr>
          <w:rFonts w:ascii="Arial" w:hAnsi="Arial" w:cs="Arial"/>
          <w:color w:val="000000"/>
          <w:sz w:val="22"/>
          <w:szCs w:val="22"/>
          <w:lang w:eastAsia="ca-ES"/>
        </w:rPr>
        <w:t>.</w:t>
      </w:r>
    </w:p>
    <w:p w14:paraId="7E1162C2" w14:textId="0EDC83CD" w:rsidR="00DA09F3" w:rsidRPr="00AD431B" w:rsidRDefault="00DA09F3" w:rsidP="00AD431B">
      <w:pPr>
        <w:spacing w:line="276" w:lineRule="auto"/>
        <w:rPr>
          <w:rFonts w:ascii="Arial" w:hAnsi="Arial" w:cs="Arial"/>
          <w:color w:val="000000"/>
          <w:sz w:val="22"/>
          <w:szCs w:val="22"/>
        </w:rPr>
      </w:pPr>
    </w:p>
    <w:p w14:paraId="0D759EF6" w14:textId="5BBC3FB6" w:rsidR="00230278" w:rsidRPr="00AD431B" w:rsidRDefault="00230278" w:rsidP="00AD431B">
      <w:pPr>
        <w:spacing w:line="276" w:lineRule="auto"/>
        <w:rPr>
          <w:rFonts w:ascii="Arial" w:hAnsi="Arial" w:cs="Arial"/>
          <w:sz w:val="22"/>
          <w:szCs w:val="22"/>
        </w:rPr>
      </w:pPr>
      <w:r w:rsidRPr="00AD431B">
        <w:rPr>
          <w:rFonts w:ascii="Arial" w:hAnsi="Arial" w:cs="Arial"/>
          <w:sz w:val="22"/>
          <w:szCs w:val="22"/>
        </w:rPr>
        <w:t xml:space="preserve">En qualsevol moment </w:t>
      </w:r>
      <w:r w:rsidR="009418C3" w:rsidRPr="00AD431B">
        <w:rPr>
          <w:rFonts w:ascii="Arial" w:hAnsi="Arial" w:cs="Arial"/>
          <w:sz w:val="22"/>
          <w:szCs w:val="22"/>
        </w:rPr>
        <w:t xml:space="preserve">l’EAPC </w:t>
      </w:r>
      <w:r w:rsidRPr="00AD431B">
        <w:rPr>
          <w:rFonts w:ascii="Arial" w:hAnsi="Arial" w:cs="Arial"/>
          <w:sz w:val="22"/>
          <w:szCs w:val="22"/>
        </w:rPr>
        <w:t xml:space="preserve">podrà supervisar l’execució del contracte, sol·licitar informació a l’empresa adjudicatària, reunir-se amb els representants de </w:t>
      </w:r>
      <w:r w:rsidR="00EE4D1D" w:rsidRPr="00AD431B">
        <w:rPr>
          <w:rFonts w:ascii="Arial" w:hAnsi="Arial" w:cs="Arial"/>
          <w:sz w:val="22"/>
          <w:szCs w:val="22"/>
        </w:rPr>
        <w:t xml:space="preserve">l’empresa o </w:t>
      </w:r>
      <w:r w:rsidRPr="00AD431B">
        <w:rPr>
          <w:rFonts w:ascii="Arial" w:hAnsi="Arial" w:cs="Arial"/>
          <w:sz w:val="22"/>
          <w:szCs w:val="22"/>
        </w:rPr>
        <w:t>les empreses per tal de fer el seguiment del contracte, així com, demanar informes d’estat quan així ho consideri per tal d’assegurar una correcta execució dels serveis.</w:t>
      </w:r>
    </w:p>
    <w:p w14:paraId="1EA6A6BE" w14:textId="77777777" w:rsidR="00230278" w:rsidRPr="00AD431B" w:rsidRDefault="00230278" w:rsidP="00AD431B">
      <w:pPr>
        <w:spacing w:line="276" w:lineRule="auto"/>
        <w:rPr>
          <w:rFonts w:ascii="Arial" w:hAnsi="Arial" w:cs="Arial"/>
          <w:sz w:val="22"/>
          <w:szCs w:val="22"/>
        </w:rPr>
      </w:pPr>
    </w:p>
    <w:p w14:paraId="2C4EA69E" w14:textId="77777777" w:rsidR="003C1956" w:rsidRPr="00AD431B" w:rsidRDefault="003C1956" w:rsidP="00AD431B">
      <w:pPr>
        <w:spacing w:line="276" w:lineRule="auto"/>
        <w:rPr>
          <w:rFonts w:ascii="Arial" w:hAnsi="Arial" w:cs="Arial"/>
          <w:sz w:val="22"/>
          <w:szCs w:val="22"/>
        </w:rPr>
      </w:pPr>
    </w:p>
    <w:p w14:paraId="7C06A99A" w14:textId="12E0F507" w:rsidR="009F407F" w:rsidRPr="00AD431B" w:rsidRDefault="00D462AE" w:rsidP="00AD431B">
      <w:pPr>
        <w:pStyle w:val="Ttol3"/>
        <w:spacing w:before="0" w:after="0" w:line="276" w:lineRule="auto"/>
        <w:rPr>
          <w:sz w:val="22"/>
          <w:szCs w:val="22"/>
        </w:rPr>
      </w:pPr>
      <w:bookmarkStart w:id="66" w:name="_Toc164944552"/>
      <w:r w:rsidRPr="00AD431B">
        <w:rPr>
          <w:sz w:val="22"/>
          <w:szCs w:val="22"/>
        </w:rPr>
        <w:t>T</w:t>
      </w:r>
      <w:r w:rsidR="00517CCB" w:rsidRPr="00AD431B">
        <w:rPr>
          <w:sz w:val="22"/>
          <w:szCs w:val="22"/>
        </w:rPr>
        <w:t>RENTA-VUITENA</w:t>
      </w:r>
      <w:r w:rsidR="00463349" w:rsidRPr="00AD431B">
        <w:rPr>
          <w:sz w:val="22"/>
          <w:szCs w:val="22"/>
        </w:rPr>
        <w:t>.</w:t>
      </w:r>
      <w:r w:rsidR="00373542" w:rsidRPr="00AD431B">
        <w:rPr>
          <w:sz w:val="22"/>
          <w:szCs w:val="22"/>
        </w:rPr>
        <w:t xml:space="preserve"> </w:t>
      </w:r>
      <w:r w:rsidR="00463349" w:rsidRPr="00AD431B">
        <w:rPr>
          <w:sz w:val="22"/>
          <w:szCs w:val="22"/>
        </w:rPr>
        <w:t xml:space="preserve">VALORACIÓ DE L’EXECUCIÓ </w:t>
      </w:r>
      <w:r w:rsidR="00E1291B" w:rsidRPr="00AD431B">
        <w:rPr>
          <w:sz w:val="22"/>
          <w:szCs w:val="22"/>
        </w:rPr>
        <w:t>DELS CONTRACTES BASATS</w:t>
      </w:r>
      <w:r w:rsidR="002B11C5" w:rsidRPr="00AD431B">
        <w:rPr>
          <w:sz w:val="22"/>
          <w:szCs w:val="22"/>
        </w:rPr>
        <w:t xml:space="preserve"> EN L’ACORD MARC</w:t>
      </w:r>
      <w:r w:rsidR="006D626F" w:rsidRPr="00AD431B">
        <w:rPr>
          <w:sz w:val="22"/>
          <w:szCs w:val="22"/>
        </w:rPr>
        <w:t>.</w:t>
      </w:r>
      <w:bookmarkEnd w:id="66"/>
    </w:p>
    <w:p w14:paraId="371F61CA" w14:textId="2CE1AB88" w:rsidR="00B417EE" w:rsidRPr="00AD431B" w:rsidRDefault="00463349" w:rsidP="00AD431B">
      <w:pPr>
        <w:spacing w:line="276" w:lineRule="auto"/>
        <w:rPr>
          <w:rFonts w:ascii="Arial" w:hAnsi="Arial" w:cs="Arial"/>
          <w:sz w:val="22"/>
          <w:szCs w:val="22"/>
        </w:rPr>
      </w:pPr>
      <w:r w:rsidRPr="00AD431B">
        <w:rPr>
          <w:rFonts w:ascii="Arial" w:hAnsi="Arial" w:cs="Arial"/>
          <w:sz w:val="22"/>
          <w:szCs w:val="22"/>
        </w:rPr>
        <w:t xml:space="preserve">Les persones designades </w:t>
      </w:r>
      <w:r w:rsidR="00A95807" w:rsidRPr="00AD431B">
        <w:rPr>
          <w:rFonts w:ascii="Arial" w:hAnsi="Arial" w:cs="Arial"/>
          <w:sz w:val="22"/>
          <w:szCs w:val="22"/>
        </w:rPr>
        <w:t xml:space="preserve">com a responsables </w:t>
      </w:r>
      <w:r w:rsidR="00E1291B" w:rsidRPr="00AD431B">
        <w:rPr>
          <w:rFonts w:ascii="Arial" w:hAnsi="Arial" w:cs="Arial"/>
          <w:sz w:val="22"/>
          <w:szCs w:val="22"/>
        </w:rPr>
        <w:t>dels contractes bas</w:t>
      </w:r>
      <w:r w:rsidR="00002AA0" w:rsidRPr="00AD431B">
        <w:rPr>
          <w:rFonts w:ascii="Arial" w:hAnsi="Arial" w:cs="Arial"/>
          <w:sz w:val="22"/>
          <w:szCs w:val="22"/>
        </w:rPr>
        <w:t>at</w:t>
      </w:r>
      <w:r w:rsidR="00E1291B" w:rsidRPr="00AD431B">
        <w:rPr>
          <w:rFonts w:ascii="Arial" w:hAnsi="Arial" w:cs="Arial"/>
          <w:sz w:val="22"/>
          <w:szCs w:val="22"/>
        </w:rPr>
        <w:t>s</w:t>
      </w:r>
      <w:r w:rsidRPr="00AD431B">
        <w:rPr>
          <w:rFonts w:ascii="Arial" w:hAnsi="Arial" w:cs="Arial"/>
          <w:sz w:val="22"/>
          <w:szCs w:val="22"/>
        </w:rPr>
        <w:t>, comunicaran a la Comissió de seguiment</w:t>
      </w:r>
      <w:r w:rsidR="00BA6A91" w:rsidRPr="00AD431B">
        <w:rPr>
          <w:rFonts w:ascii="Arial" w:hAnsi="Arial" w:cs="Arial"/>
          <w:sz w:val="22"/>
          <w:szCs w:val="22"/>
        </w:rPr>
        <w:t xml:space="preserve"> de l’Acord marc, quan se’ls </w:t>
      </w:r>
      <w:r w:rsidRPr="00AD431B">
        <w:rPr>
          <w:rFonts w:ascii="Arial" w:hAnsi="Arial" w:cs="Arial"/>
          <w:sz w:val="22"/>
          <w:szCs w:val="22"/>
        </w:rPr>
        <w:t xml:space="preserve">requereixi, el grau de satisfacció en l’execució dels serveis encarregats i del compliment per part de </w:t>
      </w:r>
      <w:r w:rsidR="00DD32B8" w:rsidRPr="00AD431B">
        <w:rPr>
          <w:rFonts w:ascii="Arial" w:hAnsi="Arial" w:cs="Arial"/>
          <w:sz w:val="22"/>
          <w:szCs w:val="22"/>
        </w:rPr>
        <w:t>l’empresa adjudicatària</w:t>
      </w:r>
      <w:r w:rsidRPr="00AD431B">
        <w:rPr>
          <w:rFonts w:ascii="Arial" w:hAnsi="Arial" w:cs="Arial"/>
          <w:sz w:val="22"/>
          <w:szCs w:val="22"/>
        </w:rPr>
        <w:t xml:space="preserve"> de les obligacions contractuals. Les informacions de qualificació seran oportunament traslladades </w:t>
      </w:r>
      <w:r w:rsidR="00DD32B8" w:rsidRPr="00AD431B">
        <w:rPr>
          <w:rFonts w:ascii="Arial" w:hAnsi="Arial" w:cs="Arial"/>
          <w:sz w:val="22"/>
          <w:szCs w:val="22"/>
        </w:rPr>
        <w:t>a l’empresari proveïdor</w:t>
      </w:r>
      <w:r w:rsidRPr="00AD431B">
        <w:rPr>
          <w:rFonts w:ascii="Arial" w:hAnsi="Arial" w:cs="Arial"/>
          <w:sz w:val="22"/>
          <w:szCs w:val="22"/>
        </w:rPr>
        <w:t xml:space="preserve"> i serviran per iniciar, si s’escau, actuacions de penalització o de resolució contractual. </w:t>
      </w:r>
    </w:p>
    <w:p w14:paraId="646C8E1E" w14:textId="10BCDEF2" w:rsidR="008C7934" w:rsidRPr="00AD431B" w:rsidRDefault="008C7934" w:rsidP="00AD431B">
      <w:pPr>
        <w:spacing w:line="276" w:lineRule="auto"/>
        <w:rPr>
          <w:rFonts w:ascii="Arial" w:hAnsi="Arial" w:cs="Arial"/>
          <w:sz w:val="22"/>
          <w:szCs w:val="22"/>
        </w:rPr>
      </w:pPr>
    </w:p>
    <w:p w14:paraId="2B93839B" w14:textId="138498F0" w:rsidR="00B417EE" w:rsidRPr="00AD431B" w:rsidRDefault="00517CCB" w:rsidP="00AD431B">
      <w:pPr>
        <w:pStyle w:val="Ttol3"/>
        <w:spacing w:before="0" w:after="0" w:line="276" w:lineRule="auto"/>
        <w:rPr>
          <w:sz w:val="22"/>
          <w:szCs w:val="22"/>
        </w:rPr>
      </w:pPr>
      <w:bookmarkStart w:id="67" w:name="_Toc164944553"/>
      <w:r w:rsidRPr="00AD431B">
        <w:rPr>
          <w:sz w:val="22"/>
          <w:szCs w:val="22"/>
        </w:rPr>
        <w:t>TRENTA-NOVENA</w:t>
      </w:r>
      <w:r w:rsidR="00373542" w:rsidRPr="00AD431B">
        <w:rPr>
          <w:sz w:val="22"/>
          <w:szCs w:val="22"/>
        </w:rPr>
        <w:t xml:space="preserve">. </w:t>
      </w:r>
      <w:r w:rsidR="00B417EE" w:rsidRPr="00AD431B">
        <w:rPr>
          <w:sz w:val="22"/>
          <w:szCs w:val="22"/>
        </w:rPr>
        <w:t xml:space="preserve">DURADA I EXTINCIÓ </w:t>
      </w:r>
      <w:r w:rsidR="00E1291B" w:rsidRPr="00AD431B">
        <w:rPr>
          <w:sz w:val="22"/>
          <w:szCs w:val="22"/>
        </w:rPr>
        <w:t>DELS CONTRACTES BASATS EN</w:t>
      </w:r>
      <w:r w:rsidR="00B417EE" w:rsidRPr="00AD431B">
        <w:rPr>
          <w:sz w:val="22"/>
          <w:szCs w:val="22"/>
        </w:rPr>
        <w:t xml:space="preserve"> L’ACORD MARC</w:t>
      </w:r>
      <w:r w:rsidR="006D626F" w:rsidRPr="00AD431B">
        <w:rPr>
          <w:sz w:val="22"/>
          <w:szCs w:val="22"/>
        </w:rPr>
        <w:t>.</w:t>
      </w:r>
      <w:bookmarkEnd w:id="67"/>
      <w:r w:rsidR="00B417EE" w:rsidRPr="00AD431B">
        <w:rPr>
          <w:sz w:val="22"/>
          <w:szCs w:val="22"/>
        </w:rPr>
        <w:t xml:space="preserve"> </w:t>
      </w:r>
    </w:p>
    <w:p w14:paraId="2D164955" w14:textId="3662BE32" w:rsidR="00B417EE" w:rsidRPr="00AD431B" w:rsidRDefault="00B417EE" w:rsidP="00AD431B">
      <w:pPr>
        <w:spacing w:line="276" w:lineRule="auto"/>
        <w:rPr>
          <w:rFonts w:ascii="Arial" w:hAnsi="Arial" w:cs="Arial"/>
          <w:sz w:val="22"/>
          <w:szCs w:val="22"/>
        </w:rPr>
      </w:pPr>
      <w:r w:rsidRPr="00AD431B">
        <w:rPr>
          <w:rFonts w:ascii="Arial" w:hAnsi="Arial" w:cs="Arial"/>
          <w:sz w:val="22"/>
          <w:szCs w:val="22"/>
        </w:rPr>
        <w:t xml:space="preserve">La durada </w:t>
      </w:r>
      <w:r w:rsidR="00E1291B" w:rsidRPr="00AD431B">
        <w:rPr>
          <w:rFonts w:ascii="Arial" w:hAnsi="Arial" w:cs="Arial"/>
          <w:sz w:val="22"/>
          <w:szCs w:val="22"/>
        </w:rPr>
        <w:t>dels contractes basats</w:t>
      </w:r>
      <w:r w:rsidRPr="00AD431B">
        <w:rPr>
          <w:rFonts w:ascii="Arial" w:hAnsi="Arial" w:cs="Arial"/>
          <w:sz w:val="22"/>
          <w:szCs w:val="22"/>
        </w:rPr>
        <w:t xml:space="preserve"> serà </w:t>
      </w:r>
      <w:r w:rsidR="00FF69D2" w:rsidRPr="00AD431B">
        <w:rPr>
          <w:rFonts w:ascii="Arial" w:hAnsi="Arial" w:cs="Arial"/>
          <w:sz w:val="22"/>
          <w:szCs w:val="22"/>
        </w:rPr>
        <w:t xml:space="preserve">la que es determini en el propi contracte basat, sempre que aquest es formalitzi </w:t>
      </w:r>
      <w:r w:rsidR="00223040" w:rsidRPr="00AD431B">
        <w:rPr>
          <w:rFonts w:ascii="Arial" w:hAnsi="Arial" w:cs="Arial"/>
          <w:sz w:val="22"/>
          <w:szCs w:val="22"/>
        </w:rPr>
        <w:t xml:space="preserve">dins del </w:t>
      </w:r>
      <w:r w:rsidRPr="00AD431B">
        <w:rPr>
          <w:rFonts w:ascii="Arial" w:hAnsi="Arial" w:cs="Arial"/>
          <w:sz w:val="22"/>
          <w:szCs w:val="22"/>
        </w:rPr>
        <w:t xml:space="preserve">període de vigència de l’Acord marc. </w:t>
      </w:r>
    </w:p>
    <w:p w14:paraId="4B080F81" w14:textId="77777777" w:rsidR="00B417EE" w:rsidRPr="00AD431B" w:rsidRDefault="00B417EE" w:rsidP="00AD431B">
      <w:pPr>
        <w:spacing w:line="276" w:lineRule="auto"/>
        <w:rPr>
          <w:rFonts w:ascii="Arial" w:hAnsi="Arial" w:cs="Arial"/>
          <w:sz w:val="22"/>
          <w:szCs w:val="22"/>
        </w:rPr>
      </w:pPr>
    </w:p>
    <w:p w14:paraId="0F47A899" w14:textId="1174BB67" w:rsidR="00B417EE" w:rsidRPr="00AD431B" w:rsidRDefault="00B417EE" w:rsidP="00AD431B">
      <w:pPr>
        <w:spacing w:line="276" w:lineRule="auto"/>
        <w:rPr>
          <w:rFonts w:ascii="Arial" w:hAnsi="Arial" w:cs="Arial"/>
          <w:sz w:val="22"/>
          <w:szCs w:val="22"/>
        </w:rPr>
      </w:pPr>
      <w:r w:rsidRPr="00AD431B">
        <w:rPr>
          <w:rFonts w:ascii="Arial" w:hAnsi="Arial" w:cs="Arial"/>
          <w:sz w:val="22"/>
          <w:szCs w:val="22"/>
        </w:rPr>
        <w:t>Amb independència de la data de finalització de la durada inicial d’aquest Acord marc o de la d</w:t>
      </w:r>
      <w:r w:rsidR="00A13E35" w:rsidRPr="00AD431B">
        <w:rPr>
          <w:rFonts w:ascii="Arial" w:hAnsi="Arial" w:cs="Arial"/>
          <w:sz w:val="22"/>
          <w:szCs w:val="22"/>
        </w:rPr>
        <w:t>ata màxima de finalització de les seves</w:t>
      </w:r>
      <w:r w:rsidRPr="00AD431B">
        <w:rPr>
          <w:rFonts w:ascii="Arial" w:hAnsi="Arial" w:cs="Arial"/>
          <w:sz w:val="22"/>
          <w:szCs w:val="22"/>
        </w:rPr>
        <w:t xml:space="preserve"> possible</w:t>
      </w:r>
      <w:r w:rsidR="00A13E35" w:rsidRPr="00AD431B">
        <w:rPr>
          <w:rFonts w:ascii="Arial" w:hAnsi="Arial" w:cs="Arial"/>
          <w:sz w:val="22"/>
          <w:szCs w:val="22"/>
        </w:rPr>
        <w:t>s pròrrogues</w:t>
      </w:r>
      <w:r w:rsidRPr="00AD431B">
        <w:rPr>
          <w:rFonts w:ascii="Arial" w:hAnsi="Arial" w:cs="Arial"/>
          <w:sz w:val="22"/>
          <w:szCs w:val="22"/>
        </w:rPr>
        <w:t xml:space="preserve">, </w:t>
      </w:r>
      <w:r w:rsidR="00E1291B" w:rsidRPr="00AD431B">
        <w:rPr>
          <w:rFonts w:ascii="Arial" w:hAnsi="Arial" w:cs="Arial"/>
          <w:sz w:val="22"/>
          <w:szCs w:val="22"/>
        </w:rPr>
        <w:t>els contractes basats</w:t>
      </w:r>
      <w:r w:rsidRPr="00AD431B">
        <w:rPr>
          <w:rFonts w:ascii="Arial" w:hAnsi="Arial" w:cs="Arial"/>
          <w:sz w:val="22"/>
          <w:szCs w:val="22"/>
        </w:rPr>
        <w:t xml:space="preserve"> podran finalitzar el </w:t>
      </w:r>
      <w:r w:rsidR="00B415CE" w:rsidRPr="00AD431B">
        <w:rPr>
          <w:rFonts w:ascii="Arial" w:hAnsi="Arial" w:cs="Arial"/>
          <w:sz w:val="22"/>
          <w:szCs w:val="22"/>
        </w:rPr>
        <w:t>30 de novembre</w:t>
      </w:r>
      <w:r w:rsidRPr="00AD431B">
        <w:rPr>
          <w:rFonts w:ascii="Arial" w:hAnsi="Arial" w:cs="Arial"/>
          <w:sz w:val="22"/>
          <w:szCs w:val="22"/>
        </w:rPr>
        <w:t xml:space="preserve"> dels respectius exercicis.</w:t>
      </w:r>
    </w:p>
    <w:p w14:paraId="4B1BBC2A" w14:textId="77777777" w:rsidR="00B417EE" w:rsidRPr="00AD431B" w:rsidRDefault="00B417EE" w:rsidP="00AD431B">
      <w:pPr>
        <w:spacing w:line="276" w:lineRule="auto"/>
        <w:rPr>
          <w:rFonts w:ascii="Arial" w:hAnsi="Arial" w:cs="Arial"/>
          <w:sz w:val="22"/>
          <w:szCs w:val="22"/>
        </w:rPr>
      </w:pPr>
    </w:p>
    <w:p w14:paraId="020E7526" w14:textId="76B6C84F" w:rsidR="00B417EE" w:rsidRPr="00AD431B" w:rsidRDefault="00B417EE" w:rsidP="00AD431B">
      <w:pPr>
        <w:spacing w:line="276" w:lineRule="auto"/>
        <w:rPr>
          <w:rFonts w:ascii="Arial" w:hAnsi="Arial" w:cs="Arial"/>
          <w:sz w:val="22"/>
          <w:szCs w:val="22"/>
        </w:rPr>
      </w:pPr>
      <w:r w:rsidRPr="00AD431B">
        <w:rPr>
          <w:rFonts w:ascii="Arial" w:hAnsi="Arial" w:cs="Arial"/>
          <w:sz w:val="22"/>
          <w:szCs w:val="22"/>
        </w:rPr>
        <w:t xml:space="preserve">Seran causes de resolució </w:t>
      </w:r>
      <w:r w:rsidR="00E1291B" w:rsidRPr="00AD431B">
        <w:rPr>
          <w:rFonts w:ascii="Arial" w:hAnsi="Arial" w:cs="Arial"/>
          <w:sz w:val="22"/>
          <w:szCs w:val="22"/>
        </w:rPr>
        <w:t>dels contractes basats</w:t>
      </w:r>
      <w:r w:rsidRPr="00AD431B">
        <w:rPr>
          <w:rFonts w:ascii="Arial" w:hAnsi="Arial" w:cs="Arial"/>
          <w:sz w:val="22"/>
          <w:szCs w:val="22"/>
        </w:rPr>
        <w:t xml:space="preserve"> les previstes al </w:t>
      </w:r>
      <w:r w:rsidR="00223040" w:rsidRPr="00AD431B">
        <w:rPr>
          <w:rFonts w:ascii="Arial" w:hAnsi="Arial" w:cs="Arial"/>
          <w:sz w:val="22"/>
          <w:szCs w:val="22"/>
        </w:rPr>
        <w:t>article 211 de la L</w:t>
      </w:r>
      <w:r w:rsidRPr="00AD431B">
        <w:rPr>
          <w:rFonts w:ascii="Arial" w:hAnsi="Arial" w:cs="Arial"/>
          <w:sz w:val="22"/>
          <w:szCs w:val="22"/>
        </w:rPr>
        <w:t>CSP</w:t>
      </w:r>
      <w:r w:rsidR="00B415CE" w:rsidRPr="00AD431B">
        <w:rPr>
          <w:rFonts w:ascii="Arial" w:hAnsi="Arial" w:cs="Arial"/>
          <w:sz w:val="22"/>
          <w:szCs w:val="22"/>
        </w:rPr>
        <w:t>.</w:t>
      </w:r>
    </w:p>
    <w:p w14:paraId="135F866C" w14:textId="02DB4EA6" w:rsidR="007E3BBB" w:rsidRPr="00AD431B" w:rsidRDefault="00DE10F6" w:rsidP="00AD431B">
      <w:pPr>
        <w:spacing w:line="276" w:lineRule="auto"/>
        <w:rPr>
          <w:rFonts w:ascii="Arial" w:hAnsi="Arial" w:cs="Arial"/>
          <w:bCs/>
          <w:color w:val="000000"/>
          <w:sz w:val="22"/>
          <w:szCs w:val="22"/>
        </w:rPr>
      </w:pPr>
      <w:r w:rsidRPr="00AD431B">
        <w:rPr>
          <w:rFonts w:ascii="Arial" w:hAnsi="Arial" w:cs="Arial"/>
          <w:sz w:val="22"/>
          <w:szCs w:val="22"/>
        </w:rPr>
        <w:t xml:space="preserve">  </w:t>
      </w:r>
    </w:p>
    <w:p w14:paraId="3E656AC2" w14:textId="68D4A89C" w:rsidR="007633CD" w:rsidRPr="00AD431B" w:rsidRDefault="00477A3E" w:rsidP="00AD431B">
      <w:pPr>
        <w:pStyle w:val="Ttol2"/>
        <w:spacing w:line="276" w:lineRule="auto"/>
        <w:rPr>
          <w:rFonts w:cs="Arial"/>
          <w:sz w:val="22"/>
          <w:szCs w:val="22"/>
        </w:rPr>
      </w:pPr>
      <w:bookmarkStart w:id="68" w:name="_Toc164944554"/>
      <w:r w:rsidRPr="00AD431B">
        <w:rPr>
          <w:rFonts w:cs="Arial"/>
          <w:sz w:val="22"/>
          <w:szCs w:val="22"/>
        </w:rPr>
        <w:t>V</w:t>
      </w:r>
      <w:r w:rsidR="007633CD" w:rsidRPr="00AD431B">
        <w:rPr>
          <w:rFonts w:cs="Arial"/>
          <w:sz w:val="22"/>
          <w:szCs w:val="22"/>
        </w:rPr>
        <w:t>I</w:t>
      </w:r>
      <w:r w:rsidRPr="00AD431B">
        <w:rPr>
          <w:rFonts w:cs="Arial"/>
          <w:sz w:val="22"/>
          <w:szCs w:val="22"/>
        </w:rPr>
        <w:t>. DISPOS</w:t>
      </w:r>
      <w:r w:rsidR="007633CD" w:rsidRPr="00AD431B">
        <w:rPr>
          <w:rFonts w:cs="Arial"/>
          <w:sz w:val="22"/>
          <w:szCs w:val="22"/>
        </w:rPr>
        <w:t>ICIONS RELATIVES A LA SUCCESSIÓ, CESSIÓ, SUBCONTRACTACIÓ I REVISIÓ DE PREUS DEL CONTRACTE</w:t>
      </w:r>
      <w:bookmarkEnd w:id="68"/>
    </w:p>
    <w:p w14:paraId="137903B0" w14:textId="77777777" w:rsidR="007804FD" w:rsidRPr="00AD431B" w:rsidRDefault="007804FD" w:rsidP="00AD431B">
      <w:pPr>
        <w:spacing w:line="276" w:lineRule="auto"/>
        <w:rPr>
          <w:rFonts w:ascii="Arial" w:hAnsi="Arial" w:cs="Arial"/>
          <w:bCs/>
          <w:color w:val="000000"/>
          <w:sz w:val="22"/>
          <w:szCs w:val="22"/>
        </w:rPr>
      </w:pPr>
    </w:p>
    <w:p w14:paraId="26205696" w14:textId="35328943" w:rsidR="00477A3E" w:rsidRPr="00AD431B" w:rsidRDefault="00922663" w:rsidP="00AD431B">
      <w:pPr>
        <w:pStyle w:val="Ttol3"/>
        <w:spacing w:before="0" w:after="0" w:line="276" w:lineRule="auto"/>
        <w:rPr>
          <w:sz w:val="22"/>
          <w:szCs w:val="22"/>
        </w:rPr>
      </w:pPr>
      <w:bookmarkStart w:id="69" w:name="_Toc164944555"/>
      <w:r w:rsidRPr="00AD431B">
        <w:rPr>
          <w:sz w:val="22"/>
          <w:szCs w:val="22"/>
        </w:rPr>
        <w:t>QUARANTENA</w:t>
      </w:r>
      <w:r w:rsidR="00EC456F" w:rsidRPr="00AD431B">
        <w:rPr>
          <w:sz w:val="22"/>
          <w:szCs w:val="22"/>
        </w:rPr>
        <w:t xml:space="preserve"> </w:t>
      </w:r>
      <w:r w:rsidR="00AD55C1" w:rsidRPr="00AD431B">
        <w:rPr>
          <w:sz w:val="22"/>
          <w:szCs w:val="22"/>
        </w:rPr>
        <w:t>–</w:t>
      </w:r>
      <w:r w:rsidR="00477A3E" w:rsidRPr="00AD431B">
        <w:rPr>
          <w:sz w:val="22"/>
          <w:szCs w:val="22"/>
        </w:rPr>
        <w:t xml:space="preserve"> </w:t>
      </w:r>
      <w:r w:rsidR="00AD55C1" w:rsidRPr="00AD431B">
        <w:rPr>
          <w:sz w:val="22"/>
          <w:szCs w:val="22"/>
        </w:rPr>
        <w:t>SUCCESSIÓ I CESSIÓ DEL CONTRACTE</w:t>
      </w:r>
      <w:r w:rsidR="006D626F" w:rsidRPr="00AD431B">
        <w:rPr>
          <w:sz w:val="22"/>
          <w:szCs w:val="22"/>
        </w:rPr>
        <w:t>.</w:t>
      </w:r>
      <w:bookmarkEnd w:id="69"/>
      <w:r w:rsidR="00064643" w:rsidRPr="00AD431B">
        <w:rPr>
          <w:sz w:val="22"/>
          <w:szCs w:val="22"/>
        </w:rPr>
        <w:t xml:space="preserve"> </w:t>
      </w:r>
    </w:p>
    <w:p w14:paraId="2A1588EC" w14:textId="3CA65FCF" w:rsidR="00477A3E" w:rsidRPr="00AD431B" w:rsidRDefault="00922663" w:rsidP="00AD431B">
      <w:pPr>
        <w:spacing w:line="276" w:lineRule="auto"/>
        <w:rPr>
          <w:rFonts w:ascii="Arial" w:hAnsi="Arial" w:cs="Arial"/>
          <w:bCs/>
          <w:color w:val="000000"/>
          <w:sz w:val="22"/>
          <w:szCs w:val="22"/>
        </w:rPr>
      </w:pPr>
      <w:r w:rsidRPr="00AD431B">
        <w:rPr>
          <w:rFonts w:ascii="Arial" w:hAnsi="Arial" w:cs="Arial"/>
          <w:b/>
          <w:bCs/>
          <w:color w:val="000000"/>
          <w:sz w:val="22"/>
          <w:szCs w:val="22"/>
        </w:rPr>
        <w:t>40</w:t>
      </w:r>
      <w:r w:rsidR="00477A3E" w:rsidRPr="00AD431B">
        <w:rPr>
          <w:rFonts w:ascii="Arial" w:hAnsi="Arial" w:cs="Arial"/>
          <w:b/>
          <w:bCs/>
          <w:color w:val="000000"/>
          <w:sz w:val="22"/>
          <w:szCs w:val="22"/>
        </w:rPr>
        <w:t>.1</w:t>
      </w:r>
      <w:r w:rsidR="00477A3E" w:rsidRPr="00AD431B">
        <w:rPr>
          <w:rFonts w:ascii="Arial" w:hAnsi="Arial" w:cs="Arial"/>
          <w:bCs/>
          <w:color w:val="000000"/>
          <w:sz w:val="22"/>
          <w:szCs w:val="22"/>
        </w:rPr>
        <w:t xml:space="preserve"> Successió en la persona del contractista: </w:t>
      </w:r>
    </w:p>
    <w:p w14:paraId="17327F82"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0752536E"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En el supòsit de fusió d’empreses en què participi la societat contractista, el contracte continuarà vigent amb l’entitat absorbent o amb la resultant de la fusió, que quedarà subrogada en tots els drets i obligacions que en dimanen.  </w:t>
      </w:r>
    </w:p>
    <w:p w14:paraId="7C575516"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3D681AB0"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En supòsits d’escissió, aportació o transmissió d’empreses o branques d’activitat, el contracte continuarà amb l’entitat a la qual s’atribueixi el contracte, que quedarà subrogada en els drets i les obligacions que en dimanen, sempre que reuneixi les condicions de capacitat, absència de prohibició de contractar i la solvència exigida en acordar-se l’adjudicació del contracte o que les societats beneficiàries d’aquestes operacions i, en cas de subsistir, la societat de la qual provinguin el patrimoni, empreses o branques segregades, es responsabilitzin solidàriament de l’execució del contracte.  </w:t>
      </w:r>
    </w:p>
    <w:p w14:paraId="5DD4A8C7"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425BC823" w14:textId="70C49E0E" w:rsidR="00477A3E" w:rsidRPr="00AD431B" w:rsidRDefault="002516D9" w:rsidP="00AD431B">
      <w:pPr>
        <w:spacing w:line="276" w:lineRule="auto"/>
        <w:rPr>
          <w:rFonts w:ascii="Arial" w:hAnsi="Arial" w:cs="Arial"/>
          <w:bCs/>
          <w:color w:val="000000"/>
          <w:sz w:val="22"/>
          <w:szCs w:val="22"/>
        </w:rPr>
      </w:pPr>
      <w:r>
        <w:rPr>
          <w:rFonts w:ascii="Arial" w:hAnsi="Arial" w:cs="Arial"/>
          <w:bCs/>
          <w:color w:val="000000"/>
          <w:sz w:val="22"/>
          <w:szCs w:val="22"/>
        </w:rPr>
        <w:t>Les empreses contractistes</w:t>
      </w:r>
      <w:r w:rsidR="00477A3E" w:rsidRPr="00AD431B">
        <w:rPr>
          <w:rFonts w:ascii="Arial" w:hAnsi="Arial" w:cs="Arial"/>
          <w:bCs/>
          <w:color w:val="000000"/>
          <w:sz w:val="22"/>
          <w:szCs w:val="22"/>
        </w:rPr>
        <w:t xml:space="preserve"> ha de comunicar a l’òrgan de contractació la cir</w:t>
      </w:r>
      <w:r w:rsidR="00373542" w:rsidRPr="00AD431B">
        <w:rPr>
          <w:rFonts w:ascii="Arial" w:hAnsi="Arial" w:cs="Arial"/>
          <w:bCs/>
          <w:color w:val="000000"/>
          <w:sz w:val="22"/>
          <w:szCs w:val="22"/>
        </w:rPr>
        <w:t>cumstància que s’hagi produït.</w:t>
      </w:r>
    </w:p>
    <w:p w14:paraId="5619CB7E"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36A08661"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En cas que l’empresa contractista sigui una UTE, quan tinguin lloc respecte d’alguna o algunes empreses integrants de la unió temporal operacions de fusió, escissió o transmissió de branca d’activitat, continuarà l’execució del contracte amb la unió temporal adjudicatària. En cas que la societat absorbent, la resultant de la fusió, la beneficiària de l’escissió o l’adquirent de la branca d’activitat, no siguin empreses integrants de la unió temporal, serà necessari que tinguin plena capacitat d’obrar, no estiguin incurses en prohibició de contractar i que es mantingui la solvència, la capacitat o classificació exigida. </w:t>
      </w:r>
    </w:p>
    <w:p w14:paraId="474FF667"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3571A8CF"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Si la subrogació no es pot produir perquè l’entitat a la qual s’hauria d’atribuir el contracte no reuneix les condicions de solvència necessàries, el contracte es resoldrà, considerant-se a tots els efectes com un supòsit de resolució per culpa de l’empresa contractista. </w:t>
      </w:r>
    </w:p>
    <w:p w14:paraId="306969D4" w14:textId="0989DD7E"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570DBC36" w14:textId="505FB016" w:rsidR="00477A3E" w:rsidRPr="00AD431B" w:rsidRDefault="00517CCB" w:rsidP="00AD431B">
      <w:pPr>
        <w:spacing w:line="276" w:lineRule="auto"/>
        <w:rPr>
          <w:rFonts w:ascii="Arial" w:hAnsi="Arial" w:cs="Arial"/>
          <w:bCs/>
          <w:sz w:val="22"/>
          <w:szCs w:val="22"/>
        </w:rPr>
      </w:pPr>
      <w:r w:rsidRPr="00AD431B">
        <w:rPr>
          <w:rFonts w:ascii="Arial" w:hAnsi="Arial" w:cs="Arial"/>
          <w:b/>
          <w:bCs/>
          <w:sz w:val="22"/>
          <w:szCs w:val="22"/>
        </w:rPr>
        <w:t>4</w:t>
      </w:r>
      <w:r w:rsidR="00922663" w:rsidRPr="00AD431B">
        <w:rPr>
          <w:rFonts w:ascii="Arial" w:hAnsi="Arial" w:cs="Arial"/>
          <w:b/>
          <w:bCs/>
          <w:sz w:val="22"/>
          <w:szCs w:val="22"/>
        </w:rPr>
        <w:t>0</w:t>
      </w:r>
      <w:r w:rsidR="00477A3E" w:rsidRPr="00AD431B">
        <w:rPr>
          <w:rFonts w:ascii="Arial" w:hAnsi="Arial" w:cs="Arial"/>
          <w:b/>
          <w:bCs/>
          <w:sz w:val="22"/>
          <w:szCs w:val="22"/>
        </w:rPr>
        <w:t>.2</w:t>
      </w:r>
      <w:r w:rsidR="00477A3E" w:rsidRPr="00AD431B">
        <w:rPr>
          <w:rFonts w:ascii="Arial" w:hAnsi="Arial" w:cs="Arial"/>
          <w:bCs/>
          <w:sz w:val="22"/>
          <w:szCs w:val="22"/>
        </w:rPr>
        <w:t xml:space="preserve"> Cessió del contracte:  </w:t>
      </w:r>
    </w:p>
    <w:p w14:paraId="752F63A8" w14:textId="43D720DC" w:rsidR="00477A3E" w:rsidRPr="00AD431B" w:rsidRDefault="001B4DE1" w:rsidP="00AD431B">
      <w:pPr>
        <w:spacing w:line="276" w:lineRule="auto"/>
        <w:rPr>
          <w:rFonts w:ascii="Arial" w:hAnsi="Arial" w:cs="Arial"/>
          <w:bCs/>
          <w:color w:val="000000"/>
          <w:sz w:val="22"/>
          <w:szCs w:val="22"/>
        </w:rPr>
      </w:pPr>
      <w:r w:rsidRPr="00AD431B">
        <w:rPr>
          <w:rFonts w:ascii="Arial" w:eastAsia="Arial" w:hAnsi="Arial" w:cs="Arial"/>
          <w:sz w:val="22"/>
          <w:szCs w:val="22"/>
        </w:rPr>
        <w:t xml:space="preserve">D’acord amb l’article 214.1, segon paràgraf, de la LCSP i segons en el que es recull a </w:t>
      </w:r>
      <w:r w:rsidRPr="00AD431B">
        <w:rPr>
          <w:rFonts w:ascii="Arial" w:eastAsia="Arial" w:hAnsi="Arial" w:cs="Arial"/>
          <w:b/>
          <w:sz w:val="22"/>
          <w:szCs w:val="22"/>
        </w:rPr>
        <w:t xml:space="preserve">l’apartat </w:t>
      </w:r>
      <w:r w:rsidR="00A13E35" w:rsidRPr="00AD431B">
        <w:rPr>
          <w:rFonts w:ascii="Arial" w:eastAsia="Arial" w:hAnsi="Arial" w:cs="Arial"/>
          <w:b/>
          <w:sz w:val="22"/>
          <w:szCs w:val="22"/>
        </w:rPr>
        <w:t>O</w:t>
      </w:r>
      <w:r w:rsidRPr="00AD431B">
        <w:rPr>
          <w:rFonts w:ascii="Arial" w:eastAsia="Arial" w:hAnsi="Arial" w:cs="Arial"/>
          <w:sz w:val="22"/>
          <w:szCs w:val="22"/>
        </w:rPr>
        <w:t xml:space="preserve"> </w:t>
      </w:r>
      <w:r w:rsidRPr="00AD431B">
        <w:rPr>
          <w:rFonts w:ascii="Arial" w:eastAsia="Arial" w:hAnsi="Arial" w:cs="Arial"/>
          <w:b/>
          <w:sz w:val="22"/>
          <w:szCs w:val="22"/>
        </w:rPr>
        <w:t>del quadre de característiques</w:t>
      </w:r>
      <w:r w:rsidRPr="00AD431B">
        <w:rPr>
          <w:rFonts w:ascii="Arial" w:eastAsia="Arial" w:hAnsi="Arial" w:cs="Arial"/>
          <w:sz w:val="22"/>
          <w:szCs w:val="22"/>
        </w:rPr>
        <w:t>, no es preveu la cessió</w:t>
      </w:r>
      <w:r w:rsidR="00BA6A91" w:rsidRPr="00AD431B">
        <w:rPr>
          <w:rFonts w:ascii="Arial" w:hAnsi="Arial" w:cs="Arial"/>
          <w:bCs/>
          <w:color w:val="000000"/>
          <w:sz w:val="22"/>
          <w:szCs w:val="22"/>
        </w:rPr>
        <w:t>.</w:t>
      </w:r>
    </w:p>
    <w:p w14:paraId="3202AF8F" w14:textId="49A79132" w:rsidR="004441D4" w:rsidRPr="00AD431B" w:rsidRDefault="004441D4" w:rsidP="00AD431B">
      <w:pPr>
        <w:spacing w:line="276" w:lineRule="auto"/>
        <w:rPr>
          <w:rFonts w:ascii="Arial" w:hAnsi="Arial" w:cs="Arial"/>
          <w:b/>
          <w:bCs/>
          <w:caps/>
          <w:sz w:val="22"/>
          <w:szCs w:val="22"/>
          <w:lang w:eastAsia="ca-ES"/>
        </w:rPr>
      </w:pPr>
    </w:p>
    <w:p w14:paraId="5213DCCD" w14:textId="4002285A" w:rsidR="00723FBA" w:rsidRPr="00AD431B" w:rsidRDefault="00517CCB" w:rsidP="00AD431B">
      <w:pPr>
        <w:pStyle w:val="Ttol3"/>
        <w:spacing w:before="0" w:after="0" w:line="276" w:lineRule="auto"/>
        <w:rPr>
          <w:caps/>
          <w:sz w:val="22"/>
          <w:szCs w:val="22"/>
        </w:rPr>
      </w:pPr>
      <w:bookmarkStart w:id="70" w:name="_Toc164944556"/>
      <w:r w:rsidRPr="00AD431B">
        <w:rPr>
          <w:caps/>
          <w:sz w:val="22"/>
          <w:szCs w:val="22"/>
        </w:rPr>
        <w:t>QUARANTA-</w:t>
      </w:r>
      <w:r w:rsidR="00922663" w:rsidRPr="00AD431B">
        <w:rPr>
          <w:caps/>
          <w:sz w:val="22"/>
          <w:szCs w:val="22"/>
        </w:rPr>
        <w:t>UNENA</w:t>
      </w:r>
      <w:r w:rsidR="00723FBA" w:rsidRPr="00AD431B">
        <w:rPr>
          <w:caps/>
          <w:sz w:val="22"/>
          <w:szCs w:val="22"/>
        </w:rPr>
        <w:t>. subcontractació</w:t>
      </w:r>
      <w:bookmarkEnd w:id="70"/>
    </w:p>
    <w:p w14:paraId="68F4F98F" w14:textId="020B9450" w:rsidR="00723FBA" w:rsidRPr="00AD431B" w:rsidRDefault="00723FBA" w:rsidP="00AD431B">
      <w:pPr>
        <w:spacing w:line="276" w:lineRule="auto"/>
        <w:rPr>
          <w:rFonts w:ascii="Arial" w:hAnsi="Arial" w:cs="Arial"/>
          <w:b/>
          <w:bCs/>
          <w:caps/>
          <w:color w:val="000000"/>
          <w:sz w:val="22"/>
          <w:szCs w:val="22"/>
        </w:rPr>
      </w:pPr>
      <w:r w:rsidRPr="00AD431B">
        <w:rPr>
          <w:rFonts w:ascii="Arial" w:hAnsi="Arial" w:cs="Arial"/>
          <w:bCs/>
          <w:color w:val="000000"/>
          <w:sz w:val="22"/>
          <w:szCs w:val="22"/>
        </w:rPr>
        <w:t xml:space="preserve">D’acord </w:t>
      </w:r>
      <w:r w:rsidRPr="00AD431B">
        <w:rPr>
          <w:rFonts w:ascii="Arial" w:hAnsi="Arial" w:cs="Arial"/>
          <w:bCs/>
          <w:sz w:val="22"/>
          <w:szCs w:val="22"/>
        </w:rPr>
        <w:t xml:space="preserve">amb </w:t>
      </w:r>
      <w:r w:rsidRPr="00AD431B">
        <w:rPr>
          <w:rFonts w:ascii="Arial" w:hAnsi="Arial" w:cs="Arial"/>
          <w:b/>
          <w:bCs/>
          <w:sz w:val="22"/>
          <w:szCs w:val="22"/>
        </w:rPr>
        <w:t xml:space="preserve">l’apartat </w:t>
      </w:r>
      <w:r w:rsidR="004441D4" w:rsidRPr="00AD431B">
        <w:rPr>
          <w:rFonts w:ascii="Arial" w:hAnsi="Arial" w:cs="Arial"/>
          <w:b/>
          <w:bCs/>
          <w:sz w:val="22"/>
          <w:szCs w:val="22"/>
        </w:rPr>
        <w:t>O</w:t>
      </w:r>
      <w:r w:rsidRPr="00AD431B">
        <w:rPr>
          <w:rFonts w:ascii="Arial" w:hAnsi="Arial" w:cs="Arial"/>
          <w:b/>
          <w:bCs/>
          <w:sz w:val="22"/>
          <w:szCs w:val="22"/>
        </w:rPr>
        <w:t xml:space="preserve"> del </w:t>
      </w:r>
      <w:r w:rsidRPr="00AD431B">
        <w:rPr>
          <w:rFonts w:ascii="Arial" w:hAnsi="Arial" w:cs="Arial"/>
          <w:b/>
          <w:bCs/>
          <w:color w:val="000000"/>
          <w:sz w:val="22"/>
          <w:szCs w:val="22"/>
        </w:rPr>
        <w:t>quadre de característiques</w:t>
      </w:r>
      <w:r w:rsidRPr="00AD431B">
        <w:rPr>
          <w:rFonts w:ascii="Arial" w:hAnsi="Arial" w:cs="Arial"/>
          <w:bCs/>
          <w:color w:val="000000"/>
          <w:sz w:val="22"/>
          <w:szCs w:val="22"/>
        </w:rPr>
        <w:t xml:space="preserve"> del present plec de clàusules administratives, no es preveu la subcontractació</w:t>
      </w:r>
      <w:r w:rsidR="00BA6A91" w:rsidRPr="00AD431B">
        <w:rPr>
          <w:rFonts w:ascii="Arial" w:hAnsi="Arial" w:cs="Arial"/>
          <w:bCs/>
          <w:color w:val="000000"/>
          <w:sz w:val="22"/>
          <w:szCs w:val="22"/>
        </w:rPr>
        <w:t>.</w:t>
      </w:r>
    </w:p>
    <w:p w14:paraId="2534C7A5" w14:textId="038E214C" w:rsidR="00723FBA" w:rsidRPr="00AD431B" w:rsidRDefault="00723FBA" w:rsidP="00AD431B">
      <w:pPr>
        <w:spacing w:line="276" w:lineRule="auto"/>
        <w:rPr>
          <w:rFonts w:ascii="Arial" w:hAnsi="Arial" w:cs="Arial"/>
          <w:b/>
          <w:bCs/>
          <w:caps/>
          <w:color w:val="000000"/>
          <w:sz w:val="22"/>
          <w:szCs w:val="22"/>
        </w:rPr>
      </w:pPr>
    </w:p>
    <w:p w14:paraId="03B1BFEC" w14:textId="48B20122" w:rsidR="00723FBA" w:rsidRPr="00AD431B" w:rsidRDefault="00723FBA" w:rsidP="00AD431B">
      <w:pPr>
        <w:pStyle w:val="Ttol3"/>
        <w:spacing w:before="0" w:after="0" w:line="276" w:lineRule="auto"/>
        <w:rPr>
          <w:rFonts w:eastAsia="Arial"/>
          <w:sz w:val="22"/>
          <w:szCs w:val="22"/>
        </w:rPr>
      </w:pPr>
      <w:bookmarkStart w:id="71" w:name="_Toc164944557"/>
      <w:r w:rsidRPr="00AD431B">
        <w:rPr>
          <w:rFonts w:eastAsia="Arial"/>
          <w:sz w:val="22"/>
          <w:szCs w:val="22"/>
        </w:rPr>
        <w:t>Q</w:t>
      </w:r>
      <w:r w:rsidR="00517CCB" w:rsidRPr="00AD431B">
        <w:rPr>
          <w:rFonts w:eastAsia="Arial"/>
          <w:sz w:val="22"/>
          <w:szCs w:val="22"/>
        </w:rPr>
        <w:t>UARANTA-</w:t>
      </w:r>
      <w:r w:rsidR="00922663" w:rsidRPr="00AD431B">
        <w:rPr>
          <w:rFonts w:eastAsia="Arial"/>
          <w:sz w:val="22"/>
          <w:szCs w:val="22"/>
        </w:rPr>
        <w:t>DOSEN</w:t>
      </w:r>
      <w:r w:rsidR="00517CCB" w:rsidRPr="00AD431B">
        <w:rPr>
          <w:rFonts w:eastAsia="Arial"/>
          <w:sz w:val="22"/>
          <w:szCs w:val="22"/>
        </w:rPr>
        <w:t>A</w:t>
      </w:r>
      <w:r w:rsidRPr="00AD431B">
        <w:rPr>
          <w:rFonts w:eastAsia="Arial"/>
          <w:sz w:val="22"/>
          <w:szCs w:val="22"/>
        </w:rPr>
        <w:t>. REVISIÓ DE PREUS</w:t>
      </w:r>
      <w:bookmarkEnd w:id="71"/>
    </w:p>
    <w:p w14:paraId="422F8FEF" w14:textId="18ECE11E" w:rsidR="00723FBA" w:rsidRPr="00AD431B" w:rsidRDefault="00723FBA" w:rsidP="00AD431B">
      <w:pPr>
        <w:spacing w:line="276" w:lineRule="auto"/>
        <w:rPr>
          <w:rFonts w:ascii="Arial" w:eastAsia="Arial" w:hAnsi="Arial" w:cs="Arial"/>
          <w:sz w:val="22"/>
          <w:szCs w:val="22"/>
        </w:rPr>
      </w:pPr>
      <w:r w:rsidRPr="00AD431B">
        <w:rPr>
          <w:rFonts w:ascii="Arial" w:eastAsia="Arial" w:hAnsi="Arial" w:cs="Arial"/>
          <w:sz w:val="22"/>
          <w:szCs w:val="22"/>
        </w:rPr>
        <w:t>D’acord amb l’</w:t>
      </w:r>
      <w:r w:rsidRPr="00AD431B">
        <w:rPr>
          <w:rFonts w:ascii="Arial" w:eastAsia="Arial" w:hAnsi="Arial" w:cs="Arial"/>
          <w:b/>
          <w:sz w:val="22"/>
          <w:szCs w:val="22"/>
        </w:rPr>
        <w:t xml:space="preserve">apartat </w:t>
      </w:r>
      <w:r w:rsidR="00A13E35" w:rsidRPr="00AD431B">
        <w:rPr>
          <w:rFonts w:ascii="Arial" w:eastAsia="Arial" w:hAnsi="Arial" w:cs="Arial"/>
          <w:b/>
          <w:sz w:val="22"/>
          <w:szCs w:val="22"/>
        </w:rPr>
        <w:t>O</w:t>
      </w:r>
      <w:r w:rsidRPr="00AD431B">
        <w:rPr>
          <w:rFonts w:ascii="Arial" w:eastAsia="Arial" w:hAnsi="Arial" w:cs="Arial"/>
          <w:b/>
          <w:sz w:val="22"/>
          <w:szCs w:val="22"/>
        </w:rPr>
        <w:t xml:space="preserve"> del quadre</w:t>
      </w:r>
      <w:r w:rsidRPr="00AD431B">
        <w:rPr>
          <w:rFonts w:ascii="Arial" w:eastAsia="Arial" w:hAnsi="Arial" w:cs="Arial"/>
          <w:sz w:val="22"/>
          <w:szCs w:val="22"/>
        </w:rPr>
        <w:t xml:space="preserve"> </w:t>
      </w:r>
      <w:r w:rsidRPr="00AD431B">
        <w:rPr>
          <w:rFonts w:ascii="Arial" w:eastAsia="Arial" w:hAnsi="Arial" w:cs="Arial"/>
          <w:b/>
          <w:sz w:val="22"/>
          <w:szCs w:val="22"/>
        </w:rPr>
        <w:t>de característiques</w:t>
      </w:r>
      <w:r w:rsidRPr="00AD431B">
        <w:rPr>
          <w:rFonts w:ascii="Arial" w:eastAsia="Arial" w:hAnsi="Arial" w:cs="Arial"/>
          <w:sz w:val="22"/>
          <w:szCs w:val="22"/>
        </w:rPr>
        <w:t>, no es preveu la revisió de preus.</w:t>
      </w:r>
    </w:p>
    <w:p w14:paraId="6F6909E7" w14:textId="10634464" w:rsidR="00723FBA" w:rsidRPr="00AD431B" w:rsidRDefault="00723FBA" w:rsidP="00AD431B">
      <w:pPr>
        <w:spacing w:line="276" w:lineRule="auto"/>
        <w:rPr>
          <w:rFonts w:ascii="Arial" w:hAnsi="Arial" w:cs="Arial"/>
          <w:b/>
          <w:bCs/>
          <w:caps/>
          <w:color w:val="000000"/>
          <w:sz w:val="22"/>
          <w:szCs w:val="22"/>
        </w:rPr>
      </w:pPr>
    </w:p>
    <w:p w14:paraId="20ABB0C4" w14:textId="77777777" w:rsidR="00210A32" w:rsidRDefault="00210A32" w:rsidP="00AD431B">
      <w:pPr>
        <w:pStyle w:val="Ttol2"/>
        <w:spacing w:line="276" w:lineRule="auto"/>
        <w:rPr>
          <w:rFonts w:eastAsia="Arial" w:cs="Arial"/>
          <w:sz w:val="22"/>
          <w:szCs w:val="22"/>
        </w:rPr>
      </w:pPr>
    </w:p>
    <w:p w14:paraId="4F2EF5A9" w14:textId="196DB454" w:rsidR="00723FBA" w:rsidRPr="00AD431B" w:rsidRDefault="00723FBA" w:rsidP="00AD431B">
      <w:pPr>
        <w:pStyle w:val="Ttol2"/>
        <w:spacing w:line="276" w:lineRule="auto"/>
        <w:rPr>
          <w:rFonts w:eastAsia="Arial" w:cs="Arial"/>
          <w:sz w:val="22"/>
          <w:szCs w:val="22"/>
        </w:rPr>
      </w:pPr>
      <w:bookmarkStart w:id="72" w:name="_Toc164944558"/>
      <w:r w:rsidRPr="00AD431B">
        <w:rPr>
          <w:rFonts w:eastAsia="Arial" w:cs="Arial"/>
          <w:sz w:val="22"/>
          <w:szCs w:val="22"/>
        </w:rPr>
        <w:t>VI. DISPOSICIONS RELATIVES A L’EXTINCIÓ DEL CONTRACTE</w:t>
      </w:r>
      <w:bookmarkEnd w:id="72"/>
    </w:p>
    <w:p w14:paraId="666F0B40" w14:textId="77777777" w:rsidR="00723FBA" w:rsidRPr="00AD431B" w:rsidRDefault="00723FBA" w:rsidP="00AD431B">
      <w:pPr>
        <w:spacing w:line="276" w:lineRule="auto"/>
        <w:rPr>
          <w:rFonts w:ascii="Arial" w:hAnsi="Arial" w:cs="Arial"/>
          <w:b/>
          <w:bCs/>
          <w:caps/>
          <w:color w:val="000000"/>
          <w:sz w:val="22"/>
          <w:szCs w:val="22"/>
        </w:rPr>
      </w:pPr>
    </w:p>
    <w:p w14:paraId="1ED5D379" w14:textId="0287FF50" w:rsidR="00477A3E" w:rsidRPr="00AD431B" w:rsidRDefault="00D462AE" w:rsidP="00AD431B">
      <w:pPr>
        <w:pStyle w:val="Ttol3"/>
        <w:spacing w:before="0" w:after="0" w:line="276" w:lineRule="auto"/>
        <w:rPr>
          <w:sz w:val="22"/>
          <w:szCs w:val="22"/>
        </w:rPr>
      </w:pPr>
      <w:bookmarkStart w:id="73" w:name="_Toc164944559"/>
      <w:r w:rsidRPr="00AD431B">
        <w:rPr>
          <w:sz w:val="22"/>
          <w:szCs w:val="22"/>
        </w:rPr>
        <w:t>Q</w:t>
      </w:r>
      <w:r w:rsidR="00517CCB" w:rsidRPr="00AD431B">
        <w:rPr>
          <w:sz w:val="22"/>
          <w:szCs w:val="22"/>
        </w:rPr>
        <w:t>UARANTA-</w:t>
      </w:r>
      <w:r w:rsidR="00922663" w:rsidRPr="00AD431B">
        <w:rPr>
          <w:sz w:val="22"/>
          <w:szCs w:val="22"/>
        </w:rPr>
        <w:t>TRESENA</w:t>
      </w:r>
      <w:r w:rsidR="008E594C" w:rsidRPr="00AD431B">
        <w:rPr>
          <w:sz w:val="22"/>
          <w:szCs w:val="22"/>
        </w:rPr>
        <w:t>.</w:t>
      </w:r>
      <w:r w:rsidR="00477A3E" w:rsidRPr="00AD431B">
        <w:rPr>
          <w:sz w:val="22"/>
          <w:szCs w:val="22"/>
        </w:rPr>
        <w:t xml:space="preserve"> </w:t>
      </w:r>
      <w:r w:rsidR="004A4FCA" w:rsidRPr="00AD431B">
        <w:rPr>
          <w:sz w:val="22"/>
          <w:szCs w:val="22"/>
        </w:rPr>
        <w:t>RECEPCIÓ I LIQUIDACIÓ</w:t>
      </w:r>
      <w:r w:rsidR="006D626F" w:rsidRPr="00AD431B">
        <w:rPr>
          <w:sz w:val="22"/>
          <w:szCs w:val="22"/>
        </w:rPr>
        <w:t>.</w:t>
      </w:r>
      <w:bookmarkEnd w:id="73"/>
      <w:r w:rsidR="00477A3E" w:rsidRPr="00AD431B">
        <w:rPr>
          <w:sz w:val="22"/>
          <w:szCs w:val="22"/>
        </w:rPr>
        <w:t xml:space="preserve"> </w:t>
      </w:r>
    </w:p>
    <w:p w14:paraId="0B615FED" w14:textId="22C19363"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La recepció i la liquidació del contracte </w:t>
      </w:r>
      <w:r w:rsidR="00730DB9" w:rsidRPr="00AD431B">
        <w:rPr>
          <w:rFonts w:ascii="Arial" w:hAnsi="Arial" w:cs="Arial"/>
          <w:bCs/>
          <w:color w:val="000000"/>
          <w:sz w:val="22"/>
          <w:szCs w:val="22"/>
        </w:rPr>
        <w:t xml:space="preserve">basat </w:t>
      </w:r>
      <w:r w:rsidRPr="00AD431B">
        <w:rPr>
          <w:rFonts w:ascii="Arial" w:hAnsi="Arial" w:cs="Arial"/>
          <w:bCs/>
          <w:color w:val="000000"/>
          <w:sz w:val="22"/>
          <w:szCs w:val="22"/>
        </w:rPr>
        <w:t xml:space="preserve">es realitzarà conforme al que disposen els articles 210 i 311 de la LCSP i l’article 204 del RGLCAP.  </w:t>
      </w:r>
    </w:p>
    <w:p w14:paraId="31A9C7E9"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5967140E"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L’Administració determinarà si la prestació realitzada per l’empresa contractista s’ajusta a les prescripcions establertes per a la seva execució i compliment i, si s’escau, requerirà la realització de les prestacions contractades i l’esmena dels defectes observats amb ocasió de la seva recepció.  </w:t>
      </w:r>
    </w:p>
    <w:p w14:paraId="627931D4"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5E797C90"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Si els treballs efectuats no s’adeqüen a la prestació contractada, com a conseqüència de vicis o defectes imputables a l’empresa contractista, podrà rebutjar-la de manera que quedarà exempta de l’obligació de pagament o tindrà dret, si s’escau, a la recuperació del preu satisfet. </w:t>
      </w:r>
    </w:p>
    <w:p w14:paraId="75AC8563"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76862870" w14:textId="578C808A" w:rsidR="00477A3E" w:rsidRPr="00AD431B" w:rsidRDefault="00730DB9" w:rsidP="00AD431B">
      <w:pPr>
        <w:spacing w:line="276" w:lineRule="auto"/>
        <w:rPr>
          <w:rFonts w:ascii="Arial" w:hAnsi="Arial" w:cs="Arial"/>
          <w:bCs/>
          <w:color w:val="000000"/>
          <w:sz w:val="22"/>
          <w:szCs w:val="22"/>
        </w:rPr>
      </w:pPr>
      <w:r w:rsidRPr="00AD431B">
        <w:rPr>
          <w:rFonts w:ascii="Arial" w:hAnsi="Arial" w:cs="Arial"/>
          <w:bCs/>
          <w:color w:val="000000"/>
          <w:sz w:val="22"/>
          <w:szCs w:val="22"/>
        </w:rPr>
        <w:t>L’acord marc i e</w:t>
      </w:r>
      <w:r w:rsidR="00477A3E" w:rsidRPr="00AD431B">
        <w:rPr>
          <w:rFonts w:ascii="Arial" w:hAnsi="Arial" w:cs="Arial"/>
          <w:bCs/>
          <w:color w:val="000000"/>
          <w:sz w:val="22"/>
          <w:szCs w:val="22"/>
        </w:rPr>
        <w:t xml:space="preserve">ls contractes </w:t>
      </w:r>
      <w:r w:rsidRPr="00AD431B">
        <w:rPr>
          <w:rFonts w:ascii="Arial" w:hAnsi="Arial" w:cs="Arial"/>
          <w:bCs/>
          <w:color w:val="000000"/>
          <w:sz w:val="22"/>
          <w:szCs w:val="22"/>
        </w:rPr>
        <w:t xml:space="preserve">basats </w:t>
      </w:r>
      <w:r w:rsidR="00477A3E" w:rsidRPr="00AD431B">
        <w:rPr>
          <w:rFonts w:ascii="Arial" w:hAnsi="Arial" w:cs="Arial"/>
          <w:bCs/>
          <w:color w:val="000000"/>
          <w:sz w:val="22"/>
          <w:szCs w:val="22"/>
        </w:rPr>
        <w:t>s’extingiran pel compliment del termini inicialment previst o les pròrrogues acordades, sense perjudici de la prerrogativa de l’Administració de depurar la responsabilitat del contractista per qualsevol eventual incompli</w:t>
      </w:r>
      <w:r w:rsidR="00BA6A91" w:rsidRPr="00AD431B">
        <w:rPr>
          <w:rFonts w:ascii="Arial" w:hAnsi="Arial" w:cs="Arial"/>
          <w:bCs/>
          <w:color w:val="000000"/>
          <w:sz w:val="22"/>
          <w:szCs w:val="22"/>
        </w:rPr>
        <w:t>ment detectat amb posterioritat.</w:t>
      </w:r>
    </w:p>
    <w:p w14:paraId="13CA4C19"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52D614DA"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 més, les unitats de recepció del contracte comprovaran el compliment efectiu de les clàusules contractuals que estableixen obligacions de l’ús del català, fent-ne referència expressa en els certificats de recepció i de correcta execució. </w:t>
      </w:r>
    </w:p>
    <w:p w14:paraId="79EACAC1" w14:textId="77777777" w:rsidR="00075BA4" w:rsidRPr="00AD431B" w:rsidRDefault="00075BA4" w:rsidP="00AD431B">
      <w:pPr>
        <w:spacing w:line="276" w:lineRule="auto"/>
        <w:rPr>
          <w:rFonts w:ascii="Arial" w:hAnsi="Arial" w:cs="Arial"/>
          <w:bCs/>
          <w:color w:val="000000"/>
          <w:sz w:val="22"/>
          <w:szCs w:val="22"/>
        </w:rPr>
      </w:pPr>
    </w:p>
    <w:p w14:paraId="3F714CF8" w14:textId="73032FEB" w:rsidR="00477A3E" w:rsidRPr="00AD431B" w:rsidRDefault="00C153F1" w:rsidP="00AD431B">
      <w:pPr>
        <w:pStyle w:val="Ttol3"/>
        <w:spacing w:before="0" w:after="0" w:line="276" w:lineRule="auto"/>
        <w:rPr>
          <w:caps/>
          <w:sz w:val="22"/>
          <w:szCs w:val="22"/>
        </w:rPr>
      </w:pPr>
      <w:bookmarkStart w:id="74" w:name="_Toc164944560"/>
      <w:r w:rsidRPr="00AD431B">
        <w:rPr>
          <w:caps/>
          <w:sz w:val="22"/>
          <w:szCs w:val="22"/>
        </w:rPr>
        <w:t>QUARANTA-</w:t>
      </w:r>
      <w:r w:rsidR="00922663" w:rsidRPr="00AD431B">
        <w:rPr>
          <w:caps/>
          <w:sz w:val="22"/>
          <w:szCs w:val="22"/>
        </w:rPr>
        <w:t>QUATRENA</w:t>
      </w:r>
      <w:r w:rsidR="00477A3E" w:rsidRPr="00AD431B">
        <w:rPr>
          <w:caps/>
          <w:sz w:val="22"/>
          <w:szCs w:val="22"/>
        </w:rPr>
        <w:t xml:space="preserve">. Resolució </w:t>
      </w:r>
      <w:r w:rsidR="00730DB9" w:rsidRPr="00AD431B">
        <w:rPr>
          <w:caps/>
          <w:sz w:val="22"/>
          <w:szCs w:val="22"/>
        </w:rPr>
        <w:t xml:space="preserve">DE L’ACORD MARC I </w:t>
      </w:r>
      <w:r w:rsidR="00477A3E" w:rsidRPr="00AD431B">
        <w:rPr>
          <w:caps/>
          <w:sz w:val="22"/>
          <w:szCs w:val="22"/>
        </w:rPr>
        <w:t>del</w:t>
      </w:r>
      <w:r w:rsidR="00730DB9" w:rsidRPr="00AD431B">
        <w:rPr>
          <w:caps/>
          <w:sz w:val="22"/>
          <w:szCs w:val="22"/>
        </w:rPr>
        <w:t>S</w:t>
      </w:r>
      <w:r w:rsidR="00477A3E" w:rsidRPr="00AD431B">
        <w:rPr>
          <w:caps/>
          <w:sz w:val="22"/>
          <w:szCs w:val="22"/>
        </w:rPr>
        <w:t xml:space="preserve"> contracte</w:t>
      </w:r>
      <w:r w:rsidR="00730DB9" w:rsidRPr="00AD431B">
        <w:rPr>
          <w:caps/>
          <w:sz w:val="22"/>
          <w:szCs w:val="22"/>
        </w:rPr>
        <w:t>S BASATS</w:t>
      </w:r>
      <w:r w:rsidR="006D626F" w:rsidRPr="00AD431B">
        <w:rPr>
          <w:caps/>
          <w:sz w:val="22"/>
          <w:szCs w:val="22"/>
        </w:rPr>
        <w:t>.</w:t>
      </w:r>
      <w:bookmarkEnd w:id="74"/>
    </w:p>
    <w:p w14:paraId="59719272" w14:textId="77777777" w:rsidR="00723FBA" w:rsidRPr="00AD431B" w:rsidRDefault="00723FBA" w:rsidP="00AD431B">
      <w:pPr>
        <w:spacing w:line="276" w:lineRule="auto"/>
        <w:rPr>
          <w:rFonts w:ascii="Arial" w:eastAsia="Arial" w:hAnsi="Arial" w:cs="Arial"/>
          <w:sz w:val="22"/>
          <w:szCs w:val="22"/>
        </w:rPr>
      </w:pPr>
      <w:r w:rsidRPr="00AD431B">
        <w:rPr>
          <w:rFonts w:ascii="Arial" w:eastAsia="Arial" w:hAnsi="Arial" w:cs="Arial"/>
          <w:sz w:val="22"/>
          <w:szCs w:val="22"/>
        </w:rPr>
        <w:t>Són causes de resolució del contracte les següents:</w:t>
      </w:r>
    </w:p>
    <w:p w14:paraId="68B37548"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La mort o incapacitat sobrevinguda del contractista individual o l’extinció de la personalitat jurídica de la societat contractista, sense perjudici del que preveu l’article 98 relatiu a la successió del contractista.</w:t>
      </w:r>
    </w:p>
    <w:p w14:paraId="47A73960"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La declaració de concurs o la declaració d’insolvència en qualsevol altre procediment.</w:t>
      </w:r>
    </w:p>
    <w:p w14:paraId="7550F921"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El mutu acord entre l’Administració i el contractista.</w:t>
      </w:r>
    </w:p>
    <w:p w14:paraId="3E725E59"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La demora en el compliment dels terminis per part del contractista.</w:t>
      </w:r>
    </w:p>
    <w:p w14:paraId="449A63CF"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La demora en el pagament per part de l’Administració per un termini superior a sis mesos.</w:t>
      </w:r>
    </w:p>
    <w:p w14:paraId="71F3D01E"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L’incompliment de l’obligació principal del contracte, així com l’incompliment de les obligacions essencials qualificades com a tals en aquest plec.</w:t>
      </w:r>
    </w:p>
    <w:p w14:paraId="3183F986"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L’impossibilitat d’executar la prestació en els termes inicialment pactats, quan no sigui possible modificar el contracte d’acord amb els articles 204 i 205 de la LCSP; o quan, donant-se les circumstàncies establertes en l’article 205 de la LCSP, les modificacions impliquin, aïllada o conjuntament, alteracions del preu del mateix, en quantia superior, en més o menys, al 20% del preu inicial del contracte, amb exclusió de l’IVA.</w:t>
      </w:r>
    </w:p>
    <w:p w14:paraId="2F084F70"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bookmarkStart w:id="75" w:name="page71"/>
      <w:bookmarkEnd w:id="75"/>
      <w:r w:rsidRPr="00AD431B">
        <w:rPr>
          <w:rFonts w:ascii="Arial" w:eastAsia="Arial" w:hAnsi="Arial" w:cs="Arial"/>
          <w:sz w:val="22"/>
          <w:szCs w:val="22"/>
        </w:rPr>
        <w:t>El desistiment abans d’iniciar la prestació del servei o la suspensió per causa imputable a l’òrgan de contractació de la iniciació del contracte per termini superior a quatre mesos a partir de la data assenyalada en el mateix per al seu començament.</w:t>
      </w:r>
    </w:p>
    <w:p w14:paraId="6CDC59A5" w14:textId="77777777"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El desistiment una vegada iniciada la prestació del servei o la suspensió del contracte per termini superior a vuit mesos acordada per l’òrgan de contractació.</w:t>
      </w:r>
    </w:p>
    <w:p w14:paraId="5C68069A" w14:textId="51CA2818" w:rsidR="00723FBA" w:rsidRPr="00AD431B" w:rsidRDefault="00723FBA"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L’impagament, durant l’execució del contracte, dels salaris per part del contractista als treballadors que estiguessin participant en la mateixa, o l’incompliment de les condicions establertes en els Convenis col·lectius en vigor per a aquests treballadors durant l’execució del contracte.</w:t>
      </w:r>
    </w:p>
    <w:p w14:paraId="5370F29D" w14:textId="1DB9635D" w:rsidR="00BC299C" w:rsidRPr="00AD431B" w:rsidRDefault="00BC299C" w:rsidP="00AD431B">
      <w:pPr>
        <w:numPr>
          <w:ilvl w:val="0"/>
          <w:numId w:val="12"/>
        </w:numPr>
        <w:spacing w:line="276" w:lineRule="auto"/>
        <w:ind w:left="426" w:hanging="142"/>
        <w:rPr>
          <w:rFonts w:ascii="Arial" w:eastAsia="Courier New" w:hAnsi="Arial" w:cs="Arial"/>
          <w:sz w:val="22"/>
          <w:szCs w:val="22"/>
        </w:rPr>
      </w:pPr>
      <w:r w:rsidRPr="00AD431B">
        <w:rPr>
          <w:rFonts w:ascii="Arial" w:eastAsia="Arial" w:hAnsi="Arial" w:cs="Arial"/>
          <w:sz w:val="22"/>
          <w:szCs w:val="22"/>
        </w:rPr>
        <w:t>L’incompliment o el no manteniment de l’adscripció de mitjans durant la durada de l’acord marc o dels contractes basats</w:t>
      </w:r>
    </w:p>
    <w:p w14:paraId="3A414208" w14:textId="77777777" w:rsidR="00477A3E" w:rsidRPr="00AD431B" w:rsidRDefault="00477A3E" w:rsidP="00AD431B">
      <w:pPr>
        <w:spacing w:line="276" w:lineRule="auto"/>
        <w:rPr>
          <w:rFonts w:ascii="Arial" w:hAnsi="Arial" w:cs="Arial"/>
          <w:bCs/>
          <w:color w:val="000000"/>
          <w:sz w:val="22"/>
          <w:szCs w:val="22"/>
        </w:rPr>
      </w:pPr>
    </w:p>
    <w:p w14:paraId="748EFAE7"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L’aplicació i els efectes d’aquestes causes de resolució són les que s’estableixin en els articles 212, 213 i 313 de la LCSP. </w:t>
      </w:r>
    </w:p>
    <w:p w14:paraId="2C3C737E" w14:textId="77777777"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 </w:t>
      </w:r>
    </w:p>
    <w:p w14:paraId="2627811E" w14:textId="1A12EE98" w:rsidR="00477A3E" w:rsidRPr="00AD431B" w:rsidRDefault="00477A3E" w:rsidP="00AD431B">
      <w:pPr>
        <w:spacing w:line="276" w:lineRule="auto"/>
        <w:rPr>
          <w:rFonts w:ascii="Arial" w:hAnsi="Arial" w:cs="Arial"/>
          <w:bCs/>
          <w:color w:val="000000"/>
          <w:sz w:val="22"/>
          <w:szCs w:val="22"/>
        </w:rPr>
      </w:pPr>
      <w:r w:rsidRPr="00AD431B">
        <w:rPr>
          <w:rFonts w:ascii="Arial" w:hAnsi="Arial" w:cs="Arial"/>
          <w:bCs/>
          <w:color w:val="000000"/>
          <w:sz w:val="22"/>
          <w:szCs w:val="22"/>
        </w:rPr>
        <w:t>En tots els casos, la resolució del contracte es durà a terme seguint el procediment establert en l’article</w:t>
      </w:r>
      <w:r w:rsidR="00723FBA" w:rsidRPr="00AD431B">
        <w:rPr>
          <w:rFonts w:ascii="Arial" w:hAnsi="Arial" w:cs="Arial"/>
          <w:bCs/>
          <w:color w:val="000000"/>
          <w:sz w:val="22"/>
          <w:szCs w:val="22"/>
        </w:rPr>
        <w:t>191 de la LCSP i en l’article</w:t>
      </w:r>
      <w:r w:rsidRPr="00AD431B">
        <w:rPr>
          <w:rFonts w:ascii="Arial" w:hAnsi="Arial" w:cs="Arial"/>
          <w:bCs/>
          <w:color w:val="000000"/>
          <w:sz w:val="22"/>
          <w:szCs w:val="22"/>
        </w:rPr>
        <w:t xml:space="preserve"> 109 del RGLCAP. </w:t>
      </w:r>
    </w:p>
    <w:p w14:paraId="346E2C9D" w14:textId="77777777" w:rsidR="00717F3C" w:rsidRPr="00AD431B" w:rsidRDefault="00717F3C" w:rsidP="00AD431B">
      <w:pPr>
        <w:spacing w:line="276" w:lineRule="auto"/>
        <w:rPr>
          <w:rFonts w:ascii="Arial" w:hAnsi="Arial" w:cs="Arial"/>
          <w:bCs/>
          <w:color w:val="000000"/>
          <w:sz w:val="22"/>
          <w:szCs w:val="22"/>
        </w:rPr>
      </w:pPr>
    </w:p>
    <w:p w14:paraId="01B2487F" w14:textId="7333E0C5" w:rsidR="00D14F9D" w:rsidRPr="00AD431B" w:rsidRDefault="00D14F9D" w:rsidP="00AD431B">
      <w:pPr>
        <w:pStyle w:val="Ttol2"/>
        <w:spacing w:line="276" w:lineRule="auto"/>
        <w:rPr>
          <w:rFonts w:cs="Arial"/>
          <w:sz w:val="22"/>
          <w:szCs w:val="22"/>
        </w:rPr>
      </w:pPr>
      <w:bookmarkStart w:id="76" w:name="_Toc164944561"/>
      <w:r w:rsidRPr="00AD431B">
        <w:rPr>
          <w:rFonts w:cs="Arial"/>
          <w:sz w:val="22"/>
          <w:szCs w:val="22"/>
        </w:rPr>
        <w:t>VI. RECURSOS, MESURES PROVISION</w:t>
      </w:r>
      <w:r w:rsidR="002B11C5" w:rsidRPr="00AD431B">
        <w:rPr>
          <w:rFonts w:cs="Arial"/>
          <w:sz w:val="22"/>
          <w:szCs w:val="22"/>
        </w:rPr>
        <w:t>ALS I SUPÒSITS ESPECIALS DE NUL·</w:t>
      </w:r>
      <w:r w:rsidRPr="00AD431B">
        <w:rPr>
          <w:rFonts w:cs="Arial"/>
          <w:sz w:val="22"/>
          <w:szCs w:val="22"/>
        </w:rPr>
        <w:t>LITAT CONTRACTUAL</w:t>
      </w:r>
      <w:r w:rsidR="006D626F" w:rsidRPr="00AD431B">
        <w:rPr>
          <w:rFonts w:cs="Arial"/>
          <w:sz w:val="22"/>
          <w:szCs w:val="22"/>
        </w:rPr>
        <w:t>.</w:t>
      </w:r>
      <w:bookmarkEnd w:id="76"/>
    </w:p>
    <w:p w14:paraId="72E38FE5" w14:textId="77777777" w:rsidR="00D34C3C" w:rsidRPr="00AD431B" w:rsidRDefault="00D34C3C" w:rsidP="00AD431B">
      <w:pPr>
        <w:pStyle w:val="Ttol3"/>
        <w:spacing w:line="276" w:lineRule="auto"/>
        <w:rPr>
          <w:sz w:val="22"/>
          <w:szCs w:val="22"/>
        </w:rPr>
      </w:pPr>
      <w:bookmarkStart w:id="77" w:name="_Toc164944562"/>
      <w:r w:rsidRPr="00AD431B">
        <w:rPr>
          <w:sz w:val="22"/>
          <w:szCs w:val="22"/>
        </w:rPr>
        <w:t>QUARANTA-CINQUENA. RÈGIM DE RECURSOS.</w:t>
      </w:r>
      <w:bookmarkEnd w:id="77"/>
    </w:p>
    <w:p w14:paraId="6391567A" w14:textId="407B3358" w:rsidR="00D34C3C" w:rsidRPr="00AD431B" w:rsidRDefault="00D34C3C" w:rsidP="00AD431B">
      <w:pPr>
        <w:pStyle w:val="Default"/>
        <w:spacing w:line="276" w:lineRule="auto"/>
        <w:rPr>
          <w:color w:val="auto"/>
          <w:sz w:val="22"/>
          <w:szCs w:val="22"/>
        </w:rPr>
      </w:pPr>
      <w:r w:rsidRPr="00AD431B">
        <w:rPr>
          <w:color w:val="auto"/>
          <w:sz w:val="22"/>
          <w:szCs w:val="22"/>
        </w:rPr>
        <w:t xml:space="preserve">D’acord amb l’article 44.2 de la LCSP, contra els anuncis de licitació, els plecs i els documents contractuals que estableixin les condicions que han de regir la contractació, la resolució d’adjudicació de l’Acord marc i els actes de tràmit que decideixin directament o indirectament sobre l’adjudicació, determinin la impossibilitat de continuar el procediment o produeixin indefensió o perjudici irreparable a drets o interessos legítims, es pot interposar potestativament recurs especial en matèria de contractació o bé recurs contenciós administratiu. També poden ser objecte d’aquest recurs les modificacions de l’Acord marc basades en l’incompliment del que estableixen els articles 204 i 205 de la LCSP, per entendre que la modificació hauria d’haver estat objecte d’una nova adjudicació. </w:t>
      </w:r>
    </w:p>
    <w:p w14:paraId="59AF6FF8" w14:textId="77777777" w:rsidR="00D34C3C" w:rsidRPr="00AD431B" w:rsidRDefault="00D34C3C" w:rsidP="00AD431B">
      <w:pPr>
        <w:pStyle w:val="Default"/>
        <w:spacing w:line="276" w:lineRule="auto"/>
        <w:rPr>
          <w:color w:val="auto"/>
          <w:sz w:val="22"/>
          <w:szCs w:val="22"/>
        </w:rPr>
      </w:pPr>
    </w:p>
    <w:p w14:paraId="3A675B47" w14:textId="77777777" w:rsidR="00D34C3C" w:rsidRPr="00AD431B" w:rsidRDefault="00D34C3C" w:rsidP="00AD431B">
      <w:pPr>
        <w:pStyle w:val="Default"/>
        <w:spacing w:line="276" w:lineRule="auto"/>
        <w:rPr>
          <w:color w:val="auto"/>
          <w:sz w:val="22"/>
          <w:szCs w:val="22"/>
        </w:rPr>
      </w:pPr>
      <w:r w:rsidRPr="00AD431B">
        <w:rPr>
          <w:color w:val="auto"/>
          <w:sz w:val="22"/>
          <w:szCs w:val="22"/>
        </w:rPr>
        <w:t xml:space="preserve">El recurs especial en matèria de contractació s’ha d’interposar davant l’òrgan de contractació o l’òrgan competent per a la seva resolució, en el termini de 15 dies hàbils a comptar segons estableix l’article 50 LCSP. </w:t>
      </w:r>
    </w:p>
    <w:p w14:paraId="2A2598FF" w14:textId="77777777" w:rsidR="00D34C3C" w:rsidRPr="00AD431B" w:rsidRDefault="00D34C3C" w:rsidP="00AD431B">
      <w:pPr>
        <w:pStyle w:val="Default"/>
        <w:spacing w:line="276" w:lineRule="auto"/>
        <w:rPr>
          <w:color w:val="auto"/>
          <w:sz w:val="22"/>
          <w:szCs w:val="22"/>
        </w:rPr>
      </w:pPr>
    </w:p>
    <w:p w14:paraId="7F6B3F2E" w14:textId="3477291F" w:rsidR="00D34C3C" w:rsidRPr="00AD431B" w:rsidRDefault="00D34C3C" w:rsidP="00AD431B">
      <w:pPr>
        <w:pStyle w:val="Default"/>
        <w:spacing w:line="276" w:lineRule="auto"/>
        <w:rPr>
          <w:color w:val="auto"/>
          <w:sz w:val="22"/>
          <w:szCs w:val="22"/>
        </w:rPr>
      </w:pPr>
      <w:r w:rsidRPr="00AD431B">
        <w:rPr>
          <w:color w:val="auto"/>
          <w:sz w:val="22"/>
          <w:szCs w:val="22"/>
        </w:rPr>
        <w:t>El recurs espec</w:t>
      </w:r>
      <w:r w:rsidR="0047695F" w:rsidRPr="00AD431B">
        <w:rPr>
          <w:color w:val="auto"/>
          <w:sz w:val="22"/>
          <w:szCs w:val="22"/>
        </w:rPr>
        <w:t xml:space="preserve">ial en matèria de contractació </w:t>
      </w:r>
      <w:r w:rsidRPr="00AD431B">
        <w:rPr>
          <w:color w:val="auto"/>
          <w:sz w:val="22"/>
          <w:szCs w:val="22"/>
        </w:rPr>
        <w:t xml:space="preserve">té caràcter potestatiu. En aquest sentit, qualsevol persona que estigui legitimada d’acord amb l’article 48 LCSP, pot optar per interposar recurs especial en matèria de contractació o bé directament recurs contenciós administratiu davant la Sala Contenciosa Administrativa del Tribunal Superior de Justícia de Catalunya, en el termini de dos mesos a comptar des de l’endemà de la notificació o, si escau, de la publicació de l’acte impugnat, d’acord els articles 10.1 i 46 de la Llei 29/1998, de 13 de juliol, reguladora de la jurisdicció contenciosa administrativa. </w:t>
      </w:r>
    </w:p>
    <w:p w14:paraId="5063D207" w14:textId="77777777" w:rsidR="00D34C3C" w:rsidRPr="00AD431B" w:rsidRDefault="00D34C3C" w:rsidP="00AD431B">
      <w:pPr>
        <w:pStyle w:val="Default"/>
        <w:spacing w:line="276" w:lineRule="auto"/>
        <w:rPr>
          <w:color w:val="auto"/>
          <w:sz w:val="22"/>
          <w:szCs w:val="22"/>
        </w:rPr>
      </w:pPr>
    </w:p>
    <w:p w14:paraId="207D3C5F" w14:textId="77777777" w:rsidR="00D34C3C" w:rsidRPr="00AD431B" w:rsidRDefault="00D34C3C" w:rsidP="00AD431B">
      <w:pPr>
        <w:pStyle w:val="Default"/>
        <w:spacing w:line="276" w:lineRule="auto"/>
        <w:rPr>
          <w:color w:val="auto"/>
          <w:sz w:val="22"/>
          <w:szCs w:val="22"/>
        </w:rPr>
      </w:pPr>
      <w:r w:rsidRPr="00AD431B">
        <w:rPr>
          <w:color w:val="auto"/>
          <w:sz w:val="22"/>
          <w:szCs w:val="22"/>
        </w:rPr>
        <w:t xml:space="preserve">L’òrgan competent per a la resolució del recurs especial en matèria de contractació és el Tribunal Català de Contractes del Sector Públic, regulat pel Decret 221/2013, de 3 de setembre (DOGC núm. 6454, de 5 de setembre de 2013). </w:t>
      </w:r>
    </w:p>
    <w:p w14:paraId="7F81DC94" w14:textId="77777777" w:rsidR="00D34C3C" w:rsidRPr="00AD431B" w:rsidRDefault="00D34C3C" w:rsidP="00AD431B">
      <w:pPr>
        <w:pStyle w:val="Default"/>
        <w:spacing w:line="276" w:lineRule="auto"/>
        <w:rPr>
          <w:color w:val="auto"/>
          <w:sz w:val="22"/>
          <w:szCs w:val="22"/>
        </w:rPr>
      </w:pPr>
    </w:p>
    <w:p w14:paraId="33F81254" w14:textId="77777777" w:rsidR="00D34C3C" w:rsidRPr="00AD431B" w:rsidRDefault="00D34C3C" w:rsidP="00AD431B">
      <w:pPr>
        <w:pStyle w:val="Default"/>
        <w:spacing w:line="276" w:lineRule="auto"/>
        <w:rPr>
          <w:color w:val="auto"/>
          <w:sz w:val="22"/>
          <w:szCs w:val="22"/>
        </w:rPr>
      </w:pPr>
      <w:r w:rsidRPr="00AD431B">
        <w:rPr>
          <w:color w:val="auto"/>
          <w:sz w:val="22"/>
          <w:szCs w:val="22"/>
        </w:rPr>
        <w:t xml:space="preserve">Contra la resolució del recurs especial en matèria de contractació només s’hi pot interposar recurs contenciós administratiu, conforme al que disposen els articles 10.1 i 46 de la Llei 29/1998, de 13 de juliol, reguladora de la jurisdicció contenciosa administrativa. </w:t>
      </w:r>
    </w:p>
    <w:p w14:paraId="4EE3DE08" w14:textId="77777777" w:rsidR="00D34C3C" w:rsidRPr="00AD431B" w:rsidRDefault="00D34C3C" w:rsidP="00AD431B">
      <w:pPr>
        <w:spacing w:line="276" w:lineRule="auto"/>
        <w:ind w:right="231"/>
        <w:rPr>
          <w:rFonts w:ascii="Arial" w:hAnsi="Arial" w:cs="Arial"/>
          <w:b/>
          <w:bCs/>
          <w:sz w:val="22"/>
          <w:szCs w:val="22"/>
        </w:rPr>
      </w:pPr>
    </w:p>
    <w:p w14:paraId="16C9B79E" w14:textId="60A33614" w:rsidR="00D34C3C" w:rsidRPr="00AD431B" w:rsidRDefault="00D34C3C" w:rsidP="00AD431B">
      <w:pPr>
        <w:spacing w:line="276" w:lineRule="auto"/>
        <w:ind w:right="231"/>
        <w:rPr>
          <w:rFonts w:ascii="Arial" w:hAnsi="Arial" w:cs="Arial"/>
          <w:sz w:val="22"/>
          <w:szCs w:val="22"/>
        </w:rPr>
      </w:pPr>
      <w:r w:rsidRPr="00AD431B">
        <w:rPr>
          <w:rFonts w:ascii="Arial" w:hAnsi="Arial" w:cs="Arial"/>
          <w:sz w:val="22"/>
          <w:szCs w:val="22"/>
        </w:rPr>
        <w:t xml:space="preserve">Contra els actes que adopti l’òrgan de contractació en relació amb els efectes, la modificació i l’extinció d’aquest Acord marc que no siguin susceptibles de recurs especial en matèria de contractació, així com contra els acords que adopti l’òrgan de contractació en l’exercici de les prerrogatives de l’Administració, es pot interposar recurs potestatiu de reposició, en el termini d’un mes, davant el mateix òrgan que els ha dictat, o bé directament recurs contenciós administratiu, en el termini de dos mesos, de conformitat amb el que disposen els articles 14.1 de la Llei 4/1987, de 24 de març, reguladora de l’Escola d’Administració pública de Catalunya; 123 i 124 de la Llei 39/2015, d’1 d’octubre, de procediment administratiu comú de les administracions públiques; l’article 77 de la Llei 26/2010, del 3 d’agost, de règim jurídic i de procediment de les administracions públiques de Catalunya; i amb els articles 8.3 i 46 de la Llei 29/1998, de 13 de juliol, reguladora de la jurisdicció contenciosa administrativa; sense perjudici dels altres recursos que es creguin pertinents. </w:t>
      </w:r>
    </w:p>
    <w:p w14:paraId="5395F2A7" w14:textId="77777777" w:rsidR="00D34C3C" w:rsidRPr="00AD431B" w:rsidRDefault="00D34C3C" w:rsidP="00AD431B">
      <w:pPr>
        <w:spacing w:line="276" w:lineRule="auto"/>
        <w:ind w:right="231"/>
        <w:rPr>
          <w:rFonts w:ascii="Arial" w:hAnsi="Arial" w:cs="Arial"/>
          <w:sz w:val="22"/>
          <w:szCs w:val="22"/>
        </w:rPr>
      </w:pPr>
    </w:p>
    <w:p w14:paraId="3A8ACABC" w14:textId="77777777" w:rsidR="00D34C3C" w:rsidRPr="00AD431B" w:rsidRDefault="00D34C3C" w:rsidP="00AD431B">
      <w:pPr>
        <w:spacing w:line="276" w:lineRule="auto"/>
        <w:ind w:right="231"/>
        <w:rPr>
          <w:rFonts w:ascii="Arial" w:hAnsi="Arial" w:cs="Arial"/>
          <w:sz w:val="22"/>
          <w:szCs w:val="22"/>
        </w:rPr>
      </w:pPr>
      <w:r w:rsidRPr="00AD431B">
        <w:rPr>
          <w:rFonts w:ascii="Arial" w:hAnsi="Arial" w:cs="Arial"/>
          <w:sz w:val="22"/>
          <w:szCs w:val="22"/>
        </w:rPr>
        <w:t>Si els actes impugnats procedeixen d’un òrgan que no posa fi a la via administrativa el recurs procedent serà el d’alçada, segons  els articles 14.1 de la Llei 4/1987, de 24 de març;  121 i 122 de la Llei 39/2015, d’1 d’octubre, de procediment administratiu comú de les administracions públiques; i  l’article 76 de la Llei 26/2010, del 3 d’agost, de règim jurídic i de procediment de les administracions públiques de Catalunya.</w:t>
      </w:r>
    </w:p>
    <w:p w14:paraId="08609DBB" w14:textId="77777777" w:rsidR="00D14F9D" w:rsidRPr="00AD431B" w:rsidRDefault="00D14F9D" w:rsidP="00AD431B">
      <w:pPr>
        <w:autoSpaceDE w:val="0"/>
        <w:autoSpaceDN w:val="0"/>
        <w:adjustRightInd w:val="0"/>
        <w:spacing w:line="276" w:lineRule="auto"/>
        <w:rPr>
          <w:rFonts w:ascii="Arial" w:hAnsi="Arial" w:cs="Arial"/>
          <w:sz w:val="22"/>
          <w:szCs w:val="22"/>
        </w:rPr>
      </w:pPr>
    </w:p>
    <w:p w14:paraId="7D8FB1C6" w14:textId="7B909924" w:rsidR="00D14F9D" w:rsidRPr="00AD431B" w:rsidRDefault="00517CCB" w:rsidP="00AD431B">
      <w:pPr>
        <w:pStyle w:val="Ttol3"/>
        <w:spacing w:before="0" w:after="0" w:line="276" w:lineRule="auto"/>
        <w:rPr>
          <w:sz w:val="22"/>
          <w:szCs w:val="22"/>
        </w:rPr>
      </w:pPr>
      <w:bookmarkStart w:id="78" w:name="_Toc164944563"/>
      <w:r w:rsidRPr="00AD431B">
        <w:rPr>
          <w:sz w:val="22"/>
          <w:szCs w:val="22"/>
        </w:rPr>
        <w:t>QUARANTA-</w:t>
      </w:r>
      <w:r w:rsidR="00922663" w:rsidRPr="00AD431B">
        <w:rPr>
          <w:sz w:val="22"/>
          <w:szCs w:val="22"/>
        </w:rPr>
        <w:t>SISEN</w:t>
      </w:r>
      <w:r w:rsidRPr="00AD431B">
        <w:rPr>
          <w:sz w:val="22"/>
          <w:szCs w:val="22"/>
        </w:rPr>
        <w:t>A</w:t>
      </w:r>
      <w:r w:rsidR="004A4FCA" w:rsidRPr="00AD431B">
        <w:rPr>
          <w:sz w:val="22"/>
          <w:szCs w:val="22"/>
        </w:rPr>
        <w:t>. ARBITRATGE.</w:t>
      </w:r>
      <w:bookmarkEnd w:id="78"/>
    </w:p>
    <w:p w14:paraId="0682E298" w14:textId="2B359E82" w:rsidR="00D14F9D" w:rsidRPr="00AD431B" w:rsidRDefault="00D14F9D" w:rsidP="00AD431B">
      <w:pPr>
        <w:spacing w:line="276" w:lineRule="auto"/>
        <w:rPr>
          <w:rFonts w:ascii="Arial" w:hAnsi="Arial" w:cs="Arial"/>
          <w:bCs/>
          <w:color w:val="000000"/>
          <w:sz w:val="22"/>
          <w:szCs w:val="22"/>
        </w:rPr>
      </w:pPr>
      <w:r w:rsidRPr="00AD431B">
        <w:rPr>
          <w:rFonts w:ascii="Arial" w:hAnsi="Arial" w:cs="Arial"/>
          <w:bCs/>
          <w:color w:val="000000"/>
          <w:sz w:val="22"/>
          <w:szCs w:val="22"/>
        </w:rPr>
        <w:t>Sens perjudici del que estableix la clàusula</w:t>
      </w:r>
      <w:r w:rsidR="00A07D2F" w:rsidRPr="00AD431B">
        <w:rPr>
          <w:rFonts w:ascii="Arial" w:hAnsi="Arial" w:cs="Arial"/>
          <w:bCs/>
          <w:color w:val="000000"/>
          <w:sz w:val="22"/>
          <w:szCs w:val="22"/>
        </w:rPr>
        <w:t xml:space="preserve"> </w:t>
      </w:r>
      <w:r w:rsidR="00A13E35" w:rsidRPr="00AD431B">
        <w:rPr>
          <w:rFonts w:ascii="Arial" w:hAnsi="Arial" w:cs="Arial"/>
          <w:bCs/>
          <w:color w:val="000000"/>
          <w:sz w:val="22"/>
          <w:szCs w:val="22"/>
        </w:rPr>
        <w:t>quaranta-cinquena</w:t>
      </w:r>
      <w:r w:rsidRPr="00AD431B">
        <w:rPr>
          <w:rFonts w:ascii="Arial" w:hAnsi="Arial" w:cs="Arial"/>
          <w:bCs/>
          <w:color w:val="000000"/>
          <w:sz w:val="22"/>
          <w:szCs w:val="22"/>
        </w:rPr>
        <w:t xml:space="preserve">, es podrà acordar el sotmetiment a arbitratge de la solució de totes o alguna de les controvèrsies que puguin sorgir entre l’administració contractant i la/es empresa/es contractista/es, sempre que es tracti de matèries de lliure disposició conforme a dret i, específicament, sobre els efectes, el compliment i l’extinció d’aquest contracte, de conformitat amb el que disposa la Llei 60/2003, de 23 de desembre, d’Arbitratge.  </w:t>
      </w:r>
    </w:p>
    <w:p w14:paraId="772D704B" w14:textId="77777777" w:rsidR="007804FD" w:rsidRPr="00AD431B" w:rsidRDefault="007804FD" w:rsidP="00AD431B">
      <w:pPr>
        <w:spacing w:line="276" w:lineRule="auto"/>
        <w:rPr>
          <w:rFonts w:ascii="Arial" w:hAnsi="Arial" w:cs="Arial"/>
          <w:b/>
          <w:bCs/>
          <w:caps/>
          <w:color w:val="000000"/>
          <w:sz w:val="22"/>
          <w:szCs w:val="22"/>
        </w:rPr>
      </w:pPr>
    </w:p>
    <w:p w14:paraId="140F8182" w14:textId="7C0FE32A" w:rsidR="00D14F9D" w:rsidRPr="00AD431B" w:rsidRDefault="00C153F1" w:rsidP="00AD431B">
      <w:pPr>
        <w:pStyle w:val="Ttol3"/>
        <w:spacing w:before="0" w:after="0" w:line="276" w:lineRule="auto"/>
        <w:rPr>
          <w:sz w:val="22"/>
          <w:szCs w:val="22"/>
        </w:rPr>
      </w:pPr>
      <w:bookmarkStart w:id="79" w:name="_Toc164944564"/>
      <w:r w:rsidRPr="00AD431B">
        <w:rPr>
          <w:sz w:val="22"/>
          <w:szCs w:val="22"/>
        </w:rPr>
        <w:t>QUARANTA-</w:t>
      </w:r>
      <w:r w:rsidR="00922663" w:rsidRPr="00AD431B">
        <w:rPr>
          <w:sz w:val="22"/>
          <w:szCs w:val="22"/>
        </w:rPr>
        <w:t>SET</w:t>
      </w:r>
      <w:r w:rsidR="00517CCB" w:rsidRPr="00AD431B">
        <w:rPr>
          <w:sz w:val="22"/>
          <w:szCs w:val="22"/>
        </w:rPr>
        <w:t>ENA</w:t>
      </w:r>
      <w:r w:rsidR="008E594C" w:rsidRPr="00AD431B">
        <w:rPr>
          <w:sz w:val="22"/>
          <w:szCs w:val="22"/>
        </w:rPr>
        <w:t>.</w:t>
      </w:r>
      <w:r w:rsidR="00D14F9D" w:rsidRPr="00AD431B">
        <w:rPr>
          <w:sz w:val="22"/>
          <w:szCs w:val="22"/>
        </w:rPr>
        <w:t xml:space="preserve"> </w:t>
      </w:r>
      <w:r w:rsidR="00044D4C" w:rsidRPr="00AD431B">
        <w:rPr>
          <w:sz w:val="22"/>
          <w:szCs w:val="22"/>
        </w:rPr>
        <w:t>MESURES CAUTELARS</w:t>
      </w:r>
      <w:r w:rsidR="006D626F" w:rsidRPr="00AD431B">
        <w:rPr>
          <w:sz w:val="22"/>
          <w:szCs w:val="22"/>
        </w:rPr>
        <w:t>.</w:t>
      </w:r>
      <w:bookmarkEnd w:id="79"/>
    </w:p>
    <w:p w14:paraId="2D60B236" w14:textId="7EF1A44A" w:rsidR="00D14F9D" w:rsidRPr="00AD431B" w:rsidRDefault="00D14F9D"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Abans d’interposar el recurs especial en matèria de contractació les persones legitimades per interposar-lo podran sol·licitar davant l’òrgan competent per a la seva resolució l’adopció de mesures cautelars, de conformitat amb el que estableix l’article 49 de la LCSP i el </w:t>
      </w:r>
      <w:r w:rsidR="00D34C3C" w:rsidRPr="00AD431B">
        <w:rPr>
          <w:rFonts w:ascii="Arial" w:hAnsi="Arial" w:cs="Arial"/>
          <w:bCs/>
          <w:color w:val="000000"/>
          <w:sz w:val="22"/>
          <w:szCs w:val="22"/>
        </w:rPr>
        <w:t>Decret 221/2013, de 3 de setembre.</w:t>
      </w:r>
    </w:p>
    <w:p w14:paraId="5E6E5957" w14:textId="77777777" w:rsidR="00D14F9D" w:rsidRPr="00AD431B" w:rsidRDefault="00D14F9D" w:rsidP="00AD431B">
      <w:pPr>
        <w:spacing w:line="276" w:lineRule="auto"/>
        <w:rPr>
          <w:rFonts w:ascii="Arial" w:hAnsi="Arial" w:cs="Arial"/>
          <w:bCs/>
          <w:color w:val="000000"/>
          <w:sz w:val="22"/>
          <w:szCs w:val="22"/>
        </w:rPr>
      </w:pPr>
    </w:p>
    <w:p w14:paraId="4A66487B" w14:textId="6E20713F" w:rsidR="00D14F9D" w:rsidRPr="00AD431B" w:rsidRDefault="004A4FCA" w:rsidP="00AD431B">
      <w:pPr>
        <w:pStyle w:val="Ttol3"/>
        <w:spacing w:before="0" w:after="0" w:line="276" w:lineRule="auto"/>
        <w:rPr>
          <w:sz w:val="22"/>
          <w:szCs w:val="22"/>
        </w:rPr>
      </w:pPr>
      <w:bookmarkStart w:id="80" w:name="_Toc164944565"/>
      <w:r w:rsidRPr="00AD431B">
        <w:rPr>
          <w:sz w:val="22"/>
          <w:szCs w:val="22"/>
        </w:rPr>
        <w:t>QUARANTA-</w:t>
      </w:r>
      <w:r w:rsidR="00922663" w:rsidRPr="00AD431B">
        <w:rPr>
          <w:sz w:val="22"/>
          <w:szCs w:val="22"/>
        </w:rPr>
        <w:t>VUIT</w:t>
      </w:r>
      <w:r w:rsidR="00517CCB" w:rsidRPr="00AD431B">
        <w:rPr>
          <w:sz w:val="22"/>
          <w:szCs w:val="22"/>
        </w:rPr>
        <w:t>ENA</w:t>
      </w:r>
      <w:r w:rsidRPr="00AD431B">
        <w:rPr>
          <w:sz w:val="22"/>
          <w:szCs w:val="22"/>
        </w:rPr>
        <w:t>. RÈGIM D’INVALIDESA.</w:t>
      </w:r>
      <w:bookmarkEnd w:id="80"/>
    </w:p>
    <w:p w14:paraId="3DAD8CFC" w14:textId="77777777" w:rsidR="00D14F9D" w:rsidRPr="00AD431B" w:rsidRDefault="00D14F9D" w:rsidP="00AD431B">
      <w:pPr>
        <w:spacing w:line="276" w:lineRule="auto"/>
        <w:rPr>
          <w:rFonts w:ascii="Arial" w:hAnsi="Arial" w:cs="Arial"/>
          <w:bCs/>
          <w:color w:val="000000"/>
          <w:sz w:val="22"/>
          <w:szCs w:val="22"/>
        </w:rPr>
      </w:pPr>
      <w:r w:rsidRPr="00AD431B">
        <w:rPr>
          <w:rFonts w:ascii="Arial" w:hAnsi="Arial" w:cs="Arial"/>
          <w:bCs/>
          <w:color w:val="000000"/>
          <w:sz w:val="22"/>
          <w:szCs w:val="22"/>
        </w:rPr>
        <w:t xml:space="preserve">Aquest contracte està sotmès al règim d’invalidesa previst en els articles 38 a 43 de la LCSP. </w:t>
      </w:r>
    </w:p>
    <w:p w14:paraId="46067138" w14:textId="77777777" w:rsidR="00D14F9D" w:rsidRPr="00AD431B" w:rsidRDefault="00D14F9D" w:rsidP="00AD431B">
      <w:pPr>
        <w:spacing w:line="276" w:lineRule="auto"/>
        <w:rPr>
          <w:rFonts w:ascii="Arial" w:hAnsi="Arial" w:cs="Arial"/>
          <w:b/>
          <w:bCs/>
          <w:caps/>
          <w:color w:val="000000"/>
          <w:sz w:val="22"/>
          <w:szCs w:val="22"/>
        </w:rPr>
      </w:pPr>
      <w:r w:rsidRPr="00AD431B">
        <w:rPr>
          <w:rFonts w:ascii="Arial" w:hAnsi="Arial" w:cs="Arial"/>
          <w:b/>
          <w:bCs/>
          <w:caps/>
          <w:color w:val="000000"/>
          <w:sz w:val="22"/>
          <w:szCs w:val="22"/>
        </w:rPr>
        <w:t xml:space="preserve"> </w:t>
      </w:r>
    </w:p>
    <w:p w14:paraId="0C3DCC70" w14:textId="70D5A55F" w:rsidR="0033225C" w:rsidRPr="00AD431B" w:rsidRDefault="00922663" w:rsidP="00AD431B">
      <w:pPr>
        <w:pStyle w:val="Ttol3"/>
        <w:spacing w:before="0" w:after="0" w:line="276" w:lineRule="auto"/>
        <w:rPr>
          <w:sz w:val="22"/>
          <w:szCs w:val="22"/>
        </w:rPr>
      </w:pPr>
      <w:bookmarkStart w:id="81" w:name="_Toc164944566"/>
      <w:r w:rsidRPr="00AD431B">
        <w:rPr>
          <w:sz w:val="22"/>
          <w:szCs w:val="22"/>
        </w:rPr>
        <w:t>QUARANTA-NOVENA</w:t>
      </w:r>
      <w:r w:rsidR="004A4FCA" w:rsidRPr="00AD431B">
        <w:rPr>
          <w:sz w:val="22"/>
          <w:szCs w:val="22"/>
        </w:rPr>
        <w:t>. JURISDICCIÓ COMPETENT.</w:t>
      </w:r>
      <w:bookmarkEnd w:id="81"/>
    </w:p>
    <w:p w14:paraId="067DED17" w14:textId="7AB1473D" w:rsidR="00D14F9D" w:rsidRPr="00AD431B" w:rsidRDefault="00D14F9D" w:rsidP="00AD431B">
      <w:pPr>
        <w:spacing w:line="276" w:lineRule="auto"/>
        <w:rPr>
          <w:rFonts w:ascii="Arial" w:hAnsi="Arial" w:cs="Arial"/>
          <w:color w:val="000000"/>
          <w:sz w:val="22"/>
          <w:szCs w:val="22"/>
        </w:rPr>
      </w:pPr>
      <w:r w:rsidRPr="00AD431B">
        <w:rPr>
          <w:rFonts w:ascii="Arial" w:hAnsi="Arial" w:cs="Arial"/>
          <w:color w:val="000000"/>
          <w:sz w:val="22"/>
          <w:szCs w:val="22"/>
        </w:rPr>
        <w:t xml:space="preserve">L’ordre jurisdiccional contenciós administratiu és el competent per a la resolució de les qüestions litigioses que es plantegin en relació amb la preparació, l’adjudicació, els efectes, la modificació i l’extinció </w:t>
      </w:r>
      <w:r w:rsidR="00D34C3C" w:rsidRPr="00AD431B">
        <w:rPr>
          <w:rFonts w:ascii="Arial" w:hAnsi="Arial" w:cs="Arial"/>
          <w:color w:val="000000"/>
          <w:sz w:val="22"/>
          <w:szCs w:val="22"/>
        </w:rPr>
        <w:t xml:space="preserve">de l’Acord marc i de les actuacions administratives que es puguin produir en relació </w:t>
      </w:r>
      <w:r w:rsidR="003212FE" w:rsidRPr="00AD431B">
        <w:rPr>
          <w:rFonts w:ascii="Arial" w:hAnsi="Arial" w:cs="Arial"/>
          <w:color w:val="000000"/>
          <w:sz w:val="22"/>
          <w:szCs w:val="22"/>
        </w:rPr>
        <w:t>amb e</w:t>
      </w:r>
      <w:r w:rsidR="00D34C3C" w:rsidRPr="00AD431B">
        <w:rPr>
          <w:rFonts w:ascii="Arial" w:hAnsi="Arial" w:cs="Arial"/>
          <w:color w:val="000000"/>
          <w:sz w:val="22"/>
          <w:szCs w:val="22"/>
        </w:rPr>
        <w:t>ls contractes basats</w:t>
      </w:r>
      <w:r w:rsidRPr="00AD431B">
        <w:rPr>
          <w:rFonts w:ascii="Arial" w:hAnsi="Arial" w:cs="Arial"/>
          <w:color w:val="000000"/>
          <w:sz w:val="22"/>
          <w:szCs w:val="22"/>
        </w:rPr>
        <w:t xml:space="preserve">.  </w:t>
      </w:r>
    </w:p>
    <w:p w14:paraId="4F8E553D" w14:textId="484FCB60" w:rsidR="00F64637" w:rsidRPr="00AD431B" w:rsidRDefault="00F64637" w:rsidP="00AD431B">
      <w:pPr>
        <w:spacing w:line="276" w:lineRule="auto"/>
        <w:rPr>
          <w:rFonts w:ascii="Arial" w:hAnsi="Arial" w:cs="Arial"/>
          <w:b/>
          <w:sz w:val="22"/>
          <w:szCs w:val="22"/>
          <w:u w:val="single"/>
        </w:rPr>
      </w:pPr>
    </w:p>
    <w:p w14:paraId="3E747800" w14:textId="77777777" w:rsidR="0047695F" w:rsidRPr="00AD431B" w:rsidRDefault="0047695F"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br w:type="page"/>
      </w:r>
    </w:p>
    <w:p w14:paraId="0CDC270A" w14:textId="7E37D1B1" w:rsidR="00415EAF" w:rsidRPr="00AD431B" w:rsidRDefault="00415EAF" w:rsidP="00AD431B">
      <w:pPr>
        <w:spacing w:line="276" w:lineRule="auto"/>
        <w:rPr>
          <w:rFonts w:ascii="Arial" w:eastAsia="Calibri" w:hAnsi="Arial" w:cs="Arial"/>
          <w:b/>
          <w:sz w:val="22"/>
          <w:szCs w:val="22"/>
          <w:lang w:eastAsia="en-US"/>
        </w:rPr>
      </w:pPr>
      <w:r w:rsidRPr="00AD431B">
        <w:rPr>
          <w:rFonts w:ascii="Arial" w:eastAsia="Calibri" w:hAnsi="Arial" w:cs="Arial"/>
          <w:b/>
          <w:sz w:val="22"/>
          <w:szCs w:val="22"/>
          <w:lang w:eastAsia="en-US"/>
        </w:rPr>
        <w:t>ANNEX</w:t>
      </w:r>
      <w:r w:rsidR="003212FE" w:rsidRPr="00AD431B">
        <w:rPr>
          <w:rFonts w:ascii="Arial" w:eastAsia="Calibri" w:hAnsi="Arial" w:cs="Arial"/>
          <w:b/>
          <w:sz w:val="22"/>
          <w:szCs w:val="22"/>
          <w:lang w:eastAsia="en-US"/>
        </w:rPr>
        <w:t>O</w:t>
      </w:r>
      <w:r w:rsidRPr="00AD431B">
        <w:rPr>
          <w:rFonts w:ascii="Arial" w:eastAsia="Calibri" w:hAnsi="Arial" w:cs="Arial"/>
          <w:b/>
          <w:sz w:val="22"/>
          <w:szCs w:val="22"/>
          <w:lang w:eastAsia="en-US"/>
        </w:rPr>
        <w:t>S</w:t>
      </w:r>
    </w:p>
    <w:p w14:paraId="567B5DAC" w14:textId="77777777" w:rsidR="00DF652C" w:rsidRPr="00AD431B" w:rsidRDefault="00DF652C" w:rsidP="00AD431B">
      <w:pPr>
        <w:spacing w:line="276" w:lineRule="auto"/>
        <w:rPr>
          <w:rFonts w:ascii="Arial" w:hAnsi="Arial" w:cs="Arial"/>
          <w:sz w:val="22"/>
          <w:szCs w:val="22"/>
          <w:u w:val="single"/>
        </w:rPr>
      </w:pPr>
    </w:p>
    <w:p w14:paraId="2268EBE4" w14:textId="7283C1AC" w:rsidR="00D617D0" w:rsidRPr="00AD431B" w:rsidRDefault="00EC6E88" w:rsidP="00AD431B">
      <w:pPr>
        <w:pStyle w:val="Ttol2"/>
        <w:spacing w:line="276" w:lineRule="auto"/>
        <w:rPr>
          <w:rFonts w:cs="Arial"/>
          <w:sz w:val="22"/>
          <w:szCs w:val="22"/>
        </w:rPr>
      </w:pPr>
      <w:bookmarkStart w:id="82" w:name="_Toc164944567"/>
      <w:r w:rsidRPr="00AD431B">
        <w:rPr>
          <w:rFonts w:cs="Arial"/>
          <w:sz w:val="22"/>
          <w:szCs w:val="22"/>
        </w:rPr>
        <w:t xml:space="preserve">ANNEX 1: PLEC DE PRESCRIPCIONS TÈCNIQUES DE L’ACORD MARC </w:t>
      </w:r>
      <w:r w:rsidR="0049713F" w:rsidRPr="00AD431B">
        <w:rPr>
          <w:rFonts w:cs="Arial"/>
          <w:sz w:val="22"/>
          <w:szCs w:val="22"/>
        </w:rPr>
        <w:t>DE FORMACIÓ EN</w:t>
      </w:r>
      <w:r w:rsidR="00386208" w:rsidRPr="00AD431B">
        <w:rPr>
          <w:rFonts w:cs="Arial"/>
          <w:sz w:val="22"/>
          <w:szCs w:val="22"/>
        </w:rPr>
        <w:t xml:space="preserve"> LLENGUA ANGLESA AMB</w:t>
      </w:r>
      <w:r w:rsidR="00591908" w:rsidRPr="00AD431B">
        <w:rPr>
          <w:rFonts w:cs="Arial"/>
          <w:sz w:val="22"/>
          <w:szCs w:val="22"/>
        </w:rPr>
        <w:t xml:space="preserve"> FINALITATS ESPECÍFIQUES, LLENGUA ANGLESA GENERAL, LLENGUA FRANCESA GENERAL I LLENGUA ALEMANA GENERAL</w:t>
      </w:r>
      <w:bookmarkEnd w:id="82"/>
      <w:r w:rsidR="00386208" w:rsidRPr="00AD431B">
        <w:rPr>
          <w:rFonts w:cs="Arial"/>
          <w:sz w:val="22"/>
          <w:szCs w:val="22"/>
        </w:rPr>
        <w:t xml:space="preserve"> </w:t>
      </w:r>
    </w:p>
    <w:p w14:paraId="6D95652D" w14:textId="77777777" w:rsidR="00EC6E88" w:rsidRPr="00AD431B" w:rsidRDefault="00EC6E88" w:rsidP="00AD431B">
      <w:pPr>
        <w:spacing w:line="276" w:lineRule="auto"/>
        <w:rPr>
          <w:rFonts w:ascii="Arial" w:hAnsi="Arial" w:cs="Arial"/>
          <w:b/>
          <w:sz w:val="22"/>
          <w:szCs w:val="22"/>
          <w:u w:val="single"/>
        </w:rPr>
      </w:pPr>
    </w:p>
    <w:p w14:paraId="0E2BDF52" w14:textId="1106E516" w:rsidR="00EC6E88" w:rsidRPr="00AD431B" w:rsidRDefault="00EC6E88" w:rsidP="00AD431B">
      <w:pPr>
        <w:spacing w:line="276" w:lineRule="auto"/>
        <w:rPr>
          <w:rFonts w:ascii="Arial" w:hAnsi="Arial" w:cs="Arial"/>
          <w:sz w:val="22"/>
          <w:szCs w:val="22"/>
        </w:rPr>
      </w:pPr>
      <w:r w:rsidRPr="00AD431B">
        <w:rPr>
          <w:rFonts w:ascii="Arial" w:hAnsi="Arial" w:cs="Arial"/>
          <w:sz w:val="22"/>
          <w:szCs w:val="22"/>
        </w:rPr>
        <w:t>El Plec de Prescripcions tècniques per a la contractació dels serveis de formació que regula l’</w:t>
      </w:r>
      <w:r w:rsidR="00DD7D5C" w:rsidRPr="00AD431B">
        <w:rPr>
          <w:rFonts w:ascii="Arial" w:hAnsi="Arial" w:cs="Arial"/>
          <w:sz w:val="22"/>
          <w:szCs w:val="22"/>
        </w:rPr>
        <w:t xml:space="preserve">Acord marc de </w:t>
      </w:r>
      <w:r w:rsidR="00856FB0" w:rsidRPr="00AD431B">
        <w:rPr>
          <w:rFonts w:ascii="Arial" w:hAnsi="Arial" w:cs="Arial"/>
          <w:sz w:val="22"/>
          <w:szCs w:val="22"/>
        </w:rPr>
        <w:t>f</w:t>
      </w:r>
      <w:r w:rsidRPr="00AD431B">
        <w:rPr>
          <w:rFonts w:ascii="Arial" w:hAnsi="Arial" w:cs="Arial"/>
          <w:sz w:val="22"/>
          <w:szCs w:val="22"/>
        </w:rPr>
        <w:t xml:space="preserve">ormació </w:t>
      </w:r>
      <w:r w:rsidR="00951E63" w:rsidRPr="00AD431B">
        <w:rPr>
          <w:rFonts w:ascii="Arial" w:hAnsi="Arial" w:cs="Arial"/>
          <w:sz w:val="22"/>
          <w:szCs w:val="22"/>
        </w:rPr>
        <w:t xml:space="preserve">en línia en llengua anglesa amb finalitats específiques, llengua anglesa general, llengua francesa general i llengua alemanya  general </w:t>
      </w:r>
      <w:r w:rsidRPr="00AD431B">
        <w:rPr>
          <w:rFonts w:ascii="Arial" w:hAnsi="Arial" w:cs="Arial"/>
          <w:sz w:val="22"/>
          <w:szCs w:val="22"/>
        </w:rPr>
        <w:t xml:space="preserve">es pot trobar </w:t>
      </w:r>
      <w:r w:rsidR="003C2D48" w:rsidRPr="00AD431B">
        <w:rPr>
          <w:rFonts w:ascii="Arial" w:hAnsi="Arial" w:cs="Arial"/>
          <w:sz w:val="22"/>
          <w:szCs w:val="22"/>
        </w:rPr>
        <w:t xml:space="preserve">a l’anunci de licitació disponible </w:t>
      </w:r>
      <w:r w:rsidRPr="00AD431B">
        <w:rPr>
          <w:rFonts w:ascii="Arial" w:hAnsi="Arial" w:cs="Arial"/>
          <w:sz w:val="22"/>
          <w:szCs w:val="22"/>
        </w:rPr>
        <w:t>al perfil del contractant</w:t>
      </w:r>
      <w:r w:rsidR="003C2D48" w:rsidRPr="00AD431B">
        <w:rPr>
          <w:rFonts w:ascii="Arial" w:hAnsi="Arial" w:cs="Arial"/>
          <w:sz w:val="22"/>
          <w:szCs w:val="22"/>
        </w:rPr>
        <w:t xml:space="preserve"> de l’Escola d’Administració Pública de Catalunya</w:t>
      </w:r>
      <w:r w:rsidR="009C2A64" w:rsidRPr="00AD431B">
        <w:rPr>
          <w:rFonts w:ascii="Arial" w:hAnsi="Arial" w:cs="Arial"/>
          <w:sz w:val="22"/>
          <w:szCs w:val="22"/>
        </w:rPr>
        <w:t>,</w:t>
      </w:r>
      <w:r w:rsidR="003C2D48" w:rsidRPr="00AD431B">
        <w:rPr>
          <w:rFonts w:ascii="Arial" w:hAnsi="Arial" w:cs="Arial"/>
          <w:sz w:val="22"/>
          <w:szCs w:val="22"/>
        </w:rPr>
        <w:t xml:space="preserve"> </w:t>
      </w:r>
      <w:r w:rsidRPr="00AD431B">
        <w:rPr>
          <w:rFonts w:ascii="Arial" w:hAnsi="Arial" w:cs="Arial"/>
          <w:sz w:val="22"/>
          <w:szCs w:val="22"/>
        </w:rPr>
        <w:t xml:space="preserve"> </w:t>
      </w:r>
      <w:r w:rsidR="009C2A64" w:rsidRPr="00AD431B">
        <w:rPr>
          <w:rFonts w:ascii="Arial" w:hAnsi="Arial" w:cs="Arial"/>
          <w:sz w:val="22"/>
          <w:szCs w:val="22"/>
        </w:rPr>
        <w:t>a</w:t>
      </w:r>
      <w:r w:rsidRPr="00AD431B">
        <w:rPr>
          <w:rFonts w:ascii="Arial" w:hAnsi="Arial" w:cs="Arial"/>
          <w:sz w:val="22"/>
          <w:szCs w:val="22"/>
        </w:rPr>
        <w:t xml:space="preserve"> la Plataforma de Serveis de Contractació Pública. </w:t>
      </w:r>
    </w:p>
    <w:p w14:paraId="14CAA929" w14:textId="1284CC9B" w:rsidR="00DD7D5C" w:rsidRPr="00AD431B" w:rsidRDefault="00DD7D5C" w:rsidP="00AD431B">
      <w:pPr>
        <w:spacing w:line="276" w:lineRule="auto"/>
        <w:rPr>
          <w:rFonts w:ascii="Arial" w:hAnsi="Arial" w:cs="Arial"/>
          <w:sz w:val="22"/>
          <w:szCs w:val="22"/>
        </w:rPr>
      </w:pPr>
    </w:p>
    <w:p w14:paraId="2440332B" w14:textId="11AA50DC" w:rsidR="00DD7D5C" w:rsidRPr="00AD431B" w:rsidRDefault="00DD7D5C" w:rsidP="00AD431B">
      <w:pPr>
        <w:spacing w:line="276" w:lineRule="auto"/>
        <w:rPr>
          <w:rFonts w:ascii="Arial" w:hAnsi="Arial" w:cs="Arial"/>
          <w:b/>
          <w:sz w:val="22"/>
          <w:szCs w:val="22"/>
          <w:u w:val="single"/>
        </w:rPr>
      </w:pPr>
      <w:r w:rsidRPr="00AD431B">
        <w:rPr>
          <w:rFonts w:ascii="Arial" w:hAnsi="Arial" w:cs="Arial"/>
          <w:b/>
          <w:sz w:val="22"/>
          <w:szCs w:val="22"/>
          <w:u w:val="single"/>
        </w:rPr>
        <w:t>PERFIL DEL CONTRACTANT EAPC</w:t>
      </w:r>
    </w:p>
    <w:p w14:paraId="7A257402" w14:textId="427932E8" w:rsidR="00B110F2" w:rsidRDefault="00661EA3">
      <w:pPr>
        <w:rPr>
          <w:rFonts w:ascii="Arial" w:hAnsi="Arial" w:cs="Arial"/>
          <w:b/>
          <w:sz w:val="22"/>
          <w:szCs w:val="22"/>
          <w:lang w:eastAsia="ca-ES"/>
        </w:rPr>
      </w:pPr>
      <w:r w:rsidRPr="00661EA3">
        <w:rPr>
          <w:rFonts w:cs="Arial"/>
          <w:sz w:val="22"/>
          <w:szCs w:val="22"/>
        </w:rPr>
        <w:t>https://contractacio.gencat.cat/web/.content/inici/tramits-serveis/document/document-europeu-unic-contractacio.pdf</w:t>
      </w:r>
      <w:r w:rsidR="00B110F2">
        <w:rPr>
          <w:rFonts w:cs="Arial"/>
          <w:sz w:val="22"/>
          <w:szCs w:val="22"/>
        </w:rPr>
        <w:br w:type="page"/>
      </w:r>
    </w:p>
    <w:p w14:paraId="2D434A2D" w14:textId="3564E156" w:rsidR="005F2BAB" w:rsidRPr="00AD431B" w:rsidRDefault="009C2A64" w:rsidP="00AD431B">
      <w:pPr>
        <w:pStyle w:val="Ttol2"/>
        <w:spacing w:line="276" w:lineRule="auto"/>
        <w:rPr>
          <w:rFonts w:cs="Arial"/>
          <w:sz w:val="22"/>
          <w:szCs w:val="22"/>
        </w:rPr>
      </w:pPr>
      <w:bookmarkStart w:id="83" w:name="_Toc164944568"/>
      <w:r w:rsidRPr="00AD431B">
        <w:rPr>
          <w:rFonts w:cs="Arial"/>
          <w:sz w:val="22"/>
          <w:szCs w:val="22"/>
        </w:rPr>
        <w:t>ANNEX</w:t>
      </w:r>
      <w:r w:rsidR="007E3BBB" w:rsidRPr="00AD431B">
        <w:rPr>
          <w:rFonts w:cs="Arial"/>
          <w:sz w:val="22"/>
          <w:szCs w:val="22"/>
        </w:rPr>
        <w:t xml:space="preserve"> </w:t>
      </w:r>
      <w:r w:rsidR="00EC6E88" w:rsidRPr="00AD431B">
        <w:rPr>
          <w:rFonts w:cs="Arial"/>
          <w:sz w:val="22"/>
          <w:szCs w:val="22"/>
        </w:rPr>
        <w:t>2</w:t>
      </w:r>
      <w:r w:rsidRPr="00AD431B">
        <w:rPr>
          <w:rFonts w:cs="Arial"/>
          <w:sz w:val="22"/>
          <w:szCs w:val="22"/>
        </w:rPr>
        <w:t xml:space="preserve">: </w:t>
      </w:r>
      <w:r w:rsidR="002B11C5" w:rsidRPr="00AD431B">
        <w:rPr>
          <w:rFonts w:cs="Arial"/>
          <w:sz w:val="22"/>
          <w:szCs w:val="22"/>
        </w:rPr>
        <w:t>DOCUMENT EUROPEU Ú</w:t>
      </w:r>
      <w:r w:rsidR="005F2BAB" w:rsidRPr="00AD431B">
        <w:rPr>
          <w:rFonts w:cs="Arial"/>
          <w:sz w:val="22"/>
          <w:szCs w:val="22"/>
        </w:rPr>
        <w:t>NIC DE CONTRACTACIÓ  (DEUC)</w:t>
      </w:r>
      <w:r w:rsidR="002B11C5" w:rsidRPr="00AD431B">
        <w:rPr>
          <w:rFonts w:cs="Arial"/>
          <w:sz w:val="22"/>
          <w:szCs w:val="22"/>
        </w:rPr>
        <w:t xml:space="preserve"> I INSTRUCCIONS PER EMPLENAR-LO</w:t>
      </w:r>
      <w:r w:rsidR="006D626F" w:rsidRPr="00AD431B">
        <w:rPr>
          <w:rFonts w:cs="Arial"/>
          <w:sz w:val="22"/>
          <w:szCs w:val="22"/>
        </w:rPr>
        <w:t>.</w:t>
      </w:r>
      <w:bookmarkEnd w:id="83"/>
    </w:p>
    <w:p w14:paraId="09816A3B" w14:textId="77777777" w:rsidR="005F2BAB" w:rsidRPr="00AD431B" w:rsidRDefault="005F2BAB" w:rsidP="00AD431B">
      <w:pPr>
        <w:autoSpaceDE w:val="0"/>
        <w:autoSpaceDN w:val="0"/>
        <w:adjustRightInd w:val="0"/>
        <w:spacing w:line="276" w:lineRule="auto"/>
        <w:rPr>
          <w:rFonts w:ascii="Arial" w:hAnsi="Arial" w:cs="Arial"/>
          <w:b/>
          <w:bCs/>
          <w:sz w:val="22"/>
          <w:szCs w:val="22"/>
        </w:rPr>
      </w:pPr>
    </w:p>
    <w:p w14:paraId="44D510A8" w14:textId="7806B90A" w:rsidR="005F2BAB" w:rsidRPr="00AD431B" w:rsidRDefault="00CF4FCE" w:rsidP="00AD431B">
      <w:pPr>
        <w:autoSpaceDE w:val="0"/>
        <w:autoSpaceDN w:val="0"/>
        <w:adjustRightInd w:val="0"/>
        <w:spacing w:line="276" w:lineRule="auto"/>
        <w:rPr>
          <w:rFonts w:ascii="Arial" w:hAnsi="Arial" w:cs="Arial"/>
          <w:b/>
          <w:bCs/>
          <w:sz w:val="22"/>
          <w:szCs w:val="22"/>
        </w:rPr>
      </w:pPr>
      <w:r w:rsidRPr="00AD431B">
        <w:rPr>
          <w:rFonts w:ascii="Arial" w:hAnsi="Arial" w:cs="Arial"/>
          <w:b/>
          <w:bCs/>
          <w:sz w:val="22"/>
          <w:szCs w:val="22"/>
        </w:rPr>
        <w:t>DISPONIBILITAT</w:t>
      </w:r>
      <w:r w:rsidR="006D626F" w:rsidRPr="00AD431B">
        <w:rPr>
          <w:rFonts w:ascii="Arial" w:hAnsi="Arial" w:cs="Arial"/>
          <w:b/>
          <w:bCs/>
          <w:sz w:val="22"/>
          <w:szCs w:val="22"/>
        </w:rPr>
        <w:t>.</w:t>
      </w:r>
    </w:p>
    <w:p w14:paraId="251689CA" w14:textId="31103451" w:rsidR="003C2D48" w:rsidRPr="00AD431B" w:rsidRDefault="00A2357E" w:rsidP="00AD431B">
      <w:pPr>
        <w:spacing w:line="276" w:lineRule="auto"/>
        <w:rPr>
          <w:rFonts w:ascii="Arial" w:hAnsi="Arial" w:cs="Arial"/>
          <w:sz w:val="22"/>
          <w:szCs w:val="22"/>
        </w:rPr>
      </w:pPr>
      <w:r w:rsidRPr="00AD431B">
        <w:rPr>
          <w:rFonts w:ascii="Arial" w:hAnsi="Arial" w:cs="Arial"/>
          <w:bCs/>
          <w:sz w:val="22"/>
          <w:szCs w:val="22"/>
        </w:rPr>
        <w:t xml:space="preserve">D’acord amb allò establert a la clàusula </w:t>
      </w:r>
      <w:r w:rsidR="0039246E" w:rsidRPr="00AD431B">
        <w:rPr>
          <w:rFonts w:ascii="Arial" w:hAnsi="Arial" w:cs="Arial"/>
          <w:bCs/>
          <w:sz w:val="22"/>
          <w:szCs w:val="22"/>
        </w:rPr>
        <w:t>dotzena</w:t>
      </w:r>
      <w:r w:rsidRPr="00AD431B">
        <w:rPr>
          <w:rFonts w:ascii="Arial" w:hAnsi="Arial" w:cs="Arial"/>
          <w:bCs/>
          <w:sz w:val="22"/>
          <w:szCs w:val="22"/>
        </w:rPr>
        <w:t>, e</w:t>
      </w:r>
      <w:r w:rsidR="005F2BAB" w:rsidRPr="00AD431B">
        <w:rPr>
          <w:rFonts w:ascii="Arial" w:hAnsi="Arial" w:cs="Arial"/>
          <w:bCs/>
          <w:sz w:val="22"/>
          <w:szCs w:val="22"/>
        </w:rPr>
        <w:t>l licitador h</w:t>
      </w:r>
      <w:r w:rsidRPr="00AD431B">
        <w:rPr>
          <w:rFonts w:ascii="Arial" w:hAnsi="Arial" w:cs="Arial"/>
          <w:bCs/>
          <w:sz w:val="22"/>
          <w:szCs w:val="22"/>
        </w:rPr>
        <w:t xml:space="preserve">aurà d’omplir i presentar </w:t>
      </w:r>
      <w:r w:rsidR="005F2BAB" w:rsidRPr="00AD431B">
        <w:rPr>
          <w:rFonts w:ascii="Arial" w:hAnsi="Arial" w:cs="Arial"/>
          <w:bCs/>
          <w:sz w:val="22"/>
          <w:szCs w:val="22"/>
        </w:rPr>
        <w:t xml:space="preserve">el </w:t>
      </w:r>
      <w:r w:rsidR="005F2BAB" w:rsidRPr="00AD431B">
        <w:rPr>
          <w:rFonts w:ascii="Arial" w:hAnsi="Arial" w:cs="Arial"/>
          <w:b/>
          <w:bCs/>
          <w:sz w:val="22"/>
          <w:szCs w:val="22"/>
        </w:rPr>
        <w:t xml:space="preserve">DEUC </w:t>
      </w:r>
      <w:r w:rsidR="003C2D48" w:rsidRPr="00AD431B">
        <w:rPr>
          <w:rFonts w:ascii="Arial" w:hAnsi="Arial" w:cs="Arial"/>
          <w:bCs/>
          <w:sz w:val="22"/>
          <w:szCs w:val="22"/>
        </w:rPr>
        <w:t xml:space="preserve">que </w:t>
      </w:r>
      <w:r w:rsidR="002B11C5" w:rsidRPr="00AD431B">
        <w:rPr>
          <w:rFonts w:ascii="Arial" w:hAnsi="Arial" w:cs="Arial"/>
          <w:bCs/>
          <w:sz w:val="22"/>
          <w:szCs w:val="22"/>
        </w:rPr>
        <w:t>s’adjunta a continuació. Aquest mateix document es troba</w:t>
      </w:r>
      <w:r w:rsidR="003C2D48" w:rsidRPr="00AD431B">
        <w:rPr>
          <w:rFonts w:ascii="Arial" w:hAnsi="Arial" w:cs="Arial"/>
          <w:bCs/>
          <w:sz w:val="22"/>
          <w:szCs w:val="22"/>
        </w:rPr>
        <w:t xml:space="preserve"> disponible </w:t>
      </w:r>
      <w:r w:rsidR="003C2D48" w:rsidRPr="00AD431B">
        <w:rPr>
          <w:rFonts w:ascii="Arial" w:hAnsi="Arial" w:cs="Arial"/>
          <w:sz w:val="22"/>
          <w:szCs w:val="22"/>
        </w:rPr>
        <w:t>al perfil del contractant de l’Escola d’Administració Pública de Catalunya</w:t>
      </w:r>
      <w:r w:rsidR="009C2A64" w:rsidRPr="00AD431B">
        <w:rPr>
          <w:rFonts w:ascii="Arial" w:hAnsi="Arial" w:cs="Arial"/>
          <w:sz w:val="22"/>
          <w:szCs w:val="22"/>
        </w:rPr>
        <w:t>, a</w:t>
      </w:r>
      <w:r w:rsidR="003C2D48" w:rsidRPr="00AD431B">
        <w:rPr>
          <w:rFonts w:ascii="Arial" w:hAnsi="Arial" w:cs="Arial"/>
          <w:sz w:val="22"/>
          <w:szCs w:val="22"/>
        </w:rPr>
        <w:t xml:space="preserve"> la Plataforma de Serveis de Contractació Pública. </w:t>
      </w:r>
    </w:p>
    <w:p w14:paraId="3CECD1DA" w14:textId="64622AF3" w:rsidR="005F2BAB" w:rsidRPr="00AD431B" w:rsidRDefault="005F2BAB" w:rsidP="00AD431B">
      <w:pPr>
        <w:autoSpaceDE w:val="0"/>
        <w:autoSpaceDN w:val="0"/>
        <w:adjustRightInd w:val="0"/>
        <w:spacing w:line="276" w:lineRule="auto"/>
        <w:rPr>
          <w:rFonts w:ascii="Arial" w:hAnsi="Arial" w:cs="Arial"/>
          <w:b/>
          <w:bCs/>
          <w:sz w:val="22"/>
          <w:szCs w:val="22"/>
        </w:rPr>
      </w:pPr>
    </w:p>
    <w:p w14:paraId="6899A763" w14:textId="77777777" w:rsidR="00AB3A44" w:rsidRDefault="00AB3A44" w:rsidP="00AB3A44">
      <w:pPr>
        <w:autoSpaceDE w:val="0"/>
        <w:autoSpaceDN w:val="0"/>
        <w:adjustRightInd w:val="0"/>
        <w:spacing w:line="276" w:lineRule="auto"/>
      </w:pPr>
      <w:hyperlink r:id="rId22" w:history="1">
        <w:r>
          <w:rPr>
            <w:rStyle w:val="Enlla"/>
          </w:rPr>
          <w:t>https://contractacio.gencat.cat/ca/contractar-administracio/deuc</w:t>
        </w:r>
      </w:hyperlink>
    </w:p>
    <w:p w14:paraId="12573F07" w14:textId="77777777" w:rsidR="00704193" w:rsidRPr="00AD431B" w:rsidRDefault="00704193" w:rsidP="00AD431B">
      <w:pPr>
        <w:autoSpaceDE w:val="0"/>
        <w:autoSpaceDN w:val="0"/>
        <w:adjustRightInd w:val="0"/>
        <w:spacing w:line="276" w:lineRule="auto"/>
        <w:rPr>
          <w:rFonts w:ascii="Arial" w:hAnsi="Arial" w:cs="Arial"/>
          <w:b/>
          <w:bCs/>
          <w:sz w:val="22"/>
          <w:szCs w:val="22"/>
        </w:rPr>
      </w:pPr>
      <w:bookmarkStart w:id="84" w:name="_GoBack"/>
      <w:bookmarkEnd w:id="84"/>
    </w:p>
    <w:p w14:paraId="5C5D1B55" w14:textId="34F59C1C" w:rsidR="00CF4FCE" w:rsidRPr="00AD431B" w:rsidRDefault="00CF4FCE" w:rsidP="00AD431B">
      <w:pPr>
        <w:autoSpaceDE w:val="0"/>
        <w:autoSpaceDN w:val="0"/>
        <w:adjustRightInd w:val="0"/>
        <w:spacing w:line="276" w:lineRule="auto"/>
        <w:rPr>
          <w:rFonts w:ascii="Arial" w:hAnsi="Arial" w:cs="Arial"/>
          <w:b/>
          <w:bCs/>
          <w:sz w:val="22"/>
          <w:szCs w:val="22"/>
        </w:rPr>
      </w:pPr>
      <w:r w:rsidRPr="00AD431B">
        <w:rPr>
          <w:rFonts w:ascii="Arial" w:hAnsi="Arial" w:cs="Arial"/>
          <w:b/>
          <w:bCs/>
          <w:sz w:val="22"/>
          <w:szCs w:val="22"/>
        </w:rPr>
        <w:t>INSTRUCCIONS</w:t>
      </w:r>
      <w:r w:rsidR="006D626F" w:rsidRPr="00AD431B">
        <w:rPr>
          <w:rFonts w:ascii="Arial" w:hAnsi="Arial" w:cs="Arial"/>
          <w:b/>
          <w:bCs/>
          <w:sz w:val="22"/>
          <w:szCs w:val="22"/>
        </w:rPr>
        <w:t>.</w:t>
      </w:r>
    </w:p>
    <w:p w14:paraId="6D6E2C39" w14:textId="41919516" w:rsidR="00CF4FCE" w:rsidRPr="00AD431B" w:rsidRDefault="00CF4FCE"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Els requisits que en el document es declaren s’han de complir, en qualsevol cas, el darrer dia del termini de licitació i fins a la perfecció del contracte. L’Administració pot dur a terme verificacions en qualsevol moment del procediment. La declaració ha d’estar signada electrònicament per la persona o les persones que tenen la deguda representació de l’empresa per presentar la proposició.</w:t>
      </w:r>
    </w:p>
    <w:p w14:paraId="0CB61D60" w14:textId="77777777" w:rsidR="00CF4FCE" w:rsidRPr="00AD431B" w:rsidRDefault="00CF4FCE" w:rsidP="00AD431B">
      <w:pPr>
        <w:autoSpaceDE w:val="0"/>
        <w:autoSpaceDN w:val="0"/>
        <w:adjustRightInd w:val="0"/>
        <w:spacing w:line="276" w:lineRule="auto"/>
        <w:rPr>
          <w:rFonts w:ascii="Arial" w:hAnsi="Arial" w:cs="Arial"/>
          <w:bCs/>
          <w:sz w:val="22"/>
          <w:szCs w:val="22"/>
        </w:rPr>
      </w:pPr>
    </w:p>
    <w:p w14:paraId="09115177" w14:textId="0A089994" w:rsidR="00CF4FCE" w:rsidRPr="00AD431B" w:rsidRDefault="00CF4FCE"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En el cas d’empreses que concorrin a la licitació amb el compromís d’agrupar-se en una unió temporal si resulten adjudicatàries del contracte, cadascuna ha d’acreditar la seva personalitat, capacitat i solvència, i presentar un DEUC separat. A més del DEUC han d’aportar un document on consti el compromís de constituir-se formalment en unió temporal en cas de resultar adjudicatàries del contracte.</w:t>
      </w:r>
    </w:p>
    <w:p w14:paraId="34966E0C" w14:textId="77777777" w:rsidR="00CF4FCE" w:rsidRPr="00AD431B" w:rsidRDefault="00CF4FCE" w:rsidP="00AD431B">
      <w:pPr>
        <w:autoSpaceDE w:val="0"/>
        <w:autoSpaceDN w:val="0"/>
        <w:adjustRightInd w:val="0"/>
        <w:spacing w:line="276" w:lineRule="auto"/>
        <w:rPr>
          <w:rFonts w:ascii="Arial" w:hAnsi="Arial" w:cs="Arial"/>
          <w:bCs/>
          <w:sz w:val="22"/>
          <w:szCs w:val="22"/>
        </w:rPr>
      </w:pPr>
    </w:p>
    <w:p w14:paraId="06F886BB" w14:textId="71850E51" w:rsidR="00CF4FCE" w:rsidRPr="00AD431B" w:rsidRDefault="00CF4FCE"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En el cas que la l’empresa licitadora recorri a la solvència i mitjans d’altres empreses, de conformitat amb el que preveu l’article 75 de la LCSP</w:t>
      </w:r>
      <w:r w:rsidR="006B7C06" w:rsidRPr="00AD431B">
        <w:rPr>
          <w:rFonts w:ascii="Arial" w:hAnsi="Arial" w:cs="Arial"/>
          <w:bCs/>
          <w:sz w:val="22"/>
          <w:szCs w:val="22"/>
        </w:rPr>
        <w:t>, ha d’indicar aquesta circumstància en el DEUC i s'ha de presentar altre DEUC separat per cadascuna de les empreses a la solvència de les quals recorri.</w:t>
      </w:r>
    </w:p>
    <w:p w14:paraId="4F71F199" w14:textId="77777777" w:rsidR="006B7C06" w:rsidRPr="00AD431B" w:rsidRDefault="006B7C06" w:rsidP="00AD431B">
      <w:pPr>
        <w:autoSpaceDE w:val="0"/>
        <w:autoSpaceDN w:val="0"/>
        <w:adjustRightInd w:val="0"/>
        <w:spacing w:line="276" w:lineRule="auto"/>
        <w:rPr>
          <w:rFonts w:ascii="Arial" w:hAnsi="Arial" w:cs="Arial"/>
          <w:bCs/>
          <w:sz w:val="22"/>
          <w:szCs w:val="22"/>
        </w:rPr>
      </w:pPr>
    </w:p>
    <w:p w14:paraId="17510AA8" w14:textId="27883AC7" w:rsidR="006B7C06" w:rsidRPr="00AD431B" w:rsidRDefault="006B7C06"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En el cas que el plec prevegi la divisió en lots de l’objecte del contracte, i quan els requisits de solvència variïn d’un lot a un altre, les empreses licitadores hauran de presentar un DEUC per cada lot o grup de lots als quals s’apliquin els mateixos criteris de solvència.</w:t>
      </w:r>
    </w:p>
    <w:p w14:paraId="3F793237" w14:textId="77777777" w:rsidR="006B7C06" w:rsidRPr="00AD431B" w:rsidRDefault="006B7C06" w:rsidP="00AD431B">
      <w:pPr>
        <w:autoSpaceDE w:val="0"/>
        <w:autoSpaceDN w:val="0"/>
        <w:adjustRightInd w:val="0"/>
        <w:spacing w:line="276" w:lineRule="auto"/>
        <w:rPr>
          <w:rFonts w:ascii="Arial" w:hAnsi="Arial" w:cs="Arial"/>
          <w:bCs/>
          <w:sz w:val="22"/>
          <w:szCs w:val="22"/>
        </w:rPr>
      </w:pPr>
    </w:p>
    <w:p w14:paraId="3043B31E" w14:textId="4D2F37EA" w:rsidR="006B7C06" w:rsidRPr="00AD431B" w:rsidRDefault="006B7C06"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 xml:space="preserve">Les empreses </w:t>
      </w:r>
      <w:r w:rsidR="000E69B5" w:rsidRPr="00AD431B">
        <w:rPr>
          <w:rFonts w:ascii="Arial" w:hAnsi="Arial" w:cs="Arial"/>
          <w:bCs/>
          <w:sz w:val="22"/>
          <w:szCs w:val="22"/>
        </w:rPr>
        <w:t>inscrites en el Registre Electrònic d’Empreses Licitadores (RELI) de la Generalitat de Catalunya, o en el Registre oficial de licitadors i empreses classificades del sector públic, només estan obligades a indicar en el DEUC la informació que no figuri inscrita en aquests registres, o que no hi consti actualitzada. En tot cas, aquestes empreses han d’indicar en el DEUC la informació necessària que permeti a l’òrgan de contractació, si s’escau, accedir als documents o certificats justificatius corresponents.</w:t>
      </w:r>
    </w:p>
    <w:p w14:paraId="2780F68F" w14:textId="77777777" w:rsidR="000E69B5" w:rsidRPr="00AD431B" w:rsidRDefault="000E69B5" w:rsidP="00AD431B">
      <w:pPr>
        <w:autoSpaceDE w:val="0"/>
        <w:autoSpaceDN w:val="0"/>
        <w:adjustRightInd w:val="0"/>
        <w:spacing w:line="276" w:lineRule="auto"/>
        <w:rPr>
          <w:rFonts w:ascii="Arial" w:hAnsi="Arial" w:cs="Arial"/>
          <w:bCs/>
          <w:sz w:val="22"/>
          <w:szCs w:val="22"/>
        </w:rPr>
      </w:pPr>
    </w:p>
    <w:p w14:paraId="197F8AAB" w14:textId="644F60E1" w:rsidR="000E69B5" w:rsidRPr="00AD431B" w:rsidRDefault="000E69B5" w:rsidP="00AD431B">
      <w:pPr>
        <w:autoSpaceDE w:val="0"/>
        <w:autoSpaceDN w:val="0"/>
        <w:adjustRightInd w:val="0"/>
        <w:spacing w:line="276" w:lineRule="auto"/>
        <w:rPr>
          <w:rFonts w:ascii="Arial" w:hAnsi="Arial" w:cs="Arial"/>
          <w:bCs/>
          <w:sz w:val="22"/>
          <w:szCs w:val="22"/>
        </w:rPr>
      </w:pPr>
      <w:r w:rsidRPr="00AD431B">
        <w:rPr>
          <w:rFonts w:ascii="Arial" w:hAnsi="Arial" w:cs="Arial"/>
          <w:bCs/>
          <w:sz w:val="22"/>
          <w:szCs w:val="22"/>
        </w:rPr>
        <w:t>S’hauran d’omplir els següents apartats del DEUC:</w:t>
      </w:r>
    </w:p>
    <w:p w14:paraId="555F2E4A" w14:textId="2AD846C8" w:rsidR="005F2BAB" w:rsidRPr="00AD431B" w:rsidRDefault="000E69B5" w:rsidP="00AD431B">
      <w:pPr>
        <w:pStyle w:val="Pargrafdellista"/>
        <w:numPr>
          <w:ilvl w:val="0"/>
          <w:numId w:val="2"/>
        </w:numPr>
        <w:autoSpaceDE w:val="0"/>
        <w:autoSpaceDN w:val="0"/>
        <w:adjustRightInd w:val="0"/>
        <w:spacing w:line="276" w:lineRule="auto"/>
        <w:ind w:left="426" w:hanging="142"/>
        <w:jc w:val="left"/>
        <w:rPr>
          <w:rFonts w:eastAsia="Times New Roman" w:cs="Arial"/>
          <w:b/>
          <w:bCs/>
          <w:kern w:val="0"/>
          <w:szCs w:val="22"/>
          <w:lang w:eastAsia="es-ES"/>
        </w:rPr>
      </w:pPr>
      <w:r w:rsidRPr="00AD431B">
        <w:rPr>
          <w:rFonts w:eastAsia="Times New Roman" w:cs="Arial"/>
          <w:b/>
          <w:bCs/>
          <w:kern w:val="0"/>
          <w:szCs w:val="22"/>
          <w:lang w:eastAsia="es-ES"/>
        </w:rPr>
        <w:t>PA</w:t>
      </w:r>
      <w:r w:rsidR="00A031DA" w:rsidRPr="00AD431B">
        <w:rPr>
          <w:rFonts w:eastAsia="Times New Roman" w:cs="Arial"/>
          <w:b/>
          <w:bCs/>
          <w:kern w:val="0"/>
          <w:szCs w:val="22"/>
          <w:lang w:eastAsia="es-ES"/>
        </w:rPr>
        <w:t>RT I</w:t>
      </w:r>
      <w:r w:rsidRPr="00AD431B">
        <w:rPr>
          <w:rFonts w:eastAsia="Times New Roman" w:cs="Arial"/>
          <w:b/>
          <w:bCs/>
          <w:kern w:val="0"/>
          <w:szCs w:val="22"/>
          <w:lang w:eastAsia="es-ES"/>
        </w:rPr>
        <w:t>:</w:t>
      </w:r>
      <w:r w:rsidRPr="00AD431B">
        <w:rPr>
          <w:rFonts w:eastAsia="Times New Roman" w:cs="Arial"/>
          <w:bCs/>
          <w:kern w:val="0"/>
          <w:szCs w:val="22"/>
          <w:lang w:eastAsia="es-ES"/>
        </w:rPr>
        <w:t xml:space="preserve"> </w:t>
      </w:r>
      <w:r w:rsidRPr="00AD431B">
        <w:rPr>
          <w:rFonts w:eastAsia="Times New Roman" w:cs="Arial"/>
          <w:b/>
          <w:bCs/>
          <w:kern w:val="0"/>
          <w:szCs w:val="22"/>
          <w:lang w:eastAsia="es-ES"/>
        </w:rPr>
        <w:t>INFORMACIÓ SOBRE EL PROCEDIMENT DE CONTRACTACIÓ I EL PODER ADJUDICADOR</w:t>
      </w:r>
      <w:r w:rsidR="004A7555" w:rsidRPr="00AD431B">
        <w:rPr>
          <w:rFonts w:eastAsia="Times New Roman" w:cs="Arial"/>
          <w:b/>
          <w:bCs/>
          <w:kern w:val="0"/>
          <w:szCs w:val="22"/>
          <w:lang w:eastAsia="es-ES"/>
        </w:rPr>
        <w:t>.</w:t>
      </w:r>
    </w:p>
    <w:p w14:paraId="462021D9" w14:textId="77777777" w:rsidR="00DF652C" w:rsidRPr="00AD431B" w:rsidRDefault="00DF652C" w:rsidP="00AD431B">
      <w:pPr>
        <w:pStyle w:val="Pargrafdellista"/>
        <w:autoSpaceDE w:val="0"/>
        <w:autoSpaceDN w:val="0"/>
        <w:adjustRightInd w:val="0"/>
        <w:spacing w:line="276" w:lineRule="auto"/>
        <w:ind w:left="720"/>
        <w:jc w:val="left"/>
        <w:rPr>
          <w:rFonts w:eastAsia="Times New Roman" w:cs="Arial"/>
          <w:b/>
          <w:bCs/>
          <w:kern w:val="0"/>
          <w:szCs w:val="22"/>
          <w:lang w:eastAsia="es-ES"/>
        </w:rPr>
      </w:pPr>
    </w:p>
    <w:p w14:paraId="19EB3A00" w14:textId="1A4849B0" w:rsidR="000E69B5" w:rsidRPr="00AD431B" w:rsidRDefault="000E69B5" w:rsidP="00AD431B">
      <w:pPr>
        <w:pStyle w:val="Pargrafdellista"/>
        <w:numPr>
          <w:ilvl w:val="0"/>
          <w:numId w:val="2"/>
        </w:numPr>
        <w:autoSpaceDE w:val="0"/>
        <w:autoSpaceDN w:val="0"/>
        <w:adjustRightInd w:val="0"/>
        <w:spacing w:line="276" w:lineRule="auto"/>
        <w:ind w:left="426" w:hanging="142"/>
        <w:jc w:val="left"/>
        <w:rPr>
          <w:rFonts w:eastAsia="Times New Roman" w:cs="Arial"/>
          <w:b/>
          <w:bCs/>
          <w:kern w:val="0"/>
          <w:szCs w:val="22"/>
          <w:lang w:eastAsia="es-ES"/>
        </w:rPr>
      </w:pPr>
      <w:r w:rsidRPr="00AD431B">
        <w:rPr>
          <w:rFonts w:eastAsia="Times New Roman" w:cs="Arial"/>
          <w:b/>
          <w:bCs/>
          <w:kern w:val="0"/>
          <w:szCs w:val="22"/>
          <w:lang w:eastAsia="es-ES"/>
        </w:rPr>
        <w:t xml:space="preserve">PART </w:t>
      </w:r>
      <w:r w:rsidR="00A031DA" w:rsidRPr="00AD431B">
        <w:rPr>
          <w:rFonts w:eastAsia="Times New Roman" w:cs="Arial"/>
          <w:b/>
          <w:bCs/>
          <w:kern w:val="0"/>
          <w:szCs w:val="22"/>
          <w:lang w:eastAsia="es-ES"/>
        </w:rPr>
        <w:t>II</w:t>
      </w:r>
      <w:r w:rsidRPr="00AD431B">
        <w:rPr>
          <w:rFonts w:eastAsia="Times New Roman" w:cs="Arial"/>
          <w:b/>
          <w:bCs/>
          <w:kern w:val="0"/>
          <w:szCs w:val="22"/>
          <w:lang w:eastAsia="es-ES"/>
        </w:rPr>
        <w:t>: INFORMACIÓ SOBRE L’OPERADOR ECONÒMIC</w:t>
      </w:r>
      <w:r w:rsidR="004A7555" w:rsidRPr="00AD431B">
        <w:rPr>
          <w:rFonts w:eastAsia="Times New Roman" w:cs="Arial"/>
          <w:b/>
          <w:bCs/>
          <w:kern w:val="0"/>
          <w:szCs w:val="22"/>
          <w:lang w:eastAsia="es-ES"/>
        </w:rPr>
        <w:t>.</w:t>
      </w:r>
    </w:p>
    <w:p w14:paraId="45A10879" w14:textId="623FAC1E" w:rsidR="000E69B5" w:rsidRPr="00AD431B" w:rsidRDefault="000E69B5"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A: INFORMACIÓ SOBRE L’OPERADOR ECONÒMIC</w:t>
      </w:r>
      <w:r w:rsidR="004A7555" w:rsidRPr="00AD431B">
        <w:rPr>
          <w:rFonts w:eastAsia="Times New Roman" w:cs="Arial"/>
          <w:bCs/>
          <w:kern w:val="0"/>
          <w:szCs w:val="22"/>
          <w:lang w:eastAsia="es-ES"/>
        </w:rPr>
        <w:t>.</w:t>
      </w:r>
    </w:p>
    <w:p w14:paraId="319E2A95" w14:textId="3FBAF5AB" w:rsidR="000E69B5" w:rsidRPr="00AD431B" w:rsidRDefault="000E69B5" w:rsidP="00AD431B">
      <w:pPr>
        <w:pStyle w:val="Pargrafdellista"/>
        <w:numPr>
          <w:ilvl w:val="2"/>
          <w:numId w:val="2"/>
        </w:numPr>
        <w:autoSpaceDE w:val="0"/>
        <w:autoSpaceDN w:val="0"/>
        <w:adjustRightInd w:val="0"/>
        <w:spacing w:line="276" w:lineRule="auto"/>
        <w:ind w:left="1418"/>
        <w:jc w:val="left"/>
        <w:rPr>
          <w:rFonts w:eastAsia="Times New Roman" w:cs="Arial"/>
          <w:bCs/>
          <w:kern w:val="0"/>
          <w:szCs w:val="22"/>
          <w:lang w:eastAsia="es-ES"/>
        </w:rPr>
      </w:pPr>
      <w:r w:rsidRPr="00AD431B">
        <w:rPr>
          <w:rFonts w:eastAsia="Times New Roman" w:cs="Arial"/>
          <w:bCs/>
          <w:kern w:val="0"/>
          <w:szCs w:val="22"/>
          <w:lang w:eastAsia="es-ES"/>
        </w:rPr>
        <w:t>Identificació. Com a núm</w:t>
      </w:r>
      <w:r w:rsidR="00A031DA" w:rsidRPr="00AD431B">
        <w:rPr>
          <w:rFonts w:eastAsia="Times New Roman" w:cs="Arial"/>
          <w:bCs/>
          <w:kern w:val="0"/>
          <w:szCs w:val="22"/>
          <w:lang w:eastAsia="es-ES"/>
        </w:rPr>
        <w:t>.</w:t>
      </w:r>
      <w:r w:rsidRPr="00AD431B">
        <w:rPr>
          <w:rFonts w:eastAsia="Times New Roman" w:cs="Arial"/>
          <w:bCs/>
          <w:kern w:val="0"/>
          <w:szCs w:val="22"/>
          <w:lang w:eastAsia="es-ES"/>
        </w:rPr>
        <w:t xml:space="preserve"> d’IVA cal indicar el NIF o CIF (en cas de ciutadans o empreses espanyoles) i el NIE o el VIES o DUNS (ciutadans i empreses estrangeres)</w:t>
      </w:r>
      <w:r w:rsidR="004A7555" w:rsidRPr="00AD431B">
        <w:rPr>
          <w:rFonts w:eastAsia="Times New Roman" w:cs="Arial"/>
          <w:bCs/>
          <w:kern w:val="0"/>
          <w:szCs w:val="22"/>
          <w:lang w:eastAsia="es-ES"/>
        </w:rPr>
        <w:t>.</w:t>
      </w:r>
    </w:p>
    <w:p w14:paraId="6C3F7AF7" w14:textId="026F7F89" w:rsidR="000E69B5" w:rsidRPr="00AD431B" w:rsidRDefault="000E69B5" w:rsidP="00AD431B">
      <w:pPr>
        <w:pStyle w:val="Pargrafdellista"/>
        <w:numPr>
          <w:ilvl w:val="2"/>
          <w:numId w:val="2"/>
        </w:numPr>
        <w:autoSpaceDE w:val="0"/>
        <w:autoSpaceDN w:val="0"/>
        <w:adjustRightInd w:val="0"/>
        <w:spacing w:line="276" w:lineRule="auto"/>
        <w:ind w:left="1418"/>
        <w:jc w:val="left"/>
        <w:rPr>
          <w:rFonts w:eastAsia="Times New Roman" w:cs="Arial"/>
          <w:bCs/>
          <w:kern w:val="0"/>
          <w:szCs w:val="22"/>
          <w:lang w:eastAsia="es-ES"/>
        </w:rPr>
      </w:pPr>
      <w:r w:rsidRPr="00AD431B">
        <w:rPr>
          <w:rFonts w:eastAsia="Times New Roman" w:cs="Arial"/>
          <w:bCs/>
          <w:kern w:val="0"/>
          <w:szCs w:val="22"/>
          <w:lang w:eastAsia="es-ES"/>
        </w:rPr>
        <w:t>Informació general</w:t>
      </w:r>
      <w:r w:rsidR="004A7555" w:rsidRPr="00AD431B">
        <w:rPr>
          <w:rFonts w:eastAsia="Times New Roman" w:cs="Arial"/>
          <w:bCs/>
          <w:kern w:val="0"/>
          <w:szCs w:val="22"/>
          <w:lang w:eastAsia="es-ES"/>
        </w:rPr>
        <w:t>.</w:t>
      </w:r>
    </w:p>
    <w:p w14:paraId="453E770B" w14:textId="0A7C5927" w:rsidR="000E69B5" w:rsidRPr="00AD431B" w:rsidRDefault="000E69B5" w:rsidP="00AD431B">
      <w:pPr>
        <w:pStyle w:val="Pargrafdellista"/>
        <w:numPr>
          <w:ilvl w:val="2"/>
          <w:numId w:val="2"/>
        </w:numPr>
        <w:autoSpaceDE w:val="0"/>
        <w:autoSpaceDN w:val="0"/>
        <w:adjustRightInd w:val="0"/>
        <w:spacing w:line="276" w:lineRule="auto"/>
        <w:ind w:left="1418"/>
        <w:jc w:val="left"/>
        <w:rPr>
          <w:rFonts w:eastAsia="Times New Roman" w:cs="Arial"/>
          <w:bCs/>
          <w:kern w:val="0"/>
          <w:szCs w:val="22"/>
          <w:lang w:eastAsia="es-ES"/>
        </w:rPr>
      </w:pPr>
      <w:r w:rsidRPr="00AD431B">
        <w:rPr>
          <w:rFonts w:eastAsia="Times New Roman" w:cs="Arial"/>
          <w:bCs/>
          <w:kern w:val="0"/>
          <w:szCs w:val="22"/>
          <w:lang w:eastAsia="es-ES"/>
        </w:rPr>
        <w:t>Forma de participació</w:t>
      </w:r>
      <w:r w:rsidR="004A7555" w:rsidRPr="00AD431B">
        <w:rPr>
          <w:rFonts w:eastAsia="Times New Roman" w:cs="Arial"/>
          <w:bCs/>
          <w:kern w:val="0"/>
          <w:szCs w:val="22"/>
          <w:lang w:eastAsia="es-ES"/>
        </w:rPr>
        <w:t>.</w:t>
      </w:r>
    </w:p>
    <w:p w14:paraId="46B81B29" w14:textId="5F74F15A" w:rsidR="000E69B5" w:rsidRPr="00AD431B" w:rsidRDefault="000E69B5" w:rsidP="00AD431B">
      <w:pPr>
        <w:pStyle w:val="Pargrafdellista"/>
        <w:numPr>
          <w:ilvl w:val="2"/>
          <w:numId w:val="2"/>
        </w:numPr>
        <w:autoSpaceDE w:val="0"/>
        <w:autoSpaceDN w:val="0"/>
        <w:adjustRightInd w:val="0"/>
        <w:spacing w:line="276" w:lineRule="auto"/>
        <w:ind w:left="1418"/>
        <w:jc w:val="left"/>
        <w:rPr>
          <w:rFonts w:eastAsia="Times New Roman" w:cs="Arial"/>
          <w:bCs/>
          <w:kern w:val="0"/>
          <w:szCs w:val="22"/>
          <w:lang w:eastAsia="es-ES"/>
        </w:rPr>
      </w:pPr>
      <w:r w:rsidRPr="00AD431B">
        <w:rPr>
          <w:rFonts w:eastAsia="Times New Roman" w:cs="Arial"/>
          <w:bCs/>
          <w:kern w:val="0"/>
          <w:szCs w:val="22"/>
          <w:lang w:eastAsia="es-ES"/>
        </w:rPr>
        <w:t>Lots als quals fa referència aquest DEUC</w:t>
      </w:r>
      <w:r w:rsidR="004A7555" w:rsidRPr="00AD431B">
        <w:rPr>
          <w:rFonts w:eastAsia="Times New Roman" w:cs="Arial"/>
          <w:bCs/>
          <w:kern w:val="0"/>
          <w:szCs w:val="22"/>
          <w:lang w:eastAsia="es-ES"/>
        </w:rPr>
        <w:t>.</w:t>
      </w:r>
    </w:p>
    <w:p w14:paraId="5BF9621C" w14:textId="245C05C5" w:rsidR="000E69B5" w:rsidRPr="00AD431B" w:rsidRDefault="000E69B5"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 xml:space="preserve">SECCIÓ B: INFORMACIÓ SOBRE ELS </w:t>
      </w:r>
      <w:r w:rsidR="00A031DA" w:rsidRPr="00AD431B">
        <w:rPr>
          <w:rFonts w:eastAsia="Times New Roman" w:cs="Arial"/>
          <w:bCs/>
          <w:kern w:val="0"/>
          <w:szCs w:val="22"/>
          <w:lang w:eastAsia="es-ES"/>
        </w:rPr>
        <w:t>REPRESENTANTS</w:t>
      </w:r>
      <w:r w:rsidRPr="00AD431B">
        <w:rPr>
          <w:rFonts w:eastAsia="Times New Roman" w:cs="Arial"/>
          <w:bCs/>
          <w:kern w:val="0"/>
          <w:szCs w:val="22"/>
          <w:lang w:eastAsia="es-ES"/>
        </w:rPr>
        <w:t xml:space="preserve"> DE L’OPERADOR ECONÒMIC</w:t>
      </w:r>
      <w:r w:rsidR="004A7555" w:rsidRPr="00AD431B">
        <w:rPr>
          <w:rFonts w:eastAsia="Times New Roman" w:cs="Arial"/>
          <w:bCs/>
          <w:kern w:val="0"/>
          <w:szCs w:val="22"/>
          <w:lang w:eastAsia="es-ES"/>
        </w:rPr>
        <w:t>.</w:t>
      </w:r>
    </w:p>
    <w:p w14:paraId="24E3F5E2" w14:textId="79561953" w:rsidR="00A031DA" w:rsidRPr="00AD431B" w:rsidRDefault="00A031DA" w:rsidP="00AD431B">
      <w:pPr>
        <w:pStyle w:val="Pargrafdellista"/>
        <w:numPr>
          <w:ilvl w:val="2"/>
          <w:numId w:val="2"/>
        </w:numPr>
        <w:autoSpaceDE w:val="0"/>
        <w:autoSpaceDN w:val="0"/>
        <w:adjustRightInd w:val="0"/>
        <w:spacing w:line="276" w:lineRule="auto"/>
        <w:jc w:val="left"/>
        <w:rPr>
          <w:rFonts w:eastAsia="Times New Roman" w:cs="Arial"/>
          <w:bCs/>
          <w:kern w:val="0"/>
          <w:szCs w:val="22"/>
          <w:lang w:eastAsia="es-ES"/>
        </w:rPr>
      </w:pPr>
      <w:r w:rsidRPr="00AD431B">
        <w:rPr>
          <w:rFonts w:eastAsia="Times New Roman" w:cs="Arial"/>
          <w:bCs/>
          <w:kern w:val="0"/>
          <w:szCs w:val="22"/>
          <w:lang w:eastAsia="es-ES"/>
        </w:rPr>
        <w:t>Dades del representant</w:t>
      </w:r>
      <w:r w:rsidR="004A7555" w:rsidRPr="00AD431B">
        <w:rPr>
          <w:rFonts w:eastAsia="Times New Roman" w:cs="Arial"/>
          <w:bCs/>
          <w:kern w:val="0"/>
          <w:szCs w:val="22"/>
          <w:lang w:eastAsia="es-ES"/>
        </w:rPr>
        <w:t>.</w:t>
      </w:r>
    </w:p>
    <w:p w14:paraId="585C9C3E" w14:textId="77167F48"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C: INFORMACIÓ SOBRE EL RECURS A LA CAPACITAT D’ALTRES EMPRESES</w:t>
      </w:r>
      <w:r w:rsidR="004A7555" w:rsidRPr="00AD431B">
        <w:rPr>
          <w:rFonts w:eastAsia="Times New Roman" w:cs="Arial"/>
          <w:bCs/>
          <w:kern w:val="0"/>
          <w:szCs w:val="22"/>
          <w:lang w:eastAsia="es-ES"/>
        </w:rPr>
        <w:t>.</w:t>
      </w:r>
    </w:p>
    <w:p w14:paraId="2958B823" w14:textId="40A3E4CC" w:rsidR="00A031DA" w:rsidRPr="00AD431B" w:rsidRDefault="00A031DA" w:rsidP="00AD431B">
      <w:pPr>
        <w:pStyle w:val="Pargrafdellista"/>
        <w:numPr>
          <w:ilvl w:val="2"/>
          <w:numId w:val="2"/>
        </w:numPr>
        <w:autoSpaceDE w:val="0"/>
        <w:autoSpaceDN w:val="0"/>
        <w:adjustRightInd w:val="0"/>
        <w:spacing w:line="276" w:lineRule="auto"/>
        <w:jc w:val="left"/>
        <w:rPr>
          <w:rFonts w:eastAsia="Times New Roman" w:cs="Arial"/>
          <w:bCs/>
          <w:kern w:val="0"/>
          <w:szCs w:val="22"/>
          <w:lang w:eastAsia="es-ES"/>
        </w:rPr>
      </w:pPr>
      <w:r w:rsidRPr="00AD431B">
        <w:rPr>
          <w:rFonts w:eastAsia="Times New Roman" w:cs="Arial"/>
          <w:bCs/>
          <w:kern w:val="0"/>
          <w:szCs w:val="22"/>
          <w:lang w:eastAsia="es-ES"/>
        </w:rPr>
        <w:t>Recurs</w:t>
      </w:r>
      <w:r w:rsidR="004A7555" w:rsidRPr="00AD431B">
        <w:rPr>
          <w:rFonts w:eastAsia="Times New Roman" w:cs="Arial"/>
          <w:bCs/>
          <w:kern w:val="0"/>
          <w:szCs w:val="22"/>
          <w:lang w:eastAsia="es-ES"/>
        </w:rPr>
        <w:t>.</w:t>
      </w:r>
    </w:p>
    <w:p w14:paraId="6A8D3E26" w14:textId="77777777" w:rsidR="00DF652C" w:rsidRPr="00AD431B" w:rsidRDefault="00DF652C" w:rsidP="00AD431B">
      <w:pPr>
        <w:pStyle w:val="Pargrafdellista"/>
        <w:autoSpaceDE w:val="0"/>
        <w:autoSpaceDN w:val="0"/>
        <w:adjustRightInd w:val="0"/>
        <w:spacing w:line="276" w:lineRule="auto"/>
        <w:ind w:left="2160"/>
        <w:jc w:val="left"/>
        <w:rPr>
          <w:rFonts w:eastAsia="Times New Roman" w:cs="Arial"/>
          <w:bCs/>
          <w:kern w:val="0"/>
          <w:szCs w:val="22"/>
          <w:lang w:eastAsia="es-ES"/>
        </w:rPr>
      </w:pPr>
    </w:p>
    <w:p w14:paraId="339B335C" w14:textId="589AAEFF" w:rsidR="00A031DA" w:rsidRPr="00AD431B" w:rsidRDefault="00A031DA" w:rsidP="00AD431B">
      <w:pPr>
        <w:pStyle w:val="Pargrafdellista"/>
        <w:numPr>
          <w:ilvl w:val="0"/>
          <w:numId w:val="2"/>
        </w:numPr>
        <w:autoSpaceDE w:val="0"/>
        <w:autoSpaceDN w:val="0"/>
        <w:adjustRightInd w:val="0"/>
        <w:spacing w:line="276" w:lineRule="auto"/>
        <w:ind w:left="426" w:hanging="142"/>
        <w:jc w:val="left"/>
        <w:rPr>
          <w:rFonts w:eastAsia="Times New Roman" w:cs="Arial"/>
          <w:b/>
          <w:bCs/>
          <w:kern w:val="0"/>
          <w:szCs w:val="22"/>
          <w:lang w:eastAsia="es-ES"/>
        </w:rPr>
      </w:pPr>
      <w:r w:rsidRPr="00AD431B">
        <w:rPr>
          <w:rFonts w:eastAsia="Times New Roman" w:cs="Arial"/>
          <w:b/>
          <w:bCs/>
          <w:kern w:val="0"/>
          <w:szCs w:val="22"/>
          <w:lang w:eastAsia="es-ES"/>
        </w:rPr>
        <w:t>PART III: MOTIUS D’EXCLUSIÓ</w:t>
      </w:r>
      <w:r w:rsidR="004A7555" w:rsidRPr="00AD431B">
        <w:rPr>
          <w:rFonts w:eastAsia="Times New Roman" w:cs="Arial"/>
          <w:b/>
          <w:bCs/>
          <w:kern w:val="0"/>
          <w:szCs w:val="22"/>
          <w:lang w:eastAsia="es-ES"/>
        </w:rPr>
        <w:t>.</w:t>
      </w:r>
    </w:p>
    <w:p w14:paraId="5BC8ABA8" w14:textId="4138419B"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A: MOTIUS REFERITS A CONDEMNES PENALS: Motius referits  a condemnes penals d’acord amb es disposicions nacionals d’aplicació dels motius enumerats a l’article 57, apartat 1, de la Directiva</w:t>
      </w:r>
      <w:r w:rsidR="004A7555" w:rsidRPr="00AD431B">
        <w:rPr>
          <w:rFonts w:eastAsia="Times New Roman" w:cs="Arial"/>
          <w:bCs/>
          <w:kern w:val="0"/>
          <w:szCs w:val="22"/>
          <w:lang w:eastAsia="es-ES"/>
        </w:rPr>
        <w:t>.</w:t>
      </w:r>
    </w:p>
    <w:p w14:paraId="6BEB886F" w14:textId="2639B066"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B: MOTIUS REFERITS AL PAGAMENT D’IMPOSTOS O DE COTITZACIONS A LA SEGURETAT SOCIAL: Pagament d’impostos o de cotitzacions a la seguretat social</w:t>
      </w:r>
      <w:r w:rsidR="004A7555" w:rsidRPr="00AD431B">
        <w:rPr>
          <w:rFonts w:eastAsia="Times New Roman" w:cs="Arial"/>
          <w:bCs/>
          <w:kern w:val="0"/>
          <w:szCs w:val="22"/>
          <w:lang w:eastAsia="es-ES"/>
        </w:rPr>
        <w:t>.</w:t>
      </w:r>
    </w:p>
    <w:p w14:paraId="38A6D425" w14:textId="0E3111C6"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C: MOTIUS REFERITS A LA INSOLVÈNCIA, LES CONFLICTES D’INTERESSOS O LA FALTA PROFESSIONAL: informació relativa a qualsevol possible insolvència, conflicte d’interessos o falta professional</w:t>
      </w:r>
      <w:r w:rsidR="004A7555" w:rsidRPr="00AD431B">
        <w:rPr>
          <w:rFonts w:eastAsia="Times New Roman" w:cs="Arial"/>
          <w:bCs/>
          <w:kern w:val="0"/>
          <w:szCs w:val="22"/>
          <w:lang w:eastAsia="es-ES"/>
        </w:rPr>
        <w:t>.</w:t>
      </w:r>
      <w:r w:rsidRPr="00AD431B">
        <w:rPr>
          <w:rFonts w:eastAsia="Times New Roman" w:cs="Arial"/>
          <w:bCs/>
          <w:kern w:val="0"/>
          <w:szCs w:val="22"/>
          <w:lang w:eastAsia="es-ES"/>
        </w:rPr>
        <w:t xml:space="preserve"> </w:t>
      </w:r>
    </w:p>
    <w:p w14:paraId="0E099944" w14:textId="38851723"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D: ALTRES MOTIUS D’EXCLUSIÓ QUE PODEN ESTAR PREVISTOS EN LA LEGISLACIÓ NACIONAL DE L’ESTAT MEMBRE DEL PODER ADJUDICADOR O L’ENTITAT ADJUDICADORA: Motius d’exclusió purament nacionals</w:t>
      </w:r>
      <w:r w:rsidR="004A7555" w:rsidRPr="00AD431B">
        <w:rPr>
          <w:rFonts w:eastAsia="Times New Roman" w:cs="Arial"/>
          <w:bCs/>
          <w:kern w:val="0"/>
          <w:szCs w:val="22"/>
          <w:lang w:eastAsia="es-ES"/>
        </w:rPr>
        <w:t>.</w:t>
      </w:r>
    </w:p>
    <w:p w14:paraId="64D57C05" w14:textId="77777777" w:rsidR="00DF652C" w:rsidRPr="00AD431B" w:rsidRDefault="00DF652C" w:rsidP="00AD431B">
      <w:pPr>
        <w:pStyle w:val="Pargrafdellista"/>
        <w:autoSpaceDE w:val="0"/>
        <w:autoSpaceDN w:val="0"/>
        <w:adjustRightInd w:val="0"/>
        <w:spacing w:line="276" w:lineRule="auto"/>
        <w:ind w:left="1440"/>
        <w:jc w:val="left"/>
        <w:rPr>
          <w:rFonts w:eastAsia="Times New Roman" w:cs="Arial"/>
          <w:bCs/>
          <w:kern w:val="0"/>
          <w:szCs w:val="22"/>
          <w:lang w:eastAsia="es-ES"/>
        </w:rPr>
      </w:pPr>
    </w:p>
    <w:p w14:paraId="31CAA5E8" w14:textId="510A3F50" w:rsidR="00A031DA" w:rsidRPr="00AD431B" w:rsidRDefault="00A031DA" w:rsidP="00AD431B">
      <w:pPr>
        <w:pStyle w:val="Pargrafdellista"/>
        <w:numPr>
          <w:ilvl w:val="0"/>
          <w:numId w:val="2"/>
        </w:numPr>
        <w:autoSpaceDE w:val="0"/>
        <w:autoSpaceDN w:val="0"/>
        <w:adjustRightInd w:val="0"/>
        <w:spacing w:line="276" w:lineRule="auto"/>
        <w:ind w:left="567" w:hanging="283"/>
        <w:jc w:val="left"/>
        <w:rPr>
          <w:rFonts w:eastAsia="Times New Roman" w:cs="Arial"/>
          <w:b/>
          <w:bCs/>
          <w:kern w:val="0"/>
          <w:szCs w:val="22"/>
          <w:lang w:eastAsia="es-ES"/>
        </w:rPr>
      </w:pPr>
      <w:r w:rsidRPr="00AD431B">
        <w:rPr>
          <w:rFonts w:eastAsia="Times New Roman" w:cs="Arial"/>
          <w:b/>
          <w:bCs/>
          <w:kern w:val="0"/>
          <w:szCs w:val="22"/>
          <w:lang w:eastAsia="es-ES"/>
        </w:rPr>
        <w:t>PART IV: CRITERIS DE SELECCIÓ</w:t>
      </w:r>
      <w:r w:rsidR="004A7555" w:rsidRPr="00AD431B">
        <w:rPr>
          <w:rFonts w:eastAsia="Times New Roman" w:cs="Arial"/>
          <w:b/>
          <w:bCs/>
          <w:kern w:val="0"/>
          <w:szCs w:val="22"/>
          <w:lang w:eastAsia="es-ES"/>
        </w:rPr>
        <w:t>.</w:t>
      </w:r>
    </w:p>
    <w:p w14:paraId="50923222" w14:textId="67CFB181" w:rsidR="00A031DA" w:rsidRPr="00AD431B" w:rsidRDefault="00A031DA" w:rsidP="00AD431B">
      <w:pPr>
        <w:pStyle w:val="Pargrafdellista"/>
        <w:numPr>
          <w:ilvl w:val="1"/>
          <w:numId w:val="2"/>
        </w:numPr>
        <w:autoSpaceDE w:val="0"/>
        <w:autoSpaceDN w:val="0"/>
        <w:adjustRightInd w:val="0"/>
        <w:spacing w:line="276" w:lineRule="auto"/>
        <w:ind w:left="851" w:hanging="284"/>
        <w:jc w:val="left"/>
        <w:rPr>
          <w:rFonts w:eastAsia="Times New Roman" w:cs="Arial"/>
          <w:bCs/>
          <w:kern w:val="0"/>
          <w:szCs w:val="22"/>
          <w:lang w:eastAsia="es-ES"/>
        </w:rPr>
      </w:pPr>
      <w:r w:rsidRPr="00AD431B">
        <w:rPr>
          <w:rFonts w:eastAsia="Times New Roman" w:cs="Arial"/>
          <w:bCs/>
          <w:kern w:val="0"/>
          <w:szCs w:val="22"/>
          <w:lang w:eastAsia="es-ES"/>
        </w:rPr>
        <w:t>SECCIÓ A: INDICACIÓ GLOBAL RELATIVA A TOTS ELS CRITERIS DE SELECCIÓ. L’operador econòmic pot limitar-se a emplenar la secció α de la part IV, ometent qualsevol altra secció de la IV part.</w:t>
      </w:r>
    </w:p>
    <w:p w14:paraId="25D99C99" w14:textId="77777777" w:rsidR="00DF652C" w:rsidRPr="00AD431B" w:rsidRDefault="00DF652C" w:rsidP="00AD431B">
      <w:pPr>
        <w:pStyle w:val="Pargrafdellista"/>
        <w:autoSpaceDE w:val="0"/>
        <w:autoSpaceDN w:val="0"/>
        <w:adjustRightInd w:val="0"/>
        <w:spacing w:line="276" w:lineRule="auto"/>
        <w:ind w:left="1440"/>
        <w:jc w:val="left"/>
        <w:rPr>
          <w:rFonts w:eastAsia="Times New Roman" w:cs="Arial"/>
          <w:bCs/>
          <w:kern w:val="0"/>
          <w:szCs w:val="22"/>
          <w:lang w:eastAsia="es-ES"/>
        </w:rPr>
      </w:pPr>
    </w:p>
    <w:p w14:paraId="7E0BF7EC" w14:textId="578DA3EF" w:rsidR="00A031DA" w:rsidRPr="00AD431B" w:rsidRDefault="00A031DA" w:rsidP="00AD431B">
      <w:pPr>
        <w:pStyle w:val="Pargrafdellista"/>
        <w:numPr>
          <w:ilvl w:val="0"/>
          <w:numId w:val="2"/>
        </w:numPr>
        <w:autoSpaceDE w:val="0"/>
        <w:autoSpaceDN w:val="0"/>
        <w:adjustRightInd w:val="0"/>
        <w:spacing w:line="276" w:lineRule="auto"/>
        <w:ind w:left="567" w:hanging="283"/>
        <w:jc w:val="left"/>
        <w:rPr>
          <w:rFonts w:eastAsia="Times New Roman" w:cs="Arial"/>
          <w:bCs/>
          <w:kern w:val="0"/>
          <w:szCs w:val="22"/>
          <w:lang w:eastAsia="es-ES"/>
        </w:rPr>
      </w:pPr>
      <w:r w:rsidRPr="00AD431B">
        <w:rPr>
          <w:rFonts w:eastAsia="Times New Roman" w:cs="Arial"/>
          <w:b/>
          <w:bCs/>
          <w:kern w:val="0"/>
          <w:szCs w:val="22"/>
          <w:lang w:eastAsia="es-ES"/>
        </w:rPr>
        <w:t>PART VI: DECLARACIONS FINALS</w:t>
      </w:r>
      <w:r w:rsidR="00334A33" w:rsidRPr="00AD431B">
        <w:rPr>
          <w:rFonts w:eastAsia="Times New Roman" w:cs="Arial"/>
          <w:b/>
          <w:bCs/>
          <w:kern w:val="0"/>
          <w:szCs w:val="22"/>
          <w:lang w:eastAsia="es-ES"/>
        </w:rPr>
        <w:t>:</w:t>
      </w:r>
      <w:r w:rsidR="00334A33" w:rsidRPr="00AD431B">
        <w:rPr>
          <w:rFonts w:eastAsia="Times New Roman" w:cs="Arial"/>
          <w:kern w:val="0"/>
          <w:szCs w:val="22"/>
          <w:lang w:eastAsia="es-ES"/>
        </w:rPr>
        <w:t xml:space="preserve"> declaració responsable de veracitat i disponibilitat de documents acreditatius de la informació facilitada, i cons</w:t>
      </w:r>
      <w:r w:rsidR="00E81F89" w:rsidRPr="00AD431B">
        <w:rPr>
          <w:rFonts w:eastAsia="Times New Roman" w:cs="Arial"/>
          <w:kern w:val="0"/>
          <w:szCs w:val="22"/>
          <w:lang w:eastAsia="es-ES"/>
        </w:rPr>
        <w:t xml:space="preserve">entiment d’accés a aquesta per </w:t>
      </w:r>
      <w:r w:rsidR="00334A33" w:rsidRPr="00AD431B">
        <w:rPr>
          <w:rFonts w:eastAsia="Times New Roman" w:cs="Arial"/>
          <w:kern w:val="0"/>
          <w:szCs w:val="22"/>
          <w:lang w:eastAsia="es-ES"/>
        </w:rPr>
        <w:t>p</w:t>
      </w:r>
      <w:r w:rsidR="00E81F89" w:rsidRPr="00AD431B">
        <w:rPr>
          <w:rFonts w:eastAsia="Times New Roman" w:cs="Arial"/>
          <w:kern w:val="0"/>
          <w:szCs w:val="22"/>
          <w:lang w:eastAsia="es-ES"/>
        </w:rPr>
        <w:t>a</w:t>
      </w:r>
      <w:r w:rsidR="00334A33" w:rsidRPr="00AD431B">
        <w:rPr>
          <w:rFonts w:eastAsia="Times New Roman" w:cs="Arial"/>
          <w:kern w:val="0"/>
          <w:szCs w:val="22"/>
          <w:lang w:eastAsia="es-ES"/>
        </w:rPr>
        <w:t>rt del poder adjudicador.</w:t>
      </w:r>
    </w:p>
    <w:p w14:paraId="3F7FA85F" w14:textId="6FD6FF7B" w:rsidR="00E81F89" w:rsidRPr="00AD431B" w:rsidRDefault="00E81F89" w:rsidP="00AD431B">
      <w:pPr>
        <w:spacing w:line="276" w:lineRule="auto"/>
        <w:rPr>
          <w:rFonts w:ascii="Arial" w:hAnsi="Arial" w:cs="Arial"/>
          <w:sz w:val="22"/>
          <w:szCs w:val="22"/>
        </w:rPr>
      </w:pPr>
      <w:r w:rsidRPr="00AD431B">
        <w:rPr>
          <w:rFonts w:ascii="Arial" w:hAnsi="Arial" w:cs="Arial"/>
          <w:sz w:val="22"/>
          <w:szCs w:val="22"/>
        </w:rPr>
        <w:br w:type="page"/>
      </w:r>
    </w:p>
    <w:p w14:paraId="40DD935A" w14:textId="7F8670C5" w:rsidR="00F97F9B" w:rsidRPr="00AD431B" w:rsidRDefault="00F97F9B" w:rsidP="00AD431B">
      <w:pPr>
        <w:pStyle w:val="Ttol2"/>
        <w:spacing w:line="276" w:lineRule="auto"/>
        <w:rPr>
          <w:rFonts w:cs="Arial"/>
          <w:bCs/>
          <w:sz w:val="22"/>
          <w:szCs w:val="22"/>
          <w:lang w:eastAsia="es-ES"/>
        </w:rPr>
      </w:pPr>
      <w:bookmarkStart w:id="85" w:name="_Toc164944569"/>
      <w:r w:rsidRPr="00AD431B">
        <w:rPr>
          <w:rFonts w:cs="Arial"/>
          <w:bCs/>
          <w:sz w:val="22"/>
          <w:szCs w:val="22"/>
          <w:lang w:eastAsia="es-ES"/>
        </w:rPr>
        <w:t>ANNEX 3: DECLARACIÓ RESPONSABLE PER EMPRESES LICITADORES QUE</w:t>
      </w:r>
      <w:r w:rsidRPr="00AD431B">
        <w:rPr>
          <w:rFonts w:cs="Arial"/>
          <w:sz w:val="22"/>
          <w:szCs w:val="22"/>
        </w:rPr>
        <w:t xml:space="preserve"> </w:t>
      </w:r>
      <w:r w:rsidRPr="00AD431B">
        <w:rPr>
          <w:rFonts w:cs="Arial"/>
          <w:bCs/>
          <w:sz w:val="22"/>
          <w:szCs w:val="22"/>
          <w:lang w:eastAsia="es-ES"/>
        </w:rPr>
        <w:t>CONCORRIN EN UNIONS D’EMPRESES TEMPORALS (UTE).</w:t>
      </w:r>
      <w:bookmarkEnd w:id="85"/>
    </w:p>
    <w:p w14:paraId="0F6ACBB3" w14:textId="77777777" w:rsidR="00F97F9B" w:rsidRPr="00B265A3" w:rsidRDefault="00F97F9B" w:rsidP="00AD431B">
      <w:pPr>
        <w:spacing w:line="276" w:lineRule="auto"/>
        <w:ind w:left="284" w:right="231"/>
        <w:rPr>
          <w:rFonts w:ascii="Arial" w:hAnsi="Arial" w:cs="Arial"/>
          <w:bCs/>
          <w:i/>
        </w:rPr>
      </w:pPr>
      <w:r w:rsidRPr="00B265A3">
        <w:rPr>
          <w:rFonts w:ascii="Arial" w:hAnsi="Arial" w:cs="Arial"/>
          <w:bCs/>
          <w:i/>
        </w:rPr>
        <w:t>(Incloure en el sobre A, si s’escau)</w:t>
      </w:r>
    </w:p>
    <w:p w14:paraId="3EC4AFC7" w14:textId="77777777" w:rsidR="00F97F9B" w:rsidRPr="00B265A3" w:rsidRDefault="00F97F9B" w:rsidP="00AD431B">
      <w:pPr>
        <w:spacing w:line="276" w:lineRule="auto"/>
        <w:ind w:left="284" w:right="231"/>
        <w:rPr>
          <w:rFonts w:ascii="Arial" w:hAnsi="Arial" w:cs="Arial"/>
        </w:rPr>
      </w:pPr>
    </w:p>
    <w:p w14:paraId="1A982D9A" w14:textId="77777777" w:rsidR="00F97F9B" w:rsidRPr="00B265A3" w:rsidRDefault="00F97F9B" w:rsidP="00AD431B">
      <w:pPr>
        <w:spacing w:line="276" w:lineRule="auto"/>
        <w:ind w:left="284" w:right="231"/>
        <w:rPr>
          <w:rFonts w:ascii="Arial" w:eastAsia="Arial" w:hAnsi="Arial" w:cs="Arial"/>
          <w:b/>
        </w:rPr>
      </w:pPr>
      <w:r w:rsidRPr="00B265A3">
        <w:rPr>
          <w:rFonts w:ascii="Arial" w:eastAsia="Arial" w:hAnsi="Arial" w:cs="Arial"/>
          <w:b/>
        </w:rPr>
        <w:t>Declaració de submissió als jutjats i tribunals espanyols.</w:t>
      </w:r>
    </w:p>
    <w:p w14:paraId="5B1A2B49" w14:textId="77777777" w:rsidR="00F97F9B" w:rsidRPr="00B265A3" w:rsidRDefault="00F97F9B" w:rsidP="00AD431B">
      <w:pPr>
        <w:spacing w:line="276" w:lineRule="auto"/>
        <w:ind w:left="284" w:right="231"/>
        <w:rPr>
          <w:rFonts w:ascii="Arial" w:hAnsi="Arial" w:cs="Arial"/>
        </w:rPr>
      </w:pPr>
    </w:p>
    <w:p w14:paraId="69BDB7D1" w14:textId="365F6816"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2" behindDoc="1" locked="0" layoutInCell="1" allowOverlap="1" wp14:anchorId="4B4D427A" wp14:editId="783706E4">
                <wp:simplePos x="0" y="0"/>
                <wp:positionH relativeFrom="column">
                  <wp:posOffset>146685</wp:posOffset>
                </wp:positionH>
                <wp:positionV relativeFrom="paragraph">
                  <wp:posOffset>10159</wp:posOffset>
                </wp:positionV>
                <wp:extent cx="5798185" cy="0"/>
                <wp:effectExtent l="0" t="0" r="31115" b="19050"/>
                <wp:wrapNone/>
                <wp:docPr id="16" name="Connector rect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B6328" id="Connector recte 16" o:spid="_x0000_s1026" style="position:absolute;z-index:-25165821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8pt" to="468.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" strokeweight=".16931mm"/>
            </w:pict>
          </mc:Fallback>
        </mc:AlternateContent>
      </w:r>
    </w:p>
    <w:p w14:paraId="284E3760" w14:textId="77777777" w:rsidR="00F97F9B" w:rsidRPr="00B265A3" w:rsidRDefault="00F97F9B" w:rsidP="00AD431B">
      <w:pPr>
        <w:spacing w:line="276" w:lineRule="auto"/>
        <w:ind w:left="284" w:right="231"/>
        <w:rPr>
          <w:rFonts w:ascii="Arial" w:eastAsia="Arial" w:hAnsi="Arial" w:cs="Arial"/>
          <w:b/>
        </w:rPr>
      </w:pPr>
      <w:r w:rsidRPr="00B265A3">
        <w:rPr>
          <w:rFonts w:ascii="Arial" w:eastAsia="Arial" w:hAnsi="Arial" w:cs="Arial"/>
          <w:b/>
        </w:rPr>
        <w:t>Dades d’identificació de l’empresa.</w:t>
      </w:r>
    </w:p>
    <w:p w14:paraId="5BAF2E6C" w14:textId="79AD4834"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3" behindDoc="1" locked="0" layoutInCell="1" allowOverlap="1" wp14:anchorId="6DFC1231" wp14:editId="58CCB1B6">
                <wp:simplePos x="0" y="0"/>
                <wp:positionH relativeFrom="column">
                  <wp:posOffset>146685</wp:posOffset>
                </wp:positionH>
                <wp:positionV relativeFrom="paragraph">
                  <wp:posOffset>24764</wp:posOffset>
                </wp:positionV>
                <wp:extent cx="5798185" cy="0"/>
                <wp:effectExtent l="0" t="0" r="31115" b="19050"/>
                <wp:wrapNone/>
                <wp:docPr id="15" name="Connector rect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08EA69" id="Connector recte 15" o:spid="_x0000_s1026" style="position:absolute;z-index:-25165821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" strokeweight=".16931mm"/>
            </w:pict>
          </mc:Fallback>
        </mc:AlternateContent>
      </w:r>
    </w:p>
    <w:p w14:paraId="68F71C1D" w14:textId="77777777" w:rsidR="00F97F9B" w:rsidRPr="00B265A3" w:rsidRDefault="00F97F9B" w:rsidP="00AD431B">
      <w:pPr>
        <w:tabs>
          <w:tab w:val="left" w:pos="5920"/>
        </w:tabs>
        <w:spacing w:line="276" w:lineRule="auto"/>
        <w:ind w:left="284" w:right="231"/>
        <w:rPr>
          <w:rFonts w:ascii="Arial" w:eastAsia="Arial" w:hAnsi="Arial" w:cs="Arial"/>
        </w:rPr>
      </w:pPr>
      <w:r w:rsidRPr="00B265A3">
        <w:rPr>
          <w:rFonts w:ascii="Arial" w:eastAsia="Arial" w:hAnsi="Arial" w:cs="Arial"/>
        </w:rPr>
        <w:t>Cognoms i nom o raó social</w:t>
      </w:r>
      <w:r w:rsidRPr="00B265A3">
        <w:rPr>
          <w:rFonts w:ascii="Arial" w:hAnsi="Arial" w:cs="Arial"/>
        </w:rPr>
        <w:tab/>
      </w:r>
      <w:r w:rsidRPr="00B265A3">
        <w:rPr>
          <w:rFonts w:ascii="Arial" w:eastAsia="Arial" w:hAnsi="Arial" w:cs="Arial"/>
        </w:rPr>
        <w:t>NIF</w:t>
      </w:r>
    </w:p>
    <w:p w14:paraId="6AFE7107" w14:textId="5AF1A9B4"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w:drawing>
          <wp:anchor distT="0" distB="0" distL="114300" distR="114300" simplePos="0" relativeHeight="251658264" behindDoc="1" locked="0" layoutInCell="1" allowOverlap="1" wp14:anchorId="7A52D3C3" wp14:editId="0C2AA467">
            <wp:simplePos x="0" y="0"/>
            <wp:positionH relativeFrom="column">
              <wp:posOffset>-913130</wp:posOffset>
            </wp:positionH>
            <wp:positionV relativeFrom="paragraph">
              <wp:posOffset>-80645</wp:posOffset>
            </wp:positionV>
            <wp:extent cx="359410" cy="3175"/>
            <wp:effectExtent l="0" t="0" r="0" b="0"/>
            <wp:wrapNone/>
            <wp:docPr id="14" name="Imat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265A3">
        <w:rPr>
          <w:rFonts w:ascii="Arial" w:hAnsi="Arial" w:cs="Arial"/>
          <w:noProof/>
          <w:lang w:eastAsia="ca-ES"/>
        </w:rPr>
        <mc:AlternateContent>
          <mc:Choice Requires="wps">
            <w:drawing>
              <wp:anchor distT="4294967295" distB="4294967295" distL="114300" distR="114300" simplePos="0" relativeHeight="251658265" behindDoc="1" locked="0" layoutInCell="1" allowOverlap="1" wp14:anchorId="5692EAAE" wp14:editId="1FC4F0FE">
                <wp:simplePos x="0" y="0"/>
                <wp:positionH relativeFrom="column">
                  <wp:posOffset>146685</wp:posOffset>
                </wp:positionH>
                <wp:positionV relativeFrom="paragraph">
                  <wp:posOffset>260984</wp:posOffset>
                </wp:positionV>
                <wp:extent cx="5798185" cy="0"/>
                <wp:effectExtent l="0" t="0" r="31115" b="19050"/>
                <wp:wrapNone/>
                <wp:docPr id="13" name="Connector rect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4654EE" id="Connector recte 13" o:spid="_x0000_s1026" style="position:absolute;z-index:-25165821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Zt9Gw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" strokeweight=".48pt"/>
            </w:pict>
          </mc:Fallback>
        </mc:AlternateContent>
      </w:r>
    </w:p>
    <w:p w14:paraId="3E431A58" w14:textId="77777777" w:rsidR="00F97F9B" w:rsidRPr="00B265A3" w:rsidRDefault="00F97F9B" w:rsidP="00AD431B">
      <w:pPr>
        <w:spacing w:line="276" w:lineRule="auto"/>
        <w:ind w:left="284" w:right="231"/>
        <w:rPr>
          <w:rFonts w:ascii="Arial" w:hAnsi="Arial" w:cs="Arial"/>
        </w:rPr>
      </w:pPr>
    </w:p>
    <w:p w14:paraId="2EAFDFD8" w14:textId="77777777" w:rsidR="00F97F9B" w:rsidRPr="00B265A3" w:rsidRDefault="00F97F9B" w:rsidP="00AD431B">
      <w:pPr>
        <w:spacing w:line="276" w:lineRule="auto"/>
        <w:ind w:left="284" w:right="231"/>
        <w:rPr>
          <w:rFonts w:ascii="Arial" w:hAnsi="Arial" w:cs="Arial"/>
        </w:rPr>
      </w:pPr>
    </w:p>
    <w:p w14:paraId="2C2B37CA" w14:textId="77777777" w:rsidR="00F97F9B" w:rsidRPr="00B265A3" w:rsidRDefault="00F97F9B" w:rsidP="00AD431B">
      <w:pPr>
        <w:spacing w:line="276" w:lineRule="auto"/>
        <w:ind w:left="284" w:right="231"/>
        <w:rPr>
          <w:rFonts w:ascii="Arial" w:eastAsia="Arial" w:hAnsi="Arial" w:cs="Arial"/>
          <w:b/>
        </w:rPr>
      </w:pPr>
      <w:r w:rsidRPr="00B265A3">
        <w:rPr>
          <w:rFonts w:ascii="Arial" w:eastAsia="Arial" w:hAnsi="Arial" w:cs="Arial"/>
          <w:b/>
        </w:rPr>
        <w:t>Dades de la persona que actua en representació de l’empresa.</w:t>
      </w:r>
    </w:p>
    <w:p w14:paraId="7A930009" w14:textId="187E443F"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6" behindDoc="1" locked="0" layoutInCell="1" allowOverlap="1" wp14:anchorId="5D420561" wp14:editId="6C8EEDD0">
                <wp:simplePos x="0" y="0"/>
                <wp:positionH relativeFrom="column">
                  <wp:posOffset>146685</wp:posOffset>
                </wp:positionH>
                <wp:positionV relativeFrom="paragraph">
                  <wp:posOffset>24764</wp:posOffset>
                </wp:positionV>
                <wp:extent cx="5798185" cy="0"/>
                <wp:effectExtent l="0" t="0" r="31115" b="19050"/>
                <wp:wrapNone/>
                <wp:docPr id="12" name="Connector rect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4D12A" id="Connector recte 12" o:spid="_x0000_s1026" style="position:absolute;z-index:-25165821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" strokeweight=".16931mm"/>
            </w:pict>
          </mc:Fallback>
        </mc:AlternateContent>
      </w:r>
    </w:p>
    <w:p w14:paraId="7475629C" w14:textId="77777777" w:rsidR="00F97F9B" w:rsidRPr="00B265A3" w:rsidRDefault="00F97F9B" w:rsidP="00AD431B">
      <w:pPr>
        <w:tabs>
          <w:tab w:val="left" w:pos="5920"/>
        </w:tabs>
        <w:spacing w:line="276" w:lineRule="auto"/>
        <w:ind w:left="284" w:right="231"/>
        <w:rPr>
          <w:rFonts w:ascii="Arial" w:eastAsia="Arial" w:hAnsi="Arial" w:cs="Arial"/>
        </w:rPr>
      </w:pPr>
      <w:r w:rsidRPr="00B265A3">
        <w:rPr>
          <w:rFonts w:ascii="Arial" w:eastAsia="Arial" w:hAnsi="Arial" w:cs="Arial"/>
        </w:rPr>
        <w:t>Cognoms i nom</w:t>
      </w:r>
      <w:r w:rsidRPr="00B265A3">
        <w:rPr>
          <w:rFonts w:ascii="Arial" w:hAnsi="Arial" w:cs="Arial"/>
        </w:rPr>
        <w:tab/>
      </w:r>
      <w:r w:rsidRPr="00B265A3">
        <w:rPr>
          <w:rFonts w:ascii="Arial" w:eastAsia="Arial" w:hAnsi="Arial" w:cs="Arial"/>
        </w:rPr>
        <w:t>NIF</w:t>
      </w:r>
    </w:p>
    <w:p w14:paraId="5654F8ED" w14:textId="7EFCC584"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7" behindDoc="1" locked="0" layoutInCell="1" allowOverlap="1" wp14:anchorId="48D530DB" wp14:editId="6E6049D1">
                <wp:simplePos x="0" y="0"/>
                <wp:positionH relativeFrom="column">
                  <wp:posOffset>146685</wp:posOffset>
                </wp:positionH>
                <wp:positionV relativeFrom="paragraph">
                  <wp:posOffset>260984</wp:posOffset>
                </wp:positionV>
                <wp:extent cx="5798185" cy="0"/>
                <wp:effectExtent l="0" t="0" r="31115" b="19050"/>
                <wp:wrapNone/>
                <wp:docPr id="11" name="Connector rect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3DD94" id="Connector recte 11" o:spid="_x0000_s1026" style="position:absolute;z-index:-25165821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" strokeweight=".48pt"/>
            </w:pict>
          </mc:Fallback>
        </mc:AlternateContent>
      </w:r>
    </w:p>
    <w:p w14:paraId="14DE787D" w14:textId="77777777" w:rsidR="00F97F9B" w:rsidRPr="00B265A3" w:rsidRDefault="00F97F9B" w:rsidP="00AD431B">
      <w:pPr>
        <w:spacing w:line="276" w:lineRule="auto"/>
        <w:ind w:left="284" w:right="231"/>
        <w:rPr>
          <w:rFonts w:ascii="Arial" w:hAnsi="Arial" w:cs="Arial"/>
        </w:rPr>
      </w:pPr>
    </w:p>
    <w:p w14:paraId="6F9BB02E" w14:textId="77777777" w:rsidR="00F97F9B" w:rsidRPr="00B265A3" w:rsidRDefault="00F97F9B" w:rsidP="00AD431B">
      <w:pPr>
        <w:spacing w:line="276" w:lineRule="auto"/>
        <w:ind w:left="284" w:right="231"/>
        <w:rPr>
          <w:rFonts w:ascii="Arial" w:hAnsi="Arial" w:cs="Arial"/>
        </w:rPr>
      </w:pPr>
    </w:p>
    <w:p w14:paraId="42C2C22E" w14:textId="77777777" w:rsidR="00F97F9B" w:rsidRPr="00B265A3" w:rsidRDefault="00F97F9B" w:rsidP="00AD431B">
      <w:pPr>
        <w:spacing w:line="276" w:lineRule="auto"/>
        <w:ind w:left="284" w:right="231"/>
        <w:rPr>
          <w:rFonts w:ascii="Arial" w:eastAsia="Arial" w:hAnsi="Arial" w:cs="Arial"/>
          <w:b/>
        </w:rPr>
      </w:pPr>
      <w:r w:rsidRPr="00B265A3">
        <w:rPr>
          <w:rFonts w:ascii="Arial" w:eastAsia="Arial" w:hAnsi="Arial" w:cs="Arial"/>
          <w:b/>
        </w:rPr>
        <w:t>Dades del contracte.</w:t>
      </w:r>
    </w:p>
    <w:p w14:paraId="6551A580" w14:textId="77777777" w:rsidR="009E61A6" w:rsidRPr="00B265A3" w:rsidRDefault="00F97F9B" w:rsidP="00AD431B">
      <w:pPr>
        <w:spacing w:line="276" w:lineRule="auto"/>
        <w:ind w:left="284" w:right="231"/>
        <w:rPr>
          <w:rFonts w:ascii="Arial" w:eastAsia="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8" behindDoc="1" locked="0" layoutInCell="1" allowOverlap="1" wp14:anchorId="35C01A80" wp14:editId="2CB43FE2">
                <wp:simplePos x="0" y="0"/>
                <wp:positionH relativeFrom="column">
                  <wp:posOffset>146685</wp:posOffset>
                </wp:positionH>
                <wp:positionV relativeFrom="paragraph">
                  <wp:posOffset>24764</wp:posOffset>
                </wp:positionV>
                <wp:extent cx="5798185" cy="0"/>
                <wp:effectExtent l="0" t="0" r="31115" b="19050"/>
                <wp:wrapNone/>
                <wp:docPr id="10" name="Connector rect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A9C72E" id="Connector recte 10" o:spid="_x0000_s1026" style="position:absolute;z-index:-2516582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" strokeweight=".48pt"/>
            </w:pict>
          </mc:Fallback>
        </mc:AlternateContent>
      </w:r>
    </w:p>
    <w:p w14:paraId="04F04B60" w14:textId="55883477" w:rsidR="00F97F9B" w:rsidRPr="00B265A3" w:rsidRDefault="00F97F9B" w:rsidP="00AD431B">
      <w:pPr>
        <w:spacing w:line="276" w:lineRule="auto"/>
        <w:ind w:left="284" w:right="231"/>
        <w:rPr>
          <w:rFonts w:ascii="Arial" w:eastAsia="Arial" w:hAnsi="Arial" w:cs="Arial"/>
        </w:rPr>
      </w:pPr>
      <w:r w:rsidRPr="00B265A3">
        <w:rPr>
          <w:rFonts w:ascii="Arial" w:eastAsia="Arial" w:hAnsi="Arial" w:cs="Arial"/>
        </w:rPr>
        <w:t>Objecte del contracte</w:t>
      </w:r>
    </w:p>
    <w:p w14:paraId="2940F436" w14:textId="77777777" w:rsidR="00A81DB9" w:rsidRPr="00B265A3" w:rsidRDefault="00A81DB9" w:rsidP="00AD431B">
      <w:pPr>
        <w:spacing w:line="276" w:lineRule="auto"/>
        <w:ind w:left="284"/>
        <w:rPr>
          <w:rFonts w:ascii="Arial" w:eastAsia="Arial" w:hAnsi="Arial" w:cs="Arial"/>
        </w:rPr>
      </w:pPr>
      <w:r w:rsidRPr="00B265A3">
        <w:rPr>
          <w:rFonts w:ascii="Arial" w:hAnsi="Arial" w:cs="Arial"/>
        </w:rPr>
        <w:t>L’objecte del contracte és la prestació del servei de formació en línia de llengua anglesa amb finalitats específiques, en llengua anglesa general, llengua francesa general  i llengua alemanya general per al personal de l’Administració Pública</w:t>
      </w:r>
    </w:p>
    <w:p w14:paraId="1065BBFC" w14:textId="71021801"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69" behindDoc="1" locked="0" layoutInCell="1" allowOverlap="1" wp14:anchorId="25C56B48" wp14:editId="64DC42F8">
                <wp:simplePos x="0" y="0"/>
                <wp:positionH relativeFrom="column">
                  <wp:posOffset>146685</wp:posOffset>
                </wp:positionH>
                <wp:positionV relativeFrom="paragraph">
                  <wp:posOffset>24764</wp:posOffset>
                </wp:positionV>
                <wp:extent cx="5798185" cy="0"/>
                <wp:effectExtent l="0" t="0" r="31115" b="19050"/>
                <wp:wrapNone/>
                <wp:docPr id="9" name="Connector rect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E80EA1" id="Connector recte 9" o:spid="_x0000_s1026" style="position:absolute;z-index:-25165821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" strokeweight=".16931mm"/>
            </w:pict>
          </mc:Fallback>
        </mc:AlternateContent>
      </w:r>
    </w:p>
    <w:p w14:paraId="29E95F0E" w14:textId="40CA6E8A" w:rsidR="00F97F9B" w:rsidRPr="00B265A3" w:rsidRDefault="00F97F9B" w:rsidP="00AD431B">
      <w:pPr>
        <w:spacing w:line="276" w:lineRule="auto"/>
        <w:ind w:left="284" w:right="231"/>
        <w:rPr>
          <w:rFonts w:ascii="Arial" w:eastAsia="Arial" w:hAnsi="Arial" w:cs="Arial"/>
        </w:rPr>
      </w:pPr>
      <w:r w:rsidRPr="00B265A3">
        <w:rPr>
          <w:rFonts w:ascii="Arial" w:eastAsia="Arial" w:hAnsi="Arial" w:cs="Arial"/>
        </w:rPr>
        <w:t>Núm. de l’expedient de contractació</w:t>
      </w:r>
      <w:r w:rsidR="009E61A6" w:rsidRPr="00B265A3">
        <w:rPr>
          <w:rFonts w:ascii="Arial" w:eastAsia="Arial" w:hAnsi="Arial" w:cs="Arial"/>
        </w:rPr>
        <w:t xml:space="preserve"> </w:t>
      </w:r>
    </w:p>
    <w:p w14:paraId="2BA9C6DD" w14:textId="26AA0F6F" w:rsidR="00F97F9B" w:rsidRPr="00B265A3" w:rsidRDefault="001C6EB0" w:rsidP="00AD431B">
      <w:pPr>
        <w:spacing w:line="276" w:lineRule="auto"/>
        <w:ind w:left="284" w:right="231"/>
        <w:rPr>
          <w:rFonts w:ascii="Arial" w:hAnsi="Arial" w:cs="Arial"/>
        </w:rPr>
      </w:pPr>
      <w:r w:rsidRPr="00B265A3">
        <w:rPr>
          <w:rFonts w:ascii="Arial" w:hAnsi="Arial" w:cs="Arial"/>
          <w:noProof/>
        </w:rPr>
        <w:t>EAPC-2024-</w:t>
      </w:r>
      <w:r w:rsidR="00375D95" w:rsidRPr="00B265A3">
        <w:rPr>
          <w:rFonts w:ascii="Arial" w:hAnsi="Arial" w:cs="Arial"/>
          <w:noProof/>
        </w:rPr>
        <w:t>16</w:t>
      </w:r>
    </w:p>
    <w:p w14:paraId="2B3EC648" w14:textId="1348FCC5"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70" behindDoc="1" locked="0" layoutInCell="1" allowOverlap="1" wp14:anchorId="21B16746" wp14:editId="3FF0C882">
                <wp:simplePos x="0" y="0"/>
                <wp:positionH relativeFrom="column">
                  <wp:posOffset>146685</wp:posOffset>
                </wp:positionH>
                <wp:positionV relativeFrom="paragraph">
                  <wp:posOffset>51434</wp:posOffset>
                </wp:positionV>
                <wp:extent cx="5798185" cy="0"/>
                <wp:effectExtent l="0" t="0" r="31115" b="19050"/>
                <wp:wrapNone/>
                <wp:docPr id="8" name="Connector rect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5E740F" id="Connector recte 8" o:spid="_x0000_s1026" style="position:absolute;z-index:-25165821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4.05pt" to="468.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" strokeweight=".16931mm"/>
            </w:pict>
          </mc:Fallback>
        </mc:AlternateContent>
      </w:r>
    </w:p>
    <w:p w14:paraId="22498243" w14:textId="77777777" w:rsidR="00F97F9B" w:rsidRPr="00B265A3" w:rsidRDefault="00F97F9B" w:rsidP="00AD431B">
      <w:pPr>
        <w:spacing w:line="276" w:lineRule="auto"/>
        <w:ind w:left="284" w:right="231"/>
        <w:rPr>
          <w:rFonts w:ascii="Arial" w:eastAsia="Arial" w:hAnsi="Arial" w:cs="Arial"/>
          <w:b/>
        </w:rPr>
      </w:pPr>
      <w:r w:rsidRPr="00B265A3">
        <w:rPr>
          <w:rFonts w:ascii="Arial" w:eastAsia="Arial" w:hAnsi="Arial" w:cs="Arial"/>
          <w:b/>
        </w:rPr>
        <w:t>Declaració.</w:t>
      </w:r>
    </w:p>
    <w:p w14:paraId="79171077" w14:textId="77777777" w:rsidR="00F97F9B" w:rsidRPr="00B265A3" w:rsidRDefault="00F97F9B" w:rsidP="00AD431B">
      <w:pPr>
        <w:spacing w:line="276" w:lineRule="auto"/>
        <w:ind w:left="284" w:right="231"/>
        <w:rPr>
          <w:rFonts w:ascii="Arial" w:hAnsi="Arial" w:cs="Arial"/>
        </w:rPr>
      </w:pPr>
    </w:p>
    <w:p w14:paraId="04DF940E" w14:textId="77777777" w:rsidR="00F97F9B" w:rsidRPr="00B265A3" w:rsidRDefault="00F97F9B" w:rsidP="00AD431B">
      <w:pPr>
        <w:spacing w:line="276" w:lineRule="auto"/>
        <w:ind w:left="284" w:right="231"/>
        <w:rPr>
          <w:rFonts w:ascii="Arial" w:hAnsi="Arial" w:cs="Arial"/>
          <w:bCs/>
        </w:rPr>
      </w:pPr>
      <w:r w:rsidRPr="00B265A3">
        <w:rPr>
          <w:rFonts w:ascii="Arial" w:hAnsi="Arial" w:cs="Arial"/>
          <w:bCs/>
        </w:rPr>
        <w:t xml:space="preserve">DECLARO SOTA LA MEVA RESPONSABILITAT que l’empresa que represento o, si és el cas, l’empresari declarant: </w:t>
      </w:r>
    </w:p>
    <w:p w14:paraId="103F8314" w14:textId="77777777" w:rsidR="00F97F9B" w:rsidRPr="00B265A3" w:rsidRDefault="00F97F9B" w:rsidP="00AD431B">
      <w:pPr>
        <w:spacing w:line="276" w:lineRule="auto"/>
        <w:ind w:left="284" w:right="231"/>
        <w:rPr>
          <w:rFonts w:ascii="Arial" w:hAnsi="Arial" w:cs="Arial"/>
          <w:bCs/>
        </w:rPr>
      </w:pPr>
    </w:p>
    <w:p w14:paraId="6F944D43" w14:textId="77777777" w:rsidR="00F97F9B" w:rsidRPr="00B265A3" w:rsidRDefault="00F97F9B" w:rsidP="00AD431B">
      <w:pPr>
        <w:spacing w:line="276" w:lineRule="auto"/>
        <w:ind w:left="284" w:right="231"/>
        <w:rPr>
          <w:rFonts w:ascii="Arial" w:hAnsi="Arial" w:cs="Arial"/>
          <w:bCs/>
        </w:rPr>
      </w:pPr>
      <w:r w:rsidRPr="00B265A3">
        <w:rPr>
          <w:rFonts w:ascii="Arial" w:hAnsi="Arial" w:cs="Arial"/>
          <w:bCs/>
        </w:rPr>
        <w:fldChar w:fldCharType="begin">
          <w:ffData>
            <w:name w:val=""/>
            <w:enabled/>
            <w:calcOnExit w:val="0"/>
            <w:checkBox>
              <w:sizeAuto/>
              <w:default w:val="0"/>
            </w:checkBox>
          </w:ffData>
        </w:fldChar>
      </w:r>
      <w:r w:rsidRPr="00B265A3">
        <w:rPr>
          <w:rFonts w:ascii="Arial" w:hAnsi="Arial" w:cs="Arial"/>
          <w:bCs/>
        </w:rPr>
        <w:instrText xml:space="preserve"> FORMCHECKBOX </w:instrText>
      </w:r>
      <w:r w:rsidR="00AB3A44">
        <w:rPr>
          <w:rFonts w:ascii="Arial" w:hAnsi="Arial" w:cs="Arial"/>
          <w:bCs/>
        </w:rPr>
      </w:r>
      <w:r w:rsidR="00AB3A44">
        <w:rPr>
          <w:rFonts w:ascii="Arial" w:hAnsi="Arial" w:cs="Arial"/>
          <w:bCs/>
        </w:rPr>
        <w:fldChar w:fldCharType="separate"/>
      </w:r>
      <w:r w:rsidRPr="00B265A3">
        <w:rPr>
          <w:rFonts w:ascii="Arial" w:hAnsi="Arial" w:cs="Arial"/>
          <w:bCs/>
        </w:rPr>
        <w:fldChar w:fldCharType="end"/>
      </w:r>
      <w:r w:rsidRPr="00B265A3">
        <w:rPr>
          <w:rFonts w:ascii="Arial" w:hAnsi="Arial" w:cs="Arial"/>
          <w:bCs/>
        </w:rPr>
        <w:t xml:space="preserve">  NO es presenta en Unió temporal d’empreses (UTE)</w:t>
      </w:r>
    </w:p>
    <w:p w14:paraId="2764E99E" w14:textId="77777777" w:rsidR="00F97F9B" w:rsidRPr="00B265A3" w:rsidRDefault="00F97F9B" w:rsidP="00AD431B">
      <w:pPr>
        <w:spacing w:line="276" w:lineRule="auto"/>
        <w:ind w:left="284" w:right="231"/>
        <w:rPr>
          <w:rFonts w:ascii="Arial" w:hAnsi="Arial" w:cs="Arial"/>
          <w:b/>
          <w:bCs/>
        </w:rPr>
      </w:pPr>
    </w:p>
    <w:p w14:paraId="656329FD" w14:textId="77777777" w:rsidR="00F97F9B" w:rsidRPr="00B265A3" w:rsidRDefault="00F97F9B" w:rsidP="00AD431B">
      <w:pPr>
        <w:spacing w:line="276" w:lineRule="auto"/>
        <w:ind w:left="284" w:right="231"/>
        <w:rPr>
          <w:rFonts w:ascii="Arial" w:hAnsi="Arial" w:cs="Arial"/>
          <w:bCs/>
        </w:rPr>
      </w:pPr>
      <w:r w:rsidRPr="00B265A3">
        <w:rPr>
          <w:rFonts w:ascii="Arial" w:hAnsi="Arial" w:cs="Arial"/>
          <w:bCs/>
        </w:rPr>
        <w:fldChar w:fldCharType="begin">
          <w:ffData>
            <w:name w:val=""/>
            <w:enabled/>
            <w:calcOnExit w:val="0"/>
            <w:checkBox>
              <w:sizeAuto/>
              <w:default w:val="0"/>
            </w:checkBox>
          </w:ffData>
        </w:fldChar>
      </w:r>
      <w:r w:rsidRPr="00B265A3">
        <w:rPr>
          <w:rFonts w:ascii="Arial" w:hAnsi="Arial" w:cs="Arial"/>
          <w:bCs/>
        </w:rPr>
        <w:instrText xml:space="preserve"> FORMCHECKBOX </w:instrText>
      </w:r>
      <w:r w:rsidR="00AB3A44">
        <w:rPr>
          <w:rFonts w:ascii="Arial" w:hAnsi="Arial" w:cs="Arial"/>
          <w:bCs/>
        </w:rPr>
      </w:r>
      <w:r w:rsidR="00AB3A44">
        <w:rPr>
          <w:rFonts w:ascii="Arial" w:hAnsi="Arial" w:cs="Arial"/>
          <w:bCs/>
        </w:rPr>
        <w:fldChar w:fldCharType="separate"/>
      </w:r>
      <w:r w:rsidRPr="00B265A3">
        <w:rPr>
          <w:rFonts w:ascii="Arial" w:hAnsi="Arial" w:cs="Arial"/>
          <w:bCs/>
        </w:rPr>
        <w:fldChar w:fldCharType="end"/>
      </w:r>
      <w:r w:rsidRPr="00B265A3">
        <w:rPr>
          <w:rFonts w:ascii="Arial" w:hAnsi="Arial" w:cs="Arial"/>
          <w:bCs/>
        </w:rPr>
        <w:t xml:space="preserve">  SÍ es presenta en Unió temporal d’empreses (UTE). Per tant assumeix el compromís de constituir-se formalment en unió temporal en cas de resultar adjudicatària del contracte, amb les dades següents:</w:t>
      </w:r>
    </w:p>
    <w:p w14:paraId="284EB5B7" w14:textId="77777777" w:rsidR="00F97F9B" w:rsidRPr="00B265A3" w:rsidRDefault="00F97F9B" w:rsidP="00AD431B">
      <w:pPr>
        <w:spacing w:line="276" w:lineRule="auto"/>
        <w:ind w:left="284" w:right="231"/>
        <w:rPr>
          <w:rFonts w:ascii="Arial" w:hAnsi="Arial" w:cs="Arial"/>
          <w:bCs/>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0"/>
        <w:gridCol w:w="4398"/>
      </w:tblGrid>
      <w:tr w:rsidR="00F97F9B" w:rsidRPr="001917A3" w14:paraId="645EBA94" w14:textId="77777777" w:rsidTr="004C200C">
        <w:tc>
          <w:tcPr>
            <w:tcW w:w="4580" w:type="dxa"/>
            <w:shd w:val="clear" w:color="auto" w:fill="auto"/>
          </w:tcPr>
          <w:p w14:paraId="6E9DE90C" w14:textId="77777777" w:rsidR="00F97F9B" w:rsidRPr="00B265A3" w:rsidRDefault="00F97F9B" w:rsidP="00AD431B">
            <w:pPr>
              <w:spacing w:line="276" w:lineRule="auto"/>
              <w:ind w:right="231"/>
              <w:rPr>
                <w:rFonts w:ascii="Arial" w:hAnsi="Arial" w:cs="Arial"/>
                <w:bCs/>
              </w:rPr>
            </w:pPr>
            <w:r w:rsidRPr="00B265A3">
              <w:rPr>
                <w:rFonts w:ascii="Arial" w:hAnsi="Arial" w:cs="Arial"/>
                <w:bCs/>
              </w:rPr>
              <w:t>Nom empresa</w:t>
            </w:r>
          </w:p>
        </w:tc>
        <w:tc>
          <w:tcPr>
            <w:tcW w:w="4580" w:type="dxa"/>
            <w:shd w:val="clear" w:color="auto" w:fill="auto"/>
          </w:tcPr>
          <w:p w14:paraId="3B025AB6" w14:textId="77777777" w:rsidR="00F97F9B" w:rsidRPr="00B265A3" w:rsidRDefault="00F97F9B" w:rsidP="00AD431B">
            <w:pPr>
              <w:spacing w:line="276" w:lineRule="auto"/>
              <w:ind w:right="231"/>
              <w:rPr>
                <w:rFonts w:ascii="Arial" w:hAnsi="Arial" w:cs="Arial"/>
                <w:bCs/>
              </w:rPr>
            </w:pPr>
            <w:r w:rsidRPr="00B265A3">
              <w:rPr>
                <w:rFonts w:ascii="Arial" w:hAnsi="Arial" w:cs="Arial"/>
                <w:bCs/>
              </w:rPr>
              <w:t>Percentatge de participació (%)</w:t>
            </w:r>
          </w:p>
        </w:tc>
      </w:tr>
      <w:tr w:rsidR="00F97F9B" w:rsidRPr="001917A3" w14:paraId="63FBFE1F" w14:textId="77777777" w:rsidTr="004C200C">
        <w:tc>
          <w:tcPr>
            <w:tcW w:w="4580" w:type="dxa"/>
            <w:shd w:val="clear" w:color="auto" w:fill="auto"/>
          </w:tcPr>
          <w:p w14:paraId="21289E07" w14:textId="77777777" w:rsidR="00F97F9B" w:rsidRPr="00B265A3" w:rsidRDefault="00F97F9B" w:rsidP="00AD431B">
            <w:pPr>
              <w:spacing w:line="276" w:lineRule="auto"/>
              <w:ind w:right="231"/>
              <w:rPr>
                <w:rFonts w:ascii="Arial" w:hAnsi="Arial" w:cs="Arial"/>
                <w:bCs/>
              </w:rPr>
            </w:pPr>
          </w:p>
        </w:tc>
        <w:tc>
          <w:tcPr>
            <w:tcW w:w="4580" w:type="dxa"/>
            <w:shd w:val="clear" w:color="auto" w:fill="auto"/>
          </w:tcPr>
          <w:p w14:paraId="2E43395A" w14:textId="77777777" w:rsidR="00F97F9B" w:rsidRPr="00B265A3" w:rsidRDefault="00F97F9B" w:rsidP="00AD431B">
            <w:pPr>
              <w:spacing w:line="276" w:lineRule="auto"/>
              <w:ind w:right="231"/>
              <w:rPr>
                <w:rFonts w:ascii="Arial" w:hAnsi="Arial" w:cs="Arial"/>
                <w:bCs/>
              </w:rPr>
            </w:pPr>
          </w:p>
        </w:tc>
      </w:tr>
      <w:tr w:rsidR="00F97F9B" w:rsidRPr="001917A3" w14:paraId="52AB68FB" w14:textId="77777777" w:rsidTr="004C200C">
        <w:tc>
          <w:tcPr>
            <w:tcW w:w="4580" w:type="dxa"/>
            <w:shd w:val="clear" w:color="auto" w:fill="auto"/>
          </w:tcPr>
          <w:p w14:paraId="5550CF97" w14:textId="77777777" w:rsidR="00F97F9B" w:rsidRPr="00B265A3" w:rsidRDefault="00F97F9B" w:rsidP="00AD431B">
            <w:pPr>
              <w:spacing w:line="276" w:lineRule="auto"/>
              <w:ind w:right="231"/>
              <w:rPr>
                <w:rFonts w:ascii="Arial" w:hAnsi="Arial" w:cs="Arial"/>
                <w:bCs/>
              </w:rPr>
            </w:pPr>
          </w:p>
        </w:tc>
        <w:tc>
          <w:tcPr>
            <w:tcW w:w="4580" w:type="dxa"/>
            <w:shd w:val="clear" w:color="auto" w:fill="auto"/>
          </w:tcPr>
          <w:p w14:paraId="1838B604" w14:textId="77777777" w:rsidR="00F97F9B" w:rsidRPr="00B265A3" w:rsidRDefault="00F97F9B" w:rsidP="00AD431B">
            <w:pPr>
              <w:spacing w:line="276" w:lineRule="auto"/>
              <w:ind w:right="231"/>
              <w:rPr>
                <w:rFonts w:ascii="Arial" w:hAnsi="Arial" w:cs="Arial"/>
                <w:bCs/>
              </w:rPr>
            </w:pPr>
          </w:p>
        </w:tc>
      </w:tr>
    </w:tbl>
    <w:p w14:paraId="14E74180" w14:textId="77777777" w:rsidR="00F97F9B" w:rsidRPr="00B265A3" w:rsidRDefault="00F97F9B" w:rsidP="00AD431B">
      <w:pPr>
        <w:spacing w:line="276" w:lineRule="auto"/>
        <w:ind w:left="284" w:right="231"/>
        <w:rPr>
          <w:rFonts w:ascii="Arial" w:hAnsi="Arial" w:cs="Arial"/>
          <w:bCs/>
        </w:rPr>
      </w:pPr>
    </w:p>
    <w:p w14:paraId="06C87696" w14:textId="77777777" w:rsidR="00F97F9B" w:rsidRPr="00B265A3" w:rsidRDefault="00F97F9B" w:rsidP="00AD431B">
      <w:pPr>
        <w:spacing w:line="276" w:lineRule="auto"/>
        <w:ind w:left="284" w:right="231"/>
        <w:rPr>
          <w:rFonts w:ascii="Arial" w:hAnsi="Arial" w:cs="Arial"/>
          <w:bCs/>
        </w:rPr>
      </w:pPr>
      <w:r w:rsidRPr="00B265A3">
        <w:rPr>
          <w:rFonts w:ascii="Arial" w:hAnsi="Arial" w:cs="Arial"/>
          <w:bCs/>
        </w:rPr>
        <w:t>La persona representant de la UTE serà _________(</w:t>
      </w:r>
      <w:r w:rsidRPr="00B265A3">
        <w:rPr>
          <w:rFonts w:ascii="Arial" w:hAnsi="Arial" w:cs="Arial"/>
          <w:bCs/>
          <w:i/>
        </w:rPr>
        <w:t>indicar nom complet</w:t>
      </w:r>
      <w:r w:rsidRPr="00B265A3">
        <w:rPr>
          <w:rFonts w:ascii="Arial" w:hAnsi="Arial" w:cs="Arial"/>
          <w:bCs/>
        </w:rPr>
        <w:t>)</w:t>
      </w:r>
    </w:p>
    <w:p w14:paraId="0EB67D69" w14:textId="77777777" w:rsidR="00F97F9B" w:rsidRPr="00B265A3" w:rsidRDefault="00F97F9B" w:rsidP="00AD431B">
      <w:pPr>
        <w:spacing w:line="276" w:lineRule="auto"/>
        <w:ind w:left="284" w:right="231"/>
        <w:rPr>
          <w:rFonts w:ascii="Arial" w:hAnsi="Arial" w:cs="Arial"/>
        </w:rPr>
      </w:pPr>
    </w:p>
    <w:p w14:paraId="09F5EFC7" w14:textId="77777777" w:rsidR="00F97F9B" w:rsidRPr="00B265A3" w:rsidRDefault="00F97F9B" w:rsidP="00AD431B">
      <w:pPr>
        <w:spacing w:line="276" w:lineRule="auto"/>
        <w:ind w:left="284" w:right="231"/>
        <w:rPr>
          <w:rFonts w:ascii="Arial" w:eastAsia="Arial" w:hAnsi="Arial" w:cs="Arial"/>
        </w:rPr>
      </w:pPr>
      <w:r w:rsidRPr="00B265A3">
        <w:rPr>
          <w:rFonts w:ascii="Arial" w:eastAsia="Arial" w:hAnsi="Arial" w:cs="Arial"/>
        </w:rPr>
        <w:t>I perquè així consti, signo aquesta declaració responsable.</w:t>
      </w:r>
    </w:p>
    <w:p w14:paraId="13607D5D" w14:textId="27B44162" w:rsidR="00F97F9B" w:rsidRPr="00B265A3" w:rsidRDefault="00F97F9B" w:rsidP="00AD431B">
      <w:pPr>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71" behindDoc="1" locked="0" layoutInCell="1" allowOverlap="1" wp14:anchorId="2DD3B229" wp14:editId="1A23CC57">
                <wp:simplePos x="0" y="0"/>
                <wp:positionH relativeFrom="column">
                  <wp:posOffset>146685</wp:posOffset>
                </wp:positionH>
                <wp:positionV relativeFrom="paragraph">
                  <wp:posOffset>263524</wp:posOffset>
                </wp:positionV>
                <wp:extent cx="5798185" cy="0"/>
                <wp:effectExtent l="0" t="0" r="31115" b="19050"/>
                <wp:wrapNone/>
                <wp:docPr id="7" name="Connector rect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025512" id="Connector recte 7" o:spid="_x0000_s1026" style="position:absolute;z-index:-25165820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75pt" to="468.1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" strokeweight=".48pt"/>
            </w:pict>
          </mc:Fallback>
        </mc:AlternateContent>
      </w:r>
    </w:p>
    <w:p w14:paraId="4C1910DE" w14:textId="77777777" w:rsidR="001917A3" w:rsidRPr="00B265A3" w:rsidRDefault="001917A3" w:rsidP="00AD431B">
      <w:pPr>
        <w:spacing w:line="276" w:lineRule="auto"/>
        <w:ind w:left="284" w:right="231"/>
        <w:rPr>
          <w:rFonts w:ascii="Arial" w:hAnsi="Arial" w:cs="Arial"/>
        </w:rPr>
      </w:pPr>
    </w:p>
    <w:p w14:paraId="77B61699" w14:textId="77777777" w:rsidR="00F97F9B" w:rsidRPr="00B265A3" w:rsidRDefault="00F97F9B" w:rsidP="00AD431B">
      <w:pPr>
        <w:spacing w:line="276" w:lineRule="auto"/>
        <w:ind w:left="284" w:right="231"/>
        <w:rPr>
          <w:rFonts w:ascii="Arial" w:eastAsia="Arial" w:hAnsi="Arial" w:cs="Arial"/>
        </w:rPr>
      </w:pPr>
      <w:r w:rsidRPr="00B265A3">
        <w:rPr>
          <w:rFonts w:ascii="Arial" w:eastAsia="Arial" w:hAnsi="Arial" w:cs="Arial"/>
        </w:rPr>
        <w:t xml:space="preserve">Localitat </w:t>
      </w:r>
    </w:p>
    <w:p w14:paraId="1F775F52" w14:textId="10814E08" w:rsidR="00F97F9B" w:rsidRPr="00B265A3" w:rsidRDefault="00F97F9B" w:rsidP="00AD431B">
      <w:pPr>
        <w:tabs>
          <w:tab w:val="left" w:pos="5920"/>
        </w:tabs>
        <w:spacing w:line="276" w:lineRule="auto"/>
        <w:ind w:left="284" w:right="231"/>
        <w:rPr>
          <w:rFonts w:ascii="Arial" w:hAnsi="Arial" w:cs="Arial"/>
        </w:rPr>
      </w:pPr>
      <w:r w:rsidRPr="00B265A3">
        <w:rPr>
          <w:rFonts w:ascii="Arial" w:hAnsi="Arial" w:cs="Arial"/>
          <w:noProof/>
          <w:lang w:eastAsia="ca-ES"/>
        </w:rPr>
        <mc:AlternateContent>
          <mc:Choice Requires="wps">
            <w:drawing>
              <wp:anchor distT="4294967295" distB="4294967295" distL="114300" distR="114300" simplePos="0" relativeHeight="251658272" behindDoc="1" locked="0" layoutInCell="1" allowOverlap="1" wp14:anchorId="2D669E8B" wp14:editId="38882A5E">
                <wp:simplePos x="0" y="0"/>
                <wp:positionH relativeFrom="column">
                  <wp:posOffset>146685</wp:posOffset>
                </wp:positionH>
                <wp:positionV relativeFrom="paragraph">
                  <wp:posOffset>260984</wp:posOffset>
                </wp:positionV>
                <wp:extent cx="5798185" cy="0"/>
                <wp:effectExtent l="0" t="0" r="31115" b="19050"/>
                <wp:wrapNone/>
                <wp:docPr id="6" name="Connector rect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440FB0" id="Connector recte 6" o:spid="_x0000_s1026" style="position:absolute;z-index:-25165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" strokeweight=".16931mm"/>
            </w:pict>
          </mc:Fallback>
        </mc:AlternateContent>
      </w:r>
      <w:r w:rsidRPr="00B265A3">
        <w:rPr>
          <w:rFonts w:ascii="Arial" w:eastAsia="Arial" w:hAnsi="Arial" w:cs="Arial"/>
        </w:rPr>
        <w:t>Signatura del/de la representant legal</w:t>
      </w:r>
    </w:p>
    <w:p w14:paraId="53AAED0D" w14:textId="5F9611CB" w:rsidR="003B01BF" w:rsidRPr="00AD431B" w:rsidRDefault="00F97F9B" w:rsidP="00AD431B">
      <w:pPr>
        <w:spacing w:line="276" w:lineRule="auto"/>
        <w:rPr>
          <w:rFonts w:ascii="Arial" w:hAnsi="Arial" w:cs="Arial"/>
          <w:sz w:val="22"/>
          <w:szCs w:val="22"/>
        </w:rPr>
      </w:pPr>
      <w:r w:rsidRPr="00AD431B">
        <w:rPr>
          <w:rFonts w:ascii="Arial" w:eastAsia="Arial" w:hAnsi="Arial" w:cs="Arial"/>
          <w:b/>
          <w:sz w:val="22"/>
          <w:szCs w:val="22"/>
        </w:rPr>
        <w:br w:type="page"/>
      </w:r>
    </w:p>
    <w:p w14:paraId="54895190" w14:textId="5E45A1B3" w:rsidR="00F97F9B" w:rsidRPr="00AD431B" w:rsidRDefault="00F97F9B" w:rsidP="00AD431B">
      <w:pPr>
        <w:pStyle w:val="Ttol2"/>
        <w:spacing w:line="276" w:lineRule="auto"/>
        <w:rPr>
          <w:rFonts w:cs="Arial"/>
          <w:bCs/>
          <w:sz w:val="22"/>
          <w:szCs w:val="22"/>
          <w:lang w:eastAsia="es-ES"/>
        </w:rPr>
      </w:pPr>
      <w:bookmarkStart w:id="86" w:name="_Toc164944570"/>
      <w:r w:rsidRPr="00AD431B">
        <w:rPr>
          <w:rFonts w:cs="Arial"/>
          <w:bCs/>
          <w:sz w:val="22"/>
          <w:szCs w:val="22"/>
          <w:lang w:eastAsia="es-ES"/>
        </w:rPr>
        <w:t>ANNEX 4: DECLARACIÓ RESPONSABLE (SOBRE A)</w:t>
      </w:r>
      <w:bookmarkEnd w:id="86"/>
    </w:p>
    <w:p w14:paraId="330AD7B5" w14:textId="77777777" w:rsidR="00F97F9B" w:rsidRPr="00AD431B" w:rsidRDefault="00F97F9B" w:rsidP="00AD431B">
      <w:pPr>
        <w:spacing w:line="276" w:lineRule="auto"/>
        <w:ind w:left="284" w:right="231"/>
        <w:rPr>
          <w:rFonts w:ascii="Arial" w:hAnsi="Arial" w:cs="Arial"/>
          <w:b/>
          <w:bCs/>
          <w:sz w:val="22"/>
          <w:szCs w:val="22"/>
          <w:u w:val="single"/>
        </w:rPr>
      </w:pPr>
    </w:p>
    <w:p w14:paraId="4201FECA" w14:textId="0E1B69F8" w:rsidR="00F97F9B" w:rsidRPr="00AD431B" w:rsidRDefault="00F97F9B" w:rsidP="00AD431B">
      <w:pPr>
        <w:spacing w:line="276" w:lineRule="auto"/>
        <w:ind w:left="284" w:right="231"/>
        <w:rPr>
          <w:rFonts w:ascii="Arial" w:hAnsi="Arial" w:cs="Arial"/>
          <w:bCs/>
          <w:i/>
          <w:sz w:val="22"/>
          <w:szCs w:val="22"/>
        </w:rPr>
      </w:pPr>
      <w:r w:rsidRPr="00AD431B">
        <w:rPr>
          <w:rFonts w:ascii="Arial" w:hAnsi="Arial" w:cs="Arial"/>
          <w:bCs/>
          <w:i/>
          <w:sz w:val="22"/>
          <w:szCs w:val="22"/>
        </w:rPr>
        <w:t>Únicament cal aportar una còpia d’aquest annex, independentment del nombre de lots als quals es liciti</w:t>
      </w:r>
      <w:r w:rsidR="004C200C" w:rsidRPr="00AD431B">
        <w:rPr>
          <w:rFonts w:ascii="Arial" w:hAnsi="Arial" w:cs="Arial"/>
          <w:bCs/>
          <w:i/>
          <w:sz w:val="22"/>
          <w:szCs w:val="22"/>
        </w:rPr>
        <w:t>.</w:t>
      </w:r>
    </w:p>
    <w:p w14:paraId="61986286" w14:textId="77777777" w:rsidR="00F97F9B" w:rsidRPr="00AD431B" w:rsidRDefault="00F97F9B" w:rsidP="00AD431B">
      <w:pPr>
        <w:spacing w:line="276" w:lineRule="auto"/>
        <w:ind w:left="284" w:right="231"/>
        <w:rPr>
          <w:rFonts w:ascii="Arial" w:hAnsi="Arial" w:cs="Arial"/>
          <w:b/>
          <w:bCs/>
          <w:sz w:val="22"/>
          <w:szCs w:val="22"/>
          <w:u w:val="single"/>
        </w:rPr>
      </w:pPr>
    </w:p>
    <w:p w14:paraId="67BED0E6" w14:textId="4FF37B63" w:rsidR="00386208" w:rsidRPr="00AD431B" w:rsidRDefault="00F97F9B" w:rsidP="00AD431B">
      <w:pPr>
        <w:pBdr>
          <w:top w:val="single" w:sz="4" w:space="1" w:color="auto"/>
          <w:left w:val="single" w:sz="4" w:space="0" w:color="auto"/>
          <w:bottom w:val="single" w:sz="4" w:space="1" w:color="auto"/>
          <w:right w:val="single" w:sz="4" w:space="4" w:color="auto"/>
        </w:pBdr>
        <w:spacing w:line="276" w:lineRule="auto"/>
        <w:ind w:left="284"/>
        <w:rPr>
          <w:rFonts w:ascii="Arial" w:hAnsi="Arial" w:cs="Arial"/>
          <w:b/>
          <w:sz w:val="22"/>
          <w:szCs w:val="22"/>
        </w:rPr>
      </w:pPr>
      <w:r w:rsidRPr="00AD431B">
        <w:rPr>
          <w:rFonts w:ascii="Arial" w:hAnsi="Arial" w:cs="Arial"/>
          <w:b/>
          <w:sz w:val="22"/>
          <w:szCs w:val="22"/>
        </w:rPr>
        <w:t>Núm. de l’expedient de contractació</w:t>
      </w:r>
      <w:r w:rsidR="00DD7D5C" w:rsidRPr="00AD431B">
        <w:rPr>
          <w:rFonts w:ascii="Arial" w:hAnsi="Arial" w:cs="Arial"/>
          <w:sz w:val="22"/>
          <w:szCs w:val="22"/>
        </w:rPr>
        <w:t xml:space="preserve">: </w:t>
      </w:r>
      <w:r w:rsidR="001C6EB0" w:rsidRPr="00AD431B">
        <w:rPr>
          <w:rFonts w:ascii="Arial" w:hAnsi="Arial" w:cs="Arial"/>
          <w:sz w:val="22"/>
          <w:szCs w:val="22"/>
        </w:rPr>
        <w:t>EAPC-2024-</w:t>
      </w:r>
      <w:r w:rsidR="00375D95">
        <w:rPr>
          <w:rFonts w:ascii="Arial" w:hAnsi="Arial" w:cs="Arial"/>
          <w:sz w:val="22"/>
          <w:szCs w:val="22"/>
        </w:rPr>
        <w:t>16</w:t>
      </w:r>
    </w:p>
    <w:p w14:paraId="056A0066" w14:textId="77777777" w:rsidR="00A81DB9" w:rsidRPr="00AD431B" w:rsidRDefault="00F97F9B" w:rsidP="00AD431B">
      <w:pPr>
        <w:spacing w:line="276" w:lineRule="auto"/>
        <w:ind w:left="284"/>
        <w:rPr>
          <w:rFonts w:ascii="Arial" w:eastAsia="Arial" w:hAnsi="Arial" w:cs="Arial"/>
          <w:sz w:val="22"/>
          <w:szCs w:val="22"/>
        </w:rPr>
      </w:pPr>
      <w:r w:rsidRPr="00AD431B">
        <w:rPr>
          <w:rFonts w:ascii="Arial" w:hAnsi="Arial" w:cs="Arial"/>
          <w:b/>
          <w:sz w:val="22"/>
          <w:szCs w:val="22"/>
        </w:rPr>
        <w:t>Objecte del contracte</w:t>
      </w:r>
      <w:r w:rsidR="00DD7D5C" w:rsidRPr="00AD431B">
        <w:rPr>
          <w:rFonts w:ascii="Arial" w:hAnsi="Arial" w:cs="Arial"/>
          <w:sz w:val="22"/>
          <w:szCs w:val="22"/>
        </w:rPr>
        <w:t xml:space="preserve">: </w:t>
      </w:r>
      <w:r w:rsidR="00A81DB9" w:rsidRPr="00AD431B">
        <w:rPr>
          <w:rFonts w:ascii="Arial" w:hAnsi="Arial" w:cs="Arial"/>
          <w:sz w:val="22"/>
          <w:szCs w:val="22"/>
        </w:rPr>
        <w:t>L’objecte del contracte és la prestació del servei de formació en línia de llengua anglesa amb finalitats específiques, en llengua anglesa general, llengua francesa general  i llengua alemanya general per al personal de l’Administració Pública</w:t>
      </w:r>
    </w:p>
    <w:p w14:paraId="4B7A97F3" w14:textId="65C3037F" w:rsidR="00F97F9B" w:rsidRPr="00AD431B" w:rsidRDefault="00F97F9B" w:rsidP="00AD431B">
      <w:pPr>
        <w:pBdr>
          <w:top w:val="single" w:sz="4" w:space="1" w:color="auto"/>
          <w:left w:val="single" w:sz="4" w:space="0" w:color="auto"/>
          <w:bottom w:val="single" w:sz="4" w:space="1" w:color="auto"/>
          <w:right w:val="single" w:sz="4" w:space="4" w:color="auto"/>
        </w:pBdr>
        <w:spacing w:line="276" w:lineRule="auto"/>
        <w:ind w:left="284"/>
        <w:rPr>
          <w:rFonts w:ascii="Arial" w:hAnsi="Arial" w:cs="Arial"/>
          <w:sz w:val="22"/>
          <w:szCs w:val="22"/>
        </w:rPr>
      </w:pPr>
    </w:p>
    <w:p w14:paraId="4AA51016" w14:textId="77777777" w:rsidR="00DF652C" w:rsidRPr="00AD431B" w:rsidRDefault="00DF652C" w:rsidP="00AD431B">
      <w:pPr>
        <w:autoSpaceDE w:val="0"/>
        <w:autoSpaceDN w:val="0"/>
        <w:adjustRightInd w:val="0"/>
        <w:spacing w:line="276" w:lineRule="auto"/>
        <w:rPr>
          <w:rFonts w:ascii="Arial" w:hAnsi="Arial" w:cs="Arial"/>
          <w:i/>
          <w:sz w:val="22"/>
          <w:szCs w:val="22"/>
        </w:rPr>
      </w:pPr>
    </w:p>
    <w:p w14:paraId="39241E38" w14:textId="5DC78779" w:rsidR="00F97F9B" w:rsidRPr="00AD431B" w:rsidRDefault="00F97F9B" w:rsidP="00AD431B">
      <w:pPr>
        <w:autoSpaceDE w:val="0"/>
        <w:autoSpaceDN w:val="0"/>
        <w:adjustRightInd w:val="0"/>
        <w:spacing w:line="276" w:lineRule="auto"/>
        <w:rPr>
          <w:rFonts w:ascii="Arial" w:hAnsi="Arial" w:cs="Arial"/>
          <w:i/>
          <w:sz w:val="22"/>
          <w:szCs w:val="22"/>
        </w:rPr>
      </w:pPr>
      <w:r w:rsidRPr="00AD431B">
        <w:rPr>
          <w:rFonts w:ascii="Arial" w:hAnsi="Arial" w:cs="Arial"/>
          <w:i/>
          <w:sz w:val="22"/>
          <w:szCs w:val="22"/>
        </w:rPr>
        <w:t xml:space="preserve">El/la senyor/a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xml:space="preserve">, amb DNI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xml:space="preserve">, en nom i representació de de l’empresa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xml:space="preserve"> segons escriptura de poders atorgada davant el notari senyor/a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xml:space="preserve">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xml:space="preserve">, en data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xml:space="preserve"> i núm. de protocol </w:t>
      </w:r>
      <w:r w:rsidRPr="00AD431B">
        <w:rPr>
          <w:rFonts w:ascii="Arial" w:hAnsi="Arial" w:cs="Arial"/>
          <w:i/>
          <w:sz w:val="22"/>
          <w:szCs w:val="22"/>
        </w:rPr>
        <w:fldChar w:fldCharType="begin">
          <w:ffData>
            <w:name w:val="Text61"/>
            <w:enabled/>
            <w:calcOnExit w:val="0"/>
            <w:textInput/>
          </w:ffData>
        </w:fldChar>
      </w:r>
      <w:r w:rsidRPr="00AD431B">
        <w:rPr>
          <w:rFonts w:ascii="Arial" w:hAnsi="Arial" w:cs="Arial"/>
          <w:i/>
          <w:sz w:val="22"/>
          <w:szCs w:val="22"/>
        </w:rPr>
        <w:instrText xml:space="preserve"> FORMTEXT </w:instrText>
      </w:r>
      <w:r w:rsidRPr="00AD431B">
        <w:rPr>
          <w:rFonts w:ascii="Arial" w:hAnsi="Arial" w:cs="Arial"/>
          <w:i/>
          <w:sz w:val="22"/>
          <w:szCs w:val="22"/>
        </w:rPr>
      </w:r>
      <w:r w:rsidRPr="00AD431B">
        <w:rPr>
          <w:rFonts w:ascii="Arial" w:hAnsi="Arial" w:cs="Arial"/>
          <w:i/>
          <w:sz w:val="22"/>
          <w:szCs w:val="22"/>
        </w:rPr>
        <w:fldChar w:fldCharType="separate"/>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t> </w:t>
      </w:r>
      <w:r w:rsidRPr="00AD431B">
        <w:rPr>
          <w:rFonts w:ascii="Arial" w:hAnsi="Arial" w:cs="Arial"/>
          <w:i/>
          <w:sz w:val="22"/>
          <w:szCs w:val="22"/>
        </w:rPr>
        <w:fldChar w:fldCharType="end"/>
      </w:r>
      <w:r w:rsidRPr="00AD431B">
        <w:rPr>
          <w:rFonts w:ascii="Arial" w:hAnsi="Arial" w:cs="Arial"/>
          <w:i/>
          <w:sz w:val="22"/>
          <w:szCs w:val="22"/>
        </w:rPr>
        <w:t>, declara</w:t>
      </w:r>
    </w:p>
    <w:p w14:paraId="003F2ABF" w14:textId="77777777" w:rsidR="00F97F9B" w:rsidRPr="00AD431B" w:rsidRDefault="00F97F9B" w:rsidP="00AD431B">
      <w:pPr>
        <w:spacing w:line="276" w:lineRule="auto"/>
        <w:rPr>
          <w:rFonts w:ascii="Arial" w:hAnsi="Arial" w:cs="Arial"/>
          <w:sz w:val="22"/>
          <w:szCs w:val="22"/>
        </w:rPr>
      </w:pPr>
    </w:p>
    <w:p w14:paraId="125784C2" w14:textId="77777777" w:rsidR="00F97F9B" w:rsidRPr="00AD431B" w:rsidRDefault="00F97F9B" w:rsidP="00AD431B">
      <w:pPr>
        <w:spacing w:line="276" w:lineRule="auto"/>
        <w:rPr>
          <w:rFonts w:ascii="Arial" w:hAnsi="Arial" w:cs="Arial"/>
          <w:sz w:val="22"/>
          <w:szCs w:val="22"/>
        </w:rPr>
      </w:pPr>
      <w:r w:rsidRPr="00AD431B">
        <w:rPr>
          <w:rFonts w:ascii="Arial" w:hAnsi="Arial" w:cs="Arial"/>
          <w:i/>
          <w:sz w:val="22"/>
          <w:szCs w:val="22"/>
        </w:rPr>
        <w:t xml:space="preserve">El/la senyor/a </w:t>
      </w: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r w:rsidRPr="00AD431B">
        <w:rPr>
          <w:rFonts w:ascii="Arial" w:hAnsi="Arial" w:cs="Arial"/>
          <w:sz w:val="22"/>
          <w:szCs w:val="22"/>
        </w:rPr>
        <w:t xml:space="preserve">, amb DNI </w:t>
      </w: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r w:rsidRPr="00AD431B">
        <w:rPr>
          <w:rFonts w:ascii="Arial" w:hAnsi="Arial" w:cs="Arial"/>
          <w:sz w:val="22"/>
          <w:szCs w:val="22"/>
        </w:rPr>
        <w:t>, en nom propi, com a empresari individual, declara</w:t>
      </w:r>
    </w:p>
    <w:p w14:paraId="428CAFC4" w14:textId="77777777" w:rsidR="00F97F9B" w:rsidRPr="00AD431B" w:rsidRDefault="00F97F9B" w:rsidP="00AD431B">
      <w:pPr>
        <w:spacing w:line="276" w:lineRule="auto"/>
        <w:rPr>
          <w:rFonts w:ascii="Arial" w:hAnsi="Arial" w:cs="Arial"/>
          <w:i/>
          <w:sz w:val="22"/>
          <w:szCs w:val="22"/>
        </w:rPr>
      </w:pPr>
    </w:p>
    <w:p w14:paraId="2A3FB745" w14:textId="77777777" w:rsidR="00F97F9B" w:rsidRPr="00AD431B" w:rsidRDefault="00F97F9B" w:rsidP="00AD431B">
      <w:pPr>
        <w:numPr>
          <w:ilvl w:val="0"/>
          <w:numId w:val="22"/>
        </w:numPr>
        <w:spacing w:line="276" w:lineRule="auto"/>
        <w:rPr>
          <w:rFonts w:ascii="Arial" w:hAnsi="Arial" w:cs="Arial"/>
          <w:sz w:val="22"/>
          <w:szCs w:val="22"/>
        </w:rPr>
      </w:pPr>
      <w:r w:rsidRPr="00AD431B">
        <w:rPr>
          <w:rFonts w:ascii="Arial" w:hAnsi="Arial" w:cs="Arial"/>
          <w:b/>
          <w:bCs/>
          <w:sz w:val="22"/>
          <w:szCs w:val="22"/>
        </w:rPr>
        <w:fldChar w:fldCharType="begin">
          <w:ffData>
            <w:name w:val=""/>
            <w:enabled/>
            <w:calcOnExit w:val="0"/>
            <w:checkBox>
              <w:sizeAuto/>
              <w:default w:val="0"/>
            </w:checkBox>
          </w:ffData>
        </w:fldChar>
      </w:r>
      <w:r w:rsidRPr="00AD431B">
        <w:rPr>
          <w:rFonts w:ascii="Arial" w:hAnsi="Arial" w:cs="Arial"/>
          <w:b/>
          <w:bCs/>
          <w:sz w:val="22"/>
          <w:szCs w:val="22"/>
        </w:rPr>
        <w:instrText xml:space="preserve"> FORMCHECKBOX </w:instrText>
      </w:r>
      <w:r w:rsidR="00AB3A44">
        <w:rPr>
          <w:rFonts w:ascii="Arial" w:hAnsi="Arial" w:cs="Arial"/>
          <w:b/>
          <w:bCs/>
          <w:sz w:val="22"/>
          <w:szCs w:val="22"/>
        </w:rPr>
      </w:r>
      <w:r w:rsidR="00AB3A44">
        <w:rPr>
          <w:rFonts w:ascii="Arial" w:hAnsi="Arial" w:cs="Arial"/>
          <w:b/>
          <w:bCs/>
          <w:sz w:val="22"/>
          <w:szCs w:val="22"/>
        </w:rPr>
        <w:fldChar w:fldCharType="separate"/>
      </w:r>
      <w:r w:rsidRPr="00AD431B">
        <w:rPr>
          <w:rFonts w:ascii="Arial" w:hAnsi="Arial" w:cs="Arial"/>
          <w:b/>
          <w:bCs/>
          <w:sz w:val="22"/>
          <w:szCs w:val="22"/>
        </w:rPr>
        <w:fldChar w:fldCharType="end"/>
      </w:r>
      <w:r w:rsidRPr="00AD431B">
        <w:rPr>
          <w:rFonts w:ascii="Arial" w:hAnsi="Arial" w:cs="Arial"/>
          <w:b/>
          <w:bCs/>
          <w:sz w:val="22"/>
          <w:szCs w:val="22"/>
        </w:rPr>
        <w:t xml:space="preserve"> </w:t>
      </w:r>
      <w:r w:rsidRPr="00AD431B">
        <w:rPr>
          <w:rFonts w:ascii="Arial" w:hAnsi="Arial" w:cs="Arial"/>
          <w:sz w:val="22"/>
          <w:szCs w:val="22"/>
        </w:rPr>
        <w:t>Que autoritza a l’Escola d’Administració Pública de Catalunya a obtenir directament dels òrgans administratius competents les dades o documents registrals que es requereixin. En concret, a obtenir els certificats i documents següents:</w:t>
      </w:r>
    </w:p>
    <w:p w14:paraId="69669F8A" w14:textId="77777777" w:rsidR="00F97F9B" w:rsidRPr="00AD431B" w:rsidRDefault="00F97F9B" w:rsidP="00AD431B">
      <w:pPr>
        <w:spacing w:line="276" w:lineRule="auto"/>
        <w:ind w:left="720"/>
        <w:rPr>
          <w:rFonts w:ascii="Arial" w:hAnsi="Arial" w:cs="Arial"/>
          <w:sz w:val="22"/>
          <w:szCs w:val="22"/>
        </w:rPr>
      </w:pPr>
    </w:p>
    <w:p w14:paraId="21036A4B" w14:textId="77777777" w:rsidR="00F97F9B" w:rsidRPr="00AD431B" w:rsidRDefault="00F97F9B" w:rsidP="00AD431B">
      <w:pPr>
        <w:numPr>
          <w:ilvl w:val="1"/>
          <w:numId w:val="22"/>
        </w:numPr>
        <w:spacing w:line="276" w:lineRule="auto"/>
        <w:rPr>
          <w:rFonts w:ascii="Arial" w:hAnsi="Arial" w:cs="Arial"/>
          <w:sz w:val="22"/>
          <w:szCs w:val="22"/>
        </w:rPr>
      </w:pPr>
      <w:r w:rsidRPr="00AD431B">
        <w:rPr>
          <w:rFonts w:ascii="Arial" w:hAnsi="Arial" w:cs="Arial"/>
          <w:sz w:val="22"/>
          <w:szCs w:val="22"/>
        </w:rPr>
        <w:t>Certificat positiu de l’Agència Estatal d’Administració Tributària acreditant que l’empesa es troba al corrent d’obligacions tributàries</w:t>
      </w:r>
    </w:p>
    <w:p w14:paraId="1B118E13" w14:textId="77777777" w:rsidR="00F97F9B" w:rsidRPr="00AD431B" w:rsidRDefault="00F97F9B" w:rsidP="00AD431B">
      <w:pPr>
        <w:numPr>
          <w:ilvl w:val="1"/>
          <w:numId w:val="22"/>
        </w:numPr>
        <w:spacing w:line="276" w:lineRule="auto"/>
        <w:rPr>
          <w:rFonts w:ascii="Arial" w:hAnsi="Arial" w:cs="Arial"/>
          <w:sz w:val="22"/>
          <w:szCs w:val="22"/>
        </w:rPr>
      </w:pPr>
      <w:r w:rsidRPr="00AD431B">
        <w:rPr>
          <w:rFonts w:ascii="Arial" w:hAnsi="Arial" w:cs="Arial"/>
          <w:sz w:val="22"/>
          <w:szCs w:val="22"/>
        </w:rPr>
        <w:t>Certificat de l’Agència Estatal d’Administració Tributaria relatiu a l’impost d’activitats econòmiques</w:t>
      </w:r>
    </w:p>
    <w:p w14:paraId="0B8425AE" w14:textId="77777777" w:rsidR="00F97F9B" w:rsidRPr="00AD431B" w:rsidRDefault="00F97F9B" w:rsidP="00AD431B">
      <w:pPr>
        <w:numPr>
          <w:ilvl w:val="1"/>
          <w:numId w:val="22"/>
        </w:numPr>
        <w:spacing w:line="276" w:lineRule="auto"/>
        <w:rPr>
          <w:rFonts w:ascii="Arial" w:hAnsi="Arial" w:cs="Arial"/>
          <w:sz w:val="22"/>
          <w:szCs w:val="22"/>
        </w:rPr>
      </w:pPr>
      <w:r w:rsidRPr="00AD431B">
        <w:rPr>
          <w:rFonts w:ascii="Arial" w:hAnsi="Arial" w:cs="Arial"/>
          <w:sz w:val="22"/>
          <w:szCs w:val="22"/>
        </w:rPr>
        <w:t>Certificat positiu de la Tresoreria de la Seguretat Social de trobar-se al corrent de les obligacions de l’empresa amb la Seguretat Social</w:t>
      </w:r>
    </w:p>
    <w:p w14:paraId="67A62F38" w14:textId="77777777" w:rsidR="00F97F9B" w:rsidRPr="00AD431B" w:rsidRDefault="00F97F9B" w:rsidP="00AD431B">
      <w:pPr>
        <w:numPr>
          <w:ilvl w:val="1"/>
          <w:numId w:val="22"/>
        </w:numPr>
        <w:spacing w:line="276" w:lineRule="auto"/>
        <w:rPr>
          <w:rFonts w:ascii="Arial" w:hAnsi="Arial" w:cs="Arial"/>
          <w:sz w:val="22"/>
          <w:szCs w:val="22"/>
        </w:rPr>
      </w:pPr>
      <w:r w:rsidRPr="00AD431B">
        <w:rPr>
          <w:rFonts w:ascii="Arial" w:hAnsi="Arial" w:cs="Arial"/>
          <w:sz w:val="22"/>
          <w:szCs w:val="22"/>
        </w:rPr>
        <w:t>Certificat positiu acreditatiu que l’empresa es troba al corrent de les obligacions tributàries amb l’Administració de la Generalitat de Catalunya</w:t>
      </w:r>
    </w:p>
    <w:p w14:paraId="6D6E5B39" w14:textId="77777777" w:rsidR="00F97F9B" w:rsidRPr="00AD431B" w:rsidRDefault="00F97F9B" w:rsidP="00AD431B">
      <w:pPr>
        <w:spacing w:line="276" w:lineRule="auto"/>
        <w:ind w:left="1440"/>
        <w:rPr>
          <w:rFonts w:ascii="Arial" w:hAnsi="Arial" w:cs="Arial"/>
          <w:sz w:val="22"/>
          <w:szCs w:val="22"/>
        </w:rPr>
      </w:pPr>
    </w:p>
    <w:p w14:paraId="3DAE786B"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
          <w:bCs/>
          <w:sz w:val="22"/>
          <w:szCs w:val="22"/>
        </w:rPr>
        <w:fldChar w:fldCharType="begin">
          <w:ffData>
            <w:name w:val=""/>
            <w:enabled/>
            <w:calcOnExit w:val="0"/>
            <w:checkBox>
              <w:sizeAuto/>
              <w:default w:val="0"/>
            </w:checkBox>
          </w:ffData>
        </w:fldChar>
      </w:r>
      <w:r w:rsidRPr="00AD431B">
        <w:rPr>
          <w:rFonts w:ascii="Arial" w:hAnsi="Arial" w:cs="Arial"/>
          <w:b/>
          <w:bCs/>
          <w:sz w:val="22"/>
          <w:szCs w:val="22"/>
        </w:rPr>
        <w:instrText xml:space="preserve"> FORMCHECKBOX </w:instrText>
      </w:r>
      <w:r w:rsidR="00AB3A44">
        <w:rPr>
          <w:rFonts w:ascii="Arial" w:hAnsi="Arial" w:cs="Arial"/>
          <w:b/>
          <w:bCs/>
          <w:sz w:val="22"/>
          <w:szCs w:val="22"/>
        </w:rPr>
      </w:r>
      <w:r w:rsidR="00AB3A44">
        <w:rPr>
          <w:rFonts w:ascii="Arial" w:hAnsi="Arial" w:cs="Arial"/>
          <w:b/>
          <w:bCs/>
          <w:sz w:val="22"/>
          <w:szCs w:val="22"/>
        </w:rPr>
        <w:fldChar w:fldCharType="separate"/>
      </w:r>
      <w:r w:rsidRPr="00AD431B">
        <w:rPr>
          <w:rFonts w:ascii="Arial" w:hAnsi="Arial" w:cs="Arial"/>
          <w:b/>
          <w:bCs/>
          <w:sz w:val="22"/>
          <w:szCs w:val="22"/>
        </w:rPr>
        <w:fldChar w:fldCharType="end"/>
      </w:r>
      <w:r w:rsidRPr="00AD431B">
        <w:rPr>
          <w:rFonts w:ascii="Arial" w:hAnsi="Arial" w:cs="Arial"/>
          <w:b/>
          <w:bCs/>
          <w:sz w:val="22"/>
          <w:szCs w:val="22"/>
        </w:rPr>
        <w:t xml:space="preserve"> </w:t>
      </w:r>
      <w:r w:rsidRPr="00AD431B">
        <w:rPr>
          <w:rFonts w:ascii="Arial" w:hAnsi="Arial" w:cs="Arial"/>
          <w:bCs/>
          <w:sz w:val="22"/>
          <w:szCs w:val="22"/>
        </w:rPr>
        <w:t>Que no autoritza a l’Escola d’Administració Pública de Catalunya a obtenir directament dels òrgans administratius competents les dades o documents registrals que es requereixin.</w:t>
      </w:r>
    </w:p>
    <w:p w14:paraId="694E6B1F" w14:textId="77777777" w:rsidR="00F97F9B" w:rsidRPr="00AD431B" w:rsidRDefault="00F97F9B" w:rsidP="00AD431B">
      <w:pPr>
        <w:spacing w:line="276" w:lineRule="auto"/>
        <w:ind w:left="720"/>
        <w:rPr>
          <w:rFonts w:ascii="Arial" w:hAnsi="Arial" w:cs="Arial"/>
          <w:bCs/>
          <w:sz w:val="22"/>
          <w:szCs w:val="22"/>
        </w:rPr>
      </w:pPr>
    </w:p>
    <w:p w14:paraId="007084B1" w14:textId="77777777" w:rsidR="00F97F9B" w:rsidRPr="00AD431B" w:rsidRDefault="00F97F9B"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Que no es troba incursa en cap prohibició de contractar de les previstes a l’article 71 LCSP</w:t>
      </w:r>
    </w:p>
    <w:p w14:paraId="779F3A83" w14:textId="77777777" w:rsidR="00F97F9B" w:rsidRPr="00AD431B" w:rsidRDefault="00F97F9B" w:rsidP="00AD431B">
      <w:pPr>
        <w:spacing w:line="276" w:lineRule="auto"/>
        <w:rPr>
          <w:rFonts w:ascii="Arial" w:hAnsi="Arial" w:cs="Arial"/>
          <w:b/>
          <w:bCs/>
          <w:sz w:val="22"/>
          <w:szCs w:val="22"/>
        </w:rPr>
      </w:pPr>
    </w:p>
    <w:p w14:paraId="3294A6FB" w14:textId="77777777" w:rsidR="00F97F9B" w:rsidRPr="00AD431B" w:rsidRDefault="00F97F9B"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Comunica la inscripció als Registres següents, en el cas d’estar inscrita i haver-ho indicat en el DEUC:</w:t>
      </w:r>
    </w:p>
    <w:p w14:paraId="0BD6C613" w14:textId="77777777" w:rsidR="00F97F9B" w:rsidRPr="00AD431B" w:rsidRDefault="00F97F9B" w:rsidP="00AD431B">
      <w:pPr>
        <w:pStyle w:val="Pargrafdellista"/>
        <w:spacing w:line="276" w:lineRule="auto"/>
        <w:jc w:val="left"/>
        <w:rPr>
          <w:rFonts w:cs="Arial"/>
          <w:bCs/>
          <w:szCs w:val="22"/>
        </w:rPr>
      </w:pPr>
    </w:p>
    <w:p w14:paraId="4979870A" w14:textId="3E89A740"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Registre </w:t>
      </w:r>
      <w:r w:rsidR="00057ED7" w:rsidRPr="00AD431B">
        <w:rPr>
          <w:rFonts w:ascii="Arial" w:hAnsi="Arial" w:cs="Arial"/>
          <w:bCs/>
          <w:sz w:val="22"/>
          <w:szCs w:val="22"/>
        </w:rPr>
        <w:t>Electrònic</w:t>
      </w:r>
      <w:r w:rsidRPr="00AD431B">
        <w:rPr>
          <w:rFonts w:ascii="Arial" w:hAnsi="Arial" w:cs="Arial"/>
          <w:bCs/>
          <w:sz w:val="22"/>
          <w:szCs w:val="22"/>
        </w:rPr>
        <w:t xml:space="preserve"> d’Empreses Licitadores de la Generalitat de Catalunya (RELI)</w:t>
      </w:r>
    </w:p>
    <w:p w14:paraId="41E213EC" w14:textId="2491B158" w:rsidR="00D97BFB" w:rsidRPr="00AD431B" w:rsidRDefault="00D97BFB" w:rsidP="00AD431B">
      <w:pPr>
        <w:spacing w:line="276" w:lineRule="auto"/>
        <w:ind w:left="720"/>
        <w:rPr>
          <w:rFonts w:ascii="Arial" w:hAnsi="Arial" w:cs="Arial"/>
          <w:bCs/>
          <w:sz w:val="22"/>
          <w:szCs w:val="22"/>
        </w:rPr>
      </w:pPr>
      <w:r w:rsidRPr="00AD431B">
        <w:rPr>
          <w:rFonts w:ascii="Arial" w:hAnsi="Arial" w:cs="Arial"/>
          <w:bCs/>
          <w:sz w:val="22"/>
          <w:szCs w:val="22"/>
        </w:rPr>
        <w:tab/>
        <w:t>Les dades que consten al RELI estan actualitzades?</w:t>
      </w:r>
    </w:p>
    <w:p w14:paraId="3F733D75" w14:textId="0888612D" w:rsidR="00D34C3C" w:rsidRPr="00AD431B" w:rsidRDefault="00D34C3C" w:rsidP="00AD431B">
      <w:pPr>
        <w:spacing w:line="276" w:lineRule="auto"/>
        <w:ind w:left="720"/>
        <w:rPr>
          <w:rFonts w:ascii="Arial" w:hAnsi="Arial" w:cs="Arial"/>
          <w:bCs/>
          <w:sz w:val="22"/>
          <w:szCs w:val="22"/>
        </w:rPr>
      </w:pPr>
      <w:r w:rsidRPr="00AD431B">
        <w:rPr>
          <w:rFonts w:ascii="Arial" w:hAnsi="Arial" w:cs="Arial"/>
          <w:bCs/>
          <w:sz w:val="22"/>
          <w:szCs w:val="22"/>
        </w:rPr>
        <w:tab/>
      </w:r>
      <w:r w:rsidRPr="00AD431B">
        <w:rPr>
          <w:rFonts w:ascii="Arial" w:hAnsi="Arial" w:cs="Arial"/>
          <w:bCs/>
          <w:sz w:val="22"/>
          <w:szCs w:val="22"/>
        </w:rPr>
        <w:tab/>
      </w: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Sí</w:t>
      </w:r>
    </w:p>
    <w:p w14:paraId="7304A228" w14:textId="7187B95D" w:rsidR="00D34C3C" w:rsidRPr="00AD431B" w:rsidRDefault="00D34C3C" w:rsidP="00AD431B">
      <w:pPr>
        <w:spacing w:line="276" w:lineRule="auto"/>
        <w:ind w:left="720"/>
        <w:rPr>
          <w:rFonts w:ascii="Arial" w:hAnsi="Arial" w:cs="Arial"/>
          <w:bCs/>
          <w:sz w:val="22"/>
          <w:szCs w:val="22"/>
        </w:rPr>
      </w:pPr>
      <w:r w:rsidRPr="00AD431B">
        <w:rPr>
          <w:rFonts w:ascii="Arial" w:hAnsi="Arial" w:cs="Arial"/>
          <w:bCs/>
          <w:sz w:val="22"/>
          <w:szCs w:val="22"/>
        </w:rPr>
        <w:tab/>
      </w:r>
      <w:r w:rsidRPr="00AD431B">
        <w:rPr>
          <w:rFonts w:ascii="Arial" w:hAnsi="Arial" w:cs="Arial"/>
          <w:bCs/>
          <w:sz w:val="22"/>
          <w:szCs w:val="22"/>
        </w:rPr>
        <w:tab/>
      </w: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No</w:t>
      </w:r>
    </w:p>
    <w:p w14:paraId="563E770E" w14:textId="577530BA" w:rsidR="00F97F9B" w:rsidRPr="00AD431B" w:rsidRDefault="00F97F9B" w:rsidP="00AD431B">
      <w:pPr>
        <w:spacing w:line="276" w:lineRule="auto"/>
        <w:ind w:left="720"/>
        <w:rPr>
          <w:rFonts w:ascii="Arial" w:hAnsi="Arial" w:cs="Arial"/>
          <w:bCs/>
          <w:sz w:val="22"/>
          <w:szCs w:val="22"/>
        </w:rPr>
      </w:pPr>
    </w:p>
    <w:p w14:paraId="356A278F" w14:textId="6DD0CF24"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Registre Oficial de Licitadors i Empreses Classificades (ROLECE)</w:t>
      </w:r>
    </w:p>
    <w:p w14:paraId="7EA792F5" w14:textId="5726C82F" w:rsidR="00D97BFB" w:rsidRPr="00AD431B" w:rsidRDefault="00D97BFB" w:rsidP="00AD431B">
      <w:pPr>
        <w:spacing w:line="276" w:lineRule="auto"/>
        <w:ind w:left="720"/>
        <w:rPr>
          <w:rFonts w:ascii="Arial" w:hAnsi="Arial" w:cs="Arial"/>
          <w:bCs/>
          <w:sz w:val="22"/>
          <w:szCs w:val="22"/>
        </w:rPr>
      </w:pPr>
      <w:r w:rsidRPr="00AD431B">
        <w:rPr>
          <w:rFonts w:ascii="Arial" w:hAnsi="Arial" w:cs="Arial"/>
          <w:bCs/>
          <w:sz w:val="22"/>
          <w:szCs w:val="22"/>
        </w:rPr>
        <w:tab/>
        <w:t>Les dades que consten al ROLECE estan actualitzades?</w:t>
      </w:r>
    </w:p>
    <w:p w14:paraId="2520BE00" w14:textId="4E0ACFCB" w:rsidR="00D34C3C" w:rsidRPr="00AD431B" w:rsidRDefault="00D34C3C" w:rsidP="00AD431B">
      <w:pPr>
        <w:spacing w:line="276" w:lineRule="auto"/>
        <w:ind w:left="720"/>
        <w:rPr>
          <w:rFonts w:ascii="Arial" w:hAnsi="Arial" w:cs="Arial"/>
          <w:bCs/>
          <w:sz w:val="22"/>
          <w:szCs w:val="22"/>
        </w:rPr>
      </w:pPr>
      <w:r w:rsidRPr="00AD431B">
        <w:rPr>
          <w:rFonts w:ascii="Arial" w:hAnsi="Arial" w:cs="Arial"/>
          <w:bCs/>
          <w:sz w:val="22"/>
          <w:szCs w:val="22"/>
        </w:rPr>
        <w:tab/>
      </w:r>
      <w:r w:rsidRPr="00AD431B">
        <w:rPr>
          <w:rFonts w:ascii="Arial" w:hAnsi="Arial" w:cs="Arial"/>
          <w:bCs/>
          <w:sz w:val="22"/>
          <w:szCs w:val="22"/>
        </w:rPr>
        <w:tab/>
      </w: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Sí</w:t>
      </w:r>
    </w:p>
    <w:p w14:paraId="0FD28B9F" w14:textId="7745C9AA" w:rsidR="00D34C3C" w:rsidRPr="00AD431B" w:rsidRDefault="00D34C3C" w:rsidP="00AD431B">
      <w:pPr>
        <w:spacing w:line="276" w:lineRule="auto"/>
        <w:ind w:left="720"/>
        <w:rPr>
          <w:rFonts w:ascii="Arial" w:hAnsi="Arial" w:cs="Arial"/>
          <w:bCs/>
          <w:sz w:val="22"/>
          <w:szCs w:val="22"/>
        </w:rPr>
      </w:pPr>
      <w:r w:rsidRPr="00AD431B">
        <w:rPr>
          <w:rFonts w:ascii="Arial" w:hAnsi="Arial" w:cs="Arial"/>
          <w:bCs/>
          <w:sz w:val="22"/>
          <w:szCs w:val="22"/>
        </w:rPr>
        <w:tab/>
      </w:r>
      <w:r w:rsidRPr="00AD431B">
        <w:rPr>
          <w:rFonts w:ascii="Arial" w:hAnsi="Arial" w:cs="Arial"/>
          <w:bCs/>
          <w:sz w:val="22"/>
          <w:szCs w:val="22"/>
        </w:rPr>
        <w:tab/>
      </w: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No</w:t>
      </w:r>
    </w:p>
    <w:p w14:paraId="447C59C3" w14:textId="77777777" w:rsidR="00F97F9B" w:rsidRPr="00AD431B" w:rsidRDefault="00F97F9B" w:rsidP="00AD431B">
      <w:pPr>
        <w:spacing w:line="276" w:lineRule="auto"/>
        <w:ind w:left="720"/>
        <w:rPr>
          <w:rFonts w:ascii="Arial" w:hAnsi="Arial" w:cs="Arial"/>
          <w:bCs/>
          <w:sz w:val="22"/>
          <w:szCs w:val="22"/>
        </w:rPr>
      </w:pPr>
    </w:p>
    <w:p w14:paraId="718C6C3F" w14:textId="77777777" w:rsidR="00F97F9B" w:rsidRPr="00AD431B" w:rsidRDefault="00F97F9B"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Que, essent una empresa estrangera, es sotmetrà als jutjats i tribunals espanyols de qualsevol ordre per a totes les incidències que puguin sorgir del contracte, amb renúncia expressa del fur propi.</w:t>
      </w:r>
    </w:p>
    <w:p w14:paraId="3321A7FF" w14:textId="77777777" w:rsidR="00F97F9B" w:rsidRPr="00AD431B" w:rsidRDefault="00F97F9B" w:rsidP="00AD431B">
      <w:pPr>
        <w:spacing w:line="276" w:lineRule="auto"/>
        <w:ind w:left="720"/>
        <w:rPr>
          <w:rFonts w:ascii="Arial" w:hAnsi="Arial" w:cs="Arial"/>
          <w:bCs/>
          <w:sz w:val="22"/>
          <w:szCs w:val="22"/>
        </w:rPr>
      </w:pPr>
    </w:p>
    <w:p w14:paraId="2D36A5E6" w14:textId="77777777" w:rsidR="00F97F9B" w:rsidRPr="00AD431B" w:rsidRDefault="00F97F9B"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Que, en relació al Pla d’igualtat d’oportunitats entre les dones i els homes:</w:t>
      </w:r>
    </w:p>
    <w:p w14:paraId="24872E3D" w14:textId="77777777" w:rsidR="00F97F9B" w:rsidRPr="00AD431B" w:rsidRDefault="00F97F9B" w:rsidP="00AD431B">
      <w:pPr>
        <w:pStyle w:val="Pargrafdellista"/>
        <w:spacing w:line="276" w:lineRule="auto"/>
        <w:jc w:val="left"/>
        <w:rPr>
          <w:rFonts w:cs="Arial"/>
          <w:bCs/>
          <w:szCs w:val="22"/>
        </w:rPr>
      </w:pPr>
    </w:p>
    <w:p w14:paraId="7105B126" w14:textId="605B83D5"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NO té un nombre de treballadors superior a 50 treballadors/es</w:t>
      </w:r>
    </w:p>
    <w:p w14:paraId="0269FA97" w14:textId="77777777" w:rsidR="00F97F9B" w:rsidRPr="00AD431B" w:rsidRDefault="00F97F9B" w:rsidP="00AD431B">
      <w:pPr>
        <w:spacing w:line="276" w:lineRule="auto"/>
        <w:ind w:left="720"/>
        <w:rPr>
          <w:rFonts w:ascii="Arial" w:hAnsi="Arial" w:cs="Arial"/>
          <w:bCs/>
          <w:sz w:val="22"/>
          <w:szCs w:val="22"/>
        </w:rPr>
      </w:pPr>
    </w:p>
    <w:p w14:paraId="36BF2908" w14:textId="2F595C09"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NO té un nombre de treballadors superior a 50 treballadors/es, però el conveni col·lectiu que els sigui d’aplicació, d’acord amb el previst a l’article 45 de la Llei Orgànica 3/2007, de 22 de març, per a la igualtat efectiva de dones i homes, exigeix que el pla és obligatori</w:t>
      </w:r>
    </w:p>
    <w:p w14:paraId="5E95D7E5" w14:textId="77777777" w:rsidR="00F97F9B" w:rsidRPr="00AD431B" w:rsidRDefault="00F97F9B" w:rsidP="00AD431B">
      <w:pPr>
        <w:spacing w:line="276" w:lineRule="auto"/>
        <w:ind w:left="720"/>
        <w:rPr>
          <w:rFonts w:ascii="Arial" w:hAnsi="Arial" w:cs="Arial"/>
          <w:bCs/>
          <w:sz w:val="22"/>
          <w:szCs w:val="22"/>
        </w:rPr>
      </w:pPr>
    </w:p>
    <w:p w14:paraId="358861AE" w14:textId="51C5E15C"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SÍ té un nombre de treballadors superior a 50 treballadors/</w:t>
      </w:r>
      <w:r w:rsidR="00D97BFB" w:rsidRPr="00AD431B">
        <w:rPr>
          <w:rFonts w:ascii="Arial" w:hAnsi="Arial" w:cs="Arial"/>
          <w:bCs/>
          <w:sz w:val="22"/>
          <w:szCs w:val="22"/>
        </w:rPr>
        <w:t>e</w:t>
      </w:r>
      <w:r w:rsidRPr="00AD431B">
        <w:rPr>
          <w:rFonts w:ascii="Arial" w:hAnsi="Arial" w:cs="Arial"/>
          <w:bCs/>
          <w:sz w:val="22"/>
          <w:szCs w:val="22"/>
        </w:rPr>
        <w:t>s</w:t>
      </w:r>
    </w:p>
    <w:p w14:paraId="4C1822DB" w14:textId="77777777" w:rsidR="00F97F9B" w:rsidRPr="00AD431B" w:rsidRDefault="00F97F9B" w:rsidP="00AD431B">
      <w:pPr>
        <w:spacing w:line="276" w:lineRule="auto"/>
        <w:ind w:left="720"/>
        <w:rPr>
          <w:rFonts w:ascii="Arial" w:hAnsi="Arial" w:cs="Arial"/>
          <w:bCs/>
          <w:sz w:val="22"/>
          <w:szCs w:val="22"/>
        </w:rPr>
      </w:pPr>
    </w:p>
    <w:p w14:paraId="54FE12CF"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Disposa d’un pla d’igualtat d’oportunitats entre les dones i els homes</w:t>
      </w:r>
    </w:p>
    <w:p w14:paraId="32247494" w14:textId="77777777" w:rsidR="00F97F9B" w:rsidRPr="00AD431B" w:rsidRDefault="00F97F9B" w:rsidP="00AD431B">
      <w:pPr>
        <w:spacing w:line="276" w:lineRule="auto"/>
        <w:ind w:left="720"/>
        <w:rPr>
          <w:rFonts w:ascii="Arial" w:hAnsi="Arial" w:cs="Arial"/>
          <w:bCs/>
          <w:sz w:val="22"/>
          <w:szCs w:val="22"/>
        </w:rPr>
      </w:pPr>
    </w:p>
    <w:p w14:paraId="3B992264" w14:textId="77777777" w:rsidR="00F97F9B" w:rsidRPr="00AD431B" w:rsidRDefault="00F97F9B"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Que, en relació al compliment de la normativa en matèria d’integració social de discapacitats:</w:t>
      </w:r>
    </w:p>
    <w:p w14:paraId="7CC91AE2" w14:textId="77777777" w:rsidR="00F97F9B" w:rsidRPr="00AD431B" w:rsidRDefault="00F97F9B" w:rsidP="00AD431B">
      <w:pPr>
        <w:spacing w:line="276" w:lineRule="auto"/>
        <w:ind w:left="720"/>
        <w:rPr>
          <w:rFonts w:ascii="Arial" w:hAnsi="Arial" w:cs="Arial"/>
          <w:bCs/>
          <w:sz w:val="22"/>
          <w:szCs w:val="22"/>
        </w:rPr>
      </w:pPr>
    </w:p>
    <w:p w14:paraId="4A195805"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Té un nombre de treballadors inferior a 50 treballadors/es</w:t>
      </w:r>
    </w:p>
    <w:p w14:paraId="4952A4D6" w14:textId="77777777" w:rsidR="00F97F9B" w:rsidRPr="00AD431B" w:rsidRDefault="00F97F9B" w:rsidP="00AD431B">
      <w:pPr>
        <w:spacing w:line="276" w:lineRule="auto"/>
        <w:ind w:left="720"/>
        <w:rPr>
          <w:rFonts w:ascii="Arial" w:hAnsi="Arial" w:cs="Arial"/>
          <w:bCs/>
          <w:sz w:val="22"/>
          <w:szCs w:val="22"/>
        </w:rPr>
      </w:pPr>
    </w:p>
    <w:p w14:paraId="028A8A9A"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Té un nombre de treballadors igual o superior a 50 treballadors/es</w:t>
      </w:r>
    </w:p>
    <w:p w14:paraId="17F3D5CB"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tab/>
      </w:r>
    </w:p>
    <w:p w14:paraId="005D87CC" w14:textId="77777777" w:rsidR="00F97F9B" w:rsidRPr="00AD431B" w:rsidRDefault="00F97F9B" w:rsidP="00AD431B">
      <w:pPr>
        <w:spacing w:line="276" w:lineRule="auto"/>
        <w:ind w:left="144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w:t>
      </w:r>
      <w:r w:rsidRPr="00AD431B">
        <w:rPr>
          <w:rFonts w:ascii="Arial" w:hAnsi="Arial" w:cs="Arial"/>
          <w:bCs/>
          <w:i/>
          <w:sz w:val="22"/>
          <w:szCs w:val="22"/>
        </w:rPr>
        <w:t xml:space="preserve">(si te un nombre de treballadors igual o superior a 50 treballadors/es) </w:t>
      </w:r>
      <w:r w:rsidRPr="00AD431B">
        <w:rPr>
          <w:rFonts w:ascii="Arial" w:hAnsi="Arial" w:cs="Arial"/>
          <w:bCs/>
          <w:sz w:val="22"/>
          <w:szCs w:val="22"/>
        </w:rPr>
        <w:t xml:space="preserve"> Està integrada per un nombre de treballadors discapacitats no inferior al 2% de tal manera que el número global de treballadors és de </w:t>
      </w: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r w:rsidRPr="00AD431B">
        <w:rPr>
          <w:rFonts w:ascii="Arial" w:hAnsi="Arial" w:cs="Arial"/>
          <w:sz w:val="22"/>
          <w:szCs w:val="22"/>
        </w:rPr>
        <w:t xml:space="preserve"> dels quals </w:t>
      </w: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r w:rsidRPr="00AD431B">
        <w:rPr>
          <w:rFonts w:ascii="Arial" w:hAnsi="Arial" w:cs="Arial"/>
          <w:sz w:val="22"/>
          <w:szCs w:val="22"/>
        </w:rPr>
        <w:t xml:space="preserve"> (indicar també el número) són treballadors amb discapacitat</w:t>
      </w:r>
    </w:p>
    <w:p w14:paraId="1F2F4653" w14:textId="77777777" w:rsidR="00F97F9B" w:rsidRPr="00AD431B" w:rsidRDefault="00F97F9B" w:rsidP="00AD431B">
      <w:pPr>
        <w:spacing w:line="276" w:lineRule="auto"/>
        <w:ind w:left="720"/>
        <w:rPr>
          <w:rFonts w:ascii="Arial" w:hAnsi="Arial" w:cs="Arial"/>
          <w:bCs/>
          <w:sz w:val="22"/>
          <w:szCs w:val="22"/>
        </w:rPr>
      </w:pPr>
    </w:p>
    <w:p w14:paraId="73A98DE1" w14:textId="77777777" w:rsidR="00F97F9B" w:rsidRPr="00AD431B" w:rsidRDefault="00F97F9B" w:rsidP="00AD431B">
      <w:pPr>
        <w:spacing w:line="276" w:lineRule="auto"/>
        <w:ind w:left="720"/>
        <w:rPr>
          <w:rFonts w:ascii="Arial" w:hAnsi="Arial" w:cs="Arial"/>
          <w:bCs/>
          <w:sz w:val="22"/>
          <w:szCs w:val="22"/>
        </w:rPr>
      </w:pPr>
      <w:r w:rsidRPr="00AD431B">
        <w:rPr>
          <w:rFonts w:ascii="Arial" w:hAnsi="Arial" w:cs="Arial"/>
          <w:bCs/>
          <w:sz w:val="22"/>
          <w:szCs w:val="22"/>
        </w:rPr>
        <w:fldChar w:fldCharType="begin">
          <w:ffData>
            <w:name w:val=""/>
            <w:enabled/>
            <w:calcOnExit w:val="0"/>
            <w:checkBox>
              <w:sizeAuto/>
              <w:default w:val="0"/>
            </w:checkBox>
          </w:ffData>
        </w:fldChar>
      </w:r>
      <w:r w:rsidRPr="00AD431B">
        <w:rPr>
          <w:rFonts w:ascii="Arial" w:hAnsi="Arial" w:cs="Arial"/>
          <w:bCs/>
          <w:sz w:val="22"/>
          <w:szCs w:val="22"/>
        </w:rPr>
        <w:instrText xml:space="preserve"> FORMCHECKBOX </w:instrText>
      </w:r>
      <w:r w:rsidR="00AB3A44">
        <w:rPr>
          <w:rFonts w:ascii="Arial" w:hAnsi="Arial" w:cs="Arial"/>
          <w:bCs/>
          <w:sz w:val="22"/>
          <w:szCs w:val="22"/>
        </w:rPr>
      </w:r>
      <w:r w:rsidR="00AB3A44">
        <w:rPr>
          <w:rFonts w:ascii="Arial" w:hAnsi="Arial" w:cs="Arial"/>
          <w:bCs/>
          <w:sz w:val="22"/>
          <w:szCs w:val="22"/>
        </w:rPr>
        <w:fldChar w:fldCharType="separate"/>
      </w:r>
      <w:r w:rsidRPr="00AD431B">
        <w:rPr>
          <w:rFonts w:ascii="Arial" w:hAnsi="Arial" w:cs="Arial"/>
          <w:bCs/>
          <w:sz w:val="22"/>
          <w:szCs w:val="22"/>
        </w:rPr>
        <w:fldChar w:fldCharType="end"/>
      </w:r>
      <w:r w:rsidRPr="00AD431B">
        <w:rPr>
          <w:rFonts w:ascii="Arial" w:hAnsi="Arial" w:cs="Arial"/>
          <w:bCs/>
          <w:sz w:val="22"/>
          <w:szCs w:val="22"/>
        </w:rPr>
        <w:t xml:space="preserve"> Ha obtingut la declaració d’excepcionalitat prevista a l’article 1 del Reial decret 364/2005, de 8 d’abril, pel qual es regula el compliment alternatiu amb  caràcter excepcional de la quota de reserva a favor dels treballadors amb discapacitat i que ha adoptat les mesures alternatives previstes a l’article 2 del Reial Decret esmentat següents:</w:t>
      </w:r>
    </w:p>
    <w:p w14:paraId="4AB4F403" w14:textId="77777777" w:rsidR="00F97F9B" w:rsidRPr="00AD431B" w:rsidRDefault="00F97F9B" w:rsidP="00AD431B">
      <w:pPr>
        <w:numPr>
          <w:ilvl w:val="0"/>
          <w:numId w:val="23"/>
        </w:numPr>
        <w:spacing w:line="276" w:lineRule="auto"/>
        <w:rPr>
          <w:rFonts w:ascii="Arial" w:hAnsi="Arial" w:cs="Arial"/>
          <w:bCs/>
          <w:sz w:val="22"/>
          <w:szCs w:val="22"/>
        </w:rPr>
      </w:pPr>
      <w:r w:rsidRPr="00AD431B">
        <w:rPr>
          <w:rFonts w:ascii="Arial" w:hAnsi="Arial" w:cs="Arial"/>
          <w:bCs/>
          <w:sz w:val="22"/>
          <w:szCs w:val="22"/>
        </w:rPr>
        <w:t>____________________</w:t>
      </w:r>
    </w:p>
    <w:p w14:paraId="1B01F9EC" w14:textId="3ED8D662" w:rsidR="00F97F9B" w:rsidRDefault="00F97F9B" w:rsidP="00AD431B">
      <w:pPr>
        <w:numPr>
          <w:ilvl w:val="0"/>
          <w:numId w:val="23"/>
        </w:numPr>
        <w:spacing w:line="276" w:lineRule="auto"/>
        <w:rPr>
          <w:rFonts w:ascii="Arial" w:hAnsi="Arial" w:cs="Arial"/>
          <w:bCs/>
          <w:sz w:val="22"/>
          <w:szCs w:val="22"/>
        </w:rPr>
      </w:pPr>
      <w:r w:rsidRPr="00AD431B">
        <w:rPr>
          <w:rFonts w:ascii="Arial" w:hAnsi="Arial" w:cs="Arial"/>
          <w:bCs/>
          <w:sz w:val="22"/>
          <w:szCs w:val="22"/>
        </w:rPr>
        <w:t>____________________</w:t>
      </w:r>
    </w:p>
    <w:p w14:paraId="0A5516E4" w14:textId="58C3D6D4" w:rsidR="002468CC" w:rsidRPr="00AD431B" w:rsidRDefault="002468CC" w:rsidP="00AD431B">
      <w:pPr>
        <w:numPr>
          <w:ilvl w:val="0"/>
          <w:numId w:val="23"/>
        </w:numPr>
        <w:spacing w:line="276" w:lineRule="auto"/>
        <w:rPr>
          <w:rFonts w:ascii="Arial" w:hAnsi="Arial" w:cs="Arial"/>
          <w:bCs/>
          <w:sz w:val="22"/>
          <w:szCs w:val="22"/>
        </w:rPr>
      </w:pPr>
      <w:r>
        <w:rPr>
          <w:rFonts w:ascii="Arial" w:hAnsi="Arial" w:cs="Arial"/>
          <w:bCs/>
          <w:sz w:val="22"/>
          <w:szCs w:val="22"/>
        </w:rPr>
        <w:t>(afegir els que calguin)</w:t>
      </w:r>
    </w:p>
    <w:p w14:paraId="11CE10A0" w14:textId="3FB67D68" w:rsidR="00F97F9B" w:rsidRPr="00AD431B" w:rsidRDefault="00F97F9B" w:rsidP="00AD431B">
      <w:pPr>
        <w:spacing w:line="276" w:lineRule="auto"/>
        <w:ind w:left="720"/>
        <w:rPr>
          <w:rFonts w:ascii="Arial" w:hAnsi="Arial" w:cs="Arial"/>
          <w:sz w:val="22"/>
          <w:szCs w:val="22"/>
        </w:rPr>
      </w:pPr>
    </w:p>
    <w:p w14:paraId="248F1621" w14:textId="51E5D822" w:rsidR="001A1E70" w:rsidRPr="00097ED9" w:rsidRDefault="001A1E70" w:rsidP="00AD431B">
      <w:pPr>
        <w:numPr>
          <w:ilvl w:val="0"/>
          <w:numId w:val="22"/>
        </w:numPr>
        <w:spacing w:line="276" w:lineRule="auto"/>
        <w:rPr>
          <w:rFonts w:ascii="Arial" w:hAnsi="Arial" w:cs="Arial"/>
          <w:bCs/>
          <w:sz w:val="22"/>
          <w:szCs w:val="22"/>
        </w:rPr>
      </w:pPr>
      <w:r w:rsidRPr="00AD431B">
        <w:rPr>
          <w:rFonts w:ascii="Arial" w:hAnsi="Arial" w:cs="Arial"/>
          <w:bCs/>
          <w:sz w:val="22"/>
          <w:szCs w:val="22"/>
        </w:rPr>
        <w:t xml:space="preserve">Que en cas de resultar adjudicatari es compromet a </w:t>
      </w:r>
      <w:r w:rsidR="00B83D9B" w:rsidRPr="00AD431B">
        <w:rPr>
          <w:rFonts w:ascii="Arial" w:hAnsi="Arial" w:cs="Arial"/>
          <w:bCs/>
          <w:sz w:val="22"/>
          <w:szCs w:val="22"/>
        </w:rPr>
        <w:t xml:space="preserve">disposar d’una </w:t>
      </w:r>
      <w:r w:rsidRPr="00AD431B">
        <w:rPr>
          <w:rFonts w:ascii="Arial" w:hAnsi="Arial" w:cs="Arial"/>
          <w:bCs/>
          <w:sz w:val="22"/>
          <w:szCs w:val="22"/>
        </w:rPr>
        <w:t xml:space="preserve">’assegurança </w:t>
      </w:r>
      <w:r w:rsidR="004E3EB9" w:rsidRPr="00AD431B">
        <w:rPr>
          <w:rFonts w:ascii="Arial" w:eastAsia="Calibri" w:hAnsi="Arial" w:cs="Arial"/>
          <w:sz w:val="22"/>
          <w:szCs w:val="22"/>
          <w:lang w:eastAsia="en-US"/>
        </w:rPr>
        <w:t xml:space="preserve">d’indemnització per riscos professionals, per un import no inferior al valor </w:t>
      </w:r>
      <w:r w:rsidR="00E6112F" w:rsidRPr="00AD431B">
        <w:rPr>
          <w:rFonts w:ascii="Arial" w:eastAsia="Calibri" w:hAnsi="Arial" w:cs="Arial"/>
          <w:sz w:val="22"/>
          <w:szCs w:val="22"/>
          <w:lang w:eastAsia="en-US"/>
        </w:rPr>
        <w:t>estimat del contracte del lot o lots que se li adjudiquin</w:t>
      </w:r>
      <w:r w:rsidR="004E3EB9" w:rsidRPr="00AD431B">
        <w:rPr>
          <w:rFonts w:ascii="Arial" w:eastAsia="Calibri" w:hAnsi="Arial" w:cs="Arial"/>
          <w:sz w:val="22"/>
          <w:szCs w:val="22"/>
          <w:lang w:eastAsia="en-US"/>
        </w:rPr>
        <w:t>. Així mateix es compromet a la seva renovació o pròrroga que garanteixi el manteniment de la seva cobertura durant tota l’execució del contracte</w:t>
      </w:r>
      <w:r w:rsidR="002468CC">
        <w:rPr>
          <w:rFonts w:ascii="Arial" w:eastAsia="Calibri" w:hAnsi="Arial" w:cs="Arial"/>
          <w:sz w:val="22"/>
          <w:szCs w:val="22"/>
          <w:lang w:eastAsia="en-US"/>
        </w:rPr>
        <w:t>.</w:t>
      </w:r>
      <w:r w:rsidR="00097ED9">
        <w:rPr>
          <w:rFonts w:ascii="Arial" w:eastAsia="Calibri" w:hAnsi="Arial" w:cs="Arial"/>
          <w:sz w:val="22"/>
          <w:szCs w:val="22"/>
          <w:lang w:eastAsia="en-US"/>
        </w:rPr>
        <w:t xml:space="preserve"> (Compromís aplicable només en el cas d’acreditar la solvència econòmica i financera a través d’aquesta via).</w:t>
      </w:r>
    </w:p>
    <w:p w14:paraId="4C43593A" w14:textId="77777777" w:rsidR="00097ED9" w:rsidRPr="00AD431B" w:rsidRDefault="00097ED9" w:rsidP="00097ED9">
      <w:pPr>
        <w:spacing w:line="276" w:lineRule="auto"/>
        <w:ind w:left="720"/>
        <w:rPr>
          <w:rFonts w:ascii="Arial" w:hAnsi="Arial" w:cs="Arial"/>
          <w:bCs/>
          <w:sz w:val="22"/>
          <w:szCs w:val="22"/>
        </w:rPr>
      </w:pPr>
    </w:p>
    <w:p w14:paraId="56F5E79B" w14:textId="77777777" w:rsidR="001A1E70" w:rsidRPr="00AD431B" w:rsidRDefault="001A1E70" w:rsidP="00AD431B">
      <w:pPr>
        <w:spacing w:line="276" w:lineRule="auto"/>
        <w:ind w:left="720"/>
        <w:rPr>
          <w:rFonts w:ascii="Arial" w:hAnsi="Arial" w:cs="Arial"/>
          <w:sz w:val="22"/>
          <w:szCs w:val="22"/>
        </w:rPr>
      </w:pPr>
    </w:p>
    <w:p w14:paraId="29607895" w14:textId="77777777" w:rsidR="00F97F9B" w:rsidRPr="00AD431B" w:rsidRDefault="00F97F9B" w:rsidP="00AD431B">
      <w:pPr>
        <w:numPr>
          <w:ilvl w:val="0"/>
          <w:numId w:val="22"/>
        </w:numPr>
        <w:autoSpaceDE w:val="0"/>
        <w:autoSpaceDN w:val="0"/>
        <w:adjustRightInd w:val="0"/>
        <w:spacing w:line="276" w:lineRule="auto"/>
        <w:rPr>
          <w:rFonts w:ascii="Arial" w:hAnsi="Arial" w:cs="Arial"/>
          <w:sz w:val="22"/>
          <w:szCs w:val="22"/>
        </w:rPr>
      </w:pPr>
      <w:r w:rsidRPr="00AD431B">
        <w:rPr>
          <w:rFonts w:ascii="Arial" w:hAnsi="Arial" w:cs="Arial"/>
          <w:sz w:val="22"/>
          <w:szCs w:val="22"/>
        </w:rPr>
        <w:t>Que els documents i dades presentades en aquest sobre que considera de caràcter confidencial són els que a continuació es relacionen:</w:t>
      </w:r>
      <w:r w:rsidRPr="00AD431B">
        <w:rPr>
          <w:rFonts w:ascii="Arial" w:hAnsi="Arial" w:cs="Arial"/>
          <w:color w:val="548DD4"/>
          <w:sz w:val="22"/>
          <w:szCs w:val="22"/>
        </w:rPr>
        <w:t xml:space="preserve"> </w:t>
      </w:r>
      <w:r w:rsidRPr="00AD431B">
        <w:rPr>
          <w:rFonts w:ascii="Arial" w:hAnsi="Arial" w:cs="Arial"/>
          <w:color w:val="000000"/>
          <w:sz w:val="22"/>
          <w:szCs w:val="22"/>
        </w:rPr>
        <w:t xml:space="preserve">(cal identificar la dada o document que es considera confidencial i la causa que ho justifiqui) </w:t>
      </w:r>
    </w:p>
    <w:p w14:paraId="74FEB747"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p>
    <w:tbl>
      <w:tblPr>
        <w:tblW w:w="7229" w:type="dxa"/>
        <w:tblInd w:w="1560" w:type="dxa"/>
        <w:tblLook w:val="04A0" w:firstRow="1" w:lastRow="0" w:firstColumn="1" w:lastColumn="0" w:noHBand="0" w:noVBand="1"/>
      </w:tblPr>
      <w:tblGrid>
        <w:gridCol w:w="7229"/>
      </w:tblGrid>
      <w:tr w:rsidR="00F97F9B" w:rsidRPr="00AD431B" w14:paraId="6825022C" w14:textId="77777777" w:rsidTr="004C200C">
        <w:tc>
          <w:tcPr>
            <w:tcW w:w="7229" w:type="dxa"/>
            <w:shd w:val="clear" w:color="auto" w:fill="auto"/>
          </w:tcPr>
          <w:p w14:paraId="6ACA261C"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r w:rsidRPr="00AD431B">
              <w:rPr>
                <w:rFonts w:ascii="Arial" w:hAnsi="Arial" w:cs="Arial"/>
                <w:color w:val="000000"/>
                <w:sz w:val="22"/>
                <w:szCs w:val="22"/>
              </w:rPr>
              <w:t>DADES CONFIDENCIALS:</w:t>
            </w:r>
          </w:p>
        </w:tc>
      </w:tr>
      <w:tr w:rsidR="00F97F9B" w:rsidRPr="00AD431B" w14:paraId="6A65857E" w14:textId="77777777" w:rsidTr="004C200C">
        <w:tc>
          <w:tcPr>
            <w:tcW w:w="7229" w:type="dxa"/>
            <w:tcBorders>
              <w:bottom w:val="single" w:sz="4" w:space="0" w:color="auto"/>
            </w:tcBorders>
            <w:shd w:val="clear" w:color="auto" w:fill="auto"/>
          </w:tcPr>
          <w:p w14:paraId="6ED13184"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68167DDF" w14:textId="77777777" w:rsidTr="004C200C">
        <w:tc>
          <w:tcPr>
            <w:tcW w:w="7229" w:type="dxa"/>
            <w:tcBorders>
              <w:top w:val="single" w:sz="4" w:space="0" w:color="auto"/>
              <w:bottom w:val="single" w:sz="4" w:space="0" w:color="auto"/>
            </w:tcBorders>
            <w:shd w:val="clear" w:color="auto" w:fill="auto"/>
          </w:tcPr>
          <w:p w14:paraId="53BF2C62"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728EF8A3" w14:textId="77777777" w:rsidTr="004C200C">
        <w:tc>
          <w:tcPr>
            <w:tcW w:w="7229" w:type="dxa"/>
            <w:tcBorders>
              <w:top w:val="single" w:sz="4" w:space="0" w:color="auto"/>
              <w:bottom w:val="single" w:sz="4" w:space="0" w:color="auto"/>
            </w:tcBorders>
            <w:shd w:val="clear" w:color="auto" w:fill="auto"/>
          </w:tcPr>
          <w:p w14:paraId="41E7BEC9"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0B92BEC3" w14:textId="77777777" w:rsidTr="004C200C">
        <w:tc>
          <w:tcPr>
            <w:tcW w:w="7229" w:type="dxa"/>
            <w:tcBorders>
              <w:top w:val="single" w:sz="4" w:space="0" w:color="auto"/>
              <w:bottom w:val="single" w:sz="4" w:space="0" w:color="auto"/>
            </w:tcBorders>
            <w:shd w:val="clear" w:color="auto" w:fill="auto"/>
          </w:tcPr>
          <w:p w14:paraId="71E57A53"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61405A71" w14:textId="77777777" w:rsidTr="004C200C">
        <w:tc>
          <w:tcPr>
            <w:tcW w:w="7229" w:type="dxa"/>
            <w:tcBorders>
              <w:top w:val="single" w:sz="4" w:space="0" w:color="auto"/>
            </w:tcBorders>
            <w:shd w:val="clear" w:color="auto" w:fill="auto"/>
          </w:tcPr>
          <w:p w14:paraId="17ACF504" w14:textId="77777777" w:rsidR="00F97F9B" w:rsidRPr="00AD431B" w:rsidRDefault="00F97F9B" w:rsidP="00AD431B">
            <w:pPr>
              <w:autoSpaceDE w:val="0"/>
              <w:autoSpaceDN w:val="0"/>
              <w:adjustRightInd w:val="0"/>
              <w:spacing w:line="276" w:lineRule="auto"/>
              <w:rPr>
                <w:rFonts w:ascii="Arial" w:hAnsi="Arial" w:cs="Arial"/>
                <w:sz w:val="22"/>
                <w:szCs w:val="22"/>
              </w:rPr>
            </w:pPr>
          </w:p>
        </w:tc>
      </w:tr>
      <w:tr w:rsidR="00F97F9B" w:rsidRPr="00AD431B" w14:paraId="655B867B" w14:textId="77777777" w:rsidTr="004C200C">
        <w:tc>
          <w:tcPr>
            <w:tcW w:w="7229" w:type="dxa"/>
            <w:shd w:val="clear" w:color="auto" w:fill="auto"/>
          </w:tcPr>
          <w:p w14:paraId="7CDA7F88" w14:textId="77777777"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color w:val="000000"/>
                <w:sz w:val="22"/>
                <w:szCs w:val="22"/>
              </w:rPr>
              <w:t>MOTIU QUE JUSTIFICA LA CONFIDENCIALITAT:</w:t>
            </w:r>
          </w:p>
        </w:tc>
      </w:tr>
      <w:tr w:rsidR="00F97F9B" w:rsidRPr="00AD431B" w14:paraId="3CDB2EA0" w14:textId="77777777" w:rsidTr="004C200C">
        <w:tc>
          <w:tcPr>
            <w:tcW w:w="7229" w:type="dxa"/>
            <w:tcBorders>
              <w:bottom w:val="single" w:sz="4" w:space="0" w:color="auto"/>
            </w:tcBorders>
            <w:shd w:val="clear" w:color="auto" w:fill="auto"/>
          </w:tcPr>
          <w:p w14:paraId="0343031D" w14:textId="77777777"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599B7549" w14:textId="77777777" w:rsidTr="004C200C">
        <w:tc>
          <w:tcPr>
            <w:tcW w:w="7229" w:type="dxa"/>
            <w:tcBorders>
              <w:top w:val="single" w:sz="4" w:space="0" w:color="auto"/>
              <w:bottom w:val="single" w:sz="4" w:space="0" w:color="auto"/>
            </w:tcBorders>
            <w:shd w:val="clear" w:color="auto" w:fill="auto"/>
          </w:tcPr>
          <w:p w14:paraId="3F9887B8" w14:textId="77777777"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66057BC6" w14:textId="77777777" w:rsidTr="004C200C">
        <w:tc>
          <w:tcPr>
            <w:tcW w:w="7229" w:type="dxa"/>
            <w:tcBorders>
              <w:top w:val="single" w:sz="4" w:space="0" w:color="auto"/>
              <w:bottom w:val="single" w:sz="4" w:space="0" w:color="auto"/>
            </w:tcBorders>
            <w:shd w:val="clear" w:color="auto" w:fill="auto"/>
          </w:tcPr>
          <w:p w14:paraId="3BEF4A63" w14:textId="77777777"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r w:rsidR="00F97F9B" w:rsidRPr="00AD431B" w14:paraId="36AD81C3" w14:textId="77777777" w:rsidTr="004C200C">
        <w:tc>
          <w:tcPr>
            <w:tcW w:w="7229" w:type="dxa"/>
            <w:tcBorders>
              <w:top w:val="single" w:sz="4" w:space="0" w:color="auto"/>
              <w:bottom w:val="single" w:sz="4" w:space="0" w:color="auto"/>
            </w:tcBorders>
            <w:shd w:val="clear" w:color="auto" w:fill="auto"/>
          </w:tcPr>
          <w:p w14:paraId="7B6A4387" w14:textId="77777777"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r>
    </w:tbl>
    <w:p w14:paraId="3957E916" w14:textId="77777777" w:rsidR="00F97F9B" w:rsidRPr="00AD431B" w:rsidRDefault="00F97F9B" w:rsidP="00AD431B">
      <w:pPr>
        <w:autoSpaceDE w:val="0"/>
        <w:autoSpaceDN w:val="0"/>
        <w:adjustRightInd w:val="0"/>
        <w:spacing w:line="276" w:lineRule="auto"/>
        <w:rPr>
          <w:rFonts w:ascii="Arial" w:hAnsi="Arial" w:cs="Arial"/>
          <w:color w:val="000000"/>
          <w:sz w:val="22"/>
          <w:szCs w:val="22"/>
        </w:rPr>
      </w:pPr>
    </w:p>
    <w:p w14:paraId="1E960A58" w14:textId="77777777" w:rsidR="00BA6A91" w:rsidRPr="00AD431B" w:rsidRDefault="00BA6A91" w:rsidP="00AD431B">
      <w:pPr>
        <w:autoSpaceDE w:val="0"/>
        <w:autoSpaceDN w:val="0"/>
        <w:adjustRightInd w:val="0"/>
        <w:spacing w:line="276" w:lineRule="auto"/>
        <w:rPr>
          <w:rFonts w:ascii="Arial" w:hAnsi="Arial" w:cs="Arial"/>
          <w:sz w:val="22"/>
          <w:szCs w:val="22"/>
        </w:rPr>
      </w:pPr>
    </w:p>
    <w:p w14:paraId="1870CC1E" w14:textId="41636E94" w:rsidR="00F97F9B" w:rsidRPr="00AD431B" w:rsidRDefault="00F97F9B" w:rsidP="00AD431B">
      <w:pPr>
        <w:autoSpaceDE w:val="0"/>
        <w:autoSpaceDN w:val="0"/>
        <w:adjustRightInd w:val="0"/>
        <w:spacing w:line="276" w:lineRule="auto"/>
        <w:rPr>
          <w:rFonts w:ascii="Arial" w:hAnsi="Arial" w:cs="Arial"/>
          <w:sz w:val="22"/>
          <w:szCs w:val="22"/>
        </w:rPr>
      </w:pPr>
      <w:r w:rsidRPr="00AD431B">
        <w:rPr>
          <w:rFonts w:ascii="Arial" w:hAnsi="Arial" w:cs="Arial"/>
          <w:sz w:val="22"/>
          <w:szCs w:val="22"/>
        </w:rPr>
        <w:t xml:space="preserve">I perquè així consti, signo i segello aquesta declaració. </w:t>
      </w:r>
    </w:p>
    <w:p w14:paraId="2806D527" w14:textId="77777777" w:rsidR="00F97F9B" w:rsidRPr="00AD431B" w:rsidRDefault="00F97F9B" w:rsidP="00AD431B">
      <w:pPr>
        <w:autoSpaceDE w:val="0"/>
        <w:autoSpaceDN w:val="0"/>
        <w:adjustRightInd w:val="0"/>
        <w:spacing w:line="276" w:lineRule="auto"/>
        <w:rPr>
          <w:rFonts w:ascii="Arial" w:hAnsi="Arial"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F97F9B" w:rsidRPr="00AD431B" w14:paraId="1F5AEED1" w14:textId="77777777" w:rsidTr="004C200C">
        <w:tc>
          <w:tcPr>
            <w:tcW w:w="4322" w:type="dxa"/>
            <w:tcBorders>
              <w:top w:val="nil"/>
              <w:left w:val="nil"/>
              <w:bottom w:val="nil"/>
              <w:right w:val="nil"/>
            </w:tcBorders>
            <w:shd w:val="clear" w:color="auto" w:fill="auto"/>
          </w:tcPr>
          <w:p w14:paraId="292C0B37" w14:textId="77777777" w:rsidR="00F97F9B" w:rsidRPr="00AD431B" w:rsidRDefault="00F97F9B" w:rsidP="00AD431B">
            <w:pPr>
              <w:spacing w:line="276" w:lineRule="auto"/>
              <w:rPr>
                <w:rFonts w:ascii="Arial" w:hAnsi="Arial" w:cs="Arial"/>
                <w:sz w:val="22"/>
                <w:szCs w:val="22"/>
              </w:rPr>
            </w:pPr>
            <w:r w:rsidRPr="00AD431B">
              <w:rPr>
                <w:rFonts w:ascii="Arial" w:hAnsi="Arial" w:cs="Arial"/>
                <w:sz w:val="22"/>
                <w:szCs w:val="22"/>
              </w:rPr>
              <w:t>Localitat i data</w:t>
            </w:r>
          </w:p>
        </w:tc>
        <w:tc>
          <w:tcPr>
            <w:tcW w:w="4322" w:type="dxa"/>
            <w:tcBorders>
              <w:top w:val="nil"/>
              <w:left w:val="nil"/>
              <w:bottom w:val="nil"/>
              <w:right w:val="nil"/>
            </w:tcBorders>
            <w:shd w:val="clear" w:color="auto" w:fill="auto"/>
          </w:tcPr>
          <w:p w14:paraId="19B712DA" w14:textId="77777777" w:rsidR="00F97F9B" w:rsidRPr="00AD431B" w:rsidRDefault="00F97F9B" w:rsidP="00AD431B">
            <w:pPr>
              <w:spacing w:line="276" w:lineRule="auto"/>
              <w:rPr>
                <w:rFonts w:ascii="Arial" w:hAnsi="Arial" w:cs="Arial"/>
                <w:sz w:val="22"/>
                <w:szCs w:val="22"/>
              </w:rPr>
            </w:pPr>
          </w:p>
        </w:tc>
      </w:tr>
      <w:tr w:rsidR="00F97F9B" w:rsidRPr="00AD431B" w14:paraId="5CEFD7A9" w14:textId="77777777" w:rsidTr="004C200C">
        <w:tc>
          <w:tcPr>
            <w:tcW w:w="4322" w:type="dxa"/>
            <w:tcBorders>
              <w:top w:val="nil"/>
              <w:left w:val="nil"/>
              <w:bottom w:val="single" w:sz="4" w:space="0" w:color="auto"/>
              <w:right w:val="nil"/>
            </w:tcBorders>
            <w:shd w:val="clear" w:color="auto" w:fill="auto"/>
          </w:tcPr>
          <w:p w14:paraId="7E88958C" w14:textId="77777777" w:rsidR="00F97F9B" w:rsidRPr="00AD431B" w:rsidRDefault="00F97F9B" w:rsidP="00AD431B">
            <w:pPr>
              <w:spacing w:line="276" w:lineRule="auto"/>
              <w:rPr>
                <w:rFonts w:ascii="Arial" w:hAnsi="Arial" w:cs="Arial"/>
                <w:sz w:val="22"/>
                <w:szCs w:val="22"/>
              </w:rPr>
            </w:pPr>
            <w:r w:rsidRPr="00AD431B">
              <w:rPr>
                <w:rFonts w:ascii="Arial" w:hAnsi="Arial" w:cs="Arial"/>
                <w:sz w:val="22"/>
                <w:szCs w:val="22"/>
              </w:rPr>
              <w:fldChar w:fldCharType="begin">
                <w:ffData>
                  <w:name w:val="Text61"/>
                  <w:enabled/>
                  <w:calcOnExit w:val="0"/>
                  <w:textInput/>
                </w:ffData>
              </w:fldChar>
            </w:r>
            <w:r w:rsidRPr="00AD431B">
              <w:rPr>
                <w:rFonts w:ascii="Arial" w:hAnsi="Arial" w:cs="Arial"/>
                <w:sz w:val="22"/>
                <w:szCs w:val="22"/>
              </w:rPr>
              <w:instrText xml:space="preserve"> FORMTEXT </w:instrText>
            </w:r>
            <w:r w:rsidRPr="00AD431B">
              <w:rPr>
                <w:rFonts w:ascii="Arial" w:hAnsi="Arial" w:cs="Arial"/>
                <w:sz w:val="22"/>
                <w:szCs w:val="22"/>
              </w:rPr>
            </w:r>
            <w:r w:rsidRPr="00AD431B">
              <w:rPr>
                <w:rFonts w:ascii="Arial" w:hAnsi="Arial" w:cs="Arial"/>
                <w:sz w:val="22"/>
                <w:szCs w:val="22"/>
              </w:rPr>
              <w:fldChar w:fldCharType="separate"/>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t> </w:t>
            </w:r>
            <w:r w:rsidRPr="00AD431B">
              <w:rPr>
                <w:rFonts w:ascii="Arial" w:hAnsi="Arial" w:cs="Arial"/>
                <w:sz w:val="22"/>
                <w:szCs w:val="22"/>
              </w:rPr>
              <w:fldChar w:fldCharType="end"/>
            </w:r>
          </w:p>
        </w:tc>
        <w:tc>
          <w:tcPr>
            <w:tcW w:w="4322" w:type="dxa"/>
            <w:tcBorders>
              <w:top w:val="nil"/>
              <w:left w:val="nil"/>
              <w:bottom w:val="single" w:sz="4" w:space="0" w:color="auto"/>
              <w:right w:val="nil"/>
            </w:tcBorders>
            <w:shd w:val="clear" w:color="auto" w:fill="auto"/>
          </w:tcPr>
          <w:p w14:paraId="58DE22F4" w14:textId="77777777" w:rsidR="00F97F9B" w:rsidRPr="00AD431B" w:rsidRDefault="00F97F9B" w:rsidP="00AD431B">
            <w:pPr>
              <w:spacing w:line="276" w:lineRule="auto"/>
              <w:rPr>
                <w:rFonts w:ascii="Arial" w:hAnsi="Arial" w:cs="Arial"/>
                <w:sz w:val="22"/>
                <w:szCs w:val="22"/>
              </w:rPr>
            </w:pPr>
          </w:p>
        </w:tc>
      </w:tr>
      <w:tr w:rsidR="00F97F9B" w:rsidRPr="00AD431B" w14:paraId="7A0D5DFB" w14:textId="77777777" w:rsidTr="004C200C">
        <w:tc>
          <w:tcPr>
            <w:tcW w:w="4322" w:type="dxa"/>
            <w:tcBorders>
              <w:top w:val="single" w:sz="4" w:space="0" w:color="auto"/>
              <w:left w:val="nil"/>
              <w:bottom w:val="nil"/>
              <w:right w:val="nil"/>
            </w:tcBorders>
            <w:shd w:val="clear" w:color="auto" w:fill="auto"/>
          </w:tcPr>
          <w:p w14:paraId="7831533F" w14:textId="77777777" w:rsidR="00F97F9B" w:rsidRPr="00AD431B" w:rsidRDefault="00F97F9B" w:rsidP="00AD431B">
            <w:pPr>
              <w:spacing w:line="276" w:lineRule="auto"/>
              <w:rPr>
                <w:rFonts w:ascii="Arial" w:hAnsi="Arial" w:cs="Arial"/>
                <w:sz w:val="22"/>
                <w:szCs w:val="22"/>
              </w:rPr>
            </w:pPr>
            <w:r w:rsidRPr="00AD431B">
              <w:rPr>
                <w:rFonts w:ascii="Arial" w:hAnsi="Arial" w:cs="Arial"/>
                <w:sz w:val="22"/>
                <w:szCs w:val="22"/>
              </w:rPr>
              <w:t>Signatura del/de la representant legal</w:t>
            </w:r>
          </w:p>
        </w:tc>
        <w:tc>
          <w:tcPr>
            <w:tcW w:w="4322" w:type="dxa"/>
            <w:tcBorders>
              <w:top w:val="single" w:sz="4" w:space="0" w:color="auto"/>
              <w:left w:val="nil"/>
              <w:bottom w:val="nil"/>
              <w:right w:val="nil"/>
            </w:tcBorders>
            <w:shd w:val="clear" w:color="auto" w:fill="auto"/>
          </w:tcPr>
          <w:p w14:paraId="17538476" w14:textId="77777777" w:rsidR="00F97F9B" w:rsidRPr="00AD431B" w:rsidRDefault="00F97F9B" w:rsidP="00AD431B">
            <w:pPr>
              <w:spacing w:line="276" w:lineRule="auto"/>
              <w:rPr>
                <w:rFonts w:ascii="Arial" w:hAnsi="Arial" w:cs="Arial"/>
                <w:sz w:val="22"/>
                <w:szCs w:val="22"/>
              </w:rPr>
            </w:pPr>
            <w:r w:rsidRPr="00AD431B">
              <w:rPr>
                <w:rFonts w:ascii="Arial" w:hAnsi="Arial" w:cs="Arial"/>
                <w:sz w:val="22"/>
                <w:szCs w:val="22"/>
              </w:rPr>
              <w:t>Segell de l’empresa</w:t>
            </w:r>
          </w:p>
        </w:tc>
      </w:tr>
    </w:tbl>
    <w:p w14:paraId="6DDB7272" w14:textId="77777777" w:rsidR="00F97F9B" w:rsidRPr="00AD431B" w:rsidRDefault="00F97F9B" w:rsidP="00AD431B">
      <w:pPr>
        <w:spacing w:line="276" w:lineRule="auto"/>
        <w:rPr>
          <w:rFonts w:ascii="Arial" w:hAnsi="Arial" w:cs="Arial"/>
          <w:sz w:val="22"/>
          <w:szCs w:val="22"/>
        </w:rPr>
      </w:pPr>
    </w:p>
    <w:p w14:paraId="16C280D1" w14:textId="77777777" w:rsidR="00F97F9B" w:rsidRPr="00AD431B" w:rsidRDefault="00F97F9B" w:rsidP="00AD431B">
      <w:pPr>
        <w:spacing w:line="276" w:lineRule="auto"/>
        <w:ind w:left="284" w:right="231"/>
        <w:rPr>
          <w:rFonts w:ascii="Arial" w:hAnsi="Arial" w:cs="Arial"/>
          <w:b/>
          <w:bCs/>
          <w:sz w:val="22"/>
          <w:szCs w:val="22"/>
          <w:u w:val="single"/>
        </w:rPr>
      </w:pPr>
    </w:p>
    <w:p w14:paraId="52559234" w14:textId="77777777" w:rsidR="00DF652C" w:rsidRPr="00AD431B" w:rsidRDefault="00DF652C" w:rsidP="00AD431B">
      <w:pPr>
        <w:spacing w:line="276" w:lineRule="auto"/>
        <w:rPr>
          <w:rStyle w:val="Ttol2Car"/>
          <w:rFonts w:cs="Arial"/>
          <w:sz w:val="22"/>
          <w:szCs w:val="22"/>
          <w:u w:val="single"/>
          <w:lang w:eastAsia="ca-ES"/>
        </w:rPr>
      </w:pPr>
    </w:p>
    <w:p w14:paraId="6F3E1BC1" w14:textId="77777777" w:rsidR="00E6112F" w:rsidRPr="00AD431B" w:rsidRDefault="00E6112F" w:rsidP="00AD431B">
      <w:pPr>
        <w:spacing w:line="276" w:lineRule="auto"/>
        <w:rPr>
          <w:rStyle w:val="Ttol2Car"/>
          <w:rFonts w:cs="Arial"/>
          <w:sz w:val="22"/>
          <w:szCs w:val="22"/>
          <w:u w:val="single"/>
          <w:lang w:eastAsia="ca-ES"/>
        </w:rPr>
      </w:pPr>
      <w:r w:rsidRPr="00AD431B">
        <w:rPr>
          <w:rStyle w:val="Ttol2Car"/>
          <w:rFonts w:cs="Arial"/>
          <w:sz w:val="22"/>
          <w:szCs w:val="22"/>
          <w:u w:val="single"/>
          <w:lang w:eastAsia="ca-ES"/>
        </w:rPr>
        <w:br w:type="page"/>
      </w:r>
    </w:p>
    <w:p w14:paraId="5D7FC82A" w14:textId="5BABF761" w:rsidR="00D14297" w:rsidRPr="00AD431B" w:rsidRDefault="00D14297" w:rsidP="00AD431B">
      <w:pPr>
        <w:pStyle w:val="Ttol2"/>
        <w:spacing w:line="276" w:lineRule="auto"/>
        <w:rPr>
          <w:rFonts w:cs="Arial"/>
          <w:sz w:val="22"/>
          <w:szCs w:val="22"/>
        </w:rPr>
      </w:pPr>
      <w:bookmarkStart w:id="87" w:name="_Toc164944571"/>
      <w:r w:rsidRPr="00AD431B">
        <w:rPr>
          <w:rFonts w:cs="Arial"/>
          <w:sz w:val="22"/>
          <w:szCs w:val="22"/>
        </w:rPr>
        <w:t>ANNEX 5. DECLARACIÓ RESPONSABLE RELATIVA AL TRACTAMENT DE DADES PERSONALS</w:t>
      </w:r>
      <w:bookmarkEnd w:id="87"/>
    </w:p>
    <w:p w14:paraId="35854633" w14:textId="77777777" w:rsidR="00D14297" w:rsidRPr="00AD431B" w:rsidRDefault="00D14297" w:rsidP="00AD431B">
      <w:pPr>
        <w:spacing w:line="276" w:lineRule="auto"/>
        <w:rPr>
          <w:rFonts w:ascii="Arial" w:hAnsi="Arial" w:cs="Arial"/>
          <w:sz w:val="22"/>
          <w:szCs w:val="22"/>
          <w:u w:val="single"/>
        </w:rPr>
      </w:pPr>
    </w:p>
    <w:p w14:paraId="64ADBB2C" w14:textId="6D3A59BB" w:rsidR="00D14297" w:rsidRPr="00AD431B" w:rsidRDefault="00D14297" w:rsidP="00AD431B">
      <w:pPr>
        <w:spacing w:line="276" w:lineRule="auto"/>
        <w:rPr>
          <w:rFonts w:ascii="Arial" w:hAnsi="Arial" w:cs="Arial"/>
          <w:sz w:val="22"/>
          <w:szCs w:val="22"/>
        </w:rPr>
      </w:pPr>
      <w:r w:rsidRPr="00AD431B">
        <w:rPr>
          <w:rFonts w:ascii="Arial" w:hAnsi="Arial" w:cs="Arial"/>
          <w:sz w:val="22"/>
          <w:szCs w:val="22"/>
        </w:rPr>
        <w:t xml:space="preserve">El/la Sr./Sra. .............................................. en (nom propi / en nom i representació de l’empresa) amb NIF ............, declara que té la capacitat per aplicar les mesures tècniques i organitzatives apropiades per garantir i acreditar que el tractament de dades personals s’efectua de conformitat amb la Llei orgànica 3/2018, de 5 de desembre, de protecció de dades personals i garantia dels drets digitals, amb la normativa de </w:t>
      </w:r>
      <w:r w:rsidR="00057ED7" w:rsidRPr="00AD431B">
        <w:rPr>
          <w:rFonts w:ascii="Arial" w:hAnsi="Arial" w:cs="Arial"/>
          <w:sz w:val="22"/>
          <w:szCs w:val="22"/>
        </w:rPr>
        <w:t>desenvolupament</w:t>
      </w:r>
      <w:r w:rsidRPr="00AD431B">
        <w:rPr>
          <w:rFonts w:ascii="Arial" w:hAnsi="Arial" w:cs="Arial"/>
          <w:sz w:val="22"/>
          <w:szCs w:val="22"/>
        </w:rPr>
        <w:t xml:space="preserve"> i d’acord amb el Reglament (UE) 2016/679 del Parlament Europeu i del Consell, de 27 d’abril de 2016, relatiu a la protecció de les persones físiques pel que fa al tractament de dades personals i a la lliure circulació d’aquestes dades i pel qual es deroga la Directiva 95/46/CE.</w:t>
      </w:r>
    </w:p>
    <w:p w14:paraId="64289148" w14:textId="77777777" w:rsidR="00D14297" w:rsidRPr="00AD431B" w:rsidRDefault="00D14297" w:rsidP="00AD431B">
      <w:pPr>
        <w:spacing w:line="276" w:lineRule="auto"/>
        <w:rPr>
          <w:rFonts w:ascii="Arial" w:hAnsi="Arial" w:cs="Arial"/>
          <w:sz w:val="22"/>
          <w:szCs w:val="22"/>
        </w:rPr>
      </w:pPr>
    </w:p>
    <w:p w14:paraId="7DAA3537" w14:textId="3B1C2759" w:rsidR="00142EC5" w:rsidRPr="00AD431B" w:rsidRDefault="00D14297" w:rsidP="00AD431B">
      <w:pPr>
        <w:spacing w:line="276" w:lineRule="auto"/>
        <w:rPr>
          <w:rFonts w:ascii="Arial" w:hAnsi="Arial" w:cs="Arial"/>
          <w:sz w:val="22"/>
          <w:szCs w:val="22"/>
        </w:rPr>
      </w:pPr>
      <w:r w:rsidRPr="00AD431B">
        <w:rPr>
          <w:rFonts w:ascii="Arial" w:hAnsi="Arial" w:cs="Arial"/>
          <w:sz w:val="22"/>
          <w:szCs w:val="22"/>
        </w:rPr>
        <w:t xml:space="preserve">Així mateix, declara que els servidors estaran ubicats a .......... i que els serveis associats als mateixos es prestaran des de ............, comprometent-se a </w:t>
      </w:r>
      <w:r w:rsidR="00142EC5" w:rsidRPr="00AD431B">
        <w:rPr>
          <w:rFonts w:ascii="Arial" w:hAnsi="Arial" w:cs="Arial"/>
          <w:sz w:val="22"/>
          <w:szCs w:val="22"/>
        </w:rPr>
        <w:t>comunicar qualsevol canvi que es produeixi</w:t>
      </w:r>
      <w:r w:rsidRPr="00AD431B">
        <w:rPr>
          <w:rFonts w:ascii="Arial" w:hAnsi="Arial" w:cs="Arial"/>
          <w:sz w:val="22"/>
          <w:szCs w:val="22"/>
        </w:rPr>
        <w:t xml:space="preserve">, al llarg de la vida de l’acord marc, d’aquesta informació. Així mateix, es compromet a indicar en la seva oferta, si té </w:t>
      </w:r>
      <w:r w:rsidR="00057ED7" w:rsidRPr="00AD431B">
        <w:rPr>
          <w:rFonts w:ascii="Arial" w:hAnsi="Arial" w:cs="Arial"/>
          <w:sz w:val="22"/>
          <w:szCs w:val="22"/>
        </w:rPr>
        <w:t>previst</w:t>
      </w:r>
      <w:r w:rsidRPr="00AD431B">
        <w:rPr>
          <w:rFonts w:ascii="Arial" w:hAnsi="Arial" w:cs="Arial"/>
          <w:sz w:val="22"/>
          <w:szCs w:val="22"/>
        </w:rPr>
        <w:t xml:space="preserve"> subcontractar els servidors o els serveis associats a aquests i el nom o el perfil empresarial, definit per referència a </w:t>
      </w:r>
      <w:r w:rsidR="00142EC5" w:rsidRPr="00AD431B">
        <w:rPr>
          <w:rFonts w:ascii="Arial" w:hAnsi="Arial" w:cs="Arial"/>
          <w:sz w:val="22"/>
          <w:szCs w:val="22"/>
        </w:rPr>
        <w:t xml:space="preserve">les condicions de solvència </w:t>
      </w:r>
      <w:r w:rsidR="00057ED7" w:rsidRPr="00AD431B">
        <w:rPr>
          <w:rFonts w:ascii="Arial" w:hAnsi="Arial" w:cs="Arial"/>
          <w:sz w:val="22"/>
          <w:szCs w:val="22"/>
        </w:rPr>
        <w:t>professional</w:t>
      </w:r>
      <w:r w:rsidR="00142EC5" w:rsidRPr="00AD431B">
        <w:rPr>
          <w:rFonts w:ascii="Arial" w:hAnsi="Arial" w:cs="Arial"/>
          <w:sz w:val="22"/>
          <w:szCs w:val="22"/>
        </w:rPr>
        <w:t xml:space="preserve"> o tècnica, dels subcontractistes als quals se n’encarregui la realització. </w:t>
      </w:r>
    </w:p>
    <w:p w14:paraId="0B710525" w14:textId="77777777" w:rsidR="00142EC5" w:rsidRPr="00AD431B" w:rsidRDefault="00142EC5" w:rsidP="00AD431B">
      <w:pPr>
        <w:spacing w:line="276" w:lineRule="auto"/>
        <w:rPr>
          <w:rFonts w:ascii="Arial" w:hAnsi="Arial" w:cs="Arial"/>
          <w:sz w:val="22"/>
          <w:szCs w:val="22"/>
          <w:u w:val="single"/>
        </w:rPr>
      </w:pPr>
    </w:p>
    <w:p w14:paraId="55A707A7" w14:textId="77777777" w:rsidR="00142EC5" w:rsidRPr="00AD431B" w:rsidRDefault="00142EC5" w:rsidP="00AD431B">
      <w:pPr>
        <w:spacing w:line="276" w:lineRule="auto"/>
        <w:rPr>
          <w:rFonts w:ascii="Arial" w:eastAsia="Arial" w:hAnsi="Arial" w:cs="Arial"/>
          <w:sz w:val="22"/>
          <w:szCs w:val="22"/>
        </w:rPr>
      </w:pPr>
      <w:r w:rsidRPr="00AD431B">
        <w:rPr>
          <w:rFonts w:ascii="Arial" w:eastAsia="Arial" w:hAnsi="Arial" w:cs="Arial"/>
          <w:sz w:val="22"/>
          <w:szCs w:val="22"/>
        </w:rPr>
        <w:t>I perquè així consti, signo aquesta declaració responsable.</w:t>
      </w:r>
    </w:p>
    <w:p w14:paraId="03DD7986" w14:textId="77777777" w:rsidR="00142EC5" w:rsidRPr="00AD431B" w:rsidRDefault="00142EC5"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73" behindDoc="1" locked="0" layoutInCell="1" allowOverlap="1" wp14:anchorId="577FE9CF" wp14:editId="61398E4D">
                <wp:simplePos x="0" y="0"/>
                <wp:positionH relativeFrom="column">
                  <wp:posOffset>146685</wp:posOffset>
                </wp:positionH>
                <wp:positionV relativeFrom="paragraph">
                  <wp:posOffset>263525</wp:posOffset>
                </wp:positionV>
                <wp:extent cx="5798185" cy="0"/>
                <wp:effectExtent l="13335" t="6350" r="8255" b="12700"/>
                <wp:wrapNone/>
                <wp:docPr id="17" name="Connector rect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3DCA33" id="Connector recte 17" o:spid="_x0000_s1026" style="position:absolute;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75pt" to="468.1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" strokeweight=".48pt"/>
            </w:pict>
          </mc:Fallback>
        </mc:AlternateContent>
      </w:r>
    </w:p>
    <w:p w14:paraId="628BB3B6" w14:textId="77777777" w:rsidR="00142EC5" w:rsidRPr="00AD431B" w:rsidRDefault="00142EC5" w:rsidP="00AD431B">
      <w:pPr>
        <w:spacing w:line="276" w:lineRule="auto"/>
        <w:rPr>
          <w:rFonts w:ascii="Arial" w:hAnsi="Arial" w:cs="Arial"/>
          <w:sz w:val="22"/>
          <w:szCs w:val="22"/>
        </w:rPr>
      </w:pPr>
    </w:p>
    <w:p w14:paraId="247A4980" w14:textId="77777777" w:rsidR="00142EC5" w:rsidRPr="00AD431B" w:rsidRDefault="00142EC5" w:rsidP="00AD431B">
      <w:pPr>
        <w:spacing w:line="276" w:lineRule="auto"/>
        <w:rPr>
          <w:rFonts w:ascii="Arial" w:hAnsi="Arial" w:cs="Arial"/>
          <w:sz w:val="22"/>
          <w:szCs w:val="22"/>
        </w:rPr>
      </w:pPr>
    </w:p>
    <w:p w14:paraId="02627B10" w14:textId="77777777" w:rsidR="00142EC5" w:rsidRPr="00AD431B" w:rsidRDefault="00142EC5" w:rsidP="00AD431B">
      <w:pPr>
        <w:spacing w:line="276" w:lineRule="auto"/>
        <w:rPr>
          <w:rFonts w:ascii="Arial" w:eastAsia="Arial" w:hAnsi="Arial" w:cs="Arial"/>
          <w:sz w:val="22"/>
          <w:szCs w:val="22"/>
        </w:rPr>
      </w:pPr>
      <w:r w:rsidRPr="00AD431B">
        <w:rPr>
          <w:rFonts w:ascii="Arial" w:eastAsia="Arial" w:hAnsi="Arial" w:cs="Arial"/>
          <w:sz w:val="22"/>
          <w:szCs w:val="22"/>
        </w:rPr>
        <w:t xml:space="preserve">Localitat </w:t>
      </w:r>
    </w:p>
    <w:p w14:paraId="1717B3D6" w14:textId="77777777" w:rsidR="00142EC5" w:rsidRPr="00AD431B" w:rsidRDefault="00142EC5"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74" behindDoc="1" locked="0" layoutInCell="1" allowOverlap="1" wp14:anchorId="78151395" wp14:editId="5B9D45BF">
                <wp:simplePos x="0" y="0"/>
                <wp:positionH relativeFrom="column">
                  <wp:posOffset>146685</wp:posOffset>
                </wp:positionH>
                <wp:positionV relativeFrom="paragraph">
                  <wp:posOffset>260985</wp:posOffset>
                </wp:positionV>
                <wp:extent cx="5798185" cy="0"/>
                <wp:effectExtent l="13335" t="13335" r="8255" b="5715"/>
                <wp:wrapNone/>
                <wp:docPr id="18" name="Connector rect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C5038E" id="Connector recte 18" o:spid="_x0000_s1026" style="position:absolute;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" strokeweight=".16931mm"/>
            </w:pict>
          </mc:Fallback>
        </mc:AlternateContent>
      </w:r>
    </w:p>
    <w:p w14:paraId="035AD3DE" w14:textId="77777777" w:rsidR="00142EC5" w:rsidRPr="00AD431B" w:rsidRDefault="00142EC5" w:rsidP="00AD431B">
      <w:pPr>
        <w:spacing w:line="276" w:lineRule="auto"/>
        <w:rPr>
          <w:rFonts w:ascii="Arial" w:hAnsi="Arial" w:cs="Arial"/>
          <w:sz w:val="22"/>
          <w:szCs w:val="22"/>
        </w:rPr>
      </w:pPr>
    </w:p>
    <w:p w14:paraId="4E7E9BD4" w14:textId="77777777" w:rsidR="00142EC5" w:rsidRPr="00AD431B" w:rsidRDefault="00142EC5" w:rsidP="00AD431B">
      <w:pPr>
        <w:spacing w:line="276" w:lineRule="auto"/>
        <w:rPr>
          <w:rFonts w:ascii="Arial" w:hAnsi="Arial" w:cs="Arial"/>
          <w:sz w:val="22"/>
          <w:szCs w:val="22"/>
        </w:rPr>
      </w:pPr>
    </w:p>
    <w:p w14:paraId="4085BE90" w14:textId="3B898BBA" w:rsidR="001F00DE" w:rsidRPr="00AD431B" w:rsidRDefault="00142EC5" w:rsidP="00AD431B">
      <w:pPr>
        <w:spacing w:line="276" w:lineRule="auto"/>
        <w:rPr>
          <w:rFonts w:ascii="Arial" w:hAnsi="Arial" w:cs="Arial"/>
          <w:b/>
          <w:sz w:val="22"/>
          <w:szCs w:val="22"/>
          <w:u w:val="single"/>
          <w:lang w:eastAsia="ca-ES"/>
        </w:rPr>
      </w:pPr>
      <w:r w:rsidRPr="00AD431B">
        <w:rPr>
          <w:rFonts w:ascii="Arial" w:eastAsia="Arial" w:hAnsi="Arial" w:cs="Arial"/>
          <w:sz w:val="22"/>
          <w:szCs w:val="22"/>
        </w:rPr>
        <w:t>Signatura del/de la representant legal</w:t>
      </w:r>
      <w:r w:rsidRPr="00AD431B">
        <w:rPr>
          <w:rFonts w:ascii="Arial" w:hAnsi="Arial" w:cs="Arial"/>
          <w:sz w:val="22"/>
          <w:szCs w:val="22"/>
          <w:u w:val="single"/>
        </w:rPr>
        <w:t xml:space="preserve"> </w:t>
      </w:r>
      <w:r w:rsidR="001F00DE" w:rsidRPr="00AD431B">
        <w:rPr>
          <w:rFonts w:ascii="Arial" w:hAnsi="Arial" w:cs="Arial"/>
          <w:sz w:val="22"/>
          <w:szCs w:val="22"/>
          <w:u w:val="single"/>
        </w:rPr>
        <w:br w:type="page"/>
      </w:r>
    </w:p>
    <w:p w14:paraId="39D15D74" w14:textId="67AC1088" w:rsidR="003B01BF" w:rsidRPr="00AD431B" w:rsidRDefault="003B01BF" w:rsidP="00AD431B">
      <w:pPr>
        <w:pStyle w:val="Ttol2"/>
        <w:spacing w:line="276" w:lineRule="auto"/>
        <w:rPr>
          <w:rFonts w:cs="Arial"/>
          <w:sz w:val="22"/>
          <w:szCs w:val="22"/>
        </w:rPr>
      </w:pPr>
      <w:bookmarkStart w:id="88" w:name="_Toc164944572"/>
      <w:r w:rsidRPr="00AD431B">
        <w:rPr>
          <w:rFonts w:cs="Arial"/>
          <w:sz w:val="22"/>
          <w:szCs w:val="22"/>
        </w:rPr>
        <w:t xml:space="preserve">ANNEX </w:t>
      </w:r>
      <w:r w:rsidR="00AF68A6" w:rsidRPr="00AD431B">
        <w:rPr>
          <w:rFonts w:cs="Arial"/>
          <w:sz w:val="22"/>
          <w:szCs w:val="22"/>
        </w:rPr>
        <w:t>6</w:t>
      </w:r>
      <w:r w:rsidRPr="00AD431B">
        <w:rPr>
          <w:rFonts w:cs="Arial"/>
          <w:sz w:val="22"/>
          <w:szCs w:val="22"/>
        </w:rPr>
        <w:t xml:space="preserve">: </w:t>
      </w:r>
      <w:r w:rsidR="00F452D3" w:rsidRPr="00AD431B">
        <w:rPr>
          <w:rFonts w:cs="Arial"/>
          <w:sz w:val="22"/>
          <w:szCs w:val="22"/>
        </w:rPr>
        <w:t>CLÀUSULES CONTRACTUALS PER A ENCÀRRECS DE TRACTAMENT DE DADES ENTRE L’ESCOLA D’ADMINISTRACIÓ PÚBLICA I LES EMPRESES ADJUDICATÀRIES</w:t>
      </w:r>
      <w:bookmarkEnd w:id="88"/>
      <w:r w:rsidR="00F452D3" w:rsidRPr="00AD431B">
        <w:rPr>
          <w:rFonts w:cs="Arial"/>
          <w:sz w:val="22"/>
          <w:szCs w:val="22"/>
        </w:rPr>
        <w:t xml:space="preserve"> </w:t>
      </w:r>
    </w:p>
    <w:p w14:paraId="48A52944" w14:textId="77777777" w:rsidR="003B01BF" w:rsidRPr="00AD431B" w:rsidRDefault="003B01BF" w:rsidP="00AD431B">
      <w:pPr>
        <w:spacing w:line="276" w:lineRule="auto"/>
        <w:ind w:left="284" w:right="231"/>
        <w:rPr>
          <w:rFonts w:ascii="Arial" w:hAnsi="Arial" w:cs="Arial"/>
          <w:sz w:val="22"/>
          <w:szCs w:val="22"/>
        </w:rPr>
      </w:pPr>
    </w:p>
    <w:p w14:paraId="6D506047" w14:textId="3842ED21" w:rsidR="003B01BF" w:rsidRPr="00AD431B" w:rsidRDefault="003B01BF" w:rsidP="00AD431B">
      <w:pPr>
        <w:pBdr>
          <w:top w:val="single" w:sz="4" w:space="1" w:color="auto"/>
          <w:left w:val="single" w:sz="4" w:space="0" w:color="auto"/>
          <w:bottom w:val="single" w:sz="4" w:space="1" w:color="auto"/>
          <w:right w:val="single" w:sz="4" w:space="4" w:color="auto"/>
        </w:pBdr>
        <w:spacing w:line="276" w:lineRule="auto"/>
        <w:ind w:left="284"/>
        <w:rPr>
          <w:rFonts w:ascii="Arial" w:hAnsi="Arial" w:cs="Arial"/>
          <w:sz w:val="22"/>
          <w:szCs w:val="22"/>
        </w:rPr>
      </w:pPr>
      <w:r w:rsidRPr="00AD431B">
        <w:rPr>
          <w:rFonts w:ascii="Arial" w:hAnsi="Arial" w:cs="Arial"/>
          <w:b/>
          <w:sz w:val="22"/>
          <w:szCs w:val="22"/>
        </w:rPr>
        <w:t>Núm. de l’expedient de contractació</w:t>
      </w:r>
      <w:r w:rsidRPr="00AD431B">
        <w:rPr>
          <w:rFonts w:ascii="Arial" w:hAnsi="Arial" w:cs="Arial"/>
          <w:sz w:val="22"/>
          <w:szCs w:val="22"/>
        </w:rPr>
        <w:t xml:space="preserve">: </w:t>
      </w:r>
      <w:r w:rsidR="001C6EB0" w:rsidRPr="00AD431B">
        <w:rPr>
          <w:rFonts w:ascii="Arial" w:hAnsi="Arial" w:cs="Arial"/>
          <w:sz w:val="22"/>
          <w:szCs w:val="22"/>
        </w:rPr>
        <w:t>EAPC-2024-</w:t>
      </w:r>
      <w:r w:rsidR="00375D95">
        <w:rPr>
          <w:rFonts w:ascii="Arial" w:hAnsi="Arial" w:cs="Arial"/>
          <w:sz w:val="22"/>
          <w:szCs w:val="22"/>
        </w:rPr>
        <w:t>16</w:t>
      </w:r>
    </w:p>
    <w:p w14:paraId="31974763" w14:textId="77777777" w:rsidR="007A1A06" w:rsidRPr="00AD431B" w:rsidRDefault="003B01BF" w:rsidP="00AD431B">
      <w:pPr>
        <w:spacing w:line="276" w:lineRule="auto"/>
        <w:ind w:left="284"/>
        <w:rPr>
          <w:rFonts w:ascii="Arial" w:eastAsia="Arial" w:hAnsi="Arial" w:cs="Arial"/>
          <w:sz w:val="22"/>
          <w:szCs w:val="22"/>
        </w:rPr>
      </w:pPr>
      <w:r w:rsidRPr="00AD431B">
        <w:rPr>
          <w:rFonts w:ascii="Arial" w:hAnsi="Arial" w:cs="Arial"/>
          <w:b/>
          <w:sz w:val="22"/>
          <w:szCs w:val="22"/>
        </w:rPr>
        <w:t>Objecte del contracte</w:t>
      </w:r>
      <w:r w:rsidRPr="00AD431B">
        <w:rPr>
          <w:rFonts w:ascii="Arial" w:hAnsi="Arial" w:cs="Arial"/>
          <w:sz w:val="22"/>
          <w:szCs w:val="22"/>
        </w:rPr>
        <w:t xml:space="preserve">: </w:t>
      </w:r>
      <w:r w:rsidR="007A1A06" w:rsidRPr="00AD431B">
        <w:rPr>
          <w:rFonts w:ascii="Arial" w:hAnsi="Arial" w:cs="Arial"/>
          <w:sz w:val="22"/>
          <w:szCs w:val="22"/>
        </w:rPr>
        <w:t>L’objecte del contracte és la prestació del servei de formació en línia de llengua anglesa amb finalitats específiques, en llengua anglesa general, llengua francesa general  i llengua alemanya general per al personal de l’Administració Pública</w:t>
      </w:r>
    </w:p>
    <w:p w14:paraId="1EECCF8C" w14:textId="2BA9F135" w:rsidR="005F19ED" w:rsidRPr="00AD431B" w:rsidRDefault="005F19ED" w:rsidP="00AD431B">
      <w:pPr>
        <w:pBdr>
          <w:top w:val="single" w:sz="4" w:space="1" w:color="auto"/>
          <w:left w:val="single" w:sz="4" w:space="0" w:color="auto"/>
          <w:bottom w:val="single" w:sz="4" w:space="1" w:color="auto"/>
          <w:right w:val="single" w:sz="4" w:space="4" w:color="auto"/>
        </w:pBdr>
        <w:spacing w:line="276" w:lineRule="auto"/>
        <w:ind w:left="284"/>
        <w:rPr>
          <w:rFonts w:ascii="Arial" w:hAnsi="Arial" w:cs="Arial"/>
          <w:sz w:val="22"/>
          <w:szCs w:val="22"/>
        </w:rPr>
      </w:pPr>
    </w:p>
    <w:p w14:paraId="37079C74" w14:textId="06DB1CCE"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En cas de resultar adjudicatari d’alguns dels lots del present Acord marc, l’Escola d’Administració Pública requerirà a l’empresa –en el moment de la formalització del contracte- la signatura del següent acord:</w:t>
      </w:r>
    </w:p>
    <w:p w14:paraId="1A920200" w14:textId="77777777" w:rsidR="000D4578" w:rsidRPr="00AD431B" w:rsidRDefault="000D4578" w:rsidP="00AD431B">
      <w:pPr>
        <w:spacing w:line="276" w:lineRule="auto"/>
        <w:ind w:left="284"/>
        <w:rPr>
          <w:rFonts w:ascii="Arial" w:hAnsi="Arial" w:cs="Arial"/>
          <w:b/>
          <w:sz w:val="22"/>
          <w:szCs w:val="22"/>
        </w:rPr>
      </w:pPr>
    </w:p>
    <w:p w14:paraId="2DD879CA" w14:textId="3FEB4D68" w:rsidR="00F452D3" w:rsidRPr="00AD431B" w:rsidRDefault="00F452D3" w:rsidP="00AD431B">
      <w:pPr>
        <w:spacing w:line="276" w:lineRule="auto"/>
        <w:ind w:left="284"/>
        <w:rPr>
          <w:rFonts w:ascii="Arial" w:hAnsi="Arial" w:cs="Arial"/>
          <w:b/>
          <w:sz w:val="22"/>
          <w:szCs w:val="22"/>
        </w:rPr>
      </w:pPr>
      <w:r w:rsidRPr="00AD431B">
        <w:rPr>
          <w:rFonts w:ascii="Arial" w:hAnsi="Arial" w:cs="Arial"/>
          <w:b/>
          <w:sz w:val="22"/>
          <w:szCs w:val="22"/>
        </w:rPr>
        <w:t>REUNITS</w:t>
      </w:r>
    </w:p>
    <w:p w14:paraId="2A182954" w14:textId="505AD4C1"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D’una banda, </w:t>
      </w:r>
      <w:r w:rsidR="00134674">
        <w:rPr>
          <w:rFonts w:ascii="Arial" w:hAnsi="Arial" w:cs="Arial"/>
          <w:sz w:val="22"/>
          <w:szCs w:val="22"/>
        </w:rPr>
        <w:t>el senyor Ismael Peña-López, director de l’Escola d’Administració Pública de Catalunya (en endavant EAPC), nomenat pel Decret 158/2021, de 8 de juny (DOGC núm. 8429).</w:t>
      </w:r>
      <w:r w:rsidRPr="00AD431B">
        <w:rPr>
          <w:rFonts w:ascii="Arial" w:hAnsi="Arial" w:cs="Arial"/>
          <w:sz w:val="22"/>
          <w:szCs w:val="22"/>
        </w:rPr>
        <w:t xml:space="preserve"> </w:t>
      </w:r>
    </w:p>
    <w:p w14:paraId="7BF63FEC"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30FF3AB8"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I de l’altra, el/la Sr./Sra. </w:t>
      </w:r>
      <w:r w:rsidRPr="00AD431B">
        <w:rPr>
          <w:rFonts w:ascii="Arial" w:eastAsia="Arial" w:hAnsi="Arial" w:cs="Arial"/>
          <w:i/>
          <w:sz w:val="22"/>
          <w:szCs w:val="22"/>
        </w:rPr>
        <w:t>(nom i cognoms)</w:t>
      </w:r>
      <w:r w:rsidRPr="00AD431B">
        <w:rPr>
          <w:rFonts w:ascii="Arial" w:hAnsi="Arial" w:cs="Arial"/>
          <w:sz w:val="22"/>
          <w:szCs w:val="22"/>
        </w:rPr>
        <w:t xml:space="preserve">, amb DNI </w:t>
      </w:r>
      <w:r w:rsidRPr="00AD431B">
        <w:rPr>
          <w:rFonts w:ascii="Arial" w:eastAsia="Arial" w:hAnsi="Arial" w:cs="Arial"/>
          <w:i/>
          <w:sz w:val="22"/>
          <w:szCs w:val="22"/>
        </w:rPr>
        <w:t>(núm.)</w:t>
      </w:r>
      <w:r w:rsidRPr="00AD431B">
        <w:rPr>
          <w:rFonts w:ascii="Arial" w:hAnsi="Arial" w:cs="Arial"/>
          <w:sz w:val="22"/>
          <w:szCs w:val="22"/>
        </w:rPr>
        <w:t xml:space="preserve">, </w:t>
      </w:r>
      <w:r w:rsidRPr="00AD431B">
        <w:rPr>
          <w:rFonts w:ascii="Arial" w:eastAsia="Arial" w:hAnsi="Arial" w:cs="Arial"/>
          <w:i/>
          <w:sz w:val="22"/>
          <w:szCs w:val="22"/>
        </w:rPr>
        <w:t>(en nom propi / en nom i representació de l’empresa)</w:t>
      </w:r>
      <w:r w:rsidRPr="00AD431B">
        <w:rPr>
          <w:rFonts w:ascii="Arial" w:hAnsi="Arial" w:cs="Arial"/>
          <w:sz w:val="22"/>
          <w:szCs w:val="22"/>
        </w:rPr>
        <w:t xml:space="preserve">, en virtut de l’escriptura de poder mercantil, protocol </w:t>
      </w:r>
      <w:r w:rsidRPr="00AD431B">
        <w:rPr>
          <w:rFonts w:ascii="Arial" w:eastAsia="Arial" w:hAnsi="Arial" w:cs="Arial"/>
          <w:i/>
          <w:sz w:val="22"/>
          <w:szCs w:val="22"/>
        </w:rPr>
        <w:t>(núm.)</w:t>
      </w:r>
      <w:r w:rsidRPr="00AD431B">
        <w:rPr>
          <w:rFonts w:ascii="Arial" w:hAnsi="Arial" w:cs="Arial"/>
          <w:sz w:val="22"/>
          <w:szCs w:val="22"/>
        </w:rPr>
        <w:t xml:space="preserve">, autoritzada pel notari de l’Il·lustre Col·legi Notarial de Catalunya, Sr. </w:t>
      </w:r>
      <w:r w:rsidRPr="00AD431B">
        <w:rPr>
          <w:rFonts w:ascii="Arial" w:eastAsia="Arial" w:hAnsi="Arial" w:cs="Arial"/>
          <w:i/>
          <w:sz w:val="22"/>
          <w:szCs w:val="22"/>
        </w:rPr>
        <w:t>(nom i cognoms])</w:t>
      </w:r>
      <w:r w:rsidRPr="00AD431B">
        <w:rPr>
          <w:rFonts w:ascii="Arial" w:hAnsi="Arial" w:cs="Arial"/>
          <w:sz w:val="22"/>
          <w:szCs w:val="22"/>
        </w:rPr>
        <w:t xml:space="preserve">, en </w:t>
      </w:r>
      <w:r w:rsidRPr="00AD431B">
        <w:rPr>
          <w:rFonts w:ascii="Arial" w:eastAsia="Arial" w:hAnsi="Arial" w:cs="Arial"/>
          <w:i/>
          <w:sz w:val="22"/>
          <w:szCs w:val="22"/>
        </w:rPr>
        <w:t>(data)</w:t>
      </w:r>
      <w:r w:rsidRPr="00AD431B">
        <w:rPr>
          <w:rFonts w:ascii="Arial" w:hAnsi="Arial" w:cs="Arial"/>
          <w:sz w:val="22"/>
          <w:szCs w:val="22"/>
        </w:rPr>
        <w:t xml:space="preserve">, inscrita al Registre Mercantil de </w:t>
      </w:r>
      <w:r w:rsidRPr="00AD431B">
        <w:rPr>
          <w:rFonts w:ascii="Arial" w:eastAsia="Arial" w:hAnsi="Arial" w:cs="Arial"/>
          <w:i/>
          <w:sz w:val="22"/>
          <w:szCs w:val="22"/>
        </w:rPr>
        <w:t>(localitat)</w:t>
      </w:r>
      <w:r w:rsidRPr="00AD431B">
        <w:rPr>
          <w:rFonts w:ascii="Arial" w:hAnsi="Arial" w:cs="Arial"/>
          <w:sz w:val="22"/>
          <w:szCs w:val="22"/>
        </w:rPr>
        <w:t xml:space="preserve">, en </w:t>
      </w:r>
      <w:r w:rsidRPr="00AD431B">
        <w:rPr>
          <w:rFonts w:ascii="Arial" w:eastAsia="Arial" w:hAnsi="Arial" w:cs="Arial"/>
          <w:i/>
          <w:sz w:val="22"/>
          <w:szCs w:val="22"/>
        </w:rPr>
        <w:t>(data)</w:t>
      </w:r>
      <w:r w:rsidRPr="00AD431B">
        <w:rPr>
          <w:rFonts w:ascii="Arial" w:hAnsi="Arial" w:cs="Arial"/>
          <w:sz w:val="22"/>
          <w:szCs w:val="22"/>
        </w:rPr>
        <w:t xml:space="preserve">, en el full </w:t>
      </w:r>
      <w:r w:rsidRPr="00AD431B">
        <w:rPr>
          <w:rFonts w:ascii="Arial" w:eastAsia="Arial" w:hAnsi="Arial" w:cs="Arial"/>
          <w:i/>
          <w:sz w:val="22"/>
          <w:szCs w:val="22"/>
        </w:rPr>
        <w:t>(núm.)</w:t>
      </w:r>
      <w:r w:rsidRPr="00AD431B">
        <w:rPr>
          <w:rFonts w:ascii="Arial" w:hAnsi="Arial" w:cs="Arial"/>
          <w:sz w:val="22"/>
          <w:szCs w:val="22"/>
        </w:rPr>
        <w:t xml:space="preserve">, </w:t>
      </w:r>
      <w:r w:rsidRPr="00AD431B">
        <w:rPr>
          <w:rFonts w:ascii="Arial" w:eastAsia="Arial" w:hAnsi="Arial" w:cs="Arial"/>
          <w:i/>
          <w:sz w:val="22"/>
          <w:szCs w:val="22"/>
        </w:rPr>
        <w:t>(foli)</w:t>
      </w:r>
      <w:r w:rsidRPr="00AD431B">
        <w:rPr>
          <w:rFonts w:ascii="Arial" w:hAnsi="Arial" w:cs="Arial"/>
          <w:sz w:val="22"/>
          <w:szCs w:val="22"/>
        </w:rPr>
        <w:t xml:space="preserve">, </w:t>
      </w:r>
      <w:r w:rsidRPr="00AD431B">
        <w:rPr>
          <w:rFonts w:ascii="Arial" w:eastAsia="Arial" w:hAnsi="Arial" w:cs="Arial"/>
          <w:i/>
          <w:sz w:val="22"/>
          <w:szCs w:val="22"/>
        </w:rPr>
        <w:t>(volum)</w:t>
      </w:r>
      <w:r w:rsidRPr="00AD431B">
        <w:rPr>
          <w:rFonts w:ascii="Arial" w:hAnsi="Arial" w:cs="Arial"/>
          <w:sz w:val="22"/>
          <w:szCs w:val="22"/>
        </w:rPr>
        <w:t xml:space="preserve">, </w:t>
      </w:r>
      <w:r w:rsidRPr="00AD431B">
        <w:rPr>
          <w:rFonts w:ascii="Arial" w:eastAsia="Arial" w:hAnsi="Arial" w:cs="Arial"/>
          <w:i/>
          <w:sz w:val="22"/>
          <w:szCs w:val="22"/>
        </w:rPr>
        <w:t>(inscripció)</w:t>
      </w:r>
      <w:r w:rsidRPr="00AD431B">
        <w:rPr>
          <w:rFonts w:ascii="Arial" w:hAnsi="Arial" w:cs="Arial"/>
          <w:sz w:val="22"/>
          <w:szCs w:val="22"/>
        </w:rPr>
        <w:t xml:space="preserve">. </w:t>
      </w:r>
    </w:p>
    <w:p w14:paraId="4A7C7398"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236B6463"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Ambdues parts, en l’exercici de les funcions que els estan legalment assignades, reconeixent-se recíprocament la capacitat legal necessària per obligar-se de comú acord. </w:t>
      </w:r>
    </w:p>
    <w:p w14:paraId="43B30F02" w14:textId="1D3EC58B"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4753A1F5" w14:textId="77777777" w:rsidR="00F452D3" w:rsidRPr="00AD431B" w:rsidRDefault="00F452D3" w:rsidP="00AD431B">
      <w:pPr>
        <w:spacing w:line="276" w:lineRule="auto"/>
        <w:rPr>
          <w:rFonts w:ascii="Arial" w:hAnsi="Arial" w:cs="Arial"/>
          <w:b/>
          <w:sz w:val="22"/>
          <w:szCs w:val="22"/>
        </w:rPr>
      </w:pPr>
      <w:r w:rsidRPr="00AD431B">
        <w:rPr>
          <w:rFonts w:ascii="Arial" w:hAnsi="Arial" w:cs="Arial"/>
          <w:b/>
          <w:sz w:val="22"/>
          <w:szCs w:val="22"/>
        </w:rPr>
        <w:t xml:space="preserve">MANIFESTEN </w:t>
      </w:r>
    </w:p>
    <w:p w14:paraId="35D5807A" w14:textId="556784B6" w:rsidR="00F452D3" w:rsidRPr="00AD431B" w:rsidRDefault="00F452D3" w:rsidP="00AD431B">
      <w:pPr>
        <w:spacing w:line="276" w:lineRule="auto"/>
        <w:ind w:left="284"/>
        <w:rPr>
          <w:rFonts w:ascii="Arial" w:hAnsi="Arial" w:cs="Arial"/>
          <w:sz w:val="22"/>
          <w:szCs w:val="22"/>
        </w:rPr>
      </w:pPr>
      <w:r w:rsidRPr="00AD431B">
        <w:rPr>
          <w:rFonts w:ascii="Arial" w:eastAsia="Arial" w:hAnsi="Arial" w:cs="Arial"/>
          <w:sz w:val="22"/>
          <w:szCs w:val="22"/>
        </w:rPr>
        <w:t xml:space="preserve">Que en data XX </w:t>
      </w:r>
      <w:r w:rsidRPr="00AD431B">
        <w:rPr>
          <w:rFonts w:ascii="Arial" w:eastAsia="Arial" w:hAnsi="Arial" w:cs="Arial"/>
          <w:i/>
          <w:sz w:val="22"/>
          <w:szCs w:val="22"/>
        </w:rPr>
        <w:t>(empresa contractista)</w:t>
      </w:r>
      <w:r w:rsidRPr="00AD431B">
        <w:rPr>
          <w:rFonts w:ascii="Arial" w:eastAsia="Arial" w:hAnsi="Arial" w:cs="Arial"/>
          <w:sz w:val="22"/>
          <w:szCs w:val="22"/>
        </w:rPr>
        <w:t xml:space="preserve"> </w:t>
      </w:r>
      <w:r w:rsidR="00B81577" w:rsidRPr="00AD431B">
        <w:rPr>
          <w:rFonts w:ascii="Arial" w:eastAsia="Arial" w:hAnsi="Arial" w:cs="Arial"/>
          <w:sz w:val="22"/>
          <w:szCs w:val="22"/>
        </w:rPr>
        <w:t xml:space="preserve">i </w:t>
      </w:r>
      <w:r w:rsidR="00134674">
        <w:rPr>
          <w:rFonts w:ascii="Arial" w:eastAsia="Arial" w:hAnsi="Arial" w:cs="Arial"/>
          <w:sz w:val="22"/>
          <w:szCs w:val="22"/>
        </w:rPr>
        <w:t>l’EAPC</w:t>
      </w:r>
      <w:r w:rsidR="00B81577" w:rsidRPr="00AD431B">
        <w:rPr>
          <w:rFonts w:ascii="Arial" w:eastAsia="Arial" w:hAnsi="Arial" w:cs="Arial"/>
          <w:sz w:val="22"/>
          <w:szCs w:val="22"/>
        </w:rPr>
        <w:t xml:space="preserve"> </w:t>
      </w:r>
      <w:r w:rsidRPr="00AD431B">
        <w:rPr>
          <w:rFonts w:ascii="Arial" w:eastAsia="Arial" w:hAnsi="Arial" w:cs="Arial"/>
          <w:sz w:val="22"/>
          <w:szCs w:val="22"/>
        </w:rPr>
        <w:t>ha</w:t>
      </w:r>
      <w:r w:rsidR="00B81577" w:rsidRPr="00AD431B">
        <w:rPr>
          <w:rFonts w:ascii="Arial" w:eastAsia="Arial" w:hAnsi="Arial" w:cs="Arial"/>
          <w:sz w:val="22"/>
          <w:szCs w:val="22"/>
        </w:rPr>
        <w:t>n subscrit un contracte per a la prestació del servei corresponent al lot</w:t>
      </w:r>
      <w:r w:rsidRPr="00AD431B">
        <w:rPr>
          <w:rFonts w:ascii="Arial" w:eastAsia="Arial" w:hAnsi="Arial" w:cs="Arial"/>
          <w:sz w:val="22"/>
          <w:szCs w:val="22"/>
        </w:rPr>
        <w:t xml:space="preserve"> </w:t>
      </w:r>
      <w:r w:rsidRPr="00AD431B">
        <w:rPr>
          <w:rFonts w:ascii="Arial" w:eastAsia="Arial" w:hAnsi="Arial" w:cs="Arial"/>
          <w:i/>
          <w:sz w:val="22"/>
          <w:szCs w:val="22"/>
        </w:rPr>
        <w:t>X</w:t>
      </w:r>
      <w:r w:rsidRPr="00AD431B">
        <w:rPr>
          <w:rFonts w:ascii="Arial" w:eastAsia="Arial" w:hAnsi="Arial" w:cs="Arial"/>
          <w:sz w:val="22"/>
          <w:szCs w:val="22"/>
        </w:rPr>
        <w:t xml:space="preserve"> de </w:t>
      </w:r>
      <w:r w:rsidR="00134674">
        <w:rPr>
          <w:rFonts w:ascii="Arial" w:eastAsia="Arial" w:hAnsi="Arial" w:cs="Arial"/>
          <w:sz w:val="22"/>
          <w:szCs w:val="22"/>
        </w:rPr>
        <w:t>l’</w:t>
      </w:r>
      <w:r w:rsidR="0039246E" w:rsidRPr="00AD431B">
        <w:rPr>
          <w:rFonts w:ascii="Arial" w:hAnsi="Arial" w:cs="Arial"/>
          <w:sz w:val="22"/>
          <w:szCs w:val="22"/>
        </w:rPr>
        <w:t xml:space="preserve">Acord marc de formació </w:t>
      </w:r>
      <w:r w:rsidR="00951E63" w:rsidRPr="00AD431B">
        <w:rPr>
          <w:rFonts w:ascii="Arial" w:hAnsi="Arial" w:cs="Arial"/>
          <w:sz w:val="22"/>
          <w:szCs w:val="22"/>
        </w:rPr>
        <w:t xml:space="preserve">en línia en llengua anglesa amb finalitats específiques, llengua anglesa general, llengua francesa general i llengua alemanya  general </w:t>
      </w:r>
      <w:r w:rsidR="0039246E" w:rsidRPr="00AD431B">
        <w:rPr>
          <w:rFonts w:ascii="Arial" w:eastAsia="Arial" w:hAnsi="Arial" w:cs="Arial"/>
          <w:sz w:val="22"/>
          <w:szCs w:val="22"/>
        </w:rPr>
        <w:t xml:space="preserve">(Exp. </w:t>
      </w:r>
      <w:r w:rsidR="001C6EB0" w:rsidRPr="00AD431B">
        <w:rPr>
          <w:rFonts w:ascii="Arial" w:eastAsia="Arial" w:hAnsi="Arial" w:cs="Arial"/>
          <w:sz w:val="22"/>
          <w:szCs w:val="22"/>
        </w:rPr>
        <w:t>EAPC-2024-</w:t>
      </w:r>
      <w:r w:rsidR="00375D95">
        <w:rPr>
          <w:rFonts w:ascii="Arial" w:eastAsia="Arial" w:hAnsi="Arial" w:cs="Arial"/>
          <w:sz w:val="22"/>
          <w:szCs w:val="22"/>
        </w:rPr>
        <w:t>16</w:t>
      </w:r>
      <w:r w:rsidR="00CE0C01" w:rsidRPr="00AD431B">
        <w:rPr>
          <w:rFonts w:ascii="Arial" w:eastAsia="Arial" w:hAnsi="Arial" w:cs="Arial"/>
          <w:sz w:val="22"/>
          <w:szCs w:val="22"/>
        </w:rPr>
        <w:t>)</w:t>
      </w:r>
      <w:r w:rsidRPr="00AD431B">
        <w:rPr>
          <w:rFonts w:ascii="Arial" w:hAnsi="Arial" w:cs="Arial"/>
          <w:sz w:val="22"/>
          <w:szCs w:val="22"/>
        </w:rPr>
        <w:t xml:space="preserve"> </w:t>
      </w:r>
    </w:p>
    <w:p w14:paraId="5AAE9A37" w14:textId="77777777" w:rsidR="00F452D3" w:rsidRPr="00AD431B" w:rsidRDefault="00F452D3" w:rsidP="00AD431B">
      <w:pPr>
        <w:spacing w:line="276" w:lineRule="auto"/>
        <w:ind w:left="284"/>
        <w:rPr>
          <w:rFonts w:ascii="Arial" w:hAnsi="Arial" w:cs="Arial"/>
          <w:sz w:val="22"/>
          <w:szCs w:val="22"/>
        </w:rPr>
      </w:pPr>
      <w:r w:rsidRPr="00AD431B">
        <w:rPr>
          <w:rFonts w:ascii="Arial" w:eastAsia="Arial" w:hAnsi="Arial" w:cs="Arial"/>
          <w:b/>
          <w:sz w:val="22"/>
          <w:szCs w:val="22"/>
        </w:rPr>
        <w:t xml:space="preserve"> </w:t>
      </w:r>
    </w:p>
    <w:p w14:paraId="775F1E46" w14:textId="4BE7468B" w:rsidR="00F452D3" w:rsidRPr="00AD431B" w:rsidRDefault="00F452D3" w:rsidP="00AD431B">
      <w:pPr>
        <w:numPr>
          <w:ilvl w:val="0"/>
          <w:numId w:val="15"/>
        </w:numPr>
        <w:spacing w:line="276" w:lineRule="auto"/>
        <w:ind w:left="284" w:hanging="10"/>
        <w:rPr>
          <w:rFonts w:ascii="Arial" w:hAnsi="Arial" w:cs="Arial"/>
          <w:sz w:val="22"/>
          <w:szCs w:val="22"/>
        </w:rPr>
      </w:pPr>
      <w:r w:rsidRPr="00AD431B">
        <w:rPr>
          <w:rFonts w:ascii="Arial" w:hAnsi="Arial" w:cs="Arial"/>
          <w:sz w:val="22"/>
          <w:szCs w:val="22"/>
        </w:rPr>
        <w:t xml:space="preserve">Atès que l’execució del contracte esmentat per part de </w:t>
      </w:r>
      <w:r w:rsidRPr="00AD431B">
        <w:rPr>
          <w:rFonts w:ascii="Arial" w:eastAsia="Arial" w:hAnsi="Arial" w:cs="Arial"/>
          <w:i/>
          <w:sz w:val="22"/>
          <w:szCs w:val="22"/>
        </w:rPr>
        <w:t xml:space="preserve">(empresa contractista) </w:t>
      </w:r>
      <w:r w:rsidRPr="00AD431B">
        <w:rPr>
          <w:rFonts w:ascii="Arial" w:hAnsi="Arial" w:cs="Arial"/>
          <w:sz w:val="22"/>
          <w:szCs w:val="22"/>
        </w:rPr>
        <w:t>comporta tractar dades personals de les quals és responsable</w:t>
      </w:r>
      <w:r w:rsidR="00134674">
        <w:rPr>
          <w:rFonts w:ascii="Arial" w:hAnsi="Arial" w:cs="Arial"/>
          <w:sz w:val="22"/>
          <w:szCs w:val="22"/>
        </w:rPr>
        <w:t xml:space="preserve"> l’EAPC</w:t>
      </w:r>
      <w:r w:rsidRPr="00AD431B">
        <w:rPr>
          <w:rFonts w:ascii="Arial" w:hAnsi="Arial" w:cs="Arial"/>
          <w:sz w:val="22"/>
          <w:szCs w:val="22"/>
        </w:rPr>
        <w:t xml:space="preserve">, </w:t>
      </w:r>
      <w:r w:rsidRPr="00AD431B">
        <w:rPr>
          <w:rFonts w:ascii="Arial" w:eastAsia="Arial" w:hAnsi="Arial" w:cs="Arial"/>
          <w:i/>
          <w:sz w:val="22"/>
          <w:szCs w:val="22"/>
        </w:rPr>
        <w:t>(empresa contractista)</w:t>
      </w:r>
      <w:r w:rsidRPr="00AD431B">
        <w:rPr>
          <w:rFonts w:ascii="Arial" w:hAnsi="Arial" w:cs="Arial"/>
          <w:sz w:val="22"/>
          <w:szCs w:val="22"/>
        </w:rPr>
        <w:t xml:space="preserve"> té la consideració d’encarregada del tractament, d’acord amb el Reglament 2016/679 del Parlament Europeu i del Consell de 27 d’abril de 2016 (RGPD), relatiu a la protecció de les persones físiques pel que fa al tractament de dades personals i a la lliure circulació d’aquestes dades, i pel qual es deroga la Directiva 95/46/CE i la Llei orgànica 3/2018, de 5 de desembre, de protecció de dades personals i garantia dels drets digitals (LOPDGDD). </w:t>
      </w:r>
    </w:p>
    <w:p w14:paraId="17194BA8" w14:textId="77777777" w:rsidR="00F452D3" w:rsidRPr="00AD431B" w:rsidRDefault="00F452D3" w:rsidP="00AD431B">
      <w:pPr>
        <w:spacing w:line="276" w:lineRule="auto"/>
        <w:ind w:left="284"/>
        <w:rPr>
          <w:rFonts w:ascii="Arial" w:hAnsi="Arial" w:cs="Arial"/>
          <w:sz w:val="22"/>
          <w:szCs w:val="22"/>
        </w:rPr>
      </w:pPr>
      <w:r w:rsidRPr="00AD431B">
        <w:rPr>
          <w:rFonts w:ascii="Arial" w:eastAsia="Arial" w:hAnsi="Arial" w:cs="Arial"/>
          <w:b/>
          <w:sz w:val="22"/>
          <w:szCs w:val="22"/>
        </w:rPr>
        <w:t xml:space="preserve"> </w:t>
      </w:r>
    </w:p>
    <w:p w14:paraId="407838FC" w14:textId="497AFFF0" w:rsidR="00F452D3" w:rsidRPr="00AD431B" w:rsidRDefault="00F452D3" w:rsidP="00AD431B">
      <w:pPr>
        <w:numPr>
          <w:ilvl w:val="0"/>
          <w:numId w:val="15"/>
        </w:numPr>
        <w:spacing w:line="276" w:lineRule="auto"/>
        <w:ind w:left="284" w:hanging="10"/>
        <w:rPr>
          <w:rFonts w:ascii="Arial" w:hAnsi="Arial" w:cs="Arial"/>
          <w:sz w:val="22"/>
          <w:szCs w:val="22"/>
        </w:rPr>
      </w:pPr>
      <w:r w:rsidRPr="00AD431B">
        <w:rPr>
          <w:rFonts w:ascii="Arial" w:hAnsi="Arial" w:cs="Arial"/>
          <w:sz w:val="22"/>
          <w:szCs w:val="22"/>
        </w:rPr>
        <w:t xml:space="preserve">Que </w:t>
      </w:r>
      <w:r w:rsidRPr="00AD431B">
        <w:rPr>
          <w:rFonts w:ascii="Arial" w:eastAsia="Arial" w:hAnsi="Arial" w:cs="Arial"/>
          <w:i/>
          <w:sz w:val="22"/>
          <w:szCs w:val="22"/>
        </w:rPr>
        <w:t>(empresa contractista)</w:t>
      </w:r>
      <w:r w:rsidRPr="00AD431B">
        <w:rPr>
          <w:rFonts w:ascii="Arial" w:hAnsi="Arial" w:cs="Arial"/>
          <w:sz w:val="22"/>
          <w:szCs w:val="22"/>
        </w:rPr>
        <w:t xml:space="preserve"> disposa de la capacitat i els recursos necessaris per tal de garantir que, en la seva qualitat d’encarregat del tractament, aplica les mesures tècniques i organitzatives apropiades per complir amb el que estableix la legislació de protecció de dades esmentada. </w:t>
      </w:r>
    </w:p>
    <w:p w14:paraId="0EB98051" w14:textId="0E139194" w:rsidR="00CE0C01" w:rsidRPr="00AD431B" w:rsidRDefault="00CE0C01" w:rsidP="00AD431B">
      <w:pPr>
        <w:spacing w:line="276" w:lineRule="auto"/>
        <w:rPr>
          <w:rFonts w:ascii="Arial" w:hAnsi="Arial" w:cs="Arial"/>
          <w:sz w:val="22"/>
          <w:szCs w:val="22"/>
        </w:rPr>
      </w:pPr>
    </w:p>
    <w:p w14:paraId="5F2EE3ED" w14:textId="77777777" w:rsidR="00F452D3" w:rsidRPr="00AD431B" w:rsidRDefault="00F452D3" w:rsidP="00AD431B">
      <w:pPr>
        <w:numPr>
          <w:ilvl w:val="0"/>
          <w:numId w:val="15"/>
        </w:numPr>
        <w:spacing w:line="276" w:lineRule="auto"/>
        <w:ind w:left="284" w:hanging="10"/>
        <w:rPr>
          <w:rFonts w:ascii="Arial" w:hAnsi="Arial" w:cs="Arial"/>
          <w:sz w:val="22"/>
          <w:szCs w:val="22"/>
        </w:rPr>
      </w:pPr>
      <w:r w:rsidRPr="00AD431B">
        <w:rPr>
          <w:rFonts w:ascii="Arial" w:hAnsi="Arial" w:cs="Arial"/>
          <w:sz w:val="22"/>
          <w:szCs w:val="22"/>
        </w:rPr>
        <w:t xml:space="preserve">La necessitat de signar un acord d’encàrrec de tractament de dades de caràcter personal en relació amb el contracte esmentat, en els termes que estableixen els articles 28 del RGPD i 33 de la LOPDGDD. </w:t>
      </w:r>
    </w:p>
    <w:p w14:paraId="62A3EE14" w14:textId="2BD62ADB" w:rsidR="00F452D3" w:rsidRPr="00AD431B" w:rsidRDefault="00F452D3" w:rsidP="00AD431B">
      <w:pPr>
        <w:spacing w:line="276" w:lineRule="auto"/>
        <w:ind w:left="284"/>
        <w:rPr>
          <w:rFonts w:ascii="Arial" w:hAnsi="Arial" w:cs="Arial"/>
          <w:sz w:val="22"/>
          <w:szCs w:val="22"/>
        </w:rPr>
      </w:pPr>
      <w:r w:rsidRPr="00AD431B">
        <w:rPr>
          <w:rFonts w:ascii="Arial" w:hAnsi="Arial" w:cs="Arial"/>
          <w:color w:val="1F487C"/>
          <w:sz w:val="22"/>
          <w:szCs w:val="22"/>
        </w:rPr>
        <w:t xml:space="preserve">  </w:t>
      </w:r>
    </w:p>
    <w:p w14:paraId="45F15F4A" w14:textId="11BF2C31" w:rsidR="00F452D3" w:rsidRPr="00AD431B" w:rsidRDefault="00F452D3" w:rsidP="00AD431B">
      <w:pPr>
        <w:pStyle w:val="Ttol4"/>
        <w:spacing w:before="0" w:after="0" w:line="276" w:lineRule="auto"/>
        <w:ind w:left="284"/>
        <w:rPr>
          <w:rFonts w:ascii="Arial" w:hAnsi="Arial" w:cs="Arial"/>
          <w:sz w:val="22"/>
          <w:szCs w:val="22"/>
        </w:rPr>
      </w:pPr>
      <w:r w:rsidRPr="00AD431B">
        <w:rPr>
          <w:rFonts w:ascii="Arial" w:hAnsi="Arial" w:cs="Arial"/>
          <w:sz w:val="22"/>
          <w:szCs w:val="22"/>
        </w:rPr>
        <w:t xml:space="preserve">CLÀUSULES </w:t>
      </w:r>
    </w:p>
    <w:p w14:paraId="6E0F082C" w14:textId="77777777" w:rsidR="000D4578" w:rsidRPr="00AD431B" w:rsidRDefault="000D4578" w:rsidP="00AD431B">
      <w:pPr>
        <w:spacing w:line="276" w:lineRule="auto"/>
        <w:rPr>
          <w:rFonts w:ascii="Arial" w:hAnsi="Arial" w:cs="Arial"/>
          <w:sz w:val="22"/>
          <w:szCs w:val="22"/>
          <w:lang w:eastAsia="ca-ES"/>
        </w:rPr>
      </w:pPr>
    </w:p>
    <w:p w14:paraId="7F40F074" w14:textId="522D66FA"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Primera.- Objecte de l’encàrrec de tractament </w:t>
      </w:r>
    </w:p>
    <w:p w14:paraId="61BF7871" w14:textId="6687492C"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Mitjançant aquest acord d’encàrrec s’habilita </w:t>
      </w:r>
      <w:r w:rsidRPr="00AD431B">
        <w:rPr>
          <w:rFonts w:ascii="Arial" w:eastAsia="Arial" w:hAnsi="Arial" w:cs="Arial"/>
          <w:i/>
          <w:sz w:val="22"/>
          <w:szCs w:val="22"/>
        </w:rPr>
        <w:t>(empresa contractista)</w:t>
      </w:r>
      <w:r w:rsidRPr="00AD431B">
        <w:rPr>
          <w:rFonts w:ascii="Arial" w:hAnsi="Arial" w:cs="Arial"/>
          <w:sz w:val="22"/>
          <w:szCs w:val="22"/>
        </w:rPr>
        <w:t>, en qualitat d’encarregada del tractament (en endavant, l’encarregat), per tractar per compte de</w:t>
      </w:r>
      <w:r w:rsidR="00134674">
        <w:rPr>
          <w:rFonts w:ascii="Arial" w:hAnsi="Arial" w:cs="Arial"/>
          <w:sz w:val="22"/>
          <w:szCs w:val="22"/>
        </w:rPr>
        <w:t xml:space="preserve"> l’EAPC</w:t>
      </w:r>
      <w:r w:rsidRPr="00AD431B">
        <w:rPr>
          <w:rFonts w:ascii="Arial" w:hAnsi="Arial" w:cs="Arial"/>
          <w:sz w:val="22"/>
          <w:szCs w:val="22"/>
        </w:rPr>
        <w:t xml:space="preserve">, responsable del tractament (en endavant, el responsable) les dades de caràcter personal necessàries per prestar el servei de </w:t>
      </w:r>
      <w:r w:rsidR="00CE0C01" w:rsidRPr="00AD431B">
        <w:rPr>
          <w:rFonts w:ascii="Arial" w:eastAsia="Arial" w:hAnsi="Arial" w:cs="Arial"/>
          <w:sz w:val="22"/>
          <w:szCs w:val="22"/>
        </w:rPr>
        <w:t>formació</w:t>
      </w:r>
      <w:r w:rsidR="00951E63" w:rsidRPr="00AD431B">
        <w:rPr>
          <w:rFonts w:ascii="Arial" w:hAnsi="Arial" w:cs="Arial"/>
          <w:sz w:val="22"/>
          <w:szCs w:val="22"/>
        </w:rPr>
        <w:t xml:space="preserve"> en línia en llengua anglesa amb finalitats específiques, llengua anglesa general, llengua francesa general i llengua alemanya general </w:t>
      </w:r>
      <w:r w:rsidR="00CE0C01" w:rsidRPr="00AD431B">
        <w:rPr>
          <w:rFonts w:ascii="Arial" w:eastAsia="Arial" w:hAnsi="Arial" w:cs="Arial"/>
          <w:sz w:val="22"/>
          <w:szCs w:val="22"/>
        </w:rPr>
        <w:t>del qual ha resultat adjudicatària</w:t>
      </w:r>
      <w:r w:rsidRPr="00AD431B">
        <w:rPr>
          <w:rFonts w:ascii="Arial" w:hAnsi="Arial" w:cs="Arial"/>
          <w:sz w:val="22"/>
          <w:szCs w:val="22"/>
        </w:rPr>
        <w:t xml:space="preserve">. </w:t>
      </w:r>
    </w:p>
    <w:p w14:paraId="097C78DF"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0735B31F" w14:textId="57E8A5B8" w:rsidR="00F452D3" w:rsidRPr="00AD431B" w:rsidRDefault="00F452D3" w:rsidP="00AD431B">
      <w:pPr>
        <w:spacing w:line="276" w:lineRule="auto"/>
        <w:ind w:left="284" w:hanging="10"/>
        <w:rPr>
          <w:rFonts w:ascii="Arial" w:hAnsi="Arial" w:cs="Arial"/>
          <w:sz w:val="22"/>
          <w:szCs w:val="22"/>
        </w:rPr>
      </w:pPr>
      <w:r w:rsidRPr="00AD431B">
        <w:rPr>
          <w:rFonts w:ascii="Arial" w:hAnsi="Arial" w:cs="Arial"/>
          <w:sz w:val="22"/>
          <w:szCs w:val="22"/>
        </w:rPr>
        <w:t xml:space="preserve">El tractament consistirà en </w:t>
      </w:r>
      <w:r w:rsidR="00134674">
        <w:rPr>
          <w:rFonts w:ascii="Arial" w:eastAsia="Arial" w:hAnsi="Arial" w:cs="Arial"/>
          <w:i/>
          <w:sz w:val="22"/>
          <w:szCs w:val="22"/>
        </w:rPr>
        <w:t>gestionar les dades personals dels alumnes per tal de poder avaluar la seva assistència i/o aprofitament.</w:t>
      </w:r>
      <w:r w:rsidRPr="00AD431B">
        <w:rPr>
          <w:rFonts w:ascii="Arial" w:hAnsi="Arial" w:cs="Arial"/>
          <w:sz w:val="22"/>
          <w:szCs w:val="22"/>
        </w:rPr>
        <w:t xml:space="preserve">  </w:t>
      </w:r>
    </w:p>
    <w:p w14:paraId="25B792F0" w14:textId="7614665D" w:rsidR="00CE0C01" w:rsidRPr="00AD431B" w:rsidRDefault="00CE0C01" w:rsidP="00AD431B">
      <w:pPr>
        <w:pStyle w:val="Pargrafdellista"/>
        <w:numPr>
          <w:ilvl w:val="0"/>
          <w:numId w:val="12"/>
        </w:numPr>
        <w:spacing w:line="276" w:lineRule="auto"/>
        <w:ind w:left="426" w:hanging="142"/>
        <w:jc w:val="left"/>
        <w:rPr>
          <w:rFonts w:cs="Arial"/>
          <w:szCs w:val="22"/>
        </w:rPr>
      </w:pPr>
      <w:r w:rsidRPr="00AD431B">
        <w:rPr>
          <w:rFonts w:cs="Arial"/>
          <w:szCs w:val="22"/>
        </w:rPr>
        <w:t>Identificació, gestió  i control dels alumnes participants en l’activitat formativa</w:t>
      </w:r>
    </w:p>
    <w:p w14:paraId="5C9D80F0"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21685AEB"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Segona.- Identificació de la informació afectada </w:t>
      </w:r>
    </w:p>
    <w:p w14:paraId="0815EFF1" w14:textId="795884D6" w:rsidR="00F452D3" w:rsidRPr="00AD431B" w:rsidRDefault="00F452D3" w:rsidP="006F18C2">
      <w:pPr>
        <w:pStyle w:val="Default"/>
        <w:ind w:left="284"/>
        <w:rPr>
          <w:sz w:val="22"/>
          <w:szCs w:val="22"/>
        </w:rPr>
      </w:pPr>
      <w:r w:rsidRPr="00AD431B">
        <w:rPr>
          <w:sz w:val="22"/>
          <w:szCs w:val="22"/>
        </w:rPr>
        <w:t xml:space="preserve">Per executar les prestacions derivades </w:t>
      </w:r>
      <w:r w:rsidR="006F18C2">
        <w:rPr>
          <w:sz w:val="22"/>
          <w:szCs w:val="22"/>
        </w:rPr>
        <w:t xml:space="preserve">d’activitats formatives </w:t>
      </w:r>
      <w:r w:rsidRPr="00AD431B">
        <w:rPr>
          <w:sz w:val="22"/>
          <w:szCs w:val="22"/>
        </w:rPr>
        <w:t>del compliment de l’objecte d’aquest encàrrec, el responsable, posa a disposició de l’encarregat, la informació següent del/s tractament/s de dades</w:t>
      </w:r>
      <w:r w:rsidR="00CE0C01" w:rsidRPr="00AD431B">
        <w:rPr>
          <w:sz w:val="22"/>
          <w:szCs w:val="22"/>
        </w:rPr>
        <w:t>:</w:t>
      </w:r>
      <w:r w:rsidRPr="00AD431B">
        <w:rPr>
          <w:sz w:val="22"/>
          <w:szCs w:val="22"/>
        </w:rPr>
        <w:t xml:space="preserve"> </w:t>
      </w:r>
    </w:p>
    <w:p w14:paraId="420CC6B8" w14:textId="77777777" w:rsidR="005F19ED" w:rsidRPr="00AD431B" w:rsidRDefault="005F19ED" w:rsidP="00AD431B">
      <w:pPr>
        <w:spacing w:line="276" w:lineRule="auto"/>
        <w:ind w:left="284"/>
        <w:rPr>
          <w:rFonts w:ascii="Arial" w:hAnsi="Arial" w:cs="Arial"/>
          <w:sz w:val="22"/>
          <w:szCs w:val="22"/>
        </w:rPr>
      </w:pPr>
    </w:p>
    <w:p w14:paraId="1667531F" w14:textId="7C41C8F7" w:rsidR="00F452D3" w:rsidRPr="00AD431B" w:rsidRDefault="00CE0C01" w:rsidP="00AD431B">
      <w:pPr>
        <w:numPr>
          <w:ilvl w:val="0"/>
          <w:numId w:val="16"/>
        </w:numPr>
        <w:spacing w:line="276" w:lineRule="auto"/>
        <w:ind w:left="567" w:right="37" w:hanging="283"/>
        <w:rPr>
          <w:rFonts w:ascii="Arial" w:hAnsi="Arial" w:cs="Arial"/>
          <w:sz w:val="22"/>
          <w:szCs w:val="22"/>
        </w:rPr>
      </w:pPr>
      <w:r w:rsidRPr="00AD431B">
        <w:rPr>
          <w:rFonts w:ascii="Arial" w:eastAsia="Arial" w:hAnsi="Arial" w:cs="Arial"/>
          <w:sz w:val="22"/>
          <w:szCs w:val="22"/>
        </w:rPr>
        <w:t>I</w:t>
      </w:r>
      <w:r w:rsidR="00F452D3" w:rsidRPr="00AD431B">
        <w:rPr>
          <w:rFonts w:ascii="Arial" w:eastAsia="Arial" w:hAnsi="Arial" w:cs="Arial"/>
          <w:sz w:val="22"/>
          <w:szCs w:val="22"/>
        </w:rPr>
        <w:t>dentificació del tipus de dades personals del/s tractament/s</w:t>
      </w:r>
      <w:r w:rsidRPr="00AD431B">
        <w:rPr>
          <w:rFonts w:ascii="Arial" w:eastAsia="Arial" w:hAnsi="Arial" w:cs="Arial"/>
          <w:sz w:val="22"/>
          <w:szCs w:val="22"/>
        </w:rPr>
        <w:t>:</w:t>
      </w:r>
    </w:p>
    <w:p w14:paraId="20D7A739" w14:textId="37CCA8E9" w:rsidR="00CE0C01" w:rsidRPr="00AD431B" w:rsidRDefault="00CE0C01" w:rsidP="00AD431B">
      <w:pPr>
        <w:pStyle w:val="Pargrafdellista"/>
        <w:numPr>
          <w:ilvl w:val="0"/>
          <w:numId w:val="20"/>
        </w:numPr>
        <w:spacing w:line="276" w:lineRule="auto"/>
        <w:ind w:right="37"/>
        <w:jc w:val="left"/>
        <w:rPr>
          <w:rFonts w:cs="Arial"/>
          <w:szCs w:val="22"/>
        </w:rPr>
      </w:pPr>
      <w:r w:rsidRPr="00AD431B">
        <w:rPr>
          <w:rFonts w:cs="Arial"/>
          <w:szCs w:val="22"/>
        </w:rPr>
        <w:t>Dades de caràcter identifica</w:t>
      </w:r>
      <w:r w:rsidR="00856FB0" w:rsidRPr="00AD431B">
        <w:rPr>
          <w:rFonts w:cs="Arial"/>
          <w:szCs w:val="22"/>
        </w:rPr>
        <w:t>dor</w:t>
      </w:r>
      <w:r w:rsidRPr="00AD431B">
        <w:rPr>
          <w:rFonts w:cs="Arial"/>
          <w:szCs w:val="22"/>
        </w:rPr>
        <w:t>: nom i cognoms, adreça electrònica, telèfon</w:t>
      </w:r>
    </w:p>
    <w:p w14:paraId="50B4050F" w14:textId="471CE925" w:rsidR="00CE0C01" w:rsidRPr="00AD431B" w:rsidRDefault="00CE0C01" w:rsidP="00AD431B">
      <w:pPr>
        <w:pStyle w:val="Pargrafdellista"/>
        <w:numPr>
          <w:ilvl w:val="0"/>
          <w:numId w:val="20"/>
        </w:numPr>
        <w:spacing w:line="276" w:lineRule="auto"/>
        <w:ind w:right="37"/>
        <w:jc w:val="left"/>
        <w:rPr>
          <w:rFonts w:cs="Arial"/>
          <w:szCs w:val="22"/>
        </w:rPr>
      </w:pPr>
      <w:r w:rsidRPr="00AD431B">
        <w:rPr>
          <w:rFonts w:cs="Arial"/>
          <w:szCs w:val="22"/>
        </w:rPr>
        <w:t>Dades d’o</w:t>
      </w:r>
      <w:r w:rsidR="001C3AEF" w:rsidRPr="00AD431B">
        <w:rPr>
          <w:rFonts w:cs="Arial"/>
          <w:szCs w:val="22"/>
        </w:rPr>
        <w:t>cupació laboral: categoria</w:t>
      </w:r>
      <w:r w:rsidRPr="00AD431B">
        <w:rPr>
          <w:rFonts w:cs="Arial"/>
          <w:szCs w:val="22"/>
        </w:rPr>
        <w:t>, càrrec, institució o entitat a què pertany</w:t>
      </w:r>
    </w:p>
    <w:p w14:paraId="0529AA0B" w14:textId="5485BAA8" w:rsidR="00CE0C01" w:rsidRPr="00AD431B" w:rsidRDefault="00CE0C01" w:rsidP="00AD431B">
      <w:pPr>
        <w:pStyle w:val="Pargrafdellista"/>
        <w:numPr>
          <w:ilvl w:val="0"/>
          <w:numId w:val="20"/>
        </w:numPr>
        <w:spacing w:line="276" w:lineRule="auto"/>
        <w:ind w:right="37"/>
        <w:jc w:val="left"/>
        <w:rPr>
          <w:rFonts w:cs="Arial"/>
          <w:szCs w:val="22"/>
        </w:rPr>
      </w:pPr>
      <w:r w:rsidRPr="00AD431B">
        <w:rPr>
          <w:rFonts w:cs="Arial"/>
          <w:szCs w:val="22"/>
        </w:rPr>
        <w:t>Dades del currículum formatiu</w:t>
      </w:r>
    </w:p>
    <w:p w14:paraId="14EC9C23" w14:textId="0BBB601D" w:rsidR="00F452D3" w:rsidRPr="00AD431B" w:rsidRDefault="00CE0C01" w:rsidP="00AD431B">
      <w:pPr>
        <w:numPr>
          <w:ilvl w:val="0"/>
          <w:numId w:val="16"/>
        </w:numPr>
        <w:spacing w:line="276" w:lineRule="auto"/>
        <w:ind w:left="567" w:right="37" w:hanging="283"/>
        <w:rPr>
          <w:rFonts w:ascii="Arial" w:eastAsia="Arial" w:hAnsi="Arial" w:cs="Arial"/>
          <w:sz w:val="22"/>
          <w:szCs w:val="22"/>
        </w:rPr>
      </w:pPr>
      <w:r w:rsidRPr="00AD431B">
        <w:rPr>
          <w:rFonts w:ascii="Arial" w:eastAsia="Arial" w:hAnsi="Arial" w:cs="Arial"/>
          <w:sz w:val="22"/>
          <w:szCs w:val="22"/>
        </w:rPr>
        <w:t>I</w:t>
      </w:r>
      <w:r w:rsidR="00F452D3" w:rsidRPr="00AD431B">
        <w:rPr>
          <w:rFonts w:ascii="Arial" w:eastAsia="Arial" w:hAnsi="Arial" w:cs="Arial"/>
          <w:sz w:val="22"/>
          <w:szCs w:val="22"/>
        </w:rPr>
        <w:t>dentificació de la categories de persones interessades del/s tractament/s</w:t>
      </w:r>
      <w:r w:rsidRPr="00AD431B">
        <w:rPr>
          <w:rFonts w:ascii="Arial" w:eastAsia="Arial" w:hAnsi="Arial" w:cs="Arial"/>
          <w:sz w:val="22"/>
          <w:szCs w:val="22"/>
        </w:rPr>
        <w:t>:</w:t>
      </w:r>
      <w:r w:rsidR="00F452D3" w:rsidRPr="00AD431B">
        <w:rPr>
          <w:rFonts w:ascii="Arial" w:eastAsia="Arial" w:hAnsi="Arial" w:cs="Arial"/>
          <w:sz w:val="22"/>
          <w:szCs w:val="22"/>
        </w:rPr>
        <w:t xml:space="preserve"> </w:t>
      </w:r>
    </w:p>
    <w:p w14:paraId="52754BA5" w14:textId="5EAFBE41" w:rsidR="00CE0C01" w:rsidRPr="00AD431B" w:rsidRDefault="00CE0C01" w:rsidP="00AD431B">
      <w:pPr>
        <w:pStyle w:val="Pargrafdellista"/>
        <w:numPr>
          <w:ilvl w:val="0"/>
          <w:numId w:val="21"/>
        </w:numPr>
        <w:spacing w:line="276" w:lineRule="auto"/>
        <w:ind w:right="37"/>
        <w:jc w:val="left"/>
        <w:rPr>
          <w:rFonts w:cs="Arial"/>
          <w:szCs w:val="22"/>
        </w:rPr>
      </w:pPr>
      <w:r w:rsidRPr="00AD431B">
        <w:rPr>
          <w:rFonts w:cs="Arial"/>
          <w:szCs w:val="22"/>
        </w:rPr>
        <w:t>Persones que assisteixen a les activitats formatives organitzades per l’Escola d’Administració Pública de Catalunya sota l’empara de l’esmentat Acord marc</w:t>
      </w:r>
    </w:p>
    <w:p w14:paraId="1F1525D5" w14:textId="69D6F0C8" w:rsidR="00F452D3" w:rsidRPr="00AD431B" w:rsidRDefault="00F452D3" w:rsidP="00AD431B">
      <w:pPr>
        <w:spacing w:line="276" w:lineRule="auto"/>
        <w:ind w:left="284"/>
        <w:rPr>
          <w:rFonts w:ascii="Arial" w:hAnsi="Arial" w:cs="Arial"/>
          <w:sz w:val="22"/>
          <w:szCs w:val="22"/>
        </w:rPr>
      </w:pPr>
      <w:r w:rsidRPr="00AD431B">
        <w:rPr>
          <w:rFonts w:ascii="Arial" w:hAnsi="Arial" w:cs="Arial"/>
          <w:color w:val="1F487C"/>
          <w:sz w:val="22"/>
          <w:szCs w:val="22"/>
        </w:rPr>
        <w:t xml:space="preserve"> </w:t>
      </w:r>
      <w:r w:rsidRPr="00AD431B">
        <w:rPr>
          <w:rFonts w:ascii="Arial" w:eastAsia="Arial" w:hAnsi="Arial" w:cs="Arial"/>
          <w:b/>
          <w:color w:val="1F487C"/>
          <w:sz w:val="22"/>
          <w:szCs w:val="22"/>
        </w:rPr>
        <w:t xml:space="preserve"> </w:t>
      </w:r>
    </w:p>
    <w:p w14:paraId="09591F25"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Tercera.- Durada </w:t>
      </w:r>
    </w:p>
    <w:p w14:paraId="68F81084" w14:textId="7F9D3C9A"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La vigència d’aquest encàrrec de tractament queda vinculada a la durada del contracte subscrit que s’ha</w:t>
      </w:r>
      <w:r w:rsidR="00B81577" w:rsidRPr="00AD431B">
        <w:rPr>
          <w:rFonts w:ascii="Arial" w:hAnsi="Arial" w:cs="Arial"/>
          <w:sz w:val="22"/>
          <w:szCs w:val="22"/>
        </w:rPr>
        <w:t xml:space="preserve"> identificat en aquest document, així com a la contractació basada derivada del contracte subscrit.</w:t>
      </w:r>
      <w:r w:rsidRPr="00AD431B">
        <w:rPr>
          <w:rFonts w:ascii="Arial" w:hAnsi="Arial" w:cs="Arial"/>
          <w:sz w:val="22"/>
          <w:szCs w:val="22"/>
        </w:rPr>
        <w:t xml:space="preserve"> </w:t>
      </w:r>
    </w:p>
    <w:p w14:paraId="5076FCC4" w14:textId="219A7779"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r w:rsidRPr="00AD431B">
        <w:rPr>
          <w:rFonts w:ascii="Arial" w:hAnsi="Arial" w:cs="Arial"/>
          <w:color w:val="1F487C"/>
          <w:sz w:val="22"/>
          <w:szCs w:val="22"/>
        </w:rPr>
        <w:t xml:space="preserve"> </w:t>
      </w:r>
    </w:p>
    <w:p w14:paraId="7FCBC7A9"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Quarta.- Obligacions de l’encarregat </w:t>
      </w:r>
    </w:p>
    <w:p w14:paraId="6B20DBC2" w14:textId="0C332926"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L’encarregat i tot el seu personal s’obliguen a donar compliment a l’establert a l’article 28 del RGPD i, en particular, a: </w:t>
      </w:r>
    </w:p>
    <w:p w14:paraId="669B83C8"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7376EA1D" w14:textId="589B9A90"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Utilitzar les dades objecte de tractament, o les que reculli per a la seva inclusió, només per a la finalitat objecte d’aquest encàrrec, i respectar-ne la confidencialitat i el deure de secret, fins i tot després que en finalitzi l’objecte. En aquest sentit, garantirà que les persones autoritzades per tractar dades s’hagin compromès a respectar la confidencialitat o estiguin subjectes a una obligació de confidencialitat de natura estatutària. </w:t>
      </w:r>
    </w:p>
    <w:p w14:paraId="64857967" w14:textId="77777777" w:rsidR="0025358C" w:rsidRPr="00AD431B" w:rsidRDefault="0025358C" w:rsidP="00AD431B">
      <w:pPr>
        <w:spacing w:line="276" w:lineRule="auto"/>
        <w:ind w:left="284"/>
        <w:rPr>
          <w:rFonts w:ascii="Arial" w:hAnsi="Arial" w:cs="Arial"/>
          <w:sz w:val="22"/>
          <w:szCs w:val="22"/>
        </w:rPr>
      </w:pPr>
    </w:p>
    <w:p w14:paraId="3400533F" w14:textId="77777777"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Tractar les dades personals d’acord amb el que estableix la normativa vigent de protecció de dades i les instruccions del responsable, aplicant les mesures de seguretat establertes al Marc de Ciberseguretat de Protecció de Dades (MCPD) que corresponguin d’acord amb el nivell de risc bàsic (veure annex a aquest encàrrec).   </w:t>
      </w:r>
    </w:p>
    <w:p w14:paraId="0B866358"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3D9DD713"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Si l'encarregat considera que alguna de les instruccions infringeix el RGPD o qualsevol altra disposició en matèria de protecció de dades de la Unió o dels estats membres, l'encarregat n’ha d’informar immediatament el responsable. </w:t>
      </w:r>
    </w:p>
    <w:p w14:paraId="066D25C2" w14:textId="20DDBFDD"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244E3681" w14:textId="77777777"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Assistir el responsable en el compliment de les obligacions establertes als articles 32 a 36 del RGPD –relatius a la seguretat de les dades personals–, així com en la resposta a l’exercici de drets de les persones interessades establerts en el capítol III del RGPD –relatiu al drets dels interessats.  </w:t>
      </w:r>
    </w:p>
    <w:p w14:paraId="678DC116"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4DF50D26" w14:textId="6CF92598"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Posar a disposició del responsable tota la informació necessària per permetre i contribuir a la realització d’auditories, incloses inspeccions, per part del responsable o un altre auditor autoritzat pel responsable.   </w:t>
      </w:r>
    </w:p>
    <w:p w14:paraId="42F1EDE2" w14:textId="48AD71BD" w:rsidR="00F452D3" w:rsidRPr="00AD431B" w:rsidRDefault="00F452D3" w:rsidP="00AD431B">
      <w:pPr>
        <w:spacing w:line="276" w:lineRule="auto"/>
        <w:ind w:left="284"/>
        <w:rPr>
          <w:rFonts w:ascii="Arial" w:hAnsi="Arial" w:cs="Arial"/>
          <w:sz w:val="22"/>
          <w:szCs w:val="22"/>
        </w:rPr>
      </w:pPr>
    </w:p>
    <w:p w14:paraId="563FD117" w14:textId="77777777"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Informar el responsable, sense dilació indeguda, en qualsevol cas abans de 72 hores, i per correu electrònic a l'adreça indicada a la clàusula vuitena d’aquest encàrrec, de les violacions de la seguretat de les dades personals al seu càrrec de les quals tingui coneixement, juntament amb tota la informació rellevant per documentar i comunicar la incidència. </w:t>
      </w:r>
    </w:p>
    <w:p w14:paraId="69453EF6"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208D5AE1" w14:textId="23C244B8"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eastAsia="Arial" w:hAnsi="Arial" w:cs="Arial"/>
          <w:sz w:val="22"/>
          <w:szCs w:val="22"/>
        </w:rPr>
        <w:t>Suprimir</w:t>
      </w:r>
      <w:r w:rsidRPr="00AD431B">
        <w:rPr>
          <w:rFonts w:ascii="Arial" w:hAnsi="Arial" w:cs="Arial"/>
          <w:sz w:val="22"/>
          <w:szCs w:val="22"/>
        </w:rPr>
        <w:t xml:space="preserve"> les dades personals un cop hagi finalitzat la prestació dels serveis de tractament. </w:t>
      </w:r>
    </w:p>
    <w:p w14:paraId="69E438B6"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73608930" w14:textId="340BB260" w:rsidR="00F452D3" w:rsidRPr="00AD431B" w:rsidRDefault="00B81577" w:rsidP="00AD431B">
      <w:pPr>
        <w:spacing w:line="276" w:lineRule="auto"/>
        <w:ind w:left="284"/>
        <w:rPr>
          <w:rFonts w:ascii="Arial" w:hAnsi="Arial" w:cs="Arial"/>
          <w:sz w:val="22"/>
          <w:szCs w:val="22"/>
        </w:rPr>
      </w:pPr>
      <w:r w:rsidRPr="00AD431B">
        <w:rPr>
          <w:rFonts w:ascii="Arial" w:hAnsi="Arial" w:cs="Arial"/>
          <w:sz w:val="22"/>
          <w:szCs w:val="22"/>
        </w:rPr>
        <w:t xml:space="preserve">Aquesta supressió </w:t>
      </w:r>
      <w:r w:rsidR="00F452D3" w:rsidRPr="00AD431B">
        <w:rPr>
          <w:rFonts w:ascii="Arial" w:hAnsi="Arial" w:cs="Arial"/>
          <w:sz w:val="22"/>
          <w:szCs w:val="22"/>
        </w:rPr>
        <w:t xml:space="preserve">ha de comportar l'esborrat total de les dades existents en els equips informàtics utilitzats per l'encarregat. No obstant això, l'encarregat pot conservar-ne una còpia, amb les dades degudament bloquejades, mentre es puguin derivar responsabilitats de l'execució de la prestació.  </w:t>
      </w:r>
    </w:p>
    <w:p w14:paraId="597BE5EE"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0130C018" w14:textId="77777777" w:rsidR="00F452D3" w:rsidRPr="00AD431B" w:rsidRDefault="00F452D3" w:rsidP="00AD431B">
      <w:pPr>
        <w:numPr>
          <w:ilvl w:val="0"/>
          <w:numId w:val="17"/>
        </w:numPr>
        <w:spacing w:line="276" w:lineRule="auto"/>
        <w:ind w:left="284" w:hanging="360"/>
        <w:rPr>
          <w:rFonts w:ascii="Arial" w:hAnsi="Arial" w:cs="Arial"/>
          <w:sz w:val="22"/>
          <w:szCs w:val="22"/>
        </w:rPr>
      </w:pPr>
      <w:r w:rsidRPr="00AD431B">
        <w:rPr>
          <w:rFonts w:ascii="Arial" w:hAnsi="Arial" w:cs="Arial"/>
          <w:sz w:val="22"/>
          <w:szCs w:val="22"/>
        </w:rPr>
        <w:t xml:space="preserve">Comunicar, en el cas d’ús de servidors, qualsevol canvi que es produeixi en relació amb la informació facilitada en la licitació. </w:t>
      </w:r>
    </w:p>
    <w:p w14:paraId="07FB4F97" w14:textId="77B88152"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r w:rsidRPr="00AD431B">
        <w:rPr>
          <w:rFonts w:ascii="Arial" w:eastAsia="Arial" w:hAnsi="Arial" w:cs="Arial"/>
          <w:b/>
          <w:sz w:val="22"/>
          <w:szCs w:val="22"/>
        </w:rPr>
        <w:t xml:space="preserve"> </w:t>
      </w:r>
    </w:p>
    <w:p w14:paraId="4F2916C4"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Cinquena.- Obligacions del responsable </w:t>
      </w:r>
    </w:p>
    <w:p w14:paraId="765B3EE8"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25894517"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Correspon al responsable: </w:t>
      </w:r>
    </w:p>
    <w:p w14:paraId="09106B51" w14:textId="78C11C72" w:rsidR="00F452D3" w:rsidRPr="00AD431B" w:rsidRDefault="00F452D3" w:rsidP="00AD431B">
      <w:pPr>
        <w:numPr>
          <w:ilvl w:val="0"/>
          <w:numId w:val="18"/>
        </w:numPr>
        <w:spacing w:line="276" w:lineRule="auto"/>
        <w:ind w:left="284" w:hanging="360"/>
        <w:rPr>
          <w:rFonts w:ascii="Arial" w:hAnsi="Arial" w:cs="Arial"/>
          <w:sz w:val="22"/>
          <w:szCs w:val="22"/>
        </w:rPr>
      </w:pPr>
      <w:r w:rsidRPr="00AD431B">
        <w:rPr>
          <w:rFonts w:ascii="Arial" w:hAnsi="Arial" w:cs="Arial"/>
          <w:sz w:val="22"/>
          <w:szCs w:val="22"/>
        </w:rPr>
        <w:t xml:space="preserve"> Lliurar a l'encarregat les dades a les quals es refereix la clàusula 2 d'aquest document. </w:t>
      </w:r>
    </w:p>
    <w:p w14:paraId="364EFFE8" w14:textId="72ECBE23" w:rsidR="00F452D3" w:rsidRPr="00AD431B" w:rsidRDefault="00F452D3" w:rsidP="00AD431B">
      <w:pPr>
        <w:numPr>
          <w:ilvl w:val="0"/>
          <w:numId w:val="18"/>
        </w:numPr>
        <w:spacing w:line="276" w:lineRule="auto"/>
        <w:ind w:left="284" w:hanging="360"/>
        <w:rPr>
          <w:rFonts w:ascii="Arial" w:hAnsi="Arial" w:cs="Arial"/>
          <w:sz w:val="22"/>
          <w:szCs w:val="22"/>
        </w:rPr>
      </w:pPr>
      <w:r w:rsidRPr="00AD431B">
        <w:rPr>
          <w:rFonts w:ascii="Arial" w:hAnsi="Arial" w:cs="Arial"/>
          <w:sz w:val="22"/>
          <w:szCs w:val="22"/>
        </w:rPr>
        <w:t xml:space="preserve">Supervisar el tractament i vetllar, abans i durant el mateix, perquè l’encarregat compleixi la normativa en matèria de protecció de dades. </w:t>
      </w:r>
    </w:p>
    <w:p w14:paraId="0FBC4625" w14:textId="77777777" w:rsidR="00F452D3" w:rsidRPr="00AD431B" w:rsidRDefault="00F452D3" w:rsidP="00AD431B">
      <w:pPr>
        <w:numPr>
          <w:ilvl w:val="0"/>
          <w:numId w:val="18"/>
        </w:numPr>
        <w:spacing w:line="276" w:lineRule="auto"/>
        <w:ind w:left="284" w:hanging="360"/>
        <w:rPr>
          <w:rFonts w:ascii="Arial" w:hAnsi="Arial" w:cs="Arial"/>
          <w:sz w:val="22"/>
          <w:szCs w:val="22"/>
        </w:rPr>
      </w:pPr>
      <w:r w:rsidRPr="00AD431B">
        <w:rPr>
          <w:rFonts w:ascii="Arial" w:hAnsi="Arial" w:cs="Arial"/>
          <w:sz w:val="22"/>
          <w:szCs w:val="22"/>
        </w:rPr>
        <w:t xml:space="preserve">Altres obligacions que li puguin aplicar, d’acord amb la normativa de protecció de dades. </w:t>
      </w:r>
    </w:p>
    <w:p w14:paraId="3A4647E4" w14:textId="6F50EC4F" w:rsidR="00F452D3" w:rsidRPr="00AD431B" w:rsidRDefault="00F452D3" w:rsidP="00AD431B">
      <w:pPr>
        <w:spacing w:line="276" w:lineRule="auto"/>
        <w:ind w:left="284"/>
        <w:rPr>
          <w:rFonts w:ascii="Arial" w:hAnsi="Arial" w:cs="Arial"/>
          <w:sz w:val="22"/>
          <w:szCs w:val="22"/>
        </w:rPr>
      </w:pPr>
      <w:r w:rsidRPr="00AD431B">
        <w:rPr>
          <w:rFonts w:ascii="Arial" w:hAnsi="Arial" w:cs="Arial"/>
          <w:color w:val="1F487C"/>
          <w:sz w:val="22"/>
          <w:szCs w:val="22"/>
        </w:rPr>
        <w:t xml:space="preserve">  </w:t>
      </w:r>
    </w:p>
    <w:p w14:paraId="3540B6CB"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Sisena.- Drets del responsable  </w:t>
      </w:r>
    </w:p>
    <w:p w14:paraId="69A7DE9F" w14:textId="0B3A2D9A" w:rsidR="00F452D3"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El responsable té dret a obtenir de l’encarregat tota la informació que consideri necessària relativa a les dades i els tractaments que es descriuen a la clàusula segona, així com a l’assistència per a la realització d’auditories, incloses inspeccions, de qualsevol autoritat de control o altre organisme autoritzat. </w:t>
      </w:r>
    </w:p>
    <w:p w14:paraId="51F41D33" w14:textId="77777777" w:rsidR="001917A3" w:rsidRPr="00AD431B" w:rsidRDefault="001917A3" w:rsidP="00AD431B">
      <w:pPr>
        <w:spacing w:line="276" w:lineRule="auto"/>
        <w:ind w:left="284"/>
        <w:rPr>
          <w:rFonts w:ascii="Arial" w:hAnsi="Arial" w:cs="Arial"/>
          <w:sz w:val="22"/>
          <w:szCs w:val="22"/>
        </w:rPr>
      </w:pPr>
    </w:p>
    <w:p w14:paraId="681457CB" w14:textId="19B8D0FF" w:rsidR="00F452D3" w:rsidRPr="00AD431B" w:rsidRDefault="00F452D3" w:rsidP="00AD431B">
      <w:pPr>
        <w:spacing w:line="276" w:lineRule="auto"/>
        <w:rPr>
          <w:rFonts w:ascii="Arial" w:hAnsi="Arial" w:cs="Arial"/>
          <w:sz w:val="22"/>
          <w:szCs w:val="22"/>
        </w:rPr>
      </w:pPr>
    </w:p>
    <w:p w14:paraId="6F79055F"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Setena.- Modificació de l’encàrrec </w:t>
      </w:r>
    </w:p>
    <w:p w14:paraId="6A0181F5" w14:textId="774C4D26"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Qualsevol canvi en el tractament de dades previst en el present encàrrec farà necessària la seva modificació. </w:t>
      </w:r>
    </w:p>
    <w:p w14:paraId="56E37F3A"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color w:val="1F487C"/>
          <w:sz w:val="22"/>
          <w:szCs w:val="22"/>
        </w:rPr>
        <w:t xml:space="preserve"> </w:t>
      </w:r>
    </w:p>
    <w:p w14:paraId="7094AB22" w14:textId="77777777" w:rsidR="00F452D3" w:rsidRPr="00AD431B" w:rsidRDefault="00F452D3" w:rsidP="00AD431B">
      <w:pPr>
        <w:pStyle w:val="Ttol5"/>
        <w:spacing w:before="0" w:after="0" w:line="276" w:lineRule="auto"/>
        <w:ind w:left="284"/>
        <w:rPr>
          <w:rFonts w:cs="Arial"/>
          <w:sz w:val="22"/>
          <w:szCs w:val="22"/>
        </w:rPr>
      </w:pPr>
      <w:r w:rsidRPr="00AD431B">
        <w:rPr>
          <w:rFonts w:cs="Arial"/>
          <w:sz w:val="22"/>
          <w:szCs w:val="22"/>
        </w:rPr>
        <w:t xml:space="preserve">Vuitena.- Comunicacions i notificacions </w:t>
      </w:r>
    </w:p>
    <w:p w14:paraId="5C9FCFEF" w14:textId="07C57AFC"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Les comunicacions adreçades al responsable s’enviaran a: </w:t>
      </w:r>
    </w:p>
    <w:p w14:paraId="5E565228" w14:textId="52958822" w:rsidR="00F452D3" w:rsidRPr="00AD431B" w:rsidRDefault="00AB3A44" w:rsidP="00AD431B">
      <w:pPr>
        <w:spacing w:line="276" w:lineRule="auto"/>
        <w:ind w:left="284"/>
        <w:rPr>
          <w:rFonts w:ascii="Arial" w:hAnsi="Arial" w:cs="Arial"/>
          <w:sz w:val="22"/>
          <w:szCs w:val="22"/>
        </w:rPr>
      </w:pPr>
      <w:hyperlink r:id="rId24" w:history="1">
        <w:r w:rsidR="00F97F9B" w:rsidRPr="00AD431B">
          <w:rPr>
            <w:rStyle w:val="Enlla"/>
            <w:rFonts w:ascii="Arial" w:hAnsi="Arial" w:cs="Arial"/>
            <w:color w:val="474747"/>
            <w:sz w:val="22"/>
            <w:szCs w:val="22"/>
            <w:shd w:val="clear" w:color="auto" w:fill="FFFFFF"/>
          </w:rPr>
          <w:t>protecciodades.eapc@gencat.cat</w:t>
        </w:r>
      </w:hyperlink>
      <w:r w:rsidR="00F452D3" w:rsidRPr="00AD431B">
        <w:rPr>
          <w:rFonts w:ascii="Arial" w:hAnsi="Arial" w:cs="Arial"/>
          <w:sz w:val="22"/>
          <w:szCs w:val="22"/>
        </w:rPr>
        <w:t xml:space="preserve"> </w:t>
      </w:r>
    </w:p>
    <w:p w14:paraId="309AB674"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Les comunicacions adreçades a l’encarregat s’enviaran a: </w:t>
      </w:r>
    </w:p>
    <w:p w14:paraId="3A564586" w14:textId="77777777" w:rsidR="00F452D3" w:rsidRPr="00AD431B" w:rsidRDefault="00F452D3" w:rsidP="00AD431B">
      <w:pPr>
        <w:spacing w:line="276" w:lineRule="auto"/>
        <w:ind w:left="284" w:hanging="10"/>
        <w:rPr>
          <w:rFonts w:ascii="Arial" w:hAnsi="Arial" w:cs="Arial"/>
          <w:sz w:val="22"/>
          <w:szCs w:val="22"/>
        </w:rPr>
      </w:pPr>
      <w:r w:rsidRPr="00AD431B">
        <w:rPr>
          <w:rFonts w:ascii="Arial" w:eastAsia="Arial" w:hAnsi="Arial" w:cs="Arial"/>
          <w:i/>
          <w:sz w:val="22"/>
          <w:szCs w:val="22"/>
        </w:rPr>
        <w:t xml:space="preserve">(Correu electrònic de l’encarregat) </w:t>
      </w:r>
    </w:p>
    <w:p w14:paraId="1AB6072A"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543D95CC"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59A88E25"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En prova de conformitat, ambdues parts signen el present encàrrec, quedant un exemplar en poder de cadascuna de les parts. </w:t>
      </w:r>
    </w:p>
    <w:p w14:paraId="326215E2"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77EE3CEA" w14:textId="77777777"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4AA5F229" w14:textId="2E0DD71B" w:rsidR="00B81577" w:rsidRPr="00AD431B" w:rsidRDefault="00F452D3" w:rsidP="00AD431B">
      <w:pPr>
        <w:spacing w:line="276" w:lineRule="auto"/>
        <w:ind w:left="284"/>
        <w:rPr>
          <w:rFonts w:ascii="Arial" w:eastAsia="Arial" w:hAnsi="Arial" w:cs="Arial"/>
          <w:sz w:val="22"/>
          <w:szCs w:val="22"/>
        </w:rPr>
      </w:pPr>
      <w:r w:rsidRPr="00AD431B">
        <w:rPr>
          <w:rFonts w:ascii="Arial" w:hAnsi="Arial" w:cs="Arial"/>
          <w:sz w:val="22"/>
          <w:szCs w:val="22"/>
        </w:rPr>
        <w:t xml:space="preserve"> </w:t>
      </w:r>
      <w:r w:rsidRPr="00AD431B">
        <w:rPr>
          <w:rFonts w:ascii="Arial" w:eastAsia="Arial" w:hAnsi="Arial" w:cs="Arial"/>
          <w:b/>
          <w:sz w:val="22"/>
          <w:szCs w:val="22"/>
        </w:rPr>
        <w:t xml:space="preserve">(nom i cognoms)                                                                   (nom i cognoms) </w:t>
      </w:r>
      <w:r w:rsidRPr="00AD431B">
        <w:rPr>
          <w:rFonts w:ascii="Arial" w:eastAsia="Arial" w:hAnsi="Arial" w:cs="Arial"/>
          <w:b/>
          <w:sz w:val="22"/>
          <w:szCs w:val="22"/>
        </w:rPr>
        <w:tab/>
        <w:t xml:space="preserve">  Responsable                                                                          Encarregat  </w:t>
      </w:r>
    </w:p>
    <w:p w14:paraId="16E6A0EA" w14:textId="77777777" w:rsidR="002C7BFE" w:rsidRPr="00AD431B" w:rsidRDefault="002C7BFE" w:rsidP="00AD431B">
      <w:pPr>
        <w:spacing w:line="276" w:lineRule="auto"/>
        <w:rPr>
          <w:rFonts w:ascii="Arial" w:hAnsi="Arial" w:cs="Arial"/>
          <w:b/>
          <w:sz w:val="22"/>
          <w:szCs w:val="22"/>
        </w:rPr>
      </w:pPr>
    </w:p>
    <w:p w14:paraId="2B77E2DE" w14:textId="77777777" w:rsidR="002C7BFE" w:rsidRPr="00AD431B" w:rsidRDefault="002C7BFE" w:rsidP="00AD431B">
      <w:pPr>
        <w:spacing w:line="276" w:lineRule="auto"/>
        <w:rPr>
          <w:rFonts w:ascii="Arial" w:hAnsi="Arial" w:cs="Arial"/>
          <w:b/>
          <w:sz w:val="22"/>
          <w:szCs w:val="22"/>
        </w:rPr>
      </w:pPr>
      <w:r w:rsidRPr="00AD431B">
        <w:rPr>
          <w:rFonts w:ascii="Arial" w:hAnsi="Arial" w:cs="Arial"/>
          <w:b/>
          <w:sz w:val="22"/>
          <w:szCs w:val="22"/>
        </w:rPr>
        <w:br w:type="page"/>
      </w:r>
    </w:p>
    <w:p w14:paraId="57CEA1F2" w14:textId="60D6CCB3" w:rsidR="00F452D3" w:rsidRPr="00AD431B" w:rsidRDefault="00F452D3" w:rsidP="00AD431B">
      <w:pPr>
        <w:spacing w:line="276" w:lineRule="auto"/>
        <w:rPr>
          <w:rFonts w:ascii="Arial" w:hAnsi="Arial" w:cs="Arial"/>
          <w:sz w:val="22"/>
          <w:szCs w:val="22"/>
        </w:rPr>
      </w:pPr>
      <w:r w:rsidRPr="00AD431B">
        <w:rPr>
          <w:rFonts w:ascii="Arial" w:hAnsi="Arial" w:cs="Arial"/>
          <w:b/>
          <w:sz w:val="22"/>
          <w:szCs w:val="22"/>
        </w:rPr>
        <w:t xml:space="preserve">ANNEX: Mesures de ciberseguretat de nivell bàsic (Marc de Ciberseguretat de Protecció de Dades - MCPD) </w:t>
      </w:r>
    </w:p>
    <w:p w14:paraId="2D279715" w14:textId="41DFB781" w:rsidR="00F452D3" w:rsidRPr="00AD431B" w:rsidRDefault="00F452D3" w:rsidP="00AD431B">
      <w:pPr>
        <w:spacing w:line="276" w:lineRule="auto"/>
        <w:ind w:left="284"/>
        <w:rPr>
          <w:rFonts w:ascii="Arial" w:hAnsi="Arial" w:cs="Arial"/>
          <w:sz w:val="22"/>
          <w:szCs w:val="22"/>
        </w:rPr>
      </w:pPr>
      <w:r w:rsidRPr="00AD431B">
        <w:rPr>
          <w:rFonts w:ascii="Arial" w:hAnsi="Arial" w:cs="Arial"/>
          <w:sz w:val="22"/>
          <w:szCs w:val="22"/>
        </w:rPr>
        <w:t xml:space="preserve"> </w:t>
      </w:r>
    </w:p>
    <w:p w14:paraId="62DBD61F"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Normativa, procediments i estàndards de protecció de dades:  </w:t>
      </w:r>
    </w:p>
    <w:p w14:paraId="7A3FE258"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MO.NO.01: Normativa </w:t>
      </w:r>
    </w:p>
    <w:p w14:paraId="26B246C5" w14:textId="13698451"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MO.NO.02: Procediments </w:t>
      </w:r>
    </w:p>
    <w:p w14:paraId="78C4142E" w14:textId="0F277549"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MO.NO.03: Procediments d’autorització </w:t>
      </w:r>
    </w:p>
    <w:p w14:paraId="15472745"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Coneixement de la normativa, procediments i estàndards de protecció de dades: </w:t>
      </w:r>
    </w:p>
    <w:p w14:paraId="6E857B52"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MO.CN.04: Deures i obligacions del personal </w:t>
      </w:r>
    </w:p>
    <w:p w14:paraId="327434E1" w14:textId="33F45C50"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MO.CN.05: Formació i conscienciació </w:t>
      </w:r>
    </w:p>
    <w:p w14:paraId="2F1D5D9A"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Protecció de dades en el disseny i per defecte: </w:t>
      </w:r>
    </w:p>
    <w:p w14:paraId="45D63A8D"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MG.PD.06: Arquitectura de seguretat </w:t>
      </w:r>
    </w:p>
    <w:p w14:paraId="396059F7"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MG.PD.07: Desenvolupament segur </w:t>
      </w:r>
    </w:p>
    <w:p w14:paraId="592BC510" w14:textId="32A7E57C"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MG.PD.08: Proves </w:t>
      </w:r>
    </w:p>
    <w:p w14:paraId="7F33E69A"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Gestió d’accessos dels usuaris: </w:t>
      </w:r>
    </w:p>
    <w:p w14:paraId="5F12A8F9"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MG.GA.09: Requisits d’accés i segregació de funcions </w:t>
      </w:r>
    </w:p>
    <w:p w14:paraId="20F99774"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MG.GA.10: Identificació i autenticació </w:t>
      </w:r>
    </w:p>
    <w:p w14:paraId="22E3817B" w14:textId="77777777" w:rsidR="00B81577"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MG.GA.11: Gestió de drets d’accés d’usuaris </w:t>
      </w:r>
    </w:p>
    <w:p w14:paraId="1CBEDD09" w14:textId="1B0F0C8F"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MG.GA.12: Accés local i remot </w:t>
      </w:r>
    </w:p>
    <w:p w14:paraId="61327224"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Gestió de serveis externs: </w:t>
      </w:r>
    </w:p>
    <w:p w14:paraId="4667A766" w14:textId="7A5BAFB3"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MG.GS.13: Contractació i acords de nivell de servei </w:t>
      </w:r>
    </w:p>
    <w:p w14:paraId="118DDD2F"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Protecció d’instal·lacions i infraestructures: </w:t>
      </w:r>
    </w:p>
    <w:p w14:paraId="42155ACB"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MP.II.16: Condicionament dels locals </w:t>
      </w:r>
    </w:p>
    <w:p w14:paraId="0A6B017C" w14:textId="0D1DB879"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MP.II.17: Control d’accés físic </w:t>
      </w:r>
    </w:p>
    <w:p w14:paraId="075C1271" w14:textId="47B843AC"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MP.II.18: Registre d’entrada i de sortida d’equipaments i suports </w:t>
      </w:r>
    </w:p>
    <w:p w14:paraId="723C28ED"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Monitorització de l’activitat i incidències: </w:t>
      </w:r>
    </w:p>
    <w:p w14:paraId="610DCDE2"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P.MO.19: Controls d’auditoria dels sistemes de la informació  </w:t>
      </w:r>
    </w:p>
    <w:p w14:paraId="6569D8A2"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MP.MO.20: Registre i protecció de l’activitat dels usuaris </w:t>
      </w:r>
    </w:p>
    <w:p w14:paraId="22785345" w14:textId="3D3A362A"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MP.MO.21: Gestió d’incidents i sistemes de notificació d’incidents </w:t>
      </w:r>
    </w:p>
    <w:p w14:paraId="7D1F483E"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Protecció d’actius: </w:t>
      </w:r>
    </w:p>
    <w:p w14:paraId="46E13891"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MP.PA.22: Inventari d’actius </w:t>
      </w:r>
    </w:p>
    <w:p w14:paraId="456E41D0"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MP.PA.23: Fitxers temporals </w:t>
      </w:r>
    </w:p>
    <w:p w14:paraId="17F26494"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MP.PA.24: Protecció d’equips </w:t>
      </w:r>
    </w:p>
    <w:p w14:paraId="2E0CC2A5"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MP.PA.25: Manteniment d’equipament </w:t>
      </w:r>
    </w:p>
    <w:p w14:paraId="23143091"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MP.PA.26: Protecció de suports d’informació </w:t>
      </w:r>
    </w:p>
    <w:p w14:paraId="4DF266F5" w14:textId="1D8514CF"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MP.PA.27: Devolució d’actius </w:t>
      </w:r>
    </w:p>
    <w:p w14:paraId="6764989F" w14:textId="77777777" w:rsidR="00F452D3"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Protecció de la informació: </w:t>
      </w:r>
    </w:p>
    <w:p w14:paraId="194000E1" w14:textId="77777777"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MP.PA.28: Protecció del lloc de treball </w:t>
      </w:r>
    </w:p>
    <w:p w14:paraId="4E97F4E2"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MP.PI.29: Limitació del tractament de dades personals </w:t>
      </w:r>
    </w:p>
    <w:p w14:paraId="718714FD" w14:textId="390B28A6"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MP.PI.30: Còpies de seguretat </w:t>
      </w:r>
    </w:p>
    <w:p w14:paraId="75082353" w14:textId="77777777" w:rsidR="000D4578" w:rsidRPr="00B265A3" w:rsidRDefault="00F452D3" w:rsidP="00AD431B">
      <w:pPr>
        <w:numPr>
          <w:ilvl w:val="0"/>
          <w:numId w:val="19"/>
        </w:numPr>
        <w:spacing w:line="276" w:lineRule="auto"/>
        <w:ind w:left="284" w:hanging="360"/>
        <w:rPr>
          <w:rFonts w:ascii="Arial" w:hAnsi="Arial" w:cs="Arial"/>
        </w:rPr>
      </w:pPr>
      <w:r w:rsidRPr="00B265A3">
        <w:rPr>
          <w:rFonts w:ascii="Arial" w:hAnsi="Arial" w:cs="Arial"/>
        </w:rPr>
        <w:t xml:space="preserve">Protecció de la informació en tractaments no automatitzats: </w:t>
      </w:r>
    </w:p>
    <w:p w14:paraId="3A3A1531"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MP.PP.33: Control d’accés a la documentació </w:t>
      </w:r>
    </w:p>
    <w:p w14:paraId="7D117991"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MP.PP.34: Custòdia, emmagatzematge i destrucció </w:t>
      </w:r>
    </w:p>
    <w:p w14:paraId="7ACE8457"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MP.PP.35: Còpia o reproducció de documents </w:t>
      </w:r>
    </w:p>
    <w:p w14:paraId="06F5CD86" w14:textId="77777777" w:rsidR="000D4578"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MP.PP.36: Trasllat de documentació </w:t>
      </w:r>
    </w:p>
    <w:p w14:paraId="663D116A" w14:textId="170A5BCE" w:rsidR="00F452D3" w:rsidRPr="00B265A3" w:rsidRDefault="00F452D3" w:rsidP="00AD431B">
      <w:pPr>
        <w:numPr>
          <w:ilvl w:val="2"/>
          <w:numId w:val="19"/>
        </w:numPr>
        <w:spacing w:line="276" w:lineRule="auto"/>
        <w:ind w:left="567" w:right="1540" w:hanging="360"/>
        <w:rPr>
          <w:rFonts w:ascii="Arial" w:hAnsi="Arial" w:cs="Arial"/>
        </w:rPr>
      </w:pPr>
      <w:r w:rsidRPr="00B265A3">
        <w:rPr>
          <w:rFonts w:ascii="Arial" w:hAnsi="Arial" w:cs="Arial"/>
        </w:rPr>
        <w:t xml:space="preserve">MP.PP.37: Criteris d’arxiu </w:t>
      </w:r>
    </w:p>
    <w:p w14:paraId="0370B8B1" w14:textId="2A7FF8C1" w:rsidR="000D4578" w:rsidRPr="00B265A3" w:rsidRDefault="000D4578" w:rsidP="00AD431B">
      <w:pPr>
        <w:numPr>
          <w:ilvl w:val="2"/>
          <w:numId w:val="19"/>
        </w:numPr>
        <w:spacing w:line="276" w:lineRule="auto"/>
        <w:ind w:left="567" w:right="1540" w:hanging="360"/>
        <w:rPr>
          <w:rFonts w:ascii="Arial" w:hAnsi="Arial" w:cs="Arial"/>
        </w:rPr>
      </w:pPr>
      <w:r w:rsidRPr="00B265A3">
        <w:rPr>
          <w:rFonts w:ascii="Arial" w:hAnsi="Arial" w:cs="Arial"/>
        </w:rPr>
        <w:t>MP.PP.38: Gestió d’incidents i sistemes de notificació d’incidències</w:t>
      </w:r>
    </w:p>
    <w:p w14:paraId="1EF42EBF" w14:textId="04969C09" w:rsidR="000D4578" w:rsidRPr="00B265A3" w:rsidRDefault="000D4578" w:rsidP="00AD431B">
      <w:pPr>
        <w:numPr>
          <w:ilvl w:val="2"/>
          <w:numId w:val="19"/>
        </w:numPr>
        <w:spacing w:line="276" w:lineRule="auto"/>
        <w:ind w:left="567" w:right="1540" w:hanging="360"/>
        <w:rPr>
          <w:rFonts w:ascii="Arial" w:hAnsi="Arial" w:cs="Arial"/>
        </w:rPr>
      </w:pPr>
      <w:r w:rsidRPr="00B265A3">
        <w:rPr>
          <w:rFonts w:ascii="Arial" w:hAnsi="Arial" w:cs="Arial"/>
        </w:rPr>
        <w:t>MP.PP.39: Procediments per tractaments no automatitzats</w:t>
      </w:r>
    </w:p>
    <w:p w14:paraId="73E7CD29" w14:textId="78F23791" w:rsidR="000D4578" w:rsidRPr="00AD431B" w:rsidRDefault="000D4578" w:rsidP="00AD431B">
      <w:pPr>
        <w:spacing w:line="276" w:lineRule="auto"/>
        <w:rPr>
          <w:rFonts w:ascii="Arial" w:hAnsi="Arial" w:cs="Arial"/>
          <w:b/>
          <w:sz w:val="22"/>
          <w:szCs w:val="22"/>
        </w:rPr>
      </w:pPr>
      <w:r w:rsidRPr="00AD431B">
        <w:rPr>
          <w:rFonts w:ascii="Arial" w:hAnsi="Arial" w:cs="Arial"/>
          <w:b/>
          <w:sz w:val="22"/>
          <w:szCs w:val="22"/>
        </w:rPr>
        <w:br w:type="page"/>
      </w:r>
    </w:p>
    <w:p w14:paraId="7F4AB487" w14:textId="77777777" w:rsidR="00F452D3" w:rsidRPr="00AD431B" w:rsidRDefault="00F452D3" w:rsidP="00AD431B">
      <w:pPr>
        <w:spacing w:line="276" w:lineRule="auto"/>
        <w:ind w:left="284"/>
        <w:rPr>
          <w:rFonts w:ascii="Arial" w:hAnsi="Arial" w:cs="Arial"/>
          <w:b/>
          <w:sz w:val="22"/>
          <w:szCs w:val="22"/>
        </w:rPr>
      </w:pPr>
    </w:p>
    <w:p w14:paraId="1AC3468E" w14:textId="3BE7E29E" w:rsidR="00A01621" w:rsidRPr="00AD431B" w:rsidRDefault="00A01621" w:rsidP="00AD431B">
      <w:pPr>
        <w:pStyle w:val="Ttol2"/>
        <w:spacing w:line="276" w:lineRule="auto"/>
        <w:rPr>
          <w:rFonts w:cs="Arial"/>
          <w:sz w:val="22"/>
          <w:szCs w:val="22"/>
        </w:rPr>
      </w:pPr>
      <w:bookmarkStart w:id="89" w:name="_Toc164944573"/>
      <w:r w:rsidRPr="00AD431B">
        <w:rPr>
          <w:rFonts w:cs="Arial"/>
          <w:sz w:val="22"/>
          <w:szCs w:val="22"/>
        </w:rPr>
        <w:t xml:space="preserve">ANNEX </w:t>
      </w:r>
      <w:r w:rsidR="00AF68A6" w:rsidRPr="00AD431B">
        <w:rPr>
          <w:rFonts w:cs="Arial"/>
          <w:sz w:val="22"/>
          <w:szCs w:val="22"/>
        </w:rPr>
        <w:t>7</w:t>
      </w:r>
      <w:r w:rsidRPr="00AD431B">
        <w:rPr>
          <w:rFonts w:cs="Arial"/>
          <w:sz w:val="22"/>
          <w:szCs w:val="22"/>
        </w:rPr>
        <w:t>: DECLARACIÓ RESPONSABLE RELATIVA AL GRUP EMPRESARIAL</w:t>
      </w:r>
      <w:r w:rsidR="004A7555" w:rsidRPr="00AD431B">
        <w:rPr>
          <w:rFonts w:cs="Arial"/>
          <w:sz w:val="22"/>
          <w:szCs w:val="22"/>
        </w:rPr>
        <w:t>.</w:t>
      </w:r>
      <w:bookmarkEnd w:id="89"/>
    </w:p>
    <w:p w14:paraId="3136DB9A" w14:textId="77777777" w:rsidR="00A01621" w:rsidRPr="00AD431B" w:rsidRDefault="00A01621" w:rsidP="00AD431B">
      <w:pPr>
        <w:spacing w:line="276" w:lineRule="auto"/>
        <w:rPr>
          <w:rFonts w:ascii="Arial" w:hAnsi="Arial" w:cs="Arial"/>
          <w:b/>
          <w:bCs/>
          <w:sz w:val="22"/>
          <w:szCs w:val="22"/>
          <w:u w:val="single"/>
        </w:rPr>
      </w:pPr>
    </w:p>
    <w:p w14:paraId="3A59AE11" w14:textId="364B9810" w:rsidR="00A01621" w:rsidRPr="00AD431B" w:rsidRDefault="00A01621" w:rsidP="00AD431B">
      <w:pPr>
        <w:spacing w:line="276" w:lineRule="auto"/>
        <w:rPr>
          <w:rFonts w:ascii="Arial" w:eastAsia="Arial" w:hAnsi="Arial" w:cs="Arial"/>
          <w:b/>
          <w:sz w:val="22"/>
          <w:szCs w:val="22"/>
        </w:rPr>
      </w:pPr>
      <w:r w:rsidRPr="00AD431B">
        <w:rPr>
          <w:rFonts w:ascii="Arial" w:eastAsia="Arial" w:hAnsi="Arial" w:cs="Arial"/>
          <w:b/>
          <w:sz w:val="22"/>
          <w:szCs w:val="22"/>
        </w:rPr>
        <w:t>Declaració responsable relativa al grup empresarial</w:t>
      </w:r>
      <w:r w:rsidR="004A7555" w:rsidRPr="00AD431B">
        <w:rPr>
          <w:rFonts w:ascii="Arial" w:eastAsia="Arial" w:hAnsi="Arial" w:cs="Arial"/>
          <w:b/>
          <w:sz w:val="22"/>
          <w:szCs w:val="22"/>
        </w:rPr>
        <w:t>.</w:t>
      </w:r>
    </w:p>
    <w:p w14:paraId="1D779726" w14:textId="77777777" w:rsidR="00A01621" w:rsidRPr="00AD431B" w:rsidRDefault="00A01621" w:rsidP="00AD431B">
      <w:pPr>
        <w:spacing w:line="276" w:lineRule="auto"/>
        <w:rPr>
          <w:rFonts w:ascii="Arial" w:hAnsi="Arial" w:cs="Arial"/>
          <w:sz w:val="22"/>
          <w:szCs w:val="22"/>
        </w:rPr>
      </w:pPr>
    </w:p>
    <w:p w14:paraId="4C520A7F" w14:textId="210303C3" w:rsidR="00A01621" w:rsidRPr="00AD431B" w:rsidRDefault="00A01621" w:rsidP="00AD431B">
      <w:pPr>
        <w:spacing w:line="276" w:lineRule="auto"/>
        <w:rPr>
          <w:rFonts w:ascii="Arial" w:hAnsi="Arial" w:cs="Arial"/>
          <w:sz w:val="22"/>
          <w:szCs w:val="22"/>
        </w:rPr>
      </w:pPr>
      <w:r w:rsidRPr="00AD431B">
        <w:rPr>
          <w:rFonts w:ascii="Arial" w:eastAsia="Arial" w:hAnsi="Arial" w:cs="Arial"/>
          <w:b/>
          <w:noProof/>
          <w:sz w:val="22"/>
          <w:szCs w:val="22"/>
          <w:lang w:eastAsia="ca-ES"/>
        </w:rPr>
        <mc:AlternateContent>
          <mc:Choice Requires="wps">
            <w:drawing>
              <wp:anchor distT="0" distB="0" distL="114300" distR="114300" simplePos="0" relativeHeight="251658240" behindDoc="1" locked="0" layoutInCell="1" allowOverlap="1" wp14:anchorId="08C9A2A2" wp14:editId="3A70D142">
                <wp:simplePos x="0" y="0"/>
                <wp:positionH relativeFrom="column">
                  <wp:posOffset>146685</wp:posOffset>
                </wp:positionH>
                <wp:positionV relativeFrom="paragraph">
                  <wp:posOffset>10160</wp:posOffset>
                </wp:positionV>
                <wp:extent cx="5798185" cy="0"/>
                <wp:effectExtent l="0" t="0" r="12065" b="19050"/>
                <wp:wrapNone/>
                <wp:docPr id="37" name="Connector rect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9A38B" id="Connector recte 3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8pt" to="468.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RX+HA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" strokeweight=".16931mm"/>
            </w:pict>
          </mc:Fallback>
        </mc:AlternateContent>
      </w:r>
    </w:p>
    <w:p w14:paraId="27C2A2FA" w14:textId="0BB416BA" w:rsidR="000F7F26" w:rsidRPr="00AD431B" w:rsidRDefault="00A01621" w:rsidP="00AD431B">
      <w:pPr>
        <w:spacing w:line="276" w:lineRule="auto"/>
        <w:rPr>
          <w:rFonts w:ascii="Arial" w:eastAsia="Arial" w:hAnsi="Arial" w:cs="Arial"/>
          <w:b/>
          <w:sz w:val="22"/>
          <w:szCs w:val="22"/>
        </w:rPr>
      </w:pPr>
      <w:r w:rsidRPr="00AD431B">
        <w:rPr>
          <w:rFonts w:ascii="Arial" w:eastAsia="Arial" w:hAnsi="Arial" w:cs="Arial"/>
          <w:b/>
          <w:sz w:val="22"/>
          <w:szCs w:val="22"/>
        </w:rPr>
        <w:t>Dades d’identificació de l’empresa</w:t>
      </w:r>
      <w:r w:rsidR="004A7555" w:rsidRPr="00AD431B">
        <w:rPr>
          <w:rFonts w:ascii="Arial" w:eastAsia="Arial" w:hAnsi="Arial" w:cs="Arial"/>
          <w:b/>
          <w:sz w:val="22"/>
          <w:szCs w:val="22"/>
        </w:rPr>
        <w:t>.</w:t>
      </w:r>
    </w:p>
    <w:p w14:paraId="286B57CA" w14:textId="77777777" w:rsidR="00A01621" w:rsidRPr="00AD431B" w:rsidRDefault="00A01621" w:rsidP="00AD431B">
      <w:pPr>
        <w:spacing w:line="276" w:lineRule="auto"/>
        <w:rPr>
          <w:rFonts w:ascii="Arial" w:hAnsi="Arial" w:cs="Arial"/>
          <w:sz w:val="22"/>
          <w:szCs w:val="22"/>
        </w:rPr>
      </w:pPr>
      <w:r w:rsidRPr="00AD431B">
        <w:rPr>
          <w:rFonts w:ascii="Arial" w:eastAsia="Arial" w:hAnsi="Arial" w:cs="Arial"/>
          <w:b/>
          <w:noProof/>
          <w:sz w:val="22"/>
          <w:szCs w:val="22"/>
          <w:lang w:eastAsia="ca-ES"/>
        </w:rPr>
        <mc:AlternateContent>
          <mc:Choice Requires="wps">
            <w:drawing>
              <wp:anchor distT="0" distB="0" distL="114300" distR="114300" simplePos="0" relativeHeight="251658241" behindDoc="1" locked="0" layoutInCell="1" allowOverlap="1" wp14:anchorId="1518917E" wp14:editId="6A92514F">
                <wp:simplePos x="0" y="0"/>
                <wp:positionH relativeFrom="column">
                  <wp:posOffset>146685</wp:posOffset>
                </wp:positionH>
                <wp:positionV relativeFrom="paragraph">
                  <wp:posOffset>24765</wp:posOffset>
                </wp:positionV>
                <wp:extent cx="5798185" cy="0"/>
                <wp:effectExtent l="13335" t="5715" r="8255" b="13335"/>
                <wp:wrapNone/>
                <wp:docPr id="38" name="Connector rect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3FBAA" id="Connector recte 38"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7sDGw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" strokeweight=".16931mm"/>
            </w:pict>
          </mc:Fallback>
        </mc:AlternateContent>
      </w:r>
    </w:p>
    <w:p w14:paraId="44EA64BC" w14:textId="77777777" w:rsidR="00A01621" w:rsidRPr="00AD431B" w:rsidRDefault="00A01621" w:rsidP="00AD431B">
      <w:pPr>
        <w:tabs>
          <w:tab w:val="left" w:pos="5920"/>
        </w:tabs>
        <w:spacing w:line="276" w:lineRule="auto"/>
        <w:rPr>
          <w:rFonts w:ascii="Arial" w:eastAsia="Arial" w:hAnsi="Arial" w:cs="Arial"/>
          <w:sz w:val="22"/>
          <w:szCs w:val="22"/>
        </w:rPr>
      </w:pPr>
      <w:r w:rsidRPr="00AD431B">
        <w:rPr>
          <w:rFonts w:ascii="Arial" w:eastAsia="Arial" w:hAnsi="Arial" w:cs="Arial"/>
          <w:sz w:val="22"/>
          <w:szCs w:val="22"/>
        </w:rPr>
        <w:t>Cognoms i nom o raó social</w:t>
      </w:r>
      <w:r w:rsidRPr="00AD431B">
        <w:rPr>
          <w:rFonts w:ascii="Arial" w:hAnsi="Arial" w:cs="Arial"/>
          <w:sz w:val="22"/>
          <w:szCs w:val="22"/>
        </w:rPr>
        <w:tab/>
      </w:r>
      <w:r w:rsidRPr="00AD431B">
        <w:rPr>
          <w:rFonts w:ascii="Arial" w:eastAsia="Arial" w:hAnsi="Arial" w:cs="Arial"/>
          <w:sz w:val="22"/>
          <w:szCs w:val="22"/>
        </w:rPr>
        <w:t>NIF</w:t>
      </w:r>
    </w:p>
    <w:p w14:paraId="6F276260" w14:textId="77777777" w:rsidR="00A01621" w:rsidRPr="00AD431B" w:rsidRDefault="00A01621" w:rsidP="00AD431B">
      <w:pPr>
        <w:spacing w:line="276" w:lineRule="auto"/>
        <w:rPr>
          <w:rFonts w:ascii="Arial" w:hAnsi="Arial" w:cs="Arial"/>
          <w:sz w:val="22"/>
          <w:szCs w:val="22"/>
        </w:rPr>
      </w:pPr>
      <w:r w:rsidRPr="00AD431B">
        <w:rPr>
          <w:rFonts w:ascii="Arial" w:eastAsia="Arial" w:hAnsi="Arial" w:cs="Arial"/>
          <w:noProof/>
          <w:sz w:val="22"/>
          <w:szCs w:val="22"/>
          <w:lang w:eastAsia="ca-ES"/>
        </w:rPr>
        <w:drawing>
          <wp:anchor distT="0" distB="0" distL="114300" distR="114300" simplePos="0" relativeHeight="251658242" behindDoc="1" locked="0" layoutInCell="1" allowOverlap="1" wp14:anchorId="0A4628EE" wp14:editId="409CF526">
            <wp:simplePos x="0" y="0"/>
            <wp:positionH relativeFrom="column">
              <wp:posOffset>-913130</wp:posOffset>
            </wp:positionH>
            <wp:positionV relativeFrom="paragraph">
              <wp:posOffset>-80645</wp:posOffset>
            </wp:positionV>
            <wp:extent cx="359410" cy="3175"/>
            <wp:effectExtent l="0" t="0" r="0" b="0"/>
            <wp:wrapNone/>
            <wp:docPr id="47" name="Imat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pic:spPr>
                </pic:pic>
              </a:graphicData>
            </a:graphic>
            <wp14:sizeRelH relativeFrom="page">
              <wp14:pctWidth>0</wp14:pctWidth>
            </wp14:sizeRelH>
            <wp14:sizeRelV relativeFrom="page">
              <wp14:pctHeight>0</wp14:pctHeight>
            </wp14:sizeRelV>
          </wp:anchor>
        </w:drawing>
      </w:r>
      <w:r w:rsidRPr="00AD431B">
        <w:rPr>
          <w:rFonts w:ascii="Arial" w:eastAsia="Arial" w:hAnsi="Arial" w:cs="Arial"/>
          <w:noProof/>
          <w:sz w:val="22"/>
          <w:szCs w:val="22"/>
          <w:lang w:eastAsia="ca-ES"/>
        </w:rPr>
        <mc:AlternateContent>
          <mc:Choice Requires="wps">
            <w:drawing>
              <wp:anchor distT="0" distB="0" distL="114300" distR="114300" simplePos="0" relativeHeight="251658243" behindDoc="1" locked="0" layoutInCell="1" allowOverlap="1" wp14:anchorId="60757F9B" wp14:editId="16AD3E1E">
                <wp:simplePos x="0" y="0"/>
                <wp:positionH relativeFrom="column">
                  <wp:posOffset>146685</wp:posOffset>
                </wp:positionH>
                <wp:positionV relativeFrom="paragraph">
                  <wp:posOffset>260985</wp:posOffset>
                </wp:positionV>
                <wp:extent cx="5798185" cy="0"/>
                <wp:effectExtent l="13335" t="13335" r="8255" b="5715"/>
                <wp:wrapNone/>
                <wp:docPr id="39" name="Connector rect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DD48D" id="Connector recte 39" o:spid="_x0000_s1026"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PlHA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" strokeweight=".48pt"/>
            </w:pict>
          </mc:Fallback>
        </mc:AlternateContent>
      </w:r>
    </w:p>
    <w:p w14:paraId="54F5F429" w14:textId="77777777" w:rsidR="00A01621" w:rsidRPr="00AD431B" w:rsidRDefault="00A01621" w:rsidP="00AD431B">
      <w:pPr>
        <w:spacing w:line="276" w:lineRule="auto"/>
        <w:rPr>
          <w:rFonts w:ascii="Arial" w:hAnsi="Arial" w:cs="Arial"/>
          <w:sz w:val="22"/>
          <w:szCs w:val="22"/>
        </w:rPr>
      </w:pPr>
    </w:p>
    <w:p w14:paraId="2BB58503" w14:textId="77777777" w:rsidR="00A01621" w:rsidRPr="00AD431B" w:rsidRDefault="00A01621" w:rsidP="00AD431B">
      <w:pPr>
        <w:spacing w:line="276" w:lineRule="auto"/>
        <w:rPr>
          <w:rFonts w:ascii="Arial" w:hAnsi="Arial" w:cs="Arial"/>
          <w:sz w:val="22"/>
          <w:szCs w:val="22"/>
        </w:rPr>
      </w:pPr>
    </w:p>
    <w:p w14:paraId="6DBC9ADB" w14:textId="0A34C382" w:rsidR="00A01621" w:rsidRPr="00AD431B" w:rsidRDefault="00A01621" w:rsidP="00AD431B">
      <w:pPr>
        <w:spacing w:line="276" w:lineRule="auto"/>
        <w:rPr>
          <w:rFonts w:ascii="Arial" w:eastAsia="Arial" w:hAnsi="Arial" w:cs="Arial"/>
          <w:b/>
          <w:sz w:val="22"/>
          <w:szCs w:val="22"/>
        </w:rPr>
      </w:pPr>
      <w:r w:rsidRPr="00AD431B">
        <w:rPr>
          <w:rFonts w:ascii="Arial" w:eastAsia="Arial" w:hAnsi="Arial" w:cs="Arial"/>
          <w:b/>
          <w:sz w:val="22"/>
          <w:szCs w:val="22"/>
        </w:rPr>
        <w:t>Dades de la persona que actua en representació de l’empresa</w:t>
      </w:r>
      <w:r w:rsidR="004A7555" w:rsidRPr="00AD431B">
        <w:rPr>
          <w:rFonts w:ascii="Arial" w:eastAsia="Arial" w:hAnsi="Arial" w:cs="Arial"/>
          <w:b/>
          <w:sz w:val="22"/>
          <w:szCs w:val="22"/>
        </w:rPr>
        <w:t>.</w:t>
      </w:r>
    </w:p>
    <w:p w14:paraId="10D04D4D" w14:textId="16D88A9B" w:rsidR="00A01621" w:rsidRPr="00AD431B" w:rsidRDefault="00A01621" w:rsidP="00AD431B">
      <w:pPr>
        <w:spacing w:line="276" w:lineRule="auto"/>
        <w:rPr>
          <w:rFonts w:ascii="Arial" w:hAnsi="Arial" w:cs="Arial"/>
          <w:sz w:val="22"/>
          <w:szCs w:val="22"/>
        </w:rPr>
      </w:pPr>
      <w:r w:rsidRPr="00AD431B">
        <w:rPr>
          <w:rFonts w:ascii="Arial" w:eastAsia="Arial" w:hAnsi="Arial" w:cs="Arial"/>
          <w:b/>
          <w:noProof/>
          <w:sz w:val="22"/>
          <w:szCs w:val="22"/>
          <w:lang w:eastAsia="ca-ES"/>
        </w:rPr>
        <mc:AlternateContent>
          <mc:Choice Requires="wps">
            <w:drawing>
              <wp:anchor distT="0" distB="0" distL="114300" distR="114300" simplePos="0" relativeHeight="251658244" behindDoc="1" locked="0" layoutInCell="1" allowOverlap="1" wp14:anchorId="0F34D274" wp14:editId="787A5F8A">
                <wp:simplePos x="0" y="0"/>
                <wp:positionH relativeFrom="column">
                  <wp:posOffset>146685</wp:posOffset>
                </wp:positionH>
                <wp:positionV relativeFrom="paragraph">
                  <wp:posOffset>24765</wp:posOffset>
                </wp:positionV>
                <wp:extent cx="5798185" cy="0"/>
                <wp:effectExtent l="13335" t="5715" r="8255" b="13335"/>
                <wp:wrapNone/>
                <wp:docPr id="40" name="Connector rect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9EDA20" id="Connector recte 40" o:spid="_x0000_s1026" style="position:absolute;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" strokeweight=".16931mm"/>
            </w:pict>
          </mc:Fallback>
        </mc:AlternateContent>
      </w:r>
    </w:p>
    <w:p w14:paraId="223248E2" w14:textId="77777777" w:rsidR="00A01621" w:rsidRPr="00AD431B" w:rsidRDefault="00A01621" w:rsidP="00AD431B">
      <w:pPr>
        <w:tabs>
          <w:tab w:val="left" w:pos="5920"/>
        </w:tabs>
        <w:spacing w:line="276" w:lineRule="auto"/>
        <w:rPr>
          <w:rFonts w:ascii="Arial" w:eastAsia="Arial" w:hAnsi="Arial" w:cs="Arial"/>
          <w:sz w:val="22"/>
          <w:szCs w:val="22"/>
        </w:rPr>
      </w:pPr>
      <w:r w:rsidRPr="00AD431B">
        <w:rPr>
          <w:rFonts w:ascii="Arial" w:eastAsia="Arial" w:hAnsi="Arial" w:cs="Arial"/>
          <w:sz w:val="22"/>
          <w:szCs w:val="22"/>
        </w:rPr>
        <w:t>Cognoms i nom</w:t>
      </w:r>
      <w:r w:rsidRPr="00AD431B">
        <w:rPr>
          <w:rFonts w:ascii="Arial" w:hAnsi="Arial" w:cs="Arial"/>
          <w:sz w:val="22"/>
          <w:szCs w:val="22"/>
        </w:rPr>
        <w:tab/>
      </w:r>
      <w:r w:rsidRPr="00AD431B">
        <w:rPr>
          <w:rFonts w:ascii="Arial" w:eastAsia="Arial" w:hAnsi="Arial" w:cs="Arial"/>
          <w:sz w:val="22"/>
          <w:szCs w:val="22"/>
        </w:rPr>
        <w:t>NIF</w:t>
      </w:r>
    </w:p>
    <w:p w14:paraId="7E22CBA2" w14:textId="77777777" w:rsidR="00A01621" w:rsidRPr="00AD431B" w:rsidRDefault="00A01621"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45" behindDoc="1" locked="0" layoutInCell="1" allowOverlap="1" wp14:anchorId="09B02234" wp14:editId="451CDC1D">
                <wp:simplePos x="0" y="0"/>
                <wp:positionH relativeFrom="column">
                  <wp:posOffset>146685</wp:posOffset>
                </wp:positionH>
                <wp:positionV relativeFrom="paragraph">
                  <wp:posOffset>260985</wp:posOffset>
                </wp:positionV>
                <wp:extent cx="5798185" cy="0"/>
                <wp:effectExtent l="13335" t="13335" r="8255" b="5715"/>
                <wp:wrapNone/>
                <wp:docPr id="41" name="Connector rect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0EDD44" id="Connector recte 41" o:spid="_x0000_s1026"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" strokeweight=".48pt"/>
            </w:pict>
          </mc:Fallback>
        </mc:AlternateContent>
      </w:r>
    </w:p>
    <w:p w14:paraId="17EAF546" w14:textId="77777777" w:rsidR="00A01621" w:rsidRPr="00AD431B" w:rsidRDefault="00A01621" w:rsidP="00AD431B">
      <w:pPr>
        <w:spacing w:line="276" w:lineRule="auto"/>
        <w:rPr>
          <w:rFonts w:ascii="Arial" w:hAnsi="Arial" w:cs="Arial"/>
          <w:sz w:val="22"/>
          <w:szCs w:val="22"/>
        </w:rPr>
      </w:pPr>
    </w:p>
    <w:p w14:paraId="1B898659" w14:textId="77777777" w:rsidR="00A01621" w:rsidRPr="00AD431B" w:rsidRDefault="00A01621" w:rsidP="00AD431B">
      <w:pPr>
        <w:spacing w:line="276" w:lineRule="auto"/>
        <w:rPr>
          <w:rFonts w:ascii="Arial" w:hAnsi="Arial" w:cs="Arial"/>
          <w:sz w:val="22"/>
          <w:szCs w:val="22"/>
        </w:rPr>
      </w:pPr>
    </w:p>
    <w:p w14:paraId="05F3BFC1" w14:textId="253D15AA" w:rsidR="00A01621" w:rsidRPr="00AD431B" w:rsidRDefault="00A01621" w:rsidP="00AD431B">
      <w:pPr>
        <w:spacing w:line="276" w:lineRule="auto"/>
        <w:rPr>
          <w:rFonts w:ascii="Arial" w:eastAsia="Arial" w:hAnsi="Arial" w:cs="Arial"/>
          <w:b/>
          <w:sz w:val="22"/>
          <w:szCs w:val="22"/>
        </w:rPr>
      </w:pPr>
      <w:r w:rsidRPr="00AD431B">
        <w:rPr>
          <w:rFonts w:ascii="Arial" w:eastAsia="Arial" w:hAnsi="Arial" w:cs="Arial"/>
          <w:b/>
          <w:sz w:val="22"/>
          <w:szCs w:val="22"/>
        </w:rPr>
        <w:t>Dades del contracte</w:t>
      </w:r>
      <w:r w:rsidR="004A7555" w:rsidRPr="00AD431B">
        <w:rPr>
          <w:rFonts w:ascii="Arial" w:eastAsia="Arial" w:hAnsi="Arial" w:cs="Arial"/>
          <w:b/>
          <w:sz w:val="22"/>
          <w:szCs w:val="22"/>
        </w:rPr>
        <w:t>.</w:t>
      </w:r>
    </w:p>
    <w:p w14:paraId="2A61F1BF" w14:textId="77777777" w:rsidR="002C7BFE" w:rsidRPr="00AD431B" w:rsidRDefault="00A01621" w:rsidP="00AD431B">
      <w:pPr>
        <w:spacing w:line="276" w:lineRule="auto"/>
        <w:rPr>
          <w:rFonts w:ascii="Arial" w:eastAsia="Arial" w:hAnsi="Arial" w:cs="Arial"/>
          <w:sz w:val="22"/>
          <w:szCs w:val="22"/>
        </w:rPr>
      </w:pPr>
      <w:r w:rsidRPr="00AD431B">
        <w:rPr>
          <w:rFonts w:ascii="Arial" w:eastAsia="Arial" w:hAnsi="Arial" w:cs="Arial"/>
          <w:b/>
          <w:noProof/>
          <w:sz w:val="22"/>
          <w:szCs w:val="22"/>
          <w:lang w:eastAsia="ca-ES"/>
        </w:rPr>
        <mc:AlternateContent>
          <mc:Choice Requires="wps">
            <w:drawing>
              <wp:anchor distT="0" distB="0" distL="114300" distR="114300" simplePos="0" relativeHeight="251658246" behindDoc="1" locked="0" layoutInCell="1" allowOverlap="1" wp14:anchorId="7F35195A" wp14:editId="331A8336">
                <wp:simplePos x="0" y="0"/>
                <wp:positionH relativeFrom="column">
                  <wp:posOffset>146685</wp:posOffset>
                </wp:positionH>
                <wp:positionV relativeFrom="paragraph">
                  <wp:posOffset>24765</wp:posOffset>
                </wp:positionV>
                <wp:extent cx="5798185" cy="0"/>
                <wp:effectExtent l="13335" t="5715" r="8255" b="13335"/>
                <wp:wrapNone/>
                <wp:docPr id="42" name="Connector rect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735B13" id="Connector recte 42" o:spid="_x0000_s1026" style="position:absolute;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" strokeweight=".48pt"/>
            </w:pict>
          </mc:Fallback>
        </mc:AlternateContent>
      </w:r>
    </w:p>
    <w:p w14:paraId="6CBFC035" w14:textId="10F53794" w:rsidR="00A01621" w:rsidRPr="00AD431B" w:rsidRDefault="00A01621" w:rsidP="00AD431B">
      <w:pPr>
        <w:spacing w:line="276" w:lineRule="auto"/>
        <w:rPr>
          <w:rFonts w:ascii="Arial" w:eastAsia="Arial" w:hAnsi="Arial" w:cs="Arial"/>
          <w:sz w:val="22"/>
          <w:szCs w:val="22"/>
        </w:rPr>
      </w:pPr>
      <w:r w:rsidRPr="00AD431B">
        <w:rPr>
          <w:rFonts w:ascii="Arial" w:eastAsia="Arial" w:hAnsi="Arial" w:cs="Arial"/>
          <w:sz w:val="22"/>
          <w:szCs w:val="22"/>
        </w:rPr>
        <w:t>Objecte del contracte</w:t>
      </w:r>
    </w:p>
    <w:p w14:paraId="512F5B94" w14:textId="77777777" w:rsidR="007A1A06" w:rsidRPr="00AD431B" w:rsidRDefault="007A1A06" w:rsidP="00AD431B">
      <w:pPr>
        <w:spacing w:line="276" w:lineRule="auto"/>
        <w:rPr>
          <w:rFonts w:ascii="Arial" w:eastAsia="Arial" w:hAnsi="Arial" w:cs="Arial"/>
          <w:sz w:val="22"/>
          <w:szCs w:val="22"/>
        </w:rPr>
      </w:pPr>
      <w:r w:rsidRPr="00AD431B">
        <w:rPr>
          <w:rFonts w:ascii="Arial" w:hAnsi="Arial" w:cs="Arial"/>
          <w:sz w:val="22"/>
          <w:szCs w:val="22"/>
        </w:rPr>
        <w:t>L’objecte del contracte és la prestació del servei de formació en línia de llengua anglesa amb finalitats específiques, en llengua anglesa general, llengua francesa general  i llengua alemanya general per al personal de l’Administració Pública</w:t>
      </w:r>
    </w:p>
    <w:p w14:paraId="14F5000A" w14:textId="77777777" w:rsidR="002C7BFE" w:rsidRPr="00AD431B" w:rsidRDefault="00A01621" w:rsidP="00AD431B">
      <w:pPr>
        <w:spacing w:line="276" w:lineRule="auto"/>
        <w:rPr>
          <w:rFonts w:ascii="Arial" w:eastAsia="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47" behindDoc="1" locked="0" layoutInCell="1" allowOverlap="1" wp14:anchorId="1B288FA7" wp14:editId="7E1BB5C2">
                <wp:simplePos x="0" y="0"/>
                <wp:positionH relativeFrom="column">
                  <wp:posOffset>146685</wp:posOffset>
                </wp:positionH>
                <wp:positionV relativeFrom="paragraph">
                  <wp:posOffset>24765</wp:posOffset>
                </wp:positionV>
                <wp:extent cx="5798185" cy="0"/>
                <wp:effectExtent l="13335" t="5715" r="8255" b="13335"/>
                <wp:wrapNone/>
                <wp:docPr id="43" name="Connector rect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E58B4" id="Connector recte 43" o:spid="_x0000_s1026" style="position:absolute;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" strokeweight=".16931mm"/>
            </w:pict>
          </mc:Fallback>
        </mc:AlternateContent>
      </w:r>
    </w:p>
    <w:p w14:paraId="2CD50F7E" w14:textId="4A18C6A3" w:rsidR="00A01621" w:rsidRPr="00AD431B" w:rsidRDefault="00A01621" w:rsidP="00AD431B">
      <w:pPr>
        <w:spacing w:line="276" w:lineRule="auto"/>
        <w:rPr>
          <w:rFonts w:ascii="Arial" w:eastAsia="Arial" w:hAnsi="Arial" w:cs="Arial"/>
          <w:sz w:val="22"/>
          <w:szCs w:val="22"/>
        </w:rPr>
      </w:pPr>
      <w:r w:rsidRPr="00AD431B">
        <w:rPr>
          <w:rFonts w:ascii="Arial" w:eastAsia="Arial" w:hAnsi="Arial" w:cs="Arial"/>
          <w:sz w:val="22"/>
          <w:szCs w:val="22"/>
        </w:rPr>
        <w:t>Núm. de l’expedient de contractació</w:t>
      </w:r>
    </w:p>
    <w:p w14:paraId="010E6303" w14:textId="41AF8D5B" w:rsidR="00A01621" w:rsidRPr="00AD431B" w:rsidRDefault="001C6EB0" w:rsidP="00AD431B">
      <w:pPr>
        <w:spacing w:line="276" w:lineRule="auto"/>
        <w:rPr>
          <w:rFonts w:ascii="Arial" w:hAnsi="Arial" w:cs="Arial"/>
          <w:sz w:val="22"/>
          <w:szCs w:val="22"/>
        </w:rPr>
      </w:pPr>
      <w:r w:rsidRPr="00B265A3">
        <w:rPr>
          <w:rFonts w:ascii="Arial" w:eastAsia="Arial" w:hAnsi="Arial" w:cs="Arial"/>
          <w:sz w:val="22"/>
          <w:szCs w:val="22"/>
        </w:rPr>
        <w:t>EAPC-2024-</w:t>
      </w:r>
      <w:r w:rsidR="00375D95" w:rsidRPr="006C456A">
        <w:rPr>
          <w:rFonts w:ascii="Arial" w:eastAsia="Arial" w:hAnsi="Arial" w:cs="Arial"/>
          <w:sz w:val="22"/>
          <w:szCs w:val="22"/>
        </w:rPr>
        <w:t>16</w:t>
      </w:r>
    </w:p>
    <w:p w14:paraId="1FF90A29" w14:textId="77777777" w:rsidR="00A01621" w:rsidRPr="00AD431B" w:rsidRDefault="00A01621"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48" behindDoc="1" locked="0" layoutInCell="1" allowOverlap="1" wp14:anchorId="0818C73F" wp14:editId="39A0616D">
                <wp:simplePos x="0" y="0"/>
                <wp:positionH relativeFrom="column">
                  <wp:posOffset>146685</wp:posOffset>
                </wp:positionH>
                <wp:positionV relativeFrom="paragraph">
                  <wp:posOffset>51435</wp:posOffset>
                </wp:positionV>
                <wp:extent cx="5798185" cy="0"/>
                <wp:effectExtent l="13335" t="13335" r="8255" b="5715"/>
                <wp:wrapNone/>
                <wp:docPr id="44" name="Connector rect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60383" id="Connector recte 44" o:spid="_x0000_s1026" style="position:absolute;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4.05pt" to="468.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" strokeweight=".16931mm"/>
            </w:pict>
          </mc:Fallback>
        </mc:AlternateContent>
      </w:r>
    </w:p>
    <w:p w14:paraId="300796D8" w14:textId="77777777" w:rsidR="00A01621" w:rsidRPr="00AD431B" w:rsidRDefault="00A01621" w:rsidP="00AD431B">
      <w:pPr>
        <w:spacing w:line="276" w:lineRule="auto"/>
        <w:rPr>
          <w:rFonts w:ascii="Arial" w:eastAsia="Arial" w:hAnsi="Arial" w:cs="Arial"/>
          <w:b/>
          <w:sz w:val="22"/>
          <w:szCs w:val="22"/>
        </w:rPr>
      </w:pPr>
      <w:r w:rsidRPr="00AD431B">
        <w:rPr>
          <w:rFonts w:ascii="Arial" w:eastAsia="Arial" w:hAnsi="Arial" w:cs="Arial"/>
          <w:b/>
          <w:sz w:val="22"/>
          <w:szCs w:val="22"/>
        </w:rPr>
        <w:t>Declaració</w:t>
      </w:r>
    </w:p>
    <w:p w14:paraId="2E32BA8B" w14:textId="77777777" w:rsidR="00A01621" w:rsidRPr="00AD431B" w:rsidRDefault="00A01621" w:rsidP="00AD431B">
      <w:pPr>
        <w:spacing w:line="276" w:lineRule="auto"/>
        <w:rPr>
          <w:rFonts w:ascii="Arial" w:hAnsi="Arial" w:cs="Arial"/>
          <w:sz w:val="22"/>
          <w:szCs w:val="22"/>
        </w:rPr>
      </w:pPr>
    </w:p>
    <w:p w14:paraId="6B2B2F10" w14:textId="77777777" w:rsidR="00A01621" w:rsidRPr="00AD431B" w:rsidRDefault="00A01621" w:rsidP="00AD431B">
      <w:pPr>
        <w:spacing w:line="276" w:lineRule="auto"/>
        <w:rPr>
          <w:rFonts w:ascii="Arial" w:hAnsi="Arial" w:cs="Arial"/>
          <w:bCs/>
          <w:sz w:val="22"/>
          <w:szCs w:val="22"/>
        </w:rPr>
      </w:pPr>
      <w:r w:rsidRPr="00AD431B">
        <w:rPr>
          <w:rFonts w:ascii="Arial" w:hAnsi="Arial" w:cs="Arial"/>
          <w:bCs/>
          <w:sz w:val="22"/>
          <w:szCs w:val="22"/>
        </w:rPr>
        <w:t xml:space="preserve">DECLARO SOTA LA MEVA RESPONSABILITAT que l’empresa que represento o, si és el cas, l’empresari declarant: </w:t>
      </w:r>
    </w:p>
    <w:p w14:paraId="72B962B9" w14:textId="77777777" w:rsidR="00A01621" w:rsidRPr="00AD431B" w:rsidRDefault="00A01621" w:rsidP="00AD431B">
      <w:pPr>
        <w:spacing w:line="276" w:lineRule="auto"/>
        <w:rPr>
          <w:rFonts w:ascii="Arial" w:hAnsi="Arial" w:cs="Arial"/>
          <w:bCs/>
          <w:sz w:val="22"/>
          <w:szCs w:val="22"/>
        </w:rPr>
      </w:pPr>
    </w:p>
    <w:p w14:paraId="4D0D36A3" w14:textId="7385A1B7" w:rsidR="00A01621" w:rsidRPr="00AD431B" w:rsidRDefault="00AB3A44" w:rsidP="00AD431B">
      <w:pPr>
        <w:pStyle w:val="Pargrafdellista"/>
        <w:spacing w:line="276" w:lineRule="auto"/>
        <w:ind w:left="720"/>
        <w:jc w:val="left"/>
        <w:rPr>
          <w:rFonts w:cs="Arial"/>
          <w:bCs/>
          <w:szCs w:val="22"/>
        </w:rPr>
      </w:pPr>
      <w:sdt>
        <w:sdtPr>
          <w:rPr>
            <w:rFonts w:cs="Arial"/>
            <w:bCs/>
            <w:szCs w:val="22"/>
          </w:rPr>
          <w:id w:val="740913453"/>
          <w14:checkbox>
            <w14:checked w14:val="0"/>
            <w14:checkedState w14:val="2612" w14:font="MS Gothic"/>
            <w14:uncheckedState w14:val="2610" w14:font="MS Gothic"/>
          </w14:checkbox>
        </w:sdtPr>
        <w:sdtEndPr/>
        <w:sdtContent>
          <w:r w:rsidR="00F706C2" w:rsidRPr="00AD431B">
            <w:rPr>
              <w:rFonts w:ascii="Segoe UI Symbol" w:eastAsia="MS Gothic" w:hAnsi="Segoe UI Symbol" w:cs="Segoe UI Symbol"/>
              <w:bCs/>
              <w:szCs w:val="22"/>
            </w:rPr>
            <w:t>☐</w:t>
          </w:r>
        </w:sdtContent>
      </w:sdt>
      <w:r w:rsidR="00A01621" w:rsidRPr="00AD431B">
        <w:rPr>
          <w:rFonts w:cs="Arial"/>
          <w:bCs/>
          <w:szCs w:val="22"/>
        </w:rPr>
        <w:t xml:space="preserve">No pertany </w:t>
      </w:r>
      <w:r w:rsidR="00F706C2" w:rsidRPr="00AD431B">
        <w:rPr>
          <w:rFonts w:cs="Arial"/>
          <w:bCs/>
          <w:szCs w:val="22"/>
        </w:rPr>
        <w:t xml:space="preserve">a cap grup empresarial </w:t>
      </w:r>
    </w:p>
    <w:p w14:paraId="69F308DB" w14:textId="57EDFBB6" w:rsidR="00F706C2" w:rsidRPr="00AD431B" w:rsidRDefault="00AB3A44" w:rsidP="00AD431B">
      <w:pPr>
        <w:pStyle w:val="Pargrafdellista"/>
        <w:spacing w:line="276" w:lineRule="auto"/>
        <w:ind w:left="720"/>
        <w:jc w:val="left"/>
        <w:rPr>
          <w:rFonts w:eastAsia="Times New Roman" w:cs="Arial"/>
          <w:bCs/>
          <w:szCs w:val="22"/>
        </w:rPr>
      </w:pPr>
      <w:sdt>
        <w:sdtPr>
          <w:rPr>
            <w:rFonts w:cs="Arial"/>
            <w:bCs/>
            <w:szCs w:val="22"/>
          </w:rPr>
          <w:id w:val="638377356"/>
          <w14:checkbox>
            <w14:checked w14:val="0"/>
            <w14:checkedState w14:val="2612" w14:font="MS Gothic"/>
            <w14:uncheckedState w14:val="2610" w14:font="MS Gothic"/>
          </w14:checkbox>
        </w:sdtPr>
        <w:sdtEndPr/>
        <w:sdtContent>
          <w:r w:rsidR="00F706C2" w:rsidRPr="00AD431B">
            <w:rPr>
              <w:rFonts w:ascii="Segoe UI Symbol" w:eastAsia="MS Gothic" w:hAnsi="Segoe UI Symbol" w:cs="Segoe UI Symbol"/>
              <w:bCs/>
              <w:szCs w:val="22"/>
            </w:rPr>
            <w:t>☐</w:t>
          </w:r>
        </w:sdtContent>
      </w:sdt>
      <w:r w:rsidR="00F706C2" w:rsidRPr="00AD431B">
        <w:rPr>
          <w:rFonts w:cs="Arial"/>
          <w:bCs/>
          <w:szCs w:val="22"/>
        </w:rPr>
        <w:t>Pertany al grup empresarial ............................, del qual s’adjunta llistat d’empreses vinculades de conformitat amb l’article 42 del Codi de Comerç.</w:t>
      </w:r>
    </w:p>
    <w:p w14:paraId="0A9A992D" w14:textId="77777777" w:rsidR="00A01621" w:rsidRPr="00AD431B" w:rsidRDefault="00A01621" w:rsidP="00AD431B">
      <w:pPr>
        <w:spacing w:line="276" w:lineRule="auto"/>
        <w:rPr>
          <w:rFonts w:ascii="Arial" w:hAnsi="Arial" w:cs="Arial"/>
          <w:sz w:val="22"/>
          <w:szCs w:val="22"/>
        </w:rPr>
      </w:pPr>
    </w:p>
    <w:p w14:paraId="67F300AD" w14:textId="77777777" w:rsidR="00A01621" w:rsidRPr="00AD431B" w:rsidRDefault="00A01621" w:rsidP="00AD431B">
      <w:pPr>
        <w:spacing w:line="276" w:lineRule="auto"/>
        <w:rPr>
          <w:rFonts w:ascii="Arial" w:eastAsia="Arial" w:hAnsi="Arial" w:cs="Arial"/>
          <w:sz w:val="22"/>
          <w:szCs w:val="22"/>
        </w:rPr>
      </w:pPr>
      <w:r w:rsidRPr="00AD431B">
        <w:rPr>
          <w:rFonts w:ascii="Arial" w:eastAsia="Arial" w:hAnsi="Arial" w:cs="Arial"/>
          <w:sz w:val="22"/>
          <w:szCs w:val="22"/>
        </w:rPr>
        <w:t>I perquè així consti, signo aquesta declaració responsable.</w:t>
      </w:r>
    </w:p>
    <w:p w14:paraId="706DE8ED" w14:textId="77777777" w:rsidR="00A01621" w:rsidRPr="00AD431B" w:rsidRDefault="00A01621"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49" behindDoc="1" locked="0" layoutInCell="1" allowOverlap="1" wp14:anchorId="58C66C83" wp14:editId="4F3DB63B">
                <wp:simplePos x="0" y="0"/>
                <wp:positionH relativeFrom="column">
                  <wp:posOffset>146685</wp:posOffset>
                </wp:positionH>
                <wp:positionV relativeFrom="paragraph">
                  <wp:posOffset>263525</wp:posOffset>
                </wp:positionV>
                <wp:extent cx="5798185" cy="0"/>
                <wp:effectExtent l="13335" t="6350" r="8255" b="12700"/>
                <wp:wrapNone/>
                <wp:docPr id="45" name="Connector rect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0DCD7" id="Connector recte 45" o:spid="_x0000_s1026" style="position:absolute;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75pt" to="468.1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" strokeweight=".48pt"/>
            </w:pict>
          </mc:Fallback>
        </mc:AlternateContent>
      </w:r>
    </w:p>
    <w:p w14:paraId="438DC482" w14:textId="77777777" w:rsidR="00A01621" w:rsidRPr="00AD431B" w:rsidRDefault="00A01621" w:rsidP="00AD431B">
      <w:pPr>
        <w:spacing w:line="276" w:lineRule="auto"/>
        <w:rPr>
          <w:rFonts w:ascii="Arial" w:hAnsi="Arial" w:cs="Arial"/>
          <w:sz w:val="22"/>
          <w:szCs w:val="22"/>
        </w:rPr>
      </w:pPr>
    </w:p>
    <w:p w14:paraId="30B8852C" w14:textId="77777777" w:rsidR="00A01621" w:rsidRPr="00AD431B" w:rsidRDefault="00A01621" w:rsidP="00AD431B">
      <w:pPr>
        <w:spacing w:line="276" w:lineRule="auto"/>
        <w:rPr>
          <w:rFonts w:ascii="Arial" w:hAnsi="Arial" w:cs="Arial"/>
          <w:sz w:val="22"/>
          <w:szCs w:val="22"/>
        </w:rPr>
      </w:pPr>
    </w:p>
    <w:p w14:paraId="31D9A993" w14:textId="77777777" w:rsidR="00A01621" w:rsidRPr="00AD431B" w:rsidRDefault="00A01621" w:rsidP="00AD431B">
      <w:pPr>
        <w:spacing w:line="276" w:lineRule="auto"/>
        <w:rPr>
          <w:rFonts w:ascii="Arial" w:eastAsia="Arial" w:hAnsi="Arial" w:cs="Arial"/>
          <w:sz w:val="22"/>
          <w:szCs w:val="22"/>
        </w:rPr>
      </w:pPr>
      <w:r w:rsidRPr="00AD431B">
        <w:rPr>
          <w:rFonts w:ascii="Arial" w:eastAsia="Arial" w:hAnsi="Arial" w:cs="Arial"/>
          <w:sz w:val="22"/>
          <w:szCs w:val="22"/>
        </w:rPr>
        <w:t xml:space="preserve">Localitat </w:t>
      </w:r>
    </w:p>
    <w:p w14:paraId="0E5FE664" w14:textId="46F63E36" w:rsidR="00A01621" w:rsidRPr="00AD431B" w:rsidRDefault="00A01621" w:rsidP="00AD431B">
      <w:pPr>
        <w:spacing w:line="276" w:lineRule="auto"/>
        <w:rPr>
          <w:rFonts w:ascii="Arial" w:hAnsi="Arial" w:cs="Arial"/>
          <w:sz w:val="22"/>
          <w:szCs w:val="22"/>
        </w:rPr>
      </w:pPr>
      <w:r w:rsidRPr="00AD431B">
        <w:rPr>
          <w:rFonts w:ascii="Arial" w:eastAsia="Arial" w:hAnsi="Arial" w:cs="Arial"/>
          <w:noProof/>
          <w:sz w:val="22"/>
          <w:szCs w:val="22"/>
          <w:lang w:eastAsia="ca-ES"/>
        </w:rPr>
        <mc:AlternateContent>
          <mc:Choice Requires="wps">
            <w:drawing>
              <wp:anchor distT="0" distB="0" distL="114300" distR="114300" simplePos="0" relativeHeight="251658250" behindDoc="1" locked="0" layoutInCell="1" allowOverlap="1" wp14:anchorId="0D84CAB5" wp14:editId="3A6129FE">
                <wp:simplePos x="0" y="0"/>
                <wp:positionH relativeFrom="column">
                  <wp:posOffset>146685</wp:posOffset>
                </wp:positionH>
                <wp:positionV relativeFrom="paragraph">
                  <wp:posOffset>260985</wp:posOffset>
                </wp:positionV>
                <wp:extent cx="5798185" cy="0"/>
                <wp:effectExtent l="13335" t="13335" r="8255" b="5715"/>
                <wp:wrapNone/>
                <wp:docPr id="46" name="Connector rect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AC2379" id="Connector recte 46" o:spid="_x0000_s1026" style="position:absolute;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" strokeweight=".16931mm"/>
            </w:pict>
          </mc:Fallback>
        </mc:AlternateContent>
      </w:r>
    </w:p>
    <w:p w14:paraId="10164D64" w14:textId="77777777" w:rsidR="00A01621" w:rsidRPr="00AD431B" w:rsidRDefault="00A01621" w:rsidP="00AD431B">
      <w:pPr>
        <w:spacing w:line="276" w:lineRule="auto"/>
        <w:rPr>
          <w:rFonts w:ascii="Arial" w:hAnsi="Arial" w:cs="Arial"/>
          <w:sz w:val="22"/>
          <w:szCs w:val="22"/>
        </w:rPr>
      </w:pPr>
    </w:p>
    <w:p w14:paraId="6D50DADA" w14:textId="3BE1E57A" w:rsidR="00F706C2" w:rsidRPr="00AD431B" w:rsidRDefault="00A01621" w:rsidP="00AD431B">
      <w:pPr>
        <w:spacing w:line="276" w:lineRule="auto"/>
        <w:rPr>
          <w:rFonts w:ascii="Arial" w:hAnsi="Arial" w:cs="Arial"/>
          <w:b/>
          <w:sz w:val="22"/>
          <w:szCs w:val="22"/>
          <w:u w:val="single"/>
        </w:rPr>
      </w:pPr>
      <w:r w:rsidRPr="00AD431B">
        <w:rPr>
          <w:rFonts w:ascii="Arial" w:eastAsia="Arial" w:hAnsi="Arial" w:cs="Arial"/>
          <w:sz w:val="22"/>
          <w:szCs w:val="22"/>
        </w:rPr>
        <w:t>Signatura del/de la representant legal</w:t>
      </w:r>
      <w:r w:rsidRPr="00AD431B">
        <w:rPr>
          <w:rFonts w:ascii="Arial" w:hAnsi="Arial" w:cs="Arial"/>
          <w:b/>
          <w:sz w:val="22"/>
          <w:szCs w:val="22"/>
          <w:u w:val="single"/>
        </w:rPr>
        <w:br w:type="page"/>
      </w:r>
    </w:p>
    <w:p w14:paraId="23EBF41A" w14:textId="4B968BC3" w:rsidR="003B01BF" w:rsidRPr="00AD431B" w:rsidRDefault="003B01BF" w:rsidP="00AD431B">
      <w:pPr>
        <w:pStyle w:val="Ttol2"/>
        <w:spacing w:line="276" w:lineRule="auto"/>
        <w:rPr>
          <w:rFonts w:cs="Arial"/>
          <w:sz w:val="22"/>
          <w:szCs w:val="22"/>
          <w:u w:val="single"/>
        </w:rPr>
      </w:pPr>
      <w:bookmarkStart w:id="90" w:name="_Toc164944574"/>
      <w:r w:rsidRPr="00AD431B">
        <w:rPr>
          <w:rFonts w:cs="Arial"/>
          <w:sz w:val="22"/>
          <w:szCs w:val="22"/>
          <w:u w:val="single"/>
        </w:rPr>
        <w:t xml:space="preserve">ANNEX </w:t>
      </w:r>
      <w:r w:rsidR="00AF68A6" w:rsidRPr="00AD431B">
        <w:rPr>
          <w:rFonts w:cs="Arial"/>
          <w:sz w:val="22"/>
          <w:szCs w:val="22"/>
          <w:u w:val="single"/>
        </w:rPr>
        <w:t>8</w:t>
      </w:r>
      <w:r w:rsidRPr="00AD431B">
        <w:rPr>
          <w:rFonts w:cs="Arial"/>
          <w:sz w:val="22"/>
          <w:szCs w:val="22"/>
          <w:u w:val="single"/>
        </w:rPr>
        <w:t>: COMPROMÍS D’ADSCRIPCIÓ DE MITJANS</w:t>
      </w:r>
      <w:bookmarkEnd w:id="90"/>
    </w:p>
    <w:p w14:paraId="2E00599F" w14:textId="77777777" w:rsidR="003B01BF" w:rsidRPr="00AD431B" w:rsidRDefault="003B01BF" w:rsidP="00AD431B">
      <w:pPr>
        <w:spacing w:line="276" w:lineRule="auto"/>
        <w:ind w:left="284" w:right="231"/>
        <w:rPr>
          <w:rFonts w:ascii="Arial" w:hAnsi="Arial" w:cs="Arial"/>
          <w:b/>
          <w:sz w:val="22"/>
          <w:szCs w:val="22"/>
          <w:u w:val="single"/>
        </w:rPr>
      </w:pPr>
    </w:p>
    <w:p w14:paraId="5E7AE9DF" w14:textId="4BC32ABC" w:rsidR="003B01BF" w:rsidRPr="00AD431B" w:rsidRDefault="003B01BF" w:rsidP="00AD431B">
      <w:pPr>
        <w:spacing w:line="276" w:lineRule="auto"/>
        <w:ind w:left="284" w:right="231"/>
        <w:rPr>
          <w:rFonts w:ascii="Arial" w:hAnsi="Arial" w:cs="Arial"/>
          <w:i/>
          <w:sz w:val="22"/>
          <w:szCs w:val="22"/>
        </w:rPr>
      </w:pPr>
      <w:r w:rsidRPr="00AD431B">
        <w:rPr>
          <w:rFonts w:ascii="Arial" w:hAnsi="Arial" w:cs="Arial"/>
          <w:i/>
          <w:sz w:val="22"/>
          <w:szCs w:val="22"/>
        </w:rPr>
        <w:t xml:space="preserve">S’adjunta un sol model, vàlid per </w:t>
      </w:r>
      <w:r w:rsidR="00557692" w:rsidRPr="00AD431B">
        <w:rPr>
          <w:rFonts w:ascii="Arial" w:hAnsi="Arial" w:cs="Arial"/>
          <w:i/>
          <w:sz w:val="22"/>
          <w:szCs w:val="22"/>
        </w:rPr>
        <w:t>tots tres</w:t>
      </w:r>
      <w:r w:rsidRPr="00AD431B">
        <w:rPr>
          <w:rFonts w:ascii="Arial" w:hAnsi="Arial" w:cs="Arial"/>
          <w:i/>
          <w:sz w:val="22"/>
          <w:szCs w:val="22"/>
        </w:rPr>
        <w:t xml:space="preserve"> lots.</w:t>
      </w:r>
    </w:p>
    <w:p w14:paraId="2C6B0A4C" w14:textId="77777777" w:rsidR="003B01BF" w:rsidRPr="00AD431B" w:rsidRDefault="003B01BF" w:rsidP="00AD431B">
      <w:pPr>
        <w:spacing w:line="276" w:lineRule="auto"/>
        <w:ind w:left="284" w:right="231"/>
        <w:rPr>
          <w:rFonts w:ascii="Arial" w:hAnsi="Arial" w:cs="Arial"/>
          <w:i/>
          <w:sz w:val="22"/>
          <w:szCs w:val="22"/>
        </w:rPr>
      </w:pPr>
    </w:p>
    <w:p w14:paraId="2176C9DF" w14:textId="0218C3E1" w:rsidR="003B01BF" w:rsidRPr="00AD431B" w:rsidRDefault="003B01BF" w:rsidP="00AD431B">
      <w:pPr>
        <w:pBdr>
          <w:bottom w:val="single" w:sz="4" w:space="1" w:color="auto"/>
        </w:pBdr>
        <w:spacing w:line="276" w:lineRule="auto"/>
        <w:ind w:left="284" w:right="231"/>
        <w:rPr>
          <w:rFonts w:ascii="Arial" w:hAnsi="Arial" w:cs="Arial"/>
          <w:b/>
          <w:sz w:val="22"/>
          <w:szCs w:val="22"/>
        </w:rPr>
      </w:pPr>
      <w:r w:rsidRPr="00AD431B">
        <w:rPr>
          <w:rFonts w:ascii="Arial" w:hAnsi="Arial" w:cs="Arial"/>
          <w:b/>
          <w:sz w:val="22"/>
          <w:szCs w:val="22"/>
        </w:rPr>
        <w:t xml:space="preserve">Declaració de </w:t>
      </w:r>
      <w:r w:rsidR="00CD23CE" w:rsidRPr="00AD431B">
        <w:rPr>
          <w:rFonts w:ascii="Arial" w:hAnsi="Arial" w:cs="Arial"/>
          <w:b/>
          <w:sz w:val="22"/>
          <w:szCs w:val="22"/>
        </w:rPr>
        <w:t>compromís d’adscripció de mitjans</w:t>
      </w:r>
    </w:p>
    <w:p w14:paraId="652B35B1" w14:textId="77777777" w:rsidR="003B01BF" w:rsidRPr="00AD431B" w:rsidRDefault="003B01BF" w:rsidP="00AD431B">
      <w:pPr>
        <w:spacing w:line="276" w:lineRule="auto"/>
        <w:ind w:left="284" w:right="231"/>
        <w:rPr>
          <w:rFonts w:ascii="Arial" w:hAnsi="Arial" w:cs="Arial"/>
          <w:sz w:val="22"/>
          <w:szCs w:val="22"/>
        </w:rPr>
      </w:pPr>
    </w:p>
    <w:p w14:paraId="45B7C4A8" w14:textId="77777777" w:rsidR="003B01BF" w:rsidRPr="00AD431B" w:rsidRDefault="003B01BF" w:rsidP="00AD431B">
      <w:pPr>
        <w:pBdr>
          <w:bottom w:val="single" w:sz="4" w:space="1" w:color="auto"/>
        </w:pBdr>
        <w:spacing w:line="276" w:lineRule="auto"/>
        <w:ind w:left="284" w:right="231"/>
        <w:rPr>
          <w:rFonts w:ascii="Arial" w:hAnsi="Arial" w:cs="Arial"/>
          <w:b/>
          <w:sz w:val="22"/>
          <w:szCs w:val="22"/>
        </w:rPr>
      </w:pPr>
      <w:r w:rsidRPr="00AD431B">
        <w:rPr>
          <w:rFonts w:ascii="Arial" w:hAnsi="Arial" w:cs="Arial"/>
          <w:b/>
          <w:sz w:val="22"/>
          <w:szCs w:val="22"/>
        </w:rPr>
        <w:t>Dades d’identificació de l’empresa.</w:t>
      </w:r>
    </w:p>
    <w:p w14:paraId="36003673" w14:textId="77777777" w:rsidR="003B01BF" w:rsidRPr="00AD431B" w:rsidRDefault="003B01BF" w:rsidP="00AD431B">
      <w:pPr>
        <w:spacing w:line="276" w:lineRule="auto"/>
        <w:ind w:left="284" w:right="231"/>
        <w:rPr>
          <w:rFonts w:ascii="Arial" w:hAnsi="Arial" w:cs="Arial"/>
          <w:b/>
          <w:sz w:val="22"/>
          <w:szCs w:val="22"/>
        </w:rPr>
      </w:pPr>
    </w:p>
    <w:p w14:paraId="4135B650" w14:textId="77777777" w:rsidR="003B01BF" w:rsidRPr="00AD431B" w:rsidRDefault="003B01BF" w:rsidP="00AD431B">
      <w:pPr>
        <w:spacing w:line="276" w:lineRule="auto"/>
        <w:ind w:left="284" w:right="231"/>
        <w:rPr>
          <w:rFonts w:ascii="Arial" w:hAnsi="Arial" w:cs="Arial"/>
          <w:b/>
          <w:sz w:val="22"/>
          <w:szCs w:val="22"/>
        </w:rPr>
      </w:pPr>
    </w:p>
    <w:p w14:paraId="44A0016A" w14:textId="233438DE" w:rsidR="003B01BF" w:rsidRPr="00AD431B" w:rsidRDefault="003B01BF" w:rsidP="00AD431B">
      <w:pPr>
        <w:pBdr>
          <w:bottom w:val="single" w:sz="4" w:space="1" w:color="auto"/>
        </w:pBdr>
        <w:tabs>
          <w:tab w:val="left" w:pos="5920"/>
        </w:tabs>
        <w:spacing w:line="276" w:lineRule="auto"/>
        <w:ind w:left="284" w:right="231"/>
        <w:rPr>
          <w:rFonts w:ascii="Arial" w:hAnsi="Arial" w:cs="Arial"/>
          <w:sz w:val="22"/>
          <w:szCs w:val="22"/>
        </w:rPr>
      </w:pPr>
      <w:r w:rsidRPr="00AD431B">
        <w:rPr>
          <w:rFonts w:ascii="Arial" w:hAnsi="Arial" w:cs="Arial"/>
          <w:sz w:val="22"/>
          <w:szCs w:val="22"/>
        </w:rPr>
        <w:t>Cognoms i nom o raó social</w:t>
      </w:r>
      <w:r w:rsidRPr="00AD431B">
        <w:rPr>
          <w:rFonts w:ascii="Arial" w:hAnsi="Arial" w:cs="Arial"/>
          <w:sz w:val="22"/>
          <w:szCs w:val="22"/>
        </w:rPr>
        <w:tab/>
        <w:t>NIF</w:t>
      </w:r>
      <w:r w:rsidRPr="00AD431B">
        <w:rPr>
          <w:rFonts w:ascii="Arial" w:hAnsi="Arial" w:cs="Arial"/>
          <w:noProof/>
          <w:sz w:val="22"/>
          <w:szCs w:val="22"/>
          <w:lang w:eastAsia="ca-ES"/>
        </w:rPr>
        <w:drawing>
          <wp:anchor distT="0" distB="0" distL="114300" distR="114300" simplePos="0" relativeHeight="251658251" behindDoc="1" locked="0" layoutInCell="1" allowOverlap="1" wp14:anchorId="255D52AE" wp14:editId="6C30B247">
            <wp:simplePos x="0" y="0"/>
            <wp:positionH relativeFrom="column">
              <wp:posOffset>-913130</wp:posOffset>
            </wp:positionH>
            <wp:positionV relativeFrom="paragraph">
              <wp:posOffset>-80645</wp:posOffset>
            </wp:positionV>
            <wp:extent cx="359410" cy="3175"/>
            <wp:effectExtent l="0" t="0" r="0" b="0"/>
            <wp:wrapNone/>
            <wp:docPr id="53" name="Imat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31DFE" w14:textId="77777777" w:rsidR="003B01BF" w:rsidRPr="00AD431B" w:rsidRDefault="003B01BF" w:rsidP="00AD431B">
      <w:pPr>
        <w:spacing w:line="276" w:lineRule="auto"/>
        <w:ind w:left="284" w:right="231"/>
        <w:rPr>
          <w:rFonts w:ascii="Arial" w:hAnsi="Arial" w:cs="Arial"/>
          <w:b/>
          <w:sz w:val="22"/>
          <w:szCs w:val="22"/>
        </w:rPr>
      </w:pPr>
    </w:p>
    <w:p w14:paraId="7A8274FB" w14:textId="77777777" w:rsidR="003B01BF" w:rsidRPr="00AD431B" w:rsidRDefault="003B01BF" w:rsidP="00AD431B">
      <w:pPr>
        <w:pBdr>
          <w:bottom w:val="single" w:sz="4" w:space="1" w:color="auto"/>
        </w:pBdr>
        <w:spacing w:line="276" w:lineRule="auto"/>
        <w:ind w:left="284" w:right="231"/>
        <w:rPr>
          <w:rFonts w:ascii="Arial" w:hAnsi="Arial" w:cs="Arial"/>
          <w:b/>
          <w:sz w:val="22"/>
          <w:szCs w:val="22"/>
        </w:rPr>
      </w:pPr>
      <w:r w:rsidRPr="00AD431B">
        <w:rPr>
          <w:rFonts w:ascii="Arial" w:hAnsi="Arial" w:cs="Arial"/>
          <w:b/>
          <w:sz w:val="22"/>
          <w:szCs w:val="22"/>
        </w:rPr>
        <w:t>Dades de la persona que actua en representació de l’empresa.</w:t>
      </w:r>
    </w:p>
    <w:p w14:paraId="0DC0AEFD" w14:textId="5551D28F" w:rsidR="003B01BF" w:rsidRDefault="003B01BF" w:rsidP="00AD431B">
      <w:pPr>
        <w:spacing w:line="276" w:lineRule="auto"/>
        <w:ind w:left="284" w:right="231"/>
        <w:rPr>
          <w:rFonts w:ascii="Arial" w:hAnsi="Arial" w:cs="Arial"/>
          <w:sz w:val="22"/>
          <w:szCs w:val="22"/>
        </w:rPr>
      </w:pPr>
    </w:p>
    <w:p w14:paraId="03D6703C" w14:textId="77777777" w:rsidR="00136146" w:rsidRDefault="003B01BF" w:rsidP="00AD431B">
      <w:pPr>
        <w:tabs>
          <w:tab w:val="left" w:pos="5920"/>
        </w:tabs>
        <w:spacing w:line="276" w:lineRule="auto"/>
        <w:ind w:left="284" w:right="231"/>
        <w:rPr>
          <w:rFonts w:ascii="Arial" w:hAnsi="Arial" w:cs="Arial"/>
          <w:sz w:val="22"/>
          <w:szCs w:val="22"/>
        </w:rPr>
      </w:pPr>
      <w:r w:rsidRPr="00AD431B">
        <w:rPr>
          <w:rFonts w:ascii="Arial" w:hAnsi="Arial" w:cs="Arial"/>
          <w:sz w:val="22"/>
          <w:szCs w:val="22"/>
        </w:rPr>
        <w:t>Cognoms i nom</w:t>
      </w:r>
    </w:p>
    <w:p w14:paraId="3405D82F" w14:textId="7494999F" w:rsidR="003B01BF" w:rsidRPr="00AD431B" w:rsidRDefault="003B01BF" w:rsidP="00AD431B">
      <w:pPr>
        <w:tabs>
          <w:tab w:val="left" w:pos="5920"/>
        </w:tabs>
        <w:spacing w:line="276" w:lineRule="auto"/>
        <w:ind w:left="284" w:right="231"/>
        <w:rPr>
          <w:rFonts w:ascii="Arial" w:hAnsi="Arial" w:cs="Arial"/>
          <w:sz w:val="22"/>
          <w:szCs w:val="22"/>
        </w:rPr>
      </w:pPr>
      <w:r w:rsidRPr="00AD431B">
        <w:rPr>
          <w:rFonts w:ascii="Arial" w:hAnsi="Arial" w:cs="Arial"/>
          <w:sz w:val="22"/>
          <w:szCs w:val="22"/>
        </w:rPr>
        <w:tab/>
        <w:t>NIF</w:t>
      </w:r>
    </w:p>
    <w:p w14:paraId="7F388F22" w14:textId="77777777" w:rsidR="003B01BF" w:rsidRPr="00AD431B" w:rsidRDefault="003B01BF" w:rsidP="00AD431B">
      <w:pPr>
        <w:pBdr>
          <w:top w:val="single" w:sz="4" w:space="1" w:color="auto"/>
          <w:bottom w:val="single" w:sz="4" w:space="1" w:color="auto"/>
        </w:pBdr>
        <w:spacing w:line="276" w:lineRule="auto"/>
        <w:ind w:left="284" w:right="231"/>
        <w:rPr>
          <w:rFonts w:ascii="Arial" w:hAnsi="Arial" w:cs="Arial"/>
          <w:b/>
          <w:sz w:val="22"/>
          <w:szCs w:val="22"/>
        </w:rPr>
      </w:pPr>
      <w:r w:rsidRPr="00AD431B">
        <w:rPr>
          <w:rFonts w:ascii="Arial" w:hAnsi="Arial" w:cs="Arial"/>
          <w:b/>
          <w:sz w:val="22"/>
          <w:szCs w:val="22"/>
        </w:rPr>
        <w:t>Dades del contracte.</w:t>
      </w:r>
    </w:p>
    <w:p w14:paraId="47082BAF" w14:textId="77777777" w:rsidR="002C7BFE" w:rsidRPr="00AD431B" w:rsidRDefault="002C7BFE" w:rsidP="00AD431B">
      <w:pPr>
        <w:spacing w:line="276" w:lineRule="auto"/>
        <w:ind w:left="284" w:right="231"/>
        <w:rPr>
          <w:rFonts w:ascii="Arial" w:hAnsi="Arial" w:cs="Arial"/>
          <w:sz w:val="22"/>
          <w:szCs w:val="22"/>
        </w:rPr>
      </w:pPr>
    </w:p>
    <w:p w14:paraId="3B170C59" w14:textId="19149E43" w:rsidR="003B01BF" w:rsidRPr="00AD431B" w:rsidRDefault="003B01BF" w:rsidP="00AD431B">
      <w:pPr>
        <w:spacing w:line="276" w:lineRule="auto"/>
        <w:ind w:left="284" w:right="231"/>
        <w:rPr>
          <w:rFonts w:ascii="Arial" w:hAnsi="Arial" w:cs="Arial"/>
          <w:sz w:val="22"/>
          <w:szCs w:val="22"/>
        </w:rPr>
      </w:pPr>
      <w:r w:rsidRPr="00AD431B">
        <w:rPr>
          <w:rFonts w:ascii="Arial" w:hAnsi="Arial" w:cs="Arial"/>
          <w:sz w:val="22"/>
          <w:szCs w:val="22"/>
        </w:rPr>
        <w:t>Objecte del contracte</w:t>
      </w:r>
    </w:p>
    <w:p w14:paraId="050A56DA" w14:textId="77777777" w:rsidR="00A81DB9" w:rsidRPr="00AD431B" w:rsidRDefault="00A81DB9" w:rsidP="00AD431B">
      <w:pPr>
        <w:spacing w:line="276" w:lineRule="auto"/>
        <w:ind w:left="284"/>
        <w:rPr>
          <w:rFonts w:ascii="Arial" w:eastAsia="Arial" w:hAnsi="Arial" w:cs="Arial"/>
          <w:sz w:val="22"/>
          <w:szCs w:val="22"/>
        </w:rPr>
      </w:pPr>
      <w:r w:rsidRPr="00AD431B">
        <w:rPr>
          <w:rFonts w:ascii="Arial" w:hAnsi="Arial" w:cs="Arial"/>
          <w:sz w:val="22"/>
          <w:szCs w:val="22"/>
        </w:rPr>
        <w:t>L’objecte del contracte és la prestació del servei de formació en línia de llengua anglesa amb finalitats específiques, en llengua anglesa general, llengua francesa general  i llengua alemanya general per al personal de l’Administració Pública</w:t>
      </w:r>
    </w:p>
    <w:p w14:paraId="14762581" w14:textId="23807869" w:rsidR="003B01BF" w:rsidRPr="00AD431B" w:rsidRDefault="003B01BF" w:rsidP="00AD431B">
      <w:pPr>
        <w:pBdr>
          <w:top w:val="single" w:sz="4" w:space="1" w:color="auto"/>
        </w:pBdr>
        <w:spacing w:line="276" w:lineRule="auto"/>
        <w:ind w:left="284" w:right="231"/>
        <w:rPr>
          <w:rFonts w:ascii="Arial" w:hAnsi="Arial" w:cs="Arial"/>
          <w:sz w:val="22"/>
          <w:szCs w:val="22"/>
        </w:rPr>
      </w:pPr>
      <w:r w:rsidRPr="00AD431B">
        <w:rPr>
          <w:rFonts w:ascii="Arial" w:hAnsi="Arial" w:cs="Arial"/>
          <w:sz w:val="22"/>
          <w:szCs w:val="22"/>
        </w:rPr>
        <w:t>Núm. de l’expedient de contractació</w:t>
      </w:r>
    </w:p>
    <w:p w14:paraId="1E2017D6" w14:textId="347A604E" w:rsidR="003B01BF" w:rsidRPr="00AD431B" w:rsidRDefault="001C6EB0" w:rsidP="00AD431B">
      <w:pPr>
        <w:pBdr>
          <w:top w:val="single" w:sz="4" w:space="1" w:color="auto"/>
        </w:pBdr>
        <w:spacing w:line="276" w:lineRule="auto"/>
        <w:ind w:left="284" w:right="231"/>
        <w:rPr>
          <w:rFonts w:ascii="Arial" w:hAnsi="Arial" w:cs="Arial"/>
          <w:sz w:val="22"/>
          <w:szCs w:val="22"/>
        </w:rPr>
      </w:pPr>
      <w:r w:rsidRPr="00AD431B">
        <w:rPr>
          <w:rFonts w:ascii="Arial" w:hAnsi="Arial" w:cs="Arial"/>
          <w:sz w:val="22"/>
          <w:szCs w:val="22"/>
        </w:rPr>
        <w:t>EAPC-2024-</w:t>
      </w:r>
      <w:r w:rsidR="00375D95">
        <w:rPr>
          <w:rFonts w:ascii="Arial" w:hAnsi="Arial" w:cs="Arial"/>
          <w:sz w:val="22"/>
          <w:szCs w:val="22"/>
        </w:rPr>
        <w:t>16</w:t>
      </w:r>
    </w:p>
    <w:p w14:paraId="503F3A84" w14:textId="77777777" w:rsidR="003B01BF" w:rsidRPr="00AD431B" w:rsidRDefault="003B01BF" w:rsidP="00AD431B">
      <w:pPr>
        <w:spacing w:line="276" w:lineRule="auto"/>
        <w:ind w:left="284" w:right="231" w:firstLine="720"/>
        <w:rPr>
          <w:rFonts w:ascii="Arial" w:hAnsi="Arial" w:cs="Arial"/>
          <w:sz w:val="22"/>
          <w:szCs w:val="22"/>
        </w:rPr>
      </w:pPr>
    </w:p>
    <w:p w14:paraId="24B4C8A0" w14:textId="77777777" w:rsidR="003B01BF" w:rsidRPr="00AD431B" w:rsidRDefault="003B01BF" w:rsidP="00AD431B">
      <w:pPr>
        <w:pBdr>
          <w:top w:val="single" w:sz="4" w:space="1" w:color="auto"/>
        </w:pBdr>
        <w:spacing w:line="276" w:lineRule="auto"/>
        <w:ind w:left="284" w:right="231"/>
        <w:rPr>
          <w:rFonts w:ascii="Arial" w:hAnsi="Arial" w:cs="Arial"/>
          <w:b/>
          <w:sz w:val="22"/>
          <w:szCs w:val="22"/>
        </w:rPr>
      </w:pPr>
      <w:r w:rsidRPr="00AD431B">
        <w:rPr>
          <w:rFonts w:ascii="Arial" w:hAnsi="Arial" w:cs="Arial"/>
          <w:b/>
          <w:sz w:val="22"/>
          <w:szCs w:val="22"/>
        </w:rPr>
        <w:t>Declaració.</w:t>
      </w:r>
    </w:p>
    <w:p w14:paraId="6C5E93DD" w14:textId="77777777" w:rsidR="003B01BF" w:rsidRPr="00AD431B" w:rsidRDefault="003B01BF" w:rsidP="00AD431B">
      <w:pPr>
        <w:spacing w:line="276" w:lineRule="auto"/>
        <w:ind w:left="284" w:right="231"/>
        <w:rPr>
          <w:rFonts w:ascii="Arial" w:hAnsi="Arial" w:cs="Arial"/>
          <w:bCs/>
          <w:sz w:val="22"/>
          <w:szCs w:val="22"/>
        </w:rPr>
      </w:pPr>
      <w:r w:rsidRPr="00AD431B">
        <w:rPr>
          <w:rFonts w:ascii="Arial" w:hAnsi="Arial" w:cs="Arial"/>
          <w:bCs/>
          <w:sz w:val="22"/>
          <w:szCs w:val="22"/>
        </w:rPr>
        <w:t xml:space="preserve">DECLARO SOTA LA MEVA RESPONSABILITAT que l’empresa que represento o, si és el cas, l’empresari declarant en el cas de resultar adjudicatària de l’Acord Marc: </w:t>
      </w:r>
    </w:p>
    <w:p w14:paraId="035B6EF0" w14:textId="77777777" w:rsidR="003B01BF" w:rsidRPr="00AD431B" w:rsidRDefault="003B01BF" w:rsidP="00AD431B">
      <w:pPr>
        <w:spacing w:line="276" w:lineRule="auto"/>
        <w:ind w:left="284" w:right="231"/>
        <w:rPr>
          <w:rFonts w:ascii="Arial" w:hAnsi="Arial" w:cs="Arial"/>
          <w:bCs/>
          <w:sz w:val="22"/>
          <w:szCs w:val="22"/>
        </w:rPr>
      </w:pPr>
    </w:p>
    <w:p w14:paraId="59827A49" w14:textId="77777777" w:rsidR="00136146" w:rsidRPr="00563E75" w:rsidRDefault="00136146" w:rsidP="00136146">
      <w:pPr>
        <w:spacing w:line="276" w:lineRule="auto"/>
        <w:ind w:left="284" w:right="231"/>
        <w:jc w:val="both"/>
        <w:rPr>
          <w:rFonts w:ascii="Arial" w:hAnsi="Arial"/>
          <w:bCs/>
          <w:sz w:val="22"/>
          <w:szCs w:val="22"/>
        </w:rPr>
      </w:pPr>
      <w:r w:rsidRPr="00B833B4">
        <w:rPr>
          <w:rFonts w:ascii="Arial" w:hAnsi="Arial"/>
          <w:bCs/>
          <w:sz w:val="22"/>
          <w:szCs w:val="22"/>
        </w:rPr>
        <w:t>Es compromet a adscriure a l’execució dels contractes basats de l’Acord Marc</w:t>
      </w:r>
      <w:r>
        <w:rPr>
          <w:rFonts w:ascii="Arial" w:hAnsi="Arial"/>
          <w:bCs/>
          <w:sz w:val="22"/>
          <w:szCs w:val="22"/>
        </w:rPr>
        <w:t xml:space="preserve"> el nombre de docents indicats</w:t>
      </w:r>
      <w:r w:rsidRPr="00B833B4">
        <w:rPr>
          <w:rFonts w:ascii="Arial" w:hAnsi="Arial"/>
          <w:bCs/>
          <w:sz w:val="22"/>
          <w:szCs w:val="22"/>
        </w:rPr>
        <w:t xml:space="preserve"> a </w:t>
      </w:r>
      <w:r>
        <w:rPr>
          <w:rFonts w:ascii="Arial" w:hAnsi="Arial"/>
          <w:bCs/>
          <w:sz w:val="22"/>
          <w:szCs w:val="22"/>
        </w:rPr>
        <w:t xml:space="preserve">l’annex 11 (Sobre C), així com a mantenir, com a mínim, la proporció de dones indicada a l’annex 11 (Sobre C). </w:t>
      </w:r>
    </w:p>
    <w:p w14:paraId="451A05CA" w14:textId="77777777" w:rsidR="003B01BF" w:rsidRPr="00AD431B" w:rsidRDefault="003B01BF" w:rsidP="00AD431B">
      <w:pPr>
        <w:spacing w:line="276" w:lineRule="auto"/>
        <w:ind w:left="284" w:right="231"/>
        <w:rPr>
          <w:rFonts w:ascii="Arial" w:hAnsi="Arial" w:cs="Arial"/>
          <w:sz w:val="22"/>
          <w:szCs w:val="22"/>
        </w:rPr>
      </w:pPr>
    </w:p>
    <w:p w14:paraId="125CFB17" w14:textId="77777777" w:rsidR="003B01BF" w:rsidRPr="00AD431B" w:rsidRDefault="003B01BF" w:rsidP="00AD431B">
      <w:pPr>
        <w:spacing w:line="276" w:lineRule="auto"/>
        <w:ind w:left="284" w:right="231"/>
        <w:rPr>
          <w:rFonts w:ascii="Arial" w:hAnsi="Arial" w:cs="Arial"/>
          <w:sz w:val="22"/>
          <w:szCs w:val="22"/>
        </w:rPr>
      </w:pPr>
      <w:r w:rsidRPr="00AD431B">
        <w:rPr>
          <w:rFonts w:ascii="Arial" w:hAnsi="Arial" w:cs="Arial"/>
          <w:sz w:val="22"/>
          <w:szCs w:val="22"/>
        </w:rPr>
        <w:t>I perquè així consti, signo aquesta declaració responsable.</w:t>
      </w:r>
    </w:p>
    <w:p w14:paraId="141959A1" w14:textId="63BF13A3" w:rsidR="003B01BF" w:rsidRPr="00AD431B" w:rsidRDefault="003B01BF" w:rsidP="00AD431B">
      <w:pPr>
        <w:spacing w:line="276" w:lineRule="auto"/>
        <w:ind w:left="284" w:right="231"/>
        <w:rPr>
          <w:rFonts w:ascii="Arial" w:hAnsi="Arial" w:cs="Arial"/>
          <w:sz w:val="22"/>
          <w:szCs w:val="22"/>
        </w:rPr>
      </w:pPr>
      <w:r w:rsidRPr="00AD431B">
        <w:rPr>
          <w:rFonts w:ascii="Arial" w:hAnsi="Arial" w:cs="Arial"/>
          <w:noProof/>
          <w:sz w:val="22"/>
          <w:szCs w:val="22"/>
          <w:lang w:eastAsia="ca-ES"/>
        </w:rPr>
        <mc:AlternateContent>
          <mc:Choice Requires="wps">
            <w:drawing>
              <wp:anchor distT="4294967294" distB="4294967294" distL="114300" distR="114300" simplePos="0" relativeHeight="251658252" behindDoc="1" locked="0" layoutInCell="1" allowOverlap="1" wp14:anchorId="0839A06D" wp14:editId="7AC7F2EB">
                <wp:simplePos x="0" y="0"/>
                <wp:positionH relativeFrom="column">
                  <wp:posOffset>146685</wp:posOffset>
                </wp:positionH>
                <wp:positionV relativeFrom="paragraph">
                  <wp:posOffset>263524</wp:posOffset>
                </wp:positionV>
                <wp:extent cx="5798185" cy="0"/>
                <wp:effectExtent l="0" t="0" r="31115" b="19050"/>
                <wp:wrapNone/>
                <wp:docPr id="52" name="Connector rect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9BDFC" id="Connector recte 52" o:spid="_x0000_s1026" style="position:absolute;z-index:-2516582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5pt,20.75pt" to="468.1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" strokeweight=".48pt"/>
            </w:pict>
          </mc:Fallback>
        </mc:AlternateContent>
      </w:r>
    </w:p>
    <w:p w14:paraId="2B9038C7" w14:textId="77777777" w:rsidR="003B01BF" w:rsidRPr="00AD431B" w:rsidRDefault="003B01BF" w:rsidP="00AD431B">
      <w:pPr>
        <w:spacing w:line="276" w:lineRule="auto"/>
        <w:ind w:left="284" w:right="231"/>
        <w:rPr>
          <w:rFonts w:ascii="Arial" w:hAnsi="Arial" w:cs="Arial"/>
          <w:sz w:val="22"/>
          <w:szCs w:val="22"/>
        </w:rPr>
      </w:pPr>
    </w:p>
    <w:p w14:paraId="3F9558BD" w14:textId="77777777" w:rsidR="003B01BF" w:rsidRPr="00AD431B" w:rsidRDefault="003B01BF" w:rsidP="00AD431B">
      <w:pPr>
        <w:spacing w:line="276" w:lineRule="auto"/>
        <w:ind w:left="284" w:right="231"/>
        <w:rPr>
          <w:rFonts w:ascii="Arial" w:hAnsi="Arial" w:cs="Arial"/>
          <w:sz w:val="22"/>
          <w:szCs w:val="22"/>
        </w:rPr>
      </w:pPr>
      <w:r w:rsidRPr="00AD431B">
        <w:rPr>
          <w:rFonts w:ascii="Arial" w:hAnsi="Arial" w:cs="Arial"/>
          <w:sz w:val="22"/>
          <w:szCs w:val="22"/>
        </w:rPr>
        <w:t xml:space="preserve">Localitat </w:t>
      </w:r>
    </w:p>
    <w:p w14:paraId="5F7A1B35" w14:textId="2042F641" w:rsidR="003B01BF" w:rsidRPr="00AD431B" w:rsidRDefault="003B01BF" w:rsidP="00AD431B">
      <w:pPr>
        <w:spacing w:line="276" w:lineRule="auto"/>
        <w:ind w:left="284" w:right="231"/>
        <w:rPr>
          <w:rFonts w:ascii="Arial" w:hAnsi="Arial" w:cs="Arial"/>
          <w:sz w:val="22"/>
          <w:szCs w:val="22"/>
        </w:rPr>
      </w:pPr>
      <w:r w:rsidRPr="00AD431B">
        <w:rPr>
          <w:rFonts w:ascii="Arial" w:hAnsi="Arial" w:cs="Arial"/>
          <w:noProof/>
          <w:sz w:val="22"/>
          <w:szCs w:val="22"/>
          <w:lang w:eastAsia="ca-ES"/>
        </w:rPr>
        <mc:AlternateContent>
          <mc:Choice Requires="wps">
            <w:drawing>
              <wp:anchor distT="4294967294" distB="4294967294" distL="114300" distR="114300" simplePos="0" relativeHeight="251658253" behindDoc="1" locked="0" layoutInCell="1" allowOverlap="1" wp14:anchorId="25CC2674" wp14:editId="2582A6BA">
                <wp:simplePos x="0" y="0"/>
                <wp:positionH relativeFrom="column">
                  <wp:posOffset>146685</wp:posOffset>
                </wp:positionH>
                <wp:positionV relativeFrom="paragraph">
                  <wp:posOffset>260984</wp:posOffset>
                </wp:positionV>
                <wp:extent cx="5798185" cy="0"/>
                <wp:effectExtent l="0" t="0" r="31115" b="19050"/>
                <wp:wrapNone/>
                <wp:docPr id="51" name="Connector rect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DD7DF3" id="Connector recte 51" o:spid="_x0000_s1026" style="position:absolute;z-index:-251658227;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" strokeweight=".16931mm"/>
            </w:pict>
          </mc:Fallback>
        </mc:AlternateContent>
      </w:r>
    </w:p>
    <w:p w14:paraId="6A72A435" w14:textId="77777777" w:rsidR="003B01BF" w:rsidRPr="00AD431B" w:rsidRDefault="003B01BF" w:rsidP="00AD431B">
      <w:pPr>
        <w:spacing w:line="276" w:lineRule="auto"/>
        <w:ind w:left="284" w:right="231"/>
        <w:rPr>
          <w:rFonts w:ascii="Arial" w:hAnsi="Arial" w:cs="Arial"/>
          <w:sz w:val="22"/>
          <w:szCs w:val="22"/>
        </w:rPr>
      </w:pPr>
    </w:p>
    <w:p w14:paraId="1C9D18F6" w14:textId="77777777" w:rsidR="003B01BF" w:rsidRPr="00AD431B" w:rsidRDefault="003B01BF" w:rsidP="00AD431B">
      <w:pPr>
        <w:tabs>
          <w:tab w:val="left" w:pos="5920"/>
        </w:tabs>
        <w:spacing w:line="276" w:lineRule="auto"/>
        <w:ind w:left="284" w:right="231"/>
        <w:rPr>
          <w:rFonts w:ascii="Arial" w:hAnsi="Arial" w:cs="Arial"/>
          <w:sz w:val="22"/>
          <w:szCs w:val="22"/>
        </w:rPr>
      </w:pPr>
      <w:r w:rsidRPr="00AD431B">
        <w:rPr>
          <w:rFonts w:ascii="Arial" w:hAnsi="Arial" w:cs="Arial"/>
          <w:sz w:val="22"/>
          <w:szCs w:val="22"/>
        </w:rPr>
        <w:t>Signatura del/de la representant legal</w:t>
      </w:r>
      <w:r w:rsidRPr="00AD431B">
        <w:rPr>
          <w:rFonts w:ascii="Arial" w:hAnsi="Arial" w:cs="Arial"/>
          <w:sz w:val="22"/>
          <w:szCs w:val="22"/>
        </w:rPr>
        <w:tab/>
      </w:r>
    </w:p>
    <w:p w14:paraId="51D34971" w14:textId="77777777" w:rsidR="003B01BF" w:rsidRPr="00AD431B" w:rsidRDefault="003B01BF" w:rsidP="00AD431B">
      <w:pPr>
        <w:spacing w:line="276" w:lineRule="auto"/>
        <w:ind w:left="284" w:right="231"/>
        <w:rPr>
          <w:rFonts w:ascii="Arial" w:hAnsi="Arial" w:cs="Arial"/>
          <w:sz w:val="22"/>
          <w:szCs w:val="22"/>
        </w:rPr>
      </w:pPr>
      <w:r w:rsidRPr="00AD431B">
        <w:rPr>
          <w:rFonts w:ascii="Arial" w:hAnsi="Arial" w:cs="Arial"/>
          <w:sz w:val="22"/>
          <w:szCs w:val="22"/>
        </w:rPr>
        <w:tab/>
        <w:t xml:space="preserve"> </w:t>
      </w:r>
    </w:p>
    <w:p w14:paraId="4448174F" w14:textId="77777777" w:rsidR="00136146" w:rsidRDefault="00136146" w:rsidP="00136146">
      <w:pPr>
        <w:pBdr>
          <w:top w:val="single" w:sz="4" w:space="1" w:color="auto"/>
          <w:left w:val="single" w:sz="4" w:space="4" w:color="auto"/>
          <w:bottom w:val="single" w:sz="4" w:space="1" w:color="auto"/>
          <w:right w:val="single" w:sz="4" w:space="4" w:color="auto"/>
        </w:pBdr>
        <w:spacing w:after="160" w:line="259" w:lineRule="auto"/>
        <w:ind w:left="284" w:right="231"/>
        <w:jc w:val="both"/>
        <w:rPr>
          <w:rFonts w:ascii="Arial" w:hAnsi="Arial"/>
          <w:b/>
          <w:sz w:val="22"/>
          <w:szCs w:val="22"/>
        </w:rPr>
      </w:pPr>
      <w:r>
        <w:rPr>
          <w:rFonts w:ascii="Arial" w:hAnsi="Arial"/>
          <w:b/>
          <w:sz w:val="22"/>
          <w:szCs w:val="22"/>
        </w:rPr>
        <w:t xml:space="preserve">Per tal de garantir el secret de l’oferta, </w:t>
      </w:r>
      <w:r w:rsidRPr="006F0230">
        <w:rPr>
          <w:rFonts w:ascii="Arial" w:hAnsi="Arial"/>
          <w:b/>
          <w:sz w:val="22"/>
          <w:szCs w:val="22"/>
          <w:u w:val="single"/>
        </w:rPr>
        <w:t>NO</w:t>
      </w:r>
      <w:r>
        <w:rPr>
          <w:rFonts w:ascii="Arial" w:hAnsi="Arial"/>
          <w:b/>
          <w:sz w:val="22"/>
          <w:szCs w:val="22"/>
        </w:rPr>
        <w:t xml:space="preserve"> s’ha d’indicar en aquest annex el nombre de docents a adscriure.</w:t>
      </w:r>
    </w:p>
    <w:p w14:paraId="31B5571B" w14:textId="77777777" w:rsidR="003B01BF" w:rsidRPr="00AD431B" w:rsidRDefault="003B01BF" w:rsidP="00AD431B">
      <w:pPr>
        <w:spacing w:line="276" w:lineRule="auto"/>
        <w:ind w:left="284" w:right="231"/>
        <w:rPr>
          <w:rFonts w:ascii="Arial" w:hAnsi="Arial" w:cs="Arial"/>
          <w:sz w:val="22"/>
          <w:szCs w:val="22"/>
        </w:rPr>
      </w:pPr>
    </w:p>
    <w:p w14:paraId="14DB8599" w14:textId="77777777" w:rsidR="003B01BF" w:rsidRPr="00AD431B" w:rsidRDefault="003B01BF" w:rsidP="00AD431B">
      <w:pPr>
        <w:spacing w:line="276" w:lineRule="auto"/>
        <w:ind w:left="284" w:right="231"/>
        <w:rPr>
          <w:rFonts w:ascii="Arial" w:hAnsi="Arial" w:cs="Arial"/>
          <w:sz w:val="22"/>
          <w:szCs w:val="22"/>
        </w:rPr>
      </w:pPr>
    </w:p>
    <w:p w14:paraId="368D7BBA" w14:textId="77777777" w:rsidR="00136146" w:rsidRDefault="00136146">
      <w:pPr>
        <w:rPr>
          <w:rFonts w:ascii="Arial" w:hAnsi="Arial" w:cs="Arial"/>
          <w:b/>
          <w:sz w:val="22"/>
          <w:szCs w:val="22"/>
          <w:highlight w:val="yellow"/>
          <w:u w:val="single"/>
        </w:rPr>
      </w:pPr>
      <w:r>
        <w:rPr>
          <w:rFonts w:ascii="Arial" w:hAnsi="Arial" w:cs="Arial"/>
          <w:b/>
          <w:sz w:val="22"/>
          <w:szCs w:val="22"/>
          <w:highlight w:val="yellow"/>
          <w:u w:val="single"/>
        </w:rPr>
        <w:br w:type="page"/>
      </w:r>
    </w:p>
    <w:p w14:paraId="13AF58E4" w14:textId="1853FF1A" w:rsidR="00BB37F3" w:rsidRPr="00AD431B" w:rsidRDefault="00BB37F3" w:rsidP="00AD431B">
      <w:pPr>
        <w:pStyle w:val="Ttol2"/>
        <w:spacing w:line="276" w:lineRule="auto"/>
        <w:rPr>
          <w:rFonts w:cs="Arial"/>
          <w:sz w:val="22"/>
          <w:szCs w:val="22"/>
        </w:rPr>
      </w:pPr>
      <w:bookmarkStart w:id="91" w:name="_Toc164944575"/>
      <w:r w:rsidRPr="00AD431B">
        <w:rPr>
          <w:rFonts w:cs="Arial"/>
          <w:sz w:val="22"/>
          <w:szCs w:val="22"/>
        </w:rPr>
        <w:t xml:space="preserve">ANNEX </w:t>
      </w:r>
      <w:r w:rsidR="00AF68A6" w:rsidRPr="00AD431B">
        <w:rPr>
          <w:rFonts w:cs="Arial"/>
          <w:sz w:val="22"/>
          <w:szCs w:val="22"/>
        </w:rPr>
        <w:t>9</w:t>
      </w:r>
      <w:r w:rsidRPr="00AD431B">
        <w:rPr>
          <w:rFonts w:cs="Arial"/>
          <w:sz w:val="22"/>
          <w:szCs w:val="22"/>
        </w:rPr>
        <w:t xml:space="preserve">: </w:t>
      </w:r>
      <w:r w:rsidRPr="00AD431B">
        <w:rPr>
          <w:rFonts w:eastAsia="Arial" w:cs="Arial"/>
          <w:sz w:val="22"/>
          <w:szCs w:val="22"/>
        </w:rPr>
        <w:t>PROPOSTA</w:t>
      </w:r>
      <w:r w:rsidRPr="00AD431B">
        <w:rPr>
          <w:rFonts w:cs="Arial"/>
          <w:sz w:val="22"/>
          <w:szCs w:val="22"/>
        </w:rPr>
        <w:t xml:space="preserve"> TÈCNICA DELS LICITADORS CORRESPONENT ALS CRITERIS D’ADJUDICACIÓ PONDERABLES EN FUNCIÓ D’UN JUDICI DE VALOR</w:t>
      </w:r>
      <w:r w:rsidR="00D97BFB" w:rsidRPr="00AD431B">
        <w:rPr>
          <w:rFonts w:cs="Arial"/>
          <w:sz w:val="22"/>
          <w:szCs w:val="22"/>
        </w:rPr>
        <w:t xml:space="preserve"> (SOBRE B)</w:t>
      </w:r>
      <w:r w:rsidRPr="00AD431B">
        <w:rPr>
          <w:rFonts w:cs="Arial"/>
          <w:sz w:val="22"/>
          <w:szCs w:val="22"/>
        </w:rPr>
        <w:t>.</w:t>
      </w:r>
      <w:bookmarkEnd w:id="91"/>
    </w:p>
    <w:p w14:paraId="020790E1" w14:textId="77777777" w:rsidR="00BB37F3" w:rsidRPr="00AD431B" w:rsidRDefault="00BB37F3" w:rsidP="00AD431B">
      <w:pPr>
        <w:spacing w:line="276" w:lineRule="auto"/>
        <w:rPr>
          <w:rFonts w:ascii="Arial" w:hAnsi="Arial" w:cs="Arial"/>
          <w:b/>
          <w:sz w:val="22"/>
          <w:szCs w:val="22"/>
          <w:u w:val="single"/>
        </w:rPr>
      </w:pPr>
    </w:p>
    <w:p w14:paraId="774DCB52" w14:textId="77777777" w:rsidR="00BB37F3" w:rsidRPr="00AD431B" w:rsidRDefault="00BB37F3" w:rsidP="00AD431B">
      <w:pPr>
        <w:spacing w:line="276" w:lineRule="auto"/>
        <w:rPr>
          <w:rFonts w:ascii="Arial" w:hAnsi="Arial" w:cs="Arial"/>
          <w:b/>
          <w:sz w:val="22"/>
          <w:szCs w:val="22"/>
          <w:u w:val="single"/>
        </w:rPr>
      </w:pPr>
      <w:r w:rsidRPr="00AD431B">
        <w:rPr>
          <w:rFonts w:ascii="Arial" w:hAnsi="Arial" w:cs="Arial"/>
          <w:b/>
          <w:sz w:val="22"/>
          <w:szCs w:val="22"/>
          <w:u w:val="single"/>
        </w:rPr>
        <w:t>Per a cada lot al qual l’empresa vulgui licitar caldrà presentar el model de proposta tècnica corresponent. El model de proposta tècnica estarà, també, disponible dins l’eina Sobre Digital.</w:t>
      </w:r>
    </w:p>
    <w:p w14:paraId="7E7E02D9" w14:textId="77777777" w:rsidR="00BB37F3" w:rsidRPr="00AD431B" w:rsidRDefault="00BB37F3" w:rsidP="00AD431B">
      <w:pPr>
        <w:spacing w:line="276" w:lineRule="auto"/>
        <w:rPr>
          <w:rFonts w:ascii="Arial" w:hAnsi="Arial" w:cs="Arial"/>
          <w:b/>
          <w:sz w:val="22"/>
          <w:szCs w:val="22"/>
          <w:u w:val="single"/>
        </w:rPr>
      </w:pPr>
    </w:p>
    <w:p w14:paraId="43402B8E" w14:textId="77777777" w:rsidR="00BB37F3" w:rsidRPr="00AD431B" w:rsidRDefault="00BB37F3" w:rsidP="00AD431B">
      <w:pPr>
        <w:spacing w:line="276" w:lineRule="auto"/>
        <w:rPr>
          <w:rFonts w:ascii="Arial" w:hAnsi="Arial" w:cs="Arial"/>
          <w:b/>
          <w:sz w:val="22"/>
          <w:szCs w:val="22"/>
          <w:u w:val="single"/>
        </w:rPr>
      </w:pPr>
      <w:r w:rsidRPr="00AD431B">
        <w:rPr>
          <w:rFonts w:ascii="Arial" w:hAnsi="Arial" w:cs="Arial"/>
          <w:b/>
          <w:sz w:val="22"/>
          <w:szCs w:val="22"/>
          <w:u w:val="single"/>
        </w:rPr>
        <w:t>Cal incloure el model de proposta tècnica dels licitadors corresponent als criteris d’adjudicació ponderables en funció d’un judici de valor al sobre B.</w:t>
      </w:r>
    </w:p>
    <w:p w14:paraId="6D4732FD" w14:textId="2EFEDC12" w:rsidR="00260DCD" w:rsidRPr="00AD431B" w:rsidRDefault="00260DCD" w:rsidP="00AD431B">
      <w:pPr>
        <w:spacing w:line="276" w:lineRule="auto"/>
        <w:rPr>
          <w:rFonts w:ascii="Arial" w:eastAsia="Arial" w:hAnsi="Arial" w:cs="Arial"/>
          <w:b/>
          <w:bCs/>
          <w:sz w:val="22"/>
          <w:szCs w:val="22"/>
          <w:lang w:eastAsia="ca-ES"/>
        </w:rPr>
      </w:pPr>
    </w:p>
    <w:p w14:paraId="4FE65377" w14:textId="0FE7F4E5" w:rsidR="00B10A22" w:rsidRPr="00AD431B" w:rsidRDefault="00BB37F3" w:rsidP="00AD431B">
      <w:pPr>
        <w:pStyle w:val="Ttol3"/>
        <w:spacing w:before="0" w:after="0" w:line="276" w:lineRule="auto"/>
        <w:rPr>
          <w:rFonts w:eastAsia="Arial"/>
          <w:sz w:val="22"/>
          <w:szCs w:val="22"/>
        </w:rPr>
      </w:pPr>
      <w:bookmarkStart w:id="92" w:name="_Toc164944576"/>
      <w:r w:rsidRPr="00AD431B">
        <w:rPr>
          <w:rFonts w:eastAsia="Arial"/>
          <w:sz w:val="22"/>
          <w:szCs w:val="22"/>
        </w:rPr>
        <w:t xml:space="preserve">ANNEX </w:t>
      </w:r>
      <w:r w:rsidR="00AF68A6" w:rsidRPr="00AD431B">
        <w:rPr>
          <w:rFonts w:eastAsia="Arial"/>
          <w:sz w:val="22"/>
          <w:szCs w:val="22"/>
        </w:rPr>
        <w:t>9</w:t>
      </w:r>
      <w:r w:rsidRPr="00AD431B">
        <w:rPr>
          <w:rFonts w:eastAsia="Arial"/>
          <w:sz w:val="22"/>
          <w:szCs w:val="22"/>
        </w:rPr>
        <w:t xml:space="preserve">.1 – LOT 1: FORMACIÓ </w:t>
      </w:r>
      <w:r w:rsidR="00BA0B85" w:rsidRPr="00AD431B">
        <w:rPr>
          <w:rFonts w:eastAsia="Arial"/>
          <w:sz w:val="22"/>
          <w:szCs w:val="22"/>
        </w:rPr>
        <w:t>LLENGUA ANGLESA AMB FINALITATS ESPECÍFIQUES</w:t>
      </w:r>
      <w:bookmarkEnd w:id="92"/>
    </w:p>
    <w:p w14:paraId="58BD45AE" w14:textId="77777777" w:rsidR="00B10A22" w:rsidRPr="00AD431B" w:rsidRDefault="00B10A22" w:rsidP="00AD431B">
      <w:pPr>
        <w:spacing w:line="276" w:lineRule="auto"/>
        <w:rPr>
          <w:rFonts w:ascii="Arial" w:hAnsi="Arial" w:cs="Arial"/>
          <w:sz w:val="22"/>
          <w:szCs w:val="22"/>
          <w:lang w:eastAsia="ca-ES"/>
        </w:rPr>
      </w:pPr>
    </w:p>
    <w:p w14:paraId="3876243E" w14:textId="746C7F87"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Les empreses licitadores han de presentar la seva proposta tècnica en un document de text que s’ha estructurar en els apartats que s’indiquen a continuació. L’extensió màxima de la proposta ha de ser de 15.000 paraules.</w:t>
      </w:r>
      <w:r w:rsidRPr="00AD431B">
        <w:rPr>
          <w:rStyle w:val="eop"/>
          <w:rFonts w:ascii="Arial" w:hAnsi="Arial" w:cs="Arial"/>
          <w:sz w:val="22"/>
          <w:szCs w:val="22"/>
        </w:rPr>
        <w:t> </w:t>
      </w:r>
    </w:p>
    <w:p w14:paraId="01654A05"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27591FCA" w14:textId="5FED8E0D"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Els apartats 3, 4, 5 i 6 coincideixen amb els criteris de valoració ponderables en funció d’un judici de valor.</w:t>
      </w:r>
      <w:r w:rsidRPr="00AD431B">
        <w:rPr>
          <w:rStyle w:val="eop"/>
          <w:rFonts w:ascii="Arial" w:hAnsi="Arial" w:cs="Arial"/>
          <w:sz w:val="22"/>
          <w:szCs w:val="22"/>
        </w:rPr>
        <w:t> </w:t>
      </w:r>
    </w:p>
    <w:p w14:paraId="376F5F7E"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212543E1" w14:textId="77777777" w:rsidR="00CD1F1A" w:rsidRPr="00AD431B" w:rsidRDefault="00CD1F1A" w:rsidP="00AD431B">
      <w:pPr>
        <w:pStyle w:val="paragraph"/>
        <w:numPr>
          <w:ilvl w:val="0"/>
          <w:numId w:val="53"/>
        </w:numPr>
        <w:spacing w:before="0" w:beforeAutospacing="0" w:after="0" w:afterAutospacing="0" w:line="276" w:lineRule="auto"/>
        <w:ind w:left="360" w:firstLine="0"/>
        <w:textAlignment w:val="baseline"/>
        <w:rPr>
          <w:rFonts w:ascii="Arial" w:hAnsi="Arial" w:cs="Arial"/>
          <w:sz w:val="22"/>
          <w:szCs w:val="22"/>
        </w:rPr>
      </w:pPr>
      <w:r w:rsidRPr="00AD431B">
        <w:rPr>
          <w:rStyle w:val="normaltextrun"/>
          <w:rFonts w:ascii="Arial" w:hAnsi="Arial" w:cs="Arial"/>
          <w:sz w:val="22"/>
          <w:szCs w:val="22"/>
        </w:rPr>
        <w:t>Enllaços i claus d’accés a l’entorn a l’entorn virtual d’aprenentatge.</w:t>
      </w:r>
      <w:r w:rsidRPr="00AD431B">
        <w:rPr>
          <w:rStyle w:val="eop"/>
          <w:rFonts w:ascii="Arial" w:hAnsi="Arial" w:cs="Arial"/>
          <w:sz w:val="22"/>
          <w:szCs w:val="22"/>
        </w:rPr>
        <w:t> </w:t>
      </w:r>
    </w:p>
    <w:p w14:paraId="2DA9CAC2" w14:textId="77777777" w:rsidR="00CD1F1A" w:rsidRPr="00AD431B" w:rsidRDefault="00CD1F1A" w:rsidP="00AD431B">
      <w:pPr>
        <w:pStyle w:val="paragraph"/>
        <w:numPr>
          <w:ilvl w:val="0"/>
          <w:numId w:val="54"/>
        </w:numPr>
        <w:spacing w:before="0" w:beforeAutospacing="0" w:after="0" w:afterAutospacing="0" w:line="276" w:lineRule="auto"/>
        <w:ind w:left="360" w:firstLine="0"/>
        <w:textAlignment w:val="baseline"/>
        <w:rPr>
          <w:rFonts w:ascii="Arial" w:hAnsi="Arial" w:cs="Arial"/>
          <w:sz w:val="22"/>
          <w:szCs w:val="22"/>
        </w:rPr>
      </w:pPr>
      <w:r w:rsidRPr="00AD431B">
        <w:rPr>
          <w:rStyle w:val="normaltextrun"/>
          <w:rFonts w:ascii="Arial" w:hAnsi="Arial" w:cs="Arial"/>
          <w:sz w:val="22"/>
          <w:szCs w:val="22"/>
        </w:rPr>
        <w:t>Relació de la oferta de cursos, amb indicació del nivell del Marc europeu comú de referència (B1 o B2) per a les llengües al que correspon cadascun i nombre d’hores lectives.</w:t>
      </w:r>
      <w:r w:rsidRPr="00AD431B">
        <w:rPr>
          <w:rStyle w:val="eop"/>
          <w:rFonts w:ascii="Arial" w:hAnsi="Arial" w:cs="Arial"/>
          <w:sz w:val="22"/>
          <w:szCs w:val="22"/>
        </w:rPr>
        <w:t> </w:t>
      </w:r>
    </w:p>
    <w:p w14:paraId="65D43AE8" w14:textId="77777777" w:rsidR="00CD1F1A" w:rsidRPr="00AD431B" w:rsidRDefault="00CD1F1A" w:rsidP="00AD431B">
      <w:pPr>
        <w:pStyle w:val="paragraph"/>
        <w:numPr>
          <w:ilvl w:val="0"/>
          <w:numId w:val="55"/>
        </w:numPr>
        <w:spacing w:before="0" w:beforeAutospacing="0" w:after="0" w:afterAutospacing="0" w:line="276" w:lineRule="auto"/>
        <w:ind w:left="360" w:firstLine="0"/>
        <w:textAlignment w:val="baseline"/>
        <w:rPr>
          <w:rFonts w:ascii="Arial" w:hAnsi="Arial" w:cs="Arial"/>
          <w:sz w:val="22"/>
          <w:szCs w:val="22"/>
        </w:rPr>
      </w:pPr>
      <w:r w:rsidRPr="00AD431B">
        <w:rPr>
          <w:rStyle w:val="normaltextrun"/>
          <w:rFonts w:ascii="Arial" w:hAnsi="Arial" w:cs="Arial"/>
          <w:sz w:val="22"/>
          <w:szCs w:val="22"/>
        </w:rPr>
        <w:t>Característiques de l’entorn virtual aprenentatge.</w:t>
      </w:r>
      <w:r w:rsidRPr="00AD431B">
        <w:rPr>
          <w:rStyle w:val="eop"/>
          <w:rFonts w:ascii="Arial" w:hAnsi="Arial" w:cs="Arial"/>
          <w:sz w:val="22"/>
          <w:szCs w:val="22"/>
        </w:rPr>
        <w:t> </w:t>
      </w:r>
    </w:p>
    <w:p w14:paraId="19E4CC98" w14:textId="77777777" w:rsidR="00CD1F1A" w:rsidRPr="00AD431B" w:rsidRDefault="00CD1F1A" w:rsidP="00B265A3">
      <w:pPr>
        <w:pStyle w:val="paragraph"/>
        <w:numPr>
          <w:ilvl w:val="0"/>
          <w:numId w:val="91"/>
        </w:numPr>
        <w:spacing w:before="0" w:beforeAutospacing="0" w:after="0" w:afterAutospacing="0" w:line="276" w:lineRule="auto"/>
        <w:textAlignment w:val="baseline"/>
        <w:rPr>
          <w:rStyle w:val="normaltextrun"/>
          <w:rFonts w:ascii="Arial" w:hAnsi="Arial" w:cs="Arial"/>
          <w:sz w:val="22"/>
          <w:szCs w:val="22"/>
        </w:rPr>
      </w:pPr>
      <w:r w:rsidRPr="00AD431B">
        <w:rPr>
          <w:rFonts w:ascii="Arial" w:hAnsi="Arial" w:cs="Arial"/>
          <w:sz w:val="22"/>
          <w:szCs w:val="22"/>
        </w:rPr>
        <w:t>Requeriments tècnics mínims que han de tenir els dispositius des dels quals es vulgui accedir a l’entorn virtual</w:t>
      </w:r>
    </w:p>
    <w:p w14:paraId="7989B5C9" w14:textId="77777777" w:rsidR="00CD1F1A" w:rsidRPr="00AD431B" w:rsidRDefault="00CD1F1A" w:rsidP="00B265A3">
      <w:pPr>
        <w:pStyle w:val="paragraph"/>
        <w:numPr>
          <w:ilvl w:val="0"/>
          <w:numId w:val="91"/>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Accessibilitat de la interfície de l’entorn, en compliment  del RD 1494/2007.</w:t>
      </w:r>
      <w:r w:rsidRPr="00AD431B">
        <w:rPr>
          <w:rStyle w:val="eop"/>
          <w:rFonts w:ascii="Arial" w:hAnsi="Arial" w:cs="Arial"/>
          <w:sz w:val="22"/>
          <w:szCs w:val="22"/>
        </w:rPr>
        <w:t> </w:t>
      </w:r>
    </w:p>
    <w:p w14:paraId="330FE6AB" w14:textId="77777777" w:rsidR="00CD1F1A" w:rsidRPr="00AD431B" w:rsidRDefault="00CD1F1A" w:rsidP="00B265A3">
      <w:pPr>
        <w:pStyle w:val="paragraph"/>
        <w:numPr>
          <w:ilvl w:val="0"/>
          <w:numId w:val="91"/>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Usabilitat de l’entorn (facilitat d’ús, navegabilitat, ajuda en línia).</w:t>
      </w:r>
      <w:r w:rsidRPr="00AD431B">
        <w:rPr>
          <w:rStyle w:val="eop"/>
          <w:rFonts w:ascii="Arial" w:hAnsi="Arial" w:cs="Arial"/>
          <w:sz w:val="22"/>
          <w:szCs w:val="22"/>
        </w:rPr>
        <w:t> </w:t>
      </w:r>
    </w:p>
    <w:p w14:paraId="0410F156" w14:textId="77777777" w:rsidR="00CD1F1A" w:rsidRPr="00AD431B" w:rsidRDefault="00CD1F1A" w:rsidP="00B265A3">
      <w:pPr>
        <w:pStyle w:val="paragraph"/>
        <w:numPr>
          <w:ilvl w:val="0"/>
          <w:numId w:val="91"/>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Disponibilitat i funcionalitat de les eines de comunicació i interacció entre alumnat i professorat.</w:t>
      </w:r>
      <w:r w:rsidRPr="00AD431B">
        <w:rPr>
          <w:rStyle w:val="eop"/>
          <w:rFonts w:ascii="Arial" w:hAnsi="Arial" w:cs="Arial"/>
          <w:sz w:val="22"/>
          <w:szCs w:val="22"/>
        </w:rPr>
        <w:t> </w:t>
      </w:r>
    </w:p>
    <w:p w14:paraId="19072119" w14:textId="77777777" w:rsidR="00CD1F1A" w:rsidRPr="00AD431B" w:rsidRDefault="00CD1F1A" w:rsidP="00AD431B">
      <w:pPr>
        <w:pStyle w:val="paragraph"/>
        <w:numPr>
          <w:ilvl w:val="0"/>
          <w:numId w:val="59"/>
        </w:numPr>
        <w:spacing w:before="0" w:beforeAutospacing="0" w:after="0" w:afterAutospacing="0" w:line="276" w:lineRule="auto"/>
        <w:ind w:left="360" w:firstLine="0"/>
        <w:textAlignment w:val="baseline"/>
        <w:rPr>
          <w:rFonts w:ascii="Arial" w:hAnsi="Arial" w:cs="Arial"/>
          <w:sz w:val="22"/>
          <w:szCs w:val="22"/>
        </w:rPr>
      </w:pPr>
      <w:r w:rsidRPr="00AD431B">
        <w:rPr>
          <w:rStyle w:val="normaltextrun"/>
          <w:rFonts w:ascii="Arial" w:hAnsi="Arial" w:cs="Arial"/>
          <w:sz w:val="22"/>
          <w:szCs w:val="22"/>
        </w:rPr>
        <w:t>Proposta didàctica, materials i recursos d’aprenentatge.</w:t>
      </w:r>
      <w:r w:rsidRPr="00AD431B">
        <w:rPr>
          <w:rStyle w:val="eop"/>
          <w:rFonts w:ascii="Arial" w:hAnsi="Arial" w:cs="Arial"/>
          <w:sz w:val="22"/>
          <w:szCs w:val="22"/>
        </w:rPr>
        <w:t> </w:t>
      </w:r>
    </w:p>
    <w:p w14:paraId="418D800B" w14:textId="77777777" w:rsidR="00CD1F1A" w:rsidRPr="00AD431B" w:rsidRDefault="00CD1F1A" w:rsidP="00AD431B">
      <w:pPr>
        <w:pStyle w:val="paragraph"/>
        <w:numPr>
          <w:ilvl w:val="0"/>
          <w:numId w:val="60"/>
        </w:numPr>
        <w:spacing w:before="0" w:beforeAutospacing="0" w:after="0" w:afterAutospacing="0" w:line="276" w:lineRule="auto"/>
        <w:ind w:left="1080" w:firstLine="0"/>
        <w:textAlignment w:val="baseline"/>
        <w:rPr>
          <w:rFonts w:ascii="Arial" w:hAnsi="Arial" w:cs="Arial"/>
          <w:sz w:val="22"/>
          <w:szCs w:val="22"/>
        </w:rPr>
      </w:pPr>
      <w:r w:rsidRPr="00AD431B">
        <w:rPr>
          <w:rStyle w:val="normaltextrun"/>
          <w:rFonts w:ascii="Arial" w:hAnsi="Arial" w:cs="Arial"/>
          <w:sz w:val="22"/>
          <w:szCs w:val="22"/>
        </w:rPr>
        <w:t>Guia didàctica, recursos d’aprenentatge de cada curs. </w:t>
      </w:r>
      <w:r w:rsidRPr="00AD431B">
        <w:rPr>
          <w:rStyle w:val="eop"/>
          <w:rFonts w:ascii="Arial" w:hAnsi="Arial" w:cs="Arial"/>
          <w:sz w:val="22"/>
          <w:szCs w:val="22"/>
        </w:rPr>
        <w:t> </w:t>
      </w:r>
    </w:p>
    <w:p w14:paraId="6C75F62B" w14:textId="77777777" w:rsidR="00CD1F1A" w:rsidRPr="00AD431B" w:rsidRDefault="00CD1F1A" w:rsidP="00AD431B">
      <w:pPr>
        <w:pStyle w:val="paragraph"/>
        <w:numPr>
          <w:ilvl w:val="0"/>
          <w:numId w:val="61"/>
        </w:numPr>
        <w:spacing w:before="0" w:beforeAutospacing="0" w:after="0" w:afterAutospacing="0" w:line="276" w:lineRule="auto"/>
        <w:ind w:left="1080" w:firstLine="0"/>
        <w:textAlignment w:val="baseline"/>
        <w:rPr>
          <w:rFonts w:ascii="Arial" w:hAnsi="Arial" w:cs="Arial"/>
          <w:sz w:val="22"/>
          <w:szCs w:val="22"/>
        </w:rPr>
      </w:pPr>
      <w:r w:rsidRPr="00AD431B">
        <w:rPr>
          <w:rStyle w:val="normaltextrun"/>
          <w:rFonts w:ascii="Arial" w:hAnsi="Arial" w:cs="Arial"/>
          <w:sz w:val="22"/>
          <w:szCs w:val="22"/>
        </w:rPr>
        <w:t>Tipus i varietat d’activitats per treballar les habilitats lingüístiques.</w:t>
      </w:r>
      <w:r w:rsidRPr="00AD431B">
        <w:rPr>
          <w:rStyle w:val="eop"/>
          <w:rFonts w:ascii="Arial" w:hAnsi="Arial" w:cs="Arial"/>
          <w:sz w:val="22"/>
          <w:szCs w:val="22"/>
        </w:rPr>
        <w:t> </w:t>
      </w:r>
    </w:p>
    <w:p w14:paraId="0471B71A" w14:textId="77777777" w:rsidR="00CD1F1A" w:rsidRPr="00AD431B" w:rsidRDefault="00CD1F1A" w:rsidP="00AD431B">
      <w:pPr>
        <w:pStyle w:val="paragraph"/>
        <w:numPr>
          <w:ilvl w:val="0"/>
          <w:numId w:val="62"/>
        </w:numPr>
        <w:spacing w:before="0" w:beforeAutospacing="0" w:after="0" w:afterAutospacing="0" w:line="276" w:lineRule="auto"/>
        <w:ind w:left="1080" w:firstLine="0"/>
        <w:textAlignment w:val="baseline"/>
        <w:rPr>
          <w:rFonts w:ascii="Arial" w:hAnsi="Arial" w:cs="Arial"/>
          <w:sz w:val="22"/>
          <w:szCs w:val="22"/>
        </w:rPr>
      </w:pPr>
      <w:r w:rsidRPr="00AD431B">
        <w:rPr>
          <w:rStyle w:val="normaltextrun"/>
          <w:rFonts w:ascii="Arial" w:hAnsi="Arial" w:cs="Arial"/>
          <w:sz w:val="22"/>
          <w:szCs w:val="22"/>
        </w:rPr>
        <w:t>Recursos complementaris de suport a l’aprenentatge.</w:t>
      </w:r>
      <w:r w:rsidRPr="00AD431B">
        <w:rPr>
          <w:rStyle w:val="eop"/>
          <w:rFonts w:ascii="Arial" w:hAnsi="Arial" w:cs="Arial"/>
          <w:sz w:val="22"/>
          <w:szCs w:val="22"/>
        </w:rPr>
        <w:t> </w:t>
      </w:r>
    </w:p>
    <w:p w14:paraId="198A0E14" w14:textId="77777777" w:rsidR="00CD1F1A" w:rsidRPr="00B265A3" w:rsidRDefault="00CD1F1A" w:rsidP="00AD431B">
      <w:pPr>
        <w:pStyle w:val="paragraph"/>
        <w:numPr>
          <w:ilvl w:val="0"/>
          <w:numId w:val="63"/>
        </w:numPr>
        <w:spacing w:before="0" w:beforeAutospacing="0" w:after="0" w:afterAutospacing="0" w:line="276" w:lineRule="auto"/>
        <w:ind w:left="360" w:firstLine="0"/>
        <w:textAlignment w:val="baseline"/>
        <w:rPr>
          <w:rStyle w:val="normaltextrun"/>
        </w:rPr>
      </w:pPr>
      <w:r w:rsidRPr="00AD431B">
        <w:rPr>
          <w:rStyle w:val="normaltextrun"/>
          <w:rFonts w:ascii="Arial" w:hAnsi="Arial" w:cs="Arial"/>
          <w:sz w:val="22"/>
          <w:szCs w:val="22"/>
        </w:rPr>
        <w:t>Servei de tutoria activa.</w:t>
      </w:r>
      <w:r w:rsidRPr="00B265A3">
        <w:rPr>
          <w:rStyle w:val="normaltextrun"/>
        </w:rPr>
        <w:t> </w:t>
      </w:r>
    </w:p>
    <w:p w14:paraId="604AE07E" w14:textId="630A44CD" w:rsidR="00CD1F1A" w:rsidRPr="00B265A3" w:rsidRDefault="00CD1F1A" w:rsidP="00AD431B">
      <w:pPr>
        <w:pStyle w:val="paragraph"/>
        <w:numPr>
          <w:ilvl w:val="0"/>
          <w:numId w:val="64"/>
        </w:numPr>
        <w:spacing w:before="0" w:beforeAutospacing="0" w:after="0" w:afterAutospacing="0" w:line="276" w:lineRule="auto"/>
        <w:ind w:left="1080" w:firstLine="0"/>
        <w:textAlignment w:val="baseline"/>
        <w:rPr>
          <w:rStyle w:val="normaltextrun"/>
          <w:b/>
          <w:u w:val="single"/>
        </w:rPr>
      </w:pPr>
      <w:r w:rsidRPr="00AD431B">
        <w:rPr>
          <w:rStyle w:val="normaltextrun"/>
          <w:rFonts w:ascii="Arial" w:hAnsi="Arial" w:cs="Arial"/>
          <w:sz w:val="22"/>
          <w:szCs w:val="22"/>
        </w:rPr>
        <w:t>Tipologia i varietat d’accions de tutoria activa.</w:t>
      </w:r>
      <w:r w:rsidRPr="00AD431B">
        <w:rPr>
          <w:rStyle w:val="eop"/>
          <w:rFonts w:ascii="Arial" w:hAnsi="Arial" w:cs="Arial"/>
          <w:sz w:val="22"/>
          <w:szCs w:val="22"/>
        </w:rPr>
        <w:t> </w:t>
      </w:r>
      <w:r w:rsidR="00272C39" w:rsidRPr="00B265A3">
        <w:rPr>
          <w:rStyle w:val="normaltextrun"/>
          <w:rFonts w:ascii="Arial" w:hAnsi="Arial" w:cs="Arial"/>
          <w:b/>
          <w:sz w:val="22"/>
          <w:szCs w:val="22"/>
          <w:u w:val="single"/>
        </w:rPr>
        <w:t>No indiqueu cap dada percentual o absoluta sobre la durada d'aquestes accions. Aquesta informació concreta l'haureu de consignar al sobre C"</w:t>
      </w:r>
    </w:p>
    <w:p w14:paraId="339329B3" w14:textId="77777777" w:rsidR="00CD1F1A" w:rsidRPr="00AD431B" w:rsidRDefault="00CD1F1A" w:rsidP="00AD431B">
      <w:pPr>
        <w:pStyle w:val="paragraph"/>
        <w:numPr>
          <w:ilvl w:val="0"/>
          <w:numId w:val="65"/>
        </w:numPr>
        <w:spacing w:before="0" w:beforeAutospacing="0" w:after="0" w:afterAutospacing="0" w:line="276" w:lineRule="auto"/>
        <w:ind w:left="360" w:firstLine="0"/>
        <w:textAlignment w:val="baseline"/>
        <w:rPr>
          <w:rFonts w:ascii="Arial" w:hAnsi="Arial" w:cs="Arial"/>
          <w:sz w:val="22"/>
          <w:szCs w:val="22"/>
        </w:rPr>
      </w:pPr>
      <w:r w:rsidRPr="00AD431B">
        <w:rPr>
          <w:rStyle w:val="normaltextrun"/>
          <w:rFonts w:ascii="Arial" w:hAnsi="Arial" w:cs="Arial"/>
          <w:sz w:val="22"/>
          <w:szCs w:val="22"/>
        </w:rPr>
        <w:t>Gestió, seguiment i avaluació de l’aprenentatge. </w:t>
      </w:r>
      <w:r w:rsidRPr="00AD431B">
        <w:rPr>
          <w:rStyle w:val="eop"/>
          <w:rFonts w:ascii="Arial" w:hAnsi="Arial" w:cs="Arial"/>
          <w:sz w:val="22"/>
          <w:szCs w:val="22"/>
        </w:rPr>
        <w:t> </w:t>
      </w:r>
    </w:p>
    <w:p w14:paraId="2FB38F65" w14:textId="77777777" w:rsidR="00CD1F1A" w:rsidRPr="00AD431B" w:rsidRDefault="00CD1F1A" w:rsidP="00B265A3">
      <w:pPr>
        <w:pStyle w:val="paragraph"/>
        <w:numPr>
          <w:ilvl w:val="0"/>
          <w:numId w:val="86"/>
        </w:numPr>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Accions i criteris d’avaluació de l’aprenentatge</w:t>
      </w:r>
    </w:p>
    <w:p w14:paraId="1690E797" w14:textId="77777777" w:rsidR="00CD1F1A" w:rsidRPr="00AD431B" w:rsidRDefault="00CD1F1A" w:rsidP="00B265A3">
      <w:pPr>
        <w:pStyle w:val="paragraph"/>
        <w:numPr>
          <w:ilvl w:val="0"/>
          <w:numId w:val="86"/>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Accions de suport i motivació de la participació de l’alumnat. </w:t>
      </w:r>
      <w:r w:rsidRPr="00AD431B">
        <w:rPr>
          <w:rStyle w:val="eop"/>
          <w:rFonts w:ascii="Arial" w:hAnsi="Arial" w:cs="Arial"/>
          <w:sz w:val="22"/>
          <w:szCs w:val="22"/>
        </w:rPr>
        <w:t> </w:t>
      </w:r>
    </w:p>
    <w:p w14:paraId="501153C9" w14:textId="77777777" w:rsidR="00CD1F1A" w:rsidRPr="00AD431B" w:rsidRDefault="00CD1F1A" w:rsidP="00B265A3">
      <w:pPr>
        <w:pStyle w:val="paragraph"/>
        <w:numPr>
          <w:ilvl w:val="0"/>
          <w:numId w:val="86"/>
        </w:numPr>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Suport tècnic als alumnes per a la resolució d’incidències: funcionament, horari d’atenció, temps de resposta. </w:t>
      </w:r>
    </w:p>
    <w:p w14:paraId="43C82E3F" w14:textId="77777777" w:rsidR="00CD1F1A" w:rsidRPr="00AD431B" w:rsidRDefault="00CD1F1A" w:rsidP="00AD431B">
      <w:pPr>
        <w:pStyle w:val="paragraph"/>
        <w:spacing w:before="0" w:beforeAutospacing="0" w:after="0" w:afterAutospacing="0" w:line="276" w:lineRule="auto"/>
        <w:ind w:left="720"/>
        <w:textAlignment w:val="baseline"/>
        <w:rPr>
          <w:rFonts w:ascii="Arial" w:hAnsi="Arial" w:cs="Arial"/>
          <w:sz w:val="22"/>
          <w:szCs w:val="22"/>
        </w:rPr>
      </w:pPr>
      <w:r w:rsidRPr="00AD431B">
        <w:rPr>
          <w:rStyle w:val="eop"/>
          <w:rFonts w:ascii="Arial" w:hAnsi="Arial" w:cs="Arial"/>
          <w:sz w:val="22"/>
          <w:szCs w:val="22"/>
        </w:rPr>
        <w:t> </w:t>
      </w:r>
    </w:p>
    <w:p w14:paraId="71A2F3C3" w14:textId="19E201BE"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Dins de cada apartat, cal que les empreses licitadores descriguin (i quantifiquin, en el cas de conceptes quantitatius) cadascun dels conceptes que es valoren, definits als criteris de valoració.</w:t>
      </w:r>
      <w:r w:rsidRPr="00AD431B">
        <w:rPr>
          <w:rStyle w:val="eop"/>
          <w:rFonts w:ascii="Arial" w:hAnsi="Arial" w:cs="Arial"/>
          <w:sz w:val="22"/>
          <w:szCs w:val="22"/>
        </w:rPr>
        <w:t> </w:t>
      </w:r>
    </w:p>
    <w:p w14:paraId="0E69A407"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136E679E"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L’apartat 1 ha d’incloure els enllaços i claus d’accés a l’entorn virtual de formació i a la totalitat dels materials i recursos que estaran a disposició de l’alumnat.</w:t>
      </w:r>
      <w:r w:rsidRPr="00AD431B">
        <w:rPr>
          <w:rStyle w:val="eop"/>
          <w:rFonts w:ascii="Arial" w:hAnsi="Arial" w:cs="Arial"/>
          <w:sz w:val="22"/>
          <w:szCs w:val="22"/>
        </w:rPr>
        <w:t xml:space="preserve">  L’entorn virtual d’aprenentatge al qual cal facilitar l’accés no és necessari que estigui personalitzat per a l’EAPC en aquesta fase de la licitació. </w:t>
      </w:r>
    </w:p>
    <w:p w14:paraId="53879B9A" w14:textId="00C8551B" w:rsidR="00CD1F1A" w:rsidRPr="00AD431B" w:rsidRDefault="00CD1F1A" w:rsidP="00AD431B">
      <w:pPr>
        <w:pStyle w:val="paragraph"/>
        <w:spacing w:before="0" w:beforeAutospacing="0" w:after="0" w:afterAutospacing="0" w:line="276" w:lineRule="auto"/>
        <w:ind w:right="-30"/>
        <w:textAlignment w:val="baseline"/>
        <w:rPr>
          <w:rFonts w:ascii="Arial" w:hAnsi="Arial" w:cs="Arial"/>
          <w:sz w:val="22"/>
          <w:szCs w:val="22"/>
        </w:rPr>
      </w:pPr>
    </w:p>
    <w:p w14:paraId="146952AB" w14:textId="77777777" w:rsidR="00CD1F1A" w:rsidRPr="00AD431B" w:rsidRDefault="00CD1F1A" w:rsidP="00AD431B">
      <w:pPr>
        <w:pStyle w:val="paragraph"/>
        <w:spacing w:before="0" w:beforeAutospacing="0" w:after="0" w:afterAutospacing="0" w:line="276" w:lineRule="auto"/>
        <w:ind w:right="-30"/>
        <w:textAlignment w:val="baseline"/>
        <w:rPr>
          <w:rFonts w:ascii="Arial" w:hAnsi="Arial" w:cs="Arial"/>
          <w:sz w:val="22"/>
          <w:szCs w:val="22"/>
        </w:rPr>
      </w:pPr>
      <w:r w:rsidRPr="00AD431B">
        <w:rPr>
          <w:rStyle w:val="normaltextrun"/>
          <w:rFonts w:ascii="Arial" w:hAnsi="Arial" w:cs="Arial"/>
          <w:b/>
          <w:bCs/>
          <w:sz w:val="22"/>
          <w:szCs w:val="22"/>
        </w:rPr>
        <w:t>La proposta tècnica dels licitadors corresponent als criteris d’adjudicació ponderables en funció d’un judici de valor haurà de presentar-se dins el sobre B.</w:t>
      </w:r>
      <w:r w:rsidRPr="00AD431B">
        <w:rPr>
          <w:rStyle w:val="eop"/>
          <w:rFonts w:ascii="Arial" w:hAnsi="Arial" w:cs="Arial"/>
          <w:sz w:val="22"/>
          <w:szCs w:val="22"/>
        </w:rPr>
        <w:t> </w:t>
      </w:r>
    </w:p>
    <w:p w14:paraId="279516EE" w14:textId="77777777" w:rsidR="00CD1F1A" w:rsidRPr="00AD431B" w:rsidRDefault="00CD1F1A" w:rsidP="00AD431B">
      <w:pPr>
        <w:pStyle w:val="paragraph"/>
        <w:spacing w:before="0" w:beforeAutospacing="0" w:after="0" w:afterAutospacing="0" w:line="276" w:lineRule="auto"/>
        <w:ind w:right="-30"/>
        <w:textAlignment w:val="baseline"/>
        <w:rPr>
          <w:rStyle w:val="normaltextrun"/>
          <w:rFonts w:ascii="Arial" w:hAnsi="Arial" w:cs="Arial"/>
          <w:b/>
          <w:bCs/>
          <w:sz w:val="22"/>
          <w:szCs w:val="22"/>
        </w:rPr>
      </w:pPr>
    </w:p>
    <w:p w14:paraId="1D9D73C4" w14:textId="3EBF9FA7" w:rsidR="00CD1F1A" w:rsidRDefault="00CD1F1A" w:rsidP="00AD431B">
      <w:pPr>
        <w:pStyle w:val="paragraph"/>
        <w:spacing w:before="0" w:beforeAutospacing="0" w:after="0" w:afterAutospacing="0" w:line="276" w:lineRule="auto"/>
        <w:ind w:right="-30"/>
        <w:textAlignment w:val="baseline"/>
        <w:rPr>
          <w:rStyle w:val="eop"/>
          <w:rFonts w:ascii="Arial" w:hAnsi="Arial" w:cs="Arial"/>
          <w:sz w:val="22"/>
          <w:szCs w:val="22"/>
        </w:rPr>
      </w:pPr>
      <w:r w:rsidRPr="00AD431B">
        <w:rPr>
          <w:rStyle w:val="normaltextrun"/>
          <w:rFonts w:ascii="Arial" w:hAnsi="Arial" w:cs="Arial"/>
          <w:b/>
          <w:bCs/>
          <w:sz w:val="22"/>
          <w:szCs w:val="22"/>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Style w:val="eop"/>
          <w:rFonts w:ascii="Arial" w:hAnsi="Arial" w:cs="Arial"/>
          <w:sz w:val="22"/>
          <w:szCs w:val="22"/>
        </w:rPr>
        <w:t> </w:t>
      </w:r>
    </w:p>
    <w:p w14:paraId="585CA5C1" w14:textId="6A663D9F" w:rsidR="00136146" w:rsidRDefault="00136146" w:rsidP="00AD431B">
      <w:pPr>
        <w:pStyle w:val="paragraph"/>
        <w:spacing w:before="0" w:beforeAutospacing="0" w:after="0" w:afterAutospacing="0" w:line="276" w:lineRule="auto"/>
        <w:ind w:right="-30"/>
        <w:textAlignment w:val="baseline"/>
        <w:rPr>
          <w:rStyle w:val="eop"/>
          <w:rFonts w:ascii="Arial" w:hAnsi="Arial" w:cs="Arial"/>
          <w:sz w:val="22"/>
          <w:szCs w:val="22"/>
        </w:rPr>
      </w:pPr>
    </w:p>
    <w:p w14:paraId="6F56FC49" w14:textId="77777777" w:rsidR="00136146" w:rsidRPr="00AD431B" w:rsidRDefault="00136146" w:rsidP="00AD431B">
      <w:pPr>
        <w:pStyle w:val="paragraph"/>
        <w:spacing w:before="0" w:beforeAutospacing="0" w:after="0" w:afterAutospacing="0" w:line="276" w:lineRule="auto"/>
        <w:ind w:right="-30"/>
        <w:textAlignment w:val="baseline"/>
        <w:rPr>
          <w:rStyle w:val="eop"/>
          <w:rFonts w:ascii="Arial" w:hAnsi="Arial" w:cs="Arial"/>
          <w:sz w:val="22"/>
          <w:szCs w:val="22"/>
        </w:rPr>
      </w:pPr>
    </w:p>
    <w:p w14:paraId="25CEBC86" w14:textId="77777777" w:rsidR="00136146" w:rsidRDefault="00136146">
      <w:pPr>
        <w:rPr>
          <w:rFonts w:ascii="Arial" w:eastAsia="Arial" w:hAnsi="Arial" w:cs="Arial"/>
          <w:b/>
          <w:bCs/>
          <w:sz w:val="22"/>
          <w:szCs w:val="22"/>
          <w:lang w:eastAsia="ca-ES"/>
        </w:rPr>
      </w:pPr>
      <w:r>
        <w:rPr>
          <w:rFonts w:eastAsia="Arial"/>
          <w:sz w:val="22"/>
          <w:szCs w:val="22"/>
        </w:rPr>
        <w:br w:type="page"/>
      </w:r>
    </w:p>
    <w:p w14:paraId="593C2025" w14:textId="1FA2060C" w:rsidR="00F90266" w:rsidRPr="00AD431B" w:rsidRDefault="00F90266" w:rsidP="00AD431B">
      <w:pPr>
        <w:pStyle w:val="Ttol3"/>
        <w:spacing w:before="0" w:after="0" w:line="276" w:lineRule="auto"/>
        <w:rPr>
          <w:rFonts w:eastAsia="Arial"/>
          <w:sz w:val="22"/>
          <w:szCs w:val="22"/>
        </w:rPr>
      </w:pPr>
      <w:bookmarkStart w:id="93" w:name="_Toc164944577"/>
      <w:r w:rsidRPr="00AD431B">
        <w:rPr>
          <w:rFonts w:eastAsia="Arial"/>
          <w:sz w:val="22"/>
          <w:szCs w:val="22"/>
        </w:rPr>
        <w:t>ANNEX 9.2 – LOT 2: FORMACIÓ EN LLENGUA ANGLESA GENERAL</w:t>
      </w:r>
      <w:bookmarkEnd w:id="93"/>
    </w:p>
    <w:p w14:paraId="5A86A804" w14:textId="77777777" w:rsidR="00CD1F1A" w:rsidRPr="00AD431B" w:rsidRDefault="00CD1F1A" w:rsidP="00AD431B">
      <w:pPr>
        <w:pStyle w:val="paragraph"/>
        <w:spacing w:before="0" w:beforeAutospacing="0" w:after="0" w:afterAutospacing="0" w:line="276" w:lineRule="auto"/>
        <w:textAlignment w:val="baseline"/>
        <w:rPr>
          <w:rStyle w:val="normaltextrun"/>
          <w:rFonts w:ascii="Arial" w:hAnsi="Arial" w:cs="Arial"/>
          <w:sz w:val="22"/>
          <w:szCs w:val="22"/>
        </w:rPr>
      </w:pPr>
    </w:p>
    <w:p w14:paraId="62142FA6" w14:textId="4C68FB88" w:rsidR="00CD1F1A"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Les empreses licitadores han de presentar la seva proposta tècnica en un document de text que s’ha estructurar en els apartats que s’indiquen a continuació. L’ extensió màxima per al conjunt dels apartats ha de ser de 15.000 paraules.</w:t>
      </w:r>
      <w:r w:rsidRPr="00AD431B">
        <w:rPr>
          <w:rStyle w:val="eop"/>
          <w:rFonts w:ascii="Arial" w:hAnsi="Arial" w:cs="Arial"/>
          <w:sz w:val="22"/>
          <w:szCs w:val="22"/>
        </w:rPr>
        <w:t> </w:t>
      </w:r>
    </w:p>
    <w:p w14:paraId="728661B3" w14:textId="77777777" w:rsidR="008B19AF" w:rsidRPr="00AD431B" w:rsidRDefault="008B19AF" w:rsidP="00AD431B">
      <w:pPr>
        <w:pStyle w:val="paragraph"/>
        <w:spacing w:before="0" w:beforeAutospacing="0" w:after="0" w:afterAutospacing="0" w:line="276" w:lineRule="auto"/>
        <w:textAlignment w:val="baseline"/>
        <w:rPr>
          <w:rFonts w:ascii="Arial" w:hAnsi="Arial" w:cs="Arial"/>
          <w:sz w:val="22"/>
          <w:szCs w:val="22"/>
        </w:rPr>
      </w:pPr>
    </w:p>
    <w:p w14:paraId="3B74EDE3" w14:textId="57D5C1D5"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Els apartats  3, 4, 5 i 6, coincideixen amb els criteris de valoració ponderables en funció d’un judici de valor.</w:t>
      </w:r>
      <w:r w:rsidRPr="00AD431B">
        <w:rPr>
          <w:rStyle w:val="eop"/>
          <w:rFonts w:ascii="Arial" w:hAnsi="Arial" w:cs="Arial"/>
          <w:sz w:val="22"/>
          <w:szCs w:val="22"/>
        </w:rPr>
        <w:t> </w:t>
      </w:r>
    </w:p>
    <w:p w14:paraId="3E79F4CD"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0FD6FD9A" w14:textId="77777777" w:rsidR="00CD1F1A" w:rsidRPr="00AD431B" w:rsidRDefault="00CD1F1A" w:rsidP="00AD431B">
      <w:pPr>
        <w:pStyle w:val="paragraph"/>
        <w:numPr>
          <w:ilvl w:val="0"/>
          <w:numId w:val="27"/>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Enllaços i claus d’accés a l’entorn. </w:t>
      </w:r>
      <w:r w:rsidRPr="00AD431B">
        <w:rPr>
          <w:rStyle w:val="eop"/>
          <w:rFonts w:ascii="Arial" w:hAnsi="Arial" w:cs="Arial"/>
          <w:sz w:val="22"/>
          <w:szCs w:val="22"/>
        </w:rPr>
        <w:t> </w:t>
      </w:r>
    </w:p>
    <w:p w14:paraId="45CBB225" w14:textId="77777777" w:rsidR="00CD1F1A" w:rsidRPr="00AD431B" w:rsidRDefault="00CD1F1A" w:rsidP="00AD431B">
      <w:pPr>
        <w:pStyle w:val="paragraph"/>
        <w:numPr>
          <w:ilvl w:val="0"/>
          <w:numId w:val="28"/>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Relació de la oferta de cursos, amb indicació del nivell del Marc europeu comú de referència per a les llengües al que correspon cadascun i nombre d’hores lectives.</w:t>
      </w:r>
      <w:r w:rsidRPr="00AD431B">
        <w:rPr>
          <w:rStyle w:val="eop"/>
          <w:rFonts w:ascii="Arial" w:hAnsi="Arial" w:cs="Arial"/>
          <w:sz w:val="22"/>
          <w:szCs w:val="22"/>
        </w:rPr>
        <w:t> </w:t>
      </w:r>
    </w:p>
    <w:p w14:paraId="327E0DEF" w14:textId="77777777" w:rsidR="00CD1F1A" w:rsidRPr="00AD431B" w:rsidRDefault="00CD1F1A" w:rsidP="00AD431B">
      <w:pPr>
        <w:pStyle w:val="paragraph"/>
        <w:numPr>
          <w:ilvl w:val="0"/>
          <w:numId w:val="29"/>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Característiques de l’entorn virtual aprenentatge.</w:t>
      </w:r>
      <w:r w:rsidRPr="00AD431B">
        <w:rPr>
          <w:rStyle w:val="eop"/>
          <w:rFonts w:ascii="Arial" w:hAnsi="Arial" w:cs="Arial"/>
          <w:sz w:val="22"/>
          <w:szCs w:val="22"/>
        </w:rPr>
        <w:t> </w:t>
      </w:r>
    </w:p>
    <w:p w14:paraId="28E95128" w14:textId="77777777" w:rsidR="00CD1F1A" w:rsidRPr="00AD431B" w:rsidRDefault="00CD1F1A" w:rsidP="00B265A3">
      <w:pPr>
        <w:pStyle w:val="paragraph"/>
        <w:numPr>
          <w:ilvl w:val="0"/>
          <w:numId w:val="92"/>
        </w:numPr>
        <w:spacing w:before="0" w:beforeAutospacing="0" w:after="0" w:afterAutospacing="0" w:line="276" w:lineRule="auto"/>
        <w:textAlignment w:val="baseline"/>
        <w:rPr>
          <w:rStyle w:val="normaltextrun"/>
          <w:rFonts w:ascii="Arial" w:hAnsi="Arial" w:cs="Arial"/>
          <w:sz w:val="22"/>
          <w:szCs w:val="22"/>
        </w:rPr>
      </w:pPr>
      <w:r w:rsidRPr="00AD431B">
        <w:rPr>
          <w:rFonts w:ascii="Arial" w:hAnsi="Arial" w:cs="Arial"/>
          <w:sz w:val="22"/>
          <w:szCs w:val="22"/>
        </w:rPr>
        <w:t>Requeriments tècnics mínims que han de tenir els dispositius des dels quals es vulgui accedir a l’entorn virtual</w:t>
      </w:r>
    </w:p>
    <w:p w14:paraId="19DB4260" w14:textId="77777777" w:rsidR="00CD1F1A" w:rsidRPr="00AD431B" w:rsidRDefault="00CD1F1A" w:rsidP="00B265A3">
      <w:pPr>
        <w:pStyle w:val="paragraph"/>
        <w:numPr>
          <w:ilvl w:val="0"/>
          <w:numId w:val="92"/>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Accessibilitat de la interfície de l’entorn, en compliment  del RD 1494/2007.</w:t>
      </w:r>
      <w:r w:rsidRPr="00AD431B">
        <w:rPr>
          <w:rStyle w:val="eop"/>
          <w:rFonts w:ascii="Arial" w:hAnsi="Arial" w:cs="Arial"/>
          <w:sz w:val="22"/>
          <w:szCs w:val="22"/>
        </w:rPr>
        <w:t> </w:t>
      </w:r>
    </w:p>
    <w:p w14:paraId="0B8E245C" w14:textId="77777777" w:rsidR="00CD1F1A" w:rsidRPr="00AD431B" w:rsidRDefault="00CD1F1A" w:rsidP="00B265A3">
      <w:pPr>
        <w:pStyle w:val="paragraph"/>
        <w:numPr>
          <w:ilvl w:val="0"/>
          <w:numId w:val="92"/>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Usabilitat de l’entorn (facilitat d’ús, navegabilitat, ajuda en línia).</w:t>
      </w:r>
      <w:r w:rsidRPr="00AD431B">
        <w:rPr>
          <w:rStyle w:val="eop"/>
          <w:rFonts w:ascii="Arial" w:hAnsi="Arial" w:cs="Arial"/>
          <w:sz w:val="22"/>
          <w:szCs w:val="22"/>
        </w:rPr>
        <w:t> </w:t>
      </w:r>
    </w:p>
    <w:p w14:paraId="67159BD6" w14:textId="77777777" w:rsidR="00CD1F1A" w:rsidRPr="00AD431B" w:rsidRDefault="00CD1F1A" w:rsidP="00B265A3">
      <w:pPr>
        <w:pStyle w:val="paragraph"/>
        <w:numPr>
          <w:ilvl w:val="0"/>
          <w:numId w:val="92"/>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Disponibilitat i funcionalitat de les eines de comunicació i interacció entre alumnat i professorat.</w:t>
      </w:r>
      <w:r w:rsidRPr="00AD431B">
        <w:rPr>
          <w:rStyle w:val="eop"/>
          <w:rFonts w:ascii="Arial" w:hAnsi="Arial" w:cs="Arial"/>
          <w:sz w:val="22"/>
          <w:szCs w:val="22"/>
        </w:rPr>
        <w:t> </w:t>
      </w:r>
    </w:p>
    <w:p w14:paraId="43084658" w14:textId="77777777" w:rsidR="00CD1F1A" w:rsidRPr="00AD431B" w:rsidRDefault="00CD1F1A" w:rsidP="00AD431B">
      <w:pPr>
        <w:pStyle w:val="paragraph"/>
        <w:numPr>
          <w:ilvl w:val="0"/>
          <w:numId w:val="33"/>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Proposta didàctica, materials i recursos d’aprenentatge.</w:t>
      </w:r>
      <w:r w:rsidRPr="00AD431B">
        <w:rPr>
          <w:rStyle w:val="eop"/>
          <w:rFonts w:ascii="Arial" w:hAnsi="Arial" w:cs="Arial"/>
          <w:sz w:val="22"/>
          <w:szCs w:val="22"/>
        </w:rPr>
        <w:t> </w:t>
      </w:r>
    </w:p>
    <w:p w14:paraId="2F7F837F" w14:textId="6F6ABCEC" w:rsidR="00CD1F1A" w:rsidRPr="00AD431B" w:rsidRDefault="00CD1F1A" w:rsidP="00AD431B">
      <w:pPr>
        <w:pStyle w:val="paragraph"/>
        <w:numPr>
          <w:ilvl w:val="0"/>
          <w:numId w:val="34"/>
        </w:numPr>
        <w:spacing w:before="0" w:beforeAutospacing="0" w:after="0" w:afterAutospacing="0" w:line="276" w:lineRule="auto"/>
        <w:ind w:left="1418" w:hanging="284"/>
        <w:textAlignment w:val="baseline"/>
        <w:rPr>
          <w:rFonts w:ascii="Arial" w:hAnsi="Arial" w:cs="Arial"/>
          <w:sz w:val="22"/>
          <w:szCs w:val="22"/>
        </w:rPr>
      </w:pPr>
      <w:r w:rsidRPr="00AD431B">
        <w:rPr>
          <w:rStyle w:val="normaltextrun"/>
          <w:rFonts w:ascii="Arial" w:hAnsi="Arial" w:cs="Arial"/>
          <w:sz w:val="22"/>
          <w:szCs w:val="22"/>
        </w:rPr>
        <w:t>Proposta didàctica i recursos d’aprenentatge (plans doce</w:t>
      </w:r>
      <w:r w:rsidR="00545C34" w:rsidRPr="00AD431B">
        <w:rPr>
          <w:rStyle w:val="normaltextrun"/>
          <w:rFonts w:ascii="Arial" w:hAnsi="Arial" w:cs="Arial"/>
          <w:sz w:val="22"/>
          <w:szCs w:val="22"/>
        </w:rPr>
        <w:t>nts, materials, activitats</w:t>
      </w:r>
      <w:r w:rsidRPr="00AD431B">
        <w:rPr>
          <w:rStyle w:val="normaltextrun"/>
          <w:rFonts w:ascii="Arial" w:hAnsi="Arial" w:cs="Arial"/>
          <w:sz w:val="22"/>
          <w:szCs w:val="22"/>
        </w:rPr>
        <w:t>) de cada curs. </w:t>
      </w:r>
      <w:r w:rsidRPr="00AD431B">
        <w:rPr>
          <w:rStyle w:val="eop"/>
          <w:rFonts w:ascii="Arial" w:hAnsi="Arial" w:cs="Arial"/>
          <w:sz w:val="22"/>
          <w:szCs w:val="22"/>
        </w:rPr>
        <w:t> </w:t>
      </w:r>
    </w:p>
    <w:p w14:paraId="49E47DB2" w14:textId="77777777" w:rsidR="00CD1F1A" w:rsidRPr="00AD431B" w:rsidRDefault="00CD1F1A" w:rsidP="00AD431B">
      <w:pPr>
        <w:pStyle w:val="paragraph"/>
        <w:numPr>
          <w:ilvl w:val="0"/>
          <w:numId w:val="35"/>
        </w:numPr>
        <w:spacing w:before="0" w:beforeAutospacing="0" w:after="0" w:afterAutospacing="0" w:line="276" w:lineRule="auto"/>
        <w:ind w:left="1418" w:hanging="284"/>
        <w:textAlignment w:val="baseline"/>
        <w:rPr>
          <w:rFonts w:ascii="Arial" w:hAnsi="Arial" w:cs="Arial"/>
          <w:sz w:val="22"/>
          <w:szCs w:val="22"/>
        </w:rPr>
      </w:pPr>
      <w:r w:rsidRPr="00AD431B">
        <w:rPr>
          <w:rStyle w:val="normaltextrun"/>
          <w:rFonts w:ascii="Arial" w:hAnsi="Arial" w:cs="Arial"/>
          <w:sz w:val="22"/>
          <w:szCs w:val="22"/>
        </w:rPr>
        <w:t>Tipologia i varietat d’activitats per treballar les habilitats lingüístiques.</w:t>
      </w:r>
      <w:r w:rsidRPr="00AD431B">
        <w:rPr>
          <w:rStyle w:val="eop"/>
          <w:rFonts w:ascii="Arial" w:hAnsi="Arial" w:cs="Arial"/>
          <w:sz w:val="22"/>
          <w:szCs w:val="22"/>
        </w:rPr>
        <w:t> </w:t>
      </w:r>
    </w:p>
    <w:p w14:paraId="5DB6F858" w14:textId="77777777" w:rsidR="00CD1F1A" w:rsidRPr="00AD431B" w:rsidRDefault="00CD1F1A" w:rsidP="00AD431B">
      <w:pPr>
        <w:pStyle w:val="paragraph"/>
        <w:numPr>
          <w:ilvl w:val="0"/>
          <w:numId w:val="36"/>
        </w:numPr>
        <w:spacing w:before="0" w:beforeAutospacing="0" w:after="0" w:afterAutospacing="0" w:line="276" w:lineRule="auto"/>
        <w:ind w:left="1418" w:hanging="284"/>
        <w:textAlignment w:val="baseline"/>
        <w:rPr>
          <w:rFonts w:ascii="Arial" w:hAnsi="Arial" w:cs="Arial"/>
          <w:sz w:val="22"/>
          <w:szCs w:val="22"/>
        </w:rPr>
      </w:pPr>
      <w:r w:rsidRPr="00AD431B">
        <w:rPr>
          <w:rStyle w:val="normaltextrun"/>
          <w:rFonts w:ascii="Arial" w:hAnsi="Arial" w:cs="Arial"/>
          <w:sz w:val="22"/>
          <w:szCs w:val="22"/>
        </w:rPr>
        <w:t>Recursos complementaris de suport a l’aprenentatge.</w:t>
      </w:r>
      <w:r w:rsidRPr="00AD431B">
        <w:rPr>
          <w:rStyle w:val="eop"/>
          <w:rFonts w:ascii="Arial" w:hAnsi="Arial" w:cs="Arial"/>
          <w:sz w:val="22"/>
          <w:szCs w:val="22"/>
        </w:rPr>
        <w:t> </w:t>
      </w:r>
    </w:p>
    <w:p w14:paraId="4F622A46" w14:textId="77777777" w:rsidR="00CD1F1A" w:rsidRPr="00AD431B" w:rsidRDefault="00CD1F1A" w:rsidP="00AD431B">
      <w:pPr>
        <w:pStyle w:val="paragraph"/>
        <w:numPr>
          <w:ilvl w:val="0"/>
          <w:numId w:val="37"/>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Servei de tutoria activa.</w:t>
      </w:r>
      <w:r w:rsidRPr="00AD431B">
        <w:rPr>
          <w:rStyle w:val="eop"/>
          <w:rFonts w:ascii="Arial" w:hAnsi="Arial" w:cs="Arial"/>
          <w:sz w:val="22"/>
          <w:szCs w:val="22"/>
        </w:rPr>
        <w:t> </w:t>
      </w:r>
    </w:p>
    <w:p w14:paraId="153062EE" w14:textId="5601708A" w:rsidR="00184FF7" w:rsidRPr="00C10D1F" w:rsidRDefault="00CD1F1A" w:rsidP="00B265A3">
      <w:pPr>
        <w:pStyle w:val="paragraph"/>
        <w:numPr>
          <w:ilvl w:val="1"/>
          <w:numId w:val="37"/>
        </w:numPr>
        <w:spacing w:before="0" w:beforeAutospacing="0" w:after="0" w:afterAutospacing="0" w:line="276" w:lineRule="auto"/>
        <w:textAlignment w:val="baseline"/>
        <w:rPr>
          <w:rStyle w:val="normaltextrun"/>
          <w:b/>
          <w:u w:val="single"/>
        </w:rPr>
      </w:pPr>
      <w:r w:rsidRPr="00AD431B">
        <w:rPr>
          <w:rStyle w:val="normaltextrun"/>
          <w:rFonts w:ascii="Arial" w:hAnsi="Arial" w:cs="Arial"/>
          <w:sz w:val="22"/>
          <w:szCs w:val="22"/>
        </w:rPr>
        <w:t>Tipologia i varietat d’accions de tutoria activa.</w:t>
      </w:r>
      <w:r w:rsidRPr="00AD431B">
        <w:rPr>
          <w:rStyle w:val="eop"/>
          <w:rFonts w:ascii="Arial" w:hAnsi="Arial" w:cs="Arial"/>
          <w:sz w:val="22"/>
          <w:szCs w:val="22"/>
        </w:rPr>
        <w:t> </w:t>
      </w:r>
      <w:r w:rsidR="00184FF7" w:rsidRPr="00C10D1F">
        <w:rPr>
          <w:rStyle w:val="normaltextrun"/>
          <w:rFonts w:ascii="Arial" w:hAnsi="Arial" w:cs="Arial"/>
          <w:b/>
          <w:sz w:val="22"/>
          <w:szCs w:val="22"/>
          <w:u w:val="single"/>
        </w:rPr>
        <w:t>No indiqueu cap dada percentual o absoluta sobre la durada d'aquestes accions. Aquesta informació concreta l'haureu de consignar al sobre C"</w:t>
      </w:r>
    </w:p>
    <w:p w14:paraId="03FCA543" w14:textId="77777777" w:rsidR="00CD1F1A" w:rsidRPr="00AD431B" w:rsidRDefault="00CD1F1A" w:rsidP="00B265A3">
      <w:pPr>
        <w:pStyle w:val="paragraph"/>
        <w:spacing w:before="0" w:beforeAutospacing="0" w:after="0" w:afterAutospacing="0" w:line="276" w:lineRule="auto"/>
        <w:ind w:left="1095"/>
        <w:textAlignment w:val="baseline"/>
        <w:rPr>
          <w:rFonts w:ascii="Arial" w:hAnsi="Arial" w:cs="Arial"/>
          <w:sz w:val="22"/>
          <w:szCs w:val="22"/>
        </w:rPr>
      </w:pPr>
    </w:p>
    <w:p w14:paraId="0E5CA90D" w14:textId="77777777" w:rsidR="00CD1F1A" w:rsidRPr="00AD431B" w:rsidRDefault="00CD1F1A" w:rsidP="00AD431B">
      <w:pPr>
        <w:pStyle w:val="paragraph"/>
        <w:numPr>
          <w:ilvl w:val="0"/>
          <w:numId w:val="39"/>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Gestió, seguiment i avaluació de l’aprenentatge. </w:t>
      </w:r>
      <w:r w:rsidRPr="00AD431B">
        <w:rPr>
          <w:rStyle w:val="eop"/>
          <w:rFonts w:ascii="Arial" w:hAnsi="Arial" w:cs="Arial"/>
          <w:sz w:val="22"/>
          <w:szCs w:val="22"/>
        </w:rPr>
        <w:t> </w:t>
      </w:r>
    </w:p>
    <w:p w14:paraId="13CE038F" w14:textId="77777777" w:rsidR="00CD1F1A" w:rsidRPr="00AD431B" w:rsidRDefault="00CD1F1A" w:rsidP="00AD431B">
      <w:pPr>
        <w:pStyle w:val="paragraph"/>
        <w:numPr>
          <w:ilvl w:val="0"/>
          <w:numId w:val="72"/>
        </w:numPr>
        <w:tabs>
          <w:tab w:val="clear" w:pos="1455"/>
        </w:tabs>
        <w:spacing w:before="0" w:beforeAutospacing="0" w:after="0" w:afterAutospacing="0" w:line="276" w:lineRule="auto"/>
        <w:ind w:left="1418" w:hanging="284"/>
        <w:textAlignment w:val="baseline"/>
        <w:rPr>
          <w:rStyle w:val="normaltextrun"/>
          <w:rFonts w:ascii="Arial" w:hAnsi="Arial" w:cs="Arial"/>
          <w:sz w:val="22"/>
          <w:szCs w:val="22"/>
        </w:rPr>
      </w:pPr>
      <w:r w:rsidRPr="00AD431B">
        <w:rPr>
          <w:rStyle w:val="normaltextrun"/>
          <w:rFonts w:ascii="Arial" w:hAnsi="Arial" w:cs="Arial"/>
          <w:sz w:val="22"/>
          <w:szCs w:val="22"/>
        </w:rPr>
        <w:t>Accions i criteris d’avaluació de l’aprenentatge</w:t>
      </w:r>
    </w:p>
    <w:p w14:paraId="616B4264" w14:textId="77777777" w:rsidR="00CD1F1A" w:rsidRPr="00AD431B" w:rsidRDefault="00CD1F1A" w:rsidP="00AD431B">
      <w:pPr>
        <w:pStyle w:val="paragraph"/>
        <w:numPr>
          <w:ilvl w:val="0"/>
          <w:numId w:val="34"/>
        </w:numPr>
        <w:spacing w:before="0" w:beforeAutospacing="0" w:after="0" w:afterAutospacing="0" w:line="276" w:lineRule="auto"/>
        <w:ind w:left="1418" w:hanging="284"/>
        <w:textAlignment w:val="baseline"/>
        <w:rPr>
          <w:rFonts w:ascii="Arial" w:hAnsi="Arial" w:cs="Arial"/>
          <w:sz w:val="22"/>
          <w:szCs w:val="22"/>
        </w:rPr>
      </w:pPr>
      <w:r w:rsidRPr="00AD431B">
        <w:rPr>
          <w:rStyle w:val="normaltextrun"/>
          <w:rFonts w:ascii="Arial" w:hAnsi="Arial" w:cs="Arial"/>
          <w:sz w:val="22"/>
          <w:szCs w:val="22"/>
        </w:rPr>
        <w:t>Accions de suport i motivació de la participació de l’alumnat. </w:t>
      </w:r>
      <w:r w:rsidRPr="00AD431B">
        <w:rPr>
          <w:rStyle w:val="eop"/>
          <w:rFonts w:ascii="Arial" w:hAnsi="Arial" w:cs="Arial"/>
          <w:sz w:val="22"/>
          <w:szCs w:val="22"/>
        </w:rPr>
        <w:t> </w:t>
      </w:r>
    </w:p>
    <w:p w14:paraId="6ADECE11" w14:textId="77777777" w:rsidR="00CD1F1A" w:rsidRPr="00AD431B" w:rsidRDefault="00CD1F1A" w:rsidP="00AD431B">
      <w:pPr>
        <w:pStyle w:val="paragraph"/>
        <w:numPr>
          <w:ilvl w:val="0"/>
          <w:numId w:val="34"/>
        </w:numPr>
        <w:spacing w:before="0" w:beforeAutospacing="0" w:after="0" w:afterAutospacing="0" w:line="276" w:lineRule="auto"/>
        <w:ind w:left="1418" w:hanging="284"/>
        <w:textAlignment w:val="baseline"/>
        <w:rPr>
          <w:rFonts w:ascii="Arial" w:hAnsi="Arial" w:cs="Arial"/>
          <w:sz w:val="22"/>
          <w:szCs w:val="22"/>
        </w:rPr>
      </w:pPr>
      <w:r w:rsidRPr="00AD431B">
        <w:rPr>
          <w:rStyle w:val="normaltextrun"/>
          <w:rFonts w:ascii="Arial" w:hAnsi="Arial" w:cs="Arial"/>
          <w:sz w:val="22"/>
          <w:szCs w:val="22"/>
        </w:rPr>
        <w:t>Suport tècnic als alumnes per a la resolució d’incidències: funcionament, horari d’atenció, temps de resposta.</w:t>
      </w:r>
      <w:r w:rsidRPr="00AD431B">
        <w:rPr>
          <w:rStyle w:val="eop"/>
          <w:rFonts w:ascii="Arial" w:hAnsi="Arial" w:cs="Arial"/>
          <w:sz w:val="22"/>
          <w:szCs w:val="22"/>
        </w:rPr>
        <w:t> </w:t>
      </w:r>
    </w:p>
    <w:p w14:paraId="009456EB"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eop"/>
          <w:rFonts w:ascii="Arial" w:hAnsi="Arial" w:cs="Arial"/>
          <w:sz w:val="22"/>
          <w:szCs w:val="22"/>
        </w:rPr>
        <w:t> </w:t>
      </w:r>
    </w:p>
    <w:p w14:paraId="55D728D9" w14:textId="64CC52BC"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Dins de cada apartat, cal que les empreses licitadores descriguin (i quantifiquin, en el cas de conceptes quantitatius) cadascun dels conceptes que es valoren, definits als criteris de valoració.</w:t>
      </w:r>
      <w:r w:rsidRPr="00AD431B">
        <w:rPr>
          <w:rStyle w:val="eop"/>
          <w:rFonts w:ascii="Arial" w:hAnsi="Arial" w:cs="Arial"/>
          <w:sz w:val="22"/>
          <w:szCs w:val="22"/>
        </w:rPr>
        <w:t> </w:t>
      </w:r>
    </w:p>
    <w:p w14:paraId="0D8EF155"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3A46DE81"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L’apartat 1 ha d’incloure els enllaços i claus d’accés a l’entorn virtual de formació i a la totalitat dels materials i recursos que estaran a disposició de l’alumnat.</w:t>
      </w:r>
      <w:r w:rsidRPr="00AD431B">
        <w:rPr>
          <w:rStyle w:val="eop"/>
          <w:rFonts w:ascii="Arial" w:hAnsi="Arial" w:cs="Arial"/>
          <w:sz w:val="22"/>
          <w:szCs w:val="22"/>
        </w:rPr>
        <w:t xml:space="preserve"> L’entorn virtual d’aprenentatge al qual cal facilitar l’accés no és necessari que estigui personalitzat per a l’EAPC en aquesta fase de la licitació. </w:t>
      </w:r>
    </w:p>
    <w:p w14:paraId="0E214022"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eop"/>
          <w:rFonts w:ascii="Arial" w:hAnsi="Arial" w:cs="Arial"/>
          <w:sz w:val="22"/>
          <w:szCs w:val="22"/>
        </w:rPr>
        <w:t> </w:t>
      </w:r>
    </w:p>
    <w:p w14:paraId="2CA610ED"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b/>
          <w:bCs/>
          <w:sz w:val="22"/>
          <w:szCs w:val="22"/>
        </w:rPr>
        <w:t>La proposta tècnica dels licitadors corresponent als criteris d’adjudicació ponderables en funció d’un judici de valor haurà de presentar-se dins el sobre B.</w:t>
      </w:r>
      <w:r w:rsidRPr="00AD431B">
        <w:rPr>
          <w:rStyle w:val="eop"/>
          <w:rFonts w:ascii="Arial" w:hAnsi="Arial" w:cs="Arial"/>
          <w:sz w:val="22"/>
          <w:szCs w:val="22"/>
        </w:rPr>
        <w:t> </w:t>
      </w:r>
    </w:p>
    <w:p w14:paraId="7289437D" w14:textId="77777777" w:rsidR="00136146" w:rsidRDefault="00136146" w:rsidP="00AD431B">
      <w:pPr>
        <w:pStyle w:val="paragraph"/>
        <w:spacing w:before="0" w:beforeAutospacing="0" w:after="0" w:afterAutospacing="0" w:line="276" w:lineRule="auto"/>
        <w:textAlignment w:val="baseline"/>
        <w:rPr>
          <w:rStyle w:val="normaltextrun"/>
          <w:rFonts w:ascii="Arial" w:hAnsi="Arial" w:cs="Arial"/>
          <w:b/>
          <w:bCs/>
          <w:sz w:val="22"/>
          <w:szCs w:val="22"/>
        </w:rPr>
      </w:pPr>
    </w:p>
    <w:p w14:paraId="3CCF7AE4" w14:textId="7AE9B31C"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b/>
          <w:bCs/>
          <w:sz w:val="22"/>
          <w:szCs w:val="22"/>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Style w:val="eop"/>
          <w:rFonts w:ascii="Arial" w:hAnsi="Arial" w:cs="Arial"/>
          <w:sz w:val="22"/>
          <w:szCs w:val="22"/>
        </w:rPr>
        <w:t> </w:t>
      </w:r>
    </w:p>
    <w:p w14:paraId="1B5D6FAE" w14:textId="2A851940" w:rsidR="00B10A22" w:rsidRPr="00AD431B" w:rsidRDefault="00B10A22" w:rsidP="00AD431B">
      <w:pPr>
        <w:spacing w:line="276" w:lineRule="auto"/>
        <w:rPr>
          <w:rFonts w:ascii="Arial" w:eastAsia="Arial" w:hAnsi="Arial" w:cs="Arial"/>
          <w:b/>
          <w:sz w:val="22"/>
          <w:szCs w:val="22"/>
          <w:u w:val="single"/>
        </w:rPr>
      </w:pPr>
      <w:r w:rsidRPr="00AD431B">
        <w:rPr>
          <w:rFonts w:ascii="Arial" w:eastAsia="Arial" w:hAnsi="Arial" w:cs="Arial"/>
          <w:b/>
          <w:sz w:val="22"/>
          <w:szCs w:val="22"/>
          <w:u w:val="single"/>
        </w:rPr>
        <w:br w:type="page"/>
      </w:r>
    </w:p>
    <w:p w14:paraId="1C29F794" w14:textId="2637E8EE" w:rsidR="00B10A22" w:rsidRPr="00AD431B" w:rsidRDefault="00B10A22" w:rsidP="00AD431B">
      <w:pPr>
        <w:pStyle w:val="Ttol3"/>
        <w:spacing w:before="0" w:after="0" w:line="276" w:lineRule="auto"/>
        <w:rPr>
          <w:rFonts w:eastAsia="Arial"/>
          <w:sz w:val="22"/>
          <w:szCs w:val="22"/>
        </w:rPr>
      </w:pPr>
      <w:bookmarkStart w:id="94" w:name="_Toc164944578"/>
      <w:r w:rsidRPr="00AD431B">
        <w:rPr>
          <w:rFonts w:eastAsia="Arial"/>
          <w:sz w:val="22"/>
          <w:szCs w:val="22"/>
        </w:rPr>
        <w:t xml:space="preserve">ANNEX 9.3 – LOT 3: FORMACIÓ EN </w:t>
      </w:r>
      <w:r w:rsidR="008F5684" w:rsidRPr="00AD431B">
        <w:rPr>
          <w:rFonts w:eastAsia="Arial"/>
          <w:sz w:val="22"/>
          <w:szCs w:val="22"/>
        </w:rPr>
        <w:t>LLENGUA FRANCESA GENERAL</w:t>
      </w:r>
      <w:bookmarkEnd w:id="94"/>
    </w:p>
    <w:p w14:paraId="4E2EBA8A" w14:textId="77777777" w:rsidR="00DD63F9" w:rsidRPr="00AD431B" w:rsidRDefault="00DD63F9" w:rsidP="00AD431B">
      <w:pPr>
        <w:spacing w:line="276" w:lineRule="auto"/>
        <w:rPr>
          <w:rFonts w:ascii="Arial" w:eastAsia="Arial" w:hAnsi="Arial" w:cs="Arial"/>
          <w:sz w:val="22"/>
          <w:szCs w:val="22"/>
          <w:lang w:eastAsia="ca-ES"/>
        </w:rPr>
      </w:pPr>
    </w:p>
    <w:p w14:paraId="1E0A6AC7"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Les empreses licitadores han de presentar la seva proposta tècnica en un document de text que s’ha estructurar en els apartats que s’indiquen a continuació. L’ extensió màxima per al conjunt dels apartats ha de ser de 15.000 paraules.</w:t>
      </w:r>
      <w:r w:rsidRPr="00AD431B">
        <w:rPr>
          <w:rStyle w:val="eop"/>
          <w:rFonts w:ascii="Arial" w:hAnsi="Arial" w:cs="Arial"/>
          <w:sz w:val="22"/>
          <w:szCs w:val="22"/>
        </w:rPr>
        <w:t> </w:t>
      </w:r>
    </w:p>
    <w:p w14:paraId="16F15F26" w14:textId="77777777" w:rsidR="008B19AF" w:rsidRDefault="008B19AF" w:rsidP="00AD431B">
      <w:pPr>
        <w:pStyle w:val="paragraph"/>
        <w:spacing w:before="0" w:beforeAutospacing="0" w:after="0" w:afterAutospacing="0" w:line="276" w:lineRule="auto"/>
        <w:textAlignment w:val="baseline"/>
        <w:rPr>
          <w:rStyle w:val="normaltextrun"/>
          <w:rFonts w:ascii="Arial" w:hAnsi="Arial" w:cs="Arial"/>
          <w:sz w:val="22"/>
          <w:szCs w:val="22"/>
        </w:rPr>
      </w:pPr>
    </w:p>
    <w:p w14:paraId="10AF1569" w14:textId="74EBD904" w:rsidR="00CD1F1A" w:rsidRPr="00AD431B" w:rsidRDefault="00CD1F1A"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Els apartats  3, 4, 5 i 6 coincideixen amb els criteris de valoració ponderables en funció d’un judici de valor.</w:t>
      </w:r>
      <w:r w:rsidRPr="00AD431B">
        <w:rPr>
          <w:rStyle w:val="eop"/>
          <w:rFonts w:ascii="Arial" w:hAnsi="Arial" w:cs="Arial"/>
          <w:sz w:val="22"/>
          <w:szCs w:val="22"/>
        </w:rPr>
        <w:t> </w:t>
      </w:r>
    </w:p>
    <w:p w14:paraId="11EFDC5E"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p>
    <w:p w14:paraId="27D50AB4" w14:textId="77777777" w:rsidR="00CD1F1A" w:rsidRPr="00AD431B" w:rsidRDefault="00CD1F1A" w:rsidP="00AD431B">
      <w:pPr>
        <w:pStyle w:val="paragraph"/>
        <w:numPr>
          <w:ilvl w:val="0"/>
          <w:numId w:val="75"/>
        </w:numPr>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Enllaços i claus d’accés a l’entorn. </w:t>
      </w:r>
    </w:p>
    <w:p w14:paraId="33085FA7" w14:textId="77777777" w:rsidR="00CD1F1A" w:rsidRPr="00AD431B" w:rsidRDefault="00CD1F1A" w:rsidP="00AD431B">
      <w:pPr>
        <w:pStyle w:val="paragraph"/>
        <w:numPr>
          <w:ilvl w:val="0"/>
          <w:numId w:val="75"/>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Relació de la oferta de cursos, amb indicació del nivell del Marc europeu comú de referència per a les llengües al que correspon cadascun i nombre d’hores lectives.</w:t>
      </w:r>
      <w:r w:rsidRPr="00AD431B">
        <w:rPr>
          <w:rStyle w:val="eop"/>
          <w:rFonts w:ascii="Arial" w:hAnsi="Arial" w:cs="Arial"/>
          <w:sz w:val="22"/>
          <w:szCs w:val="22"/>
        </w:rPr>
        <w:t> </w:t>
      </w:r>
    </w:p>
    <w:p w14:paraId="634A4F59" w14:textId="77777777" w:rsidR="00CD1F1A" w:rsidRPr="00AD431B" w:rsidRDefault="00CD1F1A" w:rsidP="00AD431B">
      <w:pPr>
        <w:pStyle w:val="paragraph"/>
        <w:numPr>
          <w:ilvl w:val="0"/>
          <w:numId w:val="76"/>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Característiques de l’entorn virtual aprenentatge.</w:t>
      </w:r>
      <w:r w:rsidRPr="00AD431B">
        <w:rPr>
          <w:rStyle w:val="eop"/>
          <w:rFonts w:ascii="Arial" w:hAnsi="Arial" w:cs="Arial"/>
          <w:sz w:val="22"/>
          <w:szCs w:val="22"/>
        </w:rPr>
        <w:t> </w:t>
      </w:r>
    </w:p>
    <w:p w14:paraId="34D306B0" w14:textId="77777777" w:rsidR="00CD1F1A" w:rsidRPr="00AD431B" w:rsidRDefault="00CD1F1A" w:rsidP="00B265A3">
      <w:pPr>
        <w:pStyle w:val="paragraph"/>
        <w:numPr>
          <w:ilvl w:val="0"/>
          <w:numId w:val="93"/>
        </w:numPr>
        <w:spacing w:before="0" w:beforeAutospacing="0" w:after="0" w:afterAutospacing="0" w:line="276" w:lineRule="auto"/>
        <w:textAlignment w:val="baseline"/>
        <w:rPr>
          <w:rStyle w:val="normaltextrun"/>
          <w:rFonts w:ascii="Arial" w:hAnsi="Arial" w:cs="Arial"/>
          <w:sz w:val="22"/>
          <w:szCs w:val="22"/>
        </w:rPr>
      </w:pPr>
      <w:r w:rsidRPr="00AD431B">
        <w:rPr>
          <w:rFonts w:ascii="Arial" w:hAnsi="Arial" w:cs="Arial"/>
          <w:sz w:val="22"/>
          <w:szCs w:val="22"/>
        </w:rPr>
        <w:t>Requeriments tècnics mínims que han de tenir els dispositius des dels quals es vulgui accedir a l’entorn virtual</w:t>
      </w:r>
    </w:p>
    <w:p w14:paraId="1EB4635C" w14:textId="77777777" w:rsidR="00CD1F1A" w:rsidRPr="00AD431B" w:rsidRDefault="00CD1F1A" w:rsidP="00B265A3">
      <w:pPr>
        <w:pStyle w:val="paragraph"/>
        <w:numPr>
          <w:ilvl w:val="0"/>
          <w:numId w:val="93"/>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Accessibilitat de la interfície de l’entorn, en compliment  del RD 1494/2007.</w:t>
      </w:r>
      <w:r w:rsidRPr="00AD431B">
        <w:rPr>
          <w:rStyle w:val="eop"/>
          <w:rFonts w:ascii="Arial" w:hAnsi="Arial" w:cs="Arial"/>
          <w:sz w:val="22"/>
          <w:szCs w:val="22"/>
        </w:rPr>
        <w:t> </w:t>
      </w:r>
    </w:p>
    <w:p w14:paraId="09547699" w14:textId="77777777" w:rsidR="00CD1F1A" w:rsidRPr="00AD431B" w:rsidRDefault="00CD1F1A" w:rsidP="00B265A3">
      <w:pPr>
        <w:pStyle w:val="paragraph"/>
        <w:numPr>
          <w:ilvl w:val="0"/>
          <w:numId w:val="93"/>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Usabilitat de l’entorn (facilitat d’ús, navegabilitat, ajuda en línia).</w:t>
      </w:r>
      <w:r w:rsidRPr="00AD431B">
        <w:rPr>
          <w:rStyle w:val="eop"/>
          <w:rFonts w:ascii="Arial" w:hAnsi="Arial" w:cs="Arial"/>
          <w:sz w:val="22"/>
          <w:szCs w:val="22"/>
        </w:rPr>
        <w:t> </w:t>
      </w:r>
    </w:p>
    <w:p w14:paraId="08568B93" w14:textId="77777777" w:rsidR="00CD1F1A" w:rsidRPr="00AD431B" w:rsidRDefault="00CD1F1A" w:rsidP="00B265A3">
      <w:pPr>
        <w:pStyle w:val="paragraph"/>
        <w:numPr>
          <w:ilvl w:val="0"/>
          <w:numId w:val="93"/>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Disponibilitat i funcionalitat de les eines de comunicació i interacció entre alumnat i professorat.</w:t>
      </w:r>
      <w:r w:rsidRPr="00AD431B">
        <w:rPr>
          <w:rStyle w:val="eop"/>
          <w:rFonts w:ascii="Arial" w:hAnsi="Arial" w:cs="Arial"/>
          <w:sz w:val="22"/>
          <w:szCs w:val="22"/>
        </w:rPr>
        <w:t> </w:t>
      </w:r>
    </w:p>
    <w:p w14:paraId="7B353E85" w14:textId="77777777" w:rsidR="00CD1F1A" w:rsidRPr="00AD431B" w:rsidRDefault="00CD1F1A" w:rsidP="00AD431B">
      <w:pPr>
        <w:pStyle w:val="paragraph"/>
        <w:numPr>
          <w:ilvl w:val="0"/>
          <w:numId w:val="77"/>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Proposta didàctica, materials i recursos d’aprenentatge.</w:t>
      </w:r>
      <w:r w:rsidRPr="00AD431B">
        <w:rPr>
          <w:rStyle w:val="eop"/>
          <w:rFonts w:ascii="Arial" w:hAnsi="Arial" w:cs="Arial"/>
          <w:sz w:val="22"/>
          <w:szCs w:val="22"/>
        </w:rPr>
        <w:t> </w:t>
      </w:r>
    </w:p>
    <w:p w14:paraId="44AC7664" w14:textId="4886A38F" w:rsidR="00CD1F1A" w:rsidRPr="00AD431B" w:rsidRDefault="00CD1F1A" w:rsidP="00AD431B">
      <w:pPr>
        <w:pStyle w:val="paragraph"/>
        <w:numPr>
          <w:ilvl w:val="0"/>
          <w:numId w:val="68"/>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Proposta didàctica i recursos d’aprenentatge (plans</w:t>
      </w:r>
      <w:r w:rsidR="00545C34" w:rsidRPr="00AD431B">
        <w:rPr>
          <w:rStyle w:val="normaltextrun"/>
          <w:rFonts w:ascii="Arial" w:hAnsi="Arial" w:cs="Arial"/>
          <w:sz w:val="22"/>
          <w:szCs w:val="22"/>
        </w:rPr>
        <w:t xml:space="preserve"> docents, materials, activitats</w:t>
      </w:r>
      <w:r w:rsidRPr="00AD431B">
        <w:rPr>
          <w:rStyle w:val="normaltextrun"/>
          <w:rFonts w:ascii="Arial" w:hAnsi="Arial" w:cs="Arial"/>
          <w:sz w:val="22"/>
          <w:szCs w:val="22"/>
        </w:rPr>
        <w:t>) de cada curs. </w:t>
      </w:r>
      <w:r w:rsidRPr="00AD431B">
        <w:rPr>
          <w:rStyle w:val="eop"/>
          <w:rFonts w:ascii="Arial" w:hAnsi="Arial" w:cs="Arial"/>
          <w:sz w:val="22"/>
          <w:szCs w:val="22"/>
        </w:rPr>
        <w:t> </w:t>
      </w:r>
    </w:p>
    <w:p w14:paraId="2746C0C2" w14:textId="77777777" w:rsidR="00CD1F1A" w:rsidRPr="00AD431B" w:rsidRDefault="00CD1F1A" w:rsidP="00AD431B">
      <w:pPr>
        <w:pStyle w:val="paragraph"/>
        <w:numPr>
          <w:ilvl w:val="0"/>
          <w:numId w:val="69"/>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Tipologia i varietat d’activitats per treballar les habilitats lingüístiques.</w:t>
      </w:r>
      <w:r w:rsidRPr="00AD431B">
        <w:rPr>
          <w:rStyle w:val="eop"/>
          <w:rFonts w:ascii="Arial" w:hAnsi="Arial" w:cs="Arial"/>
          <w:sz w:val="22"/>
          <w:szCs w:val="22"/>
        </w:rPr>
        <w:t> </w:t>
      </w:r>
    </w:p>
    <w:p w14:paraId="605D9191" w14:textId="77777777" w:rsidR="00CD1F1A" w:rsidRPr="00AD431B" w:rsidRDefault="00CD1F1A" w:rsidP="00AD431B">
      <w:pPr>
        <w:pStyle w:val="paragraph"/>
        <w:numPr>
          <w:ilvl w:val="0"/>
          <w:numId w:val="70"/>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Recursos complementaris de suport a l’aprenentatge.</w:t>
      </w:r>
      <w:r w:rsidRPr="00AD431B">
        <w:rPr>
          <w:rStyle w:val="eop"/>
          <w:rFonts w:ascii="Arial" w:hAnsi="Arial" w:cs="Arial"/>
          <w:sz w:val="22"/>
          <w:szCs w:val="22"/>
        </w:rPr>
        <w:t> </w:t>
      </w:r>
    </w:p>
    <w:p w14:paraId="00A63F45" w14:textId="77777777" w:rsidR="00CD1F1A" w:rsidRPr="00AD431B" w:rsidRDefault="00CD1F1A" w:rsidP="00AD431B">
      <w:pPr>
        <w:pStyle w:val="paragraph"/>
        <w:numPr>
          <w:ilvl w:val="0"/>
          <w:numId w:val="78"/>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Servei de tutoria activa.</w:t>
      </w:r>
      <w:r w:rsidRPr="00AD431B">
        <w:rPr>
          <w:rStyle w:val="eop"/>
          <w:rFonts w:ascii="Arial" w:hAnsi="Arial" w:cs="Arial"/>
          <w:sz w:val="22"/>
          <w:szCs w:val="22"/>
        </w:rPr>
        <w:t> </w:t>
      </w:r>
    </w:p>
    <w:p w14:paraId="764B6E30" w14:textId="0EF17E79" w:rsidR="00184FF7" w:rsidRPr="00C10D1F" w:rsidRDefault="00CD1F1A" w:rsidP="00B265A3">
      <w:pPr>
        <w:pStyle w:val="paragraph"/>
        <w:numPr>
          <w:ilvl w:val="1"/>
          <w:numId w:val="78"/>
        </w:numPr>
        <w:spacing w:before="0" w:beforeAutospacing="0" w:after="0" w:afterAutospacing="0" w:line="276" w:lineRule="auto"/>
        <w:textAlignment w:val="baseline"/>
        <w:rPr>
          <w:rStyle w:val="normaltextrun"/>
          <w:b/>
          <w:u w:val="single"/>
        </w:rPr>
      </w:pPr>
      <w:r w:rsidRPr="00AD431B">
        <w:rPr>
          <w:rStyle w:val="normaltextrun"/>
          <w:rFonts w:ascii="Arial" w:hAnsi="Arial" w:cs="Arial"/>
          <w:sz w:val="22"/>
          <w:szCs w:val="22"/>
        </w:rPr>
        <w:t>Tipologia i varietat d’accions de tutoria activa.</w:t>
      </w:r>
      <w:r w:rsidRPr="00AD431B">
        <w:rPr>
          <w:rStyle w:val="eop"/>
          <w:rFonts w:ascii="Arial" w:hAnsi="Arial" w:cs="Arial"/>
          <w:sz w:val="22"/>
          <w:szCs w:val="22"/>
        </w:rPr>
        <w:t> </w:t>
      </w:r>
      <w:r w:rsidR="00184FF7" w:rsidRPr="00C10D1F">
        <w:rPr>
          <w:rStyle w:val="normaltextrun"/>
          <w:rFonts w:ascii="Arial" w:hAnsi="Arial" w:cs="Arial"/>
          <w:b/>
          <w:sz w:val="22"/>
          <w:szCs w:val="22"/>
          <w:u w:val="single"/>
        </w:rPr>
        <w:t>No indiqueu cap dada percentual o absoluta sobre la durada d'aquestes accions. Aquesta informació concreta l'haureu de consignar al sobre C"</w:t>
      </w:r>
    </w:p>
    <w:p w14:paraId="04D5FA82" w14:textId="77777777" w:rsidR="00CD1F1A" w:rsidRPr="00AD431B" w:rsidRDefault="00CD1F1A" w:rsidP="00B265A3">
      <w:pPr>
        <w:pStyle w:val="paragraph"/>
        <w:spacing w:before="0" w:beforeAutospacing="0" w:after="0" w:afterAutospacing="0" w:line="276" w:lineRule="auto"/>
        <w:ind w:left="1455"/>
        <w:textAlignment w:val="baseline"/>
        <w:rPr>
          <w:rFonts w:ascii="Arial" w:hAnsi="Arial" w:cs="Arial"/>
          <w:sz w:val="22"/>
          <w:szCs w:val="22"/>
        </w:rPr>
      </w:pPr>
    </w:p>
    <w:p w14:paraId="1FF808CC" w14:textId="77777777" w:rsidR="00CD1F1A" w:rsidRPr="00AD431B" w:rsidRDefault="00CD1F1A" w:rsidP="00AD431B">
      <w:pPr>
        <w:pStyle w:val="paragraph"/>
        <w:numPr>
          <w:ilvl w:val="0"/>
          <w:numId w:val="79"/>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Gestió, seguiment i avaluació de l’aprenentatge. </w:t>
      </w:r>
      <w:r w:rsidRPr="00AD431B">
        <w:rPr>
          <w:rStyle w:val="eop"/>
          <w:rFonts w:ascii="Arial" w:hAnsi="Arial" w:cs="Arial"/>
          <w:sz w:val="22"/>
          <w:szCs w:val="22"/>
        </w:rPr>
        <w:t> </w:t>
      </w:r>
    </w:p>
    <w:p w14:paraId="09764899" w14:textId="77777777" w:rsidR="00CD1F1A" w:rsidRPr="00AD431B" w:rsidRDefault="00CD1F1A" w:rsidP="00AD431B">
      <w:pPr>
        <w:pStyle w:val="paragraph"/>
        <w:numPr>
          <w:ilvl w:val="0"/>
          <w:numId w:val="74"/>
        </w:numPr>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Accions i criteris d’avaluació de l’aprenentatge</w:t>
      </w:r>
    </w:p>
    <w:p w14:paraId="19CBB88A" w14:textId="77777777" w:rsidR="00CD1F1A" w:rsidRPr="00AD431B" w:rsidRDefault="00CD1F1A" w:rsidP="00AD431B">
      <w:pPr>
        <w:pStyle w:val="paragraph"/>
        <w:numPr>
          <w:ilvl w:val="0"/>
          <w:numId w:val="74"/>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Accions de suport i motivació de la participació de l’alumnat. </w:t>
      </w:r>
      <w:r w:rsidRPr="00AD431B">
        <w:rPr>
          <w:rStyle w:val="eop"/>
          <w:rFonts w:ascii="Arial" w:hAnsi="Arial" w:cs="Arial"/>
          <w:sz w:val="22"/>
          <w:szCs w:val="22"/>
        </w:rPr>
        <w:t> </w:t>
      </w:r>
    </w:p>
    <w:p w14:paraId="377342A3" w14:textId="77777777" w:rsidR="00CD1F1A" w:rsidRPr="00AD431B" w:rsidRDefault="00CD1F1A" w:rsidP="00AD431B">
      <w:pPr>
        <w:pStyle w:val="paragraph"/>
        <w:numPr>
          <w:ilvl w:val="0"/>
          <w:numId w:val="74"/>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Suport tècnic als alumnes per a la resolució d’incidències: funcionament, horari d’atenció, temps de resposta.</w:t>
      </w:r>
      <w:r w:rsidRPr="00AD431B">
        <w:rPr>
          <w:rStyle w:val="eop"/>
          <w:rFonts w:ascii="Arial" w:hAnsi="Arial" w:cs="Arial"/>
          <w:sz w:val="22"/>
          <w:szCs w:val="22"/>
        </w:rPr>
        <w:t> </w:t>
      </w:r>
    </w:p>
    <w:p w14:paraId="5BD047C2"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eop"/>
          <w:rFonts w:ascii="Arial" w:hAnsi="Arial" w:cs="Arial"/>
          <w:sz w:val="22"/>
          <w:szCs w:val="22"/>
        </w:rPr>
        <w:t> </w:t>
      </w:r>
    </w:p>
    <w:p w14:paraId="605DCC38" w14:textId="77777777"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Dins de cada apartat, cal que les empreses licitadores descriguin (i quantifiquin, en el cas de conceptes quantitatius) cadascun dels conceptes que es valoren, definits als criteris de valoració.</w:t>
      </w:r>
      <w:r w:rsidRPr="00AD431B">
        <w:rPr>
          <w:rStyle w:val="eop"/>
          <w:rFonts w:ascii="Arial" w:hAnsi="Arial" w:cs="Arial"/>
          <w:sz w:val="22"/>
          <w:szCs w:val="22"/>
        </w:rPr>
        <w:t> </w:t>
      </w:r>
    </w:p>
    <w:p w14:paraId="56F838F4" w14:textId="77777777" w:rsidR="00CD1F1A" w:rsidRPr="00AD431B" w:rsidRDefault="00CD1F1A" w:rsidP="00AD431B">
      <w:pPr>
        <w:pStyle w:val="paragraph"/>
        <w:spacing w:before="0" w:beforeAutospacing="0" w:after="0" w:afterAutospacing="0" w:line="276" w:lineRule="auto"/>
        <w:textAlignment w:val="baseline"/>
        <w:rPr>
          <w:rStyle w:val="normaltextrun"/>
          <w:rFonts w:ascii="Arial" w:hAnsi="Arial" w:cs="Arial"/>
          <w:sz w:val="22"/>
          <w:szCs w:val="22"/>
        </w:rPr>
      </w:pPr>
    </w:p>
    <w:p w14:paraId="09706C05" w14:textId="1EFFD0C1"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L’apartat 1 ha d’incloure els enllaços i claus d’accés a l’entorn virtual de formació i a la totalitat dels materials i recursos que estaran a disposició de l’alumnat.</w:t>
      </w:r>
      <w:r w:rsidRPr="00AD431B">
        <w:rPr>
          <w:rStyle w:val="eop"/>
          <w:rFonts w:ascii="Arial" w:hAnsi="Arial" w:cs="Arial"/>
          <w:sz w:val="22"/>
          <w:szCs w:val="22"/>
        </w:rPr>
        <w:t xml:space="preserve"> L’entorn virtual d’aprenentatge al qual cal facilitar l’accés no és necessari que estigui personalitzat per a l’EAPC en aquesta fase de la licitació. </w:t>
      </w:r>
    </w:p>
    <w:p w14:paraId="0292F172" w14:textId="77777777" w:rsidR="00CD1F1A" w:rsidRPr="00AD431B" w:rsidRDefault="00CD1F1A" w:rsidP="00AD431B">
      <w:pPr>
        <w:pStyle w:val="paragraph"/>
        <w:spacing w:before="0" w:beforeAutospacing="0" w:after="0" w:afterAutospacing="0" w:line="276" w:lineRule="auto"/>
        <w:textAlignment w:val="baseline"/>
        <w:rPr>
          <w:rStyle w:val="normaltextrun"/>
          <w:rFonts w:ascii="Arial" w:hAnsi="Arial" w:cs="Arial"/>
          <w:b/>
          <w:bCs/>
          <w:sz w:val="22"/>
          <w:szCs w:val="22"/>
        </w:rPr>
      </w:pPr>
    </w:p>
    <w:p w14:paraId="783F1209" w14:textId="3BBAA684" w:rsidR="00CD1F1A"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b/>
          <w:bCs/>
          <w:sz w:val="22"/>
          <w:szCs w:val="22"/>
        </w:rPr>
        <w:t>La proposta tècnica dels licitadors corresponent als criteris d’adjudicació ponderables en funció d’un judici de valor haurà de presentar-se dins el sobre B.</w:t>
      </w:r>
      <w:r w:rsidRPr="00AD431B">
        <w:rPr>
          <w:rStyle w:val="eop"/>
          <w:rFonts w:ascii="Arial" w:hAnsi="Arial" w:cs="Arial"/>
          <w:sz w:val="22"/>
          <w:szCs w:val="22"/>
        </w:rPr>
        <w:t> </w:t>
      </w:r>
    </w:p>
    <w:p w14:paraId="7C9FAB4D" w14:textId="77777777" w:rsidR="00CD1F1A" w:rsidRPr="00AD431B" w:rsidRDefault="00CD1F1A" w:rsidP="00AD431B">
      <w:pPr>
        <w:pStyle w:val="paragraph"/>
        <w:spacing w:before="0" w:beforeAutospacing="0" w:after="0" w:afterAutospacing="0" w:line="276" w:lineRule="auto"/>
        <w:textAlignment w:val="baseline"/>
        <w:rPr>
          <w:rStyle w:val="normaltextrun"/>
          <w:rFonts w:ascii="Arial" w:hAnsi="Arial" w:cs="Arial"/>
          <w:b/>
          <w:bCs/>
          <w:sz w:val="22"/>
          <w:szCs w:val="22"/>
        </w:rPr>
      </w:pPr>
    </w:p>
    <w:p w14:paraId="0BDF8D4A" w14:textId="63082A1D" w:rsidR="008F5684" w:rsidRPr="00AD431B" w:rsidRDefault="00CD1F1A"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b/>
          <w:bCs/>
          <w:sz w:val="22"/>
          <w:szCs w:val="22"/>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Style w:val="eop"/>
          <w:rFonts w:ascii="Arial" w:hAnsi="Arial" w:cs="Arial"/>
          <w:sz w:val="22"/>
          <w:szCs w:val="22"/>
        </w:rPr>
        <w:t> </w:t>
      </w:r>
    </w:p>
    <w:p w14:paraId="2E4E7543" w14:textId="77777777" w:rsidR="00CD1F1A" w:rsidRPr="00AD431B" w:rsidRDefault="00CD1F1A" w:rsidP="00AD431B">
      <w:pPr>
        <w:spacing w:line="276" w:lineRule="auto"/>
        <w:rPr>
          <w:rFonts w:ascii="Arial" w:eastAsia="Arial" w:hAnsi="Arial" w:cs="Arial"/>
          <w:b/>
          <w:bCs/>
          <w:sz w:val="22"/>
          <w:szCs w:val="22"/>
          <w:lang w:eastAsia="ca-ES"/>
        </w:rPr>
      </w:pPr>
      <w:r w:rsidRPr="00AD431B">
        <w:rPr>
          <w:rFonts w:ascii="Arial" w:eastAsia="Arial" w:hAnsi="Arial" w:cs="Arial"/>
          <w:sz w:val="22"/>
          <w:szCs w:val="22"/>
        </w:rPr>
        <w:br w:type="page"/>
      </w:r>
    </w:p>
    <w:p w14:paraId="46D39113" w14:textId="349409F3" w:rsidR="008F5684" w:rsidRPr="00AD431B" w:rsidRDefault="008F5684" w:rsidP="00AD431B">
      <w:pPr>
        <w:pStyle w:val="Ttol3"/>
        <w:spacing w:before="0" w:after="0" w:line="276" w:lineRule="auto"/>
        <w:rPr>
          <w:rFonts w:eastAsia="Arial"/>
          <w:sz w:val="22"/>
          <w:szCs w:val="22"/>
        </w:rPr>
      </w:pPr>
      <w:bookmarkStart w:id="95" w:name="_Toc164944579"/>
      <w:r w:rsidRPr="00AD431B">
        <w:rPr>
          <w:rFonts w:eastAsia="Arial"/>
          <w:sz w:val="22"/>
          <w:szCs w:val="22"/>
        </w:rPr>
        <w:t>ANNEX 9.4 – LOT 4: FORMACIÓ EN LLENGUA ALEMANYA GENERAL</w:t>
      </w:r>
      <w:bookmarkEnd w:id="95"/>
    </w:p>
    <w:p w14:paraId="3D714D62" w14:textId="77777777" w:rsidR="008F5684" w:rsidRPr="00AD431B" w:rsidRDefault="008F5684" w:rsidP="00AD431B">
      <w:pPr>
        <w:spacing w:line="276" w:lineRule="auto"/>
        <w:rPr>
          <w:rFonts w:ascii="Arial" w:eastAsia="Arial" w:hAnsi="Arial" w:cs="Arial"/>
          <w:sz w:val="22"/>
          <w:szCs w:val="22"/>
          <w:lang w:eastAsia="ca-ES"/>
        </w:rPr>
      </w:pPr>
    </w:p>
    <w:p w14:paraId="379C44F9" w14:textId="442F03B9" w:rsidR="002A51E7" w:rsidRPr="00AD431B" w:rsidRDefault="002A51E7"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Les empreses licitadores han de presentar la seva proposta tècnica en un document de text que s’ha estructurar en els apartats que s’indiquen a continuació. L’ extensió màxima per al conjunt dels apartats ha de ser de 15.000 paraules.</w:t>
      </w:r>
      <w:r w:rsidRPr="00AD431B">
        <w:rPr>
          <w:rStyle w:val="eop"/>
          <w:rFonts w:ascii="Arial" w:hAnsi="Arial" w:cs="Arial"/>
          <w:sz w:val="22"/>
          <w:szCs w:val="22"/>
        </w:rPr>
        <w:t> </w:t>
      </w:r>
    </w:p>
    <w:p w14:paraId="5AAEB5F5"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p>
    <w:p w14:paraId="010EE5CB" w14:textId="5936771E" w:rsidR="002A51E7" w:rsidRDefault="002A51E7"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Els apartats  3, 4, 5 i 6 coincideixen amb els criteris de valoració ponderables en funció d’un judici de valor.</w:t>
      </w:r>
      <w:r w:rsidRPr="00AD431B">
        <w:rPr>
          <w:rStyle w:val="eop"/>
          <w:rFonts w:ascii="Arial" w:hAnsi="Arial" w:cs="Arial"/>
          <w:sz w:val="22"/>
          <w:szCs w:val="22"/>
        </w:rPr>
        <w:t> </w:t>
      </w:r>
    </w:p>
    <w:p w14:paraId="19849709" w14:textId="77777777" w:rsidR="008B19AF" w:rsidRPr="00AD431B" w:rsidRDefault="008B19AF" w:rsidP="00AD431B">
      <w:pPr>
        <w:pStyle w:val="paragraph"/>
        <w:spacing w:before="0" w:beforeAutospacing="0" w:after="0" w:afterAutospacing="0" w:line="276" w:lineRule="auto"/>
        <w:textAlignment w:val="baseline"/>
        <w:rPr>
          <w:rFonts w:ascii="Arial" w:hAnsi="Arial" w:cs="Arial"/>
          <w:sz w:val="22"/>
          <w:szCs w:val="22"/>
        </w:rPr>
      </w:pPr>
    </w:p>
    <w:p w14:paraId="33924E5A" w14:textId="77777777" w:rsidR="002A51E7" w:rsidRPr="00AD431B" w:rsidRDefault="002A51E7" w:rsidP="00AD431B">
      <w:pPr>
        <w:pStyle w:val="paragraph"/>
        <w:numPr>
          <w:ilvl w:val="0"/>
          <w:numId w:val="40"/>
        </w:numPr>
        <w:spacing w:before="0" w:beforeAutospacing="0" w:after="0" w:afterAutospacing="0" w:line="276" w:lineRule="auto"/>
        <w:ind w:left="709" w:hanging="283"/>
        <w:textAlignment w:val="baseline"/>
        <w:rPr>
          <w:rFonts w:ascii="Arial" w:hAnsi="Arial" w:cs="Arial"/>
          <w:sz w:val="22"/>
          <w:szCs w:val="22"/>
        </w:rPr>
      </w:pPr>
      <w:r w:rsidRPr="00AD431B">
        <w:rPr>
          <w:rStyle w:val="normaltextrun"/>
          <w:rFonts w:ascii="Arial" w:hAnsi="Arial" w:cs="Arial"/>
          <w:sz w:val="22"/>
          <w:szCs w:val="22"/>
        </w:rPr>
        <w:t>Enllaços i claus d’accés a l’entorn. </w:t>
      </w:r>
      <w:r w:rsidRPr="00AD431B">
        <w:rPr>
          <w:rStyle w:val="eop"/>
          <w:rFonts w:ascii="Arial" w:hAnsi="Arial" w:cs="Arial"/>
          <w:sz w:val="22"/>
          <w:szCs w:val="22"/>
        </w:rPr>
        <w:t> </w:t>
      </w:r>
    </w:p>
    <w:p w14:paraId="0ED48F9E" w14:textId="77777777" w:rsidR="002A51E7" w:rsidRPr="00AD431B" w:rsidRDefault="002A51E7" w:rsidP="00AD431B">
      <w:pPr>
        <w:pStyle w:val="paragraph"/>
        <w:numPr>
          <w:ilvl w:val="0"/>
          <w:numId w:val="41"/>
        </w:numPr>
        <w:spacing w:before="0" w:beforeAutospacing="0" w:after="0" w:afterAutospacing="0" w:line="276" w:lineRule="auto"/>
        <w:ind w:left="709" w:hanging="283"/>
        <w:textAlignment w:val="baseline"/>
        <w:rPr>
          <w:rFonts w:ascii="Arial" w:hAnsi="Arial" w:cs="Arial"/>
          <w:sz w:val="22"/>
          <w:szCs w:val="22"/>
        </w:rPr>
      </w:pPr>
      <w:r w:rsidRPr="00AD431B">
        <w:rPr>
          <w:rStyle w:val="normaltextrun"/>
          <w:rFonts w:ascii="Arial" w:hAnsi="Arial" w:cs="Arial"/>
          <w:sz w:val="22"/>
          <w:szCs w:val="22"/>
        </w:rPr>
        <w:t>Relació de la oferta de cursos, amb indicació del nivell del Marc europeu comú de referència per a les llengües al que correspon cadascun i nombre d’hores lectives.</w:t>
      </w:r>
      <w:r w:rsidRPr="00AD431B">
        <w:rPr>
          <w:rStyle w:val="eop"/>
          <w:rFonts w:ascii="Arial" w:hAnsi="Arial" w:cs="Arial"/>
          <w:sz w:val="22"/>
          <w:szCs w:val="22"/>
        </w:rPr>
        <w:t> </w:t>
      </w:r>
    </w:p>
    <w:p w14:paraId="0B9652DE" w14:textId="77777777" w:rsidR="002A51E7" w:rsidRPr="00AD431B" w:rsidRDefault="002A51E7" w:rsidP="00AD431B">
      <w:pPr>
        <w:pStyle w:val="paragraph"/>
        <w:numPr>
          <w:ilvl w:val="0"/>
          <w:numId w:val="42"/>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Característiques de l’entorn virtual aprenentatge.</w:t>
      </w:r>
      <w:r w:rsidRPr="00AD431B">
        <w:rPr>
          <w:rStyle w:val="eop"/>
          <w:rFonts w:ascii="Arial" w:hAnsi="Arial" w:cs="Arial"/>
          <w:sz w:val="22"/>
          <w:szCs w:val="22"/>
        </w:rPr>
        <w:t> </w:t>
      </w:r>
    </w:p>
    <w:p w14:paraId="20F5BBCC" w14:textId="77777777" w:rsidR="002A51E7" w:rsidRPr="00AD431B" w:rsidRDefault="002A51E7" w:rsidP="00B265A3">
      <w:pPr>
        <w:pStyle w:val="paragraph"/>
        <w:numPr>
          <w:ilvl w:val="0"/>
          <w:numId w:val="94"/>
        </w:numPr>
        <w:spacing w:before="0" w:beforeAutospacing="0" w:after="0" w:afterAutospacing="0" w:line="276" w:lineRule="auto"/>
        <w:textAlignment w:val="baseline"/>
        <w:rPr>
          <w:rStyle w:val="normaltextrun"/>
          <w:rFonts w:ascii="Arial" w:hAnsi="Arial" w:cs="Arial"/>
          <w:sz w:val="22"/>
          <w:szCs w:val="22"/>
        </w:rPr>
      </w:pPr>
      <w:r w:rsidRPr="00AD431B">
        <w:rPr>
          <w:rFonts w:ascii="Arial" w:hAnsi="Arial" w:cs="Arial"/>
          <w:sz w:val="22"/>
          <w:szCs w:val="22"/>
        </w:rPr>
        <w:t>Requeriments tècnics mínims que han de tenir els dispositius des dels quals es vulgui accedir a l’entorn virtual</w:t>
      </w:r>
    </w:p>
    <w:p w14:paraId="0E32323A" w14:textId="77777777" w:rsidR="002A51E7" w:rsidRPr="00AD431B" w:rsidRDefault="002A51E7" w:rsidP="00B265A3">
      <w:pPr>
        <w:pStyle w:val="paragraph"/>
        <w:numPr>
          <w:ilvl w:val="0"/>
          <w:numId w:val="94"/>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Accessibilitat de la interfície de l’entorn, en compliment  del RD 1494/2007.</w:t>
      </w:r>
      <w:r w:rsidRPr="00AD431B">
        <w:rPr>
          <w:rStyle w:val="eop"/>
          <w:rFonts w:ascii="Arial" w:hAnsi="Arial" w:cs="Arial"/>
          <w:sz w:val="22"/>
          <w:szCs w:val="22"/>
        </w:rPr>
        <w:t> </w:t>
      </w:r>
    </w:p>
    <w:p w14:paraId="36BDA43D" w14:textId="77777777" w:rsidR="002A51E7" w:rsidRPr="00AD431B" w:rsidRDefault="002A51E7" w:rsidP="00B265A3">
      <w:pPr>
        <w:pStyle w:val="paragraph"/>
        <w:numPr>
          <w:ilvl w:val="0"/>
          <w:numId w:val="94"/>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Usabilitat de l’entorn (facilitat d’ús, navegabilitat, ajuda en línia).</w:t>
      </w:r>
      <w:r w:rsidRPr="00AD431B">
        <w:rPr>
          <w:rStyle w:val="eop"/>
          <w:rFonts w:ascii="Arial" w:hAnsi="Arial" w:cs="Arial"/>
          <w:sz w:val="22"/>
          <w:szCs w:val="22"/>
        </w:rPr>
        <w:t> </w:t>
      </w:r>
    </w:p>
    <w:p w14:paraId="24528D18" w14:textId="77777777" w:rsidR="002A51E7" w:rsidRPr="00AD431B" w:rsidRDefault="002A51E7" w:rsidP="00B265A3">
      <w:pPr>
        <w:pStyle w:val="paragraph"/>
        <w:numPr>
          <w:ilvl w:val="0"/>
          <w:numId w:val="94"/>
        </w:numPr>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Disponibilitat i funcionalitat de les eines de comunicació i interacció entre alumnat i professorat.</w:t>
      </w:r>
      <w:r w:rsidRPr="00AD431B">
        <w:rPr>
          <w:rStyle w:val="eop"/>
          <w:rFonts w:ascii="Arial" w:hAnsi="Arial" w:cs="Arial"/>
          <w:sz w:val="22"/>
          <w:szCs w:val="22"/>
        </w:rPr>
        <w:t> </w:t>
      </w:r>
    </w:p>
    <w:p w14:paraId="0DFB941C" w14:textId="77777777" w:rsidR="002A51E7" w:rsidRPr="00AD431B" w:rsidRDefault="002A51E7" w:rsidP="00AD431B">
      <w:pPr>
        <w:pStyle w:val="paragraph"/>
        <w:numPr>
          <w:ilvl w:val="0"/>
          <w:numId w:val="46"/>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Proposta didàctica, materials i recursos d’aprenentatge.</w:t>
      </w:r>
      <w:r w:rsidRPr="00AD431B">
        <w:rPr>
          <w:rStyle w:val="eop"/>
          <w:rFonts w:ascii="Arial" w:hAnsi="Arial" w:cs="Arial"/>
          <w:sz w:val="22"/>
          <w:szCs w:val="22"/>
        </w:rPr>
        <w:t> </w:t>
      </w:r>
    </w:p>
    <w:p w14:paraId="076DA71B" w14:textId="35983B7E" w:rsidR="002A51E7" w:rsidRPr="00AD431B" w:rsidRDefault="002A51E7" w:rsidP="00AD431B">
      <w:pPr>
        <w:pStyle w:val="paragraph"/>
        <w:numPr>
          <w:ilvl w:val="0"/>
          <w:numId w:val="47"/>
        </w:numPr>
        <w:spacing w:before="0" w:beforeAutospacing="0" w:after="0" w:afterAutospacing="0" w:line="276" w:lineRule="auto"/>
        <w:ind w:left="1418" w:hanging="323"/>
        <w:textAlignment w:val="baseline"/>
        <w:rPr>
          <w:rFonts w:ascii="Arial" w:hAnsi="Arial" w:cs="Arial"/>
          <w:sz w:val="22"/>
          <w:szCs w:val="22"/>
        </w:rPr>
      </w:pPr>
      <w:r w:rsidRPr="00AD431B">
        <w:rPr>
          <w:rStyle w:val="normaltextrun"/>
          <w:rFonts w:ascii="Arial" w:hAnsi="Arial" w:cs="Arial"/>
          <w:sz w:val="22"/>
          <w:szCs w:val="22"/>
        </w:rPr>
        <w:t>Proposta didàctica i recursos d’aprenentatge (plans</w:t>
      </w:r>
      <w:r w:rsidR="00545C34" w:rsidRPr="00AD431B">
        <w:rPr>
          <w:rStyle w:val="normaltextrun"/>
          <w:rFonts w:ascii="Arial" w:hAnsi="Arial" w:cs="Arial"/>
          <w:sz w:val="22"/>
          <w:szCs w:val="22"/>
        </w:rPr>
        <w:t xml:space="preserve"> docents, materials, activitats</w:t>
      </w:r>
      <w:r w:rsidRPr="00AD431B">
        <w:rPr>
          <w:rStyle w:val="normaltextrun"/>
          <w:rFonts w:ascii="Arial" w:hAnsi="Arial" w:cs="Arial"/>
          <w:sz w:val="22"/>
          <w:szCs w:val="22"/>
        </w:rPr>
        <w:t>) de cada curs. </w:t>
      </w:r>
      <w:r w:rsidRPr="00AD431B">
        <w:rPr>
          <w:rStyle w:val="eop"/>
          <w:rFonts w:ascii="Arial" w:hAnsi="Arial" w:cs="Arial"/>
          <w:sz w:val="22"/>
          <w:szCs w:val="22"/>
        </w:rPr>
        <w:t> </w:t>
      </w:r>
    </w:p>
    <w:p w14:paraId="14B05B60" w14:textId="77777777" w:rsidR="002A51E7" w:rsidRPr="00AD431B" w:rsidRDefault="002A51E7" w:rsidP="00AD431B">
      <w:pPr>
        <w:pStyle w:val="paragraph"/>
        <w:numPr>
          <w:ilvl w:val="0"/>
          <w:numId w:val="48"/>
        </w:numPr>
        <w:spacing w:before="0" w:beforeAutospacing="0" w:after="0" w:afterAutospacing="0" w:line="276" w:lineRule="auto"/>
        <w:ind w:left="1418" w:hanging="323"/>
        <w:textAlignment w:val="baseline"/>
        <w:rPr>
          <w:rFonts w:ascii="Arial" w:hAnsi="Arial" w:cs="Arial"/>
          <w:sz w:val="22"/>
          <w:szCs w:val="22"/>
        </w:rPr>
      </w:pPr>
      <w:r w:rsidRPr="00AD431B">
        <w:rPr>
          <w:rStyle w:val="normaltextrun"/>
          <w:rFonts w:ascii="Arial" w:hAnsi="Arial" w:cs="Arial"/>
          <w:sz w:val="22"/>
          <w:szCs w:val="22"/>
        </w:rPr>
        <w:t>Tipologia i varietat d’activitats per treballar les habilitats lingüístiques.</w:t>
      </w:r>
      <w:r w:rsidRPr="00AD431B">
        <w:rPr>
          <w:rStyle w:val="eop"/>
          <w:rFonts w:ascii="Arial" w:hAnsi="Arial" w:cs="Arial"/>
          <w:sz w:val="22"/>
          <w:szCs w:val="22"/>
        </w:rPr>
        <w:t> </w:t>
      </w:r>
    </w:p>
    <w:p w14:paraId="4CAE3DED" w14:textId="77777777" w:rsidR="002A51E7" w:rsidRPr="00AD431B" w:rsidRDefault="002A51E7" w:rsidP="00AD431B">
      <w:pPr>
        <w:pStyle w:val="paragraph"/>
        <w:numPr>
          <w:ilvl w:val="0"/>
          <w:numId w:val="49"/>
        </w:numPr>
        <w:spacing w:before="0" w:beforeAutospacing="0" w:after="0" w:afterAutospacing="0" w:line="276" w:lineRule="auto"/>
        <w:ind w:left="1418" w:hanging="323"/>
        <w:textAlignment w:val="baseline"/>
        <w:rPr>
          <w:rFonts w:ascii="Arial" w:hAnsi="Arial" w:cs="Arial"/>
          <w:sz w:val="22"/>
          <w:szCs w:val="22"/>
        </w:rPr>
      </w:pPr>
      <w:r w:rsidRPr="00AD431B">
        <w:rPr>
          <w:rStyle w:val="normaltextrun"/>
          <w:rFonts w:ascii="Arial" w:hAnsi="Arial" w:cs="Arial"/>
          <w:sz w:val="22"/>
          <w:szCs w:val="22"/>
        </w:rPr>
        <w:t>Recursos complementaris de suport a l’aprenentatge.</w:t>
      </w:r>
      <w:r w:rsidRPr="00AD431B">
        <w:rPr>
          <w:rStyle w:val="eop"/>
          <w:rFonts w:ascii="Arial" w:hAnsi="Arial" w:cs="Arial"/>
          <w:sz w:val="22"/>
          <w:szCs w:val="22"/>
        </w:rPr>
        <w:t> </w:t>
      </w:r>
    </w:p>
    <w:p w14:paraId="538A94F3" w14:textId="77777777" w:rsidR="002A51E7" w:rsidRPr="00AD431B" w:rsidRDefault="002A51E7" w:rsidP="00AD431B">
      <w:pPr>
        <w:pStyle w:val="paragraph"/>
        <w:numPr>
          <w:ilvl w:val="0"/>
          <w:numId w:val="50"/>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Servei de tutoria activa.</w:t>
      </w:r>
      <w:r w:rsidRPr="00AD431B">
        <w:rPr>
          <w:rStyle w:val="eop"/>
          <w:rFonts w:ascii="Arial" w:hAnsi="Arial" w:cs="Arial"/>
          <w:sz w:val="22"/>
          <w:szCs w:val="22"/>
        </w:rPr>
        <w:t> </w:t>
      </w:r>
    </w:p>
    <w:p w14:paraId="3793BD15" w14:textId="317A7345" w:rsidR="00184FF7" w:rsidRPr="00C10D1F" w:rsidRDefault="002A51E7" w:rsidP="00B265A3">
      <w:pPr>
        <w:pStyle w:val="paragraph"/>
        <w:numPr>
          <w:ilvl w:val="1"/>
          <w:numId w:val="50"/>
        </w:numPr>
        <w:spacing w:before="0" w:beforeAutospacing="0" w:after="0" w:afterAutospacing="0" w:line="276" w:lineRule="auto"/>
        <w:textAlignment w:val="baseline"/>
        <w:rPr>
          <w:rStyle w:val="normaltextrun"/>
          <w:b/>
          <w:u w:val="single"/>
        </w:rPr>
      </w:pPr>
      <w:r w:rsidRPr="00AD431B">
        <w:rPr>
          <w:rStyle w:val="normaltextrun"/>
          <w:rFonts w:ascii="Arial" w:hAnsi="Arial" w:cs="Arial"/>
          <w:sz w:val="22"/>
          <w:szCs w:val="22"/>
        </w:rPr>
        <w:t>Tipologia i varietat d’accions de tutoria activa.</w:t>
      </w:r>
      <w:r w:rsidRPr="00AD431B">
        <w:rPr>
          <w:rStyle w:val="eop"/>
          <w:rFonts w:ascii="Arial" w:hAnsi="Arial" w:cs="Arial"/>
          <w:sz w:val="22"/>
          <w:szCs w:val="22"/>
        </w:rPr>
        <w:t> </w:t>
      </w:r>
      <w:r w:rsidR="00184FF7" w:rsidRPr="00C10D1F">
        <w:rPr>
          <w:rStyle w:val="normaltextrun"/>
          <w:rFonts w:ascii="Arial" w:hAnsi="Arial" w:cs="Arial"/>
          <w:b/>
          <w:sz w:val="22"/>
          <w:szCs w:val="22"/>
          <w:u w:val="single"/>
        </w:rPr>
        <w:t>No indiqueu cap dada percentual o absoluta sobre la durada d'aquestes accions. Aquesta informació concreta l'haureu de consignar al sobre C"</w:t>
      </w:r>
    </w:p>
    <w:p w14:paraId="1DB708DE" w14:textId="77777777" w:rsidR="002A51E7" w:rsidRPr="00AD431B" w:rsidRDefault="002A51E7" w:rsidP="00AD431B">
      <w:pPr>
        <w:pStyle w:val="paragraph"/>
        <w:numPr>
          <w:ilvl w:val="0"/>
          <w:numId w:val="52"/>
        </w:numPr>
        <w:spacing w:before="0" w:beforeAutospacing="0" w:after="0" w:afterAutospacing="0" w:line="276" w:lineRule="auto"/>
        <w:ind w:left="375" w:firstLine="0"/>
        <w:textAlignment w:val="baseline"/>
        <w:rPr>
          <w:rFonts w:ascii="Arial" w:hAnsi="Arial" w:cs="Arial"/>
          <w:sz w:val="22"/>
          <w:szCs w:val="22"/>
        </w:rPr>
      </w:pPr>
      <w:r w:rsidRPr="00AD431B">
        <w:rPr>
          <w:rStyle w:val="normaltextrun"/>
          <w:rFonts w:ascii="Arial" w:hAnsi="Arial" w:cs="Arial"/>
          <w:sz w:val="22"/>
          <w:szCs w:val="22"/>
        </w:rPr>
        <w:t>Gestió, seguiment i avaluació de l’aprenentatge. </w:t>
      </w:r>
      <w:r w:rsidRPr="00AD431B">
        <w:rPr>
          <w:rStyle w:val="eop"/>
          <w:rFonts w:ascii="Arial" w:hAnsi="Arial" w:cs="Arial"/>
          <w:sz w:val="22"/>
          <w:szCs w:val="22"/>
        </w:rPr>
        <w:t> </w:t>
      </w:r>
    </w:p>
    <w:p w14:paraId="11DBF435" w14:textId="77777777" w:rsidR="002A51E7" w:rsidRPr="00AD431B" w:rsidRDefault="002A51E7" w:rsidP="00AD431B">
      <w:pPr>
        <w:pStyle w:val="paragraph"/>
        <w:numPr>
          <w:ilvl w:val="0"/>
          <w:numId w:val="80"/>
        </w:numPr>
        <w:tabs>
          <w:tab w:val="clear" w:pos="1440"/>
        </w:tabs>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Accions i criteris d’avaluació de l’aprenentatge</w:t>
      </w:r>
    </w:p>
    <w:p w14:paraId="3E345AA3" w14:textId="77777777" w:rsidR="002A51E7" w:rsidRPr="00AD431B" w:rsidRDefault="002A51E7" w:rsidP="00AD431B">
      <w:pPr>
        <w:pStyle w:val="paragraph"/>
        <w:numPr>
          <w:ilvl w:val="0"/>
          <w:numId w:val="80"/>
        </w:numPr>
        <w:tabs>
          <w:tab w:val="clear" w:pos="1440"/>
        </w:tabs>
        <w:spacing w:before="0" w:beforeAutospacing="0" w:after="0" w:afterAutospacing="0" w:line="276" w:lineRule="auto"/>
        <w:textAlignment w:val="baseline"/>
        <w:rPr>
          <w:rStyle w:val="normaltextrun"/>
          <w:rFonts w:ascii="Arial" w:hAnsi="Arial" w:cs="Arial"/>
          <w:sz w:val="22"/>
          <w:szCs w:val="22"/>
        </w:rPr>
      </w:pPr>
      <w:r w:rsidRPr="00AD431B">
        <w:rPr>
          <w:rStyle w:val="normaltextrun"/>
          <w:rFonts w:ascii="Arial" w:hAnsi="Arial" w:cs="Arial"/>
          <w:sz w:val="22"/>
          <w:szCs w:val="22"/>
        </w:rPr>
        <w:t>Accions de suport i motivació de la participació de l’alumnat. </w:t>
      </w:r>
    </w:p>
    <w:p w14:paraId="798600B2" w14:textId="77777777" w:rsidR="002A51E7" w:rsidRPr="00AD431B" w:rsidRDefault="002A51E7" w:rsidP="00AD431B">
      <w:pPr>
        <w:pStyle w:val="paragraph"/>
        <w:numPr>
          <w:ilvl w:val="0"/>
          <w:numId w:val="80"/>
        </w:numPr>
        <w:tabs>
          <w:tab w:val="clear" w:pos="1440"/>
        </w:tabs>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Suport tècnic als alumnes per a la resolució d’incidències: funcionament, horari d’atenció, temps de resposta.</w:t>
      </w:r>
      <w:r w:rsidRPr="00AD431B">
        <w:rPr>
          <w:rStyle w:val="eop"/>
          <w:rFonts w:ascii="Arial" w:hAnsi="Arial" w:cs="Arial"/>
          <w:sz w:val="22"/>
          <w:szCs w:val="22"/>
        </w:rPr>
        <w:t> </w:t>
      </w:r>
    </w:p>
    <w:p w14:paraId="24D59292"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r w:rsidRPr="00AD431B">
        <w:rPr>
          <w:rStyle w:val="eop"/>
          <w:rFonts w:ascii="Arial" w:hAnsi="Arial" w:cs="Arial"/>
          <w:sz w:val="22"/>
          <w:szCs w:val="22"/>
        </w:rPr>
        <w:t> </w:t>
      </w:r>
    </w:p>
    <w:p w14:paraId="30649FB7" w14:textId="4410F639" w:rsidR="002A51E7" w:rsidRPr="00AD431B" w:rsidRDefault="002A51E7"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sz w:val="22"/>
          <w:szCs w:val="22"/>
        </w:rPr>
        <w:t>Dins de cada apartat, cal que les empreses licitadores descriguin (i quantifiquin, en el cas de conceptes quantitatius) cadascun dels conceptes que es valoren, definits als criteris de valoració.</w:t>
      </w:r>
      <w:r w:rsidRPr="00AD431B">
        <w:rPr>
          <w:rStyle w:val="eop"/>
          <w:rFonts w:ascii="Arial" w:hAnsi="Arial" w:cs="Arial"/>
          <w:sz w:val="22"/>
          <w:szCs w:val="22"/>
        </w:rPr>
        <w:t> </w:t>
      </w:r>
    </w:p>
    <w:p w14:paraId="59C2C325"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p>
    <w:p w14:paraId="1F4FFD8F"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sz w:val="22"/>
          <w:szCs w:val="22"/>
        </w:rPr>
        <w:t>L’apartat 1 ha d’incloure els enllaços i claus d’accés a l’entorn virtual de formació i a la totalitat dels materials i recursos que estaran a disposició de l’alumnat.</w:t>
      </w:r>
      <w:r w:rsidRPr="00AD431B">
        <w:rPr>
          <w:rStyle w:val="eop"/>
          <w:rFonts w:ascii="Arial" w:hAnsi="Arial" w:cs="Arial"/>
          <w:sz w:val="22"/>
          <w:szCs w:val="22"/>
        </w:rPr>
        <w:t xml:space="preserve"> L’entorn virtual d’aprenentatge al qual cal facilitar l’accés no és necessari que estigui personalitzat per a l’EAPC en aquesta fase de la licitació. </w:t>
      </w:r>
    </w:p>
    <w:p w14:paraId="5ABF14C4"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p>
    <w:p w14:paraId="7ACE4A5D" w14:textId="0EA9213A"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p>
    <w:p w14:paraId="5707D3C9" w14:textId="77777777" w:rsidR="002A51E7" w:rsidRPr="00AD431B" w:rsidRDefault="002A51E7" w:rsidP="00AD431B">
      <w:pPr>
        <w:pStyle w:val="paragraph"/>
        <w:spacing w:before="0" w:beforeAutospacing="0" w:after="0" w:afterAutospacing="0" w:line="276" w:lineRule="auto"/>
        <w:textAlignment w:val="baseline"/>
        <w:rPr>
          <w:rStyle w:val="eop"/>
          <w:rFonts w:ascii="Arial" w:hAnsi="Arial" w:cs="Arial"/>
          <w:sz w:val="22"/>
          <w:szCs w:val="22"/>
        </w:rPr>
      </w:pPr>
      <w:r w:rsidRPr="00AD431B">
        <w:rPr>
          <w:rStyle w:val="normaltextrun"/>
          <w:rFonts w:ascii="Arial" w:hAnsi="Arial" w:cs="Arial"/>
          <w:b/>
          <w:bCs/>
          <w:sz w:val="22"/>
          <w:szCs w:val="22"/>
        </w:rPr>
        <w:t>La proposta tècnica dels licitadors corresponent als criteris d’adjudicació ponderables en funció d’un judici de valor haurà de presentar-se dins el sobre B.</w:t>
      </w:r>
      <w:r w:rsidRPr="00AD431B">
        <w:rPr>
          <w:rStyle w:val="eop"/>
          <w:rFonts w:ascii="Arial" w:hAnsi="Arial" w:cs="Arial"/>
          <w:sz w:val="22"/>
          <w:szCs w:val="22"/>
        </w:rPr>
        <w:t> </w:t>
      </w:r>
    </w:p>
    <w:p w14:paraId="6254A58D" w14:textId="77777777" w:rsidR="002A51E7" w:rsidRPr="00AD431B" w:rsidRDefault="002A51E7" w:rsidP="00AD431B">
      <w:pPr>
        <w:pStyle w:val="paragraph"/>
        <w:spacing w:before="0" w:beforeAutospacing="0" w:after="0" w:afterAutospacing="0" w:line="276" w:lineRule="auto"/>
        <w:textAlignment w:val="baseline"/>
        <w:rPr>
          <w:rFonts w:ascii="Arial" w:hAnsi="Arial" w:cs="Arial"/>
          <w:sz w:val="22"/>
          <w:szCs w:val="22"/>
        </w:rPr>
      </w:pPr>
    </w:p>
    <w:p w14:paraId="24B71ADD" w14:textId="2025001E" w:rsidR="00317394" w:rsidRPr="00AD431B" w:rsidRDefault="002A51E7" w:rsidP="00AD431B">
      <w:pPr>
        <w:pStyle w:val="paragraph"/>
        <w:spacing w:before="0" w:beforeAutospacing="0" w:after="0" w:afterAutospacing="0" w:line="276" w:lineRule="auto"/>
        <w:textAlignment w:val="baseline"/>
        <w:rPr>
          <w:rFonts w:ascii="Arial" w:hAnsi="Arial" w:cs="Arial"/>
          <w:sz w:val="22"/>
          <w:szCs w:val="22"/>
        </w:rPr>
      </w:pPr>
      <w:r w:rsidRPr="00AD431B">
        <w:rPr>
          <w:rStyle w:val="normaltextrun"/>
          <w:rFonts w:ascii="Arial" w:hAnsi="Arial" w:cs="Arial"/>
          <w:b/>
          <w:bCs/>
          <w:sz w:val="22"/>
          <w:szCs w:val="22"/>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Style w:val="eop"/>
          <w:rFonts w:ascii="Arial" w:hAnsi="Arial" w:cs="Arial"/>
          <w:sz w:val="22"/>
          <w:szCs w:val="22"/>
        </w:rPr>
        <w:t> </w:t>
      </w:r>
      <w:r w:rsidR="00317394" w:rsidRPr="00AD431B">
        <w:rPr>
          <w:rFonts w:ascii="Arial" w:eastAsia="Arial" w:hAnsi="Arial" w:cs="Arial"/>
          <w:sz w:val="22"/>
          <w:szCs w:val="22"/>
        </w:rPr>
        <w:br w:type="page"/>
      </w:r>
    </w:p>
    <w:p w14:paraId="0CE67DEA" w14:textId="4BA8C5BF" w:rsidR="00CB355C" w:rsidRPr="00AD431B" w:rsidRDefault="00B7485C" w:rsidP="00AD431B">
      <w:pPr>
        <w:pStyle w:val="Ttol2"/>
        <w:spacing w:line="276" w:lineRule="auto"/>
        <w:rPr>
          <w:rFonts w:eastAsia="Arial" w:cs="Arial"/>
          <w:sz w:val="22"/>
          <w:szCs w:val="22"/>
        </w:rPr>
      </w:pPr>
      <w:bookmarkStart w:id="96" w:name="_Toc164944580"/>
      <w:r w:rsidRPr="00AD431B">
        <w:rPr>
          <w:rFonts w:eastAsia="Arial" w:cs="Arial"/>
          <w:sz w:val="22"/>
          <w:szCs w:val="22"/>
        </w:rPr>
        <w:t xml:space="preserve">ANNEX </w:t>
      </w:r>
      <w:r w:rsidR="00AF68A6" w:rsidRPr="00AD431B">
        <w:rPr>
          <w:rFonts w:eastAsia="Arial" w:cs="Arial"/>
          <w:sz w:val="22"/>
          <w:szCs w:val="22"/>
        </w:rPr>
        <w:t>10</w:t>
      </w:r>
      <w:r w:rsidR="00CB355C" w:rsidRPr="00AD431B">
        <w:rPr>
          <w:rFonts w:eastAsia="Arial" w:cs="Arial"/>
          <w:sz w:val="22"/>
          <w:szCs w:val="22"/>
        </w:rPr>
        <w:t>: MODEL D’OFERTA ECONÒMICA</w:t>
      </w:r>
      <w:r w:rsidR="00D97BFB" w:rsidRPr="00AD431B">
        <w:rPr>
          <w:rFonts w:eastAsia="Arial" w:cs="Arial"/>
          <w:sz w:val="22"/>
          <w:szCs w:val="22"/>
        </w:rPr>
        <w:t xml:space="preserve"> (SOBRE C)</w:t>
      </w:r>
      <w:r w:rsidR="00AD08C4" w:rsidRPr="00AD431B">
        <w:rPr>
          <w:rFonts w:eastAsia="Arial" w:cs="Arial"/>
          <w:sz w:val="22"/>
          <w:szCs w:val="22"/>
        </w:rPr>
        <w:t>.</w:t>
      </w:r>
      <w:bookmarkEnd w:id="96"/>
    </w:p>
    <w:p w14:paraId="2298EB4A" w14:textId="21B64995" w:rsidR="00CB355C" w:rsidRPr="00AD431B" w:rsidRDefault="00CB355C" w:rsidP="00AD431B">
      <w:pPr>
        <w:spacing w:line="276" w:lineRule="auto"/>
        <w:rPr>
          <w:rFonts w:ascii="Arial" w:hAnsi="Arial" w:cs="Arial"/>
          <w:b/>
          <w:sz w:val="22"/>
          <w:szCs w:val="22"/>
          <w:u w:val="single"/>
        </w:rPr>
      </w:pPr>
    </w:p>
    <w:p w14:paraId="55EC92D0" w14:textId="53BBEB0A" w:rsidR="003B01BF" w:rsidRPr="00AD431B" w:rsidRDefault="00CB355C" w:rsidP="00AD431B">
      <w:pPr>
        <w:spacing w:line="276" w:lineRule="auto"/>
        <w:rPr>
          <w:rFonts w:ascii="Arial" w:hAnsi="Arial" w:cs="Arial"/>
          <w:b/>
          <w:sz w:val="22"/>
          <w:szCs w:val="22"/>
          <w:u w:val="single"/>
        </w:rPr>
      </w:pPr>
      <w:r w:rsidRPr="00AD431B">
        <w:rPr>
          <w:rFonts w:ascii="Arial" w:hAnsi="Arial" w:cs="Arial"/>
          <w:b/>
          <w:sz w:val="22"/>
          <w:szCs w:val="22"/>
          <w:u w:val="single"/>
        </w:rPr>
        <w:t>El model d’oferta econòmica que caldrà presentar estarà disponible dins l’eina Sobre Digital. Per a cada lot al qual l’empresa vulgui licitar caldrà presentar el model d’oferta econòmica corresponent.</w:t>
      </w:r>
    </w:p>
    <w:p w14:paraId="16477CA4" w14:textId="114C3F60" w:rsidR="00317394" w:rsidRPr="00AD431B" w:rsidRDefault="00317394" w:rsidP="00AD431B">
      <w:pPr>
        <w:spacing w:line="276" w:lineRule="auto"/>
        <w:rPr>
          <w:rFonts w:ascii="Arial" w:eastAsia="Arial" w:hAnsi="Arial" w:cs="Arial"/>
          <w:b/>
          <w:bCs/>
          <w:sz w:val="22"/>
          <w:szCs w:val="22"/>
          <w:lang w:eastAsia="ca-ES"/>
        </w:rPr>
      </w:pPr>
    </w:p>
    <w:p w14:paraId="0568087B" w14:textId="7650D6A5" w:rsidR="00CB355C" w:rsidRPr="00AD431B" w:rsidRDefault="00F41549" w:rsidP="00AD431B">
      <w:pPr>
        <w:pStyle w:val="Ttol3"/>
        <w:spacing w:before="0" w:after="0" w:line="276" w:lineRule="auto"/>
        <w:rPr>
          <w:rFonts w:eastAsia="Arial"/>
          <w:sz w:val="22"/>
          <w:szCs w:val="22"/>
        </w:rPr>
      </w:pPr>
      <w:bookmarkStart w:id="97" w:name="_Toc164944581"/>
      <w:r w:rsidRPr="00AD431B">
        <w:rPr>
          <w:rFonts w:eastAsia="Arial"/>
          <w:sz w:val="22"/>
          <w:szCs w:val="22"/>
        </w:rPr>
        <w:t>A</w:t>
      </w:r>
      <w:r w:rsidR="00B7485C" w:rsidRPr="00AD431B">
        <w:rPr>
          <w:rFonts w:eastAsia="Arial"/>
          <w:sz w:val="22"/>
          <w:szCs w:val="22"/>
        </w:rPr>
        <w:t xml:space="preserve">NNEX </w:t>
      </w:r>
      <w:r w:rsidR="00AF68A6" w:rsidRPr="00AD431B">
        <w:rPr>
          <w:rFonts w:eastAsia="Arial"/>
          <w:sz w:val="22"/>
          <w:szCs w:val="22"/>
        </w:rPr>
        <w:t>10</w:t>
      </w:r>
      <w:r w:rsidR="00CB355C" w:rsidRPr="00AD431B">
        <w:rPr>
          <w:rFonts w:eastAsia="Arial"/>
          <w:sz w:val="22"/>
          <w:szCs w:val="22"/>
        </w:rPr>
        <w:t>.</w:t>
      </w:r>
      <w:r w:rsidR="003B01BF" w:rsidRPr="00AD431B">
        <w:rPr>
          <w:rFonts w:eastAsia="Arial"/>
          <w:sz w:val="22"/>
          <w:szCs w:val="22"/>
        </w:rPr>
        <w:t>1</w:t>
      </w:r>
      <w:r w:rsidR="00CB355C" w:rsidRPr="00AD431B">
        <w:rPr>
          <w:rFonts w:eastAsia="Arial"/>
          <w:sz w:val="22"/>
          <w:szCs w:val="22"/>
        </w:rPr>
        <w:t xml:space="preserve"> – MODEL D’OFERTA LOT 1</w:t>
      </w:r>
      <w:r w:rsidR="00B82C53" w:rsidRPr="00AD431B">
        <w:rPr>
          <w:rFonts w:eastAsia="Arial"/>
          <w:sz w:val="22"/>
          <w:szCs w:val="22"/>
        </w:rPr>
        <w:t xml:space="preserve">: FORMACIÓ </w:t>
      </w:r>
      <w:r w:rsidR="00110901" w:rsidRPr="00AD431B">
        <w:rPr>
          <w:rFonts w:eastAsia="Arial"/>
          <w:sz w:val="22"/>
          <w:szCs w:val="22"/>
        </w:rPr>
        <w:t>EN LLENGUA ANGLESA AMB FINALITATS ESPECÍFIQUES</w:t>
      </w:r>
      <w:bookmarkEnd w:id="97"/>
      <w:r w:rsidR="00F90266" w:rsidRPr="00AD431B">
        <w:rPr>
          <w:rFonts w:eastAsia="Arial"/>
          <w:sz w:val="22"/>
          <w:szCs w:val="22"/>
        </w:rPr>
        <w:t xml:space="preserve"> </w:t>
      </w:r>
    </w:p>
    <w:p w14:paraId="6649D45F" w14:textId="0C388DCC" w:rsidR="00F41549" w:rsidRPr="00AD431B" w:rsidRDefault="00F41549" w:rsidP="00AD431B">
      <w:pPr>
        <w:spacing w:line="276" w:lineRule="auto"/>
        <w:textAlignment w:val="baseline"/>
        <w:rPr>
          <w:rFonts w:ascii="Arial" w:hAnsi="Arial" w:cs="Arial"/>
          <w:sz w:val="22"/>
          <w:szCs w:val="22"/>
          <w:lang w:eastAsia="ca-ES"/>
        </w:rPr>
      </w:pPr>
    </w:p>
    <w:p w14:paraId="7976C06C" w14:textId="5B158FC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xml:space="preserve"> El/la senyor/a ............................................................................................... amb residencia a................................, al carrer.................................número ................., i amb NIF ......................., declara que, assabentat/da de les condicions i requisits que s’exigeixen per poder ser empresa adjudicatària del lot ........ de </w:t>
      </w:r>
      <w:r w:rsidR="00D1782B" w:rsidRPr="00AD431B">
        <w:rPr>
          <w:rFonts w:ascii="Arial" w:eastAsia="Arial" w:hAnsi="Arial" w:cs="Arial"/>
          <w:sz w:val="22"/>
          <w:szCs w:val="22"/>
        </w:rPr>
        <w:t>l’Acord marc de  formació en línia de llengua anglesa amb finalitats específiques, llengua anglesa general, llengua francesa general i llengua alemanya general,</w:t>
      </w:r>
      <w:r w:rsidR="0040227F" w:rsidRPr="00AD431B">
        <w:rPr>
          <w:rFonts w:ascii="Arial" w:eastAsia="Arial" w:hAnsi="Arial" w:cs="Arial"/>
          <w:sz w:val="22"/>
          <w:szCs w:val="22"/>
        </w:rPr>
        <w:t xml:space="preserve"> </w:t>
      </w:r>
      <w:r w:rsidR="0040227F" w:rsidRPr="00AD431B">
        <w:rPr>
          <w:rFonts w:ascii="Arial" w:hAnsi="Arial" w:cs="Arial"/>
          <w:sz w:val="22"/>
          <w:szCs w:val="22"/>
          <w:lang w:eastAsia="ca-ES"/>
        </w:rPr>
        <w:t xml:space="preserve">adreçada al personal de l’Administració, amb expedient número </w:t>
      </w:r>
      <w:r w:rsidR="001C6EB0" w:rsidRPr="00AD431B">
        <w:rPr>
          <w:rFonts w:ascii="Arial" w:hAnsi="Arial" w:cs="Arial"/>
          <w:sz w:val="22"/>
          <w:szCs w:val="22"/>
          <w:lang w:eastAsia="ca-ES"/>
        </w:rPr>
        <w:t>EAPC-2024-</w:t>
      </w:r>
      <w:r w:rsidR="00375D95">
        <w:rPr>
          <w:rFonts w:ascii="Arial" w:hAnsi="Arial" w:cs="Arial"/>
          <w:sz w:val="22"/>
          <w:szCs w:val="22"/>
          <w:lang w:eastAsia="ca-ES"/>
        </w:rPr>
        <w:t>16</w:t>
      </w:r>
      <w:r w:rsidRPr="00AD431B">
        <w:rPr>
          <w:rFonts w:ascii="Arial" w:hAnsi="Arial" w:cs="Arial"/>
          <w:sz w:val="22"/>
          <w:szCs w:val="22"/>
          <w:lang w:eastAsia="ca-ES"/>
        </w:rPr>
        <w:t>, es compromet en nom propi/en nom i representació de l’empresa....................................., amb domicili social a................, carrer ................., núm.......... i NIF............, segons poders atorgats davant el notari Sr./Sra. ................, en data .......... amb núm. de protocol......... a executar-lo amb estricta subjecció als requisits i condicions estipulats, d’acord amb el següent preu (indiqueu-lo en lletres i números): </w:t>
      </w:r>
    </w:p>
    <w:p w14:paraId="76E8D450" w14:textId="3321B7F4"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81"/>
        <w:gridCol w:w="1968"/>
        <w:gridCol w:w="1970"/>
        <w:gridCol w:w="1528"/>
        <w:gridCol w:w="1809"/>
      </w:tblGrid>
      <w:tr w:rsidR="00F41549" w:rsidRPr="00AD431B" w14:paraId="33BA3FA3" w14:textId="77777777" w:rsidTr="00F41549">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260037"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E32143"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(sense IVA)</w:t>
            </w:r>
            <w:r w:rsidRPr="00AD431B">
              <w:rPr>
                <w:rFonts w:ascii="Arial" w:hAnsi="Arial" w:cs="Arial"/>
                <w:sz w:val="22"/>
                <w:szCs w:val="22"/>
                <w:lang w:eastAsia="ca-ES"/>
              </w:rPr>
              <w:t>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7FD4AA"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màxim (sense IVA)</w:t>
            </w:r>
            <w:r w:rsidRPr="00AD431B">
              <w:rPr>
                <w:rFonts w:ascii="Arial" w:hAnsi="Arial" w:cs="Arial"/>
                <w:sz w:val="22"/>
                <w:szCs w:val="22"/>
                <w:lang w:eastAsia="ca-ES"/>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0E68FB"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IVA (21%)</w:t>
            </w:r>
            <w:r w:rsidRPr="00AD431B">
              <w:rPr>
                <w:rFonts w:ascii="Arial" w:hAnsi="Arial" w:cs="Arial"/>
                <w:sz w:val="22"/>
                <w:szCs w:val="22"/>
                <w:lang w:eastAsia="ca-ES"/>
              </w:rPr>
              <w:t> </w:t>
            </w:r>
          </w:p>
        </w:tc>
        <w:tc>
          <w:tcPr>
            <w:tcW w:w="18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DE3C40"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(IVA inclòs)</w:t>
            </w:r>
            <w:r w:rsidRPr="00AD431B">
              <w:rPr>
                <w:rFonts w:ascii="Arial" w:hAnsi="Arial" w:cs="Arial"/>
                <w:sz w:val="22"/>
                <w:szCs w:val="22"/>
                <w:lang w:eastAsia="ca-ES"/>
              </w:rPr>
              <w:t> </w:t>
            </w:r>
          </w:p>
        </w:tc>
      </w:tr>
      <w:tr w:rsidR="00F41549" w:rsidRPr="00AD431B" w14:paraId="745A34BE" w14:textId="77777777" w:rsidTr="00F41549">
        <w:trPr>
          <w:trHeight w:val="435"/>
        </w:trPr>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2828A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Import llicència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AB8F38"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A20BF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B10A06"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c>
          <w:tcPr>
            <w:tcW w:w="18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DA4A1D"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r>
    </w:tbl>
    <w:p w14:paraId="43A657AE" w14:textId="7777777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1635D561" w14:textId="0F74A6E8"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I per què consti, signo aquesta oferta econòmica. </w:t>
      </w:r>
    </w:p>
    <w:p w14:paraId="2A47989F"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(lloc i data ) </w:t>
      </w:r>
    </w:p>
    <w:p w14:paraId="51461ADF" w14:textId="2C0F1D7D" w:rsidR="00317394"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0F8614C4" w14:textId="22D83409"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Signatura </w:t>
      </w:r>
    </w:p>
    <w:p w14:paraId="25D76764"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280E4F1C" w14:textId="0A09D26D"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47FDBA37" w14:textId="77777777" w:rsidR="00F41549" w:rsidRPr="00B265A3" w:rsidRDefault="00F41549" w:rsidP="00AD431B">
      <w:pPr>
        <w:spacing w:line="276" w:lineRule="auto"/>
        <w:ind w:right="-30"/>
        <w:textAlignment w:val="baseline"/>
        <w:rPr>
          <w:rFonts w:ascii="Arial" w:hAnsi="Arial" w:cs="Arial"/>
          <w:sz w:val="22"/>
          <w:szCs w:val="22"/>
          <w:u w:val="single"/>
          <w:lang w:eastAsia="ca-ES"/>
        </w:rPr>
      </w:pPr>
      <w:r w:rsidRPr="00B265A3">
        <w:rPr>
          <w:rFonts w:ascii="Arial" w:hAnsi="Arial" w:cs="Arial"/>
          <w:b/>
          <w:bCs/>
          <w:sz w:val="22"/>
          <w:szCs w:val="22"/>
          <w:u w:val="single"/>
          <w:lang w:eastAsia="ca-ES"/>
        </w:rPr>
        <w:t>L’oferta econòmica haurà de presentar-se dins el sobre C (sobre amb criteris avaluables objectivament).</w:t>
      </w:r>
      <w:r w:rsidRPr="00B265A3">
        <w:rPr>
          <w:rFonts w:ascii="Arial" w:hAnsi="Arial" w:cs="Arial"/>
          <w:sz w:val="22"/>
          <w:szCs w:val="22"/>
          <w:u w:val="single"/>
          <w:lang w:eastAsia="ca-ES"/>
        </w:rPr>
        <w:t> </w:t>
      </w:r>
    </w:p>
    <w:p w14:paraId="6BDDB009" w14:textId="7777777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3BC141C2" w14:textId="642D4166" w:rsidR="00F41549" w:rsidRDefault="00F41549" w:rsidP="00AD431B">
      <w:pPr>
        <w:spacing w:line="276" w:lineRule="auto"/>
        <w:textAlignment w:val="baseline"/>
        <w:rPr>
          <w:rFonts w:ascii="Arial" w:hAnsi="Arial" w:cs="Arial"/>
          <w:sz w:val="22"/>
          <w:szCs w:val="22"/>
          <w:lang w:eastAsia="ca-ES"/>
        </w:rPr>
      </w:pPr>
      <w:r w:rsidRPr="00AD431B">
        <w:rPr>
          <w:rFonts w:ascii="Arial" w:hAnsi="Arial" w:cs="Arial"/>
          <w:b/>
          <w:bCs/>
          <w:sz w:val="22"/>
          <w:szCs w:val="22"/>
          <w:lang w:eastAsia="ca-ES"/>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Fonts w:ascii="Arial" w:hAnsi="Arial" w:cs="Arial"/>
          <w:sz w:val="22"/>
          <w:szCs w:val="22"/>
          <w:lang w:eastAsia="ca-ES"/>
        </w:rPr>
        <w:t> </w:t>
      </w:r>
    </w:p>
    <w:p w14:paraId="48200A93" w14:textId="77777777" w:rsidR="003C5FD9" w:rsidRPr="00AD431B" w:rsidRDefault="003C5FD9" w:rsidP="00AD431B">
      <w:pPr>
        <w:spacing w:line="276" w:lineRule="auto"/>
        <w:textAlignment w:val="baseline"/>
        <w:rPr>
          <w:rFonts w:ascii="Arial" w:hAnsi="Arial" w:cs="Arial"/>
          <w:sz w:val="22"/>
          <w:szCs w:val="22"/>
          <w:lang w:eastAsia="ca-ES"/>
        </w:rPr>
      </w:pPr>
    </w:p>
    <w:p w14:paraId="6CBA5B7A" w14:textId="77777777" w:rsidR="008B19AF" w:rsidRDefault="008B19AF">
      <w:pPr>
        <w:rPr>
          <w:rFonts w:ascii="Arial" w:eastAsia="Arial" w:hAnsi="Arial" w:cs="Arial"/>
          <w:b/>
          <w:bCs/>
          <w:sz w:val="22"/>
          <w:szCs w:val="22"/>
          <w:lang w:eastAsia="ca-ES"/>
        </w:rPr>
      </w:pPr>
      <w:r>
        <w:rPr>
          <w:rFonts w:eastAsia="Arial"/>
          <w:sz w:val="22"/>
          <w:szCs w:val="22"/>
        </w:rPr>
        <w:br w:type="page"/>
      </w:r>
    </w:p>
    <w:p w14:paraId="5D78CC9F" w14:textId="3852DA69" w:rsidR="0069629E" w:rsidRPr="00AD431B" w:rsidRDefault="00414284" w:rsidP="00AD431B">
      <w:pPr>
        <w:pStyle w:val="Ttol3"/>
        <w:spacing w:before="0" w:after="0" w:line="276" w:lineRule="auto"/>
        <w:rPr>
          <w:rFonts w:eastAsia="Arial"/>
          <w:sz w:val="22"/>
          <w:szCs w:val="22"/>
        </w:rPr>
      </w:pPr>
      <w:bookmarkStart w:id="98" w:name="_Toc164944582"/>
      <w:r w:rsidRPr="00AD431B">
        <w:rPr>
          <w:rFonts w:eastAsia="Arial"/>
          <w:sz w:val="22"/>
          <w:szCs w:val="22"/>
        </w:rPr>
        <w:t xml:space="preserve">ANNEX </w:t>
      </w:r>
      <w:r w:rsidR="00AF68A6" w:rsidRPr="00AD431B">
        <w:rPr>
          <w:rFonts w:eastAsia="Arial"/>
          <w:sz w:val="22"/>
          <w:szCs w:val="22"/>
        </w:rPr>
        <w:t>10</w:t>
      </w:r>
      <w:r w:rsidR="003B01BF" w:rsidRPr="00AD431B">
        <w:rPr>
          <w:rFonts w:eastAsia="Arial"/>
          <w:sz w:val="22"/>
          <w:szCs w:val="22"/>
        </w:rPr>
        <w:t xml:space="preserve">.2 – </w:t>
      </w:r>
      <w:r w:rsidR="0040227F" w:rsidRPr="00AD431B">
        <w:rPr>
          <w:rFonts w:eastAsia="Arial"/>
          <w:sz w:val="22"/>
          <w:szCs w:val="22"/>
        </w:rPr>
        <w:t xml:space="preserve">MODEL D’OFERTA DEL LOT </w:t>
      </w:r>
      <w:r w:rsidR="002C0DEA">
        <w:rPr>
          <w:rFonts w:eastAsia="Arial"/>
          <w:sz w:val="22"/>
          <w:szCs w:val="22"/>
        </w:rPr>
        <w:t>2</w:t>
      </w:r>
      <w:r w:rsidR="0040227F" w:rsidRPr="00AD431B">
        <w:rPr>
          <w:rFonts w:eastAsia="Arial"/>
          <w:sz w:val="22"/>
          <w:szCs w:val="22"/>
        </w:rPr>
        <w:t>: FORMACIÓ EN LLENGUA ANGLESA GENERAL</w:t>
      </w:r>
      <w:bookmarkEnd w:id="98"/>
    </w:p>
    <w:p w14:paraId="3890C408" w14:textId="77777777" w:rsidR="007D6280" w:rsidRPr="00AD431B" w:rsidRDefault="007D6280" w:rsidP="00AD431B">
      <w:pPr>
        <w:spacing w:line="276" w:lineRule="auto"/>
        <w:ind w:right="-30"/>
        <w:textAlignment w:val="baseline"/>
        <w:rPr>
          <w:rFonts w:ascii="Arial" w:hAnsi="Arial" w:cs="Arial"/>
          <w:sz w:val="22"/>
          <w:szCs w:val="22"/>
          <w:lang w:eastAsia="ca-ES"/>
        </w:rPr>
      </w:pPr>
    </w:p>
    <w:p w14:paraId="69ACA907" w14:textId="41DD3326"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xml:space="preserve">El/la senyor/a .................................................................................amb residencia a................................, al carrer.................................número ................., i amb NIF ......................., declara que, assabentat/da de les condicions i requisits que s’exigeixen per poder ser empresa adjudicatària del lot ......... de </w:t>
      </w:r>
      <w:r w:rsidR="0040227F" w:rsidRPr="00AD431B">
        <w:rPr>
          <w:rFonts w:ascii="Arial" w:eastAsia="Arial" w:hAnsi="Arial" w:cs="Arial"/>
          <w:sz w:val="22"/>
          <w:szCs w:val="22"/>
        </w:rPr>
        <w:t xml:space="preserve">l’Acord marc de  formació en línia de llengua anglesa amb finalitats específiques, llengua anglesa general, llengua francesa general i llengua alemanya general, </w:t>
      </w:r>
      <w:r w:rsidR="0040227F" w:rsidRPr="00AD431B">
        <w:rPr>
          <w:rFonts w:ascii="Arial" w:hAnsi="Arial" w:cs="Arial"/>
          <w:sz w:val="22"/>
          <w:szCs w:val="22"/>
          <w:lang w:eastAsia="ca-ES"/>
        </w:rPr>
        <w:t xml:space="preserve">adreçada al personal de l’Administració, amb expedient número </w:t>
      </w:r>
      <w:r w:rsidR="001C6EB0" w:rsidRPr="00AD431B">
        <w:rPr>
          <w:rFonts w:ascii="Arial" w:hAnsi="Arial" w:cs="Arial"/>
          <w:sz w:val="22"/>
          <w:szCs w:val="22"/>
          <w:lang w:eastAsia="ca-ES"/>
        </w:rPr>
        <w:t>EAPC-2024-</w:t>
      </w:r>
      <w:r w:rsidR="00375D95">
        <w:rPr>
          <w:rFonts w:ascii="Arial" w:hAnsi="Arial" w:cs="Arial"/>
          <w:sz w:val="22"/>
          <w:szCs w:val="22"/>
          <w:lang w:eastAsia="ca-ES"/>
        </w:rPr>
        <w:t>16</w:t>
      </w:r>
      <w:r w:rsidRPr="00AD431B">
        <w:rPr>
          <w:rFonts w:ascii="Arial" w:hAnsi="Arial" w:cs="Arial"/>
          <w:sz w:val="22"/>
          <w:szCs w:val="22"/>
          <w:lang w:eastAsia="ca-ES"/>
        </w:rPr>
        <w:t>, es compromet en nom propi/en nom i representació de l’empresa</w:t>
      </w:r>
      <w:r w:rsidR="00E24B89" w:rsidRPr="00AD431B">
        <w:rPr>
          <w:rFonts w:ascii="Arial" w:hAnsi="Arial" w:cs="Arial"/>
          <w:sz w:val="22"/>
          <w:szCs w:val="22"/>
          <w:lang w:eastAsia="ca-ES"/>
        </w:rPr>
        <w:t xml:space="preserve"> </w:t>
      </w:r>
      <w:r w:rsidRPr="00AD431B">
        <w:rPr>
          <w:rFonts w:ascii="Arial" w:hAnsi="Arial" w:cs="Arial"/>
          <w:sz w:val="22"/>
          <w:szCs w:val="22"/>
          <w:lang w:eastAsia="ca-ES"/>
        </w:rPr>
        <w:t>....................................., amb domicili social a................, carrer ................., núm.......... i NIF</w:t>
      </w:r>
      <w:r w:rsidR="00E24B89" w:rsidRPr="00AD431B">
        <w:rPr>
          <w:rFonts w:ascii="Arial" w:hAnsi="Arial" w:cs="Arial"/>
          <w:sz w:val="22"/>
          <w:szCs w:val="22"/>
          <w:lang w:eastAsia="ca-ES"/>
        </w:rPr>
        <w:t xml:space="preserve"> </w:t>
      </w:r>
      <w:r w:rsidRPr="00AD431B">
        <w:rPr>
          <w:rFonts w:ascii="Arial" w:hAnsi="Arial" w:cs="Arial"/>
          <w:sz w:val="22"/>
          <w:szCs w:val="22"/>
          <w:lang w:eastAsia="ca-ES"/>
        </w:rPr>
        <w:t>............, segons poders atorgats davant el notari Sr./Sra. ................, en data .......... amb núm. de protocol......... a executar-lo amb estricta subjecció als requisits i condicions estipulats, d’acord amb el següent preu (indiqueu-lo en lletres i números): </w:t>
      </w:r>
    </w:p>
    <w:p w14:paraId="40F402EB" w14:textId="56FEC5AC"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69629E" w:rsidRPr="00AD431B" w14:paraId="2DD02721" w14:textId="77777777" w:rsidTr="00F3047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0B87A" w14:textId="4303E28A" w:rsidR="0069629E" w:rsidRPr="00AD431B" w:rsidRDefault="0069629E" w:rsidP="00AD431B">
            <w:pPr>
              <w:spacing w:line="276" w:lineRule="auto"/>
              <w:ind w:right="-30"/>
              <w:textAlignment w:val="baseline"/>
              <w:rPr>
                <w:rFonts w:ascii="Arial" w:hAnsi="Arial" w:cs="Arial"/>
                <w:sz w:val="22"/>
                <w:szCs w:val="22"/>
                <w:lang w:eastAsia="ca-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52089F"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(sense IVA)</w:t>
            </w:r>
            <w:r w:rsidRPr="00AD431B">
              <w:rPr>
                <w:rFonts w:ascii="Arial" w:hAnsi="Arial" w:cs="Arial"/>
                <w:sz w:val="22"/>
                <w:szCs w:val="22"/>
                <w:lang w:eastAsia="ca-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18F9B"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màxim (sense IVA)</w:t>
            </w:r>
            <w:r w:rsidRPr="00AD431B">
              <w:rPr>
                <w:rFonts w:ascii="Arial" w:hAnsi="Arial" w:cs="Arial"/>
                <w:sz w:val="22"/>
                <w:szCs w:val="22"/>
                <w:lang w:eastAsia="ca-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8F10F6"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IVA (21%)</w:t>
            </w: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8A9DB0"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(IVA inclòs)</w:t>
            </w:r>
            <w:r w:rsidRPr="00AD431B">
              <w:rPr>
                <w:rFonts w:ascii="Arial" w:hAnsi="Arial" w:cs="Arial"/>
                <w:sz w:val="22"/>
                <w:szCs w:val="22"/>
                <w:lang w:eastAsia="ca-ES"/>
              </w:rPr>
              <w:t> </w:t>
            </w:r>
          </w:p>
        </w:tc>
      </w:tr>
      <w:tr w:rsidR="0069629E" w:rsidRPr="00AD431B" w14:paraId="37E544AF" w14:textId="77777777" w:rsidTr="00F3047C">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79EDB0" w14:textId="37216D50" w:rsidR="0069629E" w:rsidRPr="00AD431B" w:rsidRDefault="00B2547F"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Import llicència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04477"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6F66AB"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C27501"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0F7AC2"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r>
    </w:tbl>
    <w:p w14:paraId="7188D01A" w14:textId="77777777" w:rsidR="0069629E" w:rsidRPr="00AD431B" w:rsidRDefault="0069629E"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28A4702E" w14:textId="77777777" w:rsidR="0069629E" w:rsidRPr="00AD431B" w:rsidRDefault="0069629E"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47705C91"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 per què consti, signo aquesta oferta econòmica. </w:t>
      </w:r>
    </w:p>
    <w:p w14:paraId="3C9C07EF"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(lloc i data ) </w:t>
      </w:r>
    </w:p>
    <w:p w14:paraId="48E92CD2"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34695BB1"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48EF6240"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22991FFF"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676D3EF1"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6514A46D" w14:textId="77777777" w:rsidR="0069629E" w:rsidRPr="00AD431B" w:rsidRDefault="0069629E"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Signatura </w:t>
      </w:r>
    </w:p>
    <w:p w14:paraId="45A1EF54" w14:textId="77777777" w:rsidR="0069629E" w:rsidRPr="00AD431B" w:rsidRDefault="0069629E" w:rsidP="00AD431B">
      <w:pPr>
        <w:spacing w:line="276" w:lineRule="auto"/>
        <w:rPr>
          <w:rFonts w:ascii="Arial" w:eastAsia="Arial" w:hAnsi="Arial" w:cs="Arial"/>
          <w:sz w:val="22"/>
          <w:szCs w:val="22"/>
        </w:rPr>
      </w:pPr>
    </w:p>
    <w:p w14:paraId="269663B6" w14:textId="77777777" w:rsidR="008B19AF" w:rsidRPr="00B265A3" w:rsidRDefault="008B19AF" w:rsidP="008B19AF">
      <w:pPr>
        <w:spacing w:line="276" w:lineRule="auto"/>
        <w:ind w:right="-30"/>
        <w:textAlignment w:val="baseline"/>
        <w:rPr>
          <w:rFonts w:ascii="Arial" w:hAnsi="Arial" w:cs="Arial"/>
          <w:sz w:val="22"/>
          <w:szCs w:val="22"/>
          <w:u w:val="single"/>
          <w:lang w:eastAsia="ca-ES"/>
        </w:rPr>
      </w:pPr>
      <w:r w:rsidRPr="00B265A3">
        <w:rPr>
          <w:rFonts w:ascii="Arial" w:hAnsi="Arial" w:cs="Arial"/>
          <w:b/>
          <w:bCs/>
          <w:sz w:val="22"/>
          <w:szCs w:val="22"/>
          <w:u w:val="single"/>
          <w:lang w:eastAsia="ca-ES"/>
        </w:rPr>
        <w:t>L’oferta econòmica haurà de presentar-se dins el sobre C (sobre amb criteris avaluables objectivament).</w:t>
      </w:r>
      <w:r w:rsidRPr="00B265A3">
        <w:rPr>
          <w:rFonts w:ascii="Arial" w:hAnsi="Arial" w:cs="Arial"/>
          <w:sz w:val="22"/>
          <w:szCs w:val="22"/>
          <w:u w:val="single"/>
          <w:lang w:eastAsia="ca-ES"/>
        </w:rPr>
        <w:t> </w:t>
      </w:r>
    </w:p>
    <w:p w14:paraId="727C0BF0" w14:textId="77777777" w:rsidR="008B19AF" w:rsidRPr="00AD431B" w:rsidRDefault="008B19AF" w:rsidP="008B19AF">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1BE2F9B0" w14:textId="77777777" w:rsidR="008B19AF" w:rsidRDefault="008B19AF" w:rsidP="008B19AF">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r w:rsidRPr="00AD431B">
        <w:rPr>
          <w:rFonts w:ascii="Arial" w:hAnsi="Arial" w:cs="Arial"/>
          <w:b/>
          <w:bCs/>
          <w:sz w:val="22"/>
          <w:szCs w:val="22"/>
          <w:lang w:eastAsia="ca-ES"/>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Fonts w:ascii="Arial" w:hAnsi="Arial" w:cs="Arial"/>
          <w:sz w:val="22"/>
          <w:szCs w:val="22"/>
          <w:lang w:eastAsia="ca-ES"/>
        </w:rPr>
        <w:t> </w:t>
      </w:r>
    </w:p>
    <w:p w14:paraId="6176420A" w14:textId="77777777" w:rsidR="00D811DB" w:rsidRPr="00AD431B" w:rsidRDefault="00D811DB" w:rsidP="00AD431B">
      <w:pPr>
        <w:spacing w:line="276" w:lineRule="auto"/>
        <w:rPr>
          <w:rFonts w:ascii="Arial" w:eastAsia="Arial" w:hAnsi="Arial" w:cs="Arial"/>
          <w:b/>
          <w:bCs/>
          <w:sz w:val="22"/>
          <w:szCs w:val="22"/>
          <w:lang w:eastAsia="ca-ES"/>
        </w:rPr>
      </w:pPr>
      <w:r w:rsidRPr="00AD431B">
        <w:rPr>
          <w:rFonts w:ascii="Arial" w:eastAsia="Arial" w:hAnsi="Arial" w:cs="Arial"/>
          <w:sz w:val="22"/>
          <w:szCs w:val="22"/>
        </w:rPr>
        <w:br w:type="page"/>
      </w:r>
    </w:p>
    <w:p w14:paraId="7E26C5C9" w14:textId="0FC32D5D" w:rsidR="00110901" w:rsidRPr="00AD431B" w:rsidRDefault="0040227F" w:rsidP="00AD431B">
      <w:pPr>
        <w:pStyle w:val="Ttol3"/>
        <w:spacing w:before="0" w:after="0" w:line="276" w:lineRule="auto"/>
        <w:rPr>
          <w:rFonts w:eastAsia="DejaVu Sans"/>
          <w:sz w:val="22"/>
          <w:szCs w:val="22"/>
        </w:rPr>
      </w:pPr>
      <w:bookmarkStart w:id="99" w:name="_Toc164944583"/>
      <w:r w:rsidRPr="00AD431B">
        <w:rPr>
          <w:rFonts w:eastAsia="Arial"/>
          <w:sz w:val="22"/>
          <w:szCs w:val="22"/>
        </w:rPr>
        <w:t>ANNEX 10.3 MODEL D’OFERTA DEL LOT 3: FORMACIÓ EN LLENGUA FRANCESA GENERAL</w:t>
      </w:r>
      <w:bookmarkEnd w:id="99"/>
    </w:p>
    <w:p w14:paraId="0A016C29" w14:textId="77777777" w:rsidR="007D6280" w:rsidRPr="00AD431B" w:rsidRDefault="007D6280" w:rsidP="00AD431B">
      <w:pPr>
        <w:spacing w:line="276" w:lineRule="auto"/>
        <w:rPr>
          <w:rFonts w:ascii="Arial" w:eastAsia="DejaVu Sans" w:hAnsi="Arial" w:cs="Arial"/>
          <w:sz w:val="22"/>
          <w:szCs w:val="22"/>
          <w:lang w:eastAsia="ca-ES"/>
        </w:rPr>
      </w:pPr>
    </w:p>
    <w:p w14:paraId="62467B59" w14:textId="1841ECCF"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xml:space="preserve">El/la senyor/a .................................................................................amb residencia a................................, al carrer.................................número ................., i amb NIF ......................., declara que, assabentat/da de les condicions i requisits que s’exigeixen per poder ser empresa adjudicatària del lot ......... de </w:t>
      </w:r>
      <w:r w:rsidR="0040227F" w:rsidRPr="00AD431B">
        <w:rPr>
          <w:rFonts w:ascii="Arial" w:eastAsia="Arial" w:hAnsi="Arial" w:cs="Arial"/>
          <w:sz w:val="22"/>
          <w:szCs w:val="22"/>
        </w:rPr>
        <w:t xml:space="preserve">l’Acord marc de  formació en línia de llengua anglesa amb finalitats específiques, llengua anglesa general, llengua francesa general i llengua alemanya general, </w:t>
      </w:r>
      <w:r w:rsidR="0040227F" w:rsidRPr="00AD431B">
        <w:rPr>
          <w:rFonts w:ascii="Arial" w:hAnsi="Arial" w:cs="Arial"/>
          <w:sz w:val="22"/>
          <w:szCs w:val="22"/>
          <w:lang w:eastAsia="ca-ES"/>
        </w:rPr>
        <w:t xml:space="preserve">adreçada al personal de l’Administració, amb expedient número </w:t>
      </w:r>
      <w:r w:rsidR="001C6EB0" w:rsidRPr="00AD431B">
        <w:rPr>
          <w:rFonts w:ascii="Arial" w:hAnsi="Arial" w:cs="Arial"/>
          <w:sz w:val="22"/>
          <w:szCs w:val="22"/>
          <w:lang w:eastAsia="ca-ES"/>
        </w:rPr>
        <w:t>EAPC-2024-</w:t>
      </w:r>
      <w:r w:rsidR="00375D95">
        <w:rPr>
          <w:rFonts w:ascii="Arial" w:hAnsi="Arial" w:cs="Arial"/>
          <w:sz w:val="22"/>
          <w:szCs w:val="22"/>
          <w:lang w:eastAsia="ca-ES"/>
        </w:rPr>
        <w:t>16</w:t>
      </w:r>
      <w:r w:rsidRPr="00AD431B">
        <w:rPr>
          <w:rFonts w:ascii="Arial" w:hAnsi="Arial" w:cs="Arial"/>
          <w:sz w:val="22"/>
          <w:szCs w:val="22"/>
          <w:lang w:eastAsia="ca-ES"/>
        </w:rPr>
        <w:t>, es compromet en nom propi/en nom i representació de l’empresa....................................., amb domicili social a................, carrer ................., núm.......... i NIF............, segons poders atorgats davant el notari Sr./Sra. ................, en data .......... amb núm. de protocol......... a executar-lo amb estricta subjecció als requisits i condicions estipulats, d’acord amb el següent preu (indiqueu-lo en lletres i números): </w:t>
      </w:r>
    </w:p>
    <w:p w14:paraId="5AD15BF6" w14:textId="2F46F4E3"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F41549" w:rsidRPr="00AD431B" w14:paraId="0BB77A2D" w14:textId="77777777" w:rsidTr="00F41549">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C1C888" w14:textId="504182A9" w:rsidR="00F41549" w:rsidRPr="00AD431B" w:rsidRDefault="00F41549" w:rsidP="00AD431B">
            <w:pPr>
              <w:spacing w:line="276" w:lineRule="auto"/>
              <w:ind w:right="-30"/>
              <w:textAlignment w:val="baseline"/>
              <w:rPr>
                <w:rFonts w:ascii="Arial" w:hAnsi="Arial" w:cs="Arial"/>
                <w:sz w:val="22"/>
                <w:szCs w:val="22"/>
                <w:lang w:eastAsia="ca-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36CCEB"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(sense IVA)</w:t>
            </w:r>
            <w:r w:rsidRPr="00AD431B">
              <w:rPr>
                <w:rFonts w:ascii="Arial" w:hAnsi="Arial" w:cs="Arial"/>
                <w:sz w:val="22"/>
                <w:szCs w:val="22"/>
                <w:lang w:eastAsia="ca-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602019"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màxim (sense IVA)</w:t>
            </w:r>
            <w:r w:rsidRPr="00AD431B">
              <w:rPr>
                <w:rFonts w:ascii="Arial" w:hAnsi="Arial" w:cs="Arial"/>
                <w:sz w:val="22"/>
                <w:szCs w:val="22"/>
                <w:lang w:eastAsia="ca-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BC38EB"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IVA (21%)</w:t>
            </w: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E08768"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(IVA inclòs)</w:t>
            </w:r>
            <w:r w:rsidRPr="00AD431B">
              <w:rPr>
                <w:rFonts w:ascii="Arial" w:hAnsi="Arial" w:cs="Arial"/>
                <w:sz w:val="22"/>
                <w:szCs w:val="22"/>
                <w:lang w:eastAsia="ca-ES"/>
              </w:rPr>
              <w:t> </w:t>
            </w:r>
          </w:p>
        </w:tc>
      </w:tr>
      <w:tr w:rsidR="00F41549" w:rsidRPr="00AD431B" w14:paraId="6CA59803" w14:textId="77777777" w:rsidTr="00F41549">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6B836" w14:textId="45F7AA01" w:rsidR="00F41549" w:rsidRPr="00AD431B" w:rsidRDefault="00B2547F"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Import llicència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65BB60"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D1F77D"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10574B"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1BB26"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r>
    </w:tbl>
    <w:p w14:paraId="27C5AAFF" w14:textId="7777777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653DAE82" w14:textId="7777777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0A5CA21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 per què consti, signo aquesta oferta econòmica. </w:t>
      </w:r>
    </w:p>
    <w:p w14:paraId="1EC25526"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(lloc i data ) </w:t>
      </w:r>
    </w:p>
    <w:p w14:paraId="4591DC53" w14:textId="26DAB620"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07BE343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Signatura </w:t>
      </w:r>
    </w:p>
    <w:p w14:paraId="26E5260D"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6A036435" w14:textId="23D817B4" w:rsidR="00F41549" w:rsidRPr="00B265A3" w:rsidRDefault="00F41549" w:rsidP="00AD431B">
      <w:pPr>
        <w:spacing w:line="276" w:lineRule="auto"/>
        <w:ind w:right="-30"/>
        <w:textAlignment w:val="baseline"/>
        <w:rPr>
          <w:rFonts w:ascii="Arial" w:hAnsi="Arial" w:cs="Arial"/>
          <w:sz w:val="22"/>
          <w:szCs w:val="22"/>
          <w:u w:val="single"/>
          <w:lang w:eastAsia="ca-ES"/>
        </w:rPr>
      </w:pPr>
      <w:r w:rsidRPr="00B265A3">
        <w:rPr>
          <w:rFonts w:ascii="Arial" w:hAnsi="Arial" w:cs="Arial"/>
          <w:sz w:val="22"/>
          <w:szCs w:val="22"/>
          <w:u w:val="single"/>
          <w:lang w:eastAsia="ca-ES"/>
        </w:rPr>
        <w:t> </w:t>
      </w:r>
      <w:r w:rsidRPr="00B265A3">
        <w:rPr>
          <w:rFonts w:ascii="Arial" w:hAnsi="Arial" w:cs="Arial"/>
          <w:b/>
          <w:bCs/>
          <w:sz w:val="22"/>
          <w:szCs w:val="22"/>
          <w:u w:val="single"/>
          <w:lang w:eastAsia="ca-ES"/>
        </w:rPr>
        <w:t>L’oferta econòmica haurà de presentar-se dins el sobre C (sobre amb criteris avaluables objectivament).</w:t>
      </w:r>
      <w:r w:rsidRPr="00B265A3">
        <w:rPr>
          <w:rFonts w:ascii="Arial" w:hAnsi="Arial" w:cs="Arial"/>
          <w:sz w:val="22"/>
          <w:szCs w:val="22"/>
          <w:u w:val="single"/>
          <w:lang w:eastAsia="ca-ES"/>
        </w:rPr>
        <w:t> </w:t>
      </w:r>
    </w:p>
    <w:p w14:paraId="6448AA57" w14:textId="4AF4118A"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52BBC716"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Fonts w:ascii="Arial" w:hAnsi="Arial" w:cs="Arial"/>
          <w:sz w:val="22"/>
          <w:szCs w:val="22"/>
          <w:lang w:eastAsia="ca-ES"/>
        </w:rPr>
        <w:t> </w:t>
      </w:r>
    </w:p>
    <w:p w14:paraId="08D17E06" w14:textId="7777777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14A8650E" w14:textId="77777777" w:rsidR="008B19AF" w:rsidRDefault="008B19AF">
      <w:pPr>
        <w:rPr>
          <w:rFonts w:ascii="Arial" w:eastAsia="Arial" w:hAnsi="Arial" w:cs="Arial"/>
          <w:b/>
          <w:bCs/>
          <w:sz w:val="22"/>
          <w:szCs w:val="22"/>
          <w:lang w:eastAsia="ca-ES"/>
        </w:rPr>
      </w:pPr>
      <w:r>
        <w:rPr>
          <w:rFonts w:eastAsia="Arial"/>
          <w:sz w:val="22"/>
          <w:szCs w:val="22"/>
        </w:rPr>
        <w:br w:type="page"/>
      </w:r>
    </w:p>
    <w:p w14:paraId="544F6793" w14:textId="557F6DE9" w:rsidR="00110901" w:rsidRPr="00AD431B" w:rsidRDefault="0040227F" w:rsidP="00AD431B">
      <w:pPr>
        <w:pStyle w:val="Ttol3"/>
        <w:spacing w:before="0" w:after="0" w:line="276" w:lineRule="auto"/>
        <w:rPr>
          <w:rFonts w:eastAsia="Arial"/>
          <w:sz w:val="22"/>
          <w:szCs w:val="22"/>
        </w:rPr>
      </w:pPr>
      <w:bookmarkStart w:id="100" w:name="_Toc164944584"/>
      <w:r w:rsidRPr="00AD431B">
        <w:rPr>
          <w:rFonts w:eastAsia="Arial"/>
          <w:sz w:val="22"/>
          <w:szCs w:val="22"/>
        </w:rPr>
        <w:t>ANNEX 10.4 MODEL D’OFERTA DEL LOT 4: FORMACIÓ EN LLENGUA ALEMANYA GENERAL</w:t>
      </w:r>
      <w:bookmarkEnd w:id="100"/>
    </w:p>
    <w:p w14:paraId="67B290B3" w14:textId="77777777" w:rsidR="007D6280" w:rsidRPr="00AD431B" w:rsidRDefault="007D6280" w:rsidP="00AD431B">
      <w:pPr>
        <w:spacing w:line="276" w:lineRule="auto"/>
        <w:rPr>
          <w:rFonts w:ascii="Arial" w:eastAsia="DejaVu Sans" w:hAnsi="Arial" w:cs="Arial"/>
          <w:sz w:val="22"/>
          <w:szCs w:val="22"/>
          <w:lang w:eastAsia="ca-ES"/>
        </w:rPr>
      </w:pPr>
    </w:p>
    <w:p w14:paraId="1C818B82" w14:textId="16EEF12C"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xml:space="preserve">El/la senyor/a .................................................................................amb residencia a................................, al carrer.................................número ................., i amb NIF ......................., declara que, assabentat/da de les condicions i requisits que s’exigeixen per poder ser empresa adjudicatària del lot ......... de </w:t>
      </w:r>
      <w:r w:rsidR="0040227F" w:rsidRPr="00AD431B">
        <w:rPr>
          <w:rFonts w:ascii="Arial" w:eastAsia="Arial" w:hAnsi="Arial" w:cs="Arial"/>
          <w:sz w:val="22"/>
          <w:szCs w:val="22"/>
        </w:rPr>
        <w:t xml:space="preserve">l’Acord marc de  formació en línia de llengua anglesa amb finalitats específiques, llengua anglesa general, llengua francesa general i llengua alemanya general, </w:t>
      </w:r>
      <w:r w:rsidR="0040227F" w:rsidRPr="00AD431B">
        <w:rPr>
          <w:rFonts w:ascii="Arial" w:hAnsi="Arial" w:cs="Arial"/>
          <w:sz w:val="22"/>
          <w:szCs w:val="22"/>
          <w:lang w:eastAsia="ca-ES"/>
        </w:rPr>
        <w:t xml:space="preserve">adreçada al personal de l’Administració, amb expedient número </w:t>
      </w:r>
      <w:r w:rsidR="001C6EB0" w:rsidRPr="00AD431B">
        <w:rPr>
          <w:rFonts w:ascii="Arial" w:hAnsi="Arial" w:cs="Arial"/>
          <w:sz w:val="22"/>
          <w:szCs w:val="22"/>
          <w:lang w:eastAsia="ca-ES"/>
        </w:rPr>
        <w:t>EAPC-2024-</w:t>
      </w:r>
      <w:r w:rsidR="00375D95">
        <w:rPr>
          <w:rFonts w:ascii="Arial" w:hAnsi="Arial" w:cs="Arial"/>
          <w:sz w:val="22"/>
          <w:szCs w:val="22"/>
          <w:lang w:eastAsia="ca-ES"/>
        </w:rPr>
        <w:t>16</w:t>
      </w:r>
      <w:r w:rsidRPr="00AD431B">
        <w:rPr>
          <w:rFonts w:ascii="Arial" w:hAnsi="Arial" w:cs="Arial"/>
          <w:sz w:val="22"/>
          <w:szCs w:val="22"/>
          <w:lang w:eastAsia="ca-ES"/>
        </w:rPr>
        <w:t>, es compromet en nom propi/en nom i representació de l’empresa....................................., amb domicili social a................, carrer ................., núm.......... i NIF............, segons poders atorgats davant el notari Sr./Sra. ................, en data .......... amb núm. de protocol......... a executar-lo amb estricta subjecció als requisits i condicions estipulats, d’acord amb el següent preu (indiqueu-lo en lletres i números): </w:t>
      </w:r>
    </w:p>
    <w:p w14:paraId="02BA3A1E" w14:textId="524EDA91"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F41549" w:rsidRPr="00AD431B" w14:paraId="0BAECAC6" w14:textId="77777777" w:rsidTr="00F41549">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5433BE" w14:textId="7ABA7CC2" w:rsidR="00F41549" w:rsidRPr="00AD431B" w:rsidRDefault="00F41549" w:rsidP="00AD431B">
            <w:pPr>
              <w:spacing w:line="276" w:lineRule="auto"/>
              <w:ind w:right="-30"/>
              <w:textAlignment w:val="baseline"/>
              <w:rPr>
                <w:rFonts w:ascii="Arial" w:hAnsi="Arial" w:cs="Arial"/>
                <w:sz w:val="22"/>
                <w:szCs w:val="22"/>
                <w:lang w:eastAsia="ca-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51C54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(sense IVA)</w:t>
            </w:r>
            <w:r w:rsidRPr="00AD431B">
              <w:rPr>
                <w:rFonts w:ascii="Arial" w:hAnsi="Arial" w:cs="Arial"/>
                <w:sz w:val="22"/>
                <w:szCs w:val="22"/>
                <w:lang w:eastAsia="ca-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095F86"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màxim (sense IVA)</w:t>
            </w:r>
            <w:r w:rsidRPr="00AD431B">
              <w:rPr>
                <w:rFonts w:ascii="Arial" w:hAnsi="Arial" w:cs="Arial"/>
                <w:sz w:val="22"/>
                <w:szCs w:val="22"/>
                <w:lang w:eastAsia="ca-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A27CC2"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IVA (21%)</w:t>
            </w: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98F9AA"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Import ofert (IVA inclòs)</w:t>
            </w:r>
            <w:r w:rsidRPr="00AD431B">
              <w:rPr>
                <w:rFonts w:ascii="Arial" w:hAnsi="Arial" w:cs="Arial"/>
                <w:sz w:val="22"/>
                <w:szCs w:val="22"/>
                <w:lang w:eastAsia="ca-ES"/>
              </w:rPr>
              <w:t> </w:t>
            </w:r>
          </w:p>
        </w:tc>
      </w:tr>
      <w:tr w:rsidR="00F41549" w:rsidRPr="00AD431B" w14:paraId="67B7B3BD" w14:textId="77777777" w:rsidTr="00F41549">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A5C381" w14:textId="160B9998" w:rsidR="00F41549" w:rsidRPr="00AD431B" w:rsidRDefault="00B2547F"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Import llicència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4A00D5"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0EC477"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.......€/llicència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94084E"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F9AEF"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tc>
      </w:tr>
    </w:tbl>
    <w:p w14:paraId="3538568C" w14:textId="3170F059"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4D5D0343"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I per què consti, signo aquesta oferta econòmica. </w:t>
      </w:r>
    </w:p>
    <w:p w14:paraId="04530958"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(lloc i data ) </w:t>
      </w:r>
    </w:p>
    <w:p w14:paraId="3CA1ED75" w14:textId="438AA418"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2B1F781F"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71501633" w14:textId="77777777"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Signatura </w:t>
      </w:r>
    </w:p>
    <w:p w14:paraId="39A9FC6B" w14:textId="55C50A79" w:rsidR="00F41549"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sz w:val="22"/>
          <w:szCs w:val="22"/>
          <w:lang w:eastAsia="ca-ES"/>
        </w:rPr>
        <w:t>  </w:t>
      </w:r>
    </w:p>
    <w:p w14:paraId="49455C48" w14:textId="77777777" w:rsidR="00F41549" w:rsidRPr="00B265A3" w:rsidRDefault="00F41549" w:rsidP="00AD431B">
      <w:pPr>
        <w:spacing w:line="276" w:lineRule="auto"/>
        <w:ind w:right="-30"/>
        <w:textAlignment w:val="baseline"/>
        <w:rPr>
          <w:rFonts w:ascii="Arial" w:hAnsi="Arial" w:cs="Arial"/>
          <w:sz w:val="22"/>
          <w:szCs w:val="22"/>
          <w:u w:val="single"/>
          <w:lang w:eastAsia="ca-ES"/>
        </w:rPr>
      </w:pPr>
      <w:r w:rsidRPr="00B265A3">
        <w:rPr>
          <w:rFonts w:ascii="Arial" w:hAnsi="Arial" w:cs="Arial"/>
          <w:b/>
          <w:bCs/>
          <w:sz w:val="22"/>
          <w:szCs w:val="22"/>
          <w:u w:val="single"/>
          <w:lang w:eastAsia="ca-ES"/>
        </w:rPr>
        <w:t>L’oferta econòmica haurà de presentar-se dins el sobre C (sobre amb criteris avaluables objectivament).</w:t>
      </w:r>
      <w:r w:rsidRPr="00B265A3">
        <w:rPr>
          <w:rFonts w:ascii="Arial" w:hAnsi="Arial" w:cs="Arial"/>
          <w:sz w:val="22"/>
          <w:szCs w:val="22"/>
          <w:u w:val="single"/>
          <w:lang w:eastAsia="ca-ES"/>
        </w:rPr>
        <w:t> </w:t>
      </w:r>
    </w:p>
    <w:p w14:paraId="53A78EF7" w14:textId="099C5DE7" w:rsidR="00F41549" w:rsidRPr="00AD431B" w:rsidRDefault="00F41549" w:rsidP="00AD431B">
      <w:pPr>
        <w:spacing w:line="276" w:lineRule="auto"/>
        <w:textAlignment w:val="baseline"/>
        <w:rPr>
          <w:rFonts w:ascii="Arial" w:hAnsi="Arial" w:cs="Arial"/>
          <w:sz w:val="22"/>
          <w:szCs w:val="22"/>
          <w:lang w:eastAsia="ca-ES"/>
        </w:rPr>
      </w:pPr>
      <w:r w:rsidRPr="00AD431B">
        <w:rPr>
          <w:rFonts w:ascii="Arial" w:hAnsi="Arial" w:cs="Arial"/>
          <w:sz w:val="22"/>
          <w:szCs w:val="22"/>
          <w:lang w:eastAsia="ca-ES"/>
        </w:rPr>
        <w:t>  </w:t>
      </w:r>
    </w:p>
    <w:p w14:paraId="2E7675E3" w14:textId="77777777" w:rsidR="0040227F" w:rsidRPr="00AD431B" w:rsidRDefault="00F41549" w:rsidP="00AD431B">
      <w:pPr>
        <w:spacing w:line="276" w:lineRule="auto"/>
        <w:ind w:right="-30"/>
        <w:textAlignment w:val="baseline"/>
        <w:rPr>
          <w:rFonts w:ascii="Arial" w:hAnsi="Arial" w:cs="Arial"/>
          <w:sz w:val="22"/>
          <w:szCs w:val="22"/>
          <w:lang w:eastAsia="ca-ES"/>
        </w:rPr>
      </w:pPr>
      <w:r w:rsidRPr="00AD431B">
        <w:rPr>
          <w:rFonts w:ascii="Arial" w:hAnsi="Arial" w:cs="Arial"/>
          <w:b/>
          <w:bCs/>
          <w:sz w:val="22"/>
          <w:szCs w:val="22"/>
          <w:lang w:eastAsia="ca-ES"/>
        </w:rPr>
        <w:t>La inclusió en el Sobre B de l’oferta econòmica, així com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Fonts w:ascii="Arial" w:hAnsi="Arial" w:cs="Arial"/>
          <w:sz w:val="22"/>
          <w:szCs w:val="22"/>
          <w:lang w:eastAsia="ca-ES"/>
        </w:rPr>
        <w:t> </w:t>
      </w:r>
    </w:p>
    <w:p w14:paraId="2627A69B" w14:textId="77777777" w:rsidR="0040227F" w:rsidRPr="00AD431B" w:rsidRDefault="0040227F" w:rsidP="00AD431B">
      <w:pPr>
        <w:spacing w:line="276" w:lineRule="auto"/>
        <w:rPr>
          <w:rFonts w:ascii="Arial" w:hAnsi="Arial" w:cs="Arial"/>
          <w:sz w:val="22"/>
          <w:szCs w:val="22"/>
          <w:lang w:eastAsia="ca-ES"/>
        </w:rPr>
      </w:pPr>
      <w:r w:rsidRPr="00AD431B">
        <w:rPr>
          <w:rFonts w:ascii="Arial" w:hAnsi="Arial" w:cs="Arial"/>
          <w:sz w:val="22"/>
          <w:szCs w:val="22"/>
          <w:lang w:eastAsia="ca-ES"/>
        </w:rPr>
        <w:br w:type="page"/>
      </w:r>
    </w:p>
    <w:p w14:paraId="271A4004" w14:textId="1C687659" w:rsidR="007E42B1" w:rsidRPr="00AD431B" w:rsidRDefault="007E42B1" w:rsidP="00AD431B">
      <w:pPr>
        <w:pStyle w:val="Ttol2"/>
        <w:spacing w:line="276" w:lineRule="auto"/>
        <w:rPr>
          <w:rFonts w:cs="Arial"/>
          <w:sz w:val="22"/>
          <w:szCs w:val="22"/>
        </w:rPr>
      </w:pPr>
      <w:bookmarkStart w:id="101" w:name="_Toc164944585"/>
      <w:r w:rsidRPr="00AD431B">
        <w:rPr>
          <w:rFonts w:cs="Arial"/>
          <w:sz w:val="22"/>
          <w:szCs w:val="22"/>
        </w:rPr>
        <w:t>ANNEX 11: PROPOSTA TÈCNICA DELS LICITADORS CORRESPONENT ALS CRITERIS TÈCNICS AVALUABLES AUTOMÀTICAMENT</w:t>
      </w:r>
      <w:r w:rsidR="00D97BFB" w:rsidRPr="00AD431B">
        <w:rPr>
          <w:rFonts w:cs="Arial"/>
          <w:sz w:val="22"/>
          <w:szCs w:val="22"/>
        </w:rPr>
        <w:t xml:space="preserve"> (SOBRE C)</w:t>
      </w:r>
      <w:r w:rsidRPr="00AD431B">
        <w:rPr>
          <w:rFonts w:cs="Arial"/>
          <w:sz w:val="22"/>
          <w:szCs w:val="22"/>
        </w:rPr>
        <w:t>.</w:t>
      </w:r>
      <w:bookmarkEnd w:id="101"/>
    </w:p>
    <w:p w14:paraId="35169027" w14:textId="77777777" w:rsidR="007E42B1" w:rsidRPr="00AD431B" w:rsidRDefault="007E42B1" w:rsidP="00AD431B">
      <w:pPr>
        <w:spacing w:line="276" w:lineRule="auto"/>
        <w:rPr>
          <w:rFonts w:ascii="Arial" w:hAnsi="Arial" w:cs="Arial"/>
          <w:b/>
          <w:sz w:val="22"/>
          <w:szCs w:val="22"/>
        </w:rPr>
      </w:pPr>
    </w:p>
    <w:p w14:paraId="3DA4F292" w14:textId="77777777" w:rsidR="007E42B1" w:rsidRPr="00AD431B" w:rsidRDefault="007E42B1" w:rsidP="00AD431B">
      <w:pPr>
        <w:spacing w:line="276" w:lineRule="auto"/>
        <w:rPr>
          <w:rFonts w:ascii="Arial" w:hAnsi="Arial" w:cs="Arial"/>
          <w:b/>
          <w:sz w:val="22"/>
          <w:szCs w:val="22"/>
          <w:u w:val="single"/>
        </w:rPr>
      </w:pPr>
      <w:r w:rsidRPr="00AD431B">
        <w:rPr>
          <w:rFonts w:ascii="Arial" w:hAnsi="Arial" w:cs="Arial"/>
          <w:b/>
          <w:sz w:val="22"/>
          <w:szCs w:val="22"/>
          <w:u w:val="single"/>
        </w:rPr>
        <w:t>Per a cada lot al qual l’empresa vulgui licitar caldrà presentar el model de proposta tècnica corresponent. El model de proposta tècnica estarà, també, disponible dins l’eina Sobre Digital.</w:t>
      </w:r>
    </w:p>
    <w:p w14:paraId="7BFAB309" w14:textId="77777777" w:rsidR="007E42B1" w:rsidRPr="00AD431B" w:rsidRDefault="007E42B1" w:rsidP="00AD431B">
      <w:pPr>
        <w:spacing w:line="276" w:lineRule="auto"/>
        <w:rPr>
          <w:rFonts w:ascii="Arial" w:hAnsi="Arial" w:cs="Arial"/>
          <w:b/>
          <w:sz w:val="22"/>
          <w:szCs w:val="22"/>
          <w:u w:val="single"/>
        </w:rPr>
      </w:pPr>
    </w:p>
    <w:p w14:paraId="5BB364F7" w14:textId="77777777" w:rsidR="007E42B1" w:rsidRPr="00AD431B" w:rsidRDefault="007E42B1" w:rsidP="00AD431B">
      <w:pPr>
        <w:spacing w:line="276" w:lineRule="auto"/>
        <w:rPr>
          <w:rFonts w:ascii="Arial" w:hAnsi="Arial" w:cs="Arial"/>
          <w:b/>
          <w:sz w:val="22"/>
          <w:szCs w:val="22"/>
          <w:u w:val="single"/>
        </w:rPr>
      </w:pPr>
      <w:r w:rsidRPr="00AD431B">
        <w:rPr>
          <w:rFonts w:ascii="Arial" w:hAnsi="Arial" w:cs="Arial"/>
          <w:b/>
          <w:sz w:val="22"/>
          <w:szCs w:val="22"/>
          <w:u w:val="single"/>
        </w:rPr>
        <w:t>Cal incloure el model de proposta tècnica dels licitadors corresponent als criteris tècnics avaluables mitjançant fórmules al sobre C.</w:t>
      </w:r>
    </w:p>
    <w:p w14:paraId="73AF522F" w14:textId="03A57746" w:rsidR="007E42B1" w:rsidRPr="00AD431B" w:rsidRDefault="007E42B1" w:rsidP="00AD431B">
      <w:pPr>
        <w:spacing w:line="276" w:lineRule="auto"/>
        <w:ind w:right="-23"/>
        <w:rPr>
          <w:rFonts w:ascii="Arial" w:eastAsia="Arial" w:hAnsi="Arial" w:cs="Arial"/>
          <w:b/>
          <w:sz w:val="22"/>
          <w:szCs w:val="22"/>
          <w:u w:val="single"/>
        </w:rPr>
      </w:pPr>
    </w:p>
    <w:p w14:paraId="27F0DC06" w14:textId="61F4E523" w:rsidR="007E42B1" w:rsidRPr="00AD431B" w:rsidRDefault="005C0B65" w:rsidP="00AD431B">
      <w:pPr>
        <w:pStyle w:val="Ttol3"/>
        <w:spacing w:before="0" w:after="0" w:line="276" w:lineRule="auto"/>
        <w:rPr>
          <w:rFonts w:eastAsia="Arial"/>
          <w:sz w:val="22"/>
          <w:szCs w:val="22"/>
        </w:rPr>
      </w:pPr>
      <w:bookmarkStart w:id="102" w:name="_Toc164944586"/>
      <w:r w:rsidRPr="00AD431B">
        <w:rPr>
          <w:rFonts w:eastAsia="Arial"/>
          <w:sz w:val="22"/>
          <w:szCs w:val="22"/>
        </w:rPr>
        <w:t xml:space="preserve">ANNEX 11.1. </w:t>
      </w:r>
      <w:r w:rsidR="007E42B1" w:rsidRPr="00AD431B">
        <w:rPr>
          <w:rFonts w:eastAsia="Arial"/>
          <w:sz w:val="22"/>
          <w:szCs w:val="22"/>
        </w:rPr>
        <w:t xml:space="preserve">LOT 1: FORMACIÓ EN </w:t>
      </w:r>
      <w:r w:rsidR="00324C9C" w:rsidRPr="00AD431B">
        <w:rPr>
          <w:rFonts w:eastAsia="Arial"/>
          <w:sz w:val="22"/>
          <w:szCs w:val="22"/>
        </w:rPr>
        <w:t>LLENGUA ANGLESA AMB FINALITATS ESPECÍFIQUES</w:t>
      </w:r>
      <w:bookmarkEnd w:id="102"/>
    </w:p>
    <w:p w14:paraId="471E86A6" w14:textId="77777777" w:rsidR="007E42B1" w:rsidRPr="00AD431B" w:rsidRDefault="007E42B1" w:rsidP="00AD431B">
      <w:pPr>
        <w:spacing w:line="276" w:lineRule="auto"/>
        <w:ind w:right="-23"/>
        <w:rPr>
          <w:rFonts w:ascii="Arial" w:hAnsi="Arial" w:cs="Arial"/>
          <w:sz w:val="22"/>
          <w:szCs w:val="22"/>
        </w:rPr>
      </w:pPr>
    </w:p>
    <w:p w14:paraId="6DFA0613" w14:textId="1AEEC180" w:rsidR="007E42B1" w:rsidRPr="00AD431B" w:rsidRDefault="007E42B1" w:rsidP="00AD431B">
      <w:pPr>
        <w:spacing w:line="276" w:lineRule="auto"/>
        <w:ind w:right="-23"/>
        <w:rPr>
          <w:rFonts w:ascii="Arial" w:eastAsia="Arial" w:hAnsi="Arial" w:cs="Arial"/>
          <w:sz w:val="22"/>
          <w:szCs w:val="22"/>
        </w:rPr>
      </w:pPr>
      <w:r w:rsidRPr="00AD431B">
        <w:rPr>
          <w:rFonts w:ascii="Arial" w:eastAsia="Arial" w:hAnsi="Arial" w:cs="Arial"/>
          <w:sz w:val="22"/>
          <w:szCs w:val="22"/>
        </w:rPr>
        <w:t>El/la senyor/</w:t>
      </w:r>
      <w:r w:rsidR="000E672B" w:rsidRPr="00AD431B">
        <w:rPr>
          <w:rFonts w:ascii="Arial" w:eastAsia="Arial" w:hAnsi="Arial" w:cs="Arial"/>
          <w:sz w:val="22"/>
          <w:szCs w:val="22"/>
        </w:rPr>
        <w:t>A</w:t>
      </w:r>
      <w:r w:rsidRPr="00AD431B">
        <w:rPr>
          <w:rFonts w:ascii="Arial" w:eastAsia="Arial" w:hAnsi="Arial" w:cs="Arial"/>
          <w:sz w:val="22"/>
          <w:szCs w:val="22"/>
        </w:rPr>
        <w:t xml:space="preserve"> amb NIF ......................., declara </w:t>
      </w:r>
      <w:r w:rsidR="000E672B" w:rsidRPr="00AD431B">
        <w:rPr>
          <w:rFonts w:ascii="Arial" w:eastAsia="Arial" w:hAnsi="Arial" w:cs="Arial"/>
          <w:sz w:val="22"/>
          <w:szCs w:val="22"/>
        </w:rPr>
        <w:t>en</w:t>
      </w:r>
      <w:r w:rsidRPr="00AD431B">
        <w:rPr>
          <w:rFonts w:ascii="Arial" w:eastAsia="Arial" w:hAnsi="Arial" w:cs="Arial"/>
          <w:sz w:val="22"/>
          <w:szCs w:val="22"/>
        </w:rPr>
        <w:t xml:space="preserve"> nom propi/en nom i representació de l’empresa....................................., amb domicili social a................, carrer ................., núm.......... i NIF............, segons poders atorgats davant el notari Sr./Sra. ................, en data .......... amb núm. de protocol......... </w:t>
      </w:r>
      <w:r w:rsidR="000E672B" w:rsidRPr="00AD431B">
        <w:rPr>
          <w:rFonts w:ascii="Arial" w:eastAsia="Arial" w:hAnsi="Arial" w:cs="Arial"/>
          <w:sz w:val="22"/>
          <w:szCs w:val="22"/>
        </w:rPr>
        <w:t xml:space="preserve">i en relació amb el lot....... de </w:t>
      </w:r>
      <w:r w:rsidR="008508F4" w:rsidRPr="00AD431B">
        <w:rPr>
          <w:rFonts w:ascii="Arial" w:eastAsia="Arial" w:hAnsi="Arial" w:cs="Arial"/>
          <w:sz w:val="22"/>
          <w:szCs w:val="22"/>
        </w:rPr>
        <w:t>l’Acord marc de  formació en línia de llengua anglesa amb finalitats específiques, llengua anglesa general, llengua francesa general i llengua alemanya general</w:t>
      </w:r>
      <w:r w:rsidR="00D811DB" w:rsidRPr="00AD431B">
        <w:rPr>
          <w:rFonts w:ascii="Arial" w:eastAsia="Arial" w:hAnsi="Arial" w:cs="Arial"/>
          <w:sz w:val="22"/>
          <w:szCs w:val="22"/>
        </w:rPr>
        <w:t xml:space="preserve">, </w:t>
      </w:r>
      <w:r w:rsidR="00951E63" w:rsidRPr="00AD431B">
        <w:rPr>
          <w:rFonts w:ascii="Arial" w:eastAsia="Arial" w:hAnsi="Arial" w:cs="Arial"/>
          <w:sz w:val="22"/>
          <w:szCs w:val="22"/>
        </w:rPr>
        <w:t xml:space="preserve"> </w:t>
      </w:r>
      <w:r w:rsidR="000E672B" w:rsidRPr="00AD431B">
        <w:rPr>
          <w:rFonts w:ascii="Arial" w:eastAsia="Arial" w:hAnsi="Arial" w:cs="Arial"/>
          <w:sz w:val="22"/>
          <w:szCs w:val="22"/>
        </w:rPr>
        <w:t xml:space="preserve">amb expedient número </w:t>
      </w:r>
      <w:r w:rsidR="001C6EB0" w:rsidRPr="00AD431B">
        <w:rPr>
          <w:rFonts w:ascii="Arial" w:eastAsia="Arial" w:hAnsi="Arial" w:cs="Arial"/>
          <w:sz w:val="22"/>
          <w:szCs w:val="22"/>
        </w:rPr>
        <w:t>EAPC-2024-</w:t>
      </w:r>
      <w:r w:rsidR="00375D95">
        <w:rPr>
          <w:rFonts w:ascii="Arial" w:eastAsia="Arial" w:hAnsi="Arial" w:cs="Arial"/>
          <w:sz w:val="22"/>
          <w:szCs w:val="22"/>
        </w:rPr>
        <w:t>16</w:t>
      </w:r>
      <w:r w:rsidR="000E672B" w:rsidRPr="00AD431B">
        <w:rPr>
          <w:rFonts w:ascii="Arial" w:eastAsia="Arial" w:hAnsi="Arial" w:cs="Arial"/>
          <w:sz w:val="22"/>
          <w:szCs w:val="22"/>
        </w:rPr>
        <w:t>, la informació següent relativa als criteris tècnic avaluables mitjançant fórmules:</w:t>
      </w:r>
    </w:p>
    <w:p w14:paraId="3755E2C2" w14:textId="57B1BE07" w:rsidR="00316DE2" w:rsidRPr="00AD431B" w:rsidRDefault="00316DE2" w:rsidP="00AD431B">
      <w:pPr>
        <w:pStyle w:val="Textindependent"/>
        <w:spacing w:line="276" w:lineRule="auto"/>
        <w:jc w:val="left"/>
        <w:rPr>
          <w:rFonts w:cs="Arial"/>
          <w:b/>
          <w:sz w:val="22"/>
          <w:szCs w:val="22"/>
        </w:rPr>
      </w:pPr>
    </w:p>
    <w:p w14:paraId="148539AB" w14:textId="77777777" w:rsidR="0093716B" w:rsidRPr="00AD431B" w:rsidRDefault="0093716B" w:rsidP="00AD431B">
      <w:pPr>
        <w:pStyle w:val="Textindependent"/>
        <w:spacing w:line="276" w:lineRule="auto"/>
        <w:jc w:val="left"/>
        <w:rPr>
          <w:rFonts w:cs="Arial"/>
          <w:b/>
          <w:sz w:val="22"/>
          <w:szCs w:val="22"/>
        </w:rPr>
      </w:pPr>
      <w:r w:rsidRPr="00AD431B">
        <w:rPr>
          <w:rFonts w:cs="Arial"/>
          <w:b/>
          <w:sz w:val="22"/>
          <w:szCs w:val="22"/>
        </w:rPr>
        <w:t>Equip docent i paritat homes/dones</w:t>
      </w:r>
    </w:p>
    <w:p w14:paraId="29C85EF6" w14:textId="6FB92FDB"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 xml:space="preserve">Que l’equip docent que s’adscriurà a l’execució de l’Acord marc i la seva contractació basada consta d’un total de </w:t>
      </w:r>
      <w:r w:rsidRPr="00AD431B">
        <w:rPr>
          <w:rFonts w:cs="Arial"/>
          <w:sz w:val="22"/>
          <w:szCs w:val="22"/>
          <w:u w:val="single"/>
        </w:rPr>
        <w:t xml:space="preserve">           </w:t>
      </w:r>
      <w:r w:rsidRPr="00AD431B">
        <w:rPr>
          <w:rFonts w:cs="Arial"/>
          <w:sz w:val="22"/>
          <w:szCs w:val="22"/>
        </w:rPr>
        <w:t xml:space="preserve">docents amb una experiència professional mínima de </w:t>
      </w:r>
      <w:r w:rsidR="00E24B89" w:rsidRPr="00AD431B">
        <w:rPr>
          <w:rFonts w:cs="Arial"/>
          <w:sz w:val="22"/>
          <w:szCs w:val="22"/>
        </w:rPr>
        <w:t>5 anys impartint formació en la llengua objecte del contracte</w:t>
      </w:r>
      <w:r w:rsidRPr="00AD431B">
        <w:rPr>
          <w:rFonts w:cs="Arial"/>
          <w:sz w:val="22"/>
          <w:szCs w:val="22"/>
        </w:rPr>
        <w:t>.</w:t>
      </w:r>
    </w:p>
    <w:p w14:paraId="399EBC18" w14:textId="77777777"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Que l’equip docent que s’adscriurà a l’execució de l’Acord marc i la seva contractació basada està compost en un _</w:t>
      </w:r>
      <w:r w:rsidRPr="00AD431B">
        <w:rPr>
          <w:rFonts w:cs="Arial"/>
          <w:sz w:val="22"/>
          <w:szCs w:val="22"/>
          <w:u w:val="single"/>
        </w:rPr>
        <w:t>_____</w:t>
      </w:r>
      <w:r w:rsidRPr="00AD431B">
        <w:rPr>
          <w:rFonts w:cs="Arial"/>
          <w:sz w:val="22"/>
          <w:szCs w:val="22"/>
        </w:rPr>
        <w:t>% per dones.</w:t>
      </w:r>
    </w:p>
    <w:p w14:paraId="19A2A828" w14:textId="77777777" w:rsidR="0093716B" w:rsidRPr="00AD431B" w:rsidRDefault="0093716B" w:rsidP="00AD431B">
      <w:pPr>
        <w:pStyle w:val="Pargrafdellista"/>
        <w:spacing w:line="276" w:lineRule="auto"/>
        <w:jc w:val="left"/>
        <w:rPr>
          <w:rFonts w:cs="Arial"/>
          <w:szCs w:val="22"/>
        </w:rPr>
      </w:pPr>
    </w:p>
    <w:p w14:paraId="0DBF23CA" w14:textId="2E9C0EBA" w:rsidR="000E672B" w:rsidRPr="00AD431B" w:rsidRDefault="000E672B" w:rsidP="00AD431B">
      <w:pPr>
        <w:spacing w:line="276" w:lineRule="auto"/>
        <w:ind w:right="-23"/>
        <w:rPr>
          <w:rFonts w:ascii="Arial" w:eastAsia="Arial" w:hAnsi="Arial" w:cs="Arial"/>
          <w:sz w:val="22"/>
          <w:szCs w:val="22"/>
        </w:rPr>
      </w:pPr>
      <w:r w:rsidRPr="00AD431B">
        <w:rPr>
          <w:rFonts w:ascii="Arial" w:eastAsia="Arial" w:hAnsi="Arial" w:cs="Arial"/>
          <w:sz w:val="22"/>
          <w:szCs w:val="22"/>
        </w:rPr>
        <w:t>I perquè consti, signo aquest document amb la informació corresponent als criteris tècnics de valoració automàtica.</w:t>
      </w:r>
    </w:p>
    <w:p w14:paraId="78CCAD3C" w14:textId="77777777" w:rsidR="000E672B" w:rsidRPr="00AD431B" w:rsidRDefault="000E672B" w:rsidP="00AD431B">
      <w:pPr>
        <w:spacing w:line="276" w:lineRule="auto"/>
        <w:ind w:right="-23"/>
        <w:rPr>
          <w:rFonts w:ascii="Arial" w:eastAsia="Arial" w:hAnsi="Arial" w:cs="Arial"/>
          <w:sz w:val="22"/>
          <w:szCs w:val="22"/>
        </w:rPr>
      </w:pPr>
      <w:r w:rsidRPr="00AD431B">
        <w:rPr>
          <w:rFonts w:ascii="Arial" w:eastAsia="Arial" w:hAnsi="Arial" w:cs="Arial"/>
          <w:sz w:val="22"/>
          <w:szCs w:val="22"/>
        </w:rPr>
        <w:t>(lloc i data )</w:t>
      </w:r>
    </w:p>
    <w:p w14:paraId="5F1EC11E" w14:textId="77777777" w:rsidR="000E672B" w:rsidRPr="00AD431B" w:rsidRDefault="000E672B" w:rsidP="00AD431B">
      <w:pPr>
        <w:spacing w:line="276" w:lineRule="auto"/>
        <w:ind w:right="-23"/>
        <w:rPr>
          <w:rFonts w:ascii="Arial" w:hAnsi="Arial" w:cs="Arial"/>
          <w:sz w:val="22"/>
          <w:szCs w:val="22"/>
        </w:rPr>
      </w:pPr>
    </w:p>
    <w:p w14:paraId="39E39283" w14:textId="77777777" w:rsidR="000E672B" w:rsidRPr="00AD431B" w:rsidRDefault="000E672B" w:rsidP="00AD431B">
      <w:pPr>
        <w:spacing w:line="276" w:lineRule="auto"/>
        <w:ind w:right="-23"/>
        <w:rPr>
          <w:rFonts w:ascii="Arial" w:eastAsia="Arial" w:hAnsi="Arial" w:cs="Arial"/>
          <w:sz w:val="22"/>
          <w:szCs w:val="22"/>
        </w:rPr>
      </w:pPr>
      <w:r w:rsidRPr="00AD431B">
        <w:rPr>
          <w:rFonts w:ascii="Arial" w:eastAsia="Arial" w:hAnsi="Arial" w:cs="Arial"/>
          <w:sz w:val="22"/>
          <w:szCs w:val="22"/>
        </w:rPr>
        <w:t>Signatura</w:t>
      </w:r>
    </w:p>
    <w:p w14:paraId="6A7873AB" w14:textId="614A05F1" w:rsidR="000E672B" w:rsidRPr="00AD431B" w:rsidRDefault="000E672B" w:rsidP="00AD431B">
      <w:pPr>
        <w:spacing w:line="276" w:lineRule="auto"/>
        <w:rPr>
          <w:rFonts w:ascii="Arial" w:hAnsi="Arial" w:cs="Arial"/>
          <w:b/>
          <w:bCs/>
          <w:sz w:val="22"/>
          <w:szCs w:val="22"/>
        </w:rPr>
      </w:pPr>
    </w:p>
    <w:p w14:paraId="212CF676" w14:textId="77777777" w:rsidR="00316DE2" w:rsidRPr="00AD431B" w:rsidRDefault="00316DE2" w:rsidP="00AD431B">
      <w:pPr>
        <w:spacing w:line="276" w:lineRule="auto"/>
        <w:rPr>
          <w:rFonts w:ascii="Arial" w:hAnsi="Arial" w:cs="Arial"/>
          <w:b/>
          <w:bCs/>
          <w:sz w:val="22"/>
          <w:szCs w:val="22"/>
        </w:rPr>
      </w:pPr>
    </w:p>
    <w:p w14:paraId="29FA5D49" w14:textId="77777777" w:rsidR="000E672B" w:rsidRPr="00B265A3" w:rsidRDefault="000E672B" w:rsidP="00AD431B">
      <w:pPr>
        <w:spacing w:line="276" w:lineRule="auto"/>
        <w:rPr>
          <w:rFonts w:ascii="Arial" w:hAnsi="Arial" w:cs="Arial"/>
          <w:b/>
          <w:bCs/>
          <w:sz w:val="22"/>
          <w:szCs w:val="22"/>
          <w:u w:val="single"/>
        </w:rPr>
      </w:pPr>
      <w:r w:rsidRPr="00B265A3">
        <w:rPr>
          <w:rFonts w:ascii="Arial" w:hAnsi="Arial" w:cs="Arial"/>
          <w:b/>
          <w:bCs/>
          <w:sz w:val="22"/>
          <w:szCs w:val="22"/>
          <w:u w:val="single"/>
        </w:rPr>
        <w:t>La</w:t>
      </w:r>
      <w:r w:rsidRPr="00B265A3">
        <w:rPr>
          <w:rFonts w:ascii="Arial" w:hAnsi="Arial" w:cs="Arial"/>
          <w:bCs/>
          <w:sz w:val="22"/>
          <w:szCs w:val="22"/>
          <w:u w:val="single"/>
        </w:rPr>
        <w:t xml:space="preserve"> </w:t>
      </w:r>
      <w:r w:rsidRPr="00B265A3">
        <w:rPr>
          <w:rFonts w:ascii="Arial" w:hAnsi="Arial" w:cs="Arial"/>
          <w:b/>
          <w:bCs/>
          <w:sz w:val="22"/>
          <w:szCs w:val="22"/>
          <w:u w:val="single"/>
        </w:rPr>
        <w:t>proposta tècnica corresponent als criteris tècnics de valoració automàtica s’haurà de presentar dins el sobre C (sobre amb criteris avaluables objectivament).</w:t>
      </w:r>
    </w:p>
    <w:p w14:paraId="04D97E28" w14:textId="77777777" w:rsidR="000E672B" w:rsidRPr="00AD431B" w:rsidRDefault="000E672B" w:rsidP="00AD431B">
      <w:pPr>
        <w:spacing w:line="276" w:lineRule="auto"/>
        <w:ind w:right="-23"/>
        <w:rPr>
          <w:rFonts w:ascii="Arial" w:hAnsi="Arial" w:cs="Arial"/>
          <w:b/>
          <w:bCs/>
          <w:sz w:val="22"/>
          <w:szCs w:val="22"/>
        </w:rPr>
      </w:pPr>
    </w:p>
    <w:p w14:paraId="6C736016" w14:textId="2D0D5C1F" w:rsidR="000D0753" w:rsidRPr="00AD431B" w:rsidRDefault="000E672B" w:rsidP="00AD431B">
      <w:pPr>
        <w:spacing w:line="276" w:lineRule="auto"/>
        <w:rPr>
          <w:rFonts w:ascii="Arial" w:eastAsia="Arial" w:hAnsi="Arial" w:cs="Arial"/>
          <w:b/>
          <w:sz w:val="22"/>
          <w:szCs w:val="22"/>
        </w:rPr>
      </w:pPr>
      <w:r w:rsidRPr="00AD431B">
        <w:rPr>
          <w:rFonts w:ascii="Arial" w:eastAsia="Arial" w:hAnsi="Arial" w:cs="Arial"/>
          <w:b/>
          <w:sz w:val="22"/>
          <w:szCs w:val="22"/>
        </w:rPr>
        <w:t>La inclusió en el Sobre B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784C53A7" w14:textId="77777777" w:rsidR="00D97BFB" w:rsidRPr="00AD431B" w:rsidRDefault="00D97BFB" w:rsidP="00AD431B">
      <w:pPr>
        <w:spacing w:line="276" w:lineRule="auto"/>
        <w:rPr>
          <w:rFonts w:ascii="Arial" w:eastAsia="Arial" w:hAnsi="Arial" w:cs="Arial"/>
          <w:b/>
          <w:sz w:val="22"/>
          <w:szCs w:val="22"/>
        </w:rPr>
      </w:pPr>
    </w:p>
    <w:p w14:paraId="12BBA32E" w14:textId="1A10E95F" w:rsidR="00D97BFB" w:rsidRPr="00AD431B" w:rsidRDefault="00D97BFB" w:rsidP="00AD431B">
      <w:pPr>
        <w:pStyle w:val="Textindependent"/>
        <w:spacing w:line="276" w:lineRule="auto"/>
        <w:jc w:val="left"/>
        <w:rPr>
          <w:rFonts w:cs="Arial"/>
          <w:b/>
          <w:sz w:val="22"/>
          <w:szCs w:val="22"/>
        </w:rPr>
      </w:pPr>
      <w:r w:rsidRPr="00AD431B">
        <w:rPr>
          <w:rFonts w:cs="Arial"/>
          <w:b/>
          <w:sz w:val="22"/>
          <w:szCs w:val="22"/>
        </w:rPr>
        <w:t>Es valorarà únicament l’aportació de més docents que els exigits en la solvència</w:t>
      </w:r>
      <w:r w:rsidR="00C878C1" w:rsidRPr="00AD431B">
        <w:rPr>
          <w:rFonts w:cs="Arial"/>
          <w:b/>
          <w:sz w:val="22"/>
          <w:szCs w:val="22"/>
        </w:rPr>
        <w:t xml:space="preserve"> tècnica i professional (apartat G.1 del quadre de característiques)</w:t>
      </w:r>
      <w:r w:rsidR="005214A8" w:rsidRPr="00AD431B">
        <w:rPr>
          <w:rFonts w:cs="Arial"/>
          <w:b/>
          <w:sz w:val="22"/>
          <w:szCs w:val="22"/>
        </w:rPr>
        <w:t>-</w:t>
      </w:r>
    </w:p>
    <w:p w14:paraId="15D59EF5" w14:textId="77777777" w:rsidR="00C87FD3" w:rsidRPr="00AD431B" w:rsidRDefault="00C87FD3" w:rsidP="00AD431B">
      <w:pPr>
        <w:pStyle w:val="Textindependent"/>
        <w:spacing w:line="276" w:lineRule="auto"/>
        <w:jc w:val="left"/>
        <w:rPr>
          <w:rFonts w:cs="Arial"/>
          <w:b/>
          <w:sz w:val="22"/>
          <w:szCs w:val="22"/>
        </w:rPr>
      </w:pPr>
    </w:p>
    <w:p w14:paraId="5A0120A1" w14:textId="112FDED3" w:rsidR="000D0753" w:rsidRPr="00AD431B" w:rsidRDefault="00B854AF" w:rsidP="00AD431B">
      <w:pPr>
        <w:pStyle w:val="Ttol3"/>
        <w:spacing w:line="276" w:lineRule="auto"/>
        <w:rPr>
          <w:rFonts w:eastAsia="Arial"/>
          <w:sz w:val="22"/>
          <w:szCs w:val="22"/>
        </w:rPr>
      </w:pPr>
      <w:bookmarkStart w:id="103" w:name="_Toc164944587"/>
      <w:r w:rsidRPr="00AD431B">
        <w:rPr>
          <w:rFonts w:eastAsia="Arial"/>
          <w:sz w:val="22"/>
          <w:szCs w:val="22"/>
        </w:rPr>
        <w:t xml:space="preserve">ANNEX 11.2 </w:t>
      </w:r>
      <w:r w:rsidR="000D0753" w:rsidRPr="00AD431B">
        <w:rPr>
          <w:rFonts w:eastAsia="Arial"/>
          <w:sz w:val="22"/>
          <w:szCs w:val="22"/>
        </w:rPr>
        <w:t xml:space="preserve">LOT 2: FORMACIÓ EN </w:t>
      </w:r>
      <w:r w:rsidR="00324C9C" w:rsidRPr="00AD431B">
        <w:rPr>
          <w:rFonts w:eastAsia="Arial"/>
          <w:sz w:val="22"/>
          <w:szCs w:val="22"/>
        </w:rPr>
        <w:t>LLENGUA ANGLESA GENERAL</w:t>
      </w:r>
      <w:bookmarkEnd w:id="103"/>
    </w:p>
    <w:p w14:paraId="784DAD35" w14:textId="77777777" w:rsidR="000D0753" w:rsidRPr="00AD431B" w:rsidRDefault="000D0753" w:rsidP="00AD431B">
      <w:pPr>
        <w:spacing w:line="276" w:lineRule="auto"/>
        <w:ind w:right="-23"/>
        <w:rPr>
          <w:rFonts w:ascii="Arial" w:hAnsi="Arial" w:cs="Arial"/>
          <w:sz w:val="22"/>
          <w:szCs w:val="22"/>
        </w:rPr>
      </w:pPr>
    </w:p>
    <w:p w14:paraId="0FA502C2" w14:textId="5BE150A3" w:rsidR="000E672B" w:rsidRPr="00AD431B" w:rsidRDefault="000D0753" w:rsidP="00AD431B">
      <w:pPr>
        <w:spacing w:line="276" w:lineRule="auto"/>
        <w:ind w:right="-23"/>
        <w:rPr>
          <w:rFonts w:ascii="Arial" w:eastAsia="Arial" w:hAnsi="Arial" w:cs="Arial"/>
          <w:sz w:val="22"/>
          <w:szCs w:val="22"/>
        </w:rPr>
      </w:pPr>
      <w:r w:rsidRPr="00AD431B">
        <w:rPr>
          <w:rFonts w:ascii="Arial" w:eastAsia="Arial" w:hAnsi="Arial" w:cs="Arial"/>
          <w:sz w:val="22"/>
          <w:szCs w:val="22"/>
        </w:rPr>
        <w:t>El/</w:t>
      </w:r>
      <w:r w:rsidR="000E672B" w:rsidRPr="00AD431B">
        <w:rPr>
          <w:rFonts w:ascii="Arial" w:eastAsia="Arial" w:hAnsi="Arial" w:cs="Arial"/>
          <w:sz w:val="22"/>
          <w:szCs w:val="22"/>
        </w:rPr>
        <w:t xml:space="preserve"> El/la senyor/A amb NIF ......................., declara en nom propi/en nom i representació de l’empresa....................................., amb domicili social a................, carrer ................., núm.......... i NIF............, segons poders atorgats davant el notari Sr./Sra. ................, en data .......... amb núm. de protocol......... i en relació amb el lot....... de l’Acord marc de  </w:t>
      </w:r>
      <w:r w:rsidR="008508F4" w:rsidRPr="00AD431B">
        <w:rPr>
          <w:rFonts w:ascii="Arial" w:eastAsia="Arial" w:hAnsi="Arial" w:cs="Arial"/>
          <w:sz w:val="22"/>
          <w:szCs w:val="22"/>
        </w:rPr>
        <w:t>formació en línia de llengua anglesa amb finalitats específiques, llengua anglesa general, llengua francesa general i llengua alemanya general</w:t>
      </w:r>
      <w:r w:rsidR="00C87FD3" w:rsidRPr="00AD431B">
        <w:rPr>
          <w:rFonts w:ascii="Arial" w:eastAsia="Arial" w:hAnsi="Arial" w:cs="Arial"/>
          <w:sz w:val="22"/>
          <w:szCs w:val="22"/>
        </w:rPr>
        <w:t>,</w:t>
      </w:r>
      <w:r w:rsidR="00951E63" w:rsidRPr="00AD431B">
        <w:rPr>
          <w:rFonts w:ascii="Arial" w:eastAsia="Arial" w:hAnsi="Arial" w:cs="Arial"/>
          <w:sz w:val="22"/>
          <w:szCs w:val="22"/>
        </w:rPr>
        <w:t xml:space="preserve"> </w:t>
      </w:r>
      <w:r w:rsidR="000E672B" w:rsidRPr="00AD431B">
        <w:rPr>
          <w:rFonts w:ascii="Arial" w:eastAsia="Arial" w:hAnsi="Arial" w:cs="Arial"/>
          <w:sz w:val="22"/>
          <w:szCs w:val="22"/>
        </w:rPr>
        <w:t xml:space="preserve">amb expedient número </w:t>
      </w:r>
      <w:r w:rsidR="001C6EB0" w:rsidRPr="00AD431B">
        <w:rPr>
          <w:rFonts w:ascii="Arial" w:eastAsia="Arial" w:hAnsi="Arial" w:cs="Arial"/>
          <w:sz w:val="22"/>
          <w:szCs w:val="22"/>
        </w:rPr>
        <w:t>EAPC-2024-</w:t>
      </w:r>
      <w:r w:rsidR="00375D95">
        <w:rPr>
          <w:rFonts w:ascii="Arial" w:eastAsia="Arial" w:hAnsi="Arial" w:cs="Arial"/>
          <w:sz w:val="22"/>
          <w:szCs w:val="22"/>
        </w:rPr>
        <w:t>16</w:t>
      </w:r>
      <w:r w:rsidR="000E672B" w:rsidRPr="00AD431B">
        <w:rPr>
          <w:rFonts w:ascii="Arial" w:eastAsia="Arial" w:hAnsi="Arial" w:cs="Arial"/>
          <w:sz w:val="22"/>
          <w:szCs w:val="22"/>
        </w:rPr>
        <w:t>, la informació següent relativa als criteris tècnic avaluables mitjançant fórmules:</w:t>
      </w:r>
    </w:p>
    <w:p w14:paraId="32A39215" w14:textId="6A454700" w:rsidR="000D0753" w:rsidRPr="00AD431B" w:rsidRDefault="000D0753" w:rsidP="00AD431B">
      <w:pPr>
        <w:pStyle w:val="Textindependent"/>
        <w:spacing w:line="276" w:lineRule="auto"/>
        <w:jc w:val="left"/>
        <w:rPr>
          <w:rFonts w:cs="Arial"/>
          <w:b/>
          <w:sz w:val="22"/>
          <w:szCs w:val="22"/>
        </w:rPr>
      </w:pPr>
    </w:p>
    <w:p w14:paraId="203A1174" w14:textId="77777777" w:rsidR="0093716B" w:rsidRPr="00AD431B" w:rsidRDefault="0093716B" w:rsidP="00AD431B">
      <w:pPr>
        <w:pStyle w:val="Textindependent"/>
        <w:spacing w:line="276" w:lineRule="auto"/>
        <w:jc w:val="left"/>
        <w:rPr>
          <w:rFonts w:cs="Arial"/>
          <w:b/>
          <w:sz w:val="22"/>
          <w:szCs w:val="22"/>
        </w:rPr>
      </w:pPr>
      <w:r w:rsidRPr="00AD431B">
        <w:rPr>
          <w:rFonts w:cs="Arial"/>
          <w:b/>
          <w:sz w:val="22"/>
          <w:szCs w:val="22"/>
        </w:rPr>
        <w:t>Equip docent i paritat homes/dones</w:t>
      </w:r>
    </w:p>
    <w:p w14:paraId="4BF1E3EB" w14:textId="54642B7A"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 xml:space="preserve">Que l’equip docent que s’adscriurà a l’execució de l’Acord marc i la seva contractació basada consta d’un total de </w:t>
      </w:r>
      <w:r w:rsidRPr="00AD431B">
        <w:rPr>
          <w:rFonts w:cs="Arial"/>
          <w:sz w:val="22"/>
          <w:szCs w:val="22"/>
          <w:u w:val="single"/>
        </w:rPr>
        <w:t xml:space="preserve">           </w:t>
      </w:r>
      <w:r w:rsidRPr="00AD431B">
        <w:rPr>
          <w:rFonts w:cs="Arial"/>
          <w:sz w:val="22"/>
          <w:szCs w:val="22"/>
        </w:rPr>
        <w:t xml:space="preserve">docents amb una experiència professional mínima de 5 anys </w:t>
      </w:r>
      <w:r w:rsidR="00B2547F" w:rsidRPr="00AD431B">
        <w:rPr>
          <w:rFonts w:cs="Arial"/>
          <w:sz w:val="22"/>
          <w:szCs w:val="22"/>
        </w:rPr>
        <w:t>impartint formació en la llengua objecte del contracte</w:t>
      </w:r>
      <w:r w:rsidRPr="00AD431B">
        <w:rPr>
          <w:rFonts w:cs="Arial"/>
          <w:sz w:val="22"/>
          <w:szCs w:val="22"/>
        </w:rPr>
        <w:t>.</w:t>
      </w:r>
    </w:p>
    <w:p w14:paraId="2FA79BE5" w14:textId="77777777"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Que l’equip docent que s’adscriurà a l’execució de l’Acord marc i la seva contractació basada està compost en un _</w:t>
      </w:r>
      <w:r w:rsidRPr="00AD431B">
        <w:rPr>
          <w:rFonts w:cs="Arial"/>
          <w:sz w:val="22"/>
          <w:szCs w:val="22"/>
          <w:u w:val="single"/>
        </w:rPr>
        <w:t>_____</w:t>
      </w:r>
      <w:r w:rsidRPr="00AD431B">
        <w:rPr>
          <w:rFonts w:cs="Arial"/>
          <w:sz w:val="22"/>
          <w:szCs w:val="22"/>
        </w:rPr>
        <w:t>% per dones.</w:t>
      </w:r>
    </w:p>
    <w:p w14:paraId="4C14723D" w14:textId="77777777" w:rsidR="0093716B" w:rsidRPr="00AD431B" w:rsidRDefault="0093716B" w:rsidP="00AD431B">
      <w:pPr>
        <w:pStyle w:val="Pargrafdellista"/>
        <w:spacing w:line="276" w:lineRule="auto"/>
        <w:jc w:val="left"/>
        <w:rPr>
          <w:rFonts w:cs="Arial"/>
          <w:szCs w:val="22"/>
        </w:rPr>
      </w:pPr>
    </w:p>
    <w:p w14:paraId="476F6407"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I perquè consti, signo aquest document amb la informació corresponent als criteris tècnics de valoració automàtica.</w:t>
      </w:r>
    </w:p>
    <w:p w14:paraId="175D4087"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(lloc i data )</w:t>
      </w:r>
    </w:p>
    <w:p w14:paraId="6F8148AB" w14:textId="77777777" w:rsidR="0093716B" w:rsidRPr="00AD431B" w:rsidRDefault="0093716B" w:rsidP="00AD431B">
      <w:pPr>
        <w:spacing w:line="276" w:lineRule="auto"/>
        <w:ind w:right="-23"/>
        <w:rPr>
          <w:rFonts w:ascii="Arial" w:hAnsi="Arial" w:cs="Arial"/>
          <w:sz w:val="22"/>
          <w:szCs w:val="22"/>
        </w:rPr>
      </w:pPr>
    </w:p>
    <w:p w14:paraId="4DCDA8DA"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Signatura</w:t>
      </w:r>
    </w:p>
    <w:p w14:paraId="0956E489" w14:textId="77777777" w:rsidR="000D0753" w:rsidRPr="00AD431B" w:rsidRDefault="000D0753" w:rsidP="00AD431B">
      <w:pPr>
        <w:spacing w:line="276" w:lineRule="auto"/>
        <w:rPr>
          <w:rFonts w:ascii="Arial" w:hAnsi="Arial" w:cs="Arial"/>
          <w:b/>
          <w:bCs/>
          <w:sz w:val="22"/>
          <w:szCs w:val="22"/>
        </w:rPr>
      </w:pPr>
    </w:p>
    <w:p w14:paraId="658A0C05" w14:textId="1E1E6B1A" w:rsidR="000D0753" w:rsidRPr="00B265A3" w:rsidRDefault="000E672B" w:rsidP="00AD431B">
      <w:pPr>
        <w:spacing w:line="276" w:lineRule="auto"/>
        <w:rPr>
          <w:rFonts w:ascii="Arial" w:hAnsi="Arial" w:cs="Arial"/>
          <w:b/>
          <w:bCs/>
          <w:sz w:val="22"/>
          <w:szCs w:val="22"/>
          <w:u w:val="single"/>
        </w:rPr>
      </w:pPr>
      <w:r w:rsidRPr="00B265A3">
        <w:rPr>
          <w:rFonts w:ascii="Arial" w:hAnsi="Arial" w:cs="Arial"/>
          <w:b/>
          <w:bCs/>
          <w:sz w:val="22"/>
          <w:szCs w:val="22"/>
          <w:u w:val="single"/>
        </w:rPr>
        <w:t xml:space="preserve">La proposta tècnica corresponent als criteris tècnics de valoració automàtica </w:t>
      </w:r>
      <w:r w:rsidR="000D0753" w:rsidRPr="00B265A3">
        <w:rPr>
          <w:rFonts w:ascii="Arial" w:hAnsi="Arial" w:cs="Arial"/>
          <w:b/>
          <w:bCs/>
          <w:sz w:val="22"/>
          <w:szCs w:val="22"/>
          <w:u w:val="single"/>
        </w:rPr>
        <w:t>s’haurà de presentar dins el sobre C (sobre amb criteris avaluables objectivament).</w:t>
      </w:r>
    </w:p>
    <w:p w14:paraId="7BFC1B1E" w14:textId="77777777" w:rsidR="000D0753" w:rsidRPr="00AD431B" w:rsidRDefault="000D0753" w:rsidP="00AD431B">
      <w:pPr>
        <w:spacing w:line="276" w:lineRule="auto"/>
        <w:ind w:right="-23"/>
        <w:rPr>
          <w:rFonts w:ascii="Arial" w:hAnsi="Arial" w:cs="Arial"/>
          <w:b/>
          <w:bCs/>
          <w:sz w:val="22"/>
          <w:szCs w:val="22"/>
        </w:rPr>
      </w:pPr>
    </w:p>
    <w:p w14:paraId="11A93F0B" w14:textId="488CD919" w:rsidR="000D0753" w:rsidRPr="00AD431B" w:rsidRDefault="000D0753" w:rsidP="00AD431B">
      <w:pPr>
        <w:spacing w:line="276" w:lineRule="auto"/>
        <w:rPr>
          <w:rFonts w:ascii="Arial" w:eastAsia="Arial" w:hAnsi="Arial" w:cs="Arial"/>
          <w:b/>
          <w:sz w:val="22"/>
          <w:szCs w:val="22"/>
        </w:rPr>
      </w:pPr>
      <w:r w:rsidRPr="00AD431B">
        <w:rPr>
          <w:rFonts w:ascii="Arial" w:eastAsia="Arial" w:hAnsi="Arial" w:cs="Arial"/>
          <w:b/>
          <w:sz w:val="22"/>
          <w:szCs w:val="22"/>
        </w:rPr>
        <w:t>La inclusió en el Sobre B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p>
    <w:p w14:paraId="3AC52ED2" w14:textId="77777777" w:rsidR="00D97BFB" w:rsidRPr="00AD431B" w:rsidRDefault="00D97BFB" w:rsidP="00AD431B">
      <w:pPr>
        <w:spacing w:line="276" w:lineRule="auto"/>
        <w:rPr>
          <w:rFonts w:ascii="Arial" w:eastAsia="Arial" w:hAnsi="Arial" w:cs="Arial"/>
          <w:sz w:val="22"/>
          <w:szCs w:val="22"/>
        </w:rPr>
      </w:pPr>
    </w:p>
    <w:p w14:paraId="5327A020" w14:textId="77777777" w:rsidR="00C878C1" w:rsidRPr="00AD431B" w:rsidRDefault="00D97BFB" w:rsidP="00AD431B">
      <w:pPr>
        <w:pStyle w:val="Textindependent"/>
        <w:spacing w:line="276" w:lineRule="auto"/>
        <w:jc w:val="left"/>
        <w:rPr>
          <w:rFonts w:cs="Arial"/>
          <w:b/>
          <w:sz w:val="22"/>
          <w:szCs w:val="22"/>
        </w:rPr>
      </w:pPr>
      <w:r w:rsidRPr="00AD431B">
        <w:rPr>
          <w:rFonts w:cs="Arial"/>
          <w:b/>
          <w:sz w:val="22"/>
          <w:szCs w:val="22"/>
        </w:rPr>
        <w:t>Es valorarà únicament l’aportació de més docents que els exigits en la solvència</w:t>
      </w:r>
      <w:r w:rsidR="00C878C1" w:rsidRPr="00AD431B">
        <w:rPr>
          <w:rFonts w:cs="Arial"/>
          <w:b/>
          <w:sz w:val="22"/>
          <w:szCs w:val="22"/>
        </w:rPr>
        <w:t xml:space="preserve"> tècnica i professional (apartat G.1 del quadre de característiques).</w:t>
      </w:r>
    </w:p>
    <w:p w14:paraId="066114E9" w14:textId="77777777" w:rsidR="00B854AF" w:rsidRPr="00AD431B" w:rsidRDefault="00B854AF" w:rsidP="00AD431B">
      <w:pPr>
        <w:spacing w:line="276" w:lineRule="auto"/>
        <w:ind w:right="-23"/>
        <w:rPr>
          <w:rFonts w:ascii="Arial" w:eastAsia="Arial" w:hAnsi="Arial" w:cs="Arial"/>
          <w:b/>
          <w:sz w:val="22"/>
          <w:szCs w:val="22"/>
          <w:u w:val="single"/>
        </w:rPr>
      </w:pPr>
    </w:p>
    <w:p w14:paraId="55E4F2CF" w14:textId="77777777" w:rsidR="008B19AF" w:rsidRDefault="008B19AF">
      <w:pPr>
        <w:rPr>
          <w:rFonts w:ascii="Arial" w:eastAsia="Arial" w:hAnsi="Arial" w:cs="Arial"/>
          <w:b/>
          <w:bCs/>
          <w:sz w:val="22"/>
          <w:szCs w:val="22"/>
          <w:lang w:eastAsia="ca-ES"/>
        </w:rPr>
      </w:pPr>
      <w:r>
        <w:rPr>
          <w:rFonts w:eastAsia="Arial"/>
          <w:sz w:val="22"/>
          <w:szCs w:val="22"/>
        </w:rPr>
        <w:br w:type="page"/>
      </w:r>
    </w:p>
    <w:p w14:paraId="07499EE1" w14:textId="1BC4545B" w:rsidR="000D0753" w:rsidRPr="00AD431B" w:rsidRDefault="00B854AF" w:rsidP="00AD431B">
      <w:pPr>
        <w:pStyle w:val="Ttol3"/>
        <w:spacing w:line="276" w:lineRule="auto"/>
        <w:rPr>
          <w:rFonts w:eastAsia="Arial"/>
          <w:sz w:val="22"/>
          <w:szCs w:val="22"/>
        </w:rPr>
      </w:pPr>
      <w:bookmarkStart w:id="104" w:name="_Toc164944588"/>
      <w:r w:rsidRPr="00AD431B">
        <w:rPr>
          <w:rFonts w:eastAsia="Arial"/>
          <w:sz w:val="22"/>
          <w:szCs w:val="22"/>
        </w:rPr>
        <w:t xml:space="preserve">ANNEX 11.3. </w:t>
      </w:r>
      <w:r w:rsidR="000D0753" w:rsidRPr="00AD431B">
        <w:rPr>
          <w:rFonts w:eastAsia="Arial"/>
          <w:sz w:val="22"/>
          <w:szCs w:val="22"/>
        </w:rPr>
        <w:t xml:space="preserve">LOT 3: FORMACIÓ EN </w:t>
      </w:r>
      <w:r w:rsidR="00324C9C" w:rsidRPr="00AD431B">
        <w:rPr>
          <w:rFonts w:eastAsia="Arial"/>
          <w:sz w:val="22"/>
          <w:szCs w:val="22"/>
        </w:rPr>
        <w:t>LLENGUA FRANCESA GENERAL</w:t>
      </w:r>
      <w:bookmarkEnd w:id="104"/>
    </w:p>
    <w:p w14:paraId="2E60D436" w14:textId="77777777" w:rsidR="000D0753" w:rsidRPr="00AD431B" w:rsidRDefault="000D0753" w:rsidP="00AD431B">
      <w:pPr>
        <w:spacing w:line="276" w:lineRule="auto"/>
        <w:ind w:right="-23"/>
        <w:rPr>
          <w:rFonts w:ascii="Arial" w:hAnsi="Arial" w:cs="Arial"/>
          <w:sz w:val="22"/>
          <w:szCs w:val="22"/>
        </w:rPr>
      </w:pPr>
    </w:p>
    <w:p w14:paraId="168163F2" w14:textId="417FF3D0" w:rsidR="000E672B" w:rsidRPr="00AD431B" w:rsidRDefault="000D0753" w:rsidP="00AD431B">
      <w:pPr>
        <w:spacing w:line="276" w:lineRule="auto"/>
        <w:ind w:right="-23"/>
        <w:rPr>
          <w:rFonts w:ascii="Arial" w:eastAsia="Arial" w:hAnsi="Arial" w:cs="Arial"/>
          <w:sz w:val="22"/>
          <w:szCs w:val="22"/>
        </w:rPr>
      </w:pPr>
      <w:r w:rsidRPr="00AD431B">
        <w:rPr>
          <w:rFonts w:ascii="Arial" w:eastAsia="Arial" w:hAnsi="Arial" w:cs="Arial"/>
          <w:sz w:val="22"/>
          <w:szCs w:val="22"/>
        </w:rPr>
        <w:t>El</w:t>
      </w:r>
      <w:r w:rsidR="000E672B" w:rsidRPr="00AD431B">
        <w:rPr>
          <w:rFonts w:ascii="Arial" w:eastAsia="Arial" w:hAnsi="Arial" w:cs="Arial"/>
          <w:sz w:val="22"/>
          <w:szCs w:val="22"/>
        </w:rPr>
        <w:t xml:space="preserve"> El/la senyor/A amb NIF ......................., declara en nom propi/en nom i representació de l’empresa....................................., amb domicili social a................, carrer ................., núm.......... i NIF............, segons poders atorgats davant el notari Sr./Sra. ................, en data .......... amb núm. de protocol......... i en relació amb el lot....... de </w:t>
      </w:r>
      <w:r w:rsidR="008508F4" w:rsidRPr="00AD431B">
        <w:rPr>
          <w:rFonts w:ascii="Arial" w:eastAsia="Arial" w:hAnsi="Arial" w:cs="Arial"/>
          <w:sz w:val="22"/>
          <w:szCs w:val="22"/>
        </w:rPr>
        <w:t>l’Acord marc de  formació en línia de llengua anglesa amb finalitats específiques, llengua anglesa general, llengua francesa general i llengua alemanya general</w:t>
      </w:r>
      <w:r w:rsidR="00C87FD3" w:rsidRPr="00AD431B">
        <w:rPr>
          <w:rFonts w:ascii="Arial" w:eastAsia="Arial" w:hAnsi="Arial" w:cs="Arial"/>
          <w:sz w:val="22"/>
          <w:szCs w:val="22"/>
        </w:rPr>
        <w:t xml:space="preserve">, </w:t>
      </w:r>
      <w:r w:rsidR="000E672B" w:rsidRPr="00AD431B">
        <w:rPr>
          <w:rFonts w:ascii="Arial" w:eastAsia="Arial" w:hAnsi="Arial" w:cs="Arial"/>
          <w:sz w:val="22"/>
          <w:szCs w:val="22"/>
        </w:rPr>
        <w:t xml:space="preserve">amb expedient número </w:t>
      </w:r>
      <w:r w:rsidR="001C6EB0" w:rsidRPr="00AD431B">
        <w:rPr>
          <w:rFonts w:ascii="Arial" w:eastAsia="Arial" w:hAnsi="Arial" w:cs="Arial"/>
          <w:sz w:val="22"/>
          <w:szCs w:val="22"/>
        </w:rPr>
        <w:t>EAPC-2024-</w:t>
      </w:r>
      <w:r w:rsidR="00375D95">
        <w:rPr>
          <w:rFonts w:ascii="Arial" w:eastAsia="Arial" w:hAnsi="Arial" w:cs="Arial"/>
          <w:sz w:val="22"/>
          <w:szCs w:val="22"/>
        </w:rPr>
        <w:t>16</w:t>
      </w:r>
      <w:r w:rsidR="000E672B" w:rsidRPr="00AD431B">
        <w:rPr>
          <w:rFonts w:ascii="Arial" w:eastAsia="Arial" w:hAnsi="Arial" w:cs="Arial"/>
          <w:sz w:val="22"/>
          <w:szCs w:val="22"/>
        </w:rPr>
        <w:t>, la informació següent relativa als criteris tècnic avaluables mitjançant fórmules:</w:t>
      </w:r>
    </w:p>
    <w:p w14:paraId="69C5D1C8" w14:textId="7DFAB868" w:rsidR="000D0753" w:rsidRPr="00AD431B" w:rsidRDefault="000D0753" w:rsidP="00AD431B">
      <w:pPr>
        <w:spacing w:line="276" w:lineRule="auto"/>
        <w:ind w:right="-23"/>
        <w:rPr>
          <w:rFonts w:ascii="Arial" w:hAnsi="Arial" w:cs="Arial"/>
          <w:b/>
          <w:sz w:val="22"/>
          <w:szCs w:val="22"/>
        </w:rPr>
      </w:pPr>
    </w:p>
    <w:p w14:paraId="2B90B6BA" w14:textId="77777777" w:rsidR="0093716B" w:rsidRPr="00AD431B" w:rsidRDefault="0093716B" w:rsidP="00AD431B">
      <w:pPr>
        <w:pStyle w:val="Textindependent"/>
        <w:spacing w:line="276" w:lineRule="auto"/>
        <w:jc w:val="left"/>
        <w:rPr>
          <w:rFonts w:cs="Arial"/>
          <w:b/>
          <w:sz w:val="22"/>
          <w:szCs w:val="22"/>
        </w:rPr>
      </w:pPr>
      <w:r w:rsidRPr="00AD431B">
        <w:rPr>
          <w:rFonts w:cs="Arial"/>
          <w:b/>
          <w:sz w:val="22"/>
          <w:szCs w:val="22"/>
        </w:rPr>
        <w:t>Equip docent i paritat homes/dones</w:t>
      </w:r>
    </w:p>
    <w:p w14:paraId="56D6C5C9" w14:textId="540E8DBE"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 xml:space="preserve">Que l’equip docent que s’adscriurà a l’execució de l’Acord marc i la seva contractació basada consta d’un total de </w:t>
      </w:r>
      <w:r w:rsidRPr="00AD431B">
        <w:rPr>
          <w:rFonts w:cs="Arial"/>
          <w:sz w:val="22"/>
          <w:szCs w:val="22"/>
          <w:u w:val="single"/>
        </w:rPr>
        <w:t xml:space="preserve">           </w:t>
      </w:r>
      <w:r w:rsidRPr="00AD431B">
        <w:rPr>
          <w:rFonts w:cs="Arial"/>
          <w:sz w:val="22"/>
          <w:szCs w:val="22"/>
        </w:rPr>
        <w:t xml:space="preserve">docents amb una experiència professional mínima de 5 anys </w:t>
      </w:r>
      <w:r w:rsidR="00B2547F" w:rsidRPr="00AD431B">
        <w:rPr>
          <w:rFonts w:cs="Arial"/>
          <w:sz w:val="22"/>
          <w:szCs w:val="22"/>
        </w:rPr>
        <w:t>impartint formació en la llengua objecte del contracte</w:t>
      </w:r>
      <w:r w:rsidRPr="00AD431B">
        <w:rPr>
          <w:rFonts w:cs="Arial"/>
          <w:sz w:val="22"/>
          <w:szCs w:val="22"/>
        </w:rPr>
        <w:t>.</w:t>
      </w:r>
    </w:p>
    <w:p w14:paraId="13F64B3C" w14:textId="77777777"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Que l’equip docent que s’adscriurà a l’execució de l’Acord marc i la seva contractació basada està compost en un _</w:t>
      </w:r>
      <w:r w:rsidRPr="00AD431B">
        <w:rPr>
          <w:rFonts w:cs="Arial"/>
          <w:sz w:val="22"/>
          <w:szCs w:val="22"/>
          <w:u w:val="single"/>
        </w:rPr>
        <w:t>_____</w:t>
      </w:r>
      <w:r w:rsidRPr="00AD431B">
        <w:rPr>
          <w:rFonts w:cs="Arial"/>
          <w:sz w:val="22"/>
          <w:szCs w:val="22"/>
        </w:rPr>
        <w:t>% per dones.</w:t>
      </w:r>
    </w:p>
    <w:p w14:paraId="6AB0F7C3" w14:textId="77777777" w:rsidR="0093716B" w:rsidRPr="00AD431B" w:rsidRDefault="0093716B" w:rsidP="00AD431B">
      <w:pPr>
        <w:pStyle w:val="Pargrafdellista"/>
        <w:spacing w:line="276" w:lineRule="auto"/>
        <w:jc w:val="left"/>
        <w:rPr>
          <w:rFonts w:cs="Arial"/>
          <w:szCs w:val="22"/>
        </w:rPr>
      </w:pPr>
    </w:p>
    <w:p w14:paraId="221DF22C"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I perquè consti, signo aquest document amb la informació corresponent als criteris tècnics de valoració automàtica.</w:t>
      </w:r>
    </w:p>
    <w:p w14:paraId="71E03EE6"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(lloc i data )</w:t>
      </w:r>
    </w:p>
    <w:p w14:paraId="42D9F13E" w14:textId="77777777" w:rsidR="0093716B" w:rsidRPr="00AD431B" w:rsidRDefault="0093716B" w:rsidP="00AD431B">
      <w:pPr>
        <w:spacing w:line="276" w:lineRule="auto"/>
        <w:ind w:right="-23"/>
        <w:rPr>
          <w:rFonts w:ascii="Arial" w:hAnsi="Arial" w:cs="Arial"/>
          <w:sz w:val="22"/>
          <w:szCs w:val="22"/>
        </w:rPr>
      </w:pPr>
    </w:p>
    <w:p w14:paraId="3E08C2BF"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Signatura</w:t>
      </w:r>
    </w:p>
    <w:p w14:paraId="343E2EF4" w14:textId="77777777" w:rsidR="000E672B" w:rsidRPr="00AD431B" w:rsidRDefault="000E672B" w:rsidP="00AD431B">
      <w:pPr>
        <w:spacing w:line="276" w:lineRule="auto"/>
        <w:rPr>
          <w:rFonts w:ascii="Arial" w:hAnsi="Arial" w:cs="Arial"/>
          <w:b/>
          <w:bCs/>
          <w:sz w:val="22"/>
          <w:szCs w:val="22"/>
        </w:rPr>
      </w:pPr>
    </w:p>
    <w:p w14:paraId="509C1098" w14:textId="77777777" w:rsidR="000E672B" w:rsidRPr="00B265A3" w:rsidRDefault="000E672B" w:rsidP="00AD431B">
      <w:pPr>
        <w:spacing w:line="276" w:lineRule="auto"/>
        <w:rPr>
          <w:rFonts w:ascii="Arial" w:hAnsi="Arial" w:cs="Arial"/>
          <w:b/>
          <w:bCs/>
          <w:sz w:val="22"/>
          <w:szCs w:val="22"/>
          <w:u w:val="single"/>
        </w:rPr>
      </w:pPr>
      <w:r w:rsidRPr="00B265A3">
        <w:rPr>
          <w:rFonts w:ascii="Arial" w:hAnsi="Arial" w:cs="Arial"/>
          <w:b/>
          <w:bCs/>
          <w:sz w:val="22"/>
          <w:szCs w:val="22"/>
          <w:u w:val="single"/>
        </w:rPr>
        <w:t>La proposta tècnica corresponent als criteris tècnics de valoració automàtica s’haurà de presentar dins el sobre C (sobre amb criteris avaluables objectivament).</w:t>
      </w:r>
    </w:p>
    <w:p w14:paraId="0E357BC7" w14:textId="77777777" w:rsidR="000E672B" w:rsidRPr="00AD431B" w:rsidRDefault="000E672B" w:rsidP="00AD431B">
      <w:pPr>
        <w:spacing w:line="276" w:lineRule="auto"/>
        <w:ind w:right="-23"/>
        <w:rPr>
          <w:rFonts w:ascii="Arial" w:hAnsi="Arial" w:cs="Arial"/>
          <w:b/>
          <w:bCs/>
          <w:sz w:val="22"/>
          <w:szCs w:val="22"/>
        </w:rPr>
      </w:pPr>
    </w:p>
    <w:p w14:paraId="1C43BF9A" w14:textId="430F163E" w:rsidR="00D97BFB" w:rsidRPr="00AD431B" w:rsidRDefault="000E672B" w:rsidP="00AD431B">
      <w:pPr>
        <w:spacing w:line="276" w:lineRule="auto"/>
        <w:rPr>
          <w:rFonts w:ascii="Arial" w:hAnsi="Arial" w:cs="Arial"/>
          <w:sz w:val="22"/>
          <w:szCs w:val="22"/>
          <w:lang w:eastAsia="ca-ES"/>
        </w:rPr>
      </w:pPr>
      <w:r w:rsidRPr="00AD431B">
        <w:rPr>
          <w:rFonts w:ascii="Arial" w:eastAsia="Arial" w:hAnsi="Arial" w:cs="Arial"/>
          <w:b/>
          <w:sz w:val="22"/>
          <w:szCs w:val="22"/>
        </w:rPr>
        <w:t>La inclusió en el Sobre B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00D97BFB" w:rsidRPr="00AD431B">
        <w:rPr>
          <w:rFonts w:ascii="Arial" w:hAnsi="Arial" w:cs="Arial"/>
          <w:sz w:val="22"/>
          <w:szCs w:val="22"/>
          <w:lang w:eastAsia="ca-ES"/>
        </w:rPr>
        <w:t>.</w:t>
      </w:r>
    </w:p>
    <w:p w14:paraId="4BF0CC53" w14:textId="77777777" w:rsidR="00C87FD3" w:rsidRPr="00AD431B" w:rsidRDefault="00C87FD3" w:rsidP="00AD431B">
      <w:pPr>
        <w:pStyle w:val="Textindependent"/>
        <w:spacing w:line="276" w:lineRule="auto"/>
        <w:jc w:val="left"/>
        <w:rPr>
          <w:rFonts w:cs="Arial"/>
          <w:b/>
          <w:sz w:val="22"/>
          <w:szCs w:val="22"/>
        </w:rPr>
      </w:pPr>
    </w:p>
    <w:p w14:paraId="7EA41B10" w14:textId="27A3A4AA" w:rsidR="00324C9C" w:rsidRPr="00AD431B" w:rsidRDefault="00D97BFB" w:rsidP="00AD431B">
      <w:pPr>
        <w:pStyle w:val="Textindependent"/>
        <w:spacing w:line="276" w:lineRule="auto"/>
        <w:jc w:val="left"/>
        <w:rPr>
          <w:rFonts w:cs="Arial"/>
          <w:b/>
          <w:sz w:val="22"/>
          <w:szCs w:val="22"/>
        </w:rPr>
      </w:pPr>
      <w:r w:rsidRPr="00AD431B">
        <w:rPr>
          <w:rFonts w:cs="Arial"/>
          <w:b/>
          <w:sz w:val="22"/>
          <w:szCs w:val="22"/>
        </w:rPr>
        <w:t>Es valorarà únicament l’aportació de més docents que els exigits en la solvència</w:t>
      </w:r>
      <w:r w:rsidR="00E44A5B" w:rsidRPr="00AD431B">
        <w:rPr>
          <w:rFonts w:cs="Arial"/>
          <w:b/>
          <w:sz w:val="22"/>
          <w:szCs w:val="22"/>
        </w:rPr>
        <w:t xml:space="preserve"> tècnica i professional (apartat G.1 del quadre de característiques)</w:t>
      </w:r>
      <w:r w:rsidRPr="00AD431B">
        <w:rPr>
          <w:rFonts w:cs="Arial"/>
          <w:b/>
          <w:sz w:val="22"/>
          <w:szCs w:val="22"/>
        </w:rPr>
        <w:t>.</w:t>
      </w:r>
    </w:p>
    <w:p w14:paraId="629D6769" w14:textId="35E4F773" w:rsidR="00324C9C" w:rsidRPr="00AD431B" w:rsidRDefault="00324C9C" w:rsidP="00AD431B">
      <w:pPr>
        <w:pStyle w:val="Ttol3"/>
        <w:spacing w:line="276" w:lineRule="auto"/>
        <w:rPr>
          <w:kern w:val="28"/>
          <w:sz w:val="22"/>
          <w:szCs w:val="22"/>
        </w:rPr>
      </w:pPr>
      <w:r w:rsidRPr="00AD431B">
        <w:rPr>
          <w:sz w:val="22"/>
          <w:szCs w:val="22"/>
        </w:rPr>
        <w:br w:type="page"/>
      </w:r>
      <w:bookmarkStart w:id="105" w:name="_Toc164944589"/>
      <w:r w:rsidR="00B854AF" w:rsidRPr="00AD431B">
        <w:rPr>
          <w:rFonts w:eastAsia="Arial"/>
          <w:sz w:val="22"/>
          <w:szCs w:val="22"/>
        </w:rPr>
        <w:t xml:space="preserve">ANNEX 11.4 </w:t>
      </w:r>
      <w:r w:rsidRPr="00AD431B">
        <w:rPr>
          <w:rFonts w:eastAsia="Arial"/>
          <w:sz w:val="22"/>
          <w:szCs w:val="22"/>
        </w:rPr>
        <w:t>LOT 4: FORMACIÓ EN LLENGUA ALEMANYA GENERAL</w:t>
      </w:r>
      <w:bookmarkEnd w:id="105"/>
    </w:p>
    <w:p w14:paraId="331C1E21" w14:textId="00F40CF9" w:rsidR="00324C9C" w:rsidRPr="00AD431B" w:rsidRDefault="00324C9C" w:rsidP="00AD431B">
      <w:pPr>
        <w:spacing w:line="276" w:lineRule="auto"/>
        <w:ind w:right="-23"/>
        <w:rPr>
          <w:rFonts w:ascii="Arial" w:eastAsia="Arial" w:hAnsi="Arial" w:cs="Arial"/>
          <w:sz w:val="22"/>
          <w:szCs w:val="22"/>
        </w:rPr>
      </w:pPr>
      <w:r w:rsidRPr="00AD431B">
        <w:rPr>
          <w:rFonts w:ascii="Arial" w:eastAsia="Arial" w:hAnsi="Arial" w:cs="Arial"/>
          <w:sz w:val="22"/>
          <w:szCs w:val="22"/>
        </w:rPr>
        <w:t xml:space="preserve">El El/la senyor/A amb NIF ......................., declara en nom propi/en nom i representació de l’empresa....................................., amb domicili social a................, carrer ................., núm.......... i NIF............, segons poders atorgats davant el notari Sr./Sra. ................, en data .......... amb núm. de protocol......... i en relació amb el lot....... de </w:t>
      </w:r>
      <w:r w:rsidR="008508F4" w:rsidRPr="00AD431B">
        <w:rPr>
          <w:rFonts w:ascii="Arial" w:eastAsia="Arial" w:hAnsi="Arial" w:cs="Arial"/>
          <w:sz w:val="22"/>
          <w:szCs w:val="22"/>
        </w:rPr>
        <w:t>l’Acord marc de  formació en línia de llengua anglesa amb finalitats específiques, llengua anglesa general, llengua francesa general i llengua alemanya general,</w:t>
      </w:r>
      <w:r w:rsidRPr="00AD431B">
        <w:rPr>
          <w:rFonts w:ascii="Arial" w:eastAsia="Arial" w:hAnsi="Arial" w:cs="Arial"/>
          <w:sz w:val="22"/>
          <w:szCs w:val="22"/>
        </w:rPr>
        <w:t xml:space="preserve"> </w:t>
      </w:r>
      <w:r w:rsidR="0065132F" w:rsidRPr="00AD431B">
        <w:rPr>
          <w:rFonts w:ascii="Arial" w:eastAsia="Arial" w:hAnsi="Arial" w:cs="Arial"/>
          <w:sz w:val="22"/>
          <w:szCs w:val="22"/>
        </w:rPr>
        <w:t xml:space="preserve">amb expedient número </w:t>
      </w:r>
      <w:r w:rsidR="001C6EB0" w:rsidRPr="00AD431B">
        <w:rPr>
          <w:rFonts w:ascii="Arial" w:eastAsia="Arial" w:hAnsi="Arial" w:cs="Arial"/>
          <w:sz w:val="22"/>
          <w:szCs w:val="22"/>
        </w:rPr>
        <w:t>EAPC-2024-</w:t>
      </w:r>
      <w:r w:rsidR="00375D95">
        <w:rPr>
          <w:rFonts w:ascii="Arial" w:eastAsia="Arial" w:hAnsi="Arial" w:cs="Arial"/>
          <w:sz w:val="22"/>
          <w:szCs w:val="22"/>
        </w:rPr>
        <w:t>16</w:t>
      </w:r>
      <w:r w:rsidRPr="00AD431B">
        <w:rPr>
          <w:rFonts w:ascii="Arial" w:eastAsia="Arial" w:hAnsi="Arial" w:cs="Arial"/>
          <w:sz w:val="22"/>
          <w:szCs w:val="22"/>
        </w:rPr>
        <w:t>, la informació següent relativa als criteris tècnic avaluables mitjançant fórmules:</w:t>
      </w:r>
    </w:p>
    <w:p w14:paraId="58BC9428" w14:textId="77777777" w:rsidR="00324C9C" w:rsidRPr="00AD431B" w:rsidRDefault="00324C9C" w:rsidP="00AD431B">
      <w:pPr>
        <w:spacing w:line="276" w:lineRule="auto"/>
        <w:ind w:right="-23"/>
        <w:rPr>
          <w:rFonts w:ascii="Arial" w:hAnsi="Arial" w:cs="Arial"/>
          <w:b/>
          <w:sz w:val="22"/>
          <w:szCs w:val="22"/>
        </w:rPr>
      </w:pPr>
    </w:p>
    <w:p w14:paraId="76F93395" w14:textId="77777777" w:rsidR="0093716B" w:rsidRPr="00AD431B" w:rsidRDefault="0093716B" w:rsidP="00AD431B">
      <w:pPr>
        <w:pStyle w:val="Textindependent"/>
        <w:spacing w:line="276" w:lineRule="auto"/>
        <w:jc w:val="left"/>
        <w:rPr>
          <w:rFonts w:cs="Arial"/>
          <w:b/>
          <w:sz w:val="22"/>
          <w:szCs w:val="22"/>
        </w:rPr>
      </w:pPr>
      <w:r w:rsidRPr="00AD431B">
        <w:rPr>
          <w:rFonts w:cs="Arial"/>
          <w:b/>
          <w:sz w:val="22"/>
          <w:szCs w:val="22"/>
        </w:rPr>
        <w:t>Equip docent i paritat homes/dones</w:t>
      </w:r>
    </w:p>
    <w:p w14:paraId="26556206" w14:textId="6975F3F9"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 xml:space="preserve">Que l’equip docent que s’adscriurà a l’execució de l’Acord marc i la seva contractació basada consta d’un total de </w:t>
      </w:r>
      <w:r w:rsidRPr="00AD431B">
        <w:rPr>
          <w:rFonts w:cs="Arial"/>
          <w:sz w:val="22"/>
          <w:szCs w:val="22"/>
          <w:u w:val="single"/>
        </w:rPr>
        <w:t xml:space="preserve">           </w:t>
      </w:r>
      <w:r w:rsidRPr="00AD431B">
        <w:rPr>
          <w:rFonts w:cs="Arial"/>
          <w:sz w:val="22"/>
          <w:szCs w:val="22"/>
        </w:rPr>
        <w:t xml:space="preserve">docents amb una experiència professional mínima de 5 anys </w:t>
      </w:r>
      <w:r w:rsidR="00B2547F" w:rsidRPr="00AD431B">
        <w:rPr>
          <w:rFonts w:cs="Arial"/>
          <w:sz w:val="22"/>
          <w:szCs w:val="22"/>
        </w:rPr>
        <w:t>impartint formació en la llengua objecte del contracte</w:t>
      </w:r>
      <w:r w:rsidRPr="00AD431B">
        <w:rPr>
          <w:rFonts w:cs="Arial"/>
          <w:sz w:val="22"/>
          <w:szCs w:val="22"/>
        </w:rPr>
        <w:t>.</w:t>
      </w:r>
    </w:p>
    <w:p w14:paraId="38EAAF42" w14:textId="77777777" w:rsidR="0093716B" w:rsidRPr="00AD431B" w:rsidRDefault="0093716B" w:rsidP="00AD431B">
      <w:pPr>
        <w:pStyle w:val="Textindependent"/>
        <w:numPr>
          <w:ilvl w:val="0"/>
          <w:numId w:val="12"/>
        </w:numPr>
        <w:spacing w:line="276" w:lineRule="auto"/>
        <w:ind w:left="284" w:hanging="284"/>
        <w:jc w:val="left"/>
        <w:rPr>
          <w:rFonts w:cs="Arial"/>
          <w:sz w:val="22"/>
          <w:szCs w:val="22"/>
        </w:rPr>
      </w:pPr>
      <w:r w:rsidRPr="00AD431B">
        <w:rPr>
          <w:rFonts w:cs="Arial"/>
          <w:sz w:val="22"/>
          <w:szCs w:val="22"/>
        </w:rPr>
        <w:t>Que l’equip docent que s’adscriurà a l’execució de l’Acord marc i la seva contractació basada està compost en un _</w:t>
      </w:r>
      <w:r w:rsidRPr="00AD431B">
        <w:rPr>
          <w:rFonts w:cs="Arial"/>
          <w:sz w:val="22"/>
          <w:szCs w:val="22"/>
          <w:u w:val="single"/>
        </w:rPr>
        <w:t>_____</w:t>
      </w:r>
      <w:r w:rsidRPr="00AD431B">
        <w:rPr>
          <w:rFonts w:cs="Arial"/>
          <w:sz w:val="22"/>
          <w:szCs w:val="22"/>
        </w:rPr>
        <w:t>% per dones.</w:t>
      </w:r>
    </w:p>
    <w:p w14:paraId="1E5247C0" w14:textId="77777777" w:rsidR="0093716B" w:rsidRPr="00AD431B" w:rsidRDefault="0093716B" w:rsidP="00AD431B">
      <w:pPr>
        <w:pStyle w:val="Pargrafdellista"/>
        <w:spacing w:line="276" w:lineRule="auto"/>
        <w:jc w:val="left"/>
        <w:rPr>
          <w:rFonts w:cs="Arial"/>
          <w:szCs w:val="22"/>
        </w:rPr>
      </w:pPr>
    </w:p>
    <w:p w14:paraId="5597633F"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I perquè consti, signo aquest document amb la informació corresponent als criteris tècnics de valoració automàtica.</w:t>
      </w:r>
    </w:p>
    <w:p w14:paraId="2BC74134"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(lloc i data )</w:t>
      </w:r>
    </w:p>
    <w:p w14:paraId="161D2F26" w14:textId="77777777" w:rsidR="0093716B" w:rsidRPr="00AD431B" w:rsidRDefault="0093716B" w:rsidP="00AD431B">
      <w:pPr>
        <w:spacing w:line="276" w:lineRule="auto"/>
        <w:ind w:right="-23"/>
        <w:rPr>
          <w:rFonts w:ascii="Arial" w:hAnsi="Arial" w:cs="Arial"/>
          <w:sz w:val="22"/>
          <w:szCs w:val="22"/>
        </w:rPr>
      </w:pPr>
    </w:p>
    <w:p w14:paraId="78A694AD" w14:textId="77777777" w:rsidR="0093716B" w:rsidRPr="00AD431B" w:rsidRDefault="0093716B" w:rsidP="00AD431B">
      <w:pPr>
        <w:spacing w:line="276" w:lineRule="auto"/>
        <w:ind w:right="-23"/>
        <w:rPr>
          <w:rFonts w:ascii="Arial" w:eastAsia="Arial" w:hAnsi="Arial" w:cs="Arial"/>
          <w:sz w:val="22"/>
          <w:szCs w:val="22"/>
        </w:rPr>
      </w:pPr>
      <w:r w:rsidRPr="00AD431B">
        <w:rPr>
          <w:rFonts w:ascii="Arial" w:eastAsia="Arial" w:hAnsi="Arial" w:cs="Arial"/>
          <w:sz w:val="22"/>
          <w:szCs w:val="22"/>
        </w:rPr>
        <w:t>Signatura</w:t>
      </w:r>
    </w:p>
    <w:p w14:paraId="4F183AB8" w14:textId="77777777" w:rsidR="00324C9C" w:rsidRPr="00AD431B" w:rsidRDefault="00324C9C" w:rsidP="00AD431B">
      <w:pPr>
        <w:spacing w:line="276" w:lineRule="auto"/>
        <w:rPr>
          <w:rFonts w:ascii="Arial" w:hAnsi="Arial" w:cs="Arial"/>
          <w:b/>
          <w:bCs/>
          <w:sz w:val="22"/>
          <w:szCs w:val="22"/>
        </w:rPr>
      </w:pPr>
    </w:p>
    <w:p w14:paraId="6F9195AF" w14:textId="2F77EBC1" w:rsidR="00324C9C" w:rsidRDefault="00324C9C" w:rsidP="00AD431B">
      <w:pPr>
        <w:spacing w:line="276" w:lineRule="auto"/>
        <w:rPr>
          <w:rFonts w:ascii="Arial" w:hAnsi="Arial" w:cs="Arial"/>
          <w:b/>
          <w:bCs/>
          <w:sz w:val="22"/>
          <w:szCs w:val="22"/>
          <w:u w:val="single"/>
        </w:rPr>
      </w:pPr>
      <w:r w:rsidRPr="00B265A3">
        <w:rPr>
          <w:rFonts w:ascii="Arial" w:hAnsi="Arial" w:cs="Arial"/>
          <w:b/>
          <w:bCs/>
          <w:sz w:val="22"/>
          <w:szCs w:val="22"/>
          <w:u w:val="single"/>
        </w:rPr>
        <w:t>La proposta tècnica corresponent als criteris tècnics de valoració automàtica s’haurà de presentar dins el sobre C (sobre amb criteris avaluables objectivament).</w:t>
      </w:r>
    </w:p>
    <w:p w14:paraId="269C2195" w14:textId="77777777" w:rsidR="00407B68" w:rsidRPr="00B265A3" w:rsidRDefault="00407B68" w:rsidP="00AD431B">
      <w:pPr>
        <w:spacing w:line="276" w:lineRule="auto"/>
        <w:rPr>
          <w:rFonts w:ascii="Arial" w:hAnsi="Arial" w:cs="Arial"/>
          <w:b/>
          <w:bCs/>
          <w:sz w:val="22"/>
          <w:szCs w:val="22"/>
          <w:u w:val="single"/>
        </w:rPr>
      </w:pPr>
    </w:p>
    <w:p w14:paraId="079A33CA" w14:textId="77777777" w:rsidR="00324C9C" w:rsidRPr="00AD431B" w:rsidRDefault="00324C9C" w:rsidP="00AD431B">
      <w:pPr>
        <w:spacing w:line="276" w:lineRule="auto"/>
        <w:rPr>
          <w:rFonts w:ascii="Arial" w:hAnsi="Arial" w:cs="Arial"/>
          <w:sz w:val="22"/>
          <w:szCs w:val="22"/>
          <w:lang w:eastAsia="ca-ES"/>
        </w:rPr>
      </w:pPr>
      <w:r w:rsidRPr="00AD431B">
        <w:rPr>
          <w:rFonts w:ascii="Arial" w:eastAsia="Arial" w:hAnsi="Arial" w:cs="Arial"/>
          <w:b/>
          <w:sz w:val="22"/>
          <w:szCs w:val="22"/>
        </w:rPr>
        <w:t>La inclusió en el Sobre B de qualsevol informació de l’oferta de caràcter rellevant avaluable de forma automàtica i que, per tant, s’ha d’incloure en el sobre C, comportarà l’exclusió de l’empresa licitadora, quan es vulneri el secret de les ofertes o el deure de no tenir coneixement del contingut de la documentació relativa als criteris de valoració objectiva abans de la relativa als criteris de valoració subjectiva</w:t>
      </w:r>
      <w:r w:rsidRPr="00AD431B">
        <w:rPr>
          <w:rFonts w:ascii="Arial" w:hAnsi="Arial" w:cs="Arial"/>
          <w:sz w:val="22"/>
          <w:szCs w:val="22"/>
          <w:lang w:eastAsia="ca-ES"/>
        </w:rPr>
        <w:t>.</w:t>
      </w:r>
    </w:p>
    <w:p w14:paraId="0AFCE82F" w14:textId="77777777" w:rsidR="008508F4" w:rsidRPr="00AD431B" w:rsidRDefault="008508F4" w:rsidP="00AD431B">
      <w:pPr>
        <w:spacing w:line="276" w:lineRule="auto"/>
        <w:rPr>
          <w:rFonts w:ascii="Arial" w:hAnsi="Arial" w:cs="Arial"/>
          <w:b/>
          <w:sz w:val="22"/>
          <w:szCs w:val="22"/>
        </w:rPr>
      </w:pPr>
    </w:p>
    <w:p w14:paraId="7D12272F" w14:textId="338B8869" w:rsidR="00F005DA" w:rsidRPr="00AD431B" w:rsidRDefault="00324C9C" w:rsidP="00AD431B">
      <w:pPr>
        <w:spacing w:line="276" w:lineRule="auto"/>
        <w:rPr>
          <w:rFonts w:ascii="Arial" w:hAnsi="Arial" w:cs="Arial"/>
          <w:b/>
          <w:sz w:val="22"/>
          <w:szCs w:val="22"/>
          <w:u w:val="single"/>
        </w:rPr>
      </w:pPr>
      <w:r w:rsidRPr="00AD431B">
        <w:rPr>
          <w:rFonts w:ascii="Arial" w:hAnsi="Arial" w:cs="Arial"/>
          <w:b/>
          <w:sz w:val="22"/>
          <w:szCs w:val="22"/>
        </w:rPr>
        <w:t>Es valorarà únicament l’aportació de més docents que els exigits en la solvència</w:t>
      </w:r>
      <w:r w:rsidR="00E44A5B" w:rsidRPr="00AD431B">
        <w:rPr>
          <w:rFonts w:ascii="Arial" w:hAnsi="Arial" w:cs="Arial"/>
          <w:b/>
          <w:sz w:val="22"/>
          <w:szCs w:val="22"/>
        </w:rPr>
        <w:t xml:space="preserve"> tècnica i professional (apartat G.1 del quadre de característiques)</w:t>
      </w:r>
      <w:r w:rsidRPr="00AD431B">
        <w:rPr>
          <w:rFonts w:ascii="Arial" w:hAnsi="Arial" w:cs="Arial"/>
          <w:b/>
          <w:sz w:val="22"/>
          <w:szCs w:val="22"/>
        </w:rPr>
        <w:t>.</w:t>
      </w:r>
    </w:p>
    <w:p w14:paraId="3267E007" w14:textId="77777777" w:rsidR="008B19AF" w:rsidRDefault="008B19AF">
      <w:pPr>
        <w:rPr>
          <w:rFonts w:ascii="Arial" w:hAnsi="Arial" w:cs="Arial"/>
          <w:b/>
          <w:sz w:val="22"/>
          <w:szCs w:val="22"/>
          <w:lang w:eastAsia="ca-ES"/>
        </w:rPr>
      </w:pPr>
      <w:r>
        <w:rPr>
          <w:rFonts w:cs="Arial"/>
          <w:sz w:val="22"/>
          <w:szCs w:val="22"/>
        </w:rPr>
        <w:br w:type="page"/>
      </w:r>
    </w:p>
    <w:p w14:paraId="14B32327" w14:textId="19CCA6AB" w:rsidR="00647453" w:rsidRPr="00AD431B" w:rsidRDefault="00647453" w:rsidP="00AD431B">
      <w:pPr>
        <w:pStyle w:val="Ttol2"/>
        <w:spacing w:line="276" w:lineRule="auto"/>
        <w:rPr>
          <w:rFonts w:cs="Arial"/>
          <w:sz w:val="22"/>
          <w:szCs w:val="22"/>
        </w:rPr>
      </w:pPr>
      <w:bookmarkStart w:id="106" w:name="_Toc164944590"/>
      <w:r w:rsidRPr="00AD431B">
        <w:rPr>
          <w:rFonts w:cs="Arial"/>
          <w:sz w:val="22"/>
          <w:szCs w:val="22"/>
        </w:rPr>
        <w:t>ANNEX 12: DETALL DELS CRITERIS DE VALORACIÓ DEL</w:t>
      </w:r>
      <w:r w:rsidR="00EF2C54" w:rsidRPr="00AD431B">
        <w:rPr>
          <w:rFonts w:cs="Arial"/>
          <w:sz w:val="22"/>
          <w:szCs w:val="22"/>
        </w:rPr>
        <w:t>S DIFERENTS LOTS</w:t>
      </w:r>
      <w:r w:rsidRPr="00AD431B">
        <w:rPr>
          <w:rFonts w:cs="Arial"/>
          <w:sz w:val="22"/>
          <w:szCs w:val="22"/>
        </w:rPr>
        <w:t xml:space="preserve"> DE L’ACORD MARC DE FORMACIÓ EN LÍNIA EN LLENGUA ANGLESA AMB FINALITATS ESPECÍFIQUES, LLENGUA ANGLESA GENERAL, LLENGUA FRANCESA GENERAL I LLENGUA ALEMANYA  GENERAL</w:t>
      </w:r>
      <w:bookmarkEnd w:id="106"/>
    </w:p>
    <w:p w14:paraId="4998BC92" w14:textId="1EDBF7BC" w:rsidR="00BB37F3" w:rsidRPr="00AD431B" w:rsidRDefault="00BB37F3" w:rsidP="00AD431B">
      <w:pPr>
        <w:spacing w:line="276" w:lineRule="auto"/>
        <w:rPr>
          <w:rFonts w:ascii="Arial" w:hAnsi="Arial" w:cs="Arial"/>
          <w:sz w:val="22"/>
          <w:szCs w:val="22"/>
          <w:lang w:eastAsia="ca-ES"/>
        </w:rPr>
      </w:pPr>
    </w:p>
    <w:p w14:paraId="77BBAA34" w14:textId="3D0E3DAA" w:rsidR="00EB49C6" w:rsidRPr="00AD431B" w:rsidRDefault="00EB49C6" w:rsidP="00AD431B">
      <w:pPr>
        <w:pStyle w:val="Ttol3"/>
        <w:spacing w:before="0" w:after="0" w:line="276" w:lineRule="auto"/>
        <w:rPr>
          <w:sz w:val="22"/>
          <w:szCs w:val="22"/>
        </w:rPr>
      </w:pPr>
      <w:bookmarkStart w:id="107" w:name="_Toc164944591"/>
      <w:r w:rsidRPr="00AD431B">
        <w:rPr>
          <w:sz w:val="22"/>
          <w:szCs w:val="22"/>
        </w:rPr>
        <w:t>Annex 12.1 Lot 1 : Formació en modalitat en línia en anglès amb finalitats específiques</w:t>
      </w:r>
      <w:bookmarkEnd w:id="107"/>
    </w:p>
    <w:p w14:paraId="66606ECF" w14:textId="77777777" w:rsidR="00EB49C6" w:rsidRPr="00AD431B" w:rsidRDefault="00EB49C6" w:rsidP="00AD431B">
      <w:pPr>
        <w:spacing w:line="276" w:lineRule="auto"/>
        <w:rPr>
          <w:rFonts w:ascii="Arial" w:hAnsi="Arial" w:cs="Arial"/>
          <w:sz w:val="22"/>
          <w:szCs w:val="22"/>
          <w:lang w:eastAsia="ca-ES"/>
        </w:rPr>
      </w:pPr>
    </w:p>
    <w:p w14:paraId="44124E1B" w14:textId="3A3BDC52" w:rsidR="00201A5C" w:rsidRPr="00AD431B" w:rsidRDefault="00201A5C" w:rsidP="00AD431B">
      <w:pPr>
        <w:spacing w:line="276" w:lineRule="auto"/>
        <w:rPr>
          <w:rFonts w:ascii="Arial" w:hAnsi="Arial" w:cs="Arial"/>
          <w:sz w:val="22"/>
          <w:szCs w:val="22"/>
        </w:rPr>
      </w:pPr>
      <w:r w:rsidRPr="00AD431B">
        <w:rPr>
          <w:rFonts w:ascii="Arial" w:hAnsi="Arial" w:cs="Arial"/>
          <w:sz w:val="22"/>
          <w:szCs w:val="22"/>
        </w:rPr>
        <w:t xml:space="preserve">A continuació, es detallen els criteris per a la valoració de les propostes tècniques </w:t>
      </w:r>
      <w:r w:rsidR="006D35CC" w:rsidRPr="00AD431B">
        <w:rPr>
          <w:rFonts w:ascii="Arial" w:hAnsi="Arial" w:cs="Arial"/>
          <w:sz w:val="22"/>
          <w:szCs w:val="22"/>
        </w:rPr>
        <w:t>d</w:t>
      </w:r>
      <w:r w:rsidR="00EF2C54" w:rsidRPr="00AD431B">
        <w:rPr>
          <w:rFonts w:ascii="Arial" w:hAnsi="Arial" w:cs="Arial"/>
          <w:sz w:val="22"/>
          <w:szCs w:val="22"/>
        </w:rPr>
        <w:t>’aquest lot</w:t>
      </w:r>
      <w:r w:rsidRPr="00AD431B">
        <w:rPr>
          <w:rFonts w:ascii="Arial" w:hAnsi="Arial" w:cs="Arial"/>
          <w:sz w:val="22"/>
          <w:szCs w:val="22"/>
        </w:rPr>
        <w:t xml:space="preserve">. </w:t>
      </w:r>
    </w:p>
    <w:p w14:paraId="0D4B3462" w14:textId="77777777" w:rsidR="00201A5C" w:rsidRPr="00AD431B" w:rsidRDefault="00201A5C" w:rsidP="00AD431B">
      <w:pPr>
        <w:spacing w:line="276" w:lineRule="auto"/>
        <w:rPr>
          <w:rFonts w:ascii="Arial" w:hAnsi="Arial" w:cs="Arial"/>
          <w:sz w:val="22"/>
          <w:szCs w:val="22"/>
        </w:rPr>
      </w:pPr>
    </w:p>
    <w:p w14:paraId="19254D86" w14:textId="5F43DB33" w:rsidR="00201A5C" w:rsidRPr="00AD431B" w:rsidRDefault="00201A5C" w:rsidP="00AD431B">
      <w:pPr>
        <w:spacing w:line="276" w:lineRule="auto"/>
        <w:rPr>
          <w:rFonts w:ascii="Arial" w:hAnsi="Arial" w:cs="Arial"/>
          <w:sz w:val="22"/>
          <w:szCs w:val="22"/>
        </w:rPr>
      </w:pPr>
      <w:r w:rsidRPr="00AD431B">
        <w:rPr>
          <w:rFonts w:ascii="Arial" w:hAnsi="Arial" w:cs="Arial"/>
          <w:sz w:val="22"/>
          <w:szCs w:val="22"/>
        </w:rPr>
        <w:t>Els criteris tècnics avaluables mitjançant fórmules es valoraran de la manera següent. Per a cada criteri, s’atorgarà la puntuació d’acord amb a la taula que hi ha més</w:t>
      </w:r>
      <w:r w:rsidR="006D35CC" w:rsidRPr="00AD431B">
        <w:rPr>
          <w:rFonts w:ascii="Arial" w:hAnsi="Arial" w:cs="Arial"/>
          <w:sz w:val="22"/>
          <w:szCs w:val="22"/>
        </w:rPr>
        <w:t xml:space="preserve"> avall en aquest mateix apartat</w:t>
      </w:r>
      <w:r w:rsidRPr="00AD431B">
        <w:rPr>
          <w:rFonts w:ascii="Arial" w:hAnsi="Arial" w:cs="Arial"/>
          <w:sz w:val="22"/>
          <w:szCs w:val="22"/>
        </w:rPr>
        <w:t>:</w:t>
      </w:r>
    </w:p>
    <w:p w14:paraId="471BD0D1" w14:textId="6AAAF436" w:rsidR="00201A5C" w:rsidRPr="00AD431B" w:rsidRDefault="00201A5C"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Equip docent. Es valora la capacitat de l’empresa licitadora d’aportar un nombre mínim de docents qualificats i amb un mínim d’experiència en la docència de la matèria objecte de contracte. En aquest cas, en la solvència tècnica s’estableix que cal aportar com a mínim </w:t>
      </w:r>
      <w:r w:rsidR="00576786" w:rsidRPr="00AD431B">
        <w:rPr>
          <w:rFonts w:cs="Arial"/>
          <w:sz w:val="22"/>
          <w:szCs w:val="22"/>
        </w:rPr>
        <w:t>3</w:t>
      </w:r>
      <w:r w:rsidRPr="00AD431B">
        <w:rPr>
          <w:rFonts w:cs="Arial"/>
          <w:sz w:val="22"/>
          <w:szCs w:val="22"/>
        </w:rPr>
        <w:t xml:space="preserve">  docents amb un mínim de 5 anys d’experiència docent en la matèria objecte de contracte. Es proposa un barem de tres bandes en què s’atorga més puntuació en funció del nombre de docents que s’aportin per sobre d’aquest mínim.</w:t>
      </w:r>
      <w:r w:rsidR="00D97BFB" w:rsidRPr="00AD431B">
        <w:rPr>
          <w:rFonts w:cs="Arial"/>
          <w:sz w:val="22"/>
          <w:szCs w:val="22"/>
        </w:rPr>
        <w:t xml:space="preserve"> </w:t>
      </w:r>
    </w:p>
    <w:p w14:paraId="1126B22D" w14:textId="06DD7FF9" w:rsidR="00201A5C" w:rsidRPr="00AD431B" w:rsidRDefault="00201A5C"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La paritat home/dona. Es valora  la paritat home/dona de l’equip docent amb un barem de tres bandes en què s’atorga la puntuació en funció del percentatge homes/dones de l’equip proposat. </w:t>
      </w:r>
    </w:p>
    <w:p w14:paraId="7A832787" w14:textId="77777777" w:rsidR="0026311E" w:rsidRPr="00AD431B" w:rsidRDefault="0026311E" w:rsidP="00AD431B">
      <w:pPr>
        <w:pStyle w:val="Textindependent"/>
        <w:spacing w:line="276" w:lineRule="auto"/>
        <w:ind w:left="567"/>
        <w:jc w:val="left"/>
        <w:rPr>
          <w:rFonts w:cs="Arial"/>
          <w:sz w:val="22"/>
          <w:szCs w:val="22"/>
        </w:rPr>
      </w:pPr>
    </w:p>
    <w:p w14:paraId="148E306F" w14:textId="2C973003" w:rsidR="00201A5C" w:rsidRPr="00AD431B" w:rsidRDefault="00201A5C" w:rsidP="00AD431B">
      <w:pPr>
        <w:spacing w:line="276" w:lineRule="auto"/>
        <w:rPr>
          <w:rFonts w:ascii="Arial" w:hAnsi="Arial" w:cs="Arial"/>
          <w:sz w:val="22"/>
          <w:szCs w:val="22"/>
        </w:rPr>
      </w:pPr>
      <w:r w:rsidRPr="00AD431B">
        <w:rPr>
          <w:rFonts w:ascii="Arial" w:hAnsi="Arial" w:cs="Arial"/>
          <w:sz w:val="22"/>
          <w:szCs w:val="22"/>
        </w:rPr>
        <w:t>Els criteris tècnics avaluables mitjançant judici de valor es</w:t>
      </w:r>
      <w:r w:rsidR="0026311E" w:rsidRPr="00AD431B">
        <w:rPr>
          <w:rFonts w:ascii="Arial" w:hAnsi="Arial" w:cs="Arial"/>
          <w:sz w:val="22"/>
          <w:szCs w:val="22"/>
        </w:rPr>
        <w:t xml:space="preserve"> valoraran de la manera següent:</w:t>
      </w:r>
      <w:r w:rsidRPr="00AD431B">
        <w:rPr>
          <w:rFonts w:ascii="Arial" w:hAnsi="Arial" w:cs="Arial"/>
          <w:sz w:val="22"/>
          <w:szCs w:val="22"/>
        </w:rPr>
        <w:t xml:space="preserve"> S’atorgarà la puntuació d’acord amb la taula que hi ha més avall en aquest mateix apartat:</w:t>
      </w:r>
    </w:p>
    <w:p w14:paraId="76959368" w14:textId="13C732E2" w:rsidR="007D6280" w:rsidRPr="00AD431B" w:rsidRDefault="007D6280"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Característiques de l'entorn virtual d'aprenentatge: els licitadors han d’oferir un entorn virtual d’aprenentatge i se’n valora l’adequació per a la finalitat de formació. També se’n valora la disponibilitat d’eines de comunicació i interacció entre alumnes i docents.</w:t>
      </w:r>
    </w:p>
    <w:p w14:paraId="6344FF28" w14:textId="22CD2255" w:rsidR="007D6280" w:rsidRPr="00AD431B" w:rsidRDefault="007D6280"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Proposta didàctica, materials i recursos d'aprenentatge: es proposa valorar en termes d’adequació per a l’assoliment dels objectius d’aprenentatge la proposta didàctica (objectius, metodologia</w:t>
      </w:r>
      <w:r w:rsidR="00545C34" w:rsidRPr="00AD431B">
        <w:rPr>
          <w:rFonts w:cs="Arial"/>
          <w:sz w:val="22"/>
          <w:szCs w:val="22"/>
        </w:rPr>
        <w:t>, durada, pla docent, seguiment</w:t>
      </w:r>
      <w:r w:rsidRPr="00AD431B">
        <w:rPr>
          <w:rFonts w:cs="Arial"/>
          <w:sz w:val="22"/>
          <w:szCs w:val="22"/>
        </w:rPr>
        <w:t>) i dels recursos d’aprenentatge (relació de continguts, m</w:t>
      </w:r>
      <w:r w:rsidR="00545C34" w:rsidRPr="00AD431B">
        <w:rPr>
          <w:rFonts w:cs="Arial"/>
          <w:sz w:val="22"/>
          <w:szCs w:val="22"/>
        </w:rPr>
        <w:t>aterials teòrics d’aprenentatge</w:t>
      </w:r>
      <w:r w:rsidRPr="00AD431B">
        <w:rPr>
          <w:rFonts w:cs="Arial"/>
          <w:sz w:val="22"/>
          <w:szCs w:val="22"/>
        </w:rPr>
        <w:t xml:space="preserve">) amb un barem de quatre bandes; el nombre, els tipus i la varietat d’activitats per treballar les diferents habilitats lingüístiques amb un barem de tres bandes; i els recursos complementaris de suport a l’aprenentatge amb un barem de tres bandes. </w:t>
      </w:r>
    </w:p>
    <w:p w14:paraId="68FD7D77" w14:textId="6A6B710E" w:rsidR="007D6280" w:rsidRPr="00AD431B" w:rsidRDefault="007D6280"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Servei de tutoria activa: es </w:t>
      </w:r>
      <w:r w:rsidR="00647453" w:rsidRPr="00AD431B">
        <w:rPr>
          <w:rFonts w:cs="Arial"/>
          <w:sz w:val="22"/>
          <w:szCs w:val="22"/>
        </w:rPr>
        <w:t xml:space="preserve">proposa </w:t>
      </w:r>
      <w:r w:rsidRPr="00AD431B">
        <w:rPr>
          <w:rFonts w:cs="Arial"/>
          <w:sz w:val="22"/>
          <w:szCs w:val="22"/>
        </w:rPr>
        <w:t>valora</w:t>
      </w:r>
      <w:r w:rsidR="00647453" w:rsidRPr="00AD431B">
        <w:rPr>
          <w:rFonts w:cs="Arial"/>
          <w:sz w:val="22"/>
          <w:szCs w:val="22"/>
        </w:rPr>
        <w:t>r</w:t>
      </w:r>
      <w:r w:rsidRPr="00AD431B">
        <w:rPr>
          <w:rFonts w:cs="Arial"/>
          <w:sz w:val="22"/>
          <w:szCs w:val="22"/>
        </w:rPr>
        <w:t xml:space="preserve"> en un barem de quatre bandes el nombre, els tipus, la varietat i l’adequació de les accions de tutoria activa. Es considera que la tutoria activa és l’activitat d’un docent relacionada amb la gestió de l’aprenentatge dels alumnes: seguiment del treball dels alumnes, acompanyament i resolució de dubtes, dinamització del grup, revisió, correcció i avaluació de les activitats d’aprenentatge establertes, així com, quan correspongui, la connexió síncrona per mitjà de les eines que es detallin a l’oferta per a la pràctica de l’habilitat d’expressió oral. </w:t>
      </w:r>
    </w:p>
    <w:p w14:paraId="5FC33990" w14:textId="5AFC8777" w:rsidR="007D6280" w:rsidRPr="00AD431B" w:rsidRDefault="009469A5" w:rsidP="00AD431B">
      <w:pPr>
        <w:pStyle w:val="Textindependent"/>
        <w:numPr>
          <w:ilvl w:val="0"/>
          <w:numId w:val="25"/>
        </w:numPr>
        <w:spacing w:line="276" w:lineRule="auto"/>
        <w:ind w:left="567"/>
        <w:jc w:val="left"/>
        <w:rPr>
          <w:rFonts w:cs="Arial"/>
          <w:sz w:val="22"/>
          <w:szCs w:val="22"/>
        </w:rPr>
      </w:pPr>
      <w:r w:rsidRPr="00AD431B">
        <w:rPr>
          <w:rFonts w:cs="Arial"/>
          <w:sz w:val="22"/>
          <w:szCs w:val="22"/>
        </w:rPr>
        <w:t>Gestió, seguiment i avaluació de l’aprenentatge: es proposa valorar en termes d’adequació les accions d’avaluació de l’alumnat (metodologia, nombre i tipus d’activitats d’avaluació, criteris de superació dels</w:t>
      </w:r>
      <w:r w:rsidR="00545C34" w:rsidRPr="00AD431B">
        <w:rPr>
          <w:rFonts w:cs="Arial"/>
          <w:sz w:val="22"/>
          <w:szCs w:val="22"/>
        </w:rPr>
        <w:t xml:space="preserve"> cursos</w:t>
      </w:r>
      <w:r w:rsidRPr="00AD431B">
        <w:rPr>
          <w:rFonts w:cs="Arial"/>
          <w:sz w:val="22"/>
          <w:szCs w:val="22"/>
        </w:rPr>
        <w:t>) amb un barem de quatre bandes, les accions de suport i motivació de la participació de l’alumnat amb un barem de tres bandes, i el suport tècnic als alumnes per a la resolució d’incidències (funcionament, horari d’atenció, temps de resposta) amb un barem de tres bandes</w:t>
      </w:r>
      <w:r w:rsidR="007D6280" w:rsidRPr="00AD431B">
        <w:rPr>
          <w:rFonts w:cs="Arial"/>
          <w:sz w:val="22"/>
          <w:szCs w:val="22"/>
        </w:rPr>
        <w:t xml:space="preserve">. </w:t>
      </w:r>
    </w:p>
    <w:p w14:paraId="0D088490" w14:textId="77777777" w:rsidR="0026311E" w:rsidRPr="00AD431B" w:rsidRDefault="0026311E" w:rsidP="00AD431B">
      <w:pPr>
        <w:pStyle w:val="Textindependent"/>
        <w:spacing w:line="276" w:lineRule="auto"/>
        <w:ind w:left="567"/>
        <w:jc w:val="left"/>
        <w:rPr>
          <w:rFonts w:cs="Arial"/>
          <w:sz w:val="22"/>
          <w:szCs w:val="22"/>
        </w:rPr>
      </w:pPr>
    </w:p>
    <w:p w14:paraId="1D515B0F" w14:textId="1AC8CB8F" w:rsidR="00A00143" w:rsidRPr="00AD431B" w:rsidRDefault="00A00143" w:rsidP="00AD431B">
      <w:pPr>
        <w:spacing w:line="276" w:lineRule="auto"/>
        <w:rPr>
          <w:rFonts w:ascii="Arial" w:hAnsi="Arial" w:cs="Arial"/>
          <w:sz w:val="22"/>
          <w:szCs w:val="22"/>
        </w:rPr>
      </w:pPr>
      <w:r w:rsidRPr="00AD431B">
        <w:rPr>
          <w:rFonts w:ascii="Arial" w:hAnsi="Arial" w:cs="Arial"/>
          <w:sz w:val="22"/>
          <w:szCs w:val="22"/>
        </w:rPr>
        <w:t>Es proposa que hi hagi una puntuació mínima que cal assolir en els criteris de valoració següents: les característiques de l'entorn virtual d’aprenentatge; la proposta didàctica, materials i recursos d'aprenentatge; el servei de tutoria activa; i la gestió, seguiment i avaluació de l’aprenentatge. El motiu d’aquesta puntuació mínima és que el que es valora en aquests criteris és especialment important per assegurar la qualitat del servei objecte de contracte juntament amb la qualificació i experiència dels docents que hauran d’impartir la formació. Per això, en aquests criteris s’ha establert que les propostes han d’obtenir com a mínim la valoració que són ‘</w:t>
      </w:r>
      <w:r w:rsidRPr="00AD431B">
        <w:rPr>
          <w:rFonts w:ascii="Arial" w:hAnsi="Arial" w:cs="Arial"/>
          <w:sz w:val="22"/>
          <w:szCs w:val="22"/>
          <w:u w:val="single"/>
        </w:rPr>
        <w:t>adequades</w:t>
      </w:r>
      <w:r w:rsidRPr="00AD431B">
        <w:rPr>
          <w:rFonts w:ascii="Arial" w:hAnsi="Arial" w:cs="Arial"/>
          <w:sz w:val="22"/>
          <w:szCs w:val="22"/>
        </w:rPr>
        <w:t>’</w:t>
      </w:r>
      <w:r w:rsidR="007D6280" w:rsidRPr="00AD431B">
        <w:rPr>
          <w:rFonts w:ascii="Arial" w:hAnsi="Arial" w:cs="Arial"/>
          <w:sz w:val="22"/>
          <w:szCs w:val="22"/>
        </w:rPr>
        <w:t>.</w:t>
      </w:r>
    </w:p>
    <w:p w14:paraId="4C05FB4F" w14:textId="7357F514" w:rsidR="00F1517F" w:rsidRPr="00AD431B" w:rsidRDefault="00F1517F" w:rsidP="00AD431B">
      <w:pPr>
        <w:spacing w:line="276" w:lineRule="auto"/>
        <w:rPr>
          <w:rFonts w:ascii="Arial" w:hAnsi="Arial" w:cs="Arial"/>
          <w:sz w:val="22"/>
          <w:szCs w:val="22"/>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43745A" w:rsidRPr="00AD431B" w14:paraId="6532C402" w14:textId="77777777" w:rsidTr="00EB49C6">
        <w:tc>
          <w:tcPr>
            <w:tcW w:w="6941" w:type="dxa"/>
          </w:tcPr>
          <w:p w14:paraId="7B31E853" w14:textId="1B639FCD" w:rsidR="0043745A" w:rsidRPr="00AD431B" w:rsidRDefault="0043745A" w:rsidP="00AD431B">
            <w:pPr>
              <w:spacing w:line="276" w:lineRule="auto"/>
              <w:rPr>
                <w:rFonts w:ascii="Arial" w:hAnsi="Arial" w:cs="Arial"/>
                <w:sz w:val="22"/>
                <w:szCs w:val="22"/>
                <w:lang w:val="ca-ES"/>
              </w:rPr>
            </w:pPr>
            <w:r w:rsidRPr="00AD431B">
              <w:rPr>
                <w:rFonts w:ascii="Arial" w:hAnsi="Arial" w:cs="Arial"/>
                <w:b/>
                <w:bCs/>
                <w:sz w:val="22"/>
                <w:szCs w:val="22"/>
                <w:lang w:val="ca-ES" w:eastAsia="ca-ES"/>
              </w:rPr>
              <w:t>Lot 1 : Formació en modalitat en línia en anglès amb finalitats específiques</w:t>
            </w:r>
          </w:p>
        </w:tc>
        <w:tc>
          <w:tcPr>
            <w:tcW w:w="1553" w:type="dxa"/>
          </w:tcPr>
          <w:p w14:paraId="44AABD73" w14:textId="0F00EBC0" w:rsidR="0043745A" w:rsidRPr="00AD431B" w:rsidRDefault="0043745A" w:rsidP="00AD431B">
            <w:pPr>
              <w:spacing w:line="276" w:lineRule="auto"/>
              <w:rPr>
                <w:rFonts w:ascii="Arial" w:hAnsi="Arial" w:cs="Arial"/>
                <w:b/>
                <w:sz w:val="22"/>
                <w:szCs w:val="22"/>
                <w:lang w:val="ca-ES"/>
              </w:rPr>
            </w:pPr>
            <w:r w:rsidRPr="00AD431B">
              <w:rPr>
                <w:rFonts w:ascii="Arial" w:hAnsi="Arial" w:cs="Arial"/>
                <w:b/>
                <w:sz w:val="22"/>
                <w:szCs w:val="22"/>
                <w:lang w:val="ca-ES"/>
              </w:rPr>
              <w:t>Puntuació màxima</w:t>
            </w:r>
          </w:p>
        </w:tc>
      </w:tr>
      <w:tr w:rsidR="0043745A" w:rsidRPr="00AD431B" w14:paraId="66C6F349" w14:textId="77777777" w:rsidTr="00EB49C6">
        <w:tc>
          <w:tcPr>
            <w:tcW w:w="6941" w:type="dxa"/>
          </w:tcPr>
          <w:p w14:paraId="67967BC2" w14:textId="108DBCD6" w:rsidR="0043745A" w:rsidRPr="00AD431B" w:rsidRDefault="0043745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econòmica</w:t>
            </w:r>
          </w:p>
        </w:tc>
        <w:tc>
          <w:tcPr>
            <w:tcW w:w="1553" w:type="dxa"/>
          </w:tcPr>
          <w:p w14:paraId="1316A50F" w14:textId="21B7C5DB" w:rsidR="0043745A" w:rsidRPr="00AD431B" w:rsidRDefault="0043745A" w:rsidP="00B265A3">
            <w:pPr>
              <w:spacing w:line="276" w:lineRule="auto"/>
              <w:jc w:val="right"/>
              <w:rPr>
                <w:rFonts w:ascii="Arial" w:hAnsi="Arial" w:cs="Arial"/>
                <w:sz w:val="22"/>
                <w:szCs w:val="22"/>
                <w:lang w:val="ca-ES"/>
              </w:rPr>
            </w:pPr>
            <w:r w:rsidRPr="00AD431B">
              <w:rPr>
                <w:rFonts w:ascii="Arial" w:hAnsi="Arial" w:cs="Arial"/>
                <w:sz w:val="22"/>
                <w:szCs w:val="22"/>
                <w:lang w:val="ca-ES"/>
              </w:rPr>
              <w:t>45</w:t>
            </w:r>
          </w:p>
        </w:tc>
      </w:tr>
      <w:tr w:rsidR="0043745A" w:rsidRPr="00AD431B" w14:paraId="569410F2" w14:textId="77777777" w:rsidTr="00EB49C6">
        <w:tc>
          <w:tcPr>
            <w:tcW w:w="6941" w:type="dxa"/>
          </w:tcPr>
          <w:p w14:paraId="79701241" w14:textId="769210D9" w:rsidR="0043745A" w:rsidRPr="00AD431B" w:rsidRDefault="0043745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valoració automàtica</w:t>
            </w:r>
          </w:p>
        </w:tc>
        <w:tc>
          <w:tcPr>
            <w:tcW w:w="1553" w:type="dxa"/>
          </w:tcPr>
          <w:p w14:paraId="5B79468A" w14:textId="05EE7C7E" w:rsidR="0043745A" w:rsidRPr="00AD431B" w:rsidRDefault="0043745A" w:rsidP="00B265A3">
            <w:pPr>
              <w:spacing w:line="276" w:lineRule="auto"/>
              <w:jc w:val="right"/>
              <w:rPr>
                <w:rFonts w:ascii="Arial" w:hAnsi="Arial" w:cs="Arial"/>
                <w:sz w:val="22"/>
                <w:szCs w:val="22"/>
                <w:lang w:val="ca-ES"/>
              </w:rPr>
            </w:pPr>
            <w:r w:rsidRPr="00AD431B">
              <w:rPr>
                <w:rFonts w:ascii="Arial" w:hAnsi="Arial" w:cs="Arial"/>
                <w:sz w:val="22"/>
                <w:szCs w:val="22"/>
                <w:lang w:val="ca-ES"/>
              </w:rPr>
              <w:t>9</w:t>
            </w:r>
          </w:p>
        </w:tc>
      </w:tr>
      <w:tr w:rsidR="0043745A" w:rsidRPr="00AD431B" w14:paraId="2AC75A76" w14:textId="77777777" w:rsidTr="00EB49C6">
        <w:tc>
          <w:tcPr>
            <w:tcW w:w="6941" w:type="dxa"/>
            <w:vAlign w:val="center"/>
          </w:tcPr>
          <w:p w14:paraId="095AF493" w14:textId="6C4C5086" w:rsidR="0043745A" w:rsidRPr="00AD431B" w:rsidRDefault="00EB49C6"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judici de valor</w:t>
            </w:r>
          </w:p>
        </w:tc>
        <w:tc>
          <w:tcPr>
            <w:tcW w:w="1553" w:type="dxa"/>
          </w:tcPr>
          <w:p w14:paraId="01656B05" w14:textId="233C08F3" w:rsidR="0043745A" w:rsidRPr="00AD431B" w:rsidRDefault="0043745A" w:rsidP="00B265A3">
            <w:pPr>
              <w:spacing w:line="276" w:lineRule="auto"/>
              <w:jc w:val="right"/>
              <w:rPr>
                <w:rFonts w:ascii="Arial" w:hAnsi="Arial" w:cs="Arial"/>
                <w:sz w:val="22"/>
                <w:szCs w:val="22"/>
                <w:lang w:val="ca-ES"/>
              </w:rPr>
            </w:pPr>
            <w:r w:rsidRPr="00AD431B">
              <w:rPr>
                <w:rFonts w:ascii="Arial" w:hAnsi="Arial" w:cs="Arial"/>
                <w:sz w:val="22"/>
                <w:szCs w:val="22"/>
                <w:lang w:val="ca-ES"/>
              </w:rPr>
              <w:t>46</w:t>
            </w:r>
          </w:p>
        </w:tc>
      </w:tr>
      <w:tr w:rsidR="0043745A" w:rsidRPr="00AD431B" w14:paraId="70BECD71" w14:textId="77777777" w:rsidTr="00EB49C6">
        <w:tc>
          <w:tcPr>
            <w:tcW w:w="6941" w:type="dxa"/>
          </w:tcPr>
          <w:p w14:paraId="27BD6C6F" w14:textId="292454C3" w:rsidR="0043745A" w:rsidRPr="00AD431B" w:rsidRDefault="0043745A" w:rsidP="00AD431B">
            <w:pPr>
              <w:spacing w:line="276" w:lineRule="auto"/>
              <w:rPr>
                <w:rFonts w:ascii="Arial" w:hAnsi="Arial" w:cs="Arial"/>
                <w:b/>
                <w:sz w:val="22"/>
                <w:szCs w:val="22"/>
                <w:lang w:val="ca-ES"/>
              </w:rPr>
            </w:pPr>
            <w:r w:rsidRPr="00AD431B">
              <w:rPr>
                <w:rFonts w:ascii="Arial" w:hAnsi="Arial" w:cs="Arial"/>
                <w:b/>
                <w:sz w:val="22"/>
                <w:szCs w:val="22"/>
                <w:lang w:val="ca-ES"/>
              </w:rPr>
              <w:t>Total</w:t>
            </w:r>
          </w:p>
        </w:tc>
        <w:tc>
          <w:tcPr>
            <w:tcW w:w="1553" w:type="dxa"/>
          </w:tcPr>
          <w:p w14:paraId="28F5976C" w14:textId="6EEC51CB" w:rsidR="0043745A" w:rsidRPr="00AD431B" w:rsidRDefault="0043745A" w:rsidP="00B265A3">
            <w:pPr>
              <w:spacing w:line="276" w:lineRule="auto"/>
              <w:jc w:val="right"/>
              <w:rPr>
                <w:rFonts w:ascii="Arial" w:hAnsi="Arial" w:cs="Arial"/>
                <w:b/>
                <w:sz w:val="22"/>
                <w:szCs w:val="22"/>
                <w:lang w:val="ca-ES"/>
              </w:rPr>
            </w:pPr>
            <w:r w:rsidRPr="00AD431B">
              <w:rPr>
                <w:rFonts w:ascii="Arial" w:hAnsi="Arial" w:cs="Arial"/>
                <w:b/>
                <w:sz w:val="22"/>
                <w:szCs w:val="22"/>
                <w:lang w:val="ca-ES"/>
              </w:rPr>
              <w:t>100</w:t>
            </w:r>
          </w:p>
        </w:tc>
      </w:tr>
    </w:tbl>
    <w:p w14:paraId="1061E5F2" w14:textId="6C95564B" w:rsidR="0043745A" w:rsidRPr="00AD431B" w:rsidRDefault="0043745A" w:rsidP="00AD431B">
      <w:pPr>
        <w:spacing w:line="276" w:lineRule="auto"/>
        <w:rPr>
          <w:rFonts w:ascii="Arial" w:hAnsi="Arial" w:cs="Arial"/>
          <w:sz w:val="22"/>
          <w:szCs w:val="22"/>
        </w:rPr>
      </w:pPr>
    </w:p>
    <w:p w14:paraId="381C7DC6" w14:textId="6CC6408E" w:rsidR="0043745A" w:rsidRPr="00AD431B" w:rsidRDefault="0043745A" w:rsidP="00AD431B">
      <w:pPr>
        <w:pStyle w:val="Ttol3"/>
        <w:spacing w:before="0" w:after="0" w:line="276" w:lineRule="auto"/>
        <w:rPr>
          <w:sz w:val="22"/>
          <w:szCs w:val="22"/>
        </w:rPr>
      </w:pPr>
      <w:bookmarkStart w:id="108" w:name="_Toc164944592"/>
      <w:r w:rsidRPr="00AD431B">
        <w:rPr>
          <w:sz w:val="22"/>
          <w:szCs w:val="22"/>
        </w:rPr>
        <w:t>12.1</w:t>
      </w:r>
      <w:r w:rsidR="00850FDD" w:rsidRPr="00AD431B">
        <w:rPr>
          <w:sz w:val="22"/>
          <w:szCs w:val="22"/>
        </w:rPr>
        <w:t>.1</w:t>
      </w:r>
      <w:r w:rsidRPr="00AD431B">
        <w:rPr>
          <w:sz w:val="22"/>
          <w:szCs w:val="22"/>
        </w:rPr>
        <w:t>. Lot 1 Criteris d’adjudicació ponderables en funció d’un judici de valor ( sobre B)</w:t>
      </w:r>
      <w:bookmarkEnd w:id="108"/>
    </w:p>
    <w:p w14:paraId="78FD8ABC" w14:textId="709B857B" w:rsidR="0043745A" w:rsidRPr="00AD431B" w:rsidRDefault="0043745A" w:rsidP="00AD431B">
      <w:pPr>
        <w:spacing w:line="276" w:lineRule="auto"/>
        <w:rPr>
          <w:rFonts w:ascii="Arial" w:hAnsi="Arial" w:cs="Arial"/>
          <w:sz w:val="22"/>
          <w:szCs w:val="22"/>
        </w:rPr>
      </w:pPr>
    </w:p>
    <w:p w14:paraId="195CA1C4" w14:textId="08A27BD2" w:rsidR="00EB49C6" w:rsidRPr="00AD431B" w:rsidRDefault="00EB49C6"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46 punts</w:t>
      </w:r>
      <w:r w:rsidRPr="00AD431B">
        <w:rPr>
          <w:rFonts w:ascii="Arial" w:hAnsi="Arial" w:cs="Arial"/>
          <w:sz w:val="22"/>
          <w:szCs w:val="22"/>
        </w:rPr>
        <w:t>, tal i com es detalla tot seguit:</w:t>
      </w:r>
    </w:p>
    <w:p w14:paraId="5C74EA5A" w14:textId="77777777" w:rsidR="00EB49C6" w:rsidRPr="00AD431B" w:rsidRDefault="00EB49C6"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C543D" w:rsidRPr="00AD431B" w14:paraId="54DDAA78"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75CBCD46"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de judici de valor</w:t>
            </w:r>
          </w:p>
        </w:tc>
        <w:tc>
          <w:tcPr>
            <w:tcW w:w="2140" w:type="dxa"/>
            <w:tcBorders>
              <w:top w:val="nil"/>
              <w:left w:val="nil"/>
              <w:bottom w:val="single" w:sz="4" w:space="0" w:color="auto"/>
              <w:right w:val="nil"/>
            </w:tcBorders>
            <w:shd w:val="clear" w:color="000000" w:fill="BFBFBF"/>
            <w:vAlign w:val="center"/>
            <w:hideMark/>
          </w:tcPr>
          <w:p w14:paraId="268EF1C4" w14:textId="468997DA"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Puntuació màxima</w:t>
            </w:r>
          </w:p>
        </w:tc>
      </w:tr>
      <w:tr w:rsidR="00BC543D" w:rsidRPr="00AD431B" w14:paraId="42986732"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6E19542"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auto"/>
            <w:vAlign w:val="center"/>
            <w:hideMark/>
          </w:tcPr>
          <w:p w14:paraId="2727F2C0"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10</w:t>
            </w:r>
          </w:p>
        </w:tc>
      </w:tr>
      <w:tr w:rsidR="00BC543D" w:rsidRPr="00AD431B" w14:paraId="604716A1"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6BBBD2E3"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auto"/>
            <w:vAlign w:val="center"/>
            <w:hideMark/>
          </w:tcPr>
          <w:p w14:paraId="1F96339F"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C543D" w:rsidRPr="00AD431B" w14:paraId="445A418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23BFD5A"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2140" w:type="dxa"/>
            <w:tcBorders>
              <w:top w:val="nil"/>
              <w:left w:val="nil"/>
              <w:bottom w:val="single" w:sz="4" w:space="0" w:color="auto"/>
              <w:right w:val="nil"/>
            </w:tcBorders>
            <w:shd w:val="clear" w:color="auto" w:fill="auto"/>
            <w:vAlign w:val="center"/>
            <w:hideMark/>
          </w:tcPr>
          <w:p w14:paraId="72731785"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C543D" w:rsidRPr="00AD431B" w14:paraId="291A0D81"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58FB2D3"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2140" w:type="dxa"/>
            <w:tcBorders>
              <w:top w:val="nil"/>
              <w:left w:val="nil"/>
              <w:bottom w:val="single" w:sz="4" w:space="0" w:color="auto"/>
              <w:right w:val="nil"/>
            </w:tcBorders>
            <w:shd w:val="clear" w:color="auto" w:fill="auto"/>
            <w:vAlign w:val="center"/>
            <w:hideMark/>
          </w:tcPr>
          <w:p w14:paraId="04CC3501"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C543D" w:rsidRPr="00AD431B" w14:paraId="70CCF5B4"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6784D2CC"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criteris avaluables mitjançant judici de valor</w:t>
            </w:r>
          </w:p>
        </w:tc>
        <w:tc>
          <w:tcPr>
            <w:tcW w:w="2140" w:type="dxa"/>
            <w:tcBorders>
              <w:top w:val="nil"/>
              <w:left w:val="nil"/>
              <w:bottom w:val="single" w:sz="4" w:space="0" w:color="auto"/>
              <w:right w:val="nil"/>
            </w:tcBorders>
            <w:shd w:val="clear" w:color="auto" w:fill="auto"/>
            <w:vAlign w:val="center"/>
            <w:hideMark/>
          </w:tcPr>
          <w:p w14:paraId="6D97BA24" w14:textId="77777777"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46</w:t>
            </w:r>
          </w:p>
        </w:tc>
      </w:tr>
      <w:tr w:rsidR="00BC543D" w:rsidRPr="00AD431B" w14:paraId="44C3C7FC" w14:textId="77777777" w:rsidTr="00BC543D">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01852BEF" w14:textId="25607033"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D9D9D9" w:themeFill="background1" w:themeFillShade="D9"/>
            <w:vAlign w:val="center"/>
          </w:tcPr>
          <w:p w14:paraId="6CF316EF" w14:textId="7AC6A27B"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10</w:t>
            </w:r>
          </w:p>
        </w:tc>
      </w:tr>
      <w:tr w:rsidR="00BC543D" w:rsidRPr="00AD431B" w14:paraId="2D1F68BB" w14:textId="77777777" w:rsidTr="00BC543D">
        <w:trPr>
          <w:trHeight w:val="480"/>
        </w:trPr>
        <w:tc>
          <w:tcPr>
            <w:tcW w:w="6540" w:type="dxa"/>
            <w:tcBorders>
              <w:top w:val="nil"/>
              <w:left w:val="nil"/>
              <w:bottom w:val="single" w:sz="4" w:space="0" w:color="auto"/>
              <w:right w:val="nil"/>
            </w:tcBorders>
            <w:shd w:val="clear" w:color="auto" w:fill="auto"/>
            <w:vAlign w:val="center"/>
          </w:tcPr>
          <w:p w14:paraId="25DBE8FD" w14:textId="7FBD267F"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0085EE9B" w14:textId="7C9DC109" w:rsidR="00BC543D" w:rsidRPr="00AD431B" w:rsidRDefault="00BC543D"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10</w:t>
            </w:r>
          </w:p>
        </w:tc>
      </w:tr>
      <w:tr w:rsidR="00BC543D" w:rsidRPr="00AD431B" w14:paraId="7ADEBF29" w14:textId="77777777" w:rsidTr="00BC543D">
        <w:trPr>
          <w:trHeight w:val="480"/>
        </w:trPr>
        <w:tc>
          <w:tcPr>
            <w:tcW w:w="6540" w:type="dxa"/>
            <w:tcBorders>
              <w:top w:val="nil"/>
              <w:left w:val="nil"/>
              <w:bottom w:val="single" w:sz="4" w:space="0" w:color="auto"/>
              <w:right w:val="nil"/>
            </w:tcBorders>
            <w:shd w:val="clear" w:color="auto" w:fill="auto"/>
            <w:vAlign w:val="center"/>
          </w:tcPr>
          <w:p w14:paraId="4D4E38C4" w14:textId="167ACB6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4CE4A6C5" w14:textId="69EC324B" w:rsidR="00BC543D" w:rsidRPr="00AD431B" w:rsidRDefault="00BC543D"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7</w:t>
            </w:r>
          </w:p>
        </w:tc>
      </w:tr>
      <w:tr w:rsidR="00BC543D" w:rsidRPr="00AD431B" w14:paraId="0436BB9F" w14:textId="77777777" w:rsidTr="00BC543D">
        <w:trPr>
          <w:trHeight w:val="480"/>
        </w:trPr>
        <w:tc>
          <w:tcPr>
            <w:tcW w:w="6540" w:type="dxa"/>
            <w:tcBorders>
              <w:top w:val="nil"/>
              <w:left w:val="nil"/>
              <w:bottom w:val="single" w:sz="4" w:space="0" w:color="auto"/>
              <w:right w:val="nil"/>
            </w:tcBorders>
            <w:shd w:val="clear" w:color="auto" w:fill="auto"/>
            <w:vAlign w:val="center"/>
          </w:tcPr>
          <w:p w14:paraId="3E4A795A" w14:textId="7FD9EC3B"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no adequat</w:t>
            </w:r>
            <w:r w:rsidRPr="00AD431B">
              <w:rPr>
                <w:rFonts w:ascii="Arial" w:hAnsi="Arial" w:cs="Arial"/>
                <w:sz w:val="22"/>
                <w:szCs w:val="22"/>
                <w:lang w:eastAsia="ca-ES"/>
              </w:rPr>
              <w:t xml:space="preserve"> per oferir formació, </w:t>
            </w:r>
            <w:r w:rsidRPr="00AD431B">
              <w:rPr>
                <w:rFonts w:ascii="Arial" w:hAnsi="Arial" w:cs="Arial"/>
                <w:b/>
                <w:bCs/>
                <w:sz w:val="22"/>
                <w:szCs w:val="22"/>
                <w:lang w:eastAsia="ca-ES"/>
              </w:rPr>
              <w:t>o bé que no incorpora eines prou funcionals</w:t>
            </w:r>
            <w:r w:rsidRPr="00AD431B">
              <w:rPr>
                <w:rFonts w:ascii="Arial" w:hAnsi="Arial" w:cs="Arial"/>
                <w:sz w:val="22"/>
                <w:szCs w:val="22"/>
                <w:lang w:eastAsia="ca-ES"/>
              </w:rPr>
              <w:t xml:space="preserve"> de comunicació i interacció entre alumnat i professorat.</w:t>
            </w:r>
          </w:p>
        </w:tc>
        <w:tc>
          <w:tcPr>
            <w:tcW w:w="2140" w:type="dxa"/>
            <w:tcBorders>
              <w:top w:val="nil"/>
              <w:left w:val="nil"/>
              <w:bottom w:val="single" w:sz="4" w:space="0" w:color="auto"/>
              <w:right w:val="nil"/>
            </w:tcBorders>
            <w:shd w:val="clear" w:color="auto" w:fill="auto"/>
            <w:vAlign w:val="center"/>
          </w:tcPr>
          <w:p w14:paraId="4A1E3727" w14:textId="44F8F3A7" w:rsidR="00BC543D" w:rsidRPr="00AD431B" w:rsidRDefault="00BC543D"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0</w:t>
            </w:r>
          </w:p>
        </w:tc>
      </w:tr>
      <w:tr w:rsidR="00BC543D" w:rsidRPr="00AD431B" w14:paraId="73036F66" w14:textId="77777777" w:rsidTr="00BC543D">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01FAF9B3"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D9D9D9" w:themeFill="background1" w:themeFillShade="D9"/>
            <w:vAlign w:val="center"/>
            <w:hideMark/>
          </w:tcPr>
          <w:p w14:paraId="1449EC85" w14:textId="77777777"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C543D" w:rsidRPr="00AD431B" w14:paraId="4E5444A6"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65D59F07" w14:textId="234B587B"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Adequació de la proposta didàctica i dels recursos d’aprenentatge (plans doce</w:t>
            </w:r>
            <w:r w:rsidR="00EB0C8F" w:rsidRPr="00AD431B">
              <w:rPr>
                <w:rFonts w:ascii="Arial" w:hAnsi="Arial" w:cs="Arial"/>
                <w:b/>
                <w:bCs/>
                <w:sz w:val="22"/>
                <w:szCs w:val="22"/>
                <w:lang w:eastAsia="ca-ES"/>
              </w:rPr>
              <w:t>nts, materials, activitat</w:t>
            </w:r>
            <w:r w:rsidRPr="00AD431B">
              <w:rPr>
                <w:rFonts w:ascii="Arial" w:hAnsi="Arial" w:cs="Arial"/>
                <w:b/>
                <w:bCs/>
                <w:sz w:val="22"/>
                <w:szCs w:val="22"/>
                <w:lang w:eastAsia="ca-ES"/>
              </w:rPr>
              <w:t xml:space="preserve">) als objectius d’aprenentatge de cada curs </w:t>
            </w:r>
          </w:p>
        </w:tc>
        <w:tc>
          <w:tcPr>
            <w:tcW w:w="2140" w:type="dxa"/>
            <w:tcBorders>
              <w:top w:val="nil"/>
              <w:left w:val="nil"/>
              <w:bottom w:val="single" w:sz="4" w:space="0" w:color="auto"/>
              <w:right w:val="nil"/>
            </w:tcBorders>
            <w:shd w:val="clear" w:color="000000" w:fill="F2F2F2"/>
            <w:vAlign w:val="center"/>
            <w:hideMark/>
          </w:tcPr>
          <w:p w14:paraId="4F42BCDD" w14:textId="45452F11"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7081C1A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11DA7065" w14:textId="3D5737A1"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durada, pla docent, segui</w:t>
            </w:r>
            <w:r w:rsidR="00EB0C8F" w:rsidRPr="00AD431B">
              <w:rPr>
                <w:rFonts w:ascii="Arial" w:hAnsi="Arial" w:cs="Arial"/>
                <w:sz w:val="22"/>
                <w:szCs w:val="22"/>
                <w:lang w:eastAsia="ca-ES"/>
              </w:rPr>
              <w:t>ment</w:t>
            </w:r>
            <w:r w:rsidRPr="00AD431B">
              <w:rPr>
                <w:rFonts w:ascii="Arial" w:hAnsi="Arial" w:cs="Arial"/>
                <w:sz w:val="22"/>
                <w:szCs w:val="22"/>
                <w:lang w:eastAsia="ca-ES"/>
              </w:rPr>
              <w:t>) i els recursos d’aprenentatge (relació de continguts, materi</w:t>
            </w:r>
            <w:r w:rsidR="00EB0C8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molt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04168F3D"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6</w:t>
            </w:r>
          </w:p>
        </w:tc>
      </w:tr>
      <w:tr w:rsidR="00BC543D" w:rsidRPr="00AD431B" w14:paraId="0B9EB032"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CEEB068" w14:textId="41BD08F3"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EB0C8F" w:rsidRPr="00AD431B">
              <w:rPr>
                <w:rFonts w:ascii="Arial" w:hAnsi="Arial" w:cs="Arial"/>
                <w:sz w:val="22"/>
                <w:szCs w:val="22"/>
                <w:lang w:eastAsia="ca-ES"/>
              </w:rPr>
              <w:t>ada, pla docent, seguiment</w:t>
            </w:r>
            <w:r w:rsidRPr="00AD431B">
              <w:rPr>
                <w:rFonts w:ascii="Arial" w:hAnsi="Arial" w:cs="Arial"/>
                <w:sz w:val="22"/>
                <w:szCs w:val="22"/>
                <w:lang w:eastAsia="ca-ES"/>
              </w:rPr>
              <w:t>) i els recursos d’aprenentatge (relació de continguts, materi</w:t>
            </w:r>
            <w:r w:rsidR="00EB0C8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2BF25B20"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4</w:t>
            </w:r>
          </w:p>
        </w:tc>
      </w:tr>
      <w:tr w:rsidR="00BC543D" w:rsidRPr="00AD431B" w14:paraId="235ADE5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61DA3246" w14:textId="1D218DEC"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EB0C8F" w:rsidRPr="00AD431B">
              <w:rPr>
                <w:rFonts w:ascii="Arial" w:hAnsi="Arial" w:cs="Arial"/>
                <w:sz w:val="22"/>
                <w:szCs w:val="22"/>
                <w:lang w:eastAsia="ca-ES"/>
              </w:rPr>
              <w:t>ada, pla docent, seguiment</w:t>
            </w:r>
            <w:r w:rsidRPr="00AD431B">
              <w:rPr>
                <w:rFonts w:ascii="Arial" w:hAnsi="Arial" w:cs="Arial"/>
                <w:sz w:val="22"/>
                <w:szCs w:val="22"/>
                <w:lang w:eastAsia="ca-ES"/>
              </w:rPr>
              <w:t>) però els recursos d’aprenentatge (relació de continguts, materi</w:t>
            </w:r>
            <w:r w:rsidR="00EB0C8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poc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0AC7858B"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C543D" w:rsidRPr="00AD431B" w14:paraId="6F278F2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01190D1" w14:textId="33A5EA7D"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La proposta didàctica </w:t>
            </w:r>
            <w:r w:rsidRPr="00AD431B">
              <w:rPr>
                <w:rFonts w:ascii="Arial" w:hAnsi="Arial" w:cs="Arial"/>
                <w:b/>
                <w:bCs/>
                <w:sz w:val="22"/>
                <w:szCs w:val="22"/>
                <w:lang w:eastAsia="ca-ES"/>
              </w:rPr>
              <w:t>no està prou ben definida</w:t>
            </w:r>
            <w:r w:rsidRPr="00AD431B">
              <w:rPr>
                <w:rFonts w:ascii="Arial" w:hAnsi="Arial" w:cs="Arial"/>
                <w:sz w:val="22"/>
                <w:szCs w:val="22"/>
                <w:lang w:eastAsia="ca-ES"/>
              </w:rPr>
              <w:t xml:space="preserve"> o els recursos d’aprenentatge (plans doce</w:t>
            </w:r>
            <w:r w:rsidR="00EB0C8F" w:rsidRPr="00AD431B">
              <w:rPr>
                <w:rFonts w:ascii="Arial" w:hAnsi="Arial" w:cs="Arial"/>
                <w:sz w:val="22"/>
                <w:szCs w:val="22"/>
                <w:lang w:eastAsia="ca-ES"/>
              </w:rPr>
              <w:t>nts, materials, activitats</w:t>
            </w:r>
            <w:r w:rsidRPr="00AD431B">
              <w:rPr>
                <w:rFonts w:ascii="Arial" w:hAnsi="Arial" w:cs="Arial"/>
                <w:sz w:val="22"/>
                <w:szCs w:val="22"/>
                <w:lang w:eastAsia="ca-ES"/>
              </w:rPr>
              <w:t xml:space="preserve">) </w:t>
            </w:r>
            <w:r w:rsidRPr="00AD431B">
              <w:rPr>
                <w:rFonts w:ascii="Arial" w:hAnsi="Arial" w:cs="Arial"/>
                <w:b/>
                <w:bCs/>
                <w:sz w:val="22"/>
                <w:szCs w:val="22"/>
                <w:lang w:eastAsia="ca-ES"/>
              </w:rPr>
              <w:t>no són adequats</w:t>
            </w:r>
            <w:r w:rsidRPr="00AD431B">
              <w:rPr>
                <w:rFonts w:ascii="Arial" w:hAnsi="Arial" w:cs="Arial"/>
                <w:sz w:val="22"/>
                <w:szCs w:val="22"/>
                <w:lang w:eastAsia="ca-ES"/>
              </w:rPr>
              <w:t xml:space="preserve"> per a l'assoliment dels objectius d’aprenentatge dels cursos.</w:t>
            </w:r>
          </w:p>
        </w:tc>
        <w:tc>
          <w:tcPr>
            <w:tcW w:w="2140" w:type="dxa"/>
            <w:tcBorders>
              <w:top w:val="nil"/>
              <w:left w:val="nil"/>
              <w:bottom w:val="single" w:sz="4" w:space="0" w:color="auto"/>
              <w:right w:val="nil"/>
            </w:tcBorders>
            <w:shd w:val="clear" w:color="auto" w:fill="auto"/>
            <w:vAlign w:val="center"/>
            <w:hideMark/>
          </w:tcPr>
          <w:p w14:paraId="6CED8581"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24C52DA6"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5BAB137F"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d’activitats per treballar les habilitats lingüístiques</w:t>
            </w:r>
          </w:p>
        </w:tc>
        <w:tc>
          <w:tcPr>
            <w:tcW w:w="2140" w:type="dxa"/>
            <w:tcBorders>
              <w:top w:val="nil"/>
              <w:left w:val="nil"/>
              <w:bottom w:val="single" w:sz="4" w:space="0" w:color="auto"/>
              <w:right w:val="nil"/>
            </w:tcBorders>
            <w:shd w:val="clear" w:color="000000" w:fill="F2F2F2"/>
            <w:vAlign w:val="center"/>
            <w:hideMark/>
          </w:tcPr>
          <w:p w14:paraId="4D17CAA0" w14:textId="78135E16"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40AE7AEB"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B7504C2"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molt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3445CF2"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C543D" w:rsidRPr="00AD431B" w14:paraId="7E41AC38"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0AE5C65"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3C1B4C0F"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C543D" w:rsidRPr="00AD431B" w14:paraId="601EB68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878E4AB"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però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0E94592"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C543D" w:rsidRPr="00AD431B" w14:paraId="308CB535"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54D0D45"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4802DAB2"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4646D533"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110843A"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Recursos complementaris de suport a l’aprenentatge </w:t>
            </w:r>
          </w:p>
        </w:tc>
        <w:tc>
          <w:tcPr>
            <w:tcW w:w="2140" w:type="dxa"/>
            <w:tcBorders>
              <w:top w:val="nil"/>
              <w:left w:val="nil"/>
              <w:bottom w:val="single" w:sz="4" w:space="0" w:color="auto"/>
              <w:right w:val="nil"/>
            </w:tcBorders>
            <w:shd w:val="clear" w:color="000000" w:fill="F2F2F2"/>
            <w:vAlign w:val="center"/>
            <w:hideMark/>
          </w:tcPr>
          <w:p w14:paraId="11AD73F9" w14:textId="1A0D6FE0"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3EEDD60C"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66DD2C8"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E3C008C"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C543D" w:rsidRPr="00AD431B" w14:paraId="4DE4DEB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539665F"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46192673"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C543D" w:rsidRPr="00AD431B" w14:paraId="5A52C081"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60421E7A"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no estan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63980709"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28EED8A3" w14:textId="77777777" w:rsidTr="00850FDD">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33B005B5"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Servei de tutoria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02D7B95D" w14:textId="77777777"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C543D" w:rsidRPr="00AD431B" w14:paraId="32F4D64C"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6DF9B35D"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d’accions de tutoria activa</w:t>
            </w:r>
          </w:p>
        </w:tc>
        <w:tc>
          <w:tcPr>
            <w:tcW w:w="2140" w:type="dxa"/>
            <w:tcBorders>
              <w:top w:val="nil"/>
              <w:left w:val="nil"/>
              <w:bottom w:val="single" w:sz="4" w:space="0" w:color="auto"/>
              <w:right w:val="nil"/>
            </w:tcBorders>
            <w:shd w:val="clear" w:color="000000" w:fill="F2F2F2"/>
            <w:vAlign w:val="center"/>
            <w:hideMark/>
          </w:tcPr>
          <w:p w14:paraId="1F62F8F0" w14:textId="10899DD9"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5741EE1E"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75CDE38B"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molt adequats.</w:t>
            </w:r>
          </w:p>
        </w:tc>
        <w:tc>
          <w:tcPr>
            <w:tcW w:w="2140" w:type="dxa"/>
            <w:tcBorders>
              <w:top w:val="nil"/>
              <w:left w:val="nil"/>
              <w:bottom w:val="single" w:sz="4" w:space="0" w:color="auto"/>
              <w:right w:val="nil"/>
            </w:tcBorders>
            <w:shd w:val="clear" w:color="auto" w:fill="auto"/>
            <w:vAlign w:val="center"/>
            <w:hideMark/>
          </w:tcPr>
          <w:p w14:paraId="769F45B3"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C543D" w:rsidRPr="00AD431B" w14:paraId="07058D6A"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758EC1D"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4966C7A3"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C543D" w:rsidRPr="00AD431B" w14:paraId="10729961"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7B0EBCC6"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El nombre, els tipus i la varietat d'accions de tutoria activa són</w:t>
            </w:r>
            <w:r w:rsidRPr="00AD431B">
              <w:rPr>
                <w:rFonts w:ascii="Arial" w:hAnsi="Arial" w:cs="Arial"/>
                <w:b/>
                <w:bCs/>
                <w:sz w:val="22"/>
                <w:szCs w:val="22"/>
                <w:lang w:eastAsia="ca-ES"/>
              </w:rPr>
              <w:t xml:space="preserve"> 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7F6CEAA4"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C543D" w:rsidRPr="00AD431B" w14:paraId="0DDBDC2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772E533"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DCF8987"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6DE87318"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4698C0E5"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Gestió, seguiment i avaluació de l’aprenentatge</w:t>
            </w:r>
          </w:p>
        </w:tc>
        <w:tc>
          <w:tcPr>
            <w:tcW w:w="2140" w:type="dxa"/>
            <w:tcBorders>
              <w:top w:val="nil"/>
              <w:left w:val="nil"/>
              <w:bottom w:val="single" w:sz="4" w:space="0" w:color="auto"/>
              <w:right w:val="nil"/>
            </w:tcBorders>
            <w:shd w:val="clear" w:color="000000" w:fill="BFBFBF"/>
            <w:vAlign w:val="center"/>
            <w:hideMark/>
          </w:tcPr>
          <w:p w14:paraId="6D2CE209" w14:textId="77777777"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C543D" w:rsidRPr="00AD431B" w14:paraId="3ABB279A"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9945B6E"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Accions i criteris d’avaluació de l’aprenentatge</w:t>
            </w:r>
          </w:p>
        </w:tc>
        <w:tc>
          <w:tcPr>
            <w:tcW w:w="2140" w:type="dxa"/>
            <w:tcBorders>
              <w:top w:val="nil"/>
              <w:left w:val="nil"/>
              <w:bottom w:val="single" w:sz="4" w:space="0" w:color="auto"/>
              <w:right w:val="nil"/>
            </w:tcBorders>
            <w:shd w:val="clear" w:color="000000" w:fill="F2F2F2"/>
            <w:vAlign w:val="center"/>
            <w:hideMark/>
          </w:tcPr>
          <w:p w14:paraId="1B843A3E" w14:textId="335C207C"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5F3B3B7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8EB18EF" w14:textId="086ABF16"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xml:space="preserve">) i és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2E28686F"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C543D" w:rsidRPr="00AD431B" w14:paraId="27A008FA"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E655FEE" w14:textId="44A805D2"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i és</w:t>
            </w:r>
            <w:r w:rsidRPr="00AD431B">
              <w:rPr>
                <w:rFonts w:ascii="Arial" w:hAnsi="Arial" w:cs="Arial"/>
                <w:b/>
                <w:bCs/>
                <w:sz w:val="22"/>
                <w:szCs w:val="22"/>
                <w:lang w:eastAsia="ca-ES"/>
              </w:rPr>
              <w:t xml:space="preserve">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121E1889"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C543D" w:rsidRPr="00AD431B" w14:paraId="3FB60EA2"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4185240E" w14:textId="4B22D568"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però és</w:t>
            </w:r>
            <w:r w:rsidRPr="00AD431B">
              <w:rPr>
                <w:rFonts w:ascii="Arial" w:hAnsi="Arial" w:cs="Arial"/>
                <w:b/>
                <w:bCs/>
                <w:sz w:val="22"/>
                <w:szCs w:val="22"/>
                <w:lang w:eastAsia="ca-ES"/>
              </w:rPr>
              <w:t xml:space="preserve"> poc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2BC500A2"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C543D" w:rsidRPr="00AD431B" w14:paraId="0151A63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65C3724"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plantejament d'avaluació de l'aprenentatge dels alumnes </w:t>
            </w:r>
            <w:r w:rsidRPr="00AD431B">
              <w:rPr>
                <w:rFonts w:ascii="Arial" w:hAnsi="Arial" w:cs="Arial"/>
                <w:b/>
                <w:bCs/>
                <w:sz w:val="22"/>
                <w:szCs w:val="22"/>
                <w:lang w:eastAsia="ca-ES"/>
              </w:rPr>
              <w:t>no està prou ben descrit o no és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5ABC3532"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08982FD0"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4617646"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Accions de suport i motivació de la participació de l’alumnat </w:t>
            </w:r>
          </w:p>
        </w:tc>
        <w:tc>
          <w:tcPr>
            <w:tcW w:w="2140" w:type="dxa"/>
            <w:tcBorders>
              <w:top w:val="nil"/>
              <w:left w:val="nil"/>
              <w:bottom w:val="single" w:sz="4" w:space="0" w:color="auto"/>
              <w:right w:val="nil"/>
            </w:tcBorders>
            <w:shd w:val="clear" w:color="000000" w:fill="F2F2F2"/>
            <w:vAlign w:val="center"/>
            <w:hideMark/>
          </w:tcPr>
          <w:p w14:paraId="1A03386B" w14:textId="7056FCD3"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3B26FB9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516EEC9B"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i</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777D4AF"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2</w:t>
            </w:r>
          </w:p>
        </w:tc>
      </w:tr>
      <w:tr w:rsidR="00BC543D" w:rsidRPr="00AD431B" w14:paraId="0501457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618F9F28"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però</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poc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DD9BBAA"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C543D" w:rsidRPr="00AD431B" w14:paraId="78A9F84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CD1F458"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Les accions de suport i motivació de la participació dels alumnes </w:t>
            </w:r>
            <w:r w:rsidRPr="00AD431B">
              <w:rPr>
                <w:rFonts w:ascii="Arial" w:hAnsi="Arial" w:cs="Arial"/>
                <w:b/>
                <w:bCs/>
                <w:sz w:val="22"/>
                <w:szCs w:val="22"/>
                <w:lang w:eastAsia="ca-ES"/>
              </w:rPr>
              <w:t>no estan prou ben descrites o definides</w:t>
            </w:r>
            <w:r w:rsidRPr="00AD431B">
              <w:rPr>
                <w:rFonts w:ascii="Arial" w:hAnsi="Arial" w:cs="Arial"/>
                <w:sz w:val="22"/>
                <w:szCs w:val="22"/>
                <w:lang w:eastAsia="ca-ES"/>
              </w:rPr>
              <w:t xml:space="preserve"> o </w:t>
            </w:r>
            <w:r w:rsidRPr="00AD431B">
              <w:rPr>
                <w:rFonts w:ascii="Arial" w:hAnsi="Arial" w:cs="Arial"/>
                <w:b/>
                <w:bCs/>
                <w:sz w:val="22"/>
                <w:szCs w:val="22"/>
                <w:lang w:eastAsia="ca-ES"/>
              </w:rPr>
              <w:t>no 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3D9783D9"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C543D" w:rsidRPr="00AD431B" w14:paraId="79A33EEC"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2BA734A2"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Suport tècnic als alumnes per a la resolució d’incidències: funcionament, horari d’atenció, temps de resposta</w:t>
            </w:r>
          </w:p>
        </w:tc>
        <w:tc>
          <w:tcPr>
            <w:tcW w:w="2140" w:type="dxa"/>
            <w:tcBorders>
              <w:top w:val="nil"/>
              <w:left w:val="nil"/>
              <w:bottom w:val="single" w:sz="4" w:space="0" w:color="auto"/>
              <w:right w:val="nil"/>
            </w:tcBorders>
            <w:shd w:val="clear" w:color="000000" w:fill="F2F2F2"/>
            <w:vAlign w:val="center"/>
            <w:hideMark/>
          </w:tcPr>
          <w:p w14:paraId="489AE72B" w14:textId="542E2B4E" w:rsidR="00BC543D" w:rsidRPr="00AD431B" w:rsidRDefault="00BC543D" w:rsidP="00B265A3">
            <w:pPr>
              <w:spacing w:line="276" w:lineRule="auto"/>
              <w:jc w:val="center"/>
              <w:rPr>
                <w:rFonts w:ascii="Arial" w:hAnsi="Arial" w:cs="Arial"/>
                <w:b/>
                <w:bCs/>
                <w:sz w:val="22"/>
                <w:szCs w:val="22"/>
                <w:lang w:eastAsia="ca-ES"/>
              </w:rPr>
            </w:pPr>
          </w:p>
        </w:tc>
      </w:tr>
      <w:tr w:rsidR="00BC543D" w:rsidRPr="00AD431B" w14:paraId="18DDC2B1"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6B1EFEE"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molt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734E2B3D"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C543D" w:rsidRPr="00AD431B" w14:paraId="33A7B660"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E82B9C6"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481DA09E"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C543D" w:rsidRPr="00AD431B" w14:paraId="209970C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40C46B5"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w:t>
            </w:r>
            <w:r w:rsidRPr="00AD431B">
              <w:rPr>
                <w:rFonts w:ascii="Arial" w:hAnsi="Arial" w:cs="Arial"/>
                <w:b/>
                <w:bCs/>
                <w:sz w:val="22"/>
                <w:szCs w:val="22"/>
                <w:lang w:eastAsia="ca-ES"/>
              </w:rPr>
              <w:t>no està ben descrit o no és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60172AF"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bl>
    <w:p w14:paraId="5C0B4153" w14:textId="07AFD572" w:rsidR="0043745A" w:rsidRPr="00AD431B" w:rsidRDefault="0043745A" w:rsidP="00AD431B">
      <w:pPr>
        <w:spacing w:line="276" w:lineRule="auto"/>
        <w:rPr>
          <w:rFonts w:ascii="Arial" w:hAnsi="Arial" w:cs="Arial"/>
          <w:sz w:val="22"/>
          <w:szCs w:val="22"/>
        </w:rPr>
      </w:pPr>
    </w:p>
    <w:p w14:paraId="2C82B751" w14:textId="000C7854" w:rsidR="00BC543D" w:rsidRPr="00AD431B" w:rsidRDefault="00BC543D" w:rsidP="00AD431B">
      <w:pPr>
        <w:spacing w:line="276" w:lineRule="auto"/>
        <w:rPr>
          <w:rFonts w:ascii="Arial" w:hAnsi="Arial" w:cs="Arial"/>
          <w:b/>
          <w:sz w:val="22"/>
          <w:szCs w:val="22"/>
        </w:rPr>
      </w:pPr>
      <w:r w:rsidRPr="00AD431B">
        <w:rPr>
          <w:rFonts w:ascii="Arial" w:hAnsi="Arial" w:cs="Arial"/>
          <w:b/>
          <w:sz w:val="22"/>
          <w:szCs w:val="22"/>
        </w:rPr>
        <w:t>PUNTUACIONS MÍNIMES</w:t>
      </w:r>
    </w:p>
    <w:p w14:paraId="7970CF55" w14:textId="526AAD90" w:rsidR="00BC543D" w:rsidRPr="00AD431B" w:rsidRDefault="00BC543D" w:rsidP="00AD431B">
      <w:pPr>
        <w:spacing w:line="276" w:lineRule="auto"/>
        <w:rPr>
          <w:rFonts w:ascii="Arial" w:hAnsi="Arial" w:cs="Arial"/>
          <w:sz w:val="22"/>
          <w:szCs w:val="22"/>
        </w:rPr>
      </w:pPr>
      <w:r w:rsidRPr="00AD431B">
        <w:rPr>
          <w:rFonts w:ascii="Arial" w:hAnsi="Arial" w:cs="Arial"/>
          <w:sz w:val="22"/>
          <w:szCs w:val="22"/>
        </w:rPr>
        <w:t>Hi ha determinats criteris que es consideren especialment rellevant per assegurar la qualitat del servei ( ítems crítics). Per a aquests criteris, s’estableix que cal obtenir una puntuació mínima, que es detalla en la taula següent:</w:t>
      </w:r>
    </w:p>
    <w:p w14:paraId="6EF95839" w14:textId="683A480C" w:rsidR="00BC543D" w:rsidRPr="00AD431B" w:rsidRDefault="00BC543D"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7371"/>
        <w:gridCol w:w="1309"/>
      </w:tblGrid>
      <w:tr w:rsidR="00BC543D" w:rsidRPr="00AD431B" w14:paraId="3D1F112C" w14:textId="77777777" w:rsidTr="00EB49C6">
        <w:trPr>
          <w:trHeight w:val="480"/>
        </w:trPr>
        <w:tc>
          <w:tcPr>
            <w:tcW w:w="7371" w:type="dxa"/>
            <w:tcBorders>
              <w:top w:val="nil"/>
              <w:left w:val="nil"/>
              <w:bottom w:val="single" w:sz="4" w:space="0" w:color="auto"/>
              <w:right w:val="nil"/>
            </w:tcBorders>
            <w:shd w:val="clear" w:color="000000" w:fill="BFBFBF"/>
            <w:vAlign w:val="center"/>
            <w:hideMark/>
          </w:tcPr>
          <w:p w14:paraId="47493CB6"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en què cal obtenir una puntuació mínima</w:t>
            </w:r>
          </w:p>
        </w:tc>
        <w:tc>
          <w:tcPr>
            <w:tcW w:w="1309" w:type="dxa"/>
            <w:tcBorders>
              <w:top w:val="nil"/>
              <w:left w:val="nil"/>
              <w:bottom w:val="single" w:sz="4" w:space="0" w:color="auto"/>
              <w:right w:val="nil"/>
            </w:tcBorders>
            <w:shd w:val="clear" w:color="000000" w:fill="BFBFBF"/>
            <w:vAlign w:val="center"/>
            <w:hideMark/>
          </w:tcPr>
          <w:p w14:paraId="5FAAF8FE"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w:t>
            </w:r>
          </w:p>
        </w:tc>
      </w:tr>
      <w:tr w:rsidR="00BC543D" w:rsidRPr="00AD431B" w14:paraId="7240E712"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6BE2AA36"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1309" w:type="dxa"/>
            <w:tcBorders>
              <w:top w:val="nil"/>
              <w:left w:val="nil"/>
              <w:bottom w:val="single" w:sz="4" w:space="0" w:color="auto"/>
              <w:right w:val="nil"/>
            </w:tcBorders>
            <w:shd w:val="clear" w:color="auto" w:fill="auto"/>
            <w:vAlign w:val="center"/>
            <w:hideMark/>
          </w:tcPr>
          <w:p w14:paraId="71A8C2AA"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C543D" w:rsidRPr="00AD431B" w14:paraId="22CF964B"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3EED8C5C"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1309" w:type="dxa"/>
            <w:tcBorders>
              <w:top w:val="nil"/>
              <w:left w:val="nil"/>
              <w:bottom w:val="single" w:sz="4" w:space="0" w:color="auto"/>
              <w:right w:val="nil"/>
            </w:tcBorders>
            <w:shd w:val="clear" w:color="auto" w:fill="auto"/>
            <w:vAlign w:val="center"/>
            <w:hideMark/>
          </w:tcPr>
          <w:p w14:paraId="3A2E71C6"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C543D" w:rsidRPr="00AD431B" w14:paraId="7E46BAF9"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10C57B2A"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1309" w:type="dxa"/>
            <w:tcBorders>
              <w:top w:val="nil"/>
              <w:left w:val="nil"/>
              <w:bottom w:val="single" w:sz="4" w:space="0" w:color="auto"/>
              <w:right w:val="nil"/>
            </w:tcBorders>
            <w:shd w:val="clear" w:color="auto" w:fill="auto"/>
            <w:vAlign w:val="center"/>
            <w:hideMark/>
          </w:tcPr>
          <w:p w14:paraId="0312AB6A"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C543D" w:rsidRPr="00AD431B" w14:paraId="11F60CFD"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7A7FEEDF" w14:textId="77777777" w:rsidR="00BC543D" w:rsidRPr="00AD431B" w:rsidRDefault="00BC543D"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1309" w:type="dxa"/>
            <w:tcBorders>
              <w:top w:val="nil"/>
              <w:left w:val="nil"/>
              <w:bottom w:val="single" w:sz="4" w:space="0" w:color="auto"/>
              <w:right w:val="nil"/>
            </w:tcBorders>
            <w:shd w:val="clear" w:color="auto" w:fill="auto"/>
            <w:vAlign w:val="center"/>
            <w:hideMark/>
          </w:tcPr>
          <w:p w14:paraId="18FBE111" w14:textId="77777777" w:rsidR="00BC543D" w:rsidRPr="00AD431B" w:rsidRDefault="00BC543D"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C543D" w:rsidRPr="00AD431B" w14:paraId="3DFEEF11"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275D0826" w14:textId="77777777" w:rsidR="00BC543D" w:rsidRPr="00AD431B" w:rsidRDefault="00BC543D"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puntuació mínima requerida</w:t>
            </w:r>
          </w:p>
        </w:tc>
        <w:tc>
          <w:tcPr>
            <w:tcW w:w="1309" w:type="dxa"/>
            <w:tcBorders>
              <w:top w:val="nil"/>
              <w:left w:val="nil"/>
              <w:bottom w:val="single" w:sz="4" w:space="0" w:color="auto"/>
              <w:right w:val="nil"/>
            </w:tcBorders>
            <w:shd w:val="clear" w:color="auto" w:fill="auto"/>
            <w:vAlign w:val="center"/>
            <w:hideMark/>
          </w:tcPr>
          <w:p w14:paraId="370E6329" w14:textId="77777777" w:rsidR="00BC543D" w:rsidRPr="00AD431B" w:rsidRDefault="00BC543D"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28</w:t>
            </w:r>
          </w:p>
        </w:tc>
      </w:tr>
    </w:tbl>
    <w:p w14:paraId="1EEAEC9F" w14:textId="0C28B87E" w:rsidR="00BC543D" w:rsidRPr="00AD431B" w:rsidRDefault="00BC543D" w:rsidP="00AD431B">
      <w:pPr>
        <w:spacing w:line="276" w:lineRule="auto"/>
        <w:rPr>
          <w:rFonts w:ascii="Arial" w:hAnsi="Arial" w:cs="Arial"/>
          <w:sz w:val="22"/>
          <w:szCs w:val="22"/>
        </w:rPr>
      </w:pPr>
    </w:p>
    <w:p w14:paraId="113A5EB7" w14:textId="2ADABFFF" w:rsidR="00BC543D" w:rsidRPr="00AD431B" w:rsidRDefault="00BC543D" w:rsidP="00AD431B">
      <w:pPr>
        <w:spacing w:line="276" w:lineRule="auto"/>
        <w:rPr>
          <w:rFonts w:ascii="Arial" w:hAnsi="Arial" w:cs="Arial"/>
          <w:sz w:val="22"/>
          <w:szCs w:val="22"/>
        </w:rPr>
      </w:pPr>
    </w:p>
    <w:p w14:paraId="25045ECC" w14:textId="25A0139E" w:rsidR="00BC543D" w:rsidRPr="00AD431B" w:rsidRDefault="00850FDD" w:rsidP="00AD431B">
      <w:pPr>
        <w:pStyle w:val="Ttol3"/>
        <w:spacing w:before="0" w:after="0" w:line="276" w:lineRule="auto"/>
        <w:rPr>
          <w:sz w:val="22"/>
          <w:szCs w:val="22"/>
        </w:rPr>
      </w:pPr>
      <w:bookmarkStart w:id="109" w:name="_Toc164944593"/>
      <w:r w:rsidRPr="00AD431B">
        <w:rPr>
          <w:sz w:val="22"/>
          <w:szCs w:val="22"/>
        </w:rPr>
        <w:t>12.1.2 Lot 1. Criteris d’adjudicació avaluables automàticament (sobre C)</w:t>
      </w:r>
      <w:bookmarkEnd w:id="109"/>
    </w:p>
    <w:p w14:paraId="0EC53EEE" w14:textId="77777777" w:rsidR="00850FDD" w:rsidRPr="00AD431B" w:rsidRDefault="00850FDD" w:rsidP="00AD431B">
      <w:pPr>
        <w:spacing w:line="276" w:lineRule="auto"/>
        <w:rPr>
          <w:rFonts w:ascii="Arial" w:hAnsi="Arial" w:cs="Arial"/>
          <w:sz w:val="22"/>
          <w:szCs w:val="22"/>
        </w:rPr>
      </w:pPr>
    </w:p>
    <w:p w14:paraId="6E8832D4" w14:textId="03A5E816" w:rsidR="00850FDD" w:rsidRPr="00AD431B" w:rsidRDefault="00850FDD" w:rsidP="00AD431B">
      <w:pPr>
        <w:spacing w:line="276" w:lineRule="auto"/>
        <w:rPr>
          <w:rFonts w:ascii="Arial" w:hAnsi="Arial" w:cs="Arial"/>
          <w:sz w:val="22"/>
          <w:szCs w:val="22"/>
        </w:rPr>
      </w:pPr>
      <w:r w:rsidRPr="00AD431B">
        <w:rPr>
          <w:rFonts w:ascii="Arial" w:hAnsi="Arial" w:cs="Arial"/>
          <w:sz w:val="22"/>
          <w:szCs w:val="22"/>
        </w:rPr>
        <w:t xml:space="preserve">Es valoren fins a un màxim de </w:t>
      </w:r>
      <w:r w:rsidRPr="00AD431B">
        <w:rPr>
          <w:rFonts w:ascii="Arial" w:hAnsi="Arial" w:cs="Arial"/>
          <w:b/>
          <w:sz w:val="22"/>
          <w:szCs w:val="22"/>
        </w:rPr>
        <w:t>54 punts</w:t>
      </w:r>
      <w:r w:rsidRPr="00AD431B">
        <w:rPr>
          <w:rFonts w:ascii="Arial" w:hAnsi="Arial" w:cs="Arial"/>
          <w:sz w:val="22"/>
          <w:szCs w:val="22"/>
        </w:rPr>
        <w:t>.</w:t>
      </w:r>
    </w:p>
    <w:p w14:paraId="63E03F68" w14:textId="5517AEE2" w:rsidR="00BC543D" w:rsidRPr="00AD431B" w:rsidRDefault="00BC543D" w:rsidP="00AD431B">
      <w:pPr>
        <w:spacing w:line="276" w:lineRule="auto"/>
        <w:rPr>
          <w:rFonts w:ascii="Arial" w:hAnsi="Arial" w:cs="Arial"/>
          <w:sz w:val="22"/>
          <w:szCs w:val="22"/>
        </w:rPr>
      </w:pPr>
    </w:p>
    <w:p w14:paraId="089CEACC" w14:textId="45FA75A1" w:rsidR="00BC543D" w:rsidRPr="00AD431B" w:rsidRDefault="00850FDD" w:rsidP="00AD431B">
      <w:pPr>
        <w:spacing w:line="276" w:lineRule="auto"/>
        <w:rPr>
          <w:rFonts w:ascii="Arial" w:hAnsi="Arial" w:cs="Arial"/>
          <w:b/>
          <w:sz w:val="22"/>
          <w:szCs w:val="22"/>
          <w:u w:val="single"/>
        </w:rPr>
      </w:pPr>
      <w:r w:rsidRPr="00AD431B">
        <w:rPr>
          <w:rFonts w:ascii="Arial" w:hAnsi="Arial" w:cs="Arial"/>
          <w:b/>
          <w:sz w:val="22"/>
          <w:szCs w:val="22"/>
          <w:u w:val="single"/>
        </w:rPr>
        <w:t>Proposta econòmica</w:t>
      </w:r>
    </w:p>
    <w:p w14:paraId="497CF2A3" w14:textId="2B0A29A0" w:rsidR="00850FDD" w:rsidRPr="00AD431B" w:rsidRDefault="00850FDD" w:rsidP="00AD431B">
      <w:pPr>
        <w:spacing w:line="276" w:lineRule="auto"/>
        <w:rPr>
          <w:rFonts w:ascii="Arial" w:hAnsi="Arial" w:cs="Arial"/>
          <w:sz w:val="22"/>
          <w:szCs w:val="22"/>
        </w:rPr>
      </w:pPr>
    </w:p>
    <w:p w14:paraId="3FEBAFE6" w14:textId="29FCE6A6" w:rsidR="00850FDD" w:rsidRPr="00AD431B" w:rsidRDefault="00850FDD"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45 punts</w:t>
      </w:r>
      <w:r w:rsidRPr="00AD431B">
        <w:rPr>
          <w:rFonts w:ascii="Arial" w:hAnsi="Arial" w:cs="Arial"/>
          <w:sz w:val="22"/>
          <w:szCs w:val="22"/>
        </w:rPr>
        <w:t>.</w:t>
      </w:r>
    </w:p>
    <w:p w14:paraId="3662AB28" w14:textId="77777777" w:rsidR="00850FDD" w:rsidRPr="00AD431B" w:rsidRDefault="00850FDD" w:rsidP="00AD431B">
      <w:pPr>
        <w:spacing w:line="276" w:lineRule="auto"/>
        <w:rPr>
          <w:rFonts w:ascii="Arial" w:hAnsi="Arial" w:cs="Arial"/>
          <w:sz w:val="22"/>
          <w:szCs w:val="22"/>
        </w:rPr>
      </w:pPr>
    </w:p>
    <w:p w14:paraId="264CDDB0" w14:textId="77777777" w:rsidR="00850FDD" w:rsidRPr="00AD431B" w:rsidRDefault="00850FDD" w:rsidP="00AD431B">
      <w:pPr>
        <w:spacing w:line="276" w:lineRule="auto"/>
        <w:rPr>
          <w:rFonts w:ascii="Arial" w:hAnsi="Arial" w:cs="Arial"/>
          <w:snapToGrid w:val="0"/>
          <w:sz w:val="22"/>
          <w:szCs w:val="22"/>
        </w:rPr>
      </w:pPr>
      <w:r w:rsidRPr="00AD431B">
        <w:rPr>
          <w:rFonts w:ascii="Arial" w:hAnsi="Arial" w:cs="Arial"/>
          <w:sz w:val="22"/>
          <w:szCs w:val="22"/>
        </w:rPr>
        <w:t>La proposta econòmica es valorarà d’acord amb l’aplicació de la següent fórmula</w:t>
      </w:r>
      <w:r w:rsidRPr="00AD431B">
        <w:rPr>
          <w:rFonts w:ascii="Arial" w:hAnsi="Arial" w:cs="Arial"/>
          <w:snapToGrid w:val="0"/>
          <w:sz w:val="22"/>
          <w:szCs w:val="22"/>
        </w:rPr>
        <w:t>:</w:t>
      </w:r>
    </w:p>
    <w:p w14:paraId="6DE16507" w14:textId="77777777" w:rsidR="00850FDD" w:rsidRPr="00AD431B" w:rsidRDefault="00850FDD" w:rsidP="00AD431B">
      <w:pPr>
        <w:spacing w:line="276" w:lineRule="auto"/>
        <w:rPr>
          <w:rFonts w:ascii="Arial" w:hAnsi="Arial" w:cs="Arial"/>
          <w:snapToGrid w:val="0"/>
          <w:sz w:val="22"/>
          <w:szCs w:val="22"/>
        </w:rPr>
      </w:pPr>
    </w:p>
    <w:p w14:paraId="7AEDB14E" w14:textId="77777777" w:rsidR="00850FDD" w:rsidRPr="00AD431B" w:rsidRDefault="00850FDD" w:rsidP="00AD431B">
      <w:pPr>
        <w:spacing w:line="276" w:lineRule="auto"/>
        <w:rPr>
          <w:rFonts w:ascii="Arial" w:hAnsi="Arial" w:cs="Arial"/>
          <w:sz w:val="22"/>
          <w:szCs w:val="22"/>
        </w:rPr>
      </w:pPr>
      <m:oMathPara>
        <m:oMathParaPr>
          <m:jc m:val="left"/>
        </m:oMathParaPr>
        <m:oMath>
          <m:r>
            <w:rPr>
              <w:rFonts w:ascii="Cambria Math" w:hAnsi="Cambria Math" w:cs="Arial"/>
              <w:sz w:val="22"/>
              <w:szCs w:val="22"/>
            </w:rPr>
            <m:t>P</m:t>
          </m:r>
          <m:r>
            <m:rPr>
              <m:sty m:val="p"/>
            </m:rPr>
            <w:rPr>
              <w:rFonts w:ascii="Cambria Math" w:eastAsia="Times" w:hAnsi="Cambria Math" w:cs="Arial"/>
              <w:color w:val="000000"/>
              <w:sz w:val="22"/>
              <w:szCs w:val="22"/>
            </w:rPr>
            <m:t>v=</m:t>
          </m:r>
          <m:d>
            <m:dPr>
              <m:begChr m:val="["/>
              <m:endChr m:val="]"/>
              <m:ctrlPr>
                <w:rPr>
                  <w:rFonts w:ascii="Cambria Math" w:eastAsia="Times" w:hAnsi="Cambria Math" w:cs="Arial"/>
                  <w:color w:val="000000"/>
                  <w:sz w:val="22"/>
                  <w:szCs w:val="22"/>
                </w:rPr>
              </m:ctrlPr>
            </m:dPr>
            <m:e>
              <m:r>
                <w:rPr>
                  <w:rFonts w:ascii="Cambria Math" w:eastAsia="Times" w:hAnsi="Cambria Math" w:cs="Arial"/>
                  <w:color w:val="000000"/>
                  <w:sz w:val="22"/>
                  <w:szCs w:val="22"/>
                </w:rPr>
                <m:t>1-</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Ov-Om</m:t>
                      </m:r>
                    </m:num>
                    <m:den>
                      <m:r>
                        <w:rPr>
                          <w:rFonts w:ascii="Cambria Math" w:eastAsia="Times" w:hAnsi="Cambria Math" w:cs="Arial"/>
                          <w:color w:val="000000"/>
                          <w:sz w:val="22"/>
                          <w:szCs w:val="22"/>
                        </w:rPr>
                        <m:t>IL</m:t>
                      </m:r>
                    </m:den>
                  </m:f>
                </m:e>
              </m:d>
              <m:r>
                <w:rPr>
                  <w:rFonts w:ascii="Cambria Math" w:eastAsia="Times" w:hAnsi="Cambria Math" w:cs="Arial"/>
                  <w:color w:val="000000"/>
                  <w:sz w:val="22"/>
                  <w:szCs w:val="22"/>
                </w:rPr>
                <m:t>×</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1</m:t>
                      </m:r>
                    </m:num>
                    <m:den>
                      <m:r>
                        <w:rPr>
                          <w:rFonts w:ascii="Cambria Math" w:eastAsia="Times" w:hAnsi="Cambria Math" w:cs="Arial"/>
                          <w:color w:val="000000"/>
                          <w:sz w:val="22"/>
                          <w:szCs w:val="22"/>
                        </w:rPr>
                        <m:t>VP</m:t>
                      </m:r>
                    </m:den>
                  </m:f>
                </m:e>
              </m:d>
            </m:e>
          </m:d>
          <m:r>
            <w:rPr>
              <w:rFonts w:ascii="Cambria Math" w:eastAsia="Times" w:hAnsi="Cambria Math" w:cs="Arial"/>
              <w:color w:val="000000"/>
              <w:sz w:val="22"/>
              <w:szCs w:val="22"/>
            </w:rPr>
            <m:t>×Pc</m:t>
          </m:r>
        </m:oMath>
      </m:oMathPara>
    </w:p>
    <w:p w14:paraId="0BB7EF9B"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p>
    <w:p w14:paraId="2A6FC0F0"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p>
    <w:p w14:paraId="1C49706F"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v</w:t>
      </w:r>
      <w:r w:rsidRPr="00AD431B">
        <w:rPr>
          <w:rFonts w:ascii="Arial" w:hAnsi="Arial" w:cs="Arial"/>
          <w:sz w:val="22"/>
          <w:szCs w:val="22"/>
        </w:rPr>
        <w:t>= Puntuació de l’oferta a valorar</w:t>
      </w:r>
    </w:p>
    <w:p w14:paraId="486B2379"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c</w:t>
      </w:r>
      <w:r w:rsidRPr="00AD431B">
        <w:rPr>
          <w:rFonts w:ascii="Arial" w:hAnsi="Arial" w:cs="Arial"/>
          <w:sz w:val="22"/>
          <w:szCs w:val="22"/>
        </w:rPr>
        <w:t>= Punts criteri econòmic</w:t>
      </w:r>
    </w:p>
    <w:p w14:paraId="513CA7EE"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v</w:t>
      </w:r>
      <w:r w:rsidRPr="00AD431B">
        <w:rPr>
          <w:rFonts w:ascii="Arial" w:hAnsi="Arial" w:cs="Arial"/>
          <w:sz w:val="22"/>
          <w:szCs w:val="22"/>
        </w:rPr>
        <w:t>= Oferta a valorar</w:t>
      </w:r>
    </w:p>
    <w:p w14:paraId="1F034089"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m</w:t>
      </w:r>
      <w:r w:rsidRPr="00AD431B">
        <w:rPr>
          <w:rFonts w:ascii="Arial" w:hAnsi="Arial" w:cs="Arial"/>
          <w:sz w:val="22"/>
          <w:szCs w:val="22"/>
        </w:rPr>
        <w:t>= Oferta millor</w:t>
      </w:r>
    </w:p>
    <w:p w14:paraId="5ACF90E6"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IL= Import de licitació</w:t>
      </w:r>
    </w:p>
    <w:p w14:paraId="67F6AC2E" w14:textId="77777777" w:rsidR="00850FDD" w:rsidRPr="00AD431B" w:rsidRDefault="00850FDD"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VP=Valor de ponderació</w:t>
      </w:r>
    </w:p>
    <w:p w14:paraId="7D385EBD" w14:textId="77777777" w:rsidR="00850FDD" w:rsidRPr="00AD431B" w:rsidRDefault="00850FDD" w:rsidP="00AD431B">
      <w:pPr>
        <w:spacing w:line="276" w:lineRule="auto"/>
        <w:rPr>
          <w:rFonts w:ascii="Arial" w:hAnsi="Arial" w:cs="Arial"/>
          <w:sz w:val="22"/>
          <w:szCs w:val="22"/>
        </w:rPr>
      </w:pPr>
    </w:p>
    <w:p w14:paraId="7697666D" w14:textId="77777777" w:rsidR="00850FDD" w:rsidRPr="00AD431B" w:rsidRDefault="00850FDD" w:rsidP="00AD431B">
      <w:pPr>
        <w:spacing w:line="276" w:lineRule="auto"/>
        <w:rPr>
          <w:rFonts w:ascii="Arial" w:hAnsi="Arial" w:cs="Arial"/>
          <w:sz w:val="22"/>
          <w:szCs w:val="22"/>
        </w:rPr>
      </w:pPr>
      <w:r w:rsidRPr="00AD431B">
        <w:rPr>
          <w:rFonts w:ascii="Arial" w:hAnsi="Arial" w:cs="Arial"/>
          <w:sz w:val="22"/>
          <w:szCs w:val="22"/>
        </w:rPr>
        <w:t xml:space="preserve">El valor de ponderació és 3, atès que en tractar-se de serveis de formació directament destinats a les persones es requereix que la prestació s’executi amb un alt nivell qualitatiu. </w:t>
      </w:r>
    </w:p>
    <w:p w14:paraId="294167D9" w14:textId="77777777" w:rsidR="00850FDD" w:rsidRPr="00AD431B" w:rsidRDefault="00850FDD" w:rsidP="00AD431B">
      <w:pPr>
        <w:spacing w:line="276" w:lineRule="auto"/>
        <w:rPr>
          <w:rFonts w:ascii="Arial" w:hAnsi="Arial" w:cs="Arial"/>
          <w:sz w:val="22"/>
          <w:szCs w:val="22"/>
        </w:rPr>
      </w:pPr>
    </w:p>
    <w:p w14:paraId="06354DA1" w14:textId="31217DD0" w:rsidR="00B140DB" w:rsidRPr="00AD431B" w:rsidRDefault="00850FDD" w:rsidP="00AD431B">
      <w:pPr>
        <w:spacing w:line="276" w:lineRule="auto"/>
        <w:rPr>
          <w:rFonts w:ascii="Arial" w:hAnsi="Arial" w:cs="Arial"/>
          <w:sz w:val="22"/>
          <w:szCs w:val="22"/>
        </w:rPr>
      </w:pPr>
      <w:r w:rsidRPr="00AD431B">
        <w:rPr>
          <w:rFonts w:ascii="Arial" w:hAnsi="Arial" w:cs="Arial"/>
          <w:sz w:val="22"/>
          <w:szCs w:val="22"/>
        </w:rPr>
        <w:t xml:space="preserve">Aquesta fórmula s’adequa a la Directriu 1/2020 d’aplicació de fórmules de valoració i puntuació de les proposicions econòmica i tècnica de la Direcció General de </w:t>
      </w:r>
      <w:r w:rsidR="00B140DB" w:rsidRPr="00AD431B">
        <w:rPr>
          <w:rFonts w:ascii="Arial" w:hAnsi="Arial" w:cs="Arial"/>
          <w:sz w:val="22"/>
          <w:szCs w:val="22"/>
        </w:rPr>
        <w:t>c</w:t>
      </w:r>
      <w:r w:rsidRPr="00AD431B">
        <w:rPr>
          <w:rFonts w:ascii="Arial" w:hAnsi="Arial" w:cs="Arial"/>
          <w:sz w:val="22"/>
          <w:szCs w:val="22"/>
        </w:rPr>
        <w:t>ontractació Pública.</w:t>
      </w:r>
    </w:p>
    <w:p w14:paraId="4FBB16EE" w14:textId="77777777" w:rsidR="00EF2C54" w:rsidRPr="00AD431B" w:rsidRDefault="00EF2C54" w:rsidP="00AD431B">
      <w:pPr>
        <w:spacing w:line="276" w:lineRule="auto"/>
        <w:rPr>
          <w:rFonts w:ascii="Arial" w:hAnsi="Arial" w:cs="Arial"/>
          <w:sz w:val="22"/>
          <w:szCs w:val="22"/>
        </w:rPr>
      </w:pPr>
    </w:p>
    <w:p w14:paraId="6E73433D" w14:textId="628151BC" w:rsidR="00EF2C54" w:rsidRPr="00AD431B" w:rsidRDefault="00EF2C54" w:rsidP="00AD431B">
      <w:pPr>
        <w:spacing w:line="276" w:lineRule="auto"/>
        <w:rPr>
          <w:rFonts w:ascii="Arial" w:hAnsi="Arial" w:cs="Arial"/>
          <w:b/>
          <w:sz w:val="22"/>
          <w:szCs w:val="22"/>
          <w:u w:val="single"/>
        </w:rPr>
      </w:pPr>
      <w:r w:rsidRPr="00AD431B">
        <w:rPr>
          <w:rFonts w:ascii="Arial" w:hAnsi="Arial" w:cs="Arial"/>
          <w:b/>
          <w:sz w:val="22"/>
          <w:szCs w:val="22"/>
          <w:u w:val="single"/>
        </w:rPr>
        <w:t>Càlcul oferta a valora</w:t>
      </w:r>
      <w:r w:rsidR="00BD699A" w:rsidRPr="00AD431B">
        <w:rPr>
          <w:rFonts w:ascii="Arial" w:hAnsi="Arial" w:cs="Arial"/>
          <w:b/>
          <w:sz w:val="22"/>
          <w:szCs w:val="22"/>
          <w:u w:val="single"/>
        </w:rPr>
        <w:t>r</w:t>
      </w:r>
      <w:r w:rsidRPr="00AD431B">
        <w:rPr>
          <w:rFonts w:ascii="Arial" w:hAnsi="Arial" w:cs="Arial"/>
          <w:b/>
          <w:sz w:val="22"/>
          <w:szCs w:val="22"/>
          <w:u w:val="single"/>
        </w:rPr>
        <w:t xml:space="preserve"> ( O</w:t>
      </w:r>
      <w:r w:rsidRPr="00AD431B">
        <w:rPr>
          <w:rFonts w:ascii="Arial" w:hAnsi="Arial" w:cs="Arial"/>
          <w:b/>
          <w:sz w:val="22"/>
          <w:szCs w:val="22"/>
          <w:u w:val="single"/>
          <w:vertAlign w:val="subscript"/>
        </w:rPr>
        <w:t>v</w:t>
      </w:r>
      <w:r w:rsidRPr="00AD431B">
        <w:rPr>
          <w:rFonts w:ascii="Arial" w:hAnsi="Arial" w:cs="Arial"/>
          <w:b/>
          <w:sz w:val="22"/>
          <w:szCs w:val="22"/>
          <w:u w:val="single"/>
        </w:rPr>
        <w:t>)</w:t>
      </w:r>
    </w:p>
    <w:p w14:paraId="51C5E8EE" w14:textId="234E284A" w:rsidR="00EF2C54" w:rsidRPr="00AD431B" w:rsidRDefault="00BD699A" w:rsidP="00AD431B">
      <w:pPr>
        <w:spacing w:line="276" w:lineRule="auto"/>
        <w:rPr>
          <w:rFonts w:ascii="Arial" w:hAnsi="Arial" w:cs="Arial"/>
          <w:sz w:val="22"/>
          <w:szCs w:val="22"/>
        </w:rPr>
      </w:pPr>
      <w:r w:rsidRPr="00AD431B">
        <w:rPr>
          <w:rFonts w:ascii="Arial" w:hAnsi="Arial" w:cs="Arial"/>
          <w:sz w:val="22"/>
          <w:szCs w:val="22"/>
        </w:rPr>
        <w:t>Els licitadors han de presentar una oferta econòmica relativa a un concepte (preus unitaris).</w:t>
      </w:r>
    </w:p>
    <w:p w14:paraId="086C761A" w14:textId="77777777" w:rsidR="00BD699A" w:rsidRPr="00AD431B" w:rsidRDefault="00BD699A" w:rsidP="00AD431B">
      <w:pPr>
        <w:spacing w:line="276" w:lineRule="auto"/>
        <w:rPr>
          <w:rFonts w:ascii="Arial" w:hAnsi="Arial" w:cs="Arial"/>
          <w:sz w:val="22"/>
          <w:szCs w:val="22"/>
        </w:rPr>
      </w:pPr>
    </w:p>
    <w:p w14:paraId="2561F15A" w14:textId="5C60826A"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Mitjançant aquesta fórmula es simula el preu màxim de l’Acord marc d’acord amb el preu unitari ofertat per cada licitador</w:t>
      </w:r>
      <w:r w:rsidR="00EE350F">
        <w:rPr>
          <w:rFonts w:ascii="Arial" w:hAnsi="Arial" w:cs="Arial"/>
          <w:sz w:val="22"/>
          <w:szCs w:val="22"/>
        </w:rPr>
        <w:t>, que és el que s’utilitzarà com a oferta a valorar (Ov)</w:t>
      </w:r>
      <w:r w:rsidRPr="00AD431B">
        <w:rPr>
          <w:rFonts w:ascii="Arial" w:hAnsi="Arial" w:cs="Arial"/>
          <w:sz w:val="22"/>
          <w:szCs w:val="22"/>
        </w:rPr>
        <w:t xml:space="preserve">. </w:t>
      </w:r>
    </w:p>
    <w:p w14:paraId="45B3D0E0" w14:textId="2F15FFBA" w:rsidR="00BD699A" w:rsidRPr="00AD431B" w:rsidRDefault="00BD699A" w:rsidP="00AD431B">
      <w:pPr>
        <w:spacing w:line="276" w:lineRule="auto"/>
        <w:rPr>
          <w:rFonts w:ascii="Arial" w:hAnsi="Arial" w:cs="Arial"/>
          <w:sz w:val="22"/>
          <w:szCs w:val="22"/>
        </w:rPr>
      </w:pPr>
    </w:p>
    <w:p w14:paraId="7A0044BB" w14:textId="43CB9C23"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Per a efectuar aquests càlcul es tindran en compte els preus unitaris IVA exclòs.</w:t>
      </w:r>
    </w:p>
    <w:p w14:paraId="7531D52F" w14:textId="1E070307" w:rsidR="00BD699A" w:rsidRPr="00AD431B" w:rsidRDefault="00BD699A" w:rsidP="00AD431B">
      <w:pPr>
        <w:spacing w:line="276" w:lineRule="auto"/>
        <w:rPr>
          <w:rFonts w:ascii="Arial" w:hAnsi="Arial" w:cs="Arial"/>
          <w:sz w:val="22"/>
          <w:szCs w:val="22"/>
        </w:rPr>
      </w:pPr>
    </w:p>
    <w:p w14:paraId="4CCDB03C" w14:textId="092E52D4" w:rsidR="00BD699A" w:rsidRPr="00AD431B" w:rsidRDefault="00BD699A" w:rsidP="00AD431B">
      <w:pPr>
        <w:spacing w:line="276" w:lineRule="auto"/>
        <w:rPr>
          <w:rFonts w:ascii="Arial" w:hAnsi="Arial" w:cs="Arial"/>
          <w:sz w:val="22"/>
          <w:szCs w:val="22"/>
          <w:vertAlign w:val="subscript"/>
        </w:rPr>
      </w:pPr>
      <w:r w:rsidRPr="00AD431B">
        <w:rPr>
          <w:rFonts w:ascii="Arial" w:hAnsi="Arial" w:cs="Arial"/>
          <w:sz w:val="22"/>
          <w:szCs w:val="22"/>
        </w:rPr>
        <w:t>L’oferta que tingui el valor (</w:t>
      </w:r>
      <w:r w:rsidRPr="00AD431B">
        <w:rPr>
          <w:rFonts w:ascii="Arial" w:hAnsi="Arial" w:cs="Arial"/>
          <w:b/>
          <w:sz w:val="22"/>
          <w:szCs w:val="22"/>
        </w:rPr>
        <w:t>O</w:t>
      </w:r>
      <w:r w:rsidRPr="00AD431B">
        <w:rPr>
          <w:rFonts w:ascii="Arial" w:hAnsi="Arial" w:cs="Arial"/>
          <w:b/>
          <w:sz w:val="22"/>
          <w:szCs w:val="22"/>
          <w:vertAlign w:val="subscript"/>
        </w:rPr>
        <w:t>v</w:t>
      </w:r>
      <w:r w:rsidRPr="00AD431B">
        <w:rPr>
          <w:rFonts w:ascii="Arial" w:hAnsi="Arial" w:cs="Arial"/>
          <w:sz w:val="22"/>
          <w:szCs w:val="22"/>
        </w:rPr>
        <w:t xml:space="preserve">)més baix obtindrà els 45 punts i serà considerada </w:t>
      </w:r>
      <w:r w:rsidR="00E675A2">
        <w:rPr>
          <w:rFonts w:ascii="Arial" w:hAnsi="Arial" w:cs="Arial"/>
          <w:sz w:val="22"/>
          <w:szCs w:val="22"/>
        </w:rPr>
        <w:t>les millors ofertes</w:t>
      </w:r>
      <w:r w:rsidRPr="00AD431B">
        <w:rPr>
          <w:rFonts w:ascii="Arial" w:hAnsi="Arial" w:cs="Arial"/>
          <w:sz w:val="22"/>
          <w:szCs w:val="22"/>
        </w:rPr>
        <w:t xml:space="preserve"> (</w:t>
      </w:r>
      <w:r w:rsidRPr="00AD431B">
        <w:rPr>
          <w:rFonts w:ascii="Arial" w:hAnsi="Arial" w:cs="Arial"/>
          <w:b/>
          <w:sz w:val="22"/>
          <w:szCs w:val="22"/>
        </w:rPr>
        <w:t>O</w:t>
      </w:r>
      <w:r w:rsidRPr="00AD431B">
        <w:rPr>
          <w:rFonts w:ascii="Arial" w:hAnsi="Arial" w:cs="Arial"/>
          <w:b/>
          <w:sz w:val="22"/>
          <w:szCs w:val="22"/>
          <w:vertAlign w:val="subscript"/>
        </w:rPr>
        <w:t>m</w:t>
      </w:r>
      <w:r w:rsidRPr="00AD431B">
        <w:rPr>
          <w:rFonts w:ascii="Arial" w:hAnsi="Arial" w:cs="Arial"/>
          <w:b/>
          <w:sz w:val="22"/>
          <w:szCs w:val="22"/>
        </w:rPr>
        <w:t>)</w:t>
      </w:r>
      <w:r w:rsidRPr="00AD431B">
        <w:rPr>
          <w:rFonts w:ascii="Arial" w:hAnsi="Arial" w:cs="Arial"/>
          <w:sz w:val="22"/>
          <w:szCs w:val="22"/>
        </w:rPr>
        <w:t>contra la qual es compararan les altres.</w:t>
      </w:r>
    </w:p>
    <w:p w14:paraId="5FB6A77A" w14:textId="77777777" w:rsidR="00BD699A" w:rsidRPr="00AD431B" w:rsidRDefault="00BD699A" w:rsidP="00AD431B">
      <w:pPr>
        <w:spacing w:line="276" w:lineRule="auto"/>
        <w:rPr>
          <w:rFonts w:ascii="Arial" w:hAnsi="Arial" w:cs="Arial"/>
          <w:sz w:val="22"/>
          <w:szCs w:val="22"/>
        </w:rPr>
      </w:pPr>
    </w:p>
    <w:p w14:paraId="2BFC61DA" w14:textId="61CE0AF4" w:rsidR="00850FDD" w:rsidRPr="00AD431B" w:rsidRDefault="00EF2C54" w:rsidP="00AD431B">
      <w:pPr>
        <w:spacing w:line="276" w:lineRule="auto"/>
        <w:rPr>
          <w:rFonts w:ascii="Arial" w:hAnsi="Arial" w:cs="Arial"/>
          <w:b/>
          <w:sz w:val="22"/>
          <w:szCs w:val="22"/>
          <w:u w:val="single"/>
        </w:rPr>
      </w:pPr>
      <w:r w:rsidRPr="00AD431B">
        <w:rPr>
          <w:rFonts w:ascii="Arial" w:hAnsi="Arial" w:cs="Arial"/>
          <w:b/>
          <w:sz w:val="22"/>
          <w:szCs w:val="22"/>
          <w:u w:val="single"/>
        </w:rPr>
        <w:t>Criteris tècnics avaluables mitjançant fórmules</w:t>
      </w:r>
    </w:p>
    <w:p w14:paraId="7970074B" w14:textId="5A6843D0" w:rsidR="00850FDD" w:rsidRPr="00AD431B" w:rsidRDefault="00850FDD" w:rsidP="00AD431B">
      <w:pPr>
        <w:spacing w:line="276" w:lineRule="auto"/>
        <w:rPr>
          <w:rFonts w:ascii="Arial" w:hAnsi="Arial" w:cs="Arial"/>
          <w:sz w:val="22"/>
          <w:szCs w:val="22"/>
        </w:rPr>
      </w:pPr>
    </w:p>
    <w:p w14:paraId="6CFE59B4" w14:textId="118CD8A3" w:rsidR="00850FDD" w:rsidRPr="00AD431B" w:rsidRDefault="00EF2C54"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9 punts</w:t>
      </w:r>
    </w:p>
    <w:p w14:paraId="61C15DAD" w14:textId="5446A509" w:rsidR="00850FDD" w:rsidRPr="00AD431B" w:rsidRDefault="00850FDD"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43745A" w:rsidRPr="002A0DD4" w14:paraId="2D89DE3B" w14:textId="77777777" w:rsidTr="00F1517F">
        <w:trPr>
          <w:trHeight w:val="345"/>
        </w:trPr>
        <w:tc>
          <w:tcPr>
            <w:tcW w:w="6540" w:type="dxa"/>
            <w:tcBorders>
              <w:top w:val="nil"/>
              <w:left w:val="nil"/>
              <w:bottom w:val="single" w:sz="4" w:space="0" w:color="auto"/>
              <w:right w:val="nil"/>
            </w:tcBorders>
            <w:shd w:val="clear" w:color="000000" w:fill="BFBFBF"/>
            <w:vAlign w:val="bottom"/>
            <w:hideMark/>
          </w:tcPr>
          <w:p w14:paraId="5A7EF74E" w14:textId="77777777" w:rsidR="0043745A" w:rsidRPr="00B265A3" w:rsidRDefault="0043745A" w:rsidP="00AD431B">
            <w:pPr>
              <w:spacing w:line="276" w:lineRule="auto"/>
              <w:rPr>
                <w:rFonts w:ascii="Arial" w:hAnsi="Arial" w:cs="Arial"/>
                <w:b/>
                <w:bCs/>
                <w:lang w:eastAsia="ca-ES"/>
              </w:rPr>
            </w:pPr>
            <w:r w:rsidRPr="00B265A3">
              <w:rPr>
                <w:rFonts w:ascii="Arial" w:hAnsi="Arial" w:cs="Arial"/>
                <w:b/>
                <w:bCs/>
                <w:lang w:eastAsia="ca-ES"/>
              </w:rPr>
              <w:t>Criteris tècnics automàtics</w:t>
            </w:r>
          </w:p>
        </w:tc>
        <w:tc>
          <w:tcPr>
            <w:tcW w:w="2140" w:type="dxa"/>
            <w:tcBorders>
              <w:top w:val="nil"/>
              <w:left w:val="nil"/>
              <w:bottom w:val="single" w:sz="4" w:space="0" w:color="auto"/>
              <w:right w:val="nil"/>
            </w:tcBorders>
            <w:shd w:val="clear" w:color="000000" w:fill="BFBFBF"/>
            <w:vAlign w:val="center"/>
            <w:hideMark/>
          </w:tcPr>
          <w:p w14:paraId="53E25954" w14:textId="77777777" w:rsidR="0043745A" w:rsidRPr="00B265A3" w:rsidRDefault="0043745A" w:rsidP="00AD431B">
            <w:pPr>
              <w:spacing w:line="276" w:lineRule="auto"/>
              <w:rPr>
                <w:rFonts w:ascii="Arial" w:hAnsi="Arial" w:cs="Arial"/>
                <w:b/>
                <w:bCs/>
                <w:lang w:eastAsia="ca-ES"/>
              </w:rPr>
            </w:pPr>
            <w:r w:rsidRPr="00B265A3">
              <w:rPr>
                <w:rFonts w:ascii="Arial" w:hAnsi="Arial" w:cs="Arial"/>
                <w:b/>
                <w:bCs/>
                <w:lang w:eastAsia="ca-ES"/>
              </w:rPr>
              <w:t>Punts</w:t>
            </w:r>
          </w:p>
        </w:tc>
      </w:tr>
      <w:tr w:rsidR="0043745A" w:rsidRPr="002A0DD4" w14:paraId="110631B3"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1D1F5ACC"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Equip docent</w:t>
            </w:r>
          </w:p>
        </w:tc>
        <w:tc>
          <w:tcPr>
            <w:tcW w:w="2140" w:type="dxa"/>
            <w:tcBorders>
              <w:top w:val="nil"/>
              <w:left w:val="nil"/>
              <w:bottom w:val="single" w:sz="4" w:space="0" w:color="auto"/>
              <w:right w:val="nil"/>
            </w:tcBorders>
            <w:shd w:val="clear" w:color="auto" w:fill="auto"/>
            <w:vAlign w:val="center"/>
            <w:hideMark/>
          </w:tcPr>
          <w:p w14:paraId="56EB0406"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6</w:t>
            </w:r>
          </w:p>
        </w:tc>
      </w:tr>
      <w:tr w:rsidR="0043745A" w:rsidRPr="002A0DD4" w14:paraId="39D1716A"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35AD5980"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Paritat homes/dones</w:t>
            </w:r>
          </w:p>
        </w:tc>
        <w:tc>
          <w:tcPr>
            <w:tcW w:w="2140" w:type="dxa"/>
            <w:tcBorders>
              <w:top w:val="nil"/>
              <w:left w:val="nil"/>
              <w:bottom w:val="single" w:sz="4" w:space="0" w:color="auto"/>
              <w:right w:val="nil"/>
            </w:tcBorders>
            <w:shd w:val="clear" w:color="auto" w:fill="auto"/>
            <w:vAlign w:val="center"/>
            <w:hideMark/>
          </w:tcPr>
          <w:p w14:paraId="564F4330"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3</w:t>
            </w:r>
          </w:p>
        </w:tc>
      </w:tr>
      <w:tr w:rsidR="0043745A" w:rsidRPr="002A0DD4" w14:paraId="7AC7E7F1"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32F8B558" w14:textId="77777777" w:rsidR="0043745A" w:rsidRPr="00B265A3" w:rsidRDefault="0043745A" w:rsidP="00AD431B">
            <w:pPr>
              <w:spacing w:line="276" w:lineRule="auto"/>
              <w:rPr>
                <w:rFonts w:ascii="Arial" w:hAnsi="Arial" w:cs="Arial"/>
                <w:b/>
                <w:bCs/>
                <w:lang w:eastAsia="ca-ES"/>
              </w:rPr>
            </w:pPr>
            <w:r w:rsidRPr="00B265A3">
              <w:rPr>
                <w:rFonts w:ascii="Arial" w:hAnsi="Arial" w:cs="Arial"/>
                <w:b/>
                <w:bCs/>
                <w:lang w:eastAsia="ca-ES"/>
              </w:rPr>
              <w:t>Total</w:t>
            </w:r>
          </w:p>
        </w:tc>
        <w:tc>
          <w:tcPr>
            <w:tcW w:w="2140" w:type="dxa"/>
            <w:tcBorders>
              <w:top w:val="nil"/>
              <w:left w:val="nil"/>
              <w:bottom w:val="single" w:sz="4" w:space="0" w:color="auto"/>
              <w:right w:val="nil"/>
            </w:tcBorders>
            <w:shd w:val="clear" w:color="auto" w:fill="auto"/>
            <w:vAlign w:val="center"/>
            <w:hideMark/>
          </w:tcPr>
          <w:p w14:paraId="0A51AF8A" w14:textId="77777777" w:rsidR="0043745A" w:rsidRPr="00B265A3" w:rsidRDefault="0043745A" w:rsidP="00B265A3">
            <w:pPr>
              <w:spacing w:line="276" w:lineRule="auto"/>
              <w:jc w:val="center"/>
              <w:rPr>
                <w:rFonts w:ascii="Arial" w:hAnsi="Arial" w:cs="Arial"/>
                <w:b/>
                <w:bCs/>
                <w:lang w:eastAsia="ca-ES"/>
              </w:rPr>
            </w:pPr>
            <w:r w:rsidRPr="00B265A3">
              <w:rPr>
                <w:rFonts w:ascii="Arial" w:hAnsi="Arial" w:cs="Arial"/>
                <w:b/>
                <w:bCs/>
                <w:lang w:eastAsia="ca-ES"/>
              </w:rPr>
              <w:t>9</w:t>
            </w:r>
          </w:p>
        </w:tc>
      </w:tr>
      <w:tr w:rsidR="0043745A" w:rsidRPr="002A0DD4" w14:paraId="3264D040" w14:textId="77777777" w:rsidTr="00F1517F">
        <w:trPr>
          <w:trHeight w:val="300"/>
        </w:trPr>
        <w:tc>
          <w:tcPr>
            <w:tcW w:w="6540" w:type="dxa"/>
            <w:tcBorders>
              <w:top w:val="nil"/>
              <w:left w:val="nil"/>
              <w:bottom w:val="single" w:sz="4" w:space="0" w:color="auto"/>
              <w:right w:val="nil"/>
            </w:tcBorders>
            <w:shd w:val="clear" w:color="000000" w:fill="BFBFBF"/>
            <w:vAlign w:val="center"/>
            <w:hideMark/>
          </w:tcPr>
          <w:p w14:paraId="621A0C33" w14:textId="77777777" w:rsidR="0043745A" w:rsidRPr="00B265A3" w:rsidRDefault="0043745A" w:rsidP="00AD431B">
            <w:pPr>
              <w:spacing w:line="276" w:lineRule="auto"/>
              <w:rPr>
                <w:rFonts w:ascii="Arial" w:hAnsi="Arial" w:cs="Arial"/>
                <w:b/>
                <w:bCs/>
                <w:lang w:eastAsia="ca-ES"/>
              </w:rPr>
            </w:pPr>
            <w:r w:rsidRPr="00B265A3">
              <w:rPr>
                <w:rFonts w:ascii="Arial" w:hAnsi="Arial" w:cs="Arial"/>
                <w:b/>
                <w:bCs/>
                <w:lang w:eastAsia="ca-ES"/>
              </w:rPr>
              <w:t>Equip docent</w:t>
            </w:r>
          </w:p>
        </w:tc>
        <w:tc>
          <w:tcPr>
            <w:tcW w:w="2140" w:type="dxa"/>
            <w:tcBorders>
              <w:top w:val="nil"/>
              <w:left w:val="nil"/>
              <w:bottom w:val="single" w:sz="4" w:space="0" w:color="auto"/>
              <w:right w:val="nil"/>
            </w:tcBorders>
            <w:shd w:val="clear" w:color="000000" w:fill="BFBFBF"/>
            <w:vAlign w:val="center"/>
            <w:hideMark/>
          </w:tcPr>
          <w:p w14:paraId="1C52DFEA" w14:textId="0A0B11EE" w:rsidR="0043745A" w:rsidRPr="00B265A3" w:rsidRDefault="0043745A" w:rsidP="00B265A3">
            <w:pPr>
              <w:spacing w:line="276" w:lineRule="auto"/>
              <w:jc w:val="center"/>
              <w:rPr>
                <w:rFonts w:ascii="Arial" w:hAnsi="Arial" w:cs="Arial"/>
                <w:b/>
                <w:bCs/>
                <w:lang w:eastAsia="ca-ES"/>
              </w:rPr>
            </w:pPr>
          </w:p>
        </w:tc>
      </w:tr>
      <w:tr w:rsidR="0043745A" w:rsidRPr="002A0DD4" w14:paraId="4B12A8BF"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60960296"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té 10 o més docents</w:t>
            </w:r>
          </w:p>
        </w:tc>
        <w:tc>
          <w:tcPr>
            <w:tcW w:w="2140" w:type="dxa"/>
            <w:tcBorders>
              <w:top w:val="nil"/>
              <w:left w:val="nil"/>
              <w:bottom w:val="single" w:sz="4" w:space="0" w:color="auto"/>
              <w:right w:val="nil"/>
            </w:tcBorders>
            <w:shd w:val="clear" w:color="auto" w:fill="auto"/>
            <w:vAlign w:val="center"/>
            <w:hideMark/>
          </w:tcPr>
          <w:p w14:paraId="75EE1E70"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6</w:t>
            </w:r>
          </w:p>
        </w:tc>
      </w:tr>
      <w:tr w:rsidR="0043745A" w:rsidRPr="002A0DD4" w14:paraId="1BED7F52"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25E07D2E"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té 7 i 9 docents</w:t>
            </w:r>
          </w:p>
        </w:tc>
        <w:tc>
          <w:tcPr>
            <w:tcW w:w="2140" w:type="dxa"/>
            <w:tcBorders>
              <w:top w:val="nil"/>
              <w:left w:val="nil"/>
              <w:bottom w:val="single" w:sz="4" w:space="0" w:color="auto"/>
              <w:right w:val="nil"/>
            </w:tcBorders>
            <w:shd w:val="clear" w:color="auto" w:fill="auto"/>
            <w:vAlign w:val="center"/>
            <w:hideMark/>
          </w:tcPr>
          <w:p w14:paraId="302F26BA"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3</w:t>
            </w:r>
          </w:p>
        </w:tc>
      </w:tr>
      <w:tr w:rsidR="0043745A" w:rsidRPr="002A0DD4" w14:paraId="16F412C2" w14:textId="77777777" w:rsidTr="00F1517F">
        <w:trPr>
          <w:trHeight w:val="300"/>
        </w:trPr>
        <w:tc>
          <w:tcPr>
            <w:tcW w:w="6540" w:type="dxa"/>
            <w:tcBorders>
              <w:top w:val="nil"/>
              <w:left w:val="nil"/>
              <w:bottom w:val="single" w:sz="4" w:space="0" w:color="auto"/>
              <w:right w:val="nil"/>
            </w:tcBorders>
            <w:shd w:val="clear" w:color="000000" w:fill="FFFFFF"/>
            <w:vAlign w:val="center"/>
            <w:hideMark/>
          </w:tcPr>
          <w:p w14:paraId="013A26CA"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té entre 4 i 6 docents</w:t>
            </w:r>
          </w:p>
        </w:tc>
        <w:tc>
          <w:tcPr>
            <w:tcW w:w="2140" w:type="dxa"/>
            <w:tcBorders>
              <w:top w:val="nil"/>
              <w:left w:val="nil"/>
              <w:bottom w:val="single" w:sz="4" w:space="0" w:color="auto"/>
              <w:right w:val="nil"/>
            </w:tcBorders>
            <w:shd w:val="clear" w:color="auto" w:fill="auto"/>
            <w:vAlign w:val="center"/>
            <w:hideMark/>
          </w:tcPr>
          <w:p w14:paraId="2EEEB720"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1</w:t>
            </w:r>
          </w:p>
        </w:tc>
      </w:tr>
      <w:tr w:rsidR="0043745A" w:rsidRPr="002A0DD4" w14:paraId="1C0EFF0A" w14:textId="77777777" w:rsidTr="00F1517F">
        <w:trPr>
          <w:trHeight w:val="300"/>
        </w:trPr>
        <w:tc>
          <w:tcPr>
            <w:tcW w:w="6540" w:type="dxa"/>
            <w:tcBorders>
              <w:top w:val="nil"/>
              <w:left w:val="nil"/>
              <w:bottom w:val="single" w:sz="4" w:space="0" w:color="auto"/>
              <w:right w:val="nil"/>
            </w:tcBorders>
            <w:shd w:val="clear" w:color="000000" w:fill="BFBFBF"/>
            <w:vAlign w:val="center"/>
            <w:hideMark/>
          </w:tcPr>
          <w:p w14:paraId="2C804A12" w14:textId="77777777" w:rsidR="0043745A" w:rsidRPr="00B265A3" w:rsidRDefault="0043745A" w:rsidP="00AD431B">
            <w:pPr>
              <w:spacing w:line="276" w:lineRule="auto"/>
              <w:rPr>
                <w:rFonts w:ascii="Arial" w:hAnsi="Arial" w:cs="Arial"/>
                <w:b/>
                <w:bCs/>
                <w:lang w:eastAsia="ca-ES"/>
              </w:rPr>
            </w:pPr>
            <w:r w:rsidRPr="00B265A3">
              <w:rPr>
                <w:rFonts w:ascii="Arial" w:hAnsi="Arial" w:cs="Arial"/>
                <w:b/>
                <w:bCs/>
                <w:lang w:eastAsia="ca-ES"/>
              </w:rPr>
              <w:t>Paritat homes/dones</w:t>
            </w:r>
          </w:p>
        </w:tc>
        <w:tc>
          <w:tcPr>
            <w:tcW w:w="2140" w:type="dxa"/>
            <w:tcBorders>
              <w:top w:val="nil"/>
              <w:left w:val="nil"/>
              <w:bottom w:val="single" w:sz="4" w:space="0" w:color="auto"/>
              <w:right w:val="nil"/>
            </w:tcBorders>
            <w:shd w:val="clear" w:color="000000" w:fill="BFBFBF"/>
            <w:vAlign w:val="center"/>
            <w:hideMark/>
          </w:tcPr>
          <w:p w14:paraId="50A66F77" w14:textId="65BB89A9" w:rsidR="0043745A" w:rsidRPr="00B265A3" w:rsidRDefault="0043745A" w:rsidP="00B265A3">
            <w:pPr>
              <w:spacing w:line="276" w:lineRule="auto"/>
              <w:jc w:val="center"/>
              <w:rPr>
                <w:rFonts w:ascii="Arial" w:hAnsi="Arial" w:cs="Arial"/>
                <w:b/>
                <w:bCs/>
                <w:lang w:eastAsia="ca-ES"/>
              </w:rPr>
            </w:pPr>
          </w:p>
        </w:tc>
      </w:tr>
      <w:tr w:rsidR="0043745A" w:rsidRPr="002A0DD4" w14:paraId="1A7CDAB0"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065AD37D"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està compost per un 50% o més de dones</w:t>
            </w:r>
          </w:p>
        </w:tc>
        <w:tc>
          <w:tcPr>
            <w:tcW w:w="2140" w:type="dxa"/>
            <w:tcBorders>
              <w:top w:val="nil"/>
              <w:left w:val="nil"/>
              <w:bottom w:val="single" w:sz="4" w:space="0" w:color="auto"/>
              <w:right w:val="nil"/>
            </w:tcBorders>
            <w:shd w:val="clear" w:color="auto" w:fill="auto"/>
            <w:vAlign w:val="center"/>
            <w:hideMark/>
          </w:tcPr>
          <w:p w14:paraId="6570265E"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3</w:t>
            </w:r>
          </w:p>
        </w:tc>
      </w:tr>
      <w:tr w:rsidR="0043745A" w:rsidRPr="002A0DD4" w14:paraId="31BD9734" w14:textId="77777777" w:rsidTr="00F1517F">
        <w:trPr>
          <w:trHeight w:val="375"/>
        </w:trPr>
        <w:tc>
          <w:tcPr>
            <w:tcW w:w="6540" w:type="dxa"/>
            <w:tcBorders>
              <w:top w:val="nil"/>
              <w:left w:val="nil"/>
              <w:bottom w:val="single" w:sz="4" w:space="0" w:color="auto"/>
              <w:right w:val="nil"/>
            </w:tcBorders>
            <w:shd w:val="clear" w:color="auto" w:fill="auto"/>
            <w:vAlign w:val="center"/>
            <w:hideMark/>
          </w:tcPr>
          <w:p w14:paraId="42DE530D"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està compost per entre un 35% i un 49,99 %  de dones</w:t>
            </w:r>
          </w:p>
        </w:tc>
        <w:tc>
          <w:tcPr>
            <w:tcW w:w="2140" w:type="dxa"/>
            <w:tcBorders>
              <w:top w:val="nil"/>
              <w:left w:val="nil"/>
              <w:bottom w:val="single" w:sz="4" w:space="0" w:color="auto"/>
              <w:right w:val="nil"/>
            </w:tcBorders>
            <w:shd w:val="clear" w:color="auto" w:fill="auto"/>
            <w:vAlign w:val="center"/>
            <w:hideMark/>
          </w:tcPr>
          <w:p w14:paraId="6624EDA4"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2</w:t>
            </w:r>
          </w:p>
        </w:tc>
      </w:tr>
      <w:tr w:rsidR="0043745A" w:rsidRPr="002A0DD4" w14:paraId="10DBA11D"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515E6B93" w14:textId="77777777" w:rsidR="0043745A" w:rsidRPr="00B265A3" w:rsidRDefault="0043745A" w:rsidP="00AD431B">
            <w:pPr>
              <w:spacing w:line="276" w:lineRule="auto"/>
              <w:rPr>
                <w:rFonts w:ascii="Arial" w:hAnsi="Arial" w:cs="Arial"/>
                <w:lang w:eastAsia="ca-ES"/>
              </w:rPr>
            </w:pPr>
            <w:r w:rsidRPr="00B265A3">
              <w:rPr>
                <w:rFonts w:ascii="Arial" w:hAnsi="Arial" w:cs="Arial"/>
                <w:lang w:eastAsia="ca-ES"/>
              </w:rPr>
              <w:t>L'equip docent presentat està compost per menys d'un 35% de dones</w:t>
            </w:r>
          </w:p>
        </w:tc>
        <w:tc>
          <w:tcPr>
            <w:tcW w:w="2140" w:type="dxa"/>
            <w:tcBorders>
              <w:top w:val="nil"/>
              <w:left w:val="nil"/>
              <w:bottom w:val="single" w:sz="4" w:space="0" w:color="auto"/>
              <w:right w:val="nil"/>
            </w:tcBorders>
            <w:shd w:val="clear" w:color="auto" w:fill="auto"/>
            <w:vAlign w:val="center"/>
            <w:hideMark/>
          </w:tcPr>
          <w:p w14:paraId="2E51BD65" w14:textId="77777777" w:rsidR="0043745A" w:rsidRPr="00B265A3" w:rsidRDefault="0043745A" w:rsidP="00B265A3">
            <w:pPr>
              <w:spacing w:line="276" w:lineRule="auto"/>
              <w:jc w:val="center"/>
              <w:rPr>
                <w:rFonts w:ascii="Arial" w:hAnsi="Arial" w:cs="Arial"/>
                <w:lang w:eastAsia="ca-ES"/>
              </w:rPr>
            </w:pPr>
            <w:r w:rsidRPr="00B265A3">
              <w:rPr>
                <w:rFonts w:ascii="Arial" w:hAnsi="Arial" w:cs="Arial"/>
                <w:lang w:eastAsia="ca-ES"/>
              </w:rPr>
              <w:t>1</w:t>
            </w:r>
          </w:p>
        </w:tc>
      </w:tr>
    </w:tbl>
    <w:p w14:paraId="4FF11D52" w14:textId="77777777" w:rsidR="00A00143" w:rsidRPr="00AD431B" w:rsidRDefault="00A00143" w:rsidP="00AD431B">
      <w:pPr>
        <w:spacing w:line="276" w:lineRule="auto"/>
        <w:rPr>
          <w:rFonts w:ascii="Arial" w:hAnsi="Arial" w:cs="Arial"/>
          <w:sz w:val="22"/>
          <w:szCs w:val="22"/>
        </w:rPr>
      </w:pPr>
    </w:p>
    <w:p w14:paraId="2B47EFAB"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rPr>
        <w:br w:type="page"/>
      </w:r>
    </w:p>
    <w:p w14:paraId="01F53FAA" w14:textId="1EC205C7" w:rsidR="00BD699A" w:rsidRPr="00AD431B" w:rsidRDefault="00BD699A" w:rsidP="00AD431B">
      <w:pPr>
        <w:pStyle w:val="Ttol3"/>
        <w:spacing w:before="0" w:after="0" w:line="276" w:lineRule="auto"/>
        <w:rPr>
          <w:sz w:val="22"/>
          <w:szCs w:val="22"/>
        </w:rPr>
      </w:pPr>
      <w:bookmarkStart w:id="110" w:name="_Toc164944594"/>
      <w:r w:rsidRPr="00AD431B">
        <w:rPr>
          <w:sz w:val="22"/>
          <w:szCs w:val="22"/>
        </w:rPr>
        <w:t xml:space="preserve">Annex 12.2 Lot </w:t>
      </w:r>
      <w:r w:rsidR="00EE05FC" w:rsidRPr="00AD431B">
        <w:rPr>
          <w:sz w:val="22"/>
          <w:szCs w:val="22"/>
        </w:rPr>
        <w:t>2</w:t>
      </w:r>
      <w:r w:rsidRPr="00AD431B">
        <w:rPr>
          <w:sz w:val="22"/>
          <w:szCs w:val="22"/>
        </w:rPr>
        <w:t xml:space="preserve"> : Formació en modalitat en línia en </w:t>
      </w:r>
      <w:r w:rsidR="00EE05FC" w:rsidRPr="00AD431B">
        <w:rPr>
          <w:sz w:val="22"/>
          <w:szCs w:val="22"/>
        </w:rPr>
        <w:t xml:space="preserve">llengua anglesa </w:t>
      </w:r>
      <w:r w:rsidRPr="00AD431B">
        <w:rPr>
          <w:sz w:val="22"/>
          <w:szCs w:val="22"/>
        </w:rPr>
        <w:t>general</w:t>
      </w:r>
      <w:bookmarkEnd w:id="110"/>
    </w:p>
    <w:p w14:paraId="38981ACD" w14:textId="77777777" w:rsidR="00BD699A" w:rsidRPr="00AD431B" w:rsidRDefault="00BD699A" w:rsidP="00AD431B">
      <w:pPr>
        <w:spacing w:line="276" w:lineRule="auto"/>
        <w:rPr>
          <w:rFonts w:ascii="Arial" w:hAnsi="Arial" w:cs="Arial"/>
          <w:sz w:val="22"/>
          <w:szCs w:val="22"/>
          <w:lang w:eastAsia="ca-ES"/>
        </w:rPr>
      </w:pPr>
    </w:p>
    <w:p w14:paraId="3E48ED3D"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A continuació, es detallen els criteris per a la valoració de les propostes tècniques d’aquest lot. </w:t>
      </w:r>
    </w:p>
    <w:p w14:paraId="0EC20193" w14:textId="77777777" w:rsidR="00BD699A" w:rsidRPr="00AD431B" w:rsidRDefault="00BD699A" w:rsidP="00AD431B">
      <w:pPr>
        <w:spacing w:line="276" w:lineRule="auto"/>
        <w:rPr>
          <w:rFonts w:ascii="Arial" w:hAnsi="Arial" w:cs="Arial"/>
          <w:sz w:val="22"/>
          <w:szCs w:val="22"/>
        </w:rPr>
      </w:pPr>
    </w:p>
    <w:p w14:paraId="43C311A9"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fórmules es valoraran de la manera següent. Per a cada criteri, s’atorgarà la puntuació d’acord amb a la taula que hi ha més avall en aquest mateix apartat:</w:t>
      </w:r>
    </w:p>
    <w:p w14:paraId="2D894F25"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Equip docent. Es valora la capacitat de l’empresa licitadora d’aportar un nombre mínim de docents qualificats i amb un mínim d’experiència en la docència de la matèria objecte de contracte. En aquest cas, en la solvència tècnica s’estableix que cal aportar com a mínim 3  docents amb un mínim de 5 anys d’experiència docent en la matèria objecte de contracte. Es proposa un barem de tres bandes en què s’atorga més puntuació en funció del nombre de docents que s’aportin per sobre d’aquest mínim. </w:t>
      </w:r>
    </w:p>
    <w:p w14:paraId="07AE149D"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La paritat home/dona. Es valora  la paritat home/dona de l’equip docent amb un barem de tres bandes en què s’atorga la puntuació en funció del percentatge homes/dones de l’equip proposat. </w:t>
      </w:r>
    </w:p>
    <w:p w14:paraId="3C597A2A" w14:textId="77777777" w:rsidR="00BD699A" w:rsidRPr="00AD431B" w:rsidRDefault="00BD699A" w:rsidP="00AD431B">
      <w:pPr>
        <w:pStyle w:val="Textindependent"/>
        <w:spacing w:line="276" w:lineRule="auto"/>
        <w:ind w:left="567"/>
        <w:jc w:val="left"/>
        <w:rPr>
          <w:rFonts w:cs="Arial"/>
          <w:sz w:val="22"/>
          <w:szCs w:val="22"/>
        </w:rPr>
      </w:pPr>
    </w:p>
    <w:p w14:paraId="4FB080C3" w14:textId="7F2CC66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judici de valor es v</w:t>
      </w:r>
      <w:r w:rsidR="00EE05FC" w:rsidRPr="00AD431B">
        <w:rPr>
          <w:rFonts w:ascii="Arial" w:hAnsi="Arial" w:cs="Arial"/>
          <w:sz w:val="22"/>
          <w:szCs w:val="22"/>
        </w:rPr>
        <w:t>aloraran de la manera següent: s</w:t>
      </w:r>
      <w:r w:rsidRPr="00AD431B">
        <w:rPr>
          <w:rFonts w:ascii="Arial" w:hAnsi="Arial" w:cs="Arial"/>
          <w:sz w:val="22"/>
          <w:szCs w:val="22"/>
        </w:rPr>
        <w:t>’atorgarà la puntuació d’acord amb la taula que hi ha més avall en aquest mateix apartat:</w:t>
      </w:r>
    </w:p>
    <w:p w14:paraId="41489B12"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Característiques de l'entorn virtual d'aprenentatge: els licitadors han d’oferir un entorn virtual d’aprenentatge i se’n valora l’adequació per a la finalitat de formació. També se’n valora la disponibilitat d’eines de comunicació i interacció entre alumnes i docents.</w:t>
      </w:r>
    </w:p>
    <w:p w14:paraId="1971E067" w14:textId="0CDF0B49"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Proposta didàctica, materials i recursos d'aprenentatge: es proposa valorar en termes d’adequació per a l’assoliment dels objectius d’aprenentatge la proposta didàctica (objectius, metodologia, dur</w:t>
      </w:r>
      <w:r w:rsidR="00EB0C8F" w:rsidRPr="00AD431B">
        <w:rPr>
          <w:rFonts w:cs="Arial"/>
          <w:sz w:val="22"/>
          <w:szCs w:val="22"/>
        </w:rPr>
        <w:t>ada, pla docent, seguiment</w:t>
      </w:r>
      <w:r w:rsidRPr="00AD431B">
        <w:rPr>
          <w:rFonts w:cs="Arial"/>
          <w:sz w:val="22"/>
          <w:szCs w:val="22"/>
        </w:rPr>
        <w:t>) i dels recursos d’aprenentatge (relació de continguts, materi</w:t>
      </w:r>
      <w:r w:rsidR="00EB0C8F" w:rsidRPr="00AD431B">
        <w:rPr>
          <w:rFonts w:cs="Arial"/>
          <w:sz w:val="22"/>
          <w:szCs w:val="22"/>
        </w:rPr>
        <w:t>als teòrics d’aprenentatge</w:t>
      </w:r>
      <w:r w:rsidRPr="00AD431B">
        <w:rPr>
          <w:rFonts w:cs="Arial"/>
          <w:sz w:val="22"/>
          <w:szCs w:val="22"/>
        </w:rPr>
        <w:t xml:space="preserve">) amb un barem de quatre bandes; el nombre, els tipus i la varietat d’activitats per treballar les diferents habilitats lingüístiques amb un barem de tres bandes; i els recursos complementaris de suport a l’aprenentatge amb un barem de tres bandes. </w:t>
      </w:r>
    </w:p>
    <w:p w14:paraId="40BA813F"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Servei de tutoria activa: es proposa valorar en un barem de quatre bandes el nombre, els tipus, la varietat i l’adequació de les accions de tutoria activa. Es considera que la tutoria activa és l’activitat d’un docent relacionada amb la gestió de l’aprenentatge dels alumnes: seguiment del treball dels alumnes, acompanyament i resolució de dubtes, dinamització del grup, revisió, correcció i avaluació de les activitats d’aprenentatge establertes, així com, quan correspongui, la connexió síncrona per mitjà de les eines que es detallin a l’oferta per a la pràctica de l’habilitat d’expressió oral. </w:t>
      </w:r>
    </w:p>
    <w:p w14:paraId="4DFD1FB5" w14:textId="5F60AF00" w:rsidR="00BD699A" w:rsidRPr="00AD431B" w:rsidRDefault="00BD699A" w:rsidP="00AD431B">
      <w:pPr>
        <w:pStyle w:val="Textindependent"/>
        <w:numPr>
          <w:ilvl w:val="0"/>
          <w:numId w:val="25"/>
        </w:numPr>
        <w:spacing w:line="276" w:lineRule="auto"/>
        <w:ind w:left="567"/>
        <w:jc w:val="left"/>
        <w:rPr>
          <w:rFonts w:cs="Arial"/>
          <w:sz w:val="22"/>
          <w:szCs w:val="22"/>
        </w:rPr>
      </w:pPr>
      <w:r w:rsidRPr="00AD431B">
        <w:rPr>
          <w:rFonts w:cs="Arial"/>
          <w:sz w:val="22"/>
          <w:szCs w:val="22"/>
        </w:rPr>
        <w:t>Gestió, seguiment i avaluació de l’aprenentatge: es proposa valorar en termes d’adequació les accions d’avaluació de l’alumnat (metodologia, nombre i tipus d’activitats d’avaluació, criteri</w:t>
      </w:r>
      <w:r w:rsidR="00EB0C8F" w:rsidRPr="00AD431B">
        <w:rPr>
          <w:rFonts w:cs="Arial"/>
          <w:sz w:val="22"/>
          <w:szCs w:val="22"/>
        </w:rPr>
        <w:t>s de superació dels cursos</w:t>
      </w:r>
      <w:r w:rsidRPr="00AD431B">
        <w:rPr>
          <w:rFonts w:cs="Arial"/>
          <w:sz w:val="22"/>
          <w:szCs w:val="22"/>
        </w:rPr>
        <w:t xml:space="preserve">) amb un barem de quatre bandes, les accions de suport i motivació de la participació de l’alumnat amb un barem de tres bandes, i el suport tècnic als alumnes per a la resolució d’incidències (funcionament, horari d’atenció, temps de resposta) amb un barem de tres bandes. </w:t>
      </w:r>
    </w:p>
    <w:p w14:paraId="02B64A16" w14:textId="77777777" w:rsidR="00BD699A" w:rsidRPr="00AD431B" w:rsidRDefault="00BD699A" w:rsidP="00AD431B">
      <w:pPr>
        <w:pStyle w:val="Textindependent"/>
        <w:spacing w:line="276" w:lineRule="auto"/>
        <w:ind w:left="567"/>
        <w:jc w:val="left"/>
        <w:rPr>
          <w:rFonts w:cs="Arial"/>
          <w:sz w:val="22"/>
          <w:szCs w:val="22"/>
        </w:rPr>
      </w:pPr>
    </w:p>
    <w:p w14:paraId="2644CD9D" w14:textId="77777777" w:rsidR="00BD699A" w:rsidRPr="00AD431B" w:rsidRDefault="00BD699A" w:rsidP="00AD431B">
      <w:pPr>
        <w:spacing w:line="276" w:lineRule="auto"/>
        <w:rPr>
          <w:rFonts w:ascii="Arial" w:hAnsi="Arial" w:cs="Arial"/>
          <w:sz w:val="22"/>
          <w:szCs w:val="22"/>
        </w:rPr>
      </w:pPr>
      <w:r w:rsidRPr="00AD431B" w:rsidDel="007D6280">
        <w:rPr>
          <w:rFonts w:ascii="Arial" w:hAnsi="Arial" w:cs="Arial"/>
          <w:sz w:val="22"/>
          <w:szCs w:val="22"/>
        </w:rPr>
        <w:t xml:space="preserve"> </w:t>
      </w:r>
      <w:r w:rsidRPr="00AD431B">
        <w:rPr>
          <w:rFonts w:ascii="Arial" w:hAnsi="Arial" w:cs="Arial"/>
          <w:sz w:val="22"/>
          <w:szCs w:val="22"/>
        </w:rPr>
        <w:t>Es proposa que hi hagi una puntuació mínima que cal assolir en els criteris de valoració següents: les característiques de l'entorn virtual d’aprenentatge; la proposta didàctica, materials i recursos d'aprenentatge; el servei de tutoria activa; i la gestió, seguiment i avaluació de l’aprenentatge. El motiu d’aquesta puntuació mínima és que el que es valora en aquests criteris és especialment important per assegurar la qualitat del servei objecte de contracte juntament amb la qualificació i experiència dels docents que hauran d’impartir la formació. Per això, en aquests criteris s’ha establert que les propostes han d’obtenir com a mínim la valoració que són ‘</w:t>
      </w:r>
      <w:r w:rsidRPr="00AD431B">
        <w:rPr>
          <w:rFonts w:ascii="Arial" w:hAnsi="Arial" w:cs="Arial"/>
          <w:sz w:val="22"/>
          <w:szCs w:val="22"/>
          <w:u w:val="single"/>
        </w:rPr>
        <w:t>adequades</w:t>
      </w:r>
      <w:r w:rsidRPr="00AD431B">
        <w:rPr>
          <w:rFonts w:ascii="Arial" w:hAnsi="Arial" w:cs="Arial"/>
          <w:sz w:val="22"/>
          <w:szCs w:val="22"/>
        </w:rPr>
        <w:t>’.</w:t>
      </w:r>
    </w:p>
    <w:p w14:paraId="3890CC8A" w14:textId="77777777" w:rsidR="00BD699A" w:rsidRPr="00AD431B" w:rsidRDefault="00BD699A" w:rsidP="00AD431B">
      <w:pPr>
        <w:spacing w:line="276" w:lineRule="auto"/>
        <w:rPr>
          <w:rFonts w:ascii="Arial" w:hAnsi="Arial" w:cs="Arial"/>
          <w:sz w:val="22"/>
          <w:szCs w:val="22"/>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AD431B" w14:paraId="2239B552" w14:textId="77777777" w:rsidTr="00BD699A">
        <w:tc>
          <w:tcPr>
            <w:tcW w:w="6941" w:type="dxa"/>
          </w:tcPr>
          <w:p w14:paraId="2603A612" w14:textId="3B15A4F6" w:rsidR="00BD699A" w:rsidRPr="00AD431B" w:rsidRDefault="00BD699A" w:rsidP="00B72146">
            <w:pPr>
              <w:spacing w:line="276" w:lineRule="auto"/>
              <w:rPr>
                <w:rFonts w:ascii="Arial" w:hAnsi="Arial" w:cs="Arial"/>
                <w:sz w:val="22"/>
                <w:szCs w:val="22"/>
                <w:lang w:val="ca-ES"/>
              </w:rPr>
            </w:pPr>
            <w:r w:rsidRPr="00AD431B">
              <w:rPr>
                <w:rFonts w:ascii="Arial" w:hAnsi="Arial" w:cs="Arial"/>
                <w:b/>
                <w:bCs/>
                <w:sz w:val="22"/>
                <w:szCs w:val="22"/>
                <w:lang w:val="ca-ES" w:eastAsia="ca-ES"/>
              </w:rPr>
              <w:t xml:space="preserve">Lot </w:t>
            </w:r>
            <w:r w:rsidR="00B72146">
              <w:rPr>
                <w:rFonts w:ascii="Arial" w:hAnsi="Arial" w:cs="Arial"/>
                <w:b/>
                <w:bCs/>
                <w:sz w:val="22"/>
                <w:szCs w:val="22"/>
                <w:lang w:val="ca-ES" w:eastAsia="ca-ES"/>
              </w:rPr>
              <w:t>2</w:t>
            </w:r>
            <w:r w:rsidRPr="00AD431B">
              <w:rPr>
                <w:rFonts w:ascii="Arial" w:hAnsi="Arial" w:cs="Arial"/>
                <w:b/>
                <w:bCs/>
                <w:sz w:val="22"/>
                <w:szCs w:val="22"/>
                <w:lang w:val="ca-ES" w:eastAsia="ca-ES"/>
              </w:rPr>
              <w:t xml:space="preserve"> : Formació en modalitat en línia en </w:t>
            </w:r>
            <w:r w:rsidR="00EE05FC" w:rsidRPr="00AD431B">
              <w:rPr>
                <w:rFonts w:ascii="Arial" w:hAnsi="Arial" w:cs="Arial"/>
                <w:b/>
                <w:bCs/>
                <w:sz w:val="22"/>
                <w:szCs w:val="22"/>
                <w:lang w:val="ca-ES" w:eastAsia="ca-ES"/>
              </w:rPr>
              <w:t>llengua anglesa</w:t>
            </w:r>
            <w:r w:rsidRPr="00AD431B">
              <w:rPr>
                <w:rFonts w:ascii="Arial" w:hAnsi="Arial" w:cs="Arial"/>
                <w:b/>
                <w:bCs/>
                <w:sz w:val="22"/>
                <w:szCs w:val="22"/>
                <w:lang w:val="ca-ES" w:eastAsia="ca-ES"/>
              </w:rPr>
              <w:t xml:space="preserve"> </w:t>
            </w:r>
            <w:r w:rsidR="00EE05FC" w:rsidRPr="00AD431B">
              <w:rPr>
                <w:rFonts w:ascii="Arial" w:hAnsi="Arial" w:cs="Arial"/>
                <w:b/>
                <w:bCs/>
                <w:sz w:val="22"/>
                <w:szCs w:val="22"/>
                <w:lang w:val="ca-ES" w:eastAsia="ca-ES"/>
              </w:rPr>
              <w:t>general</w:t>
            </w:r>
          </w:p>
        </w:tc>
        <w:tc>
          <w:tcPr>
            <w:tcW w:w="1553" w:type="dxa"/>
          </w:tcPr>
          <w:p w14:paraId="7506D581" w14:textId="77777777" w:rsidR="00BD699A" w:rsidRPr="00AD431B" w:rsidRDefault="00BD699A" w:rsidP="00AD431B">
            <w:pPr>
              <w:spacing w:line="276" w:lineRule="auto"/>
              <w:rPr>
                <w:rFonts w:ascii="Arial" w:hAnsi="Arial" w:cs="Arial"/>
                <w:b/>
                <w:sz w:val="22"/>
                <w:szCs w:val="22"/>
                <w:lang w:val="ca-ES"/>
              </w:rPr>
            </w:pPr>
            <w:r w:rsidRPr="00AD431B">
              <w:rPr>
                <w:rFonts w:ascii="Arial" w:hAnsi="Arial" w:cs="Arial"/>
                <w:b/>
                <w:sz w:val="22"/>
                <w:szCs w:val="22"/>
                <w:lang w:val="ca-ES"/>
              </w:rPr>
              <w:t>Puntuació màxima</w:t>
            </w:r>
          </w:p>
        </w:tc>
      </w:tr>
      <w:tr w:rsidR="00BD699A" w:rsidRPr="00AD431B" w14:paraId="40D959CC" w14:textId="77777777" w:rsidTr="00BD699A">
        <w:tc>
          <w:tcPr>
            <w:tcW w:w="6941" w:type="dxa"/>
          </w:tcPr>
          <w:p w14:paraId="1AEDBD38"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econòmica</w:t>
            </w:r>
          </w:p>
        </w:tc>
        <w:tc>
          <w:tcPr>
            <w:tcW w:w="1553" w:type="dxa"/>
          </w:tcPr>
          <w:p w14:paraId="2D80CA30" w14:textId="77777777" w:rsidR="00BD699A" w:rsidRPr="00AD431B" w:rsidRDefault="00BD699A" w:rsidP="00B265A3">
            <w:pPr>
              <w:spacing w:line="276" w:lineRule="auto"/>
              <w:jc w:val="right"/>
              <w:rPr>
                <w:rFonts w:ascii="Arial" w:hAnsi="Arial" w:cs="Arial"/>
                <w:sz w:val="22"/>
                <w:szCs w:val="22"/>
                <w:lang w:val="ca-ES"/>
              </w:rPr>
            </w:pPr>
            <w:r w:rsidRPr="00AD431B">
              <w:rPr>
                <w:rFonts w:ascii="Arial" w:hAnsi="Arial" w:cs="Arial"/>
                <w:sz w:val="22"/>
                <w:szCs w:val="22"/>
                <w:lang w:val="ca-ES"/>
              </w:rPr>
              <w:t>45</w:t>
            </w:r>
          </w:p>
        </w:tc>
      </w:tr>
      <w:tr w:rsidR="00BD699A" w:rsidRPr="00AD431B" w14:paraId="03CF6159" w14:textId="77777777" w:rsidTr="00BD699A">
        <w:tc>
          <w:tcPr>
            <w:tcW w:w="6941" w:type="dxa"/>
          </w:tcPr>
          <w:p w14:paraId="6D56B016"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valoració automàtica</w:t>
            </w:r>
          </w:p>
        </w:tc>
        <w:tc>
          <w:tcPr>
            <w:tcW w:w="1553" w:type="dxa"/>
          </w:tcPr>
          <w:p w14:paraId="31AE390C" w14:textId="77777777" w:rsidR="00BD699A" w:rsidRPr="00AD431B" w:rsidRDefault="00BD699A" w:rsidP="00B265A3">
            <w:pPr>
              <w:spacing w:line="276" w:lineRule="auto"/>
              <w:jc w:val="right"/>
              <w:rPr>
                <w:rFonts w:ascii="Arial" w:hAnsi="Arial" w:cs="Arial"/>
                <w:sz w:val="22"/>
                <w:szCs w:val="22"/>
                <w:lang w:val="ca-ES"/>
              </w:rPr>
            </w:pPr>
            <w:r w:rsidRPr="00AD431B">
              <w:rPr>
                <w:rFonts w:ascii="Arial" w:hAnsi="Arial" w:cs="Arial"/>
                <w:sz w:val="22"/>
                <w:szCs w:val="22"/>
                <w:lang w:val="ca-ES"/>
              </w:rPr>
              <w:t>9</w:t>
            </w:r>
          </w:p>
        </w:tc>
      </w:tr>
      <w:tr w:rsidR="00BD699A" w:rsidRPr="00AD431B" w14:paraId="05F48C3A" w14:textId="77777777" w:rsidTr="00BD699A">
        <w:tc>
          <w:tcPr>
            <w:tcW w:w="6941" w:type="dxa"/>
            <w:vAlign w:val="center"/>
          </w:tcPr>
          <w:p w14:paraId="45D63A98"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judici de valor</w:t>
            </w:r>
          </w:p>
        </w:tc>
        <w:tc>
          <w:tcPr>
            <w:tcW w:w="1553" w:type="dxa"/>
          </w:tcPr>
          <w:p w14:paraId="4692B9F3" w14:textId="77777777" w:rsidR="00BD699A" w:rsidRPr="00AD431B" w:rsidRDefault="00BD699A" w:rsidP="00B265A3">
            <w:pPr>
              <w:spacing w:line="276" w:lineRule="auto"/>
              <w:jc w:val="right"/>
              <w:rPr>
                <w:rFonts w:ascii="Arial" w:hAnsi="Arial" w:cs="Arial"/>
                <w:sz w:val="22"/>
                <w:szCs w:val="22"/>
                <w:lang w:val="ca-ES"/>
              </w:rPr>
            </w:pPr>
            <w:r w:rsidRPr="00AD431B">
              <w:rPr>
                <w:rFonts w:ascii="Arial" w:hAnsi="Arial" w:cs="Arial"/>
                <w:sz w:val="22"/>
                <w:szCs w:val="22"/>
                <w:lang w:val="ca-ES"/>
              </w:rPr>
              <w:t>46</w:t>
            </w:r>
          </w:p>
        </w:tc>
      </w:tr>
      <w:tr w:rsidR="00BD699A" w:rsidRPr="00AD431B" w14:paraId="7750ECE3" w14:textId="77777777" w:rsidTr="00BD699A">
        <w:tc>
          <w:tcPr>
            <w:tcW w:w="6941" w:type="dxa"/>
          </w:tcPr>
          <w:p w14:paraId="11B44498" w14:textId="77777777" w:rsidR="00BD699A" w:rsidRPr="00AD431B" w:rsidRDefault="00BD699A" w:rsidP="00AD431B">
            <w:pPr>
              <w:spacing w:line="276" w:lineRule="auto"/>
              <w:rPr>
                <w:rFonts w:ascii="Arial" w:hAnsi="Arial" w:cs="Arial"/>
                <w:b/>
                <w:sz w:val="22"/>
                <w:szCs w:val="22"/>
                <w:lang w:val="ca-ES"/>
              </w:rPr>
            </w:pPr>
            <w:r w:rsidRPr="00AD431B">
              <w:rPr>
                <w:rFonts w:ascii="Arial" w:hAnsi="Arial" w:cs="Arial"/>
                <w:b/>
                <w:sz w:val="22"/>
                <w:szCs w:val="22"/>
                <w:lang w:val="ca-ES"/>
              </w:rPr>
              <w:t>Total</w:t>
            </w:r>
          </w:p>
        </w:tc>
        <w:tc>
          <w:tcPr>
            <w:tcW w:w="1553" w:type="dxa"/>
          </w:tcPr>
          <w:p w14:paraId="4BB8458C" w14:textId="77777777" w:rsidR="00BD699A" w:rsidRPr="00AD431B" w:rsidRDefault="00BD699A" w:rsidP="00B265A3">
            <w:pPr>
              <w:spacing w:line="276" w:lineRule="auto"/>
              <w:jc w:val="right"/>
              <w:rPr>
                <w:rFonts w:ascii="Arial" w:hAnsi="Arial" w:cs="Arial"/>
                <w:b/>
                <w:sz w:val="22"/>
                <w:szCs w:val="22"/>
                <w:lang w:val="ca-ES"/>
              </w:rPr>
            </w:pPr>
            <w:r w:rsidRPr="00AD431B">
              <w:rPr>
                <w:rFonts w:ascii="Arial" w:hAnsi="Arial" w:cs="Arial"/>
                <w:b/>
                <w:sz w:val="22"/>
                <w:szCs w:val="22"/>
                <w:lang w:val="ca-ES"/>
              </w:rPr>
              <w:t>100</w:t>
            </w:r>
          </w:p>
        </w:tc>
      </w:tr>
    </w:tbl>
    <w:p w14:paraId="769CC948" w14:textId="77777777" w:rsidR="00BD699A" w:rsidRPr="00AD431B" w:rsidRDefault="00BD699A" w:rsidP="00AD431B">
      <w:pPr>
        <w:spacing w:line="276" w:lineRule="auto"/>
        <w:rPr>
          <w:rFonts w:ascii="Arial" w:hAnsi="Arial" w:cs="Arial"/>
          <w:sz w:val="22"/>
          <w:szCs w:val="22"/>
        </w:rPr>
      </w:pPr>
    </w:p>
    <w:p w14:paraId="77E2C311" w14:textId="3732DC38" w:rsidR="00BD699A" w:rsidRPr="00AD431B" w:rsidRDefault="00BD699A" w:rsidP="00AD431B">
      <w:pPr>
        <w:pStyle w:val="Ttol3"/>
        <w:spacing w:before="0" w:after="0" w:line="276" w:lineRule="auto"/>
        <w:rPr>
          <w:sz w:val="22"/>
          <w:szCs w:val="22"/>
        </w:rPr>
      </w:pPr>
      <w:bookmarkStart w:id="111" w:name="_Toc164944595"/>
      <w:r w:rsidRPr="00AD431B">
        <w:rPr>
          <w:sz w:val="22"/>
          <w:szCs w:val="22"/>
        </w:rPr>
        <w:t>12.</w:t>
      </w:r>
      <w:r w:rsidR="006C7423">
        <w:rPr>
          <w:sz w:val="22"/>
          <w:szCs w:val="22"/>
        </w:rPr>
        <w:t>2</w:t>
      </w:r>
      <w:r w:rsidRPr="00AD431B">
        <w:rPr>
          <w:sz w:val="22"/>
          <w:szCs w:val="22"/>
        </w:rPr>
        <w:t xml:space="preserve">.1. Lot </w:t>
      </w:r>
      <w:r w:rsidR="00EE05FC" w:rsidRPr="00AD431B">
        <w:rPr>
          <w:sz w:val="22"/>
          <w:szCs w:val="22"/>
        </w:rPr>
        <w:t>2</w:t>
      </w:r>
      <w:r w:rsidRPr="00AD431B">
        <w:rPr>
          <w:sz w:val="22"/>
          <w:szCs w:val="22"/>
        </w:rPr>
        <w:t xml:space="preserve"> Criteris d’adjudicació ponderables en funció d’un judici de valor ( sobre B)</w:t>
      </w:r>
      <w:bookmarkEnd w:id="111"/>
    </w:p>
    <w:p w14:paraId="51626361" w14:textId="77777777" w:rsidR="00BD699A" w:rsidRPr="00AD431B" w:rsidRDefault="00BD699A" w:rsidP="00AD431B">
      <w:pPr>
        <w:spacing w:line="276" w:lineRule="auto"/>
        <w:rPr>
          <w:rFonts w:ascii="Arial" w:hAnsi="Arial" w:cs="Arial"/>
          <w:sz w:val="22"/>
          <w:szCs w:val="22"/>
        </w:rPr>
      </w:pPr>
    </w:p>
    <w:p w14:paraId="468B51FC"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46 punts</w:t>
      </w:r>
      <w:r w:rsidRPr="00AD431B">
        <w:rPr>
          <w:rFonts w:ascii="Arial" w:hAnsi="Arial" w:cs="Arial"/>
          <w:sz w:val="22"/>
          <w:szCs w:val="22"/>
        </w:rPr>
        <w:t>, tal i com es detalla tot seguit:</w:t>
      </w:r>
    </w:p>
    <w:p w14:paraId="69D510E7"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AD431B" w14:paraId="29FC092D"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DF65E63"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de judici de valor</w:t>
            </w:r>
          </w:p>
        </w:tc>
        <w:tc>
          <w:tcPr>
            <w:tcW w:w="2140" w:type="dxa"/>
            <w:tcBorders>
              <w:top w:val="nil"/>
              <w:left w:val="nil"/>
              <w:bottom w:val="single" w:sz="4" w:space="0" w:color="auto"/>
              <w:right w:val="nil"/>
            </w:tcBorders>
            <w:shd w:val="clear" w:color="000000" w:fill="BFBFBF"/>
            <w:vAlign w:val="center"/>
            <w:hideMark/>
          </w:tcPr>
          <w:p w14:paraId="5F8FC817" w14:textId="38ECE5A1"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Puntuació màxima</w:t>
            </w:r>
          </w:p>
        </w:tc>
      </w:tr>
      <w:tr w:rsidR="00BD699A" w:rsidRPr="00AD431B" w14:paraId="378DC95A"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44F8CFA0"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auto"/>
            <w:vAlign w:val="center"/>
            <w:hideMark/>
          </w:tcPr>
          <w:p w14:paraId="1842038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10</w:t>
            </w:r>
          </w:p>
        </w:tc>
      </w:tr>
      <w:tr w:rsidR="00BD699A" w:rsidRPr="00AD431B" w14:paraId="5082AC6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57258D6"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auto"/>
            <w:vAlign w:val="center"/>
            <w:hideMark/>
          </w:tcPr>
          <w:p w14:paraId="1EC6ED1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452FE63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01BC5F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2140" w:type="dxa"/>
            <w:tcBorders>
              <w:top w:val="nil"/>
              <w:left w:val="nil"/>
              <w:bottom w:val="single" w:sz="4" w:space="0" w:color="auto"/>
              <w:right w:val="nil"/>
            </w:tcBorders>
            <w:shd w:val="clear" w:color="auto" w:fill="auto"/>
            <w:vAlign w:val="center"/>
            <w:hideMark/>
          </w:tcPr>
          <w:p w14:paraId="0486DF44"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24C29CDD"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99F4310"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2140" w:type="dxa"/>
            <w:tcBorders>
              <w:top w:val="nil"/>
              <w:left w:val="nil"/>
              <w:bottom w:val="single" w:sz="4" w:space="0" w:color="auto"/>
              <w:right w:val="nil"/>
            </w:tcBorders>
            <w:shd w:val="clear" w:color="auto" w:fill="auto"/>
            <w:vAlign w:val="center"/>
            <w:hideMark/>
          </w:tcPr>
          <w:p w14:paraId="4DDCA56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5C2E39BA"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9089D74"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criteris avaluables mitjançant judici de valor</w:t>
            </w:r>
          </w:p>
        </w:tc>
        <w:tc>
          <w:tcPr>
            <w:tcW w:w="2140" w:type="dxa"/>
            <w:tcBorders>
              <w:top w:val="nil"/>
              <w:left w:val="nil"/>
              <w:bottom w:val="single" w:sz="4" w:space="0" w:color="auto"/>
              <w:right w:val="nil"/>
            </w:tcBorders>
            <w:shd w:val="clear" w:color="auto" w:fill="auto"/>
            <w:vAlign w:val="center"/>
            <w:hideMark/>
          </w:tcPr>
          <w:p w14:paraId="3A8D5CCF"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46</w:t>
            </w:r>
          </w:p>
        </w:tc>
      </w:tr>
      <w:tr w:rsidR="00BD699A" w:rsidRPr="00AD431B" w14:paraId="2516241C"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74698E2D"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D9D9D9" w:themeFill="background1" w:themeFillShade="D9"/>
            <w:vAlign w:val="center"/>
          </w:tcPr>
          <w:p w14:paraId="10804CFC"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10</w:t>
            </w:r>
          </w:p>
        </w:tc>
      </w:tr>
      <w:tr w:rsidR="00BD699A" w:rsidRPr="00AD431B" w14:paraId="3461B8F3" w14:textId="77777777" w:rsidTr="00BD699A">
        <w:trPr>
          <w:trHeight w:val="480"/>
        </w:trPr>
        <w:tc>
          <w:tcPr>
            <w:tcW w:w="6540" w:type="dxa"/>
            <w:tcBorders>
              <w:top w:val="nil"/>
              <w:left w:val="nil"/>
              <w:bottom w:val="single" w:sz="4" w:space="0" w:color="auto"/>
              <w:right w:val="nil"/>
            </w:tcBorders>
            <w:shd w:val="clear" w:color="auto" w:fill="auto"/>
            <w:vAlign w:val="center"/>
          </w:tcPr>
          <w:p w14:paraId="5D74015D"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466539A8" w14:textId="77777777" w:rsidR="00BD699A" w:rsidRPr="00AD431B" w:rsidRDefault="00BD699A"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10</w:t>
            </w:r>
          </w:p>
        </w:tc>
      </w:tr>
      <w:tr w:rsidR="00BD699A" w:rsidRPr="00AD431B" w14:paraId="0308E70D" w14:textId="77777777" w:rsidTr="00BD699A">
        <w:trPr>
          <w:trHeight w:val="480"/>
        </w:trPr>
        <w:tc>
          <w:tcPr>
            <w:tcW w:w="6540" w:type="dxa"/>
            <w:tcBorders>
              <w:top w:val="nil"/>
              <w:left w:val="nil"/>
              <w:bottom w:val="single" w:sz="4" w:space="0" w:color="auto"/>
              <w:right w:val="nil"/>
            </w:tcBorders>
            <w:shd w:val="clear" w:color="auto" w:fill="auto"/>
            <w:vAlign w:val="center"/>
          </w:tcPr>
          <w:p w14:paraId="240110BB"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57EB903A" w14:textId="77777777" w:rsidR="00BD699A" w:rsidRPr="00AD431B" w:rsidRDefault="00BD699A"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7</w:t>
            </w:r>
          </w:p>
        </w:tc>
      </w:tr>
      <w:tr w:rsidR="00BD699A" w:rsidRPr="00AD431B" w14:paraId="40B561FE" w14:textId="77777777" w:rsidTr="00BD699A">
        <w:trPr>
          <w:trHeight w:val="480"/>
        </w:trPr>
        <w:tc>
          <w:tcPr>
            <w:tcW w:w="6540" w:type="dxa"/>
            <w:tcBorders>
              <w:top w:val="nil"/>
              <w:left w:val="nil"/>
              <w:bottom w:val="single" w:sz="4" w:space="0" w:color="auto"/>
              <w:right w:val="nil"/>
            </w:tcBorders>
            <w:shd w:val="clear" w:color="auto" w:fill="auto"/>
            <w:vAlign w:val="center"/>
          </w:tcPr>
          <w:p w14:paraId="0794995F"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no adequat</w:t>
            </w:r>
            <w:r w:rsidRPr="00AD431B">
              <w:rPr>
                <w:rFonts w:ascii="Arial" w:hAnsi="Arial" w:cs="Arial"/>
                <w:sz w:val="22"/>
                <w:szCs w:val="22"/>
                <w:lang w:eastAsia="ca-ES"/>
              </w:rPr>
              <w:t xml:space="preserve"> per oferir formació, </w:t>
            </w:r>
            <w:r w:rsidRPr="00AD431B">
              <w:rPr>
                <w:rFonts w:ascii="Arial" w:hAnsi="Arial" w:cs="Arial"/>
                <w:b/>
                <w:bCs/>
                <w:sz w:val="22"/>
                <w:szCs w:val="22"/>
                <w:lang w:eastAsia="ca-ES"/>
              </w:rPr>
              <w:t>o bé que no incorpora eines prou funcionals</w:t>
            </w:r>
            <w:r w:rsidRPr="00AD431B">
              <w:rPr>
                <w:rFonts w:ascii="Arial" w:hAnsi="Arial" w:cs="Arial"/>
                <w:sz w:val="22"/>
                <w:szCs w:val="22"/>
                <w:lang w:eastAsia="ca-ES"/>
              </w:rPr>
              <w:t xml:space="preserve"> de comunicació i interacció entre alumnat i professorat.</w:t>
            </w:r>
          </w:p>
        </w:tc>
        <w:tc>
          <w:tcPr>
            <w:tcW w:w="2140" w:type="dxa"/>
            <w:tcBorders>
              <w:top w:val="nil"/>
              <w:left w:val="nil"/>
              <w:bottom w:val="single" w:sz="4" w:space="0" w:color="auto"/>
              <w:right w:val="nil"/>
            </w:tcBorders>
            <w:shd w:val="clear" w:color="auto" w:fill="auto"/>
            <w:vAlign w:val="center"/>
          </w:tcPr>
          <w:p w14:paraId="6ACC751A" w14:textId="77777777" w:rsidR="00BD699A" w:rsidRPr="00AD431B" w:rsidRDefault="00BD699A" w:rsidP="00B265A3">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0</w:t>
            </w:r>
          </w:p>
        </w:tc>
      </w:tr>
      <w:tr w:rsidR="00BD699A" w:rsidRPr="00AD431B" w14:paraId="5CC2F86D"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097D2C10"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D9D9D9" w:themeFill="background1" w:themeFillShade="D9"/>
            <w:vAlign w:val="center"/>
            <w:hideMark/>
          </w:tcPr>
          <w:p w14:paraId="22100CAC"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2C05B6AE"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3EC1548D" w14:textId="153B2B1C"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Adequació de la proposta didàctica i dels recursos d’aprenentatge (plans doce</w:t>
            </w:r>
            <w:r w:rsidR="00EB0C8F" w:rsidRPr="00AD431B">
              <w:rPr>
                <w:rFonts w:ascii="Arial" w:hAnsi="Arial" w:cs="Arial"/>
                <w:b/>
                <w:bCs/>
                <w:sz w:val="22"/>
                <w:szCs w:val="22"/>
                <w:lang w:eastAsia="ca-ES"/>
              </w:rPr>
              <w:t>nts, materials, activitats</w:t>
            </w:r>
            <w:r w:rsidRPr="00AD431B">
              <w:rPr>
                <w:rFonts w:ascii="Arial" w:hAnsi="Arial" w:cs="Arial"/>
                <w:b/>
                <w:bCs/>
                <w:sz w:val="22"/>
                <w:szCs w:val="22"/>
                <w:lang w:eastAsia="ca-ES"/>
              </w:rPr>
              <w:t xml:space="preserve">) als objectius d’aprenentatge de cada curs </w:t>
            </w:r>
          </w:p>
        </w:tc>
        <w:tc>
          <w:tcPr>
            <w:tcW w:w="2140" w:type="dxa"/>
            <w:tcBorders>
              <w:top w:val="nil"/>
              <w:left w:val="nil"/>
              <w:bottom w:val="single" w:sz="4" w:space="0" w:color="auto"/>
              <w:right w:val="nil"/>
            </w:tcBorders>
            <w:shd w:val="clear" w:color="000000" w:fill="F2F2F2"/>
            <w:vAlign w:val="center"/>
            <w:hideMark/>
          </w:tcPr>
          <w:p w14:paraId="19D56EBB"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62C9147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23DF445" w14:textId="22624930"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durada, pla docent, segui</w:t>
            </w:r>
            <w:r w:rsidR="00EB0C8F" w:rsidRPr="00AD431B">
              <w:rPr>
                <w:rFonts w:ascii="Arial" w:hAnsi="Arial" w:cs="Arial"/>
                <w:sz w:val="22"/>
                <w:szCs w:val="22"/>
                <w:lang w:eastAsia="ca-ES"/>
              </w:rPr>
              <w:t>ment</w:t>
            </w:r>
            <w:r w:rsidRPr="00AD431B">
              <w:rPr>
                <w:rFonts w:ascii="Arial" w:hAnsi="Arial" w:cs="Arial"/>
                <w:sz w:val="22"/>
                <w:szCs w:val="22"/>
                <w:lang w:eastAsia="ca-ES"/>
              </w:rPr>
              <w:t>) i els recursos d’aprenentatge (relació de continguts, materi</w:t>
            </w:r>
            <w:r w:rsidR="00EB0C8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molt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4DD0EAB6"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6</w:t>
            </w:r>
          </w:p>
        </w:tc>
      </w:tr>
      <w:tr w:rsidR="00BD699A" w:rsidRPr="00AD431B" w14:paraId="0DE8E8E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7231CF4" w14:textId="02EB83D0"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EB0C8F" w:rsidRPr="00AD431B">
              <w:rPr>
                <w:rFonts w:ascii="Arial" w:hAnsi="Arial" w:cs="Arial"/>
                <w:sz w:val="22"/>
                <w:szCs w:val="22"/>
                <w:lang w:eastAsia="ca-ES"/>
              </w:rPr>
              <w:t>ada, pla docent, seguiment</w:t>
            </w:r>
            <w:r w:rsidRPr="00AD431B">
              <w:rPr>
                <w:rFonts w:ascii="Arial" w:hAnsi="Arial" w:cs="Arial"/>
                <w:sz w:val="22"/>
                <w:szCs w:val="22"/>
                <w:lang w:eastAsia="ca-ES"/>
              </w:rPr>
              <w:t>) i els recursos d’aprenentatge (relació de continguts, materi</w:t>
            </w:r>
            <w:r w:rsidR="00EB0C8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791AA2EA"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4</w:t>
            </w:r>
          </w:p>
        </w:tc>
      </w:tr>
      <w:tr w:rsidR="00BD699A" w:rsidRPr="00AD431B" w14:paraId="12C04D5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B3B2C4C" w14:textId="3AEF1160"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EB0C8F" w:rsidRPr="00AD431B">
              <w:rPr>
                <w:rFonts w:ascii="Arial" w:hAnsi="Arial" w:cs="Arial"/>
                <w:sz w:val="22"/>
                <w:szCs w:val="22"/>
                <w:lang w:eastAsia="ca-ES"/>
              </w:rPr>
              <w:t>ada, pla docent, seguiment</w:t>
            </w:r>
            <w:r w:rsidRPr="00AD431B">
              <w:rPr>
                <w:rFonts w:ascii="Arial" w:hAnsi="Arial" w:cs="Arial"/>
                <w:sz w:val="22"/>
                <w:szCs w:val="22"/>
                <w:lang w:eastAsia="ca-ES"/>
              </w:rPr>
              <w:t xml:space="preserve">) però els recursos d’aprenentatge (relació de continguts, materials teòrics </w:t>
            </w:r>
            <w:r w:rsidR="00EB0C8F" w:rsidRPr="00AD431B">
              <w:rPr>
                <w:rFonts w:ascii="Arial" w:hAnsi="Arial" w:cs="Arial"/>
                <w:sz w:val="22"/>
                <w:szCs w:val="22"/>
                <w:lang w:eastAsia="ca-ES"/>
              </w:rPr>
              <w:t>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poc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681F45A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1A389BCF"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664FB58" w14:textId="50D755D6"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La proposta didàctica </w:t>
            </w:r>
            <w:r w:rsidRPr="00AD431B">
              <w:rPr>
                <w:rFonts w:ascii="Arial" w:hAnsi="Arial" w:cs="Arial"/>
                <w:b/>
                <w:bCs/>
                <w:sz w:val="22"/>
                <w:szCs w:val="22"/>
                <w:lang w:eastAsia="ca-ES"/>
              </w:rPr>
              <w:t>no està prou ben definida</w:t>
            </w:r>
            <w:r w:rsidRPr="00AD431B">
              <w:rPr>
                <w:rFonts w:ascii="Arial" w:hAnsi="Arial" w:cs="Arial"/>
                <w:sz w:val="22"/>
                <w:szCs w:val="22"/>
                <w:lang w:eastAsia="ca-ES"/>
              </w:rPr>
              <w:t xml:space="preserve"> o els recursos d’aprenentatge (plans doc</w:t>
            </w:r>
            <w:r w:rsidR="00EB0C8F" w:rsidRPr="00AD431B">
              <w:rPr>
                <w:rFonts w:ascii="Arial" w:hAnsi="Arial" w:cs="Arial"/>
                <w:sz w:val="22"/>
                <w:szCs w:val="22"/>
                <w:lang w:eastAsia="ca-ES"/>
              </w:rPr>
              <w:t>ents, materials, activitats</w:t>
            </w:r>
            <w:r w:rsidRPr="00AD431B">
              <w:rPr>
                <w:rFonts w:ascii="Arial" w:hAnsi="Arial" w:cs="Arial"/>
                <w:sz w:val="22"/>
                <w:szCs w:val="22"/>
                <w:lang w:eastAsia="ca-ES"/>
              </w:rPr>
              <w:t xml:space="preserve">) </w:t>
            </w:r>
            <w:r w:rsidRPr="00AD431B">
              <w:rPr>
                <w:rFonts w:ascii="Arial" w:hAnsi="Arial" w:cs="Arial"/>
                <w:b/>
                <w:bCs/>
                <w:sz w:val="22"/>
                <w:szCs w:val="22"/>
                <w:lang w:eastAsia="ca-ES"/>
              </w:rPr>
              <w:t>no són adequats</w:t>
            </w:r>
            <w:r w:rsidRPr="00AD431B">
              <w:rPr>
                <w:rFonts w:ascii="Arial" w:hAnsi="Arial" w:cs="Arial"/>
                <w:sz w:val="22"/>
                <w:szCs w:val="22"/>
                <w:lang w:eastAsia="ca-ES"/>
              </w:rPr>
              <w:t xml:space="preserve"> per a l'assoliment dels objectius d’aprenentatge dels cursos.</w:t>
            </w:r>
          </w:p>
        </w:tc>
        <w:tc>
          <w:tcPr>
            <w:tcW w:w="2140" w:type="dxa"/>
            <w:tcBorders>
              <w:top w:val="nil"/>
              <w:left w:val="nil"/>
              <w:bottom w:val="single" w:sz="4" w:space="0" w:color="auto"/>
              <w:right w:val="nil"/>
            </w:tcBorders>
            <w:shd w:val="clear" w:color="auto" w:fill="auto"/>
            <w:vAlign w:val="center"/>
            <w:hideMark/>
          </w:tcPr>
          <w:p w14:paraId="1B0B43E6"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7A01CB81"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8BE1218"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d’activitats per treballar les habilitats lingüístiques</w:t>
            </w:r>
          </w:p>
        </w:tc>
        <w:tc>
          <w:tcPr>
            <w:tcW w:w="2140" w:type="dxa"/>
            <w:tcBorders>
              <w:top w:val="nil"/>
              <w:left w:val="nil"/>
              <w:bottom w:val="single" w:sz="4" w:space="0" w:color="auto"/>
              <w:right w:val="nil"/>
            </w:tcBorders>
            <w:shd w:val="clear" w:color="000000" w:fill="F2F2F2"/>
            <w:vAlign w:val="center"/>
            <w:hideMark/>
          </w:tcPr>
          <w:p w14:paraId="7EC8D78A"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770B5007"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1E9162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molt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6041E4D"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23410D5D"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80A178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06346631"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7F5161B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1AA7F0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però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4D80C01"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D699A" w:rsidRPr="00AD431B" w14:paraId="45B7D7B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701FBEFD"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0CEEF19D"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23FF24F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8DAA254"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Recursos complementaris de suport a l’aprenentatge </w:t>
            </w:r>
          </w:p>
        </w:tc>
        <w:tc>
          <w:tcPr>
            <w:tcW w:w="2140" w:type="dxa"/>
            <w:tcBorders>
              <w:top w:val="nil"/>
              <w:left w:val="nil"/>
              <w:bottom w:val="single" w:sz="4" w:space="0" w:color="auto"/>
              <w:right w:val="nil"/>
            </w:tcBorders>
            <w:shd w:val="clear" w:color="000000" w:fill="F2F2F2"/>
            <w:vAlign w:val="center"/>
            <w:hideMark/>
          </w:tcPr>
          <w:p w14:paraId="3692421D"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31711567"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E399D5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3565113"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78A60E5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A4EDF8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EE2AA2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D699A" w:rsidRPr="00AD431B" w14:paraId="7632CC5A"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158091E6"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no estan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0069CEE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2B2D0941"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15D69C80"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Servei de tutoria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653E897A"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121353AA"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79C8C6B8"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d’accions de tutoria activa</w:t>
            </w:r>
          </w:p>
        </w:tc>
        <w:tc>
          <w:tcPr>
            <w:tcW w:w="2140" w:type="dxa"/>
            <w:tcBorders>
              <w:top w:val="nil"/>
              <w:left w:val="nil"/>
              <w:bottom w:val="single" w:sz="4" w:space="0" w:color="auto"/>
              <w:right w:val="nil"/>
            </w:tcBorders>
            <w:shd w:val="clear" w:color="000000" w:fill="F2F2F2"/>
            <w:vAlign w:val="center"/>
            <w:hideMark/>
          </w:tcPr>
          <w:p w14:paraId="267C8552"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65357187"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0A7D4F1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molt adequats.</w:t>
            </w:r>
          </w:p>
        </w:tc>
        <w:tc>
          <w:tcPr>
            <w:tcW w:w="2140" w:type="dxa"/>
            <w:tcBorders>
              <w:top w:val="nil"/>
              <w:left w:val="nil"/>
              <w:bottom w:val="single" w:sz="4" w:space="0" w:color="auto"/>
              <w:right w:val="nil"/>
            </w:tcBorders>
            <w:shd w:val="clear" w:color="auto" w:fill="auto"/>
            <w:vAlign w:val="center"/>
            <w:hideMark/>
          </w:tcPr>
          <w:p w14:paraId="044EFC6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1676F80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E5122C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19B02B3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41C16E2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D153772"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El nombre, els tipus i la varietat d'accions de tutoria activa són</w:t>
            </w:r>
            <w:r w:rsidRPr="00AD431B">
              <w:rPr>
                <w:rFonts w:ascii="Arial" w:hAnsi="Arial" w:cs="Arial"/>
                <w:b/>
                <w:bCs/>
                <w:sz w:val="22"/>
                <w:szCs w:val="22"/>
                <w:lang w:eastAsia="ca-ES"/>
              </w:rPr>
              <w:t xml:space="preserve"> 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61FCFEA2"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70E0D955"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4ACD90B"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660F37E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3538CEEC"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7CFE7D19"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Gestió, seguiment i avaluació de l’aprenentatge</w:t>
            </w:r>
          </w:p>
        </w:tc>
        <w:tc>
          <w:tcPr>
            <w:tcW w:w="2140" w:type="dxa"/>
            <w:tcBorders>
              <w:top w:val="nil"/>
              <w:left w:val="nil"/>
              <w:bottom w:val="single" w:sz="4" w:space="0" w:color="auto"/>
              <w:right w:val="nil"/>
            </w:tcBorders>
            <w:shd w:val="clear" w:color="000000" w:fill="BFBFBF"/>
            <w:vAlign w:val="center"/>
            <w:hideMark/>
          </w:tcPr>
          <w:p w14:paraId="4A122596"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01AA9838"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5F670EFF"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Accions i criteris d’avaluació de l’aprenentatge</w:t>
            </w:r>
          </w:p>
        </w:tc>
        <w:tc>
          <w:tcPr>
            <w:tcW w:w="2140" w:type="dxa"/>
            <w:tcBorders>
              <w:top w:val="nil"/>
              <w:left w:val="nil"/>
              <w:bottom w:val="single" w:sz="4" w:space="0" w:color="auto"/>
              <w:right w:val="nil"/>
            </w:tcBorders>
            <w:shd w:val="clear" w:color="000000" w:fill="F2F2F2"/>
            <w:vAlign w:val="center"/>
            <w:hideMark/>
          </w:tcPr>
          <w:p w14:paraId="0FB72F9F"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4A3C884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89E4B54" w14:textId="240C5009"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xml:space="preserve">) i és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3BBC84B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300EA08C"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F462AD3" w14:textId="633D60C5"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i és</w:t>
            </w:r>
            <w:r w:rsidRPr="00AD431B">
              <w:rPr>
                <w:rFonts w:ascii="Arial" w:hAnsi="Arial" w:cs="Arial"/>
                <w:b/>
                <w:bCs/>
                <w:sz w:val="22"/>
                <w:szCs w:val="22"/>
                <w:lang w:eastAsia="ca-ES"/>
              </w:rPr>
              <w:t xml:space="preserve">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11E59841"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3489C9E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C31F7C5" w14:textId="61113643"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EB0C8F" w:rsidRPr="00AD431B">
              <w:rPr>
                <w:rFonts w:ascii="Arial" w:hAnsi="Arial" w:cs="Arial"/>
                <w:sz w:val="22"/>
                <w:szCs w:val="22"/>
                <w:lang w:eastAsia="ca-ES"/>
              </w:rPr>
              <w:t>obal per superar cada curs</w:t>
            </w:r>
            <w:r w:rsidRPr="00AD431B">
              <w:rPr>
                <w:rFonts w:ascii="Arial" w:hAnsi="Arial" w:cs="Arial"/>
                <w:sz w:val="22"/>
                <w:szCs w:val="22"/>
                <w:lang w:eastAsia="ca-ES"/>
              </w:rPr>
              <w:t>) però és</w:t>
            </w:r>
            <w:r w:rsidRPr="00AD431B">
              <w:rPr>
                <w:rFonts w:ascii="Arial" w:hAnsi="Arial" w:cs="Arial"/>
                <w:b/>
                <w:bCs/>
                <w:sz w:val="22"/>
                <w:szCs w:val="22"/>
                <w:lang w:eastAsia="ca-ES"/>
              </w:rPr>
              <w:t xml:space="preserve"> poc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63FB236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2459A9E3"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514B369"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plantejament d'avaluació de l'aprenentatge dels alumnes </w:t>
            </w:r>
            <w:r w:rsidRPr="00AD431B">
              <w:rPr>
                <w:rFonts w:ascii="Arial" w:hAnsi="Arial" w:cs="Arial"/>
                <w:b/>
                <w:bCs/>
                <w:sz w:val="22"/>
                <w:szCs w:val="22"/>
                <w:lang w:eastAsia="ca-ES"/>
              </w:rPr>
              <w:t>no està prou ben descrit o no és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263397F7"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16087EB6"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1ED72410"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Accions de suport i motivació de la participació de l’alumnat </w:t>
            </w:r>
          </w:p>
        </w:tc>
        <w:tc>
          <w:tcPr>
            <w:tcW w:w="2140" w:type="dxa"/>
            <w:tcBorders>
              <w:top w:val="nil"/>
              <w:left w:val="nil"/>
              <w:bottom w:val="single" w:sz="4" w:space="0" w:color="auto"/>
              <w:right w:val="nil"/>
            </w:tcBorders>
            <w:shd w:val="clear" w:color="000000" w:fill="F2F2F2"/>
            <w:vAlign w:val="center"/>
            <w:hideMark/>
          </w:tcPr>
          <w:p w14:paraId="3E8F2EF0"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1E83903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5EF1D792"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i</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7EE7D281"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2</w:t>
            </w:r>
          </w:p>
        </w:tc>
      </w:tr>
      <w:tr w:rsidR="00BD699A" w:rsidRPr="00AD431B" w14:paraId="0B4800A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840FA8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però</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poc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FD7F7BE"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5E1A053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44EBFB7"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Les accions de suport i motivació de la participació dels alumnes </w:t>
            </w:r>
            <w:r w:rsidRPr="00AD431B">
              <w:rPr>
                <w:rFonts w:ascii="Arial" w:hAnsi="Arial" w:cs="Arial"/>
                <w:b/>
                <w:bCs/>
                <w:sz w:val="22"/>
                <w:szCs w:val="22"/>
                <w:lang w:eastAsia="ca-ES"/>
              </w:rPr>
              <w:t>no estan prou ben descrites o definides</w:t>
            </w:r>
            <w:r w:rsidRPr="00AD431B">
              <w:rPr>
                <w:rFonts w:ascii="Arial" w:hAnsi="Arial" w:cs="Arial"/>
                <w:sz w:val="22"/>
                <w:szCs w:val="22"/>
                <w:lang w:eastAsia="ca-ES"/>
              </w:rPr>
              <w:t xml:space="preserve"> o </w:t>
            </w:r>
            <w:r w:rsidRPr="00AD431B">
              <w:rPr>
                <w:rFonts w:ascii="Arial" w:hAnsi="Arial" w:cs="Arial"/>
                <w:b/>
                <w:bCs/>
                <w:sz w:val="22"/>
                <w:szCs w:val="22"/>
                <w:lang w:eastAsia="ca-ES"/>
              </w:rPr>
              <w:t>no 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3C1DCBA3"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02ACD7A6"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27477A2F"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Suport tècnic als alumnes per a la resolució d’incidències: funcionament, horari d’atenció, temps de resposta</w:t>
            </w:r>
          </w:p>
        </w:tc>
        <w:tc>
          <w:tcPr>
            <w:tcW w:w="2140" w:type="dxa"/>
            <w:tcBorders>
              <w:top w:val="nil"/>
              <w:left w:val="nil"/>
              <w:bottom w:val="single" w:sz="4" w:space="0" w:color="auto"/>
              <w:right w:val="nil"/>
            </w:tcBorders>
            <w:shd w:val="clear" w:color="000000" w:fill="F2F2F2"/>
            <w:vAlign w:val="center"/>
            <w:hideMark/>
          </w:tcPr>
          <w:p w14:paraId="7C271711"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72F13EC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BD9A125"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molt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707D7DF"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3201214F"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C0358E7"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7765755"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076A57F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067ADD6"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w:t>
            </w:r>
            <w:r w:rsidRPr="00AD431B">
              <w:rPr>
                <w:rFonts w:ascii="Arial" w:hAnsi="Arial" w:cs="Arial"/>
                <w:b/>
                <w:bCs/>
                <w:sz w:val="22"/>
                <w:szCs w:val="22"/>
                <w:lang w:eastAsia="ca-ES"/>
              </w:rPr>
              <w:t>no està ben descrit o no és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484D84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bl>
    <w:p w14:paraId="15BC6FDA" w14:textId="77777777" w:rsidR="00BD699A" w:rsidRPr="00AD431B" w:rsidRDefault="00BD699A" w:rsidP="00AD431B">
      <w:pPr>
        <w:spacing w:line="276" w:lineRule="auto"/>
        <w:rPr>
          <w:rFonts w:ascii="Arial" w:hAnsi="Arial" w:cs="Arial"/>
          <w:sz w:val="22"/>
          <w:szCs w:val="22"/>
        </w:rPr>
      </w:pPr>
    </w:p>
    <w:p w14:paraId="791BB39E" w14:textId="77777777" w:rsidR="00BD699A" w:rsidRPr="00AD431B" w:rsidRDefault="00BD699A" w:rsidP="00AD431B">
      <w:pPr>
        <w:spacing w:line="276" w:lineRule="auto"/>
        <w:rPr>
          <w:rFonts w:ascii="Arial" w:hAnsi="Arial" w:cs="Arial"/>
          <w:b/>
          <w:sz w:val="22"/>
          <w:szCs w:val="22"/>
        </w:rPr>
      </w:pPr>
      <w:r w:rsidRPr="00AD431B">
        <w:rPr>
          <w:rFonts w:ascii="Arial" w:hAnsi="Arial" w:cs="Arial"/>
          <w:b/>
          <w:sz w:val="22"/>
          <w:szCs w:val="22"/>
        </w:rPr>
        <w:t>PUNTUACIONS MÍNIMES</w:t>
      </w:r>
    </w:p>
    <w:p w14:paraId="36C6A1CB"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Hi ha determinats criteris que es consideren especialment rellevant per assegurar la qualitat del servei ( ítems crítics). Per a aquests criteris, s’estableix que cal obtenir una puntuació mínima, que es detalla en la taula següent:</w:t>
      </w:r>
    </w:p>
    <w:p w14:paraId="7D39CA13"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AD431B" w14:paraId="1BCA4C8D"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2D0A393C"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en què cal obtenir una puntuació mínima</w:t>
            </w:r>
          </w:p>
        </w:tc>
        <w:tc>
          <w:tcPr>
            <w:tcW w:w="1309" w:type="dxa"/>
            <w:tcBorders>
              <w:top w:val="nil"/>
              <w:left w:val="nil"/>
              <w:bottom w:val="single" w:sz="4" w:space="0" w:color="auto"/>
              <w:right w:val="nil"/>
            </w:tcBorders>
            <w:shd w:val="clear" w:color="000000" w:fill="BFBFBF"/>
            <w:vAlign w:val="center"/>
            <w:hideMark/>
          </w:tcPr>
          <w:p w14:paraId="7C426FDC" w14:textId="3B3A5DB8"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72687ADB"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3AE779FD"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1309" w:type="dxa"/>
            <w:tcBorders>
              <w:top w:val="nil"/>
              <w:left w:val="nil"/>
              <w:bottom w:val="single" w:sz="4" w:space="0" w:color="auto"/>
              <w:right w:val="nil"/>
            </w:tcBorders>
            <w:shd w:val="clear" w:color="auto" w:fill="auto"/>
            <w:vAlign w:val="center"/>
            <w:hideMark/>
          </w:tcPr>
          <w:p w14:paraId="5D3FC4A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7A95271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D3E203E"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1309" w:type="dxa"/>
            <w:tcBorders>
              <w:top w:val="nil"/>
              <w:left w:val="nil"/>
              <w:bottom w:val="single" w:sz="4" w:space="0" w:color="auto"/>
              <w:right w:val="nil"/>
            </w:tcBorders>
            <w:shd w:val="clear" w:color="auto" w:fill="auto"/>
            <w:vAlign w:val="center"/>
            <w:hideMark/>
          </w:tcPr>
          <w:p w14:paraId="4367A797"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68ECDBC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470A8CE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1309" w:type="dxa"/>
            <w:tcBorders>
              <w:top w:val="nil"/>
              <w:left w:val="nil"/>
              <w:bottom w:val="single" w:sz="4" w:space="0" w:color="auto"/>
              <w:right w:val="nil"/>
            </w:tcBorders>
            <w:shd w:val="clear" w:color="auto" w:fill="auto"/>
            <w:vAlign w:val="center"/>
            <w:hideMark/>
          </w:tcPr>
          <w:p w14:paraId="7ACB6BA0"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69A970E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1B918EB"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1309" w:type="dxa"/>
            <w:tcBorders>
              <w:top w:val="nil"/>
              <w:left w:val="nil"/>
              <w:bottom w:val="single" w:sz="4" w:space="0" w:color="auto"/>
              <w:right w:val="nil"/>
            </w:tcBorders>
            <w:shd w:val="clear" w:color="auto" w:fill="auto"/>
            <w:vAlign w:val="center"/>
            <w:hideMark/>
          </w:tcPr>
          <w:p w14:paraId="14FDDA39"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11D9468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45E4B74"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puntuació mínima requerida</w:t>
            </w:r>
          </w:p>
        </w:tc>
        <w:tc>
          <w:tcPr>
            <w:tcW w:w="1309" w:type="dxa"/>
            <w:tcBorders>
              <w:top w:val="nil"/>
              <w:left w:val="nil"/>
              <w:bottom w:val="single" w:sz="4" w:space="0" w:color="auto"/>
              <w:right w:val="nil"/>
            </w:tcBorders>
            <w:shd w:val="clear" w:color="auto" w:fill="auto"/>
            <w:vAlign w:val="center"/>
            <w:hideMark/>
          </w:tcPr>
          <w:p w14:paraId="508177AF"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28</w:t>
            </w:r>
          </w:p>
        </w:tc>
      </w:tr>
    </w:tbl>
    <w:p w14:paraId="577437C2" w14:textId="77777777" w:rsidR="00BD699A" w:rsidRPr="00AD431B" w:rsidRDefault="00BD699A" w:rsidP="00AD431B">
      <w:pPr>
        <w:spacing w:line="276" w:lineRule="auto"/>
        <w:rPr>
          <w:rFonts w:ascii="Arial" w:hAnsi="Arial" w:cs="Arial"/>
          <w:sz w:val="22"/>
          <w:szCs w:val="22"/>
        </w:rPr>
      </w:pPr>
    </w:p>
    <w:p w14:paraId="208BF195" w14:textId="77777777" w:rsidR="00BD699A" w:rsidRPr="00AD431B" w:rsidRDefault="00BD699A" w:rsidP="00AD431B">
      <w:pPr>
        <w:spacing w:line="276" w:lineRule="auto"/>
        <w:rPr>
          <w:rFonts w:ascii="Arial" w:hAnsi="Arial" w:cs="Arial"/>
          <w:sz w:val="22"/>
          <w:szCs w:val="22"/>
        </w:rPr>
      </w:pPr>
    </w:p>
    <w:p w14:paraId="33BFAE62" w14:textId="07D6EEFB" w:rsidR="00BD699A" w:rsidRPr="00AD431B" w:rsidRDefault="00BD699A" w:rsidP="00AD431B">
      <w:pPr>
        <w:pStyle w:val="Ttol3"/>
        <w:spacing w:before="0" w:after="0" w:line="276" w:lineRule="auto"/>
        <w:rPr>
          <w:sz w:val="22"/>
          <w:szCs w:val="22"/>
        </w:rPr>
      </w:pPr>
      <w:bookmarkStart w:id="112" w:name="_Toc164944596"/>
      <w:r w:rsidRPr="00AD431B">
        <w:rPr>
          <w:sz w:val="22"/>
          <w:szCs w:val="22"/>
        </w:rPr>
        <w:t>12.</w:t>
      </w:r>
      <w:r w:rsidR="006C7423">
        <w:rPr>
          <w:sz w:val="22"/>
          <w:szCs w:val="22"/>
        </w:rPr>
        <w:t>2</w:t>
      </w:r>
      <w:r w:rsidRPr="00AD431B">
        <w:rPr>
          <w:sz w:val="22"/>
          <w:szCs w:val="22"/>
        </w:rPr>
        <w:t xml:space="preserve">.2 Lot </w:t>
      </w:r>
      <w:r w:rsidR="00EE05FC" w:rsidRPr="00AD431B">
        <w:rPr>
          <w:sz w:val="22"/>
          <w:szCs w:val="22"/>
        </w:rPr>
        <w:t>2</w:t>
      </w:r>
      <w:r w:rsidRPr="00AD431B">
        <w:rPr>
          <w:sz w:val="22"/>
          <w:szCs w:val="22"/>
        </w:rPr>
        <w:t>. Criteris d’adjudicació avaluables automàticament (sobre C)</w:t>
      </w:r>
      <w:bookmarkEnd w:id="112"/>
    </w:p>
    <w:p w14:paraId="5B91A37E" w14:textId="77777777" w:rsidR="00BD699A" w:rsidRPr="00AD431B" w:rsidRDefault="00BD699A" w:rsidP="00AD431B">
      <w:pPr>
        <w:spacing w:line="276" w:lineRule="auto"/>
        <w:rPr>
          <w:rFonts w:ascii="Arial" w:hAnsi="Arial" w:cs="Arial"/>
          <w:sz w:val="22"/>
          <w:szCs w:val="22"/>
        </w:rPr>
      </w:pPr>
    </w:p>
    <w:p w14:paraId="7D39F3F5"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Es valoren fins a un màxim de </w:t>
      </w:r>
      <w:r w:rsidRPr="00AD431B">
        <w:rPr>
          <w:rFonts w:ascii="Arial" w:hAnsi="Arial" w:cs="Arial"/>
          <w:b/>
          <w:sz w:val="22"/>
          <w:szCs w:val="22"/>
        </w:rPr>
        <w:t>54 punts</w:t>
      </w:r>
      <w:r w:rsidRPr="00AD431B">
        <w:rPr>
          <w:rFonts w:ascii="Arial" w:hAnsi="Arial" w:cs="Arial"/>
          <w:sz w:val="22"/>
          <w:szCs w:val="22"/>
        </w:rPr>
        <w:t>.</w:t>
      </w:r>
    </w:p>
    <w:p w14:paraId="33510061" w14:textId="77777777" w:rsidR="00BD699A" w:rsidRPr="00AD431B" w:rsidRDefault="00BD699A" w:rsidP="00AD431B">
      <w:pPr>
        <w:spacing w:line="276" w:lineRule="auto"/>
        <w:rPr>
          <w:rFonts w:ascii="Arial" w:hAnsi="Arial" w:cs="Arial"/>
          <w:sz w:val="22"/>
          <w:szCs w:val="22"/>
        </w:rPr>
      </w:pPr>
    </w:p>
    <w:p w14:paraId="4588652D"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Proposta econòmica</w:t>
      </w:r>
    </w:p>
    <w:p w14:paraId="1C9E4452" w14:textId="77777777" w:rsidR="00BD699A" w:rsidRPr="00AD431B" w:rsidRDefault="00BD699A" w:rsidP="00AD431B">
      <w:pPr>
        <w:spacing w:line="276" w:lineRule="auto"/>
        <w:rPr>
          <w:rFonts w:ascii="Arial" w:hAnsi="Arial" w:cs="Arial"/>
          <w:sz w:val="22"/>
          <w:szCs w:val="22"/>
        </w:rPr>
      </w:pPr>
    </w:p>
    <w:p w14:paraId="7EAFB083"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45 punts</w:t>
      </w:r>
      <w:r w:rsidRPr="00AD431B">
        <w:rPr>
          <w:rFonts w:ascii="Arial" w:hAnsi="Arial" w:cs="Arial"/>
          <w:sz w:val="22"/>
          <w:szCs w:val="22"/>
        </w:rPr>
        <w:t>.</w:t>
      </w:r>
    </w:p>
    <w:p w14:paraId="351390AB" w14:textId="77777777" w:rsidR="00BD699A" w:rsidRPr="00AD431B" w:rsidRDefault="00BD699A" w:rsidP="00AD431B">
      <w:pPr>
        <w:spacing w:line="276" w:lineRule="auto"/>
        <w:rPr>
          <w:rFonts w:ascii="Arial" w:hAnsi="Arial" w:cs="Arial"/>
          <w:sz w:val="22"/>
          <w:szCs w:val="22"/>
        </w:rPr>
      </w:pPr>
    </w:p>
    <w:p w14:paraId="4AA1CC5C" w14:textId="77777777" w:rsidR="00BD699A" w:rsidRPr="00AD431B" w:rsidRDefault="00BD699A" w:rsidP="00AD431B">
      <w:pPr>
        <w:spacing w:line="276" w:lineRule="auto"/>
        <w:rPr>
          <w:rFonts w:ascii="Arial" w:hAnsi="Arial" w:cs="Arial"/>
          <w:snapToGrid w:val="0"/>
          <w:sz w:val="22"/>
          <w:szCs w:val="22"/>
        </w:rPr>
      </w:pPr>
      <w:r w:rsidRPr="00AD431B">
        <w:rPr>
          <w:rFonts w:ascii="Arial" w:hAnsi="Arial" w:cs="Arial"/>
          <w:sz w:val="22"/>
          <w:szCs w:val="22"/>
        </w:rPr>
        <w:t>La proposta econòmica es valorarà d’acord amb l’aplicació de la següent fórmula</w:t>
      </w:r>
      <w:r w:rsidRPr="00AD431B">
        <w:rPr>
          <w:rFonts w:ascii="Arial" w:hAnsi="Arial" w:cs="Arial"/>
          <w:snapToGrid w:val="0"/>
          <w:sz w:val="22"/>
          <w:szCs w:val="22"/>
        </w:rPr>
        <w:t>:</w:t>
      </w:r>
    </w:p>
    <w:p w14:paraId="3C29AFE7" w14:textId="77777777" w:rsidR="00BD699A" w:rsidRPr="00AD431B" w:rsidRDefault="00BD699A" w:rsidP="00AD431B">
      <w:pPr>
        <w:spacing w:line="276" w:lineRule="auto"/>
        <w:rPr>
          <w:rFonts w:ascii="Arial" w:hAnsi="Arial" w:cs="Arial"/>
          <w:snapToGrid w:val="0"/>
          <w:sz w:val="22"/>
          <w:szCs w:val="22"/>
        </w:rPr>
      </w:pPr>
    </w:p>
    <w:p w14:paraId="264DF986" w14:textId="77777777" w:rsidR="00BD699A" w:rsidRPr="00AD431B" w:rsidRDefault="00BD699A" w:rsidP="00AD431B">
      <w:pPr>
        <w:spacing w:line="276" w:lineRule="auto"/>
        <w:rPr>
          <w:rFonts w:ascii="Arial" w:hAnsi="Arial" w:cs="Arial"/>
          <w:sz w:val="22"/>
          <w:szCs w:val="22"/>
        </w:rPr>
      </w:pPr>
      <m:oMathPara>
        <m:oMathParaPr>
          <m:jc m:val="left"/>
        </m:oMathParaPr>
        <m:oMath>
          <m:r>
            <w:rPr>
              <w:rFonts w:ascii="Cambria Math" w:hAnsi="Cambria Math" w:cs="Arial"/>
              <w:sz w:val="22"/>
              <w:szCs w:val="22"/>
            </w:rPr>
            <m:t>P</m:t>
          </m:r>
          <m:r>
            <m:rPr>
              <m:sty m:val="p"/>
            </m:rPr>
            <w:rPr>
              <w:rFonts w:ascii="Cambria Math" w:eastAsia="Times" w:hAnsi="Cambria Math" w:cs="Arial"/>
              <w:color w:val="000000"/>
              <w:sz w:val="22"/>
              <w:szCs w:val="22"/>
            </w:rPr>
            <m:t>v=</m:t>
          </m:r>
          <m:d>
            <m:dPr>
              <m:begChr m:val="["/>
              <m:endChr m:val="]"/>
              <m:ctrlPr>
                <w:rPr>
                  <w:rFonts w:ascii="Cambria Math" w:eastAsia="Times" w:hAnsi="Cambria Math" w:cs="Arial"/>
                  <w:color w:val="000000"/>
                  <w:sz w:val="22"/>
                  <w:szCs w:val="22"/>
                </w:rPr>
              </m:ctrlPr>
            </m:dPr>
            <m:e>
              <m:r>
                <w:rPr>
                  <w:rFonts w:ascii="Cambria Math" w:eastAsia="Times" w:hAnsi="Cambria Math" w:cs="Arial"/>
                  <w:color w:val="000000"/>
                  <w:sz w:val="22"/>
                  <w:szCs w:val="22"/>
                </w:rPr>
                <m:t>1-</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Ov-Om</m:t>
                      </m:r>
                    </m:num>
                    <m:den>
                      <m:r>
                        <w:rPr>
                          <w:rFonts w:ascii="Cambria Math" w:eastAsia="Times" w:hAnsi="Cambria Math" w:cs="Arial"/>
                          <w:color w:val="000000"/>
                          <w:sz w:val="22"/>
                          <w:szCs w:val="22"/>
                        </w:rPr>
                        <m:t>IL</m:t>
                      </m:r>
                    </m:den>
                  </m:f>
                </m:e>
              </m:d>
              <m:r>
                <w:rPr>
                  <w:rFonts w:ascii="Cambria Math" w:eastAsia="Times" w:hAnsi="Cambria Math" w:cs="Arial"/>
                  <w:color w:val="000000"/>
                  <w:sz w:val="22"/>
                  <w:szCs w:val="22"/>
                </w:rPr>
                <m:t>×</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1</m:t>
                      </m:r>
                    </m:num>
                    <m:den>
                      <m:r>
                        <w:rPr>
                          <w:rFonts w:ascii="Cambria Math" w:eastAsia="Times" w:hAnsi="Cambria Math" w:cs="Arial"/>
                          <w:color w:val="000000"/>
                          <w:sz w:val="22"/>
                          <w:szCs w:val="22"/>
                        </w:rPr>
                        <m:t>VP</m:t>
                      </m:r>
                    </m:den>
                  </m:f>
                </m:e>
              </m:d>
            </m:e>
          </m:d>
          <m:r>
            <w:rPr>
              <w:rFonts w:ascii="Cambria Math" w:eastAsia="Times" w:hAnsi="Cambria Math" w:cs="Arial"/>
              <w:color w:val="000000"/>
              <w:sz w:val="22"/>
              <w:szCs w:val="22"/>
            </w:rPr>
            <m:t>×Pc</m:t>
          </m:r>
        </m:oMath>
      </m:oMathPara>
    </w:p>
    <w:p w14:paraId="186A63E5"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44871657"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0D70F2C2"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v</w:t>
      </w:r>
      <w:r w:rsidRPr="00AD431B">
        <w:rPr>
          <w:rFonts w:ascii="Arial" w:hAnsi="Arial" w:cs="Arial"/>
          <w:sz w:val="22"/>
          <w:szCs w:val="22"/>
        </w:rPr>
        <w:t>= Puntuació de l’oferta a valorar</w:t>
      </w:r>
    </w:p>
    <w:p w14:paraId="411DA636"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c</w:t>
      </w:r>
      <w:r w:rsidRPr="00AD431B">
        <w:rPr>
          <w:rFonts w:ascii="Arial" w:hAnsi="Arial" w:cs="Arial"/>
          <w:sz w:val="22"/>
          <w:szCs w:val="22"/>
        </w:rPr>
        <w:t>= Punts criteri econòmic</w:t>
      </w:r>
    </w:p>
    <w:p w14:paraId="297E4620"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v</w:t>
      </w:r>
      <w:r w:rsidRPr="00AD431B">
        <w:rPr>
          <w:rFonts w:ascii="Arial" w:hAnsi="Arial" w:cs="Arial"/>
          <w:sz w:val="22"/>
          <w:szCs w:val="22"/>
        </w:rPr>
        <w:t>= Oferta a valorar</w:t>
      </w:r>
    </w:p>
    <w:p w14:paraId="6C5511AA"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m</w:t>
      </w:r>
      <w:r w:rsidRPr="00AD431B">
        <w:rPr>
          <w:rFonts w:ascii="Arial" w:hAnsi="Arial" w:cs="Arial"/>
          <w:sz w:val="22"/>
          <w:szCs w:val="22"/>
        </w:rPr>
        <w:t>= Oferta millor</w:t>
      </w:r>
    </w:p>
    <w:p w14:paraId="16939102"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IL= Import de licitació</w:t>
      </w:r>
    </w:p>
    <w:p w14:paraId="362EC315"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VP=Valor de ponderació</w:t>
      </w:r>
    </w:p>
    <w:p w14:paraId="3AFECFCD" w14:textId="77777777" w:rsidR="00BD699A" w:rsidRPr="00AD431B" w:rsidRDefault="00BD699A" w:rsidP="00AD431B">
      <w:pPr>
        <w:spacing w:line="276" w:lineRule="auto"/>
        <w:rPr>
          <w:rFonts w:ascii="Arial" w:hAnsi="Arial" w:cs="Arial"/>
          <w:sz w:val="22"/>
          <w:szCs w:val="22"/>
        </w:rPr>
      </w:pPr>
    </w:p>
    <w:p w14:paraId="5C76B6C6"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El valor de ponderació és 3, atès que en tractar-se de serveis de formació directament destinats a les persones es requereix que la prestació s’executi amb un alt nivell qualitatiu. </w:t>
      </w:r>
    </w:p>
    <w:p w14:paraId="514EB8D3" w14:textId="77777777" w:rsidR="00BD699A" w:rsidRPr="00AD431B" w:rsidRDefault="00BD699A" w:rsidP="00AD431B">
      <w:pPr>
        <w:spacing w:line="276" w:lineRule="auto"/>
        <w:rPr>
          <w:rFonts w:ascii="Arial" w:hAnsi="Arial" w:cs="Arial"/>
          <w:sz w:val="22"/>
          <w:szCs w:val="22"/>
        </w:rPr>
      </w:pPr>
    </w:p>
    <w:p w14:paraId="541549E6"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Aquesta fórmula s’adequa a la Directriu 1/2020 d’aplicació de fórmules de valoració i puntuació de les proposicions econòmica i tècnica de la Direcció General de contractació Pública.</w:t>
      </w:r>
    </w:p>
    <w:p w14:paraId="4FC0CED3" w14:textId="77777777" w:rsidR="00BD699A" w:rsidRPr="00AD431B" w:rsidRDefault="00BD699A" w:rsidP="00AD431B">
      <w:pPr>
        <w:spacing w:line="276" w:lineRule="auto"/>
        <w:rPr>
          <w:rFonts w:ascii="Arial" w:hAnsi="Arial" w:cs="Arial"/>
          <w:sz w:val="22"/>
          <w:szCs w:val="22"/>
        </w:rPr>
      </w:pPr>
    </w:p>
    <w:p w14:paraId="32CB5F6D"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Càlcul oferta a valorar ( O</w:t>
      </w:r>
      <w:r w:rsidRPr="00AD431B">
        <w:rPr>
          <w:rFonts w:ascii="Arial" w:hAnsi="Arial" w:cs="Arial"/>
          <w:b/>
          <w:sz w:val="22"/>
          <w:szCs w:val="22"/>
          <w:u w:val="single"/>
          <w:vertAlign w:val="subscript"/>
        </w:rPr>
        <w:t>v</w:t>
      </w:r>
      <w:r w:rsidRPr="00AD431B">
        <w:rPr>
          <w:rFonts w:ascii="Arial" w:hAnsi="Arial" w:cs="Arial"/>
          <w:b/>
          <w:sz w:val="22"/>
          <w:szCs w:val="22"/>
          <w:u w:val="single"/>
        </w:rPr>
        <w:t>)</w:t>
      </w:r>
    </w:p>
    <w:p w14:paraId="3F18AC38"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licitadors han de presentar una oferta econòmica relativa a un concepte (preus unitaris).</w:t>
      </w:r>
    </w:p>
    <w:p w14:paraId="3093AF18" w14:textId="77777777" w:rsidR="00BD699A" w:rsidRPr="00AD431B" w:rsidRDefault="00BD699A" w:rsidP="00AD431B">
      <w:pPr>
        <w:spacing w:line="276" w:lineRule="auto"/>
        <w:rPr>
          <w:rFonts w:ascii="Arial" w:hAnsi="Arial" w:cs="Arial"/>
          <w:sz w:val="22"/>
          <w:szCs w:val="22"/>
        </w:rPr>
      </w:pPr>
    </w:p>
    <w:p w14:paraId="542C8173" w14:textId="77777777" w:rsidR="00EE350F" w:rsidRPr="00AD431B" w:rsidRDefault="00EE350F" w:rsidP="00EE350F">
      <w:pPr>
        <w:spacing w:line="276" w:lineRule="auto"/>
        <w:rPr>
          <w:rFonts w:ascii="Arial" w:hAnsi="Arial" w:cs="Arial"/>
          <w:sz w:val="22"/>
          <w:szCs w:val="22"/>
        </w:rPr>
      </w:pPr>
      <w:r w:rsidRPr="00AD431B">
        <w:rPr>
          <w:rFonts w:ascii="Arial" w:hAnsi="Arial" w:cs="Arial"/>
          <w:sz w:val="22"/>
          <w:szCs w:val="22"/>
        </w:rPr>
        <w:t>Mitjançant aquesta fórmula es simula el preu màxim de l’Acord marc d’acord amb el preu unitari ofertat per cada licitador</w:t>
      </w:r>
      <w:r>
        <w:rPr>
          <w:rFonts w:ascii="Arial" w:hAnsi="Arial" w:cs="Arial"/>
          <w:sz w:val="22"/>
          <w:szCs w:val="22"/>
        </w:rPr>
        <w:t>, que és el que s’utilitzarà com a oferta a valorar (Ov)</w:t>
      </w:r>
      <w:r w:rsidRPr="00AD431B">
        <w:rPr>
          <w:rFonts w:ascii="Arial" w:hAnsi="Arial" w:cs="Arial"/>
          <w:sz w:val="22"/>
          <w:szCs w:val="22"/>
        </w:rPr>
        <w:t xml:space="preserve">. </w:t>
      </w:r>
    </w:p>
    <w:p w14:paraId="1DA236F6" w14:textId="77777777" w:rsidR="00BD699A" w:rsidRPr="00AD431B" w:rsidRDefault="00BD699A" w:rsidP="00AD431B">
      <w:pPr>
        <w:spacing w:line="276" w:lineRule="auto"/>
        <w:rPr>
          <w:rFonts w:ascii="Arial" w:hAnsi="Arial" w:cs="Arial"/>
          <w:sz w:val="22"/>
          <w:szCs w:val="22"/>
        </w:rPr>
      </w:pPr>
    </w:p>
    <w:p w14:paraId="73233882"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Per a efectuar aquests càlcul es tindran en compte els preus unitaris IVA exclòs.</w:t>
      </w:r>
    </w:p>
    <w:p w14:paraId="293BB576" w14:textId="77777777" w:rsidR="00BD699A" w:rsidRPr="00AD431B" w:rsidRDefault="00BD699A" w:rsidP="00AD431B">
      <w:pPr>
        <w:spacing w:line="276" w:lineRule="auto"/>
        <w:rPr>
          <w:rFonts w:ascii="Arial" w:hAnsi="Arial" w:cs="Arial"/>
          <w:sz w:val="22"/>
          <w:szCs w:val="22"/>
        </w:rPr>
      </w:pPr>
    </w:p>
    <w:p w14:paraId="72AD286F" w14:textId="2B2A9FFF" w:rsidR="00BD699A" w:rsidRPr="00AD431B" w:rsidRDefault="00BD699A" w:rsidP="00AD431B">
      <w:pPr>
        <w:spacing w:line="276" w:lineRule="auto"/>
        <w:rPr>
          <w:rFonts w:ascii="Arial" w:hAnsi="Arial" w:cs="Arial"/>
          <w:sz w:val="22"/>
          <w:szCs w:val="22"/>
          <w:vertAlign w:val="subscript"/>
        </w:rPr>
      </w:pPr>
      <w:r w:rsidRPr="00AD431B">
        <w:rPr>
          <w:rFonts w:ascii="Arial" w:hAnsi="Arial" w:cs="Arial"/>
          <w:sz w:val="22"/>
          <w:szCs w:val="22"/>
        </w:rPr>
        <w:t>L’oferta que tingui el valor (</w:t>
      </w:r>
      <w:r w:rsidRPr="00AD431B">
        <w:rPr>
          <w:rFonts w:ascii="Arial" w:hAnsi="Arial" w:cs="Arial"/>
          <w:b/>
          <w:sz w:val="22"/>
          <w:szCs w:val="22"/>
        </w:rPr>
        <w:t>O</w:t>
      </w:r>
      <w:r w:rsidRPr="00AD431B">
        <w:rPr>
          <w:rFonts w:ascii="Arial" w:hAnsi="Arial" w:cs="Arial"/>
          <w:b/>
          <w:sz w:val="22"/>
          <w:szCs w:val="22"/>
          <w:vertAlign w:val="subscript"/>
        </w:rPr>
        <w:t>v</w:t>
      </w:r>
      <w:r w:rsidRPr="00AD431B">
        <w:rPr>
          <w:rFonts w:ascii="Arial" w:hAnsi="Arial" w:cs="Arial"/>
          <w:sz w:val="22"/>
          <w:szCs w:val="22"/>
        </w:rPr>
        <w:t xml:space="preserve">)més baix obtindrà els 45 punts i serà considerada </w:t>
      </w:r>
      <w:r w:rsidR="00E675A2">
        <w:rPr>
          <w:rFonts w:ascii="Arial" w:hAnsi="Arial" w:cs="Arial"/>
          <w:sz w:val="22"/>
          <w:szCs w:val="22"/>
        </w:rPr>
        <w:t>les millors ofertes</w:t>
      </w:r>
      <w:r w:rsidRPr="00AD431B">
        <w:rPr>
          <w:rFonts w:ascii="Arial" w:hAnsi="Arial" w:cs="Arial"/>
          <w:sz w:val="22"/>
          <w:szCs w:val="22"/>
        </w:rPr>
        <w:t xml:space="preserve"> (</w:t>
      </w:r>
      <w:r w:rsidRPr="00AD431B">
        <w:rPr>
          <w:rFonts w:ascii="Arial" w:hAnsi="Arial" w:cs="Arial"/>
          <w:b/>
          <w:sz w:val="22"/>
          <w:szCs w:val="22"/>
        </w:rPr>
        <w:t>O</w:t>
      </w:r>
      <w:r w:rsidRPr="00AD431B">
        <w:rPr>
          <w:rFonts w:ascii="Arial" w:hAnsi="Arial" w:cs="Arial"/>
          <w:b/>
          <w:sz w:val="22"/>
          <w:szCs w:val="22"/>
          <w:vertAlign w:val="subscript"/>
        </w:rPr>
        <w:t>m</w:t>
      </w:r>
      <w:r w:rsidRPr="00AD431B">
        <w:rPr>
          <w:rFonts w:ascii="Arial" w:hAnsi="Arial" w:cs="Arial"/>
          <w:b/>
          <w:sz w:val="22"/>
          <w:szCs w:val="22"/>
        </w:rPr>
        <w:t>)</w:t>
      </w:r>
      <w:r w:rsidRPr="00AD431B">
        <w:rPr>
          <w:rFonts w:ascii="Arial" w:hAnsi="Arial" w:cs="Arial"/>
          <w:sz w:val="22"/>
          <w:szCs w:val="22"/>
        </w:rPr>
        <w:t>contra la qual es compararan les altres.</w:t>
      </w:r>
    </w:p>
    <w:p w14:paraId="77F52FD8" w14:textId="77777777" w:rsidR="00BD699A" w:rsidRPr="00AD431B" w:rsidRDefault="00BD699A" w:rsidP="00AD431B">
      <w:pPr>
        <w:spacing w:line="276" w:lineRule="auto"/>
        <w:rPr>
          <w:rFonts w:ascii="Arial" w:hAnsi="Arial" w:cs="Arial"/>
          <w:sz w:val="22"/>
          <w:szCs w:val="22"/>
        </w:rPr>
      </w:pPr>
    </w:p>
    <w:p w14:paraId="143965AF"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Criteris tècnics avaluables mitjançant fórmules</w:t>
      </w:r>
    </w:p>
    <w:p w14:paraId="78FEB9EC" w14:textId="77777777" w:rsidR="00BD699A" w:rsidRPr="00AD431B" w:rsidRDefault="00BD699A" w:rsidP="00AD431B">
      <w:pPr>
        <w:spacing w:line="276" w:lineRule="auto"/>
        <w:rPr>
          <w:rFonts w:ascii="Arial" w:hAnsi="Arial" w:cs="Arial"/>
          <w:sz w:val="22"/>
          <w:szCs w:val="22"/>
        </w:rPr>
      </w:pPr>
    </w:p>
    <w:p w14:paraId="5F2F7A49"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9 punts</w:t>
      </w:r>
    </w:p>
    <w:p w14:paraId="3B731D8F"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2A0DD4" w14:paraId="522DACA4"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4A41C506" w14:textId="77777777" w:rsidR="00BD699A" w:rsidRPr="00B265A3" w:rsidRDefault="00BD699A" w:rsidP="00AD431B">
            <w:pPr>
              <w:spacing w:line="276" w:lineRule="auto"/>
              <w:rPr>
                <w:rFonts w:ascii="Arial" w:hAnsi="Arial" w:cs="Arial"/>
                <w:b/>
                <w:bCs/>
                <w:lang w:eastAsia="ca-ES"/>
              </w:rPr>
            </w:pPr>
            <w:r w:rsidRPr="00B265A3">
              <w:rPr>
                <w:rFonts w:ascii="Arial" w:hAnsi="Arial" w:cs="Arial"/>
                <w:b/>
                <w:bCs/>
                <w:lang w:eastAsia="ca-ES"/>
              </w:rPr>
              <w:t>Criteris tècnics automàtics</w:t>
            </w:r>
          </w:p>
        </w:tc>
        <w:tc>
          <w:tcPr>
            <w:tcW w:w="2140" w:type="dxa"/>
            <w:tcBorders>
              <w:top w:val="nil"/>
              <w:left w:val="nil"/>
              <w:bottom w:val="single" w:sz="4" w:space="0" w:color="auto"/>
              <w:right w:val="nil"/>
            </w:tcBorders>
            <w:shd w:val="clear" w:color="000000" w:fill="BFBFBF"/>
            <w:vAlign w:val="center"/>
            <w:hideMark/>
          </w:tcPr>
          <w:p w14:paraId="58305B5C" w14:textId="77777777" w:rsidR="00BD699A" w:rsidRPr="00B265A3" w:rsidRDefault="00BD699A" w:rsidP="00B265A3">
            <w:pPr>
              <w:spacing w:line="276" w:lineRule="auto"/>
              <w:jc w:val="center"/>
              <w:rPr>
                <w:rFonts w:ascii="Arial" w:hAnsi="Arial" w:cs="Arial"/>
                <w:b/>
                <w:bCs/>
                <w:lang w:eastAsia="ca-ES"/>
              </w:rPr>
            </w:pPr>
            <w:r w:rsidRPr="00B265A3">
              <w:rPr>
                <w:rFonts w:ascii="Arial" w:hAnsi="Arial" w:cs="Arial"/>
                <w:b/>
                <w:bCs/>
                <w:lang w:eastAsia="ca-ES"/>
              </w:rPr>
              <w:t>Punts</w:t>
            </w:r>
          </w:p>
        </w:tc>
      </w:tr>
      <w:tr w:rsidR="00BD699A" w:rsidRPr="002A0DD4" w14:paraId="3E338FB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D44EFB6"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Equip docent</w:t>
            </w:r>
          </w:p>
        </w:tc>
        <w:tc>
          <w:tcPr>
            <w:tcW w:w="2140" w:type="dxa"/>
            <w:tcBorders>
              <w:top w:val="nil"/>
              <w:left w:val="nil"/>
              <w:bottom w:val="single" w:sz="4" w:space="0" w:color="auto"/>
              <w:right w:val="nil"/>
            </w:tcBorders>
            <w:shd w:val="clear" w:color="auto" w:fill="auto"/>
            <w:vAlign w:val="center"/>
            <w:hideMark/>
          </w:tcPr>
          <w:p w14:paraId="18ACF4AF"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6</w:t>
            </w:r>
          </w:p>
        </w:tc>
      </w:tr>
      <w:tr w:rsidR="00BD699A" w:rsidRPr="002A0DD4" w14:paraId="44DA953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B1CB3B9"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Paritat homes/dones</w:t>
            </w:r>
          </w:p>
        </w:tc>
        <w:tc>
          <w:tcPr>
            <w:tcW w:w="2140" w:type="dxa"/>
            <w:tcBorders>
              <w:top w:val="nil"/>
              <w:left w:val="nil"/>
              <w:bottom w:val="single" w:sz="4" w:space="0" w:color="auto"/>
              <w:right w:val="nil"/>
            </w:tcBorders>
            <w:shd w:val="clear" w:color="auto" w:fill="auto"/>
            <w:vAlign w:val="center"/>
            <w:hideMark/>
          </w:tcPr>
          <w:p w14:paraId="7727970C"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3</w:t>
            </w:r>
          </w:p>
        </w:tc>
      </w:tr>
      <w:tr w:rsidR="00BD699A" w:rsidRPr="002A0DD4" w14:paraId="118F1385"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09AD0D2" w14:textId="77777777" w:rsidR="00BD699A" w:rsidRPr="00B265A3" w:rsidRDefault="00BD699A" w:rsidP="00AD431B">
            <w:pPr>
              <w:spacing w:line="276" w:lineRule="auto"/>
              <w:rPr>
                <w:rFonts w:ascii="Arial" w:hAnsi="Arial" w:cs="Arial"/>
                <w:b/>
                <w:bCs/>
                <w:lang w:eastAsia="ca-ES"/>
              </w:rPr>
            </w:pPr>
            <w:r w:rsidRPr="00B265A3">
              <w:rPr>
                <w:rFonts w:ascii="Arial" w:hAnsi="Arial" w:cs="Arial"/>
                <w:b/>
                <w:bCs/>
                <w:lang w:eastAsia="ca-ES"/>
              </w:rPr>
              <w:t>Total</w:t>
            </w:r>
          </w:p>
        </w:tc>
        <w:tc>
          <w:tcPr>
            <w:tcW w:w="2140" w:type="dxa"/>
            <w:tcBorders>
              <w:top w:val="nil"/>
              <w:left w:val="nil"/>
              <w:bottom w:val="single" w:sz="4" w:space="0" w:color="auto"/>
              <w:right w:val="nil"/>
            </w:tcBorders>
            <w:shd w:val="clear" w:color="auto" w:fill="auto"/>
            <w:vAlign w:val="center"/>
            <w:hideMark/>
          </w:tcPr>
          <w:p w14:paraId="1E49D578" w14:textId="77777777" w:rsidR="00BD699A" w:rsidRPr="00B265A3" w:rsidRDefault="00BD699A" w:rsidP="00B265A3">
            <w:pPr>
              <w:spacing w:line="276" w:lineRule="auto"/>
              <w:jc w:val="center"/>
              <w:rPr>
                <w:rFonts w:ascii="Arial" w:hAnsi="Arial" w:cs="Arial"/>
                <w:b/>
                <w:bCs/>
                <w:lang w:eastAsia="ca-ES"/>
              </w:rPr>
            </w:pPr>
            <w:r w:rsidRPr="00B265A3">
              <w:rPr>
                <w:rFonts w:ascii="Arial" w:hAnsi="Arial" w:cs="Arial"/>
                <w:b/>
                <w:bCs/>
                <w:lang w:eastAsia="ca-ES"/>
              </w:rPr>
              <w:t>9</w:t>
            </w:r>
          </w:p>
        </w:tc>
      </w:tr>
      <w:tr w:rsidR="00BD699A" w:rsidRPr="002A0DD4" w14:paraId="21130548"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38EC8E43" w14:textId="77777777" w:rsidR="00BD699A" w:rsidRPr="00B265A3" w:rsidRDefault="00BD699A" w:rsidP="00AD431B">
            <w:pPr>
              <w:spacing w:line="276" w:lineRule="auto"/>
              <w:rPr>
                <w:rFonts w:ascii="Arial" w:hAnsi="Arial" w:cs="Arial"/>
                <w:b/>
                <w:bCs/>
                <w:lang w:eastAsia="ca-ES"/>
              </w:rPr>
            </w:pPr>
            <w:r w:rsidRPr="00B265A3">
              <w:rPr>
                <w:rFonts w:ascii="Arial" w:hAnsi="Arial" w:cs="Arial"/>
                <w:b/>
                <w:bCs/>
                <w:lang w:eastAsia="ca-ES"/>
              </w:rPr>
              <w:t>Equip docent</w:t>
            </w:r>
          </w:p>
        </w:tc>
        <w:tc>
          <w:tcPr>
            <w:tcW w:w="2140" w:type="dxa"/>
            <w:tcBorders>
              <w:top w:val="nil"/>
              <w:left w:val="nil"/>
              <w:bottom w:val="single" w:sz="4" w:space="0" w:color="auto"/>
              <w:right w:val="nil"/>
            </w:tcBorders>
            <w:shd w:val="clear" w:color="000000" w:fill="BFBFBF"/>
            <w:vAlign w:val="center"/>
            <w:hideMark/>
          </w:tcPr>
          <w:p w14:paraId="661A7BFA" w14:textId="77777777" w:rsidR="00BD699A" w:rsidRPr="00B265A3" w:rsidRDefault="00BD699A" w:rsidP="00B265A3">
            <w:pPr>
              <w:spacing w:line="276" w:lineRule="auto"/>
              <w:jc w:val="center"/>
              <w:rPr>
                <w:rFonts w:ascii="Arial" w:hAnsi="Arial" w:cs="Arial"/>
                <w:b/>
                <w:bCs/>
                <w:lang w:eastAsia="ca-ES"/>
              </w:rPr>
            </w:pPr>
          </w:p>
        </w:tc>
      </w:tr>
      <w:tr w:rsidR="00BD699A" w:rsidRPr="002A0DD4" w14:paraId="6EEEC11B"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1BE5E5D"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té 10 o més docents</w:t>
            </w:r>
          </w:p>
        </w:tc>
        <w:tc>
          <w:tcPr>
            <w:tcW w:w="2140" w:type="dxa"/>
            <w:tcBorders>
              <w:top w:val="nil"/>
              <w:left w:val="nil"/>
              <w:bottom w:val="single" w:sz="4" w:space="0" w:color="auto"/>
              <w:right w:val="nil"/>
            </w:tcBorders>
            <w:shd w:val="clear" w:color="auto" w:fill="auto"/>
            <w:vAlign w:val="center"/>
            <w:hideMark/>
          </w:tcPr>
          <w:p w14:paraId="2F37135E"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6</w:t>
            </w:r>
          </w:p>
        </w:tc>
      </w:tr>
      <w:tr w:rsidR="00BD699A" w:rsidRPr="002A0DD4" w14:paraId="644E5B1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8731F58"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té 7 i 9 docents</w:t>
            </w:r>
          </w:p>
        </w:tc>
        <w:tc>
          <w:tcPr>
            <w:tcW w:w="2140" w:type="dxa"/>
            <w:tcBorders>
              <w:top w:val="nil"/>
              <w:left w:val="nil"/>
              <w:bottom w:val="single" w:sz="4" w:space="0" w:color="auto"/>
              <w:right w:val="nil"/>
            </w:tcBorders>
            <w:shd w:val="clear" w:color="auto" w:fill="auto"/>
            <w:vAlign w:val="center"/>
            <w:hideMark/>
          </w:tcPr>
          <w:p w14:paraId="53865A98"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3</w:t>
            </w:r>
          </w:p>
        </w:tc>
      </w:tr>
      <w:tr w:rsidR="00BD699A" w:rsidRPr="002A0DD4" w14:paraId="06DB189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D08CA49"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té entre 4 i 6 docents</w:t>
            </w:r>
          </w:p>
        </w:tc>
        <w:tc>
          <w:tcPr>
            <w:tcW w:w="2140" w:type="dxa"/>
            <w:tcBorders>
              <w:top w:val="nil"/>
              <w:left w:val="nil"/>
              <w:bottom w:val="single" w:sz="4" w:space="0" w:color="auto"/>
              <w:right w:val="nil"/>
            </w:tcBorders>
            <w:shd w:val="clear" w:color="auto" w:fill="auto"/>
            <w:vAlign w:val="center"/>
            <w:hideMark/>
          </w:tcPr>
          <w:p w14:paraId="454518F4"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1</w:t>
            </w:r>
          </w:p>
        </w:tc>
      </w:tr>
      <w:tr w:rsidR="00BD699A" w:rsidRPr="002A0DD4" w14:paraId="276CA53D"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1E4B2B6E" w14:textId="77777777" w:rsidR="00BD699A" w:rsidRPr="00B265A3" w:rsidRDefault="00BD699A" w:rsidP="00AD431B">
            <w:pPr>
              <w:spacing w:line="276" w:lineRule="auto"/>
              <w:rPr>
                <w:rFonts w:ascii="Arial" w:hAnsi="Arial" w:cs="Arial"/>
                <w:b/>
                <w:bCs/>
                <w:lang w:eastAsia="ca-ES"/>
              </w:rPr>
            </w:pPr>
            <w:r w:rsidRPr="00B265A3">
              <w:rPr>
                <w:rFonts w:ascii="Arial" w:hAnsi="Arial" w:cs="Arial"/>
                <w:b/>
                <w:bCs/>
                <w:lang w:eastAsia="ca-ES"/>
              </w:rPr>
              <w:t>Paritat homes/dones</w:t>
            </w:r>
          </w:p>
        </w:tc>
        <w:tc>
          <w:tcPr>
            <w:tcW w:w="2140" w:type="dxa"/>
            <w:tcBorders>
              <w:top w:val="nil"/>
              <w:left w:val="nil"/>
              <w:bottom w:val="single" w:sz="4" w:space="0" w:color="auto"/>
              <w:right w:val="nil"/>
            </w:tcBorders>
            <w:shd w:val="clear" w:color="000000" w:fill="BFBFBF"/>
            <w:vAlign w:val="center"/>
            <w:hideMark/>
          </w:tcPr>
          <w:p w14:paraId="44CDD4E1" w14:textId="77777777" w:rsidR="00BD699A" w:rsidRPr="00B265A3" w:rsidRDefault="00BD699A" w:rsidP="00B265A3">
            <w:pPr>
              <w:spacing w:line="276" w:lineRule="auto"/>
              <w:jc w:val="center"/>
              <w:rPr>
                <w:rFonts w:ascii="Arial" w:hAnsi="Arial" w:cs="Arial"/>
                <w:b/>
                <w:bCs/>
                <w:lang w:eastAsia="ca-ES"/>
              </w:rPr>
            </w:pPr>
          </w:p>
        </w:tc>
      </w:tr>
      <w:tr w:rsidR="00BD699A" w:rsidRPr="002A0DD4" w14:paraId="5A7141DE"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E0BE569"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està compost per un 50% o més de dones</w:t>
            </w:r>
          </w:p>
        </w:tc>
        <w:tc>
          <w:tcPr>
            <w:tcW w:w="2140" w:type="dxa"/>
            <w:tcBorders>
              <w:top w:val="nil"/>
              <w:left w:val="nil"/>
              <w:bottom w:val="single" w:sz="4" w:space="0" w:color="auto"/>
              <w:right w:val="nil"/>
            </w:tcBorders>
            <w:shd w:val="clear" w:color="auto" w:fill="auto"/>
            <w:vAlign w:val="center"/>
            <w:hideMark/>
          </w:tcPr>
          <w:p w14:paraId="796CB539"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3</w:t>
            </w:r>
          </w:p>
        </w:tc>
      </w:tr>
      <w:tr w:rsidR="00BD699A" w:rsidRPr="002A0DD4" w14:paraId="4F112DDF"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45F8CCB9"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està compost per entre un 35% i un 49,99 %  de dones</w:t>
            </w:r>
          </w:p>
        </w:tc>
        <w:tc>
          <w:tcPr>
            <w:tcW w:w="2140" w:type="dxa"/>
            <w:tcBorders>
              <w:top w:val="nil"/>
              <w:left w:val="nil"/>
              <w:bottom w:val="single" w:sz="4" w:space="0" w:color="auto"/>
              <w:right w:val="nil"/>
            </w:tcBorders>
            <w:shd w:val="clear" w:color="auto" w:fill="auto"/>
            <w:vAlign w:val="center"/>
            <w:hideMark/>
          </w:tcPr>
          <w:p w14:paraId="74D29E56"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2</w:t>
            </w:r>
          </w:p>
        </w:tc>
      </w:tr>
      <w:tr w:rsidR="00BD699A" w:rsidRPr="002A0DD4" w14:paraId="746DDA19"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61199BC0" w14:textId="77777777" w:rsidR="00BD699A" w:rsidRPr="00B265A3" w:rsidRDefault="00BD699A" w:rsidP="00AD431B">
            <w:pPr>
              <w:spacing w:line="276" w:lineRule="auto"/>
              <w:rPr>
                <w:rFonts w:ascii="Arial" w:hAnsi="Arial" w:cs="Arial"/>
                <w:lang w:eastAsia="ca-ES"/>
              </w:rPr>
            </w:pPr>
            <w:r w:rsidRPr="00B265A3">
              <w:rPr>
                <w:rFonts w:ascii="Arial" w:hAnsi="Arial" w:cs="Arial"/>
                <w:lang w:eastAsia="ca-ES"/>
              </w:rPr>
              <w:t>L'equip docent presentat està compost per menys d'un 35% de dones</w:t>
            </w:r>
          </w:p>
        </w:tc>
        <w:tc>
          <w:tcPr>
            <w:tcW w:w="2140" w:type="dxa"/>
            <w:tcBorders>
              <w:top w:val="nil"/>
              <w:left w:val="nil"/>
              <w:bottom w:val="single" w:sz="4" w:space="0" w:color="auto"/>
              <w:right w:val="nil"/>
            </w:tcBorders>
            <w:shd w:val="clear" w:color="auto" w:fill="auto"/>
            <w:vAlign w:val="center"/>
            <w:hideMark/>
          </w:tcPr>
          <w:p w14:paraId="2E79097D" w14:textId="77777777" w:rsidR="00BD699A" w:rsidRPr="00B265A3" w:rsidRDefault="00BD699A" w:rsidP="00B265A3">
            <w:pPr>
              <w:spacing w:line="276" w:lineRule="auto"/>
              <w:jc w:val="center"/>
              <w:rPr>
                <w:rFonts w:ascii="Arial" w:hAnsi="Arial" w:cs="Arial"/>
                <w:lang w:eastAsia="ca-ES"/>
              </w:rPr>
            </w:pPr>
            <w:r w:rsidRPr="00B265A3">
              <w:rPr>
                <w:rFonts w:ascii="Arial" w:hAnsi="Arial" w:cs="Arial"/>
                <w:lang w:eastAsia="ca-ES"/>
              </w:rPr>
              <w:t>1</w:t>
            </w:r>
          </w:p>
        </w:tc>
      </w:tr>
    </w:tbl>
    <w:p w14:paraId="3554DB2E" w14:textId="77777777" w:rsidR="00BD699A" w:rsidRPr="00AD431B" w:rsidRDefault="00BD699A" w:rsidP="00AD431B">
      <w:pPr>
        <w:spacing w:line="276" w:lineRule="auto"/>
        <w:rPr>
          <w:rFonts w:ascii="Arial" w:hAnsi="Arial" w:cs="Arial"/>
          <w:sz w:val="22"/>
          <w:szCs w:val="22"/>
        </w:rPr>
      </w:pPr>
    </w:p>
    <w:p w14:paraId="556D8A6B" w14:textId="5BFD13E5" w:rsidR="00BD699A" w:rsidRPr="00AD431B" w:rsidRDefault="00BD699A" w:rsidP="00AD431B">
      <w:pPr>
        <w:pStyle w:val="Ttol3"/>
        <w:spacing w:before="0" w:after="0" w:line="276" w:lineRule="auto"/>
        <w:rPr>
          <w:sz w:val="22"/>
          <w:szCs w:val="22"/>
        </w:rPr>
      </w:pPr>
      <w:bookmarkStart w:id="113" w:name="_Toc164944597"/>
      <w:r w:rsidRPr="00AD431B">
        <w:rPr>
          <w:sz w:val="22"/>
          <w:szCs w:val="22"/>
        </w:rPr>
        <w:t>Annex 12.</w:t>
      </w:r>
      <w:r w:rsidR="00EE05FC" w:rsidRPr="00AD431B">
        <w:rPr>
          <w:sz w:val="22"/>
          <w:szCs w:val="22"/>
        </w:rPr>
        <w:t>3</w:t>
      </w:r>
      <w:r w:rsidRPr="00AD431B">
        <w:rPr>
          <w:sz w:val="22"/>
          <w:szCs w:val="22"/>
        </w:rPr>
        <w:t xml:space="preserve"> Lot </w:t>
      </w:r>
      <w:r w:rsidR="00EE05FC" w:rsidRPr="00AD431B">
        <w:rPr>
          <w:sz w:val="22"/>
          <w:szCs w:val="22"/>
        </w:rPr>
        <w:t>3</w:t>
      </w:r>
      <w:r w:rsidRPr="00AD431B">
        <w:rPr>
          <w:sz w:val="22"/>
          <w:szCs w:val="22"/>
        </w:rPr>
        <w:t xml:space="preserve"> : Formació en modalitat en línia </w:t>
      </w:r>
      <w:r w:rsidR="00EE05FC" w:rsidRPr="00AD431B">
        <w:rPr>
          <w:sz w:val="22"/>
          <w:szCs w:val="22"/>
        </w:rPr>
        <w:t>en llengua francesa general</w:t>
      </w:r>
      <w:bookmarkEnd w:id="113"/>
    </w:p>
    <w:p w14:paraId="66641D5C" w14:textId="77777777" w:rsidR="00BD699A" w:rsidRPr="00AD431B" w:rsidRDefault="00BD699A" w:rsidP="00AD431B">
      <w:pPr>
        <w:spacing w:line="276" w:lineRule="auto"/>
        <w:rPr>
          <w:rFonts w:ascii="Arial" w:hAnsi="Arial" w:cs="Arial"/>
          <w:sz w:val="22"/>
          <w:szCs w:val="22"/>
          <w:lang w:eastAsia="ca-ES"/>
        </w:rPr>
      </w:pPr>
    </w:p>
    <w:p w14:paraId="29C7413E"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A continuació, es detallen els criteris per a la valoració de les propostes tècniques d’aquest lot. </w:t>
      </w:r>
    </w:p>
    <w:p w14:paraId="5C1EB3CD" w14:textId="77777777" w:rsidR="00BD699A" w:rsidRPr="00AD431B" w:rsidRDefault="00BD699A" w:rsidP="00AD431B">
      <w:pPr>
        <w:spacing w:line="276" w:lineRule="auto"/>
        <w:rPr>
          <w:rFonts w:ascii="Arial" w:hAnsi="Arial" w:cs="Arial"/>
          <w:sz w:val="22"/>
          <w:szCs w:val="22"/>
        </w:rPr>
      </w:pPr>
    </w:p>
    <w:p w14:paraId="20E495DE"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fórmules es valoraran de la manera següent. Per a cada criteri, s’atorgarà la puntuació d’acord amb a la taula que hi ha més avall en aquest mateix apartat:</w:t>
      </w:r>
    </w:p>
    <w:p w14:paraId="7C5629AE"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Equip docent. Es valora la capacitat de l’empresa licitadora d’aportar un nombre mínim de docents qualificats i amb un mínim d’experiència en la docència de la matèria objecte de contracte. En aquest cas, en la solvència tècnica s’estableix que cal aportar com a mínim 3  docents amb un mínim de 5 anys d’experiència docent en la matèria objecte de contracte. Es proposa un barem de tres bandes en què s’atorga més puntuació en funció del nombre de docents que s’aportin per sobre d’aquest mínim. </w:t>
      </w:r>
    </w:p>
    <w:p w14:paraId="1089F5B8"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La paritat home/dona. Es valora  la paritat home/dona de l’equip docent amb un barem de tres bandes en què s’atorga la puntuació en funció del percentatge homes/dones de l’equip proposat. </w:t>
      </w:r>
    </w:p>
    <w:p w14:paraId="17A450EA" w14:textId="77777777" w:rsidR="00BD699A" w:rsidRPr="00AD431B" w:rsidRDefault="00BD699A" w:rsidP="00AD431B">
      <w:pPr>
        <w:pStyle w:val="Textindependent"/>
        <w:spacing w:line="276" w:lineRule="auto"/>
        <w:ind w:left="567"/>
        <w:jc w:val="left"/>
        <w:rPr>
          <w:rFonts w:cs="Arial"/>
          <w:sz w:val="22"/>
          <w:szCs w:val="22"/>
        </w:rPr>
      </w:pPr>
    </w:p>
    <w:p w14:paraId="15C0D5E9"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judici de valor es valoraran de la manera següent: S’atorgarà la puntuació d’acord amb la taula que hi ha més avall en aquest mateix apartat:</w:t>
      </w:r>
    </w:p>
    <w:p w14:paraId="21DB0844"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Característiques de l'entorn virtual d'aprenentatge: els licitadors han d’oferir un entorn virtual d’aprenentatge i se’n valora l’adequació per a la finalitat de formació. També se’n valora la disponibilitat d’eines de comunicació i interacció entre alumnes i docents.</w:t>
      </w:r>
    </w:p>
    <w:p w14:paraId="6AD8CA27" w14:textId="297EC340"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Proposta didàctica, materials i recursos d'aprenentatge: es proposa valorar en termes d’adequació per a l’assoliment dels objectius d’aprenentatge la proposta didàctica (objectius, metodologia, du</w:t>
      </w:r>
      <w:r w:rsidR="00946F9F" w:rsidRPr="00AD431B">
        <w:rPr>
          <w:rFonts w:cs="Arial"/>
          <w:sz w:val="22"/>
          <w:szCs w:val="22"/>
        </w:rPr>
        <w:t>rada, pla docent, seguiment</w:t>
      </w:r>
      <w:r w:rsidRPr="00AD431B">
        <w:rPr>
          <w:rFonts w:cs="Arial"/>
          <w:sz w:val="22"/>
          <w:szCs w:val="22"/>
        </w:rPr>
        <w:t>) i dels recursos d’aprenentatge (relació de continguts, materi</w:t>
      </w:r>
      <w:r w:rsidR="00946F9F" w:rsidRPr="00AD431B">
        <w:rPr>
          <w:rFonts w:cs="Arial"/>
          <w:sz w:val="22"/>
          <w:szCs w:val="22"/>
        </w:rPr>
        <w:t>als teòrics d’aprenentatge</w:t>
      </w:r>
      <w:r w:rsidRPr="00AD431B">
        <w:rPr>
          <w:rFonts w:cs="Arial"/>
          <w:sz w:val="22"/>
          <w:szCs w:val="22"/>
        </w:rPr>
        <w:t xml:space="preserve">) amb un barem de quatre bandes; el nombre, els tipus i la varietat d’activitats per treballar les diferents habilitats lingüístiques amb un barem de tres bandes; i els recursos complementaris de suport a l’aprenentatge amb un barem de tres bandes. </w:t>
      </w:r>
    </w:p>
    <w:p w14:paraId="19D035E1"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Servei de tutoria activa: es proposa valorar en un barem de quatre bandes el nombre, els tipus, la varietat i l’adequació de les accions de tutoria activa. Es considera que la tutoria activa és l’activitat d’un docent relacionada amb la gestió de l’aprenentatge dels alumnes: seguiment del treball dels alumnes, acompanyament i resolució de dubtes, dinamització del grup, revisió, correcció i avaluació de les activitats d’aprenentatge establertes, així com, quan correspongui, la connexió síncrona per mitjà de les eines que es detallin a l’oferta per a la pràctica de l’habilitat d’expressió oral. </w:t>
      </w:r>
    </w:p>
    <w:p w14:paraId="63AFA804" w14:textId="70034983" w:rsidR="00BD699A" w:rsidRPr="00AD431B" w:rsidRDefault="00BD699A" w:rsidP="00AD431B">
      <w:pPr>
        <w:pStyle w:val="Textindependent"/>
        <w:numPr>
          <w:ilvl w:val="0"/>
          <w:numId w:val="25"/>
        </w:numPr>
        <w:spacing w:line="276" w:lineRule="auto"/>
        <w:ind w:left="567"/>
        <w:jc w:val="left"/>
        <w:rPr>
          <w:rFonts w:cs="Arial"/>
          <w:sz w:val="22"/>
          <w:szCs w:val="22"/>
        </w:rPr>
      </w:pPr>
      <w:r w:rsidRPr="00AD431B">
        <w:rPr>
          <w:rFonts w:cs="Arial"/>
          <w:sz w:val="22"/>
          <w:szCs w:val="22"/>
        </w:rPr>
        <w:t>Gestió, seguiment i avaluació de l’aprenentatge: es proposa valorar en termes d’adequació les accions d’avaluació de l’alumnat (metodologia, nombre i tipus d’activitats d’avaluació, criteri</w:t>
      </w:r>
      <w:r w:rsidR="00946F9F" w:rsidRPr="00AD431B">
        <w:rPr>
          <w:rFonts w:cs="Arial"/>
          <w:sz w:val="22"/>
          <w:szCs w:val="22"/>
        </w:rPr>
        <w:t>s de superació dels cursos</w:t>
      </w:r>
      <w:r w:rsidRPr="00AD431B">
        <w:rPr>
          <w:rFonts w:cs="Arial"/>
          <w:sz w:val="22"/>
          <w:szCs w:val="22"/>
        </w:rPr>
        <w:t xml:space="preserve">) amb un barem de quatre bandes, les accions de suport i motivació de la participació de l’alumnat amb un barem de tres bandes, i el suport tècnic als alumnes per a la resolució d’incidències (funcionament, horari d’atenció, temps de resposta) amb un barem de tres bandes. </w:t>
      </w:r>
    </w:p>
    <w:p w14:paraId="64CD92E5" w14:textId="77777777" w:rsidR="00BD699A" w:rsidRPr="00AD431B" w:rsidRDefault="00BD699A" w:rsidP="00AD431B">
      <w:pPr>
        <w:pStyle w:val="Textindependent"/>
        <w:spacing w:line="276" w:lineRule="auto"/>
        <w:ind w:left="567"/>
        <w:jc w:val="left"/>
        <w:rPr>
          <w:rFonts w:cs="Arial"/>
          <w:sz w:val="22"/>
          <w:szCs w:val="22"/>
        </w:rPr>
      </w:pPr>
    </w:p>
    <w:p w14:paraId="3D89352E" w14:textId="77777777" w:rsidR="00BD699A" w:rsidRPr="00AD431B" w:rsidRDefault="00BD699A" w:rsidP="00AD431B">
      <w:pPr>
        <w:spacing w:line="276" w:lineRule="auto"/>
        <w:rPr>
          <w:rFonts w:ascii="Arial" w:hAnsi="Arial" w:cs="Arial"/>
          <w:sz w:val="22"/>
          <w:szCs w:val="22"/>
        </w:rPr>
      </w:pPr>
      <w:r w:rsidRPr="00AD431B" w:rsidDel="007D6280">
        <w:rPr>
          <w:rFonts w:ascii="Arial" w:hAnsi="Arial" w:cs="Arial"/>
          <w:sz w:val="22"/>
          <w:szCs w:val="22"/>
        </w:rPr>
        <w:t xml:space="preserve"> </w:t>
      </w:r>
      <w:r w:rsidRPr="00AD431B">
        <w:rPr>
          <w:rFonts w:ascii="Arial" w:hAnsi="Arial" w:cs="Arial"/>
          <w:sz w:val="22"/>
          <w:szCs w:val="22"/>
        </w:rPr>
        <w:t>Es proposa que hi hagi una puntuació mínima que cal assolir en els criteris de valoració següents: les característiques de l'entorn virtual d’aprenentatge; la proposta didàctica, materials i recursos d'aprenentatge; el servei de tutoria activa; i la gestió, seguiment i avaluació de l’aprenentatge. El motiu d’aquesta puntuació mínima és que el que es valora en aquests criteris és especialment important per assegurar la qualitat del servei objecte de contracte juntament amb la qualificació i experiència dels docents que hauran d’impartir la formació. Per això, en aquests criteris s’ha establert que les propostes han d’obtenir com a mínim la valoració que són ‘</w:t>
      </w:r>
      <w:r w:rsidRPr="00AD431B">
        <w:rPr>
          <w:rFonts w:ascii="Arial" w:hAnsi="Arial" w:cs="Arial"/>
          <w:sz w:val="22"/>
          <w:szCs w:val="22"/>
          <w:u w:val="single"/>
        </w:rPr>
        <w:t>adequades</w:t>
      </w:r>
      <w:r w:rsidRPr="00AD431B">
        <w:rPr>
          <w:rFonts w:ascii="Arial" w:hAnsi="Arial" w:cs="Arial"/>
          <w:sz w:val="22"/>
          <w:szCs w:val="22"/>
        </w:rPr>
        <w:t>’.</w:t>
      </w:r>
    </w:p>
    <w:p w14:paraId="53CA0552" w14:textId="77777777" w:rsidR="00BD699A" w:rsidRPr="00AD431B" w:rsidRDefault="00BD699A" w:rsidP="00AD431B">
      <w:pPr>
        <w:spacing w:line="276" w:lineRule="auto"/>
        <w:rPr>
          <w:rFonts w:ascii="Arial" w:hAnsi="Arial" w:cs="Arial"/>
          <w:sz w:val="22"/>
          <w:szCs w:val="22"/>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AD431B" w14:paraId="03F080F9" w14:textId="77777777" w:rsidTr="00BD699A">
        <w:tc>
          <w:tcPr>
            <w:tcW w:w="6941" w:type="dxa"/>
          </w:tcPr>
          <w:p w14:paraId="083AEBF1" w14:textId="48B15F11" w:rsidR="00BD699A" w:rsidRPr="00AD431B" w:rsidRDefault="00BD699A" w:rsidP="00B72146">
            <w:pPr>
              <w:spacing w:line="276" w:lineRule="auto"/>
              <w:rPr>
                <w:rFonts w:ascii="Arial" w:hAnsi="Arial" w:cs="Arial"/>
                <w:sz w:val="22"/>
                <w:szCs w:val="22"/>
                <w:lang w:val="ca-ES"/>
              </w:rPr>
            </w:pPr>
            <w:r w:rsidRPr="00AD431B">
              <w:rPr>
                <w:rFonts w:ascii="Arial" w:hAnsi="Arial" w:cs="Arial"/>
                <w:b/>
                <w:bCs/>
                <w:sz w:val="22"/>
                <w:szCs w:val="22"/>
                <w:lang w:val="ca-ES" w:eastAsia="ca-ES"/>
              </w:rPr>
              <w:t xml:space="preserve">Lot </w:t>
            </w:r>
            <w:r w:rsidR="00B72146">
              <w:rPr>
                <w:rFonts w:ascii="Arial" w:hAnsi="Arial" w:cs="Arial"/>
                <w:b/>
                <w:bCs/>
                <w:sz w:val="22"/>
                <w:szCs w:val="22"/>
                <w:lang w:val="ca-ES" w:eastAsia="ca-ES"/>
              </w:rPr>
              <w:t>3</w:t>
            </w:r>
            <w:r w:rsidRPr="00AD431B">
              <w:rPr>
                <w:rFonts w:ascii="Arial" w:hAnsi="Arial" w:cs="Arial"/>
                <w:b/>
                <w:bCs/>
                <w:sz w:val="22"/>
                <w:szCs w:val="22"/>
                <w:lang w:val="ca-ES" w:eastAsia="ca-ES"/>
              </w:rPr>
              <w:t xml:space="preserve"> : Formació en modalitat en línia en </w:t>
            </w:r>
            <w:r w:rsidR="00EE05FC" w:rsidRPr="00AD431B">
              <w:rPr>
                <w:rFonts w:ascii="Arial" w:hAnsi="Arial" w:cs="Arial"/>
                <w:b/>
                <w:bCs/>
                <w:sz w:val="22"/>
                <w:szCs w:val="22"/>
                <w:lang w:val="ca-ES" w:eastAsia="ca-ES"/>
              </w:rPr>
              <w:t>llengua francesa general</w:t>
            </w:r>
          </w:p>
        </w:tc>
        <w:tc>
          <w:tcPr>
            <w:tcW w:w="1553" w:type="dxa"/>
          </w:tcPr>
          <w:p w14:paraId="577A2529" w14:textId="77777777" w:rsidR="00BD699A" w:rsidRPr="00AD431B" w:rsidRDefault="00BD699A" w:rsidP="002A0DD4">
            <w:pPr>
              <w:spacing w:line="276" w:lineRule="auto"/>
              <w:jc w:val="center"/>
              <w:rPr>
                <w:rFonts w:ascii="Arial" w:hAnsi="Arial" w:cs="Arial"/>
                <w:b/>
                <w:sz w:val="22"/>
                <w:szCs w:val="22"/>
                <w:lang w:val="ca-ES"/>
              </w:rPr>
            </w:pPr>
            <w:r w:rsidRPr="00AD431B">
              <w:rPr>
                <w:rFonts w:ascii="Arial" w:hAnsi="Arial" w:cs="Arial"/>
                <w:b/>
                <w:sz w:val="22"/>
                <w:szCs w:val="22"/>
                <w:lang w:val="ca-ES"/>
              </w:rPr>
              <w:t>Puntuació màxima</w:t>
            </w:r>
          </w:p>
        </w:tc>
      </w:tr>
      <w:tr w:rsidR="00BD699A" w:rsidRPr="00AD431B" w14:paraId="1FAE58E9" w14:textId="77777777" w:rsidTr="00BD699A">
        <w:tc>
          <w:tcPr>
            <w:tcW w:w="6941" w:type="dxa"/>
          </w:tcPr>
          <w:p w14:paraId="3C907339"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econòmica</w:t>
            </w:r>
          </w:p>
        </w:tc>
        <w:tc>
          <w:tcPr>
            <w:tcW w:w="1553" w:type="dxa"/>
          </w:tcPr>
          <w:p w14:paraId="0CA13657"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45</w:t>
            </w:r>
          </w:p>
        </w:tc>
      </w:tr>
      <w:tr w:rsidR="00BD699A" w:rsidRPr="00AD431B" w14:paraId="5A675521" w14:textId="77777777" w:rsidTr="00BD699A">
        <w:tc>
          <w:tcPr>
            <w:tcW w:w="6941" w:type="dxa"/>
          </w:tcPr>
          <w:p w14:paraId="7E95AA0C"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valoració automàtica</w:t>
            </w:r>
          </w:p>
        </w:tc>
        <w:tc>
          <w:tcPr>
            <w:tcW w:w="1553" w:type="dxa"/>
          </w:tcPr>
          <w:p w14:paraId="4EA99288"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9</w:t>
            </w:r>
          </w:p>
        </w:tc>
      </w:tr>
      <w:tr w:rsidR="00BD699A" w:rsidRPr="00AD431B" w14:paraId="0A6A38D2" w14:textId="77777777" w:rsidTr="00BD699A">
        <w:tc>
          <w:tcPr>
            <w:tcW w:w="6941" w:type="dxa"/>
            <w:vAlign w:val="center"/>
          </w:tcPr>
          <w:p w14:paraId="4939B824"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judici de valor</w:t>
            </w:r>
          </w:p>
        </w:tc>
        <w:tc>
          <w:tcPr>
            <w:tcW w:w="1553" w:type="dxa"/>
          </w:tcPr>
          <w:p w14:paraId="465A1F29"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46</w:t>
            </w:r>
          </w:p>
        </w:tc>
      </w:tr>
      <w:tr w:rsidR="00BD699A" w:rsidRPr="00AD431B" w14:paraId="03161C26" w14:textId="77777777" w:rsidTr="00BD699A">
        <w:tc>
          <w:tcPr>
            <w:tcW w:w="6941" w:type="dxa"/>
          </w:tcPr>
          <w:p w14:paraId="28128A5C" w14:textId="77777777" w:rsidR="00BD699A" w:rsidRPr="00AD431B" w:rsidRDefault="00BD699A" w:rsidP="00AD431B">
            <w:pPr>
              <w:spacing w:line="276" w:lineRule="auto"/>
              <w:rPr>
                <w:rFonts w:ascii="Arial" w:hAnsi="Arial" w:cs="Arial"/>
                <w:b/>
                <w:sz w:val="22"/>
                <w:szCs w:val="22"/>
                <w:lang w:val="ca-ES"/>
              </w:rPr>
            </w:pPr>
            <w:r w:rsidRPr="00AD431B">
              <w:rPr>
                <w:rFonts w:ascii="Arial" w:hAnsi="Arial" w:cs="Arial"/>
                <w:b/>
                <w:sz w:val="22"/>
                <w:szCs w:val="22"/>
                <w:lang w:val="ca-ES"/>
              </w:rPr>
              <w:t>Total</w:t>
            </w:r>
          </w:p>
        </w:tc>
        <w:tc>
          <w:tcPr>
            <w:tcW w:w="1553" w:type="dxa"/>
          </w:tcPr>
          <w:p w14:paraId="6A52BC7E" w14:textId="77777777" w:rsidR="00BD699A" w:rsidRPr="00AD431B" w:rsidRDefault="00BD699A" w:rsidP="002A0DD4">
            <w:pPr>
              <w:spacing w:line="276" w:lineRule="auto"/>
              <w:jc w:val="center"/>
              <w:rPr>
                <w:rFonts w:ascii="Arial" w:hAnsi="Arial" w:cs="Arial"/>
                <w:b/>
                <w:sz w:val="22"/>
                <w:szCs w:val="22"/>
                <w:lang w:val="ca-ES"/>
              </w:rPr>
            </w:pPr>
            <w:r w:rsidRPr="00AD431B">
              <w:rPr>
                <w:rFonts w:ascii="Arial" w:hAnsi="Arial" w:cs="Arial"/>
                <w:b/>
                <w:sz w:val="22"/>
                <w:szCs w:val="22"/>
                <w:lang w:val="ca-ES"/>
              </w:rPr>
              <w:t>100</w:t>
            </w:r>
          </w:p>
        </w:tc>
      </w:tr>
    </w:tbl>
    <w:p w14:paraId="02428047" w14:textId="77777777" w:rsidR="00BD699A" w:rsidRPr="00AD431B" w:rsidRDefault="00BD699A" w:rsidP="00AD431B">
      <w:pPr>
        <w:spacing w:line="276" w:lineRule="auto"/>
        <w:rPr>
          <w:rFonts w:ascii="Arial" w:hAnsi="Arial" w:cs="Arial"/>
          <w:sz w:val="22"/>
          <w:szCs w:val="22"/>
        </w:rPr>
      </w:pPr>
    </w:p>
    <w:p w14:paraId="4C3FC630" w14:textId="52D3A306" w:rsidR="00BD699A" w:rsidRPr="00AD431B" w:rsidRDefault="00BD699A" w:rsidP="00AD431B">
      <w:pPr>
        <w:pStyle w:val="Ttol3"/>
        <w:spacing w:before="0" w:after="0" w:line="276" w:lineRule="auto"/>
        <w:rPr>
          <w:sz w:val="22"/>
          <w:szCs w:val="22"/>
        </w:rPr>
      </w:pPr>
      <w:bookmarkStart w:id="114" w:name="_Toc164944598"/>
      <w:r w:rsidRPr="00AD431B">
        <w:rPr>
          <w:sz w:val="22"/>
          <w:szCs w:val="22"/>
        </w:rPr>
        <w:t>12.</w:t>
      </w:r>
      <w:r w:rsidR="006C7423">
        <w:rPr>
          <w:sz w:val="22"/>
          <w:szCs w:val="22"/>
        </w:rPr>
        <w:t>3</w:t>
      </w:r>
      <w:r w:rsidRPr="00AD431B">
        <w:rPr>
          <w:sz w:val="22"/>
          <w:szCs w:val="22"/>
        </w:rPr>
        <w:t xml:space="preserve">.1. Lot </w:t>
      </w:r>
      <w:r w:rsidR="00EE05FC" w:rsidRPr="00AD431B">
        <w:rPr>
          <w:sz w:val="22"/>
          <w:szCs w:val="22"/>
        </w:rPr>
        <w:t>3</w:t>
      </w:r>
      <w:r w:rsidRPr="00AD431B">
        <w:rPr>
          <w:sz w:val="22"/>
          <w:szCs w:val="22"/>
        </w:rPr>
        <w:t xml:space="preserve"> Criteris d’adjudicació ponderables en funció d’un judici de valor ( sobre B)</w:t>
      </w:r>
      <w:bookmarkEnd w:id="114"/>
    </w:p>
    <w:p w14:paraId="45A2F839" w14:textId="77777777" w:rsidR="00BD699A" w:rsidRPr="00AD431B" w:rsidRDefault="00BD699A" w:rsidP="00AD431B">
      <w:pPr>
        <w:spacing w:line="276" w:lineRule="auto"/>
        <w:rPr>
          <w:rFonts w:ascii="Arial" w:hAnsi="Arial" w:cs="Arial"/>
          <w:sz w:val="22"/>
          <w:szCs w:val="22"/>
        </w:rPr>
      </w:pPr>
    </w:p>
    <w:p w14:paraId="18197E46"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46 punts</w:t>
      </w:r>
      <w:r w:rsidRPr="00AD431B">
        <w:rPr>
          <w:rFonts w:ascii="Arial" w:hAnsi="Arial" w:cs="Arial"/>
          <w:sz w:val="22"/>
          <w:szCs w:val="22"/>
        </w:rPr>
        <w:t>, tal i com es detalla tot seguit:</w:t>
      </w:r>
    </w:p>
    <w:p w14:paraId="250DF58F"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AD431B" w14:paraId="1E32AA7C"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3923648"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de judici de valor</w:t>
            </w:r>
          </w:p>
        </w:tc>
        <w:tc>
          <w:tcPr>
            <w:tcW w:w="2140" w:type="dxa"/>
            <w:tcBorders>
              <w:top w:val="nil"/>
              <w:left w:val="nil"/>
              <w:bottom w:val="single" w:sz="4" w:space="0" w:color="auto"/>
              <w:right w:val="nil"/>
            </w:tcBorders>
            <w:shd w:val="clear" w:color="000000" w:fill="BFBFBF"/>
            <w:vAlign w:val="center"/>
            <w:hideMark/>
          </w:tcPr>
          <w:p w14:paraId="3B393F00" w14:textId="588FF993"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Puntuació màxima</w:t>
            </w:r>
          </w:p>
        </w:tc>
      </w:tr>
      <w:tr w:rsidR="00BD699A" w:rsidRPr="00AD431B" w14:paraId="21DF222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18C31577"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auto"/>
            <w:vAlign w:val="center"/>
            <w:hideMark/>
          </w:tcPr>
          <w:p w14:paraId="0F1B3579"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10</w:t>
            </w:r>
          </w:p>
        </w:tc>
      </w:tr>
      <w:tr w:rsidR="00BD699A" w:rsidRPr="00AD431B" w14:paraId="7D0D4365"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082CDDD3"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auto"/>
            <w:vAlign w:val="center"/>
            <w:hideMark/>
          </w:tcPr>
          <w:p w14:paraId="3C46A3F8"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5929610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0DF85E3"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2140" w:type="dxa"/>
            <w:tcBorders>
              <w:top w:val="nil"/>
              <w:left w:val="nil"/>
              <w:bottom w:val="single" w:sz="4" w:space="0" w:color="auto"/>
              <w:right w:val="nil"/>
            </w:tcBorders>
            <w:shd w:val="clear" w:color="auto" w:fill="auto"/>
            <w:vAlign w:val="center"/>
            <w:hideMark/>
          </w:tcPr>
          <w:p w14:paraId="1A200340"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2E2E909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37D1AE9"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2140" w:type="dxa"/>
            <w:tcBorders>
              <w:top w:val="nil"/>
              <w:left w:val="nil"/>
              <w:bottom w:val="single" w:sz="4" w:space="0" w:color="auto"/>
              <w:right w:val="nil"/>
            </w:tcBorders>
            <w:shd w:val="clear" w:color="auto" w:fill="auto"/>
            <w:vAlign w:val="center"/>
            <w:hideMark/>
          </w:tcPr>
          <w:p w14:paraId="117E1D16"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16CD7BD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4B6CA74C"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criteris avaluables mitjançant judici de valor</w:t>
            </w:r>
          </w:p>
        </w:tc>
        <w:tc>
          <w:tcPr>
            <w:tcW w:w="2140" w:type="dxa"/>
            <w:tcBorders>
              <w:top w:val="nil"/>
              <w:left w:val="nil"/>
              <w:bottom w:val="single" w:sz="4" w:space="0" w:color="auto"/>
              <w:right w:val="nil"/>
            </w:tcBorders>
            <w:shd w:val="clear" w:color="auto" w:fill="auto"/>
            <w:vAlign w:val="center"/>
            <w:hideMark/>
          </w:tcPr>
          <w:p w14:paraId="225AF749"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46</w:t>
            </w:r>
          </w:p>
        </w:tc>
      </w:tr>
      <w:tr w:rsidR="00BD699A" w:rsidRPr="00AD431B" w14:paraId="7058ECA5"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6414DC84"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Característiques de l'entorn virtual d’aprenentatge</w:t>
            </w:r>
          </w:p>
        </w:tc>
        <w:tc>
          <w:tcPr>
            <w:tcW w:w="2140" w:type="dxa"/>
            <w:tcBorders>
              <w:top w:val="nil"/>
              <w:left w:val="nil"/>
              <w:bottom w:val="single" w:sz="4" w:space="0" w:color="auto"/>
              <w:right w:val="nil"/>
            </w:tcBorders>
            <w:shd w:val="clear" w:color="auto" w:fill="D9D9D9" w:themeFill="background1" w:themeFillShade="D9"/>
            <w:vAlign w:val="center"/>
          </w:tcPr>
          <w:p w14:paraId="0F5CA5FF"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10</w:t>
            </w:r>
          </w:p>
        </w:tc>
      </w:tr>
      <w:tr w:rsidR="00BD699A" w:rsidRPr="00AD431B" w14:paraId="6BC07A9D" w14:textId="77777777" w:rsidTr="00BD699A">
        <w:trPr>
          <w:trHeight w:val="480"/>
        </w:trPr>
        <w:tc>
          <w:tcPr>
            <w:tcW w:w="6540" w:type="dxa"/>
            <w:tcBorders>
              <w:top w:val="nil"/>
              <w:left w:val="nil"/>
              <w:bottom w:val="single" w:sz="4" w:space="0" w:color="auto"/>
              <w:right w:val="nil"/>
            </w:tcBorders>
            <w:shd w:val="clear" w:color="auto" w:fill="auto"/>
            <w:vAlign w:val="center"/>
          </w:tcPr>
          <w:p w14:paraId="1E7B5AF2"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7D5CCA0E" w14:textId="77777777" w:rsidR="00BD699A" w:rsidRPr="00AD431B" w:rsidRDefault="00BD699A" w:rsidP="002A0DD4">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10</w:t>
            </w:r>
          </w:p>
        </w:tc>
      </w:tr>
      <w:tr w:rsidR="00BD699A" w:rsidRPr="00AD431B" w14:paraId="262055E0" w14:textId="77777777" w:rsidTr="00BD699A">
        <w:trPr>
          <w:trHeight w:val="480"/>
        </w:trPr>
        <w:tc>
          <w:tcPr>
            <w:tcW w:w="6540" w:type="dxa"/>
            <w:tcBorders>
              <w:top w:val="nil"/>
              <w:left w:val="nil"/>
              <w:bottom w:val="single" w:sz="4" w:space="0" w:color="auto"/>
              <w:right w:val="nil"/>
            </w:tcBorders>
            <w:shd w:val="clear" w:color="auto" w:fill="auto"/>
            <w:vAlign w:val="center"/>
          </w:tcPr>
          <w:p w14:paraId="522CB8DE"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adequat</w:t>
            </w:r>
            <w:r w:rsidRPr="00AD431B">
              <w:rPr>
                <w:rFonts w:ascii="Arial" w:hAnsi="Arial" w:cs="Arial"/>
                <w:sz w:val="22"/>
                <w:szCs w:val="22"/>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18BD02C7" w14:textId="77777777" w:rsidR="00BD699A" w:rsidRPr="00AD431B" w:rsidRDefault="00BD699A" w:rsidP="002A0DD4">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7</w:t>
            </w:r>
          </w:p>
        </w:tc>
      </w:tr>
      <w:tr w:rsidR="00BD699A" w:rsidRPr="00AD431B" w14:paraId="5EEFCE43" w14:textId="77777777" w:rsidTr="00BD699A">
        <w:trPr>
          <w:trHeight w:val="480"/>
        </w:trPr>
        <w:tc>
          <w:tcPr>
            <w:tcW w:w="6540" w:type="dxa"/>
            <w:tcBorders>
              <w:top w:val="nil"/>
              <w:left w:val="nil"/>
              <w:bottom w:val="single" w:sz="4" w:space="0" w:color="auto"/>
              <w:right w:val="nil"/>
            </w:tcBorders>
            <w:shd w:val="clear" w:color="auto" w:fill="auto"/>
            <w:vAlign w:val="center"/>
          </w:tcPr>
          <w:p w14:paraId="418B3416"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sz w:val="22"/>
                <w:szCs w:val="22"/>
                <w:lang w:eastAsia="ca-ES"/>
              </w:rPr>
              <w:t xml:space="preserve">S'ofereix un entorn virtual d'aprenentatge </w:t>
            </w:r>
            <w:r w:rsidRPr="00AD431B">
              <w:rPr>
                <w:rFonts w:ascii="Arial" w:hAnsi="Arial" w:cs="Arial"/>
                <w:b/>
                <w:bCs/>
                <w:sz w:val="22"/>
                <w:szCs w:val="22"/>
                <w:lang w:eastAsia="ca-ES"/>
              </w:rPr>
              <w:t>no adequat</w:t>
            </w:r>
            <w:r w:rsidRPr="00AD431B">
              <w:rPr>
                <w:rFonts w:ascii="Arial" w:hAnsi="Arial" w:cs="Arial"/>
                <w:sz w:val="22"/>
                <w:szCs w:val="22"/>
                <w:lang w:eastAsia="ca-ES"/>
              </w:rPr>
              <w:t xml:space="preserve"> per oferir formació, </w:t>
            </w:r>
            <w:r w:rsidRPr="00AD431B">
              <w:rPr>
                <w:rFonts w:ascii="Arial" w:hAnsi="Arial" w:cs="Arial"/>
                <w:b/>
                <w:bCs/>
                <w:sz w:val="22"/>
                <w:szCs w:val="22"/>
                <w:lang w:eastAsia="ca-ES"/>
              </w:rPr>
              <w:t>o bé que no incorpora eines prou funcionals</w:t>
            </w:r>
            <w:r w:rsidRPr="00AD431B">
              <w:rPr>
                <w:rFonts w:ascii="Arial" w:hAnsi="Arial" w:cs="Arial"/>
                <w:sz w:val="22"/>
                <w:szCs w:val="22"/>
                <w:lang w:eastAsia="ca-ES"/>
              </w:rPr>
              <w:t xml:space="preserve"> de comunicació i interacció entre alumnat i professorat.</w:t>
            </w:r>
          </w:p>
        </w:tc>
        <w:tc>
          <w:tcPr>
            <w:tcW w:w="2140" w:type="dxa"/>
            <w:tcBorders>
              <w:top w:val="nil"/>
              <w:left w:val="nil"/>
              <w:bottom w:val="single" w:sz="4" w:space="0" w:color="auto"/>
              <w:right w:val="nil"/>
            </w:tcBorders>
            <w:shd w:val="clear" w:color="auto" w:fill="auto"/>
            <w:vAlign w:val="center"/>
          </w:tcPr>
          <w:p w14:paraId="145A154C" w14:textId="77777777" w:rsidR="00BD699A" w:rsidRPr="00AD431B" w:rsidRDefault="00BD699A" w:rsidP="002A0DD4">
            <w:pPr>
              <w:spacing w:line="276" w:lineRule="auto"/>
              <w:jc w:val="center"/>
              <w:rPr>
                <w:rFonts w:ascii="Arial" w:hAnsi="Arial" w:cs="Arial"/>
                <w:bCs/>
                <w:sz w:val="22"/>
                <w:szCs w:val="22"/>
                <w:lang w:eastAsia="ca-ES"/>
              </w:rPr>
            </w:pPr>
            <w:r w:rsidRPr="00AD431B">
              <w:rPr>
                <w:rFonts w:ascii="Arial" w:hAnsi="Arial" w:cs="Arial"/>
                <w:bCs/>
                <w:sz w:val="22"/>
                <w:szCs w:val="22"/>
                <w:lang w:eastAsia="ca-ES"/>
              </w:rPr>
              <w:t>0</w:t>
            </w:r>
          </w:p>
        </w:tc>
      </w:tr>
      <w:tr w:rsidR="00BD699A" w:rsidRPr="00AD431B" w14:paraId="0B0BC00D"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30C8CF63"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Proposta didàctica, materials i recursos d'aprenentatge</w:t>
            </w:r>
          </w:p>
        </w:tc>
        <w:tc>
          <w:tcPr>
            <w:tcW w:w="2140" w:type="dxa"/>
            <w:tcBorders>
              <w:top w:val="nil"/>
              <w:left w:val="nil"/>
              <w:bottom w:val="single" w:sz="4" w:space="0" w:color="auto"/>
              <w:right w:val="nil"/>
            </w:tcBorders>
            <w:shd w:val="clear" w:color="auto" w:fill="D9D9D9" w:themeFill="background1" w:themeFillShade="D9"/>
            <w:vAlign w:val="center"/>
            <w:hideMark/>
          </w:tcPr>
          <w:p w14:paraId="22C8C3C9"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323A101D"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5CD377E1" w14:textId="2DC84DAB"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Adequació de la proposta didàctica i dels recursos d’aprenentatge (plans docents, ma</w:t>
            </w:r>
            <w:r w:rsidR="00946F9F" w:rsidRPr="00AD431B">
              <w:rPr>
                <w:rFonts w:ascii="Arial" w:hAnsi="Arial" w:cs="Arial"/>
                <w:b/>
                <w:bCs/>
                <w:sz w:val="22"/>
                <w:szCs w:val="22"/>
                <w:lang w:eastAsia="ca-ES"/>
              </w:rPr>
              <w:t>terials, activitats</w:t>
            </w:r>
            <w:r w:rsidRPr="00AD431B">
              <w:rPr>
                <w:rFonts w:ascii="Arial" w:hAnsi="Arial" w:cs="Arial"/>
                <w:b/>
                <w:bCs/>
                <w:sz w:val="22"/>
                <w:szCs w:val="22"/>
                <w:lang w:eastAsia="ca-ES"/>
              </w:rPr>
              <w:t xml:space="preserve">) als objectius d’aprenentatge de cada curs </w:t>
            </w:r>
          </w:p>
        </w:tc>
        <w:tc>
          <w:tcPr>
            <w:tcW w:w="2140" w:type="dxa"/>
            <w:tcBorders>
              <w:top w:val="nil"/>
              <w:left w:val="nil"/>
              <w:bottom w:val="single" w:sz="4" w:space="0" w:color="auto"/>
              <w:right w:val="nil"/>
            </w:tcBorders>
            <w:shd w:val="clear" w:color="000000" w:fill="F2F2F2"/>
            <w:vAlign w:val="center"/>
            <w:hideMark/>
          </w:tcPr>
          <w:p w14:paraId="37AAE5AE"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340EB437"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8890272" w14:textId="1F17A450"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946F9F" w:rsidRPr="00AD431B">
              <w:rPr>
                <w:rFonts w:ascii="Arial" w:hAnsi="Arial" w:cs="Arial"/>
                <w:sz w:val="22"/>
                <w:szCs w:val="22"/>
                <w:lang w:eastAsia="ca-ES"/>
              </w:rPr>
              <w:t>ada, pla docent, seguiment</w:t>
            </w:r>
            <w:r w:rsidRPr="00AD431B">
              <w:rPr>
                <w:rFonts w:ascii="Arial" w:hAnsi="Arial" w:cs="Arial"/>
                <w:sz w:val="22"/>
                <w:szCs w:val="22"/>
                <w:lang w:eastAsia="ca-ES"/>
              </w:rPr>
              <w:t xml:space="preserve">) i els recursos d’aprenentatge (relació de continguts, materials teòrics </w:t>
            </w:r>
            <w:r w:rsidR="00946F9F" w:rsidRPr="00AD431B">
              <w:rPr>
                <w:rFonts w:ascii="Arial" w:hAnsi="Arial" w:cs="Arial"/>
                <w:sz w:val="22"/>
                <w:szCs w:val="22"/>
                <w:lang w:eastAsia="ca-ES"/>
              </w:rPr>
              <w:t>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molt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3B2FCE6B"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6</w:t>
            </w:r>
          </w:p>
        </w:tc>
      </w:tr>
      <w:tr w:rsidR="00BD699A" w:rsidRPr="00AD431B" w14:paraId="5AE43AFD"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324778D" w14:textId="1C271DAB"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w:t>
            </w:r>
            <w:r w:rsidR="00946F9F" w:rsidRPr="00AD431B">
              <w:rPr>
                <w:rFonts w:ascii="Arial" w:hAnsi="Arial" w:cs="Arial"/>
                <w:sz w:val="22"/>
                <w:szCs w:val="22"/>
                <w:lang w:eastAsia="ca-ES"/>
              </w:rPr>
              <w:t>rada, pla docent, seguiment</w:t>
            </w:r>
            <w:r w:rsidRPr="00AD431B">
              <w:rPr>
                <w:rFonts w:ascii="Arial" w:hAnsi="Arial" w:cs="Arial"/>
                <w:sz w:val="22"/>
                <w:szCs w:val="22"/>
                <w:lang w:eastAsia="ca-ES"/>
              </w:rPr>
              <w:t>) i els recursos d’aprenentatge (relació de continguts, materi</w:t>
            </w:r>
            <w:r w:rsidR="00946F9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190B2056"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4</w:t>
            </w:r>
          </w:p>
        </w:tc>
      </w:tr>
      <w:tr w:rsidR="00BD699A" w:rsidRPr="00AD431B" w14:paraId="5D07E8C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0B7DB26" w14:textId="1DCB4889"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La proposta didàctica està definida detalladament (objectius, metodologia, dur</w:t>
            </w:r>
            <w:r w:rsidR="00946F9F" w:rsidRPr="00AD431B">
              <w:rPr>
                <w:rFonts w:ascii="Arial" w:hAnsi="Arial" w:cs="Arial"/>
                <w:sz w:val="22"/>
                <w:szCs w:val="22"/>
                <w:lang w:eastAsia="ca-ES"/>
              </w:rPr>
              <w:t>ada, pla docent, seguiment</w:t>
            </w:r>
            <w:r w:rsidRPr="00AD431B">
              <w:rPr>
                <w:rFonts w:ascii="Arial" w:hAnsi="Arial" w:cs="Arial"/>
                <w:sz w:val="22"/>
                <w:szCs w:val="22"/>
                <w:lang w:eastAsia="ca-ES"/>
              </w:rPr>
              <w:t>) però els recursos d’aprenentatge (relació de continguts, materi</w:t>
            </w:r>
            <w:r w:rsidR="00946F9F" w:rsidRPr="00AD431B">
              <w:rPr>
                <w:rFonts w:ascii="Arial" w:hAnsi="Arial" w:cs="Arial"/>
                <w:sz w:val="22"/>
                <w:szCs w:val="22"/>
                <w:lang w:eastAsia="ca-ES"/>
              </w:rPr>
              <w:t>als teòrics d’aprenentatge</w:t>
            </w:r>
            <w:r w:rsidRPr="00AD431B">
              <w:rPr>
                <w:rFonts w:ascii="Arial" w:hAnsi="Arial" w:cs="Arial"/>
                <w:sz w:val="22"/>
                <w:szCs w:val="22"/>
                <w:lang w:eastAsia="ca-ES"/>
              </w:rPr>
              <w:t xml:space="preserve">) són </w:t>
            </w:r>
            <w:r w:rsidRPr="00AD431B">
              <w:rPr>
                <w:rFonts w:ascii="Arial" w:hAnsi="Arial" w:cs="Arial"/>
                <w:b/>
                <w:bCs/>
                <w:sz w:val="22"/>
                <w:szCs w:val="22"/>
                <w:lang w:eastAsia="ca-ES"/>
              </w:rPr>
              <w:t>poc adequats</w:t>
            </w:r>
            <w:r w:rsidRPr="00AD431B">
              <w:rPr>
                <w:rFonts w:ascii="Arial" w:hAnsi="Arial" w:cs="Arial"/>
                <w:sz w:val="22"/>
                <w:szCs w:val="22"/>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285EEF1D"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0CFFB74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13790274" w14:textId="6557AF3A"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La proposta didàctica </w:t>
            </w:r>
            <w:r w:rsidRPr="00AD431B">
              <w:rPr>
                <w:rFonts w:ascii="Arial" w:hAnsi="Arial" w:cs="Arial"/>
                <w:b/>
                <w:bCs/>
                <w:sz w:val="22"/>
                <w:szCs w:val="22"/>
                <w:lang w:eastAsia="ca-ES"/>
              </w:rPr>
              <w:t>no està prou ben definida</w:t>
            </w:r>
            <w:r w:rsidRPr="00AD431B">
              <w:rPr>
                <w:rFonts w:ascii="Arial" w:hAnsi="Arial" w:cs="Arial"/>
                <w:sz w:val="22"/>
                <w:szCs w:val="22"/>
                <w:lang w:eastAsia="ca-ES"/>
              </w:rPr>
              <w:t xml:space="preserve"> o els recursos d’aprenentatge (plans doce</w:t>
            </w:r>
            <w:r w:rsidR="00946F9F" w:rsidRPr="00AD431B">
              <w:rPr>
                <w:rFonts w:ascii="Arial" w:hAnsi="Arial" w:cs="Arial"/>
                <w:sz w:val="22"/>
                <w:szCs w:val="22"/>
                <w:lang w:eastAsia="ca-ES"/>
              </w:rPr>
              <w:t>nts, materials, activitats</w:t>
            </w:r>
            <w:r w:rsidRPr="00AD431B">
              <w:rPr>
                <w:rFonts w:ascii="Arial" w:hAnsi="Arial" w:cs="Arial"/>
                <w:sz w:val="22"/>
                <w:szCs w:val="22"/>
                <w:lang w:eastAsia="ca-ES"/>
              </w:rPr>
              <w:t xml:space="preserve">) </w:t>
            </w:r>
            <w:r w:rsidRPr="00AD431B">
              <w:rPr>
                <w:rFonts w:ascii="Arial" w:hAnsi="Arial" w:cs="Arial"/>
                <w:b/>
                <w:bCs/>
                <w:sz w:val="22"/>
                <w:szCs w:val="22"/>
                <w:lang w:eastAsia="ca-ES"/>
              </w:rPr>
              <w:t>no són adequats</w:t>
            </w:r>
            <w:r w:rsidRPr="00AD431B">
              <w:rPr>
                <w:rFonts w:ascii="Arial" w:hAnsi="Arial" w:cs="Arial"/>
                <w:sz w:val="22"/>
                <w:szCs w:val="22"/>
                <w:lang w:eastAsia="ca-ES"/>
              </w:rPr>
              <w:t xml:space="preserve"> per a l'assoliment dels objectius d’aprenentatge dels cursos.</w:t>
            </w:r>
          </w:p>
        </w:tc>
        <w:tc>
          <w:tcPr>
            <w:tcW w:w="2140" w:type="dxa"/>
            <w:tcBorders>
              <w:top w:val="nil"/>
              <w:left w:val="nil"/>
              <w:bottom w:val="single" w:sz="4" w:space="0" w:color="auto"/>
              <w:right w:val="nil"/>
            </w:tcBorders>
            <w:shd w:val="clear" w:color="auto" w:fill="auto"/>
            <w:vAlign w:val="center"/>
            <w:hideMark/>
          </w:tcPr>
          <w:p w14:paraId="245FDF21"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4DE38612"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4927D54C"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d’activitats per treballar les habilitats lingüístiques</w:t>
            </w:r>
          </w:p>
        </w:tc>
        <w:tc>
          <w:tcPr>
            <w:tcW w:w="2140" w:type="dxa"/>
            <w:tcBorders>
              <w:top w:val="nil"/>
              <w:left w:val="nil"/>
              <w:bottom w:val="single" w:sz="4" w:space="0" w:color="auto"/>
              <w:right w:val="nil"/>
            </w:tcBorders>
            <w:shd w:val="clear" w:color="000000" w:fill="F2F2F2"/>
            <w:vAlign w:val="center"/>
            <w:hideMark/>
          </w:tcPr>
          <w:p w14:paraId="182E93A9"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358ACA73"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C9B4BE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molt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CBC0EA5"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245764E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88576F2"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i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2330DB3C"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448F601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7C72FDC"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estan definits detalladament però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3F83F65F"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D699A" w:rsidRPr="00AD431B" w14:paraId="63923A9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B675549"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d'activitats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63FAB0F"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473DDB5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7BDF5C8B"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Recursos complementaris de suport a l’aprenentatge </w:t>
            </w:r>
          </w:p>
        </w:tc>
        <w:tc>
          <w:tcPr>
            <w:tcW w:w="2140" w:type="dxa"/>
            <w:tcBorders>
              <w:top w:val="nil"/>
              <w:left w:val="nil"/>
              <w:bottom w:val="single" w:sz="4" w:space="0" w:color="auto"/>
              <w:right w:val="nil"/>
            </w:tcBorders>
            <w:shd w:val="clear" w:color="000000" w:fill="F2F2F2"/>
            <w:vAlign w:val="center"/>
            <w:hideMark/>
          </w:tcPr>
          <w:p w14:paraId="42EE3396"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50CBEC4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B141D8D"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3DBE839D"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123B838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A33921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són </w:t>
            </w:r>
            <w:r w:rsidRPr="00AD431B">
              <w:rPr>
                <w:rFonts w:ascii="Arial" w:hAnsi="Arial" w:cs="Arial"/>
                <w:b/>
                <w:bCs/>
                <w:sz w:val="22"/>
                <w:szCs w:val="22"/>
                <w:lang w:eastAsia="ca-ES"/>
              </w:rPr>
              <w:t>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67786EB2"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0,5</w:t>
            </w:r>
          </w:p>
        </w:tc>
      </w:tr>
      <w:tr w:rsidR="00BD699A" w:rsidRPr="00AD431B" w14:paraId="0AF3E52F"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10326662"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Els recursos complementaris de suport </w:t>
            </w:r>
            <w:r w:rsidRPr="00AD431B">
              <w:rPr>
                <w:rFonts w:ascii="Arial" w:hAnsi="Arial" w:cs="Arial"/>
                <w:b/>
                <w:bCs/>
                <w:sz w:val="22"/>
                <w:szCs w:val="22"/>
                <w:lang w:eastAsia="ca-ES"/>
              </w:rPr>
              <w:t>no estan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788E6CE1"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51FB6325"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49ABEFD9"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Servei de tutoria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641D4560"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15E3522B"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417522B"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Tipus i varietat d’accions de tutoria activa</w:t>
            </w:r>
          </w:p>
        </w:tc>
        <w:tc>
          <w:tcPr>
            <w:tcW w:w="2140" w:type="dxa"/>
            <w:tcBorders>
              <w:top w:val="nil"/>
              <w:left w:val="nil"/>
              <w:bottom w:val="single" w:sz="4" w:space="0" w:color="auto"/>
              <w:right w:val="nil"/>
            </w:tcBorders>
            <w:shd w:val="clear" w:color="000000" w:fill="F2F2F2"/>
            <w:vAlign w:val="center"/>
            <w:hideMark/>
          </w:tcPr>
          <w:p w14:paraId="7DB7F949"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6E50CF12"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4CD3FDC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molt adequats.</w:t>
            </w:r>
          </w:p>
        </w:tc>
        <w:tc>
          <w:tcPr>
            <w:tcW w:w="2140" w:type="dxa"/>
            <w:tcBorders>
              <w:top w:val="nil"/>
              <w:left w:val="nil"/>
              <w:bottom w:val="single" w:sz="4" w:space="0" w:color="auto"/>
              <w:right w:val="nil"/>
            </w:tcBorders>
            <w:shd w:val="clear" w:color="auto" w:fill="auto"/>
            <w:vAlign w:val="center"/>
            <w:hideMark/>
          </w:tcPr>
          <w:p w14:paraId="7BBBCA67"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12</w:t>
            </w:r>
          </w:p>
        </w:tc>
      </w:tr>
      <w:tr w:rsidR="00BD699A" w:rsidRPr="00AD431B" w14:paraId="59B92E9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D24D6E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són </w:t>
            </w:r>
            <w:r w:rsidRPr="00AD431B">
              <w:rPr>
                <w:rFonts w:ascii="Arial" w:hAnsi="Arial" w:cs="Arial"/>
                <w:b/>
                <w:bCs/>
                <w:sz w:val="22"/>
                <w:szCs w:val="22"/>
                <w:lang w:eastAsia="ca-ES"/>
              </w:rPr>
              <w:t>adequats.</w:t>
            </w:r>
          </w:p>
        </w:tc>
        <w:tc>
          <w:tcPr>
            <w:tcW w:w="2140" w:type="dxa"/>
            <w:tcBorders>
              <w:top w:val="nil"/>
              <w:left w:val="nil"/>
              <w:bottom w:val="single" w:sz="4" w:space="0" w:color="auto"/>
              <w:right w:val="nil"/>
            </w:tcBorders>
            <w:shd w:val="clear" w:color="auto" w:fill="auto"/>
            <w:vAlign w:val="center"/>
            <w:hideMark/>
          </w:tcPr>
          <w:p w14:paraId="79555560"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2DE945C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03C8A0E"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El nombre, els tipus i la varietat d'accions de tutoria activa són</w:t>
            </w:r>
            <w:r w:rsidRPr="00AD431B">
              <w:rPr>
                <w:rFonts w:ascii="Arial" w:hAnsi="Arial" w:cs="Arial"/>
                <w:b/>
                <w:bCs/>
                <w:sz w:val="22"/>
                <w:szCs w:val="22"/>
                <w:lang w:eastAsia="ca-ES"/>
              </w:rPr>
              <w:t xml:space="preserve"> poc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D890DF6"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485B81D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9277C1F"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nombre, els tipus i la varietat d'accions de tutoria activa </w:t>
            </w:r>
            <w:r w:rsidRPr="00AD431B">
              <w:rPr>
                <w:rFonts w:ascii="Arial" w:hAnsi="Arial" w:cs="Arial"/>
                <w:b/>
                <w:bCs/>
                <w:sz w:val="22"/>
                <w:szCs w:val="22"/>
                <w:lang w:eastAsia="ca-ES"/>
              </w:rPr>
              <w:t>no estan prou ben definits o no són adequats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AD1A960"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3A723600"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7992121D"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Gestió, seguiment i avaluació de l’aprenentatge</w:t>
            </w:r>
          </w:p>
        </w:tc>
        <w:tc>
          <w:tcPr>
            <w:tcW w:w="2140" w:type="dxa"/>
            <w:tcBorders>
              <w:top w:val="nil"/>
              <w:left w:val="nil"/>
              <w:bottom w:val="single" w:sz="4" w:space="0" w:color="auto"/>
              <w:right w:val="nil"/>
            </w:tcBorders>
            <w:shd w:val="clear" w:color="000000" w:fill="BFBFBF"/>
            <w:vAlign w:val="center"/>
            <w:hideMark/>
          </w:tcPr>
          <w:p w14:paraId="73CDD506"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12</w:t>
            </w:r>
          </w:p>
        </w:tc>
      </w:tr>
      <w:tr w:rsidR="00BD699A" w:rsidRPr="00AD431B" w14:paraId="2110EB5E"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4A8E6A5A"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Accions i criteris d’avaluació de l’aprenentatge</w:t>
            </w:r>
          </w:p>
        </w:tc>
        <w:tc>
          <w:tcPr>
            <w:tcW w:w="2140" w:type="dxa"/>
            <w:tcBorders>
              <w:top w:val="nil"/>
              <w:left w:val="nil"/>
              <w:bottom w:val="single" w:sz="4" w:space="0" w:color="auto"/>
              <w:right w:val="nil"/>
            </w:tcBorders>
            <w:shd w:val="clear" w:color="000000" w:fill="F2F2F2"/>
            <w:vAlign w:val="center"/>
            <w:hideMark/>
          </w:tcPr>
          <w:p w14:paraId="5492DC0E"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267DBFE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2122264E" w14:textId="7BE2AEEC"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946F9F" w:rsidRPr="00AD431B">
              <w:rPr>
                <w:rFonts w:ascii="Arial" w:hAnsi="Arial" w:cs="Arial"/>
                <w:sz w:val="22"/>
                <w:szCs w:val="22"/>
                <w:lang w:eastAsia="ca-ES"/>
              </w:rPr>
              <w:t>obal per superar cada curs</w:t>
            </w:r>
            <w:r w:rsidRPr="00AD431B">
              <w:rPr>
                <w:rFonts w:ascii="Arial" w:hAnsi="Arial" w:cs="Arial"/>
                <w:sz w:val="22"/>
                <w:szCs w:val="22"/>
                <w:lang w:eastAsia="ca-ES"/>
              </w:rPr>
              <w:t xml:space="preserve">) i és </w:t>
            </w:r>
            <w:r w:rsidRPr="00AD431B">
              <w:rPr>
                <w:rFonts w:ascii="Arial" w:hAnsi="Arial" w:cs="Arial"/>
                <w:b/>
                <w:bCs/>
                <w:sz w:val="22"/>
                <w:szCs w:val="22"/>
                <w:lang w:eastAsia="ca-ES"/>
              </w:rPr>
              <w:t>molt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362437CF"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182EF70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41375071" w14:textId="2E216385"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946F9F" w:rsidRPr="00AD431B">
              <w:rPr>
                <w:rFonts w:ascii="Arial" w:hAnsi="Arial" w:cs="Arial"/>
                <w:sz w:val="22"/>
                <w:szCs w:val="22"/>
                <w:lang w:eastAsia="ca-ES"/>
              </w:rPr>
              <w:t>obal per superar cada curs</w:t>
            </w:r>
            <w:r w:rsidRPr="00AD431B">
              <w:rPr>
                <w:rFonts w:ascii="Arial" w:hAnsi="Arial" w:cs="Arial"/>
                <w:sz w:val="22"/>
                <w:szCs w:val="22"/>
                <w:lang w:eastAsia="ca-ES"/>
              </w:rPr>
              <w:t>) i és</w:t>
            </w:r>
            <w:r w:rsidRPr="00AD431B">
              <w:rPr>
                <w:rFonts w:ascii="Arial" w:hAnsi="Arial" w:cs="Arial"/>
                <w:b/>
                <w:bCs/>
                <w:sz w:val="22"/>
                <w:szCs w:val="22"/>
                <w:lang w:eastAsia="ca-ES"/>
              </w:rPr>
              <w:t xml:space="preserve">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0215C4E3"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269FF59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CC7BB15" w14:textId="2A1A16D5"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 detalladament el plantejament d'avaluació de l'aprenentatge dels alumnes  (metodologia, nombre i tipus d’activitats d’avaluació, criteris d’avaluació per a cadascuna de les habilitats, criteri d’èxit gl</w:t>
            </w:r>
            <w:r w:rsidR="00946F9F" w:rsidRPr="00AD431B">
              <w:rPr>
                <w:rFonts w:ascii="Arial" w:hAnsi="Arial" w:cs="Arial"/>
                <w:sz w:val="22"/>
                <w:szCs w:val="22"/>
                <w:lang w:eastAsia="ca-ES"/>
              </w:rPr>
              <w:t>obal per superar cada curs</w:t>
            </w:r>
            <w:r w:rsidRPr="00AD431B">
              <w:rPr>
                <w:rFonts w:ascii="Arial" w:hAnsi="Arial" w:cs="Arial"/>
                <w:sz w:val="22"/>
                <w:szCs w:val="22"/>
                <w:lang w:eastAsia="ca-ES"/>
              </w:rPr>
              <w:t>) però és</w:t>
            </w:r>
            <w:r w:rsidRPr="00AD431B">
              <w:rPr>
                <w:rFonts w:ascii="Arial" w:hAnsi="Arial" w:cs="Arial"/>
                <w:b/>
                <w:bCs/>
                <w:sz w:val="22"/>
                <w:szCs w:val="22"/>
                <w:lang w:eastAsia="ca-ES"/>
              </w:rPr>
              <w:t xml:space="preserve"> poc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756108EA"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5178A9D0"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19E6492"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plantejament d'avaluació de l'aprenentatge dels alumnes </w:t>
            </w:r>
            <w:r w:rsidRPr="00AD431B">
              <w:rPr>
                <w:rFonts w:ascii="Arial" w:hAnsi="Arial" w:cs="Arial"/>
                <w:b/>
                <w:bCs/>
                <w:sz w:val="22"/>
                <w:szCs w:val="22"/>
                <w:lang w:eastAsia="ca-ES"/>
              </w:rPr>
              <w:t>no està prou ben descrit o no és adequat</w:t>
            </w:r>
            <w:r w:rsidRPr="00AD431B">
              <w:rPr>
                <w:rFonts w:ascii="Arial" w:hAnsi="Arial" w:cs="Arial"/>
                <w:sz w:val="22"/>
                <w:szCs w:val="22"/>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14851B65"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217E7A04"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1D176C47"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 xml:space="preserve">Accions de suport i motivació de la participació de l’alumnat </w:t>
            </w:r>
          </w:p>
        </w:tc>
        <w:tc>
          <w:tcPr>
            <w:tcW w:w="2140" w:type="dxa"/>
            <w:tcBorders>
              <w:top w:val="nil"/>
              <w:left w:val="nil"/>
              <w:bottom w:val="single" w:sz="4" w:space="0" w:color="auto"/>
              <w:right w:val="nil"/>
            </w:tcBorders>
            <w:shd w:val="clear" w:color="000000" w:fill="F2F2F2"/>
            <w:vAlign w:val="center"/>
            <w:hideMark/>
          </w:tcPr>
          <w:p w14:paraId="26A19FDC"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092BA306"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C1B9CAF"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i</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A56A604"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2</w:t>
            </w:r>
          </w:p>
        </w:tc>
      </w:tr>
      <w:tr w:rsidR="00BD699A" w:rsidRPr="00AD431B" w14:paraId="536D0826"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6A19E02A"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Es descriuen detalladament les accions de suport i motivació de la participació dels alumnes que es portaran a terme durant els cursos però</w:t>
            </w:r>
            <w:r w:rsidRPr="00AD431B">
              <w:rPr>
                <w:rFonts w:ascii="Arial" w:hAnsi="Arial" w:cs="Arial"/>
                <w:color w:val="FF0000"/>
                <w:sz w:val="22"/>
                <w:szCs w:val="22"/>
                <w:lang w:eastAsia="ca-ES"/>
              </w:rPr>
              <w:t xml:space="preserve"> </w:t>
            </w:r>
            <w:r w:rsidRPr="00AD431B">
              <w:rPr>
                <w:rFonts w:ascii="Arial" w:hAnsi="Arial" w:cs="Arial"/>
                <w:b/>
                <w:bCs/>
                <w:sz w:val="22"/>
                <w:szCs w:val="22"/>
                <w:lang w:eastAsia="ca-ES"/>
              </w:rPr>
              <w:t>són poc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7DB993EE"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115D9A2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8DE68DB"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Les accions de suport i motivació de la participació dels alumnes </w:t>
            </w:r>
            <w:r w:rsidRPr="00AD431B">
              <w:rPr>
                <w:rFonts w:ascii="Arial" w:hAnsi="Arial" w:cs="Arial"/>
                <w:b/>
                <w:bCs/>
                <w:sz w:val="22"/>
                <w:szCs w:val="22"/>
                <w:lang w:eastAsia="ca-ES"/>
              </w:rPr>
              <w:t>no estan prou ben descrites o definides</w:t>
            </w:r>
            <w:r w:rsidRPr="00AD431B">
              <w:rPr>
                <w:rFonts w:ascii="Arial" w:hAnsi="Arial" w:cs="Arial"/>
                <w:sz w:val="22"/>
                <w:szCs w:val="22"/>
                <w:lang w:eastAsia="ca-ES"/>
              </w:rPr>
              <w:t xml:space="preserve"> o </w:t>
            </w:r>
            <w:r w:rsidRPr="00AD431B">
              <w:rPr>
                <w:rFonts w:ascii="Arial" w:hAnsi="Arial" w:cs="Arial"/>
                <w:b/>
                <w:bCs/>
                <w:sz w:val="22"/>
                <w:szCs w:val="22"/>
                <w:lang w:eastAsia="ca-ES"/>
              </w:rPr>
              <w:t>no són adequades</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2769653D"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r w:rsidR="00BD699A" w:rsidRPr="00AD431B" w14:paraId="05DA8E3C"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4EF048A0"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Suport tècnic als alumnes per a la resolució d’incidències: funcionament, horari d’atenció, temps de resposta</w:t>
            </w:r>
          </w:p>
        </w:tc>
        <w:tc>
          <w:tcPr>
            <w:tcW w:w="2140" w:type="dxa"/>
            <w:tcBorders>
              <w:top w:val="nil"/>
              <w:left w:val="nil"/>
              <w:bottom w:val="single" w:sz="4" w:space="0" w:color="auto"/>
              <w:right w:val="nil"/>
            </w:tcBorders>
            <w:shd w:val="clear" w:color="000000" w:fill="F2F2F2"/>
            <w:vAlign w:val="center"/>
            <w:hideMark/>
          </w:tcPr>
          <w:p w14:paraId="731EF644" w14:textId="77777777"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1B2D4817"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C8F4D45"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molt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10940FC2"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5</w:t>
            </w:r>
          </w:p>
        </w:tc>
      </w:tr>
      <w:tr w:rsidR="00BD699A" w:rsidRPr="00AD431B" w14:paraId="2DE1415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333603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està ben descrit (canals de comunicació, horaris d'atenció a l'alumnat, temps de resposta) i és </w:t>
            </w:r>
            <w:r w:rsidRPr="00AD431B">
              <w:rPr>
                <w:rFonts w:ascii="Arial" w:hAnsi="Arial" w:cs="Arial"/>
                <w:b/>
                <w:bCs/>
                <w:sz w:val="22"/>
                <w:szCs w:val="22"/>
                <w:lang w:eastAsia="ca-ES"/>
              </w:rPr>
              <w:t>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54FDF65D"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36A77746"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593EA70"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 xml:space="preserve">El servei de suport tècnic als alumnes </w:t>
            </w:r>
            <w:r w:rsidRPr="00AD431B">
              <w:rPr>
                <w:rFonts w:ascii="Arial" w:hAnsi="Arial" w:cs="Arial"/>
                <w:b/>
                <w:bCs/>
                <w:sz w:val="22"/>
                <w:szCs w:val="22"/>
                <w:lang w:eastAsia="ca-ES"/>
              </w:rPr>
              <w:t>no està ben descrit o no és adequat</w:t>
            </w:r>
            <w:r w:rsidRPr="00AD431B">
              <w:rPr>
                <w:rFonts w:ascii="Arial" w:hAnsi="Arial" w:cs="Arial"/>
                <w:sz w:val="22"/>
                <w:szCs w:val="22"/>
                <w:lang w:eastAsia="ca-ES"/>
              </w:rPr>
              <w:t>.</w:t>
            </w:r>
          </w:p>
        </w:tc>
        <w:tc>
          <w:tcPr>
            <w:tcW w:w="2140" w:type="dxa"/>
            <w:tcBorders>
              <w:top w:val="nil"/>
              <w:left w:val="nil"/>
              <w:bottom w:val="single" w:sz="4" w:space="0" w:color="auto"/>
              <w:right w:val="nil"/>
            </w:tcBorders>
            <w:shd w:val="clear" w:color="auto" w:fill="auto"/>
            <w:vAlign w:val="center"/>
            <w:hideMark/>
          </w:tcPr>
          <w:p w14:paraId="0695AA00"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0</w:t>
            </w:r>
          </w:p>
        </w:tc>
      </w:tr>
    </w:tbl>
    <w:p w14:paraId="519797E3" w14:textId="77777777" w:rsidR="00BD699A" w:rsidRPr="00AD431B" w:rsidRDefault="00BD699A" w:rsidP="00AD431B">
      <w:pPr>
        <w:spacing w:line="276" w:lineRule="auto"/>
        <w:rPr>
          <w:rFonts w:ascii="Arial" w:hAnsi="Arial" w:cs="Arial"/>
          <w:sz w:val="22"/>
          <w:szCs w:val="22"/>
        </w:rPr>
      </w:pPr>
    </w:p>
    <w:p w14:paraId="3FAAC90A" w14:textId="77777777" w:rsidR="00BD699A" w:rsidRPr="00AD431B" w:rsidRDefault="00BD699A" w:rsidP="00AD431B">
      <w:pPr>
        <w:spacing w:line="276" w:lineRule="auto"/>
        <w:rPr>
          <w:rFonts w:ascii="Arial" w:hAnsi="Arial" w:cs="Arial"/>
          <w:b/>
          <w:sz w:val="22"/>
          <w:szCs w:val="22"/>
        </w:rPr>
      </w:pPr>
      <w:r w:rsidRPr="00AD431B">
        <w:rPr>
          <w:rFonts w:ascii="Arial" w:hAnsi="Arial" w:cs="Arial"/>
          <w:b/>
          <w:sz w:val="22"/>
          <w:szCs w:val="22"/>
        </w:rPr>
        <w:t>PUNTUACIONS MÍNIMES</w:t>
      </w:r>
    </w:p>
    <w:p w14:paraId="15EF5BDA"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Hi ha determinats criteris que es consideren especialment rellevant per assegurar la qualitat del servei ( ítems crítics). Per a aquests criteris, s’estableix que cal obtenir una puntuació mínima, que es detalla en la taula següent:</w:t>
      </w:r>
    </w:p>
    <w:p w14:paraId="1AA37E28"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AD431B" w14:paraId="5365AC91"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0D2B94B5"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Criteris en què cal obtenir una puntuació mínima</w:t>
            </w:r>
          </w:p>
        </w:tc>
        <w:tc>
          <w:tcPr>
            <w:tcW w:w="1309" w:type="dxa"/>
            <w:tcBorders>
              <w:top w:val="nil"/>
              <w:left w:val="nil"/>
              <w:bottom w:val="single" w:sz="4" w:space="0" w:color="auto"/>
              <w:right w:val="nil"/>
            </w:tcBorders>
            <w:shd w:val="clear" w:color="000000" w:fill="BFBFBF"/>
            <w:vAlign w:val="center"/>
            <w:hideMark/>
          </w:tcPr>
          <w:p w14:paraId="5BF4A4DD" w14:textId="3FE1EBE7" w:rsidR="00BD699A" w:rsidRPr="002A0DD4" w:rsidRDefault="00BD699A" w:rsidP="002A0DD4">
            <w:pPr>
              <w:spacing w:line="276" w:lineRule="auto"/>
              <w:jc w:val="center"/>
              <w:rPr>
                <w:rFonts w:ascii="Arial" w:hAnsi="Arial" w:cs="Arial"/>
                <w:b/>
                <w:bCs/>
                <w:lang w:eastAsia="ca-ES"/>
              </w:rPr>
            </w:pPr>
          </w:p>
        </w:tc>
      </w:tr>
      <w:tr w:rsidR="00BD699A" w:rsidRPr="00AD431B" w14:paraId="5F15A02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7E9A214C"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Proposta didàctica, materials i recursos d'aprenentatge</w:t>
            </w:r>
          </w:p>
        </w:tc>
        <w:tc>
          <w:tcPr>
            <w:tcW w:w="1309" w:type="dxa"/>
            <w:tcBorders>
              <w:top w:val="nil"/>
              <w:left w:val="nil"/>
              <w:bottom w:val="single" w:sz="4" w:space="0" w:color="auto"/>
              <w:right w:val="nil"/>
            </w:tcBorders>
            <w:shd w:val="clear" w:color="auto" w:fill="auto"/>
            <w:vAlign w:val="center"/>
            <w:hideMark/>
          </w:tcPr>
          <w:p w14:paraId="79FC4CA7"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7</w:t>
            </w:r>
          </w:p>
        </w:tc>
      </w:tr>
      <w:tr w:rsidR="00BD699A" w:rsidRPr="00AD431B" w14:paraId="422FC48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BAE9B6A"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Servei de tutoria activa</w:t>
            </w:r>
          </w:p>
        </w:tc>
        <w:tc>
          <w:tcPr>
            <w:tcW w:w="1309" w:type="dxa"/>
            <w:tcBorders>
              <w:top w:val="nil"/>
              <w:left w:val="nil"/>
              <w:bottom w:val="single" w:sz="4" w:space="0" w:color="auto"/>
              <w:right w:val="nil"/>
            </w:tcBorders>
            <w:shd w:val="clear" w:color="auto" w:fill="auto"/>
            <w:vAlign w:val="center"/>
            <w:hideMark/>
          </w:tcPr>
          <w:p w14:paraId="548D0CC5"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7</w:t>
            </w:r>
          </w:p>
        </w:tc>
      </w:tr>
      <w:tr w:rsidR="00BD699A" w:rsidRPr="00AD431B" w14:paraId="549B5D5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3D9406AD"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Gestió, seguiment i avaluació de l’aprenentatge</w:t>
            </w:r>
          </w:p>
        </w:tc>
        <w:tc>
          <w:tcPr>
            <w:tcW w:w="1309" w:type="dxa"/>
            <w:tcBorders>
              <w:top w:val="nil"/>
              <w:left w:val="nil"/>
              <w:bottom w:val="single" w:sz="4" w:space="0" w:color="auto"/>
              <w:right w:val="nil"/>
            </w:tcBorders>
            <w:shd w:val="clear" w:color="auto" w:fill="auto"/>
            <w:vAlign w:val="center"/>
            <w:hideMark/>
          </w:tcPr>
          <w:p w14:paraId="72D0F030"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7</w:t>
            </w:r>
          </w:p>
        </w:tc>
      </w:tr>
      <w:tr w:rsidR="00BD699A" w:rsidRPr="00AD431B" w14:paraId="2C393C07"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759C9C5"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Característiques de l'entorn virtual d’aprenentatge</w:t>
            </w:r>
          </w:p>
        </w:tc>
        <w:tc>
          <w:tcPr>
            <w:tcW w:w="1309" w:type="dxa"/>
            <w:tcBorders>
              <w:top w:val="nil"/>
              <w:left w:val="nil"/>
              <w:bottom w:val="single" w:sz="4" w:space="0" w:color="auto"/>
              <w:right w:val="nil"/>
            </w:tcBorders>
            <w:shd w:val="clear" w:color="auto" w:fill="auto"/>
            <w:vAlign w:val="center"/>
            <w:hideMark/>
          </w:tcPr>
          <w:p w14:paraId="7A9E769C"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7</w:t>
            </w:r>
          </w:p>
        </w:tc>
      </w:tr>
      <w:tr w:rsidR="00BD699A" w:rsidRPr="00AD431B" w14:paraId="2FFCF829"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AC0AE0A"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Total puntuació mínima requerida</w:t>
            </w:r>
          </w:p>
        </w:tc>
        <w:tc>
          <w:tcPr>
            <w:tcW w:w="1309" w:type="dxa"/>
            <w:tcBorders>
              <w:top w:val="nil"/>
              <w:left w:val="nil"/>
              <w:bottom w:val="single" w:sz="4" w:space="0" w:color="auto"/>
              <w:right w:val="nil"/>
            </w:tcBorders>
            <w:shd w:val="clear" w:color="auto" w:fill="auto"/>
            <w:vAlign w:val="center"/>
            <w:hideMark/>
          </w:tcPr>
          <w:p w14:paraId="3CE172C6"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28</w:t>
            </w:r>
          </w:p>
        </w:tc>
      </w:tr>
    </w:tbl>
    <w:p w14:paraId="16C91BC2" w14:textId="77777777" w:rsidR="00BD699A" w:rsidRPr="00AD431B" w:rsidRDefault="00BD699A" w:rsidP="00AD431B">
      <w:pPr>
        <w:spacing w:line="276" w:lineRule="auto"/>
        <w:rPr>
          <w:rFonts w:ascii="Arial" w:hAnsi="Arial" w:cs="Arial"/>
          <w:sz w:val="22"/>
          <w:szCs w:val="22"/>
        </w:rPr>
      </w:pPr>
    </w:p>
    <w:p w14:paraId="3C3A934E" w14:textId="77777777" w:rsidR="00BD699A" w:rsidRPr="00AD431B" w:rsidRDefault="00BD699A" w:rsidP="00AD431B">
      <w:pPr>
        <w:spacing w:line="276" w:lineRule="auto"/>
        <w:rPr>
          <w:rFonts w:ascii="Arial" w:hAnsi="Arial" w:cs="Arial"/>
          <w:sz w:val="22"/>
          <w:szCs w:val="22"/>
        </w:rPr>
      </w:pPr>
    </w:p>
    <w:p w14:paraId="2E31E929" w14:textId="64ADA142" w:rsidR="00BD699A" w:rsidRPr="00AD431B" w:rsidRDefault="00BD699A" w:rsidP="00AD431B">
      <w:pPr>
        <w:pStyle w:val="Ttol3"/>
        <w:spacing w:before="0" w:after="0" w:line="276" w:lineRule="auto"/>
        <w:rPr>
          <w:sz w:val="22"/>
          <w:szCs w:val="22"/>
        </w:rPr>
      </w:pPr>
      <w:bookmarkStart w:id="115" w:name="_Toc164944599"/>
      <w:r w:rsidRPr="00AD431B">
        <w:rPr>
          <w:sz w:val="22"/>
          <w:szCs w:val="22"/>
        </w:rPr>
        <w:t>12.</w:t>
      </w:r>
      <w:r w:rsidR="006C7423">
        <w:rPr>
          <w:sz w:val="22"/>
          <w:szCs w:val="22"/>
        </w:rPr>
        <w:t>3</w:t>
      </w:r>
      <w:r w:rsidRPr="00AD431B">
        <w:rPr>
          <w:sz w:val="22"/>
          <w:szCs w:val="22"/>
        </w:rPr>
        <w:t xml:space="preserve">.2 Lot </w:t>
      </w:r>
      <w:r w:rsidR="00EE05FC" w:rsidRPr="00AD431B">
        <w:rPr>
          <w:sz w:val="22"/>
          <w:szCs w:val="22"/>
        </w:rPr>
        <w:t>3</w:t>
      </w:r>
      <w:r w:rsidRPr="00AD431B">
        <w:rPr>
          <w:sz w:val="22"/>
          <w:szCs w:val="22"/>
        </w:rPr>
        <w:t>. Criteris d’adjudicació avaluables automàticament (sobre C)</w:t>
      </w:r>
      <w:bookmarkEnd w:id="115"/>
    </w:p>
    <w:p w14:paraId="4BCA8ADB" w14:textId="77777777" w:rsidR="00BD699A" w:rsidRPr="00AD431B" w:rsidRDefault="00BD699A" w:rsidP="00AD431B">
      <w:pPr>
        <w:spacing w:line="276" w:lineRule="auto"/>
        <w:rPr>
          <w:rFonts w:ascii="Arial" w:hAnsi="Arial" w:cs="Arial"/>
          <w:sz w:val="22"/>
          <w:szCs w:val="22"/>
        </w:rPr>
      </w:pPr>
    </w:p>
    <w:p w14:paraId="343DDFE8"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Es valoren fins a un màxim de </w:t>
      </w:r>
      <w:r w:rsidRPr="00AD431B">
        <w:rPr>
          <w:rFonts w:ascii="Arial" w:hAnsi="Arial" w:cs="Arial"/>
          <w:b/>
          <w:sz w:val="22"/>
          <w:szCs w:val="22"/>
        </w:rPr>
        <w:t>54 punts</w:t>
      </w:r>
      <w:r w:rsidRPr="00AD431B">
        <w:rPr>
          <w:rFonts w:ascii="Arial" w:hAnsi="Arial" w:cs="Arial"/>
          <w:sz w:val="22"/>
          <w:szCs w:val="22"/>
        </w:rPr>
        <w:t>.</w:t>
      </w:r>
    </w:p>
    <w:p w14:paraId="44C393C8" w14:textId="77777777" w:rsidR="00BD699A" w:rsidRPr="00AD431B" w:rsidRDefault="00BD699A" w:rsidP="00AD431B">
      <w:pPr>
        <w:spacing w:line="276" w:lineRule="auto"/>
        <w:rPr>
          <w:rFonts w:ascii="Arial" w:hAnsi="Arial" w:cs="Arial"/>
          <w:sz w:val="22"/>
          <w:szCs w:val="22"/>
        </w:rPr>
      </w:pPr>
    </w:p>
    <w:p w14:paraId="1E094AF5"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Proposta econòmica</w:t>
      </w:r>
    </w:p>
    <w:p w14:paraId="658D50AC" w14:textId="77777777" w:rsidR="00BD699A" w:rsidRPr="00AD431B" w:rsidRDefault="00BD699A" w:rsidP="00AD431B">
      <w:pPr>
        <w:spacing w:line="276" w:lineRule="auto"/>
        <w:rPr>
          <w:rFonts w:ascii="Arial" w:hAnsi="Arial" w:cs="Arial"/>
          <w:sz w:val="22"/>
          <w:szCs w:val="22"/>
        </w:rPr>
      </w:pPr>
    </w:p>
    <w:p w14:paraId="795CD51C"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45 punts</w:t>
      </w:r>
      <w:r w:rsidRPr="00AD431B">
        <w:rPr>
          <w:rFonts w:ascii="Arial" w:hAnsi="Arial" w:cs="Arial"/>
          <w:sz w:val="22"/>
          <w:szCs w:val="22"/>
        </w:rPr>
        <w:t>.</w:t>
      </w:r>
    </w:p>
    <w:p w14:paraId="79689252" w14:textId="77777777" w:rsidR="00BD699A" w:rsidRPr="00AD431B" w:rsidRDefault="00BD699A" w:rsidP="00AD431B">
      <w:pPr>
        <w:spacing w:line="276" w:lineRule="auto"/>
        <w:rPr>
          <w:rFonts w:ascii="Arial" w:hAnsi="Arial" w:cs="Arial"/>
          <w:sz w:val="22"/>
          <w:szCs w:val="22"/>
        </w:rPr>
      </w:pPr>
    </w:p>
    <w:p w14:paraId="3BC25D6F" w14:textId="77777777" w:rsidR="00BD699A" w:rsidRPr="00AD431B" w:rsidRDefault="00BD699A" w:rsidP="00AD431B">
      <w:pPr>
        <w:spacing w:line="276" w:lineRule="auto"/>
        <w:rPr>
          <w:rFonts w:ascii="Arial" w:hAnsi="Arial" w:cs="Arial"/>
          <w:snapToGrid w:val="0"/>
          <w:sz w:val="22"/>
          <w:szCs w:val="22"/>
        </w:rPr>
      </w:pPr>
      <w:r w:rsidRPr="00AD431B">
        <w:rPr>
          <w:rFonts w:ascii="Arial" w:hAnsi="Arial" w:cs="Arial"/>
          <w:sz w:val="22"/>
          <w:szCs w:val="22"/>
        </w:rPr>
        <w:t>La proposta econòmica es valorarà d’acord amb l’aplicació de la següent fórmula</w:t>
      </w:r>
      <w:r w:rsidRPr="00AD431B">
        <w:rPr>
          <w:rFonts w:ascii="Arial" w:hAnsi="Arial" w:cs="Arial"/>
          <w:snapToGrid w:val="0"/>
          <w:sz w:val="22"/>
          <w:szCs w:val="22"/>
        </w:rPr>
        <w:t>:</w:t>
      </w:r>
    </w:p>
    <w:p w14:paraId="2A8738BA" w14:textId="77777777" w:rsidR="00BD699A" w:rsidRPr="00AD431B" w:rsidRDefault="00BD699A" w:rsidP="00AD431B">
      <w:pPr>
        <w:spacing w:line="276" w:lineRule="auto"/>
        <w:rPr>
          <w:rFonts w:ascii="Arial" w:hAnsi="Arial" w:cs="Arial"/>
          <w:snapToGrid w:val="0"/>
          <w:sz w:val="22"/>
          <w:szCs w:val="22"/>
        </w:rPr>
      </w:pPr>
    </w:p>
    <w:p w14:paraId="20980366" w14:textId="77777777" w:rsidR="00BD699A" w:rsidRPr="00AD431B" w:rsidRDefault="00BD699A" w:rsidP="00AD431B">
      <w:pPr>
        <w:spacing w:line="276" w:lineRule="auto"/>
        <w:rPr>
          <w:rFonts w:ascii="Arial" w:hAnsi="Arial" w:cs="Arial"/>
          <w:sz w:val="22"/>
          <w:szCs w:val="22"/>
        </w:rPr>
      </w:pPr>
      <m:oMathPara>
        <m:oMathParaPr>
          <m:jc m:val="left"/>
        </m:oMathParaPr>
        <m:oMath>
          <m:r>
            <w:rPr>
              <w:rFonts w:ascii="Cambria Math" w:hAnsi="Cambria Math" w:cs="Arial"/>
              <w:sz w:val="22"/>
              <w:szCs w:val="22"/>
            </w:rPr>
            <m:t>P</m:t>
          </m:r>
          <m:r>
            <m:rPr>
              <m:sty m:val="p"/>
            </m:rPr>
            <w:rPr>
              <w:rFonts w:ascii="Cambria Math" w:eastAsia="Times" w:hAnsi="Cambria Math" w:cs="Arial"/>
              <w:color w:val="000000"/>
              <w:sz w:val="22"/>
              <w:szCs w:val="22"/>
            </w:rPr>
            <m:t>v=</m:t>
          </m:r>
          <m:d>
            <m:dPr>
              <m:begChr m:val="["/>
              <m:endChr m:val="]"/>
              <m:ctrlPr>
                <w:rPr>
                  <w:rFonts w:ascii="Cambria Math" w:eastAsia="Times" w:hAnsi="Cambria Math" w:cs="Arial"/>
                  <w:color w:val="000000"/>
                  <w:sz w:val="22"/>
                  <w:szCs w:val="22"/>
                </w:rPr>
              </m:ctrlPr>
            </m:dPr>
            <m:e>
              <m:r>
                <w:rPr>
                  <w:rFonts w:ascii="Cambria Math" w:eastAsia="Times" w:hAnsi="Cambria Math" w:cs="Arial"/>
                  <w:color w:val="000000"/>
                  <w:sz w:val="22"/>
                  <w:szCs w:val="22"/>
                </w:rPr>
                <m:t>1-</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Ov-Om</m:t>
                      </m:r>
                    </m:num>
                    <m:den>
                      <m:r>
                        <w:rPr>
                          <w:rFonts w:ascii="Cambria Math" w:eastAsia="Times" w:hAnsi="Cambria Math" w:cs="Arial"/>
                          <w:color w:val="000000"/>
                          <w:sz w:val="22"/>
                          <w:szCs w:val="22"/>
                        </w:rPr>
                        <m:t>IL</m:t>
                      </m:r>
                    </m:den>
                  </m:f>
                </m:e>
              </m:d>
              <m:r>
                <w:rPr>
                  <w:rFonts w:ascii="Cambria Math" w:eastAsia="Times" w:hAnsi="Cambria Math" w:cs="Arial"/>
                  <w:color w:val="000000"/>
                  <w:sz w:val="22"/>
                  <w:szCs w:val="22"/>
                </w:rPr>
                <m:t>×</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1</m:t>
                      </m:r>
                    </m:num>
                    <m:den>
                      <m:r>
                        <w:rPr>
                          <w:rFonts w:ascii="Cambria Math" w:eastAsia="Times" w:hAnsi="Cambria Math" w:cs="Arial"/>
                          <w:color w:val="000000"/>
                          <w:sz w:val="22"/>
                          <w:szCs w:val="22"/>
                        </w:rPr>
                        <m:t>VP</m:t>
                      </m:r>
                    </m:den>
                  </m:f>
                </m:e>
              </m:d>
            </m:e>
          </m:d>
          <m:r>
            <w:rPr>
              <w:rFonts w:ascii="Cambria Math" w:eastAsia="Times" w:hAnsi="Cambria Math" w:cs="Arial"/>
              <w:color w:val="000000"/>
              <w:sz w:val="22"/>
              <w:szCs w:val="22"/>
            </w:rPr>
            <m:t>×Pc</m:t>
          </m:r>
        </m:oMath>
      </m:oMathPara>
    </w:p>
    <w:p w14:paraId="02C73301"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2EFC63C3"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238C04BD"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v</w:t>
      </w:r>
      <w:r w:rsidRPr="00AD431B">
        <w:rPr>
          <w:rFonts w:ascii="Arial" w:hAnsi="Arial" w:cs="Arial"/>
          <w:sz w:val="22"/>
          <w:szCs w:val="22"/>
        </w:rPr>
        <w:t>= Puntuació de l’oferta a valorar</w:t>
      </w:r>
    </w:p>
    <w:p w14:paraId="4D9E896C"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c</w:t>
      </w:r>
      <w:r w:rsidRPr="00AD431B">
        <w:rPr>
          <w:rFonts w:ascii="Arial" w:hAnsi="Arial" w:cs="Arial"/>
          <w:sz w:val="22"/>
          <w:szCs w:val="22"/>
        </w:rPr>
        <w:t>= Punts criteri econòmic</w:t>
      </w:r>
    </w:p>
    <w:p w14:paraId="560AC801"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v</w:t>
      </w:r>
      <w:r w:rsidRPr="00AD431B">
        <w:rPr>
          <w:rFonts w:ascii="Arial" w:hAnsi="Arial" w:cs="Arial"/>
          <w:sz w:val="22"/>
          <w:szCs w:val="22"/>
        </w:rPr>
        <w:t>= Oferta a valorar</w:t>
      </w:r>
    </w:p>
    <w:p w14:paraId="76A7AB0C"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m</w:t>
      </w:r>
      <w:r w:rsidRPr="00AD431B">
        <w:rPr>
          <w:rFonts w:ascii="Arial" w:hAnsi="Arial" w:cs="Arial"/>
          <w:sz w:val="22"/>
          <w:szCs w:val="22"/>
        </w:rPr>
        <w:t>= Oferta millor</w:t>
      </w:r>
    </w:p>
    <w:p w14:paraId="1959DFA7"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IL= Import de licitació</w:t>
      </w:r>
    </w:p>
    <w:p w14:paraId="27E5B98D"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VP=Valor de ponderació</w:t>
      </w:r>
    </w:p>
    <w:p w14:paraId="330C0C52" w14:textId="77777777" w:rsidR="00BD699A" w:rsidRPr="00AD431B" w:rsidRDefault="00BD699A" w:rsidP="00AD431B">
      <w:pPr>
        <w:spacing w:line="276" w:lineRule="auto"/>
        <w:rPr>
          <w:rFonts w:ascii="Arial" w:hAnsi="Arial" w:cs="Arial"/>
          <w:sz w:val="22"/>
          <w:szCs w:val="22"/>
        </w:rPr>
      </w:pPr>
    </w:p>
    <w:p w14:paraId="7041852C"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El valor de ponderació és 3, atès que en tractar-se de serveis de formació directament destinats a les persones es requereix que la prestació s’executi amb un alt nivell qualitatiu. </w:t>
      </w:r>
    </w:p>
    <w:p w14:paraId="1C9ECB98" w14:textId="77777777" w:rsidR="00BD699A" w:rsidRPr="00AD431B" w:rsidRDefault="00BD699A" w:rsidP="00AD431B">
      <w:pPr>
        <w:spacing w:line="276" w:lineRule="auto"/>
        <w:rPr>
          <w:rFonts w:ascii="Arial" w:hAnsi="Arial" w:cs="Arial"/>
          <w:sz w:val="22"/>
          <w:szCs w:val="22"/>
        </w:rPr>
      </w:pPr>
    </w:p>
    <w:p w14:paraId="12F53B32"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Aquesta fórmula s’adequa a la Directriu 1/2020 d’aplicació de fórmules de valoració i puntuació de les proposicions econòmica i tècnica de la Direcció General de contractació Pública.</w:t>
      </w:r>
    </w:p>
    <w:p w14:paraId="64ECB0BF" w14:textId="77777777" w:rsidR="00BD699A" w:rsidRPr="00AD431B" w:rsidRDefault="00BD699A" w:rsidP="00AD431B">
      <w:pPr>
        <w:spacing w:line="276" w:lineRule="auto"/>
        <w:rPr>
          <w:rFonts w:ascii="Arial" w:hAnsi="Arial" w:cs="Arial"/>
          <w:sz w:val="22"/>
          <w:szCs w:val="22"/>
        </w:rPr>
      </w:pPr>
    </w:p>
    <w:p w14:paraId="67458971"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Càlcul oferta a valorar ( O</w:t>
      </w:r>
      <w:r w:rsidRPr="00AD431B">
        <w:rPr>
          <w:rFonts w:ascii="Arial" w:hAnsi="Arial" w:cs="Arial"/>
          <w:b/>
          <w:sz w:val="22"/>
          <w:szCs w:val="22"/>
          <w:u w:val="single"/>
          <w:vertAlign w:val="subscript"/>
        </w:rPr>
        <w:t>v</w:t>
      </w:r>
      <w:r w:rsidRPr="00AD431B">
        <w:rPr>
          <w:rFonts w:ascii="Arial" w:hAnsi="Arial" w:cs="Arial"/>
          <w:b/>
          <w:sz w:val="22"/>
          <w:szCs w:val="22"/>
          <w:u w:val="single"/>
        </w:rPr>
        <w:t>)</w:t>
      </w:r>
    </w:p>
    <w:p w14:paraId="71B6B021"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licitadors han de presentar una oferta econòmica relativa a un concepte (preus unitaris).</w:t>
      </w:r>
    </w:p>
    <w:p w14:paraId="088FDA67" w14:textId="77777777" w:rsidR="00BD699A" w:rsidRPr="00AD431B" w:rsidRDefault="00BD699A" w:rsidP="00AD431B">
      <w:pPr>
        <w:spacing w:line="276" w:lineRule="auto"/>
        <w:rPr>
          <w:rFonts w:ascii="Arial" w:hAnsi="Arial" w:cs="Arial"/>
          <w:sz w:val="22"/>
          <w:szCs w:val="22"/>
        </w:rPr>
      </w:pPr>
    </w:p>
    <w:p w14:paraId="30247508" w14:textId="77777777" w:rsidR="00EE350F" w:rsidRPr="00AD431B" w:rsidRDefault="00EE350F" w:rsidP="00EE350F">
      <w:pPr>
        <w:spacing w:line="276" w:lineRule="auto"/>
        <w:rPr>
          <w:rFonts w:ascii="Arial" w:hAnsi="Arial" w:cs="Arial"/>
          <w:sz w:val="22"/>
          <w:szCs w:val="22"/>
        </w:rPr>
      </w:pPr>
      <w:r w:rsidRPr="00AD431B">
        <w:rPr>
          <w:rFonts w:ascii="Arial" w:hAnsi="Arial" w:cs="Arial"/>
          <w:sz w:val="22"/>
          <w:szCs w:val="22"/>
        </w:rPr>
        <w:t>Mitjançant aquesta fórmula es simula el preu màxim de l’Acord marc d’acord amb el preu unitari ofertat per cada licitador</w:t>
      </w:r>
      <w:r>
        <w:rPr>
          <w:rFonts w:ascii="Arial" w:hAnsi="Arial" w:cs="Arial"/>
          <w:sz w:val="22"/>
          <w:szCs w:val="22"/>
        </w:rPr>
        <w:t>, que és el que s’utilitzarà com a oferta a valorar (Ov)</w:t>
      </w:r>
      <w:r w:rsidRPr="00AD431B">
        <w:rPr>
          <w:rFonts w:ascii="Arial" w:hAnsi="Arial" w:cs="Arial"/>
          <w:sz w:val="22"/>
          <w:szCs w:val="22"/>
        </w:rPr>
        <w:t xml:space="preserve">. </w:t>
      </w:r>
    </w:p>
    <w:p w14:paraId="33C22D97" w14:textId="77777777" w:rsidR="00BD699A" w:rsidRPr="00AD431B" w:rsidRDefault="00BD699A" w:rsidP="00AD431B">
      <w:pPr>
        <w:spacing w:line="276" w:lineRule="auto"/>
        <w:rPr>
          <w:rFonts w:ascii="Arial" w:hAnsi="Arial" w:cs="Arial"/>
          <w:sz w:val="22"/>
          <w:szCs w:val="22"/>
        </w:rPr>
      </w:pPr>
    </w:p>
    <w:p w14:paraId="3B5BC35C"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Per a efectuar aquests càlcul es tindran en compte els preus unitaris IVA exclòs.</w:t>
      </w:r>
    </w:p>
    <w:p w14:paraId="4A628187" w14:textId="77777777" w:rsidR="00BD699A" w:rsidRPr="00AD431B" w:rsidRDefault="00BD699A" w:rsidP="00AD431B">
      <w:pPr>
        <w:spacing w:line="276" w:lineRule="auto"/>
        <w:rPr>
          <w:rFonts w:ascii="Arial" w:hAnsi="Arial" w:cs="Arial"/>
          <w:sz w:val="22"/>
          <w:szCs w:val="22"/>
        </w:rPr>
      </w:pPr>
    </w:p>
    <w:p w14:paraId="40100178" w14:textId="0CD78D27" w:rsidR="00BD699A" w:rsidRPr="00AD431B" w:rsidRDefault="00BD699A" w:rsidP="00AD431B">
      <w:pPr>
        <w:spacing w:line="276" w:lineRule="auto"/>
        <w:rPr>
          <w:rFonts w:ascii="Arial" w:hAnsi="Arial" w:cs="Arial"/>
          <w:sz w:val="22"/>
          <w:szCs w:val="22"/>
          <w:vertAlign w:val="subscript"/>
        </w:rPr>
      </w:pPr>
      <w:r w:rsidRPr="00AD431B">
        <w:rPr>
          <w:rFonts w:ascii="Arial" w:hAnsi="Arial" w:cs="Arial"/>
          <w:sz w:val="22"/>
          <w:szCs w:val="22"/>
        </w:rPr>
        <w:t>L’oferta que tingui el valor (</w:t>
      </w:r>
      <w:r w:rsidRPr="00AD431B">
        <w:rPr>
          <w:rFonts w:ascii="Arial" w:hAnsi="Arial" w:cs="Arial"/>
          <w:b/>
          <w:sz w:val="22"/>
          <w:szCs w:val="22"/>
        </w:rPr>
        <w:t>O</w:t>
      </w:r>
      <w:r w:rsidRPr="00AD431B">
        <w:rPr>
          <w:rFonts w:ascii="Arial" w:hAnsi="Arial" w:cs="Arial"/>
          <w:b/>
          <w:sz w:val="22"/>
          <w:szCs w:val="22"/>
          <w:vertAlign w:val="subscript"/>
        </w:rPr>
        <w:t>v</w:t>
      </w:r>
      <w:r w:rsidRPr="00AD431B">
        <w:rPr>
          <w:rFonts w:ascii="Arial" w:hAnsi="Arial" w:cs="Arial"/>
          <w:sz w:val="22"/>
          <w:szCs w:val="22"/>
        </w:rPr>
        <w:t xml:space="preserve">)més baix obtindrà els 45 punts i serà considerada </w:t>
      </w:r>
      <w:r w:rsidR="00E675A2">
        <w:rPr>
          <w:rFonts w:ascii="Arial" w:hAnsi="Arial" w:cs="Arial"/>
          <w:sz w:val="22"/>
          <w:szCs w:val="22"/>
        </w:rPr>
        <w:t>les millors ofertes</w:t>
      </w:r>
      <w:r w:rsidRPr="00AD431B">
        <w:rPr>
          <w:rFonts w:ascii="Arial" w:hAnsi="Arial" w:cs="Arial"/>
          <w:sz w:val="22"/>
          <w:szCs w:val="22"/>
        </w:rPr>
        <w:t xml:space="preserve"> (</w:t>
      </w:r>
      <w:r w:rsidRPr="00AD431B">
        <w:rPr>
          <w:rFonts w:ascii="Arial" w:hAnsi="Arial" w:cs="Arial"/>
          <w:b/>
          <w:sz w:val="22"/>
          <w:szCs w:val="22"/>
        </w:rPr>
        <w:t>O</w:t>
      </w:r>
      <w:r w:rsidRPr="00AD431B">
        <w:rPr>
          <w:rFonts w:ascii="Arial" w:hAnsi="Arial" w:cs="Arial"/>
          <w:b/>
          <w:sz w:val="22"/>
          <w:szCs w:val="22"/>
          <w:vertAlign w:val="subscript"/>
        </w:rPr>
        <w:t>m</w:t>
      </w:r>
      <w:r w:rsidRPr="00AD431B">
        <w:rPr>
          <w:rFonts w:ascii="Arial" w:hAnsi="Arial" w:cs="Arial"/>
          <w:b/>
          <w:sz w:val="22"/>
          <w:szCs w:val="22"/>
        </w:rPr>
        <w:t>)</w:t>
      </w:r>
      <w:r w:rsidRPr="00AD431B">
        <w:rPr>
          <w:rFonts w:ascii="Arial" w:hAnsi="Arial" w:cs="Arial"/>
          <w:sz w:val="22"/>
          <w:szCs w:val="22"/>
        </w:rPr>
        <w:t>contra la qual es compararan les altres.</w:t>
      </w:r>
    </w:p>
    <w:p w14:paraId="411521E0" w14:textId="77777777" w:rsidR="00BD699A" w:rsidRPr="00AD431B" w:rsidRDefault="00BD699A" w:rsidP="00AD431B">
      <w:pPr>
        <w:spacing w:line="276" w:lineRule="auto"/>
        <w:rPr>
          <w:rFonts w:ascii="Arial" w:hAnsi="Arial" w:cs="Arial"/>
          <w:sz w:val="22"/>
          <w:szCs w:val="22"/>
        </w:rPr>
      </w:pPr>
    </w:p>
    <w:p w14:paraId="62C15A93"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Criteris tècnics avaluables mitjançant fórmules</w:t>
      </w:r>
    </w:p>
    <w:p w14:paraId="2EBCAF31" w14:textId="77777777" w:rsidR="00BD699A" w:rsidRPr="00AD431B" w:rsidRDefault="00BD699A" w:rsidP="00AD431B">
      <w:pPr>
        <w:spacing w:line="276" w:lineRule="auto"/>
        <w:rPr>
          <w:rFonts w:ascii="Arial" w:hAnsi="Arial" w:cs="Arial"/>
          <w:sz w:val="22"/>
          <w:szCs w:val="22"/>
        </w:rPr>
      </w:pPr>
    </w:p>
    <w:p w14:paraId="1799B2F6"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9 punts</w:t>
      </w:r>
    </w:p>
    <w:p w14:paraId="7E7337C4"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AD431B" w14:paraId="6D382960"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52F6772"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Criteris tècnics automàtics</w:t>
            </w:r>
          </w:p>
        </w:tc>
        <w:tc>
          <w:tcPr>
            <w:tcW w:w="2140" w:type="dxa"/>
            <w:tcBorders>
              <w:top w:val="nil"/>
              <w:left w:val="nil"/>
              <w:bottom w:val="single" w:sz="4" w:space="0" w:color="auto"/>
              <w:right w:val="nil"/>
            </w:tcBorders>
            <w:shd w:val="clear" w:color="000000" w:fill="BFBFBF"/>
            <w:vAlign w:val="center"/>
            <w:hideMark/>
          </w:tcPr>
          <w:p w14:paraId="26A04307"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Punts</w:t>
            </w:r>
          </w:p>
        </w:tc>
      </w:tr>
      <w:tr w:rsidR="00BD699A" w:rsidRPr="00AD431B" w14:paraId="276C384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E982CCE"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Equip docent</w:t>
            </w:r>
          </w:p>
        </w:tc>
        <w:tc>
          <w:tcPr>
            <w:tcW w:w="2140" w:type="dxa"/>
            <w:tcBorders>
              <w:top w:val="nil"/>
              <w:left w:val="nil"/>
              <w:bottom w:val="single" w:sz="4" w:space="0" w:color="auto"/>
              <w:right w:val="nil"/>
            </w:tcBorders>
            <w:shd w:val="clear" w:color="auto" w:fill="auto"/>
            <w:vAlign w:val="center"/>
            <w:hideMark/>
          </w:tcPr>
          <w:p w14:paraId="4EFBA816"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6</w:t>
            </w:r>
          </w:p>
        </w:tc>
      </w:tr>
      <w:tr w:rsidR="00BD699A" w:rsidRPr="00AD431B" w14:paraId="2C1714F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DB6A412"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Paritat homes/dones</w:t>
            </w:r>
          </w:p>
        </w:tc>
        <w:tc>
          <w:tcPr>
            <w:tcW w:w="2140" w:type="dxa"/>
            <w:tcBorders>
              <w:top w:val="nil"/>
              <w:left w:val="nil"/>
              <w:bottom w:val="single" w:sz="4" w:space="0" w:color="auto"/>
              <w:right w:val="nil"/>
            </w:tcBorders>
            <w:shd w:val="clear" w:color="auto" w:fill="auto"/>
            <w:vAlign w:val="center"/>
            <w:hideMark/>
          </w:tcPr>
          <w:p w14:paraId="62C148EA"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4A8DE78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C8B5CE3"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Total</w:t>
            </w:r>
          </w:p>
        </w:tc>
        <w:tc>
          <w:tcPr>
            <w:tcW w:w="2140" w:type="dxa"/>
            <w:tcBorders>
              <w:top w:val="nil"/>
              <w:left w:val="nil"/>
              <w:bottom w:val="single" w:sz="4" w:space="0" w:color="auto"/>
              <w:right w:val="nil"/>
            </w:tcBorders>
            <w:shd w:val="clear" w:color="auto" w:fill="auto"/>
            <w:vAlign w:val="center"/>
            <w:hideMark/>
          </w:tcPr>
          <w:p w14:paraId="59772331"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9</w:t>
            </w:r>
          </w:p>
        </w:tc>
      </w:tr>
      <w:tr w:rsidR="00BD699A" w:rsidRPr="00AD431B" w14:paraId="666633C2"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40F78F31"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Equip docent</w:t>
            </w:r>
          </w:p>
        </w:tc>
        <w:tc>
          <w:tcPr>
            <w:tcW w:w="2140" w:type="dxa"/>
            <w:tcBorders>
              <w:top w:val="nil"/>
              <w:left w:val="nil"/>
              <w:bottom w:val="single" w:sz="4" w:space="0" w:color="auto"/>
              <w:right w:val="nil"/>
            </w:tcBorders>
            <w:shd w:val="clear" w:color="000000" w:fill="BFBFBF"/>
            <w:vAlign w:val="center"/>
            <w:hideMark/>
          </w:tcPr>
          <w:p w14:paraId="743D1547"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05F727D7"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9DC9A20"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té 10 o més docents</w:t>
            </w:r>
          </w:p>
        </w:tc>
        <w:tc>
          <w:tcPr>
            <w:tcW w:w="2140" w:type="dxa"/>
            <w:tcBorders>
              <w:top w:val="nil"/>
              <w:left w:val="nil"/>
              <w:bottom w:val="single" w:sz="4" w:space="0" w:color="auto"/>
              <w:right w:val="nil"/>
            </w:tcBorders>
            <w:shd w:val="clear" w:color="auto" w:fill="auto"/>
            <w:vAlign w:val="center"/>
            <w:hideMark/>
          </w:tcPr>
          <w:p w14:paraId="1F11B91C"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6</w:t>
            </w:r>
          </w:p>
        </w:tc>
      </w:tr>
      <w:tr w:rsidR="00BD699A" w:rsidRPr="00AD431B" w14:paraId="041B949C"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5C00D36"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té 7 i 9 docents</w:t>
            </w:r>
          </w:p>
        </w:tc>
        <w:tc>
          <w:tcPr>
            <w:tcW w:w="2140" w:type="dxa"/>
            <w:tcBorders>
              <w:top w:val="nil"/>
              <w:left w:val="nil"/>
              <w:bottom w:val="single" w:sz="4" w:space="0" w:color="auto"/>
              <w:right w:val="nil"/>
            </w:tcBorders>
            <w:shd w:val="clear" w:color="auto" w:fill="auto"/>
            <w:vAlign w:val="center"/>
            <w:hideMark/>
          </w:tcPr>
          <w:p w14:paraId="63C7D3F7"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4869EDD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3120CB09"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té entre 4 i 6 docents</w:t>
            </w:r>
          </w:p>
        </w:tc>
        <w:tc>
          <w:tcPr>
            <w:tcW w:w="2140" w:type="dxa"/>
            <w:tcBorders>
              <w:top w:val="nil"/>
              <w:left w:val="nil"/>
              <w:bottom w:val="single" w:sz="4" w:space="0" w:color="auto"/>
              <w:right w:val="nil"/>
            </w:tcBorders>
            <w:shd w:val="clear" w:color="auto" w:fill="auto"/>
            <w:vAlign w:val="center"/>
            <w:hideMark/>
          </w:tcPr>
          <w:p w14:paraId="5219F21C"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096C3B90"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22D650DC"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Paritat homes/dones</w:t>
            </w:r>
          </w:p>
        </w:tc>
        <w:tc>
          <w:tcPr>
            <w:tcW w:w="2140" w:type="dxa"/>
            <w:tcBorders>
              <w:top w:val="nil"/>
              <w:left w:val="nil"/>
              <w:bottom w:val="single" w:sz="4" w:space="0" w:color="auto"/>
              <w:right w:val="nil"/>
            </w:tcBorders>
            <w:shd w:val="clear" w:color="000000" w:fill="BFBFBF"/>
            <w:vAlign w:val="center"/>
            <w:hideMark/>
          </w:tcPr>
          <w:p w14:paraId="12E8D626"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21C7ADB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835A8EE"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està compost per un 50% o més de dones</w:t>
            </w:r>
          </w:p>
        </w:tc>
        <w:tc>
          <w:tcPr>
            <w:tcW w:w="2140" w:type="dxa"/>
            <w:tcBorders>
              <w:top w:val="nil"/>
              <w:left w:val="nil"/>
              <w:bottom w:val="single" w:sz="4" w:space="0" w:color="auto"/>
              <w:right w:val="nil"/>
            </w:tcBorders>
            <w:shd w:val="clear" w:color="auto" w:fill="auto"/>
            <w:vAlign w:val="center"/>
            <w:hideMark/>
          </w:tcPr>
          <w:p w14:paraId="5D9E6CFA"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6EB82C52"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045FA80A"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està compost per entre un 35% i un 49,99 %  de dones</w:t>
            </w:r>
          </w:p>
        </w:tc>
        <w:tc>
          <w:tcPr>
            <w:tcW w:w="2140" w:type="dxa"/>
            <w:tcBorders>
              <w:top w:val="nil"/>
              <w:left w:val="nil"/>
              <w:bottom w:val="single" w:sz="4" w:space="0" w:color="auto"/>
              <w:right w:val="nil"/>
            </w:tcBorders>
            <w:shd w:val="clear" w:color="auto" w:fill="auto"/>
            <w:vAlign w:val="center"/>
            <w:hideMark/>
          </w:tcPr>
          <w:p w14:paraId="64BE2C59"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2</w:t>
            </w:r>
          </w:p>
        </w:tc>
      </w:tr>
      <w:tr w:rsidR="00BD699A" w:rsidRPr="00AD431B" w14:paraId="612518D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A892566"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L'equip docent presentat està compost per menys d'un 35% de dones</w:t>
            </w:r>
          </w:p>
        </w:tc>
        <w:tc>
          <w:tcPr>
            <w:tcW w:w="2140" w:type="dxa"/>
            <w:tcBorders>
              <w:top w:val="nil"/>
              <w:left w:val="nil"/>
              <w:bottom w:val="single" w:sz="4" w:space="0" w:color="auto"/>
              <w:right w:val="nil"/>
            </w:tcBorders>
            <w:shd w:val="clear" w:color="auto" w:fill="auto"/>
            <w:vAlign w:val="center"/>
            <w:hideMark/>
          </w:tcPr>
          <w:p w14:paraId="6A6C8B33"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bl>
    <w:p w14:paraId="6737C15B" w14:textId="77777777" w:rsidR="00BD699A" w:rsidRPr="00AD431B" w:rsidRDefault="00BD699A" w:rsidP="00AD431B">
      <w:pPr>
        <w:spacing w:line="276" w:lineRule="auto"/>
        <w:rPr>
          <w:rFonts w:ascii="Arial" w:hAnsi="Arial" w:cs="Arial"/>
          <w:sz w:val="22"/>
          <w:szCs w:val="22"/>
        </w:rPr>
      </w:pPr>
    </w:p>
    <w:p w14:paraId="3642BA38" w14:textId="5946B3ED" w:rsidR="00BD699A" w:rsidRPr="00AD431B" w:rsidRDefault="00BD699A" w:rsidP="00AD431B">
      <w:pPr>
        <w:pStyle w:val="Ttol3"/>
        <w:spacing w:before="0" w:after="0" w:line="276" w:lineRule="auto"/>
        <w:rPr>
          <w:sz w:val="22"/>
          <w:szCs w:val="22"/>
        </w:rPr>
      </w:pPr>
      <w:bookmarkStart w:id="116" w:name="_Toc164944600"/>
      <w:r w:rsidRPr="00AD431B">
        <w:rPr>
          <w:sz w:val="22"/>
          <w:szCs w:val="22"/>
        </w:rPr>
        <w:t>Annex 12.</w:t>
      </w:r>
      <w:r w:rsidR="00EE05FC" w:rsidRPr="00AD431B">
        <w:rPr>
          <w:sz w:val="22"/>
          <w:szCs w:val="22"/>
        </w:rPr>
        <w:t>4</w:t>
      </w:r>
      <w:r w:rsidRPr="00AD431B">
        <w:rPr>
          <w:sz w:val="22"/>
          <w:szCs w:val="22"/>
        </w:rPr>
        <w:t xml:space="preserve"> Lot </w:t>
      </w:r>
      <w:r w:rsidR="00EE05FC" w:rsidRPr="00AD431B">
        <w:rPr>
          <w:sz w:val="22"/>
          <w:szCs w:val="22"/>
        </w:rPr>
        <w:t>4</w:t>
      </w:r>
      <w:r w:rsidRPr="00AD431B">
        <w:rPr>
          <w:sz w:val="22"/>
          <w:szCs w:val="22"/>
        </w:rPr>
        <w:t xml:space="preserve"> : Formació en modalitat en línia en </w:t>
      </w:r>
      <w:r w:rsidR="00EE05FC" w:rsidRPr="00AD431B">
        <w:rPr>
          <w:sz w:val="22"/>
          <w:szCs w:val="22"/>
        </w:rPr>
        <w:t>llengua alemanya general</w:t>
      </w:r>
      <w:bookmarkEnd w:id="116"/>
    </w:p>
    <w:p w14:paraId="38EEC851" w14:textId="77777777" w:rsidR="00BD699A" w:rsidRPr="00AD431B" w:rsidRDefault="00BD699A" w:rsidP="00AD431B">
      <w:pPr>
        <w:spacing w:line="276" w:lineRule="auto"/>
        <w:rPr>
          <w:rFonts w:ascii="Arial" w:hAnsi="Arial" w:cs="Arial"/>
          <w:sz w:val="22"/>
          <w:szCs w:val="22"/>
          <w:lang w:eastAsia="ca-ES"/>
        </w:rPr>
      </w:pPr>
    </w:p>
    <w:p w14:paraId="3B879A53"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A continuació, es detallen els criteris per a la valoració de les propostes tècniques d’aquest lot. </w:t>
      </w:r>
    </w:p>
    <w:p w14:paraId="5C384641" w14:textId="77777777" w:rsidR="00BD699A" w:rsidRPr="00AD431B" w:rsidRDefault="00BD699A" w:rsidP="00AD431B">
      <w:pPr>
        <w:spacing w:line="276" w:lineRule="auto"/>
        <w:rPr>
          <w:rFonts w:ascii="Arial" w:hAnsi="Arial" w:cs="Arial"/>
          <w:sz w:val="22"/>
          <w:szCs w:val="22"/>
        </w:rPr>
      </w:pPr>
    </w:p>
    <w:p w14:paraId="75EC1F3A"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fórmules es valoraran de la manera següent. Per a cada criteri, s’atorgarà la puntuació d’acord amb a la taula que hi ha més avall en aquest mateix apartat:</w:t>
      </w:r>
    </w:p>
    <w:p w14:paraId="7E76D852"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Equip docent. Es valora la capacitat de l’empresa licitadora d’aportar un nombre mínim de docents qualificats i amb un mínim d’experiència en la docència de la matèria objecte de contracte. En aquest cas, en la solvència tècnica s’estableix que cal aportar com a mínim 3  docents amb un mínim de 5 anys d’experiència docent en la matèria objecte de contracte. Es proposa un barem de tres bandes en què s’atorga més puntuació en funció del nombre de docents que s’aportin per sobre d’aquest mínim. </w:t>
      </w:r>
    </w:p>
    <w:p w14:paraId="3055C37E"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La paritat home/dona. Es valora  la paritat home/dona de l’equip docent amb un barem de tres bandes en què s’atorga la puntuació en funció del percentatge homes/dones de l’equip proposat. </w:t>
      </w:r>
    </w:p>
    <w:p w14:paraId="65397C6F" w14:textId="77777777" w:rsidR="00BD699A" w:rsidRPr="00AD431B" w:rsidRDefault="00BD699A" w:rsidP="00AD431B">
      <w:pPr>
        <w:pStyle w:val="Textindependent"/>
        <w:spacing w:line="276" w:lineRule="auto"/>
        <w:ind w:left="567"/>
        <w:jc w:val="left"/>
        <w:rPr>
          <w:rFonts w:cs="Arial"/>
          <w:sz w:val="22"/>
          <w:szCs w:val="22"/>
        </w:rPr>
      </w:pPr>
    </w:p>
    <w:p w14:paraId="696788FC"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criteris tècnics avaluables mitjançant judici de valor es valoraran de la manera següent: S’atorgarà la puntuació d’acord amb la taula que hi ha més avall en aquest mateix apartat:</w:t>
      </w:r>
    </w:p>
    <w:p w14:paraId="43FF2382"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Característiques de l'entorn virtual d'aprenentatge: els licitadors han d’oferir un entorn virtual d’aprenentatge i se’n valora l’adequació per a la finalitat de formació. També se’n valora la disponibilitat d’eines de comunicació i interacció entre alumnes i docents.</w:t>
      </w:r>
    </w:p>
    <w:p w14:paraId="2E0204A6" w14:textId="5C8EDF6C"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Proposta didàctica, materials i recursos d'aprenentatge: es proposa valorar en termes d’adequació per a l’assoliment dels objectius d’aprenentatge la proposta didàctica (objectius, metodologia, dur</w:t>
      </w:r>
      <w:r w:rsidR="00946F9F" w:rsidRPr="00AD431B">
        <w:rPr>
          <w:rFonts w:cs="Arial"/>
          <w:sz w:val="22"/>
          <w:szCs w:val="22"/>
        </w:rPr>
        <w:t>ada, pla docent, seguiment</w:t>
      </w:r>
      <w:r w:rsidRPr="00AD431B">
        <w:rPr>
          <w:rFonts w:cs="Arial"/>
          <w:sz w:val="22"/>
          <w:szCs w:val="22"/>
        </w:rPr>
        <w:t>) i dels recursos d’aprenentatge (relació de continguts, m</w:t>
      </w:r>
      <w:r w:rsidR="00545C34" w:rsidRPr="00AD431B">
        <w:rPr>
          <w:rFonts w:cs="Arial"/>
          <w:sz w:val="22"/>
          <w:szCs w:val="22"/>
        </w:rPr>
        <w:t>aterials teòrics d’aprenentatge</w:t>
      </w:r>
      <w:r w:rsidRPr="00AD431B">
        <w:rPr>
          <w:rFonts w:cs="Arial"/>
          <w:sz w:val="22"/>
          <w:szCs w:val="22"/>
        </w:rPr>
        <w:t xml:space="preserve">) amb un barem de quatre bandes; el nombre, els tipus i la varietat d’activitats per treballar les diferents habilitats lingüístiques amb un barem de tres bandes; i els recursos complementaris de suport a l’aprenentatge amb un barem de tres bandes. </w:t>
      </w:r>
    </w:p>
    <w:p w14:paraId="1E7926A7" w14:textId="77777777" w:rsidR="00BD699A" w:rsidRPr="00AD431B" w:rsidRDefault="00BD699A" w:rsidP="00AD431B">
      <w:pPr>
        <w:pStyle w:val="Textindependent"/>
        <w:numPr>
          <w:ilvl w:val="0"/>
          <w:numId w:val="25"/>
        </w:numPr>
        <w:spacing w:line="276" w:lineRule="auto"/>
        <w:ind w:left="567" w:hanging="283"/>
        <w:jc w:val="left"/>
        <w:rPr>
          <w:rFonts w:cs="Arial"/>
          <w:sz w:val="22"/>
          <w:szCs w:val="22"/>
        </w:rPr>
      </w:pPr>
      <w:r w:rsidRPr="00AD431B">
        <w:rPr>
          <w:rFonts w:cs="Arial"/>
          <w:sz w:val="22"/>
          <w:szCs w:val="22"/>
        </w:rPr>
        <w:t xml:space="preserve">Servei de tutoria activa: es proposa valorar en un barem de quatre bandes el nombre, els tipus, la varietat i l’adequació de les accions de tutoria activa. Es considera que la tutoria activa és l’activitat d’un docent relacionada amb la gestió de l’aprenentatge dels alumnes: seguiment del treball dels alumnes, acompanyament i resolució de dubtes, dinamització del grup, revisió, correcció i avaluació de les activitats d’aprenentatge establertes, així com, quan correspongui, la connexió síncrona per mitjà de les eines que es detallin a l’oferta per a la pràctica de l’habilitat d’expressió oral. </w:t>
      </w:r>
    </w:p>
    <w:p w14:paraId="28CCA00C" w14:textId="137AA61B" w:rsidR="00BD699A" w:rsidRPr="00AD431B" w:rsidRDefault="00BD699A" w:rsidP="00AD431B">
      <w:pPr>
        <w:pStyle w:val="Textindependent"/>
        <w:numPr>
          <w:ilvl w:val="0"/>
          <w:numId w:val="25"/>
        </w:numPr>
        <w:spacing w:line="276" w:lineRule="auto"/>
        <w:ind w:left="567"/>
        <w:jc w:val="left"/>
        <w:rPr>
          <w:rFonts w:cs="Arial"/>
          <w:sz w:val="22"/>
          <w:szCs w:val="22"/>
        </w:rPr>
      </w:pPr>
      <w:r w:rsidRPr="00AD431B">
        <w:rPr>
          <w:rFonts w:cs="Arial"/>
          <w:sz w:val="22"/>
          <w:szCs w:val="22"/>
        </w:rPr>
        <w:t>Gestió, seguiment i avaluació de l’aprenentatge: es proposa valorar en termes d’adequació les accions d’avaluació de l’alumnat (metodologia, nombre i tipus d’activitats d’avaluació, criteri</w:t>
      </w:r>
      <w:r w:rsidR="00946F9F" w:rsidRPr="00AD431B">
        <w:rPr>
          <w:rFonts w:cs="Arial"/>
          <w:sz w:val="22"/>
          <w:szCs w:val="22"/>
        </w:rPr>
        <w:t>s de superació dels cursos</w:t>
      </w:r>
      <w:r w:rsidRPr="00AD431B">
        <w:rPr>
          <w:rFonts w:cs="Arial"/>
          <w:sz w:val="22"/>
          <w:szCs w:val="22"/>
        </w:rPr>
        <w:t xml:space="preserve">) amb un barem de quatre bandes, les accions de suport i motivació de la participació de l’alumnat amb un barem de tres bandes, i el suport tècnic als alumnes per a la resolució d’incidències (funcionament, horari d’atenció, temps de resposta) amb un barem de tres bandes. </w:t>
      </w:r>
    </w:p>
    <w:p w14:paraId="4D24BBDC" w14:textId="77777777" w:rsidR="00BD699A" w:rsidRPr="00AD431B" w:rsidRDefault="00BD699A" w:rsidP="00AD431B">
      <w:pPr>
        <w:pStyle w:val="Textindependent"/>
        <w:spacing w:line="276" w:lineRule="auto"/>
        <w:ind w:left="567"/>
        <w:jc w:val="left"/>
        <w:rPr>
          <w:rFonts w:cs="Arial"/>
          <w:sz w:val="22"/>
          <w:szCs w:val="22"/>
        </w:rPr>
      </w:pPr>
    </w:p>
    <w:p w14:paraId="1547B60D" w14:textId="1B0AC495"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Es proposa que hi hagi una puntuació mínima que cal assolir en els criteris de valoració següents: les característiques de l'entorn virtual d’aprenentatge; la proposta didàctica, materials i recursos d'aprenentatge; el servei de tutoria activa; i la gestió, seguiment i avaluació de l’aprenentatge. El motiu d’aquesta puntuació mínima és que el que es valora en aquests criteris és especialment important per assegurar la qualitat del servei objecte de contracte juntament amb la qualificació i experiència dels docents que hauran d’impartir la formació. Per això, en aquests criteris s’ha establert que les propostes han d’obtenir com a mínim la valoració que són ‘</w:t>
      </w:r>
      <w:r w:rsidRPr="00AD431B">
        <w:rPr>
          <w:rFonts w:ascii="Arial" w:hAnsi="Arial" w:cs="Arial"/>
          <w:sz w:val="22"/>
          <w:szCs w:val="22"/>
          <w:u w:val="single"/>
        </w:rPr>
        <w:t>adequades</w:t>
      </w:r>
      <w:r w:rsidRPr="00AD431B">
        <w:rPr>
          <w:rFonts w:ascii="Arial" w:hAnsi="Arial" w:cs="Arial"/>
          <w:sz w:val="22"/>
          <w:szCs w:val="22"/>
        </w:rPr>
        <w:t>’.</w:t>
      </w:r>
    </w:p>
    <w:p w14:paraId="7B1FBD01" w14:textId="77777777" w:rsidR="00BD699A" w:rsidRPr="00AD431B" w:rsidRDefault="00BD699A" w:rsidP="00AD431B">
      <w:pPr>
        <w:spacing w:line="276" w:lineRule="auto"/>
        <w:rPr>
          <w:rFonts w:ascii="Arial" w:hAnsi="Arial" w:cs="Arial"/>
          <w:sz w:val="22"/>
          <w:szCs w:val="22"/>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AD431B" w14:paraId="6C8494DF" w14:textId="77777777" w:rsidTr="00BD699A">
        <w:tc>
          <w:tcPr>
            <w:tcW w:w="6941" w:type="dxa"/>
          </w:tcPr>
          <w:p w14:paraId="0BA2B69E" w14:textId="27A88BC4" w:rsidR="00BD699A" w:rsidRPr="00AD431B" w:rsidRDefault="00BD699A" w:rsidP="00B72146">
            <w:pPr>
              <w:spacing w:line="276" w:lineRule="auto"/>
              <w:rPr>
                <w:rFonts w:ascii="Arial" w:hAnsi="Arial" w:cs="Arial"/>
                <w:sz w:val="22"/>
                <w:szCs w:val="22"/>
                <w:lang w:val="ca-ES"/>
              </w:rPr>
            </w:pPr>
            <w:r w:rsidRPr="00AD431B">
              <w:rPr>
                <w:rFonts w:ascii="Arial" w:hAnsi="Arial" w:cs="Arial"/>
                <w:b/>
                <w:bCs/>
                <w:sz w:val="22"/>
                <w:szCs w:val="22"/>
                <w:lang w:val="ca-ES" w:eastAsia="ca-ES"/>
              </w:rPr>
              <w:t xml:space="preserve">Lot </w:t>
            </w:r>
            <w:r w:rsidR="00B72146">
              <w:rPr>
                <w:rFonts w:ascii="Arial" w:hAnsi="Arial" w:cs="Arial"/>
                <w:b/>
                <w:bCs/>
                <w:sz w:val="22"/>
                <w:szCs w:val="22"/>
                <w:lang w:val="ca-ES" w:eastAsia="ca-ES"/>
              </w:rPr>
              <w:t>4</w:t>
            </w:r>
            <w:r w:rsidRPr="00AD431B">
              <w:rPr>
                <w:rFonts w:ascii="Arial" w:hAnsi="Arial" w:cs="Arial"/>
                <w:b/>
                <w:bCs/>
                <w:sz w:val="22"/>
                <w:szCs w:val="22"/>
                <w:lang w:val="ca-ES" w:eastAsia="ca-ES"/>
              </w:rPr>
              <w:t xml:space="preserve"> : Formació en modalitat en línia en </w:t>
            </w:r>
            <w:r w:rsidR="00EE05FC" w:rsidRPr="00AD431B">
              <w:rPr>
                <w:rFonts w:ascii="Arial" w:hAnsi="Arial" w:cs="Arial"/>
                <w:b/>
                <w:bCs/>
                <w:sz w:val="22"/>
                <w:szCs w:val="22"/>
                <w:lang w:val="ca-ES" w:eastAsia="ca-ES"/>
              </w:rPr>
              <w:t>llengua alemanya general</w:t>
            </w:r>
          </w:p>
        </w:tc>
        <w:tc>
          <w:tcPr>
            <w:tcW w:w="1553" w:type="dxa"/>
          </w:tcPr>
          <w:p w14:paraId="7C448A8F" w14:textId="77777777" w:rsidR="00BD699A" w:rsidRPr="00AD431B" w:rsidRDefault="00BD699A" w:rsidP="002A0DD4">
            <w:pPr>
              <w:spacing w:line="276" w:lineRule="auto"/>
              <w:jc w:val="center"/>
              <w:rPr>
                <w:rFonts w:ascii="Arial" w:hAnsi="Arial" w:cs="Arial"/>
                <w:b/>
                <w:sz w:val="22"/>
                <w:szCs w:val="22"/>
                <w:lang w:val="ca-ES"/>
              </w:rPr>
            </w:pPr>
            <w:r w:rsidRPr="00AD431B">
              <w:rPr>
                <w:rFonts w:ascii="Arial" w:hAnsi="Arial" w:cs="Arial"/>
                <w:b/>
                <w:sz w:val="22"/>
                <w:szCs w:val="22"/>
                <w:lang w:val="ca-ES"/>
              </w:rPr>
              <w:t>Puntuació màxima</w:t>
            </w:r>
          </w:p>
        </w:tc>
      </w:tr>
      <w:tr w:rsidR="00BD699A" w:rsidRPr="00AD431B" w14:paraId="55DEF4CA" w14:textId="77777777" w:rsidTr="00BD699A">
        <w:tc>
          <w:tcPr>
            <w:tcW w:w="6941" w:type="dxa"/>
          </w:tcPr>
          <w:p w14:paraId="355011D8"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econòmica</w:t>
            </w:r>
          </w:p>
        </w:tc>
        <w:tc>
          <w:tcPr>
            <w:tcW w:w="1553" w:type="dxa"/>
          </w:tcPr>
          <w:p w14:paraId="5BC9556C"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45</w:t>
            </w:r>
          </w:p>
        </w:tc>
      </w:tr>
      <w:tr w:rsidR="00BD699A" w:rsidRPr="00AD431B" w14:paraId="53B072F7" w14:textId="77777777" w:rsidTr="00BD699A">
        <w:tc>
          <w:tcPr>
            <w:tcW w:w="6941" w:type="dxa"/>
          </w:tcPr>
          <w:p w14:paraId="6561BA14"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valoració automàtica</w:t>
            </w:r>
          </w:p>
        </w:tc>
        <w:tc>
          <w:tcPr>
            <w:tcW w:w="1553" w:type="dxa"/>
          </w:tcPr>
          <w:p w14:paraId="712C8327"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9</w:t>
            </w:r>
          </w:p>
        </w:tc>
      </w:tr>
      <w:tr w:rsidR="00BD699A" w:rsidRPr="00AD431B" w14:paraId="1B841415" w14:textId="77777777" w:rsidTr="00BD699A">
        <w:tc>
          <w:tcPr>
            <w:tcW w:w="6941" w:type="dxa"/>
            <w:vAlign w:val="center"/>
          </w:tcPr>
          <w:p w14:paraId="33375B0D" w14:textId="77777777" w:rsidR="00BD699A" w:rsidRPr="00AD431B" w:rsidRDefault="00BD699A" w:rsidP="00AD431B">
            <w:pPr>
              <w:spacing w:line="276" w:lineRule="auto"/>
              <w:rPr>
                <w:rFonts w:ascii="Arial" w:hAnsi="Arial" w:cs="Arial"/>
                <w:sz w:val="22"/>
                <w:szCs w:val="22"/>
                <w:lang w:val="ca-ES"/>
              </w:rPr>
            </w:pPr>
            <w:r w:rsidRPr="00AD431B">
              <w:rPr>
                <w:rFonts w:ascii="Arial" w:hAnsi="Arial" w:cs="Arial"/>
                <w:sz w:val="22"/>
                <w:szCs w:val="22"/>
                <w:lang w:val="ca-ES" w:eastAsia="ca-ES"/>
              </w:rPr>
              <w:t>Proposta tècnica: criteris tècnics de judici de valor</w:t>
            </w:r>
          </w:p>
        </w:tc>
        <w:tc>
          <w:tcPr>
            <w:tcW w:w="1553" w:type="dxa"/>
          </w:tcPr>
          <w:p w14:paraId="6DACDC15" w14:textId="77777777" w:rsidR="00BD699A" w:rsidRPr="00AD431B" w:rsidRDefault="00BD699A" w:rsidP="002A0DD4">
            <w:pPr>
              <w:spacing w:line="276" w:lineRule="auto"/>
              <w:jc w:val="center"/>
              <w:rPr>
                <w:rFonts w:ascii="Arial" w:hAnsi="Arial" w:cs="Arial"/>
                <w:sz w:val="22"/>
                <w:szCs w:val="22"/>
                <w:lang w:val="ca-ES"/>
              </w:rPr>
            </w:pPr>
            <w:r w:rsidRPr="00AD431B">
              <w:rPr>
                <w:rFonts w:ascii="Arial" w:hAnsi="Arial" w:cs="Arial"/>
                <w:sz w:val="22"/>
                <w:szCs w:val="22"/>
                <w:lang w:val="ca-ES"/>
              </w:rPr>
              <w:t>46</w:t>
            </w:r>
          </w:p>
        </w:tc>
      </w:tr>
      <w:tr w:rsidR="00BD699A" w:rsidRPr="00AD431B" w14:paraId="0D76CCBD" w14:textId="77777777" w:rsidTr="00BD699A">
        <w:tc>
          <w:tcPr>
            <w:tcW w:w="6941" w:type="dxa"/>
          </w:tcPr>
          <w:p w14:paraId="3503263F" w14:textId="77777777" w:rsidR="00BD699A" w:rsidRPr="00AD431B" w:rsidRDefault="00BD699A" w:rsidP="00AD431B">
            <w:pPr>
              <w:spacing w:line="276" w:lineRule="auto"/>
              <w:rPr>
                <w:rFonts w:ascii="Arial" w:hAnsi="Arial" w:cs="Arial"/>
                <w:b/>
                <w:sz w:val="22"/>
                <w:szCs w:val="22"/>
                <w:lang w:val="ca-ES"/>
              </w:rPr>
            </w:pPr>
            <w:r w:rsidRPr="00AD431B">
              <w:rPr>
                <w:rFonts w:ascii="Arial" w:hAnsi="Arial" w:cs="Arial"/>
                <w:b/>
                <w:sz w:val="22"/>
                <w:szCs w:val="22"/>
                <w:lang w:val="ca-ES"/>
              </w:rPr>
              <w:t>Total</w:t>
            </w:r>
          </w:p>
        </w:tc>
        <w:tc>
          <w:tcPr>
            <w:tcW w:w="1553" w:type="dxa"/>
          </w:tcPr>
          <w:p w14:paraId="54DF16B4" w14:textId="77777777" w:rsidR="00BD699A" w:rsidRPr="00AD431B" w:rsidRDefault="00BD699A" w:rsidP="002A0DD4">
            <w:pPr>
              <w:spacing w:line="276" w:lineRule="auto"/>
              <w:jc w:val="center"/>
              <w:rPr>
                <w:rFonts w:ascii="Arial" w:hAnsi="Arial" w:cs="Arial"/>
                <w:b/>
                <w:sz w:val="22"/>
                <w:szCs w:val="22"/>
                <w:lang w:val="ca-ES"/>
              </w:rPr>
            </w:pPr>
            <w:r w:rsidRPr="00AD431B">
              <w:rPr>
                <w:rFonts w:ascii="Arial" w:hAnsi="Arial" w:cs="Arial"/>
                <w:b/>
                <w:sz w:val="22"/>
                <w:szCs w:val="22"/>
                <w:lang w:val="ca-ES"/>
              </w:rPr>
              <w:t>100</w:t>
            </w:r>
          </w:p>
        </w:tc>
      </w:tr>
    </w:tbl>
    <w:p w14:paraId="21991DDE" w14:textId="77777777" w:rsidR="00BD699A" w:rsidRPr="00AD431B" w:rsidRDefault="00BD699A" w:rsidP="00AD431B">
      <w:pPr>
        <w:spacing w:line="276" w:lineRule="auto"/>
        <w:rPr>
          <w:rFonts w:ascii="Arial" w:hAnsi="Arial" w:cs="Arial"/>
          <w:sz w:val="22"/>
          <w:szCs w:val="22"/>
        </w:rPr>
      </w:pPr>
    </w:p>
    <w:p w14:paraId="0A1B91C3" w14:textId="07243F94" w:rsidR="00BD699A" w:rsidRPr="00AD431B" w:rsidRDefault="00BD699A" w:rsidP="00AD431B">
      <w:pPr>
        <w:pStyle w:val="Ttol3"/>
        <w:spacing w:before="0" w:after="0" w:line="276" w:lineRule="auto"/>
        <w:rPr>
          <w:sz w:val="22"/>
          <w:szCs w:val="22"/>
        </w:rPr>
      </w:pPr>
      <w:bookmarkStart w:id="117" w:name="_Toc164944601"/>
      <w:r w:rsidRPr="00AD431B">
        <w:rPr>
          <w:sz w:val="22"/>
          <w:szCs w:val="22"/>
        </w:rPr>
        <w:t>12.</w:t>
      </w:r>
      <w:r w:rsidR="006C7423">
        <w:rPr>
          <w:sz w:val="22"/>
          <w:szCs w:val="22"/>
        </w:rPr>
        <w:t>4</w:t>
      </w:r>
      <w:r w:rsidRPr="00AD431B">
        <w:rPr>
          <w:sz w:val="22"/>
          <w:szCs w:val="22"/>
        </w:rPr>
        <w:t xml:space="preserve">.1. Lot </w:t>
      </w:r>
      <w:r w:rsidR="00EE05FC" w:rsidRPr="00AD431B">
        <w:rPr>
          <w:sz w:val="22"/>
          <w:szCs w:val="22"/>
        </w:rPr>
        <w:t>4</w:t>
      </w:r>
      <w:r w:rsidRPr="00AD431B">
        <w:rPr>
          <w:sz w:val="22"/>
          <w:szCs w:val="22"/>
        </w:rPr>
        <w:t xml:space="preserve"> Criteris d’adjudicació ponderables en funció d’un judici de valor ( sobre B)</w:t>
      </w:r>
      <w:bookmarkEnd w:id="117"/>
    </w:p>
    <w:p w14:paraId="5EB39D96" w14:textId="77777777" w:rsidR="00BD699A" w:rsidRPr="00AD431B" w:rsidRDefault="00BD699A" w:rsidP="00AD431B">
      <w:pPr>
        <w:spacing w:line="276" w:lineRule="auto"/>
        <w:rPr>
          <w:rFonts w:ascii="Arial" w:hAnsi="Arial" w:cs="Arial"/>
          <w:sz w:val="22"/>
          <w:szCs w:val="22"/>
        </w:rPr>
      </w:pPr>
    </w:p>
    <w:p w14:paraId="2BB162BA"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46 punts</w:t>
      </w:r>
      <w:r w:rsidRPr="00AD431B">
        <w:rPr>
          <w:rFonts w:ascii="Arial" w:hAnsi="Arial" w:cs="Arial"/>
          <w:sz w:val="22"/>
          <w:szCs w:val="22"/>
        </w:rPr>
        <w:t>, tal i com es detalla tot seguit:</w:t>
      </w:r>
    </w:p>
    <w:p w14:paraId="4F254E3D"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AD431B" w14:paraId="530B46A9"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65375DB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Criteris de judici de valor</w:t>
            </w:r>
          </w:p>
        </w:tc>
        <w:tc>
          <w:tcPr>
            <w:tcW w:w="2140" w:type="dxa"/>
            <w:tcBorders>
              <w:top w:val="nil"/>
              <w:left w:val="nil"/>
              <w:bottom w:val="single" w:sz="4" w:space="0" w:color="auto"/>
              <w:right w:val="nil"/>
            </w:tcBorders>
            <w:shd w:val="clear" w:color="000000" w:fill="BFBFBF"/>
            <w:vAlign w:val="center"/>
            <w:hideMark/>
          </w:tcPr>
          <w:p w14:paraId="181404DD" w14:textId="547F500D"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Puntuació màxima</w:t>
            </w:r>
          </w:p>
        </w:tc>
      </w:tr>
      <w:tr w:rsidR="00BD699A" w:rsidRPr="00AD431B" w14:paraId="0F32B2EC"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72A299F5"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Característiques de l'entorn virtual d’aprenentatge</w:t>
            </w:r>
          </w:p>
        </w:tc>
        <w:tc>
          <w:tcPr>
            <w:tcW w:w="2140" w:type="dxa"/>
            <w:tcBorders>
              <w:top w:val="nil"/>
              <w:left w:val="nil"/>
              <w:bottom w:val="single" w:sz="4" w:space="0" w:color="auto"/>
              <w:right w:val="nil"/>
            </w:tcBorders>
            <w:shd w:val="clear" w:color="auto" w:fill="auto"/>
            <w:vAlign w:val="center"/>
            <w:hideMark/>
          </w:tcPr>
          <w:p w14:paraId="62F940AA"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10</w:t>
            </w:r>
          </w:p>
        </w:tc>
      </w:tr>
      <w:tr w:rsidR="00BD699A" w:rsidRPr="00AD431B" w14:paraId="5B2F9A5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706B033"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Proposta didàctica, materials i recursos d'aprenentatge</w:t>
            </w:r>
          </w:p>
        </w:tc>
        <w:tc>
          <w:tcPr>
            <w:tcW w:w="2140" w:type="dxa"/>
            <w:tcBorders>
              <w:top w:val="nil"/>
              <w:left w:val="nil"/>
              <w:bottom w:val="single" w:sz="4" w:space="0" w:color="auto"/>
              <w:right w:val="nil"/>
            </w:tcBorders>
            <w:shd w:val="clear" w:color="auto" w:fill="auto"/>
            <w:vAlign w:val="center"/>
            <w:hideMark/>
          </w:tcPr>
          <w:p w14:paraId="46A24B4D"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12</w:t>
            </w:r>
          </w:p>
        </w:tc>
      </w:tr>
      <w:tr w:rsidR="00BD699A" w:rsidRPr="00AD431B" w14:paraId="520E82C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C4105D9"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Servei de tutoria activa</w:t>
            </w:r>
          </w:p>
        </w:tc>
        <w:tc>
          <w:tcPr>
            <w:tcW w:w="2140" w:type="dxa"/>
            <w:tcBorders>
              <w:top w:val="nil"/>
              <w:left w:val="nil"/>
              <w:bottom w:val="single" w:sz="4" w:space="0" w:color="auto"/>
              <w:right w:val="nil"/>
            </w:tcBorders>
            <w:shd w:val="clear" w:color="auto" w:fill="auto"/>
            <w:vAlign w:val="center"/>
            <w:hideMark/>
          </w:tcPr>
          <w:p w14:paraId="758A348A"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12</w:t>
            </w:r>
          </w:p>
        </w:tc>
      </w:tr>
      <w:tr w:rsidR="00BD699A" w:rsidRPr="00AD431B" w14:paraId="37F086FF"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11BAD9E4"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Gestió, seguiment i avaluació de l’aprenentatge</w:t>
            </w:r>
          </w:p>
        </w:tc>
        <w:tc>
          <w:tcPr>
            <w:tcW w:w="2140" w:type="dxa"/>
            <w:tcBorders>
              <w:top w:val="nil"/>
              <w:left w:val="nil"/>
              <w:bottom w:val="single" w:sz="4" w:space="0" w:color="auto"/>
              <w:right w:val="nil"/>
            </w:tcBorders>
            <w:shd w:val="clear" w:color="auto" w:fill="auto"/>
            <w:vAlign w:val="center"/>
            <w:hideMark/>
          </w:tcPr>
          <w:p w14:paraId="4845C703"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12</w:t>
            </w:r>
          </w:p>
        </w:tc>
      </w:tr>
      <w:tr w:rsidR="00BD699A" w:rsidRPr="00AD431B" w14:paraId="5C5D556C"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177B45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Total criteris avaluables mitjançant judici de valor</w:t>
            </w:r>
          </w:p>
        </w:tc>
        <w:tc>
          <w:tcPr>
            <w:tcW w:w="2140" w:type="dxa"/>
            <w:tcBorders>
              <w:top w:val="nil"/>
              <w:left w:val="nil"/>
              <w:bottom w:val="single" w:sz="4" w:space="0" w:color="auto"/>
              <w:right w:val="nil"/>
            </w:tcBorders>
            <w:shd w:val="clear" w:color="auto" w:fill="auto"/>
            <w:vAlign w:val="center"/>
            <w:hideMark/>
          </w:tcPr>
          <w:p w14:paraId="084F1174"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46</w:t>
            </w:r>
          </w:p>
        </w:tc>
      </w:tr>
      <w:tr w:rsidR="00BD699A" w:rsidRPr="00AD431B" w14:paraId="0C179B95"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03A2F89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Característiques de l'entorn virtual d’aprenentatge</w:t>
            </w:r>
          </w:p>
        </w:tc>
        <w:tc>
          <w:tcPr>
            <w:tcW w:w="2140" w:type="dxa"/>
            <w:tcBorders>
              <w:top w:val="nil"/>
              <w:left w:val="nil"/>
              <w:bottom w:val="single" w:sz="4" w:space="0" w:color="auto"/>
              <w:right w:val="nil"/>
            </w:tcBorders>
            <w:shd w:val="clear" w:color="auto" w:fill="D9D9D9" w:themeFill="background1" w:themeFillShade="D9"/>
            <w:vAlign w:val="center"/>
          </w:tcPr>
          <w:p w14:paraId="1E28537D"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10</w:t>
            </w:r>
          </w:p>
        </w:tc>
      </w:tr>
      <w:tr w:rsidR="00BD699A" w:rsidRPr="00AD431B" w14:paraId="287D5072" w14:textId="77777777" w:rsidTr="00BD699A">
        <w:trPr>
          <w:trHeight w:val="480"/>
        </w:trPr>
        <w:tc>
          <w:tcPr>
            <w:tcW w:w="6540" w:type="dxa"/>
            <w:tcBorders>
              <w:top w:val="nil"/>
              <w:left w:val="nil"/>
              <w:bottom w:val="single" w:sz="4" w:space="0" w:color="auto"/>
              <w:right w:val="nil"/>
            </w:tcBorders>
            <w:shd w:val="clear" w:color="auto" w:fill="auto"/>
            <w:vAlign w:val="center"/>
          </w:tcPr>
          <w:p w14:paraId="00B86D50" w14:textId="77777777" w:rsidR="00BD699A" w:rsidRPr="002A0DD4" w:rsidRDefault="00BD699A" w:rsidP="00AD431B">
            <w:pPr>
              <w:spacing w:line="276" w:lineRule="auto"/>
              <w:rPr>
                <w:rFonts w:ascii="Arial" w:hAnsi="Arial" w:cs="Arial"/>
                <w:b/>
                <w:bCs/>
                <w:lang w:eastAsia="ca-ES"/>
              </w:rPr>
            </w:pPr>
            <w:r w:rsidRPr="002A0DD4">
              <w:rPr>
                <w:rFonts w:ascii="Arial" w:hAnsi="Arial" w:cs="Arial"/>
                <w:lang w:eastAsia="ca-ES"/>
              </w:rPr>
              <w:t xml:space="preserve">S'ofereix un entorn virtual d'aprenentatge </w:t>
            </w:r>
            <w:r w:rsidRPr="002A0DD4">
              <w:rPr>
                <w:rFonts w:ascii="Arial" w:hAnsi="Arial" w:cs="Arial"/>
                <w:b/>
                <w:bCs/>
                <w:lang w:eastAsia="ca-ES"/>
              </w:rPr>
              <w:t>molt adequat</w:t>
            </w:r>
            <w:r w:rsidRPr="002A0DD4">
              <w:rPr>
                <w:rFonts w:ascii="Arial" w:hAnsi="Arial" w:cs="Arial"/>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3E4642CC" w14:textId="77777777" w:rsidR="00BD699A" w:rsidRPr="002A0DD4" w:rsidRDefault="00BD699A" w:rsidP="002A0DD4">
            <w:pPr>
              <w:spacing w:line="276" w:lineRule="auto"/>
              <w:jc w:val="center"/>
              <w:rPr>
                <w:rFonts w:ascii="Arial" w:hAnsi="Arial" w:cs="Arial"/>
                <w:bCs/>
                <w:lang w:eastAsia="ca-ES"/>
              </w:rPr>
            </w:pPr>
            <w:r w:rsidRPr="002A0DD4">
              <w:rPr>
                <w:rFonts w:ascii="Arial" w:hAnsi="Arial" w:cs="Arial"/>
                <w:bCs/>
                <w:lang w:eastAsia="ca-ES"/>
              </w:rPr>
              <w:t>10</w:t>
            </w:r>
          </w:p>
        </w:tc>
      </w:tr>
      <w:tr w:rsidR="00BD699A" w:rsidRPr="00AD431B" w14:paraId="3916706D" w14:textId="77777777" w:rsidTr="00BD699A">
        <w:trPr>
          <w:trHeight w:val="480"/>
        </w:trPr>
        <w:tc>
          <w:tcPr>
            <w:tcW w:w="6540" w:type="dxa"/>
            <w:tcBorders>
              <w:top w:val="nil"/>
              <w:left w:val="nil"/>
              <w:bottom w:val="single" w:sz="4" w:space="0" w:color="auto"/>
              <w:right w:val="nil"/>
            </w:tcBorders>
            <w:shd w:val="clear" w:color="auto" w:fill="auto"/>
            <w:vAlign w:val="center"/>
          </w:tcPr>
          <w:p w14:paraId="6A83FD87" w14:textId="77777777" w:rsidR="00BD699A" w:rsidRPr="002A0DD4" w:rsidRDefault="00BD699A" w:rsidP="00AD431B">
            <w:pPr>
              <w:spacing w:line="276" w:lineRule="auto"/>
              <w:rPr>
                <w:rFonts w:ascii="Arial" w:hAnsi="Arial" w:cs="Arial"/>
                <w:b/>
                <w:bCs/>
                <w:lang w:eastAsia="ca-ES"/>
              </w:rPr>
            </w:pPr>
            <w:r w:rsidRPr="002A0DD4">
              <w:rPr>
                <w:rFonts w:ascii="Arial" w:hAnsi="Arial" w:cs="Arial"/>
                <w:lang w:eastAsia="ca-ES"/>
              </w:rPr>
              <w:t xml:space="preserve">S'ofereix un entorn virtual d'aprenentatge </w:t>
            </w:r>
            <w:r w:rsidRPr="002A0DD4">
              <w:rPr>
                <w:rFonts w:ascii="Arial" w:hAnsi="Arial" w:cs="Arial"/>
                <w:b/>
                <w:bCs/>
                <w:lang w:eastAsia="ca-ES"/>
              </w:rPr>
              <w:t>adequat</w:t>
            </w:r>
            <w:r w:rsidRPr="002A0DD4">
              <w:rPr>
                <w:rFonts w:ascii="Arial" w:hAnsi="Arial" w:cs="Arial"/>
                <w:lang w:eastAsia="ca-ES"/>
              </w:rPr>
              <w:t xml:space="preserve"> per impartir formació (accessibilitat, facilitat d’ús, navegabilitat, ajuda en línia). Hi ha eines de comunicació i interacció entre alumnat i professorat disponibles i són funcionals.</w:t>
            </w:r>
          </w:p>
        </w:tc>
        <w:tc>
          <w:tcPr>
            <w:tcW w:w="2140" w:type="dxa"/>
            <w:tcBorders>
              <w:top w:val="nil"/>
              <w:left w:val="nil"/>
              <w:bottom w:val="single" w:sz="4" w:space="0" w:color="auto"/>
              <w:right w:val="nil"/>
            </w:tcBorders>
            <w:shd w:val="clear" w:color="auto" w:fill="auto"/>
            <w:vAlign w:val="center"/>
          </w:tcPr>
          <w:p w14:paraId="64A21542" w14:textId="77777777" w:rsidR="00BD699A" w:rsidRPr="002A0DD4" w:rsidRDefault="00BD699A" w:rsidP="002A0DD4">
            <w:pPr>
              <w:spacing w:line="276" w:lineRule="auto"/>
              <w:jc w:val="center"/>
              <w:rPr>
                <w:rFonts w:ascii="Arial" w:hAnsi="Arial" w:cs="Arial"/>
                <w:bCs/>
                <w:lang w:eastAsia="ca-ES"/>
              </w:rPr>
            </w:pPr>
            <w:r w:rsidRPr="002A0DD4">
              <w:rPr>
                <w:rFonts w:ascii="Arial" w:hAnsi="Arial" w:cs="Arial"/>
                <w:bCs/>
                <w:lang w:eastAsia="ca-ES"/>
              </w:rPr>
              <w:t>7</w:t>
            </w:r>
          </w:p>
        </w:tc>
      </w:tr>
      <w:tr w:rsidR="00BD699A" w:rsidRPr="00AD431B" w14:paraId="6700FD55" w14:textId="77777777" w:rsidTr="00BD699A">
        <w:trPr>
          <w:trHeight w:val="480"/>
        </w:trPr>
        <w:tc>
          <w:tcPr>
            <w:tcW w:w="6540" w:type="dxa"/>
            <w:tcBorders>
              <w:top w:val="nil"/>
              <w:left w:val="nil"/>
              <w:bottom w:val="single" w:sz="4" w:space="0" w:color="auto"/>
              <w:right w:val="nil"/>
            </w:tcBorders>
            <w:shd w:val="clear" w:color="auto" w:fill="auto"/>
            <w:vAlign w:val="center"/>
          </w:tcPr>
          <w:p w14:paraId="2CE3CB35" w14:textId="77777777" w:rsidR="00BD699A" w:rsidRPr="002A0DD4" w:rsidRDefault="00BD699A" w:rsidP="00AD431B">
            <w:pPr>
              <w:spacing w:line="276" w:lineRule="auto"/>
              <w:rPr>
                <w:rFonts w:ascii="Arial" w:hAnsi="Arial" w:cs="Arial"/>
                <w:b/>
                <w:bCs/>
                <w:lang w:eastAsia="ca-ES"/>
              </w:rPr>
            </w:pPr>
            <w:r w:rsidRPr="002A0DD4">
              <w:rPr>
                <w:rFonts w:ascii="Arial" w:hAnsi="Arial" w:cs="Arial"/>
                <w:lang w:eastAsia="ca-ES"/>
              </w:rPr>
              <w:t xml:space="preserve">S'ofereix un entorn virtual d'aprenentatge </w:t>
            </w:r>
            <w:r w:rsidRPr="002A0DD4">
              <w:rPr>
                <w:rFonts w:ascii="Arial" w:hAnsi="Arial" w:cs="Arial"/>
                <w:b/>
                <w:bCs/>
                <w:lang w:eastAsia="ca-ES"/>
              </w:rPr>
              <w:t>no adequat</w:t>
            </w:r>
            <w:r w:rsidRPr="002A0DD4">
              <w:rPr>
                <w:rFonts w:ascii="Arial" w:hAnsi="Arial" w:cs="Arial"/>
                <w:lang w:eastAsia="ca-ES"/>
              </w:rPr>
              <w:t xml:space="preserve"> per oferir formació, </w:t>
            </w:r>
            <w:r w:rsidRPr="002A0DD4">
              <w:rPr>
                <w:rFonts w:ascii="Arial" w:hAnsi="Arial" w:cs="Arial"/>
                <w:b/>
                <w:bCs/>
                <w:lang w:eastAsia="ca-ES"/>
              </w:rPr>
              <w:t>o bé que no incorpora eines prou funcionals</w:t>
            </w:r>
            <w:r w:rsidRPr="002A0DD4">
              <w:rPr>
                <w:rFonts w:ascii="Arial" w:hAnsi="Arial" w:cs="Arial"/>
                <w:lang w:eastAsia="ca-ES"/>
              </w:rPr>
              <w:t xml:space="preserve"> de comunicació i interacció entre alumnat i professorat.</w:t>
            </w:r>
          </w:p>
        </w:tc>
        <w:tc>
          <w:tcPr>
            <w:tcW w:w="2140" w:type="dxa"/>
            <w:tcBorders>
              <w:top w:val="nil"/>
              <w:left w:val="nil"/>
              <w:bottom w:val="single" w:sz="4" w:space="0" w:color="auto"/>
              <w:right w:val="nil"/>
            </w:tcBorders>
            <w:shd w:val="clear" w:color="auto" w:fill="auto"/>
            <w:vAlign w:val="center"/>
          </w:tcPr>
          <w:p w14:paraId="39F78047" w14:textId="77777777" w:rsidR="00BD699A" w:rsidRPr="002A0DD4" w:rsidRDefault="00BD699A" w:rsidP="002A0DD4">
            <w:pPr>
              <w:spacing w:line="276" w:lineRule="auto"/>
              <w:jc w:val="center"/>
              <w:rPr>
                <w:rFonts w:ascii="Arial" w:hAnsi="Arial" w:cs="Arial"/>
                <w:bCs/>
                <w:lang w:eastAsia="ca-ES"/>
              </w:rPr>
            </w:pPr>
            <w:r w:rsidRPr="002A0DD4">
              <w:rPr>
                <w:rFonts w:ascii="Arial" w:hAnsi="Arial" w:cs="Arial"/>
                <w:bCs/>
                <w:lang w:eastAsia="ca-ES"/>
              </w:rPr>
              <w:t>0</w:t>
            </w:r>
          </w:p>
        </w:tc>
      </w:tr>
      <w:tr w:rsidR="00BD699A" w:rsidRPr="00AD431B" w14:paraId="36AD7EF4"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2C03820B"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Proposta didàctica, materials i recursos d'aprenentatge</w:t>
            </w:r>
          </w:p>
        </w:tc>
        <w:tc>
          <w:tcPr>
            <w:tcW w:w="2140" w:type="dxa"/>
            <w:tcBorders>
              <w:top w:val="nil"/>
              <w:left w:val="nil"/>
              <w:bottom w:val="single" w:sz="4" w:space="0" w:color="auto"/>
              <w:right w:val="nil"/>
            </w:tcBorders>
            <w:shd w:val="clear" w:color="auto" w:fill="D9D9D9" w:themeFill="background1" w:themeFillShade="D9"/>
            <w:vAlign w:val="center"/>
            <w:hideMark/>
          </w:tcPr>
          <w:p w14:paraId="1DA0A382"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12</w:t>
            </w:r>
          </w:p>
        </w:tc>
      </w:tr>
      <w:tr w:rsidR="00BD699A" w:rsidRPr="00AD431B" w14:paraId="79D66C72"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38EC307B" w14:textId="51BF6976"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Adequació de la proposta didàctica i dels recursos d’aprenentatge (plans doce</w:t>
            </w:r>
            <w:r w:rsidR="00946F9F" w:rsidRPr="002A0DD4">
              <w:rPr>
                <w:rFonts w:ascii="Arial" w:hAnsi="Arial" w:cs="Arial"/>
                <w:b/>
                <w:bCs/>
                <w:lang w:eastAsia="ca-ES"/>
              </w:rPr>
              <w:t>nts, materials, activitats</w:t>
            </w:r>
            <w:r w:rsidRPr="002A0DD4">
              <w:rPr>
                <w:rFonts w:ascii="Arial" w:hAnsi="Arial" w:cs="Arial"/>
                <w:b/>
                <w:bCs/>
                <w:lang w:eastAsia="ca-ES"/>
              </w:rPr>
              <w:t xml:space="preserve">) als objectius d’aprenentatge de cada curs </w:t>
            </w:r>
          </w:p>
        </w:tc>
        <w:tc>
          <w:tcPr>
            <w:tcW w:w="2140" w:type="dxa"/>
            <w:tcBorders>
              <w:top w:val="nil"/>
              <w:left w:val="nil"/>
              <w:bottom w:val="single" w:sz="4" w:space="0" w:color="auto"/>
              <w:right w:val="nil"/>
            </w:tcBorders>
            <w:shd w:val="clear" w:color="000000" w:fill="F2F2F2"/>
            <w:vAlign w:val="center"/>
            <w:hideMark/>
          </w:tcPr>
          <w:p w14:paraId="580CB05B"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32392AE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20B4601" w14:textId="02EEFF06" w:rsidR="00BD699A" w:rsidRPr="002A0DD4" w:rsidRDefault="00BD699A" w:rsidP="00AD431B">
            <w:pPr>
              <w:spacing w:line="276" w:lineRule="auto"/>
              <w:rPr>
                <w:rFonts w:ascii="Arial" w:hAnsi="Arial" w:cs="Arial"/>
                <w:lang w:eastAsia="ca-ES"/>
              </w:rPr>
            </w:pPr>
            <w:r w:rsidRPr="002A0DD4">
              <w:rPr>
                <w:rFonts w:ascii="Arial" w:hAnsi="Arial" w:cs="Arial"/>
                <w:lang w:eastAsia="ca-ES"/>
              </w:rPr>
              <w:t>La proposta didàctica està definida detalladament (objectius, metodologia, du</w:t>
            </w:r>
            <w:r w:rsidR="00946F9F" w:rsidRPr="002A0DD4">
              <w:rPr>
                <w:rFonts w:ascii="Arial" w:hAnsi="Arial" w:cs="Arial"/>
                <w:lang w:eastAsia="ca-ES"/>
              </w:rPr>
              <w:t>rada, pla docent, seguiment</w:t>
            </w:r>
            <w:r w:rsidRPr="002A0DD4">
              <w:rPr>
                <w:rFonts w:ascii="Arial" w:hAnsi="Arial" w:cs="Arial"/>
                <w:lang w:eastAsia="ca-ES"/>
              </w:rPr>
              <w:t>) i els recursos d’aprenentatge (relació de continguts, materi</w:t>
            </w:r>
            <w:r w:rsidR="00946F9F" w:rsidRPr="002A0DD4">
              <w:rPr>
                <w:rFonts w:ascii="Arial" w:hAnsi="Arial" w:cs="Arial"/>
                <w:lang w:eastAsia="ca-ES"/>
              </w:rPr>
              <w:t>als teòrics d’aprenentatge</w:t>
            </w:r>
            <w:r w:rsidRPr="002A0DD4">
              <w:rPr>
                <w:rFonts w:ascii="Arial" w:hAnsi="Arial" w:cs="Arial"/>
                <w:lang w:eastAsia="ca-ES"/>
              </w:rPr>
              <w:t xml:space="preserve">) són </w:t>
            </w:r>
            <w:r w:rsidRPr="002A0DD4">
              <w:rPr>
                <w:rFonts w:ascii="Arial" w:hAnsi="Arial" w:cs="Arial"/>
                <w:b/>
                <w:bCs/>
                <w:lang w:eastAsia="ca-ES"/>
              </w:rPr>
              <w:t>molt adequats</w:t>
            </w:r>
            <w:r w:rsidRPr="002A0DD4">
              <w:rPr>
                <w:rFonts w:ascii="Arial" w:hAnsi="Arial" w:cs="Arial"/>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7589601D"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6</w:t>
            </w:r>
          </w:p>
        </w:tc>
      </w:tr>
      <w:tr w:rsidR="00BD699A" w:rsidRPr="00AD431B" w14:paraId="1FCCDD9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62EB468" w14:textId="272F4E66" w:rsidR="00BD699A" w:rsidRPr="002A0DD4" w:rsidRDefault="00BD699A" w:rsidP="00AD431B">
            <w:pPr>
              <w:spacing w:line="276" w:lineRule="auto"/>
              <w:rPr>
                <w:rFonts w:ascii="Arial" w:hAnsi="Arial" w:cs="Arial"/>
                <w:lang w:eastAsia="ca-ES"/>
              </w:rPr>
            </w:pPr>
            <w:r w:rsidRPr="002A0DD4">
              <w:rPr>
                <w:rFonts w:ascii="Arial" w:hAnsi="Arial" w:cs="Arial"/>
                <w:lang w:eastAsia="ca-ES"/>
              </w:rPr>
              <w:t>La proposta didàctica està definida detalladament (objectius, metodologia, dur</w:t>
            </w:r>
            <w:r w:rsidR="00946F9F" w:rsidRPr="002A0DD4">
              <w:rPr>
                <w:rFonts w:ascii="Arial" w:hAnsi="Arial" w:cs="Arial"/>
                <w:lang w:eastAsia="ca-ES"/>
              </w:rPr>
              <w:t>ada, pla docent, seguiment</w:t>
            </w:r>
            <w:r w:rsidRPr="002A0DD4">
              <w:rPr>
                <w:rFonts w:ascii="Arial" w:hAnsi="Arial" w:cs="Arial"/>
                <w:lang w:eastAsia="ca-ES"/>
              </w:rPr>
              <w:t>) i els recursos d’aprenentatge (relació de continguts, materi</w:t>
            </w:r>
            <w:r w:rsidR="00946F9F" w:rsidRPr="002A0DD4">
              <w:rPr>
                <w:rFonts w:ascii="Arial" w:hAnsi="Arial" w:cs="Arial"/>
                <w:lang w:eastAsia="ca-ES"/>
              </w:rPr>
              <w:t>als teòrics d’aprenentatge</w:t>
            </w:r>
            <w:r w:rsidRPr="002A0DD4">
              <w:rPr>
                <w:rFonts w:ascii="Arial" w:hAnsi="Arial" w:cs="Arial"/>
                <w:lang w:eastAsia="ca-ES"/>
              </w:rPr>
              <w:t xml:space="preserve">) són </w:t>
            </w:r>
            <w:r w:rsidRPr="002A0DD4">
              <w:rPr>
                <w:rFonts w:ascii="Arial" w:hAnsi="Arial" w:cs="Arial"/>
                <w:b/>
                <w:bCs/>
                <w:lang w:eastAsia="ca-ES"/>
              </w:rPr>
              <w:t>adequats</w:t>
            </w:r>
            <w:r w:rsidRPr="002A0DD4">
              <w:rPr>
                <w:rFonts w:ascii="Arial" w:hAnsi="Arial" w:cs="Arial"/>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58CBDC3C"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4</w:t>
            </w:r>
          </w:p>
        </w:tc>
      </w:tr>
      <w:tr w:rsidR="00BD699A" w:rsidRPr="00AD431B" w14:paraId="4681CBF1"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115CA925" w14:textId="04F3599C" w:rsidR="00BD699A" w:rsidRPr="002A0DD4" w:rsidRDefault="00BD699A" w:rsidP="00AD431B">
            <w:pPr>
              <w:spacing w:line="276" w:lineRule="auto"/>
              <w:rPr>
                <w:rFonts w:ascii="Arial" w:hAnsi="Arial" w:cs="Arial"/>
                <w:lang w:eastAsia="ca-ES"/>
              </w:rPr>
            </w:pPr>
            <w:r w:rsidRPr="002A0DD4">
              <w:rPr>
                <w:rFonts w:ascii="Arial" w:hAnsi="Arial" w:cs="Arial"/>
                <w:lang w:eastAsia="ca-ES"/>
              </w:rPr>
              <w:t>La proposta didàctica està definida detalladament (objectius, metodologia, dur</w:t>
            </w:r>
            <w:r w:rsidR="00946F9F" w:rsidRPr="002A0DD4">
              <w:rPr>
                <w:rFonts w:ascii="Arial" w:hAnsi="Arial" w:cs="Arial"/>
                <w:lang w:eastAsia="ca-ES"/>
              </w:rPr>
              <w:t>ada, pla docent, seguiment</w:t>
            </w:r>
            <w:r w:rsidRPr="002A0DD4">
              <w:rPr>
                <w:rFonts w:ascii="Arial" w:hAnsi="Arial" w:cs="Arial"/>
                <w:lang w:eastAsia="ca-ES"/>
              </w:rPr>
              <w:t>) però els recursos d’aprenentatge (relació de continguts, materi</w:t>
            </w:r>
            <w:r w:rsidR="00946F9F" w:rsidRPr="002A0DD4">
              <w:rPr>
                <w:rFonts w:ascii="Arial" w:hAnsi="Arial" w:cs="Arial"/>
                <w:lang w:eastAsia="ca-ES"/>
              </w:rPr>
              <w:t>als teòrics d’aprenentatge</w:t>
            </w:r>
            <w:r w:rsidRPr="002A0DD4">
              <w:rPr>
                <w:rFonts w:ascii="Arial" w:hAnsi="Arial" w:cs="Arial"/>
                <w:lang w:eastAsia="ca-ES"/>
              </w:rPr>
              <w:t xml:space="preserve">) són </w:t>
            </w:r>
            <w:r w:rsidRPr="002A0DD4">
              <w:rPr>
                <w:rFonts w:ascii="Arial" w:hAnsi="Arial" w:cs="Arial"/>
                <w:b/>
                <w:bCs/>
                <w:lang w:eastAsia="ca-ES"/>
              </w:rPr>
              <w:t>poc adequats</w:t>
            </w:r>
            <w:r w:rsidRPr="002A0DD4">
              <w:rPr>
                <w:rFonts w:ascii="Arial" w:hAnsi="Arial" w:cs="Arial"/>
                <w:lang w:eastAsia="ca-ES"/>
              </w:rPr>
              <w:t xml:space="preserve"> per a l'assoliment dels objectius dels cursos.</w:t>
            </w:r>
          </w:p>
        </w:tc>
        <w:tc>
          <w:tcPr>
            <w:tcW w:w="2140" w:type="dxa"/>
            <w:tcBorders>
              <w:top w:val="nil"/>
              <w:left w:val="nil"/>
              <w:bottom w:val="single" w:sz="4" w:space="0" w:color="auto"/>
              <w:right w:val="nil"/>
            </w:tcBorders>
            <w:shd w:val="clear" w:color="auto" w:fill="auto"/>
            <w:vAlign w:val="center"/>
            <w:hideMark/>
          </w:tcPr>
          <w:p w14:paraId="2AD19D06"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0781489C"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C79B171" w14:textId="718A63BC"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La proposta didàctica </w:t>
            </w:r>
            <w:r w:rsidRPr="002A0DD4">
              <w:rPr>
                <w:rFonts w:ascii="Arial" w:hAnsi="Arial" w:cs="Arial"/>
                <w:b/>
                <w:bCs/>
                <w:lang w:eastAsia="ca-ES"/>
              </w:rPr>
              <w:t>no està prou ben definida</w:t>
            </w:r>
            <w:r w:rsidRPr="002A0DD4">
              <w:rPr>
                <w:rFonts w:ascii="Arial" w:hAnsi="Arial" w:cs="Arial"/>
                <w:lang w:eastAsia="ca-ES"/>
              </w:rPr>
              <w:t xml:space="preserve"> o els recursos d’aprenentatge (plans doce</w:t>
            </w:r>
            <w:r w:rsidR="00946F9F" w:rsidRPr="002A0DD4">
              <w:rPr>
                <w:rFonts w:ascii="Arial" w:hAnsi="Arial" w:cs="Arial"/>
                <w:lang w:eastAsia="ca-ES"/>
              </w:rPr>
              <w:t>nts, materials, activitats</w:t>
            </w:r>
            <w:r w:rsidRPr="002A0DD4">
              <w:rPr>
                <w:rFonts w:ascii="Arial" w:hAnsi="Arial" w:cs="Arial"/>
                <w:lang w:eastAsia="ca-ES"/>
              </w:rPr>
              <w:t xml:space="preserve">) </w:t>
            </w:r>
            <w:r w:rsidRPr="002A0DD4">
              <w:rPr>
                <w:rFonts w:ascii="Arial" w:hAnsi="Arial" w:cs="Arial"/>
                <w:b/>
                <w:bCs/>
                <w:lang w:eastAsia="ca-ES"/>
              </w:rPr>
              <w:t>no són adequats</w:t>
            </w:r>
            <w:r w:rsidRPr="002A0DD4">
              <w:rPr>
                <w:rFonts w:ascii="Arial" w:hAnsi="Arial" w:cs="Arial"/>
                <w:lang w:eastAsia="ca-ES"/>
              </w:rPr>
              <w:t xml:space="preserve"> per a l'assoliment dels objectius d’aprenentatge dels cursos.</w:t>
            </w:r>
          </w:p>
        </w:tc>
        <w:tc>
          <w:tcPr>
            <w:tcW w:w="2140" w:type="dxa"/>
            <w:tcBorders>
              <w:top w:val="nil"/>
              <w:left w:val="nil"/>
              <w:bottom w:val="single" w:sz="4" w:space="0" w:color="auto"/>
              <w:right w:val="nil"/>
            </w:tcBorders>
            <w:shd w:val="clear" w:color="auto" w:fill="auto"/>
            <w:vAlign w:val="center"/>
            <w:hideMark/>
          </w:tcPr>
          <w:p w14:paraId="63993489"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2D95FFC2"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5CB3E2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Tipus i varietat d’activitats per treballar les habilitats lingüístiques</w:t>
            </w:r>
          </w:p>
        </w:tc>
        <w:tc>
          <w:tcPr>
            <w:tcW w:w="2140" w:type="dxa"/>
            <w:tcBorders>
              <w:top w:val="nil"/>
              <w:left w:val="nil"/>
              <w:bottom w:val="single" w:sz="4" w:space="0" w:color="auto"/>
              <w:right w:val="nil"/>
            </w:tcBorders>
            <w:shd w:val="clear" w:color="000000" w:fill="F2F2F2"/>
            <w:vAlign w:val="center"/>
            <w:hideMark/>
          </w:tcPr>
          <w:p w14:paraId="611CEBFC"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254B9AC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E818DD1"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d'activitats estan definits detalladament i són </w:t>
            </w:r>
            <w:r w:rsidRPr="002A0DD4">
              <w:rPr>
                <w:rFonts w:ascii="Arial" w:hAnsi="Arial" w:cs="Arial"/>
                <w:b/>
                <w:bCs/>
                <w:lang w:eastAsia="ca-ES"/>
              </w:rPr>
              <w:t>molt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7B2A6AAE"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5</w:t>
            </w:r>
          </w:p>
        </w:tc>
      </w:tr>
      <w:tr w:rsidR="00BD699A" w:rsidRPr="00AD431B" w14:paraId="177CEF2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07ECBF1"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d'activitats estan definits detalladament i són </w:t>
            </w:r>
            <w:r w:rsidRPr="002A0DD4">
              <w:rPr>
                <w:rFonts w:ascii="Arial" w:hAnsi="Arial" w:cs="Arial"/>
                <w:b/>
                <w:bCs/>
                <w:lang w:eastAsia="ca-ES"/>
              </w:rPr>
              <w:t>adequats.</w:t>
            </w:r>
          </w:p>
        </w:tc>
        <w:tc>
          <w:tcPr>
            <w:tcW w:w="2140" w:type="dxa"/>
            <w:tcBorders>
              <w:top w:val="nil"/>
              <w:left w:val="nil"/>
              <w:bottom w:val="single" w:sz="4" w:space="0" w:color="auto"/>
              <w:right w:val="nil"/>
            </w:tcBorders>
            <w:shd w:val="clear" w:color="auto" w:fill="auto"/>
            <w:vAlign w:val="center"/>
            <w:hideMark/>
          </w:tcPr>
          <w:p w14:paraId="7B62C718"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262F7784"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EEFD315"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d'activitats estan definits detalladament però són </w:t>
            </w:r>
            <w:r w:rsidRPr="002A0DD4">
              <w:rPr>
                <w:rFonts w:ascii="Arial" w:hAnsi="Arial" w:cs="Arial"/>
                <w:b/>
                <w:bCs/>
                <w:lang w:eastAsia="ca-ES"/>
              </w:rPr>
              <w:t>poc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181A8A4"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0,5</w:t>
            </w:r>
          </w:p>
        </w:tc>
      </w:tr>
      <w:tr w:rsidR="00BD699A" w:rsidRPr="00AD431B" w14:paraId="505FE45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608D7ED"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d'activitats </w:t>
            </w:r>
            <w:r w:rsidRPr="002A0DD4">
              <w:rPr>
                <w:rFonts w:ascii="Arial" w:hAnsi="Arial" w:cs="Arial"/>
                <w:b/>
                <w:bCs/>
                <w:lang w:eastAsia="ca-ES"/>
              </w:rPr>
              <w:t>no estan prou ben definits o no són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1C5051D4"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30B8740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9C8C664"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 xml:space="preserve">Recursos complementaris de suport a l’aprenentatge </w:t>
            </w:r>
          </w:p>
        </w:tc>
        <w:tc>
          <w:tcPr>
            <w:tcW w:w="2140" w:type="dxa"/>
            <w:tcBorders>
              <w:top w:val="nil"/>
              <w:left w:val="nil"/>
              <w:bottom w:val="single" w:sz="4" w:space="0" w:color="auto"/>
              <w:right w:val="nil"/>
            </w:tcBorders>
            <w:shd w:val="clear" w:color="000000" w:fill="F2F2F2"/>
            <w:vAlign w:val="center"/>
            <w:hideMark/>
          </w:tcPr>
          <w:p w14:paraId="766F8E71"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4A2BF92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F47BE1B"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Els  recursos complementaris de suport </w:t>
            </w:r>
            <w:r w:rsidRPr="002A0DD4">
              <w:rPr>
                <w:rFonts w:ascii="Arial" w:hAnsi="Arial" w:cs="Arial"/>
                <w:b/>
                <w:bCs/>
                <w:lang w:eastAsia="ca-ES"/>
              </w:rPr>
              <w:t>són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6E54E6ED"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02E9E4D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401112D"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Els recursos complementaris de suport són </w:t>
            </w:r>
            <w:r w:rsidRPr="002A0DD4">
              <w:rPr>
                <w:rFonts w:ascii="Arial" w:hAnsi="Arial" w:cs="Arial"/>
                <w:b/>
                <w:bCs/>
                <w:lang w:eastAsia="ca-ES"/>
              </w:rPr>
              <w:t>poc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07FCA8F1"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0,5</w:t>
            </w:r>
          </w:p>
        </w:tc>
      </w:tr>
      <w:tr w:rsidR="00BD699A" w:rsidRPr="00AD431B" w14:paraId="542A87C7"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61FDDEC8"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Els recursos complementaris de suport </w:t>
            </w:r>
            <w:r w:rsidRPr="002A0DD4">
              <w:rPr>
                <w:rFonts w:ascii="Arial" w:hAnsi="Arial" w:cs="Arial"/>
                <w:b/>
                <w:bCs/>
                <w:lang w:eastAsia="ca-ES"/>
              </w:rPr>
              <w:t>no estan definits o no són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63587918"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34F4B0A9"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7EA7B302"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Servei de tutoria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028B4C24"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12</w:t>
            </w:r>
          </w:p>
        </w:tc>
      </w:tr>
      <w:tr w:rsidR="00BD699A" w:rsidRPr="00AD431B" w14:paraId="5CFFE020"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A2A03F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Tipus i varietat d’accions de tutoria activa</w:t>
            </w:r>
          </w:p>
        </w:tc>
        <w:tc>
          <w:tcPr>
            <w:tcW w:w="2140" w:type="dxa"/>
            <w:tcBorders>
              <w:top w:val="nil"/>
              <w:left w:val="nil"/>
              <w:bottom w:val="single" w:sz="4" w:space="0" w:color="auto"/>
              <w:right w:val="nil"/>
            </w:tcBorders>
            <w:shd w:val="clear" w:color="000000" w:fill="F2F2F2"/>
            <w:vAlign w:val="center"/>
            <w:hideMark/>
          </w:tcPr>
          <w:p w14:paraId="28E7BB0E"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12DD485E"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5F4615DF"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d'accions de tutoria activa són </w:t>
            </w:r>
            <w:r w:rsidRPr="002A0DD4">
              <w:rPr>
                <w:rFonts w:ascii="Arial" w:hAnsi="Arial" w:cs="Arial"/>
                <w:b/>
                <w:bCs/>
                <w:lang w:eastAsia="ca-ES"/>
              </w:rPr>
              <w:t>molt adequats.</w:t>
            </w:r>
          </w:p>
        </w:tc>
        <w:tc>
          <w:tcPr>
            <w:tcW w:w="2140" w:type="dxa"/>
            <w:tcBorders>
              <w:top w:val="nil"/>
              <w:left w:val="nil"/>
              <w:bottom w:val="single" w:sz="4" w:space="0" w:color="auto"/>
              <w:right w:val="nil"/>
            </w:tcBorders>
            <w:shd w:val="clear" w:color="auto" w:fill="auto"/>
            <w:vAlign w:val="center"/>
            <w:hideMark/>
          </w:tcPr>
          <w:p w14:paraId="1EC1FB95"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12</w:t>
            </w:r>
          </w:p>
        </w:tc>
      </w:tr>
      <w:tr w:rsidR="00BD699A" w:rsidRPr="00AD431B" w14:paraId="5A8FA4A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E2DEB54"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d'accions de tutoria activa són </w:t>
            </w:r>
            <w:r w:rsidRPr="002A0DD4">
              <w:rPr>
                <w:rFonts w:ascii="Arial" w:hAnsi="Arial" w:cs="Arial"/>
                <w:b/>
                <w:bCs/>
                <w:lang w:eastAsia="ca-ES"/>
              </w:rPr>
              <w:t>adequats.</w:t>
            </w:r>
          </w:p>
        </w:tc>
        <w:tc>
          <w:tcPr>
            <w:tcW w:w="2140" w:type="dxa"/>
            <w:tcBorders>
              <w:top w:val="nil"/>
              <w:left w:val="nil"/>
              <w:bottom w:val="single" w:sz="4" w:space="0" w:color="auto"/>
              <w:right w:val="nil"/>
            </w:tcBorders>
            <w:shd w:val="clear" w:color="auto" w:fill="auto"/>
            <w:vAlign w:val="center"/>
            <w:hideMark/>
          </w:tcPr>
          <w:p w14:paraId="52A9E3A9"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7</w:t>
            </w:r>
          </w:p>
        </w:tc>
      </w:tr>
      <w:tr w:rsidR="00BD699A" w:rsidRPr="00AD431B" w14:paraId="148831F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53ADA2B1"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El nombre, els tipus i la varietat d'accions de tutoria activa són</w:t>
            </w:r>
            <w:r w:rsidRPr="002A0DD4">
              <w:rPr>
                <w:rFonts w:ascii="Arial" w:hAnsi="Arial" w:cs="Arial"/>
                <w:b/>
                <w:bCs/>
                <w:lang w:eastAsia="ca-ES"/>
              </w:rPr>
              <w:t xml:space="preserve"> poc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7474754"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3EF35308"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7F293E5"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nombre, els tipus i la varietat d'accions de tutoria activa </w:t>
            </w:r>
            <w:r w:rsidRPr="002A0DD4">
              <w:rPr>
                <w:rFonts w:ascii="Arial" w:hAnsi="Arial" w:cs="Arial"/>
                <w:b/>
                <w:bCs/>
                <w:lang w:eastAsia="ca-ES"/>
              </w:rPr>
              <w:t>no estan prou ben definits o no són adequats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020A1FE"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1E7FF0D4"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17C537DE"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Gestió, seguiment i avaluació de l’aprenentatge</w:t>
            </w:r>
          </w:p>
        </w:tc>
        <w:tc>
          <w:tcPr>
            <w:tcW w:w="2140" w:type="dxa"/>
            <w:tcBorders>
              <w:top w:val="nil"/>
              <w:left w:val="nil"/>
              <w:bottom w:val="single" w:sz="4" w:space="0" w:color="auto"/>
              <w:right w:val="nil"/>
            </w:tcBorders>
            <w:shd w:val="clear" w:color="000000" w:fill="BFBFBF"/>
            <w:vAlign w:val="center"/>
            <w:hideMark/>
          </w:tcPr>
          <w:p w14:paraId="03FD10F3" w14:textId="77777777" w:rsidR="00BD699A" w:rsidRPr="002A0DD4" w:rsidRDefault="00BD699A" w:rsidP="002A0DD4">
            <w:pPr>
              <w:spacing w:line="276" w:lineRule="auto"/>
              <w:jc w:val="center"/>
              <w:rPr>
                <w:rFonts w:ascii="Arial" w:hAnsi="Arial" w:cs="Arial"/>
                <w:b/>
                <w:bCs/>
                <w:lang w:eastAsia="ca-ES"/>
              </w:rPr>
            </w:pPr>
            <w:r w:rsidRPr="002A0DD4">
              <w:rPr>
                <w:rFonts w:ascii="Arial" w:hAnsi="Arial" w:cs="Arial"/>
                <w:b/>
                <w:bCs/>
                <w:lang w:eastAsia="ca-ES"/>
              </w:rPr>
              <w:t>12</w:t>
            </w:r>
          </w:p>
        </w:tc>
      </w:tr>
      <w:tr w:rsidR="00BD699A" w:rsidRPr="00AD431B" w14:paraId="69B780AE"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D46B17C"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Accions i criteris d’avaluació de l’aprenentatge</w:t>
            </w:r>
          </w:p>
        </w:tc>
        <w:tc>
          <w:tcPr>
            <w:tcW w:w="2140" w:type="dxa"/>
            <w:tcBorders>
              <w:top w:val="nil"/>
              <w:left w:val="nil"/>
              <w:bottom w:val="single" w:sz="4" w:space="0" w:color="auto"/>
              <w:right w:val="nil"/>
            </w:tcBorders>
            <w:shd w:val="clear" w:color="000000" w:fill="F2F2F2"/>
            <w:vAlign w:val="center"/>
            <w:hideMark/>
          </w:tcPr>
          <w:p w14:paraId="0C13ABEE"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1F15D66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FD08E65" w14:textId="20E623BD" w:rsidR="00BD699A" w:rsidRPr="002A0DD4" w:rsidRDefault="00BD699A" w:rsidP="00AD431B">
            <w:pPr>
              <w:spacing w:line="276" w:lineRule="auto"/>
              <w:rPr>
                <w:rFonts w:ascii="Arial" w:hAnsi="Arial" w:cs="Arial"/>
                <w:lang w:eastAsia="ca-ES"/>
              </w:rPr>
            </w:pPr>
            <w:r w:rsidRPr="002A0DD4">
              <w:rPr>
                <w:rFonts w:ascii="Arial" w:hAnsi="Arial" w:cs="Arial"/>
                <w:lang w:eastAsia="ca-ES"/>
              </w:rPr>
              <w:t>Es descriu detalladament el plantejament d'avaluació de l'aprenentatge dels alumnes (metodologia, nombre i tipus d’activitats d’avaluació, criteris d’avaluació per a cadascuna de les habilitats, criteri d’èxit gl</w:t>
            </w:r>
            <w:r w:rsidR="00946F9F" w:rsidRPr="002A0DD4">
              <w:rPr>
                <w:rFonts w:ascii="Arial" w:hAnsi="Arial" w:cs="Arial"/>
                <w:lang w:eastAsia="ca-ES"/>
              </w:rPr>
              <w:t>obal per superar cada curs</w:t>
            </w:r>
            <w:r w:rsidRPr="002A0DD4">
              <w:rPr>
                <w:rFonts w:ascii="Arial" w:hAnsi="Arial" w:cs="Arial"/>
                <w:lang w:eastAsia="ca-ES"/>
              </w:rPr>
              <w:t xml:space="preserve">) i és </w:t>
            </w:r>
            <w:r w:rsidRPr="002A0DD4">
              <w:rPr>
                <w:rFonts w:ascii="Arial" w:hAnsi="Arial" w:cs="Arial"/>
                <w:b/>
                <w:bCs/>
                <w:lang w:eastAsia="ca-ES"/>
              </w:rPr>
              <w:t>molt adequat</w:t>
            </w:r>
            <w:r w:rsidRPr="002A0DD4">
              <w:rPr>
                <w:rFonts w:ascii="Arial" w:hAnsi="Arial" w:cs="Arial"/>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3EF383D8"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5</w:t>
            </w:r>
          </w:p>
        </w:tc>
      </w:tr>
      <w:tr w:rsidR="00BD699A" w:rsidRPr="00AD431B" w14:paraId="46FEC36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23CFEF16" w14:textId="187411FB" w:rsidR="00BD699A" w:rsidRPr="002A0DD4" w:rsidRDefault="00BD699A" w:rsidP="00AD431B">
            <w:pPr>
              <w:spacing w:line="276" w:lineRule="auto"/>
              <w:rPr>
                <w:rFonts w:ascii="Arial" w:hAnsi="Arial" w:cs="Arial"/>
                <w:lang w:eastAsia="ca-ES"/>
              </w:rPr>
            </w:pPr>
            <w:r w:rsidRPr="002A0DD4">
              <w:rPr>
                <w:rFonts w:ascii="Arial" w:hAnsi="Arial" w:cs="Arial"/>
                <w:lang w:eastAsia="ca-ES"/>
              </w:rPr>
              <w:t>Es descriu detalladament el plantejament d'avaluació de l'aprenentatge dels alumnes  (metodologia, nombre i tipus d’activitats d’avaluació, criteris d’avaluació per a cadascuna de les habilitats, criteri d’èxit gl</w:t>
            </w:r>
            <w:r w:rsidR="00946F9F" w:rsidRPr="002A0DD4">
              <w:rPr>
                <w:rFonts w:ascii="Arial" w:hAnsi="Arial" w:cs="Arial"/>
                <w:lang w:eastAsia="ca-ES"/>
              </w:rPr>
              <w:t>obal per superar cada curs</w:t>
            </w:r>
            <w:r w:rsidRPr="002A0DD4">
              <w:rPr>
                <w:rFonts w:ascii="Arial" w:hAnsi="Arial" w:cs="Arial"/>
                <w:lang w:eastAsia="ca-ES"/>
              </w:rPr>
              <w:t>) i és</w:t>
            </w:r>
            <w:r w:rsidRPr="002A0DD4">
              <w:rPr>
                <w:rFonts w:ascii="Arial" w:hAnsi="Arial" w:cs="Arial"/>
                <w:b/>
                <w:bCs/>
                <w:lang w:eastAsia="ca-ES"/>
              </w:rPr>
              <w:t xml:space="preserve"> adequat</w:t>
            </w:r>
            <w:r w:rsidRPr="002A0DD4">
              <w:rPr>
                <w:rFonts w:ascii="Arial" w:hAnsi="Arial" w:cs="Arial"/>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7B13F083"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30692F87"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69B4353" w14:textId="7A974AB2" w:rsidR="00BD699A" w:rsidRPr="002A0DD4" w:rsidRDefault="00BD699A" w:rsidP="00AD431B">
            <w:pPr>
              <w:spacing w:line="276" w:lineRule="auto"/>
              <w:rPr>
                <w:rFonts w:ascii="Arial" w:hAnsi="Arial" w:cs="Arial"/>
                <w:lang w:eastAsia="ca-ES"/>
              </w:rPr>
            </w:pPr>
            <w:r w:rsidRPr="002A0DD4">
              <w:rPr>
                <w:rFonts w:ascii="Arial" w:hAnsi="Arial" w:cs="Arial"/>
                <w:lang w:eastAsia="ca-ES"/>
              </w:rPr>
              <w:t>Es descriu detalladament el plantejament d'avaluació de l'aprenentatge dels alumnes  (metodologia, nombre i tipus d’activitats d’avaluació, criteris d’avaluació per a cadascuna de les habilitats, criteri d’èxit gl</w:t>
            </w:r>
            <w:r w:rsidR="00946F9F" w:rsidRPr="002A0DD4">
              <w:rPr>
                <w:rFonts w:ascii="Arial" w:hAnsi="Arial" w:cs="Arial"/>
                <w:lang w:eastAsia="ca-ES"/>
              </w:rPr>
              <w:t>obal per superar cada curs</w:t>
            </w:r>
            <w:r w:rsidRPr="002A0DD4">
              <w:rPr>
                <w:rFonts w:ascii="Arial" w:hAnsi="Arial" w:cs="Arial"/>
                <w:lang w:eastAsia="ca-ES"/>
              </w:rPr>
              <w:t>) però és</w:t>
            </w:r>
            <w:r w:rsidRPr="002A0DD4">
              <w:rPr>
                <w:rFonts w:ascii="Arial" w:hAnsi="Arial" w:cs="Arial"/>
                <w:b/>
                <w:bCs/>
                <w:lang w:eastAsia="ca-ES"/>
              </w:rPr>
              <w:t xml:space="preserve"> poc adequat</w:t>
            </w:r>
            <w:r w:rsidRPr="002A0DD4">
              <w:rPr>
                <w:rFonts w:ascii="Arial" w:hAnsi="Arial" w:cs="Arial"/>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7D72991F"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4EBE043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E510BDC"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plantejament d'avaluació de l'aprenentatge dels alumnes </w:t>
            </w:r>
            <w:r w:rsidRPr="002A0DD4">
              <w:rPr>
                <w:rFonts w:ascii="Arial" w:hAnsi="Arial" w:cs="Arial"/>
                <w:b/>
                <w:bCs/>
                <w:lang w:eastAsia="ca-ES"/>
              </w:rPr>
              <w:t>no està prou ben descrit o no és adequat</w:t>
            </w:r>
            <w:r w:rsidRPr="002A0DD4">
              <w:rPr>
                <w:rFonts w:ascii="Arial" w:hAnsi="Arial" w:cs="Arial"/>
                <w:lang w:eastAsia="ca-ES"/>
              </w:rPr>
              <w:t xml:space="preserve"> als objectius de la formació.</w:t>
            </w:r>
          </w:p>
        </w:tc>
        <w:tc>
          <w:tcPr>
            <w:tcW w:w="2140" w:type="dxa"/>
            <w:tcBorders>
              <w:top w:val="nil"/>
              <w:left w:val="nil"/>
              <w:bottom w:val="single" w:sz="4" w:space="0" w:color="auto"/>
              <w:right w:val="nil"/>
            </w:tcBorders>
            <w:shd w:val="clear" w:color="auto" w:fill="auto"/>
            <w:vAlign w:val="center"/>
            <w:hideMark/>
          </w:tcPr>
          <w:p w14:paraId="1640CB25"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2FFE1A39"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6AB4672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 xml:space="preserve">Accions de suport i motivació de la participació de l’alumnat </w:t>
            </w:r>
          </w:p>
        </w:tc>
        <w:tc>
          <w:tcPr>
            <w:tcW w:w="2140" w:type="dxa"/>
            <w:tcBorders>
              <w:top w:val="nil"/>
              <w:left w:val="nil"/>
              <w:bottom w:val="single" w:sz="4" w:space="0" w:color="auto"/>
              <w:right w:val="nil"/>
            </w:tcBorders>
            <w:shd w:val="clear" w:color="000000" w:fill="F2F2F2"/>
            <w:vAlign w:val="center"/>
            <w:hideMark/>
          </w:tcPr>
          <w:p w14:paraId="25E72834"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4C95D12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4240D38D"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Es descriuen detalladament les accions de suport i motivació de la participació dels alumnes que es portaran a terme durant els cursos i</w:t>
            </w:r>
            <w:r w:rsidRPr="002A0DD4">
              <w:rPr>
                <w:rFonts w:ascii="Arial" w:hAnsi="Arial" w:cs="Arial"/>
                <w:color w:val="FF0000"/>
                <w:lang w:eastAsia="ca-ES"/>
              </w:rPr>
              <w:t xml:space="preserve"> </w:t>
            </w:r>
            <w:r w:rsidRPr="002A0DD4">
              <w:rPr>
                <w:rFonts w:ascii="Arial" w:hAnsi="Arial" w:cs="Arial"/>
                <w:b/>
                <w:bCs/>
                <w:lang w:eastAsia="ca-ES"/>
              </w:rPr>
              <w:t>són adequades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C008FB4"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2</w:t>
            </w:r>
          </w:p>
        </w:tc>
      </w:tr>
      <w:tr w:rsidR="00BD699A" w:rsidRPr="00AD431B" w14:paraId="601EF05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A86443A"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Es descriuen detalladament les accions de suport i motivació de la participació dels alumnes que es portaran a terme durant els cursos però</w:t>
            </w:r>
            <w:r w:rsidRPr="002A0DD4">
              <w:rPr>
                <w:rFonts w:ascii="Arial" w:hAnsi="Arial" w:cs="Arial"/>
                <w:color w:val="FF0000"/>
                <w:lang w:eastAsia="ca-ES"/>
              </w:rPr>
              <w:t xml:space="preserve"> </w:t>
            </w:r>
            <w:r w:rsidRPr="002A0DD4">
              <w:rPr>
                <w:rFonts w:ascii="Arial" w:hAnsi="Arial" w:cs="Arial"/>
                <w:b/>
                <w:bCs/>
                <w:lang w:eastAsia="ca-ES"/>
              </w:rPr>
              <w:t>són poc adequades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7BF4243B"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1</w:t>
            </w:r>
          </w:p>
        </w:tc>
      </w:tr>
      <w:tr w:rsidR="00BD699A" w:rsidRPr="00AD431B" w14:paraId="668CBE5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DF7B5E4"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Les accions de suport i motivació de la participació dels alumnes </w:t>
            </w:r>
            <w:r w:rsidRPr="002A0DD4">
              <w:rPr>
                <w:rFonts w:ascii="Arial" w:hAnsi="Arial" w:cs="Arial"/>
                <w:b/>
                <w:bCs/>
                <w:lang w:eastAsia="ca-ES"/>
              </w:rPr>
              <w:t>no estan prou ben descrites o definides</w:t>
            </w:r>
            <w:r w:rsidRPr="002A0DD4">
              <w:rPr>
                <w:rFonts w:ascii="Arial" w:hAnsi="Arial" w:cs="Arial"/>
                <w:lang w:eastAsia="ca-ES"/>
              </w:rPr>
              <w:t xml:space="preserve"> o </w:t>
            </w:r>
            <w:r w:rsidRPr="002A0DD4">
              <w:rPr>
                <w:rFonts w:ascii="Arial" w:hAnsi="Arial" w:cs="Arial"/>
                <w:b/>
                <w:bCs/>
                <w:lang w:eastAsia="ca-ES"/>
              </w:rPr>
              <w:t>no són adequades</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309B5B5"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r w:rsidR="00BD699A" w:rsidRPr="00AD431B" w14:paraId="58E34AB5"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406EE46D" w14:textId="77777777" w:rsidR="00BD699A" w:rsidRPr="002A0DD4" w:rsidRDefault="00BD699A" w:rsidP="00AD431B">
            <w:pPr>
              <w:spacing w:line="276" w:lineRule="auto"/>
              <w:rPr>
                <w:rFonts w:ascii="Arial" w:hAnsi="Arial" w:cs="Arial"/>
                <w:b/>
                <w:bCs/>
                <w:lang w:eastAsia="ca-ES"/>
              </w:rPr>
            </w:pPr>
            <w:r w:rsidRPr="002A0DD4">
              <w:rPr>
                <w:rFonts w:ascii="Arial" w:hAnsi="Arial" w:cs="Arial"/>
                <w:b/>
                <w:bCs/>
                <w:lang w:eastAsia="ca-ES"/>
              </w:rPr>
              <w:t>Suport tècnic als alumnes per a la resolució d’incidències: funcionament, horari d’atenció, temps de resposta</w:t>
            </w:r>
          </w:p>
        </w:tc>
        <w:tc>
          <w:tcPr>
            <w:tcW w:w="2140" w:type="dxa"/>
            <w:tcBorders>
              <w:top w:val="nil"/>
              <w:left w:val="nil"/>
              <w:bottom w:val="single" w:sz="4" w:space="0" w:color="auto"/>
              <w:right w:val="nil"/>
            </w:tcBorders>
            <w:shd w:val="clear" w:color="000000" w:fill="F2F2F2"/>
            <w:vAlign w:val="center"/>
            <w:hideMark/>
          </w:tcPr>
          <w:p w14:paraId="793DF4BF" w14:textId="77777777" w:rsidR="00BD699A" w:rsidRPr="002A0DD4" w:rsidRDefault="00BD699A" w:rsidP="002A0DD4">
            <w:pPr>
              <w:spacing w:line="276" w:lineRule="auto"/>
              <w:jc w:val="center"/>
              <w:rPr>
                <w:rFonts w:ascii="Arial" w:hAnsi="Arial" w:cs="Arial"/>
                <w:b/>
                <w:bCs/>
                <w:lang w:eastAsia="ca-ES"/>
              </w:rPr>
            </w:pPr>
          </w:p>
        </w:tc>
      </w:tr>
      <w:tr w:rsidR="00BD699A" w:rsidRPr="00AD431B" w14:paraId="7EBF1C97"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2B5DD65"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servei de suport tècnic als alumnes està ben descrit (canals de comunicació, horaris d'atenció a l'alumnat, temps de resposta) i és </w:t>
            </w:r>
            <w:r w:rsidRPr="002A0DD4">
              <w:rPr>
                <w:rFonts w:ascii="Arial" w:hAnsi="Arial" w:cs="Arial"/>
                <w:b/>
                <w:bCs/>
                <w:lang w:eastAsia="ca-ES"/>
              </w:rPr>
              <w:t>molt adequat</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35FB24CA"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5</w:t>
            </w:r>
          </w:p>
        </w:tc>
      </w:tr>
      <w:tr w:rsidR="00BD699A" w:rsidRPr="00AD431B" w14:paraId="2FE2267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4B8CA70"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servei de suport tècnic als alumnes està ben descrit (canals de comunicació, horaris d'atenció a l'alumnat, temps de resposta) i és </w:t>
            </w:r>
            <w:r w:rsidRPr="002A0DD4">
              <w:rPr>
                <w:rFonts w:ascii="Arial" w:hAnsi="Arial" w:cs="Arial"/>
                <w:b/>
                <w:bCs/>
                <w:lang w:eastAsia="ca-ES"/>
              </w:rPr>
              <w:t>adequat</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403AEEA6"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3</w:t>
            </w:r>
          </w:p>
        </w:tc>
      </w:tr>
      <w:tr w:rsidR="00BD699A" w:rsidRPr="00AD431B" w14:paraId="3C3FAA2B"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1EAFDCD" w14:textId="77777777" w:rsidR="00BD699A" w:rsidRPr="002A0DD4" w:rsidRDefault="00BD699A" w:rsidP="00AD431B">
            <w:pPr>
              <w:spacing w:line="276" w:lineRule="auto"/>
              <w:rPr>
                <w:rFonts w:ascii="Arial" w:hAnsi="Arial" w:cs="Arial"/>
                <w:lang w:eastAsia="ca-ES"/>
              </w:rPr>
            </w:pPr>
            <w:r w:rsidRPr="002A0DD4">
              <w:rPr>
                <w:rFonts w:ascii="Arial" w:hAnsi="Arial" w:cs="Arial"/>
                <w:lang w:eastAsia="ca-ES"/>
              </w:rPr>
              <w:t xml:space="preserve">El servei de suport tècnic als alumnes </w:t>
            </w:r>
            <w:r w:rsidRPr="002A0DD4">
              <w:rPr>
                <w:rFonts w:ascii="Arial" w:hAnsi="Arial" w:cs="Arial"/>
                <w:b/>
                <w:bCs/>
                <w:lang w:eastAsia="ca-ES"/>
              </w:rPr>
              <w:t>no està ben descrit o no és adequat</w:t>
            </w:r>
            <w:r w:rsidRPr="002A0DD4">
              <w:rPr>
                <w:rFonts w:ascii="Arial" w:hAnsi="Arial" w:cs="Arial"/>
                <w:lang w:eastAsia="ca-ES"/>
              </w:rPr>
              <w:t>.</w:t>
            </w:r>
          </w:p>
        </w:tc>
        <w:tc>
          <w:tcPr>
            <w:tcW w:w="2140" w:type="dxa"/>
            <w:tcBorders>
              <w:top w:val="nil"/>
              <w:left w:val="nil"/>
              <w:bottom w:val="single" w:sz="4" w:space="0" w:color="auto"/>
              <w:right w:val="nil"/>
            </w:tcBorders>
            <w:shd w:val="clear" w:color="auto" w:fill="auto"/>
            <w:vAlign w:val="center"/>
            <w:hideMark/>
          </w:tcPr>
          <w:p w14:paraId="7F174F07" w14:textId="77777777" w:rsidR="00BD699A" w:rsidRPr="002A0DD4" w:rsidRDefault="00BD699A" w:rsidP="002A0DD4">
            <w:pPr>
              <w:spacing w:line="276" w:lineRule="auto"/>
              <w:jc w:val="center"/>
              <w:rPr>
                <w:rFonts w:ascii="Arial" w:hAnsi="Arial" w:cs="Arial"/>
                <w:lang w:eastAsia="ca-ES"/>
              </w:rPr>
            </w:pPr>
            <w:r w:rsidRPr="002A0DD4">
              <w:rPr>
                <w:rFonts w:ascii="Arial" w:hAnsi="Arial" w:cs="Arial"/>
                <w:lang w:eastAsia="ca-ES"/>
              </w:rPr>
              <w:t>0</w:t>
            </w:r>
          </w:p>
        </w:tc>
      </w:tr>
    </w:tbl>
    <w:p w14:paraId="716FF960" w14:textId="77777777" w:rsidR="00BD699A" w:rsidRPr="00AD431B" w:rsidRDefault="00BD699A" w:rsidP="00AD431B">
      <w:pPr>
        <w:spacing w:line="276" w:lineRule="auto"/>
        <w:rPr>
          <w:rFonts w:ascii="Arial" w:hAnsi="Arial" w:cs="Arial"/>
          <w:sz w:val="22"/>
          <w:szCs w:val="22"/>
        </w:rPr>
      </w:pPr>
    </w:p>
    <w:p w14:paraId="6FBEDC32" w14:textId="77777777" w:rsidR="00BD699A" w:rsidRPr="00AD431B" w:rsidRDefault="00BD699A" w:rsidP="00AD431B">
      <w:pPr>
        <w:spacing w:line="276" w:lineRule="auto"/>
        <w:rPr>
          <w:rFonts w:ascii="Arial" w:hAnsi="Arial" w:cs="Arial"/>
          <w:b/>
          <w:sz w:val="22"/>
          <w:szCs w:val="22"/>
        </w:rPr>
      </w:pPr>
      <w:r w:rsidRPr="00AD431B">
        <w:rPr>
          <w:rFonts w:ascii="Arial" w:hAnsi="Arial" w:cs="Arial"/>
          <w:b/>
          <w:sz w:val="22"/>
          <w:szCs w:val="22"/>
        </w:rPr>
        <w:t>PUNTUACIONS MÍNIMES</w:t>
      </w:r>
    </w:p>
    <w:p w14:paraId="081261FA"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Hi ha determinats criteris que es consideren especialment rellevant per assegurar la qualitat del servei ( ítems crítics). Per a aquests criteris, s’estableix que cal obtenir una puntuació mínima, que es detalla en la taula següent:</w:t>
      </w:r>
    </w:p>
    <w:p w14:paraId="44457861"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AD431B" w14:paraId="07D70E52"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382802CC"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en què cal obtenir una puntuació mínima</w:t>
            </w:r>
          </w:p>
        </w:tc>
        <w:tc>
          <w:tcPr>
            <w:tcW w:w="1309" w:type="dxa"/>
            <w:tcBorders>
              <w:top w:val="nil"/>
              <w:left w:val="nil"/>
              <w:bottom w:val="single" w:sz="4" w:space="0" w:color="auto"/>
              <w:right w:val="nil"/>
            </w:tcBorders>
            <w:shd w:val="clear" w:color="000000" w:fill="BFBFBF"/>
            <w:vAlign w:val="center"/>
            <w:hideMark/>
          </w:tcPr>
          <w:p w14:paraId="7200129D" w14:textId="2E453124" w:rsidR="00BD699A" w:rsidRPr="00AD431B" w:rsidRDefault="00BD699A" w:rsidP="002A0DD4">
            <w:pPr>
              <w:spacing w:line="276" w:lineRule="auto"/>
              <w:jc w:val="center"/>
              <w:rPr>
                <w:rFonts w:ascii="Arial" w:hAnsi="Arial" w:cs="Arial"/>
                <w:b/>
                <w:bCs/>
                <w:sz w:val="22"/>
                <w:szCs w:val="22"/>
                <w:lang w:eastAsia="ca-ES"/>
              </w:rPr>
            </w:pPr>
          </w:p>
        </w:tc>
      </w:tr>
      <w:tr w:rsidR="00BD699A" w:rsidRPr="00AD431B" w14:paraId="137F01E3"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04D07E0"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Proposta didàctica, materials i recursos d'aprenentatge</w:t>
            </w:r>
          </w:p>
        </w:tc>
        <w:tc>
          <w:tcPr>
            <w:tcW w:w="1309" w:type="dxa"/>
            <w:tcBorders>
              <w:top w:val="nil"/>
              <w:left w:val="nil"/>
              <w:bottom w:val="single" w:sz="4" w:space="0" w:color="auto"/>
              <w:right w:val="nil"/>
            </w:tcBorders>
            <w:shd w:val="clear" w:color="auto" w:fill="auto"/>
            <w:vAlign w:val="center"/>
            <w:hideMark/>
          </w:tcPr>
          <w:p w14:paraId="0633FD09"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7E5D012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0A781D1D"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Servei de tutoria activa</w:t>
            </w:r>
          </w:p>
        </w:tc>
        <w:tc>
          <w:tcPr>
            <w:tcW w:w="1309" w:type="dxa"/>
            <w:tcBorders>
              <w:top w:val="nil"/>
              <w:left w:val="nil"/>
              <w:bottom w:val="single" w:sz="4" w:space="0" w:color="auto"/>
              <w:right w:val="nil"/>
            </w:tcBorders>
            <w:shd w:val="clear" w:color="auto" w:fill="auto"/>
            <w:vAlign w:val="center"/>
            <w:hideMark/>
          </w:tcPr>
          <w:p w14:paraId="3D018520"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7E43B0CA"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1031268"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Gestió, seguiment i avaluació de l’aprenentatge</w:t>
            </w:r>
          </w:p>
        </w:tc>
        <w:tc>
          <w:tcPr>
            <w:tcW w:w="1309" w:type="dxa"/>
            <w:tcBorders>
              <w:top w:val="nil"/>
              <w:left w:val="nil"/>
              <w:bottom w:val="single" w:sz="4" w:space="0" w:color="auto"/>
              <w:right w:val="nil"/>
            </w:tcBorders>
            <w:shd w:val="clear" w:color="auto" w:fill="auto"/>
            <w:vAlign w:val="center"/>
            <w:hideMark/>
          </w:tcPr>
          <w:p w14:paraId="7DE611BE"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3235D732"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05E21E83"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Característiques de l'entorn virtual d’aprenentatge</w:t>
            </w:r>
          </w:p>
        </w:tc>
        <w:tc>
          <w:tcPr>
            <w:tcW w:w="1309" w:type="dxa"/>
            <w:tcBorders>
              <w:top w:val="nil"/>
              <w:left w:val="nil"/>
              <w:bottom w:val="single" w:sz="4" w:space="0" w:color="auto"/>
              <w:right w:val="nil"/>
            </w:tcBorders>
            <w:shd w:val="clear" w:color="auto" w:fill="auto"/>
            <w:vAlign w:val="center"/>
            <w:hideMark/>
          </w:tcPr>
          <w:p w14:paraId="4EB93512" w14:textId="77777777" w:rsidR="00BD699A" w:rsidRPr="00AD431B" w:rsidRDefault="00BD699A" w:rsidP="002A0DD4">
            <w:pPr>
              <w:spacing w:line="276" w:lineRule="auto"/>
              <w:jc w:val="center"/>
              <w:rPr>
                <w:rFonts w:ascii="Arial" w:hAnsi="Arial" w:cs="Arial"/>
                <w:sz w:val="22"/>
                <w:szCs w:val="22"/>
                <w:lang w:eastAsia="ca-ES"/>
              </w:rPr>
            </w:pPr>
            <w:r w:rsidRPr="00AD431B">
              <w:rPr>
                <w:rFonts w:ascii="Arial" w:hAnsi="Arial" w:cs="Arial"/>
                <w:sz w:val="22"/>
                <w:szCs w:val="22"/>
                <w:lang w:eastAsia="ca-ES"/>
              </w:rPr>
              <w:t>7</w:t>
            </w:r>
          </w:p>
        </w:tc>
      </w:tr>
      <w:tr w:rsidR="00BD699A" w:rsidRPr="00AD431B" w14:paraId="5CAE110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68D62F8"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 puntuació mínima requerida</w:t>
            </w:r>
          </w:p>
        </w:tc>
        <w:tc>
          <w:tcPr>
            <w:tcW w:w="1309" w:type="dxa"/>
            <w:tcBorders>
              <w:top w:val="nil"/>
              <w:left w:val="nil"/>
              <w:bottom w:val="single" w:sz="4" w:space="0" w:color="auto"/>
              <w:right w:val="nil"/>
            </w:tcBorders>
            <w:shd w:val="clear" w:color="auto" w:fill="auto"/>
            <w:vAlign w:val="center"/>
            <w:hideMark/>
          </w:tcPr>
          <w:p w14:paraId="091A9AB7" w14:textId="77777777" w:rsidR="00BD699A" w:rsidRPr="00AD431B" w:rsidRDefault="00BD699A" w:rsidP="002A0DD4">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28</w:t>
            </w:r>
          </w:p>
        </w:tc>
      </w:tr>
    </w:tbl>
    <w:p w14:paraId="1CD1373B" w14:textId="77777777" w:rsidR="00BD699A" w:rsidRPr="00AD431B" w:rsidRDefault="00BD699A" w:rsidP="00AD431B">
      <w:pPr>
        <w:spacing w:line="276" w:lineRule="auto"/>
        <w:rPr>
          <w:rFonts w:ascii="Arial" w:hAnsi="Arial" w:cs="Arial"/>
          <w:sz w:val="22"/>
          <w:szCs w:val="22"/>
        </w:rPr>
      </w:pPr>
    </w:p>
    <w:p w14:paraId="2140908D" w14:textId="77777777" w:rsidR="00BD699A" w:rsidRPr="00AD431B" w:rsidRDefault="00BD699A" w:rsidP="00AD431B">
      <w:pPr>
        <w:spacing w:line="276" w:lineRule="auto"/>
        <w:rPr>
          <w:rFonts w:ascii="Arial" w:hAnsi="Arial" w:cs="Arial"/>
          <w:sz w:val="22"/>
          <w:szCs w:val="22"/>
        </w:rPr>
      </w:pPr>
    </w:p>
    <w:p w14:paraId="44F63AF4" w14:textId="10F24C3C" w:rsidR="00BD699A" w:rsidRPr="00AD431B" w:rsidRDefault="00BD699A" w:rsidP="00AD431B">
      <w:pPr>
        <w:pStyle w:val="Ttol3"/>
        <w:spacing w:before="0" w:after="0" w:line="276" w:lineRule="auto"/>
        <w:rPr>
          <w:sz w:val="22"/>
          <w:szCs w:val="22"/>
        </w:rPr>
      </w:pPr>
      <w:bookmarkStart w:id="118" w:name="_Toc164944602"/>
      <w:r w:rsidRPr="00AD431B">
        <w:rPr>
          <w:sz w:val="22"/>
          <w:szCs w:val="22"/>
        </w:rPr>
        <w:t>12.</w:t>
      </w:r>
      <w:r w:rsidR="006C7423">
        <w:rPr>
          <w:sz w:val="22"/>
          <w:szCs w:val="22"/>
        </w:rPr>
        <w:t>4</w:t>
      </w:r>
      <w:r w:rsidRPr="00AD431B">
        <w:rPr>
          <w:sz w:val="22"/>
          <w:szCs w:val="22"/>
        </w:rPr>
        <w:t xml:space="preserve">.2 Lot </w:t>
      </w:r>
      <w:r w:rsidR="00EE05FC" w:rsidRPr="00AD431B">
        <w:rPr>
          <w:sz w:val="22"/>
          <w:szCs w:val="22"/>
        </w:rPr>
        <w:t>4</w:t>
      </w:r>
      <w:r w:rsidRPr="00AD431B">
        <w:rPr>
          <w:sz w:val="22"/>
          <w:szCs w:val="22"/>
        </w:rPr>
        <w:t>. Criteris d’adjudicació avaluables automàticament (sobre C)</w:t>
      </w:r>
      <w:bookmarkEnd w:id="118"/>
    </w:p>
    <w:p w14:paraId="3540724A" w14:textId="77777777" w:rsidR="00BD699A" w:rsidRPr="00AD431B" w:rsidRDefault="00BD699A" w:rsidP="00AD431B">
      <w:pPr>
        <w:spacing w:line="276" w:lineRule="auto"/>
        <w:rPr>
          <w:rFonts w:ascii="Arial" w:hAnsi="Arial" w:cs="Arial"/>
          <w:sz w:val="22"/>
          <w:szCs w:val="22"/>
        </w:rPr>
      </w:pPr>
    </w:p>
    <w:p w14:paraId="046D5DF3"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Es valoren fins a un màxim de </w:t>
      </w:r>
      <w:r w:rsidRPr="00AD431B">
        <w:rPr>
          <w:rFonts w:ascii="Arial" w:hAnsi="Arial" w:cs="Arial"/>
          <w:b/>
          <w:sz w:val="22"/>
          <w:szCs w:val="22"/>
        </w:rPr>
        <w:t>54 punts</w:t>
      </w:r>
      <w:r w:rsidRPr="00AD431B">
        <w:rPr>
          <w:rFonts w:ascii="Arial" w:hAnsi="Arial" w:cs="Arial"/>
          <w:sz w:val="22"/>
          <w:szCs w:val="22"/>
        </w:rPr>
        <w:t>.</w:t>
      </w:r>
    </w:p>
    <w:p w14:paraId="72B9D751" w14:textId="77777777" w:rsidR="00BD699A" w:rsidRPr="00AD431B" w:rsidRDefault="00BD699A" w:rsidP="00AD431B">
      <w:pPr>
        <w:spacing w:line="276" w:lineRule="auto"/>
        <w:rPr>
          <w:rFonts w:ascii="Arial" w:hAnsi="Arial" w:cs="Arial"/>
          <w:sz w:val="22"/>
          <w:szCs w:val="22"/>
        </w:rPr>
      </w:pPr>
    </w:p>
    <w:p w14:paraId="5E86266D"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Proposta econòmica</w:t>
      </w:r>
    </w:p>
    <w:p w14:paraId="5B7D01EE" w14:textId="77777777" w:rsidR="00BD699A" w:rsidRPr="00AD431B" w:rsidRDefault="00BD699A" w:rsidP="00AD431B">
      <w:pPr>
        <w:spacing w:line="276" w:lineRule="auto"/>
        <w:rPr>
          <w:rFonts w:ascii="Arial" w:hAnsi="Arial" w:cs="Arial"/>
          <w:sz w:val="22"/>
          <w:szCs w:val="22"/>
        </w:rPr>
      </w:pPr>
    </w:p>
    <w:p w14:paraId="65BFFB99"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45 punts</w:t>
      </w:r>
      <w:r w:rsidRPr="00AD431B">
        <w:rPr>
          <w:rFonts w:ascii="Arial" w:hAnsi="Arial" w:cs="Arial"/>
          <w:sz w:val="22"/>
          <w:szCs w:val="22"/>
        </w:rPr>
        <w:t>.</w:t>
      </w:r>
    </w:p>
    <w:p w14:paraId="11240B41" w14:textId="77777777" w:rsidR="00BD699A" w:rsidRPr="00AD431B" w:rsidRDefault="00BD699A" w:rsidP="00AD431B">
      <w:pPr>
        <w:spacing w:line="276" w:lineRule="auto"/>
        <w:rPr>
          <w:rFonts w:ascii="Arial" w:hAnsi="Arial" w:cs="Arial"/>
          <w:sz w:val="22"/>
          <w:szCs w:val="22"/>
        </w:rPr>
      </w:pPr>
    </w:p>
    <w:p w14:paraId="2ED07AF4" w14:textId="77777777" w:rsidR="00BD699A" w:rsidRPr="00AD431B" w:rsidRDefault="00BD699A" w:rsidP="00AD431B">
      <w:pPr>
        <w:spacing w:line="276" w:lineRule="auto"/>
        <w:rPr>
          <w:rFonts w:ascii="Arial" w:hAnsi="Arial" w:cs="Arial"/>
          <w:snapToGrid w:val="0"/>
          <w:sz w:val="22"/>
          <w:szCs w:val="22"/>
        </w:rPr>
      </w:pPr>
      <w:r w:rsidRPr="00AD431B">
        <w:rPr>
          <w:rFonts w:ascii="Arial" w:hAnsi="Arial" w:cs="Arial"/>
          <w:sz w:val="22"/>
          <w:szCs w:val="22"/>
        </w:rPr>
        <w:t>La proposta econòmica es valorarà d’acord amb l’aplicació de la següent fórmula</w:t>
      </w:r>
      <w:r w:rsidRPr="00AD431B">
        <w:rPr>
          <w:rFonts w:ascii="Arial" w:hAnsi="Arial" w:cs="Arial"/>
          <w:snapToGrid w:val="0"/>
          <w:sz w:val="22"/>
          <w:szCs w:val="22"/>
        </w:rPr>
        <w:t>:</w:t>
      </w:r>
    </w:p>
    <w:p w14:paraId="0F09C147" w14:textId="77777777" w:rsidR="00BD699A" w:rsidRPr="00AD431B" w:rsidRDefault="00BD699A" w:rsidP="00AD431B">
      <w:pPr>
        <w:spacing w:line="276" w:lineRule="auto"/>
        <w:rPr>
          <w:rFonts w:ascii="Arial" w:hAnsi="Arial" w:cs="Arial"/>
          <w:snapToGrid w:val="0"/>
          <w:sz w:val="22"/>
          <w:szCs w:val="22"/>
        </w:rPr>
      </w:pPr>
    </w:p>
    <w:p w14:paraId="04488415" w14:textId="77777777" w:rsidR="00BD699A" w:rsidRPr="00AD431B" w:rsidRDefault="00BD699A" w:rsidP="00AD431B">
      <w:pPr>
        <w:spacing w:line="276" w:lineRule="auto"/>
        <w:rPr>
          <w:rFonts w:ascii="Arial" w:hAnsi="Arial" w:cs="Arial"/>
          <w:sz w:val="22"/>
          <w:szCs w:val="22"/>
        </w:rPr>
      </w:pPr>
      <m:oMathPara>
        <m:oMathParaPr>
          <m:jc m:val="left"/>
        </m:oMathParaPr>
        <m:oMath>
          <m:r>
            <w:rPr>
              <w:rFonts w:ascii="Cambria Math" w:hAnsi="Cambria Math" w:cs="Arial"/>
              <w:sz w:val="22"/>
              <w:szCs w:val="22"/>
            </w:rPr>
            <m:t>P</m:t>
          </m:r>
          <m:r>
            <m:rPr>
              <m:sty m:val="p"/>
            </m:rPr>
            <w:rPr>
              <w:rFonts w:ascii="Cambria Math" w:eastAsia="Times" w:hAnsi="Cambria Math" w:cs="Arial"/>
              <w:color w:val="000000"/>
              <w:sz w:val="22"/>
              <w:szCs w:val="22"/>
            </w:rPr>
            <m:t>v=</m:t>
          </m:r>
          <m:d>
            <m:dPr>
              <m:begChr m:val="["/>
              <m:endChr m:val="]"/>
              <m:ctrlPr>
                <w:rPr>
                  <w:rFonts w:ascii="Cambria Math" w:eastAsia="Times" w:hAnsi="Cambria Math" w:cs="Arial"/>
                  <w:color w:val="000000"/>
                  <w:sz w:val="22"/>
                  <w:szCs w:val="22"/>
                </w:rPr>
              </m:ctrlPr>
            </m:dPr>
            <m:e>
              <m:r>
                <w:rPr>
                  <w:rFonts w:ascii="Cambria Math" w:eastAsia="Times" w:hAnsi="Cambria Math" w:cs="Arial"/>
                  <w:color w:val="000000"/>
                  <w:sz w:val="22"/>
                  <w:szCs w:val="22"/>
                </w:rPr>
                <m:t>1-</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Ov-Om</m:t>
                      </m:r>
                    </m:num>
                    <m:den>
                      <m:r>
                        <w:rPr>
                          <w:rFonts w:ascii="Cambria Math" w:eastAsia="Times" w:hAnsi="Cambria Math" w:cs="Arial"/>
                          <w:color w:val="000000"/>
                          <w:sz w:val="22"/>
                          <w:szCs w:val="22"/>
                        </w:rPr>
                        <m:t>IL</m:t>
                      </m:r>
                    </m:den>
                  </m:f>
                </m:e>
              </m:d>
              <m:r>
                <w:rPr>
                  <w:rFonts w:ascii="Cambria Math" w:eastAsia="Times" w:hAnsi="Cambria Math" w:cs="Arial"/>
                  <w:color w:val="000000"/>
                  <w:sz w:val="22"/>
                  <w:szCs w:val="22"/>
                </w:rPr>
                <m:t>×</m:t>
              </m:r>
              <m:d>
                <m:dPr>
                  <m:ctrlPr>
                    <w:rPr>
                      <w:rFonts w:ascii="Cambria Math" w:eastAsia="Times" w:hAnsi="Cambria Math" w:cs="Arial"/>
                      <w:i/>
                      <w:color w:val="000000"/>
                      <w:sz w:val="22"/>
                      <w:szCs w:val="22"/>
                    </w:rPr>
                  </m:ctrlPr>
                </m:dPr>
                <m:e>
                  <m:f>
                    <m:fPr>
                      <m:ctrlPr>
                        <w:rPr>
                          <w:rFonts w:ascii="Cambria Math" w:eastAsia="Times" w:hAnsi="Cambria Math" w:cs="Arial"/>
                          <w:i/>
                          <w:color w:val="000000"/>
                          <w:sz w:val="22"/>
                          <w:szCs w:val="22"/>
                        </w:rPr>
                      </m:ctrlPr>
                    </m:fPr>
                    <m:num>
                      <m:r>
                        <w:rPr>
                          <w:rFonts w:ascii="Cambria Math" w:eastAsia="Times" w:hAnsi="Cambria Math" w:cs="Arial"/>
                          <w:color w:val="000000"/>
                          <w:sz w:val="22"/>
                          <w:szCs w:val="22"/>
                        </w:rPr>
                        <m:t>1</m:t>
                      </m:r>
                    </m:num>
                    <m:den>
                      <m:r>
                        <w:rPr>
                          <w:rFonts w:ascii="Cambria Math" w:eastAsia="Times" w:hAnsi="Cambria Math" w:cs="Arial"/>
                          <w:color w:val="000000"/>
                          <w:sz w:val="22"/>
                          <w:szCs w:val="22"/>
                        </w:rPr>
                        <m:t>VP</m:t>
                      </m:r>
                    </m:den>
                  </m:f>
                </m:e>
              </m:d>
            </m:e>
          </m:d>
          <m:r>
            <w:rPr>
              <w:rFonts w:ascii="Cambria Math" w:eastAsia="Times" w:hAnsi="Cambria Math" w:cs="Arial"/>
              <w:color w:val="000000"/>
              <w:sz w:val="22"/>
              <w:szCs w:val="22"/>
            </w:rPr>
            <m:t>×Pc</m:t>
          </m:r>
        </m:oMath>
      </m:oMathPara>
    </w:p>
    <w:p w14:paraId="6CFFD173"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2D130EFB"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p>
    <w:p w14:paraId="4F3283BB"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v</w:t>
      </w:r>
      <w:r w:rsidRPr="00AD431B">
        <w:rPr>
          <w:rFonts w:ascii="Arial" w:hAnsi="Arial" w:cs="Arial"/>
          <w:sz w:val="22"/>
          <w:szCs w:val="22"/>
        </w:rPr>
        <w:t>= Puntuació de l’oferta a valorar</w:t>
      </w:r>
    </w:p>
    <w:p w14:paraId="5FF480E3"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P</w:t>
      </w:r>
      <w:r w:rsidRPr="00AD431B">
        <w:rPr>
          <w:rFonts w:ascii="Arial" w:hAnsi="Arial" w:cs="Arial"/>
          <w:sz w:val="22"/>
          <w:szCs w:val="22"/>
          <w:vertAlign w:val="subscript"/>
        </w:rPr>
        <w:t>c</w:t>
      </w:r>
      <w:r w:rsidRPr="00AD431B">
        <w:rPr>
          <w:rFonts w:ascii="Arial" w:hAnsi="Arial" w:cs="Arial"/>
          <w:sz w:val="22"/>
          <w:szCs w:val="22"/>
        </w:rPr>
        <w:t>= Punts criteri econòmic</w:t>
      </w:r>
    </w:p>
    <w:p w14:paraId="42016A25"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v</w:t>
      </w:r>
      <w:r w:rsidRPr="00AD431B">
        <w:rPr>
          <w:rFonts w:ascii="Arial" w:hAnsi="Arial" w:cs="Arial"/>
          <w:sz w:val="22"/>
          <w:szCs w:val="22"/>
        </w:rPr>
        <w:t>= Oferta a valorar</w:t>
      </w:r>
    </w:p>
    <w:p w14:paraId="4B51D393"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O</w:t>
      </w:r>
      <w:r w:rsidRPr="00AD431B">
        <w:rPr>
          <w:rFonts w:ascii="Arial" w:hAnsi="Arial" w:cs="Arial"/>
          <w:sz w:val="22"/>
          <w:szCs w:val="22"/>
          <w:vertAlign w:val="subscript"/>
        </w:rPr>
        <w:t>m</w:t>
      </w:r>
      <w:r w:rsidRPr="00AD431B">
        <w:rPr>
          <w:rFonts w:ascii="Arial" w:hAnsi="Arial" w:cs="Arial"/>
          <w:sz w:val="22"/>
          <w:szCs w:val="22"/>
        </w:rPr>
        <w:t>= Oferta millor</w:t>
      </w:r>
    </w:p>
    <w:p w14:paraId="1D2E88D8"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IL= Import de licitació</w:t>
      </w:r>
    </w:p>
    <w:p w14:paraId="1D44832A" w14:textId="77777777" w:rsidR="00BD699A" w:rsidRPr="00AD431B" w:rsidRDefault="00BD699A" w:rsidP="00AD431B">
      <w:pPr>
        <w:autoSpaceDE w:val="0"/>
        <w:autoSpaceDN w:val="0"/>
        <w:adjustRightInd w:val="0"/>
        <w:spacing w:line="276" w:lineRule="auto"/>
        <w:ind w:left="709" w:firstLine="709"/>
        <w:rPr>
          <w:rFonts w:ascii="Arial" w:hAnsi="Arial" w:cs="Arial"/>
          <w:sz w:val="22"/>
          <w:szCs w:val="22"/>
        </w:rPr>
      </w:pPr>
      <w:r w:rsidRPr="00AD431B">
        <w:rPr>
          <w:rFonts w:ascii="Arial" w:hAnsi="Arial" w:cs="Arial"/>
          <w:sz w:val="22"/>
          <w:szCs w:val="22"/>
        </w:rPr>
        <w:t>VP=Valor de ponderació</w:t>
      </w:r>
    </w:p>
    <w:p w14:paraId="68689AAD" w14:textId="77777777" w:rsidR="00BD699A" w:rsidRPr="00AD431B" w:rsidRDefault="00BD699A" w:rsidP="00AD431B">
      <w:pPr>
        <w:spacing w:line="276" w:lineRule="auto"/>
        <w:rPr>
          <w:rFonts w:ascii="Arial" w:hAnsi="Arial" w:cs="Arial"/>
          <w:sz w:val="22"/>
          <w:szCs w:val="22"/>
        </w:rPr>
      </w:pPr>
    </w:p>
    <w:p w14:paraId="1002D670"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El valor de ponderació és 3, atès que en tractar-se de serveis de formació directament destinats a les persones es requereix que la prestació s’executi amb un alt nivell qualitatiu. </w:t>
      </w:r>
    </w:p>
    <w:p w14:paraId="57E93644" w14:textId="77777777" w:rsidR="00BD699A" w:rsidRPr="00AD431B" w:rsidRDefault="00BD699A" w:rsidP="00AD431B">
      <w:pPr>
        <w:spacing w:line="276" w:lineRule="auto"/>
        <w:rPr>
          <w:rFonts w:ascii="Arial" w:hAnsi="Arial" w:cs="Arial"/>
          <w:sz w:val="22"/>
          <w:szCs w:val="22"/>
        </w:rPr>
      </w:pPr>
    </w:p>
    <w:p w14:paraId="28D3B5A8"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Aquesta fórmula s’adequa a la Directriu 1/2020 d’aplicació de fórmules de valoració i puntuació de les proposicions econòmica i tècnica de la Direcció General de contractació Pública.</w:t>
      </w:r>
    </w:p>
    <w:p w14:paraId="5CECB789" w14:textId="77777777" w:rsidR="00BD699A" w:rsidRPr="00AD431B" w:rsidRDefault="00BD699A" w:rsidP="00AD431B">
      <w:pPr>
        <w:spacing w:line="276" w:lineRule="auto"/>
        <w:rPr>
          <w:rFonts w:ascii="Arial" w:hAnsi="Arial" w:cs="Arial"/>
          <w:sz w:val="22"/>
          <w:szCs w:val="22"/>
        </w:rPr>
      </w:pPr>
    </w:p>
    <w:p w14:paraId="0049E3E1"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Càlcul oferta a valorar ( O</w:t>
      </w:r>
      <w:r w:rsidRPr="00AD431B">
        <w:rPr>
          <w:rFonts w:ascii="Arial" w:hAnsi="Arial" w:cs="Arial"/>
          <w:b/>
          <w:sz w:val="22"/>
          <w:szCs w:val="22"/>
          <w:u w:val="single"/>
          <w:vertAlign w:val="subscript"/>
        </w:rPr>
        <w:t>v</w:t>
      </w:r>
      <w:r w:rsidRPr="00AD431B">
        <w:rPr>
          <w:rFonts w:ascii="Arial" w:hAnsi="Arial" w:cs="Arial"/>
          <w:b/>
          <w:sz w:val="22"/>
          <w:szCs w:val="22"/>
          <w:u w:val="single"/>
        </w:rPr>
        <w:t>)</w:t>
      </w:r>
    </w:p>
    <w:p w14:paraId="2DB7F1CD"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Els licitadors han de presentar una oferta econòmica relativa a un concepte (preus unitaris).</w:t>
      </w:r>
    </w:p>
    <w:p w14:paraId="04C40EC2" w14:textId="77777777" w:rsidR="00BD699A" w:rsidRPr="00AD431B" w:rsidRDefault="00BD699A" w:rsidP="00AD431B">
      <w:pPr>
        <w:spacing w:line="276" w:lineRule="auto"/>
        <w:rPr>
          <w:rFonts w:ascii="Arial" w:hAnsi="Arial" w:cs="Arial"/>
          <w:sz w:val="22"/>
          <w:szCs w:val="22"/>
        </w:rPr>
      </w:pPr>
    </w:p>
    <w:p w14:paraId="7497AD35" w14:textId="77777777" w:rsidR="00EE350F" w:rsidRPr="00AD431B" w:rsidRDefault="00EE350F" w:rsidP="00EE350F">
      <w:pPr>
        <w:spacing w:line="276" w:lineRule="auto"/>
        <w:rPr>
          <w:rFonts w:ascii="Arial" w:hAnsi="Arial" w:cs="Arial"/>
          <w:sz w:val="22"/>
          <w:szCs w:val="22"/>
        </w:rPr>
      </w:pPr>
      <w:r w:rsidRPr="00AD431B">
        <w:rPr>
          <w:rFonts w:ascii="Arial" w:hAnsi="Arial" w:cs="Arial"/>
          <w:sz w:val="22"/>
          <w:szCs w:val="22"/>
        </w:rPr>
        <w:t>Mitjançant aquesta fórmula es simula el preu màxim de l’Acord marc d’acord amb el preu unitari ofertat per cada licitador</w:t>
      </w:r>
      <w:r>
        <w:rPr>
          <w:rFonts w:ascii="Arial" w:hAnsi="Arial" w:cs="Arial"/>
          <w:sz w:val="22"/>
          <w:szCs w:val="22"/>
        </w:rPr>
        <w:t>, que és el que s’utilitzarà com a oferta a valorar (Ov)</w:t>
      </w:r>
      <w:r w:rsidRPr="00AD431B">
        <w:rPr>
          <w:rFonts w:ascii="Arial" w:hAnsi="Arial" w:cs="Arial"/>
          <w:sz w:val="22"/>
          <w:szCs w:val="22"/>
        </w:rPr>
        <w:t xml:space="preserve">. </w:t>
      </w:r>
    </w:p>
    <w:p w14:paraId="1AFDB006" w14:textId="77777777" w:rsidR="00BD699A" w:rsidRPr="00AD431B" w:rsidRDefault="00BD699A" w:rsidP="00AD431B">
      <w:pPr>
        <w:spacing w:line="276" w:lineRule="auto"/>
        <w:rPr>
          <w:rFonts w:ascii="Arial" w:hAnsi="Arial" w:cs="Arial"/>
          <w:sz w:val="22"/>
          <w:szCs w:val="22"/>
        </w:rPr>
      </w:pPr>
    </w:p>
    <w:p w14:paraId="1156865D"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Per a efectuar aquests càlcul es tindran en compte els preus unitaris IVA exclòs.</w:t>
      </w:r>
    </w:p>
    <w:p w14:paraId="3F6D4965" w14:textId="77777777" w:rsidR="00BD699A" w:rsidRPr="00AD431B" w:rsidRDefault="00BD699A" w:rsidP="00AD431B">
      <w:pPr>
        <w:spacing w:line="276" w:lineRule="auto"/>
        <w:rPr>
          <w:rFonts w:ascii="Arial" w:hAnsi="Arial" w:cs="Arial"/>
          <w:sz w:val="22"/>
          <w:szCs w:val="22"/>
        </w:rPr>
      </w:pPr>
    </w:p>
    <w:p w14:paraId="5EA57697" w14:textId="1D5939ED" w:rsidR="00BD699A" w:rsidRPr="00AD431B" w:rsidRDefault="00BD699A" w:rsidP="00AD431B">
      <w:pPr>
        <w:spacing w:line="276" w:lineRule="auto"/>
        <w:rPr>
          <w:rFonts w:ascii="Arial" w:hAnsi="Arial" w:cs="Arial"/>
          <w:sz w:val="22"/>
          <w:szCs w:val="22"/>
          <w:vertAlign w:val="subscript"/>
        </w:rPr>
      </w:pPr>
      <w:r w:rsidRPr="00AD431B">
        <w:rPr>
          <w:rFonts w:ascii="Arial" w:hAnsi="Arial" w:cs="Arial"/>
          <w:sz w:val="22"/>
          <w:szCs w:val="22"/>
        </w:rPr>
        <w:t>L’oferta que tingui el valor (</w:t>
      </w:r>
      <w:r w:rsidRPr="00AD431B">
        <w:rPr>
          <w:rFonts w:ascii="Arial" w:hAnsi="Arial" w:cs="Arial"/>
          <w:b/>
          <w:sz w:val="22"/>
          <w:szCs w:val="22"/>
        </w:rPr>
        <w:t>O</w:t>
      </w:r>
      <w:r w:rsidRPr="00AD431B">
        <w:rPr>
          <w:rFonts w:ascii="Arial" w:hAnsi="Arial" w:cs="Arial"/>
          <w:b/>
          <w:sz w:val="22"/>
          <w:szCs w:val="22"/>
          <w:vertAlign w:val="subscript"/>
        </w:rPr>
        <w:t>v</w:t>
      </w:r>
      <w:r w:rsidRPr="00AD431B">
        <w:rPr>
          <w:rFonts w:ascii="Arial" w:hAnsi="Arial" w:cs="Arial"/>
          <w:sz w:val="22"/>
          <w:szCs w:val="22"/>
        </w:rPr>
        <w:t xml:space="preserve">)més baix obtindrà els 45 punts i serà considerada </w:t>
      </w:r>
      <w:r w:rsidR="00E675A2">
        <w:rPr>
          <w:rFonts w:ascii="Arial" w:hAnsi="Arial" w:cs="Arial"/>
          <w:sz w:val="22"/>
          <w:szCs w:val="22"/>
        </w:rPr>
        <w:t>les millors ofertes</w:t>
      </w:r>
      <w:r w:rsidRPr="00AD431B">
        <w:rPr>
          <w:rFonts w:ascii="Arial" w:hAnsi="Arial" w:cs="Arial"/>
          <w:sz w:val="22"/>
          <w:szCs w:val="22"/>
        </w:rPr>
        <w:t xml:space="preserve"> (</w:t>
      </w:r>
      <w:r w:rsidRPr="00AD431B">
        <w:rPr>
          <w:rFonts w:ascii="Arial" w:hAnsi="Arial" w:cs="Arial"/>
          <w:b/>
          <w:sz w:val="22"/>
          <w:szCs w:val="22"/>
        </w:rPr>
        <w:t>O</w:t>
      </w:r>
      <w:r w:rsidRPr="00AD431B">
        <w:rPr>
          <w:rFonts w:ascii="Arial" w:hAnsi="Arial" w:cs="Arial"/>
          <w:b/>
          <w:sz w:val="22"/>
          <w:szCs w:val="22"/>
          <w:vertAlign w:val="subscript"/>
        </w:rPr>
        <w:t>m</w:t>
      </w:r>
      <w:r w:rsidRPr="00AD431B">
        <w:rPr>
          <w:rFonts w:ascii="Arial" w:hAnsi="Arial" w:cs="Arial"/>
          <w:b/>
          <w:sz w:val="22"/>
          <w:szCs w:val="22"/>
        </w:rPr>
        <w:t>)</w:t>
      </w:r>
      <w:r w:rsidRPr="00AD431B">
        <w:rPr>
          <w:rFonts w:ascii="Arial" w:hAnsi="Arial" w:cs="Arial"/>
          <w:sz w:val="22"/>
          <w:szCs w:val="22"/>
        </w:rPr>
        <w:t>contra la qual es compararan les altres.</w:t>
      </w:r>
    </w:p>
    <w:p w14:paraId="0CC362F7" w14:textId="77777777" w:rsidR="00BD699A" w:rsidRPr="00AD431B" w:rsidRDefault="00BD699A" w:rsidP="00AD431B">
      <w:pPr>
        <w:spacing w:line="276" w:lineRule="auto"/>
        <w:rPr>
          <w:rFonts w:ascii="Arial" w:hAnsi="Arial" w:cs="Arial"/>
          <w:sz w:val="22"/>
          <w:szCs w:val="22"/>
        </w:rPr>
      </w:pPr>
    </w:p>
    <w:p w14:paraId="3EB8449E" w14:textId="77777777" w:rsidR="00BD699A" w:rsidRPr="00AD431B" w:rsidRDefault="00BD699A" w:rsidP="00AD431B">
      <w:pPr>
        <w:spacing w:line="276" w:lineRule="auto"/>
        <w:rPr>
          <w:rFonts w:ascii="Arial" w:hAnsi="Arial" w:cs="Arial"/>
          <w:b/>
          <w:sz w:val="22"/>
          <w:szCs w:val="22"/>
          <w:u w:val="single"/>
        </w:rPr>
      </w:pPr>
      <w:r w:rsidRPr="00AD431B">
        <w:rPr>
          <w:rFonts w:ascii="Arial" w:hAnsi="Arial" w:cs="Arial"/>
          <w:b/>
          <w:sz w:val="22"/>
          <w:szCs w:val="22"/>
          <w:u w:val="single"/>
        </w:rPr>
        <w:t>Criteris tècnics avaluables mitjançant fórmules</w:t>
      </w:r>
    </w:p>
    <w:p w14:paraId="3E2D45A7" w14:textId="77777777" w:rsidR="00BD699A" w:rsidRPr="00AD431B" w:rsidRDefault="00BD699A" w:rsidP="00AD431B">
      <w:pPr>
        <w:spacing w:line="276" w:lineRule="auto"/>
        <w:rPr>
          <w:rFonts w:ascii="Arial" w:hAnsi="Arial" w:cs="Arial"/>
          <w:sz w:val="22"/>
          <w:szCs w:val="22"/>
        </w:rPr>
      </w:pPr>
    </w:p>
    <w:p w14:paraId="69D5F2DA" w14:textId="77777777" w:rsidR="00BD699A" w:rsidRPr="00AD431B" w:rsidRDefault="00BD699A" w:rsidP="00AD431B">
      <w:pPr>
        <w:spacing w:line="276" w:lineRule="auto"/>
        <w:rPr>
          <w:rFonts w:ascii="Arial" w:hAnsi="Arial" w:cs="Arial"/>
          <w:sz w:val="22"/>
          <w:szCs w:val="22"/>
        </w:rPr>
      </w:pPr>
      <w:r w:rsidRPr="00AD431B">
        <w:rPr>
          <w:rFonts w:ascii="Arial" w:hAnsi="Arial" w:cs="Arial"/>
          <w:sz w:val="22"/>
          <w:szCs w:val="22"/>
        </w:rPr>
        <w:t xml:space="preserve">La puntuació màxima serà de </w:t>
      </w:r>
      <w:r w:rsidRPr="00AD431B">
        <w:rPr>
          <w:rFonts w:ascii="Arial" w:hAnsi="Arial" w:cs="Arial"/>
          <w:b/>
          <w:sz w:val="22"/>
          <w:szCs w:val="22"/>
        </w:rPr>
        <w:t>9 punts</w:t>
      </w:r>
    </w:p>
    <w:p w14:paraId="4FD29792" w14:textId="77777777" w:rsidR="00BD699A" w:rsidRPr="00AD431B" w:rsidRDefault="00BD699A" w:rsidP="00AD431B">
      <w:pPr>
        <w:spacing w:line="276" w:lineRule="auto"/>
        <w:rPr>
          <w:rFonts w:ascii="Arial" w:hAnsi="Arial" w:cs="Arial"/>
          <w:sz w:val="22"/>
          <w:szCs w:val="22"/>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AD431B" w14:paraId="34B8EC79"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5D0D97FA"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Criteris tècnics automàtics</w:t>
            </w:r>
          </w:p>
        </w:tc>
        <w:tc>
          <w:tcPr>
            <w:tcW w:w="2140" w:type="dxa"/>
            <w:tcBorders>
              <w:top w:val="nil"/>
              <w:left w:val="nil"/>
              <w:bottom w:val="single" w:sz="4" w:space="0" w:color="auto"/>
              <w:right w:val="nil"/>
            </w:tcBorders>
            <w:shd w:val="clear" w:color="000000" w:fill="BFBFBF"/>
            <w:vAlign w:val="center"/>
            <w:hideMark/>
          </w:tcPr>
          <w:p w14:paraId="6D8C26C9"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Punts</w:t>
            </w:r>
          </w:p>
        </w:tc>
      </w:tr>
      <w:tr w:rsidR="00BD699A" w:rsidRPr="00AD431B" w14:paraId="5664AD9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554B6BF"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Equip docent</w:t>
            </w:r>
          </w:p>
        </w:tc>
        <w:tc>
          <w:tcPr>
            <w:tcW w:w="2140" w:type="dxa"/>
            <w:tcBorders>
              <w:top w:val="nil"/>
              <w:left w:val="nil"/>
              <w:bottom w:val="single" w:sz="4" w:space="0" w:color="auto"/>
              <w:right w:val="nil"/>
            </w:tcBorders>
            <w:shd w:val="clear" w:color="auto" w:fill="auto"/>
            <w:vAlign w:val="center"/>
            <w:hideMark/>
          </w:tcPr>
          <w:p w14:paraId="0DF3A098"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6</w:t>
            </w:r>
          </w:p>
        </w:tc>
      </w:tr>
      <w:tr w:rsidR="00BD699A" w:rsidRPr="00AD431B" w14:paraId="36D4444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6F63CFBE"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Paritat homes/dones</w:t>
            </w:r>
          </w:p>
        </w:tc>
        <w:tc>
          <w:tcPr>
            <w:tcW w:w="2140" w:type="dxa"/>
            <w:tcBorders>
              <w:top w:val="nil"/>
              <w:left w:val="nil"/>
              <w:bottom w:val="single" w:sz="4" w:space="0" w:color="auto"/>
              <w:right w:val="nil"/>
            </w:tcBorders>
            <w:shd w:val="clear" w:color="auto" w:fill="auto"/>
            <w:vAlign w:val="center"/>
            <w:hideMark/>
          </w:tcPr>
          <w:p w14:paraId="6325A914"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3B8A3AC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84B18E1"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Total</w:t>
            </w:r>
          </w:p>
        </w:tc>
        <w:tc>
          <w:tcPr>
            <w:tcW w:w="2140" w:type="dxa"/>
            <w:tcBorders>
              <w:top w:val="nil"/>
              <w:left w:val="nil"/>
              <w:bottom w:val="single" w:sz="4" w:space="0" w:color="auto"/>
              <w:right w:val="nil"/>
            </w:tcBorders>
            <w:shd w:val="clear" w:color="auto" w:fill="auto"/>
            <w:vAlign w:val="center"/>
            <w:hideMark/>
          </w:tcPr>
          <w:p w14:paraId="44062A1C" w14:textId="77777777" w:rsidR="00BD699A" w:rsidRPr="00AD431B" w:rsidRDefault="00BD699A" w:rsidP="00B265A3">
            <w:pPr>
              <w:spacing w:line="276" w:lineRule="auto"/>
              <w:jc w:val="center"/>
              <w:rPr>
                <w:rFonts w:ascii="Arial" w:hAnsi="Arial" w:cs="Arial"/>
                <w:b/>
                <w:bCs/>
                <w:sz w:val="22"/>
                <w:szCs w:val="22"/>
                <w:lang w:eastAsia="ca-ES"/>
              </w:rPr>
            </w:pPr>
            <w:r w:rsidRPr="00AD431B">
              <w:rPr>
                <w:rFonts w:ascii="Arial" w:hAnsi="Arial" w:cs="Arial"/>
                <w:b/>
                <w:bCs/>
                <w:sz w:val="22"/>
                <w:szCs w:val="22"/>
                <w:lang w:eastAsia="ca-ES"/>
              </w:rPr>
              <w:t>9</w:t>
            </w:r>
          </w:p>
        </w:tc>
      </w:tr>
      <w:tr w:rsidR="00BD699A" w:rsidRPr="00AD431B" w14:paraId="2DAF958D"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40FCDC00"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Equip docent</w:t>
            </w:r>
          </w:p>
        </w:tc>
        <w:tc>
          <w:tcPr>
            <w:tcW w:w="2140" w:type="dxa"/>
            <w:tcBorders>
              <w:top w:val="nil"/>
              <w:left w:val="nil"/>
              <w:bottom w:val="single" w:sz="4" w:space="0" w:color="auto"/>
              <w:right w:val="nil"/>
            </w:tcBorders>
            <w:shd w:val="clear" w:color="000000" w:fill="BFBFBF"/>
            <w:vAlign w:val="center"/>
            <w:hideMark/>
          </w:tcPr>
          <w:p w14:paraId="3F90B654"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37712ED8"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408FE5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té 10 o més docents</w:t>
            </w:r>
          </w:p>
        </w:tc>
        <w:tc>
          <w:tcPr>
            <w:tcW w:w="2140" w:type="dxa"/>
            <w:tcBorders>
              <w:top w:val="nil"/>
              <w:left w:val="nil"/>
              <w:bottom w:val="single" w:sz="4" w:space="0" w:color="auto"/>
              <w:right w:val="nil"/>
            </w:tcBorders>
            <w:shd w:val="clear" w:color="auto" w:fill="auto"/>
            <w:vAlign w:val="center"/>
            <w:hideMark/>
          </w:tcPr>
          <w:p w14:paraId="281136D4"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6</w:t>
            </w:r>
          </w:p>
        </w:tc>
      </w:tr>
      <w:tr w:rsidR="00BD699A" w:rsidRPr="00AD431B" w14:paraId="66B0EDF5"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C1EE76B"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té 7 i 9 docents</w:t>
            </w:r>
          </w:p>
        </w:tc>
        <w:tc>
          <w:tcPr>
            <w:tcW w:w="2140" w:type="dxa"/>
            <w:tcBorders>
              <w:top w:val="nil"/>
              <w:left w:val="nil"/>
              <w:bottom w:val="single" w:sz="4" w:space="0" w:color="auto"/>
              <w:right w:val="nil"/>
            </w:tcBorders>
            <w:shd w:val="clear" w:color="auto" w:fill="auto"/>
            <w:vAlign w:val="center"/>
            <w:hideMark/>
          </w:tcPr>
          <w:p w14:paraId="18A0AA46"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50F28CC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CA5C87D"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té entre 4 i 6 docents</w:t>
            </w:r>
          </w:p>
        </w:tc>
        <w:tc>
          <w:tcPr>
            <w:tcW w:w="2140" w:type="dxa"/>
            <w:tcBorders>
              <w:top w:val="nil"/>
              <w:left w:val="nil"/>
              <w:bottom w:val="single" w:sz="4" w:space="0" w:color="auto"/>
              <w:right w:val="nil"/>
            </w:tcBorders>
            <w:shd w:val="clear" w:color="auto" w:fill="auto"/>
            <w:vAlign w:val="center"/>
            <w:hideMark/>
          </w:tcPr>
          <w:p w14:paraId="6F09403E"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r w:rsidR="00BD699A" w:rsidRPr="00AD431B" w14:paraId="2C328A7E"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040E6FE7" w14:textId="77777777" w:rsidR="00BD699A" w:rsidRPr="00AD431B" w:rsidRDefault="00BD699A" w:rsidP="00AD431B">
            <w:pPr>
              <w:spacing w:line="276" w:lineRule="auto"/>
              <w:rPr>
                <w:rFonts w:ascii="Arial" w:hAnsi="Arial" w:cs="Arial"/>
                <w:b/>
                <w:bCs/>
                <w:sz w:val="22"/>
                <w:szCs w:val="22"/>
                <w:lang w:eastAsia="ca-ES"/>
              </w:rPr>
            </w:pPr>
            <w:r w:rsidRPr="00AD431B">
              <w:rPr>
                <w:rFonts w:ascii="Arial" w:hAnsi="Arial" w:cs="Arial"/>
                <w:b/>
                <w:bCs/>
                <w:sz w:val="22"/>
                <w:szCs w:val="22"/>
                <w:lang w:eastAsia="ca-ES"/>
              </w:rPr>
              <w:t>Paritat homes/dones</w:t>
            </w:r>
          </w:p>
        </w:tc>
        <w:tc>
          <w:tcPr>
            <w:tcW w:w="2140" w:type="dxa"/>
            <w:tcBorders>
              <w:top w:val="nil"/>
              <w:left w:val="nil"/>
              <w:bottom w:val="single" w:sz="4" w:space="0" w:color="auto"/>
              <w:right w:val="nil"/>
            </w:tcBorders>
            <w:shd w:val="clear" w:color="000000" w:fill="BFBFBF"/>
            <w:vAlign w:val="center"/>
            <w:hideMark/>
          </w:tcPr>
          <w:p w14:paraId="38E7B5B4" w14:textId="77777777" w:rsidR="00BD699A" w:rsidRPr="00AD431B" w:rsidRDefault="00BD699A" w:rsidP="00B265A3">
            <w:pPr>
              <w:spacing w:line="276" w:lineRule="auto"/>
              <w:jc w:val="center"/>
              <w:rPr>
                <w:rFonts w:ascii="Arial" w:hAnsi="Arial" w:cs="Arial"/>
                <w:b/>
                <w:bCs/>
                <w:sz w:val="22"/>
                <w:szCs w:val="22"/>
                <w:lang w:eastAsia="ca-ES"/>
              </w:rPr>
            </w:pPr>
          </w:p>
        </w:tc>
      </w:tr>
      <w:tr w:rsidR="00BD699A" w:rsidRPr="00AD431B" w14:paraId="7AD87E6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9F7BDEB"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està compost per un 50% o més de dones</w:t>
            </w:r>
          </w:p>
        </w:tc>
        <w:tc>
          <w:tcPr>
            <w:tcW w:w="2140" w:type="dxa"/>
            <w:tcBorders>
              <w:top w:val="nil"/>
              <w:left w:val="nil"/>
              <w:bottom w:val="single" w:sz="4" w:space="0" w:color="auto"/>
              <w:right w:val="nil"/>
            </w:tcBorders>
            <w:shd w:val="clear" w:color="auto" w:fill="auto"/>
            <w:vAlign w:val="center"/>
            <w:hideMark/>
          </w:tcPr>
          <w:p w14:paraId="203DB86A"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3</w:t>
            </w:r>
          </w:p>
        </w:tc>
      </w:tr>
      <w:tr w:rsidR="00BD699A" w:rsidRPr="00AD431B" w14:paraId="1B53BDCD"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5E75B1E5"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està compost per entre un 35% i un 49,99 %  de dones</w:t>
            </w:r>
          </w:p>
        </w:tc>
        <w:tc>
          <w:tcPr>
            <w:tcW w:w="2140" w:type="dxa"/>
            <w:tcBorders>
              <w:top w:val="nil"/>
              <w:left w:val="nil"/>
              <w:bottom w:val="single" w:sz="4" w:space="0" w:color="auto"/>
              <w:right w:val="nil"/>
            </w:tcBorders>
            <w:shd w:val="clear" w:color="auto" w:fill="auto"/>
            <w:vAlign w:val="center"/>
            <w:hideMark/>
          </w:tcPr>
          <w:p w14:paraId="643689DD"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2</w:t>
            </w:r>
          </w:p>
        </w:tc>
      </w:tr>
      <w:tr w:rsidR="00BD699A" w:rsidRPr="00AD431B" w14:paraId="499FBF3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6A52521" w14:textId="77777777" w:rsidR="00BD699A" w:rsidRPr="00AD431B" w:rsidRDefault="00BD699A" w:rsidP="00AD431B">
            <w:pPr>
              <w:spacing w:line="276" w:lineRule="auto"/>
              <w:rPr>
                <w:rFonts w:ascii="Arial" w:hAnsi="Arial" w:cs="Arial"/>
                <w:sz w:val="22"/>
                <w:szCs w:val="22"/>
                <w:lang w:eastAsia="ca-ES"/>
              </w:rPr>
            </w:pPr>
            <w:r w:rsidRPr="00AD431B">
              <w:rPr>
                <w:rFonts w:ascii="Arial" w:hAnsi="Arial" w:cs="Arial"/>
                <w:sz w:val="22"/>
                <w:szCs w:val="22"/>
                <w:lang w:eastAsia="ca-ES"/>
              </w:rPr>
              <w:t>L'equip docent presentat està compost per menys d'un 35% de dones</w:t>
            </w:r>
          </w:p>
        </w:tc>
        <w:tc>
          <w:tcPr>
            <w:tcW w:w="2140" w:type="dxa"/>
            <w:tcBorders>
              <w:top w:val="nil"/>
              <w:left w:val="nil"/>
              <w:bottom w:val="single" w:sz="4" w:space="0" w:color="auto"/>
              <w:right w:val="nil"/>
            </w:tcBorders>
            <w:shd w:val="clear" w:color="auto" w:fill="auto"/>
            <w:vAlign w:val="center"/>
            <w:hideMark/>
          </w:tcPr>
          <w:p w14:paraId="388E6404" w14:textId="77777777" w:rsidR="00BD699A" w:rsidRPr="00AD431B" w:rsidRDefault="00BD699A" w:rsidP="00B265A3">
            <w:pPr>
              <w:spacing w:line="276" w:lineRule="auto"/>
              <w:jc w:val="center"/>
              <w:rPr>
                <w:rFonts w:ascii="Arial" w:hAnsi="Arial" w:cs="Arial"/>
                <w:sz w:val="22"/>
                <w:szCs w:val="22"/>
                <w:lang w:eastAsia="ca-ES"/>
              </w:rPr>
            </w:pPr>
            <w:r w:rsidRPr="00AD431B">
              <w:rPr>
                <w:rFonts w:ascii="Arial" w:hAnsi="Arial" w:cs="Arial"/>
                <w:sz w:val="22"/>
                <w:szCs w:val="22"/>
                <w:lang w:eastAsia="ca-ES"/>
              </w:rPr>
              <w:t>1</w:t>
            </w:r>
          </w:p>
        </w:tc>
      </w:tr>
    </w:tbl>
    <w:p w14:paraId="1076E7E3" w14:textId="77777777" w:rsidR="00BD699A" w:rsidRPr="00AD431B" w:rsidRDefault="00BD699A" w:rsidP="00AD431B">
      <w:pPr>
        <w:spacing w:line="276" w:lineRule="auto"/>
        <w:rPr>
          <w:rFonts w:ascii="Arial" w:hAnsi="Arial" w:cs="Arial"/>
          <w:sz w:val="22"/>
          <w:szCs w:val="22"/>
        </w:rPr>
      </w:pPr>
    </w:p>
    <w:p w14:paraId="5EA25AD8" w14:textId="5F267494" w:rsidR="00EB49C6" w:rsidRPr="00AD431B" w:rsidRDefault="00EB49C6" w:rsidP="00AD431B">
      <w:pPr>
        <w:spacing w:line="276" w:lineRule="auto"/>
        <w:rPr>
          <w:rFonts w:ascii="Arial" w:hAnsi="Arial" w:cs="Arial"/>
          <w:sz w:val="22"/>
          <w:szCs w:val="22"/>
        </w:rPr>
      </w:pPr>
      <w:r w:rsidRPr="00AD431B">
        <w:rPr>
          <w:rFonts w:ascii="Arial" w:hAnsi="Arial" w:cs="Arial"/>
          <w:sz w:val="22"/>
          <w:szCs w:val="22"/>
        </w:rPr>
        <w:br w:type="page"/>
      </w:r>
    </w:p>
    <w:p w14:paraId="61532D1A" w14:textId="77777777" w:rsidR="006B30D1" w:rsidRPr="00AD431B" w:rsidRDefault="006B30D1" w:rsidP="00AD431B">
      <w:pPr>
        <w:spacing w:line="276" w:lineRule="auto"/>
        <w:rPr>
          <w:rFonts w:ascii="Arial" w:hAnsi="Arial" w:cs="Arial"/>
          <w:sz w:val="22"/>
          <w:szCs w:val="22"/>
        </w:rPr>
      </w:pPr>
    </w:p>
    <w:p w14:paraId="1A6331ED" w14:textId="6B8A3376" w:rsidR="003B01BF" w:rsidRPr="00AD431B" w:rsidRDefault="00B7485C" w:rsidP="00AD431B">
      <w:pPr>
        <w:pStyle w:val="Ttol2"/>
        <w:spacing w:line="276" w:lineRule="auto"/>
        <w:rPr>
          <w:rFonts w:cs="Arial"/>
          <w:sz w:val="22"/>
          <w:szCs w:val="22"/>
          <w:u w:val="single"/>
        </w:rPr>
      </w:pPr>
      <w:bookmarkStart w:id="119" w:name="_Toc164944603"/>
      <w:r w:rsidRPr="00AD431B">
        <w:rPr>
          <w:rFonts w:cs="Arial"/>
          <w:sz w:val="22"/>
          <w:szCs w:val="22"/>
          <w:u w:val="single"/>
        </w:rPr>
        <w:t>ANNEX 1</w:t>
      </w:r>
      <w:r w:rsidR="00AF68A6" w:rsidRPr="00AD431B">
        <w:rPr>
          <w:rFonts w:cs="Arial"/>
          <w:sz w:val="22"/>
          <w:szCs w:val="22"/>
          <w:u w:val="single"/>
        </w:rPr>
        <w:t>3</w:t>
      </w:r>
      <w:r w:rsidR="003B01BF" w:rsidRPr="00AD431B">
        <w:rPr>
          <w:rFonts w:cs="Arial"/>
          <w:sz w:val="22"/>
          <w:szCs w:val="22"/>
          <w:u w:val="single"/>
        </w:rPr>
        <w:t>: MODEL DE CONTRACTE BASAT (ENCÀRREC DIRECTE)</w:t>
      </w:r>
      <w:bookmarkEnd w:id="119"/>
    </w:p>
    <w:p w14:paraId="6A7F1701" w14:textId="77777777" w:rsidR="003B01BF" w:rsidRPr="00AD431B" w:rsidRDefault="003B01BF" w:rsidP="00AD431B">
      <w:pPr>
        <w:spacing w:line="276" w:lineRule="auto"/>
        <w:rPr>
          <w:rFonts w:ascii="Arial" w:hAnsi="Arial" w:cs="Arial"/>
          <w:b/>
          <w:sz w:val="22"/>
          <w:szCs w:val="22"/>
          <w:u w:val="single"/>
        </w:rPr>
      </w:pPr>
    </w:p>
    <w:p w14:paraId="7A466C64" w14:textId="3F57D7A2" w:rsidR="003B01BF" w:rsidRDefault="003B01BF" w:rsidP="00AD431B">
      <w:pPr>
        <w:spacing w:line="276" w:lineRule="auto"/>
        <w:rPr>
          <w:rFonts w:ascii="Arial" w:hAnsi="Arial" w:cs="Arial"/>
          <w:i/>
          <w:sz w:val="22"/>
          <w:szCs w:val="22"/>
        </w:rPr>
      </w:pPr>
    </w:p>
    <w:p w14:paraId="27F8266A" w14:textId="77255B05" w:rsidR="00825D34" w:rsidRDefault="00825D34" w:rsidP="00AD431B">
      <w:pPr>
        <w:spacing w:line="276" w:lineRule="auto"/>
        <w:rPr>
          <w:rFonts w:ascii="Arial" w:hAnsi="Arial" w:cs="Arial"/>
          <w:i/>
          <w:sz w:val="22"/>
          <w:szCs w:val="22"/>
        </w:rPr>
      </w:pPr>
    </w:p>
    <w:p w14:paraId="6F21B8C3" w14:textId="47DA7E99" w:rsidR="00825D34" w:rsidRDefault="00825D34" w:rsidP="00AD431B">
      <w:pPr>
        <w:spacing w:line="276" w:lineRule="auto"/>
        <w:rPr>
          <w:rFonts w:ascii="Arial" w:hAnsi="Arial" w:cs="Arial"/>
          <w:i/>
          <w:sz w:val="22"/>
          <w:szCs w:val="22"/>
        </w:rPr>
      </w:pPr>
    </w:p>
    <w:p w14:paraId="243796F0" w14:textId="77777777" w:rsidR="00825D34" w:rsidRPr="00AD431B" w:rsidRDefault="00825D34" w:rsidP="00AD431B">
      <w:pPr>
        <w:spacing w:line="276" w:lineRule="auto"/>
        <w:rPr>
          <w:rFonts w:ascii="Arial" w:hAnsi="Arial" w:cs="Arial"/>
          <w:sz w:val="22"/>
          <w:szCs w:val="22"/>
        </w:rPr>
      </w:pPr>
    </w:p>
    <w:p w14:paraId="7AB93C59" w14:textId="41AA0F22" w:rsidR="003B01BF" w:rsidRPr="00AD431B" w:rsidRDefault="003B01BF" w:rsidP="00AD431B">
      <w:pPr>
        <w:spacing w:line="276" w:lineRule="auto"/>
        <w:ind w:left="284" w:right="231"/>
        <w:rPr>
          <w:rFonts w:ascii="Arial" w:eastAsia="Arial" w:hAnsi="Arial" w:cs="Arial"/>
          <w:b/>
          <w:sz w:val="22"/>
          <w:szCs w:val="22"/>
        </w:rPr>
      </w:pPr>
      <w:r w:rsidRPr="00AD431B">
        <w:rPr>
          <w:rFonts w:ascii="Arial" w:eastAsia="Arial" w:hAnsi="Arial" w:cs="Arial"/>
          <w:b/>
          <w:sz w:val="22"/>
          <w:szCs w:val="22"/>
        </w:rPr>
        <w:t xml:space="preserve">Encàrrec de </w:t>
      </w:r>
      <w:r w:rsidR="00044D4C" w:rsidRPr="00AD431B">
        <w:rPr>
          <w:rFonts w:ascii="Arial" w:eastAsia="Arial" w:hAnsi="Arial" w:cs="Arial"/>
          <w:b/>
          <w:sz w:val="22"/>
          <w:szCs w:val="22"/>
        </w:rPr>
        <w:t>servei</w:t>
      </w:r>
      <w:r w:rsidRPr="00AD431B">
        <w:rPr>
          <w:rFonts w:ascii="Arial" w:eastAsia="Arial" w:hAnsi="Arial" w:cs="Arial"/>
          <w:b/>
          <w:sz w:val="22"/>
          <w:szCs w:val="22"/>
        </w:rPr>
        <w:t xml:space="preserve"> </w:t>
      </w:r>
    </w:p>
    <w:p w14:paraId="2F4D24A2" w14:textId="77777777" w:rsidR="003B01BF" w:rsidRPr="00AD431B" w:rsidRDefault="003B01BF" w:rsidP="00AD431B">
      <w:pPr>
        <w:spacing w:line="276" w:lineRule="auto"/>
        <w:ind w:left="284" w:right="231"/>
        <w:rPr>
          <w:rFonts w:ascii="Arial" w:hAnsi="Arial" w:cs="Arial"/>
          <w:sz w:val="22"/>
          <w:szCs w:val="22"/>
        </w:rPr>
      </w:pPr>
    </w:p>
    <w:p w14:paraId="3D832FE5" w14:textId="4E72D964" w:rsidR="003B01BF" w:rsidRPr="00AD431B" w:rsidRDefault="003B01BF" w:rsidP="00AD431B">
      <w:pPr>
        <w:spacing w:line="276" w:lineRule="auto"/>
        <w:ind w:left="284" w:right="231"/>
        <w:rPr>
          <w:rFonts w:ascii="Arial" w:hAnsi="Arial" w:cs="Arial"/>
          <w:sz w:val="22"/>
          <w:szCs w:val="22"/>
        </w:rPr>
      </w:pPr>
      <w:r w:rsidRPr="00AD431B">
        <w:rPr>
          <w:rFonts w:ascii="Arial" w:hAnsi="Arial" w:cs="Arial"/>
          <w:noProof/>
          <w:sz w:val="22"/>
          <w:szCs w:val="22"/>
          <w:lang w:eastAsia="ca-ES"/>
        </w:rPr>
        <mc:AlternateContent>
          <mc:Choice Requires="wps">
            <w:drawing>
              <wp:anchor distT="4294967295" distB="4294967295" distL="114300" distR="114300" simplePos="0" relativeHeight="251658254" behindDoc="1" locked="0" layoutInCell="1" allowOverlap="1" wp14:anchorId="31AADF4B" wp14:editId="020D2C8D">
                <wp:simplePos x="0" y="0"/>
                <wp:positionH relativeFrom="column">
                  <wp:posOffset>146685</wp:posOffset>
                </wp:positionH>
                <wp:positionV relativeFrom="paragraph">
                  <wp:posOffset>10159</wp:posOffset>
                </wp:positionV>
                <wp:extent cx="5798185" cy="0"/>
                <wp:effectExtent l="0" t="0" r="31115" b="19050"/>
                <wp:wrapNone/>
                <wp:docPr id="61" name="Connector rect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07F75" id="Connector recte 61" o:spid="_x0000_s1026" style="position:absolute;z-index:-25165822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8pt" to="468.1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" strokeweight=".16931mm"/>
            </w:pict>
          </mc:Fallback>
        </mc:AlternateContent>
      </w:r>
    </w:p>
    <w:p w14:paraId="6CD1443F" w14:textId="65739926" w:rsidR="003B01BF" w:rsidRPr="00AD431B" w:rsidRDefault="003B01BF" w:rsidP="00AD431B">
      <w:pPr>
        <w:spacing w:line="276" w:lineRule="auto"/>
        <w:ind w:left="284" w:right="231"/>
        <w:rPr>
          <w:rFonts w:ascii="Arial" w:eastAsia="Arial" w:hAnsi="Arial" w:cs="Arial"/>
          <w:b/>
          <w:sz w:val="22"/>
          <w:szCs w:val="22"/>
        </w:rPr>
      </w:pPr>
      <w:r w:rsidRPr="00AD431B">
        <w:rPr>
          <w:rFonts w:ascii="Arial" w:eastAsia="Arial" w:hAnsi="Arial" w:cs="Arial"/>
          <w:b/>
          <w:sz w:val="22"/>
          <w:szCs w:val="22"/>
        </w:rPr>
        <w:t>Dades de la unitat sol·licitant.</w:t>
      </w:r>
    </w:p>
    <w:p w14:paraId="408968BF" w14:textId="6E31BBC0" w:rsidR="003B01BF" w:rsidRPr="00AD431B" w:rsidRDefault="003B01BF" w:rsidP="00AD431B">
      <w:pPr>
        <w:tabs>
          <w:tab w:val="left" w:pos="5920"/>
        </w:tabs>
        <w:spacing w:line="276" w:lineRule="auto"/>
        <w:ind w:left="284" w:right="231"/>
        <w:rPr>
          <w:rFonts w:ascii="Arial" w:hAnsi="Arial" w:cs="Arial"/>
          <w:sz w:val="22"/>
          <w:szCs w:val="22"/>
        </w:rPr>
      </w:pPr>
      <w:r w:rsidRPr="00AD431B">
        <w:rPr>
          <w:rFonts w:ascii="Arial" w:hAnsi="Arial" w:cs="Arial"/>
          <w:noProof/>
          <w:sz w:val="22"/>
          <w:szCs w:val="22"/>
          <w:lang w:eastAsia="ca-ES"/>
        </w:rPr>
        <w:drawing>
          <wp:anchor distT="0" distB="0" distL="114300" distR="114300" simplePos="0" relativeHeight="251658256" behindDoc="1" locked="0" layoutInCell="1" allowOverlap="1" wp14:anchorId="0C711664" wp14:editId="6D568B6C">
            <wp:simplePos x="0" y="0"/>
            <wp:positionH relativeFrom="column">
              <wp:posOffset>-913130</wp:posOffset>
            </wp:positionH>
            <wp:positionV relativeFrom="paragraph">
              <wp:posOffset>-80645</wp:posOffset>
            </wp:positionV>
            <wp:extent cx="359410" cy="3175"/>
            <wp:effectExtent l="0" t="0" r="0" b="0"/>
            <wp:wrapNone/>
            <wp:docPr id="59" name="Imat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4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D431B">
        <w:rPr>
          <w:rFonts w:ascii="Arial" w:hAnsi="Arial" w:cs="Arial"/>
          <w:noProof/>
          <w:sz w:val="22"/>
          <w:szCs w:val="22"/>
          <w:lang w:eastAsia="ca-ES"/>
        </w:rPr>
        <mc:AlternateContent>
          <mc:Choice Requires="wps">
            <w:drawing>
              <wp:anchor distT="4294967295" distB="4294967295" distL="114300" distR="114300" simplePos="0" relativeHeight="251658257" behindDoc="1" locked="0" layoutInCell="1" allowOverlap="1" wp14:anchorId="6974C3D5" wp14:editId="48EF8110">
                <wp:simplePos x="0" y="0"/>
                <wp:positionH relativeFrom="column">
                  <wp:posOffset>146685</wp:posOffset>
                </wp:positionH>
                <wp:positionV relativeFrom="paragraph">
                  <wp:posOffset>260984</wp:posOffset>
                </wp:positionV>
                <wp:extent cx="5798185" cy="0"/>
                <wp:effectExtent l="0" t="0" r="31115" b="19050"/>
                <wp:wrapNone/>
                <wp:docPr id="58" name="Connector rect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9033DC" id="Connector recte 58" o:spid="_x0000_s1026" style="position:absolute;z-index:-25165822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to="468.1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" strokeweight=".48pt"/>
            </w:pict>
          </mc:Fallback>
        </mc:AlternateContent>
      </w:r>
    </w:p>
    <w:p w14:paraId="793EE0EF" w14:textId="77777777" w:rsidR="006B30D1" w:rsidRPr="00AD431B" w:rsidRDefault="006B30D1" w:rsidP="00AD431B">
      <w:pPr>
        <w:spacing w:line="276" w:lineRule="auto"/>
        <w:ind w:left="284" w:right="231"/>
        <w:rPr>
          <w:rFonts w:ascii="Arial" w:eastAsia="Arial" w:hAnsi="Arial" w:cs="Arial"/>
          <w:b/>
          <w:sz w:val="22"/>
          <w:szCs w:val="22"/>
        </w:rPr>
      </w:pPr>
    </w:p>
    <w:p w14:paraId="59426EFE" w14:textId="41A57408" w:rsidR="003B01BF" w:rsidRPr="00AD431B" w:rsidRDefault="003B01BF" w:rsidP="00AD431B">
      <w:pPr>
        <w:spacing w:line="276" w:lineRule="auto"/>
        <w:ind w:left="284" w:right="231"/>
        <w:rPr>
          <w:rFonts w:ascii="Arial" w:eastAsia="Arial" w:hAnsi="Arial" w:cs="Arial"/>
          <w:b/>
          <w:sz w:val="22"/>
          <w:szCs w:val="22"/>
        </w:rPr>
      </w:pPr>
      <w:r w:rsidRPr="00AD431B">
        <w:rPr>
          <w:rFonts w:ascii="Arial" w:eastAsia="Arial" w:hAnsi="Arial" w:cs="Arial"/>
          <w:b/>
          <w:sz w:val="22"/>
          <w:szCs w:val="22"/>
        </w:rPr>
        <w:t xml:space="preserve">Dades </w:t>
      </w:r>
      <w:r w:rsidR="007660FB" w:rsidRPr="00AD431B">
        <w:rPr>
          <w:rFonts w:ascii="Arial" w:eastAsia="Arial" w:hAnsi="Arial" w:cs="Arial"/>
          <w:b/>
          <w:sz w:val="22"/>
          <w:szCs w:val="22"/>
        </w:rPr>
        <w:t>de l‘empresa adjudicatària</w:t>
      </w:r>
    </w:p>
    <w:p w14:paraId="036123F0" w14:textId="77777777" w:rsidR="006B30D1" w:rsidRPr="00AD431B" w:rsidRDefault="006B30D1" w:rsidP="00AD431B">
      <w:pPr>
        <w:spacing w:line="276" w:lineRule="auto"/>
        <w:ind w:left="284" w:right="231"/>
        <w:rPr>
          <w:rFonts w:ascii="Arial" w:eastAsia="Arial" w:hAnsi="Arial" w:cs="Arial"/>
          <w:b/>
          <w:sz w:val="22"/>
          <w:szCs w:val="22"/>
        </w:rPr>
      </w:pPr>
    </w:p>
    <w:p w14:paraId="64A8DE3D" w14:textId="3F68A3FA" w:rsidR="003B01BF" w:rsidRPr="00AD431B" w:rsidRDefault="003B01BF" w:rsidP="00AD431B">
      <w:pPr>
        <w:spacing w:line="276" w:lineRule="auto"/>
        <w:ind w:left="284" w:right="231"/>
        <w:rPr>
          <w:rFonts w:ascii="Arial" w:hAnsi="Arial" w:cs="Arial"/>
          <w:sz w:val="22"/>
          <w:szCs w:val="22"/>
        </w:rPr>
      </w:pPr>
      <w:r w:rsidRPr="00AD431B">
        <w:rPr>
          <w:rFonts w:ascii="Arial" w:hAnsi="Arial" w:cs="Arial"/>
          <w:noProof/>
          <w:sz w:val="22"/>
          <w:szCs w:val="22"/>
          <w:lang w:eastAsia="ca-ES"/>
        </w:rPr>
        <mc:AlternateContent>
          <mc:Choice Requires="wps">
            <w:drawing>
              <wp:anchor distT="4294967295" distB="4294967295" distL="114300" distR="114300" simplePos="0" relativeHeight="251658260" behindDoc="1" locked="0" layoutInCell="1" allowOverlap="1" wp14:anchorId="7052C77B" wp14:editId="55693023">
                <wp:simplePos x="0" y="0"/>
                <wp:positionH relativeFrom="column">
                  <wp:posOffset>146685</wp:posOffset>
                </wp:positionH>
                <wp:positionV relativeFrom="paragraph">
                  <wp:posOffset>24764</wp:posOffset>
                </wp:positionV>
                <wp:extent cx="5798185" cy="0"/>
                <wp:effectExtent l="0" t="0" r="31115" b="19050"/>
                <wp:wrapNone/>
                <wp:docPr id="55" name="Connector rect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4A9998" id="Connector recte 55" o:spid="_x0000_s1026" style="position:absolute;z-index:-2516582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to="468.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" strokeweight=".48pt"/>
            </w:pict>
          </mc:Fallback>
        </mc:AlternateContent>
      </w:r>
    </w:p>
    <w:p w14:paraId="0DA49561" w14:textId="27609E7C" w:rsidR="003B01BF" w:rsidRPr="00AD431B" w:rsidRDefault="003B01BF" w:rsidP="00AD431B">
      <w:pPr>
        <w:spacing w:line="276" w:lineRule="auto"/>
        <w:ind w:left="284" w:right="231"/>
        <w:rPr>
          <w:rFonts w:ascii="Arial" w:eastAsia="Arial" w:hAnsi="Arial" w:cs="Arial"/>
          <w:sz w:val="22"/>
          <w:szCs w:val="22"/>
        </w:rPr>
      </w:pPr>
      <w:r w:rsidRPr="00AD431B">
        <w:rPr>
          <w:rFonts w:ascii="Arial" w:eastAsia="Arial" w:hAnsi="Arial" w:cs="Arial"/>
          <w:sz w:val="22"/>
          <w:szCs w:val="22"/>
        </w:rPr>
        <w:t xml:space="preserve">Codi d’expedient GEEC: </w:t>
      </w:r>
      <w:r w:rsidR="001C6EB0" w:rsidRPr="00AD431B">
        <w:rPr>
          <w:rFonts w:ascii="Arial" w:eastAsia="Arial" w:hAnsi="Arial" w:cs="Arial"/>
          <w:sz w:val="22"/>
          <w:szCs w:val="22"/>
        </w:rPr>
        <w:t>EAPC-2024-</w:t>
      </w:r>
      <w:r w:rsidR="00375D95">
        <w:rPr>
          <w:rFonts w:ascii="Arial" w:eastAsia="Arial" w:hAnsi="Arial" w:cs="Arial"/>
          <w:sz w:val="22"/>
          <w:szCs w:val="22"/>
        </w:rPr>
        <w:t>16</w:t>
      </w:r>
    </w:p>
    <w:p w14:paraId="7E036F18" w14:textId="77777777" w:rsidR="003B01BF" w:rsidRPr="00AD431B" w:rsidRDefault="003B01BF" w:rsidP="00AD431B">
      <w:pPr>
        <w:spacing w:line="276" w:lineRule="auto"/>
        <w:ind w:left="284" w:right="231"/>
        <w:rPr>
          <w:rFonts w:ascii="Arial" w:eastAsia="Arial" w:hAnsi="Arial" w:cs="Arial"/>
          <w:sz w:val="22"/>
          <w:szCs w:val="22"/>
        </w:rPr>
      </w:pPr>
    </w:p>
    <w:p w14:paraId="64C9E926" w14:textId="77777777" w:rsidR="003B01BF" w:rsidRPr="00AD431B" w:rsidRDefault="003B01BF" w:rsidP="00AD431B">
      <w:pPr>
        <w:spacing w:line="276" w:lineRule="auto"/>
        <w:ind w:left="284" w:right="231"/>
        <w:rPr>
          <w:rFonts w:ascii="Arial" w:eastAsia="Arial" w:hAnsi="Arial" w:cs="Arial"/>
          <w:sz w:val="22"/>
          <w:szCs w:val="22"/>
        </w:rPr>
      </w:pPr>
      <w:r w:rsidRPr="00AD431B">
        <w:rPr>
          <w:rFonts w:ascii="Arial" w:eastAsia="Arial" w:hAnsi="Arial" w:cs="Arial"/>
          <w:sz w:val="22"/>
          <w:szCs w:val="22"/>
        </w:rPr>
        <w:t xml:space="preserve">Lot: </w:t>
      </w:r>
    </w:p>
    <w:p w14:paraId="3C7876F5" w14:textId="77777777" w:rsidR="003B01BF" w:rsidRPr="00AD431B" w:rsidRDefault="003B01BF" w:rsidP="00AD431B">
      <w:pPr>
        <w:spacing w:line="276" w:lineRule="auto"/>
        <w:ind w:left="284" w:right="231"/>
        <w:rPr>
          <w:rFonts w:ascii="Arial" w:eastAsia="Arial" w:hAnsi="Arial" w:cs="Arial"/>
          <w:sz w:val="22"/>
          <w:szCs w:val="22"/>
        </w:rPr>
      </w:pPr>
    </w:p>
    <w:tbl>
      <w:tblPr>
        <w:tblW w:w="8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233"/>
        <w:gridCol w:w="2232"/>
        <w:gridCol w:w="2233"/>
      </w:tblGrid>
      <w:tr w:rsidR="00044D4C" w:rsidRPr="00AD431B" w14:paraId="6AE6C4C9" w14:textId="77777777" w:rsidTr="001B4DE1">
        <w:trPr>
          <w:trHeight w:val="488"/>
        </w:trPr>
        <w:tc>
          <w:tcPr>
            <w:tcW w:w="2232" w:type="dxa"/>
            <w:shd w:val="clear" w:color="auto" w:fill="auto"/>
          </w:tcPr>
          <w:p w14:paraId="7478737C" w14:textId="77777777" w:rsidR="003B01BF" w:rsidRPr="00AD431B" w:rsidRDefault="003B01BF" w:rsidP="00AD431B">
            <w:pPr>
              <w:spacing w:line="276" w:lineRule="auto"/>
              <w:rPr>
                <w:rFonts w:ascii="Arial" w:hAnsi="Arial" w:cs="Arial"/>
                <w:b/>
                <w:sz w:val="22"/>
                <w:szCs w:val="22"/>
              </w:rPr>
            </w:pPr>
            <w:r w:rsidRPr="00AD431B">
              <w:rPr>
                <w:rFonts w:ascii="Arial" w:hAnsi="Arial" w:cs="Arial"/>
                <w:b/>
                <w:sz w:val="22"/>
                <w:szCs w:val="22"/>
              </w:rPr>
              <w:t>DESCRIPCIÓ DEL SERVEI</w:t>
            </w:r>
          </w:p>
        </w:tc>
        <w:tc>
          <w:tcPr>
            <w:tcW w:w="2233" w:type="dxa"/>
            <w:shd w:val="clear" w:color="auto" w:fill="auto"/>
          </w:tcPr>
          <w:p w14:paraId="526EB1B0" w14:textId="78F3A9BD" w:rsidR="003B01BF" w:rsidRPr="00AD431B" w:rsidRDefault="003B01BF" w:rsidP="00AD431B">
            <w:pPr>
              <w:spacing w:line="276" w:lineRule="auto"/>
              <w:rPr>
                <w:rFonts w:ascii="Arial" w:hAnsi="Arial" w:cs="Arial"/>
                <w:b/>
                <w:sz w:val="22"/>
                <w:szCs w:val="22"/>
              </w:rPr>
            </w:pPr>
            <w:r w:rsidRPr="00AD431B">
              <w:rPr>
                <w:rFonts w:ascii="Arial" w:hAnsi="Arial" w:cs="Arial"/>
                <w:b/>
                <w:sz w:val="22"/>
                <w:szCs w:val="22"/>
              </w:rPr>
              <w:t>PREU UNITARI</w:t>
            </w:r>
          </w:p>
        </w:tc>
        <w:tc>
          <w:tcPr>
            <w:tcW w:w="2232" w:type="dxa"/>
            <w:shd w:val="clear" w:color="auto" w:fill="auto"/>
          </w:tcPr>
          <w:p w14:paraId="7BA39263" w14:textId="28F6B66A" w:rsidR="003B01BF" w:rsidRPr="00AD431B" w:rsidRDefault="003B01BF" w:rsidP="00AD431B">
            <w:pPr>
              <w:spacing w:line="276" w:lineRule="auto"/>
              <w:rPr>
                <w:rFonts w:ascii="Arial" w:hAnsi="Arial" w:cs="Arial"/>
                <w:b/>
                <w:sz w:val="22"/>
                <w:szCs w:val="22"/>
              </w:rPr>
            </w:pPr>
            <w:r w:rsidRPr="00AD431B">
              <w:rPr>
                <w:rFonts w:ascii="Arial" w:hAnsi="Arial" w:cs="Arial"/>
                <w:b/>
                <w:sz w:val="22"/>
                <w:szCs w:val="22"/>
              </w:rPr>
              <w:t xml:space="preserve">NOMBRE </w:t>
            </w:r>
            <w:r w:rsidR="00BB5F38" w:rsidRPr="00AD431B">
              <w:rPr>
                <w:rFonts w:ascii="Arial" w:hAnsi="Arial" w:cs="Arial"/>
                <w:b/>
                <w:sz w:val="22"/>
                <w:szCs w:val="22"/>
              </w:rPr>
              <w:t xml:space="preserve">LLICÈNCIES </w:t>
            </w:r>
          </w:p>
        </w:tc>
        <w:tc>
          <w:tcPr>
            <w:tcW w:w="2233" w:type="dxa"/>
            <w:shd w:val="clear" w:color="auto" w:fill="auto"/>
          </w:tcPr>
          <w:p w14:paraId="59D5673F" w14:textId="37D0D9F5" w:rsidR="003B01BF" w:rsidRPr="00AD431B" w:rsidRDefault="003B01BF" w:rsidP="00AD431B">
            <w:pPr>
              <w:spacing w:line="276" w:lineRule="auto"/>
              <w:rPr>
                <w:rFonts w:ascii="Arial" w:hAnsi="Arial" w:cs="Arial"/>
                <w:b/>
                <w:sz w:val="22"/>
                <w:szCs w:val="22"/>
              </w:rPr>
            </w:pPr>
            <w:r w:rsidRPr="00AD431B">
              <w:rPr>
                <w:rFonts w:ascii="Arial" w:hAnsi="Arial" w:cs="Arial"/>
                <w:b/>
                <w:sz w:val="22"/>
                <w:szCs w:val="22"/>
              </w:rPr>
              <w:t xml:space="preserve">PREU TOTAL </w:t>
            </w:r>
          </w:p>
        </w:tc>
      </w:tr>
      <w:tr w:rsidR="003B01BF" w:rsidRPr="00AD431B" w14:paraId="5C69A299" w14:textId="77777777" w:rsidTr="009C7976">
        <w:trPr>
          <w:trHeight w:val="488"/>
        </w:trPr>
        <w:tc>
          <w:tcPr>
            <w:tcW w:w="2232" w:type="dxa"/>
            <w:shd w:val="clear" w:color="auto" w:fill="auto"/>
            <w:vAlign w:val="center"/>
          </w:tcPr>
          <w:p w14:paraId="32183840" w14:textId="77777777" w:rsidR="003B01BF" w:rsidRPr="00AD431B" w:rsidRDefault="003B01BF" w:rsidP="00AD431B">
            <w:pPr>
              <w:spacing w:line="276" w:lineRule="auto"/>
              <w:rPr>
                <w:rFonts w:ascii="Arial" w:hAnsi="Arial" w:cs="Arial"/>
                <w:sz w:val="22"/>
                <w:szCs w:val="22"/>
              </w:rPr>
            </w:pPr>
          </w:p>
        </w:tc>
        <w:tc>
          <w:tcPr>
            <w:tcW w:w="2233" w:type="dxa"/>
            <w:shd w:val="clear" w:color="auto" w:fill="auto"/>
            <w:vAlign w:val="center"/>
          </w:tcPr>
          <w:p w14:paraId="6632B202" w14:textId="77777777" w:rsidR="003B01BF" w:rsidRPr="00AD431B" w:rsidRDefault="003B01BF" w:rsidP="00AD431B">
            <w:pPr>
              <w:spacing w:line="276" w:lineRule="auto"/>
              <w:rPr>
                <w:rFonts w:ascii="Arial" w:hAnsi="Arial" w:cs="Arial"/>
                <w:sz w:val="22"/>
                <w:szCs w:val="22"/>
              </w:rPr>
            </w:pPr>
          </w:p>
        </w:tc>
        <w:tc>
          <w:tcPr>
            <w:tcW w:w="2232" w:type="dxa"/>
            <w:shd w:val="clear" w:color="auto" w:fill="auto"/>
            <w:vAlign w:val="center"/>
          </w:tcPr>
          <w:p w14:paraId="41E3F0DC" w14:textId="77777777" w:rsidR="003B01BF" w:rsidRPr="00AD431B" w:rsidRDefault="003B01BF" w:rsidP="00AD431B">
            <w:pPr>
              <w:spacing w:line="276" w:lineRule="auto"/>
              <w:rPr>
                <w:rFonts w:ascii="Arial" w:hAnsi="Arial" w:cs="Arial"/>
                <w:sz w:val="22"/>
                <w:szCs w:val="22"/>
              </w:rPr>
            </w:pPr>
          </w:p>
        </w:tc>
        <w:tc>
          <w:tcPr>
            <w:tcW w:w="2233" w:type="dxa"/>
            <w:shd w:val="clear" w:color="auto" w:fill="auto"/>
            <w:vAlign w:val="center"/>
          </w:tcPr>
          <w:p w14:paraId="609C049B" w14:textId="77777777" w:rsidR="003B01BF" w:rsidRPr="00AD431B" w:rsidRDefault="003B01BF" w:rsidP="00AD431B">
            <w:pPr>
              <w:spacing w:line="276" w:lineRule="auto"/>
              <w:rPr>
                <w:rFonts w:ascii="Arial" w:hAnsi="Arial" w:cs="Arial"/>
                <w:sz w:val="22"/>
                <w:szCs w:val="22"/>
              </w:rPr>
            </w:pPr>
          </w:p>
        </w:tc>
      </w:tr>
    </w:tbl>
    <w:p w14:paraId="5B8F9DD3" w14:textId="1DEE7648" w:rsidR="003B01BF" w:rsidRPr="00AD431B" w:rsidRDefault="003B01BF" w:rsidP="00AD431B">
      <w:pPr>
        <w:spacing w:line="276" w:lineRule="auto"/>
        <w:ind w:right="231"/>
        <w:rPr>
          <w:rFonts w:ascii="Arial" w:eastAsia="Arial" w:hAnsi="Arial" w:cs="Arial"/>
          <w:color w:val="FF0000"/>
          <w:sz w:val="22"/>
          <w:szCs w:val="22"/>
        </w:rPr>
      </w:pPr>
    </w:p>
    <w:p w14:paraId="4181E604" w14:textId="77777777" w:rsidR="003B01BF" w:rsidRPr="00AD431B" w:rsidRDefault="003B01BF" w:rsidP="00AD431B">
      <w:pPr>
        <w:spacing w:line="276" w:lineRule="auto"/>
        <w:ind w:left="284" w:right="231"/>
        <w:rPr>
          <w:rFonts w:ascii="Arial" w:eastAsia="Arial" w:hAnsi="Arial" w:cs="Arial"/>
          <w:color w:val="FF0000"/>
          <w:sz w:val="22"/>
          <w:szCs w:val="22"/>
        </w:rPr>
      </w:pPr>
    </w:p>
    <w:p w14:paraId="2F61EF16" w14:textId="77777777" w:rsidR="003B01BF" w:rsidRPr="00AD431B" w:rsidRDefault="003B01BF" w:rsidP="00AD431B">
      <w:pPr>
        <w:spacing w:line="276" w:lineRule="auto"/>
        <w:ind w:left="284" w:right="231"/>
        <w:rPr>
          <w:rFonts w:ascii="Arial" w:hAnsi="Arial" w:cs="Arial"/>
          <w:color w:val="FF0000"/>
          <w:sz w:val="22"/>
          <w:szCs w:val="22"/>
        </w:rPr>
      </w:pPr>
    </w:p>
    <w:p w14:paraId="5B1DEB58" w14:textId="77777777" w:rsidR="003B01BF" w:rsidRPr="00AD431B" w:rsidRDefault="003B01BF" w:rsidP="00AD431B">
      <w:pPr>
        <w:spacing w:line="276" w:lineRule="auto"/>
        <w:ind w:left="284" w:right="231" w:firstLine="260"/>
        <w:rPr>
          <w:rFonts w:ascii="Arial" w:hAnsi="Arial" w:cs="Arial"/>
          <w:color w:val="FF0000"/>
          <w:sz w:val="22"/>
          <w:szCs w:val="22"/>
        </w:rPr>
      </w:pPr>
    </w:p>
    <w:p w14:paraId="25DA6C55" w14:textId="77777777" w:rsidR="003B01BF" w:rsidRPr="00AD431B" w:rsidRDefault="003B01BF" w:rsidP="00AD431B">
      <w:pPr>
        <w:spacing w:line="276" w:lineRule="auto"/>
        <w:ind w:left="284" w:right="231"/>
        <w:rPr>
          <w:rFonts w:ascii="Arial" w:hAnsi="Arial" w:cs="Arial"/>
          <w:color w:val="FF0000"/>
          <w:sz w:val="22"/>
          <w:szCs w:val="22"/>
        </w:rPr>
      </w:pPr>
    </w:p>
    <w:p w14:paraId="477AB8CB" w14:textId="77777777" w:rsidR="003B01BF" w:rsidRPr="00AD431B" w:rsidRDefault="003B01BF" w:rsidP="00AD431B">
      <w:pPr>
        <w:tabs>
          <w:tab w:val="left" w:pos="284"/>
        </w:tabs>
        <w:spacing w:line="276" w:lineRule="auto"/>
        <w:ind w:left="284"/>
        <w:rPr>
          <w:rFonts w:ascii="Arial" w:eastAsia="Arial" w:hAnsi="Arial" w:cs="Arial"/>
          <w:b/>
          <w:sz w:val="22"/>
          <w:szCs w:val="22"/>
        </w:rPr>
      </w:pPr>
      <w:r w:rsidRPr="00AD431B">
        <w:rPr>
          <w:rFonts w:ascii="Arial" w:eastAsia="Arial" w:hAnsi="Arial" w:cs="Arial"/>
          <w:b/>
          <w:sz w:val="22"/>
          <w:szCs w:val="22"/>
        </w:rPr>
        <w:t xml:space="preserve">Observacions: </w:t>
      </w:r>
    </w:p>
    <w:p w14:paraId="4A101B43" w14:textId="77777777" w:rsidR="003B01BF" w:rsidRPr="00AD431B" w:rsidRDefault="003B01BF" w:rsidP="00AD431B">
      <w:pPr>
        <w:tabs>
          <w:tab w:val="left" w:pos="284"/>
        </w:tabs>
        <w:spacing w:line="276" w:lineRule="auto"/>
        <w:ind w:left="284"/>
        <w:rPr>
          <w:rFonts w:ascii="Arial" w:eastAsia="Arial" w:hAnsi="Arial" w:cs="Arial"/>
          <w:b/>
          <w:sz w:val="22"/>
          <w:szCs w:val="22"/>
        </w:rPr>
      </w:pPr>
    </w:p>
    <w:p w14:paraId="66F2B92C" w14:textId="12E043D8" w:rsidR="003B01BF" w:rsidRPr="00AD431B" w:rsidRDefault="003B01BF" w:rsidP="00AD431B">
      <w:pPr>
        <w:tabs>
          <w:tab w:val="left" w:pos="284"/>
        </w:tabs>
        <w:spacing w:line="276" w:lineRule="auto"/>
        <w:ind w:left="284"/>
        <w:rPr>
          <w:rFonts w:ascii="Arial" w:hAnsi="Arial" w:cs="Arial"/>
          <w:sz w:val="22"/>
          <w:szCs w:val="22"/>
        </w:rPr>
      </w:pPr>
      <w:r w:rsidRPr="00AD431B">
        <w:rPr>
          <w:rFonts w:ascii="Arial" w:hAnsi="Arial" w:cs="Arial"/>
          <w:sz w:val="22"/>
          <w:szCs w:val="22"/>
        </w:rPr>
        <w:t>(</w:t>
      </w:r>
      <w:r w:rsidR="00044D4C" w:rsidRPr="00AD431B">
        <w:rPr>
          <w:rFonts w:ascii="Arial" w:hAnsi="Arial" w:cs="Arial"/>
          <w:sz w:val="22"/>
          <w:szCs w:val="22"/>
        </w:rPr>
        <w:t>Informació addicional, si s’escau</w:t>
      </w:r>
      <w:r w:rsidRPr="00AD431B">
        <w:rPr>
          <w:rFonts w:ascii="Arial" w:hAnsi="Arial" w:cs="Arial"/>
          <w:sz w:val="22"/>
          <w:szCs w:val="22"/>
        </w:rPr>
        <w:t>.)</w:t>
      </w:r>
    </w:p>
    <w:p w14:paraId="08B6B30A" w14:textId="77777777" w:rsidR="003B01BF" w:rsidRPr="00AD431B" w:rsidRDefault="003B01BF" w:rsidP="00AD431B">
      <w:pPr>
        <w:spacing w:line="276" w:lineRule="auto"/>
        <w:ind w:left="284" w:right="231"/>
        <w:rPr>
          <w:rFonts w:ascii="Arial" w:hAnsi="Arial" w:cs="Arial"/>
          <w:sz w:val="22"/>
          <w:szCs w:val="22"/>
        </w:rPr>
      </w:pPr>
    </w:p>
    <w:p w14:paraId="7EDA871A" w14:textId="77777777" w:rsidR="003B01BF" w:rsidRPr="00AD431B" w:rsidRDefault="003B01BF" w:rsidP="00AD431B">
      <w:pPr>
        <w:tabs>
          <w:tab w:val="left" w:pos="5920"/>
        </w:tabs>
        <w:spacing w:line="276" w:lineRule="auto"/>
        <w:ind w:left="284" w:right="231"/>
        <w:rPr>
          <w:rFonts w:ascii="Arial" w:eastAsia="Arial" w:hAnsi="Arial" w:cs="Arial"/>
          <w:sz w:val="22"/>
          <w:szCs w:val="22"/>
        </w:rPr>
      </w:pPr>
    </w:p>
    <w:p w14:paraId="207DF419" w14:textId="613AA850" w:rsidR="003B01BF" w:rsidRPr="00AD431B" w:rsidRDefault="003B01BF" w:rsidP="00AD431B">
      <w:pPr>
        <w:tabs>
          <w:tab w:val="left" w:pos="5920"/>
        </w:tabs>
        <w:spacing w:line="276" w:lineRule="auto"/>
        <w:ind w:left="284" w:right="231"/>
        <w:rPr>
          <w:rFonts w:ascii="Arial" w:eastAsia="Arial" w:hAnsi="Arial" w:cs="Arial"/>
          <w:sz w:val="22"/>
          <w:szCs w:val="22"/>
        </w:rPr>
      </w:pPr>
      <w:r w:rsidRPr="00AD431B">
        <w:rPr>
          <w:rFonts w:ascii="Arial" w:hAnsi="Arial" w:cs="Arial"/>
          <w:noProof/>
          <w:sz w:val="22"/>
          <w:szCs w:val="22"/>
          <w:lang w:eastAsia="ca-ES"/>
        </w:rPr>
        <mc:AlternateContent>
          <mc:Choice Requires="wps">
            <w:drawing>
              <wp:anchor distT="4294967295" distB="4294967295" distL="114300" distR="114300" simplePos="0" relativeHeight="251658261" behindDoc="1" locked="0" layoutInCell="1" allowOverlap="1" wp14:anchorId="32BBA8E1" wp14:editId="40ED0DE4">
                <wp:simplePos x="0" y="0"/>
                <wp:positionH relativeFrom="column">
                  <wp:posOffset>146685</wp:posOffset>
                </wp:positionH>
                <wp:positionV relativeFrom="paragraph">
                  <wp:posOffset>60959</wp:posOffset>
                </wp:positionV>
                <wp:extent cx="5798185" cy="0"/>
                <wp:effectExtent l="0" t="0" r="31115" b="19050"/>
                <wp:wrapNone/>
                <wp:docPr id="54" name="Connector rect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6F8A1E" id="Connector recte 54" o:spid="_x0000_s1026" style="position:absolute;z-index:-25165821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4.8pt" to="468.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" strokeweight=".16931mm"/>
            </w:pict>
          </mc:Fallback>
        </mc:AlternateContent>
      </w:r>
    </w:p>
    <w:p w14:paraId="1B0A1C1B" w14:textId="54187DFD" w:rsidR="003B01BF" w:rsidRPr="00AD431B" w:rsidRDefault="003B01BF" w:rsidP="00AD431B">
      <w:pPr>
        <w:tabs>
          <w:tab w:val="left" w:pos="5920"/>
        </w:tabs>
        <w:spacing w:line="276" w:lineRule="auto"/>
        <w:ind w:left="284" w:right="231"/>
        <w:rPr>
          <w:rFonts w:ascii="Arial" w:eastAsia="Arial" w:hAnsi="Arial" w:cs="Arial"/>
          <w:sz w:val="22"/>
          <w:szCs w:val="22"/>
        </w:rPr>
      </w:pPr>
      <w:r w:rsidRPr="00AD431B">
        <w:rPr>
          <w:rFonts w:ascii="Arial" w:eastAsia="Arial" w:hAnsi="Arial" w:cs="Arial"/>
          <w:sz w:val="22"/>
          <w:szCs w:val="22"/>
        </w:rPr>
        <w:t>Signatura</w:t>
      </w:r>
      <w:r w:rsidR="00044D4C" w:rsidRPr="00AD431B">
        <w:rPr>
          <w:rFonts w:ascii="Arial" w:eastAsia="Arial" w:hAnsi="Arial" w:cs="Arial"/>
          <w:sz w:val="22"/>
          <w:szCs w:val="22"/>
        </w:rPr>
        <w:t xml:space="preserve"> de l’òrgan de contractació</w:t>
      </w:r>
    </w:p>
    <w:p w14:paraId="6DE4F40C" w14:textId="11715E24" w:rsidR="003B01BF" w:rsidRPr="00AD431B" w:rsidRDefault="003B01BF" w:rsidP="00AD431B">
      <w:pPr>
        <w:pStyle w:val="Ttol2"/>
        <w:spacing w:line="276" w:lineRule="auto"/>
        <w:rPr>
          <w:rFonts w:cs="Arial"/>
          <w:sz w:val="22"/>
          <w:szCs w:val="22"/>
          <w:u w:val="single"/>
        </w:rPr>
      </w:pPr>
      <w:r w:rsidRPr="00AD431B">
        <w:rPr>
          <w:rFonts w:cs="Arial"/>
          <w:sz w:val="22"/>
          <w:szCs w:val="22"/>
        </w:rPr>
        <w:br w:type="page"/>
      </w:r>
      <w:bookmarkStart w:id="120" w:name="_Toc164944604"/>
      <w:r w:rsidRPr="00AD431B">
        <w:rPr>
          <w:rFonts w:cs="Arial"/>
          <w:sz w:val="22"/>
          <w:szCs w:val="22"/>
          <w:u w:val="single"/>
        </w:rPr>
        <w:t>ANNEX 1</w:t>
      </w:r>
      <w:r w:rsidR="00AF68A6" w:rsidRPr="00AD431B">
        <w:rPr>
          <w:rFonts w:cs="Arial"/>
          <w:sz w:val="22"/>
          <w:szCs w:val="22"/>
          <w:u w:val="single"/>
        </w:rPr>
        <w:t>4</w:t>
      </w:r>
      <w:r w:rsidRPr="00AD431B">
        <w:rPr>
          <w:rFonts w:cs="Arial"/>
          <w:sz w:val="22"/>
          <w:szCs w:val="22"/>
          <w:u w:val="single"/>
        </w:rPr>
        <w:t>: INFORMACIÓ BÀSICA SOBRE PROTECCIÓ DE DADES DE CARÀCTER PERSONAL DELS LICITADORS</w:t>
      </w:r>
      <w:bookmarkEnd w:id="120"/>
    </w:p>
    <w:p w14:paraId="7EEB9378" w14:textId="77777777" w:rsidR="003B01BF" w:rsidRPr="00AD431B" w:rsidRDefault="003B01BF" w:rsidP="00AD431B">
      <w:pPr>
        <w:spacing w:line="276" w:lineRule="auto"/>
        <w:rPr>
          <w:rFonts w:ascii="Arial" w:hAnsi="Arial" w:cs="Arial"/>
          <w:b/>
          <w:sz w:val="22"/>
          <w:szCs w:val="22"/>
          <w:u w:val="single"/>
        </w:rPr>
      </w:pPr>
    </w:p>
    <w:p w14:paraId="2E85639F" w14:textId="77777777" w:rsidR="003B01BF" w:rsidRPr="00AD431B" w:rsidRDefault="003B01BF" w:rsidP="00AD431B">
      <w:pPr>
        <w:spacing w:line="276" w:lineRule="auto"/>
        <w:ind w:left="1" w:hanging="10"/>
        <w:rPr>
          <w:rFonts w:ascii="Arial" w:hAnsi="Arial" w:cs="Arial"/>
          <w:sz w:val="22"/>
          <w:szCs w:val="22"/>
        </w:rPr>
      </w:pPr>
      <w:r w:rsidRPr="00AD431B">
        <w:rPr>
          <w:rFonts w:ascii="Arial" w:hAnsi="Arial" w:cs="Arial"/>
          <w:b/>
          <w:sz w:val="22"/>
          <w:szCs w:val="22"/>
        </w:rPr>
        <w:t xml:space="preserve">Denominació de l’activitat de tractament: </w:t>
      </w:r>
      <w:r w:rsidRPr="00AD431B">
        <w:rPr>
          <w:rFonts w:ascii="Arial" w:hAnsi="Arial" w:cs="Arial"/>
          <w:sz w:val="22"/>
          <w:szCs w:val="22"/>
        </w:rPr>
        <w:t>Gestió econòmica i contractació</w:t>
      </w:r>
    </w:p>
    <w:p w14:paraId="45C00796" w14:textId="77777777" w:rsidR="003B01BF" w:rsidRPr="00AD431B" w:rsidRDefault="003B01BF" w:rsidP="00AD431B">
      <w:pPr>
        <w:spacing w:line="276" w:lineRule="auto"/>
        <w:ind w:hanging="9"/>
        <w:rPr>
          <w:rFonts w:ascii="Arial" w:hAnsi="Arial" w:cs="Arial"/>
          <w:sz w:val="22"/>
          <w:szCs w:val="22"/>
        </w:rPr>
      </w:pPr>
      <w:r w:rsidRPr="00AD431B">
        <w:rPr>
          <w:rFonts w:ascii="Arial" w:hAnsi="Arial" w:cs="Arial"/>
          <w:b/>
          <w:sz w:val="22"/>
          <w:szCs w:val="22"/>
        </w:rPr>
        <w:t>Responsable del tractament de les dades personals:</w:t>
      </w:r>
      <w:r w:rsidRPr="00AD431B">
        <w:rPr>
          <w:rFonts w:ascii="Arial" w:hAnsi="Arial" w:cs="Arial"/>
          <w:sz w:val="22"/>
          <w:szCs w:val="22"/>
        </w:rPr>
        <w:t xml:space="preserve"> </w:t>
      </w:r>
    </w:p>
    <w:p w14:paraId="72EFCF98" w14:textId="49AFADFA" w:rsidR="003B01BF" w:rsidRPr="00AD431B" w:rsidRDefault="003B01BF" w:rsidP="00AD431B">
      <w:pPr>
        <w:pStyle w:val="Pargrafdellista"/>
        <w:numPr>
          <w:ilvl w:val="0"/>
          <w:numId w:val="13"/>
        </w:numPr>
        <w:spacing w:line="276" w:lineRule="auto"/>
        <w:ind w:left="426" w:hanging="284"/>
        <w:contextualSpacing/>
        <w:jc w:val="left"/>
        <w:rPr>
          <w:rFonts w:cs="Arial"/>
          <w:szCs w:val="22"/>
        </w:rPr>
      </w:pPr>
      <w:r w:rsidRPr="00AD431B">
        <w:rPr>
          <w:rFonts w:cs="Arial"/>
          <w:szCs w:val="22"/>
          <w:u w:val="single"/>
        </w:rPr>
        <w:t>Òrgan de contractació</w:t>
      </w:r>
      <w:r w:rsidRPr="00AD431B">
        <w:rPr>
          <w:rFonts w:cs="Arial"/>
          <w:szCs w:val="22"/>
        </w:rPr>
        <w:t xml:space="preserve">: </w:t>
      </w:r>
      <w:r w:rsidR="00A35BE5" w:rsidRPr="00AD431B">
        <w:rPr>
          <w:rFonts w:cs="Arial"/>
          <w:szCs w:val="22"/>
        </w:rPr>
        <w:t>Direcció de l’</w:t>
      </w:r>
      <w:r w:rsidRPr="00AD431B">
        <w:rPr>
          <w:rFonts w:cs="Arial"/>
          <w:szCs w:val="22"/>
        </w:rPr>
        <w:t>Escola d’Administració Pública de Catalunya</w:t>
      </w:r>
    </w:p>
    <w:p w14:paraId="74FBECB5" w14:textId="03C8FC3E" w:rsidR="003B01BF" w:rsidRPr="00AD431B" w:rsidRDefault="003B01BF" w:rsidP="00AD431B">
      <w:pPr>
        <w:pStyle w:val="Pargrafdellista"/>
        <w:numPr>
          <w:ilvl w:val="0"/>
          <w:numId w:val="13"/>
        </w:numPr>
        <w:spacing w:line="276" w:lineRule="auto"/>
        <w:ind w:left="426" w:hanging="284"/>
        <w:contextualSpacing/>
        <w:jc w:val="left"/>
        <w:rPr>
          <w:rFonts w:cs="Arial"/>
          <w:szCs w:val="22"/>
        </w:rPr>
      </w:pPr>
      <w:r w:rsidRPr="00AD431B">
        <w:rPr>
          <w:rFonts w:cs="Arial"/>
          <w:szCs w:val="22"/>
          <w:u w:val="single"/>
        </w:rPr>
        <w:t xml:space="preserve">Correu electrònic de contacte del/de la delegat/da de protecció de dades del Departament de </w:t>
      </w:r>
      <w:r w:rsidR="00044D4C" w:rsidRPr="00AD431B">
        <w:rPr>
          <w:rFonts w:cs="Arial"/>
          <w:szCs w:val="22"/>
          <w:u w:val="single"/>
        </w:rPr>
        <w:t>Presidència</w:t>
      </w:r>
      <w:r w:rsidRPr="00AD431B">
        <w:rPr>
          <w:rFonts w:cs="Arial"/>
          <w:szCs w:val="22"/>
        </w:rPr>
        <w:t xml:space="preserve"> (Departament d’adscripció de l’òrgan de contractació): </w:t>
      </w:r>
      <w:hyperlink r:id="rId25" w:history="1">
        <w:r w:rsidR="00044D4C" w:rsidRPr="00AD431B">
          <w:rPr>
            <w:rStyle w:val="Enlla"/>
            <w:rFonts w:cs="Arial"/>
            <w:szCs w:val="22"/>
          </w:rPr>
          <w:t>dpd.presidencia@gencat.cat</w:t>
        </w:r>
      </w:hyperlink>
      <w:r w:rsidRPr="00AD431B">
        <w:rPr>
          <w:rFonts w:cs="Arial"/>
          <w:szCs w:val="22"/>
        </w:rPr>
        <w:t xml:space="preserve">  </w:t>
      </w:r>
    </w:p>
    <w:p w14:paraId="55CC35C1" w14:textId="2E869623" w:rsidR="003B01BF" w:rsidRPr="00AD431B" w:rsidRDefault="003B01BF" w:rsidP="00AD431B">
      <w:pPr>
        <w:spacing w:line="276" w:lineRule="auto"/>
        <w:ind w:left="5"/>
        <w:rPr>
          <w:rFonts w:ascii="Arial" w:hAnsi="Arial" w:cs="Arial"/>
          <w:sz w:val="22"/>
          <w:szCs w:val="22"/>
        </w:rPr>
      </w:pPr>
      <w:r w:rsidRPr="00AD431B">
        <w:rPr>
          <w:rFonts w:ascii="Arial" w:hAnsi="Arial" w:cs="Arial"/>
          <w:sz w:val="22"/>
          <w:szCs w:val="22"/>
        </w:rPr>
        <w:t xml:space="preserve"> </w:t>
      </w:r>
      <w:r w:rsidRPr="00AD431B">
        <w:rPr>
          <w:rFonts w:ascii="Arial" w:hAnsi="Arial" w:cs="Arial"/>
          <w:b/>
          <w:sz w:val="22"/>
          <w:szCs w:val="22"/>
        </w:rPr>
        <w:t>Finalitat:</w:t>
      </w:r>
      <w:r w:rsidRPr="00AD431B">
        <w:rPr>
          <w:rFonts w:ascii="Arial" w:hAnsi="Arial" w:cs="Arial"/>
          <w:sz w:val="22"/>
          <w:szCs w:val="22"/>
        </w:rPr>
        <w:t xml:space="preserve"> </w:t>
      </w:r>
      <w:r w:rsidR="00A35BE5" w:rsidRPr="00AD431B">
        <w:rPr>
          <w:rFonts w:ascii="Arial" w:hAnsi="Arial" w:cs="Arial"/>
          <w:sz w:val="22"/>
          <w:szCs w:val="22"/>
        </w:rPr>
        <w:t>Gestió econòmica i financera de l’EAPC, així com la gestió de la contractació pública de l’EAPC</w:t>
      </w:r>
    </w:p>
    <w:p w14:paraId="589C8A1B" w14:textId="758C8EB7" w:rsidR="003B01BF" w:rsidRPr="00AD431B" w:rsidRDefault="003B01BF" w:rsidP="00AD431B">
      <w:pPr>
        <w:spacing w:line="276" w:lineRule="auto"/>
        <w:ind w:left="5"/>
        <w:rPr>
          <w:rFonts w:ascii="Arial" w:hAnsi="Arial" w:cs="Arial"/>
          <w:sz w:val="22"/>
          <w:szCs w:val="22"/>
        </w:rPr>
      </w:pPr>
      <w:r w:rsidRPr="00AD431B">
        <w:rPr>
          <w:rFonts w:ascii="Arial" w:hAnsi="Arial" w:cs="Arial"/>
          <w:sz w:val="22"/>
          <w:szCs w:val="22"/>
        </w:rPr>
        <w:t xml:space="preserve"> </w:t>
      </w:r>
      <w:r w:rsidRPr="00AD431B">
        <w:rPr>
          <w:rFonts w:ascii="Arial" w:hAnsi="Arial" w:cs="Arial"/>
          <w:b/>
          <w:sz w:val="22"/>
          <w:szCs w:val="22"/>
        </w:rPr>
        <w:t>Drets de les persones interessades:</w:t>
      </w:r>
      <w:r w:rsidRPr="00AD431B">
        <w:rPr>
          <w:rFonts w:ascii="Arial" w:hAnsi="Arial" w:cs="Arial"/>
          <w:sz w:val="22"/>
          <w:szCs w:val="22"/>
        </w:rPr>
        <w:t xml:space="preserve"> podeu sol·licitar l’accés i la rectificació de les vostres dades, així com la supressió o la limitació del tractament quan sigui procedent. També us podeu oposar al tractament d’acord amb la normativa vigent. Procediment per exercir els vostres drets a</w:t>
      </w:r>
    </w:p>
    <w:p w14:paraId="7A8C5CA3" w14:textId="79743AAF" w:rsidR="00044D4C" w:rsidRPr="00AD431B" w:rsidRDefault="00AB3A44" w:rsidP="00AD431B">
      <w:pPr>
        <w:spacing w:line="276" w:lineRule="auto"/>
        <w:ind w:left="4"/>
        <w:rPr>
          <w:rFonts w:ascii="Arial" w:hAnsi="Arial" w:cs="Arial"/>
          <w:i/>
          <w:sz w:val="22"/>
          <w:szCs w:val="22"/>
        </w:rPr>
      </w:pPr>
      <w:hyperlink r:id="rId26" w:history="1">
        <w:r w:rsidR="00044D4C" w:rsidRPr="00AD431B">
          <w:rPr>
            <w:rStyle w:val="Enlla"/>
            <w:rFonts w:ascii="Arial" w:hAnsi="Arial" w:cs="Arial"/>
            <w:i/>
            <w:sz w:val="22"/>
            <w:szCs w:val="22"/>
          </w:rPr>
          <w:t>https://presidencia.gencat.cat/ca/el_departament/proteccio-dades/drets-de-les-persones-interessades/</w:t>
        </w:r>
      </w:hyperlink>
    </w:p>
    <w:p w14:paraId="0C1A081A" w14:textId="6D449170" w:rsidR="003B01BF" w:rsidRPr="00AD431B" w:rsidRDefault="003B01BF" w:rsidP="00AD431B">
      <w:pPr>
        <w:spacing w:line="276" w:lineRule="auto"/>
        <w:ind w:left="4"/>
        <w:rPr>
          <w:rFonts w:ascii="Arial" w:hAnsi="Arial" w:cs="Arial"/>
          <w:sz w:val="22"/>
          <w:szCs w:val="22"/>
        </w:rPr>
      </w:pPr>
      <w:r w:rsidRPr="00AD431B">
        <w:rPr>
          <w:rFonts w:ascii="Arial" w:hAnsi="Arial" w:cs="Arial"/>
          <w:sz w:val="22"/>
          <w:szCs w:val="22"/>
        </w:rPr>
        <w:t xml:space="preserve"> </w:t>
      </w:r>
    </w:p>
    <w:p w14:paraId="5DB5899C" w14:textId="77777777" w:rsidR="003B01BF" w:rsidRPr="00AD431B" w:rsidRDefault="003B01BF" w:rsidP="00AD431B">
      <w:pPr>
        <w:spacing w:line="276" w:lineRule="auto"/>
        <w:ind w:left="4"/>
        <w:rPr>
          <w:rFonts w:ascii="Arial" w:hAnsi="Arial" w:cs="Arial"/>
          <w:sz w:val="22"/>
          <w:szCs w:val="22"/>
        </w:rPr>
      </w:pPr>
      <w:r w:rsidRPr="00AD431B">
        <w:rPr>
          <w:rFonts w:ascii="Arial" w:hAnsi="Arial" w:cs="Arial"/>
          <w:b/>
          <w:sz w:val="22"/>
          <w:szCs w:val="22"/>
        </w:rPr>
        <w:t xml:space="preserve">Informació addicional: </w:t>
      </w:r>
      <w:hyperlink r:id="rId27" w:history="1">
        <w:r w:rsidRPr="00AD431B">
          <w:rPr>
            <w:rStyle w:val="Enlla"/>
            <w:rFonts w:ascii="Arial" w:hAnsi="Arial" w:cs="Arial"/>
            <w:i/>
            <w:sz w:val="22"/>
            <w:szCs w:val="22"/>
          </w:rPr>
          <w:t>http://eapc.gencat.cat/web/.content/home/lescola/lopd_eapc/11_Gestio_economica_contractacio.pdf</w:t>
        </w:r>
      </w:hyperlink>
      <w:r w:rsidRPr="00AD431B">
        <w:rPr>
          <w:rFonts w:ascii="Arial" w:hAnsi="Arial" w:cs="Arial"/>
          <w:i/>
          <w:sz w:val="22"/>
          <w:szCs w:val="22"/>
        </w:rPr>
        <w:t xml:space="preserve"> </w:t>
      </w:r>
    </w:p>
    <w:p w14:paraId="186D2068" w14:textId="782353D2" w:rsidR="003B01BF" w:rsidRPr="00AD431B" w:rsidRDefault="003B01BF" w:rsidP="00AD431B">
      <w:pPr>
        <w:spacing w:line="276" w:lineRule="auto"/>
        <w:rPr>
          <w:rFonts w:ascii="Arial" w:hAnsi="Arial" w:cs="Arial"/>
          <w:b/>
          <w:sz w:val="22"/>
          <w:szCs w:val="22"/>
          <w:u w:val="single"/>
        </w:rPr>
      </w:pPr>
    </w:p>
    <w:p w14:paraId="47E46890" w14:textId="584A6F4D" w:rsidR="00086545" w:rsidRPr="00AD431B" w:rsidRDefault="00086545" w:rsidP="00AD431B">
      <w:pPr>
        <w:pStyle w:val="Default"/>
        <w:spacing w:line="276" w:lineRule="auto"/>
        <w:rPr>
          <w:rFonts w:eastAsia="DejaVu Sans"/>
          <w:color w:val="auto"/>
          <w:kern w:val="1"/>
          <w:sz w:val="22"/>
          <w:szCs w:val="22"/>
        </w:rPr>
      </w:pPr>
      <w:r w:rsidRPr="00AD431B">
        <w:rPr>
          <w:rFonts w:eastAsia="DejaVu Sans"/>
          <w:b/>
          <w:color w:val="auto"/>
          <w:kern w:val="1"/>
          <w:sz w:val="22"/>
          <w:szCs w:val="22"/>
        </w:rPr>
        <w:t>Denominació de l’activitat de tractament</w:t>
      </w:r>
      <w:r w:rsidRPr="00AD431B">
        <w:rPr>
          <w:rFonts w:eastAsia="DejaVu Sans"/>
          <w:color w:val="auto"/>
          <w:kern w:val="1"/>
          <w:sz w:val="22"/>
          <w:szCs w:val="22"/>
        </w:rPr>
        <w:t xml:space="preserve">: Gestió de la contractació pública </w:t>
      </w:r>
    </w:p>
    <w:p w14:paraId="208C45F7" w14:textId="4DE498E8" w:rsidR="00086545" w:rsidRPr="00AD431B" w:rsidRDefault="00086545" w:rsidP="00AD431B">
      <w:pPr>
        <w:pStyle w:val="Default"/>
        <w:spacing w:line="276" w:lineRule="auto"/>
        <w:rPr>
          <w:rFonts w:eastAsia="DejaVu Sans"/>
          <w:color w:val="auto"/>
          <w:kern w:val="1"/>
          <w:sz w:val="22"/>
          <w:szCs w:val="22"/>
        </w:rPr>
      </w:pPr>
      <w:r w:rsidRPr="00AD431B">
        <w:rPr>
          <w:rFonts w:eastAsia="DejaVu Sans"/>
          <w:b/>
          <w:color w:val="auto"/>
          <w:kern w:val="1"/>
          <w:sz w:val="22"/>
          <w:szCs w:val="22"/>
        </w:rPr>
        <w:t>Responsable del tractament de les dades personals</w:t>
      </w:r>
      <w:r w:rsidRPr="00AD431B">
        <w:rPr>
          <w:rFonts w:eastAsia="DejaVu Sans"/>
          <w:color w:val="auto"/>
          <w:kern w:val="1"/>
          <w:sz w:val="22"/>
          <w:szCs w:val="22"/>
        </w:rPr>
        <w:t xml:space="preserve">: Secretaria Tècnica de la Junta Consultiva de Contractació Administrativa. Departament d’Economia i Hisenda. </w:t>
      </w:r>
    </w:p>
    <w:p w14:paraId="55CAE7CD" w14:textId="77777777" w:rsidR="00086545" w:rsidRPr="00AD431B" w:rsidRDefault="00086545" w:rsidP="00AD431B">
      <w:pPr>
        <w:pStyle w:val="Default"/>
        <w:spacing w:line="276" w:lineRule="auto"/>
        <w:rPr>
          <w:rFonts w:eastAsia="DejaVu Sans"/>
          <w:color w:val="auto"/>
          <w:kern w:val="1"/>
          <w:sz w:val="22"/>
          <w:szCs w:val="22"/>
        </w:rPr>
      </w:pPr>
    </w:p>
    <w:p w14:paraId="4064CC8D" w14:textId="77777777" w:rsidR="00086545" w:rsidRPr="00AD431B" w:rsidRDefault="00086545" w:rsidP="00AD431B">
      <w:pPr>
        <w:pStyle w:val="Default"/>
        <w:spacing w:line="276" w:lineRule="auto"/>
        <w:rPr>
          <w:rFonts w:eastAsia="DejaVu Sans"/>
          <w:color w:val="auto"/>
          <w:kern w:val="1"/>
          <w:sz w:val="22"/>
          <w:szCs w:val="22"/>
        </w:rPr>
      </w:pPr>
      <w:r w:rsidRPr="00AD431B">
        <w:rPr>
          <w:rFonts w:eastAsia="DejaVu Sans"/>
          <w:b/>
          <w:color w:val="auto"/>
          <w:kern w:val="1"/>
          <w:sz w:val="22"/>
          <w:szCs w:val="22"/>
        </w:rPr>
        <w:t>Finalitat:</w:t>
      </w:r>
      <w:r w:rsidRPr="00AD431B">
        <w:rPr>
          <w:rFonts w:eastAsia="DejaVu Sans"/>
          <w:color w:val="auto"/>
          <w:kern w:val="1"/>
          <w:sz w:val="22"/>
          <w:szCs w:val="22"/>
        </w:rPr>
        <w:t xml:space="preserve"> tramitar els expedients de contractació per mitjans electrònics, d'acord amb els principis de publicitat, transparència i igualtat de tracte entre les persones licitadores </w:t>
      </w:r>
    </w:p>
    <w:p w14:paraId="7608236C" w14:textId="77777777" w:rsidR="00086545" w:rsidRPr="00AD431B" w:rsidRDefault="00086545" w:rsidP="00AD431B">
      <w:pPr>
        <w:pStyle w:val="Default"/>
        <w:spacing w:line="276" w:lineRule="auto"/>
        <w:rPr>
          <w:rFonts w:eastAsia="DejaVu Sans"/>
          <w:color w:val="auto"/>
          <w:kern w:val="1"/>
          <w:sz w:val="22"/>
          <w:szCs w:val="22"/>
        </w:rPr>
      </w:pPr>
      <w:r w:rsidRPr="00AD431B">
        <w:rPr>
          <w:rFonts w:eastAsia="DejaVu Sans"/>
          <w:color w:val="auto"/>
          <w:kern w:val="1"/>
          <w:sz w:val="22"/>
          <w:szCs w:val="22"/>
        </w:rPr>
        <w:t xml:space="preserve">Drets de les persones interessades: podeu exercir els vostres drets d’accés, rectificació, supressió, adreçant una sol·licitud en suport paper al Departament d'Economia i Hisenda (Carrer del Foc, 57 - 08038 Barcelona) o, en format electrònic, mitjançant la </w:t>
      </w:r>
      <w:r w:rsidRPr="00AD431B">
        <w:rPr>
          <w:rStyle w:val="Enlla"/>
          <w:b/>
          <w:i/>
          <w:sz w:val="22"/>
          <w:szCs w:val="22"/>
          <w:lang w:eastAsia="es-ES"/>
        </w:rPr>
        <w:t>petició genèrica disponible a tràmits gencat.</w:t>
      </w:r>
      <w:r w:rsidRPr="00AD431B">
        <w:rPr>
          <w:rFonts w:eastAsia="DejaVu Sans"/>
          <w:color w:val="auto"/>
          <w:kern w:val="1"/>
          <w:sz w:val="22"/>
          <w:szCs w:val="22"/>
        </w:rPr>
        <w:t xml:space="preserve"> La presentació de la sol·licitud per mitjans electrònics requereix disposar de certificat electrònic o bé sistemes alternatius d’identificació. Heu d’indicar clarament a la vostra sol·licitud quin dret o quins drets exerciu </w:t>
      </w:r>
    </w:p>
    <w:p w14:paraId="1FD8878E" w14:textId="77777777" w:rsidR="00086545" w:rsidRPr="00AD431B" w:rsidRDefault="00086545" w:rsidP="00AD431B">
      <w:pPr>
        <w:spacing w:line="276" w:lineRule="auto"/>
        <w:rPr>
          <w:rStyle w:val="Enlla"/>
          <w:rFonts w:ascii="Arial" w:hAnsi="Arial" w:cs="Arial"/>
          <w:b/>
          <w:i/>
          <w:sz w:val="22"/>
          <w:szCs w:val="22"/>
        </w:rPr>
      </w:pPr>
    </w:p>
    <w:p w14:paraId="4261B272" w14:textId="2485108C" w:rsidR="00086545" w:rsidRPr="00AD431B" w:rsidRDefault="00086545" w:rsidP="00AD431B">
      <w:pPr>
        <w:spacing w:line="276" w:lineRule="auto"/>
        <w:rPr>
          <w:rStyle w:val="Enlla"/>
          <w:rFonts w:ascii="Arial" w:hAnsi="Arial" w:cs="Arial"/>
          <w:b/>
          <w:i/>
          <w:sz w:val="22"/>
          <w:szCs w:val="22"/>
        </w:rPr>
      </w:pPr>
      <w:r w:rsidRPr="00AD431B">
        <w:rPr>
          <w:rStyle w:val="Enlla"/>
          <w:rFonts w:ascii="Arial" w:hAnsi="Arial" w:cs="Arial"/>
          <w:b/>
          <w:i/>
          <w:sz w:val="22"/>
          <w:szCs w:val="22"/>
        </w:rPr>
        <w:t>Informació addicional</w:t>
      </w:r>
    </w:p>
    <w:p w14:paraId="2D80FD7D" w14:textId="5D35D728" w:rsidR="003B01BF" w:rsidRPr="00AD431B" w:rsidRDefault="003B01BF" w:rsidP="00AD431B">
      <w:pPr>
        <w:pStyle w:val="Ttol2"/>
        <w:spacing w:line="276" w:lineRule="auto"/>
        <w:rPr>
          <w:rFonts w:cs="Arial"/>
          <w:sz w:val="22"/>
          <w:szCs w:val="22"/>
        </w:rPr>
      </w:pPr>
      <w:r w:rsidRPr="00AD431B">
        <w:rPr>
          <w:rFonts w:cs="Arial"/>
          <w:sz w:val="22"/>
          <w:szCs w:val="22"/>
        </w:rPr>
        <w:br w:type="page"/>
      </w:r>
      <w:bookmarkStart w:id="121" w:name="_Toc164944605"/>
      <w:r w:rsidR="00B7485C" w:rsidRPr="00AD431B">
        <w:rPr>
          <w:rFonts w:cs="Arial"/>
          <w:sz w:val="22"/>
          <w:szCs w:val="22"/>
        </w:rPr>
        <w:t>ANNEX 1</w:t>
      </w:r>
      <w:r w:rsidR="00AF68A6" w:rsidRPr="00AD431B">
        <w:rPr>
          <w:rFonts w:cs="Arial"/>
          <w:sz w:val="22"/>
          <w:szCs w:val="22"/>
        </w:rPr>
        <w:t>5</w:t>
      </w:r>
      <w:r w:rsidRPr="00AD431B">
        <w:rPr>
          <w:rFonts w:cs="Arial"/>
          <w:sz w:val="22"/>
          <w:szCs w:val="22"/>
        </w:rPr>
        <w:t>: REGLES ESPECIALS RESPECTE DEL PERSONAL DE L’EMPRESA CONTRACTISTA</w:t>
      </w:r>
      <w:bookmarkEnd w:id="121"/>
      <w:r w:rsidRPr="00AD431B">
        <w:rPr>
          <w:rFonts w:cs="Arial"/>
          <w:sz w:val="22"/>
          <w:szCs w:val="22"/>
        </w:rPr>
        <w:t xml:space="preserve"> </w:t>
      </w:r>
    </w:p>
    <w:p w14:paraId="5CC31A2C" w14:textId="77777777" w:rsidR="003B01BF" w:rsidRPr="00AD431B" w:rsidRDefault="003B01BF" w:rsidP="00AD431B">
      <w:pPr>
        <w:spacing w:line="276" w:lineRule="auto"/>
        <w:rPr>
          <w:rFonts w:ascii="Arial" w:hAnsi="Arial" w:cs="Arial"/>
          <w:sz w:val="22"/>
          <w:szCs w:val="22"/>
        </w:rPr>
      </w:pPr>
    </w:p>
    <w:p w14:paraId="43CFF0A3" w14:textId="77777777" w:rsidR="003B01BF" w:rsidRPr="00AD431B" w:rsidRDefault="003B01BF" w:rsidP="00AD431B">
      <w:pPr>
        <w:numPr>
          <w:ilvl w:val="0"/>
          <w:numId w:val="14"/>
        </w:numPr>
        <w:spacing w:line="276" w:lineRule="auto"/>
        <w:ind w:left="426" w:hanging="284"/>
        <w:rPr>
          <w:rFonts w:ascii="Arial" w:hAnsi="Arial" w:cs="Arial"/>
          <w:sz w:val="22"/>
          <w:szCs w:val="22"/>
        </w:rPr>
      </w:pPr>
      <w:r w:rsidRPr="00AD431B">
        <w:rPr>
          <w:rFonts w:ascii="Arial" w:hAnsi="Arial" w:cs="Arial"/>
          <w:sz w:val="22"/>
          <w:szCs w:val="22"/>
        </w:rPr>
        <w:t xml:space="preserve">Correspon exclusivament a l’empresa contractista la selecció del personal que, acreditant els requisits de titulació i experiència exigits en els plecs, formarà part de l’equip de treball adscrit a l’execució del contracte, sense perjudici de la verificació per part de l’Administració del compliment d’aquells requisits. </w:t>
      </w:r>
    </w:p>
    <w:p w14:paraId="1B4F7136" w14:textId="77777777" w:rsidR="003B01BF" w:rsidRPr="00AD431B" w:rsidRDefault="003B01BF" w:rsidP="00AD431B">
      <w:pPr>
        <w:spacing w:line="276" w:lineRule="auto"/>
        <w:ind w:left="426" w:hanging="284"/>
        <w:rPr>
          <w:rFonts w:ascii="Arial" w:hAnsi="Arial" w:cs="Arial"/>
          <w:sz w:val="22"/>
          <w:szCs w:val="22"/>
        </w:rPr>
      </w:pPr>
    </w:p>
    <w:p w14:paraId="51B6EFD8" w14:textId="77777777" w:rsidR="003B01BF" w:rsidRPr="00AD431B" w:rsidRDefault="003B01BF" w:rsidP="00AD431B">
      <w:pPr>
        <w:numPr>
          <w:ilvl w:val="0"/>
          <w:numId w:val="14"/>
        </w:numPr>
        <w:spacing w:line="276" w:lineRule="auto"/>
        <w:ind w:left="426" w:hanging="284"/>
        <w:rPr>
          <w:rFonts w:ascii="Arial" w:hAnsi="Arial" w:cs="Arial"/>
          <w:sz w:val="22"/>
          <w:szCs w:val="22"/>
        </w:rPr>
      </w:pPr>
      <w:r w:rsidRPr="00AD431B">
        <w:rPr>
          <w:rFonts w:ascii="Arial" w:hAnsi="Arial" w:cs="Arial"/>
          <w:sz w:val="22"/>
          <w:szCs w:val="22"/>
        </w:rPr>
        <w:t xml:space="preserve">En relació amb els treballadors destinats a l’execució d’aquest contracte, l’empresa contractista assumeix l’obligació d’exercir de manera real, efectiva i continua, el poder de direcció inherent a tot empresari. </w:t>
      </w:r>
    </w:p>
    <w:p w14:paraId="721C1964" w14:textId="77777777" w:rsidR="003B01BF" w:rsidRPr="00AD431B" w:rsidRDefault="003B01BF" w:rsidP="00AD431B">
      <w:pPr>
        <w:spacing w:line="276" w:lineRule="auto"/>
        <w:ind w:left="426" w:hanging="284"/>
        <w:rPr>
          <w:rFonts w:ascii="Arial" w:hAnsi="Arial" w:cs="Arial"/>
          <w:sz w:val="22"/>
          <w:szCs w:val="22"/>
        </w:rPr>
      </w:pPr>
    </w:p>
    <w:p w14:paraId="3B070F0F" w14:textId="77777777" w:rsidR="003B01BF" w:rsidRPr="00AD431B" w:rsidRDefault="003B01BF" w:rsidP="00AD431B">
      <w:pPr>
        <w:numPr>
          <w:ilvl w:val="0"/>
          <w:numId w:val="14"/>
        </w:numPr>
        <w:spacing w:line="276" w:lineRule="auto"/>
        <w:ind w:left="426" w:hanging="284"/>
        <w:rPr>
          <w:rFonts w:ascii="Arial" w:hAnsi="Arial" w:cs="Arial"/>
          <w:sz w:val="22"/>
          <w:szCs w:val="22"/>
        </w:rPr>
      </w:pPr>
      <w:r w:rsidRPr="00AD431B">
        <w:rPr>
          <w:rFonts w:ascii="Arial" w:hAnsi="Arial" w:cs="Arial"/>
          <w:sz w:val="22"/>
          <w:szCs w:val="22"/>
        </w:rPr>
        <w:t xml:space="preserve">L’empresa contractista vetllarà especialment perquè els treballadors adscrits a l’execució del contracte desenvolupin la seva activitat sense extralimitar-se en les funcions desempenyorades respecte de l’activitat delimitada en els plecs com a objecte del contracte. </w:t>
      </w:r>
    </w:p>
    <w:p w14:paraId="18D98480" w14:textId="77777777" w:rsidR="003B01BF" w:rsidRPr="00AD431B" w:rsidRDefault="003B01BF" w:rsidP="00AD431B">
      <w:pPr>
        <w:spacing w:line="276" w:lineRule="auto"/>
        <w:ind w:left="426" w:hanging="284"/>
        <w:rPr>
          <w:rFonts w:ascii="Arial" w:hAnsi="Arial" w:cs="Arial"/>
          <w:sz w:val="22"/>
          <w:szCs w:val="22"/>
        </w:rPr>
      </w:pPr>
    </w:p>
    <w:p w14:paraId="6BBCD201" w14:textId="77777777" w:rsidR="003B01BF" w:rsidRPr="00AD431B" w:rsidRDefault="003B01BF" w:rsidP="00AD431B">
      <w:pPr>
        <w:numPr>
          <w:ilvl w:val="0"/>
          <w:numId w:val="14"/>
        </w:numPr>
        <w:spacing w:line="276" w:lineRule="auto"/>
        <w:ind w:left="426" w:hanging="284"/>
        <w:rPr>
          <w:rFonts w:ascii="Arial" w:hAnsi="Arial" w:cs="Arial"/>
          <w:sz w:val="22"/>
          <w:szCs w:val="22"/>
        </w:rPr>
      </w:pPr>
      <w:r w:rsidRPr="00AD431B">
        <w:rPr>
          <w:rFonts w:ascii="Arial" w:hAnsi="Arial" w:cs="Arial"/>
          <w:sz w:val="22"/>
          <w:szCs w:val="22"/>
        </w:rPr>
        <w:t xml:space="preserve">L’empresa contractista estarà obligada a executar el contracte en les seves pròpies dependències o instal·lacions, llevat que, excepcionalment, sigui autoritzada a prestar els seus serveis en les dependències administratives. En aquest cas, el personal de l’empresa contractista ocuparà espais de treball diferenciats del que ocupin els empleats públics. Correspon també a l’empresa contractista vetllar pel compliment d’aquesta obligació. En l’expedient haurà de fer-se constar motivadament la necessitat que, per a l’execució del contracte, els serveis es prestin en les dependències administratives. </w:t>
      </w:r>
    </w:p>
    <w:p w14:paraId="45D15059" w14:textId="77777777" w:rsidR="003B01BF" w:rsidRPr="00AD431B" w:rsidRDefault="003B01BF" w:rsidP="00AD431B">
      <w:pPr>
        <w:spacing w:line="276" w:lineRule="auto"/>
        <w:ind w:left="426" w:hanging="284"/>
        <w:rPr>
          <w:rFonts w:ascii="Arial" w:hAnsi="Arial" w:cs="Arial"/>
          <w:sz w:val="22"/>
          <w:szCs w:val="22"/>
        </w:rPr>
      </w:pPr>
    </w:p>
    <w:p w14:paraId="0A043409" w14:textId="77777777" w:rsidR="003B01BF" w:rsidRPr="00AD431B" w:rsidRDefault="003B01BF" w:rsidP="00AD431B">
      <w:pPr>
        <w:numPr>
          <w:ilvl w:val="0"/>
          <w:numId w:val="14"/>
        </w:numPr>
        <w:spacing w:line="276" w:lineRule="auto"/>
        <w:ind w:left="426" w:hanging="284"/>
        <w:rPr>
          <w:rFonts w:ascii="Arial" w:hAnsi="Arial" w:cs="Arial"/>
          <w:sz w:val="22"/>
          <w:szCs w:val="22"/>
        </w:rPr>
      </w:pPr>
      <w:r w:rsidRPr="00AD431B">
        <w:rPr>
          <w:rFonts w:ascii="Arial" w:hAnsi="Arial" w:cs="Arial"/>
          <w:sz w:val="22"/>
          <w:szCs w:val="22"/>
        </w:rPr>
        <w:t xml:space="preserve">L’empresa contractista haurà de designar, al menys, un coordinador tècnic o responsable integrat en la seva pròpia plantilla, que tindrà entre les seves obligacions les següents: </w:t>
      </w:r>
    </w:p>
    <w:p w14:paraId="5E4CFE9B" w14:textId="77777777" w:rsidR="003B01BF" w:rsidRPr="00AD431B" w:rsidRDefault="003B01BF" w:rsidP="00AD431B">
      <w:pPr>
        <w:spacing w:line="276" w:lineRule="auto"/>
        <w:rPr>
          <w:rFonts w:ascii="Arial" w:hAnsi="Arial" w:cs="Arial"/>
          <w:sz w:val="22"/>
          <w:szCs w:val="22"/>
        </w:rPr>
      </w:pPr>
    </w:p>
    <w:p w14:paraId="4AD06922" w14:textId="77777777" w:rsidR="003B01BF" w:rsidRPr="00AD431B" w:rsidRDefault="003B01BF" w:rsidP="00AD431B">
      <w:pPr>
        <w:spacing w:line="276" w:lineRule="auto"/>
        <w:ind w:left="426" w:hanging="142"/>
        <w:rPr>
          <w:rFonts w:ascii="Arial" w:hAnsi="Arial" w:cs="Arial"/>
          <w:sz w:val="22"/>
          <w:szCs w:val="22"/>
        </w:rPr>
      </w:pPr>
      <w:r w:rsidRPr="00AD431B">
        <w:rPr>
          <w:rFonts w:ascii="Arial" w:hAnsi="Arial" w:cs="Arial"/>
          <w:sz w:val="22"/>
          <w:szCs w:val="22"/>
        </w:rPr>
        <w:t xml:space="preserve">- Actuar com a interlocutor de l’empresa contractista davant l’Administració, canalitzant, d’una banda, la comunicació entre aquella i el personal integrant de l’equip de treball adscrit al contracte i, d’una altra banda, de l’Administració, en tot el relatiu a les qüestions derivades de l’execució del contracte. </w:t>
      </w:r>
    </w:p>
    <w:p w14:paraId="385E1B9D" w14:textId="77777777" w:rsidR="003B01BF" w:rsidRPr="00AD431B" w:rsidRDefault="003B01BF" w:rsidP="00AD431B">
      <w:pPr>
        <w:spacing w:line="276" w:lineRule="auto"/>
        <w:ind w:left="426" w:hanging="142"/>
        <w:rPr>
          <w:rFonts w:ascii="Arial" w:hAnsi="Arial" w:cs="Arial"/>
          <w:sz w:val="22"/>
          <w:szCs w:val="22"/>
        </w:rPr>
      </w:pPr>
      <w:r w:rsidRPr="00AD431B">
        <w:rPr>
          <w:rFonts w:ascii="Arial" w:hAnsi="Arial" w:cs="Arial"/>
          <w:sz w:val="22"/>
          <w:szCs w:val="22"/>
        </w:rPr>
        <w:t xml:space="preserve">- Distribuir el treball entre el personal encarregat de l’execució del contracte, i impartir a aquests treballadors les ordres i instruccions de treball que siguin necessàries en relació amb la prestació del servei contractat. </w:t>
      </w:r>
    </w:p>
    <w:p w14:paraId="0D561CD9" w14:textId="77777777" w:rsidR="003B01BF" w:rsidRPr="00AD431B" w:rsidRDefault="003B01BF" w:rsidP="00AD431B">
      <w:pPr>
        <w:spacing w:line="276" w:lineRule="auto"/>
        <w:ind w:left="426" w:hanging="142"/>
        <w:rPr>
          <w:rFonts w:ascii="Arial" w:hAnsi="Arial" w:cs="Arial"/>
          <w:sz w:val="22"/>
          <w:szCs w:val="22"/>
        </w:rPr>
      </w:pPr>
      <w:r w:rsidRPr="00AD431B">
        <w:rPr>
          <w:rFonts w:ascii="Arial" w:hAnsi="Arial" w:cs="Arial"/>
          <w:sz w:val="22"/>
          <w:szCs w:val="22"/>
        </w:rPr>
        <w:t xml:space="preserve">- Supervisar el correcte compliment per part del personal integrant de l’equip de treball de les funcions que té encomanades. </w:t>
      </w:r>
    </w:p>
    <w:p w14:paraId="3B9D56E5" w14:textId="77777777" w:rsidR="003B01BF" w:rsidRPr="00AD431B" w:rsidRDefault="003B01BF" w:rsidP="00AD431B">
      <w:pPr>
        <w:spacing w:line="276" w:lineRule="auto"/>
        <w:ind w:left="426" w:hanging="142"/>
        <w:rPr>
          <w:rFonts w:ascii="Arial" w:hAnsi="Arial" w:cs="Arial"/>
          <w:sz w:val="22"/>
          <w:szCs w:val="22"/>
        </w:rPr>
      </w:pPr>
      <w:r w:rsidRPr="00AD431B">
        <w:rPr>
          <w:rFonts w:ascii="Arial" w:hAnsi="Arial" w:cs="Arial"/>
          <w:sz w:val="22"/>
          <w:szCs w:val="22"/>
        </w:rPr>
        <w:t xml:space="preserve">- Organitzar el règim de vacacions del personal adscrit a l’execució del contracte, havent de coordinar-se adequadament l’empresa contractista com l’Administració contractant, per no alterar el bon funcionament del servei. </w:t>
      </w:r>
    </w:p>
    <w:p w14:paraId="1E1B7386" w14:textId="77777777" w:rsidR="003B01BF" w:rsidRPr="00AD431B" w:rsidRDefault="003B01BF" w:rsidP="00AD431B">
      <w:pPr>
        <w:spacing w:line="276" w:lineRule="auto"/>
        <w:ind w:left="426" w:hanging="142"/>
        <w:rPr>
          <w:rFonts w:ascii="Arial" w:hAnsi="Arial" w:cs="Arial"/>
          <w:sz w:val="22"/>
          <w:szCs w:val="22"/>
        </w:rPr>
      </w:pPr>
      <w:r w:rsidRPr="00AD431B">
        <w:rPr>
          <w:rFonts w:ascii="Arial" w:hAnsi="Arial" w:cs="Arial"/>
          <w:sz w:val="22"/>
          <w:szCs w:val="22"/>
        </w:rPr>
        <w:t>- Informar a l’Administració sobre les variacions, ocasionals o permanents, en la composició de l’equip de treball adscrit a l’execució del contracte, d’acord amb el que recullen els plecs.</w:t>
      </w:r>
    </w:p>
    <w:p w14:paraId="34AF214E" w14:textId="58B7CAF5" w:rsidR="00E53A93" w:rsidRPr="00AD431B" w:rsidRDefault="00E53A93" w:rsidP="00AD431B">
      <w:pPr>
        <w:spacing w:line="276" w:lineRule="auto"/>
        <w:rPr>
          <w:rFonts w:ascii="Arial" w:hAnsi="Arial" w:cs="Arial"/>
          <w:sz w:val="22"/>
          <w:szCs w:val="22"/>
        </w:rPr>
      </w:pPr>
    </w:p>
    <w:sectPr w:rsidR="00E53A93" w:rsidRPr="00AD431B" w:rsidSect="00A91D7B">
      <w:headerReference w:type="default" r:id="rId28"/>
      <w:footerReference w:type="default" r:id="rId29"/>
      <w:headerReference w:type="first" r:id="rId30"/>
      <w:footerReference w:type="first" r:id="rId31"/>
      <w:pgSz w:w="11906" w:h="16838" w:code="9"/>
      <w:pgMar w:top="1417" w:right="1133" w:bottom="1417" w:left="1701" w:header="567" w:footer="113" w:gutter="0"/>
      <w:cols w:space="708"/>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272A00" w16cex:dateUtc="2022-11-22T09:59:00Z"/>
  <w16cex:commentExtensible w16cex:durableId="27272B57" w16cex:dateUtc="2022-11-22T10:04:00Z"/>
  <w16cex:commentExtensible w16cex:durableId="27272B7C" w16cex:dateUtc="2022-11-22T10:05:00Z"/>
  <w16cex:commentExtensible w16cex:durableId="27272FD1" w16cex:dateUtc="2022-11-22T10:24:00Z"/>
  <w16cex:commentExtensible w16cex:durableId="272730D5" w16cex:dateUtc="2022-11-22T10:28:00Z"/>
  <w16cex:commentExtensible w16cex:durableId="27274728" w16cex:dateUtc="2022-11-22T12:03:00Z"/>
  <w16cex:commentExtensible w16cex:durableId="27274805" w16cex:dateUtc="2022-11-22T12:07:00Z"/>
  <w16cex:commentExtensible w16cex:durableId="272747D2" w16cex:dateUtc="2022-11-22T12:06:00Z"/>
  <w16cex:commentExtensible w16cex:durableId="2727481B" w16cex:dateUtc="2022-11-22T12:07:00Z"/>
  <w16cex:commentExtensible w16cex:durableId="2727487F" w16cex:dateUtc="2022-11-22T12:09:00Z"/>
  <w16cex:commentExtensible w16cex:durableId="27274893" w16cex:dateUtc="2022-11-22T12:09:00Z"/>
  <w16cex:commentExtensible w16cex:durableId="2727491C" w16cex:dateUtc="2022-11-22T12:11:00Z"/>
  <w16cex:commentExtensible w16cex:durableId="27274BE9" w16cex:dateUtc="2022-11-22T12:23:00Z"/>
  <w16cex:commentExtensible w16cex:durableId="27274CC4" w16cex:dateUtc="2022-11-22T12:27:00Z"/>
  <w16cex:commentExtensible w16cex:durableId="2727521A" w16cex:dateUtc="2022-11-22T12:50:00Z"/>
  <w16cex:commentExtensible w16cex:durableId="27275229" w16cex:dateUtc="2022-11-22T12:50:00Z"/>
  <w16cex:commentExtensible w16cex:durableId="27275234" w16cex:dateUtc="2022-11-22T12:50:00Z"/>
  <w16cex:commentExtensible w16cex:durableId="27275365" w16cex:dateUtc="2022-11-22T12:55:00Z"/>
  <w16cex:commentExtensible w16cex:durableId="00933201" w16cex:dateUtc="2022-11-22T14:09:50.228Z"/>
  <w16cex:commentExtensible w16cex:durableId="57EFDDE2" w16cex:dateUtc="2022-11-22T14:10:49.338Z"/>
  <w16cex:commentExtensible w16cex:durableId="07D19B3D" w16cex:dateUtc="2022-11-22T14:14:48.104Z"/>
</w16cex:commentsExtensible>
</file>

<file path=word/commentsIds.xml><?xml version="1.0" encoding="utf-8"?>
<w16cid:commentsIds xmlns:mc="http://schemas.openxmlformats.org/markup-compatibility/2006" xmlns:w16cid="http://schemas.microsoft.com/office/word/2016/wordml/cid" mc:Ignorable="w16cid">
  <w16cid:commentId w16cid:paraId="5A5881D9" w16cid:durableId="2726AAB0"/>
  <w16cid:commentId w16cid:paraId="7C60E0C5" w16cid:durableId="27272A00"/>
  <w16cid:commentId w16cid:paraId="64092221" w16cid:durableId="27272B57"/>
  <w16cid:commentId w16cid:paraId="23F4CFAA" w16cid:durableId="27272B7C"/>
  <w16cid:commentId w16cid:paraId="4B1B6826" w16cid:durableId="27272FD1"/>
  <w16cid:commentId w16cid:paraId="3D428DBF" w16cid:durableId="2726AAB1"/>
  <w16cid:commentId w16cid:paraId="096389DC" w16cid:durableId="272730D5"/>
  <w16cid:commentId w16cid:paraId="64488CF9" w16cid:durableId="2726AAB2"/>
  <w16cid:commentId w16cid:paraId="40793740" w16cid:durableId="27274728"/>
  <w16cid:commentId w16cid:paraId="7B8E96F0" w16cid:durableId="27274805"/>
  <w16cid:commentId w16cid:paraId="79886138" w16cid:durableId="272747D2"/>
  <w16cid:commentId w16cid:paraId="5A93E1E9" w16cid:durableId="2727481B"/>
  <w16cid:commentId w16cid:paraId="44258E31" w16cid:durableId="2727487F"/>
  <w16cid:commentId w16cid:paraId="755D00C8" w16cid:durableId="27274893"/>
  <w16cid:commentId w16cid:paraId="62B2650E" w16cid:durableId="2727491C"/>
  <w16cid:commentId w16cid:paraId="15869F83" w16cid:durableId="2726AAB3"/>
  <w16cid:commentId w16cid:paraId="44796F88" w16cid:durableId="27274BE9"/>
  <w16cid:commentId w16cid:paraId="318AD1B4" w16cid:durableId="2726AAB4"/>
  <w16cid:commentId w16cid:paraId="25B368BE" w16cid:durableId="2726AAB5"/>
  <w16cid:commentId w16cid:paraId="0F80799D" w16cid:durableId="27274CC4"/>
  <w16cid:commentId w16cid:paraId="6CC2F77F" w16cid:durableId="2727521A"/>
  <w16cid:commentId w16cid:paraId="178FCEBE" w16cid:durableId="27275229"/>
  <w16cid:commentId w16cid:paraId="7434A124" w16cid:durableId="27275234"/>
  <w16cid:commentId w16cid:paraId="4F9310C8" w16cid:durableId="27275365"/>
  <w16cid:commentId w16cid:paraId="014E3F40" w16cid:durableId="00933201"/>
  <w16cid:commentId w16cid:paraId="3073E838" w16cid:durableId="57EFDDE2"/>
  <w16cid:commentId w16cid:paraId="1A406AFC" w16cid:durableId="07D19B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A569C" w14:textId="77777777" w:rsidR="00A6230F" w:rsidRDefault="00A6230F">
      <w:r>
        <w:separator/>
      </w:r>
    </w:p>
  </w:endnote>
  <w:endnote w:type="continuationSeparator" w:id="0">
    <w:p w14:paraId="35EC970C" w14:textId="77777777" w:rsidR="00A6230F" w:rsidRDefault="00A6230F">
      <w:r>
        <w:continuationSeparator/>
      </w:r>
    </w:p>
  </w:endnote>
  <w:endnote w:type="continuationNotice" w:id="1">
    <w:p w14:paraId="46EC5756" w14:textId="77777777" w:rsidR="00A6230F" w:rsidRDefault="00A623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altName w:val="Helvetica*"/>
    <w:panose1 w:val="00000000000000000000"/>
    <w:charset w:val="00"/>
    <w:family w:val="auto"/>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01D1B" w14:textId="77777777" w:rsidR="00A6230F" w:rsidRDefault="00A6230F" w:rsidP="004E5659">
    <w:pPr>
      <w:pStyle w:val="Peu"/>
      <w:spacing w:before="360" w:line="160" w:lineRule="exact"/>
      <w:rPr>
        <w:sz w:val="14"/>
      </w:rPr>
    </w:pPr>
    <w:r>
      <w:rPr>
        <w:sz w:val="14"/>
      </w:rPr>
      <w:t>Girona, 20</w:t>
    </w:r>
    <w:r>
      <w:rPr>
        <w:sz w:val="14"/>
      </w:rPr>
      <w:tab/>
    </w:r>
  </w:p>
  <w:p w14:paraId="18396117" w14:textId="77777777" w:rsidR="00A6230F" w:rsidRDefault="00A6230F" w:rsidP="00420CFB">
    <w:pPr>
      <w:pStyle w:val="Peu"/>
      <w:spacing w:line="160" w:lineRule="exact"/>
      <w:rPr>
        <w:sz w:val="14"/>
      </w:rPr>
    </w:pPr>
    <w:r>
      <w:rPr>
        <w:sz w:val="14"/>
      </w:rPr>
      <w:t>08010 Barcelona</w:t>
    </w:r>
  </w:p>
  <w:p w14:paraId="15AE1D01" w14:textId="04D88A0E" w:rsidR="00A6230F" w:rsidRPr="00420CFB" w:rsidRDefault="00AB3A44" w:rsidP="00420CFB">
    <w:pPr>
      <w:pStyle w:val="Peu"/>
      <w:spacing w:line="160" w:lineRule="exact"/>
      <w:rPr>
        <w:sz w:val="14"/>
        <w:szCs w:val="14"/>
      </w:rPr>
    </w:pPr>
    <w:hyperlink r:id="rId1" w:history="1">
      <w:r w:rsidR="00A6230F" w:rsidRPr="00DD1D23">
        <w:rPr>
          <w:rStyle w:val="Enlla"/>
          <w:sz w:val="14"/>
        </w:rPr>
        <w:t>www.eapc.cat</w:t>
      </w:r>
    </w:hyperlink>
    <w:r w:rsidR="00A6230F">
      <w:rPr>
        <w:sz w:val="14"/>
      </w:rPr>
      <w:tab/>
      <w:t xml:space="preserve"> </w:t>
    </w:r>
    <w:r w:rsidR="00A6230F" w:rsidRPr="00420CFB">
      <w:rPr>
        <w:sz w:val="14"/>
        <w:szCs w:val="14"/>
      </w:rPr>
      <w:t xml:space="preserve">Pàg. </w:t>
    </w:r>
    <w:r w:rsidR="00A6230F" w:rsidRPr="00420CFB">
      <w:rPr>
        <w:rStyle w:val="Nmerodepgina"/>
        <w:sz w:val="14"/>
        <w:szCs w:val="14"/>
      </w:rPr>
      <w:fldChar w:fldCharType="begin"/>
    </w:r>
    <w:r w:rsidR="00A6230F" w:rsidRPr="00420CFB">
      <w:rPr>
        <w:rStyle w:val="Nmerodepgina"/>
        <w:sz w:val="14"/>
        <w:szCs w:val="14"/>
      </w:rPr>
      <w:instrText xml:space="preserve"> PAGE </w:instrText>
    </w:r>
    <w:r w:rsidR="00A6230F" w:rsidRPr="00420CFB">
      <w:rPr>
        <w:rStyle w:val="Nmerodepgina"/>
        <w:sz w:val="14"/>
        <w:szCs w:val="14"/>
      </w:rPr>
      <w:fldChar w:fldCharType="separate"/>
    </w:r>
    <w:r>
      <w:rPr>
        <w:rStyle w:val="Nmerodepgina"/>
        <w:noProof/>
        <w:sz w:val="14"/>
        <w:szCs w:val="14"/>
      </w:rPr>
      <w:t>72</w:t>
    </w:r>
    <w:r w:rsidR="00A6230F" w:rsidRPr="00420CFB">
      <w:rPr>
        <w:rStyle w:val="Nmerodepgina"/>
        <w:sz w:val="14"/>
        <w:szCs w:val="14"/>
      </w:rPr>
      <w:fldChar w:fldCharType="end"/>
    </w:r>
    <w:r w:rsidR="00A6230F" w:rsidRPr="00420CFB">
      <w:rPr>
        <w:rStyle w:val="Nmerodepgina"/>
        <w:sz w:val="14"/>
        <w:szCs w:val="14"/>
      </w:rPr>
      <w:t>/</w:t>
    </w:r>
    <w:r w:rsidR="00A6230F" w:rsidRPr="00420CFB">
      <w:rPr>
        <w:rStyle w:val="Nmerodepgina"/>
        <w:sz w:val="14"/>
        <w:szCs w:val="14"/>
      </w:rPr>
      <w:fldChar w:fldCharType="begin"/>
    </w:r>
    <w:r w:rsidR="00A6230F" w:rsidRPr="00420CFB">
      <w:rPr>
        <w:rStyle w:val="Nmerodepgina"/>
        <w:sz w:val="14"/>
        <w:szCs w:val="14"/>
      </w:rPr>
      <w:instrText xml:space="preserve"> NUMPAGES </w:instrText>
    </w:r>
    <w:r w:rsidR="00A6230F" w:rsidRPr="00420CFB">
      <w:rPr>
        <w:rStyle w:val="Nmerodepgina"/>
        <w:sz w:val="14"/>
        <w:szCs w:val="14"/>
      </w:rPr>
      <w:fldChar w:fldCharType="separate"/>
    </w:r>
    <w:r>
      <w:rPr>
        <w:rStyle w:val="Nmerodepgina"/>
        <w:noProof/>
        <w:sz w:val="14"/>
        <w:szCs w:val="14"/>
      </w:rPr>
      <w:t>117</w:t>
    </w:r>
    <w:r w:rsidR="00A6230F" w:rsidRPr="00420CFB">
      <w:rPr>
        <w:rStyle w:val="Nmerodepgina"/>
        <w:sz w:val="14"/>
        <w:szCs w:val="14"/>
      </w:rPr>
      <w:fldChar w:fldCharType="end"/>
    </w:r>
    <w:r w:rsidR="00A6230F">
      <w:rPr>
        <w:rStyle w:val="Nmerodepgina"/>
        <w:sz w:val="14"/>
        <w:szCs w:val="14"/>
      </w:rPr>
      <w:t xml:space="preserve">    </w:t>
    </w:r>
  </w:p>
  <w:p w14:paraId="224FFE9F" w14:textId="60AF712D" w:rsidR="00A6230F" w:rsidRPr="00752F43" w:rsidRDefault="00A6230F" w:rsidP="00752F43">
    <w:pPr>
      <w:pStyle w:val="Peu"/>
      <w:spacing w:line="160" w:lineRule="exact"/>
      <w:rPr>
        <w:sz w:val="14"/>
      </w:rPr>
    </w:pPr>
    <w:r>
      <w:rPr>
        <w:sz w:val="14"/>
      </w:rPr>
      <w:t>Telèfon 93 567 23 23</w:t>
    </w:r>
  </w:p>
  <w:p w14:paraId="71E7DA7F" w14:textId="77777777" w:rsidR="00A6230F" w:rsidRDefault="00A6230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1BAD9" w14:textId="77777777" w:rsidR="00A6230F" w:rsidRDefault="00A6230F" w:rsidP="00420CFB">
    <w:pPr>
      <w:pStyle w:val="Peu"/>
      <w:spacing w:before="360" w:line="160" w:lineRule="exact"/>
      <w:rPr>
        <w:sz w:val="14"/>
      </w:rPr>
    </w:pPr>
    <w:r>
      <w:rPr>
        <w:sz w:val="14"/>
      </w:rPr>
      <w:t>Girona, 20</w:t>
    </w:r>
    <w:r>
      <w:rPr>
        <w:sz w:val="14"/>
      </w:rPr>
      <w:tab/>
    </w:r>
    <w:r>
      <w:rPr>
        <w:sz w:val="14"/>
      </w:rPr>
      <w:tab/>
    </w:r>
  </w:p>
  <w:p w14:paraId="1A2A14F0" w14:textId="77777777" w:rsidR="00A6230F" w:rsidRDefault="00A6230F" w:rsidP="00420CFB">
    <w:pPr>
      <w:pStyle w:val="Peu"/>
      <w:spacing w:line="160" w:lineRule="exact"/>
      <w:rPr>
        <w:sz w:val="14"/>
      </w:rPr>
    </w:pPr>
    <w:r>
      <w:rPr>
        <w:sz w:val="14"/>
      </w:rPr>
      <w:t>08010 Barcelona</w:t>
    </w:r>
  </w:p>
  <w:p w14:paraId="5B720990" w14:textId="30DA1E80" w:rsidR="00A6230F" w:rsidRPr="00420CFB" w:rsidRDefault="00AB3A44" w:rsidP="00420CFB">
    <w:pPr>
      <w:pStyle w:val="Peu"/>
      <w:spacing w:line="160" w:lineRule="exact"/>
      <w:rPr>
        <w:sz w:val="14"/>
        <w:szCs w:val="14"/>
      </w:rPr>
    </w:pPr>
    <w:hyperlink r:id="rId1" w:history="1">
      <w:r w:rsidR="00A6230F" w:rsidRPr="00DD1D23">
        <w:rPr>
          <w:rStyle w:val="Enlla"/>
          <w:sz w:val="14"/>
        </w:rPr>
        <w:t>www.eapc.cat</w:t>
      </w:r>
    </w:hyperlink>
    <w:r w:rsidR="00A6230F">
      <w:rPr>
        <w:sz w:val="14"/>
      </w:rPr>
      <w:tab/>
    </w:r>
    <w:r w:rsidR="00A6230F" w:rsidRPr="00420CFB">
      <w:rPr>
        <w:sz w:val="14"/>
        <w:szCs w:val="14"/>
      </w:rPr>
      <w:t xml:space="preserve">Pàg. </w:t>
    </w:r>
    <w:r w:rsidR="00A6230F" w:rsidRPr="00420CFB">
      <w:rPr>
        <w:rStyle w:val="Nmerodepgina"/>
        <w:sz w:val="14"/>
        <w:szCs w:val="14"/>
      </w:rPr>
      <w:fldChar w:fldCharType="begin"/>
    </w:r>
    <w:r w:rsidR="00A6230F" w:rsidRPr="00420CFB">
      <w:rPr>
        <w:rStyle w:val="Nmerodepgina"/>
        <w:sz w:val="14"/>
        <w:szCs w:val="14"/>
      </w:rPr>
      <w:instrText xml:space="preserve"> PAGE </w:instrText>
    </w:r>
    <w:r w:rsidR="00A6230F" w:rsidRPr="00420CFB">
      <w:rPr>
        <w:rStyle w:val="Nmerodepgina"/>
        <w:sz w:val="14"/>
        <w:szCs w:val="14"/>
      </w:rPr>
      <w:fldChar w:fldCharType="separate"/>
    </w:r>
    <w:r w:rsidR="00A6230F">
      <w:rPr>
        <w:rStyle w:val="Nmerodepgina"/>
        <w:noProof/>
        <w:sz w:val="14"/>
        <w:szCs w:val="14"/>
      </w:rPr>
      <w:t>1</w:t>
    </w:r>
    <w:r w:rsidR="00A6230F" w:rsidRPr="00420CFB">
      <w:rPr>
        <w:rStyle w:val="Nmerodepgina"/>
        <w:sz w:val="14"/>
        <w:szCs w:val="14"/>
      </w:rPr>
      <w:fldChar w:fldCharType="end"/>
    </w:r>
    <w:r w:rsidR="00A6230F" w:rsidRPr="00420CFB">
      <w:rPr>
        <w:rStyle w:val="Nmerodepgina"/>
        <w:sz w:val="14"/>
        <w:szCs w:val="14"/>
      </w:rPr>
      <w:t>/</w:t>
    </w:r>
    <w:r w:rsidR="00A6230F" w:rsidRPr="00420CFB">
      <w:rPr>
        <w:rStyle w:val="Nmerodepgina"/>
        <w:sz w:val="14"/>
        <w:szCs w:val="14"/>
      </w:rPr>
      <w:fldChar w:fldCharType="begin"/>
    </w:r>
    <w:r w:rsidR="00A6230F" w:rsidRPr="00420CFB">
      <w:rPr>
        <w:rStyle w:val="Nmerodepgina"/>
        <w:sz w:val="14"/>
        <w:szCs w:val="14"/>
      </w:rPr>
      <w:instrText xml:space="preserve"> NUMPAGES </w:instrText>
    </w:r>
    <w:r w:rsidR="00A6230F" w:rsidRPr="00420CFB">
      <w:rPr>
        <w:rStyle w:val="Nmerodepgina"/>
        <w:sz w:val="14"/>
        <w:szCs w:val="14"/>
      </w:rPr>
      <w:fldChar w:fldCharType="separate"/>
    </w:r>
    <w:r w:rsidR="00691CBF">
      <w:rPr>
        <w:rStyle w:val="Nmerodepgina"/>
        <w:noProof/>
        <w:sz w:val="14"/>
        <w:szCs w:val="14"/>
      </w:rPr>
      <w:t>117</w:t>
    </w:r>
    <w:r w:rsidR="00A6230F" w:rsidRPr="00420CFB">
      <w:rPr>
        <w:rStyle w:val="Nmerodepgina"/>
        <w:sz w:val="14"/>
        <w:szCs w:val="14"/>
      </w:rPr>
      <w:fldChar w:fldCharType="end"/>
    </w:r>
    <w:r w:rsidR="00A6230F">
      <w:rPr>
        <w:rStyle w:val="Nmerodepgina"/>
        <w:sz w:val="14"/>
        <w:szCs w:val="14"/>
      </w:rPr>
      <w:tab/>
    </w:r>
  </w:p>
  <w:p w14:paraId="40E5B300" w14:textId="77777777" w:rsidR="00A6230F" w:rsidRDefault="00A6230F" w:rsidP="00420CFB">
    <w:pPr>
      <w:pStyle w:val="Peu"/>
      <w:spacing w:line="160" w:lineRule="exact"/>
      <w:rPr>
        <w:sz w:val="14"/>
      </w:rPr>
    </w:pPr>
    <w:r>
      <w:rPr>
        <w:sz w:val="14"/>
      </w:rPr>
      <w:t>Telèfon 93 567 23 23</w:t>
    </w:r>
  </w:p>
  <w:p w14:paraId="4710F119" w14:textId="77777777" w:rsidR="00A6230F" w:rsidRPr="00C46F83" w:rsidRDefault="00A6230F" w:rsidP="00C46F83">
    <w:pPr>
      <w:pStyle w:val="Peu"/>
      <w:spacing w:line="160" w:lineRule="exact"/>
      <w:rPr>
        <w:sz w:val="14"/>
        <w:szCs w:val="14"/>
      </w:rPr>
    </w:pPr>
    <w:r>
      <w:rPr>
        <w:sz w:val="14"/>
      </w:rPr>
      <w:t xml:space="preserve">Fax 93 </w:t>
    </w:r>
    <w:r w:rsidRPr="00C46F83">
      <w:rPr>
        <w:sz w:val="14"/>
        <w:szCs w:val="14"/>
      </w:rPr>
      <w:t>567 23 50</w:t>
    </w:r>
    <w:r w:rsidRPr="00C46F83">
      <w:rPr>
        <w:sz w:val="14"/>
        <w:szCs w:val="14"/>
      </w:rPr>
      <w:tab/>
    </w:r>
    <w:r>
      <w:rPr>
        <w:sz w:val="14"/>
        <w:szCs w:val="14"/>
      </w:rPr>
      <w:tab/>
    </w:r>
    <w:r>
      <w:rPr>
        <w:noProof/>
        <w:lang w:eastAsia="ca-ES"/>
      </w:rPr>
      <w:drawing>
        <wp:anchor distT="0" distB="0" distL="114300" distR="114300" simplePos="0" relativeHeight="251658242" behindDoc="0" locked="0" layoutInCell="1" allowOverlap="1" wp14:anchorId="3C22A4CD" wp14:editId="65F9FACB">
          <wp:simplePos x="0" y="0"/>
          <wp:positionH relativeFrom="column">
            <wp:posOffset>4687570</wp:posOffset>
          </wp:positionH>
          <wp:positionV relativeFrom="paragraph">
            <wp:posOffset>-377825</wp:posOffset>
          </wp:positionV>
          <wp:extent cx="711835" cy="457200"/>
          <wp:effectExtent l="0" t="0" r="0" b="0"/>
          <wp:wrapNone/>
          <wp:docPr id="34" name="Imatge 34" descr="LOGO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c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1835" cy="457200"/>
                  </a:xfrm>
                  <a:prstGeom prst="rect">
                    <a:avLst/>
                  </a:prstGeom>
                  <a:noFill/>
                </pic:spPr>
              </pic:pic>
            </a:graphicData>
          </a:graphic>
          <wp14:sizeRelH relativeFrom="page">
            <wp14:pctWidth>0</wp14:pctWidth>
          </wp14:sizeRelH>
          <wp14:sizeRelV relativeFrom="page">
            <wp14:pctHeight>0</wp14:pctHeight>
          </wp14:sizeRelV>
        </wp:anchor>
      </w:drawing>
    </w:r>
  </w:p>
  <w:p w14:paraId="6FFE2DB6" w14:textId="77777777" w:rsidR="00A6230F" w:rsidRPr="00C46F83" w:rsidRDefault="00A6230F" w:rsidP="00420CFB">
    <w:pPr>
      <w:pStyle w:val="Peu"/>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B9676" w14:textId="77777777" w:rsidR="00A6230F" w:rsidRDefault="00A6230F">
      <w:r>
        <w:separator/>
      </w:r>
    </w:p>
  </w:footnote>
  <w:footnote w:type="continuationSeparator" w:id="0">
    <w:p w14:paraId="02E4FD10" w14:textId="77777777" w:rsidR="00A6230F" w:rsidRDefault="00A6230F">
      <w:r>
        <w:continuationSeparator/>
      </w:r>
    </w:p>
  </w:footnote>
  <w:footnote w:type="continuationNotice" w:id="1">
    <w:p w14:paraId="437EF256" w14:textId="77777777" w:rsidR="00A6230F" w:rsidRDefault="00A6230F"/>
  </w:footnote>
  <w:footnote w:id="2">
    <w:p w14:paraId="33625A56" w14:textId="77777777" w:rsidR="00A6230F" w:rsidRDefault="00A6230F" w:rsidP="00B50762">
      <w:pPr>
        <w:spacing w:line="229" w:lineRule="auto"/>
        <w:ind w:left="260" w:right="260"/>
        <w:jc w:val="both"/>
        <w:rPr>
          <w:rFonts w:ascii="Arial" w:eastAsia="Arial" w:hAnsi="Arial"/>
        </w:rPr>
      </w:pPr>
      <w:r>
        <w:rPr>
          <w:rStyle w:val="Refernciadenotaapeudepgina"/>
        </w:rPr>
        <w:footnoteRef/>
      </w:r>
      <w:r>
        <w:t xml:space="preserve"> </w:t>
      </w:r>
      <w:r>
        <w:rPr>
          <w:rFonts w:ascii="Arial" w:eastAsia="Arial" w:hAnsi="Arial"/>
        </w:rPr>
        <w:t>Aquesta “caixa forta virtual” compleix amb els requisits de seguretat i garantia de no accessibilitat establerts en la Disposició addicional dissetena de la LCSP.</w:t>
      </w:r>
    </w:p>
    <w:p w14:paraId="5F3057B4" w14:textId="77777777" w:rsidR="00A6230F" w:rsidRDefault="00A6230F" w:rsidP="009A3251">
      <w:pPr>
        <w:pStyle w:val="Textdenotaapeudepgina"/>
      </w:pPr>
    </w:p>
  </w:footnote>
  <w:footnote w:id="3">
    <w:p w14:paraId="26A9601B" w14:textId="77777777" w:rsidR="00A6230F" w:rsidRDefault="00A6230F" w:rsidP="002D7275">
      <w:pPr>
        <w:spacing w:line="229" w:lineRule="auto"/>
        <w:ind w:left="260" w:right="260"/>
        <w:jc w:val="both"/>
        <w:rPr>
          <w:rFonts w:ascii="Arial" w:eastAsia="Arial" w:hAnsi="Arial"/>
        </w:rPr>
      </w:pPr>
      <w:r>
        <w:rPr>
          <w:rStyle w:val="Refernciadenotaapeudepgina"/>
        </w:rPr>
        <w:footnoteRef/>
      </w:r>
      <w:r>
        <w:t xml:space="preserve"> </w:t>
      </w:r>
      <w:r>
        <w:rPr>
          <w:rFonts w:ascii="Arial" w:eastAsia="Arial" w:hAnsi="Arial"/>
        </w:rPr>
        <w:t>Acord GOV/151/2014, d’11 de novembre, sobre el punt general d'entrada de factures electròniques de Catalunya.</w:t>
      </w:r>
    </w:p>
    <w:p w14:paraId="4AD8BEC1" w14:textId="77777777" w:rsidR="00A6230F" w:rsidRDefault="00A6230F" w:rsidP="002D7275">
      <w:pPr>
        <w:pStyle w:val="Textdenotaapeudepgina"/>
        <w:tabs>
          <w:tab w:val="left" w:pos="7905"/>
        </w:tabs>
      </w:pP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540F1" w14:textId="7A00BD8E" w:rsidR="00A6230F" w:rsidRPr="00C46F83" w:rsidRDefault="00A6230F" w:rsidP="00C46F83">
    <w:pPr>
      <w:pStyle w:val="Capalera"/>
    </w:pPr>
    <w:r>
      <w:rPr>
        <w:noProof/>
        <w:lang w:eastAsia="ca-ES"/>
      </w:rPr>
      <w:drawing>
        <wp:anchor distT="0" distB="0" distL="114300" distR="114300" simplePos="0" relativeHeight="251658241" behindDoc="0" locked="0" layoutInCell="1" allowOverlap="1" wp14:anchorId="520A2F2A" wp14:editId="7F62C975">
          <wp:simplePos x="0" y="0"/>
          <wp:positionH relativeFrom="column">
            <wp:posOffset>-317500</wp:posOffset>
          </wp:positionH>
          <wp:positionV relativeFrom="paragraph">
            <wp:posOffset>3175</wp:posOffset>
          </wp:positionV>
          <wp:extent cx="2603500" cy="488315"/>
          <wp:effectExtent l="0" t="0" r="6350" b="6985"/>
          <wp:wrapTopAndBottom/>
          <wp:docPr id="32" name="Imat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488315"/>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CF17D" w14:textId="3E0A6B3F" w:rsidR="00A6230F" w:rsidRPr="00420CFB" w:rsidRDefault="00A6230F" w:rsidP="00420CFB">
    <w:pPr>
      <w:pStyle w:val="Capalera"/>
      <w:spacing w:line="240" w:lineRule="exact"/>
      <w:rPr>
        <w:sz w:val="24"/>
      </w:rPr>
    </w:pPr>
    <w:r>
      <w:rPr>
        <w:noProof/>
        <w:sz w:val="24"/>
        <w:lang w:eastAsia="ca-ES"/>
      </w:rPr>
      <w:drawing>
        <wp:anchor distT="0" distB="0" distL="114300" distR="114300" simplePos="0" relativeHeight="251658240" behindDoc="0" locked="0" layoutInCell="1" allowOverlap="1" wp14:anchorId="6BD29947" wp14:editId="0BD78445">
          <wp:simplePos x="0" y="0"/>
          <wp:positionH relativeFrom="column">
            <wp:posOffset>-381000</wp:posOffset>
          </wp:positionH>
          <wp:positionV relativeFrom="paragraph">
            <wp:posOffset>-19050</wp:posOffset>
          </wp:positionV>
          <wp:extent cx="2603500" cy="488315"/>
          <wp:effectExtent l="0" t="0" r="6350" b="6985"/>
          <wp:wrapTopAndBottom/>
          <wp:docPr id="33" name="Imat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4883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68E7BF2"/>
    <w:name w:val="WW8Num2"/>
    <w:lvl w:ilvl="0">
      <w:start w:val="1"/>
      <w:numFmt w:val="decimal"/>
      <w:lvlText w:val="%1."/>
      <w:lvlJc w:val="left"/>
      <w:pPr>
        <w:tabs>
          <w:tab w:val="num" w:pos="397"/>
        </w:tabs>
        <w:ind w:left="397" w:hanging="397"/>
      </w:p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name w:val="Numeració 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0000003"/>
    <w:multiLevelType w:val="multilevel"/>
    <w:tmpl w:val="00000003"/>
    <w:name w:val="WW8Num3"/>
    <w:lvl w:ilvl="0">
      <w:start w:val="1"/>
      <w:numFmt w:val="decimal"/>
      <w:lvlText w:val="%1."/>
      <w:lvlJc w:val="left"/>
      <w:pPr>
        <w:tabs>
          <w:tab w:val="num" w:pos="397"/>
        </w:tabs>
        <w:ind w:left="397" w:hanging="397"/>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6"/>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4516DD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C"/>
    <w:multiLevelType w:val="hybridMultilevel"/>
    <w:tmpl w:val="1436C1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E"/>
    <w:multiLevelType w:val="hybridMultilevel"/>
    <w:tmpl w:val="2CD89A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29"/>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946987"/>
    <w:multiLevelType w:val="multilevel"/>
    <w:tmpl w:val="72C46DA2"/>
    <w:lvl w:ilvl="0">
      <w:start w:val="3"/>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12" w15:restartNumberingAfterBreak="0">
    <w:nsid w:val="03131697"/>
    <w:multiLevelType w:val="multilevel"/>
    <w:tmpl w:val="C68EBF2C"/>
    <w:lvl w:ilvl="0">
      <w:start w:val="5"/>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3E6338B"/>
    <w:multiLevelType w:val="multilevel"/>
    <w:tmpl w:val="167C02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5387016"/>
    <w:multiLevelType w:val="multilevel"/>
    <w:tmpl w:val="B70AA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D905CE"/>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16" w15:restartNumberingAfterBreak="0">
    <w:nsid w:val="067151B9"/>
    <w:multiLevelType w:val="hybridMultilevel"/>
    <w:tmpl w:val="B7CC98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06830648"/>
    <w:multiLevelType w:val="multilevel"/>
    <w:tmpl w:val="C318200C"/>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6CB448C"/>
    <w:multiLevelType w:val="hybridMultilevel"/>
    <w:tmpl w:val="1F6E395C"/>
    <w:name w:val="WW8Num232"/>
    <w:lvl w:ilvl="0" w:tplc="04030003">
      <w:start w:val="1"/>
      <w:numFmt w:val="bullet"/>
      <w:lvlText w:val="o"/>
      <w:lvlJc w:val="left"/>
      <w:pPr>
        <w:tabs>
          <w:tab w:val="num" w:pos="1287"/>
        </w:tabs>
        <w:ind w:left="1287" w:hanging="360"/>
      </w:pPr>
      <w:rPr>
        <w:rFonts w:ascii="Courier New" w:hAnsi="Courier New" w:cs="Courier New" w:hint="default"/>
      </w:rPr>
    </w:lvl>
    <w:lvl w:ilvl="1" w:tplc="04030003" w:tentative="1">
      <w:start w:val="1"/>
      <w:numFmt w:val="bullet"/>
      <w:lvlText w:val="o"/>
      <w:lvlJc w:val="left"/>
      <w:pPr>
        <w:tabs>
          <w:tab w:val="num" w:pos="2007"/>
        </w:tabs>
        <w:ind w:left="2007" w:hanging="360"/>
      </w:pPr>
      <w:rPr>
        <w:rFonts w:ascii="Courier New" w:hAnsi="Courier New" w:cs="Courier New" w:hint="default"/>
      </w:rPr>
    </w:lvl>
    <w:lvl w:ilvl="2" w:tplc="04030005" w:tentative="1">
      <w:start w:val="1"/>
      <w:numFmt w:val="bullet"/>
      <w:lvlText w:val=""/>
      <w:lvlJc w:val="left"/>
      <w:pPr>
        <w:tabs>
          <w:tab w:val="num" w:pos="2727"/>
        </w:tabs>
        <w:ind w:left="2727" w:hanging="360"/>
      </w:pPr>
      <w:rPr>
        <w:rFonts w:ascii="Wingdings" w:hAnsi="Wingdings" w:hint="default"/>
      </w:rPr>
    </w:lvl>
    <w:lvl w:ilvl="3" w:tplc="04030001">
      <w:start w:val="1"/>
      <w:numFmt w:val="bullet"/>
      <w:lvlText w:val=""/>
      <w:lvlJc w:val="left"/>
      <w:pPr>
        <w:tabs>
          <w:tab w:val="num" w:pos="1713"/>
        </w:tabs>
        <w:ind w:left="1713" w:hanging="360"/>
      </w:pPr>
      <w:rPr>
        <w:rFonts w:ascii="Symbol" w:hAnsi="Symbol" w:hint="default"/>
      </w:rPr>
    </w:lvl>
    <w:lvl w:ilvl="4" w:tplc="04030003" w:tentative="1">
      <w:start w:val="1"/>
      <w:numFmt w:val="bullet"/>
      <w:lvlText w:val="o"/>
      <w:lvlJc w:val="left"/>
      <w:pPr>
        <w:tabs>
          <w:tab w:val="num" w:pos="4167"/>
        </w:tabs>
        <w:ind w:left="4167" w:hanging="360"/>
      </w:pPr>
      <w:rPr>
        <w:rFonts w:ascii="Courier New" w:hAnsi="Courier New" w:cs="Courier New" w:hint="default"/>
      </w:rPr>
    </w:lvl>
    <w:lvl w:ilvl="5" w:tplc="04030005" w:tentative="1">
      <w:start w:val="1"/>
      <w:numFmt w:val="bullet"/>
      <w:lvlText w:val=""/>
      <w:lvlJc w:val="left"/>
      <w:pPr>
        <w:tabs>
          <w:tab w:val="num" w:pos="4887"/>
        </w:tabs>
        <w:ind w:left="4887" w:hanging="360"/>
      </w:pPr>
      <w:rPr>
        <w:rFonts w:ascii="Wingdings" w:hAnsi="Wingdings" w:hint="default"/>
      </w:rPr>
    </w:lvl>
    <w:lvl w:ilvl="6" w:tplc="04030001" w:tentative="1">
      <w:start w:val="1"/>
      <w:numFmt w:val="bullet"/>
      <w:lvlText w:val=""/>
      <w:lvlJc w:val="left"/>
      <w:pPr>
        <w:tabs>
          <w:tab w:val="num" w:pos="5607"/>
        </w:tabs>
        <w:ind w:left="5607" w:hanging="360"/>
      </w:pPr>
      <w:rPr>
        <w:rFonts w:ascii="Symbol" w:hAnsi="Symbol" w:hint="default"/>
      </w:rPr>
    </w:lvl>
    <w:lvl w:ilvl="7" w:tplc="04030003" w:tentative="1">
      <w:start w:val="1"/>
      <w:numFmt w:val="bullet"/>
      <w:lvlText w:val="o"/>
      <w:lvlJc w:val="left"/>
      <w:pPr>
        <w:tabs>
          <w:tab w:val="num" w:pos="6327"/>
        </w:tabs>
        <w:ind w:left="6327" w:hanging="360"/>
      </w:pPr>
      <w:rPr>
        <w:rFonts w:ascii="Courier New" w:hAnsi="Courier New" w:cs="Courier New" w:hint="default"/>
      </w:rPr>
    </w:lvl>
    <w:lvl w:ilvl="8" w:tplc="0403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0881791B"/>
    <w:multiLevelType w:val="hybridMultilevel"/>
    <w:tmpl w:val="C87CB34C"/>
    <w:lvl w:ilvl="0" w:tplc="101AF206">
      <w:start w:val="1"/>
      <w:numFmt w:val="bullet"/>
      <w:lvlText w:val="o"/>
      <w:lvlJc w:val="left"/>
      <w:pPr>
        <w:ind w:left="1622"/>
      </w:pPr>
      <w:rPr>
        <w:rFonts w:ascii="Courier New" w:eastAsia="Courier New" w:hAnsi="Courier New" w:cs="Courier New"/>
        <w:b w:val="0"/>
        <w:i w:val="0"/>
        <w:strike w:val="0"/>
        <w:dstrike w:val="0"/>
        <w:color w:val="auto"/>
        <w:sz w:val="22"/>
        <w:szCs w:val="22"/>
        <w:u w:val="none" w:color="000000"/>
        <w:bdr w:val="none" w:sz="0" w:space="0" w:color="auto"/>
        <w:shd w:val="clear" w:color="auto" w:fill="auto"/>
        <w:vertAlign w:val="baseline"/>
      </w:rPr>
    </w:lvl>
    <w:lvl w:ilvl="1" w:tplc="AC40A972">
      <w:start w:val="1"/>
      <w:numFmt w:val="bullet"/>
      <w:lvlText w:val="o"/>
      <w:lvlJc w:val="left"/>
      <w:pPr>
        <w:ind w:left="252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2" w:tplc="22D46C0C">
      <w:start w:val="1"/>
      <w:numFmt w:val="bullet"/>
      <w:lvlText w:val="▪"/>
      <w:lvlJc w:val="left"/>
      <w:pPr>
        <w:ind w:left="324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3" w:tplc="87FE975E">
      <w:start w:val="1"/>
      <w:numFmt w:val="bullet"/>
      <w:lvlText w:val="•"/>
      <w:lvlJc w:val="left"/>
      <w:pPr>
        <w:ind w:left="396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4" w:tplc="8E76A8EA">
      <w:start w:val="1"/>
      <w:numFmt w:val="bullet"/>
      <w:lvlText w:val="o"/>
      <w:lvlJc w:val="left"/>
      <w:pPr>
        <w:ind w:left="468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5" w:tplc="C8529F62">
      <w:start w:val="1"/>
      <w:numFmt w:val="bullet"/>
      <w:lvlText w:val="▪"/>
      <w:lvlJc w:val="left"/>
      <w:pPr>
        <w:ind w:left="540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6" w:tplc="F410CB78">
      <w:start w:val="1"/>
      <w:numFmt w:val="bullet"/>
      <w:lvlText w:val="•"/>
      <w:lvlJc w:val="left"/>
      <w:pPr>
        <w:ind w:left="612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7" w:tplc="48BCD19C">
      <w:start w:val="1"/>
      <w:numFmt w:val="bullet"/>
      <w:lvlText w:val="o"/>
      <w:lvlJc w:val="left"/>
      <w:pPr>
        <w:ind w:left="684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8" w:tplc="D1FE95A4">
      <w:start w:val="1"/>
      <w:numFmt w:val="bullet"/>
      <w:lvlText w:val="▪"/>
      <w:lvlJc w:val="left"/>
      <w:pPr>
        <w:ind w:left="756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abstractNum>
  <w:abstractNum w:abstractNumId="20" w15:restartNumberingAfterBreak="0">
    <w:nsid w:val="0BB608FE"/>
    <w:multiLevelType w:val="multilevel"/>
    <w:tmpl w:val="844E49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DE53B65"/>
    <w:multiLevelType w:val="hybridMultilevel"/>
    <w:tmpl w:val="0B0623E6"/>
    <w:lvl w:ilvl="0" w:tplc="18BC37B2">
      <w:start w:val="1"/>
      <w:numFmt w:val="decimal"/>
      <w:lvlText w:val="%1."/>
      <w:lvlJc w:val="left"/>
      <w:pPr>
        <w:ind w:left="1068" w:hanging="708"/>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0E6F67BF"/>
    <w:multiLevelType w:val="multilevel"/>
    <w:tmpl w:val="8E5867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0F7D5113"/>
    <w:multiLevelType w:val="multilevel"/>
    <w:tmpl w:val="33AE10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106AF7"/>
    <w:multiLevelType w:val="hybridMultilevel"/>
    <w:tmpl w:val="A566DAE2"/>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5" w15:restartNumberingAfterBreak="0">
    <w:nsid w:val="10DD27A0"/>
    <w:multiLevelType w:val="multilevel"/>
    <w:tmpl w:val="33F48B4A"/>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26" w15:restartNumberingAfterBreak="0">
    <w:nsid w:val="11371588"/>
    <w:multiLevelType w:val="hybridMultilevel"/>
    <w:tmpl w:val="9366291E"/>
    <w:lvl w:ilvl="0" w:tplc="EF0AD126">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9F05A0A">
      <w:start w:val="1"/>
      <w:numFmt w:val="bullet"/>
      <w:lvlText w:val="o"/>
      <w:lvlJc w:val="left"/>
      <w:pPr>
        <w:ind w:left="10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28E515E">
      <w:start w:val="1"/>
      <w:numFmt w:val="bullet"/>
      <w:lvlText w:val="▪"/>
      <w:lvlJc w:val="left"/>
      <w:pPr>
        <w:ind w:left="18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B1AD400">
      <w:start w:val="1"/>
      <w:numFmt w:val="bullet"/>
      <w:lvlText w:val="•"/>
      <w:lvlJc w:val="left"/>
      <w:pPr>
        <w:ind w:left="25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F0AB8D8">
      <w:start w:val="1"/>
      <w:numFmt w:val="bullet"/>
      <w:lvlText w:val="o"/>
      <w:lvlJc w:val="left"/>
      <w:pPr>
        <w:ind w:left="32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76C0A86">
      <w:start w:val="1"/>
      <w:numFmt w:val="bullet"/>
      <w:lvlText w:val="▪"/>
      <w:lvlJc w:val="left"/>
      <w:pPr>
        <w:ind w:left="39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B687838">
      <w:start w:val="1"/>
      <w:numFmt w:val="bullet"/>
      <w:lvlText w:val="•"/>
      <w:lvlJc w:val="left"/>
      <w:pPr>
        <w:ind w:left="46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12261C6">
      <w:start w:val="1"/>
      <w:numFmt w:val="bullet"/>
      <w:lvlText w:val="o"/>
      <w:lvlJc w:val="left"/>
      <w:pPr>
        <w:ind w:left="54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5380CBA">
      <w:start w:val="1"/>
      <w:numFmt w:val="bullet"/>
      <w:lvlText w:val="▪"/>
      <w:lvlJc w:val="left"/>
      <w:pPr>
        <w:ind w:left="61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19E04A9"/>
    <w:multiLevelType w:val="hybridMultilevel"/>
    <w:tmpl w:val="469EA672"/>
    <w:lvl w:ilvl="0" w:tplc="F6CA6AAA">
      <w:start w:val="1"/>
      <w:numFmt w:val="lowerLetter"/>
      <w:lvlText w:val="%1)"/>
      <w:lvlJc w:val="left"/>
      <w:pPr>
        <w:ind w:left="36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2AA45EF6">
      <w:start w:val="1"/>
      <w:numFmt w:val="lowerLetter"/>
      <w:lvlText w:val="%2"/>
      <w:lvlJc w:val="left"/>
      <w:pPr>
        <w:ind w:left="10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2" w:tplc="6374EA02">
      <w:start w:val="1"/>
      <w:numFmt w:val="lowerRoman"/>
      <w:lvlText w:val="%3"/>
      <w:lvlJc w:val="left"/>
      <w:pPr>
        <w:ind w:left="18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3" w:tplc="109EC51C">
      <w:start w:val="1"/>
      <w:numFmt w:val="decimal"/>
      <w:lvlText w:val="%4"/>
      <w:lvlJc w:val="left"/>
      <w:pPr>
        <w:ind w:left="25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4" w:tplc="6B062DF4">
      <w:start w:val="1"/>
      <w:numFmt w:val="lowerLetter"/>
      <w:lvlText w:val="%5"/>
      <w:lvlJc w:val="left"/>
      <w:pPr>
        <w:ind w:left="32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5" w:tplc="4E3EFDD4">
      <w:start w:val="1"/>
      <w:numFmt w:val="lowerRoman"/>
      <w:lvlText w:val="%6"/>
      <w:lvlJc w:val="left"/>
      <w:pPr>
        <w:ind w:left="39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6" w:tplc="7C2625A4">
      <w:start w:val="1"/>
      <w:numFmt w:val="decimal"/>
      <w:lvlText w:val="%7"/>
      <w:lvlJc w:val="left"/>
      <w:pPr>
        <w:ind w:left="46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7" w:tplc="744607F2">
      <w:start w:val="1"/>
      <w:numFmt w:val="lowerLetter"/>
      <w:lvlText w:val="%8"/>
      <w:lvlJc w:val="left"/>
      <w:pPr>
        <w:ind w:left="54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8" w:tplc="0D8E4452">
      <w:start w:val="1"/>
      <w:numFmt w:val="lowerRoman"/>
      <w:lvlText w:val="%9"/>
      <w:lvlJc w:val="left"/>
      <w:pPr>
        <w:ind w:left="61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abstractNum>
  <w:abstractNum w:abstractNumId="28" w15:restartNumberingAfterBreak="0">
    <w:nsid w:val="14232D16"/>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29" w15:restartNumberingAfterBreak="0">
    <w:nsid w:val="145358A6"/>
    <w:multiLevelType w:val="hybridMultilevel"/>
    <w:tmpl w:val="46EEADD0"/>
    <w:lvl w:ilvl="0" w:tplc="FFFFFFFF">
      <w:start w:val="1"/>
      <w:numFmt w:val="bullet"/>
      <w:lvlText w:val="-"/>
      <w:lvlJc w:val="left"/>
      <w:pPr>
        <w:ind w:left="1004" w:hanging="360"/>
      </w:p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30" w15:restartNumberingAfterBreak="0">
    <w:nsid w:val="19A62BCB"/>
    <w:multiLevelType w:val="multilevel"/>
    <w:tmpl w:val="844E49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FD543C"/>
    <w:multiLevelType w:val="multilevel"/>
    <w:tmpl w:val="824C3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04352AF"/>
    <w:multiLevelType w:val="multilevel"/>
    <w:tmpl w:val="87F8D44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22112997"/>
    <w:multiLevelType w:val="multilevel"/>
    <w:tmpl w:val="B70AA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7AD5372"/>
    <w:multiLevelType w:val="multilevel"/>
    <w:tmpl w:val="8E5867D0"/>
    <w:lvl w:ilvl="0">
      <w:start w:val="2"/>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35" w15:restartNumberingAfterBreak="0">
    <w:nsid w:val="281E4505"/>
    <w:multiLevelType w:val="multilevel"/>
    <w:tmpl w:val="33F48B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293D34AD"/>
    <w:multiLevelType w:val="hybridMultilevel"/>
    <w:tmpl w:val="0F22D84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7" w15:restartNumberingAfterBreak="0">
    <w:nsid w:val="2ABC242E"/>
    <w:multiLevelType w:val="hybridMultilevel"/>
    <w:tmpl w:val="7DA8274C"/>
    <w:lvl w:ilvl="0" w:tplc="8AA8B592">
      <w:start w:val="1"/>
      <w:numFmt w:val="decimal"/>
      <w:lvlText w:val="%1."/>
      <w:lvlJc w:val="left"/>
      <w:pPr>
        <w:ind w:left="1287" w:hanging="360"/>
      </w:pPr>
      <w:rPr>
        <w:rFonts w:hint="default"/>
        <w:b/>
      </w:rPr>
    </w:lvl>
    <w:lvl w:ilvl="1" w:tplc="04030019" w:tentative="1">
      <w:start w:val="1"/>
      <w:numFmt w:val="lowerLetter"/>
      <w:lvlText w:val="%2."/>
      <w:lvlJc w:val="left"/>
      <w:pPr>
        <w:ind w:left="2007" w:hanging="360"/>
      </w:pPr>
    </w:lvl>
    <w:lvl w:ilvl="2" w:tplc="0403001B" w:tentative="1">
      <w:start w:val="1"/>
      <w:numFmt w:val="lowerRoman"/>
      <w:lvlText w:val="%3."/>
      <w:lvlJc w:val="right"/>
      <w:pPr>
        <w:ind w:left="2727" w:hanging="180"/>
      </w:pPr>
    </w:lvl>
    <w:lvl w:ilvl="3" w:tplc="0403000F" w:tentative="1">
      <w:start w:val="1"/>
      <w:numFmt w:val="decimal"/>
      <w:lvlText w:val="%4."/>
      <w:lvlJc w:val="left"/>
      <w:pPr>
        <w:ind w:left="3447" w:hanging="360"/>
      </w:pPr>
    </w:lvl>
    <w:lvl w:ilvl="4" w:tplc="04030019" w:tentative="1">
      <w:start w:val="1"/>
      <w:numFmt w:val="lowerLetter"/>
      <w:lvlText w:val="%5."/>
      <w:lvlJc w:val="left"/>
      <w:pPr>
        <w:ind w:left="4167" w:hanging="360"/>
      </w:pPr>
    </w:lvl>
    <w:lvl w:ilvl="5" w:tplc="0403001B" w:tentative="1">
      <w:start w:val="1"/>
      <w:numFmt w:val="lowerRoman"/>
      <w:lvlText w:val="%6."/>
      <w:lvlJc w:val="right"/>
      <w:pPr>
        <w:ind w:left="4887" w:hanging="180"/>
      </w:pPr>
    </w:lvl>
    <w:lvl w:ilvl="6" w:tplc="0403000F" w:tentative="1">
      <w:start w:val="1"/>
      <w:numFmt w:val="decimal"/>
      <w:lvlText w:val="%7."/>
      <w:lvlJc w:val="left"/>
      <w:pPr>
        <w:ind w:left="5607" w:hanging="360"/>
      </w:pPr>
    </w:lvl>
    <w:lvl w:ilvl="7" w:tplc="04030019" w:tentative="1">
      <w:start w:val="1"/>
      <w:numFmt w:val="lowerLetter"/>
      <w:lvlText w:val="%8."/>
      <w:lvlJc w:val="left"/>
      <w:pPr>
        <w:ind w:left="6327" w:hanging="360"/>
      </w:pPr>
    </w:lvl>
    <w:lvl w:ilvl="8" w:tplc="0403001B" w:tentative="1">
      <w:start w:val="1"/>
      <w:numFmt w:val="lowerRoman"/>
      <w:lvlText w:val="%9."/>
      <w:lvlJc w:val="right"/>
      <w:pPr>
        <w:ind w:left="7047" w:hanging="180"/>
      </w:pPr>
    </w:lvl>
  </w:abstractNum>
  <w:abstractNum w:abstractNumId="38" w15:restartNumberingAfterBreak="0">
    <w:nsid w:val="2B5A47B8"/>
    <w:multiLevelType w:val="hybridMultilevel"/>
    <w:tmpl w:val="AC107A6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9" w15:restartNumberingAfterBreak="0">
    <w:nsid w:val="2C125C01"/>
    <w:multiLevelType w:val="multilevel"/>
    <w:tmpl w:val="C742A4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2CE92576"/>
    <w:multiLevelType w:val="multilevel"/>
    <w:tmpl w:val="AB00C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D8F0968"/>
    <w:multiLevelType w:val="hybridMultilevel"/>
    <w:tmpl w:val="A51CA88E"/>
    <w:lvl w:ilvl="0" w:tplc="AC40A972">
      <w:start w:val="1"/>
      <w:numFmt w:val="bullet"/>
      <w:lvlText w:val="o"/>
      <w:lvlJc w:val="left"/>
      <w:pPr>
        <w:ind w:left="725"/>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1" w:tplc="F6CA5710">
      <w:start w:val="1"/>
      <w:numFmt w:val="bullet"/>
      <w:lvlText w:val="o"/>
      <w:lvlJc w:val="left"/>
      <w:pPr>
        <w:ind w:left="1444"/>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2" w:tplc="87FE975E">
      <w:start w:val="1"/>
      <w:numFmt w:val="bullet"/>
      <w:lvlText w:val="•"/>
      <w:lvlJc w:val="left"/>
      <w:pPr>
        <w:ind w:left="216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3" w:tplc="1C84789E">
      <w:start w:val="1"/>
      <w:numFmt w:val="bullet"/>
      <w:lvlText w:val="•"/>
      <w:lvlJc w:val="left"/>
      <w:pPr>
        <w:ind w:left="288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4" w:tplc="DFFA05BE">
      <w:start w:val="1"/>
      <w:numFmt w:val="bullet"/>
      <w:lvlText w:val="o"/>
      <w:lvlJc w:val="left"/>
      <w:pPr>
        <w:ind w:left="360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5" w:tplc="8C2049E2">
      <w:start w:val="1"/>
      <w:numFmt w:val="bullet"/>
      <w:lvlText w:val="▪"/>
      <w:lvlJc w:val="left"/>
      <w:pPr>
        <w:ind w:left="432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6" w:tplc="E9D2E028">
      <w:start w:val="1"/>
      <w:numFmt w:val="bullet"/>
      <w:lvlText w:val="•"/>
      <w:lvlJc w:val="left"/>
      <w:pPr>
        <w:ind w:left="504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7" w:tplc="F67A705C">
      <w:start w:val="1"/>
      <w:numFmt w:val="bullet"/>
      <w:lvlText w:val="o"/>
      <w:lvlJc w:val="left"/>
      <w:pPr>
        <w:ind w:left="576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8" w:tplc="F61632D4">
      <w:start w:val="1"/>
      <w:numFmt w:val="bullet"/>
      <w:lvlText w:val="▪"/>
      <w:lvlJc w:val="left"/>
      <w:pPr>
        <w:ind w:left="648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abstractNum>
  <w:abstractNum w:abstractNumId="42" w15:restartNumberingAfterBreak="0">
    <w:nsid w:val="2E24647D"/>
    <w:multiLevelType w:val="multilevel"/>
    <w:tmpl w:val="B4C0DA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F017305"/>
    <w:multiLevelType w:val="hybridMultilevel"/>
    <w:tmpl w:val="F112E34E"/>
    <w:lvl w:ilvl="0" w:tplc="278EBC14">
      <w:start w:val="1"/>
      <w:numFmt w:val="bullet"/>
      <w:lvlText w:val=""/>
      <w:lvlJc w:val="left"/>
      <w:pPr>
        <w:ind w:left="720" w:hanging="360"/>
      </w:pPr>
      <w:rPr>
        <w:rFonts w:ascii="Symbol" w:eastAsia="Times New Roman" w:hAnsi="Symbo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4" w15:restartNumberingAfterBreak="0">
    <w:nsid w:val="2F940F7B"/>
    <w:multiLevelType w:val="multilevel"/>
    <w:tmpl w:val="0C4C03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31926E95"/>
    <w:multiLevelType w:val="multilevel"/>
    <w:tmpl w:val="511CF9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34084DCF"/>
    <w:multiLevelType w:val="hybridMultilevel"/>
    <w:tmpl w:val="F6E201A2"/>
    <w:lvl w:ilvl="0" w:tplc="DBAC114C">
      <w:numFmt w:val="bullet"/>
      <w:lvlText w:val="-"/>
      <w:lvlJc w:val="left"/>
      <w:pPr>
        <w:ind w:left="1428" w:hanging="360"/>
      </w:pPr>
      <w:rPr>
        <w:rFonts w:ascii="Arial" w:eastAsia="Times New Roman" w:hAnsi="Arial" w:cs="Arial" w:hint="default"/>
      </w:rPr>
    </w:lvl>
    <w:lvl w:ilvl="1" w:tplc="04030003">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47" w15:restartNumberingAfterBreak="0">
    <w:nsid w:val="36633435"/>
    <w:multiLevelType w:val="hybridMultilevel"/>
    <w:tmpl w:val="04546F40"/>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48" w15:restartNumberingAfterBreak="0">
    <w:nsid w:val="36687CF1"/>
    <w:multiLevelType w:val="hybridMultilevel"/>
    <w:tmpl w:val="680648C8"/>
    <w:lvl w:ilvl="0" w:tplc="80A6F3BE">
      <w:start w:val="1"/>
      <w:numFmt w:val="lowerLetter"/>
      <w:lvlText w:val="%1)"/>
      <w:lvlJc w:val="left"/>
      <w:pPr>
        <w:ind w:left="902" w:hanging="360"/>
      </w:pPr>
      <w:rPr>
        <w:rFonts w:eastAsia="Arial" w:hint="default"/>
        <w:i/>
        <w:color w:val="auto"/>
      </w:rPr>
    </w:lvl>
    <w:lvl w:ilvl="1" w:tplc="04030019" w:tentative="1">
      <w:start w:val="1"/>
      <w:numFmt w:val="lowerLetter"/>
      <w:lvlText w:val="%2."/>
      <w:lvlJc w:val="left"/>
      <w:pPr>
        <w:ind w:left="1622" w:hanging="360"/>
      </w:pPr>
    </w:lvl>
    <w:lvl w:ilvl="2" w:tplc="0403001B" w:tentative="1">
      <w:start w:val="1"/>
      <w:numFmt w:val="lowerRoman"/>
      <w:lvlText w:val="%3."/>
      <w:lvlJc w:val="right"/>
      <w:pPr>
        <w:ind w:left="2342" w:hanging="180"/>
      </w:pPr>
    </w:lvl>
    <w:lvl w:ilvl="3" w:tplc="0403000F" w:tentative="1">
      <w:start w:val="1"/>
      <w:numFmt w:val="decimal"/>
      <w:lvlText w:val="%4."/>
      <w:lvlJc w:val="left"/>
      <w:pPr>
        <w:ind w:left="3062" w:hanging="360"/>
      </w:pPr>
    </w:lvl>
    <w:lvl w:ilvl="4" w:tplc="04030019" w:tentative="1">
      <w:start w:val="1"/>
      <w:numFmt w:val="lowerLetter"/>
      <w:lvlText w:val="%5."/>
      <w:lvlJc w:val="left"/>
      <w:pPr>
        <w:ind w:left="3782" w:hanging="360"/>
      </w:pPr>
    </w:lvl>
    <w:lvl w:ilvl="5" w:tplc="0403001B" w:tentative="1">
      <w:start w:val="1"/>
      <w:numFmt w:val="lowerRoman"/>
      <w:lvlText w:val="%6."/>
      <w:lvlJc w:val="right"/>
      <w:pPr>
        <w:ind w:left="4502" w:hanging="180"/>
      </w:pPr>
    </w:lvl>
    <w:lvl w:ilvl="6" w:tplc="0403000F" w:tentative="1">
      <w:start w:val="1"/>
      <w:numFmt w:val="decimal"/>
      <w:lvlText w:val="%7."/>
      <w:lvlJc w:val="left"/>
      <w:pPr>
        <w:ind w:left="5222" w:hanging="360"/>
      </w:pPr>
    </w:lvl>
    <w:lvl w:ilvl="7" w:tplc="04030019" w:tentative="1">
      <w:start w:val="1"/>
      <w:numFmt w:val="lowerLetter"/>
      <w:lvlText w:val="%8."/>
      <w:lvlJc w:val="left"/>
      <w:pPr>
        <w:ind w:left="5942" w:hanging="360"/>
      </w:pPr>
    </w:lvl>
    <w:lvl w:ilvl="8" w:tplc="0403001B" w:tentative="1">
      <w:start w:val="1"/>
      <w:numFmt w:val="lowerRoman"/>
      <w:lvlText w:val="%9."/>
      <w:lvlJc w:val="right"/>
      <w:pPr>
        <w:ind w:left="6662" w:hanging="180"/>
      </w:pPr>
    </w:lvl>
  </w:abstractNum>
  <w:abstractNum w:abstractNumId="49" w15:restartNumberingAfterBreak="0">
    <w:nsid w:val="36952BD6"/>
    <w:multiLevelType w:val="multilevel"/>
    <w:tmpl w:val="D436C5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0" w15:restartNumberingAfterBreak="0">
    <w:nsid w:val="3BAA22FF"/>
    <w:multiLevelType w:val="hybridMultilevel"/>
    <w:tmpl w:val="5072945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3C140143"/>
    <w:multiLevelType w:val="multilevel"/>
    <w:tmpl w:val="054CAB46"/>
    <w:name w:val="WW8Num23"/>
    <w:lvl w:ilvl="0">
      <w:start w:val="1"/>
      <w:numFmt w:val="none"/>
      <w:lvlText w:val="4.2."/>
      <w:lvlJc w:val="left"/>
      <w:pPr>
        <w:tabs>
          <w:tab w:val="num" w:pos="397"/>
        </w:tabs>
        <w:ind w:left="397" w:hanging="397"/>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tabs>
          <w:tab w:val="num" w:pos="1440"/>
        </w:tabs>
        <w:ind w:left="1440" w:hanging="360"/>
      </w:pPr>
      <w:rPr>
        <w:rFonts w:hint="default"/>
      </w:rPr>
    </w:lvl>
    <w:lvl w:ilvl="3">
      <w:start w:val="1"/>
      <w:numFmt w:val="none"/>
      <w:suff w:val="nothing"/>
      <w:lvlText w:val="2."/>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2" w15:restartNumberingAfterBreak="0">
    <w:nsid w:val="3D133C2F"/>
    <w:multiLevelType w:val="multilevel"/>
    <w:tmpl w:val="30881F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EC8335D"/>
    <w:multiLevelType w:val="multilevel"/>
    <w:tmpl w:val="30881F9E"/>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54" w15:restartNumberingAfterBreak="0">
    <w:nsid w:val="3F3B7611"/>
    <w:multiLevelType w:val="hybridMultilevel"/>
    <w:tmpl w:val="D7E89E82"/>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5" w15:restartNumberingAfterBreak="0">
    <w:nsid w:val="42C36F2B"/>
    <w:multiLevelType w:val="multilevel"/>
    <w:tmpl w:val="4CCEC81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30716FC"/>
    <w:multiLevelType w:val="multilevel"/>
    <w:tmpl w:val="208E2C42"/>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353001B"/>
    <w:multiLevelType w:val="multilevel"/>
    <w:tmpl w:val="6100CE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8" w15:restartNumberingAfterBreak="0">
    <w:nsid w:val="45C01C38"/>
    <w:multiLevelType w:val="multilevel"/>
    <w:tmpl w:val="97BCAC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6C12489"/>
    <w:multiLevelType w:val="hybridMultilevel"/>
    <w:tmpl w:val="E9644C2A"/>
    <w:lvl w:ilvl="0" w:tplc="5CF49B1C">
      <w:start w:val="1"/>
      <w:numFmt w:val="lowerLetter"/>
      <w:lvlText w:val="%1)"/>
      <w:lvlJc w:val="left"/>
      <w:pPr>
        <w:ind w:left="723"/>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AF68CAA6">
      <w:start w:val="1"/>
      <w:numFmt w:val="lowerLetter"/>
      <w:lvlText w:val="%2"/>
      <w:lvlJc w:val="left"/>
      <w:pPr>
        <w:ind w:left="14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2" w:tplc="FD66BDD2">
      <w:start w:val="1"/>
      <w:numFmt w:val="lowerRoman"/>
      <w:lvlText w:val="%3"/>
      <w:lvlJc w:val="left"/>
      <w:pPr>
        <w:ind w:left="21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3" w:tplc="A948A70C">
      <w:start w:val="1"/>
      <w:numFmt w:val="decimal"/>
      <w:lvlText w:val="%4"/>
      <w:lvlJc w:val="left"/>
      <w:pPr>
        <w:ind w:left="28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4" w:tplc="E6FC1498">
      <w:start w:val="1"/>
      <w:numFmt w:val="lowerLetter"/>
      <w:lvlText w:val="%5"/>
      <w:lvlJc w:val="left"/>
      <w:pPr>
        <w:ind w:left="36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5" w:tplc="4FCCA014">
      <w:start w:val="1"/>
      <w:numFmt w:val="lowerRoman"/>
      <w:lvlText w:val="%6"/>
      <w:lvlJc w:val="left"/>
      <w:pPr>
        <w:ind w:left="43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6" w:tplc="C98481DE">
      <w:start w:val="1"/>
      <w:numFmt w:val="decimal"/>
      <w:lvlText w:val="%7"/>
      <w:lvlJc w:val="left"/>
      <w:pPr>
        <w:ind w:left="50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7" w:tplc="AF062F48">
      <w:start w:val="1"/>
      <w:numFmt w:val="lowerLetter"/>
      <w:lvlText w:val="%8"/>
      <w:lvlJc w:val="left"/>
      <w:pPr>
        <w:ind w:left="57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8" w:tplc="6AB069A6">
      <w:start w:val="1"/>
      <w:numFmt w:val="lowerRoman"/>
      <w:lvlText w:val="%9"/>
      <w:lvlJc w:val="left"/>
      <w:pPr>
        <w:ind w:left="64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abstractNum>
  <w:abstractNum w:abstractNumId="60" w15:restartNumberingAfterBreak="0">
    <w:nsid w:val="478E4A34"/>
    <w:multiLevelType w:val="hybridMultilevel"/>
    <w:tmpl w:val="CA108244"/>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1" w15:restartNumberingAfterBreak="0">
    <w:nsid w:val="48860F70"/>
    <w:multiLevelType w:val="hybridMultilevel"/>
    <w:tmpl w:val="D7403664"/>
    <w:lvl w:ilvl="0" w:tplc="04030017">
      <w:start w:val="5"/>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48924176"/>
    <w:multiLevelType w:val="multilevel"/>
    <w:tmpl w:val="F5A2EDD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4B1D53E0"/>
    <w:multiLevelType w:val="multilevel"/>
    <w:tmpl w:val="098449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BAD726F"/>
    <w:multiLevelType w:val="hybridMultilevel"/>
    <w:tmpl w:val="BA26CE98"/>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5" w15:restartNumberingAfterBreak="0">
    <w:nsid w:val="4E66742F"/>
    <w:multiLevelType w:val="multilevel"/>
    <w:tmpl w:val="0B76EB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0B20F6F"/>
    <w:multiLevelType w:val="hybridMultilevel"/>
    <w:tmpl w:val="5D8676A8"/>
    <w:lvl w:ilvl="0" w:tplc="73F61F56">
      <w:start w:val="1"/>
      <w:numFmt w:val="decimal"/>
      <w:lvlText w:val="%1."/>
      <w:lvlJc w:val="left"/>
      <w:pPr>
        <w:ind w:left="1800" w:hanging="360"/>
      </w:pPr>
      <w:rPr>
        <w:rFonts w:hint="default"/>
        <w:b w:val="0"/>
      </w:rPr>
    </w:lvl>
    <w:lvl w:ilvl="1" w:tplc="04030019" w:tentative="1">
      <w:start w:val="1"/>
      <w:numFmt w:val="lowerLetter"/>
      <w:lvlText w:val="%2."/>
      <w:lvlJc w:val="left"/>
      <w:pPr>
        <w:ind w:left="2520" w:hanging="360"/>
      </w:pPr>
    </w:lvl>
    <w:lvl w:ilvl="2" w:tplc="0403001B" w:tentative="1">
      <w:start w:val="1"/>
      <w:numFmt w:val="lowerRoman"/>
      <w:lvlText w:val="%3."/>
      <w:lvlJc w:val="right"/>
      <w:pPr>
        <w:ind w:left="3240" w:hanging="180"/>
      </w:pPr>
    </w:lvl>
    <w:lvl w:ilvl="3" w:tplc="0403000F" w:tentative="1">
      <w:start w:val="1"/>
      <w:numFmt w:val="decimal"/>
      <w:lvlText w:val="%4."/>
      <w:lvlJc w:val="left"/>
      <w:pPr>
        <w:ind w:left="3960" w:hanging="360"/>
      </w:pPr>
    </w:lvl>
    <w:lvl w:ilvl="4" w:tplc="04030019" w:tentative="1">
      <w:start w:val="1"/>
      <w:numFmt w:val="lowerLetter"/>
      <w:lvlText w:val="%5."/>
      <w:lvlJc w:val="left"/>
      <w:pPr>
        <w:ind w:left="4680" w:hanging="360"/>
      </w:pPr>
    </w:lvl>
    <w:lvl w:ilvl="5" w:tplc="0403001B" w:tentative="1">
      <w:start w:val="1"/>
      <w:numFmt w:val="lowerRoman"/>
      <w:lvlText w:val="%6."/>
      <w:lvlJc w:val="right"/>
      <w:pPr>
        <w:ind w:left="5400" w:hanging="180"/>
      </w:pPr>
    </w:lvl>
    <w:lvl w:ilvl="6" w:tplc="0403000F" w:tentative="1">
      <w:start w:val="1"/>
      <w:numFmt w:val="decimal"/>
      <w:lvlText w:val="%7."/>
      <w:lvlJc w:val="left"/>
      <w:pPr>
        <w:ind w:left="6120" w:hanging="360"/>
      </w:pPr>
    </w:lvl>
    <w:lvl w:ilvl="7" w:tplc="04030019" w:tentative="1">
      <w:start w:val="1"/>
      <w:numFmt w:val="lowerLetter"/>
      <w:lvlText w:val="%8."/>
      <w:lvlJc w:val="left"/>
      <w:pPr>
        <w:ind w:left="6840" w:hanging="360"/>
      </w:pPr>
    </w:lvl>
    <w:lvl w:ilvl="8" w:tplc="0403001B" w:tentative="1">
      <w:start w:val="1"/>
      <w:numFmt w:val="lowerRoman"/>
      <w:lvlText w:val="%9."/>
      <w:lvlJc w:val="right"/>
      <w:pPr>
        <w:ind w:left="7560" w:hanging="180"/>
      </w:pPr>
    </w:lvl>
  </w:abstractNum>
  <w:abstractNum w:abstractNumId="67" w15:restartNumberingAfterBreak="0">
    <w:nsid w:val="515B6254"/>
    <w:multiLevelType w:val="multilevel"/>
    <w:tmpl w:val="F36043B8"/>
    <w:lvl w:ilvl="0">
      <w:start w:val="1"/>
      <w:numFmt w:val="lowerLetter"/>
      <w:lvlText w:val="%1."/>
      <w:lvlJc w:val="left"/>
      <w:pPr>
        <w:tabs>
          <w:tab w:val="num" w:pos="720"/>
        </w:tabs>
        <w:ind w:left="720" w:hanging="360"/>
      </w:pPr>
      <w:rPr>
        <w:rFonts w:ascii="Arial" w:hAnsi="Arial" w:cs="Arial" w:hint="default"/>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8" w15:restartNumberingAfterBreak="0">
    <w:nsid w:val="519B654A"/>
    <w:multiLevelType w:val="hybridMultilevel"/>
    <w:tmpl w:val="3A52D25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51B37567"/>
    <w:multiLevelType w:val="multilevel"/>
    <w:tmpl w:val="A4746B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537B5C25"/>
    <w:multiLevelType w:val="hybridMultilevel"/>
    <w:tmpl w:val="9CE6975C"/>
    <w:lvl w:ilvl="0" w:tplc="8AA8B592">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1" w15:restartNumberingAfterBreak="0">
    <w:nsid w:val="54103C06"/>
    <w:multiLevelType w:val="hybridMultilevel"/>
    <w:tmpl w:val="662AF49E"/>
    <w:lvl w:ilvl="0" w:tplc="8BCEDDA4">
      <w:start w:val="1"/>
      <w:numFmt w:val="lowerLetter"/>
      <w:lvlText w:val="%1)"/>
      <w:lvlJc w:val="left"/>
      <w:pPr>
        <w:ind w:left="620" w:hanging="360"/>
      </w:pPr>
      <w:rPr>
        <w:rFonts w:hint="default"/>
      </w:rPr>
    </w:lvl>
    <w:lvl w:ilvl="1" w:tplc="04030019" w:tentative="1">
      <w:start w:val="1"/>
      <w:numFmt w:val="lowerLetter"/>
      <w:lvlText w:val="%2."/>
      <w:lvlJc w:val="left"/>
      <w:pPr>
        <w:ind w:left="1340" w:hanging="360"/>
      </w:pPr>
    </w:lvl>
    <w:lvl w:ilvl="2" w:tplc="0403001B" w:tentative="1">
      <w:start w:val="1"/>
      <w:numFmt w:val="lowerRoman"/>
      <w:lvlText w:val="%3."/>
      <w:lvlJc w:val="right"/>
      <w:pPr>
        <w:ind w:left="2060" w:hanging="180"/>
      </w:pPr>
    </w:lvl>
    <w:lvl w:ilvl="3" w:tplc="0403000F" w:tentative="1">
      <w:start w:val="1"/>
      <w:numFmt w:val="decimal"/>
      <w:lvlText w:val="%4."/>
      <w:lvlJc w:val="left"/>
      <w:pPr>
        <w:ind w:left="2780" w:hanging="360"/>
      </w:pPr>
    </w:lvl>
    <w:lvl w:ilvl="4" w:tplc="04030019" w:tentative="1">
      <w:start w:val="1"/>
      <w:numFmt w:val="lowerLetter"/>
      <w:lvlText w:val="%5."/>
      <w:lvlJc w:val="left"/>
      <w:pPr>
        <w:ind w:left="3500" w:hanging="360"/>
      </w:pPr>
    </w:lvl>
    <w:lvl w:ilvl="5" w:tplc="0403001B" w:tentative="1">
      <w:start w:val="1"/>
      <w:numFmt w:val="lowerRoman"/>
      <w:lvlText w:val="%6."/>
      <w:lvlJc w:val="right"/>
      <w:pPr>
        <w:ind w:left="4220" w:hanging="180"/>
      </w:pPr>
    </w:lvl>
    <w:lvl w:ilvl="6" w:tplc="0403000F" w:tentative="1">
      <w:start w:val="1"/>
      <w:numFmt w:val="decimal"/>
      <w:lvlText w:val="%7."/>
      <w:lvlJc w:val="left"/>
      <w:pPr>
        <w:ind w:left="4940" w:hanging="360"/>
      </w:pPr>
    </w:lvl>
    <w:lvl w:ilvl="7" w:tplc="04030019" w:tentative="1">
      <w:start w:val="1"/>
      <w:numFmt w:val="lowerLetter"/>
      <w:lvlText w:val="%8."/>
      <w:lvlJc w:val="left"/>
      <w:pPr>
        <w:ind w:left="5660" w:hanging="360"/>
      </w:pPr>
    </w:lvl>
    <w:lvl w:ilvl="8" w:tplc="0403001B" w:tentative="1">
      <w:start w:val="1"/>
      <w:numFmt w:val="lowerRoman"/>
      <w:lvlText w:val="%9."/>
      <w:lvlJc w:val="right"/>
      <w:pPr>
        <w:ind w:left="6380" w:hanging="180"/>
      </w:pPr>
    </w:lvl>
  </w:abstractNum>
  <w:abstractNum w:abstractNumId="72" w15:restartNumberingAfterBreak="0">
    <w:nsid w:val="54477ADC"/>
    <w:multiLevelType w:val="multilevel"/>
    <w:tmpl w:val="8348DE78"/>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4657E0D"/>
    <w:multiLevelType w:val="multilevel"/>
    <w:tmpl w:val="FC4E07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4" w15:restartNumberingAfterBreak="0">
    <w:nsid w:val="5600730A"/>
    <w:multiLevelType w:val="hybridMultilevel"/>
    <w:tmpl w:val="5FDE4148"/>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5" w15:restartNumberingAfterBreak="0">
    <w:nsid w:val="56460EC0"/>
    <w:multiLevelType w:val="multilevel"/>
    <w:tmpl w:val="0B76EB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568A26AC"/>
    <w:multiLevelType w:val="multilevel"/>
    <w:tmpl w:val="8F88CF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7" w15:restartNumberingAfterBreak="0">
    <w:nsid w:val="5C0F63A5"/>
    <w:multiLevelType w:val="multilevel"/>
    <w:tmpl w:val="082A8A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5CB14773"/>
    <w:multiLevelType w:val="multilevel"/>
    <w:tmpl w:val="9CBA22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E9E0B29"/>
    <w:multiLevelType w:val="hybridMultilevel"/>
    <w:tmpl w:val="AD7E4EF6"/>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0" w15:restartNumberingAfterBreak="0">
    <w:nsid w:val="5EE13235"/>
    <w:multiLevelType w:val="hybridMultilevel"/>
    <w:tmpl w:val="959C1A60"/>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1" w15:restartNumberingAfterBreak="0">
    <w:nsid w:val="60BF4AB1"/>
    <w:multiLevelType w:val="hybridMultilevel"/>
    <w:tmpl w:val="67A80E52"/>
    <w:lvl w:ilvl="0" w:tplc="04030019">
      <w:start w:val="1"/>
      <w:numFmt w:val="lowerLetter"/>
      <w:lvlText w:val="%1."/>
      <w:lvlJc w:val="left"/>
      <w:pPr>
        <w:ind w:left="1428" w:hanging="360"/>
      </w:p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82" w15:restartNumberingAfterBreak="0">
    <w:nsid w:val="60C246BF"/>
    <w:multiLevelType w:val="hybridMultilevel"/>
    <w:tmpl w:val="A0D48930"/>
    <w:lvl w:ilvl="0" w:tplc="738C555A">
      <w:start w:val="1"/>
      <w:numFmt w:val="upperRoman"/>
      <w:lvlText w:val="%1."/>
      <w:lvlJc w:val="left"/>
      <w:pPr>
        <w:ind w:left="1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1" w:tplc="F8B6F788">
      <w:start w:val="1"/>
      <w:numFmt w:val="lowerLetter"/>
      <w:lvlText w:val="%2"/>
      <w:lvlJc w:val="left"/>
      <w:pPr>
        <w:ind w:left="108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2" w:tplc="DE4A8226">
      <w:start w:val="1"/>
      <w:numFmt w:val="lowerRoman"/>
      <w:lvlText w:val="%3"/>
      <w:lvlJc w:val="left"/>
      <w:pPr>
        <w:ind w:left="180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3" w:tplc="52922682">
      <w:start w:val="1"/>
      <w:numFmt w:val="decimal"/>
      <w:lvlText w:val="%4"/>
      <w:lvlJc w:val="left"/>
      <w:pPr>
        <w:ind w:left="252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4" w:tplc="ABA2DF5C">
      <w:start w:val="1"/>
      <w:numFmt w:val="lowerLetter"/>
      <w:lvlText w:val="%5"/>
      <w:lvlJc w:val="left"/>
      <w:pPr>
        <w:ind w:left="324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5" w:tplc="73D425F4">
      <w:start w:val="1"/>
      <w:numFmt w:val="lowerRoman"/>
      <w:lvlText w:val="%6"/>
      <w:lvlJc w:val="left"/>
      <w:pPr>
        <w:ind w:left="396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6" w:tplc="5EA6889E">
      <w:start w:val="1"/>
      <w:numFmt w:val="decimal"/>
      <w:lvlText w:val="%7"/>
      <w:lvlJc w:val="left"/>
      <w:pPr>
        <w:ind w:left="468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7" w:tplc="8A28861E">
      <w:start w:val="1"/>
      <w:numFmt w:val="lowerLetter"/>
      <w:lvlText w:val="%8"/>
      <w:lvlJc w:val="left"/>
      <w:pPr>
        <w:ind w:left="540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8" w:tplc="BE124BD2">
      <w:start w:val="1"/>
      <w:numFmt w:val="lowerRoman"/>
      <w:lvlText w:val="%9"/>
      <w:lvlJc w:val="left"/>
      <w:pPr>
        <w:ind w:left="612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abstractNum>
  <w:abstractNum w:abstractNumId="83" w15:restartNumberingAfterBreak="0">
    <w:nsid w:val="621471A7"/>
    <w:multiLevelType w:val="hybridMultilevel"/>
    <w:tmpl w:val="B4FCBC48"/>
    <w:lvl w:ilvl="0" w:tplc="B22CE514">
      <w:start w:val="8"/>
      <w:numFmt w:val="bullet"/>
      <w:lvlText w:val="-"/>
      <w:lvlJc w:val="left"/>
      <w:pPr>
        <w:ind w:left="786" w:hanging="360"/>
      </w:pPr>
      <w:rPr>
        <w:rFonts w:ascii="Arial" w:eastAsia="Arial" w:hAnsi="Arial" w:cs="Arial" w:hint="default"/>
      </w:rPr>
    </w:lvl>
    <w:lvl w:ilvl="1" w:tplc="04030003">
      <w:start w:val="1"/>
      <w:numFmt w:val="bullet"/>
      <w:lvlText w:val="o"/>
      <w:lvlJc w:val="left"/>
      <w:pPr>
        <w:ind w:left="1506" w:hanging="360"/>
      </w:pPr>
      <w:rPr>
        <w:rFonts w:ascii="Courier New" w:hAnsi="Courier New" w:cs="Courier New" w:hint="default"/>
      </w:rPr>
    </w:lvl>
    <w:lvl w:ilvl="2" w:tplc="04030005">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84" w15:restartNumberingAfterBreak="0">
    <w:nsid w:val="633956E4"/>
    <w:multiLevelType w:val="hybridMultilevel"/>
    <w:tmpl w:val="4D0AE1E6"/>
    <w:lvl w:ilvl="0" w:tplc="8AA8B592">
      <w:start w:val="1"/>
      <w:numFmt w:val="decimal"/>
      <w:lvlText w:val="%1."/>
      <w:lvlJc w:val="left"/>
      <w:pPr>
        <w:ind w:left="3411" w:hanging="360"/>
      </w:pPr>
      <w:rPr>
        <w:rFonts w:hint="default"/>
        <w:b/>
      </w:rPr>
    </w:lvl>
    <w:lvl w:ilvl="1" w:tplc="04030019" w:tentative="1">
      <w:start w:val="1"/>
      <w:numFmt w:val="lowerLetter"/>
      <w:lvlText w:val="%2."/>
      <w:lvlJc w:val="left"/>
      <w:pPr>
        <w:ind w:left="4131" w:hanging="360"/>
      </w:pPr>
    </w:lvl>
    <w:lvl w:ilvl="2" w:tplc="0403001B" w:tentative="1">
      <w:start w:val="1"/>
      <w:numFmt w:val="lowerRoman"/>
      <w:lvlText w:val="%3."/>
      <w:lvlJc w:val="right"/>
      <w:pPr>
        <w:ind w:left="4851" w:hanging="180"/>
      </w:pPr>
    </w:lvl>
    <w:lvl w:ilvl="3" w:tplc="0403000F" w:tentative="1">
      <w:start w:val="1"/>
      <w:numFmt w:val="decimal"/>
      <w:lvlText w:val="%4."/>
      <w:lvlJc w:val="left"/>
      <w:pPr>
        <w:ind w:left="5571" w:hanging="360"/>
      </w:pPr>
    </w:lvl>
    <w:lvl w:ilvl="4" w:tplc="04030019" w:tentative="1">
      <w:start w:val="1"/>
      <w:numFmt w:val="lowerLetter"/>
      <w:lvlText w:val="%5."/>
      <w:lvlJc w:val="left"/>
      <w:pPr>
        <w:ind w:left="6291" w:hanging="360"/>
      </w:pPr>
    </w:lvl>
    <w:lvl w:ilvl="5" w:tplc="0403001B" w:tentative="1">
      <w:start w:val="1"/>
      <w:numFmt w:val="lowerRoman"/>
      <w:lvlText w:val="%6."/>
      <w:lvlJc w:val="right"/>
      <w:pPr>
        <w:ind w:left="7011" w:hanging="180"/>
      </w:pPr>
    </w:lvl>
    <w:lvl w:ilvl="6" w:tplc="0403000F" w:tentative="1">
      <w:start w:val="1"/>
      <w:numFmt w:val="decimal"/>
      <w:lvlText w:val="%7."/>
      <w:lvlJc w:val="left"/>
      <w:pPr>
        <w:ind w:left="7731" w:hanging="360"/>
      </w:pPr>
    </w:lvl>
    <w:lvl w:ilvl="7" w:tplc="04030019" w:tentative="1">
      <w:start w:val="1"/>
      <w:numFmt w:val="lowerLetter"/>
      <w:lvlText w:val="%8."/>
      <w:lvlJc w:val="left"/>
      <w:pPr>
        <w:ind w:left="8451" w:hanging="360"/>
      </w:pPr>
    </w:lvl>
    <w:lvl w:ilvl="8" w:tplc="0403001B" w:tentative="1">
      <w:start w:val="1"/>
      <w:numFmt w:val="lowerRoman"/>
      <w:lvlText w:val="%9."/>
      <w:lvlJc w:val="right"/>
      <w:pPr>
        <w:ind w:left="9171" w:hanging="180"/>
      </w:pPr>
    </w:lvl>
  </w:abstractNum>
  <w:abstractNum w:abstractNumId="85" w15:restartNumberingAfterBreak="0">
    <w:nsid w:val="63626CCC"/>
    <w:multiLevelType w:val="multilevel"/>
    <w:tmpl w:val="1D8ABD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64211F79"/>
    <w:multiLevelType w:val="hybridMultilevel"/>
    <w:tmpl w:val="F5AA18D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7" w15:restartNumberingAfterBreak="0">
    <w:nsid w:val="64FF5489"/>
    <w:multiLevelType w:val="multilevel"/>
    <w:tmpl w:val="91003C2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8" w15:restartNumberingAfterBreak="0">
    <w:nsid w:val="662C7A23"/>
    <w:multiLevelType w:val="multilevel"/>
    <w:tmpl w:val="77F440A8"/>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89" w15:restartNumberingAfterBreak="0">
    <w:nsid w:val="670C109B"/>
    <w:multiLevelType w:val="hybridMultilevel"/>
    <w:tmpl w:val="8C088E44"/>
    <w:lvl w:ilvl="0" w:tplc="FFFFFFFF">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0" w15:restartNumberingAfterBreak="0">
    <w:nsid w:val="68734C43"/>
    <w:multiLevelType w:val="multilevel"/>
    <w:tmpl w:val="C1A6B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9FC33C6"/>
    <w:multiLevelType w:val="hybridMultilevel"/>
    <w:tmpl w:val="CD6418CC"/>
    <w:lvl w:ilvl="0" w:tplc="EB1AD400">
      <w:start w:val="1"/>
      <w:numFmt w:val="bullet"/>
      <w:lvlText w:val="•"/>
      <w:lvlJc w:val="left"/>
      <w:pPr>
        <w:ind w:left="72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2" w15:restartNumberingAfterBreak="0">
    <w:nsid w:val="6A8671A9"/>
    <w:multiLevelType w:val="multilevel"/>
    <w:tmpl w:val="77F440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3" w15:restartNumberingAfterBreak="0">
    <w:nsid w:val="6BBB4655"/>
    <w:multiLevelType w:val="multilevel"/>
    <w:tmpl w:val="012090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72126EC8"/>
    <w:multiLevelType w:val="hybridMultilevel"/>
    <w:tmpl w:val="61F8EA88"/>
    <w:lvl w:ilvl="0" w:tplc="0403000F">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95" w15:restartNumberingAfterBreak="0">
    <w:nsid w:val="735C714A"/>
    <w:multiLevelType w:val="multilevel"/>
    <w:tmpl w:val="E38893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6" w15:restartNumberingAfterBreak="0">
    <w:nsid w:val="73666A05"/>
    <w:multiLevelType w:val="multilevel"/>
    <w:tmpl w:val="2696CD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73717FA7"/>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98" w15:restartNumberingAfterBreak="0">
    <w:nsid w:val="74CD3DB4"/>
    <w:multiLevelType w:val="multilevel"/>
    <w:tmpl w:val="D9423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65C79C3"/>
    <w:multiLevelType w:val="multilevel"/>
    <w:tmpl w:val="EC925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6C40B8E"/>
    <w:multiLevelType w:val="hybridMultilevel"/>
    <w:tmpl w:val="E8C09DB4"/>
    <w:lvl w:ilvl="0" w:tplc="6A801B98">
      <w:start w:val="1"/>
      <w:numFmt w:val="lowerLetter"/>
      <w:lvlText w:val="%1)"/>
      <w:lvlJc w:val="left"/>
      <w:pPr>
        <w:ind w:left="902" w:hanging="360"/>
      </w:pPr>
      <w:rPr>
        <w:rFonts w:eastAsia="Arial" w:hint="default"/>
        <w:i/>
        <w:color w:val="auto"/>
      </w:rPr>
    </w:lvl>
    <w:lvl w:ilvl="1" w:tplc="04030019" w:tentative="1">
      <w:start w:val="1"/>
      <w:numFmt w:val="lowerLetter"/>
      <w:lvlText w:val="%2."/>
      <w:lvlJc w:val="left"/>
      <w:pPr>
        <w:ind w:left="1622" w:hanging="360"/>
      </w:pPr>
    </w:lvl>
    <w:lvl w:ilvl="2" w:tplc="0403001B" w:tentative="1">
      <w:start w:val="1"/>
      <w:numFmt w:val="lowerRoman"/>
      <w:lvlText w:val="%3."/>
      <w:lvlJc w:val="right"/>
      <w:pPr>
        <w:ind w:left="2342" w:hanging="180"/>
      </w:pPr>
    </w:lvl>
    <w:lvl w:ilvl="3" w:tplc="0403000F" w:tentative="1">
      <w:start w:val="1"/>
      <w:numFmt w:val="decimal"/>
      <w:lvlText w:val="%4."/>
      <w:lvlJc w:val="left"/>
      <w:pPr>
        <w:ind w:left="3062" w:hanging="360"/>
      </w:pPr>
    </w:lvl>
    <w:lvl w:ilvl="4" w:tplc="04030019" w:tentative="1">
      <w:start w:val="1"/>
      <w:numFmt w:val="lowerLetter"/>
      <w:lvlText w:val="%5."/>
      <w:lvlJc w:val="left"/>
      <w:pPr>
        <w:ind w:left="3782" w:hanging="360"/>
      </w:pPr>
    </w:lvl>
    <w:lvl w:ilvl="5" w:tplc="0403001B" w:tentative="1">
      <w:start w:val="1"/>
      <w:numFmt w:val="lowerRoman"/>
      <w:lvlText w:val="%6."/>
      <w:lvlJc w:val="right"/>
      <w:pPr>
        <w:ind w:left="4502" w:hanging="180"/>
      </w:pPr>
    </w:lvl>
    <w:lvl w:ilvl="6" w:tplc="0403000F" w:tentative="1">
      <w:start w:val="1"/>
      <w:numFmt w:val="decimal"/>
      <w:lvlText w:val="%7."/>
      <w:lvlJc w:val="left"/>
      <w:pPr>
        <w:ind w:left="5222" w:hanging="360"/>
      </w:pPr>
    </w:lvl>
    <w:lvl w:ilvl="7" w:tplc="04030019" w:tentative="1">
      <w:start w:val="1"/>
      <w:numFmt w:val="lowerLetter"/>
      <w:lvlText w:val="%8."/>
      <w:lvlJc w:val="left"/>
      <w:pPr>
        <w:ind w:left="5942" w:hanging="360"/>
      </w:pPr>
    </w:lvl>
    <w:lvl w:ilvl="8" w:tplc="0403001B" w:tentative="1">
      <w:start w:val="1"/>
      <w:numFmt w:val="lowerRoman"/>
      <w:lvlText w:val="%9."/>
      <w:lvlJc w:val="right"/>
      <w:pPr>
        <w:ind w:left="6662" w:hanging="180"/>
      </w:pPr>
    </w:lvl>
  </w:abstractNum>
  <w:abstractNum w:abstractNumId="101" w15:restartNumberingAfterBreak="0">
    <w:nsid w:val="78F5116D"/>
    <w:multiLevelType w:val="hybridMultilevel"/>
    <w:tmpl w:val="60B21FFA"/>
    <w:lvl w:ilvl="0" w:tplc="04030019">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02" w15:restartNumberingAfterBreak="0">
    <w:nsid w:val="7A166C13"/>
    <w:multiLevelType w:val="multilevel"/>
    <w:tmpl w:val="B5FE5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B9D1979"/>
    <w:multiLevelType w:val="hybridMultilevel"/>
    <w:tmpl w:val="D27690BA"/>
    <w:lvl w:ilvl="0" w:tplc="FFFFFFFF">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4" w15:restartNumberingAfterBreak="0">
    <w:nsid w:val="7C2F7A70"/>
    <w:multiLevelType w:val="hybridMultilevel"/>
    <w:tmpl w:val="BBF4FCC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5" w15:restartNumberingAfterBreak="0">
    <w:nsid w:val="7E804D5A"/>
    <w:multiLevelType w:val="multilevel"/>
    <w:tmpl w:val="72C46D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43"/>
  </w:num>
  <w:num w:numId="3">
    <w:abstractNumId w:val="46"/>
  </w:num>
  <w:num w:numId="4">
    <w:abstractNumId w:val="83"/>
  </w:num>
  <w:num w:numId="5">
    <w:abstractNumId w:val="4"/>
  </w:num>
  <w:num w:numId="6">
    <w:abstractNumId w:val="5"/>
  </w:num>
  <w:num w:numId="7">
    <w:abstractNumId w:val="6"/>
  </w:num>
  <w:num w:numId="8">
    <w:abstractNumId w:val="54"/>
  </w:num>
  <w:num w:numId="9">
    <w:abstractNumId w:val="8"/>
  </w:num>
  <w:num w:numId="10">
    <w:abstractNumId w:val="9"/>
  </w:num>
  <w:num w:numId="11">
    <w:abstractNumId w:val="71"/>
  </w:num>
  <w:num w:numId="12">
    <w:abstractNumId w:val="10"/>
  </w:num>
  <w:num w:numId="13">
    <w:abstractNumId w:val="26"/>
  </w:num>
  <w:num w:numId="14">
    <w:abstractNumId w:val="38"/>
  </w:num>
  <w:num w:numId="15">
    <w:abstractNumId w:val="82"/>
  </w:num>
  <w:num w:numId="16">
    <w:abstractNumId w:val="19"/>
  </w:num>
  <w:num w:numId="17">
    <w:abstractNumId w:val="27"/>
  </w:num>
  <w:num w:numId="18">
    <w:abstractNumId w:val="59"/>
  </w:num>
  <w:num w:numId="19">
    <w:abstractNumId w:val="41"/>
  </w:num>
  <w:num w:numId="20">
    <w:abstractNumId w:val="48"/>
  </w:num>
  <w:num w:numId="21">
    <w:abstractNumId w:val="100"/>
  </w:num>
  <w:num w:numId="22">
    <w:abstractNumId w:val="74"/>
  </w:num>
  <w:num w:numId="23">
    <w:abstractNumId w:val="66"/>
  </w:num>
  <w:num w:numId="24">
    <w:abstractNumId w:val="50"/>
  </w:num>
  <w:num w:numId="25">
    <w:abstractNumId w:val="60"/>
  </w:num>
  <w:num w:numId="26">
    <w:abstractNumId w:val="86"/>
  </w:num>
  <w:num w:numId="27">
    <w:abstractNumId w:val="90"/>
  </w:num>
  <w:num w:numId="28">
    <w:abstractNumId w:val="102"/>
  </w:num>
  <w:num w:numId="29">
    <w:abstractNumId w:val="14"/>
  </w:num>
  <w:num w:numId="30">
    <w:abstractNumId w:val="35"/>
  </w:num>
  <w:num w:numId="31">
    <w:abstractNumId w:val="62"/>
  </w:num>
  <w:num w:numId="32">
    <w:abstractNumId w:val="45"/>
  </w:num>
  <w:num w:numId="33">
    <w:abstractNumId w:val="30"/>
  </w:num>
  <w:num w:numId="34">
    <w:abstractNumId w:val="96"/>
  </w:num>
  <w:num w:numId="35">
    <w:abstractNumId w:val="22"/>
  </w:num>
  <w:num w:numId="36">
    <w:abstractNumId w:val="105"/>
  </w:num>
  <w:num w:numId="37">
    <w:abstractNumId w:val="56"/>
  </w:num>
  <w:num w:numId="38">
    <w:abstractNumId w:val="92"/>
  </w:num>
  <w:num w:numId="39">
    <w:abstractNumId w:val="75"/>
  </w:num>
  <w:num w:numId="40">
    <w:abstractNumId w:val="99"/>
  </w:num>
  <w:num w:numId="41">
    <w:abstractNumId w:val="31"/>
  </w:num>
  <w:num w:numId="42">
    <w:abstractNumId w:val="78"/>
  </w:num>
  <w:num w:numId="43">
    <w:abstractNumId w:val="76"/>
  </w:num>
  <w:num w:numId="44">
    <w:abstractNumId w:val="49"/>
  </w:num>
  <w:num w:numId="45">
    <w:abstractNumId w:val="13"/>
  </w:num>
  <w:num w:numId="46">
    <w:abstractNumId w:val="58"/>
  </w:num>
  <w:num w:numId="47">
    <w:abstractNumId w:val="69"/>
  </w:num>
  <w:num w:numId="48">
    <w:abstractNumId w:val="77"/>
  </w:num>
  <w:num w:numId="49">
    <w:abstractNumId w:val="39"/>
  </w:num>
  <w:num w:numId="50">
    <w:abstractNumId w:val="72"/>
  </w:num>
  <w:num w:numId="51">
    <w:abstractNumId w:val="52"/>
  </w:num>
  <w:num w:numId="52">
    <w:abstractNumId w:val="23"/>
  </w:num>
  <w:num w:numId="53">
    <w:abstractNumId w:val="98"/>
  </w:num>
  <w:num w:numId="54">
    <w:abstractNumId w:val="40"/>
  </w:num>
  <w:num w:numId="55">
    <w:abstractNumId w:val="55"/>
  </w:num>
  <w:num w:numId="56">
    <w:abstractNumId w:val="57"/>
  </w:num>
  <w:num w:numId="57">
    <w:abstractNumId w:val="85"/>
  </w:num>
  <w:num w:numId="58">
    <w:abstractNumId w:val="32"/>
  </w:num>
  <w:num w:numId="59">
    <w:abstractNumId w:val="42"/>
  </w:num>
  <w:num w:numId="60">
    <w:abstractNumId w:val="93"/>
  </w:num>
  <w:num w:numId="61">
    <w:abstractNumId w:val="44"/>
  </w:num>
  <w:num w:numId="62">
    <w:abstractNumId w:val="73"/>
  </w:num>
  <w:num w:numId="63">
    <w:abstractNumId w:val="12"/>
  </w:num>
  <w:num w:numId="64">
    <w:abstractNumId w:val="67"/>
  </w:num>
  <w:num w:numId="65">
    <w:abstractNumId w:val="63"/>
  </w:num>
  <w:num w:numId="66">
    <w:abstractNumId w:val="95"/>
  </w:num>
  <w:num w:numId="67">
    <w:abstractNumId w:val="25"/>
  </w:num>
  <w:num w:numId="68">
    <w:abstractNumId w:val="28"/>
  </w:num>
  <w:num w:numId="69">
    <w:abstractNumId w:val="34"/>
  </w:num>
  <w:num w:numId="70">
    <w:abstractNumId w:val="11"/>
  </w:num>
  <w:num w:numId="71">
    <w:abstractNumId w:val="36"/>
  </w:num>
  <w:num w:numId="72">
    <w:abstractNumId w:val="88"/>
  </w:num>
  <w:num w:numId="73">
    <w:abstractNumId w:val="15"/>
  </w:num>
  <w:num w:numId="74">
    <w:abstractNumId w:val="97"/>
  </w:num>
  <w:num w:numId="75">
    <w:abstractNumId w:val="87"/>
  </w:num>
  <w:num w:numId="76">
    <w:abstractNumId w:val="33"/>
  </w:num>
  <w:num w:numId="77">
    <w:abstractNumId w:val="20"/>
  </w:num>
  <w:num w:numId="78">
    <w:abstractNumId w:val="17"/>
  </w:num>
  <w:num w:numId="79">
    <w:abstractNumId w:val="65"/>
  </w:num>
  <w:num w:numId="80">
    <w:abstractNumId w:val="53"/>
  </w:num>
  <w:num w:numId="81">
    <w:abstractNumId w:val="68"/>
  </w:num>
  <w:num w:numId="82">
    <w:abstractNumId w:val="104"/>
  </w:num>
  <w:num w:numId="83">
    <w:abstractNumId w:val="18"/>
  </w:num>
  <w:num w:numId="84">
    <w:abstractNumId w:val="16"/>
  </w:num>
  <w:num w:numId="85">
    <w:abstractNumId w:val="89"/>
  </w:num>
  <w:num w:numId="86">
    <w:abstractNumId w:val="81"/>
  </w:num>
  <w:num w:numId="87">
    <w:abstractNumId w:val="70"/>
  </w:num>
  <w:num w:numId="88">
    <w:abstractNumId w:val="21"/>
  </w:num>
  <w:num w:numId="89">
    <w:abstractNumId w:val="103"/>
  </w:num>
  <w:num w:numId="90">
    <w:abstractNumId w:val="91"/>
  </w:num>
  <w:num w:numId="91">
    <w:abstractNumId w:val="47"/>
  </w:num>
  <w:num w:numId="92">
    <w:abstractNumId w:val="79"/>
  </w:num>
  <w:num w:numId="93">
    <w:abstractNumId w:val="101"/>
  </w:num>
  <w:num w:numId="94">
    <w:abstractNumId w:val="80"/>
  </w:num>
  <w:num w:numId="95">
    <w:abstractNumId w:val="24"/>
  </w:num>
  <w:num w:numId="96">
    <w:abstractNumId w:val="29"/>
  </w:num>
  <w:num w:numId="97">
    <w:abstractNumId w:val="61"/>
  </w:num>
  <w:num w:numId="98">
    <w:abstractNumId w:val="84"/>
  </w:num>
  <w:num w:numId="99">
    <w:abstractNumId w:val="37"/>
  </w:num>
  <w:num w:numId="100">
    <w:abstractNumId w:val="64"/>
  </w:num>
  <w:num w:numId="101">
    <w:abstractNumId w:val="94"/>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58"/>
    <w:rsid w:val="00000844"/>
    <w:rsid w:val="00001208"/>
    <w:rsid w:val="000015C8"/>
    <w:rsid w:val="00002AA0"/>
    <w:rsid w:val="00003295"/>
    <w:rsid w:val="00003B20"/>
    <w:rsid w:val="00006835"/>
    <w:rsid w:val="0000732E"/>
    <w:rsid w:val="0000763B"/>
    <w:rsid w:val="000108BE"/>
    <w:rsid w:val="00010FAE"/>
    <w:rsid w:val="00012CFF"/>
    <w:rsid w:val="00013520"/>
    <w:rsid w:val="00013532"/>
    <w:rsid w:val="00014AF5"/>
    <w:rsid w:val="00015C04"/>
    <w:rsid w:val="00015C44"/>
    <w:rsid w:val="00016B0F"/>
    <w:rsid w:val="00017911"/>
    <w:rsid w:val="00017A98"/>
    <w:rsid w:val="00021170"/>
    <w:rsid w:val="000211F2"/>
    <w:rsid w:val="00022274"/>
    <w:rsid w:val="00022BD9"/>
    <w:rsid w:val="00023442"/>
    <w:rsid w:val="00023ADB"/>
    <w:rsid w:val="00023BE8"/>
    <w:rsid w:val="0002476F"/>
    <w:rsid w:val="000269A4"/>
    <w:rsid w:val="00027A12"/>
    <w:rsid w:val="00030824"/>
    <w:rsid w:val="00030FF5"/>
    <w:rsid w:val="00031B56"/>
    <w:rsid w:val="00032E7B"/>
    <w:rsid w:val="00033EEC"/>
    <w:rsid w:val="00034083"/>
    <w:rsid w:val="0003634C"/>
    <w:rsid w:val="000372B9"/>
    <w:rsid w:val="000379EC"/>
    <w:rsid w:val="0004088F"/>
    <w:rsid w:val="00040E90"/>
    <w:rsid w:val="000410A4"/>
    <w:rsid w:val="00041828"/>
    <w:rsid w:val="000420D5"/>
    <w:rsid w:val="000433BD"/>
    <w:rsid w:val="00044A2E"/>
    <w:rsid w:val="00044D4C"/>
    <w:rsid w:val="00046018"/>
    <w:rsid w:val="00046280"/>
    <w:rsid w:val="0004700B"/>
    <w:rsid w:val="000474A5"/>
    <w:rsid w:val="0004781C"/>
    <w:rsid w:val="000507E4"/>
    <w:rsid w:val="000514E1"/>
    <w:rsid w:val="00054086"/>
    <w:rsid w:val="0005475A"/>
    <w:rsid w:val="00054D48"/>
    <w:rsid w:val="00054FFB"/>
    <w:rsid w:val="0005566B"/>
    <w:rsid w:val="00055966"/>
    <w:rsid w:val="00056D25"/>
    <w:rsid w:val="000571BD"/>
    <w:rsid w:val="00057B0A"/>
    <w:rsid w:val="00057ED7"/>
    <w:rsid w:val="00061627"/>
    <w:rsid w:val="00062BCD"/>
    <w:rsid w:val="00062CAA"/>
    <w:rsid w:val="000638DD"/>
    <w:rsid w:val="00064643"/>
    <w:rsid w:val="00064E24"/>
    <w:rsid w:val="00064E88"/>
    <w:rsid w:val="00066512"/>
    <w:rsid w:val="00066D10"/>
    <w:rsid w:val="0006781C"/>
    <w:rsid w:val="000678BB"/>
    <w:rsid w:val="0007082F"/>
    <w:rsid w:val="00070CBC"/>
    <w:rsid w:val="00070CDD"/>
    <w:rsid w:val="00071BEC"/>
    <w:rsid w:val="00074962"/>
    <w:rsid w:val="00074A60"/>
    <w:rsid w:val="00074E88"/>
    <w:rsid w:val="00075409"/>
    <w:rsid w:val="00075ACC"/>
    <w:rsid w:val="00075BA4"/>
    <w:rsid w:val="00075F2F"/>
    <w:rsid w:val="0007602B"/>
    <w:rsid w:val="00076054"/>
    <w:rsid w:val="000804C0"/>
    <w:rsid w:val="00081F10"/>
    <w:rsid w:val="00082B5D"/>
    <w:rsid w:val="000853B5"/>
    <w:rsid w:val="00086535"/>
    <w:rsid w:val="00086545"/>
    <w:rsid w:val="00090305"/>
    <w:rsid w:val="0009048B"/>
    <w:rsid w:val="00091F17"/>
    <w:rsid w:val="00092A97"/>
    <w:rsid w:val="00092D3C"/>
    <w:rsid w:val="00093175"/>
    <w:rsid w:val="000946C9"/>
    <w:rsid w:val="0009486B"/>
    <w:rsid w:val="00096F53"/>
    <w:rsid w:val="00097084"/>
    <w:rsid w:val="00097207"/>
    <w:rsid w:val="00097ED9"/>
    <w:rsid w:val="000A0078"/>
    <w:rsid w:val="000A0252"/>
    <w:rsid w:val="000A158E"/>
    <w:rsid w:val="000A15B0"/>
    <w:rsid w:val="000A2EA4"/>
    <w:rsid w:val="000A327D"/>
    <w:rsid w:val="000A4028"/>
    <w:rsid w:val="000A6444"/>
    <w:rsid w:val="000A6924"/>
    <w:rsid w:val="000A7785"/>
    <w:rsid w:val="000A7D76"/>
    <w:rsid w:val="000B03AE"/>
    <w:rsid w:val="000B0E77"/>
    <w:rsid w:val="000B0E91"/>
    <w:rsid w:val="000B1444"/>
    <w:rsid w:val="000B278F"/>
    <w:rsid w:val="000B3150"/>
    <w:rsid w:val="000B31A4"/>
    <w:rsid w:val="000B37D6"/>
    <w:rsid w:val="000B3AA3"/>
    <w:rsid w:val="000B46F4"/>
    <w:rsid w:val="000B4BA3"/>
    <w:rsid w:val="000B4EA2"/>
    <w:rsid w:val="000B5B30"/>
    <w:rsid w:val="000B5B43"/>
    <w:rsid w:val="000B66F4"/>
    <w:rsid w:val="000B6931"/>
    <w:rsid w:val="000B7B74"/>
    <w:rsid w:val="000C0E41"/>
    <w:rsid w:val="000C0E43"/>
    <w:rsid w:val="000C1BC0"/>
    <w:rsid w:val="000C29F9"/>
    <w:rsid w:val="000C2AE2"/>
    <w:rsid w:val="000C452A"/>
    <w:rsid w:val="000C4715"/>
    <w:rsid w:val="000C47BA"/>
    <w:rsid w:val="000C4C18"/>
    <w:rsid w:val="000C6FE5"/>
    <w:rsid w:val="000C7AC5"/>
    <w:rsid w:val="000C7D82"/>
    <w:rsid w:val="000C7E67"/>
    <w:rsid w:val="000D021A"/>
    <w:rsid w:val="000D0753"/>
    <w:rsid w:val="000D1B97"/>
    <w:rsid w:val="000D2536"/>
    <w:rsid w:val="000D2F09"/>
    <w:rsid w:val="000D3CEF"/>
    <w:rsid w:val="000D4578"/>
    <w:rsid w:val="000D4A96"/>
    <w:rsid w:val="000D5C8B"/>
    <w:rsid w:val="000D6534"/>
    <w:rsid w:val="000D7508"/>
    <w:rsid w:val="000E021C"/>
    <w:rsid w:val="000E0F4A"/>
    <w:rsid w:val="000E0F50"/>
    <w:rsid w:val="000E1A6B"/>
    <w:rsid w:val="000E2392"/>
    <w:rsid w:val="000E2723"/>
    <w:rsid w:val="000E2F7A"/>
    <w:rsid w:val="000E3142"/>
    <w:rsid w:val="000E5A19"/>
    <w:rsid w:val="000E623E"/>
    <w:rsid w:val="000E672B"/>
    <w:rsid w:val="000E69B5"/>
    <w:rsid w:val="000E7981"/>
    <w:rsid w:val="000E79D9"/>
    <w:rsid w:val="000F1768"/>
    <w:rsid w:val="000F31A0"/>
    <w:rsid w:val="000F3F14"/>
    <w:rsid w:val="000F41B8"/>
    <w:rsid w:val="000F4A19"/>
    <w:rsid w:val="000F4D56"/>
    <w:rsid w:val="000F546B"/>
    <w:rsid w:val="000F58B1"/>
    <w:rsid w:val="000F5E98"/>
    <w:rsid w:val="000F608C"/>
    <w:rsid w:val="000F6A3A"/>
    <w:rsid w:val="000F6FEB"/>
    <w:rsid w:val="000F77FF"/>
    <w:rsid w:val="000F7A08"/>
    <w:rsid w:val="000F7F26"/>
    <w:rsid w:val="0010055F"/>
    <w:rsid w:val="00102137"/>
    <w:rsid w:val="001042C6"/>
    <w:rsid w:val="00104AB8"/>
    <w:rsid w:val="00106512"/>
    <w:rsid w:val="00106F92"/>
    <w:rsid w:val="00107B57"/>
    <w:rsid w:val="00110901"/>
    <w:rsid w:val="001110A3"/>
    <w:rsid w:val="001116F9"/>
    <w:rsid w:val="00111BFA"/>
    <w:rsid w:val="00112B21"/>
    <w:rsid w:val="001137B2"/>
    <w:rsid w:val="00113CF0"/>
    <w:rsid w:val="001160D2"/>
    <w:rsid w:val="00117027"/>
    <w:rsid w:val="001171BE"/>
    <w:rsid w:val="00117239"/>
    <w:rsid w:val="0011744B"/>
    <w:rsid w:val="00117876"/>
    <w:rsid w:val="00120BA7"/>
    <w:rsid w:val="00122013"/>
    <w:rsid w:val="00123189"/>
    <w:rsid w:val="001236DA"/>
    <w:rsid w:val="00123CCD"/>
    <w:rsid w:val="00125202"/>
    <w:rsid w:val="00126880"/>
    <w:rsid w:val="00126B41"/>
    <w:rsid w:val="001275A7"/>
    <w:rsid w:val="00127D82"/>
    <w:rsid w:val="00130F1E"/>
    <w:rsid w:val="00131027"/>
    <w:rsid w:val="00131663"/>
    <w:rsid w:val="00133277"/>
    <w:rsid w:val="00134674"/>
    <w:rsid w:val="00134B3F"/>
    <w:rsid w:val="00135468"/>
    <w:rsid w:val="00136146"/>
    <w:rsid w:val="00136AA3"/>
    <w:rsid w:val="00136B3C"/>
    <w:rsid w:val="00136CD4"/>
    <w:rsid w:val="00141F2F"/>
    <w:rsid w:val="0014203B"/>
    <w:rsid w:val="001424B7"/>
    <w:rsid w:val="00142C28"/>
    <w:rsid w:val="00142EC5"/>
    <w:rsid w:val="00142FF9"/>
    <w:rsid w:val="0014336C"/>
    <w:rsid w:val="00146BC0"/>
    <w:rsid w:val="00146F3B"/>
    <w:rsid w:val="001501DB"/>
    <w:rsid w:val="00150A2C"/>
    <w:rsid w:val="00150A79"/>
    <w:rsid w:val="00151522"/>
    <w:rsid w:val="001516AE"/>
    <w:rsid w:val="0015343C"/>
    <w:rsid w:val="00153C60"/>
    <w:rsid w:val="00155776"/>
    <w:rsid w:val="00157448"/>
    <w:rsid w:val="00157B36"/>
    <w:rsid w:val="00162335"/>
    <w:rsid w:val="00164D92"/>
    <w:rsid w:val="00165A57"/>
    <w:rsid w:val="00166465"/>
    <w:rsid w:val="001673A6"/>
    <w:rsid w:val="00167713"/>
    <w:rsid w:val="00167C60"/>
    <w:rsid w:val="001721C2"/>
    <w:rsid w:val="00174403"/>
    <w:rsid w:val="001758B4"/>
    <w:rsid w:val="00175DB5"/>
    <w:rsid w:val="0017760A"/>
    <w:rsid w:val="00177826"/>
    <w:rsid w:val="0017792E"/>
    <w:rsid w:val="001809FE"/>
    <w:rsid w:val="00181344"/>
    <w:rsid w:val="00181C2E"/>
    <w:rsid w:val="00181FFC"/>
    <w:rsid w:val="00182283"/>
    <w:rsid w:val="0018230A"/>
    <w:rsid w:val="0018379D"/>
    <w:rsid w:val="0018430A"/>
    <w:rsid w:val="00184FF7"/>
    <w:rsid w:val="00185EF3"/>
    <w:rsid w:val="00186F88"/>
    <w:rsid w:val="00190A13"/>
    <w:rsid w:val="001917A3"/>
    <w:rsid w:val="00191A81"/>
    <w:rsid w:val="00192A69"/>
    <w:rsid w:val="00193E01"/>
    <w:rsid w:val="00194653"/>
    <w:rsid w:val="00196402"/>
    <w:rsid w:val="00197616"/>
    <w:rsid w:val="001A0BA0"/>
    <w:rsid w:val="001A10CB"/>
    <w:rsid w:val="001A1C2B"/>
    <w:rsid w:val="001A1E70"/>
    <w:rsid w:val="001A1E7B"/>
    <w:rsid w:val="001A1F86"/>
    <w:rsid w:val="001A3605"/>
    <w:rsid w:val="001A3DF2"/>
    <w:rsid w:val="001A45A8"/>
    <w:rsid w:val="001A4801"/>
    <w:rsid w:val="001A4A20"/>
    <w:rsid w:val="001A4B92"/>
    <w:rsid w:val="001A55E7"/>
    <w:rsid w:val="001A732F"/>
    <w:rsid w:val="001A7A12"/>
    <w:rsid w:val="001B04DA"/>
    <w:rsid w:val="001B062C"/>
    <w:rsid w:val="001B0AEA"/>
    <w:rsid w:val="001B210B"/>
    <w:rsid w:val="001B24CC"/>
    <w:rsid w:val="001B308C"/>
    <w:rsid w:val="001B3C3A"/>
    <w:rsid w:val="001B4DE1"/>
    <w:rsid w:val="001B7C06"/>
    <w:rsid w:val="001C21F4"/>
    <w:rsid w:val="001C36C3"/>
    <w:rsid w:val="001C3AEF"/>
    <w:rsid w:val="001C44A1"/>
    <w:rsid w:val="001C51F4"/>
    <w:rsid w:val="001C520F"/>
    <w:rsid w:val="001C675D"/>
    <w:rsid w:val="001C6D19"/>
    <w:rsid w:val="001C6EB0"/>
    <w:rsid w:val="001C73E2"/>
    <w:rsid w:val="001D333F"/>
    <w:rsid w:val="001D358D"/>
    <w:rsid w:val="001D4B8D"/>
    <w:rsid w:val="001D510F"/>
    <w:rsid w:val="001D5814"/>
    <w:rsid w:val="001D5E9A"/>
    <w:rsid w:val="001D60F3"/>
    <w:rsid w:val="001D6B2E"/>
    <w:rsid w:val="001D769A"/>
    <w:rsid w:val="001D7D2D"/>
    <w:rsid w:val="001E04A0"/>
    <w:rsid w:val="001E3071"/>
    <w:rsid w:val="001E574E"/>
    <w:rsid w:val="001E6308"/>
    <w:rsid w:val="001F00DE"/>
    <w:rsid w:val="001F0F09"/>
    <w:rsid w:val="001F103A"/>
    <w:rsid w:val="001F2F44"/>
    <w:rsid w:val="001F5021"/>
    <w:rsid w:val="001F5F00"/>
    <w:rsid w:val="001F6A34"/>
    <w:rsid w:val="001F6FB5"/>
    <w:rsid w:val="0020117D"/>
    <w:rsid w:val="00201A5C"/>
    <w:rsid w:val="0020261E"/>
    <w:rsid w:val="00202DC1"/>
    <w:rsid w:val="00203265"/>
    <w:rsid w:val="00203582"/>
    <w:rsid w:val="002065DC"/>
    <w:rsid w:val="00207247"/>
    <w:rsid w:val="00207C4E"/>
    <w:rsid w:val="00210A32"/>
    <w:rsid w:val="00211605"/>
    <w:rsid w:val="0021176A"/>
    <w:rsid w:val="00212396"/>
    <w:rsid w:val="00212AB4"/>
    <w:rsid w:val="00213E16"/>
    <w:rsid w:val="00214DF1"/>
    <w:rsid w:val="00215D15"/>
    <w:rsid w:val="0021631E"/>
    <w:rsid w:val="002170D6"/>
    <w:rsid w:val="002179E3"/>
    <w:rsid w:val="00220300"/>
    <w:rsid w:val="00220B90"/>
    <w:rsid w:val="00220C9D"/>
    <w:rsid w:val="00222B66"/>
    <w:rsid w:val="00223040"/>
    <w:rsid w:val="00223406"/>
    <w:rsid w:val="00224161"/>
    <w:rsid w:val="002245C3"/>
    <w:rsid w:val="00224A35"/>
    <w:rsid w:val="00224DEE"/>
    <w:rsid w:val="0022503F"/>
    <w:rsid w:val="00225075"/>
    <w:rsid w:val="00225556"/>
    <w:rsid w:val="002259DC"/>
    <w:rsid w:val="00225CA2"/>
    <w:rsid w:val="002267AF"/>
    <w:rsid w:val="00230008"/>
    <w:rsid w:val="00230278"/>
    <w:rsid w:val="0023054C"/>
    <w:rsid w:val="002307D7"/>
    <w:rsid w:val="0023162F"/>
    <w:rsid w:val="00232F82"/>
    <w:rsid w:val="00233D9E"/>
    <w:rsid w:val="0023478F"/>
    <w:rsid w:val="00235A76"/>
    <w:rsid w:val="00236A2D"/>
    <w:rsid w:val="00236F62"/>
    <w:rsid w:val="00237C81"/>
    <w:rsid w:val="00240C10"/>
    <w:rsid w:val="00240C2D"/>
    <w:rsid w:val="002413DC"/>
    <w:rsid w:val="00241777"/>
    <w:rsid w:val="00243566"/>
    <w:rsid w:val="002443FB"/>
    <w:rsid w:val="002468CC"/>
    <w:rsid w:val="002472D6"/>
    <w:rsid w:val="002473DF"/>
    <w:rsid w:val="002505AE"/>
    <w:rsid w:val="00250C2D"/>
    <w:rsid w:val="00250E37"/>
    <w:rsid w:val="00250F52"/>
    <w:rsid w:val="00251004"/>
    <w:rsid w:val="002516D9"/>
    <w:rsid w:val="002521B9"/>
    <w:rsid w:val="0025358C"/>
    <w:rsid w:val="00253FEE"/>
    <w:rsid w:val="00254674"/>
    <w:rsid w:val="00254A32"/>
    <w:rsid w:val="00254D66"/>
    <w:rsid w:val="00255672"/>
    <w:rsid w:val="00256605"/>
    <w:rsid w:val="00256902"/>
    <w:rsid w:val="00256E89"/>
    <w:rsid w:val="00257314"/>
    <w:rsid w:val="00257677"/>
    <w:rsid w:val="00257824"/>
    <w:rsid w:val="0026013D"/>
    <w:rsid w:val="00260DCD"/>
    <w:rsid w:val="00261364"/>
    <w:rsid w:val="002619F4"/>
    <w:rsid w:val="00262163"/>
    <w:rsid w:val="002625F5"/>
    <w:rsid w:val="0026311E"/>
    <w:rsid w:val="0026337A"/>
    <w:rsid w:val="0026339A"/>
    <w:rsid w:val="002642E7"/>
    <w:rsid w:val="0026599F"/>
    <w:rsid w:val="00267220"/>
    <w:rsid w:val="00270186"/>
    <w:rsid w:val="00270F82"/>
    <w:rsid w:val="00272C39"/>
    <w:rsid w:val="00273D50"/>
    <w:rsid w:val="002747A4"/>
    <w:rsid w:val="00275F8E"/>
    <w:rsid w:val="0027601D"/>
    <w:rsid w:val="00276593"/>
    <w:rsid w:val="00277509"/>
    <w:rsid w:val="00280178"/>
    <w:rsid w:val="00280E2A"/>
    <w:rsid w:val="002819B3"/>
    <w:rsid w:val="00282793"/>
    <w:rsid w:val="00283658"/>
    <w:rsid w:val="002839DA"/>
    <w:rsid w:val="00283F22"/>
    <w:rsid w:val="002844C6"/>
    <w:rsid w:val="0028468D"/>
    <w:rsid w:val="00284717"/>
    <w:rsid w:val="00286043"/>
    <w:rsid w:val="002902BB"/>
    <w:rsid w:val="00290684"/>
    <w:rsid w:val="00290D68"/>
    <w:rsid w:val="00292C12"/>
    <w:rsid w:val="00292ED7"/>
    <w:rsid w:val="002940F8"/>
    <w:rsid w:val="002944E1"/>
    <w:rsid w:val="00297BA8"/>
    <w:rsid w:val="002A0DD4"/>
    <w:rsid w:val="002A2540"/>
    <w:rsid w:val="002A275C"/>
    <w:rsid w:val="002A4BAF"/>
    <w:rsid w:val="002A51E7"/>
    <w:rsid w:val="002A59C7"/>
    <w:rsid w:val="002A64FA"/>
    <w:rsid w:val="002A6636"/>
    <w:rsid w:val="002A6C7B"/>
    <w:rsid w:val="002A7F2D"/>
    <w:rsid w:val="002B01D2"/>
    <w:rsid w:val="002B0643"/>
    <w:rsid w:val="002B08F1"/>
    <w:rsid w:val="002B0F1C"/>
    <w:rsid w:val="002B0F46"/>
    <w:rsid w:val="002B11C5"/>
    <w:rsid w:val="002B158C"/>
    <w:rsid w:val="002B1AE8"/>
    <w:rsid w:val="002B1BE0"/>
    <w:rsid w:val="002B1ED3"/>
    <w:rsid w:val="002B32CC"/>
    <w:rsid w:val="002B531F"/>
    <w:rsid w:val="002B6B1B"/>
    <w:rsid w:val="002B6E13"/>
    <w:rsid w:val="002B79A3"/>
    <w:rsid w:val="002B7B6B"/>
    <w:rsid w:val="002B7C78"/>
    <w:rsid w:val="002C09DD"/>
    <w:rsid w:val="002C0DEA"/>
    <w:rsid w:val="002C2AB3"/>
    <w:rsid w:val="002C3443"/>
    <w:rsid w:val="002C39EA"/>
    <w:rsid w:val="002C3CCF"/>
    <w:rsid w:val="002C54A2"/>
    <w:rsid w:val="002C59B1"/>
    <w:rsid w:val="002C6054"/>
    <w:rsid w:val="002C63CD"/>
    <w:rsid w:val="002C68A8"/>
    <w:rsid w:val="002C6AD8"/>
    <w:rsid w:val="002C6D10"/>
    <w:rsid w:val="002C7362"/>
    <w:rsid w:val="002C7BFE"/>
    <w:rsid w:val="002C7E32"/>
    <w:rsid w:val="002C7E64"/>
    <w:rsid w:val="002D0780"/>
    <w:rsid w:val="002D1318"/>
    <w:rsid w:val="002D20C2"/>
    <w:rsid w:val="002D2D26"/>
    <w:rsid w:val="002D3866"/>
    <w:rsid w:val="002D427D"/>
    <w:rsid w:val="002D42FF"/>
    <w:rsid w:val="002D4FF5"/>
    <w:rsid w:val="002D685B"/>
    <w:rsid w:val="002D71F5"/>
    <w:rsid w:val="002D7275"/>
    <w:rsid w:val="002D7E53"/>
    <w:rsid w:val="002E0E41"/>
    <w:rsid w:val="002E2904"/>
    <w:rsid w:val="002E2F3E"/>
    <w:rsid w:val="002E3B15"/>
    <w:rsid w:val="002E3E9C"/>
    <w:rsid w:val="002E4955"/>
    <w:rsid w:val="002E4EED"/>
    <w:rsid w:val="002E68BD"/>
    <w:rsid w:val="002F0F62"/>
    <w:rsid w:val="002F19E7"/>
    <w:rsid w:val="002F226F"/>
    <w:rsid w:val="002F272A"/>
    <w:rsid w:val="002F3535"/>
    <w:rsid w:val="002F38F2"/>
    <w:rsid w:val="002F3FD0"/>
    <w:rsid w:val="002F42B7"/>
    <w:rsid w:val="002F5772"/>
    <w:rsid w:val="002F70E9"/>
    <w:rsid w:val="002F7BB8"/>
    <w:rsid w:val="0030086A"/>
    <w:rsid w:val="003017E1"/>
    <w:rsid w:val="00301E09"/>
    <w:rsid w:val="003021D9"/>
    <w:rsid w:val="00302C6A"/>
    <w:rsid w:val="003038B6"/>
    <w:rsid w:val="003056B0"/>
    <w:rsid w:val="00306A20"/>
    <w:rsid w:val="00306C04"/>
    <w:rsid w:val="00306E7A"/>
    <w:rsid w:val="00307630"/>
    <w:rsid w:val="00310F28"/>
    <w:rsid w:val="00311FC2"/>
    <w:rsid w:val="00312A19"/>
    <w:rsid w:val="00312E95"/>
    <w:rsid w:val="00313B24"/>
    <w:rsid w:val="00314343"/>
    <w:rsid w:val="00314A03"/>
    <w:rsid w:val="00315CEA"/>
    <w:rsid w:val="00316DE2"/>
    <w:rsid w:val="00317394"/>
    <w:rsid w:val="003179DE"/>
    <w:rsid w:val="00317F98"/>
    <w:rsid w:val="003212FE"/>
    <w:rsid w:val="0032246B"/>
    <w:rsid w:val="00322D98"/>
    <w:rsid w:val="003230F0"/>
    <w:rsid w:val="00323830"/>
    <w:rsid w:val="00323DC4"/>
    <w:rsid w:val="00324C9C"/>
    <w:rsid w:val="00325373"/>
    <w:rsid w:val="003259B1"/>
    <w:rsid w:val="00325A0C"/>
    <w:rsid w:val="00326587"/>
    <w:rsid w:val="00326C32"/>
    <w:rsid w:val="00327954"/>
    <w:rsid w:val="0033039A"/>
    <w:rsid w:val="0033220B"/>
    <w:rsid w:val="0033225C"/>
    <w:rsid w:val="003323FE"/>
    <w:rsid w:val="00334A33"/>
    <w:rsid w:val="0033521F"/>
    <w:rsid w:val="003409B6"/>
    <w:rsid w:val="00340CE5"/>
    <w:rsid w:val="00342861"/>
    <w:rsid w:val="0034337C"/>
    <w:rsid w:val="0034338E"/>
    <w:rsid w:val="00343482"/>
    <w:rsid w:val="00345E18"/>
    <w:rsid w:val="00351F85"/>
    <w:rsid w:val="00352E97"/>
    <w:rsid w:val="00353E1E"/>
    <w:rsid w:val="00354928"/>
    <w:rsid w:val="00355698"/>
    <w:rsid w:val="00355EED"/>
    <w:rsid w:val="0035624A"/>
    <w:rsid w:val="003578E9"/>
    <w:rsid w:val="00360EAB"/>
    <w:rsid w:val="003618FA"/>
    <w:rsid w:val="003634CE"/>
    <w:rsid w:val="00363E5D"/>
    <w:rsid w:val="00364101"/>
    <w:rsid w:val="00364729"/>
    <w:rsid w:val="00366378"/>
    <w:rsid w:val="00367D63"/>
    <w:rsid w:val="00367D70"/>
    <w:rsid w:val="00367E4A"/>
    <w:rsid w:val="003705E0"/>
    <w:rsid w:val="00371253"/>
    <w:rsid w:val="003734FD"/>
    <w:rsid w:val="00373542"/>
    <w:rsid w:val="00373AA4"/>
    <w:rsid w:val="0037494C"/>
    <w:rsid w:val="00374ECD"/>
    <w:rsid w:val="00375626"/>
    <w:rsid w:val="00375A0E"/>
    <w:rsid w:val="00375D95"/>
    <w:rsid w:val="00376EA8"/>
    <w:rsid w:val="003802DA"/>
    <w:rsid w:val="00380777"/>
    <w:rsid w:val="003833D6"/>
    <w:rsid w:val="0038497C"/>
    <w:rsid w:val="00385A45"/>
    <w:rsid w:val="00385E41"/>
    <w:rsid w:val="00386056"/>
    <w:rsid w:val="00386208"/>
    <w:rsid w:val="003866D6"/>
    <w:rsid w:val="0038670A"/>
    <w:rsid w:val="00386ED2"/>
    <w:rsid w:val="00387242"/>
    <w:rsid w:val="00390DBE"/>
    <w:rsid w:val="003911DE"/>
    <w:rsid w:val="003912C4"/>
    <w:rsid w:val="00391317"/>
    <w:rsid w:val="00391F78"/>
    <w:rsid w:val="0039246E"/>
    <w:rsid w:val="003925CD"/>
    <w:rsid w:val="00394503"/>
    <w:rsid w:val="003946AB"/>
    <w:rsid w:val="00394E9A"/>
    <w:rsid w:val="00395401"/>
    <w:rsid w:val="00395E7E"/>
    <w:rsid w:val="00395FF7"/>
    <w:rsid w:val="00396516"/>
    <w:rsid w:val="0039742E"/>
    <w:rsid w:val="003A015B"/>
    <w:rsid w:val="003A06E7"/>
    <w:rsid w:val="003A1535"/>
    <w:rsid w:val="003A2215"/>
    <w:rsid w:val="003A2C3A"/>
    <w:rsid w:val="003A3C59"/>
    <w:rsid w:val="003A4660"/>
    <w:rsid w:val="003A4D36"/>
    <w:rsid w:val="003A55C8"/>
    <w:rsid w:val="003A629F"/>
    <w:rsid w:val="003A638B"/>
    <w:rsid w:val="003A6F93"/>
    <w:rsid w:val="003A7275"/>
    <w:rsid w:val="003A75AC"/>
    <w:rsid w:val="003A7EBD"/>
    <w:rsid w:val="003B01BF"/>
    <w:rsid w:val="003B1630"/>
    <w:rsid w:val="003B1BD1"/>
    <w:rsid w:val="003B1FF6"/>
    <w:rsid w:val="003B3AAD"/>
    <w:rsid w:val="003B42F2"/>
    <w:rsid w:val="003B4B70"/>
    <w:rsid w:val="003B6575"/>
    <w:rsid w:val="003B69F8"/>
    <w:rsid w:val="003C0908"/>
    <w:rsid w:val="003C0E41"/>
    <w:rsid w:val="003C103F"/>
    <w:rsid w:val="003C1956"/>
    <w:rsid w:val="003C2CC4"/>
    <w:rsid w:val="003C2D48"/>
    <w:rsid w:val="003C39E3"/>
    <w:rsid w:val="003C47A8"/>
    <w:rsid w:val="003C4858"/>
    <w:rsid w:val="003C4AEC"/>
    <w:rsid w:val="003C5A30"/>
    <w:rsid w:val="003C5FD9"/>
    <w:rsid w:val="003C6E77"/>
    <w:rsid w:val="003D0B4F"/>
    <w:rsid w:val="003D1844"/>
    <w:rsid w:val="003D2198"/>
    <w:rsid w:val="003D2872"/>
    <w:rsid w:val="003D2ABE"/>
    <w:rsid w:val="003D2B37"/>
    <w:rsid w:val="003D327D"/>
    <w:rsid w:val="003D3996"/>
    <w:rsid w:val="003D43B2"/>
    <w:rsid w:val="003D43E1"/>
    <w:rsid w:val="003D6152"/>
    <w:rsid w:val="003D6A1E"/>
    <w:rsid w:val="003D7FB3"/>
    <w:rsid w:val="003E176E"/>
    <w:rsid w:val="003E1A8E"/>
    <w:rsid w:val="003E2F91"/>
    <w:rsid w:val="003E30E1"/>
    <w:rsid w:val="003E3317"/>
    <w:rsid w:val="003E3992"/>
    <w:rsid w:val="003E440B"/>
    <w:rsid w:val="003E45AF"/>
    <w:rsid w:val="003E4958"/>
    <w:rsid w:val="003E4F8A"/>
    <w:rsid w:val="003E544E"/>
    <w:rsid w:val="003E570B"/>
    <w:rsid w:val="003E5E09"/>
    <w:rsid w:val="003E61EB"/>
    <w:rsid w:val="003E6636"/>
    <w:rsid w:val="003F0E9A"/>
    <w:rsid w:val="003F1359"/>
    <w:rsid w:val="003F23E0"/>
    <w:rsid w:val="003F2D10"/>
    <w:rsid w:val="003F2F7E"/>
    <w:rsid w:val="003F33A4"/>
    <w:rsid w:val="003F4187"/>
    <w:rsid w:val="003F6989"/>
    <w:rsid w:val="003F6E97"/>
    <w:rsid w:val="003F7075"/>
    <w:rsid w:val="003F7191"/>
    <w:rsid w:val="003F7249"/>
    <w:rsid w:val="004006C4"/>
    <w:rsid w:val="0040106E"/>
    <w:rsid w:val="00401B40"/>
    <w:rsid w:val="00401EAB"/>
    <w:rsid w:val="0040227F"/>
    <w:rsid w:val="004036E9"/>
    <w:rsid w:val="004039B5"/>
    <w:rsid w:val="00405A46"/>
    <w:rsid w:val="00405BAC"/>
    <w:rsid w:val="00405BE7"/>
    <w:rsid w:val="00405EBD"/>
    <w:rsid w:val="0040660B"/>
    <w:rsid w:val="004070F7"/>
    <w:rsid w:val="00407B68"/>
    <w:rsid w:val="00410D9F"/>
    <w:rsid w:val="0041156D"/>
    <w:rsid w:val="0041377B"/>
    <w:rsid w:val="00414284"/>
    <w:rsid w:val="00415960"/>
    <w:rsid w:val="00415EAF"/>
    <w:rsid w:val="00416F9A"/>
    <w:rsid w:val="00417B00"/>
    <w:rsid w:val="00420C66"/>
    <w:rsid w:val="00420CFB"/>
    <w:rsid w:val="00421B16"/>
    <w:rsid w:val="00421E2D"/>
    <w:rsid w:val="00422650"/>
    <w:rsid w:val="00422716"/>
    <w:rsid w:val="00422914"/>
    <w:rsid w:val="004230EE"/>
    <w:rsid w:val="00423919"/>
    <w:rsid w:val="00423ABD"/>
    <w:rsid w:val="00424737"/>
    <w:rsid w:val="00425809"/>
    <w:rsid w:val="00425F8C"/>
    <w:rsid w:val="00427CC1"/>
    <w:rsid w:val="0043047A"/>
    <w:rsid w:val="0043090B"/>
    <w:rsid w:val="004328A0"/>
    <w:rsid w:val="00434BB7"/>
    <w:rsid w:val="00434F65"/>
    <w:rsid w:val="00435B8F"/>
    <w:rsid w:val="00436F36"/>
    <w:rsid w:val="0043745A"/>
    <w:rsid w:val="00440067"/>
    <w:rsid w:val="004409D9"/>
    <w:rsid w:val="0044163F"/>
    <w:rsid w:val="004422FF"/>
    <w:rsid w:val="00442B49"/>
    <w:rsid w:val="0044313A"/>
    <w:rsid w:val="00443CF6"/>
    <w:rsid w:val="004441D4"/>
    <w:rsid w:val="00446A97"/>
    <w:rsid w:val="00447313"/>
    <w:rsid w:val="004479C2"/>
    <w:rsid w:val="00450F98"/>
    <w:rsid w:val="00451F43"/>
    <w:rsid w:val="0045353E"/>
    <w:rsid w:val="004538B5"/>
    <w:rsid w:val="00453990"/>
    <w:rsid w:val="004548E5"/>
    <w:rsid w:val="00455216"/>
    <w:rsid w:val="004558E0"/>
    <w:rsid w:val="00455DAC"/>
    <w:rsid w:val="0045609E"/>
    <w:rsid w:val="004560B8"/>
    <w:rsid w:val="0045671C"/>
    <w:rsid w:val="004568C6"/>
    <w:rsid w:val="004572F8"/>
    <w:rsid w:val="00457431"/>
    <w:rsid w:val="00457D9B"/>
    <w:rsid w:val="00461327"/>
    <w:rsid w:val="004625C0"/>
    <w:rsid w:val="004630E7"/>
    <w:rsid w:val="00463349"/>
    <w:rsid w:val="00463E64"/>
    <w:rsid w:val="00463EC6"/>
    <w:rsid w:val="00464213"/>
    <w:rsid w:val="00465428"/>
    <w:rsid w:val="00465546"/>
    <w:rsid w:val="00466055"/>
    <w:rsid w:val="004729EF"/>
    <w:rsid w:val="00472DD8"/>
    <w:rsid w:val="00473727"/>
    <w:rsid w:val="00473AB0"/>
    <w:rsid w:val="00474E6E"/>
    <w:rsid w:val="0047572C"/>
    <w:rsid w:val="0047695F"/>
    <w:rsid w:val="00476AC7"/>
    <w:rsid w:val="004770D2"/>
    <w:rsid w:val="00477A3E"/>
    <w:rsid w:val="004807B2"/>
    <w:rsid w:val="00480FEF"/>
    <w:rsid w:val="00481A37"/>
    <w:rsid w:val="00483F5A"/>
    <w:rsid w:val="00484B5D"/>
    <w:rsid w:val="0048582C"/>
    <w:rsid w:val="004867A6"/>
    <w:rsid w:val="00487641"/>
    <w:rsid w:val="00490D65"/>
    <w:rsid w:val="0049129E"/>
    <w:rsid w:val="00491390"/>
    <w:rsid w:val="004918BC"/>
    <w:rsid w:val="004919F1"/>
    <w:rsid w:val="00492D76"/>
    <w:rsid w:val="0049371B"/>
    <w:rsid w:val="0049493A"/>
    <w:rsid w:val="004957DF"/>
    <w:rsid w:val="00496DF8"/>
    <w:rsid w:val="00496E48"/>
    <w:rsid w:val="0049713F"/>
    <w:rsid w:val="0049784E"/>
    <w:rsid w:val="00497FCB"/>
    <w:rsid w:val="004A124D"/>
    <w:rsid w:val="004A1853"/>
    <w:rsid w:val="004A265E"/>
    <w:rsid w:val="004A296F"/>
    <w:rsid w:val="004A2A20"/>
    <w:rsid w:val="004A2C08"/>
    <w:rsid w:val="004A33BC"/>
    <w:rsid w:val="004A349E"/>
    <w:rsid w:val="004A36E1"/>
    <w:rsid w:val="004A4DFE"/>
    <w:rsid w:val="004A4FCA"/>
    <w:rsid w:val="004A684C"/>
    <w:rsid w:val="004A7555"/>
    <w:rsid w:val="004A7558"/>
    <w:rsid w:val="004A7EF4"/>
    <w:rsid w:val="004B025E"/>
    <w:rsid w:val="004B1B78"/>
    <w:rsid w:val="004B27E8"/>
    <w:rsid w:val="004B2B60"/>
    <w:rsid w:val="004B3110"/>
    <w:rsid w:val="004B3C13"/>
    <w:rsid w:val="004B5622"/>
    <w:rsid w:val="004B61E5"/>
    <w:rsid w:val="004B6690"/>
    <w:rsid w:val="004B7A28"/>
    <w:rsid w:val="004B7BD8"/>
    <w:rsid w:val="004B7CD2"/>
    <w:rsid w:val="004C0CE9"/>
    <w:rsid w:val="004C180D"/>
    <w:rsid w:val="004C200C"/>
    <w:rsid w:val="004C29EC"/>
    <w:rsid w:val="004C2C93"/>
    <w:rsid w:val="004C393A"/>
    <w:rsid w:val="004C3EDF"/>
    <w:rsid w:val="004C4083"/>
    <w:rsid w:val="004C4CA3"/>
    <w:rsid w:val="004C4D77"/>
    <w:rsid w:val="004C6A64"/>
    <w:rsid w:val="004C719F"/>
    <w:rsid w:val="004D04B7"/>
    <w:rsid w:val="004D1296"/>
    <w:rsid w:val="004D1334"/>
    <w:rsid w:val="004D241D"/>
    <w:rsid w:val="004D25D0"/>
    <w:rsid w:val="004D30FA"/>
    <w:rsid w:val="004D4338"/>
    <w:rsid w:val="004D46AF"/>
    <w:rsid w:val="004D46C5"/>
    <w:rsid w:val="004D4C15"/>
    <w:rsid w:val="004D59A9"/>
    <w:rsid w:val="004D7FB2"/>
    <w:rsid w:val="004E0298"/>
    <w:rsid w:val="004E03D6"/>
    <w:rsid w:val="004E0427"/>
    <w:rsid w:val="004E058A"/>
    <w:rsid w:val="004E086A"/>
    <w:rsid w:val="004E0F2E"/>
    <w:rsid w:val="004E380E"/>
    <w:rsid w:val="004E3B8A"/>
    <w:rsid w:val="004E3EB9"/>
    <w:rsid w:val="004E408D"/>
    <w:rsid w:val="004E46FF"/>
    <w:rsid w:val="004E4ADD"/>
    <w:rsid w:val="004E4EF1"/>
    <w:rsid w:val="004E55CF"/>
    <w:rsid w:val="004E5659"/>
    <w:rsid w:val="004E59B3"/>
    <w:rsid w:val="004E6288"/>
    <w:rsid w:val="004E6AE0"/>
    <w:rsid w:val="004E7773"/>
    <w:rsid w:val="004F04E5"/>
    <w:rsid w:val="004F074C"/>
    <w:rsid w:val="004F1B6A"/>
    <w:rsid w:val="004F4938"/>
    <w:rsid w:val="004F4EA0"/>
    <w:rsid w:val="004F52DA"/>
    <w:rsid w:val="004F56D0"/>
    <w:rsid w:val="004F5895"/>
    <w:rsid w:val="004F6C8A"/>
    <w:rsid w:val="004F6EB4"/>
    <w:rsid w:val="0050064E"/>
    <w:rsid w:val="00500A49"/>
    <w:rsid w:val="00500EE2"/>
    <w:rsid w:val="00501012"/>
    <w:rsid w:val="00501FB3"/>
    <w:rsid w:val="00502456"/>
    <w:rsid w:val="0050418F"/>
    <w:rsid w:val="00504270"/>
    <w:rsid w:val="0050447D"/>
    <w:rsid w:val="00505483"/>
    <w:rsid w:val="00505A71"/>
    <w:rsid w:val="0050795E"/>
    <w:rsid w:val="00510053"/>
    <w:rsid w:val="00512526"/>
    <w:rsid w:val="00512AED"/>
    <w:rsid w:val="00512D8E"/>
    <w:rsid w:val="005130AB"/>
    <w:rsid w:val="005141BA"/>
    <w:rsid w:val="0051506F"/>
    <w:rsid w:val="00517A88"/>
    <w:rsid w:val="00517CCB"/>
    <w:rsid w:val="00520F4B"/>
    <w:rsid w:val="005214A8"/>
    <w:rsid w:val="00521A6F"/>
    <w:rsid w:val="00521ED9"/>
    <w:rsid w:val="00522451"/>
    <w:rsid w:val="00522781"/>
    <w:rsid w:val="00523A4D"/>
    <w:rsid w:val="005241D8"/>
    <w:rsid w:val="00526394"/>
    <w:rsid w:val="005267FE"/>
    <w:rsid w:val="00526874"/>
    <w:rsid w:val="00526C72"/>
    <w:rsid w:val="0052761F"/>
    <w:rsid w:val="00530FD7"/>
    <w:rsid w:val="00532783"/>
    <w:rsid w:val="0053313F"/>
    <w:rsid w:val="00533C71"/>
    <w:rsid w:val="00534F9C"/>
    <w:rsid w:val="005358FF"/>
    <w:rsid w:val="00536063"/>
    <w:rsid w:val="00536532"/>
    <w:rsid w:val="005367EF"/>
    <w:rsid w:val="00537365"/>
    <w:rsid w:val="00537696"/>
    <w:rsid w:val="00537FD3"/>
    <w:rsid w:val="005409A0"/>
    <w:rsid w:val="00541C25"/>
    <w:rsid w:val="00543DCF"/>
    <w:rsid w:val="00544530"/>
    <w:rsid w:val="005447A1"/>
    <w:rsid w:val="00545C34"/>
    <w:rsid w:val="00545E52"/>
    <w:rsid w:val="0055027D"/>
    <w:rsid w:val="00550669"/>
    <w:rsid w:val="00550D95"/>
    <w:rsid w:val="005515A4"/>
    <w:rsid w:val="005517F8"/>
    <w:rsid w:val="00552B78"/>
    <w:rsid w:val="00552F38"/>
    <w:rsid w:val="005541A0"/>
    <w:rsid w:val="005546A3"/>
    <w:rsid w:val="0055621E"/>
    <w:rsid w:val="00557692"/>
    <w:rsid w:val="005607AB"/>
    <w:rsid w:val="005612BD"/>
    <w:rsid w:val="005616C4"/>
    <w:rsid w:val="00561A23"/>
    <w:rsid w:val="00561CC6"/>
    <w:rsid w:val="005623A9"/>
    <w:rsid w:val="0056240C"/>
    <w:rsid w:val="00562A5D"/>
    <w:rsid w:val="00563766"/>
    <w:rsid w:val="00563DF5"/>
    <w:rsid w:val="0056457E"/>
    <w:rsid w:val="00564B2D"/>
    <w:rsid w:val="00564E53"/>
    <w:rsid w:val="00564E68"/>
    <w:rsid w:val="0056631A"/>
    <w:rsid w:val="005664B6"/>
    <w:rsid w:val="00567885"/>
    <w:rsid w:val="00570571"/>
    <w:rsid w:val="00570787"/>
    <w:rsid w:val="00572208"/>
    <w:rsid w:val="00572724"/>
    <w:rsid w:val="00575375"/>
    <w:rsid w:val="00575634"/>
    <w:rsid w:val="00575AC2"/>
    <w:rsid w:val="00576374"/>
    <w:rsid w:val="00576786"/>
    <w:rsid w:val="00576A9C"/>
    <w:rsid w:val="00581BFA"/>
    <w:rsid w:val="00582A66"/>
    <w:rsid w:val="00582C3C"/>
    <w:rsid w:val="00583DA1"/>
    <w:rsid w:val="0058762E"/>
    <w:rsid w:val="00587D17"/>
    <w:rsid w:val="005910F5"/>
    <w:rsid w:val="00591908"/>
    <w:rsid w:val="00592308"/>
    <w:rsid w:val="005934E9"/>
    <w:rsid w:val="0059356B"/>
    <w:rsid w:val="005937A2"/>
    <w:rsid w:val="00594AF6"/>
    <w:rsid w:val="005957F2"/>
    <w:rsid w:val="00596081"/>
    <w:rsid w:val="00596DA8"/>
    <w:rsid w:val="005A1CD4"/>
    <w:rsid w:val="005A20AD"/>
    <w:rsid w:val="005A2869"/>
    <w:rsid w:val="005A2E29"/>
    <w:rsid w:val="005A392D"/>
    <w:rsid w:val="005A3F55"/>
    <w:rsid w:val="005A595C"/>
    <w:rsid w:val="005A70C2"/>
    <w:rsid w:val="005B202F"/>
    <w:rsid w:val="005B3013"/>
    <w:rsid w:val="005B328A"/>
    <w:rsid w:val="005B449D"/>
    <w:rsid w:val="005B5334"/>
    <w:rsid w:val="005B6EA7"/>
    <w:rsid w:val="005B7B13"/>
    <w:rsid w:val="005C09E0"/>
    <w:rsid w:val="005C0B65"/>
    <w:rsid w:val="005C0BF6"/>
    <w:rsid w:val="005C39E2"/>
    <w:rsid w:val="005C3E4C"/>
    <w:rsid w:val="005C4F41"/>
    <w:rsid w:val="005C4F46"/>
    <w:rsid w:val="005C6425"/>
    <w:rsid w:val="005C66CD"/>
    <w:rsid w:val="005C7900"/>
    <w:rsid w:val="005C7EE3"/>
    <w:rsid w:val="005D0460"/>
    <w:rsid w:val="005D0E9E"/>
    <w:rsid w:val="005D1CAE"/>
    <w:rsid w:val="005D2337"/>
    <w:rsid w:val="005D2C58"/>
    <w:rsid w:val="005D3147"/>
    <w:rsid w:val="005D35B9"/>
    <w:rsid w:val="005D370B"/>
    <w:rsid w:val="005D3BA4"/>
    <w:rsid w:val="005D3FD0"/>
    <w:rsid w:val="005D449E"/>
    <w:rsid w:val="005D4AB2"/>
    <w:rsid w:val="005D53B3"/>
    <w:rsid w:val="005D5F29"/>
    <w:rsid w:val="005D6468"/>
    <w:rsid w:val="005D748A"/>
    <w:rsid w:val="005E07F1"/>
    <w:rsid w:val="005E19CB"/>
    <w:rsid w:val="005E1A56"/>
    <w:rsid w:val="005E208F"/>
    <w:rsid w:val="005E26C2"/>
    <w:rsid w:val="005E3062"/>
    <w:rsid w:val="005E3FEE"/>
    <w:rsid w:val="005E4774"/>
    <w:rsid w:val="005E6556"/>
    <w:rsid w:val="005F014A"/>
    <w:rsid w:val="005F072C"/>
    <w:rsid w:val="005F1409"/>
    <w:rsid w:val="005F19ED"/>
    <w:rsid w:val="005F2234"/>
    <w:rsid w:val="005F2327"/>
    <w:rsid w:val="005F2BAB"/>
    <w:rsid w:val="005F3508"/>
    <w:rsid w:val="005F55AA"/>
    <w:rsid w:val="005F6E65"/>
    <w:rsid w:val="005F73C0"/>
    <w:rsid w:val="005F759B"/>
    <w:rsid w:val="005F7856"/>
    <w:rsid w:val="00600193"/>
    <w:rsid w:val="0060054A"/>
    <w:rsid w:val="006012CF"/>
    <w:rsid w:val="006027AA"/>
    <w:rsid w:val="00602A72"/>
    <w:rsid w:val="00602AA5"/>
    <w:rsid w:val="006033C2"/>
    <w:rsid w:val="00603A5B"/>
    <w:rsid w:val="006070FC"/>
    <w:rsid w:val="00610850"/>
    <w:rsid w:val="00610A0A"/>
    <w:rsid w:val="00611380"/>
    <w:rsid w:val="006113DC"/>
    <w:rsid w:val="00611501"/>
    <w:rsid w:val="00611F3D"/>
    <w:rsid w:val="00614042"/>
    <w:rsid w:val="00617107"/>
    <w:rsid w:val="00620A10"/>
    <w:rsid w:val="00621049"/>
    <w:rsid w:val="00621D22"/>
    <w:rsid w:val="0062253D"/>
    <w:rsid w:val="00622565"/>
    <w:rsid w:val="00622640"/>
    <w:rsid w:val="0062428D"/>
    <w:rsid w:val="006248AF"/>
    <w:rsid w:val="00624E41"/>
    <w:rsid w:val="006253AE"/>
    <w:rsid w:val="006256BA"/>
    <w:rsid w:val="00625F2F"/>
    <w:rsid w:val="00625F52"/>
    <w:rsid w:val="006268D8"/>
    <w:rsid w:val="00626E1A"/>
    <w:rsid w:val="00627310"/>
    <w:rsid w:val="006301F7"/>
    <w:rsid w:val="0063053E"/>
    <w:rsid w:val="00630D69"/>
    <w:rsid w:val="006310F8"/>
    <w:rsid w:val="0063138A"/>
    <w:rsid w:val="00631F9C"/>
    <w:rsid w:val="00634942"/>
    <w:rsid w:val="0063537C"/>
    <w:rsid w:val="006357C0"/>
    <w:rsid w:val="006370A0"/>
    <w:rsid w:val="00637B16"/>
    <w:rsid w:val="00640377"/>
    <w:rsid w:val="006406FA"/>
    <w:rsid w:val="00640C8D"/>
    <w:rsid w:val="006421AF"/>
    <w:rsid w:val="006426E7"/>
    <w:rsid w:val="00643198"/>
    <w:rsid w:val="00643F0D"/>
    <w:rsid w:val="0064415F"/>
    <w:rsid w:val="0064454D"/>
    <w:rsid w:val="006445EE"/>
    <w:rsid w:val="0064503C"/>
    <w:rsid w:val="00645CEF"/>
    <w:rsid w:val="00645D2A"/>
    <w:rsid w:val="00646EEB"/>
    <w:rsid w:val="00646F62"/>
    <w:rsid w:val="00647078"/>
    <w:rsid w:val="00647453"/>
    <w:rsid w:val="00650451"/>
    <w:rsid w:val="0065132F"/>
    <w:rsid w:val="0065258A"/>
    <w:rsid w:val="006527A6"/>
    <w:rsid w:val="006529D8"/>
    <w:rsid w:val="00653712"/>
    <w:rsid w:val="00653AB2"/>
    <w:rsid w:val="00654798"/>
    <w:rsid w:val="00654A52"/>
    <w:rsid w:val="00654E63"/>
    <w:rsid w:val="00654EF6"/>
    <w:rsid w:val="006559AB"/>
    <w:rsid w:val="00657EDB"/>
    <w:rsid w:val="00660847"/>
    <w:rsid w:val="00660A05"/>
    <w:rsid w:val="00661D07"/>
    <w:rsid w:val="00661EA3"/>
    <w:rsid w:val="0066209E"/>
    <w:rsid w:val="00662BAC"/>
    <w:rsid w:val="00662C6D"/>
    <w:rsid w:val="00663115"/>
    <w:rsid w:val="00663D3C"/>
    <w:rsid w:val="0066423F"/>
    <w:rsid w:val="00664B77"/>
    <w:rsid w:val="0066518A"/>
    <w:rsid w:val="00665A5C"/>
    <w:rsid w:val="006672D6"/>
    <w:rsid w:val="006674B0"/>
    <w:rsid w:val="006707E7"/>
    <w:rsid w:val="006716CB"/>
    <w:rsid w:val="0067199E"/>
    <w:rsid w:val="00671D2A"/>
    <w:rsid w:val="00672A35"/>
    <w:rsid w:val="0067308D"/>
    <w:rsid w:val="00673193"/>
    <w:rsid w:val="00673248"/>
    <w:rsid w:val="00674F0E"/>
    <w:rsid w:val="00675DAD"/>
    <w:rsid w:val="00675FA9"/>
    <w:rsid w:val="0067710A"/>
    <w:rsid w:val="006775E9"/>
    <w:rsid w:val="006804CE"/>
    <w:rsid w:val="00680A7B"/>
    <w:rsid w:val="0068222B"/>
    <w:rsid w:val="00683394"/>
    <w:rsid w:val="00684153"/>
    <w:rsid w:val="00684483"/>
    <w:rsid w:val="006875EB"/>
    <w:rsid w:val="006909A3"/>
    <w:rsid w:val="00690E8D"/>
    <w:rsid w:val="0069124A"/>
    <w:rsid w:val="00691CBF"/>
    <w:rsid w:val="0069629E"/>
    <w:rsid w:val="00697198"/>
    <w:rsid w:val="006A0C2F"/>
    <w:rsid w:val="006A121B"/>
    <w:rsid w:val="006A1525"/>
    <w:rsid w:val="006A25CF"/>
    <w:rsid w:val="006A28CE"/>
    <w:rsid w:val="006A3519"/>
    <w:rsid w:val="006A3D5F"/>
    <w:rsid w:val="006A402B"/>
    <w:rsid w:val="006A4995"/>
    <w:rsid w:val="006A5943"/>
    <w:rsid w:val="006A5DBE"/>
    <w:rsid w:val="006A7CD8"/>
    <w:rsid w:val="006A7E76"/>
    <w:rsid w:val="006B2A69"/>
    <w:rsid w:val="006B30D1"/>
    <w:rsid w:val="006B4058"/>
    <w:rsid w:val="006B4735"/>
    <w:rsid w:val="006B4983"/>
    <w:rsid w:val="006B4EE8"/>
    <w:rsid w:val="006B525C"/>
    <w:rsid w:val="006B56A1"/>
    <w:rsid w:val="006B62A5"/>
    <w:rsid w:val="006B7662"/>
    <w:rsid w:val="006B7C06"/>
    <w:rsid w:val="006B7D68"/>
    <w:rsid w:val="006C0399"/>
    <w:rsid w:val="006C0BDD"/>
    <w:rsid w:val="006C1E4C"/>
    <w:rsid w:val="006C2016"/>
    <w:rsid w:val="006C26C9"/>
    <w:rsid w:val="006C27B2"/>
    <w:rsid w:val="006C28D7"/>
    <w:rsid w:val="006C318F"/>
    <w:rsid w:val="006C3F34"/>
    <w:rsid w:val="006C456A"/>
    <w:rsid w:val="006C4D54"/>
    <w:rsid w:val="006C4E2A"/>
    <w:rsid w:val="006C55D2"/>
    <w:rsid w:val="006C5B65"/>
    <w:rsid w:val="006C6DD9"/>
    <w:rsid w:val="006C6E28"/>
    <w:rsid w:val="006C7004"/>
    <w:rsid w:val="006C7423"/>
    <w:rsid w:val="006C7B3E"/>
    <w:rsid w:val="006D01D1"/>
    <w:rsid w:val="006D206D"/>
    <w:rsid w:val="006D2141"/>
    <w:rsid w:val="006D298D"/>
    <w:rsid w:val="006D35CC"/>
    <w:rsid w:val="006D44E3"/>
    <w:rsid w:val="006D44EE"/>
    <w:rsid w:val="006D4569"/>
    <w:rsid w:val="006D4819"/>
    <w:rsid w:val="006D626F"/>
    <w:rsid w:val="006D7CBE"/>
    <w:rsid w:val="006D7F52"/>
    <w:rsid w:val="006E1032"/>
    <w:rsid w:val="006E2E2C"/>
    <w:rsid w:val="006E2F08"/>
    <w:rsid w:val="006E4948"/>
    <w:rsid w:val="006E4B71"/>
    <w:rsid w:val="006E5A56"/>
    <w:rsid w:val="006E5B9E"/>
    <w:rsid w:val="006E6453"/>
    <w:rsid w:val="006E7C94"/>
    <w:rsid w:val="006F03F0"/>
    <w:rsid w:val="006F05EE"/>
    <w:rsid w:val="006F0B7A"/>
    <w:rsid w:val="006F18C2"/>
    <w:rsid w:val="006F1CC2"/>
    <w:rsid w:val="006F240E"/>
    <w:rsid w:val="006F2776"/>
    <w:rsid w:val="006F2DD2"/>
    <w:rsid w:val="006F36E0"/>
    <w:rsid w:val="006F730D"/>
    <w:rsid w:val="006F786B"/>
    <w:rsid w:val="006F7C58"/>
    <w:rsid w:val="00700999"/>
    <w:rsid w:val="007013BF"/>
    <w:rsid w:val="00701D63"/>
    <w:rsid w:val="00703206"/>
    <w:rsid w:val="00704193"/>
    <w:rsid w:val="00704E0C"/>
    <w:rsid w:val="00706AF9"/>
    <w:rsid w:val="00710576"/>
    <w:rsid w:val="007109EF"/>
    <w:rsid w:val="00711535"/>
    <w:rsid w:val="00712412"/>
    <w:rsid w:val="0071292D"/>
    <w:rsid w:val="00712C37"/>
    <w:rsid w:val="00713B8B"/>
    <w:rsid w:val="00714BA4"/>
    <w:rsid w:val="0071584F"/>
    <w:rsid w:val="00716096"/>
    <w:rsid w:val="0071678C"/>
    <w:rsid w:val="007168B8"/>
    <w:rsid w:val="00716B6A"/>
    <w:rsid w:val="00717F3C"/>
    <w:rsid w:val="007203AB"/>
    <w:rsid w:val="007216D9"/>
    <w:rsid w:val="00722153"/>
    <w:rsid w:val="00723FBA"/>
    <w:rsid w:val="00724589"/>
    <w:rsid w:val="00724931"/>
    <w:rsid w:val="0072686C"/>
    <w:rsid w:val="00727467"/>
    <w:rsid w:val="00727B95"/>
    <w:rsid w:val="00730492"/>
    <w:rsid w:val="00730703"/>
    <w:rsid w:val="00730DB9"/>
    <w:rsid w:val="00731B6D"/>
    <w:rsid w:val="00731CCB"/>
    <w:rsid w:val="00732516"/>
    <w:rsid w:val="007328A2"/>
    <w:rsid w:val="007340D6"/>
    <w:rsid w:val="0073475D"/>
    <w:rsid w:val="007357CC"/>
    <w:rsid w:val="00735CA8"/>
    <w:rsid w:val="00736429"/>
    <w:rsid w:val="0073652F"/>
    <w:rsid w:val="00740DC4"/>
    <w:rsid w:val="00742052"/>
    <w:rsid w:val="00742E12"/>
    <w:rsid w:val="00743FEC"/>
    <w:rsid w:val="007454C9"/>
    <w:rsid w:val="00746F76"/>
    <w:rsid w:val="00747762"/>
    <w:rsid w:val="007526ED"/>
    <w:rsid w:val="00752F43"/>
    <w:rsid w:val="00753D3E"/>
    <w:rsid w:val="00753FC4"/>
    <w:rsid w:val="007542B5"/>
    <w:rsid w:val="00754F67"/>
    <w:rsid w:val="0075537F"/>
    <w:rsid w:val="00755CC5"/>
    <w:rsid w:val="007601A2"/>
    <w:rsid w:val="00762F9B"/>
    <w:rsid w:val="00763024"/>
    <w:rsid w:val="007633CD"/>
    <w:rsid w:val="00764C19"/>
    <w:rsid w:val="007660FB"/>
    <w:rsid w:val="00766477"/>
    <w:rsid w:val="00766878"/>
    <w:rsid w:val="00766D50"/>
    <w:rsid w:val="00767579"/>
    <w:rsid w:val="007703A0"/>
    <w:rsid w:val="007703E6"/>
    <w:rsid w:val="00770F37"/>
    <w:rsid w:val="00772958"/>
    <w:rsid w:val="00772FDB"/>
    <w:rsid w:val="00774997"/>
    <w:rsid w:val="00774B1D"/>
    <w:rsid w:val="00775DDA"/>
    <w:rsid w:val="007769E9"/>
    <w:rsid w:val="00776D40"/>
    <w:rsid w:val="007804FD"/>
    <w:rsid w:val="007821A1"/>
    <w:rsid w:val="00782E17"/>
    <w:rsid w:val="00783C0F"/>
    <w:rsid w:val="00784054"/>
    <w:rsid w:val="0078421A"/>
    <w:rsid w:val="007905CA"/>
    <w:rsid w:val="00791184"/>
    <w:rsid w:val="0079122C"/>
    <w:rsid w:val="00792502"/>
    <w:rsid w:val="007926DF"/>
    <w:rsid w:val="007928E5"/>
    <w:rsid w:val="0079728C"/>
    <w:rsid w:val="00797810"/>
    <w:rsid w:val="007979EB"/>
    <w:rsid w:val="00797CCD"/>
    <w:rsid w:val="007A0670"/>
    <w:rsid w:val="007A1A06"/>
    <w:rsid w:val="007A1EA4"/>
    <w:rsid w:val="007A2AC2"/>
    <w:rsid w:val="007A2EDF"/>
    <w:rsid w:val="007A35C9"/>
    <w:rsid w:val="007A55FA"/>
    <w:rsid w:val="007A58B3"/>
    <w:rsid w:val="007A68AF"/>
    <w:rsid w:val="007A7195"/>
    <w:rsid w:val="007B00AF"/>
    <w:rsid w:val="007B0191"/>
    <w:rsid w:val="007B03A8"/>
    <w:rsid w:val="007B08AF"/>
    <w:rsid w:val="007B1C4B"/>
    <w:rsid w:val="007B29F1"/>
    <w:rsid w:val="007B2D4C"/>
    <w:rsid w:val="007B43F1"/>
    <w:rsid w:val="007B4766"/>
    <w:rsid w:val="007B4E8C"/>
    <w:rsid w:val="007B5449"/>
    <w:rsid w:val="007B643B"/>
    <w:rsid w:val="007B6770"/>
    <w:rsid w:val="007B6C54"/>
    <w:rsid w:val="007B77D8"/>
    <w:rsid w:val="007B79D6"/>
    <w:rsid w:val="007B7C18"/>
    <w:rsid w:val="007B7D16"/>
    <w:rsid w:val="007C0B8F"/>
    <w:rsid w:val="007C1128"/>
    <w:rsid w:val="007C3E14"/>
    <w:rsid w:val="007C598C"/>
    <w:rsid w:val="007C6600"/>
    <w:rsid w:val="007C7628"/>
    <w:rsid w:val="007C772B"/>
    <w:rsid w:val="007D0CBB"/>
    <w:rsid w:val="007D1A13"/>
    <w:rsid w:val="007D2D14"/>
    <w:rsid w:val="007D34CE"/>
    <w:rsid w:val="007D34F9"/>
    <w:rsid w:val="007D3D88"/>
    <w:rsid w:val="007D60C5"/>
    <w:rsid w:val="007D6280"/>
    <w:rsid w:val="007D6969"/>
    <w:rsid w:val="007D6BA5"/>
    <w:rsid w:val="007D6C1B"/>
    <w:rsid w:val="007D7CAD"/>
    <w:rsid w:val="007E0E06"/>
    <w:rsid w:val="007E0EC2"/>
    <w:rsid w:val="007E1131"/>
    <w:rsid w:val="007E1FA4"/>
    <w:rsid w:val="007E2F4C"/>
    <w:rsid w:val="007E3706"/>
    <w:rsid w:val="007E3BBB"/>
    <w:rsid w:val="007E42B1"/>
    <w:rsid w:val="007E4997"/>
    <w:rsid w:val="007E4B23"/>
    <w:rsid w:val="007E56D1"/>
    <w:rsid w:val="007E5D0B"/>
    <w:rsid w:val="007E6684"/>
    <w:rsid w:val="007E69A9"/>
    <w:rsid w:val="007E76CB"/>
    <w:rsid w:val="007E7B91"/>
    <w:rsid w:val="007F03E1"/>
    <w:rsid w:val="007F06CC"/>
    <w:rsid w:val="007F2F02"/>
    <w:rsid w:val="007F3098"/>
    <w:rsid w:val="007F3FF5"/>
    <w:rsid w:val="007F7321"/>
    <w:rsid w:val="00801008"/>
    <w:rsid w:val="00801AA0"/>
    <w:rsid w:val="00801DBC"/>
    <w:rsid w:val="00802855"/>
    <w:rsid w:val="00802F1E"/>
    <w:rsid w:val="008039EB"/>
    <w:rsid w:val="00803FAE"/>
    <w:rsid w:val="00805624"/>
    <w:rsid w:val="008108D0"/>
    <w:rsid w:val="00810CF5"/>
    <w:rsid w:val="00811829"/>
    <w:rsid w:val="00813F50"/>
    <w:rsid w:val="00814E77"/>
    <w:rsid w:val="008157E2"/>
    <w:rsid w:val="008203B5"/>
    <w:rsid w:val="00821BF2"/>
    <w:rsid w:val="008230A0"/>
    <w:rsid w:val="008233BF"/>
    <w:rsid w:val="008239B5"/>
    <w:rsid w:val="00824795"/>
    <w:rsid w:val="00825D34"/>
    <w:rsid w:val="008261B9"/>
    <w:rsid w:val="0082663B"/>
    <w:rsid w:val="00827F08"/>
    <w:rsid w:val="008308BB"/>
    <w:rsid w:val="00830916"/>
    <w:rsid w:val="0083150E"/>
    <w:rsid w:val="00831BD3"/>
    <w:rsid w:val="008335FC"/>
    <w:rsid w:val="0083411C"/>
    <w:rsid w:val="008354C4"/>
    <w:rsid w:val="008374E6"/>
    <w:rsid w:val="0083768E"/>
    <w:rsid w:val="00840E57"/>
    <w:rsid w:val="008411B0"/>
    <w:rsid w:val="00841F42"/>
    <w:rsid w:val="008445FC"/>
    <w:rsid w:val="00844D2A"/>
    <w:rsid w:val="008460B7"/>
    <w:rsid w:val="0084610E"/>
    <w:rsid w:val="00846371"/>
    <w:rsid w:val="00846A08"/>
    <w:rsid w:val="008478F0"/>
    <w:rsid w:val="00847C1E"/>
    <w:rsid w:val="008508F4"/>
    <w:rsid w:val="00850A1F"/>
    <w:rsid w:val="00850B98"/>
    <w:rsid w:val="00850FDD"/>
    <w:rsid w:val="00851B2F"/>
    <w:rsid w:val="008521EA"/>
    <w:rsid w:val="00854296"/>
    <w:rsid w:val="00856FB0"/>
    <w:rsid w:val="00861929"/>
    <w:rsid w:val="008621F4"/>
    <w:rsid w:val="00862D18"/>
    <w:rsid w:val="00863583"/>
    <w:rsid w:val="008640BF"/>
    <w:rsid w:val="008656DE"/>
    <w:rsid w:val="00865785"/>
    <w:rsid w:val="00866B99"/>
    <w:rsid w:val="00867631"/>
    <w:rsid w:val="0087045F"/>
    <w:rsid w:val="008717FD"/>
    <w:rsid w:val="00871BAB"/>
    <w:rsid w:val="00871E4A"/>
    <w:rsid w:val="00872006"/>
    <w:rsid w:val="00872325"/>
    <w:rsid w:val="00872FCC"/>
    <w:rsid w:val="00874098"/>
    <w:rsid w:val="00875ED4"/>
    <w:rsid w:val="00876688"/>
    <w:rsid w:val="00877369"/>
    <w:rsid w:val="0087736A"/>
    <w:rsid w:val="00880533"/>
    <w:rsid w:val="008809B5"/>
    <w:rsid w:val="00881B36"/>
    <w:rsid w:val="008831DE"/>
    <w:rsid w:val="00883B57"/>
    <w:rsid w:val="0088563B"/>
    <w:rsid w:val="00885672"/>
    <w:rsid w:val="00886944"/>
    <w:rsid w:val="0088716D"/>
    <w:rsid w:val="00887A12"/>
    <w:rsid w:val="0089030A"/>
    <w:rsid w:val="00891C5A"/>
    <w:rsid w:val="0089205F"/>
    <w:rsid w:val="008940FB"/>
    <w:rsid w:val="00894D64"/>
    <w:rsid w:val="00894F9A"/>
    <w:rsid w:val="00895B08"/>
    <w:rsid w:val="0089772F"/>
    <w:rsid w:val="00897936"/>
    <w:rsid w:val="008A0940"/>
    <w:rsid w:val="008A1A59"/>
    <w:rsid w:val="008A1AAB"/>
    <w:rsid w:val="008A1CF2"/>
    <w:rsid w:val="008A2673"/>
    <w:rsid w:val="008A2958"/>
    <w:rsid w:val="008A2E28"/>
    <w:rsid w:val="008A3155"/>
    <w:rsid w:val="008A33C7"/>
    <w:rsid w:val="008A3A88"/>
    <w:rsid w:val="008A4764"/>
    <w:rsid w:val="008A4BD9"/>
    <w:rsid w:val="008A4CB7"/>
    <w:rsid w:val="008A50B8"/>
    <w:rsid w:val="008A7341"/>
    <w:rsid w:val="008B19AF"/>
    <w:rsid w:val="008B1DE7"/>
    <w:rsid w:val="008B3608"/>
    <w:rsid w:val="008B39CB"/>
    <w:rsid w:val="008B418C"/>
    <w:rsid w:val="008B4C18"/>
    <w:rsid w:val="008B56B4"/>
    <w:rsid w:val="008B5C83"/>
    <w:rsid w:val="008B6AB3"/>
    <w:rsid w:val="008B7198"/>
    <w:rsid w:val="008B743C"/>
    <w:rsid w:val="008B7850"/>
    <w:rsid w:val="008B7CD8"/>
    <w:rsid w:val="008C0046"/>
    <w:rsid w:val="008C073B"/>
    <w:rsid w:val="008C0917"/>
    <w:rsid w:val="008C2CDB"/>
    <w:rsid w:val="008C56E4"/>
    <w:rsid w:val="008C67A7"/>
    <w:rsid w:val="008C68A8"/>
    <w:rsid w:val="008C7350"/>
    <w:rsid w:val="008C7934"/>
    <w:rsid w:val="008C793B"/>
    <w:rsid w:val="008D04D9"/>
    <w:rsid w:val="008D084A"/>
    <w:rsid w:val="008D12D6"/>
    <w:rsid w:val="008D138D"/>
    <w:rsid w:val="008D2701"/>
    <w:rsid w:val="008D2A02"/>
    <w:rsid w:val="008D3B34"/>
    <w:rsid w:val="008D3C35"/>
    <w:rsid w:val="008D501A"/>
    <w:rsid w:val="008D5F7D"/>
    <w:rsid w:val="008D6EDE"/>
    <w:rsid w:val="008D741D"/>
    <w:rsid w:val="008D7CA0"/>
    <w:rsid w:val="008E1425"/>
    <w:rsid w:val="008E1B24"/>
    <w:rsid w:val="008E1C93"/>
    <w:rsid w:val="008E2CD9"/>
    <w:rsid w:val="008E3151"/>
    <w:rsid w:val="008E38EC"/>
    <w:rsid w:val="008E51FE"/>
    <w:rsid w:val="008E55FC"/>
    <w:rsid w:val="008E594C"/>
    <w:rsid w:val="008E705E"/>
    <w:rsid w:val="008E7849"/>
    <w:rsid w:val="008E7DF5"/>
    <w:rsid w:val="008F0CEF"/>
    <w:rsid w:val="008F197D"/>
    <w:rsid w:val="008F1E0B"/>
    <w:rsid w:val="008F2FAF"/>
    <w:rsid w:val="008F3666"/>
    <w:rsid w:val="008F3710"/>
    <w:rsid w:val="008F5684"/>
    <w:rsid w:val="008F5D40"/>
    <w:rsid w:val="008F6B86"/>
    <w:rsid w:val="00900238"/>
    <w:rsid w:val="009005C0"/>
    <w:rsid w:val="009018E4"/>
    <w:rsid w:val="009019BD"/>
    <w:rsid w:val="00901A5E"/>
    <w:rsid w:val="00901D9C"/>
    <w:rsid w:val="009030F3"/>
    <w:rsid w:val="0090320D"/>
    <w:rsid w:val="00903509"/>
    <w:rsid w:val="0090375F"/>
    <w:rsid w:val="00903B2A"/>
    <w:rsid w:val="00903BB1"/>
    <w:rsid w:val="0090500E"/>
    <w:rsid w:val="00906BA4"/>
    <w:rsid w:val="00907FAE"/>
    <w:rsid w:val="0091017C"/>
    <w:rsid w:val="0091073D"/>
    <w:rsid w:val="009127C9"/>
    <w:rsid w:val="00913113"/>
    <w:rsid w:val="00913A4C"/>
    <w:rsid w:val="009141DF"/>
    <w:rsid w:val="00915019"/>
    <w:rsid w:val="00915C1E"/>
    <w:rsid w:val="00915D04"/>
    <w:rsid w:val="0092094C"/>
    <w:rsid w:val="009219AB"/>
    <w:rsid w:val="00921CAC"/>
    <w:rsid w:val="00922639"/>
    <w:rsid w:val="00922663"/>
    <w:rsid w:val="009232D7"/>
    <w:rsid w:val="0092481C"/>
    <w:rsid w:val="00925843"/>
    <w:rsid w:val="00925B01"/>
    <w:rsid w:val="00926390"/>
    <w:rsid w:val="00926B8E"/>
    <w:rsid w:val="00927F39"/>
    <w:rsid w:val="0093069D"/>
    <w:rsid w:val="009316DB"/>
    <w:rsid w:val="00931E4C"/>
    <w:rsid w:val="00932279"/>
    <w:rsid w:val="00933DC0"/>
    <w:rsid w:val="00933E20"/>
    <w:rsid w:val="00936657"/>
    <w:rsid w:val="00936BA2"/>
    <w:rsid w:val="0093716B"/>
    <w:rsid w:val="00937F44"/>
    <w:rsid w:val="009418C3"/>
    <w:rsid w:val="0094262A"/>
    <w:rsid w:val="00942C4E"/>
    <w:rsid w:val="00942F66"/>
    <w:rsid w:val="0094310B"/>
    <w:rsid w:val="00944CD2"/>
    <w:rsid w:val="0094502F"/>
    <w:rsid w:val="0094530E"/>
    <w:rsid w:val="009469A5"/>
    <w:rsid w:val="00946AAF"/>
    <w:rsid w:val="00946F9F"/>
    <w:rsid w:val="00950298"/>
    <w:rsid w:val="00950E2C"/>
    <w:rsid w:val="00951A7E"/>
    <w:rsid w:val="00951E63"/>
    <w:rsid w:val="00952736"/>
    <w:rsid w:val="009546E9"/>
    <w:rsid w:val="0095497B"/>
    <w:rsid w:val="00954A54"/>
    <w:rsid w:val="00955A63"/>
    <w:rsid w:val="00957EA7"/>
    <w:rsid w:val="00962B37"/>
    <w:rsid w:val="00963950"/>
    <w:rsid w:val="00963AC1"/>
    <w:rsid w:val="0096661E"/>
    <w:rsid w:val="0097075C"/>
    <w:rsid w:val="00970B75"/>
    <w:rsid w:val="00971537"/>
    <w:rsid w:val="00971BED"/>
    <w:rsid w:val="00972EFE"/>
    <w:rsid w:val="0097412E"/>
    <w:rsid w:val="009754B3"/>
    <w:rsid w:val="00975988"/>
    <w:rsid w:val="00975ABE"/>
    <w:rsid w:val="009762A7"/>
    <w:rsid w:val="00976FD6"/>
    <w:rsid w:val="0098020E"/>
    <w:rsid w:val="00981132"/>
    <w:rsid w:val="00981835"/>
    <w:rsid w:val="00981A00"/>
    <w:rsid w:val="00982487"/>
    <w:rsid w:val="00983E81"/>
    <w:rsid w:val="00983E8B"/>
    <w:rsid w:val="0098473D"/>
    <w:rsid w:val="009858A6"/>
    <w:rsid w:val="00986198"/>
    <w:rsid w:val="00986FEB"/>
    <w:rsid w:val="009870D1"/>
    <w:rsid w:val="00987BDC"/>
    <w:rsid w:val="009917A1"/>
    <w:rsid w:val="009933CC"/>
    <w:rsid w:val="00993424"/>
    <w:rsid w:val="0099400F"/>
    <w:rsid w:val="00994494"/>
    <w:rsid w:val="00996202"/>
    <w:rsid w:val="00997052"/>
    <w:rsid w:val="0099762C"/>
    <w:rsid w:val="00997F39"/>
    <w:rsid w:val="009A0A13"/>
    <w:rsid w:val="009A1707"/>
    <w:rsid w:val="009A2075"/>
    <w:rsid w:val="009A2DD3"/>
    <w:rsid w:val="009A31CA"/>
    <w:rsid w:val="009A3218"/>
    <w:rsid w:val="009A3251"/>
    <w:rsid w:val="009A3EAB"/>
    <w:rsid w:val="009A3ED8"/>
    <w:rsid w:val="009A45B9"/>
    <w:rsid w:val="009A4AD2"/>
    <w:rsid w:val="009A52C4"/>
    <w:rsid w:val="009A5CC7"/>
    <w:rsid w:val="009A5CEE"/>
    <w:rsid w:val="009A5E2D"/>
    <w:rsid w:val="009A6DA5"/>
    <w:rsid w:val="009B18C4"/>
    <w:rsid w:val="009B192E"/>
    <w:rsid w:val="009B27A6"/>
    <w:rsid w:val="009B2BB0"/>
    <w:rsid w:val="009B2D21"/>
    <w:rsid w:val="009B39EA"/>
    <w:rsid w:val="009B3B35"/>
    <w:rsid w:val="009B419A"/>
    <w:rsid w:val="009B5186"/>
    <w:rsid w:val="009B535A"/>
    <w:rsid w:val="009B5529"/>
    <w:rsid w:val="009B5C26"/>
    <w:rsid w:val="009B6DD2"/>
    <w:rsid w:val="009B7B03"/>
    <w:rsid w:val="009C024C"/>
    <w:rsid w:val="009C182E"/>
    <w:rsid w:val="009C2A64"/>
    <w:rsid w:val="009C426E"/>
    <w:rsid w:val="009C51D4"/>
    <w:rsid w:val="009C69A8"/>
    <w:rsid w:val="009C73FB"/>
    <w:rsid w:val="009C7976"/>
    <w:rsid w:val="009D0363"/>
    <w:rsid w:val="009D16E2"/>
    <w:rsid w:val="009D1A89"/>
    <w:rsid w:val="009D2A2E"/>
    <w:rsid w:val="009D2EB0"/>
    <w:rsid w:val="009D3DC7"/>
    <w:rsid w:val="009D4A79"/>
    <w:rsid w:val="009D4C65"/>
    <w:rsid w:val="009D5CB6"/>
    <w:rsid w:val="009D6F3A"/>
    <w:rsid w:val="009D7A3F"/>
    <w:rsid w:val="009E1399"/>
    <w:rsid w:val="009E200C"/>
    <w:rsid w:val="009E2DBB"/>
    <w:rsid w:val="009E3514"/>
    <w:rsid w:val="009E3A82"/>
    <w:rsid w:val="009E3DF8"/>
    <w:rsid w:val="009E5901"/>
    <w:rsid w:val="009E61A6"/>
    <w:rsid w:val="009F0DD2"/>
    <w:rsid w:val="009F2204"/>
    <w:rsid w:val="009F316A"/>
    <w:rsid w:val="009F407F"/>
    <w:rsid w:val="009F42FF"/>
    <w:rsid w:val="009F6A42"/>
    <w:rsid w:val="009F77B9"/>
    <w:rsid w:val="00A00143"/>
    <w:rsid w:val="00A003D0"/>
    <w:rsid w:val="00A0147D"/>
    <w:rsid w:val="00A01621"/>
    <w:rsid w:val="00A02213"/>
    <w:rsid w:val="00A02437"/>
    <w:rsid w:val="00A031DA"/>
    <w:rsid w:val="00A06FAF"/>
    <w:rsid w:val="00A070F7"/>
    <w:rsid w:val="00A073F7"/>
    <w:rsid w:val="00A07943"/>
    <w:rsid w:val="00A07D2F"/>
    <w:rsid w:val="00A10281"/>
    <w:rsid w:val="00A1079D"/>
    <w:rsid w:val="00A10D3D"/>
    <w:rsid w:val="00A1240D"/>
    <w:rsid w:val="00A1258F"/>
    <w:rsid w:val="00A126FD"/>
    <w:rsid w:val="00A136BA"/>
    <w:rsid w:val="00A137DF"/>
    <w:rsid w:val="00A13D71"/>
    <w:rsid w:val="00A13E35"/>
    <w:rsid w:val="00A14125"/>
    <w:rsid w:val="00A15065"/>
    <w:rsid w:val="00A16575"/>
    <w:rsid w:val="00A174F8"/>
    <w:rsid w:val="00A205C4"/>
    <w:rsid w:val="00A213DD"/>
    <w:rsid w:val="00A2357E"/>
    <w:rsid w:val="00A2415B"/>
    <w:rsid w:val="00A24774"/>
    <w:rsid w:val="00A24E67"/>
    <w:rsid w:val="00A263B4"/>
    <w:rsid w:val="00A2649D"/>
    <w:rsid w:val="00A26F68"/>
    <w:rsid w:val="00A2721E"/>
    <w:rsid w:val="00A2767A"/>
    <w:rsid w:val="00A31197"/>
    <w:rsid w:val="00A3137B"/>
    <w:rsid w:val="00A31640"/>
    <w:rsid w:val="00A317A7"/>
    <w:rsid w:val="00A33CDA"/>
    <w:rsid w:val="00A35BE5"/>
    <w:rsid w:val="00A35CCB"/>
    <w:rsid w:val="00A35FDB"/>
    <w:rsid w:val="00A36043"/>
    <w:rsid w:val="00A36463"/>
    <w:rsid w:val="00A36C20"/>
    <w:rsid w:val="00A36D60"/>
    <w:rsid w:val="00A37042"/>
    <w:rsid w:val="00A401A5"/>
    <w:rsid w:val="00A409F7"/>
    <w:rsid w:val="00A428AB"/>
    <w:rsid w:val="00A43D41"/>
    <w:rsid w:val="00A43E8B"/>
    <w:rsid w:val="00A44032"/>
    <w:rsid w:val="00A454F2"/>
    <w:rsid w:val="00A45B47"/>
    <w:rsid w:val="00A4685B"/>
    <w:rsid w:val="00A5001F"/>
    <w:rsid w:val="00A5019E"/>
    <w:rsid w:val="00A50514"/>
    <w:rsid w:val="00A5072E"/>
    <w:rsid w:val="00A50D07"/>
    <w:rsid w:val="00A50ECE"/>
    <w:rsid w:val="00A519F6"/>
    <w:rsid w:val="00A528F0"/>
    <w:rsid w:val="00A531FE"/>
    <w:rsid w:val="00A5368E"/>
    <w:rsid w:val="00A54339"/>
    <w:rsid w:val="00A55109"/>
    <w:rsid w:val="00A55473"/>
    <w:rsid w:val="00A555D8"/>
    <w:rsid w:val="00A5579F"/>
    <w:rsid w:val="00A55915"/>
    <w:rsid w:val="00A561D4"/>
    <w:rsid w:val="00A56606"/>
    <w:rsid w:val="00A568F3"/>
    <w:rsid w:val="00A57779"/>
    <w:rsid w:val="00A60711"/>
    <w:rsid w:val="00A61AE4"/>
    <w:rsid w:val="00A6230F"/>
    <w:rsid w:val="00A6244A"/>
    <w:rsid w:val="00A62536"/>
    <w:rsid w:val="00A62AB8"/>
    <w:rsid w:val="00A63363"/>
    <w:rsid w:val="00A635C1"/>
    <w:rsid w:val="00A63E43"/>
    <w:rsid w:val="00A64439"/>
    <w:rsid w:val="00A651CA"/>
    <w:rsid w:val="00A6528B"/>
    <w:rsid w:val="00A65637"/>
    <w:rsid w:val="00A65EC6"/>
    <w:rsid w:val="00A66FBF"/>
    <w:rsid w:val="00A6775C"/>
    <w:rsid w:val="00A67AB9"/>
    <w:rsid w:val="00A705AC"/>
    <w:rsid w:val="00A70AB9"/>
    <w:rsid w:val="00A7144D"/>
    <w:rsid w:val="00A71630"/>
    <w:rsid w:val="00A71EC2"/>
    <w:rsid w:val="00A72AB3"/>
    <w:rsid w:val="00A73061"/>
    <w:rsid w:val="00A73CCA"/>
    <w:rsid w:val="00A74064"/>
    <w:rsid w:val="00A770EF"/>
    <w:rsid w:val="00A80EE0"/>
    <w:rsid w:val="00A814EB"/>
    <w:rsid w:val="00A81A13"/>
    <w:rsid w:val="00A81DB9"/>
    <w:rsid w:val="00A82E0F"/>
    <w:rsid w:val="00A85675"/>
    <w:rsid w:val="00A856A6"/>
    <w:rsid w:val="00A8619B"/>
    <w:rsid w:val="00A91830"/>
    <w:rsid w:val="00A91A07"/>
    <w:rsid w:val="00A91D7B"/>
    <w:rsid w:val="00A920A1"/>
    <w:rsid w:val="00A92561"/>
    <w:rsid w:val="00A9351E"/>
    <w:rsid w:val="00A936A0"/>
    <w:rsid w:val="00A94C21"/>
    <w:rsid w:val="00A95807"/>
    <w:rsid w:val="00A95E70"/>
    <w:rsid w:val="00A96250"/>
    <w:rsid w:val="00A96F71"/>
    <w:rsid w:val="00A9725F"/>
    <w:rsid w:val="00AA0C3C"/>
    <w:rsid w:val="00AA1512"/>
    <w:rsid w:val="00AA17A2"/>
    <w:rsid w:val="00AA307B"/>
    <w:rsid w:val="00AA67D9"/>
    <w:rsid w:val="00AB0AF9"/>
    <w:rsid w:val="00AB157F"/>
    <w:rsid w:val="00AB1CEC"/>
    <w:rsid w:val="00AB390D"/>
    <w:rsid w:val="00AB3A44"/>
    <w:rsid w:val="00AB3DFF"/>
    <w:rsid w:val="00AB4550"/>
    <w:rsid w:val="00AB547B"/>
    <w:rsid w:val="00AB728F"/>
    <w:rsid w:val="00AC05F5"/>
    <w:rsid w:val="00AC2EE4"/>
    <w:rsid w:val="00AC41DC"/>
    <w:rsid w:val="00AC47B7"/>
    <w:rsid w:val="00AC4B20"/>
    <w:rsid w:val="00AC68F2"/>
    <w:rsid w:val="00AC6E59"/>
    <w:rsid w:val="00AC793C"/>
    <w:rsid w:val="00AC7B73"/>
    <w:rsid w:val="00AD0102"/>
    <w:rsid w:val="00AD08C4"/>
    <w:rsid w:val="00AD0E81"/>
    <w:rsid w:val="00AD126B"/>
    <w:rsid w:val="00AD1818"/>
    <w:rsid w:val="00AD3683"/>
    <w:rsid w:val="00AD38B7"/>
    <w:rsid w:val="00AD431B"/>
    <w:rsid w:val="00AD5210"/>
    <w:rsid w:val="00AD55C1"/>
    <w:rsid w:val="00AD5FC4"/>
    <w:rsid w:val="00AD626B"/>
    <w:rsid w:val="00AD6D9D"/>
    <w:rsid w:val="00AE01BE"/>
    <w:rsid w:val="00AE0EFE"/>
    <w:rsid w:val="00AE27FC"/>
    <w:rsid w:val="00AE3E9B"/>
    <w:rsid w:val="00AE4536"/>
    <w:rsid w:val="00AE664A"/>
    <w:rsid w:val="00AE723D"/>
    <w:rsid w:val="00AE76A0"/>
    <w:rsid w:val="00AF04AA"/>
    <w:rsid w:val="00AF0EA9"/>
    <w:rsid w:val="00AF23E9"/>
    <w:rsid w:val="00AF3C4A"/>
    <w:rsid w:val="00AF5493"/>
    <w:rsid w:val="00AF5A6E"/>
    <w:rsid w:val="00AF68A6"/>
    <w:rsid w:val="00AF6E70"/>
    <w:rsid w:val="00AF777D"/>
    <w:rsid w:val="00B00FE6"/>
    <w:rsid w:val="00B0193E"/>
    <w:rsid w:val="00B01C57"/>
    <w:rsid w:val="00B05923"/>
    <w:rsid w:val="00B064BC"/>
    <w:rsid w:val="00B106B7"/>
    <w:rsid w:val="00B10A22"/>
    <w:rsid w:val="00B110F2"/>
    <w:rsid w:val="00B117BF"/>
    <w:rsid w:val="00B122BE"/>
    <w:rsid w:val="00B140DB"/>
    <w:rsid w:val="00B15118"/>
    <w:rsid w:val="00B1601F"/>
    <w:rsid w:val="00B17E58"/>
    <w:rsid w:val="00B20DF1"/>
    <w:rsid w:val="00B2144A"/>
    <w:rsid w:val="00B22F4A"/>
    <w:rsid w:val="00B23843"/>
    <w:rsid w:val="00B23B95"/>
    <w:rsid w:val="00B2401D"/>
    <w:rsid w:val="00B246E5"/>
    <w:rsid w:val="00B25032"/>
    <w:rsid w:val="00B2547F"/>
    <w:rsid w:val="00B25C06"/>
    <w:rsid w:val="00B2638B"/>
    <w:rsid w:val="00B264D9"/>
    <w:rsid w:val="00B264DD"/>
    <w:rsid w:val="00B265A3"/>
    <w:rsid w:val="00B30AAD"/>
    <w:rsid w:val="00B310A9"/>
    <w:rsid w:val="00B32C64"/>
    <w:rsid w:val="00B3326C"/>
    <w:rsid w:val="00B33541"/>
    <w:rsid w:val="00B33CF1"/>
    <w:rsid w:val="00B34A74"/>
    <w:rsid w:val="00B35B5D"/>
    <w:rsid w:val="00B3693C"/>
    <w:rsid w:val="00B378C4"/>
    <w:rsid w:val="00B40689"/>
    <w:rsid w:val="00B415CE"/>
    <w:rsid w:val="00B417EE"/>
    <w:rsid w:val="00B43061"/>
    <w:rsid w:val="00B44493"/>
    <w:rsid w:val="00B44575"/>
    <w:rsid w:val="00B45A99"/>
    <w:rsid w:val="00B45D3F"/>
    <w:rsid w:val="00B46212"/>
    <w:rsid w:val="00B47E53"/>
    <w:rsid w:val="00B50762"/>
    <w:rsid w:val="00B50D11"/>
    <w:rsid w:val="00B50FFF"/>
    <w:rsid w:val="00B515EA"/>
    <w:rsid w:val="00B51CE8"/>
    <w:rsid w:val="00B53585"/>
    <w:rsid w:val="00B537CB"/>
    <w:rsid w:val="00B549DF"/>
    <w:rsid w:val="00B54EB6"/>
    <w:rsid w:val="00B5710B"/>
    <w:rsid w:val="00B621FA"/>
    <w:rsid w:val="00B627B3"/>
    <w:rsid w:val="00B631D4"/>
    <w:rsid w:val="00B634BB"/>
    <w:rsid w:val="00B63AAC"/>
    <w:rsid w:val="00B63CA0"/>
    <w:rsid w:val="00B645EE"/>
    <w:rsid w:val="00B6601F"/>
    <w:rsid w:val="00B66593"/>
    <w:rsid w:val="00B678F9"/>
    <w:rsid w:val="00B7000F"/>
    <w:rsid w:val="00B705B5"/>
    <w:rsid w:val="00B705D3"/>
    <w:rsid w:val="00B712E0"/>
    <w:rsid w:val="00B72146"/>
    <w:rsid w:val="00B7266D"/>
    <w:rsid w:val="00B72912"/>
    <w:rsid w:val="00B7485C"/>
    <w:rsid w:val="00B76D2E"/>
    <w:rsid w:val="00B77350"/>
    <w:rsid w:val="00B7774A"/>
    <w:rsid w:val="00B7788F"/>
    <w:rsid w:val="00B80480"/>
    <w:rsid w:val="00B80E55"/>
    <w:rsid w:val="00B81577"/>
    <w:rsid w:val="00B815AB"/>
    <w:rsid w:val="00B8268A"/>
    <w:rsid w:val="00B82C53"/>
    <w:rsid w:val="00B82F46"/>
    <w:rsid w:val="00B833B4"/>
    <w:rsid w:val="00B83D9B"/>
    <w:rsid w:val="00B848C3"/>
    <w:rsid w:val="00B848FD"/>
    <w:rsid w:val="00B85243"/>
    <w:rsid w:val="00B854AF"/>
    <w:rsid w:val="00B86160"/>
    <w:rsid w:val="00B86236"/>
    <w:rsid w:val="00B87255"/>
    <w:rsid w:val="00B8732D"/>
    <w:rsid w:val="00B90A19"/>
    <w:rsid w:val="00B91311"/>
    <w:rsid w:val="00B9157E"/>
    <w:rsid w:val="00B9206F"/>
    <w:rsid w:val="00B920F8"/>
    <w:rsid w:val="00B938C1"/>
    <w:rsid w:val="00B94648"/>
    <w:rsid w:val="00B947BC"/>
    <w:rsid w:val="00B94925"/>
    <w:rsid w:val="00B94996"/>
    <w:rsid w:val="00B9597D"/>
    <w:rsid w:val="00B97C03"/>
    <w:rsid w:val="00BA0188"/>
    <w:rsid w:val="00BA0B85"/>
    <w:rsid w:val="00BA2312"/>
    <w:rsid w:val="00BA2977"/>
    <w:rsid w:val="00BA2DBE"/>
    <w:rsid w:val="00BA3225"/>
    <w:rsid w:val="00BA499C"/>
    <w:rsid w:val="00BA565B"/>
    <w:rsid w:val="00BA56D2"/>
    <w:rsid w:val="00BA6A91"/>
    <w:rsid w:val="00BB1A4B"/>
    <w:rsid w:val="00BB1FDE"/>
    <w:rsid w:val="00BB2045"/>
    <w:rsid w:val="00BB364E"/>
    <w:rsid w:val="00BB37F3"/>
    <w:rsid w:val="00BB508A"/>
    <w:rsid w:val="00BB54F9"/>
    <w:rsid w:val="00BB5516"/>
    <w:rsid w:val="00BB5F38"/>
    <w:rsid w:val="00BB692E"/>
    <w:rsid w:val="00BB74DA"/>
    <w:rsid w:val="00BC08D7"/>
    <w:rsid w:val="00BC1949"/>
    <w:rsid w:val="00BC222D"/>
    <w:rsid w:val="00BC2305"/>
    <w:rsid w:val="00BC299C"/>
    <w:rsid w:val="00BC32A3"/>
    <w:rsid w:val="00BC4CFC"/>
    <w:rsid w:val="00BC543D"/>
    <w:rsid w:val="00BC5BF9"/>
    <w:rsid w:val="00BC5CAA"/>
    <w:rsid w:val="00BC72F6"/>
    <w:rsid w:val="00BC748C"/>
    <w:rsid w:val="00BC7892"/>
    <w:rsid w:val="00BC7FBD"/>
    <w:rsid w:val="00BD1407"/>
    <w:rsid w:val="00BD1B35"/>
    <w:rsid w:val="00BD26CB"/>
    <w:rsid w:val="00BD479E"/>
    <w:rsid w:val="00BD4F13"/>
    <w:rsid w:val="00BD5042"/>
    <w:rsid w:val="00BD56DC"/>
    <w:rsid w:val="00BD579B"/>
    <w:rsid w:val="00BD61E0"/>
    <w:rsid w:val="00BD6429"/>
    <w:rsid w:val="00BD6453"/>
    <w:rsid w:val="00BD686D"/>
    <w:rsid w:val="00BD699A"/>
    <w:rsid w:val="00BD6B4F"/>
    <w:rsid w:val="00BE0CF8"/>
    <w:rsid w:val="00BE2BC9"/>
    <w:rsid w:val="00BE44FB"/>
    <w:rsid w:val="00BE525A"/>
    <w:rsid w:val="00BE5939"/>
    <w:rsid w:val="00BE6335"/>
    <w:rsid w:val="00BE7A8A"/>
    <w:rsid w:val="00BF0131"/>
    <w:rsid w:val="00BF02C0"/>
    <w:rsid w:val="00BF0999"/>
    <w:rsid w:val="00BF1A2C"/>
    <w:rsid w:val="00BF1B45"/>
    <w:rsid w:val="00BF2B05"/>
    <w:rsid w:val="00BF2B8F"/>
    <w:rsid w:val="00BF4192"/>
    <w:rsid w:val="00BF41CE"/>
    <w:rsid w:val="00BF4940"/>
    <w:rsid w:val="00BF4E73"/>
    <w:rsid w:val="00BF69FB"/>
    <w:rsid w:val="00C024E4"/>
    <w:rsid w:val="00C0355D"/>
    <w:rsid w:val="00C054D7"/>
    <w:rsid w:val="00C056A0"/>
    <w:rsid w:val="00C11362"/>
    <w:rsid w:val="00C11A1A"/>
    <w:rsid w:val="00C13D13"/>
    <w:rsid w:val="00C1433E"/>
    <w:rsid w:val="00C144ED"/>
    <w:rsid w:val="00C14646"/>
    <w:rsid w:val="00C153F1"/>
    <w:rsid w:val="00C1783B"/>
    <w:rsid w:val="00C1789F"/>
    <w:rsid w:val="00C17C6C"/>
    <w:rsid w:val="00C17F7A"/>
    <w:rsid w:val="00C201A4"/>
    <w:rsid w:val="00C21D9A"/>
    <w:rsid w:val="00C240F8"/>
    <w:rsid w:val="00C249BC"/>
    <w:rsid w:val="00C24A45"/>
    <w:rsid w:val="00C24E06"/>
    <w:rsid w:val="00C26C1B"/>
    <w:rsid w:val="00C2715A"/>
    <w:rsid w:val="00C27915"/>
    <w:rsid w:val="00C330DE"/>
    <w:rsid w:val="00C3330C"/>
    <w:rsid w:val="00C34300"/>
    <w:rsid w:val="00C34BB0"/>
    <w:rsid w:val="00C3757B"/>
    <w:rsid w:val="00C378E8"/>
    <w:rsid w:val="00C37EE2"/>
    <w:rsid w:val="00C41DC6"/>
    <w:rsid w:val="00C42334"/>
    <w:rsid w:val="00C424DD"/>
    <w:rsid w:val="00C434C5"/>
    <w:rsid w:val="00C4507B"/>
    <w:rsid w:val="00C45AF3"/>
    <w:rsid w:val="00C462DC"/>
    <w:rsid w:val="00C46F83"/>
    <w:rsid w:val="00C47CF1"/>
    <w:rsid w:val="00C5065F"/>
    <w:rsid w:val="00C50C62"/>
    <w:rsid w:val="00C51213"/>
    <w:rsid w:val="00C5146B"/>
    <w:rsid w:val="00C5272A"/>
    <w:rsid w:val="00C531CC"/>
    <w:rsid w:val="00C535F1"/>
    <w:rsid w:val="00C54F7F"/>
    <w:rsid w:val="00C5531C"/>
    <w:rsid w:val="00C554C3"/>
    <w:rsid w:val="00C55EFB"/>
    <w:rsid w:val="00C55F44"/>
    <w:rsid w:val="00C57B1A"/>
    <w:rsid w:val="00C604C9"/>
    <w:rsid w:val="00C60980"/>
    <w:rsid w:val="00C60C43"/>
    <w:rsid w:val="00C60D34"/>
    <w:rsid w:val="00C62D1B"/>
    <w:rsid w:val="00C62D20"/>
    <w:rsid w:val="00C63FDB"/>
    <w:rsid w:val="00C6422B"/>
    <w:rsid w:val="00C64285"/>
    <w:rsid w:val="00C64437"/>
    <w:rsid w:val="00C647E8"/>
    <w:rsid w:val="00C650C5"/>
    <w:rsid w:val="00C652CC"/>
    <w:rsid w:val="00C65620"/>
    <w:rsid w:val="00C6711F"/>
    <w:rsid w:val="00C708FF"/>
    <w:rsid w:val="00C712C8"/>
    <w:rsid w:val="00C71E9F"/>
    <w:rsid w:val="00C71EC3"/>
    <w:rsid w:val="00C72932"/>
    <w:rsid w:val="00C72A86"/>
    <w:rsid w:val="00C72D47"/>
    <w:rsid w:val="00C73BE4"/>
    <w:rsid w:val="00C73D3E"/>
    <w:rsid w:val="00C74D78"/>
    <w:rsid w:val="00C75AB5"/>
    <w:rsid w:val="00C75BB2"/>
    <w:rsid w:val="00C76D44"/>
    <w:rsid w:val="00C771E6"/>
    <w:rsid w:val="00C77237"/>
    <w:rsid w:val="00C77F84"/>
    <w:rsid w:val="00C80A88"/>
    <w:rsid w:val="00C81241"/>
    <w:rsid w:val="00C812B4"/>
    <w:rsid w:val="00C81664"/>
    <w:rsid w:val="00C81F57"/>
    <w:rsid w:val="00C8236F"/>
    <w:rsid w:val="00C8239E"/>
    <w:rsid w:val="00C83162"/>
    <w:rsid w:val="00C8316F"/>
    <w:rsid w:val="00C834BA"/>
    <w:rsid w:val="00C83CB5"/>
    <w:rsid w:val="00C84FC4"/>
    <w:rsid w:val="00C85707"/>
    <w:rsid w:val="00C857F6"/>
    <w:rsid w:val="00C85EA8"/>
    <w:rsid w:val="00C85F43"/>
    <w:rsid w:val="00C86754"/>
    <w:rsid w:val="00C878C1"/>
    <w:rsid w:val="00C87E1B"/>
    <w:rsid w:val="00C87FD3"/>
    <w:rsid w:val="00C90B1D"/>
    <w:rsid w:val="00C93592"/>
    <w:rsid w:val="00C936EF"/>
    <w:rsid w:val="00C93830"/>
    <w:rsid w:val="00C94079"/>
    <w:rsid w:val="00C96566"/>
    <w:rsid w:val="00C96CA7"/>
    <w:rsid w:val="00C977DE"/>
    <w:rsid w:val="00CA1C16"/>
    <w:rsid w:val="00CA1F93"/>
    <w:rsid w:val="00CA2C4F"/>
    <w:rsid w:val="00CA2DAB"/>
    <w:rsid w:val="00CA34B5"/>
    <w:rsid w:val="00CA3C44"/>
    <w:rsid w:val="00CA43AE"/>
    <w:rsid w:val="00CA5745"/>
    <w:rsid w:val="00CB0DEB"/>
    <w:rsid w:val="00CB0EFB"/>
    <w:rsid w:val="00CB0FA7"/>
    <w:rsid w:val="00CB2511"/>
    <w:rsid w:val="00CB2E79"/>
    <w:rsid w:val="00CB355C"/>
    <w:rsid w:val="00CB46B2"/>
    <w:rsid w:val="00CB519D"/>
    <w:rsid w:val="00CB6E7B"/>
    <w:rsid w:val="00CB7180"/>
    <w:rsid w:val="00CB73DE"/>
    <w:rsid w:val="00CC0F44"/>
    <w:rsid w:val="00CC14DF"/>
    <w:rsid w:val="00CC20DC"/>
    <w:rsid w:val="00CC222E"/>
    <w:rsid w:val="00CC4137"/>
    <w:rsid w:val="00CC5068"/>
    <w:rsid w:val="00CC61EB"/>
    <w:rsid w:val="00CD0B82"/>
    <w:rsid w:val="00CD1035"/>
    <w:rsid w:val="00CD17A0"/>
    <w:rsid w:val="00CD1C31"/>
    <w:rsid w:val="00CD1F1A"/>
    <w:rsid w:val="00CD23CE"/>
    <w:rsid w:val="00CD29AE"/>
    <w:rsid w:val="00CD3A20"/>
    <w:rsid w:val="00CD3DDB"/>
    <w:rsid w:val="00CD4EE7"/>
    <w:rsid w:val="00CD515B"/>
    <w:rsid w:val="00CD6505"/>
    <w:rsid w:val="00CD6840"/>
    <w:rsid w:val="00CD7764"/>
    <w:rsid w:val="00CD7E02"/>
    <w:rsid w:val="00CE0154"/>
    <w:rsid w:val="00CE0C01"/>
    <w:rsid w:val="00CE1780"/>
    <w:rsid w:val="00CE19BF"/>
    <w:rsid w:val="00CE1FFE"/>
    <w:rsid w:val="00CE2A1B"/>
    <w:rsid w:val="00CE32FA"/>
    <w:rsid w:val="00CE3CF7"/>
    <w:rsid w:val="00CE3E9C"/>
    <w:rsid w:val="00CE5175"/>
    <w:rsid w:val="00CE5562"/>
    <w:rsid w:val="00CE7D88"/>
    <w:rsid w:val="00CF02CE"/>
    <w:rsid w:val="00CF064E"/>
    <w:rsid w:val="00CF1001"/>
    <w:rsid w:val="00CF1526"/>
    <w:rsid w:val="00CF1A87"/>
    <w:rsid w:val="00CF21B4"/>
    <w:rsid w:val="00CF2658"/>
    <w:rsid w:val="00CF2EAE"/>
    <w:rsid w:val="00CF4FCE"/>
    <w:rsid w:val="00CF65A5"/>
    <w:rsid w:val="00CF6BA3"/>
    <w:rsid w:val="00CF794D"/>
    <w:rsid w:val="00D00051"/>
    <w:rsid w:val="00D002CF"/>
    <w:rsid w:val="00D00493"/>
    <w:rsid w:val="00D0115E"/>
    <w:rsid w:val="00D0175D"/>
    <w:rsid w:val="00D01D7D"/>
    <w:rsid w:val="00D020C1"/>
    <w:rsid w:val="00D02474"/>
    <w:rsid w:val="00D02ADC"/>
    <w:rsid w:val="00D02CA8"/>
    <w:rsid w:val="00D03281"/>
    <w:rsid w:val="00D043FF"/>
    <w:rsid w:val="00D053A4"/>
    <w:rsid w:val="00D059FE"/>
    <w:rsid w:val="00D05DBB"/>
    <w:rsid w:val="00D101B0"/>
    <w:rsid w:val="00D1033F"/>
    <w:rsid w:val="00D104D4"/>
    <w:rsid w:val="00D10FAF"/>
    <w:rsid w:val="00D12648"/>
    <w:rsid w:val="00D12857"/>
    <w:rsid w:val="00D1406C"/>
    <w:rsid w:val="00D14297"/>
    <w:rsid w:val="00D14658"/>
    <w:rsid w:val="00D14942"/>
    <w:rsid w:val="00D14B25"/>
    <w:rsid w:val="00D14F9D"/>
    <w:rsid w:val="00D1518B"/>
    <w:rsid w:val="00D15E9B"/>
    <w:rsid w:val="00D16D62"/>
    <w:rsid w:val="00D1782B"/>
    <w:rsid w:val="00D17832"/>
    <w:rsid w:val="00D2005D"/>
    <w:rsid w:val="00D21321"/>
    <w:rsid w:val="00D21690"/>
    <w:rsid w:val="00D216D5"/>
    <w:rsid w:val="00D21C4B"/>
    <w:rsid w:val="00D21DFE"/>
    <w:rsid w:val="00D23C31"/>
    <w:rsid w:val="00D24D6F"/>
    <w:rsid w:val="00D25285"/>
    <w:rsid w:val="00D253A9"/>
    <w:rsid w:val="00D26004"/>
    <w:rsid w:val="00D26079"/>
    <w:rsid w:val="00D262B6"/>
    <w:rsid w:val="00D26CE1"/>
    <w:rsid w:val="00D26FF7"/>
    <w:rsid w:val="00D2740C"/>
    <w:rsid w:val="00D311B2"/>
    <w:rsid w:val="00D32033"/>
    <w:rsid w:val="00D321A9"/>
    <w:rsid w:val="00D33F7C"/>
    <w:rsid w:val="00D34391"/>
    <w:rsid w:val="00D344E0"/>
    <w:rsid w:val="00D34C3C"/>
    <w:rsid w:val="00D36A46"/>
    <w:rsid w:val="00D37B1B"/>
    <w:rsid w:val="00D41093"/>
    <w:rsid w:val="00D414CC"/>
    <w:rsid w:val="00D41A76"/>
    <w:rsid w:val="00D42C15"/>
    <w:rsid w:val="00D42E71"/>
    <w:rsid w:val="00D44F0A"/>
    <w:rsid w:val="00D45FC1"/>
    <w:rsid w:val="00D462AE"/>
    <w:rsid w:val="00D46763"/>
    <w:rsid w:val="00D470BE"/>
    <w:rsid w:val="00D50479"/>
    <w:rsid w:val="00D5087B"/>
    <w:rsid w:val="00D50EF9"/>
    <w:rsid w:val="00D50FEB"/>
    <w:rsid w:val="00D51034"/>
    <w:rsid w:val="00D5174D"/>
    <w:rsid w:val="00D527A0"/>
    <w:rsid w:val="00D5313C"/>
    <w:rsid w:val="00D53502"/>
    <w:rsid w:val="00D5369F"/>
    <w:rsid w:val="00D53B5B"/>
    <w:rsid w:val="00D564B7"/>
    <w:rsid w:val="00D56AFD"/>
    <w:rsid w:val="00D5725B"/>
    <w:rsid w:val="00D576DF"/>
    <w:rsid w:val="00D607D8"/>
    <w:rsid w:val="00D617D0"/>
    <w:rsid w:val="00D62886"/>
    <w:rsid w:val="00D62CD9"/>
    <w:rsid w:val="00D62E0B"/>
    <w:rsid w:val="00D62EF8"/>
    <w:rsid w:val="00D63916"/>
    <w:rsid w:val="00D64D90"/>
    <w:rsid w:val="00D6569A"/>
    <w:rsid w:val="00D66DF3"/>
    <w:rsid w:val="00D66E8C"/>
    <w:rsid w:val="00D67ABA"/>
    <w:rsid w:val="00D67EA7"/>
    <w:rsid w:val="00D71413"/>
    <w:rsid w:val="00D718F5"/>
    <w:rsid w:val="00D7387A"/>
    <w:rsid w:val="00D74525"/>
    <w:rsid w:val="00D7596F"/>
    <w:rsid w:val="00D76C3D"/>
    <w:rsid w:val="00D76CF2"/>
    <w:rsid w:val="00D774C7"/>
    <w:rsid w:val="00D77A72"/>
    <w:rsid w:val="00D811DB"/>
    <w:rsid w:val="00D819BC"/>
    <w:rsid w:val="00D81D4A"/>
    <w:rsid w:val="00D82B3D"/>
    <w:rsid w:val="00D82E42"/>
    <w:rsid w:val="00D837E3"/>
    <w:rsid w:val="00D83B40"/>
    <w:rsid w:val="00D84F0A"/>
    <w:rsid w:val="00D84FEF"/>
    <w:rsid w:val="00D87C35"/>
    <w:rsid w:val="00D87F87"/>
    <w:rsid w:val="00D90D45"/>
    <w:rsid w:val="00D92AF0"/>
    <w:rsid w:val="00D944D0"/>
    <w:rsid w:val="00D9488D"/>
    <w:rsid w:val="00D95B30"/>
    <w:rsid w:val="00D97191"/>
    <w:rsid w:val="00D97BFB"/>
    <w:rsid w:val="00DA09F3"/>
    <w:rsid w:val="00DA24FB"/>
    <w:rsid w:val="00DA2CC7"/>
    <w:rsid w:val="00DA3830"/>
    <w:rsid w:val="00DA39E3"/>
    <w:rsid w:val="00DA44CF"/>
    <w:rsid w:val="00DA45CD"/>
    <w:rsid w:val="00DA4741"/>
    <w:rsid w:val="00DA4FE5"/>
    <w:rsid w:val="00DA528E"/>
    <w:rsid w:val="00DA55EB"/>
    <w:rsid w:val="00DA5B71"/>
    <w:rsid w:val="00DA5C3C"/>
    <w:rsid w:val="00DA645B"/>
    <w:rsid w:val="00DB0C92"/>
    <w:rsid w:val="00DB1031"/>
    <w:rsid w:val="00DB1616"/>
    <w:rsid w:val="00DB1F66"/>
    <w:rsid w:val="00DB3DE8"/>
    <w:rsid w:val="00DB5462"/>
    <w:rsid w:val="00DB576A"/>
    <w:rsid w:val="00DB6428"/>
    <w:rsid w:val="00DB6F16"/>
    <w:rsid w:val="00DB7411"/>
    <w:rsid w:val="00DC3064"/>
    <w:rsid w:val="00DC40E6"/>
    <w:rsid w:val="00DC52B6"/>
    <w:rsid w:val="00DC624F"/>
    <w:rsid w:val="00DD0C12"/>
    <w:rsid w:val="00DD0DEC"/>
    <w:rsid w:val="00DD1457"/>
    <w:rsid w:val="00DD14BB"/>
    <w:rsid w:val="00DD32B8"/>
    <w:rsid w:val="00DD35BD"/>
    <w:rsid w:val="00DD3762"/>
    <w:rsid w:val="00DD38D3"/>
    <w:rsid w:val="00DD4F1B"/>
    <w:rsid w:val="00DD5F59"/>
    <w:rsid w:val="00DD6206"/>
    <w:rsid w:val="00DD63F9"/>
    <w:rsid w:val="00DD665E"/>
    <w:rsid w:val="00DD6845"/>
    <w:rsid w:val="00DD6B56"/>
    <w:rsid w:val="00DD7CBD"/>
    <w:rsid w:val="00DD7D5C"/>
    <w:rsid w:val="00DE06E7"/>
    <w:rsid w:val="00DE10F6"/>
    <w:rsid w:val="00DE1631"/>
    <w:rsid w:val="00DE31BC"/>
    <w:rsid w:val="00DE3240"/>
    <w:rsid w:val="00DE374D"/>
    <w:rsid w:val="00DE3937"/>
    <w:rsid w:val="00DE3B6D"/>
    <w:rsid w:val="00DE3CD1"/>
    <w:rsid w:val="00DE5D2B"/>
    <w:rsid w:val="00DE6FA4"/>
    <w:rsid w:val="00DF08B7"/>
    <w:rsid w:val="00DF0E8D"/>
    <w:rsid w:val="00DF1581"/>
    <w:rsid w:val="00DF1F7F"/>
    <w:rsid w:val="00DF3008"/>
    <w:rsid w:val="00DF3768"/>
    <w:rsid w:val="00DF3939"/>
    <w:rsid w:val="00DF652C"/>
    <w:rsid w:val="00DF6AFB"/>
    <w:rsid w:val="00DF6BC6"/>
    <w:rsid w:val="00DF7EC6"/>
    <w:rsid w:val="00E0062C"/>
    <w:rsid w:val="00E0105C"/>
    <w:rsid w:val="00E0122B"/>
    <w:rsid w:val="00E019C1"/>
    <w:rsid w:val="00E01C1C"/>
    <w:rsid w:val="00E06693"/>
    <w:rsid w:val="00E06A3A"/>
    <w:rsid w:val="00E102E0"/>
    <w:rsid w:val="00E1291B"/>
    <w:rsid w:val="00E13C4F"/>
    <w:rsid w:val="00E161FF"/>
    <w:rsid w:val="00E208E0"/>
    <w:rsid w:val="00E21650"/>
    <w:rsid w:val="00E21906"/>
    <w:rsid w:val="00E23EC2"/>
    <w:rsid w:val="00E24B89"/>
    <w:rsid w:val="00E24F45"/>
    <w:rsid w:val="00E2556B"/>
    <w:rsid w:val="00E25DA7"/>
    <w:rsid w:val="00E25E36"/>
    <w:rsid w:val="00E265B4"/>
    <w:rsid w:val="00E267EC"/>
    <w:rsid w:val="00E26E40"/>
    <w:rsid w:val="00E27257"/>
    <w:rsid w:val="00E274B0"/>
    <w:rsid w:val="00E309BA"/>
    <w:rsid w:val="00E30A7D"/>
    <w:rsid w:val="00E30F96"/>
    <w:rsid w:val="00E329D7"/>
    <w:rsid w:val="00E33AF1"/>
    <w:rsid w:val="00E340E8"/>
    <w:rsid w:val="00E34266"/>
    <w:rsid w:val="00E346D8"/>
    <w:rsid w:val="00E35183"/>
    <w:rsid w:val="00E352EE"/>
    <w:rsid w:val="00E356A2"/>
    <w:rsid w:val="00E36720"/>
    <w:rsid w:val="00E3738C"/>
    <w:rsid w:val="00E374EE"/>
    <w:rsid w:val="00E40778"/>
    <w:rsid w:val="00E4155D"/>
    <w:rsid w:val="00E43075"/>
    <w:rsid w:val="00E4379E"/>
    <w:rsid w:val="00E44A5B"/>
    <w:rsid w:val="00E46B4F"/>
    <w:rsid w:val="00E47166"/>
    <w:rsid w:val="00E52120"/>
    <w:rsid w:val="00E52593"/>
    <w:rsid w:val="00E530E2"/>
    <w:rsid w:val="00E53107"/>
    <w:rsid w:val="00E53A93"/>
    <w:rsid w:val="00E53B40"/>
    <w:rsid w:val="00E53F1B"/>
    <w:rsid w:val="00E55C82"/>
    <w:rsid w:val="00E56762"/>
    <w:rsid w:val="00E56CBB"/>
    <w:rsid w:val="00E6112F"/>
    <w:rsid w:val="00E613C0"/>
    <w:rsid w:val="00E6144A"/>
    <w:rsid w:val="00E61696"/>
    <w:rsid w:val="00E6232D"/>
    <w:rsid w:val="00E62402"/>
    <w:rsid w:val="00E63582"/>
    <w:rsid w:val="00E64AF0"/>
    <w:rsid w:val="00E65EAB"/>
    <w:rsid w:val="00E66699"/>
    <w:rsid w:val="00E66959"/>
    <w:rsid w:val="00E66C5A"/>
    <w:rsid w:val="00E66DE9"/>
    <w:rsid w:val="00E675A2"/>
    <w:rsid w:val="00E67C50"/>
    <w:rsid w:val="00E67F07"/>
    <w:rsid w:val="00E70BAF"/>
    <w:rsid w:val="00E70D92"/>
    <w:rsid w:val="00E7160B"/>
    <w:rsid w:val="00E71EEE"/>
    <w:rsid w:val="00E72A45"/>
    <w:rsid w:val="00E73773"/>
    <w:rsid w:val="00E75219"/>
    <w:rsid w:val="00E754D7"/>
    <w:rsid w:val="00E758C3"/>
    <w:rsid w:val="00E759C8"/>
    <w:rsid w:val="00E75D78"/>
    <w:rsid w:val="00E77C34"/>
    <w:rsid w:val="00E818A1"/>
    <w:rsid w:val="00E81F89"/>
    <w:rsid w:val="00E82C40"/>
    <w:rsid w:val="00E830CB"/>
    <w:rsid w:val="00E8312F"/>
    <w:rsid w:val="00E83680"/>
    <w:rsid w:val="00E839AC"/>
    <w:rsid w:val="00E84316"/>
    <w:rsid w:val="00E8518F"/>
    <w:rsid w:val="00E85564"/>
    <w:rsid w:val="00E85A92"/>
    <w:rsid w:val="00E85BC8"/>
    <w:rsid w:val="00E85F4C"/>
    <w:rsid w:val="00E86BF5"/>
    <w:rsid w:val="00E906B1"/>
    <w:rsid w:val="00E90C51"/>
    <w:rsid w:val="00E912BB"/>
    <w:rsid w:val="00E92508"/>
    <w:rsid w:val="00E94598"/>
    <w:rsid w:val="00E94DD6"/>
    <w:rsid w:val="00E9551F"/>
    <w:rsid w:val="00EA148D"/>
    <w:rsid w:val="00EA1521"/>
    <w:rsid w:val="00EA163A"/>
    <w:rsid w:val="00EA2DD0"/>
    <w:rsid w:val="00EA2FB2"/>
    <w:rsid w:val="00EA30DE"/>
    <w:rsid w:val="00EA393C"/>
    <w:rsid w:val="00EA3C46"/>
    <w:rsid w:val="00EA76AA"/>
    <w:rsid w:val="00EB033D"/>
    <w:rsid w:val="00EB09D4"/>
    <w:rsid w:val="00EB0C8F"/>
    <w:rsid w:val="00EB0CB9"/>
    <w:rsid w:val="00EB17D8"/>
    <w:rsid w:val="00EB1BA9"/>
    <w:rsid w:val="00EB2C0C"/>
    <w:rsid w:val="00EB346E"/>
    <w:rsid w:val="00EB49C6"/>
    <w:rsid w:val="00EB70B2"/>
    <w:rsid w:val="00EB7790"/>
    <w:rsid w:val="00EB7EBE"/>
    <w:rsid w:val="00EC0F90"/>
    <w:rsid w:val="00EC3834"/>
    <w:rsid w:val="00EC456F"/>
    <w:rsid w:val="00EC4E0F"/>
    <w:rsid w:val="00EC6398"/>
    <w:rsid w:val="00EC6C90"/>
    <w:rsid w:val="00EC6E88"/>
    <w:rsid w:val="00ED07A4"/>
    <w:rsid w:val="00ED1F94"/>
    <w:rsid w:val="00ED2414"/>
    <w:rsid w:val="00ED299A"/>
    <w:rsid w:val="00ED52DA"/>
    <w:rsid w:val="00ED5D68"/>
    <w:rsid w:val="00ED6040"/>
    <w:rsid w:val="00ED671F"/>
    <w:rsid w:val="00ED690E"/>
    <w:rsid w:val="00ED7CCB"/>
    <w:rsid w:val="00EE05FC"/>
    <w:rsid w:val="00EE0711"/>
    <w:rsid w:val="00EE0B43"/>
    <w:rsid w:val="00EE0D68"/>
    <w:rsid w:val="00EE0FAE"/>
    <w:rsid w:val="00EE121A"/>
    <w:rsid w:val="00EE184F"/>
    <w:rsid w:val="00EE2EB8"/>
    <w:rsid w:val="00EE350F"/>
    <w:rsid w:val="00EE437B"/>
    <w:rsid w:val="00EE4D1D"/>
    <w:rsid w:val="00EE52A7"/>
    <w:rsid w:val="00EE7E95"/>
    <w:rsid w:val="00EF28C2"/>
    <w:rsid w:val="00EF2C54"/>
    <w:rsid w:val="00EF3200"/>
    <w:rsid w:val="00EF4783"/>
    <w:rsid w:val="00EF4C7A"/>
    <w:rsid w:val="00EF57C6"/>
    <w:rsid w:val="00EF6270"/>
    <w:rsid w:val="00EF6C12"/>
    <w:rsid w:val="00EF71DB"/>
    <w:rsid w:val="00EF72EE"/>
    <w:rsid w:val="00F005DA"/>
    <w:rsid w:val="00F00E53"/>
    <w:rsid w:val="00F0192C"/>
    <w:rsid w:val="00F047ED"/>
    <w:rsid w:val="00F05B98"/>
    <w:rsid w:val="00F06ED1"/>
    <w:rsid w:val="00F06F31"/>
    <w:rsid w:val="00F10437"/>
    <w:rsid w:val="00F11841"/>
    <w:rsid w:val="00F11EA9"/>
    <w:rsid w:val="00F12045"/>
    <w:rsid w:val="00F134CD"/>
    <w:rsid w:val="00F14CB1"/>
    <w:rsid w:val="00F14F82"/>
    <w:rsid w:val="00F1517F"/>
    <w:rsid w:val="00F152A7"/>
    <w:rsid w:val="00F15F3A"/>
    <w:rsid w:val="00F20657"/>
    <w:rsid w:val="00F21B6A"/>
    <w:rsid w:val="00F22252"/>
    <w:rsid w:val="00F22802"/>
    <w:rsid w:val="00F230FF"/>
    <w:rsid w:val="00F24E6C"/>
    <w:rsid w:val="00F261F6"/>
    <w:rsid w:val="00F26707"/>
    <w:rsid w:val="00F3047C"/>
    <w:rsid w:val="00F31201"/>
    <w:rsid w:val="00F31DF3"/>
    <w:rsid w:val="00F3212D"/>
    <w:rsid w:val="00F322D3"/>
    <w:rsid w:val="00F326DE"/>
    <w:rsid w:val="00F40BB8"/>
    <w:rsid w:val="00F41269"/>
    <w:rsid w:val="00F41549"/>
    <w:rsid w:val="00F420F9"/>
    <w:rsid w:val="00F4218B"/>
    <w:rsid w:val="00F4472A"/>
    <w:rsid w:val="00F44B8F"/>
    <w:rsid w:val="00F44CD4"/>
    <w:rsid w:val="00F45196"/>
    <w:rsid w:val="00F452D3"/>
    <w:rsid w:val="00F45B38"/>
    <w:rsid w:val="00F45D57"/>
    <w:rsid w:val="00F46732"/>
    <w:rsid w:val="00F46AA5"/>
    <w:rsid w:val="00F471C7"/>
    <w:rsid w:val="00F50F15"/>
    <w:rsid w:val="00F52D47"/>
    <w:rsid w:val="00F52FD6"/>
    <w:rsid w:val="00F540D9"/>
    <w:rsid w:val="00F542DC"/>
    <w:rsid w:val="00F550F0"/>
    <w:rsid w:val="00F5592A"/>
    <w:rsid w:val="00F56D8A"/>
    <w:rsid w:val="00F57098"/>
    <w:rsid w:val="00F5755C"/>
    <w:rsid w:val="00F577CA"/>
    <w:rsid w:val="00F57A87"/>
    <w:rsid w:val="00F57B14"/>
    <w:rsid w:val="00F60DD1"/>
    <w:rsid w:val="00F610D3"/>
    <w:rsid w:val="00F623D3"/>
    <w:rsid w:val="00F62A4F"/>
    <w:rsid w:val="00F62C83"/>
    <w:rsid w:val="00F63526"/>
    <w:rsid w:val="00F63561"/>
    <w:rsid w:val="00F64637"/>
    <w:rsid w:val="00F648ED"/>
    <w:rsid w:val="00F64C0E"/>
    <w:rsid w:val="00F65D38"/>
    <w:rsid w:val="00F66CA4"/>
    <w:rsid w:val="00F67FFB"/>
    <w:rsid w:val="00F706C2"/>
    <w:rsid w:val="00F70B96"/>
    <w:rsid w:val="00F7121D"/>
    <w:rsid w:val="00F71855"/>
    <w:rsid w:val="00F744C0"/>
    <w:rsid w:val="00F74925"/>
    <w:rsid w:val="00F74B65"/>
    <w:rsid w:val="00F74B7A"/>
    <w:rsid w:val="00F77A74"/>
    <w:rsid w:val="00F80B5F"/>
    <w:rsid w:val="00F80B8F"/>
    <w:rsid w:val="00F81AAC"/>
    <w:rsid w:val="00F827CB"/>
    <w:rsid w:val="00F82AA8"/>
    <w:rsid w:val="00F83726"/>
    <w:rsid w:val="00F83AC3"/>
    <w:rsid w:val="00F84658"/>
    <w:rsid w:val="00F84851"/>
    <w:rsid w:val="00F84DB3"/>
    <w:rsid w:val="00F8638A"/>
    <w:rsid w:val="00F86608"/>
    <w:rsid w:val="00F90266"/>
    <w:rsid w:val="00F91AA8"/>
    <w:rsid w:val="00F91BB4"/>
    <w:rsid w:val="00F91DFF"/>
    <w:rsid w:val="00F92297"/>
    <w:rsid w:val="00F92323"/>
    <w:rsid w:val="00F92A86"/>
    <w:rsid w:val="00F937C3"/>
    <w:rsid w:val="00F93967"/>
    <w:rsid w:val="00F93A72"/>
    <w:rsid w:val="00F95125"/>
    <w:rsid w:val="00F961EB"/>
    <w:rsid w:val="00F96E85"/>
    <w:rsid w:val="00F978B6"/>
    <w:rsid w:val="00F97AD6"/>
    <w:rsid w:val="00F97F9B"/>
    <w:rsid w:val="00FA2F0D"/>
    <w:rsid w:val="00FA30E0"/>
    <w:rsid w:val="00FA3969"/>
    <w:rsid w:val="00FA52A9"/>
    <w:rsid w:val="00FA6210"/>
    <w:rsid w:val="00FA75E3"/>
    <w:rsid w:val="00FB03D7"/>
    <w:rsid w:val="00FB03E7"/>
    <w:rsid w:val="00FB25AF"/>
    <w:rsid w:val="00FB265F"/>
    <w:rsid w:val="00FB3995"/>
    <w:rsid w:val="00FB3C30"/>
    <w:rsid w:val="00FB44E1"/>
    <w:rsid w:val="00FB4949"/>
    <w:rsid w:val="00FB4C5A"/>
    <w:rsid w:val="00FB50FF"/>
    <w:rsid w:val="00FB5CDC"/>
    <w:rsid w:val="00FB5E5B"/>
    <w:rsid w:val="00FB5E9B"/>
    <w:rsid w:val="00FB6CB4"/>
    <w:rsid w:val="00FC0001"/>
    <w:rsid w:val="00FC04AF"/>
    <w:rsid w:val="00FC09C5"/>
    <w:rsid w:val="00FC148E"/>
    <w:rsid w:val="00FC6E39"/>
    <w:rsid w:val="00FC7106"/>
    <w:rsid w:val="00FD0678"/>
    <w:rsid w:val="00FD1031"/>
    <w:rsid w:val="00FD1120"/>
    <w:rsid w:val="00FD11B5"/>
    <w:rsid w:val="00FD12D1"/>
    <w:rsid w:val="00FD1573"/>
    <w:rsid w:val="00FD1E06"/>
    <w:rsid w:val="00FD282B"/>
    <w:rsid w:val="00FD2E52"/>
    <w:rsid w:val="00FD3FC5"/>
    <w:rsid w:val="00FD423B"/>
    <w:rsid w:val="00FD4AE9"/>
    <w:rsid w:val="00FD4C68"/>
    <w:rsid w:val="00FD520A"/>
    <w:rsid w:val="00FD58C6"/>
    <w:rsid w:val="00FD5DA0"/>
    <w:rsid w:val="00FD5E85"/>
    <w:rsid w:val="00FD7498"/>
    <w:rsid w:val="00FD7AD9"/>
    <w:rsid w:val="00FD7CB8"/>
    <w:rsid w:val="00FE011D"/>
    <w:rsid w:val="00FE05A2"/>
    <w:rsid w:val="00FE12F4"/>
    <w:rsid w:val="00FE1CAD"/>
    <w:rsid w:val="00FE272D"/>
    <w:rsid w:val="00FE2896"/>
    <w:rsid w:val="00FE2BC1"/>
    <w:rsid w:val="00FE314D"/>
    <w:rsid w:val="00FE395A"/>
    <w:rsid w:val="00FE3FA6"/>
    <w:rsid w:val="00FE5330"/>
    <w:rsid w:val="00FE5B05"/>
    <w:rsid w:val="00FE6647"/>
    <w:rsid w:val="00FF06FE"/>
    <w:rsid w:val="00FF0F1D"/>
    <w:rsid w:val="00FF29B2"/>
    <w:rsid w:val="00FF2F7F"/>
    <w:rsid w:val="00FF3A82"/>
    <w:rsid w:val="00FF4658"/>
    <w:rsid w:val="00FF5129"/>
    <w:rsid w:val="00FF5929"/>
    <w:rsid w:val="00FF69D2"/>
    <w:rsid w:val="12056A50"/>
    <w:rsid w:val="28880023"/>
    <w:rsid w:val="30629644"/>
    <w:rsid w:val="48ADC9E1"/>
    <w:rsid w:val="67CD8BC7"/>
    <w:rsid w:val="70BAC02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15CA999"/>
  <w15:docId w15:val="{29D152D2-EB03-4654-8988-831067E8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042"/>
    <w:rPr>
      <w:rFonts w:ascii="Helvetica" w:hAnsi="Helvetica"/>
      <w:lang w:eastAsia="es-ES"/>
    </w:rPr>
  </w:style>
  <w:style w:type="paragraph" w:styleId="Ttol1">
    <w:name w:val="heading 1"/>
    <w:basedOn w:val="Normal"/>
    <w:next w:val="Normal"/>
    <w:link w:val="Ttol1Car"/>
    <w:qFormat/>
    <w:rsid w:val="004A684C"/>
    <w:pPr>
      <w:keepNext/>
      <w:jc w:val="center"/>
      <w:outlineLvl w:val="0"/>
    </w:pPr>
    <w:rPr>
      <w:rFonts w:ascii="Verdana" w:hAnsi="Verdana"/>
      <w:sz w:val="56"/>
      <w:lang w:eastAsia="ca-ES"/>
    </w:rPr>
  </w:style>
  <w:style w:type="paragraph" w:styleId="Ttol2">
    <w:name w:val="heading 2"/>
    <w:basedOn w:val="Normal"/>
    <w:next w:val="Normal"/>
    <w:link w:val="Ttol2Car"/>
    <w:qFormat/>
    <w:rsid w:val="0069629E"/>
    <w:pPr>
      <w:keepNext/>
      <w:outlineLvl w:val="1"/>
    </w:pPr>
    <w:rPr>
      <w:rFonts w:ascii="Arial" w:hAnsi="Arial"/>
      <w:b/>
      <w:sz w:val="24"/>
      <w:lang w:eastAsia="ca-ES"/>
    </w:rPr>
  </w:style>
  <w:style w:type="paragraph" w:styleId="Ttol3">
    <w:name w:val="heading 3"/>
    <w:basedOn w:val="Normal"/>
    <w:next w:val="Normal"/>
    <w:link w:val="Ttol3Car"/>
    <w:qFormat/>
    <w:rsid w:val="004A684C"/>
    <w:pPr>
      <w:keepNext/>
      <w:spacing w:before="240" w:after="60"/>
      <w:outlineLvl w:val="2"/>
    </w:pPr>
    <w:rPr>
      <w:rFonts w:ascii="Arial" w:hAnsi="Arial" w:cs="Arial"/>
      <w:b/>
      <w:bCs/>
      <w:sz w:val="26"/>
      <w:szCs w:val="26"/>
      <w:lang w:eastAsia="ca-ES"/>
    </w:rPr>
  </w:style>
  <w:style w:type="paragraph" w:styleId="Ttol4">
    <w:name w:val="heading 4"/>
    <w:basedOn w:val="Normal"/>
    <w:next w:val="Normal"/>
    <w:link w:val="Ttol4Car"/>
    <w:qFormat/>
    <w:rsid w:val="004A684C"/>
    <w:pPr>
      <w:keepNext/>
      <w:spacing w:before="240" w:after="60"/>
      <w:outlineLvl w:val="3"/>
    </w:pPr>
    <w:rPr>
      <w:rFonts w:ascii="Times New Roman" w:hAnsi="Times New Roman"/>
      <w:b/>
      <w:bCs/>
      <w:sz w:val="28"/>
      <w:szCs w:val="28"/>
      <w:lang w:eastAsia="ca-ES"/>
    </w:rPr>
  </w:style>
  <w:style w:type="paragraph" w:styleId="Ttol5">
    <w:name w:val="heading 5"/>
    <w:basedOn w:val="Normal"/>
    <w:next w:val="Normal"/>
    <w:qFormat/>
    <w:rsid w:val="004A684C"/>
    <w:pPr>
      <w:spacing w:before="240" w:after="60"/>
      <w:outlineLvl w:val="4"/>
    </w:pPr>
    <w:rPr>
      <w:rFonts w:ascii="Arial" w:hAnsi="Arial"/>
      <w:b/>
      <w:bCs/>
      <w:i/>
      <w:iCs/>
      <w:sz w:val="26"/>
      <w:szCs w:val="26"/>
      <w:lang w:eastAsia="ca-ES"/>
    </w:rPr>
  </w:style>
  <w:style w:type="paragraph" w:styleId="Ttol6">
    <w:name w:val="heading 6"/>
    <w:basedOn w:val="Normal"/>
    <w:next w:val="Normal"/>
    <w:link w:val="Ttol6Car"/>
    <w:qFormat/>
    <w:rsid w:val="004A684C"/>
    <w:pPr>
      <w:spacing w:before="240" w:after="60"/>
      <w:outlineLvl w:val="5"/>
    </w:pPr>
    <w:rPr>
      <w:rFonts w:ascii="Times New Roman" w:hAnsi="Times New Roman"/>
      <w:b/>
      <w:bCs/>
      <w:sz w:val="22"/>
      <w:szCs w:val="22"/>
      <w:lang w:eastAsia="ca-ES"/>
    </w:rPr>
  </w:style>
  <w:style w:type="paragraph" w:styleId="Ttol7">
    <w:name w:val="heading 7"/>
    <w:basedOn w:val="Normal"/>
    <w:next w:val="Normal"/>
    <w:qFormat/>
    <w:rsid w:val="004A684C"/>
    <w:pPr>
      <w:spacing w:before="240" w:after="60"/>
      <w:outlineLvl w:val="6"/>
    </w:pPr>
    <w:rPr>
      <w:rFonts w:ascii="Times New Roman" w:hAnsi="Times New Roman"/>
      <w:sz w:val="24"/>
      <w:szCs w:val="24"/>
      <w:lang w:eastAsia="ca-ES"/>
    </w:rPr>
  </w:style>
  <w:style w:type="paragraph" w:styleId="Ttol8">
    <w:name w:val="heading 8"/>
    <w:basedOn w:val="Normal"/>
    <w:next w:val="Normal"/>
    <w:qFormat/>
    <w:rsid w:val="004A684C"/>
    <w:pPr>
      <w:keepNext/>
      <w:suppressAutoHyphens/>
      <w:ind w:left="2124" w:hanging="2124"/>
      <w:jc w:val="both"/>
      <w:outlineLvl w:val="7"/>
    </w:pPr>
    <w:rPr>
      <w:rFonts w:cs="Arial"/>
      <w:b/>
      <w:bCs/>
      <w:color w:val="000000"/>
      <w:sz w:val="24"/>
      <w:szCs w:val="24"/>
      <w:u w:val="single"/>
      <w:lang w:eastAsia="ar-SA"/>
    </w:rPr>
  </w:style>
  <w:style w:type="paragraph" w:styleId="Ttol9">
    <w:name w:val="heading 9"/>
    <w:basedOn w:val="Normal"/>
    <w:next w:val="Normal"/>
    <w:qFormat/>
    <w:rsid w:val="004A684C"/>
    <w:pPr>
      <w:spacing w:before="240" w:after="60"/>
      <w:outlineLvl w:val="8"/>
    </w:pPr>
    <w:rPr>
      <w:rFonts w:ascii="Arial" w:hAnsi="Arial" w:cs="Arial"/>
      <w:sz w:val="22"/>
      <w:szCs w:val="22"/>
      <w:lang w:eastAsia="ca-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uiPriority w:val="99"/>
    <w:rsid w:val="00420CFB"/>
    <w:pPr>
      <w:tabs>
        <w:tab w:val="center" w:pos="4252"/>
        <w:tab w:val="right" w:pos="8504"/>
      </w:tabs>
    </w:pPr>
  </w:style>
  <w:style w:type="paragraph" w:styleId="Peu">
    <w:name w:val="footer"/>
    <w:basedOn w:val="Normal"/>
    <w:link w:val="PeuCar"/>
    <w:rsid w:val="00420CFB"/>
    <w:pPr>
      <w:tabs>
        <w:tab w:val="center" w:pos="4252"/>
        <w:tab w:val="right" w:pos="8504"/>
      </w:tabs>
    </w:pPr>
  </w:style>
  <w:style w:type="character" w:styleId="Enlla">
    <w:name w:val="Hyperlink"/>
    <w:basedOn w:val="Tipusdelletraperdefectedelpargraf"/>
    <w:uiPriority w:val="99"/>
    <w:rsid w:val="00420CFB"/>
    <w:rPr>
      <w:color w:val="0000FF"/>
      <w:u w:val="single"/>
    </w:rPr>
  </w:style>
  <w:style w:type="character" w:styleId="Nmerodepgina">
    <w:name w:val="page number"/>
    <w:basedOn w:val="Tipusdelletraperdefectedelpargraf"/>
    <w:rsid w:val="00420CFB"/>
  </w:style>
  <w:style w:type="paragraph" w:styleId="Textindependent">
    <w:name w:val="Body Text"/>
    <w:basedOn w:val="Normal"/>
    <w:link w:val="TextindependentCar"/>
    <w:rsid w:val="004A684C"/>
    <w:pPr>
      <w:jc w:val="both"/>
    </w:pPr>
    <w:rPr>
      <w:rFonts w:ascii="Arial" w:hAnsi="Arial"/>
      <w:kern w:val="28"/>
    </w:rPr>
  </w:style>
  <w:style w:type="paragraph" w:styleId="Textindependent2">
    <w:name w:val="Body Text 2"/>
    <w:basedOn w:val="Normal"/>
    <w:rsid w:val="004A684C"/>
    <w:pPr>
      <w:jc w:val="both"/>
    </w:pPr>
    <w:rPr>
      <w:rFonts w:ascii="Arial" w:hAnsi="Arial" w:cs="Arial"/>
      <w:lang w:eastAsia="ca-ES"/>
    </w:rPr>
  </w:style>
  <w:style w:type="paragraph" w:styleId="Textindependent3">
    <w:name w:val="Body Text 3"/>
    <w:basedOn w:val="Normal"/>
    <w:link w:val="Textindependent3Car"/>
    <w:rsid w:val="004A684C"/>
    <w:pPr>
      <w:spacing w:after="120"/>
    </w:pPr>
    <w:rPr>
      <w:rFonts w:ascii="Arial" w:hAnsi="Arial"/>
      <w:sz w:val="16"/>
      <w:szCs w:val="16"/>
      <w:lang w:eastAsia="ca-ES"/>
    </w:rPr>
  </w:style>
  <w:style w:type="paragraph" w:customStyle="1" w:styleId="FGERCIAWP">
    <w:name w:val="FGER_CIA.WP"/>
    <w:rsid w:val="004A684C"/>
    <w:pPr>
      <w:tabs>
        <w:tab w:val="left" w:pos="567"/>
        <w:tab w:val="right" w:pos="9071"/>
      </w:tabs>
      <w:suppressAutoHyphens/>
    </w:pPr>
    <w:rPr>
      <w:rFonts w:ascii="Arial" w:hAnsi="Arial"/>
      <w:sz w:val="22"/>
      <w:lang w:eastAsia="es-ES"/>
    </w:rPr>
  </w:style>
  <w:style w:type="character" w:customStyle="1" w:styleId="FCOMISSIWP">
    <w:name w:val="FCOMISSI.WP"/>
    <w:basedOn w:val="Tipusdelletraperdefectedelpargraf"/>
    <w:rsid w:val="004A684C"/>
    <w:rPr>
      <w:rFonts w:ascii="Arial" w:hAnsi="Arial"/>
      <w:noProof w:val="0"/>
      <w:sz w:val="22"/>
      <w:lang w:val="ca-ES"/>
    </w:rPr>
  </w:style>
  <w:style w:type="paragraph" w:customStyle="1" w:styleId="cuerpo1">
    <w:name w:val="cuerpo_1"/>
    <w:rsid w:val="004A684C"/>
    <w:pPr>
      <w:spacing w:before="240"/>
      <w:jc w:val="both"/>
    </w:pPr>
    <w:rPr>
      <w:rFonts w:ascii="Arial" w:hAnsi="Arial"/>
      <w:sz w:val="22"/>
      <w:lang w:eastAsia="es-ES"/>
    </w:rPr>
  </w:style>
  <w:style w:type="character" w:styleId="Textennegreta">
    <w:name w:val="Strong"/>
    <w:basedOn w:val="Tipusdelletraperdefectedelpargraf"/>
    <w:qFormat/>
    <w:rsid w:val="004A684C"/>
    <w:rPr>
      <w:b/>
      <w:bCs/>
    </w:rPr>
  </w:style>
  <w:style w:type="paragraph" w:styleId="Sagniadetextindependent">
    <w:name w:val="Body Text Indent"/>
    <w:basedOn w:val="Normal"/>
    <w:link w:val="SagniadetextindependentCar"/>
    <w:rsid w:val="004A684C"/>
    <w:pPr>
      <w:spacing w:after="120"/>
      <w:ind w:left="283"/>
    </w:pPr>
    <w:rPr>
      <w:rFonts w:ascii="Arial" w:hAnsi="Arial"/>
      <w:lang w:eastAsia="ca-ES"/>
    </w:rPr>
  </w:style>
  <w:style w:type="paragraph" w:styleId="Sagniadetextindependent2">
    <w:name w:val="Body Text Indent 2"/>
    <w:basedOn w:val="Normal"/>
    <w:link w:val="Sagniadetextindependent2Car"/>
    <w:rsid w:val="004A684C"/>
    <w:pPr>
      <w:spacing w:after="120" w:line="480" w:lineRule="auto"/>
      <w:ind w:left="283"/>
    </w:pPr>
    <w:rPr>
      <w:rFonts w:ascii="Arial" w:hAnsi="Arial"/>
      <w:lang w:eastAsia="ca-ES"/>
    </w:rPr>
  </w:style>
  <w:style w:type="table" w:styleId="Taulaambquadrcula">
    <w:name w:val="Table Grid"/>
    <w:basedOn w:val="Taulanormal"/>
    <w:rsid w:val="004A684C"/>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gniadetextindependent3">
    <w:name w:val="Body Text Indent 3"/>
    <w:basedOn w:val="Normal"/>
    <w:link w:val="Sagniadetextindependent3Car"/>
    <w:rsid w:val="004A684C"/>
    <w:pPr>
      <w:spacing w:after="120"/>
      <w:ind w:left="283"/>
    </w:pPr>
    <w:rPr>
      <w:rFonts w:ascii="Arial" w:hAnsi="Arial"/>
      <w:sz w:val="16"/>
      <w:szCs w:val="16"/>
      <w:lang w:eastAsia="ca-ES"/>
    </w:rPr>
  </w:style>
  <w:style w:type="paragraph" w:styleId="Textdebloc">
    <w:name w:val="Block Text"/>
    <w:basedOn w:val="Normal"/>
    <w:rsid w:val="004A684C"/>
    <w:pPr>
      <w:tabs>
        <w:tab w:val="left" w:pos="-720"/>
      </w:tabs>
      <w:suppressAutoHyphens/>
      <w:ind w:left="-266" w:right="306"/>
      <w:jc w:val="both"/>
    </w:pPr>
    <w:rPr>
      <w:rFonts w:ascii="Arial" w:hAnsi="Arial"/>
      <w:spacing w:val="-2"/>
      <w:sz w:val="22"/>
    </w:rPr>
  </w:style>
  <w:style w:type="paragraph" w:styleId="Llistaambpics">
    <w:name w:val="List Bullet"/>
    <w:basedOn w:val="Normal"/>
    <w:autoRedefine/>
    <w:rsid w:val="004A684C"/>
    <w:pPr>
      <w:spacing w:after="120"/>
      <w:jc w:val="both"/>
    </w:pPr>
    <w:rPr>
      <w:rFonts w:ascii="Arial" w:hAnsi="Arial" w:cs="Arial"/>
      <w:spacing w:val="-2"/>
      <w:sz w:val="22"/>
    </w:rPr>
  </w:style>
  <w:style w:type="paragraph" w:customStyle="1" w:styleId="Textdetaula">
    <w:name w:val="Text de taula"/>
    <w:rsid w:val="004A684C"/>
    <w:pPr>
      <w:jc w:val="both"/>
    </w:pPr>
    <w:rPr>
      <w:rFonts w:ascii="Arial" w:hAnsi="Arial"/>
      <w:snapToGrid w:val="0"/>
      <w:color w:val="000000"/>
      <w:sz w:val="22"/>
      <w:lang w:val="es-ES" w:eastAsia="es-ES"/>
    </w:rPr>
  </w:style>
  <w:style w:type="paragraph" w:styleId="Ttol">
    <w:name w:val="Title"/>
    <w:basedOn w:val="Normal"/>
    <w:link w:val="TtolCar"/>
    <w:qFormat/>
    <w:rsid w:val="004A684C"/>
    <w:pPr>
      <w:jc w:val="center"/>
    </w:pPr>
    <w:rPr>
      <w:rFonts w:ascii="Arial" w:hAnsi="Arial"/>
      <w:b/>
      <w:sz w:val="24"/>
      <w:u w:val="single"/>
    </w:rPr>
  </w:style>
  <w:style w:type="paragraph" w:customStyle="1" w:styleId="Enumpunt">
    <w:name w:val="Enum punt"/>
    <w:basedOn w:val="Normal"/>
    <w:rsid w:val="004A684C"/>
    <w:pPr>
      <w:autoSpaceDE w:val="0"/>
      <w:autoSpaceDN w:val="0"/>
      <w:adjustRightInd w:val="0"/>
      <w:spacing w:before="120"/>
    </w:pPr>
    <w:rPr>
      <w:rFonts w:ascii="Arial" w:hAnsi="Arial" w:cs="Arial"/>
      <w:color w:val="000000"/>
      <w:sz w:val="22"/>
      <w:szCs w:val="22"/>
      <w:lang w:val="es-ES" w:bidi="ks-Deva"/>
    </w:rPr>
  </w:style>
  <w:style w:type="paragraph" w:customStyle="1" w:styleId="Estndar">
    <w:name w:val="Estándar"/>
    <w:basedOn w:val="Normal"/>
    <w:rsid w:val="004A684C"/>
    <w:pPr>
      <w:jc w:val="both"/>
    </w:pPr>
    <w:rPr>
      <w:rFonts w:ascii="TimesNewRomanPS" w:hAnsi="TimesNewRomanPS"/>
    </w:rPr>
  </w:style>
  <w:style w:type="paragraph" w:customStyle="1" w:styleId="Elemento1">
    <w:name w:val="Elemento 1"/>
    <w:rsid w:val="004A684C"/>
    <w:pPr>
      <w:widowControl w:val="0"/>
      <w:autoSpaceDE w:val="0"/>
      <w:autoSpaceDN w:val="0"/>
      <w:adjustRightInd w:val="0"/>
    </w:pPr>
    <w:rPr>
      <w:rFonts w:ascii="Arial Narrow" w:hAnsi="Arial Narrow"/>
      <w:sz w:val="24"/>
      <w:szCs w:val="24"/>
    </w:rPr>
  </w:style>
  <w:style w:type="paragraph" w:customStyle="1" w:styleId="Finelemento1">
    <w:name w:val="Fin elemento 1"/>
    <w:rsid w:val="004A684C"/>
    <w:pPr>
      <w:widowControl w:val="0"/>
      <w:autoSpaceDE w:val="0"/>
      <w:autoSpaceDN w:val="0"/>
      <w:adjustRightInd w:val="0"/>
    </w:pPr>
    <w:rPr>
      <w:rFonts w:ascii="Arial Narrow" w:hAnsi="Arial Narrow"/>
      <w:sz w:val="24"/>
      <w:szCs w:val="24"/>
    </w:rPr>
  </w:style>
  <w:style w:type="paragraph" w:customStyle="1" w:styleId="Final">
    <w:name w:val="Final"/>
    <w:rsid w:val="004A684C"/>
    <w:pPr>
      <w:widowControl w:val="0"/>
      <w:autoSpaceDE w:val="0"/>
      <w:autoSpaceDN w:val="0"/>
      <w:adjustRightInd w:val="0"/>
    </w:pPr>
    <w:rPr>
      <w:rFonts w:ascii="Arial Narrow" w:hAnsi="Arial Narrow"/>
      <w:sz w:val="24"/>
      <w:szCs w:val="24"/>
    </w:rPr>
  </w:style>
  <w:style w:type="paragraph" w:customStyle="1" w:styleId="Cabecera">
    <w:name w:val="Cabecera"/>
    <w:rsid w:val="004A684C"/>
    <w:pPr>
      <w:widowControl w:val="0"/>
      <w:autoSpaceDE w:val="0"/>
      <w:autoSpaceDN w:val="0"/>
      <w:adjustRightInd w:val="0"/>
    </w:pPr>
    <w:rPr>
      <w:rFonts w:ascii="Arial Narrow" w:hAnsi="Arial Narrow"/>
      <w:sz w:val="24"/>
      <w:szCs w:val="24"/>
    </w:rPr>
  </w:style>
  <w:style w:type="character" w:customStyle="1" w:styleId="WW8Num1z0">
    <w:name w:val="WW8Num1z0"/>
    <w:rsid w:val="004A684C"/>
    <w:rPr>
      <w:rFonts w:ascii="StarSymbol" w:hAnsi="StarSymbol"/>
    </w:rPr>
  </w:style>
  <w:style w:type="character" w:customStyle="1" w:styleId="WW8Num2z0">
    <w:name w:val="WW8Num2z0"/>
    <w:rsid w:val="004A684C"/>
    <w:rPr>
      <w:rFonts w:ascii="Times New Roman" w:hAnsi="Times New Roman"/>
    </w:rPr>
  </w:style>
  <w:style w:type="character" w:customStyle="1" w:styleId="WW8Num4z0">
    <w:name w:val="WW8Num4z0"/>
    <w:rsid w:val="004A684C"/>
    <w:rPr>
      <w:rFonts w:ascii="Wingdings" w:hAnsi="Wingdings"/>
    </w:rPr>
  </w:style>
  <w:style w:type="character" w:customStyle="1" w:styleId="WW8Num5z0">
    <w:name w:val="WW8Num5z0"/>
    <w:rsid w:val="004A684C"/>
    <w:rPr>
      <w:rFonts w:ascii="Wingdings" w:hAnsi="Wingdings"/>
    </w:rPr>
  </w:style>
  <w:style w:type="character" w:customStyle="1" w:styleId="WW8Num6z0">
    <w:name w:val="WW8Num6z0"/>
    <w:rsid w:val="004A684C"/>
    <w:rPr>
      <w:rFonts w:ascii="Wingdings" w:hAnsi="Wingdings"/>
    </w:rPr>
  </w:style>
  <w:style w:type="character" w:customStyle="1" w:styleId="WW8Num7z0">
    <w:name w:val="WW8Num7z0"/>
    <w:rsid w:val="004A684C"/>
    <w:rPr>
      <w:rFonts w:ascii="Times New Roman" w:hAnsi="Times New Roman"/>
    </w:rPr>
  </w:style>
  <w:style w:type="character" w:customStyle="1" w:styleId="WW8Num8z0">
    <w:name w:val="WW8Num8z0"/>
    <w:rsid w:val="004A684C"/>
    <w:rPr>
      <w:rFonts w:ascii="Wingdings" w:hAnsi="Wingdings"/>
    </w:rPr>
  </w:style>
  <w:style w:type="character" w:customStyle="1" w:styleId="WW8Num9z0">
    <w:name w:val="WW8Num9z0"/>
    <w:rsid w:val="004A684C"/>
    <w:rPr>
      <w:rFonts w:ascii="Wingdings" w:hAnsi="Wingdings"/>
    </w:rPr>
  </w:style>
  <w:style w:type="character" w:customStyle="1" w:styleId="WW8Num10z0">
    <w:name w:val="WW8Num10z0"/>
    <w:rsid w:val="004A684C"/>
    <w:rPr>
      <w:rFonts w:ascii="Wingdings" w:hAnsi="Wingdings"/>
    </w:rPr>
  </w:style>
  <w:style w:type="character" w:customStyle="1" w:styleId="WW8Num11z0">
    <w:name w:val="WW8Num11z0"/>
    <w:rsid w:val="004A684C"/>
    <w:rPr>
      <w:rFonts w:ascii="Wingdings" w:hAnsi="Wingdings"/>
    </w:rPr>
  </w:style>
  <w:style w:type="character" w:customStyle="1" w:styleId="WW8Num12z0">
    <w:name w:val="WW8Num12z0"/>
    <w:rsid w:val="004A684C"/>
    <w:rPr>
      <w:rFonts w:ascii="Wingdings" w:hAnsi="Wingdings"/>
    </w:rPr>
  </w:style>
  <w:style w:type="character" w:customStyle="1" w:styleId="WW8Num14z0">
    <w:name w:val="WW8Num14z0"/>
    <w:rsid w:val="004A684C"/>
    <w:rPr>
      <w:rFonts w:ascii="Wingdings" w:hAnsi="Wingdings"/>
    </w:rPr>
  </w:style>
  <w:style w:type="character" w:customStyle="1" w:styleId="Absatz-Standardschriftart">
    <w:name w:val="Absatz-Standardschriftart"/>
    <w:rsid w:val="004A684C"/>
  </w:style>
  <w:style w:type="character" w:customStyle="1" w:styleId="Tipusdelletraperdefectedelpargraf6">
    <w:name w:val="Tipus de lletra per defecte del paràgraf6"/>
    <w:rsid w:val="004A684C"/>
  </w:style>
  <w:style w:type="character" w:customStyle="1" w:styleId="WW8Num16z0">
    <w:name w:val="WW8Num16z0"/>
    <w:rsid w:val="004A684C"/>
    <w:rPr>
      <w:rFonts w:ascii="Wingdings" w:hAnsi="Wingdings"/>
    </w:rPr>
  </w:style>
  <w:style w:type="character" w:customStyle="1" w:styleId="WW8Num17z0">
    <w:name w:val="WW8Num17z0"/>
    <w:rsid w:val="004A684C"/>
    <w:rPr>
      <w:b/>
    </w:rPr>
  </w:style>
  <w:style w:type="character" w:customStyle="1" w:styleId="WW8Num18z0">
    <w:name w:val="WW8Num18z0"/>
    <w:rsid w:val="004A684C"/>
    <w:rPr>
      <w:b/>
      <w:i/>
    </w:rPr>
  </w:style>
  <w:style w:type="character" w:customStyle="1" w:styleId="WW8Num19z0">
    <w:name w:val="WW8Num19z0"/>
    <w:rsid w:val="004A684C"/>
    <w:rPr>
      <w:rFonts w:ascii="Symbol" w:hAnsi="Symbol"/>
    </w:rPr>
  </w:style>
  <w:style w:type="character" w:customStyle="1" w:styleId="WW8Num21z0">
    <w:name w:val="WW8Num21z0"/>
    <w:rsid w:val="004A684C"/>
    <w:rPr>
      <w:b/>
    </w:rPr>
  </w:style>
  <w:style w:type="character" w:customStyle="1" w:styleId="WW8Num23z0">
    <w:name w:val="WW8Num23z0"/>
    <w:rsid w:val="004A684C"/>
    <w:rPr>
      <w:b/>
    </w:rPr>
  </w:style>
  <w:style w:type="character" w:customStyle="1" w:styleId="WW8Num24z0">
    <w:name w:val="WW8Num24z0"/>
    <w:rsid w:val="004A684C"/>
    <w:rPr>
      <w:b/>
    </w:rPr>
  </w:style>
  <w:style w:type="character" w:customStyle="1" w:styleId="WW8Num25z0">
    <w:name w:val="WW8Num25z0"/>
    <w:rsid w:val="004A684C"/>
    <w:rPr>
      <w:b/>
    </w:rPr>
  </w:style>
  <w:style w:type="character" w:customStyle="1" w:styleId="Tipusdelletraperdefectedelpargraf5">
    <w:name w:val="Tipus de lletra per defecte del paràgraf5"/>
    <w:rsid w:val="004A684C"/>
  </w:style>
  <w:style w:type="character" w:customStyle="1" w:styleId="WW8Num14z1">
    <w:name w:val="WW8Num14z1"/>
    <w:rsid w:val="004A684C"/>
    <w:rPr>
      <w:rFonts w:ascii="Courier New" w:hAnsi="Courier New" w:cs="Courier New"/>
    </w:rPr>
  </w:style>
  <w:style w:type="character" w:customStyle="1" w:styleId="WW8Num14z2">
    <w:name w:val="WW8Num14z2"/>
    <w:rsid w:val="004A684C"/>
    <w:rPr>
      <w:rFonts w:ascii="Wingdings" w:hAnsi="Wingdings"/>
    </w:rPr>
  </w:style>
  <w:style w:type="character" w:customStyle="1" w:styleId="WW8Num14z3">
    <w:name w:val="WW8Num14z3"/>
    <w:rsid w:val="004A684C"/>
    <w:rPr>
      <w:rFonts w:ascii="Symbol" w:hAnsi="Symbol"/>
    </w:rPr>
  </w:style>
  <w:style w:type="character" w:customStyle="1" w:styleId="Tipusdelletraperdefectedelpargraf4">
    <w:name w:val="Tipus de lletra per defecte del paràgraf4"/>
    <w:rsid w:val="004A684C"/>
  </w:style>
  <w:style w:type="character" w:customStyle="1" w:styleId="WW-Absatz-Standardschriftart">
    <w:name w:val="WW-Absatz-Standardschriftart"/>
    <w:rsid w:val="004A684C"/>
  </w:style>
  <w:style w:type="character" w:customStyle="1" w:styleId="WW8Num13z0">
    <w:name w:val="WW8Num13z0"/>
    <w:rsid w:val="004A684C"/>
    <w:rPr>
      <w:rFonts w:ascii="Wingdings" w:hAnsi="Wingdings"/>
    </w:rPr>
  </w:style>
  <w:style w:type="character" w:customStyle="1" w:styleId="WW-Absatz-Standardschriftart1">
    <w:name w:val="WW-Absatz-Standardschriftart1"/>
    <w:rsid w:val="004A684C"/>
  </w:style>
  <w:style w:type="character" w:customStyle="1" w:styleId="WW-Absatz-Standardschriftart11">
    <w:name w:val="WW-Absatz-Standardschriftart11"/>
    <w:rsid w:val="004A684C"/>
  </w:style>
  <w:style w:type="character" w:customStyle="1" w:styleId="WW8Num15z0">
    <w:name w:val="WW8Num15z0"/>
    <w:rsid w:val="004A684C"/>
    <w:rPr>
      <w:rFonts w:ascii="Courier New" w:hAnsi="Courier New" w:cs="Courier New"/>
    </w:rPr>
  </w:style>
  <w:style w:type="character" w:customStyle="1" w:styleId="WW-Absatz-Standardschriftart111">
    <w:name w:val="WW-Absatz-Standardschriftart111"/>
    <w:rsid w:val="004A684C"/>
  </w:style>
  <w:style w:type="character" w:customStyle="1" w:styleId="Tipusdelletraperdefectedelpargraf3">
    <w:name w:val="Tipus de lletra per defecte del paràgraf3"/>
    <w:rsid w:val="004A684C"/>
  </w:style>
  <w:style w:type="character" w:customStyle="1" w:styleId="Tipusdelletraperdefectedelpargraf2">
    <w:name w:val="Tipus de lletra per defecte del paràgraf2"/>
    <w:rsid w:val="004A684C"/>
  </w:style>
  <w:style w:type="character" w:customStyle="1" w:styleId="WW8Num1z1">
    <w:name w:val="WW8Num1z1"/>
    <w:rsid w:val="004A684C"/>
    <w:rPr>
      <w:rFonts w:ascii="Courier New" w:hAnsi="Courier New" w:cs="Courier New"/>
    </w:rPr>
  </w:style>
  <w:style w:type="character" w:customStyle="1" w:styleId="WW8Num1z2">
    <w:name w:val="WW8Num1z2"/>
    <w:rsid w:val="004A684C"/>
    <w:rPr>
      <w:rFonts w:ascii="Wingdings" w:hAnsi="Wingdings"/>
    </w:rPr>
  </w:style>
  <w:style w:type="character" w:customStyle="1" w:styleId="WW8Num1z3">
    <w:name w:val="WW8Num1z3"/>
    <w:rsid w:val="004A684C"/>
    <w:rPr>
      <w:rFonts w:ascii="Symbol" w:hAnsi="Symbol"/>
    </w:rPr>
  </w:style>
  <w:style w:type="character" w:customStyle="1" w:styleId="WW8Num3z0">
    <w:name w:val="WW8Num3z0"/>
    <w:rsid w:val="004A684C"/>
    <w:rPr>
      <w:rFonts w:ascii="Courier New" w:hAnsi="Courier New" w:cs="Courier New"/>
    </w:rPr>
  </w:style>
  <w:style w:type="character" w:customStyle="1" w:styleId="WW8Num3z2">
    <w:name w:val="WW8Num3z2"/>
    <w:rsid w:val="004A684C"/>
    <w:rPr>
      <w:rFonts w:ascii="Wingdings" w:hAnsi="Wingdings"/>
    </w:rPr>
  </w:style>
  <w:style w:type="character" w:customStyle="1" w:styleId="WW8Num3z3">
    <w:name w:val="WW8Num3z3"/>
    <w:rsid w:val="004A684C"/>
    <w:rPr>
      <w:rFonts w:ascii="Symbol" w:hAnsi="Symbol"/>
    </w:rPr>
  </w:style>
  <w:style w:type="character" w:customStyle="1" w:styleId="WW8Num5z1">
    <w:name w:val="WW8Num5z1"/>
    <w:rsid w:val="004A684C"/>
    <w:rPr>
      <w:rFonts w:ascii="Courier New" w:hAnsi="Courier New" w:cs="Courier New"/>
    </w:rPr>
  </w:style>
  <w:style w:type="character" w:customStyle="1" w:styleId="WW8Num5z3">
    <w:name w:val="WW8Num5z3"/>
    <w:rsid w:val="004A684C"/>
    <w:rPr>
      <w:rFonts w:ascii="Symbol" w:hAnsi="Symbol"/>
    </w:rPr>
  </w:style>
  <w:style w:type="character" w:customStyle="1" w:styleId="WW8Num6z1">
    <w:name w:val="WW8Num6z1"/>
    <w:rsid w:val="004A684C"/>
    <w:rPr>
      <w:rFonts w:ascii="Times New Roman" w:eastAsia="Times New Roman" w:hAnsi="Times New Roman" w:cs="Times New Roman"/>
    </w:rPr>
  </w:style>
  <w:style w:type="character" w:customStyle="1" w:styleId="WW8Num8z1">
    <w:name w:val="WW8Num8z1"/>
    <w:rsid w:val="004A684C"/>
    <w:rPr>
      <w:rFonts w:ascii="Courier New" w:hAnsi="Courier New" w:cs="Courier New"/>
    </w:rPr>
  </w:style>
  <w:style w:type="character" w:customStyle="1" w:styleId="WW8Num8z3">
    <w:name w:val="WW8Num8z3"/>
    <w:rsid w:val="004A684C"/>
    <w:rPr>
      <w:rFonts w:ascii="Symbol" w:hAnsi="Symbol"/>
    </w:rPr>
  </w:style>
  <w:style w:type="character" w:customStyle="1" w:styleId="WW8Num9z1">
    <w:name w:val="WW8Num9z1"/>
    <w:rsid w:val="004A684C"/>
    <w:rPr>
      <w:rFonts w:ascii="Courier New" w:hAnsi="Courier New" w:cs="Courier New"/>
    </w:rPr>
  </w:style>
  <w:style w:type="character" w:customStyle="1" w:styleId="WW8Num9z3">
    <w:name w:val="WW8Num9z3"/>
    <w:rsid w:val="004A684C"/>
    <w:rPr>
      <w:rFonts w:ascii="Symbol" w:hAnsi="Symbol"/>
    </w:rPr>
  </w:style>
  <w:style w:type="character" w:customStyle="1" w:styleId="WW8Num11z1">
    <w:name w:val="WW8Num11z1"/>
    <w:rsid w:val="004A684C"/>
    <w:rPr>
      <w:rFonts w:ascii="Courier New" w:hAnsi="Courier New" w:cs="Courier New"/>
    </w:rPr>
  </w:style>
  <w:style w:type="character" w:customStyle="1" w:styleId="WW8Num11z3">
    <w:name w:val="WW8Num11z3"/>
    <w:rsid w:val="004A684C"/>
    <w:rPr>
      <w:rFonts w:ascii="Symbol" w:hAnsi="Symbol"/>
    </w:rPr>
  </w:style>
  <w:style w:type="character" w:customStyle="1" w:styleId="WW8Num13z1">
    <w:name w:val="WW8Num13z1"/>
    <w:rsid w:val="004A684C"/>
    <w:rPr>
      <w:rFonts w:ascii="Courier New" w:hAnsi="Courier New" w:cs="Courier New"/>
    </w:rPr>
  </w:style>
  <w:style w:type="character" w:customStyle="1" w:styleId="WW8Num13z3">
    <w:name w:val="WW8Num13z3"/>
    <w:rsid w:val="004A684C"/>
    <w:rPr>
      <w:rFonts w:ascii="Symbol" w:hAnsi="Symbol"/>
    </w:rPr>
  </w:style>
  <w:style w:type="character" w:customStyle="1" w:styleId="WW8Num15z2">
    <w:name w:val="WW8Num15z2"/>
    <w:rsid w:val="004A684C"/>
    <w:rPr>
      <w:rFonts w:ascii="Wingdings" w:hAnsi="Wingdings"/>
    </w:rPr>
  </w:style>
  <w:style w:type="character" w:customStyle="1" w:styleId="WW8Num15z3">
    <w:name w:val="WW8Num15z3"/>
    <w:rsid w:val="004A684C"/>
    <w:rPr>
      <w:rFonts w:ascii="Symbol" w:hAnsi="Symbol"/>
    </w:rPr>
  </w:style>
  <w:style w:type="character" w:customStyle="1" w:styleId="WW8Num16z3">
    <w:name w:val="WW8Num16z3"/>
    <w:rsid w:val="004A684C"/>
    <w:rPr>
      <w:rFonts w:ascii="Symbol" w:hAnsi="Symbol"/>
    </w:rPr>
  </w:style>
  <w:style w:type="character" w:customStyle="1" w:styleId="WW8Num16z4">
    <w:name w:val="WW8Num16z4"/>
    <w:rsid w:val="004A684C"/>
    <w:rPr>
      <w:rFonts w:ascii="Courier New" w:hAnsi="Courier New" w:cs="Courier New"/>
    </w:rPr>
  </w:style>
  <w:style w:type="character" w:customStyle="1" w:styleId="WW8Num19z1">
    <w:name w:val="WW8Num19z1"/>
    <w:rsid w:val="004A684C"/>
    <w:rPr>
      <w:rFonts w:ascii="Courier New" w:hAnsi="Courier New" w:cs="Courier New"/>
    </w:rPr>
  </w:style>
  <w:style w:type="character" w:customStyle="1" w:styleId="WW8Num19z2">
    <w:name w:val="WW8Num19z2"/>
    <w:rsid w:val="004A684C"/>
    <w:rPr>
      <w:rFonts w:ascii="Wingdings" w:hAnsi="Wingdings"/>
    </w:rPr>
  </w:style>
  <w:style w:type="character" w:customStyle="1" w:styleId="Tipusdelletraperdefectedelpargraf1">
    <w:name w:val="Tipus de lletra per defecte del paràgraf1"/>
    <w:rsid w:val="004A684C"/>
  </w:style>
  <w:style w:type="character" w:styleId="Enllavisitat">
    <w:name w:val="FollowedHyperlink"/>
    <w:basedOn w:val="Tipusdelletraperdefectedelpargraf1"/>
    <w:rsid w:val="004A684C"/>
    <w:rPr>
      <w:color w:val="800080"/>
      <w:u w:val="single"/>
    </w:rPr>
  </w:style>
  <w:style w:type="character" w:customStyle="1" w:styleId="Refernciadecomentari1">
    <w:name w:val="Referència de comentari1"/>
    <w:basedOn w:val="Tipusdelletraperdefectedelpargraf1"/>
    <w:rsid w:val="004A684C"/>
    <w:rPr>
      <w:sz w:val="16"/>
      <w:szCs w:val="16"/>
    </w:rPr>
  </w:style>
  <w:style w:type="character" w:customStyle="1" w:styleId="cos1">
    <w:name w:val="cos1"/>
    <w:basedOn w:val="Tipusdelletraperdefectedelpargraf1"/>
    <w:rsid w:val="004A684C"/>
    <w:rPr>
      <w:rFonts w:ascii="Verdana" w:hAnsi="Verdana"/>
      <w:b w:val="0"/>
      <w:bCs w:val="0"/>
      <w:strike w:val="0"/>
      <w:dstrike w:val="0"/>
      <w:color w:val="000000"/>
      <w:sz w:val="17"/>
      <w:szCs w:val="17"/>
      <w:u w:val="none"/>
    </w:rPr>
  </w:style>
  <w:style w:type="character" w:customStyle="1" w:styleId="Refernciadecomentari2">
    <w:name w:val="Referència de comentari2"/>
    <w:basedOn w:val="Tipusdelletraperdefectedelpargraf5"/>
    <w:rsid w:val="004A684C"/>
    <w:rPr>
      <w:sz w:val="16"/>
      <w:szCs w:val="16"/>
    </w:rPr>
  </w:style>
  <w:style w:type="character" w:customStyle="1" w:styleId="Refernciadecomentari3">
    <w:name w:val="Referència de comentari3"/>
    <w:basedOn w:val="Tipusdelletraperdefectedelpargraf6"/>
    <w:rsid w:val="004A684C"/>
    <w:rPr>
      <w:sz w:val="16"/>
      <w:szCs w:val="16"/>
    </w:rPr>
  </w:style>
  <w:style w:type="paragraph" w:styleId="Llista">
    <w:name w:val="List"/>
    <w:basedOn w:val="Textindependent"/>
    <w:rsid w:val="004A684C"/>
    <w:pPr>
      <w:suppressAutoHyphens/>
    </w:pPr>
    <w:rPr>
      <w:rFonts w:cs="Tahoma"/>
      <w:kern w:val="0"/>
      <w:lang w:eastAsia="ar-SA"/>
    </w:rPr>
  </w:style>
  <w:style w:type="paragraph" w:customStyle="1" w:styleId="Etiqueta">
    <w:name w:val="Etiqueta"/>
    <w:basedOn w:val="Normal"/>
    <w:rsid w:val="004A684C"/>
    <w:pPr>
      <w:suppressLineNumbers/>
      <w:suppressAutoHyphens/>
      <w:spacing w:before="120" w:after="120"/>
    </w:pPr>
    <w:rPr>
      <w:rFonts w:ascii="Times New Roman" w:hAnsi="Times New Roman" w:cs="Tahoma"/>
      <w:i/>
      <w:iCs/>
      <w:lang w:eastAsia="ar-SA"/>
    </w:rPr>
  </w:style>
  <w:style w:type="paragraph" w:customStyle="1" w:styleId="ndice">
    <w:name w:val="Índice"/>
    <w:basedOn w:val="Normal"/>
    <w:rsid w:val="004A684C"/>
    <w:pPr>
      <w:suppressLineNumbers/>
      <w:suppressAutoHyphens/>
    </w:pPr>
    <w:rPr>
      <w:rFonts w:ascii="Times New Roman" w:hAnsi="Times New Roman" w:cs="Tahoma"/>
      <w:sz w:val="24"/>
      <w:szCs w:val="24"/>
      <w:lang w:eastAsia="ar-SA"/>
    </w:rPr>
  </w:style>
  <w:style w:type="paragraph" w:customStyle="1" w:styleId="Encabezado1">
    <w:name w:val="Encabezado1"/>
    <w:basedOn w:val="Normal"/>
    <w:next w:val="Textindependent"/>
    <w:rsid w:val="004A684C"/>
    <w:pPr>
      <w:keepNext/>
      <w:suppressAutoHyphens/>
      <w:spacing w:before="240" w:after="120"/>
    </w:pPr>
    <w:rPr>
      <w:rFonts w:ascii="Arial" w:eastAsia="MS Mincho" w:hAnsi="Arial" w:cs="Tahoma"/>
      <w:sz w:val="28"/>
      <w:szCs w:val="28"/>
      <w:lang w:eastAsia="ar-SA"/>
    </w:rPr>
  </w:style>
  <w:style w:type="paragraph" w:customStyle="1" w:styleId="Textindependent21">
    <w:name w:val="Text independent 21"/>
    <w:basedOn w:val="Normal"/>
    <w:rsid w:val="004A684C"/>
    <w:pPr>
      <w:suppressAutoHyphens/>
      <w:jc w:val="both"/>
    </w:pPr>
    <w:rPr>
      <w:rFonts w:ascii="Helvetica*" w:hAnsi="Helvetica*" w:cs="Arial"/>
      <w:color w:val="000000"/>
      <w:sz w:val="24"/>
      <w:szCs w:val="24"/>
      <w:lang w:eastAsia="ar-SA"/>
    </w:rPr>
  </w:style>
  <w:style w:type="paragraph" w:customStyle="1" w:styleId="Textindependent31">
    <w:name w:val="Text independent 31"/>
    <w:basedOn w:val="Normal"/>
    <w:rsid w:val="004A684C"/>
    <w:pPr>
      <w:suppressAutoHyphens/>
      <w:jc w:val="both"/>
    </w:pPr>
    <w:rPr>
      <w:rFonts w:ascii="Helvetica*" w:hAnsi="Helvetica*" w:cs="Arial"/>
      <w:b/>
      <w:bCs/>
      <w:i/>
      <w:iCs/>
      <w:color w:val="000000"/>
      <w:sz w:val="24"/>
      <w:szCs w:val="24"/>
      <w:lang w:eastAsia="ar-SA"/>
    </w:rPr>
  </w:style>
  <w:style w:type="paragraph" w:customStyle="1" w:styleId="Textdecomentari1">
    <w:name w:val="Text de comentari1"/>
    <w:basedOn w:val="Normal"/>
    <w:rsid w:val="004A684C"/>
    <w:pPr>
      <w:suppressAutoHyphens/>
    </w:pPr>
    <w:rPr>
      <w:rFonts w:ascii="Arial" w:hAnsi="Arial"/>
      <w:lang w:eastAsia="ar-SA"/>
    </w:rPr>
  </w:style>
  <w:style w:type="paragraph" w:styleId="Temadelcomentari">
    <w:name w:val="annotation subject"/>
    <w:basedOn w:val="Textdecomentari1"/>
    <w:next w:val="Textdecomentari1"/>
    <w:link w:val="TemadelcomentariCar"/>
    <w:uiPriority w:val="99"/>
    <w:rsid w:val="004A684C"/>
    <w:rPr>
      <w:rFonts w:ascii="Times New Roman" w:hAnsi="Times New Roman"/>
      <w:b/>
      <w:bCs/>
    </w:rPr>
  </w:style>
  <w:style w:type="paragraph" w:customStyle="1" w:styleId="a21participatext">
    <w:name w:val="a21_participatext"/>
    <w:basedOn w:val="Normal"/>
    <w:rsid w:val="004A684C"/>
    <w:pPr>
      <w:suppressAutoHyphens/>
      <w:spacing w:before="100" w:after="100"/>
    </w:pPr>
    <w:rPr>
      <w:rFonts w:ascii="Verdana" w:hAnsi="Verdana"/>
      <w:color w:val="000000"/>
      <w:sz w:val="18"/>
      <w:szCs w:val="18"/>
      <w:lang w:val="es-ES" w:eastAsia="ar-SA"/>
    </w:rPr>
  </w:style>
  <w:style w:type="paragraph" w:styleId="NormalWeb">
    <w:name w:val="Normal (Web)"/>
    <w:basedOn w:val="Normal"/>
    <w:rsid w:val="004A684C"/>
    <w:pPr>
      <w:suppressAutoHyphens/>
      <w:spacing w:before="100" w:after="100"/>
    </w:pPr>
    <w:rPr>
      <w:rFonts w:ascii="Times New Roman" w:hAnsi="Times New Roman"/>
      <w:sz w:val="24"/>
      <w:szCs w:val="24"/>
      <w:lang w:eastAsia="ar-SA"/>
    </w:rPr>
  </w:style>
  <w:style w:type="paragraph" w:customStyle="1" w:styleId="Contenidodelatabla">
    <w:name w:val="Contenido de la tabla"/>
    <w:basedOn w:val="Normal"/>
    <w:rsid w:val="004A684C"/>
    <w:pPr>
      <w:suppressLineNumbers/>
      <w:suppressAutoHyphens/>
    </w:pPr>
    <w:rPr>
      <w:rFonts w:ascii="Times New Roman" w:hAnsi="Times New Roman"/>
      <w:sz w:val="24"/>
      <w:szCs w:val="24"/>
      <w:lang w:eastAsia="ar-SA"/>
    </w:rPr>
  </w:style>
  <w:style w:type="paragraph" w:customStyle="1" w:styleId="Encabezadodelatabla">
    <w:name w:val="Encabezado de la tabla"/>
    <w:basedOn w:val="Contenidodelatabla"/>
    <w:rsid w:val="004A684C"/>
    <w:pPr>
      <w:jc w:val="center"/>
    </w:pPr>
    <w:rPr>
      <w:b/>
      <w:bCs/>
      <w:i/>
      <w:iCs/>
    </w:rPr>
  </w:style>
  <w:style w:type="paragraph" w:customStyle="1" w:styleId="Contenidodelmarco">
    <w:name w:val="Contenido del marco"/>
    <w:basedOn w:val="Textindependent"/>
    <w:rsid w:val="004A684C"/>
    <w:pPr>
      <w:suppressAutoHyphens/>
    </w:pPr>
    <w:rPr>
      <w:kern w:val="0"/>
      <w:lang w:eastAsia="ar-SA"/>
    </w:rPr>
  </w:style>
  <w:style w:type="paragraph" w:customStyle="1" w:styleId="Textdecomentari2">
    <w:name w:val="Text de comentari2"/>
    <w:basedOn w:val="Normal"/>
    <w:rsid w:val="004A684C"/>
    <w:pPr>
      <w:suppressAutoHyphens/>
    </w:pPr>
    <w:rPr>
      <w:rFonts w:ascii="Times New Roman" w:hAnsi="Times New Roman"/>
      <w:lang w:eastAsia="ar-SA"/>
    </w:rPr>
  </w:style>
  <w:style w:type="paragraph" w:customStyle="1" w:styleId="Textdecomentari3">
    <w:name w:val="Text de comentari3"/>
    <w:basedOn w:val="Normal"/>
    <w:rsid w:val="004A684C"/>
    <w:pPr>
      <w:suppressAutoHyphens/>
    </w:pPr>
    <w:rPr>
      <w:rFonts w:ascii="Times New Roman" w:hAnsi="Times New Roman"/>
      <w:lang w:eastAsia="ar-SA"/>
    </w:rPr>
  </w:style>
  <w:style w:type="paragraph" w:customStyle="1" w:styleId="Default">
    <w:name w:val="Default"/>
    <w:rsid w:val="004A684C"/>
    <w:pPr>
      <w:autoSpaceDE w:val="0"/>
      <w:autoSpaceDN w:val="0"/>
      <w:adjustRightInd w:val="0"/>
    </w:pPr>
    <w:rPr>
      <w:rFonts w:ascii="Arial" w:hAnsi="Arial" w:cs="Arial"/>
      <w:color w:val="000000"/>
      <w:sz w:val="24"/>
      <w:szCs w:val="24"/>
    </w:rPr>
  </w:style>
  <w:style w:type="paragraph" w:customStyle="1" w:styleId="Textindependent32">
    <w:name w:val="Text independent 32"/>
    <w:basedOn w:val="Normal"/>
    <w:rsid w:val="004A684C"/>
    <w:pPr>
      <w:suppressAutoHyphens/>
      <w:spacing w:after="120"/>
    </w:pPr>
    <w:rPr>
      <w:rFonts w:ascii="Times New Roman" w:hAnsi="Times New Roman"/>
      <w:sz w:val="16"/>
      <w:szCs w:val="16"/>
      <w:lang w:eastAsia="ar-SA"/>
    </w:rPr>
  </w:style>
  <w:style w:type="paragraph" w:customStyle="1" w:styleId="CarCarCarCarCarCarCarCarCarCarCarCarCar">
    <w:name w:val="Car Car Car Car Car Car Car Car Car Car Car Car Car"/>
    <w:basedOn w:val="Normal"/>
    <w:rsid w:val="004A684C"/>
    <w:pPr>
      <w:spacing w:after="160" w:line="240" w:lineRule="exact"/>
    </w:pPr>
    <w:rPr>
      <w:rFonts w:ascii="Arial" w:hAnsi="Arial"/>
      <w:sz w:val="24"/>
      <w:szCs w:val="24"/>
      <w:lang w:eastAsia="en-US"/>
    </w:rPr>
  </w:style>
  <w:style w:type="paragraph" w:customStyle="1" w:styleId="ttol0">
    <w:name w:val="títol"/>
    <w:basedOn w:val="Normal"/>
    <w:rsid w:val="004A684C"/>
    <w:pPr>
      <w:tabs>
        <w:tab w:val="left" w:pos="720"/>
        <w:tab w:val="left" w:pos="1584"/>
        <w:tab w:val="left" w:pos="2304"/>
        <w:tab w:val="left" w:pos="3024"/>
        <w:tab w:val="left" w:pos="3744"/>
        <w:tab w:val="left" w:pos="4464"/>
        <w:tab w:val="left" w:pos="5184"/>
        <w:tab w:val="left" w:pos="5904"/>
        <w:tab w:val="left" w:pos="6624"/>
        <w:tab w:val="left" w:pos="7344"/>
        <w:tab w:val="left" w:pos="8064"/>
        <w:tab w:val="left" w:pos="9504"/>
        <w:tab w:val="left" w:pos="10224"/>
        <w:tab w:val="left" w:pos="10944"/>
      </w:tabs>
      <w:suppressAutoHyphens/>
      <w:spacing w:before="120" w:after="120" w:line="240" w:lineRule="atLeast"/>
      <w:jc w:val="both"/>
    </w:pPr>
    <w:rPr>
      <w:rFonts w:ascii="Arial" w:hAnsi="Arial"/>
      <w:b/>
      <w:color w:val="000000"/>
      <w:kern w:val="1"/>
      <w:sz w:val="22"/>
      <w:lang w:eastAsia="ar-SA"/>
    </w:rPr>
  </w:style>
  <w:style w:type="paragraph" w:customStyle="1" w:styleId="Contingutdelataula">
    <w:name w:val="Contingut de la taula"/>
    <w:basedOn w:val="Normal"/>
    <w:rsid w:val="004A684C"/>
    <w:pPr>
      <w:suppressLineNumbers/>
      <w:suppressAutoHyphens/>
      <w:jc w:val="both"/>
    </w:pPr>
    <w:rPr>
      <w:rFonts w:ascii="Arial" w:hAnsi="Arial"/>
      <w:sz w:val="22"/>
      <w:szCs w:val="24"/>
      <w:lang w:eastAsia="ar-SA"/>
    </w:rPr>
  </w:style>
  <w:style w:type="paragraph" w:styleId="Pargrafdellista">
    <w:name w:val="List Paragraph"/>
    <w:aliases w:val="Lista sin Numerar"/>
    <w:basedOn w:val="Normal"/>
    <w:link w:val="PargrafdellistaCar"/>
    <w:uiPriority w:val="34"/>
    <w:qFormat/>
    <w:rsid w:val="00000844"/>
    <w:pPr>
      <w:ind w:left="708"/>
      <w:jc w:val="both"/>
    </w:pPr>
    <w:rPr>
      <w:rFonts w:ascii="Arial" w:eastAsia="DejaVu Sans" w:hAnsi="Arial"/>
      <w:kern w:val="1"/>
      <w:sz w:val="22"/>
      <w:szCs w:val="24"/>
      <w:lang w:eastAsia="ca-ES"/>
    </w:rPr>
  </w:style>
  <w:style w:type="paragraph" w:customStyle="1" w:styleId="Ttolnumerat">
    <w:name w:val="Títol numerat"/>
    <w:basedOn w:val="Ttol3"/>
    <w:next w:val="Normal"/>
    <w:rsid w:val="00D059FE"/>
    <w:pPr>
      <w:tabs>
        <w:tab w:val="num" w:pos="1440"/>
      </w:tabs>
      <w:suppressAutoHyphens/>
      <w:ind w:left="360" w:hanging="360"/>
    </w:pPr>
    <w:rPr>
      <w:lang w:val="es-ES" w:eastAsia="ar-SA"/>
    </w:rPr>
  </w:style>
  <w:style w:type="paragraph" w:styleId="z-Principidelformulari">
    <w:name w:val="HTML Top of Form"/>
    <w:basedOn w:val="Normal"/>
    <w:next w:val="Normal"/>
    <w:link w:val="z-PrincipidelformulariCar"/>
    <w:hidden/>
    <w:rsid w:val="00D059FE"/>
    <w:pPr>
      <w:pBdr>
        <w:bottom w:val="single" w:sz="6" w:space="1" w:color="auto"/>
      </w:pBdr>
      <w:jc w:val="center"/>
    </w:pPr>
    <w:rPr>
      <w:rFonts w:ascii="Arial" w:hAnsi="Arial" w:cs="Arial"/>
      <w:vanish/>
      <w:sz w:val="16"/>
      <w:szCs w:val="16"/>
      <w:lang w:eastAsia="ca-ES"/>
    </w:rPr>
  </w:style>
  <w:style w:type="character" w:customStyle="1" w:styleId="z-PrincipidelformulariCar">
    <w:name w:val="z-Principi del formulari Car"/>
    <w:basedOn w:val="Tipusdelletraperdefectedelpargraf"/>
    <w:link w:val="z-Principidelformulari"/>
    <w:rsid w:val="00D059FE"/>
    <w:rPr>
      <w:rFonts w:ascii="Arial" w:hAnsi="Arial" w:cs="Arial"/>
      <w:vanish/>
      <w:sz w:val="16"/>
      <w:szCs w:val="16"/>
    </w:rPr>
  </w:style>
  <w:style w:type="paragraph" w:styleId="Textdenotaapeudepgina">
    <w:name w:val="footnote text"/>
    <w:basedOn w:val="Normal"/>
    <w:link w:val="TextdenotaapeudepginaCar"/>
    <w:rsid w:val="00D059FE"/>
    <w:pPr>
      <w:suppressAutoHyphens/>
      <w:jc w:val="both"/>
    </w:pPr>
    <w:rPr>
      <w:rFonts w:ascii="Arial" w:hAnsi="Arial"/>
      <w:lang w:eastAsia="ar-SA"/>
    </w:rPr>
  </w:style>
  <w:style w:type="character" w:customStyle="1" w:styleId="TextdenotaapeudepginaCar">
    <w:name w:val="Text de nota a peu de pàgina Car"/>
    <w:basedOn w:val="Tipusdelletraperdefectedelpargraf"/>
    <w:link w:val="Textdenotaapeudepgina"/>
    <w:rsid w:val="00D059FE"/>
    <w:rPr>
      <w:rFonts w:ascii="Arial" w:hAnsi="Arial"/>
      <w:lang w:eastAsia="ar-SA"/>
    </w:rPr>
  </w:style>
  <w:style w:type="character" w:styleId="Refernciadenotaapeudepgina">
    <w:name w:val="footnote reference"/>
    <w:rsid w:val="00D059FE"/>
    <w:rPr>
      <w:vertAlign w:val="superscript"/>
    </w:rPr>
  </w:style>
  <w:style w:type="paragraph" w:styleId="Textdeglobus">
    <w:name w:val="Balloon Text"/>
    <w:basedOn w:val="Normal"/>
    <w:link w:val="TextdeglobusCar"/>
    <w:uiPriority w:val="99"/>
    <w:rsid w:val="008B7198"/>
    <w:rPr>
      <w:rFonts w:ascii="Tahoma" w:hAnsi="Tahoma" w:cs="Tahoma"/>
      <w:sz w:val="16"/>
      <w:szCs w:val="16"/>
    </w:rPr>
  </w:style>
  <w:style w:type="character" w:customStyle="1" w:styleId="TextdeglobusCar">
    <w:name w:val="Text de globus Car"/>
    <w:basedOn w:val="Tipusdelletraperdefectedelpargraf"/>
    <w:link w:val="Textdeglobus"/>
    <w:uiPriority w:val="99"/>
    <w:rsid w:val="008B7198"/>
    <w:rPr>
      <w:rFonts w:ascii="Tahoma" w:hAnsi="Tahoma" w:cs="Tahoma"/>
      <w:sz w:val="16"/>
      <w:szCs w:val="16"/>
      <w:lang w:eastAsia="es-ES"/>
    </w:rPr>
  </w:style>
  <w:style w:type="paragraph" w:styleId="z-Finaldelformulari">
    <w:name w:val="HTML Bottom of Form"/>
    <w:basedOn w:val="Normal"/>
    <w:next w:val="Normal"/>
    <w:link w:val="z-FinaldelformulariCar"/>
    <w:hidden/>
    <w:uiPriority w:val="99"/>
    <w:unhideWhenUsed/>
    <w:rsid w:val="006B4EE8"/>
    <w:pPr>
      <w:pBdr>
        <w:top w:val="single" w:sz="6" w:space="1" w:color="auto"/>
      </w:pBdr>
      <w:suppressAutoHyphens/>
      <w:jc w:val="center"/>
    </w:pPr>
    <w:rPr>
      <w:rFonts w:ascii="Arial" w:hAnsi="Arial" w:cs="Arial"/>
      <w:vanish/>
      <w:sz w:val="16"/>
      <w:szCs w:val="16"/>
      <w:lang w:eastAsia="ar-SA"/>
    </w:rPr>
  </w:style>
  <w:style w:type="character" w:customStyle="1" w:styleId="z-FinaldelformulariCar">
    <w:name w:val="z-Final del formulari Car"/>
    <w:basedOn w:val="Tipusdelletraperdefectedelpargraf"/>
    <w:link w:val="z-Finaldelformulari"/>
    <w:uiPriority w:val="99"/>
    <w:rsid w:val="006B4EE8"/>
    <w:rPr>
      <w:rFonts w:ascii="Arial" w:hAnsi="Arial" w:cs="Arial"/>
      <w:vanish/>
      <w:sz w:val="16"/>
      <w:szCs w:val="16"/>
      <w:lang w:eastAsia="ar-SA"/>
    </w:rPr>
  </w:style>
  <w:style w:type="character" w:styleId="Refernciadecomentari">
    <w:name w:val="annotation reference"/>
    <w:basedOn w:val="Tipusdelletraperdefectedelpargraf"/>
    <w:rsid w:val="00762F9B"/>
    <w:rPr>
      <w:sz w:val="16"/>
      <w:szCs w:val="16"/>
    </w:rPr>
  </w:style>
  <w:style w:type="paragraph" w:styleId="Textdecomentari">
    <w:name w:val="annotation text"/>
    <w:basedOn w:val="Normal"/>
    <w:link w:val="TextdecomentariCar"/>
    <w:rsid w:val="00762F9B"/>
  </w:style>
  <w:style w:type="character" w:customStyle="1" w:styleId="TextdecomentariCar">
    <w:name w:val="Text de comentari Car"/>
    <w:basedOn w:val="Tipusdelletraperdefectedelpargraf"/>
    <w:link w:val="Textdecomentari"/>
    <w:rsid w:val="00762F9B"/>
    <w:rPr>
      <w:rFonts w:ascii="Helvetica" w:hAnsi="Helvetica"/>
      <w:lang w:eastAsia="es-ES"/>
    </w:rPr>
  </w:style>
  <w:style w:type="paragraph" w:styleId="Revisi">
    <w:name w:val="Revision"/>
    <w:hidden/>
    <w:uiPriority w:val="99"/>
    <w:semiHidden/>
    <w:rsid w:val="00622565"/>
    <w:rPr>
      <w:rFonts w:ascii="Helvetica" w:hAnsi="Helvetica"/>
      <w:lang w:eastAsia="es-ES"/>
    </w:rPr>
  </w:style>
  <w:style w:type="character" w:customStyle="1" w:styleId="CapaleraCar">
    <w:name w:val="Capçalera Car"/>
    <w:aliases w:val="ho Car,header odd Car,INDEX- PLEC Car"/>
    <w:basedOn w:val="Tipusdelletraperdefectedelpargraf"/>
    <w:link w:val="Capalera"/>
    <w:uiPriority w:val="99"/>
    <w:rsid w:val="006A7E76"/>
    <w:rPr>
      <w:rFonts w:ascii="Helvetica" w:hAnsi="Helvetica"/>
      <w:lang w:eastAsia="es-ES"/>
    </w:rPr>
  </w:style>
  <w:style w:type="character" w:customStyle="1" w:styleId="PeuCar">
    <w:name w:val="Peu Car"/>
    <w:basedOn w:val="Tipusdelletraperdefectedelpargraf"/>
    <w:link w:val="Peu"/>
    <w:rsid w:val="006A7E76"/>
    <w:rPr>
      <w:rFonts w:ascii="Helvetica" w:hAnsi="Helvetica"/>
      <w:lang w:eastAsia="es-ES"/>
    </w:rPr>
  </w:style>
  <w:style w:type="character" w:styleId="Textdelcontenidor">
    <w:name w:val="Placeholder Text"/>
    <w:basedOn w:val="Tipusdelletraperdefectedelpargraf"/>
    <w:uiPriority w:val="99"/>
    <w:semiHidden/>
    <w:rsid w:val="00CB355C"/>
    <w:rPr>
      <w:color w:val="808080"/>
    </w:rPr>
  </w:style>
  <w:style w:type="character" w:customStyle="1" w:styleId="TtolCar">
    <w:name w:val="Títol Car"/>
    <w:basedOn w:val="Tipusdelletraperdefectedelpargraf"/>
    <w:link w:val="Ttol"/>
    <w:rsid w:val="001E04A0"/>
    <w:rPr>
      <w:rFonts w:ascii="Arial" w:hAnsi="Arial"/>
      <w:b/>
      <w:sz w:val="24"/>
      <w:u w:val="single"/>
      <w:lang w:eastAsia="es-ES"/>
    </w:rPr>
  </w:style>
  <w:style w:type="character" w:customStyle="1" w:styleId="Ttol1Car">
    <w:name w:val="Títol 1 Car"/>
    <w:basedOn w:val="Tipusdelletraperdefectedelpargraf"/>
    <w:link w:val="Ttol1"/>
    <w:rsid w:val="001E04A0"/>
    <w:rPr>
      <w:rFonts w:ascii="Verdana" w:hAnsi="Verdana"/>
      <w:sz w:val="56"/>
    </w:rPr>
  </w:style>
  <w:style w:type="character" w:customStyle="1" w:styleId="Ttol6Car">
    <w:name w:val="Títol 6 Car"/>
    <w:basedOn w:val="Tipusdelletraperdefectedelpargraf"/>
    <w:link w:val="Ttol6"/>
    <w:rsid w:val="001E04A0"/>
    <w:rPr>
      <w:b/>
      <w:bCs/>
      <w:sz w:val="22"/>
      <w:szCs w:val="22"/>
    </w:rPr>
  </w:style>
  <w:style w:type="paragraph" w:styleId="TtoldelIDC">
    <w:name w:val="TOC Heading"/>
    <w:basedOn w:val="Ttol1"/>
    <w:next w:val="Normal"/>
    <w:uiPriority w:val="39"/>
    <w:unhideWhenUsed/>
    <w:qFormat/>
    <w:rsid w:val="001E04A0"/>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styleId="IDC1">
    <w:name w:val="toc 1"/>
    <w:basedOn w:val="Normal"/>
    <w:next w:val="Normal"/>
    <w:autoRedefine/>
    <w:uiPriority w:val="39"/>
    <w:rsid w:val="001D7D2D"/>
    <w:pPr>
      <w:tabs>
        <w:tab w:val="right" w:leader="dot" w:pos="9061"/>
      </w:tabs>
      <w:spacing w:after="100"/>
      <w:jc w:val="both"/>
    </w:pPr>
    <w:rPr>
      <w:rFonts w:ascii="Arial" w:eastAsia="DejaVu Sans" w:hAnsi="Arial"/>
      <w:kern w:val="1"/>
      <w:sz w:val="22"/>
      <w:szCs w:val="24"/>
      <w:lang w:eastAsia="ca-ES"/>
    </w:rPr>
  </w:style>
  <w:style w:type="paragraph" w:styleId="IDC2">
    <w:name w:val="toc 2"/>
    <w:basedOn w:val="Normal"/>
    <w:next w:val="Normal"/>
    <w:autoRedefine/>
    <w:uiPriority w:val="39"/>
    <w:rsid w:val="001E04A0"/>
    <w:pPr>
      <w:spacing w:after="100"/>
      <w:ind w:left="220"/>
      <w:jc w:val="both"/>
    </w:pPr>
    <w:rPr>
      <w:rFonts w:ascii="Arial" w:eastAsia="DejaVu Sans" w:hAnsi="Arial"/>
      <w:kern w:val="1"/>
      <w:sz w:val="22"/>
      <w:szCs w:val="24"/>
      <w:lang w:eastAsia="ca-ES"/>
    </w:rPr>
  </w:style>
  <w:style w:type="paragraph" w:styleId="IDC3">
    <w:name w:val="toc 3"/>
    <w:basedOn w:val="Normal"/>
    <w:next w:val="Normal"/>
    <w:autoRedefine/>
    <w:uiPriority w:val="39"/>
    <w:rsid w:val="003D2872"/>
    <w:pPr>
      <w:tabs>
        <w:tab w:val="right" w:leader="dot" w:pos="9061"/>
      </w:tabs>
      <w:spacing w:after="100"/>
      <w:ind w:left="440"/>
      <w:jc w:val="both"/>
    </w:pPr>
    <w:rPr>
      <w:rFonts w:ascii="Arial" w:eastAsia="DejaVu Sans" w:hAnsi="Arial"/>
      <w:kern w:val="1"/>
      <w:sz w:val="22"/>
      <w:szCs w:val="24"/>
      <w:lang w:eastAsia="ca-ES"/>
    </w:rPr>
  </w:style>
  <w:style w:type="character" w:customStyle="1" w:styleId="TemadelcomentariCar">
    <w:name w:val="Tema del comentari Car"/>
    <w:basedOn w:val="TextdecomentariCar"/>
    <w:link w:val="Temadelcomentari"/>
    <w:uiPriority w:val="99"/>
    <w:rsid w:val="001E04A0"/>
    <w:rPr>
      <w:rFonts w:ascii="Helvetica" w:hAnsi="Helvetica"/>
      <w:b/>
      <w:bCs/>
      <w:lang w:eastAsia="ar-SA"/>
    </w:rPr>
  </w:style>
  <w:style w:type="character" w:customStyle="1" w:styleId="SagniadetextindependentCar">
    <w:name w:val="Sagnia de text independent Car"/>
    <w:basedOn w:val="Tipusdelletraperdefectedelpargraf"/>
    <w:link w:val="Sagniadetextindependent"/>
    <w:rsid w:val="001E04A0"/>
    <w:rPr>
      <w:rFonts w:ascii="Arial" w:hAnsi="Arial"/>
    </w:rPr>
  </w:style>
  <w:style w:type="character" w:customStyle="1" w:styleId="Sagniadetextindependent2Car">
    <w:name w:val="Sagnia de text independent 2 Car"/>
    <w:basedOn w:val="Tipusdelletraperdefectedelpargraf"/>
    <w:link w:val="Sagniadetextindependent2"/>
    <w:rsid w:val="001E04A0"/>
    <w:rPr>
      <w:rFonts w:ascii="Arial" w:hAnsi="Arial"/>
    </w:rPr>
  </w:style>
  <w:style w:type="character" w:customStyle="1" w:styleId="Sagniadetextindependent3Car">
    <w:name w:val="Sagnia de text independent 3 Car"/>
    <w:basedOn w:val="Tipusdelletraperdefectedelpargraf"/>
    <w:link w:val="Sagniadetextindependent3"/>
    <w:rsid w:val="001E04A0"/>
    <w:rPr>
      <w:rFonts w:ascii="Arial" w:hAnsi="Arial"/>
      <w:sz w:val="16"/>
      <w:szCs w:val="16"/>
    </w:rPr>
  </w:style>
  <w:style w:type="numbering" w:customStyle="1" w:styleId="Sensellista1">
    <w:name w:val="Sense llista1"/>
    <w:next w:val="Sensellista"/>
    <w:uiPriority w:val="99"/>
    <w:semiHidden/>
    <w:unhideWhenUsed/>
    <w:rsid w:val="0092094C"/>
  </w:style>
  <w:style w:type="table" w:customStyle="1" w:styleId="Taulaambquadrcula1">
    <w:name w:val="Taula amb quadrícula1"/>
    <w:basedOn w:val="Taulanormal"/>
    <w:next w:val="Taulaambquadrcula"/>
    <w:rsid w:val="0092094C"/>
    <w:rPr>
      <w:rFonts w:eastAsia="DejaVu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2Car">
    <w:name w:val="Títol 2 Car"/>
    <w:basedOn w:val="Tipusdelletraperdefectedelpargraf"/>
    <w:link w:val="Ttol2"/>
    <w:rsid w:val="0069629E"/>
    <w:rPr>
      <w:rFonts w:ascii="Arial" w:hAnsi="Arial"/>
      <w:b/>
      <w:sz w:val="24"/>
    </w:rPr>
  </w:style>
  <w:style w:type="character" w:customStyle="1" w:styleId="Ttol4Car">
    <w:name w:val="Títol 4 Car"/>
    <w:basedOn w:val="Tipusdelletraperdefectedelpargraf"/>
    <w:link w:val="Ttol4"/>
    <w:rsid w:val="003B01BF"/>
    <w:rPr>
      <w:b/>
      <w:bCs/>
      <w:sz w:val="28"/>
      <w:szCs w:val="28"/>
    </w:rPr>
  </w:style>
  <w:style w:type="paragraph" w:styleId="Senseespaiat">
    <w:name w:val="No Spacing"/>
    <w:link w:val="SenseespaiatCar"/>
    <w:uiPriority w:val="1"/>
    <w:qFormat/>
    <w:rsid w:val="00976FD6"/>
    <w:rPr>
      <w:rFonts w:asciiTheme="minorHAnsi" w:eastAsiaTheme="minorEastAsia" w:hAnsiTheme="minorHAnsi" w:cstheme="minorBidi"/>
      <w:sz w:val="22"/>
      <w:szCs w:val="22"/>
    </w:rPr>
  </w:style>
  <w:style w:type="character" w:customStyle="1" w:styleId="SenseespaiatCar">
    <w:name w:val="Sense espaiat Car"/>
    <w:basedOn w:val="Tipusdelletraperdefectedelpargraf"/>
    <w:link w:val="Senseespaiat"/>
    <w:uiPriority w:val="1"/>
    <w:rsid w:val="00976FD6"/>
    <w:rPr>
      <w:rFonts w:asciiTheme="minorHAnsi" w:eastAsiaTheme="minorEastAsia" w:hAnsiTheme="minorHAnsi" w:cstheme="minorBidi"/>
      <w:sz w:val="22"/>
      <w:szCs w:val="22"/>
    </w:rPr>
  </w:style>
  <w:style w:type="character" w:customStyle="1" w:styleId="PargrafdellistaCar">
    <w:name w:val="Paràgraf de llista Car"/>
    <w:aliases w:val="Lista sin Numerar Car"/>
    <w:link w:val="Pargrafdellista"/>
    <w:uiPriority w:val="34"/>
    <w:locked/>
    <w:rsid w:val="00F22802"/>
    <w:rPr>
      <w:rFonts w:ascii="Arial" w:eastAsia="DejaVu Sans" w:hAnsi="Arial"/>
      <w:kern w:val="1"/>
      <w:sz w:val="22"/>
      <w:szCs w:val="24"/>
    </w:rPr>
  </w:style>
  <w:style w:type="character" w:customStyle="1" w:styleId="Ttol3Car">
    <w:name w:val="Títol 3 Car"/>
    <w:basedOn w:val="Tipusdelletraperdefectedelpargraf"/>
    <w:link w:val="Ttol3"/>
    <w:rsid w:val="002D7275"/>
    <w:rPr>
      <w:rFonts w:ascii="Arial" w:hAnsi="Arial" w:cs="Arial"/>
      <w:b/>
      <w:bCs/>
      <w:sz w:val="26"/>
      <w:szCs w:val="26"/>
    </w:rPr>
  </w:style>
  <w:style w:type="table" w:styleId="Taulasenzilla2">
    <w:name w:val="Plain Table 2"/>
    <w:basedOn w:val="Taulanormal"/>
    <w:uiPriority w:val="42"/>
    <w:rsid w:val="00E30F96"/>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extindependent3Car">
    <w:name w:val="Text independent 3 Car"/>
    <w:basedOn w:val="Tipusdelletraperdefectedelpargraf"/>
    <w:link w:val="Textindependent3"/>
    <w:rsid w:val="007216D9"/>
    <w:rPr>
      <w:rFonts w:ascii="Arial" w:hAnsi="Arial"/>
      <w:sz w:val="16"/>
      <w:szCs w:val="16"/>
    </w:rPr>
  </w:style>
  <w:style w:type="character" w:customStyle="1" w:styleId="TextindependentCar">
    <w:name w:val="Text independent Car"/>
    <w:basedOn w:val="Tipusdelletraperdefectedelpargraf"/>
    <w:link w:val="Textindependent"/>
    <w:rsid w:val="000D0753"/>
    <w:rPr>
      <w:rFonts w:ascii="Arial" w:hAnsi="Arial"/>
      <w:kern w:val="28"/>
      <w:lang w:eastAsia="es-ES"/>
    </w:rPr>
  </w:style>
  <w:style w:type="paragraph" w:styleId="IDC4">
    <w:name w:val="toc 4"/>
    <w:basedOn w:val="Normal"/>
    <w:next w:val="Normal"/>
    <w:autoRedefine/>
    <w:uiPriority w:val="39"/>
    <w:unhideWhenUsed/>
    <w:rsid w:val="002267AF"/>
    <w:pPr>
      <w:spacing w:after="100" w:line="259" w:lineRule="auto"/>
      <w:ind w:left="660"/>
    </w:pPr>
    <w:rPr>
      <w:rFonts w:asciiTheme="minorHAnsi" w:eastAsiaTheme="minorEastAsia" w:hAnsiTheme="minorHAnsi" w:cstheme="minorBidi"/>
      <w:sz w:val="22"/>
      <w:szCs w:val="22"/>
      <w:lang w:eastAsia="ca-ES"/>
    </w:rPr>
  </w:style>
  <w:style w:type="paragraph" w:styleId="IDC5">
    <w:name w:val="toc 5"/>
    <w:basedOn w:val="Normal"/>
    <w:next w:val="Normal"/>
    <w:autoRedefine/>
    <w:uiPriority w:val="39"/>
    <w:unhideWhenUsed/>
    <w:rsid w:val="002267AF"/>
    <w:pPr>
      <w:spacing w:after="100" w:line="259" w:lineRule="auto"/>
      <w:ind w:left="880"/>
    </w:pPr>
    <w:rPr>
      <w:rFonts w:asciiTheme="minorHAnsi" w:eastAsiaTheme="minorEastAsia" w:hAnsiTheme="minorHAnsi" w:cstheme="minorBidi"/>
      <w:sz w:val="22"/>
      <w:szCs w:val="22"/>
      <w:lang w:eastAsia="ca-ES"/>
    </w:rPr>
  </w:style>
  <w:style w:type="paragraph" w:styleId="IDC6">
    <w:name w:val="toc 6"/>
    <w:basedOn w:val="Normal"/>
    <w:next w:val="Normal"/>
    <w:autoRedefine/>
    <w:uiPriority w:val="39"/>
    <w:unhideWhenUsed/>
    <w:rsid w:val="002267AF"/>
    <w:pPr>
      <w:spacing w:after="100" w:line="259" w:lineRule="auto"/>
      <w:ind w:left="1100"/>
    </w:pPr>
    <w:rPr>
      <w:rFonts w:asciiTheme="minorHAnsi" w:eastAsiaTheme="minorEastAsia" w:hAnsiTheme="minorHAnsi" w:cstheme="minorBidi"/>
      <w:sz w:val="22"/>
      <w:szCs w:val="22"/>
      <w:lang w:eastAsia="ca-ES"/>
    </w:rPr>
  </w:style>
  <w:style w:type="paragraph" w:styleId="IDC7">
    <w:name w:val="toc 7"/>
    <w:basedOn w:val="Normal"/>
    <w:next w:val="Normal"/>
    <w:autoRedefine/>
    <w:uiPriority w:val="39"/>
    <w:unhideWhenUsed/>
    <w:rsid w:val="002267AF"/>
    <w:pPr>
      <w:spacing w:after="100" w:line="259" w:lineRule="auto"/>
      <w:ind w:left="1320"/>
    </w:pPr>
    <w:rPr>
      <w:rFonts w:asciiTheme="minorHAnsi" w:eastAsiaTheme="minorEastAsia" w:hAnsiTheme="minorHAnsi" w:cstheme="minorBidi"/>
      <w:sz w:val="22"/>
      <w:szCs w:val="22"/>
      <w:lang w:eastAsia="ca-ES"/>
    </w:rPr>
  </w:style>
  <w:style w:type="paragraph" w:styleId="IDC8">
    <w:name w:val="toc 8"/>
    <w:basedOn w:val="Normal"/>
    <w:next w:val="Normal"/>
    <w:autoRedefine/>
    <w:uiPriority w:val="39"/>
    <w:unhideWhenUsed/>
    <w:rsid w:val="002267AF"/>
    <w:pPr>
      <w:spacing w:after="100" w:line="259" w:lineRule="auto"/>
      <w:ind w:left="1540"/>
    </w:pPr>
    <w:rPr>
      <w:rFonts w:asciiTheme="minorHAnsi" w:eastAsiaTheme="minorEastAsia" w:hAnsiTheme="minorHAnsi" w:cstheme="minorBidi"/>
      <w:sz w:val="22"/>
      <w:szCs w:val="22"/>
      <w:lang w:eastAsia="ca-ES"/>
    </w:rPr>
  </w:style>
  <w:style w:type="paragraph" w:styleId="IDC9">
    <w:name w:val="toc 9"/>
    <w:basedOn w:val="Normal"/>
    <w:next w:val="Normal"/>
    <w:autoRedefine/>
    <w:uiPriority w:val="39"/>
    <w:unhideWhenUsed/>
    <w:rsid w:val="002267AF"/>
    <w:pPr>
      <w:spacing w:after="100" w:line="259" w:lineRule="auto"/>
      <w:ind w:left="1760"/>
    </w:pPr>
    <w:rPr>
      <w:rFonts w:asciiTheme="minorHAnsi" w:eastAsiaTheme="minorEastAsia" w:hAnsiTheme="minorHAnsi" w:cstheme="minorBidi"/>
      <w:sz w:val="22"/>
      <w:szCs w:val="22"/>
      <w:lang w:eastAsia="ca-ES"/>
    </w:rPr>
  </w:style>
  <w:style w:type="paragraph" w:customStyle="1" w:styleId="paragraph">
    <w:name w:val="paragraph"/>
    <w:basedOn w:val="Normal"/>
    <w:rsid w:val="008B4C18"/>
    <w:pPr>
      <w:spacing w:before="100" w:beforeAutospacing="1" w:after="100" w:afterAutospacing="1"/>
    </w:pPr>
    <w:rPr>
      <w:rFonts w:ascii="Times New Roman" w:hAnsi="Times New Roman"/>
      <w:sz w:val="24"/>
      <w:szCs w:val="24"/>
      <w:lang w:eastAsia="ca-ES"/>
    </w:rPr>
  </w:style>
  <w:style w:type="character" w:customStyle="1" w:styleId="normaltextrun">
    <w:name w:val="normaltextrun"/>
    <w:basedOn w:val="Tipusdelletraperdefectedelpargraf"/>
    <w:rsid w:val="008B4C18"/>
  </w:style>
  <w:style w:type="character" w:customStyle="1" w:styleId="eop">
    <w:name w:val="eop"/>
    <w:basedOn w:val="Tipusdelletraperdefectedelpargraf"/>
    <w:rsid w:val="008B4C18"/>
  </w:style>
  <w:style w:type="character" w:customStyle="1" w:styleId="UnresolvedMention1">
    <w:name w:val="Unresolved Mention1"/>
    <w:basedOn w:val="Tipusdelletraperdefectedelpargraf"/>
    <w:uiPriority w:val="99"/>
    <w:semiHidden/>
    <w:unhideWhenUsed/>
    <w:rsid w:val="00550669"/>
    <w:rPr>
      <w:color w:val="605E5C"/>
      <w:shd w:val="clear" w:color="auto" w:fill="E1DFDD"/>
    </w:rPr>
  </w:style>
  <w:style w:type="character" w:styleId="mfasi">
    <w:name w:val="Emphasis"/>
    <w:basedOn w:val="Tipusdelletraperdefectedelpargraf"/>
    <w:qFormat/>
    <w:rsid w:val="006C0399"/>
    <w:rPr>
      <w:i/>
      <w:iCs/>
    </w:rPr>
  </w:style>
  <w:style w:type="character" w:customStyle="1" w:styleId="ui-provider">
    <w:name w:val="ui-provider"/>
    <w:basedOn w:val="Tipusdelletraperdefectedelpargraf"/>
    <w:rsid w:val="00272C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2777">
      <w:bodyDiv w:val="1"/>
      <w:marLeft w:val="0"/>
      <w:marRight w:val="0"/>
      <w:marTop w:val="0"/>
      <w:marBottom w:val="0"/>
      <w:divBdr>
        <w:top w:val="none" w:sz="0" w:space="0" w:color="auto"/>
        <w:left w:val="none" w:sz="0" w:space="0" w:color="auto"/>
        <w:bottom w:val="none" w:sz="0" w:space="0" w:color="auto"/>
        <w:right w:val="none" w:sz="0" w:space="0" w:color="auto"/>
      </w:divBdr>
    </w:div>
    <w:div w:id="142890177">
      <w:bodyDiv w:val="1"/>
      <w:marLeft w:val="0"/>
      <w:marRight w:val="0"/>
      <w:marTop w:val="0"/>
      <w:marBottom w:val="0"/>
      <w:divBdr>
        <w:top w:val="none" w:sz="0" w:space="0" w:color="auto"/>
        <w:left w:val="none" w:sz="0" w:space="0" w:color="auto"/>
        <w:bottom w:val="none" w:sz="0" w:space="0" w:color="auto"/>
        <w:right w:val="none" w:sz="0" w:space="0" w:color="auto"/>
      </w:divBdr>
      <w:divsChild>
        <w:div w:id="1468162788">
          <w:marLeft w:val="0"/>
          <w:marRight w:val="0"/>
          <w:marTop w:val="0"/>
          <w:marBottom w:val="0"/>
          <w:divBdr>
            <w:top w:val="none" w:sz="0" w:space="0" w:color="auto"/>
            <w:left w:val="none" w:sz="0" w:space="0" w:color="auto"/>
            <w:bottom w:val="none" w:sz="0" w:space="0" w:color="auto"/>
            <w:right w:val="none" w:sz="0" w:space="0" w:color="auto"/>
          </w:divBdr>
          <w:divsChild>
            <w:div w:id="735278239">
              <w:marLeft w:val="0"/>
              <w:marRight w:val="0"/>
              <w:marTop w:val="0"/>
              <w:marBottom w:val="0"/>
              <w:divBdr>
                <w:top w:val="none" w:sz="0" w:space="0" w:color="auto"/>
                <w:left w:val="none" w:sz="0" w:space="0" w:color="auto"/>
                <w:bottom w:val="none" w:sz="0" w:space="0" w:color="auto"/>
                <w:right w:val="none" w:sz="0" w:space="0" w:color="auto"/>
              </w:divBdr>
            </w:div>
            <w:div w:id="800879168">
              <w:marLeft w:val="0"/>
              <w:marRight w:val="0"/>
              <w:marTop w:val="0"/>
              <w:marBottom w:val="0"/>
              <w:divBdr>
                <w:top w:val="none" w:sz="0" w:space="0" w:color="auto"/>
                <w:left w:val="none" w:sz="0" w:space="0" w:color="auto"/>
                <w:bottom w:val="none" w:sz="0" w:space="0" w:color="auto"/>
                <w:right w:val="none" w:sz="0" w:space="0" w:color="auto"/>
              </w:divBdr>
            </w:div>
            <w:div w:id="406389113">
              <w:marLeft w:val="0"/>
              <w:marRight w:val="0"/>
              <w:marTop w:val="0"/>
              <w:marBottom w:val="0"/>
              <w:divBdr>
                <w:top w:val="none" w:sz="0" w:space="0" w:color="auto"/>
                <w:left w:val="none" w:sz="0" w:space="0" w:color="auto"/>
                <w:bottom w:val="none" w:sz="0" w:space="0" w:color="auto"/>
                <w:right w:val="none" w:sz="0" w:space="0" w:color="auto"/>
              </w:divBdr>
            </w:div>
            <w:div w:id="162403587">
              <w:marLeft w:val="0"/>
              <w:marRight w:val="0"/>
              <w:marTop w:val="0"/>
              <w:marBottom w:val="0"/>
              <w:divBdr>
                <w:top w:val="none" w:sz="0" w:space="0" w:color="auto"/>
                <w:left w:val="none" w:sz="0" w:space="0" w:color="auto"/>
                <w:bottom w:val="none" w:sz="0" w:space="0" w:color="auto"/>
                <w:right w:val="none" w:sz="0" w:space="0" w:color="auto"/>
              </w:divBdr>
            </w:div>
            <w:div w:id="1094207862">
              <w:marLeft w:val="0"/>
              <w:marRight w:val="0"/>
              <w:marTop w:val="0"/>
              <w:marBottom w:val="0"/>
              <w:divBdr>
                <w:top w:val="none" w:sz="0" w:space="0" w:color="auto"/>
                <w:left w:val="none" w:sz="0" w:space="0" w:color="auto"/>
                <w:bottom w:val="none" w:sz="0" w:space="0" w:color="auto"/>
                <w:right w:val="none" w:sz="0" w:space="0" w:color="auto"/>
              </w:divBdr>
            </w:div>
          </w:divsChild>
        </w:div>
        <w:div w:id="1104959379">
          <w:marLeft w:val="0"/>
          <w:marRight w:val="0"/>
          <w:marTop w:val="0"/>
          <w:marBottom w:val="0"/>
          <w:divBdr>
            <w:top w:val="none" w:sz="0" w:space="0" w:color="auto"/>
            <w:left w:val="none" w:sz="0" w:space="0" w:color="auto"/>
            <w:bottom w:val="none" w:sz="0" w:space="0" w:color="auto"/>
            <w:right w:val="none" w:sz="0" w:space="0" w:color="auto"/>
          </w:divBdr>
          <w:divsChild>
            <w:div w:id="266817964">
              <w:marLeft w:val="0"/>
              <w:marRight w:val="0"/>
              <w:marTop w:val="0"/>
              <w:marBottom w:val="0"/>
              <w:divBdr>
                <w:top w:val="none" w:sz="0" w:space="0" w:color="auto"/>
                <w:left w:val="none" w:sz="0" w:space="0" w:color="auto"/>
                <w:bottom w:val="none" w:sz="0" w:space="0" w:color="auto"/>
                <w:right w:val="none" w:sz="0" w:space="0" w:color="auto"/>
              </w:divBdr>
            </w:div>
            <w:div w:id="65030941">
              <w:marLeft w:val="0"/>
              <w:marRight w:val="0"/>
              <w:marTop w:val="0"/>
              <w:marBottom w:val="0"/>
              <w:divBdr>
                <w:top w:val="none" w:sz="0" w:space="0" w:color="auto"/>
                <w:left w:val="none" w:sz="0" w:space="0" w:color="auto"/>
                <w:bottom w:val="none" w:sz="0" w:space="0" w:color="auto"/>
                <w:right w:val="none" w:sz="0" w:space="0" w:color="auto"/>
              </w:divBdr>
            </w:div>
            <w:div w:id="1144158026">
              <w:marLeft w:val="0"/>
              <w:marRight w:val="0"/>
              <w:marTop w:val="0"/>
              <w:marBottom w:val="0"/>
              <w:divBdr>
                <w:top w:val="none" w:sz="0" w:space="0" w:color="auto"/>
                <w:left w:val="none" w:sz="0" w:space="0" w:color="auto"/>
                <w:bottom w:val="none" w:sz="0" w:space="0" w:color="auto"/>
                <w:right w:val="none" w:sz="0" w:space="0" w:color="auto"/>
              </w:divBdr>
            </w:div>
            <w:div w:id="643975221">
              <w:marLeft w:val="0"/>
              <w:marRight w:val="0"/>
              <w:marTop w:val="0"/>
              <w:marBottom w:val="0"/>
              <w:divBdr>
                <w:top w:val="none" w:sz="0" w:space="0" w:color="auto"/>
                <w:left w:val="none" w:sz="0" w:space="0" w:color="auto"/>
                <w:bottom w:val="none" w:sz="0" w:space="0" w:color="auto"/>
                <w:right w:val="none" w:sz="0" w:space="0" w:color="auto"/>
              </w:divBdr>
            </w:div>
            <w:div w:id="1431657690">
              <w:marLeft w:val="0"/>
              <w:marRight w:val="0"/>
              <w:marTop w:val="0"/>
              <w:marBottom w:val="0"/>
              <w:divBdr>
                <w:top w:val="none" w:sz="0" w:space="0" w:color="auto"/>
                <w:left w:val="none" w:sz="0" w:space="0" w:color="auto"/>
                <w:bottom w:val="none" w:sz="0" w:space="0" w:color="auto"/>
                <w:right w:val="none" w:sz="0" w:space="0" w:color="auto"/>
              </w:divBdr>
            </w:div>
          </w:divsChild>
        </w:div>
        <w:div w:id="1419599735">
          <w:marLeft w:val="0"/>
          <w:marRight w:val="0"/>
          <w:marTop w:val="0"/>
          <w:marBottom w:val="0"/>
          <w:divBdr>
            <w:top w:val="none" w:sz="0" w:space="0" w:color="auto"/>
            <w:left w:val="none" w:sz="0" w:space="0" w:color="auto"/>
            <w:bottom w:val="none" w:sz="0" w:space="0" w:color="auto"/>
            <w:right w:val="none" w:sz="0" w:space="0" w:color="auto"/>
          </w:divBdr>
          <w:divsChild>
            <w:div w:id="1344354424">
              <w:marLeft w:val="0"/>
              <w:marRight w:val="0"/>
              <w:marTop w:val="0"/>
              <w:marBottom w:val="0"/>
              <w:divBdr>
                <w:top w:val="none" w:sz="0" w:space="0" w:color="auto"/>
                <w:left w:val="none" w:sz="0" w:space="0" w:color="auto"/>
                <w:bottom w:val="none" w:sz="0" w:space="0" w:color="auto"/>
                <w:right w:val="none" w:sz="0" w:space="0" w:color="auto"/>
              </w:divBdr>
            </w:div>
            <w:div w:id="177044983">
              <w:marLeft w:val="0"/>
              <w:marRight w:val="0"/>
              <w:marTop w:val="0"/>
              <w:marBottom w:val="0"/>
              <w:divBdr>
                <w:top w:val="none" w:sz="0" w:space="0" w:color="auto"/>
                <w:left w:val="none" w:sz="0" w:space="0" w:color="auto"/>
                <w:bottom w:val="none" w:sz="0" w:space="0" w:color="auto"/>
                <w:right w:val="none" w:sz="0" w:space="0" w:color="auto"/>
              </w:divBdr>
            </w:div>
            <w:div w:id="1870138684">
              <w:marLeft w:val="0"/>
              <w:marRight w:val="0"/>
              <w:marTop w:val="0"/>
              <w:marBottom w:val="0"/>
              <w:divBdr>
                <w:top w:val="none" w:sz="0" w:space="0" w:color="auto"/>
                <w:left w:val="none" w:sz="0" w:space="0" w:color="auto"/>
                <w:bottom w:val="none" w:sz="0" w:space="0" w:color="auto"/>
                <w:right w:val="none" w:sz="0" w:space="0" w:color="auto"/>
              </w:divBdr>
            </w:div>
            <w:div w:id="305401902">
              <w:marLeft w:val="0"/>
              <w:marRight w:val="0"/>
              <w:marTop w:val="0"/>
              <w:marBottom w:val="0"/>
              <w:divBdr>
                <w:top w:val="none" w:sz="0" w:space="0" w:color="auto"/>
                <w:left w:val="none" w:sz="0" w:space="0" w:color="auto"/>
                <w:bottom w:val="none" w:sz="0" w:space="0" w:color="auto"/>
                <w:right w:val="none" w:sz="0" w:space="0" w:color="auto"/>
              </w:divBdr>
            </w:div>
            <w:div w:id="855272538">
              <w:marLeft w:val="0"/>
              <w:marRight w:val="0"/>
              <w:marTop w:val="0"/>
              <w:marBottom w:val="0"/>
              <w:divBdr>
                <w:top w:val="none" w:sz="0" w:space="0" w:color="auto"/>
                <w:left w:val="none" w:sz="0" w:space="0" w:color="auto"/>
                <w:bottom w:val="none" w:sz="0" w:space="0" w:color="auto"/>
                <w:right w:val="none" w:sz="0" w:space="0" w:color="auto"/>
              </w:divBdr>
            </w:div>
          </w:divsChild>
        </w:div>
        <w:div w:id="1148861529">
          <w:marLeft w:val="0"/>
          <w:marRight w:val="0"/>
          <w:marTop w:val="0"/>
          <w:marBottom w:val="0"/>
          <w:divBdr>
            <w:top w:val="none" w:sz="0" w:space="0" w:color="auto"/>
            <w:left w:val="none" w:sz="0" w:space="0" w:color="auto"/>
            <w:bottom w:val="none" w:sz="0" w:space="0" w:color="auto"/>
            <w:right w:val="none" w:sz="0" w:space="0" w:color="auto"/>
          </w:divBdr>
          <w:divsChild>
            <w:div w:id="1849564995">
              <w:marLeft w:val="0"/>
              <w:marRight w:val="0"/>
              <w:marTop w:val="0"/>
              <w:marBottom w:val="0"/>
              <w:divBdr>
                <w:top w:val="none" w:sz="0" w:space="0" w:color="auto"/>
                <w:left w:val="none" w:sz="0" w:space="0" w:color="auto"/>
                <w:bottom w:val="none" w:sz="0" w:space="0" w:color="auto"/>
                <w:right w:val="none" w:sz="0" w:space="0" w:color="auto"/>
              </w:divBdr>
            </w:div>
            <w:div w:id="1240095082">
              <w:marLeft w:val="0"/>
              <w:marRight w:val="0"/>
              <w:marTop w:val="0"/>
              <w:marBottom w:val="0"/>
              <w:divBdr>
                <w:top w:val="none" w:sz="0" w:space="0" w:color="auto"/>
                <w:left w:val="none" w:sz="0" w:space="0" w:color="auto"/>
                <w:bottom w:val="none" w:sz="0" w:space="0" w:color="auto"/>
                <w:right w:val="none" w:sz="0" w:space="0" w:color="auto"/>
              </w:divBdr>
            </w:div>
            <w:div w:id="735398826">
              <w:marLeft w:val="0"/>
              <w:marRight w:val="0"/>
              <w:marTop w:val="0"/>
              <w:marBottom w:val="0"/>
              <w:divBdr>
                <w:top w:val="none" w:sz="0" w:space="0" w:color="auto"/>
                <w:left w:val="none" w:sz="0" w:space="0" w:color="auto"/>
                <w:bottom w:val="none" w:sz="0" w:space="0" w:color="auto"/>
                <w:right w:val="none" w:sz="0" w:space="0" w:color="auto"/>
              </w:divBdr>
            </w:div>
            <w:div w:id="224418646">
              <w:marLeft w:val="0"/>
              <w:marRight w:val="0"/>
              <w:marTop w:val="0"/>
              <w:marBottom w:val="0"/>
              <w:divBdr>
                <w:top w:val="none" w:sz="0" w:space="0" w:color="auto"/>
                <w:left w:val="none" w:sz="0" w:space="0" w:color="auto"/>
                <w:bottom w:val="none" w:sz="0" w:space="0" w:color="auto"/>
                <w:right w:val="none" w:sz="0" w:space="0" w:color="auto"/>
              </w:divBdr>
            </w:div>
            <w:div w:id="310210346">
              <w:marLeft w:val="0"/>
              <w:marRight w:val="0"/>
              <w:marTop w:val="0"/>
              <w:marBottom w:val="0"/>
              <w:divBdr>
                <w:top w:val="none" w:sz="0" w:space="0" w:color="auto"/>
                <w:left w:val="none" w:sz="0" w:space="0" w:color="auto"/>
                <w:bottom w:val="none" w:sz="0" w:space="0" w:color="auto"/>
                <w:right w:val="none" w:sz="0" w:space="0" w:color="auto"/>
              </w:divBdr>
            </w:div>
          </w:divsChild>
        </w:div>
        <w:div w:id="1137918594">
          <w:marLeft w:val="0"/>
          <w:marRight w:val="0"/>
          <w:marTop w:val="0"/>
          <w:marBottom w:val="0"/>
          <w:divBdr>
            <w:top w:val="none" w:sz="0" w:space="0" w:color="auto"/>
            <w:left w:val="none" w:sz="0" w:space="0" w:color="auto"/>
            <w:bottom w:val="none" w:sz="0" w:space="0" w:color="auto"/>
            <w:right w:val="none" w:sz="0" w:space="0" w:color="auto"/>
          </w:divBdr>
          <w:divsChild>
            <w:div w:id="1113129575">
              <w:marLeft w:val="0"/>
              <w:marRight w:val="0"/>
              <w:marTop w:val="0"/>
              <w:marBottom w:val="0"/>
              <w:divBdr>
                <w:top w:val="none" w:sz="0" w:space="0" w:color="auto"/>
                <w:left w:val="none" w:sz="0" w:space="0" w:color="auto"/>
                <w:bottom w:val="none" w:sz="0" w:space="0" w:color="auto"/>
                <w:right w:val="none" w:sz="0" w:space="0" w:color="auto"/>
              </w:divBdr>
            </w:div>
            <w:div w:id="431123308">
              <w:marLeft w:val="0"/>
              <w:marRight w:val="0"/>
              <w:marTop w:val="0"/>
              <w:marBottom w:val="0"/>
              <w:divBdr>
                <w:top w:val="none" w:sz="0" w:space="0" w:color="auto"/>
                <w:left w:val="none" w:sz="0" w:space="0" w:color="auto"/>
                <w:bottom w:val="none" w:sz="0" w:space="0" w:color="auto"/>
                <w:right w:val="none" w:sz="0" w:space="0" w:color="auto"/>
              </w:divBdr>
            </w:div>
            <w:div w:id="1111820431">
              <w:marLeft w:val="0"/>
              <w:marRight w:val="0"/>
              <w:marTop w:val="0"/>
              <w:marBottom w:val="0"/>
              <w:divBdr>
                <w:top w:val="none" w:sz="0" w:space="0" w:color="auto"/>
                <w:left w:val="none" w:sz="0" w:space="0" w:color="auto"/>
                <w:bottom w:val="none" w:sz="0" w:space="0" w:color="auto"/>
                <w:right w:val="none" w:sz="0" w:space="0" w:color="auto"/>
              </w:divBdr>
            </w:div>
            <w:div w:id="1649631412">
              <w:marLeft w:val="0"/>
              <w:marRight w:val="0"/>
              <w:marTop w:val="0"/>
              <w:marBottom w:val="0"/>
              <w:divBdr>
                <w:top w:val="none" w:sz="0" w:space="0" w:color="auto"/>
                <w:left w:val="none" w:sz="0" w:space="0" w:color="auto"/>
                <w:bottom w:val="none" w:sz="0" w:space="0" w:color="auto"/>
                <w:right w:val="none" w:sz="0" w:space="0" w:color="auto"/>
              </w:divBdr>
            </w:div>
            <w:div w:id="47611387">
              <w:marLeft w:val="0"/>
              <w:marRight w:val="0"/>
              <w:marTop w:val="0"/>
              <w:marBottom w:val="0"/>
              <w:divBdr>
                <w:top w:val="none" w:sz="0" w:space="0" w:color="auto"/>
                <w:left w:val="none" w:sz="0" w:space="0" w:color="auto"/>
                <w:bottom w:val="none" w:sz="0" w:space="0" w:color="auto"/>
                <w:right w:val="none" w:sz="0" w:space="0" w:color="auto"/>
              </w:divBdr>
            </w:div>
          </w:divsChild>
        </w:div>
        <w:div w:id="368802910">
          <w:marLeft w:val="0"/>
          <w:marRight w:val="0"/>
          <w:marTop w:val="0"/>
          <w:marBottom w:val="0"/>
          <w:divBdr>
            <w:top w:val="none" w:sz="0" w:space="0" w:color="auto"/>
            <w:left w:val="none" w:sz="0" w:space="0" w:color="auto"/>
            <w:bottom w:val="none" w:sz="0" w:space="0" w:color="auto"/>
            <w:right w:val="none" w:sz="0" w:space="0" w:color="auto"/>
          </w:divBdr>
        </w:div>
        <w:div w:id="1479766755">
          <w:marLeft w:val="0"/>
          <w:marRight w:val="0"/>
          <w:marTop w:val="0"/>
          <w:marBottom w:val="0"/>
          <w:divBdr>
            <w:top w:val="none" w:sz="0" w:space="0" w:color="auto"/>
            <w:left w:val="none" w:sz="0" w:space="0" w:color="auto"/>
            <w:bottom w:val="none" w:sz="0" w:space="0" w:color="auto"/>
            <w:right w:val="none" w:sz="0" w:space="0" w:color="auto"/>
          </w:divBdr>
        </w:div>
        <w:div w:id="313996421">
          <w:marLeft w:val="0"/>
          <w:marRight w:val="0"/>
          <w:marTop w:val="0"/>
          <w:marBottom w:val="0"/>
          <w:divBdr>
            <w:top w:val="none" w:sz="0" w:space="0" w:color="auto"/>
            <w:left w:val="none" w:sz="0" w:space="0" w:color="auto"/>
            <w:bottom w:val="none" w:sz="0" w:space="0" w:color="auto"/>
            <w:right w:val="none" w:sz="0" w:space="0" w:color="auto"/>
          </w:divBdr>
        </w:div>
        <w:div w:id="1477911872">
          <w:marLeft w:val="0"/>
          <w:marRight w:val="0"/>
          <w:marTop w:val="0"/>
          <w:marBottom w:val="0"/>
          <w:divBdr>
            <w:top w:val="none" w:sz="0" w:space="0" w:color="auto"/>
            <w:left w:val="none" w:sz="0" w:space="0" w:color="auto"/>
            <w:bottom w:val="none" w:sz="0" w:space="0" w:color="auto"/>
            <w:right w:val="none" w:sz="0" w:space="0" w:color="auto"/>
          </w:divBdr>
        </w:div>
      </w:divsChild>
    </w:div>
    <w:div w:id="143208722">
      <w:bodyDiv w:val="1"/>
      <w:marLeft w:val="0"/>
      <w:marRight w:val="0"/>
      <w:marTop w:val="0"/>
      <w:marBottom w:val="0"/>
      <w:divBdr>
        <w:top w:val="none" w:sz="0" w:space="0" w:color="auto"/>
        <w:left w:val="none" w:sz="0" w:space="0" w:color="auto"/>
        <w:bottom w:val="none" w:sz="0" w:space="0" w:color="auto"/>
        <w:right w:val="none" w:sz="0" w:space="0" w:color="auto"/>
      </w:divBdr>
    </w:div>
    <w:div w:id="159388636">
      <w:bodyDiv w:val="1"/>
      <w:marLeft w:val="0"/>
      <w:marRight w:val="0"/>
      <w:marTop w:val="0"/>
      <w:marBottom w:val="0"/>
      <w:divBdr>
        <w:top w:val="none" w:sz="0" w:space="0" w:color="auto"/>
        <w:left w:val="none" w:sz="0" w:space="0" w:color="auto"/>
        <w:bottom w:val="none" w:sz="0" w:space="0" w:color="auto"/>
        <w:right w:val="none" w:sz="0" w:space="0" w:color="auto"/>
      </w:divBdr>
    </w:div>
    <w:div w:id="207034111">
      <w:bodyDiv w:val="1"/>
      <w:marLeft w:val="0"/>
      <w:marRight w:val="0"/>
      <w:marTop w:val="0"/>
      <w:marBottom w:val="0"/>
      <w:divBdr>
        <w:top w:val="none" w:sz="0" w:space="0" w:color="auto"/>
        <w:left w:val="none" w:sz="0" w:space="0" w:color="auto"/>
        <w:bottom w:val="none" w:sz="0" w:space="0" w:color="auto"/>
        <w:right w:val="none" w:sz="0" w:space="0" w:color="auto"/>
      </w:divBdr>
      <w:divsChild>
        <w:div w:id="1363362303">
          <w:marLeft w:val="0"/>
          <w:marRight w:val="0"/>
          <w:marTop w:val="0"/>
          <w:marBottom w:val="0"/>
          <w:divBdr>
            <w:top w:val="none" w:sz="0" w:space="0" w:color="auto"/>
            <w:left w:val="none" w:sz="0" w:space="0" w:color="auto"/>
            <w:bottom w:val="none" w:sz="0" w:space="0" w:color="auto"/>
            <w:right w:val="none" w:sz="0" w:space="0" w:color="auto"/>
          </w:divBdr>
          <w:divsChild>
            <w:div w:id="1172376893">
              <w:marLeft w:val="0"/>
              <w:marRight w:val="0"/>
              <w:marTop w:val="0"/>
              <w:marBottom w:val="0"/>
              <w:divBdr>
                <w:top w:val="none" w:sz="0" w:space="0" w:color="auto"/>
                <w:left w:val="none" w:sz="0" w:space="0" w:color="auto"/>
                <w:bottom w:val="none" w:sz="0" w:space="0" w:color="auto"/>
                <w:right w:val="none" w:sz="0" w:space="0" w:color="auto"/>
              </w:divBdr>
            </w:div>
            <w:div w:id="1568807395">
              <w:marLeft w:val="0"/>
              <w:marRight w:val="0"/>
              <w:marTop w:val="0"/>
              <w:marBottom w:val="0"/>
              <w:divBdr>
                <w:top w:val="none" w:sz="0" w:space="0" w:color="auto"/>
                <w:left w:val="none" w:sz="0" w:space="0" w:color="auto"/>
                <w:bottom w:val="none" w:sz="0" w:space="0" w:color="auto"/>
                <w:right w:val="none" w:sz="0" w:space="0" w:color="auto"/>
              </w:divBdr>
            </w:div>
            <w:div w:id="723337395">
              <w:marLeft w:val="0"/>
              <w:marRight w:val="0"/>
              <w:marTop w:val="0"/>
              <w:marBottom w:val="0"/>
              <w:divBdr>
                <w:top w:val="none" w:sz="0" w:space="0" w:color="auto"/>
                <w:left w:val="none" w:sz="0" w:space="0" w:color="auto"/>
                <w:bottom w:val="none" w:sz="0" w:space="0" w:color="auto"/>
                <w:right w:val="none" w:sz="0" w:space="0" w:color="auto"/>
              </w:divBdr>
            </w:div>
            <w:div w:id="471748402">
              <w:marLeft w:val="0"/>
              <w:marRight w:val="0"/>
              <w:marTop w:val="0"/>
              <w:marBottom w:val="0"/>
              <w:divBdr>
                <w:top w:val="none" w:sz="0" w:space="0" w:color="auto"/>
                <w:left w:val="none" w:sz="0" w:space="0" w:color="auto"/>
                <w:bottom w:val="none" w:sz="0" w:space="0" w:color="auto"/>
                <w:right w:val="none" w:sz="0" w:space="0" w:color="auto"/>
              </w:divBdr>
            </w:div>
            <w:div w:id="587689296">
              <w:marLeft w:val="0"/>
              <w:marRight w:val="0"/>
              <w:marTop w:val="0"/>
              <w:marBottom w:val="0"/>
              <w:divBdr>
                <w:top w:val="none" w:sz="0" w:space="0" w:color="auto"/>
                <w:left w:val="none" w:sz="0" w:space="0" w:color="auto"/>
                <w:bottom w:val="none" w:sz="0" w:space="0" w:color="auto"/>
                <w:right w:val="none" w:sz="0" w:space="0" w:color="auto"/>
              </w:divBdr>
            </w:div>
          </w:divsChild>
        </w:div>
        <w:div w:id="2147358544">
          <w:marLeft w:val="0"/>
          <w:marRight w:val="0"/>
          <w:marTop w:val="0"/>
          <w:marBottom w:val="0"/>
          <w:divBdr>
            <w:top w:val="none" w:sz="0" w:space="0" w:color="auto"/>
            <w:left w:val="none" w:sz="0" w:space="0" w:color="auto"/>
            <w:bottom w:val="none" w:sz="0" w:space="0" w:color="auto"/>
            <w:right w:val="none" w:sz="0" w:space="0" w:color="auto"/>
          </w:divBdr>
          <w:divsChild>
            <w:div w:id="994147164">
              <w:marLeft w:val="0"/>
              <w:marRight w:val="0"/>
              <w:marTop w:val="0"/>
              <w:marBottom w:val="0"/>
              <w:divBdr>
                <w:top w:val="none" w:sz="0" w:space="0" w:color="auto"/>
                <w:left w:val="none" w:sz="0" w:space="0" w:color="auto"/>
                <w:bottom w:val="none" w:sz="0" w:space="0" w:color="auto"/>
                <w:right w:val="none" w:sz="0" w:space="0" w:color="auto"/>
              </w:divBdr>
            </w:div>
            <w:div w:id="1245918156">
              <w:marLeft w:val="0"/>
              <w:marRight w:val="0"/>
              <w:marTop w:val="0"/>
              <w:marBottom w:val="0"/>
              <w:divBdr>
                <w:top w:val="none" w:sz="0" w:space="0" w:color="auto"/>
                <w:left w:val="none" w:sz="0" w:space="0" w:color="auto"/>
                <w:bottom w:val="none" w:sz="0" w:space="0" w:color="auto"/>
                <w:right w:val="none" w:sz="0" w:space="0" w:color="auto"/>
              </w:divBdr>
            </w:div>
            <w:div w:id="1895971494">
              <w:marLeft w:val="0"/>
              <w:marRight w:val="0"/>
              <w:marTop w:val="0"/>
              <w:marBottom w:val="0"/>
              <w:divBdr>
                <w:top w:val="none" w:sz="0" w:space="0" w:color="auto"/>
                <w:left w:val="none" w:sz="0" w:space="0" w:color="auto"/>
                <w:bottom w:val="none" w:sz="0" w:space="0" w:color="auto"/>
                <w:right w:val="none" w:sz="0" w:space="0" w:color="auto"/>
              </w:divBdr>
            </w:div>
            <w:div w:id="1630091026">
              <w:marLeft w:val="0"/>
              <w:marRight w:val="0"/>
              <w:marTop w:val="0"/>
              <w:marBottom w:val="0"/>
              <w:divBdr>
                <w:top w:val="none" w:sz="0" w:space="0" w:color="auto"/>
                <w:left w:val="none" w:sz="0" w:space="0" w:color="auto"/>
                <w:bottom w:val="none" w:sz="0" w:space="0" w:color="auto"/>
                <w:right w:val="none" w:sz="0" w:space="0" w:color="auto"/>
              </w:divBdr>
            </w:div>
            <w:div w:id="2110737834">
              <w:marLeft w:val="0"/>
              <w:marRight w:val="0"/>
              <w:marTop w:val="0"/>
              <w:marBottom w:val="0"/>
              <w:divBdr>
                <w:top w:val="none" w:sz="0" w:space="0" w:color="auto"/>
                <w:left w:val="none" w:sz="0" w:space="0" w:color="auto"/>
                <w:bottom w:val="none" w:sz="0" w:space="0" w:color="auto"/>
                <w:right w:val="none" w:sz="0" w:space="0" w:color="auto"/>
              </w:divBdr>
            </w:div>
          </w:divsChild>
        </w:div>
        <w:div w:id="515848309">
          <w:marLeft w:val="0"/>
          <w:marRight w:val="0"/>
          <w:marTop w:val="0"/>
          <w:marBottom w:val="0"/>
          <w:divBdr>
            <w:top w:val="none" w:sz="0" w:space="0" w:color="auto"/>
            <w:left w:val="none" w:sz="0" w:space="0" w:color="auto"/>
            <w:bottom w:val="none" w:sz="0" w:space="0" w:color="auto"/>
            <w:right w:val="none" w:sz="0" w:space="0" w:color="auto"/>
          </w:divBdr>
          <w:divsChild>
            <w:div w:id="1237939677">
              <w:marLeft w:val="0"/>
              <w:marRight w:val="0"/>
              <w:marTop w:val="0"/>
              <w:marBottom w:val="0"/>
              <w:divBdr>
                <w:top w:val="none" w:sz="0" w:space="0" w:color="auto"/>
                <w:left w:val="none" w:sz="0" w:space="0" w:color="auto"/>
                <w:bottom w:val="none" w:sz="0" w:space="0" w:color="auto"/>
                <w:right w:val="none" w:sz="0" w:space="0" w:color="auto"/>
              </w:divBdr>
            </w:div>
            <w:div w:id="1011645259">
              <w:marLeft w:val="0"/>
              <w:marRight w:val="0"/>
              <w:marTop w:val="0"/>
              <w:marBottom w:val="0"/>
              <w:divBdr>
                <w:top w:val="none" w:sz="0" w:space="0" w:color="auto"/>
                <w:left w:val="none" w:sz="0" w:space="0" w:color="auto"/>
                <w:bottom w:val="none" w:sz="0" w:space="0" w:color="auto"/>
                <w:right w:val="none" w:sz="0" w:space="0" w:color="auto"/>
              </w:divBdr>
            </w:div>
            <w:div w:id="1529565703">
              <w:marLeft w:val="0"/>
              <w:marRight w:val="0"/>
              <w:marTop w:val="0"/>
              <w:marBottom w:val="0"/>
              <w:divBdr>
                <w:top w:val="none" w:sz="0" w:space="0" w:color="auto"/>
                <w:left w:val="none" w:sz="0" w:space="0" w:color="auto"/>
                <w:bottom w:val="none" w:sz="0" w:space="0" w:color="auto"/>
                <w:right w:val="none" w:sz="0" w:space="0" w:color="auto"/>
              </w:divBdr>
            </w:div>
            <w:div w:id="757290398">
              <w:marLeft w:val="0"/>
              <w:marRight w:val="0"/>
              <w:marTop w:val="0"/>
              <w:marBottom w:val="0"/>
              <w:divBdr>
                <w:top w:val="none" w:sz="0" w:space="0" w:color="auto"/>
                <w:left w:val="none" w:sz="0" w:space="0" w:color="auto"/>
                <w:bottom w:val="none" w:sz="0" w:space="0" w:color="auto"/>
                <w:right w:val="none" w:sz="0" w:space="0" w:color="auto"/>
              </w:divBdr>
            </w:div>
            <w:div w:id="347608049">
              <w:marLeft w:val="0"/>
              <w:marRight w:val="0"/>
              <w:marTop w:val="0"/>
              <w:marBottom w:val="0"/>
              <w:divBdr>
                <w:top w:val="none" w:sz="0" w:space="0" w:color="auto"/>
                <w:left w:val="none" w:sz="0" w:space="0" w:color="auto"/>
                <w:bottom w:val="none" w:sz="0" w:space="0" w:color="auto"/>
                <w:right w:val="none" w:sz="0" w:space="0" w:color="auto"/>
              </w:divBdr>
            </w:div>
          </w:divsChild>
        </w:div>
        <w:div w:id="1815104023">
          <w:marLeft w:val="0"/>
          <w:marRight w:val="0"/>
          <w:marTop w:val="0"/>
          <w:marBottom w:val="0"/>
          <w:divBdr>
            <w:top w:val="none" w:sz="0" w:space="0" w:color="auto"/>
            <w:left w:val="none" w:sz="0" w:space="0" w:color="auto"/>
            <w:bottom w:val="none" w:sz="0" w:space="0" w:color="auto"/>
            <w:right w:val="none" w:sz="0" w:space="0" w:color="auto"/>
          </w:divBdr>
          <w:divsChild>
            <w:div w:id="1572618890">
              <w:marLeft w:val="0"/>
              <w:marRight w:val="0"/>
              <w:marTop w:val="0"/>
              <w:marBottom w:val="0"/>
              <w:divBdr>
                <w:top w:val="none" w:sz="0" w:space="0" w:color="auto"/>
                <w:left w:val="none" w:sz="0" w:space="0" w:color="auto"/>
                <w:bottom w:val="none" w:sz="0" w:space="0" w:color="auto"/>
                <w:right w:val="none" w:sz="0" w:space="0" w:color="auto"/>
              </w:divBdr>
            </w:div>
            <w:div w:id="1364481397">
              <w:marLeft w:val="0"/>
              <w:marRight w:val="0"/>
              <w:marTop w:val="0"/>
              <w:marBottom w:val="0"/>
              <w:divBdr>
                <w:top w:val="none" w:sz="0" w:space="0" w:color="auto"/>
                <w:left w:val="none" w:sz="0" w:space="0" w:color="auto"/>
                <w:bottom w:val="none" w:sz="0" w:space="0" w:color="auto"/>
                <w:right w:val="none" w:sz="0" w:space="0" w:color="auto"/>
              </w:divBdr>
            </w:div>
            <w:div w:id="907615173">
              <w:marLeft w:val="0"/>
              <w:marRight w:val="0"/>
              <w:marTop w:val="0"/>
              <w:marBottom w:val="0"/>
              <w:divBdr>
                <w:top w:val="none" w:sz="0" w:space="0" w:color="auto"/>
                <w:left w:val="none" w:sz="0" w:space="0" w:color="auto"/>
                <w:bottom w:val="none" w:sz="0" w:space="0" w:color="auto"/>
                <w:right w:val="none" w:sz="0" w:space="0" w:color="auto"/>
              </w:divBdr>
            </w:div>
            <w:div w:id="938752412">
              <w:marLeft w:val="0"/>
              <w:marRight w:val="0"/>
              <w:marTop w:val="0"/>
              <w:marBottom w:val="0"/>
              <w:divBdr>
                <w:top w:val="none" w:sz="0" w:space="0" w:color="auto"/>
                <w:left w:val="none" w:sz="0" w:space="0" w:color="auto"/>
                <w:bottom w:val="none" w:sz="0" w:space="0" w:color="auto"/>
                <w:right w:val="none" w:sz="0" w:space="0" w:color="auto"/>
              </w:divBdr>
            </w:div>
            <w:div w:id="287050378">
              <w:marLeft w:val="0"/>
              <w:marRight w:val="0"/>
              <w:marTop w:val="0"/>
              <w:marBottom w:val="0"/>
              <w:divBdr>
                <w:top w:val="none" w:sz="0" w:space="0" w:color="auto"/>
                <w:left w:val="none" w:sz="0" w:space="0" w:color="auto"/>
                <w:bottom w:val="none" w:sz="0" w:space="0" w:color="auto"/>
                <w:right w:val="none" w:sz="0" w:space="0" w:color="auto"/>
              </w:divBdr>
            </w:div>
          </w:divsChild>
        </w:div>
        <w:div w:id="547955093">
          <w:marLeft w:val="0"/>
          <w:marRight w:val="0"/>
          <w:marTop w:val="0"/>
          <w:marBottom w:val="0"/>
          <w:divBdr>
            <w:top w:val="none" w:sz="0" w:space="0" w:color="auto"/>
            <w:left w:val="none" w:sz="0" w:space="0" w:color="auto"/>
            <w:bottom w:val="none" w:sz="0" w:space="0" w:color="auto"/>
            <w:right w:val="none" w:sz="0" w:space="0" w:color="auto"/>
          </w:divBdr>
          <w:divsChild>
            <w:div w:id="1936086399">
              <w:marLeft w:val="0"/>
              <w:marRight w:val="0"/>
              <w:marTop w:val="0"/>
              <w:marBottom w:val="0"/>
              <w:divBdr>
                <w:top w:val="none" w:sz="0" w:space="0" w:color="auto"/>
                <w:left w:val="none" w:sz="0" w:space="0" w:color="auto"/>
                <w:bottom w:val="none" w:sz="0" w:space="0" w:color="auto"/>
                <w:right w:val="none" w:sz="0" w:space="0" w:color="auto"/>
              </w:divBdr>
            </w:div>
            <w:div w:id="491600738">
              <w:marLeft w:val="0"/>
              <w:marRight w:val="0"/>
              <w:marTop w:val="0"/>
              <w:marBottom w:val="0"/>
              <w:divBdr>
                <w:top w:val="none" w:sz="0" w:space="0" w:color="auto"/>
                <w:left w:val="none" w:sz="0" w:space="0" w:color="auto"/>
                <w:bottom w:val="none" w:sz="0" w:space="0" w:color="auto"/>
                <w:right w:val="none" w:sz="0" w:space="0" w:color="auto"/>
              </w:divBdr>
            </w:div>
            <w:div w:id="752164223">
              <w:marLeft w:val="0"/>
              <w:marRight w:val="0"/>
              <w:marTop w:val="0"/>
              <w:marBottom w:val="0"/>
              <w:divBdr>
                <w:top w:val="none" w:sz="0" w:space="0" w:color="auto"/>
                <w:left w:val="none" w:sz="0" w:space="0" w:color="auto"/>
                <w:bottom w:val="none" w:sz="0" w:space="0" w:color="auto"/>
                <w:right w:val="none" w:sz="0" w:space="0" w:color="auto"/>
              </w:divBdr>
            </w:div>
            <w:div w:id="692655332">
              <w:marLeft w:val="0"/>
              <w:marRight w:val="0"/>
              <w:marTop w:val="0"/>
              <w:marBottom w:val="0"/>
              <w:divBdr>
                <w:top w:val="none" w:sz="0" w:space="0" w:color="auto"/>
                <w:left w:val="none" w:sz="0" w:space="0" w:color="auto"/>
                <w:bottom w:val="none" w:sz="0" w:space="0" w:color="auto"/>
                <w:right w:val="none" w:sz="0" w:space="0" w:color="auto"/>
              </w:divBdr>
            </w:div>
            <w:div w:id="257950120">
              <w:marLeft w:val="0"/>
              <w:marRight w:val="0"/>
              <w:marTop w:val="0"/>
              <w:marBottom w:val="0"/>
              <w:divBdr>
                <w:top w:val="none" w:sz="0" w:space="0" w:color="auto"/>
                <w:left w:val="none" w:sz="0" w:space="0" w:color="auto"/>
                <w:bottom w:val="none" w:sz="0" w:space="0" w:color="auto"/>
                <w:right w:val="none" w:sz="0" w:space="0" w:color="auto"/>
              </w:divBdr>
            </w:div>
          </w:divsChild>
        </w:div>
        <w:div w:id="1704594732">
          <w:marLeft w:val="0"/>
          <w:marRight w:val="0"/>
          <w:marTop w:val="0"/>
          <w:marBottom w:val="0"/>
          <w:divBdr>
            <w:top w:val="none" w:sz="0" w:space="0" w:color="auto"/>
            <w:left w:val="none" w:sz="0" w:space="0" w:color="auto"/>
            <w:bottom w:val="none" w:sz="0" w:space="0" w:color="auto"/>
            <w:right w:val="none" w:sz="0" w:space="0" w:color="auto"/>
          </w:divBdr>
        </w:div>
        <w:div w:id="1470781765">
          <w:marLeft w:val="0"/>
          <w:marRight w:val="0"/>
          <w:marTop w:val="0"/>
          <w:marBottom w:val="0"/>
          <w:divBdr>
            <w:top w:val="none" w:sz="0" w:space="0" w:color="auto"/>
            <w:left w:val="none" w:sz="0" w:space="0" w:color="auto"/>
            <w:bottom w:val="none" w:sz="0" w:space="0" w:color="auto"/>
            <w:right w:val="none" w:sz="0" w:space="0" w:color="auto"/>
          </w:divBdr>
        </w:div>
        <w:div w:id="1153257951">
          <w:marLeft w:val="0"/>
          <w:marRight w:val="0"/>
          <w:marTop w:val="0"/>
          <w:marBottom w:val="0"/>
          <w:divBdr>
            <w:top w:val="none" w:sz="0" w:space="0" w:color="auto"/>
            <w:left w:val="none" w:sz="0" w:space="0" w:color="auto"/>
            <w:bottom w:val="none" w:sz="0" w:space="0" w:color="auto"/>
            <w:right w:val="none" w:sz="0" w:space="0" w:color="auto"/>
          </w:divBdr>
        </w:div>
        <w:div w:id="74009749">
          <w:marLeft w:val="0"/>
          <w:marRight w:val="0"/>
          <w:marTop w:val="0"/>
          <w:marBottom w:val="0"/>
          <w:divBdr>
            <w:top w:val="none" w:sz="0" w:space="0" w:color="auto"/>
            <w:left w:val="none" w:sz="0" w:space="0" w:color="auto"/>
            <w:bottom w:val="none" w:sz="0" w:space="0" w:color="auto"/>
            <w:right w:val="none" w:sz="0" w:space="0" w:color="auto"/>
          </w:divBdr>
        </w:div>
      </w:divsChild>
    </w:div>
    <w:div w:id="325743256">
      <w:bodyDiv w:val="1"/>
      <w:marLeft w:val="0"/>
      <w:marRight w:val="0"/>
      <w:marTop w:val="0"/>
      <w:marBottom w:val="0"/>
      <w:divBdr>
        <w:top w:val="none" w:sz="0" w:space="0" w:color="auto"/>
        <w:left w:val="none" w:sz="0" w:space="0" w:color="auto"/>
        <w:bottom w:val="none" w:sz="0" w:space="0" w:color="auto"/>
        <w:right w:val="none" w:sz="0" w:space="0" w:color="auto"/>
      </w:divBdr>
    </w:div>
    <w:div w:id="370764025">
      <w:bodyDiv w:val="1"/>
      <w:marLeft w:val="0"/>
      <w:marRight w:val="0"/>
      <w:marTop w:val="0"/>
      <w:marBottom w:val="0"/>
      <w:divBdr>
        <w:top w:val="none" w:sz="0" w:space="0" w:color="auto"/>
        <w:left w:val="none" w:sz="0" w:space="0" w:color="auto"/>
        <w:bottom w:val="none" w:sz="0" w:space="0" w:color="auto"/>
        <w:right w:val="none" w:sz="0" w:space="0" w:color="auto"/>
      </w:divBdr>
    </w:div>
    <w:div w:id="372925412">
      <w:bodyDiv w:val="1"/>
      <w:marLeft w:val="0"/>
      <w:marRight w:val="0"/>
      <w:marTop w:val="0"/>
      <w:marBottom w:val="0"/>
      <w:divBdr>
        <w:top w:val="none" w:sz="0" w:space="0" w:color="auto"/>
        <w:left w:val="none" w:sz="0" w:space="0" w:color="auto"/>
        <w:bottom w:val="none" w:sz="0" w:space="0" w:color="auto"/>
        <w:right w:val="none" w:sz="0" w:space="0" w:color="auto"/>
      </w:divBdr>
    </w:div>
    <w:div w:id="374741205">
      <w:bodyDiv w:val="1"/>
      <w:marLeft w:val="0"/>
      <w:marRight w:val="0"/>
      <w:marTop w:val="0"/>
      <w:marBottom w:val="0"/>
      <w:divBdr>
        <w:top w:val="none" w:sz="0" w:space="0" w:color="auto"/>
        <w:left w:val="none" w:sz="0" w:space="0" w:color="auto"/>
        <w:bottom w:val="none" w:sz="0" w:space="0" w:color="auto"/>
        <w:right w:val="none" w:sz="0" w:space="0" w:color="auto"/>
      </w:divBdr>
    </w:div>
    <w:div w:id="384793593">
      <w:bodyDiv w:val="1"/>
      <w:marLeft w:val="0"/>
      <w:marRight w:val="0"/>
      <w:marTop w:val="0"/>
      <w:marBottom w:val="0"/>
      <w:divBdr>
        <w:top w:val="none" w:sz="0" w:space="0" w:color="auto"/>
        <w:left w:val="none" w:sz="0" w:space="0" w:color="auto"/>
        <w:bottom w:val="none" w:sz="0" w:space="0" w:color="auto"/>
        <w:right w:val="none" w:sz="0" w:space="0" w:color="auto"/>
      </w:divBdr>
      <w:divsChild>
        <w:div w:id="1851604327">
          <w:marLeft w:val="0"/>
          <w:marRight w:val="0"/>
          <w:marTop w:val="0"/>
          <w:marBottom w:val="0"/>
          <w:divBdr>
            <w:top w:val="none" w:sz="0" w:space="0" w:color="auto"/>
            <w:left w:val="none" w:sz="0" w:space="0" w:color="auto"/>
            <w:bottom w:val="none" w:sz="0" w:space="0" w:color="auto"/>
            <w:right w:val="none" w:sz="0" w:space="0" w:color="auto"/>
          </w:divBdr>
          <w:divsChild>
            <w:div w:id="884567408">
              <w:marLeft w:val="0"/>
              <w:marRight w:val="0"/>
              <w:marTop w:val="0"/>
              <w:marBottom w:val="0"/>
              <w:divBdr>
                <w:top w:val="none" w:sz="0" w:space="0" w:color="auto"/>
                <w:left w:val="none" w:sz="0" w:space="0" w:color="auto"/>
                <w:bottom w:val="none" w:sz="0" w:space="0" w:color="auto"/>
                <w:right w:val="none" w:sz="0" w:space="0" w:color="auto"/>
              </w:divBdr>
            </w:div>
            <w:div w:id="113181636">
              <w:marLeft w:val="0"/>
              <w:marRight w:val="0"/>
              <w:marTop w:val="0"/>
              <w:marBottom w:val="0"/>
              <w:divBdr>
                <w:top w:val="none" w:sz="0" w:space="0" w:color="auto"/>
                <w:left w:val="none" w:sz="0" w:space="0" w:color="auto"/>
                <w:bottom w:val="none" w:sz="0" w:space="0" w:color="auto"/>
                <w:right w:val="none" w:sz="0" w:space="0" w:color="auto"/>
              </w:divBdr>
            </w:div>
            <w:div w:id="1121418393">
              <w:marLeft w:val="0"/>
              <w:marRight w:val="0"/>
              <w:marTop w:val="0"/>
              <w:marBottom w:val="0"/>
              <w:divBdr>
                <w:top w:val="none" w:sz="0" w:space="0" w:color="auto"/>
                <w:left w:val="none" w:sz="0" w:space="0" w:color="auto"/>
                <w:bottom w:val="none" w:sz="0" w:space="0" w:color="auto"/>
                <w:right w:val="none" w:sz="0" w:space="0" w:color="auto"/>
              </w:divBdr>
            </w:div>
            <w:div w:id="1214582054">
              <w:marLeft w:val="0"/>
              <w:marRight w:val="0"/>
              <w:marTop w:val="0"/>
              <w:marBottom w:val="0"/>
              <w:divBdr>
                <w:top w:val="none" w:sz="0" w:space="0" w:color="auto"/>
                <w:left w:val="none" w:sz="0" w:space="0" w:color="auto"/>
                <w:bottom w:val="none" w:sz="0" w:space="0" w:color="auto"/>
                <w:right w:val="none" w:sz="0" w:space="0" w:color="auto"/>
              </w:divBdr>
            </w:div>
          </w:divsChild>
        </w:div>
        <w:div w:id="1910189769">
          <w:marLeft w:val="0"/>
          <w:marRight w:val="0"/>
          <w:marTop w:val="0"/>
          <w:marBottom w:val="0"/>
          <w:divBdr>
            <w:top w:val="none" w:sz="0" w:space="0" w:color="auto"/>
            <w:left w:val="none" w:sz="0" w:space="0" w:color="auto"/>
            <w:bottom w:val="none" w:sz="0" w:space="0" w:color="auto"/>
            <w:right w:val="none" w:sz="0" w:space="0" w:color="auto"/>
          </w:divBdr>
          <w:divsChild>
            <w:div w:id="1371371553">
              <w:marLeft w:val="0"/>
              <w:marRight w:val="0"/>
              <w:marTop w:val="0"/>
              <w:marBottom w:val="0"/>
              <w:divBdr>
                <w:top w:val="none" w:sz="0" w:space="0" w:color="auto"/>
                <w:left w:val="none" w:sz="0" w:space="0" w:color="auto"/>
                <w:bottom w:val="none" w:sz="0" w:space="0" w:color="auto"/>
                <w:right w:val="none" w:sz="0" w:space="0" w:color="auto"/>
              </w:divBdr>
            </w:div>
            <w:div w:id="704250929">
              <w:marLeft w:val="0"/>
              <w:marRight w:val="0"/>
              <w:marTop w:val="0"/>
              <w:marBottom w:val="0"/>
              <w:divBdr>
                <w:top w:val="none" w:sz="0" w:space="0" w:color="auto"/>
                <w:left w:val="none" w:sz="0" w:space="0" w:color="auto"/>
                <w:bottom w:val="none" w:sz="0" w:space="0" w:color="auto"/>
                <w:right w:val="none" w:sz="0" w:space="0" w:color="auto"/>
              </w:divBdr>
            </w:div>
            <w:div w:id="906526039">
              <w:marLeft w:val="0"/>
              <w:marRight w:val="0"/>
              <w:marTop w:val="0"/>
              <w:marBottom w:val="0"/>
              <w:divBdr>
                <w:top w:val="none" w:sz="0" w:space="0" w:color="auto"/>
                <w:left w:val="none" w:sz="0" w:space="0" w:color="auto"/>
                <w:bottom w:val="none" w:sz="0" w:space="0" w:color="auto"/>
                <w:right w:val="none" w:sz="0" w:space="0" w:color="auto"/>
              </w:divBdr>
            </w:div>
            <w:div w:id="971859693">
              <w:marLeft w:val="0"/>
              <w:marRight w:val="0"/>
              <w:marTop w:val="0"/>
              <w:marBottom w:val="0"/>
              <w:divBdr>
                <w:top w:val="none" w:sz="0" w:space="0" w:color="auto"/>
                <w:left w:val="none" w:sz="0" w:space="0" w:color="auto"/>
                <w:bottom w:val="none" w:sz="0" w:space="0" w:color="auto"/>
                <w:right w:val="none" w:sz="0" w:space="0" w:color="auto"/>
              </w:divBdr>
            </w:div>
            <w:div w:id="1723822591">
              <w:marLeft w:val="0"/>
              <w:marRight w:val="0"/>
              <w:marTop w:val="0"/>
              <w:marBottom w:val="0"/>
              <w:divBdr>
                <w:top w:val="none" w:sz="0" w:space="0" w:color="auto"/>
                <w:left w:val="none" w:sz="0" w:space="0" w:color="auto"/>
                <w:bottom w:val="none" w:sz="0" w:space="0" w:color="auto"/>
                <w:right w:val="none" w:sz="0" w:space="0" w:color="auto"/>
              </w:divBdr>
            </w:div>
          </w:divsChild>
        </w:div>
        <w:div w:id="1759251599">
          <w:marLeft w:val="0"/>
          <w:marRight w:val="0"/>
          <w:marTop w:val="0"/>
          <w:marBottom w:val="0"/>
          <w:divBdr>
            <w:top w:val="none" w:sz="0" w:space="0" w:color="auto"/>
            <w:left w:val="none" w:sz="0" w:space="0" w:color="auto"/>
            <w:bottom w:val="none" w:sz="0" w:space="0" w:color="auto"/>
            <w:right w:val="none" w:sz="0" w:space="0" w:color="auto"/>
          </w:divBdr>
          <w:divsChild>
            <w:div w:id="1695686786">
              <w:marLeft w:val="0"/>
              <w:marRight w:val="0"/>
              <w:marTop w:val="0"/>
              <w:marBottom w:val="0"/>
              <w:divBdr>
                <w:top w:val="none" w:sz="0" w:space="0" w:color="auto"/>
                <w:left w:val="none" w:sz="0" w:space="0" w:color="auto"/>
                <w:bottom w:val="none" w:sz="0" w:space="0" w:color="auto"/>
                <w:right w:val="none" w:sz="0" w:space="0" w:color="auto"/>
              </w:divBdr>
            </w:div>
            <w:div w:id="818956062">
              <w:marLeft w:val="0"/>
              <w:marRight w:val="0"/>
              <w:marTop w:val="0"/>
              <w:marBottom w:val="0"/>
              <w:divBdr>
                <w:top w:val="none" w:sz="0" w:space="0" w:color="auto"/>
                <w:left w:val="none" w:sz="0" w:space="0" w:color="auto"/>
                <w:bottom w:val="none" w:sz="0" w:space="0" w:color="auto"/>
                <w:right w:val="none" w:sz="0" w:space="0" w:color="auto"/>
              </w:divBdr>
            </w:div>
            <w:div w:id="920986226">
              <w:marLeft w:val="0"/>
              <w:marRight w:val="0"/>
              <w:marTop w:val="0"/>
              <w:marBottom w:val="0"/>
              <w:divBdr>
                <w:top w:val="none" w:sz="0" w:space="0" w:color="auto"/>
                <w:left w:val="none" w:sz="0" w:space="0" w:color="auto"/>
                <w:bottom w:val="none" w:sz="0" w:space="0" w:color="auto"/>
                <w:right w:val="none" w:sz="0" w:space="0" w:color="auto"/>
              </w:divBdr>
            </w:div>
            <w:div w:id="956714558">
              <w:marLeft w:val="0"/>
              <w:marRight w:val="0"/>
              <w:marTop w:val="0"/>
              <w:marBottom w:val="0"/>
              <w:divBdr>
                <w:top w:val="none" w:sz="0" w:space="0" w:color="auto"/>
                <w:left w:val="none" w:sz="0" w:space="0" w:color="auto"/>
                <w:bottom w:val="none" w:sz="0" w:space="0" w:color="auto"/>
                <w:right w:val="none" w:sz="0" w:space="0" w:color="auto"/>
              </w:divBdr>
            </w:div>
            <w:div w:id="1443841819">
              <w:marLeft w:val="0"/>
              <w:marRight w:val="0"/>
              <w:marTop w:val="0"/>
              <w:marBottom w:val="0"/>
              <w:divBdr>
                <w:top w:val="none" w:sz="0" w:space="0" w:color="auto"/>
                <w:left w:val="none" w:sz="0" w:space="0" w:color="auto"/>
                <w:bottom w:val="none" w:sz="0" w:space="0" w:color="auto"/>
                <w:right w:val="none" w:sz="0" w:space="0" w:color="auto"/>
              </w:divBdr>
            </w:div>
          </w:divsChild>
        </w:div>
        <w:div w:id="1578174772">
          <w:marLeft w:val="0"/>
          <w:marRight w:val="0"/>
          <w:marTop w:val="0"/>
          <w:marBottom w:val="0"/>
          <w:divBdr>
            <w:top w:val="none" w:sz="0" w:space="0" w:color="auto"/>
            <w:left w:val="none" w:sz="0" w:space="0" w:color="auto"/>
            <w:bottom w:val="none" w:sz="0" w:space="0" w:color="auto"/>
            <w:right w:val="none" w:sz="0" w:space="0" w:color="auto"/>
          </w:divBdr>
          <w:divsChild>
            <w:div w:id="1485465497">
              <w:marLeft w:val="0"/>
              <w:marRight w:val="0"/>
              <w:marTop w:val="0"/>
              <w:marBottom w:val="0"/>
              <w:divBdr>
                <w:top w:val="none" w:sz="0" w:space="0" w:color="auto"/>
                <w:left w:val="none" w:sz="0" w:space="0" w:color="auto"/>
                <w:bottom w:val="none" w:sz="0" w:space="0" w:color="auto"/>
                <w:right w:val="none" w:sz="0" w:space="0" w:color="auto"/>
              </w:divBdr>
            </w:div>
            <w:div w:id="2001424649">
              <w:marLeft w:val="0"/>
              <w:marRight w:val="0"/>
              <w:marTop w:val="0"/>
              <w:marBottom w:val="0"/>
              <w:divBdr>
                <w:top w:val="none" w:sz="0" w:space="0" w:color="auto"/>
                <w:left w:val="none" w:sz="0" w:space="0" w:color="auto"/>
                <w:bottom w:val="none" w:sz="0" w:space="0" w:color="auto"/>
                <w:right w:val="none" w:sz="0" w:space="0" w:color="auto"/>
              </w:divBdr>
            </w:div>
            <w:div w:id="765924499">
              <w:marLeft w:val="0"/>
              <w:marRight w:val="0"/>
              <w:marTop w:val="0"/>
              <w:marBottom w:val="0"/>
              <w:divBdr>
                <w:top w:val="none" w:sz="0" w:space="0" w:color="auto"/>
                <w:left w:val="none" w:sz="0" w:space="0" w:color="auto"/>
                <w:bottom w:val="none" w:sz="0" w:space="0" w:color="auto"/>
                <w:right w:val="none" w:sz="0" w:space="0" w:color="auto"/>
              </w:divBdr>
            </w:div>
            <w:div w:id="333186447">
              <w:marLeft w:val="0"/>
              <w:marRight w:val="0"/>
              <w:marTop w:val="0"/>
              <w:marBottom w:val="0"/>
              <w:divBdr>
                <w:top w:val="none" w:sz="0" w:space="0" w:color="auto"/>
                <w:left w:val="none" w:sz="0" w:space="0" w:color="auto"/>
                <w:bottom w:val="none" w:sz="0" w:space="0" w:color="auto"/>
                <w:right w:val="none" w:sz="0" w:space="0" w:color="auto"/>
              </w:divBdr>
            </w:div>
            <w:div w:id="1161850456">
              <w:marLeft w:val="0"/>
              <w:marRight w:val="0"/>
              <w:marTop w:val="0"/>
              <w:marBottom w:val="0"/>
              <w:divBdr>
                <w:top w:val="none" w:sz="0" w:space="0" w:color="auto"/>
                <w:left w:val="none" w:sz="0" w:space="0" w:color="auto"/>
                <w:bottom w:val="none" w:sz="0" w:space="0" w:color="auto"/>
                <w:right w:val="none" w:sz="0" w:space="0" w:color="auto"/>
              </w:divBdr>
            </w:div>
          </w:divsChild>
        </w:div>
        <w:div w:id="2109353043">
          <w:marLeft w:val="0"/>
          <w:marRight w:val="0"/>
          <w:marTop w:val="0"/>
          <w:marBottom w:val="0"/>
          <w:divBdr>
            <w:top w:val="none" w:sz="0" w:space="0" w:color="auto"/>
            <w:left w:val="none" w:sz="0" w:space="0" w:color="auto"/>
            <w:bottom w:val="none" w:sz="0" w:space="0" w:color="auto"/>
            <w:right w:val="none" w:sz="0" w:space="0" w:color="auto"/>
          </w:divBdr>
          <w:divsChild>
            <w:div w:id="89786808">
              <w:marLeft w:val="0"/>
              <w:marRight w:val="0"/>
              <w:marTop w:val="0"/>
              <w:marBottom w:val="0"/>
              <w:divBdr>
                <w:top w:val="none" w:sz="0" w:space="0" w:color="auto"/>
                <w:left w:val="none" w:sz="0" w:space="0" w:color="auto"/>
                <w:bottom w:val="none" w:sz="0" w:space="0" w:color="auto"/>
                <w:right w:val="none" w:sz="0" w:space="0" w:color="auto"/>
              </w:divBdr>
            </w:div>
            <w:div w:id="2094541570">
              <w:marLeft w:val="0"/>
              <w:marRight w:val="0"/>
              <w:marTop w:val="0"/>
              <w:marBottom w:val="0"/>
              <w:divBdr>
                <w:top w:val="none" w:sz="0" w:space="0" w:color="auto"/>
                <w:left w:val="none" w:sz="0" w:space="0" w:color="auto"/>
                <w:bottom w:val="none" w:sz="0" w:space="0" w:color="auto"/>
                <w:right w:val="none" w:sz="0" w:space="0" w:color="auto"/>
              </w:divBdr>
            </w:div>
            <w:div w:id="192428072">
              <w:marLeft w:val="0"/>
              <w:marRight w:val="0"/>
              <w:marTop w:val="0"/>
              <w:marBottom w:val="0"/>
              <w:divBdr>
                <w:top w:val="none" w:sz="0" w:space="0" w:color="auto"/>
                <w:left w:val="none" w:sz="0" w:space="0" w:color="auto"/>
                <w:bottom w:val="none" w:sz="0" w:space="0" w:color="auto"/>
                <w:right w:val="none" w:sz="0" w:space="0" w:color="auto"/>
              </w:divBdr>
            </w:div>
            <w:div w:id="1995454046">
              <w:marLeft w:val="0"/>
              <w:marRight w:val="0"/>
              <w:marTop w:val="0"/>
              <w:marBottom w:val="0"/>
              <w:divBdr>
                <w:top w:val="none" w:sz="0" w:space="0" w:color="auto"/>
                <w:left w:val="none" w:sz="0" w:space="0" w:color="auto"/>
                <w:bottom w:val="none" w:sz="0" w:space="0" w:color="auto"/>
                <w:right w:val="none" w:sz="0" w:space="0" w:color="auto"/>
              </w:divBdr>
            </w:div>
            <w:div w:id="1243837004">
              <w:marLeft w:val="0"/>
              <w:marRight w:val="0"/>
              <w:marTop w:val="0"/>
              <w:marBottom w:val="0"/>
              <w:divBdr>
                <w:top w:val="none" w:sz="0" w:space="0" w:color="auto"/>
                <w:left w:val="none" w:sz="0" w:space="0" w:color="auto"/>
                <w:bottom w:val="none" w:sz="0" w:space="0" w:color="auto"/>
                <w:right w:val="none" w:sz="0" w:space="0" w:color="auto"/>
              </w:divBdr>
            </w:div>
          </w:divsChild>
        </w:div>
        <w:div w:id="313531606">
          <w:marLeft w:val="0"/>
          <w:marRight w:val="0"/>
          <w:marTop w:val="0"/>
          <w:marBottom w:val="0"/>
          <w:divBdr>
            <w:top w:val="none" w:sz="0" w:space="0" w:color="auto"/>
            <w:left w:val="none" w:sz="0" w:space="0" w:color="auto"/>
            <w:bottom w:val="none" w:sz="0" w:space="0" w:color="auto"/>
            <w:right w:val="none" w:sz="0" w:space="0" w:color="auto"/>
          </w:divBdr>
        </w:div>
        <w:div w:id="1080180676">
          <w:marLeft w:val="0"/>
          <w:marRight w:val="0"/>
          <w:marTop w:val="0"/>
          <w:marBottom w:val="0"/>
          <w:divBdr>
            <w:top w:val="none" w:sz="0" w:space="0" w:color="auto"/>
            <w:left w:val="none" w:sz="0" w:space="0" w:color="auto"/>
            <w:bottom w:val="none" w:sz="0" w:space="0" w:color="auto"/>
            <w:right w:val="none" w:sz="0" w:space="0" w:color="auto"/>
          </w:divBdr>
        </w:div>
        <w:div w:id="1543901464">
          <w:marLeft w:val="0"/>
          <w:marRight w:val="0"/>
          <w:marTop w:val="0"/>
          <w:marBottom w:val="0"/>
          <w:divBdr>
            <w:top w:val="none" w:sz="0" w:space="0" w:color="auto"/>
            <w:left w:val="none" w:sz="0" w:space="0" w:color="auto"/>
            <w:bottom w:val="none" w:sz="0" w:space="0" w:color="auto"/>
            <w:right w:val="none" w:sz="0" w:space="0" w:color="auto"/>
          </w:divBdr>
        </w:div>
        <w:div w:id="1261789728">
          <w:marLeft w:val="0"/>
          <w:marRight w:val="0"/>
          <w:marTop w:val="0"/>
          <w:marBottom w:val="0"/>
          <w:divBdr>
            <w:top w:val="none" w:sz="0" w:space="0" w:color="auto"/>
            <w:left w:val="none" w:sz="0" w:space="0" w:color="auto"/>
            <w:bottom w:val="none" w:sz="0" w:space="0" w:color="auto"/>
            <w:right w:val="none" w:sz="0" w:space="0" w:color="auto"/>
          </w:divBdr>
        </w:div>
      </w:divsChild>
    </w:div>
    <w:div w:id="531577934">
      <w:bodyDiv w:val="1"/>
      <w:marLeft w:val="0"/>
      <w:marRight w:val="0"/>
      <w:marTop w:val="0"/>
      <w:marBottom w:val="0"/>
      <w:divBdr>
        <w:top w:val="none" w:sz="0" w:space="0" w:color="auto"/>
        <w:left w:val="none" w:sz="0" w:space="0" w:color="auto"/>
        <w:bottom w:val="none" w:sz="0" w:space="0" w:color="auto"/>
        <w:right w:val="none" w:sz="0" w:space="0" w:color="auto"/>
      </w:divBdr>
      <w:divsChild>
        <w:div w:id="768086128">
          <w:marLeft w:val="0"/>
          <w:marRight w:val="0"/>
          <w:marTop w:val="0"/>
          <w:marBottom w:val="0"/>
          <w:divBdr>
            <w:top w:val="none" w:sz="0" w:space="0" w:color="auto"/>
            <w:left w:val="none" w:sz="0" w:space="0" w:color="auto"/>
            <w:bottom w:val="none" w:sz="0" w:space="0" w:color="auto"/>
            <w:right w:val="none" w:sz="0" w:space="0" w:color="auto"/>
          </w:divBdr>
        </w:div>
        <w:div w:id="500508954">
          <w:marLeft w:val="0"/>
          <w:marRight w:val="0"/>
          <w:marTop w:val="0"/>
          <w:marBottom w:val="0"/>
          <w:divBdr>
            <w:top w:val="none" w:sz="0" w:space="0" w:color="auto"/>
            <w:left w:val="none" w:sz="0" w:space="0" w:color="auto"/>
            <w:bottom w:val="none" w:sz="0" w:space="0" w:color="auto"/>
            <w:right w:val="none" w:sz="0" w:space="0" w:color="auto"/>
          </w:divBdr>
        </w:div>
        <w:div w:id="1840850650">
          <w:marLeft w:val="0"/>
          <w:marRight w:val="0"/>
          <w:marTop w:val="0"/>
          <w:marBottom w:val="0"/>
          <w:divBdr>
            <w:top w:val="none" w:sz="0" w:space="0" w:color="auto"/>
            <w:left w:val="none" w:sz="0" w:space="0" w:color="auto"/>
            <w:bottom w:val="none" w:sz="0" w:space="0" w:color="auto"/>
            <w:right w:val="none" w:sz="0" w:space="0" w:color="auto"/>
          </w:divBdr>
        </w:div>
        <w:div w:id="468742707">
          <w:marLeft w:val="0"/>
          <w:marRight w:val="0"/>
          <w:marTop w:val="0"/>
          <w:marBottom w:val="0"/>
          <w:divBdr>
            <w:top w:val="none" w:sz="0" w:space="0" w:color="auto"/>
            <w:left w:val="none" w:sz="0" w:space="0" w:color="auto"/>
            <w:bottom w:val="none" w:sz="0" w:space="0" w:color="auto"/>
            <w:right w:val="none" w:sz="0" w:space="0" w:color="auto"/>
          </w:divBdr>
        </w:div>
        <w:div w:id="771584466">
          <w:marLeft w:val="0"/>
          <w:marRight w:val="0"/>
          <w:marTop w:val="0"/>
          <w:marBottom w:val="0"/>
          <w:divBdr>
            <w:top w:val="none" w:sz="0" w:space="0" w:color="auto"/>
            <w:left w:val="none" w:sz="0" w:space="0" w:color="auto"/>
            <w:bottom w:val="none" w:sz="0" w:space="0" w:color="auto"/>
            <w:right w:val="none" w:sz="0" w:space="0" w:color="auto"/>
          </w:divBdr>
        </w:div>
        <w:div w:id="909997776">
          <w:marLeft w:val="0"/>
          <w:marRight w:val="0"/>
          <w:marTop w:val="0"/>
          <w:marBottom w:val="0"/>
          <w:divBdr>
            <w:top w:val="none" w:sz="0" w:space="0" w:color="auto"/>
            <w:left w:val="none" w:sz="0" w:space="0" w:color="auto"/>
            <w:bottom w:val="none" w:sz="0" w:space="0" w:color="auto"/>
            <w:right w:val="none" w:sz="0" w:space="0" w:color="auto"/>
          </w:divBdr>
        </w:div>
        <w:div w:id="715200307">
          <w:marLeft w:val="0"/>
          <w:marRight w:val="0"/>
          <w:marTop w:val="0"/>
          <w:marBottom w:val="0"/>
          <w:divBdr>
            <w:top w:val="none" w:sz="0" w:space="0" w:color="auto"/>
            <w:left w:val="none" w:sz="0" w:space="0" w:color="auto"/>
            <w:bottom w:val="none" w:sz="0" w:space="0" w:color="auto"/>
            <w:right w:val="none" w:sz="0" w:space="0" w:color="auto"/>
          </w:divBdr>
        </w:div>
        <w:div w:id="1286692135">
          <w:marLeft w:val="0"/>
          <w:marRight w:val="0"/>
          <w:marTop w:val="0"/>
          <w:marBottom w:val="0"/>
          <w:divBdr>
            <w:top w:val="none" w:sz="0" w:space="0" w:color="auto"/>
            <w:left w:val="none" w:sz="0" w:space="0" w:color="auto"/>
            <w:bottom w:val="none" w:sz="0" w:space="0" w:color="auto"/>
            <w:right w:val="none" w:sz="0" w:space="0" w:color="auto"/>
          </w:divBdr>
          <w:divsChild>
            <w:div w:id="1341615857">
              <w:marLeft w:val="-75"/>
              <w:marRight w:val="0"/>
              <w:marTop w:val="30"/>
              <w:marBottom w:val="30"/>
              <w:divBdr>
                <w:top w:val="none" w:sz="0" w:space="0" w:color="auto"/>
                <w:left w:val="none" w:sz="0" w:space="0" w:color="auto"/>
                <w:bottom w:val="none" w:sz="0" w:space="0" w:color="auto"/>
                <w:right w:val="none" w:sz="0" w:space="0" w:color="auto"/>
              </w:divBdr>
              <w:divsChild>
                <w:div w:id="1668942699">
                  <w:marLeft w:val="0"/>
                  <w:marRight w:val="0"/>
                  <w:marTop w:val="0"/>
                  <w:marBottom w:val="0"/>
                  <w:divBdr>
                    <w:top w:val="none" w:sz="0" w:space="0" w:color="auto"/>
                    <w:left w:val="none" w:sz="0" w:space="0" w:color="auto"/>
                    <w:bottom w:val="none" w:sz="0" w:space="0" w:color="auto"/>
                    <w:right w:val="none" w:sz="0" w:space="0" w:color="auto"/>
                  </w:divBdr>
                  <w:divsChild>
                    <w:div w:id="157113413">
                      <w:marLeft w:val="0"/>
                      <w:marRight w:val="0"/>
                      <w:marTop w:val="0"/>
                      <w:marBottom w:val="0"/>
                      <w:divBdr>
                        <w:top w:val="none" w:sz="0" w:space="0" w:color="auto"/>
                        <w:left w:val="none" w:sz="0" w:space="0" w:color="auto"/>
                        <w:bottom w:val="none" w:sz="0" w:space="0" w:color="auto"/>
                        <w:right w:val="none" w:sz="0" w:space="0" w:color="auto"/>
                      </w:divBdr>
                    </w:div>
                  </w:divsChild>
                </w:div>
                <w:div w:id="293798381">
                  <w:marLeft w:val="0"/>
                  <w:marRight w:val="0"/>
                  <w:marTop w:val="0"/>
                  <w:marBottom w:val="0"/>
                  <w:divBdr>
                    <w:top w:val="none" w:sz="0" w:space="0" w:color="auto"/>
                    <w:left w:val="none" w:sz="0" w:space="0" w:color="auto"/>
                    <w:bottom w:val="none" w:sz="0" w:space="0" w:color="auto"/>
                    <w:right w:val="none" w:sz="0" w:space="0" w:color="auto"/>
                  </w:divBdr>
                  <w:divsChild>
                    <w:div w:id="402877631">
                      <w:marLeft w:val="0"/>
                      <w:marRight w:val="0"/>
                      <w:marTop w:val="0"/>
                      <w:marBottom w:val="0"/>
                      <w:divBdr>
                        <w:top w:val="none" w:sz="0" w:space="0" w:color="auto"/>
                        <w:left w:val="none" w:sz="0" w:space="0" w:color="auto"/>
                        <w:bottom w:val="none" w:sz="0" w:space="0" w:color="auto"/>
                        <w:right w:val="none" w:sz="0" w:space="0" w:color="auto"/>
                      </w:divBdr>
                    </w:div>
                  </w:divsChild>
                </w:div>
                <w:div w:id="527573645">
                  <w:marLeft w:val="0"/>
                  <w:marRight w:val="0"/>
                  <w:marTop w:val="0"/>
                  <w:marBottom w:val="0"/>
                  <w:divBdr>
                    <w:top w:val="none" w:sz="0" w:space="0" w:color="auto"/>
                    <w:left w:val="none" w:sz="0" w:space="0" w:color="auto"/>
                    <w:bottom w:val="none" w:sz="0" w:space="0" w:color="auto"/>
                    <w:right w:val="none" w:sz="0" w:space="0" w:color="auto"/>
                  </w:divBdr>
                  <w:divsChild>
                    <w:div w:id="1775049734">
                      <w:marLeft w:val="0"/>
                      <w:marRight w:val="0"/>
                      <w:marTop w:val="0"/>
                      <w:marBottom w:val="0"/>
                      <w:divBdr>
                        <w:top w:val="none" w:sz="0" w:space="0" w:color="auto"/>
                        <w:left w:val="none" w:sz="0" w:space="0" w:color="auto"/>
                        <w:bottom w:val="none" w:sz="0" w:space="0" w:color="auto"/>
                        <w:right w:val="none" w:sz="0" w:space="0" w:color="auto"/>
                      </w:divBdr>
                    </w:div>
                  </w:divsChild>
                </w:div>
                <w:div w:id="1370495857">
                  <w:marLeft w:val="0"/>
                  <w:marRight w:val="0"/>
                  <w:marTop w:val="0"/>
                  <w:marBottom w:val="0"/>
                  <w:divBdr>
                    <w:top w:val="none" w:sz="0" w:space="0" w:color="auto"/>
                    <w:left w:val="none" w:sz="0" w:space="0" w:color="auto"/>
                    <w:bottom w:val="none" w:sz="0" w:space="0" w:color="auto"/>
                    <w:right w:val="none" w:sz="0" w:space="0" w:color="auto"/>
                  </w:divBdr>
                  <w:divsChild>
                    <w:div w:id="72439022">
                      <w:marLeft w:val="0"/>
                      <w:marRight w:val="0"/>
                      <w:marTop w:val="0"/>
                      <w:marBottom w:val="0"/>
                      <w:divBdr>
                        <w:top w:val="none" w:sz="0" w:space="0" w:color="auto"/>
                        <w:left w:val="none" w:sz="0" w:space="0" w:color="auto"/>
                        <w:bottom w:val="none" w:sz="0" w:space="0" w:color="auto"/>
                        <w:right w:val="none" w:sz="0" w:space="0" w:color="auto"/>
                      </w:divBdr>
                    </w:div>
                  </w:divsChild>
                </w:div>
                <w:div w:id="1465349473">
                  <w:marLeft w:val="0"/>
                  <w:marRight w:val="0"/>
                  <w:marTop w:val="0"/>
                  <w:marBottom w:val="0"/>
                  <w:divBdr>
                    <w:top w:val="none" w:sz="0" w:space="0" w:color="auto"/>
                    <w:left w:val="none" w:sz="0" w:space="0" w:color="auto"/>
                    <w:bottom w:val="none" w:sz="0" w:space="0" w:color="auto"/>
                    <w:right w:val="none" w:sz="0" w:space="0" w:color="auto"/>
                  </w:divBdr>
                  <w:divsChild>
                    <w:div w:id="1037779418">
                      <w:marLeft w:val="0"/>
                      <w:marRight w:val="0"/>
                      <w:marTop w:val="0"/>
                      <w:marBottom w:val="0"/>
                      <w:divBdr>
                        <w:top w:val="none" w:sz="0" w:space="0" w:color="auto"/>
                        <w:left w:val="none" w:sz="0" w:space="0" w:color="auto"/>
                        <w:bottom w:val="none" w:sz="0" w:space="0" w:color="auto"/>
                        <w:right w:val="none" w:sz="0" w:space="0" w:color="auto"/>
                      </w:divBdr>
                    </w:div>
                  </w:divsChild>
                </w:div>
                <w:div w:id="1854109557">
                  <w:marLeft w:val="0"/>
                  <w:marRight w:val="0"/>
                  <w:marTop w:val="0"/>
                  <w:marBottom w:val="0"/>
                  <w:divBdr>
                    <w:top w:val="none" w:sz="0" w:space="0" w:color="auto"/>
                    <w:left w:val="none" w:sz="0" w:space="0" w:color="auto"/>
                    <w:bottom w:val="none" w:sz="0" w:space="0" w:color="auto"/>
                    <w:right w:val="none" w:sz="0" w:space="0" w:color="auto"/>
                  </w:divBdr>
                  <w:divsChild>
                    <w:div w:id="644623943">
                      <w:marLeft w:val="0"/>
                      <w:marRight w:val="0"/>
                      <w:marTop w:val="0"/>
                      <w:marBottom w:val="0"/>
                      <w:divBdr>
                        <w:top w:val="none" w:sz="0" w:space="0" w:color="auto"/>
                        <w:left w:val="none" w:sz="0" w:space="0" w:color="auto"/>
                        <w:bottom w:val="none" w:sz="0" w:space="0" w:color="auto"/>
                        <w:right w:val="none" w:sz="0" w:space="0" w:color="auto"/>
                      </w:divBdr>
                    </w:div>
                  </w:divsChild>
                </w:div>
                <w:div w:id="2129274205">
                  <w:marLeft w:val="0"/>
                  <w:marRight w:val="0"/>
                  <w:marTop w:val="0"/>
                  <w:marBottom w:val="0"/>
                  <w:divBdr>
                    <w:top w:val="none" w:sz="0" w:space="0" w:color="auto"/>
                    <w:left w:val="none" w:sz="0" w:space="0" w:color="auto"/>
                    <w:bottom w:val="none" w:sz="0" w:space="0" w:color="auto"/>
                    <w:right w:val="none" w:sz="0" w:space="0" w:color="auto"/>
                  </w:divBdr>
                  <w:divsChild>
                    <w:div w:id="1734427476">
                      <w:marLeft w:val="0"/>
                      <w:marRight w:val="0"/>
                      <w:marTop w:val="0"/>
                      <w:marBottom w:val="0"/>
                      <w:divBdr>
                        <w:top w:val="none" w:sz="0" w:space="0" w:color="auto"/>
                        <w:left w:val="none" w:sz="0" w:space="0" w:color="auto"/>
                        <w:bottom w:val="none" w:sz="0" w:space="0" w:color="auto"/>
                        <w:right w:val="none" w:sz="0" w:space="0" w:color="auto"/>
                      </w:divBdr>
                    </w:div>
                  </w:divsChild>
                </w:div>
                <w:div w:id="727723785">
                  <w:marLeft w:val="0"/>
                  <w:marRight w:val="0"/>
                  <w:marTop w:val="0"/>
                  <w:marBottom w:val="0"/>
                  <w:divBdr>
                    <w:top w:val="none" w:sz="0" w:space="0" w:color="auto"/>
                    <w:left w:val="none" w:sz="0" w:space="0" w:color="auto"/>
                    <w:bottom w:val="none" w:sz="0" w:space="0" w:color="auto"/>
                    <w:right w:val="none" w:sz="0" w:space="0" w:color="auto"/>
                  </w:divBdr>
                  <w:divsChild>
                    <w:div w:id="1990089525">
                      <w:marLeft w:val="0"/>
                      <w:marRight w:val="0"/>
                      <w:marTop w:val="0"/>
                      <w:marBottom w:val="0"/>
                      <w:divBdr>
                        <w:top w:val="none" w:sz="0" w:space="0" w:color="auto"/>
                        <w:left w:val="none" w:sz="0" w:space="0" w:color="auto"/>
                        <w:bottom w:val="none" w:sz="0" w:space="0" w:color="auto"/>
                        <w:right w:val="none" w:sz="0" w:space="0" w:color="auto"/>
                      </w:divBdr>
                    </w:div>
                  </w:divsChild>
                </w:div>
                <w:div w:id="374890567">
                  <w:marLeft w:val="0"/>
                  <w:marRight w:val="0"/>
                  <w:marTop w:val="0"/>
                  <w:marBottom w:val="0"/>
                  <w:divBdr>
                    <w:top w:val="none" w:sz="0" w:space="0" w:color="auto"/>
                    <w:left w:val="none" w:sz="0" w:space="0" w:color="auto"/>
                    <w:bottom w:val="none" w:sz="0" w:space="0" w:color="auto"/>
                    <w:right w:val="none" w:sz="0" w:space="0" w:color="auto"/>
                  </w:divBdr>
                  <w:divsChild>
                    <w:div w:id="157157057">
                      <w:marLeft w:val="0"/>
                      <w:marRight w:val="0"/>
                      <w:marTop w:val="0"/>
                      <w:marBottom w:val="0"/>
                      <w:divBdr>
                        <w:top w:val="none" w:sz="0" w:space="0" w:color="auto"/>
                        <w:left w:val="none" w:sz="0" w:space="0" w:color="auto"/>
                        <w:bottom w:val="none" w:sz="0" w:space="0" w:color="auto"/>
                        <w:right w:val="none" w:sz="0" w:space="0" w:color="auto"/>
                      </w:divBdr>
                    </w:div>
                  </w:divsChild>
                </w:div>
                <w:div w:id="1603756034">
                  <w:marLeft w:val="0"/>
                  <w:marRight w:val="0"/>
                  <w:marTop w:val="0"/>
                  <w:marBottom w:val="0"/>
                  <w:divBdr>
                    <w:top w:val="none" w:sz="0" w:space="0" w:color="auto"/>
                    <w:left w:val="none" w:sz="0" w:space="0" w:color="auto"/>
                    <w:bottom w:val="none" w:sz="0" w:space="0" w:color="auto"/>
                    <w:right w:val="none" w:sz="0" w:space="0" w:color="auto"/>
                  </w:divBdr>
                  <w:divsChild>
                    <w:div w:id="6265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31635">
          <w:marLeft w:val="0"/>
          <w:marRight w:val="0"/>
          <w:marTop w:val="0"/>
          <w:marBottom w:val="0"/>
          <w:divBdr>
            <w:top w:val="none" w:sz="0" w:space="0" w:color="auto"/>
            <w:left w:val="none" w:sz="0" w:space="0" w:color="auto"/>
            <w:bottom w:val="none" w:sz="0" w:space="0" w:color="auto"/>
            <w:right w:val="none" w:sz="0" w:space="0" w:color="auto"/>
          </w:divBdr>
        </w:div>
        <w:div w:id="793207231">
          <w:marLeft w:val="0"/>
          <w:marRight w:val="0"/>
          <w:marTop w:val="0"/>
          <w:marBottom w:val="0"/>
          <w:divBdr>
            <w:top w:val="none" w:sz="0" w:space="0" w:color="auto"/>
            <w:left w:val="none" w:sz="0" w:space="0" w:color="auto"/>
            <w:bottom w:val="none" w:sz="0" w:space="0" w:color="auto"/>
            <w:right w:val="none" w:sz="0" w:space="0" w:color="auto"/>
          </w:divBdr>
        </w:div>
        <w:div w:id="83649759">
          <w:marLeft w:val="0"/>
          <w:marRight w:val="0"/>
          <w:marTop w:val="0"/>
          <w:marBottom w:val="0"/>
          <w:divBdr>
            <w:top w:val="none" w:sz="0" w:space="0" w:color="auto"/>
            <w:left w:val="none" w:sz="0" w:space="0" w:color="auto"/>
            <w:bottom w:val="none" w:sz="0" w:space="0" w:color="auto"/>
            <w:right w:val="none" w:sz="0" w:space="0" w:color="auto"/>
          </w:divBdr>
        </w:div>
        <w:div w:id="1938244576">
          <w:marLeft w:val="0"/>
          <w:marRight w:val="0"/>
          <w:marTop w:val="0"/>
          <w:marBottom w:val="0"/>
          <w:divBdr>
            <w:top w:val="none" w:sz="0" w:space="0" w:color="auto"/>
            <w:left w:val="none" w:sz="0" w:space="0" w:color="auto"/>
            <w:bottom w:val="none" w:sz="0" w:space="0" w:color="auto"/>
            <w:right w:val="none" w:sz="0" w:space="0" w:color="auto"/>
          </w:divBdr>
        </w:div>
        <w:div w:id="366103427">
          <w:marLeft w:val="0"/>
          <w:marRight w:val="0"/>
          <w:marTop w:val="0"/>
          <w:marBottom w:val="0"/>
          <w:divBdr>
            <w:top w:val="none" w:sz="0" w:space="0" w:color="auto"/>
            <w:left w:val="none" w:sz="0" w:space="0" w:color="auto"/>
            <w:bottom w:val="none" w:sz="0" w:space="0" w:color="auto"/>
            <w:right w:val="none" w:sz="0" w:space="0" w:color="auto"/>
          </w:divBdr>
        </w:div>
        <w:div w:id="1983122429">
          <w:marLeft w:val="0"/>
          <w:marRight w:val="0"/>
          <w:marTop w:val="0"/>
          <w:marBottom w:val="0"/>
          <w:divBdr>
            <w:top w:val="none" w:sz="0" w:space="0" w:color="auto"/>
            <w:left w:val="none" w:sz="0" w:space="0" w:color="auto"/>
            <w:bottom w:val="none" w:sz="0" w:space="0" w:color="auto"/>
            <w:right w:val="none" w:sz="0" w:space="0" w:color="auto"/>
          </w:divBdr>
        </w:div>
        <w:div w:id="2025279219">
          <w:marLeft w:val="0"/>
          <w:marRight w:val="0"/>
          <w:marTop w:val="0"/>
          <w:marBottom w:val="0"/>
          <w:divBdr>
            <w:top w:val="none" w:sz="0" w:space="0" w:color="auto"/>
            <w:left w:val="none" w:sz="0" w:space="0" w:color="auto"/>
            <w:bottom w:val="none" w:sz="0" w:space="0" w:color="auto"/>
            <w:right w:val="none" w:sz="0" w:space="0" w:color="auto"/>
          </w:divBdr>
        </w:div>
        <w:div w:id="1609392736">
          <w:marLeft w:val="0"/>
          <w:marRight w:val="0"/>
          <w:marTop w:val="0"/>
          <w:marBottom w:val="0"/>
          <w:divBdr>
            <w:top w:val="none" w:sz="0" w:space="0" w:color="auto"/>
            <w:left w:val="none" w:sz="0" w:space="0" w:color="auto"/>
            <w:bottom w:val="none" w:sz="0" w:space="0" w:color="auto"/>
            <w:right w:val="none" w:sz="0" w:space="0" w:color="auto"/>
          </w:divBdr>
        </w:div>
        <w:div w:id="547305059">
          <w:marLeft w:val="0"/>
          <w:marRight w:val="0"/>
          <w:marTop w:val="0"/>
          <w:marBottom w:val="0"/>
          <w:divBdr>
            <w:top w:val="none" w:sz="0" w:space="0" w:color="auto"/>
            <w:left w:val="none" w:sz="0" w:space="0" w:color="auto"/>
            <w:bottom w:val="none" w:sz="0" w:space="0" w:color="auto"/>
            <w:right w:val="none" w:sz="0" w:space="0" w:color="auto"/>
          </w:divBdr>
        </w:div>
        <w:div w:id="2088383235">
          <w:marLeft w:val="0"/>
          <w:marRight w:val="0"/>
          <w:marTop w:val="0"/>
          <w:marBottom w:val="0"/>
          <w:divBdr>
            <w:top w:val="none" w:sz="0" w:space="0" w:color="auto"/>
            <w:left w:val="none" w:sz="0" w:space="0" w:color="auto"/>
            <w:bottom w:val="none" w:sz="0" w:space="0" w:color="auto"/>
            <w:right w:val="none" w:sz="0" w:space="0" w:color="auto"/>
          </w:divBdr>
        </w:div>
        <w:div w:id="125205505">
          <w:marLeft w:val="0"/>
          <w:marRight w:val="0"/>
          <w:marTop w:val="0"/>
          <w:marBottom w:val="0"/>
          <w:divBdr>
            <w:top w:val="none" w:sz="0" w:space="0" w:color="auto"/>
            <w:left w:val="none" w:sz="0" w:space="0" w:color="auto"/>
            <w:bottom w:val="none" w:sz="0" w:space="0" w:color="auto"/>
            <w:right w:val="none" w:sz="0" w:space="0" w:color="auto"/>
          </w:divBdr>
        </w:div>
        <w:div w:id="1485318977">
          <w:marLeft w:val="0"/>
          <w:marRight w:val="0"/>
          <w:marTop w:val="0"/>
          <w:marBottom w:val="0"/>
          <w:divBdr>
            <w:top w:val="none" w:sz="0" w:space="0" w:color="auto"/>
            <w:left w:val="none" w:sz="0" w:space="0" w:color="auto"/>
            <w:bottom w:val="none" w:sz="0" w:space="0" w:color="auto"/>
            <w:right w:val="none" w:sz="0" w:space="0" w:color="auto"/>
          </w:divBdr>
        </w:div>
        <w:div w:id="1824271679">
          <w:marLeft w:val="0"/>
          <w:marRight w:val="0"/>
          <w:marTop w:val="0"/>
          <w:marBottom w:val="0"/>
          <w:divBdr>
            <w:top w:val="none" w:sz="0" w:space="0" w:color="auto"/>
            <w:left w:val="none" w:sz="0" w:space="0" w:color="auto"/>
            <w:bottom w:val="none" w:sz="0" w:space="0" w:color="auto"/>
            <w:right w:val="none" w:sz="0" w:space="0" w:color="auto"/>
          </w:divBdr>
        </w:div>
        <w:div w:id="1653295761">
          <w:marLeft w:val="0"/>
          <w:marRight w:val="0"/>
          <w:marTop w:val="0"/>
          <w:marBottom w:val="0"/>
          <w:divBdr>
            <w:top w:val="none" w:sz="0" w:space="0" w:color="auto"/>
            <w:left w:val="none" w:sz="0" w:space="0" w:color="auto"/>
            <w:bottom w:val="none" w:sz="0" w:space="0" w:color="auto"/>
            <w:right w:val="none" w:sz="0" w:space="0" w:color="auto"/>
          </w:divBdr>
        </w:div>
        <w:div w:id="1078212688">
          <w:marLeft w:val="0"/>
          <w:marRight w:val="0"/>
          <w:marTop w:val="0"/>
          <w:marBottom w:val="0"/>
          <w:divBdr>
            <w:top w:val="none" w:sz="0" w:space="0" w:color="auto"/>
            <w:left w:val="none" w:sz="0" w:space="0" w:color="auto"/>
            <w:bottom w:val="none" w:sz="0" w:space="0" w:color="auto"/>
            <w:right w:val="none" w:sz="0" w:space="0" w:color="auto"/>
          </w:divBdr>
        </w:div>
        <w:div w:id="1773012735">
          <w:marLeft w:val="0"/>
          <w:marRight w:val="0"/>
          <w:marTop w:val="0"/>
          <w:marBottom w:val="0"/>
          <w:divBdr>
            <w:top w:val="none" w:sz="0" w:space="0" w:color="auto"/>
            <w:left w:val="none" w:sz="0" w:space="0" w:color="auto"/>
            <w:bottom w:val="none" w:sz="0" w:space="0" w:color="auto"/>
            <w:right w:val="none" w:sz="0" w:space="0" w:color="auto"/>
          </w:divBdr>
        </w:div>
        <w:div w:id="2141915787">
          <w:marLeft w:val="0"/>
          <w:marRight w:val="0"/>
          <w:marTop w:val="0"/>
          <w:marBottom w:val="0"/>
          <w:divBdr>
            <w:top w:val="none" w:sz="0" w:space="0" w:color="auto"/>
            <w:left w:val="none" w:sz="0" w:space="0" w:color="auto"/>
            <w:bottom w:val="none" w:sz="0" w:space="0" w:color="auto"/>
            <w:right w:val="none" w:sz="0" w:space="0" w:color="auto"/>
          </w:divBdr>
        </w:div>
        <w:div w:id="292174439">
          <w:marLeft w:val="0"/>
          <w:marRight w:val="0"/>
          <w:marTop w:val="0"/>
          <w:marBottom w:val="0"/>
          <w:divBdr>
            <w:top w:val="none" w:sz="0" w:space="0" w:color="auto"/>
            <w:left w:val="none" w:sz="0" w:space="0" w:color="auto"/>
            <w:bottom w:val="none" w:sz="0" w:space="0" w:color="auto"/>
            <w:right w:val="none" w:sz="0" w:space="0" w:color="auto"/>
          </w:divBdr>
        </w:div>
      </w:divsChild>
    </w:div>
    <w:div w:id="619802618">
      <w:bodyDiv w:val="1"/>
      <w:marLeft w:val="0"/>
      <w:marRight w:val="0"/>
      <w:marTop w:val="0"/>
      <w:marBottom w:val="0"/>
      <w:divBdr>
        <w:top w:val="none" w:sz="0" w:space="0" w:color="auto"/>
        <w:left w:val="none" w:sz="0" w:space="0" w:color="auto"/>
        <w:bottom w:val="none" w:sz="0" w:space="0" w:color="auto"/>
        <w:right w:val="none" w:sz="0" w:space="0" w:color="auto"/>
      </w:divBdr>
    </w:div>
    <w:div w:id="721296605">
      <w:bodyDiv w:val="1"/>
      <w:marLeft w:val="0"/>
      <w:marRight w:val="0"/>
      <w:marTop w:val="0"/>
      <w:marBottom w:val="0"/>
      <w:divBdr>
        <w:top w:val="none" w:sz="0" w:space="0" w:color="auto"/>
        <w:left w:val="none" w:sz="0" w:space="0" w:color="auto"/>
        <w:bottom w:val="none" w:sz="0" w:space="0" w:color="auto"/>
        <w:right w:val="none" w:sz="0" w:space="0" w:color="auto"/>
      </w:divBdr>
    </w:div>
    <w:div w:id="883370922">
      <w:bodyDiv w:val="1"/>
      <w:marLeft w:val="0"/>
      <w:marRight w:val="0"/>
      <w:marTop w:val="0"/>
      <w:marBottom w:val="0"/>
      <w:divBdr>
        <w:top w:val="none" w:sz="0" w:space="0" w:color="auto"/>
        <w:left w:val="none" w:sz="0" w:space="0" w:color="auto"/>
        <w:bottom w:val="none" w:sz="0" w:space="0" w:color="auto"/>
        <w:right w:val="none" w:sz="0" w:space="0" w:color="auto"/>
      </w:divBdr>
    </w:div>
    <w:div w:id="896402007">
      <w:bodyDiv w:val="1"/>
      <w:marLeft w:val="0"/>
      <w:marRight w:val="0"/>
      <w:marTop w:val="0"/>
      <w:marBottom w:val="0"/>
      <w:divBdr>
        <w:top w:val="none" w:sz="0" w:space="0" w:color="auto"/>
        <w:left w:val="none" w:sz="0" w:space="0" w:color="auto"/>
        <w:bottom w:val="none" w:sz="0" w:space="0" w:color="auto"/>
        <w:right w:val="none" w:sz="0" w:space="0" w:color="auto"/>
      </w:divBdr>
    </w:div>
    <w:div w:id="901602426">
      <w:bodyDiv w:val="1"/>
      <w:marLeft w:val="0"/>
      <w:marRight w:val="0"/>
      <w:marTop w:val="0"/>
      <w:marBottom w:val="0"/>
      <w:divBdr>
        <w:top w:val="none" w:sz="0" w:space="0" w:color="auto"/>
        <w:left w:val="none" w:sz="0" w:space="0" w:color="auto"/>
        <w:bottom w:val="none" w:sz="0" w:space="0" w:color="auto"/>
        <w:right w:val="none" w:sz="0" w:space="0" w:color="auto"/>
      </w:divBdr>
      <w:divsChild>
        <w:div w:id="333192536">
          <w:marLeft w:val="0"/>
          <w:marRight w:val="0"/>
          <w:marTop w:val="0"/>
          <w:marBottom w:val="0"/>
          <w:divBdr>
            <w:top w:val="none" w:sz="0" w:space="0" w:color="auto"/>
            <w:left w:val="none" w:sz="0" w:space="0" w:color="auto"/>
            <w:bottom w:val="none" w:sz="0" w:space="0" w:color="auto"/>
            <w:right w:val="none" w:sz="0" w:space="0" w:color="auto"/>
          </w:divBdr>
        </w:div>
        <w:div w:id="1290014412">
          <w:marLeft w:val="0"/>
          <w:marRight w:val="0"/>
          <w:marTop w:val="0"/>
          <w:marBottom w:val="0"/>
          <w:divBdr>
            <w:top w:val="none" w:sz="0" w:space="0" w:color="auto"/>
            <w:left w:val="none" w:sz="0" w:space="0" w:color="auto"/>
            <w:bottom w:val="none" w:sz="0" w:space="0" w:color="auto"/>
            <w:right w:val="none" w:sz="0" w:space="0" w:color="auto"/>
          </w:divBdr>
        </w:div>
        <w:div w:id="987394266">
          <w:marLeft w:val="0"/>
          <w:marRight w:val="0"/>
          <w:marTop w:val="0"/>
          <w:marBottom w:val="0"/>
          <w:divBdr>
            <w:top w:val="none" w:sz="0" w:space="0" w:color="auto"/>
            <w:left w:val="none" w:sz="0" w:space="0" w:color="auto"/>
            <w:bottom w:val="none" w:sz="0" w:space="0" w:color="auto"/>
            <w:right w:val="none" w:sz="0" w:space="0" w:color="auto"/>
          </w:divBdr>
        </w:div>
        <w:div w:id="285434133">
          <w:marLeft w:val="0"/>
          <w:marRight w:val="0"/>
          <w:marTop w:val="0"/>
          <w:marBottom w:val="0"/>
          <w:divBdr>
            <w:top w:val="none" w:sz="0" w:space="0" w:color="auto"/>
            <w:left w:val="none" w:sz="0" w:space="0" w:color="auto"/>
            <w:bottom w:val="none" w:sz="0" w:space="0" w:color="auto"/>
            <w:right w:val="none" w:sz="0" w:space="0" w:color="auto"/>
          </w:divBdr>
        </w:div>
        <w:div w:id="2025282599">
          <w:marLeft w:val="0"/>
          <w:marRight w:val="0"/>
          <w:marTop w:val="0"/>
          <w:marBottom w:val="0"/>
          <w:divBdr>
            <w:top w:val="none" w:sz="0" w:space="0" w:color="auto"/>
            <w:left w:val="none" w:sz="0" w:space="0" w:color="auto"/>
            <w:bottom w:val="none" w:sz="0" w:space="0" w:color="auto"/>
            <w:right w:val="none" w:sz="0" w:space="0" w:color="auto"/>
          </w:divBdr>
          <w:divsChild>
            <w:div w:id="1175148593">
              <w:marLeft w:val="-75"/>
              <w:marRight w:val="0"/>
              <w:marTop w:val="30"/>
              <w:marBottom w:val="30"/>
              <w:divBdr>
                <w:top w:val="none" w:sz="0" w:space="0" w:color="auto"/>
                <w:left w:val="none" w:sz="0" w:space="0" w:color="auto"/>
                <w:bottom w:val="none" w:sz="0" w:space="0" w:color="auto"/>
                <w:right w:val="none" w:sz="0" w:space="0" w:color="auto"/>
              </w:divBdr>
              <w:divsChild>
                <w:div w:id="1214005220">
                  <w:marLeft w:val="0"/>
                  <w:marRight w:val="0"/>
                  <w:marTop w:val="0"/>
                  <w:marBottom w:val="0"/>
                  <w:divBdr>
                    <w:top w:val="none" w:sz="0" w:space="0" w:color="auto"/>
                    <w:left w:val="none" w:sz="0" w:space="0" w:color="auto"/>
                    <w:bottom w:val="none" w:sz="0" w:space="0" w:color="auto"/>
                    <w:right w:val="none" w:sz="0" w:space="0" w:color="auto"/>
                  </w:divBdr>
                  <w:divsChild>
                    <w:div w:id="48765615">
                      <w:marLeft w:val="0"/>
                      <w:marRight w:val="0"/>
                      <w:marTop w:val="0"/>
                      <w:marBottom w:val="0"/>
                      <w:divBdr>
                        <w:top w:val="none" w:sz="0" w:space="0" w:color="auto"/>
                        <w:left w:val="none" w:sz="0" w:space="0" w:color="auto"/>
                        <w:bottom w:val="none" w:sz="0" w:space="0" w:color="auto"/>
                        <w:right w:val="none" w:sz="0" w:space="0" w:color="auto"/>
                      </w:divBdr>
                    </w:div>
                  </w:divsChild>
                </w:div>
                <w:div w:id="522474652">
                  <w:marLeft w:val="0"/>
                  <w:marRight w:val="0"/>
                  <w:marTop w:val="0"/>
                  <w:marBottom w:val="0"/>
                  <w:divBdr>
                    <w:top w:val="none" w:sz="0" w:space="0" w:color="auto"/>
                    <w:left w:val="none" w:sz="0" w:space="0" w:color="auto"/>
                    <w:bottom w:val="none" w:sz="0" w:space="0" w:color="auto"/>
                    <w:right w:val="none" w:sz="0" w:space="0" w:color="auto"/>
                  </w:divBdr>
                  <w:divsChild>
                    <w:div w:id="475100439">
                      <w:marLeft w:val="0"/>
                      <w:marRight w:val="0"/>
                      <w:marTop w:val="0"/>
                      <w:marBottom w:val="0"/>
                      <w:divBdr>
                        <w:top w:val="none" w:sz="0" w:space="0" w:color="auto"/>
                        <w:left w:val="none" w:sz="0" w:space="0" w:color="auto"/>
                        <w:bottom w:val="none" w:sz="0" w:space="0" w:color="auto"/>
                        <w:right w:val="none" w:sz="0" w:space="0" w:color="auto"/>
                      </w:divBdr>
                    </w:div>
                  </w:divsChild>
                </w:div>
                <w:div w:id="321664474">
                  <w:marLeft w:val="0"/>
                  <w:marRight w:val="0"/>
                  <w:marTop w:val="0"/>
                  <w:marBottom w:val="0"/>
                  <w:divBdr>
                    <w:top w:val="none" w:sz="0" w:space="0" w:color="auto"/>
                    <w:left w:val="none" w:sz="0" w:space="0" w:color="auto"/>
                    <w:bottom w:val="none" w:sz="0" w:space="0" w:color="auto"/>
                    <w:right w:val="none" w:sz="0" w:space="0" w:color="auto"/>
                  </w:divBdr>
                  <w:divsChild>
                    <w:div w:id="2086609966">
                      <w:marLeft w:val="0"/>
                      <w:marRight w:val="0"/>
                      <w:marTop w:val="0"/>
                      <w:marBottom w:val="0"/>
                      <w:divBdr>
                        <w:top w:val="none" w:sz="0" w:space="0" w:color="auto"/>
                        <w:left w:val="none" w:sz="0" w:space="0" w:color="auto"/>
                        <w:bottom w:val="none" w:sz="0" w:space="0" w:color="auto"/>
                        <w:right w:val="none" w:sz="0" w:space="0" w:color="auto"/>
                      </w:divBdr>
                    </w:div>
                  </w:divsChild>
                </w:div>
                <w:div w:id="299191718">
                  <w:marLeft w:val="0"/>
                  <w:marRight w:val="0"/>
                  <w:marTop w:val="0"/>
                  <w:marBottom w:val="0"/>
                  <w:divBdr>
                    <w:top w:val="none" w:sz="0" w:space="0" w:color="auto"/>
                    <w:left w:val="none" w:sz="0" w:space="0" w:color="auto"/>
                    <w:bottom w:val="none" w:sz="0" w:space="0" w:color="auto"/>
                    <w:right w:val="none" w:sz="0" w:space="0" w:color="auto"/>
                  </w:divBdr>
                  <w:divsChild>
                    <w:div w:id="112985739">
                      <w:marLeft w:val="0"/>
                      <w:marRight w:val="0"/>
                      <w:marTop w:val="0"/>
                      <w:marBottom w:val="0"/>
                      <w:divBdr>
                        <w:top w:val="none" w:sz="0" w:space="0" w:color="auto"/>
                        <w:left w:val="none" w:sz="0" w:space="0" w:color="auto"/>
                        <w:bottom w:val="none" w:sz="0" w:space="0" w:color="auto"/>
                        <w:right w:val="none" w:sz="0" w:space="0" w:color="auto"/>
                      </w:divBdr>
                    </w:div>
                  </w:divsChild>
                </w:div>
                <w:div w:id="922490554">
                  <w:marLeft w:val="0"/>
                  <w:marRight w:val="0"/>
                  <w:marTop w:val="0"/>
                  <w:marBottom w:val="0"/>
                  <w:divBdr>
                    <w:top w:val="none" w:sz="0" w:space="0" w:color="auto"/>
                    <w:left w:val="none" w:sz="0" w:space="0" w:color="auto"/>
                    <w:bottom w:val="none" w:sz="0" w:space="0" w:color="auto"/>
                    <w:right w:val="none" w:sz="0" w:space="0" w:color="auto"/>
                  </w:divBdr>
                  <w:divsChild>
                    <w:div w:id="2076392794">
                      <w:marLeft w:val="0"/>
                      <w:marRight w:val="0"/>
                      <w:marTop w:val="0"/>
                      <w:marBottom w:val="0"/>
                      <w:divBdr>
                        <w:top w:val="none" w:sz="0" w:space="0" w:color="auto"/>
                        <w:left w:val="none" w:sz="0" w:space="0" w:color="auto"/>
                        <w:bottom w:val="none" w:sz="0" w:space="0" w:color="auto"/>
                        <w:right w:val="none" w:sz="0" w:space="0" w:color="auto"/>
                      </w:divBdr>
                    </w:div>
                  </w:divsChild>
                </w:div>
                <w:div w:id="554195084">
                  <w:marLeft w:val="0"/>
                  <w:marRight w:val="0"/>
                  <w:marTop w:val="0"/>
                  <w:marBottom w:val="0"/>
                  <w:divBdr>
                    <w:top w:val="none" w:sz="0" w:space="0" w:color="auto"/>
                    <w:left w:val="none" w:sz="0" w:space="0" w:color="auto"/>
                    <w:bottom w:val="none" w:sz="0" w:space="0" w:color="auto"/>
                    <w:right w:val="none" w:sz="0" w:space="0" w:color="auto"/>
                  </w:divBdr>
                  <w:divsChild>
                    <w:div w:id="1830291747">
                      <w:marLeft w:val="0"/>
                      <w:marRight w:val="0"/>
                      <w:marTop w:val="0"/>
                      <w:marBottom w:val="0"/>
                      <w:divBdr>
                        <w:top w:val="none" w:sz="0" w:space="0" w:color="auto"/>
                        <w:left w:val="none" w:sz="0" w:space="0" w:color="auto"/>
                        <w:bottom w:val="none" w:sz="0" w:space="0" w:color="auto"/>
                        <w:right w:val="none" w:sz="0" w:space="0" w:color="auto"/>
                      </w:divBdr>
                    </w:div>
                  </w:divsChild>
                </w:div>
                <w:div w:id="797916371">
                  <w:marLeft w:val="0"/>
                  <w:marRight w:val="0"/>
                  <w:marTop w:val="0"/>
                  <w:marBottom w:val="0"/>
                  <w:divBdr>
                    <w:top w:val="none" w:sz="0" w:space="0" w:color="auto"/>
                    <w:left w:val="none" w:sz="0" w:space="0" w:color="auto"/>
                    <w:bottom w:val="none" w:sz="0" w:space="0" w:color="auto"/>
                    <w:right w:val="none" w:sz="0" w:space="0" w:color="auto"/>
                  </w:divBdr>
                  <w:divsChild>
                    <w:div w:id="506359820">
                      <w:marLeft w:val="0"/>
                      <w:marRight w:val="0"/>
                      <w:marTop w:val="0"/>
                      <w:marBottom w:val="0"/>
                      <w:divBdr>
                        <w:top w:val="none" w:sz="0" w:space="0" w:color="auto"/>
                        <w:left w:val="none" w:sz="0" w:space="0" w:color="auto"/>
                        <w:bottom w:val="none" w:sz="0" w:space="0" w:color="auto"/>
                        <w:right w:val="none" w:sz="0" w:space="0" w:color="auto"/>
                      </w:divBdr>
                    </w:div>
                  </w:divsChild>
                </w:div>
                <w:div w:id="389766293">
                  <w:marLeft w:val="0"/>
                  <w:marRight w:val="0"/>
                  <w:marTop w:val="0"/>
                  <w:marBottom w:val="0"/>
                  <w:divBdr>
                    <w:top w:val="none" w:sz="0" w:space="0" w:color="auto"/>
                    <w:left w:val="none" w:sz="0" w:space="0" w:color="auto"/>
                    <w:bottom w:val="none" w:sz="0" w:space="0" w:color="auto"/>
                    <w:right w:val="none" w:sz="0" w:space="0" w:color="auto"/>
                  </w:divBdr>
                  <w:divsChild>
                    <w:div w:id="117144078">
                      <w:marLeft w:val="0"/>
                      <w:marRight w:val="0"/>
                      <w:marTop w:val="0"/>
                      <w:marBottom w:val="0"/>
                      <w:divBdr>
                        <w:top w:val="none" w:sz="0" w:space="0" w:color="auto"/>
                        <w:left w:val="none" w:sz="0" w:space="0" w:color="auto"/>
                        <w:bottom w:val="none" w:sz="0" w:space="0" w:color="auto"/>
                        <w:right w:val="none" w:sz="0" w:space="0" w:color="auto"/>
                      </w:divBdr>
                    </w:div>
                  </w:divsChild>
                </w:div>
                <w:div w:id="145708854">
                  <w:marLeft w:val="0"/>
                  <w:marRight w:val="0"/>
                  <w:marTop w:val="0"/>
                  <w:marBottom w:val="0"/>
                  <w:divBdr>
                    <w:top w:val="none" w:sz="0" w:space="0" w:color="auto"/>
                    <w:left w:val="none" w:sz="0" w:space="0" w:color="auto"/>
                    <w:bottom w:val="none" w:sz="0" w:space="0" w:color="auto"/>
                    <w:right w:val="none" w:sz="0" w:space="0" w:color="auto"/>
                  </w:divBdr>
                  <w:divsChild>
                    <w:div w:id="1435202268">
                      <w:marLeft w:val="0"/>
                      <w:marRight w:val="0"/>
                      <w:marTop w:val="0"/>
                      <w:marBottom w:val="0"/>
                      <w:divBdr>
                        <w:top w:val="none" w:sz="0" w:space="0" w:color="auto"/>
                        <w:left w:val="none" w:sz="0" w:space="0" w:color="auto"/>
                        <w:bottom w:val="none" w:sz="0" w:space="0" w:color="auto"/>
                        <w:right w:val="none" w:sz="0" w:space="0" w:color="auto"/>
                      </w:divBdr>
                    </w:div>
                  </w:divsChild>
                </w:div>
                <w:div w:id="1598051281">
                  <w:marLeft w:val="0"/>
                  <w:marRight w:val="0"/>
                  <w:marTop w:val="0"/>
                  <w:marBottom w:val="0"/>
                  <w:divBdr>
                    <w:top w:val="none" w:sz="0" w:space="0" w:color="auto"/>
                    <w:left w:val="none" w:sz="0" w:space="0" w:color="auto"/>
                    <w:bottom w:val="none" w:sz="0" w:space="0" w:color="auto"/>
                    <w:right w:val="none" w:sz="0" w:space="0" w:color="auto"/>
                  </w:divBdr>
                  <w:divsChild>
                    <w:div w:id="146886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027697">
          <w:marLeft w:val="0"/>
          <w:marRight w:val="0"/>
          <w:marTop w:val="0"/>
          <w:marBottom w:val="0"/>
          <w:divBdr>
            <w:top w:val="none" w:sz="0" w:space="0" w:color="auto"/>
            <w:left w:val="none" w:sz="0" w:space="0" w:color="auto"/>
            <w:bottom w:val="none" w:sz="0" w:space="0" w:color="auto"/>
            <w:right w:val="none" w:sz="0" w:space="0" w:color="auto"/>
          </w:divBdr>
        </w:div>
        <w:div w:id="1878808168">
          <w:marLeft w:val="0"/>
          <w:marRight w:val="0"/>
          <w:marTop w:val="0"/>
          <w:marBottom w:val="0"/>
          <w:divBdr>
            <w:top w:val="none" w:sz="0" w:space="0" w:color="auto"/>
            <w:left w:val="none" w:sz="0" w:space="0" w:color="auto"/>
            <w:bottom w:val="none" w:sz="0" w:space="0" w:color="auto"/>
            <w:right w:val="none" w:sz="0" w:space="0" w:color="auto"/>
          </w:divBdr>
        </w:div>
        <w:div w:id="1907688310">
          <w:marLeft w:val="0"/>
          <w:marRight w:val="0"/>
          <w:marTop w:val="0"/>
          <w:marBottom w:val="0"/>
          <w:divBdr>
            <w:top w:val="none" w:sz="0" w:space="0" w:color="auto"/>
            <w:left w:val="none" w:sz="0" w:space="0" w:color="auto"/>
            <w:bottom w:val="none" w:sz="0" w:space="0" w:color="auto"/>
            <w:right w:val="none" w:sz="0" w:space="0" w:color="auto"/>
          </w:divBdr>
        </w:div>
        <w:div w:id="1366179554">
          <w:marLeft w:val="0"/>
          <w:marRight w:val="0"/>
          <w:marTop w:val="0"/>
          <w:marBottom w:val="0"/>
          <w:divBdr>
            <w:top w:val="none" w:sz="0" w:space="0" w:color="auto"/>
            <w:left w:val="none" w:sz="0" w:space="0" w:color="auto"/>
            <w:bottom w:val="none" w:sz="0" w:space="0" w:color="auto"/>
            <w:right w:val="none" w:sz="0" w:space="0" w:color="auto"/>
          </w:divBdr>
        </w:div>
        <w:div w:id="8720660">
          <w:marLeft w:val="0"/>
          <w:marRight w:val="0"/>
          <w:marTop w:val="0"/>
          <w:marBottom w:val="0"/>
          <w:divBdr>
            <w:top w:val="none" w:sz="0" w:space="0" w:color="auto"/>
            <w:left w:val="none" w:sz="0" w:space="0" w:color="auto"/>
            <w:bottom w:val="none" w:sz="0" w:space="0" w:color="auto"/>
            <w:right w:val="none" w:sz="0" w:space="0" w:color="auto"/>
          </w:divBdr>
        </w:div>
        <w:div w:id="821629025">
          <w:marLeft w:val="0"/>
          <w:marRight w:val="0"/>
          <w:marTop w:val="0"/>
          <w:marBottom w:val="0"/>
          <w:divBdr>
            <w:top w:val="none" w:sz="0" w:space="0" w:color="auto"/>
            <w:left w:val="none" w:sz="0" w:space="0" w:color="auto"/>
            <w:bottom w:val="none" w:sz="0" w:space="0" w:color="auto"/>
            <w:right w:val="none" w:sz="0" w:space="0" w:color="auto"/>
          </w:divBdr>
        </w:div>
        <w:div w:id="1933122758">
          <w:marLeft w:val="0"/>
          <w:marRight w:val="0"/>
          <w:marTop w:val="0"/>
          <w:marBottom w:val="0"/>
          <w:divBdr>
            <w:top w:val="none" w:sz="0" w:space="0" w:color="auto"/>
            <w:left w:val="none" w:sz="0" w:space="0" w:color="auto"/>
            <w:bottom w:val="none" w:sz="0" w:space="0" w:color="auto"/>
            <w:right w:val="none" w:sz="0" w:space="0" w:color="auto"/>
          </w:divBdr>
        </w:div>
        <w:div w:id="1582711497">
          <w:marLeft w:val="0"/>
          <w:marRight w:val="0"/>
          <w:marTop w:val="0"/>
          <w:marBottom w:val="0"/>
          <w:divBdr>
            <w:top w:val="none" w:sz="0" w:space="0" w:color="auto"/>
            <w:left w:val="none" w:sz="0" w:space="0" w:color="auto"/>
            <w:bottom w:val="none" w:sz="0" w:space="0" w:color="auto"/>
            <w:right w:val="none" w:sz="0" w:space="0" w:color="auto"/>
          </w:divBdr>
        </w:div>
        <w:div w:id="633029236">
          <w:marLeft w:val="0"/>
          <w:marRight w:val="0"/>
          <w:marTop w:val="0"/>
          <w:marBottom w:val="0"/>
          <w:divBdr>
            <w:top w:val="none" w:sz="0" w:space="0" w:color="auto"/>
            <w:left w:val="none" w:sz="0" w:space="0" w:color="auto"/>
            <w:bottom w:val="none" w:sz="0" w:space="0" w:color="auto"/>
            <w:right w:val="none" w:sz="0" w:space="0" w:color="auto"/>
          </w:divBdr>
        </w:div>
        <w:div w:id="1878009108">
          <w:marLeft w:val="0"/>
          <w:marRight w:val="0"/>
          <w:marTop w:val="0"/>
          <w:marBottom w:val="0"/>
          <w:divBdr>
            <w:top w:val="none" w:sz="0" w:space="0" w:color="auto"/>
            <w:left w:val="none" w:sz="0" w:space="0" w:color="auto"/>
            <w:bottom w:val="none" w:sz="0" w:space="0" w:color="auto"/>
            <w:right w:val="none" w:sz="0" w:space="0" w:color="auto"/>
          </w:divBdr>
        </w:div>
        <w:div w:id="134491544">
          <w:marLeft w:val="0"/>
          <w:marRight w:val="0"/>
          <w:marTop w:val="0"/>
          <w:marBottom w:val="0"/>
          <w:divBdr>
            <w:top w:val="none" w:sz="0" w:space="0" w:color="auto"/>
            <w:left w:val="none" w:sz="0" w:space="0" w:color="auto"/>
            <w:bottom w:val="none" w:sz="0" w:space="0" w:color="auto"/>
            <w:right w:val="none" w:sz="0" w:space="0" w:color="auto"/>
          </w:divBdr>
        </w:div>
        <w:div w:id="872111952">
          <w:marLeft w:val="0"/>
          <w:marRight w:val="0"/>
          <w:marTop w:val="0"/>
          <w:marBottom w:val="0"/>
          <w:divBdr>
            <w:top w:val="none" w:sz="0" w:space="0" w:color="auto"/>
            <w:left w:val="none" w:sz="0" w:space="0" w:color="auto"/>
            <w:bottom w:val="none" w:sz="0" w:space="0" w:color="auto"/>
            <w:right w:val="none" w:sz="0" w:space="0" w:color="auto"/>
          </w:divBdr>
        </w:div>
        <w:div w:id="536545895">
          <w:marLeft w:val="0"/>
          <w:marRight w:val="0"/>
          <w:marTop w:val="0"/>
          <w:marBottom w:val="0"/>
          <w:divBdr>
            <w:top w:val="none" w:sz="0" w:space="0" w:color="auto"/>
            <w:left w:val="none" w:sz="0" w:space="0" w:color="auto"/>
            <w:bottom w:val="none" w:sz="0" w:space="0" w:color="auto"/>
            <w:right w:val="none" w:sz="0" w:space="0" w:color="auto"/>
          </w:divBdr>
        </w:div>
        <w:div w:id="321542712">
          <w:marLeft w:val="0"/>
          <w:marRight w:val="0"/>
          <w:marTop w:val="0"/>
          <w:marBottom w:val="0"/>
          <w:divBdr>
            <w:top w:val="none" w:sz="0" w:space="0" w:color="auto"/>
            <w:left w:val="none" w:sz="0" w:space="0" w:color="auto"/>
            <w:bottom w:val="none" w:sz="0" w:space="0" w:color="auto"/>
            <w:right w:val="none" w:sz="0" w:space="0" w:color="auto"/>
          </w:divBdr>
        </w:div>
        <w:div w:id="686908718">
          <w:marLeft w:val="0"/>
          <w:marRight w:val="0"/>
          <w:marTop w:val="0"/>
          <w:marBottom w:val="0"/>
          <w:divBdr>
            <w:top w:val="none" w:sz="0" w:space="0" w:color="auto"/>
            <w:left w:val="none" w:sz="0" w:space="0" w:color="auto"/>
            <w:bottom w:val="none" w:sz="0" w:space="0" w:color="auto"/>
            <w:right w:val="none" w:sz="0" w:space="0" w:color="auto"/>
          </w:divBdr>
        </w:div>
        <w:div w:id="1153369643">
          <w:marLeft w:val="0"/>
          <w:marRight w:val="0"/>
          <w:marTop w:val="0"/>
          <w:marBottom w:val="0"/>
          <w:divBdr>
            <w:top w:val="none" w:sz="0" w:space="0" w:color="auto"/>
            <w:left w:val="none" w:sz="0" w:space="0" w:color="auto"/>
            <w:bottom w:val="none" w:sz="0" w:space="0" w:color="auto"/>
            <w:right w:val="none" w:sz="0" w:space="0" w:color="auto"/>
          </w:divBdr>
        </w:div>
        <w:div w:id="728961701">
          <w:marLeft w:val="0"/>
          <w:marRight w:val="0"/>
          <w:marTop w:val="0"/>
          <w:marBottom w:val="0"/>
          <w:divBdr>
            <w:top w:val="none" w:sz="0" w:space="0" w:color="auto"/>
            <w:left w:val="none" w:sz="0" w:space="0" w:color="auto"/>
            <w:bottom w:val="none" w:sz="0" w:space="0" w:color="auto"/>
            <w:right w:val="none" w:sz="0" w:space="0" w:color="auto"/>
          </w:divBdr>
        </w:div>
        <w:div w:id="1284849877">
          <w:marLeft w:val="0"/>
          <w:marRight w:val="0"/>
          <w:marTop w:val="0"/>
          <w:marBottom w:val="0"/>
          <w:divBdr>
            <w:top w:val="none" w:sz="0" w:space="0" w:color="auto"/>
            <w:left w:val="none" w:sz="0" w:space="0" w:color="auto"/>
            <w:bottom w:val="none" w:sz="0" w:space="0" w:color="auto"/>
            <w:right w:val="none" w:sz="0" w:space="0" w:color="auto"/>
          </w:divBdr>
        </w:div>
      </w:divsChild>
    </w:div>
    <w:div w:id="960918342">
      <w:bodyDiv w:val="1"/>
      <w:marLeft w:val="0"/>
      <w:marRight w:val="0"/>
      <w:marTop w:val="0"/>
      <w:marBottom w:val="0"/>
      <w:divBdr>
        <w:top w:val="none" w:sz="0" w:space="0" w:color="auto"/>
        <w:left w:val="none" w:sz="0" w:space="0" w:color="auto"/>
        <w:bottom w:val="none" w:sz="0" w:space="0" w:color="auto"/>
        <w:right w:val="none" w:sz="0" w:space="0" w:color="auto"/>
      </w:divBdr>
      <w:divsChild>
        <w:div w:id="1171331290">
          <w:marLeft w:val="0"/>
          <w:marRight w:val="0"/>
          <w:marTop w:val="0"/>
          <w:marBottom w:val="0"/>
          <w:divBdr>
            <w:top w:val="none" w:sz="0" w:space="0" w:color="auto"/>
            <w:left w:val="none" w:sz="0" w:space="0" w:color="auto"/>
            <w:bottom w:val="none" w:sz="0" w:space="0" w:color="auto"/>
            <w:right w:val="none" w:sz="0" w:space="0" w:color="auto"/>
          </w:divBdr>
          <w:divsChild>
            <w:div w:id="298844466">
              <w:marLeft w:val="0"/>
              <w:marRight w:val="0"/>
              <w:marTop w:val="0"/>
              <w:marBottom w:val="0"/>
              <w:divBdr>
                <w:top w:val="none" w:sz="0" w:space="0" w:color="auto"/>
                <w:left w:val="none" w:sz="0" w:space="0" w:color="auto"/>
                <w:bottom w:val="none" w:sz="0" w:space="0" w:color="auto"/>
                <w:right w:val="none" w:sz="0" w:space="0" w:color="auto"/>
              </w:divBdr>
            </w:div>
            <w:div w:id="1780568578">
              <w:marLeft w:val="0"/>
              <w:marRight w:val="0"/>
              <w:marTop w:val="0"/>
              <w:marBottom w:val="0"/>
              <w:divBdr>
                <w:top w:val="none" w:sz="0" w:space="0" w:color="auto"/>
                <w:left w:val="none" w:sz="0" w:space="0" w:color="auto"/>
                <w:bottom w:val="none" w:sz="0" w:space="0" w:color="auto"/>
                <w:right w:val="none" w:sz="0" w:space="0" w:color="auto"/>
              </w:divBdr>
            </w:div>
            <w:div w:id="725302322">
              <w:marLeft w:val="0"/>
              <w:marRight w:val="0"/>
              <w:marTop w:val="0"/>
              <w:marBottom w:val="0"/>
              <w:divBdr>
                <w:top w:val="none" w:sz="0" w:space="0" w:color="auto"/>
                <w:left w:val="none" w:sz="0" w:space="0" w:color="auto"/>
                <w:bottom w:val="none" w:sz="0" w:space="0" w:color="auto"/>
                <w:right w:val="none" w:sz="0" w:space="0" w:color="auto"/>
              </w:divBdr>
            </w:div>
            <w:div w:id="1776747023">
              <w:marLeft w:val="0"/>
              <w:marRight w:val="0"/>
              <w:marTop w:val="0"/>
              <w:marBottom w:val="0"/>
              <w:divBdr>
                <w:top w:val="none" w:sz="0" w:space="0" w:color="auto"/>
                <w:left w:val="none" w:sz="0" w:space="0" w:color="auto"/>
                <w:bottom w:val="none" w:sz="0" w:space="0" w:color="auto"/>
                <w:right w:val="none" w:sz="0" w:space="0" w:color="auto"/>
              </w:divBdr>
            </w:div>
            <w:div w:id="1909218416">
              <w:marLeft w:val="0"/>
              <w:marRight w:val="0"/>
              <w:marTop w:val="0"/>
              <w:marBottom w:val="0"/>
              <w:divBdr>
                <w:top w:val="none" w:sz="0" w:space="0" w:color="auto"/>
                <w:left w:val="none" w:sz="0" w:space="0" w:color="auto"/>
                <w:bottom w:val="none" w:sz="0" w:space="0" w:color="auto"/>
                <w:right w:val="none" w:sz="0" w:space="0" w:color="auto"/>
              </w:divBdr>
            </w:div>
          </w:divsChild>
        </w:div>
        <w:div w:id="674066343">
          <w:marLeft w:val="0"/>
          <w:marRight w:val="0"/>
          <w:marTop w:val="0"/>
          <w:marBottom w:val="0"/>
          <w:divBdr>
            <w:top w:val="none" w:sz="0" w:space="0" w:color="auto"/>
            <w:left w:val="none" w:sz="0" w:space="0" w:color="auto"/>
            <w:bottom w:val="none" w:sz="0" w:space="0" w:color="auto"/>
            <w:right w:val="none" w:sz="0" w:space="0" w:color="auto"/>
          </w:divBdr>
          <w:divsChild>
            <w:div w:id="1172259782">
              <w:marLeft w:val="0"/>
              <w:marRight w:val="0"/>
              <w:marTop w:val="0"/>
              <w:marBottom w:val="0"/>
              <w:divBdr>
                <w:top w:val="none" w:sz="0" w:space="0" w:color="auto"/>
                <w:left w:val="none" w:sz="0" w:space="0" w:color="auto"/>
                <w:bottom w:val="none" w:sz="0" w:space="0" w:color="auto"/>
                <w:right w:val="none" w:sz="0" w:space="0" w:color="auto"/>
              </w:divBdr>
            </w:div>
            <w:div w:id="499736157">
              <w:marLeft w:val="0"/>
              <w:marRight w:val="0"/>
              <w:marTop w:val="0"/>
              <w:marBottom w:val="0"/>
              <w:divBdr>
                <w:top w:val="none" w:sz="0" w:space="0" w:color="auto"/>
                <w:left w:val="none" w:sz="0" w:space="0" w:color="auto"/>
                <w:bottom w:val="none" w:sz="0" w:space="0" w:color="auto"/>
                <w:right w:val="none" w:sz="0" w:space="0" w:color="auto"/>
              </w:divBdr>
            </w:div>
            <w:div w:id="1239514465">
              <w:marLeft w:val="0"/>
              <w:marRight w:val="0"/>
              <w:marTop w:val="0"/>
              <w:marBottom w:val="0"/>
              <w:divBdr>
                <w:top w:val="none" w:sz="0" w:space="0" w:color="auto"/>
                <w:left w:val="none" w:sz="0" w:space="0" w:color="auto"/>
                <w:bottom w:val="none" w:sz="0" w:space="0" w:color="auto"/>
                <w:right w:val="none" w:sz="0" w:space="0" w:color="auto"/>
              </w:divBdr>
            </w:div>
            <w:div w:id="1214806799">
              <w:marLeft w:val="0"/>
              <w:marRight w:val="0"/>
              <w:marTop w:val="0"/>
              <w:marBottom w:val="0"/>
              <w:divBdr>
                <w:top w:val="none" w:sz="0" w:space="0" w:color="auto"/>
                <w:left w:val="none" w:sz="0" w:space="0" w:color="auto"/>
                <w:bottom w:val="none" w:sz="0" w:space="0" w:color="auto"/>
                <w:right w:val="none" w:sz="0" w:space="0" w:color="auto"/>
              </w:divBdr>
            </w:div>
            <w:div w:id="1911303569">
              <w:marLeft w:val="0"/>
              <w:marRight w:val="0"/>
              <w:marTop w:val="0"/>
              <w:marBottom w:val="0"/>
              <w:divBdr>
                <w:top w:val="none" w:sz="0" w:space="0" w:color="auto"/>
                <w:left w:val="none" w:sz="0" w:space="0" w:color="auto"/>
                <w:bottom w:val="none" w:sz="0" w:space="0" w:color="auto"/>
                <w:right w:val="none" w:sz="0" w:space="0" w:color="auto"/>
              </w:divBdr>
            </w:div>
          </w:divsChild>
        </w:div>
        <w:div w:id="784159285">
          <w:marLeft w:val="0"/>
          <w:marRight w:val="0"/>
          <w:marTop w:val="0"/>
          <w:marBottom w:val="0"/>
          <w:divBdr>
            <w:top w:val="none" w:sz="0" w:space="0" w:color="auto"/>
            <w:left w:val="none" w:sz="0" w:space="0" w:color="auto"/>
            <w:bottom w:val="none" w:sz="0" w:space="0" w:color="auto"/>
            <w:right w:val="none" w:sz="0" w:space="0" w:color="auto"/>
          </w:divBdr>
          <w:divsChild>
            <w:div w:id="1473668997">
              <w:marLeft w:val="0"/>
              <w:marRight w:val="0"/>
              <w:marTop w:val="0"/>
              <w:marBottom w:val="0"/>
              <w:divBdr>
                <w:top w:val="none" w:sz="0" w:space="0" w:color="auto"/>
                <w:left w:val="none" w:sz="0" w:space="0" w:color="auto"/>
                <w:bottom w:val="none" w:sz="0" w:space="0" w:color="auto"/>
                <w:right w:val="none" w:sz="0" w:space="0" w:color="auto"/>
              </w:divBdr>
            </w:div>
            <w:div w:id="208733601">
              <w:marLeft w:val="0"/>
              <w:marRight w:val="0"/>
              <w:marTop w:val="0"/>
              <w:marBottom w:val="0"/>
              <w:divBdr>
                <w:top w:val="none" w:sz="0" w:space="0" w:color="auto"/>
                <w:left w:val="none" w:sz="0" w:space="0" w:color="auto"/>
                <w:bottom w:val="none" w:sz="0" w:space="0" w:color="auto"/>
                <w:right w:val="none" w:sz="0" w:space="0" w:color="auto"/>
              </w:divBdr>
            </w:div>
            <w:div w:id="893085321">
              <w:marLeft w:val="0"/>
              <w:marRight w:val="0"/>
              <w:marTop w:val="0"/>
              <w:marBottom w:val="0"/>
              <w:divBdr>
                <w:top w:val="none" w:sz="0" w:space="0" w:color="auto"/>
                <w:left w:val="none" w:sz="0" w:space="0" w:color="auto"/>
                <w:bottom w:val="none" w:sz="0" w:space="0" w:color="auto"/>
                <w:right w:val="none" w:sz="0" w:space="0" w:color="auto"/>
              </w:divBdr>
            </w:div>
            <w:div w:id="1385711363">
              <w:marLeft w:val="0"/>
              <w:marRight w:val="0"/>
              <w:marTop w:val="0"/>
              <w:marBottom w:val="0"/>
              <w:divBdr>
                <w:top w:val="none" w:sz="0" w:space="0" w:color="auto"/>
                <w:left w:val="none" w:sz="0" w:space="0" w:color="auto"/>
                <w:bottom w:val="none" w:sz="0" w:space="0" w:color="auto"/>
                <w:right w:val="none" w:sz="0" w:space="0" w:color="auto"/>
              </w:divBdr>
            </w:div>
            <w:div w:id="2095515406">
              <w:marLeft w:val="0"/>
              <w:marRight w:val="0"/>
              <w:marTop w:val="0"/>
              <w:marBottom w:val="0"/>
              <w:divBdr>
                <w:top w:val="none" w:sz="0" w:space="0" w:color="auto"/>
                <w:left w:val="none" w:sz="0" w:space="0" w:color="auto"/>
                <w:bottom w:val="none" w:sz="0" w:space="0" w:color="auto"/>
                <w:right w:val="none" w:sz="0" w:space="0" w:color="auto"/>
              </w:divBdr>
            </w:div>
          </w:divsChild>
        </w:div>
        <w:div w:id="512376891">
          <w:marLeft w:val="0"/>
          <w:marRight w:val="0"/>
          <w:marTop w:val="0"/>
          <w:marBottom w:val="0"/>
          <w:divBdr>
            <w:top w:val="none" w:sz="0" w:space="0" w:color="auto"/>
            <w:left w:val="none" w:sz="0" w:space="0" w:color="auto"/>
            <w:bottom w:val="none" w:sz="0" w:space="0" w:color="auto"/>
            <w:right w:val="none" w:sz="0" w:space="0" w:color="auto"/>
          </w:divBdr>
          <w:divsChild>
            <w:div w:id="1991863694">
              <w:marLeft w:val="0"/>
              <w:marRight w:val="0"/>
              <w:marTop w:val="0"/>
              <w:marBottom w:val="0"/>
              <w:divBdr>
                <w:top w:val="none" w:sz="0" w:space="0" w:color="auto"/>
                <w:left w:val="none" w:sz="0" w:space="0" w:color="auto"/>
                <w:bottom w:val="none" w:sz="0" w:space="0" w:color="auto"/>
                <w:right w:val="none" w:sz="0" w:space="0" w:color="auto"/>
              </w:divBdr>
            </w:div>
            <w:div w:id="1855873773">
              <w:marLeft w:val="0"/>
              <w:marRight w:val="0"/>
              <w:marTop w:val="0"/>
              <w:marBottom w:val="0"/>
              <w:divBdr>
                <w:top w:val="none" w:sz="0" w:space="0" w:color="auto"/>
                <w:left w:val="none" w:sz="0" w:space="0" w:color="auto"/>
                <w:bottom w:val="none" w:sz="0" w:space="0" w:color="auto"/>
                <w:right w:val="none" w:sz="0" w:space="0" w:color="auto"/>
              </w:divBdr>
            </w:div>
            <w:div w:id="1882673173">
              <w:marLeft w:val="0"/>
              <w:marRight w:val="0"/>
              <w:marTop w:val="0"/>
              <w:marBottom w:val="0"/>
              <w:divBdr>
                <w:top w:val="none" w:sz="0" w:space="0" w:color="auto"/>
                <w:left w:val="none" w:sz="0" w:space="0" w:color="auto"/>
                <w:bottom w:val="none" w:sz="0" w:space="0" w:color="auto"/>
                <w:right w:val="none" w:sz="0" w:space="0" w:color="auto"/>
              </w:divBdr>
            </w:div>
            <w:div w:id="982587888">
              <w:marLeft w:val="0"/>
              <w:marRight w:val="0"/>
              <w:marTop w:val="0"/>
              <w:marBottom w:val="0"/>
              <w:divBdr>
                <w:top w:val="none" w:sz="0" w:space="0" w:color="auto"/>
                <w:left w:val="none" w:sz="0" w:space="0" w:color="auto"/>
                <w:bottom w:val="none" w:sz="0" w:space="0" w:color="auto"/>
                <w:right w:val="none" w:sz="0" w:space="0" w:color="auto"/>
              </w:divBdr>
            </w:div>
            <w:div w:id="685716438">
              <w:marLeft w:val="0"/>
              <w:marRight w:val="0"/>
              <w:marTop w:val="0"/>
              <w:marBottom w:val="0"/>
              <w:divBdr>
                <w:top w:val="none" w:sz="0" w:space="0" w:color="auto"/>
                <w:left w:val="none" w:sz="0" w:space="0" w:color="auto"/>
                <w:bottom w:val="none" w:sz="0" w:space="0" w:color="auto"/>
                <w:right w:val="none" w:sz="0" w:space="0" w:color="auto"/>
              </w:divBdr>
            </w:div>
          </w:divsChild>
        </w:div>
        <w:div w:id="1794980644">
          <w:marLeft w:val="0"/>
          <w:marRight w:val="0"/>
          <w:marTop w:val="0"/>
          <w:marBottom w:val="0"/>
          <w:divBdr>
            <w:top w:val="none" w:sz="0" w:space="0" w:color="auto"/>
            <w:left w:val="none" w:sz="0" w:space="0" w:color="auto"/>
            <w:bottom w:val="none" w:sz="0" w:space="0" w:color="auto"/>
            <w:right w:val="none" w:sz="0" w:space="0" w:color="auto"/>
          </w:divBdr>
          <w:divsChild>
            <w:div w:id="263540764">
              <w:marLeft w:val="0"/>
              <w:marRight w:val="0"/>
              <w:marTop w:val="0"/>
              <w:marBottom w:val="0"/>
              <w:divBdr>
                <w:top w:val="none" w:sz="0" w:space="0" w:color="auto"/>
                <w:left w:val="none" w:sz="0" w:space="0" w:color="auto"/>
                <w:bottom w:val="none" w:sz="0" w:space="0" w:color="auto"/>
                <w:right w:val="none" w:sz="0" w:space="0" w:color="auto"/>
              </w:divBdr>
            </w:div>
            <w:div w:id="302350213">
              <w:marLeft w:val="0"/>
              <w:marRight w:val="0"/>
              <w:marTop w:val="0"/>
              <w:marBottom w:val="0"/>
              <w:divBdr>
                <w:top w:val="none" w:sz="0" w:space="0" w:color="auto"/>
                <w:left w:val="none" w:sz="0" w:space="0" w:color="auto"/>
                <w:bottom w:val="none" w:sz="0" w:space="0" w:color="auto"/>
                <w:right w:val="none" w:sz="0" w:space="0" w:color="auto"/>
              </w:divBdr>
            </w:div>
            <w:div w:id="780029123">
              <w:marLeft w:val="0"/>
              <w:marRight w:val="0"/>
              <w:marTop w:val="0"/>
              <w:marBottom w:val="0"/>
              <w:divBdr>
                <w:top w:val="none" w:sz="0" w:space="0" w:color="auto"/>
                <w:left w:val="none" w:sz="0" w:space="0" w:color="auto"/>
                <w:bottom w:val="none" w:sz="0" w:space="0" w:color="auto"/>
                <w:right w:val="none" w:sz="0" w:space="0" w:color="auto"/>
              </w:divBdr>
            </w:div>
            <w:div w:id="2041053872">
              <w:marLeft w:val="0"/>
              <w:marRight w:val="0"/>
              <w:marTop w:val="0"/>
              <w:marBottom w:val="0"/>
              <w:divBdr>
                <w:top w:val="none" w:sz="0" w:space="0" w:color="auto"/>
                <w:left w:val="none" w:sz="0" w:space="0" w:color="auto"/>
                <w:bottom w:val="none" w:sz="0" w:space="0" w:color="auto"/>
                <w:right w:val="none" w:sz="0" w:space="0" w:color="auto"/>
              </w:divBdr>
            </w:div>
            <w:div w:id="482242010">
              <w:marLeft w:val="0"/>
              <w:marRight w:val="0"/>
              <w:marTop w:val="0"/>
              <w:marBottom w:val="0"/>
              <w:divBdr>
                <w:top w:val="none" w:sz="0" w:space="0" w:color="auto"/>
                <w:left w:val="none" w:sz="0" w:space="0" w:color="auto"/>
                <w:bottom w:val="none" w:sz="0" w:space="0" w:color="auto"/>
                <w:right w:val="none" w:sz="0" w:space="0" w:color="auto"/>
              </w:divBdr>
            </w:div>
          </w:divsChild>
        </w:div>
        <w:div w:id="1734618415">
          <w:marLeft w:val="0"/>
          <w:marRight w:val="0"/>
          <w:marTop w:val="0"/>
          <w:marBottom w:val="0"/>
          <w:divBdr>
            <w:top w:val="none" w:sz="0" w:space="0" w:color="auto"/>
            <w:left w:val="none" w:sz="0" w:space="0" w:color="auto"/>
            <w:bottom w:val="none" w:sz="0" w:space="0" w:color="auto"/>
            <w:right w:val="none" w:sz="0" w:space="0" w:color="auto"/>
          </w:divBdr>
        </w:div>
        <w:div w:id="1736199854">
          <w:marLeft w:val="0"/>
          <w:marRight w:val="0"/>
          <w:marTop w:val="0"/>
          <w:marBottom w:val="0"/>
          <w:divBdr>
            <w:top w:val="none" w:sz="0" w:space="0" w:color="auto"/>
            <w:left w:val="none" w:sz="0" w:space="0" w:color="auto"/>
            <w:bottom w:val="none" w:sz="0" w:space="0" w:color="auto"/>
            <w:right w:val="none" w:sz="0" w:space="0" w:color="auto"/>
          </w:divBdr>
        </w:div>
        <w:div w:id="242566033">
          <w:marLeft w:val="0"/>
          <w:marRight w:val="0"/>
          <w:marTop w:val="0"/>
          <w:marBottom w:val="0"/>
          <w:divBdr>
            <w:top w:val="none" w:sz="0" w:space="0" w:color="auto"/>
            <w:left w:val="none" w:sz="0" w:space="0" w:color="auto"/>
            <w:bottom w:val="none" w:sz="0" w:space="0" w:color="auto"/>
            <w:right w:val="none" w:sz="0" w:space="0" w:color="auto"/>
          </w:divBdr>
        </w:div>
        <w:div w:id="952828920">
          <w:marLeft w:val="0"/>
          <w:marRight w:val="0"/>
          <w:marTop w:val="0"/>
          <w:marBottom w:val="0"/>
          <w:divBdr>
            <w:top w:val="none" w:sz="0" w:space="0" w:color="auto"/>
            <w:left w:val="none" w:sz="0" w:space="0" w:color="auto"/>
            <w:bottom w:val="none" w:sz="0" w:space="0" w:color="auto"/>
            <w:right w:val="none" w:sz="0" w:space="0" w:color="auto"/>
          </w:divBdr>
        </w:div>
      </w:divsChild>
    </w:div>
    <w:div w:id="987906839">
      <w:bodyDiv w:val="1"/>
      <w:marLeft w:val="0"/>
      <w:marRight w:val="0"/>
      <w:marTop w:val="0"/>
      <w:marBottom w:val="0"/>
      <w:divBdr>
        <w:top w:val="none" w:sz="0" w:space="0" w:color="auto"/>
        <w:left w:val="none" w:sz="0" w:space="0" w:color="auto"/>
        <w:bottom w:val="none" w:sz="0" w:space="0" w:color="auto"/>
        <w:right w:val="none" w:sz="0" w:space="0" w:color="auto"/>
      </w:divBdr>
    </w:div>
    <w:div w:id="1123839533">
      <w:bodyDiv w:val="1"/>
      <w:marLeft w:val="0"/>
      <w:marRight w:val="0"/>
      <w:marTop w:val="0"/>
      <w:marBottom w:val="0"/>
      <w:divBdr>
        <w:top w:val="none" w:sz="0" w:space="0" w:color="auto"/>
        <w:left w:val="none" w:sz="0" w:space="0" w:color="auto"/>
        <w:bottom w:val="none" w:sz="0" w:space="0" w:color="auto"/>
        <w:right w:val="none" w:sz="0" w:space="0" w:color="auto"/>
      </w:divBdr>
      <w:divsChild>
        <w:div w:id="1677725957">
          <w:marLeft w:val="0"/>
          <w:marRight w:val="0"/>
          <w:marTop w:val="0"/>
          <w:marBottom w:val="0"/>
          <w:divBdr>
            <w:top w:val="none" w:sz="0" w:space="0" w:color="auto"/>
            <w:left w:val="none" w:sz="0" w:space="0" w:color="auto"/>
            <w:bottom w:val="none" w:sz="0" w:space="0" w:color="auto"/>
            <w:right w:val="none" w:sz="0" w:space="0" w:color="auto"/>
          </w:divBdr>
        </w:div>
        <w:div w:id="211625261">
          <w:marLeft w:val="0"/>
          <w:marRight w:val="0"/>
          <w:marTop w:val="0"/>
          <w:marBottom w:val="0"/>
          <w:divBdr>
            <w:top w:val="none" w:sz="0" w:space="0" w:color="auto"/>
            <w:left w:val="none" w:sz="0" w:space="0" w:color="auto"/>
            <w:bottom w:val="none" w:sz="0" w:space="0" w:color="auto"/>
            <w:right w:val="none" w:sz="0" w:space="0" w:color="auto"/>
          </w:divBdr>
        </w:div>
        <w:div w:id="1100099610">
          <w:marLeft w:val="0"/>
          <w:marRight w:val="0"/>
          <w:marTop w:val="0"/>
          <w:marBottom w:val="0"/>
          <w:divBdr>
            <w:top w:val="none" w:sz="0" w:space="0" w:color="auto"/>
            <w:left w:val="none" w:sz="0" w:space="0" w:color="auto"/>
            <w:bottom w:val="none" w:sz="0" w:space="0" w:color="auto"/>
            <w:right w:val="none" w:sz="0" w:space="0" w:color="auto"/>
          </w:divBdr>
        </w:div>
        <w:div w:id="1936858743">
          <w:marLeft w:val="0"/>
          <w:marRight w:val="0"/>
          <w:marTop w:val="0"/>
          <w:marBottom w:val="0"/>
          <w:divBdr>
            <w:top w:val="none" w:sz="0" w:space="0" w:color="auto"/>
            <w:left w:val="none" w:sz="0" w:space="0" w:color="auto"/>
            <w:bottom w:val="none" w:sz="0" w:space="0" w:color="auto"/>
            <w:right w:val="none" w:sz="0" w:space="0" w:color="auto"/>
          </w:divBdr>
        </w:div>
        <w:div w:id="1701471811">
          <w:marLeft w:val="0"/>
          <w:marRight w:val="0"/>
          <w:marTop w:val="0"/>
          <w:marBottom w:val="0"/>
          <w:divBdr>
            <w:top w:val="none" w:sz="0" w:space="0" w:color="auto"/>
            <w:left w:val="none" w:sz="0" w:space="0" w:color="auto"/>
            <w:bottom w:val="none" w:sz="0" w:space="0" w:color="auto"/>
            <w:right w:val="none" w:sz="0" w:space="0" w:color="auto"/>
          </w:divBdr>
          <w:divsChild>
            <w:div w:id="496113491">
              <w:marLeft w:val="-75"/>
              <w:marRight w:val="0"/>
              <w:marTop w:val="30"/>
              <w:marBottom w:val="30"/>
              <w:divBdr>
                <w:top w:val="none" w:sz="0" w:space="0" w:color="auto"/>
                <w:left w:val="none" w:sz="0" w:space="0" w:color="auto"/>
                <w:bottom w:val="none" w:sz="0" w:space="0" w:color="auto"/>
                <w:right w:val="none" w:sz="0" w:space="0" w:color="auto"/>
              </w:divBdr>
              <w:divsChild>
                <w:div w:id="1746370482">
                  <w:marLeft w:val="0"/>
                  <w:marRight w:val="0"/>
                  <w:marTop w:val="0"/>
                  <w:marBottom w:val="0"/>
                  <w:divBdr>
                    <w:top w:val="none" w:sz="0" w:space="0" w:color="auto"/>
                    <w:left w:val="none" w:sz="0" w:space="0" w:color="auto"/>
                    <w:bottom w:val="none" w:sz="0" w:space="0" w:color="auto"/>
                    <w:right w:val="none" w:sz="0" w:space="0" w:color="auto"/>
                  </w:divBdr>
                  <w:divsChild>
                    <w:div w:id="1596667413">
                      <w:marLeft w:val="0"/>
                      <w:marRight w:val="0"/>
                      <w:marTop w:val="0"/>
                      <w:marBottom w:val="0"/>
                      <w:divBdr>
                        <w:top w:val="none" w:sz="0" w:space="0" w:color="auto"/>
                        <w:left w:val="none" w:sz="0" w:space="0" w:color="auto"/>
                        <w:bottom w:val="none" w:sz="0" w:space="0" w:color="auto"/>
                        <w:right w:val="none" w:sz="0" w:space="0" w:color="auto"/>
                      </w:divBdr>
                    </w:div>
                  </w:divsChild>
                </w:div>
                <w:div w:id="914973745">
                  <w:marLeft w:val="0"/>
                  <w:marRight w:val="0"/>
                  <w:marTop w:val="0"/>
                  <w:marBottom w:val="0"/>
                  <w:divBdr>
                    <w:top w:val="none" w:sz="0" w:space="0" w:color="auto"/>
                    <w:left w:val="none" w:sz="0" w:space="0" w:color="auto"/>
                    <w:bottom w:val="none" w:sz="0" w:space="0" w:color="auto"/>
                    <w:right w:val="none" w:sz="0" w:space="0" w:color="auto"/>
                  </w:divBdr>
                  <w:divsChild>
                    <w:div w:id="2136214430">
                      <w:marLeft w:val="0"/>
                      <w:marRight w:val="0"/>
                      <w:marTop w:val="0"/>
                      <w:marBottom w:val="0"/>
                      <w:divBdr>
                        <w:top w:val="none" w:sz="0" w:space="0" w:color="auto"/>
                        <w:left w:val="none" w:sz="0" w:space="0" w:color="auto"/>
                        <w:bottom w:val="none" w:sz="0" w:space="0" w:color="auto"/>
                        <w:right w:val="none" w:sz="0" w:space="0" w:color="auto"/>
                      </w:divBdr>
                    </w:div>
                  </w:divsChild>
                </w:div>
                <w:div w:id="1693725699">
                  <w:marLeft w:val="0"/>
                  <w:marRight w:val="0"/>
                  <w:marTop w:val="0"/>
                  <w:marBottom w:val="0"/>
                  <w:divBdr>
                    <w:top w:val="none" w:sz="0" w:space="0" w:color="auto"/>
                    <w:left w:val="none" w:sz="0" w:space="0" w:color="auto"/>
                    <w:bottom w:val="none" w:sz="0" w:space="0" w:color="auto"/>
                    <w:right w:val="none" w:sz="0" w:space="0" w:color="auto"/>
                  </w:divBdr>
                  <w:divsChild>
                    <w:div w:id="1240940294">
                      <w:marLeft w:val="0"/>
                      <w:marRight w:val="0"/>
                      <w:marTop w:val="0"/>
                      <w:marBottom w:val="0"/>
                      <w:divBdr>
                        <w:top w:val="none" w:sz="0" w:space="0" w:color="auto"/>
                        <w:left w:val="none" w:sz="0" w:space="0" w:color="auto"/>
                        <w:bottom w:val="none" w:sz="0" w:space="0" w:color="auto"/>
                        <w:right w:val="none" w:sz="0" w:space="0" w:color="auto"/>
                      </w:divBdr>
                    </w:div>
                  </w:divsChild>
                </w:div>
                <w:div w:id="831069653">
                  <w:marLeft w:val="0"/>
                  <w:marRight w:val="0"/>
                  <w:marTop w:val="0"/>
                  <w:marBottom w:val="0"/>
                  <w:divBdr>
                    <w:top w:val="none" w:sz="0" w:space="0" w:color="auto"/>
                    <w:left w:val="none" w:sz="0" w:space="0" w:color="auto"/>
                    <w:bottom w:val="none" w:sz="0" w:space="0" w:color="auto"/>
                    <w:right w:val="none" w:sz="0" w:space="0" w:color="auto"/>
                  </w:divBdr>
                  <w:divsChild>
                    <w:div w:id="1882592819">
                      <w:marLeft w:val="0"/>
                      <w:marRight w:val="0"/>
                      <w:marTop w:val="0"/>
                      <w:marBottom w:val="0"/>
                      <w:divBdr>
                        <w:top w:val="none" w:sz="0" w:space="0" w:color="auto"/>
                        <w:left w:val="none" w:sz="0" w:space="0" w:color="auto"/>
                        <w:bottom w:val="none" w:sz="0" w:space="0" w:color="auto"/>
                        <w:right w:val="none" w:sz="0" w:space="0" w:color="auto"/>
                      </w:divBdr>
                    </w:div>
                  </w:divsChild>
                </w:div>
                <w:div w:id="1848249296">
                  <w:marLeft w:val="0"/>
                  <w:marRight w:val="0"/>
                  <w:marTop w:val="0"/>
                  <w:marBottom w:val="0"/>
                  <w:divBdr>
                    <w:top w:val="none" w:sz="0" w:space="0" w:color="auto"/>
                    <w:left w:val="none" w:sz="0" w:space="0" w:color="auto"/>
                    <w:bottom w:val="none" w:sz="0" w:space="0" w:color="auto"/>
                    <w:right w:val="none" w:sz="0" w:space="0" w:color="auto"/>
                  </w:divBdr>
                  <w:divsChild>
                    <w:div w:id="1947036208">
                      <w:marLeft w:val="0"/>
                      <w:marRight w:val="0"/>
                      <w:marTop w:val="0"/>
                      <w:marBottom w:val="0"/>
                      <w:divBdr>
                        <w:top w:val="none" w:sz="0" w:space="0" w:color="auto"/>
                        <w:left w:val="none" w:sz="0" w:space="0" w:color="auto"/>
                        <w:bottom w:val="none" w:sz="0" w:space="0" w:color="auto"/>
                        <w:right w:val="none" w:sz="0" w:space="0" w:color="auto"/>
                      </w:divBdr>
                    </w:div>
                  </w:divsChild>
                </w:div>
                <w:div w:id="288821773">
                  <w:marLeft w:val="0"/>
                  <w:marRight w:val="0"/>
                  <w:marTop w:val="0"/>
                  <w:marBottom w:val="0"/>
                  <w:divBdr>
                    <w:top w:val="none" w:sz="0" w:space="0" w:color="auto"/>
                    <w:left w:val="none" w:sz="0" w:space="0" w:color="auto"/>
                    <w:bottom w:val="none" w:sz="0" w:space="0" w:color="auto"/>
                    <w:right w:val="none" w:sz="0" w:space="0" w:color="auto"/>
                  </w:divBdr>
                  <w:divsChild>
                    <w:div w:id="768694372">
                      <w:marLeft w:val="0"/>
                      <w:marRight w:val="0"/>
                      <w:marTop w:val="0"/>
                      <w:marBottom w:val="0"/>
                      <w:divBdr>
                        <w:top w:val="none" w:sz="0" w:space="0" w:color="auto"/>
                        <w:left w:val="none" w:sz="0" w:space="0" w:color="auto"/>
                        <w:bottom w:val="none" w:sz="0" w:space="0" w:color="auto"/>
                        <w:right w:val="none" w:sz="0" w:space="0" w:color="auto"/>
                      </w:divBdr>
                    </w:div>
                  </w:divsChild>
                </w:div>
                <w:div w:id="1618293604">
                  <w:marLeft w:val="0"/>
                  <w:marRight w:val="0"/>
                  <w:marTop w:val="0"/>
                  <w:marBottom w:val="0"/>
                  <w:divBdr>
                    <w:top w:val="none" w:sz="0" w:space="0" w:color="auto"/>
                    <w:left w:val="none" w:sz="0" w:space="0" w:color="auto"/>
                    <w:bottom w:val="none" w:sz="0" w:space="0" w:color="auto"/>
                    <w:right w:val="none" w:sz="0" w:space="0" w:color="auto"/>
                  </w:divBdr>
                  <w:divsChild>
                    <w:div w:id="465970715">
                      <w:marLeft w:val="0"/>
                      <w:marRight w:val="0"/>
                      <w:marTop w:val="0"/>
                      <w:marBottom w:val="0"/>
                      <w:divBdr>
                        <w:top w:val="none" w:sz="0" w:space="0" w:color="auto"/>
                        <w:left w:val="none" w:sz="0" w:space="0" w:color="auto"/>
                        <w:bottom w:val="none" w:sz="0" w:space="0" w:color="auto"/>
                        <w:right w:val="none" w:sz="0" w:space="0" w:color="auto"/>
                      </w:divBdr>
                    </w:div>
                  </w:divsChild>
                </w:div>
                <w:div w:id="529924203">
                  <w:marLeft w:val="0"/>
                  <w:marRight w:val="0"/>
                  <w:marTop w:val="0"/>
                  <w:marBottom w:val="0"/>
                  <w:divBdr>
                    <w:top w:val="none" w:sz="0" w:space="0" w:color="auto"/>
                    <w:left w:val="none" w:sz="0" w:space="0" w:color="auto"/>
                    <w:bottom w:val="none" w:sz="0" w:space="0" w:color="auto"/>
                    <w:right w:val="none" w:sz="0" w:space="0" w:color="auto"/>
                  </w:divBdr>
                  <w:divsChild>
                    <w:div w:id="563872866">
                      <w:marLeft w:val="0"/>
                      <w:marRight w:val="0"/>
                      <w:marTop w:val="0"/>
                      <w:marBottom w:val="0"/>
                      <w:divBdr>
                        <w:top w:val="none" w:sz="0" w:space="0" w:color="auto"/>
                        <w:left w:val="none" w:sz="0" w:space="0" w:color="auto"/>
                        <w:bottom w:val="none" w:sz="0" w:space="0" w:color="auto"/>
                        <w:right w:val="none" w:sz="0" w:space="0" w:color="auto"/>
                      </w:divBdr>
                    </w:div>
                  </w:divsChild>
                </w:div>
                <w:div w:id="593901524">
                  <w:marLeft w:val="0"/>
                  <w:marRight w:val="0"/>
                  <w:marTop w:val="0"/>
                  <w:marBottom w:val="0"/>
                  <w:divBdr>
                    <w:top w:val="none" w:sz="0" w:space="0" w:color="auto"/>
                    <w:left w:val="none" w:sz="0" w:space="0" w:color="auto"/>
                    <w:bottom w:val="none" w:sz="0" w:space="0" w:color="auto"/>
                    <w:right w:val="none" w:sz="0" w:space="0" w:color="auto"/>
                  </w:divBdr>
                  <w:divsChild>
                    <w:div w:id="544487275">
                      <w:marLeft w:val="0"/>
                      <w:marRight w:val="0"/>
                      <w:marTop w:val="0"/>
                      <w:marBottom w:val="0"/>
                      <w:divBdr>
                        <w:top w:val="none" w:sz="0" w:space="0" w:color="auto"/>
                        <w:left w:val="none" w:sz="0" w:space="0" w:color="auto"/>
                        <w:bottom w:val="none" w:sz="0" w:space="0" w:color="auto"/>
                        <w:right w:val="none" w:sz="0" w:space="0" w:color="auto"/>
                      </w:divBdr>
                    </w:div>
                  </w:divsChild>
                </w:div>
                <w:div w:id="1727296132">
                  <w:marLeft w:val="0"/>
                  <w:marRight w:val="0"/>
                  <w:marTop w:val="0"/>
                  <w:marBottom w:val="0"/>
                  <w:divBdr>
                    <w:top w:val="none" w:sz="0" w:space="0" w:color="auto"/>
                    <w:left w:val="none" w:sz="0" w:space="0" w:color="auto"/>
                    <w:bottom w:val="none" w:sz="0" w:space="0" w:color="auto"/>
                    <w:right w:val="none" w:sz="0" w:space="0" w:color="auto"/>
                  </w:divBdr>
                  <w:divsChild>
                    <w:div w:id="178044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588968">
          <w:marLeft w:val="0"/>
          <w:marRight w:val="0"/>
          <w:marTop w:val="0"/>
          <w:marBottom w:val="0"/>
          <w:divBdr>
            <w:top w:val="none" w:sz="0" w:space="0" w:color="auto"/>
            <w:left w:val="none" w:sz="0" w:space="0" w:color="auto"/>
            <w:bottom w:val="none" w:sz="0" w:space="0" w:color="auto"/>
            <w:right w:val="none" w:sz="0" w:space="0" w:color="auto"/>
          </w:divBdr>
        </w:div>
        <w:div w:id="415252502">
          <w:marLeft w:val="0"/>
          <w:marRight w:val="0"/>
          <w:marTop w:val="0"/>
          <w:marBottom w:val="0"/>
          <w:divBdr>
            <w:top w:val="none" w:sz="0" w:space="0" w:color="auto"/>
            <w:left w:val="none" w:sz="0" w:space="0" w:color="auto"/>
            <w:bottom w:val="none" w:sz="0" w:space="0" w:color="auto"/>
            <w:right w:val="none" w:sz="0" w:space="0" w:color="auto"/>
          </w:divBdr>
        </w:div>
        <w:div w:id="892541227">
          <w:marLeft w:val="0"/>
          <w:marRight w:val="0"/>
          <w:marTop w:val="0"/>
          <w:marBottom w:val="0"/>
          <w:divBdr>
            <w:top w:val="none" w:sz="0" w:space="0" w:color="auto"/>
            <w:left w:val="none" w:sz="0" w:space="0" w:color="auto"/>
            <w:bottom w:val="none" w:sz="0" w:space="0" w:color="auto"/>
            <w:right w:val="none" w:sz="0" w:space="0" w:color="auto"/>
          </w:divBdr>
        </w:div>
        <w:div w:id="645014813">
          <w:marLeft w:val="0"/>
          <w:marRight w:val="0"/>
          <w:marTop w:val="0"/>
          <w:marBottom w:val="0"/>
          <w:divBdr>
            <w:top w:val="none" w:sz="0" w:space="0" w:color="auto"/>
            <w:left w:val="none" w:sz="0" w:space="0" w:color="auto"/>
            <w:bottom w:val="none" w:sz="0" w:space="0" w:color="auto"/>
            <w:right w:val="none" w:sz="0" w:space="0" w:color="auto"/>
          </w:divBdr>
        </w:div>
        <w:div w:id="1740783061">
          <w:marLeft w:val="0"/>
          <w:marRight w:val="0"/>
          <w:marTop w:val="0"/>
          <w:marBottom w:val="0"/>
          <w:divBdr>
            <w:top w:val="none" w:sz="0" w:space="0" w:color="auto"/>
            <w:left w:val="none" w:sz="0" w:space="0" w:color="auto"/>
            <w:bottom w:val="none" w:sz="0" w:space="0" w:color="auto"/>
            <w:right w:val="none" w:sz="0" w:space="0" w:color="auto"/>
          </w:divBdr>
        </w:div>
        <w:div w:id="507016203">
          <w:marLeft w:val="0"/>
          <w:marRight w:val="0"/>
          <w:marTop w:val="0"/>
          <w:marBottom w:val="0"/>
          <w:divBdr>
            <w:top w:val="none" w:sz="0" w:space="0" w:color="auto"/>
            <w:left w:val="none" w:sz="0" w:space="0" w:color="auto"/>
            <w:bottom w:val="none" w:sz="0" w:space="0" w:color="auto"/>
            <w:right w:val="none" w:sz="0" w:space="0" w:color="auto"/>
          </w:divBdr>
        </w:div>
        <w:div w:id="2058310401">
          <w:marLeft w:val="0"/>
          <w:marRight w:val="0"/>
          <w:marTop w:val="0"/>
          <w:marBottom w:val="0"/>
          <w:divBdr>
            <w:top w:val="none" w:sz="0" w:space="0" w:color="auto"/>
            <w:left w:val="none" w:sz="0" w:space="0" w:color="auto"/>
            <w:bottom w:val="none" w:sz="0" w:space="0" w:color="auto"/>
            <w:right w:val="none" w:sz="0" w:space="0" w:color="auto"/>
          </w:divBdr>
        </w:div>
        <w:div w:id="1721975494">
          <w:marLeft w:val="0"/>
          <w:marRight w:val="0"/>
          <w:marTop w:val="0"/>
          <w:marBottom w:val="0"/>
          <w:divBdr>
            <w:top w:val="none" w:sz="0" w:space="0" w:color="auto"/>
            <w:left w:val="none" w:sz="0" w:space="0" w:color="auto"/>
            <w:bottom w:val="none" w:sz="0" w:space="0" w:color="auto"/>
            <w:right w:val="none" w:sz="0" w:space="0" w:color="auto"/>
          </w:divBdr>
        </w:div>
        <w:div w:id="1050424744">
          <w:marLeft w:val="0"/>
          <w:marRight w:val="0"/>
          <w:marTop w:val="0"/>
          <w:marBottom w:val="0"/>
          <w:divBdr>
            <w:top w:val="none" w:sz="0" w:space="0" w:color="auto"/>
            <w:left w:val="none" w:sz="0" w:space="0" w:color="auto"/>
            <w:bottom w:val="none" w:sz="0" w:space="0" w:color="auto"/>
            <w:right w:val="none" w:sz="0" w:space="0" w:color="auto"/>
          </w:divBdr>
        </w:div>
        <w:div w:id="2110271992">
          <w:marLeft w:val="0"/>
          <w:marRight w:val="0"/>
          <w:marTop w:val="0"/>
          <w:marBottom w:val="0"/>
          <w:divBdr>
            <w:top w:val="none" w:sz="0" w:space="0" w:color="auto"/>
            <w:left w:val="none" w:sz="0" w:space="0" w:color="auto"/>
            <w:bottom w:val="none" w:sz="0" w:space="0" w:color="auto"/>
            <w:right w:val="none" w:sz="0" w:space="0" w:color="auto"/>
          </w:divBdr>
        </w:div>
        <w:div w:id="317926485">
          <w:marLeft w:val="0"/>
          <w:marRight w:val="0"/>
          <w:marTop w:val="0"/>
          <w:marBottom w:val="0"/>
          <w:divBdr>
            <w:top w:val="none" w:sz="0" w:space="0" w:color="auto"/>
            <w:left w:val="none" w:sz="0" w:space="0" w:color="auto"/>
            <w:bottom w:val="none" w:sz="0" w:space="0" w:color="auto"/>
            <w:right w:val="none" w:sz="0" w:space="0" w:color="auto"/>
          </w:divBdr>
        </w:div>
        <w:div w:id="1249076456">
          <w:marLeft w:val="0"/>
          <w:marRight w:val="0"/>
          <w:marTop w:val="0"/>
          <w:marBottom w:val="0"/>
          <w:divBdr>
            <w:top w:val="none" w:sz="0" w:space="0" w:color="auto"/>
            <w:left w:val="none" w:sz="0" w:space="0" w:color="auto"/>
            <w:bottom w:val="none" w:sz="0" w:space="0" w:color="auto"/>
            <w:right w:val="none" w:sz="0" w:space="0" w:color="auto"/>
          </w:divBdr>
        </w:div>
        <w:div w:id="1099525767">
          <w:marLeft w:val="0"/>
          <w:marRight w:val="0"/>
          <w:marTop w:val="0"/>
          <w:marBottom w:val="0"/>
          <w:divBdr>
            <w:top w:val="none" w:sz="0" w:space="0" w:color="auto"/>
            <w:left w:val="none" w:sz="0" w:space="0" w:color="auto"/>
            <w:bottom w:val="none" w:sz="0" w:space="0" w:color="auto"/>
            <w:right w:val="none" w:sz="0" w:space="0" w:color="auto"/>
          </w:divBdr>
        </w:div>
        <w:div w:id="1464813201">
          <w:marLeft w:val="0"/>
          <w:marRight w:val="0"/>
          <w:marTop w:val="0"/>
          <w:marBottom w:val="0"/>
          <w:divBdr>
            <w:top w:val="none" w:sz="0" w:space="0" w:color="auto"/>
            <w:left w:val="none" w:sz="0" w:space="0" w:color="auto"/>
            <w:bottom w:val="none" w:sz="0" w:space="0" w:color="auto"/>
            <w:right w:val="none" w:sz="0" w:space="0" w:color="auto"/>
          </w:divBdr>
        </w:div>
        <w:div w:id="1090812145">
          <w:marLeft w:val="0"/>
          <w:marRight w:val="0"/>
          <w:marTop w:val="0"/>
          <w:marBottom w:val="0"/>
          <w:divBdr>
            <w:top w:val="none" w:sz="0" w:space="0" w:color="auto"/>
            <w:left w:val="none" w:sz="0" w:space="0" w:color="auto"/>
            <w:bottom w:val="none" w:sz="0" w:space="0" w:color="auto"/>
            <w:right w:val="none" w:sz="0" w:space="0" w:color="auto"/>
          </w:divBdr>
        </w:div>
        <w:div w:id="1387146454">
          <w:marLeft w:val="0"/>
          <w:marRight w:val="0"/>
          <w:marTop w:val="0"/>
          <w:marBottom w:val="0"/>
          <w:divBdr>
            <w:top w:val="none" w:sz="0" w:space="0" w:color="auto"/>
            <w:left w:val="none" w:sz="0" w:space="0" w:color="auto"/>
            <w:bottom w:val="none" w:sz="0" w:space="0" w:color="auto"/>
            <w:right w:val="none" w:sz="0" w:space="0" w:color="auto"/>
          </w:divBdr>
        </w:div>
        <w:div w:id="776757880">
          <w:marLeft w:val="0"/>
          <w:marRight w:val="0"/>
          <w:marTop w:val="0"/>
          <w:marBottom w:val="0"/>
          <w:divBdr>
            <w:top w:val="none" w:sz="0" w:space="0" w:color="auto"/>
            <w:left w:val="none" w:sz="0" w:space="0" w:color="auto"/>
            <w:bottom w:val="none" w:sz="0" w:space="0" w:color="auto"/>
            <w:right w:val="none" w:sz="0" w:space="0" w:color="auto"/>
          </w:divBdr>
        </w:div>
        <w:div w:id="976646691">
          <w:marLeft w:val="0"/>
          <w:marRight w:val="0"/>
          <w:marTop w:val="0"/>
          <w:marBottom w:val="0"/>
          <w:divBdr>
            <w:top w:val="none" w:sz="0" w:space="0" w:color="auto"/>
            <w:left w:val="none" w:sz="0" w:space="0" w:color="auto"/>
            <w:bottom w:val="none" w:sz="0" w:space="0" w:color="auto"/>
            <w:right w:val="none" w:sz="0" w:space="0" w:color="auto"/>
          </w:divBdr>
        </w:div>
      </w:divsChild>
    </w:div>
    <w:div w:id="1151598811">
      <w:bodyDiv w:val="1"/>
      <w:marLeft w:val="0"/>
      <w:marRight w:val="0"/>
      <w:marTop w:val="0"/>
      <w:marBottom w:val="0"/>
      <w:divBdr>
        <w:top w:val="none" w:sz="0" w:space="0" w:color="auto"/>
        <w:left w:val="none" w:sz="0" w:space="0" w:color="auto"/>
        <w:bottom w:val="none" w:sz="0" w:space="0" w:color="auto"/>
        <w:right w:val="none" w:sz="0" w:space="0" w:color="auto"/>
      </w:divBdr>
    </w:div>
    <w:div w:id="1265187617">
      <w:bodyDiv w:val="1"/>
      <w:marLeft w:val="0"/>
      <w:marRight w:val="0"/>
      <w:marTop w:val="0"/>
      <w:marBottom w:val="0"/>
      <w:divBdr>
        <w:top w:val="none" w:sz="0" w:space="0" w:color="auto"/>
        <w:left w:val="none" w:sz="0" w:space="0" w:color="auto"/>
        <w:bottom w:val="none" w:sz="0" w:space="0" w:color="auto"/>
        <w:right w:val="none" w:sz="0" w:space="0" w:color="auto"/>
      </w:divBdr>
    </w:div>
    <w:div w:id="1277132119">
      <w:bodyDiv w:val="1"/>
      <w:marLeft w:val="0"/>
      <w:marRight w:val="0"/>
      <w:marTop w:val="0"/>
      <w:marBottom w:val="0"/>
      <w:divBdr>
        <w:top w:val="none" w:sz="0" w:space="0" w:color="auto"/>
        <w:left w:val="none" w:sz="0" w:space="0" w:color="auto"/>
        <w:bottom w:val="none" w:sz="0" w:space="0" w:color="auto"/>
        <w:right w:val="none" w:sz="0" w:space="0" w:color="auto"/>
      </w:divBdr>
      <w:divsChild>
        <w:div w:id="1906720632">
          <w:marLeft w:val="0"/>
          <w:marRight w:val="0"/>
          <w:marTop w:val="0"/>
          <w:marBottom w:val="0"/>
          <w:divBdr>
            <w:top w:val="none" w:sz="0" w:space="0" w:color="auto"/>
            <w:left w:val="none" w:sz="0" w:space="0" w:color="auto"/>
            <w:bottom w:val="none" w:sz="0" w:space="0" w:color="auto"/>
            <w:right w:val="none" w:sz="0" w:space="0" w:color="auto"/>
          </w:divBdr>
          <w:divsChild>
            <w:div w:id="1708262430">
              <w:marLeft w:val="0"/>
              <w:marRight w:val="0"/>
              <w:marTop w:val="0"/>
              <w:marBottom w:val="0"/>
              <w:divBdr>
                <w:top w:val="none" w:sz="0" w:space="0" w:color="auto"/>
                <w:left w:val="none" w:sz="0" w:space="0" w:color="auto"/>
                <w:bottom w:val="none" w:sz="0" w:space="0" w:color="auto"/>
                <w:right w:val="none" w:sz="0" w:space="0" w:color="auto"/>
              </w:divBdr>
            </w:div>
            <w:div w:id="1774402961">
              <w:marLeft w:val="0"/>
              <w:marRight w:val="0"/>
              <w:marTop w:val="0"/>
              <w:marBottom w:val="0"/>
              <w:divBdr>
                <w:top w:val="none" w:sz="0" w:space="0" w:color="auto"/>
                <w:left w:val="none" w:sz="0" w:space="0" w:color="auto"/>
                <w:bottom w:val="none" w:sz="0" w:space="0" w:color="auto"/>
                <w:right w:val="none" w:sz="0" w:space="0" w:color="auto"/>
              </w:divBdr>
            </w:div>
            <w:div w:id="71122285">
              <w:marLeft w:val="0"/>
              <w:marRight w:val="0"/>
              <w:marTop w:val="0"/>
              <w:marBottom w:val="0"/>
              <w:divBdr>
                <w:top w:val="none" w:sz="0" w:space="0" w:color="auto"/>
                <w:left w:val="none" w:sz="0" w:space="0" w:color="auto"/>
                <w:bottom w:val="none" w:sz="0" w:space="0" w:color="auto"/>
                <w:right w:val="none" w:sz="0" w:space="0" w:color="auto"/>
              </w:divBdr>
            </w:div>
            <w:div w:id="5838619">
              <w:marLeft w:val="0"/>
              <w:marRight w:val="0"/>
              <w:marTop w:val="0"/>
              <w:marBottom w:val="0"/>
              <w:divBdr>
                <w:top w:val="none" w:sz="0" w:space="0" w:color="auto"/>
                <w:left w:val="none" w:sz="0" w:space="0" w:color="auto"/>
                <w:bottom w:val="none" w:sz="0" w:space="0" w:color="auto"/>
                <w:right w:val="none" w:sz="0" w:space="0" w:color="auto"/>
              </w:divBdr>
            </w:div>
            <w:div w:id="980113774">
              <w:marLeft w:val="0"/>
              <w:marRight w:val="0"/>
              <w:marTop w:val="0"/>
              <w:marBottom w:val="0"/>
              <w:divBdr>
                <w:top w:val="none" w:sz="0" w:space="0" w:color="auto"/>
                <w:left w:val="none" w:sz="0" w:space="0" w:color="auto"/>
                <w:bottom w:val="none" w:sz="0" w:space="0" w:color="auto"/>
                <w:right w:val="none" w:sz="0" w:space="0" w:color="auto"/>
              </w:divBdr>
            </w:div>
          </w:divsChild>
        </w:div>
        <w:div w:id="1887180424">
          <w:marLeft w:val="0"/>
          <w:marRight w:val="0"/>
          <w:marTop w:val="0"/>
          <w:marBottom w:val="0"/>
          <w:divBdr>
            <w:top w:val="none" w:sz="0" w:space="0" w:color="auto"/>
            <w:left w:val="none" w:sz="0" w:space="0" w:color="auto"/>
            <w:bottom w:val="none" w:sz="0" w:space="0" w:color="auto"/>
            <w:right w:val="none" w:sz="0" w:space="0" w:color="auto"/>
          </w:divBdr>
          <w:divsChild>
            <w:div w:id="1316646387">
              <w:marLeft w:val="0"/>
              <w:marRight w:val="0"/>
              <w:marTop w:val="0"/>
              <w:marBottom w:val="0"/>
              <w:divBdr>
                <w:top w:val="none" w:sz="0" w:space="0" w:color="auto"/>
                <w:left w:val="none" w:sz="0" w:space="0" w:color="auto"/>
                <w:bottom w:val="none" w:sz="0" w:space="0" w:color="auto"/>
                <w:right w:val="none" w:sz="0" w:space="0" w:color="auto"/>
              </w:divBdr>
            </w:div>
            <w:div w:id="388841328">
              <w:marLeft w:val="0"/>
              <w:marRight w:val="0"/>
              <w:marTop w:val="0"/>
              <w:marBottom w:val="0"/>
              <w:divBdr>
                <w:top w:val="none" w:sz="0" w:space="0" w:color="auto"/>
                <w:left w:val="none" w:sz="0" w:space="0" w:color="auto"/>
                <w:bottom w:val="none" w:sz="0" w:space="0" w:color="auto"/>
                <w:right w:val="none" w:sz="0" w:space="0" w:color="auto"/>
              </w:divBdr>
            </w:div>
            <w:div w:id="1526405920">
              <w:marLeft w:val="0"/>
              <w:marRight w:val="0"/>
              <w:marTop w:val="0"/>
              <w:marBottom w:val="0"/>
              <w:divBdr>
                <w:top w:val="none" w:sz="0" w:space="0" w:color="auto"/>
                <w:left w:val="none" w:sz="0" w:space="0" w:color="auto"/>
                <w:bottom w:val="none" w:sz="0" w:space="0" w:color="auto"/>
                <w:right w:val="none" w:sz="0" w:space="0" w:color="auto"/>
              </w:divBdr>
            </w:div>
            <w:div w:id="7758905">
              <w:marLeft w:val="0"/>
              <w:marRight w:val="0"/>
              <w:marTop w:val="0"/>
              <w:marBottom w:val="0"/>
              <w:divBdr>
                <w:top w:val="none" w:sz="0" w:space="0" w:color="auto"/>
                <w:left w:val="none" w:sz="0" w:space="0" w:color="auto"/>
                <w:bottom w:val="none" w:sz="0" w:space="0" w:color="auto"/>
                <w:right w:val="none" w:sz="0" w:space="0" w:color="auto"/>
              </w:divBdr>
            </w:div>
            <w:div w:id="1575629166">
              <w:marLeft w:val="0"/>
              <w:marRight w:val="0"/>
              <w:marTop w:val="0"/>
              <w:marBottom w:val="0"/>
              <w:divBdr>
                <w:top w:val="none" w:sz="0" w:space="0" w:color="auto"/>
                <w:left w:val="none" w:sz="0" w:space="0" w:color="auto"/>
                <w:bottom w:val="none" w:sz="0" w:space="0" w:color="auto"/>
                <w:right w:val="none" w:sz="0" w:space="0" w:color="auto"/>
              </w:divBdr>
            </w:div>
          </w:divsChild>
        </w:div>
        <w:div w:id="747768722">
          <w:marLeft w:val="0"/>
          <w:marRight w:val="0"/>
          <w:marTop w:val="0"/>
          <w:marBottom w:val="0"/>
          <w:divBdr>
            <w:top w:val="none" w:sz="0" w:space="0" w:color="auto"/>
            <w:left w:val="none" w:sz="0" w:space="0" w:color="auto"/>
            <w:bottom w:val="none" w:sz="0" w:space="0" w:color="auto"/>
            <w:right w:val="none" w:sz="0" w:space="0" w:color="auto"/>
          </w:divBdr>
          <w:divsChild>
            <w:div w:id="1920600766">
              <w:marLeft w:val="0"/>
              <w:marRight w:val="0"/>
              <w:marTop w:val="0"/>
              <w:marBottom w:val="0"/>
              <w:divBdr>
                <w:top w:val="none" w:sz="0" w:space="0" w:color="auto"/>
                <w:left w:val="none" w:sz="0" w:space="0" w:color="auto"/>
                <w:bottom w:val="none" w:sz="0" w:space="0" w:color="auto"/>
                <w:right w:val="none" w:sz="0" w:space="0" w:color="auto"/>
              </w:divBdr>
            </w:div>
            <w:div w:id="1149323392">
              <w:marLeft w:val="0"/>
              <w:marRight w:val="0"/>
              <w:marTop w:val="0"/>
              <w:marBottom w:val="0"/>
              <w:divBdr>
                <w:top w:val="none" w:sz="0" w:space="0" w:color="auto"/>
                <w:left w:val="none" w:sz="0" w:space="0" w:color="auto"/>
                <w:bottom w:val="none" w:sz="0" w:space="0" w:color="auto"/>
                <w:right w:val="none" w:sz="0" w:space="0" w:color="auto"/>
              </w:divBdr>
            </w:div>
            <w:div w:id="1897928497">
              <w:marLeft w:val="0"/>
              <w:marRight w:val="0"/>
              <w:marTop w:val="0"/>
              <w:marBottom w:val="0"/>
              <w:divBdr>
                <w:top w:val="none" w:sz="0" w:space="0" w:color="auto"/>
                <w:left w:val="none" w:sz="0" w:space="0" w:color="auto"/>
                <w:bottom w:val="none" w:sz="0" w:space="0" w:color="auto"/>
                <w:right w:val="none" w:sz="0" w:space="0" w:color="auto"/>
              </w:divBdr>
            </w:div>
            <w:div w:id="490367081">
              <w:marLeft w:val="0"/>
              <w:marRight w:val="0"/>
              <w:marTop w:val="0"/>
              <w:marBottom w:val="0"/>
              <w:divBdr>
                <w:top w:val="none" w:sz="0" w:space="0" w:color="auto"/>
                <w:left w:val="none" w:sz="0" w:space="0" w:color="auto"/>
                <w:bottom w:val="none" w:sz="0" w:space="0" w:color="auto"/>
                <w:right w:val="none" w:sz="0" w:space="0" w:color="auto"/>
              </w:divBdr>
            </w:div>
            <w:div w:id="1536431894">
              <w:marLeft w:val="0"/>
              <w:marRight w:val="0"/>
              <w:marTop w:val="0"/>
              <w:marBottom w:val="0"/>
              <w:divBdr>
                <w:top w:val="none" w:sz="0" w:space="0" w:color="auto"/>
                <w:left w:val="none" w:sz="0" w:space="0" w:color="auto"/>
                <w:bottom w:val="none" w:sz="0" w:space="0" w:color="auto"/>
                <w:right w:val="none" w:sz="0" w:space="0" w:color="auto"/>
              </w:divBdr>
            </w:div>
          </w:divsChild>
        </w:div>
        <w:div w:id="2023975072">
          <w:marLeft w:val="0"/>
          <w:marRight w:val="0"/>
          <w:marTop w:val="0"/>
          <w:marBottom w:val="0"/>
          <w:divBdr>
            <w:top w:val="none" w:sz="0" w:space="0" w:color="auto"/>
            <w:left w:val="none" w:sz="0" w:space="0" w:color="auto"/>
            <w:bottom w:val="none" w:sz="0" w:space="0" w:color="auto"/>
            <w:right w:val="none" w:sz="0" w:space="0" w:color="auto"/>
          </w:divBdr>
          <w:divsChild>
            <w:div w:id="501703184">
              <w:marLeft w:val="0"/>
              <w:marRight w:val="0"/>
              <w:marTop w:val="0"/>
              <w:marBottom w:val="0"/>
              <w:divBdr>
                <w:top w:val="none" w:sz="0" w:space="0" w:color="auto"/>
                <w:left w:val="none" w:sz="0" w:space="0" w:color="auto"/>
                <w:bottom w:val="none" w:sz="0" w:space="0" w:color="auto"/>
                <w:right w:val="none" w:sz="0" w:space="0" w:color="auto"/>
              </w:divBdr>
            </w:div>
            <w:div w:id="1084182126">
              <w:marLeft w:val="0"/>
              <w:marRight w:val="0"/>
              <w:marTop w:val="0"/>
              <w:marBottom w:val="0"/>
              <w:divBdr>
                <w:top w:val="none" w:sz="0" w:space="0" w:color="auto"/>
                <w:left w:val="none" w:sz="0" w:space="0" w:color="auto"/>
                <w:bottom w:val="none" w:sz="0" w:space="0" w:color="auto"/>
                <w:right w:val="none" w:sz="0" w:space="0" w:color="auto"/>
              </w:divBdr>
            </w:div>
            <w:div w:id="1694921569">
              <w:marLeft w:val="0"/>
              <w:marRight w:val="0"/>
              <w:marTop w:val="0"/>
              <w:marBottom w:val="0"/>
              <w:divBdr>
                <w:top w:val="none" w:sz="0" w:space="0" w:color="auto"/>
                <w:left w:val="none" w:sz="0" w:space="0" w:color="auto"/>
                <w:bottom w:val="none" w:sz="0" w:space="0" w:color="auto"/>
                <w:right w:val="none" w:sz="0" w:space="0" w:color="auto"/>
              </w:divBdr>
            </w:div>
            <w:div w:id="1856994891">
              <w:marLeft w:val="0"/>
              <w:marRight w:val="0"/>
              <w:marTop w:val="0"/>
              <w:marBottom w:val="0"/>
              <w:divBdr>
                <w:top w:val="none" w:sz="0" w:space="0" w:color="auto"/>
                <w:left w:val="none" w:sz="0" w:space="0" w:color="auto"/>
                <w:bottom w:val="none" w:sz="0" w:space="0" w:color="auto"/>
                <w:right w:val="none" w:sz="0" w:space="0" w:color="auto"/>
              </w:divBdr>
            </w:div>
            <w:div w:id="550388227">
              <w:marLeft w:val="0"/>
              <w:marRight w:val="0"/>
              <w:marTop w:val="0"/>
              <w:marBottom w:val="0"/>
              <w:divBdr>
                <w:top w:val="none" w:sz="0" w:space="0" w:color="auto"/>
                <w:left w:val="none" w:sz="0" w:space="0" w:color="auto"/>
                <w:bottom w:val="none" w:sz="0" w:space="0" w:color="auto"/>
                <w:right w:val="none" w:sz="0" w:space="0" w:color="auto"/>
              </w:divBdr>
            </w:div>
          </w:divsChild>
        </w:div>
        <w:div w:id="1627000805">
          <w:marLeft w:val="0"/>
          <w:marRight w:val="0"/>
          <w:marTop w:val="0"/>
          <w:marBottom w:val="0"/>
          <w:divBdr>
            <w:top w:val="none" w:sz="0" w:space="0" w:color="auto"/>
            <w:left w:val="none" w:sz="0" w:space="0" w:color="auto"/>
            <w:bottom w:val="none" w:sz="0" w:space="0" w:color="auto"/>
            <w:right w:val="none" w:sz="0" w:space="0" w:color="auto"/>
          </w:divBdr>
          <w:divsChild>
            <w:div w:id="525483613">
              <w:marLeft w:val="0"/>
              <w:marRight w:val="0"/>
              <w:marTop w:val="0"/>
              <w:marBottom w:val="0"/>
              <w:divBdr>
                <w:top w:val="none" w:sz="0" w:space="0" w:color="auto"/>
                <w:left w:val="none" w:sz="0" w:space="0" w:color="auto"/>
                <w:bottom w:val="none" w:sz="0" w:space="0" w:color="auto"/>
                <w:right w:val="none" w:sz="0" w:space="0" w:color="auto"/>
              </w:divBdr>
            </w:div>
            <w:div w:id="276256543">
              <w:marLeft w:val="0"/>
              <w:marRight w:val="0"/>
              <w:marTop w:val="0"/>
              <w:marBottom w:val="0"/>
              <w:divBdr>
                <w:top w:val="none" w:sz="0" w:space="0" w:color="auto"/>
                <w:left w:val="none" w:sz="0" w:space="0" w:color="auto"/>
                <w:bottom w:val="none" w:sz="0" w:space="0" w:color="auto"/>
                <w:right w:val="none" w:sz="0" w:space="0" w:color="auto"/>
              </w:divBdr>
            </w:div>
            <w:div w:id="1417440924">
              <w:marLeft w:val="0"/>
              <w:marRight w:val="0"/>
              <w:marTop w:val="0"/>
              <w:marBottom w:val="0"/>
              <w:divBdr>
                <w:top w:val="none" w:sz="0" w:space="0" w:color="auto"/>
                <w:left w:val="none" w:sz="0" w:space="0" w:color="auto"/>
                <w:bottom w:val="none" w:sz="0" w:space="0" w:color="auto"/>
                <w:right w:val="none" w:sz="0" w:space="0" w:color="auto"/>
              </w:divBdr>
            </w:div>
            <w:div w:id="2001277070">
              <w:marLeft w:val="0"/>
              <w:marRight w:val="0"/>
              <w:marTop w:val="0"/>
              <w:marBottom w:val="0"/>
              <w:divBdr>
                <w:top w:val="none" w:sz="0" w:space="0" w:color="auto"/>
                <w:left w:val="none" w:sz="0" w:space="0" w:color="auto"/>
                <w:bottom w:val="none" w:sz="0" w:space="0" w:color="auto"/>
                <w:right w:val="none" w:sz="0" w:space="0" w:color="auto"/>
              </w:divBdr>
            </w:div>
            <w:div w:id="426074622">
              <w:marLeft w:val="0"/>
              <w:marRight w:val="0"/>
              <w:marTop w:val="0"/>
              <w:marBottom w:val="0"/>
              <w:divBdr>
                <w:top w:val="none" w:sz="0" w:space="0" w:color="auto"/>
                <w:left w:val="none" w:sz="0" w:space="0" w:color="auto"/>
                <w:bottom w:val="none" w:sz="0" w:space="0" w:color="auto"/>
                <w:right w:val="none" w:sz="0" w:space="0" w:color="auto"/>
              </w:divBdr>
            </w:div>
          </w:divsChild>
        </w:div>
        <w:div w:id="1668169691">
          <w:marLeft w:val="0"/>
          <w:marRight w:val="0"/>
          <w:marTop w:val="0"/>
          <w:marBottom w:val="0"/>
          <w:divBdr>
            <w:top w:val="none" w:sz="0" w:space="0" w:color="auto"/>
            <w:left w:val="none" w:sz="0" w:space="0" w:color="auto"/>
            <w:bottom w:val="none" w:sz="0" w:space="0" w:color="auto"/>
            <w:right w:val="none" w:sz="0" w:space="0" w:color="auto"/>
          </w:divBdr>
        </w:div>
        <w:div w:id="1402099516">
          <w:marLeft w:val="0"/>
          <w:marRight w:val="0"/>
          <w:marTop w:val="0"/>
          <w:marBottom w:val="0"/>
          <w:divBdr>
            <w:top w:val="none" w:sz="0" w:space="0" w:color="auto"/>
            <w:left w:val="none" w:sz="0" w:space="0" w:color="auto"/>
            <w:bottom w:val="none" w:sz="0" w:space="0" w:color="auto"/>
            <w:right w:val="none" w:sz="0" w:space="0" w:color="auto"/>
          </w:divBdr>
        </w:div>
        <w:div w:id="778183687">
          <w:marLeft w:val="0"/>
          <w:marRight w:val="0"/>
          <w:marTop w:val="0"/>
          <w:marBottom w:val="0"/>
          <w:divBdr>
            <w:top w:val="none" w:sz="0" w:space="0" w:color="auto"/>
            <w:left w:val="none" w:sz="0" w:space="0" w:color="auto"/>
            <w:bottom w:val="none" w:sz="0" w:space="0" w:color="auto"/>
            <w:right w:val="none" w:sz="0" w:space="0" w:color="auto"/>
          </w:divBdr>
        </w:div>
        <w:div w:id="1121263376">
          <w:marLeft w:val="0"/>
          <w:marRight w:val="0"/>
          <w:marTop w:val="0"/>
          <w:marBottom w:val="0"/>
          <w:divBdr>
            <w:top w:val="none" w:sz="0" w:space="0" w:color="auto"/>
            <w:left w:val="none" w:sz="0" w:space="0" w:color="auto"/>
            <w:bottom w:val="none" w:sz="0" w:space="0" w:color="auto"/>
            <w:right w:val="none" w:sz="0" w:space="0" w:color="auto"/>
          </w:divBdr>
        </w:div>
      </w:divsChild>
    </w:div>
    <w:div w:id="1283339989">
      <w:bodyDiv w:val="1"/>
      <w:marLeft w:val="0"/>
      <w:marRight w:val="0"/>
      <w:marTop w:val="0"/>
      <w:marBottom w:val="0"/>
      <w:divBdr>
        <w:top w:val="none" w:sz="0" w:space="0" w:color="auto"/>
        <w:left w:val="none" w:sz="0" w:space="0" w:color="auto"/>
        <w:bottom w:val="none" w:sz="0" w:space="0" w:color="auto"/>
        <w:right w:val="none" w:sz="0" w:space="0" w:color="auto"/>
      </w:divBdr>
    </w:div>
    <w:div w:id="1576092044">
      <w:bodyDiv w:val="1"/>
      <w:marLeft w:val="0"/>
      <w:marRight w:val="0"/>
      <w:marTop w:val="0"/>
      <w:marBottom w:val="0"/>
      <w:divBdr>
        <w:top w:val="none" w:sz="0" w:space="0" w:color="auto"/>
        <w:left w:val="none" w:sz="0" w:space="0" w:color="auto"/>
        <w:bottom w:val="none" w:sz="0" w:space="0" w:color="auto"/>
        <w:right w:val="none" w:sz="0" w:space="0" w:color="auto"/>
      </w:divBdr>
    </w:div>
    <w:div w:id="1630742497">
      <w:bodyDiv w:val="1"/>
      <w:marLeft w:val="0"/>
      <w:marRight w:val="0"/>
      <w:marTop w:val="0"/>
      <w:marBottom w:val="0"/>
      <w:divBdr>
        <w:top w:val="none" w:sz="0" w:space="0" w:color="auto"/>
        <w:left w:val="none" w:sz="0" w:space="0" w:color="auto"/>
        <w:bottom w:val="none" w:sz="0" w:space="0" w:color="auto"/>
        <w:right w:val="none" w:sz="0" w:space="0" w:color="auto"/>
      </w:divBdr>
    </w:div>
    <w:div w:id="1708139617">
      <w:bodyDiv w:val="1"/>
      <w:marLeft w:val="0"/>
      <w:marRight w:val="0"/>
      <w:marTop w:val="0"/>
      <w:marBottom w:val="0"/>
      <w:divBdr>
        <w:top w:val="none" w:sz="0" w:space="0" w:color="auto"/>
        <w:left w:val="none" w:sz="0" w:space="0" w:color="auto"/>
        <w:bottom w:val="none" w:sz="0" w:space="0" w:color="auto"/>
        <w:right w:val="none" w:sz="0" w:space="0" w:color="auto"/>
      </w:divBdr>
    </w:div>
    <w:div w:id="1855150566">
      <w:bodyDiv w:val="1"/>
      <w:marLeft w:val="0"/>
      <w:marRight w:val="0"/>
      <w:marTop w:val="0"/>
      <w:marBottom w:val="0"/>
      <w:divBdr>
        <w:top w:val="none" w:sz="0" w:space="0" w:color="auto"/>
        <w:left w:val="none" w:sz="0" w:space="0" w:color="auto"/>
        <w:bottom w:val="none" w:sz="0" w:space="0" w:color="auto"/>
        <w:right w:val="none" w:sz="0" w:space="0" w:color="auto"/>
      </w:divBdr>
      <w:divsChild>
        <w:div w:id="1189224462">
          <w:marLeft w:val="0"/>
          <w:marRight w:val="0"/>
          <w:marTop w:val="0"/>
          <w:marBottom w:val="0"/>
          <w:divBdr>
            <w:top w:val="none" w:sz="0" w:space="0" w:color="auto"/>
            <w:left w:val="none" w:sz="0" w:space="0" w:color="auto"/>
            <w:bottom w:val="none" w:sz="0" w:space="0" w:color="auto"/>
            <w:right w:val="none" w:sz="0" w:space="0" w:color="auto"/>
          </w:divBdr>
        </w:div>
        <w:div w:id="1425758476">
          <w:marLeft w:val="0"/>
          <w:marRight w:val="0"/>
          <w:marTop w:val="0"/>
          <w:marBottom w:val="0"/>
          <w:divBdr>
            <w:top w:val="none" w:sz="0" w:space="0" w:color="auto"/>
            <w:left w:val="none" w:sz="0" w:space="0" w:color="auto"/>
            <w:bottom w:val="none" w:sz="0" w:space="0" w:color="auto"/>
            <w:right w:val="none" w:sz="0" w:space="0" w:color="auto"/>
          </w:divBdr>
        </w:div>
        <w:div w:id="934023589">
          <w:marLeft w:val="0"/>
          <w:marRight w:val="0"/>
          <w:marTop w:val="0"/>
          <w:marBottom w:val="0"/>
          <w:divBdr>
            <w:top w:val="none" w:sz="0" w:space="0" w:color="auto"/>
            <w:left w:val="none" w:sz="0" w:space="0" w:color="auto"/>
            <w:bottom w:val="none" w:sz="0" w:space="0" w:color="auto"/>
            <w:right w:val="none" w:sz="0" w:space="0" w:color="auto"/>
          </w:divBdr>
        </w:div>
        <w:div w:id="21053384">
          <w:marLeft w:val="0"/>
          <w:marRight w:val="0"/>
          <w:marTop w:val="0"/>
          <w:marBottom w:val="0"/>
          <w:divBdr>
            <w:top w:val="none" w:sz="0" w:space="0" w:color="auto"/>
            <w:left w:val="none" w:sz="0" w:space="0" w:color="auto"/>
            <w:bottom w:val="none" w:sz="0" w:space="0" w:color="auto"/>
            <w:right w:val="none" w:sz="0" w:space="0" w:color="auto"/>
          </w:divBdr>
        </w:div>
        <w:div w:id="2122650552">
          <w:marLeft w:val="0"/>
          <w:marRight w:val="0"/>
          <w:marTop w:val="0"/>
          <w:marBottom w:val="0"/>
          <w:divBdr>
            <w:top w:val="none" w:sz="0" w:space="0" w:color="auto"/>
            <w:left w:val="none" w:sz="0" w:space="0" w:color="auto"/>
            <w:bottom w:val="none" w:sz="0" w:space="0" w:color="auto"/>
            <w:right w:val="none" w:sz="0" w:space="0" w:color="auto"/>
          </w:divBdr>
          <w:divsChild>
            <w:div w:id="1598638912">
              <w:marLeft w:val="-75"/>
              <w:marRight w:val="0"/>
              <w:marTop w:val="30"/>
              <w:marBottom w:val="30"/>
              <w:divBdr>
                <w:top w:val="none" w:sz="0" w:space="0" w:color="auto"/>
                <w:left w:val="none" w:sz="0" w:space="0" w:color="auto"/>
                <w:bottom w:val="none" w:sz="0" w:space="0" w:color="auto"/>
                <w:right w:val="none" w:sz="0" w:space="0" w:color="auto"/>
              </w:divBdr>
              <w:divsChild>
                <w:div w:id="1937789625">
                  <w:marLeft w:val="0"/>
                  <w:marRight w:val="0"/>
                  <w:marTop w:val="0"/>
                  <w:marBottom w:val="0"/>
                  <w:divBdr>
                    <w:top w:val="none" w:sz="0" w:space="0" w:color="auto"/>
                    <w:left w:val="none" w:sz="0" w:space="0" w:color="auto"/>
                    <w:bottom w:val="none" w:sz="0" w:space="0" w:color="auto"/>
                    <w:right w:val="none" w:sz="0" w:space="0" w:color="auto"/>
                  </w:divBdr>
                  <w:divsChild>
                    <w:div w:id="2249837">
                      <w:marLeft w:val="0"/>
                      <w:marRight w:val="0"/>
                      <w:marTop w:val="0"/>
                      <w:marBottom w:val="0"/>
                      <w:divBdr>
                        <w:top w:val="none" w:sz="0" w:space="0" w:color="auto"/>
                        <w:left w:val="none" w:sz="0" w:space="0" w:color="auto"/>
                        <w:bottom w:val="none" w:sz="0" w:space="0" w:color="auto"/>
                        <w:right w:val="none" w:sz="0" w:space="0" w:color="auto"/>
                      </w:divBdr>
                    </w:div>
                  </w:divsChild>
                </w:div>
                <w:div w:id="1665627133">
                  <w:marLeft w:val="0"/>
                  <w:marRight w:val="0"/>
                  <w:marTop w:val="0"/>
                  <w:marBottom w:val="0"/>
                  <w:divBdr>
                    <w:top w:val="none" w:sz="0" w:space="0" w:color="auto"/>
                    <w:left w:val="none" w:sz="0" w:space="0" w:color="auto"/>
                    <w:bottom w:val="none" w:sz="0" w:space="0" w:color="auto"/>
                    <w:right w:val="none" w:sz="0" w:space="0" w:color="auto"/>
                  </w:divBdr>
                  <w:divsChild>
                    <w:div w:id="433329349">
                      <w:marLeft w:val="0"/>
                      <w:marRight w:val="0"/>
                      <w:marTop w:val="0"/>
                      <w:marBottom w:val="0"/>
                      <w:divBdr>
                        <w:top w:val="none" w:sz="0" w:space="0" w:color="auto"/>
                        <w:left w:val="none" w:sz="0" w:space="0" w:color="auto"/>
                        <w:bottom w:val="none" w:sz="0" w:space="0" w:color="auto"/>
                        <w:right w:val="none" w:sz="0" w:space="0" w:color="auto"/>
                      </w:divBdr>
                    </w:div>
                  </w:divsChild>
                </w:div>
                <w:div w:id="850266187">
                  <w:marLeft w:val="0"/>
                  <w:marRight w:val="0"/>
                  <w:marTop w:val="0"/>
                  <w:marBottom w:val="0"/>
                  <w:divBdr>
                    <w:top w:val="none" w:sz="0" w:space="0" w:color="auto"/>
                    <w:left w:val="none" w:sz="0" w:space="0" w:color="auto"/>
                    <w:bottom w:val="none" w:sz="0" w:space="0" w:color="auto"/>
                    <w:right w:val="none" w:sz="0" w:space="0" w:color="auto"/>
                  </w:divBdr>
                  <w:divsChild>
                    <w:div w:id="1327980332">
                      <w:marLeft w:val="0"/>
                      <w:marRight w:val="0"/>
                      <w:marTop w:val="0"/>
                      <w:marBottom w:val="0"/>
                      <w:divBdr>
                        <w:top w:val="none" w:sz="0" w:space="0" w:color="auto"/>
                        <w:left w:val="none" w:sz="0" w:space="0" w:color="auto"/>
                        <w:bottom w:val="none" w:sz="0" w:space="0" w:color="auto"/>
                        <w:right w:val="none" w:sz="0" w:space="0" w:color="auto"/>
                      </w:divBdr>
                    </w:div>
                  </w:divsChild>
                </w:div>
                <w:div w:id="1760524379">
                  <w:marLeft w:val="0"/>
                  <w:marRight w:val="0"/>
                  <w:marTop w:val="0"/>
                  <w:marBottom w:val="0"/>
                  <w:divBdr>
                    <w:top w:val="none" w:sz="0" w:space="0" w:color="auto"/>
                    <w:left w:val="none" w:sz="0" w:space="0" w:color="auto"/>
                    <w:bottom w:val="none" w:sz="0" w:space="0" w:color="auto"/>
                    <w:right w:val="none" w:sz="0" w:space="0" w:color="auto"/>
                  </w:divBdr>
                  <w:divsChild>
                    <w:div w:id="568342658">
                      <w:marLeft w:val="0"/>
                      <w:marRight w:val="0"/>
                      <w:marTop w:val="0"/>
                      <w:marBottom w:val="0"/>
                      <w:divBdr>
                        <w:top w:val="none" w:sz="0" w:space="0" w:color="auto"/>
                        <w:left w:val="none" w:sz="0" w:space="0" w:color="auto"/>
                        <w:bottom w:val="none" w:sz="0" w:space="0" w:color="auto"/>
                        <w:right w:val="none" w:sz="0" w:space="0" w:color="auto"/>
                      </w:divBdr>
                    </w:div>
                  </w:divsChild>
                </w:div>
                <w:div w:id="1762489195">
                  <w:marLeft w:val="0"/>
                  <w:marRight w:val="0"/>
                  <w:marTop w:val="0"/>
                  <w:marBottom w:val="0"/>
                  <w:divBdr>
                    <w:top w:val="none" w:sz="0" w:space="0" w:color="auto"/>
                    <w:left w:val="none" w:sz="0" w:space="0" w:color="auto"/>
                    <w:bottom w:val="none" w:sz="0" w:space="0" w:color="auto"/>
                    <w:right w:val="none" w:sz="0" w:space="0" w:color="auto"/>
                  </w:divBdr>
                  <w:divsChild>
                    <w:div w:id="1649554468">
                      <w:marLeft w:val="0"/>
                      <w:marRight w:val="0"/>
                      <w:marTop w:val="0"/>
                      <w:marBottom w:val="0"/>
                      <w:divBdr>
                        <w:top w:val="none" w:sz="0" w:space="0" w:color="auto"/>
                        <w:left w:val="none" w:sz="0" w:space="0" w:color="auto"/>
                        <w:bottom w:val="none" w:sz="0" w:space="0" w:color="auto"/>
                        <w:right w:val="none" w:sz="0" w:space="0" w:color="auto"/>
                      </w:divBdr>
                    </w:div>
                  </w:divsChild>
                </w:div>
                <w:div w:id="1883253044">
                  <w:marLeft w:val="0"/>
                  <w:marRight w:val="0"/>
                  <w:marTop w:val="0"/>
                  <w:marBottom w:val="0"/>
                  <w:divBdr>
                    <w:top w:val="none" w:sz="0" w:space="0" w:color="auto"/>
                    <w:left w:val="none" w:sz="0" w:space="0" w:color="auto"/>
                    <w:bottom w:val="none" w:sz="0" w:space="0" w:color="auto"/>
                    <w:right w:val="none" w:sz="0" w:space="0" w:color="auto"/>
                  </w:divBdr>
                  <w:divsChild>
                    <w:div w:id="1842309294">
                      <w:marLeft w:val="0"/>
                      <w:marRight w:val="0"/>
                      <w:marTop w:val="0"/>
                      <w:marBottom w:val="0"/>
                      <w:divBdr>
                        <w:top w:val="none" w:sz="0" w:space="0" w:color="auto"/>
                        <w:left w:val="none" w:sz="0" w:space="0" w:color="auto"/>
                        <w:bottom w:val="none" w:sz="0" w:space="0" w:color="auto"/>
                        <w:right w:val="none" w:sz="0" w:space="0" w:color="auto"/>
                      </w:divBdr>
                    </w:div>
                  </w:divsChild>
                </w:div>
                <w:div w:id="1320495466">
                  <w:marLeft w:val="0"/>
                  <w:marRight w:val="0"/>
                  <w:marTop w:val="0"/>
                  <w:marBottom w:val="0"/>
                  <w:divBdr>
                    <w:top w:val="none" w:sz="0" w:space="0" w:color="auto"/>
                    <w:left w:val="none" w:sz="0" w:space="0" w:color="auto"/>
                    <w:bottom w:val="none" w:sz="0" w:space="0" w:color="auto"/>
                    <w:right w:val="none" w:sz="0" w:space="0" w:color="auto"/>
                  </w:divBdr>
                  <w:divsChild>
                    <w:div w:id="1405101704">
                      <w:marLeft w:val="0"/>
                      <w:marRight w:val="0"/>
                      <w:marTop w:val="0"/>
                      <w:marBottom w:val="0"/>
                      <w:divBdr>
                        <w:top w:val="none" w:sz="0" w:space="0" w:color="auto"/>
                        <w:left w:val="none" w:sz="0" w:space="0" w:color="auto"/>
                        <w:bottom w:val="none" w:sz="0" w:space="0" w:color="auto"/>
                        <w:right w:val="none" w:sz="0" w:space="0" w:color="auto"/>
                      </w:divBdr>
                    </w:div>
                  </w:divsChild>
                </w:div>
                <w:div w:id="147596482">
                  <w:marLeft w:val="0"/>
                  <w:marRight w:val="0"/>
                  <w:marTop w:val="0"/>
                  <w:marBottom w:val="0"/>
                  <w:divBdr>
                    <w:top w:val="none" w:sz="0" w:space="0" w:color="auto"/>
                    <w:left w:val="none" w:sz="0" w:space="0" w:color="auto"/>
                    <w:bottom w:val="none" w:sz="0" w:space="0" w:color="auto"/>
                    <w:right w:val="none" w:sz="0" w:space="0" w:color="auto"/>
                  </w:divBdr>
                  <w:divsChild>
                    <w:div w:id="1249851149">
                      <w:marLeft w:val="0"/>
                      <w:marRight w:val="0"/>
                      <w:marTop w:val="0"/>
                      <w:marBottom w:val="0"/>
                      <w:divBdr>
                        <w:top w:val="none" w:sz="0" w:space="0" w:color="auto"/>
                        <w:left w:val="none" w:sz="0" w:space="0" w:color="auto"/>
                        <w:bottom w:val="none" w:sz="0" w:space="0" w:color="auto"/>
                        <w:right w:val="none" w:sz="0" w:space="0" w:color="auto"/>
                      </w:divBdr>
                    </w:div>
                  </w:divsChild>
                </w:div>
                <w:div w:id="523981492">
                  <w:marLeft w:val="0"/>
                  <w:marRight w:val="0"/>
                  <w:marTop w:val="0"/>
                  <w:marBottom w:val="0"/>
                  <w:divBdr>
                    <w:top w:val="none" w:sz="0" w:space="0" w:color="auto"/>
                    <w:left w:val="none" w:sz="0" w:space="0" w:color="auto"/>
                    <w:bottom w:val="none" w:sz="0" w:space="0" w:color="auto"/>
                    <w:right w:val="none" w:sz="0" w:space="0" w:color="auto"/>
                  </w:divBdr>
                  <w:divsChild>
                    <w:div w:id="973947713">
                      <w:marLeft w:val="0"/>
                      <w:marRight w:val="0"/>
                      <w:marTop w:val="0"/>
                      <w:marBottom w:val="0"/>
                      <w:divBdr>
                        <w:top w:val="none" w:sz="0" w:space="0" w:color="auto"/>
                        <w:left w:val="none" w:sz="0" w:space="0" w:color="auto"/>
                        <w:bottom w:val="none" w:sz="0" w:space="0" w:color="auto"/>
                        <w:right w:val="none" w:sz="0" w:space="0" w:color="auto"/>
                      </w:divBdr>
                    </w:div>
                  </w:divsChild>
                </w:div>
                <w:div w:id="920020282">
                  <w:marLeft w:val="0"/>
                  <w:marRight w:val="0"/>
                  <w:marTop w:val="0"/>
                  <w:marBottom w:val="0"/>
                  <w:divBdr>
                    <w:top w:val="none" w:sz="0" w:space="0" w:color="auto"/>
                    <w:left w:val="none" w:sz="0" w:space="0" w:color="auto"/>
                    <w:bottom w:val="none" w:sz="0" w:space="0" w:color="auto"/>
                    <w:right w:val="none" w:sz="0" w:space="0" w:color="auto"/>
                  </w:divBdr>
                  <w:divsChild>
                    <w:div w:id="17842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3199">
          <w:marLeft w:val="0"/>
          <w:marRight w:val="0"/>
          <w:marTop w:val="0"/>
          <w:marBottom w:val="0"/>
          <w:divBdr>
            <w:top w:val="none" w:sz="0" w:space="0" w:color="auto"/>
            <w:left w:val="none" w:sz="0" w:space="0" w:color="auto"/>
            <w:bottom w:val="none" w:sz="0" w:space="0" w:color="auto"/>
            <w:right w:val="none" w:sz="0" w:space="0" w:color="auto"/>
          </w:divBdr>
        </w:div>
        <w:div w:id="133110460">
          <w:marLeft w:val="0"/>
          <w:marRight w:val="0"/>
          <w:marTop w:val="0"/>
          <w:marBottom w:val="0"/>
          <w:divBdr>
            <w:top w:val="none" w:sz="0" w:space="0" w:color="auto"/>
            <w:left w:val="none" w:sz="0" w:space="0" w:color="auto"/>
            <w:bottom w:val="none" w:sz="0" w:space="0" w:color="auto"/>
            <w:right w:val="none" w:sz="0" w:space="0" w:color="auto"/>
          </w:divBdr>
        </w:div>
        <w:div w:id="903762158">
          <w:marLeft w:val="0"/>
          <w:marRight w:val="0"/>
          <w:marTop w:val="0"/>
          <w:marBottom w:val="0"/>
          <w:divBdr>
            <w:top w:val="none" w:sz="0" w:space="0" w:color="auto"/>
            <w:left w:val="none" w:sz="0" w:space="0" w:color="auto"/>
            <w:bottom w:val="none" w:sz="0" w:space="0" w:color="auto"/>
            <w:right w:val="none" w:sz="0" w:space="0" w:color="auto"/>
          </w:divBdr>
        </w:div>
        <w:div w:id="1791589374">
          <w:marLeft w:val="0"/>
          <w:marRight w:val="0"/>
          <w:marTop w:val="0"/>
          <w:marBottom w:val="0"/>
          <w:divBdr>
            <w:top w:val="none" w:sz="0" w:space="0" w:color="auto"/>
            <w:left w:val="none" w:sz="0" w:space="0" w:color="auto"/>
            <w:bottom w:val="none" w:sz="0" w:space="0" w:color="auto"/>
            <w:right w:val="none" w:sz="0" w:space="0" w:color="auto"/>
          </w:divBdr>
        </w:div>
        <w:div w:id="2137288561">
          <w:marLeft w:val="0"/>
          <w:marRight w:val="0"/>
          <w:marTop w:val="0"/>
          <w:marBottom w:val="0"/>
          <w:divBdr>
            <w:top w:val="none" w:sz="0" w:space="0" w:color="auto"/>
            <w:left w:val="none" w:sz="0" w:space="0" w:color="auto"/>
            <w:bottom w:val="none" w:sz="0" w:space="0" w:color="auto"/>
            <w:right w:val="none" w:sz="0" w:space="0" w:color="auto"/>
          </w:divBdr>
        </w:div>
        <w:div w:id="2048601624">
          <w:marLeft w:val="0"/>
          <w:marRight w:val="0"/>
          <w:marTop w:val="0"/>
          <w:marBottom w:val="0"/>
          <w:divBdr>
            <w:top w:val="none" w:sz="0" w:space="0" w:color="auto"/>
            <w:left w:val="none" w:sz="0" w:space="0" w:color="auto"/>
            <w:bottom w:val="none" w:sz="0" w:space="0" w:color="auto"/>
            <w:right w:val="none" w:sz="0" w:space="0" w:color="auto"/>
          </w:divBdr>
        </w:div>
        <w:div w:id="1905023123">
          <w:marLeft w:val="0"/>
          <w:marRight w:val="0"/>
          <w:marTop w:val="0"/>
          <w:marBottom w:val="0"/>
          <w:divBdr>
            <w:top w:val="none" w:sz="0" w:space="0" w:color="auto"/>
            <w:left w:val="none" w:sz="0" w:space="0" w:color="auto"/>
            <w:bottom w:val="none" w:sz="0" w:space="0" w:color="auto"/>
            <w:right w:val="none" w:sz="0" w:space="0" w:color="auto"/>
          </w:divBdr>
        </w:div>
        <w:div w:id="599410827">
          <w:marLeft w:val="0"/>
          <w:marRight w:val="0"/>
          <w:marTop w:val="0"/>
          <w:marBottom w:val="0"/>
          <w:divBdr>
            <w:top w:val="none" w:sz="0" w:space="0" w:color="auto"/>
            <w:left w:val="none" w:sz="0" w:space="0" w:color="auto"/>
            <w:bottom w:val="none" w:sz="0" w:space="0" w:color="auto"/>
            <w:right w:val="none" w:sz="0" w:space="0" w:color="auto"/>
          </w:divBdr>
        </w:div>
        <w:div w:id="439228240">
          <w:marLeft w:val="0"/>
          <w:marRight w:val="0"/>
          <w:marTop w:val="0"/>
          <w:marBottom w:val="0"/>
          <w:divBdr>
            <w:top w:val="none" w:sz="0" w:space="0" w:color="auto"/>
            <w:left w:val="none" w:sz="0" w:space="0" w:color="auto"/>
            <w:bottom w:val="none" w:sz="0" w:space="0" w:color="auto"/>
            <w:right w:val="none" w:sz="0" w:space="0" w:color="auto"/>
          </w:divBdr>
        </w:div>
        <w:div w:id="1514609538">
          <w:marLeft w:val="0"/>
          <w:marRight w:val="0"/>
          <w:marTop w:val="0"/>
          <w:marBottom w:val="0"/>
          <w:divBdr>
            <w:top w:val="none" w:sz="0" w:space="0" w:color="auto"/>
            <w:left w:val="none" w:sz="0" w:space="0" w:color="auto"/>
            <w:bottom w:val="none" w:sz="0" w:space="0" w:color="auto"/>
            <w:right w:val="none" w:sz="0" w:space="0" w:color="auto"/>
          </w:divBdr>
        </w:div>
        <w:div w:id="1745179773">
          <w:marLeft w:val="0"/>
          <w:marRight w:val="0"/>
          <w:marTop w:val="0"/>
          <w:marBottom w:val="0"/>
          <w:divBdr>
            <w:top w:val="none" w:sz="0" w:space="0" w:color="auto"/>
            <w:left w:val="none" w:sz="0" w:space="0" w:color="auto"/>
            <w:bottom w:val="none" w:sz="0" w:space="0" w:color="auto"/>
            <w:right w:val="none" w:sz="0" w:space="0" w:color="auto"/>
          </w:divBdr>
        </w:div>
        <w:div w:id="1505823293">
          <w:marLeft w:val="0"/>
          <w:marRight w:val="0"/>
          <w:marTop w:val="0"/>
          <w:marBottom w:val="0"/>
          <w:divBdr>
            <w:top w:val="none" w:sz="0" w:space="0" w:color="auto"/>
            <w:left w:val="none" w:sz="0" w:space="0" w:color="auto"/>
            <w:bottom w:val="none" w:sz="0" w:space="0" w:color="auto"/>
            <w:right w:val="none" w:sz="0" w:space="0" w:color="auto"/>
          </w:divBdr>
        </w:div>
        <w:div w:id="1595552311">
          <w:marLeft w:val="0"/>
          <w:marRight w:val="0"/>
          <w:marTop w:val="0"/>
          <w:marBottom w:val="0"/>
          <w:divBdr>
            <w:top w:val="none" w:sz="0" w:space="0" w:color="auto"/>
            <w:left w:val="none" w:sz="0" w:space="0" w:color="auto"/>
            <w:bottom w:val="none" w:sz="0" w:space="0" w:color="auto"/>
            <w:right w:val="none" w:sz="0" w:space="0" w:color="auto"/>
          </w:divBdr>
        </w:div>
        <w:div w:id="242880306">
          <w:marLeft w:val="0"/>
          <w:marRight w:val="0"/>
          <w:marTop w:val="0"/>
          <w:marBottom w:val="0"/>
          <w:divBdr>
            <w:top w:val="none" w:sz="0" w:space="0" w:color="auto"/>
            <w:left w:val="none" w:sz="0" w:space="0" w:color="auto"/>
            <w:bottom w:val="none" w:sz="0" w:space="0" w:color="auto"/>
            <w:right w:val="none" w:sz="0" w:space="0" w:color="auto"/>
          </w:divBdr>
        </w:div>
        <w:div w:id="182210152">
          <w:marLeft w:val="0"/>
          <w:marRight w:val="0"/>
          <w:marTop w:val="0"/>
          <w:marBottom w:val="0"/>
          <w:divBdr>
            <w:top w:val="none" w:sz="0" w:space="0" w:color="auto"/>
            <w:left w:val="none" w:sz="0" w:space="0" w:color="auto"/>
            <w:bottom w:val="none" w:sz="0" w:space="0" w:color="auto"/>
            <w:right w:val="none" w:sz="0" w:space="0" w:color="auto"/>
          </w:divBdr>
        </w:div>
        <w:div w:id="2029747343">
          <w:marLeft w:val="0"/>
          <w:marRight w:val="0"/>
          <w:marTop w:val="0"/>
          <w:marBottom w:val="0"/>
          <w:divBdr>
            <w:top w:val="none" w:sz="0" w:space="0" w:color="auto"/>
            <w:left w:val="none" w:sz="0" w:space="0" w:color="auto"/>
            <w:bottom w:val="none" w:sz="0" w:space="0" w:color="auto"/>
            <w:right w:val="none" w:sz="0" w:space="0" w:color="auto"/>
          </w:divBdr>
        </w:div>
        <w:div w:id="351105396">
          <w:marLeft w:val="0"/>
          <w:marRight w:val="0"/>
          <w:marTop w:val="0"/>
          <w:marBottom w:val="0"/>
          <w:divBdr>
            <w:top w:val="none" w:sz="0" w:space="0" w:color="auto"/>
            <w:left w:val="none" w:sz="0" w:space="0" w:color="auto"/>
            <w:bottom w:val="none" w:sz="0" w:space="0" w:color="auto"/>
            <w:right w:val="none" w:sz="0" w:space="0" w:color="auto"/>
          </w:divBdr>
        </w:div>
        <w:div w:id="340547653">
          <w:marLeft w:val="0"/>
          <w:marRight w:val="0"/>
          <w:marTop w:val="0"/>
          <w:marBottom w:val="0"/>
          <w:divBdr>
            <w:top w:val="none" w:sz="0" w:space="0" w:color="auto"/>
            <w:left w:val="none" w:sz="0" w:space="0" w:color="auto"/>
            <w:bottom w:val="none" w:sz="0" w:space="0" w:color="auto"/>
            <w:right w:val="none" w:sz="0" w:space="0" w:color="auto"/>
          </w:divBdr>
        </w:div>
      </w:divsChild>
    </w:div>
    <w:div w:id="1871843405">
      <w:bodyDiv w:val="1"/>
      <w:marLeft w:val="0"/>
      <w:marRight w:val="0"/>
      <w:marTop w:val="0"/>
      <w:marBottom w:val="0"/>
      <w:divBdr>
        <w:top w:val="none" w:sz="0" w:space="0" w:color="auto"/>
        <w:left w:val="none" w:sz="0" w:space="0" w:color="auto"/>
        <w:bottom w:val="none" w:sz="0" w:space="0" w:color="auto"/>
        <w:right w:val="none" w:sz="0" w:space="0" w:color="auto"/>
      </w:divBdr>
    </w:div>
    <w:div w:id="2084990213">
      <w:bodyDiv w:val="1"/>
      <w:marLeft w:val="0"/>
      <w:marRight w:val="0"/>
      <w:marTop w:val="0"/>
      <w:marBottom w:val="0"/>
      <w:divBdr>
        <w:top w:val="none" w:sz="0" w:space="0" w:color="auto"/>
        <w:left w:val="none" w:sz="0" w:space="0" w:color="auto"/>
        <w:bottom w:val="none" w:sz="0" w:space="0" w:color="auto"/>
        <w:right w:val="none" w:sz="0" w:space="0" w:color="auto"/>
      </w:divBdr>
    </w:div>
    <w:div w:id="214094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actaciopublica.cat/ca/perfils-contractant/detall/203589?categoria=0" TargetMode="External"/><Relationship Id="rId18" Type="http://schemas.openxmlformats.org/officeDocument/2006/relationships/hyperlink" Target="https://contractaciopublica.cat/ca/perfils-contractant/detall/203589?categoria=0" TargetMode="External"/><Relationship Id="rId26" Type="http://schemas.openxmlformats.org/officeDocument/2006/relationships/hyperlink" Target="https://presidencia.gencat.cat/ca/el_departament/proteccio-dades/drets-de-les-persones-interessades/" TargetMode="External"/><Relationship Id="rId3" Type="http://schemas.openxmlformats.org/officeDocument/2006/relationships/customXml" Target="../customXml/item3.xml"/><Relationship Id="rId21" Type="http://schemas.openxmlformats.org/officeDocument/2006/relationships/hyperlink" Target="https://www.aoc.cat/serveis-aoc/representa/" TargetMode="External"/><Relationship Id="rId42"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contractaciopublica.gencat.cat/ecofin_pscp/AppJava/cap.pscp?department=14000&amp;reqCode=viewDetail&amp;keyword=&amp;idCap=203589&amp;ambit=1&amp;" TargetMode="External"/><Relationship Id="rId17" Type="http://schemas.openxmlformats.org/officeDocument/2006/relationships/hyperlink" Target="https://contractaciopublica.cat/ca/perfils-contractant/detall/203589?categoria=0" TargetMode="External"/><Relationship Id="rId25" Type="http://schemas.openxmlformats.org/officeDocument/2006/relationships/hyperlink" Target="mailto:dpd.presidencia@gencat.ca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contractaciopublica.cat/ca/manuals/usuari" TargetMode="External"/><Relationship Id="rId20" Type="http://schemas.openxmlformats.org/officeDocument/2006/relationships/hyperlink" Target="https://www.aoc.cat/serveis-aoc/representa/" TargetMode="External"/><Relationship Id="rId29" Type="http://schemas.openxmlformats.org/officeDocument/2006/relationships/footer" Target="footer1.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mailto:protecciodades.eapc@gencat.cat"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ontractaciopublica.cat/ca/manuals/usuari" TargetMode="External"/><Relationship Id="rId23" Type="http://schemas.openxmlformats.org/officeDocument/2006/relationships/image" Target="media/image2.jpe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contractaciopublica.cat/ca/perfils-contractant/detall/203589?categoria=0"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tractaciopublica.cat/ecofin_sobre/AppJava/views/mesa/expedients.xhtml" TargetMode="External"/><Relationship Id="rId22" Type="http://schemas.openxmlformats.org/officeDocument/2006/relationships/hyperlink" Target="https://contractacio.gencat.cat/ca/contractar-administracio/deuc" TargetMode="External"/><Relationship Id="rId27" Type="http://schemas.openxmlformats.org/officeDocument/2006/relationships/hyperlink" Target="http://eapc.gencat.cat/web/.content/home/lescola/lopd_eapc/11_Gestio_economica_contractacio.pdf" TargetMode="External"/><Relationship Id="rId30"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eapc.ca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http://www.eapc.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209;ETE\Downloads\plantilla%20word%20EAP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6901E97AAF354B81C832954B505215" ma:contentTypeVersion="12" ma:contentTypeDescription="Crea un document nou" ma:contentTypeScope="" ma:versionID="e5a4169dd1c3599ce831ed07fda63ad6">
  <xsd:schema xmlns:xsd="http://www.w3.org/2001/XMLSchema" xmlns:xs="http://www.w3.org/2001/XMLSchema" xmlns:p="http://schemas.microsoft.com/office/2006/metadata/properties" xmlns:ns3="25128180-861c-4fc9-bf91-fea07522ed58" xmlns:ns4="0e1396f1-0ad5-441f-9359-74dd38f3508b" targetNamespace="http://schemas.microsoft.com/office/2006/metadata/properties" ma:root="true" ma:fieldsID="3363818eff351849cbc512ed94445193" ns3:_="" ns4:_="">
    <xsd:import namespace="25128180-861c-4fc9-bf91-fea07522ed58"/>
    <xsd:import namespace="0e1396f1-0ad5-441f-9359-74dd38f3508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28180-861c-4fc9-bf91-fea07522e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396f1-0ad5-441f-9359-74dd38f3508b" elementFormDefault="qualified">
    <xsd:import namespace="http://schemas.microsoft.com/office/2006/documentManagement/types"/>
    <xsd:import namespace="http://schemas.microsoft.com/office/infopath/2007/PartnerControls"/>
    <xsd:element name="SharedWithUsers" ma:index="10"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 compartit amb detalls" ma:internalName="SharedWithDetails" ma:readOnly="true">
      <xsd:simpleType>
        <xsd:restriction base="dms:Note">
          <xsd:maxLength value="255"/>
        </xsd:restriction>
      </xsd:simpleType>
    </xsd:element>
    <xsd:element name="SharingHintHash" ma:index="12"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5128180-861c-4fc9-bf91-fea07522ed5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DAF84-E090-4F06-A432-71B42AE71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28180-861c-4fc9-bf91-fea07522ed58"/>
    <ds:schemaRef ds:uri="0e1396f1-0ad5-441f-9359-74dd38f35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3087D0-377B-431A-862C-68F57BC53C39}">
  <ds:schemaRefs>
    <ds:schemaRef ds:uri="http://schemas.microsoft.com/sharepoint/v3/contenttype/forms"/>
  </ds:schemaRefs>
</ds:datastoreItem>
</file>

<file path=customXml/itemProps3.xml><?xml version="1.0" encoding="utf-8"?>
<ds:datastoreItem xmlns:ds="http://schemas.openxmlformats.org/officeDocument/2006/customXml" ds:itemID="{3A4DF305-F4D2-44DE-BC0A-CB657231BCFD}">
  <ds:schemaRefs>
    <ds:schemaRef ds:uri="25128180-861c-4fc9-bf91-fea07522ed5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e1396f1-0ad5-441f-9359-74dd38f3508b"/>
    <ds:schemaRef ds:uri="http://www.w3.org/XML/1998/namespace"/>
    <ds:schemaRef ds:uri="http://purl.org/dc/dcmitype/"/>
  </ds:schemaRefs>
</ds:datastoreItem>
</file>

<file path=customXml/itemProps4.xml><?xml version="1.0" encoding="utf-8"?>
<ds:datastoreItem xmlns:ds="http://schemas.openxmlformats.org/officeDocument/2006/customXml" ds:itemID="{EEA9B99B-5ACA-482F-BBA3-0F9CEB5FA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word EAPC</Template>
  <TotalTime>114</TotalTime>
  <Pages>117</Pages>
  <Words>40288</Words>
  <Characters>238406</Characters>
  <Application>Microsoft Office Word</Application>
  <DocSecurity>0</DocSecurity>
  <Lines>1986</Lines>
  <Paragraphs>556</Paragraphs>
  <ScaleCrop>false</ScaleCrop>
  <HeadingPairs>
    <vt:vector size="2" baseType="variant">
      <vt:variant>
        <vt:lpstr>Títol</vt:lpstr>
      </vt:variant>
      <vt:variant>
        <vt:i4>1</vt:i4>
      </vt:variant>
    </vt:vector>
  </HeadingPairs>
  <TitlesOfParts>
    <vt:vector size="1" baseType="lpstr">
      <vt:lpstr/>
    </vt:vector>
  </TitlesOfParts>
  <Company>EAPC</Company>
  <LinksUpToDate>false</LinksUpToDate>
  <CharactersWithSpaces>278138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C-CAÑETE</dc:creator>
  <cp:lastModifiedBy>Lopez Juncosa, Maribel</cp:lastModifiedBy>
  <cp:revision>9</cp:revision>
  <cp:lastPrinted>2024-04-30T06:40:00Z</cp:lastPrinted>
  <dcterms:created xsi:type="dcterms:W3CDTF">2024-04-29T11:19:00Z</dcterms:created>
  <dcterms:modified xsi:type="dcterms:W3CDTF">2024-05-02T08:49:00Z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0x010100426901E97AAF354B81C832954B505215</vt:lpwstr>
  </property>
</Properties>
</file>