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68B" w14:textId="2B5E3429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AC643D">
        <w:rPr>
          <w:szCs w:val="22"/>
        </w:rPr>
        <w:t>5</w:t>
      </w:r>
      <w:r w:rsidR="00C63D30">
        <w:rPr>
          <w:szCs w:val="22"/>
        </w:rPr>
        <w:t>B</w:t>
      </w:r>
      <w:r w:rsidR="00252CAF">
        <w:rPr>
          <w:szCs w:val="22"/>
        </w:rPr>
        <w:t xml:space="preserve">-LOT </w:t>
      </w:r>
      <w:r w:rsidR="001217BF">
        <w:rPr>
          <w:szCs w:val="22"/>
        </w:rPr>
        <w:t>2</w:t>
      </w:r>
    </w:p>
    <w:p w14:paraId="20992FC0" w14:textId="2B26D930" w:rsidR="00BD2076" w:rsidRPr="00CB773F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>Model oferta econòmica</w:t>
      </w:r>
      <w:r w:rsidR="008E3ED8">
        <w:rPr>
          <w:bCs w:val="0"/>
          <w:szCs w:val="22"/>
        </w:rPr>
        <w:t xml:space="preserve"> (</w:t>
      </w:r>
      <w:r w:rsidR="008E3ED8" w:rsidRPr="00507692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F34B16">
        <w:rPr>
          <w:bCs w:val="0"/>
          <w:szCs w:val="22"/>
          <w:shd w:val="clear" w:color="auto" w:fill="F2F2F2" w:themeFill="background1" w:themeFillShade="F2"/>
        </w:rPr>
        <w:t>2</w:t>
      </w:r>
      <w:r w:rsidR="008E3ED8">
        <w:rPr>
          <w:bCs w:val="0"/>
          <w:szCs w:val="22"/>
        </w:rPr>
        <w:t>)</w:t>
      </w:r>
    </w:p>
    <w:p w14:paraId="2FC9ADA5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369A2BA1" w14:textId="6237D394" w:rsidR="00627451" w:rsidRPr="00507692" w:rsidRDefault="00B102BF" w:rsidP="00507692">
      <w:pPr>
        <w:autoSpaceDE w:val="0"/>
        <w:autoSpaceDN w:val="0"/>
        <w:adjustRightInd w:val="0"/>
        <w:rPr>
          <w:rFonts w:cs="Arial"/>
          <w:szCs w:val="22"/>
        </w:rPr>
      </w:pPr>
      <w:r w:rsidRPr="00820C5B">
        <w:rPr>
          <w:rFonts w:cs="Arial"/>
          <w:szCs w:val="22"/>
        </w:rPr>
        <w:t>En/</w:t>
      </w:r>
      <w:r w:rsidR="00CB773F" w:rsidRPr="00820C5B">
        <w:rPr>
          <w:rFonts w:cs="Arial"/>
          <w:szCs w:val="22"/>
        </w:rPr>
        <w:t>N</w:t>
      </w:r>
      <w:r w:rsidRPr="00820C5B">
        <w:rPr>
          <w:rFonts w:cs="Arial"/>
          <w:szCs w:val="22"/>
        </w:rPr>
        <w:t xml:space="preserve">a .... amb </w:t>
      </w:r>
      <w:r w:rsidR="00CB773F" w:rsidRPr="00820C5B">
        <w:rPr>
          <w:rFonts w:cs="Arial"/>
          <w:szCs w:val="22"/>
        </w:rPr>
        <w:t>DNI/</w:t>
      </w:r>
      <w:r w:rsidRPr="00820C5B">
        <w:rPr>
          <w:rFonts w:cs="Arial"/>
          <w:szCs w:val="22"/>
        </w:rPr>
        <w:t>NIF</w:t>
      </w:r>
      <w:r w:rsidR="00CB773F" w:rsidRPr="00820C5B">
        <w:rPr>
          <w:rFonts w:cs="Arial"/>
          <w:szCs w:val="22"/>
        </w:rPr>
        <w:t>/NIE</w:t>
      </w:r>
      <w:r w:rsidRPr="00820C5B">
        <w:rPr>
          <w:rFonts w:cs="Arial"/>
          <w:szCs w:val="22"/>
        </w:rPr>
        <w:t xml:space="preserve"> ....., </w:t>
      </w:r>
      <w:r w:rsidR="00CB773F" w:rsidRPr="00820C5B">
        <w:rPr>
          <w:rFonts w:cs="Arial"/>
          <w:szCs w:val="22"/>
        </w:rPr>
        <w:t xml:space="preserve">en nom propi o / </w:t>
      </w:r>
      <w:r w:rsidRPr="00820C5B">
        <w:rPr>
          <w:rFonts w:cs="Arial"/>
          <w:szCs w:val="22"/>
        </w:rPr>
        <w:t>en qualitat de ......</w:t>
      </w:r>
      <w:r w:rsidR="00CB773F" w:rsidRPr="00820C5B">
        <w:rPr>
          <w:rFonts w:cs="Arial"/>
          <w:szCs w:val="22"/>
        </w:rPr>
        <w:t xml:space="preserve"> (</w:t>
      </w:r>
      <w:r w:rsidR="00CB773F" w:rsidRPr="00820C5B">
        <w:rPr>
          <w:rFonts w:cs="Arial"/>
          <w:i/>
          <w:iCs/>
          <w:szCs w:val="22"/>
        </w:rPr>
        <w:t>administrador, apoderat, etc</w:t>
      </w:r>
      <w:r w:rsidR="00F34B16">
        <w:rPr>
          <w:rFonts w:cs="Arial"/>
          <w:i/>
          <w:iCs/>
          <w:szCs w:val="22"/>
        </w:rPr>
        <w:t>.</w:t>
      </w:r>
      <w:r w:rsidR="00CB773F" w:rsidRPr="00820C5B">
        <w:rPr>
          <w:rFonts w:cs="Arial"/>
          <w:i/>
          <w:iCs/>
          <w:szCs w:val="22"/>
        </w:rPr>
        <w:t xml:space="preserve">) </w:t>
      </w:r>
      <w:r w:rsidRPr="00820C5B">
        <w:rPr>
          <w:rFonts w:cs="Arial"/>
          <w:szCs w:val="22"/>
        </w:rPr>
        <w:t xml:space="preserve"> en nom i representació de la societat</w:t>
      </w:r>
      <w:r w:rsidRPr="00820C5B">
        <w:rPr>
          <w:rFonts w:cs="Arial"/>
          <w:szCs w:val="22"/>
        </w:rPr>
        <w:tab/>
        <w:t xml:space="preserve">..........., amb CIF .................... i domiciliada a </w:t>
      </w:r>
      <w:r w:rsidR="00CB773F" w:rsidRPr="00820C5B">
        <w:rPr>
          <w:rFonts w:cs="Arial"/>
          <w:szCs w:val="22"/>
        </w:rPr>
        <w:t xml:space="preserve">efectes de notificacions a </w:t>
      </w:r>
      <w:r w:rsidRPr="00820C5B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820C5B">
        <w:rPr>
          <w:rFonts w:cs="Arial"/>
          <w:szCs w:val="22"/>
        </w:rPr>
        <w:t xml:space="preserve"> </w:t>
      </w:r>
      <w:r w:rsidRPr="00820C5B">
        <w:rPr>
          <w:rFonts w:cs="Arial"/>
          <w:szCs w:val="22"/>
        </w:rPr>
        <w:t>assabentat de l</w:t>
      </w:r>
      <w:r w:rsidR="00CB773F" w:rsidRPr="00820C5B">
        <w:rPr>
          <w:rFonts w:cs="Arial"/>
          <w:szCs w:val="22"/>
        </w:rPr>
        <w:t xml:space="preserve">a licitació publicada al Perfil del Contractant de la Fundació Universitària Balmes (entitat titular de la </w:t>
      </w:r>
      <w:proofErr w:type="spellStart"/>
      <w:r w:rsidR="00CB773F" w:rsidRPr="00820C5B">
        <w:rPr>
          <w:rFonts w:cs="Arial"/>
          <w:szCs w:val="22"/>
        </w:rPr>
        <w:t>UVic</w:t>
      </w:r>
      <w:proofErr w:type="spellEnd"/>
      <w:r w:rsidR="00CB773F" w:rsidRPr="00820C5B">
        <w:rPr>
          <w:rFonts w:cs="Arial"/>
          <w:szCs w:val="22"/>
        </w:rPr>
        <w:t xml:space="preserve">-UCC), </w:t>
      </w:r>
      <w:r w:rsidRPr="00820C5B">
        <w:rPr>
          <w:rFonts w:cs="Arial"/>
          <w:szCs w:val="22"/>
        </w:rPr>
        <w:t>i de les condicions i requisits que s’exigeixen per a l’adjudicació del contracte</w:t>
      </w:r>
      <w:r w:rsidR="00507692">
        <w:rPr>
          <w:rFonts w:cs="Arial"/>
          <w:szCs w:val="22"/>
        </w:rPr>
        <w:t xml:space="preserve"> de</w:t>
      </w:r>
      <w:r w:rsidRPr="00820C5B">
        <w:rPr>
          <w:rFonts w:cs="Arial"/>
          <w:szCs w:val="22"/>
        </w:rPr>
        <w:t xml:space="preserve"> </w:t>
      </w:r>
      <w:r w:rsidR="006F5860">
        <w:rPr>
          <w:rFonts w:cs="Arial"/>
          <w:szCs w:val="22"/>
        </w:rPr>
        <w:t>“S</w:t>
      </w:r>
      <w:r w:rsidR="007003B3" w:rsidRPr="00AC643D">
        <w:rPr>
          <w:rFonts w:cs="Arial"/>
          <w:i/>
          <w:szCs w:val="22"/>
        </w:rPr>
        <w:t xml:space="preserve">erveis de càtering per a congressos i ponències en l’àmbit de la recerca de la UVIC-UCC (Lot </w:t>
      </w:r>
      <w:r w:rsidR="001217BF">
        <w:rPr>
          <w:rFonts w:cs="Arial"/>
          <w:i/>
          <w:szCs w:val="22"/>
        </w:rPr>
        <w:t>2</w:t>
      </w:r>
      <w:r w:rsidR="00095908">
        <w:rPr>
          <w:rFonts w:cs="Arial"/>
          <w:i/>
          <w:szCs w:val="22"/>
        </w:rPr>
        <w:t>)</w:t>
      </w:r>
      <w:r w:rsidR="007003B3" w:rsidRPr="00AC643D">
        <w:rPr>
          <w:rFonts w:cs="Arial"/>
          <w:i/>
          <w:szCs w:val="22"/>
        </w:rPr>
        <w:t xml:space="preserve">, </w:t>
      </w:r>
      <w:r w:rsidR="00507692" w:rsidRPr="00AC643D">
        <w:rPr>
          <w:i/>
          <w:szCs w:val="22"/>
        </w:rPr>
        <w:t>Exp</w:t>
      </w:r>
      <w:r w:rsidR="00272B32">
        <w:rPr>
          <w:i/>
          <w:szCs w:val="22"/>
        </w:rPr>
        <w:t>.</w:t>
      </w:r>
      <w:r w:rsidR="00507692" w:rsidRPr="00AC643D">
        <w:rPr>
          <w:i/>
          <w:szCs w:val="22"/>
        </w:rPr>
        <w:t>:</w:t>
      </w:r>
      <w:r w:rsidR="00507692" w:rsidRPr="00CB773F">
        <w:rPr>
          <w:szCs w:val="22"/>
        </w:rPr>
        <w:t xml:space="preserve"> </w:t>
      </w:r>
      <w:r w:rsidR="00507692" w:rsidRPr="00AC643D">
        <w:rPr>
          <w:b/>
          <w:szCs w:val="22"/>
        </w:rPr>
        <w:t>FUB-202</w:t>
      </w:r>
      <w:r w:rsidR="00130548">
        <w:rPr>
          <w:b/>
          <w:szCs w:val="22"/>
        </w:rPr>
        <w:t>405</w:t>
      </w:r>
      <w:r w:rsidR="00507692" w:rsidRPr="00CB773F">
        <w:rPr>
          <w:szCs w:val="22"/>
        </w:rPr>
        <w:t>”,</w:t>
      </w:r>
      <w:r w:rsidR="00507692">
        <w:rPr>
          <w:rFonts w:cs="Arial"/>
          <w:szCs w:val="22"/>
        </w:rPr>
        <w:t xml:space="preserve"> </w:t>
      </w:r>
      <w:r w:rsidR="005A2AE2">
        <w:rPr>
          <w:rFonts w:cs="Arial"/>
          <w:szCs w:val="22"/>
        </w:rPr>
        <w:t xml:space="preserve">es compromet </w:t>
      </w:r>
      <w:r w:rsidR="00DA4637" w:rsidRPr="00AC643D">
        <w:rPr>
          <w:rFonts w:cs="Arial"/>
          <w:i/>
          <w:szCs w:val="22"/>
        </w:rPr>
        <w:t>(*indicar si “en nom propi” o “en nom i representació de l’empresa a qui representa”)</w:t>
      </w:r>
      <w:r w:rsidR="00DA4637">
        <w:rPr>
          <w:rFonts w:cs="Arial"/>
          <w:szCs w:val="22"/>
        </w:rPr>
        <w:t xml:space="preserve"> </w:t>
      </w:r>
      <w:r w:rsidR="00924952" w:rsidRPr="00924952">
        <w:rPr>
          <w:rFonts w:cs="Arial"/>
          <w:szCs w:val="22"/>
          <w:u w:val="single"/>
        </w:rPr>
        <w:t xml:space="preserve">a executar-lo amb estricta subjecció als requisits i condicions esmentats, </w:t>
      </w:r>
      <w:r w:rsidR="00CF52A4">
        <w:rPr>
          <w:rFonts w:cs="Arial"/>
          <w:szCs w:val="22"/>
          <w:u w:val="single"/>
        </w:rPr>
        <w:t xml:space="preserve">i </w:t>
      </w:r>
      <w:r w:rsidR="000C0051">
        <w:rPr>
          <w:rFonts w:cs="Arial"/>
          <w:b/>
          <w:bCs/>
          <w:szCs w:val="22"/>
          <w:u w:val="single"/>
        </w:rPr>
        <w:t>aplicant e</w:t>
      </w:r>
      <w:r w:rsidR="00FD0883">
        <w:rPr>
          <w:b/>
          <w:bCs/>
          <w:szCs w:val="22"/>
          <w:u w:val="single"/>
        </w:rPr>
        <w:t>l</w:t>
      </w:r>
      <w:r w:rsidR="000C0051">
        <w:rPr>
          <w:b/>
          <w:bCs/>
          <w:szCs w:val="22"/>
          <w:u w:val="single"/>
        </w:rPr>
        <w:t>s percentatges</w:t>
      </w:r>
      <w:r w:rsidR="007E6A18">
        <w:rPr>
          <w:b/>
          <w:bCs/>
          <w:szCs w:val="22"/>
          <w:u w:val="single"/>
        </w:rPr>
        <w:t xml:space="preserve"> (%)</w:t>
      </w:r>
      <w:r w:rsidR="000C0051">
        <w:rPr>
          <w:b/>
          <w:bCs/>
          <w:szCs w:val="22"/>
          <w:u w:val="single"/>
        </w:rPr>
        <w:t xml:space="preserve"> de baixa sobre </w:t>
      </w:r>
      <w:r w:rsidR="00FD0883">
        <w:rPr>
          <w:b/>
          <w:bCs/>
          <w:szCs w:val="22"/>
          <w:u w:val="single"/>
        </w:rPr>
        <w:t>preus unitaris</w:t>
      </w:r>
      <w:r w:rsidR="006F6419">
        <w:rPr>
          <w:b/>
          <w:bCs/>
          <w:szCs w:val="22"/>
          <w:u w:val="single"/>
        </w:rPr>
        <w:t>,</w:t>
      </w:r>
      <w:r w:rsidR="00FD0883">
        <w:rPr>
          <w:b/>
          <w:bCs/>
          <w:szCs w:val="22"/>
          <w:u w:val="single"/>
        </w:rPr>
        <w:t xml:space="preserve"> </w:t>
      </w:r>
      <w:r w:rsidR="006F6419">
        <w:rPr>
          <w:b/>
          <w:bCs/>
          <w:szCs w:val="22"/>
          <w:u w:val="single"/>
        </w:rPr>
        <w:t xml:space="preserve">per a cada bloc de preus, </w:t>
      </w:r>
      <w:r w:rsidR="00FD0883">
        <w:rPr>
          <w:b/>
          <w:bCs/>
          <w:szCs w:val="22"/>
          <w:u w:val="single"/>
        </w:rPr>
        <w:t>que s’</w:t>
      </w:r>
      <w:r w:rsidR="00CF52A4">
        <w:rPr>
          <w:b/>
          <w:bCs/>
          <w:szCs w:val="22"/>
          <w:u w:val="single"/>
        </w:rPr>
        <w:t>ofereixen</w:t>
      </w:r>
      <w:r w:rsidR="00FD0883">
        <w:rPr>
          <w:b/>
          <w:bCs/>
          <w:szCs w:val="22"/>
          <w:u w:val="single"/>
        </w:rPr>
        <w:t xml:space="preserve"> a continuació</w:t>
      </w:r>
      <w:r w:rsidR="00627451" w:rsidRPr="00627451">
        <w:rPr>
          <w:b/>
          <w:bCs/>
          <w:szCs w:val="22"/>
        </w:rPr>
        <w:t xml:space="preserve">: </w:t>
      </w:r>
    </w:p>
    <w:p w14:paraId="048EEAAE" w14:textId="77777777" w:rsidR="0090712B" w:rsidRDefault="0090712B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</w:p>
    <w:p w14:paraId="4DE5C518" w14:textId="36678EDF" w:rsidR="007E6A18" w:rsidRDefault="003C06B4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  <w:r w:rsidRPr="003C06B4">
        <w:drawing>
          <wp:inline distT="0" distB="0" distL="0" distR="0" wp14:anchorId="4F991C62" wp14:editId="77B87124">
            <wp:extent cx="5400040" cy="2411095"/>
            <wp:effectExtent l="0" t="0" r="0" b="8255"/>
            <wp:docPr id="605378729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110E" w14:textId="77777777" w:rsidR="000C0051" w:rsidRDefault="000C0051" w:rsidP="001F1BD1">
      <w:pPr>
        <w:autoSpaceDE w:val="0"/>
        <w:autoSpaceDN w:val="0"/>
        <w:adjustRightInd w:val="0"/>
        <w:spacing w:after="240"/>
        <w:jc w:val="left"/>
        <w:rPr>
          <w:b/>
          <w:bCs/>
          <w:szCs w:val="22"/>
        </w:rPr>
      </w:pPr>
    </w:p>
    <w:p w14:paraId="3A8C603F" w14:textId="242A3682" w:rsidR="00410762" w:rsidRPr="0038554D" w:rsidRDefault="00B94D85" w:rsidP="00627451">
      <w:pPr>
        <w:autoSpaceDE w:val="0"/>
        <w:autoSpaceDN w:val="0"/>
        <w:adjustRightInd w:val="0"/>
        <w:spacing w:after="240"/>
        <w:rPr>
          <w:b/>
          <w:i/>
          <w:iCs/>
          <w:sz w:val="18"/>
          <w:szCs w:val="18"/>
        </w:rPr>
      </w:pPr>
      <w:r w:rsidRPr="0038554D">
        <w:rPr>
          <w:b/>
          <w:bCs/>
          <w:i/>
          <w:iCs/>
          <w:sz w:val="18"/>
          <w:szCs w:val="18"/>
        </w:rPr>
        <w:t>*</w:t>
      </w:r>
      <w:r w:rsidRPr="0038554D">
        <w:rPr>
          <w:b/>
          <w:i/>
          <w:iCs/>
          <w:sz w:val="18"/>
          <w:szCs w:val="18"/>
        </w:rPr>
        <w:t xml:space="preserve">Cal omplir les caselles corresponents als </w:t>
      </w:r>
      <w:r w:rsidR="007867A3" w:rsidRPr="0038554D">
        <w:rPr>
          <w:b/>
          <w:i/>
          <w:iCs/>
          <w:sz w:val="18"/>
          <w:szCs w:val="18"/>
        </w:rPr>
        <w:t>% de baixa oferts, per a cadascun dels 4 blocs de preus</w:t>
      </w:r>
      <w:r w:rsidRPr="0038554D">
        <w:rPr>
          <w:b/>
          <w:i/>
          <w:iCs/>
          <w:sz w:val="18"/>
          <w:szCs w:val="18"/>
        </w:rPr>
        <w:t xml:space="preserve">, per tal de </w:t>
      </w:r>
      <w:r w:rsidR="007111F3" w:rsidRPr="0038554D">
        <w:rPr>
          <w:b/>
          <w:i/>
          <w:iCs/>
          <w:sz w:val="18"/>
          <w:szCs w:val="18"/>
        </w:rPr>
        <w:t>millorar o igualar el</w:t>
      </w:r>
      <w:r w:rsidR="00663D20" w:rsidRPr="0038554D">
        <w:rPr>
          <w:b/>
          <w:i/>
          <w:iCs/>
          <w:sz w:val="18"/>
          <w:szCs w:val="18"/>
        </w:rPr>
        <w:t xml:space="preserve">s </w:t>
      </w:r>
      <w:r w:rsidR="00260724" w:rsidRPr="0038554D">
        <w:rPr>
          <w:b/>
          <w:i/>
          <w:iCs/>
          <w:sz w:val="18"/>
          <w:szCs w:val="18"/>
        </w:rPr>
        <w:t xml:space="preserve">del pressupost de licitació. </w:t>
      </w:r>
      <w:r w:rsidR="00260724" w:rsidRPr="0038554D">
        <w:rPr>
          <w:b/>
          <w:bCs/>
          <w:i/>
          <w:iCs/>
          <w:sz w:val="18"/>
          <w:szCs w:val="18"/>
        </w:rPr>
        <w:t>Les ofertes per sobre del</w:t>
      </w:r>
      <w:r w:rsidR="00EE1487" w:rsidRPr="0038554D">
        <w:rPr>
          <w:b/>
          <w:bCs/>
          <w:i/>
          <w:iCs/>
          <w:sz w:val="18"/>
          <w:szCs w:val="18"/>
        </w:rPr>
        <w:t xml:space="preserve"> pressupost base de licitació seran excloses.</w:t>
      </w:r>
      <w:r w:rsidR="0038554D" w:rsidRPr="0038554D">
        <w:rPr>
          <w:b/>
          <w:bCs/>
          <w:i/>
          <w:iCs/>
          <w:sz w:val="18"/>
          <w:szCs w:val="18"/>
        </w:rPr>
        <w:t xml:space="preserve"> En cas de no indicar percentatge, s’entendrà que la oferta iguala els preus unitaris que composen el pressupost de licitació.</w:t>
      </w:r>
    </w:p>
    <w:p w14:paraId="323CF706" w14:textId="77777777" w:rsidR="0038554D" w:rsidRDefault="0038554D" w:rsidP="00124C26">
      <w:pPr>
        <w:tabs>
          <w:tab w:val="left" w:pos="540"/>
        </w:tabs>
        <w:spacing w:after="240"/>
        <w:rPr>
          <w:rFonts w:cs="Arial"/>
          <w:sz w:val="18"/>
          <w:szCs w:val="18"/>
          <w:lang w:eastAsia="en-US"/>
        </w:rPr>
      </w:pPr>
    </w:p>
    <w:p w14:paraId="57FE3F83" w14:textId="3454BF55" w:rsidR="009F0E33" w:rsidRDefault="00924952" w:rsidP="00124C26">
      <w:pPr>
        <w:tabs>
          <w:tab w:val="left" w:pos="540"/>
        </w:tabs>
        <w:spacing w:after="240"/>
        <w:rPr>
          <w:rFonts w:cs="Arial"/>
          <w:szCs w:val="22"/>
        </w:rPr>
      </w:pPr>
      <w:r w:rsidRPr="001F1BD1">
        <w:rPr>
          <w:rFonts w:cs="Arial"/>
          <w:sz w:val="18"/>
          <w:szCs w:val="18"/>
          <w:lang w:eastAsia="en-US"/>
        </w:rPr>
        <w:t>Signatura:</w:t>
      </w:r>
    </w:p>
    <w:sectPr w:rsidR="009F0E33" w:rsidSect="0065526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F9AD" w14:textId="77777777" w:rsidR="003E1790" w:rsidRDefault="003E1790" w:rsidP="004C1444">
      <w:r>
        <w:separator/>
      </w:r>
    </w:p>
  </w:endnote>
  <w:endnote w:type="continuationSeparator" w:id="0">
    <w:p w14:paraId="48471390" w14:textId="77777777" w:rsidR="003E1790" w:rsidRDefault="003E1790" w:rsidP="004C1444">
      <w:r>
        <w:continuationSeparator/>
      </w:r>
    </w:p>
  </w:endnote>
  <w:endnote w:type="continuationNotice" w:id="1">
    <w:p w14:paraId="7A897625" w14:textId="77777777" w:rsidR="003E1790" w:rsidRDefault="003E1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31EC" w14:textId="77777777" w:rsidR="003E1790" w:rsidRDefault="003E1790" w:rsidP="004C1444">
      <w:r>
        <w:separator/>
      </w:r>
    </w:p>
  </w:footnote>
  <w:footnote w:type="continuationSeparator" w:id="0">
    <w:p w14:paraId="4233778D" w14:textId="77777777" w:rsidR="003E1790" w:rsidRDefault="003E1790" w:rsidP="004C1444">
      <w:r>
        <w:continuationSeparator/>
      </w:r>
    </w:p>
  </w:footnote>
  <w:footnote w:type="continuationNotice" w:id="1">
    <w:p w14:paraId="4223CA0C" w14:textId="77777777" w:rsidR="003E1790" w:rsidRDefault="003E1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A42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9121">
    <w:abstractNumId w:val="0"/>
  </w:num>
  <w:num w:numId="2" w16cid:durableId="2038239596">
    <w:abstractNumId w:val="2"/>
  </w:num>
  <w:num w:numId="3" w16cid:durableId="100999374">
    <w:abstractNumId w:val="3"/>
  </w:num>
  <w:num w:numId="4" w16cid:durableId="969433542">
    <w:abstractNumId w:val="4"/>
  </w:num>
  <w:num w:numId="5" w16cid:durableId="1132864839">
    <w:abstractNumId w:val="5"/>
  </w:num>
  <w:num w:numId="6" w16cid:durableId="96339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55713"/>
    <w:rsid w:val="00085D10"/>
    <w:rsid w:val="00095908"/>
    <w:rsid w:val="000C0051"/>
    <w:rsid w:val="00111DB1"/>
    <w:rsid w:val="001217BF"/>
    <w:rsid w:val="00124C26"/>
    <w:rsid w:val="00130548"/>
    <w:rsid w:val="00144299"/>
    <w:rsid w:val="001D1CB1"/>
    <w:rsid w:val="001E79C4"/>
    <w:rsid w:val="001F1BD1"/>
    <w:rsid w:val="00252CAF"/>
    <w:rsid w:val="00260724"/>
    <w:rsid w:val="00266109"/>
    <w:rsid w:val="00272B32"/>
    <w:rsid w:val="00292FB5"/>
    <w:rsid w:val="002B2E52"/>
    <w:rsid w:val="002B63EF"/>
    <w:rsid w:val="00305761"/>
    <w:rsid w:val="00375F1F"/>
    <w:rsid w:val="0038227E"/>
    <w:rsid w:val="0038554D"/>
    <w:rsid w:val="003C06B4"/>
    <w:rsid w:val="003C4901"/>
    <w:rsid w:val="003C7422"/>
    <w:rsid w:val="003D3DE8"/>
    <w:rsid w:val="003E1790"/>
    <w:rsid w:val="00404C62"/>
    <w:rsid w:val="00410762"/>
    <w:rsid w:val="00415C36"/>
    <w:rsid w:val="00427CDA"/>
    <w:rsid w:val="00435A96"/>
    <w:rsid w:val="00457AAA"/>
    <w:rsid w:val="00470F00"/>
    <w:rsid w:val="00472B83"/>
    <w:rsid w:val="004C1444"/>
    <w:rsid w:val="004E41A2"/>
    <w:rsid w:val="00507692"/>
    <w:rsid w:val="005327B6"/>
    <w:rsid w:val="0053749D"/>
    <w:rsid w:val="00576CD7"/>
    <w:rsid w:val="00576F94"/>
    <w:rsid w:val="00585E3E"/>
    <w:rsid w:val="005A2AE2"/>
    <w:rsid w:val="005B5CD3"/>
    <w:rsid w:val="005E0AC4"/>
    <w:rsid w:val="00627451"/>
    <w:rsid w:val="00642E1F"/>
    <w:rsid w:val="00644BDE"/>
    <w:rsid w:val="00655269"/>
    <w:rsid w:val="00663D20"/>
    <w:rsid w:val="006975D7"/>
    <w:rsid w:val="006C26E0"/>
    <w:rsid w:val="006D0327"/>
    <w:rsid w:val="006E7A1C"/>
    <w:rsid w:val="006F57AC"/>
    <w:rsid w:val="006F5860"/>
    <w:rsid w:val="006F6419"/>
    <w:rsid w:val="007003B3"/>
    <w:rsid w:val="007111F3"/>
    <w:rsid w:val="00776487"/>
    <w:rsid w:val="007867A3"/>
    <w:rsid w:val="007C23DA"/>
    <w:rsid w:val="007C37B7"/>
    <w:rsid w:val="007D5BD1"/>
    <w:rsid w:val="007E1F2C"/>
    <w:rsid w:val="007E6A18"/>
    <w:rsid w:val="00820C5B"/>
    <w:rsid w:val="0087523A"/>
    <w:rsid w:val="0088043D"/>
    <w:rsid w:val="008818ED"/>
    <w:rsid w:val="00885059"/>
    <w:rsid w:val="008E3ED8"/>
    <w:rsid w:val="0090712B"/>
    <w:rsid w:val="00912EA3"/>
    <w:rsid w:val="009230EC"/>
    <w:rsid w:val="00924952"/>
    <w:rsid w:val="00961836"/>
    <w:rsid w:val="00962601"/>
    <w:rsid w:val="009B5104"/>
    <w:rsid w:val="009E6AC3"/>
    <w:rsid w:val="009F0E33"/>
    <w:rsid w:val="00A04340"/>
    <w:rsid w:val="00A80227"/>
    <w:rsid w:val="00A80563"/>
    <w:rsid w:val="00AA25FC"/>
    <w:rsid w:val="00AB571C"/>
    <w:rsid w:val="00AC643D"/>
    <w:rsid w:val="00AE1F1B"/>
    <w:rsid w:val="00AE42FC"/>
    <w:rsid w:val="00AF3E22"/>
    <w:rsid w:val="00B102BF"/>
    <w:rsid w:val="00B5469D"/>
    <w:rsid w:val="00B575D7"/>
    <w:rsid w:val="00B94D85"/>
    <w:rsid w:val="00BA244F"/>
    <w:rsid w:val="00BB07A7"/>
    <w:rsid w:val="00BB2BAD"/>
    <w:rsid w:val="00BD2076"/>
    <w:rsid w:val="00BD2C31"/>
    <w:rsid w:val="00BF1698"/>
    <w:rsid w:val="00C07D6B"/>
    <w:rsid w:val="00C34578"/>
    <w:rsid w:val="00C63D30"/>
    <w:rsid w:val="00C90381"/>
    <w:rsid w:val="00CB773F"/>
    <w:rsid w:val="00CB78F3"/>
    <w:rsid w:val="00CF52A4"/>
    <w:rsid w:val="00D26C20"/>
    <w:rsid w:val="00D634F0"/>
    <w:rsid w:val="00D709B7"/>
    <w:rsid w:val="00D82A8A"/>
    <w:rsid w:val="00D93144"/>
    <w:rsid w:val="00DA4637"/>
    <w:rsid w:val="00DC0CA7"/>
    <w:rsid w:val="00EB5609"/>
    <w:rsid w:val="00EE1487"/>
    <w:rsid w:val="00EE58BA"/>
    <w:rsid w:val="00EF6BBE"/>
    <w:rsid w:val="00F054DA"/>
    <w:rsid w:val="00F11DDE"/>
    <w:rsid w:val="00F214D0"/>
    <w:rsid w:val="00F34B16"/>
    <w:rsid w:val="00F37DCA"/>
    <w:rsid w:val="00F56604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A97C"/>
  <w14:defaultImageDpi w14:val="0"/>
  <w15:docId w15:val="{79AC7BDA-5AA9-454D-A4E8-169FC13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basedOn w:val="Normal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8</cp:revision>
  <dcterms:created xsi:type="dcterms:W3CDTF">2024-03-18T16:18:00Z</dcterms:created>
  <dcterms:modified xsi:type="dcterms:W3CDTF">2024-03-18T16:35:00Z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