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Tècnica avaluable mitjançant criteris de judici de valor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6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3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154</Words>
  <Characters>1152</Characters>
  <CharactersWithSpaces>1295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2024-04-24T08:25:03Z</dcterms:created>
  <dc:creator/>
  <dc:description/>
  <dc:language>es-ES</dc:language>
  <cp:lastModifiedBy/>
  <dcterms:modified xsi:type="dcterms:W3CDTF">2024-04-24T08:27:21Z</dcterms:modified>
  <cp:revision>5</cp:revision>
  <dc:subject/>
  <dc:title>Carta Contractació</dc:title>
</cp:coreProperties>
</file>