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5885" w14:textId="77777777" w:rsidR="00DB6584" w:rsidRDefault="00DB6584" w:rsidP="0077087A">
      <w:pPr>
        <w:rPr>
          <w:rFonts w:ascii="Arial" w:hAnsi="Arial" w:cs="Arial"/>
          <w:b/>
          <w:sz w:val="22"/>
          <w:szCs w:val="22"/>
          <w:u w:val="single"/>
        </w:rPr>
      </w:pPr>
    </w:p>
    <w:p w14:paraId="721DAAF3" w14:textId="77777777" w:rsidR="00CA7B0F" w:rsidRDefault="00CA7B0F" w:rsidP="00CA7B0F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773414CD" w14:textId="77777777" w:rsidR="00CA7B0F" w:rsidRDefault="00CA7B0F" w:rsidP="00CA7B0F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40EE54D" w14:textId="77777777" w:rsidR="00CA7B0F" w:rsidRDefault="00CA7B0F" w:rsidP="00CA7B0F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ANNEX NÚM. 2</w:t>
      </w:r>
    </w:p>
    <w:p w14:paraId="6A7F72F1" w14:textId="77777777" w:rsidR="00CA7B0F" w:rsidRDefault="00CA7B0F" w:rsidP="00CA7B0F">
      <w:pPr>
        <w:rPr>
          <w:rFonts w:ascii="Arial" w:hAnsi="Arial" w:cs="Arial"/>
          <w:sz w:val="22"/>
          <w:szCs w:val="22"/>
        </w:rPr>
      </w:pPr>
    </w:p>
    <w:p w14:paraId="36697BB1" w14:textId="77777777" w:rsidR="00CA7B0F" w:rsidRDefault="00CA7B0F" w:rsidP="00CA7B0F">
      <w:pPr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MODEL DE PROPOSTA ECONÒMICA I DE REFERÈNCIES  </w:t>
      </w:r>
      <w:r w:rsidR="00611B66">
        <w:rPr>
          <w:rFonts w:ascii="Arial" w:hAnsi="Arial" w:cs="Arial"/>
          <w:b/>
          <w:i/>
          <w:sz w:val="22"/>
          <w:szCs w:val="22"/>
          <w:u w:val="single"/>
        </w:rPr>
        <w:t>LA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VALORACIÓ </w:t>
      </w:r>
      <w:r w:rsidR="00611B66">
        <w:rPr>
          <w:rFonts w:ascii="Arial" w:hAnsi="Arial" w:cs="Arial"/>
          <w:b/>
          <w:i/>
          <w:sz w:val="22"/>
          <w:szCs w:val="22"/>
          <w:u w:val="single"/>
        </w:rPr>
        <w:t xml:space="preserve">DE LES QUALS </w:t>
      </w:r>
      <w:r>
        <w:rPr>
          <w:rFonts w:ascii="Arial" w:hAnsi="Arial" w:cs="Arial"/>
          <w:b/>
          <w:i/>
          <w:sz w:val="22"/>
          <w:szCs w:val="22"/>
          <w:u w:val="single"/>
        </w:rPr>
        <w:t>DEPÈN DE FÓRMULES AUTOMÀTIQUES</w:t>
      </w:r>
    </w:p>
    <w:p w14:paraId="07BAFD9C" w14:textId="77777777" w:rsidR="00CA7B0F" w:rsidRDefault="00CA7B0F" w:rsidP="00CA7B0F">
      <w:pPr>
        <w:rPr>
          <w:rFonts w:ascii="Arial" w:hAnsi="Arial" w:cs="Arial"/>
          <w:i/>
          <w:sz w:val="22"/>
          <w:szCs w:val="22"/>
        </w:rPr>
      </w:pPr>
    </w:p>
    <w:p w14:paraId="2BA00804" w14:textId="77777777" w:rsidR="00CA7B0F" w:rsidRDefault="00CA7B0F" w:rsidP="00CA7B0F">
      <w:pPr>
        <w:rPr>
          <w:rFonts w:ascii="Arial" w:hAnsi="Arial" w:cs="Arial"/>
          <w:i/>
          <w:sz w:val="22"/>
          <w:szCs w:val="22"/>
        </w:rPr>
      </w:pPr>
    </w:p>
    <w:p w14:paraId="356039BA" w14:textId="77777777" w:rsidR="00CA7B0F" w:rsidRDefault="00CA7B0F" w:rsidP="00CA7B0F">
      <w:pPr>
        <w:pStyle w:val="Sagniadetextindependent"/>
        <w:ind w:left="0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El Sr. .............................. amb residència a ......................................... carrer...................................... núm. ................ assabentat de l’anunci publicat al .................................... i de les condicions i requisits que s’exigeixen per a l’adjudicació del </w:t>
      </w:r>
      <w:r w:rsidR="000B66EA">
        <w:rPr>
          <w:rFonts w:ascii="Arial" w:hAnsi="Arial" w:cs="Arial"/>
          <w:i/>
          <w:sz w:val="22"/>
          <w:szCs w:val="22"/>
        </w:rPr>
        <w:t>contracte</w:t>
      </w:r>
      <w:r>
        <w:rPr>
          <w:rFonts w:ascii="Arial" w:hAnsi="Arial" w:cs="Arial"/>
          <w:i/>
          <w:sz w:val="22"/>
          <w:szCs w:val="22"/>
        </w:rPr>
        <w:t xml:space="preserve"> de  “....................................”, es compromet en nom (propi o de l’empresa que representa) a realitzar-les amb estricta subjecció a les següents condicions: </w:t>
      </w:r>
    </w:p>
    <w:p w14:paraId="479357DB" w14:textId="77777777" w:rsidR="00CA7B0F" w:rsidRDefault="000B66EA" w:rsidP="00CA7B0F">
      <w:pPr>
        <w:pStyle w:val="Sagniadetextindependen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A9E4ABD" w14:textId="77777777" w:rsidR="00CA7B0F" w:rsidRDefault="00CA7B0F" w:rsidP="000B66EA">
      <w:pPr>
        <w:ind w:firstLine="708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A) Oferta econòmica </w:t>
      </w:r>
    </w:p>
    <w:p w14:paraId="25A6413A" w14:textId="77777777" w:rsidR="00CA7B0F" w:rsidRDefault="00CA7B0F" w:rsidP="00CA7B0F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6211E9E" w14:textId="77777777" w:rsidR="00CA7B0F" w:rsidRDefault="00CA7B0F" w:rsidP="00CA7B0F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3934"/>
      </w:tblGrid>
      <w:tr w:rsidR="00CA7B0F" w14:paraId="58BC04E4" w14:textId="77777777" w:rsidTr="00CA7B0F">
        <w:trPr>
          <w:trHeight w:val="478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FA0775A" w14:textId="77777777" w:rsidR="00CA7B0F" w:rsidRDefault="00CA7B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OFERTA ECONÒMICA (IVA EXCLÒS)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A0F9D85" w14:textId="77777777" w:rsidR="00CA7B0F" w:rsidRDefault="00CA7B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21% IVA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1AF1D3" w14:textId="77777777" w:rsidR="00CA7B0F" w:rsidRDefault="00CA7B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OFERTA ECONÒMICA (IVA INCLÒS)</w:t>
            </w:r>
          </w:p>
        </w:tc>
      </w:tr>
      <w:tr w:rsidR="00CA7B0F" w14:paraId="0475F052" w14:textId="77777777" w:rsidTr="00CA7B0F">
        <w:trPr>
          <w:trHeight w:val="64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57B" w14:textId="77777777" w:rsidR="00CA7B0F" w:rsidRDefault="00CA7B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6E5193AD" w14:textId="77777777" w:rsidR="00CA7B0F" w:rsidRDefault="00CA7B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4A9B4570" w14:textId="77777777" w:rsidR="00CA7B0F" w:rsidRDefault="00CA7B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19D" w14:textId="77777777" w:rsidR="00CA7B0F" w:rsidRDefault="00CA7B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B68" w14:textId="77777777" w:rsidR="00CA7B0F" w:rsidRDefault="00CA7B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3B911B5C" w14:textId="77777777" w:rsidR="00CA7B0F" w:rsidRDefault="00CA7B0F" w:rsidP="00CA7B0F">
      <w:pPr>
        <w:rPr>
          <w:rFonts w:ascii="Arial" w:hAnsi="Arial" w:cs="Arial"/>
          <w:b/>
          <w:sz w:val="22"/>
          <w:szCs w:val="22"/>
        </w:rPr>
      </w:pPr>
    </w:p>
    <w:p w14:paraId="48D35A49" w14:textId="77777777" w:rsidR="00CA7B0F" w:rsidRDefault="00CA7B0F" w:rsidP="00CA7B0F">
      <w:pPr>
        <w:rPr>
          <w:rFonts w:ascii="Arial" w:hAnsi="Arial" w:cs="Arial"/>
          <w:b/>
          <w:i/>
          <w:sz w:val="22"/>
          <w:szCs w:val="22"/>
        </w:rPr>
      </w:pPr>
    </w:p>
    <w:p w14:paraId="6F3B6F65" w14:textId="050705FD" w:rsidR="008F679E" w:rsidRPr="000B66EA" w:rsidRDefault="00E10F5B" w:rsidP="000B66EA">
      <w:pPr>
        <w:pStyle w:val="Pargrafdellista"/>
        <w:numPr>
          <w:ilvl w:val="0"/>
          <w:numId w:val="4"/>
        </w:numPr>
        <w:rPr>
          <w:rStyle w:val="NingunoA"/>
          <w:rFonts w:ascii="Arial" w:hAnsi="Arial" w:cs="Arial"/>
          <w:b/>
          <w:bCs/>
          <w:i/>
          <w:color w:val="auto"/>
          <w:u w:val="single"/>
        </w:rPr>
      </w:pPr>
      <w:r>
        <w:rPr>
          <w:rStyle w:val="NingunoA"/>
          <w:rFonts w:ascii="Arial" w:hAnsi="Arial" w:cs="Arial"/>
          <w:b/>
          <w:bCs/>
          <w:i/>
          <w:color w:val="auto"/>
          <w:u w:val="single"/>
        </w:rPr>
        <w:t xml:space="preserve">Experiència en entitats del sector públic </w:t>
      </w:r>
      <w:bookmarkStart w:id="0" w:name="_GoBack"/>
      <w:bookmarkEnd w:id="0"/>
    </w:p>
    <w:p w14:paraId="562D5D77" w14:textId="77777777" w:rsidR="008F679E" w:rsidRPr="008F679E" w:rsidRDefault="008F679E" w:rsidP="008F679E">
      <w:pPr>
        <w:spacing w:line="276" w:lineRule="auto"/>
        <w:rPr>
          <w:rStyle w:val="NingunoA"/>
          <w:rFonts w:ascii="Arial" w:hAnsi="Arial" w:cs="Arial"/>
          <w:b/>
          <w:bCs/>
          <w:color w:val="auto"/>
          <w:sz w:val="22"/>
          <w:szCs w:val="22"/>
        </w:rPr>
      </w:pPr>
    </w:p>
    <w:p w14:paraId="25678E1A" w14:textId="5CF67149" w:rsidR="008F679E" w:rsidRPr="008F679E" w:rsidRDefault="00E10F5B" w:rsidP="00E10F5B">
      <w:pPr>
        <w:spacing w:line="276" w:lineRule="auto"/>
        <w:ind w:left="720"/>
        <w:rPr>
          <w:rStyle w:val="NingunoA"/>
          <w:rFonts w:ascii="Arial" w:hAnsi="Arial" w:cs="Arial"/>
          <w:bCs/>
          <w:color w:val="auto"/>
          <w:sz w:val="22"/>
          <w:szCs w:val="22"/>
        </w:rPr>
      </w:pPr>
      <w:r>
        <w:rPr>
          <w:rStyle w:val="NingunoA"/>
          <w:rFonts w:ascii="Arial" w:hAnsi="Arial" w:cs="Arial"/>
          <w:bCs/>
          <w:color w:val="auto"/>
          <w:sz w:val="22"/>
          <w:szCs w:val="22"/>
        </w:rPr>
        <w:t xml:space="preserve">Número d’entitats </w:t>
      </w:r>
      <w:r w:rsidR="008F679E" w:rsidRPr="008F679E">
        <w:rPr>
          <w:rStyle w:val="NingunoA"/>
          <w:rFonts w:ascii="Arial" w:hAnsi="Arial" w:cs="Arial"/>
          <w:bCs/>
          <w:color w:val="auto"/>
          <w:sz w:val="22"/>
          <w:szCs w:val="22"/>
        </w:rPr>
        <w:t xml:space="preserve">............. </w:t>
      </w:r>
    </w:p>
    <w:p w14:paraId="10C33631" w14:textId="6896E005" w:rsidR="008F679E" w:rsidRDefault="008F679E" w:rsidP="008F679E">
      <w:pPr>
        <w:rPr>
          <w:rStyle w:val="NingunoA"/>
          <w:rFonts w:ascii="Arial" w:hAnsi="Arial" w:cs="Arial"/>
          <w:bCs/>
          <w:color w:val="auto"/>
          <w:sz w:val="22"/>
          <w:szCs w:val="22"/>
        </w:rPr>
      </w:pPr>
    </w:p>
    <w:p w14:paraId="1B1A54B9" w14:textId="77777777" w:rsidR="00D71023" w:rsidRDefault="00D71023" w:rsidP="00D71023">
      <w:pPr>
        <w:widowControl w:val="0"/>
        <w:tabs>
          <w:tab w:val="left" w:pos="861"/>
          <w:tab w:val="left" w:pos="862"/>
        </w:tabs>
        <w:spacing w:before="4"/>
        <w:rPr>
          <w:rFonts w:ascii="Arial" w:eastAsia="Arial" w:hAnsi="Arial" w:cs="Arial"/>
          <w:bCs/>
          <w:sz w:val="22"/>
        </w:rPr>
      </w:pPr>
      <w:bookmarkStart w:id="1" w:name="_Hlk163569733"/>
      <w:r w:rsidRPr="00894345">
        <w:rPr>
          <w:rFonts w:ascii="Arial" w:eastAsia="Arial" w:hAnsi="Arial" w:cs="Arial"/>
          <w:bCs/>
          <w:sz w:val="22"/>
        </w:rPr>
        <w:t xml:space="preserve">Aquest punt s’acreditarà mitjançant l’aportació de certificats de bona execució emesos per </w:t>
      </w:r>
      <w:r>
        <w:rPr>
          <w:rFonts w:ascii="Arial" w:eastAsia="Arial" w:hAnsi="Arial" w:cs="Arial"/>
          <w:bCs/>
          <w:sz w:val="22"/>
        </w:rPr>
        <w:t xml:space="preserve">les entitats del sector públic amb les que hagi contractat per fer tal experiència. Per la realització d’aquests es facilita a l’Annex 11 del Plec un model a seguir, en cas contrari, es puntuarà amb 0 punts. </w:t>
      </w:r>
    </w:p>
    <w:p w14:paraId="5C310A9B" w14:textId="77777777" w:rsidR="00D71023" w:rsidRDefault="00D71023" w:rsidP="00D71023">
      <w:pPr>
        <w:widowControl w:val="0"/>
        <w:tabs>
          <w:tab w:val="left" w:pos="861"/>
          <w:tab w:val="left" w:pos="862"/>
        </w:tabs>
        <w:spacing w:before="4"/>
        <w:rPr>
          <w:rFonts w:ascii="Arial" w:eastAsia="Arial" w:hAnsi="Arial" w:cs="Arial"/>
          <w:bCs/>
          <w:sz w:val="22"/>
        </w:rPr>
      </w:pPr>
    </w:p>
    <w:p w14:paraId="6070CE7F" w14:textId="77777777" w:rsidR="00D71023" w:rsidRDefault="00D71023" w:rsidP="00D71023">
      <w:pPr>
        <w:widowControl w:val="0"/>
        <w:tabs>
          <w:tab w:val="left" w:pos="861"/>
          <w:tab w:val="left" w:pos="862"/>
        </w:tabs>
        <w:spacing w:before="4"/>
        <w:rPr>
          <w:rFonts w:ascii="Arial" w:eastAsia="Arial" w:hAnsi="Arial" w:cs="Arial"/>
          <w:bCs/>
          <w:sz w:val="22"/>
        </w:rPr>
      </w:pPr>
      <w:r>
        <w:rPr>
          <w:rFonts w:ascii="Arial" w:eastAsia="Arial" w:hAnsi="Arial" w:cs="Arial"/>
          <w:bCs/>
          <w:sz w:val="22"/>
        </w:rPr>
        <w:t>*</w:t>
      </w:r>
      <w:r>
        <w:rPr>
          <w:rFonts w:ascii="Arial" w:hAnsi="Arial" w:cs="Arial"/>
          <w:sz w:val="22"/>
          <w:szCs w:val="22"/>
        </w:rPr>
        <w:t xml:space="preserve">Com entitats del sector públic també es consideren: </w:t>
      </w:r>
      <w:r>
        <w:rPr>
          <w:rFonts w:ascii="Arial" w:hAnsi="Arial" w:cs="Arial"/>
          <w:b/>
          <w:sz w:val="22"/>
          <w:szCs w:val="22"/>
          <w:u w:val="single"/>
        </w:rPr>
        <w:t>institucions de recerca i centres de salut depenent del sistema nacional de salut encara que no siguin 100% públics.</w:t>
      </w:r>
    </w:p>
    <w:p w14:paraId="62AED772" w14:textId="77777777" w:rsidR="00D71023" w:rsidRDefault="00D71023" w:rsidP="00D71023">
      <w:pPr>
        <w:widowControl w:val="0"/>
        <w:tabs>
          <w:tab w:val="left" w:pos="861"/>
          <w:tab w:val="left" w:pos="862"/>
        </w:tabs>
        <w:spacing w:before="4"/>
        <w:rPr>
          <w:rFonts w:ascii="Arial" w:eastAsia="Arial" w:hAnsi="Arial" w:cs="Arial"/>
          <w:bCs/>
          <w:sz w:val="22"/>
        </w:rPr>
      </w:pPr>
    </w:p>
    <w:p w14:paraId="688C0D2C" w14:textId="77777777" w:rsidR="00D71023" w:rsidRPr="00894345" w:rsidRDefault="00D71023" w:rsidP="00D71023">
      <w:pPr>
        <w:widowControl w:val="0"/>
        <w:tabs>
          <w:tab w:val="left" w:pos="861"/>
          <w:tab w:val="left" w:pos="862"/>
        </w:tabs>
        <w:spacing w:before="4"/>
        <w:rPr>
          <w:rFonts w:ascii="Arial" w:eastAsia="Arial" w:hAnsi="Arial" w:cs="Arial"/>
          <w:bCs/>
          <w:sz w:val="22"/>
        </w:rPr>
      </w:pPr>
      <w:r>
        <w:rPr>
          <w:rFonts w:ascii="Arial" w:eastAsia="Arial" w:hAnsi="Arial" w:cs="Arial"/>
          <w:bCs/>
          <w:sz w:val="22"/>
        </w:rPr>
        <w:t xml:space="preserve">No serviran com a acreditació declaracions responsables, ni documents signats per l’empresa que es presenta a la licitació. </w:t>
      </w:r>
    </w:p>
    <w:bookmarkEnd w:id="1"/>
    <w:p w14:paraId="7F1D1E24" w14:textId="77777777" w:rsidR="00D71023" w:rsidRPr="008F679E" w:rsidRDefault="00D71023" w:rsidP="008F679E">
      <w:pPr>
        <w:rPr>
          <w:rStyle w:val="NingunoA"/>
          <w:rFonts w:ascii="Arial" w:hAnsi="Arial" w:cs="Arial"/>
          <w:bCs/>
          <w:color w:val="auto"/>
          <w:sz w:val="22"/>
          <w:szCs w:val="22"/>
        </w:rPr>
      </w:pPr>
    </w:p>
    <w:p w14:paraId="36005A62" w14:textId="77777777" w:rsidR="008F679E" w:rsidRPr="008F679E" w:rsidRDefault="008F679E" w:rsidP="008F679E">
      <w:pPr>
        <w:ind w:left="708"/>
        <w:rPr>
          <w:rFonts w:ascii="Arial" w:hAnsi="Arial" w:cs="Arial"/>
          <w:sz w:val="22"/>
          <w:szCs w:val="22"/>
        </w:rPr>
      </w:pPr>
    </w:p>
    <w:p w14:paraId="4698415C" w14:textId="77777777" w:rsidR="008F679E" w:rsidRDefault="008F679E" w:rsidP="008F679E">
      <w:pPr>
        <w:rPr>
          <w:rFonts w:ascii="Arial" w:hAnsi="Arial" w:cs="Arial"/>
          <w:i/>
          <w:sz w:val="22"/>
          <w:szCs w:val="22"/>
        </w:rPr>
      </w:pPr>
    </w:p>
    <w:p w14:paraId="5A104581" w14:textId="77777777" w:rsidR="00CA7B0F" w:rsidRDefault="00CA7B0F" w:rsidP="00CA7B0F">
      <w:pPr>
        <w:pStyle w:val="Sagniadetextindependent"/>
        <w:ind w:left="708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Termini de validesa de la oferta............................</w:t>
      </w:r>
      <w:r w:rsidR="00EE25D0">
        <w:rPr>
          <w:rFonts w:ascii="Arial" w:hAnsi="Arial" w:cs="Arial"/>
          <w:i/>
          <w:sz w:val="22"/>
          <w:szCs w:val="22"/>
        </w:rPr>
        <w:t xml:space="preserve"> mesos </w:t>
      </w:r>
    </w:p>
    <w:p w14:paraId="3D4752F6" w14:textId="77777777" w:rsidR="00CA7B0F" w:rsidRDefault="00CA7B0F" w:rsidP="00CA7B0F">
      <w:pPr>
        <w:pStyle w:val="Sagniadetextindependent"/>
        <w:ind w:left="708" w:firstLine="708"/>
        <w:jc w:val="center"/>
        <w:rPr>
          <w:rFonts w:ascii="Arial" w:hAnsi="Arial" w:cs="Arial"/>
          <w:i/>
          <w:sz w:val="22"/>
          <w:szCs w:val="22"/>
        </w:rPr>
      </w:pPr>
    </w:p>
    <w:p w14:paraId="74466CD3" w14:textId="77777777" w:rsidR="00CA7B0F" w:rsidRDefault="00CA7B0F" w:rsidP="00CA7B0F">
      <w:pPr>
        <w:rPr>
          <w:rFonts w:ascii="Arial" w:hAnsi="Arial" w:cs="Arial"/>
          <w:b/>
          <w:sz w:val="22"/>
          <w:szCs w:val="22"/>
        </w:rPr>
      </w:pPr>
    </w:p>
    <w:p w14:paraId="4CC9C31A" w14:textId="77777777" w:rsidR="00CA7B0F" w:rsidRDefault="00CA7B0F" w:rsidP="00CA7B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perquè així consti, es signa aquest document,</w:t>
      </w:r>
    </w:p>
    <w:p w14:paraId="734E9E60" w14:textId="77777777" w:rsidR="00CA7B0F" w:rsidRDefault="00CA7B0F" w:rsidP="00CA7B0F">
      <w:pPr>
        <w:rPr>
          <w:rFonts w:ascii="Arial" w:hAnsi="Arial" w:cs="Arial"/>
          <w:b/>
          <w:sz w:val="22"/>
          <w:szCs w:val="22"/>
        </w:rPr>
      </w:pPr>
    </w:p>
    <w:p w14:paraId="2A1EB23A" w14:textId="77777777" w:rsidR="00CA7B0F" w:rsidRDefault="00CA7B0F" w:rsidP="00CA7B0F">
      <w:pPr>
        <w:rPr>
          <w:rFonts w:ascii="Arial" w:hAnsi="Arial" w:cs="Arial"/>
          <w:b/>
          <w:sz w:val="22"/>
          <w:szCs w:val="22"/>
        </w:rPr>
      </w:pPr>
    </w:p>
    <w:p w14:paraId="76A81D87" w14:textId="77777777" w:rsidR="00CA7B0F" w:rsidRDefault="00CA7B0F" w:rsidP="00CA7B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_________________</w:t>
      </w:r>
    </w:p>
    <w:p w14:paraId="2A81C8AB" w14:textId="77777777" w:rsidR="00CA7B0F" w:rsidRDefault="00CA7B0F" w:rsidP="00CA7B0F">
      <w:pPr>
        <w:rPr>
          <w:rFonts w:ascii="Arial" w:hAnsi="Arial" w:cs="Arial"/>
          <w:b/>
          <w:bCs/>
          <w:sz w:val="22"/>
          <w:szCs w:val="22"/>
        </w:rPr>
      </w:pPr>
    </w:p>
    <w:p w14:paraId="4FFC0F14" w14:textId="77777777" w:rsidR="00CA7B0F" w:rsidRPr="00EE25D0" w:rsidRDefault="00CA7B0F" w:rsidP="007708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El pressupost ofert ha d’incloure tots els factors de valoració i les despeses que, segons el Plec, els documents contractuals i la legislació vigent, corren per compte de l’adjudicatari. Quedaran excloses aquelles ofertes que presentin un pressupost i/o un termini d’execució superior a l’establert en el quadre de característiques del contracte.                    </w:t>
      </w:r>
    </w:p>
    <w:sectPr w:rsidR="00CA7B0F" w:rsidRPr="00EE25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40F58" w14:textId="77777777" w:rsidR="00C836FC" w:rsidRDefault="00C836FC" w:rsidP="00A011B9">
      <w:r>
        <w:separator/>
      </w:r>
    </w:p>
  </w:endnote>
  <w:endnote w:type="continuationSeparator" w:id="0">
    <w:p w14:paraId="059DF191" w14:textId="77777777" w:rsidR="00C836FC" w:rsidRDefault="00C836FC" w:rsidP="00A0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CE58E" w14:textId="77777777" w:rsidR="00C836FC" w:rsidRDefault="00C836FC" w:rsidP="00A011B9">
      <w:r>
        <w:separator/>
      </w:r>
    </w:p>
  </w:footnote>
  <w:footnote w:type="continuationSeparator" w:id="0">
    <w:p w14:paraId="793DA8CA" w14:textId="77777777" w:rsidR="00C836FC" w:rsidRDefault="00C836FC" w:rsidP="00A0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D62AB" w14:textId="7F47D2F4" w:rsidR="00A011B9" w:rsidRDefault="002E4889">
    <w:pPr>
      <w:pStyle w:val="Capalera"/>
    </w:pPr>
    <w:r>
      <w:rPr>
        <w:noProof/>
      </w:rPr>
      <w:drawing>
        <wp:inline distT="0" distB="0" distL="0" distR="0" wp14:anchorId="0174C87D" wp14:editId="783C21F9">
          <wp:extent cx="1600200" cy="6350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069" cy="637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F19CD" w14:textId="6EAD226E" w:rsidR="00A011B9" w:rsidRDefault="00A011B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7D0A"/>
    <w:multiLevelType w:val="hybridMultilevel"/>
    <w:tmpl w:val="F4B8E172"/>
    <w:lvl w:ilvl="0" w:tplc="71C03ED4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182E"/>
    <w:multiLevelType w:val="hybridMultilevel"/>
    <w:tmpl w:val="B6602FE0"/>
    <w:lvl w:ilvl="0" w:tplc="DCD4693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335C7"/>
    <w:multiLevelType w:val="hybridMultilevel"/>
    <w:tmpl w:val="CB2047F8"/>
    <w:lvl w:ilvl="0" w:tplc="7E366D1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B9"/>
    <w:rsid w:val="000007F3"/>
    <w:rsid w:val="00062888"/>
    <w:rsid w:val="000B66EA"/>
    <w:rsid w:val="001E55E8"/>
    <w:rsid w:val="002D729A"/>
    <w:rsid w:val="002E4889"/>
    <w:rsid w:val="00611B66"/>
    <w:rsid w:val="006809B5"/>
    <w:rsid w:val="006C397D"/>
    <w:rsid w:val="0077087A"/>
    <w:rsid w:val="007951E5"/>
    <w:rsid w:val="008A3893"/>
    <w:rsid w:val="008F679E"/>
    <w:rsid w:val="00A011B9"/>
    <w:rsid w:val="00C836FC"/>
    <w:rsid w:val="00CA7B0F"/>
    <w:rsid w:val="00D32D59"/>
    <w:rsid w:val="00D71023"/>
    <w:rsid w:val="00DB6584"/>
    <w:rsid w:val="00E10F5B"/>
    <w:rsid w:val="00EE25D0"/>
    <w:rsid w:val="00F26E3E"/>
    <w:rsid w:val="00F3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6750"/>
  <w15:docId w15:val="{A291BDA1-9DA7-4D32-9E84-00012252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011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NingunoA">
    <w:name w:val="Ninguno A"/>
    <w:rsid w:val="00A011B9"/>
  </w:style>
  <w:style w:type="paragraph" w:styleId="Capalera">
    <w:name w:val="header"/>
    <w:basedOn w:val="Normal"/>
    <w:link w:val="CapaleraCar"/>
    <w:uiPriority w:val="99"/>
    <w:unhideWhenUsed/>
    <w:rsid w:val="00A011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011B9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A011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011B9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A389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A3893"/>
    <w:rPr>
      <w:rFonts w:ascii="Tahoma" w:eastAsia="Arial Unicode MS" w:hAnsi="Tahoma" w:cs="Tahoma"/>
      <w:color w:val="000000"/>
      <w:sz w:val="16"/>
      <w:szCs w:val="16"/>
      <w:u w:color="000000"/>
      <w:bdr w:val="nil"/>
      <w:lang w:val="ca-ES" w:eastAsia="ca-ES"/>
    </w:rPr>
  </w:style>
  <w:style w:type="paragraph" w:styleId="Sagniadetextindependent">
    <w:name w:val="Body Text Indent"/>
    <w:link w:val="SagniadetextindependentCar"/>
    <w:rsid w:val="008A38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 w:hanging="284"/>
      <w:jc w:val="both"/>
    </w:pPr>
    <w:rPr>
      <w:rFonts w:ascii="Arial Narrow" w:eastAsia="Arial Unicode MS" w:hAnsi="Arial Narrow" w:cs="Arial Unicode MS"/>
      <w:color w:val="000000"/>
      <w:sz w:val="20"/>
      <w:szCs w:val="20"/>
      <w:u w:color="000000"/>
      <w:bdr w:val="nil"/>
      <w:lang w:val="ca-ES" w:eastAsia="ca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A3893"/>
    <w:rPr>
      <w:rFonts w:ascii="Arial Narrow" w:eastAsia="Arial Unicode MS" w:hAnsi="Arial Narrow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Senseespaiat">
    <w:name w:val="No Spacing"/>
    <w:uiPriority w:val="1"/>
    <w:qFormat/>
    <w:rsid w:val="008A38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table" w:customStyle="1" w:styleId="TableNormal">
    <w:name w:val="Table Normal"/>
    <w:uiPriority w:val="2"/>
    <w:qFormat/>
    <w:rsid w:val="00EE2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ca-ES" w:eastAsia="ca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EE2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ca-ES" w:eastAsia="ca-ES"/>
    </w:rPr>
  </w:style>
  <w:style w:type="paragraph" w:styleId="Pargrafdellista">
    <w:name w:val="List Paragraph"/>
    <w:aliases w:val="Párrafo Numerado,Lista sin Numerar"/>
    <w:link w:val="PargrafdellistaCar"/>
    <w:qFormat/>
    <w:rsid w:val="00EE25D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ca-ES" w:eastAsia="ca-ES"/>
    </w:rPr>
  </w:style>
  <w:style w:type="paragraph" w:customStyle="1" w:styleId="TableParagraph">
    <w:name w:val="Table Paragraph"/>
    <w:basedOn w:val="Normal"/>
    <w:uiPriority w:val="1"/>
    <w:qFormat/>
    <w:rsid w:val="00EE25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65" w:lineRule="exact"/>
      <w:ind w:left="107"/>
      <w:jc w:val="left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eastAsia="en-US"/>
    </w:rPr>
  </w:style>
  <w:style w:type="character" w:customStyle="1" w:styleId="PargrafdellistaCar">
    <w:name w:val="Paràgraf de llista Car"/>
    <w:aliases w:val="Párrafo Numerado Car,Lista sin Numerar Car"/>
    <w:link w:val="Pargrafdellista"/>
    <w:locked/>
    <w:rsid w:val="008F679E"/>
    <w:rPr>
      <w:rFonts w:ascii="Calibri" w:eastAsia="Calibri" w:hAnsi="Calibri" w:cs="Calibri"/>
      <w:color w:val="000000"/>
      <w:u w:color="000000"/>
      <w:bdr w:val="nil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6809B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809B5"/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809B5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809B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809B5"/>
    <w:rPr>
      <w:rFonts w:ascii="Courier" w:eastAsia="Arial Unicode MS" w:hAnsi="Courier" w:cs="Arial Unicode MS"/>
      <w:b/>
      <w:bCs/>
      <w:color w:val="000000"/>
      <w:sz w:val="20"/>
      <w:szCs w:val="20"/>
      <w:u w:color="000000"/>
      <w:bdr w:val="nil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Ribas Martinez</dc:creator>
  <cp:keywords/>
  <dc:description/>
  <cp:lastModifiedBy>IR01</cp:lastModifiedBy>
  <cp:revision>2</cp:revision>
  <dcterms:created xsi:type="dcterms:W3CDTF">2024-04-23T12:34:00Z</dcterms:created>
  <dcterms:modified xsi:type="dcterms:W3CDTF">2024-04-23T12:34:00Z</dcterms:modified>
</cp:coreProperties>
</file>