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C5F0" w14:textId="77777777" w:rsidR="00D9244C" w:rsidRPr="00D13C93" w:rsidRDefault="00D9244C" w:rsidP="00D9244C">
      <w:pPr>
        <w:pStyle w:val="Ttol2"/>
      </w:pPr>
      <w:bookmarkStart w:id="0" w:name="_Toc162515285"/>
      <w:r w:rsidRPr="00D13C93">
        <w:t>ANNEX 4c – Certificat d’assegurança de responsabilitat Civil</w:t>
      </w:r>
      <w:bookmarkEnd w:id="0"/>
    </w:p>
    <w:p w14:paraId="7BDC3691" w14:textId="77777777" w:rsidR="00D9244C" w:rsidRPr="00D13C93" w:rsidRDefault="00D9244C" w:rsidP="00D9244C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Aquest certificat és únicament informatiu de l’existència d’una assegurança del tipus “tot risc construcció” i no modifica, amplia o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restringeix en res el contingut de les condicions generals, particulars i especials d’aquesta, que han estat acceptades per l’assegurat i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que regeixen la cobertura de la pòlissa que s’indica a continuació</w:t>
      </w:r>
    </w:p>
    <w:p w14:paraId="4A264339" w14:textId="77777777" w:rsidR="00D9244C" w:rsidRPr="00D13C93" w:rsidRDefault="00D9244C" w:rsidP="00D9244C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El Sr/</w:t>
      </w:r>
      <w:proofErr w:type="spellStart"/>
      <w:r w:rsidRPr="00D13C93">
        <w:rPr>
          <w:rFonts w:cs="Tahoma"/>
          <w:szCs w:val="24"/>
          <w:lang w:val="ca-ES"/>
        </w:rPr>
        <w:t>Sra</w:t>
      </w:r>
      <w:proofErr w:type="spellEnd"/>
      <w:r w:rsidRPr="00D13C93">
        <w:rPr>
          <w:rFonts w:cs="Tahoma"/>
          <w:szCs w:val="24"/>
          <w:lang w:val="ca-ES"/>
        </w:rPr>
        <w:t>___________(indicar nom i càrrec de la persona que signa) en representació de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___________ (indicar nom de la Companyia asseguradora o corredor) ______ en la seva qualitat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de__________ (companyia asseguradora o Assessor d’Assegurances)______________</w:t>
      </w:r>
    </w:p>
    <w:p w14:paraId="38EDC6F0" w14:textId="77777777" w:rsidR="00D9244C" w:rsidRPr="00D13C93" w:rsidRDefault="00D9244C" w:rsidP="00D9244C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CERTIFICA QUE</w:t>
      </w:r>
    </w:p>
    <w:p w14:paraId="14F5A7E0" w14:textId="77777777" w:rsidR="00D9244C" w:rsidRPr="00D13C93" w:rsidRDefault="00D9244C" w:rsidP="00D9244C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L’empresa constructora adjudicatària____ disposa d’una pòlissa responsabilitat Civil amb el nº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contractada amb l’entitat asseguradora _________________________ que cobreix els danys a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tercers que es puguin produir com a conseqüència de l’execució de l’obra:</w:t>
      </w:r>
    </w:p>
    <w:p w14:paraId="2F36092E" w14:textId="77777777" w:rsidR="00D9244C" w:rsidRPr="00D13C93" w:rsidRDefault="00D9244C" w:rsidP="00D9244C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Denominació: ______________________________ expedient__________</w:t>
      </w:r>
    </w:p>
    <w:p w14:paraId="470AE428" w14:textId="77777777" w:rsidR="00D9244C" w:rsidRPr="00D13C93" w:rsidRDefault="00D9244C" w:rsidP="00D9244C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Data d’inici cobertura : data d’inici de l’obra: (data de l’acta de replanteig)</w:t>
      </w:r>
    </w:p>
    <w:p w14:paraId="07DFA016" w14:textId="77777777" w:rsidR="00D9244C" w:rsidRDefault="00D9244C" w:rsidP="00D9244C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Data de finalització de la cobertura: data de recepció + data fi període de garantia</w:t>
      </w:r>
      <w:r>
        <w:rPr>
          <w:rFonts w:cs="Tahoma"/>
          <w:szCs w:val="24"/>
          <w:lang w:val="ca-ES"/>
        </w:rPr>
        <w:t xml:space="preserve"> </w:t>
      </w:r>
    </w:p>
    <w:p w14:paraId="290D1F65" w14:textId="77777777" w:rsidR="00D9244C" w:rsidRPr="00D13C93" w:rsidRDefault="00D9244C" w:rsidP="00D9244C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I compleix amb els requisits d’assegurament establerts per l’Ajuntament de Viladecavalls en el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contracte subscrit amb ___________________ per l’execució de les obres a dalt indicades.</w:t>
      </w:r>
      <w:r>
        <w:rPr>
          <w:rFonts w:cs="Tahoma"/>
          <w:szCs w:val="24"/>
          <w:lang w:val="ca-ES"/>
        </w:rPr>
        <w:t xml:space="preserve"> </w:t>
      </w:r>
    </w:p>
    <w:p w14:paraId="777A3064" w14:textId="77777777" w:rsidR="00D9244C" w:rsidRPr="00D13C93" w:rsidRDefault="00D9244C" w:rsidP="00D9244C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Prenedor de l’assegurança:</w:t>
      </w:r>
    </w:p>
    <w:p w14:paraId="259F7034" w14:textId="77777777" w:rsidR="00D9244C" w:rsidRPr="00D13C93" w:rsidRDefault="00D9244C" w:rsidP="00D9244C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Assegurats addicionals:</w:t>
      </w:r>
    </w:p>
    <w:p w14:paraId="70A048BD" w14:textId="77777777" w:rsidR="00D9244C" w:rsidRPr="00D13C93" w:rsidRDefault="00D9244C" w:rsidP="00D9244C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 xml:space="preserve">L’assegurança és vàlida per al conjunt de danys </w:t>
      </w:r>
      <w:proofErr w:type="spellStart"/>
      <w:r w:rsidRPr="00D13C93">
        <w:rPr>
          <w:rFonts w:cs="Tahoma"/>
          <w:szCs w:val="24"/>
          <w:lang w:val="ca-ES"/>
        </w:rPr>
        <w:t>corporals,materials</w:t>
      </w:r>
      <w:proofErr w:type="spellEnd"/>
      <w:r w:rsidRPr="00D13C93">
        <w:rPr>
          <w:rFonts w:cs="Tahoma"/>
          <w:szCs w:val="24"/>
          <w:lang w:val="ca-ES"/>
        </w:rPr>
        <w:t xml:space="preserve"> i perjudicis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econòmics consecutius, fins a les sumes assegurades que per a cadascun dels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 xml:space="preserve">riscos s’indiquen </w:t>
      </w:r>
      <w:proofErr w:type="spellStart"/>
      <w:r w:rsidRPr="00D13C93">
        <w:rPr>
          <w:rFonts w:cs="Tahoma"/>
          <w:szCs w:val="24"/>
          <w:lang w:val="ca-ES"/>
        </w:rPr>
        <w:t>totseguit</w:t>
      </w:r>
      <w:proofErr w:type="spellEnd"/>
    </w:p>
    <w:p w14:paraId="5013704C" w14:textId="77777777" w:rsidR="00D9244C" w:rsidRPr="00D13C93" w:rsidRDefault="00D9244C" w:rsidP="00D9244C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Risc assegurat Límit per sinistre Límit per anualitat Límit per víctima Franquícia</w:t>
      </w:r>
      <w:r>
        <w:rPr>
          <w:rFonts w:cs="Tahoma"/>
          <w:szCs w:val="24"/>
          <w:lang w:val="ca-ES"/>
        </w:rPr>
        <w:t xml:space="preserve"> </w:t>
      </w:r>
      <w:r w:rsidRPr="00D13C93">
        <w:rPr>
          <w:rFonts w:cs="Tahoma"/>
          <w:szCs w:val="24"/>
          <w:lang w:val="ca-ES"/>
        </w:rPr>
        <w:t>Explotació</w:t>
      </w:r>
    </w:p>
    <w:p w14:paraId="14C7F458" w14:textId="77777777" w:rsidR="00D9244C" w:rsidRPr="00D13C93" w:rsidRDefault="00D9244C" w:rsidP="00D9244C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patronal</w:t>
      </w:r>
    </w:p>
    <w:p w14:paraId="55F59A8D" w14:textId="77777777" w:rsidR="00D9244C" w:rsidRPr="00D13C93" w:rsidRDefault="00D9244C" w:rsidP="00D9244C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Període de vigència _____________ s’inicia _____ i finalitza _______________</w:t>
      </w:r>
    </w:p>
    <w:p w14:paraId="4A36F11C" w14:textId="77777777" w:rsidR="00D9244C" w:rsidRPr="00D13C93" w:rsidRDefault="00D9244C" w:rsidP="00D9244C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lastRenderedPageBreak/>
        <w:t>I per a que consti als efectes oportuns, s’emet el present document a _______, a ____ de</w:t>
      </w:r>
    </w:p>
    <w:p w14:paraId="38CC8980" w14:textId="77777777" w:rsidR="00D9244C" w:rsidRPr="00D13C93" w:rsidRDefault="00D9244C" w:rsidP="00D9244C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__________ de 202.</w:t>
      </w:r>
    </w:p>
    <w:p w14:paraId="19C3D489" w14:textId="77777777" w:rsidR="00D9244C" w:rsidRPr="00D13C93" w:rsidRDefault="00D9244C" w:rsidP="00D9244C">
      <w:pPr>
        <w:rPr>
          <w:rFonts w:cs="Tahoma"/>
          <w:szCs w:val="24"/>
          <w:lang w:val="ca-ES"/>
        </w:rPr>
      </w:pPr>
      <w:r w:rsidRPr="00D13C93">
        <w:rPr>
          <w:rFonts w:cs="Tahoma"/>
          <w:szCs w:val="24"/>
          <w:lang w:val="ca-ES"/>
        </w:rPr>
        <w:t>(nom de la persona que signa)</w:t>
      </w:r>
      <w:r w:rsidRPr="00D13C93">
        <w:rPr>
          <w:rFonts w:cs="Tahoma"/>
          <w:szCs w:val="24"/>
          <w:lang w:val="ca-ES"/>
        </w:rPr>
        <w:cr/>
      </w:r>
    </w:p>
    <w:p w14:paraId="08BD47DE" w14:textId="77777777" w:rsidR="00D9244C" w:rsidRPr="00FF3941" w:rsidRDefault="00D9244C" w:rsidP="00D9244C"/>
    <w:p w14:paraId="607AB6AF" w14:textId="77777777" w:rsidR="00D9244C" w:rsidRPr="00E4566B" w:rsidRDefault="00D9244C" w:rsidP="00D9244C"/>
    <w:p w14:paraId="5EBF49C3" w14:textId="77777777" w:rsidR="00D9244C" w:rsidRPr="00E4566B" w:rsidRDefault="00D9244C" w:rsidP="00D9244C"/>
    <w:p w14:paraId="6B7DB725" w14:textId="77777777" w:rsidR="00D9244C" w:rsidRPr="0043648D" w:rsidRDefault="00D9244C" w:rsidP="00D9244C">
      <w:pPr>
        <w:ind w:left="709" w:hanging="709"/>
      </w:pPr>
    </w:p>
    <w:p w14:paraId="50E80991" w14:textId="77777777" w:rsidR="00D9244C" w:rsidRPr="000D5B67" w:rsidRDefault="00D9244C" w:rsidP="00D9244C"/>
    <w:p w14:paraId="2974E419" w14:textId="6A53E7A7" w:rsidR="000D5B67" w:rsidRPr="00D9244C" w:rsidRDefault="000D5B67" w:rsidP="00D9244C"/>
    <w:sectPr w:rsidR="000D5B67" w:rsidRPr="00D9244C" w:rsidSect="00AC7D99">
      <w:headerReference w:type="default" r:id="rId11"/>
      <w:footerReference w:type="default" r:id="rId12"/>
      <w:pgSz w:w="11906" w:h="16838"/>
      <w:pgMar w:top="4395" w:right="567" w:bottom="155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1F46" w14:textId="77777777" w:rsidR="00593EB2" w:rsidRDefault="00593EB2" w:rsidP="00115EB3">
      <w:pPr>
        <w:spacing w:after="0" w:line="240" w:lineRule="auto"/>
      </w:pPr>
      <w:r>
        <w:separator/>
      </w:r>
    </w:p>
  </w:endnote>
  <w:endnote w:type="continuationSeparator" w:id="0">
    <w:p w14:paraId="314C5815" w14:textId="77777777" w:rsidR="00593EB2" w:rsidRDefault="00593EB2" w:rsidP="00115EB3">
      <w:pPr>
        <w:spacing w:after="0" w:line="240" w:lineRule="auto"/>
      </w:pPr>
      <w:r>
        <w:continuationSeparator/>
      </w:r>
    </w:p>
  </w:endnote>
  <w:endnote w:type="continuationNotice" w:id="1">
    <w:p w14:paraId="08333978" w14:textId="77777777" w:rsidR="00D960AA" w:rsidRDefault="00D960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6AB8" w14:textId="38E538B0" w:rsidR="00C06C11" w:rsidRPr="004F06FC" w:rsidRDefault="00744ABD" w:rsidP="00744ABD">
    <w:pPr>
      <w:pStyle w:val="PEU0"/>
      <w:jc w:val="right"/>
      <w:rPr>
        <w:rFonts w:cs="Tahoma"/>
        <w:color w:val="auto"/>
      </w:rPr>
    </w:pPr>
    <w:r w:rsidRPr="00744ABD">
      <w:rPr>
        <w:rFonts w:cs="Tahoma"/>
        <w:color w:val="auto"/>
      </w:rPr>
      <w:t xml:space="preserve">Pàgina </w:t>
    </w:r>
    <w:r w:rsidRPr="00744ABD">
      <w:rPr>
        <w:rFonts w:cs="Tahoma"/>
        <w:b/>
        <w:bCs/>
        <w:color w:val="auto"/>
      </w:rPr>
      <w:fldChar w:fldCharType="begin"/>
    </w:r>
    <w:r w:rsidRPr="00744ABD">
      <w:rPr>
        <w:rFonts w:cs="Tahoma"/>
        <w:b/>
        <w:bCs/>
        <w:color w:val="auto"/>
      </w:rPr>
      <w:instrText>PAGE  \* Arabic  \* MERGEFORMAT</w:instrText>
    </w:r>
    <w:r w:rsidRPr="00744ABD">
      <w:rPr>
        <w:rFonts w:cs="Tahoma"/>
        <w:b/>
        <w:bCs/>
        <w:color w:val="auto"/>
      </w:rPr>
      <w:fldChar w:fldCharType="separate"/>
    </w:r>
    <w:r w:rsidRPr="00744ABD">
      <w:rPr>
        <w:rFonts w:cs="Tahoma"/>
        <w:b/>
        <w:bCs/>
        <w:color w:val="auto"/>
      </w:rPr>
      <w:t>1</w:t>
    </w:r>
    <w:r w:rsidRPr="00744ABD">
      <w:rPr>
        <w:rFonts w:cs="Tahoma"/>
        <w:b/>
        <w:bCs/>
        <w:color w:val="auto"/>
      </w:rPr>
      <w:fldChar w:fldCharType="end"/>
    </w:r>
    <w:r w:rsidRPr="00744ABD">
      <w:rPr>
        <w:rFonts w:cs="Tahoma"/>
        <w:color w:val="auto"/>
      </w:rPr>
      <w:t xml:space="preserve"> de </w:t>
    </w:r>
    <w:r w:rsidRPr="00744ABD">
      <w:rPr>
        <w:rFonts w:cs="Tahoma"/>
        <w:b/>
        <w:bCs/>
        <w:color w:val="auto"/>
      </w:rPr>
      <w:fldChar w:fldCharType="begin"/>
    </w:r>
    <w:r w:rsidRPr="00744ABD">
      <w:rPr>
        <w:rFonts w:cs="Tahoma"/>
        <w:b/>
        <w:bCs/>
        <w:color w:val="auto"/>
      </w:rPr>
      <w:instrText>NUMPAGES  \* Arabic  \* MERGEFORMAT</w:instrText>
    </w:r>
    <w:r w:rsidRPr="00744ABD">
      <w:rPr>
        <w:rFonts w:cs="Tahoma"/>
        <w:b/>
        <w:bCs/>
        <w:color w:val="auto"/>
      </w:rPr>
      <w:fldChar w:fldCharType="separate"/>
    </w:r>
    <w:r w:rsidRPr="00744ABD">
      <w:rPr>
        <w:rFonts w:cs="Tahoma"/>
        <w:b/>
        <w:bCs/>
        <w:color w:val="auto"/>
      </w:rPr>
      <w:t>2</w:t>
    </w:r>
    <w:r w:rsidRPr="00744ABD">
      <w:rPr>
        <w:rFonts w:cs="Tahoma"/>
        <w:b/>
        <w:bCs/>
        <w:color w:val="auto"/>
      </w:rPr>
      <w:fldChar w:fldCharType="end"/>
    </w:r>
  </w:p>
  <w:p w14:paraId="35B3C121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4C04CFE0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6FA7A9C0" w14:textId="77777777" w:rsidR="00452601" w:rsidRPr="00A46326" w:rsidRDefault="00452601" w:rsidP="00593EB2">
    <w:pPr>
      <w:pStyle w:val="PEU0"/>
    </w:pPr>
    <w:r w:rsidRPr="00D42CDB">
      <w:t xml:space="preserve">C. Antoni Soler i Hospital, 7-9 · 08232 · Tel. +34937887141 . </w:t>
    </w:r>
    <w:r w:rsidRPr="002A49D4">
      <w:t>viladecavalls@viladecavalls.ca</w:t>
    </w:r>
    <w:r>
      <w:t>t</w:t>
    </w:r>
    <w:r w:rsidRPr="00D42CDB">
      <w:t xml:space="preserve">· </w:t>
    </w:r>
    <w:r w:rsidRPr="002A49D4">
      <w:t>http://www.viladecavalls.cat</w:t>
    </w:r>
    <w:r w:rsidRPr="00D42CDB">
      <w:t xml:space="preserve"> · CIF P0830100D</w:t>
    </w:r>
  </w:p>
  <w:p w14:paraId="0E2821BD" w14:textId="77777777" w:rsidR="00D829A1" w:rsidRPr="004F06FC" w:rsidRDefault="00D829A1" w:rsidP="001D1DDD">
    <w:pPr>
      <w:pStyle w:val="PEU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4AD1" w14:textId="77777777" w:rsidR="00593EB2" w:rsidRDefault="00593EB2" w:rsidP="00115EB3">
      <w:pPr>
        <w:spacing w:after="0" w:line="240" w:lineRule="auto"/>
      </w:pPr>
      <w:r>
        <w:separator/>
      </w:r>
    </w:p>
  </w:footnote>
  <w:footnote w:type="continuationSeparator" w:id="0">
    <w:p w14:paraId="611779CC" w14:textId="77777777" w:rsidR="00593EB2" w:rsidRDefault="00593EB2" w:rsidP="00115EB3">
      <w:pPr>
        <w:spacing w:after="0" w:line="240" w:lineRule="auto"/>
      </w:pPr>
      <w:r>
        <w:continuationSeparator/>
      </w:r>
    </w:p>
  </w:footnote>
  <w:footnote w:type="continuationNotice" w:id="1">
    <w:p w14:paraId="44C4031E" w14:textId="77777777" w:rsidR="00D960AA" w:rsidRDefault="00D960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B460" w14:textId="77777777" w:rsidR="00452601" w:rsidRPr="00452601" w:rsidRDefault="00CF15B3" w:rsidP="007F06AB">
    <w:pPr>
      <w:tabs>
        <w:tab w:val="center" w:pos="4252"/>
        <w:tab w:val="right" w:pos="8504"/>
      </w:tabs>
      <w:rPr>
        <w:rFonts w:eastAsia="Times New Roman" w:cs="Tahoma"/>
        <w:bCs/>
        <w:sz w:val="18"/>
        <w:szCs w:val="18"/>
      </w:rPr>
    </w:pPr>
    <w:r w:rsidRPr="00452601">
      <w:rPr>
        <w:rFonts w:eastAsia="Times New Roman" w:cs="Tahoma"/>
        <w:bCs/>
        <w:noProof/>
        <w:sz w:val="18"/>
        <w:szCs w:val="18"/>
      </w:rPr>
      <w:drawing>
        <wp:inline distT="0" distB="0" distL="0" distR="0" wp14:anchorId="3FF6296D" wp14:editId="61A01196">
          <wp:extent cx="1362075" cy="1123950"/>
          <wp:effectExtent l="0" t="0" r="0" b="0"/>
          <wp:docPr id="54224653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8BF95" w14:textId="77777777" w:rsidR="009D2851" w:rsidRPr="00C06C11" w:rsidRDefault="009D2851" w:rsidP="007F06AB">
    <w:pPr>
      <w:rPr>
        <w:rFonts w:eastAsia="Times New Roman" w:cs="Tahoma"/>
        <w:sz w:val="18"/>
        <w:szCs w:val="14"/>
      </w:rPr>
    </w:pPr>
    <w:proofErr w:type="spellStart"/>
    <w:r w:rsidRPr="00C06C11">
      <w:rPr>
        <w:rFonts w:eastAsia="Times New Roman" w:cs="Tahoma"/>
        <w:sz w:val="18"/>
        <w:szCs w:val="14"/>
      </w:rPr>
      <w:t>Exp</w:t>
    </w:r>
    <w:proofErr w:type="spellEnd"/>
    <w:r w:rsidRPr="00C06C11">
      <w:rPr>
        <w:rFonts w:eastAsia="Times New Roman" w:cs="Tahoma"/>
        <w:sz w:val="18"/>
        <w:szCs w:val="14"/>
      </w:rPr>
      <w:t xml:space="preserve">.: </w:t>
    </w:r>
    <w:r w:rsidR="007F2BC7">
      <w:rPr>
        <w:rFonts w:eastAsia="Times New Roman" w:cs="Tahoma"/>
        <w:noProof/>
        <w:sz w:val="18"/>
        <w:szCs w:val="14"/>
      </w:rPr>
      <w:t>X2021002656</w:t>
    </w:r>
  </w:p>
  <w:p w14:paraId="145AA8DF" w14:textId="2F66853B" w:rsidR="009D2851" w:rsidRPr="00A244DA" w:rsidRDefault="00C3772C" w:rsidP="00C3772C">
    <w:pPr>
      <w:pBdr>
        <w:bottom w:val="single" w:sz="4" w:space="1" w:color="auto"/>
      </w:pBdr>
      <w:spacing w:before="80" w:after="120"/>
      <w:rPr>
        <w:rFonts w:eastAsia="Times New Roman" w:cs="Tahoma"/>
        <w:b/>
        <w:caps/>
      </w:rPr>
    </w:pPr>
    <w:r>
      <w:rPr>
        <w:rFonts w:eastAsia="Times New Roman" w:cs="Tahoma"/>
        <w:b/>
        <w:caps/>
      </w:rPr>
      <w:t>plec de clàusules administratives reguladores del contracte d’obres per l’execució del projecte executiu de les obres de consolidació del talús al torrent del frare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24"/>
    <w:multiLevelType w:val="hybridMultilevel"/>
    <w:tmpl w:val="3ADEBA44"/>
    <w:lvl w:ilvl="0" w:tplc="788AA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6578"/>
    <w:multiLevelType w:val="hybridMultilevel"/>
    <w:tmpl w:val="DFA20D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652C4"/>
    <w:multiLevelType w:val="hybridMultilevel"/>
    <w:tmpl w:val="F01E2FD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EC6"/>
    <w:multiLevelType w:val="hybridMultilevel"/>
    <w:tmpl w:val="87D0E0A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A8450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1E4F"/>
    <w:multiLevelType w:val="hybridMultilevel"/>
    <w:tmpl w:val="2D848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3C4E"/>
    <w:multiLevelType w:val="hybridMultilevel"/>
    <w:tmpl w:val="603A03F6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681EA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6466"/>
    <w:multiLevelType w:val="hybridMultilevel"/>
    <w:tmpl w:val="F1B445A4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E10D1"/>
    <w:multiLevelType w:val="hybridMultilevel"/>
    <w:tmpl w:val="CDBE74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41EBC"/>
    <w:multiLevelType w:val="hybridMultilevel"/>
    <w:tmpl w:val="0E66DDE6"/>
    <w:lvl w:ilvl="0" w:tplc="6A2A482C">
      <w:start w:val="1"/>
      <w:numFmt w:val="decimal"/>
      <w:pStyle w:val="Ttol2"/>
      <w:lvlText w:val="%1."/>
      <w:lvlJc w:val="right"/>
      <w:pPr>
        <w:ind w:left="720" w:hanging="360"/>
      </w:pPr>
      <w:rPr>
        <w:rFonts w:ascii="Tahoma" w:hAnsi="Tahoma" w:hint="default"/>
        <w:color w:val="auto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0FB3"/>
    <w:multiLevelType w:val="hybridMultilevel"/>
    <w:tmpl w:val="EECA83C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23370B"/>
    <w:multiLevelType w:val="hybridMultilevel"/>
    <w:tmpl w:val="6C300D54"/>
    <w:lvl w:ilvl="0" w:tplc="0403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652D8"/>
    <w:multiLevelType w:val="hybridMultilevel"/>
    <w:tmpl w:val="603A03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23D"/>
    <w:multiLevelType w:val="hybridMultilevel"/>
    <w:tmpl w:val="FD80A93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0A9"/>
    <w:multiLevelType w:val="hybridMultilevel"/>
    <w:tmpl w:val="13FAD9B4"/>
    <w:lvl w:ilvl="0" w:tplc="0403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37FB4700"/>
    <w:multiLevelType w:val="hybridMultilevel"/>
    <w:tmpl w:val="1788FC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C73FE"/>
    <w:multiLevelType w:val="hybridMultilevel"/>
    <w:tmpl w:val="0BC270D0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C4ECA"/>
    <w:multiLevelType w:val="hybridMultilevel"/>
    <w:tmpl w:val="47482C2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35708"/>
    <w:multiLevelType w:val="hybridMultilevel"/>
    <w:tmpl w:val="2634E60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A3F49"/>
    <w:multiLevelType w:val="hybridMultilevel"/>
    <w:tmpl w:val="843A30E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47D07"/>
    <w:multiLevelType w:val="hybridMultilevel"/>
    <w:tmpl w:val="B33CA064"/>
    <w:lvl w:ilvl="0" w:tplc="C52261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C4F22"/>
    <w:multiLevelType w:val="hybridMultilevel"/>
    <w:tmpl w:val="F0684DA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77060"/>
    <w:multiLevelType w:val="hybridMultilevel"/>
    <w:tmpl w:val="CFA0A51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863C8"/>
    <w:multiLevelType w:val="hybridMultilevel"/>
    <w:tmpl w:val="42F86F4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45EB2"/>
    <w:multiLevelType w:val="hybridMultilevel"/>
    <w:tmpl w:val="39863B94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2B244A4"/>
    <w:multiLevelType w:val="hybridMultilevel"/>
    <w:tmpl w:val="DD909F6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D67C0"/>
    <w:multiLevelType w:val="hybridMultilevel"/>
    <w:tmpl w:val="F93636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336AE"/>
    <w:multiLevelType w:val="hybridMultilevel"/>
    <w:tmpl w:val="3D485812"/>
    <w:lvl w:ilvl="0" w:tplc="2FB0CB3C">
      <w:numFmt w:val="bullet"/>
      <w:lvlText w:val="-"/>
      <w:lvlJc w:val="left"/>
      <w:pPr>
        <w:ind w:left="360" w:hanging="360"/>
      </w:pPr>
      <w:rPr>
        <w:rFonts w:ascii="Tahoma" w:hAnsi="Tahoma" w:hint="default"/>
        <w:sz w:val="24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267DB2"/>
    <w:multiLevelType w:val="hybridMultilevel"/>
    <w:tmpl w:val="DB7E2F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F0217"/>
    <w:multiLevelType w:val="hybridMultilevel"/>
    <w:tmpl w:val="A43281B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2751A"/>
    <w:multiLevelType w:val="hybridMultilevel"/>
    <w:tmpl w:val="A0B4C1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A4817"/>
    <w:multiLevelType w:val="hybridMultilevel"/>
    <w:tmpl w:val="A5FE86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D2B0D"/>
    <w:multiLevelType w:val="hybridMultilevel"/>
    <w:tmpl w:val="7D70AE1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3682F"/>
    <w:multiLevelType w:val="hybridMultilevel"/>
    <w:tmpl w:val="3DEAAA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90D53"/>
    <w:multiLevelType w:val="hybridMultilevel"/>
    <w:tmpl w:val="CA4EA5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E496E"/>
    <w:multiLevelType w:val="hybridMultilevel"/>
    <w:tmpl w:val="61E85E1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B7302"/>
    <w:multiLevelType w:val="hybridMultilevel"/>
    <w:tmpl w:val="C980D8B4"/>
    <w:lvl w:ilvl="0" w:tplc="4F1AED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5898029">
    <w:abstractNumId w:val="14"/>
  </w:num>
  <w:num w:numId="2" w16cid:durableId="850294008">
    <w:abstractNumId w:val="4"/>
  </w:num>
  <w:num w:numId="3" w16cid:durableId="1817795493">
    <w:abstractNumId w:val="1"/>
  </w:num>
  <w:num w:numId="4" w16cid:durableId="1765223818">
    <w:abstractNumId w:val="26"/>
  </w:num>
  <w:num w:numId="5" w16cid:durableId="1064990379">
    <w:abstractNumId w:val="3"/>
  </w:num>
  <w:num w:numId="6" w16cid:durableId="677390981">
    <w:abstractNumId w:val="30"/>
  </w:num>
  <w:num w:numId="7" w16cid:durableId="1113742576">
    <w:abstractNumId w:val="15"/>
  </w:num>
  <w:num w:numId="8" w16cid:durableId="1929659002">
    <w:abstractNumId w:val="35"/>
  </w:num>
  <w:num w:numId="9" w16cid:durableId="1030380630">
    <w:abstractNumId w:val="5"/>
  </w:num>
  <w:num w:numId="10" w16cid:durableId="1574896105">
    <w:abstractNumId w:val="12"/>
  </w:num>
  <w:num w:numId="11" w16cid:durableId="1949777745">
    <w:abstractNumId w:val="0"/>
  </w:num>
  <w:num w:numId="12" w16cid:durableId="714432019">
    <w:abstractNumId w:val="19"/>
  </w:num>
  <w:num w:numId="13" w16cid:durableId="2099012355">
    <w:abstractNumId w:val="34"/>
  </w:num>
  <w:num w:numId="14" w16cid:durableId="1869029666">
    <w:abstractNumId w:val="16"/>
  </w:num>
  <w:num w:numId="15" w16cid:durableId="1636373120">
    <w:abstractNumId w:val="24"/>
  </w:num>
  <w:num w:numId="16" w16cid:durableId="728921066">
    <w:abstractNumId w:val="29"/>
  </w:num>
  <w:num w:numId="17" w16cid:durableId="1543251916">
    <w:abstractNumId w:val="6"/>
  </w:num>
  <w:num w:numId="18" w16cid:durableId="843710542">
    <w:abstractNumId w:val="22"/>
  </w:num>
  <w:num w:numId="19" w16cid:durableId="286282219">
    <w:abstractNumId w:val="21"/>
  </w:num>
  <w:num w:numId="20" w16cid:durableId="832061398">
    <w:abstractNumId w:val="13"/>
  </w:num>
  <w:num w:numId="21" w16cid:durableId="836457943">
    <w:abstractNumId w:val="20"/>
  </w:num>
  <w:num w:numId="22" w16cid:durableId="1725567225">
    <w:abstractNumId w:val="18"/>
  </w:num>
  <w:num w:numId="23" w16cid:durableId="507865607">
    <w:abstractNumId w:val="28"/>
  </w:num>
  <w:num w:numId="24" w16cid:durableId="1707484268">
    <w:abstractNumId w:val="11"/>
  </w:num>
  <w:num w:numId="25" w16cid:durableId="1351178403">
    <w:abstractNumId w:val="8"/>
  </w:num>
  <w:num w:numId="26" w16cid:durableId="1349021760">
    <w:abstractNumId w:val="9"/>
  </w:num>
  <w:num w:numId="27" w16cid:durableId="1179075981">
    <w:abstractNumId w:val="32"/>
  </w:num>
  <w:num w:numId="28" w16cid:durableId="849832822">
    <w:abstractNumId w:val="31"/>
  </w:num>
  <w:num w:numId="29" w16cid:durableId="456535900">
    <w:abstractNumId w:val="2"/>
  </w:num>
  <w:num w:numId="30" w16cid:durableId="1001082857">
    <w:abstractNumId w:val="27"/>
  </w:num>
  <w:num w:numId="31" w16cid:durableId="791481693">
    <w:abstractNumId w:val="23"/>
  </w:num>
  <w:num w:numId="32" w16cid:durableId="455297539">
    <w:abstractNumId w:val="7"/>
  </w:num>
  <w:num w:numId="33" w16cid:durableId="1976570098">
    <w:abstractNumId w:val="17"/>
  </w:num>
  <w:num w:numId="34" w16cid:durableId="1685090946">
    <w:abstractNumId w:val="33"/>
  </w:num>
  <w:num w:numId="35" w16cid:durableId="838008833">
    <w:abstractNumId w:val="25"/>
  </w:num>
  <w:num w:numId="36" w16cid:durableId="9551796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39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7"/>
    <w:rsid w:val="000007AC"/>
    <w:rsid w:val="00021A8B"/>
    <w:rsid w:val="000472D9"/>
    <w:rsid w:val="00082947"/>
    <w:rsid w:val="000D5B67"/>
    <w:rsid w:val="000F29D7"/>
    <w:rsid w:val="00115EB3"/>
    <w:rsid w:val="001324C6"/>
    <w:rsid w:val="001534B6"/>
    <w:rsid w:val="001C334D"/>
    <w:rsid w:val="001D1DDD"/>
    <w:rsid w:val="001D4448"/>
    <w:rsid w:val="001E6908"/>
    <w:rsid w:val="001F4FEA"/>
    <w:rsid w:val="002033E2"/>
    <w:rsid w:val="00226F7B"/>
    <w:rsid w:val="00247763"/>
    <w:rsid w:val="0025237A"/>
    <w:rsid w:val="00254454"/>
    <w:rsid w:val="00256726"/>
    <w:rsid w:val="00271BF9"/>
    <w:rsid w:val="002B6E58"/>
    <w:rsid w:val="002C0221"/>
    <w:rsid w:val="002F03E2"/>
    <w:rsid w:val="003729F3"/>
    <w:rsid w:val="003813DB"/>
    <w:rsid w:val="00395C8E"/>
    <w:rsid w:val="003B7BB7"/>
    <w:rsid w:val="003D3DC8"/>
    <w:rsid w:val="003D5B49"/>
    <w:rsid w:val="003E32FA"/>
    <w:rsid w:val="00402F07"/>
    <w:rsid w:val="0043648D"/>
    <w:rsid w:val="00440015"/>
    <w:rsid w:val="00452601"/>
    <w:rsid w:val="004730D7"/>
    <w:rsid w:val="004A2E91"/>
    <w:rsid w:val="004F06FC"/>
    <w:rsid w:val="005277C7"/>
    <w:rsid w:val="0054151D"/>
    <w:rsid w:val="0055198C"/>
    <w:rsid w:val="00560BB4"/>
    <w:rsid w:val="00593EB2"/>
    <w:rsid w:val="005D6E43"/>
    <w:rsid w:val="005F2EA6"/>
    <w:rsid w:val="005F3EDF"/>
    <w:rsid w:val="00645EA1"/>
    <w:rsid w:val="006579E7"/>
    <w:rsid w:val="00680B8F"/>
    <w:rsid w:val="00691713"/>
    <w:rsid w:val="006A44DB"/>
    <w:rsid w:val="006C390C"/>
    <w:rsid w:val="006D197D"/>
    <w:rsid w:val="006D6766"/>
    <w:rsid w:val="00744ABD"/>
    <w:rsid w:val="00787CB0"/>
    <w:rsid w:val="007A420C"/>
    <w:rsid w:val="007A632A"/>
    <w:rsid w:val="007F06AB"/>
    <w:rsid w:val="007F2BC7"/>
    <w:rsid w:val="007F3C16"/>
    <w:rsid w:val="007F47E8"/>
    <w:rsid w:val="00824F25"/>
    <w:rsid w:val="0088455C"/>
    <w:rsid w:val="0089139F"/>
    <w:rsid w:val="0089728B"/>
    <w:rsid w:val="008A509B"/>
    <w:rsid w:val="008B68C7"/>
    <w:rsid w:val="008F22F9"/>
    <w:rsid w:val="0091258D"/>
    <w:rsid w:val="00914031"/>
    <w:rsid w:val="00932AFF"/>
    <w:rsid w:val="00993292"/>
    <w:rsid w:val="009B6D45"/>
    <w:rsid w:val="009D2851"/>
    <w:rsid w:val="009D3032"/>
    <w:rsid w:val="00A244DA"/>
    <w:rsid w:val="00A30198"/>
    <w:rsid w:val="00A35544"/>
    <w:rsid w:val="00AA4931"/>
    <w:rsid w:val="00AC16AD"/>
    <w:rsid w:val="00AC7D99"/>
    <w:rsid w:val="00B144A8"/>
    <w:rsid w:val="00B57CC0"/>
    <w:rsid w:val="00B62DA4"/>
    <w:rsid w:val="00B80AF1"/>
    <w:rsid w:val="00B87C4C"/>
    <w:rsid w:val="00BA1F39"/>
    <w:rsid w:val="00C06C11"/>
    <w:rsid w:val="00C3772C"/>
    <w:rsid w:val="00CF15B3"/>
    <w:rsid w:val="00D13C93"/>
    <w:rsid w:val="00D50955"/>
    <w:rsid w:val="00D829A1"/>
    <w:rsid w:val="00D9244C"/>
    <w:rsid w:val="00D960AA"/>
    <w:rsid w:val="00DA43D2"/>
    <w:rsid w:val="00E35F51"/>
    <w:rsid w:val="00E4566B"/>
    <w:rsid w:val="00E525EB"/>
    <w:rsid w:val="00E5720B"/>
    <w:rsid w:val="00E7042E"/>
    <w:rsid w:val="00EF2865"/>
    <w:rsid w:val="00F21E07"/>
    <w:rsid w:val="00F23077"/>
    <w:rsid w:val="00F249D0"/>
    <w:rsid w:val="00F96EDE"/>
    <w:rsid w:val="00FD0199"/>
    <w:rsid w:val="00FE06E9"/>
    <w:rsid w:val="00FF386B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3CB790F7"/>
  <w15:chartTrackingRefBased/>
  <w15:docId w15:val="{5FCBCAAC-7EE4-4195-910D-571CDC3D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3D2"/>
    <w:pPr>
      <w:spacing w:after="200" w:line="276" w:lineRule="auto"/>
      <w:jc w:val="both"/>
    </w:pPr>
    <w:rPr>
      <w:rFonts w:ascii="Tahoma" w:hAnsi="Tahoma"/>
      <w:sz w:val="24"/>
      <w:szCs w:val="22"/>
      <w:lang w:val="es-ES" w:eastAsia="en-US"/>
    </w:rPr>
  </w:style>
  <w:style w:type="paragraph" w:styleId="Ttol1">
    <w:name w:val="heading 1"/>
    <w:uiPriority w:val="9"/>
    <w:qFormat/>
    <w:rsid w:val="00787CB0"/>
    <w:pPr>
      <w:keepNext/>
      <w:keepLines/>
      <w:spacing w:before="480" w:line="360" w:lineRule="auto"/>
      <w:jc w:val="both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ol2">
    <w:name w:val="heading 2"/>
    <w:autoRedefine/>
    <w:uiPriority w:val="9"/>
    <w:unhideWhenUsed/>
    <w:qFormat/>
    <w:rsid w:val="002C0221"/>
    <w:pPr>
      <w:keepNext/>
      <w:keepLines/>
      <w:numPr>
        <w:numId w:val="25"/>
      </w:numPr>
      <w:spacing w:before="200" w:line="360" w:lineRule="auto"/>
      <w:ind w:left="567" w:hanging="141"/>
      <w:jc w:val="both"/>
      <w:outlineLvl w:val="1"/>
    </w:pPr>
    <w:rPr>
      <w:rFonts w:ascii="Tahoma" w:eastAsiaTheme="majorEastAsia" w:hAnsi="Tahoma" w:cstheme="majorBidi"/>
      <w:b/>
      <w:bCs/>
      <w:sz w:val="24"/>
      <w:szCs w:val="26"/>
    </w:rPr>
  </w:style>
  <w:style w:type="paragraph" w:styleId="Ttol3">
    <w:name w:val="heading 3"/>
    <w:uiPriority w:val="9"/>
    <w:unhideWhenUsed/>
    <w:qFormat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ol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ol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ol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1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115EB3"/>
    <w:rPr>
      <w:sz w:val="22"/>
      <w:szCs w:val="22"/>
      <w:lang w:val="es-ES" w:eastAsia="en-US"/>
    </w:rPr>
  </w:style>
  <w:style w:type="paragraph" w:styleId="Peu">
    <w:name w:val="footer"/>
    <w:basedOn w:val="Normal"/>
    <w:link w:val="Peu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115EB3"/>
    <w:rPr>
      <w:sz w:val="22"/>
      <w:szCs w:val="22"/>
      <w:lang w:val="es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15EB3"/>
    <w:pPr>
      <w:spacing w:after="0" w:line="240" w:lineRule="auto"/>
    </w:pPr>
    <w:rPr>
      <w:rFonts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15EB3"/>
    <w:rPr>
      <w:rFonts w:ascii="Tahoma" w:hAnsi="Tahoma" w:cs="Tahoma"/>
      <w:sz w:val="16"/>
      <w:szCs w:val="16"/>
      <w:lang w:val="es-ES" w:eastAsia="en-US"/>
    </w:rPr>
  </w:style>
  <w:style w:type="character" w:styleId="mfasi">
    <w:name w:val="Emphasis"/>
    <w:uiPriority w:val="20"/>
    <w:qFormat/>
    <w:rsid w:val="00B62DA4"/>
    <w:rPr>
      <w:i/>
      <w:iCs/>
    </w:rPr>
  </w:style>
  <w:style w:type="paragraph" w:customStyle="1" w:styleId="PEU0">
    <w:name w:val="PEU"/>
    <w:basedOn w:val="Peu"/>
    <w:qFormat/>
    <w:rsid w:val="00C06C11"/>
    <w:pPr>
      <w:spacing w:after="0" w:line="240" w:lineRule="auto"/>
      <w:jc w:val="center"/>
    </w:pPr>
    <w:rPr>
      <w:color w:val="808080"/>
      <w:sz w:val="14"/>
      <w:lang w:val="ca-ES"/>
    </w:rPr>
  </w:style>
  <w:style w:type="character" w:styleId="Enlla">
    <w:name w:val="Hyperlink"/>
    <w:uiPriority w:val="99"/>
    <w:unhideWhenUsed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E7042E"/>
    <w:pPr>
      <w:ind w:left="720"/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7A632A"/>
    <w:rPr>
      <w:color w:val="605E5C"/>
      <w:shd w:val="clear" w:color="auto" w:fill="E1DFDD"/>
    </w:rPr>
  </w:style>
  <w:style w:type="paragraph" w:styleId="Senseespaiat">
    <w:name w:val="No Spacing"/>
    <w:uiPriority w:val="1"/>
    <w:rsid w:val="00B57CC0"/>
    <w:pPr>
      <w:jc w:val="both"/>
    </w:pPr>
    <w:rPr>
      <w:rFonts w:ascii="Tahoma" w:hAnsi="Tahoma"/>
      <w:sz w:val="24"/>
      <w:szCs w:val="22"/>
      <w:lang w:val="es-ES"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787CB0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IDC1">
    <w:name w:val="toc 1"/>
    <w:basedOn w:val="Normal"/>
    <w:next w:val="Normal"/>
    <w:autoRedefine/>
    <w:uiPriority w:val="39"/>
    <w:unhideWhenUsed/>
    <w:rsid w:val="00787CB0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3D3DC8"/>
    <w:pPr>
      <w:tabs>
        <w:tab w:val="left" w:pos="426"/>
        <w:tab w:val="right" w:leader="dot" w:pos="10195"/>
      </w:tabs>
      <w:spacing w:after="0"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6D6766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6D6766"/>
    <w:rPr>
      <w:rFonts w:ascii="Tahoma" w:hAnsi="Tahoma"/>
      <w:lang w:val="es-ES" w:eastAsia="en-U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6D6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6E1F14BFA4744CABF921616EFB902B" ma:contentTypeVersion="15" ma:contentTypeDescription="Crear nuevo documento." ma:contentTypeScope="" ma:versionID="939ff645a81bc839cac5b01d293926de">
  <xsd:schema xmlns:xsd="http://www.w3.org/2001/XMLSchema" xmlns:xs="http://www.w3.org/2001/XMLSchema" xmlns:p="http://schemas.microsoft.com/office/2006/metadata/properties" xmlns:ns3="0fb2ddf4-a9ee-4e4f-9300-acf8861b057e" xmlns:ns4="0db602ea-9c3f-4859-8335-c86061a64cec" targetNamespace="http://schemas.microsoft.com/office/2006/metadata/properties" ma:root="true" ma:fieldsID="421d135aebca8c7fb7e41adb04750574" ns3:_="" ns4:_="">
    <xsd:import namespace="0fb2ddf4-a9ee-4e4f-9300-acf8861b057e"/>
    <xsd:import namespace="0db602ea-9c3f-4859-8335-c86061a64c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ddf4-a9ee-4e4f-9300-acf8861b05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602ea-9c3f-4859-8335-c86061a64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b602ea-9c3f-4859-8335-c86061a64cec" xsi:nil="true"/>
  </documentManagement>
</p:properties>
</file>

<file path=customXml/itemProps1.xml><?xml version="1.0" encoding="utf-8"?>
<ds:datastoreItem xmlns:ds="http://schemas.openxmlformats.org/officeDocument/2006/customXml" ds:itemID="{234514CC-D866-429D-B1F5-35A830F59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3779E-91F2-4981-8D68-3267A4CBD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ddf4-a9ee-4e4f-9300-acf8861b057e"/>
    <ds:schemaRef ds:uri="0db602ea-9c3f-4859-8335-c86061a64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88340-3765-4BF9-9093-43474F0C5E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536BD2-DBD9-48E3-8DC3-6E7E1FB86C9F}">
  <ds:schemaRefs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0db602ea-9c3f-4859-8335-c86061a64cec"/>
    <ds:schemaRef ds:uri="0fb2ddf4-a9ee-4e4f-9300-acf8861b05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Documento en blanco (X2016000536)</vt:lpstr>
    </vt:vector>
  </TitlesOfParts>
  <Company>OVH SAS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G5Admin</dc:creator>
  <cp:keywords/>
  <dc:description/>
  <cp:lastModifiedBy>Laura Valenzuela Cano</cp:lastModifiedBy>
  <cp:revision>2</cp:revision>
  <cp:lastPrinted>2024-03-08T09:01:00Z</cp:lastPrinted>
  <dcterms:created xsi:type="dcterms:W3CDTF">2024-04-23T10:16:00Z</dcterms:created>
  <dcterms:modified xsi:type="dcterms:W3CDTF">2024-04-23T10:16:00Z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0x010100146E1F14BFA4744CABF921616EFB902B</vt:lpwstr>
  </property>
</Properties>
</file>