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1ED96C3A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1E4B93">
        <w:rPr>
          <w:rFonts w:ascii="Arial" w:eastAsia="Arial Unicode MS" w:hAnsi="Arial" w:cs="Arial"/>
          <w:b/>
          <w:i/>
          <w:lang w:val="ca-ES"/>
        </w:rPr>
        <w:t>Estudi percepció client - 15012716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5BE6B320" w14:textId="12D64ADE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1E4B93" w:rsidRPr="001E4B93">
        <w:rPr>
          <w:rFonts w:ascii="Arial" w:hAnsi="Arial" w:cs="Arial"/>
          <w:b/>
          <w:sz w:val="20"/>
          <w:u w:val="single"/>
          <w:lang w:val="ca-ES"/>
        </w:rPr>
        <w:t>Estudi percepció client</w:t>
      </w:r>
      <w:r w:rsidR="001E4B93" w:rsidRPr="001E4B93">
        <w:rPr>
          <w:rFonts w:ascii="Arial" w:hAnsi="Arial" w:cs="Arial"/>
          <w:bCs/>
          <w:sz w:val="20"/>
          <w:lang w:val="ca-ES"/>
        </w:rPr>
        <w:t xml:space="preserve"> </w:t>
      </w:r>
      <w:r w:rsidRPr="00903E0C">
        <w:rPr>
          <w:rFonts w:ascii="Arial" w:hAnsi="Arial" w:cs="Arial"/>
          <w:sz w:val="20"/>
          <w:lang w:val="ca-ES"/>
        </w:rPr>
        <w:t>(</w:t>
      </w:r>
      <w:r w:rsidR="001E4B93" w:rsidRPr="001E4B93">
        <w:rPr>
          <w:rFonts w:ascii="Arial" w:hAnsi="Arial" w:cs="Arial"/>
          <w:sz w:val="20"/>
          <w:lang w:val="ca-ES"/>
        </w:rPr>
        <w:t>15012716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2693"/>
      </w:tblGrid>
      <w:tr w:rsidR="001E4B93" w:rsidRPr="00903E0C" w14:paraId="5FFA1A9D" w14:textId="77777777" w:rsidTr="001E4B93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22150" w14:textId="6039398E" w:rsidR="001E4B93" w:rsidRPr="001E4B93" w:rsidRDefault="001E4B93" w:rsidP="001E4B93">
            <w:pPr>
              <w:jc w:val="center"/>
              <w:rPr>
                <w:rFonts w:ascii="Arial" w:hAnsi="Arial" w:cs="Arial"/>
                <w:b/>
                <w:bCs/>
                <w:sz w:val="20"/>
                <w:lang w:val="ca-ES"/>
              </w:rPr>
            </w:pPr>
            <w:r w:rsidRPr="001E4B93">
              <w:rPr>
                <w:rFonts w:ascii="Arial" w:hAnsi="Arial" w:cs="Arial"/>
                <w:b/>
                <w:bCs/>
                <w:sz w:val="20"/>
                <w:lang w:val="ca-ES"/>
              </w:rPr>
              <w:t>Co</w:t>
            </w:r>
            <w:r>
              <w:rPr>
                <w:rFonts w:ascii="Arial" w:hAnsi="Arial" w:cs="Arial"/>
                <w:b/>
                <w:bCs/>
                <w:sz w:val="20"/>
                <w:lang w:val="ca-ES"/>
              </w:rPr>
              <w:t>ncepte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24AC7C" w14:textId="4CE554CF" w:rsidR="001E4B93" w:rsidRPr="001E4B93" w:rsidRDefault="001E4B93" w:rsidP="00A366B3">
            <w:pPr>
              <w:jc w:val="center"/>
              <w:rPr>
                <w:rFonts w:ascii="Arial" w:hAnsi="Arial" w:cs="Arial"/>
                <w:b/>
                <w:bCs/>
                <w:sz w:val="20"/>
                <w:lang w:val="ca-ES"/>
              </w:rPr>
            </w:pPr>
            <w:r w:rsidRPr="001E4B93">
              <w:rPr>
                <w:rFonts w:ascii="Arial" w:hAnsi="Arial" w:cs="Arial"/>
                <w:b/>
                <w:bCs/>
                <w:sz w:val="20"/>
                <w:lang w:val="ca-ES"/>
              </w:rPr>
              <w:t>Import Total</w:t>
            </w:r>
          </w:p>
        </w:tc>
      </w:tr>
      <w:tr w:rsidR="002E6C73" w:rsidRPr="00903E0C" w14:paraId="4D7BA2BF" w14:textId="77777777" w:rsidTr="001E4B93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2B0F6" w14:textId="1D6BD55F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1E4B93">
        <w:trPr>
          <w:jc w:val="center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1E4B93">
        <w:trPr>
          <w:jc w:val="center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DC7759A" w14:textId="3FE53C04" w:rsidR="001E4B93" w:rsidRDefault="001E4B93" w:rsidP="002E6C73">
      <w:pPr>
        <w:rPr>
          <w:rFonts w:ascii="Arial" w:hAnsi="Arial" w:cs="Arial"/>
          <w:sz w:val="20"/>
          <w:lang w:val="ca-ES"/>
        </w:rPr>
      </w:pPr>
    </w:p>
    <w:p w14:paraId="583C4403" w14:textId="77777777" w:rsidR="001E4B93" w:rsidRDefault="001E4B93" w:rsidP="002E6C73">
      <w:pPr>
        <w:rPr>
          <w:rFonts w:ascii="Arial" w:hAnsi="Arial" w:cs="Arial"/>
          <w:sz w:val="20"/>
          <w:lang w:val="ca-ES"/>
        </w:rPr>
      </w:pPr>
    </w:p>
    <w:p w14:paraId="0D659285" w14:textId="131524C8" w:rsidR="001E4B93" w:rsidRDefault="001E4B93" w:rsidP="002E6C73">
      <w:pPr>
        <w:rPr>
          <w:rStyle w:val="ui-provider"/>
          <w:rFonts w:ascii="Arial" w:hAnsi="Arial" w:cs="Arial"/>
          <w:sz w:val="20"/>
          <w:szCs w:val="20"/>
          <w:lang w:val="ca-ES"/>
        </w:rPr>
      </w:pPr>
      <w:r w:rsidRPr="001E4B93">
        <w:rPr>
          <w:rStyle w:val="ui-provider"/>
          <w:rFonts w:ascii="Arial" w:hAnsi="Arial" w:cs="Arial"/>
          <w:sz w:val="20"/>
          <w:szCs w:val="20"/>
          <w:lang w:val="ca-ES"/>
        </w:rPr>
        <w:t>Marcar amb una “x” o seleccioni una opció: (Caldrà presentar la documentació acreditativa de l’apartat W i Y del Plec de Condicions particulars)   </w:t>
      </w:r>
    </w:p>
    <w:p w14:paraId="29FAC9EC" w14:textId="19E902B3" w:rsidR="001E4B93" w:rsidRDefault="001E4B93" w:rsidP="001E4B93">
      <w:pPr>
        <w:pStyle w:val="Prrafodelista"/>
        <w:numPr>
          <w:ilvl w:val="0"/>
          <w:numId w:val="80"/>
        </w:numPr>
        <w:rPr>
          <w:rStyle w:val="ui-provider"/>
          <w:rFonts w:ascii="Arial" w:hAnsi="Arial" w:cs="Arial"/>
          <w:sz w:val="20"/>
          <w:szCs w:val="20"/>
          <w:lang w:val="ca-ES"/>
        </w:rPr>
      </w:pPr>
      <w:r>
        <w:rPr>
          <w:rStyle w:val="ui-provider"/>
          <w:rFonts w:ascii="Arial" w:hAnsi="Arial" w:cs="Arial"/>
          <w:sz w:val="20"/>
          <w:szCs w:val="20"/>
          <w:lang w:val="ca-ES"/>
        </w:rPr>
        <w:t>Valoració de la durada del treball de camp</w:t>
      </w:r>
    </w:p>
    <w:p w14:paraId="1B194DFE" w14:textId="22CA964F" w:rsidR="001E4B93" w:rsidRDefault="001E4B93" w:rsidP="001E4B93">
      <w:pPr>
        <w:pStyle w:val="Prrafodelista"/>
        <w:numPr>
          <w:ilvl w:val="0"/>
          <w:numId w:val="0"/>
        </w:numPr>
        <w:ind w:left="720"/>
        <w:rPr>
          <w:rStyle w:val="ui-provider"/>
          <w:rFonts w:ascii="Arial" w:hAnsi="Arial" w:cs="Arial"/>
          <w:sz w:val="20"/>
          <w:szCs w:val="20"/>
          <w:lang w:val="ca-ES"/>
        </w:rPr>
      </w:pPr>
      <w:sdt>
        <w:sdtPr>
          <w:rPr>
            <w:rStyle w:val="ui-provider"/>
            <w:rFonts w:ascii="Arial" w:hAnsi="Arial" w:cs="Arial"/>
            <w:sz w:val="20"/>
            <w:szCs w:val="20"/>
            <w:lang w:val="ca-ES"/>
          </w:rPr>
          <w:id w:val="107531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ui-provider"/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Quatre (4) setmanes, vint (20) dies </w:t>
      </w:r>
    </w:p>
    <w:p w14:paraId="72064D13" w14:textId="1B62BFF7" w:rsidR="001E4B93" w:rsidRDefault="001E4B93" w:rsidP="001E4B93">
      <w:pPr>
        <w:pStyle w:val="Prrafodelista"/>
        <w:numPr>
          <w:ilvl w:val="0"/>
          <w:numId w:val="0"/>
        </w:numPr>
        <w:ind w:left="720"/>
        <w:rPr>
          <w:rStyle w:val="ui-provider"/>
          <w:rFonts w:ascii="Arial" w:hAnsi="Arial" w:cs="Arial"/>
          <w:sz w:val="20"/>
          <w:szCs w:val="20"/>
          <w:lang w:val="ca-ES"/>
        </w:rPr>
      </w:pPr>
      <w:sdt>
        <w:sdtPr>
          <w:rPr>
            <w:rStyle w:val="ui-provider"/>
            <w:rFonts w:ascii="Arial" w:hAnsi="Arial" w:cs="Arial"/>
            <w:sz w:val="20"/>
            <w:szCs w:val="20"/>
            <w:lang w:val="ca-ES"/>
          </w:rPr>
          <w:id w:val="212272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ui-provider"/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Cinc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(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5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) setmanes, vint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-i-cinc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(2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5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) dies </w:t>
      </w:r>
    </w:p>
    <w:p w14:paraId="17D3C07A" w14:textId="343FB27D" w:rsidR="001E4B93" w:rsidRDefault="001E4B93" w:rsidP="001E4B93">
      <w:pPr>
        <w:pStyle w:val="Prrafodelista"/>
        <w:numPr>
          <w:ilvl w:val="0"/>
          <w:numId w:val="0"/>
        </w:numPr>
        <w:ind w:left="720"/>
        <w:rPr>
          <w:rStyle w:val="ui-provider"/>
          <w:rFonts w:ascii="Arial" w:hAnsi="Arial" w:cs="Arial"/>
          <w:sz w:val="20"/>
          <w:szCs w:val="20"/>
          <w:lang w:val="ca-ES"/>
        </w:rPr>
      </w:pPr>
      <w:sdt>
        <w:sdtPr>
          <w:rPr>
            <w:rStyle w:val="ui-provider"/>
            <w:rFonts w:ascii="Arial" w:hAnsi="Arial" w:cs="Arial"/>
            <w:sz w:val="20"/>
            <w:szCs w:val="20"/>
            <w:lang w:val="ca-ES"/>
          </w:rPr>
          <w:id w:val="-30940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ui-provider"/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Sis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(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6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) setmanes, 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trenta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 (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>30</w:t>
      </w:r>
      <w:r>
        <w:rPr>
          <w:rStyle w:val="ui-provider"/>
          <w:rFonts w:ascii="Arial" w:hAnsi="Arial" w:cs="Arial"/>
          <w:sz w:val="20"/>
          <w:szCs w:val="20"/>
          <w:lang w:val="ca-ES"/>
        </w:rPr>
        <w:t xml:space="preserve">) dies </w:t>
      </w:r>
    </w:p>
    <w:p w14:paraId="588486EA" w14:textId="6F38A6DB" w:rsidR="001E4B93" w:rsidRDefault="001E4B93" w:rsidP="002E6C73">
      <w:pPr>
        <w:rPr>
          <w:rStyle w:val="ui-provider"/>
          <w:rFonts w:ascii="Arial" w:hAnsi="Arial" w:cs="Arial"/>
          <w:sz w:val="20"/>
          <w:szCs w:val="20"/>
          <w:lang w:val="ca-ES"/>
        </w:rPr>
      </w:pPr>
    </w:p>
    <w:p w14:paraId="6B661651" w14:textId="77777777" w:rsidR="001E4B93" w:rsidRPr="001E4B93" w:rsidRDefault="001E4B93" w:rsidP="002E6C73">
      <w:pPr>
        <w:rPr>
          <w:rFonts w:ascii="Arial" w:hAnsi="Arial" w:cs="Arial"/>
          <w:sz w:val="16"/>
          <w:szCs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3F17475B" w14:textId="69E08C20" w:rsidR="00864E69" w:rsidRPr="00864E69" w:rsidRDefault="00864E69" w:rsidP="001E4B93">
      <w:pPr>
        <w:tabs>
          <w:tab w:val="left" w:pos="540"/>
        </w:tabs>
        <w:rPr>
          <w:rFonts w:ascii="Arial" w:hAnsi="Arial" w:cs="Arial"/>
          <w:sz w:val="18"/>
          <w:lang w:val="ca-ES"/>
        </w:rPr>
      </w:pP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D83ACC"/>
    <w:multiLevelType w:val="hybridMultilevel"/>
    <w:tmpl w:val="7D0CBA4C"/>
    <w:lvl w:ilvl="0" w:tplc="A126BE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0233E8"/>
    <w:multiLevelType w:val="hybridMultilevel"/>
    <w:tmpl w:val="1CB262F4"/>
    <w:lvl w:ilvl="0" w:tplc="F3C0D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E1728CB"/>
    <w:multiLevelType w:val="hybridMultilevel"/>
    <w:tmpl w:val="7424F3DA"/>
    <w:lvl w:ilvl="0" w:tplc="BF84D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2"/>
  </w:num>
  <w:num w:numId="23">
    <w:abstractNumId w:val="12"/>
  </w:num>
  <w:num w:numId="24">
    <w:abstractNumId w:val="41"/>
  </w:num>
  <w:num w:numId="25">
    <w:abstractNumId w:val="75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1"/>
  </w:num>
  <w:num w:numId="31">
    <w:abstractNumId w:val="19"/>
  </w:num>
  <w:num w:numId="32">
    <w:abstractNumId w:val="65"/>
  </w:num>
  <w:num w:numId="33">
    <w:abstractNumId w:val="28"/>
  </w:num>
  <w:num w:numId="34">
    <w:abstractNumId w:val="50"/>
  </w:num>
  <w:num w:numId="35">
    <w:abstractNumId w:val="77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3"/>
  </w:num>
  <w:num w:numId="48">
    <w:abstractNumId w:val="42"/>
  </w:num>
  <w:num w:numId="49">
    <w:abstractNumId w:val="58"/>
  </w:num>
  <w:num w:numId="50">
    <w:abstractNumId w:val="44"/>
  </w:num>
  <w:num w:numId="51">
    <w:abstractNumId w:val="61"/>
  </w:num>
  <w:num w:numId="52">
    <w:abstractNumId w:val="56"/>
  </w:num>
  <w:num w:numId="53">
    <w:abstractNumId w:val="29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6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70"/>
  </w:num>
  <w:num w:numId="68">
    <w:abstractNumId w:val="27"/>
  </w:num>
  <w:num w:numId="69">
    <w:abstractNumId w:val="76"/>
  </w:num>
  <w:num w:numId="70">
    <w:abstractNumId w:val="72"/>
  </w:num>
  <w:num w:numId="71">
    <w:abstractNumId w:val="66"/>
  </w:num>
  <w:num w:numId="72">
    <w:abstractNumId w:val="51"/>
  </w:num>
  <w:num w:numId="73">
    <w:abstractNumId w:val="60"/>
  </w:num>
  <w:num w:numId="74">
    <w:abstractNumId w:val="24"/>
  </w:num>
  <w:num w:numId="75">
    <w:abstractNumId w:val="10"/>
  </w:num>
  <w:num w:numId="76">
    <w:abstractNumId w:val="32"/>
  </w:num>
  <w:num w:numId="77">
    <w:abstractNumId w:val="55"/>
  </w:num>
  <w:num w:numId="78">
    <w:abstractNumId w:val="67"/>
  </w:num>
  <w:num w:numId="79">
    <w:abstractNumId w:val="23"/>
  </w:num>
  <w:num w:numId="80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4B9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1E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15012716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15012716 - Estudi percepció client</TMB_TitolLicitacio>
    <TMB_IDLicitacio xmlns="c8de0594-42e2-4f26-8a69-9df094374455">369905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2024-02-22T23:00:00+00:00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2024-04-22T22:00:00+00:00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DAA7EA6-32E7-4A37-BAED-71D00126BF0F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7ef531df-edfa-4cf8-89d1-1e2d3d3dcb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F35471-9D71-4F7B-B8FF-077F4167A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B5A47-C021-481C-BC53-E17991B6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2024-02-21T13:22:00Z</dcterms:created>
  <dcterms:modified xsi:type="dcterms:W3CDTF">2024-02-21T13:22:00Z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c3c3608e-9aad-4b26-bbea-5a804ba72c4e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9" name="TMB_Estat">
    <vt:lpwstr>3159;#Public|5cd44708-a357-4aee-a9ab-ade886f4bbf7</vt:lpwstr>
  </property>
  <property fmtid="{D5CDD505-2E9C-101B-9397-08002B2CF9AE}" pid="21" name="TMB_Plecs">
    <vt:lpwstr/>
  </property>
  <property fmtid="{D5CDD505-2E9C-101B-9397-08002B2CF9AE}" pid="22" name="h80888fb7b914359b90c46b7c452b251">
    <vt:lpwstr/>
  </property>
  <property fmtid="{D5CDD505-2E9C-101B-9397-08002B2CF9AE}" pid="23" name="o0f6527fa5184dfa91381007b0eb82df">
    <vt:lpwstr/>
  </property>
  <property fmtid="{D5CDD505-2E9C-101B-9397-08002B2CF9AE}" pid="24" name="ba05a5f98ed745b98d9dacf37bda167c">
    <vt:lpwstr/>
  </property>
  <property fmtid="{D5CDD505-2E9C-101B-9397-08002B2CF9AE}" pid="25" name="h3e189544f4e4582960eb2fb36374928">
    <vt:lpwstr/>
  </property>
  <property fmtid="{D5CDD505-2E9C-101B-9397-08002B2CF9AE}" pid="26" name="FirstName">
    <vt:lpwstr/>
  </property>
  <property fmtid="{D5CDD505-2E9C-101B-9397-08002B2CF9AE}" pid="27" name="b82b7a08db3a4ab5a955c48b15659d84">
    <vt:lpwstr/>
  </property>
</Properties>
</file>