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1E2B" w14:textId="77777777" w:rsidR="00D40D08" w:rsidRPr="00B95C06" w:rsidRDefault="00D40D08" w:rsidP="00D40D08">
      <w:pPr>
        <w:jc w:val="center"/>
        <w:rPr>
          <w:rFonts w:eastAsia="Calibri" w:cs="Arial"/>
          <w:b/>
          <w:sz w:val="22"/>
          <w:szCs w:val="22"/>
          <w:u w:val="single"/>
          <w:lang w:eastAsia="en-US"/>
        </w:rPr>
      </w:pPr>
      <w:r w:rsidRPr="00B95C06">
        <w:rPr>
          <w:rFonts w:eastAsia="Calibri" w:cs="Arial"/>
          <w:b/>
          <w:sz w:val="22"/>
          <w:szCs w:val="22"/>
          <w:u w:val="single"/>
          <w:lang w:eastAsia="en-US"/>
        </w:rPr>
        <w:t>ANNEX 3 (Lot 2)</w:t>
      </w:r>
    </w:p>
    <w:p w14:paraId="1CA11E0E" w14:textId="77777777" w:rsidR="00D40D08" w:rsidRPr="00B95C06" w:rsidRDefault="00D40D08" w:rsidP="00D40D08">
      <w:pPr>
        <w:jc w:val="center"/>
        <w:rPr>
          <w:rFonts w:eastAsia="Calibri" w:cs="Arial"/>
          <w:b/>
          <w:sz w:val="22"/>
          <w:szCs w:val="22"/>
          <w:lang w:eastAsia="en-US"/>
        </w:rPr>
      </w:pPr>
    </w:p>
    <w:p w14:paraId="6C0ACF08" w14:textId="77777777" w:rsidR="00D40D08" w:rsidRPr="00B95C06" w:rsidRDefault="00D40D08" w:rsidP="00D40D08">
      <w:pPr>
        <w:pBdr>
          <w:bottom w:val="single" w:sz="4" w:space="1" w:color="auto"/>
        </w:pBdr>
        <w:spacing w:after="120"/>
        <w:rPr>
          <w:rFonts w:eastAsia="Calibri" w:cs="Arial"/>
          <w:sz w:val="22"/>
          <w:szCs w:val="22"/>
          <w:highlight w:val="yellow"/>
          <w:lang w:eastAsia="en-US"/>
        </w:rPr>
      </w:pPr>
      <w:r w:rsidRPr="00B95C06">
        <w:rPr>
          <w:rFonts w:eastAsia="Calibri"/>
          <w:sz w:val="22"/>
          <w:szCs w:val="22"/>
          <w:lang w:eastAsia="en-US"/>
        </w:rPr>
        <w:t>Al plec de clàusules administratives particulars d</w:t>
      </w:r>
      <w:r w:rsidRPr="00B95C06">
        <w:rPr>
          <w:sz w:val="22"/>
          <w:szCs w:val="22"/>
        </w:rPr>
        <w:t xml:space="preserve">e la contractació consistent en </w:t>
      </w:r>
      <w:r w:rsidRPr="00BF144E">
        <w:rPr>
          <w:rFonts w:eastAsia="Calibri" w:cs="Arial"/>
          <w:sz w:val="22"/>
          <w:szCs w:val="22"/>
          <w:lang w:eastAsia="en-US"/>
        </w:rPr>
        <w:t>Contracte de serveis d’educació ambiental que ofereix el Centre d’Estudis del Mar (CEM) de la Diputació de Barcelona i de suport tècnic al disseny, planificació i seguiment dels programes i projectes singulars del CEM, dividit en 2 lots</w:t>
      </w:r>
    </w:p>
    <w:p w14:paraId="75B55ED6" w14:textId="77777777" w:rsidR="00D40D08" w:rsidRPr="00B95C06" w:rsidRDefault="00D40D08" w:rsidP="00D40D08">
      <w:pPr>
        <w:pBdr>
          <w:bottom w:val="single" w:sz="4" w:space="1" w:color="auto"/>
        </w:pBdr>
        <w:rPr>
          <w:sz w:val="22"/>
          <w:szCs w:val="22"/>
        </w:rPr>
      </w:pPr>
    </w:p>
    <w:p w14:paraId="4A043E8A" w14:textId="77777777" w:rsidR="00D40D08" w:rsidRPr="00B95C06" w:rsidRDefault="00D40D08" w:rsidP="00D40D08">
      <w:pPr>
        <w:pBdr>
          <w:bottom w:val="single" w:sz="4" w:space="1" w:color="auto"/>
        </w:pBdr>
        <w:jc w:val="right"/>
        <w:rPr>
          <w:color w:val="000000"/>
          <w:sz w:val="22"/>
          <w:szCs w:val="22"/>
        </w:rPr>
      </w:pPr>
      <w:r w:rsidRPr="00B95C06">
        <w:rPr>
          <w:sz w:val="22"/>
          <w:szCs w:val="22"/>
        </w:rPr>
        <w:t xml:space="preserve">Expedient núm.: </w:t>
      </w:r>
      <w:r w:rsidRPr="00B95C06">
        <w:rPr>
          <w:color w:val="000000"/>
          <w:sz w:val="22"/>
          <w:szCs w:val="22"/>
        </w:rPr>
        <w:t>2022/0028782</w:t>
      </w:r>
    </w:p>
    <w:p w14:paraId="1FE00548" w14:textId="77777777" w:rsidR="00D40D08" w:rsidRPr="00B95C06" w:rsidRDefault="00D40D08" w:rsidP="00D40D08">
      <w:pPr>
        <w:jc w:val="center"/>
        <w:rPr>
          <w:rFonts w:cs="Arial"/>
          <w:sz w:val="22"/>
          <w:szCs w:val="22"/>
        </w:rPr>
      </w:pPr>
    </w:p>
    <w:p w14:paraId="70376A21" w14:textId="77777777" w:rsidR="00D40D08" w:rsidRPr="00B95C06" w:rsidRDefault="00D40D08" w:rsidP="00D40D08">
      <w:pPr>
        <w:tabs>
          <w:tab w:val="center" w:pos="4252"/>
          <w:tab w:val="right" w:pos="8504"/>
        </w:tabs>
        <w:jc w:val="center"/>
        <w:rPr>
          <w:rFonts w:cs="Arial"/>
          <w:b/>
          <w:sz w:val="22"/>
          <w:szCs w:val="22"/>
        </w:rPr>
      </w:pPr>
      <w:r w:rsidRPr="00B95C06">
        <w:rPr>
          <w:rFonts w:cs="Arial"/>
          <w:b/>
          <w:sz w:val="22"/>
          <w:szCs w:val="22"/>
        </w:rPr>
        <w:t>Model de proposició relativa als criteris avaluables de forma automàtica</w:t>
      </w:r>
    </w:p>
    <w:p w14:paraId="18EF5F10" w14:textId="77777777" w:rsidR="00D40D08" w:rsidRPr="00B95C06" w:rsidRDefault="00D40D08" w:rsidP="00D40D08">
      <w:pPr>
        <w:jc w:val="center"/>
        <w:rPr>
          <w:sz w:val="22"/>
          <w:szCs w:val="22"/>
        </w:rPr>
      </w:pPr>
    </w:p>
    <w:p w14:paraId="321EB205" w14:textId="77777777" w:rsidR="00D40D08" w:rsidRPr="00B95C06" w:rsidRDefault="00D40D08" w:rsidP="00D40D08">
      <w:pPr>
        <w:rPr>
          <w:sz w:val="22"/>
          <w:szCs w:val="22"/>
        </w:rPr>
      </w:pPr>
      <w:r w:rsidRPr="00B95C06">
        <w:rPr>
          <w:sz w:val="22"/>
          <w:szCs w:val="22"/>
        </w:rPr>
        <w:t xml:space="preserve">El Sr./La Sra. .......... amb NIF núm. .........., en nom propi / en representació de l’empresa .........., CIF núm. .........., domiciliada a .........., CP .........., carrer .........., núm. .........., adreça electrònica: .........., assabentat/da de les condicions exigides per a optar a la contractació relativa a </w:t>
      </w:r>
      <w:r w:rsidRPr="00B95C06">
        <w:rPr>
          <w:i/>
          <w:sz w:val="22"/>
          <w:szCs w:val="22"/>
        </w:rPr>
        <w:t>(consignar objecte del contracte i lots, si escau)</w:t>
      </w:r>
      <w:r w:rsidRPr="00B95C06">
        <w:rPr>
          <w:sz w:val="22"/>
          <w:szCs w:val="22"/>
        </w:rPr>
        <w:t xml:space="preserve"> .........., es compromet a portar-la a terme amb subjecció als plecs de prescripcions tècniques particulars i de clàusules administratives particulars, que accepta íntegrament:</w:t>
      </w:r>
    </w:p>
    <w:p w14:paraId="5EA02F0C" w14:textId="77777777" w:rsidR="00D40D08" w:rsidRPr="00B95C06" w:rsidRDefault="00D40D08" w:rsidP="00D40D08">
      <w:pPr>
        <w:rPr>
          <w:sz w:val="22"/>
          <w:szCs w:val="22"/>
        </w:rPr>
      </w:pPr>
    </w:p>
    <w:p w14:paraId="4239D945" w14:textId="77777777" w:rsidR="00D40D08" w:rsidRPr="00B95C06" w:rsidRDefault="00D40D08" w:rsidP="00D40D08">
      <w:pPr>
        <w:pStyle w:val="Pargrafdellista"/>
        <w:numPr>
          <w:ilvl w:val="0"/>
          <w:numId w:val="1"/>
        </w:numPr>
        <w:ind w:left="284" w:hanging="284"/>
        <w:rPr>
          <w:szCs w:val="22"/>
        </w:rPr>
      </w:pPr>
      <w:r w:rsidRPr="00B95C06">
        <w:rPr>
          <w:b/>
          <w:bCs/>
          <w:szCs w:val="22"/>
          <w:u w:val="single"/>
        </w:rPr>
        <w:t>Criteri 2.-</w:t>
      </w:r>
      <w:r w:rsidRPr="00B95C06">
        <w:rPr>
          <w:szCs w:val="22"/>
        </w:rPr>
        <w:t>Proposició econòmica:</w:t>
      </w:r>
    </w:p>
    <w:p w14:paraId="4050F3D9" w14:textId="77777777" w:rsidR="00D40D08" w:rsidRDefault="00D40D08" w:rsidP="00D40D08">
      <w:pPr>
        <w:rPr>
          <w:sz w:val="22"/>
          <w:szCs w:val="22"/>
        </w:rPr>
      </w:pPr>
    </w:p>
    <w:p w14:paraId="583F3195" w14:textId="77777777" w:rsidR="00D40D08" w:rsidRPr="00B95C06" w:rsidRDefault="00D40D08" w:rsidP="00D40D08">
      <w:pPr>
        <w:rPr>
          <w:sz w:val="22"/>
          <w:szCs w:val="22"/>
        </w:rPr>
      </w:pPr>
    </w:p>
    <w:tbl>
      <w:tblPr>
        <w:tblW w:w="86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418"/>
        <w:gridCol w:w="1559"/>
        <w:gridCol w:w="885"/>
        <w:gridCol w:w="1383"/>
        <w:gridCol w:w="1559"/>
      </w:tblGrid>
      <w:tr w:rsidR="00D40D08" w:rsidRPr="00B95C06" w14:paraId="07C01845" w14:textId="77777777" w:rsidTr="00FE7C7D">
        <w:trPr>
          <w:trHeight w:val="416"/>
          <w:jc w:val="right"/>
        </w:trPr>
        <w:tc>
          <w:tcPr>
            <w:tcW w:w="3226" w:type="dxa"/>
            <w:gridSpan w:val="2"/>
            <w:tcBorders>
              <w:top w:val="nil"/>
              <w:left w:val="nil"/>
              <w:bottom w:val="nil"/>
              <w:right w:val="single" w:sz="12" w:space="0" w:color="auto"/>
            </w:tcBorders>
          </w:tcPr>
          <w:p w14:paraId="7CA7A61E" w14:textId="77777777" w:rsidR="00D40D08" w:rsidRPr="00B95C06" w:rsidRDefault="00D40D08" w:rsidP="00FE7C7D">
            <w:pPr>
              <w:jc w:val="left"/>
              <w:rPr>
                <w:rFonts w:cs="Arial"/>
                <w:sz w:val="22"/>
                <w:szCs w:val="22"/>
              </w:rPr>
            </w:pPr>
          </w:p>
        </w:tc>
        <w:tc>
          <w:tcPr>
            <w:tcW w:w="5386" w:type="dxa"/>
            <w:gridSpan w:val="4"/>
            <w:tcBorders>
              <w:top w:val="single" w:sz="12" w:space="0" w:color="auto"/>
              <w:left w:val="single" w:sz="12" w:space="0" w:color="auto"/>
              <w:right w:val="single" w:sz="12" w:space="0" w:color="auto"/>
            </w:tcBorders>
            <w:shd w:val="clear" w:color="auto" w:fill="D9D9D9"/>
            <w:vAlign w:val="center"/>
          </w:tcPr>
          <w:p w14:paraId="469CC861" w14:textId="77777777" w:rsidR="00D40D08" w:rsidRPr="00B95C06" w:rsidRDefault="00D40D08" w:rsidP="00FE7C7D">
            <w:pPr>
              <w:jc w:val="center"/>
              <w:rPr>
                <w:rFonts w:cs="Arial"/>
                <w:b/>
                <w:bCs/>
                <w:sz w:val="22"/>
                <w:szCs w:val="22"/>
              </w:rPr>
            </w:pPr>
            <w:r w:rsidRPr="00B95C06">
              <w:rPr>
                <w:rFonts w:cs="Arial"/>
                <w:b/>
                <w:bCs/>
                <w:sz w:val="22"/>
                <w:szCs w:val="22"/>
              </w:rPr>
              <w:t>OFERTA DEL LICITADOR</w:t>
            </w:r>
          </w:p>
        </w:tc>
      </w:tr>
      <w:tr w:rsidR="00D40D08" w:rsidRPr="00B95C06" w14:paraId="5C84F144" w14:textId="77777777" w:rsidTr="00FE7C7D">
        <w:trPr>
          <w:jc w:val="right"/>
        </w:trPr>
        <w:tc>
          <w:tcPr>
            <w:tcW w:w="1808" w:type="dxa"/>
            <w:tcBorders>
              <w:top w:val="nil"/>
              <w:left w:val="nil"/>
              <w:bottom w:val="single" w:sz="12" w:space="0" w:color="auto"/>
              <w:right w:val="single" w:sz="12" w:space="0" w:color="auto"/>
            </w:tcBorders>
          </w:tcPr>
          <w:p w14:paraId="6F6FB92C" w14:textId="77777777" w:rsidR="00D40D08" w:rsidRPr="00B95C06" w:rsidRDefault="00D40D08" w:rsidP="00FE7C7D">
            <w:pPr>
              <w:jc w:val="left"/>
              <w:rPr>
                <w:sz w:val="22"/>
                <w:szCs w:val="22"/>
              </w:rPr>
            </w:pPr>
          </w:p>
        </w:tc>
        <w:tc>
          <w:tcPr>
            <w:tcW w:w="1418" w:type="dxa"/>
            <w:tcBorders>
              <w:top w:val="single" w:sz="12" w:space="0" w:color="auto"/>
              <w:left w:val="single" w:sz="12" w:space="0" w:color="auto"/>
              <w:bottom w:val="single" w:sz="12" w:space="0" w:color="auto"/>
              <w:right w:val="single" w:sz="12" w:space="0" w:color="auto"/>
            </w:tcBorders>
            <w:shd w:val="clear" w:color="auto" w:fill="D9D9D9"/>
            <w:vAlign w:val="center"/>
          </w:tcPr>
          <w:p w14:paraId="2C1FD056" w14:textId="77777777" w:rsidR="00D40D08" w:rsidRPr="00B95C06" w:rsidRDefault="00D40D08" w:rsidP="00FE7C7D">
            <w:pPr>
              <w:jc w:val="center"/>
              <w:rPr>
                <w:rFonts w:cs="Arial"/>
                <w:b/>
                <w:bCs/>
                <w:sz w:val="22"/>
                <w:szCs w:val="22"/>
              </w:rPr>
            </w:pPr>
            <w:r w:rsidRPr="00B95C06">
              <w:rPr>
                <w:rFonts w:cs="Arial"/>
                <w:b/>
                <w:bCs/>
                <w:sz w:val="22"/>
                <w:szCs w:val="22"/>
              </w:rPr>
              <w:t>Preu unitari màxim</w:t>
            </w:r>
            <w:r>
              <w:rPr>
                <w:rFonts w:cs="Arial"/>
                <w:b/>
                <w:bCs/>
                <w:sz w:val="22"/>
                <w:szCs w:val="22"/>
              </w:rPr>
              <w:t xml:space="preserve"> hora</w:t>
            </w:r>
          </w:p>
          <w:p w14:paraId="5B8836C0" w14:textId="77777777" w:rsidR="00D40D08" w:rsidRPr="00B95C06" w:rsidRDefault="00D40D08" w:rsidP="00FE7C7D">
            <w:pPr>
              <w:jc w:val="center"/>
              <w:rPr>
                <w:rFonts w:cs="Arial"/>
                <w:b/>
                <w:bCs/>
                <w:sz w:val="22"/>
                <w:szCs w:val="22"/>
              </w:rPr>
            </w:pPr>
            <w:r w:rsidRPr="00B95C06">
              <w:rPr>
                <w:rFonts w:cs="Arial"/>
                <w:b/>
                <w:bCs/>
                <w:sz w:val="22"/>
                <w:szCs w:val="22"/>
              </w:rPr>
              <w:t>(IVA exclòs)</w:t>
            </w:r>
          </w:p>
        </w:tc>
        <w:tc>
          <w:tcPr>
            <w:tcW w:w="1559" w:type="dxa"/>
            <w:tcBorders>
              <w:top w:val="single" w:sz="12" w:space="0" w:color="auto"/>
              <w:left w:val="single" w:sz="12" w:space="0" w:color="auto"/>
              <w:bottom w:val="single" w:sz="12" w:space="0" w:color="auto"/>
              <w:right w:val="single" w:sz="12" w:space="0" w:color="auto"/>
            </w:tcBorders>
            <w:shd w:val="clear" w:color="auto" w:fill="D9D9D9"/>
            <w:vAlign w:val="center"/>
          </w:tcPr>
          <w:p w14:paraId="13A956D8" w14:textId="77777777" w:rsidR="00D40D08" w:rsidRPr="00B95C06" w:rsidRDefault="00D40D08" w:rsidP="00FE7C7D">
            <w:pPr>
              <w:jc w:val="center"/>
              <w:rPr>
                <w:rFonts w:cs="Arial"/>
                <w:b/>
                <w:bCs/>
                <w:sz w:val="22"/>
                <w:szCs w:val="22"/>
              </w:rPr>
            </w:pPr>
            <w:r w:rsidRPr="00B95C06">
              <w:rPr>
                <w:rFonts w:cs="Arial"/>
                <w:b/>
                <w:bCs/>
                <w:sz w:val="22"/>
                <w:szCs w:val="22"/>
              </w:rPr>
              <w:t xml:space="preserve">Preu unitari </w:t>
            </w:r>
            <w:r>
              <w:rPr>
                <w:rFonts w:cs="Arial"/>
                <w:b/>
                <w:bCs/>
                <w:sz w:val="22"/>
                <w:szCs w:val="22"/>
              </w:rPr>
              <w:t xml:space="preserve">hora </w:t>
            </w:r>
            <w:r w:rsidRPr="00B95C06">
              <w:rPr>
                <w:rFonts w:cs="Arial"/>
                <w:b/>
                <w:bCs/>
                <w:sz w:val="22"/>
                <w:szCs w:val="22"/>
              </w:rPr>
              <w:t>ofert</w:t>
            </w:r>
          </w:p>
          <w:p w14:paraId="62754FF1" w14:textId="77777777" w:rsidR="00D40D08" w:rsidRPr="00B95C06" w:rsidRDefault="00D40D08" w:rsidP="00FE7C7D">
            <w:pPr>
              <w:jc w:val="center"/>
              <w:rPr>
                <w:rFonts w:cs="Arial"/>
                <w:b/>
                <w:bCs/>
                <w:sz w:val="22"/>
                <w:szCs w:val="22"/>
              </w:rPr>
            </w:pPr>
            <w:r w:rsidRPr="00B95C06">
              <w:rPr>
                <w:rFonts w:cs="Arial"/>
                <w:b/>
                <w:bCs/>
                <w:sz w:val="22"/>
                <w:szCs w:val="22"/>
              </w:rPr>
              <w:t>(IVA exclòs)</w:t>
            </w:r>
          </w:p>
        </w:tc>
        <w:tc>
          <w:tcPr>
            <w:tcW w:w="885" w:type="dxa"/>
            <w:tcBorders>
              <w:top w:val="single" w:sz="12" w:space="0" w:color="auto"/>
              <w:left w:val="single" w:sz="12" w:space="0" w:color="auto"/>
              <w:bottom w:val="single" w:sz="12" w:space="0" w:color="auto"/>
              <w:right w:val="single" w:sz="12" w:space="0" w:color="auto"/>
            </w:tcBorders>
            <w:shd w:val="clear" w:color="auto" w:fill="D9D9D9"/>
            <w:vAlign w:val="center"/>
          </w:tcPr>
          <w:p w14:paraId="4988C896" w14:textId="77777777" w:rsidR="00D40D08" w:rsidRPr="00B95C06" w:rsidRDefault="00D40D08" w:rsidP="00FE7C7D">
            <w:pPr>
              <w:jc w:val="center"/>
              <w:rPr>
                <w:rFonts w:cs="Arial"/>
                <w:b/>
                <w:bCs/>
                <w:sz w:val="22"/>
                <w:szCs w:val="22"/>
              </w:rPr>
            </w:pPr>
            <w:r w:rsidRPr="00B95C06">
              <w:rPr>
                <w:rFonts w:cs="Arial"/>
                <w:b/>
                <w:bCs/>
                <w:sz w:val="22"/>
                <w:szCs w:val="22"/>
              </w:rPr>
              <w:t>Tipus % IVA</w:t>
            </w:r>
          </w:p>
        </w:tc>
        <w:tc>
          <w:tcPr>
            <w:tcW w:w="1383" w:type="dxa"/>
            <w:tcBorders>
              <w:top w:val="single" w:sz="12" w:space="0" w:color="auto"/>
              <w:left w:val="single" w:sz="12" w:space="0" w:color="auto"/>
              <w:bottom w:val="single" w:sz="12" w:space="0" w:color="auto"/>
              <w:right w:val="single" w:sz="12" w:space="0" w:color="auto"/>
            </w:tcBorders>
            <w:shd w:val="clear" w:color="auto" w:fill="D9D9D9"/>
            <w:vAlign w:val="center"/>
          </w:tcPr>
          <w:p w14:paraId="1F83FBE2" w14:textId="77777777" w:rsidR="00D40D08" w:rsidRPr="00B95C06" w:rsidRDefault="00D40D08" w:rsidP="00FE7C7D">
            <w:pPr>
              <w:jc w:val="center"/>
              <w:rPr>
                <w:rFonts w:cs="Arial"/>
                <w:b/>
                <w:bCs/>
                <w:sz w:val="22"/>
                <w:szCs w:val="22"/>
              </w:rPr>
            </w:pPr>
            <w:r w:rsidRPr="00B95C06">
              <w:rPr>
                <w:rFonts w:cs="Arial"/>
                <w:b/>
                <w:bCs/>
                <w:sz w:val="22"/>
                <w:szCs w:val="22"/>
              </w:rPr>
              <w:t>Import IVA</w:t>
            </w:r>
          </w:p>
        </w:tc>
        <w:tc>
          <w:tcPr>
            <w:tcW w:w="1559" w:type="dxa"/>
            <w:tcBorders>
              <w:top w:val="single" w:sz="12" w:space="0" w:color="auto"/>
              <w:left w:val="single" w:sz="12" w:space="0" w:color="auto"/>
              <w:bottom w:val="single" w:sz="12" w:space="0" w:color="auto"/>
              <w:right w:val="single" w:sz="12" w:space="0" w:color="auto"/>
            </w:tcBorders>
            <w:shd w:val="clear" w:color="auto" w:fill="D9D9D9"/>
            <w:vAlign w:val="center"/>
          </w:tcPr>
          <w:p w14:paraId="2562DB54" w14:textId="77777777" w:rsidR="00D40D08" w:rsidRPr="00B95C06" w:rsidRDefault="00D40D08" w:rsidP="00FE7C7D">
            <w:pPr>
              <w:jc w:val="center"/>
              <w:rPr>
                <w:rFonts w:cs="Arial"/>
                <w:b/>
                <w:bCs/>
                <w:sz w:val="22"/>
                <w:szCs w:val="22"/>
              </w:rPr>
            </w:pPr>
            <w:r w:rsidRPr="00B95C06">
              <w:rPr>
                <w:rFonts w:cs="Arial"/>
                <w:b/>
                <w:bCs/>
                <w:sz w:val="22"/>
                <w:szCs w:val="22"/>
              </w:rPr>
              <w:t>Total preu unitari</w:t>
            </w:r>
            <w:r>
              <w:rPr>
                <w:rFonts w:cs="Arial"/>
                <w:b/>
                <w:bCs/>
                <w:sz w:val="22"/>
                <w:szCs w:val="22"/>
              </w:rPr>
              <w:t xml:space="preserve"> hora</w:t>
            </w:r>
            <w:r w:rsidRPr="00B95C06">
              <w:rPr>
                <w:rFonts w:cs="Arial"/>
                <w:b/>
                <w:bCs/>
                <w:sz w:val="22"/>
                <w:szCs w:val="22"/>
              </w:rPr>
              <w:t xml:space="preserve"> ofert (IVA inclòs)</w:t>
            </w:r>
          </w:p>
        </w:tc>
      </w:tr>
      <w:tr w:rsidR="00D40D08" w:rsidRPr="00B95C06" w14:paraId="26905EE7" w14:textId="77777777" w:rsidTr="00FE7C7D">
        <w:trPr>
          <w:trHeight w:val="418"/>
          <w:jc w:val="right"/>
        </w:trPr>
        <w:tc>
          <w:tcPr>
            <w:tcW w:w="1808" w:type="dxa"/>
            <w:tcBorders>
              <w:top w:val="single" w:sz="12" w:space="0" w:color="auto"/>
              <w:left w:val="single" w:sz="12" w:space="0" w:color="auto"/>
              <w:bottom w:val="single" w:sz="12" w:space="0" w:color="auto"/>
              <w:right w:val="single" w:sz="12" w:space="0" w:color="auto"/>
            </w:tcBorders>
            <w:shd w:val="clear" w:color="auto" w:fill="D9D9D9"/>
            <w:vAlign w:val="center"/>
          </w:tcPr>
          <w:p w14:paraId="7328B00A" w14:textId="77777777" w:rsidR="00D40D08" w:rsidRPr="0007277F" w:rsidRDefault="00D40D08" w:rsidP="00FE7C7D">
            <w:pPr>
              <w:jc w:val="center"/>
              <w:rPr>
                <w:rFonts w:cs="Arial"/>
                <w:b/>
                <w:bCs/>
                <w:color w:val="000000"/>
                <w:sz w:val="22"/>
                <w:szCs w:val="22"/>
              </w:rPr>
            </w:pPr>
            <w:r w:rsidRPr="0007277F">
              <w:rPr>
                <w:rFonts w:cs="Arial"/>
                <w:b/>
                <w:bCs/>
                <w:color w:val="000000"/>
                <w:sz w:val="22"/>
                <w:szCs w:val="22"/>
              </w:rPr>
              <w:t xml:space="preserve">Serveis suport tècnic </w:t>
            </w:r>
          </w:p>
        </w:tc>
        <w:tc>
          <w:tcPr>
            <w:tcW w:w="1418" w:type="dxa"/>
            <w:tcBorders>
              <w:top w:val="single" w:sz="12" w:space="0" w:color="auto"/>
              <w:left w:val="single" w:sz="12" w:space="0" w:color="auto"/>
              <w:bottom w:val="single" w:sz="12" w:space="0" w:color="auto"/>
              <w:right w:val="single" w:sz="12" w:space="0" w:color="auto"/>
            </w:tcBorders>
            <w:shd w:val="clear" w:color="auto" w:fill="D9D9D9"/>
            <w:vAlign w:val="center"/>
          </w:tcPr>
          <w:p w14:paraId="7AF676E0" w14:textId="77777777" w:rsidR="00D40D08" w:rsidRPr="0007277F" w:rsidRDefault="00D40D08" w:rsidP="00FE7C7D">
            <w:pPr>
              <w:jc w:val="center"/>
              <w:rPr>
                <w:rFonts w:cs="Arial"/>
                <w:b/>
                <w:bCs/>
                <w:color w:val="000000"/>
                <w:sz w:val="22"/>
                <w:szCs w:val="22"/>
              </w:rPr>
            </w:pPr>
            <w:r w:rsidRPr="0007277F">
              <w:rPr>
                <w:rFonts w:cs="Arial"/>
                <w:b/>
                <w:bCs/>
                <w:color w:val="000000"/>
                <w:sz w:val="22"/>
                <w:szCs w:val="22"/>
              </w:rPr>
              <w:t>28,50</w:t>
            </w:r>
          </w:p>
        </w:tc>
        <w:tc>
          <w:tcPr>
            <w:tcW w:w="1559" w:type="dxa"/>
            <w:tcBorders>
              <w:top w:val="single" w:sz="12" w:space="0" w:color="auto"/>
              <w:left w:val="single" w:sz="12" w:space="0" w:color="auto"/>
              <w:bottom w:val="single" w:sz="12" w:space="0" w:color="auto"/>
              <w:right w:val="single" w:sz="12" w:space="0" w:color="auto"/>
            </w:tcBorders>
            <w:vAlign w:val="bottom"/>
          </w:tcPr>
          <w:p w14:paraId="5C3B6A55" w14:textId="77777777" w:rsidR="00D40D08" w:rsidRPr="00B95C06" w:rsidRDefault="00D40D08" w:rsidP="00FE7C7D">
            <w:pPr>
              <w:jc w:val="center"/>
              <w:rPr>
                <w:rFonts w:cs="Arial"/>
                <w:sz w:val="22"/>
                <w:szCs w:val="22"/>
              </w:rPr>
            </w:pPr>
          </w:p>
        </w:tc>
        <w:tc>
          <w:tcPr>
            <w:tcW w:w="885" w:type="dxa"/>
            <w:tcBorders>
              <w:top w:val="single" w:sz="12" w:space="0" w:color="auto"/>
              <w:left w:val="single" w:sz="12" w:space="0" w:color="auto"/>
              <w:bottom w:val="single" w:sz="12" w:space="0" w:color="auto"/>
              <w:right w:val="single" w:sz="12" w:space="0" w:color="auto"/>
            </w:tcBorders>
            <w:vAlign w:val="bottom"/>
          </w:tcPr>
          <w:p w14:paraId="6E6B1B90" w14:textId="77777777" w:rsidR="00D40D08" w:rsidRPr="00B95C06" w:rsidRDefault="00D40D08" w:rsidP="00FE7C7D">
            <w:pPr>
              <w:jc w:val="center"/>
              <w:rPr>
                <w:rFonts w:cs="Arial"/>
                <w:sz w:val="22"/>
                <w:szCs w:val="22"/>
              </w:rPr>
            </w:pPr>
          </w:p>
        </w:tc>
        <w:tc>
          <w:tcPr>
            <w:tcW w:w="1383" w:type="dxa"/>
            <w:tcBorders>
              <w:top w:val="single" w:sz="12" w:space="0" w:color="auto"/>
              <w:left w:val="single" w:sz="12" w:space="0" w:color="auto"/>
              <w:bottom w:val="single" w:sz="12" w:space="0" w:color="auto"/>
              <w:right w:val="single" w:sz="12" w:space="0" w:color="auto"/>
            </w:tcBorders>
            <w:vAlign w:val="bottom"/>
          </w:tcPr>
          <w:p w14:paraId="1E0D579B" w14:textId="77777777" w:rsidR="00D40D08" w:rsidRPr="00B95C06" w:rsidRDefault="00D40D08" w:rsidP="00FE7C7D">
            <w:pPr>
              <w:jc w:val="center"/>
              <w:rPr>
                <w:rFonts w:cs="Arial"/>
                <w:sz w:val="22"/>
                <w:szCs w:val="22"/>
              </w:rPr>
            </w:pPr>
          </w:p>
        </w:tc>
        <w:tc>
          <w:tcPr>
            <w:tcW w:w="1559" w:type="dxa"/>
            <w:tcBorders>
              <w:top w:val="single" w:sz="12" w:space="0" w:color="auto"/>
              <w:left w:val="single" w:sz="12" w:space="0" w:color="auto"/>
              <w:bottom w:val="single" w:sz="12" w:space="0" w:color="auto"/>
              <w:right w:val="single" w:sz="12" w:space="0" w:color="auto"/>
            </w:tcBorders>
            <w:vAlign w:val="bottom"/>
          </w:tcPr>
          <w:p w14:paraId="00E68531" w14:textId="77777777" w:rsidR="00D40D08" w:rsidRPr="00B95C06" w:rsidRDefault="00D40D08" w:rsidP="00FE7C7D">
            <w:pPr>
              <w:jc w:val="center"/>
              <w:rPr>
                <w:rFonts w:cs="Arial"/>
                <w:sz w:val="22"/>
                <w:szCs w:val="22"/>
              </w:rPr>
            </w:pPr>
          </w:p>
        </w:tc>
      </w:tr>
    </w:tbl>
    <w:p w14:paraId="0B957CF1" w14:textId="77777777" w:rsidR="00D40D08" w:rsidRPr="00B95C06" w:rsidRDefault="00D40D08" w:rsidP="00D40D08">
      <w:pPr>
        <w:rPr>
          <w:sz w:val="22"/>
          <w:szCs w:val="22"/>
        </w:rPr>
      </w:pPr>
    </w:p>
    <w:p w14:paraId="00E6F14C" w14:textId="77777777" w:rsidR="00D40D08" w:rsidRPr="00B95C06" w:rsidRDefault="00D40D08" w:rsidP="00D40D08">
      <w:pPr>
        <w:rPr>
          <w:sz w:val="22"/>
          <w:szCs w:val="22"/>
        </w:rPr>
      </w:pPr>
    </w:p>
    <w:p w14:paraId="36C3B43C" w14:textId="77777777" w:rsidR="00D40D08" w:rsidRPr="00B95C06" w:rsidRDefault="00D40D08" w:rsidP="00D40D08">
      <w:pPr>
        <w:pStyle w:val="Pargrafdellista"/>
        <w:numPr>
          <w:ilvl w:val="0"/>
          <w:numId w:val="1"/>
        </w:numPr>
        <w:ind w:left="284" w:hanging="284"/>
        <w:rPr>
          <w:b/>
          <w:bCs/>
          <w:color w:val="000000"/>
          <w:szCs w:val="22"/>
        </w:rPr>
      </w:pPr>
      <w:r w:rsidRPr="00B95C06">
        <w:rPr>
          <w:b/>
          <w:bCs/>
          <w:color w:val="000000"/>
          <w:szCs w:val="22"/>
        </w:rPr>
        <w:t>Proposició tècnica de criteris automàtics:</w:t>
      </w:r>
    </w:p>
    <w:p w14:paraId="0CE625CD" w14:textId="77777777" w:rsidR="00D40D08" w:rsidRPr="00B95C06" w:rsidRDefault="00D40D08" w:rsidP="00D40D08">
      <w:pPr>
        <w:pStyle w:val="Pargrafdellista"/>
        <w:ind w:left="284"/>
        <w:rPr>
          <w:color w:val="000000"/>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12"/>
        <w:gridCol w:w="1854"/>
      </w:tblGrid>
      <w:tr w:rsidR="00D40D08" w:rsidRPr="00B95C06" w14:paraId="5E6FE8F8" w14:textId="77777777" w:rsidTr="00FE7C7D">
        <w:tc>
          <w:tcPr>
            <w:tcW w:w="6512" w:type="dxa"/>
            <w:shd w:val="clear" w:color="auto" w:fill="D9D9D9"/>
          </w:tcPr>
          <w:p w14:paraId="7444CF15" w14:textId="77777777" w:rsidR="00D40D08" w:rsidRPr="00B95C06" w:rsidRDefault="00D40D08" w:rsidP="00FE7C7D">
            <w:pPr>
              <w:rPr>
                <w:rFonts w:eastAsia="Calibri"/>
                <w:b/>
                <w:bCs/>
                <w:color w:val="000000"/>
                <w:sz w:val="22"/>
                <w:szCs w:val="22"/>
              </w:rPr>
            </w:pPr>
            <w:r w:rsidRPr="007919ED">
              <w:rPr>
                <w:rFonts w:eastAsia="Calibri"/>
                <w:b/>
                <w:bCs/>
                <w:color w:val="000000"/>
                <w:sz w:val="22"/>
                <w:szCs w:val="22"/>
              </w:rPr>
              <w:t xml:space="preserve">Criteri 3 </w:t>
            </w:r>
            <w:r w:rsidRPr="007919ED">
              <w:rPr>
                <w:rFonts w:eastAsia="Calibri" w:cs="Arial"/>
                <w:b/>
                <w:bCs/>
                <w:sz w:val="22"/>
                <w:szCs w:val="22"/>
              </w:rPr>
              <w:t>Experiència en planificació i/o desenvolupament de projectes d’educació ambiental marina, ciència ciutadana en l’àmbit marí i/o del litoral i/o experiència en equipaments ambientals marins.</w:t>
            </w:r>
          </w:p>
        </w:tc>
        <w:tc>
          <w:tcPr>
            <w:tcW w:w="1854" w:type="dxa"/>
            <w:shd w:val="clear" w:color="auto" w:fill="D9D9D9"/>
            <w:vAlign w:val="center"/>
          </w:tcPr>
          <w:p w14:paraId="0EC95FE1" w14:textId="77777777" w:rsidR="00D40D08" w:rsidRPr="00B95C06" w:rsidRDefault="00D40D08" w:rsidP="00FE7C7D">
            <w:pPr>
              <w:jc w:val="center"/>
              <w:rPr>
                <w:rFonts w:eastAsia="Calibri"/>
                <w:b/>
                <w:bCs/>
                <w:color w:val="000000"/>
                <w:sz w:val="22"/>
                <w:szCs w:val="22"/>
              </w:rPr>
            </w:pPr>
            <w:r w:rsidRPr="00B95C06">
              <w:rPr>
                <w:rFonts w:eastAsia="Calibri"/>
                <w:b/>
                <w:bCs/>
                <w:color w:val="000000"/>
                <w:sz w:val="22"/>
                <w:szCs w:val="22"/>
              </w:rPr>
              <w:t>Marcar amb una creu si correspon</w:t>
            </w:r>
          </w:p>
        </w:tc>
      </w:tr>
      <w:tr w:rsidR="00D40D08" w:rsidRPr="00B95C06" w14:paraId="24EEEC7C" w14:textId="77777777" w:rsidTr="00FE7C7D">
        <w:tc>
          <w:tcPr>
            <w:tcW w:w="6512" w:type="dxa"/>
            <w:shd w:val="clear" w:color="auto" w:fill="auto"/>
          </w:tcPr>
          <w:p w14:paraId="06494EB5" w14:textId="77777777" w:rsidR="00D40D08" w:rsidRPr="00B95C06" w:rsidRDefault="00D40D08" w:rsidP="00FE7C7D">
            <w:pPr>
              <w:spacing w:before="120" w:after="120"/>
              <w:rPr>
                <w:rFonts w:eastAsia="Calibri"/>
                <w:color w:val="3366FF"/>
                <w:sz w:val="22"/>
                <w:szCs w:val="22"/>
              </w:rPr>
            </w:pPr>
            <w:r w:rsidRPr="00B95C06">
              <w:rPr>
                <w:rFonts w:eastAsia="Calibri"/>
                <w:sz w:val="22"/>
                <w:szCs w:val="22"/>
              </w:rPr>
              <w:t xml:space="preserve">Si el tècnic disposa de més de 1 any i fins a 2 anys d’experiència </w:t>
            </w:r>
          </w:p>
        </w:tc>
        <w:tc>
          <w:tcPr>
            <w:tcW w:w="1854" w:type="dxa"/>
            <w:shd w:val="clear" w:color="auto" w:fill="auto"/>
          </w:tcPr>
          <w:p w14:paraId="455D3CB6" w14:textId="77777777" w:rsidR="00D40D08" w:rsidRPr="00B95C06" w:rsidRDefault="00D40D08" w:rsidP="00FE7C7D">
            <w:pPr>
              <w:spacing w:before="120" w:after="120"/>
              <w:rPr>
                <w:rFonts w:eastAsia="Calibri"/>
                <w:color w:val="3366FF"/>
                <w:sz w:val="22"/>
                <w:szCs w:val="22"/>
              </w:rPr>
            </w:pPr>
          </w:p>
        </w:tc>
      </w:tr>
      <w:tr w:rsidR="00D40D08" w:rsidRPr="00B95C06" w14:paraId="453470CE" w14:textId="77777777" w:rsidTr="00FE7C7D">
        <w:tc>
          <w:tcPr>
            <w:tcW w:w="6512" w:type="dxa"/>
            <w:shd w:val="clear" w:color="auto" w:fill="auto"/>
          </w:tcPr>
          <w:p w14:paraId="7CF306C4" w14:textId="77777777" w:rsidR="00D40D08" w:rsidRPr="00B95C06" w:rsidRDefault="00D40D08" w:rsidP="00FE7C7D">
            <w:pPr>
              <w:spacing w:before="120" w:after="120"/>
              <w:rPr>
                <w:rFonts w:eastAsia="Calibri"/>
                <w:color w:val="3366FF"/>
                <w:sz w:val="22"/>
                <w:szCs w:val="22"/>
              </w:rPr>
            </w:pPr>
            <w:r w:rsidRPr="00B95C06">
              <w:rPr>
                <w:rFonts w:eastAsia="Calibri"/>
                <w:sz w:val="22"/>
                <w:szCs w:val="22"/>
              </w:rPr>
              <w:t>Si el tècnic disposa de més de 2 anys d’experiència</w:t>
            </w:r>
          </w:p>
        </w:tc>
        <w:tc>
          <w:tcPr>
            <w:tcW w:w="1854" w:type="dxa"/>
            <w:shd w:val="clear" w:color="auto" w:fill="auto"/>
          </w:tcPr>
          <w:p w14:paraId="1257967A" w14:textId="77777777" w:rsidR="00D40D08" w:rsidRPr="00B95C06" w:rsidRDefault="00D40D08" w:rsidP="00FE7C7D">
            <w:pPr>
              <w:spacing w:before="120" w:after="120"/>
              <w:rPr>
                <w:rFonts w:eastAsia="Calibri"/>
                <w:color w:val="3366FF"/>
                <w:sz w:val="22"/>
                <w:szCs w:val="22"/>
              </w:rPr>
            </w:pPr>
          </w:p>
        </w:tc>
      </w:tr>
    </w:tbl>
    <w:p w14:paraId="07D8684E" w14:textId="77777777" w:rsidR="00D40D08" w:rsidRPr="00EE6861" w:rsidRDefault="00D40D08" w:rsidP="00D40D08">
      <w:pPr>
        <w:rPr>
          <w:rFonts w:cs="Arial"/>
          <w:b/>
          <w:bCs/>
          <w:color w:val="000000"/>
          <w:sz w:val="22"/>
          <w:szCs w:val="22"/>
          <w:highlight w:val="yellow"/>
        </w:rPr>
      </w:pPr>
      <w:r w:rsidRPr="00724FE0">
        <w:rPr>
          <w:i/>
        </w:rPr>
        <w:t>S’assignaran 0 punts en cas de no assenyalar cap opció o assenyalar-ne més d’una</w:t>
      </w:r>
    </w:p>
    <w:p w14:paraId="1426272B" w14:textId="77777777" w:rsidR="00D40D08" w:rsidRPr="00B95C06" w:rsidRDefault="00D40D08" w:rsidP="00D40D08">
      <w:pPr>
        <w:rPr>
          <w:color w:val="000000"/>
          <w:sz w:val="22"/>
          <w:szCs w:val="22"/>
        </w:rPr>
      </w:pPr>
    </w:p>
    <w:p w14:paraId="16B96441" w14:textId="77777777" w:rsidR="00D40D08" w:rsidRPr="00B95C06" w:rsidRDefault="00D40D08" w:rsidP="00D40D08">
      <w:pPr>
        <w:rPr>
          <w:color w:val="000000"/>
          <w:sz w:val="22"/>
          <w:szCs w:val="22"/>
        </w:rPr>
      </w:pPr>
    </w:p>
    <w:p w14:paraId="6147DDF7" w14:textId="77777777" w:rsidR="00D40D08" w:rsidRPr="00B95C06" w:rsidRDefault="00D40D08" w:rsidP="00D40D08">
      <w:pPr>
        <w:rPr>
          <w:color w:val="000000"/>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10"/>
        <w:gridCol w:w="1856"/>
      </w:tblGrid>
      <w:tr w:rsidR="00D40D08" w:rsidRPr="00B95C06" w14:paraId="1B7B105F" w14:textId="77777777" w:rsidTr="00FE7C7D">
        <w:tc>
          <w:tcPr>
            <w:tcW w:w="6510" w:type="dxa"/>
            <w:shd w:val="clear" w:color="auto" w:fill="D9D9D9"/>
            <w:vAlign w:val="center"/>
          </w:tcPr>
          <w:p w14:paraId="1D1B2A18" w14:textId="77777777" w:rsidR="00D40D08" w:rsidRPr="00B95C06" w:rsidRDefault="00D40D08" w:rsidP="00FE7C7D">
            <w:pPr>
              <w:rPr>
                <w:rFonts w:eastAsia="Calibri"/>
                <w:b/>
                <w:bCs/>
                <w:color w:val="000000"/>
                <w:sz w:val="22"/>
                <w:szCs w:val="22"/>
              </w:rPr>
            </w:pPr>
            <w:r w:rsidRPr="00B95C06">
              <w:rPr>
                <w:rFonts w:eastAsia="Calibri"/>
                <w:b/>
                <w:bCs/>
                <w:color w:val="000000"/>
                <w:sz w:val="22"/>
                <w:szCs w:val="22"/>
              </w:rPr>
              <w:t xml:space="preserve">Criteri </w:t>
            </w:r>
            <w:r>
              <w:rPr>
                <w:rFonts w:eastAsia="Calibri"/>
                <w:b/>
                <w:bCs/>
                <w:color w:val="000000"/>
                <w:sz w:val="22"/>
                <w:szCs w:val="22"/>
              </w:rPr>
              <w:t>4</w:t>
            </w:r>
            <w:r w:rsidRPr="00B95C06">
              <w:rPr>
                <w:rFonts w:eastAsia="Calibri"/>
                <w:b/>
                <w:bCs/>
                <w:color w:val="000000"/>
                <w:sz w:val="22"/>
                <w:szCs w:val="22"/>
              </w:rPr>
              <w:t>: Formació relacionada amb la gestió ambiental</w:t>
            </w:r>
            <w:r>
              <w:rPr>
                <w:rFonts w:eastAsia="Calibri"/>
                <w:b/>
                <w:bCs/>
                <w:color w:val="000000"/>
                <w:sz w:val="22"/>
                <w:szCs w:val="22"/>
              </w:rPr>
              <w:t>,</w:t>
            </w:r>
            <w:r w:rsidRPr="00B95C06">
              <w:rPr>
                <w:rFonts w:eastAsia="Calibri"/>
                <w:b/>
                <w:bCs/>
                <w:color w:val="000000"/>
                <w:sz w:val="22"/>
                <w:szCs w:val="22"/>
              </w:rPr>
              <w:t xml:space="preserve"> biologia marina o altres equivalents</w:t>
            </w:r>
          </w:p>
        </w:tc>
        <w:tc>
          <w:tcPr>
            <w:tcW w:w="1856" w:type="dxa"/>
            <w:shd w:val="clear" w:color="auto" w:fill="D9D9D9"/>
          </w:tcPr>
          <w:p w14:paraId="362A9AA2" w14:textId="77777777" w:rsidR="00D40D08" w:rsidRPr="00B95C06" w:rsidRDefault="00D40D08" w:rsidP="00FE7C7D">
            <w:pPr>
              <w:rPr>
                <w:rFonts w:eastAsia="Calibri"/>
                <w:b/>
                <w:bCs/>
                <w:color w:val="000000"/>
                <w:sz w:val="22"/>
                <w:szCs w:val="22"/>
              </w:rPr>
            </w:pPr>
            <w:r w:rsidRPr="00B95C06">
              <w:rPr>
                <w:rFonts w:eastAsia="Calibri"/>
                <w:b/>
                <w:bCs/>
                <w:color w:val="000000"/>
                <w:sz w:val="22"/>
                <w:szCs w:val="22"/>
              </w:rPr>
              <w:t>Marcar amb una creu si correspon</w:t>
            </w:r>
          </w:p>
        </w:tc>
      </w:tr>
      <w:tr w:rsidR="00D40D08" w:rsidRPr="00B95C06" w14:paraId="53D42AC5" w14:textId="77777777" w:rsidTr="00FE7C7D">
        <w:tc>
          <w:tcPr>
            <w:tcW w:w="6510" w:type="dxa"/>
            <w:shd w:val="clear" w:color="auto" w:fill="auto"/>
          </w:tcPr>
          <w:p w14:paraId="5B2FC5FB" w14:textId="77777777" w:rsidR="00D40D08" w:rsidRPr="00B95C06" w:rsidRDefault="00D40D08" w:rsidP="00FE7C7D">
            <w:pPr>
              <w:spacing w:before="120" w:after="120"/>
              <w:rPr>
                <w:rFonts w:eastAsia="Calibri"/>
                <w:bCs/>
                <w:sz w:val="22"/>
                <w:szCs w:val="22"/>
              </w:rPr>
            </w:pPr>
            <w:r w:rsidRPr="00B95C06">
              <w:rPr>
                <w:rFonts w:eastAsia="Calibri"/>
                <w:bCs/>
                <w:sz w:val="22"/>
                <w:szCs w:val="22"/>
              </w:rPr>
              <w:t>Màster i/o postgrau en gestió ambiental, biologia marina o altres equivalents i relacionats amb l’objecte del contracte</w:t>
            </w:r>
          </w:p>
        </w:tc>
        <w:tc>
          <w:tcPr>
            <w:tcW w:w="1856" w:type="dxa"/>
            <w:shd w:val="clear" w:color="auto" w:fill="auto"/>
          </w:tcPr>
          <w:p w14:paraId="52CB143C" w14:textId="77777777" w:rsidR="00D40D08" w:rsidRPr="00B95C06" w:rsidRDefault="00D40D08" w:rsidP="00FE7C7D">
            <w:pPr>
              <w:spacing w:before="120" w:after="120"/>
              <w:rPr>
                <w:rFonts w:eastAsia="Calibri"/>
                <w:color w:val="000000"/>
                <w:sz w:val="22"/>
                <w:szCs w:val="22"/>
              </w:rPr>
            </w:pPr>
          </w:p>
        </w:tc>
      </w:tr>
    </w:tbl>
    <w:p w14:paraId="0D79B3C4" w14:textId="77777777" w:rsidR="00D40D08" w:rsidRPr="00EE6861" w:rsidRDefault="00D40D08" w:rsidP="00D40D08">
      <w:pPr>
        <w:rPr>
          <w:rFonts w:cs="Arial"/>
          <w:b/>
          <w:bCs/>
          <w:color w:val="000000"/>
          <w:sz w:val="22"/>
          <w:szCs w:val="22"/>
          <w:highlight w:val="yellow"/>
        </w:rPr>
      </w:pPr>
      <w:r w:rsidRPr="00724FE0">
        <w:rPr>
          <w:i/>
        </w:rPr>
        <w:t>S’assignaran 0 punts en cas de no assenyalar cap opció o assenyalar-ne més d’una</w:t>
      </w:r>
    </w:p>
    <w:p w14:paraId="10F224C5" w14:textId="77777777" w:rsidR="00D40D08" w:rsidRPr="00B95C06" w:rsidRDefault="00D40D08" w:rsidP="00D40D08">
      <w:pPr>
        <w:rPr>
          <w:color w:val="000000"/>
          <w:sz w:val="22"/>
          <w:szCs w:val="22"/>
        </w:rPr>
      </w:pPr>
    </w:p>
    <w:p w14:paraId="347966BE" w14:textId="77777777" w:rsidR="00D40D08" w:rsidRPr="00B95C06" w:rsidRDefault="00D40D08" w:rsidP="00D40D08">
      <w:pPr>
        <w:rPr>
          <w:color w:val="000000"/>
          <w:sz w:val="22"/>
          <w:szCs w:val="22"/>
        </w:rPr>
      </w:pPr>
    </w:p>
    <w:p w14:paraId="3067644F" w14:textId="77777777" w:rsidR="00D40D08" w:rsidRPr="00B95C06" w:rsidRDefault="00D40D08" w:rsidP="00D40D08">
      <w:pPr>
        <w:rPr>
          <w:color w:val="000000"/>
          <w:sz w:val="22"/>
          <w:szCs w:val="22"/>
        </w:rPr>
      </w:pPr>
    </w:p>
    <w:p w14:paraId="09800A03" w14:textId="77777777" w:rsidR="00D40D08" w:rsidRPr="00B95C06" w:rsidRDefault="00D40D08" w:rsidP="00D40D08">
      <w:pPr>
        <w:rPr>
          <w:sz w:val="22"/>
          <w:szCs w:val="22"/>
        </w:rPr>
      </w:pPr>
    </w:p>
    <w:p w14:paraId="1C11CC6F" w14:textId="77777777" w:rsidR="00B17B18" w:rsidRPr="00D40D08" w:rsidRDefault="00B17B18" w:rsidP="00D40D08"/>
    <w:sectPr w:rsidR="00B17B18" w:rsidRPr="00D40D08" w:rsidSect="00D40D08">
      <w:footerReference w:type="default" r:id="rId7"/>
      <w:headerReference w:type="first" r:id="rId8"/>
      <w:pgSz w:w="11906" w:h="16838" w:code="9"/>
      <w:pgMar w:top="2835" w:right="1701" w:bottom="1985" w:left="1701"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AF9A" w14:textId="77777777" w:rsidR="00D40D08" w:rsidRDefault="00D40D08" w:rsidP="00D40D08">
      <w:r>
        <w:separator/>
      </w:r>
    </w:p>
  </w:endnote>
  <w:endnote w:type="continuationSeparator" w:id="0">
    <w:p w14:paraId="696E113D" w14:textId="77777777" w:rsidR="00D40D08" w:rsidRDefault="00D40D08" w:rsidP="00D4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3833" w14:textId="77777777" w:rsidR="00D40D08" w:rsidRDefault="00D40D08">
    <w:pPr>
      <w:pStyle w:val="Peu"/>
    </w:pPr>
    <w:r>
      <w:rPr>
        <w:noProof/>
      </w:rPr>
      <mc:AlternateContent>
        <mc:Choice Requires="wps">
          <w:drawing>
            <wp:anchor distT="4294967295" distB="4294967295" distL="114300" distR="114300" simplePos="0" relativeHeight="251661312" behindDoc="0" locked="0" layoutInCell="0" allowOverlap="1" wp14:anchorId="390DD6BD" wp14:editId="62F3DA03">
              <wp:simplePos x="0" y="0"/>
              <wp:positionH relativeFrom="column">
                <wp:posOffset>-464820</wp:posOffset>
              </wp:positionH>
              <wp:positionV relativeFrom="paragraph">
                <wp:posOffset>-482601</wp:posOffset>
              </wp:positionV>
              <wp:extent cx="6264275" cy="0"/>
              <wp:effectExtent l="0" t="0" r="0" b="0"/>
              <wp:wrapTight wrapText="bothSides">
                <wp:wrapPolygon edited="0">
                  <wp:start x="0" y="0"/>
                  <wp:lineTo x="0" y="21600"/>
                  <wp:lineTo x="21600" y="21600"/>
                  <wp:lineTo x="21600" y="0"/>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35572" id="Line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38pt" to="45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" o:allowincell="f">
              <w10:wrap type="tight"/>
            </v:line>
          </w:pict>
        </mc:Fallback>
      </mc:AlternateContent>
    </w:r>
    <w:r>
      <w:rPr>
        <w:noProof/>
      </w:rPr>
      <mc:AlternateContent>
        <mc:Choice Requires="wps">
          <w:drawing>
            <wp:anchor distT="0" distB="0" distL="114300" distR="114300" simplePos="0" relativeHeight="251660288" behindDoc="0" locked="0" layoutInCell="0" allowOverlap="1" wp14:anchorId="3FFF9EA0" wp14:editId="4C752B6D">
              <wp:simplePos x="0" y="0"/>
              <wp:positionH relativeFrom="column">
                <wp:posOffset>5086350</wp:posOffset>
              </wp:positionH>
              <wp:positionV relativeFrom="paragraph">
                <wp:posOffset>-292100</wp:posOffset>
              </wp:positionV>
              <wp:extent cx="800100" cy="228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CCA5E" w14:textId="77777777" w:rsidR="00D40D08" w:rsidRPr="00420EBC" w:rsidRDefault="00D40D08" w:rsidP="00F432F6">
                          <w:pPr>
                            <w:pStyle w:val="Peu"/>
                            <w:jc w:val="center"/>
                            <w:rPr>
                              <w:sz w:val="16"/>
                              <w:szCs w:val="16"/>
                            </w:rPr>
                          </w:pPr>
                        </w:p>
                        <w:p w14:paraId="55BC313E" w14:textId="77777777" w:rsidR="00D40D08" w:rsidRDefault="00D40D08" w:rsidP="00F432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F9EA0" id="Rectangle 8" o:spid="_x0000_s1026" style="position:absolute;left:0;text-align:left;margin-left:400.5pt;margin-top:-23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" o:allowincell="f" filled="f" stroked="f">
              <v:fill opacity="0"/>
              <v:textbox>
                <w:txbxContent>
                  <w:p w14:paraId="100CCA5E" w14:textId="77777777" w:rsidR="00D40D08" w:rsidRPr="00420EBC" w:rsidRDefault="00D40D08" w:rsidP="00F432F6">
                    <w:pPr>
                      <w:pStyle w:val="Peu"/>
                      <w:jc w:val="center"/>
                      <w:rPr>
                        <w:sz w:val="16"/>
                        <w:szCs w:val="16"/>
                      </w:rPr>
                    </w:pPr>
                  </w:p>
                  <w:p w14:paraId="55BC313E" w14:textId="77777777" w:rsidR="00D40D08" w:rsidRDefault="00D40D08" w:rsidP="00F432F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8113" w14:textId="77777777" w:rsidR="00D40D08" w:rsidRDefault="00D40D08" w:rsidP="00D40D08">
      <w:r>
        <w:separator/>
      </w:r>
    </w:p>
  </w:footnote>
  <w:footnote w:type="continuationSeparator" w:id="0">
    <w:p w14:paraId="623F81C0" w14:textId="77777777" w:rsidR="00D40D08" w:rsidRDefault="00D40D08" w:rsidP="00D4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1494" w14:textId="77777777" w:rsidR="00D40D08" w:rsidRDefault="00D40D08" w:rsidP="00FD1E51">
    <w:pPr>
      <w:pStyle w:val="Capalera"/>
      <w:tabs>
        <w:tab w:val="clear" w:pos="4252"/>
        <w:tab w:val="clear" w:pos="8504"/>
      </w:tabs>
      <w:ind w:left="-567"/>
      <w:jc w:val="left"/>
      <w:rPr>
        <w:sz w:val="16"/>
      </w:rPr>
    </w:pPr>
  </w:p>
  <w:p w14:paraId="37B95B57" w14:textId="77777777" w:rsidR="00D40D08" w:rsidRDefault="00D40D08" w:rsidP="00FD1E51">
    <w:pPr>
      <w:pStyle w:val="Ttol"/>
      <w:tabs>
        <w:tab w:val="left" w:pos="5245"/>
        <w:tab w:val="right" w:pos="8647"/>
      </w:tabs>
      <w:spacing w:line="300" w:lineRule="auto"/>
      <w:ind w:left="-567"/>
      <w:jc w:val="right"/>
      <w:rPr>
        <w:rFonts w:ascii="Arial" w:hAnsi="Arial"/>
        <w:color w:val="808080"/>
        <w:sz w:val="18"/>
        <w:szCs w:val="18"/>
      </w:rPr>
    </w:pPr>
    <w:r>
      <w:rPr>
        <w:noProof/>
        <w:sz w:val="16"/>
        <w:lang w:eastAsia="ca-ES"/>
      </w:rPr>
      <w:drawing>
        <wp:anchor distT="0" distB="0" distL="114300" distR="114300" simplePos="0" relativeHeight="251659264" behindDoc="1" locked="0" layoutInCell="0" allowOverlap="1" wp14:anchorId="460FE37E" wp14:editId="6A972C04">
          <wp:simplePos x="0" y="0"/>
          <wp:positionH relativeFrom="column">
            <wp:posOffset>-617220</wp:posOffset>
          </wp:positionH>
          <wp:positionV relativeFrom="paragraph">
            <wp:posOffset>12065</wp:posOffset>
          </wp:positionV>
          <wp:extent cx="1303020" cy="423545"/>
          <wp:effectExtent l="0" t="0" r="0" b="0"/>
          <wp:wrapTight wrapText="bothSides">
            <wp:wrapPolygon edited="0">
              <wp:start x="0" y="0"/>
              <wp:lineTo x="0" y="20402"/>
              <wp:lineTo x="21158" y="20402"/>
              <wp:lineTo x="21158" y="0"/>
              <wp:lineTo x="0" y="0"/>
            </wp:wrapPolygon>
          </wp:wrapTight>
          <wp:docPr id="1" name="Imatge 1" descr="lo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423545"/>
                  </a:xfrm>
                  <a:prstGeom prst="rect">
                    <a:avLst/>
                  </a:prstGeom>
                  <a:noFill/>
                </pic:spPr>
              </pic:pic>
            </a:graphicData>
          </a:graphic>
        </wp:anchor>
      </w:drawing>
    </w:r>
  </w:p>
  <w:p w14:paraId="5CF1EFD2" w14:textId="77777777" w:rsidR="00D40D08" w:rsidRPr="00064AC2" w:rsidRDefault="00D40D08" w:rsidP="00FD1E51">
    <w:pPr>
      <w:pStyle w:val="Ttol"/>
      <w:tabs>
        <w:tab w:val="left" w:pos="5245"/>
        <w:tab w:val="right" w:pos="8647"/>
      </w:tabs>
      <w:spacing w:line="300" w:lineRule="auto"/>
      <w:ind w:left="-567"/>
      <w:jc w:val="right"/>
      <w:rPr>
        <w:color w:val="808080"/>
        <w:sz w:val="18"/>
        <w:szCs w:val="18"/>
      </w:rPr>
    </w:pPr>
  </w:p>
  <w:p w14:paraId="488A359D" w14:textId="77777777" w:rsidR="00D40D08" w:rsidRDefault="00D40D08" w:rsidP="00FD1E51">
    <w:pPr>
      <w:pStyle w:val="Capalera"/>
      <w:spacing w:line="200" w:lineRule="exact"/>
      <w:ind w:left="-540"/>
      <w:rPr>
        <w:sz w:val="16"/>
        <w:szCs w:val="16"/>
      </w:rPr>
    </w:pPr>
  </w:p>
  <w:p w14:paraId="79379835" w14:textId="77777777" w:rsidR="00D40D08" w:rsidRPr="00022BF6" w:rsidRDefault="00D40D08" w:rsidP="002B1313">
    <w:pPr>
      <w:pStyle w:val="Capalera"/>
      <w:spacing w:line="200" w:lineRule="exact"/>
      <w:ind w:left="-142"/>
      <w:rPr>
        <w:sz w:val="16"/>
        <w:szCs w:val="16"/>
      </w:rPr>
    </w:pPr>
    <w:r w:rsidRPr="00022BF6">
      <w:rPr>
        <w:sz w:val="16"/>
        <w:szCs w:val="16"/>
      </w:rPr>
      <w:t>Àrea d</w:t>
    </w:r>
    <w:r>
      <w:rPr>
        <w:sz w:val="16"/>
        <w:szCs w:val="16"/>
      </w:rPr>
      <w:t>e XXX</w:t>
    </w:r>
  </w:p>
  <w:p w14:paraId="64D710BA" w14:textId="77777777" w:rsidR="00D40D08" w:rsidRPr="002756AA" w:rsidRDefault="00D40D08" w:rsidP="002B1313">
    <w:pPr>
      <w:pStyle w:val="Capalera"/>
      <w:spacing w:line="200" w:lineRule="exact"/>
      <w:ind w:left="-142"/>
      <w:rPr>
        <w:b/>
        <w:sz w:val="16"/>
        <w:szCs w:val="16"/>
      </w:rPr>
    </w:pPr>
    <w:r>
      <w:rPr>
        <w:b/>
        <w:sz w:val="16"/>
        <w:szCs w:val="16"/>
      </w:rPr>
      <w:t>Direcció, S</w:t>
    </w:r>
    <w:r w:rsidRPr="002756AA">
      <w:rPr>
        <w:b/>
        <w:sz w:val="16"/>
        <w:szCs w:val="16"/>
      </w:rPr>
      <w:t>ervei...</w:t>
    </w:r>
  </w:p>
  <w:p w14:paraId="29A9A9EE" w14:textId="77777777" w:rsidR="00D40D08" w:rsidRPr="003B6567" w:rsidRDefault="00D40D08" w:rsidP="00FD1E51">
    <w:pPr>
      <w:pStyle w:val="Capalera"/>
      <w:tabs>
        <w:tab w:val="clear" w:pos="4252"/>
        <w:tab w:val="clear" w:pos="8504"/>
      </w:tabs>
      <w:ind w:left="-567"/>
      <w:jc w:val="left"/>
    </w:pPr>
  </w:p>
  <w:p w14:paraId="6CE8DAB0" w14:textId="77777777" w:rsidR="00D40D08" w:rsidRPr="002B5C89" w:rsidRDefault="00D40D08" w:rsidP="00FD1E51">
    <w:pPr>
      <w:pStyle w:val="Capalera"/>
    </w:pPr>
  </w:p>
  <w:p w14:paraId="3C1A79DD" w14:textId="77777777" w:rsidR="00D40D08" w:rsidRDefault="00D40D0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hybridMultilevel"/>
    <w:tmpl w:val="AA3C40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138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04"/>
    <w:rsid w:val="000731CD"/>
    <w:rsid w:val="002121AF"/>
    <w:rsid w:val="00B17B18"/>
    <w:rsid w:val="00D40D08"/>
    <w:rsid w:val="00E22E0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D97F"/>
  <w15:chartTrackingRefBased/>
  <w15:docId w15:val="{13DC4D5B-BC63-4672-9A71-541C4D52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E04"/>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0731CD"/>
    <w:pPr>
      <w:ind w:left="708"/>
    </w:pPr>
    <w:rPr>
      <w:noProof/>
      <w:sz w:val="22"/>
      <w:lang w:eastAsia="es-ES"/>
    </w:rPr>
  </w:style>
  <w:style w:type="character" w:customStyle="1" w:styleId="PargrafdellistaCar">
    <w:name w:val="Paràgraf de llista Car"/>
    <w:link w:val="Pargrafdellista"/>
    <w:uiPriority w:val="34"/>
    <w:rsid w:val="000731CD"/>
    <w:rPr>
      <w:rFonts w:ascii="Arial" w:eastAsia="Times New Roman" w:hAnsi="Arial" w:cs="Times New Roman"/>
      <w:noProof/>
      <w:kern w:val="0"/>
      <w:szCs w:val="20"/>
      <w:lang w:eastAsia="es-ES"/>
      <w14:ligatures w14:val="none"/>
    </w:rPr>
  </w:style>
  <w:style w:type="paragraph" w:styleId="Ttol">
    <w:name w:val="Title"/>
    <w:basedOn w:val="Normal"/>
    <w:link w:val="TtolCar"/>
    <w:qFormat/>
    <w:rsid w:val="00D40D08"/>
    <w:pPr>
      <w:jc w:val="center"/>
    </w:pPr>
    <w:rPr>
      <w:rFonts w:ascii="Times New Roman" w:hAnsi="Times New Roman"/>
      <w:sz w:val="24"/>
      <w:u w:val="single"/>
      <w:lang w:eastAsia="es-ES"/>
    </w:rPr>
  </w:style>
  <w:style w:type="character" w:customStyle="1" w:styleId="TtolCar">
    <w:name w:val="Títol Car"/>
    <w:basedOn w:val="Lletraperdefectedelpargraf"/>
    <w:link w:val="Ttol"/>
    <w:rsid w:val="00D40D08"/>
    <w:rPr>
      <w:rFonts w:ascii="Times New Roman" w:eastAsia="Times New Roman" w:hAnsi="Times New Roman" w:cs="Times New Roman"/>
      <w:kern w:val="0"/>
      <w:sz w:val="24"/>
      <w:szCs w:val="20"/>
      <w:u w:val="single"/>
      <w:lang w:eastAsia="es-ES"/>
      <w14:ligatures w14:val="none"/>
    </w:rPr>
  </w:style>
  <w:style w:type="paragraph" w:styleId="Capalera">
    <w:name w:val="header"/>
    <w:aliases w:val="Header Char"/>
    <w:basedOn w:val="Normal"/>
    <w:link w:val="CapaleraCar"/>
    <w:uiPriority w:val="99"/>
    <w:rsid w:val="00D40D08"/>
    <w:pPr>
      <w:tabs>
        <w:tab w:val="center" w:pos="4252"/>
        <w:tab w:val="right" w:pos="8504"/>
      </w:tabs>
    </w:pPr>
  </w:style>
  <w:style w:type="character" w:customStyle="1" w:styleId="CapaleraCar">
    <w:name w:val="Capçalera Car"/>
    <w:aliases w:val="Header Char Car"/>
    <w:basedOn w:val="Lletraperdefectedelpargraf"/>
    <w:link w:val="Capalera"/>
    <w:uiPriority w:val="99"/>
    <w:rsid w:val="00D40D08"/>
    <w:rPr>
      <w:rFonts w:ascii="Arial" w:eastAsia="Times New Roman" w:hAnsi="Arial" w:cs="Times New Roman"/>
      <w:kern w:val="0"/>
      <w:sz w:val="20"/>
      <w:szCs w:val="20"/>
      <w:lang w:eastAsia="ca-ES"/>
      <w14:ligatures w14:val="none"/>
    </w:rPr>
  </w:style>
  <w:style w:type="paragraph" w:styleId="Peu">
    <w:name w:val="footer"/>
    <w:aliases w:val="Pie de página Car1,Pie de página Car Car,Pie de página Car,Footer Char,Peu Car Car Car1,Peu Car Car Car1 Car,Peu Car Car Car1 Car Car,Peu Car Car Car1 Car Car Car,Pie de página Car1 Car1 Car Car Car,Peu Car Car Car Car"/>
    <w:basedOn w:val="Normal"/>
    <w:link w:val="PeuCar1"/>
    <w:uiPriority w:val="99"/>
    <w:rsid w:val="00D40D08"/>
    <w:pPr>
      <w:tabs>
        <w:tab w:val="center" w:pos="4252"/>
        <w:tab w:val="right" w:pos="8504"/>
      </w:tabs>
    </w:pPr>
  </w:style>
  <w:style w:type="character" w:customStyle="1" w:styleId="PeuCar">
    <w:name w:val="Peu Car"/>
    <w:basedOn w:val="Lletraperdefectedelpargraf"/>
    <w:uiPriority w:val="99"/>
    <w:semiHidden/>
    <w:rsid w:val="00D40D08"/>
    <w:rPr>
      <w:rFonts w:ascii="Arial" w:eastAsia="Times New Roman" w:hAnsi="Arial" w:cs="Times New Roman"/>
      <w:kern w:val="0"/>
      <w:sz w:val="20"/>
      <w:szCs w:val="20"/>
      <w:lang w:eastAsia="ca-ES"/>
      <w14:ligatures w14:val="none"/>
    </w:rPr>
  </w:style>
  <w:style w:type="character" w:customStyle="1" w:styleId="PeuCar1">
    <w:name w:val="Peu Car1"/>
    <w:aliases w:val="Peu Car Car,Pie de página Car1 Car,Pie de página Car Car Car,Pie de página Car Car1,Footer Char Car,Peu Car Car Car1 Car1,Peu Car Car Car1 Car Car1,Peu Car Car Car1 Car Car Car1,Peu Car Car Car1 Car Car Car Car,Peu Car Car Car Car Car1"/>
    <w:link w:val="Peu"/>
    <w:uiPriority w:val="99"/>
    <w:rsid w:val="00D40D08"/>
    <w:rPr>
      <w:rFonts w:ascii="Arial" w:eastAsia="Times New Roman" w:hAnsi="Arial" w:cs="Times New Roman"/>
      <w:kern w:val="0"/>
      <w:sz w:val="20"/>
      <w:szCs w:val="20"/>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2</cp:revision>
  <dcterms:created xsi:type="dcterms:W3CDTF">2024-03-27T07:57:00Z</dcterms:created>
  <dcterms:modified xsi:type="dcterms:W3CDTF">2024-03-27T07:57:00Z</dcterms:modified>
</cp:coreProperties>
</file>