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2D78B" w14:textId="49F6E3D3" w:rsidR="007C268F" w:rsidRPr="007C268F" w:rsidRDefault="0002373E" w:rsidP="007C268F">
      <w:pPr>
        <w:pStyle w:val="Ttulo4"/>
        <w:rPr>
          <w:lang w:val="ca-ES"/>
        </w:rPr>
      </w:pPr>
      <w:r>
        <w:rPr>
          <w:lang w:val="ca-ES"/>
        </w:rPr>
        <w:t xml:space="preserve">Annex </w:t>
      </w:r>
      <w:r w:rsidR="00073F2C" w:rsidRPr="007C268F">
        <w:rPr>
          <w:lang w:val="ca-ES"/>
        </w:rPr>
        <w:t>I</w:t>
      </w:r>
      <w:r>
        <w:rPr>
          <w:lang w:val="ca-ES"/>
        </w:rPr>
        <w:t>X</w:t>
      </w:r>
      <w:r w:rsidR="00B50AFD" w:rsidRPr="007C268F">
        <w:rPr>
          <w:lang w:val="ca-ES"/>
        </w:rPr>
        <w:t>. Model de memòria</w:t>
      </w:r>
      <w:r w:rsidR="00073F2C" w:rsidRPr="007C268F">
        <w:rPr>
          <w:lang w:val="ca-ES"/>
        </w:rPr>
        <w:t xml:space="preserve"> econòmica</w:t>
      </w:r>
      <w:bookmarkStart w:id="0" w:name="_GoBack"/>
      <w:bookmarkEnd w:id="0"/>
    </w:p>
    <w:p w14:paraId="3F03BFD2" w14:textId="77777777" w:rsidR="00326291" w:rsidRDefault="00326291" w:rsidP="007C268F"/>
    <w:p w14:paraId="0DE2AA57" w14:textId="77777777" w:rsidR="007C268F" w:rsidRDefault="007C268F" w:rsidP="007C268F">
      <w:r w:rsidRPr="007C268F">
        <w:t>La memòria econòmica es presentarà de forma anual segons el model següent:</w:t>
      </w:r>
    </w:p>
    <w:p w14:paraId="4BAD9748" w14:textId="77777777" w:rsidR="00326291" w:rsidRPr="007C268F" w:rsidRDefault="00326291" w:rsidP="007C268F"/>
    <w:p w14:paraId="206DA441" w14:textId="79C83CDA" w:rsidR="00884BF2" w:rsidRDefault="00884BF2" w:rsidP="00884BF2">
      <w:pPr>
        <w:spacing w:after="0" w:line="240" w:lineRule="auto"/>
        <w:jc w:val="both"/>
        <w:rPr>
          <w:rFonts w:eastAsia="Times New Roman" w:cs="Open Sans"/>
          <w:b/>
          <w:bCs/>
          <w:color w:val="000000"/>
          <w:szCs w:val="22"/>
          <w:lang w:eastAsia="ca-ES"/>
        </w:rPr>
      </w:pPr>
      <w:r>
        <w:rPr>
          <w:rFonts w:eastAsia="Times New Roman" w:cs="Open Sans"/>
          <w:b/>
          <w:bCs/>
          <w:color w:val="000000"/>
          <w:szCs w:val="22"/>
          <w:lang w:eastAsia="ca-ES"/>
        </w:rPr>
        <w:t>DESPESES:</w:t>
      </w:r>
    </w:p>
    <w:p w14:paraId="105CD906" w14:textId="77777777" w:rsidR="00884BF2" w:rsidRDefault="00884BF2" w:rsidP="00884BF2">
      <w:pPr>
        <w:spacing w:after="0" w:line="240" w:lineRule="auto"/>
        <w:jc w:val="both"/>
        <w:rPr>
          <w:rFonts w:eastAsia="Times New Roman" w:cs="Open Sans"/>
          <w:b/>
          <w:bCs/>
          <w:color w:val="000000"/>
          <w:szCs w:val="22"/>
          <w:lang w:eastAsia="ca-ES"/>
        </w:rPr>
      </w:pPr>
    </w:p>
    <w:p w14:paraId="286CA998" w14:textId="74F7DF7F" w:rsidR="00884BF2" w:rsidRDefault="00884BF2" w:rsidP="00884BF2">
      <w:pPr>
        <w:spacing w:after="0" w:line="240" w:lineRule="auto"/>
        <w:jc w:val="both"/>
        <w:rPr>
          <w:rFonts w:eastAsia="Times New Roman" w:cs="Open Sans"/>
          <w:b/>
          <w:bCs/>
          <w:color w:val="000000"/>
          <w:szCs w:val="22"/>
          <w:lang w:eastAsia="ca-ES"/>
        </w:rPr>
      </w:pPr>
      <w:r>
        <w:rPr>
          <w:rFonts w:eastAsia="Times New Roman" w:cs="Open Sans"/>
          <w:b/>
          <w:bCs/>
          <w:color w:val="000000"/>
          <w:szCs w:val="22"/>
          <w:lang w:eastAsia="ca-ES"/>
        </w:rPr>
        <w:t xml:space="preserve">DESPESES DIRECTES </w:t>
      </w:r>
    </w:p>
    <w:p w14:paraId="20FE12B1" w14:textId="77777777" w:rsidR="00884BF2" w:rsidRDefault="00884BF2" w:rsidP="00884BF2">
      <w:pPr>
        <w:jc w:val="both"/>
        <w:rPr>
          <w:rFonts w:eastAsia="Times New Roman" w:cs="Open Sans"/>
          <w:bCs/>
          <w:color w:val="000000"/>
          <w:szCs w:val="22"/>
          <w:lang w:eastAsia="ca-ES"/>
        </w:rPr>
      </w:pPr>
    </w:p>
    <w:p w14:paraId="6BB2E5FC" w14:textId="77777777" w:rsidR="00884BF2" w:rsidRDefault="00884BF2" w:rsidP="00884BF2">
      <w:pPr>
        <w:jc w:val="both"/>
        <w:rPr>
          <w:rFonts w:cs="Open Sans"/>
          <w:szCs w:val="22"/>
        </w:rPr>
      </w:pPr>
      <w:r w:rsidRPr="005E4584">
        <w:rPr>
          <w:rFonts w:eastAsia="Times New Roman" w:cs="Open Sans"/>
          <w:bCs/>
          <w:color w:val="000000"/>
          <w:szCs w:val="22"/>
          <w:lang w:eastAsia="ca-ES"/>
        </w:rPr>
        <w:t xml:space="preserve">DESPESES DE PERSONAL </w:t>
      </w:r>
    </w:p>
    <w:p w14:paraId="492DF679" w14:textId="0D256E96" w:rsidR="00884BF2" w:rsidRDefault="00884BF2" w:rsidP="00884BF2">
      <w:pPr>
        <w:jc w:val="both"/>
        <w:rPr>
          <w:rFonts w:eastAsia="Times New Roman" w:cs="Open Sans"/>
          <w:color w:val="000000"/>
          <w:szCs w:val="22"/>
          <w:lang w:eastAsia="ca-ES"/>
        </w:rPr>
      </w:pPr>
      <w:r>
        <w:rPr>
          <w:rFonts w:eastAsia="Times New Roman" w:cs="Open Sans"/>
          <w:color w:val="000000"/>
          <w:szCs w:val="22"/>
          <w:lang w:eastAsia="ca-ES"/>
        </w:rPr>
        <w:t xml:space="preserve">Despeses de </w:t>
      </w:r>
      <w:r w:rsidR="002C5145">
        <w:rPr>
          <w:rFonts w:eastAsia="Times New Roman" w:cs="Open Sans"/>
          <w:color w:val="000000"/>
          <w:szCs w:val="22"/>
          <w:lang w:eastAsia="ca-ES"/>
        </w:rPr>
        <w:t>Personal</w:t>
      </w:r>
    </w:p>
    <w:p w14:paraId="605DE4F5" w14:textId="3979AE41" w:rsidR="002C5145" w:rsidRDefault="002C5145" w:rsidP="00884BF2">
      <w:pPr>
        <w:jc w:val="both"/>
        <w:rPr>
          <w:rFonts w:eastAsia="Times New Roman" w:cs="Open Sans"/>
          <w:color w:val="000000"/>
          <w:szCs w:val="22"/>
          <w:lang w:eastAsia="ca-ES"/>
        </w:rPr>
      </w:pPr>
      <w:r>
        <w:rPr>
          <w:rFonts w:eastAsia="Times New Roman" w:cs="Open Sans"/>
          <w:color w:val="000000"/>
          <w:szCs w:val="22"/>
          <w:lang w:eastAsia="ca-ES"/>
        </w:rPr>
        <w:tab/>
        <w:t>-Sous i salaris</w:t>
      </w:r>
    </w:p>
    <w:p w14:paraId="388DF841" w14:textId="0D3B681B" w:rsidR="002C5145" w:rsidRDefault="002C5145" w:rsidP="00884BF2">
      <w:pPr>
        <w:jc w:val="both"/>
        <w:rPr>
          <w:rFonts w:cs="Open Sans"/>
          <w:szCs w:val="22"/>
        </w:rPr>
      </w:pPr>
      <w:r>
        <w:rPr>
          <w:rFonts w:eastAsia="Times New Roman" w:cs="Open Sans"/>
          <w:color w:val="000000"/>
          <w:szCs w:val="22"/>
          <w:lang w:eastAsia="ca-ES"/>
        </w:rPr>
        <w:tab/>
        <w:t>-Seguretat social a càrrec de l’empresa</w:t>
      </w:r>
    </w:p>
    <w:p w14:paraId="0355589A" w14:textId="77777777" w:rsidR="00884BF2" w:rsidRDefault="00884BF2" w:rsidP="00884BF2">
      <w:pPr>
        <w:jc w:val="both"/>
        <w:rPr>
          <w:rFonts w:eastAsia="Times New Roman" w:cs="Open Sans"/>
          <w:color w:val="000000"/>
          <w:szCs w:val="22"/>
          <w:lang w:eastAsia="ca-ES"/>
        </w:rPr>
      </w:pPr>
      <w:r w:rsidRPr="00A73331">
        <w:rPr>
          <w:rFonts w:eastAsia="Times New Roman" w:cs="Open Sans"/>
          <w:color w:val="000000"/>
          <w:szCs w:val="22"/>
          <w:lang w:eastAsia="ca-ES"/>
        </w:rPr>
        <w:t>Suplències per vacances</w:t>
      </w:r>
    </w:p>
    <w:p w14:paraId="7C34BAD9" w14:textId="77777777" w:rsidR="00884BF2" w:rsidRDefault="00884BF2" w:rsidP="00884BF2">
      <w:pPr>
        <w:spacing w:after="0" w:line="240" w:lineRule="auto"/>
        <w:jc w:val="both"/>
        <w:rPr>
          <w:rFonts w:eastAsia="Times New Roman" w:cs="Open Sans"/>
          <w:color w:val="000000"/>
          <w:szCs w:val="22"/>
          <w:lang w:eastAsia="ca-ES"/>
        </w:rPr>
      </w:pPr>
      <w:r w:rsidRPr="00A73331">
        <w:rPr>
          <w:rFonts w:eastAsia="Times New Roman" w:cs="Open Sans"/>
          <w:color w:val="000000"/>
          <w:szCs w:val="22"/>
          <w:lang w:eastAsia="ca-ES"/>
        </w:rPr>
        <w:t xml:space="preserve">Provisió per formació i </w:t>
      </w:r>
      <w:r>
        <w:rPr>
          <w:rFonts w:eastAsia="Times New Roman" w:cs="Open Sans"/>
          <w:color w:val="000000"/>
          <w:szCs w:val="22"/>
          <w:lang w:eastAsia="ca-ES"/>
        </w:rPr>
        <w:t>r</w:t>
      </w:r>
      <w:r w:rsidRPr="00A73331">
        <w:rPr>
          <w:rFonts w:eastAsia="Times New Roman" w:cs="Open Sans"/>
          <w:color w:val="000000"/>
          <w:szCs w:val="22"/>
          <w:lang w:eastAsia="ca-ES"/>
        </w:rPr>
        <w:t>iscos Laborals</w:t>
      </w:r>
    </w:p>
    <w:p w14:paraId="0DF10BCD" w14:textId="77777777" w:rsidR="00884BF2" w:rsidRPr="00A73331" w:rsidRDefault="00884BF2" w:rsidP="00884BF2">
      <w:pPr>
        <w:jc w:val="both"/>
        <w:rPr>
          <w:rFonts w:eastAsia="Times New Roman" w:cs="Open Sans"/>
          <w:color w:val="000000"/>
          <w:szCs w:val="22"/>
          <w:lang w:eastAsia="ca-ES"/>
        </w:rPr>
      </w:pPr>
      <w:r>
        <w:rPr>
          <w:rFonts w:eastAsia="Times New Roman" w:cs="Open Sans"/>
          <w:color w:val="000000"/>
          <w:szCs w:val="22"/>
          <w:lang w:eastAsia="ca-ES"/>
        </w:rPr>
        <w:t>Contingències relacionades amb l’àmbit laboral</w:t>
      </w:r>
    </w:p>
    <w:p w14:paraId="36107F29" w14:textId="77777777" w:rsidR="00884BF2" w:rsidRDefault="00884BF2" w:rsidP="00884BF2">
      <w:pPr>
        <w:spacing w:after="0" w:line="240" w:lineRule="auto"/>
        <w:jc w:val="both"/>
        <w:rPr>
          <w:rFonts w:eastAsia="Times New Roman" w:cs="Open Sans"/>
          <w:bCs/>
          <w:color w:val="000000"/>
          <w:szCs w:val="22"/>
          <w:lang w:eastAsia="ca-ES"/>
        </w:rPr>
      </w:pPr>
    </w:p>
    <w:p w14:paraId="735E7057" w14:textId="77777777" w:rsidR="00884BF2" w:rsidRPr="00A73331" w:rsidRDefault="00884BF2" w:rsidP="00884BF2">
      <w:pPr>
        <w:spacing w:after="0" w:line="240" w:lineRule="auto"/>
        <w:jc w:val="both"/>
        <w:rPr>
          <w:rFonts w:eastAsia="Times New Roman" w:cs="Open Sans"/>
          <w:color w:val="000000"/>
          <w:szCs w:val="22"/>
          <w:lang w:eastAsia="ca-ES"/>
        </w:rPr>
      </w:pPr>
      <w:r w:rsidRPr="005E4584">
        <w:rPr>
          <w:rFonts w:eastAsia="Times New Roman" w:cs="Open Sans"/>
          <w:bCs/>
          <w:color w:val="000000"/>
          <w:szCs w:val="22"/>
          <w:lang w:eastAsia="ca-ES"/>
        </w:rPr>
        <w:t>TOTAL DESPESES DE PERSONAL</w:t>
      </w:r>
    </w:p>
    <w:p w14:paraId="0908B4A4" w14:textId="77777777" w:rsidR="00884BF2" w:rsidRPr="005E4584" w:rsidRDefault="00884BF2" w:rsidP="00884BF2">
      <w:pPr>
        <w:spacing w:after="0" w:line="240" w:lineRule="auto"/>
        <w:jc w:val="both"/>
        <w:rPr>
          <w:rFonts w:eastAsia="Times New Roman" w:cs="Open Sans"/>
          <w:bCs/>
          <w:color w:val="000000"/>
          <w:szCs w:val="22"/>
          <w:lang w:eastAsia="ca-ES"/>
        </w:rPr>
      </w:pPr>
      <w:r w:rsidRPr="00A73331">
        <w:rPr>
          <w:rFonts w:eastAsia="Times New Roman" w:cs="Open Sans"/>
          <w:color w:val="000000"/>
          <w:szCs w:val="22"/>
          <w:lang w:eastAsia="ca-ES"/>
        </w:rPr>
        <w:t> </w:t>
      </w:r>
    </w:p>
    <w:p w14:paraId="2E06B4F2" w14:textId="77777777" w:rsidR="00884BF2" w:rsidRPr="00A73331" w:rsidRDefault="00884BF2" w:rsidP="00884BF2">
      <w:pPr>
        <w:spacing w:after="0" w:line="240" w:lineRule="auto"/>
        <w:jc w:val="both"/>
        <w:rPr>
          <w:rFonts w:eastAsia="Times New Roman" w:cs="Open Sans"/>
          <w:color w:val="000000"/>
          <w:szCs w:val="22"/>
          <w:lang w:eastAsia="ca-ES"/>
        </w:rPr>
      </w:pPr>
      <w:r w:rsidRPr="005E4584">
        <w:rPr>
          <w:rFonts w:eastAsia="Times New Roman" w:cs="Open Sans"/>
          <w:bCs/>
          <w:color w:val="000000"/>
          <w:szCs w:val="22"/>
          <w:lang w:eastAsia="ca-ES"/>
        </w:rPr>
        <w:t xml:space="preserve">DESPESES FUNCIONAMENT </w:t>
      </w:r>
    </w:p>
    <w:p w14:paraId="525878B0" w14:textId="77777777" w:rsidR="00884BF2" w:rsidRDefault="00884BF2" w:rsidP="00884BF2">
      <w:pPr>
        <w:spacing w:after="0" w:line="240" w:lineRule="auto"/>
        <w:jc w:val="both"/>
        <w:rPr>
          <w:rFonts w:eastAsia="Times New Roman" w:cs="Open Sans"/>
          <w:color w:val="000000"/>
          <w:szCs w:val="22"/>
          <w:lang w:eastAsia="ca-ES"/>
        </w:rPr>
      </w:pPr>
      <w:r w:rsidRPr="00A73331">
        <w:rPr>
          <w:rFonts w:eastAsia="Times New Roman" w:cs="Open Sans"/>
          <w:color w:val="000000"/>
          <w:szCs w:val="22"/>
          <w:lang w:eastAsia="ca-ES"/>
        </w:rPr>
        <w:t xml:space="preserve">Material d'oficina i informàtica no inventariable </w:t>
      </w:r>
    </w:p>
    <w:p w14:paraId="271ACA6F" w14:textId="77777777" w:rsidR="00884BF2" w:rsidRPr="005E4584" w:rsidRDefault="00884BF2" w:rsidP="00884BF2">
      <w:pPr>
        <w:spacing w:after="0" w:line="240" w:lineRule="auto"/>
        <w:jc w:val="both"/>
        <w:rPr>
          <w:rFonts w:eastAsia="Times New Roman" w:cs="Open Sans"/>
          <w:bCs/>
          <w:color w:val="000000"/>
          <w:szCs w:val="22"/>
          <w:lang w:eastAsia="ca-ES"/>
        </w:rPr>
      </w:pPr>
      <w:r>
        <w:rPr>
          <w:rFonts w:eastAsia="Times New Roman" w:cs="Open Sans"/>
          <w:color w:val="000000"/>
          <w:szCs w:val="22"/>
          <w:lang w:eastAsia="ca-ES"/>
        </w:rPr>
        <w:t>Despeses de manteniment i neteja</w:t>
      </w:r>
    </w:p>
    <w:p w14:paraId="49D4DDA3" w14:textId="77777777" w:rsidR="00884BF2" w:rsidRPr="00A73331" w:rsidRDefault="00884BF2" w:rsidP="00884BF2">
      <w:pPr>
        <w:spacing w:after="0" w:line="240" w:lineRule="auto"/>
        <w:jc w:val="both"/>
        <w:rPr>
          <w:rFonts w:eastAsia="Times New Roman" w:cs="Open Sans"/>
          <w:color w:val="000000"/>
          <w:szCs w:val="22"/>
          <w:lang w:eastAsia="ca-ES"/>
        </w:rPr>
      </w:pPr>
      <w:r>
        <w:rPr>
          <w:rFonts w:eastAsia="Times New Roman" w:cs="Open Sans"/>
          <w:color w:val="000000"/>
          <w:szCs w:val="22"/>
          <w:lang w:eastAsia="ca-ES"/>
        </w:rPr>
        <w:t>Subministraments (telèfon, aigua, llum)</w:t>
      </w:r>
    </w:p>
    <w:p w14:paraId="0647A3D7" w14:textId="77777777" w:rsidR="00884BF2" w:rsidRDefault="00884BF2" w:rsidP="00884BF2">
      <w:pPr>
        <w:spacing w:after="0" w:line="240" w:lineRule="auto"/>
        <w:jc w:val="both"/>
        <w:rPr>
          <w:rFonts w:eastAsia="Times New Roman" w:cs="Open Sans"/>
          <w:color w:val="000000"/>
          <w:szCs w:val="22"/>
          <w:lang w:eastAsia="ca-ES"/>
        </w:rPr>
      </w:pPr>
      <w:r w:rsidRPr="00A73331">
        <w:rPr>
          <w:rFonts w:eastAsia="Times New Roman" w:cs="Open Sans"/>
          <w:color w:val="000000"/>
          <w:szCs w:val="22"/>
          <w:lang w:eastAsia="ca-ES"/>
        </w:rPr>
        <w:t xml:space="preserve">Productes farmacèutics </w:t>
      </w:r>
    </w:p>
    <w:p w14:paraId="0565189F" w14:textId="77777777" w:rsidR="00884BF2" w:rsidRPr="00A73331" w:rsidRDefault="00884BF2" w:rsidP="00884BF2">
      <w:pPr>
        <w:spacing w:after="0" w:line="240" w:lineRule="auto"/>
        <w:jc w:val="both"/>
        <w:rPr>
          <w:rFonts w:eastAsia="Times New Roman" w:cs="Open Sans"/>
          <w:color w:val="000000"/>
          <w:szCs w:val="22"/>
          <w:lang w:eastAsia="ca-ES"/>
        </w:rPr>
      </w:pPr>
      <w:r>
        <w:rPr>
          <w:rFonts w:eastAsia="Times New Roman" w:cs="Open Sans"/>
          <w:color w:val="000000"/>
          <w:szCs w:val="22"/>
          <w:lang w:eastAsia="ca-ES"/>
        </w:rPr>
        <w:t>Despeses activitats</w:t>
      </w:r>
    </w:p>
    <w:p w14:paraId="126E3101" w14:textId="77777777" w:rsidR="00884BF2" w:rsidRDefault="00884BF2" w:rsidP="00884BF2">
      <w:pPr>
        <w:spacing w:after="0" w:line="240" w:lineRule="auto"/>
        <w:jc w:val="both"/>
        <w:rPr>
          <w:rFonts w:eastAsia="Times New Roman" w:cs="Open Sans"/>
          <w:color w:val="000000"/>
          <w:szCs w:val="22"/>
          <w:lang w:eastAsia="ca-ES"/>
        </w:rPr>
      </w:pPr>
      <w:r>
        <w:rPr>
          <w:rFonts w:eastAsia="Times New Roman" w:cs="Open Sans"/>
          <w:color w:val="000000"/>
          <w:szCs w:val="22"/>
          <w:lang w:eastAsia="ca-ES"/>
        </w:rPr>
        <w:t>Lloguer local</w:t>
      </w:r>
    </w:p>
    <w:p w14:paraId="285AB168" w14:textId="77777777" w:rsidR="00884BF2" w:rsidRDefault="00884BF2" w:rsidP="00884BF2">
      <w:pPr>
        <w:spacing w:after="0" w:line="240" w:lineRule="auto"/>
        <w:jc w:val="both"/>
        <w:rPr>
          <w:rFonts w:eastAsia="Times New Roman" w:cs="Open Sans"/>
          <w:color w:val="000000"/>
          <w:szCs w:val="22"/>
          <w:lang w:eastAsia="ca-ES"/>
        </w:rPr>
      </w:pPr>
      <w:r w:rsidRPr="005E4584">
        <w:rPr>
          <w:rFonts w:eastAsia="Times New Roman" w:cs="Open Sans"/>
          <w:bCs/>
          <w:color w:val="000000"/>
          <w:szCs w:val="22"/>
          <w:lang w:eastAsia="ca-ES"/>
        </w:rPr>
        <w:t>TOTAL DESPESES FUNCIONAMENT</w:t>
      </w:r>
    </w:p>
    <w:p w14:paraId="3A54A58B" w14:textId="77777777" w:rsidR="00884BF2" w:rsidRPr="005E4584" w:rsidRDefault="00884BF2" w:rsidP="00884BF2">
      <w:pPr>
        <w:spacing w:after="0" w:line="240" w:lineRule="auto"/>
        <w:jc w:val="both"/>
        <w:rPr>
          <w:rFonts w:eastAsia="Times New Roman" w:cs="Open Sans"/>
          <w:bCs/>
          <w:color w:val="000000"/>
          <w:szCs w:val="22"/>
          <w:lang w:eastAsia="ca-ES"/>
        </w:rPr>
      </w:pPr>
      <w:r w:rsidRPr="00A73331">
        <w:rPr>
          <w:rFonts w:eastAsia="Times New Roman" w:cs="Open Sans"/>
          <w:color w:val="000000"/>
          <w:szCs w:val="22"/>
          <w:lang w:eastAsia="ca-ES"/>
        </w:rPr>
        <w:t> </w:t>
      </w:r>
    </w:p>
    <w:p w14:paraId="5C5F9944" w14:textId="77777777" w:rsidR="00884BF2" w:rsidRDefault="00884BF2" w:rsidP="00884BF2">
      <w:pPr>
        <w:spacing w:after="0" w:line="240" w:lineRule="auto"/>
        <w:jc w:val="both"/>
        <w:rPr>
          <w:rFonts w:eastAsia="Times New Roman" w:cs="Open Sans"/>
          <w:b/>
          <w:bCs/>
          <w:color w:val="000000"/>
          <w:szCs w:val="22"/>
          <w:lang w:eastAsia="ca-ES"/>
        </w:rPr>
      </w:pPr>
      <w:r>
        <w:rPr>
          <w:rFonts w:eastAsia="Times New Roman" w:cs="Open Sans"/>
          <w:b/>
          <w:bCs/>
          <w:color w:val="000000"/>
          <w:szCs w:val="22"/>
          <w:lang w:eastAsia="ca-ES"/>
        </w:rPr>
        <w:t>DESPESES INDIRECTES</w:t>
      </w:r>
    </w:p>
    <w:p w14:paraId="7C21F0FF" w14:textId="77777777" w:rsidR="00CC49FF" w:rsidRDefault="00CC49FF" w:rsidP="00884BF2">
      <w:pPr>
        <w:jc w:val="both"/>
        <w:rPr>
          <w:rFonts w:eastAsia="Times New Roman" w:cs="Open Sans"/>
          <w:b/>
          <w:bCs/>
          <w:color w:val="000000"/>
          <w:szCs w:val="22"/>
          <w:lang w:eastAsia="ca-ES"/>
        </w:rPr>
      </w:pPr>
    </w:p>
    <w:p w14:paraId="6AAE891E" w14:textId="11CB9D2C" w:rsidR="00884BF2" w:rsidRDefault="006851B6" w:rsidP="00884BF2">
      <w:pPr>
        <w:jc w:val="both"/>
        <w:rPr>
          <w:rFonts w:eastAsia="Times New Roman" w:cs="Open Sans"/>
          <w:b/>
          <w:bCs/>
          <w:color w:val="000000"/>
          <w:szCs w:val="22"/>
          <w:lang w:eastAsia="ca-ES"/>
        </w:rPr>
      </w:pPr>
      <w:r w:rsidRPr="00884BF2">
        <w:rPr>
          <w:rFonts w:eastAsia="Times New Roman" w:cs="Open Sans"/>
          <w:b/>
          <w:bCs/>
          <w:color w:val="000000"/>
          <w:szCs w:val="22"/>
          <w:lang w:eastAsia="ca-ES"/>
        </w:rPr>
        <w:t>BENEFICI EMPRESARIAL</w:t>
      </w:r>
    </w:p>
    <w:p w14:paraId="4B5959EE" w14:textId="77777777" w:rsidR="006851B6" w:rsidRDefault="006851B6" w:rsidP="00884BF2">
      <w:pPr>
        <w:jc w:val="both"/>
        <w:rPr>
          <w:rFonts w:eastAsia="Times New Roman" w:cs="Open Sans"/>
          <w:b/>
          <w:bCs/>
          <w:color w:val="000000"/>
          <w:szCs w:val="22"/>
          <w:lang w:eastAsia="ca-ES"/>
        </w:rPr>
      </w:pPr>
    </w:p>
    <w:p w14:paraId="6CD68C0D" w14:textId="5A87A263" w:rsidR="00073F2C" w:rsidRDefault="00884BF2" w:rsidP="00884BF2">
      <w:pPr>
        <w:jc w:val="both"/>
        <w:rPr>
          <w:rFonts w:eastAsia="Times New Roman" w:cs="Open Sans"/>
          <w:b/>
          <w:bCs/>
          <w:color w:val="000000"/>
          <w:szCs w:val="22"/>
          <w:lang w:eastAsia="ca-ES"/>
        </w:rPr>
      </w:pPr>
      <w:r w:rsidRPr="007C268F">
        <w:rPr>
          <w:rFonts w:eastAsia="Times New Roman" w:cs="Open Sans"/>
          <w:b/>
          <w:bCs/>
          <w:color w:val="000000"/>
          <w:szCs w:val="22"/>
          <w:lang w:eastAsia="ca-ES"/>
        </w:rPr>
        <w:t>TOTAL DESPESES</w:t>
      </w:r>
      <w:r w:rsidRPr="00A73331">
        <w:rPr>
          <w:rFonts w:eastAsia="Times New Roman" w:cs="Open Sans"/>
          <w:b/>
          <w:bCs/>
          <w:color w:val="000000"/>
          <w:szCs w:val="22"/>
          <w:lang w:eastAsia="ca-ES"/>
        </w:rPr>
        <w:t xml:space="preserve"> ANUAL  </w:t>
      </w:r>
    </w:p>
    <w:p w14:paraId="44CF37E3" w14:textId="77777777" w:rsidR="00884BF2" w:rsidRDefault="00884BF2" w:rsidP="00884BF2">
      <w:pPr>
        <w:jc w:val="both"/>
        <w:rPr>
          <w:rFonts w:eastAsia="Times New Roman" w:cs="Open Sans"/>
          <w:b/>
          <w:bCs/>
          <w:color w:val="000000"/>
          <w:szCs w:val="22"/>
          <w:lang w:eastAsia="ca-ES"/>
        </w:rPr>
      </w:pPr>
    </w:p>
    <w:p w14:paraId="0E9AEB57" w14:textId="77777777" w:rsidR="005E4584" w:rsidRDefault="005E4584" w:rsidP="00326291">
      <w:pPr>
        <w:jc w:val="both"/>
        <w:rPr>
          <w:rFonts w:cs="Open Sans"/>
          <w:szCs w:val="22"/>
        </w:rPr>
      </w:pPr>
    </w:p>
    <w:p w14:paraId="6843237F" w14:textId="77777777" w:rsidR="005E4584" w:rsidRDefault="005E4584" w:rsidP="00326291">
      <w:pPr>
        <w:jc w:val="both"/>
        <w:rPr>
          <w:rFonts w:cs="Open Sans"/>
          <w:szCs w:val="22"/>
        </w:rPr>
      </w:pPr>
    </w:p>
    <w:p w14:paraId="72B5B67F" w14:textId="77777777" w:rsidR="005E4584" w:rsidRDefault="005E4584" w:rsidP="00326291">
      <w:pPr>
        <w:jc w:val="both"/>
        <w:rPr>
          <w:rFonts w:cs="Open Sans"/>
          <w:szCs w:val="22"/>
        </w:rPr>
      </w:pPr>
    </w:p>
    <w:p w14:paraId="40270D8A" w14:textId="77777777" w:rsidR="005E4584" w:rsidRPr="007C268F" w:rsidRDefault="005E4584" w:rsidP="00326291">
      <w:pPr>
        <w:jc w:val="both"/>
        <w:rPr>
          <w:rFonts w:cs="Open Sans"/>
          <w:szCs w:val="22"/>
        </w:rPr>
      </w:pPr>
    </w:p>
    <w:sectPr w:rsidR="005E4584" w:rsidRPr="007C268F" w:rsidSect="00326291">
      <w:headerReference w:type="default" r:id="rId8"/>
      <w:footerReference w:type="default" r:id="rId9"/>
      <w:pgSz w:w="11900" w:h="16840" w:code="9"/>
      <w:pgMar w:top="2268" w:right="1418" w:bottom="1276" w:left="1418" w:header="283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2F035" w16cex:dateUtc="2021-01-20T17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12F9341" w16cid:durableId="23B2F03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4C3CB" w14:textId="77777777" w:rsidR="00B50AFD" w:rsidRDefault="00B50AFD" w:rsidP="00100353">
      <w:r>
        <w:separator/>
      </w:r>
    </w:p>
  </w:endnote>
  <w:endnote w:type="continuationSeparator" w:id="0">
    <w:p w14:paraId="25E7F03D" w14:textId="77777777" w:rsidR="00B50AFD" w:rsidRDefault="00B50AFD" w:rsidP="0010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  <w:rFonts w:ascii="Open Sans SemiBold" w:hAnsi="Open Sans SemiBold" w:cs="Open Sans SemiBold"/>
        <w:b/>
        <w:color w:val="3F6368"/>
        <w:sz w:val="18"/>
        <w:szCs w:val="18"/>
      </w:rPr>
      <w:id w:val="-175326699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B43613B" w14:textId="77777777" w:rsidR="00C318FE" w:rsidRPr="00893BA0" w:rsidRDefault="00C318FE" w:rsidP="00183D4C">
        <w:pPr>
          <w:pStyle w:val="Piedepgina"/>
          <w:framePr w:wrap="none" w:vAnchor="text" w:hAnchor="page" w:x="10980" w:y="-266"/>
          <w:rPr>
            <w:rStyle w:val="Nmerodepgina"/>
            <w:rFonts w:ascii="Open Sans SemiBold" w:hAnsi="Open Sans SemiBold" w:cs="Open Sans SemiBold"/>
            <w:b/>
            <w:color w:val="3F6368"/>
            <w:sz w:val="18"/>
            <w:szCs w:val="18"/>
          </w:rPr>
        </w:pPr>
        <w:r w:rsidRPr="00893BA0">
          <w:rPr>
            <w:rStyle w:val="Nmerodepgina"/>
            <w:rFonts w:ascii="Open Sans SemiBold" w:hAnsi="Open Sans SemiBold" w:cs="Open Sans SemiBold"/>
            <w:b/>
            <w:color w:val="3F6368"/>
            <w:sz w:val="18"/>
            <w:szCs w:val="18"/>
          </w:rPr>
          <w:fldChar w:fldCharType="begin"/>
        </w:r>
        <w:r w:rsidRPr="00893BA0">
          <w:rPr>
            <w:rStyle w:val="Nmerodepgina"/>
            <w:rFonts w:ascii="Open Sans SemiBold" w:hAnsi="Open Sans SemiBold" w:cs="Open Sans SemiBold"/>
            <w:b/>
            <w:color w:val="3F6368"/>
            <w:sz w:val="18"/>
            <w:szCs w:val="18"/>
          </w:rPr>
          <w:instrText xml:space="preserve"> PAGE </w:instrText>
        </w:r>
        <w:r w:rsidRPr="00893BA0">
          <w:rPr>
            <w:rStyle w:val="Nmerodepgina"/>
            <w:rFonts w:ascii="Open Sans SemiBold" w:hAnsi="Open Sans SemiBold" w:cs="Open Sans SemiBold"/>
            <w:b/>
            <w:color w:val="3F6368"/>
            <w:sz w:val="18"/>
            <w:szCs w:val="18"/>
          </w:rPr>
          <w:fldChar w:fldCharType="separate"/>
        </w:r>
        <w:r w:rsidR="00972FCC">
          <w:rPr>
            <w:rStyle w:val="Nmerodepgina"/>
            <w:rFonts w:ascii="Open Sans SemiBold" w:hAnsi="Open Sans SemiBold" w:cs="Open Sans SemiBold"/>
            <w:b/>
            <w:noProof/>
            <w:color w:val="3F6368"/>
            <w:sz w:val="18"/>
            <w:szCs w:val="18"/>
          </w:rPr>
          <w:t>1</w:t>
        </w:r>
        <w:r w:rsidRPr="00893BA0">
          <w:rPr>
            <w:rStyle w:val="Nmerodepgina"/>
            <w:rFonts w:ascii="Open Sans SemiBold" w:hAnsi="Open Sans SemiBold" w:cs="Open Sans SemiBold"/>
            <w:b/>
            <w:color w:val="3F6368"/>
            <w:sz w:val="18"/>
            <w:szCs w:val="18"/>
          </w:rPr>
          <w:fldChar w:fldCharType="end"/>
        </w:r>
      </w:p>
    </w:sdtContent>
  </w:sdt>
  <w:p w14:paraId="32F5D1BA" w14:textId="77777777" w:rsidR="00C318FE" w:rsidRPr="00DE5DEE" w:rsidRDefault="00391561" w:rsidP="00185F72">
    <w:pPr>
      <w:pStyle w:val="Piedepgina"/>
      <w:ind w:right="360"/>
      <w:rPr>
        <w:rFonts w:cs="Open Sans"/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78720" behindDoc="0" locked="0" layoutInCell="1" allowOverlap="1" wp14:anchorId="4A329C20" wp14:editId="129C47A7">
          <wp:simplePos x="0" y="0"/>
          <wp:positionH relativeFrom="column">
            <wp:posOffset>3308350</wp:posOffset>
          </wp:positionH>
          <wp:positionV relativeFrom="paragraph">
            <wp:posOffset>-167005</wp:posOffset>
          </wp:positionV>
          <wp:extent cx="628015" cy="185420"/>
          <wp:effectExtent l="0" t="0" r="635" b="508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con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015" cy="185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07584D9" wp14:editId="07762EA2">
              <wp:simplePos x="0" y="0"/>
              <wp:positionH relativeFrom="column">
                <wp:posOffset>-127000</wp:posOffset>
              </wp:positionH>
              <wp:positionV relativeFrom="paragraph">
                <wp:posOffset>-203835</wp:posOffset>
              </wp:positionV>
              <wp:extent cx="3852545" cy="340360"/>
              <wp:effectExtent l="0" t="0" r="0" b="2540"/>
              <wp:wrapNone/>
              <wp:docPr id="52" name="Cuadro de texto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2545" cy="340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74876D" w14:textId="77777777" w:rsidR="00C318FE" w:rsidRPr="00185F72" w:rsidRDefault="00C318FE" w:rsidP="00185F72">
                          <w:pPr>
                            <w:pStyle w:val="Piedepgina"/>
                            <w:ind w:right="360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185F72">
                            <w:rPr>
                              <w:rFonts w:cs="Open Sans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Plaça Lesseps, 1 </w:t>
                          </w:r>
                          <w:r w:rsidRPr="00D01FD7">
                            <w:rPr>
                              <w:rFonts w:cs="Open Sans"/>
                              <w:color w:val="3F6368"/>
                              <w:sz w:val="16"/>
                              <w:szCs w:val="16"/>
                            </w:rPr>
                            <w:t>·</w:t>
                          </w:r>
                          <w:r w:rsidRPr="00185F72">
                            <w:rPr>
                              <w:rFonts w:cs="Open Sans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08023 Barcelona </w:t>
                          </w:r>
                          <w:r w:rsidRPr="00D01FD7">
                            <w:rPr>
                              <w:rFonts w:cs="Open Sans"/>
                              <w:color w:val="3F6368"/>
                              <w:sz w:val="16"/>
                              <w:szCs w:val="16"/>
                            </w:rPr>
                            <w:t>·</w:t>
                          </w:r>
                          <w:r w:rsidRPr="00185F72">
                            <w:rPr>
                              <w:rFonts w:cs="Open Sans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Tel. 93 238 45 45 </w:t>
                          </w:r>
                          <w:r w:rsidRPr="00D01FD7">
                            <w:rPr>
                              <w:rFonts w:cs="Open Sans"/>
                              <w:color w:val="3F6368"/>
                              <w:sz w:val="16"/>
                              <w:szCs w:val="16"/>
                            </w:rPr>
                            <w:t>·</w:t>
                          </w:r>
                          <w:r>
                            <w:rPr>
                              <w:rFonts w:cs="Open Sans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www.aspb.cat </w:t>
                          </w:r>
                          <w:r w:rsidRPr="00D01FD7">
                            <w:rPr>
                              <w:rFonts w:cs="Open Sans"/>
                              <w:color w:val="3F6368"/>
                              <w:sz w:val="16"/>
                              <w:szCs w:val="16"/>
                            </w:rPr>
                            <w:t>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1482D110" id="_x0000_t202" coordsize="21600,21600" o:spt="202" path="m,l,21600r21600,l21600,xe">
              <v:stroke joinstyle="miter"/>
              <v:path gradientshapeok="t" o:connecttype="rect"/>
            </v:shapetype>
            <v:shape id="Cuadro de texto 52" o:spid="_x0000_s1026" type="#_x0000_t202" style="position:absolute;margin-left:-10pt;margin-top:-16.05pt;width:303.35pt;height:2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" filled="f" stroked="f" strokeweight=".5pt">
              <v:textbox>
                <w:txbxContent>
                  <w:p w:rsidR="00C318FE" w:rsidRPr="00185F72" w:rsidRDefault="00C318FE" w:rsidP="00185F72">
                    <w:pPr>
                      <w:pStyle w:val="Piedepgina"/>
                      <w:ind w:right="360"/>
                      <w:rPr>
                        <w:rFonts w:cs="Open Sans"/>
                        <w:sz w:val="16"/>
                        <w:szCs w:val="16"/>
                      </w:rPr>
                    </w:pPr>
                    <w:r w:rsidRPr="00185F72">
                      <w:rPr>
                        <w:rFonts w:cs="Open Sans"/>
                        <w:color w:val="7F7F7F" w:themeColor="text1" w:themeTint="80"/>
                        <w:sz w:val="16"/>
                        <w:szCs w:val="16"/>
                      </w:rPr>
                      <w:t xml:space="preserve">Plaça Lesseps, 1 </w:t>
                    </w:r>
                    <w:r w:rsidRPr="00D01FD7">
                      <w:rPr>
                        <w:rFonts w:cs="Open Sans"/>
                        <w:color w:val="3F6368"/>
                        <w:sz w:val="16"/>
                        <w:szCs w:val="16"/>
                      </w:rPr>
                      <w:t>·</w:t>
                    </w:r>
                    <w:r w:rsidRPr="00185F72">
                      <w:rPr>
                        <w:rFonts w:cs="Open Sans"/>
                        <w:color w:val="7F7F7F" w:themeColor="text1" w:themeTint="80"/>
                        <w:sz w:val="16"/>
                        <w:szCs w:val="16"/>
                      </w:rPr>
                      <w:t xml:space="preserve"> 08023 Barcelona </w:t>
                    </w:r>
                    <w:r w:rsidRPr="00D01FD7">
                      <w:rPr>
                        <w:rFonts w:cs="Open Sans"/>
                        <w:color w:val="3F6368"/>
                        <w:sz w:val="16"/>
                        <w:szCs w:val="16"/>
                      </w:rPr>
                      <w:t>·</w:t>
                    </w:r>
                    <w:r w:rsidRPr="00185F72">
                      <w:rPr>
                        <w:rFonts w:cs="Open Sans"/>
                        <w:color w:val="7F7F7F" w:themeColor="text1" w:themeTint="80"/>
                        <w:sz w:val="16"/>
                        <w:szCs w:val="16"/>
                      </w:rPr>
                      <w:t xml:space="preserve"> Tel. 93 238 45 45 </w:t>
                    </w:r>
                    <w:r w:rsidRPr="00D01FD7">
                      <w:rPr>
                        <w:rFonts w:cs="Open Sans"/>
                        <w:color w:val="3F6368"/>
                        <w:sz w:val="16"/>
                        <w:szCs w:val="16"/>
                      </w:rPr>
                      <w:t>·</w:t>
                    </w:r>
                    <w:r>
                      <w:rPr>
                        <w:rFonts w:cs="Open Sans"/>
                        <w:color w:val="7F7F7F" w:themeColor="text1" w:themeTint="80"/>
                        <w:sz w:val="16"/>
                        <w:szCs w:val="16"/>
                      </w:rPr>
                      <w:t xml:space="preserve"> www.aspb.cat </w:t>
                    </w:r>
                    <w:r w:rsidRPr="00D01FD7">
                      <w:rPr>
                        <w:rFonts w:cs="Open Sans"/>
                        <w:color w:val="3F6368"/>
                        <w:sz w:val="16"/>
                        <w:szCs w:val="16"/>
                      </w:rPr>
                      <w:t>·</w:t>
                    </w:r>
                  </w:p>
                </w:txbxContent>
              </v:textbox>
            </v:shape>
          </w:pict>
        </mc:Fallback>
      </mc:AlternateContent>
    </w:r>
    <w:r w:rsidR="009A1A4C">
      <w:rPr>
        <w:noProof/>
        <w:lang w:val="es-ES" w:eastAsia="es-ES"/>
      </w:rPr>
      <w:drawing>
        <wp:anchor distT="0" distB="0" distL="114300" distR="114300" simplePos="0" relativeHeight="251677696" behindDoc="1" locked="0" layoutInCell="1" allowOverlap="1" wp14:anchorId="5BE7C05C" wp14:editId="64CB7C83">
          <wp:simplePos x="0" y="0"/>
          <wp:positionH relativeFrom="column">
            <wp:posOffset>-288290</wp:posOffset>
          </wp:positionH>
          <wp:positionV relativeFrom="paragraph">
            <wp:posOffset>-288290</wp:posOffset>
          </wp:positionV>
          <wp:extent cx="6433200" cy="615600"/>
          <wp:effectExtent l="0" t="0" r="571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PB-logo_hojacarta_02-vertical-pi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32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7B9661" w14:textId="77777777" w:rsidR="00C318FE" w:rsidRPr="00DE5DEE" w:rsidRDefault="00C318FE" w:rsidP="002C2AA4">
    <w:pPr>
      <w:pStyle w:val="Piedepgina"/>
      <w:ind w:right="360"/>
      <w:rPr>
        <w:rFonts w:cs="Open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03F47" w14:textId="77777777" w:rsidR="00B50AFD" w:rsidRDefault="00B50AFD" w:rsidP="00100353">
      <w:r>
        <w:separator/>
      </w:r>
    </w:p>
  </w:footnote>
  <w:footnote w:type="continuationSeparator" w:id="0">
    <w:p w14:paraId="0E7BF023" w14:textId="77777777" w:rsidR="00B50AFD" w:rsidRDefault="00B50AFD" w:rsidP="00100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E8051" w14:textId="77777777" w:rsidR="00B6412E" w:rsidRPr="00CA1CA6" w:rsidRDefault="00015F66" w:rsidP="00EB0DA1">
    <w:pPr>
      <w:pStyle w:val="TitolquestionariA4V"/>
      <w:spacing w:before="240" w:line="240" w:lineRule="auto"/>
      <w:ind w:left="6406"/>
      <w:rPr>
        <w:rFonts w:ascii="Open Sans" w:hAnsi="Open Sans" w:cs="Open Sans"/>
        <w:color w:val="018EA5"/>
        <w:szCs w:val="22"/>
      </w:rPr>
    </w:pPr>
    <w:r>
      <w:rPr>
        <w:noProof/>
        <w:lang w:val="es-ES" w:eastAsia="es-ES"/>
      </w:rPr>
      <w:drawing>
        <wp:anchor distT="0" distB="0" distL="114300" distR="114300" simplePos="0" relativeHeight="251676672" behindDoc="1" locked="0" layoutInCell="1" allowOverlap="1" wp14:anchorId="4C597855" wp14:editId="1F6A4054">
          <wp:simplePos x="0" y="0"/>
          <wp:positionH relativeFrom="column">
            <wp:posOffset>-288290</wp:posOffset>
          </wp:positionH>
          <wp:positionV relativeFrom="paragraph">
            <wp:posOffset>288290</wp:posOffset>
          </wp:positionV>
          <wp:extent cx="6346800" cy="608400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PB-logo_hojacarta_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68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2D7EC3" w14:textId="77777777" w:rsidR="00B6412E" w:rsidRDefault="00B6412E" w:rsidP="001F566C">
    <w:pPr>
      <w:pStyle w:val="Firmacrrec"/>
      <w:tabs>
        <w:tab w:val="left" w:pos="940"/>
        <w:tab w:val="left" w:pos="3945"/>
      </w:tabs>
    </w:pPr>
    <w:r>
      <w:tab/>
    </w:r>
    <w:r w:rsidR="001F566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65426"/>
    <w:multiLevelType w:val="hybridMultilevel"/>
    <w:tmpl w:val="3CAC24F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D3367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9064D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FD"/>
    <w:rsid w:val="00002C74"/>
    <w:rsid w:val="000062DA"/>
    <w:rsid w:val="00015F66"/>
    <w:rsid w:val="0002373E"/>
    <w:rsid w:val="0003705D"/>
    <w:rsid w:val="00073F2C"/>
    <w:rsid w:val="0009476B"/>
    <w:rsid w:val="000B33BE"/>
    <w:rsid w:val="000D38FE"/>
    <w:rsid w:val="00100353"/>
    <w:rsid w:val="00142D57"/>
    <w:rsid w:val="001452E3"/>
    <w:rsid w:val="001556EF"/>
    <w:rsid w:val="00162813"/>
    <w:rsid w:val="001824F4"/>
    <w:rsid w:val="00183D4C"/>
    <w:rsid w:val="00185F72"/>
    <w:rsid w:val="00190E9B"/>
    <w:rsid w:val="0019590F"/>
    <w:rsid w:val="001A68F9"/>
    <w:rsid w:val="001C31DB"/>
    <w:rsid w:val="001D1198"/>
    <w:rsid w:val="001F566C"/>
    <w:rsid w:val="002203EC"/>
    <w:rsid w:val="00227BFE"/>
    <w:rsid w:val="00240111"/>
    <w:rsid w:val="002523A2"/>
    <w:rsid w:val="00261527"/>
    <w:rsid w:val="002651F2"/>
    <w:rsid w:val="00273116"/>
    <w:rsid w:val="002736BE"/>
    <w:rsid w:val="00293D1B"/>
    <w:rsid w:val="002B733B"/>
    <w:rsid w:val="002C079F"/>
    <w:rsid w:val="002C2AA4"/>
    <w:rsid w:val="002C5145"/>
    <w:rsid w:val="002E75F7"/>
    <w:rsid w:val="002F15A0"/>
    <w:rsid w:val="003121A4"/>
    <w:rsid w:val="003250EB"/>
    <w:rsid w:val="00326291"/>
    <w:rsid w:val="00333669"/>
    <w:rsid w:val="00391561"/>
    <w:rsid w:val="003C529D"/>
    <w:rsid w:val="004158DB"/>
    <w:rsid w:val="00416D07"/>
    <w:rsid w:val="00420566"/>
    <w:rsid w:val="00420C4C"/>
    <w:rsid w:val="004226BE"/>
    <w:rsid w:val="00434C5B"/>
    <w:rsid w:val="00484816"/>
    <w:rsid w:val="00493AF7"/>
    <w:rsid w:val="004B4D1F"/>
    <w:rsid w:val="004E5496"/>
    <w:rsid w:val="004F4AE2"/>
    <w:rsid w:val="00527628"/>
    <w:rsid w:val="00531F96"/>
    <w:rsid w:val="00554A7C"/>
    <w:rsid w:val="00577A63"/>
    <w:rsid w:val="0058663C"/>
    <w:rsid w:val="005A3D1C"/>
    <w:rsid w:val="005E4584"/>
    <w:rsid w:val="005F11C6"/>
    <w:rsid w:val="005F6C73"/>
    <w:rsid w:val="00621923"/>
    <w:rsid w:val="00676661"/>
    <w:rsid w:val="006851B6"/>
    <w:rsid w:val="00690E19"/>
    <w:rsid w:val="00696A2F"/>
    <w:rsid w:val="006B2A13"/>
    <w:rsid w:val="007058E4"/>
    <w:rsid w:val="00716A6C"/>
    <w:rsid w:val="00741DB6"/>
    <w:rsid w:val="00770D31"/>
    <w:rsid w:val="00787B25"/>
    <w:rsid w:val="0079460E"/>
    <w:rsid w:val="007C268F"/>
    <w:rsid w:val="007C60BD"/>
    <w:rsid w:val="007D203F"/>
    <w:rsid w:val="007E10D8"/>
    <w:rsid w:val="007F219F"/>
    <w:rsid w:val="00801A3D"/>
    <w:rsid w:val="00810713"/>
    <w:rsid w:val="0082201C"/>
    <w:rsid w:val="008551AA"/>
    <w:rsid w:val="0085624E"/>
    <w:rsid w:val="00884BF2"/>
    <w:rsid w:val="00893056"/>
    <w:rsid w:val="00893BA0"/>
    <w:rsid w:val="008978B1"/>
    <w:rsid w:val="008A0A89"/>
    <w:rsid w:val="008C3487"/>
    <w:rsid w:val="008D1CAF"/>
    <w:rsid w:val="008E01D8"/>
    <w:rsid w:val="008E7D5C"/>
    <w:rsid w:val="008F7638"/>
    <w:rsid w:val="00904E44"/>
    <w:rsid w:val="0090668C"/>
    <w:rsid w:val="009138D6"/>
    <w:rsid w:val="00944BB1"/>
    <w:rsid w:val="0095136F"/>
    <w:rsid w:val="00953D77"/>
    <w:rsid w:val="00960A1A"/>
    <w:rsid w:val="00972FCC"/>
    <w:rsid w:val="00975B06"/>
    <w:rsid w:val="009778C4"/>
    <w:rsid w:val="00983E85"/>
    <w:rsid w:val="009A1A4C"/>
    <w:rsid w:val="009E02FA"/>
    <w:rsid w:val="009E05F0"/>
    <w:rsid w:val="00A03AE8"/>
    <w:rsid w:val="00A04077"/>
    <w:rsid w:val="00A37DAA"/>
    <w:rsid w:val="00A44B31"/>
    <w:rsid w:val="00A46DAB"/>
    <w:rsid w:val="00A5068F"/>
    <w:rsid w:val="00A664B1"/>
    <w:rsid w:val="00A73331"/>
    <w:rsid w:val="00A734F9"/>
    <w:rsid w:val="00AA05B5"/>
    <w:rsid w:val="00AC437D"/>
    <w:rsid w:val="00AC563E"/>
    <w:rsid w:val="00AF4C18"/>
    <w:rsid w:val="00B048EE"/>
    <w:rsid w:val="00B15EE2"/>
    <w:rsid w:val="00B27A45"/>
    <w:rsid w:val="00B47C3F"/>
    <w:rsid w:val="00B50AFD"/>
    <w:rsid w:val="00B533C4"/>
    <w:rsid w:val="00B6412E"/>
    <w:rsid w:val="00B77B8A"/>
    <w:rsid w:val="00B81861"/>
    <w:rsid w:val="00B91CC6"/>
    <w:rsid w:val="00BB0979"/>
    <w:rsid w:val="00BC361D"/>
    <w:rsid w:val="00BE71EE"/>
    <w:rsid w:val="00BE75BC"/>
    <w:rsid w:val="00BF512B"/>
    <w:rsid w:val="00C121CE"/>
    <w:rsid w:val="00C20A83"/>
    <w:rsid w:val="00C219B9"/>
    <w:rsid w:val="00C24E22"/>
    <w:rsid w:val="00C318FE"/>
    <w:rsid w:val="00C52140"/>
    <w:rsid w:val="00C703C5"/>
    <w:rsid w:val="00C748DC"/>
    <w:rsid w:val="00CA1CA6"/>
    <w:rsid w:val="00CC49FF"/>
    <w:rsid w:val="00D01FD7"/>
    <w:rsid w:val="00D04C82"/>
    <w:rsid w:val="00D05E97"/>
    <w:rsid w:val="00D107D5"/>
    <w:rsid w:val="00D11BFE"/>
    <w:rsid w:val="00D12097"/>
    <w:rsid w:val="00D17BE4"/>
    <w:rsid w:val="00D207D4"/>
    <w:rsid w:val="00D33AAE"/>
    <w:rsid w:val="00D45279"/>
    <w:rsid w:val="00D4528B"/>
    <w:rsid w:val="00D54B79"/>
    <w:rsid w:val="00D64A0B"/>
    <w:rsid w:val="00D65A45"/>
    <w:rsid w:val="00D72560"/>
    <w:rsid w:val="00D824CC"/>
    <w:rsid w:val="00D8520D"/>
    <w:rsid w:val="00D87017"/>
    <w:rsid w:val="00D938B8"/>
    <w:rsid w:val="00D96661"/>
    <w:rsid w:val="00DA036B"/>
    <w:rsid w:val="00DA267A"/>
    <w:rsid w:val="00DA7AAB"/>
    <w:rsid w:val="00DC748B"/>
    <w:rsid w:val="00DD0FCD"/>
    <w:rsid w:val="00DE5DEE"/>
    <w:rsid w:val="00E1741A"/>
    <w:rsid w:val="00E3787B"/>
    <w:rsid w:val="00E81F7F"/>
    <w:rsid w:val="00E95CA9"/>
    <w:rsid w:val="00EB0DA1"/>
    <w:rsid w:val="00EC489F"/>
    <w:rsid w:val="00EC4E05"/>
    <w:rsid w:val="00EC5B2F"/>
    <w:rsid w:val="00ED1172"/>
    <w:rsid w:val="00EF2A3A"/>
    <w:rsid w:val="00F1100E"/>
    <w:rsid w:val="00F50043"/>
    <w:rsid w:val="00F73DE5"/>
    <w:rsid w:val="00F76E8B"/>
    <w:rsid w:val="00FD4BE6"/>
    <w:rsid w:val="00FE126A"/>
    <w:rsid w:val="00FE32BD"/>
    <w:rsid w:val="00FE3FA2"/>
    <w:rsid w:val="00FF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040F56F"/>
  <w15:chartTrackingRefBased/>
  <w15:docId w15:val="{C61F5466-FD19-4388-A3FB-BEAF59B3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2DA"/>
    <w:pPr>
      <w:spacing w:after="60" w:line="264" w:lineRule="auto"/>
    </w:pPr>
    <w:rPr>
      <w:rFonts w:ascii="Open Sans" w:hAnsi="Open Sans"/>
      <w:color w:val="000000" w:themeColor="text1"/>
      <w:sz w:val="22"/>
      <w:szCs w:val="20"/>
      <w:lang w:val="ca-ES"/>
    </w:rPr>
  </w:style>
  <w:style w:type="paragraph" w:styleId="Ttulo1">
    <w:name w:val="heading 1"/>
    <w:basedOn w:val="Normal"/>
    <w:next w:val="Normal"/>
    <w:link w:val="Ttulo1Car"/>
    <w:qFormat/>
    <w:rsid w:val="00240111"/>
    <w:pPr>
      <w:pageBreakBefore/>
      <w:pBdr>
        <w:top w:val="single" w:sz="4" w:space="12" w:color="FFFFFF" w:themeColor="background1"/>
        <w:bottom w:val="single" w:sz="4" w:space="12" w:color="FFFFFF" w:themeColor="background1"/>
      </w:pBdr>
      <w:spacing w:before="20" w:line="800" w:lineRule="exact"/>
      <w:outlineLvl w:val="0"/>
    </w:pPr>
    <w:rPr>
      <w:rFonts w:eastAsiaTheme="majorEastAsia" w:cstheme="majorBidi"/>
      <w:b/>
      <w:bCs/>
      <w:sz w:val="70"/>
      <w:lang w:val="en-US"/>
    </w:rPr>
  </w:style>
  <w:style w:type="paragraph" w:styleId="Ttulo2">
    <w:name w:val="heading 2"/>
    <w:basedOn w:val="Normal"/>
    <w:next w:val="Normal"/>
    <w:link w:val="Ttulo2Car"/>
    <w:uiPriority w:val="1"/>
    <w:qFormat/>
    <w:rsid w:val="00240111"/>
    <w:pPr>
      <w:keepNext/>
      <w:keepLines/>
      <w:spacing w:before="300"/>
      <w:outlineLvl w:val="1"/>
    </w:pPr>
    <w:rPr>
      <w:rFonts w:eastAsiaTheme="majorEastAsia" w:cstheme="majorBidi"/>
      <w:b/>
      <w:bCs/>
      <w:color w:val="3095B4"/>
      <w:sz w:val="44"/>
      <w:lang w:val="en-US"/>
    </w:rPr>
  </w:style>
  <w:style w:type="paragraph" w:styleId="Ttulo3">
    <w:name w:val="heading 3"/>
    <w:basedOn w:val="Normal"/>
    <w:next w:val="Normal"/>
    <w:link w:val="Ttulo3Car"/>
    <w:uiPriority w:val="2"/>
    <w:qFormat/>
    <w:rsid w:val="00240111"/>
    <w:pPr>
      <w:keepNext/>
      <w:keepLines/>
      <w:spacing w:before="240" w:after="40"/>
      <w:outlineLvl w:val="2"/>
    </w:pPr>
    <w:rPr>
      <w:rFonts w:eastAsiaTheme="majorEastAsia" w:cstheme="majorBidi"/>
      <w:b/>
      <w:color w:val="3095B4"/>
      <w:sz w:val="36"/>
      <w:lang w:val="en-US"/>
    </w:rPr>
  </w:style>
  <w:style w:type="paragraph" w:styleId="Ttulo4">
    <w:name w:val="heading 4"/>
    <w:basedOn w:val="Normal"/>
    <w:next w:val="Normal"/>
    <w:link w:val="Ttulo4Car"/>
    <w:uiPriority w:val="9"/>
    <w:qFormat/>
    <w:rsid w:val="00D938B8"/>
    <w:pPr>
      <w:keepNext/>
      <w:keepLines/>
      <w:spacing w:before="240" w:after="40"/>
      <w:outlineLvl w:val="3"/>
    </w:pPr>
    <w:rPr>
      <w:rFonts w:eastAsiaTheme="majorEastAsia" w:cstheme="majorBidi"/>
      <w:b/>
      <w:iCs/>
      <w:noProof/>
      <w:color w:val="3095B4"/>
      <w:sz w:val="28"/>
      <w:lang w:val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938B8"/>
    <w:pPr>
      <w:keepNext/>
      <w:keepLines/>
      <w:spacing w:before="240" w:after="40"/>
      <w:outlineLvl w:val="4"/>
    </w:pPr>
    <w:rPr>
      <w:rFonts w:eastAsiaTheme="majorEastAsia" w:cstheme="majorBidi"/>
      <w:b/>
      <w:color w:val="3095B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03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0353"/>
  </w:style>
  <w:style w:type="paragraph" w:styleId="Piedepgina">
    <w:name w:val="footer"/>
    <w:basedOn w:val="Normal"/>
    <w:link w:val="PiedepginaCar"/>
    <w:uiPriority w:val="99"/>
    <w:unhideWhenUsed/>
    <w:qFormat/>
    <w:rsid w:val="001003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353"/>
  </w:style>
  <w:style w:type="paragraph" w:customStyle="1" w:styleId="TitolquestionariA4V">
    <w:name w:val="Titol questionari (A4 V)"/>
    <w:basedOn w:val="Normal"/>
    <w:uiPriority w:val="99"/>
    <w:rsid w:val="002203EC"/>
    <w:pPr>
      <w:tabs>
        <w:tab w:val="left" w:pos="940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" w:hAnsi="Roboto" w:cs="Roboto"/>
      <w:b/>
      <w:bCs/>
      <w:color w:val="778787"/>
    </w:rPr>
  </w:style>
  <w:style w:type="paragraph" w:customStyle="1" w:styleId="DirecciASPB">
    <w:name w:val="Direcció ASPB"/>
    <w:basedOn w:val="Piedepgina"/>
    <w:qFormat/>
    <w:rsid w:val="00D01FD7"/>
    <w:pPr>
      <w:ind w:right="360"/>
    </w:pPr>
    <w:rPr>
      <w:rFonts w:cs="Open Sans"/>
      <w:color w:val="7F7F7F" w:themeColor="text1" w:themeTint="80"/>
      <w:sz w:val="16"/>
      <w:szCs w:val="16"/>
    </w:rPr>
  </w:style>
  <w:style w:type="paragraph" w:customStyle="1" w:styleId="ListaconvietasA4V">
    <w:name w:val="Lista con viñetas (A4 V)"/>
    <w:basedOn w:val="Normal"/>
    <w:uiPriority w:val="99"/>
    <w:rsid w:val="00434C5B"/>
    <w:pPr>
      <w:autoSpaceDE w:val="0"/>
      <w:autoSpaceDN w:val="0"/>
      <w:adjustRightInd w:val="0"/>
      <w:spacing w:line="320" w:lineRule="atLeast"/>
      <w:ind w:left="460" w:hanging="280"/>
      <w:jc w:val="both"/>
      <w:textAlignment w:val="center"/>
    </w:pPr>
    <w:rPr>
      <w:rFonts w:ascii="Roboto Light" w:hAnsi="Roboto Light" w:cs="Roboto Light"/>
      <w:color w:val="000000"/>
      <w:szCs w:val="22"/>
    </w:rPr>
  </w:style>
  <w:style w:type="paragraph" w:customStyle="1" w:styleId="00Textogeneral">
    <w:name w:val="00 Texto general"/>
    <w:basedOn w:val="Textoindependiente"/>
    <w:uiPriority w:val="1"/>
    <w:qFormat/>
    <w:rsid w:val="00953D77"/>
    <w:pPr>
      <w:autoSpaceDE w:val="0"/>
      <w:autoSpaceDN w:val="0"/>
      <w:spacing w:before="220" w:after="0" w:line="305" w:lineRule="auto"/>
    </w:pPr>
    <w:rPr>
      <w:rFonts w:ascii="Arial" w:eastAsia="Arial" w:hAnsi="Arial" w:cs="Arial"/>
      <w:color w:val="231F20"/>
      <w:szCs w:val="22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53D7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53D77"/>
  </w:style>
  <w:style w:type="character" w:styleId="Nmerodepgina">
    <w:name w:val="page number"/>
    <w:basedOn w:val="Fuentedeprrafopredeter"/>
    <w:uiPriority w:val="99"/>
    <w:semiHidden/>
    <w:unhideWhenUsed/>
    <w:rsid w:val="002C2AA4"/>
  </w:style>
  <w:style w:type="paragraph" w:styleId="Sinespaciado">
    <w:name w:val="No Spacing"/>
    <w:uiPriority w:val="1"/>
    <w:qFormat/>
    <w:rsid w:val="00DA036B"/>
    <w:rPr>
      <w:rFonts w:eastAsiaTheme="minorEastAsia"/>
      <w:sz w:val="22"/>
      <w:szCs w:val="22"/>
      <w:lang w:val="en-US" w:eastAsia="zh-CN"/>
    </w:rPr>
  </w:style>
  <w:style w:type="paragraph" w:customStyle="1" w:styleId="Textcarta">
    <w:name w:val="Text carta"/>
    <w:basedOn w:val="00Textogeneral"/>
    <w:rsid w:val="00B47C3F"/>
    <w:pPr>
      <w:spacing w:before="0" w:after="240"/>
    </w:pPr>
    <w:rPr>
      <w:rFonts w:ascii="Open Sans" w:hAnsi="Open Sans" w:cs="Open Sans"/>
    </w:rPr>
  </w:style>
  <w:style w:type="paragraph" w:customStyle="1" w:styleId="FirmaNomicognoms">
    <w:name w:val="Firma_ Nom i cognoms"/>
    <w:basedOn w:val="ListaconvietasA4V"/>
    <w:qFormat/>
    <w:rsid w:val="0019590F"/>
    <w:pPr>
      <w:suppressAutoHyphens/>
      <w:spacing w:before="170" w:after="57" w:line="240" w:lineRule="auto"/>
      <w:ind w:left="0" w:firstLine="0"/>
      <w:jc w:val="left"/>
    </w:pPr>
    <w:rPr>
      <w:rFonts w:ascii="Open Sans" w:hAnsi="Open Sans" w:cs="Open Sans"/>
      <w:b/>
      <w:bCs/>
      <w:sz w:val="18"/>
      <w:szCs w:val="18"/>
      <w:lang w:val="en-US"/>
    </w:rPr>
  </w:style>
  <w:style w:type="paragraph" w:customStyle="1" w:styleId="Firmacrrec">
    <w:name w:val="Firma_càrrec"/>
    <w:basedOn w:val="ListaconvietasA4V"/>
    <w:qFormat/>
    <w:rsid w:val="00BC361D"/>
    <w:pPr>
      <w:suppressAutoHyphens/>
      <w:spacing w:before="50" w:line="240" w:lineRule="auto"/>
      <w:ind w:left="0" w:firstLine="0"/>
      <w:jc w:val="left"/>
    </w:pPr>
    <w:rPr>
      <w:rFonts w:ascii="Open Sans" w:hAnsi="Open Sans" w:cs="Open Sans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185F72"/>
    <w:rPr>
      <w:color w:val="7F7F7F" w:themeColor="text1" w:themeTint="80"/>
      <w:u w:val="none"/>
      <w:bdr w:val="single" w:sz="4" w:space="0" w:color="FFFFFF" w:themeColor="background1"/>
    </w:rPr>
  </w:style>
  <w:style w:type="character" w:customStyle="1" w:styleId="Mencinsinresolver1">
    <w:name w:val="Mención sin resolver1"/>
    <w:basedOn w:val="Fuentedeprrafopredeter"/>
    <w:uiPriority w:val="99"/>
    <w:rsid w:val="00DE5DE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E5DEE"/>
    <w:rPr>
      <w:color w:val="954F72" w:themeColor="followedHyperlink"/>
      <w:u w:val="single"/>
    </w:rPr>
  </w:style>
  <w:style w:type="paragraph" w:customStyle="1" w:styleId="Nom">
    <w:name w:val="Nom"/>
    <w:basedOn w:val="TitolquestionariA4V"/>
    <w:qFormat/>
    <w:rsid w:val="0085624E"/>
    <w:pPr>
      <w:spacing w:before="57" w:line="192" w:lineRule="auto"/>
    </w:pPr>
    <w:rPr>
      <w:rFonts w:ascii="Open Sans SemiBold" w:hAnsi="Open Sans SemiBold" w:cs="Open Sans SemiBold"/>
      <w:i/>
      <w:iCs/>
      <w:color w:val="3F6368"/>
      <w:sz w:val="18"/>
    </w:rPr>
  </w:style>
  <w:style w:type="paragraph" w:customStyle="1" w:styleId="area">
    <w:name w:val="area"/>
    <w:basedOn w:val="TitolquestionariA4V"/>
    <w:qFormat/>
    <w:rsid w:val="008C3487"/>
    <w:pPr>
      <w:spacing w:line="192" w:lineRule="auto"/>
    </w:pPr>
    <w:rPr>
      <w:rFonts w:ascii="Open Sans" w:hAnsi="Open Sans" w:cs="Open Sans"/>
      <w:color w:val="018EA5"/>
      <w:sz w:val="18"/>
      <w:szCs w:val="22"/>
    </w:rPr>
  </w:style>
  <w:style w:type="table" w:styleId="Tablaconcuadrcula">
    <w:name w:val="Table Grid"/>
    <w:basedOn w:val="Tablanormal"/>
    <w:uiPriority w:val="59"/>
    <w:rsid w:val="00577A63"/>
    <w:rPr>
      <w:rFonts w:eastAsia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240111"/>
    <w:rPr>
      <w:rFonts w:ascii="Open Sans" w:eastAsiaTheme="majorEastAsia" w:hAnsi="Open Sans" w:cstheme="majorBidi"/>
      <w:b/>
      <w:bCs/>
      <w:color w:val="000000" w:themeColor="text1"/>
      <w:sz w:val="70"/>
      <w:szCs w:val="20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240111"/>
    <w:rPr>
      <w:rFonts w:ascii="Open Sans" w:eastAsiaTheme="majorEastAsia" w:hAnsi="Open Sans" w:cstheme="majorBidi"/>
      <w:b/>
      <w:bCs/>
      <w:color w:val="3095B4"/>
      <w:sz w:val="44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E4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E44"/>
    <w:rPr>
      <w:rFonts w:ascii="Segoe UI" w:hAnsi="Segoe UI" w:cs="Segoe UI"/>
      <w:sz w:val="18"/>
      <w:szCs w:val="18"/>
      <w:lang w:val="ca-ES"/>
    </w:rPr>
  </w:style>
  <w:style w:type="character" w:customStyle="1" w:styleId="Ttulo3Car">
    <w:name w:val="Título 3 Car"/>
    <w:basedOn w:val="Fuentedeprrafopredeter"/>
    <w:link w:val="Ttulo3"/>
    <w:uiPriority w:val="2"/>
    <w:rsid w:val="00240111"/>
    <w:rPr>
      <w:rFonts w:ascii="Open Sans" w:eastAsiaTheme="majorEastAsia" w:hAnsi="Open Sans" w:cstheme="majorBidi"/>
      <w:b/>
      <w:color w:val="3095B4"/>
      <w:sz w:val="3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D938B8"/>
    <w:rPr>
      <w:rFonts w:ascii="Open Sans" w:eastAsiaTheme="majorEastAsia" w:hAnsi="Open Sans" w:cstheme="majorBidi"/>
      <w:b/>
      <w:iCs/>
      <w:noProof/>
      <w:color w:val="3095B4"/>
      <w:sz w:val="28"/>
      <w:szCs w:val="20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D938B8"/>
    <w:rPr>
      <w:rFonts w:ascii="Open Sans" w:eastAsiaTheme="majorEastAsia" w:hAnsi="Open Sans" w:cstheme="majorBidi"/>
      <w:b/>
      <w:color w:val="3095B4"/>
      <w:sz w:val="22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D33AA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219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1923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1923"/>
    <w:rPr>
      <w:rFonts w:ascii="Open Sans" w:hAnsi="Open Sans"/>
      <w:color w:val="000000" w:themeColor="text1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19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1923"/>
    <w:rPr>
      <w:rFonts w:ascii="Open Sans" w:hAnsi="Open Sans"/>
      <w:b/>
      <w:bCs/>
      <w:color w:val="000000" w:themeColor="text1"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9CBA2C-F1CA-4413-8250-C6C30674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Oleguer Parés</dc:creator>
  <cp:keywords/>
  <dc:description/>
  <cp:lastModifiedBy>AMAIA GARRIDO ALBAINA</cp:lastModifiedBy>
  <cp:revision>3</cp:revision>
  <cp:lastPrinted>2019-10-28T11:21:00Z</cp:lastPrinted>
  <dcterms:created xsi:type="dcterms:W3CDTF">2021-02-01T16:00:00Z</dcterms:created>
  <dcterms:modified xsi:type="dcterms:W3CDTF">2021-02-05T07:43:00Z</dcterms:modified>
</cp:coreProperties>
</file>