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1BEE" w14:textId="77777777" w:rsidR="002A18F7" w:rsidRPr="00105D63" w:rsidRDefault="002A18F7" w:rsidP="002A18F7">
      <w:pPr>
        <w:jc w:val="center"/>
        <w:rPr>
          <w:rFonts w:eastAsia="Calibri" w:cs="Arial"/>
          <w:b/>
          <w:szCs w:val="22"/>
          <w:u w:val="single"/>
        </w:rPr>
      </w:pPr>
      <w:r w:rsidRPr="00105D63">
        <w:rPr>
          <w:rFonts w:eastAsia="Calibri" w:cs="Arial"/>
          <w:b/>
          <w:szCs w:val="22"/>
          <w:u w:val="single"/>
        </w:rPr>
        <w:t>ANNEX 2</w:t>
      </w:r>
    </w:p>
    <w:p w14:paraId="0A347180" w14:textId="77777777" w:rsidR="002A18F7" w:rsidRPr="00105D63" w:rsidRDefault="002A18F7" w:rsidP="002A18F7">
      <w:pPr>
        <w:jc w:val="center"/>
        <w:rPr>
          <w:rFonts w:eastAsia="Calibri" w:cs="Arial"/>
          <w:b/>
          <w:szCs w:val="22"/>
        </w:rPr>
      </w:pPr>
    </w:p>
    <w:p w14:paraId="18F2EEAE" w14:textId="77777777" w:rsidR="002A18F7" w:rsidRDefault="002A18F7" w:rsidP="002A18F7">
      <w:pPr>
        <w:pBdr>
          <w:bottom w:val="single" w:sz="4" w:space="1" w:color="auto"/>
        </w:pBdr>
        <w:rPr>
          <w:rFonts w:cs="Arial"/>
          <w:szCs w:val="22"/>
        </w:rPr>
      </w:pPr>
      <w:r w:rsidRPr="001A269D">
        <w:rPr>
          <w:rFonts w:eastAsia="Calibri" w:cs="Arial"/>
          <w:szCs w:val="22"/>
          <w:lang w:eastAsia="en-US"/>
        </w:rPr>
        <w:t xml:space="preserve">Al </w:t>
      </w:r>
      <w:r>
        <w:rPr>
          <w:rFonts w:eastAsia="Calibri" w:cs="Arial"/>
          <w:szCs w:val="22"/>
          <w:lang w:eastAsia="en-US"/>
        </w:rPr>
        <w:t>P</w:t>
      </w:r>
      <w:r w:rsidRPr="001A269D">
        <w:rPr>
          <w:rFonts w:eastAsia="Calibri" w:cs="Arial"/>
          <w:szCs w:val="22"/>
          <w:lang w:eastAsia="en-US"/>
        </w:rPr>
        <w:t xml:space="preserve">lec de </w:t>
      </w:r>
      <w:r>
        <w:rPr>
          <w:rFonts w:eastAsia="Calibri" w:cs="Arial"/>
          <w:szCs w:val="22"/>
          <w:lang w:eastAsia="en-US"/>
        </w:rPr>
        <w:t>C</w:t>
      </w:r>
      <w:r w:rsidRPr="001A269D">
        <w:rPr>
          <w:rFonts w:eastAsia="Calibri" w:cs="Arial"/>
          <w:szCs w:val="22"/>
          <w:lang w:eastAsia="en-US"/>
        </w:rPr>
        <w:t xml:space="preserve">làusules </w:t>
      </w:r>
      <w:r>
        <w:rPr>
          <w:rFonts w:eastAsia="Calibri" w:cs="Arial"/>
          <w:szCs w:val="22"/>
          <w:lang w:eastAsia="en-US"/>
        </w:rPr>
        <w:t>A</w:t>
      </w:r>
      <w:r w:rsidRPr="001A269D">
        <w:rPr>
          <w:rFonts w:eastAsia="Calibri" w:cs="Arial"/>
          <w:szCs w:val="22"/>
          <w:lang w:eastAsia="en-US"/>
        </w:rPr>
        <w:t xml:space="preserve">dministratives </w:t>
      </w:r>
      <w:r>
        <w:rPr>
          <w:rFonts w:eastAsia="Calibri" w:cs="Arial"/>
          <w:szCs w:val="22"/>
          <w:lang w:eastAsia="en-US"/>
        </w:rPr>
        <w:t>P</w:t>
      </w:r>
      <w:r w:rsidRPr="001A269D">
        <w:rPr>
          <w:rFonts w:eastAsia="Calibri" w:cs="Arial"/>
          <w:szCs w:val="22"/>
          <w:lang w:eastAsia="en-US"/>
        </w:rPr>
        <w:t xml:space="preserve">articulars al </w:t>
      </w:r>
      <w:r>
        <w:rPr>
          <w:rFonts w:eastAsia="Calibri" w:cs="Arial"/>
          <w:szCs w:val="22"/>
          <w:lang w:eastAsia="en-US"/>
        </w:rPr>
        <w:t>c</w:t>
      </w:r>
      <w:r w:rsidRPr="008358F7">
        <w:rPr>
          <w:rFonts w:cs="Arial"/>
          <w:szCs w:val="22"/>
        </w:rPr>
        <w:t xml:space="preserve">ontracte d’una solució </w:t>
      </w:r>
      <w:r>
        <w:rPr>
          <w:rFonts w:cs="Arial"/>
          <w:szCs w:val="22"/>
        </w:rPr>
        <w:t xml:space="preserve">informàtica , en modalitat SAAS, per a la </w:t>
      </w:r>
      <w:r w:rsidRPr="008358F7">
        <w:rPr>
          <w:rFonts w:cs="Arial"/>
          <w:szCs w:val="22"/>
        </w:rPr>
        <w:t>gestió i comptabilitat energètica dels subministraments energètics de la Diputació de Barcelona i d’altres entitats integrades en el seu sector públic</w:t>
      </w:r>
    </w:p>
    <w:p w14:paraId="3ABB3F03" w14:textId="77777777" w:rsidR="002A18F7" w:rsidRPr="00105D63" w:rsidRDefault="002A18F7" w:rsidP="002A18F7">
      <w:pPr>
        <w:pBdr>
          <w:bottom w:val="single" w:sz="4" w:space="1" w:color="auto"/>
        </w:pBdr>
        <w:rPr>
          <w:rFonts w:cs="Arial"/>
          <w:szCs w:val="22"/>
        </w:rPr>
      </w:pPr>
    </w:p>
    <w:p w14:paraId="3C6D199A" w14:textId="77777777" w:rsidR="002A18F7" w:rsidRPr="00105D63" w:rsidRDefault="002A18F7" w:rsidP="002A18F7">
      <w:pPr>
        <w:pBdr>
          <w:bottom w:val="single" w:sz="4" w:space="1" w:color="auto"/>
        </w:pBdr>
        <w:jc w:val="right"/>
        <w:rPr>
          <w:szCs w:val="22"/>
        </w:rPr>
      </w:pPr>
      <w:r w:rsidRPr="00105D63">
        <w:rPr>
          <w:szCs w:val="22"/>
        </w:rPr>
        <w:t>Expedient núm.: 20</w:t>
      </w:r>
      <w:r>
        <w:rPr>
          <w:szCs w:val="22"/>
        </w:rPr>
        <w:t>23</w:t>
      </w:r>
      <w:r w:rsidRPr="00105D63">
        <w:rPr>
          <w:szCs w:val="22"/>
        </w:rPr>
        <w:t>/00</w:t>
      </w:r>
      <w:r>
        <w:rPr>
          <w:szCs w:val="22"/>
        </w:rPr>
        <w:t>36674</w:t>
      </w:r>
    </w:p>
    <w:p w14:paraId="407BF5AC" w14:textId="77777777" w:rsidR="002A18F7" w:rsidRPr="00105D63" w:rsidRDefault="002A18F7" w:rsidP="002A18F7">
      <w:pPr>
        <w:jc w:val="center"/>
        <w:rPr>
          <w:rFonts w:cs="Arial"/>
          <w:szCs w:val="22"/>
        </w:rPr>
      </w:pPr>
    </w:p>
    <w:p w14:paraId="6E8CA152" w14:textId="77777777" w:rsidR="002A18F7" w:rsidRPr="00105D63" w:rsidRDefault="002A18F7" w:rsidP="002A18F7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</w:rPr>
      </w:pPr>
      <w:r w:rsidRPr="00105D63">
        <w:rPr>
          <w:rFonts w:cs="Arial"/>
          <w:b/>
          <w:szCs w:val="22"/>
        </w:rPr>
        <w:t>Model de proposició relativa als criteris avaluables de forma automàtica</w:t>
      </w:r>
    </w:p>
    <w:p w14:paraId="2415BED4" w14:textId="77777777" w:rsidR="002A18F7" w:rsidRPr="00105D63" w:rsidRDefault="002A18F7" w:rsidP="002A18F7">
      <w:pPr>
        <w:jc w:val="center"/>
      </w:pPr>
    </w:p>
    <w:p w14:paraId="71467E30" w14:textId="77777777" w:rsidR="002A18F7" w:rsidRPr="00105D63" w:rsidRDefault="002A18F7" w:rsidP="002A18F7">
      <w:r w:rsidRPr="00105D63"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105D63">
        <w:rPr>
          <w:i/>
        </w:rPr>
        <w:t>(consigneu l’objecte del contracte i lots, si escau)</w:t>
      </w:r>
      <w:r w:rsidRPr="00105D63">
        <w:t xml:space="preserve"> .........., es compromet a portar-la a terme amb subjecció als plecs de prescripcions tècniques particulars i de clàusules administratives particulars, que accepta íntegrament:</w:t>
      </w:r>
    </w:p>
    <w:p w14:paraId="3863F9F7" w14:textId="77777777" w:rsidR="002A18F7" w:rsidRPr="00105D63" w:rsidRDefault="002A18F7" w:rsidP="002A18F7"/>
    <w:p w14:paraId="6E793C63" w14:textId="77777777" w:rsidR="002A18F7" w:rsidRPr="00105D63" w:rsidRDefault="002A18F7" w:rsidP="002A18F7"/>
    <w:p w14:paraId="3C0EA2FE" w14:textId="77777777" w:rsidR="002A18F7" w:rsidRPr="00105D63" w:rsidRDefault="002A18F7" w:rsidP="002A18F7">
      <w:pPr>
        <w:pStyle w:val="Pargrafdellista"/>
        <w:numPr>
          <w:ilvl w:val="0"/>
          <w:numId w:val="1"/>
        </w:numPr>
        <w:ind w:left="284" w:hanging="284"/>
      </w:pPr>
      <w:r w:rsidRPr="00105D63">
        <w:t>Proposició econòmica:</w:t>
      </w:r>
    </w:p>
    <w:p w14:paraId="188FBC06" w14:textId="77777777" w:rsidR="002A18F7" w:rsidRPr="00105D63" w:rsidRDefault="002A18F7" w:rsidP="002A18F7"/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2A18F7" w:rsidRPr="00105D63" w14:paraId="3DE7E245" w14:textId="77777777" w:rsidTr="00B03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2CEC2C" w14:textId="77777777" w:rsidR="002A18F7" w:rsidRPr="00105D63" w:rsidRDefault="002A18F7" w:rsidP="00B03581">
            <w:pPr>
              <w:jc w:val="center"/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D4474" w14:textId="77777777" w:rsidR="002A18F7" w:rsidRPr="00105D63" w:rsidRDefault="002A18F7" w:rsidP="00B03581">
            <w:pPr>
              <w:jc w:val="center"/>
            </w:pPr>
            <w:r w:rsidRPr="00105D63">
              <w:t>OFERTA DEL LICITADOR</w:t>
            </w:r>
          </w:p>
        </w:tc>
      </w:tr>
      <w:tr w:rsidR="002A18F7" w:rsidRPr="00105D63" w14:paraId="2BC55F3C" w14:textId="77777777" w:rsidTr="00B03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03E03987" w14:textId="77777777" w:rsidR="002A18F7" w:rsidRPr="00105D63" w:rsidRDefault="002A18F7" w:rsidP="00B03581">
            <w:pPr>
              <w:jc w:val="center"/>
            </w:pPr>
            <w:r w:rsidRPr="00105D63">
              <w:t>Preu màxim</w:t>
            </w:r>
          </w:p>
          <w:p w14:paraId="4C0B95F5" w14:textId="77777777" w:rsidR="002A18F7" w:rsidRPr="00105D63" w:rsidRDefault="002A18F7" w:rsidP="00B03581">
            <w:pPr>
              <w:jc w:val="center"/>
            </w:pPr>
            <w:r w:rsidRPr="00105D63">
              <w:t>(IVA exclòs)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7384AE65" w14:textId="77777777" w:rsidR="002A18F7" w:rsidRPr="00105D63" w:rsidRDefault="002A18F7" w:rsidP="00B03581">
            <w:pPr>
              <w:jc w:val="center"/>
            </w:pPr>
            <w:r w:rsidRPr="00105D63">
              <w:t>Preu ofert</w:t>
            </w:r>
          </w:p>
          <w:p w14:paraId="44234317" w14:textId="77777777" w:rsidR="002A18F7" w:rsidRPr="00105D63" w:rsidRDefault="002A18F7" w:rsidP="00B03581">
            <w:pPr>
              <w:jc w:val="center"/>
            </w:pPr>
            <w:r w:rsidRPr="00105D63">
              <w:t>(IVA exclòs)</w:t>
            </w:r>
          </w:p>
        </w:tc>
        <w:tc>
          <w:tcPr>
            <w:tcW w:w="851" w:type="dxa"/>
            <w:shd w:val="clear" w:color="auto" w:fill="auto"/>
          </w:tcPr>
          <w:p w14:paraId="17D1A080" w14:textId="77777777" w:rsidR="002A18F7" w:rsidRPr="00105D63" w:rsidRDefault="002A18F7" w:rsidP="00B03581">
            <w:pPr>
              <w:jc w:val="center"/>
            </w:pPr>
            <w:r w:rsidRPr="00105D63">
              <w:t>Tipus % IVA</w:t>
            </w:r>
          </w:p>
        </w:tc>
        <w:tc>
          <w:tcPr>
            <w:tcW w:w="1613" w:type="dxa"/>
            <w:shd w:val="clear" w:color="auto" w:fill="auto"/>
          </w:tcPr>
          <w:p w14:paraId="60070B7D" w14:textId="77777777" w:rsidR="002A18F7" w:rsidRPr="00105D63" w:rsidRDefault="002A18F7" w:rsidP="00B03581">
            <w:pPr>
              <w:jc w:val="center"/>
            </w:pPr>
            <w:r w:rsidRPr="00105D63"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0950B512" w14:textId="77777777" w:rsidR="002A18F7" w:rsidRPr="00105D63" w:rsidRDefault="002A18F7" w:rsidP="00B03581">
            <w:pPr>
              <w:jc w:val="center"/>
            </w:pPr>
            <w:r w:rsidRPr="00105D63">
              <w:t>Total preu ofert</w:t>
            </w:r>
          </w:p>
          <w:p w14:paraId="783F3446" w14:textId="77777777" w:rsidR="002A18F7" w:rsidRPr="00105D63" w:rsidRDefault="002A18F7" w:rsidP="00B03581">
            <w:pPr>
              <w:jc w:val="center"/>
            </w:pPr>
            <w:r w:rsidRPr="00105D63">
              <w:t>(IVA inclòs)</w:t>
            </w:r>
          </w:p>
        </w:tc>
      </w:tr>
      <w:tr w:rsidR="002A18F7" w:rsidRPr="00105D63" w14:paraId="08656F09" w14:textId="77777777" w:rsidTr="00B03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E359BC" w14:textId="77777777" w:rsidR="002A18F7" w:rsidRPr="009F2E71" w:rsidRDefault="002A18F7" w:rsidP="00B03581">
            <w:pPr>
              <w:jc w:val="center"/>
            </w:pPr>
            <w:r w:rsidRPr="009F2E71">
              <w:t>47.000,00 € (2 anys)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F67271" w14:textId="77777777" w:rsidR="002A18F7" w:rsidRPr="009F2E71" w:rsidRDefault="002A18F7" w:rsidP="00B03581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91172A" w14:textId="77777777" w:rsidR="002A18F7" w:rsidRPr="00105D63" w:rsidRDefault="002A18F7" w:rsidP="00B03581">
            <w:pPr>
              <w:jc w:val="center"/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32965A" w14:textId="77777777" w:rsidR="002A18F7" w:rsidRPr="00105D63" w:rsidRDefault="002A18F7" w:rsidP="00B03581">
            <w:pPr>
              <w:jc w:val="center"/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ECA58" w14:textId="77777777" w:rsidR="002A18F7" w:rsidRPr="00105D63" w:rsidRDefault="002A18F7" w:rsidP="00B03581">
            <w:pPr>
              <w:jc w:val="center"/>
            </w:pPr>
          </w:p>
        </w:tc>
      </w:tr>
    </w:tbl>
    <w:p w14:paraId="36615050" w14:textId="77777777" w:rsidR="002A18F7" w:rsidRPr="00105D63" w:rsidRDefault="002A18F7" w:rsidP="002A18F7"/>
    <w:p w14:paraId="4E52CEB3" w14:textId="77777777" w:rsidR="002A18F7" w:rsidRPr="004C2218" w:rsidRDefault="002A18F7" w:rsidP="002A18F7">
      <w:pPr>
        <w:pStyle w:val="Pargrafdellista"/>
        <w:numPr>
          <w:ilvl w:val="0"/>
          <w:numId w:val="1"/>
        </w:numPr>
        <w:ind w:left="284" w:hanging="284"/>
      </w:pPr>
      <w:bookmarkStart w:id="0" w:name="_GoBack"/>
      <w:bookmarkEnd w:id="0"/>
      <w:r w:rsidRPr="004C2218">
        <w:t xml:space="preserve">Oferta de millora dels requeriments funcionals mínims establerts al punt </w:t>
      </w:r>
      <w:r>
        <w:t>3</w:t>
      </w:r>
      <w:r w:rsidRPr="004C2218">
        <w:t xml:space="preserve"> del PPT:</w:t>
      </w:r>
    </w:p>
    <w:p w14:paraId="59D0875C" w14:textId="77777777" w:rsidR="002A18F7" w:rsidRDefault="002A18F7" w:rsidP="002A18F7"/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399"/>
        <w:gridCol w:w="2268"/>
      </w:tblGrid>
      <w:tr w:rsidR="002A18F7" w:rsidRPr="00562C5C" w14:paraId="085A061B" w14:textId="77777777" w:rsidTr="00B03581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890" w14:textId="77777777" w:rsidR="002A18F7" w:rsidRPr="00562C5C" w:rsidRDefault="002A18F7" w:rsidP="00B03581">
            <w:pPr>
              <w:jc w:val="left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1. INVENTARI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49F" w14:textId="77777777" w:rsidR="002A18F7" w:rsidRPr="00562C5C" w:rsidRDefault="002A18F7" w:rsidP="00B03581">
            <w:pPr>
              <w:jc w:val="left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Marqueu amb una X el que oferiu</w:t>
            </w:r>
          </w:p>
        </w:tc>
      </w:tr>
      <w:tr w:rsidR="002A18F7" w:rsidRPr="00562C5C" w14:paraId="2519FE9E" w14:textId="77777777" w:rsidTr="00B03581">
        <w:trPr>
          <w:trHeight w:val="45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215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1.1. Relació de CUPS, agrupacions, lots de contractació i preus d’aplicació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2EA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Fixar cobertura a Mercat d’OMIP.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932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25D5AC8A" w14:textId="77777777" w:rsidTr="00B03581">
        <w:trPr>
          <w:trHeight w:val="135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9C9DD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4A7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Facturació indexat als mercats internacionals i tipus canvi €/$ (gas natural). Programar diferents tipus de contractes amb diferents periodicitats.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1DC4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6578B3C6" w14:textId="77777777" w:rsidTr="00B03581">
        <w:trPr>
          <w:trHeight w:val="57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6CA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1.4. Històric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4FE4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Mantenir un històric dels preus finals diaris d’OMIE amb els seus components.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B39F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0FE0755E" w14:textId="77777777" w:rsidTr="00B03581">
        <w:trPr>
          <w:trHeight w:val="114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AB0A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EFE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Enregistrar i permetre fer comentaris d’actuacions portades a terme per explicar les incidències en els consums (canvi lluminàries, tancament parcial edifici)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A062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30CEB902" w14:textId="77777777" w:rsidTr="00B03581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5F9B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995" w14:textId="77777777" w:rsidR="002A18F7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  <w:p w14:paraId="29E615E3" w14:textId="77777777" w:rsidR="002A18F7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  <w:p w14:paraId="7AE2697F" w14:textId="77777777" w:rsidR="002A18F7" w:rsidRPr="00562C5C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AA4" w14:textId="77777777" w:rsidR="002A18F7" w:rsidRPr="00562C5C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</w:tc>
      </w:tr>
      <w:tr w:rsidR="002A18F7" w:rsidRPr="00562C5C" w14:paraId="029B5AA6" w14:textId="77777777" w:rsidTr="00B03581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CFE" w14:textId="77777777" w:rsidR="002A18F7" w:rsidRPr="00562C5C" w:rsidRDefault="002A18F7" w:rsidP="00B03581">
            <w:pPr>
              <w:jc w:val="left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2. INFORMES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8E4" w14:textId="77777777" w:rsidR="002A18F7" w:rsidRPr="00562C5C" w:rsidRDefault="002A18F7" w:rsidP="00B03581">
            <w:pPr>
              <w:jc w:val="left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Marqueu amb una X el que oferiu</w:t>
            </w:r>
          </w:p>
        </w:tc>
      </w:tr>
      <w:tr w:rsidR="002A18F7" w:rsidRPr="00562C5C" w14:paraId="06CF84A4" w14:textId="77777777" w:rsidTr="00B03581">
        <w:trPr>
          <w:trHeight w:val="1425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14A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2.1. Anàlisi explotació de dades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316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Presentar informes en format exportable amb el detall dels preus per hora o període de tots els conceptes de l’energia i les dades de la corba de càrrega o perfils de consum aplicat per cadascú dels CUPS.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4478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553953B4" w14:textId="77777777" w:rsidTr="00B03581">
        <w:trPr>
          <w:trHeight w:val="85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4145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F07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 xml:space="preserve">Representar gràficament les corbes de càrrega dels subministraments amb </w:t>
            </w:r>
            <w:proofErr w:type="spellStart"/>
            <w:r w:rsidRPr="00562C5C">
              <w:rPr>
                <w:rFonts w:cs="Arial"/>
                <w:color w:val="000000"/>
                <w:szCs w:val="22"/>
                <w:lang w:eastAsia="ca-ES"/>
              </w:rPr>
              <w:t>telelectura</w:t>
            </w:r>
            <w:proofErr w:type="spellEnd"/>
            <w:r w:rsidRPr="00562C5C">
              <w:rPr>
                <w:rFonts w:cs="Arial"/>
                <w:color w:val="000000"/>
                <w:szCs w:val="22"/>
                <w:lang w:eastAsia="ca-ES"/>
              </w:rPr>
              <w:t xml:space="preserve"> i dels perfils de consum aplicats.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95CB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73E3682B" w14:textId="77777777" w:rsidTr="00B03581">
        <w:trPr>
          <w:trHeight w:val="85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FAC2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A34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Analitzar tancaments d’energia en OMIP respecte a preus indexats a OMIE amb dades de preus períodes anteriors.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96F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2AF6575C" w14:textId="77777777" w:rsidTr="00B03581">
        <w:trPr>
          <w:trHeight w:val="8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972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2.2. Ratis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C61F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Introduir manualment dades de benchmarking d’equipaments per la seva comparació amb els ratis interns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68E7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7EC70BB7" w14:textId="77777777" w:rsidTr="00B03581">
        <w:trPr>
          <w:trHeight w:val="855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E8F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2.3. Importació/ exportació de dades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E17E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Exportar dades d’una forma automàtica a la plataforma SENTILO de la Diputació de Barcelona dels consums dels edificis.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8E0B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5FDB137C" w14:textId="77777777" w:rsidTr="00B03581">
        <w:trPr>
          <w:trHeight w:val="142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75E0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D8BC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 xml:space="preserve">Lliurar automàticament mitjançant e-mails a diferents usuaris el resultat dels seus informes i verificacions de factures segons els perfils d’usuaris  de cadascú dels </w:t>
            </w:r>
            <w:proofErr w:type="spellStart"/>
            <w:r w:rsidRPr="00562C5C">
              <w:rPr>
                <w:rFonts w:cs="Arial"/>
                <w:color w:val="000000"/>
                <w:szCs w:val="22"/>
                <w:lang w:eastAsia="ca-ES"/>
              </w:rPr>
              <w:t>CIFs</w:t>
            </w:r>
            <w:proofErr w:type="spellEnd"/>
            <w:r w:rsidRPr="00562C5C">
              <w:rPr>
                <w:rFonts w:cs="Arial"/>
                <w:color w:val="000000"/>
                <w:szCs w:val="22"/>
                <w:lang w:eastAsia="ca-ES"/>
              </w:rPr>
              <w:t>. Es deurà registrar aquestes comunicacions.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6D47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472C8154" w14:textId="77777777" w:rsidTr="00B03581">
        <w:trPr>
          <w:trHeight w:val="57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5BF4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8CA9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Importar dades en diversos formats: XML, PDF, Excel.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1453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10100D3E" w14:textId="77777777" w:rsidTr="00B03581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50CE" w14:textId="77777777" w:rsidR="002A18F7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  <w:p w14:paraId="36AAA7C8" w14:textId="77777777" w:rsidR="002A18F7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  <w:p w14:paraId="4BF37F4B" w14:textId="77777777" w:rsidR="002A18F7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  <w:p w14:paraId="57673FB4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C5F7" w14:textId="77777777" w:rsidR="002A18F7" w:rsidRPr="00562C5C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6BF3" w14:textId="77777777" w:rsidR="002A18F7" w:rsidRPr="00562C5C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</w:tc>
      </w:tr>
      <w:tr w:rsidR="002A18F7" w:rsidRPr="00562C5C" w14:paraId="589BDFFA" w14:textId="77777777" w:rsidTr="00B03581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D55" w14:textId="77777777" w:rsidR="002A18F7" w:rsidRPr="00562C5C" w:rsidRDefault="002A18F7" w:rsidP="00B03581">
            <w:pPr>
              <w:jc w:val="left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3. FACTURACIÓ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D5A" w14:textId="77777777" w:rsidR="002A18F7" w:rsidRPr="00562C5C" w:rsidRDefault="002A18F7" w:rsidP="00B03581">
            <w:pPr>
              <w:jc w:val="left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Marqueu amb una X el que oferiu</w:t>
            </w:r>
          </w:p>
        </w:tc>
      </w:tr>
      <w:tr w:rsidR="002A18F7" w:rsidRPr="00562C5C" w14:paraId="653DD323" w14:textId="77777777" w:rsidTr="00B03581">
        <w:trPr>
          <w:trHeight w:val="8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6471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3.2. Importació fitxers de facturació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F18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La importació de qualsevol fitxer quedi enregistrada.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A93A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70138B97" w14:textId="77777777" w:rsidTr="00B03581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0FB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C6B9" w14:textId="77777777" w:rsidR="002A18F7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  <w:p w14:paraId="41B99939" w14:textId="77777777" w:rsidR="002A18F7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  <w:p w14:paraId="66929FD9" w14:textId="77777777" w:rsidR="002A18F7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  <w:p w14:paraId="12B98AB1" w14:textId="77777777" w:rsidR="002A18F7" w:rsidRPr="00562C5C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600B" w14:textId="77777777" w:rsidR="002A18F7" w:rsidRPr="00562C5C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</w:tc>
      </w:tr>
      <w:tr w:rsidR="002A18F7" w:rsidRPr="00562C5C" w14:paraId="232F8AF5" w14:textId="77777777" w:rsidTr="00B03581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1AF7" w14:textId="77777777" w:rsidR="002A18F7" w:rsidRPr="00562C5C" w:rsidRDefault="002A18F7" w:rsidP="00B03581">
            <w:pPr>
              <w:jc w:val="left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b/>
                <w:bCs/>
                <w:color w:val="000000"/>
                <w:szCs w:val="22"/>
                <w:lang w:eastAsia="ca-ES"/>
              </w:rPr>
              <w:lastRenderedPageBreak/>
              <w:t>4. ADQUISICIÓ DE DADES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9FD" w14:textId="77777777" w:rsidR="002A18F7" w:rsidRPr="00562C5C" w:rsidRDefault="002A18F7" w:rsidP="00B03581">
            <w:pPr>
              <w:jc w:val="left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Marqueu amb una X el que oferiu</w:t>
            </w:r>
          </w:p>
        </w:tc>
      </w:tr>
      <w:tr w:rsidR="002A18F7" w:rsidRPr="00562C5C" w14:paraId="3657921D" w14:textId="77777777" w:rsidTr="00B03581">
        <w:trPr>
          <w:trHeight w:val="8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AFFE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 xml:space="preserve">Dispositius </w:t>
            </w:r>
            <w:proofErr w:type="spellStart"/>
            <w:r w:rsidRPr="00562C5C">
              <w:rPr>
                <w:rFonts w:cs="Arial"/>
                <w:color w:val="000000"/>
                <w:szCs w:val="22"/>
                <w:lang w:eastAsia="ca-ES"/>
              </w:rPr>
              <w:t>Submetering</w:t>
            </w:r>
            <w:proofErr w:type="spellEnd"/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F0F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Permetre llegir altres dispositius de les instal·lacions interiors (comptadors parcials, sensors de T i HR) 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B89F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77B5D60B" w14:textId="77777777" w:rsidTr="00B03581">
        <w:trPr>
          <w:trHeight w:val="8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4105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Altres variables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887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Permetre la connexió i importació d’altres variables de webs externes com poden ser dades del cadastre i serveis meteorològics.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7978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  <w:tr w:rsidR="002A18F7" w:rsidRPr="00562C5C" w14:paraId="5F3A0C68" w14:textId="77777777" w:rsidTr="00B03581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1F4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E28" w14:textId="77777777" w:rsidR="002A18F7" w:rsidRPr="00562C5C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5711" w14:textId="77777777" w:rsidR="002A18F7" w:rsidRPr="00562C5C" w:rsidRDefault="002A18F7" w:rsidP="00B03581">
            <w:pPr>
              <w:jc w:val="left"/>
              <w:rPr>
                <w:rFonts w:ascii="Times New Roman" w:hAnsi="Times New Roman"/>
                <w:sz w:val="20"/>
                <w:lang w:eastAsia="ca-ES"/>
              </w:rPr>
            </w:pPr>
          </w:p>
        </w:tc>
      </w:tr>
      <w:tr w:rsidR="002A18F7" w:rsidRPr="00562C5C" w14:paraId="3D26FBEF" w14:textId="77777777" w:rsidTr="00B03581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B78" w14:textId="77777777" w:rsidR="002A18F7" w:rsidRPr="00562C5C" w:rsidRDefault="002A18F7" w:rsidP="00B03581">
            <w:pPr>
              <w:jc w:val="left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5. ACCÉS AL SISTEMA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4B1" w14:textId="77777777" w:rsidR="002A18F7" w:rsidRPr="00562C5C" w:rsidRDefault="002A18F7" w:rsidP="00B03581">
            <w:pPr>
              <w:jc w:val="left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Marqueu amb una X el que oferiu</w:t>
            </w:r>
          </w:p>
        </w:tc>
      </w:tr>
      <w:tr w:rsidR="002A18F7" w:rsidRPr="00562C5C" w14:paraId="61339A76" w14:textId="77777777" w:rsidTr="00B03581">
        <w:trPr>
          <w:trHeight w:val="11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CD4D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5.1. Multiaccés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D5C5" w14:textId="77777777" w:rsidR="002A18F7" w:rsidRPr="00562C5C" w:rsidRDefault="002A18F7" w:rsidP="00B03581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 xml:space="preserve">El nombre d’usuaris no estarà limitat i es podran determinar agrupacions d’usuaris segons </w:t>
            </w:r>
            <w:proofErr w:type="spellStart"/>
            <w:r w:rsidRPr="00562C5C">
              <w:rPr>
                <w:rFonts w:cs="Arial"/>
                <w:color w:val="000000"/>
                <w:szCs w:val="22"/>
                <w:lang w:eastAsia="ca-ES"/>
              </w:rPr>
              <w:t>CIFs</w:t>
            </w:r>
            <w:proofErr w:type="spellEnd"/>
            <w:r w:rsidRPr="00562C5C">
              <w:rPr>
                <w:rFonts w:cs="Arial"/>
                <w:color w:val="000000"/>
                <w:szCs w:val="22"/>
                <w:lang w:eastAsia="ca-ES"/>
              </w:rPr>
              <w:t xml:space="preserve"> amb opacitat a dades d’altres </w:t>
            </w:r>
            <w:proofErr w:type="spellStart"/>
            <w:r w:rsidRPr="00562C5C">
              <w:rPr>
                <w:rFonts w:cs="Arial"/>
                <w:color w:val="000000"/>
                <w:szCs w:val="22"/>
                <w:lang w:eastAsia="ca-ES"/>
              </w:rPr>
              <w:t>CIFs</w:t>
            </w:r>
            <w:proofErr w:type="spellEnd"/>
            <w:r w:rsidRPr="00562C5C">
              <w:rPr>
                <w:rFonts w:cs="Arial"/>
                <w:color w:val="000000"/>
                <w:szCs w:val="22"/>
                <w:lang w:eastAsia="ca-ES"/>
              </w:rPr>
              <w:t xml:space="preserve">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564" w14:textId="77777777" w:rsidR="002A18F7" w:rsidRPr="00562C5C" w:rsidRDefault="002A18F7" w:rsidP="00B03581">
            <w:pPr>
              <w:jc w:val="left"/>
              <w:rPr>
                <w:rFonts w:cs="Arial"/>
                <w:color w:val="000000"/>
                <w:szCs w:val="22"/>
                <w:lang w:eastAsia="ca-ES"/>
              </w:rPr>
            </w:pPr>
            <w:r w:rsidRPr="00562C5C">
              <w:rPr>
                <w:rFonts w:cs="Arial"/>
                <w:color w:val="000000"/>
                <w:szCs w:val="22"/>
                <w:lang w:eastAsia="ca-ES"/>
              </w:rPr>
              <w:t> </w:t>
            </w:r>
          </w:p>
        </w:tc>
      </w:tr>
    </w:tbl>
    <w:p w14:paraId="13B9989B" w14:textId="77777777" w:rsidR="002A18F7" w:rsidRDefault="002A18F7" w:rsidP="002A18F7"/>
    <w:p w14:paraId="52202FD3" w14:textId="77777777" w:rsidR="002A18F7" w:rsidRDefault="002A18F7" w:rsidP="002A18F7"/>
    <w:p w14:paraId="37D7905D" w14:textId="77777777" w:rsidR="002A18F7" w:rsidRDefault="002A18F7" w:rsidP="002A18F7"/>
    <w:p w14:paraId="145476B1" w14:textId="77777777" w:rsidR="00B17B18" w:rsidRDefault="00B17B18"/>
    <w:sectPr w:rsidR="00B17B18" w:rsidSect="002A18F7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2835" w:right="1134" w:bottom="567" w:left="1701" w:header="1304" w:footer="19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BE45" w14:textId="77777777" w:rsidR="002A18F7" w:rsidRDefault="002A18F7" w:rsidP="002A18F7">
      <w:r>
        <w:separator/>
      </w:r>
    </w:p>
  </w:endnote>
  <w:endnote w:type="continuationSeparator" w:id="0">
    <w:p w14:paraId="28D11BFA" w14:textId="77777777" w:rsidR="002A18F7" w:rsidRDefault="002A18F7" w:rsidP="002A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5C2F" w14:textId="77777777" w:rsidR="002A18F7" w:rsidRDefault="002A18F7" w:rsidP="00F90D7C"/>
  <w:p w14:paraId="6737557B" w14:textId="77777777" w:rsidR="002A18F7" w:rsidRDefault="002A18F7" w:rsidP="00F90D7C"/>
  <w:p w14:paraId="50D74ACA" w14:textId="77777777" w:rsidR="002A18F7" w:rsidRDefault="002A18F7" w:rsidP="00F90D7C"/>
  <w:p w14:paraId="6E5D11EE" w14:textId="77777777" w:rsidR="002A18F7" w:rsidRDefault="002A18F7" w:rsidP="00F90D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552" w14:textId="77777777" w:rsidR="002A18F7" w:rsidRDefault="002A18F7" w:rsidP="00BD0F2D">
    <w:pPr>
      <w:pStyle w:val="Peu"/>
      <w:pBdr>
        <w:bottom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A1A3" w14:textId="77777777" w:rsidR="002A18F7" w:rsidRDefault="002A18F7" w:rsidP="00BD0F2D">
    <w:pPr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0EBD" w14:textId="77777777" w:rsidR="002A18F7" w:rsidRDefault="002A18F7" w:rsidP="002A18F7">
      <w:r>
        <w:separator/>
      </w:r>
    </w:p>
  </w:footnote>
  <w:footnote w:type="continuationSeparator" w:id="0">
    <w:p w14:paraId="344678D2" w14:textId="77777777" w:rsidR="002A18F7" w:rsidRDefault="002A18F7" w:rsidP="002A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FBB2" w14:textId="77777777" w:rsidR="002A18F7" w:rsidRDefault="002A18F7" w:rsidP="00F90D7C"/>
  <w:p w14:paraId="0997C23F" w14:textId="77777777" w:rsidR="002A18F7" w:rsidRDefault="002A18F7" w:rsidP="00F90D7C"/>
  <w:p w14:paraId="1E03918D" w14:textId="77777777" w:rsidR="002A18F7" w:rsidRDefault="002A18F7" w:rsidP="00F90D7C"/>
  <w:p w14:paraId="09F39D93" w14:textId="77777777" w:rsidR="002A18F7" w:rsidRDefault="002A18F7" w:rsidP="00F90D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hybridMultilevel"/>
    <w:tmpl w:val="278EDD3C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2175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F7"/>
    <w:rsid w:val="002A18F7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7977F"/>
  <w15:chartTrackingRefBased/>
  <w15:docId w15:val="{A9B739D2-5CD8-4EC0-88AD-AC01002B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F7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rsid w:val="002A18F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2A18F7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Pargrafdellista">
    <w:name w:val="List Paragraph"/>
    <w:basedOn w:val="Normal"/>
    <w:uiPriority w:val="34"/>
    <w:qFormat/>
    <w:rsid w:val="002A18F7"/>
    <w:pPr>
      <w:ind w:left="708"/>
    </w:pPr>
  </w:style>
  <w:style w:type="paragraph" w:styleId="Capalera">
    <w:name w:val="header"/>
    <w:basedOn w:val="Normal"/>
    <w:link w:val="CapaleraCar"/>
    <w:uiPriority w:val="99"/>
    <w:unhideWhenUsed/>
    <w:rsid w:val="002A18F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2A18F7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2024-04-03T10:14:00Z</dcterms:created>
  <dcterms:modified xsi:type="dcterms:W3CDTF">2024-04-03T10:16:00Z</dcterms:modified>
</cp:coreProperties>
</file>