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7FF89EF" w14:textId="789F1087" w:rsidR="00F025C3" w:rsidRPr="00744628" w:rsidRDefault="00744628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</w:rPr>
      </w:pPr>
      <w:r w:rsidRPr="00744628">
        <w:rPr>
          <w:rFonts w:ascii="Arial" w:hAnsi="Arial"/>
          <w:bCs/>
          <w:sz w:val="20"/>
        </w:rPr>
        <w:t>CONTRACTE DE SERVEIS PER A L’ASSISTÈNCIA TÈCNICA PER A LA REDACCIÓ DEL PROJECTE TÈCNIC I LA POSTERIOR DIRECCIÓ FACULTATIVA DE LES OBRES D'INSTAL·LACIÓ D'INFRAESTRUCTURA DE RECÀRREGA A L'APARCAMENT DE LA SEU DEPT. D'ACCIÓ EXTERIOR I UNIÓ EUROPEA DE BARCELONA, A L’APARCAMENT DEL PALAU DE LA GENERALITAT, A L'APARCAMENT DE LA SEU DEPT. DE SALUT I A L'APARCAMENT DE LA SEU DEPT. DE TERRITORI, CLAU ECO-24247</w:t>
      </w:r>
    </w:p>
    <w:p w14:paraId="5DFC8B3D" w14:textId="77777777" w:rsidR="00744628" w:rsidRDefault="0074462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6B5BCA43" w14:textId="3B6B535E" w:rsidR="00374D0E" w:rsidRDefault="00374D0E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74D0E">
        <w:rPr>
          <w:rFonts w:ascii="Arial" w:hAnsi="Arial"/>
          <w:sz w:val="20"/>
          <w:szCs w:val="20"/>
        </w:rPr>
        <w:t>ECO-24247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29EAA548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</w:t>
      </w:r>
      <w:r w:rsidR="008052D6">
        <w:rPr>
          <w:rFonts w:ascii="Arial" w:hAnsi="Arial" w:cs="Arial"/>
          <w:sz w:val="20"/>
          <w:szCs w:val="20"/>
          <w:lang w:eastAsia="es-ES"/>
        </w:rPr>
        <w:t xml:space="preserve">redacció de projecte tècnic i la posterior 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PE+DF. </w:t>
      </w:r>
      <w:r w:rsidR="00374D0E">
        <w:rPr>
          <w:rFonts w:ascii="Arial" w:hAnsi="Arial" w:cs="Arial"/>
          <w:sz w:val="20"/>
          <w:szCs w:val="20"/>
          <w:lang w:eastAsia="es-ES"/>
        </w:rPr>
        <w:t>ECO-24247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07FDB84A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374D0E" w:rsidRPr="005178E6">
        <w:rPr>
          <w:rFonts w:ascii="Arial" w:hAnsi="Arial" w:cs="Arial"/>
          <w:sz w:val="20"/>
          <w:szCs w:val="20"/>
          <w:lang w:eastAsia="es-ES"/>
        </w:rPr>
        <w:t xml:space="preserve">PE+DF. </w:t>
      </w:r>
      <w:r w:rsidR="00374D0E">
        <w:rPr>
          <w:rFonts w:ascii="Arial" w:hAnsi="Arial" w:cs="Arial"/>
          <w:sz w:val="20"/>
          <w:szCs w:val="20"/>
          <w:lang w:eastAsia="es-ES"/>
        </w:rPr>
        <w:t>ECO-24247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888"/>
        <w:gridCol w:w="992"/>
        <w:gridCol w:w="944"/>
        <w:gridCol w:w="3130"/>
        <w:gridCol w:w="1559"/>
      </w:tblGrid>
      <w:tr w:rsidR="008052D6" w:rsidRPr="008052D6" w14:paraId="07E39CC4" w14:textId="15732640" w:rsidTr="00744628">
        <w:trPr>
          <w:trHeight w:val="227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9534AA" w14:textId="52DF8365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Clau d’actuació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20989B94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Província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Municipi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Comarca</w:t>
            </w:r>
          </w:p>
        </w:tc>
        <w:tc>
          <w:tcPr>
            <w:tcW w:w="3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5308BA86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Nom de l’equipament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379F9C3F" w:rsidR="008052D6" w:rsidRPr="008052D6" w:rsidRDefault="00AE1BF4" w:rsidP="0074462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Estimació de places a electrificar*</w:t>
            </w:r>
          </w:p>
        </w:tc>
      </w:tr>
      <w:tr w:rsidR="008052D6" w:rsidRPr="008052D6" w14:paraId="3670E2CA" w14:textId="77777777" w:rsidTr="00744628">
        <w:trPr>
          <w:trHeight w:val="227"/>
        </w:trPr>
        <w:tc>
          <w:tcPr>
            <w:tcW w:w="10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19B1B" w14:textId="6E2C0EDC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ECO-24247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0C122492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64E8D9DD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5BB5471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Barcelonès</w:t>
            </w:r>
          </w:p>
        </w:tc>
        <w:tc>
          <w:tcPr>
            <w:tcW w:w="31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2281149D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Seu Departamental d'Acció Exterior i Unió Europea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1D937F9A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052D6" w:rsidRPr="008052D6" w14:paraId="29575134" w14:textId="62BFB283" w:rsidTr="00744628">
        <w:trPr>
          <w:trHeight w:val="227"/>
        </w:trPr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B4617" w14:textId="7777777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517818C6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10BCC07C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58296DF6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Barcelonès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7442442B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Palau de la Generalitat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28E6D87D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052D6" w:rsidRPr="008052D6" w14:paraId="750AB981" w14:textId="77777777" w:rsidTr="00744628">
        <w:trPr>
          <w:trHeight w:val="227"/>
        </w:trPr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5676A" w14:textId="7777777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539C91E2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5B4A09C8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6138B976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Barcelonès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2D3E2214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Seu departamental de Salut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56FAF23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052D6" w:rsidRPr="008052D6" w14:paraId="213800F6" w14:textId="77777777" w:rsidTr="00744628">
        <w:trPr>
          <w:trHeight w:val="227"/>
        </w:trPr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617D" w14:textId="7777777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56AD1EF4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581190F2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55DBFA97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Barcelonès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43AE27DE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color w:val="000000"/>
                <w:sz w:val="14"/>
                <w:szCs w:val="14"/>
              </w:rPr>
              <w:t>Seu departamental de Territori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33F4044D" w:rsidR="008052D6" w:rsidRPr="008052D6" w:rsidRDefault="008052D6" w:rsidP="0074462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8052D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</w:tbl>
    <w:p w14:paraId="5A815CAD" w14:textId="4A345AA3" w:rsidR="00F80687" w:rsidRPr="00AE1BF4" w:rsidRDefault="00AE1BF4" w:rsidP="00AE1BF4">
      <w:pPr>
        <w:ind w:firstLine="708"/>
        <w:jc w:val="both"/>
        <w:rPr>
          <w:rFonts w:ascii="Arial" w:hAnsi="Arial" w:cs="Arial"/>
          <w:i/>
          <w:iCs/>
          <w:sz w:val="12"/>
          <w:szCs w:val="12"/>
          <w:lang w:eastAsia="es-ES"/>
        </w:rPr>
      </w:pPr>
      <w:r>
        <w:rPr>
          <w:rFonts w:ascii="Arial" w:hAnsi="Arial" w:cs="Arial"/>
          <w:i/>
          <w:iCs/>
          <w:sz w:val="12"/>
          <w:szCs w:val="12"/>
          <w:lang w:eastAsia="es-ES"/>
        </w:rPr>
        <w:t>*</w:t>
      </w:r>
      <w:r w:rsidRPr="00AE1BF4">
        <w:rPr>
          <w:rFonts w:ascii="Arial" w:hAnsi="Arial" w:cs="Arial"/>
          <w:i/>
          <w:iCs/>
          <w:sz w:val="12"/>
          <w:szCs w:val="12"/>
          <w:lang w:eastAsia="es-ES"/>
        </w:rPr>
        <w:t>L’abast de número de carregadors a electrificar de cada equipament pot variar lleugerament segons les necessitats</w:t>
      </w:r>
      <w:r>
        <w:rPr>
          <w:rFonts w:ascii="Arial" w:hAnsi="Arial" w:cs="Arial"/>
          <w:i/>
          <w:iCs/>
          <w:sz w:val="12"/>
          <w:szCs w:val="12"/>
          <w:lang w:eastAsia="es-ES"/>
        </w:rPr>
        <w:t xml:space="preserve"> i viabilitat tècnica.</w:t>
      </w: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24A7334B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AE1BF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 xml:space="preserve">L’adjudicatari tindrà present que l’edifici està en ús. Per tant, qualsevol de les actuacions que s’hagin de realitzar s’hauran de planificar, valorar i executar de manera que l’activitat de </w:t>
      </w: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744628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5pt;height:40.1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74D0E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44628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052D6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5B59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3729"/>
    <w:rsid w:val="00AA53F1"/>
    <w:rsid w:val="00AB131D"/>
    <w:rsid w:val="00AB34BA"/>
    <w:rsid w:val="00AB5F3A"/>
    <w:rsid w:val="00AD3A7D"/>
    <w:rsid w:val="00AE0FD2"/>
    <w:rsid w:val="00AE1BF4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646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10</cp:revision>
  <cp:lastPrinted>2021-07-22T06:42:00Z</cp:lastPrinted>
  <dcterms:created xsi:type="dcterms:W3CDTF">2024-02-06T12:58:00Z</dcterms:created>
  <dcterms:modified xsi:type="dcterms:W3CDTF">2024-03-28T11:52:00Z</dcterms:modified>
</cp:coreProperties>
</file>