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1FE31" w14:textId="37007781" w:rsidR="00FB771F" w:rsidRPr="00DF2FD8" w:rsidRDefault="00FB771F" w:rsidP="00FB771F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000000"/>
          <w:lang w:val="ca-ES"/>
        </w:rPr>
      </w:pPr>
      <w:r w:rsidRPr="00DF2FD8">
        <w:rPr>
          <w:rFonts w:ascii="Arial" w:hAnsi="Arial" w:cs="Arial"/>
          <w:b/>
          <w:color w:val="000000"/>
          <w:lang w:val="ca-ES"/>
        </w:rPr>
        <w:t>PLEC DE CLÀUSULES ADMINISTRATIVES PARTICULARS QUE HAN DE REGIR L’ADJUDICACIÓ PEL PROCEDIMENT OBERT DEL CONCURS INTERNACIONAL DE FOCS ARTIFICIALS "CIUTAT DE TARRAGONA",</w:t>
      </w:r>
    </w:p>
    <w:p w14:paraId="09518AD3" w14:textId="77777777" w:rsidR="00FB771F" w:rsidRPr="00DF2FD8" w:rsidRDefault="00FB771F" w:rsidP="00FB771F">
      <w:pPr>
        <w:pStyle w:val="Ttol6"/>
        <w:rPr>
          <w:color w:val="000000"/>
        </w:rPr>
      </w:pPr>
      <w:r w:rsidRPr="00DF2FD8">
        <w:rPr>
          <w:color w:val="000000"/>
        </w:rPr>
        <w:t>CONVOCAT  PER L’AJUNTAMENT DE TARRAGONA</w:t>
      </w:r>
    </w:p>
    <w:p w14:paraId="18477F38" w14:textId="77777777" w:rsidR="00FB771F" w:rsidRPr="00DF2FD8" w:rsidRDefault="00FB771F" w:rsidP="00FB771F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000000"/>
          <w:lang w:val="ca-ES"/>
        </w:rPr>
      </w:pPr>
    </w:p>
    <w:p w14:paraId="09E85486" w14:textId="77777777" w:rsidR="00FB771F" w:rsidRPr="00DF2FD8" w:rsidRDefault="00FB771F" w:rsidP="00FB771F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000000"/>
          <w:lang w:val="ca-ES"/>
        </w:rPr>
      </w:pPr>
      <w:r w:rsidRPr="00DF2FD8">
        <w:rPr>
          <w:rFonts w:ascii="Arial" w:hAnsi="Arial" w:cs="Arial"/>
          <w:b/>
          <w:color w:val="000000"/>
          <w:lang w:val="ca-ES"/>
        </w:rPr>
        <w:t>El certamen pirotècnic de la Mediterrània.</w:t>
      </w:r>
    </w:p>
    <w:p w14:paraId="30FF4F9A" w14:textId="1BA52F16" w:rsidR="00FB771F" w:rsidRPr="00DF2FD8" w:rsidRDefault="00FB771F" w:rsidP="00FB771F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000000"/>
          <w:lang w:val="ca-ES"/>
        </w:rPr>
      </w:pPr>
      <w:r w:rsidRPr="00DF2FD8">
        <w:rPr>
          <w:rFonts w:ascii="Arial" w:hAnsi="Arial" w:cs="Arial"/>
          <w:b/>
          <w:color w:val="000000"/>
          <w:lang w:val="ca-ES"/>
        </w:rPr>
        <w:t>Tarragona,  202</w:t>
      </w:r>
      <w:r w:rsidR="0083596E">
        <w:rPr>
          <w:rFonts w:ascii="Arial" w:hAnsi="Arial" w:cs="Arial"/>
          <w:b/>
          <w:color w:val="000000"/>
          <w:lang w:val="ca-ES"/>
        </w:rPr>
        <w:t>4</w:t>
      </w:r>
      <w:r w:rsidRPr="00DF2FD8">
        <w:rPr>
          <w:rFonts w:ascii="Arial" w:hAnsi="Arial" w:cs="Arial"/>
          <w:b/>
          <w:color w:val="000000"/>
          <w:lang w:val="ca-ES"/>
        </w:rPr>
        <w:t xml:space="preserve"> </w:t>
      </w:r>
    </w:p>
    <w:p w14:paraId="4D9DA641" w14:textId="77777777" w:rsidR="00FB771F" w:rsidRPr="00DF2FD8" w:rsidRDefault="00FB771F" w:rsidP="00FB771F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000000"/>
          <w:lang w:val="ca-ES"/>
        </w:rPr>
      </w:pPr>
    </w:p>
    <w:p w14:paraId="33FFE740" w14:textId="77777777" w:rsidR="00FB771F" w:rsidRPr="00DF2FD8" w:rsidRDefault="00FB771F" w:rsidP="00FB771F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000000"/>
          <w:lang w:val="ca-ES"/>
        </w:rPr>
      </w:pPr>
      <w:r w:rsidRPr="00DF2FD8">
        <w:rPr>
          <w:rFonts w:ascii="Arial" w:hAnsi="Arial" w:cs="Arial"/>
          <w:b/>
          <w:color w:val="000000"/>
          <w:lang w:val="ca-ES"/>
        </w:rPr>
        <w:t>Institució associada: Ajuntament de Granollers</w:t>
      </w:r>
    </w:p>
    <w:p w14:paraId="7B5761B5" w14:textId="77777777" w:rsidR="00FB771F" w:rsidRPr="00DF2FD8" w:rsidRDefault="00FB771F" w:rsidP="00FB771F">
      <w:pPr>
        <w:pBdr>
          <w:bottom w:val="single" w:sz="12" w:space="1" w:color="auto"/>
        </w:pBdr>
        <w:jc w:val="both"/>
        <w:rPr>
          <w:rFonts w:ascii="Arial" w:hAnsi="Arial" w:cs="Arial"/>
          <w:b/>
          <w:color w:val="000000"/>
          <w:lang w:val="ca-ES"/>
        </w:rPr>
      </w:pPr>
    </w:p>
    <w:p w14:paraId="624C4653" w14:textId="77777777" w:rsidR="00FB771F" w:rsidRPr="00DF2FD8" w:rsidRDefault="00FB771F" w:rsidP="00FB771F">
      <w:pPr>
        <w:jc w:val="both"/>
        <w:rPr>
          <w:rFonts w:ascii="Arial" w:hAnsi="Arial" w:cs="Arial"/>
          <w:lang w:val="ca-ES"/>
        </w:rPr>
      </w:pPr>
    </w:p>
    <w:p w14:paraId="5CC1048F" w14:textId="77777777" w:rsidR="00FB771F" w:rsidRPr="00DF2FD8" w:rsidRDefault="00FB771F" w:rsidP="00FB771F">
      <w:pPr>
        <w:pStyle w:val="Ttol1"/>
        <w:rPr>
          <w:b/>
          <w:color w:val="auto"/>
          <w:szCs w:val="24"/>
        </w:rPr>
      </w:pPr>
      <w:r w:rsidRPr="00DF2FD8">
        <w:rPr>
          <w:b/>
          <w:color w:val="auto"/>
          <w:szCs w:val="24"/>
        </w:rPr>
        <w:t>1.- OBJECTE DEL CONTRACTE</w:t>
      </w:r>
    </w:p>
    <w:p w14:paraId="73D8B950" w14:textId="77777777" w:rsidR="00FB771F" w:rsidRPr="00DF2FD8" w:rsidRDefault="00FB771F" w:rsidP="00FB771F">
      <w:pPr>
        <w:rPr>
          <w:lang w:val="ca-ES"/>
        </w:rPr>
      </w:pPr>
    </w:p>
    <w:p w14:paraId="5C4A2A52" w14:textId="2E0EC7E7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 xml:space="preserve">El present contracte té per objecte la selecció de les empreses que vagin a realitzar un espectacle pirotècnic durant el concurs internacional de Focs Artificials “Ciutat de Tarragona”, els dies </w:t>
      </w:r>
      <w:r w:rsidR="0083596E">
        <w:rPr>
          <w:rFonts w:ascii="Arial" w:hAnsi="Arial" w:cs="Arial"/>
          <w:lang w:val="ca-ES"/>
        </w:rPr>
        <w:t>3, 4, 5 i 6 de juliol de 2024.</w:t>
      </w:r>
    </w:p>
    <w:p w14:paraId="24467A29" w14:textId="77777777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</w:p>
    <w:p w14:paraId="3EC93FBA" w14:textId="0EF9C7CB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>La guanyadora del concurs a més dels trofeus indicats en aquestes bases obtindrà l’adjudicació d’un espectacle pirotècnic amb motiu de la festivitat de Santa Tecla 202</w:t>
      </w:r>
      <w:r w:rsidR="0083596E">
        <w:rPr>
          <w:rFonts w:ascii="Arial" w:hAnsi="Arial" w:cs="Arial"/>
          <w:lang w:val="ca-ES"/>
        </w:rPr>
        <w:t>4</w:t>
      </w:r>
      <w:r w:rsidRPr="00DF2FD8">
        <w:rPr>
          <w:rFonts w:ascii="Arial" w:hAnsi="Arial" w:cs="Arial"/>
          <w:lang w:val="ca-ES"/>
        </w:rPr>
        <w:t>.</w:t>
      </w:r>
    </w:p>
    <w:p w14:paraId="58B8B390" w14:textId="77777777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 xml:space="preserve">S’inclouen expressament dins l’objecte del present contracte el personal i mesures reglamentàries de seguretat durant la realització dels espectacles, que garanteixen el seu desenvolupament en òptimes condicions de seguretat. </w:t>
      </w:r>
    </w:p>
    <w:p w14:paraId="6253D74D" w14:textId="77777777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ca-ES"/>
        </w:rPr>
      </w:pPr>
      <w:r w:rsidRPr="00DF2FD8">
        <w:rPr>
          <w:rFonts w:ascii="Arial" w:hAnsi="Arial" w:cs="Arial"/>
          <w:b/>
          <w:bCs/>
          <w:lang w:val="ca-ES"/>
        </w:rPr>
        <w:t>2.- NATURALESA DEL CONTRACTE</w:t>
      </w:r>
    </w:p>
    <w:p w14:paraId="170BE36C" w14:textId="1F69E744" w:rsidR="00FB771F" w:rsidRPr="00DF2FD8" w:rsidRDefault="00FB771F" w:rsidP="00FB771F">
      <w:pPr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>Es tracta d’un contracte d’interpretació artística i en conseqüència de naturalesa privada (art. 25 LCSP) que es regeixen en quant a la seva preparació i adjudicació i en defecte normes específiques, per les seccions 1ª i 2ª del Capítol I del Títol II del llibre segon de la LCSP amb caràcter general i per les seves disposicions de desenvolupament (art. 26 LCS). El procediment d’adjudicació serà obert, previst a l’art. 156 de la llei 9/2017 de 8 de novembre de contractes del sector públic amb la finalitat d’aconseguir una major concurrència per part de les empreses nacionals i internacionals que es dediquen als espectacles pirotècnics.</w:t>
      </w:r>
    </w:p>
    <w:p w14:paraId="3CD9D8EC" w14:textId="7D3F7495" w:rsidR="00FB771F" w:rsidRPr="00DF2FD8" w:rsidRDefault="00FB771F" w:rsidP="00FB771F">
      <w:pPr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>La contractació es realitzarà mitjançant el procediment obert, tramitació ordinària, i per valorar les proposicions i determinar l’oferta econòmicament més avantatjosa s’ha d’atendre als criteris establerts en aquest plec de clàusules i en les bases corresponent (plecs de prescripcions tècniques). Els empresaris interessats podran presentar una proposició quedant expressament exclosa tota negociació dels termes del contracte amb els licitadors.</w:t>
      </w:r>
    </w:p>
    <w:p w14:paraId="066884FF" w14:textId="06D0916B" w:rsidR="00FB771F" w:rsidRPr="00DF2FD8" w:rsidRDefault="00FB771F" w:rsidP="00FB771F">
      <w:pPr>
        <w:jc w:val="both"/>
        <w:rPr>
          <w:rFonts w:ascii="Arial" w:hAnsi="Arial" w:cs="Arial"/>
          <w:b/>
          <w:bCs/>
          <w:lang w:val="ca-ES"/>
        </w:rPr>
      </w:pPr>
      <w:r w:rsidRPr="00DF2FD8">
        <w:rPr>
          <w:rFonts w:ascii="Arial" w:hAnsi="Arial" w:cs="Arial"/>
          <w:b/>
          <w:bCs/>
          <w:lang w:val="ca-ES"/>
        </w:rPr>
        <w:lastRenderedPageBreak/>
        <w:t>3.- PERFIL DEL CONTRACTANT</w:t>
      </w:r>
    </w:p>
    <w:p w14:paraId="0A677078" w14:textId="33DED381" w:rsidR="00FB771F" w:rsidRPr="00DF2FD8" w:rsidRDefault="00FB771F" w:rsidP="00FB771F">
      <w:pPr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>De conformitat amb allò que disposa l’article 1</w:t>
      </w:r>
      <w:r w:rsidR="00F13EC7">
        <w:rPr>
          <w:rFonts w:ascii="Arial" w:hAnsi="Arial" w:cs="Arial"/>
          <w:lang w:val="ca-ES"/>
        </w:rPr>
        <w:t>59.2</w:t>
      </w:r>
      <w:r w:rsidRPr="00DF2FD8">
        <w:rPr>
          <w:rFonts w:ascii="Arial" w:hAnsi="Arial" w:cs="Arial"/>
          <w:lang w:val="ca-ES"/>
        </w:rPr>
        <w:t xml:space="preserve"> de</w:t>
      </w:r>
      <w:r w:rsidR="00F13EC7">
        <w:rPr>
          <w:rFonts w:ascii="Arial" w:hAnsi="Arial" w:cs="Arial"/>
          <w:lang w:val="ca-ES"/>
        </w:rPr>
        <w:t xml:space="preserve"> la LCSP</w:t>
      </w:r>
      <w:r w:rsidRPr="00DF2FD8">
        <w:rPr>
          <w:rFonts w:ascii="Arial" w:hAnsi="Arial" w:cs="Arial"/>
          <w:lang w:val="ca-ES"/>
        </w:rPr>
        <w:t xml:space="preserve">, l’anunci de licitació es publicarà </w:t>
      </w:r>
      <w:r w:rsidR="0083596E">
        <w:rPr>
          <w:rFonts w:ascii="Arial" w:hAnsi="Arial" w:cs="Arial"/>
          <w:lang w:val="ca-ES"/>
        </w:rPr>
        <w:t>a la plataforma de serveis de contractació pública</w:t>
      </w:r>
      <w:r w:rsidRPr="00DF2FD8">
        <w:rPr>
          <w:rFonts w:ascii="Arial" w:hAnsi="Arial" w:cs="Arial"/>
          <w:lang w:val="ca-ES"/>
        </w:rPr>
        <w:t>.</w:t>
      </w:r>
    </w:p>
    <w:p w14:paraId="0B799616" w14:textId="527F6E08" w:rsidR="00FB771F" w:rsidRPr="00DF2FD8" w:rsidRDefault="00FB771F" w:rsidP="00FB771F">
      <w:pPr>
        <w:jc w:val="both"/>
        <w:rPr>
          <w:rFonts w:ascii="Arial" w:hAnsi="Arial" w:cs="Arial"/>
          <w:lang w:val="ca-ES"/>
        </w:rPr>
      </w:pPr>
    </w:p>
    <w:p w14:paraId="7DAD10E7" w14:textId="78A70DE0" w:rsidR="00FB771F" w:rsidRPr="00DF2FD8" w:rsidRDefault="00FB771F" w:rsidP="00FB771F">
      <w:pPr>
        <w:jc w:val="both"/>
        <w:rPr>
          <w:rFonts w:ascii="Arial" w:hAnsi="Arial" w:cs="Arial"/>
          <w:b/>
          <w:bCs/>
          <w:lang w:val="ca-ES"/>
        </w:rPr>
      </w:pPr>
      <w:r w:rsidRPr="00DF2FD8">
        <w:rPr>
          <w:rFonts w:ascii="Arial" w:hAnsi="Arial" w:cs="Arial"/>
          <w:b/>
          <w:bCs/>
          <w:lang w:val="ca-ES"/>
        </w:rPr>
        <w:t>4.- FINANÇAMENT</w:t>
      </w:r>
    </w:p>
    <w:p w14:paraId="077329FD" w14:textId="634AC460" w:rsidR="00FB771F" w:rsidRPr="00FB771F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FB771F">
        <w:rPr>
          <w:rFonts w:ascii="Arial" w:hAnsi="Arial" w:cs="Arial"/>
          <w:lang w:val="ca-ES"/>
        </w:rPr>
        <w:t>Al pressupost municipal corresponent a 202</w:t>
      </w:r>
      <w:r w:rsidR="0083596E">
        <w:rPr>
          <w:rFonts w:ascii="Arial" w:hAnsi="Arial" w:cs="Arial"/>
          <w:lang w:val="ca-ES"/>
        </w:rPr>
        <w:t>4</w:t>
      </w:r>
      <w:r w:rsidRPr="00FB771F">
        <w:rPr>
          <w:rFonts w:ascii="Arial" w:hAnsi="Arial" w:cs="Arial"/>
          <w:lang w:val="ca-ES"/>
        </w:rPr>
        <w:t>, a la partida 06040-33810-2260905, hi ha crèdit suficient a la RC-5455, per import de 122.000 € per fer front a la totalitat de despeses que es poden derivar de l’aprovació de les bases del 31è. Concurs Internacional de Focs Artificials “Ciutat de Tarragona”  i inclou tots els conceptes de l’activitat configurant-se com el sostre màxim de despesa que es pot realitzar.</w:t>
      </w:r>
    </w:p>
    <w:p w14:paraId="681E81A2" w14:textId="17480363" w:rsidR="00FB771F" w:rsidRPr="00FB771F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FB771F">
        <w:rPr>
          <w:rFonts w:ascii="Arial" w:hAnsi="Arial" w:cs="Arial"/>
          <w:lang w:val="ca-ES"/>
        </w:rPr>
        <w:t>Al pressupost municipal corresponent a 202</w:t>
      </w:r>
      <w:r w:rsidR="00BE18DE">
        <w:rPr>
          <w:rFonts w:ascii="Arial" w:hAnsi="Arial" w:cs="Arial"/>
          <w:lang w:val="ca-ES"/>
        </w:rPr>
        <w:t>4</w:t>
      </w:r>
      <w:r w:rsidRPr="00FB771F">
        <w:rPr>
          <w:rFonts w:ascii="Arial" w:hAnsi="Arial" w:cs="Arial"/>
          <w:lang w:val="ca-ES"/>
        </w:rPr>
        <w:t>, a la partida 06040-33810-2260908, hi ha crèdit suficient a la RC-</w:t>
      </w:r>
      <w:r w:rsidR="0083596E">
        <w:rPr>
          <w:rFonts w:ascii="Arial" w:hAnsi="Arial" w:cs="Arial"/>
          <w:lang w:val="ca-ES"/>
        </w:rPr>
        <w:t>4406</w:t>
      </w:r>
      <w:r w:rsidRPr="00FB771F">
        <w:rPr>
          <w:rFonts w:ascii="Arial" w:hAnsi="Arial" w:cs="Arial"/>
          <w:lang w:val="ca-ES"/>
        </w:rPr>
        <w:t>, per import de 26.000 € pel que fa al 1er. premi-Trofeu "Venus Ciutat de Tarragona", perquè el premi consisteix en l’adjudicació dels espectacles públics durant les Festes de Santa Tecla, havent-se incorporat el document original al corresponent expedient. Aquesta despesa de 26.000 € correspon al pagament de les despeses de dispar del castell de focs per Santa Tecla i es materialitzaran, amb les condicions oportunes, en el moment de la tramitació d’aquest.</w:t>
      </w:r>
    </w:p>
    <w:p w14:paraId="3E206F4A" w14:textId="334EEC13" w:rsidR="00FB771F" w:rsidRPr="00DF2FD8" w:rsidRDefault="00FB771F" w:rsidP="00FB771F">
      <w:pPr>
        <w:jc w:val="both"/>
        <w:rPr>
          <w:rFonts w:ascii="Arial" w:hAnsi="Arial" w:cs="Arial"/>
          <w:b/>
          <w:bCs/>
          <w:lang w:val="ca-ES"/>
        </w:rPr>
      </w:pPr>
      <w:r w:rsidRPr="00DF2FD8">
        <w:rPr>
          <w:rFonts w:ascii="Arial" w:hAnsi="Arial" w:cs="Arial"/>
          <w:b/>
          <w:bCs/>
          <w:lang w:val="ca-ES"/>
        </w:rPr>
        <w:t>5.- PAGAMENT</w:t>
      </w:r>
    </w:p>
    <w:p w14:paraId="144E1E4E" w14:textId="77777777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 xml:space="preserve">El pagament del preu s’efectuarà prèvia presentació de la factura corresponent als serveis prestats, prèviament informada de conformitat pel responsable del contracte, i aprovada per l’òrgan competent. </w:t>
      </w:r>
    </w:p>
    <w:p w14:paraId="114101B8" w14:textId="77777777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 xml:space="preserve">Serà requisit indispensable que la factura contingui la data d’aprovació del contracte i la descripció detallada de l’objecte. </w:t>
      </w:r>
    </w:p>
    <w:p w14:paraId="2F7465A9" w14:textId="77777777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 xml:space="preserve">La factura corresponent a aquest contracte, es presentarà al punt general de factures a través de la plataforma </w:t>
      </w:r>
      <w:proofErr w:type="spellStart"/>
      <w:r w:rsidRPr="00DF2FD8">
        <w:rPr>
          <w:rFonts w:ascii="Arial" w:hAnsi="Arial" w:cs="Arial"/>
          <w:lang w:val="ca-ES"/>
        </w:rPr>
        <w:t>FACe</w:t>
      </w:r>
      <w:proofErr w:type="spellEnd"/>
      <w:r w:rsidRPr="00DF2FD8">
        <w:rPr>
          <w:rFonts w:ascii="Arial" w:hAnsi="Arial" w:cs="Arial"/>
          <w:lang w:val="ca-ES"/>
        </w:rPr>
        <w:t xml:space="preserve"> (</w:t>
      </w:r>
      <w:hyperlink r:id="rId7" w:history="1">
        <w:r w:rsidRPr="00DF2FD8">
          <w:rPr>
            <w:rFonts w:ascii="Arial" w:hAnsi="Arial" w:cs="Arial"/>
            <w:lang w:val="ca-ES"/>
          </w:rPr>
          <w:t>https://face.gob.es</w:t>
        </w:r>
      </w:hyperlink>
      <w:r w:rsidRPr="00DF2FD8">
        <w:rPr>
          <w:rFonts w:ascii="Arial" w:hAnsi="Arial" w:cs="Arial"/>
          <w:lang w:val="ca-ES"/>
        </w:rPr>
        <w:t xml:space="preserve">) un cop s’hagi realitzat la prestació, fent-hi constar els codis numèric d’identificació següent (CODIS DIR3): </w:t>
      </w:r>
    </w:p>
    <w:p w14:paraId="2A18A933" w14:textId="77777777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 xml:space="preserve">- Oficina Comptable: GE0000435 </w:t>
      </w:r>
    </w:p>
    <w:p w14:paraId="552321AA" w14:textId="385EF9E2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 xml:space="preserve">- Oficina </w:t>
      </w:r>
      <w:proofErr w:type="spellStart"/>
      <w:r w:rsidRPr="00DF2FD8">
        <w:rPr>
          <w:rFonts w:ascii="Arial" w:hAnsi="Arial" w:cs="Arial"/>
          <w:lang w:val="ca-ES"/>
        </w:rPr>
        <w:t>Tramitadora</w:t>
      </w:r>
      <w:proofErr w:type="spellEnd"/>
      <w:r w:rsidRPr="00DF2FD8">
        <w:rPr>
          <w:rFonts w:ascii="Arial" w:hAnsi="Arial" w:cs="Arial"/>
          <w:lang w:val="ca-ES"/>
        </w:rPr>
        <w:t xml:space="preserve">: GE0000435 </w:t>
      </w:r>
    </w:p>
    <w:p w14:paraId="115937FA" w14:textId="59099ADA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>- Oficina Gestora: GE0000435</w:t>
      </w:r>
    </w:p>
    <w:p w14:paraId="49003F58" w14:textId="60867802" w:rsidR="00FB771F" w:rsidRPr="00DF2FD8" w:rsidRDefault="00FB771F" w:rsidP="00FB771F">
      <w:pPr>
        <w:autoSpaceDE w:val="0"/>
        <w:autoSpaceDN w:val="0"/>
        <w:adjustRightInd w:val="0"/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 xml:space="preserve">A l’apartat de “concepte” o al de “observacions” de la factura electrònica s’haurà d’especificar el concepte i s’haurà d’indicar a la factura el número del seu compte corrent (IBAN). </w:t>
      </w:r>
    </w:p>
    <w:p w14:paraId="298AEBFC" w14:textId="77777777" w:rsidR="00FB771F" w:rsidRPr="00DF2FD8" w:rsidRDefault="00FB771F" w:rsidP="00FB771F">
      <w:pPr>
        <w:rPr>
          <w:i/>
          <w:iCs/>
          <w:lang w:val="ca-ES"/>
        </w:rPr>
      </w:pPr>
    </w:p>
    <w:p w14:paraId="7D5A478A" w14:textId="7B940884" w:rsidR="00FB771F" w:rsidRPr="00DF2FD8" w:rsidRDefault="00FB771F" w:rsidP="00FB771F">
      <w:pPr>
        <w:jc w:val="both"/>
        <w:rPr>
          <w:rFonts w:ascii="Arial" w:hAnsi="Arial" w:cs="Arial"/>
          <w:b/>
          <w:bCs/>
          <w:lang w:val="ca-ES"/>
        </w:rPr>
      </w:pPr>
      <w:r w:rsidRPr="00DF2FD8">
        <w:rPr>
          <w:rFonts w:ascii="Arial" w:hAnsi="Arial" w:cs="Arial"/>
          <w:b/>
          <w:bCs/>
          <w:lang w:val="ca-ES"/>
        </w:rPr>
        <w:t>6.- ADJUDICATÀRIES</w:t>
      </w:r>
    </w:p>
    <w:p w14:paraId="01C166A1" w14:textId="77777777" w:rsidR="00FB771F" w:rsidRPr="00DF2FD8" w:rsidRDefault="00FB771F" w:rsidP="00FB771F">
      <w:pPr>
        <w:jc w:val="both"/>
        <w:rPr>
          <w:rFonts w:ascii="Arial" w:hAnsi="Arial" w:cs="Arial"/>
          <w:lang w:val="ca-ES"/>
        </w:rPr>
      </w:pPr>
      <w:r w:rsidRPr="00DF2FD8">
        <w:rPr>
          <w:rFonts w:ascii="Arial" w:hAnsi="Arial" w:cs="Arial"/>
          <w:lang w:val="ca-ES"/>
        </w:rPr>
        <w:t xml:space="preserve">Podran participar totes aquelles empreses pirotècniques tant d’àmbit nacional com internacional que puguin realitzar aquest tipus d’espectacles i que no estiguin </w:t>
      </w:r>
      <w:r w:rsidRPr="00DF2FD8">
        <w:rPr>
          <w:rFonts w:ascii="Arial" w:hAnsi="Arial" w:cs="Arial"/>
          <w:lang w:val="ca-ES"/>
        </w:rPr>
        <w:lastRenderedPageBreak/>
        <w:t>compresos en alguna de les causes d’incapacitat o incompatibilitat assenyalades a la legislació vigent en matèria de contractació.</w:t>
      </w:r>
    </w:p>
    <w:p w14:paraId="64C2D5C3" w14:textId="68A8DB8D" w:rsidR="00FB771F" w:rsidRPr="00DF2FD8" w:rsidRDefault="0083596E" w:rsidP="0083596E">
      <w:pPr>
        <w:jc w:val="both"/>
        <w:rPr>
          <w:rFonts w:cs="Arial"/>
          <w:b/>
          <w:bCs/>
        </w:rPr>
      </w:pPr>
      <w:r>
        <w:rPr>
          <w:rFonts w:ascii="Arial" w:hAnsi="Arial" w:cs="Arial"/>
          <w:b/>
          <w:bCs/>
          <w:color w:val="000000"/>
          <w:lang w:val="ca-ES"/>
        </w:rPr>
        <w:t>7</w:t>
      </w:r>
      <w:r w:rsidR="00FB771F" w:rsidRPr="00DF2FD8">
        <w:rPr>
          <w:rFonts w:ascii="Arial" w:hAnsi="Arial" w:cs="Arial"/>
          <w:b/>
          <w:bCs/>
          <w:color w:val="000000"/>
          <w:lang w:val="ca-ES"/>
        </w:rPr>
        <w:t xml:space="preserve">.- </w:t>
      </w:r>
      <w:r w:rsidR="00FB771F" w:rsidRPr="0083596E">
        <w:rPr>
          <w:rFonts w:ascii="Arial" w:hAnsi="Arial" w:cs="Arial"/>
          <w:b/>
          <w:bCs/>
          <w:lang w:val="ca-ES"/>
        </w:rPr>
        <w:t>CAPACITAT PER CONTRACTAR</w:t>
      </w:r>
    </w:p>
    <w:p w14:paraId="6AE92D1C" w14:textId="77777777" w:rsidR="00FB771F" w:rsidRPr="00DF2FD8" w:rsidRDefault="00FB771F" w:rsidP="00FB771F">
      <w:pPr>
        <w:jc w:val="both"/>
        <w:rPr>
          <w:rFonts w:ascii="Arial" w:hAnsi="Arial" w:cs="Arial"/>
          <w:color w:val="000000"/>
          <w:lang w:val="ca-ES"/>
        </w:rPr>
      </w:pPr>
    </w:p>
    <w:p w14:paraId="25817150" w14:textId="77777777" w:rsidR="00FB771F" w:rsidRPr="00DF2FD8" w:rsidRDefault="00FB771F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 xml:space="preserve">Només podran contractar amb el sector públic les persones físiques o jurídiques, espanyoles o estrangeres que reuneixin aquestes condicions: </w:t>
      </w:r>
    </w:p>
    <w:p w14:paraId="74C009D2" w14:textId="77777777" w:rsidR="00FB771F" w:rsidRPr="00DF2FD8" w:rsidRDefault="00FB771F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Tinguin plena capacitat d’obrar. </w:t>
      </w:r>
    </w:p>
    <w:p w14:paraId="3AA631FD" w14:textId="37A6413D" w:rsidR="00FB771F" w:rsidRPr="00DF2FD8" w:rsidRDefault="00FB771F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No estiguin incurses en una prohibició per contractar (art. </w:t>
      </w:r>
      <w:r w:rsidR="001D79C7">
        <w:rPr>
          <w:rFonts w:ascii="Arial" w:hAnsi="Arial" w:cs="Arial"/>
          <w:color w:val="000000"/>
          <w:lang w:val="ca-ES"/>
        </w:rPr>
        <w:t>71 de la LCSP)</w:t>
      </w:r>
      <w:r w:rsidRPr="00DF2FD8">
        <w:rPr>
          <w:rFonts w:ascii="Arial" w:hAnsi="Arial" w:cs="Arial"/>
          <w:color w:val="000000"/>
          <w:lang w:val="ca-ES"/>
        </w:rPr>
        <w:t xml:space="preserve"> </w:t>
      </w:r>
    </w:p>
    <w:p w14:paraId="1F0D39AA" w14:textId="77777777" w:rsidR="00FB771F" w:rsidRPr="00DF2FD8" w:rsidRDefault="00FB771F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Acreditin degudament la solvència especificada en el present plec. </w:t>
      </w:r>
    </w:p>
    <w:p w14:paraId="4F6EFA14" w14:textId="77777777" w:rsidR="00FB771F" w:rsidRPr="00DF2FD8" w:rsidRDefault="00FB771F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Tenir una finalitat o activitat que tingui relació directa amb l’objecte del contracte, segons resulti dels seus estatuts o les seves regles fundacionals i s’acrediti degudament. </w:t>
      </w:r>
    </w:p>
    <w:p w14:paraId="399721DD" w14:textId="57BA1137" w:rsidR="00DF2FD8" w:rsidRPr="00DF2FD8" w:rsidRDefault="00FB771F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Disposar d’una organització amb elements personals i materials suficients per a la realització de l’objecte d’aquest contracte. Les empreses no espanyoles d’estats membres de la Comunitat Europea o signataris de l’Acord sobre l’Espai Econòmic Europeu hauran d’acreditar la seva capacitat d’obrar mitjançant certificació d’inscripció en un dels registres professionals o comercials</w:t>
      </w:r>
      <w:r w:rsidR="00F13EC7">
        <w:rPr>
          <w:rFonts w:ascii="Arial" w:hAnsi="Arial" w:cs="Arial"/>
          <w:color w:val="000000"/>
          <w:lang w:val="ca-ES"/>
        </w:rPr>
        <w:t xml:space="preserve">. </w:t>
      </w:r>
      <w:r w:rsidRPr="00DF2FD8">
        <w:rPr>
          <w:rFonts w:ascii="Arial" w:hAnsi="Arial" w:cs="Arial"/>
          <w:color w:val="000000"/>
          <w:lang w:val="ca-ES"/>
        </w:rPr>
        <w:t xml:space="preserve">A més les persones estrangeres d’estats no membres de la Comunitat Europea han de complir, a més, els requisits de l’article </w:t>
      </w:r>
      <w:r w:rsidR="00F13EC7">
        <w:rPr>
          <w:rFonts w:ascii="Arial" w:hAnsi="Arial" w:cs="Arial"/>
          <w:color w:val="000000"/>
          <w:lang w:val="ca-ES"/>
        </w:rPr>
        <w:t>159 de la LCSP</w:t>
      </w:r>
    </w:p>
    <w:p w14:paraId="479AD004" w14:textId="3AF73ACA" w:rsidR="00FB771F" w:rsidRPr="00DF2FD8" w:rsidRDefault="00FB771F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>Al marge d’acreditar la solvència tècnica pels mitjans que a l’efecte s’indiquin, els licitadors hauran d’assumir el compromís d’adscriure a la execució del contracte els mitjans personals i materials suficients per portar-lo a terme adequadament</w:t>
      </w:r>
    </w:p>
    <w:p w14:paraId="147BCB9B" w14:textId="20181A99" w:rsidR="00FB771F" w:rsidRPr="00DF2FD8" w:rsidRDefault="0083596E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>
        <w:rPr>
          <w:rFonts w:ascii="Arial" w:hAnsi="Arial" w:cs="Arial"/>
          <w:b/>
          <w:bCs/>
          <w:color w:val="000000"/>
          <w:lang w:val="ca-ES"/>
        </w:rPr>
        <w:t>8</w:t>
      </w:r>
      <w:r w:rsidR="00DF2FD8" w:rsidRPr="00DF2FD8">
        <w:rPr>
          <w:rFonts w:ascii="Arial" w:hAnsi="Arial" w:cs="Arial"/>
          <w:b/>
          <w:bCs/>
          <w:color w:val="000000"/>
          <w:lang w:val="ca-ES"/>
        </w:rPr>
        <w:t>.- CLASSIFICACIÓ DEL CONTRACTISTA</w:t>
      </w:r>
    </w:p>
    <w:p w14:paraId="165FDFA6" w14:textId="634F172C" w:rsidR="00DF2FD8" w:rsidRP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>No s’exigeix classificació</w:t>
      </w:r>
    </w:p>
    <w:p w14:paraId="6C38F163" w14:textId="583E0D50" w:rsidR="00DF2FD8" w:rsidRPr="00DF2FD8" w:rsidRDefault="0083596E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>
        <w:rPr>
          <w:rFonts w:ascii="Arial" w:hAnsi="Arial" w:cs="Arial"/>
          <w:b/>
          <w:bCs/>
          <w:color w:val="000000"/>
          <w:lang w:val="ca-ES"/>
        </w:rPr>
        <w:t>9</w:t>
      </w:r>
      <w:r w:rsidR="00DF2FD8" w:rsidRPr="00DF2FD8">
        <w:rPr>
          <w:rFonts w:ascii="Arial" w:hAnsi="Arial" w:cs="Arial"/>
          <w:b/>
          <w:bCs/>
          <w:color w:val="000000"/>
          <w:lang w:val="ca-ES"/>
        </w:rPr>
        <w:t>.- GARANTIA</w:t>
      </w:r>
    </w:p>
    <w:p w14:paraId="78324DBC" w14:textId="3749037B" w:rsidR="00DF2FD8" w:rsidRP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>S’eximeix de la constitució de garantia, en tant que contracte privat de l’administració.</w:t>
      </w:r>
    </w:p>
    <w:p w14:paraId="64EFB2AE" w14:textId="6DA689F5" w:rsidR="00DF2FD8" w:rsidRDefault="00DF2FD8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>
        <w:rPr>
          <w:rFonts w:ascii="Arial" w:hAnsi="Arial" w:cs="Arial"/>
          <w:b/>
          <w:bCs/>
          <w:color w:val="000000"/>
          <w:lang w:val="ca-ES"/>
        </w:rPr>
        <w:t>1</w:t>
      </w:r>
      <w:r w:rsidR="0083596E">
        <w:rPr>
          <w:rFonts w:ascii="Arial" w:hAnsi="Arial" w:cs="Arial"/>
          <w:b/>
          <w:bCs/>
          <w:color w:val="000000"/>
          <w:lang w:val="ca-ES"/>
        </w:rPr>
        <w:t>0</w:t>
      </w:r>
      <w:r>
        <w:rPr>
          <w:rFonts w:ascii="Arial" w:hAnsi="Arial" w:cs="Arial"/>
          <w:b/>
          <w:bCs/>
          <w:color w:val="000000"/>
          <w:lang w:val="ca-ES"/>
        </w:rPr>
        <w:t>.- DRETS I OBLIGACIONS DE LES PARTS</w:t>
      </w:r>
    </w:p>
    <w:p w14:paraId="6FC417C8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Ajuntament: </w:t>
      </w:r>
    </w:p>
    <w:p w14:paraId="097111E9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 xml:space="preserve">L’òrgan de contractació disposa, amb subjecció a la normativa vigent, de les prerrogatives d’interpretar el contracte, resoldre els dubtes que n’ofereix el compliment, modificar-lo per raons d’interès públic, acordar-ne la resolució i els efectes d’aquesta decisió, sense perjudici dels drets del contractista. Els acords que dicti l’òrgan de contractació, previ informe jurídic, en l’exercici de les seves prerrogatives d’interpretació, modificació i resolució seran immediatament executius. </w:t>
      </w:r>
    </w:p>
    <w:p w14:paraId="20F9C0DB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Contractista: </w:t>
      </w:r>
    </w:p>
    <w:p w14:paraId="4C385699" w14:textId="04EEFAEB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lastRenderedPageBreak/>
        <w:t xml:space="preserve">El contractista resta obligat a prestar el servei de conformitat amb el Plec de Prescripcions Tècniques i el Plec de Clàusules Administratives Particulars. El contractista serà responsable de la qualitat tècnica dels treballs que dugui a terme i de les prestacions i serveis realitzats, com també de les conseqüències que es dedueixin per a l’Administració o per a tercers de les omissions, errors, mètodes inadequats o conclusions incorrectes en l’execució del contracte. Si el servei no es troba en estat de ser rebut, el responsable del contracte ho farà constar en l’acta de recepció i donarà les instruccions precises al contractista per a que </w:t>
      </w:r>
      <w:proofErr w:type="spellStart"/>
      <w:r w:rsidRPr="00DF2FD8">
        <w:rPr>
          <w:rFonts w:ascii="Arial" w:hAnsi="Arial" w:cs="Arial"/>
          <w:color w:val="000000"/>
          <w:lang w:val="ca-ES"/>
        </w:rPr>
        <w:t>subsani</w:t>
      </w:r>
      <w:proofErr w:type="spellEnd"/>
      <w:r w:rsidRPr="00DF2FD8">
        <w:rPr>
          <w:rFonts w:ascii="Arial" w:hAnsi="Arial" w:cs="Arial"/>
          <w:color w:val="000000"/>
          <w:lang w:val="ca-ES"/>
        </w:rPr>
        <w:t xml:space="preserve"> els defectes observats o procedeixi a un nou lliurament, fent-se càrrec el contractista de les despeses que se’n derivin. El contractista està obligat al compliment de les disposicions vigents en matèria laboral, de Seguretat Social i de seguretat i higiene al treball, així com de les que entrin en vigor durant l’execució del mateix, sense que l’incompliment per la seva part d’aquestes obligacions impliqui responsabilitat alguna per a l’Administració. Serà obligació de l’adjudicatari indemnitzar pels danys i perjudicis que es causin a tercers com a conseqüència de la execució de les prestacions objecte del contracte. Haurà d’aportar els mitjans materials i humans necessaris per a la correcta realització de l’objecte del contracte</w:t>
      </w:r>
    </w:p>
    <w:p w14:paraId="145C4434" w14:textId="0CB98CB1" w:rsidR="00DF2FD8" w:rsidRDefault="00DF2FD8" w:rsidP="00FB771F">
      <w:pPr>
        <w:jc w:val="both"/>
      </w:pPr>
      <w:r w:rsidRPr="00DF2FD8">
        <w:rPr>
          <w:rFonts w:ascii="Arial" w:hAnsi="Arial" w:cs="Arial"/>
          <w:b/>
          <w:bCs/>
          <w:color w:val="000000"/>
          <w:lang w:val="ca-ES"/>
        </w:rPr>
        <w:t>1</w:t>
      </w:r>
      <w:r w:rsidR="0083596E">
        <w:rPr>
          <w:rFonts w:ascii="Arial" w:hAnsi="Arial" w:cs="Arial"/>
          <w:b/>
          <w:bCs/>
          <w:color w:val="000000"/>
          <w:lang w:val="ca-ES"/>
        </w:rPr>
        <w:t>1</w:t>
      </w:r>
      <w:r w:rsidRPr="00DF2FD8">
        <w:rPr>
          <w:rFonts w:ascii="Arial" w:hAnsi="Arial" w:cs="Arial"/>
          <w:b/>
          <w:bCs/>
          <w:color w:val="000000"/>
          <w:lang w:val="ca-ES"/>
        </w:rPr>
        <w:t>.- OBLIGACIONS LABORALS, SOCIALS, FISCALS, DE PROTECCIÓ DE DADES PERSONALS I MEDIAMBIENTALS DEL CONTRACTISTA.</w:t>
      </w:r>
    </w:p>
    <w:p w14:paraId="612CE757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 xml:space="preserve">El contractista restarà obligat al compliment de les disposicions vigents en matèria laboral, de seguretat social, de seguretat i salut en el treball, d’integració social de les persones amb discapacitat, d’igualtat efectiva de dones i homes, fiscal, de protecció de dades personals, i en matèria mediambiental. </w:t>
      </w:r>
    </w:p>
    <w:p w14:paraId="3BC002FB" w14:textId="1408EC32" w:rsidR="00D052EE" w:rsidRDefault="00D052EE" w:rsidP="00FB771F">
      <w:pPr>
        <w:jc w:val="both"/>
        <w:rPr>
          <w:rFonts w:ascii="Arial" w:hAnsi="Arial" w:cs="Arial"/>
          <w:color w:val="000000"/>
          <w:lang w:val="ca-ES"/>
        </w:rPr>
      </w:pPr>
      <w:r>
        <w:rPr>
          <w:rFonts w:ascii="Arial" w:hAnsi="Arial" w:cs="Arial"/>
          <w:color w:val="000000"/>
          <w:lang w:val="ca-ES"/>
        </w:rPr>
        <w:t>1</w:t>
      </w:r>
      <w:r w:rsidR="0083596E">
        <w:rPr>
          <w:rFonts w:ascii="Arial" w:hAnsi="Arial" w:cs="Arial"/>
          <w:color w:val="000000"/>
          <w:lang w:val="ca-ES"/>
        </w:rPr>
        <w:t>1</w:t>
      </w:r>
      <w:r>
        <w:rPr>
          <w:rFonts w:ascii="Arial" w:hAnsi="Arial" w:cs="Arial"/>
          <w:color w:val="000000"/>
          <w:lang w:val="ca-ES"/>
        </w:rPr>
        <w:t>.1. CLÀUSULES DE PROTECCIÓ SOCIAL I MEDIAMBIENTAL</w:t>
      </w:r>
    </w:p>
    <w:p w14:paraId="5702D212" w14:textId="4625326C" w:rsidR="00D052EE" w:rsidRPr="00DF2FD8" w:rsidRDefault="00D052EE" w:rsidP="00D052EE">
      <w:pPr>
        <w:jc w:val="both"/>
        <w:rPr>
          <w:rFonts w:ascii="Arial" w:hAnsi="Arial" w:cs="Arial"/>
          <w:color w:val="000000"/>
          <w:lang w:val="ca-ES"/>
        </w:rPr>
      </w:pPr>
      <w:r w:rsidRPr="00D052EE">
        <w:rPr>
          <w:rFonts w:ascii="Arial" w:hAnsi="Arial" w:cs="Arial"/>
          <w:color w:val="000000"/>
          <w:lang w:val="ca-ES"/>
        </w:rPr>
        <w:t xml:space="preserve">L’empresa contractista </w:t>
      </w:r>
      <w:r>
        <w:rPr>
          <w:rFonts w:ascii="Arial" w:hAnsi="Arial" w:cs="Arial"/>
          <w:color w:val="000000"/>
          <w:lang w:val="ca-ES"/>
        </w:rPr>
        <w:t>haurà de</w:t>
      </w:r>
      <w:r w:rsidRPr="00D052EE">
        <w:rPr>
          <w:rFonts w:ascii="Arial" w:hAnsi="Arial" w:cs="Arial"/>
          <w:color w:val="000000"/>
          <w:lang w:val="ca-ES"/>
        </w:rPr>
        <w:t xml:space="preserve"> garantir la seguretat i la protecció de la salut al lloc de treball i el compliment dels convenis col·lectius sectorials i territorials aplicable</w:t>
      </w:r>
      <w:r w:rsidR="00BE18DE">
        <w:rPr>
          <w:rFonts w:ascii="Arial" w:hAnsi="Arial" w:cs="Arial"/>
          <w:color w:val="000000"/>
          <w:lang w:val="ca-ES"/>
        </w:rPr>
        <w:t>s</w:t>
      </w:r>
      <w:r w:rsidRPr="00D052EE">
        <w:rPr>
          <w:rFonts w:ascii="Arial" w:hAnsi="Arial" w:cs="Arial"/>
          <w:color w:val="000000"/>
          <w:lang w:val="ca-ES"/>
        </w:rPr>
        <w:t xml:space="preserve">, hauran de presentar una relació dels treballadors que s’adscriuran al contracte, amb llur formació i categoria professional (segons conveni laboral d’aplicació), adequada a les tasques encomanades. </w:t>
      </w:r>
    </w:p>
    <w:p w14:paraId="57A10327" w14:textId="77777777" w:rsidR="00D052EE" w:rsidRDefault="00D052EE" w:rsidP="00FB771F">
      <w:pPr>
        <w:jc w:val="both"/>
        <w:rPr>
          <w:rFonts w:ascii="Arial" w:hAnsi="Arial" w:cs="Arial"/>
          <w:color w:val="000000"/>
          <w:lang w:val="ca-ES"/>
        </w:rPr>
      </w:pPr>
    </w:p>
    <w:p w14:paraId="1799365D" w14:textId="584BC3BD" w:rsidR="00DF2FD8" w:rsidRDefault="00DF2FD8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>
        <w:rPr>
          <w:rFonts w:ascii="Arial" w:hAnsi="Arial" w:cs="Arial"/>
          <w:b/>
          <w:bCs/>
          <w:color w:val="000000"/>
          <w:lang w:val="ca-ES"/>
        </w:rPr>
        <w:t>1</w:t>
      </w:r>
      <w:r w:rsidR="0083596E">
        <w:rPr>
          <w:rFonts w:ascii="Arial" w:hAnsi="Arial" w:cs="Arial"/>
          <w:b/>
          <w:bCs/>
          <w:color w:val="000000"/>
          <w:lang w:val="ca-ES"/>
        </w:rPr>
        <w:t>2</w:t>
      </w:r>
      <w:r>
        <w:rPr>
          <w:rFonts w:ascii="Arial" w:hAnsi="Arial" w:cs="Arial"/>
          <w:b/>
          <w:bCs/>
          <w:color w:val="000000"/>
          <w:lang w:val="ca-ES"/>
        </w:rPr>
        <w:t>.- PRERROGATIVES DE L’ADMINISTRACIÓ</w:t>
      </w:r>
    </w:p>
    <w:p w14:paraId="2BFE17B8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 xml:space="preserve">Dins dels límits i amb subjecció als requisits i efectes establerts a la normativa vigent, l’òrgan de contractació ostentarà en tot cas les següents prerrogatives: </w:t>
      </w:r>
    </w:p>
    <w:p w14:paraId="4114B05F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Interpretació dels contractes administratius; </w:t>
      </w:r>
    </w:p>
    <w:p w14:paraId="26979110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Resolució dels dubtes que hi puguin sorgir en el seu acompliment; </w:t>
      </w:r>
    </w:p>
    <w:p w14:paraId="105A8AEB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Modificar-lo per raons d’interès públic; </w:t>
      </w:r>
    </w:p>
    <w:p w14:paraId="3F211D4B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sym w:font="Symbol" w:char="F0B7"/>
      </w:r>
      <w:r w:rsidRPr="00DF2FD8">
        <w:rPr>
          <w:rFonts w:ascii="Arial" w:hAnsi="Arial" w:cs="Arial"/>
          <w:color w:val="000000"/>
          <w:lang w:val="ca-ES"/>
        </w:rPr>
        <w:t xml:space="preserve"> Acordar la resolució del contracte i determinar els efectes d’aquesta. En el corresponent expedient, es donarà audiència al contractista. </w:t>
      </w:r>
    </w:p>
    <w:p w14:paraId="4E45332A" w14:textId="77777777" w:rsidR="0083596E" w:rsidRDefault="0083596E" w:rsidP="00FB771F">
      <w:pPr>
        <w:jc w:val="both"/>
        <w:rPr>
          <w:rFonts w:ascii="Arial" w:hAnsi="Arial" w:cs="Arial"/>
          <w:color w:val="000000"/>
          <w:lang w:val="ca-ES"/>
        </w:rPr>
      </w:pPr>
    </w:p>
    <w:p w14:paraId="4250E74E" w14:textId="54DF395F" w:rsidR="00DF2FD8" w:rsidRPr="00DF2FD8" w:rsidRDefault="00DF2FD8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>
        <w:rPr>
          <w:rFonts w:ascii="Arial" w:hAnsi="Arial" w:cs="Arial"/>
          <w:b/>
          <w:bCs/>
          <w:color w:val="000000"/>
          <w:lang w:val="ca-ES"/>
        </w:rPr>
        <w:lastRenderedPageBreak/>
        <w:t>1</w:t>
      </w:r>
      <w:r w:rsidR="0083596E">
        <w:rPr>
          <w:rFonts w:ascii="Arial" w:hAnsi="Arial" w:cs="Arial"/>
          <w:b/>
          <w:bCs/>
          <w:color w:val="000000"/>
          <w:lang w:val="ca-ES"/>
        </w:rPr>
        <w:t>3</w:t>
      </w:r>
      <w:r>
        <w:rPr>
          <w:rFonts w:ascii="Arial" w:hAnsi="Arial" w:cs="Arial"/>
          <w:b/>
          <w:bCs/>
          <w:color w:val="000000"/>
          <w:lang w:val="ca-ES"/>
        </w:rPr>
        <w:t>.- OBLIGACIONS DEL CONTRACTISTA</w:t>
      </w:r>
    </w:p>
    <w:p w14:paraId="6A148FE2" w14:textId="7777777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 xml:space="preserve">1. Serà responsabilitat de l’adjudicatari la prestació de tots els serveis necessaris tècnics i administratius per a la realització de l’espectacle pirotècnic contractat i, en especial, el lliurament, muntatge i encesa de tot el material en els terminis fixats en el contracte. A tal efecte, l’adjudicatari comptarà amb el personal tècnic i auxiliar adequat i en nombre necessari per al muntatge i desmuntatge, manipulació i encesa de tot el material pirotècnic. </w:t>
      </w:r>
    </w:p>
    <w:p w14:paraId="10995E75" w14:textId="31E0C697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>2. El personal de l’empresa adjudicatària adscrit als serveis disposarà de roba de treball i dels equips de protecció individual previstos a la Llei de Prevenció de Riscos Laborals.</w:t>
      </w:r>
    </w:p>
    <w:p w14:paraId="172F6181" w14:textId="6F7FD985" w:rsidR="00DF2FD8" w:rsidRPr="00DF2FD8" w:rsidRDefault="00DF2FD8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 w:rsidRPr="00DF2FD8">
        <w:rPr>
          <w:rFonts w:ascii="Arial" w:hAnsi="Arial" w:cs="Arial"/>
          <w:b/>
          <w:bCs/>
          <w:color w:val="000000"/>
          <w:lang w:val="ca-ES"/>
        </w:rPr>
        <w:t>1</w:t>
      </w:r>
      <w:r w:rsidR="0083596E">
        <w:rPr>
          <w:rFonts w:ascii="Arial" w:hAnsi="Arial" w:cs="Arial"/>
          <w:b/>
          <w:bCs/>
          <w:color w:val="000000"/>
          <w:lang w:val="ca-ES"/>
        </w:rPr>
        <w:t>4</w:t>
      </w:r>
      <w:r w:rsidRPr="00DF2FD8">
        <w:rPr>
          <w:rFonts w:ascii="Arial" w:hAnsi="Arial" w:cs="Arial"/>
          <w:b/>
          <w:bCs/>
          <w:color w:val="000000"/>
          <w:lang w:val="ca-ES"/>
        </w:rPr>
        <w:t>.- OBLIGACIONS DE L’AJUNTAMENT</w:t>
      </w:r>
    </w:p>
    <w:p w14:paraId="44686D4C" w14:textId="4A41F9C0" w:rsidR="00DF2FD8" w:rsidRDefault="00DF2FD8" w:rsidP="00FB771F">
      <w:pPr>
        <w:jc w:val="both"/>
        <w:rPr>
          <w:rFonts w:ascii="Arial" w:hAnsi="Arial" w:cs="Arial"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 xml:space="preserve">1. </w:t>
      </w:r>
      <w:r>
        <w:rPr>
          <w:rFonts w:ascii="Arial" w:hAnsi="Arial" w:cs="Arial"/>
          <w:color w:val="000000"/>
          <w:lang w:val="ca-ES"/>
        </w:rPr>
        <w:t xml:space="preserve">l’Ajuntament de Tarragona aportarà </w:t>
      </w:r>
      <w:r w:rsidR="00F13EC7">
        <w:rPr>
          <w:rFonts w:ascii="Arial" w:hAnsi="Arial" w:cs="Arial"/>
          <w:color w:val="000000"/>
          <w:lang w:val="ca-ES"/>
        </w:rPr>
        <w:t xml:space="preserve">els serveis descrits al plec de prescripcions tècniques que són de competència pròpia municipal i necessàries </w:t>
      </w:r>
      <w:r w:rsidRPr="00DF2FD8">
        <w:rPr>
          <w:rFonts w:ascii="Arial" w:hAnsi="Arial" w:cs="Arial"/>
          <w:color w:val="000000"/>
          <w:lang w:val="ca-ES"/>
        </w:rPr>
        <w:t xml:space="preserve">per al bon desenvolupament de l’espectacle pirotècnic. </w:t>
      </w:r>
    </w:p>
    <w:p w14:paraId="475918BA" w14:textId="2F801160" w:rsidR="00DF2FD8" w:rsidRDefault="00F13EC7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>
        <w:rPr>
          <w:rFonts w:ascii="Arial" w:hAnsi="Arial" w:cs="Arial"/>
          <w:b/>
          <w:bCs/>
          <w:color w:val="000000"/>
          <w:lang w:val="ca-ES"/>
        </w:rPr>
        <w:t>1</w:t>
      </w:r>
      <w:r w:rsidR="0083596E">
        <w:rPr>
          <w:rFonts w:ascii="Arial" w:hAnsi="Arial" w:cs="Arial"/>
          <w:b/>
          <w:bCs/>
          <w:color w:val="000000"/>
          <w:lang w:val="ca-ES"/>
        </w:rPr>
        <w:t>5</w:t>
      </w:r>
      <w:r>
        <w:rPr>
          <w:rFonts w:ascii="Arial" w:hAnsi="Arial" w:cs="Arial"/>
          <w:b/>
          <w:bCs/>
          <w:color w:val="000000"/>
          <w:lang w:val="ca-ES"/>
        </w:rPr>
        <w:t>.- MODIFICACIÓ DEL CONTRACTE</w:t>
      </w:r>
    </w:p>
    <w:p w14:paraId="4F2A38F2" w14:textId="03AAF17E" w:rsidR="00F13EC7" w:rsidRDefault="00F13EC7" w:rsidP="00FB771F">
      <w:pPr>
        <w:jc w:val="both"/>
        <w:rPr>
          <w:rFonts w:ascii="Arial" w:hAnsi="Arial" w:cs="Arial"/>
          <w:color w:val="000000"/>
          <w:lang w:val="ca-ES"/>
        </w:rPr>
      </w:pPr>
      <w:r w:rsidRPr="00F13EC7">
        <w:rPr>
          <w:rFonts w:ascii="Arial" w:hAnsi="Arial" w:cs="Arial"/>
          <w:color w:val="000000"/>
          <w:lang w:val="ca-ES"/>
        </w:rPr>
        <w:t>No s’admeten modificacions.</w:t>
      </w:r>
    </w:p>
    <w:p w14:paraId="4FFF125D" w14:textId="0668FA64" w:rsidR="00F13EC7" w:rsidRPr="00F13EC7" w:rsidRDefault="0083596E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>
        <w:rPr>
          <w:rFonts w:ascii="Arial" w:hAnsi="Arial" w:cs="Arial"/>
          <w:b/>
          <w:bCs/>
          <w:color w:val="000000"/>
          <w:lang w:val="ca-ES"/>
        </w:rPr>
        <w:t>16</w:t>
      </w:r>
      <w:r w:rsidR="00F13EC7" w:rsidRPr="00F13EC7">
        <w:rPr>
          <w:rFonts w:ascii="Arial" w:hAnsi="Arial" w:cs="Arial"/>
          <w:b/>
          <w:bCs/>
          <w:color w:val="000000"/>
          <w:lang w:val="ca-ES"/>
        </w:rPr>
        <w:t>.- RESOLUCIÓ DEL CONTRACTE</w:t>
      </w:r>
    </w:p>
    <w:p w14:paraId="46C2BA5C" w14:textId="58B895B7" w:rsidR="00DF2FD8" w:rsidRDefault="00F13EC7" w:rsidP="00FB771F">
      <w:pPr>
        <w:jc w:val="both"/>
        <w:rPr>
          <w:rFonts w:ascii="Arial" w:hAnsi="Arial" w:cs="Arial"/>
          <w:color w:val="000000"/>
          <w:lang w:val="ca-ES"/>
        </w:rPr>
      </w:pPr>
      <w:r>
        <w:rPr>
          <w:rFonts w:ascii="Arial" w:hAnsi="Arial" w:cs="Arial"/>
          <w:color w:val="000000"/>
          <w:lang w:val="ca-ES"/>
        </w:rPr>
        <w:t>Si procedeix la resolució del contracte s’estarà al que disposa l’article 211 de la LCSP</w:t>
      </w:r>
    </w:p>
    <w:p w14:paraId="3C5484D7" w14:textId="605BFD95" w:rsidR="000A7E95" w:rsidRPr="000A7E95" w:rsidRDefault="0083596E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>
        <w:rPr>
          <w:rFonts w:ascii="Arial" w:hAnsi="Arial" w:cs="Arial"/>
          <w:b/>
          <w:bCs/>
          <w:color w:val="000000"/>
          <w:lang w:val="ca-ES"/>
        </w:rPr>
        <w:t>17</w:t>
      </w:r>
      <w:r w:rsidR="000A7E95" w:rsidRPr="000A7E95">
        <w:rPr>
          <w:rFonts w:ascii="Arial" w:hAnsi="Arial" w:cs="Arial"/>
          <w:b/>
          <w:bCs/>
          <w:color w:val="000000"/>
          <w:lang w:val="ca-ES"/>
        </w:rPr>
        <w:t>.- CONFIDENCIALITAT</w:t>
      </w:r>
    </w:p>
    <w:p w14:paraId="252E2510" w14:textId="600233B6" w:rsidR="000A7E95" w:rsidRDefault="000A7E95" w:rsidP="00FB771F">
      <w:pPr>
        <w:jc w:val="both"/>
        <w:rPr>
          <w:rFonts w:ascii="Arial" w:hAnsi="Arial" w:cs="Arial"/>
          <w:color w:val="000000"/>
          <w:lang w:val="ca-ES"/>
        </w:rPr>
      </w:pPr>
      <w:r w:rsidRPr="000A7E95">
        <w:rPr>
          <w:rFonts w:ascii="Arial" w:hAnsi="Arial" w:cs="Arial"/>
          <w:color w:val="000000"/>
          <w:lang w:val="ca-ES"/>
        </w:rPr>
        <w:t xml:space="preserve">En compliment de l’article 133 de la LCSP, els òrgans de contractació no podran divulgar la informació facilitada pels licitadors i designada per aquests com a confidencial. Aquest caràcter afecta, en particular, als secrets tècnics i comercials o als aspectes confidencials de les ofertes. Així mateix, l’adjudicatari haurà de respectar el caràcter confidencial d’aquella informació que així hagi estat classificada en el plec o el contracte i la qual tingui accés amb motiu de l’execució. Aquest deure es mantindrà durant cinc anys, si no s’estableix un termini superior en els plecs o en el contracte. </w:t>
      </w:r>
    </w:p>
    <w:p w14:paraId="4F86A741" w14:textId="4962782D" w:rsidR="000A7E95" w:rsidRPr="000A7E95" w:rsidRDefault="0083596E" w:rsidP="00FB771F">
      <w:pPr>
        <w:jc w:val="both"/>
        <w:rPr>
          <w:rFonts w:ascii="Arial" w:hAnsi="Arial" w:cs="Arial"/>
          <w:b/>
          <w:bCs/>
          <w:color w:val="000000"/>
          <w:lang w:val="ca-ES"/>
        </w:rPr>
      </w:pPr>
      <w:r>
        <w:rPr>
          <w:rFonts w:ascii="Arial" w:hAnsi="Arial" w:cs="Arial"/>
          <w:b/>
          <w:bCs/>
          <w:color w:val="000000"/>
          <w:lang w:val="ca-ES"/>
        </w:rPr>
        <w:t>18</w:t>
      </w:r>
      <w:r w:rsidR="000A7E95" w:rsidRPr="000A7E95">
        <w:rPr>
          <w:rFonts w:ascii="Arial" w:hAnsi="Arial" w:cs="Arial"/>
          <w:b/>
          <w:bCs/>
          <w:color w:val="000000"/>
          <w:lang w:val="ca-ES"/>
        </w:rPr>
        <w:t>.- NOTIFICACIONS I COMUNICACIONS ELECTRÒNIQUES</w:t>
      </w:r>
    </w:p>
    <w:p w14:paraId="54EF359E" w14:textId="34E2B329" w:rsidR="00DF2FD8" w:rsidRPr="00DF2FD8" w:rsidRDefault="000A7E95" w:rsidP="00FB771F">
      <w:pPr>
        <w:jc w:val="both"/>
        <w:rPr>
          <w:rFonts w:ascii="Arial" w:hAnsi="Arial" w:cs="Arial"/>
          <w:color w:val="000000"/>
          <w:lang w:val="ca-ES"/>
        </w:rPr>
      </w:pPr>
      <w:r w:rsidRPr="000A7E95">
        <w:rPr>
          <w:rFonts w:ascii="Arial" w:hAnsi="Arial" w:cs="Arial"/>
          <w:color w:val="000000"/>
          <w:lang w:val="ca-ES"/>
        </w:rPr>
        <w:t>Les notificacions derivades de l’expedient de contractació s’efectuaran per mitjans electrònics. S’efectuaran mitjançant un sistema que garanteix la posada a disposició i l’accés al seu contingut a través del servei de notificacions electròniques e-NOTUM del Consorci de l’Administració Oberta de Catalunya (AOC). https://www.aoc.cat/serveis-aoc/e-notum/</w:t>
      </w:r>
    </w:p>
    <w:p w14:paraId="21A4A09C" w14:textId="4FC8C173" w:rsidR="00FB771F" w:rsidRPr="00DF2FD8" w:rsidRDefault="00FB771F" w:rsidP="00FB771F">
      <w:pPr>
        <w:jc w:val="both"/>
        <w:rPr>
          <w:rFonts w:ascii="Arial" w:hAnsi="Arial" w:cs="Arial"/>
          <w:b/>
          <w:color w:val="000000"/>
          <w:lang w:val="ca-ES"/>
        </w:rPr>
      </w:pPr>
      <w:r w:rsidRPr="00DF2FD8">
        <w:rPr>
          <w:rFonts w:ascii="Arial" w:hAnsi="Arial" w:cs="Arial"/>
          <w:color w:val="000000"/>
          <w:lang w:val="ca-ES"/>
        </w:rPr>
        <w:t>Tarragona a la data de la signatura electrònica,</w:t>
      </w:r>
    </w:p>
    <w:p w14:paraId="43B24442" w14:textId="77777777" w:rsidR="00FB771F" w:rsidRPr="00DF2FD8" w:rsidRDefault="00FB771F" w:rsidP="00FB771F">
      <w:pPr>
        <w:jc w:val="both"/>
        <w:rPr>
          <w:rFonts w:ascii="Arial" w:hAnsi="Arial" w:cs="Arial"/>
          <w:b/>
          <w:color w:val="000000"/>
          <w:lang w:val="ca-ES"/>
        </w:rPr>
      </w:pPr>
    </w:p>
    <w:p w14:paraId="28F16BAC" w14:textId="77777777" w:rsidR="00FB771F" w:rsidRPr="00DF2FD8" w:rsidRDefault="00FB771F" w:rsidP="00FB771F">
      <w:pPr>
        <w:jc w:val="both"/>
        <w:rPr>
          <w:rFonts w:ascii="Arial" w:hAnsi="Arial" w:cs="Arial"/>
          <w:b/>
          <w:color w:val="000000"/>
          <w:lang w:val="ca-ES"/>
        </w:rPr>
      </w:pPr>
    </w:p>
    <w:sectPr w:rsidR="00FB771F" w:rsidRPr="00DF2FD8" w:rsidSect="00365B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43" w:right="1701" w:bottom="1418" w:left="1134" w:header="147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19E3A" w14:textId="77777777" w:rsidR="007A4606" w:rsidRDefault="007A4606" w:rsidP="00365B7F">
      <w:pPr>
        <w:spacing w:after="0"/>
      </w:pPr>
      <w:r>
        <w:separator/>
      </w:r>
    </w:p>
  </w:endnote>
  <w:endnote w:type="continuationSeparator" w:id="0">
    <w:p w14:paraId="4A629214" w14:textId="77777777" w:rsidR="007A4606" w:rsidRDefault="007A4606" w:rsidP="00365B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0B37A" w14:textId="77777777" w:rsidR="00EB1E9F" w:rsidRDefault="00EB1E9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F6172" w14:textId="77777777" w:rsidR="00EB1E9F" w:rsidRDefault="00EB1E9F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9F3A" w14:textId="77777777" w:rsidR="00EB1E9F" w:rsidRDefault="00EB1E9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2D98" w14:textId="77777777" w:rsidR="007A4606" w:rsidRDefault="007A4606" w:rsidP="00365B7F">
      <w:pPr>
        <w:spacing w:after="0"/>
      </w:pPr>
      <w:r>
        <w:separator/>
      </w:r>
    </w:p>
  </w:footnote>
  <w:footnote w:type="continuationSeparator" w:id="0">
    <w:p w14:paraId="16A25C58" w14:textId="77777777" w:rsidR="007A4606" w:rsidRDefault="007A4606" w:rsidP="00365B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8FEC" w14:textId="77777777" w:rsidR="00EB1E9F" w:rsidRDefault="00EB1E9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4478D" w14:textId="75A25C02" w:rsidR="00365B7F" w:rsidRDefault="00AE5CE5">
    <w:pPr>
      <w:pStyle w:val="Capalera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0B0A37F" wp14:editId="70ADCDD5">
          <wp:simplePos x="0" y="0"/>
          <wp:positionH relativeFrom="column">
            <wp:posOffset>-720090</wp:posOffset>
          </wp:positionH>
          <wp:positionV relativeFrom="paragraph">
            <wp:posOffset>-935990</wp:posOffset>
          </wp:positionV>
          <wp:extent cx="7537176" cy="10653387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7176" cy="10653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768A" w14:textId="77777777" w:rsidR="00EB1E9F" w:rsidRDefault="00EB1E9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F3A4B"/>
    <w:multiLevelType w:val="hybridMultilevel"/>
    <w:tmpl w:val="1EB8EB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22B22"/>
    <w:multiLevelType w:val="hybridMultilevel"/>
    <w:tmpl w:val="A942BAB2"/>
    <w:lvl w:ilvl="0" w:tplc="532E8E2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F607C"/>
    <w:multiLevelType w:val="hybridMultilevel"/>
    <w:tmpl w:val="8B84ED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954C5"/>
    <w:multiLevelType w:val="hybridMultilevel"/>
    <w:tmpl w:val="4B1E3560"/>
    <w:lvl w:ilvl="0" w:tplc="3DAA28C4">
      <w:start w:val="1"/>
      <w:numFmt w:val="bullet"/>
      <w:lvlText w:val="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6265D"/>
    <w:multiLevelType w:val="hybridMultilevel"/>
    <w:tmpl w:val="AEA2EF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4429F"/>
    <w:multiLevelType w:val="hybridMultilevel"/>
    <w:tmpl w:val="8AF0C3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5342C9"/>
    <w:multiLevelType w:val="hybridMultilevel"/>
    <w:tmpl w:val="98825C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884B07"/>
    <w:multiLevelType w:val="hybridMultilevel"/>
    <w:tmpl w:val="0BF4152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CEB186A"/>
    <w:multiLevelType w:val="hybridMultilevel"/>
    <w:tmpl w:val="154A25B8"/>
    <w:lvl w:ilvl="0" w:tplc="762CD2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D3D79"/>
    <w:multiLevelType w:val="hybridMultilevel"/>
    <w:tmpl w:val="334AED8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90536"/>
    <w:multiLevelType w:val="hybridMultilevel"/>
    <w:tmpl w:val="07663F8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A6372"/>
    <w:multiLevelType w:val="hybridMultilevel"/>
    <w:tmpl w:val="D8A82C3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CA7ED3"/>
    <w:multiLevelType w:val="hybridMultilevel"/>
    <w:tmpl w:val="5DECB0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DC1F8D"/>
    <w:multiLevelType w:val="hybridMultilevel"/>
    <w:tmpl w:val="35207536"/>
    <w:lvl w:ilvl="0" w:tplc="90E65BB8">
      <w:start w:val="1"/>
      <w:numFmt w:val="bullet"/>
      <w:lvlText w:val="-"/>
      <w:lvlJc w:val="left"/>
      <w:pPr>
        <w:ind w:left="1068" w:hanging="360"/>
      </w:pPr>
      <w:rPr>
        <w:rFonts w:ascii="Cambria" w:eastAsiaTheme="minorEastAsia" w:hAnsi="Cambri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0914495"/>
    <w:multiLevelType w:val="hybridMultilevel"/>
    <w:tmpl w:val="58065F98"/>
    <w:lvl w:ilvl="0" w:tplc="AA4229B8">
      <w:start w:val="23"/>
      <w:numFmt w:val="bullet"/>
      <w:lvlText w:val=""/>
      <w:lvlJc w:val="left"/>
      <w:rPr>
        <w:rFonts w:ascii="Symbol" w:eastAsia="Times New Roman" w:hAnsi="Symbol" w:cs="Arial" w:hint="default"/>
        <w:strike w:val="0"/>
        <w:color w:val="00000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5E0DA0"/>
    <w:multiLevelType w:val="hybridMultilevel"/>
    <w:tmpl w:val="CB1EBE18"/>
    <w:lvl w:ilvl="0" w:tplc="4F087B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AD375E"/>
    <w:multiLevelType w:val="hybridMultilevel"/>
    <w:tmpl w:val="D5D87EE6"/>
    <w:lvl w:ilvl="0" w:tplc="051EC6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17911">
    <w:abstractNumId w:val="16"/>
  </w:num>
  <w:num w:numId="2" w16cid:durableId="278877573">
    <w:abstractNumId w:val="3"/>
  </w:num>
  <w:num w:numId="3" w16cid:durableId="353311807">
    <w:abstractNumId w:val="13"/>
  </w:num>
  <w:num w:numId="4" w16cid:durableId="2055498297">
    <w:abstractNumId w:val="1"/>
  </w:num>
  <w:num w:numId="5" w16cid:durableId="841621622">
    <w:abstractNumId w:val="14"/>
  </w:num>
  <w:num w:numId="6" w16cid:durableId="330910031">
    <w:abstractNumId w:val="8"/>
  </w:num>
  <w:num w:numId="7" w16cid:durableId="214407779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5742911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5583650">
    <w:abstractNumId w:val="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375744">
    <w:abstractNumId w:val="9"/>
  </w:num>
  <w:num w:numId="11" w16cid:durableId="1261065093">
    <w:abstractNumId w:val="6"/>
  </w:num>
  <w:num w:numId="12" w16cid:durableId="1351638194">
    <w:abstractNumId w:val="7"/>
  </w:num>
  <w:num w:numId="13" w16cid:durableId="1440181225">
    <w:abstractNumId w:val="10"/>
  </w:num>
  <w:num w:numId="14" w16cid:durableId="706222983">
    <w:abstractNumId w:val="5"/>
  </w:num>
  <w:num w:numId="15" w16cid:durableId="1028725102">
    <w:abstractNumId w:val="12"/>
  </w:num>
  <w:num w:numId="16" w16cid:durableId="959381806">
    <w:abstractNumId w:val="4"/>
  </w:num>
  <w:num w:numId="17" w16cid:durableId="1858419041">
    <w:abstractNumId w:val="0"/>
  </w:num>
  <w:num w:numId="18" w16cid:durableId="1874731318">
    <w:abstractNumId w:val="2"/>
  </w:num>
  <w:num w:numId="19" w16cid:durableId="12274548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B7F"/>
    <w:rsid w:val="000A7E95"/>
    <w:rsid w:val="00132963"/>
    <w:rsid w:val="001D79C7"/>
    <w:rsid w:val="00213D5A"/>
    <w:rsid w:val="0022733F"/>
    <w:rsid w:val="0026434E"/>
    <w:rsid w:val="00285A72"/>
    <w:rsid w:val="002915FD"/>
    <w:rsid w:val="0031591A"/>
    <w:rsid w:val="00364A5C"/>
    <w:rsid w:val="00365B7F"/>
    <w:rsid w:val="00375772"/>
    <w:rsid w:val="00382A17"/>
    <w:rsid w:val="0039206B"/>
    <w:rsid w:val="00417B8D"/>
    <w:rsid w:val="00456F35"/>
    <w:rsid w:val="00507305"/>
    <w:rsid w:val="00535662"/>
    <w:rsid w:val="00604F6D"/>
    <w:rsid w:val="00622163"/>
    <w:rsid w:val="0063036E"/>
    <w:rsid w:val="00666FF8"/>
    <w:rsid w:val="00707904"/>
    <w:rsid w:val="007375FD"/>
    <w:rsid w:val="007A4606"/>
    <w:rsid w:val="0083596E"/>
    <w:rsid w:val="00951E47"/>
    <w:rsid w:val="009D7EC9"/>
    <w:rsid w:val="00A74CBE"/>
    <w:rsid w:val="00AD1682"/>
    <w:rsid w:val="00AE304D"/>
    <w:rsid w:val="00AE5CE5"/>
    <w:rsid w:val="00B008BD"/>
    <w:rsid w:val="00B13E71"/>
    <w:rsid w:val="00B419F0"/>
    <w:rsid w:val="00B57EE9"/>
    <w:rsid w:val="00BE18DE"/>
    <w:rsid w:val="00BF0869"/>
    <w:rsid w:val="00BF463F"/>
    <w:rsid w:val="00CA0790"/>
    <w:rsid w:val="00CA4FF8"/>
    <w:rsid w:val="00CB62F7"/>
    <w:rsid w:val="00D052EE"/>
    <w:rsid w:val="00D25DE6"/>
    <w:rsid w:val="00D568A7"/>
    <w:rsid w:val="00D71F95"/>
    <w:rsid w:val="00D76B35"/>
    <w:rsid w:val="00D80511"/>
    <w:rsid w:val="00DE239A"/>
    <w:rsid w:val="00DF2FD8"/>
    <w:rsid w:val="00E1696C"/>
    <w:rsid w:val="00E4379D"/>
    <w:rsid w:val="00E514B6"/>
    <w:rsid w:val="00E73A8A"/>
    <w:rsid w:val="00E86288"/>
    <w:rsid w:val="00EB1E9F"/>
    <w:rsid w:val="00F13EC7"/>
    <w:rsid w:val="00F27B2F"/>
    <w:rsid w:val="00FB771F"/>
    <w:rsid w:val="00FF538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D721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qFormat/>
    <w:rsid w:val="00FB771F"/>
    <w:pPr>
      <w:keepNext/>
      <w:spacing w:after="0"/>
      <w:jc w:val="both"/>
      <w:outlineLvl w:val="0"/>
    </w:pPr>
    <w:rPr>
      <w:rFonts w:ascii="Arial" w:eastAsia="Times New Roman" w:hAnsi="Arial" w:cs="Arial"/>
      <w:color w:val="000000"/>
      <w:szCs w:val="20"/>
      <w:lang w:val="ca-ES" w:eastAsia="es-ES"/>
    </w:rPr>
  </w:style>
  <w:style w:type="paragraph" w:styleId="Ttol2">
    <w:name w:val="heading 2"/>
    <w:basedOn w:val="Normal"/>
    <w:next w:val="Normal"/>
    <w:link w:val="Ttol2Car"/>
    <w:qFormat/>
    <w:rsid w:val="00FB771F"/>
    <w:pPr>
      <w:keepNext/>
      <w:spacing w:after="0"/>
      <w:outlineLvl w:val="1"/>
    </w:pPr>
    <w:rPr>
      <w:rFonts w:ascii="Arial" w:eastAsia="Times New Roman" w:hAnsi="Arial" w:cs="Arial"/>
      <w:color w:val="FF0000"/>
      <w:szCs w:val="20"/>
      <w:lang w:val="ca-ES" w:eastAsia="es-ES"/>
    </w:rPr>
  </w:style>
  <w:style w:type="paragraph" w:styleId="Ttol3">
    <w:name w:val="heading 3"/>
    <w:basedOn w:val="Normal"/>
    <w:next w:val="Normal"/>
    <w:link w:val="Ttol3Car"/>
    <w:qFormat/>
    <w:rsid w:val="00FB771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ca-ES" w:eastAsia="es-ES"/>
    </w:rPr>
  </w:style>
  <w:style w:type="paragraph" w:styleId="Ttol4">
    <w:name w:val="heading 4"/>
    <w:basedOn w:val="Normal"/>
    <w:next w:val="Normal"/>
    <w:link w:val="Ttol4Car"/>
    <w:qFormat/>
    <w:rsid w:val="00FB771F"/>
    <w:pPr>
      <w:keepNext/>
      <w:spacing w:after="0"/>
      <w:outlineLvl w:val="3"/>
    </w:pPr>
    <w:rPr>
      <w:rFonts w:ascii="Arial" w:eastAsia="Times New Roman" w:hAnsi="Arial" w:cs="Arial"/>
      <w:b/>
      <w:bCs/>
      <w:lang w:val="ca-ES" w:eastAsia="es-ES"/>
    </w:rPr>
  </w:style>
  <w:style w:type="paragraph" w:styleId="Ttol5">
    <w:name w:val="heading 5"/>
    <w:basedOn w:val="Normal"/>
    <w:next w:val="Normal"/>
    <w:link w:val="Ttol5Car"/>
    <w:qFormat/>
    <w:rsid w:val="00FB771F"/>
    <w:pPr>
      <w:keepNext/>
      <w:spacing w:after="0"/>
      <w:outlineLvl w:val="4"/>
    </w:pPr>
    <w:rPr>
      <w:rFonts w:ascii="Arial" w:eastAsia="Times New Roman" w:hAnsi="Arial" w:cs="Arial"/>
      <w:b/>
      <w:bCs/>
      <w:color w:val="FF0000"/>
      <w:lang w:val="ca-ES" w:eastAsia="es-ES"/>
    </w:rPr>
  </w:style>
  <w:style w:type="paragraph" w:styleId="Ttol6">
    <w:name w:val="heading 6"/>
    <w:basedOn w:val="Normal"/>
    <w:next w:val="Normal"/>
    <w:link w:val="Ttol6Car"/>
    <w:qFormat/>
    <w:rsid w:val="00FB771F"/>
    <w:pPr>
      <w:keepNext/>
      <w:pBdr>
        <w:bottom w:val="single" w:sz="12" w:space="1" w:color="auto"/>
      </w:pBdr>
      <w:spacing w:after="0"/>
      <w:jc w:val="center"/>
      <w:outlineLvl w:val="5"/>
    </w:pPr>
    <w:rPr>
      <w:rFonts w:ascii="Arial" w:eastAsia="Times New Roman" w:hAnsi="Arial" w:cs="Arial"/>
      <w:b/>
      <w:lang w:val="ca-ES" w:eastAsia="es-ES"/>
    </w:rPr>
  </w:style>
  <w:style w:type="paragraph" w:styleId="Ttol7">
    <w:name w:val="heading 7"/>
    <w:basedOn w:val="Normal"/>
    <w:next w:val="Normal"/>
    <w:link w:val="Ttol7Car"/>
    <w:qFormat/>
    <w:rsid w:val="00FB771F"/>
    <w:pPr>
      <w:keepNext/>
      <w:spacing w:after="0"/>
      <w:jc w:val="both"/>
      <w:outlineLvl w:val="6"/>
    </w:pPr>
    <w:rPr>
      <w:rFonts w:ascii="Arial" w:eastAsia="Times New Roman" w:hAnsi="Arial" w:cs="Arial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365B7F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Lletraperdefectedelpargraf"/>
    <w:link w:val="Capalera"/>
    <w:uiPriority w:val="99"/>
    <w:rsid w:val="00365B7F"/>
  </w:style>
  <w:style w:type="paragraph" w:styleId="Peu">
    <w:name w:val="footer"/>
    <w:basedOn w:val="Normal"/>
    <w:link w:val="PeuCar"/>
    <w:unhideWhenUsed/>
    <w:rsid w:val="00365B7F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Lletraperdefectedelpargraf"/>
    <w:link w:val="Peu"/>
    <w:uiPriority w:val="99"/>
    <w:rsid w:val="00365B7F"/>
  </w:style>
  <w:style w:type="paragraph" w:styleId="Textdeglobus">
    <w:name w:val="Balloon Text"/>
    <w:basedOn w:val="Normal"/>
    <w:link w:val="TextdeglobusCar"/>
    <w:uiPriority w:val="99"/>
    <w:semiHidden/>
    <w:unhideWhenUsed/>
    <w:rsid w:val="00365B7F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65B7F"/>
    <w:rPr>
      <w:rFonts w:ascii="Lucida Grande" w:hAnsi="Lucida Grande" w:cs="Lucida Grande"/>
      <w:sz w:val="18"/>
      <w:szCs w:val="18"/>
    </w:rPr>
  </w:style>
  <w:style w:type="paragraph" w:styleId="Pargrafdellista">
    <w:name w:val="List Paragraph"/>
    <w:basedOn w:val="Normal"/>
    <w:uiPriority w:val="34"/>
    <w:qFormat/>
    <w:rsid w:val="009D7EC9"/>
    <w:pPr>
      <w:ind w:left="720"/>
      <w:contextualSpacing/>
    </w:pPr>
  </w:style>
  <w:style w:type="table" w:styleId="Taulaambquadrcula">
    <w:name w:val="Table Grid"/>
    <w:basedOn w:val="Taulanormal"/>
    <w:uiPriority w:val="39"/>
    <w:rsid w:val="00D568A7"/>
    <w:pPr>
      <w:spacing w:after="0"/>
    </w:pPr>
    <w:rPr>
      <w:rFonts w:eastAsiaTheme="minorHAnsi"/>
      <w:sz w:val="22"/>
      <w:szCs w:val="22"/>
      <w:lang w:val="ca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D568A7"/>
    <w:pPr>
      <w:spacing w:after="0"/>
    </w:pPr>
    <w:rPr>
      <w:rFonts w:ascii="Times New Roman" w:eastAsia="MS Mincho" w:hAnsi="Times New Roman" w:cs="Times New Roman"/>
      <w:lang w:val="ca-ES"/>
    </w:rPr>
  </w:style>
  <w:style w:type="paragraph" w:customStyle="1" w:styleId="Default">
    <w:name w:val="Default"/>
    <w:rsid w:val="00D568A7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val="es-ES" w:eastAsia="en-US"/>
    </w:rPr>
  </w:style>
  <w:style w:type="character" w:customStyle="1" w:styleId="Ttol1Car">
    <w:name w:val="Títol 1 Car"/>
    <w:basedOn w:val="Lletraperdefectedelpargraf"/>
    <w:link w:val="Ttol1"/>
    <w:rsid w:val="00FB771F"/>
    <w:rPr>
      <w:rFonts w:ascii="Arial" w:eastAsia="Times New Roman" w:hAnsi="Arial" w:cs="Arial"/>
      <w:color w:val="000000"/>
      <w:szCs w:val="20"/>
      <w:lang w:val="ca-ES" w:eastAsia="es-ES"/>
    </w:rPr>
  </w:style>
  <w:style w:type="character" w:customStyle="1" w:styleId="Ttol2Car">
    <w:name w:val="Títol 2 Car"/>
    <w:basedOn w:val="Lletraperdefectedelpargraf"/>
    <w:link w:val="Ttol2"/>
    <w:rsid w:val="00FB771F"/>
    <w:rPr>
      <w:rFonts w:ascii="Arial" w:eastAsia="Times New Roman" w:hAnsi="Arial" w:cs="Arial"/>
      <w:color w:val="FF0000"/>
      <w:szCs w:val="20"/>
      <w:lang w:val="ca-ES" w:eastAsia="es-ES"/>
    </w:rPr>
  </w:style>
  <w:style w:type="character" w:customStyle="1" w:styleId="Ttol3Car">
    <w:name w:val="Títol 3 Car"/>
    <w:basedOn w:val="Lletraperdefectedelpargraf"/>
    <w:link w:val="Ttol3"/>
    <w:rsid w:val="00FB771F"/>
    <w:rPr>
      <w:rFonts w:ascii="Arial" w:eastAsia="Times New Roman" w:hAnsi="Arial" w:cs="Arial"/>
      <w:b/>
      <w:bCs/>
      <w:sz w:val="26"/>
      <w:szCs w:val="26"/>
      <w:lang w:val="ca-ES" w:eastAsia="es-ES"/>
    </w:rPr>
  </w:style>
  <w:style w:type="character" w:customStyle="1" w:styleId="Ttol4Car">
    <w:name w:val="Títol 4 Car"/>
    <w:basedOn w:val="Lletraperdefectedelpargraf"/>
    <w:link w:val="Ttol4"/>
    <w:rsid w:val="00FB771F"/>
    <w:rPr>
      <w:rFonts w:ascii="Arial" w:eastAsia="Times New Roman" w:hAnsi="Arial" w:cs="Arial"/>
      <w:b/>
      <w:bCs/>
      <w:lang w:val="ca-ES" w:eastAsia="es-ES"/>
    </w:rPr>
  </w:style>
  <w:style w:type="character" w:customStyle="1" w:styleId="Ttol5Car">
    <w:name w:val="Títol 5 Car"/>
    <w:basedOn w:val="Lletraperdefectedelpargraf"/>
    <w:link w:val="Ttol5"/>
    <w:rsid w:val="00FB771F"/>
    <w:rPr>
      <w:rFonts w:ascii="Arial" w:eastAsia="Times New Roman" w:hAnsi="Arial" w:cs="Arial"/>
      <w:b/>
      <w:bCs/>
      <w:color w:val="FF0000"/>
      <w:lang w:val="ca-ES" w:eastAsia="es-ES"/>
    </w:rPr>
  </w:style>
  <w:style w:type="character" w:customStyle="1" w:styleId="Ttol6Car">
    <w:name w:val="Títol 6 Car"/>
    <w:basedOn w:val="Lletraperdefectedelpargraf"/>
    <w:link w:val="Ttol6"/>
    <w:rsid w:val="00FB771F"/>
    <w:rPr>
      <w:rFonts w:ascii="Arial" w:eastAsia="Times New Roman" w:hAnsi="Arial" w:cs="Arial"/>
      <w:b/>
      <w:lang w:val="ca-ES" w:eastAsia="es-ES"/>
    </w:rPr>
  </w:style>
  <w:style w:type="character" w:customStyle="1" w:styleId="Ttol7Car">
    <w:name w:val="Títol 7 Car"/>
    <w:basedOn w:val="Lletraperdefectedelpargraf"/>
    <w:link w:val="Ttol7"/>
    <w:rsid w:val="00FB771F"/>
    <w:rPr>
      <w:rFonts w:ascii="Arial" w:eastAsia="Times New Roman" w:hAnsi="Arial" w:cs="Arial"/>
      <w:lang w:val="ca-ES" w:eastAsia="es-ES"/>
    </w:rPr>
  </w:style>
  <w:style w:type="character" w:styleId="Enlla">
    <w:name w:val="Hyperlink"/>
    <w:semiHidden/>
    <w:rsid w:val="00FB771F"/>
    <w:rPr>
      <w:color w:val="0000FF"/>
      <w:u w:val="single"/>
    </w:rPr>
  </w:style>
  <w:style w:type="paragraph" w:styleId="Textindependent">
    <w:name w:val="Body Text"/>
    <w:basedOn w:val="Normal"/>
    <w:link w:val="TextindependentCar"/>
    <w:semiHidden/>
    <w:rsid w:val="00FB771F"/>
    <w:pPr>
      <w:spacing w:after="0"/>
      <w:jc w:val="both"/>
    </w:pPr>
    <w:rPr>
      <w:rFonts w:ascii="Verdana" w:eastAsia="Times New Roman" w:hAnsi="Verdana" w:cs="Times New Roman"/>
      <w:color w:val="FF0000"/>
      <w:sz w:val="16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FB771F"/>
    <w:rPr>
      <w:rFonts w:ascii="Verdana" w:eastAsia="Times New Roman" w:hAnsi="Verdana" w:cs="Times New Roman"/>
      <w:color w:val="FF0000"/>
      <w:sz w:val="16"/>
      <w:szCs w:val="20"/>
      <w:lang w:val="ca-ES" w:eastAsia="es-ES"/>
    </w:rPr>
  </w:style>
  <w:style w:type="paragraph" w:styleId="Textindependent2">
    <w:name w:val="Body Text 2"/>
    <w:basedOn w:val="Normal"/>
    <w:link w:val="Textindependent2Car"/>
    <w:semiHidden/>
    <w:rsid w:val="00FB771F"/>
    <w:pPr>
      <w:spacing w:after="0"/>
      <w:jc w:val="both"/>
    </w:pPr>
    <w:rPr>
      <w:rFonts w:ascii="Verdana" w:eastAsia="Times New Roman" w:hAnsi="Verdana" w:cs="Times New Roman"/>
      <w:color w:val="000000"/>
      <w:sz w:val="16"/>
      <w:szCs w:val="20"/>
      <w:lang w:val="ca-ES" w:eastAsia="es-ES"/>
    </w:rPr>
  </w:style>
  <w:style w:type="character" w:customStyle="1" w:styleId="Textindependent2Car">
    <w:name w:val="Text independent 2 Car"/>
    <w:basedOn w:val="Lletraperdefectedelpargraf"/>
    <w:link w:val="Textindependent2"/>
    <w:semiHidden/>
    <w:rsid w:val="00FB771F"/>
    <w:rPr>
      <w:rFonts w:ascii="Verdana" w:eastAsia="Times New Roman" w:hAnsi="Verdana" w:cs="Times New Roman"/>
      <w:color w:val="000000"/>
      <w:sz w:val="16"/>
      <w:szCs w:val="20"/>
      <w:lang w:val="ca-ES" w:eastAsia="es-ES"/>
    </w:rPr>
  </w:style>
  <w:style w:type="paragraph" w:customStyle="1" w:styleId="Textopredete">
    <w:name w:val="Texto predete"/>
    <w:rsid w:val="00FB771F"/>
    <w:pPr>
      <w:spacing w:after="0"/>
    </w:pPr>
    <w:rPr>
      <w:rFonts w:ascii="Times New Roman" w:eastAsia="Times New Roman" w:hAnsi="Times New Roman" w:cs="Times New Roman"/>
      <w:snapToGrid w:val="0"/>
      <w:color w:val="000000"/>
      <w:szCs w:val="20"/>
      <w:lang w:val="es-ES" w:eastAsia="es-ES"/>
    </w:rPr>
  </w:style>
  <w:style w:type="paragraph" w:styleId="Textindependent3">
    <w:name w:val="Body Text 3"/>
    <w:basedOn w:val="Normal"/>
    <w:link w:val="Textindependent3Car"/>
    <w:semiHidden/>
    <w:rsid w:val="00FB771F"/>
    <w:pPr>
      <w:spacing w:after="0"/>
      <w:jc w:val="both"/>
    </w:pPr>
    <w:rPr>
      <w:rFonts w:ascii="Arial" w:eastAsia="Times New Roman" w:hAnsi="Arial" w:cs="Times New Roman"/>
      <w:color w:val="000000"/>
      <w:szCs w:val="20"/>
      <w:lang w:val="ca-ES" w:eastAsia="es-ES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FB771F"/>
    <w:rPr>
      <w:rFonts w:ascii="Arial" w:eastAsia="Times New Roman" w:hAnsi="Arial" w:cs="Times New Roman"/>
      <w:color w:val="000000"/>
      <w:szCs w:val="20"/>
      <w:lang w:val="ca-ES" w:eastAsia="es-ES"/>
    </w:rPr>
  </w:style>
  <w:style w:type="character" w:styleId="Enllavisitat">
    <w:name w:val="FollowedHyperlink"/>
    <w:semiHidden/>
    <w:rsid w:val="00FB771F"/>
    <w:rPr>
      <w:color w:val="800080"/>
      <w:u w:val="single"/>
    </w:rPr>
  </w:style>
  <w:style w:type="character" w:styleId="Nmerodepgina">
    <w:name w:val="page number"/>
    <w:basedOn w:val="Lletraperdefectedelpargraf"/>
    <w:semiHidden/>
    <w:rsid w:val="00FB771F"/>
  </w:style>
  <w:style w:type="character" w:styleId="Mencisenseresoldre">
    <w:name w:val="Unresolved Mention"/>
    <w:basedOn w:val="Lletraperdefectedelpargraf"/>
    <w:uiPriority w:val="99"/>
    <w:rsid w:val="000A7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ace.gob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1712</Words>
  <Characters>9762</Characters>
  <Application>Microsoft Office Word</Application>
  <DocSecurity>0</DocSecurity>
  <Lines>81</Lines>
  <Paragraphs>22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</dc:creator>
  <cp:keywords/>
  <dc:description/>
  <cp:lastModifiedBy>Araceli Salto Saura</cp:lastModifiedBy>
  <cp:revision>24</cp:revision>
  <dcterms:created xsi:type="dcterms:W3CDTF">2020-11-19T09:37:00Z</dcterms:created>
  <dcterms:modified xsi:type="dcterms:W3CDTF">2024-03-09T10:26:00Z</dcterms:modified>
  <cp:category/>
</cp:coreProperties>
</file>