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6E3A3" w14:textId="77777777" w:rsidR="00412A35" w:rsidRDefault="00412A35" w:rsidP="00412A35">
      <w:pPr>
        <w:tabs>
          <w:tab w:val="left" w:pos="426"/>
          <w:tab w:val="right" w:pos="8504"/>
        </w:tabs>
        <w:autoSpaceDE w:val="0"/>
        <w:autoSpaceDN w:val="0"/>
        <w:adjustRightInd w:val="0"/>
        <w:jc w:val="center"/>
        <w:rPr>
          <w:b/>
          <w:bCs/>
          <w:sz w:val="22"/>
          <w:szCs w:val="22"/>
          <w:u w:val="single"/>
        </w:rPr>
      </w:pPr>
    </w:p>
    <w:p w14:paraId="76308DED" w14:textId="7B097B94" w:rsidR="00412A35" w:rsidRPr="002B5B4C" w:rsidRDefault="00412A35" w:rsidP="00412A35">
      <w:pPr>
        <w:tabs>
          <w:tab w:val="left" w:pos="426"/>
          <w:tab w:val="right" w:pos="8504"/>
        </w:tabs>
        <w:autoSpaceDE w:val="0"/>
        <w:autoSpaceDN w:val="0"/>
        <w:adjustRightInd w:val="0"/>
        <w:jc w:val="center"/>
        <w:rPr>
          <w:b/>
          <w:sz w:val="22"/>
          <w:szCs w:val="22"/>
        </w:rPr>
      </w:pPr>
      <w:r w:rsidRPr="002B5B4C">
        <w:rPr>
          <w:b/>
          <w:bCs/>
          <w:sz w:val="22"/>
          <w:szCs w:val="22"/>
          <w:u w:val="single"/>
        </w:rPr>
        <w:t>Criteris que depenen d’un judici de valor</w:t>
      </w:r>
      <w:r w:rsidRPr="002B5B4C">
        <w:rPr>
          <w:b/>
          <w:sz w:val="22"/>
          <w:szCs w:val="22"/>
          <w:u w:val="single"/>
        </w:rPr>
        <w:t xml:space="preserve"> (</w:t>
      </w:r>
      <w:r>
        <w:rPr>
          <w:b/>
          <w:sz w:val="22"/>
          <w:szCs w:val="22"/>
          <w:u w:val="single"/>
        </w:rPr>
        <w:t>30</w:t>
      </w:r>
      <w:r w:rsidRPr="002B5B4C">
        <w:rPr>
          <w:b/>
          <w:sz w:val="22"/>
          <w:szCs w:val="22"/>
          <w:u w:val="single"/>
        </w:rPr>
        <w:t xml:space="preserve"> %)</w:t>
      </w:r>
      <w:r w:rsidRPr="002B5B4C">
        <w:rPr>
          <w:b/>
          <w:bCs/>
          <w:sz w:val="22"/>
          <w:szCs w:val="22"/>
          <w:u w:val="single"/>
        </w:rPr>
        <w:t>:</w:t>
      </w:r>
    </w:p>
    <w:p w14:paraId="3FC1B98E" w14:textId="77777777" w:rsidR="00412A35" w:rsidRPr="002B5B4C" w:rsidRDefault="00412A35" w:rsidP="00412A35">
      <w:pPr>
        <w:tabs>
          <w:tab w:val="left" w:pos="426"/>
          <w:tab w:val="right" w:pos="8504"/>
        </w:tabs>
        <w:autoSpaceDE w:val="0"/>
        <w:autoSpaceDN w:val="0"/>
        <w:adjustRightInd w:val="0"/>
        <w:jc w:val="center"/>
        <w:rPr>
          <w:sz w:val="22"/>
          <w:szCs w:val="22"/>
        </w:rPr>
      </w:pPr>
    </w:p>
    <w:p w14:paraId="05F84B31" w14:textId="77777777" w:rsidR="00412A35" w:rsidRPr="002B5B4C" w:rsidRDefault="00412A35" w:rsidP="00412A35">
      <w:pPr>
        <w:autoSpaceDE w:val="0"/>
        <w:autoSpaceDN w:val="0"/>
        <w:adjustRightInd w:val="0"/>
        <w:rPr>
          <w:sz w:val="22"/>
          <w:szCs w:val="22"/>
          <w:u w:val="single"/>
        </w:rPr>
      </w:pPr>
    </w:p>
    <w:p w14:paraId="216938AC" w14:textId="77777777" w:rsidR="00412A35" w:rsidRPr="002B5B4C" w:rsidRDefault="00412A35" w:rsidP="00412A35">
      <w:pPr>
        <w:autoSpaceDE w:val="0"/>
        <w:autoSpaceDN w:val="0"/>
        <w:adjustRightInd w:val="0"/>
        <w:rPr>
          <w:sz w:val="22"/>
          <w:szCs w:val="22"/>
        </w:rPr>
      </w:pPr>
      <w:r w:rsidRPr="002B5B4C">
        <w:rPr>
          <w:sz w:val="22"/>
          <w:szCs w:val="22"/>
          <w:u w:val="single"/>
        </w:rPr>
        <w:t>Criteri 1:</w:t>
      </w:r>
      <w:r w:rsidRPr="002B5B4C">
        <w:rPr>
          <w:sz w:val="22"/>
          <w:szCs w:val="22"/>
        </w:rPr>
        <w:t xml:space="preserve"> Proposta de desenvolupament de les auditories ...........</w:t>
      </w:r>
      <w:r>
        <w:rPr>
          <w:sz w:val="22"/>
          <w:szCs w:val="22"/>
        </w:rPr>
        <w:t>...</w:t>
      </w:r>
      <w:r w:rsidRPr="002B5B4C">
        <w:rPr>
          <w:sz w:val="22"/>
          <w:szCs w:val="22"/>
        </w:rPr>
        <w:t>............ fins a 15 punts</w:t>
      </w:r>
    </w:p>
    <w:p w14:paraId="5CAFD5DB" w14:textId="77777777" w:rsidR="00412A35" w:rsidRPr="002B5B4C" w:rsidRDefault="00412A35" w:rsidP="00412A35">
      <w:pPr>
        <w:autoSpaceDE w:val="0"/>
        <w:autoSpaceDN w:val="0"/>
        <w:adjustRightInd w:val="0"/>
        <w:rPr>
          <w:sz w:val="22"/>
          <w:szCs w:val="22"/>
        </w:rPr>
      </w:pPr>
    </w:p>
    <w:p w14:paraId="60AC1550" w14:textId="77777777" w:rsidR="00412A35" w:rsidRPr="002B5B4C" w:rsidRDefault="00412A35" w:rsidP="00412A35">
      <w:pPr>
        <w:autoSpaceDE w:val="0"/>
        <w:autoSpaceDN w:val="0"/>
        <w:adjustRightInd w:val="0"/>
        <w:ind w:left="360"/>
        <w:rPr>
          <w:sz w:val="22"/>
          <w:szCs w:val="22"/>
        </w:rPr>
      </w:pPr>
      <w:bookmarkStart w:id="0" w:name="_Hlk71827625"/>
      <w:r w:rsidRPr="002B5B4C">
        <w:rPr>
          <w:sz w:val="22"/>
          <w:szCs w:val="22"/>
        </w:rPr>
        <w:t>Es valoraran les propostes innovadores que es realitzin en relació al procés de desenvolupament de les auditories, tant pel que fa a la metodologia, com a l’abast de les mateixes o als mecanismes de relació entre les unitats de la Diputació que hi participin i els auditors/es</w:t>
      </w:r>
      <w:bookmarkEnd w:id="0"/>
      <w:r w:rsidRPr="002B5B4C">
        <w:rPr>
          <w:sz w:val="22"/>
          <w:szCs w:val="22"/>
        </w:rPr>
        <w:t>, amb la finalitat d’aportar un major valor a la gestió i la millora continuada del Catàleg de serveis 2024-2027: Xarxa de Governs Locals, mitjançant el sistema de qualitat de la Carta de serveis.</w:t>
      </w:r>
    </w:p>
    <w:p w14:paraId="44BA8756" w14:textId="0FE7BC42" w:rsidR="00412A35" w:rsidRDefault="00412A35" w:rsidP="00412A35">
      <w:pPr>
        <w:autoSpaceDE w:val="0"/>
        <w:autoSpaceDN w:val="0"/>
        <w:adjustRightInd w:val="0"/>
        <w:rPr>
          <w:sz w:val="22"/>
          <w:szCs w:val="22"/>
          <w:u w:val="single"/>
        </w:rPr>
      </w:pPr>
    </w:p>
    <w:p w14:paraId="482DF3DD" w14:textId="77777777" w:rsidR="00412A35" w:rsidRPr="002B5B4C" w:rsidRDefault="00412A35" w:rsidP="00412A35">
      <w:pPr>
        <w:autoSpaceDE w:val="0"/>
        <w:autoSpaceDN w:val="0"/>
        <w:adjustRightInd w:val="0"/>
        <w:rPr>
          <w:sz w:val="22"/>
          <w:szCs w:val="22"/>
          <w:u w:val="single"/>
        </w:rPr>
      </w:pPr>
    </w:p>
    <w:p w14:paraId="42E6CFF3" w14:textId="77777777" w:rsidR="00412A35" w:rsidRPr="002B5B4C" w:rsidRDefault="00412A35" w:rsidP="00412A35">
      <w:pPr>
        <w:autoSpaceDE w:val="0"/>
        <w:autoSpaceDN w:val="0"/>
        <w:adjustRightInd w:val="0"/>
        <w:rPr>
          <w:sz w:val="22"/>
          <w:szCs w:val="22"/>
        </w:rPr>
      </w:pPr>
      <w:r w:rsidRPr="002B5B4C">
        <w:rPr>
          <w:sz w:val="22"/>
          <w:szCs w:val="22"/>
          <w:u w:val="single"/>
        </w:rPr>
        <w:t>Criteri 2:</w:t>
      </w:r>
      <w:r w:rsidRPr="002B5B4C">
        <w:rPr>
          <w:sz w:val="22"/>
          <w:szCs w:val="22"/>
        </w:rPr>
        <w:t xml:space="preserve"> Elaboració de material comunicatiu intern sobre les conclusions de l’informe d’auditoria final ................................................................</w:t>
      </w:r>
      <w:r>
        <w:rPr>
          <w:sz w:val="22"/>
          <w:szCs w:val="22"/>
        </w:rPr>
        <w:t>..</w:t>
      </w:r>
      <w:r w:rsidRPr="002B5B4C">
        <w:rPr>
          <w:sz w:val="22"/>
          <w:szCs w:val="22"/>
        </w:rPr>
        <w:t>......................... fins a 15 punts</w:t>
      </w:r>
    </w:p>
    <w:p w14:paraId="2BC471B9" w14:textId="77777777" w:rsidR="00412A35" w:rsidRPr="002B5B4C" w:rsidRDefault="00412A35" w:rsidP="00412A35">
      <w:pPr>
        <w:autoSpaceDE w:val="0"/>
        <w:autoSpaceDN w:val="0"/>
        <w:adjustRightInd w:val="0"/>
        <w:rPr>
          <w:sz w:val="22"/>
          <w:szCs w:val="22"/>
        </w:rPr>
      </w:pPr>
    </w:p>
    <w:p w14:paraId="2A4B94E2" w14:textId="77777777" w:rsidR="00412A35" w:rsidRPr="002B5B4C" w:rsidRDefault="00412A35" w:rsidP="00412A35">
      <w:pPr>
        <w:autoSpaceDE w:val="0"/>
        <w:autoSpaceDN w:val="0"/>
        <w:adjustRightInd w:val="0"/>
        <w:ind w:left="360"/>
        <w:rPr>
          <w:sz w:val="22"/>
          <w:szCs w:val="22"/>
        </w:rPr>
      </w:pPr>
      <w:r w:rsidRPr="002B5B4C">
        <w:rPr>
          <w:sz w:val="22"/>
          <w:szCs w:val="22"/>
        </w:rPr>
        <w:t>Es valoraran les propostes que incloguin l’elaboració de resums comunicatius sobre les conclusions de l’auditoria pensats per ser difosos internament, així com altres innovacions que es puguin plantejar en aquest àmbit, especialment si s’orienten a sensibilitzar l’organització sobre la Certificació i el sistema de qualitat implantat.</w:t>
      </w:r>
    </w:p>
    <w:p w14:paraId="476A560D" w14:textId="77777777" w:rsidR="00672B47" w:rsidRDefault="00672B47"/>
    <w:sectPr w:rsidR="00672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35"/>
    <w:rsid w:val="00412A35"/>
    <w:rsid w:val="00672B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8557"/>
  <w15:chartTrackingRefBased/>
  <w15:docId w15:val="{7BBA95E1-D517-4E53-8CBC-FCA298C0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35"/>
    <w:pPr>
      <w:spacing w:after="0" w:line="240" w:lineRule="auto"/>
      <w:jc w:val="both"/>
    </w:pPr>
    <w:rPr>
      <w:rFonts w:ascii="Arial" w:eastAsia="Times New Roman" w:hAnsi="Arial" w:cs="Times New Roman"/>
      <w:sz w:val="20"/>
      <w:szCs w:val="20"/>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2024-03-01T12:16:00Z</dcterms:created>
  <dcterms:modified xsi:type="dcterms:W3CDTF">2024-03-01T12:17:00Z</dcterms:modified>
</cp:coreProperties>
</file>