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94CE" w14:textId="265F1045" w:rsidR="00D82D96" w:rsidRPr="00514FE8" w:rsidRDefault="00BB0248">
      <w:pPr>
        <w:pStyle w:val="Textindependent"/>
        <w:rPr>
          <w:rFonts w:ascii="Times New Roman"/>
          <w:sz w:val="20"/>
          <w:lang w:val="en-US"/>
        </w:rPr>
      </w:pPr>
      <w:r>
        <w:rPr>
          <w:noProof/>
          <w:lang w:val="ca-ES" w:eastAsia="ca-ES"/>
        </w:rPr>
        <mc:AlternateContent>
          <mc:Choice Requires="wps">
            <w:drawing>
              <wp:anchor distT="0" distB="0" distL="114300" distR="114300" simplePos="0" relativeHeight="15728640" behindDoc="0" locked="0" layoutInCell="1" allowOverlap="1" wp14:anchorId="1F37D156" wp14:editId="1325A607">
                <wp:simplePos x="0" y="0"/>
                <wp:positionH relativeFrom="page">
                  <wp:posOffset>0</wp:posOffset>
                </wp:positionH>
                <wp:positionV relativeFrom="page">
                  <wp:posOffset>3600450</wp:posOffset>
                </wp:positionV>
                <wp:extent cx="359410" cy="0"/>
                <wp:effectExtent l="0" t="0" r="0" b="0"/>
                <wp:wrapNone/>
                <wp:docPr id="15529361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F8A05F"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" strokeweight=".25pt">
                <w10:wrap anchorx="page" anchory="page"/>
              </v:line>
            </w:pict>
          </mc:Fallback>
        </mc:AlternateContent>
      </w:r>
    </w:p>
    <w:p w14:paraId="7CE182E4" w14:textId="77777777" w:rsidR="00D82D96" w:rsidRPr="00514FE8" w:rsidRDefault="00D82D96">
      <w:pPr>
        <w:pStyle w:val="Textindependent"/>
        <w:rPr>
          <w:rFonts w:ascii="Times New Roman"/>
          <w:sz w:val="20"/>
          <w:lang w:val="en-US"/>
        </w:rPr>
      </w:pPr>
    </w:p>
    <w:p w14:paraId="72675FC8" w14:textId="77777777" w:rsidR="00D82D96" w:rsidRPr="00514FE8" w:rsidRDefault="00D82D96">
      <w:pPr>
        <w:pStyle w:val="Textindependent"/>
        <w:spacing w:before="8"/>
        <w:rPr>
          <w:rFonts w:ascii="Times New Roman"/>
          <w:sz w:val="20"/>
          <w:lang w:val="en-US"/>
        </w:rPr>
      </w:pPr>
    </w:p>
    <w:p w14:paraId="02D27EB6" w14:textId="77777777" w:rsidR="00D82D96" w:rsidRPr="00514FE8" w:rsidRDefault="00BB0248">
      <w:pPr>
        <w:pStyle w:val="Ttol1"/>
        <w:spacing w:before="94"/>
        <w:ind w:firstLine="0"/>
        <w:rPr>
          <w:u w:val="none"/>
          <w:lang w:val="en-US"/>
        </w:rPr>
      </w:pPr>
      <w:r w:rsidRPr="00514FE8">
        <w:rPr>
          <w:u w:val="thick"/>
          <w:lang w:val="en-US"/>
        </w:rPr>
        <w:t>CONTRACT SPECIFICATIONS</w:t>
      </w:r>
    </w:p>
    <w:p w14:paraId="6053B3C1" w14:textId="77777777" w:rsidR="00D82D96" w:rsidRPr="00514FE8" w:rsidRDefault="00D82D96">
      <w:pPr>
        <w:pStyle w:val="Textindependent"/>
        <w:spacing w:before="10"/>
        <w:rPr>
          <w:rFonts w:ascii="Arial"/>
          <w:b/>
          <w:sz w:val="13"/>
          <w:lang w:val="en-US"/>
        </w:rPr>
      </w:pPr>
    </w:p>
    <w:p w14:paraId="0623D055" w14:textId="77777777" w:rsidR="00D82D96" w:rsidRPr="00514FE8" w:rsidRDefault="00BB0248">
      <w:pPr>
        <w:pStyle w:val="Pargrafdellista"/>
        <w:numPr>
          <w:ilvl w:val="0"/>
          <w:numId w:val="25"/>
        </w:numPr>
        <w:tabs>
          <w:tab w:val="left" w:pos="823"/>
        </w:tabs>
        <w:spacing w:before="94"/>
        <w:rPr>
          <w:rFonts w:ascii="Arial"/>
          <w:b/>
          <w:lang w:val="en-US"/>
        </w:rPr>
      </w:pPr>
      <w:r w:rsidRPr="00514FE8">
        <w:rPr>
          <w:rFonts w:ascii="Arial"/>
          <w:b/>
          <w:u w:val="thick"/>
          <w:lang w:val="en-US"/>
        </w:rPr>
        <w:t>Object of the contract</w:t>
      </w:r>
    </w:p>
    <w:p w14:paraId="26FBEF7F" w14:textId="77777777" w:rsidR="00D82D96" w:rsidRPr="00514FE8" w:rsidRDefault="00D82D96">
      <w:pPr>
        <w:pStyle w:val="Textindependent"/>
        <w:spacing w:before="7"/>
        <w:rPr>
          <w:rFonts w:ascii="Arial"/>
          <w:b/>
          <w:sz w:val="13"/>
          <w:lang w:val="en-US"/>
        </w:rPr>
      </w:pPr>
    </w:p>
    <w:p w14:paraId="2A1FB1D5" w14:textId="77777777" w:rsidR="00D82D96" w:rsidRPr="00514FE8" w:rsidRDefault="00BB0248">
      <w:pPr>
        <w:pStyle w:val="Ttol1"/>
        <w:numPr>
          <w:ilvl w:val="1"/>
          <w:numId w:val="25"/>
        </w:numPr>
        <w:tabs>
          <w:tab w:val="left" w:pos="1008"/>
        </w:tabs>
        <w:spacing w:before="94"/>
        <w:ind w:left="1007" w:hanging="466"/>
        <w:rPr>
          <w:u w:val="none"/>
          <w:lang w:val="en-US"/>
        </w:rPr>
      </w:pPr>
      <w:r w:rsidRPr="00514FE8">
        <w:rPr>
          <w:u w:val="thick"/>
          <w:lang w:val="en-US"/>
        </w:rPr>
        <w:t>Object of the contract</w:t>
      </w:r>
    </w:p>
    <w:p w14:paraId="1CF5F1ED" w14:textId="77777777" w:rsidR="00D82D96" w:rsidRPr="00514FE8" w:rsidRDefault="00D82D96">
      <w:pPr>
        <w:pStyle w:val="Textindependent"/>
        <w:spacing w:before="10"/>
        <w:rPr>
          <w:rFonts w:ascii="Arial"/>
          <w:b/>
          <w:sz w:val="13"/>
          <w:lang w:val="en-US"/>
        </w:rPr>
      </w:pPr>
    </w:p>
    <w:p w14:paraId="224ED7C2" w14:textId="77777777" w:rsidR="00D82D96" w:rsidRPr="00514FE8" w:rsidRDefault="00BB0248">
      <w:pPr>
        <w:pStyle w:val="Textindependent"/>
        <w:spacing w:before="94"/>
        <w:ind w:left="542" w:right="685"/>
        <w:jc w:val="both"/>
        <w:rPr>
          <w:lang w:val="en-US"/>
        </w:rPr>
      </w:pPr>
      <w:r w:rsidRPr="00514FE8">
        <w:rPr>
          <w:lang w:val="en-US"/>
        </w:rPr>
        <w:t>The purpose of this contract is to provide professional services for the creation and projection of audiovisual and multimedia content for the Delegation of the Government of Catalonia to the United States of America and Canada.</w:t>
      </w:r>
    </w:p>
    <w:p w14:paraId="45B7EBF7" w14:textId="77777777" w:rsidR="00D82D96" w:rsidRPr="00514FE8" w:rsidRDefault="00D82D96">
      <w:pPr>
        <w:pStyle w:val="Textindependent"/>
        <w:spacing w:before="1"/>
        <w:rPr>
          <w:lang w:val="en-US"/>
        </w:rPr>
      </w:pPr>
    </w:p>
    <w:p w14:paraId="3BE44F4D" w14:textId="77777777" w:rsidR="00D82D96" w:rsidRPr="00514FE8" w:rsidRDefault="00BB0248">
      <w:pPr>
        <w:pStyle w:val="Textindependent"/>
        <w:ind w:left="542"/>
        <w:jc w:val="both"/>
        <w:rPr>
          <w:lang w:val="en-US"/>
        </w:rPr>
      </w:pPr>
      <w:r w:rsidRPr="00514FE8">
        <w:rPr>
          <w:lang w:val="en-US"/>
        </w:rPr>
        <w:t>The contractor must provide the services listed as follows:</w:t>
      </w:r>
    </w:p>
    <w:p w14:paraId="40C31E61" w14:textId="77777777" w:rsidR="00D82D96" w:rsidRPr="00514FE8" w:rsidRDefault="00D82D96">
      <w:pPr>
        <w:pStyle w:val="Textindependent"/>
        <w:spacing w:before="1"/>
        <w:rPr>
          <w:lang w:val="en-US"/>
        </w:rPr>
      </w:pPr>
    </w:p>
    <w:p w14:paraId="18714E2D" w14:textId="77777777" w:rsidR="00D82D96" w:rsidRPr="00514FE8" w:rsidRDefault="00BB0248">
      <w:pPr>
        <w:pStyle w:val="Pargrafdellista"/>
        <w:numPr>
          <w:ilvl w:val="2"/>
          <w:numId w:val="25"/>
        </w:numPr>
        <w:tabs>
          <w:tab w:val="left" w:pos="1262"/>
        </w:tabs>
        <w:ind w:left="1261" w:right="689" w:hanging="360"/>
        <w:rPr>
          <w:lang w:val="en-US"/>
        </w:rPr>
      </w:pPr>
      <w:r w:rsidRPr="00514FE8">
        <w:rPr>
          <w:lang w:val="en-US"/>
        </w:rPr>
        <w:t>Design and creation of audiovisual productions, immersive installations, video projections, XR, VR, or others, with images that identify Catalonia, its traditions and arts of all kinds in a creative way to promote and enrich the delegation's events in any part of the United States and Canada. The creations must take the culture of the target audience into account, so that they understand the activity message.</w:t>
      </w:r>
    </w:p>
    <w:p w14:paraId="4DD0CD25" w14:textId="77777777" w:rsidR="00D82D96" w:rsidRPr="00514FE8" w:rsidRDefault="00D82D96">
      <w:pPr>
        <w:pStyle w:val="Textindependent"/>
        <w:rPr>
          <w:lang w:val="en-US"/>
        </w:rPr>
      </w:pPr>
    </w:p>
    <w:p w14:paraId="5E5AD224" w14:textId="77777777" w:rsidR="00D82D96" w:rsidRPr="00514FE8" w:rsidRDefault="00BB0248">
      <w:pPr>
        <w:pStyle w:val="Pargrafdellista"/>
        <w:numPr>
          <w:ilvl w:val="2"/>
          <w:numId w:val="25"/>
        </w:numPr>
        <w:tabs>
          <w:tab w:val="left" w:pos="1261"/>
          <w:tab w:val="left" w:pos="1262"/>
        </w:tabs>
        <w:ind w:left="1261" w:right="690" w:hanging="360"/>
        <w:jc w:val="left"/>
        <w:rPr>
          <w:lang w:val="en-US"/>
        </w:rPr>
      </w:pPr>
      <w:r w:rsidRPr="00514FE8">
        <w:rPr>
          <w:lang w:val="en-US"/>
        </w:rPr>
        <w:t>Screening throughout the geographical area of the delegation where the events take place in order to adapt each projection to each space.</w:t>
      </w:r>
    </w:p>
    <w:p w14:paraId="5D3C96C7" w14:textId="77777777" w:rsidR="00D82D96" w:rsidRPr="00514FE8" w:rsidRDefault="00D82D96">
      <w:pPr>
        <w:pStyle w:val="Textindependent"/>
        <w:rPr>
          <w:lang w:val="en-US"/>
        </w:rPr>
      </w:pPr>
    </w:p>
    <w:p w14:paraId="7871391D" w14:textId="77777777" w:rsidR="00D82D96" w:rsidRPr="00514FE8" w:rsidRDefault="00BB0248">
      <w:pPr>
        <w:pStyle w:val="Textindependent"/>
        <w:ind w:left="542"/>
        <w:jc w:val="both"/>
        <w:rPr>
          <w:lang w:val="en-US"/>
        </w:rPr>
      </w:pPr>
      <w:r w:rsidRPr="00514FE8">
        <w:rPr>
          <w:lang w:val="en-US"/>
        </w:rPr>
        <w:t>Two types of projections are planned:</w:t>
      </w:r>
    </w:p>
    <w:p w14:paraId="2AA91229" w14:textId="77777777" w:rsidR="00D82D96" w:rsidRPr="00514FE8" w:rsidRDefault="00D82D96">
      <w:pPr>
        <w:pStyle w:val="Textindependent"/>
        <w:rPr>
          <w:lang w:val="en-US"/>
        </w:rPr>
      </w:pPr>
    </w:p>
    <w:p w14:paraId="332A75DA" w14:textId="77777777" w:rsidR="00D82D96" w:rsidRPr="00514FE8" w:rsidRDefault="00BB0248">
      <w:pPr>
        <w:pStyle w:val="Pargrafdellista"/>
        <w:numPr>
          <w:ilvl w:val="2"/>
          <w:numId w:val="25"/>
        </w:numPr>
        <w:tabs>
          <w:tab w:val="left" w:pos="1262"/>
        </w:tabs>
        <w:ind w:left="1261" w:right="686" w:hanging="360"/>
        <w:rPr>
          <w:lang w:val="en-US"/>
        </w:rPr>
      </w:pPr>
      <w:r w:rsidRPr="00514FE8">
        <w:rPr>
          <w:lang w:val="en-US"/>
        </w:rPr>
        <w:t>Thematic artistic productions projected on a screen, or thematic videos adapted to the theme of the reception in question, of indeterminate duration but which can be programmed for repeated projection or videos broadcast on a loop. Short promotional videos of the projects agreed within the framework of this contract are also included in order to disseminate them.</w:t>
      </w:r>
    </w:p>
    <w:p w14:paraId="7EF8068E" w14:textId="77777777" w:rsidR="00D82D96" w:rsidRPr="00514FE8" w:rsidRDefault="00D82D96">
      <w:pPr>
        <w:pStyle w:val="Textindependent"/>
        <w:spacing w:before="11"/>
        <w:rPr>
          <w:sz w:val="21"/>
          <w:lang w:val="en-US"/>
        </w:rPr>
      </w:pPr>
    </w:p>
    <w:p w14:paraId="0C20780A" w14:textId="77777777" w:rsidR="00D82D96" w:rsidRPr="00514FE8" w:rsidRDefault="00BB0248">
      <w:pPr>
        <w:pStyle w:val="Pargrafdellista"/>
        <w:numPr>
          <w:ilvl w:val="2"/>
          <w:numId w:val="25"/>
        </w:numPr>
        <w:tabs>
          <w:tab w:val="left" w:pos="1262"/>
        </w:tabs>
        <w:ind w:left="1261" w:right="691" w:hanging="360"/>
        <w:rPr>
          <w:lang w:val="en-US"/>
        </w:rPr>
      </w:pPr>
      <w:r w:rsidRPr="00514FE8">
        <w:rPr>
          <w:lang w:val="en-US"/>
        </w:rPr>
        <w:t>More complex artistic productions such as mapping or immersive artistic projections with a duration adapted to the event.</w:t>
      </w:r>
    </w:p>
    <w:p w14:paraId="54A9D440" w14:textId="77777777" w:rsidR="00D82D96" w:rsidRPr="00514FE8" w:rsidRDefault="00D82D96">
      <w:pPr>
        <w:pStyle w:val="Textindependent"/>
        <w:spacing w:before="11"/>
        <w:rPr>
          <w:sz w:val="21"/>
          <w:lang w:val="en-US"/>
        </w:rPr>
      </w:pPr>
    </w:p>
    <w:p w14:paraId="12407312" w14:textId="77777777" w:rsidR="00D82D96" w:rsidRPr="00514FE8" w:rsidRDefault="00BB0248">
      <w:pPr>
        <w:pStyle w:val="Textindependent"/>
        <w:ind w:left="542" w:right="688"/>
        <w:jc w:val="both"/>
        <w:rPr>
          <w:lang w:val="en-US"/>
        </w:rPr>
      </w:pPr>
      <w:r w:rsidRPr="00514FE8">
        <w:rPr>
          <w:lang w:val="en-US"/>
        </w:rPr>
        <w:t>The delegation may request short promotional videos of the agreed projects in order to disseminate them.</w:t>
      </w:r>
    </w:p>
    <w:p w14:paraId="4D8B2885" w14:textId="77777777" w:rsidR="00D82D96" w:rsidRPr="00514FE8" w:rsidRDefault="00D82D96">
      <w:pPr>
        <w:pStyle w:val="Textindependent"/>
        <w:spacing w:before="11"/>
        <w:rPr>
          <w:sz w:val="21"/>
          <w:lang w:val="en-US"/>
        </w:rPr>
      </w:pPr>
    </w:p>
    <w:p w14:paraId="6E9E4BE2" w14:textId="77777777" w:rsidR="00D82D96" w:rsidRPr="00514FE8" w:rsidRDefault="00BB0248">
      <w:pPr>
        <w:pStyle w:val="Ttol1"/>
        <w:numPr>
          <w:ilvl w:val="1"/>
          <w:numId w:val="24"/>
        </w:numPr>
        <w:tabs>
          <w:tab w:val="left" w:pos="948"/>
        </w:tabs>
        <w:rPr>
          <w:u w:val="none"/>
          <w:lang w:val="en-US"/>
        </w:rPr>
      </w:pPr>
      <w:r w:rsidRPr="00514FE8">
        <w:rPr>
          <w:u w:val="thick"/>
          <w:lang w:val="en-US"/>
        </w:rPr>
        <w:t>Lots</w:t>
      </w:r>
    </w:p>
    <w:p w14:paraId="49D20793" w14:textId="77777777" w:rsidR="00D82D96" w:rsidRPr="00514FE8" w:rsidRDefault="00D82D96">
      <w:pPr>
        <w:pStyle w:val="Textindependent"/>
        <w:spacing w:before="10"/>
        <w:rPr>
          <w:rFonts w:ascii="Arial"/>
          <w:b/>
          <w:sz w:val="13"/>
          <w:lang w:val="en-US"/>
        </w:rPr>
      </w:pPr>
    </w:p>
    <w:p w14:paraId="19797097" w14:textId="2B84ABDF" w:rsidR="00D82D96" w:rsidRPr="00514FE8" w:rsidRDefault="00BB0248">
      <w:pPr>
        <w:pStyle w:val="Textindependent"/>
        <w:spacing w:before="94"/>
        <w:ind w:left="542"/>
        <w:rPr>
          <w:lang w:val="en-US"/>
        </w:rPr>
      </w:pPr>
      <w:r w:rsidRPr="00514FE8">
        <w:rPr>
          <w:lang w:val="en-US"/>
        </w:rPr>
        <w:t xml:space="preserve">There is no division into </w:t>
      </w:r>
      <w:r w:rsidR="00514FE8" w:rsidRPr="00514FE8">
        <w:rPr>
          <w:lang w:val="en-US"/>
        </w:rPr>
        <w:t>lots.</w:t>
      </w:r>
    </w:p>
    <w:p w14:paraId="62E110B1" w14:textId="77777777" w:rsidR="00D82D96" w:rsidRPr="00514FE8" w:rsidRDefault="00D82D96">
      <w:pPr>
        <w:pStyle w:val="Textindependent"/>
        <w:spacing w:before="1"/>
        <w:rPr>
          <w:lang w:val="en-US"/>
        </w:rPr>
      </w:pPr>
    </w:p>
    <w:p w14:paraId="6F4A4D36" w14:textId="77777777" w:rsidR="00D82D96" w:rsidRPr="00514FE8" w:rsidRDefault="00BB0248">
      <w:pPr>
        <w:pStyle w:val="Ttol1"/>
        <w:numPr>
          <w:ilvl w:val="1"/>
          <w:numId w:val="24"/>
        </w:numPr>
        <w:tabs>
          <w:tab w:val="left" w:pos="948"/>
        </w:tabs>
        <w:rPr>
          <w:u w:val="none"/>
          <w:lang w:val="en-US"/>
        </w:rPr>
      </w:pPr>
      <w:r w:rsidRPr="00514FE8">
        <w:rPr>
          <w:u w:val="thick"/>
          <w:lang w:val="en-US"/>
        </w:rPr>
        <w:t>CPV code</w:t>
      </w:r>
    </w:p>
    <w:p w14:paraId="1080F493" w14:textId="77777777" w:rsidR="00D82D96" w:rsidRPr="00514FE8" w:rsidRDefault="00D82D96">
      <w:pPr>
        <w:pStyle w:val="Textindependent"/>
        <w:spacing w:before="10"/>
        <w:rPr>
          <w:rFonts w:ascii="Arial"/>
          <w:b/>
          <w:sz w:val="13"/>
          <w:lang w:val="en-US"/>
        </w:rPr>
      </w:pPr>
    </w:p>
    <w:p w14:paraId="3E336ADE" w14:textId="77777777" w:rsidR="00D82D96" w:rsidRPr="00514FE8" w:rsidRDefault="00BB0248">
      <w:pPr>
        <w:pStyle w:val="Textindependent"/>
        <w:spacing w:before="94"/>
        <w:ind w:left="542"/>
        <w:rPr>
          <w:lang w:val="en-US"/>
        </w:rPr>
      </w:pPr>
      <w:r w:rsidRPr="00514FE8">
        <w:rPr>
          <w:lang w:val="en-US"/>
        </w:rPr>
        <w:t>92100000-2 “Motion picture and video services”</w:t>
      </w:r>
    </w:p>
    <w:p w14:paraId="55979AB8" w14:textId="77777777" w:rsidR="00D82D96" w:rsidRPr="00514FE8" w:rsidRDefault="00D82D96">
      <w:pPr>
        <w:pStyle w:val="Textindependent"/>
        <w:rPr>
          <w:lang w:val="en-US"/>
        </w:rPr>
      </w:pPr>
    </w:p>
    <w:p w14:paraId="3417570B" w14:textId="77777777" w:rsidR="00D82D96" w:rsidRPr="00514FE8" w:rsidRDefault="00BB0248">
      <w:pPr>
        <w:pStyle w:val="Ttol1"/>
        <w:numPr>
          <w:ilvl w:val="1"/>
          <w:numId w:val="24"/>
        </w:numPr>
        <w:tabs>
          <w:tab w:val="left" w:pos="948"/>
        </w:tabs>
        <w:rPr>
          <w:u w:val="none"/>
          <w:lang w:val="en-US"/>
        </w:rPr>
      </w:pPr>
      <w:r w:rsidRPr="00514FE8">
        <w:rPr>
          <w:u w:val="thick"/>
          <w:lang w:val="en-US"/>
        </w:rPr>
        <w:t>Justification of the impossibility of dividing the contract into lots</w:t>
      </w:r>
    </w:p>
    <w:p w14:paraId="7E72FE6F" w14:textId="77777777" w:rsidR="00D82D96" w:rsidRPr="00514FE8" w:rsidRDefault="00D82D96">
      <w:pPr>
        <w:pStyle w:val="Textindependent"/>
        <w:spacing w:before="11"/>
        <w:rPr>
          <w:rFonts w:ascii="Arial"/>
          <w:b/>
          <w:sz w:val="13"/>
          <w:lang w:val="en-US"/>
        </w:rPr>
      </w:pPr>
    </w:p>
    <w:p w14:paraId="1C97E66E" w14:textId="77777777" w:rsidR="00D82D96" w:rsidRPr="00514FE8" w:rsidRDefault="00BB0248">
      <w:pPr>
        <w:pStyle w:val="Textindependent"/>
        <w:spacing w:before="93"/>
        <w:ind w:left="542" w:right="688"/>
        <w:jc w:val="both"/>
        <w:rPr>
          <w:lang w:val="en-US"/>
        </w:rPr>
      </w:pPr>
      <w:r w:rsidRPr="00514FE8">
        <w:rPr>
          <w:lang w:val="en-US"/>
        </w:rPr>
        <w:t>The purpose of the contract cannot be divided into lots, since the independent performance of the various services included in the object of the contract would make it difficult to perform the contract correctly from a technical point of view. Many of the tasks are related to each other and the fact of dividing the object into lots could imply different criteria and malfunction that would prevent the generation of sound and useful work.</w:t>
      </w:r>
    </w:p>
    <w:p w14:paraId="0A6FD86A" w14:textId="77777777" w:rsidR="00D82D96" w:rsidRPr="00514FE8" w:rsidRDefault="00D82D96">
      <w:pPr>
        <w:pStyle w:val="Textindependent"/>
        <w:rPr>
          <w:sz w:val="20"/>
          <w:lang w:val="en-US"/>
        </w:rPr>
      </w:pPr>
    </w:p>
    <w:p w14:paraId="7FCE14CC" w14:textId="77777777" w:rsidR="00D82D96" w:rsidRPr="00514FE8" w:rsidRDefault="00D82D96">
      <w:pPr>
        <w:pStyle w:val="Textindependent"/>
        <w:rPr>
          <w:sz w:val="20"/>
          <w:lang w:val="en-US"/>
        </w:rPr>
      </w:pPr>
    </w:p>
    <w:p w14:paraId="2000E274" w14:textId="77777777" w:rsidR="00D82D96" w:rsidRPr="00514FE8" w:rsidRDefault="00D82D96">
      <w:pPr>
        <w:pStyle w:val="Textindependent"/>
        <w:rPr>
          <w:sz w:val="20"/>
          <w:lang w:val="en-US"/>
        </w:rPr>
      </w:pPr>
    </w:p>
    <w:p w14:paraId="5CFC37DB" w14:textId="77777777" w:rsidR="00D82D96" w:rsidRPr="00514FE8" w:rsidRDefault="00D82D96">
      <w:pPr>
        <w:pStyle w:val="Textindependent"/>
        <w:rPr>
          <w:sz w:val="19"/>
          <w:lang w:val="en-US"/>
        </w:rPr>
      </w:pPr>
    </w:p>
    <w:p w14:paraId="52F7C3D8" w14:textId="77777777" w:rsidR="00D82D96" w:rsidRPr="00514FE8" w:rsidRDefault="00BB0248">
      <w:pPr>
        <w:ind w:left="542"/>
        <w:rPr>
          <w:sz w:val="14"/>
          <w:lang w:val="en-US"/>
        </w:rPr>
      </w:pPr>
      <w:r w:rsidRPr="00514FE8">
        <w:rPr>
          <w:sz w:val="14"/>
          <w:lang w:val="en-US"/>
        </w:rPr>
        <w:t>1441 L St NW, Suite 450</w:t>
      </w:r>
    </w:p>
    <w:p w14:paraId="062115E8" w14:textId="77777777" w:rsidR="00D82D96" w:rsidRPr="00514FE8" w:rsidRDefault="00BB0248">
      <w:pPr>
        <w:ind w:left="542"/>
        <w:rPr>
          <w:sz w:val="14"/>
          <w:lang w:val="en-US"/>
        </w:rPr>
      </w:pPr>
      <w:r w:rsidRPr="00514FE8">
        <w:rPr>
          <w:sz w:val="14"/>
          <w:lang w:val="en-US"/>
        </w:rPr>
        <w:t>Washington, DC 20005</w:t>
      </w:r>
    </w:p>
    <w:p w14:paraId="3E520FFE" w14:textId="77777777" w:rsidR="00D82D96" w:rsidRPr="00514FE8" w:rsidRDefault="00BB0248">
      <w:pPr>
        <w:ind w:left="542"/>
        <w:rPr>
          <w:sz w:val="14"/>
          <w:lang w:val="en-US"/>
        </w:rPr>
      </w:pPr>
      <w:r w:rsidRPr="00514FE8">
        <w:rPr>
          <w:sz w:val="14"/>
          <w:lang w:val="en-US"/>
        </w:rPr>
        <w:t>Tel.: 00 1 202 783 8050</w:t>
      </w:r>
    </w:p>
    <w:p w14:paraId="6D3C4B47" w14:textId="77777777" w:rsidR="00D82D96" w:rsidRPr="00514FE8" w:rsidRDefault="00D82D96">
      <w:pPr>
        <w:rPr>
          <w:sz w:val="14"/>
          <w:lang w:val="en-US"/>
        </w:rPr>
        <w:sectPr w:rsidR="00D82D96" w:rsidRPr="00514FE8" w:rsidSect="00AC128D">
          <w:headerReference w:type="default" r:id="rId7"/>
          <w:type w:val="continuous"/>
          <w:pgSz w:w="11910" w:h="16840"/>
          <w:pgMar w:top="1260" w:right="440" w:bottom="280" w:left="1160" w:header="567" w:footer="720" w:gutter="0"/>
          <w:pgNumType w:start="1"/>
          <w:cols w:space="720"/>
        </w:sectPr>
      </w:pPr>
    </w:p>
    <w:p w14:paraId="3D20D1FD" w14:textId="77777777" w:rsidR="00D82D96" w:rsidRPr="00514FE8" w:rsidRDefault="00D82D96">
      <w:pPr>
        <w:pStyle w:val="Textindependent"/>
        <w:spacing w:before="7"/>
        <w:rPr>
          <w:sz w:val="16"/>
          <w:lang w:val="en-US"/>
        </w:rPr>
      </w:pPr>
    </w:p>
    <w:p w14:paraId="2F249FAB" w14:textId="77777777" w:rsidR="00D82D96" w:rsidRPr="00514FE8" w:rsidRDefault="00BB0248">
      <w:pPr>
        <w:pStyle w:val="Ttol1"/>
        <w:numPr>
          <w:ilvl w:val="1"/>
          <w:numId w:val="24"/>
        </w:numPr>
        <w:tabs>
          <w:tab w:val="left" w:pos="948"/>
        </w:tabs>
        <w:spacing w:before="94"/>
        <w:rPr>
          <w:u w:val="none"/>
          <w:lang w:val="en-US"/>
        </w:rPr>
      </w:pPr>
      <w:r w:rsidRPr="00514FE8">
        <w:rPr>
          <w:u w:val="thick"/>
          <w:lang w:val="en-US"/>
        </w:rPr>
        <w:t>Justification of the need for contracting</w:t>
      </w:r>
    </w:p>
    <w:p w14:paraId="2B0E24E9" w14:textId="77777777" w:rsidR="00D82D96" w:rsidRPr="00514FE8" w:rsidRDefault="00D82D96">
      <w:pPr>
        <w:pStyle w:val="Textindependent"/>
        <w:spacing w:before="10"/>
        <w:rPr>
          <w:rFonts w:ascii="Arial"/>
          <w:b/>
          <w:sz w:val="13"/>
          <w:lang w:val="en-US"/>
        </w:rPr>
      </w:pPr>
    </w:p>
    <w:p w14:paraId="58AAC48D" w14:textId="4971BC55" w:rsidR="00D82D96" w:rsidRPr="00514FE8" w:rsidRDefault="00BB0248">
      <w:pPr>
        <w:pStyle w:val="Textindependent"/>
        <w:spacing w:before="94"/>
        <w:ind w:left="542" w:right="690"/>
        <w:jc w:val="both"/>
        <w:rPr>
          <w:lang w:val="en-US"/>
        </w:rPr>
      </w:pPr>
      <w:r w:rsidRPr="00514FE8">
        <w:rPr>
          <w:lang w:val="en-US"/>
        </w:rPr>
        <w:t xml:space="preserve">The Delegation of the Government of Catalonia to the United States of America and Canada carries out its activities to promote the interests of Catalonia as a whole throughout the Delegation's area of influence from an economic, cultural, </w:t>
      </w:r>
      <w:r w:rsidR="00514FE8" w:rsidRPr="00514FE8">
        <w:rPr>
          <w:lang w:val="en-US"/>
        </w:rPr>
        <w:t>political,</w:t>
      </w:r>
      <w:r w:rsidRPr="00514FE8">
        <w:rPr>
          <w:lang w:val="en-US"/>
        </w:rPr>
        <w:t xml:space="preserve"> and social point of view.</w:t>
      </w:r>
    </w:p>
    <w:p w14:paraId="2A43411F" w14:textId="77777777" w:rsidR="00D82D96" w:rsidRPr="00514FE8" w:rsidRDefault="00D82D96">
      <w:pPr>
        <w:pStyle w:val="Textindependent"/>
        <w:spacing w:before="10"/>
        <w:rPr>
          <w:sz w:val="21"/>
          <w:lang w:val="en-US"/>
        </w:rPr>
      </w:pPr>
    </w:p>
    <w:p w14:paraId="71260B50" w14:textId="250D0750" w:rsidR="00D82D96" w:rsidRPr="00514FE8" w:rsidRDefault="00BB0248">
      <w:pPr>
        <w:pStyle w:val="Textindependent"/>
        <w:ind w:left="542" w:right="686"/>
        <w:jc w:val="both"/>
        <w:rPr>
          <w:lang w:val="en-US"/>
        </w:rPr>
      </w:pPr>
      <w:r w:rsidRPr="00514FE8">
        <w:rPr>
          <w:lang w:val="en-US"/>
        </w:rPr>
        <w:t xml:space="preserve">The purpose of this contract is justified by the Delegation's need to achieve the maximum dissemination of traditions, culture, art and other shows of culture, business or education that can have a knock-on effect and be a magnet for any area in the countries where the Delegation </w:t>
      </w:r>
      <w:r w:rsidR="00514FE8" w:rsidRPr="00514FE8">
        <w:rPr>
          <w:lang w:val="en-US"/>
        </w:rPr>
        <w:t>conducts</w:t>
      </w:r>
      <w:r w:rsidRPr="00514FE8">
        <w:rPr>
          <w:lang w:val="en-US"/>
        </w:rPr>
        <w:t xml:space="preserve"> its activities.</w:t>
      </w:r>
    </w:p>
    <w:p w14:paraId="5B8D0016" w14:textId="77777777" w:rsidR="00D82D96" w:rsidRPr="00514FE8" w:rsidRDefault="00D82D96">
      <w:pPr>
        <w:pStyle w:val="Textindependent"/>
        <w:rPr>
          <w:lang w:val="en-US"/>
        </w:rPr>
      </w:pPr>
    </w:p>
    <w:p w14:paraId="4B4927EE" w14:textId="0D4E1B69" w:rsidR="00D82D96" w:rsidRPr="00514FE8" w:rsidRDefault="00BB0248">
      <w:pPr>
        <w:pStyle w:val="Textindependent"/>
        <w:ind w:left="542" w:right="686"/>
        <w:jc w:val="both"/>
        <w:rPr>
          <w:lang w:val="en-US"/>
        </w:rPr>
      </w:pPr>
      <w:r w:rsidRPr="00514FE8">
        <w:rPr>
          <w:lang w:val="en-US"/>
        </w:rPr>
        <w:t xml:space="preserve">In this sense, it is important to have attractive audiovisual products that help to promote Catalonia. This type of product will help to </w:t>
      </w:r>
      <w:r w:rsidR="00514FE8" w:rsidRPr="00514FE8">
        <w:rPr>
          <w:lang w:val="en-US"/>
        </w:rPr>
        <w:t>recognize</w:t>
      </w:r>
      <w:r w:rsidRPr="00514FE8">
        <w:rPr>
          <w:lang w:val="en-US"/>
        </w:rPr>
        <w:t xml:space="preserve"> Catalan identifying traits at events to which North American or Canadian counterparts are invited, and will also be shown to potentially interested parties in any audiovisual format.</w:t>
      </w:r>
    </w:p>
    <w:p w14:paraId="508DAA6E" w14:textId="77777777" w:rsidR="00D82D96" w:rsidRPr="00514FE8" w:rsidRDefault="00D82D96">
      <w:pPr>
        <w:pStyle w:val="Textindependent"/>
        <w:spacing w:before="3"/>
        <w:rPr>
          <w:lang w:val="en-US"/>
        </w:rPr>
      </w:pPr>
    </w:p>
    <w:p w14:paraId="65D0170C" w14:textId="77777777" w:rsidR="00D82D96" w:rsidRPr="00514FE8" w:rsidRDefault="00BB0248">
      <w:pPr>
        <w:pStyle w:val="Textindependent"/>
        <w:ind w:left="542" w:right="687"/>
        <w:jc w:val="both"/>
        <w:rPr>
          <w:lang w:val="en-US"/>
        </w:rPr>
      </w:pPr>
      <w:r w:rsidRPr="00514FE8">
        <w:rPr>
          <w:lang w:val="en-US"/>
        </w:rPr>
        <w:t>As the technical level that these services require is very high, they must be carried out by a qualified company with experience in new audiovisual formats and new communication technologies. It is also necessary to have knowledge of both cultures, Catalan of course, but also North American, in order to create products that fit and are understood by the target culture. The staff force at the Delegation is too small for the immense activity scope and it does not have qualified personnel for this type of service.</w:t>
      </w:r>
    </w:p>
    <w:p w14:paraId="7B11266F" w14:textId="77777777" w:rsidR="00D82D96" w:rsidRPr="00514FE8" w:rsidRDefault="00D82D96">
      <w:pPr>
        <w:pStyle w:val="Textindependent"/>
        <w:rPr>
          <w:sz w:val="24"/>
          <w:lang w:val="en-US"/>
        </w:rPr>
      </w:pPr>
    </w:p>
    <w:p w14:paraId="5BFC72EC" w14:textId="77777777" w:rsidR="00D82D96" w:rsidRPr="00514FE8" w:rsidRDefault="00D82D96">
      <w:pPr>
        <w:pStyle w:val="Textindependent"/>
        <w:spacing w:before="10"/>
        <w:rPr>
          <w:sz w:val="19"/>
          <w:lang w:val="en-US"/>
        </w:rPr>
      </w:pPr>
    </w:p>
    <w:p w14:paraId="7ED1B8A6" w14:textId="77777777" w:rsidR="00D82D96" w:rsidRPr="00514FE8" w:rsidRDefault="00BB0248">
      <w:pPr>
        <w:pStyle w:val="Ttol1"/>
        <w:numPr>
          <w:ilvl w:val="0"/>
          <w:numId w:val="25"/>
        </w:numPr>
        <w:tabs>
          <w:tab w:val="left" w:pos="826"/>
        </w:tabs>
        <w:ind w:left="825" w:hanging="284"/>
        <w:rPr>
          <w:u w:val="none"/>
          <w:lang w:val="en-US"/>
        </w:rPr>
      </w:pPr>
      <w:r w:rsidRPr="00514FE8">
        <w:rPr>
          <w:u w:val="thick"/>
          <w:lang w:val="en-US"/>
        </w:rPr>
        <w:t>Financial data</w:t>
      </w:r>
    </w:p>
    <w:p w14:paraId="4EA5AE3E" w14:textId="77777777" w:rsidR="00D82D96" w:rsidRPr="00514FE8" w:rsidRDefault="00D82D96">
      <w:pPr>
        <w:pStyle w:val="Textindependent"/>
        <w:spacing w:before="10"/>
        <w:rPr>
          <w:rFonts w:ascii="Arial"/>
          <w:b/>
          <w:sz w:val="13"/>
          <w:lang w:val="en-US"/>
        </w:rPr>
      </w:pPr>
    </w:p>
    <w:p w14:paraId="451A56C4" w14:textId="77777777" w:rsidR="00D82D96" w:rsidRPr="00514FE8" w:rsidRDefault="00BB0248">
      <w:pPr>
        <w:pStyle w:val="Pargrafdellista"/>
        <w:numPr>
          <w:ilvl w:val="1"/>
          <w:numId w:val="23"/>
        </w:numPr>
        <w:tabs>
          <w:tab w:val="left" w:pos="948"/>
        </w:tabs>
        <w:spacing w:before="94"/>
        <w:rPr>
          <w:rFonts w:ascii="Arial" w:hAnsi="Arial"/>
          <w:b/>
          <w:lang w:val="en-US"/>
        </w:rPr>
      </w:pPr>
      <w:r w:rsidRPr="00514FE8">
        <w:rPr>
          <w:rFonts w:ascii="Arial" w:hAnsi="Arial"/>
          <w:b/>
          <w:u w:val="thick"/>
          <w:lang w:val="en-US"/>
        </w:rPr>
        <w:t>Determination of the price</w:t>
      </w:r>
    </w:p>
    <w:p w14:paraId="1E7F79AB" w14:textId="77777777" w:rsidR="00D82D96" w:rsidRPr="00514FE8" w:rsidRDefault="00D82D96">
      <w:pPr>
        <w:pStyle w:val="Textindependent"/>
        <w:spacing w:before="10"/>
        <w:rPr>
          <w:rFonts w:ascii="Arial"/>
          <w:b/>
          <w:sz w:val="13"/>
          <w:lang w:val="en-US"/>
        </w:rPr>
      </w:pPr>
    </w:p>
    <w:p w14:paraId="1B6B4E25" w14:textId="77777777" w:rsidR="00D82D96" w:rsidRPr="00514FE8" w:rsidRDefault="00BB0248">
      <w:pPr>
        <w:pStyle w:val="Textindependent"/>
        <w:spacing w:before="94"/>
        <w:ind w:left="542"/>
        <w:jc w:val="both"/>
        <w:rPr>
          <w:lang w:val="en-US"/>
        </w:rPr>
      </w:pPr>
      <w:r w:rsidRPr="00514FE8">
        <w:rPr>
          <w:lang w:val="en-US"/>
        </w:rPr>
        <w:t>The contract price is determined by unit prices:</w:t>
      </w:r>
    </w:p>
    <w:p w14:paraId="7EA19DAE" w14:textId="77777777" w:rsidR="00D82D96" w:rsidRPr="00514FE8" w:rsidRDefault="00D82D96">
      <w:pPr>
        <w:pStyle w:val="Textindependent"/>
        <w:rPr>
          <w:lang w:val="en-US"/>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1"/>
        <w:gridCol w:w="2578"/>
      </w:tblGrid>
      <w:tr w:rsidR="00D82D96" w:rsidRPr="00514FE8" w14:paraId="15D2479F" w14:textId="77777777">
        <w:trPr>
          <w:trHeight w:val="537"/>
        </w:trPr>
        <w:tc>
          <w:tcPr>
            <w:tcW w:w="5641" w:type="dxa"/>
          </w:tcPr>
          <w:p w14:paraId="192B1DEA" w14:textId="77777777" w:rsidR="00D82D96" w:rsidRPr="00514FE8" w:rsidRDefault="00BB0248">
            <w:pPr>
              <w:pStyle w:val="TableParagraph"/>
              <w:spacing w:before="133" w:line="240" w:lineRule="auto"/>
              <w:rPr>
                <w:b/>
                <w:lang w:val="en-US"/>
              </w:rPr>
            </w:pPr>
            <w:r w:rsidRPr="00514FE8">
              <w:rPr>
                <w:b/>
                <w:lang w:val="en-US"/>
              </w:rPr>
              <w:t>Unit prices</w:t>
            </w:r>
          </w:p>
        </w:tc>
        <w:tc>
          <w:tcPr>
            <w:tcW w:w="2578" w:type="dxa"/>
          </w:tcPr>
          <w:p w14:paraId="26275DAC" w14:textId="77777777" w:rsidR="00D82D96" w:rsidRPr="00514FE8" w:rsidRDefault="00BB0248">
            <w:pPr>
              <w:pStyle w:val="TableParagraph"/>
              <w:spacing w:before="0" w:line="268" w:lineRule="exact"/>
              <w:ind w:left="103" w:right="99"/>
              <w:jc w:val="center"/>
              <w:rPr>
                <w:b/>
                <w:lang w:val="en-US"/>
              </w:rPr>
            </w:pPr>
            <w:r w:rsidRPr="00514FE8">
              <w:rPr>
                <w:b/>
                <w:lang w:val="en-US"/>
              </w:rPr>
              <w:t>Amount per event</w:t>
            </w:r>
          </w:p>
          <w:p w14:paraId="4F4143C9" w14:textId="77777777" w:rsidR="00D82D96" w:rsidRPr="00514FE8" w:rsidRDefault="00BB0248">
            <w:pPr>
              <w:pStyle w:val="TableParagraph"/>
              <w:spacing w:before="0"/>
              <w:ind w:left="103" w:right="97"/>
              <w:jc w:val="center"/>
              <w:rPr>
                <w:b/>
                <w:lang w:val="en-US"/>
              </w:rPr>
            </w:pPr>
            <w:r w:rsidRPr="00514FE8">
              <w:rPr>
                <w:b/>
                <w:lang w:val="en-US"/>
              </w:rPr>
              <w:t>(VAT not applicable)</w:t>
            </w:r>
          </w:p>
        </w:tc>
      </w:tr>
      <w:tr w:rsidR="00D82D96" w:rsidRPr="00514FE8" w14:paraId="49363498" w14:textId="77777777">
        <w:trPr>
          <w:trHeight w:val="289"/>
        </w:trPr>
        <w:tc>
          <w:tcPr>
            <w:tcW w:w="5641" w:type="dxa"/>
          </w:tcPr>
          <w:p w14:paraId="3F124AD2" w14:textId="77777777" w:rsidR="00D82D96" w:rsidRPr="00514FE8" w:rsidRDefault="00BB0248">
            <w:pPr>
              <w:pStyle w:val="TableParagraph"/>
              <w:rPr>
                <w:lang w:val="en-US"/>
              </w:rPr>
            </w:pPr>
            <w:r w:rsidRPr="00514FE8">
              <w:rPr>
                <w:lang w:val="en-US"/>
              </w:rPr>
              <w:t>Simple creation and projection in NY or WDC</w:t>
            </w:r>
          </w:p>
        </w:tc>
        <w:tc>
          <w:tcPr>
            <w:tcW w:w="2578" w:type="dxa"/>
          </w:tcPr>
          <w:p w14:paraId="3BCD2CA3" w14:textId="77777777" w:rsidR="00D82D96" w:rsidRPr="00514FE8" w:rsidRDefault="00BB0248">
            <w:pPr>
              <w:pStyle w:val="TableParagraph"/>
              <w:ind w:left="0" w:right="59"/>
              <w:jc w:val="right"/>
              <w:rPr>
                <w:lang w:val="en-US"/>
              </w:rPr>
            </w:pPr>
            <w:r w:rsidRPr="00514FE8">
              <w:rPr>
                <w:lang w:val="en-US"/>
              </w:rPr>
              <w:t>$ 8,100.00</w:t>
            </w:r>
          </w:p>
        </w:tc>
      </w:tr>
      <w:tr w:rsidR="00D82D96" w:rsidRPr="00514FE8" w14:paraId="18A103BE" w14:textId="77777777">
        <w:trPr>
          <w:trHeight w:val="290"/>
        </w:trPr>
        <w:tc>
          <w:tcPr>
            <w:tcW w:w="5641" w:type="dxa"/>
          </w:tcPr>
          <w:p w14:paraId="3F8C7AB8" w14:textId="77777777" w:rsidR="00D82D96" w:rsidRPr="00514FE8" w:rsidRDefault="00BB0248">
            <w:pPr>
              <w:pStyle w:val="TableParagraph"/>
              <w:rPr>
                <w:lang w:val="en-US"/>
              </w:rPr>
            </w:pPr>
            <w:r w:rsidRPr="00514FE8">
              <w:rPr>
                <w:lang w:val="en-US"/>
              </w:rPr>
              <w:t>Simple creation and projection in other US cities</w:t>
            </w:r>
          </w:p>
        </w:tc>
        <w:tc>
          <w:tcPr>
            <w:tcW w:w="2578" w:type="dxa"/>
          </w:tcPr>
          <w:p w14:paraId="0B4CB3F9" w14:textId="77777777" w:rsidR="00D82D96" w:rsidRPr="00514FE8" w:rsidRDefault="00BB0248">
            <w:pPr>
              <w:pStyle w:val="TableParagraph"/>
              <w:ind w:left="0" w:right="59"/>
              <w:jc w:val="right"/>
              <w:rPr>
                <w:lang w:val="en-US"/>
              </w:rPr>
            </w:pPr>
            <w:r w:rsidRPr="00514FE8">
              <w:rPr>
                <w:lang w:val="en-US"/>
              </w:rPr>
              <w:t>$ 9,000.00</w:t>
            </w:r>
          </w:p>
        </w:tc>
      </w:tr>
      <w:tr w:rsidR="00D82D96" w:rsidRPr="00514FE8" w14:paraId="1C3C16E1" w14:textId="77777777">
        <w:trPr>
          <w:trHeight w:val="290"/>
        </w:trPr>
        <w:tc>
          <w:tcPr>
            <w:tcW w:w="5641" w:type="dxa"/>
          </w:tcPr>
          <w:p w14:paraId="741950E9" w14:textId="77777777" w:rsidR="00D82D96" w:rsidRPr="00514FE8" w:rsidRDefault="00BB0248">
            <w:pPr>
              <w:pStyle w:val="TableParagraph"/>
              <w:rPr>
                <w:lang w:val="en-US"/>
              </w:rPr>
            </w:pPr>
            <w:r w:rsidRPr="00514FE8">
              <w:rPr>
                <w:lang w:val="en-US"/>
              </w:rPr>
              <w:t>Simple creation and projection in cities in Canada</w:t>
            </w:r>
          </w:p>
        </w:tc>
        <w:tc>
          <w:tcPr>
            <w:tcW w:w="2578" w:type="dxa"/>
          </w:tcPr>
          <w:p w14:paraId="0A41E007" w14:textId="77777777" w:rsidR="00D82D96" w:rsidRPr="00514FE8" w:rsidRDefault="00BB0248">
            <w:pPr>
              <w:pStyle w:val="TableParagraph"/>
              <w:ind w:left="0" w:right="59"/>
              <w:jc w:val="right"/>
              <w:rPr>
                <w:lang w:val="en-US"/>
              </w:rPr>
            </w:pPr>
            <w:r w:rsidRPr="00514FE8">
              <w:rPr>
                <w:lang w:val="en-US"/>
              </w:rPr>
              <w:t>$ 10,300.00</w:t>
            </w:r>
          </w:p>
        </w:tc>
      </w:tr>
      <w:tr w:rsidR="00D82D96" w:rsidRPr="00514FE8" w14:paraId="6A1E8AF5" w14:textId="77777777">
        <w:trPr>
          <w:trHeight w:val="290"/>
        </w:trPr>
        <w:tc>
          <w:tcPr>
            <w:tcW w:w="5641" w:type="dxa"/>
          </w:tcPr>
          <w:p w14:paraId="48468144" w14:textId="77777777" w:rsidR="00D82D96" w:rsidRPr="00514FE8" w:rsidRDefault="00BB0248">
            <w:pPr>
              <w:pStyle w:val="TableParagraph"/>
              <w:rPr>
                <w:lang w:val="en-US"/>
              </w:rPr>
            </w:pPr>
            <w:r w:rsidRPr="00514FE8">
              <w:rPr>
                <w:lang w:val="en-US"/>
              </w:rPr>
              <w:t>Complex creation and projection in NY or WDC</w:t>
            </w:r>
          </w:p>
        </w:tc>
        <w:tc>
          <w:tcPr>
            <w:tcW w:w="2578" w:type="dxa"/>
          </w:tcPr>
          <w:p w14:paraId="53D9EB23" w14:textId="77777777" w:rsidR="00D82D96" w:rsidRPr="00514FE8" w:rsidRDefault="00BB0248">
            <w:pPr>
              <w:pStyle w:val="TableParagraph"/>
              <w:ind w:left="0" w:right="59"/>
              <w:jc w:val="right"/>
              <w:rPr>
                <w:lang w:val="en-US"/>
              </w:rPr>
            </w:pPr>
            <w:r w:rsidRPr="00514FE8">
              <w:rPr>
                <w:lang w:val="en-US"/>
              </w:rPr>
              <w:t>$ 9,950.00</w:t>
            </w:r>
          </w:p>
        </w:tc>
      </w:tr>
      <w:tr w:rsidR="00D82D96" w:rsidRPr="00514FE8" w14:paraId="3E6BA5E4" w14:textId="77777777">
        <w:trPr>
          <w:trHeight w:val="290"/>
        </w:trPr>
        <w:tc>
          <w:tcPr>
            <w:tcW w:w="5641" w:type="dxa"/>
          </w:tcPr>
          <w:p w14:paraId="30C5D2C3" w14:textId="77777777" w:rsidR="00D82D96" w:rsidRPr="00514FE8" w:rsidRDefault="00BB0248">
            <w:pPr>
              <w:pStyle w:val="TableParagraph"/>
              <w:rPr>
                <w:lang w:val="en-US"/>
              </w:rPr>
            </w:pPr>
            <w:r w:rsidRPr="00514FE8">
              <w:rPr>
                <w:lang w:val="en-US"/>
              </w:rPr>
              <w:t>Complex creation and projection in other US cities</w:t>
            </w:r>
          </w:p>
        </w:tc>
        <w:tc>
          <w:tcPr>
            <w:tcW w:w="2578" w:type="dxa"/>
          </w:tcPr>
          <w:p w14:paraId="3033630D" w14:textId="77777777" w:rsidR="00D82D96" w:rsidRPr="00514FE8" w:rsidRDefault="00BB0248">
            <w:pPr>
              <w:pStyle w:val="TableParagraph"/>
              <w:ind w:left="0" w:right="59"/>
              <w:jc w:val="right"/>
              <w:rPr>
                <w:lang w:val="en-US"/>
              </w:rPr>
            </w:pPr>
            <w:r w:rsidRPr="00514FE8">
              <w:rPr>
                <w:lang w:val="en-US"/>
              </w:rPr>
              <w:t>$ 10,850.00</w:t>
            </w:r>
          </w:p>
        </w:tc>
      </w:tr>
      <w:tr w:rsidR="00D82D96" w:rsidRPr="00514FE8" w14:paraId="14B47D1F" w14:textId="77777777">
        <w:trPr>
          <w:trHeight w:val="290"/>
        </w:trPr>
        <w:tc>
          <w:tcPr>
            <w:tcW w:w="5641" w:type="dxa"/>
          </w:tcPr>
          <w:p w14:paraId="42C7F033" w14:textId="77777777" w:rsidR="00D82D96" w:rsidRPr="00514FE8" w:rsidRDefault="00BB0248">
            <w:pPr>
              <w:pStyle w:val="TableParagraph"/>
              <w:rPr>
                <w:lang w:val="en-US"/>
              </w:rPr>
            </w:pPr>
            <w:r w:rsidRPr="00514FE8">
              <w:rPr>
                <w:lang w:val="en-US"/>
              </w:rPr>
              <w:t>Complex creation and projection in cities in Canada</w:t>
            </w:r>
          </w:p>
        </w:tc>
        <w:tc>
          <w:tcPr>
            <w:tcW w:w="2578" w:type="dxa"/>
          </w:tcPr>
          <w:p w14:paraId="0B569C3D" w14:textId="77777777" w:rsidR="00D82D96" w:rsidRPr="00514FE8" w:rsidRDefault="00BB0248">
            <w:pPr>
              <w:pStyle w:val="TableParagraph"/>
              <w:ind w:left="0" w:right="59"/>
              <w:jc w:val="right"/>
              <w:rPr>
                <w:lang w:val="en-US"/>
              </w:rPr>
            </w:pPr>
            <w:r w:rsidRPr="00514FE8">
              <w:rPr>
                <w:lang w:val="en-US"/>
              </w:rPr>
              <w:t>$ 12,150.00</w:t>
            </w:r>
          </w:p>
        </w:tc>
      </w:tr>
      <w:tr w:rsidR="00D82D96" w:rsidRPr="00514FE8" w14:paraId="48F4E44B" w14:textId="77777777">
        <w:trPr>
          <w:trHeight w:val="290"/>
        </w:trPr>
        <w:tc>
          <w:tcPr>
            <w:tcW w:w="5641" w:type="dxa"/>
          </w:tcPr>
          <w:p w14:paraId="6B30C123" w14:textId="77777777" w:rsidR="00D82D96" w:rsidRPr="00514FE8" w:rsidRDefault="00BB0248">
            <w:pPr>
              <w:pStyle w:val="TableParagraph"/>
              <w:rPr>
                <w:lang w:val="en-US"/>
              </w:rPr>
            </w:pPr>
            <w:r w:rsidRPr="00514FE8">
              <w:rPr>
                <w:lang w:val="en-US"/>
              </w:rPr>
              <w:t>Only simple projection in NY or WDC</w:t>
            </w:r>
          </w:p>
        </w:tc>
        <w:tc>
          <w:tcPr>
            <w:tcW w:w="2578" w:type="dxa"/>
          </w:tcPr>
          <w:p w14:paraId="486E425E" w14:textId="77777777" w:rsidR="00D82D96" w:rsidRPr="00514FE8" w:rsidRDefault="00BB0248">
            <w:pPr>
              <w:pStyle w:val="TableParagraph"/>
              <w:ind w:left="0" w:right="59"/>
              <w:jc w:val="right"/>
              <w:rPr>
                <w:lang w:val="en-US"/>
              </w:rPr>
            </w:pPr>
            <w:r w:rsidRPr="00514FE8">
              <w:rPr>
                <w:lang w:val="en-US"/>
              </w:rPr>
              <w:t>$ 2,600.00</w:t>
            </w:r>
          </w:p>
        </w:tc>
      </w:tr>
      <w:tr w:rsidR="00D82D96" w:rsidRPr="00514FE8" w14:paraId="56A2A635" w14:textId="77777777">
        <w:trPr>
          <w:trHeight w:val="290"/>
        </w:trPr>
        <w:tc>
          <w:tcPr>
            <w:tcW w:w="5641" w:type="dxa"/>
          </w:tcPr>
          <w:p w14:paraId="75E6EA68" w14:textId="77777777" w:rsidR="00D82D96" w:rsidRPr="00514FE8" w:rsidRDefault="00BB0248">
            <w:pPr>
              <w:pStyle w:val="TableParagraph"/>
              <w:spacing w:before="21"/>
              <w:rPr>
                <w:lang w:val="en-US"/>
              </w:rPr>
            </w:pPr>
            <w:r w:rsidRPr="00514FE8">
              <w:rPr>
                <w:lang w:val="en-US"/>
              </w:rPr>
              <w:t>Only simple projection in other US cities</w:t>
            </w:r>
          </w:p>
        </w:tc>
        <w:tc>
          <w:tcPr>
            <w:tcW w:w="2578" w:type="dxa"/>
          </w:tcPr>
          <w:p w14:paraId="36BB9DD4" w14:textId="77777777" w:rsidR="00D82D96" w:rsidRPr="00514FE8" w:rsidRDefault="00BB0248">
            <w:pPr>
              <w:pStyle w:val="TableParagraph"/>
              <w:spacing w:before="21"/>
              <w:ind w:left="0" w:right="59"/>
              <w:jc w:val="right"/>
              <w:rPr>
                <w:lang w:val="en-US"/>
              </w:rPr>
            </w:pPr>
            <w:r w:rsidRPr="00514FE8">
              <w:rPr>
                <w:lang w:val="en-US"/>
              </w:rPr>
              <w:t>$ 3,500.00</w:t>
            </w:r>
          </w:p>
        </w:tc>
      </w:tr>
      <w:tr w:rsidR="00D82D96" w:rsidRPr="00514FE8" w14:paraId="6F6FB66A" w14:textId="77777777">
        <w:trPr>
          <w:trHeight w:val="290"/>
        </w:trPr>
        <w:tc>
          <w:tcPr>
            <w:tcW w:w="5641" w:type="dxa"/>
          </w:tcPr>
          <w:p w14:paraId="38CF1114" w14:textId="77777777" w:rsidR="00D82D96" w:rsidRPr="00514FE8" w:rsidRDefault="00BB0248">
            <w:pPr>
              <w:pStyle w:val="TableParagraph"/>
              <w:rPr>
                <w:lang w:val="en-US"/>
              </w:rPr>
            </w:pPr>
            <w:r w:rsidRPr="00514FE8">
              <w:rPr>
                <w:lang w:val="en-US"/>
              </w:rPr>
              <w:t>Only simple projection in cities in Canada</w:t>
            </w:r>
          </w:p>
        </w:tc>
        <w:tc>
          <w:tcPr>
            <w:tcW w:w="2578" w:type="dxa"/>
          </w:tcPr>
          <w:p w14:paraId="7ACEED3A" w14:textId="77777777" w:rsidR="00D82D96" w:rsidRPr="00514FE8" w:rsidRDefault="00BB0248">
            <w:pPr>
              <w:pStyle w:val="TableParagraph"/>
              <w:ind w:left="0" w:right="59"/>
              <w:jc w:val="right"/>
              <w:rPr>
                <w:lang w:val="en-US"/>
              </w:rPr>
            </w:pPr>
            <w:r w:rsidRPr="00514FE8">
              <w:rPr>
                <w:lang w:val="en-US"/>
              </w:rPr>
              <w:t>$ 4,800.00</w:t>
            </w:r>
          </w:p>
        </w:tc>
      </w:tr>
      <w:tr w:rsidR="00D82D96" w:rsidRPr="00514FE8" w14:paraId="4BA58CE3" w14:textId="77777777">
        <w:trPr>
          <w:trHeight w:val="290"/>
        </w:trPr>
        <w:tc>
          <w:tcPr>
            <w:tcW w:w="5641" w:type="dxa"/>
          </w:tcPr>
          <w:p w14:paraId="2BB5F386" w14:textId="77777777" w:rsidR="00D82D96" w:rsidRPr="00514FE8" w:rsidRDefault="00BB0248">
            <w:pPr>
              <w:pStyle w:val="TableParagraph"/>
              <w:rPr>
                <w:lang w:val="en-US"/>
              </w:rPr>
            </w:pPr>
            <w:r w:rsidRPr="00514FE8">
              <w:rPr>
                <w:lang w:val="en-US"/>
              </w:rPr>
              <w:t>Only complex projection in NY or WDC</w:t>
            </w:r>
          </w:p>
        </w:tc>
        <w:tc>
          <w:tcPr>
            <w:tcW w:w="2578" w:type="dxa"/>
          </w:tcPr>
          <w:p w14:paraId="7E4C2E9F" w14:textId="77777777" w:rsidR="00D82D96" w:rsidRPr="00514FE8" w:rsidRDefault="00BB0248">
            <w:pPr>
              <w:pStyle w:val="TableParagraph"/>
              <w:ind w:left="0" w:right="59"/>
              <w:jc w:val="right"/>
              <w:rPr>
                <w:lang w:val="en-US"/>
              </w:rPr>
            </w:pPr>
            <w:r w:rsidRPr="00514FE8">
              <w:rPr>
                <w:lang w:val="en-US"/>
              </w:rPr>
              <w:t>$ 3,200.00</w:t>
            </w:r>
          </w:p>
        </w:tc>
      </w:tr>
      <w:tr w:rsidR="00D82D96" w:rsidRPr="00514FE8" w14:paraId="4BF3F11D" w14:textId="77777777">
        <w:trPr>
          <w:trHeight w:val="290"/>
        </w:trPr>
        <w:tc>
          <w:tcPr>
            <w:tcW w:w="5641" w:type="dxa"/>
          </w:tcPr>
          <w:p w14:paraId="291AB583" w14:textId="77777777" w:rsidR="00D82D96" w:rsidRPr="00514FE8" w:rsidRDefault="00BB0248">
            <w:pPr>
              <w:pStyle w:val="TableParagraph"/>
              <w:rPr>
                <w:lang w:val="en-US"/>
              </w:rPr>
            </w:pPr>
            <w:r w:rsidRPr="00514FE8">
              <w:rPr>
                <w:lang w:val="en-US"/>
              </w:rPr>
              <w:t>Only complex projection in other US cities</w:t>
            </w:r>
          </w:p>
        </w:tc>
        <w:tc>
          <w:tcPr>
            <w:tcW w:w="2578" w:type="dxa"/>
          </w:tcPr>
          <w:p w14:paraId="00B21C4A" w14:textId="77777777" w:rsidR="00D82D96" w:rsidRPr="00514FE8" w:rsidRDefault="00BB0248">
            <w:pPr>
              <w:pStyle w:val="TableParagraph"/>
              <w:ind w:left="0" w:right="59"/>
              <w:jc w:val="right"/>
              <w:rPr>
                <w:lang w:val="en-US"/>
              </w:rPr>
            </w:pPr>
            <w:r w:rsidRPr="00514FE8">
              <w:rPr>
                <w:lang w:val="en-US"/>
              </w:rPr>
              <w:t>$ 4,100.00</w:t>
            </w:r>
          </w:p>
        </w:tc>
      </w:tr>
      <w:tr w:rsidR="00D82D96" w:rsidRPr="00514FE8" w14:paraId="6316C96A" w14:textId="77777777">
        <w:trPr>
          <w:trHeight w:val="290"/>
        </w:trPr>
        <w:tc>
          <w:tcPr>
            <w:tcW w:w="5641" w:type="dxa"/>
          </w:tcPr>
          <w:p w14:paraId="6875C225" w14:textId="77777777" w:rsidR="00D82D96" w:rsidRPr="00514FE8" w:rsidRDefault="00BB0248">
            <w:pPr>
              <w:pStyle w:val="TableParagraph"/>
              <w:rPr>
                <w:lang w:val="en-US"/>
              </w:rPr>
            </w:pPr>
            <w:r w:rsidRPr="00514FE8">
              <w:rPr>
                <w:lang w:val="en-US"/>
              </w:rPr>
              <w:t>Only complex projection in cities in Canada</w:t>
            </w:r>
          </w:p>
        </w:tc>
        <w:tc>
          <w:tcPr>
            <w:tcW w:w="2578" w:type="dxa"/>
          </w:tcPr>
          <w:p w14:paraId="08A5FE3B" w14:textId="77777777" w:rsidR="00D82D96" w:rsidRPr="00514FE8" w:rsidRDefault="00BB0248">
            <w:pPr>
              <w:pStyle w:val="TableParagraph"/>
              <w:ind w:left="0" w:right="59"/>
              <w:jc w:val="right"/>
              <w:rPr>
                <w:lang w:val="en-US"/>
              </w:rPr>
            </w:pPr>
            <w:r w:rsidRPr="00514FE8">
              <w:rPr>
                <w:lang w:val="en-US"/>
              </w:rPr>
              <w:t>$ 5,400.00</w:t>
            </w:r>
          </w:p>
        </w:tc>
      </w:tr>
    </w:tbl>
    <w:p w14:paraId="7C39D93F" w14:textId="77777777" w:rsidR="00D82D96" w:rsidRPr="00514FE8" w:rsidRDefault="00D82D96">
      <w:pPr>
        <w:pStyle w:val="Textindependent"/>
        <w:spacing w:before="10"/>
        <w:rPr>
          <w:sz w:val="21"/>
          <w:lang w:val="en-US"/>
        </w:rPr>
      </w:pPr>
    </w:p>
    <w:p w14:paraId="52503BC0" w14:textId="77777777" w:rsidR="00D82D96" w:rsidRPr="00514FE8" w:rsidRDefault="00BB0248">
      <w:pPr>
        <w:pStyle w:val="Textindependent"/>
        <w:ind w:left="542" w:right="690"/>
        <w:jc w:val="both"/>
        <w:rPr>
          <w:lang w:val="en-US"/>
        </w:rPr>
      </w:pPr>
      <w:r w:rsidRPr="00514FE8">
        <w:rPr>
          <w:lang w:val="en-US"/>
        </w:rPr>
        <w:t>This contract has a limited maximum budget, and the contractor is obliged to provide the service henceforth and for a unit price, without the total number of units being defined exactly because they are dependent upon the needs of the contracting authority.</w:t>
      </w:r>
    </w:p>
    <w:p w14:paraId="6B1103F2" w14:textId="77777777" w:rsidR="00D82D96" w:rsidRPr="00514FE8" w:rsidRDefault="00D82D96">
      <w:pPr>
        <w:pStyle w:val="Textindependent"/>
        <w:rPr>
          <w:lang w:val="en-US"/>
        </w:rPr>
      </w:pPr>
    </w:p>
    <w:p w14:paraId="06D15AE5" w14:textId="77777777" w:rsidR="00D82D96" w:rsidRPr="00514FE8" w:rsidRDefault="00BB0248">
      <w:pPr>
        <w:pStyle w:val="Textindependent"/>
        <w:ind w:left="542" w:right="690"/>
        <w:jc w:val="both"/>
        <w:rPr>
          <w:lang w:val="en-US"/>
        </w:rPr>
      </w:pPr>
      <w:r w:rsidRPr="00514FE8">
        <w:rPr>
          <w:lang w:val="en-US"/>
        </w:rPr>
        <w:t>The price of the contract will include the direct costs for the performance of the service (travel, salaries/hourly wages, supplies, taxes and fees of any kind, as well as all expenses incurred by the</w:t>
      </w:r>
    </w:p>
    <w:p w14:paraId="2898BFF6" w14:textId="77777777" w:rsidR="00D82D96" w:rsidRPr="00514FE8" w:rsidRDefault="00D82D96">
      <w:pPr>
        <w:jc w:val="both"/>
        <w:rPr>
          <w:lang w:val="en-US"/>
        </w:rPr>
        <w:sectPr w:rsidR="00D82D96" w:rsidRPr="00514FE8" w:rsidSect="00AC128D">
          <w:headerReference w:type="default" r:id="rId8"/>
          <w:footerReference w:type="default" r:id="rId9"/>
          <w:pgSz w:w="11910" w:h="16840"/>
          <w:pgMar w:top="1260" w:right="440" w:bottom="720" w:left="1160" w:header="567" w:footer="525" w:gutter="0"/>
          <w:pgNumType w:start="2"/>
          <w:cols w:space="720"/>
        </w:sectPr>
      </w:pPr>
    </w:p>
    <w:p w14:paraId="0708FFC3" w14:textId="77777777" w:rsidR="00D82D96" w:rsidRPr="00514FE8" w:rsidRDefault="00D82D96">
      <w:pPr>
        <w:pStyle w:val="Textindependent"/>
        <w:spacing w:before="7"/>
        <w:rPr>
          <w:sz w:val="16"/>
          <w:lang w:val="en-US"/>
        </w:rPr>
      </w:pPr>
    </w:p>
    <w:p w14:paraId="7F488293" w14:textId="77777777" w:rsidR="00D82D96" w:rsidRPr="00514FE8" w:rsidRDefault="00BB0248">
      <w:pPr>
        <w:pStyle w:val="Textindependent"/>
        <w:spacing w:before="94"/>
        <w:ind w:left="542" w:right="687"/>
        <w:jc w:val="both"/>
        <w:rPr>
          <w:lang w:val="en-US"/>
        </w:rPr>
      </w:pPr>
      <w:r w:rsidRPr="00514FE8">
        <w:rPr>
          <w:lang w:val="en-US"/>
        </w:rPr>
        <w:t>contractor as a consequence of the fulfillment of the obligations contemplated in the present contract, and indirect costs (general expenditure and industrial benefit).</w:t>
      </w:r>
    </w:p>
    <w:p w14:paraId="1BC63E16" w14:textId="77777777" w:rsidR="00D82D96" w:rsidRPr="00514FE8" w:rsidRDefault="00D82D96">
      <w:pPr>
        <w:pStyle w:val="Textindependent"/>
        <w:spacing w:before="11"/>
        <w:rPr>
          <w:sz w:val="21"/>
          <w:lang w:val="en-US"/>
        </w:rPr>
      </w:pPr>
    </w:p>
    <w:p w14:paraId="1F488F10" w14:textId="77777777" w:rsidR="00D82D96" w:rsidRPr="00514FE8" w:rsidRDefault="00BB0248">
      <w:pPr>
        <w:pStyle w:val="Textindependent"/>
        <w:ind w:left="542" w:right="685"/>
        <w:jc w:val="both"/>
        <w:rPr>
          <w:lang w:val="en-US"/>
        </w:rPr>
      </w:pPr>
      <w:r w:rsidRPr="00514FE8">
        <w:rPr>
          <w:lang w:val="en-US"/>
        </w:rPr>
        <w:t>Fees will be invoiced upon completion of each projection. In the event that equipment needs to be rented or the projection needs to be screened in a city other than NY or WDC, 50% of the cost may be invoiced once the project has been approved and 50% upon completion, subject to prior approval by the Delegation.</w:t>
      </w:r>
    </w:p>
    <w:p w14:paraId="3DA50DB6" w14:textId="77777777" w:rsidR="00D82D96" w:rsidRPr="00514FE8" w:rsidRDefault="00D82D96">
      <w:pPr>
        <w:pStyle w:val="Textindependent"/>
        <w:rPr>
          <w:lang w:val="en-US"/>
        </w:rPr>
      </w:pPr>
    </w:p>
    <w:p w14:paraId="000BE21A" w14:textId="77777777" w:rsidR="00D82D96" w:rsidRPr="00514FE8" w:rsidRDefault="00BB0248">
      <w:pPr>
        <w:pStyle w:val="Textindependent"/>
        <w:ind w:left="542" w:right="689"/>
        <w:jc w:val="both"/>
        <w:rPr>
          <w:lang w:val="en-US"/>
        </w:rPr>
      </w:pPr>
      <w:r w:rsidRPr="00514FE8">
        <w:rPr>
          <w:lang w:val="en-US"/>
        </w:rPr>
        <w:t>Payment will be processed provided that the written approval of the person responsible for supervising and monitoring the object of this contract is obtained.</w:t>
      </w:r>
    </w:p>
    <w:p w14:paraId="62EDB0E5" w14:textId="77777777" w:rsidR="00D82D96" w:rsidRPr="00514FE8" w:rsidRDefault="00D82D96">
      <w:pPr>
        <w:pStyle w:val="Textindependent"/>
        <w:spacing w:before="11"/>
        <w:rPr>
          <w:sz w:val="21"/>
          <w:lang w:val="en-US"/>
        </w:rPr>
      </w:pPr>
    </w:p>
    <w:p w14:paraId="53A83CE6" w14:textId="77777777" w:rsidR="00D82D96" w:rsidRPr="00514FE8" w:rsidRDefault="00BB0248">
      <w:pPr>
        <w:pStyle w:val="Textindependent"/>
        <w:ind w:left="542" w:right="688"/>
        <w:jc w:val="both"/>
        <w:rPr>
          <w:lang w:val="en-US"/>
        </w:rPr>
      </w:pPr>
      <w:r w:rsidRPr="00514FE8">
        <w:rPr>
          <w:lang w:val="en-US"/>
        </w:rPr>
        <w:t>The Delegation shall pay the invoice within a maximum of thirty (30) days from the date of receipt. Once the invoice has been accepted as correct, the Delegation will proceed to its payment by bank transfer.</w:t>
      </w:r>
    </w:p>
    <w:p w14:paraId="783526C2" w14:textId="77777777" w:rsidR="00D82D96" w:rsidRPr="00514FE8" w:rsidRDefault="00D82D96">
      <w:pPr>
        <w:pStyle w:val="Textindependent"/>
        <w:spacing w:before="1"/>
        <w:rPr>
          <w:lang w:val="en-US"/>
        </w:rPr>
      </w:pPr>
    </w:p>
    <w:p w14:paraId="2A1CCD33" w14:textId="77777777" w:rsidR="00D82D96" w:rsidRPr="00514FE8" w:rsidRDefault="00BB0248">
      <w:pPr>
        <w:pStyle w:val="Ttol1"/>
        <w:numPr>
          <w:ilvl w:val="1"/>
          <w:numId w:val="23"/>
        </w:numPr>
        <w:tabs>
          <w:tab w:val="left" w:pos="948"/>
        </w:tabs>
        <w:rPr>
          <w:u w:val="none"/>
          <w:lang w:val="en-US"/>
        </w:rPr>
      </w:pPr>
      <w:r w:rsidRPr="00514FE8">
        <w:rPr>
          <w:u w:val="thick"/>
          <w:lang w:val="en-US"/>
        </w:rPr>
        <w:t>Estimated contract value</w:t>
      </w:r>
    </w:p>
    <w:p w14:paraId="2DF8E695" w14:textId="77777777" w:rsidR="00D82D96" w:rsidRPr="00514FE8" w:rsidRDefault="00D82D96">
      <w:pPr>
        <w:pStyle w:val="Textindependent"/>
        <w:spacing w:before="11"/>
        <w:rPr>
          <w:rFonts w:ascii="Arial"/>
          <w:b/>
          <w:sz w:val="13"/>
          <w:lang w:val="en-US"/>
        </w:rPr>
      </w:pPr>
    </w:p>
    <w:p w14:paraId="458A48EB" w14:textId="77777777" w:rsidR="00217DD5" w:rsidRPr="001D0D65" w:rsidRDefault="00217DD5" w:rsidP="00217DD5">
      <w:pPr>
        <w:pStyle w:val="Textindependent"/>
        <w:ind w:left="661" w:right="115"/>
        <w:jc w:val="both"/>
        <w:rPr>
          <w:lang w:val="en-US"/>
        </w:rPr>
      </w:pPr>
      <w:r w:rsidRPr="001D0D65">
        <w:rPr>
          <w:lang w:val="en-US"/>
        </w:rPr>
        <w:t xml:space="preserve">The estimated value of the contract is </w:t>
      </w:r>
      <w:r w:rsidRPr="002B3B58">
        <w:rPr>
          <w:lang w:val="en-US"/>
        </w:rPr>
        <w:t xml:space="preserve">$136.312,20  </w:t>
      </w:r>
      <w:r w:rsidRPr="001D0D65">
        <w:rPr>
          <w:lang w:val="en-US"/>
        </w:rPr>
        <w:t xml:space="preserve">(one hundred and </w:t>
      </w:r>
      <w:r>
        <w:rPr>
          <w:lang w:val="en-US"/>
        </w:rPr>
        <w:t>thirty</w:t>
      </w:r>
      <w:r w:rsidRPr="001D0D65">
        <w:rPr>
          <w:lang w:val="en-US"/>
        </w:rPr>
        <w:t>-s</w:t>
      </w:r>
      <w:r>
        <w:rPr>
          <w:lang w:val="en-US"/>
        </w:rPr>
        <w:t>ix</w:t>
      </w:r>
      <w:r w:rsidRPr="001D0D65">
        <w:rPr>
          <w:lang w:val="en-US"/>
        </w:rPr>
        <w:t xml:space="preserve"> thousand </w:t>
      </w:r>
      <w:r>
        <w:rPr>
          <w:lang w:val="en-US"/>
        </w:rPr>
        <w:t>thre hundred</w:t>
      </w:r>
      <w:r w:rsidRPr="001D0D65">
        <w:rPr>
          <w:lang w:val="en-US"/>
        </w:rPr>
        <w:t xml:space="preserve"> and </w:t>
      </w:r>
      <w:r>
        <w:rPr>
          <w:lang w:val="en-US"/>
        </w:rPr>
        <w:t>twelve</w:t>
      </w:r>
      <w:r w:rsidRPr="001D0D65">
        <w:rPr>
          <w:lang w:val="en-US"/>
        </w:rPr>
        <w:t xml:space="preserve"> dollars</w:t>
      </w:r>
      <w:r>
        <w:rPr>
          <w:lang w:val="en-US"/>
        </w:rPr>
        <w:t xml:space="preserve"> and twenty cents</w:t>
      </w:r>
      <w:r w:rsidRPr="001D0D65">
        <w:rPr>
          <w:lang w:val="en-US"/>
        </w:rPr>
        <w:t xml:space="preserve">), equivalent to approximately </w:t>
      </w:r>
      <w:r>
        <w:rPr>
          <w:lang w:val="en-US"/>
        </w:rPr>
        <w:t xml:space="preserve">€ </w:t>
      </w:r>
      <w:r w:rsidRPr="002B3B58">
        <w:rPr>
          <w:lang w:val="en-US"/>
        </w:rPr>
        <w:t>123.359,46</w:t>
      </w:r>
      <w:r w:rsidRPr="001D0D65">
        <w:rPr>
          <w:lang w:val="en-US"/>
        </w:rPr>
        <w:t xml:space="preserve"> (one hundred and </w:t>
      </w:r>
      <w:r>
        <w:rPr>
          <w:lang w:val="en-US"/>
        </w:rPr>
        <w:t>twenty-three</w:t>
      </w:r>
      <w:r w:rsidRPr="001D0D65">
        <w:rPr>
          <w:lang w:val="en-US"/>
        </w:rPr>
        <w:t xml:space="preserve"> thousand </w:t>
      </w:r>
      <w:r>
        <w:rPr>
          <w:lang w:val="en-US"/>
        </w:rPr>
        <w:t>three</w:t>
      </w:r>
      <w:r w:rsidRPr="001D0D65">
        <w:rPr>
          <w:lang w:val="en-US"/>
        </w:rPr>
        <w:t xml:space="preserve"> hundred and f</w:t>
      </w:r>
      <w:r>
        <w:rPr>
          <w:lang w:val="en-US"/>
        </w:rPr>
        <w:t>ift</w:t>
      </w:r>
      <w:r w:rsidRPr="001D0D65">
        <w:rPr>
          <w:lang w:val="en-US"/>
        </w:rPr>
        <w:t>y-</w:t>
      </w:r>
      <w:r>
        <w:rPr>
          <w:lang w:val="en-US"/>
        </w:rPr>
        <w:t>nin</w:t>
      </w:r>
      <w:r w:rsidRPr="001D0D65">
        <w:rPr>
          <w:lang w:val="en-US"/>
        </w:rPr>
        <w:t>e euros and forty-</w:t>
      </w:r>
      <w:r>
        <w:rPr>
          <w:lang w:val="en-US"/>
        </w:rPr>
        <w:t>six</w:t>
      </w:r>
      <w:r w:rsidRPr="001D0D65">
        <w:rPr>
          <w:lang w:val="en-US"/>
        </w:rPr>
        <w:t xml:space="preserve"> cents), which includes the base bidding budget for a period of </w:t>
      </w:r>
      <w:r>
        <w:rPr>
          <w:lang w:val="en-US"/>
        </w:rPr>
        <w:t>ten</w:t>
      </w:r>
      <w:r w:rsidRPr="001D0D65">
        <w:rPr>
          <w:lang w:val="en-US"/>
        </w:rPr>
        <w:t xml:space="preserve"> months, four extensions for a period of one year each, a price revision estimated at 10% per year and a possible modification of the contract up to a maximum of 20% of the initial contract price</w:t>
      </w:r>
    </w:p>
    <w:p w14:paraId="40B2BFCA" w14:textId="3FC767D9" w:rsidR="00D82D96" w:rsidRPr="00514FE8" w:rsidRDefault="00BB0248">
      <w:pPr>
        <w:pStyle w:val="Textindependent"/>
        <w:spacing w:before="93"/>
        <w:ind w:left="542" w:right="686"/>
        <w:jc w:val="both"/>
        <w:rPr>
          <w:lang w:val="en-US"/>
        </w:rPr>
      </w:pPr>
      <w:r w:rsidRPr="00514FE8">
        <w:rPr>
          <w:lang w:val="en-US"/>
        </w:rPr>
        <w:t>:</w:t>
      </w:r>
    </w:p>
    <w:p w14:paraId="2474842C" w14:textId="77777777" w:rsidR="00D82D96" w:rsidRPr="00514FE8" w:rsidRDefault="00D82D96">
      <w:pPr>
        <w:pStyle w:val="Textindependent"/>
        <w:spacing w:before="1"/>
        <w:rPr>
          <w:lang w:val="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400"/>
        <w:gridCol w:w="1332"/>
        <w:gridCol w:w="1342"/>
        <w:gridCol w:w="1354"/>
        <w:gridCol w:w="1440"/>
        <w:gridCol w:w="1460"/>
      </w:tblGrid>
      <w:tr w:rsidR="00D82D96" w:rsidRPr="00514FE8" w14:paraId="5CB2DEC1" w14:textId="77777777">
        <w:trPr>
          <w:trHeight w:val="1149"/>
        </w:trPr>
        <w:tc>
          <w:tcPr>
            <w:tcW w:w="1704" w:type="dxa"/>
            <w:shd w:val="clear" w:color="auto" w:fill="BCD5ED"/>
          </w:tcPr>
          <w:p w14:paraId="24FF5305" w14:textId="77777777" w:rsidR="00D82D96" w:rsidRPr="00514FE8" w:rsidRDefault="00BB0248">
            <w:pPr>
              <w:pStyle w:val="TableParagraph"/>
              <w:spacing w:before="114" w:line="240" w:lineRule="auto"/>
              <w:ind w:left="112" w:right="105"/>
              <w:jc w:val="center"/>
              <w:rPr>
                <w:rFonts w:ascii="Arial" w:hAnsi="Arial"/>
                <w:b/>
                <w:sz w:val="20"/>
                <w:lang w:val="en-US"/>
              </w:rPr>
            </w:pPr>
            <w:r w:rsidRPr="00514FE8">
              <w:rPr>
                <w:rFonts w:ascii="Arial" w:hAnsi="Arial"/>
                <w:b/>
                <w:sz w:val="20"/>
                <w:lang w:val="en-US"/>
              </w:rPr>
              <w:t>Base bidding budget, maximum amount 2023</w:t>
            </w:r>
          </w:p>
        </w:tc>
        <w:tc>
          <w:tcPr>
            <w:tcW w:w="1400" w:type="dxa"/>
            <w:shd w:val="clear" w:color="auto" w:fill="BCD5ED"/>
          </w:tcPr>
          <w:p w14:paraId="7220A1C8" w14:textId="77777777" w:rsidR="00D82D96" w:rsidRPr="00514FE8" w:rsidRDefault="00BB0248">
            <w:pPr>
              <w:pStyle w:val="TableParagraph"/>
              <w:spacing w:before="114" w:line="240" w:lineRule="auto"/>
              <w:ind w:left="282" w:right="275" w:firstLine="1"/>
              <w:jc w:val="center"/>
              <w:rPr>
                <w:rFonts w:ascii="Arial" w:hAnsi="Arial"/>
                <w:b/>
                <w:sz w:val="20"/>
                <w:lang w:val="en-US"/>
              </w:rPr>
            </w:pPr>
            <w:r w:rsidRPr="00514FE8">
              <w:rPr>
                <w:rFonts w:ascii="Arial" w:hAnsi="Arial"/>
                <w:b/>
                <w:sz w:val="20"/>
                <w:lang w:val="en-US"/>
              </w:rPr>
              <w:t>Maximum amount extension 2024</w:t>
            </w:r>
          </w:p>
        </w:tc>
        <w:tc>
          <w:tcPr>
            <w:tcW w:w="1332" w:type="dxa"/>
            <w:shd w:val="clear" w:color="auto" w:fill="BCD5ED"/>
          </w:tcPr>
          <w:p w14:paraId="68EB73FC" w14:textId="77777777" w:rsidR="00D82D96" w:rsidRPr="00514FE8" w:rsidRDefault="00BB0248">
            <w:pPr>
              <w:pStyle w:val="TableParagraph"/>
              <w:spacing w:before="114" w:line="240" w:lineRule="auto"/>
              <w:ind w:left="249" w:right="241" w:firstLine="1"/>
              <w:jc w:val="center"/>
              <w:rPr>
                <w:rFonts w:ascii="Arial" w:hAnsi="Arial"/>
                <w:b/>
                <w:sz w:val="20"/>
                <w:lang w:val="en-US"/>
              </w:rPr>
            </w:pPr>
            <w:r w:rsidRPr="00514FE8">
              <w:rPr>
                <w:rFonts w:ascii="Arial" w:hAnsi="Arial"/>
                <w:b/>
                <w:sz w:val="20"/>
                <w:lang w:val="en-US"/>
              </w:rPr>
              <w:t>Maximum amount extension 2025</w:t>
            </w:r>
          </w:p>
        </w:tc>
        <w:tc>
          <w:tcPr>
            <w:tcW w:w="1342" w:type="dxa"/>
            <w:shd w:val="clear" w:color="auto" w:fill="BCD5ED"/>
          </w:tcPr>
          <w:p w14:paraId="2BCD6DFA" w14:textId="77777777" w:rsidR="00D82D96" w:rsidRPr="00514FE8" w:rsidRDefault="00BB0248">
            <w:pPr>
              <w:pStyle w:val="TableParagraph"/>
              <w:spacing w:before="0" w:line="240" w:lineRule="auto"/>
              <w:ind w:left="254" w:right="245" w:hanging="4"/>
              <w:jc w:val="center"/>
              <w:rPr>
                <w:rFonts w:ascii="Arial" w:hAnsi="Arial"/>
                <w:b/>
                <w:sz w:val="20"/>
                <w:lang w:val="en-US"/>
              </w:rPr>
            </w:pPr>
            <w:r w:rsidRPr="00514FE8">
              <w:rPr>
                <w:rFonts w:ascii="Arial" w:hAnsi="Arial"/>
                <w:b/>
                <w:sz w:val="20"/>
                <w:lang w:val="en-US"/>
              </w:rPr>
              <w:t>Maximum amount extension 2026</w:t>
            </w:r>
          </w:p>
        </w:tc>
        <w:tc>
          <w:tcPr>
            <w:tcW w:w="1354" w:type="dxa"/>
            <w:shd w:val="clear" w:color="auto" w:fill="BCD5ED"/>
          </w:tcPr>
          <w:p w14:paraId="0300EB16" w14:textId="77777777" w:rsidR="00D82D96" w:rsidRPr="00514FE8" w:rsidRDefault="00BB0248">
            <w:pPr>
              <w:pStyle w:val="TableParagraph"/>
              <w:spacing w:before="0" w:line="240" w:lineRule="auto"/>
              <w:ind w:left="258" w:right="253" w:firstLine="1"/>
              <w:jc w:val="center"/>
              <w:rPr>
                <w:rFonts w:ascii="Arial" w:hAnsi="Arial"/>
                <w:b/>
                <w:sz w:val="20"/>
                <w:lang w:val="en-US"/>
              </w:rPr>
            </w:pPr>
            <w:r w:rsidRPr="00514FE8">
              <w:rPr>
                <w:rFonts w:ascii="Arial" w:hAnsi="Arial"/>
                <w:b/>
                <w:sz w:val="20"/>
                <w:lang w:val="en-US"/>
              </w:rPr>
              <w:t>Maximum amount extension 2027</w:t>
            </w:r>
          </w:p>
        </w:tc>
        <w:tc>
          <w:tcPr>
            <w:tcW w:w="1440" w:type="dxa"/>
            <w:shd w:val="clear" w:color="auto" w:fill="BCD5ED"/>
          </w:tcPr>
          <w:p w14:paraId="5547679C" w14:textId="77777777" w:rsidR="00D82D96" w:rsidRPr="00514FE8" w:rsidRDefault="00BB0248">
            <w:pPr>
              <w:pStyle w:val="TableParagraph"/>
              <w:spacing w:before="114" w:line="240" w:lineRule="auto"/>
              <w:ind w:left="95" w:right="90" w:hanging="1"/>
              <w:jc w:val="center"/>
              <w:rPr>
                <w:rFonts w:ascii="Arial" w:hAnsi="Arial"/>
                <w:b/>
                <w:sz w:val="20"/>
                <w:lang w:val="en-US"/>
              </w:rPr>
            </w:pPr>
            <w:r w:rsidRPr="00514FE8">
              <w:rPr>
                <w:rFonts w:ascii="Arial" w:hAnsi="Arial"/>
                <w:b/>
                <w:sz w:val="20"/>
                <w:lang w:val="en-US"/>
              </w:rPr>
              <w:t>Modification of the contract (20% of the initial price)</w:t>
            </w:r>
          </w:p>
        </w:tc>
        <w:tc>
          <w:tcPr>
            <w:tcW w:w="1460" w:type="dxa"/>
            <w:shd w:val="clear" w:color="auto" w:fill="BCD5ED"/>
          </w:tcPr>
          <w:p w14:paraId="2F5EA37E" w14:textId="77777777" w:rsidR="00D82D96" w:rsidRPr="00514FE8" w:rsidRDefault="00BB0248">
            <w:pPr>
              <w:pStyle w:val="TableParagraph"/>
              <w:spacing w:before="114" w:line="240" w:lineRule="auto"/>
              <w:ind w:left="100" w:right="94" w:hanging="4"/>
              <w:jc w:val="center"/>
              <w:rPr>
                <w:rFonts w:ascii="Arial"/>
                <w:b/>
                <w:sz w:val="20"/>
                <w:lang w:val="en-US"/>
              </w:rPr>
            </w:pPr>
            <w:r w:rsidRPr="00514FE8">
              <w:rPr>
                <w:rFonts w:ascii="Arial"/>
                <w:b/>
                <w:sz w:val="20"/>
                <w:lang w:val="en-US"/>
              </w:rPr>
              <w:t>ESTIMATED CONTRACT VALUE</w:t>
            </w:r>
          </w:p>
        </w:tc>
      </w:tr>
      <w:tr w:rsidR="00217DD5" w:rsidRPr="00514FE8" w14:paraId="5AB4F0BD" w14:textId="77777777" w:rsidTr="00E759FF">
        <w:trPr>
          <w:trHeight w:val="293"/>
        </w:trPr>
        <w:tc>
          <w:tcPr>
            <w:tcW w:w="1704" w:type="dxa"/>
            <w:tcBorders>
              <w:bottom w:val="nil"/>
            </w:tcBorders>
            <w:shd w:val="clear" w:color="auto" w:fill="BCD6ED"/>
            <w:vAlign w:val="bottom"/>
          </w:tcPr>
          <w:p w14:paraId="551884FA" w14:textId="6102BC8C" w:rsidR="00217DD5" w:rsidRPr="00514FE8" w:rsidRDefault="00217DD5" w:rsidP="00217DD5">
            <w:pPr>
              <w:pStyle w:val="TableParagraph"/>
              <w:spacing w:before="30" w:line="240" w:lineRule="auto"/>
              <w:ind w:left="124"/>
              <w:rPr>
                <w:rFonts w:ascii="Arial MT"/>
                <w:sz w:val="20"/>
                <w:lang w:val="en-US"/>
              </w:rPr>
            </w:pPr>
            <w:r>
              <w:rPr>
                <w:color w:val="000000"/>
              </w:rPr>
              <w:t>$20.000,00</w:t>
            </w:r>
          </w:p>
        </w:tc>
        <w:tc>
          <w:tcPr>
            <w:tcW w:w="1400" w:type="dxa"/>
            <w:tcBorders>
              <w:bottom w:val="nil"/>
            </w:tcBorders>
            <w:shd w:val="clear" w:color="auto" w:fill="BCD6ED"/>
            <w:vAlign w:val="bottom"/>
          </w:tcPr>
          <w:p w14:paraId="28B2561F" w14:textId="4108226C" w:rsidR="00217DD5" w:rsidRPr="00514FE8" w:rsidRDefault="00217DD5" w:rsidP="00217DD5">
            <w:pPr>
              <w:pStyle w:val="TableParagraph"/>
              <w:spacing w:before="30" w:line="240" w:lineRule="auto"/>
              <w:ind w:left="124"/>
              <w:rPr>
                <w:rFonts w:ascii="Arial MT"/>
                <w:sz w:val="20"/>
                <w:lang w:val="en-US"/>
              </w:rPr>
            </w:pPr>
            <w:r>
              <w:rPr>
                <w:color w:val="000000"/>
              </w:rPr>
              <w:t>$24.200,00</w:t>
            </w:r>
          </w:p>
        </w:tc>
        <w:tc>
          <w:tcPr>
            <w:tcW w:w="1332" w:type="dxa"/>
            <w:tcBorders>
              <w:bottom w:val="nil"/>
            </w:tcBorders>
            <w:shd w:val="clear" w:color="auto" w:fill="BCD6ED"/>
            <w:vAlign w:val="bottom"/>
          </w:tcPr>
          <w:p w14:paraId="5C9E9AEF" w14:textId="701D61B9" w:rsidR="00217DD5" w:rsidRPr="00514FE8" w:rsidRDefault="00217DD5" w:rsidP="00217DD5">
            <w:pPr>
              <w:pStyle w:val="TableParagraph"/>
              <w:spacing w:before="30" w:line="240" w:lineRule="auto"/>
              <w:rPr>
                <w:rFonts w:ascii="Arial MT"/>
                <w:sz w:val="20"/>
                <w:lang w:val="en-US"/>
              </w:rPr>
            </w:pPr>
            <w:r>
              <w:rPr>
                <w:color w:val="000000"/>
              </w:rPr>
              <w:t>$26.620,00</w:t>
            </w:r>
          </w:p>
        </w:tc>
        <w:tc>
          <w:tcPr>
            <w:tcW w:w="1342" w:type="dxa"/>
            <w:tcBorders>
              <w:bottom w:val="nil"/>
            </w:tcBorders>
            <w:shd w:val="clear" w:color="auto" w:fill="BCD6ED"/>
            <w:vAlign w:val="bottom"/>
          </w:tcPr>
          <w:p w14:paraId="4BAA9B17" w14:textId="323AE3E7" w:rsidR="00217DD5" w:rsidRPr="00514FE8" w:rsidRDefault="00217DD5" w:rsidP="00217DD5">
            <w:pPr>
              <w:pStyle w:val="TableParagraph"/>
              <w:spacing w:before="30" w:line="240" w:lineRule="auto"/>
              <w:rPr>
                <w:rFonts w:ascii="Arial MT"/>
                <w:sz w:val="20"/>
                <w:lang w:val="en-US"/>
              </w:rPr>
            </w:pPr>
            <w:r>
              <w:rPr>
                <w:color w:val="000000"/>
              </w:rPr>
              <w:t>$29.282,00</w:t>
            </w:r>
          </w:p>
        </w:tc>
        <w:tc>
          <w:tcPr>
            <w:tcW w:w="1354" w:type="dxa"/>
            <w:tcBorders>
              <w:bottom w:val="nil"/>
            </w:tcBorders>
            <w:shd w:val="clear" w:color="auto" w:fill="BCD6ED"/>
            <w:vAlign w:val="bottom"/>
          </w:tcPr>
          <w:p w14:paraId="6B0C9A25" w14:textId="1845EBC3" w:rsidR="00217DD5" w:rsidRPr="00514FE8" w:rsidRDefault="00217DD5" w:rsidP="00217DD5">
            <w:pPr>
              <w:pStyle w:val="TableParagraph"/>
              <w:spacing w:before="30" w:line="240" w:lineRule="auto"/>
              <w:ind w:left="46" w:right="195"/>
              <w:jc w:val="center"/>
              <w:rPr>
                <w:rFonts w:ascii="Arial MT"/>
                <w:sz w:val="20"/>
                <w:lang w:val="en-US"/>
              </w:rPr>
            </w:pPr>
            <w:r>
              <w:rPr>
                <w:color w:val="000000"/>
              </w:rPr>
              <w:t>$32.210,20</w:t>
            </w:r>
          </w:p>
        </w:tc>
        <w:tc>
          <w:tcPr>
            <w:tcW w:w="1440" w:type="dxa"/>
            <w:tcBorders>
              <w:bottom w:val="nil"/>
            </w:tcBorders>
            <w:shd w:val="clear" w:color="auto" w:fill="BCD6ED"/>
            <w:vAlign w:val="bottom"/>
          </w:tcPr>
          <w:p w14:paraId="5D8260A5" w14:textId="4D725F52" w:rsidR="00217DD5" w:rsidRPr="00514FE8" w:rsidRDefault="00217DD5" w:rsidP="00217DD5">
            <w:pPr>
              <w:pStyle w:val="TableParagraph"/>
              <w:spacing w:before="30" w:line="240" w:lineRule="auto"/>
              <w:ind w:left="66"/>
              <w:rPr>
                <w:rFonts w:ascii="Arial MT"/>
                <w:sz w:val="20"/>
                <w:lang w:val="en-US"/>
              </w:rPr>
            </w:pPr>
            <w:r>
              <w:rPr>
                <w:color w:val="000000"/>
              </w:rPr>
              <w:t>$4.000,00</w:t>
            </w:r>
          </w:p>
        </w:tc>
        <w:tc>
          <w:tcPr>
            <w:tcW w:w="1460" w:type="dxa"/>
            <w:tcBorders>
              <w:bottom w:val="nil"/>
            </w:tcBorders>
            <w:shd w:val="clear" w:color="auto" w:fill="BCD6ED"/>
            <w:vAlign w:val="bottom"/>
          </w:tcPr>
          <w:p w14:paraId="6DC286A9" w14:textId="37BFB192" w:rsidR="00217DD5" w:rsidRPr="00514FE8" w:rsidRDefault="00217DD5" w:rsidP="00217DD5">
            <w:pPr>
              <w:pStyle w:val="TableParagraph"/>
              <w:spacing w:before="30" w:line="240" w:lineRule="auto"/>
              <w:ind w:left="66"/>
              <w:rPr>
                <w:rFonts w:ascii="Arial MT"/>
                <w:sz w:val="20"/>
                <w:lang w:val="en-US"/>
              </w:rPr>
            </w:pPr>
            <w:r>
              <w:rPr>
                <w:color w:val="000000"/>
              </w:rPr>
              <w:t>$136.312,20</w:t>
            </w:r>
          </w:p>
        </w:tc>
      </w:tr>
      <w:tr w:rsidR="00217DD5" w:rsidRPr="00514FE8" w14:paraId="7ED1668D" w14:textId="77777777" w:rsidTr="00E759FF">
        <w:trPr>
          <w:trHeight w:val="287"/>
        </w:trPr>
        <w:tc>
          <w:tcPr>
            <w:tcW w:w="1704" w:type="dxa"/>
            <w:tcBorders>
              <w:top w:val="nil"/>
            </w:tcBorders>
            <w:shd w:val="clear" w:color="auto" w:fill="BCD6ED"/>
            <w:vAlign w:val="bottom"/>
          </w:tcPr>
          <w:p w14:paraId="6A845980" w14:textId="500BED47" w:rsidR="00217DD5" w:rsidRPr="00514FE8" w:rsidRDefault="00217DD5" w:rsidP="00217DD5">
            <w:pPr>
              <w:pStyle w:val="TableParagraph"/>
              <w:spacing w:before="25" w:line="240" w:lineRule="auto"/>
              <w:ind w:left="179"/>
              <w:rPr>
                <w:rFonts w:ascii="Arial MT" w:hAnsi="Arial MT"/>
                <w:sz w:val="20"/>
                <w:lang w:val="en-US"/>
              </w:rPr>
            </w:pPr>
            <w:r>
              <w:rPr>
                <w:color w:val="000000"/>
              </w:rPr>
              <w:t xml:space="preserve">  18.099,55 € </w:t>
            </w:r>
          </w:p>
        </w:tc>
        <w:tc>
          <w:tcPr>
            <w:tcW w:w="1400" w:type="dxa"/>
            <w:tcBorders>
              <w:top w:val="nil"/>
            </w:tcBorders>
            <w:shd w:val="clear" w:color="auto" w:fill="BCD6ED"/>
            <w:vAlign w:val="bottom"/>
          </w:tcPr>
          <w:p w14:paraId="726A7158" w14:textId="749AA251" w:rsidR="00217DD5" w:rsidRPr="00514FE8" w:rsidRDefault="00217DD5" w:rsidP="00217DD5">
            <w:pPr>
              <w:pStyle w:val="TableParagraph"/>
              <w:spacing w:before="25" w:line="240" w:lineRule="auto"/>
              <w:ind w:left="124"/>
              <w:rPr>
                <w:rFonts w:ascii="Arial MT" w:hAnsi="Arial MT"/>
                <w:sz w:val="20"/>
                <w:lang w:val="en-US"/>
              </w:rPr>
            </w:pPr>
            <w:r>
              <w:rPr>
                <w:color w:val="000000"/>
              </w:rPr>
              <w:t xml:space="preserve">  21.900,45 € </w:t>
            </w:r>
          </w:p>
        </w:tc>
        <w:tc>
          <w:tcPr>
            <w:tcW w:w="1332" w:type="dxa"/>
            <w:tcBorders>
              <w:top w:val="nil"/>
            </w:tcBorders>
            <w:shd w:val="clear" w:color="auto" w:fill="BCD6ED"/>
            <w:vAlign w:val="bottom"/>
          </w:tcPr>
          <w:p w14:paraId="788B21BF" w14:textId="6B520259" w:rsidR="00217DD5" w:rsidRPr="00514FE8" w:rsidRDefault="00217DD5" w:rsidP="00217DD5">
            <w:pPr>
              <w:pStyle w:val="TableParagraph"/>
              <w:spacing w:before="25" w:line="240" w:lineRule="auto"/>
              <w:rPr>
                <w:rFonts w:ascii="Arial MT" w:hAnsi="Arial MT"/>
                <w:sz w:val="20"/>
                <w:lang w:val="en-US"/>
              </w:rPr>
            </w:pPr>
            <w:r>
              <w:rPr>
                <w:color w:val="000000"/>
              </w:rPr>
              <w:t xml:space="preserve">  24.090,50 € </w:t>
            </w:r>
          </w:p>
        </w:tc>
        <w:tc>
          <w:tcPr>
            <w:tcW w:w="1342" w:type="dxa"/>
            <w:tcBorders>
              <w:top w:val="nil"/>
            </w:tcBorders>
            <w:shd w:val="clear" w:color="auto" w:fill="BCD6ED"/>
            <w:vAlign w:val="bottom"/>
          </w:tcPr>
          <w:p w14:paraId="0C9A8211" w14:textId="4430F32A" w:rsidR="00217DD5" w:rsidRPr="00514FE8" w:rsidRDefault="00217DD5" w:rsidP="00217DD5">
            <w:pPr>
              <w:pStyle w:val="TableParagraph"/>
              <w:spacing w:before="25" w:line="240" w:lineRule="auto"/>
              <w:rPr>
                <w:rFonts w:ascii="Arial MT" w:hAnsi="Arial MT"/>
                <w:sz w:val="20"/>
                <w:lang w:val="en-US"/>
              </w:rPr>
            </w:pPr>
            <w:r>
              <w:rPr>
                <w:color w:val="000000"/>
              </w:rPr>
              <w:t xml:space="preserve">  26.499,55 € </w:t>
            </w:r>
          </w:p>
        </w:tc>
        <w:tc>
          <w:tcPr>
            <w:tcW w:w="1354" w:type="dxa"/>
            <w:tcBorders>
              <w:top w:val="nil"/>
            </w:tcBorders>
            <w:shd w:val="clear" w:color="auto" w:fill="BCD6ED"/>
            <w:vAlign w:val="bottom"/>
          </w:tcPr>
          <w:p w14:paraId="1E7C8C63" w14:textId="24ED5C37" w:rsidR="00217DD5" w:rsidRPr="00514FE8" w:rsidRDefault="00217DD5" w:rsidP="00217DD5">
            <w:pPr>
              <w:pStyle w:val="TableParagraph"/>
              <w:spacing w:before="25" w:line="240" w:lineRule="auto"/>
              <w:ind w:left="46" w:right="62"/>
              <w:jc w:val="center"/>
              <w:rPr>
                <w:rFonts w:ascii="Arial MT" w:hAnsi="Arial MT"/>
                <w:sz w:val="20"/>
                <w:lang w:val="en-US"/>
              </w:rPr>
            </w:pPr>
            <w:r>
              <w:rPr>
                <w:color w:val="000000"/>
              </w:rPr>
              <w:t xml:space="preserve">  29.149,50 € </w:t>
            </w:r>
          </w:p>
        </w:tc>
        <w:tc>
          <w:tcPr>
            <w:tcW w:w="1440" w:type="dxa"/>
            <w:tcBorders>
              <w:top w:val="nil"/>
            </w:tcBorders>
            <w:shd w:val="clear" w:color="auto" w:fill="BCD6ED"/>
            <w:vAlign w:val="bottom"/>
          </w:tcPr>
          <w:p w14:paraId="2B226D03" w14:textId="40F7682C" w:rsidR="00217DD5" w:rsidRPr="00514FE8" w:rsidRDefault="00217DD5" w:rsidP="00217DD5">
            <w:pPr>
              <w:pStyle w:val="TableParagraph"/>
              <w:spacing w:before="25" w:line="240" w:lineRule="auto"/>
              <w:ind w:left="66"/>
              <w:rPr>
                <w:rFonts w:ascii="Arial MT" w:hAnsi="Arial MT"/>
                <w:sz w:val="20"/>
                <w:lang w:val="en-US"/>
              </w:rPr>
            </w:pPr>
            <w:r>
              <w:rPr>
                <w:color w:val="000000"/>
              </w:rPr>
              <w:t xml:space="preserve">    3.619,91 € </w:t>
            </w:r>
          </w:p>
        </w:tc>
        <w:tc>
          <w:tcPr>
            <w:tcW w:w="1460" w:type="dxa"/>
            <w:tcBorders>
              <w:top w:val="nil"/>
            </w:tcBorders>
            <w:shd w:val="clear" w:color="auto" w:fill="BCD6ED"/>
            <w:vAlign w:val="bottom"/>
          </w:tcPr>
          <w:p w14:paraId="62BCC4A9" w14:textId="6E6430AE" w:rsidR="00217DD5" w:rsidRPr="00514FE8" w:rsidRDefault="00217DD5" w:rsidP="00217DD5">
            <w:pPr>
              <w:pStyle w:val="TableParagraph"/>
              <w:spacing w:before="25" w:line="240" w:lineRule="auto"/>
              <w:ind w:left="66"/>
              <w:rPr>
                <w:rFonts w:ascii="Arial MT" w:hAnsi="Arial MT"/>
                <w:sz w:val="20"/>
                <w:lang w:val="en-US"/>
              </w:rPr>
            </w:pPr>
            <w:r>
              <w:rPr>
                <w:color w:val="000000"/>
              </w:rPr>
              <w:t xml:space="preserve">   123.359,46 € </w:t>
            </w:r>
          </w:p>
        </w:tc>
      </w:tr>
    </w:tbl>
    <w:p w14:paraId="42582349" w14:textId="77777777" w:rsidR="00D82D96" w:rsidRPr="00514FE8" w:rsidRDefault="00D82D96">
      <w:pPr>
        <w:pStyle w:val="Textindependent"/>
        <w:spacing w:before="10"/>
        <w:rPr>
          <w:sz w:val="21"/>
          <w:lang w:val="en-US"/>
        </w:rPr>
      </w:pPr>
    </w:p>
    <w:p w14:paraId="4A4E8F4B" w14:textId="56A4C5F1" w:rsidR="00D82D96" w:rsidRPr="00514FE8" w:rsidRDefault="00BB0248">
      <w:pPr>
        <w:ind w:left="542"/>
        <w:jc w:val="both"/>
        <w:rPr>
          <w:rFonts w:ascii="Arial"/>
          <w:i/>
          <w:lang w:val="en-US"/>
        </w:rPr>
      </w:pPr>
      <w:r w:rsidRPr="00514FE8">
        <w:rPr>
          <w:rFonts w:ascii="Arial"/>
          <w:i/>
          <w:lang w:val="en-US"/>
        </w:rPr>
        <w:t xml:space="preserve">Official exchange rate on </w:t>
      </w:r>
      <w:r w:rsidR="00217DD5">
        <w:rPr>
          <w:rFonts w:ascii="Arial"/>
          <w:i/>
          <w:lang w:val="en-US"/>
        </w:rPr>
        <w:t>December</w:t>
      </w:r>
      <w:r w:rsidR="00217DD5" w:rsidRPr="00514FE8">
        <w:rPr>
          <w:rFonts w:ascii="Arial"/>
          <w:i/>
          <w:lang w:val="en-US"/>
        </w:rPr>
        <w:t xml:space="preserve"> </w:t>
      </w:r>
      <w:r w:rsidR="00217DD5">
        <w:rPr>
          <w:rFonts w:ascii="Arial"/>
          <w:i/>
          <w:lang w:val="en-US"/>
        </w:rPr>
        <w:t>29</w:t>
      </w:r>
      <w:r w:rsidRPr="00514FE8">
        <w:rPr>
          <w:rFonts w:ascii="Arial"/>
          <w:i/>
          <w:lang w:val="en-US"/>
        </w:rPr>
        <w:t>, 2023: 1 EUR = 1.1</w:t>
      </w:r>
      <w:r w:rsidR="00217DD5">
        <w:rPr>
          <w:rFonts w:ascii="Arial"/>
          <w:i/>
          <w:lang w:val="en-US"/>
        </w:rPr>
        <w:t>050</w:t>
      </w:r>
      <w:r w:rsidRPr="00514FE8">
        <w:rPr>
          <w:rFonts w:ascii="Arial"/>
          <w:i/>
          <w:lang w:val="en-US"/>
        </w:rPr>
        <w:t xml:space="preserve"> USD</w:t>
      </w:r>
    </w:p>
    <w:p w14:paraId="42DC200A" w14:textId="77777777" w:rsidR="00D82D96" w:rsidRPr="00514FE8" w:rsidRDefault="00D82D96">
      <w:pPr>
        <w:pStyle w:val="Textindependent"/>
        <w:spacing w:before="1"/>
        <w:rPr>
          <w:rFonts w:ascii="Arial"/>
          <w:i/>
          <w:lang w:val="en-US"/>
        </w:rPr>
      </w:pPr>
    </w:p>
    <w:p w14:paraId="11C5F9C6" w14:textId="77777777" w:rsidR="00D82D96" w:rsidRPr="00514FE8" w:rsidRDefault="00BB0248">
      <w:pPr>
        <w:pStyle w:val="Ttol1"/>
        <w:ind w:firstLine="0"/>
        <w:jc w:val="both"/>
        <w:rPr>
          <w:u w:val="none"/>
          <w:lang w:val="en-US"/>
        </w:rPr>
      </w:pPr>
      <w:r w:rsidRPr="00514FE8">
        <w:rPr>
          <w:u w:val="none"/>
          <w:lang w:val="en-US"/>
        </w:rPr>
        <w:t>Calculation method applied by the contracting authority</w:t>
      </w:r>
    </w:p>
    <w:p w14:paraId="730BE81C" w14:textId="77777777" w:rsidR="00D82D96" w:rsidRPr="00514FE8" w:rsidRDefault="00D82D96">
      <w:pPr>
        <w:pStyle w:val="Textindependent"/>
        <w:rPr>
          <w:rFonts w:ascii="Arial"/>
          <w:b/>
          <w:lang w:val="en-US"/>
        </w:rPr>
      </w:pPr>
    </w:p>
    <w:p w14:paraId="2AD46971" w14:textId="77777777" w:rsidR="00D82D96" w:rsidRPr="00514FE8" w:rsidRDefault="00BB0248">
      <w:pPr>
        <w:pStyle w:val="Textindependent"/>
        <w:ind w:left="542" w:right="686"/>
        <w:jc w:val="both"/>
        <w:rPr>
          <w:lang w:val="en-US"/>
        </w:rPr>
      </w:pPr>
      <w:r w:rsidRPr="00514FE8">
        <w:rPr>
          <w:lang w:val="en-US"/>
        </w:rPr>
        <w:t>The calculation method for the bid amount is based on approximate calculations of similar audiovisual production services that have determined an approximate price for these types of services and it takes the usual market prices into account, which include the labor costs of the sector.</w:t>
      </w:r>
    </w:p>
    <w:p w14:paraId="31DDE3DA" w14:textId="77777777" w:rsidR="00D82D96" w:rsidRPr="00514FE8" w:rsidRDefault="00D82D96">
      <w:pPr>
        <w:pStyle w:val="Textindependent"/>
        <w:rPr>
          <w:lang w:val="en-US"/>
        </w:rPr>
      </w:pPr>
    </w:p>
    <w:p w14:paraId="287AE6D5" w14:textId="77777777" w:rsidR="00D82D96" w:rsidRPr="00514FE8" w:rsidRDefault="00BB0248">
      <w:pPr>
        <w:pStyle w:val="Ttol1"/>
        <w:numPr>
          <w:ilvl w:val="1"/>
          <w:numId w:val="23"/>
        </w:numPr>
        <w:tabs>
          <w:tab w:val="left" w:pos="948"/>
        </w:tabs>
        <w:rPr>
          <w:u w:val="none"/>
          <w:lang w:val="en-US"/>
        </w:rPr>
      </w:pPr>
      <w:r w:rsidRPr="00514FE8">
        <w:rPr>
          <w:u w:val="thick"/>
          <w:lang w:val="en-US"/>
        </w:rPr>
        <w:t>Base bidding budget (maximum amount to be offered)</w:t>
      </w:r>
    </w:p>
    <w:p w14:paraId="0DF63B8B" w14:textId="77777777" w:rsidR="00D82D96" w:rsidRPr="00514FE8" w:rsidRDefault="00D82D96">
      <w:pPr>
        <w:pStyle w:val="Textindependent"/>
        <w:spacing w:before="11"/>
        <w:rPr>
          <w:rFonts w:ascii="Arial"/>
          <w:b/>
          <w:sz w:val="13"/>
          <w:lang w:val="en-US"/>
        </w:rPr>
      </w:pPr>
    </w:p>
    <w:p w14:paraId="37898665" w14:textId="33FAE6A5" w:rsidR="00D82D96" w:rsidRPr="00514FE8" w:rsidRDefault="00BB0248" w:rsidP="00E759FF">
      <w:pPr>
        <w:pStyle w:val="Textindependent"/>
        <w:spacing w:before="94" w:line="252" w:lineRule="exact"/>
        <w:ind w:left="542"/>
        <w:jc w:val="both"/>
        <w:rPr>
          <w:lang w:val="en-US"/>
        </w:rPr>
      </w:pPr>
      <w:r w:rsidRPr="00514FE8">
        <w:rPr>
          <w:lang w:val="en-US"/>
        </w:rPr>
        <w:t>The base bidding budget is $20,000.00 (twenty thousand dollars), which is equivalent to around €18,</w:t>
      </w:r>
      <w:r w:rsidR="00217DD5">
        <w:rPr>
          <w:lang w:val="en-US"/>
        </w:rPr>
        <w:t>099</w:t>
      </w:r>
      <w:r w:rsidRPr="00514FE8">
        <w:rPr>
          <w:lang w:val="en-US"/>
        </w:rPr>
        <w:t>.</w:t>
      </w:r>
      <w:r w:rsidR="00217DD5">
        <w:rPr>
          <w:lang w:val="en-US"/>
        </w:rPr>
        <w:t xml:space="preserve">55 </w:t>
      </w:r>
      <w:r w:rsidRPr="00514FE8">
        <w:rPr>
          <w:lang w:val="en-US"/>
        </w:rPr>
        <w:t>(</w:t>
      </w:r>
      <w:r w:rsidR="00217DD5" w:rsidRPr="00514FE8">
        <w:rPr>
          <w:lang w:val="en-US"/>
        </w:rPr>
        <w:t>Eighteen</w:t>
      </w:r>
      <w:r w:rsidRPr="00514FE8">
        <w:rPr>
          <w:lang w:val="en-US"/>
        </w:rPr>
        <w:t xml:space="preserve"> thousand </w:t>
      </w:r>
      <w:r w:rsidR="00217DD5">
        <w:rPr>
          <w:lang w:val="en-US"/>
        </w:rPr>
        <w:t xml:space="preserve">ninety-nine </w:t>
      </w:r>
      <w:r w:rsidRPr="00514FE8">
        <w:rPr>
          <w:lang w:val="en-US"/>
        </w:rPr>
        <w:t xml:space="preserve">euros and </w:t>
      </w:r>
      <w:r w:rsidR="00217DD5">
        <w:rPr>
          <w:lang w:val="en-US"/>
        </w:rPr>
        <w:t>fif</w:t>
      </w:r>
      <w:r w:rsidRPr="00514FE8">
        <w:rPr>
          <w:lang w:val="en-US"/>
        </w:rPr>
        <w:t>ty-</w:t>
      </w:r>
      <w:r w:rsidR="00217DD5">
        <w:rPr>
          <w:lang w:val="en-US"/>
        </w:rPr>
        <w:t>five</w:t>
      </w:r>
      <w:r w:rsidRPr="00514FE8">
        <w:rPr>
          <w:lang w:val="en-US"/>
        </w:rPr>
        <w:t xml:space="preserve"> cents). VAT need not be added to this amount as neither this tax nor an equivalent exists in the United States.</w:t>
      </w:r>
    </w:p>
    <w:p w14:paraId="31F59B9F" w14:textId="77777777" w:rsidR="00D82D96" w:rsidRPr="00514FE8" w:rsidRDefault="00D82D96">
      <w:pPr>
        <w:pStyle w:val="Textindependent"/>
        <w:spacing w:before="1"/>
        <w:rPr>
          <w:lang w:val="en-US"/>
        </w:rPr>
      </w:pPr>
    </w:p>
    <w:p w14:paraId="365FEED1" w14:textId="77777777" w:rsidR="00D82D96" w:rsidRPr="00514FE8" w:rsidRDefault="00BB0248">
      <w:pPr>
        <w:pStyle w:val="Textindependent"/>
        <w:ind w:left="542" w:right="689"/>
        <w:jc w:val="both"/>
        <w:rPr>
          <w:lang w:val="en-US"/>
        </w:rPr>
      </w:pPr>
      <w:r w:rsidRPr="00514FE8">
        <w:rPr>
          <w:lang w:val="en-US"/>
        </w:rPr>
        <w:t>The bidding budget determined represents the maximum spending limit that the contracting authority may commit to by virtue of this contract. Given that the price of the contract is determined by unit prices, the unit price set out in section B.1 of these specifications constitutes the maximum unit price that companies bidding for the tender of this contract may offer. Any offer exceeding the maximum unit prices shall be excluded automatically.</w:t>
      </w:r>
    </w:p>
    <w:p w14:paraId="1959896A" w14:textId="77777777" w:rsidR="00D82D96" w:rsidRPr="00514FE8" w:rsidRDefault="00D82D96">
      <w:pPr>
        <w:pStyle w:val="Textindependent"/>
        <w:spacing w:before="9"/>
        <w:rPr>
          <w:sz w:val="21"/>
          <w:lang w:val="en-US"/>
        </w:rPr>
      </w:pPr>
    </w:p>
    <w:p w14:paraId="1AF977E9" w14:textId="2AB9164F" w:rsidR="00D82D96" w:rsidRPr="00514FE8" w:rsidRDefault="00BB0248">
      <w:pPr>
        <w:pStyle w:val="Textindependent"/>
        <w:ind w:left="542"/>
        <w:jc w:val="both"/>
        <w:rPr>
          <w:lang w:val="en-US"/>
        </w:rPr>
      </w:pPr>
      <w:r w:rsidRPr="00514FE8">
        <w:rPr>
          <w:lang w:val="en-US"/>
        </w:rPr>
        <w:t xml:space="preserve">The base bidding budget is calculated based on a </w:t>
      </w:r>
      <w:r w:rsidR="007A7F81">
        <w:rPr>
          <w:lang w:val="en-US"/>
        </w:rPr>
        <w:t>ten</w:t>
      </w:r>
      <w:r w:rsidRPr="00514FE8">
        <w:rPr>
          <w:lang w:val="en-US"/>
        </w:rPr>
        <w:t>-month execution term.</w:t>
      </w:r>
    </w:p>
    <w:p w14:paraId="6F79D54C" w14:textId="77777777" w:rsidR="00D82D96" w:rsidRPr="00514FE8" w:rsidRDefault="00D82D96">
      <w:pPr>
        <w:jc w:val="both"/>
        <w:rPr>
          <w:lang w:val="en-US"/>
        </w:rPr>
        <w:sectPr w:rsidR="00D82D96" w:rsidRPr="00514FE8" w:rsidSect="00AC128D">
          <w:pgSz w:w="11910" w:h="16840"/>
          <w:pgMar w:top="1260" w:right="440" w:bottom="720" w:left="1160" w:header="567" w:footer="525" w:gutter="0"/>
          <w:cols w:space="720"/>
        </w:sectPr>
      </w:pPr>
    </w:p>
    <w:p w14:paraId="2FF8B288" w14:textId="77777777" w:rsidR="00D82D96" w:rsidRPr="00514FE8" w:rsidRDefault="00D82D96">
      <w:pPr>
        <w:pStyle w:val="Textindependent"/>
        <w:spacing w:before="7"/>
        <w:rPr>
          <w:sz w:val="16"/>
          <w:lang w:val="en-US"/>
        </w:rPr>
      </w:pPr>
    </w:p>
    <w:p w14:paraId="72E5D0DD" w14:textId="77777777" w:rsidR="00D82D96" w:rsidRPr="00514FE8" w:rsidRDefault="00BB0248">
      <w:pPr>
        <w:pStyle w:val="Textindependent"/>
        <w:spacing w:before="94"/>
        <w:ind w:left="542" w:right="616"/>
        <w:rPr>
          <w:lang w:val="en-US"/>
        </w:rPr>
      </w:pPr>
      <w:r w:rsidRPr="00514FE8">
        <w:rPr>
          <w:lang w:val="en-US"/>
        </w:rPr>
        <w:t>The estimated costs into which the base bidding budget is broken down are detailed in Annex 4 of these specifications.</w:t>
      </w:r>
    </w:p>
    <w:p w14:paraId="758A96BB" w14:textId="77777777" w:rsidR="00D82D96" w:rsidRPr="00514FE8" w:rsidRDefault="00D82D96">
      <w:pPr>
        <w:pStyle w:val="Textindependent"/>
        <w:rPr>
          <w:sz w:val="24"/>
          <w:lang w:val="en-US"/>
        </w:rPr>
      </w:pPr>
    </w:p>
    <w:p w14:paraId="60C58C3A" w14:textId="77777777" w:rsidR="00D82D96" w:rsidRPr="00514FE8" w:rsidRDefault="00D82D96">
      <w:pPr>
        <w:pStyle w:val="Textindependent"/>
        <w:spacing w:before="1"/>
        <w:rPr>
          <w:sz w:val="20"/>
          <w:lang w:val="en-US"/>
        </w:rPr>
      </w:pPr>
    </w:p>
    <w:p w14:paraId="15A1767F" w14:textId="77777777" w:rsidR="00D82D96" w:rsidRPr="00514FE8" w:rsidRDefault="00BB0248">
      <w:pPr>
        <w:pStyle w:val="Ttol1"/>
        <w:numPr>
          <w:ilvl w:val="0"/>
          <w:numId w:val="25"/>
        </w:numPr>
        <w:tabs>
          <w:tab w:val="left" w:pos="825"/>
        </w:tabs>
        <w:ind w:left="824" w:hanging="283"/>
        <w:rPr>
          <w:u w:val="none"/>
          <w:lang w:val="en-US"/>
        </w:rPr>
      </w:pPr>
      <w:r w:rsidRPr="00514FE8">
        <w:rPr>
          <w:u w:val="thick"/>
          <w:lang w:val="en-US"/>
        </w:rPr>
        <w:t>Appropriation, price revision and guarantee</w:t>
      </w:r>
    </w:p>
    <w:p w14:paraId="6E4BAF6A" w14:textId="77777777" w:rsidR="00D82D96" w:rsidRPr="00514FE8" w:rsidRDefault="00D82D96">
      <w:pPr>
        <w:pStyle w:val="Textindependent"/>
        <w:spacing w:before="8"/>
        <w:rPr>
          <w:rFonts w:ascii="Arial"/>
          <w:b/>
          <w:sz w:val="13"/>
          <w:lang w:val="en-US"/>
        </w:rPr>
      </w:pPr>
    </w:p>
    <w:p w14:paraId="68956812" w14:textId="77777777" w:rsidR="00D82D96" w:rsidRPr="00514FE8" w:rsidRDefault="00BB0248">
      <w:pPr>
        <w:spacing w:before="94"/>
        <w:ind w:left="542"/>
        <w:rPr>
          <w:rFonts w:ascii="Arial" w:hAnsi="Arial"/>
          <w:b/>
          <w:lang w:val="en-US"/>
        </w:rPr>
      </w:pPr>
      <w:r w:rsidRPr="00514FE8">
        <w:rPr>
          <w:rFonts w:ascii="Arial" w:hAnsi="Arial"/>
          <w:b/>
          <w:u w:val="thick"/>
          <w:lang w:val="en-US"/>
        </w:rPr>
        <w:t>C1. Existence of appropriation, budget line and contracting authority</w:t>
      </w:r>
    </w:p>
    <w:p w14:paraId="46C67067" w14:textId="77777777" w:rsidR="00D82D96" w:rsidRPr="00514FE8" w:rsidRDefault="00D82D96">
      <w:pPr>
        <w:pStyle w:val="Textindependent"/>
        <w:spacing w:before="10"/>
        <w:rPr>
          <w:rFonts w:ascii="Arial"/>
          <w:b/>
          <w:sz w:val="13"/>
          <w:lang w:val="en-US"/>
        </w:rPr>
      </w:pPr>
    </w:p>
    <w:p w14:paraId="45D2EE8B" w14:textId="0FB499E1" w:rsidR="00D82D96" w:rsidRPr="00514FE8" w:rsidRDefault="00133946">
      <w:pPr>
        <w:spacing w:before="94"/>
        <w:ind w:left="542" w:right="686"/>
        <w:jc w:val="both"/>
        <w:rPr>
          <w:lang w:val="en-US"/>
        </w:rPr>
      </w:pPr>
      <w:r>
        <w:rPr>
          <w:lang w:val="en-US"/>
        </w:rPr>
        <w:t xml:space="preserve">There is </w:t>
      </w:r>
      <w:r w:rsidR="00C842EF" w:rsidRPr="00C842EF">
        <w:rPr>
          <w:lang w:val="en-US"/>
        </w:rPr>
        <w:t>adequate and sufficient credit to meet the expenses arising therefrom</w:t>
      </w:r>
      <w:r>
        <w:rPr>
          <w:lang w:val="en-US"/>
        </w:rPr>
        <w:t xml:space="preserve"> </w:t>
      </w:r>
      <w:r w:rsidR="00BB0248" w:rsidRPr="00514FE8">
        <w:rPr>
          <w:lang w:val="en-US"/>
        </w:rPr>
        <w:t xml:space="preserve">at budget position </w:t>
      </w:r>
      <w:r w:rsidR="00BB0248" w:rsidRPr="00514FE8">
        <w:rPr>
          <w:i/>
          <w:iCs/>
          <w:lang w:val="en-US"/>
        </w:rPr>
        <w:t>D/227008900/2310 Other work performed by other companies</w:t>
      </w:r>
      <w:r w:rsidR="00BB0248" w:rsidRPr="00514FE8">
        <w:rPr>
          <w:lang w:val="en-US"/>
        </w:rPr>
        <w:t xml:space="preserve"> in the Delegation's budget for 202</w:t>
      </w:r>
      <w:r>
        <w:rPr>
          <w:lang w:val="en-US"/>
        </w:rPr>
        <w:t>4</w:t>
      </w:r>
      <w:r w:rsidR="00BB0248" w:rsidRPr="00514FE8">
        <w:rPr>
          <w:lang w:val="en-US"/>
        </w:rPr>
        <w:t>.</w:t>
      </w:r>
    </w:p>
    <w:p w14:paraId="48161D24" w14:textId="77777777" w:rsidR="00D82D96" w:rsidRPr="00514FE8" w:rsidRDefault="00D82D96">
      <w:pPr>
        <w:pStyle w:val="Textindependent"/>
        <w:rPr>
          <w:lang w:val="en-US"/>
        </w:rPr>
      </w:pPr>
    </w:p>
    <w:p w14:paraId="1368D555" w14:textId="77777777" w:rsidR="00D82D96" w:rsidRPr="00514FE8" w:rsidRDefault="00BB0248">
      <w:pPr>
        <w:ind w:left="542"/>
        <w:jc w:val="both"/>
        <w:rPr>
          <w:rFonts w:ascii="Arial" w:hAnsi="Arial"/>
          <w:i/>
          <w:lang w:val="en-US"/>
        </w:rPr>
      </w:pPr>
      <w:r w:rsidRPr="00514FE8">
        <w:rPr>
          <w:rFonts w:ascii="Arial" w:hAnsi="Arial"/>
          <w:b/>
          <w:lang w:val="en-US"/>
        </w:rPr>
        <w:t xml:space="preserve">Budget line: </w:t>
      </w:r>
      <w:r w:rsidRPr="00514FE8">
        <w:rPr>
          <w:i/>
          <w:iCs/>
          <w:lang w:val="en-US"/>
        </w:rPr>
        <w:t>D/227008900/2310 Other work performed by other companies</w:t>
      </w:r>
    </w:p>
    <w:p w14:paraId="37CCDCE5" w14:textId="77777777" w:rsidR="00D82D96" w:rsidRPr="00514FE8" w:rsidRDefault="00D82D96">
      <w:pPr>
        <w:pStyle w:val="Textindependent"/>
        <w:spacing w:before="1"/>
        <w:rPr>
          <w:rFonts w:ascii="Arial"/>
          <w:i/>
          <w:lang w:val="en-US"/>
        </w:rPr>
      </w:pPr>
    </w:p>
    <w:p w14:paraId="49430DD0" w14:textId="77777777" w:rsidR="00D82D96" w:rsidRPr="00514FE8" w:rsidRDefault="00BB0248">
      <w:pPr>
        <w:pStyle w:val="Textindependent"/>
        <w:ind w:left="542" w:right="686"/>
        <w:jc w:val="both"/>
        <w:rPr>
          <w:lang w:val="en-US"/>
        </w:rPr>
      </w:pPr>
      <w:r w:rsidRPr="00514FE8">
        <w:rPr>
          <w:b/>
          <w:bCs/>
          <w:lang w:val="en-US"/>
        </w:rPr>
        <w:t>Contracting authority</w:t>
      </w:r>
      <w:r w:rsidRPr="00514FE8">
        <w:rPr>
          <w:lang w:val="en-US"/>
        </w:rPr>
        <w:t>: the person in charge of the Delegation of the Government of Catalonia to the United States of America (DGUS).</w:t>
      </w:r>
    </w:p>
    <w:p w14:paraId="2C75CF7D" w14:textId="77777777" w:rsidR="00D82D96" w:rsidRPr="00514FE8" w:rsidRDefault="00D82D96">
      <w:pPr>
        <w:pStyle w:val="Textindependent"/>
        <w:rPr>
          <w:lang w:val="en-US"/>
        </w:rPr>
      </w:pPr>
    </w:p>
    <w:p w14:paraId="3EA5A99B" w14:textId="77777777" w:rsidR="00D82D96" w:rsidRPr="00514FE8" w:rsidRDefault="00BB0248">
      <w:pPr>
        <w:ind w:left="542" w:right="796"/>
        <w:rPr>
          <w:lang w:val="en-US"/>
        </w:rPr>
      </w:pPr>
      <w:r w:rsidRPr="00514FE8">
        <w:rPr>
          <w:b/>
          <w:bCs/>
          <w:lang w:val="en-US"/>
        </w:rPr>
        <w:t>Contract manager</w:t>
      </w:r>
      <w:r w:rsidRPr="00514FE8">
        <w:rPr>
          <w:lang w:val="en-US"/>
        </w:rPr>
        <w:t>: the person in charge of the Delegation of the Government of Catalonia to the United States of America (DGUS).</w:t>
      </w:r>
    </w:p>
    <w:p w14:paraId="746865D0" w14:textId="77777777" w:rsidR="00D82D96" w:rsidRPr="00514FE8" w:rsidRDefault="00D82D96">
      <w:pPr>
        <w:pStyle w:val="Textindependent"/>
        <w:spacing w:before="11"/>
        <w:rPr>
          <w:sz w:val="21"/>
          <w:lang w:val="en-US"/>
        </w:rPr>
      </w:pPr>
    </w:p>
    <w:p w14:paraId="6416D9D7" w14:textId="77777777" w:rsidR="00D82D96" w:rsidRPr="00514FE8" w:rsidRDefault="00BB0248">
      <w:pPr>
        <w:pStyle w:val="Ttol1"/>
        <w:ind w:firstLine="0"/>
        <w:rPr>
          <w:u w:val="none"/>
          <w:lang w:val="en-US"/>
        </w:rPr>
      </w:pPr>
      <w:r w:rsidRPr="00514FE8">
        <w:rPr>
          <w:u w:val="thick"/>
          <w:lang w:val="en-US"/>
        </w:rPr>
        <w:t>C2. Price revision</w:t>
      </w:r>
    </w:p>
    <w:p w14:paraId="5BB001EB" w14:textId="77777777" w:rsidR="00D82D96" w:rsidRPr="00514FE8" w:rsidRDefault="00D82D96">
      <w:pPr>
        <w:pStyle w:val="Textindependent"/>
        <w:spacing w:before="10"/>
        <w:rPr>
          <w:rFonts w:ascii="Arial"/>
          <w:b/>
          <w:sz w:val="13"/>
          <w:lang w:val="en-US"/>
        </w:rPr>
      </w:pPr>
    </w:p>
    <w:p w14:paraId="0A467508" w14:textId="77777777" w:rsidR="00D82D96" w:rsidRPr="00514FE8" w:rsidRDefault="00BB0248">
      <w:pPr>
        <w:pStyle w:val="Textindependent"/>
        <w:spacing w:before="94"/>
        <w:ind w:left="542" w:right="686"/>
        <w:jc w:val="both"/>
        <w:rPr>
          <w:lang w:val="en-US"/>
        </w:rPr>
      </w:pPr>
      <w:r w:rsidRPr="00514FE8">
        <w:rPr>
          <w:lang w:val="en-US"/>
        </w:rPr>
        <w:t>The unit award prices and the maximum annual amount will be revised annually in case of extension, applying the Consumer Price Index (CPI in the United States). An annual increment of 10% is estimated.</w:t>
      </w:r>
    </w:p>
    <w:p w14:paraId="4C047385" w14:textId="77777777" w:rsidR="00D82D96" w:rsidRPr="00514FE8" w:rsidRDefault="00D82D96">
      <w:pPr>
        <w:pStyle w:val="Textindependent"/>
        <w:rPr>
          <w:lang w:val="en-US"/>
        </w:rPr>
      </w:pPr>
    </w:p>
    <w:p w14:paraId="61D09752" w14:textId="77777777" w:rsidR="00D82D96" w:rsidRPr="00514FE8" w:rsidRDefault="00BB0248">
      <w:pPr>
        <w:pStyle w:val="Ttol1"/>
        <w:spacing w:before="1"/>
        <w:ind w:firstLine="0"/>
        <w:jc w:val="both"/>
        <w:rPr>
          <w:u w:val="none"/>
          <w:lang w:val="en-US"/>
        </w:rPr>
      </w:pPr>
      <w:r w:rsidRPr="00514FE8">
        <w:rPr>
          <w:u w:val="thick"/>
          <w:lang w:val="en-US"/>
        </w:rPr>
        <w:t>C3. Guarantee</w:t>
      </w:r>
    </w:p>
    <w:p w14:paraId="1A4A151C" w14:textId="77777777" w:rsidR="00D82D96" w:rsidRPr="00514FE8" w:rsidRDefault="00D82D96">
      <w:pPr>
        <w:pStyle w:val="Textindependent"/>
        <w:spacing w:before="8"/>
        <w:rPr>
          <w:rFonts w:ascii="Arial"/>
          <w:b/>
          <w:sz w:val="13"/>
          <w:lang w:val="en-US"/>
        </w:rPr>
      </w:pPr>
    </w:p>
    <w:p w14:paraId="2718915D" w14:textId="77777777" w:rsidR="00D82D96" w:rsidRPr="00514FE8" w:rsidRDefault="00BB0248">
      <w:pPr>
        <w:pStyle w:val="Textindependent"/>
        <w:spacing w:before="94"/>
        <w:ind w:left="542" w:right="684"/>
        <w:jc w:val="both"/>
        <w:rPr>
          <w:lang w:val="en-US"/>
        </w:rPr>
      </w:pPr>
      <w:r w:rsidRPr="00514FE8">
        <w:rPr>
          <w:lang w:val="en-US"/>
        </w:rPr>
        <w:t>In view of the nature of the contract, its place of execution and the availability established by the First Additional Provision of the Public Sector Contract Law, this contract does not require the constitution of a provisional or definitive guarantee. In this sense, the Delegation operates in the United States as a small corporation subject to private law, which, moreover, has no visibility on the market and is not an attractive client for the North American market, neither for the volume of business nor for the complicated management that does not fit in a market where contracts are simple accepted proposals. If a guarantee is required, it implies a higher cost for companies in the event that they are awarded the contract and a lower interest in submitting a bid for the contract.</w:t>
      </w:r>
    </w:p>
    <w:p w14:paraId="748D6D7B" w14:textId="77777777" w:rsidR="00D82D96" w:rsidRPr="00514FE8" w:rsidRDefault="00D82D96">
      <w:pPr>
        <w:pStyle w:val="Textindependent"/>
        <w:rPr>
          <w:lang w:val="en-US"/>
        </w:rPr>
      </w:pPr>
    </w:p>
    <w:p w14:paraId="70ADF992" w14:textId="77777777" w:rsidR="00D82D96" w:rsidRPr="00514FE8" w:rsidRDefault="00BB0248">
      <w:pPr>
        <w:pStyle w:val="Ttol1"/>
        <w:numPr>
          <w:ilvl w:val="0"/>
          <w:numId w:val="25"/>
        </w:numPr>
        <w:tabs>
          <w:tab w:val="left" w:pos="825"/>
        </w:tabs>
        <w:ind w:left="824" w:hanging="283"/>
        <w:rPr>
          <w:u w:val="none"/>
          <w:lang w:val="en-US"/>
        </w:rPr>
      </w:pPr>
      <w:r w:rsidRPr="00514FE8">
        <w:rPr>
          <w:lang w:val="en-US"/>
        </w:rPr>
        <w:t>Contract duration</w:t>
      </w:r>
    </w:p>
    <w:p w14:paraId="5D4C59D6" w14:textId="77777777" w:rsidR="00D82D96" w:rsidRPr="00514FE8" w:rsidRDefault="00D82D96">
      <w:pPr>
        <w:pStyle w:val="Textindependent"/>
        <w:spacing w:before="11"/>
        <w:rPr>
          <w:rFonts w:ascii="Arial"/>
          <w:b/>
          <w:sz w:val="13"/>
          <w:lang w:val="en-US"/>
        </w:rPr>
      </w:pPr>
    </w:p>
    <w:p w14:paraId="551F5410" w14:textId="77777777" w:rsidR="00D82D96" w:rsidRPr="00514FE8" w:rsidRDefault="00BB0248">
      <w:pPr>
        <w:pStyle w:val="Pargrafdellista"/>
        <w:numPr>
          <w:ilvl w:val="1"/>
          <w:numId w:val="22"/>
        </w:numPr>
        <w:tabs>
          <w:tab w:val="left" w:pos="946"/>
        </w:tabs>
        <w:spacing w:before="93"/>
        <w:rPr>
          <w:rFonts w:ascii="Arial" w:hAnsi="Arial"/>
          <w:b/>
          <w:lang w:val="en-US"/>
        </w:rPr>
      </w:pPr>
      <w:r w:rsidRPr="00514FE8">
        <w:rPr>
          <w:rFonts w:ascii="Arial" w:hAnsi="Arial"/>
          <w:b/>
          <w:u w:val="single"/>
          <w:lang w:val="en-US"/>
        </w:rPr>
        <w:t>Term of execution</w:t>
      </w:r>
      <w:r w:rsidRPr="00514FE8">
        <w:rPr>
          <w:rFonts w:ascii="Arial" w:hAnsi="Arial"/>
          <w:b/>
          <w:lang w:val="en-US"/>
        </w:rPr>
        <w:t>:</w:t>
      </w:r>
    </w:p>
    <w:p w14:paraId="2DE8C42D" w14:textId="77777777" w:rsidR="00D82D96" w:rsidRPr="00514FE8" w:rsidRDefault="00D82D96">
      <w:pPr>
        <w:pStyle w:val="Textindependent"/>
        <w:rPr>
          <w:rFonts w:ascii="Arial"/>
          <w:b/>
          <w:sz w:val="14"/>
          <w:lang w:val="en-US"/>
        </w:rPr>
      </w:pPr>
    </w:p>
    <w:p w14:paraId="55BACE6F" w14:textId="205DEF06" w:rsidR="00D82D96" w:rsidRPr="00514FE8" w:rsidRDefault="00BB0248">
      <w:pPr>
        <w:pStyle w:val="Textindependent"/>
        <w:spacing w:before="93"/>
        <w:ind w:left="542" w:right="616"/>
        <w:rPr>
          <w:lang w:val="en-US"/>
        </w:rPr>
      </w:pPr>
      <w:r w:rsidRPr="00514FE8">
        <w:rPr>
          <w:lang w:val="en-US"/>
        </w:rPr>
        <w:t>The term of the contract is from</w:t>
      </w:r>
      <w:r w:rsidR="00C842EF">
        <w:rPr>
          <w:lang w:val="en-US"/>
        </w:rPr>
        <w:t xml:space="preserve"> </w:t>
      </w:r>
      <w:r w:rsidR="00063722">
        <w:rPr>
          <w:lang w:val="en-US"/>
        </w:rPr>
        <w:t>March</w:t>
      </w:r>
      <w:r w:rsidR="00C842EF">
        <w:rPr>
          <w:lang w:val="en-US"/>
        </w:rPr>
        <w:t xml:space="preserve"> 1</w:t>
      </w:r>
      <w:r w:rsidR="00C842EF" w:rsidRPr="00E759FF">
        <w:rPr>
          <w:vertAlign w:val="superscript"/>
          <w:lang w:val="en-US"/>
        </w:rPr>
        <w:t>st</w:t>
      </w:r>
      <w:r w:rsidR="00C842EF">
        <w:rPr>
          <w:lang w:val="en-US"/>
        </w:rPr>
        <w:t>, 2024</w:t>
      </w:r>
      <w:r w:rsidRPr="00514FE8">
        <w:rPr>
          <w:lang w:val="en-US"/>
        </w:rPr>
        <w:t>, or from the date of its formalization if later, until December 31, 202</w:t>
      </w:r>
      <w:r w:rsidR="00C842EF">
        <w:rPr>
          <w:lang w:val="en-US"/>
        </w:rPr>
        <w:t>4</w:t>
      </w:r>
      <w:r w:rsidRPr="00514FE8">
        <w:rPr>
          <w:lang w:val="en-US"/>
        </w:rPr>
        <w:t>.</w:t>
      </w:r>
    </w:p>
    <w:p w14:paraId="7A8E5B3A" w14:textId="77777777" w:rsidR="00D82D96" w:rsidRPr="00514FE8" w:rsidRDefault="00D82D96">
      <w:pPr>
        <w:pStyle w:val="Textindependent"/>
        <w:rPr>
          <w:lang w:val="en-US"/>
        </w:rPr>
      </w:pPr>
    </w:p>
    <w:p w14:paraId="424EB748" w14:textId="77777777" w:rsidR="00D82D96" w:rsidRPr="00514FE8" w:rsidRDefault="00BB0248">
      <w:pPr>
        <w:pStyle w:val="Ttol1"/>
        <w:numPr>
          <w:ilvl w:val="1"/>
          <w:numId w:val="22"/>
        </w:numPr>
        <w:tabs>
          <w:tab w:val="left" w:pos="948"/>
        </w:tabs>
        <w:ind w:left="947" w:hanging="406"/>
        <w:rPr>
          <w:u w:val="none"/>
          <w:lang w:val="en-US"/>
        </w:rPr>
      </w:pPr>
      <w:r w:rsidRPr="00514FE8">
        <w:rPr>
          <w:lang w:val="en-US"/>
        </w:rPr>
        <w:t>Possibility of extension:</w:t>
      </w:r>
    </w:p>
    <w:p w14:paraId="60DA1EB2" w14:textId="77777777" w:rsidR="00D82D96" w:rsidRPr="00514FE8" w:rsidRDefault="00D82D96">
      <w:pPr>
        <w:pStyle w:val="Textindependent"/>
        <w:spacing w:before="10"/>
        <w:rPr>
          <w:rFonts w:ascii="Arial"/>
          <w:b/>
          <w:sz w:val="13"/>
          <w:lang w:val="en-US"/>
        </w:rPr>
      </w:pPr>
    </w:p>
    <w:p w14:paraId="2AD86ED4" w14:textId="77777777" w:rsidR="00D82D96" w:rsidRPr="00514FE8" w:rsidRDefault="00BB0248">
      <w:pPr>
        <w:pStyle w:val="Textindependent"/>
        <w:spacing w:before="94"/>
        <w:ind w:left="542"/>
        <w:rPr>
          <w:lang w:val="en-US"/>
        </w:rPr>
      </w:pPr>
      <w:r w:rsidRPr="00514FE8">
        <w:rPr>
          <w:lang w:val="en-US"/>
        </w:rPr>
        <w:t>Possibility of four extensions with a duration of one year each.</w:t>
      </w:r>
    </w:p>
    <w:p w14:paraId="4C207E87" w14:textId="77777777" w:rsidR="00D82D96" w:rsidRPr="00514FE8" w:rsidRDefault="00D82D96">
      <w:pPr>
        <w:pStyle w:val="Textindependent"/>
        <w:rPr>
          <w:lang w:val="en-US"/>
        </w:rPr>
      </w:pPr>
    </w:p>
    <w:p w14:paraId="15A2CDC6" w14:textId="77777777" w:rsidR="00D82D96" w:rsidRPr="00514FE8" w:rsidRDefault="00BB0248">
      <w:pPr>
        <w:pStyle w:val="Ttol1"/>
        <w:numPr>
          <w:ilvl w:val="0"/>
          <w:numId w:val="25"/>
        </w:numPr>
        <w:tabs>
          <w:tab w:val="left" w:pos="814"/>
        </w:tabs>
        <w:ind w:left="813" w:hanging="272"/>
        <w:rPr>
          <w:u w:val="none"/>
          <w:lang w:val="en-US"/>
        </w:rPr>
      </w:pPr>
      <w:r w:rsidRPr="00514FE8">
        <w:rPr>
          <w:u w:val="thick"/>
          <w:lang w:val="en-US"/>
        </w:rPr>
        <w:t>Place and deadline for submitting proposals</w:t>
      </w:r>
    </w:p>
    <w:p w14:paraId="21BCD868" w14:textId="77777777" w:rsidR="00D82D96" w:rsidRPr="00514FE8" w:rsidRDefault="00D82D96">
      <w:pPr>
        <w:pStyle w:val="Textindependent"/>
        <w:spacing w:before="8"/>
        <w:rPr>
          <w:rFonts w:ascii="Arial"/>
          <w:b/>
          <w:sz w:val="13"/>
          <w:lang w:val="en-US"/>
        </w:rPr>
      </w:pPr>
    </w:p>
    <w:p w14:paraId="64C6DF73" w14:textId="77777777" w:rsidR="00D82D96" w:rsidRPr="00514FE8" w:rsidRDefault="00BB0248">
      <w:pPr>
        <w:spacing w:before="94"/>
        <w:ind w:left="542"/>
        <w:rPr>
          <w:lang w:val="en-US"/>
        </w:rPr>
      </w:pPr>
      <w:r w:rsidRPr="00514FE8">
        <w:rPr>
          <w:b/>
          <w:bCs/>
          <w:lang w:val="en-US"/>
        </w:rPr>
        <w:t>Place for submitting proposals</w:t>
      </w:r>
      <w:r w:rsidRPr="00514FE8">
        <w:rPr>
          <w:lang w:val="en-US"/>
        </w:rPr>
        <w:t>: Bidding companies may choose one of the following methods of submission:</w:t>
      </w:r>
    </w:p>
    <w:p w14:paraId="3C773E88" w14:textId="77777777" w:rsidR="00D82D96" w:rsidRPr="00514FE8" w:rsidRDefault="00D82D96">
      <w:pPr>
        <w:pStyle w:val="Textindependent"/>
        <w:spacing w:before="1"/>
        <w:rPr>
          <w:lang w:val="en-US"/>
        </w:rPr>
      </w:pPr>
    </w:p>
    <w:p w14:paraId="45A6B5A2" w14:textId="77777777" w:rsidR="00D82D96" w:rsidRPr="00514FE8" w:rsidRDefault="00BB0248">
      <w:pPr>
        <w:pStyle w:val="Pargrafdellista"/>
        <w:numPr>
          <w:ilvl w:val="0"/>
          <w:numId w:val="21"/>
        </w:numPr>
        <w:tabs>
          <w:tab w:val="left" w:pos="1261"/>
          <w:tab w:val="left" w:pos="1262"/>
        </w:tabs>
        <w:spacing w:before="1"/>
        <w:ind w:left="1261" w:right="788"/>
        <w:jc w:val="left"/>
        <w:rPr>
          <w:lang w:val="en-US"/>
        </w:rPr>
      </w:pPr>
      <w:r w:rsidRPr="00514FE8">
        <w:rPr>
          <w:lang w:val="en-US"/>
        </w:rPr>
        <w:t>Proposals may be submitted in paper format to the Registry of the Delegation of the Government of Catalonia to the United States of America. Address: 1441 L St NW, Suite 540 Washington DC,  20005.</w:t>
      </w:r>
    </w:p>
    <w:p w14:paraId="2792D39B" w14:textId="77777777" w:rsidR="00D82D96" w:rsidRPr="00514FE8" w:rsidRDefault="00D82D96">
      <w:pPr>
        <w:rPr>
          <w:lang w:val="en-US"/>
        </w:rPr>
        <w:sectPr w:rsidR="00D82D96" w:rsidRPr="00514FE8" w:rsidSect="00AC128D">
          <w:pgSz w:w="11910" w:h="16840"/>
          <w:pgMar w:top="1260" w:right="440" w:bottom="720" w:left="1160" w:header="567" w:footer="525" w:gutter="0"/>
          <w:cols w:space="720"/>
        </w:sectPr>
      </w:pPr>
    </w:p>
    <w:p w14:paraId="46CCAD49" w14:textId="77777777" w:rsidR="00D82D96" w:rsidRPr="00514FE8" w:rsidRDefault="00D82D96">
      <w:pPr>
        <w:pStyle w:val="Textindependent"/>
        <w:rPr>
          <w:sz w:val="20"/>
          <w:lang w:val="en-US"/>
        </w:rPr>
      </w:pPr>
    </w:p>
    <w:p w14:paraId="3520AA67" w14:textId="77777777" w:rsidR="00D82D96" w:rsidRPr="00514FE8" w:rsidRDefault="00D82D96">
      <w:pPr>
        <w:pStyle w:val="Textindependent"/>
        <w:spacing w:before="6"/>
        <w:rPr>
          <w:sz w:val="18"/>
          <w:lang w:val="en-US"/>
        </w:rPr>
      </w:pPr>
    </w:p>
    <w:p w14:paraId="413605F0" w14:textId="77777777" w:rsidR="00D82D96" w:rsidRPr="00514FE8" w:rsidRDefault="00BB0248">
      <w:pPr>
        <w:pStyle w:val="Pargrafdellista"/>
        <w:numPr>
          <w:ilvl w:val="0"/>
          <w:numId w:val="21"/>
        </w:numPr>
        <w:tabs>
          <w:tab w:val="left" w:pos="1262"/>
        </w:tabs>
        <w:spacing w:before="94"/>
        <w:ind w:left="1261" w:right="688"/>
        <w:rPr>
          <w:lang w:val="en-US"/>
        </w:rPr>
      </w:pPr>
      <w:r w:rsidRPr="00514FE8">
        <w:rPr>
          <w:lang w:val="en-US"/>
        </w:rPr>
        <w:t xml:space="preserve">Proposals may be submitted in paper format, within the maximum deadline for submission of proposals by mail addressed to the Registry of the Delegation of the Government of Catalonia to the United States of America. Address: 1441 L St NW, Suite 540 Washington DC, 20005. In this case, please notify the email address </w:t>
      </w:r>
      <w:hyperlink r:id="rId10">
        <w:r w:rsidRPr="00514FE8">
          <w:rPr>
            <w:u w:val="single"/>
            <w:lang w:val="en-US"/>
          </w:rPr>
          <w:t>us@gencat.cat</w:t>
        </w:r>
      </w:hyperlink>
      <w:r w:rsidRPr="00514FE8">
        <w:rPr>
          <w:lang w:val="en-US"/>
        </w:rPr>
        <w:t xml:space="preserve"> of the shipment made.</w:t>
      </w:r>
    </w:p>
    <w:p w14:paraId="508E9DD4" w14:textId="77777777" w:rsidR="00D82D96" w:rsidRPr="00514FE8" w:rsidRDefault="00D82D96">
      <w:pPr>
        <w:pStyle w:val="Textindependent"/>
        <w:rPr>
          <w:sz w:val="14"/>
          <w:lang w:val="en-US"/>
        </w:rPr>
      </w:pPr>
    </w:p>
    <w:p w14:paraId="0A49BF76" w14:textId="77777777" w:rsidR="00D82D96" w:rsidRPr="00514FE8" w:rsidRDefault="00BB0248">
      <w:pPr>
        <w:pStyle w:val="Pargrafdellista"/>
        <w:numPr>
          <w:ilvl w:val="0"/>
          <w:numId w:val="21"/>
        </w:numPr>
        <w:tabs>
          <w:tab w:val="left" w:pos="1262"/>
        </w:tabs>
        <w:spacing w:before="94"/>
        <w:ind w:left="1261" w:right="687"/>
        <w:rPr>
          <w:lang w:val="en-US"/>
        </w:rPr>
      </w:pPr>
      <w:r w:rsidRPr="00514FE8">
        <w:rPr>
          <w:lang w:val="en-US"/>
        </w:rPr>
        <w:t xml:space="preserve">Proposals may be submitted electronically within the maximum deadline for submission by email to the address </w:t>
      </w:r>
      <w:hyperlink r:id="rId11">
        <w:r w:rsidRPr="00514FE8">
          <w:rPr>
            <w:u w:val="single"/>
            <w:lang w:val="en-US"/>
          </w:rPr>
          <w:t>us@gencat.cat</w:t>
        </w:r>
      </w:hyperlink>
      <w:r w:rsidRPr="00514FE8">
        <w:rPr>
          <w:lang w:val="en-US"/>
        </w:rPr>
        <w:t>. In this case, the documents must be in .pdf format and electronically signed.</w:t>
      </w:r>
    </w:p>
    <w:p w14:paraId="4A42C57E" w14:textId="77777777" w:rsidR="00D82D96" w:rsidRPr="00514FE8" w:rsidRDefault="00D82D96">
      <w:pPr>
        <w:pStyle w:val="Textindependent"/>
        <w:spacing w:before="9"/>
        <w:rPr>
          <w:sz w:val="21"/>
          <w:lang w:val="en-US"/>
        </w:rPr>
      </w:pPr>
    </w:p>
    <w:p w14:paraId="7E9F5261" w14:textId="77777777" w:rsidR="00D82D96" w:rsidRPr="00514FE8" w:rsidRDefault="00BB0248">
      <w:pPr>
        <w:ind w:left="542" w:right="616"/>
        <w:rPr>
          <w:lang w:val="en-US"/>
        </w:rPr>
      </w:pPr>
      <w:r w:rsidRPr="00514FE8">
        <w:rPr>
          <w:b/>
          <w:bCs/>
          <w:lang w:val="en-US"/>
        </w:rPr>
        <w:t>Deadline for the submission of proposals</w:t>
      </w:r>
      <w:r w:rsidRPr="00514FE8">
        <w:rPr>
          <w:lang w:val="en-US"/>
        </w:rPr>
        <w:t>: as detailed in the invitation to tender, which, in any case, will be less than 15 calendar days from the date of the invitation to tender.</w:t>
      </w:r>
    </w:p>
    <w:p w14:paraId="41284AC0" w14:textId="77777777" w:rsidR="00D82D96" w:rsidRPr="00514FE8" w:rsidRDefault="00D82D96">
      <w:pPr>
        <w:pStyle w:val="Textindependent"/>
        <w:spacing w:before="3"/>
        <w:rPr>
          <w:lang w:val="en-US"/>
        </w:rPr>
      </w:pPr>
    </w:p>
    <w:p w14:paraId="41C876CD" w14:textId="77777777" w:rsidR="00D82D96" w:rsidRPr="00514FE8" w:rsidRDefault="00BB0248">
      <w:pPr>
        <w:pStyle w:val="Ttol1"/>
        <w:numPr>
          <w:ilvl w:val="0"/>
          <w:numId w:val="25"/>
        </w:numPr>
        <w:tabs>
          <w:tab w:val="left" w:pos="802"/>
        </w:tabs>
        <w:ind w:left="801" w:hanging="260"/>
        <w:rPr>
          <w:u w:val="none"/>
          <w:lang w:val="en-US"/>
        </w:rPr>
      </w:pPr>
      <w:r w:rsidRPr="00514FE8">
        <w:rPr>
          <w:u w:val="thick"/>
          <w:lang w:val="en-US"/>
        </w:rPr>
        <w:t>Prior aptitude requirements</w:t>
      </w:r>
    </w:p>
    <w:p w14:paraId="42826227" w14:textId="77777777" w:rsidR="00D82D96" w:rsidRPr="00514FE8" w:rsidRDefault="00D82D96">
      <w:pPr>
        <w:pStyle w:val="Textindependent"/>
        <w:spacing w:before="10"/>
        <w:rPr>
          <w:rFonts w:ascii="Arial"/>
          <w:b/>
          <w:sz w:val="13"/>
          <w:lang w:val="en-US"/>
        </w:rPr>
      </w:pPr>
    </w:p>
    <w:p w14:paraId="1EFC372E" w14:textId="77777777" w:rsidR="00D82D96" w:rsidRPr="00514FE8" w:rsidRDefault="00BB0248">
      <w:pPr>
        <w:pStyle w:val="Pargrafdellista"/>
        <w:numPr>
          <w:ilvl w:val="1"/>
          <w:numId w:val="20"/>
        </w:numPr>
        <w:tabs>
          <w:tab w:val="left" w:pos="924"/>
        </w:tabs>
        <w:spacing w:before="94"/>
        <w:rPr>
          <w:rFonts w:ascii="Arial" w:hAnsi="Arial"/>
          <w:b/>
          <w:lang w:val="en-US"/>
        </w:rPr>
      </w:pPr>
      <w:r w:rsidRPr="00514FE8">
        <w:rPr>
          <w:rFonts w:ascii="Arial" w:hAnsi="Arial"/>
          <w:b/>
          <w:u w:val="thick"/>
          <w:lang w:val="en-US"/>
        </w:rPr>
        <w:t>Legal and operational capacity</w:t>
      </w:r>
    </w:p>
    <w:p w14:paraId="4CDD9E5A" w14:textId="77777777" w:rsidR="00D82D96" w:rsidRPr="00514FE8" w:rsidRDefault="00D82D96">
      <w:pPr>
        <w:pStyle w:val="Textindependent"/>
        <w:spacing w:before="8"/>
        <w:rPr>
          <w:rFonts w:ascii="Arial"/>
          <w:b/>
          <w:sz w:val="13"/>
          <w:lang w:val="en-US"/>
        </w:rPr>
      </w:pPr>
    </w:p>
    <w:p w14:paraId="6D10B6D6" w14:textId="77777777" w:rsidR="00D82D96" w:rsidRPr="00514FE8" w:rsidRDefault="00BB0248">
      <w:pPr>
        <w:pStyle w:val="Textindependent"/>
        <w:spacing w:before="93"/>
        <w:ind w:left="542" w:right="686"/>
        <w:jc w:val="both"/>
        <w:rPr>
          <w:lang w:val="en-US"/>
        </w:rPr>
      </w:pPr>
      <w:r w:rsidRPr="00514FE8">
        <w:rPr>
          <w:lang w:val="en-US"/>
        </w:rPr>
        <w:t>Natural and legal persons, Spanish or foreign, who have full capacity to act, who are not under any prohibition to contract, who have the corresponding authorization to carry out the activity that is the object of the contract and who have the economic and technical solvency required in this contract, may contract in this bidding.</w:t>
      </w:r>
    </w:p>
    <w:p w14:paraId="35432F45" w14:textId="77777777" w:rsidR="00D82D96" w:rsidRPr="00514FE8" w:rsidRDefault="00D82D96">
      <w:pPr>
        <w:pStyle w:val="Textindependent"/>
        <w:rPr>
          <w:lang w:val="en-US"/>
        </w:rPr>
      </w:pPr>
    </w:p>
    <w:p w14:paraId="6D7949E6" w14:textId="77777777" w:rsidR="00D82D96" w:rsidRPr="00514FE8" w:rsidRDefault="00BB0248">
      <w:pPr>
        <w:pStyle w:val="Textindependent"/>
        <w:ind w:left="542" w:right="693"/>
        <w:jc w:val="both"/>
        <w:rPr>
          <w:lang w:val="en-US"/>
        </w:rPr>
      </w:pPr>
      <w:r w:rsidRPr="00514FE8">
        <w:rPr>
          <w:lang w:val="en-US"/>
        </w:rPr>
        <w:t>Legal entities may only be awarded contracts for services that are included in the purposes, objective and scope of activity that are specific to them in accordance with their foundational rules.</w:t>
      </w:r>
    </w:p>
    <w:p w14:paraId="6114E29B" w14:textId="77777777" w:rsidR="00D82D96" w:rsidRPr="00514FE8" w:rsidRDefault="00D82D96">
      <w:pPr>
        <w:pStyle w:val="Textindependent"/>
        <w:spacing w:before="1"/>
        <w:rPr>
          <w:lang w:val="en-US"/>
        </w:rPr>
      </w:pPr>
    </w:p>
    <w:p w14:paraId="79463D6E" w14:textId="77777777" w:rsidR="00D82D96" w:rsidRPr="00514FE8" w:rsidRDefault="00BB0248">
      <w:pPr>
        <w:pStyle w:val="Textindependent"/>
        <w:ind w:left="542" w:right="691"/>
        <w:jc w:val="both"/>
        <w:rPr>
          <w:lang w:val="en-US"/>
        </w:rPr>
      </w:pPr>
      <w:r w:rsidRPr="00514FE8">
        <w:rPr>
          <w:lang w:val="en-US"/>
        </w:rPr>
        <w:t>The accreditation of the capacity to operate of Spanish companies must be made with the incorporation and modification document, the articles of association or the foundational act duly registered in the corresponding official registers.</w:t>
      </w:r>
    </w:p>
    <w:p w14:paraId="16AF9F19" w14:textId="77777777" w:rsidR="00D82D96" w:rsidRPr="00514FE8" w:rsidRDefault="00D82D96">
      <w:pPr>
        <w:pStyle w:val="Textindependent"/>
        <w:spacing w:before="1"/>
        <w:rPr>
          <w:lang w:val="en-US"/>
        </w:rPr>
      </w:pPr>
    </w:p>
    <w:p w14:paraId="6A77388D" w14:textId="77777777" w:rsidR="00D82D96" w:rsidRPr="00514FE8" w:rsidRDefault="00BB0248">
      <w:pPr>
        <w:pStyle w:val="Textindependent"/>
        <w:ind w:left="542" w:right="687"/>
        <w:jc w:val="both"/>
        <w:rPr>
          <w:lang w:val="en-US"/>
        </w:rPr>
      </w:pPr>
      <w:r w:rsidRPr="00514FE8">
        <w:rPr>
          <w:lang w:val="en-US"/>
        </w:rPr>
        <w:t>The accreditation of the capacity to operate of non-Spanish companies that are nationals of European Union Member States or signatory States of the Agreement on the European Economic Area must be made by their registration in the appropriate registry in accordance with the legislation of the State in which they are established or by presenting a sworn statement in accordance with the model in Annex 2 of these specifications.</w:t>
      </w:r>
    </w:p>
    <w:p w14:paraId="7AC17B72" w14:textId="77777777" w:rsidR="00D82D96" w:rsidRPr="00514FE8" w:rsidRDefault="00D82D96">
      <w:pPr>
        <w:pStyle w:val="Textindependent"/>
        <w:spacing w:before="11"/>
        <w:rPr>
          <w:sz w:val="21"/>
          <w:lang w:val="en-US"/>
        </w:rPr>
      </w:pPr>
    </w:p>
    <w:p w14:paraId="6BA9B8C6" w14:textId="77777777" w:rsidR="00D82D96" w:rsidRPr="00514FE8" w:rsidRDefault="00BB0248">
      <w:pPr>
        <w:pStyle w:val="Textindependent"/>
        <w:ind w:left="542" w:right="690"/>
        <w:jc w:val="both"/>
        <w:rPr>
          <w:lang w:val="en-US"/>
        </w:rPr>
      </w:pPr>
      <w:r w:rsidRPr="00514FE8">
        <w:rPr>
          <w:lang w:val="en-US"/>
        </w:rPr>
        <w:t>The accreditation of the capacity to operate of foreign companies from non-EU Member States or non-signatories of the Agreement on the European Economic Area is made in accordance with the legislation of the state in which the contract is entered into or by presenting a sworn statement in accordance with the model in Annex 2 of these specifications.</w:t>
      </w:r>
    </w:p>
    <w:p w14:paraId="69228794" w14:textId="77777777" w:rsidR="00D82D96" w:rsidRPr="00514FE8" w:rsidRDefault="00D82D96">
      <w:pPr>
        <w:pStyle w:val="Textindependent"/>
        <w:rPr>
          <w:lang w:val="en-US"/>
        </w:rPr>
      </w:pPr>
    </w:p>
    <w:p w14:paraId="6CB81826" w14:textId="77777777" w:rsidR="00D82D96" w:rsidRPr="00514FE8" w:rsidRDefault="00BB0248">
      <w:pPr>
        <w:pStyle w:val="Textindependent"/>
        <w:ind w:left="542" w:right="689"/>
        <w:jc w:val="both"/>
        <w:rPr>
          <w:lang w:val="en-US"/>
        </w:rPr>
      </w:pPr>
      <w:r w:rsidRPr="00514FE8">
        <w:rPr>
          <w:lang w:val="en-US"/>
        </w:rPr>
        <w:t>At the time of submitting the bids, it is only necessary to provide a responsible statement from the legal representative of the company, in accordance with the provisions of clause 3.3 of the special clauses section. The company proposed as the successful bidder must accredit their legal and operational capacity in accordance with the provisions of the previous paragraphs and, in all that is not provided for, by Law 9/2017, of November 8, on public sector contracts, by which the directives of the European Parliament and of the Council 2014/23/EU and 2014/24/EU, of February 26, 2014, are transposed to the Spanish legal system.</w:t>
      </w:r>
    </w:p>
    <w:p w14:paraId="6D834C68" w14:textId="77777777" w:rsidR="00D82D96" w:rsidRPr="00514FE8" w:rsidRDefault="00D82D96">
      <w:pPr>
        <w:pStyle w:val="Textindependent"/>
        <w:rPr>
          <w:lang w:val="en-US"/>
        </w:rPr>
      </w:pPr>
    </w:p>
    <w:p w14:paraId="6117337B" w14:textId="77777777" w:rsidR="00D82D96" w:rsidRPr="00514FE8" w:rsidRDefault="00BB0248">
      <w:pPr>
        <w:pStyle w:val="Ttol1"/>
        <w:numPr>
          <w:ilvl w:val="1"/>
          <w:numId w:val="20"/>
        </w:numPr>
        <w:tabs>
          <w:tab w:val="left" w:pos="924"/>
        </w:tabs>
        <w:rPr>
          <w:u w:val="none"/>
          <w:lang w:val="en-US"/>
        </w:rPr>
      </w:pPr>
      <w:r w:rsidRPr="00514FE8">
        <w:rPr>
          <w:u w:val="thick"/>
          <w:lang w:val="en-US"/>
        </w:rPr>
        <w:t>Solvency</w:t>
      </w:r>
    </w:p>
    <w:p w14:paraId="521EDFB5" w14:textId="77777777" w:rsidR="00D82D96" w:rsidRPr="00514FE8" w:rsidRDefault="00D82D96">
      <w:pPr>
        <w:pStyle w:val="Textindependent"/>
        <w:spacing w:before="10"/>
        <w:rPr>
          <w:rFonts w:ascii="Arial"/>
          <w:b/>
          <w:sz w:val="13"/>
          <w:lang w:val="en-US"/>
        </w:rPr>
      </w:pPr>
    </w:p>
    <w:p w14:paraId="0578FD6C" w14:textId="77777777" w:rsidR="00D82D96" w:rsidRPr="00514FE8" w:rsidRDefault="00BB0248">
      <w:pPr>
        <w:pStyle w:val="Textindependent"/>
        <w:spacing w:before="94"/>
        <w:ind w:left="542" w:right="690"/>
        <w:jc w:val="both"/>
        <w:rPr>
          <w:lang w:val="en-US"/>
        </w:rPr>
      </w:pPr>
      <w:r w:rsidRPr="00514FE8">
        <w:rPr>
          <w:lang w:val="en-US"/>
        </w:rPr>
        <w:t>Bidding companies are exempted from proving their economic, financial, technical or professional solvency, since only companies with recognized prestige and significant business volume will be invited.</w:t>
      </w:r>
    </w:p>
    <w:p w14:paraId="0D9EC379" w14:textId="77777777" w:rsidR="00D82D96" w:rsidRPr="00514FE8" w:rsidRDefault="00D82D96">
      <w:pPr>
        <w:jc w:val="both"/>
        <w:rPr>
          <w:lang w:val="en-US"/>
        </w:rPr>
        <w:sectPr w:rsidR="00D82D96" w:rsidRPr="00514FE8" w:rsidSect="00AC128D">
          <w:pgSz w:w="11910" w:h="16840"/>
          <w:pgMar w:top="1260" w:right="440" w:bottom="720" w:left="1160" w:header="567" w:footer="525" w:gutter="0"/>
          <w:cols w:space="720"/>
        </w:sectPr>
      </w:pPr>
    </w:p>
    <w:p w14:paraId="1EBDA504" w14:textId="77777777" w:rsidR="00D82D96" w:rsidRPr="00514FE8" w:rsidRDefault="00D82D96">
      <w:pPr>
        <w:pStyle w:val="Textindependent"/>
        <w:spacing w:before="7"/>
        <w:rPr>
          <w:sz w:val="16"/>
          <w:lang w:val="en-US"/>
        </w:rPr>
      </w:pPr>
    </w:p>
    <w:p w14:paraId="6C705CCC" w14:textId="77777777" w:rsidR="00D82D96" w:rsidRPr="00514FE8" w:rsidRDefault="00BB0248">
      <w:pPr>
        <w:pStyle w:val="Ttol1"/>
        <w:numPr>
          <w:ilvl w:val="0"/>
          <w:numId w:val="25"/>
        </w:numPr>
        <w:tabs>
          <w:tab w:val="left" w:pos="838"/>
        </w:tabs>
        <w:spacing w:before="94"/>
        <w:ind w:left="837" w:hanging="296"/>
        <w:rPr>
          <w:u w:val="none"/>
          <w:lang w:val="en-US"/>
        </w:rPr>
      </w:pPr>
      <w:r w:rsidRPr="00514FE8">
        <w:rPr>
          <w:u w:val="thick"/>
          <w:lang w:val="en-US"/>
        </w:rPr>
        <w:t>Place of service performance</w:t>
      </w:r>
    </w:p>
    <w:p w14:paraId="2DA4EFDA" w14:textId="77777777" w:rsidR="00D82D96" w:rsidRPr="00514FE8" w:rsidRDefault="00D82D96">
      <w:pPr>
        <w:pStyle w:val="Textindependent"/>
        <w:spacing w:before="10"/>
        <w:rPr>
          <w:rFonts w:ascii="Arial"/>
          <w:b/>
          <w:sz w:val="13"/>
          <w:lang w:val="en-US"/>
        </w:rPr>
      </w:pPr>
    </w:p>
    <w:p w14:paraId="2B924DD8" w14:textId="77777777" w:rsidR="00D82D96" w:rsidRPr="00514FE8" w:rsidRDefault="00BB0248">
      <w:pPr>
        <w:pStyle w:val="Textindependent"/>
        <w:spacing w:before="94"/>
        <w:ind w:left="542"/>
        <w:rPr>
          <w:lang w:val="en-US"/>
        </w:rPr>
      </w:pPr>
      <w:r w:rsidRPr="00514FE8">
        <w:rPr>
          <w:lang w:val="en-US"/>
        </w:rPr>
        <w:t>The tasks for the elaboration of the contents will be carried out at the contractor's office.</w:t>
      </w:r>
    </w:p>
    <w:p w14:paraId="26C13488" w14:textId="77777777" w:rsidR="00D82D96" w:rsidRPr="00514FE8" w:rsidRDefault="00D82D96">
      <w:pPr>
        <w:pStyle w:val="Textindependent"/>
        <w:rPr>
          <w:lang w:val="en-US"/>
        </w:rPr>
      </w:pPr>
    </w:p>
    <w:p w14:paraId="5D090FCF" w14:textId="77777777" w:rsidR="00D82D96" w:rsidRPr="00514FE8" w:rsidRDefault="00BB0248">
      <w:pPr>
        <w:pStyle w:val="Textindependent"/>
        <w:spacing w:before="1"/>
        <w:ind w:left="542"/>
        <w:rPr>
          <w:lang w:val="en-US"/>
        </w:rPr>
      </w:pPr>
      <w:r w:rsidRPr="00514FE8">
        <w:rPr>
          <w:lang w:val="en-US"/>
        </w:rPr>
        <w:t>The screenings are held at the locations determined for each event.</w:t>
      </w:r>
    </w:p>
    <w:p w14:paraId="3FB06033" w14:textId="77777777" w:rsidR="00D82D96" w:rsidRPr="00514FE8" w:rsidRDefault="00D82D96">
      <w:pPr>
        <w:pStyle w:val="Textindependent"/>
        <w:spacing w:before="10"/>
        <w:rPr>
          <w:sz w:val="21"/>
          <w:lang w:val="en-US"/>
        </w:rPr>
      </w:pPr>
    </w:p>
    <w:p w14:paraId="6C6762DC" w14:textId="77777777" w:rsidR="00D82D96" w:rsidRPr="00514FE8" w:rsidRDefault="00BB0248">
      <w:pPr>
        <w:pStyle w:val="Textindependent"/>
        <w:ind w:left="542" w:right="616"/>
        <w:rPr>
          <w:lang w:val="en-US"/>
        </w:rPr>
      </w:pPr>
      <w:r w:rsidRPr="00514FE8">
        <w:rPr>
          <w:lang w:val="en-US"/>
        </w:rPr>
        <w:t>The reports, documents and files to be delivered to the person responsible for the contract shall be delivered through the email address indicated by the latter.</w:t>
      </w:r>
    </w:p>
    <w:p w14:paraId="5548860F" w14:textId="77777777" w:rsidR="00D82D96" w:rsidRPr="00514FE8" w:rsidRDefault="00D82D96">
      <w:pPr>
        <w:pStyle w:val="Textindependent"/>
        <w:rPr>
          <w:lang w:val="en-US"/>
        </w:rPr>
      </w:pPr>
    </w:p>
    <w:p w14:paraId="5A4BDC44" w14:textId="77777777" w:rsidR="00D82D96" w:rsidRPr="00514FE8" w:rsidRDefault="00BB0248">
      <w:pPr>
        <w:pStyle w:val="Ttol1"/>
        <w:numPr>
          <w:ilvl w:val="0"/>
          <w:numId w:val="25"/>
        </w:numPr>
        <w:tabs>
          <w:tab w:val="left" w:pos="826"/>
        </w:tabs>
        <w:ind w:left="825" w:hanging="284"/>
        <w:rPr>
          <w:u w:val="none"/>
          <w:lang w:val="en-US"/>
        </w:rPr>
      </w:pPr>
      <w:r w:rsidRPr="00514FE8">
        <w:rPr>
          <w:u w:val="thick"/>
          <w:lang w:val="en-US"/>
        </w:rPr>
        <w:t>Minimum score to be obtained in the negotiation phases:</w:t>
      </w:r>
    </w:p>
    <w:p w14:paraId="2B4E0F58" w14:textId="77777777" w:rsidR="00D82D96" w:rsidRPr="00514FE8" w:rsidRDefault="00D82D96">
      <w:pPr>
        <w:pStyle w:val="Textindependent"/>
        <w:spacing w:before="10"/>
        <w:rPr>
          <w:rFonts w:ascii="Arial"/>
          <w:b/>
          <w:sz w:val="13"/>
          <w:lang w:val="en-US"/>
        </w:rPr>
      </w:pPr>
    </w:p>
    <w:p w14:paraId="6CAF795C" w14:textId="77777777" w:rsidR="00D82D96" w:rsidRPr="00514FE8" w:rsidRDefault="00BB0248">
      <w:pPr>
        <w:pStyle w:val="Textindependent"/>
        <w:spacing w:before="94"/>
        <w:ind w:left="542"/>
        <w:rPr>
          <w:lang w:val="en-US"/>
        </w:rPr>
      </w:pPr>
      <w:r w:rsidRPr="00514FE8">
        <w:rPr>
          <w:lang w:val="en-US"/>
        </w:rPr>
        <w:t>There is no established scoring threshold.</w:t>
      </w:r>
    </w:p>
    <w:p w14:paraId="22CFA8D2" w14:textId="77777777" w:rsidR="00D82D96" w:rsidRPr="00514FE8" w:rsidRDefault="00D82D96">
      <w:pPr>
        <w:pStyle w:val="Textindependent"/>
        <w:spacing w:before="1"/>
        <w:rPr>
          <w:lang w:val="en-US"/>
        </w:rPr>
      </w:pPr>
    </w:p>
    <w:p w14:paraId="138C576F" w14:textId="77777777" w:rsidR="00D82D96" w:rsidRPr="00514FE8" w:rsidRDefault="00BB0248">
      <w:pPr>
        <w:pStyle w:val="Ttol1"/>
        <w:numPr>
          <w:ilvl w:val="0"/>
          <w:numId w:val="25"/>
        </w:numPr>
        <w:tabs>
          <w:tab w:val="left" w:pos="727"/>
        </w:tabs>
        <w:ind w:left="726" w:hanging="185"/>
        <w:rPr>
          <w:u w:val="none"/>
          <w:lang w:val="en-US"/>
        </w:rPr>
      </w:pPr>
      <w:r w:rsidRPr="00514FE8">
        <w:rPr>
          <w:u w:val="thick"/>
          <w:lang w:val="en-US"/>
        </w:rPr>
        <w:t>Award criteria</w:t>
      </w:r>
    </w:p>
    <w:p w14:paraId="0A02FA52" w14:textId="77777777" w:rsidR="00D82D96" w:rsidRPr="00514FE8" w:rsidRDefault="00D82D96">
      <w:pPr>
        <w:pStyle w:val="Textindependent"/>
        <w:spacing w:before="10"/>
        <w:rPr>
          <w:rFonts w:ascii="Arial"/>
          <w:b/>
          <w:sz w:val="13"/>
          <w:lang w:val="en-US"/>
        </w:rPr>
      </w:pPr>
    </w:p>
    <w:p w14:paraId="2F49C9B9" w14:textId="77777777" w:rsidR="00D82D96" w:rsidRPr="00514FE8" w:rsidRDefault="00BB0248">
      <w:pPr>
        <w:pStyle w:val="Textindependent"/>
        <w:spacing w:before="94"/>
        <w:ind w:left="542" w:right="687"/>
        <w:jc w:val="both"/>
        <w:rPr>
          <w:lang w:val="en-US"/>
        </w:rPr>
      </w:pPr>
      <w:r w:rsidRPr="00514FE8">
        <w:rPr>
          <w:lang w:val="en-US"/>
        </w:rPr>
        <w:t>The best value for money will be taken into account for the evaluation of the proposals and the determination of the best offer, in accordance with the criteria detailed below. Proposals will be evaluated up to a maximum of 100 points, which will be broken down as follows:</w:t>
      </w:r>
    </w:p>
    <w:p w14:paraId="3CCC7EF2" w14:textId="77777777" w:rsidR="00D82D96" w:rsidRPr="00514FE8" w:rsidRDefault="00D82D96">
      <w:pPr>
        <w:pStyle w:val="Textindependent"/>
        <w:spacing w:before="10"/>
        <w:rPr>
          <w:sz w:val="21"/>
          <w:lang w:val="en-US"/>
        </w:rPr>
      </w:pPr>
    </w:p>
    <w:p w14:paraId="0C2EE15C" w14:textId="77777777" w:rsidR="00D82D96" w:rsidRPr="00514FE8" w:rsidRDefault="00BB0248">
      <w:pPr>
        <w:pStyle w:val="Pargrafdellista"/>
        <w:numPr>
          <w:ilvl w:val="0"/>
          <w:numId w:val="19"/>
        </w:numPr>
        <w:tabs>
          <w:tab w:val="left" w:pos="1261"/>
          <w:tab w:val="left" w:pos="1262"/>
        </w:tabs>
        <w:ind w:hanging="361"/>
        <w:jc w:val="left"/>
        <w:rPr>
          <w:lang w:val="en-US"/>
        </w:rPr>
      </w:pPr>
      <w:r w:rsidRPr="00514FE8">
        <w:rPr>
          <w:lang w:val="en-US"/>
        </w:rPr>
        <w:t>Award criteria to be evaluated by means of a value judgment: up to 45 points.</w:t>
      </w:r>
    </w:p>
    <w:p w14:paraId="7D8838EC" w14:textId="77777777" w:rsidR="00D82D96" w:rsidRPr="00514FE8" w:rsidRDefault="00BB0248">
      <w:pPr>
        <w:pStyle w:val="Pargrafdellista"/>
        <w:numPr>
          <w:ilvl w:val="0"/>
          <w:numId w:val="19"/>
        </w:numPr>
        <w:tabs>
          <w:tab w:val="left" w:pos="1261"/>
          <w:tab w:val="left" w:pos="1262"/>
        </w:tabs>
        <w:spacing w:before="1"/>
        <w:ind w:hanging="361"/>
        <w:jc w:val="left"/>
        <w:rPr>
          <w:lang w:val="en-US"/>
        </w:rPr>
      </w:pPr>
      <w:r w:rsidRPr="00514FE8">
        <w:rPr>
          <w:lang w:val="en-US"/>
        </w:rPr>
        <w:t>Award criteria to be evaluated automatically: up to 55 points.</w:t>
      </w:r>
    </w:p>
    <w:p w14:paraId="6DFC9FE8" w14:textId="77777777" w:rsidR="00D82D96" w:rsidRPr="00514FE8" w:rsidRDefault="00D82D96">
      <w:pPr>
        <w:pStyle w:val="Textindependent"/>
        <w:spacing w:before="10"/>
        <w:rPr>
          <w:sz w:val="21"/>
          <w:lang w:val="en-US"/>
        </w:rPr>
      </w:pPr>
    </w:p>
    <w:p w14:paraId="0F8F6FF6" w14:textId="77777777" w:rsidR="00D82D96" w:rsidRPr="00514FE8" w:rsidRDefault="00BB0248">
      <w:pPr>
        <w:pStyle w:val="Ttol1"/>
        <w:numPr>
          <w:ilvl w:val="1"/>
          <w:numId w:val="18"/>
        </w:numPr>
        <w:tabs>
          <w:tab w:val="left" w:pos="912"/>
        </w:tabs>
        <w:ind w:hanging="370"/>
        <w:rPr>
          <w:u w:val="none"/>
          <w:lang w:val="en-US"/>
        </w:rPr>
      </w:pPr>
      <w:r w:rsidRPr="00514FE8">
        <w:rPr>
          <w:u w:val="none"/>
          <w:lang w:val="en-US"/>
        </w:rPr>
        <w:t>Award criteria to be evaluated by means of a value judgment</w:t>
      </w:r>
    </w:p>
    <w:p w14:paraId="0CC6DA68" w14:textId="77777777" w:rsidR="00D82D96" w:rsidRPr="00514FE8" w:rsidRDefault="00D82D96">
      <w:pPr>
        <w:pStyle w:val="Textindependent"/>
        <w:spacing w:before="1"/>
        <w:rPr>
          <w:rFonts w:ascii="Arial"/>
          <w:b/>
          <w:sz w:val="20"/>
          <w:lang w:val="en-US"/>
        </w:rPr>
      </w:pPr>
    </w:p>
    <w:p w14:paraId="43B57770" w14:textId="77777777" w:rsidR="00D82D96" w:rsidRPr="00514FE8" w:rsidRDefault="00BB0248">
      <w:pPr>
        <w:pStyle w:val="Textindependent"/>
        <w:spacing w:before="1"/>
        <w:ind w:left="542" w:right="686"/>
        <w:jc w:val="both"/>
        <w:rPr>
          <w:lang w:val="en-US"/>
        </w:rPr>
      </w:pPr>
      <w:r w:rsidRPr="00514FE8">
        <w:rPr>
          <w:lang w:val="en-US"/>
        </w:rPr>
        <w:t>For the evaluation of the award criteria to be assessed by means of a value judgment, the candidate companies must submit a short video proposal of a maximum of 2 minutes in which Catalonia is presented to the North American public. The video must be presented either on a USB stick included in the envelope with the proposal or a link to access it may be included in the proposal.</w:t>
      </w:r>
    </w:p>
    <w:p w14:paraId="23B3CB3F" w14:textId="77777777" w:rsidR="00D82D96" w:rsidRPr="00514FE8" w:rsidRDefault="00D82D96">
      <w:pPr>
        <w:pStyle w:val="Textindependent"/>
        <w:spacing w:before="9"/>
        <w:rPr>
          <w:sz w:val="19"/>
          <w:lang w:val="en-US"/>
        </w:rPr>
      </w:pPr>
    </w:p>
    <w:p w14:paraId="4388F545" w14:textId="77777777" w:rsidR="00D82D96" w:rsidRPr="00514FE8" w:rsidRDefault="00BB0248">
      <w:pPr>
        <w:pStyle w:val="Textindependent"/>
        <w:ind w:left="542"/>
        <w:jc w:val="both"/>
        <w:rPr>
          <w:lang w:val="en-US"/>
        </w:rPr>
      </w:pPr>
      <w:r w:rsidRPr="00514FE8">
        <w:rPr>
          <w:lang w:val="en-US"/>
        </w:rPr>
        <w:t>This proposal will be evaluated up to a maximum according to the following criteria:</w:t>
      </w:r>
    </w:p>
    <w:p w14:paraId="7836398C" w14:textId="77777777" w:rsidR="00D82D96" w:rsidRPr="00514FE8" w:rsidRDefault="00D82D96">
      <w:pPr>
        <w:pStyle w:val="Textindependent"/>
        <w:spacing w:before="2"/>
        <w:rPr>
          <w:sz w:val="20"/>
          <w:lang w:val="en-US"/>
        </w:rPr>
      </w:pPr>
    </w:p>
    <w:p w14:paraId="534A95C3" w14:textId="77777777" w:rsidR="00D82D96" w:rsidRPr="00514FE8" w:rsidRDefault="00BB0248">
      <w:pPr>
        <w:pStyle w:val="Pargrafdellista"/>
        <w:numPr>
          <w:ilvl w:val="2"/>
          <w:numId w:val="18"/>
        </w:numPr>
        <w:tabs>
          <w:tab w:val="left" w:pos="1262"/>
        </w:tabs>
        <w:ind w:left="1261" w:right="786"/>
        <w:rPr>
          <w:lang w:val="en-US"/>
        </w:rPr>
      </w:pPr>
      <w:r w:rsidRPr="00514FE8">
        <w:rPr>
          <w:lang w:val="en-US"/>
        </w:rPr>
        <w:t>The audiovisual innovation in the way of presenting the concept of Catalonia will be evaluated: up to a maximum of 15 points.</w:t>
      </w:r>
    </w:p>
    <w:p w14:paraId="6F6034E0" w14:textId="77777777" w:rsidR="00D82D96" w:rsidRPr="00514FE8" w:rsidRDefault="00D82D96">
      <w:pPr>
        <w:pStyle w:val="Textindependent"/>
        <w:spacing w:before="2"/>
        <w:rPr>
          <w:sz w:val="21"/>
          <w:lang w:val="en-US"/>
        </w:rPr>
      </w:pPr>
    </w:p>
    <w:p w14:paraId="58D969D0" w14:textId="77777777" w:rsidR="00D82D96" w:rsidRPr="00514FE8" w:rsidRDefault="00BB0248">
      <w:pPr>
        <w:pStyle w:val="Pargrafdellista"/>
        <w:numPr>
          <w:ilvl w:val="2"/>
          <w:numId w:val="18"/>
        </w:numPr>
        <w:tabs>
          <w:tab w:val="left" w:pos="1262"/>
        </w:tabs>
        <w:ind w:hanging="361"/>
        <w:rPr>
          <w:lang w:val="en-US"/>
        </w:rPr>
      </w:pPr>
      <w:r w:rsidRPr="00514FE8">
        <w:rPr>
          <w:lang w:val="en-US"/>
        </w:rPr>
        <w:t>Creativity in the way that Catalonia is explained will be evaluated: up to a maximum of 15 points.</w:t>
      </w:r>
    </w:p>
    <w:p w14:paraId="27BD34E5" w14:textId="77777777" w:rsidR="00D82D96" w:rsidRPr="00514FE8" w:rsidRDefault="00D82D96">
      <w:pPr>
        <w:pStyle w:val="Textindependent"/>
        <w:spacing w:before="10"/>
        <w:rPr>
          <w:sz w:val="19"/>
          <w:lang w:val="en-US"/>
        </w:rPr>
      </w:pPr>
    </w:p>
    <w:p w14:paraId="20A2F0FD" w14:textId="77777777" w:rsidR="00D82D96" w:rsidRPr="00514FE8" w:rsidRDefault="00BB0248">
      <w:pPr>
        <w:pStyle w:val="Pargrafdellista"/>
        <w:numPr>
          <w:ilvl w:val="2"/>
          <w:numId w:val="18"/>
        </w:numPr>
        <w:tabs>
          <w:tab w:val="left" w:pos="1262"/>
        </w:tabs>
        <w:spacing w:before="1"/>
        <w:ind w:left="1261" w:right="820"/>
        <w:rPr>
          <w:lang w:val="en-US"/>
        </w:rPr>
      </w:pPr>
      <w:r w:rsidRPr="00514FE8">
        <w:rPr>
          <w:lang w:val="en-US"/>
        </w:rPr>
        <w:t>The adaptation of the presentation to the North American public will be evaluated: up to a maximum of 15 points.</w:t>
      </w:r>
    </w:p>
    <w:p w14:paraId="2603CB71" w14:textId="77777777" w:rsidR="00D82D96" w:rsidRPr="00514FE8" w:rsidRDefault="00D82D96">
      <w:pPr>
        <w:pStyle w:val="Textindependent"/>
        <w:rPr>
          <w:sz w:val="20"/>
          <w:lang w:val="en-US"/>
        </w:rPr>
      </w:pPr>
    </w:p>
    <w:p w14:paraId="7AA063FF" w14:textId="77777777" w:rsidR="00D82D96" w:rsidRPr="00514FE8" w:rsidRDefault="00BB0248">
      <w:pPr>
        <w:pStyle w:val="Textindependent"/>
        <w:ind w:left="542" w:right="688"/>
        <w:jc w:val="both"/>
        <w:rPr>
          <w:lang w:val="en-US"/>
        </w:rPr>
      </w:pPr>
      <w:r w:rsidRPr="00514FE8">
        <w:rPr>
          <w:lang w:val="en-US"/>
        </w:rPr>
        <w:t>For the evaluation of each of these criteria, the highest score will be awarded to the proposal that best meets the criterion and the remaining proposals will be evaluated using a criterion of proportionality with respect to the best. A value (VT) will be given in order to apply this proportionality to each proposal, with 0 representing that the criterion has not been fulfilled and 10 representing the best fulfillment of the criterion. These values will be applied to the following formula to obtain the score for each proposal:</w:t>
      </w:r>
    </w:p>
    <w:p w14:paraId="76292572" w14:textId="77777777" w:rsidR="00D82D96" w:rsidRPr="00514FE8" w:rsidRDefault="00BB0248">
      <w:pPr>
        <w:pStyle w:val="Textindependent"/>
        <w:spacing w:before="5"/>
        <w:rPr>
          <w:sz w:val="26"/>
          <w:lang w:val="en-US"/>
        </w:rPr>
      </w:pPr>
      <w:r w:rsidRPr="00514FE8">
        <w:rPr>
          <w:noProof/>
          <w:lang w:val="ca-ES" w:eastAsia="ca-ES"/>
        </w:rPr>
        <w:drawing>
          <wp:anchor distT="0" distB="0" distL="0" distR="0" simplePos="0" relativeHeight="251658240" behindDoc="0" locked="0" layoutInCell="1" allowOverlap="1" wp14:anchorId="3B66A2BD" wp14:editId="6B7E05F9">
            <wp:simplePos x="0" y="0"/>
            <wp:positionH relativeFrom="page">
              <wp:posOffset>1592614</wp:posOffset>
            </wp:positionH>
            <wp:positionV relativeFrom="paragraph">
              <wp:posOffset>218235</wp:posOffset>
            </wp:positionV>
            <wp:extent cx="918845" cy="30308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918845" cy="303085"/>
                    </a:xfrm>
                    <a:prstGeom prst="rect">
                      <a:avLst/>
                    </a:prstGeom>
                  </pic:spPr>
                </pic:pic>
              </a:graphicData>
            </a:graphic>
          </wp:anchor>
        </w:drawing>
      </w:r>
    </w:p>
    <w:p w14:paraId="238E7157" w14:textId="77777777" w:rsidR="00D82D96" w:rsidRPr="00514FE8" w:rsidRDefault="00BB0248">
      <w:pPr>
        <w:pStyle w:val="Textindependent"/>
        <w:spacing w:before="93"/>
        <w:ind w:left="1250"/>
        <w:rPr>
          <w:lang w:val="en-US"/>
        </w:rPr>
      </w:pPr>
      <w:r w:rsidRPr="00514FE8">
        <w:rPr>
          <w:lang w:val="en-US"/>
        </w:rPr>
        <w:t>On:</w:t>
      </w:r>
    </w:p>
    <w:p w14:paraId="2A9ED1E0" w14:textId="77777777" w:rsidR="00D82D96" w:rsidRPr="00514FE8" w:rsidRDefault="00D82D96">
      <w:pPr>
        <w:pStyle w:val="Textindependent"/>
        <w:rPr>
          <w:lang w:val="en-US"/>
        </w:rPr>
      </w:pPr>
    </w:p>
    <w:p w14:paraId="29E64BDA" w14:textId="77777777" w:rsidR="00D82D96" w:rsidRPr="00514FE8" w:rsidRDefault="00BB0248">
      <w:pPr>
        <w:pStyle w:val="Textindependent"/>
        <w:spacing w:line="256" w:lineRule="exact"/>
        <w:ind w:left="542"/>
        <w:rPr>
          <w:lang w:val="en-US"/>
        </w:rPr>
      </w:pPr>
      <w:r w:rsidRPr="00514FE8">
        <w:rPr>
          <w:lang w:val="en-US"/>
        </w:rPr>
        <w:t>Pop is the score of the offer being scored</w:t>
      </w:r>
    </w:p>
    <w:p w14:paraId="02F8BCFF" w14:textId="77777777" w:rsidR="00D82D96" w:rsidRPr="00514FE8" w:rsidRDefault="00BB0248">
      <w:pPr>
        <w:pStyle w:val="Textindependent"/>
        <w:spacing w:line="252" w:lineRule="exact"/>
        <w:ind w:left="542"/>
        <w:rPr>
          <w:lang w:val="en-US"/>
        </w:rPr>
      </w:pPr>
      <w:r w:rsidRPr="00514FE8">
        <w:rPr>
          <w:lang w:val="en-US"/>
        </w:rPr>
        <w:t>P is the maximum score for the award criterion</w:t>
      </w:r>
    </w:p>
    <w:p w14:paraId="1B772B1A" w14:textId="3EA936A7" w:rsidR="00D82D96" w:rsidRPr="00514FE8" w:rsidRDefault="00BB0248">
      <w:pPr>
        <w:pStyle w:val="Textindependent"/>
        <w:ind w:left="542" w:right="4360"/>
        <w:rPr>
          <w:lang w:val="en-US"/>
        </w:rPr>
      </w:pPr>
      <w:r w:rsidRPr="00514FE8">
        <w:rPr>
          <w:lang w:val="en-US"/>
        </w:rPr>
        <w:t xml:space="preserve">VT op is the value (from 0 to 10) of the offer being </w:t>
      </w:r>
      <w:bookmarkStart w:id="0" w:name="_GoBack"/>
      <w:bookmarkEnd w:id="0"/>
      <w:r w:rsidRPr="00514FE8">
        <w:rPr>
          <w:lang w:val="en-US"/>
        </w:rPr>
        <w:t>scored VT mv is the value of the best offer (10)</w:t>
      </w:r>
    </w:p>
    <w:p w14:paraId="45BD3B38" w14:textId="77777777" w:rsidR="00D82D96" w:rsidRPr="00514FE8" w:rsidRDefault="00D82D96">
      <w:pPr>
        <w:rPr>
          <w:lang w:val="en-US"/>
        </w:rPr>
        <w:sectPr w:rsidR="00D82D96" w:rsidRPr="00514FE8" w:rsidSect="00AC128D">
          <w:pgSz w:w="11910" w:h="16840"/>
          <w:pgMar w:top="1260" w:right="440" w:bottom="720" w:left="1160" w:header="567" w:footer="525" w:gutter="0"/>
          <w:cols w:space="720"/>
        </w:sectPr>
      </w:pPr>
    </w:p>
    <w:p w14:paraId="0795BBB9" w14:textId="77777777" w:rsidR="00D82D96" w:rsidRPr="00514FE8" w:rsidRDefault="00D82D96">
      <w:pPr>
        <w:pStyle w:val="Textindependent"/>
        <w:rPr>
          <w:sz w:val="20"/>
          <w:lang w:val="en-US"/>
        </w:rPr>
      </w:pPr>
    </w:p>
    <w:p w14:paraId="164F5CA9" w14:textId="77777777" w:rsidR="00D82D96" w:rsidRPr="00514FE8" w:rsidRDefault="00D82D96">
      <w:pPr>
        <w:pStyle w:val="Textindependent"/>
        <w:rPr>
          <w:sz w:val="20"/>
          <w:lang w:val="en-US"/>
        </w:rPr>
      </w:pPr>
    </w:p>
    <w:p w14:paraId="7DA27890" w14:textId="77777777" w:rsidR="00D82D96" w:rsidRPr="00514FE8" w:rsidRDefault="00D82D96">
      <w:pPr>
        <w:pStyle w:val="Textindependent"/>
        <w:spacing w:before="8"/>
        <w:rPr>
          <w:sz w:val="20"/>
          <w:lang w:val="en-US"/>
        </w:rPr>
      </w:pPr>
    </w:p>
    <w:p w14:paraId="5CF81CDA" w14:textId="77777777" w:rsidR="00D82D96" w:rsidRPr="00514FE8" w:rsidRDefault="00BB0248">
      <w:pPr>
        <w:pStyle w:val="Ttol1"/>
        <w:numPr>
          <w:ilvl w:val="1"/>
          <w:numId w:val="17"/>
        </w:numPr>
        <w:tabs>
          <w:tab w:val="left" w:pos="850"/>
        </w:tabs>
        <w:spacing w:before="94"/>
        <w:rPr>
          <w:u w:val="none"/>
          <w:lang w:val="en-US"/>
        </w:rPr>
      </w:pPr>
      <w:r w:rsidRPr="00514FE8">
        <w:rPr>
          <w:u w:val="thick"/>
          <w:lang w:val="en-US"/>
        </w:rPr>
        <w:t>Award criteria to be evaluated automatically</w:t>
      </w:r>
    </w:p>
    <w:p w14:paraId="3577D0CE" w14:textId="77777777" w:rsidR="00D82D96" w:rsidRPr="00514FE8" w:rsidRDefault="00D82D96">
      <w:pPr>
        <w:pStyle w:val="Textindependent"/>
        <w:spacing w:before="10"/>
        <w:rPr>
          <w:rFonts w:ascii="Arial"/>
          <w:b/>
          <w:sz w:val="13"/>
          <w:lang w:val="en-US"/>
        </w:rPr>
      </w:pPr>
    </w:p>
    <w:p w14:paraId="5092411B" w14:textId="77777777" w:rsidR="00D82D96" w:rsidRPr="00514FE8" w:rsidRDefault="00BB0248">
      <w:pPr>
        <w:pStyle w:val="Pargrafdellista"/>
        <w:numPr>
          <w:ilvl w:val="2"/>
          <w:numId w:val="17"/>
        </w:numPr>
        <w:tabs>
          <w:tab w:val="left" w:pos="1094"/>
        </w:tabs>
        <w:spacing w:before="94"/>
        <w:rPr>
          <w:rFonts w:ascii="Arial" w:hAnsi="Arial"/>
          <w:b/>
          <w:lang w:val="en-US"/>
        </w:rPr>
      </w:pPr>
      <w:r w:rsidRPr="00514FE8">
        <w:rPr>
          <w:rFonts w:ascii="Arial" w:hAnsi="Arial"/>
          <w:b/>
          <w:lang w:val="en-US"/>
        </w:rPr>
        <w:t>Financial offer: up to 50 points.</w:t>
      </w:r>
    </w:p>
    <w:p w14:paraId="15D89396" w14:textId="77777777" w:rsidR="00D82D96" w:rsidRPr="00514FE8" w:rsidRDefault="00D82D96">
      <w:pPr>
        <w:pStyle w:val="Textindependent"/>
        <w:spacing w:before="9"/>
        <w:rPr>
          <w:rFonts w:ascii="Arial"/>
          <w:b/>
          <w:sz w:val="21"/>
          <w:lang w:val="en-US"/>
        </w:rPr>
      </w:pPr>
    </w:p>
    <w:p w14:paraId="30A28EC0" w14:textId="77777777" w:rsidR="00D82D96" w:rsidRPr="00514FE8" w:rsidRDefault="00BB0248">
      <w:pPr>
        <w:pStyle w:val="Textindependent"/>
        <w:ind w:left="542" w:right="687"/>
        <w:jc w:val="both"/>
        <w:rPr>
          <w:lang w:val="en-US"/>
        </w:rPr>
      </w:pPr>
      <w:r w:rsidRPr="00514FE8">
        <w:rPr>
          <w:lang w:val="en-US"/>
        </w:rPr>
        <w:t>Bidding companies must submit a bid that follows the model in Annex 3 of these specifications. Bidding companies shall offer all unit prices set forth in section B.1 of these specifications. Failure to offer all the unit prices or to offer higher prices than those established in section B.1 is cause for exclusion from the contracting procedure.</w:t>
      </w:r>
    </w:p>
    <w:p w14:paraId="674B2A7F" w14:textId="77777777" w:rsidR="00D82D96" w:rsidRPr="00514FE8" w:rsidRDefault="00D82D96">
      <w:pPr>
        <w:pStyle w:val="Textindependent"/>
        <w:spacing w:before="1"/>
        <w:rPr>
          <w:lang w:val="en-US"/>
        </w:rPr>
      </w:pPr>
    </w:p>
    <w:p w14:paraId="49AA46AB" w14:textId="77777777" w:rsidR="00D82D96" w:rsidRPr="00514FE8" w:rsidRDefault="00BB0248">
      <w:pPr>
        <w:pStyle w:val="Textindependent"/>
        <w:ind w:left="542" w:right="689"/>
        <w:jc w:val="both"/>
        <w:rPr>
          <w:lang w:val="en-US"/>
        </w:rPr>
      </w:pPr>
      <w:r w:rsidRPr="00514FE8">
        <w:rPr>
          <w:lang w:val="en-US"/>
        </w:rPr>
        <w:t>Each of the unit prices offered will be evaluated up to the maximum score as follows:</w:t>
      </w:r>
    </w:p>
    <w:p w14:paraId="2465E39E" w14:textId="77777777" w:rsidR="00D82D96" w:rsidRPr="00514FE8" w:rsidRDefault="00D82D96">
      <w:pPr>
        <w:pStyle w:val="Textindependent"/>
        <w:rPr>
          <w:lang w:val="en-US"/>
        </w:rPr>
      </w:pPr>
    </w:p>
    <w:tbl>
      <w:tblPr>
        <w:tblW w:w="0" w:type="auto"/>
        <w:tblInd w:w="1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2"/>
        <w:gridCol w:w="1400"/>
      </w:tblGrid>
      <w:tr w:rsidR="00D82D96" w:rsidRPr="00514FE8" w14:paraId="612CBD00" w14:textId="77777777">
        <w:trPr>
          <w:trHeight w:val="537"/>
        </w:trPr>
        <w:tc>
          <w:tcPr>
            <w:tcW w:w="5642" w:type="dxa"/>
          </w:tcPr>
          <w:p w14:paraId="73D9E189" w14:textId="77777777" w:rsidR="00D82D96" w:rsidRPr="00514FE8" w:rsidRDefault="00BB0248">
            <w:pPr>
              <w:pStyle w:val="TableParagraph"/>
              <w:spacing w:before="133" w:line="240" w:lineRule="auto"/>
              <w:rPr>
                <w:b/>
                <w:lang w:val="en-US"/>
              </w:rPr>
            </w:pPr>
            <w:r w:rsidRPr="00514FE8">
              <w:rPr>
                <w:b/>
                <w:lang w:val="en-US"/>
              </w:rPr>
              <w:t>Unit prices</w:t>
            </w:r>
          </w:p>
        </w:tc>
        <w:tc>
          <w:tcPr>
            <w:tcW w:w="1400" w:type="dxa"/>
          </w:tcPr>
          <w:p w14:paraId="08AE4D5E" w14:textId="77777777" w:rsidR="00D82D96" w:rsidRPr="00514FE8" w:rsidRDefault="00BB0248">
            <w:pPr>
              <w:pStyle w:val="TableParagraph"/>
              <w:spacing w:before="0" w:line="268" w:lineRule="exact"/>
              <w:ind w:left="237"/>
              <w:rPr>
                <w:b/>
                <w:lang w:val="en-US"/>
              </w:rPr>
            </w:pPr>
            <w:r w:rsidRPr="00514FE8">
              <w:rPr>
                <w:b/>
                <w:lang w:val="en-US"/>
              </w:rPr>
              <w:t>Maximum</w:t>
            </w:r>
          </w:p>
          <w:p w14:paraId="21DAC7B9" w14:textId="77777777" w:rsidR="00D82D96" w:rsidRPr="00514FE8" w:rsidRDefault="00BB0248">
            <w:pPr>
              <w:pStyle w:val="TableParagraph"/>
              <w:spacing w:before="0"/>
              <w:ind w:left="332"/>
              <w:rPr>
                <w:b/>
                <w:lang w:val="en-US"/>
              </w:rPr>
            </w:pPr>
            <w:r w:rsidRPr="00514FE8">
              <w:rPr>
                <w:b/>
                <w:lang w:val="en-US"/>
              </w:rPr>
              <w:t>score</w:t>
            </w:r>
          </w:p>
        </w:tc>
      </w:tr>
      <w:tr w:rsidR="00D82D96" w:rsidRPr="00514FE8" w14:paraId="2EF4C86A" w14:textId="77777777">
        <w:trPr>
          <w:trHeight w:val="290"/>
        </w:trPr>
        <w:tc>
          <w:tcPr>
            <w:tcW w:w="5642" w:type="dxa"/>
          </w:tcPr>
          <w:p w14:paraId="0C5B9D11" w14:textId="77777777" w:rsidR="00D82D96" w:rsidRPr="00514FE8" w:rsidRDefault="00BB0248">
            <w:pPr>
              <w:pStyle w:val="TableParagraph"/>
              <w:rPr>
                <w:lang w:val="en-US"/>
              </w:rPr>
            </w:pPr>
            <w:r w:rsidRPr="00514FE8">
              <w:rPr>
                <w:lang w:val="en-US"/>
              </w:rPr>
              <w:t>Simple creation and projection in NY or WDC</w:t>
            </w:r>
          </w:p>
        </w:tc>
        <w:tc>
          <w:tcPr>
            <w:tcW w:w="1400" w:type="dxa"/>
          </w:tcPr>
          <w:p w14:paraId="31A55684" w14:textId="77777777" w:rsidR="00D82D96" w:rsidRPr="00514FE8" w:rsidRDefault="00BB0248">
            <w:pPr>
              <w:pStyle w:val="TableParagraph"/>
              <w:ind w:left="7"/>
              <w:jc w:val="center"/>
              <w:rPr>
                <w:lang w:val="en-US"/>
              </w:rPr>
            </w:pPr>
            <w:r w:rsidRPr="00514FE8">
              <w:rPr>
                <w:lang w:val="en-US"/>
              </w:rPr>
              <w:t>5</w:t>
            </w:r>
          </w:p>
        </w:tc>
      </w:tr>
      <w:tr w:rsidR="00D82D96" w:rsidRPr="00514FE8" w14:paraId="031B7361" w14:textId="77777777">
        <w:trPr>
          <w:trHeight w:val="290"/>
        </w:trPr>
        <w:tc>
          <w:tcPr>
            <w:tcW w:w="5642" w:type="dxa"/>
          </w:tcPr>
          <w:p w14:paraId="7FB968C4" w14:textId="77777777" w:rsidR="00D82D96" w:rsidRPr="00514FE8" w:rsidRDefault="00BB0248">
            <w:pPr>
              <w:pStyle w:val="TableParagraph"/>
              <w:rPr>
                <w:lang w:val="en-US"/>
              </w:rPr>
            </w:pPr>
            <w:r w:rsidRPr="00514FE8">
              <w:rPr>
                <w:lang w:val="en-US"/>
              </w:rPr>
              <w:t>Simple creation and projection in other US cities</w:t>
            </w:r>
          </w:p>
        </w:tc>
        <w:tc>
          <w:tcPr>
            <w:tcW w:w="1400" w:type="dxa"/>
          </w:tcPr>
          <w:p w14:paraId="06F51461" w14:textId="77777777" w:rsidR="00D82D96" w:rsidRPr="00514FE8" w:rsidRDefault="00BB0248">
            <w:pPr>
              <w:pStyle w:val="TableParagraph"/>
              <w:ind w:left="7"/>
              <w:jc w:val="center"/>
              <w:rPr>
                <w:lang w:val="en-US"/>
              </w:rPr>
            </w:pPr>
            <w:r w:rsidRPr="00514FE8">
              <w:rPr>
                <w:lang w:val="en-US"/>
              </w:rPr>
              <w:t>4</w:t>
            </w:r>
          </w:p>
        </w:tc>
      </w:tr>
      <w:tr w:rsidR="00D82D96" w:rsidRPr="00514FE8" w14:paraId="420B0A16" w14:textId="77777777">
        <w:trPr>
          <w:trHeight w:val="289"/>
        </w:trPr>
        <w:tc>
          <w:tcPr>
            <w:tcW w:w="5642" w:type="dxa"/>
          </w:tcPr>
          <w:p w14:paraId="4F26152C" w14:textId="77777777" w:rsidR="00D82D96" w:rsidRPr="00514FE8" w:rsidRDefault="00BB0248">
            <w:pPr>
              <w:pStyle w:val="TableParagraph"/>
              <w:rPr>
                <w:lang w:val="en-US"/>
              </w:rPr>
            </w:pPr>
            <w:r w:rsidRPr="00514FE8">
              <w:rPr>
                <w:lang w:val="en-US"/>
              </w:rPr>
              <w:t>Simple creation and projection in cities in Canada</w:t>
            </w:r>
          </w:p>
        </w:tc>
        <w:tc>
          <w:tcPr>
            <w:tcW w:w="1400" w:type="dxa"/>
          </w:tcPr>
          <w:p w14:paraId="03071707" w14:textId="77777777" w:rsidR="00D82D96" w:rsidRPr="00514FE8" w:rsidRDefault="00BB0248">
            <w:pPr>
              <w:pStyle w:val="TableParagraph"/>
              <w:ind w:left="7"/>
              <w:jc w:val="center"/>
              <w:rPr>
                <w:lang w:val="en-US"/>
              </w:rPr>
            </w:pPr>
            <w:r w:rsidRPr="00514FE8">
              <w:rPr>
                <w:lang w:val="en-US"/>
              </w:rPr>
              <w:t>4</w:t>
            </w:r>
          </w:p>
        </w:tc>
      </w:tr>
      <w:tr w:rsidR="00D82D96" w:rsidRPr="00514FE8" w14:paraId="68B3552B" w14:textId="77777777">
        <w:trPr>
          <w:trHeight w:val="290"/>
        </w:trPr>
        <w:tc>
          <w:tcPr>
            <w:tcW w:w="5642" w:type="dxa"/>
          </w:tcPr>
          <w:p w14:paraId="3C8EBDB8" w14:textId="77777777" w:rsidR="00D82D96" w:rsidRPr="00514FE8" w:rsidRDefault="00BB0248">
            <w:pPr>
              <w:pStyle w:val="TableParagraph"/>
              <w:rPr>
                <w:lang w:val="en-US"/>
              </w:rPr>
            </w:pPr>
            <w:r w:rsidRPr="00514FE8">
              <w:rPr>
                <w:lang w:val="en-US"/>
              </w:rPr>
              <w:t>Complex creation and projection in NY or WDC</w:t>
            </w:r>
          </w:p>
        </w:tc>
        <w:tc>
          <w:tcPr>
            <w:tcW w:w="1400" w:type="dxa"/>
          </w:tcPr>
          <w:p w14:paraId="4B111083" w14:textId="77777777" w:rsidR="00D82D96" w:rsidRPr="00514FE8" w:rsidRDefault="00BB0248">
            <w:pPr>
              <w:pStyle w:val="TableParagraph"/>
              <w:ind w:left="7"/>
              <w:jc w:val="center"/>
              <w:rPr>
                <w:lang w:val="en-US"/>
              </w:rPr>
            </w:pPr>
            <w:r w:rsidRPr="00514FE8">
              <w:rPr>
                <w:lang w:val="en-US"/>
              </w:rPr>
              <w:t>6</w:t>
            </w:r>
          </w:p>
        </w:tc>
      </w:tr>
      <w:tr w:rsidR="00D82D96" w:rsidRPr="00514FE8" w14:paraId="75065F1B" w14:textId="77777777">
        <w:trPr>
          <w:trHeight w:val="290"/>
        </w:trPr>
        <w:tc>
          <w:tcPr>
            <w:tcW w:w="5642" w:type="dxa"/>
          </w:tcPr>
          <w:p w14:paraId="42D73BD2" w14:textId="77777777" w:rsidR="00D82D96" w:rsidRPr="00514FE8" w:rsidRDefault="00BB0248">
            <w:pPr>
              <w:pStyle w:val="TableParagraph"/>
              <w:rPr>
                <w:lang w:val="en-US"/>
              </w:rPr>
            </w:pPr>
            <w:r w:rsidRPr="00514FE8">
              <w:rPr>
                <w:lang w:val="en-US"/>
              </w:rPr>
              <w:t>Complex creation and projection in other US cities</w:t>
            </w:r>
          </w:p>
        </w:tc>
        <w:tc>
          <w:tcPr>
            <w:tcW w:w="1400" w:type="dxa"/>
          </w:tcPr>
          <w:p w14:paraId="561EC207" w14:textId="77777777" w:rsidR="00D82D96" w:rsidRPr="00514FE8" w:rsidRDefault="00BB0248">
            <w:pPr>
              <w:pStyle w:val="TableParagraph"/>
              <w:ind w:left="7"/>
              <w:jc w:val="center"/>
              <w:rPr>
                <w:lang w:val="en-US"/>
              </w:rPr>
            </w:pPr>
            <w:r w:rsidRPr="00514FE8">
              <w:rPr>
                <w:lang w:val="en-US"/>
              </w:rPr>
              <w:t>6</w:t>
            </w:r>
          </w:p>
        </w:tc>
      </w:tr>
      <w:tr w:rsidR="00D82D96" w:rsidRPr="00514FE8" w14:paraId="6B5139EF" w14:textId="77777777">
        <w:trPr>
          <w:trHeight w:val="290"/>
        </w:trPr>
        <w:tc>
          <w:tcPr>
            <w:tcW w:w="5642" w:type="dxa"/>
          </w:tcPr>
          <w:p w14:paraId="107B837A" w14:textId="77777777" w:rsidR="00D82D96" w:rsidRPr="00514FE8" w:rsidRDefault="00BB0248">
            <w:pPr>
              <w:pStyle w:val="TableParagraph"/>
              <w:rPr>
                <w:lang w:val="en-US"/>
              </w:rPr>
            </w:pPr>
            <w:r w:rsidRPr="00514FE8">
              <w:rPr>
                <w:lang w:val="en-US"/>
              </w:rPr>
              <w:t>Complex creation and projection in cities in Canada</w:t>
            </w:r>
          </w:p>
        </w:tc>
        <w:tc>
          <w:tcPr>
            <w:tcW w:w="1400" w:type="dxa"/>
          </w:tcPr>
          <w:p w14:paraId="6D6F8BC0" w14:textId="77777777" w:rsidR="00D82D96" w:rsidRPr="00514FE8" w:rsidRDefault="00BB0248">
            <w:pPr>
              <w:pStyle w:val="TableParagraph"/>
              <w:ind w:left="7"/>
              <w:jc w:val="center"/>
              <w:rPr>
                <w:lang w:val="en-US"/>
              </w:rPr>
            </w:pPr>
            <w:r w:rsidRPr="00514FE8">
              <w:rPr>
                <w:lang w:val="en-US"/>
              </w:rPr>
              <w:t>6</w:t>
            </w:r>
          </w:p>
        </w:tc>
      </w:tr>
      <w:tr w:rsidR="00D82D96" w:rsidRPr="00514FE8" w14:paraId="4CEF066E" w14:textId="77777777">
        <w:trPr>
          <w:trHeight w:val="290"/>
        </w:trPr>
        <w:tc>
          <w:tcPr>
            <w:tcW w:w="5642" w:type="dxa"/>
          </w:tcPr>
          <w:p w14:paraId="26288953" w14:textId="77777777" w:rsidR="00D82D96" w:rsidRPr="00514FE8" w:rsidRDefault="00BB0248">
            <w:pPr>
              <w:pStyle w:val="TableParagraph"/>
              <w:rPr>
                <w:lang w:val="en-US"/>
              </w:rPr>
            </w:pPr>
            <w:r w:rsidRPr="00514FE8">
              <w:rPr>
                <w:lang w:val="en-US"/>
              </w:rPr>
              <w:t>Only simple projection in NY or WDC</w:t>
            </w:r>
          </w:p>
        </w:tc>
        <w:tc>
          <w:tcPr>
            <w:tcW w:w="1400" w:type="dxa"/>
          </w:tcPr>
          <w:p w14:paraId="7C290699" w14:textId="77777777" w:rsidR="00D82D96" w:rsidRPr="00514FE8" w:rsidRDefault="00BB0248">
            <w:pPr>
              <w:pStyle w:val="TableParagraph"/>
              <w:ind w:left="7"/>
              <w:jc w:val="center"/>
              <w:rPr>
                <w:lang w:val="en-US"/>
              </w:rPr>
            </w:pPr>
            <w:r w:rsidRPr="00514FE8">
              <w:rPr>
                <w:lang w:val="en-US"/>
              </w:rPr>
              <w:t>4</w:t>
            </w:r>
          </w:p>
        </w:tc>
      </w:tr>
      <w:tr w:rsidR="00D82D96" w:rsidRPr="00514FE8" w14:paraId="27D05885" w14:textId="77777777">
        <w:trPr>
          <w:trHeight w:val="290"/>
        </w:trPr>
        <w:tc>
          <w:tcPr>
            <w:tcW w:w="5642" w:type="dxa"/>
          </w:tcPr>
          <w:p w14:paraId="08D684B4" w14:textId="77777777" w:rsidR="00D82D96" w:rsidRPr="00514FE8" w:rsidRDefault="00BB0248">
            <w:pPr>
              <w:pStyle w:val="TableParagraph"/>
              <w:rPr>
                <w:lang w:val="en-US"/>
              </w:rPr>
            </w:pPr>
            <w:r w:rsidRPr="00514FE8">
              <w:rPr>
                <w:lang w:val="en-US"/>
              </w:rPr>
              <w:t>Only simple projection in other US cities</w:t>
            </w:r>
          </w:p>
        </w:tc>
        <w:tc>
          <w:tcPr>
            <w:tcW w:w="1400" w:type="dxa"/>
          </w:tcPr>
          <w:p w14:paraId="28AD9F98" w14:textId="77777777" w:rsidR="00D82D96" w:rsidRPr="00514FE8" w:rsidRDefault="00BB0248">
            <w:pPr>
              <w:pStyle w:val="TableParagraph"/>
              <w:ind w:left="7"/>
              <w:jc w:val="center"/>
              <w:rPr>
                <w:lang w:val="en-US"/>
              </w:rPr>
            </w:pPr>
            <w:r w:rsidRPr="00514FE8">
              <w:rPr>
                <w:lang w:val="en-US"/>
              </w:rPr>
              <w:t>4</w:t>
            </w:r>
          </w:p>
        </w:tc>
      </w:tr>
      <w:tr w:rsidR="00D82D96" w:rsidRPr="00514FE8" w14:paraId="1BDFA8BF" w14:textId="77777777">
        <w:trPr>
          <w:trHeight w:val="290"/>
        </w:trPr>
        <w:tc>
          <w:tcPr>
            <w:tcW w:w="5642" w:type="dxa"/>
          </w:tcPr>
          <w:p w14:paraId="7EE0B909" w14:textId="77777777" w:rsidR="00D82D96" w:rsidRPr="00514FE8" w:rsidRDefault="00BB0248">
            <w:pPr>
              <w:pStyle w:val="TableParagraph"/>
              <w:rPr>
                <w:lang w:val="en-US"/>
              </w:rPr>
            </w:pPr>
            <w:r w:rsidRPr="00514FE8">
              <w:rPr>
                <w:lang w:val="en-US"/>
              </w:rPr>
              <w:t>Only simple projection in cities in Canada</w:t>
            </w:r>
          </w:p>
        </w:tc>
        <w:tc>
          <w:tcPr>
            <w:tcW w:w="1400" w:type="dxa"/>
          </w:tcPr>
          <w:p w14:paraId="0E277C7E" w14:textId="77777777" w:rsidR="00D82D96" w:rsidRPr="00514FE8" w:rsidRDefault="00BB0248">
            <w:pPr>
              <w:pStyle w:val="TableParagraph"/>
              <w:ind w:left="7"/>
              <w:jc w:val="center"/>
              <w:rPr>
                <w:lang w:val="en-US"/>
              </w:rPr>
            </w:pPr>
            <w:r w:rsidRPr="00514FE8">
              <w:rPr>
                <w:lang w:val="en-US"/>
              </w:rPr>
              <w:t>4</w:t>
            </w:r>
          </w:p>
        </w:tc>
      </w:tr>
      <w:tr w:rsidR="00D82D96" w:rsidRPr="00514FE8" w14:paraId="4914B634" w14:textId="77777777">
        <w:trPr>
          <w:trHeight w:val="290"/>
        </w:trPr>
        <w:tc>
          <w:tcPr>
            <w:tcW w:w="5642" w:type="dxa"/>
          </w:tcPr>
          <w:p w14:paraId="6E5958FD" w14:textId="77777777" w:rsidR="00D82D96" w:rsidRPr="00514FE8" w:rsidRDefault="00BB0248">
            <w:pPr>
              <w:pStyle w:val="TableParagraph"/>
              <w:spacing w:before="21"/>
              <w:rPr>
                <w:lang w:val="en-US"/>
              </w:rPr>
            </w:pPr>
            <w:r w:rsidRPr="00514FE8">
              <w:rPr>
                <w:lang w:val="en-US"/>
              </w:rPr>
              <w:t>Only complex projection in NY or WDC</w:t>
            </w:r>
          </w:p>
        </w:tc>
        <w:tc>
          <w:tcPr>
            <w:tcW w:w="1400" w:type="dxa"/>
          </w:tcPr>
          <w:p w14:paraId="74B7C530" w14:textId="77777777" w:rsidR="00D82D96" w:rsidRPr="00514FE8" w:rsidRDefault="00BB0248">
            <w:pPr>
              <w:pStyle w:val="TableParagraph"/>
              <w:spacing w:before="21"/>
              <w:ind w:left="7"/>
              <w:jc w:val="center"/>
              <w:rPr>
                <w:lang w:val="en-US"/>
              </w:rPr>
            </w:pPr>
            <w:r w:rsidRPr="00514FE8">
              <w:rPr>
                <w:lang w:val="en-US"/>
              </w:rPr>
              <w:t>4</w:t>
            </w:r>
          </w:p>
        </w:tc>
      </w:tr>
      <w:tr w:rsidR="00D82D96" w:rsidRPr="00514FE8" w14:paraId="639B9108" w14:textId="77777777">
        <w:trPr>
          <w:trHeight w:val="290"/>
        </w:trPr>
        <w:tc>
          <w:tcPr>
            <w:tcW w:w="5642" w:type="dxa"/>
          </w:tcPr>
          <w:p w14:paraId="3A9EB4CB" w14:textId="77777777" w:rsidR="00D82D96" w:rsidRPr="00514FE8" w:rsidRDefault="00BB0248">
            <w:pPr>
              <w:pStyle w:val="TableParagraph"/>
              <w:rPr>
                <w:lang w:val="en-US"/>
              </w:rPr>
            </w:pPr>
            <w:r w:rsidRPr="00514FE8">
              <w:rPr>
                <w:lang w:val="en-US"/>
              </w:rPr>
              <w:t>Only complex projection in other US cities</w:t>
            </w:r>
          </w:p>
        </w:tc>
        <w:tc>
          <w:tcPr>
            <w:tcW w:w="1400" w:type="dxa"/>
          </w:tcPr>
          <w:p w14:paraId="758AA9A8" w14:textId="77777777" w:rsidR="00D82D96" w:rsidRPr="00514FE8" w:rsidRDefault="00BB0248">
            <w:pPr>
              <w:pStyle w:val="TableParagraph"/>
              <w:ind w:left="7"/>
              <w:jc w:val="center"/>
              <w:rPr>
                <w:lang w:val="en-US"/>
              </w:rPr>
            </w:pPr>
            <w:r w:rsidRPr="00514FE8">
              <w:rPr>
                <w:lang w:val="en-US"/>
              </w:rPr>
              <w:t>4</w:t>
            </w:r>
          </w:p>
        </w:tc>
      </w:tr>
      <w:tr w:rsidR="00D82D96" w:rsidRPr="00514FE8" w14:paraId="636B5D6B" w14:textId="77777777">
        <w:trPr>
          <w:trHeight w:val="290"/>
        </w:trPr>
        <w:tc>
          <w:tcPr>
            <w:tcW w:w="5642" w:type="dxa"/>
          </w:tcPr>
          <w:p w14:paraId="6217DB9C" w14:textId="77777777" w:rsidR="00D82D96" w:rsidRPr="00514FE8" w:rsidRDefault="00BB0248">
            <w:pPr>
              <w:pStyle w:val="TableParagraph"/>
              <w:rPr>
                <w:lang w:val="en-US"/>
              </w:rPr>
            </w:pPr>
            <w:r w:rsidRPr="00514FE8">
              <w:rPr>
                <w:lang w:val="en-US"/>
              </w:rPr>
              <w:t>Only complex projection in cities in Canada</w:t>
            </w:r>
          </w:p>
        </w:tc>
        <w:tc>
          <w:tcPr>
            <w:tcW w:w="1400" w:type="dxa"/>
          </w:tcPr>
          <w:p w14:paraId="4850EB9A" w14:textId="77777777" w:rsidR="00D82D96" w:rsidRPr="00514FE8" w:rsidRDefault="00BB0248">
            <w:pPr>
              <w:pStyle w:val="TableParagraph"/>
              <w:ind w:left="7"/>
              <w:jc w:val="center"/>
              <w:rPr>
                <w:lang w:val="en-US"/>
              </w:rPr>
            </w:pPr>
            <w:r w:rsidRPr="00514FE8">
              <w:rPr>
                <w:lang w:val="en-US"/>
              </w:rPr>
              <w:t>4</w:t>
            </w:r>
          </w:p>
        </w:tc>
      </w:tr>
    </w:tbl>
    <w:p w14:paraId="28EBAFFC" w14:textId="77777777" w:rsidR="00D82D96" w:rsidRPr="00514FE8" w:rsidRDefault="00D82D96">
      <w:pPr>
        <w:pStyle w:val="Textindependent"/>
        <w:spacing w:before="1"/>
        <w:rPr>
          <w:lang w:val="en-US"/>
        </w:rPr>
      </w:pPr>
    </w:p>
    <w:p w14:paraId="74CB0F6A" w14:textId="77777777" w:rsidR="00D82D96" w:rsidRPr="00514FE8" w:rsidRDefault="00BB0248">
      <w:pPr>
        <w:pStyle w:val="Textindependent"/>
        <w:ind w:left="542" w:right="686"/>
        <w:jc w:val="both"/>
        <w:rPr>
          <w:lang w:val="en-US"/>
        </w:rPr>
      </w:pPr>
      <w:r w:rsidRPr="00514FE8">
        <w:rPr>
          <w:lang w:val="en-US"/>
        </w:rPr>
        <w:t>Each of the unit prices offered will be evaluated using the following linear formula, by means of which the scoring difference between each of the offers will be proportional to the difference over the maximum price/hour amount. In this way, the best offer will obtain the maximum score and the rest will obtain a score according to the following formula:</w:t>
      </w:r>
    </w:p>
    <w:p w14:paraId="2D1B508B" w14:textId="77777777" w:rsidR="00D82D96" w:rsidRPr="00514FE8" w:rsidRDefault="00BB0248">
      <w:pPr>
        <w:pStyle w:val="Textindependent"/>
        <w:spacing w:before="10"/>
        <w:rPr>
          <w:sz w:val="10"/>
          <w:lang w:val="en-US"/>
        </w:rPr>
      </w:pPr>
      <w:r w:rsidRPr="00514FE8">
        <w:rPr>
          <w:noProof/>
          <w:lang w:val="ca-ES" w:eastAsia="ca-ES"/>
        </w:rPr>
        <w:drawing>
          <wp:anchor distT="0" distB="0" distL="0" distR="0" simplePos="0" relativeHeight="2" behindDoc="0" locked="0" layoutInCell="1" allowOverlap="1" wp14:anchorId="5CB80F13" wp14:editId="1C274237">
            <wp:simplePos x="0" y="0"/>
            <wp:positionH relativeFrom="page">
              <wp:posOffset>1165842</wp:posOffset>
            </wp:positionH>
            <wp:positionV relativeFrom="paragraph">
              <wp:posOffset>104233</wp:posOffset>
            </wp:positionV>
            <wp:extent cx="2103544" cy="34671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2103544" cy="346710"/>
                    </a:xfrm>
                    <a:prstGeom prst="rect">
                      <a:avLst/>
                    </a:prstGeom>
                  </pic:spPr>
                </pic:pic>
              </a:graphicData>
            </a:graphic>
          </wp:anchor>
        </w:drawing>
      </w:r>
    </w:p>
    <w:p w14:paraId="0BEDA1DE" w14:textId="77777777" w:rsidR="00D82D96" w:rsidRPr="00514FE8" w:rsidRDefault="00BB0248">
      <w:pPr>
        <w:pStyle w:val="Textindependent"/>
        <w:spacing w:before="101" w:line="253" w:lineRule="exact"/>
        <w:ind w:left="542"/>
        <w:rPr>
          <w:lang w:val="en-US"/>
        </w:rPr>
      </w:pPr>
      <w:r w:rsidRPr="00514FE8">
        <w:rPr>
          <w:lang w:val="en-US"/>
        </w:rPr>
        <w:t>On:</w:t>
      </w:r>
    </w:p>
    <w:p w14:paraId="36676C0F" w14:textId="77777777" w:rsidR="00D82D96" w:rsidRPr="00514FE8" w:rsidRDefault="00BB0248">
      <w:pPr>
        <w:pStyle w:val="Textindependent"/>
        <w:ind w:left="542" w:right="6287"/>
        <w:rPr>
          <w:lang w:val="en-US"/>
        </w:rPr>
      </w:pPr>
      <w:r w:rsidRPr="00514FE8">
        <w:rPr>
          <w:lang w:val="en-US"/>
        </w:rPr>
        <w:t>Pv: Score of the offer to be evaluated. Ov: Unit price offer to be evaluated. Om: Best unit price offer.</w:t>
      </w:r>
    </w:p>
    <w:p w14:paraId="38A94DF2" w14:textId="77777777" w:rsidR="00D82D96" w:rsidRPr="00514FE8" w:rsidRDefault="00BB0248">
      <w:pPr>
        <w:pStyle w:val="Textindependent"/>
        <w:spacing w:line="252" w:lineRule="exact"/>
        <w:ind w:left="542"/>
        <w:rPr>
          <w:lang w:val="en-US"/>
        </w:rPr>
      </w:pPr>
      <w:r w:rsidRPr="00514FE8">
        <w:rPr>
          <w:lang w:val="en-US"/>
        </w:rPr>
        <w:t>IL: Maximum unit price</w:t>
      </w:r>
    </w:p>
    <w:p w14:paraId="5220163A" w14:textId="77777777" w:rsidR="00D82D96" w:rsidRPr="00514FE8" w:rsidRDefault="00BB0248">
      <w:pPr>
        <w:pStyle w:val="Textindependent"/>
        <w:spacing w:before="1" w:line="252" w:lineRule="exact"/>
        <w:ind w:left="542"/>
        <w:rPr>
          <w:lang w:val="en-US"/>
        </w:rPr>
      </w:pPr>
      <w:r w:rsidRPr="00514FE8">
        <w:rPr>
          <w:rFonts w:ascii="Arial" w:hAnsi="Arial"/>
          <w:i/>
          <w:lang w:val="en-US"/>
        </w:rPr>
        <w:t xml:space="preserve">VP </w:t>
      </w:r>
      <w:r w:rsidRPr="00514FE8">
        <w:rPr>
          <w:lang w:val="en-US"/>
        </w:rPr>
        <w:t>= Weighting</w:t>
      </w:r>
    </w:p>
    <w:p w14:paraId="34019CB1" w14:textId="77777777" w:rsidR="00D82D96" w:rsidRPr="00514FE8" w:rsidRDefault="00BB0248">
      <w:pPr>
        <w:pStyle w:val="Textindependent"/>
        <w:spacing w:line="252" w:lineRule="exact"/>
        <w:ind w:left="542"/>
        <w:rPr>
          <w:lang w:val="en-US"/>
        </w:rPr>
      </w:pPr>
      <w:r w:rsidRPr="00514FE8">
        <w:rPr>
          <w:lang w:val="en-US"/>
        </w:rPr>
        <w:t>P: Evaluation criterion score</w:t>
      </w:r>
    </w:p>
    <w:p w14:paraId="3CE5022D" w14:textId="77777777" w:rsidR="00D82D96" w:rsidRPr="00514FE8" w:rsidRDefault="00D82D96">
      <w:pPr>
        <w:pStyle w:val="Textindependent"/>
        <w:rPr>
          <w:lang w:val="en-US"/>
        </w:rPr>
      </w:pPr>
    </w:p>
    <w:p w14:paraId="389143F3" w14:textId="77777777" w:rsidR="00D82D96" w:rsidRPr="00514FE8" w:rsidRDefault="00BB0248">
      <w:pPr>
        <w:pStyle w:val="Textindependent"/>
        <w:spacing w:before="1"/>
        <w:ind w:left="542" w:right="616"/>
        <w:rPr>
          <w:lang w:val="en-US"/>
        </w:rPr>
      </w:pPr>
      <w:r w:rsidRPr="00514FE8">
        <w:rPr>
          <w:lang w:val="en-US"/>
        </w:rPr>
        <w:t>In accordance with Directive 1/2020, of June 23, of the Directorate-General for Public Procurement, the weighting value will be 1.</w:t>
      </w:r>
    </w:p>
    <w:p w14:paraId="37E8A5AF" w14:textId="77777777" w:rsidR="00D82D96" w:rsidRPr="00514FE8" w:rsidRDefault="00D82D96">
      <w:pPr>
        <w:pStyle w:val="Textindependent"/>
        <w:spacing w:before="10"/>
        <w:rPr>
          <w:sz w:val="21"/>
          <w:lang w:val="en-US"/>
        </w:rPr>
      </w:pPr>
    </w:p>
    <w:p w14:paraId="7328ED55" w14:textId="77777777" w:rsidR="00D82D96" w:rsidRPr="00514FE8" w:rsidRDefault="00BB0248">
      <w:pPr>
        <w:pStyle w:val="Ttol1"/>
        <w:numPr>
          <w:ilvl w:val="1"/>
          <w:numId w:val="17"/>
        </w:numPr>
        <w:tabs>
          <w:tab w:val="left" w:pos="850"/>
        </w:tabs>
        <w:rPr>
          <w:u w:val="none"/>
          <w:lang w:val="en-US"/>
        </w:rPr>
      </w:pPr>
      <w:r w:rsidRPr="00514FE8">
        <w:rPr>
          <w:u w:val="thick"/>
          <w:lang w:val="en-US"/>
        </w:rPr>
        <w:t>Aspects to negotiate and negotiation methods</w:t>
      </w:r>
    </w:p>
    <w:p w14:paraId="0425D004" w14:textId="77777777" w:rsidR="00D82D96" w:rsidRPr="00514FE8" w:rsidRDefault="00D82D96">
      <w:pPr>
        <w:pStyle w:val="Textindependent"/>
        <w:spacing w:before="11"/>
        <w:rPr>
          <w:rFonts w:ascii="Arial"/>
          <w:b/>
          <w:sz w:val="13"/>
          <w:lang w:val="en-US"/>
        </w:rPr>
      </w:pPr>
    </w:p>
    <w:p w14:paraId="39A9DFED" w14:textId="77777777" w:rsidR="00D82D96" w:rsidRPr="00514FE8" w:rsidRDefault="00BB0248">
      <w:pPr>
        <w:spacing w:before="93"/>
        <w:ind w:left="542" w:right="616"/>
        <w:rPr>
          <w:lang w:val="en-US"/>
        </w:rPr>
      </w:pPr>
      <w:r w:rsidRPr="00514FE8">
        <w:rPr>
          <w:lang w:val="en-US"/>
        </w:rPr>
        <w:t>Only the proposals related to the award criteria to be automatically evaluated (</w:t>
      </w:r>
      <w:r w:rsidRPr="00514FE8">
        <w:rPr>
          <w:b/>
          <w:bCs/>
          <w:lang w:val="en-US"/>
        </w:rPr>
        <w:t>section</w:t>
      </w:r>
      <w:r w:rsidRPr="00514FE8">
        <w:rPr>
          <w:lang w:val="en-US"/>
        </w:rPr>
        <w:t xml:space="preserve"> </w:t>
      </w:r>
      <w:r w:rsidRPr="00514FE8">
        <w:rPr>
          <w:b/>
          <w:bCs/>
          <w:lang w:val="en-US"/>
        </w:rPr>
        <w:t>I.2 of these specifications</w:t>
      </w:r>
      <w:r w:rsidRPr="00514FE8">
        <w:rPr>
          <w:lang w:val="en-US"/>
        </w:rPr>
        <w:t>) will be subject to negotiation.</w:t>
      </w:r>
    </w:p>
    <w:p w14:paraId="450062F6" w14:textId="77777777" w:rsidR="00D82D96" w:rsidRPr="00514FE8" w:rsidRDefault="00D82D96">
      <w:pPr>
        <w:rPr>
          <w:lang w:val="en-US"/>
        </w:rPr>
        <w:sectPr w:rsidR="00D82D96" w:rsidRPr="00514FE8" w:rsidSect="00AC128D">
          <w:pgSz w:w="11910" w:h="16840"/>
          <w:pgMar w:top="1260" w:right="440" w:bottom="720" w:left="1160" w:header="567" w:footer="525" w:gutter="0"/>
          <w:cols w:space="720"/>
        </w:sectPr>
      </w:pPr>
    </w:p>
    <w:p w14:paraId="3AE1455E" w14:textId="77777777" w:rsidR="00D82D96" w:rsidRPr="00514FE8" w:rsidRDefault="00D82D96">
      <w:pPr>
        <w:pStyle w:val="Textindependent"/>
        <w:rPr>
          <w:sz w:val="20"/>
          <w:lang w:val="en-US"/>
        </w:rPr>
      </w:pPr>
    </w:p>
    <w:p w14:paraId="6F2F045B" w14:textId="77777777" w:rsidR="00D82D96" w:rsidRPr="00514FE8" w:rsidRDefault="00D82D96">
      <w:pPr>
        <w:pStyle w:val="Textindependent"/>
        <w:spacing w:before="6"/>
        <w:rPr>
          <w:sz w:val="18"/>
          <w:lang w:val="en-US"/>
        </w:rPr>
      </w:pPr>
    </w:p>
    <w:p w14:paraId="79C715C2" w14:textId="77777777" w:rsidR="00D82D96" w:rsidRPr="00514FE8" w:rsidRDefault="00BB0248">
      <w:pPr>
        <w:pStyle w:val="Textindependent"/>
        <w:spacing w:before="94"/>
        <w:ind w:left="542" w:right="688"/>
        <w:jc w:val="both"/>
        <w:rPr>
          <w:lang w:val="en-US"/>
        </w:rPr>
      </w:pPr>
      <w:r w:rsidRPr="00514FE8">
        <w:rPr>
          <w:lang w:val="en-US"/>
        </w:rPr>
        <w:t>Negotiations may be conducted in writing, by email, by video conference or in person.</w:t>
      </w:r>
    </w:p>
    <w:p w14:paraId="659AB9AC" w14:textId="77777777" w:rsidR="00D82D96" w:rsidRPr="00514FE8" w:rsidRDefault="00D82D96">
      <w:pPr>
        <w:pStyle w:val="Textindependent"/>
        <w:spacing w:before="2"/>
        <w:rPr>
          <w:lang w:val="en-US"/>
        </w:rPr>
      </w:pPr>
    </w:p>
    <w:p w14:paraId="7BD1E19C" w14:textId="77777777" w:rsidR="00D82D96" w:rsidRPr="00514FE8" w:rsidRDefault="00BB0248">
      <w:pPr>
        <w:pStyle w:val="Textindependent"/>
        <w:ind w:left="542" w:right="693"/>
        <w:jc w:val="both"/>
        <w:rPr>
          <w:lang w:val="en-US"/>
        </w:rPr>
      </w:pPr>
      <w:r w:rsidRPr="00514FE8">
        <w:rPr>
          <w:lang w:val="en-US"/>
        </w:rPr>
        <w:t>It will be ensured that all companies receive the same treatment during the negotiation process and, in particular, information that could give advantages to certain stakeholders over others will not be provided in a discriminatory manner.</w:t>
      </w:r>
    </w:p>
    <w:p w14:paraId="3DC90D9D" w14:textId="77777777" w:rsidR="00D82D96" w:rsidRPr="00514FE8" w:rsidRDefault="00D82D96">
      <w:pPr>
        <w:pStyle w:val="Textindependent"/>
        <w:spacing w:before="10"/>
        <w:rPr>
          <w:sz w:val="21"/>
          <w:lang w:val="en-US"/>
        </w:rPr>
      </w:pPr>
    </w:p>
    <w:p w14:paraId="651C2842" w14:textId="77777777" w:rsidR="00D82D96" w:rsidRPr="00514FE8" w:rsidRDefault="00BB0248">
      <w:pPr>
        <w:pStyle w:val="Textindependent"/>
        <w:ind w:left="542" w:right="693"/>
        <w:jc w:val="both"/>
        <w:rPr>
          <w:lang w:val="en-US"/>
        </w:rPr>
      </w:pPr>
      <w:r w:rsidRPr="00514FE8">
        <w:rPr>
          <w:lang w:val="en-US"/>
        </w:rPr>
        <w:t>The proposals received will be negotiated and, once the companies present a definitive offer, it will be evaluated according to the established award criteria.</w:t>
      </w:r>
    </w:p>
    <w:p w14:paraId="04415F38" w14:textId="77777777" w:rsidR="00D82D96" w:rsidRPr="00514FE8" w:rsidRDefault="00D82D96">
      <w:pPr>
        <w:pStyle w:val="Textindependent"/>
        <w:spacing w:before="11"/>
        <w:rPr>
          <w:sz w:val="21"/>
          <w:lang w:val="en-US"/>
        </w:rPr>
      </w:pPr>
    </w:p>
    <w:p w14:paraId="5AEEA8C1" w14:textId="77777777" w:rsidR="00D82D96" w:rsidRPr="00514FE8" w:rsidRDefault="00BB0248">
      <w:pPr>
        <w:pStyle w:val="Ttol1"/>
        <w:numPr>
          <w:ilvl w:val="0"/>
          <w:numId w:val="25"/>
        </w:numPr>
        <w:tabs>
          <w:tab w:val="left" w:pos="787"/>
        </w:tabs>
        <w:ind w:left="786" w:hanging="245"/>
        <w:jc w:val="both"/>
        <w:rPr>
          <w:u w:val="none"/>
          <w:lang w:val="en-US"/>
        </w:rPr>
      </w:pPr>
      <w:r w:rsidRPr="00514FE8">
        <w:rPr>
          <w:u w:val="thick"/>
          <w:lang w:val="en-US"/>
        </w:rPr>
        <w:t>Other general clauses</w:t>
      </w:r>
    </w:p>
    <w:p w14:paraId="10CCE3E9" w14:textId="77777777" w:rsidR="00D82D96" w:rsidRPr="00514FE8" w:rsidRDefault="00D82D96">
      <w:pPr>
        <w:pStyle w:val="Textindependent"/>
        <w:spacing w:before="10"/>
        <w:rPr>
          <w:rFonts w:ascii="Arial"/>
          <w:b/>
          <w:sz w:val="13"/>
          <w:lang w:val="en-US"/>
        </w:rPr>
      </w:pPr>
    </w:p>
    <w:p w14:paraId="1F50156C" w14:textId="77777777" w:rsidR="00D82D96" w:rsidRPr="00514FE8" w:rsidRDefault="00BB0248">
      <w:pPr>
        <w:pStyle w:val="Pargrafdellista"/>
        <w:numPr>
          <w:ilvl w:val="1"/>
          <w:numId w:val="25"/>
        </w:numPr>
        <w:tabs>
          <w:tab w:val="left" w:pos="972"/>
        </w:tabs>
        <w:spacing w:before="94"/>
        <w:rPr>
          <w:rFonts w:ascii="Arial"/>
          <w:b/>
          <w:lang w:val="en-US"/>
        </w:rPr>
      </w:pPr>
      <w:r w:rsidRPr="00514FE8">
        <w:rPr>
          <w:rFonts w:ascii="Arial"/>
          <w:b/>
          <w:u w:val="thick"/>
          <w:lang w:val="en-US"/>
        </w:rPr>
        <w:t>Obligations of the parties</w:t>
      </w:r>
    </w:p>
    <w:p w14:paraId="5E52976A" w14:textId="77777777" w:rsidR="00D82D96" w:rsidRPr="00514FE8" w:rsidRDefault="00BB0248">
      <w:pPr>
        <w:pStyle w:val="Textindependent"/>
        <w:spacing w:before="208"/>
        <w:ind w:left="542"/>
        <w:rPr>
          <w:lang w:val="en-US"/>
        </w:rPr>
      </w:pPr>
      <w:r w:rsidRPr="00514FE8">
        <w:rPr>
          <w:lang w:val="en-US"/>
        </w:rPr>
        <w:t>The winning company is subject to the following obligations:</w:t>
      </w:r>
    </w:p>
    <w:p w14:paraId="2187ACC7" w14:textId="77777777" w:rsidR="00D82D96" w:rsidRPr="00514FE8" w:rsidRDefault="00D82D96">
      <w:pPr>
        <w:pStyle w:val="Textindependent"/>
        <w:spacing w:before="1"/>
        <w:rPr>
          <w:lang w:val="en-US"/>
        </w:rPr>
      </w:pPr>
    </w:p>
    <w:p w14:paraId="6CFC1E04" w14:textId="77777777" w:rsidR="00D82D96" w:rsidRPr="00514FE8" w:rsidRDefault="00BB0248">
      <w:pPr>
        <w:pStyle w:val="Pargrafdellista"/>
        <w:numPr>
          <w:ilvl w:val="0"/>
          <w:numId w:val="16"/>
        </w:numPr>
        <w:tabs>
          <w:tab w:val="left" w:pos="1262"/>
        </w:tabs>
        <w:ind w:left="1261" w:right="686"/>
        <w:jc w:val="both"/>
        <w:rPr>
          <w:lang w:val="en-US"/>
        </w:rPr>
      </w:pPr>
      <w:r w:rsidRPr="00514FE8">
        <w:rPr>
          <w:lang w:val="en-US"/>
        </w:rPr>
        <w:t>Initiating the performance of the service within the term established in the contract and performing it continuously and without interruptions.</w:t>
      </w:r>
    </w:p>
    <w:p w14:paraId="1F18637C" w14:textId="77777777" w:rsidR="00D82D96" w:rsidRPr="00514FE8" w:rsidRDefault="00BB0248">
      <w:pPr>
        <w:pStyle w:val="Pargrafdellista"/>
        <w:numPr>
          <w:ilvl w:val="0"/>
          <w:numId w:val="16"/>
        </w:numPr>
        <w:tabs>
          <w:tab w:val="left" w:pos="1262"/>
        </w:tabs>
        <w:ind w:left="1261" w:right="686"/>
        <w:jc w:val="both"/>
        <w:rPr>
          <w:lang w:val="en-US"/>
        </w:rPr>
      </w:pPr>
      <w:r w:rsidRPr="00514FE8">
        <w:rPr>
          <w:lang w:val="en-US"/>
        </w:rPr>
        <w:t>Performing the service, in accordance with the manner set forth in these specifications, the technical specifications and the instructions issued by the person designated by the Delegation as the person responsible for the contract.</w:t>
      </w:r>
    </w:p>
    <w:p w14:paraId="05AD5269" w14:textId="77777777" w:rsidR="00D82D96" w:rsidRPr="00514FE8" w:rsidRDefault="00BB0248">
      <w:pPr>
        <w:pStyle w:val="Pargrafdellista"/>
        <w:numPr>
          <w:ilvl w:val="0"/>
          <w:numId w:val="16"/>
        </w:numPr>
        <w:tabs>
          <w:tab w:val="left" w:pos="1262"/>
        </w:tabs>
        <w:spacing w:line="252" w:lineRule="exact"/>
        <w:ind w:hanging="361"/>
        <w:jc w:val="both"/>
        <w:rPr>
          <w:lang w:val="en-US"/>
        </w:rPr>
      </w:pPr>
      <w:r w:rsidRPr="00514FE8">
        <w:rPr>
          <w:lang w:val="en-US"/>
        </w:rPr>
        <w:t>Providing all the services foreseen within the terms foreseen.</w:t>
      </w:r>
    </w:p>
    <w:p w14:paraId="653F28C2" w14:textId="77777777" w:rsidR="00D82D96" w:rsidRPr="00514FE8" w:rsidRDefault="00BB0248">
      <w:pPr>
        <w:pStyle w:val="Pargrafdellista"/>
        <w:numPr>
          <w:ilvl w:val="0"/>
          <w:numId w:val="16"/>
        </w:numPr>
        <w:tabs>
          <w:tab w:val="left" w:pos="1262"/>
        </w:tabs>
        <w:spacing w:line="252" w:lineRule="exact"/>
        <w:ind w:hanging="361"/>
        <w:jc w:val="both"/>
        <w:rPr>
          <w:lang w:val="en-US"/>
        </w:rPr>
      </w:pPr>
      <w:r w:rsidRPr="00514FE8">
        <w:rPr>
          <w:lang w:val="en-US"/>
        </w:rPr>
        <w:t>Fully complying with their offer.</w:t>
      </w:r>
    </w:p>
    <w:p w14:paraId="430B9788" w14:textId="77777777" w:rsidR="00D82D96" w:rsidRPr="00514FE8" w:rsidRDefault="00BB0248">
      <w:pPr>
        <w:pStyle w:val="Textindependent"/>
        <w:spacing w:before="2"/>
        <w:ind w:left="1261" w:right="691" w:hanging="360"/>
        <w:jc w:val="both"/>
        <w:rPr>
          <w:lang w:val="en-US"/>
        </w:rPr>
      </w:pPr>
      <w:r w:rsidRPr="00514FE8">
        <w:rPr>
          <w:lang w:val="en-US"/>
        </w:rPr>
        <w:t>a) Keeping secret any data or information that is not public or known and is related to the purpose of the contract.</w:t>
      </w:r>
    </w:p>
    <w:p w14:paraId="2EC11C51" w14:textId="77777777" w:rsidR="00D82D96" w:rsidRPr="00514FE8" w:rsidRDefault="00BB0248">
      <w:pPr>
        <w:pStyle w:val="Pargrafdellista"/>
        <w:numPr>
          <w:ilvl w:val="0"/>
          <w:numId w:val="15"/>
        </w:numPr>
        <w:tabs>
          <w:tab w:val="left" w:pos="1262"/>
        </w:tabs>
        <w:ind w:left="1261" w:right="691"/>
        <w:jc w:val="both"/>
        <w:rPr>
          <w:lang w:val="en-US"/>
        </w:rPr>
      </w:pPr>
      <w:r w:rsidRPr="00514FE8">
        <w:rPr>
          <w:lang w:val="en-US"/>
        </w:rPr>
        <w:t>Complying with all the obligations that are applicable to companies in terms of health and safety at work.</w:t>
      </w:r>
    </w:p>
    <w:p w14:paraId="41681615" w14:textId="77777777" w:rsidR="00D82D96" w:rsidRPr="00514FE8" w:rsidRDefault="00BB0248">
      <w:pPr>
        <w:pStyle w:val="Pargrafdellista"/>
        <w:numPr>
          <w:ilvl w:val="0"/>
          <w:numId w:val="15"/>
        </w:numPr>
        <w:tabs>
          <w:tab w:val="left" w:pos="1262"/>
        </w:tabs>
        <w:ind w:left="1261" w:right="693"/>
        <w:jc w:val="both"/>
        <w:rPr>
          <w:lang w:val="en-US"/>
        </w:rPr>
      </w:pPr>
      <w:r w:rsidRPr="00514FE8">
        <w:rPr>
          <w:lang w:val="en-US"/>
        </w:rPr>
        <w:t>During the performance of the contract, the contractor is obliged to comply with the applicable obligations in environmental, social or labor matters established by U.S. regulations, collective bargaining agreements or the provisions of international environmental, social and labor law.</w:t>
      </w:r>
    </w:p>
    <w:p w14:paraId="5124087B" w14:textId="77777777" w:rsidR="00D82D96" w:rsidRPr="00514FE8" w:rsidRDefault="00BB0248">
      <w:pPr>
        <w:pStyle w:val="Pargrafdellista"/>
        <w:numPr>
          <w:ilvl w:val="0"/>
          <w:numId w:val="15"/>
        </w:numPr>
        <w:tabs>
          <w:tab w:val="left" w:pos="1262"/>
        </w:tabs>
        <w:ind w:left="1261" w:right="691"/>
        <w:jc w:val="both"/>
        <w:rPr>
          <w:lang w:val="en-US"/>
        </w:rPr>
      </w:pPr>
      <w:r w:rsidRPr="00514FE8">
        <w:rPr>
          <w:lang w:val="en-US"/>
        </w:rPr>
        <w:t>The contractor is obliged to comply with the salary conditions of employees in accordance with the applicable regulations.</w:t>
      </w:r>
    </w:p>
    <w:p w14:paraId="6E664341" w14:textId="77777777" w:rsidR="00D82D96" w:rsidRPr="00514FE8" w:rsidRDefault="00BB0248">
      <w:pPr>
        <w:pStyle w:val="Pargrafdellista"/>
        <w:numPr>
          <w:ilvl w:val="0"/>
          <w:numId w:val="15"/>
        </w:numPr>
        <w:tabs>
          <w:tab w:val="left" w:pos="1262"/>
        </w:tabs>
        <w:ind w:left="1261" w:right="686"/>
        <w:jc w:val="both"/>
        <w:rPr>
          <w:lang w:val="en-US"/>
        </w:rPr>
      </w:pPr>
      <w:r w:rsidRPr="00514FE8">
        <w:rPr>
          <w:lang w:val="en-US"/>
        </w:rPr>
        <w:t>In the event of illness, vacations or similar circumstances, the contractor will cover the absences that occur with substitutions of competent personnel, guaranteeing the permanent availability of the service offered at all times.</w:t>
      </w:r>
    </w:p>
    <w:p w14:paraId="642EF605" w14:textId="77777777" w:rsidR="00D82D96" w:rsidRPr="00514FE8" w:rsidRDefault="00BB0248">
      <w:pPr>
        <w:pStyle w:val="Pargrafdellista"/>
        <w:numPr>
          <w:ilvl w:val="0"/>
          <w:numId w:val="15"/>
        </w:numPr>
        <w:tabs>
          <w:tab w:val="left" w:pos="1262"/>
        </w:tabs>
        <w:ind w:left="1261" w:right="689"/>
        <w:jc w:val="both"/>
        <w:rPr>
          <w:lang w:val="en-US"/>
        </w:rPr>
      </w:pPr>
      <w:r w:rsidRPr="00514FE8">
        <w:rPr>
          <w:lang w:val="en-US"/>
        </w:rPr>
        <w:t>Being liable for damages, direct or indirect, that may be caused to any person, property or service, public or private, as a consequence of the actions, omissions or negligence of the personnel in their charge, unless the damages have their immediate and direct cause in a specific order of the delegation communicated in writing, in accordance with the legislation in force in the United States.</w:t>
      </w:r>
    </w:p>
    <w:p w14:paraId="78A0FCBF" w14:textId="77777777" w:rsidR="00D82D96" w:rsidRPr="00514FE8" w:rsidRDefault="00BB0248">
      <w:pPr>
        <w:pStyle w:val="Pargrafdellista"/>
        <w:numPr>
          <w:ilvl w:val="0"/>
          <w:numId w:val="15"/>
        </w:numPr>
        <w:tabs>
          <w:tab w:val="left" w:pos="1262"/>
        </w:tabs>
        <w:ind w:left="1261" w:right="689"/>
        <w:jc w:val="both"/>
        <w:rPr>
          <w:lang w:val="en-US"/>
        </w:rPr>
      </w:pPr>
      <w:r w:rsidRPr="00514FE8">
        <w:rPr>
          <w:lang w:val="en-US"/>
        </w:rPr>
        <w:t>The contractor will dedicate the human and material resources necessary at all times for the correct development of all the matters covered by the contract, having to comply with the obligations in force in labor and tax matters of the personnel in its charge.</w:t>
      </w:r>
    </w:p>
    <w:p w14:paraId="530D30E8" w14:textId="77777777" w:rsidR="00D82D96" w:rsidRPr="00514FE8" w:rsidRDefault="00BB0248">
      <w:pPr>
        <w:pStyle w:val="Pargrafdellista"/>
        <w:numPr>
          <w:ilvl w:val="0"/>
          <w:numId w:val="15"/>
        </w:numPr>
        <w:tabs>
          <w:tab w:val="left" w:pos="1262"/>
        </w:tabs>
        <w:spacing w:before="1"/>
        <w:ind w:left="1261" w:right="695"/>
        <w:jc w:val="both"/>
        <w:rPr>
          <w:lang w:val="en-US"/>
        </w:rPr>
      </w:pPr>
      <w:r w:rsidRPr="00514FE8">
        <w:rPr>
          <w:lang w:val="en-US"/>
        </w:rPr>
        <w:t>For obligations of the successful bidder different from those mentioned in the previous points, it will be necessary to abide by the provisions of the North American regulations.</w:t>
      </w:r>
    </w:p>
    <w:p w14:paraId="3C1A287F" w14:textId="77777777" w:rsidR="00D82D96" w:rsidRPr="00514FE8" w:rsidRDefault="00D82D96">
      <w:pPr>
        <w:pStyle w:val="Textindependent"/>
        <w:spacing w:before="11"/>
        <w:rPr>
          <w:sz w:val="21"/>
          <w:lang w:val="en-US"/>
        </w:rPr>
      </w:pPr>
    </w:p>
    <w:p w14:paraId="52905F69" w14:textId="77777777" w:rsidR="00D82D96" w:rsidRPr="00514FE8" w:rsidRDefault="00BB0248">
      <w:pPr>
        <w:pStyle w:val="Ttol1"/>
        <w:numPr>
          <w:ilvl w:val="1"/>
          <w:numId w:val="25"/>
        </w:numPr>
        <w:tabs>
          <w:tab w:val="left" w:pos="972"/>
        </w:tabs>
        <w:rPr>
          <w:u w:val="none"/>
          <w:lang w:val="en-US"/>
        </w:rPr>
      </w:pPr>
      <w:r w:rsidRPr="00514FE8">
        <w:rPr>
          <w:u w:val="thick"/>
          <w:lang w:val="en-US"/>
        </w:rPr>
        <w:t>Termination of the contract and subcontracting</w:t>
      </w:r>
    </w:p>
    <w:p w14:paraId="07A91FBB" w14:textId="77777777" w:rsidR="00D82D96" w:rsidRPr="00514FE8" w:rsidRDefault="00D82D96">
      <w:pPr>
        <w:pStyle w:val="Textindependent"/>
        <w:spacing w:before="10"/>
        <w:rPr>
          <w:rFonts w:ascii="Arial"/>
          <w:b/>
          <w:sz w:val="13"/>
          <w:lang w:val="en-US"/>
        </w:rPr>
      </w:pPr>
    </w:p>
    <w:p w14:paraId="7E330193" w14:textId="77777777" w:rsidR="00D82D96" w:rsidRPr="00514FE8" w:rsidRDefault="00BB0248">
      <w:pPr>
        <w:pStyle w:val="Textindependent"/>
        <w:spacing w:before="94"/>
        <w:ind w:left="542" w:right="616"/>
        <w:rPr>
          <w:lang w:val="en-US"/>
        </w:rPr>
      </w:pPr>
      <w:r w:rsidRPr="00514FE8">
        <w:rPr>
          <w:lang w:val="en-US"/>
        </w:rPr>
        <w:t>The contractor may not assign the rights and obligations related to this contract to a third party.</w:t>
      </w:r>
    </w:p>
    <w:p w14:paraId="05D070E6" w14:textId="77777777" w:rsidR="00D82D96" w:rsidRPr="00514FE8" w:rsidRDefault="00D82D96">
      <w:pPr>
        <w:pStyle w:val="Textindependent"/>
        <w:spacing w:before="10"/>
        <w:rPr>
          <w:sz w:val="21"/>
          <w:lang w:val="en-US"/>
        </w:rPr>
      </w:pPr>
    </w:p>
    <w:p w14:paraId="2887CAD9" w14:textId="77777777" w:rsidR="00D82D96" w:rsidRPr="00514FE8" w:rsidRDefault="00BB0248">
      <w:pPr>
        <w:pStyle w:val="Textindependent"/>
        <w:spacing w:before="1"/>
        <w:ind w:left="542" w:right="616"/>
        <w:rPr>
          <w:lang w:val="en-US"/>
        </w:rPr>
      </w:pPr>
      <w:r w:rsidRPr="00514FE8">
        <w:rPr>
          <w:lang w:val="en-US"/>
        </w:rPr>
        <w:t>The contractor may arrange with third parties for the partial performance of the service that is the object of the contract with regard to additional aspects of the contract in the projection of the contents.</w:t>
      </w:r>
    </w:p>
    <w:p w14:paraId="7C7DAF82" w14:textId="77777777" w:rsidR="00D82D96" w:rsidRPr="00514FE8" w:rsidRDefault="00D82D96">
      <w:pPr>
        <w:rPr>
          <w:lang w:val="en-US"/>
        </w:rPr>
        <w:sectPr w:rsidR="00D82D96" w:rsidRPr="00514FE8" w:rsidSect="00AC128D">
          <w:pgSz w:w="11910" w:h="16840"/>
          <w:pgMar w:top="1260" w:right="440" w:bottom="720" w:left="1160" w:header="567" w:footer="525" w:gutter="0"/>
          <w:cols w:space="720"/>
        </w:sectPr>
      </w:pPr>
    </w:p>
    <w:p w14:paraId="7CC315C5" w14:textId="77777777" w:rsidR="00D82D96" w:rsidRPr="00514FE8" w:rsidRDefault="00D82D96">
      <w:pPr>
        <w:pStyle w:val="Textindependent"/>
        <w:rPr>
          <w:sz w:val="20"/>
          <w:lang w:val="en-US"/>
        </w:rPr>
      </w:pPr>
    </w:p>
    <w:p w14:paraId="63271708" w14:textId="77777777" w:rsidR="00D82D96" w:rsidRPr="00514FE8" w:rsidRDefault="00D82D96">
      <w:pPr>
        <w:pStyle w:val="Textindependent"/>
        <w:spacing w:before="6"/>
        <w:rPr>
          <w:sz w:val="18"/>
          <w:lang w:val="en-US"/>
        </w:rPr>
      </w:pPr>
    </w:p>
    <w:p w14:paraId="6DAB8078" w14:textId="77777777" w:rsidR="00D82D96" w:rsidRPr="00514FE8" w:rsidRDefault="00BB0248">
      <w:pPr>
        <w:pStyle w:val="Ttol1"/>
        <w:numPr>
          <w:ilvl w:val="1"/>
          <w:numId w:val="14"/>
        </w:numPr>
        <w:tabs>
          <w:tab w:val="left" w:pos="912"/>
        </w:tabs>
        <w:spacing w:before="94"/>
        <w:rPr>
          <w:u w:val="none"/>
          <w:lang w:val="en-US"/>
        </w:rPr>
      </w:pPr>
      <w:r w:rsidRPr="00514FE8">
        <w:rPr>
          <w:u w:val="thick"/>
          <w:lang w:val="en-US"/>
        </w:rPr>
        <w:t>Data protection</w:t>
      </w:r>
    </w:p>
    <w:p w14:paraId="676C7161" w14:textId="77777777" w:rsidR="00D82D96" w:rsidRPr="00514FE8" w:rsidRDefault="00D82D96">
      <w:pPr>
        <w:pStyle w:val="Textindependent"/>
        <w:spacing w:before="10"/>
        <w:rPr>
          <w:rFonts w:ascii="Arial"/>
          <w:b/>
          <w:sz w:val="13"/>
          <w:lang w:val="en-US"/>
        </w:rPr>
      </w:pPr>
    </w:p>
    <w:p w14:paraId="464684C2" w14:textId="77777777" w:rsidR="00D82D96" w:rsidRPr="00514FE8" w:rsidRDefault="00BB0248">
      <w:pPr>
        <w:spacing w:before="94"/>
        <w:ind w:left="542" w:right="687"/>
        <w:jc w:val="both"/>
        <w:rPr>
          <w:lang w:val="en-US"/>
        </w:rPr>
      </w:pPr>
      <w:r w:rsidRPr="00514FE8">
        <w:rPr>
          <w:lang w:val="en-US"/>
        </w:rPr>
        <w:t>This contract does not involve access to or the processing of personal data. However, the winning company and its personnel are bound by the duty of confidentiality, in accordance with Regulation (EU) 2016/679 of the Parliament and of the Council of April 27, 2016 on the protection of natural persons with regard to the processing of personal data and the free movement of such data, and the American regulations, in the event of incidental access to personal data.</w:t>
      </w:r>
    </w:p>
    <w:p w14:paraId="1A5FDD3F" w14:textId="77777777" w:rsidR="00D82D96" w:rsidRPr="00514FE8" w:rsidRDefault="00D82D96">
      <w:pPr>
        <w:pStyle w:val="Textindependent"/>
        <w:spacing w:before="1"/>
        <w:rPr>
          <w:lang w:val="en-US"/>
        </w:rPr>
      </w:pPr>
    </w:p>
    <w:p w14:paraId="6AB77A66" w14:textId="77777777" w:rsidR="00D82D96" w:rsidRPr="00514FE8" w:rsidRDefault="00BB0248">
      <w:pPr>
        <w:pStyle w:val="Ttol1"/>
        <w:numPr>
          <w:ilvl w:val="1"/>
          <w:numId w:val="14"/>
        </w:numPr>
        <w:tabs>
          <w:tab w:val="left" w:pos="910"/>
        </w:tabs>
        <w:ind w:left="909" w:hanging="368"/>
        <w:jc w:val="both"/>
        <w:rPr>
          <w:u w:val="none"/>
          <w:lang w:val="en-US"/>
        </w:rPr>
      </w:pPr>
      <w:r w:rsidRPr="00514FE8">
        <w:rPr>
          <w:u w:val="thick"/>
          <w:lang w:val="en-US"/>
        </w:rPr>
        <w:t>Non-compliance of the service</w:t>
      </w:r>
    </w:p>
    <w:p w14:paraId="1BDF83F5" w14:textId="77777777" w:rsidR="00D82D96" w:rsidRPr="00514FE8" w:rsidRDefault="00D82D96">
      <w:pPr>
        <w:pStyle w:val="Textindependent"/>
        <w:spacing w:before="10"/>
        <w:rPr>
          <w:rFonts w:ascii="Arial"/>
          <w:b/>
          <w:sz w:val="13"/>
          <w:lang w:val="en-US"/>
        </w:rPr>
      </w:pPr>
    </w:p>
    <w:p w14:paraId="68D60CDE" w14:textId="77777777" w:rsidR="00D82D96" w:rsidRPr="00514FE8" w:rsidRDefault="00BB0248">
      <w:pPr>
        <w:pStyle w:val="Textindependent"/>
        <w:spacing w:before="94"/>
        <w:ind w:left="542"/>
        <w:rPr>
          <w:lang w:val="en-US"/>
        </w:rPr>
      </w:pPr>
      <w:r w:rsidRPr="00514FE8">
        <w:rPr>
          <w:lang w:val="en-US"/>
        </w:rPr>
        <w:t>The payment of the price is conditioned by the performance of the required service by the contractor, with the prior approval of the person responsible for the contract.</w:t>
      </w:r>
    </w:p>
    <w:p w14:paraId="76B889B2" w14:textId="77777777" w:rsidR="00D82D96" w:rsidRPr="00514FE8" w:rsidRDefault="00D82D96">
      <w:pPr>
        <w:pStyle w:val="Textindependent"/>
        <w:rPr>
          <w:lang w:val="en-US"/>
        </w:rPr>
      </w:pPr>
    </w:p>
    <w:p w14:paraId="208764D5" w14:textId="77777777" w:rsidR="00D82D96" w:rsidRPr="00514FE8" w:rsidRDefault="00BB0248">
      <w:pPr>
        <w:pStyle w:val="Ttol1"/>
        <w:numPr>
          <w:ilvl w:val="1"/>
          <w:numId w:val="14"/>
        </w:numPr>
        <w:tabs>
          <w:tab w:val="left" w:pos="912"/>
        </w:tabs>
        <w:rPr>
          <w:u w:val="none"/>
          <w:lang w:val="en-US"/>
        </w:rPr>
      </w:pPr>
      <w:r w:rsidRPr="00514FE8">
        <w:rPr>
          <w:u w:val="thick"/>
          <w:lang w:val="en-US"/>
        </w:rPr>
        <w:t>Jurisdiction</w:t>
      </w:r>
    </w:p>
    <w:p w14:paraId="0533F9E7" w14:textId="77777777" w:rsidR="00D82D96" w:rsidRPr="00514FE8" w:rsidRDefault="00D82D96">
      <w:pPr>
        <w:pStyle w:val="Textindependent"/>
        <w:spacing w:before="10"/>
        <w:rPr>
          <w:rFonts w:ascii="Arial"/>
          <w:b/>
          <w:sz w:val="13"/>
          <w:lang w:val="en-US"/>
        </w:rPr>
      </w:pPr>
    </w:p>
    <w:p w14:paraId="3606C113" w14:textId="77777777" w:rsidR="00D82D96" w:rsidRPr="00514FE8" w:rsidRDefault="00BB0248">
      <w:pPr>
        <w:pStyle w:val="Textindependent"/>
        <w:spacing w:before="94"/>
        <w:ind w:left="542" w:right="686"/>
        <w:jc w:val="both"/>
        <w:rPr>
          <w:lang w:val="en-US"/>
        </w:rPr>
      </w:pPr>
      <w:r w:rsidRPr="00514FE8">
        <w:rPr>
          <w:lang w:val="en-US"/>
        </w:rPr>
        <w:t>As regards the preparation and awarding of this contract, the bidding companies submit themselves to the Spanish courts to resolve any discrepancies that may arise.</w:t>
      </w:r>
    </w:p>
    <w:p w14:paraId="3C29CB8C" w14:textId="77777777" w:rsidR="00D82D96" w:rsidRPr="00514FE8" w:rsidRDefault="00D82D96">
      <w:pPr>
        <w:pStyle w:val="Textindependent"/>
        <w:spacing w:before="11"/>
        <w:rPr>
          <w:sz w:val="21"/>
          <w:lang w:val="en-US"/>
        </w:rPr>
      </w:pPr>
    </w:p>
    <w:p w14:paraId="2A7284F0" w14:textId="77777777" w:rsidR="00D82D96" w:rsidRPr="00514FE8" w:rsidRDefault="00BB0248">
      <w:pPr>
        <w:pStyle w:val="Textindependent"/>
        <w:ind w:left="542" w:right="686"/>
        <w:jc w:val="both"/>
        <w:rPr>
          <w:lang w:val="en-US"/>
        </w:rPr>
      </w:pPr>
      <w:r w:rsidRPr="00514FE8">
        <w:rPr>
          <w:lang w:val="en-US"/>
        </w:rPr>
        <w:t>As regards the purposes, fulfillment and termination of the contract, any possible disputes are subject to the jurisdiction of the Spanish courts in the event that the winning company is Spanish. Otherwise, it will be subject to the provisions of North American regulations.</w:t>
      </w:r>
    </w:p>
    <w:p w14:paraId="0662C52E" w14:textId="77777777" w:rsidR="00D82D96" w:rsidRPr="00514FE8" w:rsidRDefault="00D82D96">
      <w:pPr>
        <w:pStyle w:val="Textindependent"/>
        <w:rPr>
          <w:lang w:val="en-US"/>
        </w:rPr>
      </w:pPr>
    </w:p>
    <w:p w14:paraId="16332EF6" w14:textId="77777777" w:rsidR="00D82D96" w:rsidRPr="00514FE8" w:rsidRDefault="00BB0248">
      <w:pPr>
        <w:pStyle w:val="Ttol1"/>
        <w:numPr>
          <w:ilvl w:val="1"/>
          <w:numId w:val="14"/>
        </w:numPr>
        <w:tabs>
          <w:tab w:val="left" w:pos="910"/>
        </w:tabs>
        <w:ind w:left="909" w:hanging="368"/>
        <w:jc w:val="both"/>
        <w:rPr>
          <w:u w:val="none"/>
          <w:lang w:val="en-US"/>
        </w:rPr>
      </w:pPr>
      <w:r w:rsidRPr="00514FE8">
        <w:rPr>
          <w:u w:val="thick"/>
          <w:lang w:val="en-US"/>
        </w:rPr>
        <w:t>Planned modifications to the contract</w:t>
      </w:r>
    </w:p>
    <w:p w14:paraId="449D3E27" w14:textId="77777777" w:rsidR="00D82D96" w:rsidRPr="00514FE8" w:rsidRDefault="00D82D96">
      <w:pPr>
        <w:pStyle w:val="Textindependent"/>
        <w:spacing w:before="10"/>
        <w:rPr>
          <w:rFonts w:ascii="Arial"/>
          <w:b/>
          <w:sz w:val="13"/>
          <w:lang w:val="en-US"/>
        </w:rPr>
      </w:pPr>
    </w:p>
    <w:p w14:paraId="5F662D24" w14:textId="77777777" w:rsidR="00D82D96" w:rsidRPr="00514FE8" w:rsidRDefault="00BB0248">
      <w:pPr>
        <w:pStyle w:val="Textindependent"/>
        <w:spacing w:before="94"/>
        <w:ind w:left="542"/>
        <w:rPr>
          <w:lang w:val="en-US"/>
        </w:rPr>
      </w:pPr>
      <w:r w:rsidRPr="00514FE8">
        <w:rPr>
          <w:lang w:val="en-US"/>
        </w:rPr>
        <w:t>Assumptions of planned modification to the contract:</w:t>
      </w:r>
    </w:p>
    <w:p w14:paraId="6DDEA926" w14:textId="77777777" w:rsidR="00D82D96" w:rsidRPr="00514FE8" w:rsidRDefault="00D82D96">
      <w:pPr>
        <w:pStyle w:val="Textindependent"/>
        <w:spacing w:before="2"/>
        <w:rPr>
          <w:sz w:val="24"/>
          <w:lang w:val="en-US"/>
        </w:rPr>
      </w:pPr>
    </w:p>
    <w:p w14:paraId="120C064D" w14:textId="77777777" w:rsidR="00D82D96" w:rsidRPr="00514FE8" w:rsidRDefault="00BB0248">
      <w:pPr>
        <w:pStyle w:val="Textindependent"/>
        <w:spacing w:before="1" w:line="237" w:lineRule="auto"/>
        <w:ind w:left="1261" w:right="692" w:hanging="360"/>
        <w:jc w:val="both"/>
        <w:rPr>
          <w:lang w:val="en-US"/>
        </w:rPr>
      </w:pPr>
      <w:r w:rsidRPr="00514FE8">
        <w:rPr>
          <w:lang w:val="en-US"/>
        </w:rPr>
        <w:t>- If the real needs of the service are greater than those initially estimated and the maximum approved budget is insufficient, the contract may be modified, as provided for in the thirty-third additional provision of the Public Sector Contract Law.</w:t>
      </w:r>
    </w:p>
    <w:p w14:paraId="725A763C" w14:textId="77777777" w:rsidR="00D82D96" w:rsidRPr="00514FE8" w:rsidRDefault="00D82D96">
      <w:pPr>
        <w:pStyle w:val="Textindependent"/>
        <w:rPr>
          <w:lang w:val="en-US"/>
        </w:rPr>
      </w:pPr>
    </w:p>
    <w:p w14:paraId="1376D9D4" w14:textId="6D7D33B5" w:rsidR="00D82D96" w:rsidRPr="00514FE8" w:rsidRDefault="00BB0248">
      <w:pPr>
        <w:pStyle w:val="Textindependent"/>
        <w:ind w:left="542"/>
        <w:rPr>
          <w:lang w:val="en-US"/>
        </w:rPr>
      </w:pPr>
      <w:r w:rsidRPr="00514FE8">
        <w:rPr>
          <w:lang w:val="en-US"/>
        </w:rPr>
        <w:t xml:space="preserve">The maximum limit </w:t>
      </w:r>
      <w:r w:rsidR="00514FE8" w:rsidRPr="00514FE8">
        <w:rPr>
          <w:lang w:val="en-US"/>
        </w:rPr>
        <w:t>on</w:t>
      </w:r>
      <w:r w:rsidRPr="00514FE8">
        <w:rPr>
          <w:lang w:val="en-US"/>
        </w:rPr>
        <w:t xml:space="preserve"> the modification shall be 20% of the initial price of the contract.</w:t>
      </w:r>
    </w:p>
    <w:p w14:paraId="518F6192" w14:textId="77777777" w:rsidR="00D82D96" w:rsidRPr="00514FE8" w:rsidRDefault="00D82D96">
      <w:pPr>
        <w:pStyle w:val="Textindependent"/>
        <w:rPr>
          <w:lang w:val="en-US"/>
        </w:rPr>
      </w:pPr>
    </w:p>
    <w:p w14:paraId="049F09CA" w14:textId="77777777" w:rsidR="00D82D96" w:rsidRPr="00514FE8" w:rsidRDefault="00BB0248">
      <w:pPr>
        <w:pStyle w:val="Textindependent"/>
        <w:ind w:left="542"/>
        <w:rPr>
          <w:lang w:val="en-US"/>
        </w:rPr>
      </w:pPr>
      <w:r w:rsidRPr="00514FE8">
        <w:rPr>
          <w:lang w:val="en-US"/>
        </w:rPr>
        <w:t>In any case, the modification of the contract may involve the establishment of new unit prices not foreseen in the contract, in accordance with the provisions of the Public Sector Contract Law.</w:t>
      </w:r>
    </w:p>
    <w:p w14:paraId="64474580" w14:textId="77777777" w:rsidR="00D82D96" w:rsidRPr="00514FE8" w:rsidRDefault="00D82D96">
      <w:pPr>
        <w:pStyle w:val="Textindependent"/>
        <w:rPr>
          <w:lang w:val="en-US"/>
        </w:rPr>
      </w:pPr>
    </w:p>
    <w:p w14:paraId="1D422568" w14:textId="77777777" w:rsidR="00D82D96" w:rsidRPr="00514FE8" w:rsidRDefault="00BB0248">
      <w:pPr>
        <w:pStyle w:val="Textindependent"/>
        <w:ind w:left="542" w:right="690"/>
        <w:jc w:val="both"/>
        <w:rPr>
          <w:lang w:val="en-US"/>
        </w:rPr>
      </w:pPr>
      <w:r w:rsidRPr="00514FE8">
        <w:rPr>
          <w:lang w:val="en-US"/>
        </w:rPr>
        <w:t>Procedure: The modification of the contract for foreseen causes will be adopted by the contracting authority, after hearing the contractor, in accordance with the procedure regulated in Art. 191 of the Public Sector Contract Law.</w:t>
      </w:r>
    </w:p>
    <w:p w14:paraId="0DA1BB76" w14:textId="77777777" w:rsidR="00D82D96" w:rsidRPr="00514FE8" w:rsidRDefault="00D82D96">
      <w:pPr>
        <w:jc w:val="both"/>
        <w:rPr>
          <w:lang w:val="en-US"/>
        </w:rPr>
        <w:sectPr w:rsidR="00D82D96" w:rsidRPr="00514FE8" w:rsidSect="00AC128D">
          <w:pgSz w:w="11910" w:h="16840"/>
          <w:pgMar w:top="1260" w:right="440" w:bottom="720" w:left="1160" w:header="567" w:footer="525" w:gutter="0"/>
          <w:cols w:space="720"/>
        </w:sectPr>
      </w:pPr>
    </w:p>
    <w:p w14:paraId="10A14595" w14:textId="77777777" w:rsidR="00D82D96" w:rsidRPr="00514FE8" w:rsidRDefault="00D82D96">
      <w:pPr>
        <w:pStyle w:val="Textindependent"/>
        <w:spacing w:before="7"/>
        <w:rPr>
          <w:sz w:val="16"/>
          <w:lang w:val="en-US"/>
        </w:rPr>
      </w:pPr>
    </w:p>
    <w:p w14:paraId="15F722F3" w14:textId="77777777" w:rsidR="00D82D96" w:rsidRPr="00514FE8" w:rsidRDefault="00BB0248">
      <w:pPr>
        <w:pStyle w:val="Ttol1"/>
        <w:spacing w:before="94"/>
        <w:ind w:firstLine="0"/>
        <w:rPr>
          <w:u w:val="none"/>
          <w:lang w:val="en-US"/>
        </w:rPr>
      </w:pPr>
      <w:r w:rsidRPr="00514FE8">
        <w:rPr>
          <w:u w:val="none"/>
          <w:lang w:val="en-US"/>
        </w:rPr>
        <w:t>Procedure to be followed when awarding a service contract to be formalized and executed abroad.</w:t>
      </w:r>
    </w:p>
    <w:p w14:paraId="45047222" w14:textId="77777777" w:rsidR="00D82D96" w:rsidRPr="00514FE8" w:rsidRDefault="00D82D96">
      <w:pPr>
        <w:pStyle w:val="Textindependent"/>
        <w:spacing w:before="9"/>
        <w:rPr>
          <w:rFonts w:ascii="Arial"/>
          <w:b/>
          <w:sz w:val="19"/>
          <w:lang w:val="en-US"/>
        </w:rPr>
      </w:pPr>
    </w:p>
    <w:p w14:paraId="569B627C" w14:textId="77777777" w:rsidR="00D82D96" w:rsidRPr="00514FE8" w:rsidRDefault="00BB0248">
      <w:pPr>
        <w:spacing w:before="1" w:line="480" w:lineRule="auto"/>
        <w:ind w:left="542" w:right="710"/>
        <w:jc w:val="both"/>
        <w:rPr>
          <w:rFonts w:ascii="Arial" w:hAnsi="Arial"/>
          <w:b/>
          <w:sz w:val="20"/>
          <w:lang w:val="en-US"/>
        </w:rPr>
      </w:pPr>
      <w:r w:rsidRPr="00514FE8">
        <w:rPr>
          <w:rFonts w:ascii="Arial" w:hAnsi="Arial"/>
          <w:b/>
          <w:sz w:val="20"/>
          <w:lang w:val="en-US"/>
        </w:rPr>
        <w:t>I. SPECIAL PROVISIONS FOR THE TENDERING, AWARD AND FORMALIZATION OF THE CONTRACT One: Invitations to participate in the proceedings</w:t>
      </w:r>
    </w:p>
    <w:p w14:paraId="221E0A9D" w14:textId="77777777" w:rsidR="00D82D96" w:rsidRPr="00514FE8" w:rsidRDefault="00BB0248">
      <w:pPr>
        <w:pStyle w:val="Pargrafdellista"/>
        <w:numPr>
          <w:ilvl w:val="1"/>
          <w:numId w:val="13"/>
        </w:numPr>
        <w:tabs>
          <w:tab w:val="left" w:pos="972"/>
        </w:tabs>
        <w:spacing w:before="1"/>
        <w:ind w:right="702" w:firstLine="0"/>
        <w:jc w:val="both"/>
        <w:rPr>
          <w:rFonts w:ascii="Arial" w:hAnsi="Arial"/>
          <w:b/>
          <w:sz w:val="20"/>
          <w:lang w:val="en-US"/>
        </w:rPr>
      </w:pPr>
      <w:r w:rsidRPr="00514FE8">
        <w:rPr>
          <w:sz w:val="20"/>
          <w:lang w:val="en-US"/>
        </w:rPr>
        <w:t xml:space="preserve">The contracting authority shall invite at least three companies qualified to carry out the object of the contract, if possible, to participate in the procedure. Together, they shall negotiate the aspects indicated in </w:t>
      </w:r>
      <w:r w:rsidRPr="00514FE8">
        <w:rPr>
          <w:b/>
          <w:bCs/>
          <w:sz w:val="20"/>
          <w:lang w:val="en-US"/>
        </w:rPr>
        <w:t>section I.3 of these specifications.</w:t>
      </w:r>
    </w:p>
    <w:p w14:paraId="7589DB29" w14:textId="77777777" w:rsidR="00D82D96" w:rsidRPr="00514FE8" w:rsidRDefault="00D82D96">
      <w:pPr>
        <w:pStyle w:val="Textindependent"/>
        <w:spacing w:before="11"/>
        <w:rPr>
          <w:rFonts w:ascii="Arial"/>
          <w:b/>
          <w:sz w:val="19"/>
          <w:lang w:val="en-US"/>
        </w:rPr>
      </w:pPr>
    </w:p>
    <w:p w14:paraId="44A9A197" w14:textId="77777777" w:rsidR="00D82D96" w:rsidRPr="00514FE8" w:rsidRDefault="00BB0248">
      <w:pPr>
        <w:pStyle w:val="Pargrafdellista"/>
        <w:numPr>
          <w:ilvl w:val="1"/>
          <w:numId w:val="13"/>
        </w:numPr>
        <w:tabs>
          <w:tab w:val="left" w:pos="934"/>
        </w:tabs>
        <w:ind w:right="701" w:firstLine="0"/>
        <w:jc w:val="both"/>
        <w:rPr>
          <w:sz w:val="20"/>
          <w:lang w:val="en-US"/>
        </w:rPr>
      </w:pPr>
      <w:r w:rsidRPr="00514FE8">
        <w:rPr>
          <w:sz w:val="20"/>
          <w:lang w:val="en-US"/>
        </w:rPr>
        <w:t>The invitation to the candidate companies must include a copy of these specifications and the particular technical specifications.</w:t>
      </w:r>
    </w:p>
    <w:p w14:paraId="3AA8F4B3" w14:textId="77777777" w:rsidR="00D82D96" w:rsidRPr="00514FE8" w:rsidRDefault="00D82D96">
      <w:pPr>
        <w:pStyle w:val="Textindependent"/>
        <w:spacing w:before="1"/>
        <w:rPr>
          <w:sz w:val="20"/>
          <w:lang w:val="en-US"/>
        </w:rPr>
      </w:pPr>
    </w:p>
    <w:p w14:paraId="7EC03E81" w14:textId="77777777" w:rsidR="00D82D96" w:rsidRPr="00514FE8" w:rsidRDefault="00BB0248">
      <w:pPr>
        <w:pStyle w:val="Pargrafdellista"/>
        <w:numPr>
          <w:ilvl w:val="1"/>
          <w:numId w:val="13"/>
        </w:numPr>
        <w:tabs>
          <w:tab w:val="left" w:pos="931"/>
        </w:tabs>
        <w:ind w:left="930" w:hanging="389"/>
        <w:jc w:val="both"/>
        <w:rPr>
          <w:sz w:val="20"/>
          <w:lang w:val="en-US"/>
        </w:rPr>
      </w:pPr>
      <w:r w:rsidRPr="00514FE8">
        <w:rPr>
          <w:sz w:val="20"/>
          <w:lang w:val="en-US"/>
        </w:rPr>
        <w:t>The file must include a record of the invitations extended to the candidate companies.</w:t>
      </w:r>
    </w:p>
    <w:p w14:paraId="302AE602" w14:textId="77777777" w:rsidR="00D82D96" w:rsidRPr="00514FE8" w:rsidRDefault="00D82D96">
      <w:pPr>
        <w:pStyle w:val="Textindependent"/>
        <w:spacing w:before="11"/>
        <w:rPr>
          <w:sz w:val="19"/>
          <w:lang w:val="en-US"/>
        </w:rPr>
      </w:pPr>
    </w:p>
    <w:p w14:paraId="78C69A0A" w14:textId="77777777" w:rsidR="00D82D96" w:rsidRPr="00514FE8" w:rsidRDefault="00BB0248">
      <w:pPr>
        <w:ind w:left="542"/>
        <w:rPr>
          <w:rFonts w:ascii="Arial" w:hAnsi="Arial"/>
          <w:b/>
          <w:sz w:val="20"/>
          <w:lang w:val="en-US"/>
        </w:rPr>
      </w:pPr>
      <w:r w:rsidRPr="00514FE8">
        <w:rPr>
          <w:rFonts w:ascii="Arial" w:hAnsi="Arial"/>
          <w:b/>
          <w:sz w:val="20"/>
          <w:lang w:val="en-US"/>
        </w:rPr>
        <w:t>Two: Submission of proposals</w:t>
      </w:r>
    </w:p>
    <w:p w14:paraId="76105E20" w14:textId="77777777" w:rsidR="00D82D96" w:rsidRPr="00514FE8" w:rsidRDefault="00D82D96">
      <w:pPr>
        <w:pStyle w:val="Textindependent"/>
        <w:spacing w:before="1"/>
        <w:rPr>
          <w:rFonts w:ascii="Arial"/>
          <w:b/>
          <w:sz w:val="20"/>
          <w:lang w:val="en-US"/>
        </w:rPr>
      </w:pPr>
    </w:p>
    <w:p w14:paraId="6CF7F26D" w14:textId="77777777" w:rsidR="00D82D96" w:rsidRPr="00514FE8" w:rsidRDefault="00BB0248">
      <w:pPr>
        <w:pStyle w:val="Pargrafdellista"/>
        <w:numPr>
          <w:ilvl w:val="1"/>
          <w:numId w:val="12"/>
        </w:numPr>
        <w:tabs>
          <w:tab w:val="left" w:pos="946"/>
        </w:tabs>
        <w:ind w:right="702" w:firstLine="0"/>
        <w:jc w:val="both"/>
        <w:rPr>
          <w:sz w:val="20"/>
          <w:lang w:val="en-US"/>
        </w:rPr>
      </w:pPr>
      <w:r w:rsidRPr="00514FE8">
        <w:rPr>
          <w:sz w:val="20"/>
          <w:lang w:val="en-US"/>
        </w:rPr>
        <w:t>Proposals must be submitted in the place and within the deadline specified in the invitation to submit.</w:t>
      </w:r>
    </w:p>
    <w:p w14:paraId="7F1C22B9" w14:textId="77777777" w:rsidR="00D82D96" w:rsidRPr="00514FE8" w:rsidRDefault="00D82D96">
      <w:pPr>
        <w:pStyle w:val="Textindependent"/>
        <w:spacing w:before="10"/>
        <w:rPr>
          <w:sz w:val="19"/>
          <w:lang w:val="en-US"/>
        </w:rPr>
      </w:pPr>
    </w:p>
    <w:p w14:paraId="756D1F65" w14:textId="77777777" w:rsidR="00D82D96" w:rsidRPr="00514FE8" w:rsidRDefault="00BB0248">
      <w:pPr>
        <w:pStyle w:val="Pargrafdellista"/>
        <w:numPr>
          <w:ilvl w:val="1"/>
          <w:numId w:val="12"/>
        </w:numPr>
        <w:tabs>
          <w:tab w:val="left" w:pos="931"/>
        </w:tabs>
        <w:ind w:left="930" w:hanging="389"/>
        <w:jc w:val="both"/>
        <w:rPr>
          <w:sz w:val="20"/>
          <w:lang w:val="en-US"/>
        </w:rPr>
      </w:pPr>
      <w:r w:rsidRPr="00514FE8">
        <w:rPr>
          <w:sz w:val="20"/>
          <w:lang w:val="en-US"/>
        </w:rPr>
        <w:t>Bidding companies may only submit a single proposal.</w:t>
      </w:r>
    </w:p>
    <w:p w14:paraId="765A6032" w14:textId="77777777" w:rsidR="00D82D96" w:rsidRPr="00514FE8" w:rsidRDefault="00D82D96">
      <w:pPr>
        <w:pStyle w:val="Textindependent"/>
        <w:spacing w:before="1"/>
        <w:rPr>
          <w:sz w:val="20"/>
          <w:lang w:val="en-US"/>
        </w:rPr>
      </w:pPr>
    </w:p>
    <w:p w14:paraId="04295DC5" w14:textId="77777777" w:rsidR="00D82D96" w:rsidRPr="00514FE8" w:rsidRDefault="00BB0248">
      <w:pPr>
        <w:pStyle w:val="Pargrafdellista"/>
        <w:numPr>
          <w:ilvl w:val="1"/>
          <w:numId w:val="12"/>
        </w:numPr>
        <w:tabs>
          <w:tab w:val="left" w:pos="924"/>
        </w:tabs>
        <w:ind w:right="692" w:firstLine="0"/>
        <w:jc w:val="both"/>
        <w:rPr>
          <w:sz w:val="20"/>
          <w:lang w:val="en-US"/>
        </w:rPr>
      </w:pPr>
      <w:r w:rsidRPr="00514FE8">
        <w:rPr>
          <w:sz w:val="20"/>
          <w:lang w:val="en-US"/>
        </w:rPr>
        <w:t>The proposals are secret and their submission implies the unconditional acceptance by the bidding company of the contents of these specifications and the contents of the list of technical specifications, as well as the authorization to the services dependent on the contracting authority and of the contracting authority to consult the data contained in the official registers or official lists of economic operators of a European Union Member State.</w:t>
      </w:r>
    </w:p>
    <w:p w14:paraId="41FF0EEE" w14:textId="77777777" w:rsidR="00D82D96" w:rsidRPr="00514FE8" w:rsidRDefault="00D82D96">
      <w:pPr>
        <w:pStyle w:val="Textindependent"/>
        <w:rPr>
          <w:sz w:val="20"/>
          <w:lang w:val="en-US"/>
        </w:rPr>
      </w:pPr>
    </w:p>
    <w:p w14:paraId="70EC9B6C" w14:textId="77777777" w:rsidR="00D82D96" w:rsidRPr="00514FE8" w:rsidRDefault="00BB0248">
      <w:pPr>
        <w:ind w:left="542"/>
        <w:rPr>
          <w:rFonts w:ascii="Arial"/>
          <w:b/>
          <w:sz w:val="20"/>
          <w:lang w:val="en-US"/>
        </w:rPr>
      </w:pPr>
      <w:r w:rsidRPr="00514FE8">
        <w:rPr>
          <w:rFonts w:ascii="Arial"/>
          <w:b/>
          <w:sz w:val="20"/>
          <w:lang w:val="en-US"/>
        </w:rPr>
        <w:t>Three: Content of proposals</w:t>
      </w:r>
    </w:p>
    <w:p w14:paraId="40136BB4" w14:textId="77777777" w:rsidR="00D82D96" w:rsidRPr="00514FE8" w:rsidRDefault="00D82D96">
      <w:pPr>
        <w:pStyle w:val="Textindependent"/>
        <w:spacing w:before="1"/>
        <w:rPr>
          <w:rFonts w:ascii="Arial"/>
          <w:b/>
          <w:sz w:val="20"/>
          <w:lang w:val="en-US"/>
        </w:rPr>
      </w:pPr>
    </w:p>
    <w:p w14:paraId="4417C0C4" w14:textId="77777777" w:rsidR="00D82D96" w:rsidRPr="00514FE8" w:rsidRDefault="00BB0248">
      <w:pPr>
        <w:pStyle w:val="Pargrafdellista"/>
        <w:numPr>
          <w:ilvl w:val="1"/>
          <w:numId w:val="11"/>
        </w:numPr>
        <w:tabs>
          <w:tab w:val="left" w:pos="924"/>
        </w:tabs>
        <w:ind w:right="693" w:firstLine="0"/>
        <w:jc w:val="both"/>
        <w:rPr>
          <w:sz w:val="20"/>
          <w:lang w:val="en-US"/>
        </w:rPr>
      </w:pPr>
      <w:r w:rsidRPr="00514FE8">
        <w:rPr>
          <w:sz w:val="20"/>
          <w:lang w:val="en-US"/>
        </w:rPr>
        <w:t>If the proposals are presented in paper format, they must be enclosed in a sealed envelope signed by the bidding company or the person representing it, clearly stating on the outside the contracting authority to which it is addressed, the title of the contract and file number, and the name of the bidding company. If the proposal is sent by email, this information must be included in the body of the email and the proposal documentation must be attached in pdf format, preferably signed electronically.</w:t>
      </w:r>
    </w:p>
    <w:p w14:paraId="5E4AFA04" w14:textId="77777777" w:rsidR="00D82D96" w:rsidRPr="00514FE8" w:rsidRDefault="00D82D96">
      <w:pPr>
        <w:pStyle w:val="Textindependent"/>
        <w:spacing w:before="10"/>
        <w:rPr>
          <w:sz w:val="19"/>
          <w:lang w:val="en-US"/>
        </w:rPr>
      </w:pPr>
    </w:p>
    <w:p w14:paraId="7D664AFC" w14:textId="77777777" w:rsidR="00D82D96" w:rsidRPr="00514FE8" w:rsidRDefault="00BB0248">
      <w:pPr>
        <w:ind w:left="542" w:right="665"/>
        <w:jc w:val="both"/>
        <w:rPr>
          <w:sz w:val="20"/>
          <w:lang w:val="en-US"/>
        </w:rPr>
      </w:pPr>
      <w:r w:rsidRPr="00514FE8">
        <w:rPr>
          <w:sz w:val="20"/>
          <w:lang w:val="en-US"/>
        </w:rPr>
        <w:t xml:space="preserve">In any case, the bidding company must attach the request for the submission of the documents, in accordance with the model in </w:t>
      </w:r>
      <w:r w:rsidRPr="00514FE8">
        <w:rPr>
          <w:b/>
          <w:bCs/>
          <w:sz w:val="20"/>
          <w:lang w:val="en-US"/>
        </w:rPr>
        <w:t>Annex 5</w:t>
      </w:r>
      <w:r w:rsidRPr="00514FE8">
        <w:rPr>
          <w:sz w:val="20"/>
          <w:lang w:val="en-US"/>
        </w:rPr>
        <w:t xml:space="preserve"> of these specifications, outside the envelope.</w:t>
      </w:r>
    </w:p>
    <w:p w14:paraId="58579617" w14:textId="77777777" w:rsidR="00D82D96" w:rsidRPr="00514FE8" w:rsidRDefault="00D82D96">
      <w:pPr>
        <w:pStyle w:val="Textindependent"/>
        <w:spacing w:before="1"/>
        <w:rPr>
          <w:sz w:val="20"/>
          <w:lang w:val="en-US"/>
        </w:rPr>
      </w:pPr>
    </w:p>
    <w:p w14:paraId="3325C39A" w14:textId="77777777" w:rsidR="00D82D96" w:rsidRPr="00514FE8" w:rsidRDefault="00BB0248">
      <w:pPr>
        <w:pStyle w:val="Pargrafdellista"/>
        <w:numPr>
          <w:ilvl w:val="1"/>
          <w:numId w:val="11"/>
        </w:numPr>
        <w:tabs>
          <w:tab w:val="left" w:pos="931"/>
        </w:tabs>
        <w:ind w:right="691" w:firstLine="0"/>
        <w:jc w:val="both"/>
        <w:rPr>
          <w:sz w:val="20"/>
          <w:lang w:val="en-US"/>
        </w:rPr>
      </w:pPr>
      <w:r w:rsidRPr="00514FE8">
        <w:rPr>
          <w:sz w:val="20"/>
          <w:lang w:val="en-US"/>
        </w:rPr>
        <w:t>All of the documentation included in the proposals must be presented in Spanish, Catalan or in the language of the country where the Delegation has its area of activity. In the latter case, it will be necessary to guarantee the availability of a translation into Catalan of the documents drafted in a foreign language, for the purposes of the audit of the contract.</w:t>
      </w:r>
    </w:p>
    <w:p w14:paraId="4ACDBD37" w14:textId="77777777" w:rsidR="00D82D96" w:rsidRPr="00514FE8" w:rsidRDefault="00D82D96">
      <w:pPr>
        <w:pStyle w:val="Textindependent"/>
        <w:rPr>
          <w:sz w:val="20"/>
          <w:lang w:val="en-US"/>
        </w:rPr>
      </w:pPr>
    </w:p>
    <w:p w14:paraId="51E0D1C1" w14:textId="77777777" w:rsidR="00D82D96" w:rsidRPr="00514FE8" w:rsidRDefault="00BB0248">
      <w:pPr>
        <w:pStyle w:val="Pargrafdellista"/>
        <w:numPr>
          <w:ilvl w:val="1"/>
          <w:numId w:val="11"/>
        </w:numPr>
        <w:tabs>
          <w:tab w:val="left" w:pos="931"/>
        </w:tabs>
        <w:spacing w:before="1"/>
        <w:ind w:left="930" w:hanging="389"/>
        <w:jc w:val="both"/>
        <w:rPr>
          <w:sz w:val="20"/>
          <w:lang w:val="en-US"/>
        </w:rPr>
      </w:pPr>
      <w:r w:rsidRPr="00514FE8">
        <w:rPr>
          <w:sz w:val="20"/>
          <w:lang w:val="en-US"/>
        </w:rPr>
        <w:t>The administrative documentation to be included in the envelope is as follows:</w:t>
      </w:r>
    </w:p>
    <w:p w14:paraId="38DBACBC" w14:textId="77777777" w:rsidR="00D82D96" w:rsidRPr="00514FE8" w:rsidRDefault="00D82D96">
      <w:pPr>
        <w:pStyle w:val="Textindependent"/>
        <w:rPr>
          <w:sz w:val="20"/>
          <w:lang w:val="en-US"/>
        </w:rPr>
      </w:pPr>
    </w:p>
    <w:p w14:paraId="5E7E770C" w14:textId="77777777" w:rsidR="00D82D96" w:rsidRPr="00514FE8" w:rsidRDefault="00BB0248">
      <w:pPr>
        <w:ind w:left="542" w:right="691"/>
        <w:jc w:val="both"/>
        <w:rPr>
          <w:sz w:val="20"/>
          <w:lang w:val="en-US"/>
        </w:rPr>
      </w:pPr>
      <w:r w:rsidRPr="00514FE8">
        <w:rPr>
          <w:sz w:val="20"/>
          <w:lang w:val="en-US"/>
        </w:rPr>
        <w:t xml:space="preserve">European Single Procurement Document (ESPD), signed by the representative of the candidate company, whose access link is specified in </w:t>
      </w:r>
      <w:r w:rsidRPr="00514FE8">
        <w:rPr>
          <w:b/>
          <w:bCs/>
          <w:sz w:val="20"/>
          <w:lang w:val="en-US"/>
        </w:rPr>
        <w:t>Annex 1</w:t>
      </w:r>
      <w:r w:rsidRPr="00514FE8">
        <w:rPr>
          <w:sz w:val="20"/>
          <w:lang w:val="en-US"/>
        </w:rPr>
        <w:t xml:space="preserve">, or responsible declaration in accordance with the requirements for contracting, signed by the representative of the company, in accordance with the model in </w:t>
      </w:r>
      <w:r w:rsidRPr="00514FE8">
        <w:rPr>
          <w:b/>
          <w:bCs/>
          <w:sz w:val="20"/>
          <w:lang w:val="en-US"/>
        </w:rPr>
        <w:t>Annex 2</w:t>
      </w:r>
      <w:r w:rsidRPr="00514FE8">
        <w:rPr>
          <w:sz w:val="20"/>
          <w:lang w:val="en-US"/>
        </w:rPr>
        <w:t>.</w:t>
      </w:r>
    </w:p>
    <w:p w14:paraId="34A9DD87" w14:textId="77777777" w:rsidR="00D82D96" w:rsidRPr="00514FE8" w:rsidRDefault="00D82D96">
      <w:pPr>
        <w:pStyle w:val="Textindependent"/>
        <w:rPr>
          <w:sz w:val="20"/>
          <w:lang w:val="en-US"/>
        </w:rPr>
      </w:pPr>
    </w:p>
    <w:p w14:paraId="73A45989" w14:textId="77777777" w:rsidR="00D82D96" w:rsidRPr="00514FE8" w:rsidRDefault="00BB0248">
      <w:pPr>
        <w:pStyle w:val="Pargrafdellista"/>
        <w:numPr>
          <w:ilvl w:val="1"/>
          <w:numId w:val="11"/>
        </w:numPr>
        <w:tabs>
          <w:tab w:val="left" w:pos="962"/>
        </w:tabs>
        <w:ind w:right="702" w:firstLine="0"/>
        <w:jc w:val="both"/>
        <w:rPr>
          <w:rFonts w:ascii="Arial" w:hAnsi="Arial"/>
          <w:b/>
          <w:sz w:val="20"/>
          <w:lang w:val="en-US"/>
        </w:rPr>
      </w:pPr>
      <w:r w:rsidRPr="00514FE8">
        <w:rPr>
          <w:sz w:val="20"/>
          <w:lang w:val="en-US"/>
        </w:rPr>
        <w:t xml:space="preserve">The proposal related to the award criteria to be evaluated by means of a value judgment must be presented in accordance with the provisions of </w:t>
      </w:r>
      <w:r w:rsidRPr="00514FE8">
        <w:rPr>
          <w:b/>
          <w:bCs/>
          <w:sz w:val="20"/>
          <w:lang w:val="en-US"/>
        </w:rPr>
        <w:t>section I.1 of these specifications</w:t>
      </w:r>
      <w:r w:rsidRPr="00514FE8">
        <w:rPr>
          <w:sz w:val="20"/>
          <w:lang w:val="en-US"/>
        </w:rPr>
        <w:t>.</w:t>
      </w:r>
    </w:p>
    <w:p w14:paraId="030BC047" w14:textId="77777777" w:rsidR="00D82D96" w:rsidRPr="00514FE8" w:rsidRDefault="00D82D96">
      <w:pPr>
        <w:pStyle w:val="Textindependent"/>
        <w:spacing w:before="10"/>
        <w:rPr>
          <w:rFonts w:ascii="Arial"/>
          <w:b/>
          <w:sz w:val="19"/>
          <w:lang w:val="en-US"/>
        </w:rPr>
      </w:pPr>
    </w:p>
    <w:p w14:paraId="74DC1FA8" w14:textId="77777777" w:rsidR="00D82D96" w:rsidRPr="00514FE8" w:rsidRDefault="00BB0248">
      <w:pPr>
        <w:pStyle w:val="Pargrafdellista"/>
        <w:numPr>
          <w:ilvl w:val="1"/>
          <w:numId w:val="11"/>
        </w:numPr>
        <w:tabs>
          <w:tab w:val="left" w:pos="946"/>
        </w:tabs>
        <w:ind w:right="692" w:firstLine="0"/>
        <w:jc w:val="both"/>
        <w:rPr>
          <w:rFonts w:ascii="Arial" w:hAnsi="Arial"/>
          <w:b/>
          <w:sz w:val="20"/>
          <w:lang w:val="en-US"/>
        </w:rPr>
      </w:pPr>
      <w:r w:rsidRPr="00514FE8">
        <w:rPr>
          <w:sz w:val="20"/>
          <w:lang w:val="en-US"/>
        </w:rPr>
        <w:t xml:space="preserve">The proposal related to the automatic evaluation award criteria that the envelope must contain must be presented according to the model established in </w:t>
      </w:r>
      <w:r w:rsidRPr="00514FE8">
        <w:rPr>
          <w:b/>
          <w:bCs/>
          <w:sz w:val="20"/>
          <w:lang w:val="en-US"/>
        </w:rPr>
        <w:t>Annex 3</w:t>
      </w:r>
      <w:r w:rsidRPr="00514FE8">
        <w:rPr>
          <w:sz w:val="20"/>
          <w:lang w:val="en-US"/>
        </w:rPr>
        <w:t>.</w:t>
      </w:r>
    </w:p>
    <w:p w14:paraId="3BB77542" w14:textId="77777777" w:rsidR="00D82D96" w:rsidRPr="00514FE8" w:rsidRDefault="00D82D96">
      <w:pPr>
        <w:pStyle w:val="Textindependent"/>
        <w:spacing w:before="1"/>
        <w:rPr>
          <w:rFonts w:ascii="Arial"/>
          <w:b/>
          <w:sz w:val="20"/>
          <w:lang w:val="en-US"/>
        </w:rPr>
      </w:pPr>
    </w:p>
    <w:p w14:paraId="081A2DE3" w14:textId="77777777" w:rsidR="00D82D96" w:rsidRPr="00514FE8" w:rsidRDefault="00BB0248">
      <w:pPr>
        <w:spacing w:before="1"/>
        <w:ind w:left="542" w:right="696"/>
        <w:jc w:val="both"/>
        <w:rPr>
          <w:sz w:val="20"/>
          <w:lang w:val="en-US"/>
        </w:rPr>
      </w:pPr>
      <w:r w:rsidRPr="00514FE8">
        <w:rPr>
          <w:sz w:val="20"/>
          <w:lang w:val="en-US"/>
        </w:rPr>
        <w:t>The economic offers must indicate, as an independent item, the amount of the Value Added Tax or any other equivalent tax to be charged.</w:t>
      </w:r>
    </w:p>
    <w:p w14:paraId="6F5F06D3" w14:textId="77777777" w:rsidR="00D82D96" w:rsidRPr="00514FE8" w:rsidRDefault="00D82D96">
      <w:pPr>
        <w:jc w:val="both"/>
        <w:rPr>
          <w:sz w:val="20"/>
          <w:lang w:val="en-US"/>
        </w:rPr>
        <w:sectPr w:rsidR="00D82D96" w:rsidRPr="00514FE8" w:rsidSect="00AC128D">
          <w:pgSz w:w="11910" w:h="16840"/>
          <w:pgMar w:top="1260" w:right="440" w:bottom="720" w:left="1160" w:header="567" w:footer="525" w:gutter="0"/>
          <w:cols w:space="720"/>
        </w:sectPr>
      </w:pPr>
    </w:p>
    <w:p w14:paraId="2B95B0AF" w14:textId="77777777" w:rsidR="00D82D96" w:rsidRPr="00514FE8" w:rsidRDefault="00D82D96">
      <w:pPr>
        <w:pStyle w:val="Textindependent"/>
        <w:rPr>
          <w:sz w:val="20"/>
          <w:lang w:val="en-US"/>
        </w:rPr>
      </w:pPr>
    </w:p>
    <w:p w14:paraId="28A7EFEF" w14:textId="77777777" w:rsidR="00D82D96" w:rsidRPr="00514FE8" w:rsidRDefault="00D82D96">
      <w:pPr>
        <w:pStyle w:val="Textindependent"/>
        <w:spacing w:before="8"/>
        <w:rPr>
          <w:sz w:val="16"/>
          <w:lang w:val="en-US"/>
        </w:rPr>
      </w:pPr>
    </w:p>
    <w:p w14:paraId="4DAC6CCE" w14:textId="77777777" w:rsidR="00D82D96" w:rsidRPr="00514FE8" w:rsidRDefault="00BB0248">
      <w:pPr>
        <w:spacing w:before="93"/>
        <w:ind w:left="542"/>
        <w:jc w:val="both"/>
        <w:rPr>
          <w:rFonts w:ascii="Arial" w:hAnsi="Arial"/>
          <w:b/>
          <w:sz w:val="20"/>
          <w:lang w:val="en-US"/>
        </w:rPr>
      </w:pPr>
      <w:r w:rsidRPr="00514FE8">
        <w:rPr>
          <w:rFonts w:ascii="Arial" w:hAnsi="Arial"/>
          <w:b/>
          <w:sz w:val="20"/>
          <w:lang w:val="en-US"/>
        </w:rPr>
        <w:t>Four: Qualification documentation and negotiation</w:t>
      </w:r>
    </w:p>
    <w:p w14:paraId="6AD6F187" w14:textId="77777777" w:rsidR="00D82D96" w:rsidRPr="00514FE8" w:rsidRDefault="00D82D96">
      <w:pPr>
        <w:pStyle w:val="Textindependent"/>
        <w:spacing w:before="10"/>
        <w:rPr>
          <w:rFonts w:ascii="Arial"/>
          <w:b/>
          <w:sz w:val="19"/>
          <w:lang w:val="en-US"/>
        </w:rPr>
      </w:pPr>
    </w:p>
    <w:p w14:paraId="52FCA7F3" w14:textId="77777777" w:rsidR="00D82D96" w:rsidRPr="00514FE8" w:rsidRDefault="00BB0248">
      <w:pPr>
        <w:pStyle w:val="Pargrafdellista"/>
        <w:numPr>
          <w:ilvl w:val="1"/>
          <w:numId w:val="10"/>
        </w:numPr>
        <w:tabs>
          <w:tab w:val="left" w:pos="929"/>
        </w:tabs>
        <w:rPr>
          <w:sz w:val="20"/>
          <w:lang w:val="en-US"/>
        </w:rPr>
      </w:pPr>
      <w:r w:rsidRPr="00514FE8">
        <w:rPr>
          <w:sz w:val="20"/>
          <w:lang w:val="en-US"/>
        </w:rPr>
        <w:t>Negotiation of the terms of the contract</w:t>
      </w:r>
    </w:p>
    <w:p w14:paraId="41C4024C" w14:textId="77777777" w:rsidR="00D82D96" w:rsidRPr="00514FE8" w:rsidRDefault="00D82D96">
      <w:pPr>
        <w:pStyle w:val="Textindependent"/>
        <w:spacing w:before="1"/>
        <w:rPr>
          <w:sz w:val="20"/>
          <w:lang w:val="en-US"/>
        </w:rPr>
      </w:pPr>
    </w:p>
    <w:p w14:paraId="17990277" w14:textId="77777777" w:rsidR="00D82D96" w:rsidRPr="00514FE8" w:rsidRDefault="00BB0248">
      <w:pPr>
        <w:ind w:left="542" w:right="695"/>
        <w:jc w:val="both"/>
        <w:rPr>
          <w:sz w:val="20"/>
          <w:lang w:val="en-US"/>
        </w:rPr>
      </w:pPr>
      <w:r w:rsidRPr="00514FE8">
        <w:rPr>
          <w:sz w:val="20"/>
          <w:lang w:val="en-US"/>
        </w:rPr>
        <w:t>Once the general documentation has been qualified and any defects or omissions noted have been corrected, the contracting authority must negotiate the terms and conditions of the contract with all the accepted candidates.</w:t>
      </w:r>
    </w:p>
    <w:p w14:paraId="64005570" w14:textId="77777777" w:rsidR="00D82D96" w:rsidRPr="00514FE8" w:rsidRDefault="00D82D96">
      <w:pPr>
        <w:pStyle w:val="Textindependent"/>
        <w:spacing w:before="10"/>
        <w:rPr>
          <w:sz w:val="19"/>
          <w:lang w:val="en-US"/>
        </w:rPr>
      </w:pPr>
    </w:p>
    <w:p w14:paraId="7BDA8B17" w14:textId="77777777" w:rsidR="00D82D96" w:rsidRPr="00514FE8" w:rsidRDefault="00BB0248">
      <w:pPr>
        <w:ind w:left="542" w:right="700"/>
        <w:jc w:val="both"/>
        <w:rPr>
          <w:sz w:val="20"/>
          <w:lang w:val="en-US"/>
        </w:rPr>
      </w:pPr>
      <w:r w:rsidRPr="00514FE8">
        <w:rPr>
          <w:sz w:val="20"/>
          <w:lang w:val="en-US"/>
        </w:rPr>
        <w:t>There will be no negotiation on the minimum requirements for the services to be contracted nor on the award criteria.</w:t>
      </w:r>
    </w:p>
    <w:p w14:paraId="0A16F6A8" w14:textId="77777777" w:rsidR="00D82D96" w:rsidRPr="00514FE8" w:rsidRDefault="00D82D96">
      <w:pPr>
        <w:pStyle w:val="Textindependent"/>
        <w:spacing w:before="1"/>
        <w:rPr>
          <w:sz w:val="20"/>
          <w:lang w:val="en-US"/>
        </w:rPr>
      </w:pPr>
    </w:p>
    <w:p w14:paraId="2E0143E7" w14:textId="77777777" w:rsidR="00D82D96" w:rsidRPr="00514FE8" w:rsidRDefault="00BB0248">
      <w:pPr>
        <w:spacing w:before="1"/>
        <w:ind w:left="542" w:right="701"/>
        <w:jc w:val="both"/>
        <w:rPr>
          <w:sz w:val="20"/>
          <w:lang w:val="en-US"/>
        </w:rPr>
      </w:pPr>
      <w:r w:rsidRPr="00514FE8">
        <w:rPr>
          <w:sz w:val="20"/>
          <w:lang w:val="en-US"/>
        </w:rPr>
        <w:t xml:space="preserve">The aspects to be negotiated, as well as the manner in which they are to be negotiated with the candidate companies, are indicated in </w:t>
      </w:r>
      <w:r w:rsidRPr="00514FE8">
        <w:rPr>
          <w:b/>
          <w:bCs/>
          <w:sz w:val="20"/>
          <w:lang w:val="en-US"/>
        </w:rPr>
        <w:t>section I.3 of these specifications.</w:t>
      </w:r>
    </w:p>
    <w:p w14:paraId="0196C997" w14:textId="77777777" w:rsidR="00D82D96" w:rsidRPr="00514FE8" w:rsidRDefault="00D82D96">
      <w:pPr>
        <w:pStyle w:val="Textindependent"/>
        <w:spacing w:before="10"/>
        <w:rPr>
          <w:sz w:val="19"/>
          <w:lang w:val="en-US"/>
        </w:rPr>
      </w:pPr>
    </w:p>
    <w:p w14:paraId="10C06313" w14:textId="77777777" w:rsidR="00D82D96" w:rsidRPr="00514FE8" w:rsidRDefault="00BB0248">
      <w:pPr>
        <w:ind w:left="542"/>
        <w:jc w:val="both"/>
        <w:rPr>
          <w:sz w:val="20"/>
          <w:lang w:val="en-US"/>
        </w:rPr>
      </w:pPr>
      <w:r w:rsidRPr="00514FE8">
        <w:rPr>
          <w:sz w:val="20"/>
          <w:lang w:val="en-US"/>
        </w:rPr>
        <w:t>A documentary record of the negotiation phase must be included in the file.</w:t>
      </w:r>
    </w:p>
    <w:p w14:paraId="3FA592BD" w14:textId="77777777" w:rsidR="00D82D96" w:rsidRPr="00514FE8" w:rsidRDefault="00D82D96">
      <w:pPr>
        <w:pStyle w:val="Textindependent"/>
        <w:spacing w:before="1"/>
        <w:rPr>
          <w:sz w:val="20"/>
          <w:lang w:val="en-US"/>
        </w:rPr>
      </w:pPr>
    </w:p>
    <w:p w14:paraId="4DFB42E6" w14:textId="77777777" w:rsidR="00D82D96" w:rsidRPr="00514FE8" w:rsidRDefault="00BB0248">
      <w:pPr>
        <w:pStyle w:val="Pargrafdellista"/>
        <w:numPr>
          <w:ilvl w:val="1"/>
          <w:numId w:val="10"/>
        </w:numPr>
        <w:tabs>
          <w:tab w:val="left" w:pos="931"/>
        </w:tabs>
        <w:ind w:left="930" w:hanging="389"/>
        <w:rPr>
          <w:sz w:val="20"/>
          <w:lang w:val="en-US"/>
        </w:rPr>
      </w:pPr>
      <w:r w:rsidRPr="00514FE8">
        <w:rPr>
          <w:sz w:val="20"/>
          <w:lang w:val="en-US"/>
        </w:rPr>
        <w:t>Presentation of final proposals</w:t>
      </w:r>
    </w:p>
    <w:p w14:paraId="3B4258CE" w14:textId="77777777" w:rsidR="00D82D96" w:rsidRPr="00514FE8" w:rsidRDefault="00D82D96">
      <w:pPr>
        <w:pStyle w:val="Textindependent"/>
        <w:spacing w:before="1"/>
        <w:rPr>
          <w:sz w:val="20"/>
          <w:lang w:val="en-US"/>
        </w:rPr>
      </w:pPr>
    </w:p>
    <w:p w14:paraId="7B55BC36" w14:textId="77777777" w:rsidR="00D82D96" w:rsidRPr="00514FE8" w:rsidRDefault="00BB0248">
      <w:pPr>
        <w:ind w:left="542" w:right="692"/>
        <w:jc w:val="both"/>
        <w:rPr>
          <w:sz w:val="20"/>
          <w:lang w:val="en-US"/>
        </w:rPr>
      </w:pPr>
      <w:r w:rsidRPr="00514FE8">
        <w:rPr>
          <w:sz w:val="20"/>
          <w:lang w:val="en-US"/>
        </w:rPr>
        <w:t>At the end of the negotiation phase, the candidate companies must be asked to present their final proposal in writing, which must respond to the result of the negotiations. The deadline for the submission of this final proposal must be established in the invitation.</w:t>
      </w:r>
    </w:p>
    <w:p w14:paraId="23225A9B" w14:textId="77777777" w:rsidR="00D82D96" w:rsidRPr="00514FE8" w:rsidRDefault="00D82D96">
      <w:pPr>
        <w:pStyle w:val="Textindependent"/>
        <w:spacing w:before="11"/>
        <w:rPr>
          <w:sz w:val="19"/>
          <w:lang w:val="en-US"/>
        </w:rPr>
      </w:pPr>
    </w:p>
    <w:p w14:paraId="77FAB0DD" w14:textId="77777777" w:rsidR="00D82D96" w:rsidRPr="00514FE8" w:rsidRDefault="00BB0248">
      <w:pPr>
        <w:pStyle w:val="Pargrafdellista"/>
        <w:numPr>
          <w:ilvl w:val="1"/>
          <w:numId w:val="10"/>
        </w:numPr>
        <w:tabs>
          <w:tab w:val="left" w:pos="931"/>
        </w:tabs>
        <w:ind w:left="930" w:hanging="389"/>
        <w:rPr>
          <w:sz w:val="20"/>
          <w:lang w:val="en-US"/>
        </w:rPr>
      </w:pPr>
      <w:r w:rsidRPr="00514FE8">
        <w:rPr>
          <w:sz w:val="20"/>
          <w:lang w:val="en-US"/>
        </w:rPr>
        <w:t>Evaluation of the proposals and classification</w:t>
      </w:r>
    </w:p>
    <w:p w14:paraId="67601634" w14:textId="77777777" w:rsidR="00D82D96" w:rsidRPr="00514FE8" w:rsidRDefault="00D82D96">
      <w:pPr>
        <w:pStyle w:val="Textindependent"/>
        <w:spacing w:before="1"/>
        <w:rPr>
          <w:sz w:val="20"/>
          <w:lang w:val="en-US"/>
        </w:rPr>
      </w:pPr>
    </w:p>
    <w:p w14:paraId="6C40B5E9" w14:textId="77777777" w:rsidR="00D82D96" w:rsidRPr="00514FE8" w:rsidRDefault="00BB0248">
      <w:pPr>
        <w:pStyle w:val="Pargrafdellista"/>
        <w:numPr>
          <w:ilvl w:val="2"/>
          <w:numId w:val="10"/>
        </w:numPr>
        <w:tabs>
          <w:tab w:val="left" w:pos="1097"/>
        </w:tabs>
        <w:rPr>
          <w:sz w:val="20"/>
          <w:lang w:val="en-US"/>
        </w:rPr>
      </w:pPr>
      <w:r w:rsidRPr="00514FE8">
        <w:rPr>
          <w:sz w:val="20"/>
          <w:lang w:val="en-US"/>
        </w:rPr>
        <w:t xml:space="preserve">The award criteria are detailed in </w:t>
      </w:r>
      <w:r w:rsidRPr="00514FE8">
        <w:rPr>
          <w:b/>
          <w:bCs/>
          <w:sz w:val="20"/>
          <w:lang w:val="en-US"/>
        </w:rPr>
        <w:t>section I.1 of these specifications.</w:t>
      </w:r>
    </w:p>
    <w:p w14:paraId="098F9080" w14:textId="77777777" w:rsidR="00D82D96" w:rsidRPr="00514FE8" w:rsidRDefault="00D82D96">
      <w:pPr>
        <w:pStyle w:val="Textindependent"/>
        <w:spacing w:before="10"/>
        <w:rPr>
          <w:sz w:val="19"/>
          <w:lang w:val="en-US"/>
        </w:rPr>
      </w:pPr>
    </w:p>
    <w:p w14:paraId="63A744DB" w14:textId="77777777" w:rsidR="00D82D96" w:rsidRPr="00514FE8" w:rsidRDefault="00BB0248">
      <w:pPr>
        <w:pStyle w:val="Pargrafdellista"/>
        <w:numPr>
          <w:ilvl w:val="2"/>
          <w:numId w:val="10"/>
        </w:numPr>
        <w:tabs>
          <w:tab w:val="left" w:pos="1104"/>
        </w:tabs>
        <w:ind w:left="542" w:right="689" w:firstLine="0"/>
        <w:jc w:val="both"/>
        <w:rPr>
          <w:sz w:val="20"/>
          <w:lang w:val="en-US"/>
        </w:rPr>
      </w:pPr>
      <w:r w:rsidRPr="00514FE8">
        <w:rPr>
          <w:sz w:val="20"/>
          <w:lang w:val="en-US"/>
        </w:rPr>
        <w:t>Once the proposals have been evaluated, the contracting authority will verify that there are no abnormally low proposals. In the event that there is an offer of this type, the contracting authority will give a reasonable period of time to the bidding company to justify the viability of the proposal. If the bidding company does not provide any justification, it must be considered that the proposal cannot be fulfilled and, therefore, the bidding company must be excluded from the bidding procedure. If the justifications are received within the deadline, the information and documentation provided will be evaluated for the corresponding acceptance, so that its viability is accredited, or, on the contrary, the aforementioned proposal may be excluded because the information and documentation provided do not satisfactorily explain the low level of the prices or costs proposed and, therefore, the proposal cannot be accepted as a consequence of the inclusion of abnormally low values.</w:t>
      </w:r>
    </w:p>
    <w:p w14:paraId="230974E7" w14:textId="77777777" w:rsidR="00D82D96" w:rsidRPr="00514FE8" w:rsidRDefault="00D82D96">
      <w:pPr>
        <w:pStyle w:val="Textindependent"/>
        <w:rPr>
          <w:sz w:val="20"/>
          <w:lang w:val="en-US"/>
        </w:rPr>
      </w:pPr>
    </w:p>
    <w:p w14:paraId="3CD6989C" w14:textId="77777777" w:rsidR="00D82D96" w:rsidRPr="00514FE8" w:rsidRDefault="00BB0248">
      <w:pPr>
        <w:ind w:left="542" w:right="696"/>
        <w:jc w:val="both"/>
        <w:rPr>
          <w:sz w:val="20"/>
          <w:lang w:val="en-US"/>
        </w:rPr>
      </w:pPr>
      <w:r w:rsidRPr="00514FE8">
        <w:rPr>
          <w:sz w:val="20"/>
          <w:lang w:val="en-US"/>
        </w:rPr>
        <w:t>The bid will be considered to be abnormally low when the score obtained for the award criteria other than price is higher than the sum of variables 1 and 3, and at the same time the price is lower than the average of the economic proposals submitted by more than 20%:</w:t>
      </w:r>
    </w:p>
    <w:p w14:paraId="0FA97895" w14:textId="77777777" w:rsidR="00D82D96" w:rsidRPr="00514FE8" w:rsidRDefault="00D82D96">
      <w:pPr>
        <w:pStyle w:val="Textindependent"/>
        <w:spacing w:before="11"/>
        <w:rPr>
          <w:sz w:val="19"/>
          <w:lang w:val="en-US"/>
        </w:rPr>
      </w:pPr>
    </w:p>
    <w:p w14:paraId="7383B2C9" w14:textId="77777777" w:rsidR="00D82D96" w:rsidRPr="00514FE8" w:rsidRDefault="00BB0248">
      <w:pPr>
        <w:pStyle w:val="Pargrafdellista"/>
        <w:numPr>
          <w:ilvl w:val="0"/>
          <w:numId w:val="9"/>
        </w:numPr>
        <w:tabs>
          <w:tab w:val="left" w:pos="826"/>
        </w:tabs>
        <w:ind w:right="703" w:firstLine="0"/>
        <w:jc w:val="both"/>
        <w:rPr>
          <w:sz w:val="20"/>
          <w:lang w:val="en-US"/>
        </w:rPr>
      </w:pPr>
      <w:r w:rsidRPr="00514FE8">
        <w:rPr>
          <w:sz w:val="20"/>
          <w:lang w:val="en-US"/>
        </w:rPr>
        <w:t>The arithmetic mean of the score obtained by the bidding companies in the non-price award criteria.</w:t>
      </w:r>
    </w:p>
    <w:p w14:paraId="1E6EADE0" w14:textId="77777777" w:rsidR="00D82D96" w:rsidRPr="00514FE8" w:rsidRDefault="00D82D96">
      <w:pPr>
        <w:pStyle w:val="Textindependent"/>
        <w:spacing w:before="1"/>
        <w:rPr>
          <w:sz w:val="20"/>
          <w:lang w:val="en-US"/>
        </w:rPr>
      </w:pPr>
    </w:p>
    <w:p w14:paraId="171130BC" w14:textId="77777777" w:rsidR="00D82D96" w:rsidRPr="00514FE8" w:rsidRDefault="00BB0248">
      <w:pPr>
        <w:pStyle w:val="Pargrafdellista"/>
        <w:numPr>
          <w:ilvl w:val="0"/>
          <w:numId w:val="9"/>
        </w:numPr>
        <w:tabs>
          <w:tab w:val="left" w:pos="759"/>
        </w:tabs>
        <w:ind w:right="696" w:firstLine="0"/>
        <w:jc w:val="both"/>
        <w:rPr>
          <w:sz w:val="20"/>
          <w:lang w:val="en-US"/>
        </w:rPr>
      </w:pPr>
      <w:r w:rsidRPr="00514FE8">
        <w:rPr>
          <w:sz w:val="20"/>
          <w:lang w:val="en-US"/>
        </w:rPr>
        <w:t>The deviation of each of the scores obtained by the bidding companies with respect to the average of the scores in the non-price criteria.</w:t>
      </w:r>
    </w:p>
    <w:p w14:paraId="09876548" w14:textId="77777777" w:rsidR="00D82D96" w:rsidRPr="00514FE8" w:rsidRDefault="00D82D96">
      <w:pPr>
        <w:pStyle w:val="Textindependent"/>
        <w:rPr>
          <w:sz w:val="20"/>
          <w:lang w:val="en-US"/>
        </w:rPr>
      </w:pPr>
    </w:p>
    <w:p w14:paraId="2A452B7D" w14:textId="77777777" w:rsidR="00D82D96" w:rsidRPr="00514FE8" w:rsidRDefault="00BB0248">
      <w:pPr>
        <w:pStyle w:val="Pargrafdellista"/>
        <w:numPr>
          <w:ilvl w:val="0"/>
          <w:numId w:val="9"/>
        </w:numPr>
        <w:tabs>
          <w:tab w:val="left" w:pos="759"/>
        </w:tabs>
        <w:ind w:right="699" w:firstLine="0"/>
        <w:jc w:val="both"/>
        <w:rPr>
          <w:sz w:val="20"/>
          <w:lang w:val="en-US"/>
        </w:rPr>
      </w:pPr>
      <w:r w:rsidRPr="00514FE8">
        <w:rPr>
          <w:sz w:val="20"/>
          <w:lang w:val="en-US"/>
        </w:rPr>
        <w:t>The calculation of the arithmetic mean of the deviations obtained, in absolute value, i.e., without taking into account the positive or negative sign, for the non-price criteria.</w:t>
      </w:r>
    </w:p>
    <w:p w14:paraId="3AA213F5" w14:textId="77777777" w:rsidR="00D82D96" w:rsidRPr="00514FE8" w:rsidRDefault="00D82D96">
      <w:pPr>
        <w:pStyle w:val="Textindependent"/>
        <w:spacing w:before="1"/>
        <w:rPr>
          <w:sz w:val="20"/>
          <w:lang w:val="en-US"/>
        </w:rPr>
      </w:pPr>
    </w:p>
    <w:p w14:paraId="76E464A9" w14:textId="77777777" w:rsidR="00D82D96" w:rsidRPr="00514FE8" w:rsidRDefault="00BB0248">
      <w:pPr>
        <w:ind w:left="542" w:right="698"/>
        <w:jc w:val="both"/>
        <w:rPr>
          <w:sz w:val="20"/>
          <w:lang w:val="en-US"/>
        </w:rPr>
      </w:pPr>
      <w:r w:rsidRPr="00514FE8">
        <w:rPr>
          <w:sz w:val="20"/>
          <w:lang w:val="en-US"/>
        </w:rPr>
        <w:t>In any case, it will be considered as dangerously low if the economic offer is below 30% of the economic offer average. In the event that there is only one accepted proposal, this 30% will operate with respect to the sum of the products resulting from the multiplication of each maximum unit price in section B1 of these specifications by 2 units.</w:t>
      </w:r>
    </w:p>
    <w:p w14:paraId="32F68C40" w14:textId="77777777" w:rsidR="00D82D96" w:rsidRPr="00514FE8" w:rsidRDefault="00D82D96">
      <w:pPr>
        <w:pStyle w:val="Textindependent"/>
        <w:rPr>
          <w:sz w:val="20"/>
          <w:lang w:val="en-US"/>
        </w:rPr>
      </w:pPr>
    </w:p>
    <w:p w14:paraId="376F399C" w14:textId="77777777" w:rsidR="00D82D96" w:rsidRPr="00514FE8" w:rsidRDefault="00BB0248">
      <w:pPr>
        <w:ind w:left="542" w:right="694"/>
        <w:jc w:val="both"/>
        <w:rPr>
          <w:sz w:val="20"/>
          <w:lang w:val="en-US"/>
        </w:rPr>
      </w:pPr>
      <w:r w:rsidRPr="00514FE8">
        <w:rPr>
          <w:sz w:val="20"/>
          <w:lang w:val="en-US"/>
        </w:rPr>
        <w:t>For the purpose of determining abnormal values, the price to be taken into account is the sum of the products resulting from multiplying each unit price by 2 units.</w:t>
      </w:r>
    </w:p>
    <w:p w14:paraId="4101DEA7" w14:textId="77777777" w:rsidR="00D82D96" w:rsidRPr="00514FE8" w:rsidRDefault="00D82D96">
      <w:pPr>
        <w:jc w:val="both"/>
        <w:rPr>
          <w:sz w:val="20"/>
          <w:lang w:val="en-US"/>
        </w:rPr>
        <w:sectPr w:rsidR="00D82D96" w:rsidRPr="00514FE8" w:rsidSect="00AC128D">
          <w:pgSz w:w="11910" w:h="16840"/>
          <w:pgMar w:top="1260" w:right="440" w:bottom="720" w:left="1160" w:header="567" w:footer="525" w:gutter="0"/>
          <w:cols w:space="720"/>
        </w:sectPr>
      </w:pPr>
    </w:p>
    <w:p w14:paraId="7FC7835B" w14:textId="77777777" w:rsidR="00D82D96" w:rsidRPr="00514FE8" w:rsidRDefault="00D82D96">
      <w:pPr>
        <w:pStyle w:val="Textindependent"/>
        <w:spacing w:before="8"/>
        <w:rPr>
          <w:sz w:val="16"/>
          <w:lang w:val="en-US"/>
        </w:rPr>
      </w:pPr>
    </w:p>
    <w:p w14:paraId="24074055" w14:textId="77777777" w:rsidR="00D82D96" w:rsidRPr="00514FE8" w:rsidRDefault="00BB0248">
      <w:pPr>
        <w:spacing w:before="93"/>
        <w:ind w:left="542"/>
        <w:rPr>
          <w:rFonts w:ascii="Arial" w:hAnsi="Arial"/>
          <w:b/>
          <w:sz w:val="20"/>
          <w:lang w:val="en-US"/>
        </w:rPr>
      </w:pPr>
      <w:r w:rsidRPr="00514FE8">
        <w:rPr>
          <w:rFonts w:ascii="Arial" w:hAnsi="Arial"/>
          <w:b/>
          <w:sz w:val="20"/>
          <w:lang w:val="en-US"/>
        </w:rPr>
        <w:t>Five: Presentation of the documentation justifying the fulfillment of the requirements foreseen by the candidate company that has submitted the best proposal.</w:t>
      </w:r>
    </w:p>
    <w:p w14:paraId="453BC389" w14:textId="77777777" w:rsidR="00D82D96" w:rsidRPr="00514FE8" w:rsidRDefault="00D82D96">
      <w:pPr>
        <w:pStyle w:val="Textindependent"/>
        <w:spacing w:before="10"/>
        <w:rPr>
          <w:rFonts w:ascii="Arial"/>
          <w:b/>
          <w:sz w:val="19"/>
          <w:lang w:val="en-US"/>
        </w:rPr>
      </w:pPr>
    </w:p>
    <w:p w14:paraId="20C943A0" w14:textId="77777777" w:rsidR="00D82D96" w:rsidRPr="00514FE8" w:rsidRDefault="00BB0248">
      <w:pPr>
        <w:ind w:left="542" w:right="690"/>
        <w:jc w:val="both"/>
        <w:rPr>
          <w:sz w:val="20"/>
          <w:lang w:val="en-US"/>
        </w:rPr>
      </w:pPr>
      <w:r w:rsidRPr="00514FE8">
        <w:rPr>
          <w:sz w:val="20"/>
          <w:lang w:val="en-US"/>
        </w:rPr>
        <w:t>5.1 The services dependent on the contracting authority shall request the candidate company that has submitted the best proposal to submit the following documentation within 10 working days of the day following the day on which the request is received for its evaluation and qualification by the contracting authority.</w:t>
      </w:r>
    </w:p>
    <w:p w14:paraId="64341755" w14:textId="77777777" w:rsidR="00D82D96" w:rsidRPr="00514FE8" w:rsidRDefault="00D82D96">
      <w:pPr>
        <w:pStyle w:val="Textindependent"/>
        <w:rPr>
          <w:sz w:val="20"/>
          <w:lang w:val="en-US"/>
        </w:rPr>
      </w:pPr>
    </w:p>
    <w:p w14:paraId="3D6FF949" w14:textId="77777777" w:rsidR="00D82D96" w:rsidRPr="00514FE8" w:rsidRDefault="00BB0248">
      <w:pPr>
        <w:pStyle w:val="Pargrafdellista"/>
        <w:numPr>
          <w:ilvl w:val="0"/>
          <w:numId w:val="8"/>
        </w:numPr>
        <w:tabs>
          <w:tab w:val="left" w:pos="823"/>
        </w:tabs>
        <w:ind w:right="699" w:firstLine="0"/>
        <w:jc w:val="both"/>
        <w:rPr>
          <w:sz w:val="20"/>
          <w:lang w:val="en-US"/>
        </w:rPr>
      </w:pPr>
      <w:r w:rsidRPr="00514FE8">
        <w:rPr>
          <w:sz w:val="20"/>
          <w:lang w:val="en-US"/>
        </w:rPr>
        <w:t xml:space="preserve">Documents that accredit the personality and capacity of the company and its scope of activity, in accordance with </w:t>
      </w:r>
      <w:r w:rsidRPr="00514FE8">
        <w:rPr>
          <w:b/>
          <w:bCs/>
          <w:sz w:val="20"/>
          <w:lang w:val="en-US"/>
        </w:rPr>
        <w:t>section F.1 of these specifications.</w:t>
      </w:r>
    </w:p>
    <w:p w14:paraId="0BBB4475" w14:textId="77777777" w:rsidR="00D82D96" w:rsidRPr="00514FE8" w:rsidRDefault="00D82D96">
      <w:pPr>
        <w:pStyle w:val="Textindependent"/>
        <w:spacing w:before="1"/>
        <w:rPr>
          <w:sz w:val="20"/>
          <w:lang w:val="en-US"/>
        </w:rPr>
      </w:pPr>
    </w:p>
    <w:p w14:paraId="2A3DF54D" w14:textId="77777777" w:rsidR="00D82D96" w:rsidRPr="00514FE8" w:rsidRDefault="00BB0248">
      <w:pPr>
        <w:pStyle w:val="Pargrafdellista"/>
        <w:numPr>
          <w:ilvl w:val="0"/>
          <w:numId w:val="8"/>
        </w:numPr>
        <w:tabs>
          <w:tab w:val="left" w:pos="775"/>
        </w:tabs>
        <w:ind w:left="774" w:hanging="233"/>
        <w:jc w:val="both"/>
        <w:rPr>
          <w:sz w:val="20"/>
          <w:lang w:val="en-US"/>
        </w:rPr>
      </w:pPr>
      <w:r w:rsidRPr="00514FE8">
        <w:rPr>
          <w:sz w:val="20"/>
          <w:lang w:val="en-US"/>
        </w:rPr>
        <w:t>Documents accrediting the representation of the candidate company, if applicable.</w:t>
      </w:r>
    </w:p>
    <w:p w14:paraId="25F858AD" w14:textId="77777777" w:rsidR="00D82D96" w:rsidRPr="00514FE8" w:rsidRDefault="00D82D96">
      <w:pPr>
        <w:pStyle w:val="Textindependent"/>
        <w:spacing w:before="1"/>
        <w:rPr>
          <w:sz w:val="20"/>
          <w:lang w:val="en-US"/>
        </w:rPr>
      </w:pPr>
    </w:p>
    <w:p w14:paraId="436EA62F" w14:textId="77777777" w:rsidR="00D82D96" w:rsidRPr="00514FE8" w:rsidRDefault="00BB0248">
      <w:pPr>
        <w:ind w:left="542" w:right="699"/>
        <w:jc w:val="both"/>
        <w:rPr>
          <w:sz w:val="20"/>
          <w:lang w:val="en-US"/>
        </w:rPr>
      </w:pPr>
      <w:r w:rsidRPr="00514FE8">
        <w:rPr>
          <w:sz w:val="20"/>
          <w:lang w:val="en-US"/>
        </w:rPr>
        <w:t>Persons appearing or signing proposals on behalf of another must present sufficient power of attorney for this purpose, duly issued in accordance with the applicable regulations or documentation that is normatively applicable.</w:t>
      </w:r>
    </w:p>
    <w:p w14:paraId="06EA41E7" w14:textId="77777777" w:rsidR="00D82D96" w:rsidRPr="00514FE8" w:rsidRDefault="00D82D96">
      <w:pPr>
        <w:pStyle w:val="Textindependent"/>
        <w:rPr>
          <w:sz w:val="20"/>
          <w:lang w:val="en-US"/>
        </w:rPr>
      </w:pPr>
    </w:p>
    <w:p w14:paraId="63EEF2D0" w14:textId="77777777" w:rsidR="00D82D96" w:rsidRPr="00514FE8" w:rsidRDefault="00BB0248">
      <w:pPr>
        <w:pStyle w:val="Pargrafdellista"/>
        <w:numPr>
          <w:ilvl w:val="0"/>
          <w:numId w:val="8"/>
        </w:numPr>
        <w:tabs>
          <w:tab w:val="left" w:pos="765"/>
        </w:tabs>
        <w:ind w:left="764" w:hanging="223"/>
        <w:jc w:val="both"/>
        <w:rPr>
          <w:sz w:val="20"/>
          <w:lang w:val="en-US"/>
        </w:rPr>
      </w:pPr>
      <w:r w:rsidRPr="00514FE8">
        <w:rPr>
          <w:sz w:val="20"/>
          <w:lang w:val="en-US"/>
        </w:rPr>
        <w:t>Documents accrediting economic, financial, technical or professional solvency.</w:t>
      </w:r>
    </w:p>
    <w:p w14:paraId="60E602BB" w14:textId="77777777" w:rsidR="00D82D96" w:rsidRPr="00514FE8" w:rsidRDefault="00D82D96">
      <w:pPr>
        <w:pStyle w:val="Textindependent"/>
        <w:rPr>
          <w:sz w:val="20"/>
          <w:lang w:val="en-US"/>
        </w:rPr>
      </w:pPr>
    </w:p>
    <w:p w14:paraId="7303B2B9" w14:textId="77777777" w:rsidR="00D82D96" w:rsidRPr="00514FE8" w:rsidRDefault="00BB0248">
      <w:pPr>
        <w:spacing w:before="1"/>
        <w:ind w:left="542" w:right="702"/>
        <w:jc w:val="both"/>
        <w:rPr>
          <w:sz w:val="20"/>
          <w:lang w:val="en-US"/>
        </w:rPr>
      </w:pPr>
      <w:r w:rsidRPr="00514FE8">
        <w:rPr>
          <w:sz w:val="20"/>
          <w:lang w:val="en-US"/>
        </w:rPr>
        <w:t xml:space="preserve">Economic and financial solvency and technical or professional solvency must be accredited by the means and documents specified in </w:t>
      </w:r>
      <w:r w:rsidRPr="00514FE8">
        <w:rPr>
          <w:b/>
          <w:bCs/>
          <w:sz w:val="20"/>
          <w:lang w:val="en-US"/>
        </w:rPr>
        <w:t>section F.2 of these specifications.</w:t>
      </w:r>
    </w:p>
    <w:p w14:paraId="6FEC4789" w14:textId="77777777" w:rsidR="00D82D96" w:rsidRPr="00514FE8" w:rsidRDefault="00D82D96">
      <w:pPr>
        <w:pStyle w:val="Textindependent"/>
        <w:spacing w:before="10"/>
        <w:rPr>
          <w:sz w:val="19"/>
          <w:lang w:val="en-US"/>
        </w:rPr>
      </w:pPr>
    </w:p>
    <w:p w14:paraId="56813500" w14:textId="77777777" w:rsidR="00D82D96" w:rsidRPr="00514FE8" w:rsidRDefault="00BB0248">
      <w:pPr>
        <w:pStyle w:val="Pargrafdellista"/>
        <w:numPr>
          <w:ilvl w:val="0"/>
          <w:numId w:val="8"/>
        </w:numPr>
        <w:tabs>
          <w:tab w:val="left" w:pos="773"/>
        </w:tabs>
        <w:ind w:right="694" w:firstLine="0"/>
        <w:jc w:val="both"/>
        <w:rPr>
          <w:sz w:val="20"/>
          <w:lang w:val="en-US"/>
        </w:rPr>
      </w:pPr>
      <w:r w:rsidRPr="00514FE8">
        <w:rPr>
          <w:sz w:val="20"/>
          <w:lang w:val="en-US"/>
        </w:rPr>
        <w:t>If applicable, documents accrediting the business or professional authorization for the performance of the services covered by the contract.</w:t>
      </w:r>
    </w:p>
    <w:p w14:paraId="35DB1FEF" w14:textId="77777777" w:rsidR="00D82D96" w:rsidRPr="00514FE8" w:rsidRDefault="00D82D96">
      <w:pPr>
        <w:pStyle w:val="Textindependent"/>
        <w:spacing w:before="10"/>
        <w:rPr>
          <w:sz w:val="19"/>
          <w:lang w:val="en-US"/>
        </w:rPr>
      </w:pPr>
    </w:p>
    <w:p w14:paraId="3264F2FC" w14:textId="77777777" w:rsidR="00D82D96" w:rsidRPr="00514FE8" w:rsidRDefault="00BB0248">
      <w:pPr>
        <w:pStyle w:val="Pargrafdellista"/>
        <w:numPr>
          <w:ilvl w:val="0"/>
          <w:numId w:val="8"/>
        </w:numPr>
        <w:tabs>
          <w:tab w:val="left" w:pos="775"/>
        </w:tabs>
        <w:ind w:left="774" w:hanging="233"/>
        <w:jc w:val="both"/>
        <w:rPr>
          <w:sz w:val="20"/>
          <w:lang w:val="en-US"/>
        </w:rPr>
      </w:pPr>
      <w:r w:rsidRPr="00514FE8">
        <w:rPr>
          <w:sz w:val="20"/>
          <w:lang w:val="en-US"/>
        </w:rPr>
        <w:t>If applicable, documentation accrediting the constitution of the definitive guarantee.</w:t>
      </w:r>
    </w:p>
    <w:p w14:paraId="65CA7B3F" w14:textId="77777777" w:rsidR="00D82D96" w:rsidRPr="00514FE8" w:rsidRDefault="00D82D96">
      <w:pPr>
        <w:pStyle w:val="Textindependent"/>
        <w:spacing w:before="1"/>
        <w:rPr>
          <w:sz w:val="20"/>
          <w:lang w:val="en-US"/>
        </w:rPr>
      </w:pPr>
    </w:p>
    <w:p w14:paraId="23E70797" w14:textId="77777777" w:rsidR="00D82D96" w:rsidRPr="00514FE8" w:rsidRDefault="00BB0248">
      <w:pPr>
        <w:ind w:left="542" w:right="691"/>
        <w:jc w:val="both"/>
        <w:rPr>
          <w:sz w:val="20"/>
          <w:lang w:val="en-US"/>
        </w:rPr>
      </w:pPr>
      <w:r w:rsidRPr="00514FE8">
        <w:rPr>
          <w:rFonts w:ascii="Arial" w:hAnsi="Arial"/>
          <w:b/>
          <w:sz w:val="20"/>
          <w:lang w:val="en-US"/>
        </w:rPr>
        <w:t xml:space="preserve">5.2. </w:t>
      </w:r>
      <w:r w:rsidRPr="00514FE8">
        <w:rPr>
          <w:sz w:val="20"/>
          <w:lang w:val="en-US"/>
        </w:rPr>
        <w:t>The contracting authority must verify that the company proposed as the successful bidder provides documentary evidence of compliance with the participation requirements. In the event that the documentation is not completed within the established term or in the event that the documentation indicated in the previous section is not adequately completed, it shall be understood that the company proposed as the successful bidder has withdrawn its proposal.</w:t>
      </w:r>
    </w:p>
    <w:p w14:paraId="711AEE50" w14:textId="77777777" w:rsidR="00D82D96" w:rsidRPr="00514FE8" w:rsidRDefault="00D82D96">
      <w:pPr>
        <w:pStyle w:val="Textindependent"/>
        <w:rPr>
          <w:sz w:val="20"/>
          <w:lang w:val="en-US"/>
        </w:rPr>
      </w:pPr>
    </w:p>
    <w:p w14:paraId="313577B0" w14:textId="77777777" w:rsidR="00D82D96" w:rsidRPr="00514FE8" w:rsidRDefault="00BB0248">
      <w:pPr>
        <w:spacing w:before="1"/>
        <w:ind w:left="542" w:right="700"/>
        <w:jc w:val="both"/>
        <w:rPr>
          <w:sz w:val="20"/>
          <w:lang w:val="en-US"/>
        </w:rPr>
      </w:pPr>
      <w:r w:rsidRPr="00514FE8">
        <w:rPr>
          <w:sz w:val="20"/>
          <w:lang w:val="en-US"/>
        </w:rPr>
        <w:t>In this case, the same documentation indicated in the previous section must be requested from the next candidate company in the order in which the proposals have been classified.</w:t>
      </w:r>
    </w:p>
    <w:p w14:paraId="6B3D61E4" w14:textId="77777777" w:rsidR="00D82D96" w:rsidRPr="00514FE8" w:rsidRDefault="00D82D96">
      <w:pPr>
        <w:pStyle w:val="Textindependent"/>
        <w:spacing w:before="1"/>
        <w:rPr>
          <w:sz w:val="20"/>
          <w:lang w:val="en-US"/>
        </w:rPr>
      </w:pPr>
    </w:p>
    <w:p w14:paraId="2CE1688E" w14:textId="77777777" w:rsidR="00D82D96" w:rsidRPr="00514FE8" w:rsidRDefault="00BB0248">
      <w:pPr>
        <w:ind w:left="542"/>
        <w:rPr>
          <w:rFonts w:ascii="Arial" w:hAnsi="Arial"/>
          <w:b/>
          <w:sz w:val="20"/>
          <w:lang w:val="en-US"/>
        </w:rPr>
      </w:pPr>
      <w:r w:rsidRPr="00514FE8">
        <w:rPr>
          <w:rFonts w:ascii="Arial" w:hAnsi="Arial"/>
          <w:b/>
          <w:sz w:val="20"/>
          <w:lang w:val="en-US"/>
        </w:rPr>
        <w:t>Six: Award</w:t>
      </w:r>
    </w:p>
    <w:p w14:paraId="5E74EBD2" w14:textId="77777777" w:rsidR="00D82D96" w:rsidRPr="00514FE8" w:rsidRDefault="00D82D96">
      <w:pPr>
        <w:pStyle w:val="Textindependent"/>
        <w:spacing w:before="10"/>
        <w:rPr>
          <w:rFonts w:ascii="Arial"/>
          <w:b/>
          <w:sz w:val="19"/>
          <w:lang w:val="en-US"/>
        </w:rPr>
      </w:pPr>
    </w:p>
    <w:p w14:paraId="4687C822" w14:textId="77777777" w:rsidR="00D82D96" w:rsidRPr="00514FE8" w:rsidRDefault="00BB0248">
      <w:pPr>
        <w:pStyle w:val="Pargrafdellista"/>
        <w:numPr>
          <w:ilvl w:val="1"/>
          <w:numId w:val="7"/>
        </w:numPr>
        <w:tabs>
          <w:tab w:val="left" w:pos="931"/>
        </w:tabs>
        <w:ind w:right="702" w:firstLine="0"/>
        <w:jc w:val="both"/>
        <w:rPr>
          <w:sz w:val="20"/>
          <w:lang w:val="en-US"/>
        </w:rPr>
      </w:pPr>
      <w:r w:rsidRPr="00514FE8">
        <w:rPr>
          <w:sz w:val="20"/>
          <w:lang w:val="en-US"/>
        </w:rPr>
        <w:t>The awarding of the contract must be motivated, must be notified to all candidate companies and must be published on the contracting party's profile.</w:t>
      </w:r>
    </w:p>
    <w:p w14:paraId="621588F5" w14:textId="77777777" w:rsidR="00D82D96" w:rsidRPr="00514FE8" w:rsidRDefault="00D82D96">
      <w:pPr>
        <w:pStyle w:val="Textindependent"/>
        <w:spacing w:before="1"/>
        <w:rPr>
          <w:sz w:val="20"/>
          <w:lang w:val="en-US"/>
        </w:rPr>
      </w:pPr>
    </w:p>
    <w:p w14:paraId="6F33F937" w14:textId="77777777" w:rsidR="00D82D96" w:rsidRPr="00514FE8" w:rsidRDefault="00BB0248">
      <w:pPr>
        <w:pStyle w:val="Pargrafdellista"/>
        <w:numPr>
          <w:ilvl w:val="1"/>
          <w:numId w:val="7"/>
        </w:numPr>
        <w:tabs>
          <w:tab w:val="left" w:pos="960"/>
        </w:tabs>
        <w:ind w:right="691" w:firstLine="0"/>
        <w:jc w:val="both"/>
        <w:rPr>
          <w:sz w:val="20"/>
          <w:lang w:val="en-US"/>
        </w:rPr>
      </w:pPr>
      <w:r w:rsidRPr="00514FE8">
        <w:rPr>
          <w:sz w:val="20"/>
          <w:lang w:val="en-US"/>
        </w:rPr>
        <w:t>The notification must contain the necessary information to allow the interested candidates to lodge an appeal, if necessary.</w:t>
      </w:r>
    </w:p>
    <w:p w14:paraId="37ECA77F" w14:textId="77777777" w:rsidR="00D82D96" w:rsidRPr="00514FE8" w:rsidRDefault="00D82D96">
      <w:pPr>
        <w:pStyle w:val="Textindependent"/>
        <w:spacing w:before="10"/>
        <w:rPr>
          <w:sz w:val="19"/>
          <w:lang w:val="en-US"/>
        </w:rPr>
      </w:pPr>
    </w:p>
    <w:p w14:paraId="0CE27800" w14:textId="77777777" w:rsidR="00D82D96" w:rsidRPr="00514FE8" w:rsidRDefault="00BB0248">
      <w:pPr>
        <w:ind w:left="542" w:right="703"/>
        <w:jc w:val="both"/>
        <w:rPr>
          <w:sz w:val="20"/>
          <w:lang w:val="en-US"/>
        </w:rPr>
      </w:pPr>
      <w:r w:rsidRPr="00514FE8">
        <w:rPr>
          <w:b/>
          <w:bCs/>
          <w:sz w:val="20"/>
          <w:lang w:val="en-US"/>
        </w:rPr>
        <w:t>6.3</w:t>
      </w:r>
      <w:r w:rsidRPr="00514FE8">
        <w:rPr>
          <w:sz w:val="20"/>
          <w:lang w:val="en-US"/>
        </w:rPr>
        <w:t xml:space="preserve"> The contracting authority shall award the contract within five working days following receipt of the documentation indicated in clause 5.1.</w:t>
      </w:r>
    </w:p>
    <w:p w14:paraId="672248B4" w14:textId="77777777" w:rsidR="00D82D96" w:rsidRPr="00514FE8" w:rsidRDefault="00D82D96">
      <w:pPr>
        <w:pStyle w:val="Textindependent"/>
        <w:spacing w:before="2"/>
        <w:rPr>
          <w:sz w:val="20"/>
          <w:lang w:val="en-US"/>
        </w:rPr>
      </w:pPr>
    </w:p>
    <w:p w14:paraId="294BFDC7" w14:textId="77777777" w:rsidR="00D82D96" w:rsidRPr="00514FE8" w:rsidRDefault="00BB0248">
      <w:pPr>
        <w:ind w:left="542"/>
        <w:rPr>
          <w:rFonts w:ascii="Arial" w:hAnsi="Arial"/>
          <w:b/>
          <w:sz w:val="20"/>
          <w:lang w:val="en-US"/>
        </w:rPr>
      </w:pPr>
      <w:r w:rsidRPr="00514FE8">
        <w:rPr>
          <w:rFonts w:ascii="Arial" w:hAnsi="Arial"/>
          <w:b/>
          <w:sz w:val="20"/>
          <w:lang w:val="en-US"/>
        </w:rPr>
        <w:t>Seven: Formalization of the contract</w:t>
      </w:r>
    </w:p>
    <w:p w14:paraId="635393B5" w14:textId="77777777" w:rsidR="00D82D96" w:rsidRPr="00514FE8" w:rsidRDefault="00D82D96">
      <w:pPr>
        <w:pStyle w:val="Textindependent"/>
        <w:spacing w:before="10"/>
        <w:rPr>
          <w:rFonts w:ascii="Arial"/>
          <w:b/>
          <w:sz w:val="19"/>
          <w:lang w:val="en-US"/>
        </w:rPr>
      </w:pPr>
    </w:p>
    <w:p w14:paraId="18566D7C" w14:textId="77777777" w:rsidR="00D82D96" w:rsidRPr="00514FE8" w:rsidRDefault="00BB0248">
      <w:pPr>
        <w:pStyle w:val="Pargrafdellista"/>
        <w:numPr>
          <w:ilvl w:val="1"/>
          <w:numId w:val="6"/>
        </w:numPr>
        <w:tabs>
          <w:tab w:val="left" w:pos="931"/>
        </w:tabs>
        <w:jc w:val="both"/>
        <w:rPr>
          <w:sz w:val="20"/>
          <w:lang w:val="en-US"/>
        </w:rPr>
      </w:pPr>
      <w:r w:rsidRPr="00514FE8">
        <w:rPr>
          <w:sz w:val="20"/>
          <w:lang w:val="en-US"/>
        </w:rPr>
        <w:t>The contract will be perfected upon formalization.</w:t>
      </w:r>
    </w:p>
    <w:p w14:paraId="46B2E2A5" w14:textId="77777777" w:rsidR="00D82D96" w:rsidRPr="00514FE8" w:rsidRDefault="00D82D96">
      <w:pPr>
        <w:pStyle w:val="Textindependent"/>
        <w:spacing w:before="1"/>
        <w:rPr>
          <w:sz w:val="20"/>
          <w:lang w:val="en-US"/>
        </w:rPr>
      </w:pPr>
    </w:p>
    <w:p w14:paraId="57ADC169" w14:textId="77777777" w:rsidR="00D82D96" w:rsidRPr="00514FE8" w:rsidRDefault="00BB0248">
      <w:pPr>
        <w:pStyle w:val="Pargrafdellista"/>
        <w:numPr>
          <w:ilvl w:val="1"/>
          <w:numId w:val="6"/>
        </w:numPr>
        <w:tabs>
          <w:tab w:val="left" w:pos="955"/>
        </w:tabs>
        <w:ind w:left="542" w:right="699" w:firstLine="0"/>
        <w:jc w:val="both"/>
        <w:rPr>
          <w:sz w:val="20"/>
          <w:lang w:val="en-US"/>
        </w:rPr>
      </w:pPr>
      <w:r w:rsidRPr="00514FE8">
        <w:rPr>
          <w:sz w:val="20"/>
          <w:lang w:val="en-US"/>
        </w:rPr>
        <w:t>The contract must be formalized by means of a binding document. The contract data must be sent to the Department responsible for external activities for subsequent submission to the corresponding bodies.</w:t>
      </w:r>
    </w:p>
    <w:p w14:paraId="3FE1C172" w14:textId="77777777" w:rsidR="00D82D96" w:rsidRPr="00514FE8" w:rsidRDefault="00D82D96">
      <w:pPr>
        <w:pStyle w:val="Textindependent"/>
        <w:spacing w:before="11"/>
        <w:rPr>
          <w:sz w:val="19"/>
          <w:lang w:val="en-US"/>
        </w:rPr>
      </w:pPr>
    </w:p>
    <w:p w14:paraId="52C70642" w14:textId="77777777" w:rsidR="00D82D96" w:rsidRPr="00514FE8" w:rsidRDefault="00BB0248">
      <w:pPr>
        <w:pStyle w:val="Pargrafdellista"/>
        <w:numPr>
          <w:ilvl w:val="1"/>
          <w:numId w:val="6"/>
        </w:numPr>
        <w:tabs>
          <w:tab w:val="left" w:pos="931"/>
        </w:tabs>
        <w:jc w:val="both"/>
        <w:rPr>
          <w:sz w:val="20"/>
          <w:lang w:val="en-US"/>
        </w:rPr>
      </w:pPr>
      <w:r w:rsidRPr="00514FE8">
        <w:rPr>
          <w:sz w:val="20"/>
          <w:lang w:val="en-US"/>
        </w:rPr>
        <w:t>The formalization of the contract and the contract must be published on the contractor's profile.</w:t>
      </w:r>
    </w:p>
    <w:p w14:paraId="3847F5A2" w14:textId="77777777" w:rsidR="00D82D96" w:rsidRPr="00514FE8" w:rsidRDefault="00D82D96">
      <w:pPr>
        <w:jc w:val="both"/>
        <w:rPr>
          <w:sz w:val="20"/>
          <w:lang w:val="en-US"/>
        </w:rPr>
        <w:sectPr w:rsidR="00D82D96" w:rsidRPr="00514FE8" w:rsidSect="00AC128D">
          <w:pgSz w:w="11910" w:h="16840"/>
          <w:pgMar w:top="1260" w:right="440" w:bottom="720" w:left="1160" w:header="567" w:footer="525" w:gutter="0"/>
          <w:cols w:space="720"/>
        </w:sectPr>
      </w:pPr>
    </w:p>
    <w:p w14:paraId="3BA711A8" w14:textId="77777777" w:rsidR="00D82D96" w:rsidRPr="00514FE8" w:rsidRDefault="00D82D96">
      <w:pPr>
        <w:pStyle w:val="Textindependent"/>
        <w:rPr>
          <w:sz w:val="20"/>
          <w:lang w:val="en-US"/>
        </w:rPr>
      </w:pPr>
    </w:p>
    <w:p w14:paraId="135D30A7" w14:textId="77777777" w:rsidR="00D82D96" w:rsidRPr="00514FE8" w:rsidRDefault="00D82D96">
      <w:pPr>
        <w:pStyle w:val="Textindependent"/>
        <w:spacing w:before="10"/>
        <w:rPr>
          <w:sz w:val="19"/>
          <w:lang w:val="en-US"/>
        </w:rPr>
      </w:pPr>
    </w:p>
    <w:p w14:paraId="7920293E" w14:textId="77777777" w:rsidR="00D82D96" w:rsidRPr="00514FE8" w:rsidRDefault="00BB0248">
      <w:pPr>
        <w:ind w:left="542"/>
        <w:rPr>
          <w:rFonts w:ascii="Arial" w:hAnsi="Arial"/>
          <w:b/>
          <w:sz w:val="20"/>
          <w:lang w:val="en-US"/>
        </w:rPr>
      </w:pPr>
      <w:r w:rsidRPr="00514FE8">
        <w:rPr>
          <w:rFonts w:ascii="Arial" w:hAnsi="Arial"/>
          <w:b/>
          <w:sz w:val="20"/>
          <w:u w:val="thick"/>
          <w:lang w:val="en-US"/>
        </w:rPr>
        <w:t>Link to the European Single Procurement Document</w:t>
      </w:r>
    </w:p>
    <w:p w14:paraId="61DB20AA" w14:textId="77777777" w:rsidR="00D82D96" w:rsidRPr="00514FE8" w:rsidRDefault="00D82D96">
      <w:pPr>
        <w:pStyle w:val="Textindependent"/>
        <w:rPr>
          <w:rFonts w:ascii="Arial"/>
          <w:b/>
          <w:sz w:val="20"/>
          <w:lang w:val="en-US"/>
        </w:rPr>
      </w:pPr>
    </w:p>
    <w:p w14:paraId="2E80FE63" w14:textId="77777777" w:rsidR="00D82D96" w:rsidRPr="00514FE8" w:rsidRDefault="00D82D96">
      <w:pPr>
        <w:pStyle w:val="Textindependent"/>
        <w:rPr>
          <w:rFonts w:ascii="Arial"/>
          <w:b/>
          <w:sz w:val="20"/>
          <w:lang w:val="en-US"/>
        </w:rPr>
      </w:pPr>
    </w:p>
    <w:p w14:paraId="25ABF3A2" w14:textId="77777777" w:rsidR="00D82D96" w:rsidRPr="00514FE8" w:rsidRDefault="00D82D96">
      <w:pPr>
        <w:pStyle w:val="Textindependent"/>
        <w:rPr>
          <w:rFonts w:ascii="Arial"/>
          <w:b/>
          <w:sz w:val="20"/>
          <w:lang w:val="en-US"/>
        </w:rPr>
      </w:pPr>
    </w:p>
    <w:p w14:paraId="50AE5542" w14:textId="77777777" w:rsidR="00D82D96" w:rsidRPr="00514FE8" w:rsidRDefault="00D82D96">
      <w:pPr>
        <w:pStyle w:val="Textindependent"/>
        <w:rPr>
          <w:rFonts w:ascii="Arial"/>
          <w:b/>
          <w:sz w:val="20"/>
          <w:lang w:val="en-US"/>
        </w:rPr>
      </w:pPr>
    </w:p>
    <w:p w14:paraId="4B09A2C9" w14:textId="77777777" w:rsidR="00D82D96" w:rsidRPr="00514FE8" w:rsidRDefault="00D82D96">
      <w:pPr>
        <w:pStyle w:val="Textindependent"/>
        <w:rPr>
          <w:rFonts w:ascii="Arial"/>
          <w:b/>
          <w:sz w:val="20"/>
          <w:lang w:val="en-US"/>
        </w:rPr>
      </w:pPr>
    </w:p>
    <w:p w14:paraId="4BB6E2BE" w14:textId="77777777" w:rsidR="00D82D96" w:rsidRPr="00514FE8" w:rsidRDefault="00BB0248">
      <w:pPr>
        <w:ind w:left="542"/>
        <w:rPr>
          <w:sz w:val="20"/>
          <w:lang w:val="en-US"/>
        </w:rPr>
      </w:pPr>
      <w:r w:rsidRPr="00514FE8">
        <w:rPr>
          <w:sz w:val="20"/>
          <w:lang w:val="en-US"/>
        </w:rPr>
        <w:t>In Catalan:</w:t>
      </w:r>
    </w:p>
    <w:p w14:paraId="4225782D" w14:textId="77777777" w:rsidR="00D82D96" w:rsidRPr="00514FE8" w:rsidRDefault="00D82D96">
      <w:pPr>
        <w:pStyle w:val="Textindependent"/>
        <w:rPr>
          <w:lang w:val="en-US"/>
        </w:rPr>
      </w:pPr>
    </w:p>
    <w:p w14:paraId="3280386E" w14:textId="77777777" w:rsidR="00D82D96" w:rsidRPr="00514FE8" w:rsidRDefault="00D82D96">
      <w:pPr>
        <w:pStyle w:val="Textindependent"/>
        <w:spacing w:before="1"/>
        <w:rPr>
          <w:sz w:val="18"/>
          <w:lang w:val="en-US"/>
        </w:rPr>
      </w:pPr>
    </w:p>
    <w:p w14:paraId="7C01A4E1" w14:textId="77777777" w:rsidR="00D82D96" w:rsidRPr="00514FE8" w:rsidRDefault="004E3340">
      <w:pPr>
        <w:spacing w:before="1"/>
        <w:ind w:left="542" w:right="616"/>
        <w:rPr>
          <w:sz w:val="20"/>
          <w:lang w:val="en-US"/>
        </w:rPr>
      </w:pPr>
      <w:hyperlink r:id="rId14">
        <w:r w:rsidR="00BB0248" w:rsidRPr="00514FE8">
          <w:rPr>
            <w:sz w:val="20"/>
            <w:u w:val="single"/>
            <w:lang w:val="en-US"/>
          </w:rPr>
          <w:t>https://contractacio.gencat.cat/web/.content/inici/tramits-serveis/document/document-europeu-unic-</w:t>
        </w:r>
      </w:hyperlink>
      <w:r w:rsidR="00BB0248" w:rsidRPr="00514FE8">
        <w:rPr>
          <w:sz w:val="20"/>
          <w:lang w:val="en-US"/>
        </w:rPr>
        <w:t xml:space="preserve"> </w:t>
      </w:r>
      <w:hyperlink r:id="rId15">
        <w:r w:rsidR="00BB0248" w:rsidRPr="00514FE8">
          <w:rPr>
            <w:sz w:val="20"/>
            <w:u w:val="single"/>
            <w:lang w:val="en-US"/>
          </w:rPr>
          <w:t>contractacio.pdf</w:t>
        </w:r>
      </w:hyperlink>
    </w:p>
    <w:p w14:paraId="661F5288" w14:textId="77777777" w:rsidR="00D82D96" w:rsidRPr="00514FE8" w:rsidRDefault="00D82D96">
      <w:pPr>
        <w:pStyle w:val="Textindependent"/>
        <w:rPr>
          <w:sz w:val="20"/>
          <w:lang w:val="en-US"/>
        </w:rPr>
      </w:pPr>
    </w:p>
    <w:p w14:paraId="5AAE22EA" w14:textId="77777777" w:rsidR="00D82D96" w:rsidRPr="00514FE8" w:rsidRDefault="00D82D96">
      <w:pPr>
        <w:pStyle w:val="Textindependent"/>
        <w:rPr>
          <w:sz w:val="20"/>
          <w:lang w:val="en-US"/>
        </w:rPr>
      </w:pPr>
    </w:p>
    <w:p w14:paraId="657E6058" w14:textId="77777777" w:rsidR="00D82D96" w:rsidRPr="00514FE8" w:rsidRDefault="00D82D96">
      <w:pPr>
        <w:pStyle w:val="Textindependent"/>
        <w:rPr>
          <w:sz w:val="20"/>
          <w:lang w:val="en-US"/>
        </w:rPr>
      </w:pPr>
    </w:p>
    <w:p w14:paraId="3C42FB0B" w14:textId="77777777" w:rsidR="00D82D96" w:rsidRPr="00514FE8" w:rsidRDefault="00D82D96">
      <w:pPr>
        <w:pStyle w:val="Textindependent"/>
        <w:rPr>
          <w:sz w:val="20"/>
          <w:lang w:val="en-US"/>
        </w:rPr>
      </w:pPr>
    </w:p>
    <w:p w14:paraId="70A59E20" w14:textId="77777777" w:rsidR="00D82D96" w:rsidRPr="00514FE8" w:rsidRDefault="00BB0248">
      <w:pPr>
        <w:ind w:left="542"/>
        <w:rPr>
          <w:sz w:val="20"/>
          <w:lang w:val="en-US"/>
        </w:rPr>
      </w:pPr>
      <w:r w:rsidRPr="00514FE8">
        <w:rPr>
          <w:sz w:val="20"/>
          <w:lang w:val="en-US"/>
        </w:rPr>
        <w:t>In English:</w:t>
      </w:r>
    </w:p>
    <w:p w14:paraId="1CB01642" w14:textId="77777777" w:rsidR="00D82D96" w:rsidRPr="00514FE8" w:rsidRDefault="00D82D96">
      <w:pPr>
        <w:pStyle w:val="Textindependent"/>
        <w:spacing w:before="10"/>
        <w:rPr>
          <w:sz w:val="19"/>
          <w:lang w:val="en-US"/>
        </w:rPr>
      </w:pPr>
    </w:p>
    <w:p w14:paraId="2A52935B" w14:textId="77777777" w:rsidR="00D82D96" w:rsidRPr="00514FE8" w:rsidRDefault="004E3340">
      <w:pPr>
        <w:ind w:left="542"/>
        <w:rPr>
          <w:sz w:val="20"/>
          <w:lang w:val="en-US"/>
        </w:rPr>
      </w:pPr>
      <w:hyperlink r:id="rId16">
        <w:r w:rsidR="00BB0248" w:rsidRPr="00514FE8">
          <w:rPr>
            <w:sz w:val="20"/>
            <w:u w:val="single"/>
            <w:lang w:val="en-US"/>
          </w:rPr>
          <w:t>https://espd.eop.bg/espd-web/filter?lang=en</w:t>
        </w:r>
      </w:hyperlink>
    </w:p>
    <w:p w14:paraId="3CEBD86F" w14:textId="77777777" w:rsidR="00D82D96" w:rsidRPr="00514FE8" w:rsidRDefault="00D82D96">
      <w:pPr>
        <w:rPr>
          <w:sz w:val="20"/>
          <w:lang w:val="en-US"/>
        </w:rPr>
        <w:sectPr w:rsidR="00D82D96" w:rsidRPr="00514FE8" w:rsidSect="00AC128D">
          <w:headerReference w:type="default" r:id="rId17"/>
          <w:footerReference w:type="default" r:id="rId18"/>
          <w:pgSz w:w="11910" w:h="16840"/>
          <w:pgMar w:top="2020" w:right="440" w:bottom="720" w:left="1160" w:header="567" w:footer="525" w:gutter="0"/>
          <w:cols w:space="720"/>
        </w:sectPr>
      </w:pPr>
    </w:p>
    <w:p w14:paraId="3EDAF404" w14:textId="77777777" w:rsidR="00D82D96" w:rsidRPr="00514FE8" w:rsidRDefault="00D82D96">
      <w:pPr>
        <w:pStyle w:val="Textindependent"/>
        <w:spacing w:before="9"/>
        <w:rPr>
          <w:sz w:val="11"/>
          <w:lang w:val="en-US"/>
        </w:rPr>
      </w:pPr>
    </w:p>
    <w:p w14:paraId="70D00130" w14:textId="77777777" w:rsidR="00D82D96" w:rsidRPr="00514FE8" w:rsidRDefault="00BB0248">
      <w:pPr>
        <w:spacing w:before="93"/>
        <w:ind w:left="542"/>
        <w:rPr>
          <w:rFonts w:ascii="Arial" w:hAnsi="Arial"/>
          <w:b/>
          <w:sz w:val="20"/>
          <w:lang w:val="en-US"/>
        </w:rPr>
      </w:pPr>
      <w:r w:rsidRPr="00514FE8">
        <w:rPr>
          <w:rFonts w:ascii="Arial" w:hAnsi="Arial"/>
          <w:b/>
          <w:sz w:val="20"/>
          <w:u w:val="thick"/>
          <w:lang w:val="en-US"/>
        </w:rPr>
        <w:t>Model of responsible declaration of compliance with the requirements for contracting</w:t>
      </w:r>
    </w:p>
    <w:p w14:paraId="76CA7011" w14:textId="77777777" w:rsidR="00D82D96" w:rsidRPr="00514FE8" w:rsidRDefault="00D82D96">
      <w:pPr>
        <w:pStyle w:val="Textindependent"/>
        <w:rPr>
          <w:rFonts w:ascii="Arial"/>
          <w:b/>
          <w:sz w:val="12"/>
          <w:lang w:val="en-US"/>
        </w:rPr>
      </w:pPr>
    </w:p>
    <w:p w14:paraId="4F3A3017" w14:textId="77777777" w:rsidR="00D82D96" w:rsidRPr="00514FE8" w:rsidRDefault="00BB0248">
      <w:pPr>
        <w:pStyle w:val="Pargrafdellista"/>
        <w:numPr>
          <w:ilvl w:val="1"/>
          <w:numId w:val="5"/>
        </w:numPr>
        <w:tabs>
          <w:tab w:val="left" w:pos="931"/>
        </w:tabs>
        <w:spacing w:before="93"/>
        <w:rPr>
          <w:rFonts w:ascii="Arial" w:hAnsi="Arial"/>
          <w:b/>
          <w:sz w:val="20"/>
          <w:lang w:val="en-US"/>
        </w:rPr>
      </w:pPr>
      <w:r w:rsidRPr="00514FE8">
        <w:rPr>
          <w:rFonts w:ascii="Arial" w:hAnsi="Arial"/>
          <w:b/>
          <w:sz w:val="20"/>
          <w:lang w:val="en-US"/>
        </w:rPr>
        <w:t>Model for legal entity</w:t>
      </w:r>
    </w:p>
    <w:p w14:paraId="0653BC33" w14:textId="77777777" w:rsidR="00D82D96" w:rsidRPr="00514FE8" w:rsidRDefault="00D82D96">
      <w:pPr>
        <w:pStyle w:val="Textindependent"/>
        <w:rPr>
          <w:rFonts w:ascii="Arial"/>
          <w:b/>
          <w:sz w:val="20"/>
          <w:lang w:val="en-US"/>
        </w:rPr>
      </w:pPr>
    </w:p>
    <w:p w14:paraId="55679BD6" w14:textId="77777777" w:rsidR="00D82D96" w:rsidRPr="00514FE8" w:rsidRDefault="00BB0248">
      <w:pPr>
        <w:spacing w:line="229" w:lineRule="exact"/>
        <w:ind w:left="542"/>
        <w:jc w:val="both"/>
        <w:rPr>
          <w:sz w:val="20"/>
          <w:lang w:val="en-US"/>
        </w:rPr>
      </w:pPr>
      <w:r w:rsidRPr="00514FE8">
        <w:rPr>
          <w:sz w:val="20"/>
          <w:lang w:val="en-US"/>
        </w:rPr>
        <w:t>Mr./Ms. ............................................................., with identification number.        acting</w:t>
      </w:r>
    </w:p>
    <w:p w14:paraId="02D23A23" w14:textId="77777777" w:rsidR="00D82D96" w:rsidRPr="00514FE8" w:rsidRDefault="00BB0248">
      <w:pPr>
        <w:spacing w:line="229" w:lineRule="exact"/>
        <w:ind w:left="542"/>
        <w:jc w:val="both"/>
        <w:rPr>
          <w:sz w:val="20"/>
          <w:lang w:val="en-US"/>
        </w:rPr>
      </w:pPr>
      <w:r w:rsidRPr="00514FE8">
        <w:rPr>
          <w:sz w:val="20"/>
          <w:lang w:val="en-US"/>
        </w:rPr>
        <w:t>in the name of and on behalf of the company ................................., with identification number.      , acting in the capacity of</w:t>
      </w:r>
    </w:p>
    <w:p w14:paraId="560CF893" w14:textId="77777777" w:rsidR="00D82D96" w:rsidRPr="00514FE8" w:rsidRDefault="00BB0248">
      <w:pPr>
        <w:spacing w:before="1"/>
        <w:ind w:left="542"/>
        <w:jc w:val="both"/>
        <w:rPr>
          <w:sz w:val="20"/>
          <w:lang w:val="en-US"/>
        </w:rPr>
      </w:pPr>
      <w:r w:rsidRPr="00514FE8">
        <w:rPr>
          <w:sz w:val="20"/>
          <w:lang w:val="en-US"/>
        </w:rPr>
        <w:t xml:space="preserve">        (sole or joint administrator or sole or joint representative), in accordance with</w:t>
      </w:r>
    </w:p>
    <w:p w14:paraId="4AA91185" w14:textId="77777777" w:rsidR="00D82D96" w:rsidRPr="00514FE8" w:rsidRDefault="00BB0248">
      <w:pPr>
        <w:ind w:left="542"/>
        <w:jc w:val="both"/>
        <w:rPr>
          <w:sz w:val="20"/>
          <w:lang w:val="en-US"/>
        </w:rPr>
      </w:pPr>
      <w:r w:rsidRPr="00514FE8">
        <w:rPr>
          <w:sz w:val="20"/>
          <w:lang w:val="en-US"/>
        </w:rPr>
        <w:t>the public deed executed before the Notary of (place), Mr. ..., dated .... and protocol number     or</w:t>
      </w:r>
    </w:p>
    <w:p w14:paraId="5311FE4C" w14:textId="77777777" w:rsidR="00D82D96" w:rsidRPr="00514FE8" w:rsidRDefault="00BB0248">
      <w:pPr>
        <w:spacing w:before="1"/>
        <w:ind w:left="542" w:right="691"/>
        <w:jc w:val="both"/>
        <w:rPr>
          <w:sz w:val="20"/>
          <w:lang w:val="en-US"/>
        </w:rPr>
      </w:pPr>
      <w:r w:rsidRPr="00514FE8">
        <w:rPr>
          <w:sz w:val="20"/>
          <w:lang w:val="en-US"/>
        </w:rPr>
        <w:t>the foundational documents registered in the official registers ..............., DECLARES under their responsibility, as a candidate company for the contract of the "Professional services of creation and projection of audiovisual and multimedia contents for the Delegation of the Government of Catalonia to the United States of America and Canada" with file number , THAT:</w:t>
      </w:r>
    </w:p>
    <w:p w14:paraId="7455816C" w14:textId="77777777" w:rsidR="00D82D96" w:rsidRPr="00514FE8" w:rsidRDefault="00D82D96">
      <w:pPr>
        <w:pStyle w:val="Textindependent"/>
        <w:spacing w:before="2"/>
        <w:rPr>
          <w:sz w:val="20"/>
          <w:lang w:val="en-US"/>
        </w:rPr>
      </w:pPr>
    </w:p>
    <w:p w14:paraId="0F5307F2" w14:textId="3DC46FD6" w:rsidR="00D82D96" w:rsidRPr="00514FE8" w:rsidRDefault="00BB0248">
      <w:pPr>
        <w:pStyle w:val="Pargrafdellista"/>
        <w:numPr>
          <w:ilvl w:val="0"/>
          <w:numId w:val="4"/>
        </w:numPr>
        <w:tabs>
          <w:tab w:val="left" w:pos="826"/>
        </w:tabs>
        <w:spacing w:before="1" w:line="237" w:lineRule="auto"/>
        <w:ind w:right="693"/>
        <w:jc w:val="both"/>
        <w:rPr>
          <w:sz w:val="20"/>
          <w:lang w:val="en-US"/>
        </w:rPr>
      </w:pPr>
      <w:r w:rsidRPr="00514FE8">
        <w:rPr>
          <w:sz w:val="20"/>
          <w:lang w:val="en-US"/>
        </w:rPr>
        <w:t xml:space="preserve">The company is validly constituted and, in accordance with its corporate purpose, may submit a bid for this tender. It complies with the legally established conditions </w:t>
      </w:r>
      <w:r w:rsidR="00514FE8" w:rsidRPr="00514FE8">
        <w:rPr>
          <w:sz w:val="20"/>
          <w:lang w:val="en-US"/>
        </w:rPr>
        <w:t>of contracting</w:t>
      </w:r>
      <w:r w:rsidRPr="00514FE8">
        <w:rPr>
          <w:sz w:val="20"/>
          <w:lang w:val="en-US"/>
        </w:rPr>
        <w:t xml:space="preserve"> with the Delegation and, if awarded, will prove this before the contracting authority with the required documentation prior to the award.</w:t>
      </w:r>
    </w:p>
    <w:p w14:paraId="7F647E31" w14:textId="77777777" w:rsidR="00D82D96" w:rsidRPr="00514FE8" w:rsidRDefault="00D82D96">
      <w:pPr>
        <w:pStyle w:val="Textindependent"/>
        <w:spacing w:before="5"/>
        <w:rPr>
          <w:sz w:val="20"/>
          <w:lang w:val="en-US"/>
        </w:rPr>
      </w:pPr>
    </w:p>
    <w:p w14:paraId="4D4A0F3E" w14:textId="77777777" w:rsidR="00D82D96" w:rsidRPr="00514FE8" w:rsidRDefault="00BB0248">
      <w:pPr>
        <w:pStyle w:val="Pargrafdellista"/>
        <w:numPr>
          <w:ilvl w:val="0"/>
          <w:numId w:val="4"/>
        </w:numPr>
        <w:tabs>
          <w:tab w:val="left" w:pos="826"/>
        </w:tabs>
        <w:spacing w:line="237" w:lineRule="auto"/>
        <w:ind w:right="699"/>
        <w:jc w:val="both"/>
        <w:rPr>
          <w:sz w:val="20"/>
          <w:lang w:val="en-US"/>
        </w:rPr>
      </w:pPr>
      <w:r w:rsidRPr="00514FE8">
        <w:rPr>
          <w:sz w:val="20"/>
          <w:lang w:val="en-US"/>
        </w:rPr>
        <w:t>The person appearing and signing the proposal has sufficient power of attorney to represent the company, that this power of attorney has been granted before a public notary, has been registered in the corresponding commercial registry or official registry, and that this power of attorney is in force and has not been revoked or, otherwise, complies with the provisions of the applicable regulations.</w:t>
      </w:r>
    </w:p>
    <w:p w14:paraId="2D3797AA" w14:textId="77777777" w:rsidR="00D82D96" w:rsidRPr="00514FE8" w:rsidRDefault="00D82D96">
      <w:pPr>
        <w:pStyle w:val="Textindependent"/>
        <w:spacing w:before="3"/>
        <w:rPr>
          <w:sz w:val="20"/>
          <w:lang w:val="en-US"/>
        </w:rPr>
      </w:pPr>
    </w:p>
    <w:p w14:paraId="48C21BF1" w14:textId="77777777" w:rsidR="00D82D96" w:rsidRPr="00514FE8" w:rsidRDefault="00BB0248">
      <w:pPr>
        <w:pStyle w:val="Pargrafdellista"/>
        <w:numPr>
          <w:ilvl w:val="0"/>
          <w:numId w:val="4"/>
        </w:numPr>
        <w:tabs>
          <w:tab w:val="left" w:pos="826"/>
        </w:tabs>
        <w:rPr>
          <w:sz w:val="20"/>
          <w:lang w:val="en-US"/>
        </w:rPr>
      </w:pPr>
      <w:r w:rsidRPr="00514FE8">
        <w:rPr>
          <w:sz w:val="20"/>
          <w:lang w:val="en-US"/>
        </w:rPr>
        <w:t>The candidate company complies with all the requirements and obligations required by the applicable regulations in force.</w:t>
      </w:r>
    </w:p>
    <w:p w14:paraId="59B6B574" w14:textId="77777777" w:rsidR="00D82D96" w:rsidRPr="00514FE8" w:rsidRDefault="00D82D96">
      <w:pPr>
        <w:pStyle w:val="Textindependent"/>
        <w:spacing w:before="10"/>
        <w:rPr>
          <w:sz w:val="19"/>
          <w:lang w:val="en-US"/>
        </w:rPr>
      </w:pPr>
    </w:p>
    <w:p w14:paraId="515C193A" w14:textId="77777777" w:rsidR="00D82D96" w:rsidRPr="00514FE8" w:rsidRDefault="00BB0248">
      <w:pPr>
        <w:pStyle w:val="Pargrafdellista"/>
        <w:numPr>
          <w:ilvl w:val="0"/>
          <w:numId w:val="4"/>
        </w:numPr>
        <w:tabs>
          <w:tab w:val="left" w:pos="826"/>
        </w:tabs>
        <w:spacing w:line="235" w:lineRule="auto"/>
        <w:ind w:right="698"/>
        <w:jc w:val="both"/>
        <w:rPr>
          <w:sz w:val="20"/>
          <w:lang w:val="en-US"/>
        </w:rPr>
      </w:pPr>
      <w:r w:rsidRPr="00514FE8">
        <w:rPr>
          <w:sz w:val="20"/>
          <w:lang w:val="en-US"/>
        </w:rPr>
        <w:t>The candidate company has the corresponding business authorization to carry out the consulting and management activity that is the object of this contract.</w:t>
      </w:r>
    </w:p>
    <w:p w14:paraId="5540AA19" w14:textId="77777777" w:rsidR="00D82D96" w:rsidRPr="00514FE8" w:rsidRDefault="00D82D96">
      <w:pPr>
        <w:pStyle w:val="Textindependent"/>
        <w:spacing w:before="5"/>
        <w:rPr>
          <w:sz w:val="20"/>
          <w:lang w:val="en-US"/>
        </w:rPr>
      </w:pPr>
    </w:p>
    <w:p w14:paraId="2CCA6DBB" w14:textId="77777777" w:rsidR="00D82D96" w:rsidRPr="00514FE8" w:rsidRDefault="00BB0248">
      <w:pPr>
        <w:pStyle w:val="Pargrafdellista"/>
        <w:numPr>
          <w:ilvl w:val="0"/>
          <w:numId w:val="4"/>
        </w:numPr>
        <w:tabs>
          <w:tab w:val="left" w:pos="826"/>
        </w:tabs>
        <w:spacing w:before="1" w:line="235" w:lineRule="auto"/>
        <w:ind w:right="695"/>
        <w:jc w:val="both"/>
        <w:rPr>
          <w:sz w:val="20"/>
          <w:lang w:val="en-US"/>
        </w:rPr>
      </w:pPr>
      <w:r w:rsidRPr="00514FE8">
        <w:rPr>
          <w:sz w:val="20"/>
          <w:lang w:val="en-US"/>
        </w:rPr>
        <w:t>The candidate company has sufficient economic and technical solvency to carry out the tasks that are the object of the contract.</w:t>
      </w:r>
    </w:p>
    <w:p w14:paraId="6CE060F1" w14:textId="77777777" w:rsidR="00D82D96" w:rsidRPr="00514FE8" w:rsidRDefault="00D82D96">
      <w:pPr>
        <w:pStyle w:val="Textindependent"/>
        <w:spacing w:before="4"/>
        <w:rPr>
          <w:sz w:val="20"/>
          <w:lang w:val="en-US"/>
        </w:rPr>
      </w:pPr>
    </w:p>
    <w:p w14:paraId="76F3FEB9" w14:textId="77777777" w:rsidR="00D82D96" w:rsidRPr="00514FE8" w:rsidRDefault="00BB0248">
      <w:pPr>
        <w:pStyle w:val="Pargrafdellista"/>
        <w:numPr>
          <w:ilvl w:val="0"/>
          <w:numId w:val="4"/>
        </w:numPr>
        <w:tabs>
          <w:tab w:val="left" w:pos="826"/>
        </w:tabs>
        <w:spacing w:before="1" w:line="237" w:lineRule="auto"/>
        <w:ind w:right="701"/>
        <w:jc w:val="both"/>
        <w:rPr>
          <w:sz w:val="20"/>
          <w:lang w:val="en-US"/>
        </w:rPr>
      </w:pPr>
      <w:r w:rsidRPr="00514FE8">
        <w:rPr>
          <w:sz w:val="20"/>
          <w:lang w:val="en-US"/>
        </w:rPr>
        <w:t>It is authorized to contract with the Delegation, since, having the capacity to operate, it is not disqualified, is not included in any of the circumstances of prohibition to contract with public sector entities, and is not subject to any reason for exclusion.</w:t>
      </w:r>
    </w:p>
    <w:p w14:paraId="0980051C" w14:textId="77777777" w:rsidR="00D82D96" w:rsidRPr="00514FE8" w:rsidRDefault="00D82D96">
      <w:pPr>
        <w:pStyle w:val="Textindependent"/>
        <w:rPr>
          <w:sz w:val="20"/>
          <w:lang w:val="en-US"/>
        </w:rPr>
      </w:pPr>
    </w:p>
    <w:p w14:paraId="0F50A711" w14:textId="77777777" w:rsidR="00D82D96" w:rsidRPr="00514FE8" w:rsidRDefault="00BB0248">
      <w:pPr>
        <w:pStyle w:val="Pargrafdellista"/>
        <w:numPr>
          <w:ilvl w:val="0"/>
          <w:numId w:val="4"/>
        </w:numPr>
        <w:tabs>
          <w:tab w:val="left" w:pos="826"/>
        </w:tabs>
        <w:rPr>
          <w:sz w:val="20"/>
          <w:lang w:val="en-US"/>
        </w:rPr>
      </w:pPr>
      <w:r w:rsidRPr="00514FE8">
        <w:rPr>
          <w:sz w:val="20"/>
          <w:lang w:val="en-US"/>
        </w:rPr>
        <w:t>It is up to date with its tax obligations in accordance with the applicable regulations.</w:t>
      </w:r>
    </w:p>
    <w:p w14:paraId="2425EAE1" w14:textId="77777777" w:rsidR="00D82D96" w:rsidRPr="00514FE8" w:rsidRDefault="00D82D96">
      <w:pPr>
        <w:pStyle w:val="Textindependent"/>
        <w:spacing w:before="6"/>
        <w:rPr>
          <w:sz w:val="19"/>
          <w:lang w:val="en-US"/>
        </w:rPr>
      </w:pPr>
    </w:p>
    <w:p w14:paraId="5DB079F3" w14:textId="77777777" w:rsidR="00D82D96" w:rsidRPr="00514FE8" w:rsidRDefault="00BB0248">
      <w:pPr>
        <w:pStyle w:val="Pargrafdellista"/>
        <w:numPr>
          <w:ilvl w:val="0"/>
          <w:numId w:val="4"/>
        </w:numPr>
        <w:tabs>
          <w:tab w:val="left" w:pos="826"/>
        </w:tabs>
        <w:ind w:right="689"/>
        <w:jc w:val="both"/>
        <w:rPr>
          <w:sz w:val="20"/>
          <w:lang w:val="en-US"/>
        </w:rPr>
      </w:pPr>
      <w:r w:rsidRPr="00514FE8">
        <w:rPr>
          <w:lang w:val="en-US"/>
        </w:rPr>
        <w:t>It expressly submits to Regulation (EU) 2016/679 of the Parliament and of the Council of April 27, 2016 on the protection of natural persons with regard to the processing of personal data and the free movement of such data and provides sufficient guarantees to apply appropriate technical and organizational measures in the event of incidental access to personal data.</w:t>
      </w:r>
    </w:p>
    <w:p w14:paraId="564352AA" w14:textId="77777777" w:rsidR="00D82D96" w:rsidRPr="00514FE8" w:rsidRDefault="00D82D96">
      <w:pPr>
        <w:pStyle w:val="Textindependent"/>
        <w:spacing w:before="3"/>
        <w:rPr>
          <w:lang w:val="en-US"/>
        </w:rPr>
      </w:pPr>
    </w:p>
    <w:p w14:paraId="6FC73978" w14:textId="77777777" w:rsidR="00D82D96" w:rsidRPr="00514FE8" w:rsidRDefault="00BB0248">
      <w:pPr>
        <w:pStyle w:val="Pargrafdellista"/>
        <w:numPr>
          <w:ilvl w:val="0"/>
          <w:numId w:val="4"/>
        </w:numPr>
        <w:tabs>
          <w:tab w:val="left" w:pos="826"/>
        </w:tabs>
        <w:spacing w:before="1" w:line="250" w:lineRule="exact"/>
        <w:rPr>
          <w:sz w:val="20"/>
          <w:lang w:val="en-US"/>
        </w:rPr>
      </w:pPr>
      <w:r w:rsidRPr="00514FE8">
        <w:rPr>
          <w:sz w:val="20"/>
          <w:lang w:val="en-US"/>
        </w:rPr>
        <w:t>In the event of discrepancies, it will be submitted to the Spanish courts and tribunals (if the company is Spanish).</w:t>
      </w:r>
    </w:p>
    <w:p w14:paraId="48F49825" w14:textId="77777777" w:rsidR="00D82D96" w:rsidRPr="00514FE8" w:rsidRDefault="00BB0248">
      <w:pPr>
        <w:ind w:left="825" w:right="616"/>
        <w:rPr>
          <w:sz w:val="20"/>
          <w:lang w:val="en-US"/>
        </w:rPr>
      </w:pPr>
      <w:r w:rsidRPr="00514FE8">
        <w:rPr>
          <w:sz w:val="20"/>
          <w:lang w:val="en-US"/>
        </w:rPr>
        <w:t>/ In the event of discrepancies, it will be subject to the North American regulations (if the company is not Spanish).</w:t>
      </w:r>
    </w:p>
    <w:p w14:paraId="6A7D9E7A" w14:textId="77777777" w:rsidR="00D82D96" w:rsidRPr="00514FE8" w:rsidRDefault="00D82D96">
      <w:pPr>
        <w:pStyle w:val="Textindependent"/>
        <w:spacing w:before="1"/>
        <w:rPr>
          <w:sz w:val="21"/>
          <w:lang w:val="en-US"/>
        </w:rPr>
      </w:pPr>
    </w:p>
    <w:p w14:paraId="7035A2C2" w14:textId="77777777" w:rsidR="00D82D96" w:rsidRPr="00514FE8" w:rsidRDefault="00BB0248">
      <w:pPr>
        <w:pStyle w:val="Pargrafdellista"/>
        <w:numPr>
          <w:ilvl w:val="0"/>
          <w:numId w:val="4"/>
        </w:numPr>
        <w:tabs>
          <w:tab w:val="left" w:pos="826"/>
        </w:tabs>
        <w:spacing w:line="237" w:lineRule="auto"/>
        <w:ind w:right="697"/>
        <w:jc w:val="both"/>
        <w:rPr>
          <w:rFonts w:ascii="Arial" w:hAnsi="Arial"/>
          <w:b/>
          <w:sz w:val="20"/>
          <w:lang w:val="en-US"/>
        </w:rPr>
      </w:pPr>
      <w:r w:rsidRPr="00514FE8">
        <w:rPr>
          <w:sz w:val="20"/>
          <w:lang w:val="en-US"/>
        </w:rPr>
        <w:t xml:space="preserve">The bidding company undertakes to </w:t>
      </w:r>
      <w:r w:rsidRPr="00514FE8">
        <w:rPr>
          <w:b/>
          <w:bCs/>
          <w:sz w:val="20"/>
          <w:lang w:val="en-US"/>
        </w:rPr>
        <w:t>formalize the contract for the processing of personal data and to provide a statement on the location of the company's servers and on where the services associated with these servers will be provided.</w:t>
      </w:r>
    </w:p>
    <w:p w14:paraId="54B1D0A8" w14:textId="77777777" w:rsidR="00D82D96" w:rsidRPr="00514FE8" w:rsidRDefault="00D82D96">
      <w:pPr>
        <w:pStyle w:val="Textindependent"/>
        <w:rPr>
          <w:rFonts w:ascii="Arial"/>
          <w:b/>
          <w:sz w:val="20"/>
          <w:lang w:val="en-US"/>
        </w:rPr>
      </w:pPr>
    </w:p>
    <w:p w14:paraId="449E9153" w14:textId="77777777" w:rsidR="00D82D96" w:rsidRPr="00514FE8" w:rsidRDefault="00BB0248">
      <w:pPr>
        <w:pStyle w:val="Pargrafdellista"/>
        <w:numPr>
          <w:ilvl w:val="0"/>
          <w:numId w:val="4"/>
        </w:numPr>
        <w:tabs>
          <w:tab w:val="left" w:pos="826"/>
        </w:tabs>
        <w:rPr>
          <w:sz w:val="20"/>
          <w:lang w:val="en-US"/>
        </w:rPr>
      </w:pPr>
      <w:r w:rsidRPr="00514FE8">
        <w:rPr>
          <w:sz w:val="20"/>
          <w:lang w:val="en-US"/>
        </w:rPr>
        <w:t>The information and documents provided in the envelope are absolutely true.</w:t>
      </w:r>
    </w:p>
    <w:p w14:paraId="123A0442" w14:textId="77777777" w:rsidR="00D82D96" w:rsidRPr="00514FE8" w:rsidRDefault="00D82D96">
      <w:pPr>
        <w:pStyle w:val="Textindependent"/>
        <w:spacing w:before="11"/>
        <w:rPr>
          <w:sz w:val="19"/>
          <w:lang w:val="en-US"/>
        </w:rPr>
      </w:pPr>
    </w:p>
    <w:p w14:paraId="56C2090E" w14:textId="77777777" w:rsidR="00D82D96" w:rsidRPr="00514FE8" w:rsidRDefault="00BB0248">
      <w:pPr>
        <w:pStyle w:val="Pargrafdellista"/>
        <w:numPr>
          <w:ilvl w:val="0"/>
          <w:numId w:val="4"/>
        </w:numPr>
        <w:tabs>
          <w:tab w:val="left" w:pos="826"/>
        </w:tabs>
        <w:spacing w:line="237" w:lineRule="auto"/>
        <w:ind w:right="697"/>
        <w:jc w:val="both"/>
        <w:rPr>
          <w:sz w:val="20"/>
          <w:lang w:val="en-US"/>
        </w:rPr>
      </w:pPr>
      <w:r w:rsidRPr="00514FE8">
        <w:rPr>
          <w:sz w:val="20"/>
          <w:lang w:val="en-US"/>
        </w:rPr>
        <w:t xml:space="preserve">It authorizes the contracting authority and the services dependent on the contracting authority to obtain directly from the competent administrative bodies the data or registry documents, as well as </w:t>
      </w:r>
      <w:r w:rsidRPr="00514FE8">
        <w:rPr>
          <w:sz w:val="20"/>
          <w:lang w:val="en-US"/>
        </w:rPr>
        <w:lastRenderedPageBreak/>
        <w:t>the necessary tax data existing in databases and other searchable sources, which are required to proceed with the award of the contract, if applicable.</w:t>
      </w:r>
    </w:p>
    <w:p w14:paraId="6CE236F3" w14:textId="77777777" w:rsidR="00D82D96" w:rsidRPr="00514FE8" w:rsidRDefault="00D82D96">
      <w:pPr>
        <w:spacing w:line="237" w:lineRule="auto"/>
        <w:jc w:val="both"/>
        <w:rPr>
          <w:sz w:val="20"/>
          <w:lang w:val="en-US"/>
        </w:rPr>
        <w:sectPr w:rsidR="00D82D96" w:rsidRPr="00514FE8" w:rsidSect="00AC128D">
          <w:headerReference w:type="default" r:id="rId19"/>
          <w:footerReference w:type="default" r:id="rId20"/>
          <w:pgSz w:w="11910" w:h="16840"/>
          <w:pgMar w:top="2020" w:right="440" w:bottom="720" w:left="1160" w:header="567" w:footer="525" w:gutter="0"/>
          <w:cols w:space="720"/>
        </w:sectPr>
      </w:pPr>
    </w:p>
    <w:p w14:paraId="3D62F274" w14:textId="77777777" w:rsidR="00D82D96" w:rsidRPr="00514FE8" w:rsidRDefault="00D82D96">
      <w:pPr>
        <w:pStyle w:val="Textindependent"/>
        <w:rPr>
          <w:sz w:val="20"/>
          <w:lang w:val="en-US"/>
        </w:rPr>
      </w:pPr>
    </w:p>
    <w:p w14:paraId="17FC0E74" w14:textId="77777777" w:rsidR="00D82D96" w:rsidRPr="00514FE8" w:rsidRDefault="00D82D96">
      <w:pPr>
        <w:pStyle w:val="Textindependent"/>
        <w:spacing w:before="8"/>
        <w:rPr>
          <w:sz w:val="16"/>
          <w:lang w:val="en-US"/>
        </w:rPr>
      </w:pPr>
    </w:p>
    <w:p w14:paraId="3BC34877" w14:textId="77777777" w:rsidR="00D82D96" w:rsidRPr="00514FE8" w:rsidRDefault="00BB0248">
      <w:pPr>
        <w:spacing w:before="93"/>
        <w:ind w:left="542" w:right="689"/>
        <w:jc w:val="both"/>
        <w:rPr>
          <w:rFonts w:ascii="Arial" w:hAnsi="Arial"/>
          <w:b/>
          <w:sz w:val="20"/>
          <w:lang w:val="en-US"/>
        </w:rPr>
      </w:pPr>
      <w:r w:rsidRPr="00514FE8">
        <w:rPr>
          <w:rFonts w:ascii="Arial" w:hAnsi="Arial"/>
          <w:b/>
          <w:sz w:val="20"/>
          <w:u w:val="single"/>
          <w:lang w:val="en-US"/>
        </w:rPr>
        <w:t>The inaccuracy, falsity or omission of any of the data or statements included in this declaration will automatically exclude the bidding company from the moment in which these facts become known, without prejudice to any criminal, civil or administrative liabilities that may correspond, as well as any prohibitions to contract with the public sector.</w:t>
      </w:r>
    </w:p>
    <w:p w14:paraId="4DBFCC48" w14:textId="77777777" w:rsidR="00D82D96" w:rsidRPr="00514FE8" w:rsidRDefault="00D82D96">
      <w:pPr>
        <w:pStyle w:val="Textindependent"/>
        <w:spacing w:before="11"/>
        <w:rPr>
          <w:rFonts w:ascii="Arial"/>
          <w:b/>
          <w:sz w:val="11"/>
          <w:lang w:val="en-US"/>
        </w:rPr>
      </w:pPr>
    </w:p>
    <w:p w14:paraId="520CB1D5" w14:textId="77777777" w:rsidR="00D82D96" w:rsidRPr="00514FE8" w:rsidRDefault="00BB0248">
      <w:pPr>
        <w:spacing w:before="93"/>
        <w:ind w:left="542"/>
        <w:rPr>
          <w:rFonts w:ascii="Arial" w:hAnsi="Arial"/>
          <w:b/>
          <w:sz w:val="20"/>
          <w:lang w:val="en-US"/>
        </w:rPr>
      </w:pPr>
      <w:r w:rsidRPr="00514FE8">
        <w:rPr>
          <w:rFonts w:ascii="Arial" w:hAnsi="Arial"/>
          <w:b/>
          <w:sz w:val="20"/>
          <w:u w:val="thick"/>
          <w:lang w:val="en-US"/>
        </w:rPr>
        <w:t>The responsible declaration must be signed by the corresponding person.</w:t>
      </w:r>
    </w:p>
    <w:p w14:paraId="4C0F23C0" w14:textId="77777777" w:rsidR="00D82D96" w:rsidRPr="00514FE8" w:rsidRDefault="00D82D96">
      <w:pPr>
        <w:rPr>
          <w:rFonts w:ascii="Arial" w:hAnsi="Arial"/>
          <w:sz w:val="20"/>
          <w:lang w:val="en-US"/>
        </w:rPr>
        <w:sectPr w:rsidR="00D82D96" w:rsidRPr="00514FE8" w:rsidSect="00AC128D">
          <w:headerReference w:type="default" r:id="rId21"/>
          <w:footerReference w:type="default" r:id="rId22"/>
          <w:pgSz w:w="11910" w:h="16840"/>
          <w:pgMar w:top="1260" w:right="440" w:bottom="720" w:left="1160" w:header="567" w:footer="525" w:gutter="0"/>
          <w:cols w:space="720"/>
        </w:sectPr>
      </w:pPr>
    </w:p>
    <w:p w14:paraId="7BDB61C0" w14:textId="77777777" w:rsidR="00D82D96" w:rsidRPr="00514FE8" w:rsidRDefault="00D82D96">
      <w:pPr>
        <w:pStyle w:val="Textindependent"/>
        <w:spacing w:before="8"/>
        <w:rPr>
          <w:rFonts w:ascii="Arial"/>
          <w:b/>
          <w:sz w:val="16"/>
          <w:lang w:val="en-US"/>
        </w:rPr>
      </w:pPr>
    </w:p>
    <w:p w14:paraId="2A41FD42" w14:textId="77777777" w:rsidR="00D82D96" w:rsidRPr="00514FE8" w:rsidRDefault="00BB0248">
      <w:pPr>
        <w:pStyle w:val="Pargrafdellista"/>
        <w:numPr>
          <w:ilvl w:val="1"/>
          <w:numId w:val="5"/>
        </w:numPr>
        <w:tabs>
          <w:tab w:val="left" w:pos="931"/>
        </w:tabs>
        <w:spacing w:before="93"/>
        <w:rPr>
          <w:rFonts w:ascii="Arial" w:hAnsi="Arial"/>
          <w:b/>
          <w:sz w:val="20"/>
          <w:lang w:val="en-US"/>
        </w:rPr>
      </w:pPr>
      <w:r w:rsidRPr="00514FE8">
        <w:rPr>
          <w:rFonts w:ascii="Arial" w:hAnsi="Arial"/>
          <w:b/>
          <w:sz w:val="20"/>
          <w:lang w:val="en-US"/>
        </w:rPr>
        <w:t>Model for natural person</w:t>
      </w:r>
    </w:p>
    <w:p w14:paraId="409DA637" w14:textId="77777777" w:rsidR="00D82D96" w:rsidRPr="00514FE8" w:rsidRDefault="00D82D96">
      <w:pPr>
        <w:pStyle w:val="Textindependent"/>
        <w:spacing w:before="9"/>
        <w:rPr>
          <w:rFonts w:ascii="Arial"/>
          <w:b/>
          <w:sz w:val="19"/>
          <w:lang w:val="en-US"/>
        </w:rPr>
      </w:pPr>
    </w:p>
    <w:p w14:paraId="7AFE72A1" w14:textId="77777777" w:rsidR="00D82D96" w:rsidRPr="00514FE8" w:rsidRDefault="00BB0248">
      <w:pPr>
        <w:spacing w:before="1"/>
        <w:ind w:left="542"/>
        <w:jc w:val="both"/>
        <w:rPr>
          <w:sz w:val="20"/>
          <w:lang w:val="en-US"/>
        </w:rPr>
      </w:pPr>
      <w:r w:rsidRPr="00514FE8">
        <w:rPr>
          <w:sz w:val="20"/>
          <w:lang w:val="en-US"/>
        </w:rPr>
        <w:t>Mr./Ms. ............................................................., with identification number.       acting</w:t>
      </w:r>
    </w:p>
    <w:p w14:paraId="0E8084D9" w14:textId="77777777" w:rsidR="00D82D96" w:rsidRPr="00514FE8" w:rsidRDefault="00BB0248">
      <w:pPr>
        <w:ind w:left="542" w:right="690"/>
        <w:jc w:val="both"/>
        <w:rPr>
          <w:sz w:val="20"/>
          <w:lang w:val="en-US"/>
        </w:rPr>
      </w:pPr>
      <w:r w:rsidRPr="00514FE8">
        <w:rPr>
          <w:sz w:val="20"/>
          <w:lang w:val="en-US"/>
        </w:rPr>
        <w:t xml:space="preserve">in their own name and representation, DECLARES under their own liability as a candidate for the contract for </w:t>
      </w:r>
      <w:r w:rsidRPr="00514FE8">
        <w:rPr>
          <w:i/>
          <w:iCs/>
          <w:sz w:val="20"/>
          <w:lang w:val="en-US"/>
        </w:rPr>
        <w:t>“Professional services for the creation and projection of audiovisual and multimedia content for the Delegation of the Government of Catalonia to the United States of America and Canada”</w:t>
      </w:r>
      <w:r w:rsidRPr="00514FE8">
        <w:rPr>
          <w:sz w:val="20"/>
          <w:lang w:val="en-US"/>
        </w:rPr>
        <w:t xml:space="preserve"> with file number. , THAT:</w:t>
      </w:r>
    </w:p>
    <w:p w14:paraId="73754422" w14:textId="77777777" w:rsidR="00D82D96" w:rsidRPr="00514FE8" w:rsidRDefault="00D82D96">
      <w:pPr>
        <w:pStyle w:val="Textindependent"/>
        <w:rPr>
          <w:sz w:val="20"/>
          <w:lang w:val="en-US"/>
        </w:rPr>
      </w:pPr>
    </w:p>
    <w:p w14:paraId="74C3BB3E" w14:textId="0E204DF2" w:rsidR="00D82D96" w:rsidRPr="00514FE8" w:rsidRDefault="00BB0248">
      <w:pPr>
        <w:pStyle w:val="Pargrafdellista"/>
        <w:numPr>
          <w:ilvl w:val="0"/>
          <w:numId w:val="3"/>
        </w:numPr>
        <w:tabs>
          <w:tab w:val="left" w:pos="826"/>
        </w:tabs>
        <w:ind w:right="690"/>
        <w:jc w:val="both"/>
        <w:rPr>
          <w:sz w:val="20"/>
          <w:lang w:val="en-US"/>
        </w:rPr>
      </w:pPr>
      <w:r w:rsidRPr="00514FE8">
        <w:rPr>
          <w:sz w:val="20"/>
          <w:lang w:val="en-US"/>
        </w:rPr>
        <w:t xml:space="preserve">He/she complies with the legally established conditions </w:t>
      </w:r>
      <w:r w:rsidR="00514FE8" w:rsidRPr="00514FE8">
        <w:rPr>
          <w:sz w:val="20"/>
          <w:lang w:val="en-US"/>
        </w:rPr>
        <w:t>of contracting</w:t>
      </w:r>
      <w:r w:rsidRPr="00514FE8">
        <w:rPr>
          <w:sz w:val="20"/>
          <w:lang w:val="en-US"/>
        </w:rPr>
        <w:t xml:space="preserve"> with the Delegation and, if awarded, will prove this before the contracting authority with the required documentation prior to the award.</w:t>
      </w:r>
    </w:p>
    <w:p w14:paraId="13F33323" w14:textId="77777777" w:rsidR="00D82D96" w:rsidRPr="00514FE8" w:rsidRDefault="00D82D96">
      <w:pPr>
        <w:pStyle w:val="Textindependent"/>
        <w:spacing w:before="1"/>
        <w:rPr>
          <w:sz w:val="20"/>
          <w:lang w:val="en-US"/>
        </w:rPr>
      </w:pPr>
    </w:p>
    <w:p w14:paraId="73FD71B2" w14:textId="77777777" w:rsidR="00D82D96" w:rsidRPr="00514FE8" w:rsidRDefault="00BB0248">
      <w:pPr>
        <w:pStyle w:val="Pargrafdellista"/>
        <w:numPr>
          <w:ilvl w:val="0"/>
          <w:numId w:val="3"/>
        </w:numPr>
        <w:tabs>
          <w:tab w:val="left" w:pos="826"/>
        </w:tabs>
        <w:rPr>
          <w:sz w:val="20"/>
          <w:lang w:val="en-US"/>
        </w:rPr>
      </w:pPr>
      <w:r w:rsidRPr="00514FE8">
        <w:rPr>
          <w:sz w:val="20"/>
          <w:lang w:val="en-US"/>
        </w:rPr>
        <w:t>He/she complies with all the requirements and obligations required by the applicable regulations in force.</w:t>
      </w:r>
    </w:p>
    <w:p w14:paraId="5CFFAB67" w14:textId="77777777" w:rsidR="00D82D96" w:rsidRPr="00514FE8" w:rsidRDefault="00D82D96">
      <w:pPr>
        <w:pStyle w:val="Textindependent"/>
        <w:spacing w:before="10"/>
        <w:rPr>
          <w:sz w:val="19"/>
          <w:lang w:val="en-US"/>
        </w:rPr>
      </w:pPr>
    </w:p>
    <w:p w14:paraId="575F846E" w14:textId="77777777" w:rsidR="00D82D96" w:rsidRPr="00514FE8" w:rsidRDefault="00BB0248">
      <w:pPr>
        <w:pStyle w:val="Pargrafdellista"/>
        <w:numPr>
          <w:ilvl w:val="0"/>
          <w:numId w:val="3"/>
        </w:numPr>
        <w:tabs>
          <w:tab w:val="left" w:pos="826"/>
        </w:tabs>
        <w:ind w:right="700"/>
        <w:jc w:val="both"/>
        <w:rPr>
          <w:sz w:val="20"/>
          <w:lang w:val="en-US"/>
        </w:rPr>
      </w:pPr>
      <w:r w:rsidRPr="00514FE8">
        <w:rPr>
          <w:sz w:val="20"/>
          <w:lang w:val="en-US"/>
        </w:rPr>
        <w:t>He/she has the corresponding business authorization to carry out the consulting and management activity that is the object of this contract.</w:t>
      </w:r>
    </w:p>
    <w:p w14:paraId="06684D07" w14:textId="77777777" w:rsidR="00D82D96" w:rsidRPr="00514FE8" w:rsidRDefault="00D82D96">
      <w:pPr>
        <w:pStyle w:val="Textindependent"/>
        <w:spacing w:before="2"/>
        <w:rPr>
          <w:sz w:val="20"/>
          <w:lang w:val="en-US"/>
        </w:rPr>
      </w:pPr>
    </w:p>
    <w:p w14:paraId="6A5FA995" w14:textId="77777777" w:rsidR="00D82D96" w:rsidRPr="00514FE8" w:rsidRDefault="00BB0248">
      <w:pPr>
        <w:pStyle w:val="Pargrafdellista"/>
        <w:numPr>
          <w:ilvl w:val="0"/>
          <w:numId w:val="3"/>
        </w:numPr>
        <w:tabs>
          <w:tab w:val="left" w:pos="902"/>
        </w:tabs>
        <w:ind w:left="901" w:right="695" w:hanging="360"/>
        <w:jc w:val="both"/>
        <w:rPr>
          <w:sz w:val="20"/>
          <w:lang w:val="en-US"/>
        </w:rPr>
      </w:pPr>
      <w:r w:rsidRPr="00514FE8">
        <w:rPr>
          <w:sz w:val="20"/>
          <w:lang w:val="en-US"/>
        </w:rPr>
        <w:t>He/she has sufficient economic and technical solvency to carry out the tasks that are the object of the contract.</w:t>
      </w:r>
    </w:p>
    <w:p w14:paraId="72F9A120" w14:textId="77777777" w:rsidR="00D82D96" w:rsidRPr="00514FE8" w:rsidRDefault="00D82D96">
      <w:pPr>
        <w:pStyle w:val="Textindependent"/>
        <w:spacing w:before="10"/>
        <w:rPr>
          <w:sz w:val="19"/>
          <w:lang w:val="en-US"/>
        </w:rPr>
      </w:pPr>
    </w:p>
    <w:p w14:paraId="6DA74D52" w14:textId="77777777" w:rsidR="00D82D96" w:rsidRPr="00514FE8" w:rsidRDefault="00BB0248">
      <w:pPr>
        <w:pStyle w:val="Pargrafdellista"/>
        <w:numPr>
          <w:ilvl w:val="0"/>
          <w:numId w:val="3"/>
        </w:numPr>
        <w:tabs>
          <w:tab w:val="left" w:pos="826"/>
        </w:tabs>
        <w:spacing w:before="1"/>
        <w:ind w:right="699"/>
        <w:jc w:val="both"/>
        <w:rPr>
          <w:sz w:val="20"/>
          <w:lang w:val="en-US"/>
        </w:rPr>
      </w:pPr>
      <w:r w:rsidRPr="00514FE8">
        <w:rPr>
          <w:sz w:val="20"/>
          <w:lang w:val="en-US"/>
        </w:rPr>
        <w:t>He/she is authorized to contract with the Delegation, since, having the capacity to operate, he/she is not disqualified, is not included in any of the circumstances of prohibition to contract with public sector entities and is not subject to any reason for exclusion.</w:t>
      </w:r>
    </w:p>
    <w:p w14:paraId="464E3701" w14:textId="77777777" w:rsidR="00D82D96" w:rsidRPr="00514FE8" w:rsidRDefault="00D82D96">
      <w:pPr>
        <w:pStyle w:val="Textindependent"/>
        <w:spacing w:before="1"/>
        <w:rPr>
          <w:sz w:val="20"/>
          <w:lang w:val="en-US"/>
        </w:rPr>
      </w:pPr>
    </w:p>
    <w:p w14:paraId="41A0F0B6" w14:textId="77777777" w:rsidR="00D82D96" w:rsidRPr="00514FE8" w:rsidRDefault="00BB0248">
      <w:pPr>
        <w:pStyle w:val="Pargrafdellista"/>
        <w:numPr>
          <w:ilvl w:val="0"/>
          <w:numId w:val="3"/>
        </w:numPr>
        <w:tabs>
          <w:tab w:val="left" w:pos="826"/>
        </w:tabs>
        <w:rPr>
          <w:sz w:val="20"/>
          <w:lang w:val="en-US"/>
        </w:rPr>
      </w:pPr>
      <w:r w:rsidRPr="00514FE8">
        <w:rPr>
          <w:sz w:val="20"/>
          <w:lang w:val="en-US"/>
        </w:rPr>
        <w:t>He/she is up to date with his/her tax obligations in accordance with the applicable regulations.</w:t>
      </w:r>
    </w:p>
    <w:p w14:paraId="563F5DAB" w14:textId="77777777" w:rsidR="00D82D96" w:rsidRPr="00514FE8" w:rsidRDefault="00D82D96">
      <w:pPr>
        <w:pStyle w:val="Textindependent"/>
        <w:spacing w:before="10"/>
        <w:rPr>
          <w:sz w:val="19"/>
          <w:lang w:val="en-US"/>
        </w:rPr>
      </w:pPr>
    </w:p>
    <w:p w14:paraId="57F94402" w14:textId="77777777" w:rsidR="00D82D96" w:rsidRPr="00514FE8" w:rsidRDefault="00BB0248">
      <w:pPr>
        <w:pStyle w:val="Pargrafdellista"/>
        <w:numPr>
          <w:ilvl w:val="0"/>
          <w:numId w:val="3"/>
        </w:numPr>
        <w:tabs>
          <w:tab w:val="left" w:pos="826"/>
        </w:tabs>
        <w:ind w:right="691"/>
        <w:jc w:val="both"/>
        <w:rPr>
          <w:sz w:val="20"/>
          <w:lang w:val="en-US"/>
        </w:rPr>
      </w:pPr>
      <w:r w:rsidRPr="00514FE8">
        <w:rPr>
          <w:sz w:val="20"/>
          <w:lang w:val="en-US"/>
        </w:rPr>
        <w:t>He/she expressly submits to Regulation (EU) 2016/679 of the Parliament and of the Council of April 27, 2016 on the protection of natural persons with regard to the processing of personal data and the free movement of such data and provides sufficient guarantees to apply appropriate technical and organizational measures in the event of incidental access to personal data.</w:t>
      </w:r>
    </w:p>
    <w:p w14:paraId="10B2E73B" w14:textId="77777777" w:rsidR="00D82D96" w:rsidRPr="00514FE8" w:rsidRDefault="00D82D96">
      <w:pPr>
        <w:pStyle w:val="Textindependent"/>
        <w:rPr>
          <w:sz w:val="20"/>
          <w:lang w:val="en-US"/>
        </w:rPr>
      </w:pPr>
    </w:p>
    <w:p w14:paraId="3A5D887E" w14:textId="77777777" w:rsidR="00D82D96" w:rsidRPr="00514FE8" w:rsidRDefault="00BB0248">
      <w:pPr>
        <w:pStyle w:val="Pargrafdellista"/>
        <w:numPr>
          <w:ilvl w:val="0"/>
          <w:numId w:val="3"/>
        </w:numPr>
        <w:tabs>
          <w:tab w:val="left" w:pos="826"/>
        </w:tabs>
        <w:rPr>
          <w:sz w:val="20"/>
          <w:lang w:val="en-US"/>
        </w:rPr>
      </w:pPr>
      <w:r w:rsidRPr="00514FE8">
        <w:rPr>
          <w:sz w:val="20"/>
          <w:lang w:val="en-US"/>
        </w:rPr>
        <w:t>In the event of discrepancies, it will be submitted to the Spanish courts and tribunals (if the company is Spanish).</w:t>
      </w:r>
    </w:p>
    <w:p w14:paraId="314A1D3F" w14:textId="77777777" w:rsidR="00D82D96" w:rsidRPr="00514FE8" w:rsidRDefault="00BB0248">
      <w:pPr>
        <w:spacing w:before="1"/>
        <w:ind w:left="825" w:right="616"/>
        <w:rPr>
          <w:sz w:val="20"/>
          <w:lang w:val="en-US"/>
        </w:rPr>
      </w:pPr>
      <w:r w:rsidRPr="00514FE8">
        <w:rPr>
          <w:sz w:val="20"/>
          <w:lang w:val="en-US"/>
        </w:rPr>
        <w:t>/ In the event of discrepancies, it will be subject to the North American regulations (if the company is not Spanish).</w:t>
      </w:r>
    </w:p>
    <w:p w14:paraId="0350BAB4" w14:textId="77777777" w:rsidR="00D82D96" w:rsidRPr="00514FE8" w:rsidRDefault="00D82D96">
      <w:pPr>
        <w:pStyle w:val="Textindependent"/>
        <w:spacing w:before="1"/>
        <w:rPr>
          <w:sz w:val="20"/>
          <w:lang w:val="en-US"/>
        </w:rPr>
      </w:pPr>
    </w:p>
    <w:p w14:paraId="4B174370" w14:textId="77777777" w:rsidR="00D82D96" w:rsidRPr="00514FE8" w:rsidRDefault="00BB0248">
      <w:pPr>
        <w:pStyle w:val="Pargrafdellista"/>
        <w:numPr>
          <w:ilvl w:val="0"/>
          <w:numId w:val="3"/>
        </w:numPr>
        <w:tabs>
          <w:tab w:val="left" w:pos="902"/>
        </w:tabs>
        <w:ind w:left="901" w:right="696" w:hanging="360"/>
        <w:jc w:val="both"/>
        <w:rPr>
          <w:rFonts w:ascii="Arial" w:hAnsi="Arial"/>
          <w:b/>
          <w:sz w:val="20"/>
          <w:lang w:val="en-US"/>
        </w:rPr>
      </w:pPr>
      <w:r w:rsidRPr="00514FE8">
        <w:rPr>
          <w:sz w:val="20"/>
          <w:lang w:val="en-US"/>
        </w:rPr>
        <w:t xml:space="preserve">The bidding company undertakes to </w:t>
      </w:r>
      <w:r w:rsidRPr="00514FE8">
        <w:rPr>
          <w:b/>
          <w:bCs/>
          <w:sz w:val="20"/>
          <w:lang w:val="en-US"/>
        </w:rPr>
        <w:t>formalize the contract for the processing of personal data and to provide a statement on the location of the company's servers and on where the services associated with these servers will be provided.</w:t>
      </w:r>
    </w:p>
    <w:p w14:paraId="5682F46F" w14:textId="77777777" w:rsidR="00D82D96" w:rsidRPr="00514FE8" w:rsidRDefault="00D82D96">
      <w:pPr>
        <w:pStyle w:val="Textindependent"/>
        <w:spacing w:before="11"/>
        <w:rPr>
          <w:rFonts w:ascii="Arial"/>
          <w:b/>
          <w:sz w:val="19"/>
          <w:lang w:val="en-US"/>
        </w:rPr>
      </w:pPr>
    </w:p>
    <w:p w14:paraId="78E82182" w14:textId="77777777" w:rsidR="00D82D96" w:rsidRPr="00514FE8" w:rsidRDefault="00BB0248">
      <w:pPr>
        <w:pStyle w:val="Pargrafdellista"/>
        <w:numPr>
          <w:ilvl w:val="0"/>
          <w:numId w:val="3"/>
        </w:numPr>
        <w:tabs>
          <w:tab w:val="left" w:pos="826"/>
        </w:tabs>
        <w:rPr>
          <w:sz w:val="20"/>
          <w:lang w:val="en-US"/>
        </w:rPr>
      </w:pPr>
      <w:r w:rsidRPr="00514FE8">
        <w:rPr>
          <w:sz w:val="20"/>
          <w:lang w:val="en-US"/>
        </w:rPr>
        <w:t>The information and documents provided in the envelope are absolutely true.</w:t>
      </w:r>
    </w:p>
    <w:p w14:paraId="7C5A7A99" w14:textId="77777777" w:rsidR="00D82D96" w:rsidRPr="00514FE8" w:rsidRDefault="00D82D96">
      <w:pPr>
        <w:pStyle w:val="Textindependent"/>
        <w:rPr>
          <w:sz w:val="20"/>
          <w:lang w:val="en-US"/>
        </w:rPr>
      </w:pPr>
    </w:p>
    <w:p w14:paraId="361E41E2" w14:textId="77777777" w:rsidR="00D82D96" w:rsidRPr="00514FE8" w:rsidRDefault="00BB0248">
      <w:pPr>
        <w:pStyle w:val="Pargrafdellista"/>
        <w:numPr>
          <w:ilvl w:val="0"/>
          <w:numId w:val="3"/>
        </w:numPr>
        <w:tabs>
          <w:tab w:val="left" w:pos="826"/>
        </w:tabs>
        <w:spacing w:before="1"/>
        <w:ind w:right="694"/>
        <w:jc w:val="both"/>
        <w:rPr>
          <w:sz w:val="20"/>
          <w:lang w:val="en-US"/>
        </w:rPr>
      </w:pPr>
      <w:r w:rsidRPr="00514FE8">
        <w:rPr>
          <w:sz w:val="20"/>
          <w:lang w:val="en-US"/>
        </w:rPr>
        <w:t>He/she authorizes the contracting authority and the services dependent on the contracting authority to obtain directly from the competent administrative bodies the data or registry documents, as well as the necessary tax data existing in databases and other searchable sources, which are required to proceed with the award of the contract, if applicable.</w:t>
      </w:r>
    </w:p>
    <w:p w14:paraId="41D25025" w14:textId="77777777" w:rsidR="00D82D96" w:rsidRPr="00514FE8" w:rsidRDefault="00D82D96">
      <w:pPr>
        <w:pStyle w:val="Textindependent"/>
        <w:rPr>
          <w:sz w:val="20"/>
          <w:lang w:val="en-US"/>
        </w:rPr>
      </w:pPr>
    </w:p>
    <w:p w14:paraId="3C597B80" w14:textId="77777777" w:rsidR="00D82D96" w:rsidRPr="00514FE8" w:rsidRDefault="00BB0248">
      <w:pPr>
        <w:ind w:left="542" w:right="689"/>
        <w:jc w:val="both"/>
        <w:rPr>
          <w:rFonts w:ascii="Arial" w:hAnsi="Arial"/>
          <w:b/>
          <w:sz w:val="20"/>
          <w:lang w:val="en-US"/>
        </w:rPr>
      </w:pPr>
      <w:r w:rsidRPr="00514FE8">
        <w:rPr>
          <w:rFonts w:ascii="Arial" w:hAnsi="Arial"/>
          <w:b/>
          <w:sz w:val="20"/>
          <w:u w:val="single"/>
          <w:lang w:val="en-US"/>
        </w:rPr>
        <w:t>The inaccuracy, falsity or omission of any of the data or statements included in this declaration will automatically exclude the bidding company from the moment in which these facts become known, without prejudice to any criminal, civil or administrative liabilities that may correspond, as well as any prohibitions to contract with the public sector.</w:t>
      </w:r>
    </w:p>
    <w:p w14:paraId="4FE3B218" w14:textId="77777777" w:rsidR="00D82D96" w:rsidRPr="00514FE8" w:rsidRDefault="00D82D96">
      <w:pPr>
        <w:pStyle w:val="Textindependent"/>
        <w:spacing w:before="11"/>
        <w:rPr>
          <w:rFonts w:ascii="Arial"/>
          <w:b/>
          <w:sz w:val="11"/>
          <w:lang w:val="en-US"/>
        </w:rPr>
      </w:pPr>
    </w:p>
    <w:p w14:paraId="6D341F54" w14:textId="77777777" w:rsidR="00D82D96" w:rsidRPr="00514FE8" w:rsidRDefault="00BB0248">
      <w:pPr>
        <w:spacing w:before="93"/>
        <w:ind w:left="542"/>
        <w:rPr>
          <w:rFonts w:ascii="Arial" w:hAnsi="Arial"/>
          <w:b/>
          <w:sz w:val="20"/>
          <w:lang w:val="en-US"/>
        </w:rPr>
      </w:pPr>
      <w:r w:rsidRPr="00514FE8">
        <w:rPr>
          <w:rFonts w:ascii="Arial" w:hAnsi="Arial"/>
          <w:b/>
          <w:sz w:val="20"/>
          <w:u w:val="thick"/>
          <w:lang w:val="en-US"/>
        </w:rPr>
        <w:t>The responsible declaration must be signed by the corresponding person.</w:t>
      </w:r>
    </w:p>
    <w:p w14:paraId="03A2C6D7" w14:textId="77777777" w:rsidR="00D82D96" w:rsidRPr="00514FE8" w:rsidRDefault="00D82D96">
      <w:pPr>
        <w:rPr>
          <w:rFonts w:ascii="Arial" w:hAnsi="Arial"/>
          <w:sz w:val="20"/>
          <w:lang w:val="en-US"/>
        </w:rPr>
        <w:sectPr w:rsidR="00D82D96" w:rsidRPr="00514FE8" w:rsidSect="00AC128D">
          <w:pgSz w:w="11910" w:h="16840"/>
          <w:pgMar w:top="1260" w:right="440" w:bottom="720" w:left="1160" w:header="567" w:footer="525" w:gutter="0"/>
          <w:cols w:space="720"/>
        </w:sectPr>
      </w:pPr>
    </w:p>
    <w:p w14:paraId="16B2DA2F" w14:textId="77777777" w:rsidR="00D82D96" w:rsidRPr="00514FE8" w:rsidRDefault="00D82D96">
      <w:pPr>
        <w:pStyle w:val="Textindependent"/>
        <w:rPr>
          <w:rFonts w:ascii="Arial"/>
          <w:b/>
          <w:sz w:val="20"/>
          <w:lang w:val="en-US"/>
        </w:rPr>
      </w:pPr>
    </w:p>
    <w:p w14:paraId="6668F9C4" w14:textId="77777777" w:rsidR="00D82D96" w:rsidRPr="00514FE8" w:rsidRDefault="00D82D96">
      <w:pPr>
        <w:pStyle w:val="Textindependent"/>
        <w:spacing w:before="8"/>
        <w:rPr>
          <w:rFonts w:ascii="Arial"/>
          <w:b/>
          <w:sz w:val="16"/>
          <w:lang w:val="en-US"/>
        </w:rPr>
      </w:pPr>
    </w:p>
    <w:p w14:paraId="6442B2FC" w14:textId="77777777" w:rsidR="00D82D96" w:rsidRPr="00514FE8" w:rsidRDefault="00BB0248">
      <w:pPr>
        <w:spacing w:before="93"/>
        <w:ind w:left="542"/>
        <w:rPr>
          <w:rFonts w:ascii="Arial"/>
          <w:b/>
          <w:sz w:val="20"/>
          <w:lang w:val="en-US"/>
        </w:rPr>
      </w:pPr>
      <w:r w:rsidRPr="00514FE8">
        <w:rPr>
          <w:rFonts w:ascii="Arial"/>
          <w:b/>
          <w:sz w:val="20"/>
          <w:lang w:val="en-US"/>
        </w:rPr>
        <w:t>ANNEX 3</w:t>
      </w:r>
    </w:p>
    <w:p w14:paraId="6DD96521" w14:textId="77777777" w:rsidR="00D82D96" w:rsidRPr="00514FE8" w:rsidRDefault="00D82D96">
      <w:pPr>
        <w:pStyle w:val="Textindependent"/>
        <w:spacing w:before="10"/>
        <w:rPr>
          <w:rFonts w:ascii="Arial"/>
          <w:b/>
          <w:sz w:val="19"/>
          <w:lang w:val="en-US"/>
        </w:rPr>
      </w:pPr>
    </w:p>
    <w:p w14:paraId="48099F4B" w14:textId="77777777" w:rsidR="00D82D96" w:rsidRPr="00514FE8" w:rsidRDefault="00BB0248">
      <w:pPr>
        <w:ind w:left="542"/>
        <w:rPr>
          <w:rFonts w:ascii="Arial" w:hAnsi="Arial"/>
          <w:b/>
          <w:sz w:val="20"/>
          <w:lang w:val="en-US"/>
        </w:rPr>
      </w:pPr>
      <w:r w:rsidRPr="00514FE8">
        <w:rPr>
          <w:rFonts w:ascii="Arial" w:hAnsi="Arial"/>
          <w:b/>
          <w:sz w:val="20"/>
          <w:u w:val="thick"/>
          <w:lang w:val="en-US"/>
        </w:rPr>
        <w:t>Proposal related to the award criteria to be evaluated automatically</w:t>
      </w:r>
    </w:p>
    <w:p w14:paraId="3430E746" w14:textId="77777777" w:rsidR="00D82D96" w:rsidRPr="00514FE8" w:rsidRDefault="00D82D96">
      <w:pPr>
        <w:pStyle w:val="Textindependent"/>
        <w:rPr>
          <w:rFonts w:ascii="Arial"/>
          <w:b/>
          <w:sz w:val="20"/>
          <w:lang w:val="en-US"/>
        </w:rPr>
      </w:pPr>
    </w:p>
    <w:p w14:paraId="532538E7" w14:textId="77777777" w:rsidR="00D82D96" w:rsidRPr="00514FE8" w:rsidRDefault="00D82D96">
      <w:pPr>
        <w:pStyle w:val="Textindependent"/>
        <w:spacing w:before="1"/>
        <w:rPr>
          <w:rFonts w:ascii="Arial"/>
          <w:b/>
          <w:sz w:val="20"/>
          <w:lang w:val="en-US"/>
        </w:rPr>
      </w:pPr>
    </w:p>
    <w:p w14:paraId="5604D2E7" w14:textId="77777777" w:rsidR="00D82D96" w:rsidRPr="00514FE8" w:rsidRDefault="00BB0248">
      <w:pPr>
        <w:ind w:left="542"/>
        <w:jc w:val="both"/>
        <w:rPr>
          <w:sz w:val="20"/>
          <w:lang w:val="en-US"/>
        </w:rPr>
      </w:pPr>
      <w:r w:rsidRPr="00514FE8">
        <w:rPr>
          <w:sz w:val="20"/>
          <w:lang w:val="en-US"/>
        </w:rPr>
        <w:t>Mr./Ms. ............................................................., with identification number.        acting</w:t>
      </w:r>
    </w:p>
    <w:p w14:paraId="121BD1B8" w14:textId="77777777" w:rsidR="00D82D96" w:rsidRPr="00514FE8" w:rsidRDefault="00BB0248">
      <w:pPr>
        <w:spacing w:before="1"/>
        <w:ind w:left="542" w:right="701"/>
        <w:jc w:val="both"/>
        <w:rPr>
          <w:sz w:val="20"/>
          <w:lang w:val="en-US"/>
        </w:rPr>
      </w:pPr>
      <w:r w:rsidRPr="00514FE8">
        <w:rPr>
          <w:sz w:val="20"/>
          <w:lang w:val="en-US"/>
        </w:rPr>
        <w:t>in his/her own name / in the name of and on behalf of the company ................................., with identification number........, acting in the capacity of         (sole or joint administrator or</w:t>
      </w:r>
    </w:p>
    <w:p w14:paraId="5049459A" w14:textId="77777777" w:rsidR="00D82D96" w:rsidRPr="00514FE8" w:rsidRDefault="00BB0248">
      <w:pPr>
        <w:spacing w:line="228" w:lineRule="exact"/>
        <w:ind w:left="542"/>
        <w:jc w:val="both"/>
        <w:rPr>
          <w:sz w:val="20"/>
          <w:lang w:val="en-US"/>
        </w:rPr>
      </w:pPr>
      <w:r w:rsidRPr="00514FE8">
        <w:rPr>
          <w:sz w:val="20"/>
          <w:lang w:val="en-US"/>
        </w:rPr>
        <w:t xml:space="preserve">sole or joint representative), in accordance with the public deed executed before the Notary of (place), Mr. </w:t>
      </w:r>
    </w:p>
    <w:p w14:paraId="260002E8" w14:textId="77777777" w:rsidR="00D82D96" w:rsidRPr="00514FE8" w:rsidRDefault="00BB0248">
      <w:pPr>
        <w:tabs>
          <w:tab w:val="left" w:leader="dot" w:pos="9551"/>
        </w:tabs>
        <w:ind w:left="542"/>
        <w:jc w:val="both"/>
        <w:rPr>
          <w:sz w:val="20"/>
          <w:lang w:val="en-US"/>
        </w:rPr>
      </w:pPr>
      <w:r w:rsidRPr="00514FE8">
        <w:rPr>
          <w:sz w:val="20"/>
          <w:lang w:val="en-US"/>
        </w:rPr>
        <w:t>..., dated .... and protocol number     or</w:t>
      </w:r>
      <w:r w:rsidRPr="00514FE8">
        <w:rPr>
          <w:sz w:val="20"/>
          <w:lang w:val="en-US"/>
        </w:rPr>
        <w:cr/>
      </w:r>
      <w:r w:rsidRPr="00514FE8">
        <w:rPr>
          <w:sz w:val="20"/>
          <w:lang w:val="en-US"/>
        </w:rPr>
        <w:br/>
        <w:t xml:space="preserve">the foundational documents registered in the official registers ..............., </w:t>
      </w:r>
    </w:p>
    <w:p w14:paraId="697C4F94" w14:textId="77777777" w:rsidR="00D82D96" w:rsidRPr="00514FE8" w:rsidRDefault="00BB0248">
      <w:pPr>
        <w:spacing w:before="1"/>
        <w:ind w:left="542" w:right="693"/>
        <w:jc w:val="both"/>
        <w:rPr>
          <w:sz w:val="20"/>
          <w:lang w:val="en-US"/>
        </w:rPr>
      </w:pPr>
      <w:r w:rsidRPr="00514FE8">
        <w:rPr>
          <w:sz w:val="20"/>
          <w:lang w:val="en-US"/>
        </w:rPr>
        <w:t xml:space="preserve">declares that they are aware of the conditions and requirements that are necessary to be awarded the contract for the </w:t>
      </w:r>
      <w:r w:rsidRPr="00514FE8">
        <w:rPr>
          <w:i/>
          <w:iCs/>
          <w:sz w:val="20"/>
          <w:lang w:val="en-US"/>
        </w:rPr>
        <w:t>"Professional services of creation and projection of audiovisual and multimedia contents for the Delegation of the Government of Catalonia to the United States of America and Canada"</w:t>
      </w:r>
      <w:r w:rsidRPr="00514FE8">
        <w:rPr>
          <w:sz w:val="20"/>
          <w:lang w:val="en-US"/>
        </w:rPr>
        <w:t xml:space="preserve"> with file number , and, in their own name / in the name of and representing</w:t>
      </w:r>
    </w:p>
    <w:p w14:paraId="344A78AE" w14:textId="2493F4B1" w:rsidR="00D82D96" w:rsidRPr="00514FE8" w:rsidRDefault="00BB0248">
      <w:pPr>
        <w:ind w:left="542"/>
        <w:jc w:val="both"/>
        <w:rPr>
          <w:sz w:val="20"/>
          <w:lang w:val="en-US"/>
        </w:rPr>
      </w:pPr>
      <w:r w:rsidRPr="00514FE8">
        <w:rPr>
          <w:sz w:val="20"/>
          <w:lang w:val="en-US"/>
        </w:rPr>
        <w:t>company / entity     , they undertake to perform the contract in strict compliance with the requirements and conditions stipulated, in accordance</w:t>
      </w:r>
      <w:r w:rsidR="00514FE8">
        <w:rPr>
          <w:sz w:val="20"/>
          <w:lang w:val="en-US"/>
        </w:rPr>
        <w:t xml:space="preserve"> </w:t>
      </w:r>
      <w:r w:rsidRPr="00514FE8">
        <w:rPr>
          <w:sz w:val="20"/>
          <w:lang w:val="en-US"/>
        </w:rPr>
        <w:t>with the following proposal:</w:t>
      </w:r>
    </w:p>
    <w:p w14:paraId="28047518" w14:textId="77777777" w:rsidR="00D82D96" w:rsidRPr="00514FE8" w:rsidRDefault="00D82D96">
      <w:pPr>
        <w:pStyle w:val="Textindependent"/>
        <w:spacing w:before="1"/>
        <w:rPr>
          <w:sz w:val="20"/>
          <w:lang w:val="en-US"/>
        </w:rPr>
      </w:pPr>
    </w:p>
    <w:p w14:paraId="4E0CD0F1" w14:textId="77777777" w:rsidR="00D82D96" w:rsidRPr="00514FE8" w:rsidRDefault="00BB0248">
      <w:pPr>
        <w:pStyle w:val="Ttol1"/>
        <w:ind w:firstLine="0"/>
        <w:jc w:val="both"/>
        <w:rPr>
          <w:u w:val="none"/>
          <w:lang w:val="en-US"/>
        </w:rPr>
      </w:pPr>
      <w:r w:rsidRPr="00514FE8">
        <w:rPr>
          <w:u w:val="none"/>
          <w:lang w:val="en-US"/>
        </w:rPr>
        <w:t>Financial offer for unit prices (up to 100 points):</w:t>
      </w:r>
    </w:p>
    <w:p w14:paraId="5CB8825E" w14:textId="77777777" w:rsidR="00D82D96" w:rsidRPr="00514FE8" w:rsidRDefault="00D82D96">
      <w:pPr>
        <w:pStyle w:val="Textindependent"/>
        <w:rPr>
          <w:rFonts w:ascii="Arial"/>
          <w:b/>
          <w:sz w:val="20"/>
          <w:lang w:val="en-US"/>
        </w:rPr>
      </w:pPr>
    </w:p>
    <w:p w14:paraId="2D6E41AB" w14:textId="77777777" w:rsidR="00D82D96" w:rsidRPr="00514FE8" w:rsidRDefault="00D82D96">
      <w:pPr>
        <w:pStyle w:val="Textindependent"/>
        <w:rPr>
          <w:rFonts w:ascii="Arial"/>
          <w:b/>
          <w:sz w:val="20"/>
          <w:lang w:val="en-US"/>
        </w:rPr>
      </w:pPr>
    </w:p>
    <w:p w14:paraId="79D9F7B6" w14:textId="77777777" w:rsidR="00D82D96" w:rsidRPr="00514FE8" w:rsidRDefault="00D82D96">
      <w:pPr>
        <w:pStyle w:val="Textindependent"/>
        <w:rPr>
          <w:rFonts w:ascii="Arial"/>
          <w:b/>
          <w:sz w:val="20"/>
          <w:lang w:val="en-US"/>
        </w:rPr>
      </w:pPr>
    </w:p>
    <w:tbl>
      <w:tblPr>
        <w:tblW w:w="0" w:type="auto"/>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1"/>
        <w:gridCol w:w="2723"/>
      </w:tblGrid>
      <w:tr w:rsidR="00D82D96" w:rsidRPr="00514FE8" w14:paraId="7B0D32F6" w14:textId="77777777">
        <w:trPr>
          <w:trHeight w:val="868"/>
        </w:trPr>
        <w:tc>
          <w:tcPr>
            <w:tcW w:w="5641" w:type="dxa"/>
          </w:tcPr>
          <w:p w14:paraId="3A0102F8" w14:textId="77777777" w:rsidR="00D82D96" w:rsidRPr="00514FE8" w:rsidRDefault="00D82D96">
            <w:pPr>
              <w:pStyle w:val="TableParagraph"/>
              <w:spacing w:before="0" w:line="240" w:lineRule="auto"/>
              <w:ind w:left="0"/>
              <w:rPr>
                <w:rFonts w:ascii="Times New Roman"/>
                <w:sz w:val="20"/>
                <w:lang w:val="en-US"/>
              </w:rPr>
            </w:pPr>
          </w:p>
        </w:tc>
        <w:tc>
          <w:tcPr>
            <w:tcW w:w="2723" w:type="dxa"/>
          </w:tcPr>
          <w:p w14:paraId="53DBB5B1" w14:textId="77777777" w:rsidR="00D82D96" w:rsidRPr="00514FE8" w:rsidRDefault="00BB0248">
            <w:pPr>
              <w:pStyle w:val="TableParagraph"/>
              <w:spacing w:before="64" w:line="240" w:lineRule="auto"/>
              <w:ind w:left="178" w:right="173"/>
              <w:jc w:val="center"/>
              <w:rPr>
                <w:b/>
                <w:lang w:val="en-US"/>
              </w:rPr>
            </w:pPr>
            <w:r w:rsidRPr="00514FE8">
              <w:rPr>
                <w:b/>
                <w:lang w:val="en-US"/>
              </w:rPr>
              <w:t>Amount per event</w:t>
            </w:r>
          </w:p>
          <w:p w14:paraId="2ED619B9" w14:textId="77777777" w:rsidR="00D82D96" w:rsidRPr="00514FE8" w:rsidRDefault="00BB0248">
            <w:pPr>
              <w:pStyle w:val="TableParagraph"/>
              <w:spacing w:before="0" w:line="267" w:lineRule="exact"/>
              <w:ind w:left="178" w:right="170"/>
              <w:jc w:val="center"/>
              <w:rPr>
                <w:b/>
                <w:lang w:val="en-US"/>
              </w:rPr>
            </w:pPr>
            <w:r w:rsidRPr="00514FE8">
              <w:rPr>
                <w:b/>
                <w:lang w:val="en-US"/>
              </w:rPr>
              <w:t>(amount to which VAT</w:t>
            </w:r>
          </w:p>
          <w:p w14:paraId="66A5A08D" w14:textId="77777777" w:rsidR="00D82D96" w:rsidRPr="00514FE8" w:rsidRDefault="00BB0248">
            <w:pPr>
              <w:pStyle w:val="TableParagraph"/>
              <w:spacing w:before="0" w:line="248" w:lineRule="exact"/>
              <w:ind w:left="178" w:right="171"/>
              <w:jc w:val="center"/>
              <w:rPr>
                <w:b/>
                <w:lang w:val="en-US"/>
              </w:rPr>
            </w:pPr>
            <w:r w:rsidRPr="00514FE8">
              <w:rPr>
                <w:b/>
                <w:lang w:val="en-US"/>
              </w:rPr>
              <w:t>is not applied)</w:t>
            </w:r>
          </w:p>
        </w:tc>
      </w:tr>
      <w:tr w:rsidR="00D82D96" w:rsidRPr="00514FE8" w14:paraId="24DE1378" w14:textId="77777777">
        <w:trPr>
          <w:trHeight w:val="290"/>
        </w:trPr>
        <w:tc>
          <w:tcPr>
            <w:tcW w:w="5641" w:type="dxa"/>
          </w:tcPr>
          <w:p w14:paraId="4468FD3B" w14:textId="77777777" w:rsidR="00D82D96" w:rsidRPr="00514FE8" w:rsidRDefault="00BB0248">
            <w:pPr>
              <w:pStyle w:val="TableParagraph"/>
              <w:rPr>
                <w:lang w:val="en-US"/>
              </w:rPr>
            </w:pPr>
            <w:r w:rsidRPr="00514FE8">
              <w:rPr>
                <w:lang w:val="en-US"/>
              </w:rPr>
              <w:t>Simple creation and projection in NY or WDC</w:t>
            </w:r>
          </w:p>
        </w:tc>
        <w:tc>
          <w:tcPr>
            <w:tcW w:w="2723" w:type="dxa"/>
          </w:tcPr>
          <w:p w14:paraId="0AC78FA3"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AE3F59A" w14:textId="77777777">
        <w:trPr>
          <w:trHeight w:val="290"/>
        </w:trPr>
        <w:tc>
          <w:tcPr>
            <w:tcW w:w="5641" w:type="dxa"/>
          </w:tcPr>
          <w:p w14:paraId="769D9F5C" w14:textId="77777777" w:rsidR="00D82D96" w:rsidRPr="00514FE8" w:rsidRDefault="00BB0248">
            <w:pPr>
              <w:pStyle w:val="TableParagraph"/>
              <w:rPr>
                <w:lang w:val="en-US"/>
              </w:rPr>
            </w:pPr>
            <w:r w:rsidRPr="00514FE8">
              <w:rPr>
                <w:lang w:val="en-US"/>
              </w:rPr>
              <w:t>Simple creation and projection in other US cities</w:t>
            </w:r>
          </w:p>
        </w:tc>
        <w:tc>
          <w:tcPr>
            <w:tcW w:w="2723" w:type="dxa"/>
          </w:tcPr>
          <w:p w14:paraId="17F7722D"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11D2247A" w14:textId="77777777">
        <w:trPr>
          <w:trHeight w:val="290"/>
        </w:trPr>
        <w:tc>
          <w:tcPr>
            <w:tcW w:w="5641" w:type="dxa"/>
          </w:tcPr>
          <w:p w14:paraId="6651D2D6" w14:textId="77777777" w:rsidR="00D82D96" w:rsidRPr="00514FE8" w:rsidRDefault="00BB0248">
            <w:pPr>
              <w:pStyle w:val="TableParagraph"/>
              <w:rPr>
                <w:lang w:val="en-US"/>
              </w:rPr>
            </w:pPr>
            <w:r w:rsidRPr="00514FE8">
              <w:rPr>
                <w:lang w:val="en-US"/>
              </w:rPr>
              <w:t>Simple creation and projection in cities in Canada</w:t>
            </w:r>
          </w:p>
        </w:tc>
        <w:tc>
          <w:tcPr>
            <w:tcW w:w="2723" w:type="dxa"/>
          </w:tcPr>
          <w:p w14:paraId="6C1236ED"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1B3024FD" w14:textId="77777777">
        <w:trPr>
          <w:trHeight w:val="290"/>
        </w:trPr>
        <w:tc>
          <w:tcPr>
            <w:tcW w:w="5641" w:type="dxa"/>
          </w:tcPr>
          <w:p w14:paraId="45CE11E5" w14:textId="77777777" w:rsidR="00D82D96" w:rsidRPr="00514FE8" w:rsidRDefault="00BB0248">
            <w:pPr>
              <w:pStyle w:val="TableParagraph"/>
              <w:spacing w:before="21"/>
              <w:rPr>
                <w:lang w:val="en-US"/>
              </w:rPr>
            </w:pPr>
            <w:r w:rsidRPr="00514FE8">
              <w:rPr>
                <w:lang w:val="en-US"/>
              </w:rPr>
              <w:t>Complex creation and projection in NY or WDC</w:t>
            </w:r>
          </w:p>
        </w:tc>
        <w:tc>
          <w:tcPr>
            <w:tcW w:w="2723" w:type="dxa"/>
          </w:tcPr>
          <w:p w14:paraId="0D91532A"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4491B63F" w14:textId="77777777">
        <w:trPr>
          <w:trHeight w:val="290"/>
        </w:trPr>
        <w:tc>
          <w:tcPr>
            <w:tcW w:w="5641" w:type="dxa"/>
          </w:tcPr>
          <w:p w14:paraId="2107B044" w14:textId="77777777" w:rsidR="00D82D96" w:rsidRPr="00514FE8" w:rsidRDefault="00BB0248">
            <w:pPr>
              <w:pStyle w:val="TableParagraph"/>
              <w:rPr>
                <w:lang w:val="en-US"/>
              </w:rPr>
            </w:pPr>
            <w:r w:rsidRPr="00514FE8">
              <w:rPr>
                <w:lang w:val="en-US"/>
              </w:rPr>
              <w:t>Complex creation and projection in other US cities</w:t>
            </w:r>
          </w:p>
        </w:tc>
        <w:tc>
          <w:tcPr>
            <w:tcW w:w="2723" w:type="dxa"/>
          </w:tcPr>
          <w:p w14:paraId="3F01D694"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E0BF610" w14:textId="77777777">
        <w:trPr>
          <w:trHeight w:val="290"/>
        </w:trPr>
        <w:tc>
          <w:tcPr>
            <w:tcW w:w="5641" w:type="dxa"/>
          </w:tcPr>
          <w:p w14:paraId="2509577F" w14:textId="77777777" w:rsidR="00D82D96" w:rsidRPr="00514FE8" w:rsidRDefault="00BB0248">
            <w:pPr>
              <w:pStyle w:val="TableParagraph"/>
              <w:rPr>
                <w:lang w:val="en-US"/>
              </w:rPr>
            </w:pPr>
            <w:r w:rsidRPr="00514FE8">
              <w:rPr>
                <w:lang w:val="en-US"/>
              </w:rPr>
              <w:t>Complex creation and projection in cities in Canada</w:t>
            </w:r>
          </w:p>
        </w:tc>
        <w:tc>
          <w:tcPr>
            <w:tcW w:w="2723" w:type="dxa"/>
          </w:tcPr>
          <w:p w14:paraId="726E56FC"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5ACCCEC2" w14:textId="77777777">
        <w:trPr>
          <w:trHeight w:val="290"/>
        </w:trPr>
        <w:tc>
          <w:tcPr>
            <w:tcW w:w="5641" w:type="dxa"/>
          </w:tcPr>
          <w:p w14:paraId="7BEB88AB" w14:textId="77777777" w:rsidR="00D82D96" w:rsidRPr="00514FE8" w:rsidRDefault="00BB0248">
            <w:pPr>
              <w:pStyle w:val="TableParagraph"/>
              <w:rPr>
                <w:lang w:val="en-US"/>
              </w:rPr>
            </w:pPr>
            <w:r w:rsidRPr="00514FE8">
              <w:rPr>
                <w:lang w:val="en-US"/>
              </w:rPr>
              <w:t>Only simple projection in NY or WDC</w:t>
            </w:r>
          </w:p>
        </w:tc>
        <w:tc>
          <w:tcPr>
            <w:tcW w:w="2723" w:type="dxa"/>
          </w:tcPr>
          <w:p w14:paraId="15E7058E"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384FF4B" w14:textId="77777777">
        <w:trPr>
          <w:trHeight w:val="290"/>
        </w:trPr>
        <w:tc>
          <w:tcPr>
            <w:tcW w:w="5641" w:type="dxa"/>
          </w:tcPr>
          <w:p w14:paraId="7E24CED3" w14:textId="77777777" w:rsidR="00D82D96" w:rsidRPr="00514FE8" w:rsidRDefault="00BB0248">
            <w:pPr>
              <w:pStyle w:val="TableParagraph"/>
              <w:rPr>
                <w:lang w:val="en-US"/>
              </w:rPr>
            </w:pPr>
            <w:r w:rsidRPr="00514FE8">
              <w:rPr>
                <w:lang w:val="en-US"/>
              </w:rPr>
              <w:t>Only simple projection in other US cities</w:t>
            </w:r>
          </w:p>
        </w:tc>
        <w:tc>
          <w:tcPr>
            <w:tcW w:w="2723" w:type="dxa"/>
          </w:tcPr>
          <w:p w14:paraId="651F7980"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6274B93" w14:textId="77777777">
        <w:trPr>
          <w:trHeight w:val="290"/>
        </w:trPr>
        <w:tc>
          <w:tcPr>
            <w:tcW w:w="5641" w:type="dxa"/>
          </w:tcPr>
          <w:p w14:paraId="204280EB" w14:textId="77777777" w:rsidR="00D82D96" w:rsidRPr="00514FE8" w:rsidRDefault="00BB0248">
            <w:pPr>
              <w:pStyle w:val="TableParagraph"/>
              <w:rPr>
                <w:lang w:val="en-US"/>
              </w:rPr>
            </w:pPr>
            <w:r w:rsidRPr="00514FE8">
              <w:rPr>
                <w:lang w:val="en-US"/>
              </w:rPr>
              <w:t>Only simple projection in cities in Canada</w:t>
            </w:r>
          </w:p>
        </w:tc>
        <w:tc>
          <w:tcPr>
            <w:tcW w:w="2723" w:type="dxa"/>
          </w:tcPr>
          <w:p w14:paraId="32587257"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3F4F9C3" w14:textId="77777777">
        <w:trPr>
          <w:trHeight w:val="289"/>
        </w:trPr>
        <w:tc>
          <w:tcPr>
            <w:tcW w:w="5641" w:type="dxa"/>
          </w:tcPr>
          <w:p w14:paraId="2C8B0352" w14:textId="77777777" w:rsidR="00D82D96" w:rsidRPr="00514FE8" w:rsidRDefault="00BB0248">
            <w:pPr>
              <w:pStyle w:val="TableParagraph"/>
              <w:rPr>
                <w:lang w:val="en-US"/>
              </w:rPr>
            </w:pPr>
            <w:r w:rsidRPr="00514FE8">
              <w:rPr>
                <w:lang w:val="en-US"/>
              </w:rPr>
              <w:t>Only complex projection in NY or WDC</w:t>
            </w:r>
          </w:p>
        </w:tc>
        <w:tc>
          <w:tcPr>
            <w:tcW w:w="2723" w:type="dxa"/>
          </w:tcPr>
          <w:p w14:paraId="6C0B2E1D"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320FDE69" w14:textId="77777777">
        <w:trPr>
          <w:trHeight w:val="290"/>
        </w:trPr>
        <w:tc>
          <w:tcPr>
            <w:tcW w:w="5641" w:type="dxa"/>
          </w:tcPr>
          <w:p w14:paraId="681E5E9E" w14:textId="77777777" w:rsidR="00D82D96" w:rsidRPr="00514FE8" w:rsidRDefault="00BB0248">
            <w:pPr>
              <w:pStyle w:val="TableParagraph"/>
              <w:rPr>
                <w:lang w:val="en-US"/>
              </w:rPr>
            </w:pPr>
            <w:r w:rsidRPr="00514FE8">
              <w:rPr>
                <w:lang w:val="en-US"/>
              </w:rPr>
              <w:t>Only complex projection in other US cities</w:t>
            </w:r>
          </w:p>
        </w:tc>
        <w:tc>
          <w:tcPr>
            <w:tcW w:w="2723" w:type="dxa"/>
          </w:tcPr>
          <w:p w14:paraId="7020B6C0"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6E68A41" w14:textId="77777777">
        <w:trPr>
          <w:trHeight w:val="292"/>
        </w:trPr>
        <w:tc>
          <w:tcPr>
            <w:tcW w:w="5641" w:type="dxa"/>
          </w:tcPr>
          <w:p w14:paraId="25D422F6" w14:textId="77777777" w:rsidR="00D82D96" w:rsidRPr="00514FE8" w:rsidRDefault="00BB0248">
            <w:pPr>
              <w:pStyle w:val="TableParagraph"/>
              <w:spacing w:line="252" w:lineRule="exact"/>
              <w:rPr>
                <w:lang w:val="en-US"/>
              </w:rPr>
            </w:pPr>
            <w:r w:rsidRPr="00514FE8">
              <w:rPr>
                <w:lang w:val="en-US"/>
              </w:rPr>
              <w:t>Only complex projection in cities in Canada</w:t>
            </w:r>
          </w:p>
        </w:tc>
        <w:tc>
          <w:tcPr>
            <w:tcW w:w="2723" w:type="dxa"/>
          </w:tcPr>
          <w:p w14:paraId="564DEF6A" w14:textId="77777777" w:rsidR="00D82D96" w:rsidRPr="00514FE8" w:rsidRDefault="00D82D96">
            <w:pPr>
              <w:pStyle w:val="TableParagraph"/>
              <w:spacing w:before="0" w:line="240" w:lineRule="auto"/>
              <w:ind w:left="0"/>
              <w:rPr>
                <w:rFonts w:ascii="Times New Roman"/>
                <w:sz w:val="20"/>
                <w:lang w:val="en-US"/>
              </w:rPr>
            </w:pPr>
          </w:p>
        </w:tc>
      </w:tr>
    </w:tbl>
    <w:p w14:paraId="5552A3CC" w14:textId="77777777" w:rsidR="00D82D96" w:rsidRPr="00514FE8" w:rsidRDefault="00D82D96">
      <w:pPr>
        <w:pStyle w:val="Textindependent"/>
        <w:rPr>
          <w:rFonts w:ascii="Arial"/>
          <w:b/>
          <w:sz w:val="20"/>
          <w:lang w:val="en-US"/>
        </w:rPr>
      </w:pPr>
    </w:p>
    <w:p w14:paraId="5E62AE30" w14:textId="77777777" w:rsidR="00D82D96" w:rsidRPr="00514FE8" w:rsidRDefault="00D82D96">
      <w:pPr>
        <w:pStyle w:val="Textindependent"/>
        <w:rPr>
          <w:rFonts w:ascii="Arial"/>
          <w:b/>
          <w:sz w:val="20"/>
          <w:lang w:val="en-US"/>
        </w:rPr>
      </w:pPr>
    </w:p>
    <w:p w14:paraId="0AC1428E" w14:textId="77777777" w:rsidR="00D82D96" w:rsidRPr="00514FE8" w:rsidRDefault="00D82D96">
      <w:pPr>
        <w:pStyle w:val="Textindependent"/>
        <w:spacing w:before="9"/>
        <w:rPr>
          <w:rFonts w:ascii="Arial"/>
          <w:b/>
          <w:sz w:val="19"/>
          <w:lang w:val="en-US"/>
        </w:rPr>
      </w:pPr>
    </w:p>
    <w:p w14:paraId="3322F044" w14:textId="77777777" w:rsidR="00D82D96" w:rsidRPr="00514FE8" w:rsidRDefault="00BB0248">
      <w:pPr>
        <w:spacing w:before="1"/>
        <w:ind w:left="542"/>
        <w:rPr>
          <w:sz w:val="20"/>
          <w:lang w:val="en-US"/>
        </w:rPr>
      </w:pPr>
      <w:r w:rsidRPr="00514FE8">
        <w:rPr>
          <w:color w:val="FF0000"/>
          <w:sz w:val="20"/>
          <w:lang w:val="en-US"/>
        </w:rPr>
        <w:t>(place, date and signature)</w:t>
      </w:r>
    </w:p>
    <w:p w14:paraId="5E6840C2" w14:textId="77777777" w:rsidR="00D82D96" w:rsidRPr="00514FE8" w:rsidRDefault="00D82D96">
      <w:pPr>
        <w:rPr>
          <w:sz w:val="20"/>
          <w:lang w:val="en-US"/>
        </w:rPr>
        <w:sectPr w:rsidR="00D82D96" w:rsidRPr="00514FE8" w:rsidSect="00AC128D">
          <w:pgSz w:w="11910" w:h="16840"/>
          <w:pgMar w:top="1260" w:right="440" w:bottom="720" w:left="1160" w:header="567" w:footer="525" w:gutter="0"/>
          <w:cols w:space="720"/>
        </w:sectPr>
      </w:pPr>
    </w:p>
    <w:p w14:paraId="60894D6F" w14:textId="77777777" w:rsidR="00D82D96" w:rsidRPr="00514FE8" w:rsidRDefault="00D82D96">
      <w:pPr>
        <w:pStyle w:val="Textindependent"/>
        <w:spacing w:before="8"/>
        <w:rPr>
          <w:sz w:val="16"/>
          <w:lang w:val="en-US"/>
        </w:rPr>
      </w:pPr>
    </w:p>
    <w:p w14:paraId="0E6C77F0" w14:textId="77777777" w:rsidR="00D82D96" w:rsidRPr="00514FE8" w:rsidRDefault="00BB0248">
      <w:pPr>
        <w:spacing w:before="93"/>
        <w:ind w:left="542"/>
        <w:rPr>
          <w:rFonts w:ascii="Arial"/>
          <w:b/>
          <w:sz w:val="20"/>
          <w:lang w:val="en-US"/>
        </w:rPr>
      </w:pPr>
      <w:r w:rsidRPr="00514FE8">
        <w:rPr>
          <w:rFonts w:ascii="Arial"/>
          <w:b/>
          <w:sz w:val="20"/>
          <w:lang w:val="en-US"/>
        </w:rPr>
        <w:t>ANNEX 4</w:t>
      </w:r>
    </w:p>
    <w:p w14:paraId="7241F924" w14:textId="77777777" w:rsidR="00D82D96" w:rsidRPr="00514FE8" w:rsidRDefault="00D82D96">
      <w:pPr>
        <w:pStyle w:val="Textindependent"/>
        <w:spacing w:before="9"/>
        <w:rPr>
          <w:rFonts w:ascii="Arial"/>
          <w:b/>
          <w:sz w:val="19"/>
          <w:lang w:val="en-US"/>
        </w:rPr>
      </w:pPr>
    </w:p>
    <w:p w14:paraId="67FFDACE" w14:textId="77777777" w:rsidR="00D82D96" w:rsidRPr="00514FE8" w:rsidRDefault="00BB0248">
      <w:pPr>
        <w:spacing w:before="1"/>
        <w:ind w:left="542"/>
        <w:rPr>
          <w:rFonts w:ascii="Arial" w:hAnsi="Arial"/>
          <w:b/>
          <w:sz w:val="20"/>
          <w:lang w:val="en-US"/>
        </w:rPr>
      </w:pPr>
      <w:r w:rsidRPr="00514FE8">
        <w:rPr>
          <w:rFonts w:ascii="Arial" w:hAnsi="Arial"/>
          <w:b/>
          <w:sz w:val="20"/>
          <w:u w:val="thick"/>
          <w:lang w:val="en-US"/>
        </w:rPr>
        <w:t>Breakdown of the base bidding budget</w:t>
      </w:r>
    </w:p>
    <w:p w14:paraId="5D79ED12" w14:textId="77777777" w:rsidR="00D82D96" w:rsidRPr="00514FE8" w:rsidRDefault="00D82D96">
      <w:pPr>
        <w:pStyle w:val="Textindependent"/>
        <w:rPr>
          <w:rFonts w:ascii="Arial"/>
          <w:b/>
          <w:sz w:val="12"/>
          <w:lang w:val="en-US"/>
        </w:rPr>
      </w:pPr>
    </w:p>
    <w:p w14:paraId="2988BC62" w14:textId="6C146394" w:rsidR="00D82D96" w:rsidRPr="00514FE8" w:rsidRDefault="00BB0248">
      <w:pPr>
        <w:spacing w:before="92"/>
        <w:ind w:left="542" w:right="799"/>
        <w:jc w:val="both"/>
        <w:rPr>
          <w:sz w:val="20"/>
          <w:lang w:val="en-US"/>
        </w:rPr>
      </w:pPr>
      <w:r w:rsidRPr="00514FE8">
        <w:rPr>
          <w:sz w:val="20"/>
          <w:lang w:val="en-US"/>
        </w:rPr>
        <w:t>The base bidding budget is $20,000.00 (equivalent to €18,</w:t>
      </w:r>
      <w:r w:rsidR="00063722">
        <w:rPr>
          <w:sz w:val="20"/>
          <w:lang w:val="en-US"/>
        </w:rPr>
        <w:t>099</w:t>
      </w:r>
      <w:r w:rsidRPr="00514FE8">
        <w:rPr>
          <w:sz w:val="20"/>
          <w:lang w:val="en-US"/>
        </w:rPr>
        <w:t>.</w:t>
      </w:r>
      <w:r w:rsidR="00063722">
        <w:rPr>
          <w:sz w:val="20"/>
          <w:lang w:val="en-US"/>
        </w:rPr>
        <w:t>55</w:t>
      </w:r>
      <w:r w:rsidRPr="00514FE8">
        <w:rPr>
          <w:sz w:val="20"/>
          <w:lang w:val="en-US"/>
        </w:rPr>
        <w:t>). VAT or equivalent tax is not applied to this amount, since it does not exist in the United States.</w:t>
      </w:r>
      <w:r w:rsidR="00063722">
        <w:rPr>
          <w:sz w:val="20"/>
          <w:lang w:val="en-US"/>
        </w:rPr>
        <w:t xml:space="preserve"> This budget </w:t>
      </w:r>
      <w:r w:rsidR="00063722" w:rsidRPr="00063722">
        <w:rPr>
          <w:sz w:val="20"/>
          <w:lang w:val="en-US"/>
        </w:rPr>
        <w:t>has been calculated based on an annual amount of</w:t>
      </w:r>
      <w:r w:rsidR="00063722">
        <w:rPr>
          <w:sz w:val="20"/>
          <w:lang w:val="en-US"/>
        </w:rPr>
        <w:t xml:space="preserve"> $22,000.00.</w:t>
      </w:r>
    </w:p>
    <w:p w14:paraId="7DAFC434" w14:textId="77777777" w:rsidR="00D82D96" w:rsidRPr="00514FE8" w:rsidRDefault="00D82D96">
      <w:pPr>
        <w:pStyle w:val="Textindependent"/>
        <w:spacing w:before="2"/>
        <w:rPr>
          <w:sz w:val="20"/>
          <w:lang w:val="en-US"/>
        </w:rPr>
      </w:pPr>
    </w:p>
    <w:p w14:paraId="5B06FF77" w14:textId="77777777" w:rsidR="00D82D96" w:rsidRPr="00514FE8" w:rsidRDefault="00BB0248">
      <w:pPr>
        <w:ind w:left="542" w:right="690"/>
        <w:jc w:val="both"/>
        <w:rPr>
          <w:sz w:val="20"/>
          <w:lang w:val="en-US"/>
        </w:rPr>
      </w:pPr>
      <w:r w:rsidRPr="00514FE8">
        <w:rPr>
          <w:sz w:val="20"/>
          <w:lang w:val="en-US"/>
        </w:rPr>
        <w:t>This contract has a limited maximum budget, and the contractor is obliged to provide the service henceforth and for a unit price, without the total number of units being defined exactly because they are dependent upon the needs of the contracting authority. The unit prices are broken down as follows:</w:t>
      </w:r>
    </w:p>
    <w:p w14:paraId="36836CBF" w14:textId="77777777" w:rsidR="00D82D96" w:rsidRPr="00514FE8" w:rsidRDefault="00D82D96">
      <w:pPr>
        <w:pStyle w:val="Textindependent"/>
        <w:rPr>
          <w:sz w:val="20"/>
          <w:lang w:val="en-US"/>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2583"/>
      </w:tblGrid>
      <w:tr w:rsidR="00D82D96" w:rsidRPr="00514FE8" w14:paraId="3BEB9C41" w14:textId="77777777">
        <w:trPr>
          <w:trHeight w:val="871"/>
        </w:trPr>
        <w:tc>
          <w:tcPr>
            <w:tcW w:w="6380" w:type="dxa"/>
          </w:tcPr>
          <w:p w14:paraId="6AEFA02B" w14:textId="77777777" w:rsidR="00D82D96" w:rsidRPr="00514FE8" w:rsidRDefault="00D82D96">
            <w:pPr>
              <w:pStyle w:val="TableParagraph"/>
              <w:spacing w:before="0" w:line="240" w:lineRule="auto"/>
              <w:ind w:left="0"/>
              <w:rPr>
                <w:rFonts w:ascii="Arial MT"/>
                <w:sz w:val="26"/>
                <w:lang w:val="en-US"/>
              </w:rPr>
            </w:pPr>
          </w:p>
          <w:p w14:paraId="05E08816" w14:textId="77777777" w:rsidR="00D82D96" w:rsidRPr="00514FE8" w:rsidRDefault="00BB0248">
            <w:pPr>
              <w:pStyle w:val="TableParagraph"/>
              <w:spacing w:before="0" w:line="240" w:lineRule="auto"/>
              <w:rPr>
                <w:b/>
                <w:lang w:val="en-US"/>
              </w:rPr>
            </w:pPr>
            <w:r w:rsidRPr="00514FE8">
              <w:rPr>
                <w:b/>
                <w:lang w:val="en-US"/>
              </w:rPr>
              <w:t>Unit prices</w:t>
            </w:r>
          </w:p>
        </w:tc>
        <w:tc>
          <w:tcPr>
            <w:tcW w:w="2583" w:type="dxa"/>
          </w:tcPr>
          <w:p w14:paraId="11D16E37" w14:textId="77777777" w:rsidR="00D82D96" w:rsidRPr="00514FE8" w:rsidRDefault="00D82D96">
            <w:pPr>
              <w:pStyle w:val="TableParagraph"/>
              <w:spacing w:before="0" w:line="240" w:lineRule="auto"/>
              <w:ind w:left="0"/>
              <w:rPr>
                <w:rFonts w:ascii="Arial MT"/>
                <w:sz w:val="26"/>
                <w:lang w:val="en-US"/>
              </w:rPr>
            </w:pPr>
          </w:p>
          <w:p w14:paraId="2A7DECA1" w14:textId="77777777" w:rsidR="00D82D96" w:rsidRPr="00514FE8" w:rsidRDefault="00BB0248">
            <w:pPr>
              <w:pStyle w:val="TableParagraph"/>
              <w:spacing w:before="0" w:line="240" w:lineRule="auto"/>
              <w:ind w:left="0" w:right="115"/>
              <w:jc w:val="right"/>
              <w:rPr>
                <w:b/>
                <w:lang w:val="en-US"/>
              </w:rPr>
            </w:pPr>
            <w:r w:rsidRPr="00514FE8">
              <w:rPr>
                <w:b/>
                <w:lang w:val="en-US"/>
              </w:rPr>
              <w:t>Amount per event</w:t>
            </w:r>
          </w:p>
        </w:tc>
      </w:tr>
      <w:tr w:rsidR="00D82D96" w:rsidRPr="00514FE8" w14:paraId="63B864AD" w14:textId="77777777">
        <w:trPr>
          <w:trHeight w:val="290"/>
        </w:trPr>
        <w:tc>
          <w:tcPr>
            <w:tcW w:w="6380" w:type="dxa"/>
          </w:tcPr>
          <w:p w14:paraId="58D63331" w14:textId="77777777" w:rsidR="00D82D96" w:rsidRPr="00514FE8" w:rsidRDefault="00BB0248">
            <w:pPr>
              <w:pStyle w:val="TableParagraph"/>
              <w:rPr>
                <w:lang w:val="en-US"/>
              </w:rPr>
            </w:pPr>
            <w:r w:rsidRPr="00514FE8">
              <w:rPr>
                <w:lang w:val="en-US"/>
              </w:rPr>
              <w:t>Simple creation and projection in NY or WDC</w:t>
            </w:r>
          </w:p>
        </w:tc>
        <w:tc>
          <w:tcPr>
            <w:tcW w:w="2583" w:type="dxa"/>
          </w:tcPr>
          <w:p w14:paraId="2C76C6E1" w14:textId="77777777" w:rsidR="00D82D96" w:rsidRPr="00514FE8" w:rsidRDefault="00BB0248">
            <w:pPr>
              <w:pStyle w:val="TableParagraph"/>
              <w:ind w:left="0" w:right="56"/>
              <w:jc w:val="right"/>
              <w:rPr>
                <w:lang w:val="en-US"/>
              </w:rPr>
            </w:pPr>
            <w:r w:rsidRPr="00514FE8">
              <w:rPr>
                <w:lang w:val="en-US"/>
              </w:rPr>
              <w:t>$8,100.00</w:t>
            </w:r>
          </w:p>
        </w:tc>
      </w:tr>
      <w:tr w:rsidR="00D82D96" w:rsidRPr="00514FE8" w14:paraId="636AE0B2" w14:textId="77777777">
        <w:trPr>
          <w:trHeight w:val="290"/>
        </w:trPr>
        <w:tc>
          <w:tcPr>
            <w:tcW w:w="6380" w:type="dxa"/>
          </w:tcPr>
          <w:p w14:paraId="33FB30DE" w14:textId="77777777" w:rsidR="00D82D96" w:rsidRPr="00514FE8" w:rsidRDefault="00BB0248">
            <w:pPr>
              <w:pStyle w:val="TableParagraph"/>
              <w:rPr>
                <w:lang w:val="en-US"/>
              </w:rPr>
            </w:pPr>
            <w:r w:rsidRPr="00514FE8">
              <w:rPr>
                <w:lang w:val="en-US"/>
              </w:rPr>
              <w:t>Simple creation and projection in other US cities</w:t>
            </w:r>
          </w:p>
        </w:tc>
        <w:tc>
          <w:tcPr>
            <w:tcW w:w="2583" w:type="dxa"/>
          </w:tcPr>
          <w:p w14:paraId="468E7D54" w14:textId="77777777" w:rsidR="00D82D96" w:rsidRPr="00514FE8" w:rsidRDefault="00BB0248">
            <w:pPr>
              <w:pStyle w:val="TableParagraph"/>
              <w:ind w:left="0" w:right="56"/>
              <w:jc w:val="right"/>
              <w:rPr>
                <w:lang w:val="en-US"/>
              </w:rPr>
            </w:pPr>
            <w:r w:rsidRPr="00514FE8">
              <w:rPr>
                <w:lang w:val="en-US"/>
              </w:rPr>
              <w:t>$9,000.00</w:t>
            </w:r>
          </w:p>
        </w:tc>
      </w:tr>
      <w:tr w:rsidR="00D82D96" w:rsidRPr="00514FE8" w14:paraId="6E4A463F" w14:textId="77777777">
        <w:trPr>
          <w:trHeight w:val="290"/>
        </w:trPr>
        <w:tc>
          <w:tcPr>
            <w:tcW w:w="6380" w:type="dxa"/>
          </w:tcPr>
          <w:p w14:paraId="163AFD0F" w14:textId="77777777" w:rsidR="00D82D96" w:rsidRPr="00514FE8" w:rsidRDefault="00BB0248">
            <w:pPr>
              <w:pStyle w:val="TableParagraph"/>
              <w:rPr>
                <w:lang w:val="en-US"/>
              </w:rPr>
            </w:pPr>
            <w:r w:rsidRPr="00514FE8">
              <w:rPr>
                <w:lang w:val="en-US"/>
              </w:rPr>
              <w:t>Simple creation and projection in cities in Canada</w:t>
            </w:r>
          </w:p>
        </w:tc>
        <w:tc>
          <w:tcPr>
            <w:tcW w:w="2583" w:type="dxa"/>
          </w:tcPr>
          <w:p w14:paraId="700AED9B" w14:textId="77777777" w:rsidR="00D82D96" w:rsidRPr="00514FE8" w:rsidRDefault="00BB0248">
            <w:pPr>
              <w:pStyle w:val="TableParagraph"/>
              <w:ind w:left="0" w:right="57"/>
              <w:jc w:val="right"/>
              <w:rPr>
                <w:lang w:val="en-US"/>
              </w:rPr>
            </w:pPr>
            <w:r w:rsidRPr="00514FE8">
              <w:rPr>
                <w:lang w:val="en-US"/>
              </w:rPr>
              <w:t>$10,300.00</w:t>
            </w:r>
          </w:p>
        </w:tc>
      </w:tr>
      <w:tr w:rsidR="00D82D96" w:rsidRPr="00514FE8" w14:paraId="1CA474EC" w14:textId="77777777">
        <w:trPr>
          <w:trHeight w:val="290"/>
        </w:trPr>
        <w:tc>
          <w:tcPr>
            <w:tcW w:w="6380" w:type="dxa"/>
          </w:tcPr>
          <w:p w14:paraId="3275D14E" w14:textId="77777777" w:rsidR="00D82D96" w:rsidRPr="00514FE8" w:rsidRDefault="00BB0248">
            <w:pPr>
              <w:pStyle w:val="TableParagraph"/>
              <w:rPr>
                <w:lang w:val="en-US"/>
              </w:rPr>
            </w:pPr>
            <w:r w:rsidRPr="00514FE8">
              <w:rPr>
                <w:lang w:val="en-US"/>
              </w:rPr>
              <w:t>Complex creation and projection in NY or WDC</w:t>
            </w:r>
          </w:p>
        </w:tc>
        <w:tc>
          <w:tcPr>
            <w:tcW w:w="2583" w:type="dxa"/>
          </w:tcPr>
          <w:p w14:paraId="6CEB5EE5" w14:textId="77777777" w:rsidR="00D82D96" w:rsidRPr="00514FE8" w:rsidRDefault="00BB0248">
            <w:pPr>
              <w:pStyle w:val="TableParagraph"/>
              <w:ind w:left="0" w:right="56"/>
              <w:jc w:val="right"/>
              <w:rPr>
                <w:lang w:val="en-US"/>
              </w:rPr>
            </w:pPr>
            <w:r w:rsidRPr="00514FE8">
              <w:rPr>
                <w:lang w:val="en-US"/>
              </w:rPr>
              <w:t>$9,950.00</w:t>
            </w:r>
          </w:p>
        </w:tc>
      </w:tr>
      <w:tr w:rsidR="00D82D96" w:rsidRPr="00514FE8" w14:paraId="769FF5CF" w14:textId="77777777">
        <w:trPr>
          <w:trHeight w:val="289"/>
        </w:trPr>
        <w:tc>
          <w:tcPr>
            <w:tcW w:w="6380" w:type="dxa"/>
          </w:tcPr>
          <w:p w14:paraId="6C2653C7" w14:textId="77777777" w:rsidR="00D82D96" w:rsidRPr="00514FE8" w:rsidRDefault="00BB0248">
            <w:pPr>
              <w:pStyle w:val="TableParagraph"/>
              <w:rPr>
                <w:lang w:val="en-US"/>
              </w:rPr>
            </w:pPr>
            <w:r w:rsidRPr="00514FE8">
              <w:rPr>
                <w:lang w:val="en-US"/>
              </w:rPr>
              <w:t>Complex creation and projection in other US cities</w:t>
            </w:r>
          </w:p>
        </w:tc>
        <w:tc>
          <w:tcPr>
            <w:tcW w:w="2583" w:type="dxa"/>
          </w:tcPr>
          <w:p w14:paraId="1568F587" w14:textId="77777777" w:rsidR="00D82D96" w:rsidRPr="00514FE8" w:rsidRDefault="00BB0248">
            <w:pPr>
              <w:pStyle w:val="TableParagraph"/>
              <w:ind w:left="0" w:right="57"/>
              <w:jc w:val="right"/>
              <w:rPr>
                <w:lang w:val="en-US"/>
              </w:rPr>
            </w:pPr>
            <w:r w:rsidRPr="00514FE8">
              <w:rPr>
                <w:lang w:val="en-US"/>
              </w:rPr>
              <w:t>$10,850.00</w:t>
            </w:r>
          </w:p>
        </w:tc>
      </w:tr>
      <w:tr w:rsidR="00D82D96" w:rsidRPr="00514FE8" w14:paraId="561BE20C" w14:textId="77777777">
        <w:trPr>
          <w:trHeight w:val="290"/>
        </w:trPr>
        <w:tc>
          <w:tcPr>
            <w:tcW w:w="6380" w:type="dxa"/>
          </w:tcPr>
          <w:p w14:paraId="71A6081F" w14:textId="77777777" w:rsidR="00D82D96" w:rsidRPr="00514FE8" w:rsidRDefault="00BB0248">
            <w:pPr>
              <w:pStyle w:val="TableParagraph"/>
              <w:rPr>
                <w:lang w:val="en-US"/>
              </w:rPr>
            </w:pPr>
            <w:r w:rsidRPr="00514FE8">
              <w:rPr>
                <w:lang w:val="en-US"/>
              </w:rPr>
              <w:t>Complex creation and projection in cities in Canada</w:t>
            </w:r>
          </w:p>
        </w:tc>
        <w:tc>
          <w:tcPr>
            <w:tcW w:w="2583" w:type="dxa"/>
          </w:tcPr>
          <w:p w14:paraId="09928C45" w14:textId="77777777" w:rsidR="00D82D96" w:rsidRPr="00514FE8" w:rsidRDefault="00BB0248">
            <w:pPr>
              <w:pStyle w:val="TableParagraph"/>
              <w:ind w:left="0" w:right="57"/>
              <w:jc w:val="right"/>
              <w:rPr>
                <w:lang w:val="en-US"/>
              </w:rPr>
            </w:pPr>
            <w:r w:rsidRPr="00514FE8">
              <w:rPr>
                <w:lang w:val="en-US"/>
              </w:rPr>
              <w:t>$12,150.00</w:t>
            </w:r>
          </w:p>
        </w:tc>
      </w:tr>
      <w:tr w:rsidR="00D82D96" w:rsidRPr="00514FE8" w14:paraId="13838827" w14:textId="77777777">
        <w:trPr>
          <w:trHeight w:val="290"/>
        </w:trPr>
        <w:tc>
          <w:tcPr>
            <w:tcW w:w="6380" w:type="dxa"/>
          </w:tcPr>
          <w:p w14:paraId="06BBBBEE" w14:textId="77777777" w:rsidR="00D82D96" w:rsidRPr="00514FE8" w:rsidRDefault="00BB0248">
            <w:pPr>
              <w:pStyle w:val="TableParagraph"/>
              <w:rPr>
                <w:lang w:val="en-US"/>
              </w:rPr>
            </w:pPr>
            <w:r w:rsidRPr="00514FE8">
              <w:rPr>
                <w:lang w:val="en-US"/>
              </w:rPr>
              <w:t>Only simple projection in NY or WDC</w:t>
            </w:r>
          </w:p>
        </w:tc>
        <w:tc>
          <w:tcPr>
            <w:tcW w:w="2583" w:type="dxa"/>
          </w:tcPr>
          <w:p w14:paraId="6B255D92" w14:textId="77777777" w:rsidR="00D82D96" w:rsidRPr="00514FE8" w:rsidRDefault="00BB0248">
            <w:pPr>
              <w:pStyle w:val="TableParagraph"/>
              <w:ind w:left="0" w:right="56"/>
              <w:jc w:val="right"/>
              <w:rPr>
                <w:lang w:val="en-US"/>
              </w:rPr>
            </w:pPr>
            <w:r w:rsidRPr="00514FE8">
              <w:rPr>
                <w:lang w:val="en-US"/>
              </w:rPr>
              <w:t>$2,600.00</w:t>
            </w:r>
          </w:p>
        </w:tc>
      </w:tr>
      <w:tr w:rsidR="00D82D96" w:rsidRPr="00514FE8" w14:paraId="7137728D" w14:textId="77777777">
        <w:trPr>
          <w:trHeight w:val="290"/>
        </w:trPr>
        <w:tc>
          <w:tcPr>
            <w:tcW w:w="6380" w:type="dxa"/>
          </w:tcPr>
          <w:p w14:paraId="380AF90A" w14:textId="77777777" w:rsidR="00D82D96" w:rsidRPr="00514FE8" w:rsidRDefault="00BB0248">
            <w:pPr>
              <w:pStyle w:val="TableParagraph"/>
              <w:rPr>
                <w:lang w:val="en-US"/>
              </w:rPr>
            </w:pPr>
            <w:r w:rsidRPr="00514FE8">
              <w:rPr>
                <w:lang w:val="en-US"/>
              </w:rPr>
              <w:t>Only simple projection in other US cities</w:t>
            </w:r>
          </w:p>
        </w:tc>
        <w:tc>
          <w:tcPr>
            <w:tcW w:w="2583" w:type="dxa"/>
          </w:tcPr>
          <w:p w14:paraId="1800C94E" w14:textId="77777777" w:rsidR="00D82D96" w:rsidRPr="00514FE8" w:rsidRDefault="00BB0248">
            <w:pPr>
              <w:pStyle w:val="TableParagraph"/>
              <w:ind w:left="0" w:right="56"/>
              <w:jc w:val="right"/>
              <w:rPr>
                <w:lang w:val="en-US"/>
              </w:rPr>
            </w:pPr>
            <w:r w:rsidRPr="00514FE8">
              <w:rPr>
                <w:lang w:val="en-US"/>
              </w:rPr>
              <w:t>$3,500.00</w:t>
            </w:r>
          </w:p>
        </w:tc>
      </w:tr>
      <w:tr w:rsidR="00D82D96" w:rsidRPr="00514FE8" w14:paraId="26558219" w14:textId="77777777">
        <w:trPr>
          <w:trHeight w:val="290"/>
        </w:trPr>
        <w:tc>
          <w:tcPr>
            <w:tcW w:w="6380" w:type="dxa"/>
          </w:tcPr>
          <w:p w14:paraId="7732746B" w14:textId="77777777" w:rsidR="00D82D96" w:rsidRPr="00514FE8" w:rsidRDefault="00BB0248">
            <w:pPr>
              <w:pStyle w:val="TableParagraph"/>
              <w:rPr>
                <w:lang w:val="en-US"/>
              </w:rPr>
            </w:pPr>
            <w:r w:rsidRPr="00514FE8">
              <w:rPr>
                <w:lang w:val="en-US"/>
              </w:rPr>
              <w:t>Only simple projection in cities in Canada</w:t>
            </w:r>
          </w:p>
        </w:tc>
        <w:tc>
          <w:tcPr>
            <w:tcW w:w="2583" w:type="dxa"/>
          </w:tcPr>
          <w:p w14:paraId="65A92DF8" w14:textId="77777777" w:rsidR="00D82D96" w:rsidRPr="00514FE8" w:rsidRDefault="00BB0248">
            <w:pPr>
              <w:pStyle w:val="TableParagraph"/>
              <w:ind w:left="0" w:right="56"/>
              <w:jc w:val="right"/>
              <w:rPr>
                <w:lang w:val="en-US"/>
              </w:rPr>
            </w:pPr>
            <w:r w:rsidRPr="00514FE8">
              <w:rPr>
                <w:lang w:val="en-US"/>
              </w:rPr>
              <w:t>$4,800.00</w:t>
            </w:r>
          </w:p>
        </w:tc>
      </w:tr>
      <w:tr w:rsidR="00D82D96" w:rsidRPr="00514FE8" w14:paraId="774B28D6" w14:textId="77777777">
        <w:trPr>
          <w:trHeight w:val="290"/>
        </w:trPr>
        <w:tc>
          <w:tcPr>
            <w:tcW w:w="6380" w:type="dxa"/>
          </w:tcPr>
          <w:p w14:paraId="396CCE5A" w14:textId="77777777" w:rsidR="00D82D96" w:rsidRPr="00514FE8" w:rsidRDefault="00BB0248">
            <w:pPr>
              <w:pStyle w:val="TableParagraph"/>
              <w:rPr>
                <w:lang w:val="en-US"/>
              </w:rPr>
            </w:pPr>
            <w:r w:rsidRPr="00514FE8">
              <w:rPr>
                <w:lang w:val="en-US"/>
              </w:rPr>
              <w:t>Only complex projection in NY or WDC</w:t>
            </w:r>
          </w:p>
        </w:tc>
        <w:tc>
          <w:tcPr>
            <w:tcW w:w="2583" w:type="dxa"/>
          </w:tcPr>
          <w:p w14:paraId="1E35214C" w14:textId="77777777" w:rsidR="00D82D96" w:rsidRPr="00514FE8" w:rsidRDefault="00BB0248">
            <w:pPr>
              <w:pStyle w:val="TableParagraph"/>
              <w:ind w:left="0" w:right="56"/>
              <w:jc w:val="right"/>
              <w:rPr>
                <w:lang w:val="en-US"/>
              </w:rPr>
            </w:pPr>
            <w:r w:rsidRPr="00514FE8">
              <w:rPr>
                <w:lang w:val="en-US"/>
              </w:rPr>
              <w:t>$3,200.00</w:t>
            </w:r>
          </w:p>
        </w:tc>
      </w:tr>
      <w:tr w:rsidR="00D82D96" w:rsidRPr="00514FE8" w14:paraId="7A0D7810" w14:textId="77777777">
        <w:trPr>
          <w:trHeight w:val="290"/>
        </w:trPr>
        <w:tc>
          <w:tcPr>
            <w:tcW w:w="6380" w:type="dxa"/>
          </w:tcPr>
          <w:p w14:paraId="196A9DD8" w14:textId="77777777" w:rsidR="00D82D96" w:rsidRPr="00514FE8" w:rsidRDefault="00BB0248">
            <w:pPr>
              <w:pStyle w:val="TableParagraph"/>
              <w:rPr>
                <w:lang w:val="en-US"/>
              </w:rPr>
            </w:pPr>
            <w:r w:rsidRPr="00514FE8">
              <w:rPr>
                <w:lang w:val="en-US"/>
              </w:rPr>
              <w:t>Only complex projection in other US cities</w:t>
            </w:r>
          </w:p>
        </w:tc>
        <w:tc>
          <w:tcPr>
            <w:tcW w:w="2583" w:type="dxa"/>
          </w:tcPr>
          <w:p w14:paraId="2A3623F0" w14:textId="77777777" w:rsidR="00D82D96" w:rsidRPr="00514FE8" w:rsidRDefault="00BB0248">
            <w:pPr>
              <w:pStyle w:val="TableParagraph"/>
              <w:ind w:left="0" w:right="56"/>
              <w:jc w:val="right"/>
              <w:rPr>
                <w:lang w:val="en-US"/>
              </w:rPr>
            </w:pPr>
            <w:r w:rsidRPr="00514FE8">
              <w:rPr>
                <w:lang w:val="en-US"/>
              </w:rPr>
              <w:t>$4,100.00</w:t>
            </w:r>
          </w:p>
        </w:tc>
      </w:tr>
      <w:tr w:rsidR="00D82D96" w:rsidRPr="00514FE8" w14:paraId="7DFF807D" w14:textId="77777777">
        <w:trPr>
          <w:trHeight w:val="290"/>
        </w:trPr>
        <w:tc>
          <w:tcPr>
            <w:tcW w:w="6380" w:type="dxa"/>
          </w:tcPr>
          <w:p w14:paraId="71C401C2" w14:textId="77777777" w:rsidR="00D82D96" w:rsidRPr="00514FE8" w:rsidRDefault="00BB0248">
            <w:pPr>
              <w:pStyle w:val="TableParagraph"/>
              <w:spacing w:before="21"/>
              <w:rPr>
                <w:lang w:val="en-US"/>
              </w:rPr>
            </w:pPr>
            <w:r w:rsidRPr="00514FE8">
              <w:rPr>
                <w:lang w:val="en-US"/>
              </w:rPr>
              <w:t>Only complex projection in cities in Canada</w:t>
            </w:r>
          </w:p>
        </w:tc>
        <w:tc>
          <w:tcPr>
            <w:tcW w:w="2583" w:type="dxa"/>
          </w:tcPr>
          <w:p w14:paraId="07846ABD" w14:textId="77777777" w:rsidR="00D82D96" w:rsidRPr="00514FE8" w:rsidRDefault="00BB0248">
            <w:pPr>
              <w:pStyle w:val="TableParagraph"/>
              <w:spacing w:before="21"/>
              <w:ind w:left="0" w:right="56"/>
              <w:jc w:val="right"/>
              <w:rPr>
                <w:lang w:val="en-US"/>
              </w:rPr>
            </w:pPr>
            <w:r w:rsidRPr="00514FE8">
              <w:rPr>
                <w:lang w:val="en-US"/>
              </w:rPr>
              <w:t>$5,400.00</w:t>
            </w:r>
          </w:p>
        </w:tc>
      </w:tr>
    </w:tbl>
    <w:p w14:paraId="4DF14594" w14:textId="77777777" w:rsidR="00D82D96" w:rsidRPr="00514FE8" w:rsidRDefault="00D82D96">
      <w:pPr>
        <w:pStyle w:val="Textindependent"/>
        <w:spacing w:before="9"/>
        <w:rPr>
          <w:sz w:val="19"/>
          <w:lang w:val="en-US"/>
        </w:rPr>
      </w:pPr>
    </w:p>
    <w:p w14:paraId="3C071682" w14:textId="77777777" w:rsidR="00D82D96" w:rsidRPr="00514FE8" w:rsidRDefault="00BB0248">
      <w:pPr>
        <w:ind w:left="542"/>
        <w:jc w:val="both"/>
        <w:rPr>
          <w:sz w:val="20"/>
          <w:lang w:val="en-US"/>
        </w:rPr>
      </w:pPr>
      <w:r w:rsidRPr="00514FE8">
        <w:rPr>
          <w:sz w:val="20"/>
          <w:lang w:val="en-US"/>
        </w:rPr>
        <w:t>These unit prices have been calculated in accordance with the following cost estimations:</w:t>
      </w:r>
    </w:p>
    <w:p w14:paraId="76F74799" w14:textId="77777777" w:rsidR="00D82D96" w:rsidRPr="00514FE8" w:rsidRDefault="00D82D96">
      <w:pPr>
        <w:pStyle w:val="Textindependent"/>
        <w:spacing w:before="1"/>
        <w:rPr>
          <w:sz w:val="20"/>
          <w:lang w:val="en-US"/>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260"/>
        <w:gridCol w:w="849"/>
        <w:gridCol w:w="1139"/>
        <w:gridCol w:w="1280"/>
        <w:gridCol w:w="1128"/>
      </w:tblGrid>
      <w:tr w:rsidR="00D82D96" w:rsidRPr="00514FE8" w14:paraId="1C642679" w14:textId="77777777">
        <w:trPr>
          <w:trHeight w:val="290"/>
        </w:trPr>
        <w:tc>
          <w:tcPr>
            <w:tcW w:w="1277" w:type="dxa"/>
            <w:tcBorders>
              <w:top w:val="nil"/>
              <w:left w:val="nil"/>
            </w:tcBorders>
          </w:tcPr>
          <w:p w14:paraId="0782B8A3" w14:textId="77777777" w:rsidR="00D82D96" w:rsidRPr="00514FE8" w:rsidRDefault="00D82D96">
            <w:pPr>
              <w:pStyle w:val="TableParagraph"/>
              <w:spacing w:before="0" w:line="240" w:lineRule="auto"/>
              <w:ind w:left="0"/>
              <w:rPr>
                <w:rFonts w:ascii="Times New Roman"/>
                <w:sz w:val="20"/>
                <w:lang w:val="en-US"/>
              </w:rPr>
            </w:pPr>
          </w:p>
        </w:tc>
        <w:tc>
          <w:tcPr>
            <w:tcW w:w="3260" w:type="dxa"/>
          </w:tcPr>
          <w:p w14:paraId="3CF20907" w14:textId="77777777" w:rsidR="00D82D96" w:rsidRPr="00514FE8" w:rsidRDefault="00BB0248">
            <w:pPr>
              <w:pStyle w:val="TableParagraph"/>
              <w:rPr>
                <w:b/>
                <w:lang w:val="en-US"/>
              </w:rPr>
            </w:pPr>
            <w:r w:rsidRPr="00514FE8">
              <w:rPr>
                <w:b/>
                <w:lang w:val="en-US"/>
              </w:rPr>
              <w:t>Stage</w:t>
            </w:r>
          </w:p>
        </w:tc>
        <w:tc>
          <w:tcPr>
            <w:tcW w:w="849" w:type="dxa"/>
          </w:tcPr>
          <w:p w14:paraId="2C5113C8" w14:textId="77777777" w:rsidR="00D82D96" w:rsidRPr="00514FE8" w:rsidRDefault="00BB0248">
            <w:pPr>
              <w:pStyle w:val="TableParagraph"/>
              <w:spacing w:before="11" w:line="259" w:lineRule="exact"/>
              <w:ind w:left="147" w:right="138"/>
              <w:jc w:val="center"/>
              <w:rPr>
                <w:b/>
                <w:lang w:val="en-US"/>
              </w:rPr>
            </w:pPr>
            <w:r w:rsidRPr="00514FE8">
              <w:rPr>
                <w:b/>
                <w:lang w:val="en-US"/>
              </w:rPr>
              <w:t>hours</w:t>
            </w:r>
          </w:p>
        </w:tc>
        <w:tc>
          <w:tcPr>
            <w:tcW w:w="1139" w:type="dxa"/>
          </w:tcPr>
          <w:p w14:paraId="3D70A903" w14:textId="77777777" w:rsidR="00D82D96" w:rsidRPr="00514FE8" w:rsidRDefault="00BB0248">
            <w:pPr>
              <w:pStyle w:val="TableParagraph"/>
              <w:spacing w:before="11" w:line="259" w:lineRule="exact"/>
              <w:ind w:left="122"/>
              <w:rPr>
                <w:b/>
                <w:lang w:val="en-US"/>
              </w:rPr>
            </w:pPr>
            <w:r w:rsidRPr="00514FE8">
              <w:rPr>
                <w:b/>
                <w:lang w:val="en-US"/>
              </w:rPr>
              <w:t>Price/hour</w:t>
            </w:r>
          </w:p>
        </w:tc>
        <w:tc>
          <w:tcPr>
            <w:tcW w:w="1280" w:type="dxa"/>
          </w:tcPr>
          <w:p w14:paraId="2610AB43" w14:textId="77777777" w:rsidR="00D82D96" w:rsidRPr="00514FE8" w:rsidRDefault="00BB0248">
            <w:pPr>
              <w:pStyle w:val="TableParagraph"/>
              <w:spacing w:before="11" w:line="259" w:lineRule="exact"/>
              <w:ind w:left="462"/>
              <w:rPr>
                <w:b/>
                <w:lang w:val="en-US"/>
              </w:rPr>
            </w:pPr>
            <w:r w:rsidRPr="00514FE8">
              <w:rPr>
                <w:b/>
                <w:lang w:val="en-US"/>
              </w:rPr>
              <w:t>Cost</w:t>
            </w:r>
          </w:p>
        </w:tc>
        <w:tc>
          <w:tcPr>
            <w:tcW w:w="1128" w:type="dxa"/>
            <w:tcBorders>
              <w:top w:val="nil"/>
              <w:right w:val="nil"/>
            </w:tcBorders>
          </w:tcPr>
          <w:p w14:paraId="6886F4A4"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73C2FAE9" w14:textId="77777777">
        <w:trPr>
          <w:trHeight w:val="290"/>
        </w:trPr>
        <w:tc>
          <w:tcPr>
            <w:tcW w:w="1277" w:type="dxa"/>
            <w:vMerge w:val="restart"/>
          </w:tcPr>
          <w:p w14:paraId="4924C334" w14:textId="77777777" w:rsidR="00D82D96" w:rsidRPr="00514FE8" w:rsidRDefault="00D82D96">
            <w:pPr>
              <w:pStyle w:val="TableParagraph"/>
              <w:spacing w:before="0" w:line="240" w:lineRule="auto"/>
              <w:ind w:left="0"/>
              <w:rPr>
                <w:rFonts w:ascii="Arial MT"/>
                <w:lang w:val="en-US"/>
              </w:rPr>
            </w:pPr>
          </w:p>
          <w:p w14:paraId="2261742A" w14:textId="77777777" w:rsidR="00D82D96" w:rsidRPr="00514FE8" w:rsidRDefault="00D82D96">
            <w:pPr>
              <w:pStyle w:val="TableParagraph"/>
              <w:spacing w:before="0" w:line="240" w:lineRule="auto"/>
              <w:ind w:left="0"/>
              <w:rPr>
                <w:rFonts w:ascii="Arial MT"/>
                <w:lang w:val="en-US"/>
              </w:rPr>
            </w:pPr>
          </w:p>
          <w:p w14:paraId="0FB233AC" w14:textId="77777777" w:rsidR="00D82D96" w:rsidRPr="00514FE8" w:rsidRDefault="00BB0248">
            <w:pPr>
              <w:pStyle w:val="TableParagraph"/>
              <w:spacing w:before="136" w:line="240" w:lineRule="auto"/>
              <w:ind w:left="225" w:right="164" w:hanging="56"/>
              <w:jc w:val="both"/>
              <w:rPr>
                <w:lang w:val="en-US"/>
              </w:rPr>
            </w:pPr>
            <w:r w:rsidRPr="00514FE8">
              <w:rPr>
                <w:lang w:val="en-US"/>
              </w:rPr>
              <w:t>1 simple creation and projection</w:t>
            </w:r>
          </w:p>
        </w:tc>
        <w:tc>
          <w:tcPr>
            <w:tcW w:w="3260" w:type="dxa"/>
          </w:tcPr>
          <w:p w14:paraId="4274FABE" w14:textId="77777777" w:rsidR="00D82D96" w:rsidRPr="00514FE8" w:rsidRDefault="00BB0248">
            <w:pPr>
              <w:pStyle w:val="TableParagraph"/>
              <w:rPr>
                <w:lang w:val="en-US"/>
              </w:rPr>
            </w:pPr>
            <w:r w:rsidRPr="00514FE8">
              <w:rPr>
                <w:lang w:val="en-US"/>
              </w:rPr>
              <w:t>design</w:t>
            </w:r>
          </w:p>
        </w:tc>
        <w:tc>
          <w:tcPr>
            <w:tcW w:w="849" w:type="dxa"/>
          </w:tcPr>
          <w:p w14:paraId="1CC419C7" w14:textId="77777777" w:rsidR="00D82D96" w:rsidRPr="00514FE8" w:rsidRDefault="00BB0248">
            <w:pPr>
              <w:pStyle w:val="TableParagraph"/>
              <w:ind w:left="147" w:right="137"/>
              <w:jc w:val="center"/>
              <w:rPr>
                <w:lang w:val="en-US"/>
              </w:rPr>
            </w:pPr>
            <w:r w:rsidRPr="00514FE8">
              <w:rPr>
                <w:lang w:val="en-US"/>
              </w:rPr>
              <w:t>15</w:t>
            </w:r>
          </w:p>
        </w:tc>
        <w:tc>
          <w:tcPr>
            <w:tcW w:w="1139" w:type="dxa"/>
          </w:tcPr>
          <w:p w14:paraId="2A1D9719" w14:textId="77777777" w:rsidR="00D82D96" w:rsidRPr="00514FE8" w:rsidRDefault="00BB0248">
            <w:pPr>
              <w:pStyle w:val="TableParagraph"/>
              <w:ind w:left="120"/>
              <w:rPr>
                <w:lang w:val="en-US"/>
              </w:rPr>
            </w:pPr>
            <w:r w:rsidRPr="00514FE8">
              <w:rPr>
                <w:lang w:val="en-US"/>
              </w:rPr>
              <w:t>$250.00</w:t>
            </w:r>
          </w:p>
        </w:tc>
        <w:tc>
          <w:tcPr>
            <w:tcW w:w="1280" w:type="dxa"/>
          </w:tcPr>
          <w:p w14:paraId="4C3A6F93" w14:textId="77777777" w:rsidR="00D82D96" w:rsidRPr="00514FE8" w:rsidRDefault="00BB0248">
            <w:pPr>
              <w:pStyle w:val="TableParagraph"/>
              <w:ind w:left="121"/>
              <w:rPr>
                <w:lang w:val="en-US"/>
              </w:rPr>
            </w:pPr>
            <w:r w:rsidRPr="00514FE8">
              <w:rPr>
                <w:lang w:val="en-US"/>
              </w:rPr>
              <w:t>$3,750.00</w:t>
            </w:r>
          </w:p>
        </w:tc>
        <w:tc>
          <w:tcPr>
            <w:tcW w:w="1128" w:type="dxa"/>
            <w:vMerge w:val="restart"/>
          </w:tcPr>
          <w:p w14:paraId="78D73DE7" w14:textId="77777777" w:rsidR="00D82D96" w:rsidRPr="00514FE8" w:rsidRDefault="00D82D96">
            <w:pPr>
              <w:pStyle w:val="TableParagraph"/>
              <w:spacing w:before="0" w:line="240" w:lineRule="auto"/>
              <w:ind w:left="0"/>
              <w:rPr>
                <w:rFonts w:ascii="Arial MT"/>
                <w:lang w:val="en-US"/>
              </w:rPr>
            </w:pPr>
          </w:p>
          <w:p w14:paraId="746ECF82" w14:textId="77777777" w:rsidR="00D82D96" w:rsidRPr="00514FE8" w:rsidRDefault="00D82D96">
            <w:pPr>
              <w:pStyle w:val="TableParagraph"/>
              <w:spacing w:before="11" w:line="240" w:lineRule="auto"/>
              <w:ind w:left="0"/>
              <w:rPr>
                <w:rFonts w:ascii="Arial MT"/>
                <w:sz w:val="17"/>
                <w:lang w:val="en-US"/>
              </w:rPr>
            </w:pPr>
          </w:p>
          <w:p w14:paraId="5A1BB386" w14:textId="77777777" w:rsidR="00D82D96" w:rsidRPr="00514FE8" w:rsidRDefault="00BB0248">
            <w:pPr>
              <w:pStyle w:val="TableParagraph"/>
              <w:spacing w:before="0" w:line="240" w:lineRule="auto"/>
              <w:ind w:left="116"/>
              <w:rPr>
                <w:lang w:val="en-US"/>
              </w:rPr>
            </w:pPr>
            <w:r w:rsidRPr="00514FE8">
              <w:rPr>
                <w:lang w:val="en-US"/>
              </w:rPr>
              <w:t>$7,300.00</w:t>
            </w:r>
          </w:p>
        </w:tc>
      </w:tr>
      <w:tr w:rsidR="00D82D96" w:rsidRPr="00514FE8" w14:paraId="34468EE4" w14:textId="77777777">
        <w:trPr>
          <w:trHeight w:val="289"/>
        </w:trPr>
        <w:tc>
          <w:tcPr>
            <w:tcW w:w="1277" w:type="dxa"/>
            <w:vMerge/>
            <w:tcBorders>
              <w:top w:val="nil"/>
            </w:tcBorders>
          </w:tcPr>
          <w:p w14:paraId="1A20B7AE" w14:textId="77777777" w:rsidR="00D82D96" w:rsidRPr="00514FE8" w:rsidRDefault="00D82D96">
            <w:pPr>
              <w:rPr>
                <w:sz w:val="2"/>
                <w:szCs w:val="2"/>
                <w:lang w:val="en-US"/>
              </w:rPr>
            </w:pPr>
          </w:p>
        </w:tc>
        <w:tc>
          <w:tcPr>
            <w:tcW w:w="3260" w:type="dxa"/>
          </w:tcPr>
          <w:p w14:paraId="74334B93" w14:textId="77777777" w:rsidR="00D82D96" w:rsidRPr="00514FE8" w:rsidRDefault="00BB0248">
            <w:pPr>
              <w:pStyle w:val="TableParagraph"/>
              <w:rPr>
                <w:lang w:val="en-US"/>
              </w:rPr>
            </w:pPr>
            <w:r w:rsidRPr="00514FE8">
              <w:rPr>
                <w:lang w:val="en-US"/>
              </w:rPr>
              <w:t>presentation and proposal approval</w:t>
            </w:r>
          </w:p>
        </w:tc>
        <w:tc>
          <w:tcPr>
            <w:tcW w:w="849" w:type="dxa"/>
          </w:tcPr>
          <w:p w14:paraId="6EE73D89" w14:textId="77777777" w:rsidR="00D82D96" w:rsidRPr="00514FE8" w:rsidRDefault="00BB0248">
            <w:pPr>
              <w:pStyle w:val="TableParagraph"/>
              <w:ind w:left="11"/>
              <w:jc w:val="center"/>
              <w:rPr>
                <w:lang w:val="en-US"/>
              </w:rPr>
            </w:pPr>
            <w:r w:rsidRPr="00514FE8">
              <w:rPr>
                <w:lang w:val="en-US"/>
              </w:rPr>
              <w:t>4</w:t>
            </w:r>
          </w:p>
        </w:tc>
        <w:tc>
          <w:tcPr>
            <w:tcW w:w="1139" w:type="dxa"/>
          </w:tcPr>
          <w:p w14:paraId="3830A9C8" w14:textId="77777777" w:rsidR="00D82D96" w:rsidRPr="00514FE8" w:rsidRDefault="00BB0248">
            <w:pPr>
              <w:pStyle w:val="TableParagraph"/>
              <w:ind w:left="120"/>
              <w:rPr>
                <w:lang w:val="en-US"/>
              </w:rPr>
            </w:pPr>
            <w:r w:rsidRPr="00514FE8">
              <w:rPr>
                <w:lang w:val="en-US"/>
              </w:rPr>
              <w:t>$250.00</w:t>
            </w:r>
          </w:p>
        </w:tc>
        <w:tc>
          <w:tcPr>
            <w:tcW w:w="1280" w:type="dxa"/>
          </w:tcPr>
          <w:p w14:paraId="3DEE1E9F" w14:textId="77777777" w:rsidR="00D82D96" w:rsidRPr="00514FE8" w:rsidRDefault="00BB0248">
            <w:pPr>
              <w:pStyle w:val="TableParagraph"/>
              <w:ind w:left="121"/>
              <w:rPr>
                <w:lang w:val="en-US"/>
              </w:rPr>
            </w:pPr>
            <w:r w:rsidRPr="00514FE8">
              <w:rPr>
                <w:lang w:val="en-US"/>
              </w:rPr>
              <w:t>$1,000.00</w:t>
            </w:r>
          </w:p>
        </w:tc>
        <w:tc>
          <w:tcPr>
            <w:tcW w:w="1128" w:type="dxa"/>
            <w:vMerge/>
            <w:tcBorders>
              <w:top w:val="nil"/>
            </w:tcBorders>
          </w:tcPr>
          <w:p w14:paraId="73197FBE" w14:textId="77777777" w:rsidR="00D82D96" w:rsidRPr="00514FE8" w:rsidRDefault="00D82D96">
            <w:pPr>
              <w:rPr>
                <w:sz w:val="2"/>
                <w:szCs w:val="2"/>
                <w:lang w:val="en-US"/>
              </w:rPr>
            </w:pPr>
          </w:p>
        </w:tc>
      </w:tr>
      <w:tr w:rsidR="00D82D96" w:rsidRPr="00514FE8" w14:paraId="1F1F6802" w14:textId="77777777">
        <w:trPr>
          <w:trHeight w:val="290"/>
        </w:trPr>
        <w:tc>
          <w:tcPr>
            <w:tcW w:w="1277" w:type="dxa"/>
            <w:vMerge/>
            <w:tcBorders>
              <w:top w:val="nil"/>
            </w:tcBorders>
          </w:tcPr>
          <w:p w14:paraId="11E485D7" w14:textId="77777777" w:rsidR="00D82D96" w:rsidRPr="00514FE8" w:rsidRDefault="00D82D96">
            <w:pPr>
              <w:rPr>
                <w:sz w:val="2"/>
                <w:szCs w:val="2"/>
                <w:lang w:val="en-US"/>
              </w:rPr>
            </w:pPr>
          </w:p>
        </w:tc>
        <w:tc>
          <w:tcPr>
            <w:tcW w:w="3260" w:type="dxa"/>
          </w:tcPr>
          <w:p w14:paraId="06EF47C0" w14:textId="77777777" w:rsidR="00D82D96" w:rsidRPr="00514FE8" w:rsidRDefault="00BB0248">
            <w:pPr>
              <w:pStyle w:val="TableParagraph"/>
              <w:rPr>
                <w:lang w:val="en-US"/>
              </w:rPr>
            </w:pPr>
            <w:r w:rsidRPr="00514FE8">
              <w:rPr>
                <w:lang w:val="en-US"/>
              </w:rPr>
              <w:t>proposal modification</w:t>
            </w:r>
          </w:p>
        </w:tc>
        <w:tc>
          <w:tcPr>
            <w:tcW w:w="849" w:type="dxa"/>
          </w:tcPr>
          <w:p w14:paraId="24A03E88" w14:textId="77777777" w:rsidR="00D82D96" w:rsidRPr="00514FE8" w:rsidRDefault="00BB0248">
            <w:pPr>
              <w:pStyle w:val="TableParagraph"/>
              <w:ind w:left="11"/>
              <w:jc w:val="center"/>
              <w:rPr>
                <w:lang w:val="en-US"/>
              </w:rPr>
            </w:pPr>
            <w:r w:rsidRPr="00514FE8">
              <w:rPr>
                <w:lang w:val="en-US"/>
              </w:rPr>
              <w:t>3</w:t>
            </w:r>
          </w:p>
        </w:tc>
        <w:tc>
          <w:tcPr>
            <w:tcW w:w="1139" w:type="dxa"/>
          </w:tcPr>
          <w:p w14:paraId="328BC092" w14:textId="77777777" w:rsidR="00D82D96" w:rsidRPr="00514FE8" w:rsidRDefault="00BB0248">
            <w:pPr>
              <w:pStyle w:val="TableParagraph"/>
              <w:ind w:left="120"/>
              <w:rPr>
                <w:lang w:val="en-US"/>
              </w:rPr>
            </w:pPr>
            <w:r w:rsidRPr="00514FE8">
              <w:rPr>
                <w:lang w:val="en-US"/>
              </w:rPr>
              <w:t>$250.00</w:t>
            </w:r>
          </w:p>
        </w:tc>
        <w:tc>
          <w:tcPr>
            <w:tcW w:w="1280" w:type="dxa"/>
          </w:tcPr>
          <w:p w14:paraId="366780B9" w14:textId="77777777" w:rsidR="00D82D96" w:rsidRPr="00514FE8" w:rsidRDefault="00BB0248">
            <w:pPr>
              <w:pStyle w:val="TableParagraph"/>
              <w:ind w:left="121"/>
              <w:rPr>
                <w:lang w:val="en-US"/>
              </w:rPr>
            </w:pPr>
            <w:r w:rsidRPr="00514FE8">
              <w:rPr>
                <w:lang w:val="en-US"/>
              </w:rPr>
              <w:t>$750.00</w:t>
            </w:r>
          </w:p>
        </w:tc>
        <w:tc>
          <w:tcPr>
            <w:tcW w:w="1128" w:type="dxa"/>
            <w:vMerge/>
            <w:tcBorders>
              <w:top w:val="nil"/>
            </w:tcBorders>
          </w:tcPr>
          <w:p w14:paraId="3BC21153" w14:textId="77777777" w:rsidR="00D82D96" w:rsidRPr="00514FE8" w:rsidRDefault="00D82D96">
            <w:pPr>
              <w:rPr>
                <w:sz w:val="2"/>
                <w:szCs w:val="2"/>
                <w:lang w:val="en-US"/>
              </w:rPr>
            </w:pPr>
          </w:p>
        </w:tc>
      </w:tr>
      <w:tr w:rsidR="00D82D96" w:rsidRPr="00514FE8" w14:paraId="1444A384" w14:textId="77777777">
        <w:trPr>
          <w:trHeight w:val="290"/>
        </w:trPr>
        <w:tc>
          <w:tcPr>
            <w:tcW w:w="1277" w:type="dxa"/>
            <w:vMerge/>
            <w:tcBorders>
              <w:top w:val="nil"/>
            </w:tcBorders>
          </w:tcPr>
          <w:p w14:paraId="12E5D9D0" w14:textId="77777777" w:rsidR="00D82D96" w:rsidRPr="00514FE8" w:rsidRDefault="00D82D96">
            <w:pPr>
              <w:rPr>
                <w:sz w:val="2"/>
                <w:szCs w:val="2"/>
                <w:lang w:val="en-US"/>
              </w:rPr>
            </w:pPr>
          </w:p>
        </w:tc>
        <w:tc>
          <w:tcPr>
            <w:tcW w:w="3260" w:type="dxa"/>
          </w:tcPr>
          <w:p w14:paraId="16E1C62C" w14:textId="77777777" w:rsidR="00D82D96" w:rsidRPr="00514FE8" w:rsidRDefault="00BB0248">
            <w:pPr>
              <w:pStyle w:val="TableParagraph"/>
              <w:rPr>
                <w:lang w:val="en-US"/>
              </w:rPr>
            </w:pPr>
            <w:r w:rsidRPr="00514FE8">
              <w:rPr>
                <w:lang w:val="en-US"/>
              </w:rPr>
              <w:t>screening</w:t>
            </w:r>
          </w:p>
        </w:tc>
        <w:tc>
          <w:tcPr>
            <w:tcW w:w="849" w:type="dxa"/>
          </w:tcPr>
          <w:p w14:paraId="6E7C5601" w14:textId="77777777" w:rsidR="00D82D96" w:rsidRPr="00514FE8" w:rsidRDefault="00BB0248">
            <w:pPr>
              <w:pStyle w:val="TableParagraph"/>
              <w:ind w:left="11"/>
              <w:jc w:val="center"/>
              <w:rPr>
                <w:lang w:val="en-US"/>
              </w:rPr>
            </w:pPr>
            <w:r w:rsidRPr="00514FE8">
              <w:rPr>
                <w:lang w:val="en-US"/>
              </w:rPr>
              <w:t>6</w:t>
            </w:r>
          </w:p>
        </w:tc>
        <w:tc>
          <w:tcPr>
            <w:tcW w:w="1139" w:type="dxa"/>
          </w:tcPr>
          <w:p w14:paraId="32FC6444" w14:textId="77777777" w:rsidR="00D82D96" w:rsidRPr="00514FE8" w:rsidRDefault="00BB0248">
            <w:pPr>
              <w:pStyle w:val="TableParagraph"/>
              <w:ind w:left="120"/>
              <w:rPr>
                <w:lang w:val="en-US"/>
              </w:rPr>
            </w:pPr>
            <w:r w:rsidRPr="00514FE8">
              <w:rPr>
                <w:lang w:val="en-US"/>
              </w:rPr>
              <w:t>$300.00</w:t>
            </w:r>
          </w:p>
        </w:tc>
        <w:tc>
          <w:tcPr>
            <w:tcW w:w="1280" w:type="dxa"/>
          </w:tcPr>
          <w:p w14:paraId="179F60F1" w14:textId="77777777" w:rsidR="00D82D96" w:rsidRPr="00514FE8" w:rsidRDefault="00BB0248">
            <w:pPr>
              <w:pStyle w:val="TableParagraph"/>
              <w:ind w:left="121"/>
              <w:rPr>
                <w:lang w:val="en-US"/>
              </w:rPr>
            </w:pPr>
            <w:r w:rsidRPr="00514FE8">
              <w:rPr>
                <w:lang w:val="en-US"/>
              </w:rPr>
              <w:t>$1,800.00</w:t>
            </w:r>
          </w:p>
        </w:tc>
        <w:tc>
          <w:tcPr>
            <w:tcW w:w="1128" w:type="dxa"/>
            <w:vMerge/>
            <w:tcBorders>
              <w:top w:val="nil"/>
            </w:tcBorders>
          </w:tcPr>
          <w:p w14:paraId="5856C807" w14:textId="77777777" w:rsidR="00D82D96" w:rsidRPr="00514FE8" w:rsidRDefault="00D82D96">
            <w:pPr>
              <w:rPr>
                <w:sz w:val="2"/>
                <w:szCs w:val="2"/>
                <w:lang w:val="en-US"/>
              </w:rPr>
            </w:pPr>
          </w:p>
        </w:tc>
      </w:tr>
      <w:tr w:rsidR="00D82D96" w:rsidRPr="00514FE8" w14:paraId="62AB3116" w14:textId="77777777">
        <w:trPr>
          <w:trHeight w:val="290"/>
        </w:trPr>
        <w:tc>
          <w:tcPr>
            <w:tcW w:w="1277" w:type="dxa"/>
            <w:vMerge/>
            <w:tcBorders>
              <w:top w:val="nil"/>
            </w:tcBorders>
          </w:tcPr>
          <w:p w14:paraId="2841B2CE" w14:textId="77777777" w:rsidR="00D82D96" w:rsidRPr="00514FE8" w:rsidRDefault="00D82D96">
            <w:pPr>
              <w:rPr>
                <w:sz w:val="2"/>
                <w:szCs w:val="2"/>
                <w:lang w:val="en-US"/>
              </w:rPr>
            </w:pPr>
          </w:p>
        </w:tc>
        <w:tc>
          <w:tcPr>
            <w:tcW w:w="5248" w:type="dxa"/>
            <w:gridSpan w:val="3"/>
          </w:tcPr>
          <w:p w14:paraId="7B7556FC" w14:textId="77777777" w:rsidR="00D82D96" w:rsidRPr="00514FE8" w:rsidRDefault="00BB0248">
            <w:pPr>
              <w:pStyle w:val="TableParagraph"/>
              <w:rPr>
                <w:lang w:val="en-US"/>
              </w:rPr>
            </w:pPr>
            <w:r w:rsidRPr="00514FE8">
              <w:rPr>
                <w:lang w:val="en-US"/>
              </w:rPr>
              <w:t>Transport cities with DGUS premises</w:t>
            </w:r>
          </w:p>
        </w:tc>
        <w:tc>
          <w:tcPr>
            <w:tcW w:w="1280" w:type="dxa"/>
          </w:tcPr>
          <w:p w14:paraId="5F96ECB1" w14:textId="77777777" w:rsidR="00D82D96" w:rsidRPr="00514FE8" w:rsidRDefault="00BB0248">
            <w:pPr>
              <w:pStyle w:val="TableParagraph"/>
              <w:tabs>
                <w:tab w:val="left" w:pos="481"/>
              </w:tabs>
              <w:ind w:left="121"/>
              <w:rPr>
                <w:lang w:val="en-US"/>
              </w:rPr>
            </w:pPr>
            <w:r w:rsidRPr="00514FE8">
              <w:rPr>
                <w:lang w:val="en-US"/>
              </w:rPr>
              <w:t>$800.00</w:t>
            </w:r>
          </w:p>
        </w:tc>
        <w:tc>
          <w:tcPr>
            <w:tcW w:w="1128" w:type="dxa"/>
            <w:vMerge w:val="restart"/>
            <w:tcBorders>
              <w:bottom w:val="nil"/>
              <w:right w:val="nil"/>
            </w:tcBorders>
          </w:tcPr>
          <w:p w14:paraId="3C0338EA"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7CD24312" w14:textId="77777777">
        <w:trPr>
          <w:trHeight w:val="290"/>
        </w:trPr>
        <w:tc>
          <w:tcPr>
            <w:tcW w:w="1277" w:type="dxa"/>
            <w:vMerge/>
            <w:tcBorders>
              <w:top w:val="nil"/>
            </w:tcBorders>
          </w:tcPr>
          <w:p w14:paraId="5C870F27" w14:textId="77777777" w:rsidR="00D82D96" w:rsidRPr="00514FE8" w:rsidRDefault="00D82D96">
            <w:pPr>
              <w:rPr>
                <w:sz w:val="2"/>
                <w:szCs w:val="2"/>
                <w:lang w:val="en-US"/>
              </w:rPr>
            </w:pPr>
          </w:p>
        </w:tc>
        <w:tc>
          <w:tcPr>
            <w:tcW w:w="5248" w:type="dxa"/>
            <w:gridSpan w:val="3"/>
          </w:tcPr>
          <w:p w14:paraId="445D362A" w14:textId="77777777" w:rsidR="00D82D96" w:rsidRPr="00514FE8" w:rsidRDefault="00BB0248">
            <w:pPr>
              <w:pStyle w:val="TableParagraph"/>
              <w:rPr>
                <w:lang w:val="en-US"/>
              </w:rPr>
            </w:pPr>
            <w:r w:rsidRPr="00514FE8">
              <w:rPr>
                <w:lang w:val="en-US"/>
              </w:rPr>
              <w:t>Transport to other US cities</w:t>
            </w:r>
          </w:p>
        </w:tc>
        <w:tc>
          <w:tcPr>
            <w:tcW w:w="1280" w:type="dxa"/>
          </w:tcPr>
          <w:p w14:paraId="46F3D1C8" w14:textId="77777777" w:rsidR="00D82D96" w:rsidRPr="00514FE8" w:rsidRDefault="00BB0248">
            <w:pPr>
              <w:pStyle w:val="TableParagraph"/>
              <w:ind w:left="121"/>
              <w:rPr>
                <w:lang w:val="en-US"/>
              </w:rPr>
            </w:pPr>
            <w:r w:rsidRPr="00514FE8">
              <w:rPr>
                <w:lang w:val="en-US"/>
              </w:rPr>
              <w:t>$1,700.00</w:t>
            </w:r>
          </w:p>
        </w:tc>
        <w:tc>
          <w:tcPr>
            <w:tcW w:w="1128" w:type="dxa"/>
            <w:vMerge/>
            <w:tcBorders>
              <w:top w:val="nil"/>
              <w:bottom w:val="nil"/>
              <w:right w:val="nil"/>
            </w:tcBorders>
          </w:tcPr>
          <w:p w14:paraId="12C3CE69" w14:textId="77777777" w:rsidR="00D82D96" w:rsidRPr="00514FE8" w:rsidRDefault="00D82D96">
            <w:pPr>
              <w:rPr>
                <w:sz w:val="2"/>
                <w:szCs w:val="2"/>
                <w:lang w:val="en-US"/>
              </w:rPr>
            </w:pPr>
          </w:p>
        </w:tc>
      </w:tr>
      <w:tr w:rsidR="00D82D96" w:rsidRPr="00514FE8" w14:paraId="6AAA0A33" w14:textId="77777777">
        <w:trPr>
          <w:trHeight w:val="290"/>
        </w:trPr>
        <w:tc>
          <w:tcPr>
            <w:tcW w:w="1277" w:type="dxa"/>
            <w:vMerge/>
            <w:tcBorders>
              <w:top w:val="nil"/>
            </w:tcBorders>
          </w:tcPr>
          <w:p w14:paraId="2963FAD5" w14:textId="77777777" w:rsidR="00D82D96" w:rsidRPr="00514FE8" w:rsidRDefault="00D82D96">
            <w:pPr>
              <w:rPr>
                <w:sz w:val="2"/>
                <w:szCs w:val="2"/>
                <w:lang w:val="en-US"/>
              </w:rPr>
            </w:pPr>
          </w:p>
        </w:tc>
        <w:tc>
          <w:tcPr>
            <w:tcW w:w="5248" w:type="dxa"/>
            <w:gridSpan w:val="3"/>
          </w:tcPr>
          <w:p w14:paraId="7B9A896E" w14:textId="77777777" w:rsidR="00D82D96" w:rsidRPr="00514FE8" w:rsidRDefault="00BB0248">
            <w:pPr>
              <w:pStyle w:val="TableParagraph"/>
              <w:rPr>
                <w:lang w:val="en-US"/>
              </w:rPr>
            </w:pPr>
            <w:r w:rsidRPr="00514FE8">
              <w:rPr>
                <w:lang w:val="en-US"/>
              </w:rPr>
              <w:t>Transport to cities in Canada</w:t>
            </w:r>
          </w:p>
        </w:tc>
        <w:tc>
          <w:tcPr>
            <w:tcW w:w="1280" w:type="dxa"/>
          </w:tcPr>
          <w:p w14:paraId="729728CF" w14:textId="77777777" w:rsidR="00D82D96" w:rsidRPr="00514FE8" w:rsidRDefault="00BB0248">
            <w:pPr>
              <w:pStyle w:val="TableParagraph"/>
              <w:ind w:left="121"/>
              <w:rPr>
                <w:lang w:val="en-US"/>
              </w:rPr>
            </w:pPr>
            <w:r w:rsidRPr="00514FE8">
              <w:rPr>
                <w:lang w:val="en-US"/>
              </w:rPr>
              <w:t>$3,000.00</w:t>
            </w:r>
          </w:p>
        </w:tc>
        <w:tc>
          <w:tcPr>
            <w:tcW w:w="1128" w:type="dxa"/>
            <w:vMerge/>
            <w:tcBorders>
              <w:top w:val="nil"/>
              <w:bottom w:val="nil"/>
              <w:right w:val="nil"/>
            </w:tcBorders>
          </w:tcPr>
          <w:p w14:paraId="2C05841D" w14:textId="77777777" w:rsidR="00D82D96" w:rsidRPr="00514FE8" w:rsidRDefault="00D82D96">
            <w:pPr>
              <w:rPr>
                <w:sz w:val="2"/>
                <w:szCs w:val="2"/>
                <w:lang w:val="en-US"/>
              </w:rPr>
            </w:pPr>
          </w:p>
        </w:tc>
      </w:tr>
    </w:tbl>
    <w:p w14:paraId="1856332D" w14:textId="77777777" w:rsidR="00D82D96" w:rsidRPr="00514FE8" w:rsidRDefault="00D82D96">
      <w:pPr>
        <w:pStyle w:val="Textindependent"/>
        <w:spacing w:before="1"/>
        <w:rPr>
          <w:sz w:val="20"/>
          <w:lang w:val="en-US"/>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260"/>
        <w:gridCol w:w="852"/>
        <w:gridCol w:w="1133"/>
        <w:gridCol w:w="1278"/>
        <w:gridCol w:w="1133"/>
      </w:tblGrid>
      <w:tr w:rsidR="00D82D96" w:rsidRPr="00514FE8" w14:paraId="425C62D1" w14:textId="77777777">
        <w:trPr>
          <w:trHeight w:val="290"/>
        </w:trPr>
        <w:tc>
          <w:tcPr>
            <w:tcW w:w="1277" w:type="dxa"/>
            <w:tcBorders>
              <w:top w:val="nil"/>
              <w:left w:val="nil"/>
            </w:tcBorders>
          </w:tcPr>
          <w:p w14:paraId="3DF6075C" w14:textId="77777777" w:rsidR="00D82D96" w:rsidRPr="00514FE8" w:rsidRDefault="00D82D96">
            <w:pPr>
              <w:pStyle w:val="TableParagraph"/>
              <w:spacing w:before="0" w:line="240" w:lineRule="auto"/>
              <w:ind w:left="0"/>
              <w:rPr>
                <w:rFonts w:ascii="Times New Roman"/>
                <w:sz w:val="20"/>
                <w:lang w:val="en-US"/>
              </w:rPr>
            </w:pPr>
          </w:p>
        </w:tc>
        <w:tc>
          <w:tcPr>
            <w:tcW w:w="3260" w:type="dxa"/>
          </w:tcPr>
          <w:p w14:paraId="22852F3D" w14:textId="77777777" w:rsidR="00D82D96" w:rsidRPr="00514FE8" w:rsidRDefault="00BB0248">
            <w:pPr>
              <w:pStyle w:val="TableParagraph"/>
              <w:rPr>
                <w:b/>
                <w:lang w:val="en-US"/>
              </w:rPr>
            </w:pPr>
            <w:r w:rsidRPr="00514FE8">
              <w:rPr>
                <w:b/>
                <w:lang w:val="en-US"/>
              </w:rPr>
              <w:t>Stage</w:t>
            </w:r>
          </w:p>
        </w:tc>
        <w:tc>
          <w:tcPr>
            <w:tcW w:w="852" w:type="dxa"/>
          </w:tcPr>
          <w:p w14:paraId="6A71F054" w14:textId="77777777" w:rsidR="00D82D96" w:rsidRPr="00514FE8" w:rsidRDefault="00BB0248">
            <w:pPr>
              <w:pStyle w:val="TableParagraph"/>
              <w:spacing w:before="11" w:line="259" w:lineRule="exact"/>
              <w:ind w:left="147" w:right="141"/>
              <w:jc w:val="center"/>
              <w:rPr>
                <w:b/>
                <w:lang w:val="en-US"/>
              </w:rPr>
            </w:pPr>
            <w:r w:rsidRPr="00514FE8">
              <w:rPr>
                <w:b/>
                <w:lang w:val="en-US"/>
              </w:rPr>
              <w:t>hours</w:t>
            </w:r>
          </w:p>
        </w:tc>
        <w:tc>
          <w:tcPr>
            <w:tcW w:w="1133" w:type="dxa"/>
          </w:tcPr>
          <w:p w14:paraId="301DB70F" w14:textId="77777777" w:rsidR="00D82D96" w:rsidRPr="00514FE8" w:rsidRDefault="00BB0248">
            <w:pPr>
              <w:pStyle w:val="TableParagraph"/>
              <w:spacing w:before="11" w:line="259" w:lineRule="exact"/>
              <w:ind w:left="119"/>
              <w:rPr>
                <w:b/>
                <w:lang w:val="en-US"/>
              </w:rPr>
            </w:pPr>
            <w:r w:rsidRPr="00514FE8">
              <w:rPr>
                <w:b/>
                <w:lang w:val="en-US"/>
              </w:rPr>
              <w:t>Price/hour</w:t>
            </w:r>
          </w:p>
        </w:tc>
        <w:tc>
          <w:tcPr>
            <w:tcW w:w="1278" w:type="dxa"/>
          </w:tcPr>
          <w:p w14:paraId="7F048D8B" w14:textId="77777777" w:rsidR="00D82D96" w:rsidRPr="00514FE8" w:rsidRDefault="00BB0248">
            <w:pPr>
              <w:pStyle w:val="TableParagraph"/>
              <w:spacing w:before="11" w:line="259" w:lineRule="exact"/>
              <w:ind w:left="460"/>
              <w:rPr>
                <w:b/>
                <w:lang w:val="en-US"/>
              </w:rPr>
            </w:pPr>
            <w:r w:rsidRPr="00514FE8">
              <w:rPr>
                <w:b/>
                <w:lang w:val="en-US"/>
              </w:rPr>
              <w:t>Cost</w:t>
            </w:r>
          </w:p>
        </w:tc>
        <w:tc>
          <w:tcPr>
            <w:tcW w:w="1133" w:type="dxa"/>
            <w:tcBorders>
              <w:top w:val="nil"/>
              <w:right w:val="nil"/>
            </w:tcBorders>
          </w:tcPr>
          <w:p w14:paraId="6CB6F831"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4C3BC383" w14:textId="77777777">
        <w:trPr>
          <w:trHeight w:val="290"/>
        </w:trPr>
        <w:tc>
          <w:tcPr>
            <w:tcW w:w="1277" w:type="dxa"/>
            <w:vMerge w:val="restart"/>
          </w:tcPr>
          <w:p w14:paraId="6D47BEDE" w14:textId="77777777" w:rsidR="00D82D96" w:rsidRPr="00514FE8" w:rsidRDefault="00D82D96">
            <w:pPr>
              <w:pStyle w:val="TableParagraph"/>
              <w:spacing w:before="5" w:line="240" w:lineRule="auto"/>
              <w:ind w:left="0"/>
              <w:rPr>
                <w:rFonts w:ascii="Arial MT"/>
                <w:sz w:val="32"/>
                <w:lang w:val="en-US"/>
              </w:rPr>
            </w:pPr>
          </w:p>
          <w:p w14:paraId="74724DC5" w14:textId="77777777" w:rsidR="00D82D96" w:rsidRPr="00514FE8" w:rsidRDefault="00BB0248">
            <w:pPr>
              <w:pStyle w:val="TableParagraph"/>
              <w:spacing w:before="0" w:line="240" w:lineRule="auto"/>
              <w:ind w:left="138" w:right="127" w:hanging="6"/>
              <w:jc w:val="center"/>
              <w:rPr>
                <w:lang w:val="en-US"/>
              </w:rPr>
            </w:pPr>
            <w:r w:rsidRPr="00514FE8">
              <w:rPr>
                <w:lang w:val="en-US"/>
              </w:rPr>
              <w:t>1 complex creation and projection (e.g. immersive)</w:t>
            </w:r>
          </w:p>
        </w:tc>
        <w:tc>
          <w:tcPr>
            <w:tcW w:w="3260" w:type="dxa"/>
          </w:tcPr>
          <w:p w14:paraId="601E79F9" w14:textId="77777777" w:rsidR="00D82D96" w:rsidRPr="00514FE8" w:rsidRDefault="00BB0248">
            <w:pPr>
              <w:pStyle w:val="TableParagraph"/>
              <w:rPr>
                <w:lang w:val="en-US"/>
              </w:rPr>
            </w:pPr>
            <w:r w:rsidRPr="00514FE8">
              <w:rPr>
                <w:lang w:val="en-US"/>
              </w:rPr>
              <w:t>design</w:t>
            </w:r>
          </w:p>
        </w:tc>
        <w:tc>
          <w:tcPr>
            <w:tcW w:w="852" w:type="dxa"/>
          </w:tcPr>
          <w:p w14:paraId="0C3A2598" w14:textId="77777777" w:rsidR="00D82D96" w:rsidRPr="00514FE8" w:rsidRDefault="00BB0248">
            <w:pPr>
              <w:pStyle w:val="TableParagraph"/>
              <w:ind w:left="147" w:right="140"/>
              <w:jc w:val="center"/>
              <w:rPr>
                <w:lang w:val="en-US"/>
              </w:rPr>
            </w:pPr>
            <w:r w:rsidRPr="00514FE8">
              <w:rPr>
                <w:lang w:val="en-US"/>
              </w:rPr>
              <w:t>20</w:t>
            </w:r>
          </w:p>
        </w:tc>
        <w:tc>
          <w:tcPr>
            <w:tcW w:w="1133" w:type="dxa"/>
          </w:tcPr>
          <w:p w14:paraId="2DC0ED6B" w14:textId="77777777" w:rsidR="00D82D96" w:rsidRPr="00514FE8" w:rsidRDefault="00BB0248">
            <w:pPr>
              <w:pStyle w:val="TableParagraph"/>
              <w:rPr>
                <w:lang w:val="en-US"/>
              </w:rPr>
            </w:pPr>
            <w:r w:rsidRPr="00514FE8">
              <w:rPr>
                <w:lang w:val="en-US"/>
              </w:rPr>
              <w:t>$250.00</w:t>
            </w:r>
          </w:p>
        </w:tc>
        <w:tc>
          <w:tcPr>
            <w:tcW w:w="1278" w:type="dxa"/>
          </w:tcPr>
          <w:p w14:paraId="5D60FA5C" w14:textId="77777777" w:rsidR="00D82D96" w:rsidRPr="00514FE8" w:rsidRDefault="00BB0248">
            <w:pPr>
              <w:pStyle w:val="TableParagraph"/>
              <w:rPr>
                <w:lang w:val="en-US"/>
              </w:rPr>
            </w:pPr>
            <w:r w:rsidRPr="00514FE8">
              <w:rPr>
                <w:lang w:val="en-US"/>
              </w:rPr>
              <w:t>$5,000.00</w:t>
            </w:r>
          </w:p>
        </w:tc>
        <w:tc>
          <w:tcPr>
            <w:tcW w:w="1133" w:type="dxa"/>
            <w:vMerge w:val="restart"/>
          </w:tcPr>
          <w:p w14:paraId="6C71891D" w14:textId="77777777" w:rsidR="00D82D96" w:rsidRPr="00514FE8" w:rsidRDefault="00D82D96">
            <w:pPr>
              <w:pStyle w:val="TableParagraph"/>
              <w:spacing w:before="0" w:line="240" w:lineRule="auto"/>
              <w:ind w:left="0"/>
              <w:rPr>
                <w:rFonts w:ascii="Arial MT"/>
                <w:lang w:val="en-US"/>
              </w:rPr>
            </w:pPr>
          </w:p>
          <w:p w14:paraId="5AA61ABD" w14:textId="77777777" w:rsidR="00D82D96" w:rsidRPr="00514FE8" w:rsidRDefault="00D82D96">
            <w:pPr>
              <w:pStyle w:val="TableParagraph"/>
              <w:spacing w:before="11" w:line="240" w:lineRule="auto"/>
              <w:ind w:left="0"/>
              <w:rPr>
                <w:rFonts w:ascii="Arial MT"/>
                <w:sz w:val="17"/>
                <w:lang w:val="en-US"/>
              </w:rPr>
            </w:pPr>
          </w:p>
          <w:p w14:paraId="315CB295" w14:textId="77777777" w:rsidR="00D82D96" w:rsidRPr="00514FE8" w:rsidRDefault="00BB0248">
            <w:pPr>
              <w:pStyle w:val="TableParagraph"/>
              <w:spacing w:before="0" w:line="240" w:lineRule="auto"/>
              <w:ind w:left="92"/>
              <w:rPr>
                <w:lang w:val="en-US"/>
              </w:rPr>
            </w:pPr>
            <w:r w:rsidRPr="00514FE8">
              <w:rPr>
                <w:lang w:val="en-US"/>
              </w:rPr>
              <w:t>$9,150.00</w:t>
            </w:r>
          </w:p>
        </w:tc>
      </w:tr>
      <w:tr w:rsidR="00D82D96" w:rsidRPr="00514FE8" w14:paraId="3AC704BE" w14:textId="77777777">
        <w:trPr>
          <w:trHeight w:val="290"/>
        </w:trPr>
        <w:tc>
          <w:tcPr>
            <w:tcW w:w="1277" w:type="dxa"/>
            <w:vMerge/>
            <w:tcBorders>
              <w:top w:val="nil"/>
            </w:tcBorders>
          </w:tcPr>
          <w:p w14:paraId="2BC85A13" w14:textId="77777777" w:rsidR="00D82D96" w:rsidRPr="00514FE8" w:rsidRDefault="00D82D96">
            <w:pPr>
              <w:rPr>
                <w:sz w:val="2"/>
                <w:szCs w:val="2"/>
                <w:lang w:val="en-US"/>
              </w:rPr>
            </w:pPr>
          </w:p>
        </w:tc>
        <w:tc>
          <w:tcPr>
            <w:tcW w:w="3260" w:type="dxa"/>
          </w:tcPr>
          <w:p w14:paraId="40344A71" w14:textId="77777777" w:rsidR="00D82D96" w:rsidRPr="00514FE8" w:rsidRDefault="00BB0248">
            <w:pPr>
              <w:pStyle w:val="TableParagraph"/>
              <w:rPr>
                <w:lang w:val="en-US"/>
              </w:rPr>
            </w:pPr>
            <w:r w:rsidRPr="00514FE8">
              <w:rPr>
                <w:lang w:val="en-US"/>
              </w:rPr>
              <w:t>presentation and proposal approval</w:t>
            </w:r>
          </w:p>
        </w:tc>
        <w:tc>
          <w:tcPr>
            <w:tcW w:w="852" w:type="dxa"/>
          </w:tcPr>
          <w:p w14:paraId="3118AC17" w14:textId="77777777" w:rsidR="00D82D96" w:rsidRPr="00514FE8" w:rsidRDefault="00BB0248">
            <w:pPr>
              <w:pStyle w:val="TableParagraph"/>
              <w:ind w:left="8"/>
              <w:jc w:val="center"/>
              <w:rPr>
                <w:lang w:val="en-US"/>
              </w:rPr>
            </w:pPr>
            <w:r w:rsidRPr="00514FE8">
              <w:rPr>
                <w:lang w:val="en-US"/>
              </w:rPr>
              <w:t>4</w:t>
            </w:r>
          </w:p>
        </w:tc>
        <w:tc>
          <w:tcPr>
            <w:tcW w:w="1133" w:type="dxa"/>
          </w:tcPr>
          <w:p w14:paraId="1A8EBC6F" w14:textId="77777777" w:rsidR="00D82D96" w:rsidRPr="00514FE8" w:rsidRDefault="00BB0248">
            <w:pPr>
              <w:pStyle w:val="TableParagraph"/>
              <w:rPr>
                <w:lang w:val="en-US"/>
              </w:rPr>
            </w:pPr>
            <w:r w:rsidRPr="00514FE8">
              <w:rPr>
                <w:lang w:val="en-US"/>
              </w:rPr>
              <w:t>$250.00</w:t>
            </w:r>
          </w:p>
        </w:tc>
        <w:tc>
          <w:tcPr>
            <w:tcW w:w="1278" w:type="dxa"/>
          </w:tcPr>
          <w:p w14:paraId="70DFAC23" w14:textId="77777777" w:rsidR="00D82D96" w:rsidRPr="00514FE8" w:rsidRDefault="00BB0248">
            <w:pPr>
              <w:pStyle w:val="TableParagraph"/>
              <w:rPr>
                <w:lang w:val="en-US"/>
              </w:rPr>
            </w:pPr>
            <w:r w:rsidRPr="00514FE8">
              <w:rPr>
                <w:lang w:val="en-US"/>
              </w:rPr>
              <w:t>$1,000.00</w:t>
            </w:r>
          </w:p>
        </w:tc>
        <w:tc>
          <w:tcPr>
            <w:tcW w:w="1133" w:type="dxa"/>
            <w:vMerge/>
            <w:tcBorders>
              <w:top w:val="nil"/>
            </w:tcBorders>
          </w:tcPr>
          <w:p w14:paraId="4FDBB54C" w14:textId="77777777" w:rsidR="00D82D96" w:rsidRPr="00514FE8" w:rsidRDefault="00D82D96">
            <w:pPr>
              <w:rPr>
                <w:sz w:val="2"/>
                <w:szCs w:val="2"/>
                <w:lang w:val="en-US"/>
              </w:rPr>
            </w:pPr>
          </w:p>
        </w:tc>
      </w:tr>
      <w:tr w:rsidR="00D82D96" w:rsidRPr="00514FE8" w14:paraId="32AE4C49" w14:textId="77777777">
        <w:trPr>
          <w:trHeight w:val="290"/>
        </w:trPr>
        <w:tc>
          <w:tcPr>
            <w:tcW w:w="1277" w:type="dxa"/>
            <w:vMerge/>
            <w:tcBorders>
              <w:top w:val="nil"/>
            </w:tcBorders>
          </w:tcPr>
          <w:p w14:paraId="000DC897" w14:textId="77777777" w:rsidR="00D82D96" w:rsidRPr="00514FE8" w:rsidRDefault="00D82D96">
            <w:pPr>
              <w:rPr>
                <w:sz w:val="2"/>
                <w:szCs w:val="2"/>
                <w:lang w:val="en-US"/>
              </w:rPr>
            </w:pPr>
          </w:p>
        </w:tc>
        <w:tc>
          <w:tcPr>
            <w:tcW w:w="3260" w:type="dxa"/>
          </w:tcPr>
          <w:p w14:paraId="2BD4FAFC" w14:textId="77777777" w:rsidR="00D82D96" w:rsidRPr="00514FE8" w:rsidRDefault="00BB0248">
            <w:pPr>
              <w:pStyle w:val="TableParagraph"/>
              <w:rPr>
                <w:lang w:val="en-US"/>
              </w:rPr>
            </w:pPr>
            <w:r w:rsidRPr="00514FE8">
              <w:rPr>
                <w:lang w:val="en-US"/>
              </w:rPr>
              <w:t>proposal modification</w:t>
            </w:r>
          </w:p>
        </w:tc>
        <w:tc>
          <w:tcPr>
            <w:tcW w:w="852" w:type="dxa"/>
          </w:tcPr>
          <w:p w14:paraId="24AD5CE2" w14:textId="77777777" w:rsidR="00D82D96" w:rsidRPr="00514FE8" w:rsidRDefault="00BB0248">
            <w:pPr>
              <w:pStyle w:val="TableParagraph"/>
              <w:ind w:left="8"/>
              <w:jc w:val="center"/>
              <w:rPr>
                <w:lang w:val="en-US"/>
              </w:rPr>
            </w:pPr>
            <w:r w:rsidRPr="00514FE8">
              <w:rPr>
                <w:lang w:val="en-US"/>
              </w:rPr>
              <w:t>3</w:t>
            </w:r>
          </w:p>
        </w:tc>
        <w:tc>
          <w:tcPr>
            <w:tcW w:w="1133" w:type="dxa"/>
          </w:tcPr>
          <w:p w14:paraId="29D10838" w14:textId="77777777" w:rsidR="00D82D96" w:rsidRPr="00514FE8" w:rsidRDefault="00BB0248">
            <w:pPr>
              <w:pStyle w:val="TableParagraph"/>
              <w:rPr>
                <w:lang w:val="en-US"/>
              </w:rPr>
            </w:pPr>
            <w:r w:rsidRPr="00514FE8">
              <w:rPr>
                <w:lang w:val="en-US"/>
              </w:rPr>
              <w:t>$250.00</w:t>
            </w:r>
          </w:p>
        </w:tc>
        <w:tc>
          <w:tcPr>
            <w:tcW w:w="1278" w:type="dxa"/>
          </w:tcPr>
          <w:p w14:paraId="53351613" w14:textId="77777777" w:rsidR="00D82D96" w:rsidRPr="00514FE8" w:rsidRDefault="00BB0248">
            <w:pPr>
              <w:pStyle w:val="TableParagraph"/>
              <w:tabs>
                <w:tab w:val="left" w:pos="381"/>
              </w:tabs>
              <w:rPr>
                <w:lang w:val="en-US"/>
              </w:rPr>
            </w:pPr>
            <w:r w:rsidRPr="00514FE8">
              <w:rPr>
                <w:lang w:val="en-US"/>
              </w:rPr>
              <w:t>$750.00</w:t>
            </w:r>
          </w:p>
        </w:tc>
        <w:tc>
          <w:tcPr>
            <w:tcW w:w="1133" w:type="dxa"/>
            <w:vMerge/>
            <w:tcBorders>
              <w:top w:val="nil"/>
            </w:tcBorders>
          </w:tcPr>
          <w:p w14:paraId="369CA68D" w14:textId="77777777" w:rsidR="00D82D96" w:rsidRPr="00514FE8" w:rsidRDefault="00D82D96">
            <w:pPr>
              <w:rPr>
                <w:sz w:val="2"/>
                <w:szCs w:val="2"/>
                <w:lang w:val="en-US"/>
              </w:rPr>
            </w:pPr>
          </w:p>
        </w:tc>
      </w:tr>
      <w:tr w:rsidR="00D82D96" w:rsidRPr="00514FE8" w14:paraId="01DC9FB6" w14:textId="77777777">
        <w:trPr>
          <w:trHeight w:val="290"/>
        </w:trPr>
        <w:tc>
          <w:tcPr>
            <w:tcW w:w="1277" w:type="dxa"/>
            <w:vMerge/>
            <w:tcBorders>
              <w:top w:val="nil"/>
            </w:tcBorders>
          </w:tcPr>
          <w:p w14:paraId="63B156EC" w14:textId="77777777" w:rsidR="00D82D96" w:rsidRPr="00514FE8" w:rsidRDefault="00D82D96">
            <w:pPr>
              <w:rPr>
                <w:sz w:val="2"/>
                <w:szCs w:val="2"/>
                <w:lang w:val="en-US"/>
              </w:rPr>
            </w:pPr>
          </w:p>
        </w:tc>
        <w:tc>
          <w:tcPr>
            <w:tcW w:w="3260" w:type="dxa"/>
          </w:tcPr>
          <w:p w14:paraId="256083BD" w14:textId="77777777" w:rsidR="00D82D96" w:rsidRPr="00514FE8" w:rsidRDefault="00BB0248">
            <w:pPr>
              <w:pStyle w:val="TableParagraph"/>
              <w:rPr>
                <w:lang w:val="en-US"/>
              </w:rPr>
            </w:pPr>
            <w:r w:rsidRPr="00514FE8">
              <w:rPr>
                <w:lang w:val="en-US"/>
              </w:rPr>
              <w:t>screening</w:t>
            </w:r>
          </w:p>
        </w:tc>
        <w:tc>
          <w:tcPr>
            <w:tcW w:w="852" w:type="dxa"/>
          </w:tcPr>
          <w:p w14:paraId="02AAA1A3" w14:textId="77777777" w:rsidR="00D82D96" w:rsidRPr="00514FE8" w:rsidRDefault="00BB0248">
            <w:pPr>
              <w:pStyle w:val="TableParagraph"/>
              <w:ind w:left="8"/>
              <w:jc w:val="center"/>
              <w:rPr>
                <w:lang w:val="en-US"/>
              </w:rPr>
            </w:pPr>
            <w:r w:rsidRPr="00514FE8">
              <w:rPr>
                <w:lang w:val="en-US"/>
              </w:rPr>
              <w:t>8</w:t>
            </w:r>
          </w:p>
        </w:tc>
        <w:tc>
          <w:tcPr>
            <w:tcW w:w="1133" w:type="dxa"/>
          </w:tcPr>
          <w:p w14:paraId="670791A0" w14:textId="77777777" w:rsidR="00D82D96" w:rsidRPr="00514FE8" w:rsidRDefault="00BB0248">
            <w:pPr>
              <w:pStyle w:val="TableParagraph"/>
              <w:rPr>
                <w:lang w:val="en-US"/>
              </w:rPr>
            </w:pPr>
            <w:r w:rsidRPr="00514FE8">
              <w:rPr>
                <w:lang w:val="en-US"/>
              </w:rPr>
              <w:t>$300.00</w:t>
            </w:r>
          </w:p>
        </w:tc>
        <w:tc>
          <w:tcPr>
            <w:tcW w:w="1278" w:type="dxa"/>
          </w:tcPr>
          <w:p w14:paraId="286A95CC" w14:textId="77777777" w:rsidR="00D82D96" w:rsidRPr="00514FE8" w:rsidRDefault="00BB0248">
            <w:pPr>
              <w:pStyle w:val="TableParagraph"/>
              <w:rPr>
                <w:lang w:val="en-US"/>
              </w:rPr>
            </w:pPr>
            <w:r w:rsidRPr="00514FE8">
              <w:rPr>
                <w:lang w:val="en-US"/>
              </w:rPr>
              <w:t>$2,400.00</w:t>
            </w:r>
          </w:p>
        </w:tc>
        <w:tc>
          <w:tcPr>
            <w:tcW w:w="1133" w:type="dxa"/>
            <w:vMerge/>
            <w:tcBorders>
              <w:top w:val="nil"/>
            </w:tcBorders>
          </w:tcPr>
          <w:p w14:paraId="1C018875" w14:textId="77777777" w:rsidR="00D82D96" w:rsidRPr="00514FE8" w:rsidRDefault="00D82D96">
            <w:pPr>
              <w:rPr>
                <w:sz w:val="2"/>
                <w:szCs w:val="2"/>
                <w:lang w:val="en-US"/>
              </w:rPr>
            </w:pPr>
          </w:p>
        </w:tc>
      </w:tr>
      <w:tr w:rsidR="00D82D96" w:rsidRPr="00514FE8" w14:paraId="60884E07" w14:textId="77777777">
        <w:trPr>
          <w:trHeight w:val="290"/>
        </w:trPr>
        <w:tc>
          <w:tcPr>
            <w:tcW w:w="1277" w:type="dxa"/>
            <w:vMerge/>
            <w:tcBorders>
              <w:top w:val="nil"/>
            </w:tcBorders>
          </w:tcPr>
          <w:p w14:paraId="07E7CD3B" w14:textId="77777777" w:rsidR="00D82D96" w:rsidRPr="00514FE8" w:rsidRDefault="00D82D96">
            <w:pPr>
              <w:rPr>
                <w:sz w:val="2"/>
                <w:szCs w:val="2"/>
                <w:lang w:val="en-US"/>
              </w:rPr>
            </w:pPr>
          </w:p>
        </w:tc>
        <w:tc>
          <w:tcPr>
            <w:tcW w:w="5245" w:type="dxa"/>
            <w:gridSpan w:val="3"/>
          </w:tcPr>
          <w:p w14:paraId="62B9082E" w14:textId="77777777" w:rsidR="00D82D96" w:rsidRPr="00514FE8" w:rsidRDefault="00BB0248">
            <w:pPr>
              <w:pStyle w:val="TableParagraph"/>
              <w:rPr>
                <w:lang w:val="en-US"/>
              </w:rPr>
            </w:pPr>
            <w:r w:rsidRPr="00514FE8">
              <w:rPr>
                <w:lang w:val="en-US"/>
              </w:rPr>
              <w:t>Transport cities with DGUS premises</w:t>
            </w:r>
          </w:p>
        </w:tc>
        <w:tc>
          <w:tcPr>
            <w:tcW w:w="1278" w:type="dxa"/>
          </w:tcPr>
          <w:p w14:paraId="6F7BC2F0" w14:textId="77777777" w:rsidR="00D82D96" w:rsidRPr="00514FE8" w:rsidRDefault="00BB0248">
            <w:pPr>
              <w:pStyle w:val="TableParagraph"/>
              <w:rPr>
                <w:lang w:val="en-US"/>
              </w:rPr>
            </w:pPr>
            <w:r w:rsidRPr="00514FE8">
              <w:rPr>
                <w:lang w:val="en-US"/>
              </w:rPr>
              <w:t>$800.00</w:t>
            </w:r>
          </w:p>
        </w:tc>
        <w:tc>
          <w:tcPr>
            <w:tcW w:w="1133" w:type="dxa"/>
            <w:vMerge w:val="restart"/>
            <w:tcBorders>
              <w:bottom w:val="nil"/>
              <w:right w:val="nil"/>
            </w:tcBorders>
          </w:tcPr>
          <w:p w14:paraId="79F253DD" w14:textId="77777777" w:rsidR="00D82D96" w:rsidRPr="00514FE8" w:rsidRDefault="00D82D96">
            <w:pPr>
              <w:pStyle w:val="TableParagraph"/>
              <w:spacing w:before="0" w:line="240" w:lineRule="auto"/>
              <w:ind w:left="0"/>
              <w:rPr>
                <w:rFonts w:ascii="Times New Roman"/>
                <w:sz w:val="20"/>
                <w:lang w:val="en-US"/>
              </w:rPr>
            </w:pPr>
          </w:p>
        </w:tc>
      </w:tr>
      <w:tr w:rsidR="00D82D96" w:rsidRPr="00514FE8" w14:paraId="0AACB86F" w14:textId="77777777">
        <w:trPr>
          <w:trHeight w:val="290"/>
        </w:trPr>
        <w:tc>
          <w:tcPr>
            <w:tcW w:w="1277" w:type="dxa"/>
            <w:vMerge/>
            <w:tcBorders>
              <w:top w:val="nil"/>
            </w:tcBorders>
          </w:tcPr>
          <w:p w14:paraId="68264F69" w14:textId="77777777" w:rsidR="00D82D96" w:rsidRPr="00514FE8" w:rsidRDefault="00D82D96">
            <w:pPr>
              <w:rPr>
                <w:sz w:val="2"/>
                <w:szCs w:val="2"/>
                <w:lang w:val="en-US"/>
              </w:rPr>
            </w:pPr>
          </w:p>
        </w:tc>
        <w:tc>
          <w:tcPr>
            <w:tcW w:w="5245" w:type="dxa"/>
            <w:gridSpan w:val="3"/>
          </w:tcPr>
          <w:p w14:paraId="20C16C6D" w14:textId="77777777" w:rsidR="00D82D96" w:rsidRPr="00514FE8" w:rsidRDefault="00BB0248">
            <w:pPr>
              <w:pStyle w:val="TableParagraph"/>
              <w:rPr>
                <w:lang w:val="en-US"/>
              </w:rPr>
            </w:pPr>
            <w:r w:rsidRPr="00514FE8">
              <w:rPr>
                <w:lang w:val="en-US"/>
              </w:rPr>
              <w:t>Transport to other US cities</w:t>
            </w:r>
          </w:p>
        </w:tc>
        <w:tc>
          <w:tcPr>
            <w:tcW w:w="1278" w:type="dxa"/>
          </w:tcPr>
          <w:p w14:paraId="3769600C" w14:textId="77777777" w:rsidR="00D82D96" w:rsidRPr="00514FE8" w:rsidRDefault="00BB0248">
            <w:pPr>
              <w:pStyle w:val="TableParagraph"/>
              <w:rPr>
                <w:lang w:val="en-US"/>
              </w:rPr>
            </w:pPr>
            <w:r w:rsidRPr="00514FE8">
              <w:rPr>
                <w:lang w:val="en-US"/>
              </w:rPr>
              <w:t>$1,700.00</w:t>
            </w:r>
          </w:p>
        </w:tc>
        <w:tc>
          <w:tcPr>
            <w:tcW w:w="1133" w:type="dxa"/>
            <w:vMerge/>
            <w:tcBorders>
              <w:top w:val="nil"/>
              <w:bottom w:val="nil"/>
              <w:right w:val="nil"/>
            </w:tcBorders>
          </w:tcPr>
          <w:p w14:paraId="60968D04" w14:textId="77777777" w:rsidR="00D82D96" w:rsidRPr="00514FE8" w:rsidRDefault="00D82D96">
            <w:pPr>
              <w:rPr>
                <w:sz w:val="2"/>
                <w:szCs w:val="2"/>
                <w:lang w:val="en-US"/>
              </w:rPr>
            </w:pPr>
          </w:p>
        </w:tc>
      </w:tr>
      <w:tr w:rsidR="00D82D96" w:rsidRPr="00514FE8" w14:paraId="0474A107" w14:textId="77777777">
        <w:trPr>
          <w:trHeight w:val="290"/>
        </w:trPr>
        <w:tc>
          <w:tcPr>
            <w:tcW w:w="1277" w:type="dxa"/>
            <w:vMerge/>
            <w:tcBorders>
              <w:top w:val="nil"/>
            </w:tcBorders>
          </w:tcPr>
          <w:p w14:paraId="1F2C35F8" w14:textId="77777777" w:rsidR="00D82D96" w:rsidRPr="00514FE8" w:rsidRDefault="00D82D96">
            <w:pPr>
              <w:rPr>
                <w:sz w:val="2"/>
                <w:szCs w:val="2"/>
                <w:lang w:val="en-US"/>
              </w:rPr>
            </w:pPr>
          </w:p>
        </w:tc>
        <w:tc>
          <w:tcPr>
            <w:tcW w:w="5245" w:type="dxa"/>
            <w:gridSpan w:val="3"/>
          </w:tcPr>
          <w:p w14:paraId="7E1F350B" w14:textId="77777777" w:rsidR="00D82D96" w:rsidRPr="00514FE8" w:rsidRDefault="00BB0248">
            <w:pPr>
              <w:pStyle w:val="TableParagraph"/>
              <w:rPr>
                <w:lang w:val="en-US"/>
              </w:rPr>
            </w:pPr>
            <w:r w:rsidRPr="00514FE8">
              <w:rPr>
                <w:lang w:val="en-US"/>
              </w:rPr>
              <w:t>Transport to cities in Canada</w:t>
            </w:r>
          </w:p>
        </w:tc>
        <w:tc>
          <w:tcPr>
            <w:tcW w:w="1278" w:type="dxa"/>
          </w:tcPr>
          <w:p w14:paraId="0E42F1EB" w14:textId="77777777" w:rsidR="00D82D96" w:rsidRPr="00514FE8" w:rsidRDefault="00BB0248">
            <w:pPr>
              <w:pStyle w:val="TableParagraph"/>
              <w:rPr>
                <w:lang w:val="en-US"/>
              </w:rPr>
            </w:pPr>
            <w:r w:rsidRPr="00514FE8">
              <w:rPr>
                <w:lang w:val="en-US"/>
              </w:rPr>
              <w:t>$3,000.00</w:t>
            </w:r>
          </w:p>
        </w:tc>
        <w:tc>
          <w:tcPr>
            <w:tcW w:w="1133" w:type="dxa"/>
            <w:vMerge/>
            <w:tcBorders>
              <w:top w:val="nil"/>
              <w:bottom w:val="nil"/>
              <w:right w:val="nil"/>
            </w:tcBorders>
          </w:tcPr>
          <w:p w14:paraId="39476EDB" w14:textId="77777777" w:rsidR="00D82D96" w:rsidRPr="00514FE8" w:rsidRDefault="00D82D96">
            <w:pPr>
              <w:rPr>
                <w:sz w:val="2"/>
                <w:szCs w:val="2"/>
                <w:lang w:val="en-US"/>
              </w:rPr>
            </w:pPr>
          </w:p>
        </w:tc>
      </w:tr>
    </w:tbl>
    <w:p w14:paraId="09523860" w14:textId="77777777" w:rsidR="00D82D96" w:rsidRPr="00514FE8" w:rsidRDefault="00D82D96">
      <w:pPr>
        <w:pStyle w:val="Textindependent"/>
        <w:spacing w:before="1"/>
        <w:rPr>
          <w:lang w:val="en-US"/>
        </w:rPr>
      </w:pPr>
    </w:p>
    <w:p w14:paraId="32498282" w14:textId="77777777" w:rsidR="00D82D96" w:rsidRPr="00514FE8" w:rsidRDefault="00BB0248">
      <w:pPr>
        <w:pStyle w:val="Textindependent"/>
        <w:ind w:left="542" w:right="687"/>
        <w:jc w:val="both"/>
        <w:rPr>
          <w:lang w:val="en-US"/>
        </w:rPr>
      </w:pPr>
      <w:r w:rsidRPr="00514FE8">
        <w:rPr>
          <w:lang w:val="en-US"/>
        </w:rPr>
        <w:t>The costs are estimates as labor costs may vary depending on each company and the hours of dedication will vary depending on the number of people assigned to the performance of the contract.</w:t>
      </w:r>
    </w:p>
    <w:p w14:paraId="49208194" w14:textId="77777777" w:rsidR="00D82D96" w:rsidRPr="00514FE8" w:rsidRDefault="00D82D96">
      <w:pPr>
        <w:jc w:val="both"/>
        <w:rPr>
          <w:lang w:val="en-US"/>
        </w:rPr>
        <w:sectPr w:rsidR="00D82D96" w:rsidRPr="00514FE8" w:rsidSect="00AC128D">
          <w:pgSz w:w="11910" w:h="16840"/>
          <w:pgMar w:top="1260" w:right="440" w:bottom="720" w:left="1160" w:header="567" w:footer="525" w:gutter="0"/>
          <w:cols w:space="720"/>
        </w:sectPr>
      </w:pPr>
    </w:p>
    <w:p w14:paraId="7F17E81F" w14:textId="77777777" w:rsidR="00D82D96" w:rsidRPr="00514FE8" w:rsidRDefault="00D82D96">
      <w:pPr>
        <w:pStyle w:val="Textindependent"/>
        <w:rPr>
          <w:sz w:val="20"/>
          <w:lang w:val="en-US"/>
        </w:rPr>
      </w:pPr>
    </w:p>
    <w:p w14:paraId="5330F9E7" w14:textId="77777777" w:rsidR="00D82D96" w:rsidRPr="00514FE8" w:rsidRDefault="00D82D96">
      <w:pPr>
        <w:pStyle w:val="Textindependent"/>
        <w:spacing w:before="8"/>
        <w:rPr>
          <w:sz w:val="16"/>
          <w:lang w:val="en-US"/>
        </w:rPr>
      </w:pPr>
    </w:p>
    <w:p w14:paraId="18EFEA83" w14:textId="77777777" w:rsidR="00D82D96" w:rsidRPr="00514FE8" w:rsidRDefault="00BB0248">
      <w:pPr>
        <w:pStyle w:val="Ttol1"/>
        <w:spacing w:before="94" w:line="720" w:lineRule="auto"/>
        <w:ind w:right="3048" w:firstLine="0"/>
        <w:rPr>
          <w:u w:val="none"/>
          <w:lang w:val="en-US"/>
        </w:rPr>
      </w:pPr>
      <w:r w:rsidRPr="00514FE8">
        <w:rPr>
          <w:u w:val="none"/>
          <w:lang w:val="en-US"/>
        </w:rPr>
        <w:t xml:space="preserve">Annex 5 </w:t>
      </w:r>
      <w:r w:rsidRPr="00514FE8">
        <w:rPr>
          <w:lang w:val="en-US"/>
        </w:rPr>
        <w:t>Model application form for the presentation of the proposal APPLICATION FORM FOR THE PRESENTATION OF THE PROPOSAL</w:t>
      </w:r>
    </w:p>
    <w:p w14:paraId="47046407" w14:textId="77777777" w:rsidR="00D82D96" w:rsidRPr="00514FE8" w:rsidRDefault="00BB0248">
      <w:pPr>
        <w:pStyle w:val="Pargrafdellista"/>
        <w:numPr>
          <w:ilvl w:val="0"/>
          <w:numId w:val="2"/>
        </w:numPr>
        <w:tabs>
          <w:tab w:val="left" w:pos="728"/>
        </w:tabs>
        <w:spacing w:line="252" w:lineRule="exact"/>
        <w:rPr>
          <w:rFonts w:ascii="Arial"/>
          <w:b/>
          <w:lang w:val="en-US"/>
        </w:rPr>
      </w:pPr>
      <w:r w:rsidRPr="00514FE8">
        <w:rPr>
          <w:rFonts w:ascii="Arial"/>
          <w:b/>
          <w:lang w:val="en-US"/>
        </w:rPr>
        <w:t>CONTRACT DATA</w:t>
      </w:r>
    </w:p>
    <w:p w14:paraId="0E7E427A" w14:textId="77777777" w:rsidR="00D82D96" w:rsidRPr="00514FE8" w:rsidRDefault="00D82D96">
      <w:pPr>
        <w:pStyle w:val="Textindependent"/>
        <w:rPr>
          <w:rFonts w:ascii="Arial"/>
          <w:b/>
          <w:lang w:val="en-US"/>
        </w:rPr>
      </w:pPr>
    </w:p>
    <w:tbl>
      <w:tblPr>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0"/>
        <w:gridCol w:w="4964"/>
      </w:tblGrid>
      <w:tr w:rsidR="00D82D96" w:rsidRPr="00514FE8" w14:paraId="5738C569" w14:textId="77777777">
        <w:trPr>
          <w:trHeight w:val="304"/>
        </w:trPr>
        <w:tc>
          <w:tcPr>
            <w:tcW w:w="4530" w:type="dxa"/>
          </w:tcPr>
          <w:p w14:paraId="1CC9054F" w14:textId="77777777" w:rsidR="00D82D96" w:rsidRPr="00514FE8" w:rsidRDefault="00BB0248">
            <w:pPr>
              <w:pStyle w:val="TableParagraph"/>
              <w:spacing w:before="0" w:line="253" w:lineRule="exact"/>
              <w:rPr>
                <w:rFonts w:ascii="Arial MT" w:hAnsi="Arial MT"/>
                <w:lang w:val="en-US"/>
              </w:rPr>
            </w:pPr>
            <w:r w:rsidRPr="00514FE8">
              <w:rPr>
                <w:rFonts w:ascii="Arial MT" w:hAnsi="Arial MT"/>
                <w:lang w:val="en-US"/>
              </w:rPr>
              <w:t>File number:</w:t>
            </w:r>
          </w:p>
        </w:tc>
        <w:tc>
          <w:tcPr>
            <w:tcW w:w="4964" w:type="dxa"/>
          </w:tcPr>
          <w:p w14:paraId="66DD6A02" w14:textId="77777777" w:rsidR="00D82D96" w:rsidRPr="00514FE8" w:rsidRDefault="00BB0248">
            <w:pPr>
              <w:pStyle w:val="TableParagraph"/>
              <w:spacing w:before="0" w:line="253" w:lineRule="exact"/>
              <w:ind w:left="467"/>
              <w:rPr>
                <w:rFonts w:ascii="Arial"/>
                <w:b/>
                <w:lang w:val="en-US"/>
              </w:rPr>
            </w:pPr>
            <w:r w:rsidRPr="00514FE8">
              <w:rPr>
                <w:rFonts w:ascii="Arial"/>
                <w:b/>
                <w:lang w:val="en-US"/>
              </w:rPr>
              <w:t>Negotiated procedure without advertising</w:t>
            </w:r>
          </w:p>
        </w:tc>
      </w:tr>
      <w:tr w:rsidR="00D82D96" w:rsidRPr="00514FE8" w14:paraId="0BEC2925" w14:textId="77777777">
        <w:trPr>
          <w:trHeight w:val="1531"/>
        </w:trPr>
        <w:tc>
          <w:tcPr>
            <w:tcW w:w="9494" w:type="dxa"/>
            <w:gridSpan w:val="2"/>
          </w:tcPr>
          <w:p w14:paraId="37FA428F" w14:textId="77777777" w:rsidR="00D82D96" w:rsidRPr="00514FE8" w:rsidRDefault="00BB0248">
            <w:pPr>
              <w:pStyle w:val="TableParagraph"/>
              <w:spacing w:before="0" w:line="229" w:lineRule="exact"/>
              <w:rPr>
                <w:rFonts w:ascii="Arial"/>
                <w:i/>
                <w:sz w:val="20"/>
                <w:lang w:val="en-US"/>
              </w:rPr>
            </w:pPr>
            <w:r w:rsidRPr="00514FE8">
              <w:rPr>
                <w:rFonts w:ascii="Arial"/>
                <w:i/>
                <w:sz w:val="20"/>
                <w:lang w:val="en-US"/>
              </w:rPr>
              <w:t>Object of the contract:</w:t>
            </w:r>
          </w:p>
          <w:p w14:paraId="16D833A1" w14:textId="77777777" w:rsidR="00D82D96" w:rsidRPr="00514FE8" w:rsidRDefault="00D82D96">
            <w:pPr>
              <w:pStyle w:val="TableParagraph"/>
              <w:spacing w:before="1" w:line="240" w:lineRule="auto"/>
              <w:ind w:left="0"/>
              <w:rPr>
                <w:rFonts w:ascii="Arial"/>
                <w:b/>
                <w:sz w:val="20"/>
                <w:lang w:val="en-US"/>
              </w:rPr>
            </w:pPr>
          </w:p>
          <w:p w14:paraId="7F416C7E" w14:textId="77777777" w:rsidR="00D82D96" w:rsidRPr="00514FE8" w:rsidRDefault="00BB0248">
            <w:pPr>
              <w:pStyle w:val="TableParagraph"/>
              <w:spacing w:before="0" w:line="240" w:lineRule="auto"/>
              <w:rPr>
                <w:rFonts w:ascii="Arial" w:hAnsi="Arial"/>
                <w:i/>
                <w:lang w:val="en-US"/>
              </w:rPr>
            </w:pPr>
            <w:r w:rsidRPr="00514FE8">
              <w:rPr>
                <w:rFonts w:ascii="Arial" w:hAnsi="Arial"/>
                <w:i/>
                <w:lang w:val="en-US"/>
              </w:rPr>
              <w:t>“Professional services for the creation and projection of audiovisual and multimedia content for the Delegation of the Government of Catalonia to the United States of America and Canada”</w:t>
            </w:r>
          </w:p>
        </w:tc>
      </w:tr>
    </w:tbl>
    <w:p w14:paraId="7DF31E38" w14:textId="77777777" w:rsidR="00D82D96" w:rsidRPr="00514FE8" w:rsidRDefault="00D82D96">
      <w:pPr>
        <w:pStyle w:val="Textindependent"/>
        <w:spacing w:before="1"/>
        <w:rPr>
          <w:rFonts w:ascii="Arial"/>
          <w:b/>
          <w:sz w:val="23"/>
          <w:lang w:val="en-US"/>
        </w:rPr>
      </w:pPr>
    </w:p>
    <w:p w14:paraId="72DB49DE" w14:textId="77777777" w:rsidR="00D82D96" w:rsidRPr="00514FE8" w:rsidRDefault="00BB0248">
      <w:pPr>
        <w:pStyle w:val="Ttol1"/>
        <w:numPr>
          <w:ilvl w:val="0"/>
          <w:numId w:val="2"/>
        </w:numPr>
        <w:tabs>
          <w:tab w:val="left" w:pos="728"/>
        </w:tabs>
        <w:spacing w:before="1"/>
        <w:rPr>
          <w:u w:val="none"/>
          <w:lang w:val="en-US"/>
        </w:rPr>
      </w:pPr>
      <w:r w:rsidRPr="00514FE8">
        <w:rPr>
          <w:u w:val="none"/>
          <w:lang w:val="en-US"/>
        </w:rPr>
        <w:t>BIDDER DATA</w:t>
      </w:r>
    </w:p>
    <w:p w14:paraId="61ADCFD8" w14:textId="77777777" w:rsidR="00D82D96" w:rsidRPr="00514FE8" w:rsidRDefault="00D82D96">
      <w:pPr>
        <w:pStyle w:val="Textindependent"/>
        <w:rPr>
          <w:rFonts w:ascii="Arial"/>
          <w:b/>
          <w:lang w:val="en-US"/>
        </w:rPr>
      </w:pPr>
    </w:p>
    <w:tbl>
      <w:tblPr>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94"/>
      </w:tblGrid>
      <w:tr w:rsidR="00D82D96" w:rsidRPr="00514FE8" w14:paraId="1E3DABB6" w14:textId="77777777">
        <w:trPr>
          <w:trHeight w:val="1266"/>
        </w:trPr>
        <w:tc>
          <w:tcPr>
            <w:tcW w:w="9494" w:type="dxa"/>
          </w:tcPr>
          <w:p w14:paraId="640B7798" w14:textId="77777777" w:rsidR="00D82D96" w:rsidRPr="00514FE8" w:rsidRDefault="00BB0248">
            <w:pPr>
              <w:pStyle w:val="TableParagraph"/>
              <w:spacing w:before="2" w:line="240" w:lineRule="auto"/>
              <w:rPr>
                <w:rFonts w:ascii="Arial MT" w:hAnsi="Arial MT"/>
                <w:lang w:val="en-US"/>
              </w:rPr>
            </w:pPr>
            <w:r w:rsidRPr="00514FE8">
              <w:rPr>
                <w:rFonts w:ascii="Arial MT" w:hAnsi="Arial MT"/>
                <w:lang w:val="en-US"/>
              </w:rPr>
              <w:t>Name and surnames or company name:</w:t>
            </w:r>
          </w:p>
          <w:p w14:paraId="26F7F22A" w14:textId="77777777" w:rsidR="00D82D96" w:rsidRPr="00514FE8" w:rsidRDefault="00D82D96">
            <w:pPr>
              <w:pStyle w:val="TableParagraph"/>
              <w:spacing w:before="0" w:line="240" w:lineRule="auto"/>
              <w:ind w:left="0"/>
              <w:rPr>
                <w:rFonts w:ascii="Arial"/>
                <w:b/>
                <w:sz w:val="24"/>
                <w:lang w:val="en-US"/>
              </w:rPr>
            </w:pPr>
          </w:p>
          <w:p w14:paraId="1111F6F9" w14:textId="77777777" w:rsidR="00D82D96" w:rsidRPr="00514FE8" w:rsidRDefault="00D82D96">
            <w:pPr>
              <w:pStyle w:val="TableParagraph"/>
              <w:spacing w:before="11" w:line="240" w:lineRule="auto"/>
              <w:ind w:left="0"/>
              <w:rPr>
                <w:rFonts w:ascii="Arial"/>
                <w:b/>
                <w:sz w:val="19"/>
                <w:lang w:val="en-US"/>
              </w:rPr>
            </w:pPr>
          </w:p>
          <w:p w14:paraId="793C6D65" w14:textId="77777777" w:rsidR="00D82D96" w:rsidRPr="00514FE8" w:rsidRDefault="00BB0248">
            <w:pPr>
              <w:pStyle w:val="TableParagraph"/>
              <w:spacing w:before="0" w:line="240" w:lineRule="auto"/>
              <w:rPr>
                <w:rFonts w:ascii="Arial MT"/>
                <w:lang w:val="en-US"/>
              </w:rPr>
            </w:pPr>
            <w:r w:rsidRPr="00514FE8">
              <w:rPr>
                <w:rFonts w:ascii="Arial MT"/>
                <w:lang w:val="en-US"/>
              </w:rPr>
              <w:t>Tax identification number:</w:t>
            </w:r>
          </w:p>
        </w:tc>
      </w:tr>
      <w:tr w:rsidR="00D82D96" w:rsidRPr="00514FE8" w14:paraId="7D7D7795" w14:textId="77777777">
        <w:trPr>
          <w:trHeight w:val="2529"/>
        </w:trPr>
        <w:tc>
          <w:tcPr>
            <w:tcW w:w="9494" w:type="dxa"/>
          </w:tcPr>
          <w:p w14:paraId="3EF12DDF" w14:textId="77777777" w:rsidR="00D82D96" w:rsidRPr="00514FE8" w:rsidRDefault="00BB0248">
            <w:pPr>
              <w:pStyle w:val="TableParagraph"/>
              <w:spacing w:before="0" w:line="253" w:lineRule="exact"/>
              <w:rPr>
                <w:rFonts w:ascii="Arial"/>
                <w:b/>
                <w:lang w:val="en-US"/>
              </w:rPr>
            </w:pPr>
            <w:r w:rsidRPr="00514FE8">
              <w:rPr>
                <w:rFonts w:ascii="Arial"/>
                <w:b/>
                <w:lang w:val="en-US"/>
              </w:rPr>
              <w:t>Contact details</w:t>
            </w:r>
          </w:p>
          <w:p w14:paraId="4579AC29" w14:textId="77777777" w:rsidR="00D82D96" w:rsidRPr="00514FE8" w:rsidRDefault="00D82D96">
            <w:pPr>
              <w:pStyle w:val="TableParagraph"/>
              <w:spacing w:before="0" w:line="240" w:lineRule="auto"/>
              <w:ind w:left="0"/>
              <w:rPr>
                <w:rFonts w:ascii="Arial"/>
                <w:b/>
                <w:lang w:val="en-US"/>
              </w:rPr>
            </w:pPr>
          </w:p>
          <w:p w14:paraId="67CE8D2A" w14:textId="77777777" w:rsidR="00D82D96" w:rsidRPr="00514FE8" w:rsidRDefault="00BB0248">
            <w:pPr>
              <w:pStyle w:val="TableParagraph"/>
              <w:spacing w:before="0" w:line="240" w:lineRule="auto"/>
              <w:rPr>
                <w:rFonts w:ascii="Arial MT" w:hAnsi="Arial MT"/>
                <w:lang w:val="en-US"/>
              </w:rPr>
            </w:pPr>
            <w:r w:rsidRPr="00514FE8">
              <w:rPr>
                <w:rFonts w:ascii="Arial MT" w:hAnsi="Arial MT"/>
                <w:lang w:val="en-US"/>
              </w:rPr>
              <w:t>Address:</w:t>
            </w:r>
          </w:p>
          <w:p w14:paraId="7A0A7027" w14:textId="77777777" w:rsidR="00D82D96" w:rsidRPr="00514FE8" w:rsidRDefault="00BB0248">
            <w:pPr>
              <w:pStyle w:val="TableParagraph"/>
              <w:spacing w:before="53" w:line="506" w:lineRule="exact"/>
              <w:ind w:right="7310"/>
              <w:rPr>
                <w:rFonts w:ascii="Arial MT" w:hAnsi="Arial MT"/>
                <w:lang w:val="en-US"/>
              </w:rPr>
            </w:pPr>
            <w:r w:rsidRPr="00514FE8">
              <w:rPr>
                <w:rFonts w:ascii="Arial MT" w:hAnsi="Arial MT"/>
                <w:lang w:val="en-US"/>
              </w:rPr>
              <w:t>Contact person: Contact phone number: Email address:</w:t>
            </w:r>
          </w:p>
        </w:tc>
      </w:tr>
    </w:tbl>
    <w:p w14:paraId="5161933A" w14:textId="77777777" w:rsidR="00D82D96" w:rsidRPr="00514FE8" w:rsidRDefault="00D82D96">
      <w:pPr>
        <w:pStyle w:val="Textindependent"/>
        <w:rPr>
          <w:rFonts w:ascii="Arial"/>
          <w:b/>
          <w:sz w:val="24"/>
          <w:lang w:val="en-US"/>
        </w:rPr>
      </w:pPr>
    </w:p>
    <w:p w14:paraId="2759FAE7" w14:textId="77777777" w:rsidR="00D82D96" w:rsidRPr="00514FE8" w:rsidRDefault="00D82D96">
      <w:pPr>
        <w:pStyle w:val="Textindependent"/>
        <w:spacing w:before="8"/>
        <w:rPr>
          <w:rFonts w:ascii="Arial"/>
          <w:b/>
          <w:lang w:val="en-US"/>
        </w:rPr>
      </w:pPr>
    </w:p>
    <w:p w14:paraId="41FB39CC" w14:textId="77777777" w:rsidR="00D82D96" w:rsidRPr="00514FE8" w:rsidRDefault="00BB0248">
      <w:pPr>
        <w:pStyle w:val="Pargrafdellista"/>
        <w:numPr>
          <w:ilvl w:val="0"/>
          <w:numId w:val="2"/>
        </w:numPr>
        <w:tabs>
          <w:tab w:val="left" w:pos="728"/>
        </w:tabs>
        <w:rPr>
          <w:rFonts w:ascii="Arial" w:hAnsi="Arial"/>
          <w:b/>
          <w:lang w:val="en-US"/>
        </w:rPr>
      </w:pPr>
      <w:r w:rsidRPr="00514FE8">
        <w:rPr>
          <w:rFonts w:ascii="Arial" w:hAnsi="Arial"/>
          <w:b/>
          <w:lang w:val="en-US"/>
        </w:rPr>
        <w:t>DOCUMENTATION OF THE PROPOSALS:</w:t>
      </w:r>
    </w:p>
    <w:p w14:paraId="5DE524B1" w14:textId="7CC47AF3" w:rsidR="00D82D96" w:rsidRPr="00514FE8" w:rsidRDefault="00BB0248">
      <w:pPr>
        <w:pStyle w:val="Textindependent"/>
        <w:spacing w:before="7"/>
        <w:rPr>
          <w:rFonts w:ascii="Arial"/>
          <w:b/>
          <w:sz w:val="18"/>
          <w:lang w:val="en-US"/>
        </w:rPr>
      </w:pPr>
      <w:r>
        <w:rPr>
          <w:noProof/>
          <w:lang w:val="ca-ES" w:eastAsia="ca-ES"/>
        </w:rPr>
        <mc:AlternateContent>
          <mc:Choice Requires="wps">
            <w:drawing>
              <wp:anchor distT="0" distB="0" distL="0" distR="0" simplePos="0" relativeHeight="487589376" behindDoc="1" locked="0" layoutInCell="1" allowOverlap="1" wp14:anchorId="29240A8E" wp14:editId="5C3873EF">
                <wp:simplePos x="0" y="0"/>
                <wp:positionH relativeFrom="page">
                  <wp:posOffset>1083945</wp:posOffset>
                </wp:positionH>
                <wp:positionV relativeFrom="paragraph">
                  <wp:posOffset>164465</wp:posOffset>
                </wp:positionV>
                <wp:extent cx="6030595" cy="1360170"/>
                <wp:effectExtent l="0" t="0" r="0" b="0"/>
                <wp:wrapTopAndBottom/>
                <wp:docPr id="5130554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3601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B64DD" w14:textId="77777777" w:rsidR="00D82D96" w:rsidRDefault="00D82D96">
                            <w:pPr>
                              <w:pStyle w:val="Textindependent"/>
                              <w:spacing w:before="10"/>
                              <w:rPr>
                                <w:rFonts w:ascii="Arial"/>
                                <w:b/>
                                <w:sz w:val="21"/>
                              </w:rPr>
                            </w:pPr>
                          </w:p>
                          <w:p w14:paraId="6D793053" w14:textId="77777777" w:rsidR="00D82D96" w:rsidRDefault="00BB0248">
                            <w:pPr>
                              <w:numPr>
                                <w:ilvl w:val="0"/>
                                <w:numId w:val="1"/>
                              </w:numPr>
                              <w:tabs>
                                <w:tab w:val="left" w:pos="410"/>
                                <w:tab w:val="left" w:pos="411"/>
                              </w:tabs>
                              <w:ind w:left="410"/>
                              <w:rPr>
                                <w:sz w:val="20"/>
                              </w:rPr>
                            </w:pPr>
                            <w:r>
                              <w:rPr>
                                <w:sz w:val="20"/>
                              </w:rPr>
                              <w:t>Responsible declaration of compliance with the requirements (Annex 2 Specifications)</w:t>
                            </w:r>
                          </w:p>
                          <w:p w14:paraId="5D3FC946" w14:textId="77777777" w:rsidR="00D82D96" w:rsidRDefault="00D82D96">
                            <w:pPr>
                              <w:pStyle w:val="Textindependent"/>
                              <w:spacing w:before="1"/>
                              <w:rPr>
                                <w:sz w:val="20"/>
                              </w:rPr>
                            </w:pPr>
                          </w:p>
                          <w:p w14:paraId="73197CA3" w14:textId="77777777" w:rsidR="00D82D96" w:rsidRDefault="00BB0248">
                            <w:pPr>
                              <w:numPr>
                                <w:ilvl w:val="0"/>
                                <w:numId w:val="1"/>
                              </w:numPr>
                              <w:tabs>
                                <w:tab w:val="left" w:pos="410"/>
                                <w:tab w:val="left" w:pos="411"/>
                              </w:tabs>
                              <w:ind w:left="410"/>
                              <w:rPr>
                                <w:sz w:val="20"/>
                              </w:rPr>
                            </w:pPr>
                            <w:r>
                              <w:rPr>
                                <w:sz w:val="20"/>
                              </w:rPr>
                              <w:t>Proposal related to the award criteria to be evaluated by means of a value judgment (video)</w:t>
                            </w:r>
                          </w:p>
                          <w:p w14:paraId="33CF5CDF" w14:textId="77777777" w:rsidR="00D82D96" w:rsidRDefault="00D82D96">
                            <w:pPr>
                              <w:pStyle w:val="Textindependent"/>
                              <w:spacing w:before="10"/>
                              <w:rPr>
                                <w:sz w:val="19"/>
                              </w:rPr>
                            </w:pPr>
                          </w:p>
                          <w:p w14:paraId="352AA0F8" w14:textId="77777777" w:rsidR="00D82D96" w:rsidRDefault="00BB0248">
                            <w:pPr>
                              <w:numPr>
                                <w:ilvl w:val="0"/>
                                <w:numId w:val="1"/>
                              </w:numPr>
                              <w:tabs>
                                <w:tab w:val="left" w:pos="412"/>
                                <w:tab w:val="left" w:pos="413"/>
                              </w:tabs>
                              <w:ind w:right="658"/>
                              <w:rPr>
                                <w:sz w:val="20"/>
                              </w:rPr>
                            </w:pPr>
                            <w:r>
                              <w:rPr>
                                <w:sz w:val="20"/>
                              </w:rPr>
                              <w:t>Proposal related to the award criteria to be evaluated automatically (Annex 3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240A8E" id="_x0000_t202" coordsize="21600,21600" o:spt="202" path="m,l,21600r21600,l21600,xe">
                <v:stroke joinstyle="miter"/>
                <v:path gradientshapeok="t" o:connecttype="rect"/>
              </v:shapetype>
              <v:shape id="Text Box 3" o:spid="_x0000_s1026" type="#_x0000_t202" style="position:absolute;margin-left:85.35pt;margin-top:12.95pt;width:474.85pt;height:107.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" filled="f" strokeweight=".16936mm">
                <v:textbox inset="0,0,0,0">
                  <w:txbxContent>
                    <w:p w14:paraId="1D9B64DD" w14:textId="77777777" w:rsidR="00D82D96" w:rsidRDefault="00D82D96">
                      <w:pPr>
                        <w:pStyle w:val="Textindependent"/>
                        <w:spacing w:before="10"/>
                        <w:rPr>
                          <w:rFonts w:ascii="Arial"/>
                          <w:b/>
                          <w:sz w:val="21"/>
                        </w:rPr>
                      </w:pPr>
                    </w:p>
                    <w:p w14:paraId="6D793053" w14:textId="77777777" w:rsidR="00D82D96" w:rsidRDefault="00BB0248">
                      <w:pPr>
                        <w:numPr>
                          <w:ilvl w:val="0"/>
                          <w:numId w:val="1"/>
                        </w:numPr>
                        <w:tabs>
                          <w:tab w:val="left" w:pos="410"/>
                          <w:tab w:val="left" w:pos="411"/>
                        </w:tabs>
                        <w:ind w:left="410"/>
                        <w:rPr>
                          <w:sz w:val="20"/>
                        </w:rPr>
                      </w:pPr>
                      <w:r>
                        <w:rPr>
                          <w:sz w:val="20"/>
                        </w:rPr>
                        <w:t>Responsible declaration of compliance with the requirements (Annex 2 Specifications)</w:t>
                      </w:r>
                    </w:p>
                    <w:p w14:paraId="5D3FC946" w14:textId="77777777" w:rsidR="00D82D96" w:rsidRDefault="00D82D96">
                      <w:pPr>
                        <w:pStyle w:val="Textindependent"/>
                        <w:spacing w:before="1"/>
                        <w:rPr>
                          <w:sz w:val="20"/>
                        </w:rPr>
                      </w:pPr>
                    </w:p>
                    <w:p w14:paraId="73197CA3" w14:textId="77777777" w:rsidR="00D82D96" w:rsidRDefault="00BB0248">
                      <w:pPr>
                        <w:numPr>
                          <w:ilvl w:val="0"/>
                          <w:numId w:val="1"/>
                        </w:numPr>
                        <w:tabs>
                          <w:tab w:val="left" w:pos="410"/>
                          <w:tab w:val="left" w:pos="411"/>
                        </w:tabs>
                        <w:ind w:left="410"/>
                        <w:rPr>
                          <w:sz w:val="20"/>
                        </w:rPr>
                      </w:pPr>
                      <w:r>
                        <w:rPr>
                          <w:sz w:val="20"/>
                        </w:rPr>
                        <w:t>Proposal related to the award criteria to be evaluated by means of a value judgment (video)</w:t>
                      </w:r>
                    </w:p>
                    <w:p w14:paraId="33CF5CDF" w14:textId="77777777" w:rsidR="00D82D96" w:rsidRDefault="00D82D96">
                      <w:pPr>
                        <w:pStyle w:val="Textindependent"/>
                        <w:spacing w:before="10"/>
                        <w:rPr>
                          <w:sz w:val="19"/>
                        </w:rPr>
                      </w:pPr>
                    </w:p>
                    <w:p w14:paraId="352AA0F8" w14:textId="77777777" w:rsidR="00D82D96" w:rsidRDefault="00BB0248">
                      <w:pPr>
                        <w:numPr>
                          <w:ilvl w:val="0"/>
                          <w:numId w:val="1"/>
                        </w:numPr>
                        <w:tabs>
                          <w:tab w:val="left" w:pos="412"/>
                          <w:tab w:val="left" w:pos="413"/>
                        </w:tabs>
                        <w:ind w:right="658"/>
                        <w:rPr>
                          <w:sz w:val="20"/>
                        </w:rPr>
                      </w:pPr>
                      <w:r>
                        <w:rPr>
                          <w:sz w:val="20"/>
                        </w:rPr>
                        <w:t>Proposal related to the award criteria to be evaluated automatically (Annex 3 Specifications)</w:t>
                      </w:r>
                    </w:p>
                  </w:txbxContent>
                </v:textbox>
                <w10:wrap type="topAndBottom" anchorx="page"/>
              </v:shape>
            </w:pict>
          </mc:Fallback>
        </mc:AlternateContent>
      </w:r>
    </w:p>
    <w:p w14:paraId="3ABD957C" w14:textId="77777777" w:rsidR="00D82D96" w:rsidRPr="00514FE8" w:rsidRDefault="00D82D96">
      <w:pPr>
        <w:pStyle w:val="Textindependent"/>
        <w:rPr>
          <w:rFonts w:ascii="Arial"/>
          <w:b/>
          <w:sz w:val="20"/>
          <w:lang w:val="en-US"/>
        </w:rPr>
      </w:pPr>
    </w:p>
    <w:p w14:paraId="161C8134" w14:textId="77777777" w:rsidR="00D82D96" w:rsidRPr="00514FE8" w:rsidRDefault="00D82D96">
      <w:pPr>
        <w:pStyle w:val="Textindependent"/>
        <w:spacing w:before="8"/>
        <w:rPr>
          <w:rFonts w:ascii="Arial"/>
          <w:b/>
          <w:lang w:val="en-US"/>
        </w:rPr>
      </w:pPr>
    </w:p>
    <w:p w14:paraId="5E95627C" w14:textId="76108C37" w:rsidR="00D82D96" w:rsidRPr="00514FE8" w:rsidRDefault="00BB0248">
      <w:pPr>
        <w:pStyle w:val="Textindependent"/>
        <w:tabs>
          <w:tab w:val="left" w:pos="8331"/>
        </w:tabs>
        <w:ind w:left="542"/>
        <w:rPr>
          <w:lang w:val="en-US"/>
        </w:rPr>
      </w:pPr>
      <w:r w:rsidRPr="00514FE8">
        <w:rPr>
          <w:lang w:val="en-US"/>
        </w:rPr>
        <w:t xml:space="preserve">Washington DC, </w:t>
      </w:r>
      <w:r w:rsidRPr="00514FE8">
        <w:rPr>
          <w:lang w:val="en-US"/>
        </w:rPr>
        <w:tab/>
        <w:t>Signature</w:t>
      </w:r>
    </w:p>
    <w:p w14:paraId="23F00A89" w14:textId="77777777" w:rsidR="00D82D96" w:rsidRPr="00514FE8" w:rsidRDefault="00D82D96">
      <w:pPr>
        <w:pStyle w:val="Textindependent"/>
        <w:spacing w:before="3"/>
        <w:rPr>
          <w:sz w:val="23"/>
          <w:lang w:val="en-US"/>
        </w:rPr>
      </w:pPr>
    </w:p>
    <w:p w14:paraId="4AD0FB4B" w14:textId="77777777" w:rsidR="00D82D96" w:rsidRPr="00514FE8" w:rsidRDefault="00D82D96">
      <w:pPr>
        <w:rPr>
          <w:sz w:val="23"/>
          <w:lang w:val="en-US"/>
        </w:rPr>
        <w:sectPr w:rsidR="00D82D96" w:rsidRPr="00514FE8" w:rsidSect="00AC128D">
          <w:pgSz w:w="11910" w:h="16840"/>
          <w:pgMar w:top="1260" w:right="440" w:bottom="720" w:left="1160" w:header="567" w:footer="525" w:gutter="0"/>
          <w:cols w:space="720"/>
        </w:sectPr>
      </w:pPr>
    </w:p>
    <w:p w14:paraId="50360634" w14:textId="77777777" w:rsidR="00063722" w:rsidRDefault="00063722">
      <w:pPr>
        <w:spacing w:before="105" w:line="247" w:lineRule="auto"/>
        <w:ind w:left="7778"/>
        <w:rPr>
          <w:rFonts w:ascii="Trebuchet MS"/>
          <w:sz w:val="32"/>
          <w:lang w:val="en-US"/>
        </w:rPr>
      </w:pPr>
    </w:p>
    <w:p w14:paraId="511F07D9" w14:textId="77777777" w:rsidR="00063722" w:rsidRDefault="00063722">
      <w:pPr>
        <w:spacing w:before="105" w:line="247" w:lineRule="auto"/>
        <w:ind w:left="7778"/>
        <w:rPr>
          <w:rFonts w:ascii="Trebuchet MS"/>
          <w:sz w:val="32"/>
          <w:lang w:val="en-US"/>
        </w:rPr>
      </w:pPr>
    </w:p>
    <w:p w14:paraId="421EE49F" w14:textId="77777777" w:rsidR="00063722" w:rsidRDefault="00063722">
      <w:pPr>
        <w:spacing w:before="105" w:line="247" w:lineRule="auto"/>
        <w:ind w:left="7778"/>
        <w:rPr>
          <w:rFonts w:ascii="Trebuchet MS"/>
          <w:sz w:val="32"/>
          <w:lang w:val="en-US"/>
        </w:rPr>
      </w:pPr>
    </w:p>
    <w:p w14:paraId="4E4537B3" w14:textId="6166DC50" w:rsidR="00D82D96" w:rsidRPr="00514FE8" w:rsidRDefault="00BB0248">
      <w:pPr>
        <w:spacing w:before="105" w:line="247" w:lineRule="auto"/>
        <w:ind w:left="7778"/>
        <w:rPr>
          <w:rFonts w:ascii="Trebuchet MS"/>
          <w:sz w:val="32"/>
          <w:lang w:val="en-US"/>
        </w:rPr>
      </w:pPr>
      <w:r>
        <w:rPr>
          <w:noProof/>
          <w:lang w:val="ca-ES" w:eastAsia="ca-ES"/>
        </w:rPr>
        <mc:AlternateContent>
          <mc:Choice Requires="wps">
            <w:drawing>
              <wp:anchor distT="0" distB="0" distL="114300" distR="114300" simplePos="0" relativeHeight="486866944" behindDoc="1" locked="0" layoutInCell="1" allowOverlap="1" wp14:anchorId="66B5A381" wp14:editId="4F55C92E">
                <wp:simplePos x="0" y="0"/>
                <wp:positionH relativeFrom="page">
                  <wp:posOffset>6097905</wp:posOffset>
                </wp:positionH>
                <wp:positionV relativeFrom="paragraph">
                  <wp:posOffset>83185</wp:posOffset>
                </wp:positionV>
                <wp:extent cx="734695" cy="729615"/>
                <wp:effectExtent l="0" t="0" r="0" b="0"/>
                <wp:wrapNone/>
                <wp:docPr id="862914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695" cy="729615"/>
                        </a:xfrm>
                        <a:custGeom>
                          <a:avLst/>
                          <a:gdLst>
                            <a:gd name="T0" fmla="+- 0 9613 9603"/>
                            <a:gd name="T1" fmla="*/ T0 w 1157"/>
                            <a:gd name="T2" fmla="+- 0 1220 131"/>
                            <a:gd name="T3" fmla="*/ 1220 h 1149"/>
                            <a:gd name="T4" fmla="+- 0 9695 9603"/>
                            <a:gd name="T5" fmla="*/ T4 w 1157"/>
                            <a:gd name="T6" fmla="+- 0 1279 131"/>
                            <a:gd name="T7" fmla="*/ 1279 h 1149"/>
                            <a:gd name="T8" fmla="+- 0 9674 9603"/>
                            <a:gd name="T9" fmla="*/ T8 w 1157"/>
                            <a:gd name="T10" fmla="+- 0 1174 131"/>
                            <a:gd name="T11" fmla="*/ 1174 h 1149"/>
                            <a:gd name="T12" fmla="+- 0 10075 9603"/>
                            <a:gd name="T13" fmla="*/ T12 w 1157"/>
                            <a:gd name="T14" fmla="+- 0 147 131"/>
                            <a:gd name="T15" fmla="*/ 147 h 1149"/>
                            <a:gd name="T16" fmla="+- 0 10059 9603"/>
                            <a:gd name="T17" fmla="*/ T16 w 1157"/>
                            <a:gd name="T18" fmla="+- 0 277 131"/>
                            <a:gd name="T19" fmla="*/ 277 h 1149"/>
                            <a:gd name="T20" fmla="+- 0 10076 9603"/>
                            <a:gd name="T21" fmla="*/ T20 w 1157"/>
                            <a:gd name="T22" fmla="+- 0 396 131"/>
                            <a:gd name="T23" fmla="*/ 396 h 1149"/>
                            <a:gd name="T24" fmla="+- 0 10093 9603"/>
                            <a:gd name="T25" fmla="*/ T24 w 1157"/>
                            <a:gd name="T26" fmla="+- 0 519 131"/>
                            <a:gd name="T27" fmla="*/ 519 h 1149"/>
                            <a:gd name="T28" fmla="+- 0 9988 9603"/>
                            <a:gd name="T29" fmla="*/ T28 w 1157"/>
                            <a:gd name="T30" fmla="+- 0 780 131"/>
                            <a:gd name="T31" fmla="*/ 780 h 1149"/>
                            <a:gd name="T32" fmla="+- 0 9806 9603"/>
                            <a:gd name="T33" fmla="*/ T32 w 1157"/>
                            <a:gd name="T34" fmla="+- 0 1113 131"/>
                            <a:gd name="T35" fmla="*/ 1113 h 1149"/>
                            <a:gd name="T36" fmla="+- 0 9626 9603"/>
                            <a:gd name="T37" fmla="*/ T36 w 1157"/>
                            <a:gd name="T38" fmla="+- 0 1277 131"/>
                            <a:gd name="T39" fmla="*/ 1277 h 1149"/>
                            <a:gd name="T40" fmla="+- 0 9854 9603"/>
                            <a:gd name="T41" fmla="*/ T40 w 1157"/>
                            <a:gd name="T42" fmla="+- 0 1105 131"/>
                            <a:gd name="T43" fmla="*/ 1105 h 1149"/>
                            <a:gd name="T44" fmla="+- 0 9984 9603"/>
                            <a:gd name="T45" fmla="*/ T44 w 1157"/>
                            <a:gd name="T46" fmla="+- 0 880 131"/>
                            <a:gd name="T47" fmla="*/ 880 h 1149"/>
                            <a:gd name="T48" fmla="+- 0 10107 9603"/>
                            <a:gd name="T49" fmla="*/ T48 w 1157"/>
                            <a:gd name="T50" fmla="+- 0 601 131"/>
                            <a:gd name="T51" fmla="*/ 601 h 1149"/>
                            <a:gd name="T52" fmla="+- 0 10143 9603"/>
                            <a:gd name="T53" fmla="*/ T52 w 1157"/>
                            <a:gd name="T54" fmla="+- 0 429 131"/>
                            <a:gd name="T55" fmla="*/ 429 h 1149"/>
                            <a:gd name="T56" fmla="+- 0 10091 9603"/>
                            <a:gd name="T57" fmla="*/ T56 w 1157"/>
                            <a:gd name="T58" fmla="+- 0 281 131"/>
                            <a:gd name="T59" fmla="*/ 281 h 1149"/>
                            <a:gd name="T60" fmla="+- 0 10100 9603"/>
                            <a:gd name="T61" fmla="*/ T60 w 1157"/>
                            <a:gd name="T62" fmla="+- 0 159 131"/>
                            <a:gd name="T63" fmla="*/ 159 h 1149"/>
                            <a:gd name="T64" fmla="+- 0 10098 9603"/>
                            <a:gd name="T65" fmla="*/ T64 w 1157"/>
                            <a:gd name="T66" fmla="+- 0 131 131"/>
                            <a:gd name="T67" fmla="*/ 131 h 1149"/>
                            <a:gd name="T68" fmla="+- 0 10702 9603"/>
                            <a:gd name="T69" fmla="*/ T68 w 1157"/>
                            <a:gd name="T70" fmla="+- 0 1027 131"/>
                            <a:gd name="T71" fmla="*/ 1027 h 1149"/>
                            <a:gd name="T72" fmla="+- 0 10749 9603"/>
                            <a:gd name="T73" fmla="*/ T72 w 1157"/>
                            <a:gd name="T74" fmla="+- 0 1033 131"/>
                            <a:gd name="T75" fmla="*/ 1033 h 1149"/>
                            <a:gd name="T76" fmla="+- 0 10719 9603"/>
                            <a:gd name="T77" fmla="*/ T76 w 1157"/>
                            <a:gd name="T78" fmla="+- 0 990 131"/>
                            <a:gd name="T79" fmla="*/ 990 h 1149"/>
                            <a:gd name="T80" fmla="+- 0 10749 9603"/>
                            <a:gd name="T81" fmla="*/ T80 w 1157"/>
                            <a:gd name="T82" fmla="+- 0 990 131"/>
                            <a:gd name="T83" fmla="*/ 990 h 1149"/>
                            <a:gd name="T84" fmla="+- 0 10745 9603"/>
                            <a:gd name="T85" fmla="*/ T84 w 1157"/>
                            <a:gd name="T86" fmla="+- 0 1033 131"/>
                            <a:gd name="T87" fmla="*/ 1033 h 1149"/>
                            <a:gd name="T88" fmla="+- 0 10760 9603"/>
                            <a:gd name="T89" fmla="*/ T88 w 1157"/>
                            <a:gd name="T90" fmla="+- 0 1012 131"/>
                            <a:gd name="T91" fmla="*/ 1012 h 1149"/>
                            <a:gd name="T92" fmla="+- 0 10739 9603"/>
                            <a:gd name="T93" fmla="*/ T92 w 1157"/>
                            <a:gd name="T94" fmla="+- 0 993 131"/>
                            <a:gd name="T95" fmla="*/ 993 h 1149"/>
                            <a:gd name="T96" fmla="+- 0 10726 9603"/>
                            <a:gd name="T97" fmla="*/ T96 w 1157"/>
                            <a:gd name="T98" fmla="+- 0 1014 131"/>
                            <a:gd name="T99" fmla="*/ 1014 h 1149"/>
                            <a:gd name="T100" fmla="+- 0 10743 9603"/>
                            <a:gd name="T101" fmla="*/ T100 w 1157"/>
                            <a:gd name="T102" fmla="+- 0 1010 131"/>
                            <a:gd name="T103" fmla="*/ 1010 h 1149"/>
                            <a:gd name="T104" fmla="+- 0 10742 9603"/>
                            <a:gd name="T105" fmla="*/ T104 w 1157"/>
                            <a:gd name="T106" fmla="+- 0 998 131"/>
                            <a:gd name="T107" fmla="*/ 998 h 1149"/>
                            <a:gd name="T108" fmla="+- 0 10735 9603"/>
                            <a:gd name="T109" fmla="*/ T108 w 1157"/>
                            <a:gd name="T110" fmla="+- 0 1018 131"/>
                            <a:gd name="T111" fmla="*/ 1018 h 1149"/>
                            <a:gd name="T112" fmla="+- 0 10742 9603"/>
                            <a:gd name="T113" fmla="*/ T112 w 1157"/>
                            <a:gd name="T114" fmla="+- 0 1021 131"/>
                            <a:gd name="T115" fmla="*/ 1021 h 1149"/>
                            <a:gd name="T116" fmla="+- 0 10734 9603"/>
                            <a:gd name="T117" fmla="*/ T116 w 1157"/>
                            <a:gd name="T118" fmla="+- 0 1000 131"/>
                            <a:gd name="T119" fmla="*/ 1000 h 1149"/>
                            <a:gd name="T120" fmla="+- 0 10743 9603"/>
                            <a:gd name="T121" fmla="*/ T120 w 1157"/>
                            <a:gd name="T122" fmla="+- 0 1010 131"/>
                            <a:gd name="T123" fmla="*/ 1010 h 1149"/>
                            <a:gd name="T124" fmla="+- 0 10119 9603"/>
                            <a:gd name="T125" fmla="*/ T124 w 1157"/>
                            <a:gd name="T126" fmla="+- 0 557 131"/>
                            <a:gd name="T127" fmla="*/ 557 h 1149"/>
                            <a:gd name="T128" fmla="+- 0 10322 9603"/>
                            <a:gd name="T129" fmla="*/ T128 w 1157"/>
                            <a:gd name="T130" fmla="+- 0 835 131"/>
                            <a:gd name="T131" fmla="*/ 835 h 1149"/>
                            <a:gd name="T132" fmla="+- 0 10145 9603"/>
                            <a:gd name="T133" fmla="*/ T132 w 1157"/>
                            <a:gd name="T134" fmla="+- 0 909 131"/>
                            <a:gd name="T135" fmla="*/ 909 h 1149"/>
                            <a:gd name="T136" fmla="+- 0 9936 9603"/>
                            <a:gd name="T137" fmla="*/ T136 w 1157"/>
                            <a:gd name="T138" fmla="+- 0 986 131"/>
                            <a:gd name="T139" fmla="*/ 986 h 1149"/>
                            <a:gd name="T140" fmla="+- 0 10239 9603"/>
                            <a:gd name="T141" fmla="*/ T140 w 1157"/>
                            <a:gd name="T142" fmla="+- 0 912 131"/>
                            <a:gd name="T143" fmla="*/ 912 h 1149"/>
                            <a:gd name="T144" fmla="+- 0 10474 9603"/>
                            <a:gd name="T145" fmla="*/ T144 w 1157"/>
                            <a:gd name="T146" fmla="+- 0 881 131"/>
                            <a:gd name="T147" fmla="*/ 881 h 1149"/>
                            <a:gd name="T148" fmla="+- 0 10661 9603"/>
                            <a:gd name="T149" fmla="*/ T148 w 1157"/>
                            <a:gd name="T150" fmla="+- 0 852 131"/>
                            <a:gd name="T151" fmla="*/ 852 h 1149"/>
                            <a:gd name="T152" fmla="+- 0 10341 9603"/>
                            <a:gd name="T153" fmla="*/ T152 w 1157"/>
                            <a:gd name="T154" fmla="+- 0 802 131"/>
                            <a:gd name="T155" fmla="*/ 802 h 1149"/>
                            <a:gd name="T156" fmla="+- 0 10167 9603"/>
                            <a:gd name="T157" fmla="*/ T156 w 1157"/>
                            <a:gd name="T158" fmla="+- 0 573 131"/>
                            <a:gd name="T159" fmla="*/ 573 h 1149"/>
                            <a:gd name="T160" fmla="+- 0 10482 9603"/>
                            <a:gd name="T161" fmla="*/ T160 w 1157"/>
                            <a:gd name="T162" fmla="+- 0 925 131"/>
                            <a:gd name="T163" fmla="*/ 925 h 1149"/>
                            <a:gd name="T164" fmla="+- 0 10711 9603"/>
                            <a:gd name="T165" fmla="*/ T164 w 1157"/>
                            <a:gd name="T166" fmla="+- 0 972 131"/>
                            <a:gd name="T167" fmla="*/ 972 h 1149"/>
                            <a:gd name="T168" fmla="+- 0 10712 9603"/>
                            <a:gd name="T169" fmla="*/ T168 w 1157"/>
                            <a:gd name="T170" fmla="+- 0 954 131"/>
                            <a:gd name="T171" fmla="*/ 954 h 1149"/>
                            <a:gd name="T172" fmla="+- 0 10493 9603"/>
                            <a:gd name="T173" fmla="*/ T172 w 1157"/>
                            <a:gd name="T174" fmla="+- 0 890 131"/>
                            <a:gd name="T175" fmla="*/ 890 h 1149"/>
                            <a:gd name="T176" fmla="+- 0 10744 9603"/>
                            <a:gd name="T177" fmla="*/ T176 w 1157"/>
                            <a:gd name="T178" fmla="+- 0 954 131"/>
                            <a:gd name="T179" fmla="*/ 954 h 1149"/>
                            <a:gd name="T180" fmla="+- 0 10646 9603"/>
                            <a:gd name="T181" fmla="*/ T180 w 1157"/>
                            <a:gd name="T182" fmla="+- 0 880 131"/>
                            <a:gd name="T183" fmla="*/ 880 h 1149"/>
                            <a:gd name="T184" fmla="+- 0 10760 9603"/>
                            <a:gd name="T185" fmla="*/ T184 w 1157"/>
                            <a:gd name="T186" fmla="+- 0 921 131"/>
                            <a:gd name="T187" fmla="*/ 921 h 1149"/>
                            <a:gd name="T188" fmla="+- 0 10563 9603"/>
                            <a:gd name="T189" fmla="*/ T188 w 1157"/>
                            <a:gd name="T190" fmla="+- 0 844 131"/>
                            <a:gd name="T191" fmla="*/ 844 h 1149"/>
                            <a:gd name="T192" fmla="+- 0 10661 9603"/>
                            <a:gd name="T193" fmla="*/ T192 w 1157"/>
                            <a:gd name="T194" fmla="+- 0 852 131"/>
                            <a:gd name="T195" fmla="*/ 852 h 1149"/>
                            <a:gd name="T196" fmla="+- 0 10148 9603"/>
                            <a:gd name="T197" fmla="*/ T196 w 1157"/>
                            <a:gd name="T198" fmla="+- 0 263 131"/>
                            <a:gd name="T199" fmla="*/ 263 h 1149"/>
                            <a:gd name="T200" fmla="+- 0 10143 9603"/>
                            <a:gd name="T201" fmla="*/ T200 w 1157"/>
                            <a:gd name="T202" fmla="+- 0 429 131"/>
                            <a:gd name="T203" fmla="*/ 429 h 1149"/>
                            <a:gd name="T204" fmla="+- 0 10155 9603"/>
                            <a:gd name="T205" fmla="*/ T204 w 1157"/>
                            <a:gd name="T206" fmla="+- 0 228 131"/>
                            <a:gd name="T207" fmla="*/ 228 h 1149"/>
                            <a:gd name="T208" fmla="+- 0 10139 9603"/>
                            <a:gd name="T209" fmla="*/ T208 w 1157"/>
                            <a:gd name="T210" fmla="+- 0 159 131"/>
                            <a:gd name="T211" fmla="*/ 159 h 1149"/>
                            <a:gd name="T212" fmla="+- 0 10149 9603"/>
                            <a:gd name="T213" fmla="*/ T212 w 1157"/>
                            <a:gd name="T214" fmla="+- 0 141 131"/>
                            <a:gd name="T215" fmla="*/ 141 h 1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57" h="1149">
                              <a:moveTo>
                                <a:pt x="209" y="906"/>
                              </a:moveTo>
                              <a:lnTo>
                                <a:pt x="108" y="971"/>
                              </a:lnTo>
                              <a:lnTo>
                                <a:pt x="44" y="1034"/>
                              </a:lnTo>
                              <a:lnTo>
                                <a:pt x="10" y="1089"/>
                              </a:lnTo>
                              <a:lnTo>
                                <a:pt x="0" y="1130"/>
                              </a:lnTo>
                              <a:lnTo>
                                <a:pt x="8" y="1144"/>
                              </a:lnTo>
                              <a:lnTo>
                                <a:pt x="14" y="1148"/>
                              </a:lnTo>
                              <a:lnTo>
                                <a:pt x="92" y="1148"/>
                              </a:lnTo>
                              <a:lnTo>
                                <a:pt x="95" y="1146"/>
                              </a:lnTo>
                              <a:lnTo>
                                <a:pt x="23" y="1146"/>
                              </a:lnTo>
                              <a:lnTo>
                                <a:pt x="33" y="1103"/>
                              </a:lnTo>
                              <a:lnTo>
                                <a:pt x="71" y="1043"/>
                              </a:lnTo>
                              <a:lnTo>
                                <a:pt x="131" y="974"/>
                              </a:lnTo>
                              <a:lnTo>
                                <a:pt x="209" y="906"/>
                              </a:lnTo>
                              <a:close/>
                              <a:moveTo>
                                <a:pt x="495" y="0"/>
                              </a:moveTo>
                              <a:lnTo>
                                <a:pt x="472" y="16"/>
                              </a:lnTo>
                              <a:lnTo>
                                <a:pt x="460" y="51"/>
                              </a:lnTo>
                              <a:lnTo>
                                <a:pt x="456" y="92"/>
                              </a:lnTo>
                              <a:lnTo>
                                <a:pt x="455" y="120"/>
                              </a:lnTo>
                              <a:lnTo>
                                <a:pt x="456" y="146"/>
                              </a:lnTo>
                              <a:lnTo>
                                <a:pt x="458" y="174"/>
                              </a:lnTo>
                              <a:lnTo>
                                <a:pt x="462" y="204"/>
                              </a:lnTo>
                              <a:lnTo>
                                <a:pt x="467" y="235"/>
                              </a:lnTo>
                              <a:lnTo>
                                <a:pt x="473" y="265"/>
                              </a:lnTo>
                              <a:lnTo>
                                <a:pt x="479" y="297"/>
                              </a:lnTo>
                              <a:lnTo>
                                <a:pt x="487" y="330"/>
                              </a:lnTo>
                              <a:lnTo>
                                <a:pt x="495" y="362"/>
                              </a:lnTo>
                              <a:lnTo>
                                <a:pt x="490" y="388"/>
                              </a:lnTo>
                              <a:lnTo>
                                <a:pt x="475" y="433"/>
                              </a:lnTo>
                              <a:lnTo>
                                <a:pt x="452" y="494"/>
                              </a:lnTo>
                              <a:lnTo>
                                <a:pt x="421" y="567"/>
                              </a:lnTo>
                              <a:lnTo>
                                <a:pt x="385" y="649"/>
                              </a:lnTo>
                              <a:lnTo>
                                <a:pt x="343" y="735"/>
                              </a:lnTo>
                              <a:lnTo>
                                <a:pt x="298" y="821"/>
                              </a:lnTo>
                              <a:lnTo>
                                <a:pt x="251" y="905"/>
                              </a:lnTo>
                              <a:lnTo>
                                <a:pt x="203" y="982"/>
                              </a:lnTo>
                              <a:lnTo>
                                <a:pt x="155" y="1048"/>
                              </a:lnTo>
                              <a:lnTo>
                                <a:pt x="108" y="1100"/>
                              </a:lnTo>
                              <a:lnTo>
                                <a:pt x="63" y="1134"/>
                              </a:lnTo>
                              <a:lnTo>
                                <a:pt x="23" y="1146"/>
                              </a:lnTo>
                              <a:lnTo>
                                <a:pt x="95" y="1146"/>
                              </a:lnTo>
                              <a:lnTo>
                                <a:pt x="135" y="1118"/>
                              </a:lnTo>
                              <a:lnTo>
                                <a:pt x="188" y="1059"/>
                              </a:lnTo>
                              <a:lnTo>
                                <a:pt x="251" y="974"/>
                              </a:lnTo>
                              <a:lnTo>
                                <a:pt x="322" y="859"/>
                              </a:lnTo>
                              <a:lnTo>
                                <a:pt x="333" y="855"/>
                              </a:lnTo>
                              <a:lnTo>
                                <a:pt x="322" y="855"/>
                              </a:lnTo>
                              <a:lnTo>
                                <a:pt x="381" y="749"/>
                              </a:lnTo>
                              <a:lnTo>
                                <a:pt x="427" y="659"/>
                              </a:lnTo>
                              <a:lnTo>
                                <a:pt x="461" y="585"/>
                              </a:lnTo>
                              <a:lnTo>
                                <a:pt x="486" y="522"/>
                              </a:lnTo>
                              <a:lnTo>
                                <a:pt x="504" y="470"/>
                              </a:lnTo>
                              <a:lnTo>
                                <a:pt x="516" y="426"/>
                              </a:lnTo>
                              <a:lnTo>
                                <a:pt x="558" y="426"/>
                              </a:lnTo>
                              <a:lnTo>
                                <a:pt x="532" y="358"/>
                              </a:lnTo>
                              <a:lnTo>
                                <a:pt x="540" y="298"/>
                              </a:lnTo>
                              <a:lnTo>
                                <a:pt x="516" y="298"/>
                              </a:lnTo>
                              <a:lnTo>
                                <a:pt x="503" y="246"/>
                              </a:lnTo>
                              <a:lnTo>
                                <a:pt x="494" y="197"/>
                              </a:lnTo>
                              <a:lnTo>
                                <a:pt x="488" y="150"/>
                              </a:lnTo>
                              <a:lnTo>
                                <a:pt x="487" y="107"/>
                              </a:lnTo>
                              <a:lnTo>
                                <a:pt x="487" y="90"/>
                              </a:lnTo>
                              <a:lnTo>
                                <a:pt x="490" y="60"/>
                              </a:lnTo>
                              <a:lnTo>
                                <a:pt x="497" y="28"/>
                              </a:lnTo>
                              <a:lnTo>
                                <a:pt x="512" y="7"/>
                              </a:lnTo>
                              <a:lnTo>
                                <a:pt x="540" y="7"/>
                              </a:lnTo>
                              <a:lnTo>
                                <a:pt x="525" y="1"/>
                              </a:lnTo>
                              <a:lnTo>
                                <a:pt x="495" y="0"/>
                              </a:lnTo>
                              <a:close/>
                              <a:moveTo>
                                <a:pt x="1127" y="853"/>
                              </a:moveTo>
                              <a:lnTo>
                                <a:pt x="1112" y="853"/>
                              </a:lnTo>
                              <a:lnTo>
                                <a:pt x="1099" y="865"/>
                              </a:lnTo>
                              <a:lnTo>
                                <a:pt x="1099" y="896"/>
                              </a:lnTo>
                              <a:lnTo>
                                <a:pt x="1112" y="908"/>
                              </a:lnTo>
                              <a:lnTo>
                                <a:pt x="1127" y="908"/>
                              </a:lnTo>
                              <a:lnTo>
                                <a:pt x="1139" y="906"/>
                              </a:lnTo>
                              <a:lnTo>
                                <a:pt x="1146" y="902"/>
                              </a:lnTo>
                              <a:lnTo>
                                <a:pt x="1116" y="902"/>
                              </a:lnTo>
                              <a:lnTo>
                                <a:pt x="1105" y="893"/>
                              </a:lnTo>
                              <a:lnTo>
                                <a:pt x="1105" y="868"/>
                              </a:lnTo>
                              <a:lnTo>
                                <a:pt x="1116" y="859"/>
                              </a:lnTo>
                              <a:lnTo>
                                <a:pt x="1146" y="859"/>
                              </a:lnTo>
                              <a:lnTo>
                                <a:pt x="1139" y="855"/>
                              </a:lnTo>
                              <a:lnTo>
                                <a:pt x="1127" y="853"/>
                              </a:lnTo>
                              <a:close/>
                              <a:moveTo>
                                <a:pt x="1146" y="859"/>
                              </a:moveTo>
                              <a:lnTo>
                                <a:pt x="1142" y="859"/>
                              </a:lnTo>
                              <a:lnTo>
                                <a:pt x="1150" y="868"/>
                              </a:lnTo>
                              <a:lnTo>
                                <a:pt x="1150" y="893"/>
                              </a:lnTo>
                              <a:lnTo>
                                <a:pt x="1142" y="902"/>
                              </a:lnTo>
                              <a:lnTo>
                                <a:pt x="1146" y="902"/>
                              </a:lnTo>
                              <a:lnTo>
                                <a:pt x="1149" y="900"/>
                              </a:lnTo>
                              <a:lnTo>
                                <a:pt x="1155" y="892"/>
                              </a:lnTo>
                              <a:lnTo>
                                <a:pt x="1157" y="881"/>
                              </a:lnTo>
                              <a:lnTo>
                                <a:pt x="1155" y="870"/>
                              </a:lnTo>
                              <a:lnTo>
                                <a:pt x="1149" y="861"/>
                              </a:lnTo>
                              <a:lnTo>
                                <a:pt x="1146" y="859"/>
                              </a:lnTo>
                              <a:close/>
                              <a:moveTo>
                                <a:pt x="1136" y="862"/>
                              </a:moveTo>
                              <a:lnTo>
                                <a:pt x="1117" y="862"/>
                              </a:lnTo>
                              <a:lnTo>
                                <a:pt x="1117" y="896"/>
                              </a:lnTo>
                              <a:lnTo>
                                <a:pt x="1123" y="896"/>
                              </a:lnTo>
                              <a:lnTo>
                                <a:pt x="1123" y="883"/>
                              </a:lnTo>
                              <a:lnTo>
                                <a:pt x="1138" y="883"/>
                              </a:lnTo>
                              <a:lnTo>
                                <a:pt x="1137" y="882"/>
                              </a:lnTo>
                              <a:lnTo>
                                <a:pt x="1133" y="881"/>
                              </a:lnTo>
                              <a:lnTo>
                                <a:pt x="1140" y="879"/>
                              </a:lnTo>
                              <a:lnTo>
                                <a:pt x="1123" y="879"/>
                              </a:lnTo>
                              <a:lnTo>
                                <a:pt x="1123" y="869"/>
                              </a:lnTo>
                              <a:lnTo>
                                <a:pt x="1140" y="869"/>
                              </a:lnTo>
                              <a:lnTo>
                                <a:pt x="1139" y="867"/>
                              </a:lnTo>
                              <a:lnTo>
                                <a:pt x="1136" y="862"/>
                              </a:lnTo>
                              <a:close/>
                              <a:moveTo>
                                <a:pt x="1138" y="883"/>
                              </a:moveTo>
                              <a:lnTo>
                                <a:pt x="1130" y="883"/>
                              </a:lnTo>
                              <a:lnTo>
                                <a:pt x="1132" y="887"/>
                              </a:lnTo>
                              <a:lnTo>
                                <a:pt x="1133" y="890"/>
                              </a:lnTo>
                              <a:lnTo>
                                <a:pt x="1135" y="896"/>
                              </a:lnTo>
                              <a:lnTo>
                                <a:pt x="1140" y="896"/>
                              </a:lnTo>
                              <a:lnTo>
                                <a:pt x="1139" y="890"/>
                              </a:lnTo>
                              <a:lnTo>
                                <a:pt x="1139" y="886"/>
                              </a:lnTo>
                              <a:lnTo>
                                <a:pt x="1138" y="883"/>
                              </a:lnTo>
                              <a:close/>
                              <a:moveTo>
                                <a:pt x="1140" y="869"/>
                              </a:moveTo>
                              <a:lnTo>
                                <a:pt x="1131" y="869"/>
                              </a:lnTo>
                              <a:lnTo>
                                <a:pt x="1133" y="870"/>
                              </a:lnTo>
                              <a:lnTo>
                                <a:pt x="1133" y="878"/>
                              </a:lnTo>
                              <a:lnTo>
                                <a:pt x="1130" y="879"/>
                              </a:lnTo>
                              <a:lnTo>
                                <a:pt x="1140" y="879"/>
                              </a:lnTo>
                              <a:lnTo>
                                <a:pt x="1140" y="874"/>
                              </a:lnTo>
                              <a:lnTo>
                                <a:pt x="1140" y="869"/>
                              </a:lnTo>
                              <a:close/>
                              <a:moveTo>
                                <a:pt x="558" y="426"/>
                              </a:moveTo>
                              <a:lnTo>
                                <a:pt x="516" y="426"/>
                              </a:lnTo>
                              <a:lnTo>
                                <a:pt x="567" y="532"/>
                              </a:lnTo>
                              <a:lnTo>
                                <a:pt x="620" y="611"/>
                              </a:lnTo>
                              <a:lnTo>
                                <a:pt x="671" y="666"/>
                              </a:lnTo>
                              <a:lnTo>
                                <a:pt x="719" y="704"/>
                              </a:lnTo>
                              <a:lnTo>
                                <a:pt x="758" y="729"/>
                              </a:lnTo>
                              <a:lnTo>
                                <a:pt x="688" y="742"/>
                              </a:lnTo>
                              <a:lnTo>
                                <a:pt x="615" y="759"/>
                              </a:lnTo>
                              <a:lnTo>
                                <a:pt x="542" y="778"/>
                              </a:lnTo>
                              <a:lnTo>
                                <a:pt x="467" y="801"/>
                              </a:lnTo>
                              <a:lnTo>
                                <a:pt x="394" y="826"/>
                              </a:lnTo>
                              <a:lnTo>
                                <a:pt x="322" y="855"/>
                              </a:lnTo>
                              <a:lnTo>
                                <a:pt x="333" y="855"/>
                              </a:lnTo>
                              <a:lnTo>
                                <a:pt x="394" y="836"/>
                              </a:lnTo>
                              <a:lnTo>
                                <a:pt x="472" y="815"/>
                              </a:lnTo>
                              <a:lnTo>
                                <a:pt x="553" y="797"/>
                              </a:lnTo>
                              <a:lnTo>
                                <a:pt x="636" y="781"/>
                              </a:lnTo>
                              <a:lnTo>
                                <a:pt x="719" y="768"/>
                              </a:lnTo>
                              <a:lnTo>
                                <a:pt x="801" y="759"/>
                              </a:lnTo>
                              <a:lnTo>
                                <a:pt x="890" y="759"/>
                              </a:lnTo>
                              <a:lnTo>
                                <a:pt x="871" y="750"/>
                              </a:lnTo>
                              <a:lnTo>
                                <a:pt x="951" y="747"/>
                              </a:lnTo>
                              <a:lnTo>
                                <a:pt x="1133" y="747"/>
                              </a:lnTo>
                              <a:lnTo>
                                <a:pt x="1102" y="730"/>
                              </a:lnTo>
                              <a:lnTo>
                                <a:pt x="1058" y="721"/>
                              </a:lnTo>
                              <a:lnTo>
                                <a:pt x="819" y="721"/>
                              </a:lnTo>
                              <a:lnTo>
                                <a:pt x="792" y="705"/>
                              </a:lnTo>
                              <a:lnTo>
                                <a:pt x="765" y="689"/>
                              </a:lnTo>
                              <a:lnTo>
                                <a:pt x="738" y="671"/>
                              </a:lnTo>
                              <a:lnTo>
                                <a:pt x="713" y="653"/>
                              </a:lnTo>
                              <a:lnTo>
                                <a:pt x="654" y="593"/>
                              </a:lnTo>
                              <a:lnTo>
                                <a:pt x="605" y="522"/>
                              </a:lnTo>
                              <a:lnTo>
                                <a:pt x="564" y="442"/>
                              </a:lnTo>
                              <a:lnTo>
                                <a:pt x="558" y="426"/>
                              </a:lnTo>
                              <a:close/>
                              <a:moveTo>
                                <a:pt x="890" y="759"/>
                              </a:moveTo>
                              <a:lnTo>
                                <a:pt x="801" y="759"/>
                              </a:lnTo>
                              <a:lnTo>
                                <a:pt x="879" y="794"/>
                              </a:lnTo>
                              <a:lnTo>
                                <a:pt x="955" y="820"/>
                              </a:lnTo>
                              <a:lnTo>
                                <a:pt x="1025" y="836"/>
                              </a:lnTo>
                              <a:lnTo>
                                <a:pt x="1084" y="842"/>
                              </a:lnTo>
                              <a:lnTo>
                                <a:pt x="1108" y="841"/>
                              </a:lnTo>
                              <a:lnTo>
                                <a:pt x="1126" y="836"/>
                              </a:lnTo>
                              <a:lnTo>
                                <a:pt x="1139" y="827"/>
                              </a:lnTo>
                              <a:lnTo>
                                <a:pt x="1141" y="823"/>
                              </a:lnTo>
                              <a:lnTo>
                                <a:pt x="1109" y="823"/>
                              </a:lnTo>
                              <a:lnTo>
                                <a:pt x="1062" y="818"/>
                              </a:lnTo>
                              <a:lnTo>
                                <a:pt x="1004" y="803"/>
                              </a:lnTo>
                              <a:lnTo>
                                <a:pt x="939" y="780"/>
                              </a:lnTo>
                              <a:lnTo>
                                <a:pt x="890" y="759"/>
                              </a:lnTo>
                              <a:close/>
                              <a:moveTo>
                                <a:pt x="1145" y="815"/>
                              </a:moveTo>
                              <a:lnTo>
                                <a:pt x="1137" y="819"/>
                              </a:lnTo>
                              <a:lnTo>
                                <a:pt x="1124" y="823"/>
                              </a:lnTo>
                              <a:lnTo>
                                <a:pt x="1141" y="823"/>
                              </a:lnTo>
                              <a:lnTo>
                                <a:pt x="1145" y="815"/>
                              </a:lnTo>
                              <a:close/>
                              <a:moveTo>
                                <a:pt x="1133" y="747"/>
                              </a:moveTo>
                              <a:lnTo>
                                <a:pt x="951" y="747"/>
                              </a:lnTo>
                              <a:lnTo>
                                <a:pt x="1043" y="749"/>
                              </a:lnTo>
                              <a:lnTo>
                                <a:pt x="1120" y="765"/>
                              </a:lnTo>
                              <a:lnTo>
                                <a:pt x="1150" y="802"/>
                              </a:lnTo>
                              <a:lnTo>
                                <a:pt x="1153" y="794"/>
                              </a:lnTo>
                              <a:lnTo>
                                <a:pt x="1157" y="790"/>
                              </a:lnTo>
                              <a:lnTo>
                                <a:pt x="1157" y="782"/>
                              </a:lnTo>
                              <a:lnTo>
                                <a:pt x="1143" y="752"/>
                              </a:lnTo>
                              <a:lnTo>
                                <a:pt x="1133" y="747"/>
                              </a:lnTo>
                              <a:close/>
                              <a:moveTo>
                                <a:pt x="960" y="713"/>
                              </a:moveTo>
                              <a:lnTo>
                                <a:pt x="929" y="713"/>
                              </a:lnTo>
                              <a:lnTo>
                                <a:pt x="894" y="715"/>
                              </a:lnTo>
                              <a:lnTo>
                                <a:pt x="819" y="721"/>
                              </a:lnTo>
                              <a:lnTo>
                                <a:pt x="1058" y="721"/>
                              </a:lnTo>
                              <a:lnTo>
                                <a:pt x="1040" y="717"/>
                              </a:lnTo>
                              <a:lnTo>
                                <a:pt x="960" y="713"/>
                              </a:lnTo>
                              <a:close/>
                              <a:moveTo>
                                <a:pt x="552" y="97"/>
                              </a:moveTo>
                              <a:lnTo>
                                <a:pt x="545" y="132"/>
                              </a:lnTo>
                              <a:lnTo>
                                <a:pt x="538" y="176"/>
                              </a:lnTo>
                              <a:lnTo>
                                <a:pt x="529" y="232"/>
                              </a:lnTo>
                              <a:lnTo>
                                <a:pt x="516" y="298"/>
                              </a:lnTo>
                              <a:lnTo>
                                <a:pt x="540" y="298"/>
                              </a:lnTo>
                              <a:lnTo>
                                <a:pt x="541" y="291"/>
                              </a:lnTo>
                              <a:lnTo>
                                <a:pt x="546" y="226"/>
                              </a:lnTo>
                              <a:lnTo>
                                <a:pt x="549" y="162"/>
                              </a:lnTo>
                              <a:lnTo>
                                <a:pt x="552" y="97"/>
                              </a:lnTo>
                              <a:close/>
                              <a:moveTo>
                                <a:pt x="540" y="7"/>
                              </a:moveTo>
                              <a:lnTo>
                                <a:pt x="512" y="7"/>
                              </a:lnTo>
                              <a:lnTo>
                                <a:pt x="524" y="15"/>
                              </a:lnTo>
                              <a:lnTo>
                                <a:pt x="536" y="28"/>
                              </a:lnTo>
                              <a:lnTo>
                                <a:pt x="546" y="48"/>
                              </a:lnTo>
                              <a:lnTo>
                                <a:pt x="552" y="76"/>
                              </a:lnTo>
                              <a:lnTo>
                                <a:pt x="556" y="32"/>
                              </a:lnTo>
                              <a:lnTo>
                                <a:pt x="546" y="10"/>
                              </a:lnTo>
                              <a:lnTo>
                                <a:pt x="540"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8324D" id="AutoShape 2" o:spid="_x0000_s1026" style="position:absolute;margin-left:480.15pt;margin-top:6.55pt;width:57.85pt;height:57.45pt;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7,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" path="m209,906l108,971r-64,63l10,1089,,1130r8,14l14,1148r78,l95,1146r-72,l33,1103r38,-60l131,974r78,-68xm495,l472,16,460,51r-4,41l455,120r1,26l458,174r4,30l467,235r6,30l479,297r8,33l495,362r-5,26l475,433r-23,61l421,567r-36,82l343,735r-45,86l251,905r-48,77l155,1048r-47,52l63,1134r-40,12l95,1146r40,-28l188,1059r63,-85l322,859r11,-4l322,855,381,749r46,-90l461,585r25,-63l504,470r12,-44l558,426,532,358r8,-60l516,298,503,246r-9,-49l488,150r-1,-43l487,90r3,-30l497,28,512,7r28,l525,1,495,xm1127,853r-15,l1099,865r,31l1112,908r15,l1139,906r7,-4l1116,902r-11,-9l1105,868r11,-9l1146,859r-7,-4l1127,853xm1146,859r-4,l1150,868r,25l1142,902r4,l1149,900r6,-8l1157,881r-2,-11l1149,861r-3,-2xm1136,862r-19,l1117,896r6,l1123,883r15,l1137,882r-4,-1l1140,879r-17,l1123,869r17,l1139,867r-3,-5xm1138,883r-8,l1132,887r1,3l1135,896r5,l1139,890r,-4l1138,883xm1140,869r-9,l1133,870r,8l1130,879r10,l1140,874r,-5xm558,426r-42,l567,532r53,79l671,666r48,38l758,729r-70,13l615,759r-73,19l467,801r-73,25l322,855r11,l394,836r78,-21l553,797r83,-16l719,768r82,-9l890,759r-19,-9l951,747r182,l1102,730r-44,-9l819,721,792,705,765,689,738,671,713,653,654,593,605,522,564,442r-6,-16xm890,759r-89,l879,794r76,26l1025,836r59,6l1108,841r18,-5l1139,827r2,-4l1109,823r-47,-5l1004,803,939,780,890,759xm1145,815r-8,4l1124,823r17,l1145,815xm1133,747r-182,l1043,749r77,16l1150,802r3,-8l1157,790r,-8l1143,752r-10,-5xm960,713r-31,l894,715r-75,6l1058,721r-18,-4l960,713xm552,97r-7,35l538,176r-9,56l516,298r24,l541,291r5,-65l549,162r3,-65xm540,7r-28,l524,15r12,13l546,48r6,28l556,32,546,10,540,7xe" fillcolor="#ffd8d8" stroked="f">
                <v:path arrowok="t" o:connecttype="custom" o:connectlocs="6350,774700;58420,812165;45085,745490;299720,93345;289560,175895;300355,251460;311150,329565;244475,495300;128905,706755;14605,810895;159385,701675;241935,558800;320040,381635;342900,272415;309880,178435;315595,100965;314325,83185;697865,652145;727710,655955;708660,628650;727710,628650;725170,655955;734695,642620;721360,630555;713105,643890;723900,641350;723265,633730;718820,646430;723265,648335;718185,635000;723900,641350;327660,353695;456565,530225;344170,577215;211455,626110;403860,579120;553085,559435;671830,541020;468630,509270;358140,363855;558165,587375;703580,617220;704215,605790;565150,565150;724535,605790;662305,558800;734695,584835;609600,535940;671830,541020;346075,167005;342900,272415;350520,144780;340360,100965;346710,89535" o:connectangles="0,0,0,0,0,0,0,0,0,0,0,0,0,0,0,0,0,0,0,0,0,0,0,0,0,0,0,0,0,0,0,0,0,0,0,0,0,0,0,0,0,0,0,0,0,0,0,0,0,0,0,0,0,0"/>
                <w10:wrap anchorx="page"/>
              </v:shape>
            </w:pict>
          </mc:Fallback>
        </mc:AlternateContent>
      </w:r>
      <w:r w:rsidRPr="00514FE8">
        <w:rPr>
          <w:rFonts w:ascii="Trebuchet MS"/>
          <w:sz w:val="32"/>
          <w:lang w:val="en-US"/>
        </w:rPr>
        <w:t>Isidre Sala Queralt</w:t>
      </w:r>
    </w:p>
    <w:p w14:paraId="5076A47E" w14:textId="77777777" w:rsidR="00D82D96" w:rsidRPr="00514FE8" w:rsidRDefault="00BB0248">
      <w:pPr>
        <w:pStyle w:val="Textindependent"/>
        <w:spacing w:before="7"/>
        <w:rPr>
          <w:rFonts w:ascii="Trebuchet MS"/>
          <w:sz w:val="16"/>
          <w:lang w:val="en-US"/>
        </w:rPr>
      </w:pPr>
      <w:r w:rsidRPr="00514FE8">
        <w:rPr>
          <w:lang w:val="en-US"/>
        </w:rPr>
        <w:br w:type="column"/>
      </w:r>
    </w:p>
    <w:p w14:paraId="72916723" w14:textId="77777777" w:rsidR="00D82D96" w:rsidRPr="00514FE8" w:rsidRDefault="00BB0248">
      <w:pPr>
        <w:spacing w:line="259" w:lineRule="auto"/>
        <w:ind w:left="224" w:right="171"/>
        <w:rPr>
          <w:rFonts w:ascii="Trebuchet MS"/>
          <w:sz w:val="16"/>
          <w:lang w:val="en-US"/>
        </w:rPr>
      </w:pPr>
      <w:r w:rsidRPr="00514FE8">
        <w:rPr>
          <w:rFonts w:ascii="Trebuchet MS"/>
          <w:sz w:val="16"/>
          <w:lang w:val="en-US"/>
        </w:rPr>
        <w:t>Digitally signed by Isidre Sala Queralt</w:t>
      </w:r>
    </w:p>
    <w:p w14:paraId="4B33D9D0" w14:textId="453A55F0" w:rsidR="00D82D96" w:rsidRPr="00514FE8" w:rsidRDefault="00BB0248" w:rsidP="00063722">
      <w:pPr>
        <w:spacing w:before="15"/>
        <w:ind w:left="224"/>
        <w:rPr>
          <w:rFonts w:ascii="Trebuchet MS"/>
          <w:sz w:val="16"/>
          <w:lang w:val="en-US"/>
        </w:rPr>
      </w:pPr>
      <w:r w:rsidRPr="00514FE8">
        <w:rPr>
          <w:rFonts w:ascii="Trebuchet MS"/>
          <w:sz w:val="16"/>
          <w:lang w:val="en-US"/>
        </w:rPr>
        <w:t>Date</w:t>
      </w:r>
      <w:r w:rsidR="00063722">
        <w:rPr>
          <w:rFonts w:ascii="Trebuchet MS"/>
          <w:sz w:val="16"/>
          <w:lang w:val="en-US"/>
        </w:rPr>
        <w:t>:</w:t>
      </w:r>
    </w:p>
    <w:sectPr w:rsidR="00D82D96" w:rsidRPr="00514FE8">
      <w:type w:val="continuous"/>
      <w:pgSz w:w="11910" w:h="16840"/>
      <w:pgMar w:top="1260" w:right="440" w:bottom="280" w:left="1160" w:header="720" w:footer="720" w:gutter="0"/>
      <w:cols w:num="2" w:space="720" w:equalWidth="0">
        <w:col w:w="8777" w:space="40"/>
        <w:col w:w="1493"/>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2C02AC" w16cex:dateUtc="2023-11-1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95B8A" w16cid:durableId="462C02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6981" w14:textId="77777777" w:rsidR="00AC128D" w:rsidRDefault="00AC128D">
      <w:r>
        <w:separator/>
      </w:r>
    </w:p>
  </w:endnote>
  <w:endnote w:type="continuationSeparator" w:id="0">
    <w:p w14:paraId="1CA20BEE" w14:textId="77777777" w:rsidR="00AC128D" w:rsidRDefault="00AC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7755" w14:textId="572C80BD"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65920" behindDoc="1" locked="0" layoutInCell="1" allowOverlap="1" wp14:anchorId="6FACF1A7" wp14:editId="2A45E9F1">
              <wp:simplePos x="0" y="0"/>
              <wp:positionH relativeFrom="page">
                <wp:posOffset>3846195</wp:posOffset>
              </wp:positionH>
              <wp:positionV relativeFrom="page">
                <wp:posOffset>10219055</wp:posOffset>
              </wp:positionV>
              <wp:extent cx="231775" cy="182245"/>
              <wp:effectExtent l="0" t="0" r="0" b="0"/>
              <wp:wrapNone/>
              <wp:docPr id="6246826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94DE" w14:textId="3E4AAAF1" w:rsidR="00D82D96" w:rsidRDefault="00BB0248">
                          <w:pPr>
                            <w:pStyle w:val="Textindependent"/>
                            <w:spacing w:before="13"/>
                            <w:ind w:left="60"/>
                          </w:pPr>
                          <w:r>
                            <w:fldChar w:fldCharType="begin"/>
                          </w:r>
                          <w:r>
                            <w:instrText xml:space="preserve"> PAGE </w:instrText>
                          </w:r>
                          <w:r>
                            <w:fldChar w:fldCharType="separate"/>
                          </w:r>
                          <w:r w:rsidR="004E334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CF1A7" id="_x0000_t202" coordsize="21600,21600" o:spt="202" path="m,l,21600r21600,l21600,xe">
              <v:stroke joinstyle="miter"/>
              <v:path gradientshapeok="t" o:connecttype="rect"/>
            </v:shapetype>
            <v:shape id="Text Box 6" o:spid="_x0000_s1027" type="#_x0000_t202" style="position:absolute;margin-left:302.85pt;margin-top:804.65pt;width:18.25pt;height:14.35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rs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" filled="f" stroked="f">
              <v:textbox inset="0,0,0,0">
                <w:txbxContent>
                  <w:p w14:paraId="7AA894DE" w14:textId="3E4AAAF1" w:rsidR="00D82D96" w:rsidRDefault="00BB0248">
                    <w:pPr>
                      <w:pStyle w:val="Textindependent"/>
                      <w:spacing w:before="13"/>
                      <w:ind w:left="60"/>
                    </w:pPr>
                    <w:r>
                      <w:fldChar w:fldCharType="begin"/>
                    </w:r>
                    <w:r>
                      <w:instrText xml:space="preserve"> PAGE </w:instrText>
                    </w:r>
                    <w:r>
                      <w:fldChar w:fldCharType="separate"/>
                    </w:r>
                    <w:r w:rsidR="004E3340">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8CA3" w14:textId="7B7FF002"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67456" behindDoc="1" locked="0" layoutInCell="1" allowOverlap="1" wp14:anchorId="36B56C92" wp14:editId="027271AF">
              <wp:simplePos x="0" y="0"/>
              <wp:positionH relativeFrom="page">
                <wp:posOffset>3846195</wp:posOffset>
              </wp:positionH>
              <wp:positionV relativeFrom="page">
                <wp:posOffset>10219055</wp:posOffset>
              </wp:positionV>
              <wp:extent cx="231775" cy="182245"/>
              <wp:effectExtent l="0" t="0" r="0" b="0"/>
              <wp:wrapNone/>
              <wp:docPr id="19043694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2B7A" w14:textId="24E6734C" w:rsidR="00D82D96" w:rsidRDefault="00BB0248">
                          <w:pPr>
                            <w:pStyle w:val="Textindependent"/>
                            <w:spacing w:before="13"/>
                            <w:ind w:left="60"/>
                          </w:pPr>
                          <w:r>
                            <w:fldChar w:fldCharType="begin"/>
                          </w:r>
                          <w:r>
                            <w:instrText xml:space="preserve"> PAGE </w:instrText>
                          </w:r>
                          <w:r>
                            <w:fldChar w:fldCharType="separate"/>
                          </w:r>
                          <w:r w:rsidR="004E3340">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56C92" id="_x0000_t202" coordsize="21600,21600" o:spt="202" path="m,l,21600r21600,l21600,xe">
              <v:stroke joinstyle="miter"/>
              <v:path gradientshapeok="t" o:connecttype="rect"/>
            </v:shapetype>
            <v:shape id="Text Box 4" o:spid="_x0000_s1029" type="#_x0000_t202" style="position:absolute;margin-left:302.85pt;margin-top:804.65pt;width:18.25pt;height:14.35pt;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FtgIAAL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" filled="f" stroked="f">
              <v:textbox inset="0,0,0,0">
                <w:txbxContent>
                  <w:p w14:paraId="7F4F2B7A" w14:textId="24E6734C" w:rsidR="00D82D96" w:rsidRDefault="00BB0248">
                    <w:pPr>
                      <w:pStyle w:val="Textindependent"/>
                      <w:spacing w:before="13"/>
                      <w:ind w:left="60"/>
                    </w:pPr>
                    <w:r>
                      <w:fldChar w:fldCharType="begin"/>
                    </w:r>
                    <w:r>
                      <w:instrText xml:space="preserve"> PAGE </w:instrText>
                    </w:r>
                    <w:r>
                      <w:fldChar w:fldCharType="separate"/>
                    </w:r>
                    <w:r w:rsidR="004E3340">
                      <w:rPr>
                        <w:noProof/>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BE3B" w14:textId="4C56863A"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68992" behindDoc="1" locked="0" layoutInCell="1" allowOverlap="1" wp14:anchorId="0FBE538C" wp14:editId="6423CC03">
              <wp:simplePos x="0" y="0"/>
              <wp:positionH relativeFrom="page">
                <wp:posOffset>3846195</wp:posOffset>
              </wp:positionH>
              <wp:positionV relativeFrom="page">
                <wp:posOffset>10219055</wp:posOffset>
              </wp:positionV>
              <wp:extent cx="231775" cy="182245"/>
              <wp:effectExtent l="0" t="0" r="0" b="0"/>
              <wp:wrapNone/>
              <wp:docPr id="892180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59C1" w14:textId="6D837873" w:rsidR="00D82D96" w:rsidRDefault="00BB0248">
                          <w:pPr>
                            <w:pStyle w:val="Textindependent"/>
                            <w:spacing w:before="13"/>
                            <w:ind w:left="60"/>
                          </w:pPr>
                          <w:r>
                            <w:fldChar w:fldCharType="begin"/>
                          </w:r>
                          <w:r>
                            <w:instrText xml:space="preserve"> PAGE </w:instrText>
                          </w:r>
                          <w:r>
                            <w:fldChar w:fldCharType="separate"/>
                          </w:r>
                          <w:r w:rsidR="004E3340">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E538C" id="_x0000_t202" coordsize="21600,21600" o:spt="202" path="m,l,21600r21600,l21600,xe">
              <v:stroke joinstyle="miter"/>
              <v:path gradientshapeok="t" o:connecttype="rect"/>
            </v:shapetype>
            <v:shape id="Text Box 2" o:spid="_x0000_s1031" type="#_x0000_t202" style="position:absolute;margin-left:302.85pt;margin-top:804.65pt;width:18.25pt;height:14.35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ptQIAALc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" filled="f" stroked="f">
              <v:textbox inset="0,0,0,0">
                <w:txbxContent>
                  <w:p w14:paraId="15E559C1" w14:textId="6D837873" w:rsidR="00D82D96" w:rsidRDefault="00BB0248">
                    <w:pPr>
                      <w:pStyle w:val="Textindependent"/>
                      <w:spacing w:before="13"/>
                      <w:ind w:left="60"/>
                    </w:pPr>
                    <w:r>
                      <w:fldChar w:fldCharType="begin"/>
                    </w:r>
                    <w:r>
                      <w:instrText xml:space="preserve"> PAGE </w:instrText>
                    </w:r>
                    <w:r>
                      <w:fldChar w:fldCharType="separate"/>
                    </w:r>
                    <w:r w:rsidR="004E3340">
                      <w:rPr>
                        <w:noProof/>
                      </w:rP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0B8B" w14:textId="0A7107A8" w:rsidR="00D82D96" w:rsidRDefault="00BB0248">
    <w:pPr>
      <w:pStyle w:val="Textindependent"/>
      <w:spacing w:line="14" w:lineRule="auto"/>
      <w:rPr>
        <w:sz w:val="20"/>
      </w:rPr>
    </w:pPr>
    <w:r>
      <w:rPr>
        <w:noProof/>
        <w:lang w:val="ca-ES" w:eastAsia="ca-ES"/>
      </w:rPr>
      <mc:AlternateContent>
        <mc:Choice Requires="wps">
          <w:drawing>
            <wp:anchor distT="0" distB="0" distL="114300" distR="114300" simplePos="0" relativeHeight="486870016" behindDoc="1" locked="0" layoutInCell="1" allowOverlap="1" wp14:anchorId="25C8A62A" wp14:editId="14B8A3CF">
              <wp:simplePos x="0" y="0"/>
              <wp:positionH relativeFrom="page">
                <wp:posOffset>3846195</wp:posOffset>
              </wp:positionH>
              <wp:positionV relativeFrom="page">
                <wp:posOffset>10219055</wp:posOffset>
              </wp:positionV>
              <wp:extent cx="231775" cy="182245"/>
              <wp:effectExtent l="0" t="0" r="0" b="0"/>
              <wp:wrapNone/>
              <wp:docPr id="16092384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53BE" w14:textId="5B93F1C7" w:rsidR="00D82D96" w:rsidRDefault="00BB0248">
                          <w:pPr>
                            <w:pStyle w:val="Textindependent"/>
                            <w:spacing w:before="13"/>
                            <w:ind w:left="60"/>
                          </w:pPr>
                          <w:r>
                            <w:fldChar w:fldCharType="begin"/>
                          </w:r>
                          <w:r>
                            <w:instrText xml:space="preserve"> PAGE </w:instrText>
                          </w:r>
                          <w:r>
                            <w:fldChar w:fldCharType="separate"/>
                          </w:r>
                          <w:r w:rsidR="004E334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A62A" id="_x0000_t202" coordsize="21600,21600" o:spt="202" path="m,l,21600r21600,l21600,xe">
              <v:stroke joinstyle="miter"/>
              <v:path gradientshapeok="t" o:connecttype="rect"/>
            </v:shapetype>
            <v:shape id="Text Box 1" o:spid="_x0000_s1032" type="#_x0000_t202" style="position:absolute;margin-left:302.85pt;margin-top:804.65pt;width:18.25pt;height:14.3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" filled="f" stroked="f">
              <v:textbox inset="0,0,0,0">
                <w:txbxContent>
                  <w:p w14:paraId="14A953BE" w14:textId="5B93F1C7" w:rsidR="00D82D96" w:rsidRDefault="00BB0248">
                    <w:pPr>
                      <w:pStyle w:val="Textindependent"/>
                      <w:spacing w:before="13"/>
                      <w:ind w:left="60"/>
                    </w:pPr>
                    <w:r>
                      <w:fldChar w:fldCharType="begin"/>
                    </w:r>
                    <w:r>
                      <w:instrText xml:space="preserve"> PAGE </w:instrText>
                    </w:r>
                    <w:r>
                      <w:fldChar w:fldCharType="separate"/>
                    </w:r>
                    <w:r w:rsidR="004E3340">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F31F" w14:textId="77777777" w:rsidR="00AC128D" w:rsidRDefault="00AC128D">
      <w:r>
        <w:separator/>
      </w:r>
    </w:p>
  </w:footnote>
  <w:footnote w:type="continuationSeparator" w:id="0">
    <w:p w14:paraId="710F66FB" w14:textId="77777777" w:rsidR="00AC128D" w:rsidRDefault="00AC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8023" w14:textId="77777777" w:rsidR="00D82D96" w:rsidRDefault="00BB0248">
    <w:pPr>
      <w:pStyle w:val="Textindependent"/>
      <w:spacing w:line="14" w:lineRule="auto"/>
      <w:rPr>
        <w:sz w:val="20"/>
      </w:rPr>
    </w:pPr>
    <w:r>
      <w:rPr>
        <w:noProof/>
        <w:lang w:val="ca-ES" w:eastAsia="ca-ES"/>
      </w:rPr>
      <w:drawing>
        <wp:anchor distT="0" distB="0" distL="0" distR="0" simplePos="0" relativeHeight="486864896" behindDoc="1" locked="0" layoutInCell="1" allowOverlap="1" wp14:anchorId="2010C2E0" wp14:editId="3E10CF09">
          <wp:simplePos x="0" y="0"/>
          <wp:positionH relativeFrom="page">
            <wp:posOffset>758901</wp:posOffset>
          </wp:positionH>
          <wp:positionV relativeFrom="page">
            <wp:posOffset>360044</wp:posOffset>
          </wp:positionV>
          <wp:extent cx="2353183" cy="449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53183" cy="4495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6F43" w14:textId="77777777" w:rsidR="00D82D96" w:rsidRDefault="00BB0248">
    <w:pPr>
      <w:pStyle w:val="Textindependent"/>
      <w:spacing w:line="14" w:lineRule="auto"/>
      <w:rPr>
        <w:sz w:val="20"/>
      </w:rPr>
    </w:pPr>
    <w:r>
      <w:rPr>
        <w:noProof/>
        <w:lang w:val="ca-ES" w:eastAsia="ca-ES"/>
      </w:rPr>
      <w:drawing>
        <wp:anchor distT="0" distB="0" distL="0" distR="0" simplePos="0" relativeHeight="486865408" behindDoc="1" locked="0" layoutInCell="1" allowOverlap="1" wp14:anchorId="25E366EF" wp14:editId="1FF0B06C">
          <wp:simplePos x="0" y="0"/>
          <wp:positionH relativeFrom="page">
            <wp:posOffset>720090</wp:posOffset>
          </wp:positionH>
          <wp:positionV relativeFrom="page">
            <wp:posOffset>360044</wp:posOffset>
          </wp:positionV>
          <wp:extent cx="2353183" cy="44957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53183" cy="4495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D62D" w14:textId="70DDE1EB" w:rsidR="00D82D96" w:rsidRDefault="00BB0248">
    <w:pPr>
      <w:pStyle w:val="Textindependent"/>
      <w:spacing w:line="14" w:lineRule="auto"/>
      <w:rPr>
        <w:sz w:val="20"/>
      </w:rPr>
    </w:pPr>
    <w:r>
      <w:rPr>
        <w:noProof/>
        <w:lang w:val="ca-ES" w:eastAsia="ca-ES"/>
      </w:rPr>
      <w:drawing>
        <wp:anchor distT="0" distB="0" distL="0" distR="0" simplePos="0" relativeHeight="486866432" behindDoc="1" locked="0" layoutInCell="1" allowOverlap="1" wp14:anchorId="58BF8C60" wp14:editId="477930B1">
          <wp:simplePos x="0" y="0"/>
          <wp:positionH relativeFrom="page">
            <wp:posOffset>720090</wp:posOffset>
          </wp:positionH>
          <wp:positionV relativeFrom="page">
            <wp:posOffset>360044</wp:posOffset>
          </wp:positionV>
          <wp:extent cx="2353183" cy="44957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353183" cy="449579"/>
                  </a:xfrm>
                  <a:prstGeom prst="rect">
                    <a:avLst/>
                  </a:prstGeom>
                </pic:spPr>
              </pic:pic>
            </a:graphicData>
          </a:graphic>
        </wp:anchor>
      </w:drawing>
    </w:r>
    <w:r>
      <w:rPr>
        <w:noProof/>
        <w:lang w:val="ca-ES" w:eastAsia="ca-ES"/>
      </w:rPr>
      <mc:AlternateContent>
        <mc:Choice Requires="wps">
          <w:drawing>
            <wp:anchor distT="0" distB="0" distL="114300" distR="114300" simplePos="0" relativeHeight="486866944" behindDoc="1" locked="0" layoutInCell="1" allowOverlap="1" wp14:anchorId="0F4DCCC5" wp14:editId="26143910">
              <wp:simplePos x="0" y="0"/>
              <wp:positionH relativeFrom="page">
                <wp:posOffset>1068070</wp:posOffset>
              </wp:positionH>
              <wp:positionV relativeFrom="page">
                <wp:posOffset>1129030</wp:posOffset>
              </wp:positionV>
              <wp:extent cx="600075" cy="167005"/>
              <wp:effectExtent l="0" t="0" r="0" b="0"/>
              <wp:wrapNone/>
              <wp:docPr id="17501238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5EBD" w14:textId="224B50E3" w:rsidR="00D82D96" w:rsidRDefault="00BB0248">
                          <w:pPr>
                            <w:spacing w:before="12"/>
                            <w:ind w:left="20"/>
                            <w:rPr>
                              <w:rFonts w:ascii="Arial"/>
                              <w:b/>
                              <w:sz w:val="20"/>
                            </w:rPr>
                          </w:pPr>
                          <w:r>
                            <w:rPr>
                              <w:rFonts w:ascii="Arial"/>
                              <w:b/>
                              <w:sz w:val="20"/>
                            </w:rPr>
                            <w:t xml:space="preserve">ANNEX </w:t>
                          </w:r>
                          <w:r>
                            <w:fldChar w:fldCharType="begin"/>
                          </w:r>
                          <w:r>
                            <w:rPr>
                              <w:rFonts w:ascii="Arial"/>
                              <w:b/>
                              <w:sz w:val="20"/>
                            </w:rPr>
                            <w:instrText xml:space="preserve"> PAGE </w:instrText>
                          </w:r>
                          <w:r>
                            <w:fldChar w:fldCharType="separate"/>
                          </w:r>
                          <w:r w:rsidR="004E3340">
                            <w:rPr>
                              <w:rFonts w:ascii="Arial"/>
                              <w:b/>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DCCC5" id="_x0000_t202" coordsize="21600,21600" o:spt="202" path="m,l,21600r21600,l21600,xe">
              <v:stroke joinstyle="miter"/>
              <v:path gradientshapeok="t" o:connecttype="rect"/>
            </v:shapetype>
            <v:shape id="Text Box 5" o:spid="_x0000_s1028" type="#_x0000_t202" style="position:absolute;margin-left:84.1pt;margin-top:88.9pt;width:47.25pt;height:13.15pt;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" filled="f" stroked="f">
              <v:textbox inset="0,0,0,0">
                <w:txbxContent>
                  <w:p w14:paraId="093E5EBD" w14:textId="224B50E3" w:rsidR="00D82D96" w:rsidRDefault="00BB0248">
                    <w:pPr>
                      <w:spacing w:before="12"/>
                      <w:ind w:left="20"/>
                      <w:rPr>
                        <w:rFonts w:ascii="Arial"/>
                        <w:b/>
                        <w:sz w:val="20"/>
                      </w:rPr>
                    </w:pPr>
                    <w:r>
                      <w:rPr>
                        <w:rFonts w:ascii="Arial"/>
                        <w:b/>
                        <w:sz w:val="20"/>
                      </w:rPr>
                      <w:t xml:space="preserve">ANNEX </w:t>
                    </w:r>
                    <w:r>
                      <w:fldChar w:fldCharType="begin"/>
                    </w:r>
                    <w:r>
                      <w:rPr>
                        <w:rFonts w:ascii="Arial"/>
                        <w:b/>
                        <w:sz w:val="20"/>
                      </w:rPr>
                      <w:instrText xml:space="preserve"> PAGE </w:instrText>
                    </w:r>
                    <w:r>
                      <w:fldChar w:fldCharType="separate"/>
                    </w:r>
                    <w:r w:rsidR="004E3340">
                      <w:rPr>
                        <w:rFonts w:ascii="Arial"/>
                        <w:b/>
                        <w:noProof/>
                        <w:sz w:val="20"/>
                      </w:rPr>
                      <w:t>13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33DD" w14:textId="5260F1A1" w:rsidR="00D82D96" w:rsidRDefault="00BB0248">
    <w:pPr>
      <w:pStyle w:val="Textindependent"/>
      <w:spacing w:line="14" w:lineRule="auto"/>
      <w:rPr>
        <w:sz w:val="20"/>
      </w:rPr>
    </w:pPr>
    <w:r>
      <w:rPr>
        <w:noProof/>
        <w:lang w:val="ca-ES" w:eastAsia="ca-ES"/>
      </w:rPr>
      <w:drawing>
        <wp:anchor distT="0" distB="0" distL="0" distR="0" simplePos="0" relativeHeight="486867968" behindDoc="1" locked="0" layoutInCell="1" allowOverlap="1" wp14:anchorId="6912F00F" wp14:editId="1690532E">
          <wp:simplePos x="0" y="0"/>
          <wp:positionH relativeFrom="page">
            <wp:posOffset>720090</wp:posOffset>
          </wp:positionH>
          <wp:positionV relativeFrom="page">
            <wp:posOffset>360044</wp:posOffset>
          </wp:positionV>
          <wp:extent cx="2353183" cy="44957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2353183" cy="449579"/>
                  </a:xfrm>
                  <a:prstGeom prst="rect">
                    <a:avLst/>
                  </a:prstGeom>
                </pic:spPr>
              </pic:pic>
            </a:graphicData>
          </a:graphic>
        </wp:anchor>
      </w:drawing>
    </w:r>
    <w:r>
      <w:rPr>
        <w:noProof/>
        <w:lang w:val="ca-ES" w:eastAsia="ca-ES"/>
      </w:rPr>
      <mc:AlternateContent>
        <mc:Choice Requires="wps">
          <w:drawing>
            <wp:anchor distT="0" distB="0" distL="114300" distR="114300" simplePos="0" relativeHeight="486868480" behindDoc="1" locked="0" layoutInCell="1" allowOverlap="1" wp14:anchorId="39D3DC7C" wp14:editId="3B80AC5B">
              <wp:simplePos x="0" y="0"/>
              <wp:positionH relativeFrom="page">
                <wp:posOffset>1068070</wp:posOffset>
              </wp:positionH>
              <wp:positionV relativeFrom="page">
                <wp:posOffset>1129030</wp:posOffset>
              </wp:positionV>
              <wp:extent cx="600075" cy="167005"/>
              <wp:effectExtent l="0" t="0" r="0" b="0"/>
              <wp:wrapNone/>
              <wp:docPr id="3487257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A1B5" w14:textId="3F544508" w:rsidR="00D82D96" w:rsidRDefault="00BB0248">
                          <w:pPr>
                            <w:spacing w:before="12"/>
                            <w:ind w:left="20"/>
                            <w:rPr>
                              <w:rFonts w:ascii="Arial"/>
                              <w:b/>
                              <w:sz w:val="20"/>
                            </w:rPr>
                          </w:pPr>
                          <w:r>
                            <w:rPr>
                              <w:rFonts w:ascii="Arial"/>
                              <w:b/>
                              <w:sz w:val="20"/>
                            </w:rPr>
                            <w:t xml:space="preserve">ANNEX </w:t>
                          </w:r>
                          <w:r>
                            <w:fldChar w:fldCharType="begin"/>
                          </w:r>
                          <w:r>
                            <w:rPr>
                              <w:rFonts w:ascii="Arial"/>
                              <w:b/>
                              <w:sz w:val="20"/>
                            </w:rPr>
                            <w:instrText xml:space="preserve"> PAGE </w:instrText>
                          </w:r>
                          <w:r>
                            <w:fldChar w:fldCharType="separate"/>
                          </w:r>
                          <w:r w:rsidR="004E3340">
                            <w:rPr>
                              <w:rFonts w:ascii="Arial"/>
                              <w:b/>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3DC7C" id="_x0000_t202" coordsize="21600,21600" o:spt="202" path="m,l,21600r21600,l21600,xe">
              <v:stroke joinstyle="miter"/>
              <v:path gradientshapeok="t" o:connecttype="rect"/>
            </v:shapetype>
            <v:shape id="_x0000_s1030" type="#_x0000_t202" style="position:absolute;margin-left:84.1pt;margin-top:88.9pt;width:47.25pt;height:13.15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mwtgIAALc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" filled="f" stroked="f">
              <v:textbox inset="0,0,0,0">
                <w:txbxContent>
                  <w:p w14:paraId="1871A1B5" w14:textId="3F544508" w:rsidR="00D82D96" w:rsidRDefault="00BB0248">
                    <w:pPr>
                      <w:spacing w:before="12"/>
                      <w:ind w:left="20"/>
                      <w:rPr>
                        <w:rFonts w:ascii="Arial"/>
                        <w:b/>
                        <w:sz w:val="20"/>
                      </w:rPr>
                    </w:pPr>
                    <w:r>
                      <w:rPr>
                        <w:rFonts w:ascii="Arial"/>
                        <w:b/>
                        <w:sz w:val="20"/>
                      </w:rPr>
                      <w:t xml:space="preserve">ANNEX </w:t>
                    </w:r>
                    <w:r>
                      <w:fldChar w:fldCharType="begin"/>
                    </w:r>
                    <w:r>
                      <w:rPr>
                        <w:rFonts w:ascii="Arial"/>
                        <w:b/>
                        <w:sz w:val="20"/>
                      </w:rPr>
                      <w:instrText xml:space="preserve"> PAGE </w:instrText>
                    </w:r>
                    <w:r>
                      <w:fldChar w:fldCharType="separate"/>
                    </w:r>
                    <w:r w:rsidR="004E3340">
                      <w:rPr>
                        <w:rFonts w:ascii="Arial"/>
                        <w:b/>
                        <w:noProof/>
                        <w:sz w:val="20"/>
                      </w:rPr>
                      <w:t>15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7A35" w14:textId="77777777" w:rsidR="00D82D96" w:rsidRDefault="00BB0248">
    <w:pPr>
      <w:pStyle w:val="Textindependent"/>
      <w:spacing w:line="14" w:lineRule="auto"/>
      <w:rPr>
        <w:sz w:val="20"/>
      </w:rPr>
    </w:pPr>
    <w:r>
      <w:rPr>
        <w:noProof/>
        <w:lang w:val="ca-ES" w:eastAsia="ca-ES"/>
      </w:rPr>
      <w:drawing>
        <wp:anchor distT="0" distB="0" distL="0" distR="0" simplePos="0" relativeHeight="486869504" behindDoc="1" locked="0" layoutInCell="1" allowOverlap="1" wp14:anchorId="1397D4D0" wp14:editId="42CBF6D2">
          <wp:simplePos x="0" y="0"/>
          <wp:positionH relativeFrom="page">
            <wp:posOffset>720090</wp:posOffset>
          </wp:positionH>
          <wp:positionV relativeFrom="page">
            <wp:posOffset>360044</wp:posOffset>
          </wp:positionV>
          <wp:extent cx="2353183" cy="44957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2353183" cy="449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6E4"/>
    <w:multiLevelType w:val="multilevel"/>
    <w:tmpl w:val="0CD24B7A"/>
    <w:lvl w:ilvl="0">
      <w:start w:val="1"/>
      <w:numFmt w:val="upperLetter"/>
      <w:lvlText w:val="%1."/>
      <w:lvlJc w:val="left"/>
      <w:pPr>
        <w:ind w:left="822" w:hanging="281"/>
        <w:jc w:val="left"/>
      </w:pPr>
      <w:rPr>
        <w:rFonts w:hint="default"/>
        <w:b/>
        <w:bCs/>
        <w:spacing w:val="0"/>
        <w:w w:val="100"/>
        <w:lang w:val="ca-ES" w:eastAsia="en-US" w:bidi="ar-SA"/>
      </w:rPr>
    </w:lvl>
    <w:lvl w:ilvl="1">
      <w:start w:val="1"/>
      <w:numFmt w:val="decimal"/>
      <w:lvlText w:val="%1.%2."/>
      <w:lvlJc w:val="left"/>
      <w:pPr>
        <w:ind w:left="971" w:hanging="430"/>
        <w:jc w:val="left"/>
      </w:pPr>
      <w:rPr>
        <w:rFonts w:hint="default"/>
        <w:b/>
        <w:bCs/>
        <w:w w:val="100"/>
        <w:u w:val="thick" w:color="000000"/>
        <w:lang w:val="ca-ES" w:eastAsia="en-US" w:bidi="ar-SA"/>
      </w:rPr>
    </w:lvl>
    <w:lvl w:ilvl="2">
      <w:numFmt w:val="bullet"/>
      <w:lvlText w:val="-"/>
      <w:lvlJc w:val="left"/>
      <w:pPr>
        <w:ind w:left="1262" w:hanging="430"/>
      </w:pPr>
      <w:rPr>
        <w:rFonts w:ascii="Arial MT" w:eastAsia="Arial MT" w:hAnsi="Arial MT" w:cs="Arial MT" w:hint="default"/>
        <w:w w:val="100"/>
        <w:sz w:val="22"/>
        <w:szCs w:val="22"/>
        <w:lang w:val="ca-ES" w:eastAsia="en-US" w:bidi="ar-SA"/>
      </w:rPr>
    </w:lvl>
    <w:lvl w:ilvl="3">
      <w:numFmt w:val="bullet"/>
      <w:lvlText w:val="•"/>
      <w:lvlJc w:val="left"/>
      <w:pPr>
        <w:ind w:left="1260" w:hanging="430"/>
      </w:pPr>
      <w:rPr>
        <w:rFonts w:hint="default"/>
        <w:lang w:val="ca-ES" w:eastAsia="en-US" w:bidi="ar-SA"/>
      </w:rPr>
    </w:lvl>
    <w:lvl w:ilvl="4">
      <w:numFmt w:val="bullet"/>
      <w:lvlText w:val="•"/>
      <w:lvlJc w:val="left"/>
      <w:pPr>
        <w:ind w:left="2552" w:hanging="430"/>
      </w:pPr>
      <w:rPr>
        <w:rFonts w:hint="default"/>
        <w:lang w:val="ca-ES" w:eastAsia="en-US" w:bidi="ar-SA"/>
      </w:rPr>
    </w:lvl>
    <w:lvl w:ilvl="5">
      <w:numFmt w:val="bullet"/>
      <w:lvlText w:val="•"/>
      <w:lvlJc w:val="left"/>
      <w:pPr>
        <w:ind w:left="3844" w:hanging="430"/>
      </w:pPr>
      <w:rPr>
        <w:rFonts w:hint="default"/>
        <w:lang w:val="ca-ES" w:eastAsia="en-US" w:bidi="ar-SA"/>
      </w:rPr>
    </w:lvl>
    <w:lvl w:ilvl="6">
      <w:numFmt w:val="bullet"/>
      <w:lvlText w:val="•"/>
      <w:lvlJc w:val="left"/>
      <w:pPr>
        <w:ind w:left="5137" w:hanging="430"/>
      </w:pPr>
      <w:rPr>
        <w:rFonts w:hint="default"/>
        <w:lang w:val="ca-ES" w:eastAsia="en-US" w:bidi="ar-SA"/>
      </w:rPr>
    </w:lvl>
    <w:lvl w:ilvl="7">
      <w:numFmt w:val="bullet"/>
      <w:lvlText w:val="•"/>
      <w:lvlJc w:val="left"/>
      <w:pPr>
        <w:ind w:left="6429" w:hanging="430"/>
      </w:pPr>
      <w:rPr>
        <w:rFonts w:hint="default"/>
        <w:lang w:val="ca-ES" w:eastAsia="en-US" w:bidi="ar-SA"/>
      </w:rPr>
    </w:lvl>
    <w:lvl w:ilvl="8">
      <w:numFmt w:val="bullet"/>
      <w:lvlText w:val="•"/>
      <w:lvlJc w:val="left"/>
      <w:pPr>
        <w:ind w:left="7721" w:hanging="430"/>
      </w:pPr>
      <w:rPr>
        <w:rFonts w:hint="default"/>
        <w:lang w:val="ca-ES" w:eastAsia="en-US" w:bidi="ar-SA"/>
      </w:rPr>
    </w:lvl>
  </w:abstractNum>
  <w:abstractNum w:abstractNumId="1" w15:restartNumberingAfterBreak="0">
    <w:nsid w:val="022E4DB6"/>
    <w:multiLevelType w:val="multilevel"/>
    <w:tmpl w:val="24AE6AEE"/>
    <w:lvl w:ilvl="0">
      <w:start w:val="1"/>
      <w:numFmt w:val="decimal"/>
      <w:lvlText w:val="%1"/>
      <w:lvlJc w:val="left"/>
      <w:pPr>
        <w:ind w:left="542" w:hanging="430"/>
        <w:jc w:val="left"/>
      </w:pPr>
      <w:rPr>
        <w:rFonts w:hint="default"/>
        <w:lang w:val="ca-ES" w:eastAsia="en-US" w:bidi="ar-SA"/>
      </w:rPr>
    </w:lvl>
    <w:lvl w:ilvl="1">
      <w:start w:val="1"/>
      <w:numFmt w:val="decimal"/>
      <w:lvlText w:val="%1.%2."/>
      <w:lvlJc w:val="left"/>
      <w:pPr>
        <w:ind w:left="542" w:hanging="430"/>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430"/>
      </w:pPr>
      <w:rPr>
        <w:rFonts w:hint="default"/>
        <w:lang w:val="ca-ES" w:eastAsia="en-US" w:bidi="ar-SA"/>
      </w:rPr>
    </w:lvl>
    <w:lvl w:ilvl="3">
      <w:numFmt w:val="bullet"/>
      <w:lvlText w:val="•"/>
      <w:lvlJc w:val="left"/>
      <w:pPr>
        <w:ind w:left="3469" w:hanging="430"/>
      </w:pPr>
      <w:rPr>
        <w:rFonts w:hint="default"/>
        <w:lang w:val="ca-ES" w:eastAsia="en-US" w:bidi="ar-SA"/>
      </w:rPr>
    </w:lvl>
    <w:lvl w:ilvl="4">
      <w:numFmt w:val="bullet"/>
      <w:lvlText w:val="•"/>
      <w:lvlJc w:val="left"/>
      <w:pPr>
        <w:ind w:left="4446" w:hanging="430"/>
      </w:pPr>
      <w:rPr>
        <w:rFonts w:hint="default"/>
        <w:lang w:val="ca-ES" w:eastAsia="en-US" w:bidi="ar-SA"/>
      </w:rPr>
    </w:lvl>
    <w:lvl w:ilvl="5">
      <w:numFmt w:val="bullet"/>
      <w:lvlText w:val="•"/>
      <w:lvlJc w:val="left"/>
      <w:pPr>
        <w:ind w:left="5423" w:hanging="430"/>
      </w:pPr>
      <w:rPr>
        <w:rFonts w:hint="default"/>
        <w:lang w:val="ca-ES" w:eastAsia="en-US" w:bidi="ar-SA"/>
      </w:rPr>
    </w:lvl>
    <w:lvl w:ilvl="6">
      <w:numFmt w:val="bullet"/>
      <w:lvlText w:val="•"/>
      <w:lvlJc w:val="left"/>
      <w:pPr>
        <w:ind w:left="6399" w:hanging="430"/>
      </w:pPr>
      <w:rPr>
        <w:rFonts w:hint="default"/>
        <w:lang w:val="ca-ES" w:eastAsia="en-US" w:bidi="ar-SA"/>
      </w:rPr>
    </w:lvl>
    <w:lvl w:ilvl="7">
      <w:numFmt w:val="bullet"/>
      <w:lvlText w:val="•"/>
      <w:lvlJc w:val="left"/>
      <w:pPr>
        <w:ind w:left="7376" w:hanging="430"/>
      </w:pPr>
      <w:rPr>
        <w:rFonts w:hint="default"/>
        <w:lang w:val="ca-ES" w:eastAsia="en-US" w:bidi="ar-SA"/>
      </w:rPr>
    </w:lvl>
    <w:lvl w:ilvl="8">
      <w:numFmt w:val="bullet"/>
      <w:lvlText w:val="•"/>
      <w:lvlJc w:val="left"/>
      <w:pPr>
        <w:ind w:left="8353" w:hanging="430"/>
      </w:pPr>
      <w:rPr>
        <w:rFonts w:hint="default"/>
        <w:lang w:val="ca-ES" w:eastAsia="en-US" w:bidi="ar-SA"/>
      </w:rPr>
    </w:lvl>
  </w:abstractNum>
  <w:abstractNum w:abstractNumId="2" w15:restartNumberingAfterBreak="0">
    <w:nsid w:val="0319791B"/>
    <w:multiLevelType w:val="hybridMultilevel"/>
    <w:tmpl w:val="CAD6E6FA"/>
    <w:lvl w:ilvl="0" w:tplc="867A9F7A">
      <w:numFmt w:val="bullet"/>
      <w:lvlText w:val="-"/>
      <w:lvlJc w:val="left"/>
      <w:pPr>
        <w:ind w:left="412" w:hanging="284"/>
      </w:pPr>
      <w:rPr>
        <w:rFonts w:ascii="Arial MT" w:eastAsia="Arial MT" w:hAnsi="Arial MT" w:cs="Arial MT" w:hint="default"/>
        <w:w w:val="99"/>
        <w:sz w:val="20"/>
        <w:szCs w:val="20"/>
        <w:lang w:val="ca-ES" w:eastAsia="en-US" w:bidi="ar-SA"/>
      </w:rPr>
    </w:lvl>
    <w:lvl w:ilvl="1" w:tplc="91EEDF8C">
      <w:numFmt w:val="bullet"/>
      <w:lvlText w:val="•"/>
      <w:lvlJc w:val="left"/>
      <w:pPr>
        <w:ind w:left="1326" w:hanging="284"/>
      </w:pPr>
      <w:rPr>
        <w:rFonts w:hint="default"/>
        <w:lang w:val="ca-ES" w:eastAsia="en-US" w:bidi="ar-SA"/>
      </w:rPr>
    </w:lvl>
    <w:lvl w:ilvl="2" w:tplc="81948F42">
      <w:numFmt w:val="bullet"/>
      <w:lvlText w:val="•"/>
      <w:lvlJc w:val="left"/>
      <w:pPr>
        <w:ind w:left="2233" w:hanging="284"/>
      </w:pPr>
      <w:rPr>
        <w:rFonts w:hint="default"/>
        <w:lang w:val="ca-ES" w:eastAsia="en-US" w:bidi="ar-SA"/>
      </w:rPr>
    </w:lvl>
    <w:lvl w:ilvl="3" w:tplc="7D269A26">
      <w:numFmt w:val="bullet"/>
      <w:lvlText w:val="•"/>
      <w:lvlJc w:val="left"/>
      <w:pPr>
        <w:ind w:left="3140" w:hanging="284"/>
      </w:pPr>
      <w:rPr>
        <w:rFonts w:hint="default"/>
        <w:lang w:val="ca-ES" w:eastAsia="en-US" w:bidi="ar-SA"/>
      </w:rPr>
    </w:lvl>
    <w:lvl w:ilvl="4" w:tplc="0EA403C6">
      <w:numFmt w:val="bullet"/>
      <w:lvlText w:val="•"/>
      <w:lvlJc w:val="left"/>
      <w:pPr>
        <w:ind w:left="4046" w:hanging="284"/>
      </w:pPr>
      <w:rPr>
        <w:rFonts w:hint="default"/>
        <w:lang w:val="ca-ES" w:eastAsia="en-US" w:bidi="ar-SA"/>
      </w:rPr>
    </w:lvl>
    <w:lvl w:ilvl="5" w:tplc="08F4BABA">
      <w:numFmt w:val="bullet"/>
      <w:lvlText w:val="•"/>
      <w:lvlJc w:val="left"/>
      <w:pPr>
        <w:ind w:left="4953" w:hanging="284"/>
      </w:pPr>
      <w:rPr>
        <w:rFonts w:hint="default"/>
        <w:lang w:val="ca-ES" w:eastAsia="en-US" w:bidi="ar-SA"/>
      </w:rPr>
    </w:lvl>
    <w:lvl w:ilvl="6" w:tplc="124AF3EE">
      <w:numFmt w:val="bullet"/>
      <w:lvlText w:val="•"/>
      <w:lvlJc w:val="left"/>
      <w:pPr>
        <w:ind w:left="5860" w:hanging="284"/>
      </w:pPr>
      <w:rPr>
        <w:rFonts w:hint="default"/>
        <w:lang w:val="ca-ES" w:eastAsia="en-US" w:bidi="ar-SA"/>
      </w:rPr>
    </w:lvl>
    <w:lvl w:ilvl="7" w:tplc="BCB2A73A">
      <w:numFmt w:val="bullet"/>
      <w:lvlText w:val="•"/>
      <w:lvlJc w:val="left"/>
      <w:pPr>
        <w:ind w:left="6766" w:hanging="284"/>
      </w:pPr>
      <w:rPr>
        <w:rFonts w:hint="default"/>
        <w:lang w:val="ca-ES" w:eastAsia="en-US" w:bidi="ar-SA"/>
      </w:rPr>
    </w:lvl>
    <w:lvl w:ilvl="8" w:tplc="0F1E4904">
      <w:numFmt w:val="bullet"/>
      <w:lvlText w:val="•"/>
      <w:lvlJc w:val="left"/>
      <w:pPr>
        <w:ind w:left="7673" w:hanging="284"/>
      </w:pPr>
      <w:rPr>
        <w:rFonts w:hint="default"/>
        <w:lang w:val="ca-ES" w:eastAsia="en-US" w:bidi="ar-SA"/>
      </w:rPr>
    </w:lvl>
  </w:abstractNum>
  <w:abstractNum w:abstractNumId="3" w15:restartNumberingAfterBreak="0">
    <w:nsid w:val="03B2705D"/>
    <w:multiLevelType w:val="hybridMultilevel"/>
    <w:tmpl w:val="FE96722E"/>
    <w:lvl w:ilvl="0" w:tplc="D2AEE70C">
      <w:start w:val="1"/>
      <w:numFmt w:val="lowerLetter"/>
      <w:lvlText w:val="%1)"/>
      <w:lvlJc w:val="left"/>
      <w:pPr>
        <w:ind w:left="542" w:hanging="281"/>
        <w:jc w:val="left"/>
      </w:pPr>
      <w:rPr>
        <w:rFonts w:ascii="Arial MT" w:eastAsia="Arial MT" w:hAnsi="Arial MT" w:cs="Arial MT" w:hint="default"/>
        <w:spacing w:val="-1"/>
        <w:w w:val="99"/>
        <w:sz w:val="20"/>
        <w:szCs w:val="20"/>
        <w:lang w:val="ca-ES" w:eastAsia="en-US" w:bidi="ar-SA"/>
      </w:rPr>
    </w:lvl>
    <w:lvl w:ilvl="1" w:tplc="38F0B12E">
      <w:numFmt w:val="bullet"/>
      <w:lvlText w:val="•"/>
      <w:lvlJc w:val="left"/>
      <w:pPr>
        <w:ind w:left="1516" w:hanging="281"/>
      </w:pPr>
      <w:rPr>
        <w:rFonts w:hint="default"/>
        <w:lang w:val="ca-ES" w:eastAsia="en-US" w:bidi="ar-SA"/>
      </w:rPr>
    </w:lvl>
    <w:lvl w:ilvl="2" w:tplc="A40852A8">
      <w:numFmt w:val="bullet"/>
      <w:lvlText w:val="•"/>
      <w:lvlJc w:val="left"/>
      <w:pPr>
        <w:ind w:left="2493" w:hanging="281"/>
      </w:pPr>
      <w:rPr>
        <w:rFonts w:hint="default"/>
        <w:lang w:val="ca-ES" w:eastAsia="en-US" w:bidi="ar-SA"/>
      </w:rPr>
    </w:lvl>
    <w:lvl w:ilvl="3" w:tplc="6D82B034">
      <w:numFmt w:val="bullet"/>
      <w:lvlText w:val="•"/>
      <w:lvlJc w:val="left"/>
      <w:pPr>
        <w:ind w:left="3469" w:hanging="281"/>
      </w:pPr>
      <w:rPr>
        <w:rFonts w:hint="default"/>
        <w:lang w:val="ca-ES" w:eastAsia="en-US" w:bidi="ar-SA"/>
      </w:rPr>
    </w:lvl>
    <w:lvl w:ilvl="4" w:tplc="3D4C0916">
      <w:numFmt w:val="bullet"/>
      <w:lvlText w:val="•"/>
      <w:lvlJc w:val="left"/>
      <w:pPr>
        <w:ind w:left="4446" w:hanging="281"/>
      </w:pPr>
      <w:rPr>
        <w:rFonts w:hint="default"/>
        <w:lang w:val="ca-ES" w:eastAsia="en-US" w:bidi="ar-SA"/>
      </w:rPr>
    </w:lvl>
    <w:lvl w:ilvl="5" w:tplc="08F4B798">
      <w:numFmt w:val="bullet"/>
      <w:lvlText w:val="•"/>
      <w:lvlJc w:val="left"/>
      <w:pPr>
        <w:ind w:left="5423" w:hanging="281"/>
      </w:pPr>
      <w:rPr>
        <w:rFonts w:hint="default"/>
        <w:lang w:val="ca-ES" w:eastAsia="en-US" w:bidi="ar-SA"/>
      </w:rPr>
    </w:lvl>
    <w:lvl w:ilvl="6" w:tplc="F6C0DD7E">
      <w:numFmt w:val="bullet"/>
      <w:lvlText w:val="•"/>
      <w:lvlJc w:val="left"/>
      <w:pPr>
        <w:ind w:left="6399" w:hanging="281"/>
      </w:pPr>
      <w:rPr>
        <w:rFonts w:hint="default"/>
        <w:lang w:val="ca-ES" w:eastAsia="en-US" w:bidi="ar-SA"/>
      </w:rPr>
    </w:lvl>
    <w:lvl w:ilvl="7" w:tplc="AD26174E">
      <w:numFmt w:val="bullet"/>
      <w:lvlText w:val="•"/>
      <w:lvlJc w:val="left"/>
      <w:pPr>
        <w:ind w:left="7376" w:hanging="281"/>
      </w:pPr>
      <w:rPr>
        <w:rFonts w:hint="default"/>
        <w:lang w:val="ca-ES" w:eastAsia="en-US" w:bidi="ar-SA"/>
      </w:rPr>
    </w:lvl>
    <w:lvl w:ilvl="8" w:tplc="69E29304">
      <w:numFmt w:val="bullet"/>
      <w:lvlText w:val="•"/>
      <w:lvlJc w:val="left"/>
      <w:pPr>
        <w:ind w:left="8353" w:hanging="281"/>
      </w:pPr>
      <w:rPr>
        <w:rFonts w:hint="default"/>
        <w:lang w:val="ca-ES" w:eastAsia="en-US" w:bidi="ar-SA"/>
      </w:rPr>
    </w:lvl>
  </w:abstractNum>
  <w:abstractNum w:abstractNumId="4" w15:restartNumberingAfterBreak="0">
    <w:nsid w:val="092218B3"/>
    <w:multiLevelType w:val="hybridMultilevel"/>
    <w:tmpl w:val="8B0CEE4C"/>
    <w:lvl w:ilvl="0" w:tplc="71B0F4F8">
      <w:numFmt w:val="bullet"/>
      <w:lvlText w:val="-"/>
      <w:lvlJc w:val="left"/>
      <w:pPr>
        <w:ind w:left="1262" w:hanging="360"/>
      </w:pPr>
      <w:rPr>
        <w:rFonts w:ascii="Arial MT" w:eastAsia="Arial MT" w:hAnsi="Arial MT" w:cs="Arial MT" w:hint="default"/>
        <w:w w:val="100"/>
        <w:sz w:val="22"/>
        <w:szCs w:val="22"/>
        <w:lang w:val="ca-ES" w:eastAsia="en-US" w:bidi="ar-SA"/>
      </w:rPr>
    </w:lvl>
    <w:lvl w:ilvl="1" w:tplc="5F56ECDE">
      <w:numFmt w:val="bullet"/>
      <w:lvlText w:val="•"/>
      <w:lvlJc w:val="left"/>
      <w:pPr>
        <w:ind w:left="2164" w:hanging="360"/>
      </w:pPr>
      <w:rPr>
        <w:rFonts w:hint="default"/>
        <w:lang w:val="ca-ES" w:eastAsia="en-US" w:bidi="ar-SA"/>
      </w:rPr>
    </w:lvl>
    <w:lvl w:ilvl="2" w:tplc="80D4AA1E">
      <w:numFmt w:val="bullet"/>
      <w:lvlText w:val="•"/>
      <w:lvlJc w:val="left"/>
      <w:pPr>
        <w:ind w:left="3069" w:hanging="360"/>
      </w:pPr>
      <w:rPr>
        <w:rFonts w:hint="default"/>
        <w:lang w:val="ca-ES" w:eastAsia="en-US" w:bidi="ar-SA"/>
      </w:rPr>
    </w:lvl>
    <w:lvl w:ilvl="3" w:tplc="B3DE00C6">
      <w:numFmt w:val="bullet"/>
      <w:lvlText w:val="•"/>
      <w:lvlJc w:val="left"/>
      <w:pPr>
        <w:ind w:left="3973" w:hanging="360"/>
      </w:pPr>
      <w:rPr>
        <w:rFonts w:hint="default"/>
        <w:lang w:val="ca-ES" w:eastAsia="en-US" w:bidi="ar-SA"/>
      </w:rPr>
    </w:lvl>
    <w:lvl w:ilvl="4" w:tplc="ED9ABADC">
      <w:numFmt w:val="bullet"/>
      <w:lvlText w:val="•"/>
      <w:lvlJc w:val="left"/>
      <w:pPr>
        <w:ind w:left="4878" w:hanging="360"/>
      </w:pPr>
      <w:rPr>
        <w:rFonts w:hint="default"/>
        <w:lang w:val="ca-ES" w:eastAsia="en-US" w:bidi="ar-SA"/>
      </w:rPr>
    </w:lvl>
    <w:lvl w:ilvl="5" w:tplc="FE6AD7B2">
      <w:numFmt w:val="bullet"/>
      <w:lvlText w:val="•"/>
      <w:lvlJc w:val="left"/>
      <w:pPr>
        <w:ind w:left="5783" w:hanging="360"/>
      </w:pPr>
      <w:rPr>
        <w:rFonts w:hint="default"/>
        <w:lang w:val="ca-ES" w:eastAsia="en-US" w:bidi="ar-SA"/>
      </w:rPr>
    </w:lvl>
    <w:lvl w:ilvl="6" w:tplc="51689186">
      <w:numFmt w:val="bullet"/>
      <w:lvlText w:val="•"/>
      <w:lvlJc w:val="left"/>
      <w:pPr>
        <w:ind w:left="6687" w:hanging="360"/>
      </w:pPr>
      <w:rPr>
        <w:rFonts w:hint="default"/>
        <w:lang w:val="ca-ES" w:eastAsia="en-US" w:bidi="ar-SA"/>
      </w:rPr>
    </w:lvl>
    <w:lvl w:ilvl="7" w:tplc="26D4E8B0">
      <w:numFmt w:val="bullet"/>
      <w:lvlText w:val="•"/>
      <w:lvlJc w:val="left"/>
      <w:pPr>
        <w:ind w:left="7592" w:hanging="360"/>
      </w:pPr>
      <w:rPr>
        <w:rFonts w:hint="default"/>
        <w:lang w:val="ca-ES" w:eastAsia="en-US" w:bidi="ar-SA"/>
      </w:rPr>
    </w:lvl>
    <w:lvl w:ilvl="8" w:tplc="578AC2F0">
      <w:numFmt w:val="bullet"/>
      <w:lvlText w:val="•"/>
      <w:lvlJc w:val="left"/>
      <w:pPr>
        <w:ind w:left="8497" w:hanging="360"/>
      </w:pPr>
      <w:rPr>
        <w:rFonts w:hint="default"/>
        <w:lang w:val="ca-ES" w:eastAsia="en-US" w:bidi="ar-SA"/>
      </w:rPr>
    </w:lvl>
  </w:abstractNum>
  <w:abstractNum w:abstractNumId="5" w15:restartNumberingAfterBreak="0">
    <w:nsid w:val="0A7278FB"/>
    <w:multiLevelType w:val="multilevel"/>
    <w:tmpl w:val="F6A23028"/>
    <w:lvl w:ilvl="0">
      <w:start w:val="2"/>
      <w:numFmt w:val="decimal"/>
      <w:lvlText w:val="%1"/>
      <w:lvlJc w:val="left"/>
      <w:pPr>
        <w:ind w:left="542" w:hanging="404"/>
        <w:jc w:val="left"/>
      </w:pPr>
      <w:rPr>
        <w:rFonts w:hint="default"/>
        <w:lang w:val="ca-ES" w:eastAsia="en-US" w:bidi="ar-SA"/>
      </w:rPr>
    </w:lvl>
    <w:lvl w:ilvl="1">
      <w:start w:val="1"/>
      <w:numFmt w:val="decimal"/>
      <w:lvlText w:val="%1.%2."/>
      <w:lvlJc w:val="left"/>
      <w:pPr>
        <w:ind w:left="542" w:hanging="404"/>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404"/>
      </w:pPr>
      <w:rPr>
        <w:rFonts w:hint="default"/>
        <w:lang w:val="ca-ES" w:eastAsia="en-US" w:bidi="ar-SA"/>
      </w:rPr>
    </w:lvl>
    <w:lvl w:ilvl="3">
      <w:numFmt w:val="bullet"/>
      <w:lvlText w:val="•"/>
      <w:lvlJc w:val="left"/>
      <w:pPr>
        <w:ind w:left="3469" w:hanging="404"/>
      </w:pPr>
      <w:rPr>
        <w:rFonts w:hint="default"/>
        <w:lang w:val="ca-ES" w:eastAsia="en-US" w:bidi="ar-SA"/>
      </w:rPr>
    </w:lvl>
    <w:lvl w:ilvl="4">
      <w:numFmt w:val="bullet"/>
      <w:lvlText w:val="•"/>
      <w:lvlJc w:val="left"/>
      <w:pPr>
        <w:ind w:left="4446" w:hanging="404"/>
      </w:pPr>
      <w:rPr>
        <w:rFonts w:hint="default"/>
        <w:lang w:val="ca-ES" w:eastAsia="en-US" w:bidi="ar-SA"/>
      </w:rPr>
    </w:lvl>
    <w:lvl w:ilvl="5">
      <w:numFmt w:val="bullet"/>
      <w:lvlText w:val="•"/>
      <w:lvlJc w:val="left"/>
      <w:pPr>
        <w:ind w:left="5423" w:hanging="404"/>
      </w:pPr>
      <w:rPr>
        <w:rFonts w:hint="default"/>
        <w:lang w:val="ca-ES" w:eastAsia="en-US" w:bidi="ar-SA"/>
      </w:rPr>
    </w:lvl>
    <w:lvl w:ilvl="6">
      <w:numFmt w:val="bullet"/>
      <w:lvlText w:val="•"/>
      <w:lvlJc w:val="left"/>
      <w:pPr>
        <w:ind w:left="6399" w:hanging="404"/>
      </w:pPr>
      <w:rPr>
        <w:rFonts w:hint="default"/>
        <w:lang w:val="ca-ES" w:eastAsia="en-US" w:bidi="ar-SA"/>
      </w:rPr>
    </w:lvl>
    <w:lvl w:ilvl="7">
      <w:numFmt w:val="bullet"/>
      <w:lvlText w:val="•"/>
      <w:lvlJc w:val="left"/>
      <w:pPr>
        <w:ind w:left="7376" w:hanging="404"/>
      </w:pPr>
      <w:rPr>
        <w:rFonts w:hint="default"/>
        <w:lang w:val="ca-ES" w:eastAsia="en-US" w:bidi="ar-SA"/>
      </w:rPr>
    </w:lvl>
    <w:lvl w:ilvl="8">
      <w:numFmt w:val="bullet"/>
      <w:lvlText w:val="•"/>
      <w:lvlJc w:val="left"/>
      <w:pPr>
        <w:ind w:left="8353" w:hanging="404"/>
      </w:pPr>
      <w:rPr>
        <w:rFonts w:hint="default"/>
        <w:lang w:val="ca-ES" w:eastAsia="en-US" w:bidi="ar-SA"/>
      </w:rPr>
    </w:lvl>
  </w:abstractNum>
  <w:abstractNum w:abstractNumId="6" w15:restartNumberingAfterBreak="0">
    <w:nsid w:val="14232800"/>
    <w:multiLevelType w:val="hybridMultilevel"/>
    <w:tmpl w:val="6A443AA0"/>
    <w:lvl w:ilvl="0" w:tplc="73505CB6">
      <w:numFmt w:val="bullet"/>
      <w:lvlText w:val="-"/>
      <w:lvlJc w:val="left"/>
      <w:pPr>
        <w:ind w:left="1262" w:hanging="360"/>
      </w:pPr>
      <w:rPr>
        <w:rFonts w:ascii="Arial MT" w:eastAsia="Arial MT" w:hAnsi="Arial MT" w:cs="Arial MT" w:hint="default"/>
        <w:w w:val="100"/>
        <w:sz w:val="22"/>
        <w:szCs w:val="22"/>
        <w:lang w:val="ca-ES" w:eastAsia="en-US" w:bidi="ar-SA"/>
      </w:rPr>
    </w:lvl>
    <w:lvl w:ilvl="1" w:tplc="459CDC18">
      <w:numFmt w:val="bullet"/>
      <w:lvlText w:val="•"/>
      <w:lvlJc w:val="left"/>
      <w:pPr>
        <w:ind w:left="2164" w:hanging="360"/>
      </w:pPr>
      <w:rPr>
        <w:rFonts w:hint="default"/>
        <w:lang w:val="ca-ES" w:eastAsia="en-US" w:bidi="ar-SA"/>
      </w:rPr>
    </w:lvl>
    <w:lvl w:ilvl="2" w:tplc="FEEC5D6A">
      <w:numFmt w:val="bullet"/>
      <w:lvlText w:val="•"/>
      <w:lvlJc w:val="left"/>
      <w:pPr>
        <w:ind w:left="3069" w:hanging="360"/>
      </w:pPr>
      <w:rPr>
        <w:rFonts w:hint="default"/>
        <w:lang w:val="ca-ES" w:eastAsia="en-US" w:bidi="ar-SA"/>
      </w:rPr>
    </w:lvl>
    <w:lvl w:ilvl="3" w:tplc="26CE36D2">
      <w:numFmt w:val="bullet"/>
      <w:lvlText w:val="•"/>
      <w:lvlJc w:val="left"/>
      <w:pPr>
        <w:ind w:left="3973" w:hanging="360"/>
      </w:pPr>
      <w:rPr>
        <w:rFonts w:hint="default"/>
        <w:lang w:val="ca-ES" w:eastAsia="en-US" w:bidi="ar-SA"/>
      </w:rPr>
    </w:lvl>
    <w:lvl w:ilvl="4" w:tplc="661CE17A">
      <w:numFmt w:val="bullet"/>
      <w:lvlText w:val="•"/>
      <w:lvlJc w:val="left"/>
      <w:pPr>
        <w:ind w:left="4878" w:hanging="360"/>
      </w:pPr>
      <w:rPr>
        <w:rFonts w:hint="default"/>
        <w:lang w:val="ca-ES" w:eastAsia="en-US" w:bidi="ar-SA"/>
      </w:rPr>
    </w:lvl>
    <w:lvl w:ilvl="5" w:tplc="BFB8AAD4">
      <w:numFmt w:val="bullet"/>
      <w:lvlText w:val="•"/>
      <w:lvlJc w:val="left"/>
      <w:pPr>
        <w:ind w:left="5783" w:hanging="360"/>
      </w:pPr>
      <w:rPr>
        <w:rFonts w:hint="default"/>
        <w:lang w:val="ca-ES" w:eastAsia="en-US" w:bidi="ar-SA"/>
      </w:rPr>
    </w:lvl>
    <w:lvl w:ilvl="6" w:tplc="0A26C2AC">
      <w:numFmt w:val="bullet"/>
      <w:lvlText w:val="•"/>
      <w:lvlJc w:val="left"/>
      <w:pPr>
        <w:ind w:left="6687" w:hanging="360"/>
      </w:pPr>
      <w:rPr>
        <w:rFonts w:hint="default"/>
        <w:lang w:val="ca-ES" w:eastAsia="en-US" w:bidi="ar-SA"/>
      </w:rPr>
    </w:lvl>
    <w:lvl w:ilvl="7" w:tplc="E1C03524">
      <w:numFmt w:val="bullet"/>
      <w:lvlText w:val="•"/>
      <w:lvlJc w:val="left"/>
      <w:pPr>
        <w:ind w:left="7592" w:hanging="360"/>
      </w:pPr>
      <w:rPr>
        <w:rFonts w:hint="default"/>
        <w:lang w:val="ca-ES" w:eastAsia="en-US" w:bidi="ar-SA"/>
      </w:rPr>
    </w:lvl>
    <w:lvl w:ilvl="8" w:tplc="FFC82E06">
      <w:numFmt w:val="bullet"/>
      <w:lvlText w:val="•"/>
      <w:lvlJc w:val="left"/>
      <w:pPr>
        <w:ind w:left="8497" w:hanging="360"/>
      </w:pPr>
      <w:rPr>
        <w:rFonts w:hint="default"/>
        <w:lang w:val="ca-ES" w:eastAsia="en-US" w:bidi="ar-SA"/>
      </w:rPr>
    </w:lvl>
  </w:abstractNum>
  <w:abstractNum w:abstractNumId="7" w15:restartNumberingAfterBreak="0">
    <w:nsid w:val="173C0333"/>
    <w:multiLevelType w:val="multilevel"/>
    <w:tmpl w:val="EC981B12"/>
    <w:lvl w:ilvl="0">
      <w:start w:val="6"/>
      <w:numFmt w:val="decimal"/>
      <w:lvlText w:val="%1"/>
      <w:lvlJc w:val="left"/>
      <w:pPr>
        <w:ind w:left="542" w:hanging="389"/>
        <w:jc w:val="left"/>
      </w:pPr>
      <w:rPr>
        <w:rFonts w:hint="default"/>
        <w:lang w:val="ca-ES" w:eastAsia="en-US" w:bidi="ar-SA"/>
      </w:rPr>
    </w:lvl>
    <w:lvl w:ilvl="1">
      <w:start w:val="1"/>
      <w:numFmt w:val="decimal"/>
      <w:lvlText w:val="%1.%2."/>
      <w:lvlJc w:val="left"/>
      <w:pPr>
        <w:ind w:left="542"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389"/>
      </w:pPr>
      <w:rPr>
        <w:rFonts w:hint="default"/>
        <w:lang w:val="ca-ES" w:eastAsia="en-US" w:bidi="ar-SA"/>
      </w:rPr>
    </w:lvl>
    <w:lvl w:ilvl="3">
      <w:numFmt w:val="bullet"/>
      <w:lvlText w:val="•"/>
      <w:lvlJc w:val="left"/>
      <w:pPr>
        <w:ind w:left="3469" w:hanging="389"/>
      </w:pPr>
      <w:rPr>
        <w:rFonts w:hint="default"/>
        <w:lang w:val="ca-ES" w:eastAsia="en-US" w:bidi="ar-SA"/>
      </w:rPr>
    </w:lvl>
    <w:lvl w:ilvl="4">
      <w:numFmt w:val="bullet"/>
      <w:lvlText w:val="•"/>
      <w:lvlJc w:val="left"/>
      <w:pPr>
        <w:ind w:left="4446" w:hanging="389"/>
      </w:pPr>
      <w:rPr>
        <w:rFonts w:hint="default"/>
        <w:lang w:val="ca-ES" w:eastAsia="en-US" w:bidi="ar-SA"/>
      </w:rPr>
    </w:lvl>
    <w:lvl w:ilvl="5">
      <w:numFmt w:val="bullet"/>
      <w:lvlText w:val="•"/>
      <w:lvlJc w:val="left"/>
      <w:pPr>
        <w:ind w:left="5423" w:hanging="389"/>
      </w:pPr>
      <w:rPr>
        <w:rFonts w:hint="default"/>
        <w:lang w:val="ca-ES" w:eastAsia="en-US" w:bidi="ar-SA"/>
      </w:rPr>
    </w:lvl>
    <w:lvl w:ilvl="6">
      <w:numFmt w:val="bullet"/>
      <w:lvlText w:val="•"/>
      <w:lvlJc w:val="left"/>
      <w:pPr>
        <w:ind w:left="6399" w:hanging="389"/>
      </w:pPr>
      <w:rPr>
        <w:rFonts w:hint="default"/>
        <w:lang w:val="ca-ES" w:eastAsia="en-US" w:bidi="ar-SA"/>
      </w:rPr>
    </w:lvl>
    <w:lvl w:ilvl="7">
      <w:numFmt w:val="bullet"/>
      <w:lvlText w:val="•"/>
      <w:lvlJc w:val="left"/>
      <w:pPr>
        <w:ind w:left="7376" w:hanging="389"/>
      </w:pPr>
      <w:rPr>
        <w:rFonts w:hint="default"/>
        <w:lang w:val="ca-ES" w:eastAsia="en-US" w:bidi="ar-SA"/>
      </w:rPr>
    </w:lvl>
    <w:lvl w:ilvl="8">
      <w:numFmt w:val="bullet"/>
      <w:lvlText w:val="•"/>
      <w:lvlJc w:val="left"/>
      <w:pPr>
        <w:ind w:left="8353" w:hanging="389"/>
      </w:pPr>
      <w:rPr>
        <w:rFonts w:hint="default"/>
        <w:lang w:val="ca-ES" w:eastAsia="en-US" w:bidi="ar-SA"/>
      </w:rPr>
    </w:lvl>
  </w:abstractNum>
  <w:abstractNum w:abstractNumId="8" w15:restartNumberingAfterBreak="0">
    <w:nsid w:val="213D58C5"/>
    <w:multiLevelType w:val="multilevel"/>
    <w:tmpl w:val="83B8D370"/>
    <w:lvl w:ilvl="0">
      <w:start w:val="10"/>
      <w:numFmt w:val="upperLetter"/>
      <w:lvlText w:val="%1"/>
      <w:lvlJc w:val="left"/>
      <w:pPr>
        <w:ind w:left="911" w:hanging="370"/>
        <w:jc w:val="left"/>
      </w:pPr>
      <w:rPr>
        <w:rFonts w:hint="default"/>
        <w:lang w:val="ca-ES" w:eastAsia="en-US" w:bidi="ar-SA"/>
      </w:rPr>
    </w:lvl>
    <w:lvl w:ilvl="1">
      <w:start w:val="3"/>
      <w:numFmt w:val="decimal"/>
      <w:lvlText w:val="%1.%2"/>
      <w:lvlJc w:val="left"/>
      <w:pPr>
        <w:ind w:left="911" w:hanging="370"/>
        <w:jc w:val="left"/>
      </w:pPr>
      <w:rPr>
        <w:rFonts w:ascii="Arial" w:eastAsia="Arial" w:hAnsi="Arial" w:cs="Arial" w:hint="default"/>
        <w:b/>
        <w:bCs/>
        <w:w w:val="100"/>
        <w:sz w:val="22"/>
        <w:szCs w:val="22"/>
        <w:u w:val="thick" w:color="000000"/>
        <w:lang w:val="ca-ES" w:eastAsia="en-US" w:bidi="ar-SA"/>
      </w:rPr>
    </w:lvl>
    <w:lvl w:ilvl="2">
      <w:numFmt w:val="bullet"/>
      <w:lvlText w:val="•"/>
      <w:lvlJc w:val="left"/>
      <w:pPr>
        <w:ind w:left="2265" w:hanging="370"/>
      </w:pPr>
      <w:rPr>
        <w:rFonts w:hint="default"/>
        <w:lang w:val="ca-ES" w:eastAsia="en-US" w:bidi="ar-SA"/>
      </w:rPr>
    </w:lvl>
    <w:lvl w:ilvl="3">
      <w:numFmt w:val="bullet"/>
      <w:lvlText w:val="•"/>
      <w:lvlJc w:val="left"/>
      <w:pPr>
        <w:ind w:left="3270" w:hanging="370"/>
      </w:pPr>
      <w:rPr>
        <w:rFonts w:hint="default"/>
        <w:lang w:val="ca-ES" w:eastAsia="en-US" w:bidi="ar-SA"/>
      </w:rPr>
    </w:lvl>
    <w:lvl w:ilvl="4">
      <w:numFmt w:val="bullet"/>
      <w:lvlText w:val="•"/>
      <w:lvlJc w:val="left"/>
      <w:pPr>
        <w:ind w:left="4275" w:hanging="370"/>
      </w:pPr>
      <w:rPr>
        <w:rFonts w:hint="default"/>
        <w:lang w:val="ca-ES" w:eastAsia="en-US" w:bidi="ar-SA"/>
      </w:rPr>
    </w:lvl>
    <w:lvl w:ilvl="5">
      <w:numFmt w:val="bullet"/>
      <w:lvlText w:val="•"/>
      <w:lvlJc w:val="left"/>
      <w:pPr>
        <w:ind w:left="5280" w:hanging="370"/>
      </w:pPr>
      <w:rPr>
        <w:rFonts w:hint="default"/>
        <w:lang w:val="ca-ES" w:eastAsia="en-US" w:bidi="ar-SA"/>
      </w:rPr>
    </w:lvl>
    <w:lvl w:ilvl="6">
      <w:numFmt w:val="bullet"/>
      <w:lvlText w:val="•"/>
      <w:lvlJc w:val="left"/>
      <w:pPr>
        <w:ind w:left="6285" w:hanging="370"/>
      </w:pPr>
      <w:rPr>
        <w:rFonts w:hint="default"/>
        <w:lang w:val="ca-ES" w:eastAsia="en-US" w:bidi="ar-SA"/>
      </w:rPr>
    </w:lvl>
    <w:lvl w:ilvl="7">
      <w:numFmt w:val="bullet"/>
      <w:lvlText w:val="•"/>
      <w:lvlJc w:val="left"/>
      <w:pPr>
        <w:ind w:left="7290" w:hanging="370"/>
      </w:pPr>
      <w:rPr>
        <w:rFonts w:hint="default"/>
        <w:lang w:val="ca-ES" w:eastAsia="en-US" w:bidi="ar-SA"/>
      </w:rPr>
    </w:lvl>
    <w:lvl w:ilvl="8">
      <w:numFmt w:val="bullet"/>
      <w:lvlText w:val="•"/>
      <w:lvlJc w:val="left"/>
      <w:pPr>
        <w:ind w:left="8296" w:hanging="370"/>
      </w:pPr>
      <w:rPr>
        <w:rFonts w:hint="default"/>
        <w:lang w:val="ca-ES" w:eastAsia="en-US" w:bidi="ar-SA"/>
      </w:rPr>
    </w:lvl>
  </w:abstractNum>
  <w:abstractNum w:abstractNumId="9" w15:restartNumberingAfterBreak="0">
    <w:nsid w:val="28C30CCB"/>
    <w:multiLevelType w:val="multilevel"/>
    <w:tmpl w:val="0B5C3C82"/>
    <w:lvl w:ilvl="0">
      <w:start w:val="1"/>
      <w:numFmt w:val="upperRoman"/>
      <w:lvlText w:val="%1"/>
      <w:lvlJc w:val="left"/>
      <w:pPr>
        <w:ind w:left="911" w:hanging="369"/>
        <w:jc w:val="left"/>
      </w:pPr>
      <w:rPr>
        <w:rFonts w:hint="default"/>
        <w:lang w:val="ca-ES" w:eastAsia="en-US" w:bidi="ar-SA"/>
      </w:rPr>
    </w:lvl>
    <w:lvl w:ilvl="1">
      <w:start w:val="1"/>
      <w:numFmt w:val="decimal"/>
      <w:lvlText w:val="%1.%2."/>
      <w:lvlJc w:val="left"/>
      <w:pPr>
        <w:ind w:left="911" w:hanging="369"/>
        <w:jc w:val="left"/>
      </w:pPr>
      <w:rPr>
        <w:rFonts w:ascii="Arial" w:eastAsia="Arial" w:hAnsi="Arial" w:cs="Arial" w:hint="default"/>
        <w:b/>
        <w:bCs/>
        <w:spacing w:val="-3"/>
        <w:w w:val="100"/>
        <w:sz w:val="22"/>
        <w:szCs w:val="22"/>
        <w:lang w:val="ca-ES" w:eastAsia="en-US" w:bidi="ar-SA"/>
      </w:rPr>
    </w:lvl>
    <w:lvl w:ilvl="2">
      <w:start w:val="1"/>
      <w:numFmt w:val="lowerLetter"/>
      <w:lvlText w:val="%3)"/>
      <w:lvlJc w:val="left"/>
      <w:pPr>
        <w:ind w:left="1262" w:hanging="360"/>
        <w:jc w:val="left"/>
      </w:pPr>
      <w:rPr>
        <w:rFonts w:ascii="Arial MT" w:eastAsia="Arial MT" w:hAnsi="Arial MT" w:cs="Arial MT" w:hint="default"/>
        <w:spacing w:val="-1"/>
        <w:w w:val="100"/>
        <w:sz w:val="22"/>
        <w:szCs w:val="22"/>
        <w:lang w:val="ca-ES" w:eastAsia="en-US" w:bidi="ar-SA"/>
      </w:rPr>
    </w:lvl>
    <w:lvl w:ilvl="3">
      <w:numFmt w:val="bullet"/>
      <w:lvlText w:val="•"/>
      <w:lvlJc w:val="left"/>
      <w:pPr>
        <w:ind w:left="3270" w:hanging="360"/>
      </w:pPr>
      <w:rPr>
        <w:rFonts w:hint="default"/>
        <w:lang w:val="ca-ES" w:eastAsia="en-US" w:bidi="ar-SA"/>
      </w:rPr>
    </w:lvl>
    <w:lvl w:ilvl="4">
      <w:numFmt w:val="bullet"/>
      <w:lvlText w:val="•"/>
      <w:lvlJc w:val="left"/>
      <w:pPr>
        <w:ind w:left="4275" w:hanging="360"/>
      </w:pPr>
      <w:rPr>
        <w:rFonts w:hint="default"/>
        <w:lang w:val="ca-ES" w:eastAsia="en-US" w:bidi="ar-SA"/>
      </w:rPr>
    </w:lvl>
    <w:lvl w:ilvl="5">
      <w:numFmt w:val="bullet"/>
      <w:lvlText w:val="•"/>
      <w:lvlJc w:val="left"/>
      <w:pPr>
        <w:ind w:left="5280" w:hanging="360"/>
      </w:pPr>
      <w:rPr>
        <w:rFonts w:hint="default"/>
        <w:lang w:val="ca-ES" w:eastAsia="en-US" w:bidi="ar-SA"/>
      </w:rPr>
    </w:lvl>
    <w:lvl w:ilvl="6">
      <w:numFmt w:val="bullet"/>
      <w:lvlText w:val="•"/>
      <w:lvlJc w:val="left"/>
      <w:pPr>
        <w:ind w:left="6285" w:hanging="360"/>
      </w:pPr>
      <w:rPr>
        <w:rFonts w:hint="default"/>
        <w:lang w:val="ca-ES" w:eastAsia="en-US" w:bidi="ar-SA"/>
      </w:rPr>
    </w:lvl>
    <w:lvl w:ilvl="7">
      <w:numFmt w:val="bullet"/>
      <w:lvlText w:val="•"/>
      <w:lvlJc w:val="left"/>
      <w:pPr>
        <w:ind w:left="7290" w:hanging="360"/>
      </w:pPr>
      <w:rPr>
        <w:rFonts w:hint="default"/>
        <w:lang w:val="ca-ES" w:eastAsia="en-US" w:bidi="ar-SA"/>
      </w:rPr>
    </w:lvl>
    <w:lvl w:ilvl="8">
      <w:numFmt w:val="bullet"/>
      <w:lvlText w:val="•"/>
      <w:lvlJc w:val="left"/>
      <w:pPr>
        <w:ind w:left="8296" w:hanging="360"/>
      </w:pPr>
      <w:rPr>
        <w:rFonts w:hint="default"/>
        <w:lang w:val="ca-ES" w:eastAsia="en-US" w:bidi="ar-SA"/>
      </w:rPr>
    </w:lvl>
  </w:abstractNum>
  <w:abstractNum w:abstractNumId="10" w15:restartNumberingAfterBreak="0">
    <w:nsid w:val="2D0A0C5D"/>
    <w:multiLevelType w:val="hybridMultilevel"/>
    <w:tmpl w:val="F57E82A2"/>
    <w:lvl w:ilvl="0" w:tplc="00A6359C">
      <w:start w:val="1"/>
      <w:numFmt w:val="lowerLetter"/>
      <w:lvlText w:val="%1)"/>
      <w:lvlJc w:val="left"/>
      <w:pPr>
        <w:ind w:left="1262" w:hanging="360"/>
        <w:jc w:val="left"/>
      </w:pPr>
      <w:rPr>
        <w:rFonts w:ascii="Arial MT" w:eastAsia="Arial MT" w:hAnsi="Arial MT" w:cs="Arial MT" w:hint="default"/>
        <w:spacing w:val="-1"/>
        <w:w w:val="100"/>
        <w:sz w:val="22"/>
        <w:szCs w:val="22"/>
        <w:lang w:val="ca-ES" w:eastAsia="en-US" w:bidi="ar-SA"/>
      </w:rPr>
    </w:lvl>
    <w:lvl w:ilvl="1" w:tplc="F264A3BC">
      <w:numFmt w:val="bullet"/>
      <w:lvlText w:val="•"/>
      <w:lvlJc w:val="left"/>
      <w:pPr>
        <w:ind w:left="2164" w:hanging="360"/>
      </w:pPr>
      <w:rPr>
        <w:rFonts w:hint="default"/>
        <w:lang w:val="ca-ES" w:eastAsia="en-US" w:bidi="ar-SA"/>
      </w:rPr>
    </w:lvl>
    <w:lvl w:ilvl="2" w:tplc="CBF872A6">
      <w:numFmt w:val="bullet"/>
      <w:lvlText w:val="•"/>
      <w:lvlJc w:val="left"/>
      <w:pPr>
        <w:ind w:left="3069" w:hanging="360"/>
      </w:pPr>
      <w:rPr>
        <w:rFonts w:hint="default"/>
        <w:lang w:val="ca-ES" w:eastAsia="en-US" w:bidi="ar-SA"/>
      </w:rPr>
    </w:lvl>
    <w:lvl w:ilvl="3" w:tplc="E954FB5C">
      <w:numFmt w:val="bullet"/>
      <w:lvlText w:val="•"/>
      <w:lvlJc w:val="left"/>
      <w:pPr>
        <w:ind w:left="3973" w:hanging="360"/>
      </w:pPr>
      <w:rPr>
        <w:rFonts w:hint="default"/>
        <w:lang w:val="ca-ES" w:eastAsia="en-US" w:bidi="ar-SA"/>
      </w:rPr>
    </w:lvl>
    <w:lvl w:ilvl="4" w:tplc="86864454">
      <w:numFmt w:val="bullet"/>
      <w:lvlText w:val="•"/>
      <w:lvlJc w:val="left"/>
      <w:pPr>
        <w:ind w:left="4878" w:hanging="360"/>
      </w:pPr>
      <w:rPr>
        <w:rFonts w:hint="default"/>
        <w:lang w:val="ca-ES" w:eastAsia="en-US" w:bidi="ar-SA"/>
      </w:rPr>
    </w:lvl>
    <w:lvl w:ilvl="5" w:tplc="BE2C158E">
      <w:numFmt w:val="bullet"/>
      <w:lvlText w:val="•"/>
      <w:lvlJc w:val="left"/>
      <w:pPr>
        <w:ind w:left="5783" w:hanging="360"/>
      </w:pPr>
      <w:rPr>
        <w:rFonts w:hint="default"/>
        <w:lang w:val="ca-ES" w:eastAsia="en-US" w:bidi="ar-SA"/>
      </w:rPr>
    </w:lvl>
    <w:lvl w:ilvl="6" w:tplc="5066AE22">
      <w:numFmt w:val="bullet"/>
      <w:lvlText w:val="•"/>
      <w:lvlJc w:val="left"/>
      <w:pPr>
        <w:ind w:left="6687" w:hanging="360"/>
      </w:pPr>
      <w:rPr>
        <w:rFonts w:hint="default"/>
        <w:lang w:val="ca-ES" w:eastAsia="en-US" w:bidi="ar-SA"/>
      </w:rPr>
    </w:lvl>
    <w:lvl w:ilvl="7" w:tplc="C0807FF0">
      <w:numFmt w:val="bullet"/>
      <w:lvlText w:val="•"/>
      <w:lvlJc w:val="left"/>
      <w:pPr>
        <w:ind w:left="7592" w:hanging="360"/>
      </w:pPr>
      <w:rPr>
        <w:rFonts w:hint="default"/>
        <w:lang w:val="ca-ES" w:eastAsia="en-US" w:bidi="ar-SA"/>
      </w:rPr>
    </w:lvl>
    <w:lvl w:ilvl="8" w:tplc="84B2290E">
      <w:numFmt w:val="bullet"/>
      <w:lvlText w:val="•"/>
      <w:lvlJc w:val="left"/>
      <w:pPr>
        <w:ind w:left="8497" w:hanging="360"/>
      </w:pPr>
      <w:rPr>
        <w:rFonts w:hint="default"/>
        <w:lang w:val="ca-ES" w:eastAsia="en-US" w:bidi="ar-SA"/>
      </w:rPr>
    </w:lvl>
  </w:abstractNum>
  <w:abstractNum w:abstractNumId="11" w15:restartNumberingAfterBreak="0">
    <w:nsid w:val="38D74F48"/>
    <w:multiLevelType w:val="multilevel"/>
    <w:tmpl w:val="6F02284C"/>
    <w:lvl w:ilvl="0">
      <w:start w:val="4"/>
      <w:numFmt w:val="upperLetter"/>
      <w:lvlText w:val="%1"/>
      <w:lvlJc w:val="left"/>
      <w:pPr>
        <w:ind w:left="945" w:hanging="404"/>
        <w:jc w:val="left"/>
      </w:pPr>
      <w:rPr>
        <w:rFonts w:hint="default"/>
        <w:lang w:val="ca-ES" w:eastAsia="en-US" w:bidi="ar-SA"/>
      </w:rPr>
    </w:lvl>
    <w:lvl w:ilvl="1">
      <w:start w:val="1"/>
      <w:numFmt w:val="decimal"/>
      <w:lvlText w:val="%1.%2"/>
      <w:lvlJc w:val="left"/>
      <w:pPr>
        <w:ind w:left="945" w:hanging="404"/>
        <w:jc w:val="left"/>
      </w:pPr>
      <w:rPr>
        <w:rFonts w:ascii="Arial" w:eastAsia="Arial" w:hAnsi="Arial" w:cs="Arial" w:hint="default"/>
        <w:b/>
        <w:bCs/>
        <w:spacing w:val="-2"/>
        <w:w w:val="100"/>
        <w:sz w:val="22"/>
        <w:szCs w:val="22"/>
        <w:lang w:val="ca-ES" w:eastAsia="en-US" w:bidi="ar-SA"/>
      </w:rPr>
    </w:lvl>
    <w:lvl w:ilvl="2">
      <w:numFmt w:val="bullet"/>
      <w:lvlText w:val="•"/>
      <w:lvlJc w:val="left"/>
      <w:pPr>
        <w:ind w:left="2813" w:hanging="404"/>
      </w:pPr>
      <w:rPr>
        <w:rFonts w:hint="default"/>
        <w:lang w:val="ca-ES" w:eastAsia="en-US" w:bidi="ar-SA"/>
      </w:rPr>
    </w:lvl>
    <w:lvl w:ilvl="3">
      <w:numFmt w:val="bullet"/>
      <w:lvlText w:val="•"/>
      <w:lvlJc w:val="left"/>
      <w:pPr>
        <w:ind w:left="3749" w:hanging="404"/>
      </w:pPr>
      <w:rPr>
        <w:rFonts w:hint="default"/>
        <w:lang w:val="ca-ES" w:eastAsia="en-US" w:bidi="ar-SA"/>
      </w:rPr>
    </w:lvl>
    <w:lvl w:ilvl="4">
      <w:numFmt w:val="bullet"/>
      <w:lvlText w:val="•"/>
      <w:lvlJc w:val="left"/>
      <w:pPr>
        <w:ind w:left="4686" w:hanging="404"/>
      </w:pPr>
      <w:rPr>
        <w:rFonts w:hint="default"/>
        <w:lang w:val="ca-ES" w:eastAsia="en-US" w:bidi="ar-SA"/>
      </w:rPr>
    </w:lvl>
    <w:lvl w:ilvl="5">
      <w:numFmt w:val="bullet"/>
      <w:lvlText w:val="•"/>
      <w:lvlJc w:val="left"/>
      <w:pPr>
        <w:ind w:left="5623" w:hanging="404"/>
      </w:pPr>
      <w:rPr>
        <w:rFonts w:hint="default"/>
        <w:lang w:val="ca-ES" w:eastAsia="en-US" w:bidi="ar-SA"/>
      </w:rPr>
    </w:lvl>
    <w:lvl w:ilvl="6">
      <w:numFmt w:val="bullet"/>
      <w:lvlText w:val="•"/>
      <w:lvlJc w:val="left"/>
      <w:pPr>
        <w:ind w:left="6559" w:hanging="404"/>
      </w:pPr>
      <w:rPr>
        <w:rFonts w:hint="default"/>
        <w:lang w:val="ca-ES" w:eastAsia="en-US" w:bidi="ar-SA"/>
      </w:rPr>
    </w:lvl>
    <w:lvl w:ilvl="7">
      <w:numFmt w:val="bullet"/>
      <w:lvlText w:val="•"/>
      <w:lvlJc w:val="left"/>
      <w:pPr>
        <w:ind w:left="7496" w:hanging="404"/>
      </w:pPr>
      <w:rPr>
        <w:rFonts w:hint="default"/>
        <w:lang w:val="ca-ES" w:eastAsia="en-US" w:bidi="ar-SA"/>
      </w:rPr>
    </w:lvl>
    <w:lvl w:ilvl="8">
      <w:numFmt w:val="bullet"/>
      <w:lvlText w:val="•"/>
      <w:lvlJc w:val="left"/>
      <w:pPr>
        <w:ind w:left="8433" w:hanging="404"/>
      </w:pPr>
      <w:rPr>
        <w:rFonts w:hint="default"/>
        <w:lang w:val="ca-ES" w:eastAsia="en-US" w:bidi="ar-SA"/>
      </w:rPr>
    </w:lvl>
  </w:abstractNum>
  <w:abstractNum w:abstractNumId="12" w15:restartNumberingAfterBreak="0">
    <w:nsid w:val="38FD09FF"/>
    <w:multiLevelType w:val="multilevel"/>
    <w:tmpl w:val="5E880AC2"/>
    <w:lvl w:ilvl="0">
      <w:start w:val="3"/>
      <w:numFmt w:val="decimal"/>
      <w:lvlText w:val="%1"/>
      <w:lvlJc w:val="left"/>
      <w:pPr>
        <w:ind w:left="542" w:hanging="382"/>
        <w:jc w:val="left"/>
      </w:pPr>
      <w:rPr>
        <w:rFonts w:hint="default"/>
        <w:lang w:val="ca-ES" w:eastAsia="en-US" w:bidi="ar-SA"/>
      </w:rPr>
    </w:lvl>
    <w:lvl w:ilvl="1">
      <w:start w:val="1"/>
      <w:numFmt w:val="decimal"/>
      <w:lvlText w:val="%1.%2."/>
      <w:lvlJc w:val="left"/>
      <w:pPr>
        <w:ind w:left="542" w:hanging="382"/>
        <w:jc w:val="left"/>
      </w:pPr>
      <w:rPr>
        <w:rFonts w:ascii="Arial" w:eastAsia="Arial" w:hAnsi="Arial" w:cs="Arial" w:hint="default"/>
        <w:b/>
        <w:bCs/>
        <w:spacing w:val="-1"/>
        <w:w w:val="99"/>
        <w:sz w:val="20"/>
        <w:szCs w:val="20"/>
        <w:lang w:val="ca-ES" w:eastAsia="en-US" w:bidi="ar-SA"/>
      </w:rPr>
    </w:lvl>
    <w:lvl w:ilvl="2">
      <w:numFmt w:val="bullet"/>
      <w:lvlText w:val="•"/>
      <w:lvlJc w:val="left"/>
      <w:pPr>
        <w:ind w:left="2493" w:hanging="382"/>
      </w:pPr>
      <w:rPr>
        <w:rFonts w:hint="default"/>
        <w:lang w:val="ca-ES" w:eastAsia="en-US" w:bidi="ar-SA"/>
      </w:rPr>
    </w:lvl>
    <w:lvl w:ilvl="3">
      <w:numFmt w:val="bullet"/>
      <w:lvlText w:val="•"/>
      <w:lvlJc w:val="left"/>
      <w:pPr>
        <w:ind w:left="3469" w:hanging="382"/>
      </w:pPr>
      <w:rPr>
        <w:rFonts w:hint="default"/>
        <w:lang w:val="ca-ES" w:eastAsia="en-US" w:bidi="ar-SA"/>
      </w:rPr>
    </w:lvl>
    <w:lvl w:ilvl="4">
      <w:numFmt w:val="bullet"/>
      <w:lvlText w:val="•"/>
      <w:lvlJc w:val="left"/>
      <w:pPr>
        <w:ind w:left="4446" w:hanging="382"/>
      </w:pPr>
      <w:rPr>
        <w:rFonts w:hint="default"/>
        <w:lang w:val="ca-ES" w:eastAsia="en-US" w:bidi="ar-SA"/>
      </w:rPr>
    </w:lvl>
    <w:lvl w:ilvl="5">
      <w:numFmt w:val="bullet"/>
      <w:lvlText w:val="•"/>
      <w:lvlJc w:val="left"/>
      <w:pPr>
        <w:ind w:left="5423" w:hanging="382"/>
      </w:pPr>
      <w:rPr>
        <w:rFonts w:hint="default"/>
        <w:lang w:val="ca-ES" w:eastAsia="en-US" w:bidi="ar-SA"/>
      </w:rPr>
    </w:lvl>
    <w:lvl w:ilvl="6">
      <w:numFmt w:val="bullet"/>
      <w:lvlText w:val="•"/>
      <w:lvlJc w:val="left"/>
      <w:pPr>
        <w:ind w:left="6399" w:hanging="382"/>
      </w:pPr>
      <w:rPr>
        <w:rFonts w:hint="default"/>
        <w:lang w:val="ca-ES" w:eastAsia="en-US" w:bidi="ar-SA"/>
      </w:rPr>
    </w:lvl>
    <w:lvl w:ilvl="7">
      <w:numFmt w:val="bullet"/>
      <w:lvlText w:val="•"/>
      <w:lvlJc w:val="left"/>
      <w:pPr>
        <w:ind w:left="7376" w:hanging="382"/>
      </w:pPr>
      <w:rPr>
        <w:rFonts w:hint="default"/>
        <w:lang w:val="ca-ES" w:eastAsia="en-US" w:bidi="ar-SA"/>
      </w:rPr>
    </w:lvl>
    <w:lvl w:ilvl="8">
      <w:numFmt w:val="bullet"/>
      <w:lvlText w:val="•"/>
      <w:lvlJc w:val="left"/>
      <w:pPr>
        <w:ind w:left="8353" w:hanging="382"/>
      </w:pPr>
      <w:rPr>
        <w:rFonts w:hint="default"/>
        <w:lang w:val="ca-ES" w:eastAsia="en-US" w:bidi="ar-SA"/>
      </w:rPr>
    </w:lvl>
  </w:abstractNum>
  <w:abstractNum w:abstractNumId="13" w15:restartNumberingAfterBreak="0">
    <w:nsid w:val="3B7A75B2"/>
    <w:multiLevelType w:val="hybridMultilevel"/>
    <w:tmpl w:val="15E441CA"/>
    <w:lvl w:ilvl="0" w:tplc="392A63C4">
      <w:start w:val="5"/>
      <w:numFmt w:val="lowerLetter"/>
      <w:lvlText w:val="%1)"/>
      <w:lvlJc w:val="left"/>
      <w:pPr>
        <w:ind w:left="1262" w:hanging="360"/>
        <w:jc w:val="left"/>
      </w:pPr>
      <w:rPr>
        <w:rFonts w:ascii="Arial MT" w:eastAsia="Arial MT" w:hAnsi="Arial MT" w:cs="Arial MT" w:hint="default"/>
        <w:spacing w:val="-1"/>
        <w:w w:val="100"/>
        <w:sz w:val="22"/>
        <w:szCs w:val="22"/>
        <w:lang w:val="ca-ES" w:eastAsia="en-US" w:bidi="ar-SA"/>
      </w:rPr>
    </w:lvl>
    <w:lvl w:ilvl="1" w:tplc="F60253EA">
      <w:numFmt w:val="bullet"/>
      <w:lvlText w:val="•"/>
      <w:lvlJc w:val="left"/>
      <w:pPr>
        <w:ind w:left="2164" w:hanging="360"/>
      </w:pPr>
      <w:rPr>
        <w:rFonts w:hint="default"/>
        <w:lang w:val="ca-ES" w:eastAsia="en-US" w:bidi="ar-SA"/>
      </w:rPr>
    </w:lvl>
    <w:lvl w:ilvl="2" w:tplc="A2728926">
      <w:numFmt w:val="bullet"/>
      <w:lvlText w:val="•"/>
      <w:lvlJc w:val="left"/>
      <w:pPr>
        <w:ind w:left="3069" w:hanging="360"/>
      </w:pPr>
      <w:rPr>
        <w:rFonts w:hint="default"/>
        <w:lang w:val="ca-ES" w:eastAsia="en-US" w:bidi="ar-SA"/>
      </w:rPr>
    </w:lvl>
    <w:lvl w:ilvl="3" w:tplc="F42A7358">
      <w:numFmt w:val="bullet"/>
      <w:lvlText w:val="•"/>
      <w:lvlJc w:val="left"/>
      <w:pPr>
        <w:ind w:left="3973" w:hanging="360"/>
      </w:pPr>
      <w:rPr>
        <w:rFonts w:hint="default"/>
        <w:lang w:val="ca-ES" w:eastAsia="en-US" w:bidi="ar-SA"/>
      </w:rPr>
    </w:lvl>
    <w:lvl w:ilvl="4" w:tplc="6AD84D44">
      <w:numFmt w:val="bullet"/>
      <w:lvlText w:val="•"/>
      <w:lvlJc w:val="left"/>
      <w:pPr>
        <w:ind w:left="4878" w:hanging="360"/>
      </w:pPr>
      <w:rPr>
        <w:rFonts w:hint="default"/>
        <w:lang w:val="ca-ES" w:eastAsia="en-US" w:bidi="ar-SA"/>
      </w:rPr>
    </w:lvl>
    <w:lvl w:ilvl="5" w:tplc="815C3F78">
      <w:numFmt w:val="bullet"/>
      <w:lvlText w:val="•"/>
      <w:lvlJc w:val="left"/>
      <w:pPr>
        <w:ind w:left="5783" w:hanging="360"/>
      </w:pPr>
      <w:rPr>
        <w:rFonts w:hint="default"/>
        <w:lang w:val="ca-ES" w:eastAsia="en-US" w:bidi="ar-SA"/>
      </w:rPr>
    </w:lvl>
    <w:lvl w:ilvl="6" w:tplc="3A10F438">
      <w:numFmt w:val="bullet"/>
      <w:lvlText w:val="•"/>
      <w:lvlJc w:val="left"/>
      <w:pPr>
        <w:ind w:left="6687" w:hanging="360"/>
      </w:pPr>
      <w:rPr>
        <w:rFonts w:hint="default"/>
        <w:lang w:val="ca-ES" w:eastAsia="en-US" w:bidi="ar-SA"/>
      </w:rPr>
    </w:lvl>
    <w:lvl w:ilvl="7" w:tplc="B8DA1960">
      <w:numFmt w:val="bullet"/>
      <w:lvlText w:val="•"/>
      <w:lvlJc w:val="left"/>
      <w:pPr>
        <w:ind w:left="7592" w:hanging="360"/>
      </w:pPr>
      <w:rPr>
        <w:rFonts w:hint="default"/>
        <w:lang w:val="ca-ES" w:eastAsia="en-US" w:bidi="ar-SA"/>
      </w:rPr>
    </w:lvl>
    <w:lvl w:ilvl="8" w:tplc="C58AC532">
      <w:numFmt w:val="bullet"/>
      <w:lvlText w:val="•"/>
      <w:lvlJc w:val="left"/>
      <w:pPr>
        <w:ind w:left="8497" w:hanging="360"/>
      </w:pPr>
      <w:rPr>
        <w:rFonts w:hint="default"/>
        <w:lang w:val="ca-ES" w:eastAsia="en-US" w:bidi="ar-SA"/>
      </w:rPr>
    </w:lvl>
  </w:abstractNum>
  <w:abstractNum w:abstractNumId="14" w15:restartNumberingAfterBreak="0">
    <w:nsid w:val="3CDF7DF5"/>
    <w:multiLevelType w:val="multilevel"/>
    <w:tmpl w:val="C6E4A802"/>
    <w:lvl w:ilvl="0">
      <w:start w:val="6"/>
      <w:numFmt w:val="upperLetter"/>
      <w:lvlText w:val="%1"/>
      <w:lvlJc w:val="left"/>
      <w:pPr>
        <w:ind w:left="923" w:hanging="382"/>
        <w:jc w:val="left"/>
      </w:pPr>
      <w:rPr>
        <w:rFonts w:hint="default"/>
        <w:lang w:val="ca-ES" w:eastAsia="en-US" w:bidi="ar-SA"/>
      </w:rPr>
    </w:lvl>
    <w:lvl w:ilvl="1">
      <w:start w:val="1"/>
      <w:numFmt w:val="decimal"/>
      <w:lvlText w:val="%1.%2"/>
      <w:lvlJc w:val="left"/>
      <w:pPr>
        <w:ind w:left="923" w:hanging="382"/>
        <w:jc w:val="left"/>
      </w:pPr>
      <w:rPr>
        <w:rFonts w:ascii="Arial" w:eastAsia="Arial" w:hAnsi="Arial" w:cs="Arial" w:hint="default"/>
        <w:b/>
        <w:bCs/>
        <w:w w:val="100"/>
        <w:sz w:val="22"/>
        <w:szCs w:val="22"/>
        <w:lang w:val="ca-ES" w:eastAsia="en-US" w:bidi="ar-SA"/>
      </w:rPr>
    </w:lvl>
    <w:lvl w:ilvl="2">
      <w:numFmt w:val="bullet"/>
      <w:lvlText w:val="•"/>
      <w:lvlJc w:val="left"/>
      <w:pPr>
        <w:ind w:left="2797" w:hanging="382"/>
      </w:pPr>
      <w:rPr>
        <w:rFonts w:hint="default"/>
        <w:lang w:val="ca-ES" w:eastAsia="en-US" w:bidi="ar-SA"/>
      </w:rPr>
    </w:lvl>
    <w:lvl w:ilvl="3">
      <w:numFmt w:val="bullet"/>
      <w:lvlText w:val="•"/>
      <w:lvlJc w:val="left"/>
      <w:pPr>
        <w:ind w:left="3735" w:hanging="382"/>
      </w:pPr>
      <w:rPr>
        <w:rFonts w:hint="default"/>
        <w:lang w:val="ca-ES" w:eastAsia="en-US" w:bidi="ar-SA"/>
      </w:rPr>
    </w:lvl>
    <w:lvl w:ilvl="4">
      <w:numFmt w:val="bullet"/>
      <w:lvlText w:val="•"/>
      <w:lvlJc w:val="left"/>
      <w:pPr>
        <w:ind w:left="4674" w:hanging="382"/>
      </w:pPr>
      <w:rPr>
        <w:rFonts w:hint="default"/>
        <w:lang w:val="ca-ES" w:eastAsia="en-US" w:bidi="ar-SA"/>
      </w:rPr>
    </w:lvl>
    <w:lvl w:ilvl="5">
      <w:numFmt w:val="bullet"/>
      <w:lvlText w:val="•"/>
      <w:lvlJc w:val="left"/>
      <w:pPr>
        <w:ind w:left="5613" w:hanging="382"/>
      </w:pPr>
      <w:rPr>
        <w:rFonts w:hint="default"/>
        <w:lang w:val="ca-ES" w:eastAsia="en-US" w:bidi="ar-SA"/>
      </w:rPr>
    </w:lvl>
    <w:lvl w:ilvl="6">
      <w:numFmt w:val="bullet"/>
      <w:lvlText w:val="•"/>
      <w:lvlJc w:val="left"/>
      <w:pPr>
        <w:ind w:left="6551" w:hanging="382"/>
      </w:pPr>
      <w:rPr>
        <w:rFonts w:hint="default"/>
        <w:lang w:val="ca-ES" w:eastAsia="en-US" w:bidi="ar-SA"/>
      </w:rPr>
    </w:lvl>
    <w:lvl w:ilvl="7">
      <w:numFmt w:val="bullet"/>
      <w:lvlText w:val="•"/>
      <w:lvlJc w:val="left"/>
      <w:pPr>
        <w:ind w:left="7490" w:hanging="382"/>
      </w:pPr>
      <w:rPr>
        <w:rFonts w:hint="default"/>
        <w:lang w:val="ca-ES" w:eastAsia="en-US" w:bidi="ar-SA"/>
      </w:rPr>
    </w:lvl>
    <w:lvl w:ilvl="8">
      <w:numFmt w:val="bullet"/>
      <w:lvlText w:val="•"/>
      <w:lvlJc w:val="left"/>
      <w:pPr>
        <w:ind w:left="8429" w:hanging="382"/>
      </w:pPr>
      <w:rPr>
        <w:rFonts w:hint="default"/>
        <w:lang w:val="ca-ES" w:eastAsia="en-US" w:bidi="ar-SA"/>
      </w:rPr>
    </w:lvl>
  </w:abstractNum>
  <w:abstractNum w:abstractNumId="15" w15:restartNumberingAfterBreak="0">
    <w:nsid w:val="3D2A42E6"/>
    <w:multiLevelType w:val="hybridMultilevel"/>
    <w:tmpl w:val="5BE60120"/>
    <w:lvl w:ilvl="0" w:tplc="8CE0D94E">
      <w:start w:val="1"/>
      <w:numFmt w:val="decimal"/>
      <w:lvlText w:val="%1."/>
      <w:lvlJc w:val="left"/>
      <w:pPr>
        <w:ind w:left="727" w:hanging="186"/>
        <w:jc w:val="left"/>
      </w:pPr>
      <w:rPr>
        <w:rFonts w:ascii="Arial" w:eastAsia="Arial" w:hAnsi="Arial" w:cs="Arial" w:hint="default"/>
        <w:b/>
        <w:bCs/>
        <w:w w:val="100"/>
        <w:sz w:val="20"/>
        <w:szCs w:val="20"/>
        <w:lang w:val="ca-ES" w:eastAsia="en-US" w:bidi="ar-SA"/>
      </w:rPr>
    </w:lvl>
    <w:lvl w:ilvl="1" w:tplc="20E68888">
      <w:numFmt w:val="bullet"/>
      <w:lvlText w:val="•"/>
      <w:lvlJc w:val="left"/>
      <w:pPr>
        <w:ind w:left="1678" w:hanging="186"/>
      </w:pPr>
      <w:rPr>
        <w:rFonts w:hint="default"/>
        <w:lang w:val="ca-ES" w:eastAsia="en-US" w:bidi="ar-SA"/>
      </w:rPr>
    </w:lvl>
    <w:lvl w:ilvl="2" w:tplc="3BEC34F0">
      <w:numFmt w:val="bullet"/>
      <w:lvlText w:val="•"/>
      <w:lvlJc w:val="left"/>
      <w:pPr>
        <w:ind w:left="2637" w:hanging="186"/>
      </w:pPr>
      <w:rPr>
        <w:rFonts w:hint="default"/>
        <w:lang w:val="ca-ES" w:eastAsia="en-US" w:bidi="ar-SA"/>
      </w:rPr>
    </w:lvl>
    <w:lvl w:ilvl="3" w:tplc="36CCC31E">
      <w:numFmt w:val="bullet"/>
      <w:lvlText w:val="•"/>
      <w:lvlJc w:val="left"/>
      <w:pPr>
        <w:ind w:left="3595" w:hanging="186"/>
      </w:pPr>
      <w:rPr>
        <w:rFonts w:hint="default"/>
        <w:lang w:val="ca-ES" w:eastAsia="en-US" w:bidi="ar-SA"/>
      </w:rPr>
    </w:lvl>
    <w:lvl w:ilvl="4" w:tplc="D09A4FAC">
      <w:numFmt w:val="bullet"/>
      <w:lvlText w:val="•"/>
      <w:lvlJc w:val="left"/>
      <w:pPr>
        <w:ind w:left="4554" w:hanging="186"/>
      </w:pPr>
      <w:rPr>
        <w:rFonts w:hint="default"/>
        <w:lang w:val="ca-ES" w:eastAsia="en-US" w:bidi="ar-SA"/>
      </w:rPr>
    </w:lvl>
    <w:lvl w:ilvl="5" w:tplc="DFAC81AA">
      <w:numFmt w:val="bullet"/>
      <w:lvlText w:val="•"/>
      <w:lvlJc w:val="left"/>
      <w:pPr>
        <w:ind w:left="5513" w:hanging="186"/>
      </w:pPr>
      <w:rPr>
        <w:rFonts w:hint="default"/>
        <w:lang w:val="ca-ES" w:eastAsia="en-US" w:bidi="ar-SA"/>
      </w:rPr>
    </w:lvl>
    <w:lvl w:ilvl="6" w:tplc="B7DAC1DC">
      <w:numFmt w:val="bullet"/>
      <w:lvlText w:val="•"/>
      <w:lvlJc w:val="left"/>
      <w:pPr>
        <w:ind w:left="6471" w:hanging="186"/>
      </w:pPr>
      <w:rPr>
        <w:rFonts w:hint="default"/>
        <w:lang w:val="ca-ES" w:eastAsia="en-US" w:bidi="ar-SA"/>
      </w:rPr>
    </w:lvl>
    <w:lvl w:ilvl="7" w:tplc="A53A3990">
      <w:numFmt w:val="bullet"/>
      <w:lvlText w:val="•"/>
      <w:lvlJc w:val="left"/>
      <w:pPr>
        <w:ind w:left="7430" w:hanging="186"/>
      </w:pPr>
      <w:rPr>
        <w:rFonts w:hint="default"/>
        <w:lang w:val="ca-ES" w:eastAsia="en-US" w:bidi="ar-SA"/>
      </w:rPr>
    </w:lvl>
    <w:lvl w:ilvl="8" w:tplc="BF1648A8">
      <w:numFmt w:val="bullet"/>
      <w:lvlText w:val="•"/>
      <w:lvlJc w:val="left"/>
      <w:pPr>
        <w:ind w:left="8389" w:hanging="186"/>
      </w:pPr>
      <w:rPr>
        <w:rFonts w:hint="default"/>
        <w:lang w:val="ca-ES" w:eastAsia="en-US" w:bidi="ar-SA"/>
      </w:rPr>
    </w:lvl>
  </w:abstractNum>
  <w:abstractNum w:abstractNumId="16" w15:restartNumberingAfterBreak="0">
    <w:nsid w:val="48941059"/>
    <w:multiLevelType w:val="hybridMultilevel"/>
    <w:tmpl w:val="C7C2F958"/>
    <w:lvl w:ilvl="0" w:tplc="35E4EF02">
      <w:start w:val="1"/>
      <w:numFmt w:val="decimal"/>
      <w:lvlText w:val="%1."/>
      <w:lvlJc w:val="left"/>
      <w:pPr>
        <w:ind w:left="542" w:hanging="284"/>
        <w:jc w:val="left"/>
      </w:pPr>
      <w:rPr>
        <w:rFonts w:ascii="Arial MT" w:eastAsia="Arial MT" w:hAnsi="Arial MT" w:cs="Arial MT" w:hint="default"/>
        <w:w w:val="99"/>
        <w:sz w:val="20"/>
        <w:szCs w:val="20"/>
        <w:lang w:val="ca-ES" w:eastAsia="en-US" w:bidi="ar-SA"/>
      </w:rPr>
    </w:lvl>
    <w:lvl w:ilvl="1" w:tplc="A704D036">
      <w:numFmt w:val="bullet"/>
      <w:lvlText w:val="•"/>
      <w:lvlJc w:val="left"/>
      <w:pPr>
        <w:ind w:left="1516" w:hanging="284"/>
      </w:pPr>
      <w:rPr>
        <w:rFonts w:hint="default"/>
        <w:lang w:val="ca-ES" w:eastAsia="en-US" w:bidi="ar-SA"/>
      </w:rPr>
    </w:lvl>
    <w:lvl w:ilvl="2" w:tplc="655C1054">
      <w:numFmt w:val="bullet"/>
      <w:lvlText w:val="•"/>
      <w:lvlJc w:val="left"/>
      <w:pPr>
        <w:ind w:left="2493" w:hanging="284"/>
      </w:pPr>
      <w:rPr>
        <w:rFonts w:hint="default"/>
        <w:lang w:val="ca-ES" w:eastAsia="en-US" w:bidi="ar-SA"/>
      </w:rPr>
    </w:lvl>
    <w:lvl w:ilvl="3" w:tplc="DDF81D32">
      <w:numFmt w:val="bullet"/>
      <w:lvlText w:val="•"/>
      <w:lvlJc w:val="left"/>
      <w:pPr>
        <w:ind w:left="3469" w:hanging="284"/>
      </w:pPr>
      <w:rPr>
        <w:rFonts w:hint="default"/>
        <w:lang w:val="ca-ES" w:eastAsia="en-US" w:bidi="ar-SA"/>
      </w:rPr>
    </w:lvl>
    <w:lvl w:ilvl="4" w:tplc="846A7AA0">
      <w:numFmt w:val="bullet"/>
      <w:lvlText w:val="•"/>
      <w:lvlJc w:val="left"/>
      <w:pPr>
        <w:ind w:left="4446" w:hanging="284"/>
      </w:pPr>
      <w:rPr>
        <w:rFonts w:hint="default"/>
        <w:lang w:val="ca-ES" w:eastAsia="en-US" w:bidi="ar-SA"/>
      </w:rPr>
    </w:lvl>
    <w:lvl w:ilvl="5" w:tplc="CED447EA">
      <w:numFmt w:val="bullet"/>
      <w:lvlText w:val="•"/>
      <w:lvlJc w:val="left"/>
      <w:pPr>
        <w:ind w:left="5423" w:hanging="284"/>
      </w:pPr>
      <w:rPr>
        <w:rFonts w:hint="default"/>
        <w:lang w:val="ca-ES" w:eastAsia="en-US" w:bidi="ar-SA"/>
      </w:rPr>
    </w:lvl>
    <w:lvl w:ilvl="6" w:tplc="4FF8421A">
      <w:numFmt w:val="bullet"/>
      <w:lvlText w:val="•"/>
      <w:lvlJc w:val="left"/>
      <w:pPr>
        <w:ind w:left="6399" w:hanging="284"/>
      </w:pPr>
      <w:rPr>
        <w:rFonts w:hint="default"/>
        <w:lang w:val="ca-ES" w:eastAsia="en-US" w:bidi="ar-SA"/>
      </w:rPr>
    </w:lvl>
    <w:lvl w:ilvl="7" w:tplc="6BFAF8AC">
      <w:numFmt w:val="bullet"/>
      <w:lvlText w:val="•"/>
      <w:lvlJc w:val="left"/>
      <w:pPr>
        <w:ind w:left="7376" w:hanging="284"/>
      </w:pPr>
      <w:rPr>
        <w:rFonts w:hint="default"/>
        <w:lang w:val="ca-ES" w:eastAsia="en-US" w:bidi="ar-SA"/>
      </w:rPr>
    </w:lvl>
    <w:lvl w:ilvl="8" w:tplc="72F6CAF2">
      <w:numFmt w:val="bullet"/>
      <w:lvlText w:val="•"/>
      <w:lvlJc w:val="left"/>
      <w:pPr>
        <w:ind w:left="8353" w:hanging="284"/>
      </w:pPr>
      <w:rPr>
        <w:rFonts w:hint="default"/>
        <w:lang w:val="ca-ES" w:eastAsia="en-US" w:bidi="ar-SA"/>
      </w:rPr>
    </w:lvl>
  </w:abstractNum>
  <w:abstractNum w:abstractNumId="17" w15:restartNumberingAfterBreak="0">
    <w:nsid w:val="4BF41C4E"/>
    <w:multiLevelType w:val="multilevel"/>
    <w:tmpl w:val="43568ABC"/>
    <w:lvl w:ilvl="0">
      <w:start w:val="4"/>
      <w:numFmt w:val="decimal"/>
      <w:lvlText w:val="%1"/>
      <w:lvlJc w:val="left"/>
      <w:pPr>
        <w:ind w:left="928" w:hanging="387"/>
        <w:jc w:val="left"/>
      </w:pPr>
      <w:rPr>
        <w:rFonts w:hint="default"/>
        <w:lang w:val="ca-ES" w:eastAsia="en-US" w:bidi="ar-SA"/>
      </w:rPr>
    </w:lvl>
    <w:lvl w:ilvl="1">
      <w:start w:val="1"/>
      <w:numFmt w:val="decimal"/>
      <w:lvlText w:val="%1.%2."/>
      <w:lvlJc w:val="left"/>
      <w:pPr>
        <w:ind w:left="928" w:hanging="387"/>
        <w:jc w:val="left"/>
      </w:pPr>
      <w:rPr>
        <w:rFonts w:ascii="Arial" w:eastAsia="Arial" w:hAnsi="Arial" w:cs="Arial" w:hint="default"/>
        <w:b/>
        <w:bCs/>
        <w:spacing w:val="-1"/>
        <w:w w:val="99"/>
        <w:sz w:val="20"/>
        <w:szCs w:val="20"/>
        <w:lang w:val="ca-ES" w:eastAsia="en-US" w:bidi="ar-SA"/>
      </w:rPr>
    </w:lvl>
    <w:lvl w:ilvl="2">
      <w:start w:val="1"/>
      <w:numFmt w:val="decimal"/>
      <w:lvlText w:val="%1.%2.%3."/>
      <w:lvlJc w:val="left"/>
      <w:pPr>
        <w:ind w:left="1096" w:hanging="555"/>
        <w:jc w:val="left"/>
      </w:pPr>
      <w:rPr>
        <w:rFonts w:ascii="Arial" w:eastAsia="Arial" w:hAnsi="Arial" w:cs="Arial" w:hint="default"/>
        <w:b/>
        <w:bCs/>
        <w:spacing w:val="-1"/>
        <w:w w:val="99"/>
        <w:sz w:val="20"/>
        <w:szCs w:val="20"/>
        <w:lang w:val="ca-ES" w:eastAsia="en-US" w:bidi="ar-SA"/>
      </w:rPr>
    </w:lvl>
    <w:lvl w:ilvl="3">
      <w:numFmt w:val="bullet"/>
      <w:lvlText w:val="•"/>
      <w:lvlJc w:val="left"/>
      <w:pPr>
        <w:ind w:left="3145" w:hanging="555"/>
      </w:pPr>
      <w:rPr>
        <w:rFonts w:hint="default"/>
        <w:lang w:val="ca-ES" w:eastAsia="en-US" w:bidi="ar-SA"/>
      </w:rPr>
    </w:lvl>
    <w:lvl w:ilvl="4">
      <w:numFmt w:val="bullet"/>
      <w:lvlText w:val="•"/>
      <w:lvlJc w:val="left"/>
      <w:pPr>
        <w:ind w:left="4168" w:hanging="555"/>
      </w:pPr>
      <w:rPr>
        <w:rFonts w:hint="default"/>
        <w:lang w:val="ca-ES" w:eastAsia="en-US" w:bidi="ar-SA"/>
      </w:rPr>
    </w:lvl>
    <w:lvl w:ilvl="5">
      <w:numFmt w:val="bullet"/>
      <w:lvlText w:val="•"/>
      <w:lvlJc w:val="left"/>
      <w:pPr>
        <w:ind w:left="5191" w:hanging="555"/>
      </w:pPr>
      <w:rPr>
        <w:rFonts w:hint="default"/>
        <w:lang w:val="ca-ES" w:eastAsia="en-US" w:bidi="ar-SA"/>
      </w:rPr>
    </w:lvl>
    <w:lvl w:ilvl="6">
      <w:numFmt w:val="bullet"/>
      <w:lvlText w:val="•"/>
      <w:lvlJc w:val="left"/>
      <w:pPr>
        <w:ind w:left="6214" w:hanging="555"/>
      </w:pPr>
      <w:rPr>
        <w:rFonts w:hint="default"/>
        <w:lang w:val="ca-ES" w:eastAsia="en-US" w:bidi="ar-SA"/>
      </w:rPr>
    </w:lvl>
    <w:lvl w:ilvl="7">
      <w:numFmt w:val="bullet"/>
      <w:lvlText w:val="•"/>
      <w:lvlJc w:val="left"/>
      <w:pPr>
        <w:ind w:left="7237" w:hanging="555"/>
      </w:pPr>
      <w:rPr>
        <w:rFonts w:hint="default"/>
        <w:lang w:val="ca-ES" w:eastAsia="en-US" w:bidi="ar-SA"/>
      </w:rPr>
    </w:lvl>
    <w:lvl w:ilvl="8">
      <w:numFmt w:val="bullet"/>
      <w:lvlText w:val="•"/>
      <w:lvlJc w:val="left"/>
      <w:pPr>
        <w:ind w:left="8260" w:hanging="555"/>
      </w:pPr>
      <w:rPr>
        <w:rFonts w:hint="default"/>
        <w:lang w:val="ca-ES" w:eastAsia="en-US" w:bidi="ar-SA"/>
      </w:rPr>
    </w:lvl>
  </w:abstractNum>
  <w:abstractNum w:abstractNumId="18" w15:restartNumberingAfterBreak="0">
    <w:nsid w:val="4C05298F"/>
    <w:multiLevelType w:val="multilevel"/>
    <w:tmpl w:val="13C81EB8"/>
    <w:lvl w:ilvl="0">
      <w:start w:val="2"/>
      <w:numFmt w:val="decimal"/>
      <w:lvlText w:val="%1"/>
      <w:lvlJc w:val="left"/>
      <w:pPr>
        <w:ind w:left="930" w:hanging="389"/>
        <w:jc w:val="left"/>
      </w:pPr>
      <w:rPr>
        <w:rFonts w:hint="default"/>
        <w:lang w:val="ca-ES" w:eastAsia="en-US" w:bidi="ar-SA"/>
      </w:rPr>
    </w:lvl>
    <w:lvl w:ilvl="1">
      <w:start w:val="1"/>
      <w:numFmt w:val="decimal"/>
      <w:lvlText w:val="%1.%2."/>
      <w:lvlJc w:val="left"/>
      <w:pPr>
        <w:ind w:left="930"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813" w:hanging="389"/>
      </w:pPr>
      <w:rPr>
        <w:rFonts w:hint="default"/>
        <w:lang w:val="ca-ES" w:eastAsia="en-US" w:bidi="ar-SA"/>
      </w:rPr>
    </w:lvl>
    <w:lvl w:ilvl="3">
      <w:numFmt w:val="bullet"/>
      <w:lvlText w:val="•"/>
      <w:lvlJc w:val="left"/>
      <w:pPr>
        <w:ind w:left="3749" w:hanging="389"/>
      </w:pPr>
      <w:rPr>
        <w:rFonts w:hint="default"/>
        <w:lang w:val="ca-ES" w:eastAsia="en-US" w:bidi="ar-SA"/>
      </w:rPr>
    </w:lvl>
    <w:lvl w:ilvl="4">
      <w:numFmt w:val="bullet"/>
      <w:lvlText w:val="•"/>
      <w:lvlJc w:val="left"/>
      <w:pPr>
        <w:ind w:left="4686" w:hanging="389"/>
      </w:pPr>
      <w:rPr>
        <w:rFonts w:hint="default"/>
        <w:lang w:val="ca-ES" w:eastAsia="en-US" w:bidi="ar-SA"/>
      </w:rPr>
    </w:lvl>
    <w:lvl w:ilvl="5">
      <w:numFmt w:val="bullet"/>
      <w:lvlText w:val="•"/>
      <w:lvlJc w:val="left"/>
      <w:pPr>
        <w:ind w:left="5623" w:hanging="389"/>
      </w:pPr>
      <w:rPr>
        <w:rFonts w:hint="default"/>
        <w:lang w:val="ca-ES" w:eastAsia="en-US" w:bidi="ar-SA"/>
      </w:rPr>
    </w:lvl>
    <w:lvl w:ilvl="6">
      <w:numFmt w:val="bullet"/>
      <w:lvlText w:val="•"/>
      <w:lvlJc w:val="left"/>
      <w:pPr>
        <w:ind w:left="6559" w:hanging="389"/>
      </w:pPr>
      <w:rPr>
        <w:rFonts w:hint="default"/>
        <w:lang w:val="ca-ES" w:eastAsia="en-US" w:bidi="ar-SA"/>
      </w:rPr>
    </w:lvl>
    <w:lvl w:ilvl="7">
      <w:numFmt w:val="bullet"/>
      <w:lvlText w:val="•"/>
      <w:lvlJc w:val="left"/>
      <w:pPr>
        <w:ind w:left="7496" w:hanging="389"/>
      </w:pPr>
      <w:rPr>
        <w:rFonts w:hint="default"/>
        <w:lang w:val="ca-ES" w:eastAsia="en-US" w:bidi="ar-SA"/>
      </w:rPr>
    </w:lvl>
    <w:lvl w:ilvl="8">
      <w:numFmt w:val="bullet"/>
      <w:lvlText w:val="•"/>
      <w:lvlJc w:val="left"/>
      <w:pPr>
        <w:ind w:left="8433" w:hanging="389"/>
      </w:pPr>
      <w:rPr>
        <w:rFonts w:hint="default"/>
        <w:lang w:val="ca-ES" w:eastAsia="en-US" w:bidi="ar-SA"/>
      </w:rPr>
    </w:lvl>
  </w:abstractNum>
  <w:abstractNum w:abstractNumId="19" w15:restartNumberingAfterBreak="0">
    <w:nsid w:val="516E277B"/>
    <w:multiLevelType w:val="multilevel"/>
    <w:tmpl w:val="91D4EE7E"/>
    <w:lvl w:ilvl="0">
      <w:start w:val="7"/>
      <w:numFmt w:val="decimal"/>
      <w:lvlText w:val="%1"/>
      <w:lvlJc w:val="left"/>
      <w:pPr>
        <w:ind w:left="930" w:hanging="389"/>
        <w:jc w:val="left"/>
      </w:pPr>
      <w:rPr>
        <w:rFonts w:hint="default"/>
        <w:lang w:val="ca-ES" w:eastAsia="en-US" w:bidi="ar-SA"/>
      </w:rPr>
    </w:lvl>
    <w:lvl w:ilvl="1">
      <w:start w:val="1"/>
      <w:numFmt w:val="decimal"/>
      <w:lvlText w:val="%1.%2."/>
      <w:lvlJc w:val="left"/>
      <w:pPr>
        <w:ind w:left="930" w:hanging="389"/>
        <w:jc w:val="left"/>
      </w:pPr>
      <w:rPr>
        <w:rFonts w:ascii="Arial" w:eastAsia="Arial" w:hAnsi="Arial" w:cs="Arial" w:hint="default"/>
        <w:b/>
        <w:bCs/>
        <w:spacing w:val="-1"/>
        <w:w w:val="99"/>
        <w:sz w:val="20"/>
        <w:szCs w:val="20"/>
        <w:lang w:val="ca-ES" w:eastAsia="en-US" w:bidi="ar-SA"/>
      </w:rPr>
    </w:lvl>
    <w:lvl w:ilvl="2">
      <w:numFmt w:val="bullet"/>
      <w:lvlText w:val="•"/>
      <w:lvlJc w:val="left"/>
      <w:pPr>
        <w:ind w:left="2813" w:hanging="389"/>
      </w:pPr>
      <w:rPr>
        <w:rFonts w:hint="default"/>
        <w:lang w:val="ca-ES" w:eastAsia="en-US" w:bidi="ar-SA"/>
      </w:rPr>
    </w:lvl>
    <w:lvl w:ilvl="3">
      <w:numFmt w:val="bullet"/>
      <w:lvlText w:val="•"/>
      <w:lvlJc w:val="left"/>
      <w:pPr>
        <w:ind w:left="3749" w:hanging="389"/>
      </w:pPr>
      <w:rPr>
        <w:rFonts w:hint="default"/>
        <w:lang w:val="ca-ES" w:eastAsia="en-US" w:bidi="ar-SA"/>
      </w:rPr>
    </w:lvl>
    <w:lvl w:ilvl="4">
      <w:numFmt w:val="bullet"/>
      <w:lvlText w:val="•"/>
      <w:lvlJc w:val="left"/>
      <w:pPr>
        <w:ind w:left="4686" w:hanging="389"/>
      </w:pPr>
      <w:rPr>
        <w:rFonts w:hint="default"/>
        <w:lang w:val="ca-ES" w:eastAsia="en-US" w:bidi="ar-SA"/>
      </w:rPr>
    </w:lvl>
    <w:lvl w:ilvl="5">
      <w:numFmt w:val="bullet"/>
      <w:lvlText w:val="•"/>
      <w:lvlJc w:val="left"/>
      <w:pPr>
        <w:ind w:left="5623" w:hanging="389"/>
      </w:pPr>
      <w:rPr>
        <w:rFonts w:hint="default"/>
        <w:lang w:val="ca-ES" w:eastAsia="en-US" w:bidi="ar-SA"/>
      </w:rPr>
    </w:lvl>
    <w:lvl w:ilvl="6">
      <w:numFmt w:val="bullet"/>
      <w:lvlText w:val="•"/>
      <w:lvlJc w:val="left"/>
      <w:pPr>
        <w:ind w:left="6559" w:hanging="389"/>
      </w:pPr>
      <w:rPr>
        <w:rFonts w:hint="default"/>
        <w:lang w:val="ca-ES" w:eastAsia="en-US" w:bidi="ar-SA"/>
      </w:rPr>
    </w:lvl>
    <w:lvl w:ilvl="7">
      <w:numFmt w:val="bullet"/>
      <w:lvlText w:val="•"/>
      <w:lvlJc w:val="left"/>
      <w:pPr>
        <w:ind w:left="7496" w:hanging="389"/>
      </w:pPr>
      <w:rPr>
        <w:rFonts w:hint="default"/>
        <w:lang w:val="ca-ES" w:eastAsia="en-US" w:bidi="ar-SA"/>
      </w:rPr>
    </w:lvl>
    <w:lvl w:ilvl="8">
      <w:numFmt w:val="bullet"/>
      <w:lvlText w:val="•"/>
      <w:lvlJc w:val="left"/>
      <w:pPr>
        <w:ind w:left="8433" w:hanging="389"/>
      </w:pPr>
      <w:rPr>
        <w:rFonts w:hint="default"/>
        <w:lang w:val="ca-ES" w:eastAsia="en-US" w:bidi="ar-SA"/>
      </w:rPr>
    </w:lvl>
  </w:abstractNum>
  <w:abstractNum w:abstractNumId="20" w15:restartNumberingAfterBreak="0">
    <w:nsid w:val="52E44CB7"/>
    <w:multiLevelType w:val="multilevel"/>
    <w:tmpl w:val="8964383A"/>
    <w:lvl w:ilvl="0">
      <w:start w:val="1"/>
      <w:numFmt w:val="upperLetter"/>
      <w:lvlText w:val="%1"/>
      <w:lvlJc w:val="left"/>
      <w:pPr>
        <w:ind w:left="947" w:hanging="406"/>
        <w:jc w:val="left"/>
      </w:pPr>
      <w:rPr>
        <w:rFonts w:hint="default"/>
        <w:lang w:val="ca-ES" w:eastAsia="en-US" w:bidi="ar-SA"/>
      </w:rPr>
    </w:lvl>
    <w:lvl w:ilvl="1">
      <w:start w:val="2"/>
      <w:numFmt w:val="decimal"/>
      <w:lvlText w:val="%1.%2"/>
      <w:lvlJc w:val="left"/>
      <w:pPr>
        <w:ind w:left="947" w:hanging="406"/>
        <w:jc w:val="left"/>
      </w:pPr>
      <w:rPr>
        <w:rFonts w:ascii="Arial" w:eastAsia="Arial" w:hAnsi="Arial" w:cs="Arial" w:hint="default"/>
        <w:b/>
        <w:bCs/>
        <w:spacing w:val="0"/>
        <w:w w:val="100"/>
        <w:sz w:val="22"/>
        <w:szCs w:val="22"/>
        <w:lang w:val="ca-ES" w:eastAsia="en-US" w:bidi="ar-SA"/>
      </w:rPr>
    </w:lvl>
    <w:lvl w:ilvl="2">
      <w:numFmt w:val="bullet"/>
      <w:lvlText w:val="•"/>
      <w:lvlJc w:val="left"/>
      <w:pPr>
        <w:ind w:left="2813" w:hanging="406"/>
      </w:pPr>
      <w:rPr>
        <w:rFonts w:hint="default"/>
        <w:lang w:val="ca-ES" w:eastAsia="en-US" w:bidi="ar-SA"/>
      </w:rPr>
    </w:lvl>
    <w:lvl w:ilvl="3">
      <w:numFmt w:val="bullet"/>
      <w:lvlText w:val="•"/>
      <w:lvlJc w:val="left"/>
      <w:pPr>
        <w:ind w:left="3749" w:hanging="406"/>
      </w:pPr>
      <w:rPr>
        <w:rFonts w:hint="default"/>
        <w:lang w:val="ca-ES" w:eastAsia="en-US" w:bidi="ar-SA"/>
      </w:rPr>
    </w:lvl>
    <w:lvl w:ilvl="4">
      <w:numFmt w:val="bullet"/>
      <w:lvlText w:val="•"/>
      <w:lvlJc w:val="left"/>
      <w:pPr>
        <w:ind w:left="4686" w:hanging="406"/>
      </w:pPr>
      <w:rPr>
        <w:rFonts w:hint="default"/>
        <w:lang w:val="ca-ES" w:eastAsia="en-US" w:bidi="ar-SA"/>
      </w:rPr>
    </w:lvl>
    <w:lvl w:ilvl="5">
      <w:numFmt w:val="bullet"/>
      <w:lvlText w:val="•"/>
      <w:lvlJc w:val="left"/>
      <w:pPr>
        <w:ind w:left="5623" w:hanging="406"/>
      </w:pPr>
      <w:rPr>
        <w:rFonts w:hint="default"/>
        <w:lang w:val="ca-ES" w:eastAsia="en-US" w:bidi="ar-SA"/>
      </w:rPr>
    </w:lvl>
    <w:lvl w:ilvl="6">
      <w:numFmt w:val="bullet"/>
      <w:lvlText w:val="•"/>
      <w:lvlJc w:val="left"/>
      <w:pPr>
        <w:ind w:left="6559" w:hanging="406"/>
      </w:pPr>
      <w:rPr>
        <w:rFonts w:hint="default"/>
        <w:lang w:val="ca-ES" w:eastAsia="en-US" w:bidi="ar-SA"/>
      </w:rPr>
    </w:lvl>
    <w:lvl w:ilvl="7">
      <w:numFmt w:val="bullet"/>
      <w:lvlText w:val="•"/>
      <w:lvlJc w:val="left"/>
      <w:pPr>
        <w:ind w:left="7496" w:hanging="406"/>
      </w:pPr>
      <w:rPr>
        <w:rFonts w:hint="default"/>
        <w:lang w:val="ca-ES" w:eastAsia="en-US" w:bidi="ar-SA"/>
      </w:rPr>
    </w:lvl>
    <w:lvl w:ilvl="8">
      <w:numFmt w:val="bullet"/>
      <w:lvlText w:val="•"/>
      <w:lvlJc w:val="left"/>
      <w:pPr>
        <w:ind w:left="8433" w:hanging="406"/>
      </w:pPr>
      <w:rPr>
        <w:rFonts w:hint="default"/>
        <w:lang w:val="ca-ES" w:eastAsia="en-US" w:bidi="ar-SA"/>
      </w:rPr>
    </w:lvl>
  </w:abstractNum>
  <w:abstractNum w:abstractNumId="21" w15:restartNumberingAfterBreak="0">
    <w:nsid w:val="59374F01"/>
    <w:multiLevelType w:val="hybridMultilevel"/>
    <w:tmpl w:val="59048B2A"/>
    <w:lvl w:ilvl="0" w:tplc="745682E0">
      <w:start w:val="1"/>
      <w:numFmt w:val="lowerLetter"/>
      <w:lvlText w:val="%1)"/>
      <w:lvlJc w:val="left"/>
      <w:pPr>
        <w:ind w:left="825" w:hanging="284"/>
        <w:jc w:val="left"/>
      </w:pPr>
      <w:rPr>
        <w:rFonts w:ascii="Arial MT" w:eastAsia="Arial MT" w:hAnsi="Arial MT" w:cs="Arial MT" w:hint="default"/>
        <w:spacing w:val="-1"/>
        <w:w w:val="100"/>
        <w:sz w:val="22"/>
        <w:szCs w:val="22"/>
        <w:lang w:val="ca-ES" w:eastAsia="en-US" w:bidi="ar-SA"/>
      </w:rPr>
    </w:lvl>
    <w:lvl w:ilvl="1" w:tplc="46628026">
      <w:numFmt w:val="bullet"/>
      <w:lvlText w:val="•"/>
      <w:lvlJc w:val="left"/>
      <w:pPr>
        <w:ind w:left="1768" w:hanging="284"/>
      </w:pPr>
      <w:rPr>
        <w:rFonts w:hint="default"/>
        <w:lang w:val="ca-ES" w:eastAsia="en-US" w:bidi="ar-SA"/>
      </w:rPr>
    </w:lvl>
    <w:lvl w:ilvl="2" w:tplc="CE42762C">
      <w:numFmt w:val="bullet"/>
      <w:lvlText w:val="•"/>
      <w:lvlJc w:val="left"/>
      <w:pPr>
        <w:ind w:left="2717" w:hanging="284"/>
      </w:pPr>
      <w:rPr>
        <w:rFonts w:hint="default"/>
        <w:lang w:val="ca-ES" w:eastAsia="en-US" w:bidi="ar-SA"/>
      </w:rPr>
    </w:lvl>
    <w:lvl w:ilvl="3" w:tplc="FF10962E">
      <w:numFmt w:val="bullet"/>
      <w:lvlText w:val="•"/>
      <w:lvlJc w:val="left"/>
      <w:pPr>
        <w:ind w:left="3665" w:hanging="284"/>
      </w:pPr>
      <w:rPr>
        <w:rFonts w:hint="default"/>
        <w:lang w:val="ca-ES" w:eastAsia="en-US" w:bidi="ar-SA"/>
      </w:rPr>
    </w:lvl>
    <w:lvl w:ilvl="4" w:tplc="00A61916">
      <w:numFmt w:val="bullet"/>
      <w:lvlText w:val="•"/>
      <w:lvlJc w:val="left"/>
      <w:pPr>
        <w:ind w:left="4614" w:hanging="284"/>
      </w:pPr>
      <w:rPr>
        <w:rFonts w:hint="default"/>
        <w:lang w:val="ca-ES" w:eastAsia="en-US" w:bidi="ar-SA"/>
      </w:rPr>
    </w:lvl>
    <w:lvl w:ilvl="5" w:tplc="B1D85DD2">
      <w:numFmt w:val="bullet"/>
      <w:lvlText w:val="•"/>
      <w:lvlJc w:val="left"/>
      <w:pPr>
        <w:ind w:left="5563" w:hanging="284"/>
      </w:pPr>
      <w:rPr>
        <w:rFonts w:hint="default"/>
        <w:lang w:val="ca-ES" w:eastAsia="en-US" w:bidi="ar-SA"/>
      </w:rPr>
    </w:lvl>
    <w:lvl w:ilvl="6" w:tplc="B5FC06A8">
      <w:numFmt w:val="bullet"/>
      <w:lvlText w:val="•"/>
      <w:lvlJc w:val="left"/>
      <w:pPr>
        <w:ind w:left="6511" w:hanging="284"/>
      </w:pPr>
      <w:rPr>
        <w:rFonts w:hint="default"/>
        <w:lang w:val="ca-ES" w:eastAsia="en-US" w:bidi="ar-SA"/>
      </w:rPr>
    </w:lvl>
    <w:lvl w:ilvl="7" w:tplc="A2A8BA92">
      <w:numFmt w:val="bullet"/>
      <w:lvlText w:val="•"/>
      <w:lvlJc w:val="left"/>
      <w:pPr>
        <w:ind w:left="7460" w:hanging="284"/>
      </w:pPr>
      <w:rPr>
        <w:rFonts w:hint="default"/>
        <w:lang w:val="ca-ES" w:eastAsia="en-US" w:bidi="ar-SA"/>
      </w:rPr>
    </w:lvl>
    <w:lvl w:ilvl="8" w:tplc="001A4506">
      <w:numFmt w:val="bullet"/>
      <w:lvlText w:val="•"/>
      <w:lvlJc w:val="left"/>
      <w:pPr>
        <w:ind w:left="8409" w:hanging="284"/>
      </w:pPr>
      <w:rPr>
        <w:rFonts w:hint="default"/>
        <w:lang w:val="ca-ES" w:eastAsia="en-US" w:bidi="ar-SA"/>
      </w:rPr>
    </w:lvl>
  </w:abstractNum>
  <w:abstractNum w:abstractNumId="22" w15:restartNumberingAfterBreak="0">
    <w:nsid w:val="5DE441EB"/>
    <w:multiLevelType w:val="hybridMultilevel"/>
    <w:tmpl w:val="37FC11A2"/>
    <w:lvl w:ilvl="0" w:tplc="B1F22FC2">
      <w:start w:val="1"/>
      <w:numFmt w:val="lowerLetter"/>
      <w:lvlText w:val="%1)"/>
      <w:lvlJc w:val="left"/>
      <w:pPr>
        <w:ind w:left="825" w:hanging="284"/>
        <w:jc w:val="left"/>
      </w:pPr>
      <w:rPr>
        <w:rFonts w:ascii="Arial MT" w:eastAsia="Arial MT" w:hAnsi="Arial MT" w:cs="Arial MT" w:hint="default"/>
        <w:spacing w:val="-1"/>
        <w:w w:val="99"/>
        <w:sz w:val="20"/>
        <w:szCs w:val="20"/>
        <w:lang w:val="ca-ES" w:eastAsia="en-US" w:bidi="ar-SA"/>
      </w:rPr>
    </w:lvl>
    <w:lvl w:ilvl="1" w:tplc="AD2632B8">
      <w:numFmt w:val="bullet"/>
      <w:lvlText w:val="•"/>
      <w:lvlJc w:val="left"/>
      <w:pPr>
        <w:ind w:left="1768" w:hanging="284"/>
      </w:pPr>
      <w:rPr>
        <w:rFonts w:hint="default"/>
        <w:lang w:val="ca-ES" w:eastAsia="en-US" w:bidi="ar-SA"/>
      </w:rPr>
    </w:lvl>
    <w:lvl w:ilvl="2" w:tplc="4DE264D6">
      <w:numFmt w:val="bullet"/>
      <w:lvlText w:val="•"/>
      <w:lvlJc w:val="left"/>
      <w:pPr>
        <w:ind w:left="2717" w:hanging="284"/>
      </w:pPr>
      <w:rPr>
        <w:rFonts w:hint="default"/>
        <w:lang w:val="ca-ES" w:eastAsia="en-US" w:bidi="ar-SA"/>
      </w:rPr>
    </w:lvl>
    <w:lvl w:ilvl="3" w:tplc="ECDAE456">
      <w:numFmt w:val="bullet"/>
      <w:lvlText w:val="•"/>
      <w:lvlJc w:val="left"/>
      <w:pPr>
        <w:ind w:left="3665" w:hanging="284"/>
      </w:pPr>
      <w:rPr>
        <w:rFonts w:hint="default"/>
        <w:lang w:val="ca-ES" w:eastAsia="en-US" w:bidi="ar-SA"/>
      </w:rPr>
    </w:lvl>
    <w:lvl w:ilvl="4" w:tplc="33DE48C8">
      <w:numFmt w:val="bullet"/>
      <w:lvlText w:val="•"/>
      <w:lvlJc w:val="left"/>
      <w:pPr>
        <w:ind w:left="4614" w:hanging="284"/>
      </w:pPr>
      <w:rPr>
        <w:rFonts w:hint="default"/>
        <w:lang w:val="ca-ES" w:eastAsia="en-US" w:bidi="ar-SA"/>
      </w:rPr>
    </w:lvl>
    <w:lvl w:ilvl="5" w:tplc="A00ECC5C">
      <w:numFmt w:val="bullet"/>
      <w:lvlText w:val="•"/>
      <w:lvlJc w:val="left"/>
      <w:pPr>
        <w:ind w:left="5563" w:hanging="284"/>
      </w:pPr>
      <w:rPr>
        <w:rFonts w:hint="default"/>
        <w:lang w:val="ca-ES" w:eastAsia="en-US" w:bidi="ar-SA"/>
      </w:rPr>
    </w:lvl>
    <w:lvl w:ilvl="6" w:tplc="5D06189E">
      <w:numFmt w:val="bullet"/>
      <w:lvlText w:val="•"/>
      <w:lvlJc w:val="left"/>
      <w:pPr>
        <w:ind w:left="6511" w:hanging="284"/>
      </w:pPr>
      <w:rPr>
        <w:rFonts w:hint="default"/>
        <w:lang w:val="ca-ES" w:eastAsia="en-US" w:bidi="ar-SA"/>
      </w:rPr>
    </w:lvl>
    <w:lvl w:ilvl="7" w:tplc="EEFAA6D8">
      <w:numFmt w:val="bullet"/>
      <w:lvlText w:val="•"/>
      <w:lvlJc w:val="left"/>
      <w:pPr>
        <w:ind w:left="7460" w:hanging="284"/>
      </w:pPr>
      <w:rPr>
        <w:rFonts w:hint="default"/>
        <w:lang w:val="ca-ES" w:eastAsia="en-US" w:bidi="ar-SA"/>
      </w:rPr>
    </w:lvl>
    <w:lvl w:ilvl="8" w:tplc="566CF7B8">
      <w:numFmt w:val="bullet"/>
      <w:lvlText w:val="•"/>
      <w:lvlJc w:val="left"/>
      <w:pPr>
        <w:ind w:left="8409" w:hanging="284"/>
      </w:pPr>
      <w:rPr>
        <w:rFonts w:hint="default"/>
        <w:lang w:val="ca-ES" w:eastAsia="en-US" w:bidi="ar-SA"/>
      </w:rPr>
    </w:lvl>
  </w:abstractNum>
  <w:abstractNum w:abstractNumId="23" w15:restartNumberingAfterBreak="0">
    <w:nsid w:val="716A4555"/>
    <w:multiLevelType w:val="multilevel"/>
    <w:tmpl w:val="3334AC3C"/>
    <w:lvl w:ilvl="0">
      <w:start w:val="2"/>
      <w:numFmt w:val="upperLetter"/>
      <w:lvlText w:val="%1"/>
      <w:lvlJc w:val="left"/>
      <w:pPr>
        <w:ind w:left="947" w:hanging="406"/>
        <w:jc w:val="left"/>
      </w:pPr>
      <w:rPr>
        <w:rFonts w:hint="default"/>
        <w:lang w:val="ca-ES" w:eastAsia="en-US" w:bidi="ar-SA"/>
      </w:rPr>
    </w:lvl>
    <w:lvl w:ilvl="1">
      <w:start w:val="1"/>
      <w:numFmt w:val="decimal"/>
      <w:lvlText w:val="%1.%2"/>
      <w:lvlJc w:val="left"/>
      <w:pPr>
        <w:ind w:left="947" w:hanging="406"/>
        <w:jc w:val="left"/>
      </w:pPr>
      <w:rPr>
        <w:rFonts w:ascii="Arial" w:eastAsia="Arial" w:hAnsi="Arial" w:cs="Arial" w:hint="default"/>
        <w:b/>
        <w:bCs/>
        <w:spacing w:val="-2"/>
        <w:w w:val="100"/>
        <w:sz w:val="22"/>
        <w:szCs w:val="22"/>
        <w:lang w:val="ca-ES" w:eastAsia="en-US" w:bidi="ar-SA"/>
      </w:rPr>
    </w:lvl>
    <w:lvl w:ilvl="2">
      <w:numFmt w:val="bullet"/>
      <w:lvlText w:val="•"/>
      <w:lvlJc w:val="left"/>
      <w:pPr>
        <w:ind w:left="2813" w:hanging="406"/>
      </w:pPr>
      <w:rPr>
        <w:rFonts w:hint="default"/>
        <w:lang w:val="ca-ES" w:eastAsia="en-US" w:bidi="ar-SA"/>
      </w:rPr>
    </w:lvl>
    <w:lvl w:ilvl="3">
      <w:numFmt w:val="bullet"/>
      <w:lvlText w:val="•"/>
      <w:lvlJc w:val="left"/>
      <w:pPr>
        <w:ind w:left="3749" w:hanging="406"/>
      </w:pPr>
      <w:rPr>
        <w:rFonts w:hint="default"/>
        <w:lang w:val="ca-ES" w:eastAsia="en-US" w:bidi="ar-SA"/>
      </w:rPr>
    </w:lvl>
    <w:lvl w:ilvl="4">
      <w:numFmt w:val="bullet"/>
      <w:lvlText w:val="•"/>
      <w:lvlJc w:val="left"/>
      <w:pPr>
        <w:ind w:left="4686" w:hanging="406"/>
      </w:pPr>
      <w:rPr>
        <w:rFonts w:hint="default"/>
        <w:lang w:val="ca-ES" w:eastAsia="en-US" w:bidi="ar-SA"/>
      </w:rPr>
    </w:lvl>
    <w:lvl w:ilvl="5">
      <w:numFmt w:val="bullet"/>
      <w:lvlText w:val="•"/>
      <w:lvlJc w:val="left"/>
      <w:pPr>
        <w:ind w:left="5623" w:hanging="406"/>
      </w:pPr>
      <w:rPr>
        <w:rFonts w:hint="default"/>
        <w:lang w:val="ca-ES" w:eastAsia="en-US" w:bidi="ar-SA"/>
      </w:rPr>
    </w:lvl>
    <w:lvl w:ilvl="6">
      <w:numFmt w:val="bullet"/>
      <w:lvlText w:val="•"/>
      <w:lvlJc w:val="left"/>
      <w:pPr>
        <w:ind w:left="6559" w:hanging="406"/>
      </w:pPr>
      <w:rPr>
        <w:rFonts w:hint="default"/>
        <w:lang w:val="ca-ES" w:eastAsia="en-US" w:bidi="ar-SA"/>
      </w:rPr>
    </w:lvl>
    <w:lvl w:ilvl="7">
      <w:numFmt w:val="bullet"/>
      <w:lvlText w:val="•"/>
      <w:lvlJc w:val="left"/>
      <w:pPr>
        <w:ind w:left="7496" w:hanging="406"/>
      </w:pPr>
      <w:rPr>
        <w:rFonts w:hint="default"/>
        <w:lang w:val="ca-ES" w:eastAsia="en-US" w:bidi="ar-SA"/>
      </w:rPr>
    </w:lvl>
    <w:lvl w:ilvl="8">
      <w:numFmt w:val="bullet"/>
      <w:lvlText w:val="•"/>
      <w:lvlJc w:val="left"/>
      <w:pPr>
        <w:ind w:left="8433" w:hanging="406"/>
      </w:pPr>
      <w:rPr>
        <w:rFonts w:hint="default"/>
        <w:lang w:val="ca-ES" w:eastAsia="en-US" w:bidi="ar-SA"/>
      </w:rPr>
    </w:lvl>
  </w:abstractNum>
  <w:abstractNum w:abstractNumId="24" w15:restartNumberingAfterBreak="0">
    <w:nsid w:val="72560B7D"/>
    <w:multiLevelType w:val="multilevel"/>
    <w:tmpl w:val="F98CFC62"/>
    <w:lvl w:ilvl="0">
      <w:start w:val="1"/>
      <w:numFmt w:val="upperRoman"/>
      <w:lvlText w:val="%1"/>
      <w:lvlJc w:val="left"/>
      <w:pPr>
        <w:ind w:left="849" w:hanging="308"/>
        <w:jc w:val="left"/>
      </w:pPr>
      <w:rPr>
        <w:rFonts w:hint="default"/>
        <w:lang w:val="ca-ES" w:eastAsia="en-US" w:bidi="ar-SA"/>
      </w:rPr>
    </w:lvl>
    <w:lvl w:ilvl="1">
      <w:start w:val="2"/>
      <w:numFmt w:val="decimal"/>
      <w:lvlText w:val="%1.%2"/>
      <w:lvlJc w:val="left"/>
      <w:pPr>
        <w:ind w:left="849" w:hanging="308"/>
        <w:jc w:val="left"/>
      </w:pPr>
      <w:rPr>
        <w:rFonts w:ascii="Arial" w:eastAsia="Arial" w:hAnsi="Arial" w:cs="Arial" w:hint="default"/>
        <w:b/>
        <w:bCs/>
        <w:spacing w:val="0"/>
        <w:w w:val="100"/>
        <w:sz w:val="22"/>
        <w:szCs w:val="22"/>
        <w:lang w:val="ca-ES" w:eastAsia="en-US" w:bidi="ar-SA"/>
      </w:rPr>
    </w:lvl>
    <w:lvl w:ilvl="2">
      <w:start w:val="1"/>
      <w:numFmt w:val="decimal"/>
      <w:lvlText w:val="%1.%2.%3."/>
      <w:lvlJc w:val="left"/>
      <w:pPr>
        <w:ind w:left="1094" w:hanging="552"/>
        <w:jc w:val="left"/>
      </w:pPr>
      <w:rPr>
        <w:rFonts w:ascii="Arial" w:eastAsia="Arial" w:hAnsi="Arial" w:cs="Arial" w:hint="default"/>
        <w:b/>
        <w:bCs/>
        <w:spacing w:val="-3"/>
        <w:w w:val="100"/>
        <w:sz w:val="22"/>
        <w:szCs w:val="22"/>
        <w:lang w:val="ca-ES" w:eastAsia="en-US" w:bidi="ar-SA"/>
      </w:rPr>
    </w:lvl>
    <w:lvl w:ilvl="3">
      <w:numFmt w:val="bullet"/>
      <w:lvlText w:val="•"/>
      <w:lvlJc w:val="left"/>
      <w:pPr>
        <w:ind w:left="3145" w:hanging="552"/>
      </w:pPr>
      <w:rPr>
        <w:rFonts w:hint="default"/>
        <w:lang w:val="ca-ES" w:eastAsia="en-US" w:bidi="ar-SA"/>
      </w:rPr>
    </w:lvl>
    <w:lvl w:ilvl="4">
      <w:numFmt w:val="bullet"/>
      <w:lvlText w:val="•"/>
      <w:lvlJc w:val="left"/>
      <w:pPr>
        <w:ind w:left="4168" w:hanging="552"/>
      </w:pPr>
      <w:rPr>
        <w:rFonts w:hint="default"/>
        <w:lang w:val="ca-ES" w:eastAsia="en-US" w:bidi="ar-SA"/>
      </w:rPr>
    </w:lvl>
    <w:lvl w:ilvl="5">
      <w:numFmt w:val="bullet"/>
      <w:lvlText w:val="•"/>
      <w:lvlJc w:val="left"/>
      <w:pPr>
        <w:ind w:left="5191" w:hanging="552"/>
      </w:pPr>
      <w:rPr>
        <w:rFonts w:hint="default"/>
        <w:lang w:val="ca-ES" w:eastAsia="en-US" w:bidi="ar-SA"/>
      </w:rPr>
    </w:lvl>
    <w:lvl w:ilvl="6">
      <w:numFmt w:val="bullet"/>
      <w:lvlText w:val="•"/>
      <w:lvlJc w:val="left"/>
      <w:pPr>
        <w:ind w:left="6214" w:hanging="552"/>
      </w:pPr>
      <w:rPr>
        <w:rFonts w:hint="default"/>
        <w:lang w:val="ca-ES" w:eastAsia="en-US" w:bidi="ar-SA"/>
      </w:rPr>
    </w:lvl>
    <w:lvl w:ilvl="7">
      <w:numFmt w:val="bullet"/>
      <w:lvlText w:val="•"/>
      <w:lvlJc w:val="left"/>
      <w:pPr>
        <w:ind w:left="7237" w:hanging="552"/>
      </w:pPr>
      <w:rPr>
        <w:rFonts w:hint="default"/>
        <w:lang w:val="ca-ES" w:eastAsia="en-US" w:bidi="ar-SA"/>
      </w:rPr>
    </w:lvl>
    <w:lvl w:ilvl="8">
      <w:numFmt w:val="bullet"/>
      <w:lvlText w:val="•"/>
      <w:lvlJc w:val="left"/>
      <w:pPr>
        <w:ind w:left="8260" w:hanging="552"/>
      </w:pPr>
      <w:rPr>
        <w:rFonts w:hint="default"/>
        <w:lang w:val="ca-ES" w:eastAsia="en-US" w:bidi="ar-SA"/>
      </w:rPr>
    </w:lvl>
  </w:abstractNum>
  <w:num w:numId="1">
    <w:abstractNumId w:val="2"/>
  </w:num>
  <w:num w:numId="2">
    <w:abstractNumId w:val="15"/>
  </w:num>
  <w:num w:numId="3">
    <w:abstractNumId w:val="22"/>
  </w:num>
  <w:num w:numId="4">
    <w:abstractNumId w:val="21"/>
  </w:num>
  <w:num w:numId="5">
    <w:abstractNumId w:val="18"/>
  </w:num>
  <w:num w:numId="6">
    <w:abstractNumId w:val="19"/>
  </w:num>
  <w:num w:numId="7">
    <w:abstractNumId w:val="7"/>
  </w:num>
  <w:num w:numId="8">
    <w:abstractNumId w:val="3"/>
  </w:num>
  <w:num w:numId="9">
    <w:abstractNumId w:val="16"/>
  </w:num>
  <w:num w:numId="10">
    <w:abstractNumId w:val="17"/>
  </w:num>
  <w:num w:numId="11">
    <w:abstractNumId w:val="12"/>
  </w:num>
  <w:num w:numId="12">
    <w:abstractNumId w:val="5"/>
  </w:num>
  <w:num w:numId="13">
    <w:abstractNumId w:val="1"/>
  </w:num>
  <w:num w:numId="14">
    <w:abstractNumId w:val="8"/>
  </w:num>
  <w:num w:numId="15">
    <w:abstractNumId w:val="13"/>
  </w:num>
  <w:num w:numId="16">
    <w:abstractNumId w:val="10"/>
  </w:num>
  <w:num w:numId="17">
    <w:abstractNumId w:val="24"/>
  </w:num>
  <w:num w:numId="18">
    <w:abstractNumId w:val="9"/>
  </w:num>
  <w:num w:numId="19">
    <w:abstractNumId w:val="4"/>
  </w:num>
  <w:num w:numId="20">
    <w:abstractNumId w:val="14"/>
  </w:num>
  <w:num w:numId="21">
    <w:abstractNumId w:val="6"/>
  </w:num>
  <w:num w:numId="22">
    <w:abstractNumId w:val="11"/>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96"/>
    <w:rsid w:val="00063722"/>
    <w:rsid w:val="000D103A"/>
    <w:rsid w:val="00133946"/>
    <w:rsid w:val="001720CF"/>
    <w:rsid w:val="00217DD5"/>
    <w:rsid w:val="004D592E"/>
    <w:rsid w:val="004E3340"/>
    <w:rsid w:val="00514FE8"/>
    <w:rsid w:val="0051703F"/>
    <w:rsid w:val="007A7F81"/>
    <w:rsid w:val="00850B80"/>
    <w:rsid w:val="00A7246F"/>
    <w:rsid w:val="00AC128D"/>
    <w:rsid w:val="00BB0248"/>
    <w:rsid w:val="00C842EF"/>
    <w:rsid w:val="00D562C9"/>
    <w:rsid w:val="00D82D96"/>
    <w:rsid w:val="00DA488B"/>
    <w:rsid w:val="00E759FF"/>
    <w:rsid w:val="00F0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96A2"/>
  <w15:docId w15:val="{B55DA0B9-77CE-4A3A-B761-AD20CD0A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Ttol1">
    <w:name w:val="heading 1"/>
    <w:basedOn w:val="Normal"/>
    <w:uiPriority w:val="9"/>
    <w:qFormat/>
    <w:pPr>
      <w:ind w:left="542" w:hanging="406"/>
      <w:outlineLvl w:val="0"/>
    </w:pPr>
    <w:rPr>
      <w:rFonts w:ascii="Arial" w:eastAsia="Arial" w:hAnsi="Arial" w:cs="Arial"/>
      <w:b/>
      <w:bCs/>
      <w:u w:val="single" w:color="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1"/>
    <w:qFormat/>
  </w:style>
  <w:style w:type="paragraph" w:styleId="Pargrafdellista">
    <w:name w:val="List Paragraph"/>
    <w:basedOn w:val="Normal"/>
    <w:uiPriority w:val="1"/>
    <w:qFormat/>
    <w:pPr>
      <w:ind w:left="825" w:hanging="284"/>
      <w:jc w:val="both"/>
    </w:pPr>
  </w:style>
  <w:style w:type="paragraph" w:customStyle="1" w:styleId="TableParagraph">
    <w:name w:val="Table Paragraph"/>
    <w:basedOn w:val="Normal"/>
    <w:uiPriority w:val="1"/>
    <w:qFormat/>
    <w:pPr>
      <w:spacing w:before="20" w:line="249" w:lineRule="exact"/>
      <w:ind w:left="69"/>
    </w:pPr>
    <w:rPr>
      <w:rFonts w:ascii="Calibri" w:eastAsia="Calibri" w:hAnsi="Calibri" w:cs="Calibri"/>
    </w:rPr>
  </w:style>
  <w:style w:type="character" w:styleId="Refernciadecomentari">
    <w:name w:val="annotation reference"/>
    <w:basedOn w:val="Tipusdelletraperdefectedelpargraf"/>
    <w:uiPriority w:val="99"/>
    <w:semiHidden/>
    <w:unhideWhenUsed/>
    <w:rsid w:val="00850B80"/>
    <w:rPr>
      <w:sz w:val="16"/>
      <w:szCs w:val="16"/>
    </w:rPr>
  </w:style>
  <w:style w:type="paragraph" w:styleId="Textdecomentari">
    <w:name w:val="annotation text"/>
    <w:basedOn w:val="Normal"/>
    <w:link w:val="TextdecomentariCar"/>
    <w:uiPriority w:val="99"/>
    <w:unhideWhenUsed/>
    <w:rsid w:val="00850B80"/>
    <w:rPr>
      <w:sz w:val="20"/>
      <w:szCs w:val="20"/>
    </w:rPr>
  </w:style>
  <w:style w:type="character" w:customStyle="1" w:styleId="TextdecomentariCar">
    <w:name w:val="Text de comentari Car"/>
    <w:basedOn w:val="Tipusdelletraperdefectedelpargraf"/>
    <w:link w:val="Textdecomentari"/>
    <w:uiPriority w:val="99"/>
    <w:rsid w:val="00850B80"/>
    <w:rPr>
      <w:rFonts w:ascii="Arial MT" w:eastAsia="Arial MT" w:hAnsi="Arial MT" w:cs="Arial MT"/>
      <w:sz w:val="20"/>
      <w:szCs w:val="20"/>
    </w:rPr>
  </w:style>
  <w:style w:type="paragraph" w:styleId="Temadelcomentari">
    <w:name w:val="annotation subject"/>
    <w:basedOn w:val="Textdecomentari"/>
    <w:next w:val="Textdecomentari"/>
    <w:link w:val="TemadelcomentariCar"/>
    <w:uiPriority w:val="99"/>
    <w:semiHidden/>
    <w:unhideWhenUsed/>
    <w:rsid w:val="00850B80"/>
    <w:rPr>
      <w:b/>
      <w:bCs/>
    </w:rPr>
  </w:style>
  <w:style w:type="character" w:customStyle="1" w:styleId="TemadelcomentariCar">
    <w:name w:val="Tema del comentari Car"/>
    <w:basedOn w:val="TextdecomentariCar"/>
    <w:link w:val="Temadelcomentari"/>
    <w:uiPriority w:val="99"/>
    <w:semiHidden/>
    <w:rsid w:val="00850B80"/>
    <w:rPr>
      <w:rFonts w:ascii="Arial MT" w:eastAsia="Arial MT" w:hAnsi="Arial MT" w:cs="Arial MT"/>
      <w:b/>
      <w:bCs/>
      <w:sz w:val="20"/>
      <w:szCs w:val="20"/>
    </w:rPr>
  </w:style>
  <w:style w:type="paragraph" w:styleId="Revisi">
    <w:name w:val="Revision"/>
    <w:hidden/>
    <w:uiPriority w:val="99"/>
    <w:semiHidden/>
    <w:rsid w:val="00C842EF"/>
    <w:pPr>
      <w:widowControl/>
      <w:autoSpaceDE/>
      <w:autoSpaceDN/>
    </w:pPr>
    <w:rPr>
      <w:rFonts w:ascii="Arial MT" w:eastAsia="Arial MT" w:hAnsi="Arial MT" w:cs="Arial MT"/>
    </w:rPr>
  </w:style>
  <w:style w:type="paragraph" w:styleId="Textdeglobus">
    <w:name w:val="Balloon Text"/>
    <w:basedOn w:val="Normal"/>
    <w:link w:val="TextdeglobusCar"/>
    <w:uiPriority w:val="99"/>
    <w:semiHidden/>
    <w:unhideWhenUsed/>
    <w:rsid w:val="00DA488B"/>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A488B"/>
    <w:rPr>
      <w:rFonts w:ascii="Segoe UI" w:eastAsia="Arial MT" w:hAnsi="Segoe UI" w:cs="Segoe UI"/>
      <w:sz w:val="18"/>
      <w:szCs w:val="18"/>
    </w:rPr>
  </w:style>
  <w:style w:type="character" w:customStyle="1" w:styleId="TextindependentCar">
    <w:name w:val="Text independent Car"/>
    <w:basedOn w:val="Tipusdelletraperdefectedelpargraf"/>
    <w:link w:val="Textindependent"/>
    <w:uiPriority w:val="1"/>
    <w:rsid w:val="00217DD5"/>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espd.eop.bg/espd-web/filter?lang=e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gencat.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ntractacio.gencat.cat/web/.content/inici/tramits-serveis/document/document-europeu-unic-contractacio.pdf" TargetMode="External"/><Relationship Id="rId23" Type="http://schemas.openxmlformats.org/officeDocument/2006/relationships/fontTable" Target="fontTable.xml"/><Relationship Id="rId10" Type="http://schemas.openxmlformats.org/officeDocument/2006/relationships/hyperlink" Target="mailto:us@gencat.ca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ntractacio.gencat.cat/web/.content/inici/tramits-serveis/document/document-europeu-unic-contractacio.pdf"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6815</Words>
  <Characters>38848</Characters>
  <Application>Microsoft Office Word</Application>
  <DocSecurity>0</DocSecurity>
  <Lines>323</Lines>
  <Paragraphs>91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Pérez Ordoño, Maria Pilar</dc:creator>
  <cp:lastModifiedBy>Albarran Gracia, Marta</cp:lastModifiedBy>
  <cp:revision>13</cp:revision>
  <dcterms:created xsi:type="dcterms:W3CDTF">2023-11-27T12:09:00Z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per al Microsoft 365</vt:lpwstr>
  </property>
  <property fmtid="{D5CDD505-2E9C-101B-9397-08002B2CF9AE}" pid="4" name="LastSaved">
    <vt:filetime>2023-10-03T00:00:00Z</vt:filetime>
  </property>
</Properties>
</file>