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Pr="00EE3A24" w:rsidRDefault="00CD7B28" w:rsidP="00CD7B28">
      <w:pPr>
        <w:tabs>
          <w:tab w:val="left" w:pos="-720"/>
        </w:tabs>
        <w:suppressAutoHyphens/>
        <w:spacing w:after="0" w:line="240" w:lineRule="auto"/>
        <w:jc w:val="both"/>
        <w:rPr>
          <w:rFonts w:cs="Arial"/>
          <w:b/>
          <w:lang w:eastAsia="es-ES"/>
        </w:rPr>
      </w:pPr>
    </w:p>
    <w:p w:rsidR="004E5ADF" w:rsidRPr="00EE3A24" w:rsidRDefault="004E5ADF" w:rsidP="00CD7B28">
      <w:pPr>
        <w:tabs>
          <w:tab w:val="left" w:pos="-720"/>
        </w:tabs>
        <w:suppressAutoHyphens/>
        <w:spacing w:after="0" w:line="240" w:lineRule="auto"/>
        <w:jc w:val="both"/>
        <w:rPr>
          <w:rFonts w:cs="Arial"/>
          <w:b/>
          <w:lang w:eastAsia="es-ES"/>
        </w:rPr>
      </w:pPr>
    </w:p>
    <w:p w:rsidR="00EF47F1" w:rsidRPr="00EE3A24" w:rsidRDefault="00EF47F1" w:rsidP="00CD7B28">
      <w:pPr>
        <w:tabs>
          <w:tab w:val="left" w:pos="-720"/>
        </w:tabs>
        <w:suppressAutoHyphens/>
        <w:spacing w:after="0" w:line="240" w:lineRule="auto"/>
        <w:jc w:val="both"/>
        <w:rPr>
          <w:rFonts w:cs="Arial"/>
          <w:b/>
          <w:lang w:eastAsia="es-ES"/>
        </w:rPr>
      </w:pPr>
    </w:p>
    <w:p w:rsidR="00EF47F1" w:rsidRPr="00EE3A24" w:rsidRDefault="00EF47F1" w:rsidP="00CD7B28">
      <w:pPr>
        <w:tabs>
          <w:tab w:val="left" w:pos="-720"/>
        </w:tabs>
        <w:suppressAutoHyphens/>
        <w:spacing w:after="0" w:line="240" w:lineRule="auto"/>
        <w:jc w:val="both"/>
        <w:rPr>
          <w:rFonts w:cs="Arial"/>
          <w:b/>
          <w:lang w:eastAsia="es-ES"/>
        </w:rPr>
      </w:pPr>
    </w:p>
    <w:p w:rsidR="00EF47F1" w:rsidRPr="00EE3A24" w:rsidRDefault="00EF47F1" w:rsidP="00CD7B28">
      <w:pPr>
        <w:tabs>
          <w:tab w:val="left" w:pos="-720"/>
        </w:tabs>
        <w:suppressAutoHyphens/>
        <w:spacing w:after="0" w:line="240" w:lineRule="auto"/>
        <w:jc w:val="both"/>
        <w:rPr>
          <w:rFonts w:cs="Arial"/>
          <w:b/>
          <w:lang w:eastAsia="es-ES"/>
        </w:rPr>
      </w:pPr>
    </w:p>
    <w:p w:rsidR="00EF47F1" w:rsidRPr="00EE3A24" w:rsidRDefault="00EF47F1" w:rsidP="00CD7B28">
      <w:pPr>
        <w:tabs>
          <w:tab w:val="left" w:pos="-720"/>
        </w:tabs>
        <w:suppressAutoHyphens/>
        <w:spacing w:after="0" w:line="240" w:lineRule="auto"/>
        <w:jc w:val="both"/>
        <w:rPr>
          <w:rFonts w:cs="Arial"/>
          <w:b/>
          <w:lang w:eastAsia="es-ES"/>
        </w:rPr>
      </w:pPr>
    </w:p>
    <w:p w:rsidR="00EF47F1" w:rsidRPr="00EE3A24" w:rsidRDefault="00EF47F1" w:rsidP="00CD7B28">
      <w:pPr>
        <w:tabs>
          <w:tab w:val="left" w:pos="-720"/>
        </w:tabs>
        <w:suppressAutoHyphens/>
        <w:spacing w:after="0" w:line="240" w:lineRule="auto"/>
        <w:jc w:val="both"/>
        <w:rPr>
          <w:rFonts w:cs="Arial"/>
          <w:b/>
          <w:lang w:eastAsia="es-ES"/>
        </w:rPr>
      </w:pPr>
    </w:p>
    <w:p w:rsidR="00EF47F1" w:rsidRPr="00EE3A24" w:rsidRDefault="00EF47F1" w:rsidP="00CD7B28">
      <w:pPr>
        <w:tabs>
          <w:tab w:val="left" w:pos="-720"/>
        </w:tabs>
        <w:suppressAutoHyphens/>
        <w:spacing w:after="0" w:line="240" w:lineRule="auto"/>
        <w:jc w:val="both"/>
        <w:rPr>
          <w:rFonts w:cs="Arial"/>
          <w:b/>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EE3A24"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EE3A24">
        <w:rPr>
          <w:rFonts w:cs="Arial"/>
          <w:b/>
          <w:lang w:eastAsia="es-ES"/>
        </w:rPr>
        <w:t>PROCEDIMENT OBERT SERVEIS</w:t>
      </w:r>
    </w:p>
    <w:p w:rsidR="00CD7B28" w:rsidRPr="00EE3A24"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tabs>
          <w:tab w:val="left" w:pos="-720"/>
        </w:tabs>
        <w:suppressAutoHyphens/>
        <w:spacing w:after="0" w:line="240" w:lineRule="auto"/>
        <w:jc w:val="both"/>
        <w:rPr>
          <w:rFonts w:cs="Arial"/>
          <w:b/>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410968" w:rsidRPr="00EE3A24" w:rsidRDefault="00410968" w:rsidP="00CD7B28">
      <w:pPr>
        <w:spacing w:after="0" w:line="240" w:lineRule="auto"/>
        <w:jc w:val="both"/>
        <w:rPr>
          <w:rFonts w:cs="Arial"/>
          <w:lang w:eastAsia="es-ES"/>
        </w:rPr>
      </w:pPr>
    </w:p>
    <w:p w:rsidR="00410968" w:rsidRPr="00EE3A24" w:rsidRDefault="0041096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lang w:eastAsia="es-ES"/>
        </w:rPr>
      </w:pPr>
    </w:p>
    <w:p w:rsidR="00CD7B28" w:rsidRPr="00EE3A24" w:rsidRDefault="00CD7B28" w:rsidP="00CD7B28">
      <w:pPr>
        <w:spacing w:after="0" w:line="240" w:lineRule="auto"/>
        <w:jc w:val="both"/>
        <w:rPr>
          <w:rFonts w:cs="Arial"/>
          <w:b/>
          <w:lang w:eastAsia="es-ES"/>
        </w:rPr>
      </w:pPr>
    </w:p>
    <w:p w:rsidR="00CD7B28" w:rsidRPr="00EE3A24" w:rsidRDefault="00CD7B28" w:rsidP="00CD7B28">
      <w:pPr>
        <w:spacing w:after="0" w:line="240" w:lineRule="auto"/>
        <w:jc w:val="both"/>
        <w:rPr>
          <w:rFonts w:cs="Arial"/>
          <w:b/>
          <w:lang w:eastAsia="es-ES"/>
        </w:rPr>
      </w:pPr>
      <w:r w:rsidRPr="00EE3A24">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EE3A24" w:rsidRDefault="00CD7B28" w:rsidP="00CD7B28">
          <w:pPr>
            <w:pStyle w:val="TtoldelIDC"/>
            <w:spacing w:before="0" w:line="240" w:lineRule="auto"/>
            <w:jc w:val="center"/>
            <w:rPr>
              <w:rFonts w:ascii="Arial" w:hAnsi="Arial" w:cs="Arial"/>
              <w:color w:val="auto"/>
              <w:sz w:val="22"/>
              <w:szCs w:val="22"/>
            </w:rPr>
          </w:pPr>
          <w:r w:rsidRPr="00EE3A24">
            <w:rPr>
              <w:rFonts w:ascii="Arial" w:hAnsi="Arial" w:cs="Arial"/>
              <w:color w:val="auto"/>
              <w:sz w:val="22"/>
              <w:szCs w:val="22"/>
            </w:rPr>
            <w:t>ÍNDEX</w:t>
          </w:r>
        </w:p>
        <w:p w:rsidR="00CD7B28" w:rsidRPr="00EE3A24" w:rsidRDefault="00CD7B28" w:rsidP="00CD7B28">
          <w:pPr>
            <w:pStyle w:val="IDC1"/>
            <w:tabs>
              <w:tab w:val="right" w:leader="dot" w:pos="8494"/>
            </w:tabs>
            <w:spacing w:after="0" w:line="240" w:lineRule="auto"/>
            <w:rPr>
              <w:rFonts w:cs="Arial"/>
              <w:b/>
            </w:rPr>
          </w:pPr>
        </w:p>
        <w:p w:rsidR="005311E7" w:rsidRPr="00EE3A24" w:rsidRDefault="006B70E3">
          <w:pPr>
            <w:pStyle w:val="IDC1"/>
            <w:tabs>
              <w:tab w:val="right" w:leader="dot" w:pos="8495"/>
            </w:tabs>
            <w:rPr>
              <w:rFonts w:asciiTheme="minorHAnsi" w:eastAsiaTheme="minorEastAsia" w:hAnsiTheme="minorHAnsi" w:cstheme="minorBidi"/>
              <w:noProof/>
            </w:rPr>
          </w:pPr>
          <w:r w:rsidRPr="00EE3A24">
            <w:rPr>
              <w:rFonts w:cs="Arial"/>
              <w:b/>
            </w:rPr>
            <w:fldChar w:fldCharType="begin"/>
          </w:r>
          <w:r w:rsidR="00CD7B28" w:rsidRPr="00EE3A24">
            <w:rPr>
              <w:rFonts w:cs="Arial"/>
              <w:b/>
            </w:rPr>
            <w:instrText xml:space="preserve"> TOC \o "1-3" \h \z \u </w:instrText>
          </w:r>
          <w:r w:rsidRPr="00EE3A24">
            <w:rPr>
              <w:rFonts w:cs="Arial"/>
              <w:b/>
            </w:rPr>
            <w:fldChar w:fldCharType="separate"/>
          </w:r>
          <w:hyperlink w:anchor="_Toc34139649" w:history="1">
            <w:r w:rsidR="005311E7" w:rsidRPr="00EE3A24">
              <w:rPr>
                <w:rStyle w:val="Enlla"/>
                <w:rFonts w:cs="Arial"/>
                <w:noProof/>
              </w:rPr>
              <w:t xml:space="preserve">QUADRE DE CARACTERÍSTIQUES DEL CONTRACTE                    </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_Toc34139649 \h </w:instrText>
            </w:r>
            <w:r w:rsidR="005311E7" w:rsidRPr="00EE3A24">
              <w:rPr>
                <w:noProof/>
                <w:webHidden/>
              </w:rPr>
            </w:r>
            <w:r w:rsidR="005311E7" w:rsidRPr="00EE3A24">
              <w:rPr>
                <w:noProof/>
                <w:webHidden/>
              </w:rPr>
              <w:fldChar w:fldCharType="separate"/>
            </w:r>
            <w:r w:rsidR="00706F8F">
              <w:rPr>
                <w:noProof/>
                <w:webHidden/>
              </w:rPr>
              <w:t>4</w:t>
            </w:r>
            <w:r w:rsidR="005311E7" w:rsidRPr="00EE3A24">
              <w:rPr>
                <w:noProof/>
                <w:webHidden/>
              </w:rPr>
              <w:fldChar w:fldCharType="end"/>
            </w:r>
          </w:hyperlink>
        </w:p>
        <w:p w:rsidR="005311E7" w:rsidRPr="00EE3A24" w:rsidRDefault="00C008B8">
          <w:pPr>
            <w:pStyle w:val="IDC1"/>
            <w:tabs>
              <w:tab w:val="right" w:leader="dot" w:pos="8495"/>
            </w:tabs>
            <w:rPr>
              <w:rFonts w:asciiTheme="minorHAnsi" w:eastAsiaTheme="minorEastAsia" w:hAnsiTheme="minorHAnsi" w:cstheme="minorBidi"/>
              <w:noProof/>
            </w:rPr>
          </w:pPr>
          <w:hyperlink w:anchor="_Toc34139658" w:history="1">
            <w:r w:rsidR="005311E7" w:rsidRPr="00EE3A24">
              <w:rPr>
                <w:rStyle w:val="Enlla"/>
                <w:rFonts w:cs="Arial"/>
                <w:noProof/>
              </w:rPr>
              <w:t>I. DISPOSICIONS GENERALS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_Toc34139658 \h </w:instrText>
            </w:r>
            <w:r w:rsidR="005311E7" w:rsidRPr="00EE3A24">
              <w:rPr>
                <w:noProof/>
                <w:webHidden/>
              </w:rPr>
            </w:r>
            <w:r w:rsidR="005311E7" w:rsidRPr="00EE3A24">
              <w:rPr>
                <w:noProof/>
                <w:webHidden/>
              </w:rPr>
              <w:fldChar w:fldCharType="separate"/>
            </w:r>
            <w:r w:rsidR="00706F8F">
              <w:rPr>
                <w:noProof/>
                <w:webHidden/>
              </w:rPr>
              <w:t>26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59" w:history="1">
            <w:r w:rsidR="005311E7" w:rsidRPr="00EE3A24">
              <w:rPr>
                <w:rStyle w:val="Enlla"/>
                <w:rFonts w:cs="Arial"/>
                <w:noProof/>
              </w:rPr>
              <w:t>Primera. Objecte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_Toc34139659 \h </w:instrText>
            </w:r>
            <w:r w:rsidR="005311E7" w:rsidRPr="00EE3A24">
              <w:rPr>
                <w:noProof/>
                <w:webHidden/>
              </w:rPr>
            </w:r>
            <w:r w:rsidR="005311E7" w:rsidRPr="00EE3A24">
              <w:rPr>
                <w:noProof/>
                <w:webHidden/>
              </w:rPr>
              <w:fldChar w:fldCharType="separate"/>
            </w:r>
            <w:r w:rsidR="00706F8F">
              <w:rPr>
                <w:noProof/>
                <w:webHidden/>
              </w:rPr>
              <w:t>26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60" w:history="1">
            <w:r w:rsidR="005311E7" w:rsidRPr="00EE3A24">
              <w:rPr>
                <w:rStyle w:val="Enlla"/>
                <w:rFonts w:cs="Arial"/>
                <w:noProof/>
              </w:rPr>
              <w:t>Segona. Necessitats administratives que cal satisfer i idoneïtat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_Toc34139660 \h </w:instrText>
            </w:r>
            <w:r w:rsidR="005311E7" w:rsidRPr="00EE3A24">
              <w:rPr>
                <w:noProof/>
                <w:webHidden/>
              </w:rPr>
            </w:r>
            <w:r w:rsidR="005311E7" w:rsidRPr="00EE3A24">
              <w:rPr>
                <w:noProof/>
                <w:webHidden/>
              </w:rPr>
              <w:fldChar w:fldCharType="separate"/>
            </w:r>
            <w:r w:rsidR="00706F8F">
              <w:rPr>
                <w:noProof/>
                <w:webHidden/>
              </w:rPr>
              <w:t>26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61" w:history="1">
            <w:r w:rsidR="005311E7" w:rsidRPr="00EE3A24">
              <w:rPr>
                <w:rStyle w:val="Enlla"/>
                <w:rFonts w:cs="Arial"/>
                <w:noProof/>
              </w:rPr>
              <w:t>Tercera. Dades econòmiques del contracte i existència de crèdit</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_Toc34139661 \h </w:instrText>
            </w:r>
            <w:r w:rsidR="005311E7" w:rsidRPr="00EE3A24">
              <w:rPr>
                <w:noProof/>
                <w:webHidden/>
              </w:rPr>
            </w:r>
            <w:r w:rsidR="005311E7" w:rsidRPr="00EE3A24">
              <w:rPr>
                <w:noProof/>
                <w:webHidden/>
              </w:rPr>
              <w:fldChar w:fldCharType="separate"/>
            </w:r>
            <w:r w:rsidR="00706F8F">
              <w:rPr>
                <w:noProof/>
                <w:webHidden/>
              </w:rPr>
              <w:t>26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62" w:history="1">
            <w:r w:rsidR="005311E7" w:rsidRPr="00EE3A24">
              <w:rPr>
                <w:rStyle w:val="Enlla"/>
                <w:rFonts w:cs="Arial"/>
                <w:noProof/>
              </w:rPr>
              <w:t>Quarta. Termini de durada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_Toc34139662 \h </w:instrText>
            </w:r>
            <w:r w:rsidR="005311E7" w:rsidRPr="00EE3A24">
              <w:rPr>
                <w:noProof/>
                <w:webHidden/>
              </w:rPr>
            </w:r>
            <w:r w:rsidR="005311E7" w:rsidRPr="00EE3A24">
              <w:rPr>
                <w:noProof/>
                <w:webHidden/>
              </w:rPr>
              <w:fldChar w:fldCharType="separate"/>
            </w:r>
            <w:r w:rsidR="00706F8F">
              <w:rPr>
                <w:noProof/>
                <w:webHidden/>
              </w:rPr>
              <w:t>26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63" w:history="1">
            <w:r w:rsidR="005311E7" w:rsidRPr="00EE3A24">
              <w:rPr>
                <w:rStyle w:val="Enlla"/>
                <w:rFonts w:cs="Arial"/>
                <w:noProof/>
              </w:rPr>
              <w:t>Cinquena. Règim jurídic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_Toc34139663 \h </w:instrText>
            </w:r>
            <w:r w:rsidR="005311E7" w:rsidRPr="00EE3A24">
              <w:rPr>
                <w:noProof/>
                <w:webHidden/>
              </w:rPr>
            </w:r>
            <w:r w:rsidR="005311E7" w:rsidRPr="00EE3A24">
              <w:rPr>
                <w:noProof/>
                <w:webHidden/>
              </w:rPr>
              <w:fldChar w:fldCharType="separate"/>
            </w:r>
            <w:r w:rsidR="00706F8F">
              <w:rPr>
                <w:noProof/>
                <w:webHidden/>
              </w:rPr>
              <w:t>27</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64" w:history="1">
            <w:r w:rsidR="005311E7" w:rsidRPr="00EE3A24">
              <w:rPr>
                <w:rStyle w:val="Enlla"/>
                <w:rFonts w:cs="Arial"/>
                <w:noProof/>
              </w:rPr>
              <w:t>Sisena. Admissió de variants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_Toc34139664 \h </w:instrText>
            </w:r>
            <w:r w:rsidR="005311E7" w:rsidRPr="00EE3A24">
              <w:rPr>
                <w:noProof/>
                <w:webHidden/>
              </w:rPr>
            </w:r>
            <w:r w:rsidR="005311E7" w:rsidRPr="00EE3A24">
              <w:rPr>
                <w:noProof/>
                <w:webHidden/>
              </w:rPr>
              <w:fldChar w:fldCharType="separate"/>
            </w:r>
            <w:r w:rsidR="00706F8F">
              <w:rPr>
                <w:noProof/>
                <w:webHidden/>
              </w:rPr>
              <w:t>27</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65" w:history="1">
            <w:r w:rsidR="005311E7" w:rsidRPr="00EE3A24">
              <w:rPr>
                <w:rStyle w:val="Enlla"/>
                <w:rFonts w:cs="Arial"/>
                <w:noProof/>
              </w:rPr>
              <w:t>Setena. Tramitació de l’expedient i procediment d’adjudicació</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_Toc34139665 \h </w:instrText>
            </w:r>
            <w:r w:rsidR="005311E7" w:rsidRPr="00EE3A24">
              <w:rPr>
                <w:noProof/>
                <w:webHidden/>
              </w:rPr>
            </w:r>
            <w:r w:rsidR="005311E7" w:rsidRPr="00EE3A24">
              <w:rPr>
                <w:noProof/>
                <w:webHidden/>
              </w:rPr>
              <w:fldChar w:fldCharType="separate"/>
            </w:r>
            <w:r w:rsidR="00706F8F">
              <w:rPr>
                <w:noProof/>
                <w:webHidden/>
              </w:rPr>
              <w:t>28</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66" w:history="1">
            <w:r w:rsidR="005311E7" w:rsidRPr="00EE3A24">
              <w:rPr>
                <w:rStyle w:val="Enlla"/>
                <w:rFonts w:cs="Arial"/>
                <w:noProof/>
              </w:rPr>
              <w:t>Vuitena. Mitjans de comunicació electrònics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_Toc34139666 \h </w:instrText>
            </w:r>
            <w:r w:rsidR="005311E7" w:rsidRPr="00EE3A24">
              <w:rPr>
                <w:noProof/>
                <w:webHidden/>
              </w:rPr>
            </w:r>
            <w:r w:rsidR="005311E7" w:rsidRPr="00EE3A24">
              <w:rPr>
                <w:noProof/>
                <w:webHidden/>
              </w:rPr>
              <w:fldChar w:fldCharType="separate"/>
            </w:r>
            <w:r w:rsidR="00706F8F">
              <w:rPr>
                <w:noProof/>
                <w:webHidden/>
              </w:rPr>
              <w:t>28</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67" w:history="1">
            <w:r w:rsidR="005311E7" w:rsidRPr="00EE3A24">
              <w:rPr>
                <w:rStyle w:val="Enlla"/>
                <w:rFonts w:cs="Arial"/>
                <w:noProof/>
              </w:rPr>
              <w:t>Novena. Aptitud per contractar</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_Toc34139667 \h </w:instrText>
            </w:r>
            <w:r w:rsidR="005311E7" w:rsidRPr="00EE3A24">
              <w:rPr>
                <w:noProof/>
                <w:webHidden/>
              </w:rPr>
            </w:r>
            <w:r w:rsidR="005311E7" w:rsidRPr="00EE3A24">
              <w:rPr>
                <w:noProof/>
                <w:webHidden/>
              </w:rPr>
              <w:fldChar w:fldCharType="separate"/>
            </w:r>
            <w:r w:rsidR="00706F8F">
              <w:rPr>
                <w:noProof/>
                <w:webHidden/>
              </w:rPr>
              <w:t>30</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68" w:history="1">
            <w:r w:rsidR="005311E7" w:rsidRPr="00EE3A24">
              <w:rPr>
                <w:rStyle w:val="Enlla"/>
                <w:rFonts w:cs="Arial"/>
                <w:noProof/>
                <w:snapToGrid w:val="0"/>
              </w:rPr>
              <w:t>Desena. Solvència de les empreses licitadores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_Toc34139668 \h </w:instrText>
            </w:r>
            <w:r w:rsidR="005311E7" w:rsidRPr="00EE3A24">
              <w:rPr>
                <w:noProof/>
                <w:webHidden/>
              </w:rPr>
            </w:r>
            <w:r w:rsidR="005311E7" w:rsidRPr="00EE3A24">
              <w:rPr>
                <w:noProof/>
                <w:webHidden/>
              </w:rPr>
              <w:fldChar w:fldCharType="separate"/>
            </w:r>
            <w:r w:rsidR="00706F8F">
              <w:rPr>
                <w:noProof/>
                <w:webHidden/>
              </w:rPr>
              <w:t>31</w:t>
            </w:r>
            <w:r w:rsidR="005311E7" w:rsidRPr="00EE3A24">
              <w:rPr>
                <w:noProof/>
                <w:webHidden/>
              </w:rPr>
              <w:fldChar w:fldCharType="end"/>
            </w:r>
          </w:hyperlink>
        </w:p>
        <w:p w:rsidR="005311E7" w:rsidRPr="00EE3A24" w:rsidRDefault="00C008B8">
          <w:pPr>
            <w:pStyle w:val="IDC1"/>
            <w:tabs>
              <w:tab w:val="right" w:leader="dot" w:pos="8495"/>
            </w:tabs>
            <w:rPr>
              <w:rFonts w:asciiTheme="minorHAnsi" w:eastAsiaTheme="minorEastAsia" w:hAnsiTheme="minorHAnsi" w:cstheme="minorBidi"/>
              <w:noProof/>
            </w:rPr>
          </w:pPr>
          <w:hyperlink w:anchor="_Toc34139669" w:history="1">
            <w:r w:rsidR="005311E7" w:rsidRPr="00EE3A24">
              <w:rPr>
                <w:rStyle w:val="Enlla"/>
                <w:rFonts w:cs="Arial"/>
                <w:noProof/>
              </w:rPr>
              <w:t>II. DISPOSICIONS RELATIVES A LA LICITACIÓ, L‘ADJUDICACIÓ I LA FORMALITZACIÓ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_Toc34139669 \h </w:instrText>
            </w:r>
            <w:r w:rsidR="005311E7" w:rsidRPr="00EE3A24">
              <w:rPr>
                <w:noProof/>
                <w:webHidden/>
              </w:rPr>
            </w:r>
            <w:r w:rsidR="005311E7" w:rsidRPr="00EE3A24">
              <w:rPr>
                <w:noProof/>
                <w:webHidden/>
              </w:rPr>
              <w:fldChar w:fldCharType="separate"/>
            </w:r>
            <w:r w:rsidR="00706F8F">
              <w:rPr>
                <w:noProof/>
                <w:webHidden/>
              </w:rPr>
              <w:t>33</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70" w:history="1">
            <w:r w:rsidR="005311E7" w:rsidRPr="00EE3A24">
              <w:rPr>
                <w:rStyle w:val="Enlla"/>
                <w:rFonts w:cs="Arial"/>
                <w:noProof/>
              </w:rPr>
              <w:t>Onzena. Presentació de documentació i de proposicions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_Toc34139670 \h </w:instrText>
            </w:r>
            <w:r w:rsidR="005311E7" w:rsidRPr="00EE3A24">
              <w:rPr>
                <w:noProof/>
                <w:webHidden/>
              </w:rPr>
            </w:r>
            <w:r w:rsidR="005311E7" w:rsidRPr="00EE3A24">
              <w:rPr>
                <w:noProof/>
                <w:webHidden/>
              </w:rPr>
              <w:fldChar w:fldCharType="separate"/>
            </w:r>
            <w:r w:rsidR="00706F8F">
              <w:rPr>
                <w:noProof/>
                <w:webHidden/>
              </w:rPr>
              <w:t>33</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71" w:history="1">
            <w:r w:rsidR="005311E7" w:rsidRPr="00EE3A24">
              <w:rPr>
                <w:rStyle w:val="Enlla"/>
                <w:rFonts w:cs="Arial"/>
                <w:noProof/>
              </w:rPr>
              <w:t>Dotzena. Mesa de contractació</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_Toc34139671 \h </w:instrText>
            </w:r>
            <w:r w:rsidR="005311E7" w:rsidRPr="00EE3A24">
              <w:rPr>
                <w:noProof/>
                <w:webHidden/>
              </w:rPr>
            </w:r>
            <w:r w:rsidR="005311E7" w:rsidRPr="00EE3A24">
              <w:rPr>
                <w:noProof/>
                <w:webHidden/>
              </w:rPr>
              <w:fldChar w:fldCharType="separate"/>
            </w:r>
            <w:r w:rsidR="00706F8F">
              <w:rPr>
                <w:noProof/>
                <w:webHidden/>
              </w:rPr>
              <w:t>45</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72" w:history="1">
            <w:r w:rsidR="005311E7" w:rsidRPr="00EE3A24">
              <w:rPr>
                <w:rStyle w:val="Enlla"/>
                <w:rFonts w:cs="Arial"/>
                <w:noProof/>
              </w:rPr>
              <w:t>Tretzena. Comitè d’experts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_Toc34139672 \h </w:instrText>
            </w:r>
            <w:r w:rsidR="005311E7" w:rsidRPr="00EE3A24">
              <w:rPr>
                <w:noProof/>
                <w:webHidden/>
              </w:rPr>
            </w:r>
            <w:r w:rsidR="005311E7" w:rsidRPr="00EE3A24">
              <w:rPr>
                <w:noProof/>
                <w:webHidden/>
              </w:rPr>
              <w:fldChar w:fldCharType="separate"/>
            </w:r>
            <w:r w:rsidR="00706F8F">
              <w:rPr>
                <w:noProof/>
                <w:webHidden/>
              </w:rPr>
              <w:t>46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73" w:history="1">
            <w:r w:rsidR="005311E7" w:rsidRPr="00EE3A24">
              <w:rPr>
                <w:rStyle w:val="Enlla"/>
                <w:rFonts w:cs="Arial"/>
                <w:noProof/>
              </w:rPr>
              <w:t>Catorzena. Determinació de l’oferta econòmicament més avantatjosa</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_Toc34139673 \h </w:instrText>
            </w:r>
            <w:r w:rsidR="005311E7" w:rsidRPr="00EE3A24">
              <w:rPr>
                <w:noProof/>
                <w:webHidden/>
              </w:rPr>
            </w:r>
            <w:r w:rsidR="005311E7" w:rsidRPr="00EE3A24">
              <w:rPr>
                <w:noProof/>
                <w:webHidden/>
              </w:rPr>
              <w:fldChar w:fldCharType="separate"/>
            </w:r>
            <w:r w:rsidR="00706F8F">
              <w:rPr>
                <w:noProof/>
                <w:webHidden/>
              </w:rPr>
              <w:t>46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74" w:history="1">
            <w:r w:rsidR="005311E7" w:rsidRPr="00EE3A24">
              <w:rPr>
                <w:rStyle w:val="Enlla"/>
                <w:rFonts w:cs="Arial"/>
                <w:noProof/>
              </w:rPr>
              <w:t>Quinzena. Classificació de les ofertes i requeriment de documentació previ a l’adjudicació</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_Toc34139674 \h </w:instrText>
            </w:r>
            <w:r w:rsidR="005311E7" w:rsidRPr="00EE3A24">
              <w:rPr>
                <w:noProof/>
                <w:webHidden/>
              </w:rPr>
            </w:r>
            <w:r w:rsidR="005311E7" w:rsidRPr="00EE3A24">
              <w:rPr>
                <w:noProof/>
                <w:webHidden/>
              </w:rPr>
              <w:fldChar w:fldCharType="separate"/>
            </w:r>
            <w:r w:rsidR="00706F8F">
              <w:rPr>
                <w:noProof/>
                <w:webHidden/>
              </w:rPr>
              <w:t>51</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75" w:history="1">
            <w:r w:rsidR="005311E7" w:rsidRPr="00EE3A24">
              <w:rPr>
                <w:rStyle w:val="Enlla"/>
                <w:rFonts w:cs="Arial"/>
                <w:noProof/>
              </w:rPr>
              <w:t>Setzena. Garantia definitiva</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_Toc34139675 \h </w:instrText>
            </w:r>
            <w:r w:rsidR="005311E7" w:rsidRPr="00EE3A24">
              <w:rPr>
                <w:noProof/>
                <w:webHidden/>
              </w:rPr>
            </w:r>
            <w:r w:rsidR="005311E7" w:rsidRPr="00EE3A24">
              <w:rPr>
                <w:noProof/>
                <w:webHidden/>
              </w:rPr>
              <w:fldChar w:fldCharType="separate"/>
            </w:r>
            <w:r w:rsidR="00706F8F">
              <w:rPr>
                <w:noProof/>
                <w:webHidden/>
              </w:rPr>
              <w:t>54</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76" w:history="1">
            <w:r w:rsidR="005311E7" w:rsidRPr="00EE3A24">
              <w:rPr>
                <w:rStyle w:val="Enlla"/>
                <w:rFonts w:cs="Arial"/>
                <w:noProof/>
              </w:rPr>
              <w:t>Dissetena. Decisió de no adjudicar o subscriure el contracte i desistiment</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_Toc34139676 \h </w:instrText>
            </w:r>
            <w:r w:rsidR="005311E7" w:rsidRPr="00EE3A24">
              <w:rPr>
                <w:noProof/>
                <w:webHidden/>
              </w:rPr>
            </w:r>
            <w:r w:rsidR="005311E7" w:rsidRPr="00EE3A24">
              <w:rPr>
                <w:noProof/>
                <w:webHidden/>
              </w:rPr>
              <w:fldChar w:fldCharType="separate"/>
            </w:r>
            <w:r w:rsidR="00706F8F">
              <w:rPr>
                <w:noProof/>
                <w:webHidden/>
              </w:rPr>
              <w:t>55</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77" w:history="1">
            <w:r w:rsidR="005311E7" w:rsidRPr="00EE3A24">
              <w:rPr>
                <w:rStyle w:val="Enlla"/>
                <w:rFonts w:cs="Arial"/>
                <w:noProof/>
              </w:rPr>
              <w:t>Divuitena. Adjudicació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_Toc34139677 \h </w:instrText>
            </w:r>
            <w:r w:rsidR="005311E7" w:rsidRPr="00EE3A24">
              <w:rPr>
                <w:noProof/>
                <w:webHidden/>
              </w:rPr>
            </w:r>
            <w:r w:rsidR="005311E7" w:rsidRPr="00EE3A24">
              <w:rPr>
                <w:noProof/>
                <w:webHidden/>
              </w:rPr>
              <w:fldChar w:fldCharType="separate"/>
            </w:r>
            <w:r w:rsidR="00706F8F">
              <w:rPr>
                <w:noProof/>
                <w:webHidden/>
              </w:rPr>
              <w:t>56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78" w:history="1">
            <w:r w:rsidR="005311E7" w:rsidRPr="00EE3A24">
              <w:rPr>
                <w:rStyle w:val="Enlla"/>
                <w:rFonts w:cs="Arial"/>
                <w:noProof/>
              </w:rPr>
              <w:t>Dinovena. Formalització i perfecció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_Toc34139678 \h </w:instrText>
            </w:r>
            <w:r w:rsidR="005311E7" w:rsidRPr="00EE3A24">
              <w:rPr>
                <w:noProof/>
                <w:webHidden/>
              </w:rPr>
            </w:r>
            <w:r w:rsidR="005311E7" w:rsidRPr="00EE3A24">
              <w:rPr>
                <w:noProof/>
                <w:webHidden/>
              </w:rPr>
              <w:fldChar w:fldCharType="separate"/>
            </w:r>
            <w:r w:rsidR="00706F8F">
              <w:rPr>
                <w:noProof/>
                <w:webHidden/>
              </w:rPr>
              <w:t>56</w:t>
            </w:r>
            <w:r w:rsidR="005311E7" w:rsidRPr="00EE3A24">
              <w:rPr>
                <w:noProof/>
                <w:webHidden/>
              </w:rPr>
              <w:fldChar w:fldCharType="end"/>
            </w:r>
          </w:hyperlink>
        </w:p>
        <w:p w:rsidR="005311E7" w:rsidRPr="00EE3A24" w:rsidRDefault="00C008B8">
          <w:pPr>
            <w:pStyle w:val="IDC1"/>
            <w:tabs>
              <w:tab w:val="right" w:leader="dot" w:pos="8495"/>
            </w:tabs>
            <w:rPr>
              <w:rFonts w:asciiTheme="minorHAnsi" w:eastAsiaTheme="minorEastAsia" w:hAnsiTheme="minorHAnsi" w:cstheme="minorBidi"/>
              <w:noProof/>
            </w:rPr>
          </w:pPr>
          <w:hyperlink w:anchor="_Toc34139679" w:history="1">
            <w:r w:rsidR="005311E7" w:rsidRPr="00EE3A24">
              <w:rPr>
                <w:rStyle w:val="Enlla"/>
                <w:rFonts w:cs="Arial"/>
                <w:noProof/>
              </w:rPr>
              <w:t>III. DISPOSICIONS RELATIVES A L’EXECUCIÓ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_Toc34139679 \h </w:instrText>
            </w:r>
            <w:r w:rsidR="005311E7" w:rsidRPr="00EE3A24">
              <w:rPr>
                <w:noProof/>
                <w:webHidden/>
              </w:rPr>
            </w:r>
            <w:r w:rsidR="005311E7" w:rsidRPr="00EE3A24">
              <w:rPr>
                <w:noProof/>
                <w:webHidden/>
              </w:rPr>
              <w:fldChar w:fldCharType="separate"/>
            </w:r>
            <w:r w:rsidR="00706F8F">
              <w:rPr>
                <w:noProof/>
                <w:webHidden/>
              </w:rPr>
              <w:t>58</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80" w:history="1">
            <w:r w:rsidR="005311E7" w:rsidRPr="00EE3A24">
              <w:rPr>
                <w:rStyle w:val="Enlla"/>
                <w:rFonts w:cs="Arial"/>
                <w:noProof/>
              </w:rPr>
              <w:t>Vintena. Condicions especials d’execució</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_Toc34139680 \h </w:instrText>
            </w:r>
            <w:r w:rsidR="005311E7" w:rsidRPr="00EE3A24">
              <w:rPr>
                <w:noProof/>
                <w:webHidden/>
              </w:rPr>
            </w:r>
            <w:r w:rsidR="005311E7" w:rsidRPr="00EE3A24">
              <w:rPr>
                <w:noProof/>
                <w:webHidden/>
              </w:rPr>
              <w:fldChar w:fldCharType="separate"/>
            </w:r>
            <w:r w:rsidR="00706F8F">
              <w:rPr>
                <w:noProof/>
                <w:webHidden/>
              </w:rPr>
              <w:t>58</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81" w:history="1">
            <w:r w:rsidR="005311E7" w:rsidRPr="00EE3A24">
              <w:rPr>
                <w:rStyle w:val="Enlla"/>
                <w:rFonts w:cs="Arial"/>
                <w:noProof/>
              </w:rPr>
              <w:t>Vint-i-unena. Execució i supervisió dels serveis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_Toc34139681 \h </w:instrText>
            </w:r>
            <w:r w:rsidR="005311E7" w:rsidRPr="00EE3A24">
              <w:rPr>
                <w:noProof/>
                <w:webHidden/>
              </w:rPr>
            </w:r>
            <w:r w:rsidR="005311E7" w:rsidRPr="00EE3A24">
              <w:rPr>
                <w:noProof/>
                <w:webHidden/>
              </w:rPr>
              <w:fldChar w:fldCharType="separate"/>
            </w:r>
            <w:r w:rsidR="00706F8F">
              <w:rPr>
                <w:noProof/>
                <w:webHidden/>
              </w:rPr>
              <w:t>58</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82" w:history="1">
            <w:r w:rsidR="005311E7" w:rsidRPr="00EE3A24">
              <w:rPr>
                <w:rStyle w:val="Enlla"/>
                <w:rFonts w:cs="Arial"/>
                <w:noProof/>
              </w:rPr>
              <w:t>Vint-i-dosena. Programa de treball</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_Toc34139682 \h </w:instrText>
            </w:r>
            <w:r w:rsidR="005311E7" w:rsidRPr="00EE3A24">
              <w:rPr>
                <w:noProof/>
                <w:webHidden/>
              </w:rPr>
            </w:r>
            <w:r w:rsidR="005311E7" w:rsidRPr="00EE3A24">
              <w:rPr>
                <w:noProof/>
                <w:webHidden/>
              </w:rPr>
              <w:fldChar w:fldCharType="separate"/>
            </w:r>
            <w:r w:rsidR="00706F8F">
              <w:rPr>
                <w:noProof/>
                <w:webHidden/>
              </w:rPr>
              <w:t>59</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83" w:history="1">
            <w:r w:rsidR="005311E7" w:rsidRPr="00EE3A24">
              <w:rPr>
                <w:rStyle w:val="Enlla"/>
                <w:rFonts w:cs="Arial"/>
                <w:noProof/>
              </w:rPr>
              <w:t>Vint-i-tresena. Compliment de terminis i correcta execució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_Toc34139683 \h </w:instrText>
            </w:r>
            <w:r w:rsidR="005311E7" w:rsidRPr="00EE3A24">
              <w:rPr>
                <w:noProof/>
                <w:webHidden/>
              </w:rPr>
            </w:r>
            <w:r w:rsidR="005311E7" w:rsidRPr="00EE3A24">
              <w:rPr>
                <w:noProof/>
                <w:webHidden/>
              </w:rPr>
              <w:fldChar w:fldCharType="separate"/>
            </w:r>
            <w:r w:rsidR="00706F8F">
              <w:rPr>
                <w:noProof/>
                <w:webHidden/>
              </w:rPr>
              <w:t>59</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84" w:history="1">
            <w:r w:rsidR="005311E7" w:rsidRPr="00EE3A24">
              <w:rPr>
                <w:rStyle w:val="Enlla"/>
                <w:rFonts w:cs="Arial"/>
                <w:noProof/>
              </w:rPr>
              <w:t>Vint-i-quatrena. Persona responsable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_Toc34139684 \h </w:instrText>
            </w:r>
            <w:r w:rsidR="005311E7" w:rsidRPr="00EE3A24">
              <w:rPr>
                <w:noProof/>
                <w:webHidden/>
              </w:rPr>
            </w:r>
            <w:r w:rsidR="005311E7" w:rsidRPr="00EE3A24">
              <w:rPr>
                <w:noProof/>
                <w:webHidden/>
              </w:rPr>
              <w:fldChar w:fldCharType="separate"/>
            </w:r>
            <w:r w:rsidR="00706F8F">
              <w:rPr>
                <w:noProof/>
                <w:webHidden/>
              </w:rPr>
              <w:t>60</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85" w:history="1">
            <w:r w:rsidR="005311E7" w:rsidRPr="00EE3A24">
              <w:rPr>
                <w:rStyle w:val="Enlla"/>
                <w:rFonts w:cs="Arial"/>
                <w:noProof/>
              </w:rPr>
              <w:t>Vint-i-cinquena. Resolució d’incidències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_Toc34139685 \h </w:instrText>
            </w:r>
            <w:r w:rsidR="005311E7" w:rsidRPr="00EE3A24">
              <w:rPr>
                <w:noProof/>
                <w:webHidden/>
              </w:rPr>
            </w:r>
            <w:r w:rsidR="005311E7" w:rsidRPr="00EE3A24">
              <w:rPr>
                <w:noProof/>
                <w:webHidden/>
              </w:rPr>
              <w:fldChar w:fldCharType="separate"/>
            </w:r>
            <w:r w:rsidR="00706F8F">
              <w:rPr>
                <w:noProof/>
                <w:webHidden/>
              </w:rPr>
              <w:t>60</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86" w:history="1">
            <w:r w:rsidR="005311E7" w:rsidRPr="00EE3A24">
              <w:rPr>
                <w:rStyle w:val="Enlla"/>
                <w:rFonts w:cs="Arial"/>
                <w:noProof/>
              </w:rPr>
              <w:t>Vint-i-sisena. Resolució de dubtes tècnics interpretatius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_Toc34139686 \h </w:instrText>
            </w:r>
            <w:r w:rsidR="005311E7" w:rsidRPr="00EE3A24">
              <w:rPr>
                <w:noProof/>
                <w:webHidden/>
              </w:rPr>
            </w:r>
            <w:r w:rsidR="005311E7" w:rsidRPr="00EE3A24">
              <w:rPr>
                <w:noProof/>
                <w:webHidden/>
              </w:rPr>
              <w:fldChar w:fldCharType="separate"/>
            </w:r>
            <w:r w:rsidR="00706F8F">
              <w:rPr>
                <w:noProof/>
                <w:webHidden/>
              </w:rPr>
              <w:t>60</w:t>
            </w:r>
            <w:r w:rsidR="005311E7" w:rsidRPr="00EE3A24">
              <w:rPr>
                <w:noProof/>
                <w:webHidden/>
              </w:rPr>
              <w:fldChar w:fldCharType="end"/>
            </w:r>
          </w:hyperlink>
        </w:p>
        <w:p w:rsidR="005311E7" w:rsidRPr="00EE3A24" w:rsidRDefault="00C008B8">
          <w:pPr>
            <w:pStyle w:val="IDC1"/>
            <w:tabs>
              <w:tab w:val="right" w:leader="dot" w:pos="8495"/>
            </w:tabs>
            <w:rPr>
              <w:rFonts w:asciiTheme="minorHAnsi" w:eastAsiaTheme="minorEastAsia" w:hAnsiTheme="minorHAnsi" w:cstheme="minorBidi"/>
              <w:noProof/>
            </w:rPr>
          </w:pPr>
          <w:hyperlink w:anchor="_Toc34139687" w:history="1">
            <w:r w:rsidR="005311E7" w:rsidRPr="00EE3A24">
              <w:rPr>
                <w:rStyle w:val="Enlla"/>
                <w:rFonts w:cs="Arial"/>
                <w:noProof/>
              </w:rPr>
              <w:t>IV. DISPOSICIONS RELATIVES ALS DRETS I OBLIGACIONS DE LES PARTS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_Toc34139687 \h </w:instrText>
            </w:r>
            <w:r w:rsidR="005311E7" w:rsidRPr="00EE3A24">
              <w:rPr>
                <w:noProof/>
                <w:webHidden/>
              </w:rPr>
            </w:r>
            <w:r w:rsidR="005311E7" w:rsidRPr="00EE3A24">
              <w:rPr>
                <w:noProof/>
                <w:webHidden/>
              </w:rPr>
              <w:fldChar w:fldCharType="separate"/>
            </w:r>
            <w:r w:rsidR="00706F8F">
              <w:rPr>
                <w:noProof/>
                <w:webHidden/>
              </w:rPr>
              <w:t>60</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88" w:history="1">
            <w:r w:rsidR="005311E7" w:rsidRPr="00EE3A24">
              <w:rPr>
                <w:rStyle w:val="Enlla"/>
                <w:rFonts w:cs="Arial"/>
                <w:noProof/>
              </w:rPr>
              <w:t>Vint-i-setena. Abonaments a l’empresa contractista</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_Toc34139688 \h </w:instrText>
            </w:r>
            <w:r w:rsidR="005311E7" w:rsidRPr="00EE3A24">
              <w:rPr>
                <w:noProof/>
                <w:webHidden/>
              </w:rPr>
            </w:r>
            <w:r w:rsidR="005311E7" w:rsidRPr="00EE3A24">
              <w:rPr>
                <w:noProof/>
                <w:webHidden/>
              </w:rPr>
              <w:fldChar w:fldCharType="separate"/>
            </w:r>
            <w:r w:rsidR="00706F8F">
              <w:rPr>
                <w:noProof/>
                <w:webHidden/>
              </w:rPr>
              <w:t>60</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89" w:history="1">
            <w:r w:rsidR="005311E7" w:rsidRPr="00EE3A24">
              <w:rPr>
                <w:rStyle w:val="Enlla"/>
                <w:rFonts w:cs="Arial"/>
                <w:noProof/>
              </w:rPr>
              <w:t>Vint-i-vuitena. Responsabilitat de l’empresa contractista</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_Toc34139689 \h </w:instrText>
            </w:r>
            <w:r w:rsidR="005311E7" w:rsidRPr="00EE3A24">
              <w:rPr>
                <w:noProof/>
                <w:webHidden/>
              </w:rPr>
            </w:r>
            <w:r w:rsidR="005311E7" w:rsidRPr="00EE3A24">
              <w:rPr>
                <w:noProof/>
                <w:webHidden/>
              </w:rPr>
              <w:fldChar w:fldCharType="separate"/>
            </w:r>
            <w:r w:rsidR="00706F8F">
              <w:rPr>
                <w:noProof/>
                <w:webHidden/>
              </w:rPr>
              <w:t>62</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90" w:history="1">
            <w:r w:rsidR="005311E7" w:rsidRPr="00EE3A24">
              <w:rPr>
                <w:rStyle w:val="Enlla"/>
                <w:rFonts w:cs="Arial"/>
                <w:noProof/>
                <w:snapToGrid w:val="0"/>
              </w:rPr>
              <w:t>Vint-i-novena</w:t>
            </w:r>
            <w:r w:rsidR="005311E7" w:rsidRPr="00EE3A24">
              <w:rPr>
                <w:rStyle w:val="Enlla"/>
                <w:rFonts w:cs="Arial"/>
                <w:noProof/>
              </w:rPr>
              <w:t>. Altres obligacions de l’empresa contractista</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_Toc34139690 \h </w:instrText>
            </w:r>
            <w:r w:rsidR="005311E7" w:rsidRPr="00EE3A24">
              <w:rPr>
                <w:noProof/>
                <w:webHidden/>
              </w:rPr>
            </w:r>
            <w:r w:rsidR="005311E7" w:rsidRPr="00EE3A24">
              <w:rPr>
                <w:noProof/>
                <w:webHidden/>
              </w:rPr>
              <w:fldChar w:fldCharType="separate"/>
            </w:r>
            <w:r w:rsidR="00706F8F">
              <w:rPr>
                <w:noProof/>
                <w:webHidden/>
              </w:rPr>
              <w:t>62</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91" w:history="1">
            <w:r w:rsidR="005311E7" w:rsidRPr="00EE3A24">
              <w:rPr>
                <w:rStyle w:val="Enlla"/>
                <w:rFonts w:cs="Arial"/>
                <w:noProof/>
              </w:rPr>
              <w:t>Trentena. Prerrogatives de l’Administració</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_Toc34139691 \h </w:instrText>
            </w:r>
            <w:r w:rsidR="005311E7" w:rsidRPr="00EE3A24">
              <w:rPr>
                <w:noProof/>
                <w:webHidden/>
              </w:rPr>
            </w:r>
            <w:r w:rsidR="005311E7" w:rsidRPr="00EE3A24">
              <w:rPr>
                <w:noProof/>
                <w:webHidden/>
              </w:rPr>
              <w:fldChar w:fldCharType="separate"/>
            </w:r>
            <w:r w:rsidR="00706F8F">
              <w:rPr>
                <w:noProof/>
                <w:webHidden/>
              </w:rPr>
              <w:t>67</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92" w:history="1">
            <w:r w:rsidR="005311E7" w:rsidRPr="00EE3A24">
              <w:rPr>
                <w:rStyle w:val="Enlla"/>
                <w:rFonts w:cs="Arial"/>
                <w:noProof/>
              </w:rPr>
              <w:t>Trenta-unena. Modificació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_Toc34139692 \h </w:instrText>
            </w:r>
            <w:r w:rsidR="005311E7" w:rsidRPr="00EE3A24">
              <w:rPr>
                <w:noProof/>
                <w:webHidden/>
              </w:rPr>
            </w:r>
            <w:r w:rsidR="005311E7" w:rsidRPr="00EE3A24">
              <w:rPr>
                <w:noProof/>
                <w:webHidden/>
              </w:rPr>
              <w:fldChar w:fldCharType="separate"/>
            </w:r>
            <w:r w:rsidR="00706F8F">
              <w:rPr>
                <w:noProof/>
                <w:webHidden/>
              </w:rPr>
              <w:t>67</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93" w:history="1">
            <w:r w:rsidR="005311E7" w:rsidRPr="00EE3A24">
              <w:rPr>
                <w:rStyle w:val="Enlla"/>
                <w:rFonts w:cs="Arial"/>
                <w:noProof/>
              </w:rPr>
              <w:t>Trenta-dosena. Suspensió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_Toc34139693 \h </w:instrText>
            </w:r>
            <w:r w:rsidR="005311E7" w:rsidRPr="00EE3A24">
              <w:rPr>
                <w:noProof/>
                <w:webHidden/>
              </w:rPr>
            </w:r>
            <w:r w:rsidR="005311E7" w:rsidRPr="00EE3A24">
              <w:rPr>
                <w:noProof/>
                <w:webHidden/>
              </w:rPr>
              <w:fldChar w:fldCharType="separate"/>
            </w:r>
            <w:r w:rsidR="00706F8F">
              <w:rPr>
                <w:noProof/>
                <w:webHidden/>
              </w:rPr>
              <w:t>68</w:t>
            </w:r>
            <w:r w:rsidR="005311E7" w:rsidRPr="00EE3A24">
              <w:rPr>
                <w:noProof/>
                <w:webHidden/>
              </w:rPr>
              <w:fldChar w:fldCharType="end"/>
            </w:r>
          </w:hyperlink>
        </w:p>
        <w:p w:rsidR="005311E7" w:rsidRPr="00EE3A24" w:rsidRDefault="00C008B8">
          <w:pPr>
            <w:pStyle w:val="IDC1"/>
            <w:tabs>
              <w:tab w:val="right" w:leader="dot" w:pos="8495"/>
            </w:tabs>
            <w:rPr>
              <w:rFonts w:asciiTheme="minorHAnsi" w:eastAsiaTheme="minorEastAsia" w:hAnsiTheme="minorHAnsi" w:cstheme="minorBidi"/>
              <w:noProof/>
            </w:rPr>
          </w:pPr>
          <w:hyperlink w:anchor="_Toc34139694" w:history="1">
            <w:r w:rsidR="005311E7" w:rsidRPr="00EE3A24">
              <w:rPr>
                <w:rStyle w:val="Enlla"/>
                <w:rFonts w:cs="Arial"/>
                <w:noProof/>
              </w:rPr>
              <w:t>V. DISPOSICIONS RELATIVES A LA SUCCESSIÓ, CESSIÓ, LA SUBCONTRACTACIÓ I LA REVISIÓ DE PREUS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_Toc34139694 \h </w:instrText>
            </w:r>
            <w:r w:rsidR="005311E7" w:rsidRPr="00EE3A24">
              <w:rPr>
                <w:noProof/>
                <w:webHidden/>
              </w:rPr>
            </w:r>
            <w:r w:rsidR="005311E7" w:rsidRPr="00EE3A24">
              <w:rPr>
                <w:noProof/>
                <w:webHidden/>
              </w:rPr>
              <w:fldChar w:fldCharType="separate"/>
            </w:r>
            <w:r w:rsidR="00706F8F">
              <w:rPr>
                <w:noProof/>
                <w:webHidden/>
              </w:rPr>
              <w:t>69</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95" w:history="1">
            <w:r w:rsidR="005311E7" w:rsidRPr="00EE3A24">
              <w:rPr>
                <w:rStyle w:val="Enlla"/>
                <w:rFonts w:cs="Arial"/>
                <w:noProof/>
              </w:rPr>
              <w:t>Trenta-tresena. Succesió i Cessió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_Toc34139695 \h </w:instrText>
            </w:r>
            <w:r w:rsidR="005311E7" w:rsidRPr="00EE3A24">
              <w:rPr>
                <w:noProof/>
                <w:webHidden/>
              </w:rPr>
            </w:r>
            <w:r w:rsidR="005311E7" w:rsidRPr="00EE3A24">
              <w:rPr>
                <w:noProof/>
                <w:webHidden/>
              </w:rPr>
              <w:fldChar w:fldCharType="separate"/>
            </w:r>
            <w:r w:rsidR="00706F8F">
              <w:rPr>
                <w:noProof/>
                <w:webHidden/>
              </w:rPr>
              <w:t>69</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96" w:history="1">
            <w:r w:rsidR="005311E7" w:rsidRPr="00EE3A24">
              <w:rPr>
                <w:rStyle w:val="Enlla"/>
                <w:rFonts w:cs="Arial"/>
                <w:noProof/>
              </w:rPr>
              <w:t>Trenta-quatrena. Subcontractació</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_Toc34139696 \h </w:instrText>
            </w:r>
            <w:r w:rsidR="005311E7" w:rsidRPr="00EE3A24">
              <w:rPr>
                <w:noProof/>
                <w:webHidden/>
              </w:rPr>
            </w:r>
            <w:r w:rsidR="005311E7" w:rsidRPr="00EE3A24">
              <w:rPr>
                <w:noProof/>
                <w:webHidden/>
              </w:rPr>
              <w:fldChar w:fldCharType="separate"/>
            </w:r>
            <w:r w:rsidR="00706F8F">
              <w:rPr>
                <w:noProof/>
                <w:webHidden/>
              </w:rPr>
              <w:t>70</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97" w:history="1">
            <w:r w:rsidR="005311E7" w:rsidRPr="00EE3A24">
              <w:rPr>
                <w:rStyle w:val="Enlla"/>
                <w:rFonts w:cs="Arial"/>
                <w:noProof/>
              </w:rPr>
              <w:t>Trenta-cinquena. Revisió de preus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_Toc34139697 \h </w:instrText>
            </w:r>
            <w:r w:rsidR="005311E7" w:rsidRPr="00EE3A24">
              <w:rPr>
                <w:noProof/>
                <w:webHidden/>
              </w:rPr>
            </w:r>
            <w:r w:rsidR="005311E7" w:rsidRPr="00EE3A24">
              <w:rPr>
                <w:noProof/>
                <w:webHidden/>
              </w:rPr>
              <w:fldChar w:fldCharType="separate"/>
            </w:r>
            <w:r w:rsidR="00706F8F">
              <w:rPr>
                <w:noProof/>
                <w:webHidden/>
              </w:rPr>
              <w:t>72</w:t>
            </w:r>
            <w:r w:rsidR="005311E7" w:rsidRPr="00EE3A24">
              <w:rPr>
                <w:noProof/>
                <w:webHidden/>
              </w:rPr>
              <w:fldChar w:fldCharType="end"/>
            </w:r>
          </w:hyperlink>
        </w:p>
        <w:p w:rsidR="005311E7" w:rsidRPr="00EE3A24" w:rsidRDefault="00C008B8">
          <w:pPr>
            <w:pStyle w:val="IDC1"/>
            <w:tabs>
              <w:tab w:val="right" w:leader="dot" w:pos="8495"/>
            </w:tabs>
            <w:rPr>
              <w:rFonts w:asciiTheme="minorHAnsi" w:eastAsiaTheme="minorEastAsia" w:hAnsiTheme="minorHAnsi" w:cstheme="minorBidi"/>
              <w:noProof/>
            </w:rPr>
          </w:pPr>
          <w:hyperlink w:anchor="_Toc34139698" w:history="1">
            <w:r w:rsidR="005311E7" w:rsidRPr="00EE3A24">
              <w:rPr>
                <w:rStyle w:val="Enlla"/>
                <w:rFonts w:cs="Arial"/>
                <w:noProof/>
              </w:rPr>
              <w:t>VI. DISPOSICIONS RELATIVES A L’EXTINCIÓ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_Toc34139698 \h </w:instrText>
            </w:r>
            <w:r w:rsidR="005311E7" w:rsidRPr="00EE3A24">
              <w:rPr>
                <w:noProof/>
                <w:webHidden/>
              </w:rPr>
            </w:r>
            <w:r w:rsidR="005311E7" w:rsidRPr="00EE3A24">
              <w:rPr>
                <w:noProof/>
                <w:webHidden/>
              </w:rPr>
              <w:fldChar w:fldCharType="separate"/>
            </w:r>
            <w:r w:rsidR="00706F8F">
              <w:rPr>
                <w:noProof/>
                <w:webHidden/>
              </w:rPr>
              <w:t>72</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699" w:history="1">
            <w:r w:rsidR="005311E7" w:rsidRPr="00EE3A24">
              <w:rPr>
                <w:rStyle w:val="Enlla"/>
                <w:rFonts w:cs="Arial"/>
                <w:noProof/>
              </w:rPr>
              <w:t>Trenta-sisena. Recepció i liquidació</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_Toc34139699 \h </w:instrText>
            </w:r>
            <w:r w:rsidR="005311E7" w:rsidRPr="00EE3A24">
              <w:rPr>
                <w:noProof/>
                <w:webHidden/>
              </w:rPr>
            </w:r>
            <w:r w:rsidR="005311E7" w:rsidRPr="00EE3A24">
              <w:rPr>
                <w:noProof/>
                <w:webHidden/>
              </w:rPr>
              <w:fldChar w:fldCharType="separate"/>
            </w:r>
            <w:r w:rsidR="00706F8F">
              <w:rPr>
                <w:noProof/>
                <w:webHidden/>
              </w:rPr>
              <w:t>72</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700" w:history="1">
            <w:r w:rsidR="005311E7" w:rsidRPr="00EE3A24">
              <w:rPr>
                <w:rStyle w:val="Enlla"/>
                <w:rFonts w:cs="Arial"/>
                <w:noProof/>
              </w:rPr>
              <w:t>Trenta-setena. Termini de garantia i devolució o cancel·lació de la garantia definitiva</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_Toc34139700 \h </w:instrText>
            </w:r>
            <w:r w:rsidR="005311E7" w:rsidRPr="00EE3A24">
              <w:rPr>
                <w:noProof/>
                <w:webHidden/>
              </w:rPr>
            </w:r>
            <w:r w:rsidR="005311E7" w:rsidRPr="00EE3A24">
              <w:rPr>
                <w:noProof/>
                <w:webHidden/>
              </w:rPr>
              <w:fldChar w:fldCharType="separate"/>
            </w:r>
            <w:r w:rsidR="00706F8F">
              <w:rPr>
                <w:noProof/>
                <w:webHidden/>
              </w:rPr>
              <w:t>73</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701" w:history="1">
            <w:r w:rsidR="005311E7" w:rsidRPr="00EE3A24">
              <w:rPr>
                <w:rStyle w:val="Enlla"/>
                <w:rFonts w:cs="Arial"/>
                <w:noProof/>
              </w:rPr>
              <w:t>Trenta-vuitena. Resolució del contracte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_Toc34139701 \h </w:instrText>
            </w:r>
            <w:r w:rsidR="005311E7" w:rsidRPr="00EE3A24">
              <w:rPr>
                <w:noProof/>
                <w:webHidden/>
              </w:rPr>
            </w:r>
            <w:r w:rsidR="005311E7" w:rsidRPr="00EE3A24">
              <w:rPr>
                <w:noProof/>
                <w:webHidden/>
              </w:rPr>
              <w:fldChar w:fldCharType="separate"/>
            </w:r>
            <w:r w:rsidR="00706F8F">
              <w:rPr>
                <w:noProof/>
                <w:webHidden/>
              </w:rPr>
              <w:t>73</w:t>
            </w:r>
            <w:r w:rsidR="005311E7" w:rsidRPr="00EE3A24">
              <w:rPr>
                <w:noProof/>
                <w:webHidden/>
              </w:rPr>
              <w:fldChar w:fldCharType="end"/>
            </w:r>
          </w:hyperlink>
        </w:p>
        <w:p w:rsidR="005311E7" w:rsidRPr="00EE3A24" w:rsidRDefault="00C008B8">
          <w:pPr>
            <w:pStyle w:val="IDC1"/>
            <w:tabs>
              <w:tab w:val="right" w:leader="dot" w:pos="8495"/>
            </w:tabs>
            <w:rPr>
              <w:rFonts w:asciiTheme="minorHAnsi" w:eastAsiaTheme="minorEastAsia" w:hAnsiTheme="minorHAnsi" w:cstheme="minorBidi"/>
              <w:noProof/>
            </w:rPr>
          </w:pPr>
          <w:hyperlink w:anchor="_Toc34139702" w:history="1">
            <w:r w:rsidR="005311E7" w:rsidRPr="00EE3A24">
              <w:rPr>
                <w:rStyle w:val="Enlla"/>
                <w:rFonts w:cs="Arial"/>
                <w:noProof/>
              </w:rPr>
              <w:t>VII. RECURSOS, MESURES PROVISIONALS I SUPÒSITS ESPECIALS DE NUL·LITAT CONTRACTUAL</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_Toc34139702 \h </w:instrText>
            </w:r>
            <w:r w:rsidR="005311E7" w:rsidRPr="00EE3A24">
              <w:rPr>
                <w:noProof/>
                <w:webHidden/>
              </w:rPr>
            </w:r>
            <w:r w:rsidR="005311E7" w:rsidRPr="00EE3A24">
              <w:rPr>
                <w:noProof/>
                <w:webHidden/>
              </w:rPr>
              <w:fldChar w:fldCharType="separate"/>
            </w:r>
            <w:r w:rsidR="00706F8F">
              <w:rPr>
                <w:noProof/>
                <w:webHidden/>
              </w:rPr>
              <w:t>74</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703" w:history="1">
            <w:r w:rsidR="005311E7" w:rsidRPr="00EE3A24">
              <w:rPr>
                <w:rStyle w:val="Enlla"/>
                <w:rFonts w:cs="Arial"/>
                <w:noProof/>
              </w:rPr>
              <w:t>Trenta-novena. Règim de recursos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_Toc34139703 \h </w:instrText>
            </w:r>
            <w:r w:rsidR="005311E7" w:rsidRPr="00EE3A24">
              <w:rPr>
                <w:noProof/>
                <w:webHidden/>
              </w:rPr>
            </w:r>
            <w:r w:rsidR="005311E7" w:rsidRPr="00EE3A24">
              <w:rPr>
                <w:noProof/>
                <w:webHidden/>
              </w:rPr>
              <w:fldChar w:fldCharType="separate"/>
            </w:r>
            <w:r w:rsidR="00706F8F">
              <w:rPr>
                <w:noProof/>
                <w:webHidden/>
              </w:rPr>
              <w:t>74</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704" w:history="1">
            <w:r w:rsidR="005311E7" w:rsidRPr="00EE3A24">
              <w:rPr>
                <w:rStyle w:val="Enlla"/>
                <w:rFonts w:cs="Arial"/>
                <w:noProof/>
              </w:rPr>
              <w:t>Quarantena. Arbitratge</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_Toc34139704 \h </w:instrText>
            </w:r>
            <w:r w:rsidR="005311E7" w:rsidRPr="00EE3A24">
              <w:rPr>
                <w:noProof/>
                <w:webHidden/>
              </w:rPr>
            </w:r>
            <w:r w:rsidR="005311E7" w:rsidRPr="00EE3A24">
              <w:rPr>
                <w:noProof/>
                <w:webHidden/>
              </w:rPr>
              <w:fldChar w:fldCharType="separate"/>
            </w:r>
            <w:r w:rsidR="00706F8F">
              <w:rPr>
                <w:noProof/>
                <w:webHidden/>
              </w:rPr>
              <w:t>76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705" w:history="1">
            <w:r w:rsidR="005311E7" w:rsidRPr="00EE3A24">
              <w:rPr>
                <w:rStyle w:val="Enlla"/>
                <w:rFonts w:cs="Arial"/>
                <w:noProof/>
              </w:rPr>
              <w:t>Quaranta-unena. Mesures cautelars</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_Toc34139705 \h </w:instrText>
            </w:r>
            <w:r w:rsidR="005311E7" w:rsidRPr="00EE3A24">
              <w:rPr>
                <w:noProof/>
                <w:webHidden/>
              </w:rPr>
            </w:r>
            <w:r w:rsidR="005311E7" w:rsidRPr="00EE3A24">
              <w:rPr>
                <w:noProof/>
                <w:webHidden/>
              </w:rPr>
              <w:fldChar w:fldCharType="separate"/>
            </w:r>
            <w:r w:rsidR="00706F8F">
              <w:rPr>
                <w:noProof/>
                <w:webHidden/>
              </w:rPr>
              <w:t>76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706" w:history="1">
            <w:r w:rsidR="005311E7" w:rsidRPr="00EE3A24">
              <w:rPr>
                <w:rStyle w:val="Enlla"/>
                <w:rFonts w:cs="Arial"/>
                <w:noProof/>
              </w:rPr>
              <w:t>Quaranta-dosena. Règim d’invalidesa</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_Toc34139706 \h </w:instrText>
            </w:r>
            <w:r w:rsidR="005311E7" w:rsidRPr="00EE3A24">
              <w:rPr>
                <w:noProof/>
                <w:webHidden/>
              </w:rPr>
            </w:r>
            <w:r w:rsidR="005311E7" w:rsidRPr="00EE3A24">
              <w:rPr>
                <w:noProof/>
                <w:webHidden/>
              </w:rPr>
              <w:fldChar w:fldCharType="separate"/>
            </w:r>
            <w:r w:rsidR="00706F8F">
              <w:rPr>
                <w:noProof/>
                <w:webHidden/>
              </w:rPr>
              <w:t>76</w:t>
            </w:r>
            <w:r w:rsidR="005311E7" w:rsidRPr="00EE3A24">
              <w:rPr>
                <w:noProof/>
                <w:webHidden/>
              </w:rPr>
              <w:fldChar w:fldCharType="end"/>
            </w:r>
          </w:hyperlink>
        </w:p>
        <w:p w:rsidR="005311E7" w:rsidRPr="00EE3A24" w:rsidRDefault="00C008B8">
          <w:pPr>
            <w:pStyle w:val="IDC2"/>
            <w:tabs>
              <w:tab w:val="right" w:leader="dot" w:pos="8495"/>
            </w:tabs>
            <w:rPr>
              <w:rFonts w:asciiTheme="minorHAnsi" w:eastAsiaTheme="minorEastAsia" w:hAnsiTheme="minorHAnsi" w:cstheme="minorBidi"/>
              <w:noProof/>
            </w:rPr>
          </w:pPr>
          <w:hyperlink w:anchor="_Toc34139707" w:history="1">
            <w:r w:rsidR="005311E7" w:rsidRPr="00EE3A24">
              <w:rPr>
                <w:rStyle w:val="Enlla"/>
                <w:rFonts w:cs="Arial"/>
                <w:noProof/>
              </w:rPr>
              <w:t>Quaranta-tresena. Jurisdicció competent</w:t>
            </w:r>
            <w:r w:rsidR="005311E7" w:rsidRPr="00EE3A24">
              <w:rPr>
                <w:noProof/>
                <w:webHidden/>
              </w:rPr>
              <w:tab/>
            </w:r>
            <w:r w:rsidR="005311E7" w:rsidRPr="00EE3A24">
              <w:rPr>
                <w:noProof/>
                <w:webHidden/>
              </w:rPr>
              <w:fldChar w:fldCharType="begin"/>
            </w:r>
            <w:r w:rsidR="005311E7" w:rsidRPr="00EE3A24">
              <w:rPr>
                <w:noProof/>
                <w:webHidden/>
              </w:rPr>
              <w:instrText xml:space="preserve"> PAGEREF _Toc34139707 \h </w:instrText>
            </w:r>
            <w:r w:rsidR="005311E7" w:rsidRPr="00EE3A24">
              <w:rPr>
                <w:noProof/>
                <w:webHidden/>
              </w:rPr>
            </w:r>
            <w:r w:rsidR="005311E7" w:rsidRPr="00EE3A24">
              <w:rPr>
                <w:noProof/>
                <w:webHidden/>
              </w:rPr>
              <w:fldChar w:fldCharType="separate"/>
            </w:r>
            <w:r w:rsidR="00706F8F">
              <w:rPr>
                <w:noProof/>
                <w:webHidden/>
              </w:rPr>
              <w:t>76</w:t>
            </w:r>
            <w:r w:rsidR="005311E7" w:rsidRPr="00EE3A24">
              <w:rPr>
                <w:noProof/>
                <w:webHidden/>
              </w:rPr>
              <w:fldChar w:fldCharType="end"/>
            </w:r>
          </w:hyperlink>
        </w:p>
        <w:p w:rsidR="00CD7B28" w:rsidRPr="00EE3A24" w:rsidRDefault="006B70E3" w:rsidP="00CD7B28">
          <w:pPr>
            <w:spacing w:after="0" w:line="240" w:lineRule="auto"/>
            <w:rPr>
              <w:rFonts w:cs="Arial"/>
            </w:rPr>
          </w:pPr>
          <w:r w:rsidRPr="00EE3A24">
            <w:rPr>
              <w:rFonts w:cs="Arial"/>
              <w:b/>
              <w:bCs/>
            </w:rPr>
            <w:fldChar w:fldCharType="end"/>
          </w:r>
        </w:p>
      </w:sdtContent>
    </w:sdt>
    <w:p w:rsidR="00CD7B28" w:rsidRPr="00EE3A24" w:rsidRDefault="00CD7B28" w:rsidP="00CD7B28">
      <w:pPr>
        <w:spacing w:after="0" w:line="240" w:lineRule="auto"/>
        <w:jc w:val="both"/>
        <w:rPr>
          <w:rFonts w:cs="Arial"/>
          <w:b/>
          <w:lang w:eastAsia="es-ES"/>
        </w:rPr>
      </w:pPr>
      <w:r w:rsidRPr="00EE3A24">
        <w:rPr>
          <w:rFonts w:cs="Arial"/>
          <w:b/>
          <w:lang w:eastAsia="es-ES"/>
        </w:rPr>
        <w:br w:type="page"/>
      </w:r>
    </w:p>
    <w:p w:rsidR="00233B58" w:rsidRPr="00EE3A24" w:rsidRDefault="00233B58" w:rsidP="00233B58">
      <w:pPr>
        <w:pStyle w:val="Ttol1"/>
        <w:pBdr>
          <w:bottom w:val="single" w:sz="4" w:space="1" w:color="auto"/>
        </w:pBdr>
        <w:rPr>
          <w:rFonts w:cs="Arial"/>
          <w:sz w:val="22"/>
          <w:szCs w:val="22"/>
        </w:rPr>
      </w:pPr>
      <w:bookmarkStart w:id="0" w:name="_Toc34139649"/>
      <w:r w:rsidRPr="00EE3A24">
        <w:rPr>
          <w:rFonts w:cs="Arial"/>
          <w:sz w:val="22"/>
          <w:szCs w:val="22"/>
        </w:rPr>
        <w:lastRenderedPageBreak/>
        <w:t xml:space="preserve">QUADRE DE CARACTERÍSTIQUES DEL CONTRACTE                   </w:t>
      </w:r>
      <w:r w:rsidR="006E7726" w:rsidRPr="00EE3A24">
        <w:rPr>
          <w:rFonts w:cs="Arial"/>
          <w:sz w:val="22"/>
          <w:szCs w:val="22"/>
        </w:rPr>
        <w:tab/>
      </w:r>
      <w:r w:rsidR="00FC584F" w:rsidRPr="00EE3A24">
        <w:rPr>
          <w:rFonts w:cs="Arial"/>
          <w:sz w:val="22"/>
          <w:szCs w:val="22"/>
        </w:rPr>
        <w:tab/>
      </w:r>
      <w:r w:rsidRPr="00EE3A24">
        <w:rPr>
          <w:rFonts w:cs="Arial"/>
          <w:sz w:val="22"/>
          <w:szCs w:val="22"/>
        </w:rPr>
        <w:t xml:space="preserve"> </w:t>
      </w:r>
      <w:bookmarkEnd w:id="0"/>
      <w:r w:rsidR="004B1ED3" w:rsidRPr="00EE3A24">
        <w:rPr>
          <w:rFonts w:cs="Arial"/>
          <w:sz w:val="22"/>
          <w:szCs w:val="22"/>
        </w:rPr>
        <w:t xml:space="preserve">EC 2024 </w:t>
      </w:r>
      <w:r w:rsidR="00CF21F8">
        <w:rPr>
          <w:rFonts w:cs="Arial"/>
          <w:sz w:val="22"/>
          <w:szCs w:val="22"/>
        </w:rPr>
        <w:t>6</w:t>
      </w:r>
      <w:r w:rsidR="004B1ED3" w:rsidRPr="00EE3A24">
        <w:rPr>
          <w:rFonts w:cs="Arial"/>
          <w:sz w:val="22"/>
          <w:szCs w:val="22"/>
        </w:rPr>
        <w:t>8</w:t>
      </w:r>
    </w:p>
    <w:p w:rsidR="005020BD" w:rsidRPr="00EE3A24" w:rsidRDefault="005020BD" w:rsidP="00233B58">
      <w:pPr>
        <w:spacing w:after="0" w:line="240" w:lineRule="auto"/>
        <w:jc w:val="both"/>
        <w:rPr>
          <w:rFonts w:cs="Arial"/>
          <w:snapToGrid w:val="0"/>
          <w:lang w:eastAsia="es-ES"/>
        </w:rPr>
      </w:pPr>
    </w:p>
    <w:p w:rsidR="006111E0" w:rsidRPr="00EE3A24" w:rsidRDefault="006111E0" w:rsidP="00233B58">
      <w:pPr>
        <w:spacing w:after="0" w:line="240" w:lineRule="auto"/>
        <w:jc w:val="both"/>
        <w:rPr>
          <w:rFonts w:cs="Arial"/>
          <w:snapToGrid w:val="0"/>
          <w:lang w:eastAsia="es-ES"/>
        </w:rPr>
      </w:pPr>
    </w:p>
    <w:p w:rsidR="00233B58" w:rsidRPr="00EE3A24" w:rsidRDefault="00233B58" w:rsidP="00233B58">
      <w:pPr>
        <w:numPr>
          <w:ilvl w:val="0"/>
          <w:numId w:val="3"/>
        </w:numPr>
        <w:tabs>
          <w:tab w:val="clear" w:pos="360"/>
          <w:tab w:val="num" w:pos="-577"/>
        </w:tabs>
        <w:spacing w:after="0" w:line="240" w:lineRule="auto"/>
        <w:jc w:val="both"/>
        <w:rPr>
          <w:rFonts w:cs="Arial"/>
          <w:b/>
          <w:snapToGrid w:val="0"/>
          <w:lang w:eastAsia="es-ES"/>
        </w:rPr>
      </w:pPr>
      <w:r w:rsidRPr="00EE3A24">
        <w:rPr>
          <w:rFonts w:cs="Arial"/>
          <w:b/>
          <w:snapToGrid w:val="0"/>
          <w:lang w:eastAsia="es-ES"/>
        </w:rPr>
        <w:t xml:space="preserve">Objecte </w:t>
      </w:r>
    </w:p>
    <w:p w:rsidR="000420BC" w:rsidRPr="00EE3A24" w:rsidRDefault="000420BC" w:rsidP="00A03F0F">
      <w:pPr>
        <w:spacing w:after="0" w:line="100" w:lineRule="atLeast"/>
        <w:ind w:right="142"/>
        <w:jc w:val="both"/>
        <w:rPr>
          <w:rFonts w:cs="Arial"/>
        </w:rPr>
      </w:pPr>
    </w:p>
    <w:p w:rsidR="00C04662" w:rsidRPr="00EE3A24" w:rsidRDefault="00C04662" w:rsidP="00C04662">
      <w:pPr>
        <w:pStyle w:val="Textindependent"/>
        <w:ind w:right="128"/>
        <w:rPr>
          <w:rFonts w:cs="Arial"/>
          <w:sz w:val="22"/>
          <w:szCs w:val="22"/>
          <w:lang w:val="ca-ES"/>
        </w:rPr>
      </w:pPr>
      <w:r w:rsidRPr="00EE3A24">
        <w:rPr>
          <w:rFonts w:cs="Arial"/>
          <w:sz w:val="22"/>
          <w:szCs w:val="22"/>
          <w:lang w:val="ca-ES"/>
        </w:rPr>
        <w:t>Assistència al</w:t>
      </w:r>
      <w:r w:rsidRPr="00EE3A24">
        <w:rPr>
          <w:rFonts w:cs="Arial"/>
          <w:spacing w:val="1"/>
          <w:sz w:val="22"/>
          <w:szCs w:val="22"/>
          <w:lang w:val="ca-ES"/>
        </w:rPr>
        <w:t xml:space="preserve"> </w:t>
      </w:r>
      <w:r w:rsidRPr="00EE3A24">
        <w:rPr>
          <w:rFonts w:cs="Arial"/>
          <w:sz w:val="22"/>
          <w:szCs w:val="22"/>
          <w:lang w:val="ca-ES"/>
        </w:rPr>
        <w:t>disseny de les estratègies territorials integrades de les diputacions provincials en el marc del OE 5.2</w:t>
      </w:r>
      <w:r w:rsidRPr="00EE3A24">
        <w:rPr>
          <w:rFonts w:cs="Arial"/>
          <w:spacing w:val="1"/>
          <w:sz w:val="22"/>
          <w:szCs w:val="22"/>
          <w:lang w:val="ca-ES"/>
        </w:rPr>
        <w:t xml:space="preserve"> </w:t>
      </w:r>
      <w:r w:rsidRPr="00EE3A24">
        <w:rPr>
          <w:rFonts w:cs="Arial"/>
          <w:sz w:val="22"/>
          <w:szCs w:val="22"/>
          <w:lang w:val="ca-ES"/>
        </w:rPr>
        <w:t>del</w:t>
      </w:r>
      <w:r w:rsidRPr="00EE3A24">
        <w:rPr>
          <w:rFonts w:cs="Arial"/>
          <w:spacing w:val="49"/>
          <w:sz w:val="22"/>
          <w:szCs w:val="22"/>
          <w:lang w:val="ca-ES"/>
        </w:rPr>
        <w:t xml:space="preserve"> </w:t>
      </w:r>
      <w:r w:rsidRPr="00EE3A24">
        <w:rPr>
          <w:rFonts w:cs="Arial"/>
          <w:sz w:val="22"/>
          <w:szCs w:val="22"/>
          <w:lang w:val="ca-ES"/>
        </w:rPr>
        <w:t>Programa FEDER</w:t>
      </w:r>
      <w:r w:rsidRPr="00EE3A24">
        <w:rPr>
          <w:rFonts w:cs="Arial"/>
          <w:spacing w:val="-2"/>
          <w:sz w:val="22"/>
          <w:szCs w:val="22"/>
          <w:lang w:val="ca-ES"/>
        </w:rPr>
        <w:t xml:space="preserve"> </w:t>
      </w:r>
      <w:r w:rsidRPr="00EE3A24">
        <w:rPr>
          <w:rFonts w:cs="Arial"/>
          <w:sz w:val="22"/>
          <w:szCs w:val="22"/>
          <w:lang w:val="ca-ES"/>
        </w:rPr>
        <w:t>de</w:t>
      </w:r>
      <w:r w:rsidRPr="00EE3A24">
        <w:rPr>
          <w:rFonts w:cs="Arial"/>
          <w:spacing w:val="1"/>
          <w:sz w:val="22"/>
          <w:szCs w:val="22"/>
          <w:lang w:val="ca-ES"/>
        </w:rPr>
        <w:t xml:space="preserve"> </w:t>
      </w:r>
      <w:r w:rsidRPr="00EE3A24">
        <w:rPr>
          <w:rFonts w:cs="Arial"/>
          <w:sz w:val="22"/>
          <w:szCs w:val="22"/>
          <w:lang w:val="ca-ES"/>
        </w:rPr>
        <w:t>Catalunya 2021-2027</w:t>
      </w:r>
      <w:r w:rsidR="00EA1C68" w:rsidRPr="00EE3A24">
        <w:rPr>
          <w:rFonts w:cs="Arial"/>
          <w:sz w:val="22"/>
          <w:szCs w:val="22"/>
          <w:lang w:val="ca-ES"/>
        </w:rPr>
        <w:t>.</w:t>
      </w:r>
    </w:p>
    <w:p w:rsidR="00C04662" w:rsidRPr="00EE3A24" w:rsidRDefault="00C04662" w:rsidP="00C04662">
      <w:pPr>
        <w:pStyle w:val="Textindependent"/>
        <w:rPr>
          <w:rFonts w:cs="Arial"/>
          <w:sz w:val="22"/>
          <w:szCs w:val="22"/>
          <w:lang w:val="ca-ES"/>
        </w:rPr>
      </w:pPr>
    </w:p>
    <w:p w:rsidR="00C04662" w:rsidRPr="00EE3A24" w:rsidRDefault="00C04662" w:rsidP="00C04662">
      <w:pPr>
        <w:spacing w:after="0" w:line="240" w:lineRule="auto"/>
        <w:rPr>
          <w:rFonts w:cs="Arial"/>
        </w:rPr>
      </w:pPr>
      <w:r w:rsidRPr="00EE3A24">
        <w:rPr>
          <w:rFonts w:cs="Arial"/>
        </w:rPr>
        <w:t>Aquest projecte es concreta en les tasques següents:</w:t>
      </w:r>
    </w:p>
    <w:p w:rsidR="00C04662" w:rsidRPr="00EE3A24" w:rsidRDefault="00C04662" w:rsidP="00C04662">
      <w:pPr>
        <w:spacing w:after="0" w:line="240" w:lineRule="auto"/>
        <w:rPr>
          <w:rFonts w:cs="Arial"/>
        </w:rPr>
      </w:pPr>
    </w:p>
    <w:tbl>
      <w:tblPr>
        <w:tblStyle w:val="Tablaconcuadrculaclara1"/>
        <w:tblW w:w="9072" w:type="dxa"/>
        <w:tblBorders>
          <w:top w:val="single" w:sz="8" w:space="0" w:color="auto"/>
          <w:bottom w:val="single" w:sz="8" w:space="0" w:color="auto"/>
          <w:insideH w:val="single" w:sz="8" w:space="0" w:color="auto"/>
        </w:tblBorders>
        <w:tblLayout w:type="fixed"/>
        <w:tblCellMar>
          <w:left w:w="28" w:type="dxa"/>
          <w:right w:w="28" w:type="dxa"/>
        </w:tblCellMar>
        <w:tblLook w:val="04A0" w:firstRow="1" w:lastRow="0" w:firstColumn="1" w:lastColumn="0" w:noHBand="0" w:noVBand="1"/>
      </w:tblPr>
      <w:tblGrid>
        <w:gridCol w:w="709"/>
        <w:gridCol w:w="8363"/>
      </w:tblGrid>
      <w:tr w:rsidR="00C04662" w:rsidRPr="00EE3A24" w:rsidTr="00C04662">
        <w:trPr>
          <w:trHeight w:val="396"/>
          <w:tblHeader/>
        </w:trPr>
        <w:tc>
          <w:tcPr>
            <w:tcW w:w="709" w:type="dxa"/>
            <w:tcBorders>
              <w:bottom w:val="single" w:sz="8" w:space="0" w:color="auto"/>
            </w:tcBorders>
          </w:tcPr>
          <w:p w:rsidR="00C04662" w:rsidRPr="00EE3A24" w:rsidRDefault="00C04662" w:rsidP="00C04662">
            <w:pPr>
              <w:pStyle w:val="Textindependent"/>
              <w:rPr>
                <w:rFonts w:cs="Arial"/>
                <w:b/>
                <w:sz w:val="20"/>
                <w:lang w:val="ca-ES"/>
              </w:rPr>
            </w:pPr>
            <w:r w:rsidRPr="00EE3A24">
              <w:rPr>
                <w:rFonts w:cs="Arial"/>
                <w:b/>
                <w:sz w:val="20"/>
                <w:lang w:val="ca-ES"/>
              </w:rPr>
              <w:t>Tasca</w:t>
            </w:r>
          </w:p>
        </w:tc>
        <w:tc>
          <w:tcPr>
            <w:tcW w:w="8362" w:type="dxa"/>
            <w:tcBorders>
              <w:bottom w:val="single" w:sz="8" w:space="0" w:color="auto"/>
            </w:tcBorders>
          </w:tcPr>
          <w:p w:rsidR="00C04662" w:rsidRPr="00EE3A24" w:rsidRDefault="00C04662" w:rsidP="001639B2">
            <w:pPr>
              <w:spacing w:after="0" w:line="240" w:lineRule="auto"/>
              <w:jc w:val="center"/>
              <w:rPr>
                <w:rFonts w:cs="Arial"/>
                <w:b/>
                <w:sz w:val="20"/>
                <w:szCs w:val="20"/>
                <w:lang w:val="ca-ES"/>
              </w:rPr>
            </w:pPr>
            <w:r w:rsidRPr="00EE3A24">
              <w:rPr>
                <w:rFonts w:cs="Arial"/>
                <w:b/>
                <w:sz w:val="20"/>
                <w:szCs w:val="20"/>
                <w:lang w:val="ca-ES"/>
              </w:rPr>
              <w:t>Descripció</w:t>
            </w:r>
          </w:p>
        </w:tc>
      </w:tr>
      <w:tr w:rsidR="00C04662" w:rsidRPr="00EE3A24" w:rsidTr="001639B2">
        <w:trPr>
          <w:trHeight w:val="558"/>
        </w:trPr>
        <w:tc>
          <w:tcPr>
            <w:tcW w:w="709" w:type="dxa"/>
            <w:tcBorders>
              <w:bottom w:val="nil"/>
            </w:tcBorders>
            <w:shd w:val="clear" w:color="auto" w:fill="F2F2F2" w:themeFill="background1" w:themeFillShade="F2"/>
          </w:tcPr>
          <w:p w:rsidR="00C04662" w:rsidRPr="00EE3A24" w:rsidRDefault="00C04662" w:rsidP="00C04662">
            <w:pPr>
              <w:pStyle w:val="Textindependent"/>
              <w:rPr>
                <w:rFonts w:cs="Arial"/>
                <w:b/>
                <w:sz w:val="20"/>
                <w:lang w:val="ca-ES"/>
              </w:rPr>
            </w:pPr>
            <w:r w:rsidRPr="00EE3A24">
              <w:rPr>
                <w:rFonts w:cs="Arial"/>
                <w:b/>
                <w:sz w:val="20"/>
                <w:lang w:val="ca-ES"/>
              </w:rPr>
              <w:t>1</w:t>
            </w:r>
          </w:p>
        </w:tc>
        <w:tc>
          <w:tcPr>
            <w:tcW w:w="8362" w:type="dxa"/>
            <w:tcBorders>
              <w:bottom w:val="nil"/>
            </w:tcBorders>
            <w:shd w:val="clear" w:color="auto" w:fill="F2F2F2" w:themeFill="background1" w:themeFillShade="F2"/>
          </w:tcPr>
          <w:p w:rsidR="00C04662" w:rsidRPr="00EE3A24" w:rsidRDefault="00C04662" w:rsidP="00C04662">
            <w:pPr>
              <w:spacing w:after="0" w:line="240" w:lineRule="auto"/>
              <w:jc w:val="both"/>
              <w:rPr>
                <w:rFonts w:cs="Arial"/>
                <w:sz w:val="20"/>
                <w:szCs w:val="20"/>
                <w:lang w:val="ca-ES"/>
              </w:rPr>
            </w:pPr>
            <w:r w:rsidRPr="00EE3A24">
              <w:rPr>
                <w:rFonts w:eastAsia="Calibri" w:cs="Arial"/>
                <w:b/>
                <w:sz w:val="20"/>
                <w:szCs w:val="20"/>
                <w:lang w:val="ca-ES" w:eastAsia="en-US"/>
              </w:rPr>
              <w:t>Identificació dels documents estratègics i elaboració d’un diagnòstic per a cada àrea funcional.</w:t>
            </w:r>
          </w:p>
        </w:tc>
      </w:tr>
      <w:tr w:rsidR="00C04662" w:rsidRPr="00EE3A24" w:rsidTr="00C04662">
        <w:trPr>
          <w:trHeight w:val="7177"/>
        </w:trPr>
        <w:tc>
          <w:tcPr>
            <w:tcW w:w="709" w:type="dxa"/>
            <w:tcBorders>
              <w:top w:val="nil"/>
              <w:bottom w:val="single" w:sz="4" w:space="0" w:color="auto"/>
            </w:tcBorders>
          </w:tcPr>
          <w:p w:rsidR="00C04662" w:rsidRPr="00EE3A24" w:rsidRDefault="00C04662" w:rsidP="00C04662">
            <w:pPr>
              <w:pStyle w:val="Textindependent"/>
              <w:rPr>
                <w:rFonts w:cs="Arial"/>
                <w:sz w:val="20"/>
                <w:lang w:val="ca-ES"/>
              </w:rPr>
            </w:pPr>
          </w:p>
        </w:tc>
        <w:tc>
          <w:tcPr>
            <w:tcW w:w="8362" w:type="dxa"/>
            <w:tcBorders>
              <w:top w:val="nil"/>
              <w:bottom w:val="single" w:sz="4" w:space="0" w:color="auto"/>
            </w:tcBorders>
          </w:tcPr>
          <w:p w:rsidR="00C04662" w:rsidRPr="00EE3A24" w:rsidRDefault="00C04662" w:rsidP="008566FA">
            <w:pPr>
              <w:pStyle w:val="Pargrafdellista"/>
              <w:numPr>
                <w:ilvl w:val="1"/>
                <w:numId w:val="32"/>
              </w:numPr>
              <w:contextualSpacing w:val="0"/>
              <w:rPr>
                <w:rFonts w:ascii="Arial" w:eastAsia="Times New Roman" w:hAnsi="Arial" w:cs="Arial"/>
                <w:sz w:val="20"/>
                <w:szCs w:val="20"/>
                <w:lang w:val="ca-ES"/>
              </w:rPr>
            </w:pPr>
            <w:r w:rsidRPr="00EE3A24">
              <w:rPr>
                <w:rFonts w:ascii="Arial" w:hAnsi="Arial" w:cs="Arial"/>
                <w:sz w:val="20"/>
                <w:szCs w:val="20"/>
                <w:lang w:val="ca-ES"/>
              </w:rPr>
              <w:t xml:space="preserve"> </w:t>
            </w:r>
            <w:r w:rsidRPr="00EE3A24">
              <w:rPr>
                <w:rFonts w:ascii="Arial" w:eastAsia="Times New Roman" w:hAnsi="Arial" w:cs="Arial"/>
                <w:sz w:val="20"/>
                <w:szCs w:val="20"/>
                <w:lang w:val="ca-ES"/>
              </w:rPr>
              <w:t xml:space="preserve">Participar en les reunions de treball amb els </w:t>
            </w:r>
            <w:proofErr w:type="spellStart"/>
            <w:r w:rsidRPr="00EE3A24">
              <w:rPr>
                <w:rFonts w:ascii="Arial" w:eastAsia="Times New Roman" w:hAnsi="Arial" w:cs="Arial"/>
                <w:i/>
                <w:sz w:val="20"/>
                <w:szCs w:val="20"/>
                <w:lang w:val="ca-ES"/>
              </w:rPr>
              <w:t>stakeholders</w:t>
            </w:r>
            <w:proofErr w:type="spellEnd"/>
            <w:r w:rsidRPr="00EE3A24">
              <w:rPr>
                <w:rFonts w:ascii="Arial" w:eastAsia="Times New Roman" w:hAnsi="Arial" w:cs="Arial"/>
                <w:sz w:val="20"/>
                <w:szCs w:val="20"/>
                <w:lang w:val="ca-ES"/>
              </w:rPr>
              <w:t xml:space="preserve"> identificats prèviament per la DGFEAE, que seran institucions europees, regionals i </w:t>
            </w:r>
            <w:proofErr w:type="spellStart"/>
            <w:r w:rsidRPr="00EE3A24">
              <w:rPr>
                <w:rFonts w:ascii="Arial" w:eastAsia="Times New Roman" w:hAnsi="Arial" w:cs="Arial"/>
                <w:sz w:val="20"/>
                <w:szCs w:val="20"/>
                <w:lang w:val="ca-ES"/>
              </w:rPr>
              <w:t>supramunicials</w:t>
            </w:r>
            <w:proofErr w:type="spellEnd"/>
            <w:r w:rsidRPr="00EE3A24">
              <w:rPr>
                <w:rFonts w:ascii="Arial" w:eastAsia="Times New Roman" w:hAnsi="Arial" w:cs="Arial"/>
                <w:sz w:val="20"/>
                <w:szCs w:val="20"/>
                <w:lang w:val="ca-ES"/>
              </w:rPr>
              <w:t>.</w:t>
            </w:r>
          </w:p>
          <w:p w:rsidR="00C04662" w:rsidRPr="00EE3A24" w:rsidRDefault="00C04662" w:rsidP="00C04662">
            <w:pPr>
              <w:pStyle w:val="Pargrafdellista"/>
              <w:ind w:left="360"/>
              <w:contextualSpacing w:val="0"/>
              <w:rPr>
                <w:rFonts w:ascii="Arial" w:eastAsia="Times New Roman" w:hAnsi="Arial" w:cs="Arial"/>
                <w:sz w:val="20"/>
                <w:szCs w:val="20"/>
                <w:lang w:val="ca-ES"/>
              </w:rPr>
            </w:pPr>
          </w:p>
          <w:p w:rsidR="00C04662" w:rsidRPr="00EE3A24" w:rsidRDefault="00C04662" w:rsidP="008566FA">
            <w:pPr>
              <w:pStyle w:val="Pargrafdellista"/>
              <w:numPr>
                <w:ilvl w:val="1"/>
                <w:numId w:val="32"/>
              </w:numPr>
              <w:contextualSpacing w:val="0"/>
              <w:rPr>
                <w:rFonts w:ascii="Arial" w:eastAsia="Times New Roman" w:hAnsi="Arial" w:cs="Arial"/>
                <w:sz w:val="20"/>
                <w:szCs w:val="20"/>
                <w:lang w:val="ca-ES"/>
              </w:rPr>
            </w:pPr>
            <w:r w:rsidRPr="00EE3A24">
              <w:rPr>
                <w:rFonts w:ascii="Arial" w:eastAsia="Times New Roman" w:hAnsi="Arial" w:cs="Arial"/>
                <w:sz w:val="20"/>
                <w:szCs w:val="20"/>
                <w:lang w:val="ca-ES"/>
              </w:rPr>
              <w:t>Anàlisis del context estratègic, territorial i institucional</w:t>
            </w:r>
          </w:p>
          <w:p w:rsidR="00C04662" w:rsidRPr="00EE3A24" w:rsidRDefault="00C04662" w:rsidP="008566FA">
            <w:pPr>
              <w:pStyle w:val="Pargrafdellista"/>
              <w:numPr>
                <w:ilvl w:val="0"/>
                <w:numId w:val="34"/>
              </w:numPr>
              <w:jc w:val="both"/>
              <w:rPr>
                <w:rFonts w:ascii="Arial" w:eastAsia="Times New Roman" w:hAnsi="Arial" w:cs="Arial"/>
                <w:sz w:val="20"/>
                <w:szCs w:val="20"/>
                <w:lang w:val="ca-ES"/>
              </w:rPr>
            </w:pPr>
            <w:r w:rsidRPr="00EE3A24">
              <w:rPr>
                <w:rFonts w:ascii="Arial" w:hAnsi="Arial" w:cs="Arial"/>
                <w:sz w:val="20"/>
                <w:szCs w:val="20"/>
                <w:lang w:val="ca-ES"/>
              </w:rPr>
              <w:t>Marc</w:t>
            </w:r>
            <w:r w:rsidRPr="00EE3A24">
              <w:rPr>
                <w:rFonts w:ascii="Arial" w:eastAsia="Times New Roman" w:hAnsi="Arial" w:cs="Arial"/>
                <w:sz w:val="20"/>
                <w:szCs w:val="20"/>
                <w:lang w:val="ca-ES"/>
              </w:rPr>
              <w:t xml:space="preserve"> Estratègic: Agenda Rural Catalana, Estratègia pel desenvolupament sostenible de Catalunya, Plans Territorials, Model de Administració Digital, Pla de l’Energia i Canvi Climàtic de Catalunya, Estratègia catalana d’adaptació al canvi climàtic 2021-2030, etc.</w:t>
            </w:r>
          </w:p>
          <w:p w:rsidR="00C04662" w:rsidRPr="00EE3A24" w:rsidRDefault="00C04662" w:rsidP="008566FA">
            <w:pPr>
              <w:pStyle w:val="Pargrafdellista"/>
              <w:numPr>
                <w:ilvl w:val="0"/>
                <w:numId w:val="34"/>
              </w:numPr>
              <w:jc w:val="both"/>
              <w:rPr>
                <w:rFonts w:ascii="Arial" w:eastAsia="Times New Roman" w:hAnsi="Arial" w:cs="Arial"/>
                <w:sz w:val="20"/>
                <w:szCs w:val="20"/>
                <w:lang w:val="ca-ES"/>
              </w:rPr>
            </w:pPr>
            <w:r w:rsidRPr="00EE3A24">
              <w:rPr>
                <w:rFonts w:ascii="Arial" w:hAnsi="Arial" w:cs="Arial"/>
                <w:sz w:val="20"/>
                <w:szCs w:val="20"/>
                <w:lang w:val="ca-ES"/>
              </w:rPr>
              <w:t>Marc</w:t>
            </w:r>
            <w:r w:rsidRPr="00EE3A24">
              <w:rPr>
                <w:rFonts w:ascii="Arial" w:eastAsia="Times New Roman" w:hAnsi="Arial" w:cs="Arial"/>
                <w:sz w:val="20"/>
                <w:szCs w:val="20"/>
                <w:lang w:val="ca-ES"/>
              </w:rPr>
              <w:t xml:space="preserve"> Territorial: Anàlisis territorial de Catalunya, identificant els municipis rurals i àrees funcionals. </w:t>
            </w:r>
          </w:p>
          <w:p w:rsidR="00C04662" w:rsidRPr="00EE3A24" w:rsidRDefault="00C04662" w:rsidP="008566FA">
            <w:pPr>
              <w:pStyle w:val="Pargrafdellista"/>
              <w:numPr>
                <w:ilvl w:val="0"/>
                <w:numId w:val="34"/>
              </w:numPr>
              <w:jc w:val="both"/>
              <w:rPr>
                <w:rFonts w:ascii="Arial" w:eastAsia="Times New Roman" w:hAnsi="Arial" w:cs="Arial"/>
                <w:sz w:val="20"/>
                <w:szCs w:val="20"/>
                <w:lang w:val="ca-ES"/>
              </w:rPr>
            </w:pPr>
            <w:r w:rsidRPr="00EE3A24">
              <w:rPr>
                <w:rFonts w:ascii="Arial" w:hAnsi="Arial" w:cs="Arial"/>
                <w:sz w:val="20"/>
                <w:szCs w:val="20"/>
                <w:lang w:val="ca-ES"/>
              </w:rPr>
              <w:t>Marc</w:t>
            </w:r>
            <w:r w:rsidRPr="00EE3A24">
              <w:rPr>
                <w:rFonts w:ascii="Arial" w:eastAsia="Times New Roman" w:hAnsi="Arial" w:cs="Arial"/>
                <w:sz w:val="20"/>
                <w:szCs w:val="20"/>
                <w:lang w:val="ca-ES"/>
              </w:rPr>
              <w:t xml:space="preserve"> Institucional: Estructura definició de competències, capacitats tècniques i administratives, </w:t>
            </w:r>
            <w:proofErr w:type="spellStart"/>
            <w:r w:rsidRPr="00EE3A24">
              <w:rPr>
                <w:rFonts w:ascii="Arial" w:eastAsia="Times New Roman" w:hAnsi="Arial" w:cs="Arial"/>
                <w:sz w:val="20"/>
                <w:szCs w:val="20"/>
                <w:lang w:val="ca-ES"/>
              </w:rPr>
              <w:t>etc</w:t>
            </w:r>
            <w:proofErr w:type="spellEnd"/>
            <w:r w:rsidRPr="00EE3A24">
              <w:rPr>
                <w:rFonts w:ascii="Arial" w:eastAsia="Times New Roman" w:hAnsi="Arial" w:cs="Arial"/>
                <w:sz w:val="20"/>
                <w:szCs w:val="20"/>
                <w:lang w:val="ca-ES"/>
              </w:rPr>
              <w:t xml:space="preserve"> de les diputacions provincials.</w:t>
            </w:r>
          </w:p>
          <w:p w:rsidR="00C04662" w:rsidRPr="00EE3A24" w:rsidRDefault="00C04662" w:rsidP="008566FA">
            <w:pPr>
              <w:pStyle w:val="Pargrafdellista"/>
              <w:numPr>
                <w:ilvl w:val="0"/>
                <w:numId w:val="34"/>
              </w:numPr>
              <w:jc w:val="both"/>
              <w:rPr>
                <w:rFonts w:ascii="Arial" w:eastAsia="Times New Roman" w:hAnsi="Arial" w:cs="Arial"/>
                <w:sz w:val="20"/>
                <w:szCs w:val="20"/>
                <w:lang w:val="ca-ES"/>
              </w:rPr>
            </w:pPr>
            <w:r w:rsidRPr="00EE3A24">
              <w:rPr>
                <w:rFonts w:ascii="Arial" w:hAnsi="Arial" w:cs="Arial"/>
                <w:sz w:val="20"/>
                <w:szCs w:val="20"/>
                <w:lang w:val="ca-ES"/>
              </w:rPr>
              <w:t>Marc</w:t>
            </w:r>
            <w:r w:rsidRPr="00EE3A24">
              <w:rPr>
                <w:rFonts w:ascii="Arial" w:eastAsia="Times New Roman" w:hAnsi="Arial" w:cs="Arial"/>
                <w:sz w:val="20"/>
                <w:szCs w:val="20"/>
                <w:lang w:val="ca-ES"/>
              </w:rPr>
              <w:t xml:space="preserve"> del finançament europeu: Anàlisis dels diferents fons europeus que actuen en l’àmbit, incloent de forma molt rellevant el Fons Europeu Agrícola de Desenvolupament Rural per identificar de possibles sinergies.</w:t>
            </w:r>
          </w:p>
          <w:p w:rsidR="00C04662" w:rsidRPr="00EE3A24" w:rsidRDefault="00C04662" w:rsidP="00C04662">
            <w:pPr>
              <w:spacing w:after="0" w:line="240" w:lineRule="auto"/>
              <w:contextualSpacing/>
              <w:jc w:val="both"/>
              <w:rPr>
                <w:rFonts w:eastAsia="Times New Roman" w:cs="Arial"/>
                <w:sz w:val="20"/>
                <w:szCs w:val="20"/>
                <w:lang w:val="ca-ES"/>
              </w:rPr>
            </w:pPr>
          </w:p>
          <w:p w:rsidR="00C04662" w:rsidRPr="00EE3A24" w:rsidRDefault="00C04662" w:rsidP="008566FA">
            <w:pPr>
              <w:pStyle w:val="Pargrafdellista"/>
              <w:numPr>
                <w:ilvl w:val="1"/>
                <w:numId w:val="32"/>
              </w:numPr>
              <w:contextualSpacing w:val="0"/>
              <w:rPr>
                <w:rFonts w:ascii="Arial" w:eastAsia="Times New Roman" w:hAnsi="Arial" w:cs="Arial"/>
                <w:sz w:val="20"/>
                <w:szCs w:val="20"/>
                <w:lang w:val="ca-ES"/>
              </w:rPr>
            </w:pPr>
            <w:r w:rsidRPr="00EE3A24">
              <w:rPr>
                <w:rFonts w:ascii="Arial" w:eastAsia="Times New Roman" w:hAnsi="Arial" w:cs="Arial"/>
                <w:sz w:val="20"/>
                <w:szCs w:val="20"/>
                <w:lang w:val="ca-ES"/>
              </w:rPr>
              <w:t xml:space="preserve"> Zona geogràfica coberta per la estratègia. Definició de les àrees funcionals de cada una de les estratègies (en base a les anàlisis desenvolupades prèviament)</w:t>
            </w:r>
          </w:p>
          <w:p w:rsidR="00C04662" w:rsidRPr="00EE3A24" w:rsidRDefault="00C04662" w:rsidP="00C04662">
            <w:pPr>
              <w:pStyle w:val="Pargrafdellista"/>
              <w:ind w:left="360"/>
              <w:contextualSpacing w:val="0"/>
              <w:rPr>
                <w:rFonts w:ascii="Arial" w:eastAsia="Times New Roman" w:hAnsi="Arial" w:cs="Arial"/>
                <w:sz w:val="20"/>
                <w:szCs w:val="20"/>
                <w:lang w:val="ca-ES"/>
              </w:rPr>
            </w:pPr>
          </w:p>
          <w:p w:rsidR="00C04662" w:rsidRPr="00EE3A24" w:rsidRDefault="00C04662" w:rsidP="008566FA">
            <w:pPr>
              <w:pStyle w:val="Pargrafdellista"/>
              <w:numPr>
                <w:ilvl w:val="1"/>
                <w:numId w:val="32"/>
              </w:numPr>
              <w:contextualSpacing w:val="0"/>
              <w:jc w:val="both"/>
              <w:rPr>
                <w:rFonts w:ascii="Arial" w:hAnsi="Arial" w:cs="Arial"/>
                <w:sz w:val="20"/>
                <w:szCs w:val="20"/>
                <w:lang w:val="ca-ES"/>
              </w:rPr>
            </w:pPr>
            <w:r w:rsidRPr="00EE3A24">
              <w:rPr>
                <w:rFonts w:ascii="Arial" w:eastAsia="Times New Roman" w:hAnsi="Arial" w:cs="Arial"/>
                <w:sz w:val="20"/>
                <w:szCs w:val="20"/>
                <w:lang w:val="ca-ES"/>
              </w:rPr>
              <w:t xml:space="preserve">Anàlisis de les necessitats de desenvolupament i del potencial de la zona, en particular, de les interrelacions econòmiques, socials i mediambientals. En concret, realitzar diagnòstics de cada territori provincial. Analitzar les necessitats del territori tenint en compte les necessitats de desenvolupament i del potencial de la zona, en particular de les interrelacions econòmiques, socials i mediambientals, les variables estadístiques recollides amb el programa i els objectius establerts en l’Agenda Rural de Catalunya. </w:t>
            </w:r>
          </w:p>
          <w:p w:rsidR="00C04662" w:rsidRPr="00EE3A24" w:rsidRDefault="00C04662" w:rsidP="00C04662">
            <w:pPr>
              <w:pStyle w:val="Pargrafdellista"/>
              <w:rPr>
                <w:rFonts w:ascii="Arial" w:hAnsi="Arial" w:cs="Arial"/>
                <w:sz w:val="20"/>
                <w:szCs w:val="20"/>
                <w:lang w:val="ca-ES"/>
              </w:rPr>
            </w:pPr>
          </w:p>
          <w:p w:rsidR="00C04662" w:rsidRPr="00EE3A24" w:rsidRDefault="00C04662" w:rsidP="008566FA">
            <w:pPr>
              <w:pStyle w:val="Pargrafdellista"/>
              <w:numPr>
                <w:ilvl w:val="1"/>
                <w:numId w:val="32"/>
              </w:numPr>
              <w:contextualSpacing w:val="0"/>
              <w:jc w:val="both"/>
              <w:rPr>
                <w:rFonts w:ascii="Arial" w:hAnsi="Arial" w:cs="Arial"/>
                <w:sz w:val="20"/>
                <w:szCs w:val="20"/>
                <w:lang w:val="ca-ES"/>
              </w:rPr>
            </w:pPr>
            <w:r w:rsidRPr="00EE3A24">
              <w:rPr>
                <w:rFonts w:ascii="Arial" w:hAnsi="Arial" w:cs="Arial"/>
                <w:sz w:val="20"/>
                <w:szCs w:val="20"/>
                <w:lang w:val="ca-ES"/>
              </w:rPr>
              <w:t xml:space="preserve">Descripció d’un enfoc integrat per atendre les necessitats de desenvolupament identificades i el potencial existent de la zona: Objectius estratègics (derivats de les polítiques) i </w:t>
            </w:r>
            <w:proofErr w:type="spellStart"/>
            <w:r w:rsidRPr="00EE3A24">
              <w:rPr>
                <w:rFonts w:ascii="Arial" w:hAnsi="Arial" w:cs="Arial"/>
                <w:sz w:val="20"/>
                <w:szCs w:val="20"/>
                <w:lang w:val="ca-ES"/>
              </w:rPr>
              <w:t>especifics</w:t>
            </w:r>
            <w:proofErr w:type="spellEnd"/>
            <w:r w:rsidRPr="00EE3A24">
              <w:rPr>
                <w:rFonts w:ascii="Arial" w:hAnsi="Arial" w:cs="Arial"/>
                <w:sz w:val="20"/>
                <w:szCs w:val="20"/>
                <w:lang w:val="ca-ES"/>
              </w:rPr>
              <w:t xml:space="preserve"> de cada àrea funcional.</w:t>
            </w:r>
          </w:p>
          <w:p w:rsidR="00C04662" w:rsidRPr="00EE3A24" w:rsidRDefault="00C04662" w:rsidP="00C04662">
            <w:pPr>
              <w:pStyle w:val="Pargrafdellista"/>
              <w:rPr>
                <w:rFonts w:ascii="Arial" w:hAnsi="Arial" w:cs="Arial"/>
                <w:sz w:val="20"/>
                <w:szCs w:val="20"/>
                <w:lang w:val="ca-ES"/>
              </w:rPr>
            </w:pPr>
          </w:p>
          <w:p w:rsidR="00C04662" w:rsidRPr="00EE3A24" w:rsidRDefault="00C04662" w:rsidP="008566FA">
            <w:pPr>
              <w:pStyle w:val="Pargrafdellista"/>
              <w:numPr>
                <w:ilvl w:val="1"/>
                <w:numId w:val="32"/>
              </w:numPr>
              <w:contextualSpacing w:val="0"/>
              <w:jc w:val="both"/>
              <w:rPr>
                <w:rFonts w:ascii="Arial" w:hAnsi="Arial" w:cs="Arial"/>
                <w:sz w:val="20"/>
                <w:szCs w:val="20"/>
                <w:lang w:val="ca-ES"/>
              </w:rPr>
            </w:pPr>
            <w:r w:rsidRPr="00EE3A24">
              <w:rPr>
                <w:rFonts w:ascii="Arial" w:hAnsi="Arial" w:cs="Arial"/>
                <w:sz w:val="20"/>
                <w:szCs w:val="20"/>
                <w:lang w:val="ca-ES"/>
              </w:rPr>
              <w:t xml:space="preserve">Incorporar les observacions dels agents en la versió definitiva. </w:t>
            </w:r>
          </w:p>
        </w:tc>
      </w:tr>
      <w:tr w:rsidR="00C04662" w:rsidRPr="00EE3A24" w:rsidTr="00C04662">
        <w:trPr>
          <w:trHeight w:val="409"/>
        </w:trPr>
        <w:tc>
          <w:tcPr>
            <w:tcW w:w="709" w:type="dxa"/>
            <w:tcBorders>
              <w:top w:val="single" w:sz="4" w:space="0" w:color="auto"/>
              <w:bottom w:val="single" w:sz="8" w:space="0" w:color="auto"/>
            </w:tcBorders>
            <w:shd w:val="clear" w:color="auto" w:fill="auto"/>
          </w:tcPr>
          <w:p w:rsidR="00C04662" w:rsidRPr="00EE3A24" w:rsidRDefault="00C04662" w:rsidP="00C04662">
            <w:pPr>
              <w:pStyle w:val="Textindependent"/>
              <w:rPr>
                <w:rFonts w:cs="Arial"/>
                <w:b/>
                <w:sz w:val="20"/>
                <w:lang w:val="ca-ES"/>
              </w:rPr>
            </w:pPr>
          </w:p>
        </w:tc>
        <w:tc>
          <w:tcPr>
            <w:tcW w:w="8362" w:type="dxa"/>
            <w:tcBorders>
              <w:top w:val="single" w:sz="4" w:space="0" w:color="auto"/>
              <w:bottom w:val="single" w:sz="8" w:space="0" w:color="auto"/>
            </w:tcBorders>
            <w:shd w:val="clear" w:color="auto" w:fill="auto"/>
          </w:tcPr>
          <w:p w:rsidR="00C04662" w:rsidRPr="00EE3A24" w:rsidRDefault="00C04662" w:rsidP="00C04662">
            <w:pPr>
              <w:pStyle w:val="Textindependent"/>
              <w:rPr>
                <w:rFonts w:cs="Arial"/>
                <w:b/>
                <w:sz w:val="20"/>
                <w:lang w:val="ca-ES"/>
              </w:rPr>
            </w:pPr>
            <w:proofErr w:type="spellStart"/>
            <w:r w:rsidRPr="00EE3A24">
              <w:rPr>
                <w:rFonts w:cs="Arial"/>
                <w:i/>
                <w:sz w:val="20"/>
                <w:lang w:val="ca-ES"/>
              </w:rPr>
              <w:t>Entregable</w:t>
            </w:r>
            <w:proofErr w:type="spellEnd"/>
            <w:r w:rsidRPr="00EE3A24">
              <w:rPr>
                <w:rFonts w:cs="Arial"/>
                <w:i/>
                <w:sz w:val="20"/>
                <w:lang w:val="ca-ES"/>
              </w:rPr>
              <w:t xml:space="preserve">: 4 informes de diagnosis. Un per cada àrea funcional </w:t>
            </w:r>
          </w:p>
        </w:tc>
      </w:tr>
      <w:tr w:rsidR="00C04662" w:rsidRPr="00EE3A24" w:rsidTr="001639B2">
        <w:trPr>
          <w:trHeight w:val="590"/>
        </w:trPr>
        <w:tc>
          <w:tcPr>
            <w:tcW w:w="709" w:type="dxa"/>
            <w:tcBorders>
              <w:top w:val="single" w:sz="8" w:space="0" w:color="auto"/>
              <w:bottom w:val="nil"/>
            </w:tcBorders>
            <w:shd w:val="clear" w:color="auto" w:fill="F2F2F2" w:themeFill="background1" w:themeFillShade="F2"/>
          </w:tcPr>
          <w:p w:rsidR="00C04662" w:rsidRPr="00EE3A24" w:rsidRDefault="00C04662" w:rsidP="00C04662">
            <w:pPr>
              <w:pStyle w:val="Textindependent"/>
              <w:rPr>
                <w:rFonts w:cs="Arial"/>
                <w:b/>
                <w:sz w:val="20"/>
                <w:lang w:val="ca-ES"/>
              </w:rPr>
            </w:pPr>
            <w:r w:rsidRPr="00EE3A24">
              <w:rPr>
                <w:rFonts w:cs="Arial"/>
                <w:b/>
                <w:sz w:val="20"/>
                <w:lang w:val="ca-ES"/>
              </w:rPr>
              <w:t>2</w:t>
            </w:r>
          </w:p>
        </w:tc>
        <w:tc>
          <w:tcPr>
            <w:tcW w:w="8362" w:type="dxa"/>
            <w:tcBorders>
              <w:top w:val="single" w:sz="8" w:space="0" w:color="auto"/>
              <w:bottom w:val="nil"/>
            </w:tcBorders>
            <w:shd w:val="clear" w:color="auto" w:fill="F2F2F2" w:themeFill="background1" w:themeFillShade="F2"/>
          </w:tcPr>
          <w:p w:rsidR="00C04662" w:rsidRPr="00EE3A24" w:rsidRDefault="00C04662" w:rsidP="00C04662">
            <w:pPr>
              <w:spacing w:after="0" w:line="240" w:lineRule="auto"/>
              <w:jc w:val="both"/>
              <w:rPr>
                <w:rFonts w:cs="Arial"/>
                <w:sz w:val="20"/>
                <w:szCs w:val="20"/>
                <w:lang w:val="ca-ES"/>
              </w:rPr>
            </w:pPr>
            <w:r w:rsidRPr="00EE3A24">
              <w:rPr>
                <w:rFonts w:cs="Arial"/>
                <w:b/>
                <w:sz w:val="20"/>
                <w:szCs w:val="20"/>
                <w:lang w:val="ca-ES"/>
              </w:rPr>
              <w:t>Identificació de les línies estratègiques d’intervenció, reptes i delimitació de cadascuna de les àrees funcionals.</w:t>
            </w:r>
          </w:p>
        </w:tc>
      </w:tr>
      <w:tr w:rsidR="00C04662" w:rsidRPr="00EE3A24" w:rsidTr="00C04662">
        <w:tc>
          <w:tcPr>
            <w:tcW w:w="709" w:type="dxa"/>
            <w:tcBorders>
              <w:top w:val="nil"/>
              <w:bottom w:val="nil"/>
            </w:tcBorders>
          </w:tcPr>
          <w:p w:rsidR="00C04662" w:rsidRPr="00EE3A24" w:rsidRDefault="00C04662" w:rsidP="00C04662">
            <w:pPr>
              <w:pStyle w:val="Textindependent"/>
              <w:ind w:left="35"/>
              <w:rPr>
                <w:rFonts w:cs="Arial"/>
                <w:sz w:val="20"/>
                <w:lang w:val="ca-ES"/>
              </w:rPr>
            </w:pPr>
          </w:p>
        </w:tc>
        <w:tc>
          <w:tcPr>
            <w:tcW w:w="8362" w:type="dxa"/>
            <w:tcBorders>
              <w:top w:val="nil"/>
              <w:bottom w:val="nil"/>
            </w:tcBorders>
          </w:tcPr>
          <w:p w:rsidR="00C04662" w:rsidRPr="00EE3A24" w:rsidRDefault="00C04662" w:rsidP="00C04662">
            <w:pPr>
              <w:pStyle w:val="Textindependent"/>
              <w:ind w:left="313" w:hanging="343"/>
              <w:rPr>
                <w:rFonts w:cs="Arial"/>
                <w:sz w:val="20"/>
                <w:lang w:val="ca-ES"/>
              </w:rPr>
            </w:pPr>
            <w:r w:rsidRPr="00EE3A24">
              <w:rPr>
                <w:rFonts w:cs="Arial"/>
                <w:sz w:val="20"/>
                <w:lang w:val="ca-ES"/>
              </w:rPr>
              <w:t>2.1.</w:t>
            </w:r>
            <w:r w:rsidRPr="00EE3A24">
              <w:rPr>
                <w:rFonts w:cs="Arial"/>
                <w:sz w:val="20"/>
                <w:lang w:val="ca-ES"/>
              </w:rPr>
              <w:tab/>
              <w:t xml:space="preserve">Realització d’entrevistes amb cadascuna de les diputacions provincials per validar i, en el seu cas, revisar les necessitats identificades prèviament, acord amb el diagnòstic. </w:t>
            </w:r>
          </w:p>
        </w:tc>
      </w:tr>
      <w:tr w:rsidR="00C04662" w:rsidRPr="00EE3A24" w:rsidTr="000F78C7">
        <w:trPr>
          <w:trHeight w:val="2273"/>
        </w:trPr>
        <w:tc>
          <w:tcPr>
            <w:tcW w:w="709" w:type="dxa"/>
            <w:tcBorders>
              <w:top w:val="nil"/>
              <w:bottom w:val="single" w:sz="8" w:space="0" w:color="auto"/>
            </w:tcBorders>
          </w:tcPr>
          <w:p w:rsidR="00C04662" w:rsidRPr="00EE3A24" w:rsidRDefault="00C04662" w:rsidP="00C04662">
            <w:pPr>
              <w:pStyle w:val="Textindependent"/>
              <w:ind w:left="35"/>
              <w:rPr>
                <w:rFonts w:cs="Arial"/>
                <w:sz w:val="20"/>
                <w:lang w:val="ca-ES"/>
              </w:rPr>
            </w:pPr>
          </w:p>
        </w:tc>
        <w:tc>
          <w:tcPr>
            <w:tcW w:w="8362" w:type="dxa"/>
            <w:tcBorders>
              <w:top w:val="nil"/>
              <w:bottom w:val="single" w:sz="8" w:space="0" w:color="auto"/>
            </w:tcBorders>
          </w:tcPr>
          <w:p w:rsidR="00C04662" w:rsidRPr="00EE3A24" w:rsidRDefault="00C04662" w:rsidP="00C04662">
            <w:pPr>
              <w:pStyle w:val="Textindependent"/>
              <w:ind w:left="313" w:hanging="343"/>
              <w:rPr>
                <w:rFonts w:cs="Arial"/>
                <w:sz w:val="20"/>
                <w:lang w:val="ca-ES"/>
              </w:rPr>
            </w:pPr>
            <w:r w:rsidRPr="00EE3A24">
              <w:rPr>
                <w:rFonts w:cs="Arial"/>
                <w:sz w:val="20"/>
                <w:lang w:val="ca-ES"/>
              </w:rPr>
              <w:t>2.2.</w:t>
            </w:r>
            <w:r w:rsidRPr="00EE3A24">
              <w:rPr>
                <w:rFonts w:cs="Arial"/>
                <w:sz w:val="20"/>
                <w:lang w:val="ca-ES"/>
              </w:rPr>
              <w:tab/>
              <w:t>Adequació de l’anàlisi de la zona geogràfica/àrea funcional identificada d’acord amb les línies estratègiques de les diputacions provincials.</w:t>
            </w:r>
          </w:p>
          <w:p w:rsidR="00C04662" w:rsidRPr="00EE3A24" w:rsidRDefault="00C04662" w:rsidP="00C04662">
            <w:pPr>
              <w:pStyle w:val="Textindependent"/>
              <w:ind w:left="313" w:hanging="343"/>
              <w:rPr>
                <w:rFonts w:cs="Arial"/>
                <w:sz w:val="20"/>
                <w:lang w:val="ca-ES"/>
              </w:rPr>
            </w:pPr>
          </w:p>
          <w:p w:rsidR="00C04662" w:rsidRPr="00EE3A24" w:rsidRDefault="00C04662" w:rsidP="00C04662">
            <w:pPr>
              <w:pStyle w:val="Textindependent"/>
              <w:ind w:left="313" w:hanging="343"/>
              <w:rPr>
                <w:rFonts w:cs="Arial"/>
                <w:sz w:val="20"/>
                <w:lang w:val="ca-ES"/>
              </w:rPr>
            </w:pPr>
            <w:r w:rsidRPr="00EE3A24">
              <w:rPr>
                <w:rFonts w:cs="Arial"/>
                <w:sz w:val="20"/>
                <w:lang w:val="ca-ES"/>
              </w:rPr>
              <w:t>2.3.</w:t>
            </w:r>
            <w:r w:rsidRPr="00EE3A24">
              <w:rPr>
                <w:rFonts w:cs="Arial"/>
                <w:sz w:val="20"/>
                <w:lang w:val="ca-ES"/>
              </w:rPr>
              <w:tab/>
              <w:t>Identificació de les línies d’actuació elegibles fins el 2029, identificant:</w:t>
            </w:r>
          </w:p>
          <w:p w:rsidR="00C04662" w:rsidRPr="00EE3A24" w:rsidRDefault="00C04662" w:rsidP="008566FA">
            <w:pPr>
              <w:pStyle w:val="Pargrafdellista"/>
              <w:numPr>
                <w:ilvl w:val="0"/>
                <w:numId w:val="34"/>
              </w:numPr>
              <w:jc w:val="both"/>
              <w:rPr>
                <w:rFonts w:ascii="Arial" w:hAnsi="Arial" w:cs="Arial"/>
                <w:sz w:val="20"/>
                <w:szCs w:val="20"/>
                <w:shd w:val="clear" w:color="auto" w:fill="FFFFFF"/>
                <w:lang w:val="ca-ES"/>
              </w:rPr>
            </w:pPr>
            <w:r w:rsidRPr="00EE3A24">
              <w:rPr>
                <w:rFonts w:ascii="Arial" w:hAnsi="Arial" w:cs="Arial"/>
                <w:sz w:val="20"/>
                <w:szCs w:val="20"/>
                <w:shd w:val="clear" w:color="auto" w:fill="FFFFFF"/>
                <w:lang w:val="ca-ES"/>
              </w:rPr>
              <w:t>Objectius als que responen</w:t>
            </w:r>
          </w:p>
          <w:p w:rsidR="00C04662" w:rsidRPr="00EE3A24" w:rsidRDefault="00C04662" w:rsidP="008566FA">
            <w:pPr>
              <w:pStyle w:val="Pargrafdellista"/>
              <w:numPr>
                <w:ilvl w:val="0"/>
                <w:numId w:val="34"/>
              </w:numPr>
              <w:jc w:val="both"/>
              <w:rPr>
                <w:rFonts w:ascii="Arial" w:hAnsi="Arial" w:cs="Arial"/>
                <w:sz w:val="20"/>
                <w:szCs w:val="20"/>
                <w:shd w:val="clear" w:color="auto" w:fill="FFFFFF"/>
                <w:lang w:val="ca-ES"/>
              </w:rPr>
            </w:pPr>
            <w:r w:rsidRPr="00EE3A24">
              <w:rPr>
                <w:rFonts w:ascii="Arial" w:hAnsi="Arial" w:cs="Arial"/>
                <w:sz w:val="20"/>
                <w:szCs w:val="20"/>
                <w:shd w:val="clear" w:color="auto" w:fill="FFFFFF"/>
                <w:lang w:val="ca-ES"/>
              </w:rPr>
              <w:t>Prioritat</w:t>
            </w:r>
          </w:p>
          <w:p w:rsidR="00C04662" w:rsidRPr="00EE3A24" w:rsidRDefault="00C04662" w:rsidP="008566FA">
            <w:pPr>
              <w:pStyle w:val="Pargrafdellista"/>
              <w:numPr>
                <w:ilvl w:val="0"/>
                <w:numId w:val="34"/>
              </w:numPr>
              <w:jc w:val="both"/>
              <w:rPr>
                <w:rFonts w:ascii="Arial" w:hAnsi="Arial" w:cs="Arial"/>
                <w:sz w:val="20"/>
                <w:szCs w:val="20"/>
                <w:shd w:val="clear" w:color="auto" w:fill="FFFFFF"/>
                <w:lang w:val="ca-ES"/>
              </w:rPr>
            </w:pPr>
            <w:r w:rsidRPr="00EE3A24">
              <w:rPr>
                <w:rFonts w:ascii="Arial" w:hAnsi="Arial" w:cs="Arial"/>
                <w:sz w:val="20"/>
                <w:szCs w:val="20"/>
                <w:shd w:val="clear" w:color="auto" w:fill="FFFFFF"/>
                <w:lang w:val="ca-ES"/>
              </w:rPr>
              <w:t>Import estimat</w:t>
            </w:r>
          </w:p>
          <w:p w:rsidR="00C04662" w:rsidRPr="00EE3A24" w:rsidRDefault="00C04662" w:rsidP="008566FA">
            <w:pPr>
              <w:pStyle w:val="Pargrafdellista"/>
              <w:numPr>
                <w:ilvl w:val="0"/>
                <w:numId w:val="34"/>
              </w:numPr>
              <w:jc w:val="both"/>
              <w:rPr>
                <w:rFonts w:ascii="Arial" w:hAnsi="Arial" w:cs="Arial"/>
                <w:sz w:val="20"/>
                <w:szCs w:val="20"/>
                <w:shd w:val="clear" w:color="auto" w:fill="FFFFFF"/>
                <w:lang w:val="ca-ES"/>
              </w:rPr>
            </w:pPr>
            <w:r w:rsidRPr="00EE3A24">
              <w:rPr>
                <w:rFonts w:ascii="Arial" w:hAnsi="Arial" w:cs="Arial"/>
                <w:sz w:val="20"/>
                <w:szCs w:val="20"/>
                <w:shd w:val="clear" w:color="auto" w:fill="FFFFFF"/>
                <w:lang w:val="ca-ES"/>
              </w:rPr>
              <w:t>Àrea funcional</w:t>
            </w:r>
          </w:p>
          <w:p w:rsidR="00C04662" w:rsidRPr="00EE3A24" w:rsidRDefault="00C04662" w:rsidP="008566FA">
            <w:pPr>
              <w:pStyle w:val="Pargrafdellista"/>
              <w:numPr>
                <w:ilvl w:val="0"/>
                <w:numId w:val="34"/>
              </w:numPr>
              <w:jc w:val="both"/>
              <w:rPr>
                <w:rFonts w:ascii="Arial" w:hAnsi="Arial" w:cs="Arial"/>
                <w:sz w:val="20"/>
                <w:szCs w:val="20"/>
                <w:shd w:val="clear" w:color="auto" w:fill="FFFFFF"/>
                <w:lang w:val="ca-ES"/>
              </w:rPr>
            </w:pPr>
            <w:r w:rsidRPr="00EE3A24">
              <w:rPr>
                <w:rFonts w:ascii="Arial" w:hAnsi="Arial" w:cs="Arial"/>
                <w:sz w:val="20"/>
                <w:szCs w:val="20"/>
                <w:shd w:val="clear" w:color="auto" w:fill="FFFFFF"/>
                <w:lang w:val="ca-ES"/>
              </w:rPr>
              <w:t>Fonts de finançament</w:t>
            </w:r>
          </w:p>
        </w:tc>
      </w:tr>
      <w:tr w:rsidR="00C04662" w:rsidRPr="00EE3A24" w:rsidTr="00DB266B">
        <w:trPr>
          <w:trHeight w:val="410"/>
        </w:trPr>
        <w:tc>
          <w:tcPr>
            <w:tcW w:w="709" w:type="dxa"/>
            <w:tcBorders>
              <w:bottom w:val="nil"/>
            </w:tcBorders>
            <w:shd w:val="clear" w:color="auto" w:fill="F2F2F2" w:themeFill="background1" w:themeFillShade="F2"/>
          </w:tcPr>
          <w:p w:rsidR="00C04662" w:rsidRPr="00EE3A24" w:rsidRDefault="00C04662" w:rsidP="00C04662">
            <w:pPr>
              <w:spacing w:after="0" w:line="240" w:lineRule="auto"/>
              <w:jc w:val="both"/>
              <w:rPr>
                <w:rFonts w:cs="Arial"/>
                <w:b/>
                <w:sz w:val="20"/>
                <w:szCs w:val="20"/>
                <w:lang w:val="ca-ES"/>
              </w:rPr>
            </w:pPr>
            <w:r w:rsidRPr="00EE3A24">
              <w:rPr>
                <w:rFonts w:cs="Arial"/>
                <w:b/>
                <w:sz w:val="20"/>
                <w:szCs w:val="20"/>
                <w:lang w:val="ca-ES"/>
              </w:rPr>
              <w:t>3</w:t>
            </w:r>
          </w:p>
        </w:tc>
        <w:tc>
          <w:tcPr>
            <w:tcW w:w="8362" w:type="dxa"/>
            <w:tcBorders>
              <w:bottom w:val="nil"/>
            </w:tcBorders>
            <w:shd w:val="clear" w:color="auto" w:fill="F2F2F2" w:themeFill="background1" w:themeFillShade="F2"/>
          </w:tcPr>
          <w:p w:rsidR="00C04662" w:rsidRPr="00EE3A24" w:rsidRDefault="00C04662" w:rsidP="00C04662">
            <w:pPr>
              <w:pStyle w:val="Textindependent"/>
              <w:rPr>
                <w:rFonts w:cs="Arial"/>
                <w:b/>
                <w:sz w:val="20"/>
                <w:lang w:val="ca-ES"/>
              </w:rPr>
            </w:pPr>
            <w:r w:rsidRPr="00EE3A24">
              <w:rPr>
                <w:rFonts w:cs="Arial"/>
                <w:b/>
                <w:sz w:val="20"/>
                <w:lang w:val="ca-ES"/>
              </w:rPr>
              <w:t xml:space="preserve">Elaboració del document de l'estratègia territorial de cadascuna de les àrees funcionals </w:t>
            </w:r>
          </w:p>
        </w:tc>
      </w:tr>
      <w:tr w:rsidR="00C04662" w:rsidRPr="00EE3A24" w:rsidTr="00C04662">
        <w:trPr>
          <w:trHeight w:val="440"/>
        </w:trPr>
        <w:tc>
          <w:tcPr>
            <w:tcW w:w="709" w:type="dxa"/>
            <w:tcBorders>
              <w:top w:val="nil"/>
              <w:bottom w:val="nil"/>
            </w:tcBorders>
          </w:tcPr>
          <w:p w:rsidR="00C04662" w:rsidRPr="00EE3A24" w:rsidRDefault="00C04662" w:rsidP="00C04662">
            <w:pPr>
              <w:spacing w:after="0" w:line="240" w:lineRule="auto"/>
              <w:jc w:val="both"/>
              <w:rPr>
                <w:rFonts w:cs="Arial"/>
                <w:sz w:val="20"/>
                <w:szCs w:val="20"/>
                <w:lang w:val="ca-ES"/>
              </w:rPr>
            </w:pPr>
          </w:p>
        </w:tc>
        <w:tc>
          <w:tcPr>
            <w:tcW w:w="8362" w:type="dxa"/>
            <w:tcBorders>
              <w:top w:val="nil"/>
              <w:bottom w:val="nil"/>
            </w:tcBorders>
          </w:tcPr>
          <w:p w:rsidR="00C04662" w:rsidRPr="00EE3A24" w:rsidRDefault="00C04662" w:rsidP="00C04662">
            <w:pPr>
              <w:pStyle w:val="Textindependent"/>
              <w:ind w:left="313" w:hanging="343"/>
              <w:rPr>
                <w:rFonts w:cs="Arial"/>
                <w:sz w:val="20"/>
                <w:lang w:val="ca-ES"/>
              </w:rPr>
            </w:pPr>
            <w:r w:rsidRPr="00EE3A24">
              <w:rPr>
                <w:rFonts w:cs="Arial"/>
                <w:sz w:val="20"/>
                <w:lang w:val="ca-ES"/>
              </w:rPr>
              <w:t>3.1.</w:t>
            </w:r>
            <w:r w:rsidRPr="00EE3A24">
              <w:rPr>
                <w:rFonts w:cs="Arial"/>
                <w:sz w:val="20"/>
                <w:lang w:val="ca-ES"/>
              </w:rPr>
              <w:tab/>
              <w:t xml:space="preserve">Descripció de l’àrea funcional identificada </w:t>
            </w:r>
          </w:p>
          <w:p w:rsidR="00C04662" w:rsidRPr="00EE3A24" w:rsidRDefault="00C04662" w:rsidP="00C04662">
            <w:pPr>
              <w:pStyle w:val="Textindependent"/>
              <w:ind w:left="313" w:hanging="343"/>
              <w:rPr>
                <w:rFonts w:cs="Arial"/>
                <w:sz w:val="20"/>
                <w:lang w:val="ca-ES"/>
              </w:rPr>
            </w:pPr>
          </w:p>
        </w:tc>
      </w:tr>
      <w:tr w:rsidR="00C04662" w:rsidRPr="00EE3A24" w:rsidTr="00B802C1">
        <w:trPr>
          <w:trHeight w:val="4356"/>
        </w:trPr>
        <w:tc>
          <w:tcPr>
            <w:tcW w:w="709" w:type="dxa"/>
            <w:tcBorders>
              <w:top w:val="nil"/>
              <w:bottom w:val="single" w:sz="8" w:space="0" w:color="auto"/>
            </w:tcBorders>
          </w:tcPr>
          <w:p w:rsidR="00C04662" w:rsidRPr="00EE3A24" w:rsidRDefault="00C04662" w:rsidP="00C04662">
            <w:pPr>
              <w:spacing w:after="0" w:line="240" w:lineRule="auto"/>
              <w:jc w:val="both"/>
              <w:rPr>
                <w:rFonts w:cs="Arial"/>
                <w:sz w:val="20"/>
                <w:szCs w:val="20"/>
                <w:lang w:val="ca-ES"/>
              </w:rPr>
            </w:pPr>
          </w:p>
        </w:tc>
        <w:tc>
          <w:tcPr>
            <w:tcW w:w="8362" w:type="dxa"/>
            <w:tcBorders>
              <w:top w:val="nil"/>
              <w:bottom w:val="single" w:sz="8" w:space="0" w:color="auto"/>
            </w:tcBorders>
          </w:tcPr>
          <w:p w:rsidR="00C04662" w:rsidRPr="00EE3A24" w:rsidRDefault="00C04662" w:rsidP="00C04662">
            <w:pPr>
              <w:spacing w:after="0" w:line="240" w:lineRule="auto"/>
              <w:jc w:val="both"/>
              <w:rPr>
                <w:rFonts w:cs="Arial"/>
                <w:sz w:val="20"/>
                <w:szCs w:val="20"/>
                <w:lang w:val="ca-ES"/>
              </w:rPr>
            </w:pPr>
            <w:r w:rsidRPr="00EE3A24">
              <w:rPr>
                <w:rFonts w:cs="Arial"/>
                <w:sz w:val="20"/>
                <w:szCs w:val="20"/>
                <w:lang w:val="ca-ES"/>
              </w:rPr>
              <w:t>3.2.Redacció de l’estratègia territorial integrada, acord amb els requisits establerts en la normativa europea. Com a mínim hauria de tenir:</w:t>
            </w:r>
          </w:p>
          <w:p w:rsidR="00DB266B" w:rsidRPr="00EE3A24" w:rsidRDefault="00DB266B" w:rsidP="00C04662">
            <w:pPr>
              <w:spacing w:after="0" w:line="240" w:lineRule="auto"/>
              <w:jc w:val="both"/>
              <w:rPr>
                <w:rFonts w:cs="Arial"/>
                <w:sz w:val="20"/>
                <w:szCs w:val="20"/>
                <w:lang w:val="ca-ES"/>
              </w:rPr>
            </w:pPr>
          </w:p>
          <w:p w:rsidR="00C04662" w:rsidRPr="00EE3A24" w:rsidRDefault="00C04662" w:rsidP="008566FA">
            <w:pPr>
              <w:pStyle w:val="Pargrafdellista"/>
              <w:numPr>
                <w:ilvl w:val="2"/>
                <w:numId w:val="33"/>
              </w:numPr>
              <w:jc w:val="both"/>
              <w:rPr>
                <w:rFonts w:ascii="Arial" w:hAnsi="Arial" w:cs="Arial"/>
                <w:sz w:val="20"/>
                <w:szCs w:val="20"/>
                <w:lang w:val="ca-ES"/>
              </w:rPr>
            </w:pPr>
            <w:r w:rsidRPr="00EE3A24">
              <w:rPr>
                <w:rFonts w:ascii="Arial" w:hAnsi="Arial" w:cs="Arial"/>
                <w:sz w:val="20"/>
                <w:szCs w:val="20"/>
                <w:lang w:val="ca-ES"/>
              </w:rPr>
              <w:t>Context i compliment establerts en el capítol II del Reglament (UE) 2021/1060</w:t>
            </w:r>
          </w:p>
          <w:p w:rsidR="00C04662" w:rsidRPr="00EE3A24" w:rsidRDefault="00C04662" w:rsidP="008566FA">
            <w:pPr>
              <w:pStyle w:val="Pargrafdellista"/>
              <w:numPr>
                <w:ilvl w:val="2"/>
                <w:numId w:val="33"/>
              </w:numPr>
              <w:rPr>
                <w:rFonts w:ascii="Arial" w:hAnsi="Arial" w:cs="Arial"/>
                <w:sz w:val="20"/>
                <w:szCs w:val="20"/>
                <w:lang w:val="ca-ES"/>
              </w:rPr>
            </w:pPr>
            <w:r w:rsidRPr="00EE3A24">
              <w:rPr>
                <w:rFonts w:ascii="Arial" w:hAnsi="Arial" w:cs="Arial"/>
                <w:sz w:val="20"/>
                <w:szCs w:val="20"/>
                <w:lang w:val="ca-ES"/>
              </w:rPr>
              <w:t>Zona geogràfica coberta per la estratègia:  Característiques i delimitació de l’àrea funcional</w:t>
            </w:r>
          </w:p>
          <w:p w:rsidR="00C04662" w:rsidRPr="00EE3A24" w:rsidRDefault="00C04662" w:rsidP="008566FA">
            <w:pPr>
              <w:pStyle w:val="Pargrafdellista"/>
              <w:numPr>
                <w:ilvl w:val="2"/>
                <w:numId w:val="33"/>
              </w:numPr>
              <w:jc w:val="both"/>
              <w:rPr>
                <w:rFonts w:ascii="Arial" w:hAnsi="Arial" w:cs="Arial"/>
                <w:i/>
                <w:sz w:val="20"/>
                <w:szCs w:val="20"/>
                <w:lang w:val="ca-ES"/>
              </w:rPr>
            </w:pPr>
            <w:r w:rsidRPr="00EE3A24">
              <w:rPr>
                <w:rFonts w:ascii="Arial" w:hAnsi="Arial" w:cs="Arial"/>
                <w:sz w:val="20"/>
                <w:szCs w:val="20"/>
                <w:lang w:val="ca-ES"/>
              </w:rPr>
              <w:t>Anàlisis de les necessitats del desenvolupament i del potencial de la zona, en particular, de les interrelacions econòmiques, socials i mediambientals. Resum del diagnòstic: Objectius de l’estratègia i reptes a aconseguir.</w:t>
            </w:r>
          </w:p>
          <w:p w:rsidR="00C04662" w:rsidRPr="00EE3A24" w:rsidRDefault="00C04662" w:rsidP="008566FA">
            <w:pPr>
              <w:pStyle w:val="Pargrafdellista"/>
              <w:numPr>
                <w:ilvl w:val="2"/>
                <w:numId w:val="33"/>
              </w:numPr>
              <w:jc w:val="both"/>
              <w:rPr>
                <w:rFonts w:ascii="Arial" w:hAnsi="Arial" w:cs="Arial"/>
                <w:i/>
                <w:sz w:val="20"/>
                <w:szCs w:val="20"/>
                <w:lang w:val="ca-ES"/>
              </w:rPr>
            </w:pPr>
            <w:r w:rsidRPr="00EE3A24">
              <w:rPr>
                <w:rFonts w:ascii="Arial" w:hAnsi="Arial" w:cs="Arial"/>
                <w:sz w:val="20"/>
                <w:szCs w:val="20"/>
                <w:lang w:val="ca-ES"/>
              </w:rPr>
              <w:t>Descripció d’un enfoc integrat per atendre les necessitats del desenvolupament identificades i el potencial existent de la zona: Descripció de les línies d’actuació de proposta.</w:t>
            </w:r>
          </w:p>
          <w:p w:rsidR="00C04662" w:rsidRPr="00EE3A24" w:rsidRDefault="00C04662" w:rsidP="008566FA">
            <w:pPr>
              <w:pStyle w:val="Pargrafdellista"/>
              <w:numPr>
                <w:ilvl w:val="2"/>
                <w:numId w:val="33"/>
              </w:numPr>
              <w:jc w:val="both"/>
              <w:rPr>
                <w:rFonts w:ascii="Arial" w:hAnsi="Arial" w:cs="Arial"/>
                <w:i/>
                <w:sz w:val="20"/>
                <w:szCs w:val="20"/>
                <w:lang w:val="ca-ES"/>
              </w:rPr>
            </w:pPr>
            <w:r w:rsidRPr="00EE3A24">
              <w:rPr>
                <w:rFonts w:ascii="Arial" w:hAnsi="Arial" w:cs="Arial"/>
                <w:sz w:val="20"/>
                <w:szCs w:val="20"/>
                <w:lang w:val="ca-ES"/>
              </w:rPr>
              <w:t>Descripció de la participació dels socis, de conformitat amb el article 8 en la preparació i la execució de la estratègia. Governants de l’àrea funcional i actors identificats.</w:t>
            </w:r>
          </w:p>
          <w:p w:rsidR="00C04662" w:rsidRPr="00EE3A24" w:rsidRDefault="00C04662" w:rsidP="008566FA">
            <w:pPr>
              <w:pStyle w:val="Pargrafdellista"/>
              <w:numPr>
                <w:ilvl w:val="2"/>
                <w:numId w:val="33"/>
              </w:numPr>
              <w:jc w:val="both"/>
              <w:rPr>
                <w:rFonts w:ascii="Arial" w:hAnsi="Arial" w:cs="Arial"/>
                <w:i/>
                <w:sz w:val="20"/>
                <w:szCs w:val="20"/>
                <w:lang w:val="ca-ES"/>
              </w:rPr>
            </w:pPr>
            <w:r w:rsidRPr="00EE3A24">
              <w:rPr>
                <w:rFonts w:ascii="Arial" w:hAnsi="Arial" w:cs="Arial"/>
                <w:sz w:val="20"/>
                <w:szCs w:val="20"/>
                <w:lang w:val="ca-ES"/>
              </w:rPr>
              <w:t>Pla d’inversions (llistat d’operacions, incloent les diferents fonts de finançament FEDER, FEADER, etc...)</w:t>
            </w:r>
          </w:p>
          <w:p w:rsidR="00C04662" w:rsidRPr="00EE3A24" w:rsidRDefault="00C04662" w:rsidP="008566FA">
            <w:pPr>
              <w:pStyle w:val="Pargrafdellista"/>
              <w:numPr>
                <w:ilvl w:val="2"/>
                <w:numId w:val="33"/>
              </w:numPr>
              <w:jc w:val="both"/>
              <w:rPr>
                <w:rFonts w:ascii="Arial" w:hAnsi="Arial" w:cs="Arial"/>
                <w:sz w:val="20"/>
                <w:szCs w:val="20"/>
                <w:lang w:val="ca-ES"/>
              </w:rPr>
            </w:pPr>
            <w:r w:rsidRPr="00EE3A24">
              <w:rPr>
                <w:rFonts w:ascii="Arial" w:hAnsi="Arial" w:cs="Arial"/>
                <w:sz w:val="20"/>
                <w:szCs w:val="20"/>
                <w:lang w:val="ca-ES"/>
              </w:rPr>
              <w:t>Indicadors de realització i resultats proposats amb el programa.</w:t>
            </w:r>
          </w:p>
        </w:tc>
      </w:tr>
      <w:tr w:rsidR="00C04662" w:rsidRPr="00EE3A24" w:rsidTr="00DB266B">
        <w:trPr>
          <w:trHeight w:val="482"/>
        </w:trPr>
        <w:tc>
          <w:tcPr>
            <w:tcW w:w="9072" w:type="dxa"/>
            <w:gridSpan w:val="2"/>
            <w:tcBorders>
              <w:top w:val="single" w:sz="4" w:space="0" w:color="auto"/>
              <w:bottom w:val="single" w:sz="8" w:space="0" w:color="auto"/>
            </w:tcBorders>
            <w:shd w:val="clear" w:color="auto" w:fill="auto"/>
          </w:tcPr>
          <w:p w:rsidR="00C04662" w:rsidRPr="00EE3A24" w:rsidRDefault="00C04662" w:rsidP="00C04662">
            <w:pPr>
              <w:pStyle w:val="Textindependent"/>
              <w:rPr>
                <w:rFonts w:cs="Arial"/>
                <w:b/>
                <w:sz w:val="20"/>
                <w:lang w:val="ca-ES"/>
              </w:rPr>
            </w:pPr>
            <w:proofErr w:type="spellStart"/>
            <w:r w:rsidRPr="00EE3A24">
              <w:rPr>
                <w:rFonts w:cs="Arial"/>
                <w:i/>
                <w:sz w:val="20"/>
                <w:lang w:val="ca-ES"/>
              </w:rPr>
              <w:t>Entregable</w:t>
            </w:r>
            <w:proofErr w:type="spellEnd"/>
            <w:r w:rsidRPr="00EE3A24">
              <w:rPr>
                <w:rFonts w:cs="Arial"/>
                <w:i/>
                <w:sz w:val="20"/>
                <w:lang w:val="ca-ES"/>
              </w:rPr>
              <w:t xml:space="preserve">: 4 informes d’estratègia territorial integrades. Un per cada àrea funcional </w:t>
            </w:r>
          </w:p>
        </w:tc>
      </w:tr>
      <w:tr w:rsidR="00C04662" w:rsidRPr="00EE3A24" w:rsidTr="00DB266B">
        <w:trPr>
          <w:trHeight w:val="546"/>
        </w:trPr>
        <w:tc>
          <w:tcPr>
            <w:tcW w:w="709" w:type="dxa"/>
            <w:tcBorders>
              <w:bottom w:val="nil"/>
            </w:tcBorders>
            <w:shd w:val="clear" w:color="auto" w:fill="F2F2F2" w:themeFill="background1" w:themeFillShade="F2"/>
          </w:tcPr>
          <w:p w:rsidR="00C04662" w:rsidRPr="00EE3A24" w:rsidRDefault="00C04662" w:rsidP="00C04662">
            <w:pPr>
              <w:spacing w:after="0" w:line="240" w:lineRule="auto"/>
              <w:jc w:val="both"/>
              <w:rPr>
                <w:rFonts w:cs="Arial"/>
                <w:b/>
                <w:sz w:val="20"/>
                <w:szCs w:val="20"/>
                <w:lang w:val="ca-ES"/>
              </w:rPr>
            </w:pPr>
            <w:r w:rsidRPr="00EE3A24">
              <w:rPr>
                <w:rFonts w:cs="Arial"/>
                <w:b/>
                <w:sz w:val="20"/>
                <w:szCs w:val="20"/>
                <w:lang w:val="ca-ES"/>
              </w:rPr>
              <w:t>4</w:t>
            </w:r>
          </w:p>
        </w:tc>
        <w:tc>
          <w:tcPr>
            <w:tcW w:w="8362" w:type="dxa"/>
            <w:tcBorders>
              <w:bottom w:val="nil"/>
            </w:tcBorders>
            <w:shd w:val="clear" w:color="auto" w:fill="F2F2F2" w:themeFill="background1" w:themeFillShade="F2"/>
          </w:tcPr>
          <w:p w:rsidR="00C04662" w:rsidRPr="00EE3A24" w:rsidRDefault="00C04662" w:rsidP="00C04662">
            <w:pPr>
              <w:pStyle w:val="Textindependent"/>
              <w:rPr>
                <w:rFonts w:cs="Arial"/>
                <w:b/>
                <w:sz w:val="20"/>
                <w:lang w:val="ca-ES"/>
              </w:rPr>
            </w:pPr>
            <w:r w:rsidRPr="00EE3A24">
              <w:rPr>
                <w:rFonts w:cs="Arial"/>
                <w:b/>
                <w:sz w:val="20"/>
                <w:lang w:val="ca-ES"/>
              </w:rPr>
              <w:t>Participació d’agents implicats, de conformitat amb l’article 8 del Reglament (UE) 2021/1060</w:t>
            </w:r>
          </w:p>
        </w:tc>
      </w:tr>
      <w:tr w:rsidR="00C04662" w:rsidRPr="00EE3A24" w:rsidTr="00DB266B">
        <w:trPr>
          <w:trHeight w:val="658"/>
        </w:trPr>
        <w:tc>
          <w:tcPr>
            <w:tcW w:w="709" w:type="dxa"/>
            <w:tcBorders>
              <w:top w:val="nil"/>
              <w:bottom w:val="nil"/>
            </w:tcBorders>
          </w:tcPr>
          <w:p w:rsidR="00C04662" w:rsidRPr="00EE3A24" w:rsidRDefault="00C04662" w:rsidP="00C04662">
            <w:pPr>
              <w:spacing w:after="0" w:line="240" w:lineRule="auto"/>
              <w:jc w:val="both"/>
              <w:rPr>
                <w:rFonts w:cs="Arial"/>
                <w:sz w:val="20"/>
                <w:szCs w:val="20"/>
                <w:lang w:val="ca-ES"/>
              </w:rPr>
            </w:pPr>
          </w:p>
        </w:tc>
        <w:tc>
          <w:tcPr>
            <w:tcW w:w="8362" w:type="dxa"/>
            <w:tcBorders>
              <w:top w:val="nil"/>
              <w:bottom w:val="nil"/>
            </w:tcBorders>
          </w:tcPr>
          <w:p w:rsidR="00C04662" w:rsidRPr="00EE3A24" w:rsidRDefault="00C04662" w:rsidP="00C04662">
            <w:pPr>
              <w:pStyle w:val="Textindependent"/>
              <w:ind w:left="313" w:hanging="343"/>
              <w:rPr>
                <w:rFonts w:cs="Arial"/>
                <w:sz w:val="20"/>
                <w:lang w:val="ca-ES"/>
              </w:rPr>
            </w:pPr>
            <w:r w:rsidRPr="00EE3A24">
              <w:rPr>
                <w:rFonts w:cs="Arial"/>
                <w:sz w:val="20"/>
                <w:lang w:val="ca-ES"/>
              </w:rPr>
              <w:t>4.1.</w:t>
            </w:r>
            <w:r w:rsidRPr="00EE3A24">
              <w:rPr>
                <w:rFonts w:cs="Arial"/>
                <w:sz w:val="20"/>
                <w:lang w:val="ca-ES"/>
              </w:rPr>
              <w:tab/>
              <w:t xml:space="preserve">Presentació de la proposta de les estratègies territorials als actors del territori, mitjançant actuacions de dinamització i participació ciutadana.  </w:t>
            </w:r>
          </w:p>
        </w:tc>
      </w:tr>
    </w:tbl>
    <w:p w:rsidR="000420BC" w:rsidRPr="00EE3A24" w:rsidRDefault="000420BC" w:rsidP="00C04662">
      <w:pPr>
        <w:spacing w:after="0" w:line="240" w:lineRule="auto"/>
        <w:ind w:right="142"/>
        <w:jc w:val="both"/>
        <w:rPr>
          <w:rFonts w:cs="Arial"/>
        </w:rPr>
      </w:pPr>
    </w:p>
    <w:p w:rsidR="006B5297" w:rsidRPr="00EE3A24" w:rsidRDefault="006B5297" w:rsidP="00A03F0F">
      <w:pPr>
        <w:tabs>
          <w:tab w:val="left" w:pos="1276"/>
        </w:tabs>
        <w:spacing w:after="0" w:line="240" w:lineRule="auto"/>
        <w:ind w:right="142"/>
        <w:jc w:val="both"/>
        <w:rPr>
          <w:rFonts w:eastAsia="Arial" w:cs="Arial"/>
        </w:rPr>
      </w:pPr>
      <w:r w:rsidRPr="00EE3A24">
        <w:rPr>
          <w:rFonts w:eastAsia="Arial" w:cs="Arial"/>
        </w:rPr>
        <w:t>JUSTIFICACIÓ NO DIVISIÓ LOTS</w:t>
      </w:r>
    </w:p>
    <w:p w:rsidR="006B5297" w:rsidRPr="00EE3A24" w:rsidRDefault="006B5297" w:rsidP="00A03F0F">
      <w:pPr>
        <w:pStyle w:val="NormalWeb"/>
        <w:spacing w:before="0" w:after="0"/>
        <w:ind w:right="142"/>
        <w:jc w:val="both"/>
        <w:rPr>
          <w:rFonts w:ascii="Arial" w:hAnsi="Arial" w:cs="Arial"/>
          <w:sz w:val="22"/>
          <w:szCs w:val="22"/>
          <w:lang w:val="ca-ES"/>
        </w:rPr>
      </w:pPr>
    </w:p>
    <w:p w:rsidR="000E4B85" w:rsidRPr="00EE3A24" w:rsidRDefault="000E4B85" w:rsidP="000E4B85">
      <w:pPr>
        <w:pStyle w:val="Textindependent"/>
        <w:ind w:right="128"/>
        <w:rPr>
          <w:sz w:val="22"/>
          <w:szCs w:val="22"/>
          <w:lang w:val="ca-ES"/>
        </w:rPr>
      </w:pPr>
      <w:r w:rsidRPr="00EE3A24">
        <w:rPr>
          <w:sz w:val="22"/>
          <w:szCs w:val="22"/>
          <w:lang w:val="ca-ES"/>
        </w:rPr>
        <w:t>D’acord amb el que disposa l’article 99.3 de la LCSP, aquest expedient de contractació no contempla</w:t>
      </w:r>
      <w:r w:rsidRPr="00EE3A24">
        <w:rPr>
          <w:spacing w:val="1"/>
          <w:sz w:val="22"/>
          <w:szCs w:val="22"/>
          <w:lang w:val="ca-ES"/>
        </w:rPr>
        <w:t xml:space="preserve"> </w:t>
      </w:r>
      <w:r w:rsidRPr="00EE3A24">
        <w:rPr>
          <w:sz w:val="22"/>
          <w:szCs w:val="22"/>
          <w:lang w:val="ca-ES"/>
        </w:rPr>
        <w:t>divisió en lots, atès que les tasques a realitzar estan estretament vinculades entre elles i formen part</w:t>
      </w:r>
      <w:r w:rsidRPr="00EE3A24">
        <w:rPr>
          <w:spacing w:val="1"/>
          <w:sz w:val="22"/>
          <w:szCs w:val="22"/>
          <w:lang w:val="ca-ES"/>
        </w:rPr>
        <w:t xml:space="preserve"> </w:t>
      </w:r>
      <w:r w:rsidRPr="00EE3A24">
        <w:rPr>
          <w:sz w:val="22"/>
          <w:szCs w:val="22"/>
          <w:lang w:val="ca-ES"/>
        </w:rPr>
        <w:t>d’un</w:t>
      </w:r>
      <w:r w:rsidRPr="00EE3A24">
        <w:rPr>
          <w:spacing w:val="-3"/>
          <w:sz w:val="22"/>
          <w:szCs w:val="22"/>
          <w:lang w:val="ca-ES"/>
        </w:rPr>
        <w:t xml:space="preserve"> </w:t>
      </w:r>
      <w:r w:rsidRPr="00EE3A24">
        <w:rPr>
          <w:sz w:val="22"/>
          <w:szCs w:val="22"/>
          <w:lang w:val="ca-ES"/>
        </w:rPr>
        <w:t>projecte</w:t>
      </w:r>
      <w:r w:rsidRPr="00EE3A24">
        <w:rPr>
          <w:spacing w:val="-4"/>
          <w:sz w:val="22"/>
          <w:szCs w:val="22"/>
          <w:lang w:val="ca-ES"/>
        </w:rPr>
        <w:t xml:space="preserve"> </w:t>
      </w:r>
      <w:r w:rsidRPr="00EE3A24">
        <w:rPr>
          <w:sz w:val="22"/>
          <w:szCs w:val="22"/>
          <w:lang w:val="ca-ES"/>
        </w:rPr>
        <w:t>coordinat</w:t>
      </w:r>
      <w:r w:rsidRPr="00EE3A24">
        <w:rPr>
          <w:spacing w:val="-4"/>
          <w:sz w:val="22"/>
          <w:szCs w:val="22"/>
          <w:lang w:val="ca-ES"/>
        </w:rPr>
        <w:t xml:space="preserve"> </w:t>
      </w:r>
      <w:r w:rsidRPr="00EE3A24">
        <w:rPr>
          <w:sz w:val="22"/>
          <w:szCs w:val="22"/>
          <w:lang w:val="ca-ES"/>
        </w:rPr>
        <w:t>per</w:t>
      </w:r>
      <w:r w:rsidRPr="00EE3A24">
        <w:rPr>
          <w:spacing w:val="-2"/>
          <w:sz w:val="22"/>
          <w:szCs w:val="22"/>
          <w:lang w:val="ca-ES"/>
        </w:rPr>
        <w:t xml:space="preserve"> </w:t>
      </w:r>
      <w:r w:rsidRPr="00EE3A24">
        <w:rPr>
          <w:sz w:val="22"/>
          <w:szCs w:val="22"/>
          <w:lang w:val="ca-ES"/>
        </w:rPr>
        <w:t>la</w:t>
      </w:r>
      <w:r w:rsidRPr="00EE3A24">
        <w:rPr>
          <w:spacing w:val="-5"/>
          <w:sz w:val="22"/>
          <w:szCs w:val="22"/>
          <w:lang w:val="ca-ES"/>
        </w:rPr>
        <w:t xml:space="preserve"> </w:t>
      </w:r>
      <w:r w:rsidRPr="00EE3A24">
        <w:rPr>
          <w:sz w:val="22"/>
          <w:szCs w:val="22"/>
          <w:lang w:val="ca-ES"/>
        </w:rPr>
        <w:t>Direcció</w:t>
      </w:r>
      <w:r w:rsidRPr="00EE3A24">
        <w:rPr>
          <w:spacing w:val="-3"/>
          <w:sz w:val="22"/>
          <w:szCs w:val="22"/>
          <w:lang w:val="ca-ES"/>
        </w:rPr>
        <w:t xml:space="preserve"> </w:t>
      </w:r>
      <w:r w:rsidRPr="00EE3A24">
        <w:rPr>
          <w:sz w:val="22"/>
          <w:szCs w:val="22"/>
          <w:lang w:val="ca-ES"/>
        </w:rPr>
        <w:t>General</w:t>
      </w:r>
      <w:r w:rsidRPr="00EE3A24">
        <w:rPr>
          <w:spacing w:val="-2"/>
          <w:sz w:val="22"/>
          <w:szCs w:val="22"/>
          <w:lang w:val="ca-ES"/>
        </w:rPr>
        <w:t xml:space="preserve"> </w:t>
      </w:r>
      <w:r w:rsidRPr="00EE3A24">
        <w:rPr>
          <w:sz w:val="22"/>
          <w:szCs w:val="22"/>
          <w:lang w:val="ca-ES"/>
        </w:rPr>
        <w:t>de</w:t>
      </w:r>
      <w:r w:rsidRPr="00EE3A24">
        <w:rPr>
          <w:spacing w:val="-1"/>
          <w:sz w:val="22"/>
          <w:szCs w:val="22"/>
          <w:lang w:val="ca-ES"/>
        </w:rPr>
        <w:t xml:space="preserve"> </w:t>
      </w:r>
      <w:r w:rsidRPr="00EE3A24">
        <w:rPr>
          <w:sz w:val="22"/>
          <w:szCs w:val="22"/>
          <w:lang w:val="ca-ES"/>
        </w:rPr>
        <w:t>Fons</w:t>
      </w:r>
      <w:r w:rsidRPr="00EE3A24">
        <w:rPr>
          <w:spacing w:val="-1"/>
          <w:sz w:val="22"/>
          <w:szCs w:val="22"/>
          <w:lang w:val="ca-ES"/>
        </w:rPr>
        <w:t xml:space="preserve"> </w:t>
      </w:r>
      <w:r w:rsidRPr="00EE3A24">
        <w:rPr>
          <w:sz w:val="22"/>
          <w:szCs w:val="22"/>
          <w:lang w:val="ca-ES"/>
        </w:rPr>
        <w:t>Europeus</w:t>
      </w:r>
      <w:r w:rsidRPr="00EE3A24">
        <w:rPr>
          <w:spacing w:val="-2"/>
          <w:sz w:val="22"/>
          <w:szCs w:val="22"/>
          <w:lang w:val="ca-ES"/>
        </w:rPr>
        <w:t xml:space="preserve"> </w:t>
      </w:r>
      <w:r w:rsidRPr="00EE3A24">
        <w:rPr>
          <w:sz w:val="22"/>
          <w:szCs w:val="22"/>
          <w:lang w:val="ca-ES"/>
        </w:rPr>
        <w:t>i</w:t>
      </w:r>
      <w:r w:rsidRPr="00EE3A24">
        <w:rPr>
          <w:spacing w:val="-5"/>
          <w:sz w:val="22"/>
          <w:szCs w:val="22"/>
          <w:lang w:val="ca-ES"/>
        </w:rPr>
        <w:t xml:space="preserve"> </w:t>
      </w:r>
      <w:r w:rsidRPr="00EE3A24">
        <w:rPr>
          <w:sz w:val="22"/>
          <w:szCs w:val="22"/>
          <w:lang w:val="ca-ES"/>
        </w:rPr>
        <w:t>Ajuts</w:t>
      </w:r>
      <w:r w:rsidRPr="00EE3A24">
        <w:rPr>
          <w:spacing w:val="-2"/>
          <w:sz w:val="22"/>
          <w:szCs w:val="22"/>
          <w:lang w:val="ca-ES"/>
        </w:rPr>
        <w:t xml:space="preserve"> </w:t>
      </w:r>
      <w:r w:rsidRPr="00EE3A24">
        <w:rPr>
          <w:sz w:val="22"/>
          <w:szCs w:val="22"/>
          <w:lang w:val="ca-ES"/>
        </w:rPr>
        <w:t>d'Estat</w:t>
      </w:r>
      <w:r w:rsidRPr="00EE3A24">
        <w:rPr>
          <w:spacing w:val="-6"/>
          <w:sz w:val="22"/>
          <w:szCs w:val="22"/>
          <w:lang w:val="ca-ES"/>
        </w:rPr>
        <w:t xml:space="preserve"> </w:t>
      </w:r>
      <w:r w:rsidRPr="00EE3A24">
        <w:rPr>
          <w:sz w:val="22"/>
          <w:szCs w:val="22"/>
          <w:lang w:val="ca-ES"/>
        </w:rPr>
        <w:t>(DGFEAE).</w:t>
      </w:r>
      <w:r w:rsidRPr="00EE3A24">
        <w:rPr>
          <w:spacing w:val="-7"/>
          <w:sz w:val="22"/>
          <w:szCs w:val="22"/>
          <w:lang w:val="ca-ES"/>
        </w:rPr>
        <w:t xml:space="preserve"> </w:t>
      </w:r>
      <w:r w:rsidRPr="00EE3A24">
        <w:rPr>
          <w:sz w:val="22"/>
          <w:szCs w:val="22"/>
          <w:lang w:val="ca-ES"/>
        </w:rPr>
        <w:t>Per</w:t>
      </w:r>
      <w:r w:rsidRPr="00EE3A24">
        <w:rPr>
          <w:spacing w:val="-3"/>
          <w:sz w:val="22"/>
          <w:szCs w:val="22"/>
          <w:lang w:val="ca-ES"/>
        </w:rPr>
        <w:t xml:space="preserve"> </w:t>
      </w:r>
      <w:r w:rsidRPr="00EE3A24">
        <w:rPr>
          <w:sz w:val="22"/>
          <w:szCs w:val="22"/>
          <w:lang w:val="ca-ES"/>
        </w:rPr>
        <w:t>tant,</w:t>
      </w:r>
      <w:r w:rsidRPr="00EE3A24">
        <w:rPr>
          <w:spacing w:val="-4"/>
          <w:sz w:val="22"/>
          <w:szCs w:val="22"/>
          <w:lang w:val="ca-ES"/>
        </w:rPr>
        <w:t xml:space="preserve"> </w:t>
      </w:r>
      <w:r w:rsidRPr="00EE3A24">
        <w:rPr>
          <w:sz w:val="22"/>
          <w:szCs w:val="22"/>
          <w:lang w:val="ca-ES"/>
        </w:rPr>
        <w:t>la</w:t>
      </w:r>
      <w:r w:rsidRPr="00EE3A24">
        <w:rPr>
          <w:spacing w:val="1"/>
          <w:sz w:val="22"/>
          <w:szCs w:val="22"/>
          <w:lang w:val="ca-ES"/>
        </w:rPr>
        <w:t xml:space="preserve"> </w:t>
      </w:r>
      <w:r w:rsidRPr="00EE3A24">
        <w:rPr>
          <w:sz w:val="22"/>
          <w:szCs w:val="22"/>
          <w:lang w:val="ca-ES"/>
        </w:rPr>
        <w:t xml:space="preserve">no divisió en lots facilita el seguiment tècnic del treball per part de la </w:t>
      </w:r>
      <w:r w:rsidRPr="00EE3A24">
        <w:rPr>
          <w:sz w:val="22"/>
          <w:szCs w:val="22"/>
          <w:lang w:val="ca-ES"/>
        </w:rPr>
        <w:lastRenderedPageBreak/>
        <w:t>DGFEAE proporcionant una</w:t>
      </w:r>
      <w:r w:rsidRPr="00EE3A24">
        <w:rPr>
          <w:spacing w:val="1"/>
          <w:sz w:val="22"/>
          <w:szCs w:val="22"/>
          <w:lang w:val="ca-ES"/>
        </w:rPr>
        <w:t xml:space="preserve"> </w:t>
      </w:r>
      <w:r w:rsidRPr="00EE3A24">
        <w:rPr>
          <w:sz w:val="22"/>
          <w:szCs w:val="22"/>
          <w:lang w:val="ca-ES"/>
        </w:rPr>
        <w:t>coherència</w:t>
      </w:r>
      <w:r w:rsidRPr="00EE3A24">
        <w:rPr>
          <w:spacing w:val="-1"/>
          <w:sz w:val="22"/>
          <w:szCs w:val="22"/>
          <w:lang w:val="ca-ES"/>
        </w:rPr>
        <w:t xml:space="preserve"> </w:t>
      </w:r>
      <w:r w:rsidRPr="00EE3A24">
        <w:rPr>
          <w:sz w:val="22"/>
          <w:szCs w:val="22"/>
          <w:lang w:val="ca-ES"/>
        </w:rPr>
        <w:t>global</w:t>
      </w:r>
      <w:r w:rsidRPr="00EE3A24">
        <w:rPr>
          <w:spacing w:val="-3"/>
          <w:sz w:val="22"/>
          <w:szCs w:val="22"/>
          <w:lang w:val="ca-ES"/>
        </w:rPr>
        <w:t xml:space="preserve"> </w:t>
      </w:r>
      <w:r w:rsidRPr="00EE3A24">
        <w:rPr>
          <w:sz w:val="22"/>
          <w:szCs w:val="22"/>
          <w:lang w:val="ca-ES"/>
        </w:rPr>
        <w:t>al projecte i</w:t>
      </w:r>
      <w:r w:rsidRPr="00EE3A24">
        <w:rPr>
          <w:spacing w:val="-1"/>
          <w:sz w:val="22"/>
          <w:szCs w:val="22"/>
          <w:lang w:val="ca-ES"/>
        </w:rPr>
        <w:t xml:space="preserve"> </w:t>
      </w:r>
      <w:r w:rsidRPr="00EE3A24">
        <w:rPr>
          <w:sz w:val="22"/>
          <w:szCs w:val="22"/>
          <w:lang w:val="ca-ES"/>
        </w:rPr>
        <w:t>assegurar un</w:t>
      </w:r>
      <w:r w:rsidRPr="00EE3A24">
        <w:rPr>
          <w:spacing w:val="-2"/>
          <w:sz w:val="22"/>
          <w:szCs w:val="22"/>
          <w:lang w:val="ca-ES"/>
        </w:rPr>
        <w:t xml:space="preserve"> </w:t>
      </w:r>
      <w:r w:rsidRPr="00EE3A24">
        <w:rPr>
          <w:sz w:val="22"/>
          <w:szCs w:val="22"/>
          <w:lang w:val="ca-ES"/>
        </w:rPr>
        <w:t>tractament homogeni per</w:t>
      </w:r>
      <w:r w:rsidRPr="00EE3A24">
        <w:rPr>
          <w:spacing w:val="-1"/>
          <w:sz w:val="22"/>
          <w:szCs w:val="22"/>
          <w:lang w:val="ca-ES"/>
        </w:rPr>
        <w:t xml:space="preserve"> </w:t>
      </w:r>
      <w:r w:rsidRPr="00EE3A24">
        <w:rPr>
          <w:sz w:val="22"/>
          <w:szCs w:val="22"/>
          <w:lang w:val="ca-ES"/>
        </w:rPr>
        <w:t>a</w:t>
      </w:r>
      <w:r w:rsidRPr="00EE3A24">
        <w:rPr>
          <w:spacing w:val="-2"/>
          <w:sz w:val="22"/>
          <w:szCs w:val="22"/>
          <w:lang w:val="ca-ES"/>
        </w:rPr>
        <w:t xml:space="preserve"> </w:t>
      </w:r>
      <w:r w:rsidRPr="00EE3A24">
        <w:rPr>
          <w:sz w:val="22"/>
          <w:szCs w:val="22"/>
          <w:lang w:val="ca-ES"/>
        </w:rPr>
        <w:t>cada</w:t>
      </w:r>
      <w:r w:rsidRPr="00EE3A24">
        <w:rPr>
          <w:spacing w:val="-1"/>
          <w:sz w:val="22"/>
          <w:szCs w:val="22"/>
          <w:lang w:val="ca-ES"/>
        </w:rPr>
        <w:t xml:space="preserve"> </w:t>
      </w:r>
      <w:r w:rsidRPr="00EE3A24">
        <w:rPr>
          <w:sz w:val="22"/>
          <w:szCs w:val="22"/>
          <w:lang w:val="ca-ES"/>
        </w:rPr>
        <w:t>territori.</w:t>
      </w:r>
    </w:p>
    <w:p w:rsidR="000E4B85" w:rsidRPr="00EE3A24" w:rsidRDefault="000E4B85" w:rsidP="000E4B85">
      <w:pPr>
        <w:pStyle w:val="Textindependent"/>
        <w:rPr>
          <w:sz w:val="22"/>
          <w:szCs w:val="22"/>
          <w:lang w:val="ca-ES"/>
        </w:rPr>
      </w:pPr>
    </w:p>
    <w:p w:rsidR="000E4B85" w:rsidRPr="00EE3A24" w:rsidRDefault="000E4B85" w:rsidP="000E4B85">
      <w:pPr>
        <w:pStyle w:val="Textindependent"/>
        <w:rPr>
          <w:sz w:val="22"/>
          <w:szCs w:val="22"/>
          <w:lang w:val="ca-ES"/>
        </w:rPr>
      </w:pPr>
      <w:r w:rsidRPr="00EE3A24">
        <w:rPr>
          <w:sz w:val="22"/>
          <w:szCs w:val="22"/>
          <w:lang w:val="ca-ES"/>
        </w:rPr>
        <w:t>La divisió en lots i, per tant, l’execució del contracte per part de diferents empreses licitadores</w:t>
      </w:r>
      <w:r w:rsidRPr="00EE3A24">
        <w:rPr>
          <w:spacing w:val="1"/>
          <w:sz w:val="22"/>
          <w:szCs w:val="22"/>
          <w:lang w:val="ca-ES"/>
        </w:rPr>
        <w:t xml:space="preserve"> </w:t>
      </w:r>
      <w:r w:rsidRPr="00EE3A24">
        <w:rPr>
          <w:sz w:val="22"/>
          <w:szCs w:val="22"/>
          <w:lang w:val="ca-ES"/>
        </w:rPr>
        <w:t>impossibilitaria</w:t>
      </w:r>
      <w:r w:rsidRPr="00EE3A24">
        <w:rPr>
          <w:spacing w:val="-7"/>
          <w:sz w:val="22"/>
          <w:szCs w:val="22"/>
          <w:lang w:val="ca-ES"/>
        </w:rPr>
        <w:t xml:space="preserve"> </w:t>
      </w:r>
      <w:r w:rsidRPr="00EE3A24">
        <w:rPr>
          <w:sz w:val="22"/>
          <w:szCs w:val="22"/>
          <w:lang w:val="ca-ES"/>
        </w:rPr>
        <w:t>el</w:t>
      </w:r>
      <w:r w:rsidRPr="00EE3A24">
        <w:rPr>
          <w:spacing w:val="-7"/>
          <w:sz w:val="22"/>
          <w:szCs w:val="22"/>
          <w:lang w:val="ca-ES"/>
        </w:rPr>
        <w:t xml:space="preserve"> </w:t>
      </w:r>
      <w:r w:rsidRPr="00EE3A24">
        <w:rPr>
          <w:sz w:val="22"/>
          <w:szCs w:val="22"/>
          <w:lang w:val="ca-ES"/>
        </w:rPr>
        <w:t>correcte</w:t>
      </w:r>
      <w:r w:rsidRPr="00EE3A24">
        <w:rPr>
          <w:spacing w:val="-6"/>
          <w:sz w:val="22"/>
          <w:szCs w:val="22"/>
          <w:lang w:val="ca-ES"/>
        </w:rPr>
        <w:t xml:space="preserve"> </w:t>
      </w:r>
      <w:r w:rsidRPr="00EE3A24">
        <w:rPr>
          <w:sz w:val="22"/>
          <w:szCs w:val="22"/>
          <w:lang w:val="ca-ES"/>
        </w:rPr>
        <w:t>seguiment</w:t>
      </w:r>
      <w:r w:rsidRPr="00EE3A24">
        <w:rPr>
          <w:spacing w:val="-6"/>
          <w:sz w:val="22"/>
          <w:szCs w:val="22"/>
          <w:lang w:val="ca-ES"/>
        </w:rPr>
        <w:t xml:space="preserve"> </w:t>
      </w:r>
      <w:r w:rsidRPr="00EE3A24">
        <w:rPr>
          <w:sz w:val="22"/>
          <w:szCs w:val="22"/>
          <w:lang w:val="ca-ES"/>
        </w:rPr>
        <w:t>i</w:t>
      </w:r>
      <w:r w:rsidRPr="00EE3A24">
        <w:rPr>
          <w:spacing w:val="-7"/>
          <w:sz w:val="22"/>
          <w:szCs w:val="22"/>
          <w:lang w:val="ca-ES"/>
        </w:rPr>
        <w:t xml:space="preserve"> </w:t>
      </w:r>
      <w:r w:rsidRPr="00EE3A24">
        <w:rPr>
          <w:sz w:val="22"/>
          <w:szCs w:val="22"/>
          <w:lang w:val="ca-ES"/>
        </w:rPr>
        <w:t>execució</w:t>
      </w:r>
      <w:r w:rsidRPr="00EE3A24">
        <w:rPr>
          <w:spacing w:val="-3"/>
          <w:sz w:val="22"/>
          <w:szCs w:val="22"/>
          <w:lang w:val="ca-ES"/>
        </w:rPr>
        <w:t xml:space="preserve"> </w:t>
      </w:r>
      <w:r w:rsidRPr="00EE3A24">
        <w:rPr>
          <w:sz w:val="22"/>
          <w:szCs w:val="22"/>
          <w:lang w:val="ca-ES"/>
        </w:rPr>
        <w:t>de</w:t>
      </w:r>
      <w:r w:rsidRPr="00EE3A24">
        <w:rPr>
          <w:spacing w:val="-4"/>
          <w:sz w:val="22"/>
          <w:szCs w:val="22"/>
          <w:lang w:val="ca-ES"/>
        </w:rPr>
        <w:t xml:space="preserve"> </w:t>
      </w:r>
      <w:r w:rsidRPr="00EE3A24">
        <w:rPr>
          <w:sz w:val="22"/>
          <w:szCs w:val="22"/>
          <w:lang w:val="ca-ES"/>
        </w:rPr>
        <w:t>les</w:t>
      </w:r>
      <w:r w:rsidRPr="00EE3A24">
        <w:rPr>
          <w:spacing w:val="-7"/>
          <w:sz w:val="22"/>
          <w:szCs w:val="22"/>
          <w:lang w:val="ca-ES"/>
        </w:rPr>
        <w:t xml:space="preserve"> </w:t>
      </w:r>
      <w:r w:rsidRPr="00EE3A24">
        <w:rPr>
          <w:sz w:val="22"/>
          <w:szCs w:val="22"/>
          <w:lang w:val="ca-ES"/>
        </w:rPr>
        <w:t>tasques</w:t>
      </w:r>
      <w:r w:rsidRPr="00EE3A24">
        <w:rPr>
          <w:spacing w:val="-6"/>
          <w:sz w:val="22"/>
          <w:szCs w:val="22"/>
          <w:lang w:val="ca-ES"/>
        </w:rPr>
        <w:t xml:space="preserve"> </w:t>
      </w:r>
      <w:r w:rsidRPr="00EE3A24">
        <w:rPr>
          <w:sz w:val="22"/>
          <w:szCs w:val="22"/>
          <w:lang w:val="ca-ES"/>
        </w:rPr>
        <w:t>previstes</w:t>
      </w:r>
      <w:r w:rsidRPr="00EE3A24">
        <w:rPr>
          <w:spacing w:val="-7"/>
          <w:sz w:val="22"/>
          <w:szCs w:val="22"/>
          <w:lang w:val="ca-ES"/>
        </w:rPr>
        <w:t xml:space="preserve"> </w:t>
      </w:r>
      <w:r w:rsidRPr="00EE3A24">
        <w:rPr>
          <w:sz w:val="22"/>
          <w:szCs w:val="22"/>
          <w:lang w:val="ca-ES"/>
        </w:rPr>
        <w:t>en</w:t>
      </w:r>
      <w:r w:rsidRPr="00EE3A24">
        <w:rPr>
          <w:spacing w:val="-8"/>
          <w:sz w:val="22"/>
          <w:szCs w:val="22"/>
          <w:lang w:val="ca-ES"/>
        </w:rPr>
        <w:t xml:space="preserve"> </w:t>
      </w:r>
      <w:r w:rsidRPr="00EE3A24">
        <w:rPr>
          <w:sz w:val="22"/>
          <w:szCs w:val="22"/>
          <w:lang w:val="ca-ES"/>
        </w:rPr>
        <w:t>el</w:t>
      </w:r>
      <w:r w:rsidRPr="00EE3A24">
        <w:rPr>
          <w:spacing w:val="-7"/>
          <w:sz w:val="22"/>
          <w:szCs w:val="22"/>
          <w:lang w:val="ca-ES"/>
        </w:rPr>
        <w:t xml:space="preserve"> </w:t>
      </w:r>
      <w:r w:rsidRPr="00EE3A24">
        <w:rPr>
          <w:sz w:val="22"/>
          <w:szCs w:val="22"/>
          <w:lang w:val="ca-ES"/>
        </w:rPr>
        <w:t>contracte.</w:t>
      </w:r>
      <w:r w:rsidRPr="00EE3A24">
        <w:rPr>
          <w:spacing w:val="-7"/>
          <w:sz w:val="22"/>
          <w:szCs w:val="22"/>
          <w:lang w:val="ca-ES"/>
        </w:rPr>
        <w:t xml:space="preserve"> </w:t>
      </w:r>
      <w:r w:rsidRPr="00EE3A24">
        <w:rPr>
          <w:sz w:val="22"/>
          <w:szCs w:val="22"/>
          <w:lang w:val="ca-ES"/>
        </w:rPr>
        <w:t>La</w:t>
      </w:r>
      <w:r w:rsidRPr="00EE3A24">
        <w:rPr>
          <w:spacing w:val="-7"/>
          <w:sz w:val="22"/>
          <w:szCs w:val="22"/>
          <w:lang w:val="ca-ES"/>
        </w:rPr>
        <w:t xml:space="preserve"> </w:t>
      </w:r>
      <w:r w:rsidRPr="00EE3A24">
        <w:rPr>
          <w:sz w:val="22"/>
          <w:szCs w:val="22"/>
          <w:lang w:val="ca-ES"/>
        </w:rPr>
        <w:t>realització independent</w:t>
      </w:r>
      <w:r w:rsidRPr="00EE3A24">
        <w:rPr>
          <w:spacing w:val="27"/>
          <w:sz w:val="22"/>
          <w:szCs w:val="22"/>
          <w:lang w:val="ca-ES"/>
        </w:rPr>
        <w:t xml:space="preserve"> </w:t>
      </w:r>
      <w:r w:rsidRPr="00EE3A24">
        <w:rPr>
          <w:sz w:val="22"/>
          <w:szCs w:val="22"/>
          <w:lang w:val="ca-ES"/>
        </w:rPr>
        <w:t>de</w:t>
      </w:r>
      <w:r w:rsidRPr="00EE3A24">
        <w:rPr>
          <w:spacing w:val="27"/>
          <w:sz w:val="22"/>
          <w:szCs w:val="22"/>
          <w:lang w:val="ca-ES"/>
        </w:rPr>
        <w:t xml:space="preserve"> </w:t>
      </w:r>
      <w:r w:rsidRPr="00EE3A24">
        <w:rPr>
          <w:sz w:val="22"/>
          <w:szCs w:val="22"/>
          <w:lang w:val="ca-ES"/>
        </w:rPr>
        <w:t>les</w:t>
      </w:r>
      <w:r w:rsidRPr="00EE3A24">
        <w:rPr>
          <w:spacing w:val="26"/>
          <w:sz w:val="22"/>
          <w:szCs w:val="22"/>
          <w:lang w:val="ca-ES"/>
        </w:rPr>
        <w:t xml:space="preserve"> </w:t>
      </w:r>
      <w:r w:rsidRPr="00EE3A24">
        <w:rPr>
          <w:sz w:val="22"/>
          <w:szCs w:val="22"/>
          <w:lang w:val="ca-ES"/>
        </w:rPr>
        <w:t>tasques</w:t>
      </w:r>
      <w:r w:rsidRPr="00EE3A24">
        <w:rPr>
          <w:spacing w:val="26"/>
          <w:sz w:val="22"/>
          <w:szCs w:val="22"/>
          <w:lang w:val="ca-ES"/>
        </w:rPr>
        <w:t xml:space="preserve"> </w:t>
      </w:r>
      <w:r w:rsidRPr="00EE3A24">
        <w:rPr>
          <w:sz w:val="22"/>
          <w:szCs w:val="22"/>
          <w:lang w:val="ca-ES"/>
        </w:rPr>
        <w:t>descrites</w:t>
      </w:r>
      <w:r w:rsidRPr="00EE3A24">
        <w:rPr>
          <w:spacing w:val="26"/>
          <w:sz w:val="22"/>
          <w:szCs w:val="22"/>
          <w:lang w:val="ca-ES"/>
        </w:rPr>
        <w:t xml:space="preserve"> </w:t>
      </w:r>
      <w:r w:rsidRPr="00EE3A24">
        <w:rPr>
          <w:sz w:val="22"/>
          <w:szCs w:val="22"/>
          <w:lang w:val="ca-ES"/>
        </w:rPr>
        <w:t>dificultaria</w:t>
      </w:r>
      <w:r w:rsidRPr="00EE3A24">
        <w:rPr>
          <w:spacing w:val="27"/>
          <w:sz w:val="22"/>
          <w:szCs w:val="22"/>
          <w:lang w:val="ca-ES"/>
        </w:rPr>
        <w:t xml:space="preserve"> </w:t>
      </w:r>
      <w:r w:rsidRPr="00EE3A24">
        <w:rPr>
          <w:sz w:val="22"/>
          <w:szCs w:val="22"/>
          <w:lang w:val="ca-ES"/>
        </w:rPr>
        <w:t>doncs</w:t>
      </w:r>
      <w:r w:rsidRPr="00EE3A24">
        <w:rPr>
          <w:spacing w:val="27"/>
          <w:sz w:val="22"/>
          <w:szCs w:val="22"/>
          <w:lang w:val="ca-ES"/>
        </w:rPr>
        <w:t xml:space="preserve"> </w:t>
      </w:r>
      <w:r w:rsidRPr="00EE3A24">
        <w:rPr>
          <w:sz w:val="22"/>
          <w:szCs w:val="22"/>
          <w:lang w:val="ca-ES"/>
        </w:rPr>
        <w:t>la</w:t>
      </w:r>
      <w:r w:rsidRPr="00EE3A24">
        <w:rPr>
          <w:spacing w:val="26"/>
          <w:sz w:val="22"/>
          <w:szCs w:val="22"/>
          <w:lang w:val="ca-ES"/>
        </w:rPr>
        <w:t xml:space="preserve"> </w:t>
      </w:r>
      <w:r w:rsidRPr="00EE3A24">
        <w:rPr>
          <w:sz w:val="22"/>
          <w:szCs w:val="22"/>
          <w:lang w:val="ca-ES"/>
        </w:rPr>
        <w:t>correcta</w:t>
      </w:r>
      <w:r w:rsidRPr="00EE3A24">
        <w:rPr>
          <w:spacing w:val="26"/>
          <w:sz w:val="22"/>
          <w:szCs w:val="22"/>
          <w:lang w:val="ca-ES"/>
        </w:rPr>
        <w:t xml:space="preserve"> </w:t>
      </w:r>
      <w:r w:rsidRPr="00EE3A24">
        <w:rPr>
          <w:sz w:val="22"/>
          <w:szCs w:val="22"/>
          <w:lang w:val="ca-ES"/>
        </w:rPr>
        <w:t>execució</w:t>
      </w:r>
      <w:r w:rsidRPr="00EE3A24">
        <w:rPr>
          <w:spacing w:val="27"/>
          <w:sz w:val="22"/>
          <w:szCs w:val="22"/>
          <w:lang w:val="ca-ES"/>
        </w:rPr>
        <w:t xml:space="preserve"> </w:t>
      </w:r>
      <w:r w:rsidRPr="00EE3A24">
        <w:rPr>
          <w:sz w:val="22"/>
          <w:szCs w:val="22"/>
          <w:lang w:val="ca-ES"/>
        </w:rPr>
        <w:t>tècnica</w:t>
      </w:r>
      <w:r w:rsidRPr="00EE3A24">
        <w:rPr>
          <w:spacing w:val="26"/>
          <w:sz w:val="22"/>
          <w:szCs w:val="22"/>
          <w:lang w:val="ca-ES"/>
        </w:rPr>
        <w:t xml:space="preserve"> </w:t>
      </w:r>
      <w:r w:rsidRPr="00EE3A24">
        <w:rPr>
          <w:sz w:val="22"/>
          <w:szCs w:val="22"/>
          <w:lang w:val="ca-ES"/>
        </w:rPr>
        <w:t>dels</w:t>
      </w:r>
      <w:r w:rsidRPr="00EE3A24">
        <w:rPr>
          <w:spacing w:val="25"/>
          <w:sz w:val="22"/>
          <w:szCs w:val="22"/>
          <w:lang w:val="ca-ES"/>
        </w:rPr>
        <w:t xml:space="preserve"> </w:t>
      </w:r>
      <w:r w:rsidRPr="00EE3A24">
        <w:rPr>
          <w:sz w:val="22"/>
          <w:szCs w:val="22"/>
          <w:lang w:val="ca-ES"/>
        </w:rPr>
        <w:t>treballs</w:t>
      </w:r>
      <w:r w:rsidRPr="00EE3A24">
        <w:rPr>
          <w:spacing w:val="26"/>
          <w:sz w:val="22"/>
          <w:szCs w:val="22"/>
          <w:lang w:val="ca-ES"/>
        </w:rPr>
        <w:t xml:space="preserve"> </w:t>
      </w:r>
      <w:r w:rsidRPr="00EE3A24">
        <w:rPr>
          <w:sz w:val="22"/>
          <w:szCs w:val="22"/>
          <w:lang w:val="ca-ES"/>
        </w:rPr>
        <w:t>a</w:t>
      </w:r>
      <w:r w:rsidRPr="00EE3A24">
        <w:rPr>
          <w:spacing w:val="-47"/>
          <w:sz w:val="22"/>
          <w:szCs w:val="22"/>
          <w:lang w:val="ca-ES"/>
        </w:rPr>
        <w:t xml:space="preserve"> </w:t>
      </w:r>
      <w:r w:rsidRPr="00EE3A24">
        <w:rPr>
          <w:sz w:val="22"/>
          <w:szCs w:val="22"/>
          <w:lang w:val="ca-ES"/>
        </w:rPr>
        <w:t>realitzar</w:t>
      </w:r>
      <w:r w:rsidRPr="00EE3A24">
        <w:rPr>
          <w:spacing w:val="-1"/>
          <w:sz w:val="22"/>
          <w:szCs w:val="22"/>
          <w:lang w:val="ca-ES"/>
        </w:rPr>
        <w:t xml:space="preserve"> </w:t>
      </w:r>
      <w:r w:rsidRPr="00EE3A24">
        <w:rPr>
          <w:sz w:val="22"/>
          <w:szCs w:val="22"/>
          <w:lang w:val="ca-ES"/>
        </w:rPr>
        <w:t>i</w:t>
      </w:r>
      <w:r w:rsidRPr="00EE3A24">
        <w:rPr>
          <w:spacing w:val="-1"/>
          <w:sz w:val="22"/>
          <w:szCs w:val="22"/>
          <w:lang w:val="ca-ES"/>
        </w:rPr>
        <w:t xml:space="preserve"> </w:t>
      </w:r>
      <w:r w:rsidRPr="00EE3A24">
        <w:rPr>
          <w:sz w:val="22"/>
          <w:szCs w:val="22"/>
          <w:lang w:val="ca-ES"/>
        </w:rPr>
        <w:t>podria</w:t>
      </w:r>
      <w:r w:rsidRPr="00EE3A24">
        <w:rPr>
          <w:spacing w:val="-1"/>
          <w:sz w:val="22"/>
          <w:szCs w:val="22"/>
          <w:lang w:val="ca-ES"/>
        </w:rPr>
        <w:t xml:space="preserve"> </w:t>
      </w:r>
      <w:r w:rsidRPr="00EE3A24">
        <w:rPr>
          <w:sz w:val="22"/>
          <w:szCs w:val="22"/>
          <w:lang w:val="ca-ES"/>
        </w:rPr>
        <w:t>posar en</w:t>
      </w:r>
      <w:r w:rsidRPr="00EE3A24">
        <w:rPr>
          <w:spacing w:val="-2"/>
          <w:sz w:val="22"/>
          <w:szCs w:val="22"/>
          <w:lang w:val="ca-ES"/>
        </w:rPr>
        <w:t xml:space="preserve"> </w:t>
      </w:r>
      <w:r w:rsidRPr="00EE3A24">
        <w:rPr>
          <w:sz w:val="22"/>
          <w:szCs w:val="22"/>
          <w:lang w:val="ca-ES"/>
        </w:rPr>
        <w:t>risc</w:t>
      </w:r>
      <w:r w:rsidRPr="00EE3A24">
        <w:rPr>
          <w:spacing w:val="-1"/>
          <w:sz w:val="22"/>
          <w:szCs w:val="22"/>
          <w:lang w:val="ca-ES"/>
        </w:rPr>
        <w:t xml:space="preserve"> </w:t>
      </w:r>
      <w:r w:rsidRPr="00EE3A24">
        <w:rPr>
          <w:sz w:val="22"/>
          <w:szCs w:val="22"/>
          <w:lang w:val="ca-ES"/>
        </w:rPr>
        <w:t>el</w:t>
      </w:r>
      <w:r w:rsidRPr="00EE3A24">
        <w:rPr>
          <w:spacing w:val="-3"/>
          <w:sz w:val="22"/>
          <w:szCs w:val="22"/>
          <w:lang w:val="ca-ES"/>
        </w:rPr>
        <w:t xml:space="preserve"> </w:t>
      </w:r>
      <w:r w:rsidRPr="00EE3A24">
        <w:rPr>
          <w:sz w:val="22"/>
          <w:szCs w:val="22"/>
          <w:lang w:val="ca-ES"/>
        </w:rPr>
        <w:t>tractament homogeni</w:t>
      </w:r>
      <w:r w:rsidRPr="00EE3A24">
        <w:rPr>
          <w:spacing w:val="-4"/>
          <w:sz w:val="22"/>
          <w:szCs w:val="22"/>
          <w:lang w:val="ca-ES"/>
        </w:rPr>
        <w:t xml:space="preserve"> </w:t>
      </w:r>
      <w:r w:rsidRPr="00EE3A24">
        <w:rPr>
          <w:sz w:val="22"/>
          <w:szCs w:val="22"/>
          <w:lang w:val="ca-ES"/>
        </w:rPr>
        <w:t>de</w:t>
      </w:r>
      <w:r w:rsidRPr="00EE3A24">
        <w:rPr>
          <w:spacing w:val="1"/>
          <w:sz w:val="22"/>
          <w:szCs w:val="22"/>
          <w:lang w:val="ca-ES"/>
        </w:rPr>
        <w:t xml:space="preserve"> </w:t>
      </w:r>
      <w:r w:rsidRPr="00EE3A24">
        <w:rPr>
          <w:sz w:val="22"/>
          <w:szCs w:val="22"/>
          <w:lang w:val="ca-ES"/>
        </w:rPr>
        <w:t>les</w:t>
      </w:r>
      <w:r w:rsidRPr="00EE3A24">
        <w:rPr>
          <w:spacing w:val="-3"/>
          <w:sz w:val="22"/>
          <w:szCs w:val="22"/>
          <w:lang w:val="ca-ES"/>
        </w:rPr>
        <w:t xml:space="preserve"> </w:t>
      </w:r>
      <w:r w:rsidRPr="00EE3A24">
        <w:rPr>
          <w:sz w:val="22"/>
          <w:szCs w:val="22"/>
          <w:lang w:val="ca-ES"/>
        </w:rPr>
        <w:t>4</w:t>
      </w:r>
      <w:r w:rsidRPr="00EE3A24">
        <w:rPr>
          <w:spacing w:val="-2"/>
          <w:sz w:val="22"/>
          <w:szCs w:val="22"/>
          <w:lang w:val="ca-ES"/>
        </w:rPr>
        <w:t xml:space="preserve"> </w:t>
      </w:r>
      <w:r w:rsidRPr="00EE3A24">
        <w:rPr>
          <w:sz w:val="22"/>
          <w:szCs w:val="22"/>
          <w:lang w:val="ca-ES"/>
        </w:rPr>
        <w:t>estratègies</w:t>
      </w:r>
      <w:r w:rsidRPr="00EE3A24">
        <w:rPr>
          <w:spacing w:val="-2"/>
          <w:sz w:val="22"/>
          <w:szCs w:val="22"/>
          <w:lang w:val="ca-ES"/>
        </w:rPr>
        <w:t xml:space="preserve"> </w:t>
      </w:r>
      <w:r w:rsidRPr="00EE3A24">
        <w:rPr>
          <w:sz w:val="22"/>
          <w:szCs w:val="22"/>
          <w:lang w:val="ca-ES"/>
        </w:rPr>
        <w:t>territorials.</w:t>
      </w:r>
    </w:p>
    <w:p w:rsidR="00427353" w:rsidRPr="00EE3A24" w:rsidRDefault="00427353" w:rsidP="00A03F0F">
      <w:pPr>
        <w:spacing w:after="0" w:line="100" w:lineRule="atLeast"/>
        <w:ind w:right="142"/>
        <w:jc w:val="both"/>
        <w:rPr>
          <w:rFonts w:cs="Arial"/>
        </w:rPr>
      </w:pPr>
    </w:p>
    <w:p w:rsidR="00451B94" w:rsidRPr="00EE3A24" w:rsidRDefault="006B5297" w:rsidP="000420BC">
      <w:pPr>
        <w:tabs>
          <w:tab w:val="left" w:leader="dot" w:pos="1692"/>
          <w:tab w:val="left" w:leader="dot" w:pos="2262"/>
          <w:tab w:val="left" w:pos="3394"/>
          <w:tab w:val="left" w:pos="4528"/>
          <w:tab w:val="left" w:pos="5662"/>
          <w:tab w:val="left" w:pos="6796"/>
          <w:tab w:val="left" w:pos="7200"/>
        </w:tabs>
        <w:spacing w:after="0" w:line="240" w:lineRule="auto"/>
        <w:jc w:val="both"/>
        <w:rPr>
          <w:rFonts w:cs="Arial"/>
        </w:rPr>
      </w:pPr>
      <w:r w:rsidRPr="00EE3A24">
        <w:rPr>
          <w:rFonts w:cs="Arial"/>
        </w:rPr>
        <w:t>Codi CPV:</w:t>
      </w:r>
      <w:r w:rsidR="00FC584F" w:rsidRPr="00EE3A24">
        <w:t xml:space="preserve"> </w:t>
      </w:r>
      <w:r w:rsidR="00451B94" w:rsidRPr="00EE3A24">
        <w:t xml:space="preserve"> </w:t>
      </w:r>
      <w:r w:rsidR="000E4B85" w:rsidRPr="00EE3A24">
        <w:t>79411000-8:</w:t>
      </w:r>
      <w:r w:rsidR="000E4B85" w:rsidRPr="00EE3A24">
        <w:rPr>
          <w:spacing w:val="1"/>
        </w:rPr>
        <w:t xml:space="preserve"> </w:t>
      </w:r>
      <w:r w:rsidR="000E4B85" w:rsidRPr="00EE3A24">
        <w:t>Serveis</w:t>
      </w:r>
      <w:r w:rsidR="000E4B85" w:rsidRPr="00EE3A24">
        <w:rPr>
          <w:spacing w:val="-3"/>
        </w:rPr>
        <w:t xml:space="preserve"> </w:t>
      </w:r>
      <w:r w:rsidR="000E4B85" w:rsidRPr="00EE3A24">
        <w:t>generals de</w:t>
      </w:r>
      <w:r w:rsidR="000E4B85" w:rsidRPr="00EE3A24">
        <w:rPr>
          <w:spacing w:val="-2"/>
        </w:rPr>
        <w:t xml:space="preserve"> </w:t>
      </w:r>
      <w:r w:rsidR="000E4B85" w:rsidRPr="00EE3A24">
        <w:t>Consultoria</w:t>
      </w:r>
      <w:r w:rsidR="000E4B85" w:rsidRPr="00EE3A24">
        <w:rPr>
          <w:spacing w:val="-3"/>
        </w:rPr>
        <w:t xml:space="preserve"> </w:t>
      </w:r>
      <w:r w:rsidR="000E4B85" w:rsidRPr="00EE3A24">
        <w:t>en</w:t>
      </w:r>
      <w:r w:rsidR="000E4B85" w:rsidRPr="00EE3A24">
        <w:rPr>
          <w:spacing w:val="-1"/>
        </w:rPr>
        <w:t xml:space="preserve"> </w:t>
      </w:r>
      <w:r w:rsidR="000E4B85" w:rsidRPr="00EE3A24">
        <w:t>gestió.</w:t>
      </w:r>
    </w:p>
    <w:p w:rsidR="00D175C7" w:rsidRPr="00EE3A24" w:rsidRDefault="00D175C7" w:rsidP="00A03F0F">
      <w:pPr>
        <w:spacing w:after="0" w:line="240" w:lineRule="auto"/>
        <w:ind w:right="142"/>
        <w:jc w:val="both"/>
        <w:rPr>
          <w:rFonts w:cs="Arial"/>
          <w:b/>
          <w:snapToGrid w:val="0"/>
          <w:lang w:eastAsia="es-ES"/>
        </w:rPr>
      </w:pPr>
    </w:p>
    <w:p w:rsidR="006B5297" w:rsidRPr="00EE3A24" w:rsidRDefault="006B5297" w:rsidP="00A03F0F">
      <w:pPr>
        <w:pStyle w:val="Pargrafdellista"/>
        <w:numPr>
          <w:ilvl w:val="0"/>
          <w:numId w:val="3"/>
        </w:numPr>
        <w:ind w:right="142"/>
        <w:jc w:val="both"/>
        <w:rPr>
          <w:rFonts w:ascii="Arial" w:hAnsi="Arial" w:cs="Arial"/>
          <w:b/>
          <w:snapToGrid w:val="0"/>
          <w:sz w:val="22"/>
          <w:szCs w:val="22"/>
        </w:rPr>
      </w:pPr>
      <w:r w:rsidRPr="00EE3A24">
        <w:rPr>
          <w:rFonts w:ascii="Arial" w:hAnsi="Arial" w:cs="Arial"/>
          <w:b/>
          <w:snapToGrid w:val="0"/>
          <w:sz w:val="22"/>
          <w:szCs w:val="22"/>
        </w:rPr>
        <w:t>Dades econòmiques</w:t>
      </w:r>
    </w:p>
    <w:p w:rsidR="006B5297" w:rsidRPr="00EE3A24" w:rsidRDefault="006B5297" w:rsidP="00A03F0F">
      <w:pPr>
        <w:spacing w:after="0" w:line="240" w:lineRule="auto"/>
        <w:ind w:right="142"/>
        <w:jc w:val="both"/>
        <w:rPr>
          <w:rFonts w:cs="Arial"/>
          <w:snapToGrid w:val="0"/>
          <w:lang w:eastAsia="es-ES"/>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B1. Determinació del preu</w:t>
      </w:r>
    </w:p>
    <w:p w:rsidR="006B5297" w:rsidRPr="00EE3A24" w:rsidRDefault="006B5297" w:rsidP="00A03F0F">
      <w:pPr>
        <w:spacing w:after="0" w:line="240" w:lineRule="auto"/>
        <w:ind w:right="142"/>
        <w:jc w:val="both"/>
        <w:rPr>
          <w:rFonts w:cs="Arial"/>
          <w:snapToGrid w:val="0"/>
          <w:lang w:eastAsia="es-ES"/>
        </w:rPr>
      </w:pPr>
    </w:p>
    <w:p w:rsidR="005D697A" w:rsidRPr="00EE3A24" w:rsidRDefault="004E5ADF" w:rsidP="002E0599">
      <w:pPr>
        <w:pStyle w:val="Textindependent"/>
        <w:ind w:right="448"/>
        <w:rPr>
          <w:rFonts w:cs="Arial"/>
          <w:snapToGrid/>
          <w:sz w:val="22"/>
          <w:szCs w:val="22"/>
          <w:lang w:val="ca-ES" w:eastAsia="ca-ES"/>
        </w:rPr>
      </w:pPr>
      <w:r w:rsidRPr="00EE3A24">
        <w:rPr>
          <w:rFonts w:cs="Arial"/>
          <w:snapToGrid/>
          <w:sz w:val="22"/>
          <w:szCs w:val="22"/>
          <w:lang w:val="ca-ES" w:eastAsia="ca-ES"/>
        </w:rPr>
        <w:t xml:space="preserve">La determinació del preu s’ha calculat </w:t>
      </w:r>
      <w:r w:rsidR="005D697A" w:rsidRPr="00EE3A24">
        <w:rPr>
          <w:rFonts w:cs="Arial"/>
          <w:snapToGrid/>
          <w:sz w:val="22"/>
          <w:szCs w:val="22"/>
          <w:lang w:val="ca-ES" w:eastAsia="ca-ES"/>
        </w:rPr>
        <w:t>en funció de:</w:t>
      </w:r>
    </w:p>
    <w:p w:rsidR="005D697A" w:rsidRPr="00EE3A24" w:rsidRDefault="005D697A" w:rsidP="002E0599">
      <w:pPr>
        <w:pStyle w:val="Textindependent"/>
        <w:rPr>
          <w:rFonts w:cs="Arial"/>
          <w:snapToGrid/>
          <w:sz w:val="22"/>
          <w:szCs w:val="22"/>
          <w:lang w:val="ca-ES" w:eastAsia="ca-ES"/>
        </w:rPr>
      </w:pPr>
    </w:p>
    <w:p w:rsidR="002E0599" w:rsidRPr="00EE3A24" w:rsidRDefault="002E0599" w:rsidP="008566FA">
      <w:pPr>
        <w:pStyle w:val="Pargrafdellista"/>
        <w:widowControl w:val="0"/>
        <w:numPr>
          <w:ilvl w:val="1"/>
          <w:numId w:val="35"/>
        </w:numPr>
        <w:tabs>
          <w:tab w:val="left" w:pos="284"/>
          <w:tab w:val="left" w:pos="1361"/>
          <w:tab w:val="left" w:pos="1362"/>
        </w:tabs>
        <w:autoSpaceDE w:val="0"/>
        <w:autoSpaceDN w:val="0"/>
        <w:ind w:left="360" w:right="128" w:hanging="218"/>
        <w:contextualSpacing w:val="0"/>
        <w:jc w:val="both"/>
        <w:rPr>
          <w:rFonts w:ascii="Arial" w:hAnsi="Arial" w:cs="Arial"/>
          <w:sz w:val="22"/>
          <w:szCs w:val="22"/>
        </w:rPr>
      </w:pPr>
      <w:r w:rsidRPr="00EE3A24">
        <w:rPr>
          <w:rFonts w:ascii="Arial" w:hAnsi="Arial" w:cs="Arial"/>
          <w:sz w:val="22"/>
          <w:szCs w:val="22"/>
        </w:rPr>
        <w:t>Les</w:t>
      </w:r>
      <w:r w:rsidRPr="00EE3A24">
        <w:rPr>
          <w:rFonts w:ascii="Arial" w:hAnsi="Arial" w:cs="Arial"/>
          <w:spacing w:val="12"/>
          <w:sz w:val="22"/>
          <w:szCs w:val="22"/>
        </w:rPr>
        <w:t xml:space="preserve"> </w:t>
      </w:r>
      <w:r w:rsidRPr="00EE3A24">
        <w:rPr>
          <w:rFonts w:ascii="Arial" w:hAnsi="Arial" w:cs="Arial"/>
          <w:sz w:val="22"/>
          <w:szCs w:val="22"/>
        </w:rPr>
        <w:t>hores</w:t>
      </w:r>
      <w:r w:rsidRPr="00EE3A24">
        <w:rPr>
          <w:rFonts w:ascii="Arial" w:hAnsi="Arial" w:cs="Arial"/>
          <w:spacing w:val="13"/>
          <w:sz w:val="22"/>
          <w:szCs w:val="22"/>
        </w:rPr>
        <w:t xml:space="preserve"> </w:t>
      </w:r>
      <w:r w:rsidRPr="00EE3A24">
        <w:rPr>
          <w:rFonts w:ascii="Arial" w:hAnsi="Arial" w:cs="Arial"/>
          <w:sz w:val="22"/>
          <w:szCs w:val="22"/>
        </w:rPr>
        <w:t>estimades</w:t>
      </w:r>
      <w:r w:rsidRPr="00EE3A24">
        <w:rPr>
          <w:rFonts w:ascii="Arial" w:hAnsi="Arial" w:cs="Arial"/>
          <w:spacing w:val="13"/>
          <w:sz w:val="22"/>
          <w:szCs w:val="22"/>
        </w:rPr>
        <w:t xml:space="preserve"> </w:t>
      </w:r>
      <w:r w:rsidRPr="00EE3A24">
        <w:rPr>
          <w:rFonts w:ascii="Arial" w:hAnsi="Arial" w:cs="Arial"/>
          <w:sz w:val="22"/>
          <w:szCs w:val="22"/>
        </w:rPr>
        <w:t>per</w:t>
      </w:r>
      <w:r w:rsidRPr="00EE3A24">
        <w:rPr>
          <w:rFonts w:ascii="Arial" w:hAnsi="Arial" w:cs="Arial"/>
          <w:spacing w:val="12"/>
          <w:sz w:val="22"/>
          <w:szCs w:val="22"/>
        </w:rPr>
        <w:t xml:space="preserve"> </w:t>
      </w:r>
      <w:r w:rsidRPr="00EE3A24">
        <w:rPr>
          <w:rFonts w:ascii="Arial" w:hAnsi="Arial" w:cs="Arial"/>
          <w:sz w:val="22"/>
          <w:szCs w:val="22"/>
        </w:rPr>
        <w:t>donar</w:t>
      </w:r>
      <w:r w:rsidRPr="00EE3A24">
        <w:rPr>
          <w:rFonts w:ascii="Arial" w:hAnsi="Arial" w:cs="Arial"/>
          <w:spacing w:val="13"/>
          <w:sz w:val="22"/>
          <w:szCs w:val="22"/>
        </w:rPr>
        <w:t xml:space="preserve"> </w:t>
      </w:r>
      <w:r w:rsidRPr="00EE3A24">
        <w:rPr>
          <w:rFonts w:ascii="Arial" w:hAnsi="Arial" w:cs="Arial"/>
          <w:sz w:val="22"/>
          <w:szCs w:val="22"/>
        </w:rPr>
        <w:t>compliment</w:t>
      </w:r>
      <w:r w:rsidRPr="00EE3A24">
        <w:rPr>
          <w:rFonts w:ascii="Arial" w:hAnsi="Arial" w:cs="Arial"/>
          <w:spacing w:val="13"/>
          <w:sz w:val="22"/>
          <w:szCs w:val="22"/>
        </w:rPr>
        <w:t xml:space="preserve"> </w:t>
      </w:r>
      <w:r w:rsidRPr="00EE3A24">
        <w:rPr>
          <w:rFonts w:ascii="Arial" w:hAnsi="Arial" w:cs="Arial"/>
          <w:sz w:val="22"/>
          <w:szCs w:val="22"/>
        </w:rPr>
        <w:t>a</w:t>
      </w:r>
      <w:r w:rsidRPr="00EE3A24">
        <w:rPr>
          <w:rFonts w:ascii="Arial" w:hAnsi="Arial" w:cs="Arial"/>
          <w:spacing w:val="13"/>
          <w:sz w:val="22"/>
          <w:szCs w:val="22"/>
        </w:rPr>
        <w:t xml:space="preserve"> </w:t>
      </w:r>
      <w:r w:rsidRPr="00EE3A24">
        <w:rPr>
          <w:rFonts w:ascii="Arial" w:hAnsi="Arial" w:cs="Arial"/>
          <w:sz w:val="22"/>
          <w:szCs w:val="22"/>
        </w:rPr>
        <w:t>les</w:t>
      </w:r>
      <w:r w:rsidRPr="00EE3A24">
        <w:rPr>
          <w:rFonts w:ascii="Arial" w:hAnsi="Arial" w:cs="Arial"/>
          <w:spacing w:val="13"/>
          <w:sz w:val="22"/>
          <w:szCs w:val="22"/>
        </w:rPr>
        <w:t xml:space="preserve"> </w:t>
      </w:r>
      <w:r w:rsidRPr="00EE3A24">
        <w:rPr>
          <w:rFonts w:ascii="Arial" w:hAnsi="Arial" w:cs="Arial"/>
          <w:sz w:val="22"/>
          <w:szCs w:val="22"/>
        </w:rPr>
        <w:t>tasques</w:t>
      </w:r>
      <w:r w:rsidRPr="00EE3A24">
        <w:rPr>
          <w:rFonts w:ascii="Arial" w:hAnsi="Arial" w:cs="Arial"/>
          <w:spacing w:val="14"/>
          <w:sz w:val="22"/>
          <w:szCs w:val="22"/>
        </w:rPr>
        <w:t xml:space="preserve"> </w:t>
      </w:r>
      <w:r w:rsidRPr="00EE3A24">
        <w:rPr>
          <w:rFonts w:ascii="Arial" w:hAnsi="Arial" w:cs="Arial"/>
          <w:sz w:val="22"/>
          <w:szCs w:val="22"/>
        </w:rPr>
        <w:t>detallades</w:t>
      </w:r>
      <w:r w:rsidRPr="00EE3A24">
        <w:rPr>
          <w:rFonts w:ascii="Arial" w:hAnsi="Arial" w:cs="Arial"/>
          <w:spacing w:val="13"/>
          <w:sz w:val="22"/>
          <w:szCs w:val="22"/>
        </w:rPr>
        <w:t xml:space="preserve"> </w:t>
      </w:r>
      <w:r w:rsidRPr="00EE3A24">
        <w:rPr>
          <w:rFonts w:ascii="Arial" w:hAnsi="Arial" w:cs="Arial"/>
          <w:sz w:val="22"/>
          <w:szCs w:val="22"/>
        </w:rPr>
        <w:t>al</w:t>
      </w:r>
      <w:r w:rsidRPr="00EE3A24">
        <w:rPr>
          <w:rFonts w:ascii="Arial" w:hAnsi="Arial" w:cs="Arial"/>
          <w:spacing w:val="11"/>
          <w:sz w:val="22"/>
          <w:szCs w:val="22"/>
        </w:rPr>
        <w:t xml:space="preserve"> </w:t>
      </w:r>
      <w:r w:rsidRPr="00EE3A24">
        <w:rPr>
          <w:rFonts w:ascii="Arial" w:hAnsi="Arial" w:cs="Arial"/>
          <w:sz w:val="22"/>
          <w:szCs w:val="22"/>
        </w:rPr>
        <w:t>Plec</w:t>
      </w:r>
      <w:r w:rsidRPr="00EE3A24">
        <w:rPr>
          <w:rFonts w:ascii="Arial" w:hAnsi="Arial" w:cs="Arial"/>
          <w:spacing w:val="13"/>
          <w:sz w:val="22"/>
          <w:szCs w:val="22"/>
        </w:rPr>
        <w:t xml:space="preserve"> </w:t>
      </w:r>
      <w:r w:rsidRPr="00EE3A24">
        <w:rPr>
          <w:rFonts w:ascii="Arial" w:hAnsi="Arial" w:cs="Arial"/>
          <w:sz w:val="22"/>
          <w:szCs w:val="22"/>
        </w:rPr>
        <w:t>de</w:t>
      </w:r>
      <w:r w:rsidRPr="00EE3A24">
        <w:rPr>
          <w:rFonts w:ascii="Arial" w:hAnsi="Arial" w:cs="Arial"/>
          <w:spacing w:val="12"/>
          <w:sz w:val="22"/>
          <w:szCs w:val="22"/>
        </w:rPr>
        <w:t xml:space="preserve"> </w:t>
      </w:r>
      <w:r w:rsidRPr="00EE3A24">
        <w:rPr>
          <w:rFonts w:ascii="Arial" w:hAnsi="Arial" w:cs="Arial"/>
          <w:sz w:val="22"/>
          <w:szCs w:val="22"/>
        </w:rPr>
        <w:t>Prescripcions</w:t>
      </w:r>
      <w:r w:rsidRPr="00EE3A24">
        <w:rPr>
          <w:rFonts w:ascii="Arial" w:hAnsi="Arial" w:cs="Arial"/>
          <w:spacing w:val="-47"/>
          <w:sz w:val="22"/>
          <w:szCs w:val="22"/>
        </w:rPr>
        <w:t xml:space="preserve"> </w:t>
      </w:r>
      <w:r w:rsidRPr="00EE3A24">
        <w:rPr>
          <w:rFonts w:ascii="Arial" w:hAnsi="Arial" w:cs="Arial"/>
          <w:sz w:val="22"/>
          <w:szCs w:val="22"/>
        </w:rPr>
        <w:t>tècniques,</w:t>
      </w:r>
      <w:r w:rsidRPr="00EE3A24">
        <w:rPr>
          <w:rFonts w:ascii="Arial" w:hAnsi="Arial" w:cs="Arial"/>
          <w:spacing w:val="1"/>
          <w:sz w:val="22"/>
          <w:szCs w:val="22"/>
        </w:rPr>
        <w:t xml:space="preserve"> </w:t>
      </w:r>
      <w:r w:rsidRPr="00EE3A24">
        <w:rPr>
          <w:rFonts w:ascii="Arial" w:hAnsi="Arial" w:cs="Arial"/>
          <w:sz w:val="22"/>
          <w:szCs w:val="22"/>
        </w:rPr>
        <w:t>tenint</w:t>
      </w:r>
      <w:r w:rsidRPr="00EE3A24">
        <w:rPr>
          <w:rFonts w:ascii="Arial" w:hAnsi="Arial" w:cs="Arial"/>
          <w:spacing w:val="2"/>
          <w:sz w:val="22"/>
          <w:szCs w:val="22"/>
        </w:rPr>
        <w:t xml:space="preserve"> </w:t>
      </w:r>
      <w:r w:rsidRPr="00EE3A24">
        <w:rPr>
          <w:rFonts w:ascii="Arial" w:hAnsi="Arial" w:cs="Arial"/>
          <w:sz w:val="22"/>
          <w:szCs w:val="22"/>
        </w:rPr>
        <w:t>en compte</w:t>
      </w:r>
      <w:r w:rsidRPr="00EE3A24">
        <w:rPr>
          <w:rFonts w:ascii="Arial" w:hAnsi="Arial" w:cs="Arial"/>
          <w:spacing w:val="5"/>
          <w:sz w:val="22"/>
          <w:szCs w:val="22"/>
        </w:rPr>
        <w:t xml:space="preserve"> </w:t>
      </w:r>
      <w:r w:rsidRPr="00EE3A24">
        <w:rPr>
          <w:rFonts w:ascii="Arial" w:hAnsi="Arial" w:cs="Arial"/>
          <w:sz w:val="22"/>
          <w:szCs w:val="22"/>
        </w:rPr>
        <w:t>els</w:t>
      </w:r>
      <w:r w:rsidRPr="00EE3A24">
        <w:rPr>
          <w:rFonts w:ascii="Arial" w:hAnsi="Arial" w:cs="Arial"/>
          <w:spacing w:val="1"/>
          <w:sz w:val="22"/>
          <w:szCs w:val="22"/>
        </w:rPr>
        <w:t xml:space="preserve"> </w:t>
      </w:r>
      <w:r w:rsidRPr="00EE3A24">
        <w:rPr>
          <w:rFonts w:ascii="Arial" w:hAnsi="Arial" w:cs="Arial"/>
          <w:sz w:val="22"/>
          <w:szCs w:val="22"/>
        </w:rPr>
        <w:t>requisits</w:t>
      </w:r>
      <w:r w:rsidRPr="00EE3A24">
        <w:rPr>
          <w:rFonts w:ascii="Arial" w:hAnsi="Arial" w:cs="Arial"/>
          <w:spacing w:val="2"/>
          <w:sz w:val="22"/>
          <w:szCs w:val="22"/>
        </w:rPr>
        <w:t xml:space="preserve"> </w:t>
      </w:r>
      <w:r w:rsidRPr="00EE3A24">
        <w:rPr>
          <w:rFonts w:ascii="Arial" w:hAnsi="Arial" w:cs="Arial"/>
          <w:sz w:val="22"/>
          <w:szCs w:val="22"/>
        </w:rPr>
        <w:t>tècnics</w:t>
      </w:r>
      <w:r w:rsidRPr="00EE3A24">
        <w:rPr>
          <w:rFonts w:ascii="Arial" w:hAnsi="Arial" w:cs="Arial"/>
          <w:spacing w:val="2"/>
          <w:sz w:val="22"/>
          <w:szCs w:val="22"/>
        </w:rPr>
        <w:t xml:space="preserve"> </w:t>
      </w:r>
      <w:r w:rsidRPr="00EE3A24">
        <w:rPr>
          <w:rFonts w:ascii="Arial" w:hAnsi="Arial" w:cs="Arial"/>
          <w:sz w:val="22"/>
          <w:szCs w:val="22"/>
        </w:rPr>
        <w:t>del</w:t>
      </w:r>
      <w:r w:rsidRPr="00EE3A24">
        <w:rPr>
          <w:rFonts w:ascii="Arial" w:hAnsi="Arial" w:cs="Arial"/>
          <w:spacing w:val="3"/>
          <w:sz w:val="22"/>
          <w:szCs w:val="22"/>
        </w:rPr>
        <w:t xml:space="preserve"> </w:t>
      </w:r>
      <w:r w:rsidRPr="00EE3A24">
        <w:rPr>
          <w:rFonts w:ascii="Arial" w:hAnsi="Arial" w:cs="Arial"/>
          <w:sz w:val="22"/>
          <w:szCs w:val="22"/>
        </w:rPr>
        <w:t>projecte</w:t>
      </w:r>
      <w:r w:rsidRPr="00EE3A24">
        <w:rPr>
          <w:rFonts w:ascii="Arial" w:hAnsi="Arial" w:cs="Arial"/>
          <w:spacing w:val="2"/>
          <w:sz w:val="22"/>
          <w:szCs w:val="22"/>
        </w:rPr>
        <w:t xml:space="preserve"> </w:t>
      </w:r>
      <w:r w:rsidRPr="00EE3A24">
        <w:rPr>
          <w:rFonts w:ascii="Arial" w:hAnsi="Arial" w:cs="Arial"/>
          <w:sz w:val="22"/>
          <w:szCs w:val="22"/>
        </w:rPr>
        <w:t>(264</w:t>
      </w:r>
      <w:r w:rsidRPr="00EE3A24">
        <w:rPr>
          <w:rFonts w:ascii="Arial" w:hAnsi="Arial" w:cs="Arial"/>
          <w:spacing w:val="1"/>
          <w:sz w:val="22"/>
          <w:szCs w:val="22"/>
        </w:rPr>
        <w:t xml:space="preserve"> </w:t>
      </w:r>
      <w:r w:rsidRPr="00EE3A24">
        <w:rPr>
          <w:rFonts w:ascii="Arial" w:hAnsi="Arial" w:cs="Arial"/>
          <w:sz w:val="22"/>
          <w:szCs w:val="22"/>
        </w:rPr>
        <w:t>hores</w:t>
      </w:r>
      <w:r w:rsidRPr="00EE3A24">
        <w:rPr>
          <w:rFonts w:ascii="Arial" w:hAnsi="Arial" w:cs="Arial"/>
          <w:spacing w:val="4"/>
          <w:sz w:val="22"/>
          <w:szCs w:val="22"/>
        </w:rPr>
        <w:t xml:space="preserve"> </w:t>
      </w:r>
      <w:r w:rsidRPr="00EE3A24">
        <w:rPr>
          <w:rFonts w:ascii="Arial" w:hAnsi="Arial" w:cs="Arial"/>
          <w:sz w:val="22"/>
          <w:szCs w:val="22"/>
        </w:rPr>
        <w:t>d'1</w:t>
      </w:r>
      <w:r w:rsidRPr="00EE3A24">
        <w:rPr>
          <w:rFonts w:ascii="Arial" w:hAnsi="Arial" w:cs="Arial"/>
          <w:spacing w:val="4"/>
          <w:sz w:val="22"/>
          <w:szCs w:val="22"/>
        </w:rPr>
        <w:t xml:space="preserve"> </w:t>
      </w:r>
      <w:r w:rsidRPr="00EE3A24">
        <w:rPr>
          <w:rFonts w:ascii="Arial" w:hAnsi="Arial" w:cs="Arial"/>
          <w:sz w:val="22"/>
          <w:szCs w:val="22"/>
        </w:rPr>
        <w:t>cap</w:t>
      </w:r>
      <w:r w:rsidRPr="00EE3A24">
        <w:rPr>
          <w:rFonts w:ascii="Arial" w:hAnsi="Arial" w:cs="Arial"/>
          <w:spacing w:val="-2"/>
          <w:sz w:val="22"/>
          <w:szCs w:val="22"/>
        </w:rPr>
        <w:t xml:space="preserve"> </w:t>
      </w:r>
      <w:r w:rsidRPr="00EE3A24">
        <w:rPr>
          <w:rFonts w:ascii="Arial" w:hAnsi="Arial" w:cs="Arial"/>
          <w:sz w:val="22"/>
          <w:szCs w:val="22"/>
        </w:rPr>
        <w:t>de</w:t>
      </w:r>
      <w:r w:rsidRPr="00EE3A24">
        <w:rPr>
          <w:rFonts w:ascii="Arial" w:hAnsi="Arial" w:cs="Arial"/>
          <w:spacing w:val="5"/>
          <w:sz w:val="22"/>
          <w:szCs w:val="22"/>
        </w:rPr>
        <w:t xml:space="preserve"> </w:t>
      </w:r>
      <w:r w:rsidRPr="00EE3A24">
        <w:rPr>
          <w:rFonts w:ascii="Arial" w:hAnsi="Arial" w:cs="Arial"/>
          <w:sz w:val="22"/>
          <w:szCs w:val="22"/>
        </w:rPr>
        <w:t>projecte</w:t>
      </w:r>
      <w:r w:rsidRPr="00EE3A24">
        <w:rPr>
          <w:rFonts w:ascii="Arial" w:hAnsi="Arial" w:cs="Arial"/>
          <w:spacing w:val="4"/>
          <w:sz w:val="22"/>
          <w:szCs w:val="22"/>
        </w:rPr>
        <w:t xml:space="preserve"> </w:t>
      </w:r>
      <w:r w:rsidRPr="00EE3A24">
        <w:rPr>
          <w:rFonts w:ascii="Arial" w:hAnsi="Arial" w:cs="Arial"/>
          <w:sz w:val="22"/>
          <w:szCs w:val="22"/>
        </w:rPr>
        <w:t>i 1.320</w:t>
      </w:r>
      <w:r w:rsidRPr="00EE3A24">
        <w:rPr>
          <w:rFonts w:ascii="Arial" w:hAnsi="Arial" w:cs="Arial"/>
          <w:spacing w:val="-1"/>
          <w:sz w:val="22"/>
          <w:szCs w:val="22"/>
        </w:rPr>
        <w:t xml:space="preserve"> </w:t>
      </w:r>
      <w:r w:rsidRPr="00EE3A24">
        <w:rPr>
          <w:rFonts w:ascii="Arial" w:hAnsi="Arial" w:cs="Arial"/>
          <w:sz w:val="22"/>
          <w:szCs w:val="22"/>
        </w:rPr>
        <w:t>hores</w:t>
      </w:r>
      <w:r w:rsidRPr="00EE3A24">
        <w:rPr>
          <w:rFonts w:ascii="Arial" w:hAnsi="Arial" w:cs="Arial"/>
          <w:spacing w:val="-4"/>
          <w:sz w:val="22"/>
          <w:szCs w:val="22"/>
        </w:rPr>
        <w:t xml:space="preserve"> </w:t>
      </w:r>
      <w:r w:rsidRPr="00EE3A24">
        <w:rPr>
          <w:rFonts w:ascii="Arial" w:hAnsi="Arial" w:cs="Arial"/>
          <w:sz w:val="22"/>
          <w:szCs w:val="22"/>
        </w:rPr>
        <w:t>de dos</w:t>
      </w:r>
      <w:r w:rsidRPr="00EE3A24">
        <w:rPr>
          <w:rFonts w:ascii="Arial" w:hAnsi="Arial" w:cs="Arial"/>
          <w:spacing w:val="-2"/>
          <w:sz w:val="22"/>
          <w:szCs w:val="22"/>
        </w:rPr>
        <w:t xml:space="preserve"> </w:t>
      </w:r>
      <w:r w:rsidRPr="00EE3A24">
        <w:rPr>
          <w:rFonts w:ascii="Arial" w:hAnsi="Arial" w:cs="Arial"/>
          <w:sz w:val="22"/>
          <w:szCs w:val="22"/>
        </w:rPr>
        <w:t>tècnics).</w:t>
      </w:r>
    </w:p>
    <w:p w:rsidR="002E0599" w:rsidRPr="00EE3A24" w:rsidRDefault="002E0599" w:rsidP="002E0599">
      <w:pPr>
        <w:pStyle w:val="Pargrafdellista"/>
        <w:widowControl w:val="0"/>
        <w:tabs>
          <w:tab w:val="left" w:pos="284"/>
          <w:tab w:val="left" w:pos="1361"/>
          <w:tab w:val="left" w:pos="1362"/>
        </w:tabs>
        <w:autoSpaceDE w:val="0"/>
        <w:autoSpaceDN w:val="0"/>
        <w:ind w:left="360" w:right="128"/>
        <w:contextualSpacing w:val="0"/>
        <w:jc w:val="right"/>
        <w:rPr>
          <w:rFonts w:ascii="Arial" w:hAnsi="Arial" w:cs="Arial"/>
          <w:sz w:val="22"/>
          <w:szCs w:val="22"/>
        </w:rPr>
      </w:pPr>
    </w:p>
    <w:p w:rsidR="002E0599" w:rsidRPr="00EE3A24" w:rsidRDefault="002E0599" w:rsidP="008566FA">
      <w:pPr>
        <w:pStyle w:val="Pargrafdellista"/>
        <w:widowControl w:val="0"/>
        <w:numPr>
          <w:ilvl w:val="1"/>
          <w:numId w:val="35"/>
        </w:numPr>
        <w:tabs>
          <w:tab w:val="left" w:pos="284"/>
          <w:tab w:val="left" w:pos="1361"/>
          <w:tab w:val="left" w:pos="1362"/>
        </w:tabs>
        <w:autoSpaceDE w:val="0"/>
        <w:autoSpaceDN w:val="0"/>
        <w:ind w:left="360" w:right="128" w:hanging="218"/>
        <w:contextualSpacing w:val="0"/>
        <w:rPr>
          <w:rFonts w:ascii="Arial" w:hAnsi="Arial" w:cs="Arial"/>
          <w:sz w:val="22"/>
          <w:szCs w:val="22"/>
        </w:rPr>
      </w:pPr>
      <w:r w:rsidRPr="00EE3A24">
        <w:rPr>
          <w:rFonts w:ascii="Arial" w:hAnsi="Arial" w:cs="Arial"/>
          <w:sz w:val="22"/>
          <w:szCs w:val="22"/>
        </w:rPr>
        <w:t>El preu hora és de l'equip de treball (61,00 € pel cap d'equip i 52,00 € per cada tècnic)</w:t>
      </w:r>
      <w:r w:rsidRPr="00EE3A24">
        <w:rPr>
          <w:rFonts w:ascii="Arial" w:hAnsi="Arial" w:cs="Arial"/>
          <w:spacing w:val="-47"/>
          <w:sz w:val="22"/>
          <w:szCs w:val="22"/>
        </w:rPr>
        <w:t xml:space="preserve"> </w:t>
      </w:r>
    </w:p>
    <w:p w:rsidR="002E0599" w:rsidRPr="00EE3A24" w:rsidRDefault="002E0599" w:rsidP="002E0599">
      <w:pPr>
        <w:widowControl w:val="0"/>
        <w:tabs>
          <w:tab w:val="left" w:pos="284"/>
          <w:tab w:val="left" w:pos="1361"/>
          <w:tab w:val="left" w:pos="1362"/>
        </w:tabs>
        <w:autoSpaceDE w:val="0"/>
        <w:autoSpaceDN w:val="0"/>
        <w:ind w:right="128"/>
        <w:rPr>
          <w:rFonts w:cs="Arial"/>
        </w:rPr>
      </w:pPr>
    </w:p>
    <w:p w:rsidR="002E0599" w:rsidRPr="00EE3A24" w:rsidRDefault="002E0599" w:rsidP="002E0599">
      <w:pPr>
        <w:widowControl w:val="0"/>
        <w:tabs>
          <w:tab w:val="left" w:pos="1361"/>
          <w:tab w:val="left" w:pos="1362"/>
        </w:tabs>
        <w:autoSpaceDE w:val="0"/>
        <w:autoSpaceDN w:val="0"/>
        <w:spacing w:after="0" w:line="240" w:lineRule="auto"/>
        <w:ind w:right="937"/>
        <w:rPr>
          <w:rFonts w:cs="Arial"/>
        </w:rPr>
      </w:pPr>
      <w:r w:rsidRPr="00EE3A24">
        <w:rPr>
          <w:rFonts w:cs="Arial"/>
        </w:rPr>
        <w:t>Es detalla a continuació l’estimació del preu del contracte:</w:t>
      </w:r>
    </w:p>
    <w:p w:rsidR="002E0599" w:rsidRPr="00EE3A24" w:rsidRDefault="002E0599" w:rsidP="002E0599">
      <w:pPr>
        <w:widowControl w:val="0"/>
        <w:tabs>
          <w:tab w:val="left" w:pos="1361"/>
          <w:tab w:val="left" w:pos="1362"/>
        </w:tabs>
        <w:autoSpaceDE w:val="0"/>
        <w:autoSpaceDN w:val="0"/>
        <w:spacing w:after="0" w:line="240" w:lineRule="auto"/>
        <w:ind w:right="937"/>
        <w:rPr>
          <w:rFonts w:cs="Arial"/>
        </w:rPr>
      </w:pPr>
    </w:p>
    <w:p w:rsidR="002E0599" w:rsidRPr="00EE3A24" w:rsidRDefault="002E0599" w:rsidP="002E0599">
      <w:pPr>
        <w:widowControl w:val="0"/>
        <w:tabs>
          <w:tab w:val="left" w:pos="1361"/>
          <w:tab w:val="left" w:pos="1362"/>
        </w:tabs>
        <w:autoSpaceDE w:val="0"/>
        <w:autoSpaceDN w:val="0"/>
        <w:spacing w:after="0" w:line="240" w:lineRule="auto"/>
        <w:ind w:right="937"/>
        <w:rPr>
          <w:rFonts w:cs="Arial"/>
        </w:rPr>
      </w:pPr>
      <w:r w:rsidRPr="00EE3A24">
        <w:rPr>
          <w:rFonts w:cs="Arial"/>
        </w:rPr>
        <w:t>En</w:t>
      </w:r>
      <w:r w:rsidRPr="00EE3A24">
        <w:rPr>
          <w:rFonts w:cs="Arial"/>
          <w:spacing w:val="-2"/>
        </w:rPr>
        <w:t xml:space="preserve"> </w:t>
      </w:r>
      <w:r w:rsidRPr="00EE3A24">
        <w:rPr>
          <w:rFonts w:cs="Arial"/>
        </w:rPr>
        <w:t>primer</w:t>
      </w:r>
      <w:r w:rsidRPr="00EE3A24">
        <w:rPr>
          <w:rFonts w:cs="Arial"/>
          <w:spacing w:val="-2"/>
        </w:rPr>
        <w:t xml:space="preserve"> </w:t>
      </w:r>
      <w:r w:rsidRPr="00EE3A24">
        <w:rPr>
          <w:rFonts w:cs="Arial"/>
        </w:rPr>
        <w:t>lloc</w:t>
      </w:r>
      <w:r w:rsidRPr="00EE3A24">
        <w:rPr>
          <w:rFonts w:cs="Arial"/>
          <w:spacing w:val="-3"/>
        </w:rPr>
        <w:t xml:space="preserve"> </w:t>
      </w:r>
      <w:r w:rsidRPr="00EE3A24">
        <w:rPr>
          <w:rFonts w:cs="Arial"/>
        </w:rPr>
        <w:t>s’exposa</w:t>
      </w:r>
      <w:r w:rsidRPr="00EE3A24">
        <w:rPr>
          <w:rFonts w:cs="Arial"/>
          <w:spacing w:val="-2"/>
        </w:rPr>
        <w:t xml:space="preserve"> </w:t>
      </w:r>
      <w:r w:rsidRPr="00EE3A24">
        <w:rPr>
          <w:rFonts w:cs="Arial"/>
        </w:rPr>
        <w:t>el</w:t>
      </w:r>
      <w:r w:rsidRPr="00EE3A24">
        <w:rPr>
          <w:rFonts w:cs="Arial"/>
          <w:spacing w:val="-4"/>
        </w:rPr>
        <w:t xml:space="preserve"> </w:t>
      </w:r>
      <w:r w:rsidRPr="00EE3A24">
        <w:rPr>
          <w:rFonts w:cs="Arial"/>
        </w:rPr>
        <w:t>calendari i el</w:t>
      </w:r>
      <w:r w:rsidRPr="00EE3A24">
        <w:rPr>
          <w:rFonts w:cs="Arial"/>
          <w:spacing w:val="-1"/>
        </w:rPr>
        <w:t xml:space="preserve"> </w:t>
      </w:r>
      <w:r w:rsidRPr="00EE3A24">
        <w:rPr>
          <w:rFonts w:cs="Arial"/>
        </w:rPr>
        <w:t>repartiment</w:t>
      </w:r>
      <w:r w:rsidRPr="00EE3A24">
        <w:rPr>
          <w:rFonts w:cs="Arial"/>
          <w:spacing w:val="-2"/>
        </w:rPr>
        <w:t xml:space="preserve"> </w:t>
      </w:r>
      <w:r w:rsidRPr="00EE3A24">
        <w:rPr>
          <w:rFonts w:cs="Arial"/>
        </w:rPr>
        <w:t>per</w:t>
      </w:r>
      <w:r w:rsidRPr="00EE3A24">
        <w:rPr>
          <w:rFonts w:cs="Arial"/>
          <w:spacing w:val="-1"/>
        </w:rPr>
        <w:t xml:space="preserve"> </w:t>
      </w:r>
      <w:r w:rsidRPr="00EE3A24">
        <w:rPr>
          <w:rFonts w:cs="Arial"/>
        </w:rPr>
        <w:t>tasques i</w:t>
      </w:r>
      <w:r w:rsidRPr="00EE3A24">
        <w:rPr>
          <w:rFonts w:cs="Arial"/>
          <w:spacing w:val="-4"/>
        </w:rPr>
        <w:t xml:space="preserve"> </w:t>
      </w:r>
      <w:r w:rsidRPr="00EE3A24">
        <w:rPr>
          <w:rFonts w:cs="Arial"/>
        </w:rPr>
        <w:t>equip</w:t>
      </w:r>
      <w:r w:rsidRPr="00EE3A24">
        <w:rPr>
          <w:rFonts w:cs="Arial"/>
          <w:spacing w:val="-1"/>
        </w:rPr>
        <w:t xml:space="preserve"> </w:t>
      </w:r>
      <w:r w:rsidRPr="00EE3A24">
        <w:rPr>
          <w:rFonts w:cs="Arial"/>
        </w:rPr>
        <w:t>proposat:</w:t>
      </w:r>
    </w:p>
    <w:tbl>
      <w:tblPr>
        <w:tblStyle w:val="TableNormal"/>
        <w:tblpPr w:leftFromText="141" w:rightFromText="141" w:vertAnchor="text" w:horzAnchor="margin" w:tblpY="15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525"/>
        <w:gridCol w:w="525"/>
        <w:gridCol w:w="525"/>
        <w:gridCol w:w="525"/>
        <w:gridCol w:w="525"/>
        <w:gridCol w:w="1348"/>
        <w:gridCol w:w="1542"/>
        <w:gridCol w:w="1559"/>
        <w:gridCol w:w="1701"/>
      </w:tblGrid>
      <w:tr w:rsidR="002E0599" w:rsidRPr="00EE3A24" w:rsidTr="003913CB">
        <w:trPr>
          <w:trHeight w:val="449"/>
        </w:trPr>
        <w:tc>
          <w:tcPr>
            <w:tcW w:w="859" w:type="dxa"/>
            <w:shd w:val="clear" w:color="auto" w:fill="A6A6A6"/>
          </w:tcPr>
          <w:p w:rsidR="002E0599" w:rsidRPr="00EE3A24" w:rsidRDefault="002E0599" w:rsidP="003913CB">
            <w:pPr>
              <w:pStyle w:val="TableParagraph"/>
              <w:spacing w:before="0"/>
              <w:jc w:val="center"/>
              <w:rPr>
                <w:sz w:val="18"/>
                <w:szCs w:val="18"/>
                <w:lang w:val="ca-ES"/>
              </w:rPr>
            </w:pPr>
          </w:p>
        </w:tc>
        <w:tc>
          <w:tcPr>
            <w:tcW w:w="525" w:type="dxa"/>
            <w:shd w:val="clear" w:color="auto" w:fill="A6A6A6"/>
          </w:tcPr>
          <w:p w:rsidR="002E0599" w:rsidRPr="00EE3A24" w:rsidRDefault="002E0599" w:rsidP="003913CB">
            <w:pPr>
              <w:pStyle w:val="TableParagraph"/>
              <w:spacing w:before="9"/>
              <w:jc w:val="center"/>
              <w:rPr>
                <w:sz w:val="18"/>
                <w:szCs w:val="18"/>
                <w:lang w:val="ca-ES"/>
              </w:rPr>
            </w:pPr>
          </w:p>
          <w:p w:rsidR="002E0599" w:rsidRPr="00EE3A24" w:rsidRDefault="002E0599" w:rsidP="003913CB">
            <w:pPr>
              <w:pStyle w:val="TableParagraph"/>
              <w:spacing w:before="0" w:line="188" w:lineRule="exact"/>
              <w:ind w:left="26"/>
              <w:jc w:val="center"/>
              <w:rPr>
                <w:b/>
                <w:sz w:val="18"/>
                <w:szCs w:val="18"/>
                <w:lang w:val="ca-ES"/>
              </w:rPr>
            </w:pPr>
            <w:r w:rsidRPr="00EE3A24">
              <w:rPr>
                <w:b/>
                <w:w w:val="105"/>
                <w:sz w:val="18"/>
                <w:szCs w:val="18"/>
                <w:lang w:val="ca-ES"/>
              </w:rPr>
              <w:t>mes</w:t>
            </w:r>
            <w:r w:rsidRPr="00EE3A24">
              <w:rPr>
                <w:b/>
                <w:spacing w:val="-4"/>
                <w:w w:val="105"/>
                <w:sz w:val="18"/>
                <w:szCs w:val="18"/>
                <w:lang w:val="ca-ES"/>
              </w:rPr>
              <w:t xml:space="preserve"> </w:t>
            </w:r>
            <w:r w:rsidRPr="00EE3A24">
              <w:rPr>
                <w:b/>
                <w:w w:val="105"/>
                <w:sz w:val="18"/>
                <w:szCs w:val="18"/>
                <w:lang w:val="ca-ES"/>
              </w:rPr>
              <w:t>1</w:t>
            </w:r>
          </w:p>
        </w:tc>
        <w:tc>
          <w:tcPr>
            <w:tcW w:w="525" w:type="dxa"/>
            <w:shd w:val="clear" w:color="auto" w:fill="A6A6A6"/>
          </w:tcPr>
          <w:p w:rsidR="002E0599" w:rsidRPr="00EE3A24" w:rsidRDefault="002E0599" w:rsidP="003913CB">
            <w:pPr>
              <w:pStyle w:val="TableParagraph"/>
              <w:spacing w:before="9"/>
              <w:jc w:val="center"/>
              <w:rPr>
                <w:sz w:val="18"/>
                <w:szCs w:val="18"/>
                <w:lang w:val="ca-ES"/>
              </w:rPr>
            </w:pPr>
          </w:p>
          <w:p w:rsidR="002E0599" w:rsidRPr="00EE3A24" w:rsidRDefault="002E0599" w:rsidP="003913CB">
            <w:pPr>
              <w:pStyle w:val="TableParagraph"/>
              <w:spacing w:before="0" w:line="188" w:lineRule="exact"/>
              <w:ind w:left="26"/>
              <w:jc w:val="center"/>
              <w:rPr>
                <w:b/>
                <w:sz w:val="18"/>
                <w:szCs w:val="18"/>
                <w:lang w:val="ca-ES"/>
              </w:rPr>
            </w:pPr>
            <w:r w:rsidRPr="00EE3A24">
              <w:rPr>
                <w:b/>
                <w:w w:val="105"/>
                <w:sz w:val="18"/>
                <w:szCs w:val="18"/>
                <w:lang w:val="ca-ES"/>
              </w:rPr>
              <w:t>mes</w:t>
            </w:r>
            <w:r w:rsidRPr="00EE3A24">
              <w:rPr>
                <w:b/>
                <w:spacing w:val="-4"/>
                <w:w w:val="105"/>
                <w:sz w:val="18"/>
                <w:szCs w:val="18"/>
                <w:lang w:val="ca-ES"/>
              </w:rPr>
              <w:t xml:space="preserve"> </w:t>
            </w:r>
            <w:r w:rsidRPr="00EE3A24">
              <w:rPr>
                <w:b/>
                <w:w w:val="105"/>
                <w:sz w:val="18"/>
                <w:szCs w:val="18"/>
                <w:lang w:val="ca-ES"/>
              </w:rPr>
              <w:t>2</w:t>
            </w:r>
          </w:p>
        </w:tc>
        <w:tc>
          <w:tcPr>
            <w:tcW w:w="525" w:type="dxa"/>
            <w:shd w:val="clear" w:color="auto" w:fill="A6A6A6"/>
          </w:tcPr>
          <w:p w:rsidR="002E0599" w:rsidRPr="00EE3A24" w:rsidRDefault="002E0599" w:rsidP="003913CB">
            <w:pPr>
              <w:pStyle w:val="TableParagraph"/>
              <w:spacing w:before="9"/>
              <w:jc w:val="center"/>
              <w:rPr>
                <w:sz w:val="18"/>
                <w:szCs w:val="18"/>
                <w:lang w:val="ca-ES"/>
              </w:rPr>
            </w:pPr>
          </w:p>
          <w:p w:rsidR="002E0599" w:rsidRPr="00EE3A24" w:rsidRDefault="002E0599" w:rsidP="003913CB">
            <w:pPr>
              <w:pStyle w:val="TableParagraph"/>
              <w:spacing w:before="0" w:line="188" w:lineRule="exact"/>
              <w:ind w:left="26"/>
              <w:jc w:val="center"/>
              <w:rPr>
                <w:b/>
                <w:sz w:val="18"/>
                <w:szCs w:val="18"/>
                <w:lang w:val="ca-ES"/>
              </w:rPr>
            </w:pPr>
            <w:r w:rsidRPr="00EE3A24">
              <w:rPr>
                <w:b/>
                <w:w w:val="105"/>
                <w:sz w:val="18"/>
                <w:szCs w:val="18"/>
                <w:lang w:val="ca-ES"/>
              </w:rPr>
              <w:t>mes</w:t>
            </w:r>
            <w:r w:rsidRPr="00EE3A24">
              <w:rPr>
                <w:b/>
                <w:spacing w:val="-4"/>
                <w:w w:val="105"/>
                <w:sz w:val="18"/>
                <w:szCs w:val="18"/>
                <w:lang w:val="ca-ES"/>
              </w:rPr>
              <w:t xml:space="preserve"> </w:t>
            </w:r>
            <w:r w:rsidRPr="00EE3A24">
              <w:rPr>
                <w:b/>
                <w:w w:val="105"/>
                <w:sz w:val="18"/>
                <w:szCs w:val="18"/>
                <w:lang w:val="ca-ES"/>
              </w:rPr>
              <w:t>3</w:t>
            </w:r>
          </w:p>
        </w:tc>
        <w:tc>
          <w:tcPr>
            <w:tcW w:w="525" w:type="dxa"/>
            <w:shd w:val="clear" w:color="auto" w:fill="A6A6A6"/>
          </w:tcPr>
          <w:p w:rsidR="002E0599" w:rsidRPr="00EE3A24" w:rsidRDefault="002E0599" w:rsidP="003913CB">
            <w:pPr>
              <w:pStyle w:val="TableParagraph"/>
              <w:spacing w:before="9"/>
              <w:jc w:val="center"/>
              <w:rPr>
                <w:sz w:val="18"/>
                <w:szCs w:val="18"/>
                <w:lang w:val="ca-ES"/>
              </w:rPr>
            </w:pPr>
          </w:p>
          <w:p w:rsidR="002E0599" w:rsidRPr="00EE3A24" w:rsidRDefault="002E0599" w:rsidP="003913CB">
            <w:pPr>
              <w:pStyle w:val="TableParagraph"/>
              <w:spacing w:before="0" w:line="188" w:lineRule="exact"/>
              <w:ind w:left="26"/>
              <w:jc w:val="center"/>
              <w:rPr>
                <w:b/>
                <w:sz w:val="18"/>
                <w:szCs w:val="18"/>
                <w:lang w:val="ca-ES"/>
              </w:rPr>
            </w:pPr>
            <w:r w:rsidRPr="00EE3A24">
              <w:rPr>
                <w:b/>
                <w:w w:val="105"/>
                <w:sz w:val="18"/>
                <w:szCs w:val="18"/>
                <w:lang w:val="ca-ES"/>
              </w:rPr>
              <w:t>mes</w:t>
            </w:r>
            <w:r w:rsidRPr="00EE3A24">
              <w:rPr>
                <w:b/>
                <w:spacing w:val="-4"/>
                <w:w w:val="105"/>
                <w:sz w:val="18"/>
                <w:szCs w:val="18"/>
                <w:lang w:val="ca-ES"/>
              </w:rPr>
              <w:t xml:space="preserve"> </w:t>
            </w:r>
            <w:r w:rsidRPr="00EE3A24">
              <w:rPr>
                <w:b/>
                <w:w w:val="105"/>
                <w:sz w:val="18"/>
                <w:szCs w:val="18"/>
                <w:lang w:val="ca-ES"/>
              </w:rPr>
              <w:t>4</w:t>
            </w:r>
          </w:p>
        </w:tc>
        <w:tc>
          <w:tcPr>
            <w:tcW w:w="525" w:type="dxa"/>
            <w:shd w:val="clear" w:color="auto" w:fill="A6A6A6"/>
          </w:tcPr>
          <w:p w:rsidR="002E0599" w:rsidRPr="00EE3A24" w:rsidRDefault="002E0599" w:rsidP="003913CB">
            <w:pPr>
              <w:pStyle w:val="TableParagraph"/>
              <w:spacing w:before="9"/>
              <w:jc w:val="center"/>
              <w:rPr>
                <w:sz w:val="18"/>
                <w:szCs w:val="18"/>
                <w:lang w:val="ca-ES"/>
              </w:rPr>
            </w:pPr>
          </w:p>
          <w:p w:rsidR="002E0599" w:rsidRPr="00EE3A24" w:rsidRDefault="002E0599" w:rsidP="003913CB">
            <w:pPr>
              <w:pStyle w:val="TableParagraph"/>
              <w:spacing w:before="0" w:line="188" w:lineRule="exact"/>
              <w:ind w:left="26"/>
              <w:jc w:val="center"/>
              <w:rPr>
                <w:b/>
                <w:sz w:val="18"/>
                <w:szCs w:val="18"/>
                <w:lang w:val="ca-ES"/>
              </w:rPr>
            </w:pPr>
            <w:r w:rsidRPr="00EE3A24">
              <w:rPr>
                <w:b/>
                <w:w w:val="105"/>
                <w:sz w:val="18"/>
                <w:szCs w:val="18"/>
                <w:lang w:val="ca-ES"/>
              </w:rPr>
              <w:t>mes</w:t>
            </w:r>
            <w:r w:rsidRPr="00EE3A24">
              <w:rPr>
                <w:b/>
                <w:spacing w:val="-4"/>
                <w:w w:val="105"/>
                <w:sz w:val="18"/>
                <w:szCs w:val="18"/>
                <w:lang w:val="ca-ES"/>
              </w:rPr>
              <w:t xml:space="preserve"> </w:t>
            </w:r>
            <w:r w:rsidRPr="00EE3A24">
              <w:rPr>
                <w:b/>
                <w:w w:val="105"/>
                <w:sz w:val="18"/>
                <w:szCs w:val="18"/>
                <w:lang w:val="ca-ES"/>
              </w:rPr>
              <w:t>5</w:t>
            </w:r>
          </w:p>
        </w:tc>
        <w:tc>
          <w:tcPr>
            <w:tcW w:w="1348" w:type="dxa"/>
            <w:tcBorders>
              <w:right w:val="single" w:sz="8" w:space="0" w:color="000000"/>
            </w:tcBorders>
            <w:shd w:val="clear" w:color="auto" w:fill="A6A6A6"/>
          </w:tcPr>
          <w:p w:rsidR="002E0599" w:rsidRPr="00EE3A24" w:rsidRDefault="002E0599" w:rsidP="003913CB">
            <w:pPr>
              <w:pStyle w:val="TableParagraph"/>
              <w:spacing w:before="9"/>
              <w:jc w:val="center"/>
              <w:rPr>
                <w:sz w:val="18"/>
                <w:szCs w:val="18"/>
                <w:lang w:val="ca-ES"/>
              </w:rPr>
            </w:pPr>
          </w:p>
          <w:p w:rsidR="002E0599" w:rsidRPr="00EE3A24" w:rsidRDefault="002E0599" w:rsidP="003913CB">
            <w:pPr>
              <w:pStyle w:val="TableParagraph"/>
              <w:spacing w:before="0" w:line="188" w:lineRule="exact"/>
              <w:ind w:right="78"/>
              <w:jc w:val="center"/>
              <w:rPr>
                <w:b/>
                <w:spacing w:val="-10"/>
                <w:w w:val="105"/>
                <w:sz w:val="18"/>
                <w:szCs w:val="18"/>
                <w:lang w:val="ca-ES"/>
              </w:rPr>
            </w:pPr>
            <w:r w:rsidRPr="00EE3A24">
              <w:rPr>
                <w:b/>
                <w:spacing w:val="-1"/>
                <w:w w:val="105"/>
                <w:sz w:val="18"/>
                <w:szCs w:val="18"/>
                <w:lang w:val="ca-ES"/>
              </w:rPr>
              <w:t>TOTAL</w:t>
            </w:r>
          </w:p>
          <w:p w:rsidR="002E0599" w:rsidRPr="00EE3A24" w:rsidRDefault="002E0599" w:rsidP="003913CB">
            <w:pPr>
              <w:pStyle w:val="TableParagraph"/>
              <w:spacing w:before="0" w:line="188" w:lineRule="exact"/>
              <w:ind w:right="78"/>
              <w:jc w:val="center"/>
              <w:rPr>
                <w:b/>
                <w:sz w:val="18"/>
                <w:szCs w:val="18"/>
                <w:lang w:val="ca-ES"/>
              </w:rPr>
            </w:pPr>
            <w:r w:rsidRPr="00EE3A24">
              <w:rPr>
                <w:b/>
                <w:w w:val="105"/>
                <w:sz w:val="18"/>
                <w:szCs w:val="18"/>
                <w:lang w:val="ca-ES"/>
              </w:rPr>
              <w:t>hores</w:t>
            </w:r>
            <w:r w:rsidRPr="00EE3A24">
              <w:rPr>
                <w:b/>
                <w:spacing w:val="-4"/>
                <w:w w:val="105"/>
                <w:sz w:val="18"/>
                <w:szCs w:val="18"/>
                <w:lang w:val="ca-ES"/>
              </w:rPr>
              <w:t xml:space="preserve"> </w:t>
            </w:r>
            <w:proofErr w:type="spellStart"/>
            <w:r w:rsidRPr="00EE3A24">
              <w:rPr>
                <w:b/>
                <w:w w:val="105"/>
                <w:sz w:val="18"/>
                <w:szCs w:val="18"/>
                <w:lang w:val="ca-ES"/>
              </w:rPr>
              <w:t>pax</w:t>
            </w:r>
            <w:proofErr w:type="spellEnd"/>
          </w:p>
        </w:tc>
        <w:tc>
          <w:tcPr>
            <w:tcW w:w="1542" w:type="dxa"/>
            <w:tcBorders>
              <w:left w:val="single" w:sz="8" w:space="0" w:color="000000"/>
              <w:right w:val="single" w:sz="8" w:space="0" w:color="000000"/>
            </w:tcBorders>
            <w:shd w:val="clear" w:color="auto" w:fill="A6A6A6"/>
          </w:tcPr>
          <w:p w:rsidR="002E0599" w:rsidRPr="00EE3A24" w:rsidRDefault="002E0599" w:rsidP="003913CB">
            <w:pPr>
              <w:pStyle w:val="TableParagraph"/>
              <w:spacing w:before="9"/>
              <w:jc w:val="center"/>
              <w:rPr>
                <w:sz w:val="18"/>
                <w:szCs w:val="18"/>
                <w:lang w:val="ca-ES"/>
              </w:rPr>
            </w:pPr>
          </w:p>
          <w:p w:rsidR="002E0599" w:rsidRPr="00EE3A24" w:rsidRDefault="002E0599" w:rsidP="003913CB">
            <w:pPr>
              <w:pStyle w:val="TableParagraph"/>
              <w:spacing w:before="0" w:line="188" w:lineRule="exact"/>
              <w:ind w:left="160"/>
              <w:jc w:val="center"/>
              <w:rPr>
                <w:b/>
                <w:sz w:val="18"/>
                <w:szCs w:val="18"/>
                <w:lang w:val="ca-ES"/>
              </w:rPr>
            </w:pPr>
            <w:r w:rsidRPr="00EE3A24">
              <w:rPr>
                <w:b/>
                <w:w w:val="105"/>
                <w:sz w:val="18"/>
                <w:szCs w:val="18"/>
                <w:lang w:val="ca-ES"/>
              </w:rPr>
              <w:t>cap</w:t>
            </w:r>
            <w:r w:rsidRPr="00EE3A24">
              <w:rPr>
                <w:b/>
                <w:spacing w:val="-10"/>
                <w:w w:val="105"/>
                <w:sz w:val="18"/>
                <w:szCs w:val="18"/>
                <w:lang w:val="ca-ES"/>
              </w:rPr>
              <w:t xml:space="preserve"> </w:t>
            </w:r>
            <w:r w:rsidRPr="00EE3A24">
              <w:rPr>
                <w:b/>
                <w:w w:val="105"/>
                <w:sz w:val="18"/>
                <w:szCs w:val="18"/>
                <w:lang w:val="ca-ES"/>
              </w:rPr>
              <w:t>d'equip</w:t>
            </w:r>
            <w:r w:rsidRPr="00EE3A24">
              <w:rPr>
                <w:b/>
                <w:spacing w:val="-10"/>
                <w:w w:val="105"/>
                <w:sz w:val="18"/>
                <w:szCs w:val="18"/>
                <w:lang w:val="ca-ES"/>
              </w:rPr>
              <w:t xml:space="preserve"> </w:t>
            </w:r>
            <w:r w:rsidRPr="00EE3A24">
              <w:rPr>
                <w:b/>
                <w:w w:val="105"/>
                <w:sz w:val="18"/>
                <w:szCs w:val="18"/>
                <w:lang w:val="ca-ES"/>
              </w:rPr>
              <w:t>(30%)</w:t>
            </w:r>
          </w:p>
        </w:tc>
        <w:tc>
          <w:tcPr>
            <w:tcW w:w="1559" w:type="dxa"/>
            <w:tcBorders>
              <w:left w:val="single" w:sz="8" w:space="0" w:color="000000"/>
              <w:right w:val="single" w:sz="8" w:space="0" w:color="000000"/>
            </w:tcBorders>
            <w:shd w:val="clear" w:color="auto" w:fill="A6A6A6"/>
          </w:tcPr>
          <w:p w:rsidR="002E0599" w:rsidRPr="00EE3A24" w:rsidRDefault="002E0599" w:rsidP="003913CB">
            <w:pPr>
              <w:pStyle w:val="TableParagraph"/>
              <w:spacing w:before="11"/>
              <w:ind w:left="26"/>
              <w:jc w:val="center"/>
              <w:rPr>
                <w:b/>
                <w:spacing w:val="-4"/>
                <w:w w:val="105"/>
                <w:sz w:val="18"/>
                <w:szCs w:val="18"/>
                <w:lang w:val="ca-ES"/>
              </w:rPr>
            </w:pPr>
            <w:r w:rsidRPr="00EE3A24">
              <w:rPr>
                <w:b/>
                <w:w w:val="105"/>
                <w:sz w:val="18"/>
                <w:szCs w:val="18"/>
                <w:lang w:val="ca-ES"/>
              </w:rPr>
              <w:t>2</w:t>
            </w:r>
            <w:r w:rsidRPr="00EE3A24">
              <w:rPr>
                <w:b/>
                <w:spacing w:val="-7"/>
                <w:w w:val="105"/>
                <w:sz w:val="18"/>
                <w:szCs w:val="18"/>
                <w:lang w:val="ca-ES"/>
              </w:rPr>
              <w:t xml:space="preserve"> </w:t>
            </w:r>
            <w:r w:rsidRPr="00EE3A24">
              <w:rPr>
                <w:b/>
                <w:w w:val="105"/>
                <w:sz w:val="18"/>
                <w:szCs w:val="18"/>
                <w:lang w:val="ca-ES"/>
              </w:rPr>
              <w:t>consultors</w:t>
            </w:r>
          </w:p>
          <w:p w:rsidR="002E0599" w:rsidRPr="00EE3A24" w:rsidRDefault="002E0599" w:rsidP="003913CB">
            <w:pPr>
              <w:pStyle w:val="TableParagraph"/>
              <w:spacing w:before="11"/>
              <w:ind w:left="26"/>
              <w:jc w:val="center"/>
              <w:rPr>
                <w:b/>
                <w:sz w:val="18"/>
                <w:szCs w:val="18"/>
                <w:lang w:val="ca-ES"/>
              </w:rPr>
            </w:pPr>
            <w:r w:rsidRPr="00EE3A24">
              <w:rPr>
                <w:b/>
                <w:w w:val="105"/>
                <w:sz w:val="18"/>
                <w:szCs w:val="18"/>
                <w:lang w:val="ca-ES"/>
              </w:rPr>
              <w:t>(1</w:t>
            </w:r>
            <w:r w:rsidRPr="00EE3A24">
              <w:rPr>
                <w:b/>
                <w:sz w:val="18"/>
                <w:szCs w:val="18"/>
                <w:lang w:val="ca-ES"/>
              </w:rPr>
              <w:t xml:space="preserve"> </w:t>
            </w:r>
            <w:r w:rsidRPr="00EE3A24">
              <w:rPr>
                <w:b/>
                <w:w w:val="105"/>
                <w:sz w:val="18"/>
                <w:szCs w:val="18"/>
                <w:lang w:val="ca-ES"/>
              </w:rPr>
              <w:t>100%</w:t>
            </w:r>
            <w:r w:rsidRPr="00EE3A24">
              <w:rPr>
                <w:b/>
                <w:spacing w:val="-8"/>
                <w:w w:val="105"/>
                <w:sz w:val="18"/>
                <w:szCs w:val="18"/>
                <w:lang w:val="ca-ES"/>
              </w:rPr>
              <w:t xml:space="preserve"> </w:t>
            </w:r>
            <w:r w:rsidRPr="00EE3A24">
              <w:rPr>
                <w:b/>
                <w:w w:val="105"/>
                <w:sz w:val="18"/>
                <w:szCs w:val="18"/>
                <w:lang w:val="ca-ES"/>
              </w:rPr>
              <w:t>i</w:t>
            </w:r>
            <w:r w:rsidRPr="00EE3A24">
              <w:rPr>
                <w:b/>
                <w:spacing w:val="-10"/>
                <w:w w:val="105"/>
                <w:sz w:val="18"/>
                <w:szCs w:val="18"/>
                <w:lang w:val="ca-ES"/>
              </w:rPr>
              <w:t xml:space="preserve"> </w:t>
            </w:r>
            <w:r w:rsidRPr="00EE3A24">
              <w:rPr>
                <w:b/>
                <w:w w:val="105"/>
                <w:sz w:val="18"/>
                <w:szCs w:val="18"/>
                <w:lang w:val="ca-ES"/>
              </w:rPr>
              <w:t>1</w:t>
            </w:r>
            <w:r w:rsidRPr="00EE3A24">
              <w:rPr>
                <w:b/>
                <w:spacing w:val="-8"/>
                <w:w w:val="105"/>
                <w:sz w:val="18"/>
                <w:szCs w:val="18"/>
                <w:lang w:val="ca-ES"/>
              </w:rPr>
              <w:t xml:space="preserve"> </w:t>
            </w:r>
            <w:r w:rsidRPr="00EE3A24">
              <w:rPr>
                <w:b/>
                <w:w w:val="105"/>
                <w:sz w:val="18"/>
                <w:szCs w:val="18"/>
                <w:lang w:val="ca-ES"/>
              </w:rPr>
              <w:t>50%)</w:t>
            </w:r>
          </w:p>
        </w:tc>
        <w:tc>
          <w:tcPr>
            <w:tcW w:w="1701" w:type="dxa"/>
            <w:tcBorders>
              <w:left w:val="single" w:sz="8" w:space="0" w:color="000000"/>
              <w:right w:val="single" w:sz="8" w:space="0" w:color="000000"/>
            </w:tcBorders>
            <w:shd w:val="clear" w:color="auto" w:fill="A6A6A6"/>
          </w:tcPr>
          <w:p w:rsidR="003913CB" w:rsidRPr="00EE3A24" w:rsidRDefault="002E0599" w:rsidP="003913CB">
            <w:pPr>
              <w:pStyle w:val="TableParagraph"/>
              <w:spacing w:before="11"/>
              <w:ind w:left="26"/>
              <w:jc w:val="center"/>
              <w:rPr>
                <w:b/>
                <w:w w:val="105"/>
                <w:sz w:val="18"/>
                <w:szCs w:val="18"/>
                <w:lang w:val="ca-ES"/>
              </w:rPr>
            </w:pPr>
            <w:r w:rsidRPr="00EE3A24">
              <w:rPr>
                <w:b/>
                <w:w w:val="105"/>
                <w:sz w:val="18"/>
                <w:szCs w:val="18"/>
                <w:lang w:val="ca-ES"/>
              </w:rPr>
              <w:t>TOTAL</w:t>
            </w:r>
          </w:p>
          <w:p w:rsidR="002E0599" w:rsidRPr="00EE3A24" w:rsidRDefault="002E0599" w:rsidP="003913CB">
            <w:pPr>
              <w:pStyle w:val="TableParagraph"/>
              <w:spacing w:before="11"/>
              <w:ind w:left="26"/>
              <w:jc w:val="center"/>
              <w:rPr>
                <w:b/>
                <w:sz w:val="18"/>
                <w:szCs w:val="18"/>
                <w:lang w:val="ca-ES"/>
              </w:rPr>
            </w:pPr>
            <w:r w:rsidRPr="00EE3A24">
              <w:rPr>
                <w:b/>
                <w:w w:val="105"/>
                <w:sz w:val="18"/>
                <w:szCs w:val="18"/>
                <w:lang w:val="ca-ES"/>
              </w:rPr>
              <w:t>hores</w:t>
            </w:r>
            <w:r w:rsidRPr="00EE3A24">
              <w:rPr>
                <w:b/>
                <w:spacing w:val="-4"/>
                <w:w w:val="105"/>
                <w:sz w:val="18"/>
                <w:szCs w:val="18"/>
                <w:lang w:val="ca-ES"/>
              </w:rPr>
              <w:t xml:space="preserve"> </w:t>
            </w:r>
            <w:r w:rsidRPr="00EE3A24">
              <w:rPr>
                <w:b/>
                <w:w w:val="105"/>
                <w:sz w:val="18"/>
                <w:szCs w:val="18"/>
                <w:lang w:val="ca-ES"/>
              </w:rPr>
              <w:t>al</w:t>
            </w:r>
            <w:r w:rsidR="003913CB" w:rsidRPr="00EE3A24">
              <w:rPr>
                <w:b/>
                <w:sz w:val="18"/>
                <w:szCs w:val="18"/>
                <w:lang w:val="ca-ES"/>
              </w:rPr>
              <w:t xml:space="preserve"> </w:t>
            </w:r>
            <w:r w:rsidRPr="00EE3A24">
              <w:rPr>
                <w:b/>
                <w:w w:val="105"/>
                <w:sz w:val="18"/>
                <w:szCs w:val="18"/>
                <w:lang w:val="ca-ES"/>
              </w:rPr>
              <w:t>projecte</w:t>
            </w:r>
          </w:p>
        </w:tc>
      </w:tr>
      <w:tr w:rsidR="002E0599" w:rsidRPr="00EE3A24" w:rsidTr="003913CB">
        <w:trPr>
          <w:trHeight w:val="219"/>
        </w:trPr>
        <w:tc>
          <w:tcPr>
            <w:tcW w:w="859" w:type="dxa"/>
          </w:tcPr>
          <w:p w:rsidR="002E0599" w:rsidRPr="00EE3A24" w:rsidRDefault="002E0599" w:rsidP="002E0599">
            <w:pPr>
              <w:pStyle w:val="TableParagraph"/>
              <w:spacing w:before="11" w:line="188" w:lineRule="exact"/>
              <w:ind w:left="26"/>
              <w:rPr>
                <w:b/>
                <w:sz w:val="18"/>
                <w:szCs w:val="18"/>
                <w:lang w:val="ca-ES"/>
              </w:rPr>
            </w:pPr>
            <w:r w:rsidRPr="00EE3A24">
              <w:rPr>
                <w:b/>
                <w:w w:val="105"/>
                <w:sz w:val="18"/>
                <w:szCs w:val="18"/>
                <w:lang w:val="ca-ES"/>
              </w:rPr>
              <w:t>Tasca</w:t>
            </w:r>
            <w:r w:rsidRPr="00EE3A24">
              <w:rPr>
                <w:b/>
                <w:spacing w:val="-5"/>
                <w:w w:val="105"/>
                <w:sz w:val="18"/>
                <w:szCs w:val="18"/>
                <w:lang w:val="ca-ES"/>
              </w:rPr>
              <w:t xml:space="preserve"> </w:t>
            </w:r>
            <w:r w:rsidRPr="00EE3A24">
              <w:rPr>
                <w:b/>
                <w:w w:val="105"/>
                <w:sz w:val="18"/>
                <w:szCs w:val="18"/>
                <w:lang w:val="ca-ES"/>
              </w:rPr>
              <w:t>1</w:t>
            </w:r>
          </w:p>
        </w:tc>
        <w:tc>
          <w:tcPr>
            <w:tcW w:w="525" w:type="dxa"/>
            <w:shd w:val="clear" w:color="auto" w:fill="D6DCE4"/>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1348" w:type="dxa"/>
            <w:tcBorders>
              <w:right w:val="single" w:sz="8" w:space="0" w:color="000000"/>
            </w:tcBorders>
          </w:tcPr>
          <w:p w:rsidR="002E0599" w:rsidRPr="00EE3A24" w:rsidRDefault="002E0599" w:rsidP="002E0599">
            <w:pPr>
              <w:pStyle w:val="TableParagraph"/>
              <w:spacing w:before="11" w:line="188" w:lineRule="exact"/>
              <w:ind w:right="7"/>
              <w:jc w:val="right"/>
              <w:rPr>
                <w:sz w:val="18"/>
                <w:szCs w:val="18"/>
                <w:lang w:val="ca-ES"/>
              </w:rPr>
            </w:pPr>
            <w:r w:rsidRPr="00EE3A24">
              <w:rPr>
                <w:w w:val="105"/>
                <w:sz w:val="18"/>
                <w:szCs w:val="18"/>
                <w:lang w:val="ca-ES"/>
              </w:rPr>
              <w:t>176</w:t>
            </w:r>
          </w:p>
        </w:tc>
        <w:tc>
          <w:tcPr>
            <w:tcW w:w="1542"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6"/>
              <w:jc w:val="right"/>
              <w:rPr>
                <w:sz w:val="18"/>
                <w:szCs w:val="18"/>
                <w:lang w:val="ca-ES"/>
              </w:rPr>
            </w:pPr>
            <w:r w:rsidRPr="00EE3A24">
              <w:rPr>
                <w:w w:val="105"/>
                <w:sz w:val="18"/>
                <w:szCs w:val="18"/>
                <w:lang w:val="ca-ES"/>
              </w:rPr>
              <w:t>52,8</w:t>
            </w:r>
          </w:p>
        </w:tc>
        <w:tc>
          <w:tcPr>
            <w:tcW w:w="1559"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6"/>
              <w:jc w:val="right"/>
              <w:rPr>
                <w:sz w:val="18"/>
                <w:szCs w:val="18"/>
                <w:lang w:val="ca-ES"/>
              </w:rPr>
            </w:pPr>
            <w:r w:rsidRPr="00EE3A24">
              <w:rPr>
                <w:w w:val="105"/>
                <w:sz w:val="18"/>
                <w:szCs w:val="18"/>
                <w:lang w:val="ca-ES"/>
              </w:rPr>
              <w:t>264</w:t>
            </w:r>
          </w:p>
        </w:tc>
        <w:tc>
          <w:tcPr>
            <w:tcW w:w="1701"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5"/>
              <w:jc w:val="right"/>
              <w:rPr>
                <w:sz w:val="18"/>
                <w:szCs w:val="18"/>
                <w:lang w:val="ca-ES"/>
              </w:rPr>
            </w:pPr>
            <w:r w:rsidRPr="00EE3A24">
              <w:rPr>
                <w:w w:val="105"/>
                <w:sz w:val="18"/>
                <w:szCs w:val="18"/>
                <w:lang w:val="ca-ES"/>
              </w:rPr>
              <w:t>316,8</w:t>
            </w:r>
          </w:p>
        </w:tc>
      </w:tr>
      <w:tr w:rsidR="002E0599" w:rsidRPr="00EE3A24" w:rsidTr="003913CB">
        <w:trPr>
          <w:trHeight w:val="219"/>
        </w:trPr>
        <w:tc>
          <w:tcPr>
            <w:tcW w:w="859" w:type="dxa"/>
          </w:tcPr>
          <w:p w:rsidR="002E0599" w:rsidRPr="00EE3A24" w:rsidRDefault="002E0599" w:rsidP="002E0599">
            <w:pPr>
              <w:pStyle w:val="TableParagraph"/>
              <w:spacing w:before="11" w:line="188" w:lineRule="exact"/>
              <w:ind w:left="26"/>
              <w:rPr>
                <w:b/>
                <w:sz w:val="18"/>
                <w:szCs w:val="18"/>
                <w:lang w:val="ca-ES"/>
              </w:rPr>
            </w:pPr>
            <w:r w:rsidRPr="00EE3A24">
              <w:rPr>
                <w:b/>
                <w:w w:val="105"/>
                <w:sz w:val="18"/>
                <w:szCs w:val="18"/>
                <w:lang w:val="ca-ES"/>
              </w:rPr>
              <w:t>Tasca</w:t>
            </w:r>
            <w:r w:rsidRPr="00EE3A24">
              <w:rPr>
                <w:b/>
                <w:spacing w:val="-5"/>
                <w:w w:val="105"/>
                <w:sz w:val="18"/>
                <w:szCs w:val="18"/>
                <w:lang w:val="ca-ES"/>
              </w:rPr>
              <w:t xml:space="preserve"> </w:t>
            </w:r>
            <w:r w:rsidRPr="00EE3A24">
              <w:rPr>
                <w:b/>
                <w:w w:val="105"/>
                <w:sz w:val="18"/>
                <w:szCs w:val="18"/>
                <w:lang w:val="ca-ES"/>
              </w:rPr>
              <w:t>2</w:t>
            </w:r>
          </w:p>
        </w:tc>
        <w:tc>
          <w:tcPr>
            <w:tcW w:w="525" w:type="dxa"/>
          </w:tcPr>
          <w:p w:rsidR="002E0599" w:rsidRPr="00EE3A24" w:rsidRDefault="002E0599" w:rsidP="002E0599">
            <w:pPr>
              <w:pStyle w:val="TableParagraph"/>
              <w:spacing w:before="0"/>
              <w:rPr>
                <w:sz w:val="18"/>
                <w:szCs w:val="18"/>
                <w:lang w:val="ca-ES"/>
              </w:rPr>
            </w:pPr>
          </w:p>
        </w:tc>
        <w:tc>
          <w:tcPr>
            <w:tcW w:w="525" w:type="dxa"/>
            <w:shd w:val="clear" w:color="auto" w:fill="D6DCE4"/>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1348" w:type="dxa"/>
            <w:tcBorders>
              <w:right w:val="single" w:sz="8" w:space="0" w:color="000000"/>
            </w:tcBorders>
          </w:tcPr>
          <w:p w:rsidR="002E0599" w:rsidRPr="00EE3A24" w:rsidRDefault="002E0599" w:rsidP="002E0599">
            <w:pPr>
              <w:pStyle w:val="TableParagraph"/>
              <w:spacing w:before="11" w:line="188" w:lineRule="exact"/>
              <w:ind w:right="8"/>
              <w:jc w:val="right"/>
              <w:rPr>
                <w:sz w:val="18"/>
                <w:szCs w:val="18"/>
                <w:lang w:val="ca-ES"/>
              </w:rPr>
            </w:pPr>
            <w:r w:rsidRPr="00EE3A24">
              <w:rPr>
                <w:w w:val="105"/>
                <w:sz w:val="18"/>
                <w:szCs w:val="18"/>
                <w:lang w:val="ca-ES"/>
              </w:rPr>
              <w:t>176</w:t>
            </w:r>
          </w:p>
        </w:tc>
        <w:tc>
          <w:tcPr>
            <w:tcW w:w="1542"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6"/>
              <w:jc w:val="right"/>
              <w:rPr>
                <w:sz w:val="18"/>
                <w:szCs w:val="18"/>
                <w:lang w:val="ca-ES"/>
              </w:rPr>
            </w:pPr>
            <w:r w:rsidRPr="00EE3A24">
              <w:rPr>
                <w:w w:val="105"/>
                <w:sz w:val="18"/>
                <w:szCs w:val="18"/>
                <w:lang w:val="ca-ES"/>
              </w:rPr>
              <w:t>52,8</w:t>
            </w:r>
          </w:p>
        </w:tc>
        <w:tc>
          <w:tcPr>
            <w:tcW w:w="1559"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7"/>
              <w:jc w:val="right"/>
              <w:rPr>
                <w:sz w:val="18"/>
                <w:szCs w:val="18"/>
                <w:lang w:val="ca-ES"/>
              </w:rPr>
            </w:pPr>
            <w:r w:rsidRPr="00EE3A24">
              <w:rPr>
                <w:w w:val="105"/>
                <w:sz w:val="18"/>
                <w:szCs w:val="18"/>
                <w:lang w:val="ca-ES"/>
              </w:rPr>
              <w:t>264</w:t>
            </w:r>
          </w:p>
        </w:tc>
        <w:tc>
          <w:tcPr>
            <w:tcW w:w="1701"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5"/>
              <w:jc w:val="right"/>
              <w:rPr>
                <w:sz w:val="18"/>
                <w:szCs w:val="18"/>
                <w:lang w:val="ca-ES"/>
              </w:rPr>
            </w:pPr>
            <w:r w:rsidRPr="00EE3A24">
              <w:rPr>
                <w:w w:val="105"/>
                <w:sz w:val="18"/>
                <w:szCs w:val="18"/>
                <w:lang w:val="ca-ES"/>
              </w:rPr>
              <w:t>316,8</w:t>
            </w:r>
          </w:p>
        </w:tc>
      </w:tr>
      <w:tr w:rsidR="002E0599" w:rsidRPr="00EE3A24" w:rsidTr="003913CB">
        <w:trPr>
          <w:trHeight w:val="219"/>
        </w:trPr>
        <w:tc>
          <w:tcPr>
            <w:tcW w:w="859" w:type="dxa"/>
          </w:tcPr>
          <w:p w:rsidR="002E0599" w:rsidRPr="00EE3A24" w:rsidRDefault="002E0599" w:rsidP="002E0599">
            <w:pPr>
              <w:pStyle w:val="TableParagraph"/>
              <w:spacing w:before="11" w:line="188" w:lineRule="exact"/>
              <w:ind w:left="26"/>
              <w:rPr>
                <w:b/>
                <w:sz w:val="18"/>
                <w:szCs w:val="18"/>
                <w:lang w:val="ca-ES"/>
              </w:rPr>
            </w:pPr>
            <w:r w:rsidRPr="00EE3A24">
              <w:rPr>
                <w:b/>
                <w:w w:val="105"/>
                <w:sz w:val="18"/>
                <w:szCs w:val="18"/>
                <w:lang w:val="ca-ES"/>
              </w:rPr>
              <w:t>Tasca</w:t>
            </w:r>
            <w:r w:rsidRPr="00EE3A24">
              <w:rPr>
                <w:b/>
                <w:spacing w:val="-5"/>
                <w:w w:val="105"/>
                <w:sz w:val="18"/>
                <w:szCs w:val="18"/>
                <w:lang w:val="ca-ES"/>
              </w:rPr>
              <w:t xml:space="preserve"> </w:t>
            </w:r>
            <w:r w:rsidRPr="00EE3A24">
              <w:rPr>
                <w:b/>
                <w:w w:val="105"/>
                <w:sz w:val="18"/>
                <w:szCs w:val="18"/>
                <w:lang w:val="ca-ES"/>
              </w:rPr>
              <w:t>3</w:t>
            </w:r>
          </w:p>
        </w:tc>
        <w:tc>
          <w:tcPr>
            <w:tcW w:w="525" w:type="dxa"/>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525" w:type="dxa"/>
            <w:shd w:val="clear" w:color="auto" w:fill="D6DCE4"/>
          </w:tcPr>
          <w:p w:rsidR="002E0599" w:rsidRPr="00EE3A24" w:rsidRDefault="002E0599" w:rsidP="002E0599">
            <w:pPr>
              <w:pStyle w:val="TableParagraph"/>
              <w:spacing w:before="0"/>
              <w:rPr>
                <w:sz w:val="18"/>
                <w:szCs w:val="18"/>
                <w:lang w:val="ca-ES"/>
              </w:rPr>
            </w:pPr>
          </w:p>
        </w:tc>
        <w:tc>
          <w:tcPr>
            <w:tcW w:w="525" w:type="dxa"/>
            <w:shd w:val="clear" w:color="auto" w:fill="D6DCE4"/>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1348" w:type="dxa"/>
            <w:tcBorders>
              <w:right w:val="single" w:sz="8" w:space="0" w:color="000000"/>
            </w:tcBorders>
          </w:tcPr>
          <w:p w:rsidR="002E0599" w:rsidRPr="00EE3A24" w:rsidRDefault="002E0599" w:rsidP="002E0599">
            <w:pPr>
              <w:pStyle w:val="TableParagraph"/>
              <w:spacing w:before="11" w:line="188" w:lineRule="exact"/>
              <w:ind w:right="8"/>
              <w:jc w:val="right"/>
              <w:rPr>
                <w:sz w:val="18"/>
                <w:szCs w:val="18"/>
                <w:lang w:val="ca-ES"/>
              </w:rPr>
            </w:pPr>
            <w:r w:rsidRPr="00EE3A24">
              <w:rPr>
                <w:w w:val="105"/>
                <w:sz w:val="18"/>
                <w:szCs w:val="18"/>
                <w:lang w:val="ca-ES"/>
              </w:rPr>
              <w:t>352</w:t>
            </w:r>
          </w:p>
        </w:tc>
        <w:tc>
          <w:tcPr>
            <w:tcW w:w="1542"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6"/>
              <w:jc w:val="right"/>
              <w:rPr>
                <w:sz w:val="18"/>
                <w:szCs w:val="18"/>
                <w:lang w:val="ca-ES"/>
              </w:rPr>
            </w:pPr>
            <w:r w:rsidRPr="00EE3A24">
              <w:rPr>
                <w:w w:val="105"/>
                <w:sz w:val="18"/>
                <w:szCs w:val="18"/>
                <w:lang w:val="ca-ES"/>
              </w:rPr>
              <w:t>105,6</w:t>
            </w:r>
          </w:p>
        </w:tc>
        <w:tc>
          <w:tcPr>
            <w:tcW w:w="1559"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7"/>
              <w:jc w:val="right"/>
              <w:rPr>
                <w:sz w:val="18"/>
                <w:szCs w:val="18"/>
                <w:lang w:val="ca-ES"/>
              </w:rPr>
            </w:pPr>
            <w:r w:rsidRPr="00EE3A24">
              <w:rPr>
                <w:w w:val="105"/>
                <w:sz w:val="18"/>
                <w:szCs w:val="18"/>
                <w:lang w:val="ca-ES"/>
              </w:rPr>
              <w:t>528</w:t>
            </w:r>
          </w:p>
        </w:tc>
        <w:tc>
          <w:tcPr>
            <w:tcW w:w="1701"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5"/>
              <w:jc w:val="right"/>
              <w:rPr>
                <w:sz w:val="18"/>
                <w:szCs w:val="18"/>
                <w:lang w:val="ca-ES"/>
              </w:rPr>
            </w:pPr>
            <w:r w:rsidRPr="00EE3A24">
              <w:rPr>
                <w:w w:val="105"/>
                <w:sz w:val="18"/>
                <w:szCs w:val="18"/>
                <w:lang w:val="ca-ES"/>
              </w:rPr>
              <w:t>633,6</w:t>
            </w:r>
          </w:p>
        </w:tc>
      </w:tr>
      <w:tr w:rsidR="002E0599" w:rsidRPr="00EE3A24" w:rsidTr="003913CB">
        <w:trPr>
          <w:trHeight w:val="219"/>
        </w:trPr>
        <w:tc>
          <w:tcPr>
            <w:tcW w:w="859" w:type="dxa"/>
          </w:tcPr>
          <w:p w:rsidR="002E0599" w:rsidRPr="00EE3A24" w:rsidRDefault="002E0599" w:rsidP="002E0599">
            <w:pPr>
              <w:pStyle w:val="TableParagraph"/>
              <w:spacing w:before="11" w:line="188" w:lineRule="exact"/>
              <w:ind w:left="26"/>
              <w:rPr>
                <w:b/>
                <w:sz w:val="18"/>
                <w:szCs w:val="18"/>
                <w:lang w:val="ca-ES"/>
              </w:rPr>
            </w:pPr>
            <w:r w:rsidRPr="00EE3A24">
              <w:rPr>
                <w:b/>
                <w:w w:val="105"/>
                <w:sz w:val="18"/>
                <w:szCs w:val="18"/>
                <w:lang w:val="ca-ES"/>
              </w:rPr>
              <w:t>Tasca</w:t>
            </w:r>
            <w:r w:rsidRPr="00EE3A24">
              <w:rPr>
                <w:b/>
                <w:spacing w:val="-5"/>
                <w:w w:val="105"/>
                <w:sz w:val="18"/>
                <w:szCs w:val="18"/>
                <w:lang w:val="ca-ES"/>
              </w:rPr>
              <w:t xml:space="preserve"> </w:t>
            </w:r>
            <w:r w:rsidRPr="00EE3A24">
              <w:rPr>
                <w:b/>
                <w:w w:val="105"/>
                <w:sz w:val="18"/>
                <w:szCs w:val="18"/>
                <w:lang w:val="ca-ES"/>
              </w:rPr>
              <w:t>4</w:t>
            </w:r>
          </w:p>
        </w:tc>
        <w:tc>
          <w:tcPr>
            <w:tcW w:w="525" w:type="dxa"/>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525" w:type="dxa"/>
          </w:tcPr>
          <w:p w:rsidR="002E0599" w:rsidRPr="00EE3A24" w:rsidRDefault="002E0599" w:rsidP="002E0599">
            <w:pPr>
              <w:pStyle w:val="TableParagraph"/>
              <w:spacing w:before="0"/>
              <w:rPr>
                <w:sz w:val="18"/>
                <w:szCs w:val="18"/>
                <w:lang w:val="ca-ES"/>
              </w:rPr>
            </w:pPr>
          </w:p>
        </w:tc>
        <w:tc>
          <w:tcPr>
            <w:tcW w:w="525" w:type="dxa"/>
            <w:shd w:val="clear" w:color="auto" w:fill="D6DCE4"/>
          </w:tcPr>
          <w:p w:rsidR="002E0599" w:rsidRPr="00EE3A24" w:rsidRDefault="002E0599" w:rsidP="002E0599">
            <w:pPr>
              <w:pStyle w:val="TableParagraph"/>
              <w:spacing w:before="0"/>
              <w:rPr>
                <w:sz w:val="18"/>
                <w:szCs w:val="18"/>
                <w:lang w:val="ca-ES"/>
              </w:rPr>
            </w:pPr>
          </w:p>
        </w:tc>
        <w:tc>
          <w:tcPr>
            <w:tcW w:w="1348" w:type="dxa"/>
            <w:tcBorders>
              <w:right w:val="single" w:sz="8" w:space="0" w:color="000000"/>
            </w:tcBorders>
          </w:tcPr>
          <w:p w:rsidR="002E0599" w:rsidRPr="00EE3A24" w:rsidRDefault="002E0599" w:rsidP="002E0599">
            <w:pPr>
              <w:pStyle w:val="TableParagraph"/>
              <w:spacing w:before="11" w:line="188" w:lineRule="exact"/>
              <w:ind w:right="8"/>
              <w:jc w:val="right"/>
              <w:rPr>
                <w:sz w:val="18"/>
                <w:szCs w:val="18"/>
                <w:lang w:val="ca-ES"/>
              </w:rPr>
            </w:pPr>
            <w:r w:rsidRPr="00EE3A24">
              <w:rPr>
                <w:w w:val="105"/>
                <w:sz w:val="18"/>
                <w:szCs w:val="18"/>
                <w:lang w:val="ca-ES"/>
              </w:rPr>
              <w:t>176</w:t>
            </w:r>
          </w:p>
        </w:tc>
        <w:tc>
          <w:tcPr>
            <w:tcW w:w="1542"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6"/>
              <w:jc w:val="right"/>
              <w:rPr>
                <w:sz w:val="18"/>
                <w:szCs w:val="18"/>
                <w:lang w:val="ca-ES"/>
              </w:rPr>
            </w:pPr>
            <w:r w:rsidRPr="00EE3A24">
              <w:rPr>
                <w:w w:val="105"/>
                <w:sz w:val="18"/>
                <w:szCs w:val="18"/>
                <w:lang w:val="ca-ES"/>
              </w:rPr>
              <w:t>52,8</w:t>
            </w:r>
          </w:p>
        </w:tc>
        <w:tc>
          <w:tcPr>
            <w:tcW w:w="1559"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7"/>
              <w:jc w:val="right"/>
              <w:rPr>
                <w:sz w:val="18"/>
                <w:szCs w:val="18"/>
                <w:lang w:val="ca-ES"/>
              </w:rPr>
            </w:pPr>
            <w:r w:rsidRPr="00EE3A24">
              <w:rPr>
                <w:w w:val="105"/>
                <w:sz w:val="18"/>
                <w:szCs w:val="18"/>
                <w:lang w:val="ca-ES"/>
              </w:rPr>
              <w:t>264</w:t>
            </w:r>
          </w:p>
        </w:tc>
        <w:tc>
          <w:tcPr>
            <w:tcW w:w="1701" w:type="dxa"/>
            <w:tcBorders>
              <w:left w:val="single" w:sz="8" w:space="0" w:color="000000"/>
              <w:right w:val="single" w:sz="8" w:space="0" w:color="000000"/>
            </w:tcBorders>
          </w:tcPr>
          <w:p w:rsidR="002E0599" w:rsidRPr="00EE3A24" w:rsidRDefault="002E0599" w:rsidP="002E0599">
            <w:pPr>
              <w:pStyle w:val="TableParagraph"/>
              <w:spacing w:before="11" w:line="188" w:lineRule="exact"/>
              <w:ind w:right="5"/>
              <w:jc w:val="right"/>
              <w:rPr>
                <w:sz w:val="18"/>
                <w:szCs w:val="18"/>
                <w:lang w:val="ca-ES"/>
              </w:rPr>
            </w:pPr>
            <w:r w:rsidRPr="00EE3A24">
              <w:rPr>
                <w:w w:val="105"/>
                <w:sz w:val="18"/>
                <w:szCs w:val="18"/>
                <w:lang w:val="ca-ES"/>
              </w:rPr>
              <w:t>316,8</w:t>
            </w:r>
          </w:p>
        </w:tc>
      </w:tr>
      <w:tr w:rsidR="002E0599" w:rsidRPr="00EE3A24" w:rsidTr="003913CB">
        <w:trPr>
          <w:trHeight w:val="218"/>
        </w:trPr>
        <w:tc>
          <w:tcPr>
            <w:tcW w:w="859" w:type="dxa"/>
            <w:tcBorders>
              <w:bottom w:val="single" w:sz="8" w:space="0" w:color="000000"/>
            </w:tcBorders>
            <w:shd w:val="clear" w:color="auto" w:fill="A6A6A6"/>
          </w:tcPr>
          <w:p w:rsidR="002E0599" w:rsidRPr="00EE3A24" w:rsidRDefault="002E0599" w:rsidP="002E0599">
            <w:pPr>
              <w:pStyle w:val="TableParagraph"/>
              <w:spacing w:before="11" w:line="187" w:lineRule="exact"/>
              <w:ind w:left="26"/>
              <w:rPr>
                <w:b/>
                <w:sz w:val="18"/>
                <w:szCs w:val="18"/>
                <w:lang w:val="ca-ES"/>
              </w:rPr>
            </w:pPr>
            <w:r w:rsidRPr="00EE3A24">
              <w:rPr>
                <w:b/>
                <w:w w:val="105"/>
                <w:sz w:val="18"/>
                <w:szCs w:val="18"/>
                <w:lang w:val="ca-ES"/>
              </w:rPr>
              <w:t>TOTAL</w:t>
            </w:r>
          </w:p>
        </w:tc>
        <w:tc>
          <w:tcPr>
            <w:tcW w:w="3973" w:type="dxa"/>
            <w:gridSpan w:val="6"/>
            <w:tcBorders>
              <w:bottom w:val="single" w:sz="8" w:space="0" w:color="000000"/>
              <w:right w:val="single" w:sz="8" w:space="0" w:color="000000"/>
            </w:tcBorders>
            <w:shd w:val="clear" w:color="auto" w:fill="A6A6A6"/>
          </w:tcPr>
          <w:p w:rsidR="002E0599" w:rsidRPr="00EE3A24" w:rsidRDefault="002E0599" w:rsidP="002E0599">
            <w:pPr>
              <w:pStyle w:val="TableParagraph"/>
              <w:spacing w:before="11" w:line="187" w:lineRule="exact"/>
              <w:ind w:right="8"/>
              <w:jc w:val="right"/>
              <w:rPr>
                <w:b/>
                <w:sz w:val="18"/>
                <w:szCs w:val="18"/>
                <w:lang w:val="ca-ES"/>
              </w:rPr>
            </w:pPr>
            <w:r w:rsidRPr="00EE3A24">
              <w:rPr>
                <w:b/>
                <w:w w:val="105"/>
                <w:sz w:val="18"/>
                <w:szCs w:val="18"/>
                <w:lang w:val="ca-ES"/>
              </w:rPr>
              <w:t>880</w:t>
            </w:r>
          </w:p>
        </w:tc>
        <w:tc>
          <w:tcPr>
            <w:tcW w:w="1542" w:type="dxa"/>
            <w:tcBorders>
              <w:left w:val="single" w:sz="8" w:space="0" w:color="000000"/>
              <w:bottom w:val="single" w:sz="8" w:space="0" w:color="000000"/>
              <w:right w:val="single" w:sz="8" w:space="0" w:color="000000"/>
            </w:tcBorders>
            <w:shd w:val="clear" w:color="auto" w:fill="A6A6A6"/>
          </w:tcPr>
          <w:p w:rsidR="002E0599" w:rsidRPr="00EE3A24" w:rsidRDefault="002E0599" w:rsidP="002E0599">
            <w:pPr>
              <w:pStyle w:val="TableParagraph"/>
              <w:spacing w:before="11" w:line="187" w:lineRule="exact"/>
              <w:ind w:right="190"/>
              <w:jc w:val="right"/>
              <w:rPr>
                <w:b/>
                <w:sz w:val="18"/>
                <w:szCs w:val="18"/>
                <w:lang w:val="ca-ES"/>
              </w:rPr>
            </w:pPr>
            <w:r w:rsidRPr="00EE3A24">
              <w:rPr>
                <w:b/>
                <w:w w:val="105"/>
                <w:sz w:val="18"/>
                <w:szCs w:val="18"/>
                <w:lang w:val="ca-ES"/>
              </w:rPr>
              <w:t>264</w:t>
            </w:r>
          </w:p>
        </w:tc>
        <w:tc>
          <w:tcPr>
            <w:tcW w:w="1559" w:type="dxa"/>
            <w:tcBorders>
              <w:left w:val="single" w:sz="8" w:space="0" w:color="000000"/>
              <w:bottom w:val="single" w:sz="8" w:space="0" w:color="000000"/>
              <w:right w:val="single" w:sz="8" w:space="0" w:color="000000"/>
            </w:tcBorders>
            <w:shd w:val="clear" w:color="auto" w:fill="A6A6A6"/>
          </w:tcPr>
          <w:p w:rsidR="002E0599" w:rsidRPr="00EE3A24" w:rsidRDefault="002E0599" w:rsidP="002E0599">
            <w:pPr>
              <w:pStyle w:val="TableParagraph"/>
              <w:spacing w:before="11" w:line="187" w:lineRule="exact"/>
              <w:ind w:left="669"/>
              <w:rPr>
                <w:b/>
                <w:sz w:val="18"/>
                <w:szCs w:val="18"/>
                <w:lang w:val="ca-ES"/>
              </w:rPr>
            </w:pPr>
            <w:r w:rsidRPr="00EE3A24">
              <w:rPr>
                <w:b/>
                <w:w w:val="105"/>
                <w:sz w:val="18"/>
                <w:szCs w:val="18"/>
                <w:lang w:val="ca-ES"/>
              </w:rPr>
              <w:t>1.320</w:t>
            </w:r>
          </w:p>
        </w:tc>
        <w:tc>
          <w:tcPr>
            <w:tcW w:w="1701" w:type="dxa"/>
            <w:tcBorders>
              <w:left w:val="single" w:sz="8" w:space="0" w:color="000000"/>
              <w:bottom w:val="single" w:sz="8" w:space="0" w:color="000000"/>
              <w:right w:val="single" w:sz="8" w:space="0" w:color="000000"/>
            </w:tcBorders>
            <w:shd w:val="clear" w:color="auto" w:fill="A6A6A6"/>
          </w:tcPr>
          <w:p w:rsidR="002E0599" w:rsidRPr="00EE3A24" w:rsidRDefault="002E0599" w:rsidP="002E0599">
            <w:pPr>
              <w:pStyle w:val="TableParagraph"/>
              <w:spacing w:before="11" w:line="187" w:lineRule="exact"/>
              <w:ind w:left="694"/>
              <w:rPr>
                <w:b/>
                <w:sz w:val="18"/>
                <w:szCs w:val="18"/>
                <w:lang w:val="ca-ES"/>
              </w:rPr>
            </w:pPr>
            <w:r w:rsidRPr="00EE3A24">
              <w:rPr>
                <w:b/>
                <w:w w:val="105"/>
                <w:sz w:val="18"/>
                <w:szCs w:val="18"/>
                <w:lang w:val="ca-ES"/>
              </w:rPr>
              <w:t>1.584</w:t>
            </w:r>
          </w:p>
        </w:tc>
      </w:tr>
    </w:tbl>
    <w:p w:rsidR="002E0599" w:rsidRPr="00EE3A24" w:rsidRDefault="002E0599" w:rsidP="002E0599">
      <w:pPr>
        <w:widowControl w:val="0"/>
        <w:tabs>
          <w:tab w:val="left" w:pos="1361"/>
          <w:tab w:val="left" w:pos="1362"/>
        </w:tabs>
        <w:autoSpaceDE w:val="0"/>
        <w:autoSpaceDN w:val="0"/>
        <w:spacing w:after="0" w:line="240" w:lineRule="auto"/>
        <w:ind w:right="937"/>
        <w:rPr>
          <w:rFonts w:cs="Arial"/>
        </w:rPr>
      </w:pPr>
    </w:p>
    <w:p w:rsidR="002E0599" w:rsidRPr="00EE3A24" w:rsidRDefault="002E0599" w:rsidP="00A970C2">
      <w:pPr>
        <w:pStyle w:val="Textindependent"/>
        <w:rPr>
          <w:rFonts w:cs="Arial"/>
          <w:sz w:val="22"/>
          <w:szCs w:val="22"/>
          <w:lang w:val="ca-ES"/>
        </w:rPr>
      </w:pPr>
      <w:r w:rsidRPr="00EE3A24">
        <w:rPr>
          <w:rFonts w:cs="Arial"/>
          <w:sz w:val="22"/>
          <w:szCs w:val="22"/>
          <w:lang w:val="ca-ES"/>
        </w:rPr>
        <w:t>En</w:t>
      </w:r>
      <w:r w:rsidRPr="00EE3A24">
        <w:rPr>
          <w:rFonts w:cs="Arial"/>
          <w:spacing w:val="-5"/>
          <w:sz w:val="22"/>
          <w:szCs w:val="22"/>
          <w:lang w:val="ca-ES"/>
        </w:rPr>
        <w:t xml:space="preserve"> </w:t>
      </w:r>
      <w:r w:rsidRPr="00EE3A24">
        <w:rPr>
          <w:rFonts w:cs="Arial"/>
          <w:sz w:val="22"/>
          <w:szCs w:val="22"/>
          <w:lang w:val="ca-ES"/>
        </w:rPr>
        <w:t>segon</w:t>
      </w:r>
      <w:r w:rsidRPr="00EE3A24">
        <w:rPr>
          <w:rFonts w:cs="Arial"/>
          <w:spacing w:val="-4"/>
          <w:sz w:val="22"/>
          <w:szCs w:val="22"/>
          <w:lang w:val="ca-ES"/>
        </w:rPr>
        <w:t xml:space="preserve"> </w:t>
      </w:r>
      <w:r w:rsidRPr="00EE3A24">
        <w:rPr>
          <w:rFonts w:cs="Arial"/>
          <w:sz w:val="22"/>
          <w:szCs w:val="22"/>
          <w:lang w:val="ca-ES"/>
        </w:rPr>
        <w:t>lloc,</w:t>
      </w:r>
      <w:r w:rsidRPr="00EE3A24">
        <w:rPr>
          <w:rFonts w:cs="Arial"/>
          <w:spacing w:val="-6"/>
          <w:sz w:val="22"/>
          <w:szCs w:val="22"/>
          <w:lang w:val="ca-ES"/>
        </w:rPr>
        <w:t xml:space="preserve"> </w:t>
      </w:r>
      <w:r w:rsidRPr="00EE3A24">
        <w:rPr>
          <w:rFonts w:cs="Arial"/>
          <w:sz w:val="22"/>
          <w:szCs w:val="22"/>
          <w:lang w:val="ca-ES"/>
        </w:rPr>
        <w:t>s’estima</w:t>
      </w:r>
      <w:r w:rsidRPr="00EE3A24">
        <w:rPr>
          <w:rFonts w:cs="Arial"/>
          <w:spacing w:val="-4"/>
          <w:sz w:val="22"/>
          <w:szCs w:val="22"/>
          <w:lang w:val="ca-ES"/>
        </w:rPr>
        <w:t xml:space="preserve"> </w:t>
      </w:r>
      <w:r w:rsidRPr="00EE3A24">
        <w:rPr>
          <w:rFonts w:cs="Arial"/>
          <w:sz w:val="22"/>
          <w:szCs w:val="22"/>
          <w:lang w:val="ca-ES"/>
        </w:rPr>
        <w:t>que</w:t>
      </w:r>
      <w:r w:rsidRPr="00EE3A24">
        <w:rPr>
          <w:rFonts w:cs="Arial"/>
          <w:spacing w:val="-5"/>
          <w:sz w:val="22"/>
          <w:szCs w:val="22"/>
          <w:lang w:val="ca-ES"/>
        </w:rPr>
        <w:t xml:space="preserve"> </w:t>
      </w:r>
      <w:r w:rsidRPr="00EE3A24">
        <w:rPr>
          <w:rFonts w:cs="Arial"/>
          <w:sz w:val="22"/>
          <w:szCs w:val="22"/>
          <w:lang w:val="ca-ES"/>
        </w:rPr>
        <w:t>el</w:t>
      </w:r>
      <w:r w:rsidRPr="00EE3A24">
        <w:rPr>
          <w:rFonts w:cs="Arial"/>
          <w:spacing w:val="-4"/>
          <w:sz w:val="22"/>
          <w:szCs w:val="22"/>
          <w:lang w:val="ca-ES"/>
        </w:rPr>
        <w:t xml:space="preserve"> </w:t>
      </w:r>
      <w:r w:rsidRPr="00EE3A24">
        <w:rPr>
          <w:rFonts w:cs="Arial"/>
          <w:sz w:val="22"/>
          <w:szCs w:val="22"/>
          <w:lang w:val="ca-ES"/>
        </w:rPr>
        <w:t>%</w:t>
      </w:r>
      <w:r w:rsidRPr="00EE3A24">
        <w:rPr>
          <w:rFonts w:cs="Arial"/>
          <w:spacing w:val="-3"/>
          <w:sz w:val="22"/>
          <w:szCs w:val="22"/>
          <w:lang w:val="ca-ES"/>
        </w:rPr>
        <w:t xml:space="preserve"> </w:t>
      </w:r>
      <w:r w:rsidRPr="00EE3A24">
        <w:rPr>
          <w:rFonts w:cs="Arial"/>
          <w:sz w:val="22"/>
          <w:szCs w:val="22"/>
          <w:lang w:val="ca-ES"/>
        </w:rPr>
        <w:t>de</w:t>
      </w:r>
      <w:r w:rsidRPr="00EE3A24">
        <w:rPr>
          <w:rFonts w:cs="Arial"/>
          <w:spacing w:val="-3"/>
          <w:sz w:val="22"/>
          <w:szCs w:val="22"/>
          <w:lang w:val="ca-ES"/>
        </w:rPr>
        <w:t xml:space="preserve"> </w:t>
      </w:r>
      <w:r w:rsidRPr="00EE3A24">
        <w:rPr>
          <w:rFonts w:cs="Arial"/>
          <w:sz w:val="22"/>
          <w:szCs w:val="22"/>
          <w:lang w:val="ca-ES"/>
        </w:rPr>
        <w:t>temps</w:t>
      </w:r>
      <w:r w:rsidRPr="00EE3A24">
        <w:rPr>
          <w:rFonts w:cs="Arial"/>
          <w:spacing w:val="-3"/>
          <w:sz w:val="22"/>
          <w:szCs w:val="22"/>
          <w:lang w:val="ca-ES"/>
        </w:rPr>
        <w:t xml:space="preserve"> </w:t>
      </w:r>
      <w:r w:rsidRPr="00EE3A24">
        <w:rPr>
          <w:rFonts w:cs="Arial"/>
          <w:sz w:val="22"/>
          <w:szCs w:val="22"/>
          <w:lang w:val="ca-ES"/>
        </w:rPr>
        <w:t>dedicat</w:t>
      </w:r>
      <w:r w:rsidRPr="00EE3A24">
        <w:rPr>
          <w:rFonts w:cs="Arial"/>
          <w:spacing w:val="-3"/>
          <w:sz w:val="22"/>
          <w:szCs w:val="22"/>
          <w:lang w:val="ca-ES"/>
        </w:rPr>
        <w:t xml:space="preserve"> </w:t>
      </w:r>
      <w:r w:rsidRPr="00EE3A24">
        <w:rPr>
          <w:rFonts w:cs="Arial"/>
          <w:sz w:val="22"/>
          <w:szCs w:val="22"/>
          <w:lang w:val="ca-ES"/>
        </w:rPr>
        <w:t>a</w:t>
      </w:r>
      <w:r w:rsidRPr="00EE3A24">
        <w:rPr>
          <w:rFonts w:cs="Arial"/>
          <w:spacing w:val="-6"/>
          <w:sz w:val="22"/>
          <w:szCs w:val="22"/>
          <w:lang w:val="ca-ES"/>
        </w:rPr>
        <w:t xml:space="preserve"> </w:t>
      </w:r>
      <w:r w:rsidRPr="00EE3A24">
        <w:rPr>
          <w:rFonts w:cs="Arial"/>
          <w:sz w:val="22"/>
          <w:szCs w:val="22"/>
          <w:lang w:val="ca-ES"/>
        </w:rPr>
        <w:t>cada</w:t>
      </w:r>
      <w:r w:rsidRPr="00EE3A24">
        <w:rPr>
          <w:rFonts w:cs="Arial"/>
          <w:spacing w:val="-4"/>
          <w:sz w:val="22"/>
          <w:szCs w:val="22"/>
          <w:lang w:val="ca-ES"/>
        </w:rPr>
        <w:t xml:space="preserve"> </w:t>
      </w:r>
      <w:r w:rsidRPr="00EE3A24">
        <w:rPr>
          <w:rFonts w:cs="Arial"/>
          <w:sz w:val="22"/>
          <w:szCs w:val="22"/>
          <w:lang w:val="ca-ES"/>
        </w:rPr>
        <w:t>una</w:t>
      </w:r>
      <w:r w:rsidRPr="00EE3A24">
        <w:rPr>
          <w:rFonts w:cs="Arial"/>
          <w:spacing w:val="-4"/>
          <w:sz w:val="22"/>
          <w:szCs w:val="22"/>
          <w:lang w:val="ca-ES"/>
        </w:rPr>
        <w:t xml:space="preserve"> </w:t>
      </w:r>
      <w:r w:rsidRPr="00EE3A24">
        <w:rPr>
          <w:rFonts w:cs="Arial"/>
          <w:sz w:val="22"/>
          <w:szCs w:val="22"/>
          <w:lang w:val="ca-ES"/>
        </w:rPr>
        <w:t>de</w:t>
      </w:r>
      <w:r w:rsidRPr="00EE3A24">
        <w:rPr>
          <w:rFonts w:cs="Arial"/>
          <w:spacing w:val="-4"/>
          <w:sz w:val="22"/>
          <w:szCs w:val="22"/>
          <w:lang w:val="ca-ES"/>
        </w:rPr>
        <w:t xml:space="preserve"> </w:t>
      </w:r>
      <w:r w:rsidRPr="00EE3A24">
        <w:rPr>
          <w:rFonts w:cs="Arial"/>
          <w:sz w:val="22"/>
          <w:szCs w:val="22"/>
          <w:lang w:val="ca-ES"/>
        </w:rPr>
        <w:t>les</w:t>
      </w:r>
      <w:r w:rsidRPr="00EE3A24">
        <w:rPr>
          <w:rFonts w:cs="Arial"/>
          <w:spacing w:val="-6"/>
          <w:sz w:val="22"/>
          <w:szCs w:val="22"/>
          <w:lang w:val="ca-ES"/>
        </w:rPr>
        <w:t xml:space="preserve"> </w:t>
      </w:r>
      <w:r w:rsidRPr="00EE3A24">
        <w:rPr>
          <w:rFonts w:cs="Arial"/>
          <w:sz w:val="22"/>
          <w:szCs w:val="22"/>
          <w:lang w:val="ca-ES"/>
        </w:rPr>
        <w:t>activitats</w:t>
      </w:r>
      <w:r w:rsidRPr="00EE3A24">
        <w:rPr>
          <w:rFonts w:cs="Arial"/>
          <w:spacing w:val="-6"/>
          <w:sz w:val="22"/>
          <w:szCs w:val="22"/>
          <w:lang w:val="ca-ES"/>
        </w:rPr>
        <w:t xml:space="preserve"> </w:t>
      </w:r>
      <w:r w:rsidRPr="00EE3A24">
        <w:rPr>
          <w:rFonts w:cs="Arial"/>
          <w:sz w:val="22"/>
          <w:szCs w:val="22"/>
          <w:lang w:val="ca-ES"/>
        </w:rPr>
        <w:t>previstes</w:t>
      </w:r>
      <w:r w:rsidRPr="00EE3A24">
        <w:rPr>
          <w:rFonts w:cs="Arial"/>
          <w:spacing w:val="-3"/>
          <w:sz w:val="22"/>
          <w:szCs w:val="22"/>
          <w:lang w:val="ca-ES"/>
        </w:rPr>
        <w:t xml:space="preserve"> </w:t>
      </w:r>
      <w:r w:rsidRPr="00EE3A24">
        <w:rPr>
          <w:rFonts w:cs="Arial"/>
          <w:sz w:val="22"/>
          <w:szCs w:val="22"/>
          <w:lang w:val="ca-ES"/>
        </w:rPr>
        <w:t>en</w:t>
      </w:r>
      <w:r w:rsidRPr="00EE3A24">
        <w:rPr>
          <w:rFonts w:cs="Arial"/>
          <w:spacing w:val="-4"/>
          <w:sz w:val="22"/>
          <w:szCs w:val="22"/>
          <w:lang w:val="ca-ES"/>
        </w:rPr>
        <w:t xml:space="preserve"> </w:t>
      </w:r>
      <w:r w:rsidRPr="00EE3A24">
        <w:rPr>
          <w:rFonts w:cs="Arial"/>
          <w:sz w:val="22"/>
          <w:szCs w:val="22"/>
          <w:lang w:val="ca-ES"/>
        </w:rPr>
        <w:t>cada</w:t>
      </w:r>
      <w:r w:rsidRPr="00EE3A24">
        <w:rPr>
          <w:rFonts w:cs="Arial"/>
          <w:spacing w:val="-4"/>
          <w:sz w:val="22"/>
          <w:szCs w:val="22"/>
          <w:lang w:val="ca-ES"/>
        </w:rPr>
        <w:t xml:space="preserve"> </w:t>
      </w:r>
      <w:r w:rsidRPr="00EE3A24">
        <w:rPr>
          <w:rFonts w:cs="Arial"/>
          <w:sz w:val="22"/>
          <w:szCs w:val="22"/>
          <w:lang w:val="ca-ES"/>
        </w:rPr>
        <w:t>una</w:t>
      </w:r>
      <w:r w:rsidRPr="00EE3A24">
        <w:rPr>
          <w:rFonts w:cs="Arial"/>
          <w:spacing w:val="-4"/>
          <w:sz w:val="22"/>
          <w:szCs w:val="22"/>
          <w:lang w:val="ca-ES"/>
        </w:rPr>
        <w:t xml:space="preserve"> </w:t>
      </w:r>
      <w:r w:rsidRPr="00EE3A24">
        <w:rPr>
          <w:rFonts w:cs="Arial"/>
          <w:sz w:val="22"/>
          <w:szCs w:val="22"/>
          <w:lang w:val="ca-ES"/>
        </w:rPr>
        <w:t>de</w:t>
      </w:r>
      <w:r w:rsidRPr="00EE3A24">
        <w:rPr>
          <w:rFonts w:cs="Arial"/>
          <w:spacing w:val="-47"/>
          <w:sz w:val="22"/>
          <w:szCs w:val="22"/>
          <w:lang w:val="ca-ES"/>
        </w:rPr>
        <w:t xml:space="preserve"> </w:t>
      </w:r>
      <w:r w:rsidR="00A970C2" w:rsidRPr="00EE3A24">
        <w:rPr>
          <w:rFonts w:cs="Arial"/>
          <w:sz w:val="22"/>
          <w:szCs w:val="22"/>
          <w:lang w:val="ca-ES"/>
        </w:rPr>
        <w:t xml:space="preserve"> l</w:t>
      </w:r>
      <w:r w:rsidRPr="00EE3A24">
        <w:rPr>
          <w:rFonts w:cs="Arial"/>
          <w:sz w:val="22"/>
          <w:szCs w:val="22"/>
          <w:lang w:val="ca-ES"/>
        </w:rPr>
        <w:t>es</w:t>
      </w:r>
      <w:r w:rsidRPr="00EE3A24">
        <w:rPr>
          <w:rFonts w:cs="Arial"/>
          <w:spacing w:val="-1"/>
          <w:sz w:val="22"/>
          <w:szCs w:val="22"/>
          <w:lang w:val="ca-ES"/>
        </w:rPr>
        <w:t xml:space="preserve"> </w:t>
      </w:r>
      <w:r w:rsidRPr="00EE3A24">
        <w:rPr>
          <w:rFonts w:cs="Arial"/>
          <w:sz w:val="22"/>
          <w:szCs w:val="22"/>
          <w:lang w:val="ca-ES"/>
        </w:rPr>
        <w:t>tasques:</w:t>
      </w:r>
    </w:p>
    <w:p w:rsidR="0050094D" w:rsidRPr="00EE3A24" w:rsidRDefault="0050094D" w:rsidP="00A970C2">
      <w:pPr>
        <w:pStyle w:val="Textindependent"/>
        <w:ind w:right="142"/>
        <w:rPr>
          <w:rFonts w:cs="Arial"/>
          <w:b/>
          <w:sz w:val="22"/>
          <w:szCs w:val="22"/>
          <w:lang w:val="ca-ES"/>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410"/>
        <w:gridCol w:w="3260"/>
      </w:tblGrid>
      <w:tr w:rsidR="002E0599" w:rsidRPr="00EE3A24" w:rsidTr="00A970C2">
        <w:trPr>
          <w:trHeight w:val="828"/>
        </w:trPr>
        <w:tc>
          <w:tcPr>
            <w:tcW w:w="3402" w:type="dxa"/>
            <w:tcBorders>
              <w:bottom w:val="single" w:sz="8" w:space="0" w:color="000000"/>
              <w:right w:val="single" w:sz="8" w:space="0" w:color="000000"/>
            </w:tcBorders>
          </w:tcPr>
          <w:p w:rsidR="002E0599" w:rsidRPr="00EE3A24" w:rsidRDefault="002E0599" w:rsidP="00A970C2">
            <w:pPr>
              <w:pStyle w:val="TableParagraph"/>
              <w:spacing w:before="0" w:line="240" w:lineRule="auto"/>
              <w:jc w:val="center"/>
              <w:rPr>
                <w:lang w:val="ca-ES"/>
              </w:rPr>
            </w:pPr>
          </w:p>
          <w:p w:rsidR="002E0599" w:rsidRPr="00EE3A24" w:rsidRDefault="002E0599" w:rsidP="00A970C2">
            <w:pPr>
              <w:pStyle w:val="TableParagraph"/>
              <w:spacing w:before="0" w:line="240" w:lineRule="auto"/>
              <w:ind w:left="34"/>
              <w:jc w:val="center"/>
              <w:rPr>
                <w:b/>
                <w:lang w:val="ca-ES"/>
              </w:rPr>
            </w:pPr>
            <w:r w:rsidRPr="00EE3A24">
              <w:rPr>
                <w:b/>
                <w:spacing w:val="-3"/>
                <w:lang w:val="ca-ES"/>
              </w:rPr>
              <w:t>Activitats</w:t>
            </w:r>
            <w:r w:rsidRPr="00EE3A24">
              <w:rPr>
                <w:b/>
                <w:spacing w:val="-10"/>
                <w:lang w:val="ca-ES"/>
              </w:rPr>
              <w:t xml:space="preserve"> </w:t>
            </w:r>
            <w:r w:rsidRPr="00EE3A24">
              <w:rPr>
                <w:b/>
                <w:spacing w:val="-2"/>
                <w:lang w:val="ca-ES"/>
              </w:rPr>
              <w:t>a</w:t>
            </w:r>
            <w:r w:rsidRPr="00EE3A24">
              <w:rPr>
                <w:b/>
                <w:spacing w:val="-9"/>
                <w:lang w:val="ca-ES"/>
              </w:rPr>
              <w:t xml:space="preserve"> </w:t>
            </w:r>
            <w:r w:rsidRPr="00EE3A24">
              <w:rPr>
                <w:b/>
                <w:spacing w:val="-2"/>
                <w:lang w:val="ca-ES"/>
              </w:rPr>
              <w:t>dur</w:t>
            </w:r>
            <w:r w:rsidRPr="00EE3A24">
              <w:rPr>
                <w:b/>
                <w:spacing w:val="-12"/>
                <w:lang w:val="ca-ES"/>
              </w:rPr>
              <w:t xml:space="preserve"> </w:t>
            </w:r>
            <w:r w:rsidRPr="00EE3A24">
              <w:rPr>
                <w:b/>
                <w:spacing w:val="-2"/>
                <w:lang w:val="ca-ES"/>
              </w:rPr>
              <w:t>a</w:t>
            </w:r>
            <w:r w:rsidRPr="00EE3A24">
              <w:rPr>
                <w:b/>
                <w:spacing w:val="-9"/>
                <w:lang w:val="ca-ES"/>
              </w:rPr>
              <w:t xml:space="preserve"> </w:t>
            </w:r>
            <w:r w:rsidRPr="00EE3A24">
              <w:rPr>
                <w:b/>
                <w:spacing w:val="-2"/>
                <w:lang w:val="ca-ES"/>
              </w:rPr>
              <w:t>terme</w:t>
            </w:r>
          </w:p>
        </w:tc>
        <w:tc>
          <w:tcPr>
            <w:tcW w:w="2410" w:type="dxa"/>
            <w:tcBorders>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ight="258"/>
              <w:jc w:val="center"/>
              <w:rPr>
                <w:b/>
                <w:lang w:val="ca-ES"/>
              </w:rPr>
            </w:pPr>
            <w:r w:rsidRPr="00EE3A24">
              <w:rPr>
                <w:b/>
                <w:spacing w:val="-5"/>
                <w:lang w:val="ca-ES"/>
              </w:rPr>
              <w:t>% cap d'equip</w:t>
            </w:r>
            <w:r w:rsidR="00A970C2" w:rsidRPr="00EE3A24">
              <w:rPr>
                <w:b/>
                <w:spacing w:val="-5"/>
                <w:lang w:val="ca-ES"/>
              </w:rPr>
              <w:t xml:space="preserve"> </w:t>
            </w:r>
            <w:r w:rsidRPr="00EE3A24">
              <w:rPr>
                <w:b/>
                <w:spacing w:val="-59"/>
                <w:lang w:val="ca-ES"/>
              </w:rPr>
              <w:t xml:space="preserve"> </w:t>
            </w:r>
            <w:r w:rsidRPr="00EE3A24">
              <w:rPr>
                <w:b/>
                <w:lang w:val="ca-ES"/>
              </w:rPr>
              <w:t>(30%)</w:t>
            </w:r>
          </w:p>
        </w:tc>
        <w:tc>
          <w:tcPr>
            <w:tcW w:w="3260" w:type="dxa"/>
            <w:tcBorders>
              <w:left w:val="single" w:sz="8" w:space="0" w:color="000000"/>
              <w:bottom w:val="single" w:sz="8" w:space="0" w:color="000000"/>
              <w:right w:val="single" w:sz="8" w:space="0" w:color="000000"/>
            </w:tcBorders>
          </w:tcPr>
          <w:p w:rsidR="00A970C2" w:rsidRPr="00EE3A24" w:rsidRDefault="002E0599" w:rsidP="00A970C2">
            <w:pPr>
              <w:pStyle w:val="TableParagraph"/>
              <w:spacing w:before="0" w:line="240" w:lineRule="auto"/>
              <w:ind w:left="33"/>
              <w:jc w:val="center"/>
              <w:rPr>
                <w:b/>
                <w:spacing w:val="-2"/>
                <w:lang w:val="ca-ES"/>
              </w:rPr>
            </w:pPr>
            <w:r w:rsidRPr="00EE3A24">
              <w:rPr>
                <w:b/>
                <w:spacing w:val="-4"/>
                <w:lang w:val="ca-ES"/>
              </w:rPr>
              <w:t>%</w:t>
            </w:r>
            <w:r w:rsidRPr="00EE3A24">
              <w:rPr>
                <w:b/>
                <w:spacing w:val="-16"/>
                <w:lang w:val="ca-ES"/>
              </w:rPr>
              <w:t xml:space="preserve"> </w:t>
            </w:r>
            <w:r w:rsidRPr="00EE3A24">
              <w:rPr>
                <w:b/>
                <w:spacing w:val="-4"/>
                <w:lang w:val="ca-ES"/>
              </w:rPr>
              <w:t>2</w:t>
            </w:r>
            <w:r w:rsidRPr="00EE3A24">
              <w:rPr>
                <w:b/>
                <w:spacing w:val="-3"/>
                <w:lang w:val="ca-ES"/>
              </w:rPr>
              <w:t xml:space="preserve"> </w:t>
            </w:r>
            <w:r w:rsidRPr="00EE3A24">
              <w:rPr>
                <w:b/>
                <w:spacing w:val="-4"/>
                <w:lang w:val="ca-ES"/>
              </w:rPr>
              <w:t>tècnics</w:t>
            </w:r>
          </w:p>
          <w:p w:rsidR="002E0599" w:rsidRPr="00EE3A24" w:rsidRDefault="002E0599" w:rsidP="00A970C2">
            <w:pPr>
              <w:pStyle w:val="TableParagraph"/>
              <w:spacing w:before="0" w:line="240" w:lineRule="auto"/>
              <w:ind w:left="33"/>
              <w:jc w:val="center"/>
              <w:rPr>
                <w:b/>
                <w:lang w:val="ca-ES"/>
              </w:rPr>
            </w:pPr>
            <w:r w:rsidRPr="00EE3A24">
              <w:rPr>
                <w:b/>
                <w:spacing w:val="-3"/>
                <w:lang w:val="ca-ES"/>
              </w:rPr>
              <w:t>(1</w:t>
            </w:r>
            <w:r w:rsidR="00A970C2" w:rsidRPr="00EE3A24">
              <w:rPr>
                <w:b/>
                <w:lang w:val="ca-ES"/>
              </w:rPr>
              <w:t xml:space="preserve"> </w:t>
            </w:r>
            <w:r w:rsidRPr="00EE3A24">
              <w:rPr>
                <w:b/>
                <w:spacing w:val="-2"/>
                <w:lang w:val="ca-ES"/>
              </w:rPr>
              <w:t>al</w:t>
            </w:r>
            <w:r w:rsidRPr="00EE3A24">
              <w:rPr>
                <w:b/>
                <w:spacing w:val="-13"/>
                <w:lang w:val="ca-ES"/>
              </w:rPr>
              <w:t xml:space="preserve"> </w:t>
            </w:r>
            <w:r w:rsidRPr="00EE3A24">
              <w:rPr>
                <w:b/>
                <w:spacing w:val="-2"/>
                <w:lang w:val="ca-ES"/>
              </w:rPr>
              <w:t>100%</w:t>
            </w:r>
            <w:r w:rsidRPr="00EE3A24">
              <w:rPr>
                <w:b/>
                <w:spacing w:val="-17"/>
                <w:lang w:val="ca-ES"/>
              </w:rPr>
              <w:t xml:space="preserve"> </w:t>
            </w:r>
            <w:r w:rsidRPr="00EE3A24">
              <w:rPr>
                <w:b/>
                <w:spacing w:val="-2"/>
                <w:lang w:val="ca-ES"/>
              </w:rPr>
              <w:t>i</w:t>
            </w:r>
            <w:r w:rsidRPr="00EE3A24">
              <w:rPr>
                <w:b/>
                <w:spacing w:val="-13"/>
                <w:lang w:val="ca-ES"/>
              </w:rPr>
              <w:t xml:space="preserve"> </w:t>
            </w:r>
            <w:r w:rsidRPr="00EE3A24">
              <w:rPr>
                <w:b/>
                <w:spacing w:val="-2"/>
                <w:lang w:val="ca-ES"/>
              </w:rPr>
              <w:t>1</w:t>
            </w:r>
            <w:r w:rsidRPr="00EE3A24">
              <w:rPr>
                <w:b/>
                <w:spacing w:val="-4"/>
                <w:lang w:val="ca-ES"/>
              </w:rPr>
              <w:t xml:space="preserve"> </w:t>
            </w:r>
            <w:r w:rsidRPr="00EE3A24">
              <w:rPr>
                <w:b/>
                <w:spacing w:val="-2"/>
                <w:lang w:val="ca-ES"/>
              </w:rPr>
              <w:t>al</w:t>
            </w:r>
            <w:r w:rsidR="00A970C2" w:rsidRPr="00EE3A24">
              <w:rPr>
                <w:b/>
                <w:lang w:val="ca-ES"/>
              </w:rPr>
              <w:t xml:space="preserve"> </w:t>
            </w:r>
            <w:r w:rsidRPr="00EE3A24">
              <w:rPr>
                <w:b/>
                <w:lang w:val="ca-ES"/>
              </w:rPr>
              <w:t>50%)</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left="34"/>
              <w:rPr>
                <w:lang w:val="ca-ES"/>
              </w:rPr>
            </w:pPr>
            <w:r w:rsidRPr="00EE3A24">
              <w:rPr>
                <w:lang w:val="ca-ES"/>
              </w:rPr>
              <w:t>Tasca</w:t>
            </w:r>
            <w:r w:rsidRPr="00EE3A24">
              <w:rPr>
                <w:spacing w:val="-4"/>
                <w:lang w:val="ca-ES"/>
              </w:rPr>
              <w:t xml:space="preserve"> </w:t>
            </w:r>
            <w:r w:rsidRPr="00EE3A24">
              <w:rPr>
                <w:lang w:val="ca-ES"/>
              </w:rPr>
              <w:t>1</w:t>
            </w:r>
          </w:p>
        </w:tc>
        <w:tc>
          <w:tcPr>
            <w:tcW w:w="2410"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4"/>
              <w:jc w:val="right"/>
              <w:rPr>
                <w:lang w:val="ca-ES"/>
              </w:rPr>
            </w:pPr>
            <w:r w:rsidRPr="00EE3A24">
              <w:rPr>
                <w:lang w:val="ca-ES"/>
              </w:rPr>
              <w:t>1,00</w:t>
            </w:r>
          </w:p>
        </w:tc>
        <w:tc>
          <w:tcPr>
            <w:tcW w:w="3260"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4"/>
              <w:jc w:val="right"/>
              <w:rPr>
                <w:lang w:val="ca-ES"/>
              </w:rPr>
            </w:pPr>
            <w:r w:rsidRPr="00EE3A24">
              <w:rPr>
                <w:lang w:val="ca-ES"/>
              </w:rPr>
              <w:t>1,00</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1"/>
                <w:lang w:val="ca-ES"/>
              </w:rPr>
              <w:t>Revisió</w:t>
            </w:r>
            <w:r w:rsidRPr="00EE3A24">
              <w:rPr>
                <w:spacing w:val="-12"/>
                <w:lang w:val="ca-ES"/>
              </w:rPr>
              <w:t xml:space="preserve"> </w:t>
            </w:r>
            <w:r w:rsidRPr="00EE3A24">
              <w:rPr>
                <w:spacing w:val="-1"/>
                <w:lang w:val="ca-ES"/>
              </w:rPr>
              <w:t>documentació</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0,00</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0,15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3"/>
                <w:lang w:val="ca-ES"/>
              </w:rPr>
              <w:t>Reunions</w:t>
            </w:r>
            <w:r w:rsidRPr="00EE3A24">
              <w:rPr>
                <w:spacing w:val="-12"/>
                <w:lang w:val="ca-ES"/>
              </w:rPr>
              <w:t xml:space="preserve"> </w:t>
            </w:r>
            <w:r w:rsidRPr="00EE3A24">
              <w:rPr>
                <w:spacing w:val="-3"/>
                <w:lang w:val="ca-ES"/>
              </w:rPr>
              <w:t>tècniques</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0,50</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0,15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Anàlisi</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0,30</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Consolidació</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lastRenderedPageBreak/>
              <w:t>Redacció</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0,00</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0,15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left="34"/>
              <w:rPr>
                <w:lang w:val="ca-ES"/>
              </w:rPr>
            </w:pPr>
            <w:r w:rsidRPr="00EE3A24">
              <w:rPr>
                <w:lang w:val="ca-ES"/>
              </w:rPr>
              <w:t>Tasca</w:t>
            </w:r>
            <w:r w:rsidRPr="00EE3A24">
              <w:rPr>
                <w:spacing w:val="-4"/>
                <w:lang w:val="ca-ES"/>
              </w:rPr>
              <w:t xml:space="preserve"> </w:t>
            </w:r>
            <w:r w:rsidRPr="00EE3A24">
              <w:rPr>
                <w:lang w:val="ca-ES"/>
              </w:rPr>
              <w:t>2</w:t>
            </w:r>
          </w:p>
        </w:tc>
        <w:tc>
          <w:tcPr>
            <w:tcW w:w="2410"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4"/>
              <w:jc w:val="right"/>
              <w:rPr>
                <w:lang w:val="ca-ES"/>
              </w:rPr>
            </w:pPr>
            <w:r w:rsidRPr="00EE3A24">
              <w:rPr>
                <w:lang w:val="ca-ES"/>
              </w:rPr>
              <w:t>1,00</w:t>
            </w:r>
          </w:p>
        </w:tc>
        <w:tc>
          <w:tcPr>
            <w:tcW w:w="3260"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4"/>
              <w:jc w:val="right"/>
              <w:rPr>
                <w:lang w:val="ca-ES"/>
              </w:rPr>
            </w:pPr>
            <w:r w:rsidRPr="00EE3A24">
              <w:rPr>
                <w:lang w:val="ca-ES"/>
              </w:rPr>
              <w:t>1,00</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1"/>
                <w:lang w:val="ca-ES"/>
              </w:rPr>
              <w:t>Revisió</w:t>
            </w:r>
            <w:r w:rsidRPr="00EE3A24">
              <w:rPr>
                <w:spacing w:val="-12"/>
                <w:lang w:val="ca-ES"/>
              </w:rPr>
              <w:t xml:space="preserve"> </w:t>
            </w:r>
            <w:r w:rsidRPr="00EE3A24">
              <w:rPr>
                <w:spacing w:val="-1"/>
                <w:lang w:val="ca-ES"/>
              </w:rPr>
              <w:t>documentació</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0,00</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0,15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3"/>
                <w:lang w:val="ca-ES"/>
              </w:rPr>
              <w:t>Reunions</w:t>
            </w:r>
            <w:r w:rsidRPr="00EE3A24">
              <w:rPr>
                <w:spacing w:val="-12"/>
                <w:lang w:val="ca-ES"/>
              </w:rPr>
              <w:t xml:space="preserve"> </w:t>
            </w:r>
            <w:r w:rsidRPr="00EE3A24">
              <w:rPr>
                <w:spacing w:val="-3"/>
                <w:lang w:val="ca-ES"/>
              </w:rPr>
              <w:t>tècniques</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0,50</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0,15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Anàlisi</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0,30</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Consolidació</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Redacció</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0,00</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0,15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left="34"/>
              <w:rPr>
                <w:lang w:val="ca-ES"/>
              </w:rPr>
            </w:pPr>
            <w:r w:rsidRPr="00EE3A24">
              <w:rPr>
                <w:lang w:val="ca-ES"/>
              </w:rPr>
              <w:t>Tasca</w:t>
            </w:r>
            <w:r w:rsidRPr="00EE3A24">
              <w:rPr>
                <w:spacing w:val="-4"/>
                <w:lang w:val="ca-ES"/>
              </w:rPr>
              <w:t xml:space="preserve"> </w:t>
            </w:r>
            <w:r w:rsidRPr="00EE3A24">
              <w:rPr>
                <w:lang w:val="ca-ES"/>
              </w:rPr>
              <w:t>3</w:t>
            </w:r>
          </w:p>
        </w:tc>
        <w:tc>
          <w:tcPr>
            <w:tcW w:w="2410"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4"/>
              <w:jc w:val="right"/>
              <w:rPr>
                <w:lang w:val="ca-ES"/>
              </w:rPr>
            </w:pPr>
            <w:r w:rsidRPr="00EE3A24">
              <w:rPr>
                <w:lang w:val="ca-ES"/>
              </w:rPr>
              <w:t>1,00</w:t>
            </w:r>
          </w:p>
        </w:tc>
        <w:tc>
          <w:tcPr>
            <w:tcW w:w="3260"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4"/>
              <w:jc w:val="right"/>
              <w:rPr>
                <w:lang w:val="ca-ES"/>
              </w:rPr>
            </w:pPr>
            <w:r w:rsidRPr="00EE3A24">
              <w:rPr>
                <w:lang w:val="ca-ES"/>
              </w:rPr>
              <w:t>1,00</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1"/>
                <w:lang w:val="ca-ES"/>
              </w:rPr>
              <w:t>Revisió</w:t>
            </w:r>
            <w:r w:rsidRPr="00EE3A24">
              <w:rPr>
                <w:spacing w:val="-12"/>
                <w:lang w:val="ca-ES"/>
              </w:rPr>
              <w:t xml:space="preserve"> </w:t>
            </w:r>
            <w:r w:rsidRPr="00EE3A24">
              <w:rPr>
                <w:spacing w:val="-1"/>
                <w:lang w:val="ca-ES"/>
              </w:rPr>
              <w:t>documentació</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0,00</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0,15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3"/>
                <w:lang w:val="ca-ES"/>
              </w:rPr>
              <w:t>Reunions</w:t>
            </w:r>
            <w:r w:rsidRPr="00EE3A24">
              <w:rPr>
                <w:spacing w:val="-12"/>
                <w:lang w:val="ca-ES"/>
              </w:rPr>
              <w:t xml:space="preserve"> </w:t>
            </w:r>
            <w:r w:rsidRPr="00EE3A24">
              <w:rPr>
                <w:spacing w:val="-3"/>
                <w:lang w:val="ca-ES"/>
              </w:rPr>
              <w:t>tècniques</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0,50</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0,15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Anàlisi</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0,30</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Consolidació</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Redacció</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0,00</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0,15</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left="34"/>
              <w:rPr>
                <w:lang w:val="ca-ES"/>
              </w:rPr>
            </w:pPr>
            <w:r w:rsidRPr="00EE3A24">
              <w:rPr>
                <w:lang w:val="ca-ES"/>
              </w:rPr>
              <w:t>Tasca</w:t>
            </w:r>
            <w:r w:rsidRPr="00EE3A24">
              <w:rPr>
                <w:spacing w:val="-4"/>
                <w:lang w:val="ca-ES"/>
              </w:rPr>
              <w:t xml:space="preserve"> </w:t>
            </w:r>
            <w:r w:rsidRPr="00EE3A24">
              <w:rPr>
                <w:lang w:val="ca-ES"/>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4"/>
              <w:jc w:val="right"/>
              <w:rPr>
                <w:lang w:val="ca-ES"/>
              </w:rPr>
            </w:pPr>
            <w:r w:rsidRPr="00EE3A24">
              <w:rPr>
                <w:lang w:val="ca-ES"/>
              </w:rPr>
              <w:t>1,00</w:t>
            </w:r>
          </w:p>
        </w:tc>
        <w:tc>
          <w:tcPr>
            <w:tcW w:w="3260"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4"/>
              <w:jc w:val="right"/>
              <w:rPr>
                <w:lang w:val="ca-ES"/>
              </w:rPr>
            </w:pPr>
            <w:r w:rsidRPr="00EE3A24">
              <w:rPr>
                <w:lang w:val="ca-ES"/>
              </w:rPr>
              <w:t>1,00</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1"/>
                <w:lang w:val="ca-ES"/>
              </w:rPr>
              <w:t>Actuacions</w:t>
            </w:r>
            <w:r w:rsidRPr="00EE3A24">
              <w:rPr>
                <w:spacing w:val="-11"/>
                <w:lang w:val="ca-ES"/>
              </w:rPr>
              <w:t xml:space="preserve"> </w:t>
            </w:r>
            <w:r w:rsidRPr="00EE3A24">
              <w:rPr>
                <w:spacing w:val="-1"/>
                <w:lang w:val="ca-ES"/>
              </w:rPr>
              <w:t>de</w:t>
            </w:r>
            <w:r w:rsidRPr="00EE3A24">
              <w:rPr>
                <w:spacing w:val="-13"/>
                <w:lang w:val="ca-ES"/>
              </w:rPr>
              <w:t xml:space="preserve"> </w:t>
            </w:r>
            <w:r w:rsidRPr="00EE3A24">
              <w:rPr>
                <w:spacing w:val="-1"/>
                <w:lang w:val="ca-ES"/>
              </w:rPr>
              <w:t>dinamització</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0,50</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0,40</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2"/>
                <w:lang w:val="ca-ES"/>
              </w:rPr>
              <w:t>Anàlisi</w:t>
            </w:r>
            <w:r w:rsidRPr="00EE3A24">
              <w:rPr>
                <w:spacing w:val="-12"/>
                <w:lang w:val="ca-ES"/>
              </w:rPr>
              <w:t xml:space="preserve"> </w:t>
            </w:r>
            <w:r w:rsidRPr="00EE3A24">
              <w:rPr>
                <w:spacing w:val="-1"/>
                <w:lang w:val="ca-ES"/>
              </w:rPr>
              <w:t>de</w:t>
            </w:r>
            <w:r w:rsidRPr="00EE3A24">
              <w:rPr>
                <w:spacing w:val="-14"/>
                <w:lang w:val="ca-ES"/>
              </w:rPr>
              <w:t xml:space="preserve"> </w:t>
            </w:r>
            <w:r w:rsidRPr="00EE3A24">
              <w:rPr>
                <w:spacing w:val="-1"/>
                <w:lang w:val="ca-ES"/>
              </w:rPr>
              <w:t>les</w:t>
            </w:r>
            <w:r w:rsidRPr="00EE3A24">
              <w:rPr>
                <w:spacing w:val="-12"/>
                <w:lang w:val="ca-ES"/>
              </w:rPr>
              <w:t xml:space="preserve"> </w:t>
            </w:r>
            <w:r w:rsidRPr="00EE3A24">
              <w:rPr>
                <w:spacing w:val="-1"/>
                <w:lang w:val="ca-ES"/>
              </w:rPr>
              <w:t>conclusions</w:t>
            </w:r>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0,30</w:t>
            </w:r>
          </w:p>
        </w:tc>
      </w:tr>
      <w:tr w:rsidR="002E0599" w:rsidRPr="00EE3A24" w:rsidTr="00A970C2">
        <w:trPr>
          <w:trHeight w:val="279"/>
        </w:trPr>
        <w:tc>
          <w:tcPr>
            <w:tcW w:w="3402"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1"/>
                <w:lang w:val="ca-ES"/>
              </w:rPr>
              <w:t>Consolidació</w:t>
            </w:r>
            <w:r w:rsidRPr="00EE3A24">
              <w:rPr>
                <w:spacing w:val="-11"/>
                <w:lang w:val="ca-ES"/>
              </w:rPr>
              <w:t xml:space="preserve"> </w:t>
            </w:r>
            <w:proofErr w:type="spellStart"/>
            <w:r w:rsidRPr="00EE3A24">
              <w:rPr>
                <w:lang w:val="ca-ES"/>
              </w:rPr>
              <w:t>Estrategia</w:t>
            </w:r>
            <w:proofErr w:type="spellEnd"/>
          </w:p>
        </w:tc>
        <w:tc>
          <w:tcPr>
            <w:tcW w:w="241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0,25</w:t>
            </w:r>
          </w:p>
        </w:tc>
        <w:tc>
          <w:tcPr>
            <w:tcW w:w="3260"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4"/>
              <w:jc w:val="right"/>
              <w:rPr>
                <w:lang w:val="ca-ES"/>
              </w:rPr>
            </w:pPr>
            <w:r w:rsidRPr="00EE3A24">
              <w:rPr>
                <w:lang w:val="ca-ES"/>
              </w:rPr>
              <w:t>0,30</w:t>
            </w:r>
          </w:p>
        </w:tc>
      </w:tr>
    </w:tbl>
    <w:p w:rsidR="002E0599" w:rsidRPr="00EE3A24" w:rsidRDefault="002E0599" w:rsidP="00A970C2">
      <w:pPr>
        <w:pStyle w:val="Textindependent"/>
        <w:ind w:right="142"/>
        <w:rPr>
          <w:rFonts w:cs="Arial"/>
          <w:b/>
          <w:sz w:val="22"/>
          <w:szCs w:val="22"/>
          <w:lang w:val="ca-ES"/>
        </w:rPr>
      </w:pPr>
    </w:p>
    <w:p w:rsidR="002E0599" w:rsidRPr="00EE3A24" w:rsidRDefault="00A970C2" w:rsidP="00A970C2">
      <w:pPr>
        <w:pStyle w:val="Textindependent"/>
        <w:rPr>
          <w:rFonts w:cs="Arial"/>
          <w:sz w:val="22"/>
          <w:szCs w:val="22"/>
          <w:lang w:val="ca-ES"/>
        </w:rPr>
      </w:pPr>
      <w:r w:rsidRPr="00EE3A24">
        <w:rPr>
          <w:rFonts w:cs="Arial"/>
          <w:sz w:val="22"/>
          <w:szCs w:val="22"/>
          <w:lang w:val="ca-ES"/>
        </w:rPr>
        <w:t>En conseqüència</w:t>
      </w:r>
      <w:r w:rsidR="002E0599" w:rsidRPr="00EE3A24">
        <w:rPr>
          <w:rFonts w:cs="Arial"/>
          <w:spacing w:val="-2"/>
          <w:sz w:val="22"/>
          <w:szCs w:val="22"/>
          <w:lang w:val="ca-ES"/>
        </w:rPr>
        <w:t xml:space="preserve"> </w:t>
      </w:r>
      <w:r w:rsidR="002E0599" w:rsidRPr="00EE3A24">
        <w:rPr>
          <w:rFonts w:cs="Arial"/>
          <w:sz w:val="22"/>
          <w:szCs w:val="22"/>
          <w:lang w:val="ca-ES"/>
        </w:rPr>
        <w:t>les</w:t>
      </w:r>
      <w:r w:rsidR="002E0599" w:rsidRPr="00EE3A24">
        <w:rPr>
          <w:rFonts w:cs="Arial"/>
          <w:spacing w:val="-1"/>
          <w:sz w:val="22"/>
          <w:szCs w:val="22"/>
          <w:lang w:val="ca-ES"/>
        </w:rPr>
        <w:t xml:space="preserve"> </w:t>
      </w:r>
      <w:r w:rsidR="002E0599" w:rsidRPr="00EE3A24">
        <w:rPr>
          <w:rFonts w:cs="Arial"/>
          <w:sz w:val="22"/>
          <w:szCs w:val="22"/>
          <w:lang w:val="ca-ES"/>
        </w:rPr>
        <w:t>hores</w:t>
      </w:r>
      <w:r w:rsidR="002E0599" w:rsidRPr="00EE3A24">
        <w:rPr>
          <w:rFonts w:cs="Arial"/>
          <w:spacing w:val="-2"/>
          <w:sz w:val="22"/>
          <w:szCs w:val="22"/>
          <w:lang w:val="ca-ES"/>
        </w:rPr>
        <w:t xml:space="preserve"> </w:t>
      </w:r>
      <w:r w:rsidR="002E0599" w:rsidRPr="00EE3A24">
        <w:rPr>
          <w:rFonts w:cs="Arial"/>
          <w:sz w:val="22"/>
          <w:szCs w:val="22"/>
          <w:lang w:val="ca-ES"/>
        </w:rPr>
        <w:t>imputades</w:t>
      </w:r>
      <w:r w:rsidR="002E0599" w:rsidRPr="00EE3A24">
        <w:rPr>
          <w:rFonts w:cs="Arial"/>
          <w:spacing w:val="-1"/>
          <w:sz w:val="22"/>
          <w:szCs w:val="22"/>
          <w:lang w:val="ca-ES"/>
        </w:rPr>
        <w:t xml:space="preserve"> </w:t>
      </w:r>
      <w:r w:rsidR="002E0599" w:rsidRPr="00EE3A24">
        <w:rPr>
          <w:rFonts w:cs="Arial"/>
          <w:sz w:val="22"/>
          <w:szCs w:val="22"/>
          <w:lang w:val="ca-ES"/>
        </w:rPr>
        <w:t>totals</w:t>
      </w:r>
      <w:r w:rsidR="002E0599" w:rsidRPr="00EE3A24">
        <w:rPr>
          <w:rFonts w:cs="Arial"/>
          <w:spacing w:val="-4"/>
          <w:sz w:val="22"/>
          <w:szCs w:val="22"/>
          <w:lang w:val="ca-ES"/>
        </w:rPr>
        <w:t xml:space="preserve"> </w:t>
      </w:r>
      <w:r w:rsidR="002E0599" w:rsidRPr="00EE3A24">
        <w:rPr>
          <w:rFonts w:cs="Arial"/>
          <w:sz w:val="22"/>
          <w:szCs w:val="22"/>
          <w:lang w:val="ca-ES"/>
        </w:rPr>
        <w:t>per</w:t>
      </w:r>
      <w:r w:rsidR="002E0599" w:rsidRPr="00EE3A24">
        <w:rPr>
          <w:rFonts w:cs="Arial"/>
          <w:spacing w:val="-1"/>
          <w:sz w:val="22"/>
          <w:szCs w:val="22"/>
          <w:lang w:val="ca-ES"/>
        </w:rPr>
        <w:t xml:space="preserve"> </w:t>
      </w:r>
      <w:r w:rsidR="002E0599" w:rsidRPr="00EE3A24">
        <w:rPr>
          <w:rFonts w:cs="Arial"/>
          <w:sz w:val="22"/>
          <w:szCs w:val="22"/>
          <w:lang w:val="ca-ES"/>
        </w:rPr>
        <w:t>tasques</w:t>
      </w:r>
      <w:r w:rsidR="002E0599" w:rsidRPr="00EE3A24">
        <w:rPr>
          <w:rFonts w:cs="Arial"/>
          <w:spacing w:val="-2"/>
          <w:sz w:val="22"/>
          <w:szCs w:val="22"/>
          <w:lang w:val="ca-ES"/>
        </w:rPr>
        <w:t xml:space="preserve"> </w:t>
      </w:r>
      <w:r w:rsidR="002E0599" w:rsidRPr="00EE3A24">
        <w:rPr>
          <w:rFonts w:cs="Arial"/>
          <w:sz w:val="22"/>
          <w:szCs w:val="22"/>
          <w:lang w:val="ca-ES"/>
        </w:rPr>
        <w:t>i</w:t>
      </w:r>
      <w:r w:rsidR="002E0599" w:rsidRPr="00EE3A24">
        <w:rPr>
          <w:rFonts w:cs="Arial"/>
          <w:spacing w:val="-2"/>
          <w:sz w:val="22"/>
          <w:szCs w:val="22"/>
          <w:lang w:val="ca-ES"/>
        </w:rPr>
        <w:t xml:space="preserve"> </w:t>
      </w:r>
      <w:r w:rsidR="002E0599" w:rsidRPr="00EE3A24">
        <w:rPr>
          <w:rFonts w:cs="Arial"/>
          <w:sz w:val="22"/>
          <w:szCs w:val="22"/>
          <w:lang w:val="ca-ES"/>
        </w:rPr>
        <w:t>perfil</w:t>
      </w:r>
      <w:r w:rsidR="002E0599" w:rsidRPr="00EE3A24">
        <w:rPr>
          <w:rFonts w:cs="Arial"/>
          <w:spacing w:val="-1"/>
          <w:sz w:val="22"/>
          <w:szCs w:val="22"/>
          <w:lang w:val="ca-ES"/>
        </w:rPr>
        <w:t xml:space="preserve"> </w:t>
      </w:r>
      <w:r w:rsidRPr="00EE3A24">
        <w:rPr>
          <w:rFonts w:cs="Arial"/>
          <w:sz w:val="22"/>
          <w:szCs w:val="22"/>
          <w:lang w:val="ca-ES"/>
        </w:rPr>
        <w:t>són les detallades a continuació:</w:t>
      </w:r>
    </w:p>
    <w:p w:rsidR="002E0599" w:rsidRPr="00EE3A24" w:rsidRDefault="002E0599" w:rsidP="00A970C2">
      <w:pPr>
        <w:pStyle w:val="Textindependent"/>
        <w:rPr>
          <w:rFonts w:cs="Arial"/>
          <w:sz w:val="22"/>
          <w:szCs w:val="22"/>
          <w:lang w:val="ca-ES"/>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502"/>
        <w:gridCol w:w="1647"/>
        <w:gridCol w:w="1487"/>
      </w:tblGrid>
      <w:tr w:rsidR="002E0599" w:rsidRPr="00EE3A24" w:rsidTr="0077112F">
        <w:trPr>
          <w:trHeight w:val="828"/>
        </w:trPr>
        <w:tc>
          <w:tcPr>
            <w:tcW w:w="3118" w:type="dxa"/>
            <w:tcBorders>
              <w:bottom w:val="single" w:sz="8" w:space="0" w:color="000000"/>
              <w:right w:val="single" w:sz="8" w:space="0" w:color="000000"/>
            </w:tcBorders>
          </w:tcPr>
          <w:p w:rsidR="002E0599" w:rsidRPr="00EE3A24" w:rsidRDefault="002E0599" w:rsidP="00A970C2">
            <w:pPr>
              <w:pStyle w:val="TableParagraph"/>
              <w:spacing w:before="0" w:line="240" w:lineRule="auto"/>
              <w:rPr>
                <w:lang w:val="ca-ES"/>
              </w:rPr>
            </w:pPr>
          </w:p>
        </w:tc>
        <w:tc>
          <w:tcPr>
            <w:tcW w:w="2502" w:type="dxa"/>
            <w:tcBorders>
              <w:left w:val="single" w:sz="8" w:space="0" w:color="000000"/>
              <w:bottom w:val="single" w:sz="8" w:space="0" w:color="000000"/>
              <w:right w:val="single" w:sz="8" w:space="0" w:color="000000"/>
            </w:tcBorders>
          </w:tcPr>
          <w:p w:rsidR="002E0599" w:rsidRPr="00EE3A24" w:rsidRDefault="002E0599" w:rsidP="0077112F">
            <w:pPr>
              <w:pStyle w:val="TableParagraph"/>
              <w:spacing w:before="0" w:line="240" w:lineRule="auto"/>
              <w:ind w:left="35"/>
              <w:jc w:val="center"/>
              <w:rPr>
                <w:b/>
                <w:lang w:val="ca-ES"/>
              </w:rPr>
            </w:pPr>
            <w:r w:rsidRPr="00EE3A24">
              <w:rPr>
                <w:b/>
                <w:spacing w:val="-3"/>
                <w:lang w:val="ca-ES"/>
              </w:rPr>
              <w:t>hores</w:t>
            </w:r>
            <w:r w:rsidRPr="00EE3A24">
              <w:rPr>
                <w:b/>
                <w:spacing w:val="-13"/>
                <w:lang w:val="ca-ES"/>
              </w:rPr>
              <w:t xml:space="preserve"> </w:t>
            </w:r>
            <w:r w:rsidRPr="00EE3A24">
              <w:rPr>
                <w:b/>
                <w:spacing w:val="-2"/>
                <w:lang w:val="ca-ES"/>
              </w:rPr>
              <w:t>totals</w:t>
            </w:r>
            <w:r w:rsidRPr="00EE3A24">
              <w:rPr>
                <w:b/>
                <w:spacing w:val="-12"/>
                <w:lang w:val="ca-ES"/>
              </w:rPr>
              <w:t xml:space="preserve"> </w:t>
            </w:r>
            <w:r w:rsidRPr="00EE3A24">
              <w:rPr>
                <w:b/>
                <w:spacing w:val="-2"/>
                <w:lang w:val="ca-ES"/>
              </w:rPr>
              <w:t>cap</w:t>
            </w:r>
            <w:r w:rsidR="0077112F" w:rsidRPr="00EE3A24">
              <w:rPr>
                <w:b/>
                <w:lang w:val="ca-ES"/>
              </w:rPr>
              <w:t xml:space="preserve"> </w:t>
            </w:r>
            <w:r w:rsidRPr="00EE3A24">
              <w:rPr>
                <w:b/>
                <w:spacing w:val="-4"/>
                <w:lang w:val="ca-ES"/>
              </w:rPr>
              <w:t>de projecte</w:t>
            </w:r>
            <w:r w:rsidR="0077112F" w:rsidRPr="00EE3A24">
              <w:rPr>
                <w:b/>
                <w:spacing w:val="-4"/>
                <w:lang w:val="ca-ES"/>
              </w:rPr>
              <w:t xml:space="preserve"> </w:t>
            </w:r>
            <w:r w:rsidR="0077112F" w:rsidRPr="00EE3A24">
              <w:rPr>
                <w:b/>
                <w:spacing w:val="-59"/>
                <w:lang w:val="ca-ES"/>
              </w:rPr>
              <w:t xml:space="preserve"> </w:t>
            </w:r>
            <w:r w:rsidRPr="00EE3A24">
              <w:rPr>
                <w:b/>
                <w:lang w:val="ca-ES"/>
              </w:rPr>
              <w:t>(30%)</w:t>
            </w:r>
          </w:p>
        </w:tc>
        <w:tc>
          <w:tcPr>
            <w:tcW w:w="1647" w:type="dxa"/>
            <w:tcBorders>
              <w:left w:val="single" w:sz="8" w:space="0" w:color="000000"/>
              <w:bottom w:val="single" w:sz="8" w:space="0" w:color="000000"/>
              <w:right w:val="single" w:sz="8" w:space="0" w:color="000000"/>
            </w:tcBorders>
          </w:tcPr>
          <w:p w:rsidR="0077112F" w:rsidRPr="00EE3A24" w:rsidRDefault="002E0599" w:rsidP="0077112F">
            <w:pPr>
              <w:pStyle w:val="TableParagraph"/>
              <w:spacing w:before="0" w:line="240" w:lineRule="auto"/>
              <w:ind w:left="36"/>
              <w:jc w:val="center"/>
              <w:rPr>
                <w:b/>
                <w:spacing w:val="-12"/>
                <w:lang w:val="ca-ES"/>
              </w:rPr>
            </w:pPr>
            <w:r w:rsidRPr="00EE3A24">
              <w:rPr>
                <w:b/>
                <w:spacing w:val="-2"/>
                <w:lang w:val="ca-ES"/>
              </w:rPr>
              <w:t>hores</w:t>
            </w:r>
            <w:r w:rsidRPr="00EE3A24">
              <w:rPr>
                <w:b/>
                <w:spacing w:val="-12"/>
                <w:lang w:val="ca-ES"/>
              </w:rPr>
              <w:t xml:space="preserve"> </w:t>
            </w:r>
            <w:r w:rsidRPr="00EE3A24">
              <w:rPr>
                <w:b/>
                <w:spacing w:val="-2"/>
                <w:lang w:val="ca-ES"/>
              </w:rPr>
              <w:t>totals</w:t>
            </w:r>
            <w:r w:rsidRPr="00EE3A24">
              <w:rPr>
                <w:b/>
                <w:spacing w:val="-12"/>
                <w:lang w:val="ca-ES"/>
              </w:rPr>
              <w:t xml:space="preserve"> </w:t>
            </w:r>
          </w:p>
          <w:p w:rsidR="00A970C2" w:rsidRPr="00EE3A24" w:rsidRDefault="002E0599" w:rsidP="0077112F">
            <w:pPr>
              <w:pStyle w:val="TableParagraph"/>
              <w:spacing w:before="0" w:line="240" w:lineRule="auto"/>
              <w:ind w:left="36"/>
              <w:jc w:val="center"/>
              <w:rPr>
                <w:b/>
                <w:lang w:val="ca-ES"/>
              </w:rPr>
            </w:pPr>
            <w:r w:rsidRPr="00EE3A24">
              <w:rPr>
                <w:b/>
                <w:spacing w:val="-1"/>
                <w:lang w:val="ca-ES"/>
              </w:rPr>
              <w:t>2</w:t>
            </w:r>
            <w:r w:rsidR="0077112F" w:rsidRPr="00EE3A24">
              <w:rPr>
                <w:b/>
                <w:lang w:val="ca-ES"/>
              </w:rPr>
              <w:t xml:space="preserve"> </w:t>
            </w:r>
            <w:r w:rsidRPr="00EE3A24">
              <w:rPr>
                <w:b/>
                <w:spacing w:val="-4"/>
                <w:lang w:val="ca-ES"/>
              </w:rPr>
              <w:t>tècnics</w:t>
            </w:r>
          </w:p>
          <w:p w:rsidR="002E0599" w:rsidRPr="00EE3A24" w:rsidRDefault="002E0599" w:rsidP="0077112F">
            <w:pPr>
              <w:pStyle w:val="TableParagraph"/>
              <w:spacing w:before="0" w:line="240" w:lineRule="auto"/>
              <w:ind w:left="36"/>
              <w:jc w:val="center"/>
              <w:rPr>
                <w:b/>
                <w:lang w:val="ca-ES"/>
              </w:rPr>
            </w:pPr>
            <w:r w:rsidRPr="00EE3A24">
              <w:rPr>
                <w:b/>
                <w:spacing w:val="-3"/>
                <w:lang w:val="ca-ES"/>
              </w:rPr>
              <w:t>(100%,</w:t>
            </w:r>
            <w:r w:rsidR="00A970C2" w:rsidRPr="00EE3A24">
              <w:rPr>
                <w:b/>
                <w:lang w:val="ca-ES"/>
              </w:rPr>
              <w:t xml:space="preserve"> </w:t>
            </w:r>
            <w:r w:rsidRPr="00EE3A24">
              <w:rPr>
                <w:b/>
                <w:lang w:val="ca-ES"/>
              </w:rPr>
              <w:t>50%)</w:t>
            </w:r>
          </w:p>
        </w:tc>
        <w:tc>
          <w:tcPr>
            <w:tcW w:w="1487" w:type="dxa"/>
            <w:tcBorders>
              <w:left w:val="single" w:sz="8" w:space="0" w:color="000000"/>
              <w:bottom w:val="single" w:sz="8" w:space="0" w:color="000000"/>
              <w:right w:val="single" w:sz="8" w:space="0" w:color="000000"/>
            </w:tcBorders>
            <w:shd w:val="clear" w:color="auto" w:fill="F2F2F2"/>
          </w:tcPr>
          <w:p w:rsidR="002E0599" w:rsidRPr="00EE3A24" w:rsidRDefault="002E0599" w:rsidP="0077112F">
            <w:pPr>
              <w:pStyle w:val="TableParagraph"/>
              <w:spacing w:before="0" w:line="240" w:lineRule="auto"/>
              <w:ind w:left="36" w:right="23"/>
              <w:jc w:val="center"/>
              <w:rPr>
                <w:b/>
                <w:lang w:val="ca-ES"/>
              </w:rPr>
            </w:pPr>
            <w:r w:rsidRPr="00EE3A24">
              <w:rPr>
                <w:b/>
                <w:spacing w:val="-1"/>
                <w:lang w:val="ca-ES"/>
              </w:rPr>
              <w:t xml:space="preserve">TOTAL </w:t>
            </w:r>
            <w:r w:rsidR="00A970C2" w:rsidRPr="00EE3A24">
              <w:rPr>
                <w:b/>
                <w:lang w:val="ca-ES"/>
              </w:rPr>
              <w:t>hore</w:t>
            </w:r>
            <w:r w:rsidRPr="00EE3A24">
              <w:rPr>
                <w:b/>
                <w:lang w:val="ca-ES"/>
              </w:rPr>
              <w:t>s</w:t>
            </w:r>
            <w:r w:rsidRPr="00EE3A24">
              <w:rPr>
                <w:b/>
                <w:spacing w:val="-59"/>
                <w:lang w:val="ca-ES"/>
              </w:rPr>
              <w:t xml:space="preserve"> </w:t>
            </w:r>
            <w:r w:rsidRPr="00EE3A24">
              <w:rPr>
                <w:b/>
                <w:spacing w:val="-4"/>
                <w:lang w:val="ca-ES"/>
              </w:rPr>
              <w:t>al</w:t>
            </w:r>
            <w:r w:rsidRPr="00EE3A24">
              <w:rPr>
                <w:b/>
                <w:spacing w:val="-13"/>
                <w:lang w:val="ca-ES"/>
              </w:rPr>
              <w:t xml:space="preserve"> </w:t>
            </w:r>
            <w:r w:rsidRPr="00EE3A24">
              <w:rPr>
                <w:b/>
                <w:spacing w:val="-4"/>
                <w:lang w:val="ca-ES"/>
              </w:rPr>
              <w:t>projecte</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left="34"/>
              <w:rPr>
                <w:lang w:val="ca-ES"/>
              </w:rPr>
            </w:pPr>
            <w:r w:rsidRPr="00EE3A24">
              <w:rPr>
                <w:lang w:val="ca-ES"/>
              </w:rPr>
              <w:t>Tasca</w:t>
            </w:r>
            <w:r w:rsidRPr="00EE3A24">
              <w:rPr>
                <w:spacing w:val="-4"/>
                <w:lang w:val="ca-ES"/>
              </w:rPr>
              <w:t xml:space="preserve"> </w:t>
            </w:r>
            <w:r w:rsidRPr="00EE3A24">
              <w:rPr>
                <w:lang w:val="ca-ES"/>
              </w:rPr>
              <w:t>1</w:t>
            </w:r>
          </w:p>
        </w:tc>
        <w:tc>
          <w:tcPr>
            <w:tcW w:w="2502"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2"/>
              <w:jc w:val="right"/>
              <w:rPr>
                <w:lang w:val="ca-ES"/>
              </w:rPr>
            </w:pPr>
            <w:r w:rsidRPr="00EE3A24">
              <w:rPr>
                <w:lang w:val="ca-ES"/>
              </w:rPr>
              <w:t>52,80</w:t>
            </w:r>
          </w:p>
        </w:tc>
        <w:tc>
          <w:tcPr>
            <w:tcW w:w="1647"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1"/>
              <w:jc w:val="right"/>
              <w:rPr>
                <w:lang w:val="ca-ES"/>
              </w:rPr>
            </w:pPr>
            <w:r w:rsidRPr="00EE3A24">
              <w:rPr>
                <w:lang w:val="ca-ES"/>
              </w:rPr>
              <w:t>264,00</w:t>
            </w:r>
          </w:p>
        </w:tc>
        <w:tc>
          <w:tcPr>
            <w:tcW w:w="1487"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0"/>
              <w:jc w:val="right"/>
              <w:rPr>
                <w:b/>
                <w:lang w:val="ca-ES"/>
              </w:rPr>
            </w:pPr>
            <w:r w:rsidRPr="00EE3A24">
              <w:rPr>
                <w:b/>
                <w:lang w:val="ca-ES"/>
              </w:rPr>
              <w:t>316,80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1"/>
                <w:lang w:val="ca-ES"/>
              </w:rPr>
              <w:t>Revisió</w:t>
            </w:r>
            <w:r w:rsidRPr="00EE3A24">
              <w:rPr>
                <w:spacing w:val="-12"/>
                <w:lang w:val="ca-ES"/>
              </w:rPr>
              <w:t xml:space="preserve"> </w:t>
            </w:r>
            <w:r w:rsidRPr="00EE3A24">
              <w:rPr>
                <w:spacing w:val="-1"/>
                <w:lang w:val="ca-ES"/>
              </w:rPr>
              <w:t>documentació</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57"/>
              <w:jc w:val="right"/>
              <w:rPr>
                <w:lang w:val="ca-ES"/>
              </w:rPr>
            </w:pPr>
            <w:r w:rsidRPr="00EE3A24">
              <w:rPr>
                <w:w w:val="99"/>
                <w:lang w:val="ca-ES"/>
              </w:rPr>
              <w:t>-</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39,60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39,60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3"/>
                <w:lang w:val="ca-ES"/>
              </w:rPr>
              <w:t>Reunions</w:t>
            </w:r>
            <w:r w:rsidRPr="00EE3A24">
              <w:rPr>
                <w:spacing w:val="-12"/>
                <w:lang w:val="ca-ES"/>
              </w:rPr>
              <w:t xml:space="preserve"> </w:t>
            </w:r>
            <w:proofErr w:type="spellStart"/>
            <w:r w:rsidRPr="00EE3A24">
              <w:rPr>
                <w:spacing w:val="-3"/>
                <w:lang w:val="ca-ES"/>
              </w:rPr>
              <w:t>técniques</w:t>
            </w:r>
            <w:proofErr w:type="spellEnd"/>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26,40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39,60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66,00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Anàlisi</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13,20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79,20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92,40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Consolidació</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13,20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66,00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79,20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Redacció</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57"/>
              <w:jc w:val="right"/>
              <w:rPr>
                <w:lang w:val="ca-ES"/>
              </w:rPr>
            </w:pPr>
            <w:r w:rsidRPr="00EE3A24">
              <w:rPr>
                <w:w w:val="99"/>
                <w:lang w:val="ca-ES"/>
              </w:rPr>
              <w:t>-</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39,60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39,60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left="34"/>
              <w:rPr>
                <w:lang w:val="ca-ES"/>
              </w:rPr>
            </w:pPr>
            <w:r w:rsidRPr="00EE3A24">
              <w:rPr>
                <w:lang w:val="ca-ES"/>
              </w:rPr>
              <w:t>Tasca</w:t>
            </w:r>
            <w:r w:rsidRPr="00EE3A24">
              <w:rPr>
                <w:spacing w:val="-4"/>
                <w:lang w:val="ca-ES"/>
              </w:rPr>
              <w:t xml:space="preserve"> </w:t>
            </w:r>
            <w:r w:rsidRPr="00EE3A24">
              <w:rPr>
                <w:lang w:val="ca-ES"/>
              </w:rPr>
              <w:t>2</w:t>
            </w:r>
          </w:p>
        </w:tc>
        <w:tc>
          <w:tcPr>
            <w:tcW w:w="2502"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2"/>
              <w:jc w:val="right"/>
              <w:rPr>
                <w:lang w:val="ca-ES"/>
              </w:rPr>
            </w:pPr>
            <w:r w:rsidRPr="00EE3A24">
              <w:rPr>
                <w:lang w:val="ca-ES"/>
              </w:rPr>
              <w:t>52,80</w:t>
            </w:r>
          </w:p>
        </w:tc>
        <w:tc>
          <w:tcPr>
            <w:tcW w:w="1647"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6311EA" w:rsidP="006311EA">
            <w:pPr>
              <w:pStyle w:val="TableParagraph"/>
              <w:spacing w:before="0" w:line="240" w:lineRule="auto"/>
              <w:jc w:val="center"/>
              <w:rPr>
                <w:lang w:val="ca-ES"/>
              </w:rPr>
            </w:pPr>
            <w:r w:rsidRPr="00EE3A24">
              <w:rPr>
                <w:lang w:val="ca-ES"/>
              </w:rPr>
              <w:t xml:space="preserve">          264,00</w:t>
            </w:r>
          </w:p>
        </w:tc>
        <w:tc>
          <w:tcPr>
            <w:tcW w:w="1487"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0"/>
              <w:jc w:val="right"/>
              <w:rPr>
                <w:b/>
                <w:lang w:val="ca-ES"/>
              </w:rPr>
            </w:pPr>
            <w:r w:rsidRPr="00EE3A24">
              <w:rPr>
                <w:b/>
                <w:lang w:val="ca-ES"/>
              </w:rPr>
              <w:t>316,80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1"/>
                <w:lang w:val="ca-ES"/>
              </w:rPr>
              <w:t>Revisió</w:t>
            </w:r>
            <w:r w:rsidRPr="00EE3A24">
              <w:rPr>
                <w:spacing w:val="-12"/>
                <w:lang w:val="ca-ES"/>
              </w:rPr>
              <w:t xml:space="preserve"> </w:t>
            </w:r>
            <w:r w:rsidRPr="00EE3A24">
              <w:rPr>
                <w:spacing w:val="-1"/>
                <w:lang w:val="ca-ES"/>
              </w:rPr>
              <w:t>documentació</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57"/>
              <w:jc w:val="right"/>
              <w:rPr>
                <w:lang w:val="ca-ES"/>
              </w:rPr>
            </w:pPr>
            <w:r w:rsidRPr="00EE3A24">
              <w:rPr>
                <w:w w:val="99"/>
                <w:lang w:val="ca-ES"/>
              </w:rPr>
              <w:t>-</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39,60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39,60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3"/>
                <w:lang w:val="ca-ES"/>
              </w:rPr>
              <w:t>Reunions</w:t>
            </w:r>
            <w:r w:rsidRPr="00EE3A24">
              <w:rPr>
                <w:spacing w:val="-12"/>
                <w:lang w:val="ca-ES"/>
              </w:rPr>
              <w:t xml:space="preserve"> </w:t>
            </w:r>
            <w:r w:rsidRPr="00EE3A24">
              <w:rPr>
                <w:spacing w:val="-3"/>
                <w:lang w:val="ca-ES"/>
              </w:rPr>
              <w:t>tècniques</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26,40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39,60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66,00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Anàlisi</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13,20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79,20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92,40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Consolidació</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13,20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66,00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79,20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Redacció</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57"/>
              <w:jc w:val="right"/>
              <w:rPr>
                <w:lang w:val="ca-ES"/>
              </w:rPr>
            </w:pPr>
            <w:r w:rsidRPr="00EE3A24">
              <w:rPr>
                <w:w w:val="99"/>
                <w:lang w:val="ca-ES"/>
              </w:rPr>
              <w:t>-</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39,60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39,60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left="34"/>
              <w:rPr>
                <w:lang w:val="ca-ES"/>
              </w:rPr>
            </w:pPr>
            <w:r w:rsidRPr="00EE3A24">
              <w:rPr>
                <w:lang w:val="ca-ES"/>
              </w:rPr>
              <w:t>Tasca</w:t>
            </w:r>
            <w:r w:rsidRPr="00EE3A24">
              <w:rPr>
                <w:spacing w:val="-4"/>
                <w:lang w:val="ca-ES"/>
              </w:rPr>
              <w:t xml:space="preserve"> </w:t>
            </w:r>
            <w:r w:rsidRPr="00EE3A24">
              <w:rPr>
                <w:lang w:val="ca-ES"/>
              </w:rPr>
              <w:t>3</w:t>
            </w:r>
          </w:p>
        </w:tc>
        <w:tc>
          <w:tcPr>
            <w:tcW w:w="2502"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2"/>
              <w:jc w:val="right"/>
              <w:rPr>
                <w:lang w:val="ca-ES"/>
              </w:rPr>
            </w:pPr>
            <w:r w:rsidRPr="00EE3A24">
              <w:rPr>
                <w:lang w:val="ca-ES"/>
              </w:rPr>
              <w:t>105,60</w:t>
            </w:r>
          </w:p>
        </w:tc>
        <w:tc>
          <w:tcPr>
            <w:tcW w:w="1647"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1"/>
              <w:jc w:val="right"/>
              <w:rPr>
                <w:lang w:val="ca-ES"/>
              </w:rPr>
            </w:pPr>
            <w:r w:rsidRPr="00EE3A24">
              <w:rPr>
                <w:lang w:val="ca-ES"/>
              </w:rPr>
              <w:t>528,00</w:t>
            </w:r>
          </w:p>
        </w:tc>
        <w:tc>
          <w:tcPr>
            <w:tcW w:w="1487"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0"/>
              <w:jc w:val="right"/>
              <w:rPr>
                <w:b/>
                <w:lang w:val="ca-ES"/>
              </w:rPr>
            </w:pPr>
            <w:r w:rsidRPr="00EE3A24">
              <w:rPr>
                <w:b/>
                <w:lang w:val="ca-ES"/>
              </w:rPr>
              <w:t>633,60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1"/>
                <w:lang w:val="ca-ES"/>
              </w:rPr>
              <w:t>Revisió</w:t>
            </w:r>
            <w:r w:rsidRPr="00EE3A24">
              <w:rPr>
                <w:spacing w:val="-12"/>
                <w:lang w:val="ca-ES"/>
              </w:rPr>
              <w:t xml:space="preserve"> </w:t>
            </w:r>
            <w:r w:rsidRPr="00EE3A24">
              <w:rPr>
                <w:spacing w:val="-1"/>
                <w:lang w:val="ca-ES"/>
              </w:rPr>
              <w:t>documentació</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57"/>
              <w:jc w:val="right"/>
              <w:rPr>
                <w:lang w:val="ca-ES"/>
              </w:rPr>
            </w:pPr>
            <w:r w:rsidRPr="00EE3A24">
              <w:rPr>
                <w:w w:val="99"/>
                <w:lang w:val="ca-ES"/>
              </w:rPr>
              <w:t>-</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79,20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79,20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3"/>
                <w:lang w:val="ca-ES"/>
              </w:rPr>
              <w:t>Reunions</w:t>
            </w:r>
            <w:r w:rsidRPr="00EE3A24">
              <w:rPr>
                <w:spacing w:val="-12"/>
                <w:lang w:val="ca-ES"/>
              </w:rPr>
              <w:t xml:space="preserve"> </w:t>
            </w:r>
            <w:r w:rsidRPr="00EE3A24">
              <w:rPr>
                <w:spacing w:val="-3"/>
                <w:lang w:val="ca-ES"/>
              </w:rPr>
              <w:t>tècniques</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52,80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79,20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132,00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Anàlisi</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26,40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158,40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184,80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t>Consolidació</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26,40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132,00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158,40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lang w:val="ca-ES"/>
              </w:rPr>
              <w:lastRenderedPageBreak/>
              <w:t>Redacció</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57"/>
              <w:jc w:val="right"/>
              <w:rPr>
                <w:lang w:val="ca-ES"/>
              </w:rPr>
            </w:pPr>
            <w:r w:rsidRPr="00EE3A24">
              <w:rPr>
                <w:w w:val="99"/>
                <w:lang w:val="ca-ES"/>
              </w:rPr>
              <w:t>-</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79,20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79,20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left="34"/>
              <w:rPr>
                <w:lang w:val="ca-ES"/>
              </w:rPr>
            </w:pPr>
            <w:r w:rsidRPr="00EE3A24">
              <w:rPr>
                <w:lang w:val="ca-ES"/>
              </w:rPr>
              <w:t>Tasca</w:t>
            </w:r>
            <w:r w:rsidRPr="00EE3A24">
              <w:rPr>
                <w:spacing w:val="-4"/>
                <w:lang w:val="ca-ES"/>
              </w:rPr>
              <w:t xml:space="preserve"> </w:t>
            </w:r>
            <w:r w:rsidRPr="00EE3A24">
              <w:rPr>
                <w:lang w:val="ca-ES"/>
              </w:rPr>
              <w:t>4</w:t>
            </w:r>
          </w:p>
        </w:tc>
        <w:tc>
          <w:tcPr>
            <w:tcW w:w="2502"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2"/>
              <w:jc w:val="right"/>
              <w:rPr>
                <w:lang w:val="ca-ES"/>
              </w:rPr>
            </w:pPr>
            <w:r w:rsidRPr="00EE3A24">
              <w:rPr>
                <w:lang w:val="ca-ES"/>
              </w:rPr>
              <w:t>52,80</w:t>
            </w:r>
          </w:p>
        </w:tc>
        <w:tc>
          <w:tcPr>
            <w:tcW w:w="1647"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1"/>
              <w:jc w:val="right"/>
              <w:rPr>
                <w:lang w:val="ca-ES"/>
              </w:rPr>
            </w:pPr>
            <w:r w:rsidRPr="00EE3A24">
              <w:rPr>
                <w:lang w:val="ca-ES"/>
              </w:rPr>
              <w:t>264,00</w:t>
            </w:r>
          </w:p>
        </w:tc>
        <w:tc>
          <w:tcPr>
            <w:tcW w:w="1487"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0"/>
              <w:jc w:val="right"/>
              <w:rPr>
                <w:b/>
                <w:lang w:val="ca-ES"/>
              </w:rPr>
            </w:pPr>
            <w:r w:rsidRPr="00EE3A24">
              <w:rPr>
                <w:b/>
                <w:lang w:val="ca-ES"/>
              </w:rPr>
              <w:t>316,80</w:t>
            </w:r>
          </w:p>
        </w:tc>
      </w:tr>
      <w:tr w:rsidR="002E0599" w:rsidRPr="00EE3A24" w:rsidTr="0077112F">
        <w:trPr>
          <w:trHeight w:val="25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1"/>
                <w:lang w:val="ca-ES"/>
              </w:rPr>
              <w:t>Actuacions</w:t>
            </w:r>
            <w:r w:rsidRPr="00EE3A24">
              <w:rPr>
                <w:spacing w:val="-11"/>
                <w:lang w:val="ca-ES"/>
              </w:rPr>
              <w:t xml:space="preserve"> </w:t>
            </w:r>
            <w:r w:rsidRPr="00EE3A24">
              <w:rPr>
                <w:spacing w:val="-1"/>
                <w:lang w:val="ca-ES"/>
              </w:rPr>
              <w:t>de</w:t>
            </w:r>
            <w:r w:rsidRPr="00EE3A24">
              <w:rPr>
                <w:spacing w:val="-12"/>
                <w:lang w:val="ca-ES"/>
              </w:rPr>
              <w:t xml:space="preserve"> </w:t>
            </w:r>
            <w:r w:rsidRPr="00EE3A24">
              <w:rPr>
                <w:spacing w:val="-1"/>
                <w:lang w:val="ca-ES"/>
              </w:rPr>
              <w:t>dinamització</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26,40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105,60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132,00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2"/>
                <w:lang w:val="ca-ES"/>
              </w:rPr>
              <w:t>Anàlisi</w:t>
            </w:r>
            <w:r w:rsidRPr="00EE3A24">
              <w:rPr>
                <w:spacing w:val="-11"/>
                <w:lang w:val="ca-ES"/>
              </w:rPr>
              <w:t xml:space="preserve"> </w:t>
            </w:r>
            <w:r w:rsidRPr="00EE3A24">
              <w:rPr>
                <w:spacing w:val="-1"/>
                <w:lang w:val="ca-ES"/>
              </w:rPr>
              <w:t>de</w:t>
            </w:r>
            <w:r w:rsidRPr="00EE3A24">
              <w:rPr>
                <w:spacing w:val="-14"/>
                <w:lang w:val="ca-ES"/>
              </w:rPr>
              <w:t xml:space="preserve"> </w:t>
            </w:r>
            <w:r w:rsidRPr="00EE3A24">
              <w:rPr>
                <w:spacing w:val="-1"/>
                <w:lang w:val="ca-ES"/>
              </w:rPr>
              <w:t>les</w:t>
            </w:r>
            <w:r w:rsidRPr="00EE3A24">
              <w:rPr>
                <w:spacing w:val="-12"/>
                <w:lang w:val="ca-ES"/>
              </w:rPr>
              <w:t xml:space="preserve"> </w:t>
            </w:r>
            <w:r w:rsidRPr="00EE3A24">
              <w:rPr>
                <w:spacing w:val="-1"/>
                <w:lang w:val="ca-ES"/>
              </w:rPr>
              <w:t>conclusions</w:t>
            </w:r>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13,20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79,20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92,40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left="34"/>
              <w:rPr>
                <w:lang w:val="ca-ES"/>
              </w:rPr>
            </w:pPr>
            <w:r w:rsidRPr="00EE3A24">
              <w:rPr>
                <w:spacing w:val="-1"/>
                <w:lang w:val="ca-ES"/>
              </w:rPr>
              <w:t>Consolidació</w:t>
            </w:r>
            <w:r w:rsidRPr="00EE3A24">
              <w:rPr>
                <w:spacing w:val="-11"/>
                <w:lang w:val="ca-ES"/>
              </w:rPr>
              <w:t xml:space="preserve"> </w:t>
            </w:r>
            <w:proofErr w:type="spellStart"/>
            <w:r w:rsidRPr="00EE3A24">
              <w:rPr>
                <w:lang w:val="ca-ES"/>
              </w:rPr>
              <w:t>Estrategia</w:t>
            </w:r>
            <w:proofErr w:type="spellEnd"/>
          </w:p>
        </w:tc>
        <w:tc>
          <w:tcPr>
            <w:tcW w:w="2502"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1"/>
              <w:jc w:val="right"/>
              <w:rPr>
                <w:lang w:val="ca-ES"/>
              </w:rPr>
            </w:pPr>
            <w:r w:rsidRPr="00EE3A24">
              <w:rPr>
                <w:lang w:val="ca-ES"/>
              </w:rPr>
              <w:t>13,20</w:t>
            </w:r>
          </w:p>
        </w:tc>
        <w:tc>
          <w:tcPr>
            <w:tcW w:w="1647" w:type="dxa"/>
            <w:tcBorders>
              <w:top w:val="single" w:sz="8" w:space="0" w:color="000000"/>
              <w:left w:val="single" w:sz="8" w:space="0" w:color="000000"/>
              <w:bottom w:val="single" w:sz="8" w:space="0" w:color="000000"/>
              <w:right w:val="single" w:sz="8" w:space="0" w:color="000000"/>
            </w:tcBorders>
          </w:tcPr>
          <w:p w:rsidR="002E0599" w:rsidRPr="00EE3A24" w:rsidRDefault="002E0599" w:rsidP="00A970C2">
            <w:pPr>
              <w:pStyle w:val="TableParagraph"/>
              <w:spacing w:before="0" w:line="240" w:lineRule="auto"/>
              <w:ind w:right="160"/>
              <w:jc w:val="right"/>
              <w:rPr>
                <w:lang w:val="ca-ES"/>
              </w:rPr>
            </w:pPr>
            <w:r w:rsidRPr="00EE3A24">
              <w:rPr>
                <w:lang w:val="ca-ES"/>
              </w:rPr>
              <w:t>79,20</w:t>
            </w:r>
          </w:p>
        </w:tc>
        <w:tc>
          <w:tcPr>
            <w:tcW w:w="148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0"/>
              <w:jc w:val="right"/>
              <w:rPr>
                <w:b/>
                <w:lang w:val="ca-ES"/>
              </w:rPr>
            </w:pPr>
            <w:r w:rsidRPr="00EE3A24">
              <w:rPr>
                <w:b/>
                <w:lang w:val="ca-ES"/>
              </w:rPr>
              <w:t>92,40</w:t>
            </w:r>
          </w:p>
        </w:tc>
      </w:tr>
      <w:tr w:rsidR="002E0599" w:rsidRPr="00EE3A24" w:rsidTr="0077112F">
        <w:trPr>
          <w:trHeight w:val="279"/>
        </w:trPr>
        <w:tc>
          <w:tcPr>
            <w:tcW w:w="3118" w:type="dxa"/>
            <w:tcBorders>
              <w:top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left="34"/>
              <w:rPr>
                <w:b/>
                <w:lang w:val="ca-ES"/>
              </w:rPr>
            </w:pPr>
            <w:r w:rsidRPr="00EE3A24">
              <w:rPr>
                <w:b/>
                <w:lang w:val="ca-ES"/>
              </w:rPr>
              <w:t>TOTAL</w:t>
            </w:r>
          </w:p>
        </w:tc>
        <w:tc>
          <w:tcPr>
            <w:tcW w:w="2502"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2"/>
              <w:jc w:val="right"/>
              <w:rPr>
                <w:b/>
                <w:lang w:val="ca-ES"/>
              </w:rPr>
            </w:pPr>
            <w:r w:rsidRPr="00EE3A24">
              <w:rPr>
                <w:b/>
                <w:lang w:val="ca-ES"/>
              </w:rPr>
              <w:t>264,00</w:t>
            </w:r>
          </w:p>
        </w:tc>
        <w:tc>
          <w:tcPr>
            <w:tcW w:w="1647" w:type="dxa"/>
            <w:tcBorders>
              <w:top w:val="single" w:sz="8" w:space="0" w:color="000000"/>
              <w:left w:val="single" w:sz="8" w:space="0" w:color="000000"/>
              <w:bottom w:val="single" w:sz="8" w:space="0" w:color="000000"/>
              <w:right w:val="single" w:sz="8" w:space="0" w:color="000000"/>
            </w:tcBorders>
            <w:shd w:val="clear" w:color="auto" w:fill="F2F2F2"/>
          </w:tcPr>
          <w:p w:rsidR="002E0599" w:rsidRPr="00EE3A24" w:rsidRDefault="002E0599" w:rsidP="00A970C2">
            <w:pPr>
              <w:pStyle w:val="TableParagraph"/>
              <w:spacing w:before="0" w:line="240" w:lineRule="auto"/>
              <w:ind w:right="161"/>
              <w:jc w:val="right"/>
              <w:rPr>
                <w:b/>
                <w:lang w:val="ca-ES"/>
              </w:rPr>
            </w:pPr>
            <w:r w:rsidRPr="00EE3A24">
              <w:rPr>
                <w:b/>
                <w:lang w:val="ca-ES"/>
              </w:rPr>
              <w:t>1</w:t>
            </w:r>
            <w:r w:rsidR="006311EA" w:rsidRPr="00EE3A24">
              <w:rPr>
                <w:b/>
                <w:lang w:val="ca-ES"/>
              </w:rPr>
              <w:t>.</w:t>
            </w:r>
            <w:r w:rsidRPr="00EE3A24">
              <w:rPr>
                <w:b/>
                <w:lang w:val="ca-ES"/>
              </w:rPr>
              <w:t>320,00</w:t>
            </w:r>
          </w:p>
        </w:tc>
        <w:tc>
          <w:tcPr>
            <w:tcW w:w="1487" w:type="dxa"/>
            <w:tcBorders>
              <w:top w:val="single" w:sz="8" w:space="0" w:color="000000"/>
              <w:left w:val="single" w:sz="8" w:space="0" w:color="000000"/>
              <w:bottom w:val="single" w:sz="8" w:space="0" w:color="000000"/>
              <w:right w:val="single" w:sz="8" w:space="0" w:color="000000"/>
            </w:tcBorders>
            <w:shd w:val="clear" w:color="auto" w:fill="D6DCE4"/>
          </w:tcPr>
          <w:p w:rsidR="002E0599" w:rsidRPr="00EE3A24" w:rsidRDefault="002E0599" w:rsidP="00A970C2">
            <w:pPr>
              <w:pStyle w:val="TableParagraph"/>
              <w:spacing w:before="0" w:line="240" w:lineRule="auto"/>
              <w:ind w:right="160"/>
              <w:jc w:val="right"/>
              <w:rPr>
                <w:b/>
                <w:lang w:val="ca-ES"/>
              </w:rPr>
            </w:pPr>
            <w:r w:rsidRPr="00EE3A24">
              <w:rPr>
                <w:b/>
                <w:lang w:val="ca-ES"/>
              </w:rPr>
              <w:t>1</w:t>
            </w:r>
            <w:r w:rsidR="006311EA" w:rsidRPr="00EE3A24">
              <w:rPr>
                <w:b/>
                <w:lang w:val="ca-ES"/>
              </w:rPr>
              <w:t>.</w:t>
            </w:r>
            <w:r w:rsidRPr="00EE3A24">
              <w:rPr>
                <w:b/>
                <w:lang w:val="ca-ES"/>
              </w:rPr>
              <w:t>584,00</w:t>
            </w:r>
          </w:p>
        </w:tc>
      </w:tr>
    </w:tbl>
    <w:p w:rsidR="002E0599" w:rsidRPr="00EE3A24" w:rsidRDefault="002E0599" w:rsidP="00A970C2">
      <w:pPr>
        <w:pStyle w:val="Textindependent"/>
        <w:rPr>
          <w:rFonts w:cs="Arial"/>
          <w:sz w:val="22"/>
          <w:szCs w:val="22"/>
          <w:lang w:val="ca-ES"/>
        </w:rPr>
      </w:pPr>
    </w:p>
    <w:p w:rsidR="002E0599" w:rsidRPr="00EE3A24" w:rsidRDefault="002E0599" w:rsidP="00A970C2">
      <w:pPr>
        <w:pStyle w:val="Textindependent"/>
        <w:rPr>
          <w:rFonts w:cs="Arial"/>
          <w:sz w:val="22"/>
          <w:szCs w:val="22"/>
          <w:lang w:val="ca-ES"/>
        </w:rPr>
      </w:pPr>
    </w:p>
    <w:p w:rsidR="006311EA" w:rsidRPr="00EE3A24" w:rsidRDefault="006311EA" w:rsidP="00A970C2">
      <w:pPr>
        <w:pStyle w:val="Textindependent"/>
        <w:rPr>
          <w:rFonts w:cs="Arial"/>
          <w:sz w:val="22"/>
          <w:szCs w:val="22"/>
          <w:lang w:val="ca-ES"/>
        </w:rPr>
      </w:pPr>
    </w:p>
    <w:p w:rsidR="006311EA" w:rsidRPr="00EE3A24" w:rsidRDefault="006311EA" w:rsidP="00A970C2">
      <w:pPr>
        <w:pStyle w:val="Textindependent"/>
        <w:rPr>
          <w:rFonts w:cs="Arial"/>
          <w:sz w:val="22"/>
          <w:szCs w:val="22"/>
          <w:lang w:val="ca-ES"/>
        </w:rPr>
      </w:pPr>
    </w:p>
    <w:p w:rsidR="00FB09F3" w:rsidRPr="00EE3A24" w:rsidRDefault="00FB09F3" w:rsidP="00FB09F3">
      <w:pPr>
        <w:pStyle w:val="Ttol2"/>
        <w:keepNext w:val="0"/>
        <w:widowControl w:val="0"/>
        <w:tabs>
          <w:tab w:val="left" w:pos="1033"/>
        </w:tabs>
        <w:autoSpaceDE w:val="0"/>
        <w:autoSpaceDN w:val="0"/>
        <w:spacing w:before="0" w:after="0"/>
        <w:rPr>
          <w:rFonts w:ascii="Arial" w:hAnsi="Arial" w:cs="Arial"/>
          <w:i w:val="0"/>
          <w:sz w:val="22"/>
          <w:szCs w:val="22"/>
        </w:rPr>
      </w:pPr>
      <w:r w:rsidRPr="00EE3A24">
        <w:rPr>
          <w:rFonts w:ascii="Arial" w:hAnsi="Arial" w:cs="Arial"/>
          <w:i w:val="0"/>
          <w:sz w:val="22"/>
          <w:szCs w:val="22"/>
        </w:rPr>
        <w:t>Càlcul</w:t>
      </w:r>
      <w:r w:rsidRPr="00EE3A24">
        <w:rPr>
          <w:rFonts w:ascii="Arial" w:hAnsi="Arial" w:cs="Arial"/>
          <w:i w:val="0"/>
          <w:spacing w:val="-1"/>
          <w:sz w:val="22"/>
          <w:szCs w:val="22"/>
        </w:rPr>
        <w:t xml:space="preserve"> </w:t>
      </w:r>
      <w:r w:rsidRPr="00EE3A24">
        <w:rPr>
          <w:rFonts w:ascii="Arial" w:hAnsi="Arial" w:cs="Arial"/>
          <w:i w:val="0"/>
          <w:sz w:val="22"/>
          <w:szCs w:val="22"/>
        </w:rPr>
        <w:t>del</w:t>
      </w:r>
      <w:r w:rsidRPr="00EE3A24">
        <w:rPr>
          <w:rFonts w:ascii="Arial" w:hAnsi="Arial" w:cs="Arial"/>
          <w:i w:val="0"/>
          <w:spacing w:val="-2"/>
          <w:sz w:val="22"/>
          <w:szCs w:val="22"/>
        </w:rPr>
        <w:t xml:space="preserve"> </w:t>
      </w:r>
      <w:r w:rsidRPr="00EE3A24">
        <w:rPr>
          <w:rFonts w:ascii="Arial" w:hAnsi="Arial" w:cs="Arial"/>
          <w:i w:val="0"/>
          <w:sz w:val="22"/>
          <w:szCs w:val="22"/>
        </w:rPr>
        <w:t>preu/hora</w:t>
      </w:r>
      <w:r w:rsidRPr="00EE3A24">
        <w:rPr>
          <w:rFonts w:ascii="Arial" w:hAnsi="Arial" w:cs="Arial"/>
          <w:i w:val="0"/>
          <w:spacing w:val="-3"/>
          <w:sz w:val="22"/>
          <w:szCs w:val="22"/>
        </w:rPr>
        <w:t xml:space="preserve"> </w:t>
      </w:r>
      <w:r w:rsidRPr="00EE3A24">
        <w:rPr>
          <w:rFonts w:ascii="Arial" w:hAnsi="Arial" w:cs="Arial"/>
          <w:i w:val="0"/>
          <w:sz w:val="22"/>
          <w:szCs w:val="22"/>
        </w:rPr>
        <w:t>de</w:t>
      </w:r>
      <w:r w:rsidRPr="00EE3A24">
        <w:rPr>
          <w:rFonts w:ascii="Arial" w:hAnsi="Arial" w:cs="Arial"/>
          <w:i w:val="0"/>
          <w:spacing w:val="-2"/>
          <w:sz w:val="22"/>
          <w:szCs w:val="22"/>
        </w:rPr>
        <w:t xml:space="preserve"> </w:t>
      </w:r>
      <w:r w:rsidRPr="00EE3A24">
        <w:rPr>
          <w:rFonts w:ascii="Arial" w:hAnsi="Arial" w:cs="Arial"/>
          <w:i w:val="0"/>
          <w:sz w:val="22"/>
          <w:szCs w:val="22"/>
        </w:rPr>
        <w:t>l'equip</w:t>
      </w:r>
      <w:r w:rsidRPr="00EE3A24">
        <w:rPr>
          <w:rFonts w:ascii="Arial" w:hAnsi="Arial" w:cs="Arial"/>
          <w:i w:val="0"/>
          <w:spacing w:val="-2"/>
          <w:sz w:val="22"/>
          <w:szCs w:val="22"/>
        </w:rPr>
        <w:t xml:space="preserve"> </w:t>
      </w:r>
      <w:r w:rsidRPr="00EE3A24">
        <w:rPr>
          <w:rFonts w:ascii="Arial" w:hAnsi="Arial" w:cs="Arial"/>
          <w:i w:val="0"/>
          <w:sz w:val="22"/>
          <w:szCs w:val="22"/>
        </w:rPr>
        <w:t>de</w:t>
      </w:r>
      <w:r w:rsidRPr="00EE3A24">
        <w:rPr>
          <w:rFonts w:ascii="Arial" w:hAnsi="Arial" w:cs="Arial"/>
          <w:i w:val="0"/>
          <w:spacing w:val="-2"/>
          <w:sz w:val="22"/>
          <w:szCs w:val="22"/>
        </w:rPr>
        <w:t xml:space="preserve"> </w:t>
      </w:r>
      <w:r w:rsidRPr="00EE3A24">
        <w:rPr>
          <w:rFonts w:ascii="Arial" w:hAnsi="Arial" w:cs="Arial"/>
          <w:i w:val="0"/>
          <w:sz w:val="22"/>
          <w:szCs w:val="22"/>
        </w:rPr>
        <w:t>treball</w:t>
      </w:r>
    </w:p>
    <w:p w:rsidR="00FB09F3" w:rsidRPr="00EE3A24" w:rsidRDefault="00FB09F3" w:rsidP="00FB09F3">
      <w:pPr>
        <w:pStyle w:val="Textindependent"/>
        <w:ind w:right="128"/>
        <w:rPr>
          <w:rFonts w:cs="Arial"/>
          <w:sz w:val="22"/>
          <w:szCs w:val="22"/>
          <w:lang w:val="ca-ES"/>
        </w:rPr>
      </w:pPr>
    </w:p>
    <w:p w:rsidR="00FB09F3" w:rsidRPr="00EE3A24" w:rsidRDefault="00FB09F3" w:rsidP="00FB09F3">
      <w:pPr>
        <w:pStyle w:val="Textindependent"/>
        <w:ind w:right="128"/>
        <w:rPr>
          <w:rFonts w:cs="Arial"/>
          <w:sz w:val="22"/>
          <w:szCs w:val="22"/>
          <w:lang w:val="ca-ES"/>
        </w:rPr>
      </w:pPr>
      <w:r w:rsidRPr="00EE3A24">
        <w:rPr>
          <w:rFonts w:cs="Arial"/>
          <w:sz w:val="22"/>
          <w:szCs w:val="22"/>
          <w:lang w:val="ca-ES"/>
        </w:rPr>
        <w:t>El càlcul del preu/hora, es determina d'acord amb la Resolució de 13 de juliol</w:t>
      </w:r>
      <w:r w:rsidRPr="00EE3A24">
        <w:rPr>
          <w:rFonts w:cs="Arial"/>
          <w:spacing w:val="1"/>
          <w:sz w:val="22"/>
          <w:szCs w:val="22"/>
          <w:lang w:val="ca-ES"/>
        </w:rPr>
        <w:t xml:space="preserve"> </w:t>
      </w:r>
      <w:r w:rsidRPr="00EE3A24">
        <w:rPr>
          <w:rFonts w:cs="Arial"/>
          <w:sz w:val="22"/>
          <w:szCs w:val="22"/>
          <w:lang w:val="ca-ES"/>
        </w:rPr>
        <w:t>de 2023, de la Direcció</w:t>
      </w:r>
      <w:r w:rsidRPr="00EE3A24">
        <w:rPr>
          <w:rFonts w:cs="Arial"/>
          <w:spacing w:val="1"/>
          <w:sz w:val="22"/>
          <w:szCs w:val="22"/>
          <w:lang w:val="ca-ES"/>
        </w:rPr>
        <w:t xml:space="preserve"> </w:t>
      </w:r>
      <w:r w:rsidRPr="00EE3A24">
        <w:rPr>
          <w:rFonts w:cs="Arial"/>
          <w:sz w:val="22"/>
          <w:szCs w:val="22"/>
          <w:lang w:val="ca-ES"/>
        </w:rPr>
        <w:t>General d'Ocupació, per la qual es registra i publica el XVIII Conveni col·lectiu estatal d'empreses de</w:t>
      </w:r>
      <w:r w:rsidRPr="00EE3A24">
        <w:rPr>
          <w:rFonts w:cs="Arial"/>
          <w:spacing w:val="1"/>
          <w:sz w:val="22"/>
          <w:szCs w:val="22"/>
          <w:lang w:val="ca-ES"/>
        </w:rPr>
        <w:t xml:space="preserve"> </w:t>
      </w:r>
      <w:r w:rsidRPr="00EE3A24">
        <w:rPr>
          <w:rFonts w:cs="Arial"/>
          <w:sz w:val="22"/>
          <w:szCs w:val="22"/>
          <w:lang w:val="ca-ES"/>
        </w:rPr>
        <w:t>consultoria, tecnologia de la informació</w:t>
      </w:r>
      <w:r w:rsidRPr="00EE3A24">
        <w:rPr>
          <w:rFonts w:cs="Arial"/>
          <w:spacing w:val="1"/>
          <w:sz w:val="22"/>
          <w:szCs w:val="22"/>
          <w:lang w:val="ca-ES"/>
        </w:rPr>
        <w:t xml:space="preserve"> </w:t>
      </w:r>
      <w:r w:rsidRPr="00EE3A24">
        <w:rPr>
          <w:rFonts w:cs="Arial"/>
          <w:sz w:val="22"/>
          <w:szCs w:val="22"/>
          <w:lang w:val="ca-ES"/>
        </w:rPr>
        <w:t>i estudis de mercat i de l'opinió pública. El salari base es basa</w:t>
      </w:r>
      <w:r w:rsidRPr="00EE3A24">
        <w:rPr>
          <w:rFonts w:cs="Arial"/>
          <w:spacing w:val="-47"/>
          <w:sz w:val="22"/>
          <w:szCs w:val="22"/>
          <w:lang w:val="ca-ES"/>
        </w:rPr>
        <w:t xml:space="preserve"> </w:t>
      </w:r>
      <w:r w:rsidRPr="00EE3A24">
        <w:rPr>
          <w:rFonts w:cs="Arial"/>
          <w:sz w:val="22"/>
          <w:szCs w:val="22"/>
          <w:lang w:val="ca-ES"/>
        </w:rPr>
        <w:t>a l'Annex I, grup A1, salari a partir del 01.01.2024. Les diferents retribucions complementàries fan</w:t>
      </w:r>
      <w:r w:rsidRPr="00EE3A24">
        <w:rPr>
          <w:rFonts w:cs="Arial"/>
          <w:spacing w:val="1"/>
          <w:sz w:val="22"/>
          <w:szCs w:val="22"/>
          <w:lang w:val="ca-ES"/>
        </w:rPr>
        <w:t xml:space="preserve"> </w:t>
      </w:r>
      <w:r w:rsidRPr="00EE3A24">
        <w:rPr>
          <w:rFonts w:cs="Arial"/>
          <w:sz w:val="22"/>
          <w:szCs w:val="22"/>
          <w:lang w:val="ca-ES"/>
        </w:rPr>
        <w:t>inclusió</w:t>
      </w:r>
      <w:r w:rsidRPr="00EE3A24">
        <w:rPr>
          <w:rFonts w:cs="Arial"/>
          <w:spacing w:val="-4"/>
          <w:sz w:val="22"/>
          <w:szCs w:val="22"/>
          <w:lang w:val="ca-ES"/>
        </w:rPr>
        <w:t xml:space="preserve"> </w:t>
      </w:r>
      <w:r w:rsidRPr="00EE3A24">
        <w:rPr>
          <w:rFonts w:cs="Arial"/>
          <w:sz w:val="22"/>
          <w:szCs w:val="22"/>
          <w:lang w:val="ca-ES"/>
        </w:rPr>
        <w:t>d'increments</w:t>
      </w:r>
      <w:r w:rsidRPr="00EE3A24">
        <w:rPr>
          <w:rFonts w:cs="Arial"/>
          <w:spacing w:val="-5"/>
          <w:sz w:val="22"/>
          <w:szCs w:val="22"/>
          <w:lang w:val="ca-ES"/>
        </w:rPr>
        <w:t xml:space="preserve"> </w:t>
      </w:r>
      <w:r w:rsidRPr="00EE3A24">
        <w:rPr>
          <w:rFonts w:cs="Arial"/>
          <w:sz w:val="22"/>
          <w:szCs w:val="22"/>
          <w:lang w:val="ca-ES"/>
        </w:rPr>
        <w:t>del</w:t>
      </w:r>
      <w:r w:rsidRPr="00EE3A24">
        <w:rPr>
          <w:rFonts w:cs="Arial"/>
          <w:spacing w:val="-7"/>
          <w:sz w:val="22"/>
          <w:szCs w:val="22"/>
          <w:lang w:val="ca-ES"/>
        </w:rPr>
        <w:t xml:space="preserve"> </w:t>
      </w:r>
      <w:r w:rsidRPr="00EE3A24">
        <w:rPr>
          <w:rFonts w:cs="Arial"/>
          <w:sz w:val="22"/>
          <w:szCs w:val="22"/>
          <w:lang w:val="ca-ES"/>
        </w:rPr>
        <w:t>salari</w:t>
      </w:r>
      <w:r w:rsidRPr="00EE3A24">
        <w:rPr>
          <w:rFonts w:cs="Arial"/>
          <w:spacing w:val="-6"/>
          <w:sz w:val="22"/>
          <w:szCs w:val="22"/>
          <w:lang w:val="ca-ES"/>
        </w:rPr>
        <w:t xml:space="preserve"> </w:t>
      </w:r>
      <w:r w:rsidRPr="00EE3A24">
        <w:rPr>
          <w:rFonts w:cs="Arial"/>
          <w:sz w:val="22"/>
          <w:szCs w:val="22"/>
          <w:lang w:val="ca-ES"/>
        </w:rPr>
        <w:t>base</w:t>
      </w:r>
      <w:r w:rsidRPr="00EE3A24">
        <w:rPr>
          <w:rFonts w:cs="Arial"/>
          <w:spacing w:val="-6"/>
          <w:sz w:val="22"/>
          <w:szCs w:val="22"/>
          <w:lang w:val="ca-ES"/>
        </w:rPr>
        <w:t xml:space="preserve"> </w:t>
      </w:r>
      <w:r w:rsidRPr="00EE3A24">
        <w:rPr>
          <w:rFonts w:cs="Arial"/>
          <w:sz w:val="22"/>
          <w:szCs w:val="22"/>
          <w:lang w:val="ca-ES"/>
        </w:rPr>
        <w:t>en</w:t>
      </w:r>
      <w:r w:rsidRPr="00EE3A24">
        <w:rPr>
          <w:rFonts w:cs="Arial"/>
          <w:spacing w:val="-6"/>
          <w:sz w:val="22"/>
          <w:szCs w:val="22"/>
          <w:lang w:val="ca-ES"/>
        </w:rPr>
        <w:t xml:space="preserve"> </w:t>
      </w:r>
      <w:r w:rsidRPr="00EE3A24">
        <w:rPr>
          <w:rFonts w:cs="Arial"/>
          <w:sz w:val="22"/>
          <w:szCs w:val="22"/>
          <w:lang w:val="ca-ES"/>
        </w:rPr>
        <w:t>funció</w:t>
      </w:r>
      <w:r w:rsidRPr="00EE3A24">
        <w:rPr>
          <w:rFonts w:cs="Arial"/>
          <w:spacing w:val="-3"/>
          <w:sz w:val="22"/>
          <w:szCs w:val="22"/>
          <w:lang w:val="ca-ES"/>
        </w:rPr>
        <w:t xml:space="preserve"> </w:t>
      </w:r>
      <w:r w:rsidRPr="00EE3A24">
        <w:rPr>
          <w:rFonts w:cs="Arial"/>
          <w:sz w:val="22"/>
          <w:szCs w:val="22"/>
          <w:lang w:val="ca-ES"/>
        </w:rPr>
        <w:t>de</w:t>
      </w:r>
      <w:r w:rsidRPr="00EE3A24">
        <w:rPr>
          <w:rFonts w:cs="Arial"/>
          <w:spacing w:val="-5"/>
          <w:sz w:val="22"/>
          <w:szCs w:val="22"/>
          <w:lang w:val="ca-ES"/>
        </w:rPr>
        <w:t xml:space="preserve"> </w:t>
      </w:r>
      <w:r w:rsidRPr="00EE3A24">
        <w:rPr>
          <w:rFonts w:cs="Arial"/>
          <w:sz w:val="22"/>
          <w:szCs w:val="22"/>
          <w:lang w:val="ca-ES"/>
        </w:rPr>
        <w:t>les</w:t>
      </w:r>
      <w:r w:rsidRPr="00EE3A24">
        <w:rPr>
          <w:rFonts w:cs="Arial"/>
          <w:spacing w:val="-5"/>
          <w:sz w:val="22"/>
          <w:szCs w:val="22"/>
          <w:lang w:val="ca-ES"/>
        </w:rPr>
        <w:t xml:space="preserve"> </w:t>
      </w:r>
      <w:r w:rsidRPr="00EE3A24">
        <w:rPr>
          <w:rFonts w:cs="Arial"/>
          <w:sz w:val="22"/>
          <w:szCs w:val="22"/>
          <w:lang w:val="ca-ES"/>
        </w:rPr>
        <w:t>aptituds,</w:t>
      </w:r>
      <w:r w:rsidRPr="00EE3A24">
        <w:rPr>
          <w:rFonts w:cs="Arial"/>
          <w:spacing w:val="-4"/>
          <w:sz w:val="22"/>
          <w:szCs w:val="22"/>
          <w:lang w:val="ca-ES"/>
        </w:rPr>
        <w:t xml:space="preserve"> </w:t>
      </w:r>
      <w:r w:rsidRPr="00EE3A24">
        <w:rPr>
          <w:rFonts w:cs="Arial"/>
          <w:sz w:val="22"/>
          <w:szCs w:val="22"/>
          <w:lang w:val="ca-ES"/>
        </w:rPr>
        <w:t>les</w:t>
      </w:r>
      <w:r w:rsidRPr="00EE3A24">
        <w:rPr>
          <w:rFonts w:cs="Arial"/>
          <w:spacing w:val="-5"/>
          <w:sz w:val="22"/>
          <w:szCs w:val="22"/>
          <w:lang w:val="ca-ES"/>
        </w:rPr>
        <w:t xml:space="preserve"> </w:t>
      </w:r>
      <w:r w:rsidRPr="00EE3A24">
        <w:rPr>
          <w:rFonts w:cs="Arial"/>
          <w:sz w:val="22"/>
          <w:szCs w:val="22"/>
          <w:lang w:val="ca-ES"/>
        </w:rPr>
        <w:t>qualitats</w:t>
      </w:r>
      <w:r w:rsidRPr="00EE3A24">
        <w:rPr>
          <w:rFonts w:cs="Arial"/>
          <w:spacing w:val="-4"/>
          <w:sz w:val="22"/>
          <w:szCs w:val="22"/>
          <w:lang w:val="ca-ES"/>
        </w:rPr>
        <w:t xml:space="preserve"> </w:t>
      </w:r>
      <w:r w:rsidRPr="00EE3A24">
        <w:rPr>
          <w:rFonts w:cs="Arial"/>
          <w:sz w:val="22"/>
          <w:szCs w:val="22"/>
          <w:lang w:val="ca-ES"/>
        </w:rPr>
        <w:t>i</w:t>
      </w:r>
      <w:r w:rsidRPr="00EE3A24">
        <w:rPr>
          <w:rFonts w:cs="Arial"/>
          <w:spacing w:val="-8"/>
          <w:sz w:val="22"/>
          <w:szCs w:val="22"/>
          <w:lang w:val="ca-ES"/>
        </w:rPr>
        <w:t xml:space="preserve"> </w:t>
      </w:r>
      <w:r w:rsidRPr="00EE3A24">
        <w:rPr>
          <w:rFonts w:cs="Arial"/>
          <w:sz w:val="22"/>
          <w:szCs w:val="22"/>
          <w:lang w:val="ca-ES"/>
        </w:rPr>
        <w:t>la</w:t>
      </w:r>
      <w:r w:rsidRPr="00EE3A24">
        <w:rPr>
          <w:rFonts w:cs="Arial"/>
          <w:spacing w:val="-5"/>
          <w:sz w:val="22"/>
          <w:szCs w:val="22"/>
          <w:lang w:val="ca-ES"/>
        </w:rPr>
        <w:t xml:space="preserve"> </w:t>
      </w:r>
      <w:r w:rsidRPr="00EE3A24">
        <w:rPr>
          <w:rFonts w:cs="Arial"/>
          <w:sz w:val="22"/>
          <w:szCs w:val="22"/>
          <w:lang w:val="ca-ES"/>
        </w:rPr>
        <w:t>responsabilitat.</w:t>
      </w:r>
      <w:r w:rsidRPr="00EE3A24">
        <w:rPr>
          <w:rFonts w:cs="Arial"/>
          <w:spacing w:val="-8"/>
          <w:sz w:val="22"/>
          <w:szCs w:val="22"/>
          <w:lang w:val="ca-ES"/>
        </w:rPr>
        <w:t xml:space="preserve"> </w:t>
      </w:r>
      <w:r w:rsidRPr="00EE3A24">
        <w:rPr>
          <w:rFonts w:cs="Arial"/>
          <w:sz w:val="22"/>
          <w:szCs w:val="22"/>
          <w:lang w:val="ca-ES"/>
        </w:rPr>
        <w:t>La</w:t>
      </w:r>
      <w:r w:rsidRPr="00EE3A24">
        <w:rPr>
          <w:rFonts w:cs="Arial"/>
          <w:spacing w:val="-7"/>
          <w:sz w:val="22"/>
          <w:szCs w:val="22"/>
          <w:lang w:val="ca-ES"/>
        </w:rPr>
        <w:t xml:space="preserve"> </w:t>
      </w:r>
      <w:r w:rsidRPr="00EE3A24">
        <w:rPr>
          <w:rFonts w:cs="Arial"/>
          <w:sz w:val="22"/>
          <w:szCs w:val="22"/>
          <w:lang w:val="ca-ES"/>
        </w:rPr>
        <w:t>resta</w:t>
      </w:r>
      <w:r w:rsidRPr="00EE3A24">
        <w:rPr>
          <w:rFonts w:cs="Arial"/>
          <w:spacing w:val="1"/>
          <w:sz w:val="22"/>
          <w:szCs w:val="22"/>
          <w:lang w:val="ca-ES"/>
        </w:rPr>
        <w:t xml:space="preserve"> </w:t>
      </w:r>
      <w:r w:rsidRPr="00EE3A24">
        <w:rPr>
          <w:rFonts w:cs="Arial"/>
          <w:sz w:val="22"/>
          <w:szCs w:val="22"/>
          <w:lang w:val="ca-ES"/>
        </w:rPr>
        <w:t>de càlculs queden</w:t>
      </w:r>
      <w:r w:rsidRPr="00EE3A24">
        <w:rPr>
          <w:rFonts w:cs="Arial"/>
          <w:spacing w:val="-1"/>
          <w:sz w:val="22"/>
          <w:szCs w:val="22"/>
          <w:lang w:val="ca-ES"/>
        </w:rPr>
        <w:t xml:space="preserve"> </w:t>
      </w:r>
      <w:r w:rsidRPr="00EE3A24">
        <w:rPr>
          <w:rFonts w:cs="Arial"/>
          <w:sz w:val="22"/>
          <w:szCs w:val="22"/>
          <w:lang w:val="ca-ES"/>
        </w:rPr>
        <w:t>detallats</w:t>
      </w:r>
      <w:r w:rsidRPr="00EE3A24">
        <w:rPr>
          <w:rFonts w:cs="Arial"/>
          <w:spacing w:val="-2"/>
          <w:sz w:val="22"/>
          <w:szCs w:val="22"/>
          <w:lang w:val="ca-ES"/>
        </w:rPr>
        <w:t xml:space="preserve"> </w:t>
      </w:r>
      <w:r w:rsidRPr="00EE3A24">
        <w:rPr>
          <w:rFonts w:cs="Arial"/>
          <w:sz w:val="22"/>
          <w:szCs w:val="22"/>
          <w:lang w:val="ca-ES"/>
        </w:rPr>
        <w:t>a continuació:</w:t>
      </w:r>
    </w:p>
    <w:p w:rsidR="00FB09F3" w:rsidRPr="00EE3A24" w:rsidRDefault="00FB09F3" w:rsidP="00FB09F3">
      <w:pPr>
        <w:pStyle w:val="Textindependent"/>
        <w:rPr>
          <w:rFonts w:cs="Arial"/>
          <w:sz w:val="22"/>
          <w:szCs w:val="22"/>
          <w:lang w:val="ca-ES"/>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8"/>
        <w:gridCol w:w="1807"/>
        <w:gridCol w:w="1843"/>
      </w:tblGrid>
      <w:tr w:rsidR="00FB09F3" w:rsidRPr="00EE3A24" w:rsidTr="00FB09F3">
        <w:trPr>
          <w:trHeight w:val="559"/>
        </w:trPr>
        <w:tc>
          <w:tcPr>
            <w:tcW w:w="5138" w:type="dxa"/>
            <w:tcBorders>
              <w:bottom w:val="single" w:sz="8" w:space="0" w:color="000000"/>
              <w:right w:val="single" w:sz="8" w:space="0" w:color="000000"/>
            </w:tcBorders>
          </w:tcPr>
          <w:p w:rsidR="00FB09F3" w:rsidRPr="00EE3A24" w:rsidRDefault="00FB09F3" w:rsidP="006F4CA9">
            <w:pPr>
              <w:pStyle w:val="TableParagraph"/>
              <w:spacing w:before="0" w:line="240" w:lineRule="auto"/>
              <w:rPr>
                <w:lang w:val="ca-ES"/>
              </w:rPr>
            </w:pPr>
          </w:p>
        </w:tc>
        <w:tc>
          <w:tcPr>
            <w:tcW w:w="1807" w:type="dxa"/>
            <w:tcBorders>
              <w:left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left="25"/>
              <w:jc w:val="center"/>
              <w:rPr>
                <w:b/>
                <w:lang w:val="ca-ES"/>
              </w:rPr>
            </w:pPr>
            <w:r w:rsidRPr="00EE3A24">
              <w:rPr>
                <w:b/>
                <w:lang w:val="ca-ES"/>
              </w:rPr>
              <w:t>Cap</w:t>
            </w:r>
            <w:r w:rsidRPr="00EE3A24">
              <w:rPr>
                <w:b/>
                <w:spacing w:val="-6"/>
                <w:lang w:val="ca-ES"/>
              </w:rPr>
              <w:t xml:space="preserve"> </w:t>
            </w:r>
            <w:r w:rsidRPr="00EE3A24">
              <w:rPr>
                <w:b/>
                <w:lang w:val="ca-ES"/>
              </w:rPr>
              <w:t>de</w:t>
            </w:r>
            <w:r w:rsidRPr="00EE3A24">
              <w:rPr>
                <w:b/>
                <w:spacing w:val="-1"/>
                <w:lang w:val="ca-ES"/>
              </w:rPr>
              <w:t xml:space="preserve"> </w:t>
            </w:r>
            <w:r w:rsidRPr="00EE3A24">
              <w:rPr>
                <w:b/>
                <w:lang w:val="ca-ES"/>
              </w:rPr>
              <w:t>projecte</w:t>
            </w:r>
          </w:p>
        </w:tc>
        <w:tc>
          <w:tcPr>
            <w:tcW w:w="1843" w:type="dxa"/>
            <w:tcBorders>
              <w:left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left="25"/>
              <w:jc w:val="center"/>
              <w:rPr>
                <w:b/>
                <w:lang w:val="ca-ES"/>
              </w:rPr>
            </w:pPr>
            <w:r w:rsidRPr="00EE3A24">
              <w:rPr>
                <w:b/>
                <w:lang w:val="ca-ES"/>
              </w:rPr>
              <w:t>Personal</w:t>
            </w:r>
            <w:r w:rsidRPr="00EE3A24">
              <w:rPr>
                <w:b/>
                <w:spacing w:val="1"/>
                <w:lang w:val="ca-ES"/>
              </w:rPr>
              <w:t xml:space="preserve"> </w:t>
            </w:r>
            <w:r w:rsidRPr="00EE3A24">
              <w:rPr>
                <w:b/>
                <w:lang w:val="ca-ES"/>
              </w:rPr>
              <w:t>tècnic</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right="6"/>
              <w:rPr>
                <w:lang w:val="ca-ES"/>
              </w:rPr>
            </w:pPr>
            <w:r w:rsidRPr="00EE3A24">
              <w:rPr>
                <w:lang w:val="ca-ES"/>
              </w:rPr>
              <w:t>Salari</w:t>
            </w:r>
            <w:r w:rsidRPr="00EE3A24">
              <w:rPr>
                <w:spacing w:val="2"/>
                <w:lang w:val="ca-ES"/>
              </w:rPr>
              <w:t xml:space="preserve"> </w:t>
            </w:r>
            <w:r w:rsidRPr="00EE3A24">
              <w:rPr>
                <w:lang w:val="ca-ES"/>
              </w:rPr>
              <w:t>base</w:t>
            </w:r>
            <w:r w:rsidRPr="00EE3A24">
              <w:rPr>
                <w:spacing w:val="1"/>
                <w:lang w:val="ca-ES"/>
              </w:rPr>
              <w:t xml:space="preserve"> </w:t>
            </w:r>
            <w:r w:rsidRPr="00EE3A24">
              <w:rPr>
                <w:lang w:val="ca-ES"/>
              </w:rPr>
              <w:t>+</w:t>
            </w:r>
            <w:r w:rsidRPr="00EE3A24">
              <w:rPr>
                <w:spacing w:val="1"/>
                <w:lang w:val="ca-ES"/>
              </w:rPr>
              <w:t xml:space="preserve"> </w:t>
            </w:r>
            <w:r w:rsidRPr="00EE3A24">
              <w:rPr>
                <w:lang w:val="ca-ES"/>
              </w:rPr>
              <w:t>conveni</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lang w:val="ca-ES"/>
              </w:rPr>
            </w:pPr>
            <w:r w:rsidRPr="00EE3A24">
              <w:rPr>
                <w:lang w:val="ca-ES"/>
              </w:rPr>
              <w:t>28.959,39</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lang w:val="ca-ES"/>
              </w:rPr>
            </w:pPr>
            <w:r w:rsidRPr="00EE3A24">
              <w:rPr>
                <w:lang w:val="ca-ES"/>
              </w:rPr>
              <w:t>28.959,39</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right="5"/>
              <w:rPr>
                <w:lang w:val="ca-ES"/>
              </w:rPr>
            </w:pPr>
            <w:r w:rsidRPr="00EE3A24">
              <w:rPr>
                <w:lang w:val="ca-ES"/>
              </w:rPr>
              <w:t>Altres</w:t>
            </w:r>
            <w:r w:rsidRPr="00EE3A24">
              <w:rPr>
                <w:spacing w:val="-1"/>
                <w:lang w:val="ca-ES"/>
              </w:rPr>
              <w:t xml:space="preserve"> </w:t>
            </w:r>
            <w:r w:rsidRPr="00EE3A24">
              <w:rPr>
                <w:lang w:val="ca-ES"/>
              </w:rPr>
              <w:t>complements salarials (antiguitat,</w:t>
            </w:r>
            <w:r w:rsidRPr="00EE3A24">
              <w:rPr>
                <w:spacing w:val="-6"/>
                <w:lang w:val="ca-ES"/>
              </w:rPr>
              <w:t xml:space="preserve"> </w:t>
            </w:r>
            <w:r w:rsidRPr="00EE3A24">
              <w:rPr>
                <w:lang w:val="ca-ES"/>
              </w:rPr>
              <w:t>productivitat,</w:t>
            </w:r>
            <w:r w:rsidRPr="00EE3A24">
              <w:rPr>
                <w:spacing w:val="-6"/>
                <w:lang w:val="ca-ES"/>
              </w:rPr>
              <w:t xml:space="preserve"> </w:t>
            </w:r>
            <w:r w:rsidRPr="00EE3A24">
              <w:rPr>
                <w:lang w:val="ca-ES"/>
              </w:rPr>
              <w:t>beneficis,</w:t>
            </w:r>
            <w:r w:rsidRPr="00EE3A24">
              <w:rPr>
                <w:spacing w:val="-6"/>
                <w:lang w:val="ca-ES"/>
              </w:rPr>
              <w:t xml:space="preserve"> </w:t>
            </w:r>
            <w:r w:rsidRPr="00EE3A24">
              <w:rPr>
                <w:lang w:val="ca-ES"/>
              </w:rPr>
              <w:t>formació...)</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lang w:val="ca-ES"/>
              </w:rPr>
            </w:pPr>
            <w:r w:rsidRPr="00EE3A24">
              <w:rPr>
                <w:lang w:val="ca-ES"/>
              </w:rPr>
              <w:t>36.300,00</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lang w:val="ca-ES"/>
              </w:rPr>
            </w:pPr>
            <w:r w:rsidRPr="00EE3A24">
              <w:rPr>
                <w:lang w:val="ca-ES"/>
              </w:rPr>
              <w:t>26.400,00</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right="2"/>
              <w:rPr>
                <w:b/>
                <w:lang w:val="ca-ES"/>
              </w:rPr>
            </w:pPr>
            <w:r w:rsidRPr="00EE3A24">
              <w:rPr>
                <w:b/>
                <w:lang w:val="ca-ES"/>
              </w:rPr>
              <w:t>Salari</w:t>
            </w:r>
            <w:r w:rsidRPr="00EE3A24">
              <w:rPr>
                <w:b/>
                <w:spacing w:val="11"/>
                <w:lang w:val="ca-ES"/>
              </w:rPr>
              <w:t xml:space="preserve"> </w:t>
            </w:r>
            <w:r w:rsidRPr="00EE3A24">
              <w:rPr>
                <w:b/>
                <w:lang w:val="ca-ES"/>
              </w:rPr>
              <w:t>Total</w:t>
            </w:r>
            <w:r w:rsidRPr="00EE3A24">
              <w:rPr>
                <w:b/>
                <w:spacing w:val="12"/>
                <w:lang w:val="ca-ES"/>
              </w:rPr>
              <w:t xml:space="preserve"> </w:t>
            </w:r>
            <w:r w:rsidRPr="00EE3A24">
              <w:rPr>
                <w:b/>
                <w:lang w:val="ca-ES"/>
              </w:rPr>
              <w:t>anual</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b/>
                <w:lang w:val="ca-ES"/>
              </w:rPr>
            </w:pPr>
            <w:r w:rsidRPr="00EE3A24">
              <w:rPr>
                <w:b/>
                <w:lang w:val="ca-ES"/>
              </w:rPr>
              <w:t>65.259,39</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b/>
                <w:lang w:val="ca-ES"/>
              </w:rPr>
            </w:pPr>
            <w:r w:rsidRPr="00EE3A24">
              <w:rPr>
                <w:b/>
                <w:lang w:val="ca-ES"/>
              </w:rPr>
              <w:t>55.359,39</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right="3"/>
              <w:rPr>
                <w:b/>
                <w:lang w:val="ca-ES"/>
              </w:rPr>
            </w:pPr>
            <w:r w:rsidRPr="00EE3A24">
              <w:rPr>
                <w:b/>
                <w:lang w:val="ca-ES"/>
              </w:rPr>
              <w:t>Seguretat</w:t>
            </w:r>
            <w:r w:rsidRPr="00EE3A24">
              <w:rPr>
                <w:b/>
                <w:spacing w:val="12"/>
                <w:lang w:val="ca-ES"/>
              </w:rPr>
              <w:t xml:space="preserve"> </w:t>
            </w:r>
            <w:r w:rsidRPr="00EE3A24">
              <w:rPr>
                <w:b/>
                <w:lang w:val="ca-ES"/>
              </w:rPr>
              <w:t>social</w:t>
            </w:r>
            <w:r w:rsidRPr="00EE3A24">
              <w:rPr>
                <w:b/>
                <w:spacing w:val="8"/>
                <w:lang w:val="ca-ES"/>
              </w:rPr>
              <w:t xml:space="preserve"> </w:t>
            </w:r>
            <w:r w:rsidRPr="00EE3A24">
              <w:rPr>
                <w:b/>
                <w:lang w:val="ca-ES"/>
              </w:rPr>
              <w:t>a</w:t>
            </w:r>
            <w:r w:rsidRPr="00EE3A24">
              <w:rPr>
                <w:b/>
                <w:spacing w:val="9"/>
                <w:lang w:val="ca-ES"/>
              </w:rPr>
              <w:t xml:space="preserve"> </w:t>
            </w:r>
            <w:r w:rsidRPr="00EE3A24">
              <w:rPr>
                <w:b/>
                <w:lang w:val="ca-ES"/>
              </w:rPr>
              <w:t>càrrec</w:t>
            </w:r>
            <w:r w:rsidRPr="00EE3A24">
              <w:rPr>
                <w:b/>
                <w:spacing w:val="10"/>
                <w:lang w:val="ca-ES"/>
              </w:rPr>
              <w:t xml:space="preserve"> </w:t>
            </w:r>
            <w:r w:rsidRPr="00EE3A24">
              <w:rPr>
                <w:b/>
                <w:lang w:val="ca-ES"/>
              </w:rPr>
              <w:t>de</w:t>
            </w:r>
            <w:r w:rsidRPr="00EE3A24">
              <w:rPr>
                <w:b/>
                <w:spacing w:val="7"/>
                <w:lang w:val="ca-ES"/>
              </w:rPr>
              <w:t xml:space="preserve"> </w:t>
            </w:r>
            <w:r w:rsidRPr="00EE3A24">
              <w:rPr>
                <w:b/>
                <w:lang w:val="ca-ES"/>
              </w:rPr>
              <w:t>l'empresa</w:t>
            </w:r>
            <w:r w:rsidRPr="00EE3A24">
              <w:rPr>
                <w:b/>
                <w:spacing w:val="8"/>
                <w:lang w:val="ca-ES"/>
              </w:rPr>
              <w:t xml:space="preserve"> </w:t>
            </w:r>
            <w:r w:rsidRPr="00EE3A24">
              <w:rPr>
                <w:b/>
                <w:lang w:val="ca-ES"/>
              </w:rPr>
              <w:t>(33%)</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lang w:val="ca-ES"/>
              </w:rPr>
            </w:pPr>
            <w:r w:rsidRPr="00EE3A24">
              <w:rPr>
                <w:lang w:val="ca-ES"/>
              </w:rPr>
              <w:t>21.535,60</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jc w:val="right"/>
              <w:rPr>
                <w:lang w:val="ca-ES"/>
              </w:rPr>
            </w:pPr>
            <w:r w:rsidRPr="00EE3A24">
              <w:rPr>
                <w:lang w:val="ca-ES"/>
              </w:rPr>
              <w:t>18.268,60</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left="24"/>
              <w:rPr>
                <w:b/>
                <w:lang w:val="ca-ES"/>
              </w:rPr>
            </w:pPr>
            <w:r w:rsidRPr="00EE3A24">
              <w:rPr>
                <w:b/>
                <w:lang w:val="ca-ES"/>
              </w:rPr>
              <w:t>DESPESES</w:t>
            </w:r>
            <w:r w:rsidRPr="00EE3A24">
              <w:rPr>
                <w:b/>
                <w:spacing w:val="19"/>
                <w:lang w:val="ca-ES"/>
              </w:rPr>
              <w:t xml:space="preserve"> </w:t>
            </w:r>
            <w:r w:rsidRPr="00EE3A24">
              <w:rPr>
                <w:b/>
                <w:lang w:val="ca-ES"/>
              </w:rPr>
              <w:t>PESONALS</w:t>
            </w:r>
            <w:r w:rsidRPr="00EE3A24">
              <w:rPr>
                <w:b/>
                <w:spacing w:val="20"/>
                <w:lang w:val="ca-ES"/>
              </w:rPr>
              <w:t xml:space="preserve"> </w:t>
            </w:r>
            <w:r w:rsidRPr="00EE3A24">
              <w:rPr>
                <w:b/>
                <w:lang w:val="ca-ES"/>
              </w:rPr>
              <w:t>ANUALS</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b/>
                <w:lang w:val="ca-ES"/>
              </w:rPr>
            </w:pPr>
            <w:r w:rsidRPr="00EE3A24">
              <w:rPr>
                <w:b/>
                <w:lang w:val="ca-ES"/>
              </w:rPr>
              <w:t>86.794,99</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b/>
                <w:lang w:val="ca-ES"/>
              </w:rPr>
            </w:pPr>
            <w:r w:rsidRPr="00EE3A24">
              <w:rPr>
                <w:b/>
                <w:lang w:val="ca-ES"/>
              </w:rPr>
              <w:t>73.627,99</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left="184"/>
              <w:rPr>
                <w:lang w:val="ca-ES"/>
              </w:rPr>
            </w:pPr>
            <w:r w:rsidRPr="00EE3A24">
              <w:rPr>
                <w:lang w:val="ca-ES"/>
              </w:rPr>
              <w:t>Preu/hora</w:t>
            </w:r>
            <w:r w:rsidRPr="00EE3A24">
              <w:rPr>
                <w:spacing w:val="22"/>
                <w:lang w:val="ca-ES"/>
              </w:rPr>
              <w:t xml:space="preserve"> </w:t>
            </w:r>
            <w:r w:rsidRPr="00EE3A24">
              <w:rPr>
                <w:lang w:val="ca-ES"/>
              </w:rPr>
              <w:t>(1.800</w:t>
            </w:r>
            <w:r w:rsidRPr="00EE3A24">
              <w:rPr>
                <w:spacing w:val="-8"/>
                <w:lang w:val="ca-ES"/>
              </w:rPr>
              <w:t xml:space="preserve"> </w:t>
            </w:r>
            <w:r w:rsidRPr="00EE3A24">
              <w:rPr>
                <w:lang w:val="ca-ES"/>
              </w:rPr>
              <w:t>hores s/Conveni)</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lang w:val="ca-ES"/>
              </w:rPr>
            </w:pPr>
            <w:r w:rsidRPr="00EE3A24">
              <w:rPr>
                <w:lang w:val="ca-ES"/>
              </w:rPr>
              <w:t>48,22</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lang w:val="ca-ES"/>
              </w:rPr>
            </w:pPr>
            <w:r w:rsidRPr="00EE3A24">
              <w:rPr>
                <w:lang w:val="ca-ES"/>
              </w:rPr>
              <w:t>40,90</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left="184"/>
              <w:rPr>
                <w:lang w:val="ca-ES"/>
              </w:rPr>
            </w:pPr>
            <w:r w:rsidRPr="00EE3A24">
              <w:rPr>
                <w:lang w:val="ca-ES"/>
              </w:rPr>
              <w:t>Despeses</w:t>
            </w:r>
            <w:r w:rsidRPr="00EE3A24">
              <w:rPr>
                <w:spacing w:val="7"/>
                <w:lang w:val="ca-ES"/>
              </w:rPr>
              <w:t xml:space="preserve"> </w:t>
            </w:r>
            <w:r w:rsidRPr="00EE3A24">
              <w:rPr>
                <w:lang w:val="ca-ES"/>
              </w:rPr>
              <w:t>indirectes</w:t>
            </w:r>
            <w:r w:rsidRPr="00EE3A24">
              <w:rPr>
                <w:spacing w:val="7"/>
                <w:lang w:val="ca-ES"/>
              </w:rPr>
              <w:t xml:space="preserve"> </w:t>
            </w:r>
            <w:r w:rsidRPr="00EE3A24">
              <w:rPr>
                <w:lang w:val="ca-ES"/>
              </w:rPr>
              <w:t>(15%)</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lang w:val="ca-ES"/>
              </w:rPr>
            </w:pPr>
            <w:r w:rsidRPr="00EE3A24">
              <w:rPr>
                <w:lang w:val="ca-ES"/>
              </w:rPr>
              <w:t>7,23</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lang w:val="ca-ES"/>
              </w:rPr>
            </w:pPr>
            <w:r w:rsidRPr="00EE3A24">
              <w:rPr>
                <w:lang w:val="ca-ES"/>
              </w:rPr>
              <w:t>6,14</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left="24"/>
              <w:rPr>
                <w:b/>
                <w:lang w:val="ca-ES"/>
              </w:rPr>
            </w:pPr>
            <w:r w:rsidRPr="00EE3A24">
              <w:rPr>
                <w:b/>
                <w:lang w:val="ca-ES"/>
              </w:rPr>
              <w:t>Total</w:t>
            </w:r>
            <w:r w:rsidRPr="00EE3A24">
              <w:rPr>
                <w:b/>
                <w:spacing w:val="14"/>
                <w:lang w:val="ca-ES"/>
              </w:rPr>
              <w:t xml:space="preserve"> </w:t>
            </w:r>
            <w:r w:rsidRPr="00EE3A24">
              <w:rPr>
                <w:b/>
                <w:lang w:val="ca-ES"/>
              </w:rPr>
              <w:t>cost/hora</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b/>
                <w:lang w:val="ca-ES"/>
              </w:rPr>
            </w:pPr>
            <w:r w:rsidRPr="00EE3A24">
              <w:rPr>
                <w:b/>
                <w:lang w:val="ca-ES"/>
              </w:rPr>
              <w:t>55,45</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b/>
                <w:lang w:val="ca-ES"/>
              </w:rPr>
            </w:pPr>
            <w:r w:rsidRPr="00EE3A24">
              <w:rPr>
                <w:b/>
                <w:lang w:val="ca-ES"/>
              </w:rPr>
              <w:t>47,04</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left="184"/>
              <w:rPr>
                <w:lang w:val="ca-ES"/>
              </w:rPr>
            </w:pPr>
            <w:r w:rsidRPr="00EE3A24">
              <w:rPr>
                <w:lang w:val="ca-ES"/>
              </w:rPr>
              <w:t>Marge</w:t>
            </w:r>
            <w:r w:rsidRPr="00EE3A24">
              <w:rPr>
                <w:spacing w:val="-1"/>
                <w:lang w:val="ca-ES"/>
              </w:rPr>
              <w:t xml:space="preserve"> </w:t>
            </w:r>
            <w:r w:rsidRPr="00EE3A24">
              <w:rPr>
                <w:lang w:val="ca-ES"/>
              </w:rPr>
              <w:t>de</w:t>
            </w:r>
            <w:r w:rsidRPr="00EE3A24">
              <w:rPr>
                <w:spacing w:val="-1"/>
                <w:lang w:val="ca-ES"/>
              </w:rPr>
              <w:t xml:space="preserve"> </w:t>
            </w:r>
            <w:r w:rsidRPr="00EE3A24">
              <w:rPr>
                <w:lang w:val="ca-ES"/>
              </w:rPr>
              <w:t>negoci</w:t>
            </w:r>
            <w:r w:rsidRPr="00EE3A24">
              <w:rPr>
                <w:spacing w:val="2"/>
                <w:lang w:val="ca-ES"/>
              </w:rPr>
              <w:t xml:space="preserve"> </w:t>
            </w:r>
            <w:r w:rsidRPr="00EE3A24">
              <w:rPr>
                <w:lang w:val="ca-ES"/>
              </w:rPr>
              <w:t>10%</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lang w:val="ca-ES"/>
              </w:rPr>
            </w:pPr>
            <w:r w:rsidRPr="00EE3A24">
              <w:rPr>
                <w:lang w:val="ca-ES"/>
              </w:rPr>
              <w:t>5,55</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jc w:val="right"/>
              <w:rPr>
                <w:lang w:val="ca-ES"/>
              </w:rPr>
            </w:pPr>
            <w:r w:rsidRPr="00EE3A24">
              <w:rPr>
                <w:lang w:val="ca-ES"/>
              </w:rPr>
              <w:t xml:space="preserve">4,70 </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left="24"/>
              <w:rPr>
                <w:b/>
                <w:lang w:val="ca-ES"/>
              </w:rPr>
            </w:pPr>
            <w:r w:rsidRPr="00EE3A24">
              <w:rPr>
                <w:b/>
                <w:lang w:val="ca-ES"/>
              </w:rPr>
              <w:t>PREU/HORA</w:t>
            </w:r>
            <w:r w:rsidRPr="00EE3A24">
              <w:rPr>
                <w:b/>
                <w:spacing w:val="6"/>
                <w:lang w:val="ca-ES"/>
              </w:rPr>
              <w:t xml:space="preserve"> </w:t>
            </w:r>
            <w:r w:rsidRPr="00EE3A24">
              <w:rPr>
                <w:b/>
                <w:lang w:val="ca-ES"/>
              </w:rPr>
              <w:t>TOTAL</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b/>
                <w:lang w:val="ca-ES"/>
              </w:rPr>
            </w:pPr>
            <w:r w:rsidRPr="00EE3A24">
              <w:rPr>
                <w:b/>
                <w:lang w:val="ca-ES"/>
              </w:rPr>
              <w:t>61,00</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b/>
                <w:lang w:val="ca-ES"/>
              </w:rPr>
            </w:pPr>
            <w:r w:rsidRPr="00EE3A24">
              <w:rPr>
                <w:b/>
                <w:lang w:val="ca-ES"/>
              </w:rPr>
              <w:t>51,74</w:t>
            </w:r>
          </w:p>
        </w:tc>
      </w:tr>
      <w:tr w:rsidR="00FB09F3" w:rsidRPr="00EE3A24" w:rsidTr="00FB09F3">
        <w:trPr>
          <w:trHeight w:val="279"/>
        </w:trPr>
        <w:tc>
          <w:tcPr>
            <w:tcW w:w="5138" w:type="dxa"/>
            <w:tcBorders>
              <w:top w:val="single" w:sz="8" w:space="0" w:color="000000"/>
              <w:bottom w:val="single" w:sz="8" w:space="0" w:color="000000"/>
              <w:right w:val="single" w:sz="8" w:space="0" w:color="000000"/>
            </w:tcBorders>
          </w:tcPr>
          <w:p w:rsidR="00FB09F3" w:rsidRPr="00EE3A24" w:rsidRDefault="00FB09F3" w:rsidP="00FB09F3">
            <w:pPr>
              <w:pStyle w:val="TableParagraph"/>
              <w:spacing w:before="0" w:line="240" w:lineRule="auto"/>
              <w:ind w:left="184"/>
              <w:rPr>
                <w:lang w:val="ca-ES"/>
              </w:rPr>
            </w:pPr>
            <w:r w:rsidRPr="00EE3A24">
              <w:rPr>
                <w:spacing w:val="-1"/>
                <w:lang w:val="ca-ES"/>
              </w:rPr>
              <w:t>Preus</w:t>
            </w:r>
            <w:r w:rsidRPr="00EE3A24">
              <w:rPr>
                <w:spacing w:val="-4"/>
                <w:lang w:val="ca-ES"/>
              </w:rPr>
              <w:t xml:space="preserve"> </w:t>
            </w:r>
            <w:r w:rsidRPr="00EE3A24">
              <w:rPr>
                <w:spacing w:val="-1"/>
                <w:lang w:val="ca-ES"/>
              </w:rPr>
              <w:t>arrodonits</w:t>
            </w:r>
          </w:p>
        </w:tc>
        <w:tc>
          <w:tcPr>
            <w:tcW w:w="1807"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b/>
                <w:lang w:val="ca-ES"/>
              </w:rPr>
            </w:pPr>
            <w:r w:rsidRPr="00EE3A24">
              <w:rPr>
                <w:b/>
                <w:lang w:val="ca-ES"/>
              </w:rPr>
              <w:t>61,00</w:t>
            </w:r>
          </w:p>
        </w:tc>
        <w:tc>
          <w:tcPr>
            <w:tcW w:w="1843" w:type="dxa"/>
            <w:tcBorders>
              <w:top w:val="single" w:sz="8" w:space="0" w:color="000000"/>
              <w:left w:val="single" w:sz="8" w:space="0" w:color="000000"/>
              <w:bottom w:val="single" w:sz="8" w:space="0" w:color="000000"/>
              <w:right w:val="single" w:sz="8" w:space="0" w:color="000000"/>
            </w:tcBorders>
          </w:tcPr>
          <w:p w:rsidR="00FB09F3" w:rsidRPr="00EE3A24" w:rsidRDefault="00FB09F3" w:rsidP="006F4CA9">
            <w:pPr>
              <w:pStyle w:val="TableParagraph"/>
              <w:spacing w:before="0" w:line="240" w:lineRule="auto"/>
              <w:ind w:right="2"/>
              <w:jc w:val="right"/>
              <w:rPr>
                <w:b/>
                <w:lang w:val="ca-ES"/>
              </w:rPr>
            </w:pPr>
            <w:r w:rsidRPr="00EE3A24">
              <w:rPr>
                <w:b/>
                <w:lang w:val="ca-ES"/>
              </w:rPr>
              <w:t>52,00</w:t>
            </w:r>
          </w:p>
        </w:tc>
      </w:tr>
    </w:tbl>
    <w:p w:rsidR="006311EA" w:rsidRPr="00EE3A24" w:rsidRDefault="006311EA" w:rsidP="006311EA">
      <w:pPr>
        <w:spacing w:after="0" w:line="240" w:lineRule="auto"/>
        <w:rPr>
          <w:lang w:eastAsia="es-ES"/>
        </w:rPr>
      </w:pPr>
    </w:p>
    <w:p w:rsidR="002E0599" w:rsidRPr="00EE3A24" w:rsidRDefault="006311EA" w:rsidP="006311EA">
      <w:pPr>
        <w:pStyle w:val="Textindependent"/>
        <w:rPr>
          <w:rFonts w:cs="Arial"/>
          <w:sz w:val="22"/>
          <w:szCs w:val="22"/>
          <w:lang w:val="ca-ES"/>
        </w:rPr>
      </w:pPr>
      <w:r w:rsidRPr="00EE3A24">
        <w:rPr>
          <w:rFonts w:cs="Arial"/>
          <w:sz w:val="22"/>
          <w:szCs w:val="22"/>
          <w:lang w:val="ca-ES"/>
        </w:rPr>
        <w:t>En base als càlculs abans indicats, p</w:t>
      </w:r>
      <w:r w:rsidR="002E0599" w:rsidRPr="00EE3A24">
        <w:rPr>
          <w:rFonts w:cs="Arial"/>
          <w:sz w:val="22"/>
          <w:szCs w:val="22"/>
          <w:lang w:val="ca-ES"/>
        </w:rPr>
        <w:t>er</w:t>
      </w:r>
      <w:r w:rsidR="002E0599" w:rsidRPr="00EE3A24">
        <w:rPr>
          <w:rFonts w:cs="Arial"/>
          <w:spacing w:val="5"/>
          <w:sz w:val="22"/>
          <w:szCs w:val="22"/>
          <w:lang w:val="ca-ES"/>
        </w:rPr>
        <w:t xml:space="preserve"> </w:t>
      </w:r>
      <w:r w:rsidR="002E0599" w:rsidRPr="00EE3A24">
        <w:rPr>
          <w:rFonts w:cs="Arial"/>
          <w:sz w:val="22"/>
          <w:szCs w:val="22"/>
          <w:lang w:val="ca-ES"/>
        </w:rPr>
        <w:t>a</w:t>
      </w:r>
      <w:r w:rsidR="002E0599" w:rsidRPr="00EE3A24">
        <w:rPr>
          <w:rFonts w:cs="Arial"/>
          <w:spacing w:val="6"/>
          <w:sz w:val="22"/>
          <w:szCs w:val="22"/>
          <w:lang w:val="ca-ES"/>
        </w:rPr>
        <w:t xml:space="preserve"> </w:t>
      </w:r>
      <w:r w:rsidR="002E0599" w:rsidRPr="00EE3A24">
        <w:rPr>
          <w:rFonts w:cs="Arial"/>
          <w:sz w:val="22"/>
          <w:szCs w:val="22"/>
          <w:lang w:val="ca-ES"/>
        </w:rPr>
        <w:t>l'execució</w:t>
      </w:r>
      <w:r w:rsidR="002E0599" w:rsidRPr="00EE3A24">
        <w:rPr>
          <w:rFonts w:cs="Arial"/>
          <w:spacing w:val="8"/>
          <w:sz w:val="22"/>
          <w:szCs w:val="22"/>
          <w:lang w:val="ca-ES"/>
        </w:rPr>
        <w:t xml:space="preserve"> </w:t>
      </w:r>
      <w:r w:rsidR="002E0599" w:rsidRPr="00EE3A24">
        <w:rPr>
          <w:rFonts w:cs="Arial"/>
          <w:sz w:val="22"/>
          <w:szCs w:val="22"/>
          <w:lang w:val="ca-ES"/>
        </w:rPr>
        <w:t>de</w:t>
      </w:r>
      <w:r w:rsidR="002E0599" w:rsidRPr="00EE3A24">
        <w:rPr>
          <w:rFonts w:cs="Arial"/>
          <w:spacing w:val="7"/>
          <w:sz w:val="22"/>
          <w:szCs w:val="22"/>
          <w:lang w:val="ca-ES"/>
        </w:rPr>
        <w:t xml:space="preserve"> </w:t>
      </w:r>
      <w:r w:rsidR="002E0599" w:rsidRPr="00EE3A24">
        <w:rPr>
          <w:rFonts w:cs="Arial"/>
          <w:sz w:val="22"/>
          <w:szCs w:val="22"/>
          <w:lang w:val="ca-ES"/>
        </w:rPr>
        <w:t>les</w:t>
      </w:r>
      <w:r w:rsidR="002E0599" w:rsidRPr="00EE3A24">
        <w:rPr>
          <w:rFonts w:cs="Arial"/>
          <w:spacing w:val="4"/>
          <w:sz w:val="22"/>
          <w:szCs w:val="22"/>
          <w:lang w:val="ca-ES"/>
        </w:rPr>
        <w:t xml:space="preserve"> </w:t>
      </w:r>
      <w:r w:rsidR="002E0599" w:rsidRPr="00EE3A24">
        <w:rPr>
          <w:rFonts w:cs="Arial"/>
          <w:sz w:val="22"/>
          <w:szCs w:val="22"/>
          <w:lang w:val="ca-ES"/>
        </w:rPr>
        <w:t>tasques</w:t>
      </w:r>
      <w:r w:rsidR="002E0599" w:rsidRPr="00EE3A24">
        <w:rPr>
          <w:rFonts w:cs="Arial"/>
          <w:spacing w:val="7"/>
          <w:sz w:val="22"/>
          <w:szCs w:val="22"/>
          <w:lang w:val="ca-ES"/>
        </w:rPr>
        <w:t xml:space="preserve"> </w:t>
      </w:r>
      <w:r w:rsidR="002E0599" w:rsidRPr="00EE3A24">
        <w:rPr>
          <w:rFonts w:cs="Arial"/>
          <w:sz w:val="22"/>
          <w:szCs w:val="22"/>
          <w:lang w:val="ca-ES"/>
        </w:rPr>
        <w:t>previstes</w:t>
      </w:r>
      <w:r w:rsidR="002E0599" w:rsidRPr="00EE3A24">
        <w:rPr>
          <w:rFonts w:cs="Arial"/>
          <w:spacing w:val="6"/>
          <w:sz w:val="22"/>
          <w:szCs w:val="22"/>
          <w:lang w:val="ca-ES"/>
        </w:rPr>
        <w:t xml:space="preserve"> </w:t>
      </w:r>
      <w:r w:rsidR="002E0599" w:rsidRPr="00EE3A24">
        <w:rPr>
          <w:rFonts w:cs="Arial"/>
          <w:sz w:val="22"/>
          <w:szCs w:val="22"/>
          <w:lang w:val="ca-ES"/>
        </w:rPr>
        <w:t>al</w:t>
      </w:r>
      <w:r w:rsidR="002E0599" w:rsidRPr="00EE3A24">
        <w:rPr>
          <w:rFonts w:cs="Arial"/>
          <w:spacing w:val="6"/>
          <w:sz w:val="22"/>
          <w:szCs w:val="22"/>
          <w:lang w:val="ca-ES"/>
        </w:rPr>
        <w:t xml:space="preserve"> </w:t>
      </w:r>
      <w:r w:rsidR="002E0599" w:rsidRPr="00EE3A24">
        <w:rPr>
          <w:rFonts w:cs="Arial"/>
          <w:sz w:val="22"/>
          <w:szCs w:val="22"/>
          <w:lang w:val="ca-ES"/>
        </w:rPr>
        <w:t>contracte,</w:t>
      </w:r>
      <w:r w:rsidR="002E0599" w:rsidRPr="00EE3A24">
        <w:rPr>
          <w:rFonts w:cs="Arial"/>
          <w:spacing w:val="4"/>
          <w:sz w:val="22"/>
          <w:szCs w:val="22"/>
          <w:lang w:val="ca-ES"/>
        </w:rPr>
        <w:t xml:space="preserve"> </w:t>
      </w:r>
      <w:r w:rsidR="002E0599" w:rsidRPr="00EE3A24">
        <w:rPr>
          <w:rFonts w:cs="Arial"/>
          <w:sz w:val="22"/>
          <w:szCs w:val="22"/>
          <w:lang w:val="ca-ES"/>
        </w:rPr>
        <w:t>s'</w:t>
      </w:r>
      <w:r w:rsidRPr="00EE3A24">
        <w:rPr>
          <w:rFonts w:cs="Arial"/>
          <w:sz w:val="22"/>
          <w:szCs w:val="22"/>
          <w:lang w:val="ca-ES"/>
        </w:rPr>
        <w:t xml:space="preserve">han </w:t>
      </w:r>
      <w:r w:rsidR="002E0599" w:rsidRPr="00EE3A24">
        <w:rPr>
          <w:rFonts w:cs="Arial"/>
          <w:sz w:val="22"/>
          <w:szCs w:val="22"/>
          <w:lang w:val="ca-ES"/>
        </w:rPr>
        <w:t>estima</w:t>
      </w:r>
      <w:r w:rsidRPr="00EE3A24">
        <w:rPr>
          <w:rFonts w:cs="Arial"/>
          <w:sz w:val="22"/>
          <w:szCs w:val="22"/>
          <w:lang w:val="ca-ES"/>
        </w:rPr>
        <w:t>t</w:t>
      </w:r>
      <w:r w:rsidR="002E0599" w:rsidRPr="00EE3A24">
        <w:rPr>
          <w:rFonts w:cs="Arial"/>
          <w:spacing w:val="6"/>
          <w:sz w:val="22"/>
          <w:szCs w:val="22"/>
          <w:lang w:val="ca-ES"/>
        </w:rPr>
        <w:t xml:space="preserve"> </w:t>
      </w:r>
      <w:r w:rsidR="002E0599" w:rsidRPr="00EE3A24">
        <w:rPr>
          <w:rFonts w:cs="Arial"/>
          <w:sz w:val="22"/>
          <w:szCs w:val="22"/>
          <w:lang w:val="ca-ES"/>
        </w:rPr>
        <w:t>un</w:t>
      </w:r>
      <w:r w:rsidR="002E0599" w:rsidRPr="00EE3A24">
        <w:rPr>
          <w:rFonts w:cs="Arial"/>
          <w:spacing w:val="6"/>
          <w:sz w:val="22"/>
          <w:szCs w:val="22"/>
          <w:lang w:val="ca-ES"/>
        </w:rPr>
        <w:t xml:space="preserve"> </w:t>
      </w:r>
      <w:r w:rsidR="002E0599" w:rsidRPr="00EE3A24">
        <w:rPr>
          <w:rFonts w:cs="Arial"/>
          <w:sz w:val="22"/>
          <w:szCs w:val="22"/>
          <w:lang w:val="ca-ES"/>
        </w:rPr>
        <w:t>total</w:t>
      </w:r>
      <w:r w:rsidR="002E0599" w:rsidRPr="00EE3A24">
        <w:rPr>
          <w:rFonts w:cs="Arial"/>
          <w:spacing w:val="6"/>
          <w:sz w:val="22"/>
          <w:szCs w:val="22"/>
          <w:lang w:val="ca-ES"/>
        </w:rPr>
        <w:t xml:space="preserve"> </w:t>
      </w:r>
      <w:r w:rsidR="002E0599" w:rsidRPr="00EE3A24">
        <w:rPr>
          <w:rFonts w:cs="Arial"/>
          <w:sz w:val="22"/>
          <w:szCs w:val="22"/>
          <w:lang w:val="ca-ES"/>
        </w:rPr>
        <w:t>de</w:t>
      </w:r>
      <w:r w:rsidR="002E0599" w:rsidRPr="00EE3A24">
        <w:rPr>
          <w:rFonts w:cs="Arial"/>
          <w:spacing w:val="7"/>
          <w:sz w:val="22"/>
          <w:szCs w:val="22"/>
          <w:lang w:val="ca-ES"/>
        </w:rPr>
        <w:t xml:space="preserve"> </w:t>
      </w:r>
      <w:r w:rsidR="002E0599" w:rsidRPr="00EE3A24">
        <w:rPr>
          <w:rFonts w:cs="Arial"/>
          <w:sz w:val="22"/>
          <w:szCs w:val="22"/>
          <w:lang w:val="ca-ES"/>
        </w:rPr>
        <w:t>264</w:t>
      </w:r>
      <w:r w:rsidR="002E0599" w:rsidRPr="00EE3A24">
        <w:rPr>
          <w:rFonts w:cs="Arial"/>
          <w:spacing w:val="6"/>
          <w:sz w:val="22"/>
          <w:szCs w:val="22"/>
          <w:lang w:val="ca-ES"/>
        </w:rPr>
        <w:t xml:space="preserve"> </w:t>
      </w:r>
      <w:r w:rsidR="002E0599" w:rsidRPr="00EE3A24">
        <w:rPr>
          <w:rFonts w:cs="Arial"/>
          <w:sz w:val="22"/>
          <w:szCs w:val="22"/>
          <w:lang w:val="ca-ES"/>
        </w:rPr>
        <w:t>hores</w:t>
      </w:r>
      <w:r w:rsidR="002E0599" w:rsidRPr="00EE3A24">
        <w:rPr>
          <w:rFonts w:cs="Arial"/>
          <w:spacing w:val="6"/>
          <w:sz w:val="22"/>
          <w:szCs w:val="22"/>
          <w:lang w:val="ca-ES"/>
        </w:rPr>
        <w:t xml:space="preserve"> </w:t>
      </w:r>
      <w:r w:rsidR="002E0599" w:rsidRPr="00EE3A24">
        <w:rPr>
          <w:rFonts w:cs="Arial"/>
          <w:sz w:val="22"/>
          <w:szCs w:val="22"/>
          <w:lang w:val="ca-ES"/>
        </w:rPr>
        <w:t>de</w:t>
      </w:r>
      <w:r w:rsidR="002E0599" w:rsidRPr="00EE3A24">
        <w:rPr>
          <w:rFonts w:cs="Arial"/>
          <w:spacing w:val="5"/>
          <w:sz w:val="22"/>
          <w:szCs w:val="22"/>
          <w:lang w:val="ca-ES"/>
        </w:rPr>
        <w:t xml:space="preserve"> </w:t>
      </w:r>
      <w:r w:rsidR="002E0599" w:rsidRPr="00EE3A24">
        <w:rPr>
          <w:rFonts w:cs="Arial"/>
          <w:sz w:val="22"/>
          <w:szCs w:val="22"/>
          <w:lang w:val="ca-ES"/>
        </w:rPr>
        <w:t>cap</w:t>
      </w:r>
      <w:r w:rsidR="002E0599" w:rsidRPr="00EE3A24">
        <w:rPr>
          <w:rFonts w:cs="Arial"/>
          <w:spacing w:val="6"/>
          <w:sz w:val="22"/>
          <w:szCs w:val="22"/>
          <w:lang w:val="ca-ES"/>
        </w:rPr>
        <w:t xml:space="preserve"> </w:t>
      </w:r>
      <w:r w:rsidR="002E0599" w:rsidRPr="00EE3A24">
        <w:rPr>
          <w:rFonts w:cs="Arial"/>
          <w:sz w:val="22"/>
          <w:szCs w:val="22"/>
          <w:lang w:val="ca-ES"/>
        </w:rPr>
        <w:t>d'equip</w:t>
      </w:r>
      <w:r w:rsidR="002E0599" w:rsidRPr="00EE3A24">
        <w:rPr>
          <w:rFonts w:cs="Arial"/>
          <w:spacing w:val="6"/>
          <w:sz w:val="22"/>
          <w:szCs w:val="22"/>
          <w:lang w:val="ca-ES"/>
        </w:rPr>
        <w:t xml:space="preserve"> </w:t>
      </w:r>
      <w:r w:rsidR="002E0599" w:rsidRPr="00EE3A24">
        <w:rPr>
          <w:rFonts w:cs="Arial"/>
          <w:sz w:val="22"/>
          <w:szCs w:val="22"/>
          <w:lang w:val="ca-ES"/>
        </w:rPr>
        <w:t>i 1.320</w:t>
      </w:r>
      <w:r w:rsidR="002E0599" w:rsidRPr="00EE3A24">
        <w:rPr>
          <w:rFonts w:cs="Arial"/>
          <w:spacing w:val="-1"/>
          <w:sz w:val="22"/>
          <w:szCs w:val="22"/>
          <w:lang w:val="ca-ES"/>
        </w:rPr>
        <w:t xml:space="preserve"> </w:t>
      </w:r>
      <w:r w:rsidR="002E0599" w:rsidRPr="00EE3A24">
        <w:rPr>
          <w:rFonts w:cs="Arial"/>
          <w:sz w:val="22"/>
          <w:szCs w:val="22"/>
          <w:lang w:val="ca-ES"/>
        </w:rPr>
        <w:t>hores</w:t>
      </w:r>
      <w:r w:rsidR="002E0599" w:rsidRPr="00EE3A24">
        <w:rPr>
          <w:rFonts w:cs="Arial"/>
          <w:spacing w:val="-3"/>
          <w:sz w:val="22"/>
          <w:szCs w:val="22"/>
          <w:lang w:val="ca-ES"/>
        </w:rPr>
        <w:t xml:space="preserve"> </w:t>
      </w:r>
      <w:r w:rsidR="002E0599" w:rsidRPr="00EE3A24">
        <w:rPr>
          <w:rFonts w:cs="Arial"/>
          <w:sz w:val="22"/>
          <w:szCs w:val="22"/>
          <w:lang w:val="ca-ES"/>
        </w:rPr>
        <w:t>per</w:t>
      </w:r>
      <w:r w:rsidR="002E0599" w:rsidRPr="00EE3A24">
        <w:rPr>
          <w:rFonts w:cs="Arial"/>
          <w:spacing w:val="-1"/>
          <w:sz w:val="22"/>
          <w:szCs w:val="22"/>
          <w:lang w:val="ca-ES"/>
        </w:rPr>
        <w:t xml:space="preserve"> </w:t>
      </w:r>
      <w:r w:rsidR="002E0599" w:rsidRPr="00EE3A24">
        <w:rPr>
          <w:rFonts w:cs="Arial"/>
          <w:sz w:val="22"/>
          <w:szCs w:val="22"/>
          <w:lang w:val="ca-ES"/>
        </w:rPr>
        <w:t>als</w:t>
      </w:r>
      <w:r w:rsidR="002E0599" w:rsidRPr="00EE3A24">
        <w:rPr>
          <w:rFonts w:cs="Arial"/>
          <w:spacing w:val="-3"/>
          <w:sz w:val="22"/>
          <w:szCs w:val="22"/>
          <w:lang w:val="ca-ES"/>
        </w:rPr>
        <w:t xml:space="preserve"> </w:t>
      </w:r>
      <w:r w:rsidR="002E0599" w:rsidRPr="00EE3A24">
        <w:rPr>
          <w:rFonts w:cs="Arial"/>
          <w:sz w:val="22"/>
          <w:szCs w:val="22"/>
          <w:lang w:val="ca-ES"/>
        </w:rPr>
        <w:t>dos</w:t>
      </w:r>
      <w:r w:rsidR="002E0599" w:rsidRPr="00EE3A24">
        <w:rPr>
          <w:rFonts w:cs="Arial"/>
          <w:spacing w:val="-3"/>
          <w:sz w:val="22"/>
          <w:szCs w:val="22"/>
          <w:lang w:val="ca-ES"/>
        </w:rPr>
        <w:t xml:space="preserve"> </w:t>
      </w:r>
      <w:r w:rsidRPr="00EE3A24">
        <w:rPr>
          <w:rFonts w:cs="Arial"/>
          <w:sz w:val="22"/>
          <w:szCs w:val="22"/>
          <w:lang w:val="ca-ES"/>
        </w:rPr>
        <w:t xml:space="preserve">tècnics que es quantifiquen </w:t>
      </w:r>
      <w:r w:rsidR="00FB09F3" w:rsidRPr="00EE3A24">
        <w:rPr>
          <w:rFonts w:cs="Arial"/>
          <w:sz w:val="22"/>
          <w:szCs w:val="22"/>
          <w:lang w:val="ca-ES"/>
        </w:rPr>
        <w:t xml:space="preserve">en base a l’import/hora perfil professional, </w:t>
      </w:r>
      <w:r w:rsidRPr="00EE3A24">
        <w:rPr>
          <w:rFonts w:cs="Arial"/>
          <w:sz w:val="22"/>
          <w:szCs w:val="22"/>
          <w:lang w:val="ca-ES"/>
        </w:rPr>
        <w:t>d’acord amb la següent taula:</w:t>
      </w:r>
    </w:p>
    <w:p w:rsidR="002E0599" w:rsidRPr="00EE3A24" w:rsidRDefault="002E0599" w:rsidP="00A970C2">
      <w:pPr>
        <w:pStyle w:val="Textindependent"/>
        <w:rPr>
          <w:rFonts w:cs="Arial"/>
          <w:b/>
          <w:sz w:val="22"/>
          <w:szCs w:val="22"/>
          <w:lang w:val="ca-ES"/>
        </w:rPr>
      </w:pPr>
    </w:p>
    <w:tbl>
      <w:tblPr>
        <w:tblW w:w="9260" w:type="dxa"/>
        <w:tblCellMar>
          <w:left w:w="70" w:type="dxa"/>
          <w:right w:w="70" w:type="dxa"/>
        </w:tblCellMar>
        <w:tblLook w:val="04A0" w:firstRow="1" w:lastRow="0" w:firstColumn="1" w:lastColumn="0" w:noHBand="0" w:noVBand="1"/>
      </w:tblPr>
      <w:tblGrid>
        <w:gridCol w:w="1140"/>
        <w:gridCol w:w="1560"/>
        <w:gridCol w:w="1700"/>
        <w:gridCol w:w="1480"/>
        <w:gridCol w:w="1660"/>
        <w:gridCol w:w="1720"/>
      </w:tblGrid>
      <w:tr w:rsidR="00FB09F3" w:rsidRPr="00EE3A24" w:rsidTr="00FB09F3">
        <w:trPr>
          <w:trHeight w:val="510"/>
        </w:trPr>
        <w:tc>
          <w:tcPr>
            <w:tcW w:w="1140" w:type="dxa"/>
            <w:tcBorders>
              <w:top w:val="single" w:sz="4" w:space="0" w:color="auto"/>
              <w:left w:val="single" w:sz="4" w:space="0" w:color="auto"/>
              <w:bottom w:val="single" w:sz="4" w:space="0" w:color="auto"/>
              <w:right w:val="single" w:sz="4" w:space="0" w:color="auto"/>
            </w:tcBorders>
            <w:shd w:val="clear" w:color="auto" w:fill="auto"/>
            <w:hideMark/>
          </w:tcPr>
          <w:p w:rsidR="00FB09F3" w:rsidRPr="00EE3A24" w:rsidRDefault="00FB09F3" w:rsidP="00FB09F3">
            <w:pPr>
              <w:spacing w:after="0" w:line="240" w:lineRule="auto"/>
              <w:jc w:val="center"/>
              <w:rPr>
                <w:rFonts w:cs="Arial"/>
                <w:b/>
                <w:bCs/>
                <w:color w:val="000000"/>
                <w:sz w:val="20"/>
                <w:szCs w:val="20"/>
              </w:rPr>
            </w:pPr>
            <w:r w:rsidRPr="00EE3A24">
              <w:rPr>
                <w:rFonts w:cs="Arial"/>
                <w:b/>
                <w:bCs/>
                <w:color w:val="000000"/>
                <w:sz w:val="20"/>
                <w:szCs w:val="20"/>
              </w:rPr>
              <w:t>Tasca</w:t>
            </w:r>
          </w:p>
        </w:tc>
        <w:tc>
          <w:tcPr>
            <w:tcW w:w="1560" w:type="dxa"/>
            <w:tcBorders>
              <w:top w:val="single" w:sz="4" w:space="0" w:color="auto"/>
              <w:left w:val="nil"/>
              <w:bottom w:val="single" w:sz="4" w:space="0" w:color="auto"/>
              <w:right w:val="single" w:sz="4" w:space="0" w:color="auto"/>
            </w:tcBorders>
            <w:shd w:val="clear" w:color="auto" w:fill="auto"/>
            <w:hideMark/>
          </w:tcPr>
          <w:p w:rsidR="00FB09F3" w:rsidRPr="00EE3A24" w:rsidRDefault="00FB09F3" w:rsidP="00FB09F3">
            <w:pPr>
              <w:spacing w:after="0" w:line="240" w:lineRule="auto"/>
              <w:jc w:val="center"/>
              <w:rPr>
                <w:rFonts w:cs="Arial"/>
                <w:b/>
                <w:bCs/>
                <w:color w:val="000000"/>
                <w:sz w:val="20"/>
                <w:szCs w:val="20"/>
              </w:rPr>
            </w:pPr>
            <w:r w:rsidRPr="00EE3A24">
              <w:rPr>
                <w:rFonts w:cs="Arial"/>
                <w:b/>
                <w:bCs/>
                <w:color w:val="000000"/>
                <w:sz w:val="20"/>
                <w:szCs w:val="20"/>
              </w:rPr>
              <w:t>Hores cap de projecte</w:t>
            </w:r>
          </w:p>
        </w:tc>
        <w:tc>
          <w:tcPr>
            <w:tcW w:w="1700" w:type="dxa"/>
            <w:tcBorders>
              <w:top w:val="single" w:sz="4" w:space="0" w:color="auto"/>
              <w:left w:val="nil"/>
              <w:bottom w:val="single" w:sz="4" w:space="0" w:color="auto"/>
              <w:right w:val="single" w:sz="4" w:space="0" w:color="auto"/>
            </w:tcBorders>
            <w:shd w:val="clear" w:color="auto" w:fill="auto"/>
            <w:hideMark/>
          </w:tcPr>
          <w:p w:rsidR="00FB09F3" w:rsidRPr="00EE3A24" w:rsidRDefault="00FB09F3" w:rsidP="00FB09F3">
            <w:pPr>
              <w:spacing w:after="0" w:line="240" w:lineRule="auto"/>
              <w:jc w:val="center"/>
              <w:rPr>
                <w:rFonts w:cs="Arial"/>
                <w:b/>
                <w:bCs/>
                <w:color w:val="000000"/>
                <w:sz w:val="20"/>
                <w:szCs w:val="20"/>
              </w:rPr>
            </w:pPr>
            <w:r w:rsidRPr="00EE3A24">
              <w:rPr>
                <w:rFonts w:cs="Arial"/>
                <w:b/>
                <w:bCs/>
                <w:color w:val="000000"/>
                <w:sz w:val="20"/>
                <w:szCs w:val="20"/>
              </w:rPr>
              <w:t>Import base</w:t>
            </w:r>
            <w:r w:rsidRPr="00EE3A24">
              <w:rPr>
                <w:rFonts w:cs="Arial"/>
                <w:b/>
                <w:bCs/>
                <w:color w:val="000000"/>
                <w:sz w:val="20"/>
                <w:szCs w:val="20"/>
              </w:rPr>
              <w:br/>
              <w:t xml:space="preserve"> cap de projecte</w:t>
            </w:r>
          </w:p>
        </w:tc>
        <w:tc>
          <w:tcPr>
            <w:tcW w:w="1480" w:type="dxa"/>
            <w:tcBorders>
              <w:top w:val="single" w:sz="4" w:space="0" w:color="auto"/>
              <w:left w:val="nil"/>
              <w:bottom w:val="single" w:sz="4" w:space="0" w:color="auto"/>
              <w:right w:val="single" w:sz="4" w:space="0" w:color="auto"/>
            </w:tcBorders>
            <w:shd w:val="clear" w:color="auto" w:fill="auto"/>
            <w:hideMark/>
          </w:tcPr>
          <w:p w:rsidR="00FB09F3" w:rsidRPr="00EE3A24" w:rsidRDefault="00FB09F3" w:rsidP="00FB09F3">
            <w:pPr>
              <w:spacing w:after="0" w:line="240" w:lineRule="auto"/>
              <w:jc w:val="center"/>
              <w:rPr>
                <w:rFonts w:cs="Arial"/>
                <w:b/>
                <w:bCs/>
                <w:color w:val="000000"/>
                <w:sz w:val="20"/>
                <w:szCs w:val="20"/>
              </w:rPr>
            </w:pPr>
            <w:r w:rsidRPr="00EE3A24">
              <w:rPr>
                <w:rFonts w:cs="Arial"/>
                <w:b/>
                <w:bCs/>
                <w:color w:val="000000"/>
                <w:sz w:val="20"/>
                <w:szCs w:val="20"/>
              </w:rPr>
              <w:t>Hores</w:t>
            </w:r>
            <w:r w:rsidRPr="00EE3A24">
              <w:rPr>
                <w:rFonts w:cs="Arial"/>
                <w:b/>
                <w:bCs/>
                <w:color w:val="000000"/>
                <w:sz w:val="20"/>
                <w:szCs w:val="20"/>
              </w:rPr>
              <w:br/>
              <w:t xml:space="preserve"> 2 tècnics</w:t>
            </w:r>
          </w:p>
        </w:tc>
        <w:tc>
          <w:tcPr>
            <w:tcW w:w="1660" w:type="dxa"/>
            <w:tcBorders>
              <w:top w:val="single" w:sz="4" w:space="0" w:color="auto"/>
              <w:left w:val="nil"/>
              <w:bottom w:val="single" w:sz="4" w:space="0" w:color="auto"/>
              <w:right w:val="single" w:sz="4" w:space="0" w:color="auto"/>
            </w:tcBorders>
            <w:shd w:val="clear" w:color="auto" w:fill="auto"/>
            <w:hideMark/>
          </w:tcPr>
          <w:p w:rsidR="00FB09F3" w:rsidRPr="00EE3A24" w:rsidRDefault="00FB09F3" w:rsidP="00FB09F3">
            <w:pPr>
              <w:spacing w:after="0" w:line="240" w:lineRule="auto"/>
              <w:jc w:val="center"/>
              <w:rPr>
                <w:rFonts w:cs="Arial"/>
                <w:b/>
                <w:bCs/>
                <w:color w:val="000000"/>
                <w:sz w:val="20"/>
                <w:szCs w:val="20"/>
              </w:rPr>
            </w:pPr>
            <w:r w:rsidRPr="00EE3A24">
              <w:rPr>
                <w:rFonts w:cs="Arial"/>
                <w:b/>
                <w:bCs/>
                <w:color w:val="000000"/>
                <w:sz w:val="20"/>
                <w:szCs w:val="20"/>
              </w:rPr>
              <w:t xml:space="preserve">Import base </w:t>
            </w:r>
            <w:r w:rsidRPr="00EE3A24">
              <w:rPr>
                <w:rFonts w:cs="Arial"/>
                <w:b/>
                <w:bCs/>
                <w:color w:val="000000"/>
                <w:sz w:val="20"/>
                <w:szCs w:val="20"/>
              </w:rPr>
              <w:br/>
              <w:t>2 tècnics</w:t>
            </w:r>
          </w:p>
        </w:tc>
        <w:tc>
          <w:tcPr>
            <w:tcW w:w="1720" w:type="dxa"/>
            <w:tcBorders>
              <w:top w:val="single" w:sz="4" w:space="0" w:color="auto"/>
              <w:left w:val="nil"/>
              <w:bottom w:val="single" w:sz="4" w:space="0" w:color="auto"/>
              <w:right w:val="single" w:sz="4" w:space="0" w:color="auto"/>
            </w:tcBorders>
            <w:shd w:val="clear" w:color="auto" w:fill="auto"/>
            <w:hideMark/>
          </w:tcPr>
          <w:p w:rsidR="00FB09F3" w:rsidRPr="00EE3A24" w:rsidRDefault="00FB09F3" w:rsidP="00FB09F3">
            <w:pPr>
              <w:spacing w:after="0" w:line="240" w:lineRule="auto"/>
              <w:jc w:val="center"/>
              <w:rPr>
                <w:rFonts w:cs="Arial"/>
                <w:b/>
                <w:bCs/>
                <w:color w:val="000000"/>
                <w:sz w:val="20"/>
                <w:szCs w:val="20"/>
              </w:rPr>
            </w:pPr>
            <w:proofErr w:type="spellStart"/>
            <w:r w:rsidRPr="00EE3A24">
              <w:rPr>
                <w:rFonts w:cs="Arial"/>
                <w:b/>
                <w:bCs/>
                <w:color w:val="000000"/>
                <w:sz w:val="20"/>
                <w:szCs w:val="20"/>
              </w:rPr>
              <w:t>Subtotal</w:t>
            </w:r>
            <w:proofErr w:type="spellEnd"/>
          </w:p>
        </w:tc>
      </w:tr>
      <w:tr w:rsidR="00FB09F3" w:rsidRPr="00EE3A24" w:rsidTr="00FB09F3">
        <w:trPr>
          <w:trHeight w:val="255"/>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center"/>
              <w:rPr>
                <w:rFonts w:cs="Arial"/>
                <w:color w:val="000000"/>
                <w:sz w:val="20"/>
                <w:szCs w:val="20"/>
              </w:rPr>
            </w:pPr>
            <w:r w:rsidRPr="00EE3A24">
              <w:rPr>
                <w:rFonts w:cs="Arial"/>
                <w:color w:val="000000"/>
                <w:sz w:val="20"/>
                <w:szCs w:val="20"/>
              </w:rPr>
              <w:t>1</w:t>
            </w:r>
          </w:p>
        </w:tc>
        <w:tc>
          <w:tcPr>
            <w:tcW w:w="156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52,8</w:t>
            </w:r>
          </w:p>
        </w:tc>
        <w:tc>
          <w:tcPr>
            <w:tcW w:w="170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3.220,80 €</w:t>
            </w:r>
          </w:p>
        </w:tc>
        <w:tc>
          <w:tcPr>
            <w:tcW w:w="148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264</w:t>
            </w:r>
          </w:p>
        </w:tc>
        <w:tc>
          <w:tcPr>
            <w:tcW w:w="166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13.728,00 €</w:t>
            </w:r>
          </w:p>
        </w:tc>
        <w:tc>
          <w:tcPr>
            <w:tcW w:w="172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16.948,80 €</w:t>
            </w:r>
          </w:p>
        </w:tc>
      </w:tr>
      <w:tr w:rsidR="00FB09F3" w:rsidRPr="00EE3A24" w:rsidTr="00FB09F3">
        <w:trPr>
          <w:trHeight w:val="255"/>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center"/>
              <w:rPr>
                <w:rFonts w:cs="Arial"/>
                <w:color w:val="000000"/>
                <w:sz w:val="20"/>
                <w:szCs w:val="20"/>
              </w:rPr>
            </w:pPr>
            <w:r w:rsidRPr="00EE3A24">
              <w:rPr>
                <w:rFonts w:cs="Arial"/>
                <w:color w:val="000000"/>
                <w:sz w:val="20"/>
                <w:szCs w:val="20"/>
              </w:rPr>
              <w:t>2</w:t>
            </w:r>
          </w:p>
        </w:tc>
        <w:tc>
          <w:tcPr>
            <w:tcW w:w="156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52,8</w:t>
            </w:r>
          </w:p>
        </w:tc>
        <w:tc>
          <w:tcPr>
            <w:tcW w:w="170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3.220,80 €</w:t>
            </w:r>
          </w:p>
        </w:tc>
        <w:tc>
          <w:tcPr>
            <w:tcW w:w="148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264</w:t>
            </w:r>
          </w:p>
        </w:tc>
        <w:tc>
          <w:tcPr>
            <w:tcW w:w="166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13.728,00 €</w:t>
            </w:r>
          </w:p>
        </w:tc>
        <w:tc>
          <w:tcPr>
            <w:tcW w:w="172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16.948,80 €</w:t>
            </w:r>
          </w:p>
        </w:tc>
      </w:tr>
      <w:tr w:rsidR="00FB09F3" w:rsidRPr="00EE3A24" w:rsidTr="00FB09F3">
        <w:trPr>
          <w:trHeight w:val="255"/>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center"/>
              <w:rPr>
                <w:rFonts w:cs="Arial"/>
                <w:color w:val="000000"/>
                <w:sz w:val="20"/>
                <w:szCs w:val="20"/>
              </w:rPr>
            </w:pPr>
            <w:r w:rsidRPr="00EE3A24">
              <w:rPr>
                <w:rFonts w:cs="Arial"/>
                <w:color w:val="000000"/>
                <w:sz w:val="20"/>
                <w:szCs w:val="20"/>
              </w:rPr>
              <w:t>3</w:t>
            </w:r>
          </w:p>
        </w:tc>
        <w:tc>
          <w:tcPr>
            <w:tcW w:w="156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105,6</w:t>
            </w:r>
          </w:p>
        </w:tc>
        <w:tc>
          <w:tcPr>
            <w:tcW w:w="170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6.441,60 €</w:t>
            </w:r>
          </w:p>
        </w:tc>
        <w:tc>
          <w:tcPr>
            <w:tcW w:w="148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528</w:t>
            </w:r>
          </w:p>
        </w:tc>
        <w:tc>
          <w:tcPr>
            <w:tcW w:w="166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27.456,00 €</w:t>
            </w:r>
          </w:p>
        </w:tc>
        <w:tc>
          <w:tcPr>
            <w:tcW w:w="172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33.897,60 €</w:t>
            </w:r>
          </w:p>
        </w:tc>
      </w:tr>
      <w:tr w:rsidR="00FB09F3" w:rsidRPr="00EE3A24" w:rsidTr="00FB09F3">
        <w:trPr>
          <w:trHeight w:val="255"/>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center"/>
              <w:rPr>
                <w:rFonts w:cs="Arial"/>
                <w:color w:val="000000"/>
                <w:sz w:val="20"/>
                <w:szCs w:val="20"/>
              </w:rPr>
            </w:pPr>
            <w:r w:rsidRPr="00EE3A24">
              <w:rPr>
                <w:rFonts w:cs="Arial"/>
                <w:color w:val="000000"/>
                <w:sz w:val="20"/>
                <w:szCs w:val="20"/>
              </w:rPr>
              <w:lastRenderedPageBreak/>
              <w:t>4</w:t>
            </w:r>
          </w:p>
        </w:tc>
        <w:tc>
          <w:tcPr>
            <w:tcW w:w="156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52,8</w:t>
            </w:r>
          </w:p>
        </w:tc>
        <w:tc>
          <w:tcPr>
            <w:tcW w:w="170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3.220,80 €</w:t>
            </w:r>
          </w:p>
        </w:tc>
        <w:tc>
          <w:tcPr>
            <w:tcW w:w="148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264</w:t>
            </w:r>
          </w:p>
        </w:tc>
        <w:tc>
          <w:tcPr>
            <w:tcW w:w="166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13.728,00 €</w:t>
            </w:r>
          </w:p>
        </w:tc>
        <w:tc>
          <w:tcPr>
            <w:tcW w:w="172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color w:val="000000"/>
                <w:sz w:val="20"/>
                <w:szCs w:val="20"/>
              </w:rPr>
            </w:pPr>
            <w:r w:rsidRPr="00EE3A24">
              <w:rPr>
                <w:rFonts w:cs="Arial"/>
                <w:color w:val="000000"/>
                <w:sz w:val="20"/>
                <w:szCs w:val="20"/>
              </w:rPr>
              <w:t>16.948,80 €</w:t>
            </w:r>
          </w:p>
        </w:tc>
      </w:tr>
      <w:tr w:rsidR="00FB09F3" w:rsidRPr="00EE3A24" w:rsidTr="00FB09F3">
        <w:trPr>
          <w:trHeight w:val="255"/>
        </w:trPr>
        <w:tc>
          <w:tcPr>
            <w:tcW w:w="1140" w:type="dxa"/>
            <w:tcBorders>
              <w:top w:val="nil"/>
              <w:left w:val="single" w:sz="4" w:space="0" w:color="auto"/>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rPr>
                <w:rFonts w:cs="Arial"/>
                <w:b/>
                <w:bCs/>
                <w:color w:val="000000"/>
                <w:sz w:val="20"/>
                <w:szCs w:val="20"/>
              </w:rPr>
            </w:pPr>
            <w:r w:rsidRPr="00EE3A24">
              <w:rPr>
                <w:rFonts w:cs="Arial"/>
                <w:b/>
                <w:bCs/>
                <w:color w:val="000000"/>
                <w:sz w:val="20"/>
                <w:szCs w:val="20"/>
              </w:rPr>
              <w:t>TOTAL</w:t>
            </w:r>
          </w:p>
        </w:tc>
        <w:tc>
          <w:tcPr>
            <w:tcW w:w="156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b/>
                <w:bCs/>
                <w:color w:val="000000"/>
                <w:sz w:val="20"/>
                <w:szCs w:val="20"/>
              </w:rPr>
            </w:pPr>
            <w:r w:rsidRPr="00EE3A24">
              <w:rPr>
                <w:rFonts w:cs="Arial"/>
                <w:b/>
                <w:bCs/>
                <w:color w:val="000000"/>
                <w:sz w:val="20"/>
                <w:szCs w:val="20"/>
              </w:rPr>
              <w:t>264</w:t>
            </w:r>
          </w:p>
        </w:tc>
        <w:tc>
          <w:tcPr>
            <w:tcW w:w="170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b/>
                <w:bCs/>
                <w:color w:val="000000"/>
                <w:sz w:val="20"/>
                <w:szCs w:val="20"/>
              </w:rPr>
            </w:pPr>
            <w:r w:rsidRPr="00EE3A24">
              <w:rPr>
                <w:rFonts w:cs="Arial"/>
                <w:b/>
                <w:bCs/>
                <w:color w:val="000000"/>
                <w:sz w:val="20"/>
                <w:szCs w:val="20"/>
              </w:rPr>
              <w:t>16.104,00 €</w:t>
            </w:r>
          </w:p>
        </w:tc>
        <w:tc>
          <w:tcPr>
            <w:tcW w:w="148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b/>
                <w:bCs/>
                <w:color w:val="000000"/>
                <w:sz w:val="20"/>
                <w:szCs w:val="20"/>
              </w:rPr>
            </w:pPr>
            <w:r w:rsidRPr="00EE3A24">
              <w:rPr>
                <w:rFonts w:cs="Arial"/>
                <w:b/>
                <w:bCs/>
                <w:color w:val="000000"/>
                <w:sz w:val="20"/>
                <w:szCs w:val="20"/>
              </w:rPr>
              <w:t>1.320</w:t>
            </w:r>
          </w:p>
        </w:tc>
        <w:tc>
          <w:tcPr>
            <w:tcW w:w="166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b/>
                <w:bCs/>
                <w:color w:val="000000"/>
                <w:sz w:val="20"/>
                <w:szCs w:val="20"/>
              </w:rPr>
            </w:pPr>
            <w:r w:rsidRPr="00EE3A24">
              <w:rPr>
                <w:rFonts w:cs="Arial"/>
                <w:b/>
                <w:bCs/>
                <w:color w:val="000000"/>
                <w:sz w:val="20"/>
                <w:szCs w:val="20"/>
              </w:rPr>
              <w:t>68.640,00 €</w:t>
            </w:r>
          </w:p>
        </w:tc>
        <w:tc>
          <w:tcPr>
            <w:tcW w:w="1720" w:type="dxa"/>
            <w:tcBorders>
              <w:top w:val="nil"/>
              <w:left w:val="nil"/>
              <w:bottom w:val="single" w:sz="4" w:space="0" w:color="auto"/>
              <w:right w:val="single" w:sz="4" w:space="0" w:color="auto"/>
            </w:tcBorders>
            <w:shd w:val="clear" w:color="auto" w:fill="auto"/>
            <w:vAlign w:val="bottom"/>
            <w:hideMark/>
          </w:tcPr>
          <w:p w:rsidR="00FB09F3" w:rsidRPr="00EE3A24" w:rsidRDefault="00FB09F3" w:rsidP="00FB09F3">
            <w:pPr>
              <w:spacing w:after="0" w:line="240" w:lineRule="auto"/>
              <w:jc w:val="right"/>
              <w:rPr>
                <w:rFonts w:cs="Arial"/>
                <w:b/>
                <w:bCs/>
                <w:color w:val="000000"/>
                <w:sz w:val="20"/>
                <w:szCs w:val="20"/>
              </w:rPr>
            </w:pPr>
            <w:r w:rsidRPr="00EE3A24">
              <w:rPr>
                <w:rFonts w:cs="Arial"/>
                <w:b/>
                <w:bCs/>
                <w:color w:val="000000"/>
                <w:sz w:val="20"/>
                <w:szCs w:val="20"/>
              </w:rPr>
              <w:t>84.744,00 €</w:t>
            </w:r>
          </w:p>
        </w:tc>
      </w:tr>
    </w:tbl>
    <w:p w:rsidR="002E0599" w:rsidRPr="00EE3A24" w:rsidRDefault="002E0599" w:rsidP="00A03F0F">
      <w:pPr>
        <w:pStyle w:val="Textindependent21"/>
        <w:spacing w:after="0" w:line="100" w:lineRule="atLeast"/>
        <w:ind w:right="142"/>
        <w:jc w:val="both"/>
        <w:rPr>
          <w:rFonts w:ascii="Arial" w:hAnsi="Arial" w:cs="Arial"/>
          <w:sz w:val="22"/>
          <w:szCs w:val="22"/>
          <w:lang w:val="ca-ES"/>
        </w:rPr>
      </w:pPr>
    </w:p>
    <w:p w:rsidR="00685530" w:rsidRPr="00EE3A24" w:rsidRDefault="00685530" w:rsidP="00685530">
      <w:pPr>
        <w:spacing w:after="0" w:line="240" w:lineRule="auto"/>
        <w:ind w:right="142"/>
        <w:jc w:val="both"/>
        <w:rPr>
          <w:rFonts w:cs="Arial"/>
          <w:snapToGrid w:val="0"/>
          <w:lang w:eastAsia="es-ES"/>
        </w:rPr>
      </w:pPr>
      <w:r w:rsidRPr="00EE3A24">
        <w:rPr>
          <w:rFonts w:cs="Arial"/>
          <w:snapToGrid w:val="0"/>
          <w:lang w:eastAsia="es-ES"/>
        </w:rPr>
        <w:t>B2. Valor estimat del contracte i mètode aplicat per al seu càlcul:</w:t>
      </w:r>
    </w:p>
    <w:p w:rsidR="00685530" w:rsidRPr="00EE3A24" w:rsidRDefault="00685530" w:rsidP="00A03F0F">
      <w:pPr>
        <w:pStyle w:val="Textindependent21"/>
        <w:spacing w:after="0" w:line="100" w:lineRule="atLeast"/>
        <w:ind w:right="142"/>
        <w:jc w:val="both"/>
        <w:rPr>
          <w:rFonts w:ascii="Arial" w:hAnsi="Arial" w:cs="Arial"/>
          <w:sz w:val="22"/>
          <w:szCs w:val="22"/>
          <w:lang w:val="ca-ES"/>
        </w:rPr>
      </w:pPr>
    </w:p>
    <w:p w:rsidR="00685530" w:rsidRPr="00EE3A24" w:rsidRDefault="00685530" w:rsidP="00A03F0F">
      <w:pPr>
        <w:pStyle w:val="Textindependent21"/>
        <w:spacing w:after="0" w:line="100" w:lineRule="atLeast"/>
        <w:ind w:right="142"/>
        <w:jc w:val="both"/>
        <w:rPr>
          <w:rFonts w:ascii="Arial" w:hAnsi="Arial" w:cs="Arial"/>
          <w:sz w:val="22"/>
          <w:szCs w:val="22"/>
          <w:lang w:val="ca-ES"/>
        </w:rPr>
      </w:pPr>
      <w:r w:rsidRPr="00EE3A24">
        <w:rPr>
          <w:rFonts w:ascii="Arial" w:hAnsi="Arial" w:cs="Arial"/>
          <w:sz w:val="22"/>
          <w:szCs w:val="22"/>
          <w:lang w:val="ca-ES"/>
        </w:rPr>
        <w:t xml:space="preserve">El valor estimat del contracte és 101.692,80 </w:t>
      </w:r>
      <w:r w:rsidR="00A9202C" w:rsidRPr="00EE3A24">
        <w:rPr>
          <w:rFonts w:ascii="Arial" w:hAnsi="Arial" w:cs="Arial"/>
          <w:sz w:val="22"/>
          <w:szCs w:val="22"/>
          <w:lang w:val="ca-ES"/>
        </w:rPr>
        <w:t>€</w:t>
      </w:r>
      <w:r w:rsidRPr="00EE3A24">
        <w:rPr>
          <w:rFonts w:ascii="Arial" w:hAnsi="Arial" w:cs="Arial"/>
          <w:sz w:val="22"/>
          <w:szCs w:val="22"/>
          <w:lang w:val="ca-ES"/>
        </w:rPr>
        <w:t>, IVA exclòs, d’acord amb la següent distribució:</w:t>
      </w:r>
    </w:p>
    <w:p w:rsidR="00685530" w:rsidRPr="00EE3A24" w:rsidRDefault="00685530" w:rsidP="00A03F0F">
      <w:pPr>
        <w:pStyle w:val="Textindependent21"/>
        <w:spacing w:after="0" w:line="100" w:lineRule="atLeast"/>
        <w:ind w:right="142"/>
        <w:jc w:val="both"/>
        <w:rPr>
          <w:rFonts w:ascii="Arial" w:hAnsi="Arial" w:cs="Arial"/>
          <w:sz w:val="22"/>
          <w:szCs w:val="22"/>
          <w:lang w:val="ca-ES"/>
        </w:rPr>
      </w:pPr>
    </w:p>
    <w:p w:rsidR="00685530" w:rsidRPr="00EE3A24" w:rsidRDefault="00685530" w:rsidP="008566FA">
      <w:pPr>
        <w:pStyle w:val="Textindependent21"/>
        <w:numPr>
          <w:ilvl w:val="1"/>
          <w:numId w:val="35"/>
        </w:numPr>
        <w:spacing w:after="0" w:line="100" w:lineRule="atLeast"/>
        <w:ind w:right="142"/>
        <w:jc w:val="both"/>
        <w:rPr>
          <w:lang w:val="ca-ES"/>
        </w:rPr>
      </w:pPr>
      <w:r w:rsidRPr="00EE3A24">
        <w:rPr>
          <w:rFonts w:ascii="Arial" w:hAnsi="Arial" w:cs="Arial"/>
          <w:sz w:val="22"/>
          <w:szCs w:val="22"/>
          <w:lang w:val="ca-ES"/>
        </w:rPr>
        <w:t>Import licitació</w:t>
      </w:r>
      <w:r w:rsidRPr="00EE3A24">
        <w:rPr>
          <w:rFonts w:ascii="Arial" w:hAnsi="Arial" w:cs="Arial"/>
          <w:sz w:val="22"/>
          <w:szCs w:val="22"/>
          <w:lang w:val="ca-ES"/>
        </w:rPr>
        <w:tab/>
      </w:r>
      <w:r w:rsidRPr="00EE3A24">
        <w:rPr>
          <w:rFonts w:ascii="Arial" w:hAnsi="Arial" w:cs="Arial"/>
          <w:sz w:val="22"/>
          <w:szCs w:val="22"/>
          <w:lang w:val="ca-ES"/>
        </w:rPr>
        <w:tab/>
      </w:r>
      <w:r w:rsidRPr="00EE3A24">
        <w:rPr>
          <w:rFonts w:ascii="Arial" w:hAnsi="Arial" w:cs="Arial"/>
          <w:sz w:val="22"/>
          <w:szCs w:val="22"/>
          <w:lang w:val="ca-ES"/>
        </w:rPr>
        <w:tab/>
      </w:r>
      <w:r w:rsidR="00A9202C" w:rsidRPr="00EE3A24">
        <w:rPr>
          <w:rFonts w:ascii="Arial" w:hAnsi="Arial" w:cs="Arial"/>
          <w:sz w:val="22"/>
          <w:szCs w:val="22"/>
          <w:lang w:val="ca-ES"/>
        </w:rPr>
        <w:t xml:space="preserve">  </w:t>
      </w:r>
      <w:r w:rsidRPr="00EE3A24">
        <w:rPr>
          <w:rFonts w:ascii="Arial" w:hAnsi="Arial" w:cs="Arial"/>
          <w:sz w:val="22"/>
          <w:szCs w:val="22"/>
          <w:lang w:val="ca-ES"/>
        </w:rPr>
        <w:t>84.744,00 €</w:t>
      </w:r>
    </w:p>
    <w:p w:rsidR="00685530" w:rsidRPr="00EE3A24" w:rsidRDefault="00685530" w:rsidP="008566FA">
      <w:pPr>
        <w:pStyle w:val="Textindependent21"/>
        <w:numPr>
          <w:ilvl w:val="1"/>
          <w:numId w:val="35"/>
        </w:numPr>
        <w:spacing w:after="0" w:line="100" w:lineRule="atLeast"/>
        <w:ind w:right="142"/>
        <w:jc w:val="both"/>
        <w:rPr>
          <w:lang w:val="ca-ES"/>
        </w:rPr>
      </w:pPr>
      <w:r w:rsidRPr="00EE3A24">
        <w:rPr>
          <w:rFonts w:ascii="Arial" w:hAnsi="Arial" w:cs="Arial"/>
          <w:sz w:val="22"/>
          <w:szCs w:val="22"/>
          <w:lang w:val="ca-ES"/>
        </w:rPr>
        <w:t>Previsió 20% modificació</w:t>
      </w:r>
      <w:r w:rsidRPr="00EE3A24">
        <w:rPr>
          <w:rFonts w:ascii="Arial" w:hAnsi="Arial" w:cs="Arial"/>
          <w:sz w:val="22"/>
          <w:szCs w:val="22"/>
          <w:lang w:val="ca-ES"/>
        </w:rPr>
        <w:tab/>
      </w:r>
      <w:r w:rsidR="00A9202C" w:rsidRPr="00EE3A24">
        <w:rPr>
          <w:rFonts w:ascii="Arial" w:hAnsi="Arial" w:cs="Arial"/>
          <w:sz w:val="22"/>
          <w:szCs w:val="22"/>
          <w:lang w:val="ca-ES"/>
        </w:rPr>
        <w:t xml:space="preserve">  </w:t>
      </w:r>
      <w:r w:rsidRPr="00EE3A24">
        <w:rPr>
          <w:rFonts w:ascii="Arial" w:hAnsi="Arial" w:cs="Arial"/>
          <w:sz w:val="22"/>
          <w:szCs w:val="22"/>
          <w:lang w:val="ca-ES"/>
        </w:rPr>
        <w:t>16.948,80 €</w:t>
      </w:r>
    </w:p>
    <w:p w:rsidR="00685530" w:rsidRPr="00EE3A24" w:rsidRDefault="00A9202C" w:rsidP="00685530">
      <w:pPr>
        <w:pStyle w:val="Textindependent21"/>
        <w:spacing w:after="0" w:line="100" w:lineRule="atLeast"/>
        <w:ind w:left="1001" w:right="142"/>
        <w:jc w:val="both"/>
        <w:rPr>
          <w:lang w:val="ca-ES"/>
        </w:rPr>
      </w:pPr>
      <w:r w:rsidRPr="00EE3A24">
        <w:rPr>
          <w:rFonts w:ascii="Arial" w:hAnsi="Arial" w:cs="Arial"/>
          <w:sz w:val="22"/>
          <w:szCs w:val="22"/>
          <w:lang w:val="ca-ES"/>
        </w:rPr>
        <w:t>TOTAL</w:t>
      </w:r>
      <w:r w:rsidRPr="00EE3A24">
        <w:rPr>
          <w:rFonts w:ascii="Arial" w:hAnsi="Arial" w:cs="Arial"/>
          <w:sz w:val="22"/>
          <w:szCs w:val="22"/>
          <w:lang w:val="ca-ES"/>
        </w:rPr>
        <w:tab/>
      </w:r>
      <w:r w:rsidRPr="00EE3A24">
        <w:rPr>
          <w:rFonts w:ascii="Arial" w:hAnsi="Arial" w:cs="Arial"/>
          <w:sz w:val="22"/>
          <w:szCs w:val="22"/>
          <w:lang w:val="ca-ES"/>
        </w:rPr>
        <w:tab/>
      </w:r>
      <w:r w:rsidRPr="00EE3A24">
        <w:rPr>
          <w:rFonts w:ascii="Arial" w:hAnsi="Arial" w:cs="Arial"/>
          <w:sz w:val="22"/>
          <w:szCs w:val="22"/>
          <w:lang w:val="ca-ES"/>
        </w:rPr>
        <w:tab/>
      </w:r>
      <w:r w:rsidRPr="00EE3A24">
        <w:rPr>
          <w:rFonts w:ascii="Arial" w:hAnsi="Arial" w:cs="Arial"/>
          <w:sz w:val="22"/>
          <w:szCs w:val="22"/>
          <w:lang w:val="ca-ES"/>
        </w:rPr>
        <w:tab/>
        <w:t>101.692,80 €</w:t>
      </w:r>
    </w:p>
    <w:p w:rsidR="00685530" w:rsidRPr="00EE3A24" w:rsidRDefault="00685530" w:rsidP="00A03F0F">
      <w:pPr>
        <w:pStyle w:val="Textindependent21"/>
        <w:spacing w:after="0" w:line="100" w:lineRule="atLeast"/>
        <w:ind w:right="142"/>
        <w:jc w:val="both"/>
        <w:rPr>
          <w:rFonts w:ascii="Arial" w:hAnsi="Arial" w:cs="Arial"/>
          <w:sz w:val="22"/>
          <w:szCs w:val="22"/>
          <w:lang w:val="ca-ES"/>
        </w:rPr>
      </w:pPr>
    </w:p>
    <w:p w:rsidR="006B5297" w:rsidRPr="00EE3A24" w:rsidRDefault="006B5297" w:rsidP="00A03F0F">
      <w:pPr>
        <w:pStyle w:val="Textindependent21"/>
        <w:spacing w:after="0" w:line="100" w:lineRule="atLeast"/>
        <w:ind w:right="142"/>
        <w:jc w:val="both"/>
        <w:rPr>
          <w:rFonts w:ascii="Arial" w:hAnsi="Arial" w:cs="Arial"/>
          <w:sz w:val="22"/>
          <w:szCs w:val="22"/>
          <w:lang w:val="ca-ES"/>
        </w:rPr>
      </w:pPr>
      <w:r w:rsidRPr="00EE3A24">
        <w:rPr>
          <w:rFonts w:ascii="Arial" w:hAnsi="Arial" w:cs="Arial"/>
          <w:sz w:val="22"/>
          <w:szCs w:val="22"/>
          <w:lang w:val="ca-ES"/>
        </w:rPr>
        <w:t>Aquest contracte no està subjecte a regulació harmonitzada</w:t>
      </w:r>
    </w:p>
    <w:p w:rsidR="006B5297" w:rsidRPr="00EE3A24" w:rsidRDefault="006B5297" w:rsidP="00A03F0F">
      <w:pPr>
        <w:spacing w:after="0" w:line="100" w:lineRule="atLeast"/>
        <w:ind w:right="142"/>
        <w:jc w:val="both"/>
        <w:rPr>
          <w:rFonts w:cs="Arial"/>
          <w:kern w:val="1"/>
          <w:szCs w:val="20"/>
        </w:rPr>
      </w:pPr>
    </w:p>
    <w:p w:rsidR="00A9202C" w:rsidRPr="00EE3A24" w:rsidRDefault="00A9202C" w:rsidP="00A03F0F">
      <w:pPr>
        <w:spacing w:after="0" w:line="100" w:lineRule="atLeast"/>
        <w:ind w:right="142"/>
        <w:jc w:val="both"/>
        <w:rPr>
          <w:rFonts w:cs="Arial"/>
          <w:kern w:val="1"/>
          <w:szCs w:val="20"/>
        </w:rPr>
      </w:pPr>
    </w:p>
    <w:p w:rsidR="006B5297" w:rsidRPr="00EE3A24" w:rsidRDefault="006B5297" w:rsidP="00A03F0F">
      <w:pPr>
        <w:ind w:right="142"/>
        <w:jc w:val="both"/>
        <w:rPr>
          <w:rFonts w:cs="Arial"/>
          <w:snapToGrid w:val="0"/>
          <w:lang w:eastAsia="es-ES"/>
        </w:rPr>
      </w:pPr>
      <w:r w:rsidRPr="00EE3A24">
        <w:rPr>
          <w:rFonts w:cs="Arial"/>
          <w:snapToGrid w:val="0"/>
          <w:lang w:eastAsia="es-ES"/>
        </w:rPr>
        <w:t>B3. Pressupost base de licitació:</w:t>
      </w:r>
    </w:p>
    <w:p w:rsidR="00AF57FB" w:rsidRPr="00EE3A24" w:rsidRDefault="006B5297" w:rsidP="00A9202C">
      <w:pPr>
        <w:autoSpaceDE w:val="0"/>
        <w:autoSpaceDN w:val="0"/>
        <w:adjustRightInd w:val="0"/>
        <w:spacing w:after="0" w:line="240" w:lineRule="auto"/>
        <w:jc w:val="both"/>
        <w:rPr>
          <w:rFonts w:cs="Arial"/>
        </w:rPr>
      </w:pPr>
      <w:bookmarkStart w:id="1" w:name="_Toc34139650"/>
      <w:r w:rsidRPr="00EE3A24">
        <w:rPr>
          <w:rFonts w:cs="Arial"/>
        </w:rPr>
        <w:t xml:space="preserve">El pressupost màxim de licitació és </w:t>
      </w:r>
      <w:bookmarkEnd w:id="1"/>
      <w:r w:rsidR="00A9202C" w:rsidRPr="00EE3A24">
        <w:rPr>
          <w:rFonts w:cs="Arial"/>
        </w:rPr>
        <w:t xml:space="preserve">84.744,00 € </w:t>
      </w:r>
      <w:r w:rsidR="0050094D" w:rsidRPr="00EE3A24">
        <w:rPr>
          <w:rFonts w:cs="Arial"/>
        </w:rPr>
        <w:t>(</w:t>
      </w:r>
      <w:r w:rsidR="00A9202C" w:rsidRPr="00EE3A24">
        <w:rPr>
          <w:rFonts w:cs="Arial"/>
        </w:rPr>
        <w:t>VUITANTA-QUATRE MIL SET-CENTS QUARANTA-QUATRE</w:t>
      </w:r>
      <w:r w:rsidR="0050094D" w:rsidRPr="00EE3A24">
        <w:rPr>
          <w:rFonts w:cs="Arial"/>
        </w:rPr>
        <w:t xml:space="preserve"> </w:t>
      </w:r>
      <w:r w:rsidR="004B321E" w:rsidRPr="00EE3A24">
        <w:rPr>
          <w:rFonts w:cs="Arial"/>
        </w:rPr>
        <w:t>EUROS) IVA exclòs que,</w:t>
      </w:r>
      <w:r w:rsidR="0050094D" w:rsidRPr="00EE3A24">
        <w:rPr>
          <w:rFonts w:cs="Arial"/>
        </w:rPr>
        <w:t xml:space="preserve"> aplicant un 21</w:t>
      </w:r>
      <w:r w:rsidR="004B321E" w:rsidRPr="00EE3A24">
        <w:rPr>
          <w:rFonts w:cs="Arial"/>
        </w:rPr>
        <w:t xml:space="preserve">% d’IVA, resulta un import de  </w:t>
      </w:r>
      <w:r w:rsidR="00A9202C" w:rsidRPr="00EE3A24">
        <w:rPr>
          <w:rFonts w:cs="Arial"/>
        </w:rPr>
        <w:t>102.540,24 €.</w:t>
      </w:r>
      <w:r w:rsidR="00AF57FB" w:rsidRPr="00EE3A24">
        <w:rPr>
          <w:rFonts w:cs="Arial"/>
        </w:rPr>
        <w:tab/>
      </w:r>
    </w:p>
    <w:p w:rsidR="00C53503" w:rsidRPr="00EE3A24" w:rsidRDefault="00C53503" w:rsidP="00A03F0F">
      <w:pPr>
        <w:pStyle w:val="Textindependent2"/>
        <w:spacing w:after="0" w:line="240" w:lineRule="auto"/>
        <w:ind w:right="142"/>
        <w:outlineLvl w:val="0"/>
        <w:rPr>
          <w:rFonts w:ascii="Arial" w:hAnsi="Arial" w:cs="Arial"/>
          <w:sz w:val="22"/>
          <w:szCs w:val="22"/>
          <w:lang w:eastAsia="ca-ES"/>
        </w:rPr>
      </w:pPr>
    </w:p>
    <w:p w:rsidR="006B5297" w:rsidRPr="00EE3A24"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EE3A24">
        <w:rPr>
          <w:rFonts w:cs="Arial"/>
          <w:b/>
          <w:snapToGrid w:val="0"/>
          <w:lang w:eastAsia="es-ES"/>
        </w:rPr>
        <w:t>Existència de crèdit</w:t>
      </w:r>
    </w:p>
    <w:p w:rsidR="006B5297" w:rsidRPr="00EE3A24" w:rsidRDefault="006B5297" w:rsidP="00A03F0F">
      <w:pPr>
        <w:spacing w:after="0" w:line="240" w:lineRule="auto"/>
        <w:ind w:right="142"/>
        <w:jc w:val="both"/>
        <w:rPr>
          <w:rFonts w:cs="Arial"/>
          <w:b/>
          <w:snapToGrid w:val="0"/>
          <w:lang w:eastAsia="es-ES"/>
        </w:rPr>
      </w:pPr>
    </w:p>
    <w:p w:rsidR="006B5297" w:rsidRPr="00EE3A24" w:rsidRDefault="006B5297" w:rsidP="00A03F0F">
      <w:pPr>
        <w:pStyle w:val="Pargrafdellista"/>
        <w:ind w:left="0" w:right="142"/>
        <w:jc w:val="both"/>
        <w:rPr>
          <w:rFonts w:ascii="Arial" w:hAnsi="Arial" w:cs="Arial"/>
          <w:snapToGrid w:val="0"/>
          <w:sz w:val="22"/>
          <w:szCs w:val="22"/>
        </w:rPr>
      </w:pPr>
      <w:r w:rsidRPr="00EE3A24">
        <w:rPr>
          <w:rFonts w:ascii="Arial" w:hAnsi="Arial" w:cs="Arial"/>
          <w:snapToGrid w:val="0"/>
          <w:sz w:val="22"/>
          <w:szCs w:val="22"/>
        </w:rPr>
        <w:t>C1. Partida pressupostària:</w:t>
      </w:r>
    </w:p>
    <w:p w:rsidR="006B5297" w:rsidRPr="00EE3A24" w:rsidRDefault="006B5297" w:rsidP="00A03F0F">
      <w:pPr>
        <w:pStyle w:val="Pargrafdellista"/>
        <w:ind w:left="0" w:right="142"/>
        <w:jc w:val="both"/>
        <w:rPr>
          <w:rFonts w:ascii="Arial" w:hAnsi="Arial" w:cs="Arial"/>
          <w:snapToGrid w:val="0"/>
          <w:sz w:val="22"/>
          <w:szCs w:val="22"/>
        </w:rPr>
      </w:pPr>
    </w:p>
    <w:p w:rsidR="00EC22C7" w:rsidRPr="00EE3A24" w:rsidRDefault="00EC22C7" w:rsidP="00EC22C7">
      <w:pPr>
        <w:spacing w:after="0" w:line="100" w:lineRule="atLeast"/>
        <w:ind w:right="142"/>
        <w:jc w:val="both"/>
      </w:pPr>
      <w:r w:rsidRPr="00EE3A24">
        <w:t>EC10</w:t>
      </w:r>
      <w:r w:rsidR="00C53503" w:rsidRPr="00EE3A24">
        <w:t xml:space="preserve">06 </w:t>
      </w:r>
      <w:r w:rsidR="00BA3597" w:rsidRPr="00EE3A24">
        <w:t xml:space="preserve"> </w:t>
      </w:r>
      <w:r w:rsidR="00C53503" w:rsidRPr="00EE3A24">
        <w:t>D/227001300/1250</w:t>
      </w:r>
    </w:p>
    <w:p w:rsidR="00EC22C7" w:rsidRPr="00EE3A24" w:rsidRDefault="00EC22C7" w:rsidP="00EC22C7">
      <w:pPr>
        <w:spacing w:after="0" w:line="100" w:lineRule="atLeast"/>
        <w:ind w:right="142"/>
        <w:jc w:val="both"/>
        <w:rPr>
          <w:rFonts w:cs="Arial"/>
        </w:rPr>
      </w:pPr>
    </w:p>
    <w:p w:rsidR="00C53503" w:rsidRPr="00EE3A24" w:rsidRDefault="00C53503" w:rsidP="00C53503">
      <w:pPr>
        <w:pStyle w:val="Textindependent"/>
        <w:spacing w:before="57" w:line="273" w:lineRule="auto"/>
        <w:ind w:right="128"/>
        <w:rPr>
          <w:rFonts w:cs="Arial"/>
          <w:snapToGrid/>
          <w:sz w:val="22"/>
          <w:szCs w:val="22"/>
          <w:lang w:val="ca-ES" w:eastAsia="ca-ES"/>
        </w:rPr>
      </w:pPr>
      <w:r w:rsidRPr="00EE3A24">
        <w:rPr>
          <w:rFonts w:cs="Arial"/>
          <w:snapToGrid/>
          <w:sz w:val="22"/>
          <w:szCs w:val="22"/>
          <w:lang w:val="ca-ES" w:eastAsia="ca-ES"/>
        </w:rPr>
        <w:t>A efectes informatius, es fa constar que l'objecte d'aquest contracte es cofinança en un 40% en fons FEDER provinents de l’assistència tècnica del programa FEDER de Catalunya 2021-2027.</w:t>
      </w:r>
    </w:p>
    <w:p w:rsidR="00EC22C7" w:rsidRPr="00EE3A24" w:rsidRDefault="00EC22C7" w:rsidP="00A03F0F">
      <w:pPr>
        <w:spacing w:after="0" w:line="100" w:lineRule="atLeast"/>
        <w:ind w:right="142"/>
        <w:jc w:val="both"/>
        <w:rPr>
          <w:rFonts w:cs="Arial"/>
          <w:snapToGrid w:val="0"/>
        </w:rPr>
      </w:pPr>
    </w:p>
    <w:p w:rsidR="006B5297" w:rsidRPr="00EE3A24" w:rsidRDefault="006B5297" w:rsidP="00A03F0F">
      <w:pPr>
        <w:pStyle w:val="Pargrafdellista"/>
        <w:ind w:left="0" w:right="142"/>
        <w:jc w:val="both"/>
        <w:rPr>
          <w:rFonts w:ascii="Arial" w:hAnsi="Arial" w:cs="Arial"/>
          <w:snapToGrid w:val="0"/>
          <w:sz w:val="22"/>
          <w:szCs w:val="22"/>
        </w:rPr>
      </w:pPr>
      <w:r w:rsidRPr="00EE3A24">
        <w:rPr>
          <w:rFonts w:ascii="Arial" w:hAnsi="Arial" w:cs="Arial"/>
          <w:snapToGrid w:val="0"/>
          <w:sz w:val="22"/>
          <w:szCs w:val="22"/>
        </w:rPr>
        <w:t>C2. Expedient d’abast plurianual:</w:t>
      </w:r>
    </w:p>
    <w:p w:rsidR="006B5297" w:rsidRPr="00EE3A24" w:rsidRDefault="006B5297" w:rsidP="00A03F0F">
      <w:pPr>
        <w:pStyle w:val="Pargrafdellista"/>
        <w:ind w:left="0" w:right="142"/>
        <w:jc w:val="both"/>
        <w:rPr>
          <w:rFonts w:ascii="Arial" w:hAnsi="Arial" w:cs="Arial"/>
          <w:snapToGrid w:val="0"/>
          <w:sz w:val="22"/>
          <w:szCs w:val="22"/>
        </w:rPr>
      </w:pPr>
    </w:p>
    <w:p w:rsidR="00E664CD" w:rsidRPr="00EE3A24" w:rsidRDefault="00C53503" w:rsidP="00A03F0F">
      <w:pPr>
        <w:pStyle w:val="Pargrafdellista"/>
        <w:ind w:left="0" w:right="142"/>
        <w:jc w:val="both"/>
        <w:rPr>
          <w:rFonts w:ascii="Arial" w:hAnsi="Arial" w:cs="Arial"/>
          <w:snapToGrid w:val="0"/>
          <w:sz w:val="22"/>
          <w:szCs w:val="22"/>
        </w:rPr>
      </w:pPr>
      <w:r w:rsidRPr="00EE3A24">
        <w:rPr>
          <w:rFonts w:ascii="Arial" w:hAnsi="Arial" w:cs="Arial"/>
          <w:snapToGrid w:val="0"/>
          <w:sz w:val="22"/>
          <w:szCs w:val="22"/>
        </w:rPr>
        <w:t xml:space="preserve">No </w:t>
      </w:r>
    </w:p>
    <w:p w:rsidR="00AA1DE4" w:rsidRPr="00EE3A24" w:rsidRDefault="006B5297" w:rsidP="00DC3109">
      <w:pPr>
        <w:pStyle w:val="Pargrafdellista"/>
        <w:ind w:left="0" w:right="142"/>
        <w:jc w:val="both"/>
        <w:rPr>
          <w:rFonts w:cs="Arial"/>
          <w:snapToGrid w:val="0"/>
        </w:rPr>
      </w:pPr>
      <w:r w:rsidRPr="00EE3A24">
        <w:rPr>
          <w:rFonts w:cs="Arial"/>
          <w:snapToGrid w:val="0"/>
        </w:rPr>
        <w:tab/>
      </w:r>
      <w:r w:rsidRPr="00EE3A24">
        <w:rPr>
          <w:rFonts w:cs="Arial"/>
          <w:snapToGrid w:val="0"/>
        </w:rPr>
        <w:tab/>
      </w:r>
    </w:p>
    <w:p w:rsidR="006B5297" w:rsidRPr="00EE3A24"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EE3A24">
        <w:rPr>
          <w:rFonts w:cs="Arial"/>
          <w:b/>
          <w:snapToGrid w:val="0"/>
          <w:lang w:eastAsia="es-ES"/>
        </w:rPr>
        <w:t xml:space="preserve">Termini de durada del contracte </w:t>
      </w:r>
    </w:p>
    <w:p w:rsidR="006B5297" w:rsidRPr="00EE3A24" w:rsidRDefault="006B5297" w:rsidP="00A03F0F">
      <w:pPr>
        <w:spacing w:after="0" w:line="240" w:lineRule="auto"/>
        <w:ind w:right="142"/>
        <w:jc w:val="both"/>
        <w:rPr>
          <w:rFonts w:cs="Arial"/>
          <w:snapToGrid w:val="0"/>
          <w:lang w:eastAsia="es-ES"/>
        </w:rPr>
      </w:pPr>
    </w:p>
    <w:p w:rsidR="006B5297" w:rsidRPr="00EE3A24" w:rsidRDefault="006B5297" w:rsidP="00A03F0F">
      <w:pPr>
        <w:tabs>
          <w:tab w:val="num" w:pos="2160"/>
        </w:tabs>
        <w:spacing w:after="0" w:line="240" w:lineRule="auto"/>
        <w:ind w:right="142"/>
        <w:jc w:val="both"/>
        <w:rPr>
          <w:rFonts w:cs="Arial"/>
          <w:snapToGrid w:val="0"/>
          <w:lang w:eastAsia="es-ES"/>
        </w:rPr>
      </w:pPr>
      <w:r w:rsidRPr="00EE3A24">
        <w:rPr>
          <w:rFonts w:cs="Arial"/>
          <w:snapToGrid w:val="0"/>
          <w:lang w:eastAsia="es-ES"/>
        </w:rPr>
        <w:t>D.1 Termini de durada:</w:t>
      </w:r>
    </w:p>
    <w:p w:rsidR="006B5297" w:rsidRPr="00EE3A24" w:rsidRDefault="006B5297" w:rsidP="00DC3109">
      <w:pPr>
        <w:pStyle w:val="Default"/>
        <w:jc w:val="both"/>
        <w:rPr>
          <w:snapToGrid w:val="0"/>
          <w:color w:val="auto"/>
          <w:sz w:val="22"/>
          <w:szCs w:val="22"/>
          <w:lang w:eastAsia="es-ES"/>
        </w:rPr>
      </w:pPr>
    </w:p>
    <w:p w:rsidR="003373DF" w:rsidRPr="00EE3A24" w:rsidRDefault="00DC3109" w:rsidP="00E21279">
      <w:pPr>
        <w:pStyle w:val="Default"/>
        <w:jc w:val="both"/>
        <w:rPr>
          <w:snapToGrid w:val="0"/>
          <w:color w:val="auto"/>
          <w:sz w:val="22"/>
          <w:szCs w:val="22"/>
          <w:lang w:eastAsia="es-ES"/>
        </w:rPr>
      </w:pPr>
      <w:r w:rsidRPr="00EE3A24">
        <w:rPr>
          <w:snapToGrid w:val="0"/>
          <w:color w:val="auto"/>
          <w:sz w:val="22"/>
          <w:szCs w:val="22"/>
          <w:lang w:eastAsia="es-ES"/>
        </w:rPr>
        <w:t xml:space="preserve">El termini d’execució d’aquest contracte </w:t>
      </w:r>
      <w:r w:rsidR="00E21279" w:rsidRPr="00EE3A24">
        <w:rPr>
          <w:snapToGrid w:val="0"/>
          <w:color w:val="auto"/>
          <w:sz w:val="22"/>
          <w:szCs w:val="22"/>
          <w:lang w:eastAsia="es-ES"/>
        </w:rPr>
        <w:t>és de 5 mesos a comptar des de la data de formalització del mateix.</w:t>
      </w:r>
    </w:p>
    <w:p w:rsidR="000568D0" w:rsidRPr="00EE3A24" w:rsidRDefault="000568D0" w:rsidP="00A03F0F">
      <w:pPr>
        <w:spacing w:after="0" w:line="240" w:lineRule="auto"/>
        <w:ind w:right="142"/>
        <w:jc w:val="both"/>
        <w:rPr>
          <w:rFonts w:eastAsia="Arial" w:cs="Arial"/>
        </w:rPr>
      </w:pPr>
    </w:p>
    <w:p w:rsidR="006B5297" w:rsidRPr="00EE3A24" w:rsidRDefault="006B5297" w:rsidP="00A03F0F">
      <w:pPr>
        <w:tabs>
          <w:tab w:val="num" w:pos="2160"/>
        </w:tabs>
        <w:spacing w:after="0" w:line="240" w:lineRule="auto"/>
        <w:ind w:right="142"/>
        <w:jc w:val="both"/>
        <w:rPr>
          <w:rFonts w:cs="Arial"/>
          <w:snapToGrid w:val="0"/>
          <w:lang w:eastAsia="es-ES"/>
        </w:rPr>
      </w:pPr>
      <w:r w:rsidRPr="00EE3A24">
        <w:rPr>
          <w:rFonts w:cs="Arial"/>
          <w:snapToGrid w:val="0"/>
          <w:lang w:eastAsia="es-ES"/>
        </w:rPr>
        <w:t xml:space="preserve">D.2 Possibilitat de pròrrogues i termini: </w:t>
      </w:r>
    </w:p>
    <w:p w:rsidR="006B5297" w:rsidRPr="00EE3A24" w:rsidRDefault="006B5297" w:rsidP="00A03F0F">
      <w:pPr>
        <w:tabs>
          <w:tab w:val="num" w:pos="2160"/>
        </w:tabs>
        <w:spacing w:after="0" w:line="240" w:lineRule="auto"/>
        <w:ind w:right="142"/>
        <w:jc w:val="both"/>
        <w:rPr>
          <w:rFonts w:cs="Arial"/>
          <w:snapToGrid w:val="0"/>
          <w:lang w:eastAsia="es-ES"/>
        </w:rPr>
      </w:pPr>
    </w:p>
    <w:p w:rsidR="00E44662" w:rsidRPr="00EE3A24" w:rsidRDefault="000568D0" w:rsidP="00A03F0F">
      <w:pPr>
        <w:pStyle w:val="Textindependent"/>
        <w:spacing w:before="1"/>
        <w:ind w:right="142"/>
        <w:rPr>
          <w:lang w:val="ca-ES"/>
        </w:rPr>
      </w:pPr>
      <w:r w:rsidRPr="00EE3A24">
        <w:rPr>
          <w:lang w:val="ca-ES"/>
        </w:rPr>
        <w:t>No es preveu la possibilitat de pròrroga en aquest expedient</w:t>
      </w:r>
      <w:r w:rsidR="00E44662" w:rsidRPr="00EE3A24">
        <w:rPr>
          <w:lang w:val="ca-ES"/>
        </w:rPr>
        <w:t>.</w:t>
      </w:r>
    </w:p>
    <w:p w:rsidR="00E44662" w:rsidRPr="00EE3A24" w:rsidRDefault="00E44662" w:rsidP="00A03F0F">
      <w:pPr>
        <w:pStyle w:val="CM24"/>
        <w:spacing w:after="0"/>
        <w:ind w:right="142"/>
        <w:jc w:val="both"/>
        <w:rPr>
          <w:sz w:val="22"/>
          <w:szCs w:val="22"/>
        </w:rPr>
      </w:pPr>
    </w:p>
    <w:p w:rsidR="006B5297" w:rsidRPr="00EE3A24" w:rsidRDefault="006B5297" w:rsidP="00A03F0F">
      <w:pPr>
        <w:pStyle w:val="CM24"/>
        <w:spacing w:after="0"/>
        <w:ind w:right="142"/>
        <w:jc w:val="both"/>
        <w:rPr>
          <w:rFonts w:cs="Arial"/>
          <w:sz w:val="22"/>
          <w:szCs w:val="22"/>
        </w:rPr>
      </w:pPr>
      <w:r w:rsidRPr="00EE3A24">
        <w:rPr>
          <w:sz w:val="22"/>
          <w:szCs w:val="22"/>
        </w:rPr>
        <w:t xml:space="preserve">D.3 </w:t>
      </w:r>
      <w:r w:rsidRPr="00EE3A24">
        <w:rPr>
          <w:sz w:val="22"/>
          <w:szCs w:val="22"/>
          <w:u w:val="single"/>
        </w:rPr>
        <w:t>Lloc d’execució i recepció dels treballs</w:t>
      </w:r>
    </w:p>
    <w:p w:rsidR="00D60EDC" w:rsidRPr="00EE3A24" w:rsidRDefault="00D60EDC" w:rsidP="00A03F0F">
      <w:pPr>
        <w:spacing w:after="0" w:line="240" w:lineRule="auto"/>
        <w:ind w:right="142"/>
        <w:jc w:val="both"/>
        <w:rPr>
          <w:rFonts w:cs="Arial"/>
          <w:spacing w:val="-3"/>
          <w:lang w:eastAsia="es-ES"/>
        </w:rPr>
      </w:pPr>
    </w:p>
    <w:p w:rsidR="00E21279" w:rsidRPr="00EE3A24" w:rsidRDefault="00E21279" w:rsidP="000F78C7">
      <w:pPr>
        <w:pStyle w:val="Textindependent"/>
        <w:rPr>
          <w:rFonts w:cs="Arial"/>
          <w:sz w:val="22"/>
          <w:szCs w:val="22"/>
          <w:lang w:val="ca-ES"/>
        </w:rPr>
      </w:pPr>
      <w:r w:rsidRPr="00EE3A24">
        <w:rPr>
          <w:rFonts w:cs="Arial"/>
          <w:sz w:val="22"/>
          <w:szCs w:val="22"/>
          <w:lang w:val="ca-ES"/>
        </w:rPr>
        <w:lastRenderedPageBreak/>
        <w:t>El lloc d’execució del contracte serà a les oficines de l’empresa adjudicatària. Les reunions d'aquest grup tècnic de treball es portaran preferentment de forma telemàtica, excepte la reunió de llançament del projecte i el lliurament de l'Estratègia final, que preferiblement seran presencials a la seu del Departament d'Economia i Hisenda, sense prejudici que alguna reunió intermèdia s’hagi de fer de forma presencial a proposta de la DGFEAE o l'empresa adjudicatària.</w:t>
      </w:r>
    </w:p>
    <w:p w:rsidR="00D4742D" w:rsidRPr="00EE3A24" w:rsidRDefault="00D4742D" w:rsidP="000F78C7">
      <w:pPr>
        <w:spacing w:after="0" w:line="240" w:lineRule="auto"/>
        <w:ind w:right="142"/>
        <w:jc w:val="both"/>
      </w:pPr>
    </w:p>
    <w:p w:rsidR="006B5297" w:rsidRPr="00EE3A24" w:rsidRDefault="006B5297" w:rsidP="00A03F0F">
      <w:pPr>
        <w:numPr>
          <w:ilvl w:val="0"/>
          <w:numId w:val="3"/>
        </w:numPr>
        <w:tabs>
          <w:tab w:val="clear" w:pos="360"/>
          <w:tab w:val="num" w:pos="0"/>
          <w:tab w:val="num" w:pos="2160"/>
        </w:tabs>
        <w:spacing w:after="0" w:line="240" w:lineRule="auto"/>
        <w:ind w:left="0" w:right="142"/>
        <w:jc w:val="both"/>
        <w:rPr>
          <w:rFonts w:cs="Arial"/>
          <w:b/>
          <w:snapToGrid w:val="0"/>
          <w:lang w:eastAsia="es-ES"/>
        </w:rPr>
      </w:pPr>
      <w:r w:rsidRPr="00EE3A24">
        <w:rPr>
          <w:rFonts w:cs="Arial"/>
          <w:b/>
          <w:snapToGrid w:val="0"/>
          <w:lang w:eastAsia="es-ES"/>
        </w:rPr>
        <w:t xml:space="preserve">Variants </w:t>
      </w:r>
    </w:p>
    <w:p w:rsidR="006B5297" w:rsidRPr="00EE3A24" w:rsidRDefault="006B5297" w:rsidP="00A03F0F">
      <w:pPr>
        <w:tabs>
          <w:tab w:val="num" w:pos="2160"/>
        </w:tabs>
        <w:spacing w:after="0" w:line="240" w:lineRule="auto"/>
        <w:ind w:right="142"/>
        <w:jc w:val="both"/>
        <w:rPr>
          <w:rFonts w:cs="Arial"/>
          <w:snapToGrid w:val="0"/>
          <w:lang w:eastAsia="es-ES"/>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No</w:t>
      </w:r>
    </w:p>
    <w:p w:rsidR="00D60EDC" w:rsidRPr="00EE3A24" w:rsidRDefault="00D60EDC" w:rsidP="00A03F0F">
      <w:pPr>
        <w:spacing w:after="0" w:line="240" w:lineRule="auto"/>
        <w:ind w:right="142"/>
        <w:jc w:val="both"/>
        <w:rPr>
          <w:rFonts w:cs="Arial"/>
          <w:snapToGrid w:val="0"/>
          <w:lang w:eastAsia="es-ES"/>
        </w:rPr>
      </w:pPr>
    </w:p>
    <w:p w:rsidR="006B5297" w:rsidRPr="00EE3A24"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EE3A24">
        <w:rPr>
          <w:rFonts w:cs="Arial"/>
          <w:b/>
          <w:snapToGrid w:val="0"/>
          <w:lang w:eastAsia="es-ES"/>
        </w:rPr>
        <w:t xml:space="preserve">Tramitació de l’expedient i procediment d’adjudicació </w:t>
      </w:r>
    </w:p>
    <w:p w:rsidR="006B5297" w:rsidRPr="00EE3A24" w:rsidRDefault="006B5297" w:rsidP="00A03F0F">
      <w:pPr>
        <w:tabs>
          <w:tab w:val="num" w:pos="2160"/>
        </w:tabs>
        <w:spacing w:after="0" w:line="240" w:lineRule="auto"/>
        <w:ind w:right="142"/>
        <w:jc w:val="both"/>
        <w:rPr>
          <w:rFonts w:cs="Arial"/>
          <w:b/>
          <w:snapToGrid w:val="0"/>
          <w:lang w:eastAsia="es-ES"/>
        </w:rPr>
      </w:pPr>
    </w:p>
    <w:p w:rsidR="006B5297" w:rsidRPr="00EE3A24" w:rsidRDefault="006B5297" w:rsidP="00A03F0F">
      <w:pPr>
        <w:tabs>
          <w:tab w:val="num" w:pos="2160"/>
        </w:tabs>
        <w:spacing w:after="0" w:line="240" w:lineRule="auto"/>
        <w:ind w:right="142"/>
        <w:jc w:val="both"/>
        <w:rPr>
          <w:rFonts w:cs="Arial"/>
          <w:snapToGrid w:val="0"/>
          <w:lang w:eastAsia="es-ES"/>
        </w:rPr>
      </w:pPr>
      <w:r w:rsidRPr="00EE3A24">
        <w:rPr>
          <w:rFonts w:cs="Arial"/>
          <w:snapToGrid w:val="0"/>
          <w:lang w:eastAsia="es-ES"/>
        </w:rPr>
        <w:t xml:space="preserve">F.1 Forma de tramitació: </w:t>
      </w:r>
    </w:p>
    <w:p w:rsidR="006B5297" w:rsidRPr="00EE3A24" w:rsidRDefault="006B5297" w:rsidP="00A03F0F">
      <w:pPr>
        <w:tabs>
          <w:tab w:val="num" w:pos="2160"/>
        </w:tabs>
        <w:spacing w:after="0" w:line="240" w:lineRule="auto"/>
        <w:ind w:right="142"/>
        <w:jc w:val="both"/>
        <w:rPr>
          <w:rFonts w:cs="Arial"/>
          <w:snapToGrid w:val="0"/>
          <w:lang w:eastAsia="es-ES"/>
        </w:rPr>
      </w:pPr>
    </w:p>
    <w:p w:rsidR="00D41A19" w:rsidRPr="00EE3A24" w:rsidRDefault="006B5297" w:rsidP="00A03F0F">
      <w:pPr>
        <w:tabs>
          <w:tab w:val="num" w:pos="2160"/>
        </w:tabs>
        <w:spacing w:after="0" w:line="240" w:lineRule="auto"/>
        <w:ind w:right="142"/>
        <w:jc w:val="both"/>
        <w:rPr>
          <w:rFonts w:cs="Arial"/>
          <w:snapToGrid w:val="0"/>
          <w:lang w:eastAsia="es-ES"/>
        </w:rPr>
      </w:pPr>
      <w:r w:rsidRPr="00EE3A24">
        <w:rPr>
          <w:rFonts w:cs="Arial"/>
          <w:snapToGrid w:val="0"/>
          <w:lang w:eastAsia="es-ES"/>
        </w:rPr>
        <w:t xml:space="preserve">Ordinària </w:t>
      </w:r>
    </w:p>
    <w:p w:rsidR="00E21279" w:rsidRPr="00EE3A24" w:rsidRDefault="00E21279" w:rsidP="00A03F0F">
      <w:pPr>
        <w:tabs>
          <w:tab w:val="num" w:pos="2160"/>
        </w:tabs>
        <w:spacing w:after="0" w:line="240" w:lineRule="auto"/>
        <w:ind w:right="142"/>
        <w:jc w:val="both"/>
        <w:rPr>
          <w:rFonts w:cs="Arial"/>
          <w:snapToGrid w:val="0"/>
          <w:lang w:eastAsia="es-ES"/>
        </w:rPr>
      </w:pPr>
    </w:p>
    <w:p w:rsidR="000F78C7" w:rsidRPr="00EE3A24" w:rsidRDefault="000F78C7" w:rsidP="00A03F0F">
      <w:pPr>
        <w:tabs>
          <w:tab w:val="num" w:pos="2160"/>
        </w:tabs>
        <w:spacing w:after="0" w:line="240" w:lineRule="auto"/>
        <w:ind w:right="142"/>
        <w:jc w:val="both"/>
        <w:rPr>
          <w:rFonts w:cs="Arial"/>
          <w:snapToGrid w:val="0"/>
          <w:lang w:eastAsia="es-ES"/>
        </w:rPr>
      </w:pPr>
    </w:p>
    <w:p w:rsidR="006B5297" w:rsidRPr="00EE3A24" w:rsidRDefault="006B5297" w:rsidP="00A03F0F">
      <w:pPr>
        <w:tabs>
          <w:tab w:val="num" w:pos="2160"/>
        </w:tabs>
        <w:spacing w:after="0" w:line="240" w:lineRule="auto"/>
        <w:ind w:right="142"/>
        <w:jc w:val="both"/>
        <w:rPr>
          <w:rFonts w:cs="Arial"/>
          <w:snapToGrid w:val="0"/>
          <w:lang w:eastAsia="es-ES"/>
        </w:rPr>
      </w:pPr>
      <w:r w:rsidRPr="00EE3A24">
        <w:rPr>
          <w:rFonts w:cs="Arial"/>
          <w:snapToGrid w:val="0"/>
          <w:lang w:eastAsia="es-ES"/>
        </w:rPr>
        <w:t>F.2 Procediment d’adjudicació:</w:t>
      </w:r>
    </w:p>
    <w:p w:rsidR="006B5297" w:rsidRPr="00EE3A24" w:rsidRDefault="006B5297" w:rsidP="00A03F0F">
      <w:pPr>
        <w:tabs>
          <w:tab w:val="num" w:pos="2160"/>
        </w:tabs>
        <w:spacing w:after="0" w:line="240" w:lineRule="auto"/>
        <w:ind w:right="142"/>
        <w:jc w:val="both"/>
        <w:rPr>
          <w:rFonts w:cs="Arial"/>
          <w:snapToGrid w:val="0"/>
          <w:lang w:eastAsia="es-ES"/>
        </w:rPr>
      </w:pPr>
    </w:p>
    <w:p w:rsidR="006B5297" w:rsidRPr="00EE3A24" w:rsidRDefault="006B5297" w:rsidP="00A03F0F">
      <w:pPr>
        <w:tabs>
          <w:tab w:val="left" w:pos="1427"/>
        </w:tabs>
        <w:spacing w:after="0" w:line="240" w:lineRule="auto"/>
        <w:ind w:right="142"/>
        <w:jc w:val="both"/>
        <w:rPr>
          <w:rFonts w:cs="Arial"/>
          <w:snapToGrid w:val="0"/>
          <w:lang w:eastAsia="es-ES"/>
        </w:rPr>
      </w:pPr>
      <w:r w:rsidRPr="00EE3A24">
        <w:rPr>
          <w:rFonts w:cs="Arial"/>
          <w:snapToGrid w:val="0"/>
          <w:lang w:eastAsia="es-ES"/>
        </w:rPr>
        <w:t>Obert simplificat</w:t>
      </w:r>
    </w:p>
    <w:p w:rsidR="006B5297" w:rsidRPr="00EE3A24" w:rsidRDefault="006B5297" w:rsidP="00A03F0F">
      <w:pPr>
        <w:tabs>
          <w:tab w:val="num" w:pos="2160"/>
        </w:tabs>
        <w:spacing w:after="0" w:line="240" w:lineRule="auto"/>
        <w:ind w:right="142"/>
        <w:jc w:val="both"/>
        <w:rPr>
          <w:rFonts w:cs="Arial"/>
          <w:snapToGrid w:val="0"/>
          <w:lang w:eastAsia="es-ES"/>
        </w:rPr>
      </w:pPr>
    </w:p>
    <w:p w:rsidR="006B5297" w:rsidRPr="00EE3A24" w:rsidRDefault="006B5297" w:rsidP="00A03F0F">
      <w:pPr>
        <w:tabs>
          <w:tab w:val="num" w:pos="2160"/>
        </w:tabs>
        <w:spacing w:after="0" w:line="240" w:lineRule="auto"/>
        <w:ind w:right="142"/>
        <w:jc w:val="both"/>
        <w:rPr>
          <w:rFonts w:cs="Arial"/>
          <w:snapToGrid w:val="0"/>
          <w:lang w:eastAsia="es-ES"/>
        </w:rPr>
      </w:pPr>
      <w:r w:rsidRPr="00EE3A24">
        <w:rPr>
          <w:rFonts w:cs="Arial"/>
          <w:snapToGrid w:val="0"/>
          <w:lang w:eastAsia="es-ES"/>
        </w:rPr>
        <w:t xml:space="preserve">F.3 Presentació d’ofertes mitjançant eina de Sobre Digital: </w:t>
      </w:r>
    </w:p>
    <w:p w:rsidR="006B5297" w:rsidRPr="00EE3A24" w:rsidRDefault="006B5297" w:rsidP="00D976A6">
      <w:pPr>
        <w:tabs>
          <w:tab w:val="num" w:pos="2160"/>
        </w:tabs>
        <w:spacing w:after="0" w:line="240" w:lineRule="auto"/>
        <w:ind w:right="142"/>
        <w:jc w:val="both"/>
        <w:rPr>
          <w:rFonts w:cs="Arial"/>
          <w:snapToGrid w:val="0"/>
          <w:lang w:eastAsia="es-ES"/>
        </w:rPr>
      </w:pPr>
      <w:r w:rsidRPr="00EE3A24">
        <w:rPr>
          <w:rFonts w:cs="Arial"/>
          <w:snapToGrid w:val="0"/>
          <w:lang w:eastAsia="es-ES"/>
        </w:rPr>
        <w:tab/>
      </w:r>
      <w:r w:rsidRPr="00EE3A24">
        <w:rPr>
          <w:rFonts w:cs="Arial"/>
          <w:snapToGrid w:val="0"/>
          <w:lang w:eastAsia="es-ES"/>
        </w:rPr>
        <w:tab/>
      </w:r>
      <w:r w:rsidRPr="00EE3A24">
        <w:rPr>
          <w:rFonts w:cs="Arial"/>
          <w:snapToGrid w:val="0"/>
          <w:lang w:eastAsia="es-ES"/>
        </w:rPr>
        <w:tab/>
      </w:r>
      <w:r w:rsidRPr="00EE3A24">
        <w:rPr>
          <w:rFonts w:cs="Arial"/>
          <w:snapToGrid w:val="0"/>
          <w:lang w:eastAsia="es-ES"/>
        </w:rPr>
        <w:tab/>
      </w:r>
      <w:r w:rsidRPr="00EE3A24">
        <w:rPr>
          <w:rFonts w:cs="Arial"/>
          <w:snapToGrid w:val="0"/>
          <w:lang w:eastAsia="es-ES"/>
        </w:rPr>
        <w:tab/>
      </w:r>
      <w:r w:rsidRPr="00EE3A24">
        <w:rPr>
          <w:rFonts w:cs="Arial"/>
          <w:snapToGrid w:val="0"/>
          <w:lang w:eastAsia="es-ES"/>
        </w:rPr>
        <w:tab/>
      </w:r>
    </w:p>
    <w:p w:rsidR="006F4CA9" w:rsidRPr="00EE3A24" w:rsidRDefault="00D976A6" w:rsidP="006F4CA9">
      <w:pPr>
        <w:tabs>
          <w:tab w:val="left" w:pos="2160"/>
        </w:tabs>
        <w:spacing w:after="0" w:line="100" w:lineRule="atLeast"/>
        <w:ind w:right="142"/>
        <w:jc w:val="both"/>
        <w:rPr>
          <w:rFonts w:cs="Arial"/>
        </w:rPr>
      </w:pPr>
      <w:r w:rsidRPr="00EE3A24">
        <w:rPr>
          <w:rFonts w:cs="Arial"/>
          <w:snapToGrid w:val="0"/>
          <w:u w:val="single"/>
          <w:lang w:eastAsia="es-ES"/>
        </w:rPr>
        <w:t>Sobres a presentar</w:t>
      </w:r>
      <w:r w:rsidRPr="00EE3A24">
        <w:rPr>
          <w:rFonts w:cs="Arial"/>
          <w:snapToGrid w:val="0"/>
          <w:lang w:eastAsia="es-ES"/>
        </w:rPr>
        <w:t xml:space="preserve">: </w:t>
      </w:r>
      <w:r w:rsidR="006F4CA9" w:rsidRPr="00EE3A24">
        <w:rPr>
          <w:rFonts w:cs="Arial"/>
        </w:rPr>
        <w:t xml:space="preserve">En aquest expedient es preveu la </w:t>
      </w:r>
      <w:r w:rsidR="006F4CA9" w:rsidRPr="00EE3A24">
        <w:rPr>
          <w:rFonts w:cs="Arial"/>
          <w:b/>
        </w:rPr>
        <w:t>presentació de dos sobres</w:t>
      </w:r>
      <w:r w:rsidR="006F4CA9" w:rsidRPr="00EE3A24">
        <w:rPr>
          <w:rFonts w:cs="Arial"/>
        </w:rPr>
        <w:t xml:space="preserve"> atès que en el procediment es contemplen criteris d’adjudicació  avaluables mitjançant un judici de valor (subjectius) i criteris avaluables mitjançant la mera aplicació de fórmules (objectius).</w:t>
      </w:r>
    </w:p>
    <w:p w:rsidR="006F4CA9" w:rsidRPr="00EE3A24" w:rsidRDefault="006F4CA9" w:rsidP="006F4CA9">
      <w:pPr>
        <w:tabs>
          <w:tab w:val="left" w:pos="2160"/>
        </w:tabs>
        <w:spacing w:after="0" w:line="100" w:lineRule="atLeast"/>
        <w:ind w:right="142"/>
        <w:jc w:val="both"/>
      </w:pPr>
      <w:r w:rsidRPr="00EE3A24">
        <w:rPr>
          <w:rFonts w:cs="Arial"/>
        </w:rPr>
        <w:t xml:space="preserve"> </w:t>
      </w:r>
    </w:p>
    <w:p w:rsidR="006F4CA9" w:rsidRPr="00EE3A24" w:rsidRDefault="006F4CA9" w:rsidP="006F4CA9">
      <w:pPr>
        <w:tabs>
          <w:tab w:val="left" w:pos="2160"/>
        </w:tabs>
        <w:spacing w:after="0" w:line="100" w:lineRule="atLeast"/>
        <w:ind w:right="142"/>
        <w:jc w:val="both"/>
        <w:rPr>
          <w:rFonts w:cs="Arial"/>
        </w:rPr>
      </w:pPr>
      <w:r w:rsidRPr="00EE3A24">
        <w:rPr>
          <w:rFonts w:cs="Arial"/>
        </w:rPr>
        <w:t xml:space="preserve">La documentació a incloure en el sobre es recull en la clàusula 11.10.2 d'aquest plec: </w:t>
      </w:r>
    </w:p>
    <w:p w:rsidR="006F4CA9" w:rsidRPr="00EE3A24" w:rsidRDefault="006F4CA9" w:rsidP="006F4CA9">
      <w:pPr>
        <w:tabs>
          <w:tab w:val="num" w:pos="2160"/>
        </w:tabs>
        <w:spacing w:after="0" w:line="240" w:lineRule="auto"/>
        <w:ind w:right="142"/>
        <w:jc w:val="both"/>
        <w:rPr>
          <w:rFonts w:cs="Arial"/>
          <w:snapToGrid w:val="0"/>
          <w:lang w:eastAsia="es-ES"/>
        </w:rPr>
      </w:pPr>
    </w:p>
    <w:p w:rsidR="006F4CA9" w:rsidRPr="00EE3A24" w:rsidRDefault="006F4CA9" w:rsidP="008566FA">
      <w:pPr>
        <w:pStyle w:val="Textindependent2"/>
        <w:numPr>
          <w:ilvl w:val="1"/>
          <w:numId w:val="36"/>
        </w:numPr>
        <w:tabs>
          <w:tab w:val="left" w:pos="567"/>
        </w:tabs>
        <w:spacing w:after="0" w:line="240" w:lineRule="auto"/>
        <w:ind w:left="284" w:right="142" w:hanging="284"/>
        <w:jc w:val="both"/>
        <w:outlineLvl w:val="0"/>
        <w:rPr>
          <w:rFonts w:ascii="Arial" w:hAnsi="Arial" w:cs="Arial"/>
          <w:sz w:val="22"/>
          <w:szCs w:val="22"/>
        </w:rPr>
      </w:pPr>
      <w:r w:rsidRPr="00EE3A24">
        <w:rPr>
          <w:rFonts w:ascii="Arial" w:hAnsi="Arial" w:cs="Arial"/>
          <w:b/>
          <w:sz w:val="22"/>
          <w:szCs w:val="22"/>
        </w:rPr>
        <w:t>Sobre A</w:t>
      </w:r>
      <w:r w:rsidRPr="00EE3A24">
        <w:rPr>
          <w:rFonts w:ascii="Arial" w:hAnsi="Arial" w:cs="Arial"/>
          <w:sz w:val="22"/>
          <w:szCs w:val="22"/>
        </w:rPr>
        <w:t xml:space="preserve">: Documentació administrativa i documentació relativa als criteris de valoració subjectiva.  </w:t>
      </w:r>
    </w:p>
    <w:p w:rsidR="006F4CA9" w:rsidRPr="00EE3A24" w:rsidRDefault="006F4CA9" w:rsidP="006F4CA9">
      <w:pPr>
        <w:pStyle w:val="Textindependent2"/>
        <w:tabs>
          <w:tab w:val="left" w:pos="567"/>
        </w:tabs>
        <w:spacing w:after="0" w:line="240" w:lineRule="auto"/>
        <w:ind w:left="284" w:right="142"/>
        <w:jc w:val="both"/>
        <w:outlineLvl w:val="0"/>
        <w:rPr>
          <w:rFonts w:ascii="Arial" w:hAnsi="Arial" w:cs="Arial"/>
          <w:b/>
          <w:sz w:val="22"/>
          <w:szCs w:val="22"/>
        </w:rPr>
      </w:pPr>
    </w:p>
    <w:p w:rsidR="006F4CA9" w:rsidRPr="00EE3A24" w:rsidRDefault="006F4CA9" w:rsidP="006F4CA9">
      <w:pPr>
        <w:pStyle w:val="Textindependent2"/>
        <w:tabs>
          <w:tab w:val="left" w:pos="567"/>
        </w:tabs>
        <w:spacing w:after="0" w:line="240" w:lineRule="auto"/>
        <w:ind w:left="284" w:right="142"/>
        <w:jc w:val="both"/>
        <w:outlineLvl w:val="0"/>
        <w:rPr>
          <w:rFonts w:ascii="Arial" w:hAnsi="Arial" w:cs="Arial"/>
          <w:sz w:val="22"/>
          <w:szCs w:val="22"/>
        </w:rPr>
      </w:pPr>
      <w:r w:rsidRPr="00EE3A24">
        <w:rPr>
          <w:rFonts w:ascii="Arial" w:hAnsi="Arial" w:cs="Arial"/>
          <w:sz w:val="22"/>
          <w:szCs w:val="22"/>
        </w:rPr>
        <w:t xml:space="preserve">Concretament hauran d’aportar la declaració que es recull en l’annex núm. 4 (que podran substituir potestativament pel DEUC) i, si s’escau, en cas de subcontractació l’annex núm. 5. </w:t>
      </w:r>
    </w:p>
    <w:p w:rsidR="006F4CA9" w:rsidRPr="00EE3A24" w:rsidRDefault="006F4CA9" w:rsidP="006F4CA9">
      <w:pPr>
        <w:pStyle w:val="Textindependent2"/>
        <w:tabs>
          <w:tab w:val="left" w:pos="567"/>
        </w:tabs>
        <w:spacing w:after="0" w:line="240" w:lineRule="auto"/>
        <w:ind w:right="142"/>
        <w:jc w:val="both"/>
        <w:outlineLvl w:val="0"/>
        <w:rPr>
          <w:rFonts w:ascii="Arial" w:hAnsi="Arial" w:cs="Arial"/>
          <w:sz w:val="22"/>
          <w:szCs w:val="22"/>
        </w:rPr>
      </w:pPr>
    </w:p>
    <w:p w:rsidR="006F4CA9" w:rsidRPr="00EE3A24" w:rsidRDefault="006F4CA9" w:rsidP="006F4CA9">
      <w:pPr>
        <w:pStyle w:val="Textindependent2"/>
        <w:tabs>
          <w:tab w:val="left" w:pos="567"/>
        </w:tabs>
        <w:spacing w:after="0" w:line="240" w:lineRule="auto"/>
        <w:ind w:left="284" w:right="142"/>
        <w:jc w:val="both"/>
        <w:outlineLvl w:val="0"/>
        <w:rPr>
          <w:rFonts w:ascii="Arial" w:hAnsi="Arial" w:cs="Arial"/>
          <w:sz w:val="22"/>
          <w:szCs w:val="22"/>
        </w:rPr>
      </w:pPr>
      <w:r w:rsidRPr="00EE3A24">
        <w:rPr>
          <w:rFonts w:ascii="Arial" w:hAnsi="Arial" w:cs="Arial"/>
          <w:sz w:val="22"/>
          <w:szCs w:val="22"/>
        </w:rPr>
        <w:t>Així mateix haurà de presentar en aquest sobre la documentació que doni resposta al següent criteri d’adjudicació:</w:t>
      </w:r>
    </w:p>
    <w:p w:rsidR="006F4CA9" w:rsidRPr="00EE3A24" w:rsidRDefault="006F4CA9" w:rsidP="006F4CA9">
      <w:pPr>
        <w:pStyle w:val="Textindependent2"/>
        <w:tabs>
          <w:tab w:val="left" w:pos="567"/>
        </w:tabs>
        <w:spacing w:after="0" w:line="240" w:lineRule="auto"/>
        <w:ind w:left="284" w:right="142"/>
        <w:jc w:val="both"/>
        <w:outlineLvl w:val="0"/>
        <w:rPr>
          <w:rFonts w:ascii="Arial" w:hAnsi="Arial" w:cs="Arial"/>
          <w:sz w:val="22"/>
          <w:szCs w:val="22"/>
        </w:rPr>
      </w:pPr>
    </w:p>
    <w:p w:rsidR="006F4CA9" w:rsidRPr="00EE3A24" w:rsidRDefault="00986617" w:rsidP="006F4CA9">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r w:rsidRPr="00EE3A24">
        <w:rPr>
          <w:rFonts w:ascii="Arial" w:hAnsi="Arial" w:cs="Arial"/>
          <w:sz w:val="22"/>
          <w:szCs w:val="22"/>
          <w:u w:val="single"/>
        </w:rPr>
        <w:t>Memòria tècnica del projecte</w:t>
      </w:r>
      <w:r w:rsidR="006F4CA9" w:rsidRPr="00EE3A24">
        <w:rPr>
          <w:rFonts w:ascii="Arial" w:hAnsi="Arial" w:cs="Arial"/>
          <w:sz w:val="22"/>
          <w:szCs w:val="22"/>
        </w:rPr>
        <w:t>: indicat en el punt 1 de l’apartat H1 – Criteris d’adjudicació.</w:t>
      </w:r>
    </w:p>
    <w:p w:rsidR="006F4CA9" w:rsidRPr="00EE3A24" w:rsidRDefault="006F4CA9" w:rsidP="006F4CA9">
      <w:pPr>
        <w:pStyle w:val="Textindependent2"/>
        <w:tabs>
          <w:tab w:val="left" w:pos="567"/>
        </w:tabs>
        <w:spacing w:after="0" w:line="240" w:lineRule="auto"/>
        <w:ind w:right="142"/>
        <w:jc w:val="both"/>
        <w:outlineLvl w:val="0"/>
        <w:rPr>
          <w:rFonts w:ascii="Arial" w:hAnsi="Arial" w:cs="Arial"/>
          <w:sz w:val="22"/>
          <w:szCs w:val="22"/>
        </w:rPr>
      </w:pPr>
    </w:p>
    <w:p w:rsidR="006F4CA9" w:rsidRPr="00EE3A24" w:rsidRDefault="006F4CA9" w:rsidP="006F4CA9">
      <w:pPr>
        <w:pStyle w:val="Textindependent2"/>
        <w:tabs>
          <w:tab w:val="left" w:pos="567"/>
        </w:tabs>
        <w:spacing w:after="0" w:line="240" w:lineRule="auto"/>
        <w:ind w:right="142"/>
        <w:jc w:val="both"/>
        <w:outlineLvl w:val="0"/>
        <w:rPr>
          <w:rFonts w:ascii="Arial" w:hAnsi="Arial" w:cs="Arial"/>
          <w:sz w:val="22"/>
          <w:szCs w:val="22"/>
        </w:rPr>
      </w:pPr>
    </w:p>
    <w:p w:rsidR="006F4CA9" w:rsidRPr="00EE3A24" w:rsidRDefault="006F4CA9" w:rsidP="006F4CA9">
      <w:pPr>
        <w:pStyle w:val="Textindependent2"/>
        <w:numPr>
          <w:ilvl w:val="0"/>
          <w:numId w:val="27"/>
        </w:numPr>
        <w:tabs>
          <w:tab w:val="left" w:pos="567"/>
        </w:tabs>
        <w:spacing w:after="0" w:line="240" w:lineRule="auto"/>
        <w:ind w:left="284" w:right="142" w:hanging="284"/>
        <w:jc w:val="both"/>
        <w:outlineLvl w:val="0"/>
        <w:rPr>
          <w:rFonts w:ascii="Arial" w:hAnsi="Arial" w:cs="Arial"/>
          <w:sz w:val="22"/>
          <w:szCs w:val="22"/>
        </w:rPr>
      </w:pPr>
      <w:r w:rsidRPr="00EE3A24">
        <w:rPr>
          <w:rFonts w:ascii="Arial" w:hAnsi="Arial" w:cs="Arial"/>
          <w:b/>
          <w:sz w:val="22"/>
          <w:szCs w:val="22"/>
        </w:rPr>
        <w:t>Sobre B</w:t>
      </w:r>
      <w:r w:rsidRPr="00EE3A24">
        <w:rPr>
          <w:rFonts w:ascii="Arial" w:hAnsi="Arial" w:cs="Arial"/>
          <w:sz w:val="22"/>
          <w:szCs w:val="22"/>
        </w:rPr>
        <w:t>: Proposició econòmica i documentació relativa als criteris quantificables automàticament.</w:t>
      </w:r>
    </w:p>
    <w:p w:rsidR="006F4CA9" w:rsidRPr="00EE3A24" w:rsidRDefault="006F4CA9" w:rsidP="006F4CA9">
      <w:pPr>
        <w:pStyle w:val="Textindependent2"/>
        <w:tabs>
          <w:tab w:val="left" w:pos="567"/>
        </w:tabs>
        <w:spacing w:after="0" w:line="240" w:lineRule="auto"/>
        <w:ind w:left="284" w:right="142"/>
        <w:jc w:val="both"/>
        <w:outlineLvl w:val="0"/>
        <w:rPr>
          <w:rFonts w:ascii="Arial" w:hAnsi="Arial" w:cs="Arial"/>
          <w:sz w:val="22"/>
          <w:szCs w:val="22"/>
        </w:rPr>
      </w:pPr>
    </w:p>
    <w:p w:rsidR="006F4CA9" w:rsidRPr="00EE3A24" w:rsidRDefault="006F4CA9" w:rsidP="006F4CA9">
      <w:pPr>
        <w:pStyle w:val="Textindependent2"/>
        <w:tabs>
          <w:tab w:val="left" w:pos="567"/>
        </w:tabs>
        <w:spacing w:after="0" w:line="240" w:lineRule="auto"/>
        <w:ind w:left="284" w:right="142" w:hanging="284"/>
        <w:jc w:val="both"/>
        <w:outlineLvl w:val="0"/>
        <w:rPr>
          <w:rFonts w:ascii="Arial" w:hAnsi="Arial" w:cs="Arial"/>
          <w:sz w:val="22"/>
          <w:szCs w:val="22"/>
        </w:rPr>
      </w:pPr>
      <w:r w:rsidRPr="00EE3A24">
        <w:rPr>
          <w:rFonts w:ascii="Arial" w:hAnsi="Arial" w:cs="Arial"/>
          <w:sz w:val="22"/>
          <w:szCs w:val="22"/>
        </w:rPr>
        <w:tab/>
        <w:t>Concretament es presentarà en aquest sobre la documentació que doni resposta als següents criteris d’adjudicació:</w:t>
      </w:r>
    </w:p>
    <w:p w:rsidR="006F4CA9" w:rsidRPr="00EE3A24" w:rsidRDefault="006F4CA9" w:rsidP="006F4CA9">
      <w:pPr>
        <w:tabs>
          <w:tab w:val="left" w:pos="2160"/>
        </w:tabs>
        <w:spacing w:after="0" w:line="100" w:lineRule="atLeast"/>
        <w:ind w:right="142"/>
        <w:jc w:val="both"/>
        <w:rPr>
          <w:rFonts w:cs="Arial"/>
        </w:rPr>
      </w:pPr>
    </w:p>
    <w:p w:rsidR="006F4CA9" w:rsidRPr="00EE3A24" w:rsidRDefault="006F4CA9" w:rsidP="006F4CA9">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bookmarkStart w:id="2" w:name="_Toc34139652"/>
      <w:r w:rsidRPr="00EE3A24">
        <w:rPr>
          <w:rFonts w:ascii="Arial" w:hAnsi="Arial" w:cs="Arial"/>
          <w:sz w:val="22"/>
          <w:szCs w:val="22"/>
          <w:u w:val="single"/>
        </w:rPr>
        <w:lastRenderedPageBreak/>
        <w:t>Oferta econòmica</w:t>
      </w:r>
      <w:r w:rsidRPr="00EE3A24">
        <w:rPr>
          <w:rFonts w:ascii="Arial" w:hAnsi="Arial" w:cs="Arial"/>
          <w:sz w:val="22"/>
          <w:szCs w:val="22"/>
        </w:rPr>
        <w:t>: indicat en el punt 2 de l’apartat H1 – Criteris d’adjudicació (d’acord amb el model de l’annex 1).</w:t>
      </w:r>
      <w:bookmarkEnd w:id="2"/>
    </w:p>
    <w:p w:rsidR="006F4CA9" w:rsidRPr="00EE3A24" w:rsidRDefault="006F4CA9" w:rsidP="006F4CA9">
      <w:pPr>
        <w:pStyle w:val="Textindependent2"/>
        <w:tabs>
          <w:tab w:val="left" w:pos="567"/>
        </w:tabs>
        <w:spacing w:after="0" w:line="240" w:lineRule="auto"/>
        <w:ind w:left="284" w:right="142"/>
        <w:jc w:val="both"/>
        <w:outlineLvl w:val="0"/>
        <w:rPr>
          <w:rFonts w:ascii="Arial" w:hAnsi="Arial" w:cs="Arial"/>
          <w:sz w:val="22"/>
          <w:szCs w:val="22"/>
        </w:rPr>
      </w:pPr>
    </w:p>
    <w:p w:rsidR="006F4CA9" w:rsidRPr="00EE3A24" w:rsidRDefault="00986617" w:rsidP="006F4CA9">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bookmarkStart w:id="3" w:name="_Toc34139653"/>
      <w:r w:rsidRPr="00EE3A24">
        <w:rPr>
          <w:rFonts w:ascii="Arial" w:hAnsi="Arial" w:cs="Arial"/>
          <w:sz w:val="22"/>
          <w:szCs w:val="22"/>
          <w:u w:val="single"/>
        </w:rPr>
        <w:t>Experiència prèvia en projectes similars</w:t>
      </w:r>
      <w:r w:rsidR="006F4CA9" w:rsidRPr="00EE3A24">
        <w:rPr>
          <w:rFonts w:ascii="Arial" w:hAnsi="Arial" w:cs="Arial"/>
          <w:sz w:val="22"/>
          <w:szCs w:val="22"/>
        </w:rPr>
        <w:t>: indicat en el punt 3 de l’apartat H1 – Criteris d’adjudicació</w:t>
      </w:r>
      <w:bookmarkEnd w:id="3"/>
    </w:p>
    <w:p w:rsidR="006F4CA9" w:rsidRPr="00EE3A24" w:rsidRDefault="006F4CA9" w:rsidP="006F4CA9">
      <w:pPr>
        <w:pStyle w:val="Pargrafdellista"/>
        <w:ind w:right="142"/>
        <w:rPr>
          <w:rFonts w:ascii="Arial" w:hAnsi="Arial" w:cs="Arial"/>
          <w:sz w:val="22"/>
          <w:szCs w:val="22"/>
        </w:rPr>
      </w:pPr>
    </w:p>
    <w:p w:rsidR="006F4CA9" w:rsidRPr="00EE3A24" w:rsidRDefault="00986617" w:rsidP="006F4CA9">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r w:rsidRPr="00EE3A24">
        <w:rPr>
          <w:rFonts w:ascii="Arial" w:hAnsi="Arial" w:cs="Arial"/>
          <w:sz w:val="22"/>
          <w:szCs w:val="22"/>
          <w:u w:val="single"/>
        </w:rPr>
        <w:t>Personal addicional de suport pels grups de treball</w:t>
      </w:r>
      <w:r w:rsidR="006F4CA9" w:rsidRPr="00EE3A24">
        <w:rPr>
          <w:rFonts w:ascii="Arial" w:hAnsi="Arial" w:cs="Arial"/>
          <w:sz w:val="22"/>
          <w:szCs w:val="22"/>
        </w:rPr>
        <w:t>: indicat en el punt 4 de l’apartat H1 – Criteris d’adjudicació</w:t>
      </w:r>
    </w:p>
    <w:p w:rsidR="006F4CA9" w:rsidRPr="00EE3A24" w:rsidRDefault="006F4CA9" w:rsidP="006F4CA9">
      <w:pPr>
        <w:tabs>
          <w:tab w:val="num" w:pos="2160"/>
        </w:tabs>
        <w:spacing w:after="0" w:line="240" w:lineRule="auto"/>
        <w:jc w:val="both"/>
        <w:rPr>
          <w:rFonts w:cs="Arial"/>
          <w:snapToGrid w:val="0"/>
        </w:rPr>
      </w:pPr>
    </w:p>
    <w:p w:rsidR="006F4CA9" w:rsidRPr="00EE3A24" w:rsidRDefault="006F4CA9" w:rsidP="006F4CA9">
      <w:pPr>
        <w:tabs>
          <w:tab w:val="num" w:pos="2160"/>
        </w:tabs>
        <w:spacing w:after="0" w:line="240" w:lineRule="auto"/>
        <w:jc w:val="both"/>
        <w:rPr>
          <w:rFonts w:cs="Arial"/>
          <w:snapToGrid w:val="0"/>
        </w:rPr>
      </w:pPr>
      <w:r w:rsidRPr="00EE3A24">
        <w:rPr>
          <w:rFonts w:cs="Arial"/>
          <w:snapToGrid w:val="0"/>
        </w:rPr>
        <w:t>El termini per presentar ofertes en aquesta licitació finalitza el dia i l’hora que s’indica en l’anunci de licitació, de manera que les ofertes rebudes amb posterioritat a aquesta data i hora es consideraran extemporànies.</w:t>
      </w:r>
    </w:p>
    <w:p w:rsidR="00832CB4" w:rsidRPr="00EE3A24" w:rsidRDefault="00832CB4" w:rsidP="006F4CA9">
      <w:pPr>
        <w:tabs>
          <w:tab w:val="left" w:pos="2160"/>
        </w:tabs>
        <w:spacing w:after="0" w:line="100" w:lineRule="atLeast"/>
        <w:jc w:val="both"/>
        <w:rPr>
          <w:rFonts w:cs="Arial"/>
        </w:rPr>
      </w:pPr>
    </w:p>
    <w:p w:rsidR="0079108A" w:rsidRPr="00EE3A24" w:rsidRDefault="0079108A" w:rsidP="006F4CA9">
      <w:pPr>
        <w:tabs>
          <w:tab w:val="left" w:pos="2160"/>
        </w:tabs>
        <w:spacing w:after="0" w:line="100" w:lineRule="atLeast"/>
        <w:jc w:val="both"/>
        <w:rPr>
          <w:rFonts w:cs="Arial"/>
        </w:rPr>
      </w:pPr>
    </w:p>
    <w:p w:rsidR="006B5297" w:rsidRPr="00EE3A24"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EE3A24">
        <w:rPr>
          <w:rFonts w:cs="Arial"/>
          <w:b/>
          <w:snapToGrid w:val="0"/>
          <w:lang w:eastAsia="es-ES"/>
        </w:rPr>
        <w:t>Solvència i classificació empresarial</w:t>
      </w:r>
    </w:p>
    <w:p w:rsidR="006B5297" w:rsidRPr="00EE3A24" w:rsidRDefault="006B5297" w:rsidP="00A03F0F">
      <w:pPr>
        <w:spacing w:after="0" w:line="240" w:lineRule="auto"/>
        <w:ind w:right="142"/>
        <w:jc w:val="both"/>
        <w:rPr>
          <w:rFonts w:cs="Arial"/>
          <w:b/>
          <w:snapToGrid w:val="0"/>
          <w:lang w:eastAsia="es-ES"/>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G1. Criteris de selecció relatius a la solvència econòmica i financera i tècnica o professional:</w:t>
      </w:r>
    </w:p>
    <w:p w:rsidR="000E7B08" w:rsidRPr="00EE3A24" w:rsidRDefault="000E7B08" w:rsidP="00A03F0F">
      <w:pPr>
        <w:spacing w:after="0" w:line="240" w:lineRule="auto"/>
        <w:ind w:right="142"/>
        <w:jc w:val="both"/>
        <w:rPr>
          <w:rFonts w:cs="Arial"/>
          <w:snapToGrid w:val="0"/>
          <w:lang w:eastAsia="es-ES"/>
        </w:rPr>
      </w:pPr>
    </w:p>
    <w:p w:rsidR="0079108A" w:rsidRPr="00EE3A24" w:rsidRDefault="0079108A" w:rsidP="00A03F0F">
      <w:pPr>
        <w:spacing w:after="0" w:line="240" w:lineRule="auto"/>
        <w:ind w:right="142"/>
        <w:jc w:val="both"/>
        <w:rPr>
          <w:rFonts w:cs="Arial"/>
          <w:snapToGrid w:val="0"/>
          <w:lang w:eastAsia="es-ES"/>
        </w:rPr>
      </w:pPr>
      <w:r w:rsidRPr="00EE3A24">
        <w:rPr>
          <w:rFonts w:cs="Arial"/>
          <w:snapToGrid w:val="0"/>
          <w:lang w:eastAsia="es-ES"/>
        </w:rPr>
        <w:t>Les empreses licitadores hauran d’acreditar la solvència que es detalla a continuació:</w:t>
      </w:r>
    </w:p>
    <w:p w:rsidR="0079108A" w:rsidRPr="00EE3A24" w:rsidRDefault="0079108A" w:rsidP="00A03F0F">
      <w:pPr>
        <w:spacing w:after="0" w:line="240" w:lineRule="auto"/>
        <w:ind w:right="142"/>
        <w:jc w:val="both"/>
        <w:rPr>
          <w:rFonts w:cs="Arial"/>
          <w:snapToGrid w:val="0"/>
          <w:lang w:eastAsia="es-ES"/>
        </w:rPr>
      </w:pPr>
    </w:p>
    <w:p w:rsidR="006B5297" w:rsidRPr="00EE3A24" w:rsidRDefault="006B5297" w:rsidP="00A03F0F">
      <w:pPr>
        <w:pStyle w:val="Pargrafdellista"/>
        <w:numPr>
          <w:ilvl w:val="0"/>
          <w:numId w:val="26"/>
        </w:numPr>
        <w:ind w:right="142"/>
        <w:jc w:val="both"/>
        <w:rPr>
          <w:rFonts w:ascii="Arial" w:hAnsi="Arial" w:cs="Arial"/>
          <w:snapToGrid w:val="0"/>
          <w:sz w:val="22"/>
          <w:szCs w:val="22"/>
        </w:rPr>
      </w:pPr>
      <w:r w:rsidRPr="00EE3A24">
        <w:rPr>
          <w:rFonts w:ascii="Arial" w:hAnsi="Arial" w:cs="Arial"/>
          <w:snapToGrid w:val="0"/>
          <w:sz w:val="22"/>
          <w:szCs w:val="22"/>
        </w:rPr>
        <w:t>SOLVÈNCIA  ECONÒMICA I FINANCERA</w:t>
      </w:r>
    </w:p>
    <w:p w:rsidR="006B5297" w:rsidRPr="00EE3A24" w:rsidRDefault="006B5297" w:rsidP="00A03F0F">
      <w:pPr>
        <w:spacing w:after="0" w:line="240" w:lineRule="auto"/>
        <w:ind w:right="142"/>
        <w:jc w:val="both"/>
        <w:rPr>
          <w:rFonts w:cs="Arial"/>
          <w:snapToGrid w:val="0"/>
          <w:lang w:eastAsia="es-ES"/>
        </w:rPr>
      </w:pPr>
    </w:p>
    <w:p w:rsidR="004C0A0F" w:rsidRPr="00EE3A24" w:rsidRDefault="006B5297" w:rsidP="00DB266B">
      <w:pPr>
        <w:pStyle w:val="Pargrafdellista"/>
        <w:numPr>
          <w:ilvl w:val="0"/>
          <w:numId w:val="28"/>
        </w:numPr>
        <w:spacing w:line="100" w:lineRule="atLeast"/>
        <w:ind w:right="142"/>
        <w:jc w:val="both"/>
        <w:rPr>
          <w:rFonts w:ascii="Arial" w:hAnsi="Arial" w:cs="Arial"/>
          <w:sz w:val="22"/>
          <w:szCs w:val="22"/>
          <w:lang w:eastAsia="ca-ES"/>
        </w:rPr>
      </w:pPr>
      <w:r w:rsidRPr="00EE3A24">
        <w:rPr>
          <w:rFonts w:ascii="Arial" w:hAnsi="Arial" w:cs="Arial"/>
          <w:sz w:val="22"/>
          <w:szCs w:val="22"/>
        </w:rPr>
        <w:t xml:space="preserve">En aplicació de </w:t>
      </w:r>
      <w:r w:rsidRPr="00EE3A24">
        <w:rPr>
          <w:rFonts w:ascii="Arial" w:hAnsi="Arial" w:cs="Arial"/>
          <w:color w:val="000000"/>
          <w:sz w:val="22"/>
          <w:szCs w:val="22"/>
        </w:rPr>
        <w:t xml:space="preserve">l’article </w:t>
      </w:r>
      <w:r w:rsidRPr="00EE3A24">
        <w:rPr>
          <w:rFonts w:ascii="Arial" w:hAnsi="Arial" w:cs="Arial"/>
          <w:b/>
          <w:color w:val="000000"/>
          <w:sz w:val="22"/>
          <w:szCs w:val="22"/>
        </w:rPr>
        <w:t>87.1</w:t>
      </w:r>
      <w:r w:rsidRPr="00EE3A24">
        <w:rPr>
          <w:rFonts w:ascii="Arial" w:hAnsi="Arial" w:cs="Arial"/>
          <w:b/>
          <w:bCs/>
          <w:color w:val="000000"/>
          <w:sz w:val="22"/>
          <w:szCs w:val="22"/>
        </w:rPr>
        <w:t>.a) LCSP</w:t>
      </w:r>
      <w:r w:rsidRPr="00EE3A24">
        <w:rPr>
          <w:rFonts w:ascii="Arial" w:hAnsi="Arial" w:cs="Arial"/>
          <w:sz w:val="22"/>
          <w:szCs w:val="22"/>
        </w:rPr>
        <w:t xml:space="preserve">,  </w:t>
      </w:r>
      <w:r w:rsidR="0079108A" w:rsidRPr="00EE3A24">
        <w:rPr>
          <w:rFonts w:ascii="Arial" w:hAnsi="Arial" w:cs="Arial"/>
          <w:sz w:val="22"/>
          <w:szCs w:val="22"/>
          <w:lang w:eastAsia="ca-ES"/>
        </w:rPr>
        <w:t xml:space="preserve">les empreses hauran d’acreditar un </w:t>
      </w:r>
      <w:r w:rsidR="00956C05" w:rsidRPr="00EE3A24">
        <w:rPr>
          <w:rFonts w:ascii="Arial" w:hAnsi="Arial" w:cs="Arial"/>
          <w:sz w:val="22"/>
          <w:szCs w:val="22"/>
          <w:lang w:eastAsia="ca-ES"/>
        </w:rPr>
        <w:t>volum anual de negocis en l’àmbit al qual fa referència el contracte</w:t>
      </w:r>
      <w:r w:rsidR="00A03F0F" w:rsidRPr="00EE3A24">
        <w:rPr>
          <w:rFonts w:ascii="Arial" w:hAnsi="Arial" w:cs="Arial"/>
          <w:sz w:val="22"/>
          <w:szCs w:val="22"/>
          <w:lang w:eastAsia="ca-ES"/>
        </w:rPr>
        <w:t xml:space="preserve">, referida </w:t>
      </w:r>
      <w:r w:rsidR="0079108A" w:rsidRPr="00EE3A24">
        <w:rPr>
          <w:rFonts w:ascii="Arial" w:hAnsi="Arial" w:cs="Arial"/>
          <w:sz w:val="22"/>
          <w:szCs w:val="22"/>
          <w:lang w:eastAsia="ca-ES"/>
        </w:rPr>
        <w:t xml:space="preserve">al millor exercici dins dels tres darrers disponibles, </w:t>
      </w:r>
      <w:r w:rsidR="00375F74" w:rsidRPr="00EE3A24">
        <w:rPr>
          <w:rFonts w:ascii="Arial" w:hAnsi="Arial" w:cs="Arial"/>
          <w:sz w:val="22"/>
          <w:szCs w:val="22"/>
          <w:lang w:eastAsia="ca-ES"/>
        </w:rPr>
        <w:t>en funció de les dates de constitució o d’inici d’activitats de l’empresari</w:t>
      </w:r>
      <w:r w:rsidR="00956C05" w:rsidRPr="00EE3A24">
        <w:rPr>
          <w:rFonts w:ascii="Arial" w:hAnsi="Arial" w:cs="Arial"/>
          <w:sz w:val="22"/>
          <w:szCs w:val="22"/>
          <w:lang w:eastAsia="ca-ES"/>
        </w:rPr>
        <w:t xml:space="preserve"> i de presentació de les ofertes. El volum de negoci mínim anual ha de ser de </w:t>
      </w:r>
      <w:r w:rsidR="0079108A" w:rsidRPr="00EE3A24">
        <w:rPr>
          <w:rFonts w:ascii="Arial" w:hAnsi="Arial" w:cs="Arial"/>
          <w:sz w:val="22"/>
          <w:szCs w:val="22"/>
          <w:lang w:eastAsia="ca-ES"/>
        </w:rPr>
        <w:t>l’import de licitació del contracte.</w:t>
      </w:r>
    </w:p>
    <w:p w:rsidR="00AE5021" w:rsidRPr="00EE3A24" w:rsidRDefault="00AE5021" w:rsidP="00AE5021">
      <w:pPr>
        <w:pStyle w:val="Pargrafdellista"/>
        <w:spacing w:line="100" w:lineRule="atLeast"/>
        <w:ind w:left="360" w:right="142"/>
        <w:jc w:val="both"/>
        <w:rPr>
          <w:rFonts w:ascii="Arial" w:hAnsi="Arial" w:cs="Arial"/>
          <w:sz w:val="22"/>
          <w:szCs w:val="22"/>
          <w:lang w:eastAsia="ca-ES"/>
        </w:rPr>
      </w:pPr>
    </w:p>
    <w:p w:rsidR="006B5297" w:rsidRPr="00EE3A24" w:rsidRDefault="006B5297" w:rsidP="00AE5021">
      <w:pPr>
        <w:pStyle w:val="Pargrafdellista"/>
        <w:spacing w:line="100" w:lineRule="atLeast"/>
        <w:ind w:left="360" w:right="142"/>
        <w:jc w:val="both"/>
        <w:rPr>
          <w:rFonts w:ascii="Arial" w:hAnsi="Arial" w:cs="Arial"/>
          <w:sz w:val="22"/>
          <w:szCs w:val="22"/>
          <w:lang w:eastAsia="ca-ES"/>
        </w:rPr>
      </w:pPr>
      <w:r w:rsidRPr="00EE3A24">
        <w:rPr>
          <w:rFonts w:ascii="Arial" w:hAnsi="Arial" w:cs="Arial"/>
          <w:sz w:val="22"/>
          <w:szCs w:val="22"/>
          <w:lang w:eastAsia="ca-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rsidR="00657B4F" w:rsidRPr="00EE3A24" w:rsidRDefault="00657B4F" w:rsidP="00A03F0F">
      <w:pPr>
        <w:spacing w:after="0" w:line="100" w:lineRule="atLeast"/>
        <w:ind w:right="142"/>
        <w:jc w:val="both"/>
        <w:rPr>
          <w:rFonts w:cs="Arial"/>
        </w:rPr>
      </w:pPr>
    </w:p>
    <w:p w:rsidR="006B5297" w:rsidRPr="00EE3A24" w:rsidRDefault="006B5297" w:rsidP="00A03F0F">
      <w:pPr>
        <w:pStyle w:val="Pargrafdellista3"/>
        <w:numPr>
          <w:ilvl w:val="0"/>
          <w:numId w:val="25"/>
        </w:numPr>
        <w:ind w:right="142"/>
        <w:jc w:val="both"/>
        <w:rPr>
          <w:rFonts w:ascii="Arial" w:hAnsi="Arial" w:cs="Arial"/>
          <w:sz w:val="22"/>
          <w:szCs w:val="22"/>
          <w:lang w:val="ca-ES"/>
        </w:rPr>
      </w:pPr>
      <w:r w:rsidRPr="00EE3A24">
        <w:rPr>
          <w:rFonts w:ascii="Arial" w:hAnsi="Arial" w:cs="Arial"/>
          <w:sz w:val="22"/>
          <w:szCs w:val="22"/>
          <w:lang w:val="ca-ES"/>
        </w:rPr>
        <w:t>SOLVÈNCIA TÈCNICA I PROFESSIONAL</w:t>
      </w:r>
    </w:p>
    <w:p w:rsidR="006B5297" w:rsidRPr="00EE3A24" w:rsidRDefault="006B5297" w:rsidP="00A03F0F">
      <w:pPr>
        <w:pStyle w:val="Pargrafdellista3"/>
        <w:ind w:left="0" w:right="142"/>
        <w:jc w:val="both"/>
        <w:rPr>
          <w:rFonts w:ascii="Arial" w:hAnsi="Arial" w:cs="Arial"/>
          <w:sz w:val="22"/>
          <w:szCs w:val="22"/>
          <w:lang w:val="ca-ES"/>
        </w:rPr>
      </w:pPr>
    </w:p>
    <w:p w:rsidR="00955F4B" w:rsidRPr="00EE3A24" w:rsidRDefault="00A44A0D" w:rsidP="00955F4B">
      <w:pPr>
        <w:pStyle w:val="Textindependent21"/>
        <w:numPr>
          <w:ilvl w:val="0"/>
          <w:numId w:val="27"/>
        </w:numPr>
        <w:spacing w:after="0" w:line="100" w:lineRule="atLeast"/>
        <w:ind w:left="360" w:right="142"/>
        <w:jc w:val="both"/>
        <w:rPr>
          <w:rFonts w:ascii="Arial" w:eastAsia="Times New Roman" w:hAnsi="Arial" w:cs="Arial"/>
          <w:kern w:val="0"/>
          <w:sz w:val="22"/>
          <w:szCs w:val="22"/>
          <w:lang w:val="ca-ES" w:eastAsia="ca-ES" w:bidi="ar-SA"/>
        </w:rPr>
      </w:pPr>
      <w:r w:rsidRPr="00EE3A24">
        <w:rPr>
          <w:rFonts w:ascii="Arial" w:hAnsi="Arial" w:cs="Arial"/>
          <w:sz w:val="22"/>
          <w:szCs w:val="22"/>
          <w:lang w:val="ca-ES"/>
        </w:rPr>
        <w:t xml:space="preserve">En aplicació de l’article </w:t>
      </w:r>
      <w:r w:rsidRPr="00EE3A24">
        <w:rPr>
          <w:rFonts w:ascii="Arial" w:hAnsi="Arial" w:cs="Arial"/>
          <w:b/>
          <w:sz w:val="22"/>
          <w:szCs w:val="22"/>
          <w:lang w:val="ca-ES"/>
        </w:rPr>
        <w:t>90.1.a) LCSP</w:t>
      </w:r>
      <w:r w:rsidRPr="00EE3A24">
        <w:rPr>
          <w:rFonts w:ascii="Arial" w:hAnsi="Arial" w:cs="Arial"/>
          <w:sz w:val="22"/>
          <w:szCs w:val="22"/>
          <w:lang w:val="ca-ES"/>
        </w:rPr>
        <w:t xml:space="preserve">, </w:t>
      </w:r>
      <w:r w:rsidR="00955F4B" w:rsidRPr="00EE3A24">
        <w:rPr>
          <w:rFonts w:ascii="Arial" w:hAnsi="Arial" w:cs="Arial"/>
          <w:sz w:val="22"/>
          <w:szCs w:val="22"/>
          <w:lang w:val="ca-ES"/>
        </w:rPr>
        <w:t xml:space="preserve">caldrà acreditar aquesta </w:t>
      </w:r>
      <w:proofErr w:type="spellStart"/>
      <w:r w:rsidR="00955F4B" w:rsidRPr="00EE3A24">
        <w:rPr>
          <w:rFonts w:ascii="Arial" w:hAnsi="Arial" w:cs="Arial"/>
          <w:sz w:val="22"/>
          <w:szCs w:val="22"/>
          <w:lang w:val="ca-ES"/>
        </w:rPr>
        <w:t>solvencia</w:t>
      </w:r>
      <w:proofErr w:type="spellEnd"/>
      <w:r w:rsidR="00955F4B" w:rsidRPr="00EE3A24">
        <w:rPr>
          <w:rFonts w:ascii="Arial" w:hAnsi="Arial" w:cs="Arial"/>
          <w:sz w:val="22"/>
          <w:szCs w:val="22"/>
          <w:lang w:val="ca-ES"/>
        </w:rPr>
        <w:t xml:space="preserve"> mitjançant </w:t>
      </w:r>
      <w:r w:rsidRPr="00EE3A24">
        <w:rPr>
          <w:rFonts w:ascii="Arial" w:hAnsi="Arial" w:cs="Arial"/>
          <w:sz w:val="22"/>
          <w:szCs w:val="22"/>
          <w:lang w:val="ca-ES"/>
        </w:rPr>
        <w:t xml:space="preserve">la relació dels principals serveis o treballs realitzats </w:t>
      </w:r>
      <w:r w:rsidRPr="00EE3A24">
        <w:rPr>
          <w:rFonts w:ascii="Arial" w:eastAsia="Times New Roman" w:hAnsi="Arial" w:cs="Arial"/>
          <w:kern w:val="0"/>
          <w:sz w:val="22"/>
          <w:szCs w:val="22"/>
          <w:lang w:val="ca-ES" w:eastAsia="ca-ES" w:bidi="ar-SA"/>
        </w:rPr>
        <w:t>d’igual o similar naturalesa que els que constitueixen l’objecte del contracte en el curs de, com a màxim, els tres darrers anys en la qual s’indiqui l’import, la data i el destinatari públic o pri</w:t>
      </w:r>
      <w:r w:rsidR="00955F4B" w:rsidRPr="00EE3A24">
        <w:rPr>
          <w:rFonts w:ascii="Arial" w:eastAsia="Times New Roman" w:hAnsi="Arial" w:cs="Arial"/>
          <w:kern w:val="0"/>
          <w:sz w:val="22"/>
          <w:szCs w:val="22"/>
          <w:lang w:val="ca-ES" w:eastAsia="ca-ES" w:bidi="ar-SA"/>
        </w:rPr>
        <w:t xml:space="preserve">vat. Així mateix, caldrà indicar-ne el client, i </w:t>
      </w:r>
      <w:r w:rsidR="00955F4B" w:rsidRPr="00EE3A24">
        <w:rPr>
          <w:rFonts w:ascii="Arial" w:eastAsia="Times New Roman" w:hAnsi="Arial" w:cs="Arial"/>
          <w:kern w:val="0"/>
          <w:sz w:val="22"/>
          <w:szCs w:val="22"/>
          <w:u w:val="single"/>
          <w:lang w:val="ca-ES" w:eastAsia="ca-ES" w:bidi="ar-SA"/>
        </w:rPr>
        <w:t>com a mínim, 3 d'aquests treballs han de correspondre a clients que siguin administració pública territorial</w:t>
      </w:r>
      <w:r w:rsidR="00955F4B" w:rsidRPr="00EE3A24">
        <w:rPr>
          <w:rFonts w:ascii="Arial" w:eastAsia="Times New Roman" w:hAnsi="Arial" w:cs="Arial"/>
          <w:kern w:val="0"/>
          <w:sz w:val="22"/>
          <w:szCs w:val="22"/>
          <w:lang w:val="ca-ES" w:eastAsia="ca-ES" w:bidi="ar-SA"/>
        </w:rPr>
        <w:t>.</w:t>
      </w:r>
    </w:p>
    <w:p w:rsidR="00337B01" w:rsidRPr="00EE3A24" w:rsidRDefault="00337B01" w:rsidP="00A03F0F">
      <w:pPr>
        <w:spacing w:after="0" w:line="240" w:lineRule="auto"/>
        <w:ind w:right="142"/>
        <w:jc w:val="both"/>
        <w:rPr>
          <w:rFonts w:cs="Arial"/>
        </w:rPr>
      </w:pPr>
    </w:p>
    <w:p w:rsidR="006D4925" w:rsidRPr="00F21ACC" w:rsidRDefault="006D4925" w:rsidP="00DC075C">
      <w:pPr>
        <w:pStyle w:val="Pargrafdellista"/>
        <w:widowControl w:val="0"/>
        <w:numPr>
          <w:ilvl w:val="0"/>
          <w:numId w:val="27"/>
        </w:numPr>
        <w:autoSpaceDE w:val="0"/>
        <w:autoSpaceDN w:val="0"/>
        <w:adjustRightInd w:val="0"/>
        <w:ind w:left="360" w:right="56"/>
        <w:jc w:val="both"/>
        <w:rPr>
          <w:rFonts w:ascii="Arial" w:hAnsi="Arial" w:cs="Arial"/>
          <w:sz w:val="22"/>
          <w:szCs w:val="22"/>
        </w:rPr>
      </w:pPr>
      <w:r w:rsidRPr="00EE3A24">
        <w:rPr>
          <w:rFonts w:ascii="Arial" w:hAnsi="Arial" w:cs="Arial"/>
          <w:spacing w:val="-1"/>
          <w:sz w:val="22"/>
          <w:szCs w:val="22"/>
        </w:rPr>
        <w:t>E</w:t>
      </w:r>
      <w:r w:rsidRPr="00EE3A24">
        <w:rPr>
          <w:rFonts w:ascii="Arial" w:hAnsi="Arial" w:cs="Arial"/>
          <w:sz w:val="22"/>
          <w:szCs w:val="22"/>
        </w:rPr>
        <w:t>n</w:t>
      </w:r>
      <w:r w:rsidRPr="00EE3A24">
        <w:rPr>
          <w:rFonts w:ascii="Arial" w:hAnsi="Arial" w:cs="Arial"/>
          <w:spacing w:val="3"/>
          <w:sz w:val="22"/>
          <w:szCs w:val="22"/>
        </w:rPr>
        <w:t xml:space="preserve"> </w:t>
      </w:r>
      <w:r w:rsidRPr="00EE3A24">
        <w:rPr>
          <w:rFonts w:ascii="Arial" w:hAnsi="Arial" w:cs="Arial"/>
          <w:sz w:val="22"/>
          <w:szCs w:val="22"/>
        </w:rPr>
        <w:t>a</w:t>
      </w:r>
      <w:r w:rsidRPr="00EE3A24">
        <w:rPr>
          <w:rFonts w:ascii="Arial" w:hAnsi="Arial" w:cs="Arial"/>
          <w:spacing w:val="-1"/>
          <w:sz w:val="22"/>
          <w:szCs w:val="22"/>
        </w:rPr>
        <w:t>pli</w:t>
      </w:r>
      <w:r w:rsidRPr="00EE3A24">
        <w:rPr>
          <w:rFonts w:ascii="Arial" w:hAnsi="Arial" w:cs="Arial"/>
          <w:sz w:val="22"/>
          <w:szCs w:val="22"/>
        </w:rPr>
        <w:t>cac</w:t>
      </w:r>
      <w:r w:rsidRPr="00EE3A24">
        <w:rPr>
          <w:rFonts w:ascii="Arial" w:hAnsi="Arial" w:cs="Arial"/>
          <w:spacing w:val="-1"/>
          <w:sz w:val="22"/>
          <w:szCs w:val="22"/>
        </w:rPr>
        <w:t>i</w:t>
      </w:r>
      <w:r w:rsidRPr="00EE3A24">
        <w:rPr>
          <w:rFonts w:ascii="Arial" w:hAnsi="Arial" w:cs="Arial"/>
          <w:sz w:val="22"/>
          <w:szCs w:val="22"/>
        </w:rPr>
        <w:t>ó</w:t>
      </w:r>
      <w:r w:rsidRPr="00EE3A24">
        <w:rPr>
          <w:rFonts w:ascii="Arial" w:hAnsi="Arial" w:cs="Arial"/>
          <w:spacing w:val="3"/>
          <w:sz w:val="22"/>
          <w:szCs w:val="22"/>
        </w:rPr>
        <w:t xml:space="preserve"> </w:t>
      </w:r>
      <w:r w:rsidRPr="00EE3A24">
        <w:rPr>
          <w:rFonts w:ascii="Arial" w:hAnsi="Arial" w:cs="Arial"/>
          <w:sz w:val="22"/>
          <w:szCs w:val="22"/>
        </w:rPr>
        <w:t>de</w:t>
      </w:r>
      <w:r w:rsidRPr="00EE3A24">
        <w:rPr>
          <w:rFonts w:ascii="Arial" w:hAnsi="Arial" w:cs="Arial"/>
          <w:spacing w:val="3"/>
          <w:sz w:val="22"/>
          <w:szCs w:val="22"/>
        </w:rPr>
        <w:t xml:space="preserve"> </w:t>
      </w:r>
      <w:r w:rsidRPr="00EE3A24">
        <w:rPr>
          <w:rFonts w:ascii="Arial" w:hAnsi="Arial" w:cs="Arial"/>
          <w:spacing w:val="-1"/>
          <w:sz w:val="22"/>
          <w:szCs w:val="22"/>
        </w:rPr>
        <w:t>l’</w:t>
      </w:r>
      <w:r w:rsidRPr="00EE3A24">
        <w:rPr>
          <w:rFonts w:ascii="Arial" w:hAnsi="Arial" w:cs="Arial"/>
          <w:sz w:val="22"/>
          <w:szCs w:val="22"/>
        </w:rPr>
        <w:t>ar</w:t>
      </w:r>
      <w:r w:rsidRPr="00EE3A24">
        <w:rPr>
          <w:rFonts w:ascii="Arial" w:hAnsi="Arial" w:cs="Arial"/>
          <w:spacing w:val="1"/>
          <w:sz w:val="22"/>
          <w:szCs w:val="22"/>
        </w:rPr>
        <w:t>t</w:t>
      </w:r>
      <w:r w:rsidRPr="00EE3A24">
        <w:rPr>
          <w:rFonts w:ascii="Arial" w:hAnsi="Arial" w:cs="Arial"/>
          <w:spacing w:val="-1"/>
          <w:sz w:val="22"/>
          <w:szCs w:val="22"/>
        </w:rPr>
        <w:t>i</w:t>
      </w:r>
      <w:r w:rsidRPr="00EE3A24">
        <w:rPr>
          <w:rFonts w:ascii="Arial" w:hAnsi="Arial" w:cs="Arial"/>
          <w:sz w:val="22"/>
          <w:szCs w:val="22"/>
        </w:rPr>
        <w:t>c</w:t>
      </w:r>
      <w:r w:rsidRPr="00EE3A24">
        <w:rPr>
          <w:rFonts w:ascii="Arial" w:hAnsi="Arial" w:cs="Arial"/>
          <w:spacing w:val="1"/>
          <w:sz w:val="22"/>
          <w:szCs w:val="22"/>
        </w:rPr>
        <w:t>l</w:t>
      </w:r>
      <w:r w:rsidRPr="00EE3A24">
        <w:rPr>
          <w:rFonts w:ascii="Arial" w:hAnsi="Arial" w:cs="Arial"/>
          <w:sz w:val="22"/>
          <w:szCs w:val="22"/>
        </w:rPr>
        <w:t>e</w:t>
      </w:r>
      <w:r w:rsidRPr="00EE3A24">
        <w:rPr>
          <w:rFonts w:ascii="Arial" w:hAnsi="Arial" w:cs="Arial"/>
          <w:spacing w:val="5"/>
          <w:sz w:val="22"/>
          <w:szCs w:val="22"/>
        </w:rPr>
        <w:t xml:space="preserve"> </w:t>
      </w:r>
      <w:r w:rsidRPr="00EE3A24">
        <w:rPr>
          <w:rFonts w:ascii="Arial" w:hAnsi="Arial" w:cs="Arial"/>
          <w:b/>
          <w:bCs/>
          <w:sz w:val="22"/>
          <w:szCs w:val="22"/>
        </w:rPr>
        <w:t>9</w:t>
      </w:r>
      <w:r w:rsidRPr="00EE3A24">
        <w:rPr>
          <w:rFonts w:ascii="Arial" w:hAnsi="Arial" w:cs="Arial"/>
          <w:b/>
          <w:bCs/>
          <w:spacing w:val="-1"/>
          <w:sz w:val="22"/>
          <w:szCs w:val="22"/>
        </w:rPr>
        <w:t>0</w:t>
      </w:r>
      <w:r w:rsidRPr="00EE3A24">
        <w:rPr>
          <w:rFonts w:ascii="Arial" w:hAnsi="Arial" w:cs="Arial"/>
          <w:b/>
          <w:bCs/>
          <w:spacing w:val="1"/>
          <w:sz w:val="22"/>
          <w:szCs w:val="22"/>
        </w:rPr>
        <w:t>.</w:t>
      </w:r>
      <w:r w:rsidRPr="00EE3A24">
        <w:rPr>
          <w:rFonts w:ascii="Arial" w:hAnsi="Arial" w:cs="Arial"/>
          <w:b/>
          <w:bCs/>
          <w:sz w:val="22"/>
          <w:szCs w:val="22"/>
        </w:rPr>
        <w:t>1.</w:t>
      </w:r>
      <w:r w:rsidRPr="00EE3A24">
        <w:rPr>
          <w:rFonts w:ascii="Arial" w:hAnsi="Arial" w:cs="Arial"/>
          <w:b/>
          <w:bCs/>
          <w:spacing w:val="-2"/>
          <w:sz w:val="22"/>
          <w:szCs w:val="22"/>
        </w:rPr>
        <w:t>e</w:t>
      </w:r>
      <w:r w:rsidRPr="00EE3A24">
        <w:rPr>
          <w:rFonts w:ascii="Arial" w:hAnsi="Arial" w:cs="Arial"/>
          <w:b/>
          <w:bCs/>
          <w:sz w:val="22"/>
          <w:szCs w:val="22"/>
        </w:rPr>
        <w:t>)</w:t>
      </w:r>
      <w:r w:rsidRPr="00EE3A24">
        <w:rPr>
          <w:rFonts w:ascii="Arial" w:hAnsi="Arial" w:cs="Arial"/>
          <w:b/>
          <w:bCs/>
          <w:spacing w:val="4"/>
          <w:sz w:val="22"/>
          <w:szCs w:val="22"/>
        </w:rPr>
        <w:t xml:space="preserve"> </w:t>
      </w:r>
      <w:r w:rsidRPr="00EE3A24">
        <w:rPr>
          <w:rFonts w:ascii="Arial" w:hAnsi="Arial" w:cs="Arial"/>
          <w:b/>
          <w:bCs/>
          <w:sz w:val="22"/>
          <w:szCs w:val="22"/>
        </w:rPr>
        <w:t>L</w:t>
      </w:r>
      <w:r w:rsidRPr="00EE3A24">
        <w:rPr>
          <w:rFonts w:ascii="Arial" w:hAnsi="Arial" w:cs="Arial"/>
          <w:b/>
          <w:bCs/>
          <w:spacing w:val="-2"/>
          <w:sz w:val="22"/>
          <w:szCs w:val="22"/>
        </w:rPr>
        <w:t>C</w:t>
      </w:r>
      <w:r w:rsidRPr="00EE3A24">
        <w:rPr>
          <w:rFonts w:ascii="Arial" w:hAnsi="Arial" w:cs="Arial"/>
          <w:b/>
          <w:bCs/>
          <w:spacing w:val="-1"/>
          <w:sz w:val="22"/>
          <w:szCs w:val="22"/>
        </w:rPr>
        <w:t>SP</w:t>
      </w:r>
      <w:r w:rsidRPr="00EE3A24">
        <w:rPr>
          <w:rFonts w:ascii="Arial" w:hAnsi="Arial" w:cs="Arial"/>
          <w:b/>
          <w:bCs/>
          <w:sz w:val="22"/>
          <w:szCs w:val="22"/>
        </w:rPr>
        <w:t>.</w:t>
      </w:r>
      <w:r w:rsidRPr="00EE3A24">
        <w:rPr>
          <w:rFonts w:ascii="Arial" w:hAnsi="Arial" w:cs="Arial"/>
          <w:b/>
          <w:bCs/>
          <w:spacing w:val="6"/>
          <w:sz w:val="22"/>
          <w:szCs w:val="22"/>
        </w:rPr>
        <w:t xml:space="preserve"> </w:t>
      </w:r>
      <w:r w:rsidRPr="00EE3A24">
        <w:rPr>
          <w:rFonts w:ascii="Arial" w:hAnsi="Arial" w:cs="Arial"/>
          <w:spacing w:val="-1"/>
          <w:sz w:val="22"/>
          <w:szCs w:val="22"/>
        </w:rPr>
        <w:t>C</w:t>
      </w:r>
      <w:r w:rsidRPr="00EE3A24">
        <w:rPr>
          <w:rFonts w:ascii="Arial" w:hAnsi="Arial" w:cs="Arial"/>
          <w:sz w:val="22"/>
          <w:szCs w:val="22"/>
        </w:rPr>
        <w:t>al acred</w:t>
      </w:r>
      <w:r w:rsidRPr="00EE3A24">
        <w:rPr>
          <w:rFonts w:ascii="Arial" w:hAnsi="Arial" w:cs="Arial"/>
          <w:spacing w:val="-1"/>
          <w:sz w:val="22"/>
          <w:szCs w:val="22"/>
        </w:rPr>
        <w:t>i</w:t>
      </w:r>
      <w:r w:rsidRPr="00EE3A24">
        <w:rPr>
          <w:rFonts w:ascii="Arial" w:hAnsi="Arial" w:cs="Arial"/>
          <w:spacing w:val="1"/>
          <w:sz w:val="22"/>
          <w:szCs w:val="22"/>
        </w:rPr>
        <w:t>t</w:t>
      </w:r>
      <w:r w:rsidRPr="00EE3A24">
        <w:rPr>
          <w:rFonts w:ascii="Arial" w:hAnsi="Arial" w:cs="Arial"/>
          <w:sz w:val="22"/>
          <w:szCs w:val="22"/>
        </w:rPr>
        <w:t>ar</w:t>
      </w:r>
      <w:r w:rsidRPr="00EE3A24">
        <w:rPr>
          <w:rFonts w:ascii="Arial" w:hAnsi="Arial" w:cs="Arial"/>
          <w:spacing w:val="4"/>
          <w:sz w:val="22"/>
          <w:szCs w:val="22"/>
        </w:rPr>
        <w:t xml:space="preserve"> </w:t>
      </w:r>
      <w:r w:rsidRPr="00EE3A24">
        <w:rPr>
          <w:rFonts w:ascii="Arial" w:hAnsi="Arial" w:cs="Arial"/>
          <w:spacing w:val="-1"/>
          <w:sz w:val="22"/>
          <w:szCs w:val="22"/>
        </w:rPr>
        <w:t>l</w:t>
      </w:r>
      <w:r w:rsidRPr="00EE3A24">
        <w:rPr>
          <w:rFonts w:ascii="Arial" w:hAnsi="Arial" w:cs="Arial"/>
          <w:sz w:val="22"/>
          <w:szCs w:val="22"/>
        </w:rPr>
        <w:t>es</w:t>
      </w:r>
      <w:r w:rsidRPr="00EE3A24">
        <w:rPr>
          <w:rFonts w:ascii="Arial" w:hAnsi="Arial" w:cs="Arial"/>
          <w:spacing w:val="1"/>
          <w:sz w:val="22"/>
          <w:szCs w:val="22"/>
        </w:rPr>
        <w:t xml:space="preserve"> t</w:t>
      </w:r>
      <w:r w:rsidRPr="00EE3A24">
        <w:rPr>
          <w:rFonts w:ascii="Arial" w:hAnsi="Arial" w:cs="Arial"/>
          <w:spacing w:val="-1"/>
          <w:sz w:val="22"/>
          <w:szCs w:val="22"/>
        </w:rPr>
        <w:t>i</w:t>
      </w:r>
      <w:r w:rsidRPr="00EE3A24">
        <w:rPr>
          <w:rFonts w:ascii="Arial" w:hAnsi="Arial" w:cs="Arial"/>
          <w:spacing w:val="1"/>
          <w:sz w:val="22"/>
          <w:szCs w:val="22"/>
        </w:rPr>
        <w:t>t</w:t>
      </w:r>
      <w:r w:rsidRPr="00EE3A24">
        <w:rPr>
          <w:rFonts w:ascii="Arial" w:hAnsi="Arial" w:cs="Arial"/>
          <w:sz w:val="22"/>
          <w:szCs w:val="22"/>
        </w:rPr>
        <w:t>u</w:t>
      </w:r>
      <w:r w:rsidRPr="00EE3A24">
        <w:rPr>
          <w:rFonts w:ascii="Arial" w:hAnsi="Arial" w:cs="Arial"/>
          <w:spacing w:val="-1"/>
          <w:sz w:val="22"/>
          <w:szCs w:val="22"/>
        </w:rPr>
        <w:t>l</w:t>
      </w:r>
      <w:r w:rsidRPr="00EE3A24">
        <w:rPr>
          <w:rFonts w:ascii="Arial" w:hAnsi="Arial" w:cs="Arial"/>
          <w:sz w:val="22"/>
          <w:szCs w:val="22"/>
        </w:rPr>
        <w:t>ac</w:t>
      </w:r>
      <w:r w:rsidRPr="00EE3A24">
        <w:rPr>
          <w:rFonts w:ascii="Arial" w:hAnsi="Arial" w:cs="Arial"/>
          <w:spacing w:val="-1"/>
          <w:sz w:val="22"/>
          <w:szCs w:val="22"/>
        </w:rPr>
        <w:t>i</w:t>
      </w:r>
      <w:r w:rsidRPr="00EE3A24">
        <w:rPr>
          <w:rFonts w:ascii="Arial" w:hAnsi="Arial" w:cs="Arial"/>
          <w:sz w:val="22"/>
          <w:szCs w:val="22"/>
        </w:rPr>
        <w:t>o</w:t>
      </w:r>
      <w:r w:rsidRPr="00EE3A24">
        <w:rPr>
          <w:rFonts w:ascii="Arial" w:hAnsi="Arial" w:cs="Arial"/>
          <w:spacing w:val="-1"/>
          <w:sz w:val="22"/>
          <w:szCs w:val="22"/>
        </w:rPr>
        <w:t>n</w:t>
      </w:r>
      <w:r w:rsidRPr="00EE3A24">
        <w:rPr>
          <w:rFonts w:ascii="Arial" w:hAnsi="Arial" w:cs="Arial"/>
          <w:sz w:val="22"/>
          <w:szCs w:val="22"/>
        </w:rPr>
        <w:t>s</w:t>
      </w:r>
      <w:r w:rsidRPr="00EE3A24">
        <w:rPr>
          <w:rFonts w:ascii="Arial" w:hAnsi="Arial" w:cs="Arial"/>
          <w:spacing w:val="1"/>
          <w:sz w:val="22"/>
          <w:szCs w:val="22"/>
        </w:rPr>
        <w:t xml:space="preserve"> </w:t>
      </w:r>
      <w:r w:rsidRPr="00EE3A24">
        <w:rPr>
          <w:rFonts w:ascii="Arial" w:hAnsi="Arial" w:cs="Arial"/>
          <w:sz w:val="22"/>
          <w:szCs w:val="22"/>
        </w:rPr>
        <w:t>ac</w:t>
      </w:r>
      <w:r w:rsidRPr="00EE3A24">
        <w:rPr>
          <w:rFonts w:ascii="Arial" w:hAnsi="Arial" w:cs="Arial"/>
          <w:spacing w:val="-1"/>
          <w:sz w:val="22"/>
          <w:szCs w:val="22"/>
        </w:rPr>
        <w:t>a</w:t>
      </w:r>
      <w:r w:rsidRPr="00EE3A24">
        <w:rPr>
          <w:rFonts w:ascii="Arial" w:hAnsi="Arial" w:cs="Arial"/>
          <w:sz w:val="22"/>
          <w:szCs w:val="22"/>
        </w:rPr>
        <w:t>d</w:t>
      </w:r>
      <w:r w:rsidRPr="00EE3A24">
        <w:rPr>
          <w:rFonts w:ascii="Arial" w:hAnsi="Arial" w:cs="Arial"/>
          <w:spacing w:val="-1"/>
          <w:sz w:val="22"/>
          <w:szCs w:val="22"/>
        </w:rPr>
        <w:t>è</w:t>
      </w:r>
      <w:r w:rsidRPr="00EE3A24">
        <w:rPr>
          <w:rFonts w:ascii="Arial" w:hAnsi="Arial" w:cs="Arial"/>
          <w:spacing w:val="1"/>
          <w:sz w:val="22"/>
          <w:szCs w:val="22"/>
        </w:rPr>
        <w:t>m</w:t>
      </w:r>
      <w:r w:rsidRPr="00EE3A24">
        <w:rPr>
          <w:rFonts w:ascii="Arial" w:hAnsi="Arial" w:cs="Arial"/>
          <w:spacing w:val="-3"/>
          <w:sz w:val="22"/>
          <w:szCs w:val="22"/>
        </w:rPr>
        <w:t>i</w:t>
      </w:r>
      <w:r w:rsidRPr="00EE3A24">
        <w:rPr>
          <w:rFonts w:ascii="Arial" w:hAnsi="Arial" w:cs="Arial"/>
          <w:spacing w:val="2"/>
          <w:sz w:val="22"/>
          <w:szCs w:val="22"/>
        </w:rPr>
        <w:t>q</w:t>
      </w:r>
      <w:r w:rsidRPr="00EE3A24">
        <w:rPr>
          <w:rFonts w:ascii="Arial" w:hAnsi="Arial" w:cs="Arial"/>
          <w:sz w:val="22"/>
          <w:szCs w:val="22"/>
        </w:rPr>
        <w:t>u</w:t>
      </w:r>
      <w:r w:rsidRPr="00EE3A24">
        <w:rPr>
          <w:rFonts w:ascii="Arial" w:hAnsi="Arial" w:cs="Arial"/>
          <w:spacing w:val="-1"/>
          <w:sz w:val="22"/>
          <w:szCs w:val="22"/>
        </w:rPr>
        <w:t>e</w:t>
      </w:r>
      <w:r w:rsidRPr="00EE3A24">
        <w:rPr>
          <w:rFonts w:ascii="Arial" w:hAnsi="Arial" w:cs="Arial"/>
          <w:sz w:val="22"/>
          <w:szCs w:val="22"/>
        </w:rPr>
        <w:t>s</w:t>
      </w:r>
      <w:r w:rsidRPr="00EE3A24">
        <w:rPr>
          <w:rFonts w:ascii="Arial" w:hAnsi="Arial" w:cs="Arial"/>
          <w:spacing w:val="4"/>
          <w:sz w:val="22"/>
          <w:szCs w:val="22"/>
        </w:rPr>
        <w:t xml:space="preserve"> </w:t>
      </w:r>
      <w:r w:rsidRPr="00EE3A24">
        <w:rPr>
          <w:rFonts w:ascii="Arial" w:hAnsi="Arial" w:cs="Arial"/>
          <w:sz w:val="22"/>
          <w:szCs w:val="22"/>
        </w:rPr>
        <w:t>i pr</w:t>
      </w:r>
      <w:r w:rsidRPr="00EE3A24">
        <w:rPr>
          <w:rFonts w:ascii="Arial" w:hAnsi="Arial" w:cs="Arial"/>
          <w:spacing w:val="-2"/>
          <w:sz w:val="22"/>
          <w:szCs w:val="22"/>
        </w:rPr>
        <w:t>o</w:t>
      </w:r>
      <w:r w:rsidRPr="00EE3A24">
        <w:rPr>
          <w:rFonts w:ascii="Arial" w:hAnsi="Arial" w:cs="Arial"/>
          <w:spacing w:val="3"/>
          <w:sz w:val="22"/>
          <w:szCs w:val="22"/>
        </w:rPr>
        <w:t>f</w:t>
      </w:r>
      <w:r w:rsidRPr="00EE3A24">
        <w:rPr>
          <w:rFonts w:ascii="Arial" w:hAnsi="Arial" w:cs="Arial"/>
          <w:sz w:val="22"/>
          <w:szCs w:val="22"/>
        </w:rPr>
        <w:t>ess</w:t>
      </w:r>
      <w:r w:rsidRPr="00EE3A24">
        <w:rPr>
          <w:rFonts w:ascii="Arial" w:hAnsi="Arial" w:cs="Arial"/>
          <w:spacing w:val="-1"/>
          <w:sz w:val="22"/>
          <w:szCs w:val="22"/>
        </w:rPr>
        <w:t>i</w:t>
      </w:r>
      <w:r w:rsidRPr="00EE3A24">
        <w:rPr>
          <w:rFonts w:ascii="Arial" w:hAnsi="Arial" w:cs="Arial"/>
          <w:sz w:val="22"/>
          <w:szCs w:val="22"/>
        </w:rPr>
        <w:t>o</w:t>
      </w:r>
      <w:r w:rsidRPr="00EE3A24">
        <w:rPr>
          <w:rFonts w:ascii="Arial" w:hAnsi="Arial" w:cs="Arial"/>
          <w:spacing w:val="-1"/>
          <w:sz w:val="22"/>
          <w:szCs w:val="22"/>
        </w:rPr>
        <w:t>n</w:t>
      </w:r>
      <w:r w:rsidRPr="00EE3A24">
        <w:rPr>
          <w:rFonts w:ascii="Arial" w:hAnsi="Arial" w:cs="Arial"/>
          <w:sz w:val="22"/>
          <w:szCs w:val="22"/>
        </w:rPr>
        <w:t>a</w:t>
      </w:r>
      <w:r w:rsidRPr="00EE3A24">
        <w:rPr>
          <w:rFonts w:ascii="Arial" w:hAnsi="Arial" w:cs="Arial"/>
          <w:spacing w:val="-1"/>
          <w:sz w:val="22"/>
          <w:szCs w:val="22"/>
        </w:rPr>
        <w:t>l</w:t>
      </w:r>
      <w:r w:rsidRPr="00EE3A24">
        <w:rPr>
          <w:rFonts w:ascii="Arial" w:hAnsi="Arial" w:cs="Arial"/>
          <w:sz w:val="22"/>
          <w:szCs w:val="22"/>
        </w:rPr>
        <w:t>s</w:t>
      </w:r>
      <w:r w:rsidRPr="00EE3A24">
        <w:rPr>
          <w:rFonts w:ascii="Arial" w:hAnsi="Arial" w:cs="Arial"/>
          <w:spacing w:val="3"/>
          <w:sz w:val="22"/>
          <w:szCs w:val="22"/>
        </w:rPr>
        <w:t xml:space="preserve"> </w:t>
      </w:r>
      <w:r w:rsidR="00955F4B" w:rsidRPr="00EE3A24">
        <w:rPr>
          <w:rFonts w:ascii="Arial" w:hAnsi="Arial" w:cs="Arial"/>
          <w:sz w:val="22"/>
          <w:szCs w:val="22"/>
        </w:rPr>
        <w:t xml:space="preserve">dels tècnics </w:t>
      </w:r>
      <w:r w:rsidRPr="00EE3A24">
        <w:rPr>
          <w:rFonts w:ascii="Arial" w:hAnsi="Arial" w:cs="Arial"/>
          <w:spacing w:val="1"/>
          <w:sz w:val="22"/>
          <w:szCs w:val="22"/>
        </w:rPr>
        <w:t>r</w:t>
      </w:r>
      <w:r w:rsidRPr="00EE3A24">
        <w:rPr>
          <w:rFonts w:ascii="Arial" w:hAnsi="Arial" w:cs="Arial"/>
          <w:sz w:val="22"/>
          <w:szCs w:val="22"/>
        </w:rPr>
        <w:t>es</w:t>
      </w:r>
      <w:r w:rsidRPr="00EE3A24">
        <w:rPr>
          <w:rFonts w:ascii="Arial" w:hAnsi="Arial" w:cs="Arial"/>
          <w:spacing w:val="-1"/>
          <w:sz w:val="22"/>
          <w:szCs w:val="22"/>
        </w:rPr>
        <w:t>p</w:t>
      </w:r>
      <w:r w:rsidRPr="00EE3A24">
        <w:rPr>
          <w:rFonts w:ascii="Arial" w:hAnsi="Arial" w:cs="Arial"/>
          <w:sz w:val="22"/>
          <w:szCs w:val="22"/>
        </w:rPr>
        <w:t>o</w:t>
      </w:r>
      <w:r w:rsidRPr="00EE3A24">
        <w:rPr>
          <w:rFonts w:ascii="Arial" w:hAnsi="Arial" w:cs="Arial"/>
          <w:spacing w:val="-1"/>
          <w:sz w:val="22"/>
          <w:szCs w:val="22"/>
        </w:rPr>
        <w:t>n</w:t>
      </w:r>
      <w:r w:rsidRPr="00EE3A24">
        <w:rPr>
          <w:rFonts w:ascii="Arial" w:hAnsi="Arial" w:cs="Arial"/>
          <w:sz w:val="22"/>
          <w:szCs w:val="22"/>
        </w:rPr>
        <w:t>sa</w:t>
      </w:r>
      <w:r w:rsidRPr="00EE3A24">
        <w:rPr>
          <w:rFonts w:ascii="Arial" w:hAnsi="Arial" w:cs="Arial"/>
          <w:spacing w:val="-1"/>
          <w:sz w:val="22"/>
          <w:szCs w:val="22"/>
        </w:rPr>
        <w:t>bl</w:t>
      </w:r>
      <w:r w:rsidRPr="00EE3A24">
        <w:rPr>
          <w:rFonts w:ascii="Arial" w:hAnsi="Arial" w:cs="Arial"/>
          <w:sz w:val="22"/>
          <w:szCs w:val="22"/>
        </w:rPr>
        <w:t>es</w:t>
      </w:r>
      <w:r w:rsidRPr="00EE3A24">
        <w:rPr>
          <w:rFonts w:ascii="Arial" w:hAnsi="Arial" w:cs="Arial"/>
          <w:spacing w:val="13"/>
          <w:sz w:val="22"/>
          <w:szCs w:val="22"/>
        </w:rPr>
        <w:t xml:space="preserve"> </w:t>
      </w:r>
      <w:r w:rsidRPr="00EE3A24">
        <w:rPr>
          <w:rFonts w:ascii="Arial" w:hAnsi="Arial" w:cs="Arial"/>
          <w:sz w:val="22"/>
          <w:szCs w:val="22"/>
        </w:rPr>
        <w:t>de</w:t>
      </w:r>
      <w:r w:rsidRPr="00EE3A24">
        <w:rPr>
          <w:rFonts w:ascii="Arial" w:hAnsi="Arial" w:cs="Arial"/>
          <w:spacing w:val="12"/>
          <w:sz w:val="22"/>
          <w:szCs w:val="22"/>
        </w:rPr>
        <w:t xml:space="preserve"> </w:t>
      </w:r>
      <w:r w:rsidRPr="00EE3A24">
        <w:rPr>
          <w:rFonts w:ascii="Arial" w:hAnsi="Arial" w:cs="Arial"/>
          <w:spacing w:val="-1"/>
          <w:sz w:val="22"/>
          <w:szCs w:val="22"/>
        </w:rPr>
        <w:t>l’</w:t>
      </w:r>
      <w:r w:rsidRPr="00EE3A24">
        <w:rPr>
          <w:rFonts w:ascii="Arial" w:hAnsi="Arial" w:cs="Arial"/>
          <w:sz w:val="22"/>
          <w:szCs w:val="22"/>
        </w:rPr>
        <w:t>e</w:t>
      </w:r>
      <w:r w:rsidRPr="00EE3A24">
        <w:rPr>
          <w:rFonts w:ascii="Arial" w:hAnsi="Arial" w:cs="Arial"/>
          <w:spacing w:val="-3"/>
          <w:sz w:val="22"/>
          <w:szCs w:val="22"/>
        </w:rPr>
        <w:t>x</w:t>
      </w:r>
      <w:r w:rsidRPr="00EE3A24">
        <w:rPr>
          <w:rFonts w:ascii="Arial" w:hAnsi="Arial" w:cs="Arial"/>
          <w:sz w:val="22"/>
          <w:szCs w:val="22"/>
        </w:rPr>
        <w:t>ec</w:t>
      </w:r>
      <w:r w:rsidRPr="00EE3A24">
        <w:rPr>
          <w:rFonts w:ascii="Arial" w:hAnsi="Arial" w:cs="Arial"/>
          <w:spacing w:val="-1"/>
          <w:sz w:val="22"/>
          <w:szCs w:val="22"/>
        </w:rPr>
        <w:t>u</w:t>
      </w:r>
      <w:r w:rsidRPr="00EE3A24">
        <w:rPr>
          <w:rFonts w:ascii="Arial" w:hAnsi="Arial" w:cs="Arial"/>
          <w:sz w:val="22"/>
          <w:szCs w:val="22"/>
        </w:rPr>
        <w:t>c</w:t>
      </w:r>
      <w:r w:rsidRPr="00EE3A24">
        <w:rPr>
          <w:rFonts w:ascii="Arial" w:hAnsi="Arial" w:cs="Arial"/>
          <w:spacing w:val="-1"/>
          <w:sz w:val="22"/>
          <w:szCs w:val="22"/>
        </w:rPr>
        <w:t>i</w:t>
      </w:r>
      <w:r w:rsidRPr="00EE3A24">
        <w:rPr>
          <w:rFonts w:ascii="Arial" w:hAnsi="Arial" w:cs="Arial"/>
          <w:sz w:val="22"/>
          <w:szCs w:val="22"/>
        </w:rPr>
        <w:t>ó</w:t>
      </w:r>
      <w:r w:rsidRPr="00EE3A24">
        <w:rPr>
          <w:rFonts w:ascii="Arial" w:hAnsi="Arial" w:cs="Arial"/>
          <w:spacing w:val="13"/>
          <w:sz w:val="22"/>
          <w:szCs w:val="22"/>
        </w:rPr>
        <w:t xml:space="preserve"> </w:t>
      </w:r>
      <w:r w:rsidRPr="00EE3A24">
        <w:rPr>
          <w:rFonts w:ascii="Arial" w:hAnsi="Arial" w:cs="Arial"/>
          <w:sz w:val="22"/>
          <w:szCs w:val="22"/>
        </w:rPr>
        <w:t>d</w:t>
      </w:r>
      <w:r w:rsidRPr="00EE3A24">
        <w:rPr>
          <w:rFonts w:ascii="Arial" w:hAnsi="Arial" w:cs="Arial"/>
          <w:spacing w:val="-1"/>
          <w:sz w:val="22"/>
          <w:szCs w:val="22"/>
        </w:rPr>
        <w:t>e</w:t>
      </w:r>
      <w:r w:rsidRPr="00EE3A24">
        <w:rPr>
          <w:rFonts w:ascii="Arial" w:hAnsi="Arial" w:cs="Arial"/>
          <w:sz w:val="22"/>
          <w:szCs w:val="22"/>
        </w:rPr>
        <w:t>l</w:t>
      </w:r>
      <w:r w:rsidRPr="00EE3A24">
        <w:rPr>
          <w:rFonts w:ascii="Arial" w:hAnsi="Arial" w:cs="Arial"/>
          <w:spacing w:val="12"/>
          <w:sz w:val="22"/>
          <w:szCs w:val="22"/>
        </w:rPr>
        <w:t xml:space="preserve"> </w:t>
      </w:r>
      <w:r w:rsidRPr="00EE3A24">
        <w:rPr>
          <w:rFonts w:ascii="Arial" w:hAnsi="Arial" w:cs="Arial"/>
          <w:sz w:val="22"/>
          <w:szCs w:val="22"/>
        </w:rPr>
        <w:t>co</w:t>
      </w:r>
      <w:r w:rsidRPr="00EE3A24">
        <w:rPr>
          <w:rFonts w:ascii="Arial" w:hAnsi="Arial" w:cs="Arial"/>
          <w:spacing w:val="-1"/>
          <w:sz w:val="22"/>
          <w:szCs w:val="22"/>
        </w:rPr>
        <w:t>n</w:t>
      </w:r>
      <w:r w:rsidRPr="00EE3A24">
        <w:rPr>
          <w:rFonts w:ascii="Arial" w:hAnsi="Arial" w:cs="Arial"/>
          <w:spacing w:val="1"/>
          <w:sz w:val="22"/>
          <w:szCs w:val="22"/>
        </w:rPr>
        <w:t>tr</w:t>
      </w:r>
      <w:r w:rsidRPr="00EE3A24">
        <w:rPr>
          <w:rFonts w:ascii="Arial" w:hAnsi="Arial" w:cs="Arial"/>
          <w:spacing w:val="-3"/>
          <w:sz w:val="22"/>
          <w:szCs w:val="22"/>
        </w:rPr>
        <w:t>a</w:t>
      </w:r>
      <w:r w:rsidRPr="00EE3A24">
        <w:rPr>
          <w:rFonts w:ascii="Arial" w:hAnsi="Arial" w:cs="Arial"/>
          <w:sz w:val="22"/>
          <w:szCs w:val="22"/>
        </w:rPr>
        <w:t>c</w:t>
      </w:r>
      <w:r w:rsidRPr="00EE3A24">
        <w:rPr>
          <w:rFonts w:ascii="Arial" w:hAnsi="Arial" w:cs="Arial"/>
          <w:spacing w:val="1"/>
          <w:sz w:val="22"/>
          <w:szCs w:val="22"/>
        </w:rPr>
        <w:t>t</w:t>
      </w:r>
      <w:r w:rsidRPr="00EE3A24">
        <w:rPr>
          <w:rFonts w:ascii="Arial" w:hAnsi="Arial" w:cs="Arial"/>
          <w:sz w:val="22"/>
          <w:szCs w:val="22"/>
        </w:rPr>
        <w:t xml:space="preserve">e. </w:t>
      </w:r>
      <w:r w:rsidRPr="00EE3A24">
        <w:rPr>
          <w:rFonts w:ascii="Arial" w:hAnsi="Arial" w:cs="Arial"/>
          <w:spacing w:val="17"/>
          <w:sz w:val="22"/>
          <w:szCs w:val="22"/>
        </w:rPr>
        <w:t xml:space="preserve"> </w:t>
      </w:r>
      <w:r w:rsidRPr="00EE3A24">
        <w:rPr>
          <w:rFonts w:ascii="Arial" w:hAnsi="Arial" w:cs="Arial"/>
          <w:spacing w:val="-1"/>
          <w:sz w:val="22"/>
          <w:szCs w:val="22"/>
        </w:rPr>
        <w:t>C</w:t>
      </w:r>
      <w:r w:rsidRPr="00EE3A24">
        <w:rPr>
          <w:rFonts w:ascii="Arial" w:hAnsi="Arial" w:cs="Arial"/>
          <w:sz w:val="22"/>
          <w:szCs w:val="22"/>
        </w:rPr>
        <w:t>o</w:t>
      </w:r>
      <w:r w:rsidRPr="00EE3A24">
        <w:rPr>
          <w:rFonts w:ascii="Arial" w:hAnsi="Arial" w:cs="Arial"/>
          <w:spacing w:val="-1"/>
          <w:sz w:val="22"/>
          <w:szCs w:val="22"/>
        </w:rPr>
        <w:t>n</w:t>
      </w:r>
      <w:r w:rsidRPr="00EE3A24">
        <w:rPr>
          <w:rFonts w:ascii="Arial" w:hAnsi="Arial" w:cs="Arial"/>
          <w:sz w:val="22"/>
          <w:szCs w:val="22"/>
        </w:rPr>
        <w:t>c</w:t>
      </w:r>
      <w:r w:rsidRPr="00EE3A24">
        <w:rPr>
          <w:rFonts w:ascii="Arial" w:hAnsi="Arial" w:cs="Arial"/>
          <w:spacing w:val="1"/>
          <w:sz w:val="22"/>
          <w:szCs w:val="22"/>
        </w:rPr>
        <w:t>r</w:t>
      </w:r>
      <w:r w:rsidRPr="00EE3A24">
        <w:rPr>
          <w:rFonts w:ascii="Arial" w:hAnsi="Arial" w:cs="Arial"/>
          <w:sz w:val="22"/>
          <w:szCs w:val="22"/>
        </w:rPr>
        <w:t>eta</w:t>
      </w:r>
      <w:r w:rsidRPr="00EE3A24">
        <w:rPr>
          <w:rFonts w:ascii="Arial" w:hAnsi="Arial" w:cs="Arial"/>
          <w:spacing w:val="-1"/>
          <w:sz w:val="22"/>
          <w:szCs w:val="22"/>
        </w:rPr>
        <w:t>m</w:t>
      </w:r>
      <w:r w:rsidRPr="00EE3A24">
        <w:rPr>
          <w:rFonts w:ascii="Arial" w:hAnsi="Arial" w:cs="Arial"/>
          <w:sz w:val="22"/>
          <w:szCs w:val="22"/>
        </w:rPr>
        <w:t>e</w:t>
      </w:r>
      <w:r w:rsidRPr="00EE3A24">
        <w:rPr>
          <w:rFonts w:ascii="Arial" w:hAnsi="Arial" w:cs="Arial"/>
          <w:spacing w:val="-1"/>
          <w:sz w:val="22"/>
          <w:szCs w:val="22"/>
        </w:rPr>
        <w:t>n</w:t>
      </w:r>
      <w:r w:rsidRPr="00EE3A24">
        <w:rPr>
          <w:rFonts w:ascii="Arial" w:hAnsi="Arial" w:cs="Arial"/>
          <w:sz w:val="22"/>
          <w:szCs w:val="22"/>
        </w:rPr>
        <w:t xml:space="preserve">t </w:t>
      </w:r>
      <w:r w:rsidRPr="00EE3A24">
        <w:rPr>
          <w:rFonts w:ascii="Arial" w:hAnsi="Arial" w:cs="Arial"/>
          <w:spacing w:val="17"/>
          <w:sz w:val="22"/>
          <w:szCs w:val="22"/>
        </w:rPr>
        <w:t xml:space="preserve"> </w:t>
      </w:r>
      <w:r w:rsidRPr="00EE3A24">
        <w:rPr>
          <w:rFonts w:ascii="Arial" w:hAnsi="Arial" w:cs="Arial"/>
          <w:sz w:val="22"/>
          <w:szCs w:val="22"/>
        </w:rPr>
        <w:t>p</w:t>
      </w:r>
      <w:r w:rsidRPr="00EE3A24">
        <w:rPr>
          <w:rFonts w:ascii="Arial" w:hAnsi="Arial" w:cs="Arial"/>
          <w:spacing w:val="1"/>
          <w:sz w:val="22"/>
          <w:szCs w:val="22"/>
        </w:rPr>
        <w:t>e</w:t>
      </w:r>
      <w:r w:rsidRPr="00EE3A24">
        <w:rPr>
          <w:rFonts w:ascii="Arial" w:hAnsi="Arial" w:cs="Arial"/>
          <w:sz w:val="22"/>
          <w:szCs w:val="22"/>
        </w:rPr>
        <w:t xml:space="preserve">r </w:t>
      </w:r>
      <w:r w:rsidRPr="00EE3A24">
        <w:rPr>
          <w:rFonts w:ascii="Arial" w:hAnsi="Arial" w:cs="Arial"/>
          <w:spacing w:val="17"/>
          <w:sz w:val="22"/>
          <w:szCs w:val="22"/>
        </w:rPr>
        <w:t xml:space="preserve"> </w:t>
      </w:r>
      <w:r w:rsidRPr="00EE3A24">
        <w:rPr>
          <w:rFonts w:ascii="Arial" w:hAnsi="Arial" w:cs="Arial"/>
          <w:sz w:val="22"/>
          <w:szCs w:val="22"/>
        </w:rPr>
        <w:t xml:space="preserve">a </w:t>
      </w:r>
      <w:r w:rsidRPr="00EE3A24">
        <w:rPr>
          <w:rFonts w:ascii="Arial" w:hAnsi="Arial" w:cs="Arial"/>
          <w:spacing w:val="16"/>
          <w:sz w:val="22"/>
          <w:szCs w:val="22"/>
        </w:rPr>
        <w:t xml:space="preserve"> </w:t>
      </w:r>
      <w:r w:rsidRPr="00EE3A24">
        <w:rPr>
          <w:rFonts w:ascii="Arial" w:hAnsi="Arial" w:cs="Arial"/>
          <w:sz w:val="22"/>
          <w:szCs w:val="22"/>
        </w:rPr>
        <w:t>a</w:t>
      </w:r>
      <w:r w:rsidRPr="00EE3A24">
        <w:rPr>
          <w:rFonts w:ascii="Arial" w:hAnsi="Arial" w:cs="Arial"/>
          <w:spacing w:val="2"/>
          <w:sz w:val="22"/>
          <w:szCs w:val="22"/>
        </w:rPr>
        <w:t>q</w:t>
      </w:r>
      <w:r w:rsidRPr="00EE3A24">
        <w:rPr>
          <w:rFonts w:ascii="Arial" w:hAnsi="Arial" w:cs="Arial"/>
          <w:sz w:val="22"/>
          <w:szCs w:val="22"/>
        </w:rPr>
        <w:t>u</w:t>
      </w:r>
      <w:r w:rsidRPr="00EE3A24">
        <w:rPr>
          <w:rFonts w:ascii="Arial" w:hAnsi="Arial" w:cs="Arial"/>
          <w:spacing w:val="-3"/>
          <w:sz w:val="22"/>
          <w:szCs w:val="22"/>
        </w:rPr>
        <w:t>e</w:t>
      </w:r>
      <w:r w:rsidRPr="00EE3A24">
        <w:rPr>
          <w:rFonts w:ascii="Arial" w:hAnsi="Arial" w:cs="Arial"/>
          <w:sz w:val="22"/>
          <w:szCs w:val="22"/>
        </w:rPr>
        <w:t xml:space="preserve">st </w:t>
      </w:r>
      <w:r w:rsidRPr="00EE3A24">
        <w:rPr>
          <w:rFonts w:ascii="Arial" w:hAnsi="Arial" w:cs="Arial"/>
          <w:spacing w:val="17"/>
          <w:sz w:val="22"/>
          <w:szCs w:val="22"/>
        </w:rPr>
        <w:t xml:space="preserve"> </w:t>
      </w:r>
      <w:r w:rsidRPr="00EE3A24">
        <w:rPr>
          <w:rFonts w:ascii="Arial" w:hAnsi="Arial" w:cs="Arial"/>
          <w:sz w:val="22"/>
          <w:szCs w:val="22"/>
        </w:rPr>
        <w:t>e</w:t>
      </w:r>
      <w:r w:rsidRPr="00EE3A24">
        <w:rPr>
          <w:rFonts w:ascii="Arial" w:hAnsi="Arial" w:cs="Arial"/>
          <w:spacing w:val="-3"/>
          <w:sz w:val="22"/>
          <w:szCs w:val="22"/>
        </w:rPr>
        <w:t>x</w:t>
      </w:r>
      <w:r w:rsidRPr="00EE3A24">
        <w:rPr>
          <w:rFonts w:ascii="Arial" w:hAnsi="Arial" w:cs="Arial"/>
          <w:sz w:val="22"/>
          <w:szCs w:val="22"/>
        </w:rPr>
        <w:t>p</w:t>
      </w:r>
      <w:r w:rsidRPr="00EE3A24">
        <w:rPr>
          <w:rFonts w:ascii="Arial" w:hAnsi="Arial" w:cs="Arial"/>
          <w:spacing w:val="-1"/>
          <w:sz w:val="22"/>
          <w:szCs w:val="22"/>
        </w:rPr>
        <w:t>e</w:t>
      </w:r>
      <w:r w:rsidRPr="00EE3A24">
        <w:rPr>
          <w:rFonts w:ascii="Arial" w:hAnsi="Arial" w:cs="Arial"/>
          <w:sz w:val="22"/>
          <w:szCs w:val="22"/>
        </w:rPr>
        <w:t>d</w:t>
      </w:r>
      <w:r w:rsidRPr="00EE3A24">
        <w:rPr>
          <w:rFonts w:ascii="Arial" w:hAnsi="Arial" w:cs="Arial"/>
          <w:spacing w:val="-1"/>
          <w:sz w:val="22"/>
          <w:szCs w:val="22"/>
        </w:rPr>
        <w:t>i</w:t>
      </w:r>
      <w:r w:rsidRPr="00EE3A24">
        <w:rPr>
          <w:rFonts w:ascii="Arial" w:hAnsi="Arial" w:cs="Arial"/>
          <w:sz w:val="22"/>
          <w:szCs w:val="22"/>
        </w:rPr>
        <w:t>e</w:t>
      </w:r>
      <w:r w:rsidRPr="00EE3A24">
        <w:rPr>
          <w:rFonts w:ascii="Arial" w:hAnsi="Arial" w:cs="Arial"/>
          <w:spacing w:val="-1"/>
          <w:sz w:val="22"/>
          <w:szCs w:val="22"/>
        </w:rPr>
        <w:t>n</w:t>
      </w:r>
      <w:r w:rsidRPr="00EE3A24">
        <w:rPr>
          <w:rFonts w:ascii="Arial" w:hAnsi="Arial" w:cs="Arial"/>
          <w:sz w:val="22"/>
          <w:szCs w:val="22"/>
        </w:rPr>
        <w:t xml:space="preserve">t </w:t>
      </w:r>
      <w:r w:rsidRPr="00EE3A24">
        <w:rPr>
          <w:rFonts w:ascii="Arial" w:hAnsi="Arial" w:cs="Arial"/>
          <w:spacing w:val="17"/>
          <w:sz w:val="22"/>
          <w:szCs w:val="22"/>
        </w:rPr>
        <w:t xml:space="preserve"> </w:t>
      </w:r>
      <w:r w:rsidRPr="00EE3A24">
        <w:rPr>
          <w:rFonts w:ascii="Arial" w:hAnsi="Arial" w:cs="Arial"/>
          <w:sz w:val="22"/>
          <w:szCs w:val="22"/>
        </w:rPr>
        <w:t xml:space="preserve">es </w:t>
      </w:r>
      <w:r w:rsidRPr="00EE3A24">
        <w:rPr>
          <w:rFonts w:ascii="Arial" w:hAnsi="Arial" w:cs="Arial"/>
          <w:spacing w:val="16"/>
          <w:sz w:val="22"/>
          <w:szCs w:val="22"/>
        </w:rPr>
        <w:t xml:space="preserve"> </w:t>
      </w:r>
      <w:r w:rsidRPr="00EE3A24">
        <w:rPr>
          <w:rFonts w:ascii="Arial" w:hAnsi="Arial" w:cs="Arial"/>
          <w:spacing w:val="1"/>
          <w:sz w:val="22"/>
          <w:szCs w:val="22"/>
        </w:rPr>
        <w:t>r</w:t>
      </w:r>
      <w:r w:rsidRPr="00EE3A24">
        <w:rPr>
          <w:rFonts w:ascii="Arial" w:hAnsi="Arial" w:cs="Arial"/>
          <w:sz w:val="22"/>
          <w:szCs w:val="22"/>
        </w:rPr>
        <w:t>e</w:t>
      </w:r>
      <w:r w:rsidRPr="00EE3A24">
        <w:rPr>
          <w:rFonts w:ascii="Arial" w:hAnsi="Arial" w:cs="Arial"/>
          <w:spacing w:val="2"/>
          <w:sz w:val="22"/>
          <w:szCs w:val="22"/>
        </w:rPr>
        <w:t>q</w:t>
      </w:r>
      <w:r w:rsidRPr="00EE3A24">
        <w:rPr>
          <w:rFonts w:ascii="Arial" w:hAnsi="Arial" w:cs="Arial"/>
          <w:sz w:val="22"/>
          <w:szCs w:val="22"/>
        </w:rPr>
        <w:t>u</w:t>
      </w:r>
      <w:r w:rsidRPr="00EE3A24">
        <w:rPr>
          <w:rFonts w:ascii="Arial" w:hAnsi="Arial" w:cs="Arial"/>
          <w:spacing w:val="-3"/>
          <w:sz w:val="22"/>
          <w:szCs w:val="22"/>
        </w:rPr>
        <w:t>e</w:t>
      </w:r>
      <w:r w:rsidRPr="00EE3A24">
        <w:rPr>
          <w:rFonts w:ascii="Arial" w:hAnsi="Arial" w:cs="Arial"/>
          <w:spacing w:val="1"/>
          <w:sz w:val="22"/>
          <w:szCs w:val="22"/>
        </w:rPr>
        <w:t>r</w:t>
      </w:r>
      <w:r w:rsidRPr="00EE3A24">
        <w:rPr>
          <w:rFonts w:ascii="Arial" w:hAnsi="Arial" w:cs="Arial"/>
          <w:sz w:val="22"/>
          <w:szCs w:val="22"/>
        </w:rPr>
        <w:t>e</w:t>
      </w:r>
      <w:r w:rsidRPr="00EE3A24">
        <w:rPr>
          <w:rFonts w:ascii="Arial" w:hAnsi="Arial" w:cs="Arial"/>
          <w:spacing w:val="-1"/>
          <w:sz w:val="22"/>
          <w:szCs w:val="22"/>
        </w:rPr>
        <w:t>i</w:t>
      </w:r>
      <w:r w:rsidRPr="00EE3A24">
        <w:rPr>
          <w:rFonts w:ascii="Arial" w:hAnsi="Arial" w:cs="Arial"/>
          <w:sz w:val="22"/>
          <w:szCs w:val="22"/>
        </w:rPr>
        <w:t xml:space="preserve">x </w:t>
      </w:r>
      <w:r w:rsidRPr="00EE3A24">
        <w:rPr>
          <w:rFonts w:ascii="Arial" w:hAnsi="Arial" w:cs="Arial"/>
          <w:spacing w:val="14"/>
          <w:sz w:val="22"/>
          <w:szCs w:val="22"/>
        </w:rPr>
        <w:t xml:space="preserve"> </w:t>
      </w:r>
      <w:r w:rsidRPr="00EE3A24">
        <w:rPr>
          <w:rFonts w:ascii="Arial" w:hAnsi="Arial" w:cs="Arial"/>
          <w:spacing w:val="2"/>
          <w:sz w:val="22"/>
          <w:szCs w:val="22"/>
        </w:rPr>
        <w:t>q</w:t>
      </w:r>
      <w:r w:rsidRPr="00EE3A24">
        <w:rPr>
          <w:rFonts w:ascii="Arial" w:hAnsi="Arial" w:cs="Arial"/>
          <w:sz w:val="22"/>
          <w:szCs w:val="22"/>
        </w:rPr>
        <w:t xml:space="preserve">ue </w:t>
      </w:r>
      <w:r w:rsidRPr="00EE3A24">
        <w:rPr>
          <w:rFonts w:ascii="Arial" w:hAnsi="Arial" w:cs="Arial"/>
          <w:spacing w:val="13"/>
          <w:sz w:val="22"/>
          <w:szCs w:val="22"/>
        </w:rPr>
        <w:t xml:space="preserve"> </w:t>
      </w:r>
      <w:r w:rsidRPr="00EE3A24">
        <w:rPr>
          <w:rFonts w:ascii="Arial" w:hAnsi="Arial" w:cs="Arial"/>
          <w:sz w:val="22"/>
          <w:szCs w:val="22"/>
        </w:rPr>
        <w:t xml:space="preserve">a </w:t>
      </w:r>
      <w:r w:rsidRPr="00EE3A24">
        <w:rPr>
          <w:rFonts w:ascii="Arial" w:hAnsi="Arial" w:cs="Arial"/>
          <w:spacing w:val="16"/>
          <w:sz w:val="22"/>
          <w:szCs w:val="22"/>
        </w:rPr>
        <w:t xml:space="preserve"> </w:t>
      </w:r>
      <w:r w:rsidRPr="00EE3A24">
        <w:rPr>
          <w:rFonts w:ascii="Arial" w:hAnsi="Arial" w:cs="Arial"/>
          <w:spacing w:val="-1"/>
          <w:sz w:val="22"/>
          <w:szCs w:val="22"/>
        </w:rPr>
        <w:t>l</w:t>
      </w:r>
      <w:r w:rsidRPr="00EE3A24">
        <w:rPr>
          <w:rFonts w:ascii="Arial" w:hAnsi="Arial" w:cs="Arial"/>
          <w:sz w:val="22"/>
          <w:szCs w:val="22"/>
        </w:rPr>
        <w:t xml:space="preserve">a </w:t>
      </w:r>
      <w:r w:rsidRPr="00EE3A24">
        <w:rPr>
          <w:rFonts w:ascii="Arial" w:hAnsi="Arial" w:cs="Arial"/>
          <w:spacing w:val="16"/>
          <w:sz w:val="22"/>
          <w:szCs w:val="22"/>
        </w:rPr>
        <w:t xml:space="preserve"> </w:t>
      </w:r>
      <w:r w:rsidRPr="00EE3A24">
        <w:rPr>
          <w:rFonts w:ascii="Arial" w:hAnsi="Arial" w:cs="Arial"/>
          <w:sz w:val="22"/>
          <w:szCs w:val="22"/>
        </w:rPr>
        <w:t>d</w:t>
      </w:r>
      <w:r w:rsidRPr="00EE3A24">
        <w:rPr>
          <w:rFonts w:ascii="Arial" w:hAnsi="Arial" w:cs="Arial"/>
          <w:spacing w:val="-1"/>
          <w:sz w:val="22"/>
          <w:szCs w:val="22"/>
        </w:rPr>
        <w:t>e</w:t>
      </w:r>
      <w:r w:rsidRPr="00EE3A24">
        <w:rPr>
          <w:rFonts w:ascii="Arial" w:hAnsi="Arial" w:cs="Arial"/>
          <w:sz w:val="22"/>
          <w:szCs w:val="22"/>
        </w:rPr>
        <w:t>c</w:t>
      </w:r>
      <w:r w:rsidRPr="00EE3A24">
        <w:rPr>
          <w:rFonts w:ascii="Arial" w:hAnsi="Arial" w:cs="Arial"/>
          <w:spacing w:val="-1"/>
          <w:sz w:val="22"/>
          <w:szCs w:val="22"/>
        </w:rPr>
        <w:t>l</w:t>
      </w:r>
      <w:r w:rsidRPr="00EE3A24">
        <w:rPr>
          <w:rFonts w:ascii="Arial" w:hAnsi="Arial" w:cs="Arial"/>
          <w:sz w:val="22"/>
          <w:szCs w:val="22"/>
        </w:rPr>
        <w:t>arac</w:t>
      </w:r>
      <w:r w:rsidRPr="00EE3A24">
        <w:rPr>
          <w:rFonts w:ascii="Arial" w:hAnsi="Arial" w:cs="Arial"/>
          <w:spacing w:val="-1"/>
          <w:sz w:val="22"/>
          <w:szCs w:val="22"/>
        </w:rPr>
        <w:t>i</w:t>
      </w:r>
      <w:r w:rsidRPr="00EE3A24">
        <w:rPr>
          <w:rFonts w:ascii="Arial" w:hAnsi="Arial" w:cs="Arial"/>
          <w:sz w:val="22"/>
          <w:szCs w:val="22"/>
        </w:rPr>
        <w:t xml:space="preserve">ó s’especifiqui el nom i cognoms de cadascuna de les persones que formen part de l’equip de treball, les seves titulacions acadèmiques i </w:t>
      </w:r>
      <w:r w:rsidRPr="00F21ACC">
        <w:rPr>
          <w:rFonts w:ascii="Arial" w:hAnsi="Arial" w:cs="Arial"/>
          <w:sz w:val="22"/>
          <w:szCs w:val="22"/>
        </w:rPr>
        <w:lastRenderedPageBreak/>
        <w:t>professionals i la seva experiència.</w:t>
      </w:r>
    </w:p>
    <w:p w:rsidR="006D4925" w:rsidRPr="00F21ACC" w:rsidRDefault="006D4925" w:rsidP="006D4925">
      <w:pPr>
        <w:spacing w:after="0" w:line="240" w:lineRule="auto"/>
        <w:jc w:val="both"/>
        <w:rPr>
          <w:rFonts w:cs="Arial"/>
        </w:rPr>
      </w:pPr>
    </w:p>
    <w:p w:rsidR="000F6DB7" w:rsidRPr="00F21ACC" w:rsidRDefault="006D4925" w:rsidP="00657B4F">
      <w:pPr>
        <w:spacing w:after="0" w:line="240" w:lineRule="auto"/>
        <w:ind w:left="348"/>
        <w:jc w:val="both"/>
        <w:rPr>
          <w:rFonts w:cs="Arial"/>
        </w:rPr>
      </w:pPr>
      <w:r w:rsidRPr="00F21ACC">
        <w:rPr>
          <w:rFonts w:cs="Arial"/>
        </w:rPr>
        <w:t>La descripció dels requisits mínims necessaris de l’equip de treballs per a aquest expedient es recullen</w:t>
      </w:r>
      <w:r w:rsidR="00657B4F" w:rsidRPr="00F21ACC">
        <w:rPr>
          <w:rFonts w:cs="Arial"/>
        </w:rPr>
        <w:t xml:space="preserve"> en l’apartat G3 d’aquest plec.</w:t>
      </w:r>
    </w:p>
    <w:p w:rsidR="00205CC6" w:rsidRPr="00F21ACC" w:rsidRDefault="00205CC6" w:rsidP="00A03F0F">
      <w:pPr>
        <w:spacing w:after="0" w:line="100" w:lineRule="atLeast"/>
        <w:ind w:right="142"/>
        <w:jc w:val="both"/>
        <w:rPr>
          <w:rFonts w:cs="Arial"/>
        </w:rPr>
      </w:pPr>
    </w:p>
    <w:p w:rsidR="006B5297" w:rsidRPr="00F21ACC" w:rsidRDefault="006B5297" w:rsidP="00A03F0F">
      <w:pPr>
        <w:spacing w:after="0" w:line="240" w:lineRule="auto"/>
        <w:ind w:right="142"/>
        <w:jc w:val="both"/>
        <w:rPr>
          <w:rFonts w:cs="Arial"/>
          <w:snapToGrid w:val="0"/>
          <w:lang w:eastAsia="es-ES"/>
        </w:rPr>
      </w:pPr>
      <w:r w:rsidRPr="00F21ACC">
        <w:rPr>
          <w:rFonts w:cs="Arial"/>
          <w:snapToGrid w:val="0"/>
          <w:lang w:eastAsia="es-ES"/>
        </w:rPr>
        <w:t xml:space="preserve">G2. Classificació empresarial: </w:t>
      </w:r>
    </w:p>
    <w:p w:rsidR="006B5297" w:rsidRPr="00F21ACC" w:rsidRDefault="006B5297" w:rsidP="00A03F0F">
      <w:pPr>
        <w:spacing w:after="0" w:line="240" w:lineRule="auto"/>
        <w:ind w:left="708" w:right="142" w:firstLine="708"/>
        <w:jc w:val="both"/>
        <w:rPr>
          <w:rFonts w:cs="Arial"/>
          <w:snapToGrid w:val="0"/>
          <w:lang w:eastAsia="es-ES"/>
        </w:rPr>
      </w:pPr>
    </w:p>
    <w:p w:rsidR="00337B01" w:rsidRPr="00F21ACC" w:rsidRDefault="00337B01" w:rsidP="000F78C7">
      <w:pPr>
        <w:pStyle w:val="Textindependent"/>
        <w:ind w:right="128"/>
        <w:rPr>
          <w:rFonts w:cs="Arial"/>
          <w:sz w:val="22"/>
          <w:szCs w:val="22"/>
          <w:lang w:val="ca-ES"/>
        </w:rPr>
      </w:pPr>
      <w:r w:rsidRPr="00F21ACC">
        <w:rPr>
          <w:rFonts w:cs="Arial"/>
          <w:sz w:val="22"/>
          <w:szCs w:val="22"/>
          <w:lang w:val="ca-ES"/>
        </w:rPr>
        <w:t xml:space="preserve">Per a aquest expedient no es contempla classificació substitutòria atès que es tracta </w:t>
      </w:r>
      <w:r w:rsidR="00D553FE" w:rsidRPr="00F21ACC">
        <w:rPr>
          <w:rFonts w:cs="Arial"/>
          <w:sz w:val="22"/>
          <w:szCs w:val="22"/>
          <w:lang w:val="ca-ES"/>
        </w:rPr>
        <w:t xml:space="preserve">d’un servei </w:t>
      </w:r>
      <w:r w:rsidR="000F78C7" w:rsidRPr="00F21ACC">
        <w:rPr>
          <w:rFonts w:cs="Arial"/>
          <w:sz w:val="22"/>
          <w:szCs w:val="22"/>
          <w:lang w:val="ca-ES"/>
        </w:rPr>
        <w:t>d’assistència al</w:t>
      </w:r>
      <w:r w:rsidR="000F78C7" w:rsidRPr="00F21ACC">
        <w:rPr>
          <w:rFonts w:cs="Arial"/>
          <w:spacing w:val="1"/>
          <w:sz w:val="22"/>
          <w:szCs w:val="22"/>
          <w:lang w:val="ca-ES"/>
        </w:rPr>
        <w:t xml:space="preserve"> </w:t>
      </w:r>
      <w:r w:rsidR="000F78C7" w:rsidRPr="00F21ACC">
        <w:rPr>
          <w:rFonts w:cs="Arial"/>
          <w:sz w:val="22"/>
          <w:szCs w:val="22"/>
          <w:lang w:val="ca-ES"/>
        </w:rPr>
        <w:t>disseny de les estratègies territorials integrades de les diputacions provincials en el marc del OE 5.2</w:t>
      </w:r>
      <w:r w:rsidR="000F78C7" w:rsidRPr="00F21ACC">
        <w:rPr>
          <w:rFonts w:cs="Arial"/>
          <w:spacing w:val="1"/>
          <w:sz w:val="22"/>
          <w:szCs w:val="22"/>
          <w:lang w:val="ca-ES"/>
        </w:rPr>
        <w:t xml:space="preserve"> </w:t>
      </w:r>
      <w:r w:rsidR="000F78C7" w:rsidRPr="00F21ACC">
        <w:rPr>
          <w:rFonts w:cs="Arial"/>
          <w:sz w:val="22"/>
          <w:szCs w:val="22"/>
          <w:lang w:val="ca-ES"/>
        </w:rPr>
        <w:t>del</w:t>
      </w:r>
      <w:r w:rsidR="000F78C7" w:rsidRPr="00F21ACC">
        <w:rPr>
          <w:rFonts w:cs="Arial"/>
          <w:spacing w:val="49"/>
          <w:sz w:val="22"/>
          <w:szCs w:val="22"/>
          <w:lang w:val="ca-ES"/>
        </w:rPr>
        <w:t xml:space="preserve"> </w:t>
      </w:r>
      <w:r w:rsidR="000F78C7" w:rsidRPr="00F21ACC">
        <w:rPr>
          <w:rFonts w:cs="Arial"/>
          <w:sz w:val="22"/>
          <w:szCs w:val="22"/>
          <w:lang w:val="ca-ES"/>
        </w:rPr>
        <w:t>Programa FEDER</w:t>
      </w:r>
      <w:r w:rsidR="000F78C7" w:rsidRPr="00F21ACC">
        <w:rPr>
          <w:rFonts w:cs="Arial"/>
          <w:spacing w:val="-2"/>
          <w:sz w:val="22"/>
          <w:szCs w:val="22"/>
          <w:lang w:val="ca-ES"/>
        </w:rPr>
        <w:t xml:space="preserve"> </w:t>
      </w:r>
      <w:r w:rsidR="000F78C7" w:rsidRPr="00F21ACC">
        <w:rPr>
          <w:rFonts w:cs="Arial"/>
          <w:sz w:val="22"/>
          <w:szCs w:val="22"/>
          <w:lang w:val="ca-ES"/>
        </w:rPr>
        <w:t>de</w:t>
      </w:r>
      <w:r w:rsidR="000F78C7" w:rsidRPr="00F21ACC">
        <w:rPr>
          <w:rFonts w:cs="Arial"/>
          <w:spacing w:val="1"/>
          <w:sz w:val="22"/>
          <w:szCs w:val="22"/>
          <w:lang w:val="ca-ES"/>
        </w:rPr>
        <w:t xml:space="preserve"> </w:t>
      </w:r>
      <w:r w:rsidR="000F78C7" w:rsidRPr="00F21ACC">
        <w:rPr>
          <w:rFonts w:cs="Arial"/>
          <w:sz w:val="22"/>
          <w:szCs w:val="22"/>
          <w:lang w:val="ca-ES"/>
        </w:rPr>
        <w:t xml:space="preserve">Catalunya 2021-2027 </w:t>
      </w:r>
      <w:r w:rsidRPr="00F21ACC">
        <w:rPr>
          <w:rFonts w:cs="Arial"/>
          <w:sz w:val="22"/>
          <w:szCs w:val="22"/>
          <w:lang w:val="ca-ES"/>
        </w:rPr>
        <w:t>(</w:t>
      </w:r>
      <w:r w:rsidR="003F3F26" w:rsidRPr="00F21ACC">
        <w:rPr>
          <w:rFonts w:cs="Arial"/>
          <w:sz w:val="22"/>
          <w:szCs w:val="22"/>
          <w:lang w:val="ca-ES"/>
        </w:rPr>
        <w:t>79411000-8</w:t>
      </w:r>
      <w:r w:rsidRPr="00F21ACC">
        <w:rPr>
          <w:rFonts w:cs="Arial"/>
          <w:sz w:val="22"/>
          <w:szCs w:val="22"/>
          <w:lang w:val="ca-ES"/>
        </w:rPr>
        <w:t>). Aquest</w:t>
      </w:r>
      <w:r w:rsidR="009D7687" w:rsidRPr="00F21ACC">
        <w:rPr>
          <w:rFonts w:cs="Arial"/>
          <w:sz w:val="22"/>
          <w:szCs w:val="22"/>
          <w:lang w:val="ca-ES"/>
        </w:rPr>
        <w:t xml:space="preserve"> servei no està inclòs</w:t>
      </w:r>
      <w:r w:rsidRPr="00F21ACC">
        <w:rPr>
          <w:rFonts w:cs="Arial"/>
          <w:sz w:val="22"/>
          <w:szCs w:val="22"/>
          <w:lang w:val="ca-ES"/>
        </w:rPr>
        <w:t xml:space="preserve"> en cap dels grups i subgrups de classificació dels contractes de serveis previstos en l’article 37 i en l’annex II del Reglament general de la Llei de Contractes de les Administracions públiques, modificat  pel Reial Decret 773/2015, de 28 d’agost.</w:t>
      </w:r>
    </w:p>
    <w:p w:rsidR="006B5297" w:rsidRPr="00F21ACC" w:rsidRDefault="006B5297" w:rsidP="00A03F0F">
      <w:pPr>
        <w:tabs>
          <w:tab w:val="left" w:pos="0"/>
          <w:tab w:val="left" w:pos="680"/>
          <w:tab w:val="left" w:pos="1473"/>
          <w:tab w:val="left" w:pos="4320"/>
        </w:tabs>
        <w:spacing w:after="0" w:line="240" w:lineRule="auto"/>
        <w:ind w:right="142"/>
        <w:jc w:val="both"/>
        <w:rPr>
          <w:rFonts w:cs="Arial"/>
        </w:rPr>
      </w:pPr>
    </w:p>
    <w:p w:rsidR="006B5297" w:rsidRPr="00F21ACC"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F21ACC">
        <w:rPr>
          <w:rFonts w:cs="Arial"/>
        </w:rPr>
        <w:t>G3. Adscripció de mitjans materials i/o personals</w:t>
      </w:r>
      <w:r w:rsidRPr="00F21ACC">
        <w:rPr>
          <w:rFonts w:cs="Arial"/>
          <w:snapToGrid w:val="0"/>
          <w:lang w:eastAsia="es-ES"/>
        </w:rPr>
        <w:t xml:space="preserve"> a l’execució del contracte</w:t>
      </w:r>
    </w:p>
    <w:p w:rsidR="006B5297" w:rsidRPr="00F21ACC"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F21ACC"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F21ACC">
        <w:rPr>
          <w:rFonts w:cs="Arial"/>
          <w:snapToGrid w:val="0"/>
          <w:lang w:eastAsia="es-ES"/>
        </w:rPr>
        <w:t xml:space="preserve">Sí. Es detallen a continuació:                                                              </w:t>
      </w:r>
    </w:p>
    <w:p w:rsidR="00657B4F" w:rsidRPr="00F21ACC" w:rsidRDefault="00657B4F" w:rsidP="00A03F0F">
      <w:pPr>
        <w:tabs>
          <w:tab w:val="left" w:pos="0"/>
          <w:tab w:val="left" w:pos="680"/>
          <w:tab w:val="left" w:pos="1473"/>
          <w:tab w:val="left" w:pos="4320"/>
        </w:tabs>
        <w:spacing w:after="0" w:line="100" w:lineRule="atLeast"/>
        <w:ind w:right="142"/>
        <w:jc w:val="both"/>
        <w:rPr>
          <w:rFonts w:cs="Arial"/>
        </w:rPr>
      </w:pPr>
    </w:p>
    <w:p w:rsidR="006B5297" w:rsidRPr="00F21ACC" w:rsidRDefault="00337B01" w:rsidP="00A03F0F">
      <w:pPr>
        <w:tabs>
          <w:tab w:val="left" w:pos="0"/>
          <w:tab w:val="left" w:pos="680"/>
          <w:tab w:val="left" w:pos="1473"/>
          <w:tab w:val="left" w:pos="4320"/>
        </w:tabs>
        <w:spacing w:after="0" w:line="100" w:lineRule="atLeast"/>
        <w:ind w:right="142"/>
        <w:jc w:val="both"/>
        <w:rPr>
          <w:rFonts w:cs="Arial"/>
          <w:u w:val="single"/>
        </w:rPr>
      </w:pPr>
      <w:r w:rsidRPr="00F21ACC">
        <w:rPr>
          <w:rFonts w:cs="Arial"/>
          <w:u w:val="single"/>
        </w:rPr>
        <w:t xml:space="preserve">MITJANS </w:t>
      </w:r>
      <w:r w:rsidR="006B5297" w:rsidRPr="00F21ACC">
        <w:rPr>
          <w:rFonts w:cs="Arial"/>
          <w:u w:val="single"/>
        </w:rPr>
        <w:t>PERSONALS</w:t>
      </w:r>
    </w:p>
    <w:p w:rsidR="00F636C5" w:rsidRPr="00F21ACC" w:rsidRDefault="00F636C5" w:rsidP="00F636C5">
      <w:pPr>
        <w:pStyle w:val="Textindependent"/>
        <w:ind w:right="546"/>
        <w:rPr>
          <w:rFonts w:cs="Arial"/>
          <w:sz w:val="22"/>
          <w:szCs w:val="22"/>
          <w:lang w:val="ca-ES"/>
        </w:rPr>
      </w:pPr>
    </w:p>
    <w:p w:rsidR="00A317E2" w:rsidRPr="00F21ACC" w:rsidRDefault="00F636C5" w:rsidP="003F3F26">
      <w:pPr>
        <w:pStyle w:val="Textindependent"/>
        <w:rPr>
          <w:rFonts w:cs="Arial"/>
          <w:sz w:val="22"/>
          <w:szCs w:val="22"/>
          <w:lang w:val="ca-ES"/>
        </w:rPr>
      </w:pPr>
      <w:r w:rsidRPr="00F21ACC">
        <w:rPr>
          <w:rFonts w:cs="Arial"/>
          <w:sz w:val="22"/>
          <w:szCs w:val="22"/>
          <w:lang w:val="ca-ES"/>
        </w:rPr>
        <w:t>L’empresa licitadora haurà d’aportar perfils professionals amb coneixement i experiència.</w:t>
      </w:r>
      <w:r w:rsidRPr="00F21ACC">
        <w:rPr>
          <w:rFonts w:cs="Arial"/>
          <w:spacing w:val="1"/>
          <w:sz w:val="22"/>
          <w:szCs w:val="22"/>
          <w:lang w:val="ca-ES"/>
        </w:rPr>
        <w:t xml:space="preserve"> </w:t>
      </w:r>
      <w:r w:rsidR="00A317E2" w:rsidRPr="00F21ACC">
        <w:rPr>
          <w:rFonts w:cs="Arial"/>
          <w:sz w:val="22"/>
          <w:szCs w:val="22"/>
          <w:lang w:val="ca-ES"/>
        </w:rPr>
        <w:t xml:space="preserve">L’equip de mínim de treball ha d’estar format per una persona </w:t>
      </w:r>
      <w:r w:rsidR="00EE3A24" w:rsidRPr="00F21ACC">
        <w:rPr>
          <w:rFonts w:cs="Arial"/>
          <w:sz w:val="22"/>
          <w:szCs w:val="22"/>
          <w:lang w:val="ca-ES"/>
        </w:rPr>
        <w:t xml:space="preserve">com a cap de projecte </w:t>
      </w:r>
      <w:r w:rsidR="00A317E2" w:rsidRPr="00F21ACC">
        <w:rPr>
          <w:rFonts w:cs="Arial"/>
          <w:sz w:val="22"/>
          <w:szCs w:val="22"/>
          <w:lang w:val="ca-ES"/>
        </w:rPr>
        <w:t>amb perfil sènior</w:t>
      </w:r>
      <w:r w:rsidR="003F3F26" w:rsidRPr="00F21ACC">
        <w:rPr>
          <w:rFonts w:cs="Arial"/>
          <w:sz w:val="22"/>
          <w:szCs w:val="22"/>
          <w:lang w:val="ca-ES"/>
        </w:rPr>
        <w:t xml:space="preserve"> i dues persones amb perfil júnior amb els requeriments establerts a la clàusula 5a. del plec de prescripcions tècniques i que es recullen a </w:t>
      </w:r>
      <w:r w:rsidR="00EE3A24" w:rsidRPr="00F21ACC">
        <w:rPr>
          <w:rFonts w:cs="Arial"/>
          <w:sz w:val="22"/>
          <w:szCs w:val="22"/>
          <w:lang w:val="ca-ES"/>
        </w:rPr>
        <w:t>continuació</w:t>
      </w:r>
      <w:r w:rsidR="003F3F26" w:rsidRPr="00F21ACC">
        <w:rPr>
          <w:rFonts w:cs="Arial"/>
          <w:sz w:val="22"/>
          <w:szCs w:val="22"/>
          <w:lang w:val="ca-ES"/>
        </w:rPr>
        <w:t>:</w:t>
      </w:r>
    </w:p>
    <w:p w:rsidR="003F3F26" w:rsidRPr="00F21ACC" w:rsidRDefault="003F3F26" w:rsidP="003F3F26">
      <w:pPr>
        <w:pStyle w:val="Textindependent"/>
        <w:rPr>
          <w:rFonts w:cs="Arial"/>
          <w:sz w:val="22"/>
          <w:szCs w:val="22"/>
          <w:lang w:val="ca-ES"/>
        </w:rPr>
      </w:pPr>
    </w:p>
    <w:p w:rsidR="003F3F26" w:rsidRPr="00F21ACC" w:rsidRDefault="007723AC" w:rsidP="003F3F26">
      <w:pPr>
        <w:pStyle w:val="Textindependent"/>
        <w:rPr>
          <w:rFonts w:cs="Arial"/>
          <w:sz w:val="22"/>
          <w:szCs w:val="22"/>
          <w:u w:val="single"/>
          <w:lang w:val="ca-ES"/>
        </w:rPr>
      </w:pPr>
      <w:r w:rsidRPr="00F21ACC">
        <w:rPr>
          <w:rFonts w:cs="Arial"/>
          <w:sz w:val="22"/>
          <w:szCs w:val="22"/>
          <w:u w:val="single"/>
          <w:lang w:val="ca-ES"/>
        </w:rPr>
        <w:t>Formació acadèmica</w:t>
      </w:r>
    </w:p>
    <w:p w:rsidR="007723AC" w:rsidRPr="00F21ACC" w:rsidRDefault="007723AC" w:rsidP="003F3F26">
      <w:pPr>
        <w:pStyle w:val="Textindependent"/>
        <w:rPr>
          <w:rFonts w:cs="Arial"/>
          <w:sz w:val="22"/>
          <w:szCs w:val="22"/>
          <w:lang w:val="ca-ES"/>
        </w:rPr>
      </w:pPr>
    </w:p>
    <w:p w:rsidR="007723AC" w:rsidRPr="00F21ACC" w:rsidRDefault="007723AC" w:rsidP="008566FA">
      <w:pPr>
        <w:pStyle w:val="Pargrafdellista"/>
        <w:widowControl w:val="0"/>
        <w:numPr>
          <w:ilvl w:val="0"/>
          <w:numId w:val="37"/>
        </w:numPr>
        <w:tabs>
          <w:tab w:val="left" w:pos="1930"/>
        </w:tabs>
        <w:autoSpaceDE w:val="0"/>
        <w:autoSpaceDN w:val="0"/>
        <w:ind w:right="132"/>
        <w:contextualSpacing w:val="0"/>
        <w:jc w:val="both"/>
        <w:rPr>
          <w:rFonts w:ascii="Arial" w:hAnsi="Arial" w:cs="Arial"/>
          <w:snapToGrid w:val="0"/>
          <w:sz w:val="22"/>
          <w:szCs w:val="22"/>
        </w:rPr>
      </w:pPr>
      <w:r w:rsidRPr="00F21ACC">
        <w:rPr>
          <w:rFonts w:ascii="Arial" w:hAnsi="Arial" w:cs="Arial"/>
          <w:snapToGrid w:val="0"/>
          <w:sz w:val="22"/>
          <w:szCs w:val="22"/>
        </w:rPr>
        <w:t>Per al personal tant sènior com junior (cap de projecte i tècnics) titulació terciària nivell CINE/ISCED = 7 (equivalent a màster, enginyeria superior, llicenciatura o assimilats).</w:t>
      </w:r>
    </w:p>
    <w:p w:rsidR="007723AC" w:rsidRPr="00F21ACC" w:rsidRDefault="007723AC" w:rsidP="007723AC">
      <w:pPr>
        <w:pStyle w:val="Pargrafdellista"/>
        <w:widowControl w:val="0"/>
        <w:tabs>
          <w:tab w:val="left" w:pos="1930"/>
        </w:tabs>
        <w:autoSpaceDE w:val="0"/>
        <w:autoSpaceDN w:val="0"/>
        <w:ind w:left="361" w:right="132"/>
        <w:contextualSpacing w:val="0"/>
        <w:jc w:val="both"/>
        <w:rPr>
          <w:rFonts w:ascii="Arial" w:hAnsi="Arial" w:cs="Arial"/>
          <w:snapToGrid w:val="0"/>
          <w:sz w:val="22"/>
          <w:szCs w:val="22"/>
        </w:rPr>
      </w:pPr>
    </w:p>
    <w:p w:rsidR="007723AC" w:rsidRPr="00F21ACC" w:rsidRDefault="007723AC" w:rsidP="008566FA">
      <w:pPr>
        <w:pStyle w:val="Pargrafdellista"/>
        <w:widowControl w:val="0"/>
        <w:numPr>
          <w:ilvl w:val="0"/>
          <w:numId w:val="37"/>
        </w:numPr>
        <w:tabs>
          <w:tab w:val="left" w:pos="1929"/>
        </w:tabs>
        <w:autoSpaceDE w:val="0"/>
        <w:autoSpaceDN w:val="0"/>
        <w:contextualSpacing w:val="0"/>
        <w:jc w:val="both"/>
        <w:rPr>
          <w:rFonts w:ascii="Arial" w:hAnsi="Arial" w:cs="Arial"/>
          <w:snapToGrid w:val="0"/>
          <w:sz w:val="22"/>
          <w:szCs w:val="22"/>
        </w:rPr>
      </w:pPr>
      <w:r w:rsidRPr="00F21ACC">
        <w:rPr>
          <w:rFonts w:ascii="Arial" w:hAnsi="Arial" w:cs="Arial"/>
          <w:snapToGrid w:val="0"/>
          <w:sz w:val="22"/>
          <w:szCs w:val="22"/>
        </w:rPr>
        <w:t>Nivell C1 de català.</w:t>
      </w:r>
    </w:p>
    <w:p w:rsidR="007723AC" w:rsidRPr="00F21ACC" w:rsidRDefault="007723AC" w:rsidP="003F3F26">
      <w:pPr>
        <w:pStyle w:val="Textindependent"/>
        <w:rPr>
          <w:rFonts w:cs="Arial"/>
          <w:sz w:val="22"/>
          <w:szCs w:val="22"/>
          <w:lang w:val="ca-ES"/>
        </w:rPr>
      </w:pPr>
    </w:p>
    <w:p w:rsidR="007723AC" w:rsidRPr="00F21ACC" w:rsidRDefault="007723AC" w:rsidP="003F3F26">
      <w:pPr>
        <w:pStyle w:val="Textindependent"/>
        <w:rPr>
          <w:rFonts w:cs="Arial"/>
          <w:sz w:val="22"/>
          <w:szCs w:val="22"/>
          <w:u w:val="single"/>
          <w:lang w:val="ca-ES"/>
        </w:rPr>
      </w:pPr>
      <w:r w:rsidRPr="00F21ACC">
        <w:rPr>
          <w:rFonts w:cs="Arial"/>
          <w:sz w:val="22"/>
          <w:szCs w:val="22"/>
          <w:u w:val="single"/>
          <w:lang w:val="ca-ES"/>
        </w:rPr>
        <w:t>Experiència professional</w:t>
      </w:r>
    </w:p>
    <w:p w:rsidR="007723AC" w:rsidRPr="00F21ACC" w:rsidRDefault="007723AC" w:rsidP="003F3F26">
      <w:pPr>
        <w:pStyle w:val="Textindependent"/>
        <w:rPr>
          <w:rFonts w:cs="Arial"/>
          <w:sz w:val="22"/>
          <w:szCs w:val="22"/>
          <w:lang w:val="ca-ES"/>
        </w:rPr>
      </w:pPr>
    </w:p>
    <w:p w:rsidR="0019138B" w:rsidRPr="00F21ACC" w:rsidRDefault="0019138B" w:rsidP="008566FA">
      <w:pPr>
        <w:pStyle w:val="Pargrafdellista"/>
        <w:widowControl w:val="0"/>
        <w:numPr>
          <w:ilvl w:val="0"/>
          <w:numId w:val="37"/>
        </w:numPr>
        <w:tabs>
          <w:tab w:val="left" w:pos="1918"/>
        </w:tabs>
        <w:autoSpaceDE w:val="0"/>
        <w:autoSpaceDN w:val="0"/>
        <w:ind w:right="132"/>
        <w:contextualSpacing w:val="0"/>
        <w:jc w:val="both"/>
        <w:rPr>
          <w:rFonts w:ascii="Arial" w:hAnsi="Arial" w:cs="Arial"/>
          <w:snapToGrid w:val="0"/>
          <w:sz w:val="22"/>
          <w:szCs w:val="22"/>
        </w:rPr>
      </w:pPr>
      <w:r w:rsidRPr="00F21ACC">
        <w:rPr>
          <w:rFonts w:ascii="Arial" w:hAnsi="Arial" w:cs="Arial"/>
          <w:snapToGrid w:val="0"/>
          <w:sz w:val="22"/>
          <w:szCs w:val="22"/>
        </w:rPr>
        <w:t>Experiència de, almenys cinc projectes als darrers sis anys per al cap de projecte (perfil professional sènior), en projectes per a administracions públiques europees, estatals, regionals o locals en els àmbits d’elaboració d’estratègies sectorials.</w:t>
      </w:r>
    </w:p>
    <w:p w:rsidR="0019138B" w:rsidRPr="00F21ACC" w:rsidRDefault="0019138B" w:rsidP="0019138B">
      <w:pPr>
        <w:pStyle w:val="Pargrafdellista"/>
        <w:widowControl w:val="0"/>
        <w:tabs>
          <w:tab w:val="left" w:pos="1918"/>
        </w:tabs>
        <w:autoSpaceDE w:val="0"/>
        <w:autoSpaceDN w:val="0"/>
        <w:ind w:left="361" w:right="132"/>
        <w:contextualSpacing w:val="0"/>
        <w:jc w:val="both"/>
        <w:rPr>
          <w:rFonts w:ascii="Arial" w:hAnsi="Arial" w:cs="Arial"/>
          <w:snapToGrid w:val="0"/>
          <w:sz w:val="22"/>
          <w:szCs w:val="22"/>
        </w:rPr>
      </w:pPr>
    </w:p>
    <w:p w:rsidR="0019138B" w:rsidRPr="00F21ACC" w:rsidRDefault="0019138B" w:rsidP="008566FA">
      <w:pPr>
        <w:pStyle w:val="Pargrafdellista"/>
        <w:widowControl w:val="0"/>
        <w:numPr>
          <w:ilvl w:val="0"/>
          <w:numId w:val="37"/>
        </w:numPr>
        <w:autoSpaceDE w:val="0"/>
        <w:autoSpaceDN w:val="0"/>
        <w:ind w:right="132"/>
        <w:contextualSpacing w:val="0"/>
        <w:jc w:val="both"/>
        <w:rPr>
          <w:rFonts w:ascii="Arial" w:hAnsi="Arial" w:cs="Arial"/>
          <w:snapToGrid w:val="0"/>
          <w:sz w:val="22"/>
          <w:szCs w:val="22"/>
        </w:rPr>
      </w:pPr>
      <w:r w:rsidRPr="00F21ACC">
        <w:rPr>
          <w:rFonts w:ascii="Arial" w:hAnsi="Arial" w:cs="Arial"/>
          <w:snapToGrid w:val="0"/>
          <w:sz w:val="22"/>
          <w:szCs w:val="22"/>
        </w:rPr>
        <w:t>Experiència d'almenys dos projectes als darrers tres anys per al personal júnior (tècnics), en projectes per a administracions públiques europees, estatals, regionals o locals en els àmbits d’elaboració d’estratègies sectorials.</w:t>
      </w:r>
    </w:p>
    <w:p w:rsidR="00EE3A24" w:rsidRPr="00F21ACC" w:rsidRDefault="00EE3A24" w:rsidP="00A55052">
      <w:pPr>
        <w:widowControl w:val="0"/>
        <w:autoSpaceDE w:val="0"/>
        <w:autoSpaceDN w:val="0"/>
        <w:spacing w:after="0" w:line="240" w:lineRule="auto"/>
        <w:ind w:right="130"/>
        <w:jc w:val="both"/>
        <w:rPr>
          <w:rFonts w:cs="Arial"/>
        </w:rPr>
      </w:pPr>
    </w:p>
    <w:p w:rsidR="00F21ACC" w:rsidRPr="00F21ACC" w:rsidRDefault="00EE3A24" w:rsidP="00F21ACC">
      <w:pPr>
        <w:spacing w:after="0" w:line="240" w:lineRule="auto"/>
        <w:jc w:val="both"/>
        <w:rPr>
          <w:rFonts w:cs="Arial"/>
          <w:snapToGrid w:val="0"/>
          <w:lang w:eastAsia="es-ES"/>
        </w:rPr>
      </w:pPr>
      <w:r w:rsidRPr="00F21ACC">
        <w:rPr>
          <w:rFonts w:cs="Arial"/>
          <w:snapToGrid w:val="0"/>
          <w:lang w:eastAsia="es-ES"/>
        </w:rPr>
        <w:t xml:space="preserve">L’acreditació </w:t>
      </w:r>
      <w:r w:rsidR="0019138B" w:rsidRPr="00F21ACC">
        <w:rPr>
          <w:rFonts w:cs="Arial"/>
          <w:snapToGrid w:val="0"/>
          <w:lang w:eastAsia="es-ES"/>
        </w:rPr>
        <w:t>de la solvència professional</w:t>
      </w:r>
      <w:r w:rsidRPr="00F21ACC">
        <w:rPr>
          <w:rFonts w:cs="Arial"/>
          <w:snapToGrid w:val="0"/>
          <w:lang w:eastAsia="es-ES"/>
        </w:rPr>
        <w:t xml:space="preserve"> es realitzarà mitjançant l’aportació del currículum </w:t>
      </w:r>
      <w:proofErr w:type="spellStart"/>
      <w:r w:rsidRPr="00F21ACC">
        <w:rPr>
          <w:rFonts w:cs="Arial"/>
          <w:snapToGrid w:val="0"/>
          <w:lang w:eastAsia="es-ES"/>
        </w:rPr>
        <w:t>vitae</w:t>
      </w:r>
      <w:proofErr w:type="spellEnd"/>
      <w:r w:rsidRPr="00F21ACC">
        <w:rPr>
          <w:rFonts w:cs="Arial"/>
          <w:snapToGrid w:val="0"/>
          <w:lang w:eastAsia="es-ES"/>
        </w:rPr>
        <w:t xml:space="preserve"> i la documentació relativa a les titulacions acad</w:t>
      </w:r>
      <w:r w:rsidR="00A55052" w:rsidRPr="00F21ACC">
        <w:rPr>
          <w:rFonts w:cs="Arial"/>
          <w:snapToGrid w:val="0"/>
          <w:lang w:eastAsia="es-ES"/>
        </w:rPr>
        <w:t xml:space="preserve">èmiques. </w:t>
      </w:r>
      <w:r w:rsidR="00F21ACC">
        <w:rPr>
          <w:rFonts w:cs="Arial"/>
          <w:snapToGrid w:val="0"/>
          <w:lang w:eastAsia="es-ES"/>
        </w:rPr>
        <w:t>Quant al nivell de català s’haurà</w:t>
      </w:r>
      <w:r w:rsidR="00F21ACC" w:rsidRPr="00F21ACC">
        <w:rPr>
          <w:rFonts w:cs="Arial"/>
          <w:snapToGrid w:val="0"/>
          <w:lang w:eastAsia="es-ES"/>
        </w:rPr>
        <w:t xml:space="preserve"> d’acreditar segons les titulacions equivalents als certificats de coneixements de català de la Direcció General de Política Lingüística</w:t>
      </w:r>
      <w:r w:rsidR="00F21ACC">
        <w:rPr>
          <w:rFonts w:cs="Arial"/>
          <w:snapToGrid w:val="0"/>
          <w:lang w:eastAsia="es-ES"/>
        </w:rPr>
        <w:t xml:space="preserve">. </w:t>
      </w:r>
      <w:r w:rsidR="00F21ACC" w:rsidRPr="00F21ACC">
        <w:rPr>
          <w:rFonts w:cs="Arial"/>
          <w:snapToGrid w:val="0"/>
          <w:lang w:eastAsia="es-ES"/>
        </w:rPr>
        <w:t xml:space="preserve">Les equivalències per acreditar el nivell les recull </w:t>
      </w:r>
      <w:hyperlink r:id="rId8" w:history="1">
        <w:r w:rsidR="00F21ACC" w:rsidRPr="00F21ACC">
          <w:rPr>
            <w:rStyle w:val="Enlla"/>
            <w:rFonts w:cs="Arial"/>
          </w:rPr>
          <w:t>aquest document</w:t>
        </w:r>
      </w:hyperlink>
    </w:p>
    <w:p w:rsidR="00F21ACC" w:rsidRDefault="00F21ACC" w:rsidP="00A55052">
      <w:pPr>
        <w:widowControl w:val="0"/>
        <w:autoSpaceDE w:val="0"/>
        <w:autoSpaceDN w:val="0"/>
        <w:spacing w:after="0" w:line="240" w:lineRule="auto"/>
        <w:ind w:right="130"/>
        <w:jc w:val="both"/>
        <w:rPr>
          <w:rFonts w:cs="Arial"/>
        </w:rPr>
      </w:pPr>
    </w:p>
    <w:p w:rsidR="00A55052" w:rsidRPr="00F21ACC" w:rsidRDefault="00F21ACC" w:rsidP="00A55052">
      <w:pPr>
        <w:widowControl w:val="0"/>
        <w:autoSpaceDE w:val="0"/>
        <w:autoSpaceDN w:val="0"/>
        <w:spacing w:after="0" w:line="240" w:lineRule="auto"/>
        <w:ind w:right="130"/>
        <w:jc w:val="both"/>
        <w:rPr>
          <w:rFonts w:cs="Arial"/>
        </w:rPr>
      </w:pPr>
      <w:r>
        <w:rPr>
          <w:rFonts w:cs="Arial"/>
        </w:rPr>
        <w:lastRenderedPageBreak/>
        <w:t>Quant a l</w:t>
      </w:r>
      <w:r w:rsidR="00A55052" w:rsidRPr="00F21ACC">
        <w:rPr>
          <w:rFonts w:cs="Arial"/>
        </w:rPr>
        <w:t>’</w:t>
      </w:r>
      <w:r w:rsidR="00EE3A24" w:rsidRPr="00F21ACC">
        <w:rPr>
          <w:rFonts w:cs="Arial"/>
        </w:rPr>
        <w:t>experi</w:t>
      </w:r>
      <w:r w:rsidR="00A55052" w:rsidRPr="00F21ACC">
        <w:rPr>
          <w:rFonts w:cs="Arial"/>
        </w:rPr>
        <w:t>ència professional s'haurà d'acreditar mitjançant declaració responsable de l'empresa de la Relació de projectes executats per les persones proposades, detallant els projectes en què ha participat, la durada temporal i el percentatge d'imputació respecte a la jornada laboral.</w:t>
      </w:r>
    </w:p>
    <w:p w:rsidR="008C4D3D" w:rsidRPr="00F21ACC" w:rsidRDefault="008C4D3D" w:rsidP="008C4D3D">
      <w:pPr>
        <w:spacing w:after="0" w:line="240" w:lineRule="auto"/>
        <w:ind w:right="312"/>
        <w:jc w:val="both"/>
        <w:rPr>
          <w:rFonts w:cs="Arial"/>
        </w:rPr>
      </w:pPr>
    </w:p>
    <w:p w:rsidR="006B5297" w:rsidRPr="00F21ACC" w:rsidRDefault="006B5297" w:rsidP="00A03F0F">
      <w:pPr>
        <w:tabs>
          <w:tab w:val="left" w:pos="0"/>
          <w:tab w:val="left" w:pos="680"/>
          <w:tab w:val="left" w:pos="1473"/>
          <w:tab w:val="left" w:pos="4320"/>
        </w:tabs>
        <w:spacing w:after="0" w:line="100" w:lineRule="atLeast"/>
        <w:ind w:right="142"/>
        <w:jc w:val="both"/>
        <w:rPr>
          <w:rFonts w:cs="Arial"/>
        </w:rPr>
      </w:pPr>
      <w:r w:rsidRPr="00F21ACC">
        <w:rPr>
          <w:rFonts w:cs="Arial"/>
          <w:u w:val="single"/>
        </w:rPr>
        <w:t>HABILITACIÓ PROFESSIONAL</w:t>
      </w:r>
    </w:p>
    <w:p w:rsidR="006B5297" w:rsidRPr="00F21ACC" w:rsidRDefault="006B5297" w:rsidP="00A03F0F">
      <w:pPr>
        <w:pStyle w:val="Textindependent21"/>
        <w:spacing w:after="0" w:line="100" w:lineRule="atLeast"/>
        <w:ind w:right="142"/>
        <w:jc w:val="both"/>
        <w:rPr>
          <w:rFonts w:ascii="Arial" w:hAnsi="Arial" w:cs="Arial"/>
          <w:sz w:val="22"/>
          <w:szCs w:val="22"/>
          <w:lang w:val="ca-ES"/>
        </w:rPr>
      </w:pPr>
    </w:p>
    <w:p w:rsidR="003F3F26" w:rsidRPr="00F21ACC" w:rsidRDefault="003F3F26" w:rsidP="00A03F0F">
      <w:pPr>
        <w:pStyle w:val="Textindependent21"/>
        <w:spacing w:after="0" w:line="100" w:lineRule="atLeast"/>
        <w:ind w:right="142"/>
        <w:jc w:val="both"/>
        <w:rPr>
          <w:rFonts w:ascii="Arial" w:hAnsi="Arial" w:cs="Arial"/>
          <w:snapToGrid w:val="0"/>
          <w:sz w:val="22"/>
          <w:szCs w:val="22"/>
          <w:lang w:val="ca-ES"/>
        </w:rPr>
      </w:pPr>
      <w:r w:rsidRPr="00F21ACC">
        <w:rPr>
          <w:rFonts w:ascii="Arial" w:hAnsi="Arial" w:cs="Arial"/>
          <w:snapToGrid w:val="0"/>
          <w:sz w:val="22"/>
          <w:szCs w:val="22"/>
          <w:lang w:val="ca-ES"/>
        </w:rPr>
        <w:t>No es requereix.</w:t>
      </w:r>
    </w:p>
    <w:p w:rsidR="001D5497" w:rsidRPr="00F21ACC" w:rsidRDefault="006B5297" w:rsidP="00A03F0F">
      <w:pPr>
        <w:pStyle w:val="Textindependent21"/>
        <w:spacing w:after="0" w:line="100" w:lineRule="atLeast"/>
        <w:ind w:right="142"/>
        <w:jc w:val="both"/>
        <w:rPr>
          <w:rFonts w:ascii="Arial" w:hAnsi="Arial" w:cs="Arial"/>
          <w:snapToGrid w:val="0"/>
          <w:sz w:val="22"/>
          <w:szCs w:val="22"/>
          <w:lang w:val="ca-ES"/>
        </w:rPr>
      </w:pPr>
      <w:r w:rsidRPr="00F21ACC">
        <w:rPr>
          <w:rFonts w:ascii="Arial" w:hAnsi="Arial" w:cs="Arial"/>
          <w:snapToGrid w:val="0"/>
          <w:sz w:val="22"/>
          <w:szCs w:val="22"/>
          <w:lang w:val="ca-ES"/>
        </w:rPr>
        <w:tab/>
      </w:r>
    </w:p>
    <w:p w:rsidR="006B5297" w:rsidRPr="00F21ACC"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F21ACC">
        <w:rPr>
          <w:rFonts w:cs="Arial"/>
          <w:snapToGrid w:val="0"/>
          <w:lang w:eastAsia="es-ES"/>
        </w:rPr>
        <w:t>G4. Certificats acreditatius del compliment de les normes de garantia de la qualitat i/o de gestió mediambiental</w:t>
      </w:r>
    </w:p>
    <w:p w:rsidR="006B5297" w:rsidRPr="00F21ACC"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F21ACC" w:rsidRDefault="008377AA" w:rsidP="00A03F0F">
      <w:pPr>
        <w:tabs>
          <w:tab w:val="left" w:pos="0"/>
          <w:tab w:val="left" w:pos="680"/>
          <w:tab w:val="left" w:pos="1473"/>
          <w:tab w:val="left" w:pos="4320"/>
        </w:tabs>
        <w:spacing w:after="0" w:line="240" w:lineRule="auto"/>
        <w:ind w:right="142"/>
        <w:jc w:val="both"/>
        <w:rPr>
          <w:rFonts w:cs="Arial"/>
          <w:kern w:val="1"/>
        </w:rPr>
      </w:pPr>
      <w:r w:rsidRPr="00F21ACC">
        <w:rPr>
          <w:rFonts w:cs="Arial"/>
          <w:kern w:val="1"/>
        </w:rPr>
        <w:t>No es requereixen</w:t>
      </w:r>
    </w:p>
    <w:p w:rsidR="00DC075C" w:rsidRPr="00F21ACC" w:rsidRDefault="00DC075C"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F21ACC" w:rsidRDefault="006B5297" w:rsidP="00A03F0F">
      <w:pPr>
        <w:numPr>
          <w:ilvl w:val="0"/>
          <w:numId w:val="3"/>
        </w:numPr>
        <w:tabs>
          <w:tab w:val="clear" w:pos="360"/>
          <w:tab w:val="num" w:pos="-1392"/>
        </w:tabs>
        <w:spacing w:after="0" w:line="240" w:lineRule="auto"/>
        <w:ind w:left="0" w:right="142"/>
        <w:jc w:val="both"/>
        <w:rPr>
          <w:rFonts w:cs="Arial"/>
          <w:b/>
          <w:snapToGrid w:val="0"/>
          <w:lang w:eastAsia="es-ES"/>
        </w:rPr>
      </w:pPr>
      <w:r w:rsidRPr="00F21ACC">
        <w:rPr>
          <w:rFonts w:cs="Arial"/>
          <w:b/>
          <w:snapToGrid w:val="0"/>
          <w:lang w:eastAsia="es-ES"/>
        </w:rPr>
        <w:t>Criteris d’adjudicació</w:t>
      </w:r>
    </w:p>
    <w:p w:rsidR="006B5297" w:rsidRPr="00F21ACC" w:rsidRDefault="006B5297" w:rsidP="00A03F0F">
      <w:pPr>
        <w:spacing w:after="0" w:line="240" w:lineRule="auto"/>
        <w:ind w:right="142"/>
        <w:jc w:val="both"/>
        <w:rPr>
          <w:rFonts w:cs="Arial"/>
        </w:rPr>
      </w:pPr>
    </w:p>
    <w:p w:rsidR="006B5297" w:rsidRPr="00F21ACC" w:rsidRDefault="006B5297" w:rsidP="00A03F0F">
      <w:pPr>
        <w:spacing w:after="0" w:line="240" w:lineRule="auto"/>
        <w:ind w:right="142"/>
        <w:jc w:val="both"/>
        <w:rPr>
          <w:rFonts w:cs="Arial"/>
          <w:u w:val="single"/>
        </w:rPr>
      </w:pPr>
      <w:r w:rsidRPr="00F21ACC">
        <w:rPr>
          <w:rFonts w:cs="Arial"/>
        </w:rPr>
        <w:t xml:space="preserve">H.1 </w:t>
      </w:r>
      <w:r w:rsidRPr="00F21ACC">
        <w:rPr>
          <w:rFonts w:cs="Arial"/>
          <w:u w:val="single"/>
        </w:rPr>
        <w:t>Criteris:</w:t>
      </w:r>
    </w:p>
    <w:p w:rsidR="006B5297" w:rsidRPr="00F21ACC" w:rsidRDefault="006B5297" w:rsidP="00A03F0F">
      <w:pPr>
        <w:spacing w:after="0" w:line="240" w:lineRule="auto"/>
        <w:ind w:right="142"/>
        <w:jc w:val="both"/>
        <w:rPr>
          <w:rFonts w:cs="Arial"/>
        </w:rPr>
      </w:pPr>
    </w:p>
    <w:p w:rsidR="006B5297" w:rsidRPr="00F21ACC" w:rsidRDefault="006B5297" w:rsidP="00A03F0F">
      <w:pPr>
        <w:pStyle w:val="Textindependent2"/>
        <w:spacing w:after="0" w:line="240" w:lineRule="auto"/>
        <w:ind w:right="142"/>
        <w:jc w:val="both"/>
        <w:rPr>
          <w:rFonts w:ascii="Arial" w:hAnsi="Arial" w:cs="Arial"/>
          <w:sz w:val="22"/>
          <w:szCs w:val="22"/>
        </w:rPr>
      </w:pPr>
      <w:r w:rsidRPr="00F21ACC">
        <w:rPr>
          <w:rFonts w:ascii="Arial" w:hAnsi="Arial" w:cs="Arial"/>
          <w:sz w:val="22"/>
          <w:szCs w:val="22"/>
        </w:rPr>
        <w:t>Sobre una puntuació màxima de 100 punts es distribuirà la puntuació de la següent forma:</w:t>
      </w:r>
    </w:p>
    <w:p w:rsidR="00E06770" w:rsidRPr="00F21ACC" w:rsidRDefault="00E06770" w:rsidP="002970D4">
      <w:pPr>
        <w:pStyle w:val="Textindependent"/>
        <w:ind w:right="142"/>
        <w:rPr>
          <w:rFonts w:cs="Arial"/>
          <w:sz w:val="22"/>
          <w:szCs w:val="22"/>
          <w:lang w:val="ca-ES"/>
        </w:rPr>
      </w:pPr>
    </w:p>
    <w:p w:rsidR="00876805" w:rsidRPr="00E06770" w:rsidRDefault="00876805" w:rsidP="00876805">
      <w:pPr>
        <w:pStyle w:val="Textindependent2"/>
        <w:spacing w:after="0" w:line="240" w:lineRule="auto"/>
        <w:jc w:val="both"/>
        <w:rPr>
          <w:rFonts w:ascii="Arial" w:hAnsi="Arial" w:cs="Arial"/>
          <w:sz w:val="22"/>
          <w:szCs w:val="22"/>
        </w:rPr>
      </w:pPr>
      <w:r>
        <w:rPr>
          <w:rFonts w:ascii="Arial" w:hAnsi="Arial" w:cs="Arial"/>
          <w:sz w:val="22"/>
          <w:szCs w:val="22"/>
        </w:rPr>
        <w:t xml:space="preserve">H.1 A - </w:t>
      </w:r>
      <w:r w:rsidRPr="00E06770">
        <w:rPr>
          <w:rFonts w:ascii="Arial" w:hAnsi="Arial" w:cs="Arial"/>
          <w:sz w:val="22"/>
          <w:szCs w:val="22"/>
        </w:rPr>
        <w:t>CRITERIS SUBJECTIUS</w:t>
      </w:r>
    </w:p>
    <w:p w:rsidR="00266F15" w:rsidRPr="00F21ACC" w:rsidRDefault="00266F15" w:rsidP="002970D4">
      <w:pPr>
        <w:pStyle w:val="Textindependent"/>
        <w:ind w:right="142"/>
        <w:rPr>
          <w:rFonts w:cs="Arial"/>
          <w:sz w:val="22"/>
          <w:szCs w:val="22"/>
          <w:lang w:val="ca-ES"/>
        </w:rPr>
      </w:pPr>
    </w:p>
    <w:p w:rsidR="00266F15" w:rsidRPr="00F21ACC" w:rsidRDefault="00635E9C" w:rsidP="008566FA">
      <w:pPr>
        <w:pStyle w:val="Textindependent"/>
        <w:numPr>
          <w:ilvl w:val="0"/>
          <w:numId w:val="38"/>
        </w:numPr>
        <w:ind w:right="142"/>
        <w:rPr>
          <w:rFonts w:cs="Arial"/>
          <w:sz w:val="22"/>
          <w:szCs w:val="22"/>
          <w:u w:val="single"/>
          <w:lang w:val="ca-ES"/>
        </w:rPr>
      </w:pPr>
      <w:r w:rsidRPr="00F21ACC">
        <w:rPr>
          <w:rFonts w:cs="Arial"/>
          <w:sz w:val="22"/>
          <w:szCs w:val="22"/>
          <w:lang w:val="ca-ES"/>
        </w:rPr>
        <w:t xml:space="preserve"> </w:t>
      </w:r>
      <w:r w:rsidRPr="00F21ACC">
        <w:rPr>
          <w:rFonts w:cs="Arial"/>
          <w:sz w:val="22"/>
          <w:szCs w:val="22"/>
          <w:u w:val="single"/>
          <w:lang w:val="ca-ES"/>
        </w:rPr>
        <w:t>Memò</w:t>
      </w:r>
      <w:r w:rsidR="00097844" w:rsidRPr="00F21ACC">
        <w:rPr>
          <w:rFonts w:cs="Arial"/>
          <w:sz w:val="22"/>
          <w:szCs w:val="22"/>
          <w:u w:val="single"/>
          <w:lang w:val="ca-ES"/>
        </w:rPr>
        <w:t xml:space="preserve">ria tècnica del projecte (fins a </w:t>
      </w:r>
      <w:r w:rsidRPr="00F21ACC">
        <w:rPr>
          <w:rFonts w:cs="Arial"/>
          <w:sz w:val="22"/>
          <w:szCs w:val="22"/>
          <w:u w:val="single"/>
          <w:lang w:val="ca-ES"/>
        </w:rPr>
        <w:t>45 punts)</w:t>
      </w:r>
    </w:p>
    <w:p w:rsidR="00635E9C" w:rsidRPr="00F21ACC" w:rsidRDefault="00635E9C" w:rsidP="00635E9C">
      <w:pPr>
        <w:pStyle w:val="Textindependent"/>
        <w:ind w:left="360" w:right="142"/>
        <w:rPr>
          <w:rFonts w:cs="Arial"/>
          <w:sz w:val="22"/>
          <w:szCs w:val="22"/>
          <w:u w:val="single"/>
          <w:lang w:val="ca-ES"/>
        </w:rPr>
      </w:pPr>
    </w:p>
    <w:p w:rsidR="00635E9C" w:rsidRPr="00F21ACC" w:rsidRDefault="00635E9C" w:rsidP="00635E9C">
      <w:pPr>
        <w:pStyle w:val="Textindependent"/>
        <w:ind w:left="360" w:right="127"/>
        <w:rPr>
          <w:rFonts w:cs="Arial"/>
          <w:sz w:val="22"/>
          <w:szCs w:val="22"/>
        </w:rPr>
      </w:pPr>
      <w:r w:rsidRPr="00F21ACC">
        <w:rPr>
          <w:rFonts w:cs="Arial"/>
          <w:sz w:val="22"/>
          <w:szCs w:val="22"/>
        </w:rPr>
        <w:t xml:space="preserve">Les </w:t>
      </w:r>
      <w:proofErr w:type="spellStart"/>
      <w:r w:rsidRPr="00F21ACC">
        <w:rPr>
          <w:rFonts w:cs="Arial"/>
          <w:sz w:val="22"/>
          <w:szCs w:val="22"/>
        </w:rPr>
        <w:t>empreses</w:t>
      </w:r>
      <w:proofErr w:type="spellEnd"/>
      <w:r w:rsidRPr="00F21ACC">
        <w:rPr>
          <w:rFonts w:cs="Arial"/>
          <w:sz w:val="22"/>
          <w:szCs w:val="22"/>
        </w:rPr>
        <w:t xml:space="preserve"> licitadores han de presentar una </w:t>
      </w:r>
      <w:proofErr w:type="spellStart"/>
      <w:r w:rsidRPr="00F21ACC">
        <w:rPr>
          <w:rFonts w:cs="Arial"/>
          <w:sz w:val="22"/>
          <w:szCs w:val="22"/>
        </w:rPr>
        <w:t>memòria</w:t>
      </w:r>
      <w:proofErr w:type="spellEnd"/>
      <w:r w:rsidRPr="00F21ACC">
        <w:rPr>
          <w:rFonts w:cs="Arial"/>
          <w:sz w:val="22"/>
          <w:szCs w:val="22"/>
        </w:rPr>
        <w:t xml:space="preserve"> </w:t>
      </w:r>
      <w:proofErr w:type="spellStart"/>
      <w:r w:rsidRPr="00F21ACC">
        <w:rPr>
          <w:rFonts w:cs="Arial"/>
          <w:sz w:val="22"/>
          <w:szCs w:val="22"/>
        </w:rPr>
        <w:t>tècnica</w:t>
      </w:r>
      <w:proofErr w:type="spellEnd"/>
      <w:r w:rsidRPr="00F21ACC">
        <w:rPr>
          <w:rFonts w:cs="Arial"/>
          <w:sz w:val="22"/>
          <w:szCs w:val="22"/>
        </w:rPr>
        <w:t xml:space="preserve"> explicativa de les tasques a </w:t>
      </w:r>
      <w:proofErr w:type="spellStart"/>
      <w:r w:rsidRPr="00F21ACC">
        <w:rPr>
          <w:rFonts w:cs="Arial"/>
          <w:sz w:val="22"/>
          <w:szCs w:val="22"/>
        </w:rPr>
        <w:t>realitzar</w:t>
      </w:r>
      <w:proofErr w:type="spellEnd"/>
      <w:r w:rsidRPr="00F21ACC">
        <w:rPr>
          <w:rFonts w:cs="Arial"/>
          <w:spacing w:val="1"/>
          <w:sz w:val="22"/>
          <w:szCs w:val="22"/>
        </w:rPr>
        <w:t xml:space="preserve"> </w:t>
      </w:r>
      <w:r w:rsidRPr="00F21ACC">
        <w:rPr>
          <w:rFonts w:cs="Arial"/>
          <w:sz w:val="22"/>
          <w:szCs w:val="22"/>
        </w:rPr>
        <w:t>al</w:t>
      </w:r>
      <w:r w:rsidRPr="00F21ACC">
        <w:rPr>
          <w:rFonts w:cs="Arial"/>
          <w:spacing w:val="-1"/>
          <w:sz w:val="22"/>
          <w:szCs w:val="22"/>
        </w:rPr>
        <w:t xml:space="preserve"> </w:t>
      </w:r>
      <w:r w:rsidRPr="00F21ACC">
        <w:rPr>
          <w:rFonts w:cs="Arial"/>
          <w:sz w:val="22"/>
          <w:szCs w:val="22"/>
        </w:rPr>
        <w:t xml:space="preserve">contracte, </w:t>
      </w:r>
      <w:proofErr w:type="spellStart"/>
      <w:r w:rsidRPr="00F21ACC">
        <w:rPr>
          <w:rFonts w:cs="Arial"/>
          <w:sz w:val="22"/>
          <w:szCs w:val="22"/>
        </w:rPr>
        <w:t>amb</w:t>
      </w:r>
      <w:proofErr w:type="spellEnd"/>
      <w:r w:rsidRPr="00F21ACC">
        <w:rPr>
          <w:rFonts w:cs="Arial"/>
          <w:spacing w:val="-1"/>
          <w:sz w:val="22"/>
          <w:szCs w:val="22"/>
        </w:rPr>
        <w:t xml:space="preserve"> </w:t>
      </w:r>
      <w:r w:rsidRPr="00F21ACC">
        <w:rPr>
          <w:rFonts w:cs="Arial"/>
          <w:sz w:val="22"/>
          <w:szCs w:val="22"/>
        </w:rPr>
        <w:t xml:space="preserve">una </w:t>
      </w:r>
      <w:proofErr w:type="spellStart"/>
      <w:r w:rsidRPr="00F21ACC">
        <w:rPr>
          <w:rFonts w:cs="Arial"/>
          <w:sz w:val="22"/>
          <w:szCs w:val="22"/>
        </w:rPr>
        <w:t>extensió</w:t>
      </w:r>
      <w:proofErr w:type="spellEnd"/>
      <w:r w:rsidRPr="00F21ACC">
        <w:rPr>
          <w:rFonts w:cs="Arial"/>
          <w:spacing w:val="-1"/>
          <w:sz w:val="22"/>
          <w:szCs w:val="22"/>
        </w:rPr>
        <w:t xml:space="preserve"> </w:t>
      </w:r>
      <w:proofErr w:type="spellStart"/>
      <w:r w:rsidRPr="00F21ACC">
        <w:rPr>
          <w:rFonts w:cs="Arial"/>
          <w:sz w:val="22"/>
          <w:szCs w:val="22"/>
        </w:rPr>
        <w:t>màxima</w:t>
      </w:r>
      <w:proofErr w:type="spellEnd"/>
      <w:r w:rsidRPr="00F21ACC">
        <w:rPr>
          <w:rFonts w:cs="Arial"/>
          <w:sz w:val="22"/>
          <w:szCs w:val="22"/>
        </w:rPr>
        <w:t xml:space="preserve"> de</w:t>
      </w:r>
      <w:r w:rsidRPr="00F21ACC">
        <w:rPr>
          <w:rFonts w:cs="Arial"/>
          <w:spacing w:val="-3"/>
          <w:sz w:val="22"/>
          <w:szCs w:val="22"/>
        </w:rPr>
        <w:t xml:space="preserve"> </w:t>
      </w:r>
      <w:r w:rsidRPr="00F21ACC">
        <w:rPr>
          <w:rFonts w:cs="Arial"/>
          <w:sz w:val="22"/>
          <w:szCs w:val="22"/>
        </w:rPr>
        <w:t>20</w:t>
      </w:r>
      <w:r w:rsidRPr="00F21ACC">
        <w:rPr>
          <w:rFonts w:cs="Arial"/>
          <w:spacing w:val="1"/>
          <w:sz w:val="22"/>
          <w:szCs w:val="22"/>
        </w:rPr>
        <w:t xml:space="preserve"> </w:t>
      </w:r>
      <w:proofErr w:type="spellStart"/>
      <w:r w:rsidRPr="00F21ACC">
        <w:rPr>
          <w:rFonts w:cs="Arial"/>
          <w:sz w:val="22"/>
          <w:szCs w:val="22"/>
        </w:rPr>
        <w:t>pàgines</w:t>
      </w:r>
      <w:proofErr w:type="spellEnd"/>
      <w:r w:rsidRPr="00F21ACC">
        <w:rPr>
          <w:rFonts w:cs="Arial"/>
          <w:sz w:val="22"/>
          <w:szCs w:val="22"/>
        </w:rPr>
        <w:t>.</w:t>
      </w:r>
    </w:p>
    <w:p w:rsidR="00635E9C" w:rsidRPr="00F21ACC" w:rsidRDefault="00635E9C" w:rsidP="003D3E57">
      <w:pPr>
        <w:pStyle w:val="Textindependent"/>
        <w:rPr>
          <w:rFonts w:cs="Arial"/>
          <w:sz w:val="22"/>
          <w:szCs w:val="22"/>
        </w:rPr>
      </w:pPr>
    </w:p>
    <w:p w:rsidR="00635E9C" w:rsidRPr="00F21ACC" w:rsidRDefault="00635E9C" w:rsidP="00097844">
      <w:pPr>
        <w:pStyle w:val="Textindependent"/>
        <w:ind w:left="1001"/>
        <w:rPr>
          <w:rFonts w:cs="Arial"/>
          <w:sz w:val="22"/>
          <w:szCs w:val="22"/>
        </w:rPr>
      </w:pPr>
      <w:proofErr w:type="spellStart"/>
      <w:r w:rsidRPr="00F21ACC">
        <w:rPr>
          <w:rFonts w:cs="Arial"/>
          <w:sz w:val="22"/>
          <w:szCs w:val="22"/>
        </w:rPr>
        <w:t>L'estructura</w:t>
      </w:r>
      <w:proofErr w:type="spellEnd"/>
      <w:r w:rsidRPr="00F21ACC">
        <w:rPr>
          <w:rFonts w:cs="Arial"/>
          <w:spacing w:val="-3"/>
          <w:sz w:val="22"/>
          <w:szCs w:val="22"/>
        </w:rPr>
        <w:t xml:space="preserve"> </w:t>
      </w:r>
      <w:r w:rsidRPr="00F21ACC">
        <w:rPr>
          <w:rFonts w:cs="Arial"/>
          <w:sz w:val="22"/>
          <w:szCs w:val="22"/>
        </w:rPr>
        <w:t>de la</w:t>
      </w:r>
      <w:r w:rsidRPr="00F21ACC">
        <w:rPr>
          <w:rFonts w:cs="Arial"/>
          <w:spacing w:val="-4"/>
          <w:sz w:val="22"/>
          <w:szCs w:val="22"/>
        </w:rPr>
        <w:t xml:space="preserve"> </w:t>
      </w:r>
      <w:proofErr w:type="spellStart"/>
      <w:r w:rsidRPr="00F21ACC">
        <w:rPr>
          <w:rFonts w:cs="Arial"/>
          <w:sz w:val="22"/>
          <w:szCs w:val="22"/>
        </w:rPr>
        <w:t>memòria</w:t>
      </w:r>
      <w:proofErr w:type="spellEnd"/>
      <w:r w:rsidRPr="00F21ACC">
        <w:rPr>
          <w:rFonts w:cs="Arial"/>
          <w:spacing w:val="-3"/>
          <w:sz w:val="22"/>
          <w:szCs w:val="22"/>
        </w:rPr>
        <w:t xml:space="preserve"> </w:t>
      </w:r>
      <w:proofErr w:type="spellStart"/>
      <w:r w:rsidRPr="00F21ACC">
        <w:rPr>
          <w:rFonts w:cs="Arial"/>
          <w:sz w:val="22"/>
          <w:szCs w:val="22"/>
        </w:rPr>
        <w:t>és</w:t>
      </w:r>
      <w:proofErr w:type="spellEnd"/>
      <w:r w:rsidRPr="00F21ACC">
        <w:rPr>
          <w:rFonts w:cs="Arial"/>
          <w:sz w:val="22"/>
          <w:szCs w:val="22"/>
        </w:rPr>
        <w:t xml:space="preserve"> la</w:t>
      </w:r>
      <w:r w:rsidRPr="00F21ACC">
        <w:rPr>
          <w:rFonts w:cs="Arial"/>
          <w:spacing w:val="-3"/>
          <w:sz w:val="22"/>
          <w:szCs w:val="22"/>
        </w:rPr>
        <w:t xml:space="preserve"> </w:t>
      </w:r>
      <w:proofErr w:type="spellStart"/>
      <w:r w:rsidR="00097844" w:rsidRPr="00F21ACC">
        <w:rPr>
          <w:rFonts w:cs="Arial"/>
          <w:sz w:val="22"/>
          <w:szCs w:val="22"/>
        </w:rPr>
        <w:t>següent</w:t>
      </w:r>
      <w:proofErr w:type="spellEnd"/>
      <w:r w:rsidR="00097844" w:rsidRPr="00F21ACC">
        <w:rPr>
          <w:rFonts w:cs="Arial"/>
          <w:sz w:val="22"/>
          <w:szCs w:val="22"/>
        </w:rPr>
        <w:t>:</w:t>
      </w:r>
    </w:p>
    <w:p w:rsidR="00635E9C" w:rsidRPr="00F21ACC" w:rsidRDefault="00635E9C" w:rsidP="008566FA">
      <w:pPr>
        <w:pStyle w:val="Pargrafdellista"/>
        <w:widowControl w:val="0"/>
        <w:numPr>
          <w:ilvl w:val="0"/>
          <w:numId w:val="39"/>
        </w:numPr>
        <w:tabs>
          <w:tab w:val="left" w:pos="1001"/>
          <w:tab w:val="left" w:pos="1002"/>
        </w:tabs>
        <w:autoSpaceDE w:val="0"/>
        <w:autoSpaceDN w:val="0"/>
        <w:ind w:left="1361" w:hanging="361"/>
        <w:contextualSpacing w:val="0"/>
        <w:rPr>
          <w:rFonts w:ascii="Arial" w:hAnsi="Arial" w:cs="Arial"/>
          <w:sz w:val="22"/>
          <w:szCs w:val="22"/>
        </w:rPr>
      </w:pPr>
      <w:r w:rsidRPr="00F21ACC">
        <w:rPr>
          <w:rFonts w:ascii="Arial" w:hAnsi="Arial" w:cs="Arial"/>
          <w:b/>
          <w:sz w:val="22"/>
          <w:szCs w:val="22"/>
        </w:rPr>
        <w:t>Apartat</w:t>
      </w:r>
      <w:r w:rsidRPr="00F21ACC">
        <w:rPr>
          <w:rFonts w:ascii="Arial" w:hAnsi="Arial" w:cs="Arial"/>
          <w:b/>
          <w:spacing w:val="-1"/>
          <w:sz w:val="22"/>
          <w:szCs w:val="22"/>
        </w:rPr>
        <w:t xml:space="preserve"> </w:t>
      </w:r>
      <w:r w:rsidRPr="00F21ACC">
        <w:rPr>
          <w:rFonts w:ascii="Arial" w:hAnsi="Arial" w:cs="Arial"/>
          <w:b/>
          <w:sz w:val="22"/>
          <w:szCs w:val="22"/>
        </w:rPr>
        <w:t>1.</w:t>
      </w:r>
      <w:r w:rsidRPr="00F21ACC">
        <w:rPr>
          <w:rFonts w:ascii="Arial" w:hAnsi="Arial" w:cs="Arial"/>
          <w:b/>
          <w:spacing w:val="-2"/>
          <w:sz w:val="22"/>
          <w:szCs w:val="22"/>
        </w:rPr>
        <w:t xml:space="preserve"> </w:t>
      </w:r>
      <w:r w:rsidRPr="00F21ACC">
        <w:rPr>
          <w:rFonts w:ascii="Arial" w:hAnsi="Arial" w:cs="Arial"/>
          <w:sz w:val="22"/>
          <w:szCs w:val="22"/>
        </w:rPr>
        <w:t>Proposta</w:t>
      </w:r>
      <w:r w:rsidRPr="00F21ACC">
        <w:rPr>
          <w:rFonts w:ascii="Arial" w:hAnsi="Arial" w:cs="Arial"/>
          <w:spacing w:val="-2"/>
          <w:sz w:val="22"/>
          <w:szCs w:val="22"/>
        </w:rPr>
        <w:t xml:space="preserve"> </w:t>
      </w:r>
      <w:r w:rsidRPr="00F21ACC">
        <w:rPr>
          <w:rFonts w:ascii="Arial" w:hAnsi="Arial" w:cs="Arial"/>
          <w:sz w:val="22"/>
          <w:szCs w:val="22"/>
        </w:rPr>
        <w:t>metodològica</w:t>
      </w:r>
      <w:r w:rsidRPr="00F21ACC">
        <w:rPr>
          <w:rFonts w:ascii="Arial" w:hAnsi="Arial" w:cs="Arial"/>
          <w:spacing w:val="-3"/>
          <w:sz w:val="22"/>
          <w:szCs w:val="22"/>
        </w:rPr>
        <w:t xml:space="preserve"> </w:t>
      </w:r>
      <w:r w:rsidRPr="00F21ACC">
        <w:rPr>
          <w:rFonts w:ascii="Arial" w:hAnsi="Arial" w:cs="Arial"/>
          <w:sz w:val="22"/>
          <w:szCs w:val="22"/>
        </w:rPr>
        <w:t>per a</w:t>
      </w:r>
      <w:r w:rsidRPr="00F21ACC">
        <w:rPr>
          <w:rFonts w:ascii="Arial" w:hAnsi="Arial" w:cs="Arial"/>
          <w:spacing w:val="-3"/>
          <w:sz w:val="22"/>
          <w:szCs w:val="22"/>
        </w:rPr>
        <w:t xml:space="preserve"> </w:t>
      </w:r>
      <w:r w:rsidRPr="00F21ACC">
        <w:rPr>
          <w:rFonts w:ascii="Arial" w:hAnsi="Arial" w:cs="Arial"/>
          <w:sz w:val="22"/>
          <w:szCs w:val="22"/>
        </w:rPr>
        <w:t>la realització</w:t>
      </w:r>
      <w:r w:rsidRPr="00F21ACC">
        <w:rPr>
          <w:rFonts w:ascii="Arial" w:hAnsi="Arial" w:cs="Arial"/>
          <w:spacing w:val="-5"/>
          <w:sz w:val="22"/>
          <w:szCs w:val="22"/>
        </w:rPr>
        <w:t xml:space="preserve"> </w:t>
      </w:r>
      <w:r w:rsidRPr="00F21ACC">
        <w:rPr>
          <w:rFonts w:ascii="Arial" w:hAnsi="Arial" w:cs="Arial"/>
          <w:sz w:val="22"/>
          <w:szCs w:val="22"/>
        </w:rPr>
        <w:t>de</w:t>
      </w:r>
      <w:r w:rsidRPr="00F21ACC">
        <w:rPr>
          <w:rFonts w:ascii="Arial" w:hAnsi="Arial" w:cs="Arial"/>
          <w:spacing w:val="1"/>
          <w:sz w:val="22"/>
          <w:szCs w:val="22"/>
        </w:rPr>
        <w:t xml:space="preserve"> </w:t>
      </w:r>
      <w:r w:rsidRPr="00F21ACC">
        <w:rPr>
          <w:rFonts w:ascii="Arial" w:hAnsi="Arial" w:cs="Arial"/>
          <w:sz w:val="22"/>
          <w:szCs w:val="22"/>
        </w:rPr>
        <w:t>la</w:t>
      </w:r>
      <w:r w:rsidRPr="00F21ACC">
        <w:rPr>
          <w:rFonts w:ascii="Arial" w:hAnsi="Arial" w:cs="Arial"/>
          <w:spacing w:val="-1"/>
          <w:sz w:val="22"/>
          <w:szCs w:val="22"/>
        </w:rPr>
        <w:t xml:space="preserve"> </w:t>
      </w:r>
      <w:r w:rsidRPr="00F21ACC">
        <w:rPr>
          <w:rFonts w:ascii="Arial" w:hAnsi="Arial" w:cs="Arial"/>
          <w:sz w:val="22"/>
          <w:szCs w:val="22"/>
        </w:rPr>
        <w:t>tasca 1</w:t>
      </w:r>
      <w:r w:rsidRPr="00F21ACC">
        <w:rPr>
          <w:rFonts w:ascii="Arial" w:hAnsi="Arial" w:cs="Arial"/>
          <w:spacing w:val="-2"/>
          <w:sz w:val="22"/>
          <w:szCs w:val="22"/>
        </w:rPr>
        <w:t xml:space="preserve"> </w:t>
      </w:r>
      <w:r w:rsidRPr="00F21ACC">
        <w:rPr>
          <w:rFonts w:ascii="Arial" w:hAnsi="Arial" w:cs="Arial"/>
          <w:sz w:val="22"/>
          <w:szCs w:val="22"/>
        </w:rPr>
        <w:t>i</w:t>
      </w:r>
      <w:r w:rsidRPr="00F21ACC">
        <w:rPr>
          <w:rFonts w:ascii="Arial" w:hAnsi="Arial" w:cs="Arial"/>
          <w:spacing w:val="-3"/>
          <w:sz w:val="22"/>
          <w:szCs w:val="22"/>
        </w:rPr>
        <w:t xml:space="preserve"> </w:t>
      </w:r>
      <w:r w:rsidRPr="00F21ACC">
        <w:rPr>
          <w:rFonts w:ascii="Arial" w:hAnsi="Arial" w:cs="Arial"/>
          <w:sz w:val="22"/>
          <w:szCs w:val="22"/>
        </w:rPr>
        <w:t>2.</w:t>
      </w:r>
    </w:p>
    <w:p w:rsidR="00635E9C" w:rsidRPr="00F21ACC" w:rsidRDefault="00635E9C" w:rsidP="008566FA">
      <w:pPr>
        <w:pStyle w:val="Pargrafdellista"/>
        <w:widowControl w:val="0"/>
        <w:numPr>
          <w:ilvl w:val="0"/>
          <w:numId w:val="39"/>
        </w:numPr>
        <w:tabs>
          <w:tab w:val="left" w:pos="1001"/>
          <w:tab w:val="left" w:pos="1002"/>
        </w:tabs>
        <w:autoSpaceDE w:val="0"/>
        <w:autoSpaceDN w:val="0"/>
        <w:ind w:left="1361" w:hanging="361"/>
        <w:contextualSpacing w:val="0"/>
        <w:rPr>
          <w:rFonts w:ascii="Arial" w:hAnsi="Arial" w:cs="Arial"/>
          <w:sz w:val="22"/>
          <w:szCs w:val="22"/>
        </w:rPr>
      </w:pPr>
      <w:r w:rsidRPr="00F21ACC">
        <w:rPr>
          <w:rFonts w:ascii="Arial" w:hAnsi="Arial" w:cs="Arial"/>
          <w:b/>
          <w:sz w:val="22"/>
          <w:szCs w:val="22"/>
        </w:rPr>
        <w:t>Apartat</w:t>
      </w:r>
      <w:r w:rsidRPr="00F21ACC">
        <w:rPr>
          <w:rFonts w:ascii="Arial" w:hAnsi="Arial" w:cs="Arial"/>
          <w:b/>
          <w:spacing w:val="-1"/>
          <w:sz w:val="22"/>
          <w:szCs w:val="22"/>
        </w:rPr>
        <w:t xml:space="preserve"> </w:t>
      </w:r>
      <w:r w:rsidRPr="00F21ACC">
        <w:rPr>
          <w:rFonts w:ascii="Arial" w:hAnsi="Arial" w:cs="Arial"/>
          <w:b/>
          <w:sz w:val="22"/>
          <w:szCs w:val="22"/>
        </w:rPr>
        <w:t>2.</w:t>
      </w:r>
      <w:r w:rsidRPr="00F21ACC">
        <w:rPr>
          <w:rFonts w:ascii="Arial" w:hAnsi="Arial" w:cs="Arial"/>
          <w:b/>
          <w:spacing w:val="-2"/>
          <w:sz w:val="22"/>
          <w:szCs w:val="22"/>
        </w:rPr>
        <w:t xml:space="preserve"> </w:t>
      </w:r>
      <w:r w:rsidRPr="00F21ACC">
        <w:rPr>
          <w:rFonts w:ascii="Arial" w:hAnsi="Arial" w:cs="Arial"/>
          <w:sz w:val="22"/>
          <w:szCs w:val="22"/>
        </w:rPr>
        <w:t>Proposta</w:t>
      </w:r>
      <w:r w:rsidRPr="00F21ACC">
        <w:rPr>
          <w:rFonts w:ascii="Arial" w:hAnsi="Arial" w:cs="Arial"/>
          <w:spacing w:val="-3"/>
          <w:sz w:val="22"/>
          <w:szCs w:val="22"/>
        </w:rPr>
        <w:t xml:space="preserve"> </w:t>
      </w:r>
      <w:r w:rsidRPr="00F21ACC">
        <w:rPr>
          <w:rFonts w:ascii="Arial" w:hAnsi="Arial" w:cs="Arial"/>
          <w:sz w:val="22"/>
          <w:szCs w:val="22"/>
        </w:rPr>
        <w:t>metodològica</w:t>
      </w:r>
      <w:r w:rsidRPr="00F21ACC">
        <w:rPr>
          <w:rFonts w:ascii="Arial" w:hAnsi="Arial" w:cs="Arial"/>
          <w:spacing w:val="-3"/>
          <w:sz w:val="22"/>
          <w:szCs w:val="22"/>
        </w:rPr>
        <w:t xml:space="preserve"> </w:t>
      </w:r>
      <w:r w:rsidRPr="00F21ACC">
        <w:rPr>
          <w:rFonts w:ascii="Arial" w:hAnsi="Arial" w:cs="Arial"/>
          <w:sz w:val="22"/>
          <w:szCs w:val="22"/>
        </w:rPr>
        <w:t>per</w:t>
      </w:r>
      <w:r w:rsidRPr="00F21ACC">
        <w:rPr>
          <w:rFonts w:ascii="Arial" w:hAnsi="Arial" w:cs="Arial"/>
          <w:spacing w:val="-1"/>
          <w:sz w:val="22"/>
          <w:szCs w:val="22"/>
        </w:rPr>
        <w:t xml:space="preserve"> </w:t>
      </w:r>
      <w:r w:rsidRPr="00F21ACC">
        <w:rPr>
          <w:rFonts w:ascii="Arial" w:hAnsi="Arial" w:cs="Arial"/>
          <w:sz w:val="22"/>
          <w:szCs w:val="22"/>
        </w:rPr>
        <w:t>a</w:t>
      </w:r>
      <w:r w:rsidRPr="00F21ACC">
        <w:rPr>
          <w:rFonts w:ascii="Arial" w:hAnsi="Arial" w:cs="Arial"/>
          <w:spacing w:val="-3"/>
          <w:sz w:val="22"/>
          <w:szCs w:val="22"/>
        </w:rPr>
        <w:t xml:space="preserve"> </w:t>
      </w:r>
      <w:r w:rsidRPr="00F21ACC">
        <w:rPr>
          <w:rFonts w:ascii="Arial" w:hAnsi="Arial" w:cs="Arial"/>
          <w:sz w:val="22"/>
          <w:szCs w:val="22"/>
        </w:rPr>
        <w:t>la</w:t>
      </w:r>
      <w:r w:rsidRPr="00F21ACC">
        <w:rPr>
          <w:rFonts w:ascii="Arial" w:hAnsi="Arial" w:cs="Arial"/>
          <w:spacing w:val="-1"/>
          <w:sz w:val="22"/>
          <w:szCs w:val="22"/>
        </w:rPr>
        <w:t xml:space="preserve"> </w:t>
      </w:r>
      <w:r w:rsidRPr="00F21ACC">
        <w:rPr>
          <w:rFonts w:ascii="Arial" w:hAnsi="Arial" w:cs="Arial"/>
          <w:sz w:val="22"/>
          <w:szCs w:val="22"/>
        </w:rPr>
        <w:t>realització</w:t>
      </w:r>
      <w:r w:rsidRPr="00F21ACC">
        <w:rPr>
          <w:rFonts w:ascii="Arial" w:hAnsi="Arial" w:cs="Arial"/>
          <w:spacing w:val="-4"/>
          <w:sz w:val="22"/>
          <w:szCs w:val="22"/>
        </w:rPr>
        <w:t xml:space="preserve"> </w:t>
      </w:r>
      <w:r w:rsidRPr="00F21ACC">
        <w:rPr>
          <w:rFonts w:ascii="Arial" w:hAnsi="Arial" w:cs="Arial"/>
          <w:sz w:val="22"/>
          <w:szCs w:val="22"/>
        </w:rPr>
        <w:t>de la</w:t>
      </w:r>
      <w:r w:rsidRPr="00F21ACC">
        <w:rPr>
          <w:rFonts w:ascii="Arial" w:hAnsi="Arial" w:cs="Arial"/>
          <w:spacing w:val="-1"/>
          <w:sz w:val="22"/>
          <w:szCs w:val="22"/>
        </w:rPr>
        <w:t xml:space="preserve"> </w:t>
      </w:r>
      <w:r w:rsidRPr="00F21ACC">
        <w:rPr>
          <w:rFonts w:ascii="Arial" w:hAnsi="Arial" w:cs="Arial"/>
          <w:sz w:val="22"/>
          <w:szCs w:val="22"/>
        </w:rPr>
        <w:t>tasca</w:t>
      </w:r>
      <w:r w:rsidRPr="00F21ACC">
        <w:rPr>
          <w:rFonts w:ascii="Arial" w:hAnsi="Arial" w:cs="Arial"/>
          <w:spacing w:val="-1"/>
          <w:sz w:val="22"/>
          <w:szCs w:val="22"/>
        </w:rPr>
        <w:t xml:space="preserve"> </w:t>
      </w:r>
      <w:r w:rsidRPr="00F21ACC">
        <w:rPr>
          <w:rFonts w:ascii="Arial" w:hAnsi="Arial" w:cs="Arial"/>
          <w:sz w:val="22"/>
          <w:szCs w:val="22"/>
        </w:rPr>
        <w:t>3.</w:t>
      </w:r>
    </w:p>
    <w:p w:rsidR="00635E9C" w:rsidRPr="00F21ACC" w:rsidRDefault="00635E9C" w:rsidP="008566FA">
      <w:pPr>
        <w:pStyle w:val="Pargrafdellista"/>
        <w:widowControl w:val="0"/>
        <w:numPr>
          <w:ilvl w:val="0"/>
          <w:numId w:val="39"/>
        </w:numPr>
        <w:tabs>
          <w:tab w:val="left" w:pos="1000"/>
          <w:tab w:val="left" w:pos="1001"/>
        </w:tabs>
        <w:autoSpaceDE w:val="0"/>
        <w:autoSpaceDN w:val="0"/>
        <w:ind w:left="1360"/>
        <w:contextualSpacing w:val="0"/>
        <w:rPr>
          <w:rFonts w:ascii="Arial" w:hAnsi="Arial" w:cs="Arial"/>
          <w:sz w:val="22"/>
          <w:szCs w:val="22"/>
        </w:rPr>
      </w:pPr>
      <w:r w:rsidRPr="00F21ACC">
        <w:rPr>
          <w:rFonts w:ascii="Arial" w:hAnsi="Arial" w:cs="Arial"/>
          <w:b/>
          <w:sz w:val="22"/>
          <w:szCs w:val="22"/>
        </w:rPr>
        <w:t>Apartat</w:t>
      </w:r>
      <w:r w:rsidRPr="00F21ACC">
        <w:rPr>
          <w:rFonts w:ascii="Arial" w:hAnsi="Arial" w:cs="Arial"/>
          <w:b/>
          <w:spacing w:val="-2"/>
          <w:sz w:val="22"/>
          <w:szCs w:val="22"/>
        </w:rPr>
        <w:t xml:space="preserve"> </w:t>
      </w:r>
      <w:r w:rsidRPr="00F21ACC">
        <w:rPr>
          <w:rFonts w:ascii="Arial" w:hAnsi="Arial" w:cs="Arial"/>
          <w:b/>
          <w:sz w:val="22"/>
          <w:szCs w:val="22"/>
        </w:rPr>
        <w:t>3.</w:t>
      </w:r>
      <w:r w:rsidRPr="00F21ACC">
        <w:rPr>
          <w:rFonts w:ascii="Arial" w:hAnsi="Arial" w:cs="Arial"/>
          <w:b/>
          <w:spacing w:val="-2"/>
          <w:sz w:val="22"/>
          <w:szCs w:val="22"/>
        </w:rPr>
        <w:t xml:space="preserve"> </w:t>
      </w:r>
      <w:r w:rsidRPr="00F21ACC">
        <w:rPr>
          <w:rFonts w:ascii="Arial" w:hAnsi="Arial" w:cs="Arial"/>
          <w:sz w:val="22"/>
          <w:szCs w:val="22"/>
        </w:rPr>
        <w:t>Proposta</w:t>
      </w:r>
      <w:r w:rsidRPr="00F21ACC">
        <w:rPr>
          <w:rFonts w:ascii="Arial" w:hAnsi="Arial" w:cs="Arial"/>
          <w:spacing w:val="-1"/>
          <w:sz w:val="22"/>
          <w:szCs w:val="22"/>
        </w:rPr>
        <w:t xml:space="preserve"> </w:t>
      </w:r>
      <w:r w:rsidRPr="00F21ACC">
        <w:rPr>
          <w:rFonts w:ascii="Arial" w:hAnsi="Arial" w:cs="Arial"/>
          <w:sz w:val="22"/>
          <w:szCs w:val="22"/>
        </w:rPr>
        <w:t>d’organització</w:t>
      </w:r>
      <w:r w:rsidRPr="00F21ACC">
        <w:rPr>
          <w:rFonts w:ascii="Arial" w:hAnsi="Arial" w:cs="Arial"/>
          <w:spacing w:val="-1"/>
          <w:sz w:val="22"/>
          <w:szCs w:val="22"/>
        </w:rPr>
        <w:t xml:space="preserve"> </w:t>
      </w:r>
      <w:r w:rsidRPr="00F21ACC">
        <w:rPr>
          <w:rFonts w:ascii="Arial" w:hAnsi="Arial" w:cs="Arial"/>
          <w:sz w:val="22"/>
          <w:szCs w:val="22"/>
        </w:rPr>
        <w:t>i</w:t>
      </w:r>
      <w:r w:rsidRPr="00F21ACC">
        <w:rPr>
          <w:rFonts w:ascii="Arial" w:hAnsi="Arial" w:cs="Arial"/>
          <w:spacing w:val="-1"/>
          <w:sz w:val="22"/>
          <w:szCs w:val="22"/>
        </w:rPr>
        <w:t xml:space="preserve"> </w:t>
      </w:r>
      <w:r w:rsidRPr="00F21ACC">
        <w:rPr>
          <w:rFonts w:ascii="Arial" w:hAnsi="Arial" w:cs="Arial"/>
          <w:sz w:val="22"/>
          <w:szCs w:val="22"/>
        </w:rPr>
        <w:t>dinamització per</w:t>
      </w:r>
      <w:r w:rsidRPr="00F21ACC">
        <w:rPr>
          <w:rFonts w:ascii="Arial" w:hAnsi="Arial" w:cs="Arial"/>
          <w:spacing w:val="-7"/>
          <w:sz w:val="22"/>
          <w:szCs w:val="22"/>
        </w:rPr>
        <w:t xml:space="preserve"> </w:t>
      </w:r>
      <w:r w:rsidRPr="00F21ACC">
        <w:rPr>
          <w:rFonts w:ascii="Arial" w:hAnsi="Arial" w:cs="Arial"/>
          <w:sz w:val="22"/>
          <w:szCs w:val="22"/>
        </w:rPr>
        <w:t>dur</w:t>
      </w:r>
      <w:r w:rsidRPr="00F21ACC">
        <w:rPr>
          <w:rFonts w:ascii="Arial" w:hAnsi="Arial" w:cs="Arial"/>
          <w:spacing w:val="-1"/>
          <w:sz w:val="22"/>
          <w:szCs w:val="22"/>
        </w:rPr>
        <w:t xml:space="preserve"> </w:t>
      </w:r>
      <w:r w:rsidRPr="00F21ACC">
        <w:rPr>
          <w:rFonts w:ascii="Arial" w:hAnsi="Arial" w:cs="Arial"/>
          <w:sz w:val="22"/>
          <w:szCs w:val="22"/>
        </w:rPr>
        <w:t>a</w:t>
      </w:r>
      <w:r w:rsidRPr="00F21ACC">
        <w:rPr>
          <w:rFonts w:ascii="Arial" w:hAnsi="Arial" w:cs="Arial"/>
          <w:spacing w:val="-1"/>
          <w:sz w:val="22"/>
          <w:szCs w:val="22"/>
        </w:rPr>
        <w:t xml:space="preserve"> </w:t>
      </w:r>
      <w:r w:rsidRPr="00F21ACC">
        <w:rPr>
          <w:rFonts w:ascii="Arial" w:hAnsi="Arial" w:cs="Arial"/>
          <w:sz w:val="22"/>
          <w:szCs w:val="22"/>
        </w:rPr>
        <w:t>terme la</w:t>
      </w:r>
      <w:r w:rsidRPr="00F21ACC">
        <w:rPr>
          <w:rFonts w:ascii="Arial" w:hAnsi="Arial" w:cs="Arial"/>
          <w:spacing w:val="-2"/>
          <w:sz w:val="22"/>
          <w:szCs w:val="22"/>
        </w:rPr>
        <w:t xml:space="preserve"> </w:t>
      </w:r>
      <w:r w:rsidRPr="00F21ACC">
        <w:rPr>
          <w:rFonts w:ascii="Arial" w:hAnsi="Arial" w:cs="Arial"/>
          <w:sz w:val="22"/>
          <w:szCs w:val="22"/>
        </w:rPr>
        <w:t>tasca</w:t>
      </w:r>
      <w:r w:rsidRPr="00F21ACC">
        <w:rPr>
          <w:rFonts w:ascii="Arial" w:hAnsi="Arial" w:cs="Arial"/>
          <w:spacing w:val="-1"/>
          <w:sz w:val="22"/>
          <w:szCs w:val="22"/>
        </w:rPr>
        <w:t xml:space="preserve"> </w:t>
      </w:r>
      <w:r w:rsidRPr="00F21ACC">
        <w:rPr>
          <w:rFonts w:ascii="Arial" w:hAnsi="Arial" w:cs="Arial"/>
          <w:sz w:val="22"/>
          <w:szCs w:val="22"/>
        </w:rPr>
        <w:t>4.</w:t>
      </w:r>
    </w:p>
    <w:p w:rsidR="00635E9C" w:rsidRPr="00F21ACC" w:rsidRDefault="00635E9C" w:rsidP="008566FA">
      <w:pPr>
        <w:pStyle w:val="Pargrafdellista"/>
        <w:widowControl w:val="0"/>
        <w:numPr>
          <w:ilvl w:val="0"/>
          <w:numId w:val="39"/>
        </w:numPr>
        <w:tabs>
          <w:tab w:val="left" w:pos="1000"/>
          <w:tab w:val="left" w:pos="1001"/>
        </w:tabs>
        <w:autoSpaceDE w:val="0"/>
        <w:autoSpaceDN w:val="0"/>
        <w:ind w:left="1360" w:right="132"/>
        <w:contextualSpacing w:val="0"/>
        <w:rPr>
          <w:rFonts w:ascii="Arial" w:hAnsi="Arial" w:cs="Arial"/>
          <w:sz w:val="22"/>
          <w:szCs w:val="22"/>
        </w:rPr>
      </w:pPr>
      <w:r w:rsidRPr="00F21ACC">
        <w:rPr>
          <w:rFonts w:ascii="Arial" w:hAnsi="Arial" w:cs="Arial"/>
          <w:b/>
          <w:sz w:val="22"/>
          <w:szCs w:val="22"/>
        </w:rPr>
        <w:t>Apartat</w:t>
      </w:r>
      <w:r w:rsidRPr="00F21ACC">
        <w:rPr>
          <w:rFonts w:ascii="Arial" w:hAnsi="Arial" w:cs="Arial"/>
          <w:b/>
          <w:spacing w:val="29"/>
          <w:sz w:val="22"/>
          <w:szCs w:val="22"/>
        </w:rPr>
        <w:t xml:space="preserve"> </w:t>
      </w:r>
      <w:r w:rsidRPr="00F21ACC">
        <w:rPr>
          <w:rFonts w:ascii="Arial" w:hAnsi="Arial" w:cs="Arial"/>
          <w:b/>
          <w:sz w:val="22"/>
          <w:szCs w:val="22"/>
        </w:rPr>
        <w:t>4.</w:t>
      </w:r>
      <w:r w:rsidRPr="00F21ACC">
        <w:rPr>
          <w:rFonts w:ascii="Arial" w:hAnsi="Arial" w:cs="Arial"/>
          <w:b/>
          <w:spacing w:val="28"/>
          <w:sz w:val="22"/>
          <w:szCs w:val="22"/>
        </w:rPr>
        <w:t xml:space="preserve"> </w:t>
      </w:r>
      <w:r w:rsidRPr="00F21ACC">
        <w:rPr>
          <w:rFonts w:ascii="Arial" w:hAnsi="Arial" w:cs="Arial"/>
          <w:sz w:val="22"/>
          <w:szCs w:val="22"/>
        </w:rPr>
        <w:t>Proposta</w:t>
      </w:r>
      <w:r w:rsidRPr="00F21ACC">
        <w:rPr>
          <w:rFonts w:ascii="Arial" w:hAnsi="Arial" w:cs="Arial"/>
          <w:spacing w:val="29"/>
          <w:sz w:val="22"/>
          <w:szCs w:val="22"/>
        </w:rPr>
        <w:t xml:space="preserve"> </w:t>
      </w:r>
      <w:r w:rsidRPr="00F21ACC">
        <w:rPr>
          <w:rFonts w:ascii="Arial" w:hAnsi="Arial" w:cs="Arial"/>
          <w:sz w:val="22"/>
          <w:szCs w:val="22"/>
        </w:rPr>
        <w:t>d’organització</w:t>
      </w:r>
      <w:r w:rsidRPr="00F21ACC">
        <w:rPr>
          <w:rFonts w:ascii="Arial" w:hAnsi="Arial" w:cs="Arial"/>
          <w:spacing w:val="30"/>
          <w:sz w:val="22"/>
          <w:szCs w:val="22"/>
        </w:rPr>
        <w:t xml:space="preserve"> </w:t>
      </w:r>
      <w:r w:rsidRPr="00F21ACC">
        <w:rPr>
          <w:rFonts w:ascii="Arial" w:hAnsi="Arial" w:cs="Arial"/>
          <w:sz w:val="22"/>
          <w:szCs w:val="22"/>
        </w:rPr>
        <w:t>per</w:t>
      </w:r>
      <w:r w:rsidRPr="00F21ACC">
        <w:rPr>
          <w:rFonts w:ascii="Arial" w:hAnsi="Arial" w:cs="Arial"/>
          <w:spacing w:val="30"/>
          <w:sz w:val="22"/>
          <w:szCs w:val="22"/>
        </w:rPr>
        <w:t xml:space="preserve"> </w:t>
      </w:r>
      <w:r w:rsidRPr="00F21ACC">
        <w:rPr>
          <w:rFonts w:ascii="Arial" w:hAnsi="Arial" w:cs="Arial"/>
          <w:sz w:val="22"/>
          <w:szCs w:val="22"/>
        </w:rPr>
        <w:t>garantir</w:t>
      </w:r>
      <w:r w:rsidRPr="00F21ACC">
        <w:rPr>
          <w:rFonts w:ascii="Arial" w:hAnsi="Arial" w:cs="Arial"/>
          <w:spacing w:val="29"/>
          <w:sz w:val="22"/>
          <w:szCs w:val="22"/>
        </w:rPr>
        <w:t xml:space="preserve"> </w:t>
      </w:r>
      <w:r w:rsidRPr="00F21ACC">
        <w:rPr>
          <w:rFonts w:ascii="Arial" w:hAnsi="Arial" w:cs="Arial"/>
          <w:sz w:val="22"/>
          <w:szCs w:val="22"/>
        </w:rPr>
        <w:t>una</w:t>
      </w:r>
      <w:r w:rsidRPr="00F21ACC">
        <w:rPr>
          <w:rFonts w:ascii="Arial" w:hAnsi="Arial" w:cs="Arial"/>
          <w:spacing w:val="26"/>
          <w:sz w:val="22"/>
          <w:szCs w:val="22"/>
        </w:rPr>
        <w:t xml:space="preserve"> </w:t>
      </w:r>
      <w:r w:rsidRPr="00F21ACC">
        <w:rPr>
          <w:rFonts w:ascii="Arial" w:hAnsi="Arial" w:cs="Arial"/>
          <w:sz w:val="22"/>
          <w:szCs w:val="22"/>
        </w:rPr>
        <w:t>coherència</w:t>
      </w:r>
      <w:r w:rsidRPr="00F21ACC">
        <w:rPr>
          <w:rFonts w:ascii="Arial" w:hAnsi="Arial" w:cs="Arial"/>
          <w:spacing w:val="29"/>
          <w:sz w:val="22"/>
          <w:szCs w:val="22"/>
        </w:rPr>
        <w:t xml:space="preserve"> </w:t>
      </w:r>
      <w:r w:rsidRPr="00F21ACC">
        <w:rPr>
          <w:rFonts w:ascii="Arial" w:hAnsi="Arial" w:cs="Arial"/>
          <w:sz w:val="22"/>
          <w:szCs w:val="22"/>
        </w:rPr>
        <w:t>i</w:t>
      </w:r>
      <w:r w:rsidRPr="00F21ACC">
        <w:rPr>
          <w:rFonts w:ascii="Arial" w:hAnsi="Arial" w:cs="Arial"/>
          <w:spacing w:val="29"/>
          <w:sz w:val="22"/>
          <w:szCs w:val="22"/>
        </w:rPr>
        <w:t xml:space="preserve"> </w:t>
      </w:r>
      <w:r w:rsidRPr="00F21ACC">
        <w:rPr>
          <w:rFonts w:ascii="Arial" w:hAnsi="Arial" w:cs="Arial"/>
          <w:sz w:val="22"/>
          <w:szCs w:val="22"/>
        </w:rPr>
        <w:t>homogeneïtat</w:t>
      </w:r>
      <w:r w:rsidRPr="00F21ACC">
        <w:rPr>
          <w:rFonts w:ascii="Arial" w:hAnsi="Arial" w:cs="Arial"/>
          <w:spacing w:val="29"/>
          <w:sz w:val="22"/>
          <w:szCs w:val="22"/>
        </w:rPr>
        <w:t xml:space="preserve"> </w:t>
      </w:r>
      <w:r w:rsidRPr="00F21ACC">
        <w:rPr>
          <w:rFonts w:ascii="Arial" w:hAnsi="Arial" w:cs="Arial"/>
          <w:sz w:val="22"/>
          <w:szCs w:val="22"/>
        </w:rPr>
        <w:t>de</w:t>
      </w:r>
      <w:r w:rsidRPr="00F21ACC">
        <w:rPr>
          <w:rFonts w:ascii="Arial" w:hAnsi="Arial" w:cs="Arial"/>
          <w:spacing w:val="30"/>
          <w:sz w:val="22"/>
          <w:szCs w:val="22"/>
        </w:rPr>
        <w:t xml:space="preserve"> </w:t>
      </w:r>
      <w:r w:rsidRPr="00F21ACC">
        <w:rPr>
          <w:rFonts w:ascii="Arial" w:hAnsi="Arial" w:cs="Arial"/>
          <w:sz w:val="22"/>
          <w:szCs w:val="22"/>
        </w:rPr>
        <w:t>tractament</w:t>
      </w:r>
      <w:r w:rsidRPr="00F21ACC">
        <w:rPr>
          <w:rFonts w:ascii="Arial" w:hAnsi="Arial" w:cs="Arial"/>
          <w:spacing w:val="-47"/>
          <w:sz w:val="22"/>
          <w:szCs w:val="22"/>
        </w:rPr>
        <w:t xml:space="preserve"> </w:t>
      </w:r>
      <w:r w:rsidRPr="00F21ACC">
        <w:rPr>
          <w:rFonts w:ascii="Arial" w:hAnsi="Arial" w:cs="Arial"/>
          <w:sz w:val="22"/>
          <w:szCs w:val="22"/>
        </w:rPr>
        <w:t>entre les tasques,</w:t>
      </w:r>
      <w:r w:rsidRPr="00F21ACC">
        <w:rPr>
          <w:rFonts w:ascii="Arial" w:hAnsi="Arial" w:cs="Arial"/>
          <w:spacing w:val="-2"/>
          <w:sz w:val="22"/>
          <w:szCs w:val="22"/>
        </w:rPr>
        <w:t xml:space="preserve"> </w:t>
      </w:r>
      <w:r w:rsidRPr="00F21ACC">
        <w:rPr>
          <w:rFonts w:ascii="Arial" w:hAnsi="Arial" w:cs="Arial"/>
          <w:sz w:val="22"/>
          <w:szCs w:val="22"/>
        </w:rPr>
        <w:t>el</w:t>
      </w:r>
      <w:r w:rsidRPr="00F21ACC">
        <w:rPr>
          <w:rFonts w:ascii="Arial" w:hAnsi="Arial" w:cs="Arial"/>
          <w:spacing w:val="-1"/>
          <w:sz w:val="22"/>
          <w:szCs w:val="22"/>
        </w:rPr>
        <w:t xml:space="preserve"> </w:t>
      </w:r>
      <w:r w:rsidRPr="00F21ACC">
        <w:rPr>
          <w:rFonts w:ascii="Arial" w:hAnsi="Arial" w:cs="Arial"/>
          <w:sz w:val="22"/>
          <w:szCs w:val="22"/>
        </w:rPr>
        <w:t>calendari de</w:t>
      </w:r>
      <w:r w:rsidRPr="00F21ACC">
        <w:rPr>
          <w:rFonts w:ascii="Arial" w:hAnsi="Arial" w:cs="Arial"/>
          <w:spacing w:val="1"/>
          <w:sz w:val="22"/>
          <w:szCs w:val="22"/>
        </w:rPr>
        <w:t xml:space="preserve"> </w:t>
      </w:r>
      <w:r w:rsidRPr="00F21ACC">
        <w:rPr>
          <w:rFonts w:ascii="Arial" w:hAnsi="Arial" w:cs="Arial"/>
          <w:sz w:val="22"/>
          <w:szCs w:val="22"/>
        </w:rPr>
        <w:t>treball i</w:t>
      </w:r>
      <w:r w:rsidRPr="00F21ACC">
        <w:rPr>
          <w:rFonts w:ascii="Arial" w:hAnsi="Arial" w:cs="Arial"/>
          <w:spacing w:val="-1"/>
          <w:sz w:val="22"/>
          <w:szCs w:val="22"/>
        </w:rPr>
        <w:t xml:space="preserve"> </w:t>
      </w:r>
      <w:r w:rsidRPr="00F21ACC">
        <w:rPr>
          <w:rFonts w:ascii="Arial" w:hAnsi="Arial" w:cs="Arial"/>
          <w:sz w:val="22"/>
          <w:szCs w:val="22"/>
        </w:rPr>
        <w:t>les</w:t>
      </w:r>
      <w:r w:rsidRPr="00F21ACC">
        <w:rPr>
          <w:rFonts w:ascii="Arial" w:hAnsi="Arial" w:cs="Arial"/>
          <w:spacing w:val="-2"/>
          <w:sz w:val="22"/>
          <w:szCs w:val="22"/>
        </w:rPr>
        <w:t xml:space="preserve"> </w:t>
      </w:r>
      <w:r w:rsidRPr="00F21ACC">
        <w:rPr>
          <w:rFonts w:ascii="Arial" w:hAnsi="Arial" w:cs="Arial"/>
          <w:sz w:val="22"/>
          <w:szCs w:val="22"/>
        </w:rPr>
        <w:t>4 àrees</w:t>
      </w:r>
      <w:r w:rsidRPr="00F21ACC">
        <w:rPr>
          <w:rFonts w:ascii="Arial" w:hAnsi="Arial" w:cs="Arial"/>
          <w:spacing w:val="-1"/>
          <w:sz w:val="22"/>
          <w:szCs w:val="22"/>
        </w:rPr>
        <w:t xml:space="preserve"> </w:t>
      </w:r>
      <w:r w:rsidRPr="00F21ACC">
        <w:rPr>
          <w:rFonts w:ascii="Arial" w:hAnsi="Arial" w:cs="Arial"/>
          <w:sz w:val="22"/>
          <w:szCs w:val="22"/>
        </w:rPr>
        <w:t>funcionals.</w:t>
      </w:r>
    </w:p>
    <w:p w:rsidR="00635E9C" w:rsidRPr="00F21ACC" w:rsidRDefault="00635E9C" w:rsidP="00635E9C">
      <w:pPr>
        <w:pStyle w:val="Textindependent"/>
        <w:ind w:left="1000"/>
        <w:rPr>
          <w:rFonts w:cs="Arial"/>
          <w:sz w:val="22"/>
          <w:szCs w:val="22"/>
        </w:rPr>
      </w:pPr>
    </w:p>
    <w:p w:rsidR="00635E9C" w:rsidRPr="00F21ACC" w:rsidRDefault="00635E9C" w:rsidP="00635E9C">
      <w:pPr>
        <w:pStyle w:val="Textindependent"/>
        <w:ind w:left="1000"/>
        <w:rPr>
          <w:rFonts w:cs="Arial"/>
          <w:sz w:val="22"/>
          <w:szCs w:val="22"/>
        </w:rPr>
      </w:pPr>
      <w:r w:rsidRPr="00F21ACC">
        <w:rPr>
          <w:rFonts w:cs="Arial"/>
          <w:sz w:val="22"/>
          <w:szCs w:val="22"/>
        </w:rPr>
        <w:t>La</w:t>
      </w:r>
      <w:r w:rsidRPr="00F21ACC">
        <w:rPr>
          <w:rFonts w:cs="Arial"/>
          <w:spacing w:val="-3"/>
          <w:sz w:val="22"/>
          <w:szCs w:val="22"/>
        </w:rPr>
        <w:t xml:space="preserve"> </w:t>
      </w:r>
      <w:proofErr w:type="spellStart"/>
      <w:r w:rsidRPr="00F21ACC">
        <w:rPr>
          <w:rFonts w:cs="Arial"/>
          <w:sz w:val="22"/>
          <w:szCs w:val="22"/>
        </w:rPr>
        <w:t>memòria</w:t>
      </w:r>
      <w:proofErr w:type="spellEnd"/>
      <w:r w:rsidRPr="00F21ACC">
        <w:rPr>
          <w:rFonts w:cs="Arial"/>
          <w:spacing w:val="-2"/>
          <w:sz w:val="22"/>
          <w:szCs w:val="22"/>
        </w:rPr>
        <w:t xml:space="preserve"> </w:t>
      </w:r>
      <w:r w:rsidRPr="00F21ACC">
        <w:rPr>
          <w:rFonts w:cs="Arial"/>
          <w:sz w:val="22"/>
          <w:szCs w:val="22"/>
        </w:rPr>
        <w:t>es</w:t>
      </w:r>
      <w:r w:rsidRPr="00F21ACC">
        <w:rPr>
          <w:rFonts w:cs="Arial"/>
          <w:spacing w:val="-2"/>
          <w:sz w:val="22"/>
          <w:szCs w:val="22"/>
        </w:rPr>
        <w:t xml:space="preserve"> </w:t>
      </w:r>
      <w:r w:rsidRPr="00F21ACC">
        <w:rPr>
          <w:rFonts w:cs="Arial"/>
          <w:sz w:val="22"/>
          <w:szCs w:val="22"/>
        </w:rPr>
        <w:t>valora</w:t>
      </w:r>
      <w:r w:rsidRPr="00F21ACC">
        <w:rPr>
          <w:rFonts w:cs="Arial"/>
          <w:spacing w:val="-1"/>
          <w:sz w:val="22"/>
          <w:szCs w:val="22"/>
        </w:rPr>
        <w:t xml:space="preserve"> </w:t>
      </w:r>
      <w:r w:rsidR="00ED13AB" w:rsidRPr="00F21ACC">
        <w:rPr>
          <w:rFonts w:cs="Arial"/>
          <w:sz w:val="22"/>
          <w:szCs w:val="22"/>
        </w:rPr>
        <w:t xml:space="preserve">de la </w:t>
      </w:r>
      <w:proofErr w:type="spellStart"/>
      <w:r w:rsidR="00ED13AB" w:rsidRPr="00F21ACC">
        <w:rPr>
          <w:rFonts w:cs="Arial"/>
          <w:sz w:val="22"/>
          <w:szCs w:val="22"/>
        </w:rPr>
        <w:t>següent</w:t>
      </w:r>
      <w:proofErr w:type="spellEnd"/>
      <w:r w:rsidR="00ED13AB" w:rsidRPr="00F21ACC">
        <w:rPr>
          <w:rFonts w:cs="Arial"/>
          <w:sz w:val="22"/>
          <w:szCs w:val="22"/>
        </w:rPr>
        <w:t xml:space="preserve"> forma</w:t>
      </w:r>
      <w:r w:rsidRPr="00F21ACC">
        <w:rPr>
          <w:rFonts w:cs="Arial"/>
          <w:sz w:val="22"/>
          <w:szCs w:val="22"/>
        </w:rPr>
        <w:t>:</w:t>
      </w:r>
    </w:p>
    <w:p w:rsidR="00635E9C" w:rsidRPr="00F21ACC" w:rsidRDefault="00635E9C" w:rsidP="00635E9C">
      <w:pPr>
        <w:pStyle w:val="Textindependent"/>
        <w:ind w:left="360"/>
        <w:rPr>
          <w:rFonts w:cs="Arial"/>
          <w:sz w:val="22"/>
          <w:szCs w:val="22"/>
        </w:rPr>
      </w:pPr>
    </w:p>
    <w:p w:rsidR="00635E9C" w:rsidRPr="00F21ACC" w:rsidRDefault="00635E9C" w:rsidP="008566FA">
      <w:pPr>
        <w:pStyle w:val="Pargrafdellista"/>
        <w:widowControl w:val="0"/>
        <w:numPr>
          <w:ilvl w:val="0"/>
          <w:numId w:val="39"/>
        </w:numPr>
        <w:tabs>
          <w:tab w:val="left" w:pos="1001"/>
        </w:tabs>
        <w:autoSpaceDE w:val="0"/>
        <w:autoSpaceDN w:val="0"/>
        <w:ind w:left="1360" w:right="110"/>
        <w:contextualSpacing w:val="0"/>
        <w:jc w:val="both"/>
        <w:rPr>
          <w:rFonts w:ascii="Arial" w:hAnsi="Arial" w:cs="Arial"/>
          <w:sz w:val="22"/>
          <w:szCs w:val="22"/>
        </w:rPr>
      </w:pPr>
      <w:r w:rsidRPr="00F21ACC">
        <w:rPr>
          <w:rFonts w:ascii="Arial" w:hAnsi="Arial" w:cs="Arial"/>
          <w:b/>
          <w:sz w:val="22"/>
          <w:szCs w:val="22"/>
        </w:rPr>
        <w:t xml:space="preserve">L’apartat 1 </w:t>
      </w:r>
      <w:r w:rsidRPr="00F21ACC">
        <w:rPr>
          <w:rFonts w:ascii="Arial" w:hAnsi="Arial" w:cs="Arial"/>
          <w:sz w:val="22"/>
          <w:szCs w:val="22"/>
        </w:rPr>
        <w:t>de la memòria tècnica es valora am</w:t>
      </w:r>
      <w:r w:rsidR="00D30894" w:rsidRPr="00F21ACC">
        <w:rPr>
          <w:rFonts w:ascii="Arial" w:hAnsi="Arial" w:cs="Arial"/>
          <w:sz w:val="22"/>
          <w:szCs w:val="22"/>
        </w:rPr>
        <w:t xml:space="preserve">b un màxim de 10 punts. S'apliquen </w:t>
      </w:r>
      <w:r w:rsidRPr="00F21ACC">
        <w:rPr>
          <w:rFonts w:ascii="Arial" w:hAnsi="Arial" w:cs="Arial"/>
          <w:sz w:val="22"/>
          <w:szCs w:val="22"/>
        </w:rPr>
        <w:t xml:space="preserve"> els dos criteris</w:t>
      </w:r>
      <w:r w:rsidRPr="00F21ACC">
        <w:rPr>
          <w:rFonts w:ascii="Arial" w:hAnsi="Arial" w:cs="Arial"/>
          <w:spacing w:val="1"/>
          <w:sz w:val="22"/>
          <w:szCs w:val="22"/>
        </w:rPr>
        <w:t xml:space="preserve"> </w:t>
      </w:r>
      <w:r w:rsidR="00ED13AB" w:rsidRPr="00F21ACC">
        <w:rPr>
          <w:rFonts w:ascii="Arial" w:hAnsi="Arial" w:cs="Arial"/>
          <w:sz w:val="22"/>
          <w:szCs w:val="22"/>
        </w:rPr>
        <w:t>detallats a continuació</w:t>
      </w:r>
      <w:r w:rsidRPr="00F21ACC">
        <w:rPr>
          <w:rFonts w:ascii="Arial" w:hAnsi="Arial" w:cs="Arial"/>
          <w:sz w:val="22"/>
          <w:szCs w:val="22"/>
        </w:rPr>
        <w:t>:</w:t>
      </w:r>
    </w:p>
    <w:p w:rsidR="00ED13AB" w:rsidRPr="00F21ACC" w:rsidRDefault="00ED13AB" w:rsidP="00D30894">
      <w:pPr>
        <w:pStyle w:val="Pargrafdellista"/>
        <w:widowControl w:val="0"/>
        <w:tabs>
          <w:tab w:val="left" w:pos="1001"/>
        </w:tabs>
        <w:autoSpaceDE w:val="0"/>
        <w:autoSpaceDN w:val="0"/>
        <w:ind w:left="1360" w:right="110"/>
        <w:contextualSpacing w:val="0"/>
        <w:jc w:val="both"/>
        <w:rPr>
          <w:rFonts w:ascii="Arial" w:hAnsi="Arial" w:cs="Arial"/>
          <w:sz w:val="22"/>
          <w:szCs w:val="22"/>
        </w:rPr>
      </w:pPr>
    </w:p>
    <w:p w:rsidR="00635E9C" w:rsidRPr="00F21ACC" w:rsidRDefault="00635E9C" w:rsidP="008566FA">
      <w:pPr>
        <w:pStyle w:val="Pargrafdellista"/>
        <w:widowControl w:val="0"/>
        <w:numPr>
          <w:ilvl w:val="1"/>
          <w:numId w:val="39"/>
        </w:numPr>
        <w:tabs>
          <w:tab w:val="left" w:pos="1721"/>
        </w:tabs>
        <w:autoSpaceDE w:val="0"/>
        <w:autoSpaceDN w:val="0"/>
        <w:ind w:left="1777" w:right="109"/>
        <w:contextualSpacing w:val="0"/>
        <w:jc w:val="both"/>
        <w:rPr>
          <w:rFonts w:ascii="Arial" w:hAnsi="Arial" w:cs="Arial"/>
          <w:sz w:val="22"/>
          <w:szCs w:val="22"/>
        </w:rPr>
      </w:pPr>
      <w:r w:rsidRPr="00F21ACC">
        <w:rPr>
          <w:rFonts w:ascii="Arial" w:hAnsi="Arial" w:cs="Arial"/>
          <w:sz w:val="22"/>
          <w:szCs w:val="22"/>
        </w:rPr>
        <w:t>Es valora, fins a un màxim de 6 punts, l’adequació del plantejament de l’àrea funcional a</w:t>
      </w:r>
      <w:r w:rsidRPr="00F21ACC">
        <w:rPr>
          <w:rFonts w:ascii="Arial" w:hAnsi="Arial" w:cs="Arial"/>
          <w:spacing w:val="1"/>
          <w:sz w:val="22"/>
          <w:szCs w:val="22"/>
        </w:rPr>
        <w:t xml:space="preserve"> </w:t>
      </w:r>
      <w:r w:rsidRPr="00F21ACC">
        <w:rPr>
          <w:rFonts w:ascii="Arial" w:hAnsi="Arial" w:cs="Arial"/>
          <w:sz w:val="22"/>
          <w:szCs w:val="22"/>
        </w:rPr>
        <w:t>l’estructura i les dinàmiques del programa FEDER de Catalunya 2021-2027, en especial en</w:t>
      </w:r>
      <w:r w:rsidRPr="00F21ACC">
        <w:rPr>
          <w:rFonts w:ascii="Arial" w:hAnsi="Arial" w:cs="Arial"/>
          <w:spacing w:val="-47"/>
          <w:sz w:val="22"/>
          <w:szCs w:val="22"/>
        </w:rPr>
        <w:t xml:space="preserve"> </w:t>
      </w:r>
      <w:r w:rsidRPr="00F21ACC">
        <w:rPr>
          <w:rFonts w:ascii="Arial" w:hAnsi="Arial" w:cs="Arial"/>
          <w:sz w:val="22"/>
          <w:szCs w:val="22"/>
        </w:rPr>
        <w:t>l’objectiu específic 5.2 del programa i la seva adequació</w:t>
      </w:r>
      <w:r w:rsidRPr="00F21ACC">
        <w:rPr>
          <w:rFonts w:ascii="Arial" w:hAnsi="Arial" w:cs="Arial"/>
          <w:spacing w:val="1"/>
          <w:sz w:val="22"/>
          <w:szCs w:val="22"/>
        </w:rPr>
        <w:t xml:space="preserve"> </w:t>
      </w:r>
      <w:r w:rsidRPr="00F21ACC">
        <w:rPr>
          <w:rFonts w:ascii="Arial" w:hAnsi="Arial" w:cs="Arial"/>
          <w:sz w:val="22"/>
          <w:szCs w:val="22"/>
        </w:rPr>
        <w:t>als requeriments normatius</w:t>
      </w:r>
      <w:r w:rsidRPr="00F21ACC">
        <w:rPr>
          <w:rFonts w:ascii="Arial" w:hAnsi="Arial" w:cs="Arial"/>
          <w:spacing w:val="1"/>
          <w:sz w:val="22"/>
          <w:szCs w:val="22"/>
        </w:rPr>
        <w:t xml:space="preserve"> </w:t>
      </w:r>
      <w:r w:rsidRPr="00F21ACC">
        <w:rPr>
          <w:rFonts w:ascii="Arial" w:hAnsi="Arial" w:cs="Arial"/>
          <w:sz w:val="22"/>
          <w:szCs w:val="22"/>
        </w:rPr>
        <w:t>establerts</w:t>
      </w:r>
      <w:r w:rsidRPr="00F21ACC">
        <w:rPr>
          <w:rFonts w:ascii="Arial" w:hAnsi="Arial" w:cs="Arial"/>
          <w:spacing w:val="-1"/>
          <w:sz w:val="22"/>
          <w:szCs w:val="22"/>
        </w:rPr>
        <w:t xml:space="preserve"> </w:t>
      </w:r>
      <w:r w:rsidRPr="00F21ACC">
        <w:rPr>
          <w:rFonts w:ascii="Arial" w:hAnsi="Arial" w:cs="Arial"/>
          <w:sz w:val="22"/>
          <w:szCs w:val="22"/>
        </w:rPr>
        <w:t>en</w:t>
      </w:r>
      <w:r w:rsidRPr="00F21ACC">
        <w:rPr>
          <w:rFonts w:ascii="Arial" w:hAnsi="Arial" w:cs="Arial"/>
          <w:spacing w:val="-4"/>
          <w:sz w:val="22"/>
          <w:szCs w:val="22"/>
        </w:rPr>
        <w:t xml:space="preserve"> </w:t>
      </w:r>
      <w:r w:rsidRPr="00F21ACC">
        <w:rPr>
          <w:rFonts w:ascii="Arial" w:hAnsi="Arial" w:cs="Arial"/>
          <w:sz w:val="22"/>
          <w:szCs w:val="22"/>
        </w:rPr>
        <w:t>els</w:t>
      </w:r>
      <w:r w:rsidRPr="00F21ACC">
        <w:rPr>
          <w:rFonts w:ascii="Arial" w:hAnsi="Arial" w:cs="Arial"/>
          <w:spacing w:val="-1"/>
          <w:sz w:val="22"/>
          <w:szCs w:val="22"/>
        </w:rPr>
        <w:t xml:space="preserve"> </w:t>
      </w:r>
      <w:r w:rsidRPr="00F21ACC">
        <w:rPr>
          <w:rFonts w:ascii="Arial" w:hAnsi="Arial" w:cs="Arial"/>
          <w:sz w:val="22"/>
          <w:szCs w:val="22"/>
        </w:rPr>
        <w:t>articles</w:t>
      </w:r>
      <w:r w:rsidRPr="00F21ACC">
        <w:rPr>
          <w:rFonts w:ascii="Arial" w:hAnsi="Arial" w:cs="Arial"/>
          <w:spacing w:val="-3"/>
          <w:sz w:val="22"/>
          <w:szCs w:val="22"/>
        </w:rPr>
        <w:t xml:space="preserve"> </w:t>
      </w:r>
      <w:r w:rsidRPr="00F21ACC">
        <w:rPr>
          <w:rFonts w:ascii="Arial" w:hAnsi="Arial" w:cs="Arial"/>
          <w:sz w:val="22"/>
          <w:szCs w:val="22"/>
        </w:rPr>
        <w:t>28</w:t>
      </w:r>
      <w:r w:rsidRPr="00F21ACC">
        <w:rPr>
          <w:rFonts w:ascii="Arial" w:hAnsi="Arial" w:cs="Arial"/>
          <w:spacing w:val="-2"/>
          <w:sz w:val="22"/>
          <w:szCs w:val="22"/>
        </w:rPr>
        <w:t xml:space="preserve"> </w:t>
      </w:r>
      <w:r w:rsidRPr="00F21ACC">
        <w:rPr>
          <w:rFonts w:ascii="Arial" w:hAnsi="Arial" w:cs="Arial"/>
          <w:sz w:val="22"/>
          <w:szCs w:val="22"/>
        </w:rPr>
        <w:t>a</w:t>
      </w:r>
      <w:r w:rsidRPr="00F21ACC">
        <w:rPr>
          <w:rFonts w:ascii="Arial" w:hAnsi="Arial" w:cs="Arial"/>
          <w:spacing w:val="-1"/>
          <w:sz w:val="22"/>
          <w:szCs w:val="22"/>
        </w:rPr>
        <w:t xml:space="preserve"> </w:t>
      </w:r>
      <w:r w:rsidRPr="00F21ACC">
        <w:rPr>
          <w:rFonts w:ascii="Arial" w:hAnsi="Arial" w:cs="Arial"/>
          <w:sz w:val="22"/>
          <w:szCs w:val="22"/>
        </w:rPr>
        <w:t>31 inclòs</w:t>
      </w:r>
      <w:r w:rsidRPr="00F21ACC">
        <w:rPr>
          <w:rFonts w:ascii="Arial" w:hAnsi="Arial" w:cs="Arial"/>
          <w:spacing w:val="-1"/>
          <w:sz w:val="22"/>
          <w:szCs w:val="22"/>
        </w:rPr>
        <w:t xml:space="preserve"> </w:t>
      </w:r>
      <w:r w:rsidRPr="00F21ACC">
        <w:rPr>
          <w:rFonts w:ascii="Arial" w:hAnsi="Arial" w:cs="Arial"/>
          <w:sz w:val="22"/>
          <w:szCs w:val="22"/>
        </w:rPr>
        <w:t>del</w:t>
      </w:r>
      <w:r w:rsidRPr="00F21ACC">
        <w:rPr>
          <w:rFonts w:ascii="Arial" w:hAnsi="Arial" w:cs="Arial"/>
          <w:spacing w:val="-3"/>
          <w:sz w:val="22"/>
          <w:szCs w:val="22"/>
        </w:rPr>
        <w:t xml:space="preserve"> </w:t>
      </w:r>
      <w:r w:rsidRPr="00F21ACC">
        <w:rPr>
          <w:rFonts w:ascii="Arial" w:hAnsi="Arial" w:cs="Arial"/>
          <w:sz w:val="22"/>
          <w:szCs w:val="22"/>
        </w:rPr>
        <w:t>Reglament</w:t>
      </w:r>
      <w:r w:rsidRPr="00F21ACC">
        <w:rPr>
          <w:rFonts w:ascii="Arial" w:hAnsi="Arial" w:cs="Arial"/>
          <w:spacing w:val="-3"/>
          <w:sz w:val="22"/>
          <w:szCs w:val="22"/>
        </w:rPr>
        <w:t xml:space="preserve"> </w:t>
      </w:r>
      <w:r w:rsidRPr="00F21ACC">
        <w:rPr>
          <w:rFonts w:ascii="Arial" w:hAnsi="Arial" w:cs="Arial"/>
          <w:sz w:val="22"/>
          <w:szCs w:val="22"/>
        </w:rPr>
        <w:t>(UE)</w:t>
      </w:r>
      <w:r w:rsidRPr="00F21ACC">
        <w:rPr>
          <w:rFonts w:ascii="Arial" w:hAnsi="Arial" w:cs="Arial"/>
          <w:spacing w:val="-1"/>
          <w:sz w:val="22"/>
          <w:szCs w:val="22"/>
        </w:rPr>
        <w:t xml:space="preserve"> </w:t>
      </w:r>
      <w:r w:rsidRPr="00F21ACC">
        <w:rPr>
          <w:rFonts w:ascii="Arial" w:hAnsi="Arial" w:cs="Arial"/>
          <w:sz w:val="22"/>
          <w:szCs w:val="22"/>
        </w:rPr>
        <w:t>2021/1060 de</w:t>
      </w:r>
      <w:r w:rsidRPr="00F21ACC">
        <w:rPr>
          <w:rFonts w:ascii="Arial" w:hAnsi="Arial" w:cs="Arial"/>
          <w:spacing w:val="-3"/>
          <w:sz w:val="22"/>
          <w:szCs w:val="22"/>
        </w:rPr>
        <w:t xml:space="preserve"> </w:t>
      </w:r>
      <w:r w:rsidRPr="00F21ACC">
        <w:rPr>
          <w:rFonts w:ascii="Arial" w:hAnsi="Arial" w:cs="Arial"/>
          <w:sz w:val="22"/>
          <w:szCs w:val="22"/>
        </w:rPr>
        <w:t>24 de juny.</w:t>
      </w:r>
    </w:p>
    <w:p w:rsidR="00ED13AB" w:rsidRPr="00F21ACC" w:rsidRDefault="00ED13AB" w:rsidP="00D30894">
      <w:pPr>
        <w:pStyle w:val="Pargrafdellista"/>
        <w:widowControl w:val="0"/>
        <w:tabs>
          <w:tab w:val="left" w:pos="1721"/>
        </w:tabs>
        <w:autoSpaceDE w:val="0"/>
        <w:autoSpaceDN w:val="0"/>
        <w:ind w:left="1777" w:right="109"/>
        <w:contextualSpacing w:val="0"/>
        <w:jc w:val="both"/>
        <w:rPr>
          <w:rFonts w:ascii="Arial" w:hAnsi="Arial" w:cs="Arial"/>
          <w:sz w:val="22"/>
          <w:szCs w:val="22"/>
        </w:rPr>
      </w:pPr>
    </w:p>
    <w:p w:rsidR="00D30894" w:rsidRPr="00F21ACC" w:rsidRDefault="00635E9C" w:rsidP="008566FA">
      <w:pPr>
        <w:pStyle w:val="Pargrafdellista"/>
        <w:widowControl w:val="0"/>
        <w:numPr>
          <w:ilvl w:val="0"/>
          <w:numId w:val="40"/>
        </w:numPr>
        <w:tabs>
          <w:tab w:val="left" w:pos="2441"/>
        </w:tabs>
        <w:autoSpaceDE w:val="0"/>
        <w:autoSpaceDN w:val="0"/>
        <w:ind w:right="110"/>
        <w:jc w:val="both"/>
        <w:rPr>
          <w:rFonts w:ascii="Arial" w:hAnsi="Arial" w:cs="Arial"/>
          <w:sz w:val="22"/>
          <w:szCs w:val="22"/>
        </w:rPr>
      </w:pPr>
      <w:r w:rsidRPr="00F21ACC">
        <w:rPr>
          <w:rFonts w:ascii="Arial" w:hAnsi="Arial" w:cs="Arial"/>
          <w:sz w:val="22"/>
          <w:szCs w:val="22"/>
        </w:rPr>
        <w:t xml:space="preserve">S’atorguen 6 punts si la memòria s’adequa al programa FEDER de Catalunya 2021- 2027, a l’objectiu 5.2 del programa i als requisits </w:t>
      </w:r>
      <w:r w:rsidRPr="00F21ACC">
        <w:rPr>
          <w:rFonts w:ascii="Arial" w:hAnsi="Arial" w:cs="Arial"/>
          <w:sz w:val="22"/>
          <w:szCs w:val="22"/>
        </w:rPr>
        <w:lastRenderedPageBreak/>
        <w:t>reglamentaris, que permet contextualitzar que la proposta és coherent entre totes les seves parts i no es detecten cap tipus d’inconsistències o incoherències.</w:t>
      </w:r>
    </w:p>
    <w:p w:rsidR="00D30894" w:rsidRPr="00F21ACC" w:rsidRDefault="00D30894" w:rsidP="00D30894">
      <w:pPr>
        <w:pStyle w:val="Pargrafdellista"/>
        <w:widowControl w:val="0"/>
        <w:tabs>
          <w:tab w:val="left" w:pos="2441"/>
        </w:tabs>
        <w:autoSpaceDE w:val="0"/>
        <w:autoSpaceDN w:val="0"/>
        <w:ind w:left="2137" w:right="110"/>
        <w:jc w:val="both"/>
        <w:rPr>
          <w:rFonts w:ascii="Arial" w:hAnsi="Arial" w:cs="Arial"/>
          <w:sz w:val="22"/>
          <w:szCs w:val="22"/>
        </w:rPr>
      </w:pPr>
    </w:p>
    <w:p w:rsidR="00D30894" w:rsidRPr="00F21ACC" w:rsidRDefault="00635E9C" w:rsidP="008566FA">
      <w:pPr>
        <w:pStyle w:val="Pargrafdellista"/>
        <w:widowControl w:val="0"/>
        <w:numPr>
          <w:ilvl w:val="0"/>
          <w:numId w:val="40"/>
        </w:numPr>
        <w:tabs>
          <w:tab w:val="left" w:pos="2441"/>
        </w:tabs>
        <w:autoSpaceDE w:val="0"/>
        <w:autoSpaceDN w:val="0"/>
        <w:ind w:right="110"/>
        <w:jc w:val="both"/>
        <w:rPr>
          <w:rFonts w:ascii="Arial" w:hAnsi="Arial" w:cs="Arial"/>
          <w:sz w:val="22"/>
          <w:szCs w:val="22"/>
        </w:rPr>
      </w:pPr>
      <w:r w:rsidRPr="00F21ACC">
        <w:rPr>
          <w:rFonts w:ascii="Arial" w:hAnsi="Arial" w:cs="Arial"/>
          <w:sz w:val="22"/>
          <w:szCs w:val="22"/>
        </w:rPr>
        <w:t>S’atorguen</w:t>
      </w:r>
      <w:r w:rsidRPr="00F21ACC">
        <w:rPr>
          <w:rFonts w:ascii="Arial" w:hAnsi="Arial" w:cs="Arial"/>
          <w:spacing w:val="-7"/>
          <w:sz w:val="22"/>
          <w:szCs w:val="22"/>
        </w:rPr>
        <w:t xml:space="preserve"> </w:t>
      </w:r>
      <w:r w:rsidRPr="00F21ACC">
        <w:rPr>
          <w:rFonts w:ascii="Arial" w:hAnsi="Arial" w:cs="Arial"/>
          <w:sz w:val="22"/>
          <w:szCs w:val="22"/>
        </w:rPr>
        <w:t>3</w:t>
      </w:r>
      <w:r w:rsidRPr="00F21ACC">
        <w:rPr>
          <w:rFonts w:ascii="Arial" w:hAnsi="Arial" w:cs="Arial"/>
          <w:spacing w:val="-3"/>
          <w:sz w:val="22"/>
          <w:szCs w:val="22"/>
        </w:rPr>
        <w:t xml:space="preserve"> </w:t>
      </w:r>
      <w:r w:rsidRPr="00F21ACC">
        <w:rPr>
          <w:rFonts w:ascii="Arial" w:hAnsi="Arial" w:cs="Arial"/>
          <w:sz w:val="22"/>
          <w:szCs w:val="22"/>
        </w:rPr>
        <w:t>punts</w:t>
      </w:r>
      <w:r w:rsidRPr="00F21ACC">
        <w:rPr>
          <w:rFonts w:ascii="Arial" w:hAnsi="Arial" w:cs="Arial"/>
          <w:spacing w:val="-6"/>
          <w:sz w:val="22"/>
          <w:szCs w:val="22"/>
        </w:rPr>
        <w:t xml:space="preserve"> </w:t>
      </w:r>
      <w:r w:rsidRPr="00F21ACC">
        <w:rPr>
          <w:rFonts w:ascii="Arial" w:hAnsi="Arial" w:cs="Arial"/>
          <w:sz w:val="22"/>
          <w:szCs w:val="22"/>
        </w:rPr>
        <w:t>si</w:t>
      </w:r>
      <w:r w:rsidRPr="00F21ACC">
        <w:rPr>
          <w:rFonts w:ascii="Arial" w:hAnsi="Arial" w:cs="Arial"/>
          <w:spacing w:val="-5"/>
          <w:sz w:val="22"/>
          <w:szCs w:val="22"/>
        </w:rPr>
        <w:t xml:space="preserve"> </w:t>
      </w:r>
      <w:r w:rsidRPr="00F21ACC">
        <w:rPr>
          <w:rFonts w:ascii="Arial" w:hAnsi="Arial" w:cs="Arial"/>
          <w:sz w:val="22"/>
          <w:szCs w:val="22"/>
        </w:rPr>
        <w:t>la</w:t>
      </w:r>
      <w:r w:rsidRPr="00F21ACC">
        <w:rPr>
          <w:rFonts w:ascii="Arial" w:hAnsi="Arial" w:cs="Arial"/>
          <w:spacing w:val="-9"/>
          <w:sz w:val="22"/>
          <w:szCs w:val="22"/>
        </w:rPr>
        <w:t xml:space="preserve"> </w:t>
      </w:r>
      <w:r w:rsidRPr="00F21ACC">
        <w:rPr>
          <w:rFonts w:ascii="Arial" w:hAnsi="Arial" w:cs="Arial"/>
          <w:sz w:val="22"/>
          <w:szCs w:val="22"/>
        </w:rPr>
        <w:t>memòria</w:t>
      </w:r>
      <w:r w:rsidRPr="00F21ACC">
        <w:rPr>
          <w:rFonts w:ascii="Arial" w:hAnsi="Arial" w:cs="Arial"/>
          <w:spacing w:val="-4"/>
          <w:sz w:val="22"/>
          <w:szCs w:val="22"/>
        </w:rPr>
        <w:t xml:space="preserve"> </w:t>
      </w:r>
      <w:r w:rsidRPr="00F21ACC">
        <w:rPr>
          <w:rFonts w:ascii="Arial" w:hAnsi="Arial" w:cs="Arial"/>
          <w:sz w:val="22"/>
          <w:szCs w:val="22"/>
        </w:rPr>
        <w:t>s’adequa</w:t>
      </w:r>
      <w:r w:rsidRPr="00F21ACC">
        <w:rPr>
          <w:rFonts w:ascii="Arial" w:hAnsi="Arial" w:cs="Arial"/>
          <w:spacing w:val="-5"/>
          <w:sz w:val="22"/>
          <w:szCs w:val="22"/>
        </w:rPr>
        <w:t xml:space="preserve"> </w:t>
      </w:r>
      <w:r w:rsidRPr="00F21ACC">
        <w:rPr>
          <w:rFonts w:ascii="Arial" w:hAnsi="Arial" w:cs="Arial"/>
          <w:sz w:val="22"/>
          <w:szCs w:val="22"/>
        </w:rPr>
        <w:t>al</w:t>
      </w:r>
      <w:r w:rsidRPr="00F21ACC">
        <w:rPr>
          <w:rFonts w:ascii="Arial" w:hAnsi="Arial" w:cs="Arial"/>
          <w:spacing w:val="-5"/>
          <w:sz w:val="22"/>
          <w:szCs w:val="22"/>
        </w:rPr>
        <w:t xml:space="preserve"> </w:t>
      </w:r>
      <w:r w:rsidRPr="00F21ACC">
        <w:rPr>
          <w:rFonts w:ascii="Arial" w:hAnsi="Arial" w:cs="Arial"/>
          <w:sz w:val="22"/>
          <w:szCs w:val="22"/>
        </w:rPr>
        <w:t>programa</w:t>
      </w:r>
      <w:r w:rsidRPr="00F21ACC">
        <w:rPr>
          <w:rFonts w:ascii="Arial" w:hAnsi="Arial" w:cs="Arial"/>
          <w:spacing w:val="-4"/>
          <w:sz w:val="22"/>
          <w:szCs w:val="22"/>
        </w:rPr>
        <w:t xml:space="preserve"> </w:t>
      </w:r>
      <w:r w:rsidRPr="00F21ACC">
        <w:rPr>
          <w:rFonts w:ascii="Arial" w:hAnsi="Arial" w:cs="Arial"/>
          <w:sz w:val="22"/>
          <w:szCs w:val="22"/>
        </w:rPr>
        <w:t>FEDER</w:t>
      </w:r>
      <w:r w:rsidRPr="00F21ACC">
        <w:rPr>
          <w:rFonts w:ascii="Arial" w:hAnsi="Arial" w:cs="Arial"/>
          <w:spacing w:val="-4"/>
          <w:sz w:val="22"/>
          <w:szCs w:val="22"/>
        </w:rPr>
        <w:t xml:space="preserve"> </w:t>
      </w:r>
      <w:r w:rsidRPr="00F21ACC">
        <w:rPr>
          <w:rFonts w:ascii="Arial" w:hAnsi="Arial" w:cs="Arial"/>
          <w:sz w:val="22"/>
          <w:szCs w:val="22"/>
        </w:rPr>
        <w:t>de</w:t>
      </w:r>
      <w:r w:rsidRPr="00F21ACC">
        <w:rPr>
          <w:rFonts w:ascii="Arial" w:hAnsi="Arial" w:cs="Arial"/>
          <w:spacing w:val="-6"/>
          <w:sz w:val="22"/>
          <w:szCs w:val="22"/>
        </w:rPr>
        <w:t xml:space="preserve"> </w:t>
      </w:r>
      <w:r w:rsidRPr="00F21ACC">
        <w:rPr>
          <w:rFonts w:ascii="Arial" w:hAnsi="Arial" w:cs="Arial"/>
          <w:sz w:val="22"/>
          <w:szCs w:val="22"/>
        </w:rPr>
        <w:t>Catalunya</w:t>
      </w:r>
      <w:r w:rsidRPr="00F21ACC">
        <w:rPr>
          <w:rFonts w:ascii="Arial" w:hAnsi="Arial" w:cs="Arial"/>
          <w:spacing w:val="-7"/>
          <w:sz w:val="22"/>
          <w:szCs w:val="22"/>
        </w:rPr>
        <w:t xml:space="preserve"> </w:t>
      </w:r>
      <w:r w:rsidRPr="00F21ACC">
        <w:rPr>
          <w:rFonts w:ascii="Arial" w:hAnsi="Arial" w:cs="Arial"/>
          <w:sz w:val="22"/>
          <w:szCs w:val="22"/>
        </w:rPr>
        <w:t>2021-</w:t>
      </w:r>
      <w:r w:rsidRPr="00F21ACC">
        <w:rPr>
          <w:rFonts w:ascii="Arial" w:hAnsi="Arial" w:cs="Arial"/>
          <w:spacing w:val="-47"/>
          <w:sz w:val="22"/>
          <w:szCs w:val="22"/>
        </w:rPr>
        <w:t xml:space="preserve"> </w:t>
      </w:r>
      <w:r w:rsidRPr="00F21ACC">
        <w:rPr>
          <w:rFonts w:ascii="Arial" w:hAnsi="Arial" w:cs="Arial"/>
          <w:sz w:val="22"/>
          <w:szCs w:val="22"/>
        </w:rPr>
        <w:t>2027,</w:t>
      </w:r>
      <w:r w:rsidRPr="00F21ACC">
        <w:rPr>
          <w:rFonts w:ascii="Arial" w:hAnsi="Arial" w:cs="Arial"/>
          <w:spacing w:val="7"/>
          <w:sz w:val="22"/>
          <w:szCs w:val="22"/>
        </w:rPr>
        <w:t xml:space="preserve"> </w:t>
      </w:r>
      <w:r w:rsidRPr="00F21ACC">
        <w:rPr>
          <w:rFonts w:ascii="Arial" w:hAnsi="Arial" w:cs="Arial"/>
          <w:sz w:val="22"/>
          <w:szCs w:val="22"/>
        </w:rPr>
        <w:t>a</w:t>
      </w:r>
      <w:r w:rsidRPr="00F21ACC">
        <w:rPr>
          <w:rFonts w:ascii="Arial" w:hAnsi="Arial" w:cs="Arial"/>
          <w:spacing w:val="8"/>
          <w:sz w:val="22"/>
          <w:szCs w:val="22"/>
        </w:rPr>
        <w:t xml:space="preserve"> </w:t>
      </w:r>
      <w:r w:rsidRPr="00F21ACC">
        <w:rPr>
          <w:rFonts w:ascii="Arial" w:hAnsi="Arial" w:cs="Arial"/>
          <w:sz w:val="22"/>
          <w:szCs w:val="22"/>
        </w:rPr>
        <w:t>l’objectiu</w:t>
      </w:r>
      <w:r w:rsidRPr="00F21ACC">
        <w:rPr>
          <w:rFonts w:ascii="Arial" w:hAnsi="Arial" w:cs="Arial"/>
          <w:spacing w:val="7"/>
          <w:sz w:val="22"/>
          <w:szCs w:val="22"/>
        </w:rPr>
        <w:t xml:space="preserve"> </w:t>
      </w:r>
      <w:r w:rsidRPr="00F21ACC">
        <w:rPr>
          <w:rFonts w:ascii="Arial" w:hAnsi="Arial" w:cs="Arial"/>
          <w:sz w:val="22"/>
          <w:szCs w:val="22"/>
        </w:rPr>
        <w:t>5.2</w:t>
      </w:r>
      <w:r w:rsidRPr="00F21ACC">
        <w:rPr>
          <w:rFonts w:ascii="Arial" w:hAnsi="Arial" w:cs="Arial"/>
          <w:spacing w:val="8"/>
          <w:sz w:val="22"/>
          <w:szCs w:val="22"/>
        </w:rPr>
        <w:t xml:space="preserve"> </w:t>
      </w:r>
      <w:r w:rsidRPr="00F21ACC">
        <w:rPr>
          <w:rFonts w:ascii="Arial" w:hAnsi="Arial" w:cs="Arial"/>
          <w:sz w:val="22"/>
          <w:szCs w:val="22"/>
        </w:rPr>
        <w:t>del</w:t>
      </w:r>
      <w:r w:rsidRPr="00F21ACC">
        <w:rPr>
          <w:rFonts w:ascii="Arial" w:hAnsi="Arial" w:cs="Arial"/>
          <w:spacing w:val="10"/>
          <w:sz w:val="22"/>
          <w:szCs w:val="22"/>
        </w:rPr>
        <w:t xml:space="preserve"> </w:t>
      </w:r>
      <w:r w:rsidRPr="00F21ACC">
        <w:rPr>
          <w:rFonts w:ascii="Arial" w:hAnsi="Arial" w:cs="Arial"/>
          <w:sz w:val="22"/>
          <w:szCs w:val="22"/>
        </w:rPr>
        <w:t>programa</w:t>
      </w:r>
      <w:r w:rsidRPr="00F21ACC">
        <w:rPr>
          <w:rFonts w:ascii="Arial" w:hAnsi="Arial" w:cs="Arial"/>
          <w:spacing w:val="10"/>
          <w:sz w:val="22"/>
          <w:szCs w:val="22"/>
        </w:rPr>
        <w:t xml:space="preserve"> </w:t>
      </w:r>
      <w:r w:rsidRPr="00F21ACC">
        <w:rPr>
          <w:rFonts w:ascii="Arial" w:hAnsi="Arial" w:cs="Arial"/>
          <w:sz w:val="22"/>
          <w:szCs w:val="22"/>
        </w:rPr>
        <w:t>i</w:t>
      </w:r>
      <w:r w:rsidRPr="00F21ACC">
        <w:rPr>
          <w:rFonts w:ascii="Arial" w:hAnsi="Arial" w:cs="Arial"/>
          <w:spacing w:val="7"/>
          <w:sz w:val="22"/>
          <w:szCs w:val="22"/>
        </w:rPr>
        <w:t xml:space="preserve"> </w:t>
      </w:r>
      <w:r w:rsidRPr="00F21ACC">
        <w:rPr>
          <w:rFonts w:ascii="Arial" w:hAnsi="Arial" w:cs="Arial"/>
          <w:sz w:val="22"/>
          <w:szCs w:val="22"/>
        </w:rPr>
        <w:t>als</w:t>
      </w:r>
      <w:r w:rsidRPr="00F21ACC">
        <w:rPr>
          <w:rFonts w:ascii="Arial" w:hAnsi="Arial" w:cs="Arial"/>
          <w:spacing w:val="8"/>
          <w:sz w:val="22"/>
          <w:szCs w:val="22"/>
        </w:rPr>
        <w:t xml:space="preserve"> </w:t>
      </w:r>
      <w:r w:rsidRPr="00F21ACC">
        <w:rPr>
          <w:rFonts w:ascii="Arial" w:hAnsi="Arial" w:cs="Arial"/>
          <w:sz w:val="22"/>
          <w:szCs w:val="22"/>
        </w:rPr>
        <w:t>requisits</w:t>
      </w:r>
      <w:r w:rsidRPr="00F21ACC">
        <w:rPr>
          <w:rFonts w:ascii="Arial" w:hAnsi="Arial" w:cs="Arial"/>
          <w:spacing w:val="8"/>
          <w:sz w:val="22"/>
          <w:szCs w:val="22"/>
        </w:rPr>
        <w:t xml:space="preserve"> </w:t>
      </w:r>
      <w:r w:rsidRPr="00F21ACC">
        <w:rPr>
          <w:rFonts w:ascii="Arial" w:hAnsi="Arial" w:cs="Arial"/>
          <w:sz w:val="22"/>
          <w:szCs w:val="22"/>
        </w:rPr>
        <w:t>reglamentaris,</w:t>
      </w:r>
      <w:r w:rsidRPr="00F21ACC">
        <w:rPr>
          <w:rFonts w:ascii="Arial" w:hAnsi="Arial" w:cs="Arial"/>
          <w:spacing w:val="10"/>
          <w:sz w:val="22"/>
          <w:szCs w:val="22"/>
        </w:rPr>
        <w:t xml:space="preserve"> </w:t>
      </w:r>
      <w:r w:rsidRPr="00F21ACC">
        <w:rPr>
          <w:rFonts w:ascii="Arial" w:hAnsi="Arial" w:cs="Arial"/>
          <w:sz w:val="22"/>
          <w:szCs w:val="22"/>
        </w:rPr>
        <w:t>que</w:t>
      </w:r>
      <w:r w:rsidRPr="00F21ACC">
        <w:rPr>
          <w:rFonts w:ascii="Arial" w:hAnsi="Arial" w:cs="Arial"/>
          <w:spacing w:val="7"/>
          <w:sz w:val="22"/>
          <w:szCs w:val="22"/>
        </w:rPr>
        <w:t xml:space="preserve"> </w:t>
      </w:r>
      <w:r w:rsidRPr="00F21ACC">
        <w:rPr>
          <w:rFonts w:ascii="Arial" w:hAnsi="Arial" w:cs="Arial"/>
          <w:sz w:val="22"/>
          <w:szCs w:val="22"/>
        </w:rPr>
        <w:t>és</w:t>
      </w:r>
      <w:r w:rsidRPr="00F21ACC">
        <w:rPr>
          <w:rFonts w:ascii="Arial" w:hAnsi="Arial" w:cs="Arial"/>
          <w:spacing w:val="8"/>
          <w:sz w:val="22"/>
          <w:szCs w:val="22"/>
        </w:rPr>
        <w:t xml:space="preserve"> </w:t>
      </w:r>
      <w:r w:rsidRPr="00F21ACC">
        <w:rPr>
          <w:rFonts w:ascii="Arial" w:hAnsi="Arial" w:cs="Arial"/>
          <w:sz w:val="22"/>
          <w:szCs w:val="22"/>
        </w:rPr>
        <w:t>coherent</w:t>
      </w:r>
      <w:r w:rsidR="00ED13AB" w:rsidRPr="00F21ACC">
        <w:rPr>
          <w:rFonts w:ascii="Arial" w:hAnsi="Arial" w:cs="Arial"/>
          <w:sz w:val="22"/>
          <w:szCs w:val="22"/>
        </w:rPr>
        <w:t xml:space="preserve"> entre</w:t>
      </w:r>
      <w:r w:rsidR="00ED13AB" w:rsidRPr="00F21ACC">
        <w:rPr>
          <w:rFonts w:ascii="Arial" w:hAnsi="Arial" w:cs="Arial"/>
          <w:spacing w:val="1"/>
          <w:sz w:val="22"/>
          <w:szCs w:val="22"/>
        </w:rPr>
        <w:t xml:space="preserve"> </w:t>
      </w:r>
      <w:r w:rsidR="00ED13AB" w:rsidRPr="00F21ACC">
        <w:rPr>
          <w:rFonts w:ascii="Arial" w:hAnsi="Arial" w:cs="Arial"/>
          <w:sz w:val="22"/>
          <w:szCs w:val="22"/>
        </w:rPr>
        <w:t>totes</w:t>
      </w:r>
      <w:r w:rsidR="00ED13AB" w:rsidRPr="00F21ACC">
        <w:rPr>
          <w:rFonts w:ascii="Arial" w:hAnsi="Arial" w:cs="Arial"/>
          <w:spacing w:val="1"/>
          <w:sz w:val="22"/>
          <w:szCs w:val="22"/>
        </w:rPr>
        <w:t xml:space="preserve"> </w:t>
      </w:r>
      <w:r w:rsidR="00ED13AB" w:rsidRPr="00F21ACC">
        <w:rPr>
          <w:rFonts w:ascii="Arial" w:hAnsi="Arial" w:cs="Arial"/>
          <w:sz w:val="22"/>
          <w:szCs w:val="22"/>
        </w:rPr>
        <w:t>les</w:t>
      </w:r>
      <w:r w:rsidR="00ED13AB" w:rsidRPr="00F21ACC">
        <w:rPr>
          <w:rFonts w:ascii="Arial" w:hAnsi="Arial" w:cs="Arial"/>
          <w:spacing w:val="1"/>
          <w:sz w:val="22"/>
          <w:szCs w:val="22"/>
        </w:rPr>
        <w:t xml:space="preserve"> </w:t>
      </w:r>
      <w:r w:rsidR="00ED13AB" w:rsidRPr="00F21ACC">
        <w:rPr>
          <w:rFonts w:ascii="Arial" w:hAnsi="Arial" w:cs="Arial"/>
          <w:sz w:val="22"/>
          <w:szCs w:val="22"/>
        </w:rPr>
        <w:t>seves</w:t>
      </w:r>
      <w:r w:rsidR="00ED13AB" w:rsidRPr="00F21ACC">
        <w:rPr>
          <w:rFonts w:ascii="Arial" w:hAnsi="Arial" w:cs="Arial"/>
          <w:spacing w:val="1"/>
          <w:sz w:val="22"/>
          <w:szCs w:val="22"/>
        </w:rPr>
        <w:t xml:space="preserve"> </w:t>
      </w:r>
      <w:r w:rsidR="00ED13AB" w:rsidRPr="00F21ACC">
        <w:rPr>
          <w:rFonts w:ascii="Arial" w:hAnsi="Arial" w:cs="Arial"/>
          <w:sz w:val="22"/>
          <w:szCs w:val="22"/>
        </w:rPr>
        <w:t>parts,</w:t>
      </w:r>
      <w:r w:rsidR="00ED13AB" w:rsidRPr="00F21ACC">
        <w:rPr>
          <w:rFonts w:ascii="Arial" w:hAnsi="Arial" w:cs="Arial"/>
          <w:spacing w:val="1"/>
          <w:sz w:val="22"/>
          <w:szCs w:val="22"/>
        </w:rPr>
        <w:t xml:space="preserve"> </w:t>
      </w:r>
      <w:r w:rsidR="00ED13AB" w:rsidRPr="00F21ACC">
        <w:rPr>
          <w:rFonts w:ascii="Arial" w:hAnsi="Arial" w:cs="Arial"/>
          <w:sz w:val="22"/>
          <w:szCs w:val="22"/>
        </w:rPr>
        <w:t>però</w:t>
      </w:r>
      <w:r w:rsidR="00ED13AB" w:rsidRPr="00F21ACC">
        <w:rPr>
          <w:rFonts w:ascii="Arial" w:hAnsi="Arial" w:cs="Arial"/>
          <w:spacing w:val="1"/>
          <w:sz w:val="22"/>
          <w:szCs w:val="22"/>
        </w:rPr>
        <w:t xml:space="preserve"> </w:t>
      </w:r>
      <w:r w:rsidR="00ED13AB" w:rsidRPr="00F21ACC">
        <w:rPr>
          <w:rFonts w:ascii="Arial" w:hAnsi="Arial" w:cs="Arial"/>
          <w:sz w:val="22"/>
          <w:szCs w:val="22"/>
        </w:rPr>
        <w:t>es</w:t>
      </w:r>
      <w:r w:rsidR="00ED13AB" w:rsidRPr="00F21ACC">
        <w:rPr>
          <w:rFonts w:ascii="Arial" w:hAnsi="Arial" w:cs="Arial"/>
          <w:spacing w:val="1"/>
          <w:sz w:val="22"/>
          <w:szCs w:val="22"/>
        </w:rPr>
        <w:t xml:space="preserve"> </w:t>
      </w:r>
      <w:r w:rsidR="00ED13AB" w:rsidRPr="00F21ACC">
        <w:rPr>
          <w:rFonts w:ascii="Arial" w:hAnsi="Arial" w:cs="Arial"/>
          <w:sz w:val="22"/>
          <w:szCs w:val="22"/>
        </w:rPr>
        <w:t>detecten</w:t>
      </w:r>
      <w:r w:rsidR="00ED13AB" w:rsidRPr="00F21ACC">
        <w:rPr>
          <w:rFonts w:ascii="Arial" w:hAnsi="Arial" w:cs="Arial"/>
          <w:spacing w:val="1"/>
          <w:sz w:val="22"/>
          <w:szCs w:val="22"/>
        </w:rPr>
        <w:t xml:space="preserve"> </w:t>
      </w:r>
      <w:r w:rsidR="00ED13AB" w:rsidRPr="00F21ACC">
        <w:rPr>
          <w:rFonts w:ascii="Arial" w:hAnsi="Arial" w:cs="Arial"/>
          <w:sz w:val="22"/>
          <w:szCs w:val="22"/>
        </w:rPr>
        <w:t>petites</w:t>
      </w:r>
      <w:r w:rsidR="00ED13AB" w:rsidRPr="00F21ACC">
        <w:rPr>
          <w:rFonts w:ascii="Arial" w:hAnsi="Arial" w:cs="Arial"/>
          <w:spacing w:val="1"/>
          <w:sz w:val="22"/>
          <w:szCs w:val="22"/>
        </w:rPr>
        <w:t xml:space="preserve"> </w:t>
      </w:r>
      <w:r w:rsidR="00ED13AB" w:rsidRPr="00F21ACC">
        <w:rPr>
          <w:rFonts w:ascii="Arial" w:hAnsi="Arial" w:cs="Arial"/>
          <w:sz w:val="22"/>
          <w:szCs w:val="22"/>
        </w:rPr>
        <w:t>inconsistències</w:t>
      </w:r>
      <w:r w:rsidR="00ED13AB" w:rsidRPr="00F21ACC">
        <w:rPr>
          <w:rFonts w:ascii="Arial" w:hAnsi="Arial" w:cs="Arial"/>
          <w:spacing w:val="1"/>
          <w:sz w:val="22"/>
          <w:szCs w:val="22"/>
        </w:rPr>
        <w:t xml:space="preserve"> </w:t>
      </w:r>
      <w:r w:rsidR="00ED13AB" w:rsidRPr="00F21ACC">
        <w:rPr>
          <w:rFonts w:ascii="Arial" w:hAnsi="Arial" w:cs="Arial"/>
          <w:sz w:val="22"/>
          <w:szCs w:val="22"/>
        </w:rPr>
        <w:t>o</w:t>
      </w:r>
      <w:r w:rsidR="00ED13AB" w:rsidRPr="00F21ACC">
        <w:rPr>
          <w:rFonts w:ascii="Arial" w:hAnsi="Arial" w:cs="Arial"/>
          <w:spacing w:val="1"/>
          <w:sz w:val="22"/>
          <w:szCs w:val="22"/>
        </w:rPr>
        <w:t xml:space="preserve"> </w:t>
      </w:r>
      <w:r w:rsidR="00ED13AB" w:rsidRPr="00F21ACC">
        <w:rPr>
          <w:rFonts w:ascii="Arial" w:hAnsi="Arial" w:cs="Arial"/>
          <w:sz w:val="22"/>
          <w:szCs w:val="22"/>
        </w:rPr>
        <w:t>incoherències</w:t>
      </w:r>
      <w:r w:rsidR="00ED13AB" w:rsidRPr="00F21ACC">
        <w:rPr>
          <w:rFonts w:ascii="Arial" w:hAnsi="Arial" w:cs="Arial"/>
          <w:spacing w:val="-1"/>
          <w:sz w:val="22"/>
          <w:szCs w:val="22"/>
        </w:rPr>
        <w:t xml:space="preserve"> </w:t>
      </w:r>
      <w:r w:rsidR="00ED13AB" w:rsidRPr="00F21ACC">
        <w:rPr>
          <w:rFonts w:ascii="Arial" w:hAnsi="Arial" w:cs="Arial"/>
          <w:sz w:val="22"/>
          <w:szCs w:val="22"/>
        </w:rPr>
        <w:t>que</w:t>
      </w:r>
      <w:r w:rsidR="00ED13AB" w:rsidRPr="00F21ACC">
        <w:rPr>
          <w:rFonts w:ascii="Arial" w:hAnsi="Arial" w:cs="Arial"/>
          <w:spacing w:val="-2"/>
          <w:sz w:val="22"/>
          <w:szCs w:val="22"/>
        </w:rPr>
        <w:t xml:space="preserve"> </w:t>
      </w:r>
      <w:r w:rsidR="00ED13AB" w:rsidRPr="00F21ACC">
        <w:rPr>
          <w:rFonts w:ascii="Arial" w:hAnsi="Arial" w:cs="Arial"/>
          <w:sz w:val="22"/>
          <w:szCs w:val="22"/>
        </w:rPr>
        <w:t>generen</w:t>
      </w:r>
      <w:r w:rsidR="00ED13AB" w:rsidRPr="00F21ACC">
        <w:rPr>
          <w:rFonts w:ascii="Arial" w:hAnsi="Arial" w:cs="Arial"/>
          <w:spacing w:val="-3"/>
          <w:sz w:val="22"/>
          <w:szCs w:val="22"/>
        </w:rPr>
        <w:t xml:space="preserve"> </w:t>
      </w:r>
      <w:r w:rsidR="00ED13AB" w:rsidRPr="00F21ACC">
        <w:rPr>
          <w:rFonts w:ascii="Arial" w:hAnsi="Arial" w:cs="Arial"/>
          <w:sz w:val="22"/>
          <w:szCs w:val="22"/>
        </w:rPr>
        <w:t>dubtes.</w:t>
      </w:r>
    </w:p>
    <w:p w:rsidR="00D30894" w:rsidRPr="00F21ACC" w:rsidRDefault="00D30894" w:rsidP="00D30894">
      <w:pPr>
        <w:pStyle w:val="Pargrafdellista"/>
        <w:rPr>
          <w:rFonts w:ascii="Arial" w:hAnsi="Arial" w:cs="Arial"/>
          <w:sz w:val="22"/>
          <w:szCs w:val="22"/>
        </w:rPr>
      </w:pPr>
    </w:p>
    <w:p w:rsidR="00ED13AB" w:rsidRPr="00F21ACC" w:rsidRDefault="00ED13AB" w:rsidP="008566FA">
      <w:pPr>
        <w:pStyle w:val="Pargrafdellista"/>
        <w:widowControl w:val="0"/>
        <w:numPr>
          <w:ilvl w:val="0"/>
          <w:numId w:val="40"/>
        </w:numPr>
        <w:tabs>
          <w:tab w:val="left" w:pos="2441"/>
        </w:tabs>
        <w:autoSpaceDE w:val="0"/>
        <w:autoSpaceDN w:val="0"/>
        <w:ind w:right="110"/>
        <w:jc w:val="both"/>
        <w:rPr>
          <w:rFonts w:ascii="Arial" w:hAnsi="Arial" w:cs="Arial"/>
          <w:sz w:val="22"/>
          <w:szCs w:val="22"/>
        </w:rPr>
      </w:pPr>
      <w:r w:rsidRPr="00F21ACC">
        <w:rPr>
          <w:rFonts w:ascii="Arial" w:hAnsi="Arial" w:cs="Arial"/>
          <w:sz w:val="22"/>
          <w:szCs w:val="22"/>
        </w:rPr>
        <w:t>S’atorguen 0 punts si la memòria no s’adequa al programa FEDER de Catalunya</w:t>
      </w:r>
      <w:r w:rsidRPr="00F21ACC">
        <w:rPr>
          <w:rFonts w:ascii="Arial" w:hAnsi="Arial" w:cs="Arial"/>
          <w:spacing w:val="1"/>
          <w:sz w:val="22"/>
          <w:szCs w:val="22"/>
        </w:rPr>
        <w:t xml:space="preserve"> </w:t>
      </w:r>
      <w:r w:rsidRPr="00F21ACC">
        <w:rPr>
          <w:rFonts w:ascii="Arial" w:hAnsi="Arial" w:cs="Arial"/>
          <w:sz w:val="22"/>
          <w:szCs w:val="22"/>
        </w:rPr>
        <w:t>2021-2027, a l’objectiu 5.2 del programa i als requisits reglamentaris, o bé el</w:t>
      </w:r>
      <w:r w:rsidRPr="00F21ACC">
        <w:rPr>
          <w:rFonts w:ascii="Arial" w:hAnsi="Arial" w:cs="Arial"/>
          <w:spacing w:val="1"/>
          <w:sz w:val="22"/>
          <w:szCs w:val="22"/>
        </w:rPr>
        <w:t xml:space="preserve"> </w:t>
      </w:r>
      <w:r w:rsidRPr="00F21ACC">
        <w:rPr>
          <w:rFonts w:ascii="Arial" w:hAnsi="Arial" w:cs="Arial"/>
          <w:sz w:val="22"/>
          <w:szCs w:val="22"/>
        </w:rPr>
        <w:t>plantejament global d’aquesta presenta notables inconsistències o incoherències</w:t>
      </w:r>
      <w:r w:rsidRPr="00F21ACC">
        <w:rPr>
          <w:rFonts w:ascii="Arial" w:hAnsi="Arial" w:cs="Arial"/>
          <w:spacing w:val="1"/>
          <w:sz w:val="22"/>
          <w:szCs w:val="22"/>
        </w:rPr>
        <w:t xml:space="preserve"> </w:t>
      </w:r>
      <w:r w:rsidRPr="00F21ACC">
        <w:rPr>
          <w:rFonts w:ascii="Arial" w:hAnsi="Arial" w:cs="Arial"/>
          <w:sz w:val="22"/>
          <w:szCs w:val="22"/>
        </w:rPr>
        <w:t>o si no</w:t>
      </w:r>
      <w:r w:rsidRPr="00F21ACC">
        <w:rPr>
          <w:rFonts w:ascii="Arial" w:hAnsi="Arial" w:cs="Arial"/>
          <w:spacing w:val="1"/>
          <w:sz w:val="22"/>
          <w:szCs w:val="22"/>
        </w:rPr>
        <w:t xml:space="preserve"> </w:t>
      </w:r>
      <w:r w:rsidRPr="00F21ACC">
        <w:rPr>
          <w:rFonts w:ascii="Arial" w:hAnsi="Arial" w:cs="Arial"/>
          <w:sz w:val="22"/>
          <w:szCs w:val="22"/>
        </w:rPr>
        <w:t>és complet.</w:t>
      </w:r>
    </w:p>
    <w:p w:rsidR="00ED13AB" w:rsidRPr="00F21ACC" w:rsidRDefault="00ED13AB" w:rsidP="00D30894">
      <w:pPr>
        <w:pStyle w:val="Textindependent"/>
        <w:rPr>
          <w:rFonts w:cs="Arial"/>
          <w:sz w:val="22"/>
          <w:szCs w:val="22"/>
        </w:rPr>
      </w:pPr>
    </w:p>
    <w:p w:rsidR="00ED13AB" w:rsidRPr="00F21ACC" w:rsidRDefault="00ED13AB" w:rsidP="008566FA">
      <w:pPr>
        <w:pStyle w:val="Pargrafdellista"/>
        <w:widowControl w:val="0"/>
        <w:numPr>
          <w:ilvl w:val="1"/>
          <w:numId w:val="39"/>
        </w:numPr>
        <w:tabs>
          <w:tab w:val="left" w:pos="1722"/>
        </w:tabs>
        <w:autoSpaceDE w:val="0"/>
        <w:autoSpaceDN w:val="0"/>
        <w:ind w:left="1721" w:right="131"/>
        <w:contextualSpacing w:val="0"/>
        <w:jc w:val="both"/>
        <w:rPr>
          <w:rFonts w:ascii="Arial" w:hAnsi="Arial" w:cs="Arial"/>
          <w:sz w:val="22"/>
          <w:szCs w:val="22"/>
        </w:rPr>
      </w:pPr>
      <w:r w:rsidRPr="00F21ACC">
        <w:rPr>
          <w:rFonts w:ascii="Arial" w:hAnsi="Arial" w:cs="Arial"/>
          <w:sz w:val="22"/>
          <w:szCs w:val="22"/>
        </w:rPr>
        <w:t>Es</w:t>
      </w:r>
      <w:r w:rsidRPr="00F21ACC">
        <w:rPr>
          <w:rFonts w:ascii="Arial" w:hAnsi="Arial" w:cs="Arial"/>
          <w:spacing w:val="1"/>
          <w:sz w:val="22"/>
          <w:szCs w:val="22"/>
        </w:rPr>
        <w:t xml:space="preserve"> </w:t>
      </w:r>
      <w:r w:rsidRPr="00F21ACC">
        <w:rPr>
          <w:rFonts w:ascii="Arial" w:hAnsi="Arial" w:cs="Arial"/>
          <w:sz w:val="22"/>
          <w:szCs w:val="22"/>
        </w:rPr>
        <w:t>valora</w:t>
      </w:r>
      <w:r w:rsidRPr="00F21ACC">
        <w:rPr>
          <w:rFonts w:ascii="Arial" w:hAnsi="Arial" w:cs="Arial"/>
          <w:spacing w:val="1"/>
          <w:sz w:val="22"/>
          <w:szCs w:val="22"/>
        </w:rPr>
        <w:t xml:space="preserve"> </w:t>
      </w:r>
      <w:r w:rsidRPr="00F21ACC">
        <w:rPr>
          <w:rFonts w:ascii="Arial" w:hAnsi="Arial" w:cs="Arial"/>
          <w:sz w:val="22"/>
          <w:szCs w:val="22"/>
        </w:rPr>
        <w:t>fins a</w:t>
      </w:r>
      <w:r w:rsidRPr="00F21ACC">
        <w:rPr>
          <w:rFonts w:ascii="Arial" w:hAnsi="Arial" w:cs="Arial"/>
          <w:spacing w:val="1"/>
          <w:sz w:val="22"/>
          <w:szCs w:val="22"/>
        </w:rPr>
        <w:t xml:space="preserve"> </w:t>
      </w:r>
      <w:r w:rsidRPr="00F21ACC">
        <w:rPr>
          <w:rFonts w:ascii="Arial" w:hAnsi="Arial" w:cs="Arial"/>
          <w:sz w:val="22"/>
          <w:szCs w:val="22"/>
        </w:rPr>
        <w:t>un màxim</w:t>
      </w:r>
      <w:r w:rsidRPr="00F21ACC">
        <w:rPr>
          <w:rFonts w:ascii="Arial" w:hAnsi="Arial" w:cs="Arial"/>
          <w:spacing w:val="1"/>
          <w:sz w:val="22"/>
          <w:szCs w:val="22"/>
        </w:rPr>
        <w:t xml:space="preserve"> </w:t>
      </w:r>
      <w:r w:rsidRPr="00F21ACC">
        <w:rPr>
          <w:rFonts w:ascii="Arial" w:hAnsi="Arial" w:cs="Arial"/>
          <w:sz w:val="22"/>
          <w:szCs w:val="22"/>
        </w:rPr>
        <w:t>de 4</w:t>
      </w:r>
      <w:r w:rsidRPr="00F21ACC">
        <w:rPr>
          <w:rFonts w:ascii="Arial" w:hAnsi="Arial" w:cs="Arial"/>
          <w:spacing w:val="1"/>
          <w:sz w:val="22"/>
          <w:szCs w:val="22"/>
        </w:rPr>
        <w:t xml:space="preserve"> </w:t>
      </w:r>
      <w:r w:rsidRPr="00F21ACC">
        <w:rPr>
          <w:rFonts w:ascii="Arial" w:hAnsi="Arial" w:cs="Arial"/>
          <w:sz w:val="22"/>
          <w:szCs w:val="22"/>
        </w:rPr>
        <w:t>punts la</w:t>
      </w:r>
      <w:r w:rsidRPr="00F21ACC">
        <w:rPr>
          <w:rFonts w:ascii="Arial" w:hAnsi="Arial" w:cs="Arial"/>
          <w:spacing w:val="1"/>
          <w:sz w:val="22"/>
          <w:szCs w:val="22"/>
        </w:rPr>
        <w:t xml:space="preserve"> </w:t>
      </w:r>
      <w:r w:rsidRPr="00F21ACC">
        <w:rPr>
          <w:rFonts w:ascii="Arial" w:hAnsi="Arial" w:cs="Arial"/>
          <w:sz w:val="22"/>
          <w:szCs w:val="22"/>
        </w:rPr>
        <w:t>proposta</w:t>
      </w:r>
      <w:r w:rsidRPr="00F21ACC">
        <w:rPr>
          <w:rFonts w:ascii="Arial" w:hAnsi="Arial" w:cs="Arial"/>
          <w:spacing w:val="1"/>
          <w:sz w:val="22"/>
          <w:szCs w:val="22"/>
        </w:rPr>
        <w:t xml:space="preserve"> </w:t>
      </w:r>
      <w:r w:rsidRPr="00F21ACC">
        <w:rPr>
          <w:rFonts w:ascii="Arial" w:hAnsi="Arial" w:cs="Arial"/>
          <w:sz w:val="22"/>
          <w:szCs w:val="22"/>
        </w:rPr>
        <w:t>de</w:t>
      </w:r>
      <w:r w:rsidRPr="00F21ACC">
        <w:rPr>
          <w:rFonts w:ascii="Arial" w:hAnsi="Arial" w:cs="Arial"/>
          <w:spacing w:val="1"/>
          <w:sz w:val="22"/>
          <w:szCs w:val="22"/>
        </w:rPr>
        <w:t xml:space="preserve"> </w:t>
      </w:r>
      <w:r w:rsidRPr="00F21ACC">
        <w:rPr>
          <w:rFonts w:ascii="Arial" w:hAnsi="Arial" w:cs="Arial"/>
          <w:sz w:val="22"/>
          <w:szCs w:val="22"/>
        </w:rPr>
        <w:t>sistema</w:t>
      </w:r>
      <w:r w:rsidRPr="00F21ACC">
        <w:rPr>
          <w:rFonts w:ascii="Arial" w:hAnsi="Arial" w:cs="Arial"/>
          <w:spacing w:val="1"/>
          <w:sz w:val="22"/>
          <w:szCs w:val="22"/>
        </w:rPr>
        <w:t xml:space="preserve"> </w:t>
      </w:r>
      <w:r w:rsidRPr="00F21ACC">
        <w:rPr>
          <w:rFonts w:ascii="Arial" w:hAnsi="Arial" w:cs="Arial"/>
          <w:sz w:val="22"/>
          <w:szCs w:val="22"/>
        </w:rPr>
        <w:t>de lliuraments</w:t>
      </w:r>
      <w:r w:rsidRPr="00F21ACC">
        <w:rPr>
          <w:rFonts w:ascii="Arial" w:hAnsi="Arial" w:cs="Arial"/>
          <w:spacing w:val="1"/>
          <w:sz w:val="22"/>
          <w:szCs w:val="22"/>
        </w:rPr>
        <w:t xml:space="preserve"> </w:t>
      </w:r>
      <w:r w:rsidRPr="00F21ACC">
        <w:rPr>
          <w:rFonts w:ascii="Arial" w:hAnsi="Arial" w:cs="Arial"/>
          <w:sz w:val="22"/>
          <w:szCs w:val="22"/>
        </w:rPr>
        <w:t>dels 4</w:t>
      </w:r>
      <w:r w:rsidRPr="00F21ACC">
        <w:rPr>
          <w:rFonts w:ascii="Arial" w:hAnsi="Arial" w:cs="Arial"/>
          <w:spacing w:val="1"/>
          <w:sz w:val="22"/>
          <w:szCs w:val="22"/>
        </w:rPr>
        <w:t xml:space="preserve"> </w:t>
      </w:r>
      <w:r w:rsidRPr="00F21ACC">
        <w:rPr>
          <w:rFonts w:ascii="Arial" w:hAnsi="Arial" w:cs="Arial"/>
          <w:sz w:val="22"/>
          <w:szCs w:val="22"/>
        </w:rPr>
        <w:t>diagnòstics.</w:t>
      </w:r>
      <w:r w:rsidRPr="00F21ACC">
        <w:rPr>
          <w:rFonts w:ascii="Arial" w:hAnsi="Arial" w:cs="Arial"/>
          <w:spacing w:val="-9"/>
          <w:sz w:val="22"/>
          <w:szCs w:val="22"/>
        </w:rPr>
        <w:t xml:space="preserve"> </w:t>
      </w:r>
      <w:r w:rsidRPr="00F21ACC">
        <w:rPr>
          <w:rFonts w:ascii="Arial" w:hAnsi="Arial" w:cs="Arial"/>
          <w:sz w:val="22"/>
          <w:szCs w:val="22"/>
        </w:rPr>
        <w:t>Es</w:t>
      </w:r>
      <w:r w:rsidRPr="00F21ACC">
        <w:rPr>
          <w:rFonts w:ascii="Arial" w:hAnsi="Arial" w:cs="Arial"/>
          <w:spacing w:val="-10"/>
          <w:sz w:val="22"/>
          <w:szCs w:val="22"/>
        </w:rPr>
        <w:t xml:space="preserve"> </w:t>
      </w:r>
      <w:r w:rsidRPr="00F21ACC">
        <w:rPr>
          <w:rFonts w:ascii="Arial" w:hAnsi="Arial" w:cs="Arial"/>
          <w:sz w:val="22"/>
          <w:szCs w:val="22"/>
        </w:rPr>
        <w:t>valorarà</w:t>
      </w:r>
      <w:r w:rsidRPr="00F21ACC">
        <w:rPr>
          <w:rFonts w:ascii="Arial" w:hAnsi="Arial" w:cs="Arial"/>
          <w:spacing w:val="-8"/>
          <w:sz w:val="22"/>
          <w:szCs w:val="22"/>
        </w:rPr>
        <w:t xml:space="preserve"> </w:t>
      </w:r>
      <w:r w:rsidRPr="00F21ACC">
        <w:rPr>
          <w:rFonts w:ascii="Arial" w:hAnsi="Arial" w:cs="Arial"/>
          <w:sz w:val="22"/>
          <w:szCs w:val="22"/>
        </w:rPr>
        <w:t>la</w:t>
      </w:r>
      <w:r w:rsidRPr="00F21ACC">
        <w:rPr>
          <w:rFonts w:ascii="Arial" w:hAnsi="Arial" w:cs="Arial"/>
          <w:spacing w:val="-9"/>
          <w:sz w:val="22"/>
          <w:szCs w:val="22"/>
        </w:rPr>
        <w:t xml:space="preserve"> </w:t>
      </w:r>
      <w:r w:rsidRPr="00F21ACC">
        <w:rPr>
          <w:rFonts w:ascii="Arial" w:hAnsi="Arial" w:cs="Arial"/>
          <w:sz w:val="22"/>
          <w:szCs w:val="22"/>
        </w:rPr>
        <w:t>proposta</w:t>
      </w:r>
      <w:r w:rsidRPr="00F21ACC">
        <w:rPr>
          <w:rFonts w:ascii="Arial" w:hAnsi="Arial" w:cs="Arial"/>
          <w:spacing w:val="-8"/>
          <w:sz w:val="22"/>
          <w:szCs w:val="22"/>
        </w:rPr>
        <w:t xml:space="preserve"> </w:t>
      </w:r>
      <w:r w:rsidRPr="00F21ACC">
        <w:rPr>
          <w:rFonts w:ascii="Arial" w:hAnsi="Arial" w:cs="Arial"/>
          <w:sz w:val="22"/>
          <w:szCs w:val="22"/>
        </w:rPr>
        <w:t>del</w:t>
      </w:r>
      <w:r w:rsidRPr="00F21ACC">
        <w:rPr>
          <w:rFonts w:ascii="Arial" w:hAnsi="Arial" w:cs="Arial"/>
          <w:spacing w:val="-8"/>
          <w:sz w:val="22"/>
          <w:szCs w:val="22"/>
        </w:rPr>
        <w:t xml:space="preserve"> </w:t>
      </w:r>
      <w:r w:rsidRPr="00F21ACC">
        <w:rPr>
          <w:rFonts w:ascii="Arial" w:hAnsi="Arial" w:cs="Arial"/>
          <w:sz w:val="22"/>
          <w:szCs w:val="22"/>
        </w:rPr>
        <w:t>calendari</w:t>
      </w:r>
      <w:r w:rsidRPr="00F21ACC">
        <w:rPr>
          <w:rFonts w:ascii="Arial" w:hAnsi="Arial" w:cs="Arial"/>
          <w:spacing w:val="-8"/>
          <w:sz w:val="22"/>
          <w:szCs w:val="22"/>
        </w:rPr>
        <w:t xml:space="preserve"> </w:t>
      </w:r>
      <w:r w:rsidRPr="00F21ACC">
        <w:rPr>
          <w:rFonts w:ascii="Arial" w:hAnsi="Arial" w:cs="Arial"/>
          <w:sz w:val="22"/>
          <w:szCs w:val="22"/>
        </w:rPr>
        <w:t>de</w:t>
      </w:r>
      <w:r w:rsidRPr="00F21ACC">
        <w:rPr>
          <w:rFonts w:ascii="Arial" w:hAnsi="Arial" w:cs="Arial"/>
          <w:spacing w:val="-8"/>
          <w:sz w:val="22"/>
          <w:szCs w:val="22"/>
        </w:rPr>
        <w:t xml:space="preserve"> </w:t>
      </w:r>
      <w:r w:rsidRPr="00F21ACC">
        <w:rPr>
          <w:rFonts w:ascii="Arial" w:hAnsi="Arial" w:cs="Arial"/>
          <w:sz w:val="22"/>
          <w:szCs w:val="22"/>
        </w:rPr>
        <w:t>lliuraments</w:t>
      </w:r>
      <w:r w:rsidRPr="00F21ACC">
        <w:rPr>
          <w:rFonts w:ascii="Arial" w:hAnsi="Arial" w:cs="Arial"/>
          <w:spacing w:val="-8"/>
          <w:sz w:val="22"/>
          <w:szCs w:val="22"/>
        </w:rPr>
        <w:t xml:space="preserve"> </w:t>
      </w:r>
      <w:r w:rsidRPr="00F21ACC">
        <w:rPr>
          <w:rFonts w:ascii="Arial" w:hAnsi="Arial" w:cs="Arial"/>
          <w:sz w:val="22"/>
          <w:szCs w:val="22"/>
        </w:rPr>
        <w:t>i</w:t>
      </w:r>
      <w:r w:rsidRPr="00F21ACC">
        <w:rPr>
          <w:rFonts w:ascii="Arial" w:hAnsi="Arial" w:cs="Arial"/>
          <w:spacing w:val="-8"/>
          <w:sz w:val="22"/>
          <w:szCs w:val="22"/>
        </w:rPr>
        <w:t xml:space="preserve"> </w:t>
      </w:r>
      <w:r w:rsidRPr="00F21ACC">
        <w:rPr>
          <w:rFonts w:ascii="Arial" w:hAnsi="Arial" w:cs="Arial"/>
          <w:sz w:val="22"/>
          <w:szCs w:val="22"/>
        </w:rPr>
        <w:t>la</w:t>
      </w:r>
      <w:r w:rsidRPr="00F21ACC">
        <w:rPr>
          <w:rFonts w:ascii="Arial" w:hAnsi="Arial" w:cs="Arial"/>
          <w:spacing w:val="-8"/>
          <w:sz w:val="22"/>
          <w:szCs w:val="22"/>
        </w:rPr>
        <w:t xml:space="preserve"> </w:t>
      </w:r>
      <w:r w:rsidRPr="00F21ACC">
        <w:rPr>
          <w:rFonts w:ascii="Arial" w:hAnsi="Arial" w:cs="Arial"/>
          <w:sz w:val="22"/>
          <w:szCs w:val="22"/>
        </w:rPr>
        <w:t>qualitat</w:t>
      </w:r>
      <w:r w:rsidRPr="00F21ACC">
        <w:rPr>
          <w:rFonts w:ascii="Arial" w:hAnsi="Arial" w:cs="Arial"/>
          <w:spacing w:val="-9"/>
          <w:sz w:val="22"/>
          <w:szCs w:val="22"/>
        </w:rPr>
        <w:t xml:space="preserve"> </w:t>
      </w:r>
      <w:r w:rsidRPr="00F21ACC">
        <w:rPr>
          <w:rFonts w:ascii="Arial" w:hAnsi="Arial" w:cs="Arial"/>
          <w:sz w:val="22"/>
          <w:szCs w:val="22"/>
        </w:rPr>
        <w:t>de</w:t>
      </w:r>
      <w:r w:rsidRPr="00F21ACC">
        <w:rPr>
          <w:rFonts w:ascii="Arial" w:hAnsi="Arial" w:cs="Arial"/>
          <w:spacing w:val="-7"/>
          <w:sz w:val="22"/>
          <w:szCs w:val="22"/>
        </w:rPr>
        <w:t xml:space="preserve"> </w:t>
      </w:r>
      <w:r w:rsidRPr="00F21ACC">
        <w:rPr>
          <w:rFonts w:ascii="Arial" w:hAnsi="Arial" w:cs="Arial"/>
          <w:sz w:val="22"/>
          <w:szCs w:val="22"/>
        </w:rPr>
        <w:t>les</w:t>
      </w:r>
      <w:r w:rsidRPr="00F21ACC">
        <w:rPr>
          <w:rFonts w:ascii="Arial" w:hAnsi="Arial" w:cs="Arial"/>
          <w:spacing w:val="-10"/>
          <w:sz w:val="22"/>
          <w:szCs w:val="22"/>
        </w:rPr>
        <w:t xml:space="preserve"> </w:t>
      </w:r>
      <w:r w:rsidRPr="00F21ACC">
        <w:rPr>
          <w:rFonts w:ascii="Arial" w:hAnsi="Arial" w:cs="Arial"/>
          <w:sz w:val="22"/>
          <w:szCs w:val="22"/>
        </w:rPr>
        <w:t>eines</w:t>
      </w:r>
      <w:r w:rsidRPr="00F21ACC">
        <w:rPr>
          <w:rFonts w:ascii="Arial" w:hAnsi="Arial" w:cs="Arial"/>
          <w:spacing w:val="-9"/>
          <w:sz w:val="22"/>
          <w:szCs w:val="22"/>
        </w:rPr>
        <w:t xml:space="preserve"> </w:t>
      </w:r>
      <w:r w:rsidRPr="00F21ACC">
        <w:rPr>
          <w:rFonts w:ascii="Arial" w:hAnsi="Arial" w:cs="Arial"/>
          <w:sz w:val="22"/>
          <w:szCs w:val="22"/>
        </w:rPr>
        <w:t>de</w:t>
      </w:r>
      <w:r w:rsidRPr="00F21ACC">
        <w:rPr>
          <w:rFonts w:ascii="Arial" w:hAnsi="Arial" w:cs="Arial"/>
          <w:spacing w:val="-47"/>
          <w:sz w:val="22"/>
          <w:szCs w:val="22"/>
        </w:rPr>
        <w:t xml:space="preserve"> </w:t>
      </w:r>
      <w:r w:rsidRPr="00F21ACC">
        <w:rPr>
          <w:rFonts w:ascii="Arial" w:hAnsi="Arial" w:cs="Arial"/>
          <w:sz w:val="22"/>
          <w:szCs w:val="22"/>
        </w:rPr>
        <w:t>treball</w:t>
      </w:r>
      <w:r w:rsidRPr="00F21ACC">
        <w:rPr>
          <w:rFonts w:ascii="Arial" w:hAnsi="Arial" w:cs="Arial"/>
          <w:spacing w:val="-1"/>
          <w:sz w:val="22"/>
          <w:szCs w:val="22"/>
        </w:rPr>
        <w:t xml:space="preserve"> </w:t>
      </w:r>
      <w:r w:rsidRPr="00F21ACC">
        <w:rPr>
          <w:rFonts w:ascii="Arial" w:hAnsi="Arial" w:cs="Arial"/>
          <w:sz w:val="22"/>
          <w:szCs w:val="22"/>
        </w:rPr>
        <w:t>proposades.</w:t>
      </w:r>
    </w:p>
    <w:p w:rsidR="00D30894" w:rsidRPr="00F21ACC" w:rsidRDefault="00D30894" w:rsidP="00D30894">
      <w:pPr>
        <w:pStyle w:val="Pargrafdellista"/>
        <w:widowControl w:val="0"/>
        <w:tabs>
          <w:tab w:val="left" w:pos="1722"/>
        </w:tabs>
        <w:autoSpaceDE w:val="0"/>
        <w:autoSpaceDN w:val="0"/>
        <w:ind w:left="1721" w:right="131"/>
        <w:contextualSpacing w:val="0"/>
        <w:jc w:val="both"/>
        <w:rPr>
          <w:rFonts w:ascii="Arial" w:hAnsi="Arial" w:cs="Arial"/>
          <w:sz w:val="22"/>
          <w:szCs w:val="22"/>
        </w:rPr>
      </w:pPr>
    </w:p>
    <w:p w:rsidR="00D30894" w:rsidRPr="00F21ACC" w:rsidRDefault="00ED13AB" w:rsidP="008566FA">
      <w:pPr>
        <w:pStyle w:val="Pargrafdellista"/>
        <w:widowControl w:val="0"/>
        <w:numPr>
          <w:ilvl w:val="0"/>
          <w:numId w:val="42"/>
        </w:numPr>
        <w:tabs>
          <w:tab w:val="left" w:pos="2442"/>
        </w:tabs>
        <w:autoSpaceDE w:val="0"/>
        <w:autoSpaceDN w:val="0"/>
        <w:ind w:right="131"/>
        <w:contextualSpacing w:val="0"/>
        <w:jc w:val="both"/>
        <w:rPr>
          <w:rFonts w:ascii="Arial" w:hAnsi="Arial" w:cs="Arial"/>
          <w:sz w:val="22"/>
          <w:szCs w:val="22"/>
        </w:rPr>
      </w:pPr>
      <w:r w:rsidRPr="00F21ACC">
        <w:rPr>
          <w:rFonts w:ascii="Arial" w:hAnsi="Arial" w:cs="Arial"/>
          <w:sz w:val="22"/>
          <w:szCs w:val="22"/>
        </w:rPr>
        <w:t>S’atorguen 4 punts si la proposta de lliuraments permet assolir els objectius, és</w:t>
      </w:r>
      <w:r w:rsidRPr="00F21ACC">
        <w:rPr>
          <w:rFonts w:ascii="Arial" w:hAnsi="Arial" w:cs="Arial"/>
          <w:spacing w:val="1"/>
          <w:sz w:val="22"/>
          <w:szCs w:val="22"/>
        </w:rPr>
        <w:t xml:space="preserve"> </w:t>
      </w:r>
      <w:r w:rsidRPr="00F21ACC">
        <w:rPr>
          <w:rFonts w:ascii="Arial" w:hAnsi="Arial" w:cs="Arial"/>
          <w:sz w:val="22"/>
          <w:szCs w:val="22"/>
        </w:rPr>
        <w:t>coherent entre totes les seves parts i no es detecten cap tipus d’inconsistències o</w:t>
      </w:r>
      <w:r w:rsidRPr="00F21ACC">
        <w:rPr>
          <w:rFonts w:ascii="Arial" w:hAnsi="Arial" w:cs="Arial"/>
          <w:spacing w:val="-47"/>
          <w:sz w:val="22"/>
          <w:szCs w:val="22"/>
        </w:rPr>
        <w:t xml:space="preserve"> </w:t>
      </w:r>
      <w:r w:rsidRPr="00F21ACC">
        <w:rPr>
          <w:rFonts w:ascii="Arial" w:hAnsi="Arial" w:cs="Arial"/>
          <w:sz w:val="22"/>
          <w:szCs w:val="22"/>
        </w:rPr>
        <w:t>incoherències.</w:t>
      </w:r>
    </w:p>
    <w:p w:rsidR="00D30894" w:rsidRPr="00F21ACC" w:rsidRDefault="00D30894" w:rsidP="00D30894">
      <w:pPr>
        <w:pStyle w:val="Pargrafdellista"/>
        <w:widowControl w:val="0"/>
        <w:tabs>
          <w:tab w:val="left" w:pos="2442"/>
        </w:tabs>
        <w:autoSpaceDE w:val="0"/>
        <w:autoSpaceDN w:val="0"/>
        <w:ind w:left="2081" w:right="131"/>
        <w:contextualSpacing w:val="0"/>
        <w:jc w:val="both"/>
        <w:rPr>
          <w:rFonts w:ascii="Arial" w:hAnsi="Arial" w:cs="Arial"/>
          <w:sz w:val="22"/>
          <w:szCs w:val="22"/>
        </w:rPr>
      </w:pPr>
    </w:p>
    <w:p w:rsidR="00D30894" w:rsidRPr="00F21ACC" w:rsidRDefault="00ED13AB" w:rsidP="008566FA">
      <w:pPr>
        <w:pStyle w:val="Pargrafdellista"/>
        <w:widowControl w:val="0"/>
        <w:numPr>
          <w:ilvl w:val="0"/>
          <w:numId w:val="42"/>
        </w:numPr>
        <w:tabs>
          <w:tab w:val="left" w:pos="2442"/>
        </w:tabs>
        <w:autoSpaceDE w:val="0"/>
        <w:autoSpaceDN w:val="0"/>
        <w:ind w:right="131"/>
        <w:contextualSpacing w:val="0"/>
        <w:jc w:val="both"/>
        <w:rPr>
          <w:rFonts w:ascii="Arial" w:hAnsi="Arial" w:cs="Arial"/>
          <w:sz w:val="22"/>
          <w:szCs w:val="22"/>
        </w:rPr>
      </w:pPr>
      <w:r w:rsidRPr="00F21ACC">
        <w:rPr>
          <w:rFonts w:ascii="Arial" w:hAnsi="Arial" w:cs="Arial"/>
          <w:sz w:val="22"/>
          <w:szCs w:val="22"/>
        </w:rPr>
        <w:t>S’atorguen 2 punts si la proposta de lliuraments permet assolir els objectius, és</w:t>
      </w:r>
      <w:r w:rsidRPr="00F21ACC">
        <w:rPr>
          <w:rFonts w:ascii="Arial" w:hAnsi="Arial" w:cs="Arial"/>
          <w:spacing w:val="1"/>
          <w:sz w:val="22"/>
          <w:szCs w:val="22"/>
        </w:rPr>
        <w:t xml:space="preserve"> </w:t>
      </w:r>
      <w:r w:rsidRPr="00F21ACC">
        <w:rPr>
          <w:rFonts w:ascii="Arial" w:hAnsi="Arial" w:cs="Arial"/>
          <w:sz w:val="22"/>
          <w:szCs w:val="22"/>
        </w:rPr>
        <w:t>coherent entre totes les seves parts, però es detecten petites inconsistències o</w:t>
      </w:r>
      <w:r w:rsidRPr="00F21ACC">
        <w:rPr>
          <w:rFonts w:ascii="Arial" w:hAnsi="Arial" w:cs="Arial"/>
          <w:spacing w:val="1"/>
          <w:sz w:val="22"/>
          <w:szCs w:val="22"/>
        </w:rPr>
        <w:t xml:space="preserve"> </w:t>
      </w:r>
      <w:r w:rsidRPr="00F21ACC">
        <w:rPr>
          <w:rFonts w:ascii="Arial" w:hAnsi="Arial" w:cs="Arial"/>
          <w:sz w:val="22"/>
          <w:szCs w:val="22"/>
        </w:rPr>
        <w:t>incoherències</w:t>
      </w:r>
      <w:r w:rsidRPr="00F21ACC">
        <w:rPr>
          <w:rFonts w:ascii="Arial" w:hAnsi="Arial" w:cs="Arial"/>
          <w:spacing w:val="-1"/>
          <w:sz w:val="22"/>
          <w:szCs w:val="22"/>
        </w:rPr>
        <w:t xml:space="preserve"> </w:t>
      </w:r>
      <w:r w:rsidRPr="00F21ACC">
        <w:rPr>
          <w:rFonts w:ascii="Arial" w:hAnsi="Arial" w:cs="Arial"/>
          <w:sz w:val="22"/>
          <w:szCs w:val="22"/>
        </w:rPr>
        <w:t>que</w:t>
      </w:r>
      <w:r w:rsidRPr="00F21ACC">
        <w:rPr>
          <w:rFonts w:ascii="Arial" w:hAnsi="Arial" w:cs="Arial"/>
          <w:spacing w:val="-2"/>
          <w:sz w:val="22"/>
          <w:szCs w:val="22"/>
        </w:rPr>
        <w:t xml:space="preserve"> </w:t>
      </w:r>
      <w:r w:rsidRPr="00F21ACC">
        <w:rPr>
          <w:rFonts w:ascii="Arial" w:hAnsi="Arial" w:cs="Arial"/>
          <w:sz w:val="22"/>
          <w:szCs w:val="22"/>
        </w:rPr>
        <w:t>generen</w:t>
      </w:r>
      <w:r w:rsidRPr="00F21ACC">
        <w:rPr>
          <w:rFonts w:ascii="Arial" w:hAnsi="Arial" w:cs="Arial"/>
          <w:spacing w:val="-3"/>
          <w:sz w:val="22"/>
          <w:szCs w:val="22"/>
        </w:rPr>
        <w:t xml:space="preserve"> </w:t>
      </w:r>
      <w:r w:rsidRPr="00F21ACC">
        <w:rPr>
          <w:rFonts w:ascii="Arial" w:hAnsi="Arial" w:cs="Arial"/>
          <w:sz w:val="22"/>
          <w:szCs w:val="22"/>
        </w:rPr>
        <w:t>dubtes.</w:t>
      </w:r>
    </w:p>
    <w:p w:rsidR="00D30894" w:rsidRPr="00F21ACC" w:rsidRDefault="00D30894" w:rsidP="00D30894">
      <w:pPr>
        <w:pStyle w:val="Pargrafdellista"/>
        <w:rPr>
          <w:rFonts w:ascii="Arial" w:hAnsi="Arial" w:cs="Arial"/>
          <w:sz w:val="22"/>
          <w:szCs w:val="22"/>
        </w:rPr>
      </w:pPr>
    </w:p>
    <w:p w:rsidR="00ED13AB" w:rsidRPr="00F21ACC" w:rsidRDefault="00ED13AB" w:rsidP="008566FA">
      <w:pPr>
        <w:pStyle w:val="Pargrafdellista"/>
        <w:widowControl w:val="0"/>
        <w:numPr>
          <w:ilvl w:val="0"/>
          <w:numId w:val="42"/>
        </w:numPr>
        <w:tabs>
          <w:tab w:val="left" w:pos="2442"/>
        </w:tabs>
        <w:autoSpaceDE w:val="0"/>
        <w:autoSpaceDN w:val="0"/>
        <w:ind w:right="131"/>
        <w:contextualSpacing w:val="0"/>
        <w:jc w:val="both"/>
        <w:rPr>
          <w:rFonts w:ascii="Arial" w:hAnsi="Arial" w:cs="Arial"/>
          <w:sz w:val="22"/>
          <w:szCs w:val="22"/>
        </w:rPr>
      </w:pPr>
      <w:r w:rsidRPr="00F21ACC">
        <w:rPr>
          <w:rFonts w:ascii="Arial" w:hAnsi="Arial" w:cs="Arial"/>
          <w:sz w:val="22"/>
          <w:szCs w:val="22"/>
        </w:rPr>
        <w:t>S’atorguen 0 punts si la proposta de lliuraments no permet assolir els objectius,</w:t>
      </w:r>
      <w:r w:rsidRPr="00F21ACC">
        <w:rPr>
          <w:rFonts w:ascii="Arial" w:hAnsi="Arial" w:cs="Arial"/>
          <w:spacing w:val="1"/>
          <w:sz w:val="22"/>
          <w:szCs w:val="22"/>
        </w:rPr>
        <w:t xml:space="preserve"> </w:t>
      </w:r>
      <w:r w:rsidRPr="00F21ACC">
        <w:rPr>
          <w:rFonts w:ascii="Arial" w:hAnsi="Arial" w:cs="Arial"/>
          <w:sz w:val="22"/>
          <w:szCs w:val="22"/>
        </w:rPr>
        <w:t>presenta</w:t>
      </w:r>
      <w:r w:rsidRPr="00F21ACC">
        <w:rPr>
          <w:rFonts w:ascii="Arial" w:hAnsi="Arial" w:cs="Arial"/>
          <w:spacing w:val="-1"/>
          <w:sz w:val="22"/>
          <w:szCs w:val="22"/>
        </w:rPr>
        <w:t xml:space="preserve"> </w:t>
      </w:r>
      <w:r w:rsidRPr="00F21ACC">
        <w:rPr>
          <w:rFonts w:ascii="Arial" w:hAnsi="Arial" w:cs="Arial"/>
          <w:sz w:val="22"/>
          <w:szCs w:val="22"/>
        </w:rPr>
        <w:t>notables</w:t>
      </w:r>
      <w:r w:rsidRPr="00F21ACC">
        <w:rPr>
          <w:rFonts w:ascii="Arial" w:hAnsi="Arial" w:cs="Arial"/>
          <w:spacing w:val="-2"/>
          <w:sz w:val="22"/>
          <w:szCs w:val="22"/>
        </w:rPr>
        <w:t xml:space="preserve"> </w:t>
      </w:r>
      <w:r w:rsidRPr="00F21ACC">
        <w:rPr>
          <w:rFonts w:ascii="Arial" w:hAnsi="Arial" w:cs="Arial"/>
          <w:sz w:val="22"/>
          <w:szCs w:val="22"/>
        </w:rPr>
        <w:t>inconsistències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si</w:t>
      </w:r>
      <w:r w:rsidRPr="00F21ACC">
        <w:rPr>
          <w:rFonts w:ascii="Arial" w:hAnsi="Arial" w:cs="Arial"/>
          <w:spacing w:val="-6"/>
          <w:sz w:val="22"/>
          <w:szCs w:val="22"/>
        </w:rPr>
        <w:t xml:space="preserve"> </w:t>
      </w:r>
      <w:r w:rsidRPr="00F21ACC">
        <w:rPr>
          <w:rFonts w:ascii="Arial" w:hAnsi="Arial" w:cs="Arial"/>
          <w:sz w:val="22"/>
          <w:szCs w:val="22"/>
        </w:rPr>
        <w:t>no</w:t>
      </w:r>
      <w:r w:rsidRPr="00F21ACC">
        <w:rPr>
          <w:rFonts w:ascii="Arial" w:hAnsi="Arial" w:cs="Arial"/>
          <w:spacing w:val="1"/>
          <w:sz w:val="22"/>
          <w:szCs w:val="22"/>
        </w:rPr>
        <w:t xml:space="preserve"> </w:t>
      </w:r>
      <w:r w:rsidRPr="00F21ACC">
        <w:rPr>
          <w:rFonts w:ascii="Arial" w:hAnsi="Arial" w:cs="Arial"/>
          <w:sz w:val="22"/>
          <w:szCs w:val="22"/>
        </w:rPr>
        <w:t>és</w:t>
      </w:r>
      <w:r w:rsidRPr="00F21ACC">
        <w:rPr>
          <w:rFonts w:ascii="Arial" w:hAnsi="Arial" w:cs="Arial"/>
          <w:spacing w:val="-2"/>
          <w:sz w:val="22"/>
          <w:szCs w:val="22"/>
        </w:rPr>
        <w:t xml:space="preserve"> </w:t>
      </w:r>
      <w:r w:rsidRPr="00F21ACC">
        <w:rPr>
          <w:rFonts w:ascii="Arial" w:hAnsi="Arial" w:cs="Arial"/>
          <w:sz w:val="22"/>
          <w:szCs w:val="22"/>
        </w:rPr>
        <w:t>complet.</w:t>
      </w:r>
    </w:p>
    <w:p w:rsidR="00ED13AB" w:rsidRPr="00F21ACC" w:rsidRDefault="00ED13AB" w:rsidP="00D30894">
      <w:pPr>
        <w:pStyle w:val="Textindependent"/>
        <w:rPr>
          <w:rFonts w:cs="Arial"/>
          <w:sz w:val="22"/>
          <w:szCs w:val="22"/>
        </w:rPr>
      </w:pPr>
    </w:p>
    <w:p w:rsidR="00D30894" w:rsidRPr="00F21ACC" w:rsidRDefault="00ED13AB" w:rsidP="008566FA">
      <w:pPr>
        <w:pStyle w:val="Pargrafdellista"/>
        <w:widowControl w:val="0"/>
        <w:numPr>
          <w:ilvl w:val="0"/>
          <w:numId w:val="39"/>
        </w:numPr>
        <w:tabs>
          <w:tab w:val="left" w:pos="1001"/>
          <w:tab w:val="left" w:pos="1002"/>
        </w:tabs>
        <w:autoSpaceDE w:val="0"/>
        <w:autoSpaceDN w:val="0"/>
        <w:ind w:left="1001" w:right="128"/>
        <w:contextualSpacing w:val="0"/>
        <w:rPr>
          <w:rFonts w:ascii="Arial" w:hAnsi="Arial" w:cs="Arial"/>
          <w:sz w:val="22"/>
          <w:szCs w:val="22"/>
        </w:rPr>
      </w:pPr>
      <w:r w:rsidRPr="00F21ACC">
        <w:rPr>
          <w:rFonts w:ascii="Arial" w:hAnsi="Arial" w:cs="Arial"/>
          <w:b/>
          <w:sz w:val="22"/>
          <w:szCs w:val="22"/>
        </w:rPr>
        <w:t>L’apartat</w:t>
      </w:r>
      <w:r w:rsidRPr="00F21ACC">
        <w:rPr>
          <w:rFonts w:ascii="Arial" w:hAnsi="Arial" w:cs="Arial"/>
          <w:b/>
          <w:spacing w:val="23"/>
          <w:sz w:val="22"/>
          <w:szCs w:val="22"/>
        </w:rPr>
        <w:t xml:space="preserve"> </w:t>
      </w:r>
      <w:r w:rsidRPr="00F21ACC">
        <w:rPr>
          <w:rFonts w:ascii="Arial" w:hAnsi="Arial" w:cs="Arial"/>
          <w:b/>
          <w:sz w:val="22"/>
          <w:szCs w:val="22"/>
        </w:rPr>
        <w:t>2</w:t>
      </w:r>
      <w:r w:rsidRPr="00F21ACC">
        <w:rPr>
          <w:rFonts w:ascii="Arial" w:hAnsi="Arial" w:cs="Arial"/>
          <w:b/>
          <w:spacing w:val="24"/>
          <w:sz w:val="22"/>
          <w:szCs w:val="22"/>
        </w:rPr>
        <w:t xml:space="preserve"> </w:t>
      </w:r>
      <w:r w:rsidRPr="00F21ACC">
        <w:rPr>
          <w:rFonts w:ascii="Arial" w:hAnsi="Arial" w:cs="Arial"/>
          <w:sz w:val="22"/>
          <w:szCs w:val="22"/>
        </w:rPr>
        <w:t>de</w:t>
      </w:r>
      <w:r w:rsidRPr="00F21ACC">
        <w:rPr>
          <w:rFonts w:ascii="Arial" w:hAnsi="Arial" w:cs="Arial"/>
          <w:spacing w:val="24"/>
          <w:sz w:val="22"/>
          <w:szCs w:val="22"/>
        </w:rPr>
        <w:t xml:space="preserve"> </w:t>
      </w:r>
      <w:r w:rsidRPr="00F21ACC">
        <w:rPr>
          <w:rFonts w:ascii="Arial" w:hAnsi="Arial" w:cs="Arial"/>
          <w:sz w:val="22"/>
          <w:szCs w:val="22"/>
        </w:rPr>
        <w:t>la</w:t>
      </w:r>
      <w:r w:rsidRPr="00F21ACC">
        <w:rPr>
          <w:rFonts w:ascii="Arial" w:hAnsi="Arial" w:cs="Arial"/>
          <w:spacing w:val="21"/>
          <w:sz w:val="22"/>
          <w:szCs w:val="22"/>
        </w:rPr>
        <w:t xml:space="preserve"> </w:t>
      </w:r>
      <w:r w:rsidRPr="00F21ACC">
        <w:rPr>
          <w:rFonts w:ascii="Arial" w:hAnsi="Arial" w:cs="Arial"/>
          <w:sz w:val="22"/>
          <w:szCs w:val="22"/>
        </w:rPr>
        <w:t>memòria</w:t>
      </w:r>
      <w:r w:rsidRPr="00F21ACC">
        <w:rPr>
          <w:rFonts w:ascii="Arial" w:hAnsi="Arial" w:cs="Arial"/>
          <w:spacing w:val="21"/>
          <w:sz w:val="22"/>
          <w:szCs w:val="22"/>
        </w:rPr>
        <w:t xml:space="preserve"> </w:t>
      </w:r>
      <w:r w:rsidRPr="00F21ACC">
        <w:rPr>
          <w:rFonts w:ascii="Arial" w:hAnsi="Arial" w:cs="Arial"/>
          <w:sz w:val="22"/>
          <w:szCs w:val="22"/>
        </w:rPr>
        <w:t>tècnica</w:t>
      </w:r>
      <w:r w:rsidRPr="00F21ACC">
        <w:rPr>
          <w:rFonts w:ascii="Arial" w:hAnsi="Arial" w:cs="Arial"/>
          <w:spacing w:val="22"/>
          <w:sz w:val="22"/>
          <w:szCs w:val="22"/>
        </w:rPr>
        <w:t xml:space="preserve"> </w:t>
      </w:r>
      <w:r w:rsidRPr="00F21ACC">
        <w:rPr>
          <w:rFonts w:ascii="Arial" w:hAnsi="Arial" w:cs="Arial"/>
          <w:sz w:val="22"/>
          <w:szCs w:val="22"/>
        </w:rPr>
        <w:t>es</w:t>
      </w:r>
      <w:r w:rsidRPr="00F21ACC">
        <w:rPr>
          <w:rFonts w:ascii="Arial" w:hAnsi="Arial" w:cs="Arial"/>
          <w:spacing w:val="21"/>
          <w:sz w:val="22"/>
          <w:szCs w:val="22"/>
        </w:rPr>
        <w:t xml:space="preserve"> </w:t>
      </w:r>
      <w:r w:rsidRPr="00F21ACC">
        <w:rPr>
          <w:rFonts w:ascii="Arial" w:hAnsi="Arial" w:cs="Arial"/>
          <w:sz w:val="22"/>
          <w:szCs w:val="22"/>
        </w:rPr>
        <w:t>valora</w:t>
      </w:r>
      <w:r w:rsidRPr="00F21ACC">
        <w:rPr>
          <w:rFonts w:ascii="Arial" w:hAnsi="Arial" w:cs="Arial"/>
          <w:spacing w:val="21"/>
          <w:sz w:val="22"/>
          <w:szCs w:val="22"/>
        </w:rPr>
        <w:t xml:space="preserve"> </w:t>
      </w:r>
      <w:r w:rsidRPr="00F21ACC">
        <w:rPr>
          <w:rFonts w:ascii="Arial" w:hAnsi="Arial" w:cs="Arial"/>
          <w:sz w:val="22"/>
          <w:szCs w:val="22"/>
        </w:rPr>
        <w:t>amb</w:t>
      </w:r>
      <w:r w:rsidRPr="00F21ACC">
        <w:rPr>
          <w:rFonts w:ascii="Arial" w:hAnsi="Arial" w:cs="Arial"/>
          <w:spacing w:val="23"/>
          <w:sz w:val="22"/>
          <w:szCs w:val="22"/>
        </w:rPr>
        <w:t xml:space="preserve"> </w:t>
      </w:r>
      <w:r w:rsidRPr="00F21ACC">
        <w:rPr>
          <w:rFonts w:ascii="Arial" w:hAnsi="Arial" w:cs="Arial"/>
          <w:sz w:val="22"/>
          <w:szCs w:val="22"/>
        </w:rPr>
        <w:t>un</w:t>
      </w:r>
      <w:r w:rsidRPr="00F21ACC">
        <w:rPr>
          <w:rFonts w:ascii="Arial" w:hAnsi="Arial" w:cs="Arial"/>
          <w:spacing w:val="20"/>
          <w:sz w:val="22"/>
          <w:szCs w:val="22"/>
        </w:rPr>
        <w:t xml:space="preserve"> </w:t>
      </w:r>
      <w:r w:rsidRPr="00F21ACC">
        <w:rPr>
          <w:rFonts w:ascii="Arial" w:hAnsi="Arial" w:cs="Arial"/>
          <w:sz w:val="22"/>
          <w:szCs w:val="22"/>
        </w:rPr>
        <w:t>màxim</w:t>
      </w:r>
      <w:r w:rsidRPr="00F21ACC">
        <w:rPr>
          <w:rFonts w:ascii="Arial" w:hAnsi="Arial" w:cs="Arial"/>
          <w:spacing w:val="25"/>
          <w:sz w:val="22"/>
          <w:szCs w:val="22"/>
        </w:rPr>
        <w:t xml:space="preserve"> </w:t>
      </w:r>
      <w:r w:rsidRPr="00F21ACC">
        <w:rPr>
          <w:rFonts w:ascii="Arial" w:hAnsi="Arial" w:cs="Arial"/>
          <w:sz w:val="22"/>
          <w:szCs w:val="22"/>
        </w:rPr>
        <w:t>de</w:t>
      </w:r>
      <w:r w:rsidRPr="00F21ACC">
        <w:rPr>
          <w:rFonts w:ascii="Arial" w:hAnsi="Arial" w:cs="Arial"/>
          <w:spacing w:val="21"/>
          <w:sz w:val="22"/>
          <w:szCs w:val="22"/>
        </w:rPr>
        <w:t xml:space="preserve"> </w:t>
      </w:r>
      <w:r w:rsidRPr="00F21ACC">
        <w:rPr>
          <w:rFonts w:ascii="Arial" w:hAnsi="Arial" w:cs="Arial"/>
          <w:sz w:val="22"/>
          <w:szCs w:val="22"/>
        </w:rPr>
        <w:t>20</w:t>
      </w:r>
      <w:r w:rsidRPr="00F21ACC">
        <w:rPr>
          <w:rFonts w:ascii="Arial" w:hAnsi="Arial" w:cs="Arial"/>
          <w:spacing w:val="24"/>
          <w:sz w:val="22"/>
          <w:szCs w:val="22"/>
        </w:rPr>
        <w:t xml:space="preserve"> </w:t>
      </w:r>
      <w:r w:rsidRPr="00F21ACC">
        <w:rPr>
          <w:rFonts w:ascii="Arial" w:hAnsi="Arial" w:cs="Arial"/>
          <w:sz w:val="22"/>
          <w:szCs w:val="22"/>
        </w:rPr>
        <w:t>punts.</w:t>
      </w:r>
      <w:r w:rsidRPr="00F21ACC">
        <w:rPr>
          <w:rFonts w:ascii="Arial" w:hAnsi="Arial" w:cs="Arial"/>
          <w:spacing w:val="24"/>
          <w:sz w:val="22"/>
          <w:szCs w:val="22"/>
        </w:rPr>
        <w:t xml:space="preserve"> </w:t>
      </w:r>
    </w:p>
    <w:p w:rsidR="00D30894" w:rsidRPr="00F21ACC" w:rsidRDefault="00D30894" w:rsidP="00D30894">
      <w:pPr>
        <w:pStyle w:val="Pargrafdellista"/>
        <w:widowControl w:val="0"/>
        <w:tabs>
          <w:tab w:val="left" w:pos="1001"/>
          <w:tab w:val="left" w:pos="1002"/>
        </w:tabs>
        <w:autoSpaceDE w:val="0"/>
        <w:autoSpaceDN w:val="0"/>
        <w:ind w:left="1001" w:right="128"/>
        <w:contextualSpacing w:val="0"/>
        <w:rPr>
          <w:rFonts w:ascii="Arial" w:hAnsi="Arial" w:cs="Arial"/>
          <w:b/>
          <w:sz w:val="22"/>
          <w:szCs w:val="22"/>
        </w:rPr>
      </w:pPr>
    </w:p>
    <w:p w:rsidR="00ED13AB" w:rsidRPr="00F21ACC" w:rsidRDefault="00ED13AB" w:rsidP="00D30894">
      <w:pPr>
        <w:pStyle w:val="Pargrafdellista"/>
        <w:widowControl w:val="0"/>
        <w:tabs>
          <w:tab w:val="left" w:pos="1001"/>
          <w:tab w:val="left" w:pos="1002"/>
        </w:tabs>
        <w:autoSpaceDE w:val="0"/>
        <w:autoSpaceDN w:val="0"/>
        <w:ind w:left="1001" w:right="128"/>
        <w:contextualSpacing w:val="0"/>
        <w:rPr>
          <w:rFonts w:ascii="Arial" w:hAnsi="Arial" w:cs="Arial"/>
          <w:sz w:val="22"/>
          <w:szCs w:val="22"/>
        </w:rPr>
      </w:pPr>
      <w:r w:rsidRPr="00F21ACC">
        <w:rPr>
          <w:rFonts w:ascii="Arial" w:hAnsi="Arial" w:cs="Arial"/>
          <w:sz w:val="22"/>
          <w:szCs w:val="22"/>
        </w:rPr>
        <w:t>S'apliquen</w:t>
      </w:r>
      <w:r w:rsidRPr="00F21ACC">
        <w:rPr>
          <w:rFonts w:ascii="Arial" w:hAnsi="Arial" w:cs="Arial"/>
          <w:spacing w:val="22"/>
          <w:sz w:val="22"/>
          <w:szCs w:val="22"/>
        </w:rPr>
        <w:t xml:space="preserve"> </w:t>
      </w:r>
      <w:r w:rsidRPr="00F21ACC">
        <w:rPr>
          <w:rFonts w:ascii="Arial" w:hAnsi="Arial" w:cs="Arial"/>
          <w:sz w:val="22"/>
          <w:szCs w:val="22"/>
        </w:rPr>
        <w:t>els</w:t>
      </w:r>
      <w:r w:rsidRPr="00F21ACC">
        <w:rPr>
          <w:rFonts w:ascii="Arial" w:hAnsi="Arial" w:cs="Arial"/>
          <w:spacing w:val="23"/>
          <w:sz w:val="22"/>
          <w:szCs w:val="22"/>
        </w:rPr>
        <w:t xml:space="preserve"> </w:t>
      </w:r>
      <w:r w:rsidRPr="00F21ACC">
        <w:rPr>
          <w:rFonts w:ascii="Arial" w:hAnsi="Arial" w:cs="Arial"/>
          <w:sz w:val="22"/>
          <w:szCs w:val="22"/>
        </w:rPr>
        <w:t>quatre</w:t>
      </w:r>
      <w:r w:rsidRPr="00F21ACC">
        <w:rPr>
          <w:rFonts w:ascii="Arial" w:hAnsi="Arial" w:cs="Arial"/>
          <w:spacing w:val="-47"/>
          <w:sz w:val="22"/>
          <w:szCs w:val="22"/>
        </w:rPr>
        <w:t xml:space="preserve"> </w:t>
      </w:r>
      <w:r w:rsidR="00D30894" w:rsidRPr="00F21ACC">
        <w:rPr>
          <w:rFonts w:ascii="Arial" w:hAnsi="Arial" w:cs="Arial"/>
          <w:sz w:val="22"/>
          <w:szCs w:val="22"/>
        </w:rPr>
        <w:t xml:space="preserve"> c</w:t>
      </w:r>
      <w:r w:rsidRPr="00F21ACC">
        <w:rPr>
          <w:rFonts w:ascii="Arial" w:hAnsi="Arial" w:cs="Arial"/>
          <w:sz w:val="22"/>
          <w:szCs w:val="22"/>
        </w:rPr>
        <w:t>riteris</w:t>
      </w:r>
      <w:r w:rsidRPr="00F21ACC">
        <w:rPr>
          <w:rFonts w:ascii="Arial" w:hAnsi="Arial" w:cs="Arial"/>
          <w:spacing w:val="-1"/>
          <w:sz w:val="22"/>
          <w:szCs w:val="22"/>
        </w:rPr>
        <w:t xml:space="preserve"> </w:t>
      </w:r>
      <w:r w:rsidR="00D30894" w:rsidRPr="00F21ACC">
        <w:rPr>
          <w:rFonts w:ascii="Arial" w:hAnsi="Arial" w:cs="Arial"/>
          <w:sz w:val="22"/>
          <w:szCs w:val="22"/>
        </w:rPr>
        <w:t>detallats a continuació:</w:t>
      </w:r>
    </w:p>
    <w:p w:rsidR="00ED13AB" w:rsidRPr="00F21ACC" w:rsidRDefault="00ED13AB" w:rsidP="00D30894">
      <w:pPr>
        <w:pStyle w:val="Textindependent"/>
        <w:rPr>
          <w:rFonts w:cs="Arial"/>
          <w:sz w:val="22"/>
          <w:szCs w:val="22"/>
        </w:rPr>
      </w:pPr>
    </w:p>
    <w:p w:rsidR="00ED13AB" w:rsidRPr="00F21ACC" w:rsidRDefault="00ED13AB" w:rsidP="008566FA">
      <w:pPr>
        <w:pStyle w:val="Pargrafdellista"/>
        <w:widowControl w:val="0"/>
        <w:numPr>
          <w:ilvl w:val="1"/>
          <w:numId w:val="39"/>
        </w:numPr>
        <w:tabs>
          <w:tab w:val="left" w:pos="1723"/>
        </w:tabs>
        <w:autoSpaceDE w:val="0"/>
        <w:autoSpaceDN w:val="0"/>
        <w:ind w:left="1721" w:right="126" w:hanging="360"/>
        <w:contextualSpacing w:val="0"/>
        <w:jc w:val="both"/>
        <w:rPr>
          <w:rFonts w:ascii="Arial" w:hAnsi="Arial" w:cs="Arial"/>
          <w:sz w:val="22"/>
          <w:szCs w:val="22"/>
        </w:rPr>
      </w:pPr>
      <w:r w:rsidRPr="00F21ACC">
        <w:rPr>
          <w:rFonts w:ascii="Arial" w:hAnsi="Arial" w:cs="Arial"/>
          <w:sz w:val="22"/>
          <w:szCs w:val="22"/>
        </w:rPr>
        <w:t>Es valora, fins a un màxim de 5 punts, l’adequació del plantejament de l’àrea funcional a</w:t>
      </w:r>
      <w:r w:rsidRPr="00F21ACC">
        <w:rPr>
          <w:rFonts w:ascii="Arial" w:hAnsi="Arial" w:cs="Arial"/>
          <w:spacing w:val="1"/>
          <w:sz w:val="22"/>
          <w:szCs w:val="22"/>
        </w:rPr>
        <w:t xml:space="preserve"> </w:t>
      </w:r>
      <w:r w:rsidRPr="00F21ACC">
        <w:rPr>
          <w:rFonts w:ascii="Arial" w:hAnsi="Arial" w:cs="Arial"/>
          <w:sz w:val="22"/>
          <w:szCs w:val="22"/>
        </w:rPr>
        <w:t>l’estructura i les dinàmiques del programa FEDER de Catalunya 2021-2027, en especial en</w:t>
      </w:r>
      <w:r w:rsidRPr="00F21ACC">
        <w:rPr>
          <w:rFonts w:ascii="Arial" w:hAnsi="Arial" w:cs="Arial"/>
          <w:spacing w:val="-47"/>
          <w:sz w:val="22"/>
          <w:szCs w:val="22"/>
        </w:rPr>
        <w:t xml:space="preserve"> </w:t>
      </w:r>
      <w:r w:rsidRPr="00F21ACC">
        <w:rPr>
          <w:rFonts w:ascii="Arial" w:hAnsi="Arial" w:cs="Arial"/>
          <w:sz w:val="22"/>
          <w:szCs w:val="22"/>
        </w:rPr>
        <w:t>l’objectiu específic 5.2 del programa i la seva adequació als requeriments normatius</w:t>
      </w:r>
      <w:r w:rsidRPr="00F21ACC">
        <w:rPr>
          <w:rFonts w:ascii="Arial" w:hAnsi="Arial" w:cs="Arial"/>
          <w:spacing w:val="1"/>
          <w:sz w:val="22"/>
          <w:szCs w:val="22"/>
        </w:rPr>
        <w:t xml:space="preserve"> </w:t>
      </w:r>
      <w:r w:rsidRPr="00F21ACC">
        <w:rPr>
          <w:rFonts w:ascii="Arial" w:hAnsi="Arial" w:cs="Arial"/>
          <w:sz w:val="22"/>
          <w:szCs w:val="22"/>
        </w:rPr>
        <w:t>establerts</w:t>
      </w:r>
      <w:r w:rsidRPr="00F21ACC">
        <w:rPr>
          <w:rFonts w:ascii="Arial" w:hAnsi="Arial" w:cs="Arial"/>
          <w:spacing w:val="-1"/>
          <w:sz w:val="22"/>
          <w:szCs w:val="22"/>
        </w:rPr>
        <w:t xml:space="preserve"> </w:t>
      </w:r>
      <w:r w:rsidRPr="00F21ACC">
        <w:rPr>
          <w:rFonts w:ascii="Arial" w:hAnsi="Arial" w:cs="Arial"/>
          <w:sz w:val="22"/>
          <w:szCs w:val="22"/>
        </w:rPr>
        <w:t>en</w:t>
      </w:r>
      <w:r w:rsidRPr="00F21ACC">
        <w:rPr>
          <w:rFonts w:ascii="Arial" w:hAnsi="Arial" w:cs="Arial"/>
          <w:spacing w:val="-4"/>
          <w:sz w:val="22"/>
          <w:szCs w:val="22"/>
        </w:rPr>
        <w:t xml:space="preserve"> </w:t>
      </w:r>
      <w:r w:rsidRPr="00F21ACC">
        <w:rPr>
          <w:rFonts w:ascii="Arial" w:hAnsi="Arial" w:cs="Arial"/>
          <w:sz w:val="22"/>
          <w:szCs w:val="22"/>
        </w:rPr>
        <w:t>els</w:t>
      </w:r>
      <w:r w:rsidRPr="00F21ACC">
        <w:rPr>
          <w:rFonts w:ascii="Arial" w:hAnsi="Arial" w:cs="Arial"/>
          <w:spacing w:val="-1"/>
          <w:sz w:val="22"/>
          <w:szCs w:val="22"/>
        </w:rPr>
        <w:t xml:space="preserve"> </w:t>
      </w:r>
      <w:r w:rsidRPr="00F21ACC">
        <w:rPr>
          <w:rFonts w:ascii="Arial" w:hAnsi="Arial" w:cs="Arial"/>
          <w:sz w:val="22"/>
          <w:szCs w:val="22"/>
        </w:rPr>
        <w:t>articles</w:t>
      </w:r>
      <w:r w:rsidRPr="00F21ACC">
        <w:rPr>
          <w:rFonts w:ascii="Arial" w:hAnsi="Arial" w:cs="Arial"/>
          <w:spacing w:val="-3"/>
          <w:sz w:val="22"/>
          <w:szCs w:val="22"/>
        </w:rPr>
        <w:t xml:space="preserve"> </w:t>
      </w:r>
      <w:r w:rsidRPr="00F21ACC">
        <w:rPr>
          <w:rFonts w:ascii="Arial" w:hAnsi="Arial" w:cs="Arial"/>
          <w:sz w:val="22"/>
          <w:szCs w:val="22"/>
        </w:rPr>
        <w:t>28</w:t>
      </w:r>
      <w:r w:rsidRPr="00F21ACC">
        <w:rPr>
          <w:rFonts w:ascii="Arial" w:hAnsi="Arial" w:cs="Arial"/>
          <w:spacing w:val="-2"/>
          <w:sz w:val="22"/>
          <w:szCs w:val="22"/>
        </w:rPr>
        <w:t xml:space="preserve"> </w:t>
      </w:r>
      <w:r w:rsidRPr="00F21ACC">
        <w:rPr>
          <w:rFonts w:ascii="Arial" w:hAnsi="Arial" w:cs="Arial"/>
          <w:sz w:val="22"/>
          <w:szCs w:val="22"/>
        </w:rPr>
        <w:t>a</w:t>
      </w:r>
      <w:r w:rsidRPr="00F21ACC">
        <w:rPr>
          <w:rFonts w:ascii="Arial" w:hAnsi="Arial" w:cs="Arial"/>
          <w:spacing w:val="-1"/>
          <w:sz w:val="22"/>
          <w:szCs w:val="22"/>
        </w:rPr>
        <w:t xml:space="preserve"> </w:t>
      </w:r>
      <w:r w:rsidRPr="00F21ACC">
        <w:rPr>
          <w:rFonts w:ascii="Arial" w:hAnsi="Arial" w:cs="Arial"/>
          <w:sz w:val="22"/>
          <w:szCs w:val="22"/>
        </w:rPr>
        <w:t>31 inclòs</w:t>
      </w:r>
      <w:r w:rsidRPr="00F21ACC">
        <w:rPr>
          <w:rFonts w:ascii="Arial" w:hAnsi="Arial" w:cs="Arial"/>
          <w:spacing w:val="-1"/>
          <w:sz w:val="22"/>
          <w:szCs w:val="22"/>
        </w:rPr>
        <w:t xml:space="preserve"> </w:t>
      </w:r>
      <w:r w:rsidRPr="00F21ACC">
        <w:rPr>
          <w:rFonts w:ascii="Arial" w:hAnsi="Arial" w:cs="Arial"/>
          <w:sz w:val="22"/>
          <w:szCs w:val="22"/>
        </w:rPr>
        <w:t>del</w:t>
      </w:r>
      <w:r w:rsidRPr="00F21ACC">
        <w:rPr>
          <w:rFonts w:ascii="Arial" w:hAnsi="Arial" w:cs="Arial"/>
          <w:spacing w:val="-3"/>
          <w:sz w:val="22"/>
          <w:szCs w:val="22"/>
        </w:rPr>
        <w:t xml:space="preserve"> </w:t>
      </w:r>
      <w:r w:rsidRPr="00F21ACC">
        <w:rPr>
          <w:rFonts w:ascii="Arial" w:hAnsi="Arial" w:cs="Arial"/>
          <w:sz w:val="22"/>
          <w:szCs w:val="22"/>
        </w:rPr>
        <w:t>Reglament</w:t>
      </w:r>
      <w:r w:rsidRPr="00F21ACC">
        <w:rPr>
          <w:rFonts w:ascii="Arial" w:hAnsi="Arial" w:cs="Arial"/>
          <w:spacing w:val="-3"/>
          <w:sz w:val="22"/>
          <w:szCs w:val="22"/>
        </w:rPr>
        <w:t xml:space="preserve"> </w:t>
      </w:r>
      <w:r w:rsidRPr="00F21ACC">
        <w:rPr>
          <w:rFonts w:ascii="Arial" w:hAnsi="Arial" w:cs="Arial"/>
          <w:sz w:val="22"/>
          <w:szCs w:val="22"/>
        </w:rPr>
        <w:t>(UE)</w:t>
      </w:r>
      <w:r w:rsidRPr="00F21ACC">
        <w:rPr>
          <w:rFonts w:ascii="Arial" w:hAnsi="Arial" w:cs="Arial"/>
          <w:spacing w:val="-1"/>
          <w:sz w:val="22"/>
          <w:szCs w:val="22"/>
        </w:rPr>
        <w:t xml:space="preserve"> </w:t>
      </w:r>
      <w:r w:rsidRPr="00F21ACC">
        <w:rPr>
          <w:rFonts w:ascii="Arial" w:hAnsi="Arial" w:cs="Arial"/>
          <w:sz w:val="22"/>
          <w:szCs w:val="22"/>
        </w:rPr>
        <w:t>2021/1060 de</w:t>
      </w:r>
      <w:r w:rsidRPr="00F21ACC">
        <w:rPr>
          <w:rFonts w:ascii="Arial" w:hAnsi="Arial" w:cs="Arial"/>
          <w:spacing w:val="-3"/>
          <w:sz w:val="22"/>
          <w:szCs w:val="22"/>
        </w:rPr>
        <w:t xml:space="preserve"> </w:t>
      </w:r>
      <w:r w:rsidRPr="00F21ACC">
        <w:rPr>
          <w:rFonts w:ascii="Arial" w:hAnsi="Arial" w:cs="Arial"/>
          <w:sz w:val="22"/>
          <w:szCs w:val="22"/>
        </w:rPr>
        <w:t>24 de juny.</w:t>
      </w:r>
    </w:p>
    <w:p w:rsidR="00D30894" w:rsidRPr="00F21ACC" w:rsidRDefault="00D30894" w:rsidP="00D30894">
      <w:pPr>
        <w:pStyle w:val="Pargrafdellista"/>
        <w:widowControl w:val="0"/>
        <w:tabs>
          <w:tab w:val="left" w:pos="1723"/>
        </w:tabs>
        <w:autoSpaceDE w:val="0"/>
        <w:autoSpaceDN w:val="0"/>
        <w:ind w:left="2441" w:right="126"/>
        <w:contextualSpacing w:val="0"/>
        <w:jc w:val="both"/>
        <w:rPr>
          <w:rFonts w:ascii="Arial" w:hAnsi="Arial" w:cs="Arial"/>
          <w:sz w:val="22"/>
          <w:szCs w:val="22"/>
        </w:rPr>
      </w:pPr>
    </w:p>
    <w:p w:rsidR="00D30894" w:rsidRPr="00F21ACC" w:rsidRDefault="00ED13AB" w:rsidP="008566FA">
      <w:pPr>
        <w:pStyle w:val="Pargrafdellista"/>
        <w:widowControl w:val="0"/>
        <w:numPr>
          <w:ilvl w:val="0"/>
          <w:numId w:val="43"/>
        </w:numPr>
        <w:tabs>
          <w:tab w:val="left" w:pos="2442"/>
        </w:tabs>
        <w:autoSpaceDE w:val="0"/>
        <w:autoSpaceDN w:val="0"/>
        <w:ind w:right="128"/>
        <w:contextualSpacing w:val="0"/>
        <w:jc w:val="both"/>
        <w:rPr>
          <w:rFonts w:ascii="Arial" w:hAnsi="Arial" w:cs="Arial"/>
          <w:sz w:val="22"/>
          <w:szCs w:val="22"/>
        </w:rPr>
      </w:pPr>
      <w:r w:rsidRPr="00F21ACC">
        <w:rPr>
          <w:rFonts w:ascii="Arial" w:hAnsi="Arial" w:cs="Arial"/>
          <w:sz w:val="22"/>
          <w:szCs w:val="22"/>
        </w:rPr>
        <w:t>S’atorguen</w:t>
      </w:r>
      <w:r w:rsidRPr="00F21ACC">
        <w:rPr>
          <w:rFonts w:ascii="Arial" w:hAnsi="Arial" w:cs="Arial"/>
          <w:spacing w:val="-9"/>
          <w:sz w:val="22"/>
          <w:szCs w:val="22"/>
        </w:rPr>
        <w:t xml:space="preserve"> </w:t>
      </w:r>
      <w:r w:rsidRPr="00F21ACC">
        <w:rPr>
          <w:rFonts w:ascii="Arial" w:hAnsi="Arial" w:cs="Arial"/>
          <w:sz w:val="22"/>
          <w:szCs w:val="22"/>
        </w:rPr>
        <w:t>5</w:t>
      </w:r>
      <w:r w:rsidRPr="00F21ACC">
        <w:rPr>
          <w:rFonts w:ascii="Arial" w:hAnsi="Arial" w:cs="Arial"/>
          <w:spacing w:val="-7"/>
          <w:sz w:val="22"/>
          <w:szCs w:val="22"/>
        </w:rPr>
        <w:t xml:space="preserve"> </w:t>
      </w:r>
      <w:r w:rsidRPr="00F21ACC">
        <w:rPr>
          <w:rFonts w:ascii="Arial" w:hAnsi="Arial" w:cs="Arial"/>
          <w:sz w:val="22"/>
          <w:szCs w:val="22"/>
        </w:rPr>
        <w:t>punts</w:t>
      </w:r>
      <w:r w:rsidRPr="00F21ACC">
        <w:rPr>
          <w:rFonts w:ascii="Arial" w:hAnsi="Arial" w:cs="Arial"/>
          <w:spacing w:val="-9"/>
          <w:sz w:val="22"/>
          <w:szCs w:val="22"/>
        </w:rPr>
        <w:t xml:space="preserve"> </w:t>
      </w:r>
      <w:r w:rsidRPr="00F21ACC">
        <w:rPr>
          <w:rFonts w:ascii="Arial" w:hAnsi="Arial" w:cs="Arial"/>
          <w:sz w:val="22"/>
          <w:szCs w:val="22"/>
        </w:rPr>
        <w:t>si</w:t>
      </w:r>
      <w:r w:rsidRPr="00F21ACC">
        <w:rPr>
          <w:rFonts w:ascii="Arial" w:hAnsi="Arial" w:cs="Arial"/>
          <w:spacing w:val="-8"/>
          <w:sz w:val="22"/>
          <w:szCs w:val="22"/>
        </w:rPr>
        <w:t xml:space="preserve"> </w:t>
      </w:r>
      <w:r w:rsidRPr="00F21ACC">
        <w:rPr>
          <w:rFonts w:ascii="Arial" w:hAnsi="Arial" w:cs="Arial"/>
          <w:sz w:val="22"/>
          <w:szCs w:val="22"/>
        </w:rPr>
        <w:t>la</w:t>
      </w:r>
      <w:r w:rsidRPr="00F21ACC">
        <w:rPr>
          <w:rFonts w:ascii="Arial" w:hAnsi="Arial" w:cs="Arial"/>
          <w:spacing w:val="-8"/>
          <w:sz w:val="22"/>
          <w:szCs w:val="22"/>
        </w:rPr>
        <w:t xml:space="preserve"> </w:t>
      </w:r>
      <w:r w:rsidRPr="00F21ACC">
        <w:rPr>
          <w:rFonts w:ascii="Arial" w:hAnsi="Arial" w:cs="Arial"/>
          <w:sz w:val="22"/>
          <w:szCs w:val="22"/>
        </w:rPr>
        <w:t>memòria</w:t>
      </w:r>
      <w:r w:rsidRPr="00F21ACC">
        <w:rPr>
          <w:rFonts w:ascii="Arial" w:hAnsi="Arial" w:cs="Arial"/>
          <w:spacing w:val="-7"/>
          <w:sz w:val="22"/>
          <w:szCs w:val="22"/>
        </w:rPr>
        <w:t xml:space="preserve"> </w:t>
      </w:r>
      <w:r w:rsidRPr="00F21ACC">
        <w:rPr>
          <w:rFonts w:ascii="Arial" w:hAnsi="Arial" w:cs="Arial"/>
          <w:sz w:val="22"/>
          <w:szCs w:val="22"/>
        </w:rPr>
        <w:t>fa</w:t>
      </w:r>
      <w:r w:rsidRPr="00F21ACC">
        <w:rPr>
          <w:rFonts w:ascii="Arial" w:hAnsi="Arial" w:cs="Arial"/>
          <w:spacing w:val="-8"/>
          <w:sz w:val="22"/>
          <w:szCs w:val="22"/>
        </w:rPr>
        <w:t xml:space="preserve"> </w:t>
      </w:r>
      <w:r w:rsidRPr="00F21ACC">
        <w:rPr>
          <w:rFonts w:ascii="Arial" w:hAnsi="Arial" w:cs="Arial"/>
          <w:sz w:val="22"/>
          <w:szCs w:val="22"/>
        </w:rPr>
        <w:t>un</w:t>
      </w:r>
      <w:r w:rsidRPr="00F21ACC">
        <w:rPr>
          <w:rFonts w:ascii="Arial" w:hAnsi="Arial" w:cs="Arial"/>
          <w:spacing w:val="-9"/>
          <w:sz w:val="22"/>
          <w:szCs w:val="22"/>
        </w:rPr>
        <w:t xml:space="preserve"> </w:t>
      </w:r>
      <w:r w:rsidRPr="00F21ACC">
        <w:rPr>
          <w:rFonts w:ascii="Arial" w:hAnsi="Arial" w:cs="Arial"/>
          <w:sz w:val="22"/>
          <w:szCs w:val="22"/>
        </w:rPr>
        <w:t>plantejament</w:t>
      </w:r>
      <w:r w:rsidRPr="00F21ACC">
        <w:rPr>
          <w:rFonts w:ascii="Arial" w:hAnsi="Arial" w:cs="Arial"/>
          <w:spacing w:val="-9"/>
          <w:sz w:val="22"/>
          <w:szCs w:val="22"/>
        </w:rPr>
        <w:t xml:space="preserve"> </w:t>
      </w:r>
      <w:r w:rsidRPr="00F21ACC">
        <w:rPr>
          <w:rFonts w:ascii="Arial" w:hAnsi="Arial" w:cs="Arial"/>
          <w:sz w:val="22"/>
          <w:szCs w:val="22"/>
        </w:rPr>
        <w:t>global</w:t>
      </w:r>
      <w:r w:rsidRPr="00F21ACC">
        <w:rPr>
          <w:rFonts w:ascii="Arial" w:hAnsi="Arial" w:cs="Arial"/>
          <w:spacing w:val="-6"/>
          <w:sz w:val="22"/>
          <w:szCs w:val="22"/>
        </w:rPr>
        <w:t xml:space="preserve"> </w:t>
      </w:r>
      <w:r w:rsidRPr="00F21ACC">
        <w:rPr>
          <w:rFonts w:ascii="Arial" w:hAnsi="Arial" w:cs="Arial"/>
          <w:sz w:val="22"/>
          <w:szCs w:val="22"/>
        </w:rPr>
        <w:t>i</w:t>
      </w:r>
      <w:r w:rsidRPr="00F21ACC">
        <w:rPr>
          <w:rFonts w:ascii="Arial" w:hAnsi="Arial" w:cs="Arial"/>
          <w:spacing w:val="-8"/>
          <w:sz w:val="22"/>
          <w:szCs w:val="22"/>
        </w:rPr>
        <w:t xml:space="preserve"> </w:t>
      </w:r>
      <w:r w:rsidRPr="00F21ACC">
        <w:rPr>
          <w:rFonts w:ascii="Arial" w:hAnsi="Arial" w:cs="Arial"/>
          <w:sz w:val="22"/>
          <w:szCs w:val="22"/>
        </w:rPr>
        <w:t>complet</w:t>
      </w:r>
      <w:r w:rsidRPr="00F21ACC">
        <w:rPr>
          <w:rFonts w:ascii="Arial" w:hAnsi="Arial" w:cs="Arial"/>
          <w:spacing w:val="-9"/>
          <w:sz w:val="22"/>
          <w:szCs w:val="22"/>
        </w:rPr>
        <w:t xml:space="preserve"> </w:t>
      </w:r>
      <w:r w:rsidRPr="00F21ACC">
        <w:rPr>
          <w:rFonts w:ascii="Arial" w:hAnsi="Arial" w:cs="Arial"/>
          <w:sz w:val="22"/>
          <w:szCs w:val="22"/>
        </w:rPr>
        <w:t>del</w:t>
      </w:r>
      <w:r w:rsidRPr="00F21ACC">
        <w:rPr>
          <w:rFonts w:ascii="Arial" w:hAnsi="Arial" w:cs="Arial"/>
          <w:spacing w:val="-8"/>
          <w:sz w:val="22"/>
          <w:szCs w:val="22"/>
        </w:rPr>
        <w:t xml:space="preserve"> </w:t>
      </w:r>
      <w:r w:rsidRPr="00F21ACC">
        <w:rPr>
          <w:rFonts w:ascii="Arial" w:hAnsi="Arial" w:cs="Arial"/>
          <w:sz w:val="22"/>
          <w:szCs w:val="22"/>
        </w:rPr>
        <w:t>projecte,</w:t>
      </w:r>
      <w:r w:rsidRPr="00F21ACC">
        <w:rPr>
          <w:rFonts w:ascii="Arial" w:hAnsi="Arial" w:cs="Arial"/>
          <w:spacing w:val="-47"/>
          <w:sz w:val="22"/>
          <w:szCs w:val="22"/>
        </w:rPr>
        <w:t xml:space="preserve"> </w:t>
      </w:r>
      <w:r w:rsidRPr="00F21ACC">
        <w:rPr>
          <w:rFonts w:ascii="Arial" w:hAnsi="Arial" w:cs="Arial"/>
          <w:sz w:val="22"/>
          <w:szCs w:val="22"/>
        </w:rPr>
        <w:t>que</w:t>
      </w:r>
      <w:r w:rsidRPr="00F21ACC">
        <w:rPr>
          <w:rFonts w:ascii="Arial" w:hAnsi="Arial" w:cs="Arial"/>
          <w:spacing w:val="1"/>
          <w:sz w:val="22"/>
          <w:szCs w:val="22"/>
        </w:rPr>
        <w:t xml:space="preserve"> </w:t>
      </w:r>
      <w:r w:rsidRPr="00F21ACC">
        <w:rPr>
          <w:rFonts w:ascii="Arial" w:hAnsi="Arial" w:cs="Arial"/>
          <w:sz w:val="22"/>
          <w:szCs w:val="22"/>
        </w:rPr>
        <w:t>està dins del marc i permet assolir els objectius establerts en el programa,</w:t>
      </w:r>
      <w:r w:rsidRPr="00F21ACC">
        <w:rPr>
          <w:rFonts w:ascii="Arial" w:hAnsi="Arial" w:cs="Arial"/>
          <w:spacing w:val="1"/>
          <w:sz w:val="22"/>
          <w:szCs w:val="22"/>
        </w:rPr>
        <w:t xml:space="preserve"> </w:t>
      </w:r>
      <w:r w:rsidRPr="00F21ACC">
        <w:rPr>
          <w:rFonts w:ascii="Arial" w:hAnsi="Arial" w:cs="Arial"/>
          <w:sz w:val="22"/>
          <w:szCs w:val="22"/>
        </w:rPr>
        <w:t>que</w:t>
      </w:r>
      <w:r w:rsidRPr="00F21ACC">
        <w:rPr>
          <w:rFonts w:ascii="Arial" w:hAnsi="Arial" w:cs="Arial"/>
          <w:spacing w:val="1"/>
          <w:sz w:val="22"/>
          <w:szCs w:val="22"/>
        </w:rPr>
        <w:t xml:space="preserve"> </w:t>
      </w:r>
      <w:r w:rsidRPr="00F21ACC">
        <w:rPr>
          <w:rFonts w:ascii="Arial" w:hAnsi="Arial" w:cs="Arial"/>
          <w:sz w:val="22"/>
          <w:szCs w:val="22"/>
        </w:rPr>
        <w:t>és</w:t>
      </w:r>
      <w:r w:rsidRPr="00F21ACC">
        <w:rPr>
          <w:rFonts w:ascii="Arial" w:hAnsi="Arial" w:cs="Arial"/>
          <w:spacing w:val="1"/>
          <w:sz w:val="22"/>
          <w:szCs w:val="22"/>
        </w:rPr>
        <w:t xml:space="preserve"> </w:t>
      </w:r>
      <w:r w:rsidRPr="00F21ACC">
        <w:rPr>
          <w:rFonts w:ascii="Arial" w:hAnsi="Arial" w:cs="Arial"/>
          <w:sz w:val="22"/>
          <w:szCs w:val="22"/>
        </w:rPr>
        <w:t>coherent</w:t>
      </w:r>
      <w:r w:rsidRPr="00F21ACC">
        <w:rPr>
          <w:rFonts w:ascii="Arial" w:hAnsi="Arial" w:cs="Arial"/>
          <w:spacing w:val="1"/>
          <w:sz w:val="22"/>
          <w:szCs w:val="22"/>
        </w:rPr>
        <w:t xml:space="preserve"> </w:t>
      </w:r>
      <w:r w:rsidRPr="00F21ACC">
        <w:rPr>
          <w:rFonts w:ascii="Arial" w:hAnsi="Arial" w:cs="Arial"/>
          <w:sz w:val="22"/>
          <w:szCs w:val="22"/>
        </w:rPr>
        <w:t>entre</w:t>
      </w:r>
      <w:r w:rsidRPr="00F21ACC">
        <w:rPr>
          <w:rFonts w:ascii="Arial" w:hAnsi="Arial" w:cs="Arial"/>
          <w:spacing w:val="1"/>
          <w:sz w:val="22"/>
          <w:szCs w:val="22"/>
        </w:rPr>
        <w:t xml:space="preserve"> </w:t>
      </w:r>
      <w:r w:rsidRPr="00F21ACC">
        <w:rPr>
          <w:rFonts w:ascii="Arial" w:hAnsi="Arial" w:cs="Arial"/>
          <w:sz w:val="22"/>
          <w:szCs w:val="22"/>
        </w:rPr>
        <w:t>totes</w:t>
      </w:r>
      <w:r w:rsidRPr="00F21ACC">
        <w:rPr>
          <w:rFonts w:ascii="Arial" w:hAnsi="Arial" w:cs="Arial"/>
          <w:spacing w:val="1"/>
          <w:sz w:val="22"/>
          <w:szCs w:val="22"/>
        </w:rPr>
        <w:t xml:space="preserve"> </w:t>
      </w:r>
      <w:r w:rsidRPr="00F21ACC">
        <w:rPr>
          <w:rFonts w:ascii="Arial" w:hAnsi="Arial" w:cs="Arial"/>
          <w:sz w:val="22"/>
          <w:szCs w:val="22"/>
        </w:rPr>
        <w:t>les</w:t>
      </w:r>
      <w:r w:rsidRPr="00F21ACC">
        <w:rPr>
          <w:rFonts w:ascii="Arial" w:hAnsi="Arial" w:cs="Arial"/>
          <w:spacing w:val="1"/>
          <w:sz w:val="22"/>
          <w:szCs w:val="22"/>
        </w:rPr>
        <w:t xml:space="preserve"> </w:t>
      </w:r>
      <w:r w:rsidRPr="00F21ACC">
        <w:rPr>
          <w:rFonts w:ascii="Arial" w:hAnsi="Arial" w:cs="Arial"/>
          <w:sz w:val="22"/>
          <w:szCs w:val="22"/>
        </w:rPr>
        <w:t>seves</w:t>
      </w:r>
      <w:r w:rsidRPr="00F21ACC">
        <w:rPr>
          <w:rFonts w:ascii="Arial" w:hAnsi="Arial" w:cs="Arial"/>
          <w:spacing w:val="1"/>
          <w:sz w:val="22"/>
          <w:szCs w:val="22"/>
        </w:rPr>
        <w:t xml:space="preserve"> </w:t>
      </w:r>
      <w:r w:rsidRPr="00F21ACC">
        <w:rPr>
          <w:rFonts w:ascii="Arial" w:hAnsi="Arial" w:cs="Arial"/>
          <w:sz w:val="22"/>
          <w:szCs w:val="22"/>
        </w:rPr>
        <w:t>parts</w:t>
      </w:r>
      <w:r w:rsidRPr="00F21ACC">
        <w:rPr>
          <w:rFonts w:ascii="Arial" w:hAnsi="Arial" w:cs="Arial"/>
          <w:spacing w:val="1"/>
          <w:sz w:val="22"/>
          <w:szCs w:val="22"/>
        </w:rPr>
        <w:t xml:space="preserve"> </w:t>
      </w:r>
      <w:r w:rsidRPr="00F21ACC">
        <w:rPr>
          <w:rFonts w:ascii="Arial" w:hAnsi="Arial" w:cs="Arial"/>
          <w:sz w:val="22"/>
          <w:szCs w:val="22"/>
        </w:rPr>
        <w:t>i</w:t>
      </w:r>
      <w:r w:rsidRPr="00F21ACC">
        <w:rPr>
          <w:rFonts w:ascii="Arial" w:hAnsi="Arial" w:cs="Arial"/>
          <w:spacing w:val="1"/>
          <w:sz w:val="22"/>
          <w:szCs w:val="22"/>
        </w:rPr>
        <w:t xml:space="preserve"> </w:t>
      </w:r>
      <w:r w:rsidRPr="00F21ACC">
        <w:rPr>
          <w:rFonts w:ascii="Arial" w:hAnsi="Arial" w:cs="Arial"/>
          <w:sz w:val="22"/>
          <w:szCs w:val="22"/>
        </w:rPr>
        <w:t>no</w:t>
      </w:r>
      <w:r w:rsidRPr="00F21ACC">
        <w:rPr>
          <w:rFonts w:ascii="Arial" w:hAnsi="Arial" w:cs="Arial"/>
          <w:spacing w:val="1"/>
          <w:sz w:val="22"/>
          <w:szCs w:val="22"/>
        </w:rPr>
        <w:t xml:space="preserve"> </w:t>
      </w:r>
      <w:r w:rsidRPr="00F21ACC">
        <w:rPr>
          <w:rFonts w:ascii="Arial" w:hAnsi="Arial" w:cs="Arial"/>
          <w:sz w:val="22"/>
          <w:szCs w:val="22"/>
        </w:rPr>
        <w:t>es</w:t>
      </w:r>
      <w:r w:rsidRPr="00F21ACC">
        <w:rPr>
          <w:rFonts w:ascii="Arial" w:hAnsi="Arial" w:cs="Arial"/>
          <w:spacing w:val="1"/>
          <w:sz w:val="22"/>
          <w:szCs w:val="22"/>
        </w:rPr>
        <w:t xml:space="preserve"> </w:t>
      </w:r>
      <w:r w:rsidRPr="00F21ACC">
        <w:rPr>
          <w:rFonts w:ascii="Arial" w:hAnsi="Arial" w:cs="Arial"/>
          <w:sz w:val="22"/>
          <w:szCs w:val="22"/>
        </w:rPr>
        <w:t>detecten</w:t>
      </w:r>
      <w:r w:rsidRPr="00F21ACC">
        <w:rPr>
          <w:rFonts w:ascii="Arial" w:hAnsi="Arial" w:cs="Arial"/>
          <w:spacing w:val="1"/>
          <w:sz w:val="22"/>
          <w:szCs w:val="22"/>
        </w:rPr>
        <w:t xml:space="preserve"> </w:t>
      </w:r>
      <w:r w:rsidRPr="00F21ACC">
        <w:rPr>
          <w:rFonts w:ascii="Arial" w:hAnsi="Arial" w:cs="Arial"/>
          <w:sz w:val="22"/>
          <w:szCs w:val="22"/>
        </w:rPr>
        <w:t>cap</w:t>
      </w:r>
      <w:r w:rsidRPr="00F21ACC">
        <w:rPr>
          <w:rFonts w:ascii="Arial" w:hAnsi="Arial" w:cs="Arial"/>
          <w:spacing w:val="1"/>
          <w:sz w:val="22"/>
          <w:szCs w:val="22"/>
        </w:rPr>
        <w:t xml:space="preserve"> </w:t>
      </w:r>
      <w:r w:rsidRPr="00F21ACC">
        <w:rPr>
          <w:rFonts w:ascii="Arial" w:hAnsi="Arial" w:cs="Arial"/>
          <w:sz w:val="22"/>
          <w:szCs w:val="22"/>
        </w:rPr>
        <w:t>tipus</w:t>
      </w:r>
      <w:r w:rsidRPr="00F21ACC">
        <w:rPr>
          <w:rFonts w:ascii="Arial" w:hAnsi="Arial" w:cs="Arial"/>
          <w:spacing w:val="1"/>
          <w:sz w:val="22"/>
          <w:szCs w:val="22"/>
        </w:rPr>
        <w:t xml:space="preserve"> </w:t>
      </w:r>
      <w:r w:rsidRPr="00F21ACC">
        <w:rPr>
          <w:rFonts w:ascii="Arial" w:hAnsi="Arial" w:cs="Arial"/>
          <w:sz w:val="22"/>
          <w:szCs w:val="22"/>
        </w:rPr>
        <w:t>d’inconsistències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w:t>
      </w:r>
    </w:p>
    <w:p w:rsidR="00D30894" w:rsidRPr="00F21ACC" w:rsidRDefault="00D30894" w:rsidP="00D30894">
      <w:pPr>
        <w:pStyle w:val="Pargrafdellista"/>
        <w:widowControl w:val="0"/>
        <w:tabs>
          <w:tab w:val="left" w:pos="2442"/>
        </w:tabs>
        <w:autoSpaceDE w:val="0"/>
        <w:autoSpaceDN w:val="0"/>
        <w:ind w:left="2081" w:right="128"/>
        <w:contextualSpacing w:val="0"/>
        <w:jc w:val="both"/>
        <w:rPr>
          <w:rFonts w:ascii="Arial" w:hAnsi="Arial" w:cs="Arial"/>
          <w:sz w:val="22"/>
          <w:szCs w:val="22"/>
        </w:rPr>
      </w:pPr>
    </w:p>
    <w:p w:rsidR="00D30894" w:rsidRPr="00F21ACC" w:rsidRDefault="00ED13AB" w:rsidP="008566FA">
      <w:pPr>
        <w:pStyle w:val="Pargrafdellista"/>
        <w:widowControl w:val="0"/>
        <w:numPr>
          <w:ilvl w:val="0"/>
          <w:numId w:val="43"/>
        </w:numPr>
        <w:tabs>
          <w:tab w:val="left" w:pos="2442"/>
        </w:tabs>
        <w:autoSpaceDE w:val="0"/>
        <w:autoSpaceDN w:val="0"/>
        <w:ind w:right="128"/>
        <w:contextualSpacing w:val="0"/>
        <w:jc w:val="both"/>
        <w:rPr>
          <w:rFonts w:ascii="Arial" w:hAnsi="Arial" w:cs="Arial"/>
          <w:sz w:val="22"/>
          <w:szCs w:val="22"/>
        </w:rPr>
      </w:pPr>
      <w:r w:rsidRPr="00F21ACC">
        <w:rPr>
          <w:rFonts w:ascii="Arial" w:hAnsi="Arial" w:cs="Arial"/>
          <w:sz w:val="22"/>
          <w:szCs w:val="22"/>
        </w:rPr>
        <w:t>S’atorguen 2.5</w:t>
      </w:r>
      <w:r w:rsidRPr="00F21ACC">
        <w:rPr>
          <w:rFonts w:ascii="Arial" w:hAnsi="Arial" w:cs="Arial"/>
          <w:spacing w:val="1"/>
          <w:sz w:val="22"/>
          <w:szCs w:val="22"/>
        </w:rPr>
        <w:t xml:space="preserve"> </w:t>
      </w:r>
      <w:r w:rsidRPr="00F21ACC">
        <w:rPr>
          <w:rFonts w:ascii="Arial" w:hAnsi="Arial" w:cs="Arial"/>
          <w:sz w:val="22"/>
          <w:szCs w:val="22"/>
        </w:rPr>
        <w:t>punts si</w:t>
      </w:r>
      <w:r w:rsidRPr="00F21ACC">
        <w:rPr>
          <w:rFonts w:ascii="Arial" w:hAnsi="Arial" w:cs="Arial"/>
          <w:spacing w:val="1"/>
          <w:sz w:val="22"/>
          <w:szCs w:val="22"/>
        </w:rPr>
        <w:t xml:space="preserve"> </w:t>
      </w:r>
      <w:r w:rsidRPr="00F21ACC">
        <w:rPr>
          <w:rFonts w:ascii="Arial" w:hAnsi="Arial" w:cs="Arial"/>
          <w:sz w:val="22"/>
          <w:szCs w:val="22"/>
        </w:rPr>
        <w:t>la memòria</w:t>
      </w:r>
      <w:r w:rsidRPr="00F21ACC">
        <w:rPr>
          <w:rFonts w:ascii="Arial" w:hAnsi="Arial" w:cs="Arial"/>
          <w:spacing w:val="1"/>
          <w:sz w:val="22"/>
          <w:szCs w:val="22"/>
        </w:rPr>
        <w:t xml:space="preserve"> </w:t>
      </w:r>
      <w:r w:rsidRPr="00F21ACC">
        <w:rPr>
          <w:rFonts w:ascii="Arial" w:hAnsi="Arial" w:cs="Arial"/>
          <w:sz w:val="22"/>
          <w:szCs w:val="22"/>
        </w:rPr>
        <w:t>fa</w:t>
      </w:r>
      <w:r w:rsidRPr="00F21ACC">
        <w:rPr>
          <w:rFonts w:ascii="Arial" w:hAnsi="Arial" w:cs="Arial"/>
          <w:spacing w:val="1"/>
          <w:sz w:val="22"/>
          <w:szCs w:val="22"/>
        </w:rPr>
        <w:t xml:space="preserve"> </w:t>
      </w:r>
      <w:r w:rsidRPr="00F21ACC">
        <w:rPr>
          <w:rFonts w:ascii="Arial" w:hAnsi="Arial" w:cs="Arial"/>
          <w:sz w:val="22"/>
          <w:szCs w:val="22"/>
        </w:rPr>
        <w:t>un</w:t>
      </w:r>
      <w:r w:rsidRPr="00F21ACC">
        <w:rPr>
          <w:rFonts w:ascii="Arial" w:hAnsi="Arial" w:cs="Arial"/>
          <w:spacing w:val="1"/>
          <w:sz w:val="22"/>
          <w:szCs w:val="22"/>
        </w:rPr>
        <w:t xml:space="preserve"> </w:t>
      </w:r>
      <w:r w:rsidRPr="00F21ACC">
        <w:rPr>
          <w:rFonts w:ascii="Arial" w:hAnsi="Arial" w:cs="Arial"/>
          <w:sz w:val="22"/>
          <w:szCs w:val="22"/>
        </w:rPr>
        <w:t>plantejament</w:t>
      </w:r>
      <w:r w:rsidRPr="00F21ACC">
        <w:rPr>
          <w:rFonts w:ascii="Arial" w:hAnsi="Arial" w:cs="Arial"/>
          <w:spacing w:val="1"/>
          <w:sz w:val="22"/>
          <w:szCs w:val="22"/>
        </w:rPr>
        <w:t xml:space="preserve"> </w:t>
      </w:r>
      <w:r w:rsidRPr="00F21ACC">
        <w:rPr>
          <w:rFonts w:ascii="Arial" w:hAnsi="Arial" w:cs="Arial"/>
          <w:sz w:val="22"/>
          <w:szCs w:val="22"/>
        </w:rPr>
        <w:t>global</w:t>
      </w:r>
      <w:r w:rsidRPr="00F21ACC">
        <w:rPr>
          <w:rFonts w:ascii="Arial" w:hAnsi="Arial" w:cs="Arial"/>
          <w:spacing w:val="1"/>
          <w:sz w:val="22"/>
          <w:szCs w:val="22"/>
        </w:rPr>
        <w:t xml:space="preserve"> </w:t>
      </w:r>
      <w:r w:rsidRPr="00F21ACC">
        <w:rPr>
          <w:rFonts w:ascii="Arial" w:hAnsi="Arial" w:cs="Arial"/>
          <w:sz w:val="22"/>
          <w:szCs w:val="22"/>
        </w:rPr>
        <w:t>i</w:t>
      </w:r>
      <w:r w:rsidRPr="00F21ACC">
        <w:rPr>
          <w:rFonts w:ascii="Arial" w:hAnsi="Arial" w:cs="Arial"/>
          <w:spacing w:val="1"/>
          <w:sz w:val="22"/>
          <w:szCs w:val="22"/>
        </w:rPr>
        <w:t xml:space="preserve"> </w:t>
      </w:r>
      <w:r w:rsidRPr="00F21ACC">
        <w:rPr>
          <w:rFonts w:ascii="Arial" w:hAnsi="Arial" w:cs="Arial"/>
          <w:sz w:val="22"/>
          <w:szCs w:val="22"/>
        </w:rPr>
        <w:t>complet</w:t>
      </w:r>
      <w:r w:rsidRPr="00F21ACC">
        <w:rPr>
          <w:rFonts w:ascii="Arial" w:hAnsi="Arial" w:cs="Arial"/>
          <w:spacing w:val="1"/>
          <w:sz w:val="22"/>
          <w:szCs w:val="22"/>
        </w:rPr>
        <w:t xml:space="preserve"> </w:t>
      </w:r>
      <w:r w:rsidRPr="00F21ACC">
        <w:rPr>
          <w:rFonts w:ascii="Arial" w:hAnsi="Arial" w:cs="Arial"/>
          <w:sz w:val="22"/>
          <w:szCs w:val="22"/>
        </w:rPr>
        <w:t>del</w:t>
      </w:r>
      <w:r w:rsidRPr="00F21ACC">
        <w:rPr>
          <w:rFonts w:ascii="Arial" w:hAnsi="Arial" w:cs="Arial"/>
          <w:spacing w:val="1"/>
          <w:sz w:val="22"/>
          <w:szCs w:val="22"/>
        </w:rPr>
        <w:t xml:space="preserve"> </w:t>
      </w:r>
      <w:r w:rsidRPr="00F21ACC">
        <w:rPr>
          <w:rFonts w:ascii="Arial" w:hAnsi="Arial" w:cs="Arial"/>
          <w:sz w:val="22"/>
          <w:szCs w:val="22"/>
        </w:rPr>
        <w:lastRenderedPageBreak/>
        <w:t>projecte, que</w:t>
      </w:r>
      <w:r w:rsidRPr="00F21ACC">
        <w:rPr>
          <w:rFonts w:ascii="Arial" w:hAnsi="Arial" w:cs="Arial"/>
          <w:spacing w:val="1"/>
          <w:sz w:val="22"/>
          <w:szCs w:val="22"/>
        </w:rPr>
        <w:t xml:space="preserve"> </w:t>
      </w:r>
      <w:r w:rsidRPr="00F21ACC">
        <w:rPr>
          <w:rFonts w:ascii="Arial" w:hAnsi="Arial" w:cs="Arial"/>
          <w:sz w:val="22"/>
          <w:szCs w:val="22"/>
        </w:rPr>
        <w:t>està dins del marc i permet assolir els objectius del programa, que</w:t>
      </w:r>
      <w:r w:rsidRPr="00F21ACC">
        <w:rPr>
          <w:rFonts w:ascii="Arial" w:hAnsi="Arial" w:cs="Arial"/>
          <w:spacing w:val="1"/>
          <w:sz w:val="22"/>
          <w:szCs w:val="22"/>
        </w:rPr>
        <w:t xml:space="preserve"> </w:t>
      </w:r>
      <w:r w:rsidRPr="00F21ACC">
        <w:rPr>
          <w:rFonts w:ascii="Arial" w:hAnsi="Arial" w:cs="Arial"/>
          <w:sz w:val="22"/>
          <w:szCs w:val="22"/>
        </w:rPr>
        <w:t>és coherent entre les seves parts, però es detecten petites inconsistències o</w:t>
      </w:r>
      <w:r w:rsidRPr="00F21ACC">
        <w:rPr>
          <w:rFonts w:ascii="Arial" w:hAnsi="Arial" w:cs="Arial"/>
          <w:spacing w:val="1"/>
          <w:sz w:val="22"/>
          <w:szCs w:val="22"/>
        </w:rPr>
        <w:t xml:space="preserve"> </w:t>
      </w:r>
      <w:r w:rsidRPr="00F21ACC">
        <w:rPr>
          <w:rFonts w:ascii="Arial" w:hAnsi="Arial" w:cs="Arial"/>
          <w:sz w:val="22"/>
          <w:szCs w:val="22"/>
        </w:rPr>
        <w:t>incoherències</w:t>
      </w:r>
      <w:r w:rsidRPr="00F21ACC">
        <w:rPr>
          <w:rFonts w:ascii="Arial" w:hAnsi="Arial" w:cs="Arial"/>
          <w:spacing w:val="-1"/>
          <w:sz w:val="22"/>
          <w:szCs w:val="22"/>
        </w:rPr>
        <w:t xml:space="preserve"> </w:t>
      </w:r>
      <w:r w:rsidRPr="00F21ACC">
        <w:rPr>
          <w:rFonts w:ascii="Arial" w:hAnsi="Arial" w:cs="Arial"/>
          <w:sz w:val="22"/>
          <w:szCs w:val="22"/>
        </w:rPr>
        <w:t>que</w:t>
      </w:r>
      <w:r w:rsidRPr="00F21ACC">
        <w:rPr>
          <w:rFonts w:ascii="Arial" w:hAnsi="Arial" w:cs="Arial"/>
          <w:spacing w:val="-2"/>
          <w:sz w:val="22"/>
          <w:szCs w:val="22"/>
        </w:rPr>
        <w:t xml:space="preserve"> </w:t>
      </w:r>
      <w:r w:rsidRPr="00F21ACC">
        <w:rPr>
          <w:rFonts w:ascii="Arial" w:hAnsi="Arial" w:cs="Arial"/>
          <w:sz w:val="22"/>
          <w:szCs w:val="22"/>
        </w:rPr>
        <w:t>generen</w:t>
      </w:r>
      <w:r w:rsidRPr="00F21ACC">
        <w:rPr>
          <w:rFonts w:ascii="Arial" w:hAnsi="Arial" w:cs="Arial"/>
          <w:spacing w:val="-3"/>
          <w:sz w:val="22"/>
          <w:szCs w:val="22"/>
        </w:rPr>
        <w:t xml:space="preserve"> </w:t>
      </w:r>
      <w:r w:rsidRPr="00F21ACC">
        <w:rPr>
          <w:rFonts w:ascii="Arial" w:hAnsi="Arial" w:cs="Arial"/>
          <w:sz w:val="22"/>
          <w:szCs w:val="22"/>
        </w:rPr>
        <w:t>dubtes.</w:t>
      </w:r>
    </w:p>
    <w:p w:rsidR="00D30894" w:rsidRPr="00F21ACC" w:rsidRDefault="00D30894" w:rsidP="00D30894">
      <w:pPr>
        <w:pStyle w:val="Pargrafdellista"/>
        <w:rPr>
          <w:rFonts w:ascii="Arial" w:hAnsi="Arial" w:cs="Arial"/>
          <w:sz w:val="22"/>
          <w:szCs w:val="22"/>
        </w:rPr>
      </w:pPr>
    </w:p>
    <w:p w:rsidR="00ED13AB" w:rsidRPr="00F21ACC" w:rsidRDefault="00ED13AB" w:rsidP="008566FA">
      <w:pPr>
        <w:pStyle w:val="Pargrafdellista"/>
        <w:widowControl w:val="0"/>
        <w:numPr>
          <w:ilvl w:val="0"/>
          <w:numId w:val="43"/>
        </w:numPr>
        <w:tabs>
          <w:tab w:val="left" w:pos="2442"/>
        </w:tabs>
        <w:autoSpaceDE w:val="0"/>
        <w:autoSpaceDN w:val="0"/>
        <w:ind w:right="128"/>
        <w:contextualSpacing w:val="0"/>
        <w:jc w:val="both"/>
        <w:rPr>
          <w:rFonts w:ascii="Arial" w:hAnsi="Arial" w:cs="Arial"/>
          <w:sz w:val="22"/>
          <w:szCs w:val="22"/>
        </w:rPr>
      </w:pPr>
      <w:r w:rsidRPr="00F21ACC">
        <w:rPr>
          <w:rFonts w:ascii="Arial" w:hAnsi="Arial" w:cs="Arial"/>
          <w:sz w:val="22"/>
          <w:szCs w:val="22"/>
        </w:rPr>
        <w:t>S’atorguen 0 punts si el plantejament global del projecte presentat a la memòria</w:t>
      </w:r>
      <w:r w:rsidRPr="00F21ACC">
        <w:rPr>
          <w:rFonts w:ascii="Arial" w:hAnsi="Arial" w:cs="Arial"/>
          <w:spacing w:val="1"/>
          <w:sz w:val="22"/>
          <w:szCs w:val="22"/>
        </w:rPr>
        <w:t xml:space="preserve"> </w:t>
      </w:r>
      <w:r w:rsidRPr="00F21ACC">
        <w:rPr>
          <w:rFonts w:ascii="Arial" w:hAnsi="Arial" w:cs="Arial"/>
          <w:sz w:val="22"/>
          <w:szCs w:val="22"/>
        </w:rPr>
        <w:t>presenta</w:t>
      </w:r>
      <w:r w:rsidRPr="00F21ACC">
        <w:rPr>
          <w:rFonts w:ascii="Arial" w:hAnsi="Arial" w:cs="Arial"/>
          <w:spacing w:val="-1"/>
          <w:sz w:val="22"/>
          <w:szCs w:val="22"/>
        </w:rPr>
        <w:t xml:space="preserve"> </w:t>
      </w:r>
      <w:r w:rsidRPr="00F21ACC">
        <w:rPr>
          <w:rFonts w:ascii="Arial" w:hAnsi="Arial" w:cs="Arial"/>
          <w:sz w:val="22"/>
          <w:szCs w:val="22"/>
        </w:rPr>
        <w:t>notables</w:t>
      </w:r>
      <w:r w:rsidRPr="00F21ACC">
        <w:rPr>
          <w:rFonts w:ascii="Arial" w:hAnsi="Arial" w:cs="Arial"/>
          <w:spacing w:val="-2"/>
          <w:sz w:val="22"/>
          <w:szCs w:val="22"/>
        </w:rPr>
        <w:t xml:space="preserve"> </w:t>
      </w:r>
      <w:r w:rsidRPr="00F21ACC">
        <w:rPr>
          <w:rFonts w:ascii="Arial" w:hAnsi="Arial" w:cs="Arial"/>
          <w:sz w:val="22"/>
          <w:szCs w:val="22"/>
        </w:rPr>
        <w:t>inconsistències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si</w:t>
      </w:r>
      <w:r w:rsidRPr="00F21ACC">
        <w:rPr>
          <w:rFonts w:ascii="Arial" w:hAnsi="Arial" w:cs="Arial"/>
          <w:spacing w:val="-6"/>
          <w:sz w:val="22"/>
          <w:szCs w:val="22"/>
        </w:rPr>
        <w:t xml:space="preserve"> </w:t>
      </w:r>
      <w:r w:rsidRPr="00F21ACC">
        <w:rPr>
          <w:rFonts w:ascii="Arial" w:hAnsi="Arial" w:cs="Arial"/>
          <w:sz w:val="22"/>
          <w:szCs w:val="22"/>
        </w:rPr>
        <w:t>no</w:t>
      </w:r>
      <w:r w:rsidRPr="00F21ACC">
        <w:rPr>
          <w:rFonts w:ascii="Arial" w:hAnsi="Arial" w:cs="Arial"/>
          <w:spacing w:val="1"/>
          <w:sz w:val="22"/>
          <w:szCs w:val="22"/>
        </w:rPr>
        <w:t xml:space="preserve"> </w:t>
      </w:r>
      <w:r w:rsidRPr="00F21ACC">
        <w:rPr>
          <w:rFonts w:ascii="Arial" w:hAnsi="Arial" w:cs="Arial"/>
          <w:sz w:val="22"/>
          <w:szCs w:val="22"/>
        </w:rPr>
        <w:t>és</w:t>
      </w:r>
      <w:r w:rsidRPr="00F21ACC">
        <w:rPr>
          <w:rFonts w:ascii="Arial" w:hAnsi="Arial" w:cs="Arial"/>
          <w:spacing w:val="-2"/>
          <w:sz w:val="22"/>
          <w:szCs w:val="22"/>
        </w:rPr>
        <w:t xml:space="preserve"> </w:t>
      </w:r>
      <w:r w:rsidRPr="00F21ACC">
        <w:rPr>
          <w:rFonts w:ascii="Arial" w:hAnsi="Arial" w:cs="Arial"/>
          <w:sz w:val="22"/>
          <w:szCs w:val="22"/>
        </w:rPr>
        <w:t>complet.</w:t>
      </w:r>
    </w:p>
    <w:p w:rsidR="00ED13AB" w:rsidRPr="00F21ACC" w:rsidRDefault="00ED13AB" w:rsidP="00D30894">
      <w:pPr>
        <w:pStyle w:val="Textindependent"/>
        <w:rPr>
          <w:rFonts w:cs="Arial"/>
          <w:sz w:val="22"/>
          <w:szCs w:val="22"/>
        </w:rPr>
      </w:pPr>
    </w:p>
    <w:p w:rsidR="00ED13AB" w:rsidRPr="00F21ACC" w:rsidRDefault="00ED13AB" w:rsidP="008566FA">
      <w:pPr>
        <w:pStyle w:val="Textindependent"/>
        <w:numPr>
          <w:ilvl w:val="0"/>
          <w:numId w:val="44"/>
        </w:numPr>
        <w:ind w:right="128"/>
        <w:rPr>
          <w:rFonts w:cs="Arial"/>
          <w:sz w:val="22"/>
          <w:szCs w:val="22"/>
        </w:rPr>
      </w:pPr>
      <w:r w:rsidRPr="00F21ACC">
        <w:rPr>
          <w:rFonts w:cs="Arial"/>
          <w:sz w:val="22"/>
          <w:szCs w:val="22"/>
        </w:rPr>
        <w:t xml:space="preserve">Es valora, </w:t>
      </w:r>
      <w:proofErr w:type="spellStart"/>
      <w:r w:rsidRPr="00F21ACC">
        <w:rPr>
          <w:rFonts w:cs="Arial"/>
          <w:sz w:val="22"/>
          <w:szCs w:val="22"/>
        </w:rPr>
        <w:t>fins</w:t>
      </w:r>
      <w:proofErr w:type="spellEnd"/>
      <w:r w:rsidRPr="00F21ACC">
        <w:rPr>
          <w:rFonts w:cs="Arial"/>
          <w:sz w:val="22"/>
          <w:szCs w:val="22"/>
        </w:rPr>
        <w:t xml:space="preserve"> a un </w:t>
      </w:r>
      <w:proofErr w:type="spellStart"/>
      <w:r w:rsidRPr="00F21ACC">
        <w:rPr>
          <w:rFonts w:cs="Arial"/>
          <w:sz w:val="22"/>
          <w:szCs w:val="22"/>
        </w:rPr>
        <w:t>màxim</w:t>
      </w:r>
      <w:proofErr w:type="spellEnd"/>
      <w:r w:rsidRPr="00F21ACC">
        <w:rPr>
          <w:rFonts w:cs="Arial"/>
          <w:sz w:val="22"/>
          <w:szCs w:val="22"/>
        </w:rPr>
        <w:t xml:space="preserve"> de 10 </w:t>
      </w:r>
      <w:proofErr w:type="spellStart"/>
      <w:r w:rsidRPr="00F21ACC">
        <w:rPr>
          <w:rFonts w:cs="Arial"/>
          <w:sz w:val="22"/>
          <w:szCs w:val="22"/>
        </w:rPr>
        <w:t>punts</w:t>
      </w:r>
      <w:proofErr w:type="spellEnd"/>
      <w:r w:rsidRPr="00F21ACC">
        <w:rPr>
          <w:rFonts w:cs="Arial"/>
          <w:sz w:val="22"/>
          <w:szCs w:val="22"/>
        </w:rPr>
        <w:t xml:space="preserve">, la </w:t>
      </w:r>
      <w:proofErr w:type="spellStart"/>
      <w:r w:rsidRPr="00F21ACC">
        <w:rPr>
          <w:rFonts w:cs="Arial"/>
          <w:sz w:val="22"/>
          <w:szCs w:val="22"/>
        </w:rPr>
        <w:t>proposta</w:t>
      </w:r>
      <w:proofErr w:type="spellEnd"/>
      <w:r w:rsidRPr="00F21ACC">
        <w:rPr>
          <w:rFonts w:cs="Arial"/>
          <w:sz w:val="22"/>
          <w:szCs w:val="22"/>
        </w:rPr>
        <w:t xml:space="preserve"> de </w:t>
      </w:r>
      <w:proofErr w:type="spellStart"/>
      <w:r w:rsidRPr="00F21ACC">
        <w:rPr>
          <w:rFonts w:cs="Arial"/>
          <w:sz w:val="22"/>
          <w:szCs w:val="22"/>
        </w:rPr>
        <w:t>distribució</w:t>
      </w:r>
      <w:proofErr w:type="spellEnd"/>
      <w:r w:rsidRPr="00F21ACC">
        <w:rPr>
          <w:rFonts w:cs="Arial"/>
          <w:sz w:val="22"/>
          <w:szCs w:val="22"/>
        </w:rPr>
        <w:t xml:space="preserve"> i </w:t>
      </w:r>
      <w:proofErr w:type="spellStart"/>
      <w:r w:rsidRPr="00F21ACC">
        <w:rPr>
          <w:rFonts w:cs="Arial"/>
          <w:sz w:val="22"/>
          <w:szCs w:val="22"/>
        </w:rPr>
        <w:t>organització</w:t>
      </w:r>
      <w:proofErr w:type="spellEnd"/>
      <w:r w:rsidRPr="00F21ACC">
        <w:rPr>
          <w:rFonts w:cs="Arial"/>
          <w:sz w:val="22"/>
          <w:szCs w:val="22"/>
        </w:rPr>
        <w:t xml:space="preserve"> de les</w:t>
      </w:r>
      <w:r w:rsidRPr="00F21ACC">
        <w:rPr>
          <w:rFonts w:cs="Arial"/>
          <w:spacing w:val="1"/>
          <w:sz w:val="22"/>
          <w:szCs w:val="22"/>
        </w:rPr>
        <w:t xml:space="preserve"> </w:t>
      </w:r>
      <w:r w:rsidRPr="00F21ACC">
        <w:rPr>
          <w:rFonts w:cs="Arial"/>
          <w:sz w:val="22"/>
          <w:szCs w:val="22"/>
        </w:rPr>
        <w:t xml:space="preserve">tasques i de </w:t>
      </w:r>
      <w:proofErr w:type="spellStart"/>
      <w:r w:rsidRPr="00F21ACC">
        <w:rPr>
          <w:rFonts w:cs="Arial"/>
          <w:sz w:val="22"/>
          <w:szCs w:val="22"/>
        </w:rPr>
        <w:t>l’equip</w:t>
      </w:r>
      <w:proofErr w:type="spellEnd"/>
      <w:r w:rsidRPr="00F21ACC">
        <w:rPr>
          <w:rFonts w:cs="Arial"/>
          <w:sz w:val="22"/>
          <w:szCs w:val="22"/>
        </w:rPr>
        <w:t xml:space="preserve">, i la </w:t>
      </w:r>
      <w:proofErr w:type="spellStart"/>
      <w:r w:rsidRPr="00F21ACC">
        <w:rPr>
          <w:rFonts w:cs="Arial"/>
          <w:sz w:val="22"/>
          <w:szCs w:val="22"/>
        </w:rPr>
        <w:t>presentació</w:t>
      </w:r>
      <w:proofErr w:type="spellEnd"/>
      <w:r w:rsidRPr="00F21ACC">
        <w:rPr>
          <w:rFonts w:cs="Arial"/>
          <w:sz w:val="22"/>
          <w:szCs w:val="22"/>
        </w:rPr>
        <w:t xml:space="preserve"> </w:t>
      </w:r>
      <w:proofErr w:type="spellStart"/>
      <w:r w:rsidRPr="00F21ACC">
        <w:rPr>
          <w:rFonts w:cs="Arial"/>
          <w:sz w:val="22"/>
          <w:szCs w:val="22"/>
        </w:rPr>
        <w:t>d’un</w:t>
      </w:r>
      <w:proofErr w:type="spellEnd"/>
      <w:r w:rsidRPr="00F21ACC">
        <w:rPr>
          <w:rFonts w:cs="Arial"/>
          <w:sz w:val="22"/>
          <w:szCs w:val="22"/>
        </w:rPr>
        <w:t xml:space="preserve"> cronograma de </w:t>
      </w:r>
      <w:proofErr w:type="spellStart"/>
      <w:r w:rsidRPr="00F21ACC">
        <w:rPr>
          <w:rFonts w:cs="Arial"/>
          <w:sz w:val="22"/>
          <w:szCs w:val="22"/>
        </w:rPr>
        <w:t>treball</w:t>
      </w:r>
      <w:proofErr w:type="spellEnd"/>
      <w:r w:rsidRPr="00F21ACC">
        <w:rPr>
          <w:rFonts w:cs="Arial"/>
          <w:sz w:val="22"/>
          <w:szCs w:val="22"/>
        </w:rPr>
        <w:t xml:space="preserve"> de </w:t>
      </w:r>
      <w:proofErr w:type="spellStart"/>
      <w:r w:rsidRPr="00F21ACC">
        <w:rPr>
          <w:rFonts w:cs="Arial"/>
          <w:sz w:val="22"/>
          <w:szCs w:val="22"/>
        </w:rPr>
        <w:t>l’àrea</w:t>
      </w:r>
      <w:proofErr w:type="spellEnd"/>
      <w:r w:rsidRPr="00F21ACC">
        <w:rPr>
          <w:rFonts w:cs="Arial"/>
          <w:sz w:val="22"/>
          <w:szCs w:val="22"/>
        </w:rPr>
        <w:t xml:space="preserve"> funcional, en</w:t>
      </w:r>
      <w:r w:rsidRPr="00F21ACC">
        <w:rPr>
          <w:rFonts w:cs="Arial"/>
          <w:spacing w:val="1"/>
          <w:sz w:val="22"/>
          <w:szCs w:val="22"/>
        </w:rPr>
        <w:t xml:space="preserve"> </w:t>
      </w:r>
      <w:proofErr w:type="spellStart"/>
      <w:r w:rsidRPr="00F21ACC">
        <w:rPr>
          <w:rFonts w:cs="Arial"/>
          <w:sz w:val="22"/>
          <w:szCs w:val="22"/>
        </w:rPr>
        <w:t>coherència</w:t>
      </w:r>
      <w:proofErr w:type="spellEnd"/>
      <w:r w:rsidRPr="00F21ACC">
        <w:rPr>
          <w:rFonts w:cs="Arial"/>
          <w:spacing w:val="8"/>
          <w:sz w:val="22"/>
          <w:szCs w:val="22"/>
        </w:rPr>
        <w:t xml:space="preserve"> </w:t>
      </w:r>
      <w:proofErr w:type="spellStart"/>
      <w:r w:rsidRPr="00F21ACC">
        <w:rPr>
          <w:rFonts w:cs="Arial"/>
          <w:sz w:val="22"/>
          <w:szCs w:val="22"/>
        </w:rPr>
        <w:t>amb</w:t>
      </w:r>
      <w:proofErr w:type="spellEnd"/>
      <w:r w:rsidRPr="00F21ACC">
        <w:rPr>
          <w:rFonts w:cs="Arial"/>
          <w:spacing w:val="8"/>
          <w:sz w:val="22"/>
          <w:szCs w:val="22"/>
        </w:rPr>
        <w:t xml:space="preserve"> </w:t>
      </w:r>
      <w:r w:rsidRPr="00F21ACC">
        <w:rPr>
          <w:rFonts w:cs="Arial"/>
          <w:sz w:val="22"/>
          <w:szCs w:val="22"/>
        </w:rPr>
        <w:t>la</w:t>
      </w:r>
      <w:r w:rsidRPr="00F21ACC">
        <w:rPr>
          <w:rFonts w:cs="Arial"/>
          <w:spacing w:val="8"/>
          <w:sz w:val="22"/>
          <w:szCs w:val="22"/>
        </w:rPr>
        <w:t xml:space="preserve"> </w:t>
      </w:r>
      <w:proofErr w:type="spellStart"/>
      <w:r w:rsidRPr="00F21ACC">
        <w:rPr>
          <w:rFonts w:cs="Arial"/>
          <w:sz w:val="22"/>
          <w:szCs w:val="22"/>
        </w:rPr>
        <w:t>documentació</w:t>
      </w:r>
      <w:proofErr w:type="spellEnd"/>
      <w:r w:rsidRPr="00F21ACC">
        <w:rPr>
          <w:rFonts w:cs="Arial"/>
          <w:spacing w:val="10"/>
          <w:sz w:val="22"/>
          <w:szCs w:val="22"/>
        </w:rPr>
        <w:t xml:space="preserve"> </w:t>
      </w:r>
      <w:r w:rsidRPr="00F21ACC">
        <w:rPr>
          <w:rFonts w:cs="Arial"/>
          <w:sz w:val="22"/>
          <w:szCs w:val="22"/>
        </w:rPr>
        <w:t>del</w:t>
      </w:r>
      <w:r w:rsidRPr="00F21ACC">
        <w:rPr>
          <w:rFonts w:cs="Arial"/>
          <w:spacing w:val="8"/>
          <w:sz w:val="22"/>
          <w:szCs w:val="22"/>
        </w:rPr>
        <w:t xml:space="preserve"> </w:t>
      </w:r>
      <w:r w:rsidRPr="00F21ACC">
        <w:rPr>
          <w:rFonts w:cs="Arial"/>
          <w:sz w:val="22"/>
          <w:szCs w:val="22"/>
        </w:rPr>
        <w:t>programa</w:t>
      </w:r>
      <w:r w:rsidRPr="00F21ACC">
        <w:rPr>
          <w:rFonts w:cs="Arial"/>
          <w:spacing w:val="8"/>
          <w:sz w:val="22"/>
          <w:szCs w:val="22"/>
        </w:rPr>
        <w:t xml:space="preserve"> </w:t>
      </w:r>
      <w:r w:rsidRPr="00F21ACC">
        <w:rPr>
          <w:rFonts w:cs="Arial"/>
          <w:sz w:val="22"/>
          <w:szCs w:val="22"/>
        </w:rPr>
        <w:t>FEDER</w:t>
      </w:r>
      <w:r w:rsidRPr="00F21ACC">
        <w:rPr>
          <w:rFonts w:cs="Arial"/>
          <w:spacing w:val="9"/>
          <w:sz w:val="22"/>
          <w:szCs w:val="22"/>
        </w:rPr>
        <w:t xml:space="preserve"> </w:t>
      </w:r>
      <w:r w:rsidRPr="00F21ACC">
        <w:rPr>
          <w:rFonts w:cs="Arial"/>
          <w:sz w:val="22"/>
          <w:szCs w:val="22"/>
        </w:rPr>
        <w:t>de</w:t>
      </w:r>
      <w:r w:rsidRPr="00F21ACC">
        <w:rPr>
          <w:rFonts w:cs="Arial"/>
          <w:spacing w:val="9"/>
          <w:sz w:val="22"/>
          <w:szCs w:val="22"/>
        </w:rPr>
        <w:t xml:space="preserve"> </w:t>
      </w:r>
      <w:r w:rsidRPr="00F21ACC">
        <w:rPr>
          <w:rFonts w:cs="Arial"/>
          <w:sz w:val="22"/>
          <w:szCs w:val="22"/>
        </w:rPr>
        <w:t>Catalunya</w:t>
      </w:r>
      <w:r w:rsidRPr="00F21ACC">
        <w:rPr>
          <w:rFonts w:cs="Arial"/>
          <w:spacing w:val="7"/>
          <w:sz w:val="22"/>
          <w:szCs w:val="22"/>
        </w:rPr>
        <w:t xml:space="preserve"> </w:t>
      </w:r>
      <w:r w:rsidRPr="00F21ACC">
        <w:rPr>
          <w:rFonts w:cs="Arial"/>
          <w:sz w:val="22"/>
          <w:szCs w:val="22"/>
        </w:rPr>
        <w:t>2021-2027,</w:t>
      </w:r>
      <w:r w:rsidRPr="00F21ACC">
        <w:rPr>
          <w:rFonts w:cs="Arial"/>
          <w:spacing w:val="7"/>
          <w:sz w:val="22"/>
          <w:szCs w:val="22"/>
        </w:rPr>
        <w:t xml:space="preserve"> </w:t>
      </w:r>
      <w:r w:rsidRPr="00F21ACC">
        <w:rPr>
          <w:rFonts w:cs="Arial"/>
          <w:sz w:val="22"/>
          <w:szCs w:val="22"/>
        </w:rPr>
        <w:t xml:space="preserve">en especial en </w:t>
      </w:r>
      <w:proofErr w:type="spellStart"/>
      <w:r w:rsidRPr="00F21ACC">
        <w:rPr>
          <w:rFonts w:cs="Arial"/>
          <w:sz w:val="22"/>
          <w:szCs w:val="22"/>
        </w:rPr>
        <w:t>l’objectiu</w:t>
      </w:r>
      <w:proofErr w:type="spellEnd"/>
      <w:r w:rsidRPr="00F21ACC">
        <w:rPr>
          <w:rFonts w:cs="Arial"/>
          <w:sz w:val="22"/>
          <w:szCs w:val="22"/>
        </w:rPr>
        <w:t xml:space="preserve"> </w:t>
      </w:r>
      <w:proofErr w:type="spellStart"/>
      <w:r w:rsidRPr="00F21ACC">
        <w:rPr>
          <w:rFonts w:cs="Arial"/>
          <w:sz w:val="22"/>
          <w:szCs w:val="22"/>
        </w:rPr>
        <w:t>específic</w:t>
      </w:r>
      <w:proofErr w:type="spellEnd"/>
      <w:r w:rsidRPr="00F21ACC">
        <w:rPr>
          <w:rFonts w:cs="Arial"/>
          <w:sz w:val="22"/>
          <w:szCs w:val="22"/>
        </w:rPr>
        <w:t xml:space="preserve"> 5.2 del programa i la </w:t>
      </w:r>
      <w:proofErr w:type="spellStart"/>
      <w:r w:rsidRPr="00F21ACC">
        <w:rPr>
          <w:rFonts w:cs="Arial"/>
          <w:sz w:val="22"/>
          <w:szCs w:val="22"/>
        </w:rPr>
        <w:t>seva</w:t>
      </w:r>
      <w:proofErr w:type="spellEnd"/>
      <w:r w:rsidRPr="00F21ACC">
        <w:rPr>
          <w:rFonts w:cs="Arial"/>
          <w:sz w:val="22"/>
          <w:szCs w:val="22"/>
        </w:rPr>
        <w:t xml:space="preserve"> </w:t>
      </w:r>
      <w:proofErr w:type="spellStart"/>
      <w:r w:rsidRPr="00F21ACC">
        <w:rPr>
          <w:rFonts w:cs="Arial"/>
          <w:sz w:val="22"/>
          <w:szCs w:val="22"/>
        </w:rPr>
        <w:t>adequació</w:t>
      </w:r>
      <w:proofErr w:type="spellEnd"/>
      <w:r w:rsidRPr="00F21ACC">
        <w:rPr>
          <w:rFonts w:cs="Arial"/>
          <w:sz w:val="22"/>
          <w:szCs w:val="22"/>
        </w:rPr>
        <w:t xml:space="preserve"> </w:t>
      </w:r>
      <w:proofErr w:type="spellStart"/>
      <w:r w:rsidRPr="00F21ACC">
        <w:rPr>
          <w:rFonts w:cs="Arial"/>
          <w:sz w:val="22"/>
          <w:szCs w:val="22"/>
        </w:rPr>
        <w:t>als</w:t>
      </w:r>
      <w:proofErr w:type="spellEnd"/>
      <w:r w:rsidRPr="00F21ACC">
        <w:rPr>
          <w:rFonts w:cs="Arial"/>
          <w:sz w:val="22"/>
          <w:szCs w:val="22"/>
        </w:rPr>
        <w:t xml:space="preserve"> </w:t>
      </w:r>
      <w:proofErr w:type="spellStart"/>
      <w:r w:rsidRPr="00F21ACC">
        <w:rPr>
          <w:rFonts w:cs="Arial"/>
          <w:sz w:val="22"/>
          <w:szCs w:val="22"/>
        </w:rPr>
        <w:t>requeriments</w:t>
      </w:r>
      <w:proofErr w:type="spellEnd"/>
      <w:r w:rsidRPr="00F21ACC">
        <w:rPr>
          <w:rFonts w:cs="Arial"/>
          <w:spacing w:val="1"/>
          <w:sz w:val="22"/>
          <w:szCs w:val="22"/>
        </w:rPr>
        <w:t xml:space="preserve"> </w:t>
      </w:r>
      <w:proofErr w:type="spellStart"/>
      <w:r w:rsidRPr="00F21ACC">
        <w:rPr>
          <w:rFonts w:cs="Arial"/>
          <w:sz w:val="22"/>
          <w:szCs w:val="22"/>
        </w:rPr>
        <w:t>normatius</w:t>
      </w:r>
      <w:proofErr w:type="spellEnd"/>
      <w:r w:rsidRPr="00F21ACC">
        <w:rPr>
          <w:rFonts w:cs="Arial"/>
          <w:sz w:val="22"/>
          <w:szCs w:val="22"/>
        </w:rPr>
        <w:t xml:space="preserve"> </w:t>
      </w:r>
      <w:proofErr w:type="spellStart"/>
      <w:r w:rsidRPr="00F21ACC">
        <w:rPr>
          <w:rFonts w:cs="Arial"/>
          <w:sz w:val="22"/>
          <w:szCs w:val="22"/>
        </w:rPr>
        <w:t>establerts</w:t>
      </w:r>
      <w:proofErr w:type="spellEnd"/>
      <w:r w:rsidRPr="00F21ACC">
        <w:rPr>
          <w:rFonts w:cs="Arial"/>
          <w:sz w:val="22"/>
          <w:szCs w:val="22"/>
        </w:rPr>
        <w:t xml:space="preserve"> en </w:t>
      </w:r>
      <w:proofErr w:type="spellStart"/>
      <w:r w:rsidRPr="00F21ACC">
        <w:rPr>
          <w:rFonts w:cs="Arial"/>
          <w:sz w:val="22"/>
          <w:szCs w:val="22"/>
        </w:rPr>
        <w:t>els</w:t>
      </w:r>
      <w:proofErr w:type="spellEnd"/>
      <w:r w:rsidRPr="00F21ACC">
        <w:rPr>
          <w:rFonts w:cs="Arial"/>
          <w:sz w:val="22"/>
          <w:szCs w:val="22"/>
        </w:rPr>
        <w:t xml:space="preserve"> </w:t>
      </w:r>
      <w:proofErr w:type="spellStart"/>
      <w:r w:rsidRPr="00F21ACC">
        <w:rPr>
          <w:rFonts w:cs="Arial"/>
          <w:sz w:val="22"/>
          <w:szCs w:val="22"/>
        </w:rPr>
        <w:t>articles</w:t>
      </w:r>
      <w:proofErr w:type="spellEnd"/>
      <w:r w:rsidRPr="00F21ACC">
        <w:rPr>
          <w:rFonts w:cs="Arial"/>
          <w:sz w:val="22"/>
          <w:szCs w:val="22"/>
        </w:rPr>
        <w:t xml:space="preserve"> 28 a 31 </w:t>
      </w:r>
      <w:proofErr w:type="spellStart"/>
      <w:r w:rsidRPr="00F21ACC">
        <w:rPr>
          <w:rFonts w:cs="Arial"/>
          <w:sz w:val="22"/>
          <w:szCs w:val="22"/>
        </w:rPr>
        <w:t>inclòs</w:t>
      </w:r>
      <w:proofErr w:type="spellEnd"/>
      <w:r w:rsidRPr="00F21ACC">
        <w:rPr>
          <w:rFonts w:cs="Arial"/>
          <w:sz w:val="22"/>
          <w:szCs w:val="22"/>
        </w:rPr>
        <w:t xml:space="preserve"> del </w:t>
      </w:r>
      <w:proofErr w:type="spellStart"/>
      <w:r w:rsidRPr="00F21ACC">
        <w:rPr>
          <w:rFonts w:cs="Arial"/>
          <w:sz w:val="22"/>
          <w:szCs w:val="22"/>
        </w:rPr>
        <w:t>Reglament</w:t>
      </w:r>
      <w:proofErr w:type="spellEnd"/>
      <w:r w:rsidRPr="00F21ACC">
        <w:rPr>
          <w:rFonts w:cs="Arial"/>
          <w:sz w:val="22"/>
          <w:szCs w:val="22"/>
        </w:rPr>
        <w:t xml:space="preserve"> (UE) 2021/1060 de 24 de</w:t>
      </w:r>
      <w:r w:rsidRPr="00F21ACC">
        <w:rPr>
          <w:rFonts w:cs="Arial"/>
          <w:spacing w:val="-47"/>
          <w:sz w:val="22"/>
          <w:szCs w:val="22"/>
        </w:rPr>
        <w:t xml:space="preserve"> </w:t>
      </w:r>
      <w:r w:rsidR="00D30894" w:rsidRPr="00F21ACC">
        <w:rPr>
          <w:rFonts w:cs="Arial"/>
          <w:sz w:val="22"/>
          <w:szCs w:val="22"/>
        </w:rPr>
        <w:t xml:space="preserve"> </w:t>
      </w:r>
      <w:proofErr w:type="spellStart"/>
      <w:r w:rsidR="00D30894" w:rsidRPr="00F21ACC">
        <w:rPr>
          <w:rFonts w:cs="Arial"/>
          <w:sz w:val="22"/>
          <w:szCs w:val="22"/>
        </w:rPr>
        <w:t>j</w:t>
      </w:r>
      <w:r w:rsidRPr="00F21ACC">
        <w:rPr>
          <w:rFonts w:cs="Arial"/>
          <w:sz w:val="22"/>
          <w:szCs w:val="22"/>
        </w:rPr>
        <w:t>uny</w:t>
      </w:r>
      <w:proofErr w:type="spellEnd"/>
      <w:r w:rsidRPr="00F21ACC">
        <w:rPr>
          <w:rFonts w:cs="Arial"/>
          <w:sz w:val="22"/>
          <w:szCs w:val="22"/>
        </w:rPr>
        <w:t>.</w:t>
      </w:r>
    </w:p>
    <w:p w:rsidR="00D30894" w:rsidRPr="00F21ACC" w:rsidRDefault="00D30894" w:rsidP="00D30894">
      <w:pPr>
        <w:pStyle w:val="Textindependent"/>
        <w:ind w:left="1776" w:right="128"/>
        <w:rPr>
          <w:rFonts w:cs="Arial"/>
          <w:sz w:val="22"/>
          <w:szCs w:val="22"/>
        </w:rPr>
      </w:pPr>
    </w:p>
    <w:p w:rsidR="00D30894" w:rsidRPr="00F21ACC" w:rsidRDefault="00ED13AB" w:rsidP="008566FA">
      <w:pPr>
        <w:pStyle w:val="Pargrafdellista"/>
        <w:widowControl w:val="0"/>
        <w:numPr>
          <w:ilvl w:val="0"/>
          <w:numId w:val="45"/>
        </w:numPr>
        <w:tabs>
          <w:tab w:val="left" w:pos="2442"/>
        </w:tabs>
        <w:autoSpaceDE w:val="0"/>
        <w:autoSpaceDN w:val="0"/>
        <w:ind w:right="130"/>
        <w:contextualSpacing w:val="0"/>
        <w:jc w:val="both"/>
        <w:rPr>
          <w:rFonts w:ascii="Arial" w:hAnsi="Arial" w:cs="Arial"/>
          <w:sz w:val="22"/>
          <w:szCs w:val="22"/>
        </w:rPr>
      </w:pPr>
      <w:r w:rsidRPr="00F21ACC">
        <w:rPr>
          <w:rFonts w:ascii="Arial" w:hAnsi="Arial" w:cs="Arial"/>
          <w:sz w:val="22"/>
          <w:szCs w:val="22"/>
        </w:rPr>
        <w:t>S’atorguen 10 punts si la memòria fa una proposta de distribució i organització</w:t>
      </w:r>
      <w:r w:rsidRPr="00F21ACC">
        <w:rPr>
          <w:rFonts w:ascii="Arial" w:hAnsi="Arial" w:cs="Arial"/>
          <w:spacing w:val="1"/>
          <w:sz w:val="22"/>
          <w:szCs w:val="22"/>
        </w:rPr>
        <w:t xml:space="preserve"> </w:t>
      </w:r>
      <w:r w:rsidRPr="00F21ACC">
        <w:rPr>
          <w:rFonts w:ascii="Arial" w:hAnsi="Arial" w:cs="Arial"/>
          <w:sz w:val="22"/>
          <w:szCs w:val="22"/>
        </w:rPr>
        <w:t>completa de les tasques i de l’equip per àrea funcional, que permet assolir els</w:t>
      </w:r>
      <w:r w:rsidRPr="00F21ACC">
        <w:rPr>
          <w:rFonts w:ascii="Arial" w:hAnsi="Arial" w:cs="Arial"/>
          <w:spacing w:val="1"/>
          <w:sz w:val="22"/>
          <w:szCs w:val="22"/>
        </w:rPr>
        <w:t xml:space="preserve"> </w:t>
      </w:r>
      <w:r w:rsidRPr="00F21ACC">
        <w:rPr>
          <w:rFonts w:ascii="Arial" w:hAnsi="Arial" w:cs="Arial"/>
          <w:sz w:val="22"/>
          <w:szCs w:val="22"/>
        </w:rPr>
        <w:t>objectius, que és coherent entre totes les seves parts i no es detecten cap tipus</w:t>
      </w:r>
      <w:r w:rsidRPr="00F21ACC">
        <w:rPr>
          <w:rFonts w:ascii="Arial" w:hAnsi="Arial" w:cs="Arial"/>
          <w:spacing w:val="1"/>
          <w:sz w:val="22"/>
          <w:szCs w:val="22"/>
        </w:rPr>
        <w:t xml:space="preserve"> </w:t>
      </w:r>
      <w:r w:rsidRPr="00F21ACC">
        <w:rPr>
          <w:rFonts w:ascii="Arial" w:hAnsi="Arial" w:cs="Arial"/>
          <w:sz w:val="22"/>
          <w:szCs w:val="22"/>
        </w:rPr>
        <w:t>d’inconsistències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w:t>
      </w:r>
    </w:p>
    <w:p w:rsidR="00D30894" w:rsidRPr="00F21ACC" w:rsidRDefault="00D30894" w:rsidP="00D30894">
      <w:pPr>
        <w:pStyle w:val="Pargrafdellista"/>
        <w:widowControl w:val="0"/>
        <w:tabs>
          <w:tab w:val="left" w:pos="2442"/>
        </w:tabs>
        <w:autoSpaceDE w:val="0"/>
        <w:autoSpaceDN w:val="0"/>
        <w:ind w:left="2136" w:right="130"/>
        <w:contextualSpacing w:val="0"/>
        <w:jc w:val="both"/>
        <w:rPr>
          <w:rFonts w:ascii="Arial" w:hAnsi="Arial" w:cs="Arial"/>
          <w:sz w:val="22"/>
          <w:szCs w:val="22"/>
        </w:rPr>
      </w:pPr>
    </w:p>
    <w:p w:rsidR="00D30894" w:rsidRPr="00F21ACC" w:rsidRDefault="00ED13AB" w:rsidP="008566FA">
      <w:pPr>
        <w:pStyle w:val="Pargrafdellista"/>
        <w:widowControl w:val="0"/>
        <w:numPr>
          <w:ilvl w:val="0"/>
          <w:numId w:val="45"/>
        </w:numPr>
        <w:tabs>
          <w:tab w:val="left" w:pos="2442"/>
        </w:tabs>
        <w:autoSpaceDE w:val="0"/>
        <w:autoSpaceDN w:val="0"/>
        <w:ind w:right="130"/>
        <w:contextualSpacing w:val="0"/>
        <w:jc w:val="both"/>
        <w:rPr>
          <w:rFonts w:ascii="Arial" w:hAnsi="Arial" w:cs="Arial"/>
          <w:sz w:val="22"/>
          <w:szCs w:val="22"/>
        </w:rPr>
      </w:pPr>
      <w:r w:rsidRPr="00F21ACC">
        <w:rPr>
          <w:rFonts w:ascii="Arial" w:hAnsi="Arial" w:cs="Arial"/>
          <w:sz w:val="22"/>
          <w:szCs w:val="22"/>
        </w:rPr>
        <w:t>S’atorguen 5 punts si la memòria fa una proposta de distribució i organització</w:t>
      </w:r>
      <w:r w:rsidRPr="00F21ACC">
        <w:rPr>
          <w:rFonts w:ascii="Arial" w:hAnsi="Arial" w:cs="Arial"/>
          <w:spacing w:val="1"/>
          <w:sz w:val="22"/>
          <w:szCs w:val="22"/>
        </w:rPr>
        <w:t xml:space="preserve"> </w:t>
      </w:r>
      <w:r w:rsidRPr="00F21ACC">
        <w:rPr>
          <w:rFonts w:ascii="Arial" w:hAnsi="Arial" w:cs="Arial"/>
          <w:sz w:val="22"/>
          <w:szCs w:val="22"/>
        </w:rPr>
        <w:t>completa de les tasques i de l’equip per àrea funcional, que permet assolir els</w:t>
      </w:r>
      <w:r w:rsidRPr="00F21ACC">
        <w:rPr>
          <w:rFonts w:ascii="Arial" w:hAnsi="Arial" w:cs="Arial"/>
          <w:spacing w:val="1"/>
          <w:sz w:val="22"/>
          <w:szCs w:val="22"/>
        </w:rPr>
        <w:t xml:space="preserve"> </w:t>
      </w:r>
      <w:r w:rsidRPr="00F21ACC">
        <w:rPr>
          <w:rFonts w:ascii="Arial" w:hAnsi="Arial" w:cs="Arial"/>
          <w:sz w:val="22"/>
          <w:szCs w:val="22"/>
        </w:rPr>
        <w:t>objectius, que és coherent entre totes les seves parts, però es detecten petites</w:t>
      </w:r>
      <w:r w:rsidRPr="00F21ACC">
        <w:rPr>
          <w:rFonts w:ascii="Arial" w:hAnsi="Arial" w:cs="Arial"/>
          <w:spacing w:val="1"/>
          <w:sz w:val="22"/>
          <w:szCs w:val="22"/>
        </w:rPr>
        <w:t xml:space="preserve"> </w:t>
      </w:r>
      <w:r w:rsidRPr="00F21ACC">
        <w:rPr>
          <w:rFonts w:ascii="Arial" w:hAnsi="Arial" w:cs="Arial"/>
          <w:sz w:val="22"/>
          <w:szCs w:val="22"/>
        </w:rPr>
        <w:t>inconsistències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 que generen</w:t>
      </w:r>
      <w:r w:rsidRPr="00F21ACC">
        <w:rPr>
          <w:rFonts w:ascii="Arial" w:hAnsi="Arial" w:cs="Arial"/>
          <w:spacing w:val="-1"/>
          <w:sz w:val="22"/>
          <w:szCs w:val="22"/>
        </w:rPr>
        <w:t xml:space="preserve"> </w:t>
      </w:r>
      <w:r w:rsidRPr="00F21ACC">
        <w:rPr>
          <w:rFonts w:ascii="Arial" w:hAnsi="Arial" w:cs="Arial"/>
          <w:sz w:val="22"/>
          <w:szCs w:val="22"/>
        </w:rPr>
        <w:t>dubtes.</w:t>
      </w:r>
    </w:p>
    <w:p w:rsidR="00D30894" w:rsidRPr="00F21ACC" w:rsidRDefault="00D30894" w:rsidP="00D30894">
      <w:pPr>
        <w:pStyle w:val="Pargrafdellista"/>
        <w:rPr>
          <w:rFonts w:ascii="Arial" w:hAnsi="Arial" w:cs="Arial"/>
          <w:sz w:val="22"/>
          <w:szCs w:val="22"/>
        </w:rPr>
      </w:pPr>
    </w:p>
    <w:p w:rsidR="00ED13AB" w:rsidRPr="00F21ACC" w:rsidRDefault="00ED13AB" w:rsidP="008566FA">
      <w:pPr>
        <w:pStyle w:val="Pargrafdellista"/>
        <w:widowControl w:val="0"/>
        <w:numPr>
          <w:ilvl w:val="0"/>
          <w:numId w:val="45"/>
        </w:numPr>
        <w:tabs>
          <w:tab w:val="left" w:pos="2442"/>
        </w:tabs>
        <w:autoSpaceDE w:val="0"/>
        <w:autoSpaceDN w:val="0"/>
        <w:ind w:right="130"/>
        <w:contextualSpacing w:val="0"/>
        <w:jc w:val="both"/>
        <w:rPr>
          <w:rFonts w:ascii="Arial" w:hAnsi="Arial" w:cs="Arial"/>
          <w:sz w:val="22"/>
          <w:szCs w:val="22"/>
        </w:rPr>
      </w:pPr>
      <w:r w:rsidRPr="00F21ACC">
        <w:rPr>
          <w:rFonts w:ascii="Arial" w:hAnsi="Arial" w:cs="Arial"/>
          <w:sz w:val="22"/>
          <w:szCs w:val="22"/>
        </w:rPr>
        <w:t>S’atorguen 0 punts si la proposta de distribució i organització de les tasques i de</w:t>
      </w:r>
      <w:r w:rsidRPr="00F21ACC">
        <w:rPr>
          <w:rFonts w:ascii="Arial" w:hAnsi="Arial" w:cs="Arial"/>
          <w:spacing w:val="1"/>
          <w:sz w:val="22"/>
          <w:szCs w:val="22"/>
        </w:rPr>
        <w:t xml:space="preserve"> </w:t>
      </w:r>
      <w:r w:rsidRPr="00F21ACC">
        <w:rPr>
          <w:rFonts w:ascii="Arial" w:hAnsi="Arial" w:cs="Arial"/>
          <w:sz w:val="22"/>
          <w:szCs w:val="22"/>
        </w:rPr>
        <w:t>l’equip presentat a la memòria presenta notables inconsistències o incoherències</w:t>
      </w:r>
      <w:r w:rsidRPr="00F21ACC">
        <w:rPr>
          <w:rFonts w:ascii="Arial" w:hAnsi="Arial" w:cs="Arial"/>
          <w:spacing w:val="-47"/>
          <w:sz w:val="22"/>
          <w:szCs w:val="22"/>
        </w:rPr>
        <w:t xml:space="preserve"> </w:t>
      </w:r>
      <w:r w:rsidRPr="00F21ACC">
        <w:rPr>
          <w:rFonts w:ascii="Arial" w:hAnsi="Arial" w:cs="Arial"/>
          <w:sz w:val="22"/>
          <w:szCs w:val="22"/>
        </w:rPr>
        <w:t>o</w:t>
      </w:r>
      <w:r w:rsidRPr="00F21ACC">
        <w:rPr>
          <w:rFonts w:ascii="Arial" w:hAnsi="Arial" w:cs="Arial"/>
          <w:spacing w:val="5"/>
          <w:sz w:val="22"/>
          <w:szCs w:val="22"/>
        </w:rPr>
        <w:t xml:space="preserve"> </w:t>
      </w:r>
      <w:r w:rsidRPr="00F21ACC">
        <w:rPr>
          <w:rFonts w:ascii="Arial" w:hAnsi="Arial" w:cs="Arial"/>
          <w:sz w:val="22"/>
          <w:szCs w:val="22"/>
        </w:rPr>
        <w:t>si</w:t>
      </w:r>
      <w:r w:rsidRPr="00F21ACC">
        <w:rPr>
          <w:rFonts w:ascii="Arial" w:hAnsi="Arial" w:cs="Arial"/>
          <w:spacing w:val="1"/>
          <w:sz w:val="22"/>
          <w:szCs w:val="22"/>
        </w:rPr>
        <w:t xml:space="preserve"> </w:t>
      </w:r>
      <w:r w:rsidRPr="00F21ACC">
        <w:rPr>
          <w:rFonts w:ascii="Arial" w:hAnsi="Arial" w:cs="Arial"/>
          <w:sz w:val="22"/>
          <w:szCs w:val="22"/>
        </w:rPr>
        <w:t>no</w:t>
      </w:r>
      <w:r w:rsidRPr="00F21ACC">
        <w:rPr>
          <w:rFonts w:ascii="Arial" w:hAnsi="Arial" w:cs="Arial"/>
          <w:spacing w:val="4"/>
          <w:sz w:val="22"/>
          <w:szCs w:val="22"/>
        </w:rPr>
        <w:t xml:space="preserve"> </w:t>
      </w:r>
      <w:r w:rsidRPr="00F21ACC">
        <w:rPr>
          <w:rFonts w:ascii="Arial" w:hAnsi="Arial" w:cs="Arial"/>
          <w:sz w:val="22"/>
          <w:szCs w:val="22"/>
        </w:rPr>
        <w:t>és</w:t>
      </w:r>
      <w:r w:rsidRPr="00F21ACC">
        <w:rPr>
          <w:rFonts w:ascii="Arial" w:hAnsi="Arial" w:cs="Arial"/>
          <w:spacing w:val="2"/>
          <w:sz w:val="22"/>
          <w:szCs w:val="22"/>
        </w:rPr>
        <w:t xml:space="preserve"> </w:t>
      </w:r>
      <w:r w:rsidRPr="00F21ACC">
        <w:rPr>
          <w:rFonts w:ascii="Arial" w:hAnsi="Arial" w:cs="Arial"/>
          <w:sz w:val="22"/>
          <w:szCs w:val="22"/>
        </w:rPr>
        <w:t>complet</w:t>
      </w:r>
      <w:r w:rsidRPr="00F21ACC">
        <w:rPr>
          <w:rFonts w:ascii="Arial" w:hAnsi="Arial" w:cs="Arial"/>
          <w:spacing w:val="2"/>
          <w:sz w:val="22"/>
          <w:szCs w:val="22"/>
        </w:rPr>
        <w:t xml:space="preserve"> </w:t>
      </w:r>
      <w:r w:rsidRPr="00F21ACC">
        <w:rPr>
          <w:rFonts w:ascii="Arial" w:hAnsi="Arial" w:cs="Arial"/>
          <w:sz w:val="22"/>
          <w:szCs w:val="22"/>
        </w:rPr>
        <w:t>(no</w:t>
      </w:r>
      <w:r w:rsidRPr="00F21ACC">
        <w:rPr>
          <w:rFonts w:ascii="Arial" w:hAnsi="Arial" w:cs="Arial"/>
          <w:spacing w:val="4"/>
          <w:sz w:val="22"/>
          <w:szCs w:val="22"/>
        </w:rPr>
        <w:t xml:space="preserve"> </w:t>
      </w:r>
      <w:r w:rsidRPr="00F21ACC">
        <w:rPr>
          <w:rFonts w:ascii="Arial" w:hAnsi="Arial" w:cs="Arial"/>
          <w:sz w:val="22"/>
          <w:szCs w:val="22"/>
        </w:rPr>
        <w:t>es</w:t>
      </w:r>
      <w:r w:rsidRPr="00F21ACC">
        <w:rPr>
          <w:rFonts w:ascii="Arial" w:hAnsi="Arial" w:cs="Arial"/>
          <w:spacing w:val="2"/>
          <w:sz w:val="22"/>
          <w:szCs w:val="22"/>
        </w:rPr>
        <w:t xml:space="preserve"> </w:t>
      </w:r>
      <w:r w:rsidRPr="00F21ACC">
        <w:rPr>
          <w:rFonts w:ascii="Arial" w:hAnsi="Arial" w:cs="Arial"/>
          <w:sz w:val="22"/>
          <w:szCs w:val="22"/>
        </w:rPr>
        <w:t>descriuen</w:t>
      </w:r>
      <w:r w:rsidRPr="00F21ACC">
        <w:rPr>
          <w:rFonts w:ascii="Arial" w:hAnsi="Arial" w:cs="Arial"/>
          <w:spacing w:val="2"/>
          <w:sz w:val="22"/>
          <w:szCs w:val="22"/>
        </w:rPr>
        <w:t xml:space="preserve"> </w:t>
      </w:r>
      <w:r w:rsidRPr="00F21ACC">
        <w:rPr>
          <w:rFonts w:ascii="Arial" w:hAnsi="Arial" w:cs="Arial"/>
          <w:sz w:val="22"/>
          <w:szCs w:val="22"/>
        </w:rPr>
        <w:t>o</w:t>
      </w:r>
      <w:r w:rsidRPr="00F21ACC">
        <w:rPr>
          <w:rFonts w:ascii="Arial" w:hAnsi="Arial" w:cs="Arial"/>
          <w:spacing w:val="3"/>
          <w:sz w:val="22"/>
          <w:szCs w:val="22"/>
        </w:rPr>
        <w:t xml:space="preserve"> </w:t>
      </w:r>
      <w:r w:rsidRPr="00F21ACC">
        <w:rPr>
          <w:rFonts w:ascii="Arial" w:hAnsi="Arial" w:cs="Arial"/>
          <w:sz w:val="22"/>
          <w:szCs w:val="22"/>
        </w:rPr>
        <w:t>el</w:t>
      </w:r>
      <w:r w:rsidRPr="00F21ACC">
        <w:rPr>
          <w:rFonts w:ascii="Arial" w:hAnsi="Arial" w:cs="Arial"/>
          <w:spacing w:val="1"/>
          <w:sz w:val="22"/>
          <w:szCs w:val="22"/>
        </w:rPr>
        <w:t xml:space="preserve"> </w:t>
      </w:r>
      <w:r w:rsidRPr="00F21ACC">
        <w:rPr>
          <w:rFonts w:ascii="Arial" w:hAnsi="Arial" w:cs="Arial"/>
          <w:sz w:val="22"/>
          <w:szCs w:val="22"/>
        </w:rPr>
        <w:t>calendari</w:t>
      </w:r>
      <w:r w:rsidRPr="00F21ACC">
        <w:rPr>
          <w:rFonts w:ascii="Arial" w:hAnsi="Arial" w:cs="Arial"/>
          <w:spacing w:val="5"/>
          <w:sz w:val="22"/>
          <w:szCs w:val="22"/>
        </w:rPr>
        <w:t xml:space="preserve"> </w:t>
      </w:r>
      <w:r w:rsidRPr="00F21ACC">
        <w:rPr>
          <w:rFonts w:ascii="Arial" w:hAnsi="Arial" w:cs="Arial"/>
          <w:sz w:val="22"/>
          <w:szCs w:val="22"/>
        </w:rPr>
        <w:t>no</w:t>
      </w:r>
      <w:r w:rsidRPr="00F21ACC">
        <w:rPr>
          <w:rFonts w:ascii="Arial" w:hAnsi="Arial" w:cs="Arial"/>
          <w:spacing w:val="5"/>
          <w:sz w:val="22"/>
          <w:szCs w:val="22"/>
        </w:rPr>
        <w:t xml:space="preserve"> </w:t>
      </w:r>
      <w:r w:rsidRPr="00F21ACC">
        <w:rPr>
          <w:rFonts w:ascii="Arial" w:hAnsi="Arial" w:cs="Arial"/>
          <w:sz w:val="22"/>
          <w:szCs w:val="22"/>
        </w:rPr>
        <w:t>contempla</w:t>
      </w:r>
      <w:r w:rsidRPr="00F21ACC">
        <w:rPr>
          <w:rFonts w:ascii="Arial" w:hAnsi="Arial" w:cs="Arial"/>
          <w:spacing w:val="2"/>
          <w:sz w:val="22"/>
          <w:szCs w:val="22"/>
        </w:rPr>
        <w:t xml:space="preserve"> </w:t>
      </w:r>
      <w:r w:rsidRPr="00F21ACC">
        <w:rPr>
          <w:rFonts w:ascii="Arial" w:hAnsi="Arial" w:cs="Arial"/>
          <w:sz w:val="22"/>
          <w:szCs w:val="22"/>
        </w:rPr>
        <w:t>totes</w:t>
      </w:r>
      <w:r w:rsidRPr="00F21ACC">
        <w:rPr>
          <w:rFonts w:ascii="Arial" w:hAnsi="Arial" w:cs="Arial"/>
          <w:spacing w:val="2"/>
          <w:sz w:val="22"/>
          <w:szCs w:val="22"/>
        </w:rPr>
        <w:t xml:space="preserve"> </w:t>
      </w:r>
      <w:r w:rsidRPr="00F21ACC">
        <w:rPr>
          <w:rFonts w:ascii="Arial" w:hAnsi="Arial" w:cs="Arial"/>
          <w:sz w:val="22"/>
          <w:szCs w:val="22"/>
        </w:rPr>
        <w:t>les</w:t>
      </w:r>
      <w:r w:rsidRPr="00F21ACC">
        <w:rPr>
          <w:rFonts w:ascii="Arial" w:hAnsi="Arial" w:cs="Arial"/>
          <w:spacing w:val="2"/>
          <w:sz w:val="22"/>
          <w:szCs w:val="22"/>
        </w:rPr>
        <w:t xml:space="preserve"> </w:t>
      </w:r>
      <w:r w:rsidRPr="00F21ACC">
        <w:rPr>
          <w:rFonts w:ascii="Arial" w:hAnsi="Arial" w:cs="Arial"/>
          <w:sz w:val="22"/>
          <w:szCs w:val="22"/>
        </w:rPr>
        <w:t>tasques</w:t>
      </w:r>
      <w:r w:rsidRPr="00F21ACC">
        <w:rPr>
          <w:rFonts w:ascii="Arial" w:hAnsi="Arial" w:cs="Arial"/>
          <w:spacing w:val="-47"/>
          <w:sz w:val="22"/>
          <w:szCs w:val="22"/>
        </w:rPr>
        <w:t xml:space="preserve"> </w:t>
      </w:r>
      <w:r w:rsidRPr="00F21ACC">
        <w:rPr>
          <w:rFonts w:ascii="Arial" w:hAnsi="Arial" w:cs="Arial"/>
          <w:sz w:val="22"/>
          <w:szCs w:val="22"/>
        </w:rPr>
        <w:t xml:space="preserve">i </w:t>
      </w:r>
      <w:proofErr w:type="spellStart"/>
      <w:r w:rsidRPr="00F21ACC">
        <w:rPr>
          <w:rFonts w:ascii="Arial" w:hAnsi="Arial" w:cs="Arial"/>
          <w:sz w:val="22"/>
          <w:szCs w:val="22"/>
        </w:rPr>
        <w:t>subtasques</w:t>
      </w:r>
      <w:proofErr w:type="spellEnd"/>
      <w:r w:rsidRPr="00F21ACC">
        <w:rPr>
          <w:rFonts w:ascii="Arial" w:hAnsi="Arial" w:cs="Arial"/>
          <w:sz w:val="22"/>
          <w:szCs w:val="22"/>
        </w:rPr>
        <w:t>).</w:t>
      </w:r>
    </w:p>
    <w:p w:rsidR="00097844" w:rsidRPr="00F21ACC" w:rsidRDefault="00097844" w:rsidP="00D30894">
      <w:pPr>
        <w:pStyle w:val="Textindependent"/>
        <w:rPr>
          <w:rFonts w:cs="Arial"/>
          <w:sz w:val="22"/>
          <w:szCs w:val="22"/>
        </w:rPr>
      </w:pPr>
    </w:p>
    <w:p w:rsidR="00ED13AB" w:rsidRPr="00F21ACC" w:rsidRDefault="00ED13AB" w:rsidP="008566FA">
      <w:pPr>
        <w:pStyle w:val="Pargrafdellista"/>
        <w:widowControl w:val="0"/>
        <w:numPr>
          <w:ilvl w:val="1"/>
          <w:numId w:val="39"/>
        </w:numPr>
        <w:tabs>
          <w:tab w:val="left" w:pos="1722"/>
        </w:tabs>
        <w:autoSpaceDE w:val="0"/>
        <w:autoSpaceDN w:val="0"/>
        <w:ind w:left="1722" w:right="127"/>
        <w:contextualSpacing w:val="0"/>
        <w:jc w:val="both"/>
        <w:rPr>
          <w:rFonts w:ascii="Arial" w:hAnsi="Arial" w:cs="Arial"/>
          <w:sz w:val="22"/>
          <w:szCs w:val="22"/>
        </w:rPr>
      </w:pPr>
      <w:r w:rsidRPr="00F21ACC">
        <w:rPr>
          <w:rFonts w:ascii="Arial" w:hAnsi="Arial" w:cs="Arial"/>
          <w:sz w:val="22"/>
          <w:szCs w:val="22"/>
        </w:rPr>
        <w:t>Es valora fins a un màxim de 3 punts la proposta del lliurament</w:t>
      </w:r>
      <w:r w:rsidRPr="00F21ACC">
        <w:rPr>
          <w:rFonts w:ascii="Arial" w:hAnsi="Arial" w:cs="Arial"/>
          <w:spacing w:val="1"/>
          <w:sz w:val="22"/>
          <w:szCs w:val="22"/>
        </w:rPr>
        <w:t xml:space="preserve"> </w:t>
      </w:r>
      <w:r w:rsidRPr="00F21ACC">
        <w:rPr>
          <w:rFonts w:ascii="Arial" w:hAnsi="Arial" w:cs="Arial"/>
          <w:sz w:val="22"/>
          <w:szCs w:val="22"/>
        </w:rPr>
        <w:t>de les 4 estratègies, una</w:t>
      </w:r>
      <w:r w:rsidRPr="00F21ACC">
        <w:rPr>
          <w:rFonts w:ascii="Arial" w:hAnsi="Arial" w:cs="Arial"/>
          <w:spacing w:val="1"/>
          <w:sz w:val="22"/>
          <w:szCs w:val="22"/>
        </w:rPr>
        <w:t xml:space="preserve"> </w:t>
      </w:r>
      <w:r w:rsidRPr="00F21ACC">
        <w:rPr>
          <w:rFonts w:ascii="Arial" w:hAnsi="Arial" w:cs="Arial"/>
          <w:sz w:val="22"/>
          <w:szCs w:val="22"/>
        </w:rPr>
        <w:t>per cada àrea funcional. Es valorarà la proposta del calendari de lliuraments i la qualitat</w:t>
      </w:r>
      <w:r w:rsidRPr="00F21ACC">
        <w:rPr>
          <w:rFonts w:ascii="Arial" w:hAnsi="Arial" w:cs="Arial"/>
          <w:spacing w:val="1"/>
          <w:sz w:val="22"/>
          <w:szCs w:val="22"/>
        </w:rPr>
        <w:t xml:space="preserve"> </w:t>
      </w:r>
      <w:r w:rsidRPr="00F21ACC">
        <w:rPr>
          <w:rFonts w:ascii="Arial" w:hAnsi="Arial" w:cs="Arial"/>
          <w:sz w:val="22"/>
          <w:szCs w:val="22"/>
        </w:rPr>
        <w:t>de les</w:t>
      </w:r>
      <w:r w:rsidRPr="00F21ACC">
        <w:rPr>
          <w:rFonts w:ascii="Arial" w:hAnsi="Arial" w:cs="Arial"/>
          <w:spacing w:val="-2"/>
          <w:sz w:val="22"/>
          <w:szCs w:val="22"/>
        </w:rPr>
        <w:t xml:space="preserve"> </w:t>
      </w:r>
      <w:r w:rsidRPr="00F21ACC">
        <w:rPr>
          <w:rFonts w:ascii="Arial" w:hAnsi="Arial" w:cs="Arial"/>
          <w:sz w:val="22"/>
          <w:szCs w:val="22"/>
        </w:rPr>
        <w:t>eines de</w:t>
      </w:r>
      <w:r w:rsidRPr="00F21ACC">
        <w:rPr>
          <w:rFonts w:ascii="Arial" w:hAnsi="Arial" w:cs="Arial"/>
          <w:spacing w:val="-2"/>
          <w:sz w:val="22"/>
          <w:szCs w:val="22"/>
        </w:rPr>
        <w:t xml:space="preserve"> </w:t>
      </w:r>
      <w:r w:rsidRPr="00F21ACC">
        <w:rPr>
          <w:rFonts w:ascii="Arial" w:hAnsi="Arial" w:cs="Arial"/>
          <w:sz w:val="22"/>
          <w:szCs w:val="22"/>
        </w:rPr>
        <w:t>treball</w:t>
      </w:r>
      <w:r w:rsidRPr="00F21ACC">
        <w:rPr>
          <w:rFonts w:ascii="Arial" w:hAnsi="Arial" w:cs="Arial"/>
          <w:spacing w:val="-3"/>
          <w:sz w:val="22"/>
          <w:szCs w:val="22"/>
        </w:rPr>
        <w:t xml:space="preserve"> </w:t>
      </w:r>
      <w:r w:rsidRPr="00F21ACC">
        <w:rPr>
          <w:rFonts w:ascii="Arial" w:hAnsi="Arial" w:cs="Arial"/>
          <w:sz w:val="22"/>
          <w:szCs w:val="22"/>
        </w:rPr>
        <w:t>proposades.</w:t>
      </w:r>
    </w:p>
    <w:p w:rsidR="00561933" w:rsidRPr="00F21ACC" w:rsidRDefault="00561933" w:rsidP="00561933">
      <w:pPr>
        <w:pStyle w:val="Pargrafdellista"/>
        <w:widowControl w:val="0"/>
        <w:tabs>
          <w:tab w:val="left" w:pos="1722"/>
        </w:tabs>
        <w:autoSpaceDE w:val="0"/>
        <w:autoSpaceDN w:val="0"/>
        <w:ind w:left="1722" w:right="127"/>
        <w:contextualSpacing w:val="0"/>
        <w:jc w:val="both"/>
        <w:rPr>
          <w:rFonts w:ascii="Arial" w:hAnsi="Arial" w:cs="Arial"/>
          <w:sz w:val="22"/>
          <w:szCs w:val="22"/>
        </w:rPr>
      </w:pPr>
    </w:p>
    <w:p w:rsidR="00561933" w:rsidRPr="00F21ACC" w:rsidRDefault="00ED13AB" w:rsidP="008566FA">
      <w:pPr>
        <w:pStyle w:val="Pargrafdellista"/>
        <w:widowControl w:val="0"/>
        <w:numPr>
          <w:ilvl w:val="0"/>
          <w:numId w:val="46"/>
        </w:numPr>
        <w:tabs>
          <w:tab w:val="left" w:pos="2443"/>
        </w:tabs>
        <w:autoSpaceDE w:val="0"/>
        <w:autoSpaceDN w:val="0"/>
        <w:ind w:right="127"/>
        <w:contextualSpacing w:val="0"/>
        <w:jc w:val="both"/>
        <w:rPr>
          <w:rFonts w:ascii="Arial" w:hAnsi="Arial" w:cs="Arial"/>
          <w:sz w:val="22"/>
          <w:szCs w:val="22"/>
        </w:rPr>
      </w:pPr>
      <w:r w:rsidRPr="00F21ACC">
        <w:rPr>
          <w:rFonts w:ascii="Arial" w:hAnsi="Arial" w:cs="Arial"/>
          <w:sz w:val="22"/>
          <w:szCs w:val="22"/>
        </w:rPr>
        <w:t>S’atorguen 3 punts si la proposta de lliuraments de les estratègies permet assolir</w:t>
      </w:r>
      <w:r w:rsidRPr="00F21ACC">
        <w:rPr>
          <w:rFonts w:ascii="Arial" w:hAnsi="Arial" w:cs="Arial"/>
          <w:spacing w:val="1"/>
          <w:sz w:val="22"/>
          <w:szCs w:val="22"/>
        </w:rPr>
        <w:t xml:space="preserve"> </w:t>
      </w:r>
      <w:r w:rsidRPr="00F21ACC">
        <w:rPr>
          <w:rFonts w:ascii="Arial" w:hAnsi="Arial" w:cs="Arial"/>
          <w:sz w:val="22"/>
          <w:szCs w:val="22"/>
        </w:rPr>
        <w:t>els objectius, és coherent entre totes les seves parts i no es detecten cap tipus</w:t>
      </w:r>
      <w:r w:rsidRPr="00F21ACC">
        <w:rPr>
          <w:rFonts w:ascii="Arial" w:hAnsi="Arial" w:cs="Arial"/>
          <w:spacing w:val="1"/>
          <w:sz w:val="22"/>
          <w:szCs w:val="22"/>
        </w:rPr>
        <w:t xml:space="preserve"> </w:t>
      </w:r>
      <w:r w:rsidRPr="00F21ACC">
        <w:rPr>
          <w:rFonts w:ascii="Arial" w:hAnsi="Arial" w:cs="Arial"/>
          <w:sz w:val="22"/>
          <w:szCs w:val="22"/>
        </w:rPr>
        <w:t>d’inconsistències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00561933" w:rsidRPr="00F21ACC">
        <w:rPr>
          <w:rFonts w:ascii="Arial" w:hAnsi="Arial" w:cs="Arial"/>
          <w:sz w:val="22"/>
          <w:szCs w:val="22"/>
        </w:rPr>
        <w:t>incoherències.</w:t>
      </w:r>
    </w:p>
    <w:p w:rsidR="00561933" w:rsidRPr="00F21ACC" w:rsidRDefault="00561933" w:rsidP="00561933">
      <w:pPr>
        <w:pStyle w:val="Pargrafdellista"/>
        <w:widowControl w:val="0"/>
        <w:tabs>
          <w:tab w:val="left" w:pos="2443"/>
        </w:tabs>
        <w:autoSpaceDE w:val="0"/>
        <w:autoSpaceDN w:val="0"/>
        <w:ind w:left="2082" w:right="127"/>
        <w:contextualSpacing w:val="0"/>
        <w:jc w:val="both"/>
        <w:rPr>
          <w:rFonts w:ascii="Arial" w:hAnsi="Arial" w:cs="Arial"/>
          <w:sz w:val="22"/>
          <w:szCs w:val="22"/>
        </w:rPr>
      </w:pPr>
    </w:p>
    <w:p w:rsidR="00561933" w:rsidRPr="00F21ACC" w:rsidRDefault="00ED13AB" w:rsidP="008566FA">
      <w:pPr>
        <w:pStyle w:val="Pargrafdellista"/>
        <w:widowControl w:val="0"/>
        <w:numPr>
          <w:ilvl w:val="0"/>
          <w:numId w:val="46"/>
        </w:numPr>
        <w:tabs>
          <w:tab w:val="left" w:pos="2443"/>
        </w:tabs>
        <w:autoSpaceDE w:val="0"/>
        <w:autoSpaceDN w:val="0"/>
        <w:ind w:right="127"/>
        <w:contextualSpacing w:val="0"/>
        <w:jc w:val="both"/>
        <w:rPr>
          <w:rFonts w:ascii="Arial" w:hAnsi="Arial" w:cs="Arial"/>
          <w:sz w:val="22"/>
          <w:szCs w:val="22"/>
        </w:rPr>
      </w:pPr>
      <w:r w:rsidRPr="00F21ACC">
        <w:rPr>
          <w:rFonts w:ascii="Arial" w:hAnsi="Arial" w:cs="Arial"/>
          <w:spacing w:val="-1"/>
          <w:sz w:val="22"/>
          <w:szCs w:val="22"/>
        </w:rPr>
        <w:t>S’atorguen</w:t>
      </w:r>
      <w:r w:rsidRPr="00F21ACC">
        <w:rPr>
          <w:rFonts w:ascii="Arial" w:hAnsi="Arial" w:cs="Arial"/>
          <w:spacing w:val="-15"/>
          <w:sz w:val="22"/>
          <w:szCs w:val="22"/>
        </w:rPr>
        <w:t xml:space="preserve"> </w:t>
      </w:r>
      <w:r w:rsidRPr="00F21ACC">
        <w:rPr>
          <w:rFonts w:ascii="Arial" w:hAnsi="Arial" w:cs="Arial"/>
          <w:spacing w:val="-1"/>
          <w:sz w:val="22"/>
          <w:szCs w:val="22"/>
        </w:rPr>
        <w:t>1,5</w:t>
      </w:r>
      <w:r w:rsidRPr="00F21ACC">
        <w:rPr>
          <w:rFonts w:ascii="Arial" w:hAnsi="Arial" w:cs="Arial"/>
          <w:spacing w:val="-11"/>
          <w:sz w:val="22"/>
          <w:szCs w:val="22"/>
        </w:rPr>
        <w:t xml:space="preserve"> </w:t>
      </w:r>
      <w:r w:rsidRPr="00F21ACC">
        <w:rPr>
          <w:rFonts w:ascii="Arial" w:hAnsi="Arial" w:cs="Arial"/>
          <w:spacing w:val="-1"/>
          <w:sz w:val="22"/>
          <w:szCs w:val="22"/>
        </w:rPr>
        <w:t>punts</w:t>
      </w:r>
      <w:r w:rsidRPr="00F21ACC">
        <w:rPr>
          <w:rFonts w:ascii="Arial" w:hAnsi="Arial" w:cs="Arial"/>
          <w:spacing w:val="-14"/>
          <w:sz w:val="22"/>
          <w:szCs w:val="22"/>
        </w:rPr>
        <w:t xml:space="preserve"> </w:t>
      </w:r>
      <w:r w:rsidRPr="00F21ACC">
        <w:rPr>
          <w:rFonts w:ascii="Arial" w:hAnsi="Arial" w:cs="Arial"/>
          <w:spacing w:val="-1"/>
          <w:sz w:val="22"/>
          <w:szCs w:val="22"/>
        </w:rPr>
        <w:t>si</w:t>
      </w:r>
      <w:r w:rsidRPr="00F21ACC">
        <w:rPr>
          <w:rFonts w:ascii="Arial" w:hAnsi="Arial" w:cs="Arial"/>
          <w:spacing w:val="-12"/>
          <w:sz w:val="22"/>
          <w:szCs w:val="22"/>
        </w:rPr>
        <w:t xml:space="preserve"> </w:t>
      </w:r>
      <w:r w:rsidRPr="00F21ACC">
        <w:rPr>
          <w:rFonts w:ascii="Arial" w:hAnsi="Arial" w:cs="Arial"/>
          <w:sz w:val="22"/>
          <w:szCs w:val="22"/>
        </w:rPr>
        <w:t>la</w:t>
      </w:r>
      <w:r w:rsidRPr="00F21ACC">
        <w:rPr>
          <w:rFonts w:ascii="Arial" w:hAnsi="Arial" w:cs="Arial"/>
          <w:spacing w:val="-12"/>
          <w:sz w:val="22"/>
          <w:szCs w:val="22"/>
        </w:rPr>
        <w:t xml:space="preserve"> </w:t>
      </w:r>
      <w:r w:rsidRPr="00F21ACC">
        <w:rPr>
          <w:rFonts w:ascii="Arial" w:hAnsi="Arial" w:cs="Arial"/>
          <w:sz w:val="22"/>
          <w:szCs w:val="22"/>
        </w:rPr>
        <w:t>proposta</w:t>
      </w:r>
      <w:r w:rsidRPr="00F21ACC">
        <w:rPr>
          <w:rFonts w:ascii="Arial" w:hAnsi="Arial" w:cs="Arial"/>
          <w:spacing w:val="-12"/>
          <w:sz w:val="22"/>
          <w:szCs w:val="22"/>
        </w:rPr>
        <w:t xml:space="preserve"> </w:t>
      </w:r>
      <w:r w:rsidRPr="00F21ACC">
        <w:rPr>
          <w:rFonts w:ascii="Arial" w:hAnsi="Arial" w:cs="Arial"/>
          <w:sz w:val="22"/>
          <w:szCs w:val="22"/>
        </w:rPr>
        <w:t>de</w:t>
      </w:r>
      <w:r w:rsidRPr="00F21ACC">
        <w:rPr>
          <w:rFonts w:ascii="Arial" w:hAnsi="Arial" w:cs="Arial"/>
          <w:spacing w:val="-11"/>
          <w:sz w:val="22"/>
          <w:szCs w:val="22"/>
        </w:rPr>
        <w:t xml:space="preserve"> </w:t>
      </w:r>
      <w:r w:rsidRPr="00F21ACC">
        <w:rPr>
          <w:rFonts w:ascii="Arial" w:hAnsi="Arial" w:cs="Arial"/>
          <w:sz w:val="22"/>
          <w:szCs w:val="22"/>
        </w:rPr>
        <w:t>lliuraments</w:t>
      </w:r>
      <w:r w:rsidRPr="00F21ACC">
        <w:rPr>
          <w:rFonts w:ascii="Arial" w:hAnsi="Arial" w:cs="Arial"/>
          <w:spacing w:val="-14"/>
          <w:sz w:val="22"/>
          <w:szCs w:val="22"/>
        </w:rPr>
        <w:t xml:space="preserve"> </w:t>
      </w:r>
      <w:r w:rsidRPr="00F21ACC">
        <w:rPr>
          <w:rFonts w:ascii="Arial" w:hAnsi="Arial" w:cs="Arial"/>
          <w:sz w:val="22"/>
          <w:szCs w:val="22"/>
        </w:rPr>
        <w:t>de</w:t>
      </w:r>
      <w:r w:rsidRPr="00F21ACC">
        <w:rPr>
          <w:rFonts w:ascii="Arial" w:hAnsi="Arial" w:cs="Arial"/>
          <w:spacing w:val="-11"/>
          <w:sz w:val="22"/>
          <w:szCs w:val="22"/>
        </w:rPr>
        <w:t xml:space="preserve"> </w:t>
      </w:r>
      <w:r w:rsidRPr="00F21ACC">
        <w:rPr>
          <w:rFonts w:ascii="Arial" w:hAnsi="Arial" w:cs="Arial"/>
          <w:sz w:val="22"/>
          <w:szCs w:val="22"/>
        </w:rPr>
        <w:t>les</w:t>
      </w:r>
      <w:r w:rsidRPr="00F21ACC">
        <w:rPr>
          <w:rFonts w:ascii="Arial" w:hAnsi="Arial" w:cs="Arial"/>
          <w:spacing w:val="-12"/>
          <w:sz w:val="22"/>
          <w:szCs w:val="22"/>
        </w:rPr>
        <w:t xml:space="preserve"> </w:t>
      </w:r>
      <w:r w:rsidRPr="00F21ACC">
        <w:rPr>
          <w:rFonts w:ascii="Arial" w:hAnsi="Arial" w:cs="Arial"/>
          <w:sz w:val="22"/>
          <w:szCs w:val="22"/>
        </w:rPr>
        <w:t>estratègies</w:t>
      </w:r>
      <w:r w:rsidRPr="00F21ACC">
        <w:rPr>
          <w:rFonts w:ascii="Arial" w:hAnsi="Arial" w:cs="Arial"/>
          <w:spacing w:val="-12"/>
          <w:sz w:val="22"/>
          <w:szCs w:val="22"/>
        </w:rPr>
        <w:t xml:space="preserve"> </w:t>
      </w:r>
      <w:r w:rsidRPr="00F21ACC">
        <w:rPr>
          <w:rFonts w:ascii="Arial" w:hAnsi="Arial" w:cs="Arial"/>
          <w:sz w:val="22"/>
          <w:szCs w:val="22"/>
        </w:rPr>
        <w:t>permet</w:t>
      </w:r>
      <w:r w:rsidRPr="00F21ACC">
        <w:rPr>
          <w:rFonts w:ascii="Arial" w:hAnsi="Arial" w:cs="Arial"/>
          <w:spacing w:val="28"/>
          <w:sz w:val="22"/>
          <w:szCs w:val="22"/>
        </w:rPr>
        <w:t xml:space="preserve"> </w:t>
      </w:r>
      <w:r w:rsidRPr="00F21ACC">
        <w:rPr>
          <w:rFonts w:ascii="Arial" w:hAnsi="Arial" w:cs="Arial"/>
          <w:sz w:val="22"/>
          <w:szCs w:val="22"/>
        </w:rPr>
        <w:t>assolir</w:t>
      </w:r>
      <w:r w:rsidRPr="00F21ACC">
        <w:rPr>
          <w:rFonts w:ascii="Arial" w:hAnsi="Arial" w:cs="Arial"/>
          <w:spacing w:val="-47"/>
          <w:sz w:val="22"/>
          <w:szCs w:val="22"/>
        </w:rPr>
        <w:t xml:space="preserve"> </w:t>
      </w:r>
      <w:r w:rsidRPr="00F21ACC">
        <w:rPr>
          <w:rFonts w:ascii="Arial" w:hAnsi="Arial" w:cs="Arial"/>
          <w:sz w:val="22"/>
          <w:szCs w:val="22"/>
        </w:rPr>
        <w:t>els objectius, és coherent entre totes les seves parts, però es detecten petites</w:t>
      </w:r>
      <w:r w:rsidRPr="00F21ACC">
        <w:rPr>
          <w:rFonts w:ascii="Arial" w:hAnsi="Arial" w:cs="Arial"/>
          <w:spacing w:val="1"/>
          <w:sz w:val="22"/>
          <w:szCs w:val="22"/>
        </w:rPr>
        <w:t xml:space="preserve"> </w:t>
      </w:r>
      <w:r w:rsidRPr="00F21ACC">
        <w:rPr>
          <w:rFonts w:ascii="Arial" w:hAnsi="Arial" w:cs="Arial"/>
          <w:sz w:val="22"/>
          <w:szCs w:val="22"/>
        </w:rPr>
        <w:t>inconsistències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 que generen</w:t>
      </w:r>
      <w:r w:rsidRPr="00F21ACC">
        <w:rPr>
          <w:rFonts w:ascii="Arial" w:hAnsi="Arial" w:cs="Arial"/>
          <w:spacing w:val="-1"/>
          <w:sz w:val="22"/>
          <w:szCs w:val="22"/>
        </w:rPr>
        <w:t xml:space="preserve"> </w:t>
      </w:r>
      <w:r w:rsidRPr="00F21ACC">
        <w:rPr>
          <w:rFonts w:ascii="Arial" w:hAnsi="Arial" w:cs="Arial"/>
          <w:sz w:val="22"/>
          <w:szCs w:val="22"/>
        </w:rPr>
        <w:t>dubtes.</w:t>
      </w:r>
    </w:p>
    <w:p w:rsidR="00561933" w:rsidRPr="00F21ACC" w:rsidRDefault="00561933" w:rsidP="00561933">
      <w:pPr>
        <w:pStyle w:val="Pargrafdellista"/>
        <w:rPr>
          <w:rFonts w:ascii="Arial" w:hAnsi="Arial" w:cs="Arial"/>
          <w:spacing w:val="-1"/>
          <w:sz w:val="22"/>
          <w:szCs w:val="22"/>
        </w:rPr>
      </w:pPr>
    </w:p>
    <w:p w:rsidR="00ED13AB" w:rsidRPr="00F21ACC" w:rsidRDefault="00ED13AB" w:rsidP="008566FA">
      <w:pPr>
        <w:pStyle w:val="Pargrafdellista"/>
        <w:widowControl w:val="0"/>
        <w:numPr>
          <w:ilvl w:val="0"/>
          <w:numId w:val="46"/>
        </w:numPr>
        <w:tabs>
          <w:tab w:val="left" w:pos="2443"/>
        </w:tabs>
        <w:autoSpaceDE w:val="0"/>
        <w:autoSpaceDN w:val="0"/>
        <w:ind w:right="127"/>
        <w:contextualSpacing w:val="0"/>
        <w:jc w:val="both"/>
        <w:rPr>
          <w:rFonts w:ascii="Arial" w:hAnsi="Arial" w:cs="Arial"/>
          <w:sz w:val="22"/>
          <w:szCs w:val="22"/>
        </w:rPr>
      </w:pPr>
      <w:r w:rsidRPr="00F21ACC">
        <w:rPr>
          <w:rFonts w:ascii="Arial" w:hAnsi="Arial" w:cs="Arial"/>
          <w:spacing w:val="-1"/>
          <w:sz w:val="22"/>
          <w:szCs w:val="22"/>
        </w:rPr>
        <w:t>S’atorguen</w:t>
      </w:r>
      <w:r w:rsidRPr="00F21ACC">
        <w:rPr>
          <w:rFonts w:ascii="Arial" w:hAnsi="Arial" w:cs="Arial"/>
          <w:spacing w:val="-13"/>
          <w:sz w:val="22"/>
          <w:szCs w:val="22"/>
        </w:rPr>
        <w:t xml:space="preserve"> </w:t>
      </w:r>
      <w:r w:rsidRPr="00F21ACC">
        <w:rPr>
          <w:rFonts w:ascii="Arial" w:hAnsi="Arial" w:cs="Arial"/>
          <w:spacing w:val="-1"/>
          <w:sz w:val="22"/>
          <w:szCs w:val="22"/>
        </w:rPr>
        <w:t>0</w:t>
      </w:r>
      <w:r w:rsidRPr="00F21ACC">
        <w:rPr>
          <w:rFonts w:ascii="Arial" w:hAnsi="Arial" w:cs="Arial"/>
          <w:spacing w:val="-9"/>
          <w:sz w:val="22"/>
          <w:szCs w:val="22"/>
        </w:rPr>
        <w:t xml:space="preserve"> </w:t>
      </w:r>
      <w:r w:rsidRPr="00F21ACC">
        <w:rPr>
          <w:rFonts w:ascii="Arial" w:hAnsi="Arial" w:cs="Arial"/>
          <w:spacing w:val="-1"/>
          <w:sz w:val="22"/>
          <w:szCs w:val="22"/>
        </w:rPr>
        <w:t>punts</w:t>
      </w:r>
      <w:r w:rsidRPr="00F21ACC">
        <w:rPr>
          <w:rFonts w:ascii="Arial" w:hAnsi="Arial" w:cs="Arial"/>
          <w:spacing w:val="-12"/>
          <w:sz w:val="22"/>
          <w:szCs w:val="22"/>
        </w:rPr>
        <w:t xml:space="preserve"> </w:t>
      </w:r>
      <w:r w:rsidRPr="00F21ACC">
        <w:rPr>
          <w:rFonts w:ascii="Arial" w:hAnsi="Arial" w:cs="Arial"/>
          <w:spacing w:val="-1"/>
          <w:sz w:val="22"/>
          <w:szCs w:val="22"/>
        </w:rPr>
        <w:t>si</w:t>
      </w:r>
      <w:r w:rsidRPr="00F21ACC">
        <w:rPr>
          <w:rFonts w:ascii="Arial" w:hAnsi="Arial" w:cs="Arial"/>
          <w:spacing w:val="-10"/>
          <w:sz w:val="22"/>
          <w:szCs w:val="22"/>
        </w:rPr>
        <w:t xml:space="preserve"> </w:t>
      </w:r>
      <w:r w:rsidRPr="00F21ACC">
        <w:rPr>
          <w:rFonts w:ascii="Arial" w:hAnsi="Arial" w:cs="Arial"/>
          <w:spacing w:val="-1"/>
          <w:sz w:val="22"/>
          <w:szCs w:val="22"/>
        </w:rPr>
        <w:t>la</w:t>
      </w:r>
      <w:r w:rsidRPr="00F21ACC">
        <w:rPr>
          <w:rFonts w:ascii="Arial" w:hAnsi="Arial" w:cs="Arial"/>
          <w:spacing w:val="-12"/>
          <w:sz w:val="22"/>
          <w:szCs w:val="22"/>
        </w:rPr>
        <w:t xml:space="preserve"> </w:t>
      </w:r>
      <w:r w:rsidRPr="00F21ACC">
        <w:rPr>
          <w:rFonts w:ascii="Arial" w:hAnsi="Arial" w:cs="Arial"/>
          <w:spacing w:val="-1"/>
          <w:sz w:val="22"/>
          <w:szCs w:val="22"/>
        </w:rPr>
        <w:t>proposta</w:t>
      </w:r>
      <w:r w:rsidRPr="00F21ACC">
        <w:rPr>
          <w:rFonts w:ascii="Arial" w:hAnsi="Arial" w:cs="Arial"/>
          <w:spacing w:val="-10"/>
          <w:sz w:val="22"/>
          <w:szCs w:val="22"/>
        </w:rPr>
        <w:t xml:space="preserve"> </w:t>
      </w:r>
      <w:r w:rsidRPr="00F21ACC">
        <w:rPr>
          <w:rFonts w:ascii="Arial" w:hAnsi="Arial" w:cs="Arial"/>
          <w:spacing w:val="-1"/>
          <w:sz w:val="22"/>
          <w:szCs w:val="22"/>
        </w:rPr>
        <w:t>de</w:t>
      </w:r>
      <w:r w:rsidRPr="00F21ACC">
        <w:rPr>
          <w:rFonts w:ascii="Arial" w:hAnsi="Arial" w:cs="Arial"/>
          <w:spacing w:val="-9"/>
          <w:sz w:val="22"/>
          <w:szCs w:val="22"/>
        </w:rPr>
        <w:t xml:space="preserve"> </w:t>
      </w:r>
      <w:r w:rsidRPr="00F21ACC">
        <w:rPr>
          <w:rFonts w:ascii="Arial" w:hAnsi="Arial" w:cs="Arial"/>
          <w:sz w:val="22"/>
          <w:szCs w:val="22"/>
        </w:rPr>
        <w:t>lliurament</w:t>
      </w:r>
      <w:r w:rsidRPr="00F21ACC">
        <w:rPr>
          <w:rFonts w:ascii="Arial" w:hAnsi="Arial" w:cs="Arial"/>
          <w:spacing w:val="-11"/>
          <w:sz w:val="22"/>
          <w:szCs w:val="22"/>
        </w:rPr>
        <w:t xml:space="preserve"> </w:t>
      </w:r>
      <w:r w:rsidRPr="00F21ACC">
        <w:rPr>
          <w:rFonts w:ascii="Arial" w:hAnsi="Arial" w:cs="Arial"/>
          <w:sz w:val="22"/>
          <w:szCs w:val="22"/>
        </w:rPr>
        <w:t>de</w:t>
      </w:r>
      <w:r w:rsidRPr="00F21ACC">
        <w:rPr>
          <w:rFonts w:ascii="Arial" w:hAnsi="Arial" w:cs="Arial"/>
          <w:spacing w:val="-8"/>
          <w:sz w:val="22"/>
          <w:szCs w:val="22"/>
        </w:rPr>
        <w:t xml:space="preserve"> </w:t>
      </w:r>
      <w:r w:rsidRPr="00F21ACC">
        <w:rPr>
          <w:rFonts w:ascii="Arial" w:hAnsi="Arial" w:cs="Arial"/>
          <w:sz w:val="22"/>
          <w:szCs w:val="22"/>
        </w:rPr>
        <w:t>les</w:t>
      </w:r>
      <w:r w:rsidRPr="00F21ACC">
        <w:rPr>
          <w:rFonts w:ascii="Arial" w:hAnsi="Arial" w:cs="Arial"/>
          <w:spacing w:val="-12"/>
          <w:sz w:val="22"/>
          <w:szCs w:val="22"/>
        </w:rPr>
        <w:t xml:space="preserve"> </w:t>
      </w:r>
      <w:r w:rsidRPr="00F21ACC">
        <w:rPr>
          <w:rFonts w:ascii="Arial" w:hAnsi="Arial" w:cs="Arial"/>
          <w:sz w:val="22"/>
          <w:szCs w:val="22"/>
        </w:rPr>
        <w:t>estratègies</w:t>
      </w:r>
      <w:r w:rsidRPr="00F21ACC">
        <w:rPr>
          <w:rFonts w:ascii="Arial" w:hAnsi="Arial" w:cs="Arial"/>
          <w:spacing w:val="-9"/>
          <w:sz w:val="22"/>
          <w:szCs w:val="22"/>
        </w:rPr>
        <w:t xml:space="preserve"> </w:t>
      </w:r>
      <w:r w:rsidRPr="00F21ACC">
        <w:rPr>
          <w:rFonts w:ascii="Arial" w:hAnsi="Arial" w:cs="Arial"/>
          <w:sz w:val="22"/>
          <w:szCs w:val="22"/>
        </w:rPr>
        <w:t>no</w:t>
      </w:r>
      <w:r w:rsidRPr="00F21ACC">
        <w:rPr>
          <w:rFonts w:ascii="Arial" w:hAnsi="Arial" w:cs="Arial"/>
          <w:spacing w:val="-8"/>
          <w:sz w:val="22"/>
          <w:szCs w:val="22"/>
        </w:rPr>
        <w:t xml:space="preserve"> </w:t>
      </w:r>
      <w:r w:rsidRPr="00F21ACC">
        <w:rPr>
          <w:rFonts w:ascii="Arial" w:hAnsi="Arial" w:cs="Arial"/>
          <w:sz w:val="22"/>
          <w:szCs w:val="22"/>
        </w:rPr>
        <w:t>permet</w:t>
      </w:r>
      <w:r w:rsidRPr="00F21ACC">
        <w:rPr>
          <w:rFonts w:ascii="Arial" w:hAnsi="Arial" w:cs="Arial"/>
          <w:spacing w:val="-9"/>
          <w:sz w:val="22"/>
          <w:szCs w:val="22"/>
        </w:rPr>
        <w:t xml:space="preserve"> </w:t>
      </w:r>
      <w:r w:rsidRPr="00F21ACC">
        <w:rPr>
          <w:rFonts w:ascii="Arial" w:hAnsi="Arial" w:cs="Arial"/>
          <w:sz w:val="22"/>
          <w:szCs w:val="22"/>
        </w:rPr>
        <w:t>assolir</w:t>
      </w:r>
      <w:r w:rsidRPr="00F21ACC">
        <w:rPr>
          <w:rFonts w:ascii="Arial" w:hAnsi="Arial" w:cs="Arial"/>
          <w:spacing w:val="-47"/>
          <w:sz w:val="22"/>
          <w:szCs w:val="22"/>
        </w:rPr>
        <w:t xml:space="preserve"> </w:t>
      </w:r>
      <w:r w:rsidRPr="00F21ACC">
        <w:rPr>
          <w:rFonts w:ascii="Arial" w:hAnsi="Arial" w:cs="Arial"/>
          <w:sz w:val="22"/>
          <w:szCs w:val="22"/>
        </w:rPr>
        <w:t>els</w:t>
      </w:r>
      <w:r w:rsidRPr="00F21ACC">
        <w:rPr>
          <w:rFonts w:ascii="Arial" w:hAnsi="Arial" w:cs="Arial"/>
          <w:spacing w:val="-9"/>
          <w:sz w:val="22"/>
          <w:szCs w:val="22"/>
        </w:rPr>
        <w:t xml:space="preserve"> </w:t>
      </w:r>
      <w:r w:rsidRPr="00F21ACC">
        <w:rPr>
          <w:rFonts w:ascii="Arial" w:hAnsi="Arial" w:cs="Arial"/>
          <w:sz w:val="22"/>
          <w:szCs w:val="22"/>
        </w:rPr>
        <w:t>objectius,</w:t>
      </w:r>
      <w:r w:rsidRPr="00F21ACC">
        <w:rPr>
          <w:rFonts w:ascii="Arial" w:hAnsi="Arial" w:cs="Arial"/>
          <w:spacing w:val="-9"/>
          <w:sz w:val="22"/>
          <w:szCs w:val="22"/>
        </w:rPr>
        <w:t xml:space="preserve"> </w:t>
      </w:r>
      <w:r w:rsidRPr="00F21ACC">
        <w:rPr>
          <w:rFonts w:ascii="Arial" w:hAnsi="Arial" w:cs="Arial"/>
          <w:sz w:val="22"/>
          <w:szCs w:val="22"/>
        </w:rPr>
        <w:t>presenta</w:t>
      </w:r>
      <w:r w:rsidRPr="00F21ACC">
        <w:rPr>
          <w:rFonts w:ascii="Arial" w:hAnsi="Arial" w:cs="Arial"/>
          <w:spacing w:val="-8"/>
          <w:sz w:val="22"/>
          <w:szCs w:val="22"/>
        </w:rPr>
        <w:t xml:space="preserve"> </w:t>
      </w:r>
      <w:r w:rsidRPr="00F21ACC">
        <w:rPr>
          <w:rFonts w:ascii="Arial" w:hAnsi="Arial" w:cs="Arial"/>
          <w:sz w:val="22"/>
          <w:szCs w:val="22"/>
        </w:rPr>
        <w:t>notables</w:t>
      </w:r>
      <w:r w:rsidRPr="00F21ACC">
        <w:rPr>
          <w:rFonts w:ascii="Arial" w:hAnsi="Arial" w:cs="Arial"/>
          <w:spacing w:val="-9"/>
          <w:sz w:val="22"/>
          <w:szCs w:val="22"/>
        </w:rPr>
        <w:t xml:space="preserve"> </w:t>
      </w:r>
      <w:r w:rsidRPr="00F21ACC">
        <w:rPr>
          <w:rFonts w:ascii="Arial" w:hAnsi="Arial" w:cs="Arial"/>
          <w:sz w:val="22"/>
          <w:szCs w:val="22"/>
        </w:rPr>
        <w:t>inconsistències</w:t>
      </w:r>
      <w:r w:rsidRPr="00F21ACC">
        <w:rPr>
          <w:rFonts w:ascii="Arial" w:hAnsi="Arial" w:cs="Arial"/>
          <w:spacing w:val="-11"/>
          <w:sz w:val="22"/>
          <w:szCs w:val="22"/>
        </w:rPr>
        <w:t xml:space="preserve"> </w:t>
      </w:r>
      <w:r w:rsidRPr="00F21ACC">
        <w:rPr>
          <w:rFonts w:ascii="Arial" w:hAnsi="Arial" w:cs="Arial"/>
          <w:sz w:val="22"/>
          <w:szCs w:val="22"/>
        </w:rPr>
        <w:t>o</w:t>
      </w:r>
      <w:r w:rsidRPr="00F21ACC">
        <w:rPr>
          <w:rFonts w:ascii="Arial" w:hAnsi="Arial" w:cs="Arial"/>
          <w:spacing w:val="-7"/>
          <w:sz w:val="22"/>
          <w:szCs w:val="22"/>
        </w:rPr>
        <w:t xml:space="preserve"> </w:t>
      </w:r>
      <w:r w:rsidRPr="00F21ACC">
        <w:rPr>
          <w:rFonts w:ascii="Arial" w:hAnsi="Arial" w:cs="Arial"/>
          <w:sz w:val="22"/>
          <w:szCs w:val="22"/>
        </w:rPr>
        <w:t>incoherències</w:t>
      </w:r>
      <w:r w:rsidRPr="00F21ACC">
        <w:rPr>
          <w:rFonts w:ascii="Arial" w:hAnsi="Arial" w:cs="Arial"/>
          <w:spacing w:val="-11"/>
          <w:sz w:val="22"/>
          <w:szCs w:val="22"/>
        </w:rPr>
        <w:t xml:space="preserve"> </w:t>
      </w:r>
      <w:r w:rsidRPr="00F21ACC">
        <w:rPr>
          <w:rFonts w:ascii="Arial" w:hAnsi="Arial" w:cs="Arial"/>
          <w:sz w:val="22"/>
          <w:szCs w:val="22"/>
        </w:rPr>
        <w:t>o</w:t>
      </w:r>
      <w:r w:rsidRPr="00F21ACC">
        <w:rPr>
          <w:rFonts w:ascii="Arial" w:hAnsi="Arial" w:cs="Arial"/>
          <w:spacing w:val="-7"/>
          <w:sz w:val="22"/>
          <w:szCs w:val="22"/>
        </w:rPr>
        <w:t xml:space="preserve"> </w:t>
      </w:r>
      <w:r w:rsidRPr="00F21ACC">
        <w:rPr>
          <w:rFonts w:ascii="Arial" w:hAnsi="Arial" w:cs="Arial"/>
          <w:sz w:val="22"/>
          <w:szCs w:val="22"/>
        </w:rPr>
        <w:t>si</w:t>
      </w:r>
      <w:r w:rsidRPr="00F21ACC">
        <w:rPr>
          <w:rFonts w:ascii="Arial" w:hAnsi="Arial" w:cs="Arial"/>
          <w:spacing w:val="-12"/>
          <w:sz w:val="22"/>
          <w:szCs w:val="22"/>
        </w:rPr>
        <w:t xml:space="preserve"> </w:t>
      </w:r>
      <w:r w:rsidRPr="00F21ACC">
        <w:rPr>
          <w:rFonts w:ascii="Arial" w:hAnsi="Arial" w:cs="Arial"/>
          <w:sz w:val="22"/>
          <w:szCs w:val="22"/>
        </w:rPr>
        <w:t>no</w:t>
      </w:r>
      <w:r w:rsidRPr="00F21ACC">
        <w:rPr>
          <w:rFonts w:ascii="Arial" w:hAnsi="Arial" w:cs="Arial"/>
          <w:spacing w:val="-10"/>
          <w:sz w:val="22"/>
          <w:szCs w:val="22"/>
        </w:rPr>
        <w:t xml:space="preserve"> </w:t>
      </w:r>
      <w:r w:rsidRPr="00F21ACC">
        <w:rPr>
          <w:rFonts w:ascii="Arial" w:hAnsi="Arial" w:cs="Arial"/>
          <w:sz w:val="22"/>
          <w:szCs w:val="22"/>
        </w:rPr>
        <w:t>és</w:t>
      </w:r>
      <w:r w:rsidRPr="00F21ACC">
        <w:rPr>
          <w:rFonts w:ascii="Arial" w:hAnsi="Arial" w:cs="Arial"/>
          <w:spacing w:val="-8"/>
          <w:sz w:val="22"/>
          <w:szCs w:val="22"/>
        </w:rPr>
        <w:t xml:space="preserve"> </w:t>
      </w:r>
      <w:r w:rsidRPr="00F21ACC">
        <w:rPr>
          <w:rFonts w:ascii="Arial" w:hAnsi="Arial" w:cs="Arial"/>
          <w:sz w:val="22"/>
          <w:szCs w:val="22"/>
        </w:rPr>
        <w:t>complet</w:t>
      </w:r>
      <w:r w:rsidRPr="00F21ACC">
        <w:rPr>
          <w:rFonts w:ascii="Arial" w:hAnsi="Arial" w:cs="Arial"/>
          <w:spacing w:val="-48"/>
          <w:sz w:val="22"/>
          <w:szCs w:val="22"/>
        </w:rPr>
        <w:t xml:space="preserve"> </w:t>
      </w:r>
      <w:r w:rsidRPr="00F21ACC">
        <w:rPr>
          <w:rFonts w:ascii="Arial" w:hAnsi="Arial" w:cs="Arial"/>
          <w:sz w:val="22"/>
          <w:szCs w:val="22"/>
        </w:rPr>
        <w:t xml:space="preserve">(no es descriuen o els lliuraments no permeten conèixer en </w:t>
      </w:r>
      <w:r w:rsidRPr="00F21ACC">
        <w:rPr>
          <w:rFonts w:ascii="Arial" w:hAnsi="Arial" w:cs="Arial"/>
          <w:sz w:val="22"/>
          <w:szCs w:val="22"/>
        </w:rPr>
        <w:lastRenderedPageBreak/>
        <w:t>quin punt es troba</w:t>
      </w:r>
      <w:r w:rsidRPr="00F21ACC">
        <w:rPr>
          <w:rFonts w:ascii="Arial" w:hAnsi="Arial" w:cs="Arial"/>
          <w:spacing w:val="1"/>
          <w:sz w:val="22"/>
          <w:szCs w:val="22"/>
        </w:rPr>
        <w:t xml:space="preserve"> </w:t>
      </w:r>
      <w:r w:rsidRPr="00F21ACC">
        <w:rPr>
          <w:rFonts w:ascii="Arial" w:hAnsi="Arial" w:cs="Arial"/>
          <w:sz w:val="22"/>
          <w:szCs w:val="22"/>
        </w:rPr>
        <w:t>l’estratègia).</w:t>
      </w:r>
    </w:p>
    <w:p w:rsidR="00ED13AB" w:rsidRPr="00F21ACC" w:rsidRDefault="00ED13AB" w:rsidP="00D30894">
      <w:pPr>
        <w:pStyle w:val="Textindependent"/>
        <w:rPr>
          <w:rFonts w:cs="Arial"/>
          <w:sz w:val="22"/>
          <w:szCs w:val="22"/>
        </w:rPr>
      </w:pPr>
    </w:p>
    <w:p w:rsidR="00ED13AB" w:rsidRPr="00F21ACC" w:rsidRDefault="00ED13AB" w:rsidP="008566FA">
      <w:pPr>
        <w:pStyle w:val="Pargrafdellista"/>
        <w:widowControl w:val="0"/>
        <w:numPr>
          <w:ilvl w:val="1"/>
          <w:numId w:val="39"/>
        </w:numPr>
        <w:tabs>
          <w:tab w:val="left" w:pos="1723"/>
        </w:tabs>
        <w:autoSpaceDE w:val="0"/>
        <w:autoSpaceDN w:val="0"/>
        <w:ind w:left="1722" w:right="128" w:hanging="360"/>
        <w:contextualSpacing w:val="0"/>
        <w:jc w:val="both"/>
        <w:rPr>
          <w:rFonts w:ascii="Arial" w:hAnsi="Arial" w:cs="Arial"/>
          <w:sz w:val="22"/>
          <w:szCs w:val="22"/>
        </w:rPr>
      </w:pPr>
      <w:r w:rsidRPr="00F21ACC">
        <w:rPr>
          <w:rFonts w:ascii="Arial" w:hAnsi="Arial" w:cs="Arial"/>
          <w:sz w:val="22"/>
          <w:szCs w:val="22"/>
        </w:rPr>
        <w:t>Es valora, fins a un màxim de 2 punts, la qualitat del document final de lliurament de</w:t>
      </w:r>
      <w:r w:rsidRPr="00F21ACC">
        <w:rPr>
          <w:rFonts w:ascii="Arial" w:hAnsi="Arial" w:cs="Arial"/>
          <w:spacing w:val="1"/>
          <w:sz w:val="22"/>
          <w:szCs w:val="22"/>
        </w:rPr>
        <w:t xml:space="preserve"> </w:t>
      </w:r>
      <w:r w:rsidRPr="00F21ACC">
        <w:rPr>
          <w:rFonts w:ascii="Arial" w:hAnsi="Arial" w:cs="Arial"/>
          <w:sz w:val="22"/>
          <w:szCs w:val="22"/>
        </w:rPr>
        <w:t>l’estratègia de l’àrea funcional, incorporant diagrames de fluxos, quadres estratègics o</w:t>
      </w:r>
      <w:r w:rsidRPr="00F21ACC">
        <w:rPr>
          <w:rFonts w:ascii="Arial" w:hAnsi="Arial" w:cs="Arial"/>
          <w:spacing w:val="1"/>
          <w:sz w:val="22"/>
          <w:szCs w:val="22"/>
        </w:rPr>
        <w:t xml:space="preserve"> </w:t>
      </w:r>
      <w:r w:rsidRPr="00F21ACC">
        <w:rPr>
          <w:rFonts w:ascii="Arial" w:hAnsi="Arial" w:cs="Arial"/>
          <w:sz w:val="22"/>
          <w:szCs w:val="22"/>
        </w:rPr>
        <w:t>altres</w:t>
      </w:r>
      <w:r w:rsidRPr="00F21ACC">
        <w:rPr>
          <w:rFonts w:ascii="Arial" w:hAnsi="Arial" w:cs="Arial"/>
          <w:spacing w:val="-3"/>
          <w:sz w:val="22"/>
          <w:szCs w:val="22"/>
        </w:rPr>
        <w:t xml:space="preserve"> </w:t>
      </w:r>
      <w:r w:rsidRPr="00F21ACC">
        <w:rPr>
          <w:rFonts w:ascii="Arial" w:hAnsi="Arial" w:cs="Arial"/>
          <w:sz w:val="22"/>
          <w:szCs w:val="22"/>
        </w:rPr>
        <w:t>elements</w:t>
      </w:r>
      <w:r w:rsidRPr="00F21ACC">
        <w:rPr>
          <w:rFonts w:ascii="Arial" w:hAnsi="Arial" w:cs="Arial"/>
          <w:spacing w:val="-2"/>
          <w:sz w:val="22"/>
          <w:szCs w:val="22"/>
        </w:rPr>
        <w:t xml:space="preserve"> </w:t>
      </w:r>
      <w:r w:rsidRPr="00F21ACC">
        <w:rPr>
          <w:rFonts w:ascii="Arial" w:hAnsi="Arial" w:cs="Arial"/>
          <w:sz w:val="22"/>
          <w:szCs w:val="22"/>
        </w:rPr>
        <w:t>que aportin</w:t>
      </w:r>
      <w:r w:rsidRPr="00F21ACC">
        <w:rPr>
          <w:rFonts w:ascii="Arial" w:hAnsi="Arial" w:cs="Arial"/>
          <w:spacing w:val="-1"/>
          <w:sz w:val="22"/>
          <w:szCs w:val="22"/>
        </w:rPr>
        <w:t xml:space="preserve"> </w:t>
      </w:r>
      <w:r w:rsidRPr="00F21ACC">
        <w:rPr>
          <w:rFonts w:ascii="Arial" w:hAnsi="Arial" w:cs="Arial"/>
          <w:sz w:val="22"/>
          <w:szCs w:val="22"/>
        </w:rPr>
        <w:t>un</w:t>
      </w:r>
      <w:r w:rsidRPr="00F21ACC">
        <w:rPr>
          <w:rFonts w:ascii="Arial" w:hAnsi="Arial" w:cs="Arial"/>
          <w:spacing w:val="-2"/>
          <w:sz w:val="22"/>
          <w:szCs w:val="22"/>
        </w:rPr>
        <w:t xml:space="preserve"> </w:t>
      </w:r>
      <w:r w:rsidRPr="00F21ACC">
        <w:rPr>
          <w:rFonts w:ascii="Arial" w:hAnsi="Arial" w:cs="Arial"/>
          <w:sz w:val="22"/>
          <w:szCs w:val="22"/>
        </w:rPr>
        <w:t>valor</w:t>
      </w:r>
      <w:r w:rsidRPr="00F21ACC">
        <w:rPr>
          <w:rFonts w:ascii="Arial" w:hAnsi="Arial" w:cs="Arial"/>
          <w:spacing w:val="-2"/>
          <w:sz w:val="22"/>
          <w:szCs w:val="22"/>
        </w:rPr>
        <w:t xml:space="preserve"> </w:t>
      </w:r>
      <w:r w:rsidRPr="00F21ACC">
        <w:rPr>
          <w:rFonts w:ascii="Arial" w:hAnsi="Arial" w:cs="Arial"/>
          <w:sz w:val="22"/>
          <w:szCs w:val="22"/>
        </w:rPr>
        <w:t>afegit</w:t>
      </w:r>
      <w:r w:rsidRPr="00F21ACC">
        <w:rPr>
          <w:rFonts w:ascii="Arial" w:hAnsi="Arial" w:cs="Arial"/>
          <w:spacing w:val="-3"/>
          <w:sz w:val="22"/>
          <w:szCs w:val="22"/>
        </w:rPr>
        <w:t xml:space="preserve"> </w:t>
      </w:r>
      <w:r w:rsidRPr="00F21ACC">
        <w:rPr>
          <w:rFonts w:ascii="Arial" w:hAnsi="Arial" w:cs="Arial"/>
          <w:sz w:val="22"/>
          <w:szCs w:val="22"/>
        </w:rPr>
        <w:t>a l’estratègia</w:t>
      </w:r>
      <w:r w:rsidRPr="00F21ACC">
        <w:rPr>
          <w:rFonts w:ascii="Arial" w:hAnsi="Arial" w:cs="Arial"/>
          <w:spacing w:val="-1"/>
          <w:sz w:val="22"/>
          <w:szCs w:val="22"/>
        </w:rPr>
        <w:t xml:space="preserve"> </w:t>
      </w:r>
      <w:r w:rsidRPr="00F21ACC">
        <w:rPr>
          <w:rFonts w:ascii="Arial" w:hAnsi="Arial" w:cs="Arial"/>
          <w:sz w:val="22"/>
          <w:szCs w:val="22"/>
        </w:rPr>
        <w:t>territorial.</w:t>
      </w:r>
    </w:p>
    <w:p w:rsidR="00561933" w:rsidRPr="00F21ACC" w:rsidRDefault="00561933" w:rsidP="00561933">
      <w:pPr>
        <w:pStyle w:val="Pargrafdellista"/>
        <w:widowControl w:val="0"/>
        <w:tabs>
          <w:tab w:val="left" w:pos="1723"/>
        </w:tabs>
        <w:autoSpaceDE w:val="0"/>
        <w:autoSpaceDN w:val="0"/>
        <w:ind w:left="1722" w:right="128"/>
        <w:contextualSpacing w:val="0"/>
        <w:jc w:val="both"/>
        <w:rPr>
          <w:rFonts w:ascii="Arial" w:hAnsi="Arial" w:cs="Arial"/>
          <w:sz w:val="22"/>
          <w:szCs w:val="22"/>
        </w:rPr>
      </w:pPr>
    </w:p>
    <w:p w:rsidR="006B6255" w:rsidRPr="00F21ACC" w:rsidRDefault="00ED13AB" w:rsidP="008566FA">
      <w:pPr>
        <w:pStyle w:val="Pargrafdellista"/>
        <w:widowControl w:val="0"/>
        <w:numPr>
          <w:ilvl w:val="2"/>
          <w:numId w:val="39"/>
        </w:numPr>
        <w:tabs>
          <w:tab w:val="left" w:pos="2127"/>
        </w:tabs>
        <w:autoSpaceDE w:val="0"/>
        <w:autoSpaceDN w:val="0"/>
        <w:ind w:left="2127" w:right="127" w:hanging="426"/>
        <w:contextualSpacing w:val="0"/>
        <w:jc w:val="both"/>
        <w:rPr>
          <w:rFonts w:ascii="Arial" w:hAnsi="Arial" w:cs="Arial"/>
          <w:sz w:val="22"/>
          <w:szCs w:val="22"/>
        </w:rPr>
      </w:pPr>
      <w:r w:rsidRPr="00F21ACC">
        <w:rPr>
          <w:rFonts w:ascii="Arial" w:hAnsi="Arial" w:cs="Arial"/>
          <w:sz w:val="22"/>
          <w:szCs w:val="22"/>
        </w:rPr>
        <w:t>S’atorguen</w:t>
      </w:r>
      <w:r w:rsidRPr="00F21ACC">
        <w:rPr>
          <w:rFonts w:ascii="Arial" w:hAnsi="Arial" w:cs="Arial"/>
          <w:spacing w:val="-10"/>
          <w:sz w:val="22"/>
          <w:szCs w:val="22"/>
        </w:rPr>
        <w:t xml:space="preserve"> </w:t>
      </w:r>
      <w:r w:rsidRPr="00F21ACC">
        <w:rPr>
          <w:rFonts w:ascii="Arial" w:hAnsi="Arial" w:cs="Arial"/>
          <w:sz w:val="22"/>
          <w:szCs w:val="22"/>
        </w:rPr>
        <w:t>2</w:t>
      </w:r>
      <w:r w:rsidRPr="00F21ACC">
        <w:rPr>
          <w:rFonts w:ascii="Arial" w:hAnsi="Arial" w:cs="Arial"/>
          <w:spacing w:val="-5"/>
          <w:sz w:val="22"/>
          <w:szCs w:val="22"/>
        </w:rPr>
        <w:t xml:space="preserve"> </w:t>
      </w:r>
      <w:r w:rsidRPr="00F21ACC">
        <w:rPr>
          <w:rFonts w:ascii="Arial" w:hAnsi="Arial" w:cs="Arial"/>
          <w:sz w:val="22"/>
          <w:szCs w:val="22"/>
        </w:rPr>
        <w:t>punts</w:t>
      </w:r>
      <w:r w:rsidRPr="00F21ACC">
        <w:rPr>
          <w:rFonts w:ascii="Arial" w:hAnsi="Arial" w:cs="Arial"/>
          <w:spacing w:val="-9"/>
          <w:sz w:val="22"/>
          <w:szCs w:val="22"/>
        </w:rPr>
        <w:t xml:space="preserve"> </w:t>
      </w:r>
      <w:r w:rsidRPr="00F21ACC">
        <w:rPr>
          <w:rFonts w:ascii="Arial" w:hAnsi="Arial" w:cs="Arial"/>
          <w:sz w:val="22"/>
          <w:szCs w:val="22"/>
        </w:rPr>
        <w:t>si</w:t>
      </w:r>
      <w:r w:rsidRPr="00F21ACC">
        <w:rPr>
          <w:rFonts w:ascii="Arial" w:hAnsi="Arial" w:cs="Arial"/>
          <w:spacing w:val="-6"/>
          <w:sz w:val="22"/>
          <w:szCs w:val="22"/>
        </w:rPr>
        <w:t xml:space="preserve"> </w:t>
      </w:r>
      <w:r w:rsidRPr="00F21ACC">
        <w:rPr>
          <w:rFonts w:ascii="Arial" w:hAnsi="Arial" w:cs="Arial"/>
          <w:sz w:val="22"/>
          <w:szCs w:val="22"/>
        </w:rPr>
        <w:t>la</w:t>
      </w:r>
      <w:r w:rsidRPr="00F21ACC">
        <w:rPr>
          <w:rFonts w:ascii="Arial" w:hAnsi="Arial" w:cs="Arial"/>
          <w:spacing w:val="-9"/>
          <w:sz w:val="22"/>
          <w:szCs w:val="22"/>
        </w:rPr>
        <w:t xml:space="preserve"> </w:t>
      </w:r>
      <w:r w:rsidRPr="00F21ACC">
        <w:rPr>
          <w:rFonts w:ascii="Arial" w:hAnsi="Arial" w:cs="Arial"/>
          <w:sz w:val="22"/>
          <w:szCs w:val="22"/>
        </w:rPr>
        <w:t>proposta</w:t>
      </w:r>
      <w:r w:rsidRPr="00F21ACC">
        <w:rPr>
          <w:rFonts w:ascii="Arial" w:hAnsi="Arial" w:cs="Arial"/>
          <w:spacing w:val="-6"/>
          <w:sz w:val="22"/>
          <w:szCs w:val="22"/>
        </w:rPr>
        <w:t xml:space="preserve"> </w:t>
      </w:r>
      <w:r w:rsidRPr="00F21ACC">
        <w:rPr>
          <w:rFonts w:ascii="Arial" w:hAnsi="Arial" w:cs="Arial"/>
          <w:sz w:val="22"/>
          <w:szCs w:val="22"/>
        </w:rPr>
        <w:t>diagrames</w:t>
      </w:r>
      <w:r w:rsidRPr="00F21ACC">
        <w:rPr>
          <w:rFonts w:ascii="Arial" w:hAnsi="Arial" w:cs="Arial"/>
          <w:spacing w:val="-7"/>
          <w:sz w:val="22"/>
          <w:szCs w:val="22"/>
        </w:rPr>
        <w:t xml:space="preserve"> </w:t>
      </w:r>
      <w:r w:rsidRPr="00F21ACC">
        <w:rPr>
          <w:rFonts w:ascii="Arial" w:hAnsi="Arial" w:cs="Arial"/>
          <w:sz w:val="22"/>
          <w:szCs w:val="22"/>
        </w:rPr>
        <w:t>de</w:t>
      </w:r>
      <w:r w:rsidRPr="00F21ACC">
        <w:rPr>
          <w:rFonts w:ascii="Arial" w:hAnsi="Arial" w:cs="Arial"/>
          <w:spacing w:val="-7"/>
          <w:sz w:val="22"/>
          <w:szCs w:val="22"/>
        </w:rPr>
        <w:t xml:space="preserve"> </w:t>
      </w:r>
      <w:r w:rsidRPr="00F21ACC">
        <w:rPr>
          <w:rFonts w:ascii="Arial" w:hAnsi="Arial" w:cs="Arial"/>
          <w:sz w:val="22"/>
          <w:szCs w:val="22"/>
        </w:rPr>
        <w:t>fluxos,</w:t>
      </w:r>
      <w:r w:rsidRPr="00F21ACC">
        <w:rPr>
          <w:rFonts w:ascii="Arial" w:hAnsi="Arial" w:cs="Arial"/>
          <w:spacing w:val="-8"/>
          <w:sz w:val="22"/>
          <w:szCs w:val="22"/>
        </w:rPr>
        <w:t xml:space="preserve"> </w:t>
      </w:r>
      <w:r w:rsidRPr="00F21ACC">
        <w:rPr>
          <w:rFonts w:ascii="Arial" w:hAnsi="Arial" w:cs="Arial"/>
          <w:sz w:val="22"/>
          <w:szCs w:val="22"/>
        </w:rPr>
        <w:t>quadres</w:t>
      </w:r>
      <w:r w:rsidRPr="00F21ACC">
        <w:rPr>
          <w:rFonts w:ascii="Arial" w:hAnsi="Arial" w:cs="Arial"/>
          <w:spacing w:val="-7"/>
          <w:sz w:val="22"/>
          <w:szCs w:val="22"/>
        </w:rPr>
        <w:t xml:space="preserve"> </w:t>
      </w:r>
      <w:r w:rsidRPr="00F21ACC">
        <w:rPr>
          <w:rFonts w:ascii="Arial" w:hAnsi="Arial" w:cs="Arial"/>
          <w:sz w:val="22"/>
          <w:szCs w:val="22"/>
        </w:rPr>
        <w:t>estratègics</w:t>
      </w:r>
      <w:r w:rsidRPr="00F21ACC">
        <w:rPr>
          <w:rFonts w:ascii="Arial" w:hAnsi="Arial" w:cs="Arial"/>
          <w:spacing w:val="-8"/>
          <w:sz w:val="22"/>
          <w:szCs w:val="22"/>
        </w:rPr>
        <w:t xml:space="preserve"> </w:t>
      </w:r>
      <w:r w:rsidRPr="00F21ACC">
        <w:rPr>
          <w:rFonts w:ascii="Arial" w:hAnsi="Arial" w:cs="Arial"/>
          <w:sz w:val="22"/>
          <w:szCs w:val="22"/>
        </w:rPr>
        <w:t>o</w:t>
      </w:r>
      <w:r w:rsidRPr="00F21ACC">
        <w:rPr>
          <w:rFonts w:ascii="Arial" w:hAnsi="Arial" w:cs="Arial"/>
          <w:spacing w:val="-7"/>
          <w:sz w:val="22"/>
          <w:szCs w:val="22"/>
        </w:rPr>
        <w:t xml:space="preserve"> </w:t>
      </w:r>
      <w:r w:rsidRPr="00F21ACC">
        <w:rPr>
          <w:rFonts w:ascii="Arial" w:hAnsi="Arial" w:cs="Arial"/>
          <w:sz w:val="22"/>
          <w:szCs w:val="22"/>
        </w:rPr>
        <w:t>altres</w:t>
      </w:r>
      <w:r w:rsidRPr="00F21ACC">
        <w:rPr>
          <w:rFonts w:ascii="Arial" w:hAnsi="Arial" w:cs="Arial"/>
          <w:spacing w:val="-47"/>
          <w:sz w:val="22"/>
          <w:szCs w:val="22"/>
        </w:rPr>
        <w:t xml:space="preserve"> </w:t>
      </w:r>
      <w:r w:rsidRPr="00F21ACC">
        <w:rPr>
          <w:rFonts w:ascii="Arial" w:hAnsi="Arial" w:cs="Arial"/>
          <w:sz w:val="22"/>
          <w:szCs w:val="22"/>
        </w:rPr>
        <w:t>elements permeten aporten valor afegit a l’estratègia territorial,</w:t>
      </w:r>
      <w:r w:rsidRPr="00F21ACC">
        <w:rPr>
          <w:rFonts w:ascii="Arial" w:hAnsi="Arial" w:cs="Arial"/>
          <w:spacing w:val="1"/>
          <w:sz w:val="22"/>
          <w:szCs w:val="22"/>
        </w:rPr>
        <w:t xml:space="preserve"> </w:t>
      </w:r>
      <w:r w:rsidRPr="00F21ACC">
        <w:rPr>
          <w:rFonts w:ascii="Arial" w:hAnsi="Arial" w:cs="Arial"/>
          <w:sz w:val="22"/>
          <w:szCs w:val="22"/>
        </w:rPr>
        <w:t>és coherent</w:t>
      </w:r>
      <w:r w:rsidRPr="00F21ACC">
        <w:rPr>
          <w:rFonts w:ascii="Arial" w:hAnsi="Arial" w:cs="Arial"/>
          <w:spacing w:val="1"/>
          <w:sz w:val="22"/>
          <w:szCs w:val="22"/>
        </w:rPr>
        <w:t xml:space="preserve"> </w:t>
      </w:r>
      <w:r w:rsidRPr="00F21ACC">
        <w:rPr>
          <w:rFonts w:ascii="Arial" w:hAnsi="Arial" w:cs="Arial"/>
          <w:sz w:val="22"/>
          <w:szCs w:val="22"/>
        </w:rPr>
        <w:t>entre</w:t>
      </w:r>
      <w:r w:rsidRPr="00F21ACC">
        <w:rPr>
          <w:rFonts w:ascii="Arial" w:hAnsi="Arial" w:cs="Arial"/>
          <w:spacing w:val="1"/>
          <w:sz w:val="22"/>
          <w:szCs w:val="22"/>
        </w:rPr>
        <w:t xml:space="preserve"> </w:t>
      </w:r>
      <w:r w:rsidRPr="00F21ACC">
        <w:rPr>
          <w:rFonts w:ascii="Arial" w:hAnsi="Arial" w:cs="Arial"/>
          <w:sz w:val="22"/>
          <w:szCs w:val="22"/>
        </w:rPr>
        <w:t>totes</w:t>
      </w:r>
      <w:r w:rsidRPr="00F21ACC">
        <w:rPr>
          <w:rFonts w:ascii="Arial" w:hAnsi="Arial" w:cs="Arial"/>
          <w:spacing w:val="1"/>
          <w:sz w:val="22"/>
          <w:szCs w:val="22"/>
        </w:rPr>
        <w:t xml:space="preserve"> </w:t>
      </w:r>
      <w:r w:rsidRPr="00F21ACC">
        <w:rPr>
          <w:rFonts w:ascii="Arial" w:hAnsi="Arial" w:cs="Arial"/>
          <w:sz w:val="22"/>
          <w:szCs w:val="22"/>
        </w:rPr>
        <w:t>les</w:t>
      </w:r>
      <w:r w:rsidRPr="00F21ACC">
        <w:rPr>
          <w:rFonts w:ascii="Arial" w:hAnsi="Arial" w:cs="Arial"/>
          <w:spacing w:val="1"/>
          <w:sz w:val="22"/>
          <w:szCs w:val="22"/>
        </w:rPr>
        <w:t xml:space="preserve"> </w:t>
      </w:r>
      <w:r w:rsidRPr="00F21ACC">
        <w:rPr>
          <w:rFonts w:ascii="Arial" w:hAnsi="Arial" w:cs="Arial"/>
          <w:sz w:val="22"/>
          <w:szCs w:val="22"/>
        </w:rPr>
        <w:t>seves</w:t>
      </w:r>
      <w:r w:rsidRPr="00F21ACC">
        <w:rPr>
          <w:rFonts w:ascii="Arial" w:hAnsi="Arial" w:cs="Arial"/>
          <w:spacing w:val="1"/>
          <w:sz w:val="22"/>
          <w:szCs w:val="22"/>
        </w:rPr>
        <w:t xml:space="preserve"> </w:t>
      </w:r>
      <w:r w:rsidRPr="00F21ACC">
        <w:rPr>
          <w:rFonts w:ascii="Arial" w:hAnsi="Arial" w:cs="Arial"/>
          <w:sz w:val="22"/>
          <w:szCs w:val="22"/>
        </w:rPr>
        <w:t>parts</w:t>
      </w:r>
      <w:r w:rsidRPr="00F21ACC">
        <w:rPr>
          <w:rFonts w:ascii="Arial" w:hAnsi="Arial" w:cs="Arial"/>
          <w:spacing w:val="1"/>
          <w:sz w:val="22"/>
          <w:szCs w:val="22"/>
        </w:rPr>
        <w:t xml:space="preserve"> </w:t>
      </w:r>
      <w:r w:rsidRPr="00F21ACC">
        <w:rPr>
          <w:rFonts w:ascii="Arial" w:hAnsi="Arial" w:cs="Arial"/>
          <w:sz w:val="22"/>
          <w:szCs w:val="22"/>
        </w:rPr>
        <w:t>i</w:t>
      </w:r>
      <w:r w:rsidRPr="00F21ACC">
        <w:rPr>
          <w:rFonts w:ascii="Arial" w:hAnsi="Arial" w:cs="Arial"/>
          <w:spacing w:val="1"/>
          <w:sz w:val="22"/>
          <w:szCs w:val="22"/>
        </w:rPr>
        <w:t xml:space="preserve"> </w:t>
      </w:r>
      <w:r w:rsidRPr="00F21ACC">
        <w:rPr>
          <w:rFonts w:ascii="Arial" w:hAnsi="Arial" w:cs="Arial"/>
          <w:sz w:val="22"/>
          <w:szCs w:val="22"/>
        </w:rPr>
        <w:t>no</w:t>
      </w:r>
      <w:r w:rsidRPr="00F21ACC">
        <w:rPr>
          <w:rFonts w:ascii="Arial" w:hAnsi="Arial" w:cs="Arial"/>
          <w:spacing w:val="1"/>
          <w:sz w:val="22"/>
          <w:szCs w:val="22"/>
        </w:rPr>
        <w:t xml:space="preserve"> </w:t>
      </w:r>
      <w:r w:rsidRPr="00F21ACC">
        <w:rPr>
          <w:rFonts w:ascii="Arial" w:hAnsi="Arial" w:cs="Arial"/>
          <w:sz w:val="22"/>
          <w:szCs w:val="22"/>
        </w:rPr>
        <w:t>es</w:t>
      </w:r>
      <w:r w:rsidRPr="00F21ACC">
        <w:rPr>
          <w:rFonts w:ascii="Arial" w:hAnsi="Arial" w:cs="Arial"/>
          <w:spacing w:val="1"/>
          <w:sz w:val="22"/>
          <w:szCs w:val="22"/>
        </w:rPr>
        <w:t xml:space="preserve"> </w:t>
      </w:r>
      <w:r w:rsidRPr="00F21ACC">
        <w:rPr>
          <w:rFonts w:ascii="Arial" w:hAnsi="Arial" w:cs="Arial"/>
          <w:sz w:val="22"/>
          <w:szCs w:val="22"/>
        </w:rPr>
        <w:t>detecten</w:t>
      </w:r>
      <w:r w:rsidRPr="00F21ACC">
        <w:rPr>
          <w:rFonts w:ascii="Arial" w:hAnsi="Arial" w:cs="Arial"/>
          <w:spacing w:val="1"/>
          <w:sz w:val="22"/>
          <w:szCs w:val="22"/>
        </w:rPr>
        <w:t xml:space="preserve"> </w:t>
      </w:r>
      <w:r w:rsidRPr="00F21ACC">
        <w:rPr>
          <w:rFonts w:ascii="Arial" w:hAnsi="Arial" w:cs="Arial"/>
          <w:sz w:val="22"/>
          <w:szCs w:val="22"/>
        </w:rPr>
        <w:t>cap</w:t>
      </w:r>
      <w:r w:rsidRPr="00F21ACC">
        <w:rPr>
          <w:rFonts w:ascii="Arial" w:hAnsi="Arial" w:cs="Arial"/>
          <w:spacing w:val="1"/>
          <w:sz w:val="22"/>
          <w:szCs w:val="22"/>
        </w:rPr>
        <w:t xml:space="preserve"> </w:t>
      </w:r>
      <w:r w:rsidRPr="00F21ACC">
        <w:rPr>
          <w:rFonts w:ascii="Arial" w:hAnsi="Arial" w:cs="Arial"/>
          <w:sz w:val="22"/>
          <w:szCs w:val="22"/>
        </w:rPr>
        <w:t>tipus</w:t>
      </w:r>
      <w:r w:rsidRPr="00F21ACC">
        <w:rPr>
          <w:rFonts w:ascii="Arial" w:hAnsi="Arial" w:cs="Arial"/>
          <w:spacing w:val="1"/>
          <w:sz w:val="22"/>
          <w:szCs w:val="22"/>
        </w:rPr>
        <w:t xml:space="preserve"> </w:t>
      </w:r>
      <w:r w:rsidRPr="00F21ACC">
        <w:rPr>
          <w:rFonts w:ascii="Arial" w:hAnsi="Arial" w:cs="Arial"/>
          <w:sz w:val="22"/>
          <w:szCs w:val="22"/>
        </w:rPr>
        <w:t>d’inconsistències</w:t>
      </w:r>
      <w:r w:rsidRPr="00F21ACC">
        <w:rPr>
          <w:rFonts w:ascii="Arial" w:hAnsi="Arial" w:cs="Arial"/>
          <w:spacing w:val="1"/>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w:t>
      </w:r>
    </w:p>
    <w:p w:rsidR="006B6255" w:rsidRPr="00F21ACC" w:rsidRDefault="006B6255" w:rsidP="006B6255">
      <w:pPr>
        <w:pStyle w:val="Pargrafdellista"/>
        <w:widowControl w:val="0"/>
        <w:tabs>
          <w:tab w:val="left" w:pos="2127"/>
        </w:tabs>
        <w:autoSpaceDE w:val="0"/>
        <w:autoSpaceDN w:val="0"/>
        <w:ind w:left="2127" w:right="127" w:hanging="426"/>
        <w:contextualSpacing w:val="0"/>
        <w:jc w:val="both"/>
        <w:rPr>
          <w:rFonts w:ascii="Arial" w:hAnsi="Arial" w:cs="Arial"/>
          <w:sz w:val="22"/>
          <w:szCs w:val="22"/>
        </w:rPr>
      </w:pPr>
    </w:p>
    <w:p w:rsidR="006B6255" w:rsidRPr="00F21ACC" w:rsidRDefault="00ED13AB" w:rsidP="008566FA">
      <w:pPr>
        <w:pStyle w:val="Pargrafdellista"/>
        <w:widowControl w:val="0"/>
        <w:numPr>
          <w:ilvl w:val="2"/>
          <w:numId w:val="39"/>
        </w:numPr>
        <w:tabs>
          <w:tab w:val="left" w:pos="2127"/>
        </w:tabs>
        <w:autoSpaceDE w:val="0"/>
        <w:autoSpaceDN w:val="0"/>
        <w:ind w:left="2127" w:right="127" w:hanging="426"/>
        <w:contextualSpacing w:val="0"/>
        <w:jc w:val="both"/>
        <w:rPr>
          <w:rFonts w:ascii="Arial" w:hAnsi="Arial" w:cs="Arial"/>
          <w:sz w:val="22"/>
          <w:szCs w:val="22"/>
        </w:rPr>
      </w:pPr>
      <w:r w:rsidRPr="00F21ACC">
        <w:rPr>
          <w:rFonts w:ascii="Arial" w:hAnsi="Arial" w:cs="Arial"/>
          <w:sz w:val="22"/>
          <w:szCs w:val="22"/>
        </w:rPr>
        <w:t>S’atorguen</w:t>
      </w:r>
      <w:r w:rsidRPr="00F21ACC">
        <w:rPr>
          <w:rFonts w:ascii="Arial" w:hAnsi="Arial" w:cs="Arial"/>
          <w:spacing w:val="-10"/>
          <w:sz w:val="22"/>
          <w:szCs w:val="22"/>
        </w:rPr>
        <w:t xml:space="preserve"> </w:t>
      </w:r>
      <w:r w:rsidRPr="00F21ACC">
        <w:rPr>
          <w:rFonts w:ascii="Arial" w:hAnsi="Arial" w:cs="Arial"/>
          <w:sz w:val="22"/>
          <w:szCs w:val="22"/>
        </w:rPr>
        <w:t>1</w:t>
      </w:r>
      <w:r w:rsidRPr="00F21ACC">
        <w:rPr>
          <w:rFonts w:ascii="Arial" w:hAnsi="Arial" w:cs="Arial"/>
          <w:spacing w:val="-5"/>
          <w:sz w:val="22"/>
          <w:szCs w:val="22"/>
        </w:rPr>
        <w:t xml:space="preserve"> </w:t>
      </w:r>
      <w:r w:rsidRPr="00F21ACC">
        <w:rPr>
          <w:rFonts w:ascii="Arial" w:hAnsi="Arial" w:cs="Arial"/>
          <w:sz w:val="22"/>
          <w:szCs w:val="22"/>
        </w:rPr>
        <w:t>punts</w:t>
      </w:r>
      <w:r w:rsidRPr="00F21ACC">
        <w:rPr>
          <w:rFonts w:ascii="Arial" w:hAnsi="Arial" w:cs="Arial"/>
          <w:spacing w:val="-9"/>
          <w:sz w:val="22"/>
          <w:szCs w:val="22"/>
        </w:rPr>
        <w:t xml:space="preserve"> </w:t>
      </w:r>
      <w:r w:rsidRPr="00F21ACC">
        <w:rPr>
          <w:rFonts w:ascii="Arial" w:hAnsi="Arial" w:cs="Arial"/>
          <w:sz w:val="22"/>
          <w:szCs w:val="22"/>
        </w:rPr>
        <w:t>si</w:t>
      </w:r>
      <w:r w:rsidRPr="00F21ACC">
        <w:rPr>
          <w:rFonts w:ascii="Arial" w:hAnsi="Arial" w:cs="Arial"/>
          <w:spacing w:val="-6"/>
          <w:sz w:val="22"/>
          <w:szCs w:val="22"/>
        </w:rPr>
        <w:t xml:space="preserve"> </w:t>
      </w:r>
      <w:r w:rsidRPr="00F21ACC">
        <w:rPr>
          <w:rFonts w:ascii="Arial" w:hAnsi="Arial" w:cs="Arial"/>
          <w:sz w:val="22"/>
          <w:szCs w:val="22"/>
        </w:rPr>
        <w:t>la</w:t>
      </w:r>
      <w:r w:rsidRPr="00F21ACC">
        <w:rPr>
          <w:rFonts w:ascii="Arial" w:hAnsi="Arial" w:cs="Arial"/>
          <w:spacing w:val="-9"/>
          <w:sz w:val="22"/>
          <w:szCs w:val="22"/>
        </w:rPr>
        <w:t xml:space="preserve"> </w:t>
      </w:r>
      <w:r w:rsidRPr="00F21ACC">
        <w:rPr>
          <w:rFonts w:ascii="Arial" w:hAnsi="Arial" w:cs="Arial"/>
          <w:sz w:val="22"/>
          <w:szCs w:val="22"/>
        </w:rPr>
        <w:t>proposta</w:t>
      </w:r>
      <w:r w:rsidRPr="00F21ACC">
        <w:rPr>
          <w:rFonts w:ascii="Arial" w:hAnsi="Arial" w:cs="Arial"/>
          <w:spacing w:val="-6"/>
          <w:sz w:val="22"/>
          <w:szCs w:val="22"/>
        </w:rPr>
        <w:t xml:space="preserve"> </w:t>
      </w:r>
      <w:r w:rsidRPr="00F21ACC">
        <w:rPr>
          <w:rFonts w:ascii="Arial" w:hAnsi="Arial" w:cs="Arial"/>
          <w:sz w:val="22"/>
          <w:szCs w:val="22"/>
        </w:rPr>
        <w:t>diagrames</w:t>
      </w:r>
      <w:r w:rsidRPr="00F21ACC">
        <w:rPr>
          <w:rFonts w:ascii="Arial" w:hAnsi="Arial" w:cs="Arial"/>
          <w:spacing w:val="-7"/>
          <w:sz w:val="22"/>
          <w:szCs w:val="22"/>
        </w:rPr>
        <w:t xml:space="preserve"> </w:t>
      </w:r>
      <w:r w:rsidRPr="00F21ACC">
        <w:rPr>
          <w:rFonts w:ascii="Arial" w:hAnsi="Arial" w:cs="Arial"/>
          <w:sz w:val="22"/>
          <w:szCs w:val="22"/>
        </w:rPr>
        <w:t>de</w:t>
      </w:r>
      <w:r w:rsidRPr="00F21ACC">
        <w:rPr>
          <w:rFonts w:ascii="Arial" w:hAnsi="Arial" w:cs="Arial"/>
          <w:spacing w:val="-7"/>
          <w:sz w:val="22"/>
          <w:szCs w:val="22"/>
        </w:rPr>
        <w:t xml:space="preserve"> </w:t>
      </w:r>
      <w:r w:rsidRPr="00F21ACC">
        <w:rPr>
          <w:rFonts w:ascii="Arial" w:hAnsi="Arial" w:cs="Arial"/>
          <w:sz w:val="22"/>
          <w:szCs w:val="22"/>
        </w:rPr>
        <w:t>fluxos,</w:t>
      </w:r>
      <w:r w:rsidRPr="00F21ACC">
        <w:rPr>
          <w:rFonts w:ascii="Arial" w:hAnsi="Arial" w:cs="Arial"/>
          <w:spacing w:val="-8"/>
          <w:sz w:val="22"/>
          <w:szCs w:val="22"/>
        </w:rPr>
        <w:t xml:space="preserve"> </w:t>
      </w:r>
      <w:r w:rsidRPr="00F21ACC">
        <w:rPr>
          <w:rFonts w:ascii="Arial" w:hAnsi="Arial" w:cs="Arial"/>
          <w:sz w:val="22"/>
          <w:szCs w:val="22"/>
        </w:rPr>
        <w:t>quadres</w:t>
      </w:r>
      <w:r w:rsidRPr="00F21ACC">
        <w:rPr>
          <w:rFonts w:ascii="Arial" w:hAnsi="Arial" w:cs="Arial"/>
          <w:spacing w:val="-7"/>
          <w:sz w:val="22"/>
          <w:szCs w:val="22"/>
        </w:rPr>
        <w:t xml:space="preserve"> </w:t>
      </w:r>
      <w:r w:rsidRPr="00F21ACC">
        <w:rPr>
          <w:rFonts w:ascii="Arial" w:hAnsi="Arial" w:cs="Arial"/>
          <w:sz w:val="22"/>
          <w:szCs w:val="22"/>
        </w:rPr>
        <w:t>estratègics</w:t>
      </w:r>
      <w:r w:rsidRPr="00F21ACC">
        <w:rPr>
          <w:rFonts w:ascii="Arial" w:hAnsi="Arial" w:cs="Arial"/>
          <w:spacing w:val="-8"/>
          <w:sz w:val="22"/>
          <w:szCs w:val="22"/>
        </w:rPr>
        <w:t xml:space="preserve"> </w:t>
      </w:r>
      <w:r w:rsidRPr="00F21ACC">
        <w:rPr>
          <w:rFonts w:ascii="Arial" w:hAnsi="Arial" w:cs="Arial"/>
          <w:sz w:val="22"/>
          <w:szCs w:val="22"/>
        </w:rPr>
        <w:t>o</w:t>
      </w:r>
      <w:r w:rsidRPr="00F21ACC">
        <w:rPr>
          <w:rFonts w:ascii="Arial" w:hAnsi="Arial" w:cs="Arial"/>
          <w:spacing w:val="-8"/>
          <w:sz w:val="22"/>
          <w:szCs w:val="22"/>
        </w:rPr>
        <w:t xml:space="preserve"> </w:t>
      </w:r>
      <w:r w:rsidRPr="00F21ACC">
        <w:rPr>
          <w:rFonts w:ascii="Arial" w:hAnsi="Arial" w:cs="Arial"/>
          <w:sz w:val="22"/>
          <w:szCs w:val="22"/>
        </w:rPr>
        <w:t>altres</w:t>
      </w:r>
      <w:r w:rsidRPr="00F21ACC">
        <w:rPr>
          <w:rFonts w:ascii="Arial" w:hAnsi="Arial" w:cs="Arial"/>
          <w:spacing w:val="-47"/>
          <w:sz w:val="22"/>
          <w:szCs w:val="22"/>
        </w:rPr>
        <w:t xml:space="preserve"> </w:t>
      </w:r>
      <w:r w:rsidRPr="00F21ACC">
        <w:rPr>
          <w:rFonts w:ascii="Arial" w:hAnsi="Arial" w:cs="Arial"/>
          <w:sz w:val="22"/>
          <w:szCs w:val="22"/>
        </w:rPr>
        <w:t>elements</w:t>
      </w:r>
      <w:r w:rsidRPr="00F21ACC">
        <w:rPr>
          <w:rFonts w:ascii="Arial" w:hAnsi="Arial" w:cs="Arial"/>
          <w:spacing w:val="-3"/>
          <w:sz w:val="22"/>
          <w:szCs w:val="22"/>
        </w:rPr>
        <w:t xml:space="preserve"> </w:t>
      </w:r>
      <w:r w:rsidRPr="00F21ACC">
        <w:rPr>
          <w:rFonts w:ascii="Arial" w:hAnsi="Arial" w:cs="Arial"/>
          <w:sz w:val="22"/>
          <w:szCs w:val="22"/>
        </w:rPr>
        <w:t>permeten</w:t>
      </w:r>
      <w:r w:rsidRPr="00F21ACC">
        <w:rPr>
          <w:rFonts w:ascii="Arial" w:hAnsi="Arial" w:cs="Arial"/>
          <w:spacing w:val="-3"/>
          <w:sz w:val="22"/>
          <w:szCs w:val="22"/>
        </w:rPr>
        <w:t xml:space="preserve"> </w:t>
      </w:r>
      <w:r w:rsidRPr="00F21ACC">
        <w:rPr>
          <w:rFonts w:ascii="Arial" w:hAnsi="Arial" w:cs="Arial"/>
          <w:sz w:val="22"/>
          <w:szCs w:val="22"/>
        </w:rPr>
        <w:t>aporten</w:t>
      </w:r>
      <w:r w:rsidRPr="00F21ACC">
        <w:rPr>
          <w:rFonts w:ascii="Arial" w:hAnsi="Arial" w:cs="Arial"/>
          <w:spacing w:val="-3"/>
          <w:sz w:val="22"/>
          <w:szCs w:val="22"/>
        </w:rPr>
        <w:t xml:space="preserve"> </w:t>
      </w:r>
      <w:r w:rsidRPr="00F21ACC">
        <w:rPr>
          <w:rFonts w:ascii="Arial" w:hAnsi="Arial" w:cs="Arial"/>
          <w:sz w:val="22"/>
          <w:szCs w:val="22"/>
        </w:rPr>
        <w:t>cert</w:t>
      </w:r>
      <w:r w:rsidRPr="00F21ACC">
        <w:rPr>
          <w:rFonts w:ascii="Arial" w:hAnsi="Arial" w:cs="Arial"/>
          <w:spacing w:val="-1"/>
          <w:sz w:val="22"/>
          <w:szCs w:val="22"/>
        </w:rPr>
        <w:t xml:space="preserve"> </w:t>
      </w:r>
      <w:r w:rsidRPr="00F21ACC">
        <w:rPr>
          <w:rFonts w:ascii="Arial" w:hAnsi="Arial" w:cs="Arial"/>
          <w:sz w:val="22"/>
          <w:szCs w:val="22"/>
        </w:rPr>
        <w:t>valor</w:t>
      </w:r>
      <w:r w:rsidRPr="00F21ACC">
        <w:rPr>
          <w:rFonts w:ascii="Arial" w:hAnsi="Arial" w:cs="Arial"/>
          <w:spacing w:val="-2"/>
          <w:sz w:val="22"/>
          <w:szCs w:val="22"/>
        </w:rPr>
        <w:t xml:space="preserve"> </w:t>
      </w:r>
      <w:r w:rsidRPr="00F21ACC">
        <w:rPr>
          <w:rFonts w:ascii="Arial" w:hAnsi="Arial" w:cs="Arial"/>
          <w:sz w:val="22"/>
          <w:szCs w:val="22"/>
        </w:rPr>
        <w:t>afegit</w:t>
      </w:r>
      <w:r w:rsidRPr="00F21ACC">
        <w:rPr>
          <w:rFonts w:ascii="Arial" w:hAnsi="Arial" w:cs="Arial"/>
          <w:spacing w:val="-2"/>
          <w:sz w:val="22"/>
          <w:szCs w:val="22"/>
        </w:rPr>
        <w:t xml:space="preserve"> </w:t>
      </w:r>
      <w:r w:rsidRPr="00F21ACC">
        <w:rPr>
          <w:rFonts w:ascii="Arial" w:hAnsi="Arial" w:cs="Arial"/>
          <w:sz w:val="22"/>
          <w:szCs w:val="22"/>
        </w:rPr>
        <w:t>a</w:t>
      </w:r>
      <w:r w:rsidRPr="00F21ACC">
        <w:rPr>
          <w:rFonts w:ascii="Arial" w:hAnsi="Arial" w:cs="Arial"/>
          <w:spacing w:val="-2"/>
          <w:sz w:val="22"/>
          <w:szCs w:val="22"/>
        </w:rPr>
        <w:t xml:space="preserve"> </w:t>
      </w:r>
      <w:r w:rsidRPr="00F21ACC">
        <w:rPr>
          <w:rFonts w:ascii="Arial" w:hAnsi="Arial" w:cs="Arial"/>
          <w:sz w:val="22"/>
          <w:szCs w:val="22"/>
        </w:rPr>
        <w:t>l’estratègia</w:t>
      </w:r>
      <w:r w:rsidRPr="00F21ACC">
        <w:rPr>
          <w:rFonts w:ascii="Arial" w:hAnsi="Arial" w:cs="Arial"/>
          <w:spacing w:val="-2"/>
          <w:sz w:val="22"/>
          <w:szCs w:val="22"/>
        </w:rPr>
        <w:t xml:space="preserve"> </w:t>
      </w:r>
      <w:r w:rsidRPr="00F21ACC">
        <w:rPr>
          <w:rFonts w:ascii="Arial" w:hAnsi="Arial" w:cs="Arial"/>
          <w:sz w:val="22"/>
          <w:szCs w:val="22"/>
        </w:rPr>
        <w:t>territorial,</w:t>
      </w:r>
      <w:r w:rsidRPr="00F21ACC">
        <w:rPr>
          <w:rFonts w:ascii="Arial" w:hAnsi="Arial" w:cs="Arial"/>
          <w:spacing w:val="-2"/>
          <w:sz w:val="22"/>
          <w:szCs w:val="22"/>
        </w:rPr>
        <w:t xml:space="preserve"> </w:t>
      </w:r>
      <w:r w:rsidRPr="00F21ACC">
        <w:rPr>
          <w:rFonts w:ascii="Arial" w:hAnsi="Arial" w:cs="Arial"/>
          <w:sz w:val="22"/>
          <w:szCs w:val="22"/>
        </w:rPr>
        <w:t>és</w:t>
      </w:r>
      <w:r w:rsidRPr="00F21ACC">
        <w:rPr>
          <w:rFonts w:ascii="Arial" w:hAnsi="Arial" w:cs="Arial"/>
          <w:spacing w:val="-2"/>
          <w:sz w:val="22"/>
          <w:szCs w:val="22"/>
        </w:rPr>
        <w:t xml:space="preserve"> </w:t>
      </w:r>
      <w:r w:rsidRPr="00F21ACC">
        <w:rPr>
          <w:rFonts w:ascii="Arial" w:hAnsi="Arial" w:cs="Arial"/>
          <w:sz w:val="22"/>
          <w:szCs w:val="22"/>
        </w:rPr>
        <w:t>coherent entre</w:t>
      </w:r>
      <w:r w:rsidRPr="00F21ACC">
        <w:rPr>
          <w:rFonts w:ascii="Arial" w:hAnsi="Arial" w:cs="Arial"/>
          <w:spacing w:val="1"/>
          <w:sz w:val="22"/>
          <w:szCs w:val="22"/>
        </w:rPr>
        <w:t xml:space="preserve"> </w:t>
      </w:r>
      <w:r w:rsidRPr="00F21ACC">
        <w:rPr>
          <w:rFonts w:ascii="Arial" w:hAnsi="Arial" w:cs="Arial"/>
          <w:sz w:val="22"/>
          <w:szCs w:val="22"/>
        </w:rPr>
        <w:t>totes</w:t>
      </w:r>
      <w:r w:rsidRPr="00F21ACC">
        <w:rPr>
          <w:rFonts w:ascii="Arial" w:hAnsi="Arial" w:cs="Arial"/>
          <w:spacing w:val="1"/>
          <w:sz w:val="22"/>
          <w:szCs w:val="22"/>
        </w:rPr>
        <w:t xml:space="preserve"> </w:t>
      </w:r>
      <w:r w:rsidRPr="00F21ACC">
        <w:rPr>
          <w:rFonts w:ascii="Arial" w:hAnsi="Arial" w:cs="Arial"/>
          <w:sz w:val="22"/>
          <w:szCs w:val="22"/>
        </w:rPr>
        <w:t>les</w:t>
      </w:r>
      <w:r w:rsidRPr="00F21ACC">
        <w:rPr>
          <w:rFonts w:ascii="Arial" w:hAnsi="Arial" w:cs="Arial"/>
          <w:spacing w:val="1"/>
          <w:sz w:val="22"/>
          <w:szCs w:val="22"/>
        </w:rPr>
        <w:t xml:space="preserve"> </w:t>
      </w:r>
      <w:r w:rsidRPr="00F21ACC">
        <w:rPr>
          <w:rFonts w:ascii="Arial" w:hAnsi="Arial" w:cs="Arial"/>
          <w:sz w:val="22"/>
          <w:szCs w:val="22"/>
        </w:rPr>
        <w:t>seves</w:t>
      </w:r>
      <w:r w:rsidRPr="00F21ACC">
        <w:rPr>
          <w:rFonts w:ascii="Arial" w:hAnsi="Arial" w:cs="Arial"/>
          <w:spacing w:val="1"/>
          <w:sz w:val="22"/>
          <w:szCs w:val="22"/>
        </w:rPr>
        <w:t xml:space="preserve"> </w:t>
      </w:r>
      <w:r w:rsidRPr="00F21ACC">
        <w:rPr>
          <w:rFonts w:ascii="Arial" w:hAnsi="Arial" w:cs="Arial"/>
          <w:sz w:val="22"/>
          <w:szCs w:val="22"/>
        </w:rPr>
        <w:t>parts,</w:t>
      </w:r>
      <w:r w:rsidRPr="00F21ACC">
        <w:rPr>
          <w:rFonts w:ascii="Arial" w:hAnsi="Arial" w:cs="Arial"/>
          <w:spacing w:val="1"/>
          <w:sz w:val="22"/>
          <w:szCs w:val="22"/>
        </w:rPr>
        <w:t xml:space="preserve"> </w:t>
      </w:r>
      <w:r w:rsidRPr="00F21ACC">
        <w:rPr>
          <w:rFonts w:ascii="Arial" w:hAnsi="Arial" w:cs="Arial"/>
          <w:sz w:val="22"/>
          <w:szCs w:val="22"/>
        </w:rPr>
        <w:t>però</w:t>
      </w:r>
      <w:r w:rsidRPr="00F21ACC">
        <w:rPr>
          <w:rFonts w:ascii="Arial" w:hAnsi="Arial" w:cs="Arial"/>
          <w:spacing w:val="1"/>
          <w:sz w:val="22"/>
          <w:szCs w:val="22"/>
        </w:rPr>
        <w:t xml:space="preserve"> </w:t>
      </w:r>
      <w:r w:rsidRPr="00F21ACC">
        <w:rPr>
          <w:rFonts w:ascii="Arial" w:hAnsi="Arial" w:cs="Arial"/>
          <w:sz w:val="22"/>
          <w:szCs w:val="22"/>
        </w:rPr>
        <w:t>es</w:t>
      </w:r>
      <w:r w:rsidRPr="00F21ACC">
        <w:rPr>
          <w:rFonts w:ascii="Arial" w:hAnsi="Arial" w:cs="Arial"/>
          <w:spacing w:val="1"/>
          <w:sz w:val="22"/>
          <w:szCs w:val="22"/>
        </w:rPr>
        <w:t xml:space="preserve"> </w:t>
      </w:r>
      <w:r w:rsidRPr="00F21ACC">
        <w:rPr>
          <w:rFonts w:ascii="Arial" w:hAnsi="Arial" w:cs="Arial"/>
          <w:sz w:val="22"/>
          <w:szCs w:val="22"/>
        </w:rPr>
        <w:t>detecten</w:t>
      </w:r>
      <w:r w:rsidRPr="00F21ACC">
        <w:rPr>
          <w:rFonts w:ascii="Arial" w:hAnsi="Arial" w:cs="Arial"/>
          <w:spacing w:val="1"/>
          <w:sz w:val="22"/>
          <w:szCs w:val="22"/>
        </w:rPr>
        <w:t xml:space="preserve"> </w:t>
      </w:r>
      <w:r w:rsidRPr="00F21ACC">
        <w:rPr>
          <w:rFonts w:ascii="Arial" w:hAnsi="Arial" w:cs="Arial"/>
          <w:sz w:val="22"/>
          <w:szCs w:val="22"/>
        </w:rPr>
        <w:t>petites</w:t>
      </w:r>
      <w:r w:rsidRPr="00F21ACC">
        <w:rPr>
          <w:rFonts w:ascii="Arial" w:hAnsi="Arial" w:cs="Arial"/>
          <w:spacing w:val="1"/>
          <w:sz w:val="22"/>
          <w:szCs w:val="22"/>
        </w:rPr>
        <w:t xml:space="preserve"> </w:t>
      </w:r>
      <w:r w:rsidRPr="00F21ACC">
        <w:rPr>
          <w:rFonts w:ascii="Arial" w:hAnsi="Arial" w:cs="Arial"/>
          <w:sz w:val="22"/>
          <w:szCs w:val="22"/>
        </w:rPr>
        <w:t>inconsistències</w:t>
      </w:r>
      <w:r w:rsidRPr="00F21ACC">
        <w:rPr>
          <w:rFonts w:ascii="Arial" w:hAnsi="Arial" w:cs="Arial"/>
          <w:spacing w:val="1"/>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w:t>
      </w:r>
      <w:r w:rsidRPr="00F21ACC">
        <w:rPr>
          <w:rFonts w:ascii="Arial" w:hAnsi="Arial" w:cs="Arial"/>
          <w:spacing w:val="-1"/>
          <w:sz w:val="22"/>
          <w:szCs w:val="22"/>
        </w:rPr>
        <w:t xml:space="preserve"> </w:t>
      </w:r>
      <w:r w:rsidRPr="00F21ACC">
        <w:rPr>
          <w:rFonts w:ascii="Arial" w:hAnsi="Arial" w:cs="Arial"/>
          <w:sz w:val="22"/>
          <w:szCs w:val="22"/>
        </w:rPr>
        <w:t>que</w:t>
      </w:r>
      <w:r w:rsidRPr="00F21ACC">
        <w:rPr>
          <w:rFonts w:ascii="Arial" w:hAnsi="Arial" w:cs="Arial"/>
          <w:spacing w:val="-2"/>
          <w:sz w:val="22"/>
          <w:szCs w:val="22"/>
        </w:rPr>
        <w:t xml:space="preserve"> </w:t>
      </w:r>
      <w:r w:rsidRPr="00F21ACC">
        <w:rPr>
          <w:rFonts w:ascii="Arial" w:hAnsi="Arial" w:cs="Arial"/>
          <w:sz w:val="22"/>
          <w:szCs w:val="22"/>
        </w:rPr>
        <w:t>generen</w:t>
      </w:r>
      <w:r w:rsidRPr="00F21ACC">
        <w:rPr>
          <w:rFonts w:ascii="Arial" w:hAnsi="Arial" w:cs="Arial"/>
          <w:spacing w:val="-3"/>
          <w:sz w:val="22"/>
          <w:szCs w:val="22"/>
        </w:rPr>
        <w:t xml:space="preserve"> </w:t>
      </w:r>
      <w:r w:rsidRPr="00F21ACC">
        <w:rPr>
          <w:rFonts w:ascii="Arial" w:hAnsi="Arial" w:cs="Arial"/>
          <w:sz w:val="22"/>
          <w:szCs w:val="22"/>
        </w:rPr>
        <w:t>dubtes sobre la</w:t>
      </w:r>
      <w:r w:rsidRPr="00F21ACC">
        <w:rPr>
          <w:rFonts w:ascii="Arial" w:hAnsi="Arial" w:cs="Arial"/>
          <w:spacing w:val="-2"/>
          <w:sz w:val="22"/>
          <w:szCs w:val="22"/>
        </w:rPr>
        <w:t xml:space="preserve"> </w:t>
      </w:r>
      <w:r w:rsidRPr="00F21ACC">
        <w:rPr>
          <w:rFonts w:ascii="Arial" w:hAnsi="Arial" w:cs="Arial"/>
          <w:sz w:val="22"/>
          <w:szCs w:val="22"/>
        </w:rPr>
        <w:t>seva utilitat</w:t>
      </w:r>
      <w:r w:rsidRPr="00F21ACC">
        <w:rPr>
          <w:rFonts w:ascii="Arial" w:hAnsi="Arial" w:cs="Arial"/>
          <w:spacing w:val="1"/>
          <w:sz w:val="22"/>
          <w:szCs w:val="22"/>
        </w:rPr>
        <w:t xml:space="preserve"> </w:t>
      </w:r>
      <w:r w:rsidRPr="00F21ACC">
        <w:rPr>
          <w:rFonts w:ascii="Arial" w:hAnsi="Arial" w:cs="Arial"/>
          <w:sz w:val="22"/>
          <w:szCs w:val="22"/>
        </w:rPr>
        <w:t>.</w:t>
      </w:r>
    </w:p>
    <w:p w:rsidR="006B6255" w:rsidRPr="00F21ACC" w:rsidRDefault="006B6255" w:rsidP="006B6255">
      <w:pPr>
        <w:pStyle w:val="Pargrafdellista"/>
        <w:ind w:hanging="426"/>
        <w:rPr>
          <w:rFonts w:ascii="Arial" w:hAnsi="Arial" w:cs="Arial"/>
          <w:sz w:val="22"/>
          <w:szCs w:val="22"/>
        </w:rPr>
      </w:pPr>
    </w:p>
    <w:p w:rsidR="00ED13AB" w:rsidRPr="00F21ACC" w:rsidRDefault="00ED13AB" w:rsidP="008566FA">
      <w:pPr>
        <w:pStyle w:val="Pargrafdellista"/>
        <w:widowControl w:val="0"/>
        <w:numPr>
          <w:ilvl w:val="2"/>
          <w:numId w:val="39"/>
        </w:numPr>
        <w:tabs>
          <w:tab w:val="left" w:pos="2127"/>
        </w:tabs>
        <w:autoSpaceDE w:val="0"/>
        <w:autoSpaceDN w:val="0"/>
        <w:ind w:left="2127" w:right="127" w:hanging="426"/>
        <w:contextualSpacing w:val="0"/>
        <w:jc w:val="both"/>
        <w:rPr>
          <w:rFonts w:ascii="Arial" w:hAnsi="Arial" w:cs="Arial"/>
          <w:sz w:val="22"/>
          <w:szCs w:val="22"/>
        </w:rPr>
      </w:pPr>
      <w:r w:rsidRPr="00F21ACC">
        <w:rPr>
          <w:rFonts w:ascii="Arial" w:hAnsi="Arial" w:cs="Arial"/>
          <w:sz w:val="22"/>
          <w:szCs w:val="22"/>
        </w:rPr>
        <w:t>S’atorguen</w:t>
      </w:r>
      <w:r w:rsidRPr="00F21ACC">
        <w:rPr>
          <w:rFonts w:ascii="Arial" w:hAnsi="Arial" w:cs="Arial"/>
          <w:spacing w:val="-10"/>
          <w:sz w:val="22"/>
          <w:szCs w:val="22"/>
        </w:rPr>
        <w:t xml:space="preserve"> </w:t>
      </w:r>
      <w:r w:rsidRPr="00F21ACC">
        <w:rPr>
          <w:rFonts w:ascii="Arial" w:hAnsi="Arial" w:cs="Arial"/>
          <w:sz w:val="22"/>
          <w:szCs w:val="22"/>
        </w:rPr>
        <w:t>0</w:t>
      </w:r>
      <w:r w:rsidRPr="00F21ACC">
        <w:rPr>
          <w:rFonts w:ascii="Arial" w:hAnsi="Arial" w:cs="Arial"/>
          <w:spacing w:val="-5"/>
          <w:sz w:val="22"/>
          <w:szCs w:val="22"/>
        </w:rPr>
        <w:t xml:space="preserve"> </w:t>
      </w:r>
      <w:r w:rsidRPr="00F21ACC">
        <w:rPr>
          <w:rFonts w:ascii="Arial" w:hAnsi="Arial" w:cs="Arial"/>
          <w:sz w:val="22"/>
          <w:szCs w:val="22"/>
        </w:rPr>
        <w:t>punts</w:t>
      </w:r>
      <w:r w:rsidRPr="00F21ACC">
        <w:rPr>
          <w:rFonts w:ascii="Arial" w:hAnsi="Arial" w:cs="Arial"/>
          <w:spacing w:val="-9"/>
          <w:sz w:val="22"/>
          <w:szCs w:val="22"/>
        </w:rPr>
        <w:t xml:space="preserve"> </w:t>
      </w:r>
      <w:r w:rsidRPr="00F21ACC">
        <w:rPr>
          <w:rFonts w:ascii="Arial" w:hAnsi="Arial" w:cs="Arial"/>
          <w:sz w:val="22"/>
          <w:szCs w:val="22"/>
        </w:rPr>
        <w:t>si</w:t>
      </w:r>
      <w:r w:rsidRPr="00F21ACC">
        <w:rPr>
          <w:rFonts w:ascii="Arial" w:hAnsi="Arial" w:cs="Arial"/>
          <w:spacing w:val="-6"/>
          <w:sz w:val="22"/>
          <w:szCs w:val="22"/>
        </w:rPr>
        <w:t xml:space="preserve"> </w:t>
      </w:r>
      <w:r w:rsidRPr="00F21ACC">
        <w:rPr>
          <w:rFonts w:ascii="Arial" w:hAnsi="Arial" w:cs="Arial"/>
          <w:sz w:val="22"/>
          <w:szCs w:val="22"/>
        </w:rPr>
        <w:t>la</w:t>
      </w:r>
      <w:r w:rsidRPr="00F21ACC">
        <w:rPr>
          <w:rFonts w:ascii="Arial" w:hAnsi="Arial" w:cs="Arial"/>
          <w:spacing w:val="-9"/>
          <w:sz w:val="22"/>
          <w:szCs w:val="22"/>
        </w:rPr>
        <w:t xml:space="preserve"> </w:t>
      </w:r>
      <w:r w:rsidRPr="00F21ACC">
        <w:rPr>
          <w:rFonts w:ascii="Arial" w:hAnsi="Arial" w:cs="Arial"/>
          <w:sz w:val="22"/>
          <w:szCs w:val="22"/>
        </w:rPr>
        <w:t>proposta</w:t>
      </w:r>
      <w:r w:rsidRPr="00F21ACC">
        <w:rPr>
          <w:rFonts w:ascii="Arial" w:hAnsi="Arial" w:cs="Arial"/>
          <w:spacing w:val="-6"/>
          <w:sz w:val="22"/>
          <w:szCs w:val="22"/>
        </w:rPr>
        <w:t xml:space="preserve"> </w:t>
      </w:r>
      <w:r w:rsidRPr="00F21ACC">
        <w:rPr>
          <w:rFonts w:ascii="Arial" w:hAnsi="Arial" w:cs="Arial"/>
          <w:sz w:val="22"/>
          <w:szCs w:val="22"/>
        </w:rPr>
        <w:t>diagrames</w:t>
      </w:r>
      <w:r w:rsidRPr="00F21ACC">
        <w:rPr>
          <w:rFonts w:ascii="Arial" w:hAnsi="Arial" w:cs="Arial"/>
          <w:spacing w:val="-7"/>
          <w:sz w:val="22"/>
          <w:szCs w:val="22"/>
        </w:rPr>
        <w:t xml:space="preserve"> </w:t>
      </w:r>
      <w:r w:rsidRPr="00F21ACC">
        <w:rPr>
          <w:rFonts w:ascii="Arial" w:hAnsi="Arial" w:cs="Arial"/>
          <w:sz w:val="22"/>
          <w:szCs w:val="22"/>
        </w:rPr>
        <w:t>de</w:t>
      </w:r>
      <w:r w:rsidRPr="00F21ACC">
        <w:rPr>
          <w:rFonts w:ascii="Arial" w:hAnsi="Arial" w:cs="Arial"/>
          <w:spacing w:val="-7"/>
          <w:sz w:val="22"/>
          <w:szCs w:val="22"/>
        </w:rPr>
        <w:t xml:space="preserve"> </w:t>
      </w:r>
      <w:r w:rsidRPr="00F21ACC">
        <w:rPr>
          <w:rFonts w:ascii="Arial" w:hAnsi="Arial" w:cs="Arial"/>
          <w:sz w:val="22"/>
          <w:szCs w:val="22"/>
        </w:rPr>
        <w:t>fluxos,</w:t>
      </w:r>
      <w:r w:rsidRPr="00F21ACC">
        <w:rPr>
          <w:rFonts w:ascii="Arial" w:hAnsi="Arial" w:cs="Arial"/>
          <w:spacing w:val="-8"/>
          <w:sz w:val="22"/>
          <w:szCs w:val="22"/>
        </w:rPr>
        <w:t xml:space="preserve"> </w:t>
      </w:r>
      <w:r w:rsidRPr="00F21ACC">
        <w:rPr>
          <w:rFonts w:ascii="Arial" w:hAnsi="Arial" w:cs="Arial"/>
          <w:sz w:val="22"/>
          <w:szCs w:val="22"/>
        </w:rPr>
        <w:t>quadres</w:t>
      </w:r>
      <w:r w:rsidRPr="00F21ACC">
        <w:rPr>
          <w:rFonts w:ascii="Arial" w:hAnsi="Arial" w:cs="Arial"/>
          <w:spacing w:val="-7"/>
          <w:sz w:val="22"/>
          <w:szCs w:val="22"/>
        </w:rPr>
        <w:t xml:space="preserve"> </w:t>
      </w:r>
      <w:r w:rsidRPr="00F21ACC">
        <w:rPr>
          <w:rFonts w:ascii="Arial" w:hAnsi="Arial" w:cs="Arial"/>
          <w:sz w:val="22"/>
          <w:szCs w:val="22"/>
        </w:rPr>
        <w:t>estratègics</w:t>
      </w:r>
      <w:r w:rsidRPr="00F21ACC">
        <w:rPr>
          <w:rFonts w:ascii="Arial" w:hAnsi="Arial" w:cs="Arial"/>
          <w:spacing w:val="-8"/>
          <w:sz w:val="22"/>
          <w:szCs w:val="22"/>
        </w:rPr>
        <w:t xml:space="preserve"> </w:t>
      </w:r>
      <w:r w:rsidRPr="00F21ACC">
        <w:rPr>
          <w:rFonts w:ascii="Arial" w:hAnsi="Arial" w:cs="Arial"/>
          <w:sz w:val="22"/>
          <w:szCs w:val="22"/>
        </w:rPr>
        <w:t>o</w:t>
      </w:r>
      <w:r w:rsidRPr="00F21ACC">
        <w:rPr>
          <w:rFonts w:ascii="Arial" w:hAnsi="Arial" w:cs="Arial"/>
          <w:spacing w:val="-8"/>
          <w:sz w:val="22"/>
          <w:szCs w:val="22"/>
        </w:rPr>
        <w:t xml:space="preserve"> </w:t>
      </w:r>
      <w:r w:rsidRPr="00F21ACC">
        <w:rPr>
          <w:rFonts w:ascii="Arial" w:hAnsi="Arial" w:cs="Arial"/>
          <w:sz w:val="22"/>
          <w:szCs w:val="22"/>
        </w:rPr>
        <w:t>altres</w:t>
      </w:r>
      <w:r w:rsidRPr="00F21ACC">
        <w:rPr>
          <w:rFonts w:ascii="Arial" w:hAnsi="Arial" w:cs="Arial"/>
          <w:spacing w:val="-47"/>
          <w:sz w:val="22"/>
          <w:szCs w:val="22"/>
        </w:rPr>
        <w:t xml:space="preserve"> </w:t>
      </w:r>
      <w:r w:rsidRPr="00F21ACC">
        <w:rPr>
          <w:rFonts w:ascii="Arial" w:hAnsi="Arial" w:cs="Arial"/>
          <w:sz w:val="22"/>
          <w:szCs w:val="22"/>
        </w:rPr>
        <w:t>elements no aporta cap valor afegit important a l’estratègia territorial, presenta</w:t>
      </w:r>
      <w:r w:rsidRPr="00F21ACC">
        <w:rPr>
          <w:rFonts w:ascii="Arial" w:hAnsi="Arial" w:cs="Arial"/>
          <w:spacing w:val="1"/>
          <w:sz w:val="22"/>
          <w:szCs w:val="22"/>
        </w:rPr>
        <w:t xml:space="preserve"> </w:t>
      </w:r>
      <w:r w:rsidRPr="00F21ACC">
        <w:rPr>
          <w:rFonts w:ascii="Arial" w:hAnsi="Arial" w:cs="Arial"/>
          <w:sz w:val="22"/>
          <w:szCs w:val="22"/>
        </w:rPr>
        <w:t>notables</w:t>
      </w:r>
      <w:r w:rsidRPr="00F21ACC">
        <w:rPr>
          <w:rFonts w:ascii="Arial" w:hAnsi="Arial" w:cs="Arial"/>
          <w:spacing w:val="-1"/>
          <w:sz w:val="22"/>
          <w:szCs w:val="22"/>
        </w:rPr>
        <w:t xml:space="preserve"> </w:t>
      </w:r>
      <w:r w:rsidRPr="00F21ACC">
        <w:rPr>
          <w:rFonts w:ascii="Arial" w:hAnsi="Arial" w:cs="Arial"/>
          <w:sz w:val="22"/>
          <w:szCs w:val="22"/>
        </w:rPr>
        <w:t>inconsistències</w:t>
      </w:r>
      <w:r w:rsidRPr="00F21ACC">
        <w:rPr>
          <w:rFonts w:ascii="Arial" w:hAnsi="Arial" w:cs="Arial"/>
          <w:spacing w:val="-2"/>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si</w:t>
      </w:r>
      <w:r w:rsidRPr="00F21ACC">
        <w:rPr>
          <w:rFonts w:ascii="Arial" w:hAnsi="Arial" w:cs="Arial"/>
          <w:spacing w:val="-3"/>
          <w:sz w:val="22"/>
          <w:szCs w:val="22"/>
        </w:rPr>
        <w:t xml:space="preserve"> </w:t>
      </w:r>
      <w:r w:rsidRPr="00F21ACC">
        <w:rPr>
          <w:rFonts w:ascii="Arial" w:hAnsi="Arial" w:cs="Arial"/>
          <w:sz w:val="22"/>
          <w:szCs w:val="22"/>
        </w:rPr>
        <w:t>és</w:t>
      </w:r>
      <w:r w:rsidRPr="00F21ACC">
        <w:rPr>
          <w:rFonts w:ascii="Arial" w:hAnsi="Arial" w:cs="Arial"/>
          <w:spacing w:val="-1"/>
          <w:sz w:val="22"/>
          <w:szCs w:val="22"/>
        </w:rPr>
        <w:t xml:space="preserve"> </w:t>
      </w:r>
      <w:r w:rsidRPr="00F21ACC">
        <w:rPr>
          <w:rFonts w:ascii="Arial" w:hAnsi="Arial" w:cs="Arial"/>
          <w:sz w:val="22"/>
          <w:szCs w:val="22"/>
        </w:rPr>
        <w:t>irrellevant.</w:t>
      </w:r>
    </w:p>
    <w:p w:rsidR="00ED13AB" w:rsidRPr="00F21ACC" w:rsidRDefault="00ED13AB" w:rsidP="006B6255">
      <w:pPr>
        <w:pStyle w:val="Textindependent"/>
        <w:ind w:hanging="426"/>
        <w:rPr>
          <w:rFonts w:cs="Arial"/>
          <w:sz w:val="22"/>
          <w:szCs w:val="22"/>
        </w:rPr>
      </w:pPr>
    </w:p>
    <w:p w:rsidR="00ED13AB" w:rsidRPr="00F21ACC" w:rsidRDefault="00ED13AB" w:rsidP="008566FA">
      <w:pPr>
        <w:pStyle w:val="Pargrafdellista"/>
        <w:widowControl w:val="0"/>
        <w:numPr>
          <w:ilvl w:val="0"/>
          <w:numId w:val="41"/>
        </w:numPr>
        <w:tabs>
          <w:tab w:val="left" w:pos="1350"/>
        </w:tabs>
        <w:autoSpaceDE w:val="0"/>
        <w:autoSpaceDN w:val="0"/>
        <w:ind w:right="127" w:firstLine="0"/>
        <w:contextualSpacing w:val="0"/>
        <w:jc w:val="both"/>
        <w:rPr>
          <w:rFonts w:ascii="Arial" w:hAnsi="Arial" w:cs="Arial"/>
          <w:sz w:val="22"/>
          <w:szCs w:val="22"/>
        </w:rPr>
      </w:pPr>
      <w:r w:rsidRPr="00F21ACC">
        <w:rPr>
          <w:rFonts w:ascii="Arial" w:hAnsi="Arial" w:cs="Arial"/>
          <w:sz w:val="22"/>
          <w:szCs w:val="22"/>
        </w:rPr>
        <w:t>L’</w:t>
      </w:r>
      <w:r w:rsidRPr="00F21ACC">
        <w:rPr>
          <w:rFonts w:ascii="Arial" w:hAnsi="Arial" w:cs="Arial"/>
          <w:b/>
          <w:sz w:val="22"/>
          <w:szCs w:val="22"/>
        </w:rPr>
        <w:t xml:space="preserve">apartat 3 </w:t>
      </w:r>
      <w:r w:rsidRPr="00F21ACC">
        <w:rPr>
          <w:rFonts w:ascii="Arial" w:hAnsi="Arial" w:cs="Arial"/>
          <w:sz w:val="22"/>
          <w:szCs w:val="22"/>
        </w:rPr>
        <w:t>de la memòria tècnica es valora amb un màxim de 5 punts la idoneïtat i la qualitat</w:t>
      </w:r>
      <w:r w:rsidRPr="00F21ACC">
        <w:rPr>
          <w:rFonts w:ascii="Arial" w:hAnsi="Arial" w:cs="Arial"/>
          <w:spacing w:val="-47"/>
          <w:sz w:val="22"/>
          <w:szCs w:val="22"/>
        </w:rPr>
        <w:t xml:space="preserve"> </w:t>
      </w:r>
      <w:r w:rsidRPr="00F21ACC">
        <w:rPr>
          <w:rFonts w:ascii="Arial" w:hAnsi="Arial" w:cs="Arial"/>
          <w:sz w:val="22"/>
          <w:szCs w:val="22"/>
        </w:rPr>
        <w:t>de les propostes de dinamització dels actors de l’àrea funcional donen compliment al procés</w:t>
      </w:r>
      <w:r w:rsidRPr="00F21ACC">
        <w:rPr>
          <w:rFonts w:ascii="Arial" w:hAnsi="Arial" w:cs="Arial"/>
          <w:spacing w:val="1"/>
          <w:sz w:val="22"/>
          <w:szCs w:val="22"/>
        </w:rPr>
        <w:t xml:space="preserve"> </w:t>
      </w:r>
      <w:r w:rsidRPr="00F21ACC">
        <w:rPr>
          <w:rFonts w:ascii="Arial" w:hAnsi="Arial" w:cs="Arial"/>
          <w:sz w:val="22"/>
          <w:szCs w:val="22"/>
        </w:rPr>
        <w:t>participatiu que recull els articles 28 a 31 inclòs del Reglament (UE) 2021/1060 de 24 de juny,</w:t>
      </w:r>
      <w:r w:rsidRPr="00F21ACC">
        <w:rPr>
          <w:rFonts w:ascii="Arial" w:hAnsi="Arial" w:cs="Arial"/>
          <w:spacing w:val="1"/>
          <w:sz w:val="22"/>
          <w:szCs w:val="22"/>
        </w:rPr>
        <w:t xml:space="preserve"> </w:t>
      </w:r>
      <w:r w:rsidRPr="00F21ACC">
        <w:rPr>
          <w:rFonts w:ascii="Arial" w:hAnsi="Arial" w:cs="Arial"/>
          <w:sz w:val="22"/>
          <w:szCs w:val="22"/>
        </w:rPr>
        <w:t>s'aplica</w:t>
      </w:r>
      <w:r w:rsidRPr="00F21ACC">
        <w:rPr>
          <w:rFonts w:ascii="Arial" w:hAnsi="Arial" w:cs="Arial"/>
          <w:spacing w:val="-1"/>
          <w:sz w:val="22"/>
          <w:szCs w:val="22"/>
        </w:rPr>
        <w:t xml:space="preserve"> </w:t>
      </w:r>
      <w:r w:rsidRPr="00F21ACC">
        <w:rPr>
          <w:rFonts w:ascii="Arial" w:hAnsi="Arial" w:cs="Arial"/>
          <w:sz w:val="22"/>
          <w:szCs w:val="22"/>
        </w:rPr>
        <w:t>el següent</w:t>
      </w:r>
      <w:r w:rsidRPr="00F21ACC">
        <w:rPr>
          <w:rFonts w:ascii="Arial" w:hAnsi="Arial" w:cs="Arial"/>
          <w:spacing w:val="1"/>
          <w:sz w:val="22"/>
          <w:szCs w:val="22"/>
        </w:rPr>
        <w:t xml:space="preserve"> </w:t>
      </w:r>
      <w:r w:rsidRPr="00F21ACC">
        <w:rPr>
          <w:rFonts w:ascii="Arial" w:hAnsi="Arial" w:cs="Arial"/>
          <w:sz w:val="22"/>
          <w:szCs w:val="22"/>
        </w:rPr>
        <w:t>criteri:</w:t>
      </w:r>
    </w:p>
    <w:p w:rsidR="006B6255" w:rsidRPr="00F21ACC" w:rsidRDefault="006B6255" w:rsidP="006B6255">
      <w:pPr>
        <w:pStyle w:val="Pargrafdellista"/>
        <w:widowControl w:val="0"/>
        <w:tabs>
          <w:tab w:val="left" w:pos="1350"/>
        </w:tabs>
        <w:autoSpaceDE w:val="0"/>
        <w:autoSpaceDN w:val="0"/>
        <w:ind w:left="1001" w:right="127"/>
        <w:contextualSpacing w:val="0"/>
        <w:jc w:val="both"/>
        <w:rPr>
          <w:rFonts w:ascii="Arial" w:hAnsi="Arial" w:cs="Arial"/>
          <w:sz w:val="22"/>
          <w:szCs w:val="22"/>
        </w:rPr>
      </w:pPr>
    </w:p>
    <w:p w:rsidR="00ED13AB" w:rsidRPr="00F21ACC" w:rsidRDefault="00ED13AB" w:rsidP="008566FA">
      <w:pPr>
        <w:pStyle w:val="Pargrafdellista"/>
        <w:widowControl w:val="0"/>
        <w:numPr>
          <w:ilvl w:val="0"/>
          <w:numId w:val="47"/>
        </w:numPr>
        <w:tabs>
          <w:tab w:val="left" w:pos="1985"/>
        </w:tabs>
        <w:autoSpaceDE w:val="0"/>
        <w:autoSpaceDN w:val="0"/>
        <w:ind w:left="1985" w:right="129" w:hanging="284"/>
        <w:jc w:val="both"/>
        <w:rPr>
          <w:rFonts w:ascii="Arial" w:hAnsi="Arial" w:cs="Arial"/>
          <w:sz w:val="22"/>
          <w:szCs w:val="22"/>
        </w:rPr>
      </w:pPr>
      <w:r w:rsidRPr="00F21ACC">
        <w:rPr>
          <w:rFonts w:ascii="Arial" w:hAnsi="Arial" w:cs="Arial"/>
          <w:sz w:val="22"/>
          <w:szCs w:val="22"/>
        </w:rPr>
        <w:t>S’atorguen 5 punts si les propostes de dinamització dels actors s’adeqüen al marc</w:t>
      </w:r>
      <w:r w:rsidRPr="00F21ACC">
        <w:rPr>
          <w:rFonts w:ascii="Arial" w:hAnsi="Arial" w:cs="Arial"/>
          <w:spacing w:val="-47"/>
          <w:sz w:val="22"/>
          <w:szCs w:val="22"/>
        </w:rPr>
        <w:t xml:space="preserve"> </w:t>
      </w:r>
      <w:r w:rsidRPr="00F21ACC">
        <w:rPr>
          <w:rFonts w:ascii="Arial" w:hAnsi="Arial" w:cs="Arial"/>
          <w:sz w:val="22"/>
          <w:szCs w:val="22"/>
        </w:rPr>
        <w:t>normatiu, són coherents entre totes les seves parts, són idònies per aconseguir</w:t>
      </w:r>
      <w:r w:rsidRPr="00F21ACC">
        <w:rPr>
          <w:rFonts w:ascii="Arial" w:hAnsi="Arial" w:cs="Arial"/>
          <w:spacing w:val="1"/>
          <w:sz w:val="22"/>
          <w:szCs w:val="22"/>
        </w:rPr>
        <w:t xml:space="preserve"> </w:t>
      </w:r>
      <w:r w:rsidRPr="00F21ACC">
        <w:rPr>
          <w:rFonts w:ascii="Arial" w:hAnsi="Arial" w:cs="Arial"/>
          <w:sz w:val="22"/>
          <w:szCs w:val="22"/>
        </w:rPr>
        <w:t>l’estratègia,</w:t>
      </w:r>
      <w:r w:rsidRPr="00F21ACC">
        <w:rPr>
          <w:rFonts w:ascii="Arial" w:hAnsi="Arial" w:cs="Arial"/>
          <w:spacing w:val="1"/>
          <w:sz w:val="22"/>
          <w:szCs w:val="22"/>
        </w:rPr>
        <w:t xml:space="preserve"> </w:t>
      </w:r>
      <w:r w:rsidRPr="00F21ACC">
        <w:rPr>
          <w:rFonts w:ascii="Arial" w:hAnsi="Arial" w:cs="Arial"/>
          <w:sz w:val="22"/>
          <w:szCs w:val="22"/>
        </w:rPr>
        <w:t>presenten</w:t>
      </w:r>
      <w:r w:rsidRPr="00F21ACC">
        <w:rPr>
          <w:rFonts w:ascii="Arial" w:hAnsi="Arial" w:cs="Arial"/>
          <w:spacing w:val="1"/>
          <w:sz w:val="22"/>
          <w:szCs w:val="22"/>
        </w:rPr>
        <w:t xml:space="preserve"> </w:t>
      </w:r>
      <w:r w:rsidRPr="00F21ACC">
        <w:rPr>
          <w:rFonts w:ascii="Arial" w:hAnsi="Arial" w:cs="Arial"/>
          <w:sz w:val="22"/>
          <w:szCs w:val="22"/>
        </w:rPr>
        <w:t>la</w:t>
      </w:r>
      <w:r w:rsidRPr="00F21ACC">
        <w:rPr>
          <w:rFonts w:ascii="Arial" w:hAnsi="Arial" w:cs="Arial"/>
          <w:spacing w:val="1"/>
          <w:sz w:val="22"/>
          <w:szCs w:val="22"/>
        </w:rPr>
        <w:t xml:space="preserve"> </w:t>
      </w:r>
      <w:r w:rsidRPr="00F21ACC">
        <w:rPr>
          <w:rFonts w:ascii="Arial" w:hAnsi="Arial" w:cs="Arial"/>
          <w:sz w:val="22"/>
          <w:szCs w:val="22"/>
        </w:rPr>
        <w:t>qualitat</w:t>
      </w:r>
      <w:r w:rsidRPr="00F21ACC">
        <w:rPr>
          <w:rFonts w:ascii="Arial" w:hAnsi="Arial" w:cs="Arial"/>
          <w:spacing w:val="1"/>
          <w:sz w:val="22"/>
          <w:szCs w:val="22"/>
        </w:rPr>
        <w:t xml:space="preserve"> </w:t>
      </w:r>
      <w:r w:rsidRPr="00F21ACC">
        <w:rPr>
          <w:rFonts w:ascii="Arial" w:hAnsi="Arial" w:cs="Arial"/>
          <w:sz w:val="22"/>
          <w:szCs w:val="22"/>
        </w:rPr>
        <w:t>necessària</w:t>
      </w:r>
      <w:r w:rsidRPr="00F21ACC">
        <w:rPr>
          <w:rFonts w:ascii="Arial" w:hAnsi="Arial" w:cs="Arial"/>
          <w:spacing w:val="1"/>
          <w:sz w:val="22"/>
          <w:szCs w:val="22"/>
        </w:rPr>
        <w:t xml:space="preserve"> </w:t>
      </w:r>
      <w:r w:rsidRPr="00F21ACC">
        <w:rPr>
          <w:rFonts w:ascii="Arial" w:hAnsi="Arial" w:cs="Arial"/>
          <w:sz w:val="22"/>
          <w:szCs w:val="22"/>
        </w:rPr>
        <w:t>i</w:t>
      </w:r>
      <w:r w:rsidRPr="00F21ACC">
        <w:rPr>
          <w:rFonts w:ascii="Arial" w:hAnsi="Arial" w:cs="Arial"/>
          <w:spacing w:val="1"/>
          <w:sz w:val="22"/>
          <w:szCs w:val="22"/>
        </w:rPr>
        <w:t xml:space="preserve"> </w:t>
      </w:r>
      <w:r w:rsidRPr="00F21ACC">
        <w:rPr>
          <w:rFonts w:ascii="Arial" w:hAnsi="Arial" w:cs="Arial"/>
          <w:sz w:val="22"/>
          <w:szCs w:val="22"/>
        </w:rPr>
        <w:t>no</w:t>
      </w:r>
      <w:r w:rsidRPr="00F21ACC">
        <w:rPr>
          <w:rFonts w:ascii="Arial" w:hAnsi="Arial" w:cs="Arial"/>
          <w:spacing w:val="1"/>
          <w:sz w:val="22"/>
          <w:szCs w:val="22"/>
        </w:rPr>
        <w:t xml:space="preserve"> </w:t>
      </w:r>
      <w:r w:rsidRPr="00F21ACC">
        <w:rPr>
          <w:rFonts w:ascii="Arial" w:hAnsi="Arial" w:cs="Arial"/>
          <w:sz w:val="22"/>
          <w:szCs w:val="22"/>
        </w:rPr>
        <w:t>es</w:t>
      </w:r>
      <w:r w:rsidRPr="00F21ACC">
        <w:rPr>
          <w:rFonts w:ascii="Arial" w:hAnsi="Arial" w:cs="Arial"/>
          <w:spacing w:val="1"/>
          <w:sz w:val="22"/>
          <w:szCs w:val="22"/>
        </w:rPr>
        <w:t xml:space="preserve"> </w:t>
      </w:r>
      <w:r w:rsidRPr="00F21ACC">
        <w:rPr>
          <w:rFonts w:ascii="Arial" w:hAnsi="Arial" w:cs="Arial"/>
          <w:sz w:val="22"/>
          <w:szCs w:val="22"/>
        </w:rPr>
        <w:t>detecten</w:t>
      </w:r>
      <w:r w:rsidRPr="00F21ACC">
        <w:rPr>
          <w:rFonts w:ascii="Arial" w:hAnsi="Arial" w:cs="Arial"/>
          <w:spacing w:val="1"/>
          <w:sz w:val="22"/>
          <w:szCs w:val="22"/>
        </w:rPr>
        <w:t xml:space="preserve"> </w:t>
      </w:r>
      <w:r w:rsidRPr="00F21ACC">
        <w:rPr>
          <w:rFonts w:ascii="Arial" w:hAnsi="Arial" w:cs="Arial"/>
          <w:sz w:val="22"/>
          <w:szCs w:val="22"/>
        </w:rPr>
        <w:t>cap</w:t>
      </w:r>
      <w:r w:rsidRPr="00F21ACC">
        <w:rPr>
          <w:rFonts w:ascii="Arial" w:hAnsi="Arial" w:cs="Arial"/>
          <w:spacing w:val="1"/>
          <w:sz w:val="22"/>
          <w:szCs w:val="22"/>
        </w:rPr>
        <w:t xml:space="preserve"> </w:t>
      </w:r>
      <w:r w:rsidRPr="00F21ACC">
        <w:rPr>
          <w:rFonts w:ascii="Arial" w:hAnsi="Arial" w:cs="Arial"/>
          <w:sz w:val="22"/>
          <w:szCs w:val="22"/>
        </w:rPr>
        <w:t>tipus</w:t>
      </w:r>
      <w:r w:rsidRPr="00F21ACC">
        <w:rPr>
          <w:rFonts w:ascii="Arial" w:hAnsi="Arial" w:cs="Arial"/>
          <w:spacing w:val="1"/>
          <w:sz w:val="22"/>
          <w:szCs w:val="22"/>
        </w:rPr>
        <w:t xml:space="preserve"> </w:t>
      </w:r>
      <w:r w:rsidRPr="00F21ACC">
        <w:rPr>
          <w:rFonts w:ascii="Arial" w:hAnsi="Arial" w:cs="Arial"/>
          <w:sz w:val="22"/>
          <w:szCs w:val="22"/>
        </w:rPr>
        <w:t>d’inconsistències</w:t>
      </w:r>
      <w:r w:rsidRPr="00F21ACC">
        <w:rPr>
          <w:rFonts w:ascii="Arial" w:hAnsi="Arial" w:cs="Arial"/>
          <w:spacing w:val="-3"/>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w:t>
      </w:r>
    </w:p>
    <w:p w:rsidR="006B6255" w:rsidRPr="00F21ACC" w:rsidRDefault="006B6255" w:rsidP="00C76829">
      <w:pPr>
        <w:pStyle w:val="Pargrafdellista"/>
        <w:widowControl w:val="0"/>
        <w:tabs>
          <w:tab w:val="left" w:pos="1985"/>
        </w:tabs>
        <w:autoSpaceDE w:val="0"/>
        <w:autoSpaceDN w:val="0"/>
        <w:ind w:left="1985" w:right="129" w:hanging="284"/>
        <w:jc w:val="both"/>
        <w:rPr>
          <w:rFonts w:ascii="Arial" w:hAnsi="Arial" w:cs="Arial"/>
          <w:sz w:val="22"/>
          <w:szCs w:val="22"/>
        </w:rPr>
      </w:pPr>
    </w:p>
    <w:p w:rsidR="00C76829" w:rsidRPr="00F21ACC" w:rsidRDefault="00ED13AB" w:rsidP="008566FA">
      <w:pPr>
        <w:pStyle w:val="Pargrafdellista"/>
        <w:widowControl w:val="0"/>
        <w:numPr>
          <w:ilvl w:val="0"/>
          <w:numId w:val="47"/>
        </w:numPr>
        <w:tabs>
          <w:tab w:val="left" w:pos="1985"/>
        </w:tabs>
        <w:autoSpaceDE w:val="0"/>
        <w:autoSpaceDN w:val="0"/>
        <w:ind w:left="1985" w:right="129" w:hanging="284"/>
        <w:jc w:val="both"/>
        <w:rPr>
          <w:rFonts w:ascii="Arial" w:hAnsi="Arial" w:cs="Arial"/>
          <w:sz w:val="22"/>
          <w:szCs w:val="22"/>
        </w:rPr>
      </w:pPr>
      <w:r w:rsidRPr="00F21ACC">
        <w:rPr>
          <w:rFonts w:ascii="Arial" w:hAnsi="Arial" w:cs="Arial"/>
          <w:sz w:val="22"/>
          <w:szCs w:val="22"/>
        </w:rPr>
        <w:t>S’atorguen 2.5 punts si les propostes de dinamització dels actors s’adeqüen al marc normatiu, són coherents entre totes les seves parts, però es detecten petites inconsistències o incoherències que generen dubtes sobre la seva utilitat o la seva qualitat o idoneïtat podria ser millorable.</w:t>
      </w:r>
    </w:p>
    <w:p w:rsidR="00C76829" w:rsidRPr="00F21ACC" w:rsidRDefault="00C76829" w:rsidP="00C76829">
      <w:pPr>
        <w:pStyle w:val="Pargrafdellista"/>
        <w:rPr>
          <w:rFonts w:ascii="Arial" w:hAnsi="Arial" w:cs="Arial"/>
          <w:sz w:val="22"/>
          <w:szCs w:val="22"/>
        </w:rPr>
      </w:pPr>
    </w:p>
    <w:p w:rsidR="00ED13AB" w:rsidRPr="00F21ACC" w:rsidRDefault="00ED13AB" w:rsidP="008566FA">
      <w:pPr>
        <w:pStyle w:val="Pargrafdellista"/>
        <w:widowControl w:val="0"/>
        <w:numPr>
          <w:ilvl w:val="0"/>
          <w:numId w:val="47"/>
        </w:numPr>
        <w:tabs>
          <w:tab w:val="left" w:pos="1985"/>
        </w:tabs>
        <w:autoSpaceDE w:val="0"/>
        <w:autoSpaceDN w:val="0"/>
        <w:ind w:left="1985" w:right="129" w:hanging="284"/>
        <w:jc w:val="both"/>
        <w:rPr>
          <w:rFonts w:ascii="Arial" w:hAnsi="Arial" w:cs="Arial"/>
          <w:sz w:val="22"/>
          <w:szCs w:val="22"/>
        </w:rPr>
      </w:pPr>
      <w:r w:rsidRPr="00F21ACC">
        <w:rPr>
          <w:rFonts w:ascii="Arial" w:hAnsi="Arial" w:cs="Arial"/>
          <w:sz w:val="22"/>
          <w:szCs w:val="22"/>
        </w:rPr>
        <w:t>S’atorguen 0 punts si les propostes de dinamització dels actors no s’adeqüen al marc normatiu, presenten notables inconsistències o incoherències o si no és complet. (no resulten idònies per l’estratègia territorial buscada o la presenten una baixa qualitat).</w:t>
      </w:r>
    </w:p>
    <w:p w:rsidR="00ED13AB" w:rsidRPr="00F21ACC" w:rsidRDefault="00ED13AB" w:rsidP="006B6255">
      <w:pPr>
        <w:pStyle w:val="Textindependent"/>
        <w:tabs>
          <w:tab w:val="left" w:pos="1701"/>
        </w:tabs>
        <w:ind w:left="1701"/>
        <w:rPr>
          <w:rFonts w:cs="Arial"/>
          <w:sz w:val="22"/>
          <w:szCs w:val="22"/>
        </w:rPr>
      </w:pPr>
    </w:p>
    <w:p w:rsidR="00ED13AB" w:rsidRPr="00F21ACC" w:rsidRDefault="00ED13AB" w:rsidP="008566FA">
      <w:pPr>
        <w:pStyle w:val="Pargrafdellista"/>
        <w:widowControl w:val="0"/>
        <w:numPr>
          <w:ilvl w:val="0"/>
          <w:numId w:val="39"/>
        </w:numPr>
        <w:tabs>
          <w:tab w:val="left" w:pos="1002"/>
        </w:tabs>
        <w:autoSpaceDE w:val="0"/>
        <w:autoSpaceDN w:val="0"/>
        <w:ind w:left="1001" w:right="128" w:hanging="361"/>
        <w:contextualSpacing w:val="0"/>
        <w:jc w:val="both"/>
        <w:rPr>
          <w:rFonts w:ascii="Arial" w:hAnsi="Arial" w:cs="Arial"/>
          <w:sz w:val="22"/>
          <w:szCs w:val="22"/>
        </w:rPr>
      </w:pPr>
      <w:r w:rsidRPr="00F21ACC">
        <w:rPr>
          <w:rFonts w:ascii="Arial" w:hAnsi="Arial" w:cs="Arial"/>
          <w:sz w:val="22"/>
          <w:szCs w:val="22"/>
        </w:rPr>
        <w:t>L’</w:t>
      </w:r>
      <w:r w:rsidRPr="00F21ACC">
        <w:rPr>
          <w:rFonts w:ascii="Arial" w:hAnsi="Arial" w:cs="Arial"/>
          <w:b/>
          <w:sz w:val="22"/>
          <w:szCs w:val="22"/>
        </w:rPr>
        <w:t xml:space="preserve">apartat 4 </w:t>
      </w:r>
      <w:r w:rsidRPr="00F21ACC">
        <w:rPr>
          <w:rFonts w:ascii="Arial" w:hAnsi="Arial" w:cs="Arial"/>
          <w:sz w:val="22"/>
          <w:szCs w:val="22"/>
        </w:rPr>
        <w:t xml:space="preserve">de la memòria tècnica es </w:t>
      </w:r>
      <w:r w:rsidR="00FF4C0F" w:rsidRPr="00F21ACC">
        <w:rPr>
          <w:rFonts w:ascii="Arial" w:hAnsi="Arial" w:cs="Arial"/>
          <w:sz w:val="22"/>
          <w:szCs w:val="22"/>
        </w:rPr>
        <w:t>valora amb un màxim de 10 punts la p</w:t>
      </w:r>
      <w:r w:rsidRPr="00F21ACC">
        <w:rPr>
          <w:rFonts w:ascii="Arial" w:hAnsi="Arial" w:cs="Arial"/>
          <w:sz w:val="22"/>
          <w:szCs w:val="22"/>
        </w:rPr>
        <w:t>roposta d’organització</w:t>
      </w:r>
      <w:r w:rsidRPr="00F21ACC">
        <w:rPr>
          <w:rFonts w:ascii="Arial" w:hAnsi="Arial" w:cs="Arial"/>
          <w:spacing w:val="1"/>
          <w:sz w:val="22"/>
          <w:szCs w:val="22"/>
        </w:rPr>
        <w:t xml:space="preserve"> </w:t>
      </w:r>
      <w:r w:rsidRPr="00F21ACC">
        <w:rPr>
          <w:rFonts w:ascii="Arial" w:hAnsi="Arial" w:cs="Arial"/>
          <w:spacing w:val="-1"/>
          <w:sz w:val="22"/>
          <w:szCs w:val="22"/>
        </w:rPr>
        <w:t>per</w:t>
      </w:r>
      <w:r w:rsidRPr="00F21ACC">
        <w:rPr>
          <w:rFonts w:ascii="Arial" w:hAnsi="Arial" w:cs="Arial"/>
          <w:spacing w:val="-10"/>
          <w:sz w:val="22"/>
          <w:szCs w:val="22"/>
        </w:rPr>
        <w:t xml:space="preserve"> </w:t>
      </w:r>
      <w:r w:rsidRPr="00F21ACC">
        <w:rPr>
          <w:rFonts w:ascii="Arial" w:hAnsi="Arial" w:cs="Arial"/>
          <w:spacing w:val="-1"/>
          <w:sz w:val="22"/>
          <w:szCs w:val="22"/>
        </w:rPr>
        <w:t>garantir</w:t>
      </w:r>
      <w:r w:rsidRPr="00F21ACC">
        <w:rPr>
          <w:rFonts w:ascii="Arial" w:hAnsi="Arial" w:cs="Arial"/>
          <w:spacing w:val="-9"/>
          <w:sz w:val="22"/>
          <w:szCs w:val="22"/>
        </w:rPr>
        <w:t xml:space="preserve"> </w:t>
      </w:r>
      <w:r w:rsidRPr="00F21ACC">
        <w:rPr>
          <w:rFonts w:ascii="Arial" w:hAnsi="Arial" w:cs="Arial"/>
          <w:spacing w:val="-1"/>
          <w:sz w:val="22"/>
          <w:szCs w:val="22"/>
        </w:rPr>
        <w:t>una</w:t>
      </w:r>
      <w:r w:rsidRPr="00F21ACC">
        <w:rPr>
          <w:rFonts w:ascii="Arial" w:hAnsi="Arial" w:cs="Arial"/>
          <w:spacing w:val="-10"/>
          <w:sz w:val="22"/>
          <w:szCs w:val="22"/>
        </w:rPr>
        <w:t xml:space="preserve"> </w:t>
      </w:r>
      <w:r w:rsidRPr="00F21ACC">
        <w:rPr>
          <w:rFonts w:ascii="Arial" w:hAnsi="Arial" w:cs="Arial"/>
          <w:spacing w:val="-1"/>
          <w:sz w:val="22"/>
          <w:szCs w:val="22"/>
        </w:rPr>
        <w:t>coherència</w:t>
      </w:r>
      <w:r w:rsidRPr="00F21ACC">
        <w:rPr>
          <w:rFonts w:ascii="Arial" w:hAnsi="Arial" w:cs="Arial"/>
          <w:spacing w:val="-11"/>
          <w:sz w:val="22"/>
          <w:szCs w:val="22"/>
        </w:rPr>
        <w:t xml:space="preserve"> </w:t>
      </w:r>
      <w:r w:rsidRPr="00F21ACC">
        <w:rPr>
          <w:rFonts w:ascii="Arial" w:hAnsi="Arial" w:cs="Arial"/>
          <w:spacing w:val="-1"/>
          <w:sz w:val="22"/>
          <w:szCs w:val="22"/>
        </w:rPr>
        <w:t>i</w:t>
      </w:r>
      <w:r w:rsidRPr="00F21ACC">
        <w:rPr>
          <w:rFonts w:ascii="Arial" w:hAnsi="Arial" w:cs="Arial"/>
          <w:spacing w:val="-9"/>
          <w:sz w:val="22"/>
          <w:szCs w:val="22"/>
        </w:rPr>
        <w:t xml:space="preserve"> </w:t>
      </w:r>
      <w:r w:rsidRPr="00F21ACC">
        <w:rPr>
          <w:rFonts w:ascii="Arial" w:hAnsi="Arial" w:cs="Arial"/>
          <w:spacing w:val="-1"/>
          <w:sz w:val="22"/>
          <w:szCs w:val="22"/>
        </w:rPr>
        <w:t>homogeneïtat</w:t>
      </w:r>
      <w:r w:rsidRPr="00F21ACC">
        <w:rPr>
          <w:rFonts w:ascii="Arial" w:hAnsi="Arial" w:cs="Arial"/>
          <w:spacing w:val="-9"/>
          <w:sz w:val="22"/>
          <w:szCs w:val="22"/>
        </w:rPr>
        <w:t xml:space="preserve"> </w:t>
      </w:r>
      <w:r w:rsidRPr="00F21ACC">
        <w:rPr>
          <w:rFonts w:ascii="Arial" w:hAnsi="Arial" w:cs="Arial"/>
          <w:sz w:val="22"/>
          <w:szCs w:val="22"/>
        </w:rPr>
        <w:t>de</w:t>
      </w:r>
      <w:r w:rsidRPr="00F21ACC">
        <w:rPr>
          <w:rFonts w:ascii="Arial" w:hAnsi="Arial" w:cs="Arial"/>
          <w:spacing w:val="-8"/>
          <w:sz w:val="22"/>
          <w:szCs w:val="22"/>
        </w:rPr>
        <w:t xml:space="preserve"> </w:t>
      </w:r>
      <w:r w:rsidRPr="00F21ACC">
        <w:rPr>
          <w:rFonts w:ascii="Arial" w:hAnsi="Arial" w:cs="Arial"/>
          <w:sz w:val="22"/>
          <w:szCs w:val="22"/>
        </w:rPr>
        <w:t>tractament</w:t>
      </w:r>
      <w:r w:rsidRPr="00F21ACC">
        <w:rPr>
          <w:rFonts w:ascii="Arial" w:hAnsi="Arial" w:cs="Arial"/>
          <w:spacing w:val="-8"/>
          <w:sz w:val="22"/>
          <w:szCs w:val="22"/>
        </w:rPr>
        <w:t xml:space="preserve"> </w:t>
      </w:r>
      <w:r w:rsidRPr="00F21ACC">
        <w:rPr>
          <w:rFonts w:ascii="Arial" w:hAnsi="Arial" w:cs="Arial"/>
          <w:sz w:val="22"/>
          <w:szCs w:val="22"/>
        </w:rPr>
        <w:t>entre</w:t>
      </w:r>
      <w:r w:rsidRPr="00F21ACC">
        <w:rPr>
          <w:rFonts w:ascii="Arial" w:hAnsi="Arial" w:cs="Arial"/>
          <w:spacing w:val="-9"/>
          <w:sz w:val="22"/>
          <w:szCs w:val="22"/>
        </w:rPr>
        <w:t xml:space="preserve"> </w:t>
      </w:r>
      <w:r w:rsidRPr="00F21ACC">
        <w:rPr>
          <w:rFonts w:ascii="Arial" w:hAnsi="Arial" w:cs="Arial"/>
          <w:sz w:val="22"/>
          <w:szCs w:val="22"/>
        </w:rPr>
        <w:t>les</w:t>
      </w:r>
      <w:r w:rsidRPr="00F21ACC">
        <w:rPr>
          <w:rFonts w:ascii="Arial" w:hAnsi="Arial" w:cs="Arial"/>
          <w:spacing w:val="-10"/>
          <w:sz w:val="22"/>
          <w:szCs w:val="22"/>
        </w:rPr>
        <w:t xml:space="preserve"> </w:t>
      </w:r>
      <w:r w:rsidRPr="00F21ACC">
        <w:rPr>
          <w:rFonts w:ascii="Arial" w:hAnsi="Arial" w:cs="Arial"/>
          <w:sz w:val="22"/>
          <w:szCs w:val="22"/>
        </w:rPr>
        <w:t>tasques,</w:t>
      </w:r>
      <w:r w:rsidRPr="00F21ACC">
        <w:rPr>
          <w:rFonts w:ascii="Arial" w:hAnsi="Arial" w:cs="Arial"/>
          <w:spacing w:val="-9"/>
          <w:sz w:val="22"/>
          <w:szCs w:val="22"/>
        </w:rPr>
        <w:t xml:space="preserve"> </w:t>
      </w:r>
      <w:r w:rsidRPr="00F21ACC">
        <w:rPr>
          <w:rFonts w:ascii="Arial" w:hAnsi="Arial" w:cs="Arial"/>
          <w:sz w:val="22"/>
          <w:szCs w:val="22"/>
        </w:rPr>
        <w:t>el</w:t>
      </w:r>
      <w:r w:rsidRPr="00F21ACC">
        <w:rPr>
          <w:rFonts w:ascii="Arial" w:hAnsi="Arial" w:cs="Arial"/>
          <w:spacing w:val="-9"/>
          <w:sz w:val="22"/>
          <w:szCs w:val="22"/>
        </w:rPr>
        <w:t xml:space="preserve"> </w:t>
      </w:r>
      <w:r w:rsidRPr="00F21ACC">
        <w:rPr>
          <w:rFonts w:ascii="Arial" w:hAnsi="Arial" w:cs="Arial"/>
          <w:sz w:val="22"/>
          <w:szCs w:val="22"/>
        </w:rPr>
        <w:t>calendari</w:t>
      </w:r>
      <w:r w:rsidRPr="00F21ACC">
        <w:rPr>
          <w:rFonts w:ascii="Arial" w:hAnsi="Arial" w:cs="Arial"/>
          <w:spacing w:val="-9"/>
          <w:sz w:val="22"/>
          <w:szCs w:val="22"/>
        </w:rPr>
        <w:t xml:space="preserve"> </w:t>
      </w:r>
      <w:r w:rsidRPr="00F21ACC">
        <w:rPr>
          <w:rFonts w:ascii="Arial" w:hAnsi="Arial" w:cs="Arial"/>
          <w:sz w:val="22"/>
          <w:szCs w:val="22"/>
        </w:rPr>
        <w:t>de</w:t>
      </w:r>
      <w:r w:rsidRPr="00F21ACC">
        <w:rPr>
          <w:rFonts w:ascii="Arial" w:hAnsi="Arial" w:cs="Arial"/>
          <w:spacing w:val="-9"/>
          <w:sz w:val="22"/>
          <w:szCs w:val="22"/>
        </w:rPr>
        <w:t xml:space="preserve"> </w:t>
      </w:r>
      <w:r w:rsidRPr="00F21ACC">
        <w:rPr>
          <w:rFonts w:ascii="Arial" w:hAnsi="Arial" w:cs="Arial"/>
          <w:sz w:val="22"/>
          <w:szCs w:val="22"/>
        </w:rPr>
        <w:t>treball</w:t>
      </w:r>
      <w:r w:rsidRPr="00F21ACC">
        <w:rPr>
          <w:rFonts w:ascii="Arial" w:hAnsi="Arial" w:cs="Arial"/>
          <w:spacing w:val="1"/>
          <w:sz w:val="22"/>
          <w:szCs w:val="22"/>
        </w:rPr>
        <w:t xml:space="preserve"> </w:t>
      </w:r>
      <w:r w:rsidRPr="00F21ACC">
        <w:rPr>
          <w:rFonts w:ascii="Arial" w:hAnsi="Arial" w:cs="Arial"/>
          <w:sz w:val="22"/>
          <w:szCs w:val="22"/>
        </w:rPr>
        <w:t>entre</w:t>
      </w:r>
      <w:r w:rsidRPr="00F21ACC">
        <w:rPr>
          <w:rFonts w:ascii="Arial" w:hAnsi="Arial" w:cs="Arial"/>
          <w:spacing w:val="-1"/>
          <w:sz w:val="22"/>
          <w:szCs w:val="22"/>
        </w:rPr>
        <w:t xml:space="preserve"> </w:t>
      </w:r>
      <w:r w:rsidRPr="00F21ACC">
        <w:rPr>
          <w:rFonts w:ascii="Arial" w:hAnsi="Arial" w:cs="Arial"/>
          <w:sz w:val="22"/>
          <w:szCs w:val="22"/>
        </w:rPr>
        <w:t>les</w:t>
      </w:r>
      <w:r w:rsidRPr="00F21ACC">
        <w:rPr>
          <w:rFonts w:ascii="Arial" w:hAnsi="Arial" w:cs="Arial"/>
          <w:spacing w:val="-4"/>
          <w:sz w:val="22"/>
          <w:szCs w:val="22"/>
        </w:rPr>
        <w:t xml:space="preserve"> </w:t>
      </w:r>
      <w:r w:rsidRPr="00F21ACC">
        <w:rPr>
          <w:rFonts w:ascii="Arial" w:hAnsi="Arial" w:cs="Arial"/>
          <w:sz w:val="22"/>
          <w:szCs w:val="22"/>
        </w:rPr>
        <w:t>4</w:t>
      </w:r>
      <w:r w:rsidRPr="00F21ACC">
        <w:rPr>
          <w:rFonts w:ascii="Arial" w:hAnsi="Arial" w:cs="Arial"/>
          <w:spacing w:val="-1"/>
          <w:sz w:val="22"/>
          <w:szCs w:val="22"/>
        </w:rPr>
        <w:t xml:space="preserve"> </w:t>
      </w:r>
      <w:r w:rsidRPr="00F21ACC">
        <w:rPr>
          <w:rFonts w:ascii="Arial" w:hAnsi="Arial" w:cs="Arial"/>
          <w:sz w:val="22"/>
          <w:szCs w:val="22"/>
        </w:rPr>
        <w:t>àrees</w:t>
      </w:r>
      <w:r w:rsidRPr="00F21ACC">
        <w:rPr>
          <w:rFonts w:ascii="Arial" w:hAnsi="Arial" w:cs="Arial"/>
          <w:spacing w:val="-2"/>
          <w:sz w:val="22"/>
          <w:szCs w:val="22"/>
        </w:rPr>
        <w:t xml:space="preserve"> </w:t>
      </w:r>
      <w:r w:rsidRPr="00F21ACC">
        <w:rPr>
          <w:rFonts w:ascii="Arial" w:hAnsi="Arial" w:cs="Arial"/>
          <w:sz w:val="22"/>
          <w:szCs w:val="22"/>
        </w:rPr>
        <w:t>funcionals,</w:t>
      </w:r>
      <w:r w:rsidRPr="00F21ACC">
        <w:rPr>
          <w:rFonts w:ascii="Arial" w:hAnsi="Arial" w:cs="Arial"/>
          <w:spacing w:val="-2"/>
          <w:sz w:val="22"/>
          <w:szCs w:val="22"/>
        </w:rPr>
        <w:t xml:space="preserve"> </w:t>
      </w:r>
      <w:r w:rsidRPr="00F21ACC">
        <w:rPr>
          <w:rFonts w:ascii="Arial" w:hAnsi="Arial" w:cs="Arial"/>
          <w:sz w:val="22"/>
          <w:szCs w:val="22"/>
        </w:rPr>
        <w:t>així</w:t>
      </w:r>
      <w:r w:rsidRPr="00F21ACC">
        <w:rPr>
          <w:rFonts w:ascii="Arial" w:hAnsi="Arial" w:cs="Arial"/>
          <w:spacing w:val="-2"/>
          <w:sz w:val="22"/>
          <w:szCs w:val="22"/>
        </w:rPr>
        <w:t xml:space="preserve"> </w:t>
      </w:r>
      <w:r w:rsidRPr="00F21ACC">
        <w:rPr>
          <w:rFonts w:ascii="Arial" w:hAnsi="Arial" w:cs="Arial"/>
          <w:sz w:val="22"/>
          <w:szCs w:val="22"/>
        </w:rPr>
        <w:t>com</w:t>
      </w:r>
      <w:r w:rsidRPr="00F21ACC">
        <w:rPr>
          <w:rFonts w:ascii="Arial" w:hAnsi="Arial" w:cs="Arial"/>
          <w:spacing w:val="-1"/>
          <w:sz w:val="22"/>
          <w:szCs w:val="22"/>
        </w:rPr>
        <w:t xml:space="preserve"> </w:t>
      </w:r>
      <w:r w:rsidRPr="00F21ACC">
        <w:rPr>
          <w:rFonts w:ascii="Arial" w:hAnsi="Arial" w:cs="Arial"/>
          <w:sz w:val="22"/>
          <w:szCs w:val="22"/>
        </w:rPr>
        <w:t>la</w:t>
      </w:r>
      <w:r w:rsidRPr="00F21ACC">
        <w:rPr>
          <w:rFonts w:ascii="Arial" w:hAnsi="Arial" w:cs="Arial"/>
          <w:spacing w:val="-2"/>
          <w:sz w:val="22"/>
          <w:szCs w:val="22"/>
        </w:rPr>
        <w:t xml:space="preserve"> </w:t>
      </w:r>
      <w:r w:rsidRPr="00F21ACC">
        <w:rPr>
          <w:rFonts w:ascii="Arial" w:hAnsi="Arial" w:cs="Arial"/>
          <w:sz w:val="22"/>
          <w:szCs w:val="22"/>
        </w:rPr>
        <w:t>proposta</w:t>
      </w:r>
      <w:r w:rsidRPr="00F21ACC">
        <w:rPr>
          <w:rFonts w:ascii="Arial" w:hAnsi="Arial" w:cs="Arial"/>
          <w:spacing w:val="-2"/>
          <w:sz w:val="22"/>
          <w:szCs w:val="22"/>
        </w:rPr>
        <w:t xml:space="preserve"> </w:t>
      </w:r>
      <w:r w:rsidRPr="00F21ACC">
        <w:rPr>
          <w:rFonts w:ascii="Arial" w:hAnsi="Arial" w:cs="Arial"/>
          <w:sz w:val="22"/>
          <w:szCs w:val="22"/>
        </w:rPr>
        <w:t>de</w:t>
      </w:r>
      <w:r w:rsidRPr="00F21ACC">
        <w:rPr>
          <w:rFonts w:ascii="Arial" w:hAnsi="Arial" w:cs="Arial"/>
          <w:spacing w:val="-4"/>
          <w:sz w:val="22"/>
          <w:szCs w:val="22"/>
        </w:rPr>
        <w:t xml:space="preserve"> </w:t>
      </w:r>
      <w:r w:rsidRPr="00F21ACC">
        <w:rPr>
          <w:rFonts w:ascii="Arial" w:hAnsi="Arial" w:cs="Arial"/>
          <w:sz w:val="22"/>
          <w:szCs w:val="22"/>
        </w:rPr>
        <w:t>treball</w:t>
      </w:r>
      <w:r w:rsidRPr="00F21ACC">
        <w:rPr>
          <w:rFonts w:ascii="Arial" w:hAnsi="Arial" w:cs="Arial"/>
          <w:spacing w:val="-2"/>
          <w:sz w:val="22"/>
          <w:szCs w:val="22"/>
        </w:rPr>
        <w:t xml:space="preserve"> </w:t>
      </w:r>
      <w:r w:rsidRPr="00F21ACC">
        <w:rPr>
          <w:rFonts w:ascii="Arial" w:hAnsi="Arial" w:cs="Arial"/>
          <w:sz w:val="22"/>
          <w:szCs w:val="22"/>
        </w:rPr>
        <w:t>paral·lel</w:t>
      </w:r>
      <w:r w:rsidRPr="00F21ACC">
        <w:rPr>
          <w:rFonts w:ascii="Arial" w:hAnsi="Arial" w:cs="Arial"/>
          <w:spacing w:val="-2"/>
          <w:sz w:val="22"/>
          <w:szCs w:val="22"/>
        </w:rPr>
        <w:t xml:space="preserve"> </w:t>
      </w:r>
      <w:r w:rsidRPr="00F21ACC">
        <w:rPr>
          <w:rFonts w:ascii="Arial" w:hAnsi="Arial" w:cs="Arial"/>
          <w:sz w:val="22"/>
          <w:szCs w:val="22"/>
        </w:rPr>
        <w:t>entre</w:t>
      </w:r>
      <w:r w:rsidRPr="00F21ACC">
        <w:rPr>
          <w:rFonts w:ascii="Arial" w:hAnsi="Arial" w:cs="Arial"/>
          <w:spacing w:val="-1"/>
          <w:sz w:val="22"/>
          <w:szCs w:val="22"/>
        </w:rPr>
        <w:t xml:space="preserve"> </w:t>
      </w:r>
      <w:r w:rsidRPr="00F21ACC">
        <w:rPr>
          <w:rFonts w:ascii="Arial" w:hAnsi="Arial" w:cs="Arial"/>
          <w:sz w:val="22"/>
          <w:szCs w:val="22"/>
        </w:rPr>
        <w:t>les</w:t>
      </w:r>
      <w:r w:rsidRPr="00F21ACC">
        <w:rPr>
          <w:rFonts w:ascii="Arial" w:hAnsi="Arial" w:cs="Arial"/>
          <w:spacing w:val="-2"/>
          <w:sz w:val="22"/>
          <w:szCs w:val="22"/>
        </w:rPr>
        <w:t xml:space="preserve"> </w:t>
      </w:r>
      <w:r w:rsidRPr="00F21ACC">
        <w:rPr>
          <w:rFonts w:ascii="Arial" w:hAnsi="Arial" w:cs="Arial"/>
          <w:sz w:val="22"/>
          <w:szCs w:val="22"/>
        </w:rPr>
        <w:t>4</w:t>
      </w:r>
      <w:r w:rsidRPr="00F21ACC">
        <w:rPr>
          <w:rFonts w:ascii="Arial" w:hAnsi="Arial" w:cs="Arial"/>
          <w:spacing w:val="-3"/>
          <w:sz w:val="22"/>
          <w:szCs w:val="22"/>
        </w:rPr>
        <w:t xml:space="preserve"> </w:t>
      </w:r>
      <w:r w:rsidRPr="00F21ACC">
        <w:rPr>
          <w:rFonts w:ascii="Arial" w:hAnsi="Arial" w:cs="Arial"/>
          <w:sz w:val="22"/>
          <w:szCs w:val="22"/>
        </w:rPr>
        <w:t>àrees</w:t>
      </w:r>
      <w:r w:rsidRPr="00F21ACC">
        <w:rPr>
          <w:rFonts w:ascii="Arial" w:hAnsi="Arial" w:cs="Arial"/>
          <w:spacing w:val="-2"/>
          <w:sz w:val="22"/>
          <w:szCs w:val="22"/>
        </w:rPr>
        <w:t xml:space="preserve"> </w:t>
      </w:r>
      <w:r w:rsidRPr="00F21ACC">
        <w:rPr>
          <w:rFonts w:ascii="Arial" w:hAnsi="Arial" w:cs="Arial"/>
          <w:sz w:val="22"/>
          <w:szCs w:val="22"/>
        </w:rPr>
        <w:t>funcionals.</w:t>
      </w:r>
    </w:p>
    <w:p w:rsidR="00CB36EF" w:rsidRPr="00F21ACC" w:rsidRDefault="00CB36EF" w:rsidP="00CB36EF">
      <w:pPr>
        <w:pStyle w:val="Pargrafdellista"/>
        <w:widowControl w:val="0"/>
        <w:tabs>
          <w:tab w:val="left" w:pos="1002"/>
        </w:tabs>
        <w:autoSpaceDE w:val="0"/>
        <w:autoSpaceDN w:val="0"/>
        <w:ind w:left="1001" w:right="128"/>
        <w:contextualSpacing w:val="0"/>
        <w:jc w:val="both"/>
        <w:rPr>
          <w:rFonts w:ascii="Arial" w:hAnsi="Arial" w:cs="Arial"/>
          <w:sz w:val="22"/>
          <w:szCs w:val="22"/>
        </w:rPr>
      </w:pPr>
    </w:p>
    <w:p w:rsidR="00ED13AB" w:rsidRPr="00F21ACC" w:rsidRDefault="00ED13AB" w:rsidP="008566FA">
      <w:pPr>
        <w:pStyle w:val="Pargrafdellista"/>
        <w:widowControl w:val="0"/>
        <w:numPr>
          <w:ilvl w:val="0"/>
          <w:numId w:val="48"/>
        </w:numPr>
        <w:tabs>
          <w:tab w:val="left" w:pos="1985"/>
        </w:tabs>
        <w:autoSpaceDE w:val="0"/>
        <w:autoSpaceDN w:val="0"/>
        <w:ind w:left="1985" w:right="128" w:hanging="284"/>
        <w:contextualSpacing w:val="0"/>
        <w:jc w:val="both"/>
        <w:rPr>
          <w:rFonts w:ascii="Arial" w:hAnsi="Arial" w:cs="Arial"/>
          <w:sz w:val="22"/>
          <w:szCs w:val="22"/>
        </w:rPr>
      </w:pPr>
      <w:r w:rsidRPr="00F21ACC">
        <w:rPr>
          <w:rFonts w:ascii="Arial" w:hAnsi="Arial" w:cs="Arial"/>
          <w:sz w:val="22"/>
          <w:szCs w:val="22"/>
        </w:rPr>
        <w:lastRenderedPageBreak/>
        <w:t>S’atorguen 10 punts si la memòria fa una proposta de distribució i organització</w:t>
      </w:r>
      <w:r w:rsidRPr="00F21ACC">
        <w:rPr>
          <w:rFonts w:ascii="Arial" w:hAnsi="Arial" w:cs="Arial"/>
          <w:spacing w:val="1"/>
          <w:sz w:val="22"/>
          <w:szCs w:val="22"/>
        </w:rPr>
        <w:t xml:space="preserve"> </w:t>
      </w:r>
      <w:r w:rsidRPr="00F21ACC">
        <w:rPr>
          <w:rFonts w:ascii="Arial" w:hAnsi="Arial" w:cs="Arial"/>
          <w:sz w:val="22"/>
          <w:szCs w:val="22"/>
        </w:rPr>
        <w:t>entre les 4 àrees funcionals, coherent d’acord amb el calendari de treball que</w:t>
      </w:r>
      <w:r w:rsidRPr="00F21ACC">
        <w:rPr>
          <w:rFonts w:ascii="Arial" w:hAnsi="Arial" w:cs="Arial"/>
          <w:spacing w:val="1"/>
          <w:sz w:val="22"/>
          <w:szCs w:val="22"/>
        </w:rPr>
        <w:t xml:space="preserve"> </w:t>
      </w:r>
      <w:r w:rsidRPr="00F21ACC">
        <w:rPr>
          <w:rFonts w:ascii="Arial" w:hAnsi="Arial" w:cs="Arial"/>
          <w:sz w:val="22"/>
          <w:szCs w:val="22"/>
        </w:rPr>
        <w:t>permet assolir els objectius i aprofitar sinèrgies entre les activitats de els quatre</w:t>
      </w:r>
      <w:r w:rsidRPr="00F21ACC">
        <w:rPr>
          <w:rFonts w:ascii="Arial" w:hAnsi="Arial" w:cs="Arial"/>
          <w:spacing w:val="1"/>
          <w:sz w:val="22"/>
          <w:szCs w:val="22"/>
        </w:rPr>
        <w:t xml:space="preserve"> </w:t>
      </w:r>
      <w:r w:rsidRPr="00F21ACC">
        <w:rPr>
          <w:rFonts w:ascii="Arial" w:hAnsi="Arial" w:cs="Arial"/>
          <w:sz w:val="22"/>
          <w:szCs w:val="22"/>
        </w:rPr>
        <w:t>àrees funcionals, que és coherent entre totes les seves parts i no es detecten cap</w:t>
      </w:r>
      <w:r w:rsidRPr="00F21ACC">
        <w:rPr>
          <w:rFonts w:ascii="Arial" w:hAnsi="Arial" w:cs="Arial"/>
          <w:spacing w:val="1"/>
          <w:sz w:val="22"/>
          <w:szCs w:val="22"/>
        </w:rPr>
        <w:t xml:space="preserve"> </w:t>
      </w:r>
      <w:r w:rsidRPr="00F21ACC">
        <w:rPr>
          <w:rFonts w:ascii="Arial" w:hAnsi="Arial" w:cs="Arial"/>
          <w:sz w:val="22"/>
          <w:szCs w:val="22"/>
        </w:rPr>
        <w:t>tipus</w:t>
      </w:r>
      <w:r w:rsidRPr="00F21ACC">
        <w:rPr>
          <w:rFonts w:ascii="Arial" w:hAnsi="Arial" w:cs="Arial"/>
          <w:spacing w:val="-1"/>
          <w:sz w:val="22"/>
          <w:szCs w:val="22"/>
        </w:rPr>
        <w:t xml:space="preserve"> </w:t>
      </w:r>
      <w:r w:rsidRPr="00F21ACC">
        <w:rPr>
          <w:rFonts w:ascii="Arial" w:hAnsi="Arial" w:cs="Arial"/>
          <w:sz w:val="22"/>
          <w:szCs w:val="22"/>
        </w:rPr>
        <w:t>d’inconsistències</w:t>
      </w:r>
      <w:r w:rsidRPr="00F21ACC">
        <w:rPr>
          <w:rFonts w:ascii="Arial" w:hAnsi="Arial" w:cs="Arial"/>
          <w:spacing w:val="-2"/>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w:t>
      </w:r>
    </w:p>
    <w:p w:rsidR="00CB36EF" w:rsidRPr="00F21ACC" w:rsidRDefault="00CB36EF" w:rsidP="00CB36EF">
      <w:pPr>
        <w:pStyle w:val="Pargrafdellista"/>
        <w:widowControl w:val="0"/>
        <w:tabs>
          <w:tab w:val="left" w:pos="1985"/>
        </w:tabs>
        <w:autoSpaceDE w:val="0"/>
        <w:autoSpaceDN w:val="0"/>
        <w:ind w:left="1985" w:right="128"/>
        <w:contextualSpacing w:val="0"/>
        <w:jc w:val="both"/>
        <w:rPr>
          <w:rFonts w:ascii="Arial" w:hAnsi="Arial" w:cs="Arial"/>
          <w:sz w:val="22"/>
          <w:szCs w:val="22"/>
        </w:rPr>
      </w:pPr>
    </w:p>
    <w:p w:rsidR="00CB36EF" w:rsidRPr="00F21ACC" w:rsidRDefault="00ED13AB" w:rsidP="008566FA">
      <w:pPr>
        <w:pStyle w:val="Pargrafdellista"/>
        <w:widowControl w:val="0"/>
        <w:numPr>
          <w:ilvl w:val="0"/>
          <w:numId w:val="48"/>
        </w:numPr>
        <w:tabs>
          <w:tab w:val="left" w:pos="1985"/>
        </w:tabs>
        <w:autoSpaceDE w:val="0"/>
        <w:autoSpaceDN w:val="0"/>
        <w:ind w:left="1985" w:right="128" w:hanging="284"/>
        <w:contextualSpacing w:val="0"/>
        <w:jc w:val="both"/>
        <w:rPr>
          <w:rFonts w:ascii="Arial" w:hAnsi="Arial" w:cs="Arial"/>
          <w:sz w:val="22"/>
          <w:szCs w:val="22"/>
        </w:rPr>
      </w:pPr>
      <w:r w:rsidRPr="00F21ACC">
        <w:rPr>
          <w:rFonts w:ascii="Arial" w:hAnsi="Arial" w:cs="Arial"/>
          <w:sz w:val="22"/>
          <w:szCs w:val="22"/>
        </w:rPr>
        <w:t>S’atorguen 5 punts si la memòria fa una proposta de distribució i organització</w:t>
      </w:r>
      <w:r w:rsidRPr="00F21ACC">
        <w:rPr>
          <w:rFonts w:ascii="Arial" w:hAnsi="Arial" w:cs="Arial"/>
          <w:spacing w:val="1"/>
          <w:sz w:val="22"/>
          <w:szCs w:val="22"/>
        </w:rPr>
        <w:t xml:space="preserve"> </w:t>
      </w:r>
      <w:r w:rsidRPr="00F21ACC">
        <w:rPr>
          <w:rFonts w:ascii="Arial" w:hAnsi="Arial" w:cs="Arial"/>
          <w:sz w:val="22"/>
          <w:szCs w:val="22"/>
        </w:rPr>
        <w:t>entre les 4 àrees funcionals, coherent d’acord amb el calendari de treball que</w:t>
      </w:r>
      <w:r w:rsidRPr="00F21ACC">
        <w:rPr>
          <w:rFonts w:ascii="Arial" w:hAnsi="Arial" w:cs="Arial"/>
          <w:spacing w:val="1"/>
          <w:sz w:val="22"/>
          <w:szCs w:val="22"/>
        </w:rPr>
        <w:t xml:space="preserve"> </w:t>
      </w:r>
      <w:r w:rsidRPr="00F21ACC">
        <w:rPr>
          <w:rFonts w:ascii="Arial" w:hAnsi="Arial" w:cs="Arial"/>
          <w:sz w:val="22"/>
          <w:szCs w:val="22"/>
        </w:rPr>
        <w:t>permet assolir els objectius i aprofitar sinèrgies entre les activitats de els quatre</w:t>
      </w:r>
      <w:r w:rsidRPr="00F21ACC">
        <w:rPr>
          <w:rFonts w:ascii="Arial" w:hAnsi="Arial" w:cs="Arial"/>
          <w:spacing w:val="1"/>
          <w:sz w:val="22"/>
          <w:szCs w:val="22"/>
        </w:rPr>
        <w:t xml:space="preserve"> </w:t>
      </w:r>
      <w:r w:rsidRPr="00F21ACC">
        <w:rPr>
          <w:rFonts w:ascii="Arial" w:hAnsi="Arial" w:cs="Arial"/>
          <w:sz w:val="22"/>
          <w:szCs w:val="22"/>
        </w:rPr>
        <w:t>àrees funcionals, que és coherent entre totes les seves parts, però es detecten</w:t>
      </w:r>
      <w:r w:rsidRPr="00F21ACC">
        <w:rPr>
          <w:rFonts w:ascii="Arial" w:hAnsi="Arial" w:cs="Arial"/>
          <w:spacing w:val="1"/>
          <w:sz w:val="22"/>
          <w:szCs w:val="22"/>
        </w:rPr>
        <w:t xml:space="preserve"> </w:t>
      </w:r>
      <w:r w:rsidRPr="00F21ACC">
        <w:rPr>
          <w:rFonts w:ascii="Arial" w:hAnsi="Arial" w:cs="Arial"/>
          <w:sz w:val="22"/>
          <w:szCs w:val="22"/>
        </w:rPr>
        <w:t>petites</w:t>
      </w:r>
      <w:r w:rsidRPr="00F21ACC">
        <w:rPr>
          <w:rFonts w:ascii="Arial" w:hAnsi="Arial" w:cs="Arial"/>
          <w:spacing w:val="-3"/>
          <w:sz w:val="22"/>
          <w:szCs w:val="22"/>
        </w:rPr>
        <w:t xml:space="preserve"> </w:t>
      </w:r>
      <w:r w:rsidRPr="00F21ACC">
        <w:rPr>
          <w:rFonts w:ascii="Arial" w:hAnsi="Arial" w:cs="Arial"/>
          <w:sz w:val="22"/>
          <w:szCs w:val="22"/>
        </w:rPr>
        <w:t>inconsistències</w:t>
      </w:r>
      <w:r w:rsidRPr="00F21ACC">
        <w:rPr>
          <w:rFonts w:ascii="Arial" w:hAnsi="Arial" w:cs="Arial"/>
          <w:spacing w:val="-2"/>
          <w:sz w:val="22"/>
          <w:szCs w:val="22"/>
        </w:rPr>
        <w:t xml:space="preserve"> </w:t>
      </w:r>
      <w:r w:rsidRPr="00F21ACC">
        <w:rPr>
          <w:rFonts w:ascii="Arial" w:hAnsi="Arial" w:cs="Arial"/>
          <w:sz w:val="22"/>
          <w:szCs w:val="22"/>
        </w:rPr>
        <w:t>o incoherències que</w:t>
      </w:r>
      <w:r w:rsidRPr="00F21ACC">
        <w:rPr>
          <w:rFonts w:ascii="Arial" w:hAnsi="Arial" w:cs="Arial"/>
          <w:spacing w:val="-2"/>
          <w:sz w:val="22"/>
          <w:szCs w:val="22"/>
        </w:rPr>
        <w:t xml:space="preserve"> </w:t>
      </w:r>
      <w:r w:rsidRPr="00F21ACC">
        <w:rPr>
          <w:rFonts w:ascii="Arial" w:hAnsi="Arial" w:cs="Arial"/>
          <w:sz w:val="22"/>
          <w:szCs w:val="22"/>
        </w:rPr>
        <w:t>generen</w:t>
      </w:r>
      <w:r w:rsidRPr="00F21ACC">
        <w:rPr>
          <w:rFonts w:ascii="Arial" w:hAnsi="Arial" w:cs="Arial"/>
          <w:spacing w:val="-2"/>
          <w:sz w:val="22"/>
          <w:szCs w:val="22"/>
        </w:rPr>
        <w:t xml:space="preserve"> </w:t>
      </w:r>
      <w:r w:rsidRPr="00F21ACC">
        <w:rPr>
          <w:rFonts w:ascii="Arial" w:hAnsi="Arial" w:cs="Arial"/>
          <w:sz w:val="22"/>
          <w:szCs w:val="22"/>
        </w:rPr>
        <w:t>dubtes.</w:t>
      </w:r>
    </w:p>
    <w:p w:rsidR="00CB36EF" w:rsidRPr="00F21ACC" w:rsidRDefault="00CB36EF" w:rsidP="00CB36EF">
      <w:pPr>
        <w:pStyle w:val="Pargrafdellista"/>
        <w:rPr>
          <w:rFonts w:ascii="Arial" w:hAnsi="Arial" w:cs="Arial"/>
          <w:sz w:val="22"/>
          <w:szCs w:val="22"/>
        </w:rPr>
      </w:pPr>
    </w:p>
    <w:p w:rsidR="00ED13AB" w:rsidRPr="00F21ACC" w:rsidRDefault="00ED13AB" w:rsidP="008566FA">
      <w:pPr>
        <w:pStyle w:val="Pargrafdellista"/>
        <w:widowControl w:val="0"/>
        <w:numPr>
          <w:ilvl w:val="0"/>
          <w:numId w:val="48"/>
        </w:numPr>
        <w:tabs>
          <w:tab w:val="left" w:pos="1985"/>
        </w:tabs>
        <w:autoSpaceDE w:val="0"/>
        <w:autoSpaceDN w:val="0"/>
        <w:ind w:left="1985" w:right="128" w:hanging="284"/>
        <w:contextualSpacing w:val="0"/>
        <w:jc w:val="both"/>
        <w:rPr>
          <w:rFonts w:ascii="Arial" w:hAnsi="Arial" w:cs="Arial"/>
          <w:sz w:val="22"/>
          <w:szCs w:val="22"/>
        </w:rPr>
      </w:pPr>
      <w:r w:rsidRPr="00F21ACC">
        <w:rPr>
          <w:rFonts w:ascii="Arial" w:hAnsi="Arial" w:cs="Arial"/>
          <w:sz w:val="22"/>
          <w:szCs w:val="22"/>
        </w:rPr>
        <w:t>S’atorguen 0 punts si la memòria fa una proposta de distribució i organització</w:t>
      </w:r>
      <w:r w:rsidRPr="00F21ACC">
        <w:rPr>
          <w:rFonts w:ascii="Arial" w:hAnsi="Arial" w:cs="Arial"/>
          <w:spacing w:val="1"/>
          <w:sz w:val="22"/>
          <w:szCs w:val="22"/>
        </w:rPr>
        <w:t xml:space="preserve"> </w:t>
      </w:r>
      <w:r w:rsidRPr="00F21ACC">
        <w:rPr>
          <w:rFonts w:ascii="Arial" w:hAnsi="Arial" w:cs="Arial"/>
          <w:sz w:val="22"/>
          <w:szCs w:val="22"/>
        </w:rPr>
        <w:t>entre</w:t>
      </w:r>
      <w:r w:rsidRPr="00F21ACC">
        <w:rPr>
          <w:rFonts w:ascii="Arial" w:hAnsi="Arial" w:cs="Arial"/>
          <w:spacing w:val="1"/>
          <w:sz w:val="22"/>
          <w:szCs w:val="22"/>
        </w:rPr>
        <w:t xml:space="preserve"> </w:t>
      </w:r>
      <w:r w:rsidRPr="00F21ACC">
        <w:rPr>
          <w:rFonts w:ascii="Arial" w:hAnsi="Arial" w:cs="Arial"/>
          <w:sz w:val="22"/>
          <w:szCs w:val="22"/>
        </w:rPr>
        <w:t>les</w:t>
      </w:r>
      <w:r w:rsidRPr="00F21ACC">
        <w:rPr>
          <w:rFonts w:ascii="Arial" w:hAnsi="Arial" w:cs="Arial"/>
          <w:spacing w:val="1"/>
          <w:sz w:val="22"/>
          <w:szCs w:val="22"/>
        </w:rPr>
        <w:t xml:space="preserve"> </w:t>
      </w:r>
      <w:r w:rsidRPr="00F21ACC">
        <w:rPr>
          <w:rFonts w:ascii="Arial" w:hAnsi="Arial" w:cs="Arial"/>
          <w:sz w:val="22"/>
          <w:szCs w:val="22"/>
        </w:rPr>
        <w:t>4</w:t>
      </w:r>
      <w:r w:rsidRPr="00F21ACC">
        <w:rPr>
          <w:rFonts w:ascii="Arial" w:hAnsi="Arial" w:cs="Arial"/>
          <w:spacing w:val="1"/>
          <w:sz w:val="22"/>
          <w:szCs w:val="22"/>
        </w:rPr>
        <w:t xml:space="preserve"> </w:t>
      </w:r>
      <w:r w:rsidRPr="00F21ACC">
        <w:rPr>
          <w:rFonts w:ascii="Arial" w:hAnsi="Arial" w:cs="Arial"/>
          <w:sz w:val="22"/>
          <w:szCs w:val="22"/>
        </w:rPr>
        <w:t>àrees</w:t>
      </w:r>
      <w:r w:rsidRPr="00F21ACC">
        <w:rPr>
          <w:rFonts w:ascii="Arial" w:hAnsi="Arial" w:cs="Arial"/>
          <w:spacing w:val="1"/>
          <w:sz w:val="22"/>
          <w:szCs w:val="22"/>
        </w:rPr>
        <w:t xml:space="preserve"> </w:t>
      </w:r>
      <w:r w:rsidRPr="00F21ACC">
        <w:rPr>
          <w:rFonts w:ascii="Arial" w:hAnsi="Arial" w:cs="Arial"/>
          <w:sz w:val="22"/>
          <w:szCs w:val="22"/>
        </w:rPr>
        <w:t>funcionals,</w:t>
      </w:r>
      <w:r w:rsidRPr="00F21ACC">
        <w:rPr>
          <w:rFonts w:ascii="Arial" w:hAnsi="Arial" w:cs="Arial"/>
          <w:spacing w:val="1"/>
          <w:sz w:val="22"/>
          <w:szCs w:val="22"/>
        </w:rPr>
        <w:t xml:space="preserve"> </w:t>
      </w:r>
      <w:r w:rsidRPr="00F21ACC">
        <w:rPr>
          <w:rFonts w:ascii="Arial" w:hAnsi="Arial" w:cs="Arial"/>
          <w:sz w:val="22"/>
          <w:szCs w:val="22"/>
        </w:rPr>
        <w:t>que</w:t>
      </w:r>
      <w:r w:rsidRPr="00F21ACC">
        <w:rPr>
          <w:rFonts w:ascii="Arial" w:hAnsi="Arial" w:cs="Arial"/>
          <w:spacing w:val="1"/>
          <w:sz w:val="22"/>
          <w:szCs w:val="22"/>
        </w:rPr>
        <w:t xml:space="preserve"> </w:t>
      </w:r>
      <w:r w:rsidRPr="00F21ACC">
        <w:rPr>
          <w:rFonts w:ascii="Arial" w:hAnsi="Arial" w:cs="Arial"/>
          <w:sz w:val="22"/>
          <w:szCs w:val="22"/>
        </w:rPr>
        <w:t>presenta</w:t>
      </w:r>
      <w:r w:rsidRPr="00F21ACC">
        <w:rPr>
          <w:rFonts w:ascii="Arial" w:hAnsi="Arial" w:cs="Arial"/>
          <w:spacing w:val="1"/>
          <w:sz w:val="22"/>
          <w:szCs w:val="22"/>
        </w:rPr>
        <w:t xml:space="preserve"> </w:t>
      </w:r>
      <w:r w:rsidRPr="00F21ACC">
        <w:rPr>
          <w:rFonts w:ascii="Arial" w:hAnsi="Arial" w:cs="Arial"/>
          <w:sz w:val="22"/>
          <w:szCs w:val="22"/>
        </w:rPr>
        <w:t>notables</w:t>
      </w:r>
      <w:r w:rsidRPr="00F21ACC">
        <w:rPr>
          <w:rFonts w:ascii="Arial" w:hAnsi="Arial" w:cs="Arial"/>
          <w:spacing w:val="1"/>
          <w:sz w:val="22"/>
          <w:szCs w:val="22"/>
        </w:rPr>
        <w:t xml:space="preserve"> </w:t>
      </w:r>
      <w:r w:rsidRPr="00F21ACC">
        <w:rPr>
          <w:rFonts w:ascii="Arial" w:hAnsi="Arial" w:cs="Arial"/>
          <w:sz w:val="22"/>
          <w:szCs w:val="22"/>
        </w:rPr>
        <w:t>inconsistències</w:t>
      </w:r>
      <w:r w:rsidRPr="00F21ACC">
        <w:rPr>
          <w:rFonts w:ascii="Arial" w:hAnsi="Arial" w:cs="Arial"/>
          <w:spacing w:val="1"/>
          <w:sz w:val="22"/>
          <w:szCs w:val="22"/>
        </w:rPr>
        <w:t xml:space="preserve"> </w:t>
      </w:r>
      <w:r w:rsidRPr="00F21ACC">
        <w:rPr>
          <w:rFonts w:ascii="Arial" w:hAnsi="Arial" w:cs="Arial"/>
          <w:sz w:val="22"/>
          <w:szCs w:val="22"/>
        </w:rPr>
        <w:t>o</w:t>
      </w:r>
      <w:r w:rsidRPr="00F21ACC">
        <w:rPr>
          <w:rFonts w:ascii="Arial" w:hAnsi="Arial" w:cs="Arial"/>
          <w:spacing w:val="1"/>
          <w:sz w:val="22"/>
          <w:szCs w:val="22"/>
        </w:rPr>
        <w:t xml:space="preserve"> </w:t>
      </w:r>
      <w:r w:rsidRPr="00F21ACC">
        <w:rPr>
          <w:rFonts w:ascii="Arial" w:hAnsi="Arial" w:cs="Arial"/>
          <w:sz w:val="22"/>
          <w:szCs w:val="22"/>
        </w:rPr>
        <w:t>incoherències o si no és complet (no es descriuen o el calendari no contempla</w:t>
      </w:r>
      <w:r w:rsidRPr="00F21ACC">
        <w:rPr>
          <w:rFonts w:ascii="Arial" w:hAnsi="Arial" w:cs="Arial"/>
          <w:spacing w:val="1"/>
          <w:sz w:val="22"/>
          <w:szCs w:val="22"/>
        </w:rPr>
        <w:t xml:space="preserve"> </w:t>
      </w:r>
      <w:r w:rsidRPr="00F21ACC">
        <w:rPr>
          <w:rFonts w:ascii="Arial" w:hAnsi="Arial" w:cs="Arial"/>
          <w:sz w:val="22"/>
          <w:szCs w:val="22"/>
        </w:rPr>
        <w:t>totes</w:t>
      </w:r>
      <w:r w:rsidRPr="00F21ACC">
        <w:rPr>
          <w:rFonts w:ascii="Arial" w:hAnsi="Arial" w:cs="Arial"/>
          <w:spacing w:val="-1"/>
          <w:sz w:val="22"/>
          <w:szCs w:val="22"/>
        </w:rPr>
        <w:t xml:space="preserve"> </w:t>
      </w:r>
      <w:r w:rsidRPr="00F21ACC">
        <w:rPr>
          <w:rFonts w:ascii="Arial" w:hAnsi="Arial" w:cs="Arial"/>
          <w:sz w:val="22"/>
          <w:szCs w:val="22"/>
        </w:rPr>
        <w:t xml:space="preserve">les tasques i </w:t>
      </w:r>
      <w:proofErr w:type="spellStart"/>
      <w:r w:rsidRPr="00F21ACC">
        <w:rPr>
          <w:rFonts w:ascii="Arial" w:hAnsi="Arial" w:cs="Arial"/>
          <w:sz w:val="22"/>
          <w:szCs w:val="22"/>
        </w:rPr>
        <w:t>subtasques</w:t>
      </w:r>
      <w:proofErr w:type="spellEnd"/>
      <w:r w:rsidRPr="00F21ACC">
        <w:rPr>
          <w:rFonts w:ascii="Arial" w:hAnsi="Arial" w:cs="Arial"/>
          <w:sz w:val="22"/>
          <w:szCs w:val="22"/>
        </w:rPr>
        <w:t>).</w:t>
      </w:r>
    </w:p>
    <w:p w:rsidR="00635E9C" w:rsidRPr="00F21ACC" w:rsidRDefault="00635E9C" w:rsidP="00D30894">
      <w:pPr>
        <w:pStyle w:val="Textindependent"/>
        <w:ind w:left="360" w:right="142"/>
        <w:rPr>
          <w:rFonts w:cs="Arial"/>
          <w:sz w:val="22"/>
          <w:szCs w:val="22"/>
          <w:lang w:val="ca-ES"/>
        </w:rPr>
      </w:pPr>
    </w:p>
    <w:p w:rsidR="00876805" w:rsidRDefault="00876805" w:rsidP="00876805">
      <w:pPr>
        <w:pStyle w:val="Textindependent"/>
        <w:ind w:left="142"/>
        <w:rPr>
          <w:rFonts w:cs="Arial"/>
          <w:sz w:val="22"/>
          <w:szCs w:val="22"/>
        </w:rPr>
      </w:pPr>
      <w:r>
        <w:rPr>
          <w:rFonts w:cs="Arial"/>
          <w:sz w:val="22"/>
          <w:szCs w:val="22"/>
        </w:rPr>
        <w:t>H.1.B - CRITERIS OBJECTIUS</w:t>
      </w:r>
    </w:p>
    <w:p w:rsidR="00266F15" w:rsidRPr="00F21ACC" w:rsidRDefault="00266F15" w:rsidP="002970D4">
      <w:pPr>
        <w:pStyle w:val="Textindependent"/>
        <w:ind w:right="142"/>
        <w:rPr>
          <w:rFonts w:cs="Arial"/>
          <w:sz w:val="22"/>
          <w:szCs w:val="22"/>
          <w:lang w:val="ca-ES"/>
        </w:rPr>
      </w:pPr>
    </w:p>
    <w:p w:rsidR="002E19C2" w:rsidRPr="00F21ACC" w:rsidRDefault="00097844" w:rsidP="008566FA">
      <w:pPr>
        <w:pStyle w:val="Textindependent2"/>
        <w:numPr>
          <w:ilvl w:val="0"/>
          <w:numId w:val="38"/>
        </w:numPr>
        <w:spacing w:after="0" w:line="240" w:lineRule="auto"/>
        <w:jc w:val="both"/>
        <w:outlineLvl w:val="0"/>
        <w:rPr>
          <w:rFonts w:ascii="Arial" w:hAnsi="Arial" w:cs="Arial"/>
          <w:sz w:val="22"/>
          <w:szCs w:val="22"/>
          <w:u w:val="single"/>
        </w:rPr>
      </w:pPr>
      <w:r w:rsidRPr="00F21ACC">
        <w:rPr>
          <w:rFonts w:ascii="Arial" w:hAnsi="Arial" w:cs="Arial"/>
          <w:sz w:val="22"/>
          <w:szCs w:val="22"/>
          <w:u w:val="single"/>
        </w:rPr>
        <w:t>Oferta econòmica:  fins a 37</w:t>
      </w:r>
      <w:r w:rsidR="002E19C2" w:rsidRPr="00F21ACC">
        <w:rPr>
          <w:rFonts w:ascii="Arial" w:hAnsi="Arial" w:cs="Arial"/>
          <w:sz w:val="22"/>
          <w:szCs w:val="22"/>
          <w:u w:val="single"/>
        </w:rPr>
        <w:t xml:space="preserve"> punts</w:t>
      </w:r>
    </w:p>
    <w:p w:rsidR="002E19C2" w:rsidRPr="00F21ACC" w:rsidRDefault="002E19C2" w:rsidP="002E19C2">
      <w:pPr>
        <w:pStyle w:val="Textindependent2"/>
        <w:spacing w:after="0" w:line="240" w:lineRule="auto"/>
        <w:ind w:left="426"/>
        <w:jc w:val="both"/>
        <w:outlineLvl w:val="0"/>
        <w:rPr>
          <w:rFonts w:ascii="Arial" w:hAnsi="Arial" w:cs="Arial"/>
          <w:sz w:val="22"/>
          <w:szCs w:val="22"/>
        </w:rPr>
      </w:pPr>
    </w:p>
    <w:p w:rsidR="002E19C2" w:rsidRPr="00F21ACC" w:rsidRDefault="002E19C2" w:rsidP="002E19C2">
      <w:pPr>
        <w:pStyle w:val="Textindependent2"/>
        <w:spacing w:after="0" w:line="240" w:lineRule="auto"/>
        <w:ind w:left="426"/>
        <w:jc w:val="both"/>
        <w:rPr>
          <w:rFonts w:ascii="Arial" w:hAnsi="Arial" w:cs="Arial"/>
          <w:sz w:val="22"/>
          <w:szCs w:val="22"/>
        </w:rPr>
      </w:pPr>
      <w:r w:rsidRPr="00F21ACC">
        <w:rPr>
          <w:rFonts w:ascii="Arial" w:hAnsi="Arial" w:cs="Arial"/>
          <w:sz w:val="22"/>
          <w:szCs w:val="22"/>
        </w:rPr>
        <w:t>Les ofertes seran puntuades rebent la màxima puntuació l’oferta més baixa i, la resta disminuint la puntuació proporcionalment a l’augment de les respectives ofertes, d’acord amb la següent fórmula:</w:t>
      </w:r>
    </w:p>
    <w:p w:rsidR="002E19C2" w:rsidRPr="00F21ACC" w:rsidRDefault="002E19C2" w:rsidP="002E19C2">
      <w:pPr>
        <w:pStyle w:val="Pargrafdellista"/>
        <w:spacing w:after="120"/>
        <w:ind w:left="0"/>
        <w:contextualSpacing w:val="0"/>
        <w:rPr>
          <w:rFonts w:ascii="Arial" w:hAnsi="Arial" w:cs="Arial"/>
          <w:sz w:val="22"/>
          <w:szCs w:val="22"/>
        </w:rPr>
      </w:pPr>
    </w:p>
    <w:p w:rsidR="002E19C2" w:rsidRPr="00DC7A91" w:rsidRDefault="00097844" w:rsidP="002E19C2">
      <w:pPr>
        <w:pStyle w:val="Pargrafdellista"/>
        <w:spacing w:after="360"/>
        <w:ind w:left="0"/>
        <w:contextualSpacing w:val="0"/>
        <w:rPr>
          <w:rFonts w:ascii="Arial" w:hAnsi="Arial" w:cs="Arial"/>
          <w:sz w:val="22"/>
          <w:szCs w:val="22"/>
        </w:rPr>
      </w:pPr>
      <m:oMathPara>
        <m:oMathParaPr>
          <m:jc m:val="center"/>
        </m:oMathParaPr>
        <m:oMath>
          <m:r>
            <m:rPr>
              <m:sty m:val="p"/>
            </m:rPr>
            <w:rPr>
              <w:rFonts w:ascii="Cambria Math" w:hAnsi="Cambria Math" w:cs="Arial"/>
              <w:sz w:val="22"/>
              <w:szCs w:val="22"/>
            </w:rPr>
            <m:t>Punts del candidat=37*</m:t>
          </m:r>
          <m:d>
            <m:dPr>
              <m:ctrlPr>
                <w:rPr>
                  <w:rFonts w:ascii="Cambria Math" w:hAnsi="Cambria Math" w:cs="Arial"/>
                  <w:sz w:val="22"/>
                  <w:szCs w:val="22"/>
                </w:rPr>
              </m:ctrlPr>
            </m:dPr>
            <m:e>
              <m:r>
                <m:rPr>
                  <m:sty m:val="p"/>
                </m:rPr>
                <w:rPr>
                  <w:rFonts w:ascii="Cambria Math" w:hAnsi="Cambria Math" w:cs="Arial"/>
                  <w:sz w:val="22"/>
                  <w:szCs w:val="22"/>
                </w:rPr>
                <m:t>1-</m:t>
              </m:r>
              <m:d>
                <m:dPr>
                  <m:ctrlPr>
                    <w:rPr>
                      <w:rFonts w:ascii="Cambria Math" w:hAnsi="Cambria Math" w:cs="Arial"/>
                      <w:sz w:val="22"/>
                      <w:szCs w:val="22"/>
                    </w:rPr>
                  </m:ctrlPr>
                </m:dPr>
                <m:e>
                  <m:d>
                    <m:dPr>
                      <m:ctrlPr>
                        <w:rPr>
                          <w:rFonts w:ascii="Cambria Math" w:hAnsi="Cambria Math" w:cs="Arial"/>
                          <w:sz w:val="22"/>
                          <w:szCs w:val="22"/>
                        </w:rPr>
                      </m:ctrlPr>
                    </m:dPr>
                    <m:e>
                      <m:r>
                        <m:rPr>
                          <m:sty m:val="p"/>
                        </m:rPr>
                        <w:rPr>
                          <w:rFonts w:ascii="Cambria Math" w:hAnsi="Cambria Math" w:cs="Arial"/>
                          <w:sz w:val="22"/>
                          <w:szCs w:val="22"/>
                        </w:rPr>
                        <m:t>1-</m:t>
                      </m:r>
                      <m:f>
                        <m:fPr>
                          <m:ctrlPr>
                            <w:rPr>
                              <w:rFonts w:ascii="Cambria Math" w:hAnsi="Cambria Math" w:cs="Arial"/>
                              <w:sz w:val="22"/>
                              <w:szCs w:val="22"/>
                            </w:rPr>
                          </m:ctrlPr>
                        </m:fPr>
                        <m:num>
                          <m:r>
                            <m:rPr>
                              <m:sty m:val="p"/>
                            </m:rPr>
                            <w:rPr>
                              <w:rFonts w:ascii="Cambria Math" w:hAnsi="Cambria Math" w:cs="Arial"/>
                              <w:sz w:val="22"/>
                              <w:szCs w:val="22"/>
                            </w:rPr>
                            <m:t>oferta més econòmica</m:t>
                          </m:r>
                        </m:num>
                        <m:den>
                          <m:r>
                            <m:rPr>
                              <m:sty m:val="p"/>
                            </m:rPr>
                            <w:rPr>
                              <w:rFonts w:ascii="Cambria Math" w:hAnsi="Cambria Math" w:cs="Arial"/>
                              <w:sz w:val="22"/>
                              <w:szCs w:val="22"/>
                            </w:rPr>
                            <m:t xml:space="preserve">import de licitació </m:t>
                          </m:r>
                        </m:den>
                      </m:f>
                    </m:e>
                  </m:d>
                  <m:r>
                    <m:rPr>
                      <m:sty m:val="p"/>
                    </m:rPr>
                    <w:rPr>
                      <w:rFonts w:ascii="Cambria Math" w:hAnsi="Cambria Math" w:cs="Arial"/>
                      <w:sz w:val="22"/>
                      <w:szCs w:val="22"/>
                    </w:rPr>
                    <m:t>-</m:t>
                  </m:r>
                  <m:d>
                    <m:dPr>
                      <m:ctrlPr>
                        <w:rPr>
                          <w:rFonts w:ascii="Cambria Math" w:hAnsi="Cambria Math" w:cs="Arial"/>
                          <w:sz w:val="22"/>
                          <w:szCs w:val="22"/>
                        </w:rPr>
                      </m:ctrlPr>
                    </m:dPr>
                    <m:e>
                      <m:r>
                        <m:rPr>
                          <m:sty m:val="p"/>
                        </m:rPr>
                        <w:rPr>
                          <w:rFonts w:ascii="Cambria Math" w:hAnsi="Cambria Math" w:cs="Arial"/>
                          <w:sz w:val="22"/>
                          <w:szCs w:val="22"/>
                        </w:rPr>
                        <m:t xml:space="preserve">1- </m:t>
                      </m:r>
                      <m:f>
                        <m:fPr>
                          <m:ctrlPr>
                            <w:rPr>
                              <w:rFonts w:ascii="Cambria Math" w:hAnsi="Cambria Math" w:cs="Arial"/>
                              <w:sz w:val="22"/>
                              <w:szCs w:val="22"/>
                            </w:rPr>
                          </m:ctrlPr>
                        </m:fPr>
                        <m:num>
                          <m:r>
                            <m:rPr>
                              <m:sty m:val="p"/>
                            </m:rPr>
                            <w:rPr>
                              <w:rFonts w:ascii="Cambria Math" w:hAnsi="Cambria Math" w:cs="Arial"/>
                              <w:sz w:val="22"/>
                              <w:szCs w:val="22"/>
                            </w:rPr>
                            <m:t>preu ofert candidat</m:t>
                          </m:r>
                        </m:num>
                        <m:den>
                          <m:r>
                            <m:rPr>
                              <m:sty m:val="p"/>
                            </m:rPr>
                            <w:rPr>
                              <w:rFonts w:ascii="Cambria Math" w:hAnsi="Cambria Math" w:cs="Arial"/>
                              <w:sz w:val="22"/>
                              <w:szCs w:val="22"/>
                            </w:rPr>
                            <m:t>import de licitació</m:t>
                          </m:r>
                        </m:den>
                      </m:f>
                    </m:e>
                  </m:d>
                </m:e>
              </m:d>
            </m:e>
          </m:d>
        </m:oMath>
      </m:oMathPara>
    </w:p>
    <w:p w:rsidR="002E19C2" w:rsidRPr="00F21ACC" w:rsidRDefault="002E19C2" w:rsidP="002E19C2">
      <w:pPr>
        <w:pStyle w:val="Textindependent2"/>
        <w:spacing w:after="0" w:line="240" w:lineRule="auto"/>
        <w:jc w:val="both"/>
        <w:rPr>
          <w:rFonts w:ascii="Arial" w:hAnsi="Arial" w:cs="Arial"/>
          <w:sz w:val="22"/>
          <w:szCs w:val="22"/>
        </w:rPr>
      </w:pPr>
    </w:p>
    <w:p w:rsidR="002E19C2" w:rsidRPr="00F21ACC" w:rsidRDefault="002E19C2" w:rsidP="002E19C2">
      <w:pPr>
        <w:pStyle w:val="Textindependent2"/>
        <w:spacing w:after="0" w:line="240" w:lineRule="auto"/>
        <w:ind w:left="426"/>
        <w:jc w:val="both"/>
        <w:rPr>
          <w:rFonts w:ascii="Arial" w:hAnsi="Arial" w:cs="Arial"/>
          <w:i/>
          <w:sz w:val="22"/>
          <w:szCs w:val="22"/>
        </w:rPr>
      </w:pPr>
      <w:r w:rsidRPr="00F21ACC">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rsidR="00097844" w:rsidRPr="00F21ACC" w:rsidRDefault="00097844" w:rsidP="00097844">
      <w:pPr>
        <w:pStyle w:val="Textindependent"/>
        <w:ind w:right="142"/>
        <w:rPr>
          <w:rFonts w:cs="Arial"/>
          <w:sz w:val="22"/>
          <w:szCs w:val="22"/>
          <w:lang w:val="ca-ES"/>
        </w:rPr>
      </w:pPr>
    </w:p>
    <w:p w:rsidR="00097844" w:rsidRPr="00F21ACC" w:rsidRDefault="00097844" w:rsidP="008566FA">
      <w:pPr>
        <w:pStyle w:val="Textindependent2"/>
        <w:numPr>
          <w:ilvl w:val="0"/>
          <w:numId w:val="38"/>
        </w:numPr>
        <w:spacing w:after="0" w:line="240" w:lineRule="auto"/>
        <w:jc w:val="both"/>
        <w:outlineLvl w:val="0"/>
        <w:rPr>
          <w:rFonts w:ascii="Arial" w:hAnsi="Arial" w:cs="Arial"/>
          <w:sz w:val="22"/>
          <w:szCs w:val="22"/>
          <w:u w:val="single"/>
        </w:rPr>
      </w:pPr>
      <w:r w:rsidRPr="00F21ACC">
        <w:rPr>
          <w:rFonts w:ascii="Arial" w:hAnsi="Arial" w:cs="Arial"/>
          <w:sz w:val="22"/>
          <w:szCs w:val="22"/>
          <w:u w:val="single"/>
        </w:rPr>
        <w:t>Experiència prèvia en projectes similars:  fins a 8 punts</w:t>
      </w:r>
    </w:p>
    <w:p w:rsidR="00097844" w:rsidRPr="00F21ACC" w:rsidRDefault="00097844" w:rsidP="00097844">
      <w:pPr>
        <w:pStyle w:val="Textindependent2"/>
        <w:spacing w:after="0" w:line="240" w:lineRule="auto"/>
        <w:ind w:left="426"/>
        <w:jc w:val="both"/>
        <w:outlineLvl w:val="0"/>
        <w:rPr>
          <w:rFonts w:ascii="Arial" w:hAnsi="Arial" w:cs="Arial"/>
          <w:sz w:val="22"/>
          <w:szCs w:val="22"/>
        </w:rPr>
      </w:pPr>
    </w:p>
    <w:p w:rsidR="00B277A0" w:rsidRPr="00F21ACC" w:rsidRDefault="00B277A0" w:rsidP="00F21ACC">
      <w:pPr>
        <w:pStyle w:val="Textindependent"/>
        <w:ind w:left="360" w:right="127"/>
        <w:rPr>
          <w:rFonts w:cs="Arial"/>
          <w:sz w:val="22"/>
          <w:szCs w:val="22"/>
        </w:rPr>
      </w:pPr>
      <w:proofErr w:type="spellStart"/>
      <w:r w:rsidRPr="00F21ACC">
        <w:rPr>
          <w:rFonts w:cs="Arial"/>
          <w:spacing w:val="-1"/>
          <w:sz w:val="22"/>
          <w:szCs w:val="22"/>
        </w:rPr>
        <w:t>S'atorgarà</w:t>
      </w:r>
      <w:proofErr w:type="spellEnd"/>
      <w:r w:rsidRPr="00F21ACC">
        <w:rPr>
          <w:rFonts w:cs="Arial"/>
          <w:spacing w:val="-11"/>
          <w:sz w:val="22"/>
          <w:szCs w:val="22"/>
        </w:rPr>
        <w:t xml:space="preserve"> </w:t>
      </w:r>
      <w:r w:rsidRPr="00F21ACC">
        <w:rPr>
          <w:rFonts w:cs="Arial"/>
          <w:spacing w:val="-1"/>
          <w:sz w:val="22"/>
          <w:szCs w:val="22"/>
        </w:rPr>
        <w:t>un</w:t>
      </w:r>
      <w:r w:rsidRPr="00F21ACC">
        <w:rPr>
          <w:rFonts w:cs="Arial"/>
          <w:spacing w:val="-10"/>
          <w:sz w:val="22"/>
          <w:szCs w:val="22"/>
        </w:rPr>
        <w:t xml:space="preserve"> </w:t>
      </w:r>
      <w:proofErr w:type="spellStart"/>
      <w:r w:rsidRPr="00F21ACC">
        <w:rPr>
          <w:rFonts w:cs="Arial"/>
          <w:spacing w:val="-1"/>
          <w:sz w:val="22"/>
          <w:szCs w:val="22"/>
        </w:rPr>
        <w:t>punt</w:t>
      </w:r>
      <w:proofErr w:type="spellEnd"/>
      <w:r w:rsidRPr="00F21ACC">
        <w:rPr>
          <w:rFonts w:cs="Arial"/>
          <w:spacing w:val="-9"/>
          <w:sz w:val="22"/>
          <w:szCs w:val="22"/>
        </w:rPr>
        <w:t xml:space="preserve"> </w:t>
      </w:r>
      <w:r w:rsidRPr="00F21ACC">
        <w:rPr>
          <w:rFonts w:cs="Arial"/>
          <w:spacing w:val="-1"/>
          <w:sz w:val="22"/>
          <w:szCs w:val="22"/>
        </w:rPr>
        <w:t>per</w:t>
      </w:r>
      <w:r w:rsidRPr="00F21ACC">
        <w:rPr>
          <w:rFonts w:cs="Arial"/>
          <w:spacing w:val="-10"/>
          <w:sz w:val="22"/>
          <w:szCs w:val="22"/>
        </w:rPr>
        <w:t xml:space="preserve"> </w:t>
      </w:r>
      <w:r w:rsidRPr="00F21ACC">
        <w:rPr>
          <w:rFonts w:cs="Arial"/>
          <w:sz w:val="22"/>
          <w:szCs w:val="22"/>
        </w:rPr>
        <w:t>cada</w:t>
      </w:r>
      <w:r w:rsidRPr="00F21ACC">
        <w:rPr>
          <w:rFonts w:cs="Arial"/>
          <w:spacing w:val="-10"/>
          <w:sz w:val="22"/>
          <w:szCs w:val="22"/>
        </w:rPr>
        <w:t xml:space="preserve"> </w:t>
      </w:r>
      <w:proofErr w:type="spellStart"/>
      <w:r w:rsidRPr="00F21ACC">
        <w:rPr>
          <w:rFonts w:cs="Arial"/>
          <w:sz w:val="22"/>
          <w:szCs w:val="22"/>
        </w:rPr>
        <w:t>projecte</w:t>
      </w:r>
      <w:proofErr w:type="spellEnd"/>
      <w:r w:rsidRPr="00F21ACC">
        <w:rPr>
          <w:rFonts w:cs="Arial"/>
          <w:spacing w:val="-9"/>
          <w:sz w:val="22"/>
          <w:szCs w:val="22"/>
        </w:rPr>
        <w:t xml:space="preserve"> </w:t>
      </w:r>
      <w:proofErr w:type="spellStart"/>
      <w:r w:rsidRPr="00F21ACC">
        <w:rPr>
          <w:rFonts w:cs="Arial"/>
          <w:sz w:val="22"/>
          <w:szCs w:val="22"/>
          <w:u w:val="single"/>
        </w:rPr>
        <w:t>addicional</w:t>
      </w:r>
      <w:proofErr w:type="spellEnd"/>
      <w:r w:rsidRPr="00F21ACC">
        <w:rPr>
          <w:rFonts w:cs="Arial"/>
          <w:spacing w:val="-11"/>
          <w:sz w:val="22"/>
          <w:szCs w:val="22"/>
          <w:u w:val="single"/>
        </w:rPr>
        <w:t xml:space="preserve"> </w:t>
      </w:r>
      <w:proofErr w:type="spellStart"/>
      <w:r w:rsidRPr="00F21ACC">
        <w:rPr>
          <w:rFonts w:cs="Arial"/>
          <w:sz w:val="22"/>
          <w:szCs w:val="22"/>
          <w:u w:val="single"/>
        </w:rPr>
        <w:t>d'experiència</w:t>
      </w:r>
      <w:proofErr w:type="spellEnd"/>
      <w:r w:rsidRPr="00F21ACC">
        <w:rPr>
          <w:rFonts w:cs="Arial"/>
          <w:spacing w:val="-10"/>
          <w:sz w:val="22"/>
          <w:szCs w:val="22"/>
          <w:u w:val="single"/>
        </w:rPr>
        <w:t xml:space="preserve"> </w:t>
      </w:r>
      <w:r w:rsidRPr="00F21ACC">
        <w:rPr>
          <w:rFonts w:cs="Arial"/>
          <w:sz w:val="22"/>
          <w:szCs w:val="22"/>
          <w:u w:val="single"/>
        </w:rPr>
        <w:t>a</w:t>
      </w:r>
      <w:r w:rsidRPr="00F21ACC">
        <w:rPr>
          <w:rFonts w:cs="Arial"/>
          <w:spacing w:val="-10"/>
          <w:sz w:val="22"/>
          <w:szCs w:val="22"/>
          <w:u w:val="single"/>
        </w:rPr>
        <w:t xml:space="preserve"> </w:t>
      </w:r>
      <w:r w:rsidRPr="00F21ACC">
        <w:rPr>
          <w:rFonts w:cs="Arial"/>
          <w:sz w:val="22"/>
          <w:szCs w:val="22"/>
          <w:u w:val="single"/>
        </w:rPr>
        <w:t>la</w:t>
      </w:r>
      <w:r w:rsidRPr="00F21ACC">
        <w:rPr>
          <w:rFonts w:cs="Arial"/>
          <w:spacing w:val="-11"/>
          <w:sz w:val="22"/>
          <w:szCs w:val="22"/>
          <w:u w:val="single"/>
        </w:rPr>
        <w:t xml:space="preserve"> </w:t>
      </w:r>
      <w:proofErr w:type="spellStart"/>
      <w:r w:rsidRPr="00F21ACC">
        <w:rPr>
          <w:rFonts w:cs="Arial"/>
          <w:sz w:val="22"/>
          <w:szCs w:val="22"/>
          <w:u w:val="single"/>
        </w:rPr>
        <w:t>solvència</w:t>
      </w:r>
      <w:proofErr w:type="spellEnd"/>
      <w:r w:rsidRPr="00F21ACC">
        <w:rPr>
          <w:rFonts w:cs="Arial"/>
          <w:spacing w:val="-12"/>
          <w:sz w:val="22"/>
          <w:szCs w:val="22"/>
          <w:u w:val="single"/>
        </w:rPr>
        <w:t xml:space="preserve"> </w:t>
      </w:r>
      <w:r w:rsidRPr="00F21ACC">
        <w:rPr>
          <w:rFonts w:cs="Arial"/>
          <w:sz w:val="22"/>
          <w:szCs w:val="22"/>
          <w:u w:val="single"/>
        </w:rPr>
        <w:t>mínima</w:t>
      </w:r>
      <w:r w:rsidRPr="00F21ACC">
        <w:rPr>
          <w:rFonts w:cs="Arial"/>
          <w:spacing w:val="-10"/>
          <w:sz w:val="22"/>
          <w:szCs w:val="22"/>
          <w:u w:val="single"/>
        </w:rPr>
        <w:t xml:space="preserve"> </w:t>
      </w:r>
      <w:r w:rsidRPr="00F21ACC">
        <w:rPr>
          <w:rFonts w:cs="Arial"/>
          <w:sz w:val="22"/>
          <w:szCs w:val="22"/>
          <w:u w:val="single"/>
        </w:rPr>
        <w:t>requerida</w:t>
      </w:r>
      <w:r w:rsidRPr="00F21ACC">
        <w:rPr>
          <w:rFonts w:cs="Arial"/>
          <w:spacing w:val="-11"/>
          <w:sz w:val="22"/>
          <w:szCs w:val="22"/>
        </w:rPr>
        <w:t xml:space="preserve"> </w:t>
      </w:r>
      <w:r w:rsidRPr="00F21ACC">
        <w:rPr>
          <w:rFonts w:cs="Arial"/>
          <w:sz w:val="22"/>
          <w:szCs w:val="22"/>
        </w:rPr>
        <w:t>que</w:t>
      </w:r>
      <w:r w:rsidRPr="00F21ACC">
        <w:rPr>
          <w:rFonts w:cs="Arial"/>
          <w:spacing w:val="-9"/>
          <w:sz w:val="22"/>
          <w:szCs w:val="22"/>
        </w:rPr>
        <w:t xml:space="preserve"> </w:t>
      </w:r>
      <w:proofErr w:type="spellStart"/>
      <w:r w:rsidRPr="00F21ACC">
        <w:rPr>
          <w:rFonts w:cs="Arial"/>
          <w:sz w:val="22"/>
          <w:szCs w:val="22"/>
        </w:rPr>
        <w:t>hagi</w:t>
      </w:r>
      <w:proofErr w:type="spellEnd"/>
      <w:r w:rsidRPr="00F21ACC">
        <w:rPr>
          <w:rFonts w:cs="Arial"/>
          <w:spacing w:val="1"/>
          <w:sz w:val="22"/>
          <w:szCs w:val="22"/>
        </w:rPr>
        <w:t xml:space="preserve"> </w:t>
      </w:r>
      <w:proofErr w:type="spellStart"/>
      <w:r w:rsidRPr="00F21ACC">
        <w:rPr>
          <w:rFonts w:cs="Arial"/>
          <w:sz w:val="22"/>
          <w:szCs w:val="22"/>
        </w:rPr>
        <w:t>participat</w:t>
      </w:r>
      <w:proofErr w:type="spellEnd"/>
      <w:r w:rsidRPr="00F21ACC">
        <w:rPr>
          <w:rFonts w:cs="Arial"/>
          <w:sz w:val="22"/>
          <w:szCs w:val="22"/>
        </w:rPr>
        <w:t xml:space="preserve"> cada </w:t>
      </w:r>
      <w:proofErr w:type="spellStart"/>
      <w:r w:rsidRPr="00F21ACC">
        <w:rPr>
          <w:rFonts w:cs="Arial"/>
          <w:sz w:val="22"/>
          <w:szCs w:val="22"/>
        </w:rPr>
        <w:t>membre</w:t>
      </w:r>
      <w:proofErr w:type="spellEnd"/>
      <w:r w:rsidRPr="00F21ACC">
        <w:rPr>
          <w:rFonts w:cs="Arial"/>
          <w:sz w:val="22"/>
          <w:szCs w:val="22"/>
        </w:rPr>
        <w:t xml:space="preserve"> de </w:t>
      </w:r>
      <w:proofErr w:type="spellStart"/>
      <w:r w:rsidRPr="00F21ACC">
        <w:rPr>
          <w:rFonts w:cs="Arial"/>
          <w:sz w:val="22"/>
          <w:szCs w:val="22"/>
        </w:rPr>
        <w:t>l'equip</w:t>
      </w:r>
      <w:proofErr w:type="spellEnd"/>
      <w:r w:rsidRPr="00F21ACC">
        <w:rPr>
          <w:rFonts w:cs="Arial"/>
          <w:sz w:val="22"/>
          <w:szCs w:val="22"/>
        </w:rPr>
        <w:t xml:space="preserve"> en </w:t>
      </w:r>
      <w:proofErr w:type="spellStart"/>
      <w:r w:rsidRPr="00F21ACC">
        <w:rPr>
          <w:rFonts w:cs="Arial"/>
          <w:sz w:val="22"/>
          <w:szCs w:val="22"/>
        </w:rPr>
        <w:t>els</w:t>
      </w:r>
      <w:proofErr w:type="spellEnd"/>
      <w:r w:rsidRPr="00F21ACC">
        <w:rPr>
          <w:rFonts w:cs="Arial"/>
          <w:sz w:val="22"/>
          <w:szCs w:val="22"/>
        </w:rPr>
        <w:t xml:space="preserve"> </w:t>
      </w:r>
      <w:proofErr w:type="spellStart"/>
      <w:r w:rsidRPr="00F21ACC">
        <w:rPr>
          <w:rFonts w:cs="Arial"/>
          <w:sz w:val="22"/>
          <w:szCs w:val="22"/>
        </w:rPr>
        <w:t>darrers</w:t>
      </w:r>
      <w:proofErr w:type="spellEnd"/>
      <w:r w:rsidRPr="00F21ACC">
        <w:rPr>
          <w:rFonts w:cs="Arial"/>
          <w:sz w:val="22"/>
          <w:szCs w:val="22"/>
        </w:rPr>
        <w:t xml:space="preserve"> </w:t>
      </w:r>
      <w:proofErr w:type="spellStart"/>
      <w:r w:rsidRPr="00F21ACC">
        <w:rPr>
          <w:rFonts w:cs="Arial"/>
          <w:sz w:val="22"/>
          <w:szCs w:val="22"/>
        </w:rPr>
        <w:t>sis</w:t>
      </w:r>
      <w:proofErr w:type="spellEnd"/>
      <w:r w:rsidRPr="00F21ACC">
        <w:rPr>
          <w:rFonts w:cs="Arial"/>
          <w:sz w:val="22"/>
          <w:szCs w:val="22"/>
        </w:rPr>
        <w:t xml:space="preserve"> </w:t>
      </w:r>
      <w:proofErr w:type="spellStart"/>
      <w:r w:rsidRPr="00F21ACC">
        <w:rPr>
          <w:rFonts w:cs="Arial"/>
          <w:sz w:val="22"/>
          <w:szCs w:val="22"/>
        </w:rPr>
        <w:t>anys</w:t>
      </w:r>
      <w:proofErr w:type="spellEnd"/>
      <w:r w:rsidRPr="00F21ACC">
        <w:rPr>
          <w:rFonts w:cs="Arial"/>
          <w:sz w:val="22"/>
          <w:szCs w:val="22"/>
        </w:rPr>
        <w:t xml:space="preserve"> (5 </w:t>
      </w:r>
      <w:proofErr w:type="spellStart"/>
      <w:r w:rsidRPr="00F21ACC">
        <w:rPr>
          <w:rFonts w:cs="Arial"/>
          <w:sz w:val="22"/>
          <w:szCs w:val="22"/>
        </w:rPr>
        <w:t>projectes</w:t>
      </w:r>
      <w:proofErr w:type="spellEnd"/>
      <w:r w:rsidRPr="00F21ACC">
        <w:rPr>
          <w:rFonts w:cs="Arial"/>
          <w:sz w:val="22"/>
          <w:szCs w:val="22"/>
        </w:rPr>
        <w:t xml:space="preserve"> </w:t>
      </w:r>
      <w:r w:rsidR="00F21ACC" w:rsidRPr="00F21ACC">
        <w:rPr>
          <w:rFonts w:cs="Arial"/>
          <w:sz w:val="22"/>
          <w:szCs w:val="22"/>
        </w:rPr>
        <w:t xml:space="preserve">en cas del </w:t>
      </w:r>
      <w:proofErr w:type="spellStart"/>
      <w:r w:rsidR="00F21ACC" w:rsidRPr="00F21ACC">
        <w:rPr>
          <w:rFonts w:cs="Arial"/>
          <w:sz w:val="22"/>
          <w:szCs w:val="22"/>
        </w:rPr>
        <w:t>cap</w:t>
      </w:r>
      <w:proofErr w:type="spellEnd"/>
      <w:r w:rsidR="00F21ACC" w:rsidRPr="00F21ACC">
        <w:rPr>
          <w:rFonts w:cs="Arial"/>
          <w:sz w:val="22"/>
          <w:szCs w:val="22"/>
        </w:rPr>
        <w:t xml:space="preserve"> de </w:t>
      </w:r>
      <w:proofErr w:type="spellStart"/>
      <w:r w:rsidR="00F21ACC" w:rsidRPr="00F21ACC">
        <w:rPr>
          <w:rFonts w:cs="Arial"/>
          <w:sz w:val="22"/>
          <w:szCs w:val="22"/>
        </w:rPr>
        <w:t>projecte</w:t>
      </w:r>
      <w:proofErr w:type="spellEnd"/>
      <w:r w:rsidR="00F21ACC" w:rsidRPr="00F21ACC">
        <w:rPr>
          <w:rFonts w:cs="Arial"/>
          <w:sz w:val="22"/>
          <w:szCs w:val="22"/>
        </w:rPr>
        <w:t xml:space="preserve"> i 2 </w:t>
      </w:r>
      <w:proofErr w:type="spellStart"/>
      <w:r w:rsidR="00F21ACC" w:rsidRPr="00F21ACC">
        <w:rPr>
          <w:rFonts w:cs="Arial"/>
          <w:sz w:val="22"/>
          <w:szCs w:val="22"/>
        </w:rPr>
        <w:t>projectes</w:t>
      </w:r>
      <w:proofErr w:type="spellEnd"/>
      <w:r w:rsidR="00F21ACC" w:rsidRPr="00F21ACC">
        <w:rPr>
          <w:rFonts w:cs="Arial"/>
          <w:sz w:val="22"/>
          <w:szCs w:val="22"/>
        </w:rPr>
        <w:t xml:space="preserve"> en cas del personal </w:t>
      </w:r>
      <w:proofErr w:type="spellStart"/>
      <w:r w:rsidR="00F21ACC" w:rsidRPr="00F21ACC">
        <w:rPr>
          <w:rFonts w:cs="Arial"/>
          <w:sz w:val="22"/>
          <w:szCs w:val="22"/>
        </w:rPr>
        <w:t>tècnic</w:t>
      </w:r>
      <w:proofErr w:type="spellEnd"/>
      <w:r w:rsidR="00F21ACC" w:rsidRPr="00F21ACC">
        <w:rPr>
          <w:rFonts w:cs="Arial"/>
          <w:sz w:val="22"/>
          <w:szCs w:val="22"/>
        </w:rPr>
        <w:t>)</w:t>
      </w:r>
      <w:r w:rsidRPr="00F21ACC">
        <w:rPr>
          <w:rFonts w:cs="Arial"/>
          <w:sz w:val="22"/>
          <w:szCs w:val="22"/>
        </w:rPr>
        <w:t xml:space="preserve">. </w:t>
      </w:r>
      <w:proofErr w:type="spellStart"/>
      <w:r w:rsidRPr="00F21ACC">
        <w:rPr>
          <w:rFonts w:cs="Arial"/>
          <w:sz w:val="22"/>
          <w:szCs w:val="22"/>
        </w:rPr>
        <w:t>Aquest</w:t>
      </w:r>
      <w:proofErr w:type="spellEnd"/>
      <w:r w:rsidRPr="00F21ACC">
        <w:rPr>
          <w:rFonts w:cs="Arial"/>
          <w:sz w:val="22"/>
          <w:szCs w:val="22"/>
        </w:rPr>
        <w:t xml:space="preserve"> </w:t>
      </w:r>
      <w:proofErr w:type="spellStart"/>
      <w:r w:rsidRPr="00F21ACC">
        <w:rPr>
          <w:rFonts w:cs="Arial"/>
          <w:sz w:val="22"/>
          <w:szCs w:val="22"/>
        </w:rPr>
        <w:t>apartat</w:t>
      </w:r>
      <w:proofErr w:type="spellEnd"/>
      <w:r w:rsidRPr="00F21ACC">
        <w:rPr>
          <w:rFonts w:cs="Arial"/>
          <w:sz w:val="22"/>
          <w:szCs w:val="22"/>
        </w:rPr>
        <w:t xml:space="preserve"> es </w:t>
      </w:r>
      <w:proofErr w:type="spellStart"/>
      <w:r w:rsidRPr="00F21ACC">
        <w:rPr>
          <w:rFonts w:cs="Arial"/>
          <w:sz w:val="22"/>
          <w:szCs w:val="22"/>
        </w:rPr>
        <w:t>valorarà</w:t>
      </w:r>
      <w:proofErr w:type="spellEnd"/>
      <w:r w:rsidRPr="00F21ACC">
        <w:rPr>
          <w:rFonts w:cs="Arial"/>
          <w:sz w:val="22"/>
          <w:szCs w:val="22"/>
        </w:rPr>
        <w:t xml:space="preserve"> </w:t>
      </w:r>
      <w:proofErr w:type="spellStart"/>
      <w:r w:rsidRPr="00F21ACC">
        <w:rPr>
          <w:rFonts w:cs="Arial"/>
          <w:sz w:val="22"/>
          <w:szCs w:val="22"/>
        </w:rPr>
        <w:t>fins</w:t>
      </w:r>
      <w:proofErr w:type="spellEnd"/>
      <w:r w:rsidRPr="00F21ACC">
        <w:rPr>
          <w:rFonts w:cs="Arial"/>
          <w:sz w:val="22"/>
          <w:szCs w:val="22"/>
        </w:rPr>
        <w:t xml:space="preserve"> a un </w:t>
      </w:r>
      <w:proofErr w:type="spellStart"/>
      <w:r w:rsidRPr="00F21ACC">
        <w:rPr>
          <w:rFonts w:cs="Arial"/>
          <w:sz w:val="22"/>
          <w:szCs w:val="22"/>
        </w:rPr>
        <w:t>màxim</w:t>
      </w:r>
      <w:proofErr w:type="spellEnd"/>
      <w:r w:rsidRPr="00F21ACC">
        <w:rPr>
          <w:rFonts w:cs="Arial"/>
          <w:sz w:val="22"/>
          <w:szCs w:val="22"/>
        </w:rPr>
        <w:t xml:space="preserve"> de 8 </w:t>
      </w:r>
      <w:proofErr w:type="spellStart"/>
      <w:r w:rsidRPr="00F21ACC">
        <w:rPr>
          <w:rFonts w:cs="Arial"/>
          <w:sz w:val="22"/>
          <w:szCs w:val="22"/>
        </w:rPr>
        <w:t>punts</w:t>
      </w:r>
      <w:proofErr w:type="spellEnd"/>
      <w:r w:rsidRPr="00F21ACC">
        <w:rPr>
          <w:rFonts w:cs="Arial"/>
          <w:sz w:val="22"/>
          <w:szCs w:val="22"/>
        </w:rPr>
        <w:t xml:space="preserve">, </w:t>
      </w:r>
      <w:proofErr w:type="spellStart"/>
      <w:r w:rsidRPr="00F21ACC">
        <w:rPr>
          <w:rFonts w:cs="Arial"/>
          <w:sz w:val="22"/>
          <w:szCs w:val="22"/>
        </w:rPr>
        <w:t>d’acord</w:t>
      </w:r>
      <w:proofErr w:type="spellEnd"/>
      <w:r w:rsidRPr="00F21ACC">
        <w:rPr>
          <w:rFonts w:cs="Arial"/>
          <w:sz w:val="22"/>
          <w:szCs w:val="22"/>
        </w:rPr>
        <w:t xml:space="preserve"> </w:t>
      </w:r>
      <w:proofErr w:type="spellStart"/>
      <w:r w:rsidRPr="00F21ACC">
        <w:rPr>
          <w:rFonts w:cs="Arial"/>
          <w:sz w:val="22"/>
          <w:szCs w:val="22"/>
        </w:rPr>
        <w:t>amb</w:t>
      </w:r>
      <w:proofErr w:type="spellEnd"/>
      <w:r w:rsidRPr="00F21ACC">
        <w:rPr>
          <w:rFonts w:cs="Arial"/>
          <w:sz w:val="22"/>
          <w:szCs w:val="22"/>
        </w:rPr>
        <w:t xml:space="preserve"> la</w:t>
      </w:r>
      <w:r w:rsidRPr="00F21ACC">
        <w:rPr>
          <w:rFonts w:cs="Arial"/>
          <w:spacing w:val="1"/>
          <w:sz w:val="22"/>
          <w:szCs w:val="22"/>
        </w:rPr>
        <w:t xml:space="preserve"> </w:t>
      </w:r>
      <w:proofErr w:type="spellStart"/>
      <w:r w:rsidRPr="00F21ACC">
        <w:rPr>
          <w:rFonts w:cs="Arial"/>
          <w:sz w:val="22"/>
          <w:szCs w:val="22"/>
        </w:rPr>
        <w:t>següent</w:t>
      </w:r>
      <w:proofErr w:type="spellEnd"/>
      <w:r w:rsidRPr="00F21ACC">
        <w:rPr>
          <w:rFonts w:cs="Arial"/>
          <w:sz w:val="22"/>
          <w:szCs w:val="22"/>
        </w:rPr>
        <w:t xml:space="preserve"> </w:t>
      </w:r>
      <w:proofErr w:type="spellStart"/>
      <w:r w:rsidRPr="00F21ACC">
        <w:rPr>
          <w:rFonts w:cs="Arial"/>
          <w:sz w:val="22"/>
          <w:szCs w:val="22"/>
        </w:rPr>
        <w:t>distribució</w:t>
      </w:r>
      <w:proofErr w:type="spellEnd"/>
      <w:r w:rsidRPr="00F21ACC">
        <w:rPr>
          <w:rFonts w:cs="Arial"/>
          <w:sz w:val="22"/>
          <w:szCs w:val="22"/>
        </w:rPr>
        <w:t>:</w:t>
      </w:r>
    </w:p>
    <w:p w:rsidR="00B277A0" w:rsidRPr="00F21ACC" w:rsidRDefault="00B277A0" w:rsidP="00B277A0">
      <w:pPr>
        <w:pStyle w:val="Textindependent"/>
        <w:ind w:left="360" w:right="127"/>
        <w:rPr>
          <w:rFonts w:cs="Arial"/>
          <w:sz w:val="22"/>
          <w:szCs w:val="22"/>
        </w:rPr>
      </w:pPr>
    </w:p>
    <w:p w:rsidR="00B277A0" w:rsidRPr="00F21ACC" w:rsidRDefault="00B277A0" w:rsidP="008566FA">
      <w:pPr>
        <w:pStyle w:val="Pargrafdellista"/>
        <w:widowControl w:val="0"/>
        <w:numPr>
          <w:ilvl w:val="2"/>
          <w:numId w:val="49"/>
        </w:numPr>
        <w:tabs>
          <w:tab w:val="left" w:pos="1362"/>
        </w:tabs>
        <w:autoSpaceDE w:val="0"/>
        <w:autoSpaceDN w:val="0"/>
        <w:ind w:left="1080" w:hanging="361"/>
        <w:contextualSpacing w:val="0"/>
        <w:jc w:val="both"/>
        <w:rPr>
          <w:rFonts w:ascii="Arial" w:hAnsi="Arial" w:cs="Arial"/>
          <w:sz w:val="22"/>
          <w:szCs w:val="22"/>
        </w:rPr>
      </w:pPr>
      <w:r w:rsidRPr="00F21ACC">
        <w:rPr>
          <w:rFonts w:ascii="Arial" w:hAnsi="Arial" w:cs="Arial"/>
          <w:sz w:val="22"/>
          <w:szCs w:val="22"/>
        </w:rPr>
        <w:t>Personal</w:t>
      </w:r>
      <w:r w:rsidRPr="00F21ACC">
        <w:rPr>
          <w:rFonts w:ascii="Arial" w:hAnsi="Arial" w:cs="Arial"/>
          <w:spacing w:val="-2"/>
          <w:sz w:val="22"/>
          <w:szCs w:val="22"/>
        </w:rPr>
        <w:t xml:space="preserve"> </w:t>
      </w:r>
      <w:r w:rsidRPr="00F21ACC">
        <w:rPr>
          <w:rFonts w:ascii="Arial" w:hAnsi="Arial" w:cs="Arial"/>
          <w:sz w:val="22"/>
          <w:szCs w:val="22"/>
        </w:rPr>
        <w:t>sènior</w:t>
      </w:r>
      <w:r w:rsidRPr="00F21ACC">
        <w:rPr>
          <w:rFonts w:ascii="Arial" w:hAnsi="Arial" w:cs="Arial"/>
          <w:spacing w:val="-3"/>
          <w:sz w:val="22"/>
          <w:szCs w:val="22"/>
        </w:rPr>
        <w:t xml:space="preserve"> </w:t>
      </w:r>
      <w:r w:rsidRPr="00F21ACC">
        <w:rPr>
          <w:rFonts w:ascii="Arial" w:hAnsi="Arial" w:cs="Arial"/>
          <w:sz w:val="22"/>
          <w:szCs w:val="22"/>
        </w:rPr>
        <w:t>(fins</w:t>
      </w:r>
      <w:r w:rsidRPr="00F21ACC">
        <w:rPr>
          <w:rFonts w:ascii="Arial" w:hAnsi="Arial" w:cs="Arial"/>
          <w:spacing w:val="-1"/>
          <w:sz w:val="22"/>
          <w:szCs w:val="22"/>
        </w:rPr>
        <w:t xml:space="preserve"> </w:t>
      </w:r>
      <w:r w:rsidRPr="00F21ACC">
        <w:rPr>
          <w:rFonts w:ascii="Arial" w:hAnsi="Arial" w:cs="Arial"/>
          <w:sz w:val="22"/>
          <w:szCs w:val="22"/>
        </w:rPr>
        <w:t>a</w:t>
      </w:r>
      <w:r w:rsidRPr="00F21ACC">
        <w:rPr>
          <w:rFonts w:ascii="Arial" w:hAnsi="Arial" w:cs="Arial"/>
          <w:spacing w:val="-4"/>
          <w:sz w:val="22"/>
          <w:szCs w:val="22"/>
        </w:rPr>
        <w:t xml:space="preserve"> </w:t>
      </w:r>
      <w:r w:rsidRPr="00F21ACC">
        <w:rPr>
          <w:rFonts w:ascii="Arial" w:hAnsi="Arial" w:cs="Arial"/>
          <w:sz w:val="22"/>
          <w:szCs w:val="22"/>
        </w:rPr>
        <w:t>5</w:t>
      </w:r>
      <w:r w:rsidRPr="00F21ACC">
        <w:rPr>
          <w:rFonts w:ascii="Arial" w:hAnsi="Arial" w:cs="Arial"/>
          <w:spacing w:val="-1"/>
          <w:sz w:val="22"/>
          <w:szCs w:val="22"/>
        </w:rPr>
        <w:t xml:space="preserve"> </w:t>
      </w:r>
      <w:r w:rsidRPr="00F21ACC">
        <w:rPr>
          <w:rFonts w:ascii="Arial" w:hAnsi="Arial" w:cs="Arial"/>
          <w:sz w:val="22"/>
          <w:szCs w:val="22"/>
        </w:rPr>
        <w:t>punts)</w:t>
      </w:r>
    </w:p>
    <w:p w:rsidR="00B277A0" w:rsidRPr="00F21ACC" w:rsidRDefault="00B277A0" w:rsidP="008566FA">
      <w:pPr>
        <w:pStyle w:val="Pargrafdellista"/>
        <w:widowControl w:val="0"/>
        <w:numPr>
          <w:ilvl w:val="2"/>
          <w:numId w:val="49"/>
        </w:numPr>
        <w:tabs>
          <w:tab w:val="left" w:pos="1361"/>
          <w:tab w:val="left" w:pos="1362"/>
        </w:tabs>
        <w:autoSpaceDE w:val="0"/>
        <w:autoSpaceDN w:val="0"/>
        <w:ind w:left="1080" w:hanging="361"/>
        <w:contextualSpacing w:val="0"/>
        <w:jc w:val="both"/>
        <w:rPr>
          <w:rFonts w:ascii="Arial" w:hAnsi="Arial" w:cs="Arial"/>
          <w:sz w:val="22"/>
          <w:szCs w:val="22"/>
        </w:rPr>
      </w:pPr>
      <w:r w:rsidRPr="00F21ACC">
        <w:rPr>
          <w:rFonts w:ascii="Arial" w:hAnsi="Arial" w:cs="Arial"/>
          <w:sz w:val="22"/>
          <w:szCs w:val="22"/>
        </w:rPr>
        <w:t>Personal</w:t>
      </w:r>
      <w:r w:rsidRPr="00F21ACC">
        <w:rPr>
          <w:rFonts w:ascii="Arial" w:hAnsi="Arial" w:cs="Arial"/>
          <w:spacing w:val="-2"/>
          <w:sz w:val="22"/>
          <w:szCs w:val="22"/>
        </w:rPr>
        <w:t xml:space="preserve"> </w:t>
      </w:r>
      <w:r w:rsidRPr="00F21ACC">
        <w:rPr>
          <w:rFonts w:ascii="Arial" w:hAnsi="Arial" w:cs="Arial"/>
          <w:sz w:val="22"/>
          <w:szCs w:val="22"/>
        </w:rPr>
        <w:t>júnior</w:t>
      </w:r>
      <w:r w:rsidRPr="00F21ACC">
        <w:rPr>
          <w:rFonts w:ascii="Arial" w:hAnsi="Arial" w:cs="Arial"/>
          <w:spacing w:val="-3"/>
          <w:sz w:val="22"/>
          <w:szCs w:val="22"/>
        </w:rPr>
        <w:t xml:space="preserve"> </w:t>
      </w:r>
      <w:r w:rsidRPr="00F21ACC">
        <w:rPr>
          <w:rFonts w:ascii="Arial" w:hAnsi="Arial" w:cs="Arial"/>
          <w:sz w:val="22"/>
          <w:szCs w:val="22"/>
        </w:rPr>
        <w:t>(fins</w:t>
      </w:r>
      <w:r w:rsidRPr="00F21ACC">
        <w:rPr>
          <w:rFonts w:ascii="Arial" w:hAnsi="Arial" w:cs="Arial"/>
          <w:spacing w:val="-1"/>
          <w:sz w:val="22"/>
          <w:szCs w:val="22"/>
        </w:rPr>
        <w:t xml:space="preserve"> </w:t>
      </w:r>
      <w:r w:rsidRPr="00F21ACC">
        <w:rPr>
          <w:rFonts w:ascii="Arial" w:hAnsi="Arial" w:cs="Arial"/>
          <w:sz w:val="22"/>
          <w:szCs w:val="22"/>
        </w:rPr>
        <w:t>a</w:t>
      </w:r>
      <w:r w:rsidRPr="00F21ACC">
        <w:rPr>
          <w:rFonts w:ascii="Arial" w:hAnsi="Arial" w:cs="Arial"/>
          <w:spacing w:val="-3"/>
          <w:sz w:val="22"/>
          <w:szCs w:val="22"/>
        </w:rPr>
        <w:t xml:space="preserve"> </w:t>
      </w:r>
      <w:r w:rsidRPr="00F21ACC">
        <w:rPr>
          <w:rFonts w:ascii="Arial" w:hAnsi="Arial" w:cs="Arial"/>
          <w:sz w:val="22"/>
          <w:szCs w:val="22"/>
        </w:rPr>
        <w:t>3 punts)</w:t>
      </w:r>
    </w:p>
    <w:p w:rsidR="00F21ACC" w:rsidRPr="00F21ACC" w:rsidRDefault="00F21ACC" w:rsidP="00B277A0">
      <w:pPr>
        <w:pStyle w:val="Textindependent"/>
        <w:ind w:left="360" w:right="128"/>
        <w:rPr>
          <w:rFonts w:cs="Arial"/>
          <w:sz w:val="22"/>
          <w:szCs w:val="22"/>
        </w:rPr>
      </w:pPr>
    </w:p>
    <w:p w:rsidR="00B277A0" w:rsidRDefault="00B277A0" w:rsidP="00B277A0">
      <w:pPr>
        <w:pStyle w:val="Textindependent"/>
        <w:ind w:left="360" w:right="128"/>
        <w:rPr>
          <w:rFonts w:cs="Arial"/>
          <w:sz w:val="22"/>
          <w:szCs w:val="22"/>
        </w:rPr>
      </w:pPr>
      <w:r w:rsidRPr="00F21ACC">
        <w:rPr>
          <w:rFonts w:cs="Arial"/>
          <w:sz w:val="22"/>
          <w:szCs w:val="22"/>
        </w:rPr>
        <w:lastRenderedPageBreak/>
        <w:t xml:space="preserve">Per </w:t>
      </w:r>
      <w:proofErr w:type="spellStart"/>
      <w:r w:rsidRPr="00F21ACC">
        <w:rPr>
          <w:rFonts w:cs="Arial"/>
          <w:sz w:val="22"/>
          <w:szCs w:val="22"/>
        </w:rPr>
        <w:t>atorgar</w:t>
      </w:r>
      <w:proofErr w:type="spellEnd"/>
      <w:r w:rsidRPr="00F21ACC">
        <w:rPr>
          <w:rFonts w:cs="Arial"/>
          <w:sz w:val="22"/>
          <w:szCs w:val="22"/>
        </w:rPr>
        <w:t xml:space="preserve"> </w:t>
      </w:r>
      <w:proofErr w:type="spellStart"/>
      <w:r w:rsidRPr="00F21ACC">
        <w:rPr>
          <w:rFonts w:cs="Arial"/>
          <w:sz w:val="22"/>
          <w:szCs w:val="22"/>
        </w:rPr>
        <w:t>aquests</w:t>
      </w:r>
      <w:proofErr w:type="spellEnd"/>
      <w:r w:rsidRPr="00F21ACC">
        <w:rPr>
          <w:rFonts w:cs="Arial"/>
          <w:sz w:val="22"/>
          <w:szCs w:val="22"/>
        </w:rPr>
        <w:t xml:space="preserve"> </w:t>
      </w:r>
      <w:proofErr w:type="spellStart"/>
      <w:r w:rsidRPr="00F21ACC">
        <w:rPr>
          <w:rFonts w:cs="Arial"/>
          <w:sz w:val="22"/>
          <w:szCs w:val="22"/>
        </w:rPr>
        <w:t>punts</w:t>
      </w:r>
      <w:proofErr w:type="spellEnd"/>
      <w:r w:rsidRPr="00F21ACC">
        <w:rPr>
          <w:rFonts w:cs="Arial"/>
          <w:sz w:val="22"/>
          <w:szCs w:val="22"/>
        </w:rPr>
        <w:t xml:space="preserve"> es </w:t>
      </w:r>
      <w:proofErr w:type="spellStart"/>
      <w:r w:rsidRPr="00F21ACC">
        <w:rPr>
          <w:rFonts w:cs="Arial"/>
          <w:sz w:val="22"/>
          <w:szCs w:val="22"/>
        </w:rPr>
        <w:t>valorarà</w:t>
      </w:r>
      <w:proofErr w:type="spellEnd"/>
      <w:r w:rsidRPr="00F21ACC">
        <w:rPr>
          <w:rFonts w:cs="Arial"/>
          <w:sz w:val="22"/>
          <w:szCs w:val="22"/>
        </w:rPr>
        <w:t xml:space="preserve"> que el </w:t>
      </w:r>
      <w:proofErr w:type="spellStart"/>
      <w:r w:rsidRPr="00F21ACC">
        <w:rPr>
          <w:rFonts w:cs="Arial"/>
          <w:sz w:val="22"/>
          <w:szCs w:val="22"/>
        </w:rPr>
        <w:t>projecte</w:t>
      </w:r>
      <w:proofErr w:type="spellEnd"/>
      <w:r w:rsidRPr="00F21ACC">
        <w:rPr>
          <w:rFonts w:cs="Arial"/>
          <w:sz w:val="22"/>
          <w:szCs w:val="22"/>
        </w:rPr>
        <w:t xml:space="preserve"> </w:t>
      </w:r>
      <w:proofErr w:type="spellStart"/>
      <w:r w:rsidRPr="00F21ACC">
        <w:rPr>
          <w:rFonts w:cs="Arial"/>
          <w:sz w:val="22"/>
          <w:szCs w:val="22"/>
        </w:rPr>
        <w:t>addicional</w:t>
      </w:r>
      <w:proofErr w:type="spellEnd"/>
      <w:r w:rsidRPr="00F21ACC">
        <w:rPr>
          <w:rFonts w:cs="Arial"/>
          <w:sz w:val="22"/>
          <w:szCs w:val="22"/>
        </w:rPr>
        <w:t xml:space="preserve"> ha de ser de </w:t>
      </w:r>
      <w:proofErr w:type="spellStart"/>
      <w:r w:rsidRPr="00F21ACC">
        <w:rPr>
          <w:rFonts w:cs="Arial"/>
          <w:sz w:val="22"/>
          <w:szCs w:val="22"/>
        </w:rPr>
        <w:t>naturalesa</w:t>
      </w:r>
      <w:proofErr w:type="spellEnd"/>
      <w:r w:rsidRPr="00F21ACC">
        <w:rPr>
          <w:rFonts w:cs="Arial"/>
          <w:sz w:val="22"/>
          <w:szCs w:val="22"/>
        </w:rPr>
        <w:t xml:space="preserve"> contractual</w:t>
      </w:r>
      <w:r w:rsidRPr="00F21ACC">
        <w:rPr>
          <w:rFonts w:cs="Arial"/>
          <w:spacing w:val="1"/>
          <w:sz w:val="22"/>
          <w:szCs w:val="22"/>
        </w:rPr>
        <w:t xml:space="preserve"> </w:t>
      </w:r>
      <w:r w:rsidRPr="00F21ACC">
        <w:rPr>
          <w:rFonts w:cs="Arial"/>
          <w:sz w:val="22"/>
          <w:szCs w:val="22"/>
        </w:rPr>
        <w:t>similar</w:t>
      </w:r>
      <w:r w:rsidR="00F21ACC" w:rsidRPr="00F21ACC">
        <w:rPr>
          <w:rFonts w:cs="Arial"/>
          <w:sz w:val="22"/>
          <w:szCs w:val="22"/>
        </w:rPr>
        <w:t xml:space="preserve"> </w:t>
      </w:r>
      <w:proofErr w:type="spellStart"/>
      <w:r w:rsidR="00F21ACC" w:rsidRPr="00F21ACC">
        <w:rPr>
          <w:rFonts w:cs="Arial"/>
          <w:sz w:val="22"/>
          <w:szCs w:val="22"/>
        </w:rPr>
        <w:t>als</w:t>
      </w:r>
      <w:proofErr w:type="spellEnd"/>
      <w:r w:rsidR="00F21ACC" w:rsidRPr="00F21ACC">
        <w:rPr>
          <w:rFonts w:cs="Arial"/>
          <w:sz w:val="22"/>
          <w:szCs w:val="22"/>
        </w:rPr>
        <w:t xml:space="preserve"> </w:t>
      </w:r>
      <w:proofErr w:type="spellStart"/>
      <w:r w:rsidR="00F21ACC" w:rsidRPr="00F21ACC">
        <w:rPr>
          <w:rFonts w:cs="Arial"/>
          <w:sz w:val="22"/>
          <w:szCs w:val="22"/>
        </w:rPr>
        <w:t>requerits</w:t>
      </w:r>
      <w:proofErr w:type="spellEnd"/>
      <w:r w:rsidR="00F21ACC" w:rsidRPr="00F21ACC">
        <w:rPr>
          <w:rFonts w:cs="Arial"/>
          <w:sz w:val="22"/>
          <w:szCs w:val="22"/>
        </w:rPr>
        <w:t xml:space="preserve"> </w:t>
      </w:r>
      <w:proofErr w:type="spellStart"/>
      <w:r w:rsidR="00F21ACC" w:rsidRPr="00F21ACC">
        <w:rPr>
          <w:rFonts w:cs="Arial"/>
          <w:sz w:val="22"/>
          <w:szCs w:val="22"/>
        </w:rPr>
        <w:t>com</w:t>
      </w:r>
      <w:proofErr w:type="spellEnd"/>
      <w:r w:rsidR="00F21ACC" w:rsidRPr="00F21ACC">
        <w:rPr>
          <w:rFonts w:cs="Arial"/>
          <w:sz w:val="22"/>
          <w:szCs w:val="22"/>
        </w:rPr>
        <w:t xml:space="preserve"> a solvencia, </w:t>
      </w:r>
      <w:proofErr w:type="spellStart"/>
      <w:r w:rsidR="00F21ACC" w:rsidRPr="00F21ACC">
        <w:rPr>
          <w:rFonts w:cs="Arial"/>
          <w:sz w:val="22"/>
          <w:szCs w:val="22"/>
        </w:rPr>
        <w:t>concretament</w:t>
      </w:r>
      <w:proofErr w:type="spellEnd"/>
      <w:r w:rsidR="00F21ACC" w:rsidRPr="00F21ACC">
        <w:rPr>
          <w:rFonts w:cs="Arial"/>
          <w:sz w:val="22"/>
          <w:szCs w:val="22"/>
        </w:rPr>
        <w:t>,</w:t>
      </w:r>
      <w:r w:rsidRPr="00F21ACC">
        <w:rPr>
          <w:rFonts w:cs="Arial"/>
          <w:sz w:val="22"/>
          <w:szCs w:val="22"/>
        </w:rPr>
        <w:t xml:space="preserve"> per </w:t>
      </w:r>
      <w:r w:rsidR="00F21ACC" w:rsidRPr="00F21ACC">
        <w:rPr>
          <w:rFonts w:cs="Arial"/>
          <w:sz w:val="22"/>
          <w:szCs w:val="22"/>
        </w:rPr>
        <w:t xml:space="preserve">a </w:t>
      </w:r>
      <w:proofErr w:type="spellStart"/>
      <w:r w:rsidR="00F21ACC" w:rsidRPr="00F21ACC">
        <w:rPr>
          <w:rFonts w:cs="Arial"/>
          <w:sz w:val="22"/>
          <w:szCs w:val="22"/>
        </w:rPr>
        <w:t>administracions</w:t>
      </w:r>
      <w:proofErr w:type="spellEnd"/>
      <w:r w:rsidR="00F21ACC" w:rsidRPr="00F21ACC">
        <w:rPr>
          <w:rFonts w:cs="Arial"/>
          <w:sz w:val="22"/>
          <w:szCs w:val="22"/>
        </w:rPr>
        <w:t xml:space="preserve"> </w:t>
      </w:r>
      <w:proofErr w:type="spellStart"/>
      <w:r w:rsidR="00F21ACC" w:rsidRPr="00F21ACC">
        <w:rPr>
          <w:rFonts w:cs="Arial"/>
          <w:sz w:val="22"/>
          <w:szCs w:val="22"/>
        </w:rPr>
        <w:t>públiques</w:t>
      </w:r>
      <w:proofErr w:type="spellEnd"/>
      <w:r w:rsidRPr="00F21ACC">
        <w:rPr>
          <w:rFonts w:cs="Arial"/>
          <w:sz w:val="22"/>
          <w:szCs w:val="22"/>
        </w:rPr>
        <w:t xml:space="preserve"> </w:t>
      </w:r>
      <w:proofErr w:type="spellStart"/>
      <w:r w:rsidRPr="00F21ACC">
        <w:rPr>
          <w:rFonts w:cs="Arial"/>
          <w:sz w:val="22"/>
          <w:szCs w:val="22"/>
        </w:rPr>
        <w:t>europees</w:t>
      </w:r>
      <w:proofErr w:type="spellEnd"/>
      <w:r w:rsidRPr="00F21ACC">
        <w:rPr>
          <w:rFonts w:cs="Arial"/>
          <w:sz w:val="22"/>
          <w:szCs w:val="22"/>
        </w:rPr>
        <w:t xml:space="preserve">, </w:t>
      </w:r>
      <w:proofErr w:type="spellStart"/>
      <w:r w:rsidRPr="00F21ACC">
        <w:rPr>
          <w:rFonts w:cs="Arial"/>
          <w:sz w:val="22"/>
          <w:szCs w:val="22"/>
        </w:rPr>
        <w:t>estatals</w:t>
      </w:r>
      <w:proofErr w:type="spellEnd"/>
      <w:r w:rsidRPr="00F21ACC">
        <w:rPr>
          <w:rFonts w:cs="Arial"/>
          <w:sz w:val="22"/>
          <w:szCs w:val="22"/>
        </w:rPr>
        <w:t xml:space="preserve">, </w:t>
      </w:r>
      <w:proofErr w:type="spellStart"/>
      <w:r w:rsidRPr="00F21ACC">
        <w:rPr>
          <w:rFonts w:cs="Arial"/>
          <w:sz w:val="22"/>
          <w:szCs w:val="22"/>
        </w:rPr>
        <w:t>regionals</w:t>
      </w:r>
      <w:proofErr w:type="spellEnd"/>
      <w:r w:rsidRPr="00F21ACC">
        <w:rPr>
          <w:rFonts w:cs="Arial"/>
          <w:sz w:val="22"/>
          <w:szCs w:val="22"/>
        </w:rPr>
        <w:t xml:space="preserve"> o </w:t>
      </w:r>
      <w:proofErr w:type="spellStart"/>
      <w:r w:rsidRPr="00F21ACC">
        <w:rPr>
          <w:rFonts w:cs="Arial"/>
          <w:sz w:val="22"/>
          <w:szCs w:val="22"/>
        </w:rPr>
        <w:t>locals</w:t>
      </w:r>
      <w:proofErr w:type="spellEnd"/>
      <w:r w:rsidRPr="00F21ACC">
        <w:rPr>
          <w:rFonts w:cs="Arial"/>
          <w:sz w:val="22"/>
          <w:szCs w:val="22"/>
        </w:rPr>
        <w:t xml:space="preserve"> en </w:t>
      </w:r>
      <w:proofErr w:type="spellStart"/>
      <w:r w:rsidRPr="00F21ACC">
        <w:rPr>
          <w:rFonts w:cs="Arial"/>
          <w:sz w:val="22"/>
          <w:szCs w:val="22"/>
        </w:rPr>
        <w:t>els</w:t>
      </w:r>
      <w:proofErr w:type="spellEnd"/>
      <w:r w:rsidRPr="00F21ACC">
        <w:rPr>
          <w:rFonts w:cs="Arial"/>
          <w:sz w:val="22"/>
          <w:szCs w:val="22"/>
        </w:rPr>
        <w:t xml:space="preserve"> </w:t>
      </w:r>
      <w:proofErr w:type="spellStart"/>
      <w:r w:rsidRPr="00F21ACC">
        <w:rPr>
          <w:rFonts w:cs="Arial"/>
          <w:sz w:val="22"/>
          <w:szCs w:val="22"/>
        </w:rPr>
        <w:t>àmbits</w:t>
      </w:r>
      <w:proofErr w:type="spellEnd"/>
      <w:r w:rsidRPr="00F21ACC">
        <w:rPr>
          <w:rFonts w:cs="Arial"/>
          <w:sz w:val="22"/>
          <w:szCs w:val="22"/>
        </w:rPr>
        <w:t xml:space="preserve"> </w:t>
      </w:r>
      <w:proofErr w:type="spellStart"/>
      <w:r w:rsidRPr="00F21ACC">
        <w:rPr>
          <w:rFonts w:cs="Arial"/>
          <w:sz w:val="22"/>
          <w:szCs w:val="22"/>
        </w:rPr>
        <w:t>d’elaboració</w:t>
      </w:r>
      <w:proofErr w:type="spellEnd"/>
      <w:r w:rsidRPr="00F21ACC">
        <w:rPr>
          <w:rFonts w:cs="Arial"/>
          <w:spacing w:val="1"/>
          <w:sz w:val="22"/>
          <w:szCs w:val="22"/>
        </w:rPr>
        <w:t xml:space="preserve"> </w:t>
      </w:r>
      <w:proofErr w:type="spellStart"/>
      <w:r w:rsidRPr="00F21ACC">
        <w:rPr>
          <w:rFonts w:cs="Arial"/>
          <w:sz w:val="22"/>
          <w:szCs w:val="22"/>
        </w:rPr>
        <w:t>d’estratègies</w:t>
      </w:r>
      <w:proofErr w:type="spellEnd"/>
      <w:r w:rsidRPr="00F21ACC">
        <w:rPr>
          <w:rFonts w:cs="Arial"/>
          <w:spacing w:val="-1"/>
          <w:sz w:val="22"/>
          <w:szCs w:val="22"/>
        </w:rPr>
        <w:t xml:space="preserve"> </w:t>
      </w:r>
      <w:proofErr w:type="spellStart"/>
      <w:r w:rsidRPr="00F21ACC">
        <w:rPr>
          <w:rFonts w:cs="Arial"/>
          <w:sz w:val="22"/>
          <w:szCs w:val="22"/>
        </w:rPr>
        <w:t>sectorials</w:t>
      </w:r>
      <w:proofErr w:type="spellEnd"/>
      <w:r w:rsidR="00DC7A91">
        <w:rPr>
          <w:rFonts w:cs="Arial"/>
          <w:sz w:val="22"/>
          <w:szCs w:val="22"/>
        </w:rPr>
        <w:t>.</w:t>
      </w:r>
    </w:p>
    <w:p w:rsidR="00DC7A91" w:rsidRDefault="00DC7A91" w:rsidP="00B277A0">
      <w:pPr>
        <w:pStyle w:val="Textindependent"/>
        <w:ind w:left="360" w:right="128"/>
        <w:rPr>
          <w:rFonts w:cs="Arial"/>
          <w:sz w:val="22"/>
          <w:szCs w:val="22"/>
        </w:rPr>
      </w:pPr>
    </w:p>
    <w:p w:rsidR="00DC7A91" w:rsidRPr="00F21ACC" w:rsidRDefault="00DC7A91" w:rsidP="00DC7A91">
      <w:pPr>
        <w:pStyle w:val="Textindependent"/>
        <w:ind w:left="360" w:right="128"/>
        <w:rPr>
          <w:rFonts w:cs="Arial"/>
          <w:sz w:val="22"/>
          <w:szCs w:val="22"/>
        </w:rPr>
      </w:pPr>
      <w:proofErr w:type="spellStart"/>
      <w:r w:rsidRPr="00F21ACC">
        <w:rPr>
          <w:rFonts w:cs="Arial"/>
        </w:rPr>
        <w:t>L’acreditació</w:t>
      </w:r>
      <w:proofErr w:type="spellEnd"/>
      <w:r w:rsidRPr="00F21ACC">
        <w:rPr>
          <w:rFonts w:cs="Arial"/>
        </w:rPr>
        <w:t xml:space="preserve"> </w:t>
      </w:r>
      <w:proofErr w:type="spellStart"/>
      <w:r>
        <w:rPr>
          <w:rFonts w:cs="Arial"/>
        </w:rPr>
        <w:t>d’aquest</w:t>
      </w:r>
      <w:proofErr w:type="spellEnd"/>
      <w:r>
        <w:rPr>
          <w:rFonts w:cs="Arial"/>
        </w:rPr>
        <w:t xml:space="preserve"> </w:t>
      </w:r>
      <w:proofErr w:type="spellStart"/>
      <w:r>
        <w:rPr>
          <w:rFonts w:cs="Arial"/>
        </w:rPr>
        <w:t>apartat</w:t>
      </w:r>
      <w:proofErr w:type="spellEnd"/>
      <w:r w:rsidRPr="00F21ACC">
        <w:rPr>
          <w:rFonts w:cs="Arial"/>
        </w:rPr>
        <w:t xml:space="preserve"> es </w:t>
      </w:r>
      <w:proofErr w:type="spellStart"/>
      <w:r w:rsidRPr="00F21ACC">
        <w:rPr>
          <w:rFonts w:cs="Arial"/>
        </w:rPr>
        <w:t>realitzarà</w:t>
      </w:r>
      <w:proofErr w:type="spellEnd"/>
      <w:r w:rsidRPr="00F21ACC">
        <w:rPr>
          <w:rFonts w:cs="Arial"/>
        </w:rPr>
        <w:t xml:space="preserve"> </w:t>
      </w:r>
      <w:proofErr w:type="spellStart"/>
      <w:r w:rsidRPr="00F21ACC">
        <w:rPr>
          <w:rFonts w:cs="Arial"/>
        </w:rPr>
        <w:t>mitjançant</w:t>
      </w:r>
      <w:proofErr w:type="spellEnd"/>
      <w:r w:rsidRPr="00F21ACC">
        <w:rPr>
          <w:rFonts w:cs="Arial"/>
        </w:rPr>
        <w:t xml:space="preserve"> </w:t>
      </w:r>
      <w:proofErr w:type="spellStart"/>
      <w:r w:rsidRPr="00F21ACC">
        <w:rPr>
          <w:rFonts w:cs="Arial"/>
        </w:rPr>
        <w:t>l’aportació</w:t>
      </w:r>
      <w:proofErr w:type="spellEnd"/>
      <w:r w:rsidRPr="00F21ACC">
        <w:rPr>
          <w:rFonts w:cs="Arial"/>
        </w:rPr>
        <w:t xml:space="preserve"> del currículum vitae</w:t>
      </w:r>
      <w:r>
        <w:rPr>
          <w:rFonts w:cs="Arial"/>
        </w:rPr>
        <w:t>.</w:t>
      </w:r>
    </w:p>
    <w:p w:rsidR="00097844" w:rsidRDefault="00097844" w:rsidP="00B277A0">
      <w:pPr>
        <w:spacing w:after="0" w:line="240" w:lineRule="auto"/>
        <w:ind w:right="142"/>
        <w:jc w:val="both"/>
        <w:rPr>
          <w:rFonts w:cs="Arial"/>
          <w:lang w:val="es-ES" w:eastAsia="es-ES"/>
        </w:rPr>
      </w:pPr>
    </w:p>
    <w:p w:rsidR="00B05D50" w:rsidRPr="00F21ACC" w:rsidRDefault="00B05D50" w:rsidP="008566FA">
      <w:pPr>
        <w:pStyle w:val="Textindependent2"/>
        <w:numPr>
          <w:ilvl w:val="0"/>
          <w:numId w:val="38"/>
        </w:numPr>
        <w:spacing w:after="0" w:line="240" w:lineRule="auto"/>
        <w:jc w:val="both"/>
        <w:outlineLvl w:val="0"/>
        <w:rPr>
          <w:rFonts w:ascii="Arial" w:hAnsi="Arial" w:cs="Arial"/>
          <w:sz w:val="22"/>
          <w:szCs w:val="22"/>
          <w:u w:val="single"/>
        </w:rPr>
      </w:pPr>
      <w:r>
        <w:rPr>
          <w:rFonts w:ascii="Arial" w:hAnsi="Arial" w:cs="Arial"/>
          <w:sz w:val="22"/>
          <w:szCs w:val="22"/>
          <w:u w:val="single"/>
        </w:rPr>
        <w:t>Personal addicional de suport pels grups de treball:  fins a 10</w:t>
      </w:r>
      <w:r w:rsidRPr="00F21ACC">
        <w:rPr>
          <w:rFonts w:ascii="Arial" w:hAnsi="Arial" w:cs="Arial"/>
          <w:sz w:val="22"/>
          <w:szCs w:val="22"/>
          <w:u w:val="single"/>
        </w:rPr>
        <w:t xml:space="preserve"> punts</w:t>
      </w:r>
    </w:p>
    <w:p w:rsidR="00B05D50" w:rsidRDefault="00B05D50" w:rsidP="00B277A0">
      <w:pPr>
        <w:spacing w:after="0" w:line="240" w:lineRule="auto"/>
        <w:ind w:right="142"/>
        <w:jc w:val="both"/>
        <w:rPr>
          <w:rFonts w:cs="Arial"/>
          <w:lang w:val="es-ES" w:eastAsia="es-ES"/>
        </w:rPr>
      </w:pPr>
    </w:p>
    <w:p w:rsidR="00C41E1C" w:rsidRDefault="00B05D50" w:rsidP="001D0774">
      <w:pPr>
        <w:pStyle w:val="Textindependent"/>
        <w:ind w:left="357" w:right="130"/>
        <w:rPr>
          <w:rFonts w:cs="Arial"/>
          <w:sz w:val="22"/>
          <w:szCs w:val="22"/>
        </w:rPr>
      </w:pPr>
      <w:proofErr w:type="spellStart"/>
      <w:r w:rsidRPr="00B05D50">
        <w:rPr>
          <w:rFonts w:cs="Arial"/>
          <w:sz w:val="22"/>
          <w:szCs w:val="22"/>
        </w:rPr>
        <w:t>S'atorgaran</w:t>
      </w:r>
      <w:proofErr w:type="spellEnd"/>
      <w:r w:rsidRPr="00B05D50">
        <w:rPr>
          <w:rFonts w:cs="Arial"/>
          <w:sz w:val="22"/>
          <w:szCs w:val="22"/>
        </w:rPr>
        <w:t xml:space="preserve"> cinc </w:t>
      </w:r>
      <w:proofErr w:type="spellStart"/>
      <w:r w:rsidRPr="00B05D50">
        <w:rPr>
          <w:rFonts w:cs="Arial"/>
          <w:sz w:val="22"/>
          <w:szCs w:val="22"/>
        </w:rPr>
        <w:t>punts</w:t>
      </w:r>
      <w:proofErr w:type="spellEnd"/>
      <w:r w:rsidRPr="00B05D50">
        <w:rPr>
          <w:rFonts w:cs="Arial"/>
          <w:sz w:val="22"/>
          <w:szCs w:val="22"/>
        </w:rPr>
        <w:t xml:space="preserve"> per cada </w:t>
      </w:r>
      <w:proofErr w:type="spellStart"/>
      <w:r w:rsidRPr="00B05D50">
        <w:rPr>
          <w:rFonts w:cs="Arial"/>
          <w:sz w:val="22"/>
          <w:szCs w:val="22"/>
        </w:rPr>
        <w:t>tècnic</w:t>
      </w:r>
      <w:proofErr w:type="spellEnd"/>
      <w:r w:rsidRPr="00B05D50">
        <w:rPr>
          <w:rFonts w:cs="Arial"/>
          <w:sz w:val="22"/>
          <w:szCs w:val="22"/>
        </w:rPr>
        <w:t xml:space="preserve"> </w:t>
      </w:r>
      <w:proofErr w:type="spellStart"/>
      <w:r w:rsidRPr="00B05D50">
        <w:rPr>
          <w:rFonts w:cs="Arial"/>
          <w:sz w:val="22"/>
          <w:szCs w:val="22"/>
        </w:rPr>
        <w:t>addicional</w:t>
      </w:r>
      <w:proofErr w:type="spellEnd"/>
      <w:r w:rsidRPr="00B05D50">
        <w:rPr>
          <w:rFonts w:cs="Arial"/>
          <w:sz w:val="22"/>
          <w:szCs w:val="22"/>
        </w:rPr>
        <w:t xml:space="preserve"> junior a </w:t>
      </w:r>
      <w:proofErr w:type="spellStart"/>
      <w:r w:rsidRPr="00B05D50">
        <w:rPr>
          <w:rFonts w:cs="Arial"/>
          <w:sz w:val="22"/>
          <w:szCs w:val="22"/>
        </w:rPr>
        <w:t>l'equip</w:t>
      </w:r>
      <w:proofErr w:type="spellEnd"/>
      <w:r w:rsidRPr="00B05D50">
        <w:rPr>
          <w:rFonts w:cs="Arial"/>
          <w:sz w:val="22"/>
          <w:szCs w:val="22"/>
        </w:rPr>
        <w:t xml:space="preserve"> </w:t>
      </w:r>
      <w:r w:rsidR="003D3E57">
        <w:rPr>
          <w:rFonts w:cs="Arial"/>
          <w:sz w:val="22"/>
          <w:szCs w:val="22"/>
        </w:rPr>
        <w:t>(</w:t>
      </w:r>
      <w:proofErr w:type="spellStart"/>
      <w:r w:rsidR="003D3E57">
        <w:rPr>
          <w:rFonts w:cs="Arial"/>
          <w:sz w:val="22"/>
          <w:szCs w:val="22"/>
        </w:rPr>
        <w:t>fins</w:t>
      </w:r>
      <w:proofErr w:type="spellEnd"/>
      <w:r w:rsidR="003D3E57">
        <w:rPr>
          <w:rFonts w:cs="Arial"/>
          <w:sz w:val="22"/>
          <w:szCs w:val="22"/>
        </w:rPr>
        <w:t xml:space="preserve"> a un </w:t>
      </w:r>
      <w:proofErr w:type="spellStart"/>
      <w:r w:rsidR="003D3E57">
        <w:rPr>
          <w:rFonts w:cs="Arial"/>
          <w:sz w:val="22"/>
          <w:szCs w:val="22"/>
        </w:rPr>
        <w:t>màxim</w:t>
      </w:r>
      <w:proofErr w:type="spellEnd"/>
      <w:r w:rsidR="003D3E57">
        <w:rPr>
          <w:rFonts w:cs="Arial"/>
          <w:sz w:val="22"/>
          <w:szCs w:val="22"/>
        </w:rPr>
        <w:t xml:space="preserve"> de 10 </w:t>
      </w:r>
      <w:proofErr w:type="spellStart"/>
      <w:r w:rsidR="003D3E57">
        <w:rPr>
          <w:rFonts w:cs="Arial"/>
          <w:sz w:val="22"/>
          <w:szCs w:val="22"/>
        </w:rPr>
        <w:t>punts</w:t>
      </w:r>
      <w:proofErr w:type="spellEnd"/>
      <w:r w:rsidR="003D3E57">
        <w:rPr>
          <w:rFonts w:cs="Arial"/>
          <w:sz w:val="22"/>
          <w:szCs w:val="22"/>
        </w:rPr>
        <w:t xml:space="preserve">) </w:t>
      </w:r>
      <w:r w:rsidRPr="00B05D50">
        <w:rPr>
          <w:rFonts w:cs="Arial"/>
          <w:sz w:val="22"/>
          <w:szCs w:val="22"/>
        </w:rPr>
        <w:t xml:space="preserve">per </w:t>
      </w:r>
      <w:proofErr w:type="spellStart"/>
      <w:r w:rsidRPr="00B05D50">
        <w:rPr>
          <w:rFonts w:cs="Arial"/>
          <w:sz w:val="22"/>
          <w:szCs w:val="22"/>
        </w:rPr>
        <w:t>l’organització</w:t>
      </w:r>
      <w:proofErr w:type="spellEnd"/>
      <w:r w:rsidRPr="00B05D50">
        <w:rPr>
          <w:rFonts w:cs="Arial"/>
          <w:sz w:val="22"/>
          <w:szCs w:val="22"/>
        </w:rPr>
        <w:t xml:space="preserve">, </w:t>
      </w:r>
      <w:proofErr w:type="spellStart"/>
      <w:r w:rsidRPr="00B05D50">
        <w:rPr>
          <w:rFonts w:cs="Arial"/>
          <w:sz w:val="22"/>
          <w:szCs w:val="22"/>
        </w:rPr>
        <w:t>realització</w:t>
      </w:r>
      <w:proofErr w:type="spellEnd"/>
      <w:r w:rsidRPr="00B05D50">
        <w:rPr>
          <w:rFonts w:cs="Arial"/>
          <w:sz w:val="22"/>
          <w:szCs w:val="22"/>
        </w:rPr>
        <w:t xml:space="preserve"> i </w:t>
      </w:r>
      <w:proofErr w:type="spellStart"/>
      <w:r w:rsidRPr="00B05D50">
        <w:rPr>
          <w:rFonts w:cs="Arial"/>
          <w:sz w:val="22"/>
          <w:szCs w:val="22"/>
        </w:rPr>
        <w:t>anàlisi</w:t>
      </w:r>
      <w:proofErr w:type="spellEnd"/>
      <w:r w:rsidRPr="00B05D50">
        <w:rPr>
          <w:rFonts w:cs="Arial"/>
          <w:sz w:val="22"/>
          <w:szCs w:val="22"/>
        </w:rPr>
        <w:t xml:space="preserve"> </w:t>
      </w:r>
      <w:proofErr w:type="spellStart"/>
      <w:r w:rsidRPr="00B05D50">
        <w:rPr>
          <w:rFonts w:cs="Arial"/>
          <w:sz w:val="22"/>
          <w:szCs w:val="22"/>
        </w:rPr>
        <w:t>dels</w:t>
      </w:r>
      <w:proofErr w:type="spellEnd"/>
      <w:r w:rsidRPr="00B05D50">
        <w:rPr>
          <w:rFonts w:cs="Arial"/>
          <w:sz w:val="22"/>
          <w:szCs w:val="22"/>
        </w:rPr>
        <w:t xml:space="preserve"> </w:t>
      </w:r>
      <w:proofErr w:type="spellStart"/>
      <w:r>
        <w:rPr>
          <w:rFonts w:cs="Arial"/>
          <w:sz w:val="22"/>
          <w:szCs w:val="22"/>
        </w:rPr>
        <w:t>resultats</w:t>
      </w:r>
      <w:proofErr w:type="spellEnd"/>
      <w:r>
        <w:rPr>
          <w:rFonts w:cs="Arial"/>
          <w:sz w:val="22"/>
          <w:szCs w:val="22"/>
        </w:rPr>
        <w:t xml:space="preserve"> </w:t>
      </w:r>
      <w:proofErr w:type="spellStart"/>
      <w:r>
        <w:rPr>
          <w:rFonts w:cs="Arial"/>
          <w:sz w:val="22"/>
          <w:szCs w:val="22"/>
        </w:rPr>
        <w:t>dels</w:t>
      </w:r>
      <w:proofErr w:type="spellEnd"/>
      <w:r>
        <w:rPr>
          <w:rFonts w:cs="Arial"/>
          <w:sz w:val="22"/>
          <w:szCs w:val="22"/>
        </w:rPr>
        <w:t xml:space="preserve"> </w:t>
      </w:r>
      <w:proofErr w:type="spellStart"/>
      <w:r>
        <w:rPr>
          <w:rFonts w:cs="Arial"/>
          <w:sz w:val="22"/>
          <w:szCs w:val="22"/>
        </w:rPr>
        <w:t>grups</w:t>
      </w:r>
      <w:proofErr w:type="spellEnd"/>
      <w:r>
        <w:rPr>
          <w:rFonts w:cs="Arial"/>
          <w:sz w:val="22"/>
          <w:szCs w:val="22"/>
        </w:rPr>
        <w:t xml:space="preserve"> de </w:t>
      </w:r>
      <w:proofErr w:type="spellStart"/>
      <w:r>
        <w:rPr>
          <w:rFonts w:cs="Arial"/>
          <w:sz w:val="22"/>
          <w:szCs w:val="22"/>
        </w:rPr>
        <w:t>treball</w:t>
      </w:r>
      <w:proofErr w:type="spellEnd"/>
      <w:r>
        <w:rPr>
          <w:rFonts w:cs="Arial"/>
          <w:sz w:val="22"/>
          <w:szCs w:val="22"/>
        </w:rPr>
        <w:t xml:space="preserve"> (</w:t>
      </w:r>
      <w:proofErr w:type="spellStart"/>
      <w:r>
        <w:rPr>
          <w:rFonts w:cs="Arial"/>
          <w:sz w:val="22"/>
          <w:szCs w:val="22"/>
        </w:rPr>
        <w:t>sense</w:t>
      </w:r>
      <w:proofErr w:type="spellEnd"/>
      <w:r>
        <w:rPr>
          <w:rFonts w:cs="Arial"/>
          <w:sz w:val="22"/>
          <w:szCs w:val="22"/>
        </w:rPr>
        <w:t xml:space="preserve"> que </w:t>
      </w:r>
      <w:proofErr w:type="spellStart"/>
      <w:r>
        <w:rPr>
          <w:rFonts w:cs="Arial"/>
          <w:sz w:val="22"/>
          <w:szCs w:val="22"/>
        </w:rPr>
        <w:t>comporti</w:t>
      </w:r>
      <w:proofErr w:type="spellEnd"/>
      <w:r>
        <w:rPr>
          <w:rFonts w:cs="Arial"/>
          <w:sz w:val="22"/>
          <w:szCs w:val="22"/>
        </w:rPr>
        <w:t xml:space="preserve"> </w:t>
      </w:r>
      <w:proofErr w:type="spellStart"/>
      <w:r>
        <w:rPr>
          <w:rFonts w:cs="Arial"/>
          <w:sz w:val="22"/>
          <w:szCs w:val="22"/>
        </w:rPr>
        <w:t>cap</w:t>
      </w:r>
      <w:proofErr w:type="spellEnd"/>
      <w:r>
        <w:rPr>
          <w:rFonts w:cs="Arial"/>
          <w:sz w:val="22"/>
          <w:szCs w:val="22"/>
        </w:rPr>
        <w:t xml:space="preserve"> </w:t>
      </w:r>
      <w:proofErr w:type="spellStart"/>
      <w:r>
        <w:rPr>
          <w:rFonts w:cs="Arial"/>
          <w:sz w:val="22"/>
          <w:szCs w:val="22"/>
        </w:rPr>
        <w:t>cost</w:t>
      </w:r>
      <w:proofErr w:type="spellEnd"/>
      <w:r>
        <w:rPr>
          <w:rFonts w:cs="Arial"/>
          <w:sz w:val="22"/>
          <w:szCs w:val="22"/>
        </w:rPr>
        <w:t xml:space="preserve"> </w:t>
      </w:r>
      <w:proofErr w:type="spellStart"/>
      <w:r>
        <w:rPr>
          <w:rFonts w:cs="Arial"/>
          <w:sz w:val="22"/>
          <w:szCs w:val="22"/>
        </w:rPr>
        <w:t>addicional</w:t>
      </w:r>
      <w:proofErr w:type="spellEnd"/>
      <w:r>
        <w:rPr>
          <w:rFonts w:cs="Arial"/>
          <w:sz w:val="22"/>
          <w:szCs w:val="22"/>
        </w:rPr>
        <w:t>)</w:t>
      </w:r>
      <w:r w:rsidRPr="00B05D50">
        <w:rPr>
          <w:rFonts w:cs="Arial"/>
          <w:sz w:val="22"/>
          <w:szCs w:val="22"/>
        </w:rPr>
        <w:t xml:space="preserve"> que </w:t>
      </w:r>
      <w:proofErr w:type="spellStart"/>
      <w:r w:rsidRPr="00B05D50">
        <w:rPr>
          <w:rFonts w:cs="Arial"/>
          <w:sz w:val="22"/>
          <w:szCs w:val="22"/>
        </w:rPr>
        <w:t>compleixi</w:t>
      </w:r>
      <w:proofErr w:type="spellEnd"/>
      <w:r w:rsidRPr="00B05D50">
        <w:rPr>
          <w:rFonts w:cs="Arial"/>
          <w:sz w:val="22"/>
          <w:szCs w:val="22"/>
        </w:rPr>
        <w:t xml:space="preserve"> les </w:t>
      </w:r>
      <w:proofErr w:type="spellStart"/>
      <w:r w:rsidRPr="00B05D50">
        <w:rPr>
          <w:rFonts w:cs="Arial"/>
          <w:sz w:val="22"/>
          <w:szCs w:val="22"/>
        </w:rPr>
        <w:t>condicions</w:t>
      </w:r>
      <w:proofErr w:type="spellEnd"/>
      <w:r w:rsidRPr="00B05D50">
        <w:rPr>
          <w:rFonts w:cs="Arial"/>
          <w:sz w:val="22"/>
          <w:szCs w:val="22"/>
        </w:rPr>
        <w:t xml:space="preserve"> de </w:t>
      </w:r>
      <w:proofErr w:type="spellStart"/>
      <w:r w:rsidRPr="00B05D50">
        <w:rPr>
          <w:rFonts w:cs="Arial"/>
          <w:sz w:val="22"/>
          <w:szCs w:val="22"/>
        </w:rPr>
        <w:t>formació</w:t>
      </w:r>
      <w:proofErr w:type="spellEnd"/>
      <w:r w:rsidRPr="00B05D50">
        <w:rPr>
          <w:rFonts w:cs="Arial"/>
          <w:sz w:val="22"/>
          <w:szCs w:val="22"/>
        </w:rPr>
        <w:t xml:space="preserve"> </w:t>
      </w:r>
      <w:proofErr w:type="spellStart"/>
      <w:r w:rsidRPr="00B05D50">
        <w:rPr>
          <w:rFonts w:cs="Arial"/>
          <w:sz w:val="22"/>
          <w:szCs w:val="22"/>
        </w:rPr>
        <w:t>acadèmica</w:t>
      </w:r>
      <w:proofErr w:type="spellEnd"/>
      <w:r w:rsidRPr="00B05D50">
        <w:rPr>
          <w:rFonts w:cs="Arial"/>
          <w:sz w:val="22"/>
          <w:szCs w:val="22"/>
        </w:rPr>
        <w:t xml:space="preserve"> i </w:t>
      </w:r>
      <w:proofErr w:type="spellStart"/>
      <w:r w:rsidRPr="00B05D50">
        <w:rPr>
          <w:rFonts w:cs="Arial"/>
          <w:sz w:val="22"/>
          <w:szCs w:val="22"/>
        </w:rPr>
        <w:t>experiència</w:t>
      </w:r>
      <w:proofErr w:type="spellEnd"/>
      <w:r w:rsidR="00C41E1C">
        <w:rPr>
          <w:rFonts w:cs="Arial"/>
          <w:sz w:val="22"/>
          <w:szCs w:val="22"/>
        </w:rPr>
        <w:t xml:space="preserve"> </w:t>
      </w:r>
      <w:proofErr w:type="spellStart"/>
      <w:r w:rsidR="00C41E1C">
        <w:rPr>
          <w:rFonts w:cs="Arial"/>
          <w:sz w:val="22"/>
          <w:szCs w:val="22"/>
        </w:rPr>
        <w:t>requerides</w:t>
      </w:r>
      <w:proofErr w:type="spellEnd"/>
      <w:r w:rsidR="00C41E1C">
        <w:rPr>
          <w:rFonts w:cs="Arial"/>
          <w:sz w:val="22"/>
          <w:szCs w:val="22"/>
        </w:rPr>
        <w:t xml:space="preserve"> </w:t>
      </w:r>
      <w:proofErr w:type="spellStart"/>
      <w:r w:rsidR="00C41E1C">
        <w:rPr>
          <w:rFonts w:cs="Arial"/>
          <w:sz w:val="22"/>
          <w:szCs w:val="22"/>
        </w:rPr>
        <w:t>com</w:t>
      </w:r>
      <w:proofErr w:type="spellEnd"/>
      <w:r w:rsidR="00C41E1C">
        <w:rPr>
          <w:rFonts w:cs="Arial"/>
          <w:sz w:val="22"/>
          <w:szCs w:val="22"/>
        </w:rPr>
        <w:t xml:space="preserve"> a </w:t>
      </w:r>
      <w:r w:rsidR="00706F8F">
        <w:rPr>
          <w:rFonts w:cs="Arial"/>
          <w:sz w:val="22"/>
          <w:szCs w:val="22"/>
        </w:rPr>
        <w:t>solvencia per al personal júnior</w:t>
      </w:r>
      <w:bookmarkStart w:id="4" w:name="_GoBack"/>
      <w:bookmarkEnd w:id="4"/>
      <w:r w:rsidR="00C41E1C">
        <w:rPr>
          <w:rFonts w:cs="Arial"/>
          <w:sz w:val="22"/>
          <w:szCs w:val="22"/>
        </w:rPr>
        <w:t xml:space="preserve"> </w:t>
      </w:r>
      <w:r w:rsidR="00C008B8">
        <w:rPr>
          <w:rFonts w:cs="Arial"/>
          <w:sz w:val="22"/>
          <w:szCs w:val="22"/>
        </w:rPr>
        <w:t xml:space="preserve">(que es concreten a </w:t>
      </w:r>
      <w:proofErr w:type="spellStart"/>
      <w:r w:rsidR="00C008B8">
        <w:rPr>
          <w:rFonts w:cs="Arial"/>
          <w:sz w:val="22"/>
          <w:szCs w:val="22"/>
        </w:rPr>
        <w:t>continuació</w:t>
      </w:r>
      <w:proofErr w:type="spellEnd"/>
      <w:r w:rsidR="00C41E1C">
        <w:rPr>
          <w:rFonts w:cs="Arial"/>
          <w:sz w:val="22"/>
          <w:szCs w:val="22"/>
        </w:rPr>
        <w:t>)</w:t>
      </w:r>
      <w:r w:rsidRPr="00B05D50">
        <w:rPr>
          <w:rFonts w:cs="Arial"/>
          <w:sz w:val="22"/>
          <w:szCs w:val="22"/>
        </w:rPr>
        <w:t xml:space="preserve"> i que </w:t>
      </w:r>
      <w:proofErr w:type="spellStart"/>
      <w:r w:rsidRPr="00B05D50">
        <w:rPr>
          <w:rFonts w:cs="Arial"/>
          <w:sz w:val="22"/>
          <w:szCs w:val="22"/>
        </w:rPr>
        <w:t>serveixi</w:t>
      </w:r>
      <w:proofErr w:type="spellEnd"/>
      <w:r w:rsidRPr="00B05D50">
        <w:rPr>
          <w:rFonts w:cs="Arial"/>
          <w:sz w:val="22"/>
          <w:szCs w:val="22"/>
        </w:rPr>
        <w:t xml:space="preserve"> </w:t>
      </w:r>
      <w:proofErr w:type="spellStart"/>
      <w:r w:rsidRPr="00B05D50">
        <w:rPr>
          <w:rFonts w:cs="Arial"/>
          <w:sz w:val="22"/>
          <w:szCs w:val="22"/>
        </w:rPr>
        <w:t>com</w:t>
      </w:r>
      <w:proofErr w:type="spellEnd"/>
      <w:r w:rsidRPr="00B05D50">
        <w:rPr>
          <w:rFonts w:cs="Arial"/>
          <w:sz w:val="22"/>
          <w:szCs w:val="22"/>
        </w:rPr>
        <w:t xml:space="preserve"> a </w:t>
      </w:r>
      <w:proofErr w:type="spellStart"/>
      <w:r w:rsidRPr="00B05D50">
        <w:rPr>
          <w:rFonts w:cs="Arial"/>
          <w:sz w:val="22"/>
          <w:szCs w:val="22"/>
        </w:rPr>
        <w:t>suport</w:t>
      </w:r>
      <w:proofErr w:type="spellEnd"/>
      <w:r w:rsidRPr="00B05D50">
        <w:rPr>
          <w:rFonts w:cs="Arial"/>
          <w:sz w:val="22"/>
          <w:szCs w:val="22"/>
        </w:rPr>
        <w:t xml:space="preserve"> i </w:t>
      </w:r>
      <w:proofErr w:type="spellStart"/>
      <w:r w:rsidRPr="00B05D50">
        <w:rPr>
          <w:rFonts w:cs="Arial"/>
          <w:sz w:val="22"/>
          <w:szCs w:val="22"/>
        </w:rPr>
        <w:t>resolució</w:t>
      </w:r>
      <w:proofErr w:type="spellEnd"/>
      <w:r w:rsidRPr="00B05D50">
        <w:rPr>
          <w:rFonts w:cs="Arial"/>
          <w:sz w:val="22"/>
          <w:szCs w:val="22"/>
        </w:rPr>
        <w:t xml:space="preserve"> a les tasques a </w:t>
      </w:r>
      <w:proofErr w:type="spellStart"/>
      <w:r w:rsidRPr="00B05D50">
        <w:rPr>
          <w:rFonts w:cs="Arial"/>
          <w:sz w:val="22"/>
          <w:szCs w:val="22"/>
        </w:rPr>
        <w:t>realitzar</w:t>
      </w:r>
      <w:proofErr w:type="spellEnd"/>
      <w:r w:rsidRPr="00B05D50">
        <w:rPr>
          <w:rFonts w:cs="Arial"/>
          <w:sz w:val="22"/>
          <w:szCs w:val="22"/>
        </w:rPr>
        <w:t xml:space="preserve"> </w:t>
      </w:r>
      <w:proofErr w:type="spellStart"/>
      <w:r w:rsidRPr="00B05D50">
        <w:rPr>
          <w:rFonts w:cs="Arial"/>
          <w:sz w:val="22"/>
          <w:szCs w:val="22"/>
        </w:rPr>
        <w:t>durant</w:t>
      </w:r>
      <w:proofErr w:type="spellEnd"/>
      <w:r w:rsidRPr="00B05D50">
        <w:rPr>
          <w:rFonts w:cs="Arial"/>
          <w:sz w:val="22"/>
          <w:szCs w:val="22"/>
        </w:rPr>
        <w:t xml:space="preserve"> un </w:t>
      </w:r>
      <w:proofErr w:type="spellStart"/>
      <w:r w:rsidRPr="00B05D50">
        <w:rPr>
          <w:rFonts w:cs="Arial"/>
          <w:sz w:val="22"/>
          <w:szCs w:val="22"/>
        </w:rPr>
        <w:t>mínim</w:t>
      </w:r>
      <w:proofErr w:type="spellEnd"/>
      <w:r w:rsidRPr="00B05D50">
        <w:rPr>
          <w:rFonts w:cs="Arial"/>
          <w:sz w:val="22"/>
          <w:szCs w:val="22"/>
        </w:rPr>
        <w:t xml:space="preserve"> de 40 </w:t>
      </w:r>
      <w:proofErr w:type="spellStart"/>
      <w:r w:rsidRPr="00B05D50">
        <w:rPr>
          <w:rFonts w:cs="Arial"/>
          <w:sz w:val="22"/>
          <w:szCs w:val="22"/>
        </w:rPr>
        <w:t>hores</w:t>
      </w:r>
      <w:proofErr w:type="spellEnd"/>
      <w:r w:rsidRPr="00B05D50">
        <w:rPr>
          <w:rFonts w:cs="Arial"/>
          <w:sz w:val="22"/>
          <w:szCs w:val="22"/>
        </w:rPr>
        <w:t xml:space="preserve"> </w:t>
      </w:r>
      <w:proofErr w:type="spellStart"/>
      <w:r w:rsidRPr="00B05D50">
        <w:rPr>
          <w:rFonts w:cs="Arial"/>
          <w:sz w:val="22"/>
          <w:szCs w:val="22"/>
        </w:rPr>
        <w:t>durant</w:t>
      </w:r>
      <w:proofErr w:type="spellEnd"/>
      <w:r w:rsidRPr="00B05D50">
        <w:rPr>
          <w:rFonts w:cs="Arial"/>
          <w:sz w:val="22"/>
          <w:szCs w:val="22"/>
        </w:rPr>
        <w:t xml:space="preserve"> </w:t>
      </w:r>
      <w:proofErr w:type="spellStart"/>
      <w:r w:rsidRPr="00B05D50">
        <w:rPr>
          <w:rFonts w:cs="Arial"/>
          <w:sz w:val="22"/>
          <w:szCs w:val="22"/>
        </w:rPr>
        <w:t>tot</w:t>
      </w:r>
      <w:proofErr w:type="spellEnd"/>
      <w:r w:rsidRPr="00B05D50">
        <w:rPr>
          <w:rFonts w:cs="Arial"/>
          <w:sz w:val="22"/>
          <w:szCs w:val="22"/>
        </w:rPr>
        <w:t xml:space="preserve"> el </w:t>
      </w:r>
      <w:r>
        <w:rPr>
          <w:rFonts w:cs="Arial"/>
          <w:sz w:val="22"/>
          <w:szCs w:val="22"/>
        </w:rPr>
        <w:t>contracte.</w:t>
      </w:r>
    </w:p>
    <w:p w:rsidR="00C41E1C" w:rsidRDefault="00C41E1C" w:rsidP="001D0774">
      <w:pPr>
        <w:pStyle w:val="Textindependent"/>
        <w:ind w:left="357" w:right="130"/>
        <w:rPr>
          <w:rFonts w:cs="Arial"/>
          <w:sz w:val="22"/>
          <w:szCs w:val="22"/>
        </w:rPr>
      </w:pPr>
    </w:p>
    <w:p w:rsidR="00C41E1C" w:rsidRPr="00F21ACC" w:rsidRDefault="00C41E1C" w:rsidP="00C41E1C">
      <w:pPr>
        <w:pStyle w:val="Textindependent"/>
        <w:ind w:left="708"/>
        <w:rPr>
          <w:rFonts w:cs="Arial"/>
          <w:sz w:val="22"/>
          <w:szCs w:val="22"/>
          <w:u w:val="single"/>
          <w:lang w:val="ca-ES"/>
        </w:rPr>
      </w:pPr>
      <w:r w:rsidRPr="00F21ACC">
        <w:rPr>
          <w:rFonts w:cs="Arial"/>
          <w:sz w:val="22"/>
          <w:szCs w:val="22"/>
          <w:u w:val="single"/>
          <w:lang w:val="ca-ES"/>
        </w:rPr>
        <w:t>Formació acadèmica</w:t>
      </w:r>
    </w:p>
    <w:p w:rsidR="00C41E1C" w:rsidRPr="00F21ACC" w:rsidRDefault="00C41E1C" w:rsidP="00C41E1C">
      <w:pPr>
        <w:pStyle w:val="Textindependent"/>
        <w:ind w:left="708"/>
        <w:rPr>
          <w:rFonts w:cs="Arial"/>
          <w:sz w:val="22"/>
          <w:szCs w:val="22"/>
          <w:lang w:val="ca-ES"/>
        </w:rPr>
      </w:pPr>
    </w:p>
    <w:p w:rsidR="00C41E1C" w:rsidRPr="00F21ACC" w:rsidRDefault="00C41E1C" w:rsidP="00C41E1C">
      <w:pPr>
        <w:pStyle w:val="Pargrafdellista"/>
        <w:widowControl w:val="0"/>
        <w:numPr>
          <w:ilvl w:val="0"/>
          <w:numId w:val="37"/>
        </w:numPr>
        <w:tabs>
          <w:tab w:val="left" w:pos="1930"/>
        </w:tabs>
        <w:autoSpaceDE w:val="0"/>
        <w:autoSpaceDN w:val="0"/>
        <w:ind w:left="1069" w:right="132"/>
        <w:contextualSpacing w:val="0"/>
        <w:jc w:val="both"/>
        <w:rPr>
          <w:rFonts w:ascii="Arial" w:hAnsi="Arial" w:cs="Arial"/>
          <w:snapToGrid w:val="0"/>
          <w:sz w:val="22"/>
          <w:szCs w:val="22"/>
        </w:rPr>
      </w:pPr>
      <w:r>
        <w:rPr>
          <w:rFonts w:ascii="Arial" w:hAnsi="Arial" w:cs="Arial"/>
          <w:snapToGrid w:val="0"/>
          <w:sz w:val="22"/>
          <w:szCs w:val="22"/>
        </w:rPr>
        <w:t>T</w:t>
      </w:r>
      <w:r w:rsidRPr="00F21ACC">
        <w:rPr>
          <w:rFonts w:ascii="Arial" w:hAnsi="Arial" w:cs="Arial"/>
          <w:snapToGrid w:val="0"/>
          <w:sz w:val="22"/>
          <w:szCs w:val="22"/>
        </w:rPr>
        <w:t>itulació terciària nivell CINE/ISCED = 7 (equivalent a màster, enginyeria superior, llicenciatura o assimilats).</w:t>
      </w:r>
    </w:p>
    <w:p w:rsidR="00C41E1C" w:rsidRPr="00F21ACC" w:rsidRDefault="00C41E1C" w:rsidP="00C41E1C">
      <w:pPr>
        <w:pStyle w:val="Pargrafdellista"/>
        <w:widowControl w:val="0"/>
        <w:tabs>
          <w:tab w:val="left" w:pos="1930"/>
        </w:tabs>
        <w:autoSpaceDE w:val="0"/>
        <w:autoSpaceDN w:val="0"/>
        <w:ind w:left="1069" w:right="132"/>
        <w:contextualSpacing w:val="0"/>
        <w:jc w:val="both"/>
        <w:rPr>
          <w:rFonts w:ascii="Arial" w:hAnsi="Arial" w:cs="Arial"/>
          <w:snapToGrid w:val="0"/>
          <w:sz w:val="22"/>
          <w:szCs w:val="22"/>
        </w:rPr>
      </w:pPr>
    </w:p>
    <w:p w:rsidR="00C41E1C" w:rsidRPr="00F21ACC" w:rsidRDefault="00C41E1C" w:rsidP="00C41E1C">
      <w:pPr>
        <w:pStyle w:val="Pargrafdellista"/>
        <w:widowControl w:val="0"/>
        <w:numPr>
          <w:ilvl w:val="0"/>
          <w:numId w:val="37"/>
        </w:numPr>
        <w:tabs>
          <w:tab w:val="left" w:pos="1929"/>
        </w:tabs>
        <w:autoSpaceDE w:val="0"/>
        <w:autoSpaceDN w:val="0"/>
        <w:ind w:left="1069"/>
        <w:contextualSpacing w:val="0"/>
        <w:jc w:val="both"/>
        <w:rPr>
          <w:rFonts w:ascii="Arial" w:hAnsi="Arial" w:cs="Arial"/>
          <w:snapToGrid w:val="0"/>
          <w:sz w:val="22"/>
          <w:szCs w:val="22"/>
        </w:rPr>
      </w:pPr>
      <w:r w:rsidRPr="00F21ACC">
        <w:rPr>
          <w:rFonts w:ascii="Arial" w:hAnsi="Arial" w:cs="Arial"/>
          <w:snapToGrid w:val="0"/>
          <w:sz w:val="22"/>
          <w:szCs w:val="22"/>
        </w:rPr>
        <w:t>Nivell C1 de català.</w:t>
      </w:r>
    </w:p>
    <w:p w:rsidR="00C41E1C" w:rsidRPr="00F21ACC" w:rsidRDefault="00C41E1C" w:rsidP="00C41E1C">
      <w:pPr>
        <w:pStyle w:val="Textindependent"/>
        <w:ind w:left="708"/>
        <w:rPr>
          <w:rFonts w:cs="Arial"/>
          <w:sz w:val="22"/>
          <w:szCs w:val="22"/>
          <w:lang w:val="ca-ES"/>
        </w:rPr>
      </w:pPr>
    </w:p>
    <w:p w:rsidR="00C41E1C" w:rsidRDefault="00C41E1C" w:rsidP="00C41E1C">
      <w:pPr>
        <w:pStyle w:val="Textindependent"/>
        <w:ind w:left="708"/>
        <w:rPr>
          <w:rFonts w:cs="Arial"/>
          <w:sz w:val="22"/>
          <w:szCs w:val="22"/>
          <w:u w:val="single"/>
          <w:lang w:val="ca-ES"/>
        </w:rPr>
      </w:pPr>
      <w:r w:rsidRPr="00F21ACC">
        <w:rPr>
          <w:rFonts w:cs="Arial"/>
          <w:sz w:val="22"/>
          <w:szCs w:val="22"/>
          <w:u w:val="single"/>
          <w:lang w:val="ca-ES"/>
        </w:rPr>
        <w:t>Experiència professional</w:t>
      </w:r>
    </w:p>
    <w:p w:rsidR="00C41E1C" w:rsidRPr="00C41E1C" w:rsidRDefault="00C41E1C" w:rsidP="00C41E1C">
      <w:pPr>
        <w:pStyle w:val="Textindependent"/>
        <w:ind w:left="708"/>
        <w:rPr>
          <w:rFonts w:cs="Arial"/>
          <w:sz w:val="22"/>
          <w:szCs w:val="22"/>
          <w:u w:val="single"/>
          <w:lang w:val="ca-ES"/>
        </w:rPr>
      </w:pPr>
    </w:p>
    <w:p w:rsidR="00C41E1C" w:rsidRPr="00F21ACC" w:rsidRDefault="00C41E1C" w:rsidP="00C41E1C">
      <w:pPr>
        <w:pStyle w:val="Pargrafdellista"/>
        <w:widowControl w:val="0"/>
        <w:numPr>
          <w:ilvl w:val="0"/>
          <w:numId w:val="37"/>
        </w:numPr>
        <w:autoSpaceDE w:val="0"/>
        <w:autoSpaceDN w:val="0"/>
        <w:ind w:left="1069" w:right="132"/>
        <w:contextualSpacing w:val="0"/>
        <w:jc w:val="both"/>
        <w:rPr>
          <w:rFonts w:ascii="Arial" w:hAnsi="Arial" w:cs="Arial"/>
          <w:snapToGrid w:val="0"/>
          <w:sz w:val="22"/>
          <w:szCs w:val="22"/>
        </w:rPr>
      </w:pPr>
      <w:r w:rsidRPr="00F21ACC">
        <w:rPr>
          <w:rFonts w:ascii="Arial" w:hAnsi="Arial" w:cs="Arial"/>
          <w:snapToGrid w:val="0"/>
          <w:sz w:val="22"/>
          <w:szCs w:val="22"/>
        </w:rPr>
        <w:t>Experiència d'almenys dos projectes als darrers tres anys per al personal júnior (tècnics), en projectes per a administracions públiques europees, estatals, regionals o locals en els àmbits d’elaboració d’estratègies sectorials.</w:t>
      </w:r>
    </w:p>
    <w:p w:rsidR="00C41E1C" w:rsidRPr="00C41E1C" w:rsidRDefault="00C41E1C" w:rsidP="001D0774">
      <w:pPr>
        <w:pStyle w:val="Textindependent"/>
        <w:ind w:left="357" w:right="130"/>
        <w:rPr>
          <w:rFonts w:cs="Arial"/>
          <w:sz w:val="22"/>
          <w:szCs w:val="22"/>
          <w:lang w:val="ca-ES"/>
        </w:rPr>
      </w:pPr>
    </w:p>
    <w:p w:rsidR="003D3E57" w:rsidRPr="00F21ACC" w:rsidRDefault="003D3E57" w:rsidP="003D3E57">
      <w:pPr>
        <w:spacing w:after="0" w:line="240" w:lineRule="auto"/>
        <w:ind w:left="426"/>
        <w:jc w:val="both"/>
        <w:rPr>
          <w:rFonts w:cs="Arial"/>
          <w:snapToGrid w:val="0"/>
          <w:lang w:eastAsia="es-ES"/>
        </w:rPr>
      </w:pPr>
      <w:r w:rsidRPr="00F21ACC">
        <w:rPr>
          <w:rFonts w:cs="Arial"/>
          <w:snapToGrid w:val="0"/>
          <w:lang w:eastAsia="es-ES"/>
        </w:rPr>
        <w:t xml:space="preserve">L’acreditació </w:t>
      </w:r>
      <w:r w:rsidR="00DC7A91">
        <w:rPr>
          <w:rFonts w:cs="Arial"/>
          <w:snapToGrid w:val="0"/>
          <w:lang w:eastAsia="es-ES"/>
        </w:rPr>
        <w:t>del compliment de la formació acadèmica i experiència del personal addicional ofert</w:t>
      </w:r>
      <w:r w:rsidRPr="00F21ACC">
        <w:rPr>
          <w:rFonts w:cs="Arial"/>
          <w:snapToGrid w:val="0"/>
          <w:lang w:eastAsia="es-ES"/>
        </w:rPr>
        <w:t xml:space="preserve"> es realitzarà mitjançant l’aportació del currículum </w:t>
      </w:r>
      <w:proofErr w:type="spellStart"/>
      <w:r w:rsidRPr="00F21ACC">
        <w:rPr>
          <w:rFonts w:cs="Arial"/>
          <w:snapToGrid w:val="0"/>
          <w:lang w:eastAsia="es-ES"/>
        </w:rPr>
        <w:t>vitae</w:t>
      </w:r>
      <w:proofErr w:type="spellEnd"/>
      <w:r w:rsidRPr="00F21ACC">
        <w:rPr>
          <w:rFonts w:cs="Arial"/>
          <w:snapToGrid w:val="0"/>
          <w:lang w:eastAsia="es-ES"/>
        </w:rPr>
        <w:t xml:space="preserve"> i la documentació relativa a les titulacions acadèmiques. </w:t>
      </w:r>
      <w:r>
        <w:rPr>
          <w:rFonts w:cs="Arial"/>
          <w:snapToGrid w:val="0"/>
          <w:lang w:eastAsia="es-ES"/>
        </w:rPr>
        <w:t>Quant al nivell de català s’haurà</w:t>
      </w:r>
      <w:r w:rsidRPr="00F21ACC">
        <w:rPr>
          <w:rFonts w:cs="Arial"/>
          <w:snapToGrid w:val="0"/>
          <w:lang w:eastAsia="es-ES"/>
        </w:rPr>
        <w:t xml:space="preserve"> d’acreditar segons les titulacions equivalents als certificats de coneixements de català de la Direcció General de Política Lingüística</w:t>
      </w:r>
      <w:r>
        <w:rPr>
          <w:rFonts w:cs="Arial"/>
          <w:snapToGrid w:val="0"/>
          <w:lang w:eastAsia="es-ES"/>
        </w:rPr>
        <w:t xml:space="preserve">. </w:t>
      </w:r>
      <w:r w:rsidRPr="00F21ACC">
        <w:rPr>
          <w:rFonts w:cs="Arial"/>
          <w:snapToGrid w:val="0"/>
          <w:lang w:eastAsia="es-ES"/>
        </w:rPr>
        <w:t xml:space="preserve">Les equivalències per acreditar el nivell les recull </w:t>
      </w:r>
      <w:hyperlink r:id="rId9" w:history="1">
        <w:r w:rsidRPr="00F21ACC">
          <w:rPr>
            <w:rStyle w:val="Enlla"/>
            <w:rFonts w:cs="Arial"/>
          </w:rPr>
          <w:t>aquest document</w:t>
        </w:r>
      </w:hyperlink>
    </w:p>
    <w:p w:rsidR="00B05D50" w:rsidRPr="00F21ACC" w:rsidRDefault="00B05D50" w:rsidP="00B277A0">
      <w:pPr>
        <w:spacing w:after="0" w:line="240" w:lineRule="auto"/>
        <w:ind w:right="142"/>
        <w:jc w:val="both"/>
        <w:rPr>
          <w:rFonts w:cs="Arial"/>
          <w:lang w:val="es-ES" w:eastAsia="es-ES"/>
        </w:rPr>
      </w:pPr>
    </w:p>
    <w:p w:rsidR="006B5297" w:rsidRPr="00F21ACC" w:rsidRDefault="006B5297" w:rsidP="00A03F0F">
      <w:pPr>
        <w:spacing w:after="0" w:line="240" w:lineRule="auto"/>
        <w:ind w:right="142"/>
        <w:jc w:val="both"/>
        <w:rPr>
          <w:rFonts w:cs="Arial"/>
          <w:snapToGrid w:val="0"/>
          <w:u w:val="single"/>
          <w:lang w:eastAsia="es-ES"/>
        </w:rPr>
      </w:pPr>
      <w:r w:rsidRPr="00F21ACC">
        <w:rPr>
          <w:rFonts w:cs="Arial"/>
          <w:snapToGrid w:val="0"/>
          <w:lang w:eastAsia="es-ES"/>
        </w:rPr>
        <w:t xml:space="preserve">H.2 </w:t>
      </w:r>
      <w:r w:rsidRPr="00F21ACC">
        <w:rPr>
          <w:rFonts w:cs="Arial"/>
          <w:snapToGrid w:val="0"/>
          <w:u w:val="single"/>
          <w:lang w:eastAsia="es-ES"/>
        </w:rPr>
        <w:t>Membres de la Mesa de contractació.</w:t>
      </w:r>
    </w:p>
    <w:p w:rsidR="006B5297" w:rsidRPr="00F21ACC" w:rsidRDefault="006B5297" w:rsidP="00A03F0F">
      <w:pPr>
        <w:spacing w:after="0" w:line="240" w:lineRule="auto"/>
        <w:ind w:right="142"/>
        <w:jc w:val="both"/>
        <w:rPr>
          <w:rFonts w:cs="Arial"/>
          <w:b/>
          <w:snapToGrid w:val="0"/>
          <w:lang w:eastAsia="es-ES"/>
        </w:rPr>
      </w:pPr>
    </w:p>
    <w:p w:rsidR="006B5297" w:rsidRPr="00F21ACC" w:rsidRDefault="006B5297" w:rsidP="008461BD">
      <w:pPr>
        <w:spacing w:after="0" w:line="240" w:lineRule="auto"/>
        <w:ind w:right="142"/>
        <w:jc w:val="both"/>
        <w:rPr>
          <w:rFonts w:cs="Arial"/>
        </w:rPr>
      </w:pPr>
      <w:r w:rsidRPr="00F21ACC">
        <w:rPr>
          <w:rFonts w:cs="Arial"/>
          <w:lang w:eastAsia="es-ES"/>
        </w:rPr>
        <w:t xml:space="preserve">En aplicació de l’establert a l’article 326 LCSP </w:t>
      </w:r>
      <w:r w:rsidRPr="00F21ACC">
        <w:rPr>
          <w:rFonts w:cs="Arial"/>
        </w:rPr>
        <w:t>la Mesa de contractació que assisteix a l’òrgan de contractació en l’adjudicació del contracte objecte d’aquest plec estarà integrada pels següents membres:</w:t>
      </w:r>
    </w:p>
    <w:p w:rsidR="008461BD" w:rsidRPr="00F21ACC" w:rsidRDefault="008461BD" w:rsidP="008461BD">
      <w:pPr>
        <w:spacing w:after="0" w:line="240" w:lineRule="auto"/>
        <w:ind w:right="142"/>
        <w:jc w:val="both"/>
        <w:rPr>
          <w:rFonts w:cs="Arial"/>
        </w:rPr>
      </w:pPr>
    </w:p>
    <w:p w:rsidR="00290624" w:rsidRPr="00223EE5" w:rsidRDefault="00290624" w:rsidP="00290624">
      <w:pPr>
        <w:pStyle w:val="Capalera"/>
        <w:tabs>
          <w:tab w:val="clear" w:pos="4252"/>
          <w:tab w:val="clear" w:pos="8504"/>
          <w:tab w:val="left" w:pos="1843"/>
        </w:tabs>
        <w:ind w:left="1843" w:hanging="1483"/>
        <w:jc w:val="both"/>
        <w:rPr>
          <w:rFonts w:cs="Arial"/>
        </w:rPr>
      </w:pPr>
      <w:r>
        <w:rPr>
          <w:rFonts w:cs="Arial"/>
        </w:rPr>
        <w:t>President/a</w:t>
      </w:r>
      <w:r w:rsidRPr="00223EE5">
        <w:rPr>
          <w:rFonts w:cs="Arial"/>
        </w:rPr>
        <w:t xml:space="preserve">:  </w:t>
      </w:r>
      <w:r w:rsidRPr="00223EE5">
        <w:rPr>
          <w:rFonts w:cs="Arial"/>
        </w:rPr>
        <w:tab/>
        <w:t>Sr</w:t>
      </w:r>
      <w:r>
        <w:rPr>
          <w:rFonts w:cs="Arial"/>
        </w:rPr>
        <w:t xml:space="preserve">/a. </w:t>
      </w:r>
      <w:proofErr w:type="spellStart"/>
      <w:r>
        <w:rPr>
          <w:rFonts w:cs="Arial"/>
        </w:rPr>
        <w:t>sub</w:t>
      </w:r>
      <w:proofErr w:type="spellEnd"/>
      <w:r>
        <w:rPr>
          <w:rFonts w:cs="Arial"/>
        </w:rPr>
        <w:t>-director/a general de Gestió Econòmica, Contractació i Patrimoni.</w:t>
      </w:r>
    </w:p>
    <w:p w:rsidR="00290624" w:rsidRPr="00223EE5" w:rsidRDefault="00290624" w:rsidP="00290624">
      <w:pPr>
        <w:pStyle w:val="Capalera"/>
        <w:tabs>
          <w:tab w:val="clear" w:pos="4252"/>
          <w:tab w:val="clear" w:pos="8504"/>
          <w:tab w:val="left" w:pos="1843"/>
        </w:tabs>
        <w:ind w:left="1843" w:hanging="1483"/>
        <w:jc w:val="both"/>
        <w:rPr>
          <w:rFonts w:cs="Arial"/>
          <w:bCs/>
        </w:rPr>
      </w:pPr>
    </w:p>
    <w:p w:rsidR="00290624" w:rsidRDefault="00290624" w:rsidP="00290624">
      <w:pPr>
        <w:pStyle w:val="Sagniadetextindependent3"/>
        <w:tabs>
          <w:tab w:val="clear" w:pos="0"/>
          <w:tab w:val="left" w:pos="1843"/>
        </w:tabs>
        <w:spacing w:line="240" w:lineRule="auto"/>
        <w:ind w:left="1843" w:hanging="1417"/>
        <w:rPr>
          <w:rFonts w:cs="Arial"/>
          <w:i w:val="0"/>
        </w:rPr>
      </w:pPr>
      <w:r w:rsidRPr="008E1A6F">
        <w:rPr>
          <w:rFonts w:cs="Arial"/>
          <w:i w:val="0"/>
        </w:rPr>
        <w:t>Vocals:</w:t>
      </w:r>
      <w:r w:rsidRPr="008E1A6F">
        <w:rPr>
          <w:rFonts w:cs="Arial"/>
          <w:i w:val="0"/>
        </w:rPr>
        <w:tab/>
      </w:r>
      <w:r w:rsidRPr="008E1A6F">
        <w:rPr>
          <w:rFonts w:cs="Arial"/>
          <w:i w:val="0"/>
        </w:rPr>
        <w:tab/>
        <w:t>Sr</w:t>
      </w:r>
      <w:r>
        <w:rPr>
          <w:rFonts w:cs="Arial"/>
          <w:i w:val="0"/>
        </w:rPr>
        <w:t>/</w:t>
      </w:r>
      <w:r w:rsidRPr="008E1A6F">
        <w:rPr>
          <w:rFonts w:cs="Arial"/>
          <w:i w:val="0"/>
        </w:rPr>
        <w:t>a. cap del Servei de Contractació, que actuarà com a president</w:t>
      </w:r>
      <w:r>
        <w:rPr>
          <w:rFonts w:cs="Arial"/>
          <w:i w:val="0"/>
        </w:rPr>
        <w:t>/</w:t>
      </w:r>
      <w:r w:rsidRPr="008E1A6F">
        <w:rPr>
          <w:rFonts w:cs="Arial"/>
          <w:i w:val="0"/>
        </w:rPr>
        <w:t>a en cas d’absència de la president</w:t>
      </w:r>
      <w:r>
        <w:rPr>
          <w:rFonts w:cs="Arial"/>
          <w:i w:val="0"/>
        </w:rPr>
        <w:t>/</w:t>
      </w:r>
      <w:r w:rsidRPr="008E1A6F">
        <w:rPr>
          <w:rFonts w:cs="Arial"/>
          <w:i w:val="0"/>
        </w:rPr>
        <w:t>a.</w:t>
      </w:r>
    </w:p>
    <w:p w:rsidR="00290624" w:rsidRPr="008E1A6F" w:rsidRDefault="00290624" w:rsidP="00290624">
      <w:pPr>
        <w:pStyle w:val="Sagniadetextindependent3"/>
        <w:tabs>
          <w:tab w:val="clear" w:pos="0"/>
          <w:tab w:val="left" w:pos="1843"/>
        </w:tabs>
        <w:spacing w:line="240" w:lineRule="auto"/>
        <w:ind w:left="1843" w:hanging="1417"/>
        <w:rPr>
          <w:rFonts w:cs="Arial"/>
          <w:bCs/>
          <w:i w:val="0"/>
          <w:szCs w:val="22"/>
        </w:rPr>
      </w:pPr>
    </w:p>
    <w:p w:rsidR="00290624" w:rsidRDefault="00F40727" w:rsidP="00F40727">
      <w:pPr>
        <w:pStyle w:val="Sagniadetextindependent3"/>
        <w:tabs>
          <w:tab w:val="left" w:pos="1843"/>
        </w:tabs>
        <w:spacing w:line="240" w:lineRule="auto"/>
        <w:ind w:left="1843" w:hanging="1483"/>
        <w:rPr>
          <w:rFonts w:cs="Arial"/>
          <w:i w:val="0"/>
          <w:szCs w:val="22"/>
        </w:rPr>
      </w:pPr>
      <w:r>
        <w:rPr>
          <w:rFonts w:cs="Arial"/>
          <w:i w:val="0"/>
          <w:szCs w:val="22"/>
        </w:rPr>
        <w:tab/>
      </w:r>
      <w:r>
        <w:rPr>
          <w:rFonts w:cs="Arial"/>
          <w:i w:val="0"/>
          <w:szCs w:val="22"/>
        </w:rPr>
        <w:tab/>
      </w:r>
      <w:r>
        <w:rPr>
          <w:rFonts w:cs="Arial"/>
          <w:i w:val="0"/>
          <w:szCs w:val="22"/>
        </w:rPr>
        <w:tab/>
        <w:t>Sr/a. subdirector/a general de Programació de Fons Europeus.</w:t>
      </w:r>
    </w:p>
    <w:p w:rsidR="00290624" w:rsidRDefault="00290624" w:rsidP="00290624">
      <w:pPr>
        <w:pStyle w:val="Sagniadetextindependent3"/>
        <w:tabs>
          <w:tab w:val="left" w:pos="1843"/>
        </w:tabs>
        <w:spacing w:line="240" w:lineRule="auto"/>
        <w:ind w:left="1843" w:hanging="1483"/>
        <w:rPr>
          <w:rFonts w:cs="Arial"/>
          <w:i w:val="0"/>
        </w:rPr>
      </w:pPr>
    </w:p>
    <w:p w:rsidR="00290624" w:rsidRPr="00FF4A97" w:rsidRDefault="00290624" w:rsidP="00290624">
      <w:pPr>
        <w:pStyle w:val="Sagniadetextindependent3"/>
        <w:tabs>
          <w:tab w:val="left" w:pos="1843"/>
        </w:tabs>
        <w:spacing w:line="240" w:lineRule="auto"/>
        <w:ind w:left="1843" w:hanging="1483"/>
        <w:rPr>
          <w:rFonts w:cs="Arial"/>
          <w:i w:val="0"/>
        </w:rPr>
      </w:pPr>
      <w:r>
        <w:rPr>
          <w:rFonts w:cs="Arial"/>
          <w:i w:val="0"/>
        </w:rPr>
        <w:tab/>
      </w:r>
      <w:r>
        <w:rPr>
          <w:rFonts w:cs="Arial"/>
          <w:i w:val="0"/>
        </w:rPr>
        <w:tab/>
      </w:r>
      <w:r>
        <w:rPr>
          <w:rFonts w:cs="Arial"/>
          <w:i w:val="0"/>
        </w:rPr>
        <w:tab/>
      </w:r>
      <w:r w:rsidRPr="00FF4A97">
        <w:rPr>
          <w:rFonts w:cs="Arial"/>
          <w:i w:val="0"/>
        </w:rPr>
        <w:t>Un representant de l’Assessoria Jurídica.</w:t>
      </w:r>
    </w:p>
    <w:p w:rsidR="00290624" w:rsidRDefault="00290624" w:rsidP="00290624">
      <w:pPr>
        <w:pStyle w:val="Sagniadetextindependent3"/>
        <w:tabs>
          <w:tab w:val="left" w:pos="1560"/>
        </w:tabs>
        <w:spacing w:line="240" w:lineRule="auto"/>
        <w:ind w:left="1843" w:hanging="1483"/>
        <w:rPr>
          <w:rFonts w:cs="Arial"/>
          <w:bCs/>
          <w:i w:val="0"/>
          <w:szCs w:val="22"/>
        </w:rPr>
      </w:pPr>
      <w:r w:rsidRPr="00FF4A97">
        <w:rPr>
          <w:rFonts w:cs="Arial"/>
          <w:i w:val="0"/>
        </w:rPr>
        <w:tab/>
      </w:r>
      <w:r w:rsidRPr="00FF4A97">
        <w:rPr>
          <w:rFonts w:cs="Arial"/>
          <w:i w:val="0"/>
        </w:rPr>
        <w:tab/>
      </w:r>
      <w:r w:rsidRPr="00FF4A97">
        <w:rPr>
          <w:rFonts w:cs="Arial"/>
          <w:i w:val="0"/>
        </w:rPr>
        <w:tab/>
      </w:r>
      <w:r w:rsidRPr="00FF4A97">
        <w:rPr>
          <w:rFonts w:cs="Arial"/>
          <w:i w:val="0"/>
        </w:rPr>
        <w:tab/>
        <w:t>Un</w:t>
      </w:r>
      <w:r w:rsidRPr="00223EE5">
        <w:rPr>
          <w:rFonts w:cs="Arial"/>
          <w:bCs/>
          <w:i w:val="0"/>
          <w:szCs w:val="22"/>
        </w:rPr>
        <w:t xml:space="preserve"> representant de la Intervenció General</w:t>
      </w:r>
      <w:r>
        <w:rPr>
          <w:rStyle w:val="Refernciadenotaapeudepgina"/>
          <w:rFonts w:cs="Arial"/>
          <w:bCs/>
          <w:i w:val="0"/>
          <w:szCs w:val="22"/>
        </w:rPr>
        <w:footnoteReference w:id="1"/>
      </w:r>
    </w:p>
    <w:p w:rsidR="006B5297" w:rsidRPr="00290624" w:rsidRDefault="00290624" w:rsidP="00290624">
      <w:pPr>
        <w:pStyle w:val="Sagniadetextindependent3"/>
        <w:tabs>
          <w:tab w:val="left" w:pos="1560"/>
        </w:tabs>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6B5297" w:rsidRPr="00EE3A24" w:rsidRDefault="006B5297" w:rsidP="00A03F0F">
      <w:pPr>
        <w:pStyle w:val="Sagniadetextindependent3"/>
        <w:tabs>
          <w:tab w:val="clear" w:pos="0"/>
          <w:tab w:val="left" w:pos="1843"/>
        </w:tabs>
        <w:ind w:left="1417" w:right="142" w:hanging="1417"/>
        <w:rPr>
          <w:rFonts w:cs="Arial"/>
          <w:i w:val="0"/>
          <w:snapToGrid w:val="0"/>
        </w:rPr>
      </w:pPr>
      <w:r w:rsidRPr="00EE3A24">
        <w:rPr>
          <w:rFonts w:cs="Arial"/>
          <w:i w:val="0"/>
          <w:snapToGrid w:val="0"/>
        </w:rPr>
        <w:t>H.3 Comitè d’experts</w:t>
      </w:r>
    </w:p>
    <w:p w:rsidR="006B5297" w:rsidRPr="00EE3A24" w:rsidRDefault="006B5297" w:rsidP="00A03F0F">
      <w:pPr>
        <w:spacing w:after="0" w:line="240" w:lineRule="auto"/>
        <w:ind w:right="142"/>
        <w:jc w:val="both"/>
        <w:rPr>
          <w:rFonts w:cs="Arial"/>
          <w:b/>
          <w:snapToGrid w:val="0"/>
          <w:lang w:eastAsia="es-ES"/>
        </w:rPr>
      </w:pPr>
    </w:p>
    <w:p w:rsidR="006B5297" w:rsidRPr="00EE3A24" w:rsidRDefault="006B5297" w:rsidP="00A03F0F">
      <w:pPr>
        <w:spacing w:after="0" w:line="240" w:lineRule="auto"/>
        <w:ind w:right="142"/>
        <w:jc w:val="both"/>
        <w:rPr>
          <w:rFonts w:cs="Arial"/>
          <w:lang w:eastAsia="es-ES"/>
        </w:rPr>
      </w:pPr>
      <w:r w:rsidRPr="00EE3A24">
        <w:rPr>
          <w:rFonts w:cs="Arial"/>
          <w:lang w:eastAsia="es-ES"/>
        </w:rPr>
        <w:t>En aquest expedient no és d’aplicació la designació d’un comitè d’experts</w:t>
      </w:r>
    </w:p>
    <w:p w:rsidR="005020BD" w:rsidRPr="00EE3A24" w:rsidRDefault="006B5297" w:rsidP="00A03F0F">
      <w:pPr>
        <w:spacing w:after="0" w:line="240" w:lineRule="auto"/>
        <w:ind w:right="142"/>
        <w:jc w:val="both"/>
        <w:rPr>
          <w:rFonts w:cs="Arial"/>
          <w:i/>
          <w:color w:val="FF0000"/>
          <w:lang w:eastAsia="es-ES"/>
        </w:rPr>
      </w:pPr>
      <w:r w:rsidRPr="00EE3A24">
        <w:rPr>
          <w:rFonts w:cs="Arial"/>
          <w:i/>
          <w:color w:val="FF0000"/>
          <w:lang w:eastAsia="es-ES"/>
        </w:rPr>
        <w:t xml:space="preserve"> </w:t>
      </w:r>
    </w:p>
    <w:p w:rsidR="006B5297" w:rsidRPr="00EE3A24"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EE3A24">
        <w:rPr>
          <w:rFonts w:cs="Arial"/>
          <w:b/>
          <w:snapToGrid w:val="0"/>
          <w:lang w:eastAsia="es-ES"/>
        </w:rPr>
        <w:t>Criteris per a la determinació de l’existència de baixes presumptament anormals</w:t>
      </w:r>
    </w:p>
    <w:p w:rsidR="006B5297" w:rsidRPr="00EE3A24" w:rsidRDefault="006B5297" w:rsidP="00A03F0F">
      <w:pPr>
        <w:spacing w:after="0" w:line="240" w:lineRule="auto"/>
        <w:ind w:right="142"/>
        <w:jc w:val="both"/>
        <w:rPr>
          <w:rFonts w:cs="Arial"/>
          <w:snapToGrid w:val="0"/>
          <w:lang w:eastAsia="es-ES"/>
        </w:rPr>
      </w:pPr>
    </w:p>
    <w:p w:rsidR="008566FA" w:rsidRPr="00AB04BA" w:rsidRDefault="008566FA" w:rsidP="008566FA">
      <w:pPr>
        <w:pStyle w:val="Textindependent2"/>
        <w:spacing w:after="0" w:line="240" w:lineRule="auto"/>
        <w:jc w:val="both"/>
        <w:outlineLvl w:val="0"/>
        <w:rPr>
          <w:rFonts w:ascii="Arial" w:hAnsi="Arial" w:cs="Arial"/>
          <w:sz w:val="22"/>
          <w:szCs w:val="22"/>
        </w:rPr>
      </w:pPr>
      <w:bookmarkStart w:id="5"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5"/>
    </w:p>
    <w:p w:rsidR="008566FA" w:rsidRPr="00AB04BA" w:rsidRDefault="008566FA" w:rsidP="008566FA">
      <w:pPr>
        <w:spacing w:after="0" w:line="240" w:lineRule="auto"/>
        <w:jc w:val="both"/>
        <w:rPr>
          <w:rFonts w:cs="Arial"/>
        </w:rPr>
      </w:pPr>
    </w:p>
    <w:p w:rsidR="008566FA" w:rsidRPr="00AB04BA" w:rsidRDefault="008566FA" w:rsidP="008566FA">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8566FA" w:rsidRPr="00AB04BA" w:rsidRDefault="008566FA" w:rsidP="008566FA">
      <w:pPr>
        <w:spacing w:after="0" w:line="240" w:lineRule="auto"/>
        <w:jc w:val="both"/>
        <w:rPr>
          <w:rFonts w:cs="Arial"/>
        </w:rPr>
      </w:pPr>
      <w:r w:rsidRPr="00AB04BA">
        <w:rPr>
          <w:rFonts w:cs="Arial"/>
        </w:rPr>
        <w:t xml:space="preserve">            </w:t>
      </w:r>
    </w:p>
    <w:p w:rsidR="008566FA" w:rsidRPr="00AB04BA" w:rsidRDefault="008566FA" w:rsidP="008566FA">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8566FA" w:rsidRDefault="008566FA" w:rsidP="008566FA">
      <w:pPr>
        <w:spacing w:after="0" w:line="240" w:lineRule="auto"/>
        <w:jc w:val="both"/>
        <w:rPr>
          <w:rFonts w:cs="Arial"/>
        </w:rPr>
      </w:pPr>
    </w:p>
    <w:p w:rsidR="008566FA" w:rsidRPr="00175D3A" w:rsidRDefault="008566FA" w:rsidP="008566FA">
      <w:pPr>
        <w:pStyle w:val="paragraph"/>
        <w:numPr>
          <w:ilvl w:val="0"/>
          <w:numId w:val="27"/>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 a la licitació 1 única empresa</w:t>
      </w:r>
      <w:r w:rsidRPr="00175D3A">
        <w:rPr>
          <w:rFonts w:ascii="Arial" w:hAnsi="Arial" w:cs="Arial"/>
          <w:sz w:val="22"/>
          <w:szCs w:val="22"/>
          <w:lang w:val="ca-ES" w:eastAsia="ca-ES"/>
        </w:rPr>
        <w:t>, es considerarà que l’oferta és anormalment baixa, als efectes de l’article 149 LCSP, si  es compleixen aquests dos supòsits: </w:t>
      </w:r>
    </w:p>
    <w:p w:rsidR="008566FA" w:rsidRPr="00175D3A" w:rsidRDefault="008566FA" w:rsidP="008566FA">
      <w:pPr>
        <w:pStyle w:val="paragraph"/>
        <w:numPr>
          <w:ilvl w:val="0"/>
          <w:numId w:val="50"/>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preu ofert sigui inferior al pressupost de licitació en un percentatge superior al 40%. </w:t>
      </w:r>
    </w:p>
    <w:p w:rsidR="008566FA" w:rsidRDefault="008566FA" w:rsidP="008566FA">
      <w:pPr>
        <w:pStyle w:val="paragraph"/>
        <w:numPr>
          <w:ilvl w:val="0"/>
          <w:numId w:val="51"/>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La puntuació dels criteris d’adjudicació que no siguin preu sigui superior al 80% de la puntuació total. </w:t>
      </w:r>
    </w:p>
    <w:p w:rsidR="008566FA" w:rsidRPr="00175D3A" w:rsidRDefault="008566FA" w:rsidP="008566FA">
      <w:pPr>
        <w:pStyle w:val="paragraph"/>
        <w:spacing w:before="0" w:beforeAutospacing="0" w:after="0" w:afterAutospacing="0"/>
        <w:ind w:left="510"/>
        <w:jc w:val="both"/>
        <w:textAlignment w:val="baseline"/>
        <w:rPr>
          <w:rFonts w:ascii="Arial" w:hAnsi="Arial" w:cs="Arial"/>
          <w:sz w:val="22"/>
          <w:szCs w:val="22"/>
          <w:lang w:val="ca-ES" w:eastAsia="ca-ES"/>
        </w:rPr>
      </w:pPr>
    </w:p>
    <w:p w:rsidR="008566FA" w:rsidRPr="00175D3A" w:rsidRDefault="008566FA" w:rsidP="008566FA">
      <w:pPr>
        <w:pStyle w:val="paragraph"/>
        <w:numPr>
          <w:ilvl w:val="0"/>
          <w:numId w:val="27"/>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concorrin a la licitació 2 empreses</w:t>
      </w:r>
      <w:r w:rsidRPr="00175D3A">
        <w:rPr>
          <w:rFonts w:ascii="Arial" w:hAnsi="Arial" w:cs="Arial"/>
          <w:sz w:val="22"/>
          <w:szCs w:val="22"/>
          <w:lang w:val="ca-ES" w:eastAsia="ca-ES"/>
        </w:rPr>
        <w:t>, es considerarà que l’oferta és anormalment baixa si es compleixen aquests dos supòsits: </w:t>
      </w:r>
    </w:p>
    <w:p w:rsidR="008566FA" w:rsidRPr="00175D3A" w:rsidRDefault="008566FA" w:rsidP="008566FA">
      <w:pPr>
        <w:pStyle w:val="paragraph"/>
        <w:numPr>
          <w:ilvl w:val="0"/>
          <w:numId w:val="52"/>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preu ofert per una de les em</w:t>
      </w:r>
      <w:r>
        <w:rPr>
          <w:rFonts w:ascii="Arial" w:hAnsi="Arial" w:cs="Arial"/>
          <w:sz w:val="22"/>
          <w:szCs w:val="22"/>
          <w:lang w:val="ca-ES" w:eastAsia="ca-ES"/>
        </w:rPr>
        <w:t>preses és superior en més d’un 3</w:t>
      </w:r>
      <w:r w:rsidRPr="00175D3A">
        <w:rPr>
          <w:rFonts w:ascii="Arial" w:hAnsi="Arial" w:cs="Arial"/>
          <w:sz w:val="22"/>
          <w:szCs w:val="22"/>
          <w:lang w:val="ca-ES" w:eastAsia="ca-ES"/>
        </w:rPr>
        <w:t>0% al preu ofert per l’altra empresa. </w:t>
      </w:r>
    </w:p>
    <w:p w:rsidR="008566FA" w:rsidRDefault="008566FA" w:rsidP="008566FA">
      <w:pPr>
        <w:pStyle w:val="paragraph"/>
        <w:numPr>
          <w:ilvl w:val="0"/>
          <w:numId w:val="53"/>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sumatori de les puntuacions diferents del preu d’una de les empreses és super</w:t>
      </w:r>
      <w:r>
        <w:rPr>
          <w:rFonts w:ascii="Arial" w:hAnsi="Arial" w:cs="Arial"/>
          <w:sz w:val="22"/>
          <w:szCs w:val="22"/>
          <w:lang w:val="ca-ES" w:eastAsia="ca-ES"/>
        </w:rPr>
        <w:t>ior en més d’un 3</w:t>
      </w:r>
      <w:r w:rsidRPr="00175D3A">
        <w:rPr>
          <w:rFonts w:ascii="Arial" w:hAnsi="Arial" w:cs="Arial"/>
          <w:sz w:val="22"/>
          <w:szCs w:val="22"/>
          <w:lang w:val="ca-ES" w:eastAsia="ca-ES"/>
        </w:rPr>
        <w:t>0% al sumatori de les puntuacions difer</w:t>
      </w:r>
      <w:r>
        <w:rPr>
          <w:rFonts w:ascii="Arial" w:hAnsi="Arial" w:cs="Arial"/>
          <w:sz w:val="22"/>
          <w:szCs w:val="22"/>
          <w:lang w:val="ca-ES" w:eastAsia="ca-ES"/>
        </w:rPr>
        <w:t>ents del preu de l’altra empre</w:t>
      </w:r>
      <w:r w:rsidRPr="00175D3A">
        <w:rPr>
          <w:rFonts w:ascii="Arial" w:hAnsi="Arial" w:cs="Arial"/>
          <w:sz w:val="22"/>
          <w:szCs w:val="22"/>
          <w:lang w:val="ca-ES" w:eastAsia="ca-ES"/>
        </w:rPr>
        <w:t>sa. </w:t>
      </w:r>
    </w:p>
    <w:p w:rsidR="008566FA" w:rsidRPr="00175D3A" w:rsidRDefault="008566FA" w:rsidP="008566FA">
      <w:pPr>
        <w:pStyle w:val="paragraph"/>
        <w:spacing w:before="0" w:beforeAutospacing="0" w:after="0" w:afterAutospacing="0"/>
        <w:ind w:left="510"/>
        <w:jc w:val="both"/>
        <w:textAlignment w:val="baseline"/>
        <w:rPr>
          <w:rFonts w:ascii="Arial" w:hAnsi="Arial" w:cs="Arial"/>
          <w:sz w:val="22"/>
          <w:szCs w:val="22"/>
          <w:lang w:val="ca-ES" w:eastAsia="ca-ES"/>
        </w:rPr>
      </w:pPr>
    </w:p>
    <w:p w:rsidR="008566FA" w:rsidRPr="00175D3A" w:rsidRDefault="008566FA" w:rsidP="008566FA">
      <w:pPr>
        <w:pStyle w:val="paragraph"/>
        <w:numPr>
          <w:ilvl w:val="0"/>
          <w:numId w:val="27"/>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concorrin a la licitació més de 2 empreses</w:t>
      </w:r>
      <w:r w:rsidRPr="00175D3A">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w:t>
      </w:r>
      <w:r>
        <w:rPr>
          <w:rFonts w:ascii="Arial" w:hAnsi="Arial" w:cs="Arial"/>
          <w:sz w:val="22"/>
          <w:szCs w:val="22"/>
          <w:lang w:val="ca-ES" w:eastAsia="ca-ES"/>
        </w:rPr>
        <w:t xml:space="preserve"> en un percentatge superior al 3</w:t>
      </w:r>
      <w:r w:rsidRPr="00175D3A">
        <w:rPr>
          <w:rFonts w:ascii="Arial" w:hAnsi="Arial" w:cs="Arial"/>
          <w:sz w:val="22"/>
          <w:szCs w:val="22"/>
          <w:lang w:val="ca-ES" w:eastAsia="ca-ES"/>
        </w:rPr>
        <w:t>0%: </w:t>
      </w:r>
    </w:p>
    <w:p w:rsidR="008566FA" w:rsidRPr="00175D3A" w:rsidRDefault="008566FA" w:rsidP="008566FA">
      <w:pPr>
        <w:pStyle w:val="paragraph"/>
        <w:numPr>
          <w:ilvl w:val="0"/>
          <w:numId w:val="54"/>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La mitjana aritmètica de la puntuació obtinguda per les empreses licitadores en els criteris d’adjudicació que no són preu. </w:t>
      </w:r>
    </w:p>
    <w:p w:rsidR="008566FA" w:rsidRPr="00175D3A" w:rsidRDefault="008566FA" w:rsidP="008566FA">
      <w:pPr>
        <w:pStyle w:val="paragraph"/>
        <w:numPr>
          <w:ilvl w:val="0"/>
          <w:numId w:val="55"/>
        </w:numPr>
        <w:spacing w:before="0" w:beforeAutospacing="0" w:after="0" w:afterAutospacing="0"/>
        <w:ind w:left="510" w:firstLine="0"/>
        <w:textAlignment w:val="baseline"/>
        <w:rPr>
          <w:rFonts w:ascii="Arial" w:hAnsi="Arial" w:cs="Arial"/>
          <w:sz w:val="22"/>
          <w:szCs w:val="22"/>
          <w:lang w:val="ca-ES" w:eastAsia="ca-ES"/>
        </w:rPr>
      </w:pPr>
      <w:r w:rsidRPr="00175D3A">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rsidR="008566FA" w:rsidRPr="00175D3A" w:rsidRDefault="008566FA" w:rsidP="008566FA">
      <w:pPr>
        <w:pStyle w:val="paragraph"/>
        <w:numPr>
          <w:ilvl w:val="0"/>
          <w:numId w:val="56"/>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lastRenderedPageBreak/>
        <w:t>El càlcul de la mitjana aritmètica de les desviacions obtingudes, en valor absolut, és a dir, sense tenir en compte el signe positiu o negatiu, pels criteris que no són preu. </w:t>
      </w:r>
    </w:p>
    <w:p w:rsidR="008566FA" w:rsidRDefault="008566FA" w:rsidP="008566FA">
      <w:pPr>
        <w:spacing w:after="0" w:line="240" w:lineRule="auto"/>
        <w:ind w:right="142"/>
        <w:jc w:val="both"/>
        <w:rPr>
          <w:rFonts w:cs="Arial"/>
        </w:rPr>
      </w:pPr>
    </w:p>
    <w:p w:rsidR="006B5297" w:rsidRPr="00EE3A24" w:rsidRDefault="006B5297" w:rsidP="00A03F0F">
      <w:pPr>
        <w:numPr>
          <w:ilvl w:val="0"/>
          <w:numId w:val="3"/>
        </w:numPr>
        <w:spacing w:after="0" w:line="240" w:lineRule="auto"/>
        <w:ind w:right="142"/>
        <w:jc w:val="both"/>
        <w:rPr>
          <w:rFonts w:cs="Arial"/>
          <w:b/>
          <w:snapToGrid w:val="0"/>
          <w:lang w:eastAsia="es-ES"/>
        </w:rPr>
      </w:pPr>
      <w:r w:rsidRPr="00EE3A24">
        <w:rPr>
          <w:rFonts w:cs="Arial"/>
          <w:b/>
          <w:snapToGrid w:val="0"/>
          <w:lang w:eastAsia="es-ES"/>
        </w:rPr>
        <w:t>Altra documentació a presentar per les empreses licitadores o per les empreses proposades com adjudicatàries</w:t>
      </w:r>
    </w:p>
    <w:p w:rsidR="006B5297" w:rsidRPr="00EE3A24" w:rsidRDefault="006B5297" w:rsidP="00A03F0F">
      <w:pPr>
        <w:spacing w:after="0" w:line="240" w:lineRule="auto"/>
        <w:ind w:right="142"/>
        <w:jc w:val="both"/>
        <w:rPr>
          <w:rFonts w:cs="Arial"/>
          <w:snapToGrid w:val="0"/>
          <w:lang w:eastAsia="es-ES"/>
        </w:rPr>
      </w:pPr>
    </w:p>
    <w:p w:rsidR="00924B7D" w:rsidRDefault="00924B7D" w:rsidP="00924B7D">
      <w:pPr>
        <w:pStyle w:val="Textindependent2"/>
        <w:numPr>
          <w:ilvl w:val="0"/>
          <w:numId w:val="58"/>
        </w:numPr>
        <w:tabs>
          <w:tab w:val="left" w:pos="567"/>
        </w:tabs>
        <w:spacing w:after="0" w:line="240" w:lineRule="auto"/>
        <w:jc w:val="both"/>
        <w:rPr>
          <w:rFonts w:ascii="Arial" w:hAnsi="Arial" w:cs="Arial"/>
          <w:sz w:val="22"/>
          <w:szCs w:val="22"/>
        </w:rPr>
      </w:pPr>
      <w:r w:rsidRPr="00D61C39">
        <w:rPr>
          <w:rFonts w:ascii="Arial" w:hAnsi="Arial" w:cs="Arial"/>
          <w:sz w:val="22"/>
          <w:szCs w:val="22"/>
        </w:rPr>
        <w:t xml:space="preserve">L’empresa proposada com </w:t>
      </w:r>
      <w:r>
        <w:rPr>
          <w:rFonts w:ascii="Arial" w:hAnsi="Arial" w:cs="Arial"/>
          <w:sz w:val="22"/>
          <w:szCs w:val="22"/>
        </w:rPr>
        <w:t xml:space="preserve">a adjudicatària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924B7D" w:rsidRDefault="00924B7D" w:rsidP="00924B7D">
      <w:pPr>
        <w:pStyle w:val="Textindependent2"/>
        <w:tabs>
          <w:tab w:val="left" w:pos="567"/>
        </w:tabs>
        <w:spacing w:after="0" w:line="240" w:lineRule="auto"/>
        <w:ind w:left="1080"/>
        <w:jc w:val="both"/>
        <w:rPr>
          <w:rFonts w:ascii="Arial" w:hAnsi="Arial" w:cs="Arial"/>
          <w:sz w:val="22"/>
          <w:szCs w:val="22"/>
        </w:rPr>
      </w:pPr>
    </w:p>
    <w:p w:rsidR="00924B7D" w:rsidRPr="00924B7D" w:rsidRDefault="00924B7D" w:rsidP="00924B7D">
      <w:pPr>
        <w:pStyle w:val="Textindependent2"/>
        <w:numPr>
          <w:ilvl w:val="0"/>
          <w:numId w:val="58"/>
        </w:numPr>
        <w:tabs>
          <w:tab w:val="left" w:pos="567"/>
        </w:tabs>
        <w:spacing w:after="0" w:line="240" w:lineRule="auto"/>
        <w:jc w:val="both"/>
        <w:rPr>
          <w:rFonts w:ascii="Arial" w:hAnsi="Arial" w:cs="Arial"/>
          <w:sz w:val="22"/>
          <w:szCs w:val="22"/>
        </w:rPr>
      </w:pPr>
      <w:r w:rsidRPr="00924B7D">
        <w:rPr>
          <w:rFonts w:ascii="Arial" w:hAnsi="Arial" w:cs="Arial"/>
          <w:sz w:val="22"/>
          <w:szCs w:val="22"/>
        </w:rPr>
        <w:t>Atès que en aquest expedient en algun moment es presta el  servei en un centre de treball del Departament s’haurà de donar compliment a l’obligació del procediment de Coordinació d’Activitats Empresarials que es recull en la clàusula 29a apartat n) d’aquest plec.</w:t>
      </w:r>
    </w:p>
    <w:p w:rsidR="006B5297" w:rsidRPr="00EE3A24" w:rsidRDefault="006B5297" w:rsidP="00A03F0F">
      <w:pPr>
        <w:pStyle w:val="Default"/>
        <w:ind w:right="142"/>
        <w:jc w:val="both"/>
        <w:rPr>
          <w:color w:val="auto"/>
          <w:sz w:val="22"/>
          <w:szCs w:val="22"/>
        </w:rPr>
      </w:pPr>
    </w:p>
    <w:p w:rsidR="006B5297" w:rsidRPr="00EE3A24" w:rsidRDefault="006B5297" w:rsidP="00A03F0F">
      <w:pPr>
        <w:numPr>
          <w:ilvl w:val="0"/>
          <w:numId w:val="3"/>
        </w:numPr>
        <w:spacing w:after="0" w:line="240" w:lineRule="auto"/>
        <w:ind w:right="142"/>
        <w:jc w:val="both"/>
        <w:rPr>
          <w:rFonts w:cs="Arial"/>
          <w:b/>
          <w:snapToGrid w:val="0"/>
          <w:lang w:eastAsia="es-ES"/>
        </w:rPr>
      </w:pPr>
      <w:r w:rsidRPr="00EE3A24">
        <w:rPr>
          <w:rFonts w:cs="Arial"/>
          <w:b/>
          <w:snapToGrid w:val="0"/>
          <w:lang w:eastAsia="es-ES"/>
        </w:rPr>
        <w:t xml:space="preserve">Garanties </w:t>
      </w:r>
    </w:p>
    <w:p w:rsidR="006B5297" w:rsidRPr="00EE3A24" w:rsidRDefault="006B5297" w:rsidP="00A03F0F">
      <w:pPr>
        <w:spacing w:after="0" w:line="240" w:lineRule="auto"/>
        <w:ind w:right="142"/>
        <w:jc w:val="both"/>
        <w:rPr>
          <w:rFonts w:cs="Arial"/>
          <w:snapToGrid w:val="0"/>
          <w:lang w:eastAsia="es-ES"/>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K.1 Provisional</w:t>
      </w:r>
    </w:p>
    <w:p w:rsidR="006B5297" w:rsidRPr="00EE3A24" w:rsidRDefault="006B5297" w:rsidP="00A03F0F">
      <w:pPr>
        <w:spacing w:after="0" w:line="240" w:lineRule="auto"/>
        <w:ind w:right="142"/>
        <w:jc w:val="both"/>
        <w:rPr>
          <w:rFonts w:cs="Arial"/>
          <w:snapToGrid w:val="0"/>
          <w:lang w:eastAsia="es-ES"/>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No</w:t>
      </w:r>
    </w:p>
    <w:p w:rsidR="006B5297" w:rsidRPr="00EE3A24" w:rsidRDefault="006B5297" w:rsidP="00A03F0F">
      <w:pPr>
        <w:spacing w:after="0" w:line="240" w:lineRule="auto"/>
        <w:ind w:right="142"/>
        <w:jc w:val="both"/>
        <w:rPr>
          <w:rFonts w:cs="Arial"/>
          <w:snapToGrid w:val="0"/>
          <w:lang w:eastAsia="es-ES"/>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K.2 Definitiva</w:t>
      </w:r>
    </w:p>
    <w:p w:rsidR="006B5297" w:rsidRPr="00EE3A24" w:rsidRDefault="006B5297" w:rsidP="00A03F0F">
      <w:pPr>
        <w:spacing w:after="0" w:line="240" w:lineRule="auto"/>
        <w:ind w:right="142"/>
        <w:jc w:val="both"/>
        <w:rPr>
          <w:rFonts w:cs="Arial"/>
          <w:snapToGrid w:val="0"/>
          <w:lang w:eastAsia="es-ES"/>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Sí</w:t>
      </w:r>
      <w:r w:rsidRPr="00EE3A24">
        <w:rPr>
          <w:rFonts w:cs="Arial"/>
          <w:snapToGrid w:val="0"/>
          <w:lang w:eastAsia="es-ES"/>
        </w:rPr>
        <w:tab/>
      </w: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ab/>
      </w:r>
      <w:r w:rsidRPr="00EE3A24">
        <w:rPr>
          <w:rFonts w:cs="Arial"/>
          <w:snapToGrid w:val="0"/>
          <w:lang w:eastAsia="es-ES"/>
        </w:rPr>
        <w:tab/>
      </w:r>
      <w:r w:rsidRPr="00EE3A24">
        <w:rPr>
          <w:rFonts w:cs="Arial"/>
          <w:snapToGrid w:val="0"/>
          <w:lang w:eastAsia="es-ES"/>
        </w:rPr>
        <w:tab/>
      </w:r>
      <w:r w:rsidRPr="00EE3A24">
        <w:rPr>
          <w:rFonts w:cs="Arial"/>
          <w:snapToGrid w:val="0"/>
          <w:lang w:eastAsia="es-ES"/>
        </w:rPr>
        <w:tab/>
      </w:r>
      <w:r w:rsidRPr="00EE3A24">
        <w:rPr>
          <w:rFonts w:cs="Arial"/>
          <w:snapToGrid w:val="0"/>
          <w:lang w:eastAsia="es-ES"/>
        </w:rPr>
        <w:tab/>
      </w:r>
      <w:r w:rsidRPr="00EE3A24">
        <w:rPr>
          <w:rFonts w:cs="Arial"/>
          <w:snapToGrid w:val="0"/>
          <w:lang w:eastAsia="es-ES"/>
        </w:rPr>
        <w:tab/>
      </w: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Import:</w:t>
      </w:r>
    </w:p>
    <w:p w:rsidR="006B5297" w:rsidRPr="00EE3A24" w:rsidRDefault="006B5297" w:rsidP="00A03F0F">
      <w:pPr>
        <w:spacing w:after="0" w:line="240" w:lineRule="auto"/>
        <w:ind w:right="142"/>
        <w:jc w:val="both"/>
        <w:rPr>
          <w:rFonts w:cs="Arial"/>
          <w:snapToGrid w:val="0"/>
          <w:lang w:eastAsia="es-ES"/>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En aplicació de l’establert a l’article 107 de la LCSP la garantia definitiva correspon</w:t>
      </w:r>
      <w:r w:rsidR="00052B5F" w:rsidRPr="00EE3A24">
        <w:rPr>
          <w:rFonts w:cs="Arial"/>
          <w:snapToGrid w:val="0"/>
          <w:lang w:eastAsia="es-ES"/>
        </w:rPr>
        <w:t xml:space="preserve"> al 5% de l’import d’adjudicació </w:t>
      </w:r>
      <w:r w:rsidRPr="00EE3A24">
        <w:rPr>
          <w:rFonts w:cs="Arial"/>
          <w:snapToGrid w:val="0"/>
          <w:lang w:eastAsia="es-ES"/>
        </w:rPr>
        <w:t>del contracte.</w:t>
      </w:r>
    </w:p>
    <w:p w:rsidR="006B5297" w:rsidRPr="00EE3A24" w:rsidRDefault="006B5297" w:rsidP="00A03F0F">
      <w:pPr>
        <w:spacing w:after="0" w:line="240" w:lineRule="auto"/>
        <w:ind w:right="142"/>
        <w:jc w:val="both"/>
        <w:rPr>
          <w:rFonts w:cs="Arial"/>
          <w:snapToGrid w:val="0"/>
          <w:lang w:eastAsia="es-ES"/>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Forma de constitució:</w:t>
      </w:r>
    </w:p>
    <w:p w:rsidR="006B5297" w:rsidRPr="00EE3A24" w:rsidRDefault="006B5297" w:rsidP="00A03F0F">
      <w:pPr>
        <w:spacing w:after="0" w:line="240" w:lineRule="auto"/>
        <w:ind w:right="142"/>
        <w:jc w:val="both"/>
        <w:rPr>
          <w:rFonts w:cs="Arial"/>
          <w:snapToGrid w:val="0"/>
          <w:lang w:eastAsia="es-ES"/>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Les formes de constitució es recullen en la clàusula 16a. d’aquest plec de clàusules administratives.</w:t>
      </w:r>
    </w:p>
    <w:p w:rsidR="0042338F" w:rsidRPr="00EE3A24" w:rsidRDefault="0042338F" w:rsidP="00A03F0F">
      <w:pPr>
        <w:spacing w:after="0" w:line="240" w:lineRule="auto"/>
        <w:ind w:right="142"/>
        <w:jc w:val="both"/>
        <w:rPr>
          <w:rFonts w:cs="Arial"/>
          <w:snapToGrid w:val="0"/>
          <w:lang w:eastAsia="es-ES"/>
        </w:rPr>
      </w:pPr>
    </w:p>
    <w:p w:rsidR="006B5297" w:rsidRPr="00EE3A24" w:rsidRDefault="006B5297" w:rsidP="00A03F0F">
      <w:pPr>
        <w:numPr>
          <w:ilvl w:val="0"/>
          <w:numId w:val="3"/>
        </w:numPr>
        <w:spacing w:after="0" w:line="240" w:lineRule="auto"/>
        <w:ind w:right="142"/>
        <w:jc w:val="both"/>
        <w:rPr>
          <w:rFonts w:cs="Arial"/>
          <w:b/>
          <w:snapToGrid w:val="0"/>
          <w:lang w:eastAsia="es-ES"/>
        </w:rPr>
      </w:pPr>
      <w:r w:rsidRPr="00EE3A24">
        <w:rPr>
          <w:rFonts w:cs="Arial"/>
          <w:b/>
          <w:snapToGrid w:val="0"/>
          <w:lang w:eastAsia="es-ES"/>
        </w:rPr>
        <w:t>Condicions especials d’execució</w:t>
      </w:r>
    </w:p>
    <w:p w:rsidR="006B5297" w:rsidRPr="00EE3A24" w:rsidRDefault="006B5297" w:rsidP="00A03F0F">
      <w:pPr>
        <w:spacing w:after="0" w:line="240" w:lineRule="auto"/>
        <w:ind w:right="142"/>
        <w:jc w:val="both"/>
        <w:rPr>
          <w:rFonts w:cs="Arial"/>
          <w:snapToGrid w:val="0"/>
          <w:lang w:eastAsia="es-ES"/>
        </w:rPr>
      </w:pPr>
    </w:p>
    <w:p w:rsidR="006B5297" w:rsidRPr="00EE3A24" w:rsidRDefault="006B5297" w:rsidP="00A03F0F">
      <w:pPr>
        <w:spacing w:after="0" w:line="240" w:lineRule="auto"/>
        <w:ind w:right="142"/>
        <w:jc w:val="both"/>
        <w:rPr>
          <w:rFonts w:cs="Arial"/>
          <w:lang w:eastAsia="es-ES"/>
        </w:rPr>
      </w:pPr>
      <w:r w:rsidRPr="00EE3A24">
        <w:rPr>
          <w:rFonts w:cs="Arial"/>
          <w:lang w:eastAsia="es-ES"/>
        </w:rPr>
        <w:t>En aplicació de l’establert a l’article 202.2 de la LCSP les empreses tenen les següents condicions especials d’execució:</w:t>
      </w:r>
    </w:p>
    <w:p w:rsidR="006B5297" w:rsidRPr="00EE3A24" w:rsidRDefault="006B5297" w:rsidP="00A03F0F">
      <w:pPr>
        <w:spacing w:after="0" w:line="240" w:lineRule="auto"/>
        <w:ind w:right="142"/>
        <w:jc w:val="both"/>
        <w:rPr>
          <w:rFonts w:cs="Arial"/>
          <w:lang w:eastAsia="es-ES"/>
        </w:rPr>
      </w:pPr>
    </w:p>
    <w:p w:rsidR="006B5297" w:rsidRPr="00EE3A24" w:rsidRDefault="006B5297" w:rsidP="00A03F0F">
      <w:pPr>
        <w:pStyle w:val="Pargrafdellista"/>
        <w:numPr>
          <w:ilvl w:val="0"/>
          <w:numId w:val="19"/>
        </w:numPr>
        <w:ind w:right="142"/>
        <w:jc w:val="both"/>
        <w:rPr>
          <w:rFonts w:ascii="Arial" w:hAnsi="Arial" w:cs="Arial"/>
          <w:sz w:val="22"/>
          <w:szCs w:val="22"/>
        </w:rPr>
      </w:pPr>
      <w:r w:rsidRPr="00EE3A24">
        <w:rPr>
          <w:rFonts w:ascii="Arial" w:hAnsi="Arial" w:cs="Arial"/>
          <w:sz w:val="22"/>
          <w:szCs w:val="22"/>
        </w:rPr>
        <w:t>Complir les disposicions vigents en matèria d’integració social de persones amb discapacitat, i en matèria fiscal i mediambiental.</w:t>
      </w:r>
    </w:p>
    <w:p w:rsidR="006B5297" w:rsidRPr="00EE3A24" w:rsidRDefault="006B5297" w:rsidP="00A03F0F">
      <w:pPr>
        <w:pStyle w:val="Pargrafdellista"/>
        <w:ind w:left="360" w:right="142"/>
        <w:jc w:val="both"/>
        <w:rPr>
          <w:rFonts w:ascii="Arial" w:hAnsi="Arial" w:cs="Arial"/>
          <w:sz w:val="22"/>
          <w:szCs w:val="22"/>
        </w:rPr>
      </w:pPr>
    </w:p>
    <w:p w:rsidR="006B5297" w:rsidRPr="00EE3A24" w:rsidRDefault="006B5297" w:rsidP="00A03F0F">
      <w:pPr>
        <w:pStyle w:val="Pargrafdellista"/>
        <w:numPr>
          <w:ilvl w:val="0"/>
          <w:numId w:val="19"/>
        </w:numPr>
        <w:ind w:right="142"/>
        <w:jc w:val="both"/>
        <w:rPr>
          <w:rFonts w:ascii="Arial" w:hAnsi="Arial" w:cs="Arial"/>
          <w:sz w:val="22"/>
          <w:szCs w:val="22"/>
        </w:rPr>
      </w:pPr>
      <w:r w:rsidRPr="00EE3A24">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w:t>
      </w:r>
      <w:r w:rsidRPr="00EE3A24">
        <w:rPr>
          <w:rFonts w:ascii="Arial" w:hAnsi="Arial" w:cs="Arial"/>
          <w:sz w:val="22"/>
          <w:szCs w:val="22"/>
        </w:rPr>
        <w:lastRenderedPageBreak/>
        <w:t xml:space="preserve">desenvolupament de la carrera professional i en l’estructura retributiva. Tanmateix s’ha de garantir que les dones no són la part de la plantilla amb més índex de contractació temporal. </w:t>
      </w:r>
    </w:p>
    <w:p w:rsidR="006B5297" w:rsidRPr="00EE3A24" w:rsidRDefault="006B5297" w:rsidP="00A03F0F">
      <w:pPr>
        <w:pStyle w:val="Pargrafdellista"/>
        <w:ind w:right="142"/>
        <w:rPr>
          <w:rFonts w:ascii="Arial" w:hAnsi="Arial" w:cs="Arial"/>
          <w:sz w:val="22"/>
          <w:szCs w:val="22"/>
        </w:rPr>
      </w:pPr>
    </w:p>
    <w:p w:rsidR="006B5297" w:rsidRPr="00EE3A24" w:rsidRDefault="006B5297" w:rsidP="00A03F0F">
      <w:pPr>
        <w:pStyle w:val="Pargrafdellista"/>
        <w:numPr>
          <w:ilvl w:val="0"/>
          <w:numId w:val="19"/>
        </w:numPr>
        <w:ind w:right="142"/>
        <w:jc w:val="both"/>
        <w:rPr>
          <w:rFonts w:ascii="Arial" w:hAnsi="Arial" w:cs="Arial"/>
          <w:sz w:val="22"/>
          <w:szCs w:val="22"/>
        </w:rPr>
      </w:pPr>
      <w:r w:rsidRPr="00EE3A24">
        <w:rPr>
          <w:rFonts w:ascii="Arial" w:hAnsi="Arial" w:cs="Arial"/>
          <w:sz w:val="22"/>
          <w:szCs w:val="22"/>
        </w:rPr>
        <w:t>Evitar la utilització de llenguatge sexista en cap documentació escrita ni visual relacionada amb el contracte.</w:t>
      </w:r>
    </w:p>
    <w:p w:rsidR="006B5297" w:rsidRPr="00EE3A24" w:rsidRDefault="006B5297" w:rsidP="00A03F0F">
      <w:pPr>
        <w:pStyle w:val="Pargrafdellista"/>
        <w:ind w:right="142"/>
        <w:rPr>
          <w:rFonts w:ascii="Arial" w:hAnsi="Arial" w:cs="Arial"/>
          <w:sz w:val="22"/>
          <w:szCs w:val="22"/>
        </w:rPr>
      </w:pPr>
    </w:p>
    <w:p w:rsidR="006B5297" w:rsidRPr="00EE3A24" w:rsidRDefault="006B5297" w:rsidP="00A03F0F">
      <w:pPr>
        <w:pStyle w:val="Pargrafdellista"/>
        <w:numPr>
          <w:ilvl w:val="0"/>
          <w:numId w:val="19"/>
        </w:numPr>
        <w:ind w:right="142"/>
        <w:jc w:val="both"/>
        <w:rPr>
          <w:rFonts w:ascii="Arial" w:hAnsi="Arial" w:cs="Arial"/>
          <w:sz w:val="22"/>
          <w:szCs w:val="22"/>
        </w:rPr>
      </w:pPr>
      <w:r w:rsidRPr="00EE3A24">
        <w:rPr>
          <w:rFonts w:ascii="Arial" w:hAnsi="Arial" w:cs="Arial"/>
          <w:sz w:val="22"/>
          <w:szCs w:val="22"/>
        </w:rPr>
        <w:t>En l’elaboració i presentació de l’objecte del contracte ha d’Incorporar la perspectiva de gènere i evitar els elements de discriminació sexista de l’ús de llenguatge i de la imatge.</w:t>
      </w:r>
    </w:p>
    <w:p w:rsidR="006B5297" w:rsidRPr="00EE3A24" w:rsidRDefault="006B5297" w:rsidP="00A03F0F">
      <w:pPr>
        <w:pStyle w:val="Pargrafdellista"/>
        <w:ind w:right="142"/>
        <w:rPr>
          <w:rFonts w:ascii="Arial" w:hAnsi="Arial" w:cs="Arial"/>
          <w:sz w:val="22"/>
          <w:szCs w:val="22"/>
        </w:rPr>
      </w:pPr>
    </w:p>
    <w:p w:rsidR="006B5297" w:rsidRPr="00EE3A24" w:rsidRDefault="006B5297" w:rsidP="00A03F0F">
      <w:pPr>
        <w:pStyle w:val="Pargrafdellista"/>
        <w:numPr>
          <w:ilvl w:val="0"/>
          <w:numId w:val="19"/>
        </w:numPr>
        <w:ind w:right="142"/>
        <w:jc w:val="both"/>
        <w:rPr>
          <w:rFonts w:ascii="Arial" w:hAnsi="Arial" w:cs="Arial"/>
          <w:sz w:val="22"/>
          <w:szCs w:val="22"/>
        </w:rPr>
      </w:pPr>
      <w:r w:rsidRPr="00EE3A24">
        <w:rPr>
          <w:rFonts w:ascii="Arial" w:hAnsi="Arial" w:cs="Arial"/>
          <w:sz w:val="22"/>
          <w:szCs w:val="22"/>
        </w:rPr>
        <w:t>Aportar mesures per prevenir, controlar i eradicar l’assetjament sexual, així com l’assetjament per raó de sexe.</w:t>
      </w:r>
    </w:p>
    <w:p w:rsidR="006B5297" w:rsidRPr="00EE3A24" w:rsidRDefault="006B5297" w:rsidP="00A03F0F">
      <w:pPr>
        <w:pStyle w:val="Pargrafdellista"/>
        <w:ind w:right="142"/>
        <w:rPr>
          <w:rFonts w:ascii="Arial" w:hAnsi="Arial" w:cs="Arial"/>
          <w:sz w:val="22"/>
          <w:szCs w:val="22"/>
        </w:rPr>
      </w:pPr>
    </w:p>
    <w:p w:rsidR="006B5297" w:rsidRPr="00EE3A24" w:rsidRDefault="006B5297" w:rsidP="00A03F0F">
      <w:pPr>
        <w:pStyle w:val="Pargrafdellista"/>
        <w:numPr>
          <w:ilvl w:val="0"/>
          <w:numId w:val="19"/>
        </w:numPr>
        <w:ind w:right="142"/>
        <w:jc w:val="both"/>
        <w:rPr>
          <w:rFonts w:ascii="Arial" w:hAnsi="Arial" w:cs="Arial"/>
          <w:sz w:val="22"/>
          <w:szCs w:val="22"/>
        </w:rPr>
      </w:pPr>
      <w:r w:rsidRPr="00EE3A24">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E3A24" w:rsidRDefault="006B5297" w:rsidP="00A03F0F">
      <w:pPr>
        <w:pStyle w:val="Pargrafdellista"/>
        <w:ind w:right="142"/>
        <w:rPr>
          <w:rFonts w:ascii="Arial" w:hAnsi="Arial" w:cs="Arial"/>
          <w:sz w:val="22"/>
          <w:szCs w:val="22"/>
        </w:rPr>
      </w:pPr>
    </w:p>
    <w:p w:rsidR="006B5297" w:rsidRPr="00EE3A24" w:rsidRDefault="006B5297" w:rsidP="00A03F0F">
      <w:pPr>
        <w:pStyle w:val="Pargrafdellista"/>
        <w:numPr>
          <w:ilvl w:val="0"/>
          <w:numId w:val="19"/>
        </w:numPr>
        <w:ind w:right="142"/>
        <w:jc w:val="both"/>
        <w:rPr>
          <w:rFonts w:ascii="Arial" w:hAnsi="Arial" w:cs="Arial"/>
          <w:sz w:val="22"/>
          <w:szCs w:val="22"/>
        </w:rPr>
      </w:pPr>
      <w:r w:rsidRPr="00EE3A24">
        <w:rPr>
          <w:rFonts w:ascii="Arial" w:hAnsi="Arial" w:cs="Arial"/>
          <w:sz w:val="22"/>
          <w:szCs w:val="22"/>
        </w:rPr>
        <w:t>Establir mesures que afavoreixin la conciliació de la vida personal i/o familiar de les persones treballadores adscrites a l’execució del contracte.</w:t>
      </w:r>
    </w:p>
    <w:p w:rsidR="006B5297" w:rsidRPr="00EE3A24" w:rsidRDefault="006B5297" w:rsidP="00A03F0F">
      <w:pPr>
        <w:pStyle w:val="Pargrafdellista"/>
        <w:ind w:right="142"/>
        <w:rPr>
          <w:rFonts w:ascii="Arial" w:hAnsi="Arial" w:cs="Arial"/>
          <w:sz w:val="22"/>
          <w:szCs w:val="22"/>
        </w:rPr>
      </w:pPr>
    </w:p>
    <w:p w:rsidR="006B5297" w:rsidRPr="00EE3A24" w:rsidRDefault="006B5297" w:rsidP="00A03F0F">
      <w:pPr>
        <w:spacing w:after="0" w:line="240" w:lineRule="auto"/>
        <w:ind w:right="142"/>
        <w:jc w:val="both"/>
        <w:rPr>
          <w:rFonts w:cs="Arial"/>
          <w:lang w:eastAsia="es-ES"/>
        </w:rPr>
      </w:pPr>
      <w:r w:rsidRPr="00EE3A24">
        <w:rPr>
          <w:rFonts w:cs="Arial"/>
          <w:lang w:eastAsia="es-ES"/>
        </w:rPr>
        <w:t xml:space="preserve">L’empresa contractista ha d’adequar la seva activitat als principis ètics i a les regles de conducta següents: </w:t>
      </w:r>
    </w:p>
    <w:p w:rsidR="006B5297" w:rsidRPr="00EE3A24" w:rsidRDefault="006B5297" w:rsidP="00A03F0F">
      <w:pPr>
        <w:numPr>
          <w:ilvl w:val="0"/>
          <w:numId w:val="15"/>
        </w:numPr>
        <w:spacing w:after="0" w:line="240" w:lineRule="auto"/>
        <w:ind w:right="142"/>
        <w:jc w:val="both"/>
        <w:rPr>
          <w:rFonts w:cs="Arial"/>
        </w:rPr>
      </w:pPr>
      <w:r w:rsidRPr="00EE3A24">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6B5297" w:rsidRPr="00EE3A24" w:rsidRDefault="006B5297" w:rsidP="00A03F0F">
      <w:pPr>
        <w:spacing w:after="0" w:line="240" w:lineRule="auto"/>
        <w:ind w:left="720" w:right="142"/>
        <w:jc w:val="both"/>
        <w:rPr>
          <w:rFonts w:cs="Arial"/>
        </w:rPr>
      </w:pPr>
    </w:p>
    <w:p w:rsidR="006B5297" w:rsidRPr="00EE3A24" w:rsidRDefault="006B5297" w:rsidP="00A03F0F">
      <w:pPr>
        <w:numPr>
          <w:ilvl w:val="0"/>
          <w:numId w:val="15"/>
        </w:numPr>
        <w:spacing w:after="0" w:line="240" w:lineRule="auto"/>
        <w:ind w:right="142"/>
        <w:jc w:val="both"/>
        <w:rPr>
          <w:rFonts w:cs="Arial"/>
        </w:rPr>
      </w:pPr>
      <w:r w:rsidRPr="00EE3A24">
        <w:rPr>
          <w:rFonts w:cs="Arial"/>
        </w:rPr>
        <w:t>Amb caràcter general, els licitadors i contractistes, en l’exercici de la seva activitat, assumeixen les obligacions següents:</w:t>
      </w:r>
    </w:p>
    <w:p w:rsidR="006B5297" w:rsidRPr="00EE3A24" w:rsidRDefault="006B5297" w:rsidP="00A03F0F">
      <w:pPr>
        <w:pStyle w:val="Pargrafdellista"/>
        <w:ind w:right="142"/>
        <w:rPr>
          <w:rFonts w:cs="Arial"/>
          <w:szCs w:val="22"/>
          <w:lang w:eastAsia="ca-ES"/>
        </w:rPr>
      </w:pPr>
    </w:p>
    <w:p w:rsidR="006B5297" w:rsidRPr="00EE3A24" w:rsidRDefault="006B5297" w:rsidP="00A03F0F">
      <w:pPr>
        <w:numPr>
          <w:ilvl w:val="0"/>
          <w:numId w:val="16"/>
        </w:numPr>
        <w:spacing w:after="0" w:line="240" w:lineRule="auto"/>
        <w:ind w:right="142"/>
        <w:jc w:val="both"/>
        <w:rPr>
          <w:rFonts w:cs="Arial"/>
        </w:rPr>
      </w:pPr>
      <w:r w:rsidRPr="00EE3A24">
        <w:rPr>
          <w:rFonts w:cs="Arial"/>
        </w:rPr>
        <w:t>Observar els principis, les normes i els cànons ètics propis de les activitats, els oficis i/o les professions corresponents a les prestacions objecte dels contractes.</w:t>
      </w:r>
    </w:p>
    <w:p w:rsidR="006B5297" w:rsidRPr="00EE3A24" w:rsidRDefault="006B5297" w:rsidP="00A03F0F">
      <w:pPr>
        <w:numPr>
          <w:ilvl w:val="0"/>
          <w:numId w:val="16"/>
        </w:numPr>
        <w:spacing w:after="0" w:line="240" w:lineRule="auto"/>
        <w:ind w:right="142"/>
        <w:jc w:val="both"/>
        <w:rPr>
          <w:rFonts w:cs="Arial"/>
        </w:rPr>
      </w:pPr>
      <w:r w:rsidRPr="00EE3A24">
        <w:rPr>
          <w:rFonts w:cs="Arial"/>
        </w:rPr>
        <w:t>No realitzar accions que posin en risc l’interès públic en l’àmbit del contracte o de les prestacions a realitzar.</w:t>
      </w:r>
    </w:p>
    <w:p w:rsidR="006B5297" w:rsidRPr="00EE3A24" w:rsidRDefault="006B5297" w:rsidP="00A03F0F">
      <w:pPr>
        <w:numPr>
          <w:ilvl w:val="0"/>
          <w:numId w:val="16"/>
        </w:numPr>
        <w:spacing w:after="0" w:line="240" w:lineRule="auto"/>
        <w:ind w:right="142"/>
        <w:jc w:val="both"/>
        <w:rPr>
          <w:rFonts w:cs="Arial"/>
        </w:rPr>
      </w:pPr>
      <w:r w:rsidRPr="00EE3A24">
        <w:rPr>
          <w:rFonts w:cs="Arial"/>
        </w:rPr>
        <w:t>Denunciar les situacions irregulars que es puguin presentar en els processos de contractació pública o durant l’execució dels contractes.</w:t>
      </w:r>
    </w:p>
    <w:p w:rsidR="006B5297" w:rsidRPr="00EE3A24" w:rsidRDefault="006B5297" w:rsidP="00A03F0F">
      <w:pPr>
        <w:pStyle w:val="Pargrafdellista"/>
        <w:numPr>
          <w:ilvl w:val="0"/>
          <w:numId w:val="16"/>
        </w:numPr>
        <w:ind w:right="142"/>
        <w:jc w:val="both"/>
        <w:rPr>
          <w:rFonts w:ascii="Arial" w:hAnsi="Arial" w:cs="Arial"/>
          <w:sz w:val="22"/>
          <w:szCs w:val="22"/>
          <w:lang w:eastAsia="ca-ES"/>
        </w:rPr>
      </w:pPr>
      <w:r w:rsidRPr="00EE3A24">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EE3A24" w:rsidRDefault="006B5297" w:rsidP="00A03F0F">
      <w:pPr>
        <w:pStyle w:val="Pargrafdellista"/>
        <w:numPr>
          <w:ilvl w:val="0"/>
          <w:numId w:val="16"/>
        </w:numPr>
        <w:ind w:right="142"/>
        <w:jc w:val="both"/>
        <w:rPr>
          <w:rFonts w:ascii="Arial" w:hAnsi="Arial" w:cs="Arial"/>
          <w:sz w:val="22"/>
          <w:szCs w:val="22"/>
          <w:lang w:eastAsia="ca-ES"/>
        </w:rPr>
      </w:pPr>
      <w:r w:rsidRPr="00EE3A24">
        <w:rPr>
          <w:rFonts w:ascii="Arial" w:hAnsi="Arial" w:cs="Arial"/>
          <w:sz w:val="22"/>
          <w:szCs w:val="22"/>
          <w:lang w:eastAsia="ca-ES"/>
        </w:rPr>
        <w:t xml:space="preserve">Respectar els acords i les normes de confidencialitat. </w:t>
      </w:r>
    </w:p>
    <w:p w:rsidR="006B5297" w:rsidRPr="00EE3A24" w:rsidRDefault="006B5297" w:rsidP="00A03F0F">
      <w:pPr>
        <w:pStyle w:val="Pargrafdellista"/>
        <w:numPr>
          <w:ilvl w:val="0"/>
          <w:numId w:val="16"/>
        </w:numPr>
        <w:ind w:right="142"/>
        <w:jc w:val="both"/>
        <w:rPr>
          <w:rFonts w:ascii="Arial" w:hAnsi="Arial" w:cs="Arial"/>
          <w:sz w:val="22"/>
          <w:szCs w:val="22"/>
          <w:lang w:eastAsia="ca-ES"/>
        </w:rPr>
      </w:pPr>
      <w:r w:rsidRPr="00EE3A24">
        <w:rPr>
          <w:rFonts w:ascii="Arial" w:hAnsi="Arial" w:cs="Arial"/>
          <w:sz w:val="22"/>
          <w:szCs w:val="22"/>
          <w:lang w:eastAsia="ca-ES"/>
        </w:rPr>
        <w:t xml:space="preserve">Col·laborar amb  l’òrgan de contractació en les actuacions que aquest realitzi per al seguiment  i/o l’avaluació del compliment del contracte, particularment facilitant la informació que li sigui sol·licitada per a aquestes finalitats i que la legislació de </w:t>
      </w:r>
      <w:r w:rsidRPr="00EE3A24">
        <w:rPr>
          <w:rFonts w:ascii="Arial" w:hAnsi="Arial" w:cs="Arial"/>
          <w:sz w:val="22"/>
          <w:szCs w:val="22"/>
          <w:lang w:eastAsia="ca-ES"/>
        </w:rPr>
        <w:lastRenderedPageBreak/>
        <w:t>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EE3A24" w:rsidRDefault="006B5297" w:rsidP="00A03F0F">
      <w:pPr>
        <w:spacing w:after="0" w:line="240" w:lineRule="auto"/>
        <w:ind w:right="142"/>
        <w:jc w:val="both"/>
        <w:rPr>
          <w:rFonts w:cs="Arial"/>
        </w:rPr>
      </w:pPr>
    </w:p>
    <w:p w:rsidR="006B5297" w:rsidRPr="00EE3A24" w:rsidRDefault="006B5297" w:rsidP="00A03F0F">
      <w:pPr>
        <w:numPr>
          <w:ilvl w:val="0"/>
          <w:numId w:val="15"/>
        </w:numPr>
        <w:spacing w:after="0" w:line="240" w:lineRule="auto"/>
        <w:ind w:right="142"/>
        <w:jc w:val="both"/>
        <w:rPr>
          <w:rFonts w:cs="Arial"/>
        </w:rPr>
      </w:pPr>
      <w:r w:rsidRPr="00EE3A24">
        <w:rPr>
          <w:rFonts w:cs="Arial"/>
        </w:rPr>
        <w:t>En particular els licitadors i els contractistes assumeixen les obligacions següents:</w:t>
      </w:r>
    </w:p>
    <w:p w:rsidR="006B5297" w:rsidRPr="00EE3A24" w:rsidRDefault="006B5297" w:rsidP="00A03F0F">
      <w:pPr>
        <w:numPr>
          <w:ilvl w:val="0"/>
          <w:numId w:val="17"/>
        </w:numPr>
        <w:spacing w:after="0" w:line="240" w:lineRule="auto"/>
        <w:ind w:right="142"/>
        <w:jc w:val="both"/>
        <w:rPr>
          <w:rFonts w:cs="Arial"/>
        </w:rPr>
      </w:pPr>
      <w:r w:rsidRPr="00EE3A24">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EE3A24" w:rsidRDefault="006B5297" w:rsidP="00A03F0F">
      <w:pPr>
        <w:numPr>
          <w:ilvl w:val="0"/>
          <w:numId w:val="17"/>
        </w:numPr>
        <w:spacing w:after="0" w:line="240" w:lineRule="auto"/>
        <w:ind w:right="142"/>
        <w:jc w:val="both"/>
        <w:rPr>
          <w:rFonts w:cs="Arial"/>
        </w:rPr>
      </w:pPr>
      <w:r w:rsidRPr="00EE3A24">
        <w:rPr>
          <w:rFonts w:cs="Arial"/>
        </w:rPr>
        <w:t>No sol·licitar, directament o indirectament, que un càrrec o empleat públic influeixi en l’adjudicació del contracte.</w:t>
      </w:r>
    </w:p>
    <w:p w:rsidR="006B5297" w:rsidRPr="00EE3A24" w:rsidRDefault="006B5297" w:rsidP="00A03F0F">
      <w:pPr>
        <w:numPr>
          <w:ilvl w:val="0"/>
          <w:numId w:val="17"/>
        </w:numPr>
        <w:spacing w:after="0" w:line="240" w:lineRule="auto"/>
        <w:ind w:right="142"/>
        <w:jc w:val="both"/>
        <w:rPr>
          <w:rFonts w:cs="Arial"/>
        </w:rPr>
      </w:pPr>
      <w:r w:rsidRPr="00EE3A24">
        <w:rPr>
          <w:rFonts w:cs="Arial"/>
        </w:rPr>
        <w:t>No oferir ni facilitar a càrrecs o empleats públics avantatges per a ells mateixos o per a terceres persones amb la voluntat d’incidir en un procediment contractual.</w:t>
      </w:r>
    </w:p>
    <w:p w:rsidR="006B5297" w:rsidRPr="00EE3A24" w:rsidRDefault="006B5297" w:rsidP="00A03F0F">
      <w:pPr>
        <w:numPr>
          <w:ilvl w:val="0"/>
          <w:numId w:val="17"/>
        </w:numPr>
        <w:spacing w:after="0" w:line="240" w:lineRule="auto"/>
        <w:ind w:right="142"/>
        <w:jc w:val="both"/>
        <w:rPr>
          <w:rFonts w:cs="Arial"/>
        </w:rPr>
      </w:pPr>
      <w:r w:rsidRPr="00EE3A24">
        <w:rPr>
          <w:rFonts w:cs="Arial"/>
        </w:rPr>
        <w:t>No utilitzar informació confidencial, coneguda mitjançant el contracte i/o durant la licitació, per obtenir, directament o indirectament, un avantatge o benefici.</w:t>
      </w:r>
    </w:p>
    <w:p w:rsidR="006B5297" w:rsidRPr="00EE3A24" w:rsidRDefault="006B5297" w:rsidP="00A03F0F">
      <w:pPr>
        <w:numPr>
          <w:ilvl w:val="0"/>
          <w:numId w:val="17"/>
        </w:numPr>
        <w:spacing w:after="0" w:line="240" w:lineRule="auto"/>
        <w:ind w:right="142"/>
        <w:jc w:val="both"/>
        <w:rPr>
          <w:rFonts w:cs="Arial"/>
        </w:rPr>
      </w:pPr>
      <w:r w:rsidRPr="00EE3A24">
        <w:rPr>
          <w:rFonts w:cs="Arial"/>
        </w:rPr>
        <w:t>Denunciar els actes dels quals tingui coneixement i que puguin comportar una infracció de les obligacions contingudes en aquesta clàusula.</w:t>
      </w:r>
    </w:p>
    <w:p w:rsidR="006B5297" w:rsidRPr="00EE3A24" w:rsidRDefault="006B5297" w:rsidP="00A03F0F">
      <w:pPr>
        <w:spacing w:after="0" w:line="240" w:lineRule="auto"/>
        <w:ind w:left="1080" w:right="142"/>
        <w:jc w:val="both"/>
        <w:rPr>
          <w:rFonts w:cs="Arial"/>
        </w:rPr>
      </w:pPr>
    </w:p>
    <w:p w:rsidR="001C61C7" w:rsidRPr="00EE3A24" w:rsidRDefault="006B5297" w:rsidP="00394E79">
      <w:pPr>
        <w:spacing w:after="0" w:line="240" w:lineRule="auto"/>
        <w:ind w:right="142"/>
        <w:jc w:val="both"/>
        <w:rPr>
          <w:rFonts w:cs="Arial"/>
        </w:rPr>
      </w:pPr>
      <w:r w:rsidRPr="00EE3A24">
        <w:rPr>
          <w:rFonts w:cs="Arial"/>
        </w:rPr>
        <w:t>Finalment les empreses, en base a l’objecte del contracte i a banda de les obligacions establertes en el plec de prescripcions tècniques, tenen les següents obligacions:</w:t>
      </w:r>
    </w:p>
    <w:p w:rsidR="001D0774" w:rsidRPr="00EE3A24" w:rsidRDefault="001D0774" w:rsidP="00394E79">
      <w:pPr>
        <w:spacing w:after="0" w:line="240" w:lineRule="auto"/>
        <w:ind w:right="142"/>
        <w:jc w:val="both"/>
        <w:rPr>
          <w:rFonts w:cs="Arial"/>
        </w:rPr>
      </w:pPr>
    </w:p>
    <w:p w:rsidR="00505610" w:rsidRPr="00EE3A24" w:rsidRDefault="006B5297" w:rsidP="00505610">
      <w:pPr>
        <w:pStyle w:val="Pargrafdellista"/>
        <w:numPr>
          <w:ilvl w:val="0"/>
          <w:numId w:val="23"/>
        </w:numPr>
        <w:ind w:left="357" w:right="142"/>
        <w:jc w:val="both"/>
        <w:rPr>
          <w:rFonts w:ascii="Arial" w:hAnsi="Arial" w:cs="Arial"/>
          <w:sz w:val="22"/>
          <w:szCs w:val="22"/>
        </w:rPr>
      </w:pPr>
      <w:r w:rsidRPr="00EE3A24">
        <w:rPr>
          <w:rFonts w:ascii="Arial" w:hAnsi="Arial" w:cs="Arial"/>
          <w:sz w:val="22"/>
          <w:szCs w:val="22"/>
          <w:u w:val="single"/>
        </w:rPr>
        <w:t>Obligacions relatives a la llengua:</w:t>
      </w:r>
    </w:p>
    <w:p w:rsidR="00505610" w:rsidRPr="00EE3A24" w:rsidRDefault="00505610" w:rsidP="00505610">
      <w:pPr>
        <w:pStyle w:val="Pargrafdellista"/>
        <w:ind w:left="357" w:right="142"/>
        <w:jc w:val="both"/>
        <w:rPr>
          <w:rFonts w:ascii="Arial" w:hAnsi="Arial" w:cs="Arial"/>
          <w:sz w:val="22"/>
          <w:szCs w:val="22"/>
        </w:rPr>
      </w:pPr>
    </w:p>
    <w:p w:rsidR="00367A52" w:rsidRPr="00367A52" w:rsidRDefault="00367A52" w:rsidP="00367A52">
      <w:pPr>
        <w:pStyle w:val="Textindependent"/>
        <w:spacing w:before="56" w:line="276" w:lineRule="auto"/>
        <w:ind w:left="357"/>
        <w:rPr>
          <w:sz w:val="22"/>
          <w:szCs w:val="22"/>
        </w:rPr>
      </w:pPr>
      <w:proofErr w:type="spellStart"/>
      <w:r w:rsidRPr="00367A52">
        <w:rPr>
          <w:sz w:val="22"/>
          <w:szCs w:val="22"/>
        </w:rPr>
        <w:t>L’empresa</w:t>
      </w:r>
      <w:proofErr w:type="spellEnd"/>
      <w:r w:rsidRPr="00367A52">
        <w:rPr>
          <w:spacing w:val="7"/>
          <w:sz w:val="22"/>
          <w:szCs w:val="22"/>
        </w:rPr>
        <w:t xml:space="preserve"> </w:t>
      </w:r>
      <w:proofErr w:type="spellStart"/>
      <w:r w:rsidRPr="00367A52">
        <w:rPr>
          <w:sz w:val="22"/>
          <w:szCs w:val="22"/>
        </w:rPr>
        <w:t>contractista</w:t>
      </w:r>
      <w:proofErr w:type="spellEnd"/>
      <w:r w:rsidRPr="00367A52">
        <w:rPr>
          <w:spacing w:val="8"/>
          <w:sz w:val="22"/>
          <w:szCs w:val="22"/>
        </w:rPr>
        <w:t xml:space="preserve"> </w:t>
      </w:r>
      <w:r w:rsidRPr="00367A52">
        <w:rPr>
          <w:sz w:val="22"/>
          <w:szCs w:val="22"/>
        </w:rPr>
        <w:t>ha</w:t>
      </w:r>
      <w:r w:rsidRPr="00367A52">
        <w:rPr>
          <w:spacing w:val="5"/>
          <w:sz w:val="22"/>
          <w:szCs w:val="22"/>
        </w:rPr>
        <w:t xml:space="preserve"> </w:t>
      </w:r>
      <w:proofErr w:type="spellStart"/>
      <w:r w:rsidRPr="00367A52">
        <w:rPr>
          <w:sz w:val="22"/>
          <w:szCs w:val="22"/>
        </w:rPr>
        <w:t>d’emprar</w:t>
      </w:r>
      <w:proofErr w:type="spellEnd"/>
      <w:r w:rsidRPr="00367A52">
        <w:rPr>
          <w:spacing w:val="8"/>
          <w:sz w:val="22"/>
          <w:szCs w:val="22"/>
        </w:rPr>
        <w:t xml:space="preserve"> </w:t>
      </w:r>
      <w:proofErr w:type="spellStart"/>
      <w:r w:rsidRPr="00367A52">
        <w:rPr>
          <w:sz w:val="22"/>
          <w:szCs w:val="22"/>
        </w:rPr>
        <w:t>normalment</w:t>
      </w:r>
      <w:proofErr w:type="spellEnd"/>
      <w:r w:rsidRPr="00367A52">
        <w:rPr>
          <w:spacing w:val="8"/>
          <w:sz w:val="22"/>
          <w:szCs w:val="22"/>
        </w:rPr>
        <w:t xml:space="preserve"> </w:t>
      </w:r>
      <w:r w:rsidRPr="00367A52">
        <w:rPr>
          <w:sz w:val="22"/>
          <w:szCs w:val="22"/>
        </w:rPr>
        <w:t>el</w:t>
      </w:r>
      <w:r w:rsidRPr="00367A52">
        <w:rPr>
          <w:spacing w:val="7"/>
          <w:sz w:val="22"/>
          <w:szCs w:val="22"/>
        </w:rPr>
        <w:t xml:space="preserve"> </w:t>
      </w:r>
      <w:proofErr w:type="spellStart"/>
      <w:r w:rsidRPr="00367A52">
        <w:rPr>
          <w:sz w:val="22"/>
          <w:szCs w:val="22"/>
        </w:rPr>
        <w:t>català</w:t>
      </w:r>
      <w:proofErr w:type="spellEnd"/>
      <w:r w:rsidRPr="00367A52">
        <w:rPr>
          <w:spacing w:val="8"/>
          <w:sz w:val="22"/>
          <w:szCs w:val="22"/>
        </w:rPr>
        <w:t xml:space="preserve"> </w:t>
      </w:r>
      <w:r w:rsidRPr="00367A52">
        <w:rPr>
          <w:sz w:val="22"/>
          <w:szCs w:val="22"/>
        </w:rPr>
        <w:t>en</w:t>
      </w:r>
      <w:r w:rsidRPr="00367A52">
        <w:rPr>
          <w:spacing w:val="7"/>
          <w:sz w:val="22"/>
          <w:szCs w:val="22"/>
        </w:rPr>
        <w:t xml:space="preserve"> </w:t>
      </w:r>
      <w:r w:rsidRPr="00367A52">
        <w:rPr>
          <w:sz w:val="22"/>
          <w:szCs w:val="22"/>
        </w:rPr>
        <w:t>les</w:t>
      </w:r>
      <w:r w:rsidRPr="00367A52">
        <w:rPr>
          <w:spacing w:val="8"/>
          <w:sz w:val="22"/>
          <w:szCs w:val="22"/>
        </w:rPr>
        <w:t xml:space="preserve"> </w:t>
      </w:r>
      <w:proofErr w:type="spellStart"/>
      <w:r w:rsidRPr="00367A52">
        <w:rPr>
          <w:sz w:val="22"/>
          <w:szCs w:val="22"/>
        </w:rPr>
        <w:t>seves</w:t>
      </w:r>
      <w:proofErr w:type="spellEnd"/>
      <w:r w:rsidRPr="00367A52">
        <w:rPr>
          <w:spacing w:val="8"/>
          <w:sz w:val="22"/>
          <w:szCs w:val="22"/>
        </w:rPr>
        <w:t xml:space="preserve"> </w:t>
      </w:r>
      <w:proofErr w:type="spellStart"/>
      <w:r w:rsidRPr="00367A52">
        <w:rPr>
          <w:sz w:val="22"/>
          <w:szCs w:val="22"/>
        </w:rPr>
        <w:t>relacions</w:t>
      </w:r>
      <w:proofErr w:type="spellEnd"/>
      <w:r w:rsidRPr="00367A52">
        <w:rPr>
          <w:spacing w:val="5"/>
          <w:sz w:val="22"/>
          <w:szCs w:val="22"/>
        </w:rPr>
        <w:t xml:space="preserve"> </w:t>
      </w:r>
      <w:proofErr w:type="spellStart"/>
      <w:r w:rsidRPr="00367A52">
        <w:rPr>
          <w:sz w:val="22"/>
          <w:szCs w:val="22"/>
        </w:rPr>
        <w:t>amb</w:t>
      </w:r>
      <w:proofErr w:type="spellEnd"/>
      <w:r w:rsidRPr="00367A52">
        <w:rPr>
          <w:spacing w:val="7"/>
          <w:sz w:val="22"/>
          <w:szCs w:val="22"/>
        </w:rPr>
        <w:t xml:space="preserve"> </w:t>
      </w:r>
      <w:proofErr w:type="spellStart"/>
      <w:r w:rsidRPr="00367A52">
        <w:rPr>
          <w:sz w:val="22"/>
          <w:szCs w:val="22"/>
        </w:rPr>
        <w:t>l’Administració</w:t>
      </w:r>
      <w:proofErr w:type="spellEnd"/>
      <w:r w:rsidRPr="00367A52">
        <w:rPr>
          <w:spacing w:val="-47"/>
          <w:sz w:val="22"/>
          <w:szCs w:val="22"/>
        </w:rPr>
        <w:t xml:space="preserve"> </w:t>
      </w:r>
      <w:r w:rsidRPr="00367A52">
        <w:rPr>
          <w:sz w:val="22"/>
          <w:szCs w:val="22"/>
        </w:rPr>
        <w:t>de la Generalitat</w:t>
      </w:r>
      <w:r w:rsidRPr="00367A52">
        <w:rPr>
          <w:spacing w:val="-3"/>
          <w:sz w:val="22"/>
          <w:szCs w:val="22"/>
        </w:rPr>
        <w:t xml:space="preserve"> </w:t>
      </w:r>
      <w:proofErr w:type="spellStart"/>
      <w:r w:rsidRPr="00367A52">
        <w:rPr>
          <w:sz w:val="22"/>
          <w:szCs w:val="22"/>
        </w:rPr>
        <w:t>derivades</w:t>
      </w:r>
      <w:proofErr w:type="spellEnd"/>
      <w:r w:rsidRPr="00367A52">
        <w:rPr>
          <w:spacing w:val="-2"/>
          <w:sz w:val="22"/>
          <w:szCs w:val="22"/>
        </w:rPr>
        <w:t xml:space="preserve"> </w:t>
      </w:r>
      <w:r w:rsidRPr="00367A52">
        <w:rPr>
          <w:sz w:val="22"/>
          <w:szCs w:val="22"/>
        </w:rPr>
        <w:t xml:space="preserve">de </w:t>
      </w:r>
      <w:proofErr w:type="spellStart"/>
      <w:r w:rsidRPr="00367A52">
        <w:rPr>
          <w:sz w:val="22"/>
          <w:szCs w:val="22"/>
        </w:rPr>
        <w:t>l’execució</w:t>
      </w:r>
      <w:proofErr w:type="spellEnd"/>
      <w:r w:rsidRPr="00367A52">
        <w:rPr>
          <w:spacing w:val="1"/>
          <w:sz w:val="22"/>
          <w:szCs w:val="22"/>
        </w:rPr>
        <w:t xml:space="preserve"> </w:t>
      </w:r>
      <w:r w:rsidRPr="00367A52">
        <w:rPr>
          <w:sz w:val="22"/>
          <w:szCs w:val="22"/>
        </w:rPr>
        <w:t>de</w:t>
      </w:r>
      <w:r w:rsidRPr="00367A52">
        <w:rPr>
          <w:spacing w:val="-2"/>
          <w:sz w:val="22"/>
          <w:szCs w:val="22"/>
        </w:rPr>
        <w:t xml:space="preserve"> </w:t>
      </w:r>
      <w:proofErr w:type="spellStart"/>
      <w:r w:rsidRPr="00367A52">
        <w:rPr>
          <w:sz w:val="22"/>
          <w:szCs w:val="22"/>
        </w:rPr>
        <w:t>l’objecte</w:t>
      </w:r>
      <w:proofErr w:type="spellEnd"/>
      <w:r w:rsidRPr="00367A52">
        <w:rPr>
          <w:spacing w:val="-3"/>
          <w:sz w:val="22"/>
          <w:szCs w:val="22"/>
        </w:rPr>
        <w:t xml:space="preserve"> </w:t>
      </w:r>
      <w:proofErr w:type="spellStart"/>
      <w:r w:rsidRPr="00367A52">
        <w:rPr>
          <w:sz w:val="22"/>
          <w:szCs w:val="22"/>
        </w:rPr>
        <w:t>d’aquest</w:t>
      </w:r>
      <w:proofErr w:type="spellEnd"/>
      <w:r w:rsidRPr="00367A52">
        <w:rPr>
          <w:spacing w:val="1"/>
          <w:sz w:val="22"/>
          <w:szCs w:val="22"/>
        </w:rPr>
        <w:t xml:space="preserve"> </w:t>
      </w:r>
      <w:r w:rsidRPr="00367A52">
        <w:rPr>
          <w:sz w:val="22"/>
          <w:szCs w:val="22"/>
        </w:rPr>
        <w:t>contracte.</w:t>
      </w:r>
    </w:p>
    <w:p w:rsidR="00505610" w:rsidRPr="00367A52" w:rsidRDefault="00505610" w:rsidP="0042338F">
      <w:pPr>
        <w:pStyle w:val="Textindependent"/>
        <w:ind w:left="357" w:right="142"/>
        <w:rPr>
          <w:sz w:val="22"/>
          <w:szCs w:val="22"/>
        </w:rPr>
      </w:pPr>
    </w:p>
    <w:p w:rsidR="00E7296F" w:rsidRPr="00EE3A24" w:rsidRDefault="00E7296F" w:rsidP="00505610">
      <w:pPr>
        <w:pStyle w:val="Pargrafdellista"/>
        <w:numPr>
          <w:ilvl w:val="0"/>
          <w:numId w:val="23"/>
        </w:numPr>
        <w:ind w:left="357"/>
        <w:jc w:val="both"/>
        <w:rPr>
          <w:rFonts w:ascii="Arial" w:hAnsi="Arial" w:cs="Arial"/>
          <w:sz w:val="22"/>
          <w:szCs w:val="22"/>
        </w:rPr>
      </w:pPr>
      <w:r w:rsidRPr="00EE3A24">
        <w:rPr>
          <w:rFonts w:ascii="Arial" w:hAnsi="Arial" w:cs="Arial"/>
          <w:sz w:val="22"/>
          <w:szCs w:val="22"/>
          <w:u w:val="single"/>
        </w:rPr>
        <w:t>Consideracions mediambientals:</w:t>
      </w:r>
    </w:p>
    <w:p w:rsidR="00E7296F" w:rsidRPr="00EE3A24" w:rsidRDefault="00E7296F" w:rsidP="00E7296F">
      <w:pPr>
        <w:pStyle w:val="Pargrafdellista"/>
        <w:ind w:left="360"/>
        <w:jc w:val="both"/>
        <w:rPr>
          <w:rFonts w:ascii="Arial" w:hAnsi="Arial" w:cs="Arial"/>
          <w:sz w:val="22"/>
          <w:szCs w:val="22"/>
        </w:rPr>
      </w:pPr>
    </w:p>
    <w:p w:rsidR="00E7296F" w:rsidRPr="00EE3A24" w:rsidRDefault="00E7296F" w:rsidP="00E7296F">
      <w:pPr>
        <w:pStyle w:val="Capalera"/>
        <w:ind w:left="330"/>
        <w:jc w:val="both"/>
        <w:rPr>
          <w:rFonts w:cs="Arial"/>
        </w:rPr>
      </w:pPr>
      <w:r w:rsidRPr="00EE3A24">
        <w:rPr>
          <w:rFonts w:cs="Arial"/>
        </w:rPr>
        <w:t>S’estableixen per a l’execució del contracte les consideracions mediambientals que es detallen a continuació, a fi de contribuir a complir l’objectiu que estableix l’article 88 de la Llei 2/2011, de 4 de març, d’economia sostenible, per al manteniment o la millora dels valors mediambientals:</w:t>
      </w:r>
    </w:p>
    <w:p w:rsidR="00E7296F" w:rsidRPr="00EE3A24" w:rsidRDefault="00E7296F" w:rsidP="00E7296F">
      <w:pPr>
        <w:pStyle w:val="Capalera"/>
        <w:ind w:left="330"/>
        <w:jc w:val="both"/>
        <w:rPr>
          <w:rFonts w:cs="Arial"/>
        </w:rPr>
      </w:pPr>
    </w:p>
    <w:p w:rsidR="00E7296F" w:rsidRPr="00EE3A24" w:rsidRDefault="00E7296F" w:rsidP="00DB266B">
      <w:pPr>
        <w:pStyle w:val="Capalera"/>
        <w:numPr>
          <w:ilvl w:val="0"/>
          <w:numId w:val="29"/>
        </w:numPr>
        <w:ind w:left="756"/>
        <w:jc w:val="both"/>
        <w:rPr>
          <w:rFonts w:cs="Arial"/>
        </w:rPr>
      </w:pPr>
      <w:r w:rsidRPr="00EE3A24">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rsidR="00505610" w:rsidRPr="00EE3A24" w:rsidRDefault="00505610" w:rsidP="00505610">
      <w:pPr>
        <w:pStyle w:val="Capalera"/>
        <w:ind w:left="756"/>
        <w:jc w:val="both"/>
        <w:rPr>
          <w:rFonts w:cs="Arial"/>
        </w:rPr>
      </w:pPr>
    </w:p>
    <w:p w:rsidR="00E7296F" w:rsidRPr="00EE3A24" w:rsidRDefault="00E7296F" w:rsidP="00DB266B">
      <w:pPr>
        <w:pStyle w:val="Capalera"/>
        <w:numPr>
          <w:ilvl w:val="0"/>
          <w:numId w:val="29"/>
        </w:numPr>
        <w:ind w:left="756"/>
        <w:jc w:val="both"/>
        <w:rPr>
          <w:rFonts w:cs="Arial"/>
        </w:rPr>
      </w:pPr>
      <w:r w:rsidRPr="00EE3A24">
        <w:rPr>
          <w:rFonts w:cs="Arial"/>
        </w:rPr>
        <w:t>Separar i gestionar correctament les diferents fraccions de residus generats i implementar mesures d’estalvi d’aigua i energia a l’oficina.</w:t>
      </w:r>
    </w:p>
    <w:p w:rsidR="00E7296F" w:rsidRPr="00EE3A24" w:rsidRDefault="00E7296F" w:rsidP="00DB266B">
      <w:pPr>
        <w:pStyle w:val="Capalera"/>
        <w:numPr>
          <w:ilvl w:val="0"/>
          <w:numId w:val="29"/>
        </w:numPr>
        <w:ind w:left="756"/>
        <w:jc w:val="both"/>
        <w:rPr>
          <w:rFonts w:cs="Arial"/>
        </w:rPr>
      </w:pPr>
      <w:r w:rsidRPr="00EE3A24">
        <w:rPr>
          <w:rFonts w:cs="Arial"/>
        </w:rPr>
        <w:t>Realitzar els desplaçaments imprescindibles per l’execució del contracte, prioritàriament en transport públic o amb vehicles de baixes emissions: elèctrics, híbrids o de gas (</w:t>
      </w:r>
      <w:proofErr w:type="spellStart"/>
      <w:r w:rsidRPr="00EE3A24">
        <w:rPr>
          <w:rFonts w:cs="Arial"/>
        </w:rPr>
        <w:t>bifuel</w:t>
      </w:r>
      <w:proofErr w:type="spellEnd"/>
      <w:r w:rsidRPr="00EE3A24">
        <w:rPr>
          <w:rFonts w:cs="Arial"/>
        </w:rPr>
        <w:t xml:space="preserve"> de gasolina).</w:t>
      </w:r>
    </w:p>
    <w:p w:rsidR="0090176A" w:rsidRPr="00EE3A24" w:rsidRDefault="0090176A" w:rsidP="00505610">
      <w:pPr>
        <w:pStyle w:val="Textindependent"/>
        <w:ind w:right="142"/>
        <w:rPr>
          <w:rFonts w:cs="Arial"/>
          <w:snapToGrid/>
          <w:sz w:val="22"/>
          <w:szCs w:val="22"/>
          <w:lang w:val="ca-ES" w:eastAsia="ca-ES"/>
        </w:rPr>
      </w:pPr>
    </w:p>
    <w:p w:rsidR="006B5297" w:rsidRPr="00EE3A24" w:rsidRDefault="006B5297" w:rsidP="00A03F0F">
      <w:pPr>
        <w:numPr>
          <w:ilvl w:val="0"/>
          <w:numId w:val="3"/>
        </w:numPr>
        <w:spacing w:after="0" w:line="240" w:lineRule="auto"/>
        <w:ind w:right="142"/>
        <w:jc w:val="both"/>
        <w:rPr>
          <w:rFonts w:cs="Arial"/>
          <w:b/>
          <w:snapToGrid w:val="0"/>
          <w:lang w:eastAsia="es-ES"/>
        </w:rPr>
      </w:pPr>
      <w:r w:rsidRPr="00EE3A24">
        <w:rPr>
          <w:rFonts w:cs="Arial"/>
          <w:b/>
          <w:snapToGrid w:val="0"/>
          <w:lang w:eastAsia="es-ES"/>
        </w:rPr>
        <w:t>Penalitats</w:t>
      </w:r>
    </w:p>
    <w:p w:rsidR="0070173F" w:rsidRPr="00EE3A24" w:rsidRDefault="0070173F" w:rsidP="00A03F0F">
      <w:pPr>
        <w:pStyle w:val="Textindependent"/>
        <w:ind w:right="142"/>
        <w:rPr>
          <w:rFonts w:cs="Arial"/>
          <w:b/>
          <w:sz w:val="22"/>
          <w:szCs w:val="22"/>
          <w:lang w:val="ca-ES"/>
        </w:rPr>
      </w:pPr>
    </w:p>
    <w:p w:rsidR="006B5297" w:rsidRPr="00EE3A24" w:rsidRDefault="00052B5F" w:rsidP="00B32B31">
      <w:pPr>
        <w:pStyle w:val="Default"/>
        <w:spacing w:before="10"/>
        <w:ind w:right="142"/>
        <w:jc w:val="both"/>
        <w:rPr>
          <w:sz w:val="22"/>
          <w:szCs w:val="22"/>
        </w:rPr>
      </w:pPr>
      <w:r w:rsidRPr="00EE3A24">
        <w:rPr>
          <w:sz w:val="22"/>
          <w:szCs w:val="22"/>
        </w:rPr>
        <w:t>No s’estableixen penalitats específiques</w:t>
      </w:r>
    </w:p>
    <w:p w:rsidR="00475C72" w:rsidRPr="00EE3A24" w:rsidRDefault="00475C72" w:rsidP="00A03F0F">
      <w:pPr>
        <w:spacing w:after="0" w:line="240" w:lineRule="auto"/>
        <w:ind w:right="142"/>
        <w:jc w:val="both"/>
        <w:rPr>
          <w:rFonts w:cs="Arial"/>
          <w:snapToGrid w:val="0"/>
          <w:lang w:eastAsia="es-ES"/>
        </w:rPr>
      </w:pPr>
    </w:p>
    <w:p w:rsidR="006B5297" w:rsidRPr="00EE3A24" w:rsidRDefault="006B5297" w:rsidP="00A03F0F">
      <w:pPr>
        <w:numPr>
          <w:ilvl w:val="0"/>
          <w:numId w:val="3"/>
        </w:numPr>
        <w:spacing w:after="0" w:line="240" w:lineRule="auto"/>
        <w:ind w:right="142"/>
        <w:jc w:val="both"/>
        <w:rPr>
          <w:rFonts w:cs="Arial"/>
          <w:b/>
          <w:snapToGrid w:val="0"/>
          <w:lang w:eastAsia="es-ES"/>
        </w:rPr>
      </w:pPr>
      <w:r w:rsidRPr="00EE3A24">
        <w:rPr>
          <w:rFonts w:cs="Arial"/>
          <w:b/>
          <w:snapToGrid w:val="0"/>
          <w:lang w:eastAsia="es-ES"/>
        </w:rPr>
        <w:t>Modificació del contracte prevista</w:t>
      </w:r>
    </w:p>
    <w:p w:rsidR="006B5297" w:rsidRPr="00EE3A24" w:rsidRDefault="006B5297" w:rsidP="00A03F0F">
      <w:pPr>
        <w:spacing w:after="0" w:line="240" w:lineRule="auto"/>
        <w:ind w:left="360" w:right="142"/>
        <w:jc w:val="both"/>
        <w:rPr>
          <w:rFonts w:cs="Arial"/>
          <w:b/>
          <w:snapToGrid w:val="0"/>
          <w:lang w:eastAsia="es-ES"/>
        </w:rPr>
      </w:pPr>
    </w:p>
    <w:p w:rsidR="00367A52" w:rsidRPr="00367A52" w:rsidRDefault="00D023A1" w:rsidP="00367A52">
      <w:pPr>
        <w:pStyle w:val="Textindependent"/>
        <w:rPr>
          <w:rFonts w:cs="Arial"/>
          <w:sz w:val="22"/>
          <w:szCs w:val="22"/>
        </w:rPr>
      </w:pPr>
      <w:r w:rsidRPr="00367A52">
        <w:rPr>
          <w:rFonts w:cs="Arial"/>
          <w:sz w:val="22"/>
          <w:szCs w:val="22"/>
          <w:lang w:val="ca-ES"/>
        </w:rPr>
        <w:t xml:space="preserve">D’acord amb l’article 204 de la LCSP, </w:t>
      </w:r>
      <w:r w:rsidR="00367A52" w:rsidRPr="00367A52">
        <w:rPr>
          <w:rFonts w:cs="Arial"/>
          <w:sz w:val="22"/>
          <w:szCs w:val="22"/>
        </w:rPr>
        <w:t>es</w:t>
      </w:r>
      <w:r w:rsidR="00367A52" w:rsidRPr="00367A52">
        <w:rPr>
          <w:rFonts w:cs="Arial"/>
          <w:spacing w:val="40"/>
          <w:sz w:val="22"/>
          <w:szCs w:val="22"/>
        </w:rPr>
        <w:t xml:space="preserve"> </w:t>
      </w:r>
      <w:proofErr w:type="spellStart"/>
      <w:r w:rsidR="00367A52" w:rsidRPr="00367A52">
        <w:rPr>
          <w:rFonts w:cs="Arial"/>
          <w:sz w:val="22"/>
          <w:szCs w:val="22"/>
        </w:rPr>
        <w:t>preveu</w:t>
      </w:r>
      <w:proofErr w:type="spellEnd"/>
      <w:r w:rsidR="00367A52" w:rsidRPr="00367A52">
        <w:rPr>
          <w:rFonts w:cs="Arial"/>
          <w:spacing w:val="36"/>
          <w:sz w:val="22"/>
          <w:szCs w:val="22"/>
        </w:rPr>
        <w:t xml:space="preserve"> </w:t>
      </w:r>
      <w:r w:rsidR="00367A52" w:rsidRPr="00367A52">
        <w:rPr>
          <w:rFonts w:cs="Arial"/>
          <w:sz w:val="22"/>
          <w:szCs w:val="22"/>
        </w:rPr>
        <w:t>la</w:t>
      </w:r>
      <w:r w:rsidR="00367A52" w:rsidRPr="00367A52">
        <w:rPr>
          <w:rFonts w:cs="Arial"/>
          <w:spacing w:val="36"/>
          <w:sz w:val="22"/>
          <w:szCs w:val="22"/>
        </w:rPr>
        <w:t xml:space="preserve"> </w:t>
      </w:r>
      <w:proofErr w:type="spellStart"/>
      <w:r w:rsidR="00367A52" w:rsidRPr="00367A52">
        <w:rPr>
          <w:rFonts w:cs="Arial"/>
          <w:sz w:val="22"/>
          <w:szCs w:val="22"/>
        </w:rPr>
        <w:t>modificació</w:t>
      </w:r>
      <w:proofErr w:type="spellEnd"/>
      <w:r w:rsidR="00367A52" w:rsidRPr="00367A52">
        <w:rPr>
          <w:rFonts w:cs="Arial"/>
          <w:spacing w:val="38"/>
          <w:sz w:val="22"/>
          <w:szCs w:val="22"/>
        </w:rPr>
        <w:t xml:space="preserve"> </w:t>
      </w:r>
      <w:proofErr w:type="spellStart"/>
      <w:r w:rsidR="00367A52" w:rsidRPr="00367A52">
        <w:rPr>
          <w:rFonts w:cs="Arial"/>
          <w:sz w:val="22"/>
          <w:szCs w:val="22"/>
        </w:rPr>
        <w:t>d'aquest</w:t>
      </w:r>
      <w:proofErr w:type="spellEnd"/>
      <w:r w:rsidR="00367A52" w:rsidRPr="00367A52">
        <w:rPr>
          <w:rFonts w:cs="Arial"/>
          <w:spacing w:val="38"/>
          <w:sz w:val="22"/>
          <w:szCs w:val="22"/>
        </w:rPr>
        <w:t xml:space="preserve"> </w:t>
      </w:r>
      <w:r w:rsidR="00367A52" w:rsidRPr="00367A52">
        <w:rPr>
          <w:rFonts w:cs="Arial"/>
          <w:sz w:val="22"/>
          <w:szCs w:val="22"/>
        </w:rPr>
        <w:t>contracte</w:t>
      </w:r>
      <w:r w:rsidR="00367A52" w:rsidRPr="00367A52">
        <w:rPr>
          <w:rFonts w:cs="Arial"/>
          <w:spacing w:val="37"/>
          <w:sz w:val="22"/>
          <w:szCs w:val="22"/>
        </w:rPr>
        <w:t xml:space="preserve"> </w:t>
      </w:r>
      <w:r w:rsidR="00367A52" w:rsidRPr="00367A52">
        <w:rPr>
          <w:rFonts w:cs="Arial"/>
          <w:sz w:val="22"/>
          <w:szCs w:val="22"/>
        </w:rPr>
        <w:t>per</w:t>
      </w:r>
      <w:r w:rsidR="00367A52" w:rsidRPr="00367A52">
        <w:rPr>
          <w:rFonts w:cs="Arial"/>
          <w:spacing w:val="39"/>
          <w:sz w:val="22"/>
          <w:szCs w:val="22"/>
        </w:rPr>
        <w:t xml:space="preserve"> </w:t>
      </w:r>
      <w:r w:rsidR="00367A52" w:rsidRPr="00367A52">
        <w:rPr>
          <w:rFonts w:cs="Arial"/>
          <w:sz w:val="22"/>
          <w:szCs w:val="22"/>
        </w:rPr>
        <w:t>les</w:t>
      </w:r>
      <w:r w:rsidR="00367A52" w:rsidRPr="00367A52">
        <w:rPr>
          <w:rFonts w:cs="Arial"/>
          <w:spacing w:val="38"/>
          <w:sz w:val="22"/>
          <w:szCs w:val="22"/>
        </w:rPr>
        <w:t xml:space="preserve"> </w:t>
      </w:r>
      <w:r w:rsidR="00367A52" w:rsidRPr="00367A52">
        <w:rPr>
          <w:rFonts w:cs="Arial"/>
          <w:sz w:val="22"/>
          <w:szCs w:val="22"/>
        </w:rPr>
        <w:t>causes</w:t>
      </w:r>
      <w:r w:rsidR="00367A52" w:rsidRPr="00367A52">
        <w:rPr>
          <w:rFonts w:cs="Arial"/>
          <w:spacing w:val="-46"/>
          <w:sz w:val="22"/>
          <w:szCs w:val="22"/>
        </w:rPr>
        <w:t xml:space="preserve"> </w:t>
      </w:r>
      <w:proofErr w:type="spellStart"/>
      <w:r w:rsidR="00367A52" w:rsidRPr="00367A52">
        <w:rPr>
          <w:rFonts w:cs="Arial"/>
          <w:sz w:val="22"/>
          <w:szCs w:val="22"/>
        </w:rPr>
        <w:t>detallades</w:t>
      </w:r>
      <w:proofErr w:type="spellEnd"/>
      <w:r w:rsidR="00367A52" w:rsidRPr="00367A52">
        <w:rPr>
          <w:rFonts w:cs="Arial"/>
          <w:spacing w:val="-1"/>
          <w:sz w:val="22"/>
          <w:szCs w:val="22"/>
        </w:rPr>
        <w:t xml:space="preserve"> </w:t>
      </w:r>
      <w:r w:rsidR="00367A52" w:rsidRPr="00367A52">
        <w:rPr>
          <w:rFonts w:cs="Arial"/>
          <w:sz w:val="22"/>
          <w:szCs w:val="22"/>
        </w:rPr>
        <w:t>a</w:t>
      </w:r>
      <w:r w:rsidR="00367A52" w:rsidRPr="00367A52">
        <w:rPr>
          <w:rFonts w:cs="Arial"/>
          <w:spacing w:val="-2"/>
          <w:sz w:val="22"/>
          <w:szCs w:val="22"/>
        </w:rPr>
        <w:t xml:space="preserve"> </w:t>
      </w:r>
      <w:proofErr w:type="spellStart"/>
      <w:r w:rsidR="00367A52" w:rsidRPr="00367A52">
        <w:rPr>
          <w:rFonts w:cs="Arial"/>
          <w:sz w:val="22"/>
          <w:szCs w:val="22"/>
        </w:rPr>
        <w:t>continuació</w:t>
      </w:r>
      <w:proofErr w:type="spellEnd"/>
      <w:r w:rsidR="00367A52" w:rsidRPr="00367A52">
        <w:rPr>
          <w:rFonts w:cs="Arial"/>
          <w:sz w:val="22"/>
          <w:szCs w:val="22"/>
        </w:rPr>
        <w:t>:</w:t>
      </w:r>
    </w:p>
    <w:p w:rsidR="00367A52" w:rsidRPr="00367A52" w:rsidRDefault="00367A52" w:rsidP="00367A52">
      <w:pPr>
        <w:pStyle w:val="Textindependent"/>
        <w:rPr>
          <w:rFonts w:cs="Arial"/>
          <w:sz w:val="22"/>
          <w:szCs w:val="22"/>
        </w:rPr>
      </w:pPr>
    </w:p>
    <w:p w:rsidR="00367A52" w:rsidRPr="00367A52" w:rsidRDefault="00367A52" w:rsidP="00367A52">
      <w:pPr>
        <w:pStyle w:val="Pargrafdellista"/>
        <w:widowControl w:val="0"/>
        <w:tabs>
          <w:tab w:val="left" w:pos="1002"/>
        </w:tabs>
        <w:autoSpaceDE w:val="0"/>
        <w:autoSpaceDN w:val="0"/>
        <w:ind w:left="360" w:right="128"/>
        <w:contextualSpacing w:val="0"/>
        <w:jc w:val="both"/>
        <w:rPr>
          <w:rFonts w:ascii="Arial" w:hAnsi="Arial" w:cs="Arial"/>
          <w:sz w:val="22"/>
          <w:szCs w:val="22"/>
        </w:rPr>
      </w:pPr>
      <w:r w:rsidRPr="00367A52">
        <w:rPr>
          <w:rFonts w:ascii="Arial" w:hAnsi="Arial" w:cs="Arial"/>
          <w:sz w:val="22"/>
          <w:szCs w:val="22"/>
        </w:rPr>
        <w:t xml:space="preserve">Que un cop lliurats els </w:t>
      </w:r>
      <w:proofErr w:type="spellStart"/>
      <w:r w:rsidRPr="00367A52">
        <w:rPr>
          <w:rFonts w:ascii="Arial" w:hAnsi="Arial" w:cs="Arial"/>
          <w:sz w:val="22"/>
          <w:szCs w:val="22"/>
        </w:rPr>
        <w:t>entregables</w:t>
      </w:r>
      <w:proofErr w:type="spellEnd"/>
      <w:r w:rsidRPr="00367A52">
        <w:rPr>
          <w:rFonts w:ascii="Arial" w:hAnsi="Arial" w:cs="Arial"/>
          <w:sz w:val="22"/>
          <w:szCs w:val="22"/>
        </w:rPr>
        <w:t xml:space="preserve"> de la tasca 3, per causes igualment justificades, la DGFEAE</w:t>
      </w:r>
      <w:r w:rsidRPr="00367A52">
        <w:rPr>
          <w:rFonts w:ascii="Arial" w:hAnsi="Arial" w:cs="Arial"/>
          <w:spacing w:val="1"/>
          <w:sz w:val="22"/>
          <w:szCs w:val="22"/>
        </w:rPr>
        <w:t xml:space="preserve"> </w:t>
      </w:r>
      <w:r w:rsidRPr="00367A52">
        <w:rPr>
          <w:rFonts w:ascii="Arial" w:hAnsi="Arial" w:cs="Arial"/>
          <w:spacing w:val="-1"/>
          <w:sz w:val="22"/>
          <w:szCs w:val="22"/>
        </w:rPr>
        <w:t>considerés</w:t>
      </w:r>
      <w:r w:rsidRPr="00367A52">
        <w:rPr>
          <w:rFonts w:ascii="Arial" w:hAnsi="Arial" w:cs="Arial"/>
          <w:spacing w:val="-12"/>
          <w:sz w:val="22"/>
          <w:szCs w:val="22"/>
        </w:rPr>
        <w:t xml:space="preserve"> </w:t>
      </w:r>
      <w:r w:rsidRPr="00367A52">
        <w:rPr>
          <w:rFonts w:ascii="Arial" w:hAnsi="Arial" w:cs="Arial"/>
          <w:spacing w:val="-1"/>
          <w:sz w:val="22"/>
          <w:szCs w:val="22"/>
        </w:rPr>
        <w:t>que</w:t>
      </w:r>
      <w:r w:rsidRPr="00367A52">
        <w:rPr>
          <w:rFonts w:ascii="Arial" w:hAnsi="Arial" w:cs="Arial"/>
          <w:spacing w:val="-11"/>
          <w:sz w:val="22"/>
          <w:szCs w:val="22"/>
        </w:rPr>
        <w:t xml:space="preserve"> </w:t>
      </w:r>
      <w:r w:rsidRPr="00367A52">
        <w:rPr>
          <w:rFonts w:ascii="Arial" w:hAnsi="Arial" w:cs="Arial"/>
          <w:spacing w:val="-1"/>
          <w:sz w:val="22"/>
          <w:szCs w:val="22"/>
        </w:rPr>
        <w:t>hi</w:t>
      </w:r>
      <w:r w:rsidRPr="00367A52">
        <w:rPr>
          <w:rFonts w:ascii="Arial" w:hAnsi="Arial" w:cs="Arial"/>
          <w:spacing w:val="-12"/>
          <w:sz w:val="22"/>
          <w:szCs w:val="22"/>
        </w:rPr>
        <w:t xml:space="preserve"> </w:t>
      </w:r>
      <w:r w:rsidRPr="00367A52">
        <w:rPr>
          <w:rFonts w:ascii="Arial" w:hAnsi="Arial" w:cs="Arial"/>
          <w:spacing w:val="-1"/>
          <w:sz w:val="22"/>
          <w:szCs w:val="22"/>
        </w:rPr>
        <w:t>ha</w:t>
      </w:r>
      <w:r w:rsidRPr="00367A52">
        <w:rPr>
          <w:rFonts w:ascii="Arial" w:hAnsi="Arial" w:cs="Arial"/>
          <w:spacing w:val="-12"/>
          <w:sz w:val="22"/>
          <w:szCs w:val="22"/>
        </w:rPr>
        <w:t xml:space="preserve"> </w:t>
      </w:r>
      <w:r w:rsidRPr="00367A52">
        <w:rPr>
          <w:rFonts w:ascii="Arial" w:hAnsi="Arial" w:cs="Arial"/>
          <w:spacing w:val="-1"/>
          <w:sz w:val="22"/>
          <w:szCs w:val="22"/>
        </w:rPr>
        <w:t>alguns</w:t>
      </w:r>
      <w:r w:rsidRPr="00367A52">
        <w:rPr>
          <w:rFonts w:ascii="Arial" w:hAnsi="Arial" w:cs="Arial"/>
          <w:spacing w:val="-12"/>
          <w:sz w:val="22"/>
          <w:szCs w:val="22"/>
        </w:rPr>
        <w:t xml:space="preserve"> </w:t>
      </w:r>
      <w:r w:rsidRPr="00367A52">
        <w:rPr>
          <w:rFonts w:ascii="Arial" w:hAnsi="Arial" w:cs="Arial"/>
          <w:spacing w:val="-1"/>
          <w:sz w:val="22"/>
          <w:szCs w:val="22"/>
        </w:rPr>
        <w:t>elements</w:t>
      </w:r>
      <w:r w:rsidRPr="00367A52">
        <w:rPr>
          <w:rFonts w:ascii="Arial" w:hAnsi="Arial" w:cs="Arial"/>
          <w:spacing w:val="-11"/>
          <w:sz w:val="22"/>
          <w:szCs w:val="22"/>
        </w:rPr>
        <w:t xml:space="preserve"> </w:t>
      </w:r>
      <w:r w:rsidRPr="00367A52">
        <w:rPr>
          <w:rFonts w:ascii="Arial" w:hAnsi="Arial" w:cs="Arial"/>
          <w:sz w:val="22"/>
          <w:szCs w:val="22"/>
        </w:rPr>
        <w:t>que</w:t>
      </w:r>
      <w:r w:rsidRPr="00367A52">
        <w:rPr>
          <w:rFonts w:ascii="Arial" w:hAnsi="Arial" w:cs="Arial"/>
          <w:spacing w:val="-11"/>
          <w:sz w:val="22"/>
          <w:szCs w:val="22"/>
        </w:rPr>
        <w:t xml:space="preserve"> </w:t>
      </w:r>
      <w:r w:rsidRPr="00367A52">
        <w:rPr>
          <w:rFonts w:ascii="Arial" w:hAnsi="Arial" w:cs="Arial"/>
          <w:sz w:val="22"/>
          <w:szCs w:val="22"/>
        </w:rPr>
        <w:t>s'haurien</w:t>
      </w:r>
      <w:r w:rsidRPr="00367A52">
        <w:rPr>
          <w:rFonts w:ascii="Arial" w:hAnsi="Arial" w:cs="Arial"/>
          <w:spacing w:val="-13"/>
          <w:sz w:val="22"/>
          <w:szCs w:val="22"/>
        </w:rPr>
        <w:t xml:space="preserve"> </w:t>
      </w:r>
      <w:r w:rsidRPr="00367A52">
        <w:rPr>
          <w:rFonts w:ascii="Arial" w:hAnsi="Arial" w:cs="Arial"/>
          <w:sz w:val="22"/>
          <w:szCs w:val="22"/>
        </w:rPr>
        <w:t>d'ampliar</w:t>
      </w:r>
      <w:r w:rsidRPr="00367A52">
        <w:rPr>
          <w:rFonts w:ascii="Arial" w:hAnsi="Arial" w:cs="Arial"/>
          <w:spacing w:val="-12"/>
          <w:sz w:val="22"/>
          <w:szCs w:val="22"/>
        </w:rPr>
        <w:t xml:space="preserve"> </w:t>
      </w:r>
      <w:r w:rsidRPr="00367A52">
        <w:rPr>
          <w:rFonts w:ascii="Arial" w:hAnsi="Arial" w:cs="Arial"/>
          <w:sz w:val="22"/>
          <w:szCs w:val="22"/>
        </w:rPr>
        <w:t>per</w:t>
      </w:r>
      <w:r w:rsidRPr="00367A52">
        <w:rPr>
          <w:rFonts w:ascii="Arial" w:hAnsi="Arial" w:cs="Arial"/>
          <w:spacing w:val="-14"/>
          <w:sz w:val="22"/>
          <w:szCs w:val="22"/>
        </w:rPr>
        <w:t xml:space="preserve"> </w:t>
      </w:r>
      <w:r w:rsidRPr="00367A52">
        <w:rPr>
          <w:rFonts w:ascii="Arial" w:hAnsi="Arial" w:cs="Arial"/>
          <w:sz w:val="22"/>
          <w:szCs w:val="22"/>
        </w:rPr>
        <w:t>millorar</w:t>
      </w:r>
      <w:r w:rsidRPr="00367A52">
        <w:rPr>
          <w:rFonts w:ascii="Arial" w:hAnsi="Arial" w:cs="Arial"/>
          <w:spacing w:val="-14"/>
          <w:sz w:val="22"/>
          <w:szCs w:val="22"/>
        </w:rPr>
        <w:t xml:space="preserve"> </w:t>
      </w:r>
      <w:r w:rsidRPr="00367A52">
        <w:rPr>
          <w:rFonts w:ascii="Arial" w:hAnsi="Arial" w:cs="Arial"/>
          <w:sz w:val="22"/>
          <w:szCs w:val="22"/>
        </w:rPr>
        <w:t>la</w:t>
      </w:r>
      <w:r w:rsidRPr="00367A52">
        <w:rPr>
          <w:rFonts w:ascii="Arial" w:hAnsi="Arial" w:cs="Arial"/>
          <w:spacing w:val="-11"/>
          <w:sz w:val="22"/>
          <w:szCs w:val="22"/>
        </w:rPr>
        <w:t xml:space="preserve"> </w:t>
      </w:r>
      <w:r w:rsidRPr="00367A52">
        <w:rPr>
          <w:rFonts w:ascii="Arial" w:hAnsi="Arial" w:cs="Arial"/>
          <w:sz w:val="22"/>
          <w:szCs w:val="22"/>
        </w:rPr>
        <w:t>qualitat</w:t>
      </w:r>
      <w:r w:rsidRPr="00367A52">
        <w:rPr>
          <w:rFonts w:ascii="Arial" w:hAnsi="Arial" w:cs="Arial"/>
          <w:spacing w:val="-11"/>
          <w:sz w:val="22"/>
          <w:szCs w:val="22"/>
        </w:rPr>
        <w:t xml:space="preserve"> </w:t>
      </w:r>
      <w:r w:rsidRPr="00367A52">
        <w:rPr>
          <w:rFonts w:ascii="Arial" w:hAnsi="Arial" w:cs="Arial"/>
          <w:sz w:val="22"/>
          <w:szCs w:val="22"/>
        </w:rPr>
        <w:t>de</w:t>
      </w:r>
      <w:r w:rsidRPr="00367A52">
        <w:rPr>
          <w:rFonts w:ascii="Arial" w:hAnsi="Arial" w:cs="Arial"/>
          <w:spacing w:val="-11"/>
          <w:sz w:val="22"/>
          <w:szCs w:val="22"/>
        </w:rPr>
        <w:t xml:space="preserve"> </w:t>
      </w:r>
      <w:r w:rsidRPr="00367A52">
        <w:rPr>
          <w:rFonts w:ascii="Arial" w:hAnsi="Arial" w:cs="Arial"/>
          <w:sz w:val="22"/>
          <w:szCs w:val="22"/>
        </w:rPr>
        <w:t>l’estratègia</w:t>
      </w:r>
      <w:r w:rsidRPr="00367A52">
        <w:rPr>
          <w:rFonts w:ascii="Arial" w:hAnsi="Arial" w:cs="Arial"/>
          <w:spacing w:val="-47"/>
          <w:sz w:val="22"/>
          <w:szCs w:val="22"/>
        </w:rPr>
        <w:t xml:space="preserve"> </w:t>
      </w:r>
      <w:r w:rsidRPr="00367A52">
        <w:rPr>
          <w:rFonts w:ascii="Arial" w:hAnsi="Arial" w:cs="Arial"/>
          <w:sz w:val="22"/>
          <w:szCs w:val="22"/>
        </w:rPr>
        <w:t>territorial integrada a fi d’assegurar que els projectes que es presentaran posteriorment disposen</w:t>
      </w:r>
      <w:r w:rsidRPr="00367A52">
        <w:rPr>
          <w:rFonts w:ascii="Arial" w:hAnsi="Arial" w:cs="Arial"/>
          <w:spacing w:val="-47"/>
          <w:sz w:val="22"/>
          <w:szCs w:val="22"/>
        </w:rPr>
        <w:t xml:space="preserve"> </w:t>
      </w:r>
      <w:r w:rsidRPr="00367A52">
        <w:rPr>
          <w:rFonts w:ascii="Arial" w:hAnsi="Arial" w:cs="Arial"/>
          <w:sz w:val="22"/>
          <w:szCs w:val="22"/>
        </w:rPr>
        <w:t>d’un</w:t>
      </w:r>
      <w:r w:rsidRPr="00367A52">
        <w:rPr>
          <w:rFonts w:ascii="Arial" w:hAnsi="Arial" w:cs="Arial"/>
          <w:spacing w:val="-2"/>
          <w:sz w:val="22"/>
          <w:szCs w:val="22"/>
        </w:rPr>
        <w:t xml:space="preserve"> </w:t>
      </w:r>
      <w:r w:rsidRPr="00367A52">
        <w:rPr>
          <w:rFonts w:ascii="Arial" w:hAnsi="Arial" w:cs="Arial"/>
          <w:sz w:val="22"/>
          <w:szCs w:val="22"/>
        </w:rPr>
        <w:t>marc referencial</w:t>
      </w:r>
      <w:r w:rsidRPr="00367A52">
        <w:rPr>
          <w:rFonts w:ascii="Arial" w:hAnsi="Arial" w:cs="Arial"/>
          <w:spacing w:val="-1"/>
          <w:sz w:val="22"/>
          <w:szCs w:val="22"/>
        </w:rPr>
        <w:t xml:space="preserve"> </w:t>
      </w:r>
      <w:r w:rsidRPr="00367A52">
        <w:rPr>
          <w:rFonts w:ascii="Arial" w:hAnsi="Arial" w:cs="Arial"/>
          <w:sz w:val="22"/>
          <w:szCs w:val="22"/>
        </w:rPr>
        <w:t>acord</w:t>
      </w:r>
      <w:r w:rsidRPr="00367A52">
        <w:rPr>
          <w:rFonts w:ascii="Arial" w:hAnsi="Arial" w:cs="Arial"/>
          <w:spacing w:val="-1"/>
          <w:sz w:val="22"/>
          <w:szCs w:val="22"/>
        </w:rPr>
        <w:t xml:space="preserve"> </w:t>
      </w:r>
      <w:r w:rsidRPr="00367A52">
        <w:rPr>
          <w:rFonts w:ascii="Arial" w:hAnsi="Arial" w:cs="Arial"/>
          <w:sz w:val="22"/>
          <w:szCs w:val="22"/>
        </w:rPr>
        <w:t>amb</w:t>
      </w:r>
      <w:r w:rsidRPr="00367A52">
        <w:rPr>
          <w:rFonts w:ascii="Arial" w:hAnsi="Arial" w:cs="Arial"/>
          <w:spacing w:val="-2"/>
          <w:sz w:val="22"/>
          <w:szCs w:val="22"/>
        </w:rPr>
        <w:t xml:space="preserve"> </w:t>
      </w:r>
      <w:r w:rsidRPr="00367A52">
        <w:rPr>
          <w:rFonts w:ascii="Arial" w:hAnsi="Arial" w:cs="Arial"/>
          <w:sz w:val="22"/>
          <w:szCs w:val="22"/>
        </w:rPr>
        <w:t>els requeriments</w:t>
      </w:r>
      <w:r w:rsidRPr="00367A52">
        <w:rPr>
          <w:rFonts w:ascii="Arial" w:hAnsi="Arial" w:cs="Arial"/>
          <w:spacing w:val="-1"/>
          <w:sz w:val="22"/>
          <w:szCs w:val="22"/>
        </w:rPr>
        <w:t xml:space="preserve"> </w:t>
      </w:r>
      <w:r w:rsidRPr="00367A52">
        <w:rPr>
          <w:rFonts w:ascii="Arial" w:hAnsi="Arial" w:cs="Arial"/>
          <w:sz w:val="22"/>
          <w:szCs w:val="22"/>
        </w:rPr>
        <w:t>normatius de</w:t>
      </w:r>
      <w:r w:rsidRPr="00367A52">
        <w:rPr>
          <w:rFonts w:ascii="Arial" w:hAnsi="Arial" w:cs="Arial"/>
          <w:spacing w:val="1"/>
          <w:sz w:val="22"/>
          <w:szCs w:val="22"/>
        </w:rPr>
        <w:t xml:space="preserve"> </w:t>
      </w:r>
      <w:r w:rsidRPr="00367A52">
        <w:rPr>
          <w:rFonts w:ascii="Arial" w:hAnsi="Arial" w:cs="Arial"/>
          <w:sz w:val="22"/>
          <w:szCs w:val="22"/>
        </w:rPr>
        <w:t>la</w:t>
      </w:r>
      <w:r w:rsidRPr="00367A52">
        <w:rPr>
          <w:rFonts w:ascii="Arial" w:hAnsi="Arial" w:cs="Arial"/>
          <w:spacing w:val="-1"/>
          <w:sz w:val="22"/>
          <w:szCs w:val="22"/>
        </w:rPr>
        <w:t xml:space="preserve"> </w:t>
      </w:r>
      <w:r w:rsidRPr="00367A52">
        <w:rPr>
          <w:rFonts w:ascii="Arial" w:hAnsi="Arial" w:cs="Arial"/>
          <w:sz w:val="22"/>
          <w:szCs w:val="22"/>
        </w:rPr>
        <w:t>UE.</w:t>
      </w:r>
    </w:p>
    <w:p w:rsidR="00367A52" w:rsidRPr="00367A52" w:rsidRDefault="00367A52" w:rsidP="00367A52">
      <w:pPr>
        <w:pStyle w:val="Textindependent"/>
        <w:rPr>
          <w:rFonts w:cs="Arial"/>
          <w:sz w:val="22"/>
          <w:szCs w:val="22"/>
        </w:rPr>
      </w:pPr>
    </w:p>
    <w:p w:rsidR="00367A52" w:rsidRPr="00367A52" w:rsidRDefault="00367A52" w:rsidP="00367A52">
      <w:pPr>
        <w:pStyle w:val="Textindependent"/>
        <w:ind w:left="360"/>
        <w:rPr>
          <w:rFonts w:cs="Arial"/>
          <w:sz w:val="22"/>
          <w:szCs w:val="22"/>
        </w:rPr>
      </w:pPr>
      <w:proofErr w:type="spellStart"/>
      <w:r w:rsidRPr="00367A52">
        <w:rPr>
          <w:rFonts w:cs="Arial"/>
          <w:sz w:val="22"/>
          <w:szCs w:val="22"/>
        </w:rPr>
        <w:t>Aquest</w:t>
      </w:r>
      <w:proofErr w:type="spellEnd"/>
      <w:r w:rsidRPr="00367A52">
        <w:rPr>
          <w:rFonts w:cs="Arial"/>
          <w:sz w:val="22"/>
          <w:szCs w:val="22"/>
        </w:rPr>
        <w:t xml:space="preserve"> </w:t>
      </w:r>
      <w:proofErr w:type="spellStart"/>
      <w:r w:rsidRPr="00367A52">
        <w:rPr>
          <w:rFonts w:cs="Arial"/>
          <w:sz w:val="22"/>
          <w:szCs w:val="22"/>
        </w:rPr>
        <w:t>fet</w:t>
      </w:r>
      <w:proofErr w:type="spellEnd"/>
      <w:r w:rsidRPr="00367A52">
        <w:rPr>
          <w:rFonts w:cs="Arial"/>
          <w:sz w:val="22"/>
          <w:szCs w:val="22"/>
        </w:rPr>
        <w:t xml:space="preserve"> </w:t>
      </w:r>
      <w:proofErr w:type="spellStart"/>
      <w:r w:rsidRPr="00367A52">
        <w:rPr>
          <w:rFonts w:cs="Arial"/>
          <w:sz w:val="22"/>
          <w:szCs w:val="22"/>
        </w:rPr>
        <w:t>podria</w:t>
      </w:r>
      <w:proofErr w:type="spellEnd"/>
      <w:r w:rsidRPr="00367A52">
        <w:rPr>
          <w:rFonts w:cs="Arial"/>
          <w:sz w:val="22"/>
          <w:szCs w:val="22"/>
        </w:rPr>
        <w:t xml:space="preserve"> comportar </w:t>
      </w:r>
      <w:proofErr w:type="spellStart"/>
      <w:r w:rsidRPr="00367A52">
        <w:rPr>
          <w:rFonts w:cs="Arial"/>
          <w:sz w:val="22"/>
          <w:szCs w:val="22"/>
        </w:rPr>
        <w:t>l’elaboració</w:t>
      </w:r>
      <w:proofErr w:type="spellEnd"/>
      <w:r w:rsidRPr="00367A52">
        <w:rPr>
          <w:rFonts w:cs="Arial"/>
          <w:spacing w:val="1"/>
          <w:sz w:val="22"/>
          <w:szCs w:val="22"/>
        </w:rPr>
        <w:t xml:space="preserve"> </w:t>
      </w:r>
      <w:proofErr w:type="spellStart"/>
      <w:r w:rsidRPr="00367A52">
        <w:rPr>
          <w:rFonts w:cs="Arial"/>
          <w:sz w:val="22"/>
          <w:szCs w:val="22"/>
        </w:rPr>
        <w:t>d’informes</w:t>
      </w:r>
      <w:proofErr w:type="spellEnd"/>
      <w:r w:rsidRPr="00367A52">
        <w:rPr>
          <w:rFonts w:cs="Arial"/>
          <w:sz w:val="22"/>
          <w:szCs w:val="22"/>
        </w:rPr>
        <w:t xml:space="preserve"> </w:t>
      </w:r>
      <w:proofErr w:type="spellStart"/>
      <w:r w:rsidRPr="00367A52">
        <w:rPr>
          <w:rFonts w:cs="Arial"/>
          <w:sz w:val="22"/>
          <w:szCs w:val="22"/>
        </w:rPr>
        <w:t>addicionals</w:t>
      </w:r>
      <w:proofErr w:type="spellEnd"/>
      <w:r w:rsidRPr="00367A52">
        <w:rPr>
          <w:rFonts w:cs="Arial"/>
          <w:sz w:val="22"/>
          <w:szCs w:val="22"/>
        </w:rPr>
        <w:t xml:space="preserve"> </w:t>
      </w:r>
      <w:proofErr w:type="spellStart"/>
      <w:r w:rsidRPr="00367A52">
        <w:rPr>
          <w:rFonts w:cs="Arial"/>
          <w:sz w:val="22"/>
          <w:szCs w:val="22"/>
        </w:rPr>
        <w:t>als</w:t>
      </w:r>
      <w:proofErr w:type="spellEnd"/>
      <w:r w:rsidRPr="00367A52">
        <w:rPr>
          <w:rFonts w:cs="Arial"/>
          <w:sz w:val="22"/>
          <w:szCs w:val="22"/>
        </w:rPr>
        <w:t xml:space="preserve"> </w:t>
      </w:r>
      <w:proofErr w:type="spellStart"/>
      <w:r w:rsidRPr="00367A52">
        <w:rPr>
          <w:rFonts w:cs="Arial"/>
          <w:sz w:val="22"/>
          <w:szCs w:val="22"/>
        </w:rPr>
        <w:t>inicialment</w:t>
      </w:r>
      <w:proofErr w:type="spellEnd"/>
      <w:r w:rsidRPr="00367A52">
        <w:rPr>
          <w:rFonts w:cs="Arial"/>
          <w:sz w:val="22"/>
          <w:szCs w:val="22"/>
        </w:rPr>
        <w:t xml:space="preserve"> previstos que, en</w:t>
      </w:r>
      <w:r w:rsidRPr="00367A52">
        <w:rPr>
          <w:rFonts w:cs="Arial"/>
          <w:spacing w:val="-47"/>
          <w:sz w:val="22"/>
          <w:szCs w:val="22"/>
        </w:rPr>
        <w:t xml:space="preserve"> </w:t>
      </w:r>
      <w:proofErr w:type="spellStart"/>
      <w:r w:rsidRPr="00367A52">
        <w:rPr>
          <w:rFonts w:cs="Arial"/>
          <w:sz w:val="22"/>
          <w:szCs w:val="22"/>
        </w:rPr>
        <w:t>cap</w:t>
      </w:r>
      <w:proofErr w:type="spellEnd"/>
      <w:r w:rsidRPr="00367A52">
        <w:rPr>
          <w:rFonts w:cs="Arial"/>
          <w:spacing w:val="-2"/>
          <w:sz w:val="22"/>
          <w:szCs w:val="22"/>
        </w:rPr>
        <w:t xml:space="preserve"> </w:t>
      </w:r>
      <w:r w:rsidRPr="00367A52">
        <w:rPr>
          <w:rFonts w:cs="Arial"/>
          <w:sz w:val="22"/>
          <w:szCs w:val="22"/>
        </w:rPr>
        <w:t>cas,</w:t>
      </w:r>
      <w:r w:rsidRPr="00367A52">
        <w:rPr>
          <w:rFonts w:cs="Arial"/>
          <w:spacing w:val="-1"/>
          <w:sz w:val="22"/>
          <w:szCs w:val="22"/>
        </w:rPr>
        <w:t xml:space="preserve"> </w:t>
      </w:r>
      <w:proofErr w:type="spellStart"/>
      <w:r w:rsidRPr="00367A52">
        <w:rPr>
          <w:rFonts w:cs="Arial"/>
          <w:sz w:val="22"/>
          <w:szCs w:val="22"/>
        </w:rPr>
        <w:t>puguin</w:t>
      </w:r>
      <w:proofErr w:type="spellEnd"/>
      <w:r w:rsidRPr="00367A52">
        <w:rPr>
          <w:rFonts w:cs="Arial"/>
          <w:spacing w:val="-2"/>
          <w:sz w:val="22"/>
          <w:szCs w:val="22"/>
        </w:rPr>
        <w:t xml:space="preserve"> </w:t>
      </w:r>
      <w:r w:rsidRPr="00367A52">
        <w:rPr>
          <w:rFonts w:cs="Arial"/>
          <w:sz w:val="22"/>
          <w:szCs w:val="22"/>
        </w:rPr>
        <w:t>comportar</w:t>
      </w:r>
      <w:r w:rsidRPr="00367A52">
        <w:rPr>
          <w:rFonts w:cs="Arial"/>
          <w:spacing w:val="-6"/>
          <w:sz w:val="22"/>
          <w:szCs w:val="22"/>
        </w:rPr>
        <w:t xml:space="preserve"> </w:t>
      </w:r>
      <w:r w:rsidRPr="00367A52">
        <w:rPr>
          <w:rFonts w:cs="Arial"/>
          <w:sz w:val="22"/>
          <w:szCs w:val="22"/>
        </w:rPr>
        <w:t>una</w:t>
      </w:r>
      <w:r w:rsidRPr="00367A52">
        <w:rPr>
          <w:rFonts w:cs="Arial"/>
          <w:spacing w:val="-1"/>
          <w:sz w:val="22"/>
          <w:szCs w:val="22"/>
        </w:rPr>
        <w:t xml:space="preserve"> </w:t>
      </w:r>
      <w:proofErr w:type="spellStart"/>
      <w:r w:rsidRPr="00367A52">
        <w:rPr>
          <w:rFonts w:cs="Arial"/>
          <w:sz w:val="22"/>
          <w:szCs w:val="22"/>
        </w:rPr>
        <w:t>despesa</w:t>
      </w:r>
      <w:proofErr w:type="spellEnd"/>
      <w:r w:rsidRPr="00367A52">
        <w:rPr>
          <w:rFonts w:cs="Arial"/>
          <w:spacing w:val="-1"/>
          <w:sz w:val="22"/>
          <w:szCs w:val="22"/>
        </w:rPr>
        <w:t xml:space="preserve"> </w:t>
      </w:r>
      <w:proofErr w:type="spellStart"/>
      <w:r w:rsidRPr="00367A52">
        <w:rPr>
          <w:rFonts w:cs="Arial"/>
          <w:sz w:val="22"/>
          <w:szCs w:val="22"/>
        </w:rPr>
        <w:t>addicional</w:t>
      </w:r>
      <w:proofErr w:type="spellEnd"/>
      <w:r w:rsidRPr="00367A52">
        <w:rPr>
          <w:rFonts w:cs="Arial"/>
          <w:spacing w:val="-1"/>
          <w:sz w:val="22"/>
          <w:szCs w:val="22"/>
        </w:rPr>
        <w:t xml:space="preserve"> </w:t>
      </w:r>
      <w:r w:rsidRPr="00367A52">
        <w:rPr>
          <w:rFonts w:cs="Arial"/>
          <w:sz w:val="22"/>
          <w:szCs w:val="22"/>
        </w:rPr>
        <w:t>superior</w:t>
      </w:r>
      <w:r w:rsidRPr="00367A52">
        <w:rPr>
          <w:rFonts w:cs="Arial"/>
          <w:spacing w:val="-1"/>
          <w:sz w:val="22"/>
          <w:szCs w:val="22"/>
        </w:rPr>
        <w:t xml:space="preserve"> </w:t>
      </w:r>
      <w:r w:rsidRPr="00367A52">
        <w:rPr>
          <w:rFonts w:cs="Arial"/>
          <w:sz w:val="22"/>
          <w:szCs w:val="22"/>
        </w:rPr>
        <w:t>al</w:t>
      </w:r>
      <w:r w:rsidRPr="00367A52">
        <w:rPr>
          <w:rFonts w:cs="Arial"/>
          <w:spacing w:val="-3"/>
          <w:sz w:val="22"/>
          <w:szCs w:val="22"/>
        </w:rPr>
        <w:t xml:space="preserve"> </w:t>
      </w:r>
      <w:r w:rsidRPr="00367A52">
        <w:rPr>
          <w:rFonts w:cs="Arial"/>
          <w:sz w:val="22"/>
          <w:szCs w:val="22"/>
        </w:rPr>
        <w:t xml:space="preserve">20% de </w:t>
      </w:r>
      <w:proofErr w:type="spellStart"/>
      <w:r w:rsidRPr="00367A52">
        <w:rPr>
          <w:rFonts w:cs="Arial"/>
          <w:sz w:val="22"/>
          <w:szCs w:val="22"/>
        </w:rPr>
        <w:t>l’import</w:t>
      </w:r>
      <w:proofErr w:type="spellEnd"/>
      <w:r w:rsidRPr="00367A52">
        <w:rPr>
          <w:rFonts w:cs="Arial"/>
          <w:sz w:val="22"/>
          <w:szCs w:val="22"/>
        </w:rPr>
        <w:t xml:space="preserve"> del</w:t>
      </w:r>
      <w:r w:rsidRPr="00367A52">
        <w:rPr>
          <w:rFonts w:cs="Arial"/>
          <w:spacing w:val="-4"/>
          <w:sz w:val="22"/>
          <w:szCs w:val="22"/>
        </w:rPr>
        <w:t xml:space="preserve"> </w:t>
      </w:r>
      <w:r w:rsidRPr="00367A52">
        <w:rPr>
          <w:rFonts w:cs="Arial"/>
          <w:sz w:val="22"/>
          <w:szCs w:val="22"/>
        </w:rPr>
        <w:t>contracte.</w:t>
      </w:r>
    </w:p>
    <w:p w:rsidR="00367A52" w:rsidRPr="00367A52" w:rsidRDefault="00367A52" w:rsidP="00367A52">
      <w:pPr>
        <w:pStyle w:val="Textindependent"/>
        <w:rPr>
          <w:rFonts w:cs="Arial"/>
          <w:sz w:val="22"/>
          <w:szCs w:val="22"/>
        </w:rPr>
      </w:pPr>
    </w:p>
    <w:p w:rsidR="00367A52" w:rsidRPr="00367A52" w:rsidRDefault="00367A52" w:rsidP="00367A52">
      <w:pPr>
        <w:pStyle w:val="Textindependent"/>
        <w:rPr>
          <w:rFonts w:cs="Arial"/>
          <w:sz w:val="22"/>
          <w:szCs w:val="22"/>
        </w:rPr>
      </w:pPr>
      <w:r w:rsidRPr="00367A52">
        <w:rPr>
          <w:rFonts w:cs="Arial"/>
          <w:sz w:val="22"/>
          <w:szCs w:val="22"/>
        </w:rPr>
        <w:t>En</w:t>
      </w:r>
      <w:r w:rsidRPr="00367A52">
        <w:rPr>
          <w:rFonts w:cs="Arial"/>
          <w:spacing w:val="-5"/>
          <w:sz w:val="22"/>
          <w:szCs w:val="22"/>
        </w:rPr>
        <w:t xml:space="preserve"> </w:t>
      </w:r>
      <w:proofErr w:type="spellStart"/>
      <w:r w:rsidRPr="00367A52">
        <w:rPr>
          <w:rFonts w:cs="Arial"/>
          <w:sz w:val="22"/>
          <w:szCs w:val="22"/>
        </w:rPr>
        <w:t>aquests</w:t>
      </w:r>
      <w:proofErr w:type="spellEnd"/>
      <w:r w:rsidRPr="00367A52">
        <w:rPr>
          <w:rFonts w:cs="Arial"/>
          <w:spacing w:val="-7"/>
          <w:sz w:val="22"/>
          <w:szCs w:val="22"/>
        </w:rPr>
        <w:t xml:space="preserve"> </w:t>
      </w:r>
      <w:proofErr w:type="spellStart"/>
      <w:r w:rsidRPr="00367A52">
        <w:rPr>
          <w:rFonts w:cs="Arial"/>
          <w:sz w:val="22"/>
          <w:szCs w:val="22"/>
        </w:rPr>
        <w:t>supòsits</w:t>
      </w:r>
      <w:proofErr w:type="spellEnd"/>
      <w:r w:rsidRPr="00367A52">
        <w:rPr>
          <w:rFonts w:cs="Arial"/>
          <w:spacing w:val="-4"/>
          <w:sz w:val="22"/>
          <w:szCs w:val="22"/>
        </w:rPr>
        <w:t xml:space="preserve"> </w:t>
      </w:r>
      <w:proofErr w:type="spellStart"/>
      <w:r w:rsidRPr="00367A52">
        <w:rPr>
          <w:rFonts w:cs="Arial"/>
          <w:sz w:val="22"/>
          <w:szCs w:val="22"/>
        </w:rPr>
        <w:t>podria</w:t>
      </w:r>
      <w:proofErr w:type="spellEnd"/>
      <w:r w:rsidRPr="00367A52">
        <w:rPr>
          <w:rFonts w:cs="Arial"/>
          <w:spacing w:val="-7"/>
          <w:sz w:val="22"/>
          <w:szCs w:val="22"/>
        </w:rPr>
        <w:t xml:space="preserve"> </w:t>
      </w:r>
      <w:proofErr w:type="spellStart"/>
      <w:r w:rsidRPr="00367A52">
        <w:rPr>
          <w:rFonts w:cs="Arial"/>
          <w:sz w:val="22"/>
          <w:szCs w:val="22"/>
        </w:rPr>
        <w:t>ésser</w:t>
      </w:r>
      <w:proofErr w:type="spellEnd"/>
      <w:r w:rsidRPr="00367A52">
        <w:rPr>
          <w:rFonts w:cs="Arial"/>
          <w:spacing w:val="-7"/>
          <w:sz w:val="22"/>
          <w:szCs w:val="22"/>
        </w:rPr>
        <w:t xml:space="preserve"> </w:t>
      </w:r>
      <w:proofErr w:type="spellStart"/>
      <w:r w:rsidRPr="00367A52">
        <w:rPr>
          <w:rFonts w:cs="Arial"/>
          <w:sz w:val="22"/>
          <w:szCs w:val="22"/>
        </w:rPr>
        <w:t>necessari</w:t>
      </w:r>
      <w:proofErr w:type="spellEnd"/>
      <w:r w:rsidRPr="00367A52">
        <w:rPr>
          <w:rFonts w:cs="Arial"/>
          <w:spacing w:val="-5"/>
          <w:sz w:val="22"/>
          <w:szCs w:val="22"/>
        </w:rPr>
        <w:t xml:space="preserve"> </w:t>
      </w:r>
      <w:proofErr w:type="spellStart"/>
      <w:r w:rsidRPr="00367A52">
        <w:rPr>
          <w:rFonts w:cs="Arial"/>
          <w:sz w:val="22"/>
          <w:szCs w:val="22"/>
        </w:rPr>
        <w:t>realitzar</w:t>
      </w:r>
      <w:proofErr w:type="spellEnd"/>
      <w:r w:rsidRPr="00367A52">
        <w:rPr>
          <w:rFonts w:cs="Arial"/>
          <w:spacing w:val="-5"/>
          <w:sz w:val="22"/>
          <w:szCs w:val="22"/>
        </w:rPr>
        <w:t xml:space="preserve"> </w:t>
      </w:r>
      <w:r w:rsidRPr="00367A52">
        <w:rPr>
          <w:rFonts w:cs="Arial"/>
          <w:sz w:val="22"/>
          <w:szCs w:val="22"/>
        </w:rPr>
        <w:t>una</w:t>
      </w:r>
      <w:r w:rsidRPr="00367A52">
        <w:rPr>
          <w:rFonts w:cs="Arial"/>
          <w:spacing w:val="-5"/>
          <w:sz w:val="22"/>
          <w:szCs w:val="22"/>
        </w:rPr>
        <w:t xml:space="preserve"> </w:t>
      </w:r>
      <w:proofErr w:type="spellStart"/>
      <w:r w:rsidRPr="00367A52">
        <w:rPr>
          <w:rFonts w:cs="Arial"/>
          <w:sz w:val="22"/>
          <w:szCs w:val="22"/>
        </w:rPr>
        <w:t>redistribució</w:t>
      </w:r>
      <w:proofErr w:type="spellEnd"/>
      <w:r w:rsidRPr="00367A52">
        <w:rPr>
          <w:rFonts w:cs="Arial"/>
          <w:spacing w:val="-3"/>
          <w:sz w:val="22"/>
          <w:szCs w:val="22"/>
        </w:rPr>
        <w:t xml:space="preserve"> </w:t>
      </w:r>
      <w:r w:rsidRPr="00367A52">
        <w:rPr>
          <w:rFonts w:cs="Arial"/>
          <w:sz w:val="22"/>
          <w:szCs w:val="22"/>
        </w:rPr>
        <w:t>de</w:t>
      </w:r>
      <w:r w:rsidRPr="00367A52">
        <w:rPr>
          <w:rFonts w:cs="Arial"/>
          <w:spacing w:val="-5"/>
          <w:sz w:val="22"/>
          <w:szCs w:val="22"/>
        </w:rPr>
        <w:t xml:space="preserve"> </w:t>
      </w:r>
      <w:r w:rsidRPr="00367A52">
        <w:rPr>
          <w:rFonts w:cs="Arial"/>
          <w:sz w:val="22"/>
          <w:szCs w:val="22"/>
        </w:rPr>
        <w:t>les</w:t>
      </w:r>
      <w:r w:rsidRPr="00367A52">
        <w:rPr>
          <w:rFonts w:cs="Arial"/>
          <w:spacing w:val="-7"/>
          <w:sz w:val="22"/>
          <w:szCs w:val="22"/>
        </w:rPr>
        <w:t xml:space="preserve"> </w:t>
      </w:r>
      <w:r w:rsidRPr="00367A52">
        <w:rPr>
          <w:rFonts w:cs="Arial"/>
          <w:sz w:val="22"/>
          <w:szCs w:val="22"/>
        </w:rPr>
        <w:t>tasques</w:t>
      </w:r>
      <w:r w:rsidRPr="00367A52">
        <w:rPr>
          <w:rFonts w:cs="Arial"/>
          <w:spacing w:val="-4"/>
          <w:sz w:val="22"/>
          <w:szCs w:val="22"/>
        </w:rPr>
        <w:t xml:space="preserve"> </w:t>
      </w:r>
      <w:r w:rsidRPr="00367A52">
        <w:rPr>
          <w:rFonts w:cs="Arial"/>
          <w:sz w:val="22"/>
          <w:szCs w:val="22"/>
        </w:rPr>
        <w:t>no</w:t>
      </w:r>
      <w:r w:rsidRPr="00367A52">
        <w:rPr>
          <w:rFonts w:cs="Arial"/>
          <w:spacing w:val="-6"/>
          <w:sz w:val="22"/>
          <w:szCs w:val="22"/>
        </w:rPr>
        <w:t xml:space="preserve"> </w:t>
      </w:r>
      <w:proofErr w:type="spellStart"/>
      <w:r w:rsidRPr="00367A52">
        <w:rPr>
          <w:rFonts w:cs="Arial"/>
          <w:sz w:val="22"/>
          <w:szCs w:val="22"/>
        </w:rPr>
        <w:t>executades</w:t>
      </w:r>
      <w:proofErr w:type="spellEnd"/>
      <w:r w:rsidRPr="00367A52">
        <w:rPr>
          <w:rFonts w:cs="Arial"/>
          <w:sz w:val="22"/>
          <w:szCs w:val="22"/>
        </w:rPr>
        <w:t>,</w:t>
      </w:r>
      <w:r w:rsidRPr="00367A52">
        <w:rPr>
          <w:rFonts w:cs="Arial"/>
          <w:spacing w:val="-6"/>
          <w:sz w:val="22"/>
          <w:szCs w:val="22"/>
        </w:rPr>
        <w:t xml:space="preserve"> </w:t>
      </w:r>
      <w:r w:rsidRPr="00367A52">
        <w:rPr>
          <w:rFonts w:cs="Arial"/>
          <w:sz w:val="22"/>
          <w:szCs w:val="22"/>
        </w:rPr>
        <w:t>en</w:t>
      </w:r>
      <w:r w:rsidRPr="00367A52">
        <w:rPr>
          <w:rFonts w:cs="Arial"/>
          <w:spacing w:val="-47"/>
          <w:sz w:val="22"/>
          <w:szCs w:val="22"/>
        </w:rPr>
        <w:t xml:space="preserve"> </w:t>
      </w:r>
      <w:proofErr w:type="spellStart"/>
      <w:r w:rsidRPr="00367A52">
        <w:rPr>
          <w:rFonts w:cs="Arial"/>
          <w:sz w:val="22"/>
          <w:szCs w:val="22"/>
        </w:rPr>
        <w:t>cap</w:t>
      </w:r>
      <w:proofErr w:type="spellEnd"/>
      <w:r w:rsidRPr="00367A52">
        <w:rPr>
          <w:rFonts w:cs="Arial"/>
          <w:spacing w:val="-2"/>
          <w:sz w:val="22"/>
          <w:szCs w:val="22"/>
        </w:rPr>
        <w:t xml:space="preserve"> </w:t>
      </w:r>
      <w:r w:rsidRPr="00367A52">
        <w:rPr>
          <w:rFonts w:cs="Arial"/>
          <w:sz w:val="22"/>
          <w:szCs w:val="22"/>
        </w:rPr>
        <w:t>cas,</w:t>
      </w:r>
      <w:r w:rsidRPr="00367A52">
        <w:rPr>
          <w:rFonts w:cs="Arial"/>
          <w:spacing w:val="-1"/>
          <w:sz w:val="22"/>
          <w:szCs w:val="22"/>
        </w:rPr>
        <w:t xml:space="preserve"> </w:t>
      </w:r>
      <w:proofErr w:type="spellStart"/>
      <w:r w:rsidRPr="00367A52">
        <w:rPr>
          <w:rFonts w:cs="Arial"/>
          <w:sz w:val="22"/>
          <w:szCs w:val="22"/>
        </w:rPr>
        <w:t>podran</w:t>
      </w:r>
      <w:proofErr w:type="spellEnd"/>
      <w:r w:rsidRPr="00367A52">
        <w:rPr>
          <w:rFonts w:cs="Arial"/>
          <w:spacing w:val="-2"/>
          <w:sz w:val="22"/>
          <w:szCs w:val="22"/>
        </w:rPr>
        <w:t xml:space="preserve"> </w:t>
      </w:r>
      <w:proofErr w:type="spellStart"/>
      <w:r w:rsidRPr="00367A52">
        <w:rPr>
          <w:rFonts w:cs="Arial"/>
          <w:sz w:val="22"/>
          <w:szCs w:val="22"/>
        </w:rPr>
        <w:t>suposar</w:t>
      </w:r>
      <w:proofErr w:type="spellEnd"/>
      <w:r w:rsidRPr="00367A52">
        <w:rPr>
          <w:rFonts w:cs="Arial"/>
          <w:sz w:val="22"/>
          <w:szCs w:val="22"/>
        </w:rPr>
        <w:t xml:space="preserve"> </w:t>
      </w:r>
      <w:proofErr w:type="spellStart"/>
      <w:r w:rsidRPr="00367A52">
        <w:rPr>
          <w:rFonts w:cs="Arial"/>
          <w:sz w:val="22"/>
          <w:szCs w:val="22"/>
        </w:rPr>
        <w:t>allargar</w:t>
      </w:r>
      <w:proofErr w:type="spellEnd"/>
      <w:r w:rsidRPr="00367A52">
        <w:rPr>
          <w:rFonts w:cs="Arial"/>
          <w:spacing w:val="-1"/>
          <w:sz w:val="22"/>
          <w:szCs w:val="22"/>
        </w:rPr>
        <w:t xml:space="preserve"> </w:t>
      </w:r>
      <w:r w:rsidRPr="00367A52">
        <w:rPr>
          <w:rFonts w:cs="Arial"/>
          <w:sz w:val="22"/>
          <w:szCs w:val="22"/>
        </w:rPr>
        <w:t>el</w:t>
      </w:r>
      <w:r w:rsidRPr="00367A52">
        <w:rPr>
          <w:rFonts w:cs="Arial"/>
          <w:spacing w:val="-1"/>
          <w:sz w:val="22"/>
          <w:szCs w:val="22"/>
        </w:rPr>
        <w:t xml:space="preserve"> </w:t>
      </w:r>
      <w:proofErr w:type="spellStart"/>
      <w:r w:rsidRPr="00367A52">
        <w:rPr>
          <w:rFonts w:cs="Arial"/>
          <w:sz w:val="22"/>
          <w:szCs w:val="22"/>
        </w:rPr>
        <w:t>termini</w:t>
      </w:r>
      <w:proofErr w:type="spellEnd"/>
      <w:r w:rsidRPr="00367A52">
        <w:rPr>
          <w:rFonts w:cs="Arial"/>
          <w:spacing w:val="-4"/>
          <w:sz w:val="22"/>
          <w:szCs w:val="22"/>
        </w:rPr>
        <w:t xml:space="preserve"> </w:t>
      </w:r>
      <w:proofErr w:type="spellStart"/>
      <w:r w:rsidRPr="00367A52">
        <w:rPr>
          <w:rFonts w:cs="Arial"/>
          <w:sz w:val="22"/>
          <w:szCs w:val="22"/>
        </w:rPr>
        <w:t>màxim</w:t>
      </w:r>
      <w:proofErr w:type="spellEnd"/>
      <w:r w:rsidRPr="00367A52">
        <w:rPr>
          <w:rFonts w:cs="Arial"/>
          <w:spacing w:val="-1"/>
          <w:sz w:val="22"/>
          <w:szCs w:val="22"/>
        </w:rPr>
        <w:t xml:space="preserve"> </w:t>
      </w:r>
      <w:proofErr w:type="spellStart"/>
      <w:r w:rsidRPr="00367A52">
        <w:rPr>
          <w:rFonts w:cs="Arial"/>
          <w:sz w:val="22"/>
          <w:szCs w:val="22"/>
        </w:rPr>
        <w:t>d’execució</w:t>
      </w:r>
      <w:proofErr w:type="spellEnd"/>
      <w:r w:rsidRPr="00367A52">
        <w:rPr>
          <w:rFonts w:cs="Arial"/>
          <w:spacing w:val="-2"/>
          <w:sz w:val="22"/>
          <w:szCs w:val="22"/>
        </w:rPr>
        <w:t xml:space="preserve"> </w:t>
      </w:r>
      <w:proofErr w:type="spellStart"/>
      <w:r w:rsidRPr="00367A52">
        <w:rPr>
          <w:rFonts w:cs="Arial"/>
          <w:sz w:val="22"/>
          <w:szCs w:val="22"/>
        </w:rPr>
        <w:t>més</w:t>
      </w:r>
      <w:proofErr w:type="spellEnd"/>
      <w:r w:rsidRPr="00367A52">
        <w:rPr>
          <w:rFonts w:cs="Arial"/>
          <w:spacing w:val="-3"/>
          <w:sz w:val="22"/>
          <w:szCs w:val="22"/>
        </w:rPr>
        <w:t xml:space="preserve"> </w:t>
      </w:r>
      <w:proofErr w:type="spellStart"/>
      <w:r w:rsidRPr="00367A52">
        <w:rPr>
          <w:rFonts w:cs="Arial"/>
          <w:sz w:val="22"/>
          <w:szCs w:val="22"/>
        </w:rPr>
        <w:t>enllà</w:t>
      </w:r>
      <w:proofErr w:type="spellEnd"/>
      <w:r w:rsidRPr="00367A52">
        <w:rPr>
          <w:rFonts w:cs="Arial"/>
          <w:spacing w:val="-1"/>
          <w:sz w:val="22"/>
          <w:szCs w:val="22"/>
        </w:rPr>
        <w:t xml:space="preserve"> </w:t>
      </w:r>
      <w:r w:rsidRPr="00367A52">
        <w:rPr>
          <w:rFonts w:cs="Arial"/>
          <w:sz w:val="22"/>
          <w:szCs w:val="22"/>
        </w:rPr>
        <w:t>de</w:t>
      </w:r>
      <w:r w:rsidRPr="00367A52">
        <w:rPr>
          <w:rFonts w:cs="Arial"/>
          <w:spacing w:val="2"/>
          <w:sz w:val="22"/>
          <w:szCs w:val="22"/>
        </w:rPr>
        <w:t xml:space="preserve"> </w:t>
      </w:r>
      <w:proofErr w:type="spellStart"/>
      <w:r w:rsidRPr="00367A52">
        <w:rPr>
          <w:rFonts w:cs="Arial"/>
          <w:sz w:val="22"/>
          <w:szCs w:val="22"/>
        </w:rPr>
        <w:t>l’anualitat</w:t>
      </w:r>
      <w:proofErr w:type="spellEnd"/>
      <w:r w:rsidRPr="00367A52">
        <w:rPr>
          <w:rFonts w:cs="Arial"/>
          <w:sz w:val="22"/>
          <w:szCs w:val="22"/>
        </w:rPr>
        <w:t xml:space="preserve"> 2024.</w:t>
      </w:r>
    </w:p>
    <w:p w:rsidR="00367A52" w:rsidRPr="00EE3A24" w:rsidRDefault="00367A52" w:rsidP="00367A52">
      <w:pPr>
        <w:pStyle w:val="Textindependent"/>
        <w:ind w:right="448"/>
        <w:rPr>
          <w:rFonts w:cs="Arial"/>
          <w:b/>
        </w:rPr>
      </w:pPr>
    </w:p>
    <w:p w:rsidR="006B5297" w:rsidRPr="00EE3A24" w:rsidRDefault="006B5297" w:rsidP="00B40829">
      <w:pPr>
        <w:numPr>
          <w:ilvl w:val="0"/>
          <w:numId w:val="3"/>
        </w:numPr>
        <w:spacing w:after="0" w:line="240" w:lineRule="auto"/>
        <w:ind w:right="142"/>
        <w:jc w:val="both"/>
        <w:rPr>
          <w:rFonts w:cs="Arial"/>
          <w:b/>
          <w:snapToGrid w:val="0"/>
          <w:lang w:eastAsia="es-ES"/>
        </w:rPr>
      </w:pPr>
      <w:r w:rsidRPr="00EE3A24">
        <w:rPr>
          <w:rFonts w:cs="Arial"/>
          <w:b/>
          <w:snapToGrid w:val="0"/>
          <w:lang w:eastAsia="es-ES"/>
        </w:rPr>
        <w:t>Cessió del contracte</w:t>
      </w:r>
    </w:p>
    <w:p w:rsidR="006B5297" w:rsidRPr="00EE3A24" w:rsidRDefault="006B5297" w:rsidP="00B40829">
      <w:pPr>
        <w:pStyle w:val="Pargrafdellista"/>
        <w:ind w:left="0" w:right="142"/>
        <w:contextualSpacing w:val="0"/>
        <w:jc w:val="both"/>
        <w:rPr>
          <w:rFonts w:ascii="Arial" w:hAnsi="Arial" w:cs="Arial"/>
          <w:snapToGrid w:val="0"/>
          <w:sz w:val="22"/>
          <w:szCs w:val="22"/>
        </w:rPr>
      </w:pPr>
    </w:p>
    <w:p w:rsidR="00B32B31" w:rsidRPr="00EE3A24" w:rsidRDefault="00B32B31" w:rsidP="00B32B31">
      <w:pPr>
        <w:spacing w:after="0" w:line="240" w:lineRule="auto"/>
        <w:jc w:val="both"/>
        <w:rPr>
          <w:rFonts w:cs="Arial"/>
          <w:snapToGrid w:val="0"/>
          <w:lang w:eastAsia="es-ES"/>
        </w:rPr>
      </w:pPr>
      <w:r w:rsidRPr="00EE3A24">
        <w:rPr>
          <w:rFonts w:cs="Arial"/>
          <w:snapToGrid w:val="0"/>
          <w:lang w:eastAsia="es-ES"/>
        </w:rPr>
        <w:t>No</w:t>
      </w:r>
    </w:p>
    <w:p w:rsidR="00B32B31" w:rsidRPr="00EE3A24" w:rsidRDefault="00B32B31" w:rsidP="00B32B31">
      <w:pPr>
        <w:spacing w:after="0" w:line="240" w:lineRule="auto"/>
        <w:jc w:val="both"/>
        <w:rPr>
          <w:rFonts w:cs="Arial"/>
          <w:i/>
          <w:lang w:eastAsia="es-ES"/>
        </w:rPr>
      </w:pPr>
    </w:p>
    <w:p w:rsidR="00B32B31" w:rsidRPr="00EE3A24" w:rsidRDefault="00B32B31" w:rsidP="00B32B31">
      <w:pPr>
        <w:spacing w:after="0" w:line="240" w:lineRule="auto"/>
        <w:jc w:val="both"/>
        <w:rPr>
          <w:rFonts w:cs="Arial"/>
          <w:snapToGrid w:val="0"/>
        </w:rPr>
      </w:pPr>
      <w:r w:rsidRPr="00EE3A24">
        <w:rPr>
          <w:rFonts w:cs="Arial"/>
          <w:snapToGrid w:val="0"/>
        </w:rPr>
        <w:t xml:space="preserve">En aplicació de l’establert a l’article 214 de la LCSP els drets i obligacions </w:t>
      </w:r>
      <w:proofErr w:type="spellStart"/>
      <w:r w:rsidRPr="00EE3A24">
        <w:rPr>
          <w:rFonts w:cs="Arial"/>
          <w:snapToGrid w:val="0"/>
        </w:rPr>
        <w:t>dimanants</w:t>
      </w:r>
      <w:proofErr w:type="spellEnd"/>
      <w:r w:rsidRPr="00EE3A24">
        <w:rPr>
          <w:rFonts w:cs="Arial"/>
          <w:snapToGrid w:val="0"/>
        </w:rPr>
        <w:t xml:space="preserve"> del contracte no podran ser cedits pel contractista a un tercer atès que les qualitats tècniques del cedent han estat la raó determinant de l’adjudicació</w:t>
      </w:r>
    </w:p>
    <w:p w:rsidR="00697D34" w:rsidRPr="00EE3A24" w:rsidRDefault="00697D34" w:rsidP="00A03F0F">
      <w:pPr>
        <w:spacing w:after="0" w:line="240" w:lineRule="auto"/>
        <w:ind w:right="142"/>
        <w:jc w:val="both"/>
        <w:rPr>
          <w:rFonts w:cs="Arial"/>
          <w:snapToGrid w:val="0"/>
        </w:rPr>
      </w:pPr>
    </w:p>
    <w:p w:rsidR="006B5297" w:rsidRPr="00EE3A24" w:rsidRDefault="006B5297" w:rsidP="00A03F0F">
      <w:pPr>
        <w:numPr>
          <w:ilvl w:val="0"/>
          <w:numId w:val="3"/>
        </w:numPr>
        <w:spacing w:after="0" w:line="240" w:lineRule="auto"/>
        <w:ind w:right="142"/>
        <w:jc w:val="both"/>
        <w:rPr>
          <w:rFonts w:cs="Arial"/>
          <w:b/>
          <w:snapToGrid w:val="0"/>
          <w:lang w:eastAsia="es-ES"/>
        </w:rPr>
      </w:pPr>
      <w:r w:rsidRPr="00EE3A24">
        <w:rPr>
          <w:rFonts w:cs="Arial"/>
          <w:b/>
          <w:snapToGrid w:val="0"/>
          <w:lang w:eastAsia="es-ES"/>
        </w:rPr>
        <w:t>Subcontractació</w:t>
      </w:r>
    </w:p>
    <w:p w:rsidR="006B5297" w:rsidRPr="00EE3A24" w:rsidRDefault="006B5297" w:rsidP="00A03F0F">
      <w:pPr>
        <w:pStyle w:val="Pargrafdellista"/>
        <w:ind w:left="360" w:right="142"/>
        <w:jc w:val="both"/>
        <w:rPr>
          <w:rFonts w:cs="Arial"/>
          <w:b/>
          <w:snapToGrid w:val="0"/>
        </w:rPr>
      </w:pPr>
    </w:p>
    <w:p w:rsidR="006B5297" w:rsidRPr="00EE3A24" w:rsidRDefault="00991709" w:rsidP="00367A52">
      <w:pPr>
        <w:spacing w:after="0" w:line="240" w:lineRule="auto"/>
        <w:ind w:right="142"/>
        <w:jc w:val="both"/>
        <w:rPr>
          <w:rFonts w:cs="Arial"/>
        </w:rPr>
      </w:pPr>
      <w:r w:rsidRPr="00EE3A24">
        <w:rPr>
          <w:rFonts w:cs="Arial"/>
        </w:rPr>
        <w:t>D’acord amb l’establert a l’article 215 LCSP el contractista podrà concertat amb tercers la real</w:t>
      </w:r>
      <w:r w:rsidR="00367A52">
        <w:rPr>
          <w:rFonts w:cs="Arial"/>
        </w:rPr>
        <w:t xml:space="preserve">ització parcial de la prestació sempre </w:t>
      </w:r>
      <w:r w:rsidR="00367A52">
        <w:t>que</w:t>
      </w:r>
      <w:r w:rsidR="00367A52">
        <w:rPr>
          <w:spacing w:val="-8"/>
        </w:rPr>
        <w:t xml:space="preserve"> </w:t>
      </w:r>
      <w:r w:rsidR="00367A52">
        <w:t>l'empresa</w:t>
      </w:r>
      <w:r w:rsidR="00367A52">
        <w:rPr>
          <w:spacing w:val="-9"/>
        </w:rPr>
        <w:t xml:space="preserve"> </w:t>
      </w:r>
      <w:r w:rsidR="00367A52">
        <w:t>subcontractada</w:t>
      </w:r>
      <w:r w:rsidR="00367A52">
        <w:rPr>
          <w:spacing w:val="-8"/>
        </w:rPr>
        <w:t xml:space="preserve"> </w:t>
      </w:r>
      <w:r w:rsidR="00367A52">
        <w:t>compleixi</w:t>
      </w:r>
      <w:r w:rsidR="00367A52">
        <w:rPr>
          <w:spacing w:val="-9"/>
        </w:rPr>
        <w:t xml:space="preserve"> </w:t>
      </w:r>
      <w:r w:rsidR="00367A52">
        <w:t>amb els</w:t>
      </w:r>
      <w:r w:rsidR="00367A52">
        <w:rPr>
          <w:spacing w:val="-8"/>
        </w:rPr>
        <w:t xml:space="preserve"> </w:t>
      </w:r>
      <w:r w:rsidR="00367A52">
        <w:t>requisits</w:t>
      </w:r>
      <w:r w:rsidR="00367A52">
        <w:rPr>
          <w:spacing w:val="-9"/>
        </w:rPr>
        <w:t xml:space="preserve"> </w:t>
      </w:r>
      <w:r w:rsidR="00367A52">
        <w:t>de</w:t>
      </w:r>
      <w:r w:rsidR="00367A52">
        <w:rPr>
          <w:spacing w:val="-8"/>
        </w:rPr>
        <w:t xml:space="preserve"> </w:t>
      </w:r>
      <w:r w:rsidR="00367A52">
        <w:t>solvència</w:t>
      </w:r>
      <w:r w:rsidR="00367A52">
        <w:rPr>
          <w:spacing w:val="-8"/>
        </w:rPr>
        <w:t xml:space="preserve"> </w:t>
      </w:r>
      <w:r w:rsidR="00367A52">
        <w:t>tècnica</w:t>
      </w:r>
      <w:r w:rsidR="00367A52">
        <w:rPr>
          <w:spacing w:val="-9"/>
        </w:rPr>
        <w:t xml:space="preserve"> </w:t>
      </w:r>
      <w:r w:rsidR="00367A52">
        <w:t>i</w:t>
      </w:r>
      <w:r w:rsidR="00367A52">
        <w:rPr>
          <w:spacing w:val="-8"/>
        </w:rPr>
        <w:t xml:space="preserve"> </w:t>
      </w:r>
      <w:r w:rsidR="00367A52">
        <w:t>que</w:t>
      </w:r>
      <w:r w:rsidR="00367A52">
        <w:rPr>
          <w:spacing w:val="-8"/>
        </w:rPr>
        <w:t xml:space="preserve"> </w:t>
      </w:r>
      <w:r w:rsidR="00367A52">
        <w:t>les</w:t>
      </w:r>
      <w:r w:rsidR="00367A52">
        <w:rPr>
          <w:spacing w:val="-47"/>
        </w:rPr>
        <w:t xml:space="preserve"> </w:t>
      </w:r>
      <w:r w:rsidR="00367A52">
        <w:t>persones</w:t>
      </w:r>
      <w:r w:rsidR="00367A52">
        <w:rPr>
          <w:spacing w:val="1"/>
        </w:rPr>
        <w:t xml:space="preserve"> </w:t>
      </w:r>
      <w:r w:rsidR="00367A52">
        <w:t>que</w:t>
      </w:r>
      <w:r w:rsidR="00367A52">
        <w:rPr>
          <w:spacing w:val="1"/>
        </w:rPr>
        <w:t xml:space="preserve"> </w:t>
      </w:r>
      <w:r w:rsidR="00367A52">
        <w:t>conformin</w:t>
      </w:r>
      <w:r w:rsidR="00367A52">
        <w:rPr>
          <w:spacing w:val="1"/>
        </w:rPr>
        <w:t xml:space="preserve"> </w:t>
      </w:r>
      <w:r w:rsidR="00367A52">
        <w:t>l'equip</w:t>
      </w:r>
      <w:r w:rsidR="00367A52">
        <w:rPr>
          <w:spacing w:val="1"/>
        </w:rPr>
        <w:t xml:space="preserve"> </w:t>
      </w:r>
      <w:r w:rsidR="00367A52">
        <w:t>mínim</w:t>
      </w:r>
      <w:r w:rsidR="00367A52">
        <w:rPr>
          <w:spacing w:val="1"/>
        </w:rPr>
        <w:t xml:space="preserve"> </w:t>
      </w:r>
      <w:r w:rsidR="00367A52">
        <w:t>de</w:t>
      </w:r>
      <w:r w:rsidR="00367A52">
        <w:rPr>
          <w:spacing w:val="1"/>
        </w:rPr>
        <w:t xml:space="preserve"> </w:t>
      </w:r>
      <w:r w:rsidR="00367A52">
        <w:t>treball tinguin les condicions fixades en aquesta contractació.</w:t>
      </w:r>
    </w:p>
    <w:p w:rsidR="00991709" w:rsidRPr="00EE3A24" w:rsidRDefault="00991709" w:rsidP="00A03F0F">
      <w:pPr>
        <w:spacing w:after="0" w:line="240" w:lineRule="auto"/>
        <w:ind w:right="142"/>
        <w:jc w:val="both"/>
        <w:rPr>
          <w:rFonts w:cs="Arial"/>
          <w:snapToGrid w:val="0"/>
        </w:rPr>
      </w:pPr>
    </w:p>
    <w:p w:rsidR="006B5297" w:rsidRPr="00EE3A24" w:rsidRDefault="006B5297" w:rsidP="00A03F0F">
      <w:pPr>
        <w:ind w:right="142"/>
        <w:jc w:val="both"/>
      </w:pPr>
      <w:r w:rsidRPr="00EE3A24">
        <w:t xml:space="preserve">Les condicions de subcontractació per a les possibles prestacions parcials es recullen en </w:t>
      </w:r>
      <w:r w:rsidRPr="00EE3A24">
        <w:rPr>
          <w:b/>
        </w:rPr>
        <w:t>l’annex 5</w:t>
      </w:r>
      <w:r w:rsidRPr="00EE3A24">
        <w:t xml:space="preserve">.  </w:t>
      </w:r>
    </w:p>
    <w:p w:rsidR="006B5297" w:rsidRPr="00EE3A24" w:rsidRDefault="006B5297" w:rsidP="00A03F0F">
      <w:pPr>
        <w:spacing w:after="0" w:line="240" w:lineRule="auto"/>
        <w:ind w:right="142"/>
        <w:contextualSpacing/>
        <w:jc w:val="both"/>
      </w:pPr>
      <w:r w:rsidRPr="00EE3A24">
        <w:t xml:space="preserve">És obligatori indicar en l’oferta la part del contracte que tingui previst subcontractar, assenyalant el seu import i el nom o el perfil empresarial, d’acord amb la definició de les condicions de solvència professional o tècnica dels </w:t>
      </w:r>
      <w:proofErr w:type="spellStart"/>
      <w:r w:rsidRPr="00EE3A24">
        <w:t>subcontractistes</w:t>
      </w:r>
      <w:proofErr w:type="spellEnd"/>
      <w:r w:rsidRPr="00EE3A24">
        <w:t xml:space="preserve"> als quals es vagi a encomanar la seva realització.</w:t>
      </w:r>
    </w:p>
    <w:p w:rsidR="0042338F" w:rsidRPr="00EE3A24" w:rsidRDefault="0042338F" w:rsidP="00A03F0F">
      <w:pPr>
        <w:spacing w:after="0" w:line="240" w:lineRule="auto"/>
        <w:ind w:right="142"/>
        <w:jc w:val="both"/>
        <w:rPr>
          <w:rFonts w:cs="Arial"/>
          <w:snapToGrid w:val="0"/>
          <w:lang w:eastAsia="es-ES"/>
        </w:rPr>
      </w:pPr>
    </w:p>
    <w:p w:rsidR="006B5297" w:rsidRPr="00EE3A24"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EE3A24">
        <w:rPr>
          <w:rFonts w:cs="Arial"/>
          <w:b/>
          <w:snapToGrid w:val="0"/>
          <w:lang w:eastAsia="es-ES"/>
        </w:rPr>
        <w:t>Revisió de preus</w:t>
      </w:r>
    </w:p>
    <w:p w:rsidR="006B5297" w:rsidRPr="00EE3A24" w:rsidRDefault="006B5297" w:rsidP="00A03F0F">
      <w:pPr>
        <w:spacing w:after="0" w:line="240" w:lineRule="auto"/>
        <w:ind w:right="142"/>
        <w:jc w:val="both"/>
        <w:rPr>
          <w:rFonts w:cs="Arial"/>
          <w:b/>
          <w:snapToGrid w:val="0"/>
          <w:lang w:eastAsia="es-ES"/>
        </w:rPr>
      </w:pPr>
    </w:p>
    <w:p w:rsidR="00394E79" w:rsidRPr="00EE3A24" w:rsidRDefault="00394E79" w:rsidP="00394E79">
      <w:pPr>
        <w:pStyle w:val="Textindependent"/>
        <w:rPr>
          <w:sz w:val="22"/>
          <w:szCs w:val="22"/>
          <w:lang w:val="ca-ES"/>
        </w:rPr>
      </w:pPr>
      <w:r w:rsidRPr="00EE3A24">
        <w:rPr>
          <w:sz w:val="22"/>
          <w:szCs w:val="22"/>
          <w:lang w:val="ca-ES"/>
        </w:rPr>
        <w:t>Per</w:t>
      </w:r>
      <w:r w:rsidRPr="00EE3A24">
        <w:rPr>
          <w:spacing w:val="11"/>
          <w:sz w:val="22"/>
          <w:szCs w:val="22"/>
          <w:lang w:val="ca-ES"/>
        </w:rPr>
        <w:t xml:space="preserve"> </w:t>
      </w:r>
      <w:r w:rsidRPr="00EE3A24">
        <w:rPr>
          <w:sz w:val="22"/>
          <w:szCs w:val="22"/>
          <w:lang w:val="ca-ES"/>
        </w:rPr>
        <w:t>la</w:t>
      </w:r>
      <w:r w:rsidRPr="00EE3A24">
        <w:rPr>
          <w:spacing w:val="12"/>
          <w:sz w:val="22"/>
          <w:szCs w:val="22"/>
          <w:lang w:val="ca-ES"/>
        </w:rPr>
        <w:t xml:space="preserve"> </w:t>
      </w:r>
      <w:r w:rsidRPr="00EE3A24">
        <w:rPr>
          <w:sz w:val="22"/>
          <w:szCs w:val="22"/>
          <w:lang w:val="ca-ES"/>
        </w:rPr>
        <w:t>naturalesa</w:t>
      </w:r>
      <w:r w:rsidRPr="00EE3A24">
        <w:rPr>
          <w:spacing w:val="12"/>
          <w:sz w:val="22"/>
          <w:szCs w:val="22"/>
          <w:lang w:val="ca-ES"/>
        </w:rPr>
        <w:t xml:space="preserve"> </w:t>
      </w:r>
      <w:r w:rsidRPr="00EE3A24">
        <w:rPr>
          <w:sz w:val="22"/>
          <w:szCs w:val="22"/>
          <w:lang w:val="ca-ES"/>
        </w:rPr>
        <w:t>d’aquest</w:t>
      </w:r>
      <w:r w:rsidRPr="00EE3A24">
        <w:rPr>
          <w:spacing w:val="12"/>
          <w:sz w:val="22"/>
          <w:szCs w:val="22"/>
          <w:lang w:val="ca-ES"/>
        </w:rPr>
        <w:t xml:space="preserve"> </w:t>
      </w:r>
      <w:r w:rsidRPr="00EE3A24">
        <w:rPr>
          <w:sz w:val="22"/>
          <w:szCs w:val="22"/>
          <w:lang w:val="ca-ES"/>
        </w:rPr>
        <w:t>contracte</w:t>
      </w:r>
      <w:r w:rsidRPr="00EE3A24">
        <w:rPr>
          <w:spacing w:val="11"/>
          <w:sz w:val="22"/>
          <w:szCs w:val="22"/>
          <w:lang w:val="ca-ES"/>
        </w:rPr>
        <w:t xml:space="preserve"> </w:t>
      </w:r>
      <w:r w:rsidRPr="00EE3A24">
        <w:rPr>
          <w:sz w:val="22"/>
          <w:szCs w:val="22"/>
          <w:lang w:val="ca-ES"/>
        </w:rPr>
        <w:t>i</w:t>
      </w:r>
      <w:r w:rsidRPr="00EE3A24">
        <w:rPr>
          <w:spacing w:val="12"/>
          <w:sz w:val="22"/>
          <w:szCs w:val="22"/>
          <w:lang w:val="ca-ES"/>
        </w:rPr>
        <w:t xml:space="preserve"> </w:t>
      </w:r>
      <w:r w:rsidRPr="00EE3A24">
        <w:rPr>
          <w:sz w:val="22"/>
          <w:szCs w:val="22"/>
          <w:lang w:val="ca-ES"/>
        </w:rPr>
        <w:t>el</w:t>
      </w:r>
      <w:r w:rsidRPr="00EE3A24">
        <w:rPr>
          <w:spacing w:val="11"/>
          <w:sz w:val="22"/>
          <w:szCs w:val="22"/>
          <w:lang w:val="ca-ES"/>
        </w:rPr>
        <w:t xml:space="preserve"> </w:t>
      </w:r>
      <w:r w:rsidRPr="00EE3A24">
        <w:rPr>
          <w:sz w:val="22"/>
          <w:szCs w:val="22"/>
          <w:lang w:val="ca-ES"/>
        </w:rPr>
        <w:t>seu</w:t>
      </w:r>
      <w:r w:rsidRPr="00EE3A24">
        <w:rPr>
          <w:spacing w:val="11"/>
          <w:sz w:val="22"/>
          <w:szCs w:val="22"/>
          <w:lang w:val="ca-ES"/>
        </w:rPr>
        <w:t xml:space="preserve"> </w:t>
      </w:r>
      <w:r w:rsidRPr="00EE3A24">
        <w:rPr>
          <w:sz w:val="22"/>
          <w:szCs w:val="22"/>
          <w:lang w:val="ca-ES"/>
        </w:rPr>
        <w:t>termini</w:t>
      </w:r>
      <w:r w:rsidRPr="00EE3A24">
        <w:rPr>
          <w:spacing w:val="12"/>
          <w:sz w:val="22"/>
          <w:szCs w:val="22"/>
          <w:lang w:val="ca-ES"/>
        </w:rPr>
        <w:t xml:space="preserve"> </w:t>
      </w:r>
      <w:r w:rsidRPr="00EE3A24">
        <w:rPr>
          <w:sz w:val="22"/>
          <w:szCs w:val="22"/>
          <w:lang w:val="ca-ES"/>
        </w:rPr>
        <w:t>d’execució,</w:t>
      </w:r>
      <w:r w:rsidRPr="00EE3A24">
        <w:rPr>
          <w:spacing w:val="11"/>
          <w:sz w:val="22"/>
          <w:szCs w:val="22"/>
          <w:lang w:val="ca-ES"/>
        </w:rPr>
        <w:t xml:space="preserve"> </w:t>
      </w:r>
      <w:r w:rsidRPr="00EE3A24">
        <w:rPr>
          <w:sz w:val="22"/>
          <w:szCs w:val="22"/>
          <w:lang w:val="ca-ES"/>
        </w:rPr>
        <w:t>no</w:t>
      </w:r>
      <w:r w:rsidRPr="00EE3A24">
        <w:rPr>
          <w:spacing w:val="12"/>
          <w:sz w:val="22"/>
          <w:szCs w:val="22"/>
          <w:lang w:val="ca-ES"/>
        </w:rPr>
        <w:t xml:space="preserve"> </w:t>
      </w:r>
      <w:r w:rsidRPr="00EE3A24">
        <w:rPr>
          <w:sz w:val="22"/>
          <w:szCs w:val="22"/>
          <w:lang w:val="ca-ES"/>
        </w:rPr>
        <w:t>procedeix</w:t>
      </w:r>
      <w:r w:rsidRPr="00EE3A24">
        <w:rPr>
          <w:spacing w:val="10"/>
          <w:sz w:val="22"/>
          <w:szCs w:val="22"/>
          <w:lang w:val="ca-ES"/>
        </w:rPr>
        <w:t xml:space="preserve"> </w:t>
      </w:r>
      <w:r w:rsidRPr="00EE3A24">
        <w:rPr>
          <w:sz w:val="22"/>
          <w:szCs w:val="22"/>
          <w:lang w:val="ca-ES"/>
        </w:rPr>
        <w:t>a</w:t>
      </w:r>
      <w:r w:rsidRPr="00EE3A24">
        <w:rPr>
          <w:spacing w:val="12"/>
          <w:sz w:val="22"/>
          <w:szCs w:val="22"/>
          <w:lang w:val="ca-ES"/>
        </w:rPr>
        <w:t xml:space="preserve"> </w:t>
      </w:r>
      <w:r w:rsidRPr="00EE3A24">
        <w:rPr>
          <w:sz w:val="22"/>
          <w:szCs w:val="22"/>
          <w:lang w:val="ca-ES"/>
        </w:rPr>
        <w:t>establir</w:t>
      </w:r>
      <w:r w:rsidRPr="00EE3A24">
        <w:rPr>
          <w:spacing w:val="12"/>
          <w:sz w:val="22"/>
          <w:szCs w:val="22"/>
          <w:lang w:val="ca-ES"/>
        </w:rPr>
        <w:t xml:space="preserve"> </w:t>
      </w:r>
      <w:r w:rsidRPr="00EE3A24">
        <w:rPr>
          <w:sz w:val="22"/>
          <w:szCs w:val="22"/>
          <w:lang w:val="ca-ES"/>
        </w:rPr>
        <w:t>cap</w:t>
      </w:r>
      <w:r w:rsidRPr="00EE3A24">
        <w:rPr>
          <w:spacing w:val="-59"/>
          <w:sz w:val="22"/>
          <w:szCs w:val="22"/>
          <w:lang w:val="ca-ES"/>
        </w:rPr>
        <w:t xml:space="preserve">  </w:t>
      </w:r>
      <w:r w:rsidRPr="00EE3A24">
        <w:rPr>
          <w:sz w:val="22"/>
          <w:szCs w:val="22"/>
          <w:lang w:val="ca-ES"/>
        </w:rPr>
        <w:t xml:space="preserve"> clàusula</w:t>
      </w:r>
      <w:r w:rsidRPr="00EE3A24">
        <w:rPr>
          <w:spacing w:val="-3"/>
          <w:sz w:val="22"/>
          <w:szCs w:val="22"/>
          <w:lang w:val="ca-ES"/>
        </w:rPr>
        <w:t xml:space="preserve"> </w:t>
      </w:r>
      <w:r w:rsidRPr="00EE3A24">
        <w:rPr>
          <w:sz w:val="22"/>
          <w:szCs w:val="22"/>
          <w:lang w:val="ca-ES"/>
        </w:rPr>
        <w:t>de</w:t>
      </w:r>
      <w:r w:rsidRPr="00EE3A24">
        <w:rPr>
          <w:spacing w:val="-4"/>
          <w:sz w:val="22"/>
          <w:szCs w:val="22"/>
          <w:lang w:val="ca-ES"/>
        </w:rPr>
        <w:t xml:space="preserve"> </w:t>
      </w:r>
      <w:r w:rsidRPr="00EE3A24">
        <w:rPr>
          <w:sz w:val="22"/>
          <w:szCs w:val="22"/>
          <w:lang w:val="ca-ES"/>
        </w:rPr>
        <w:t>revisió</w:t>
      </w:r>
      <w:r w:rsidRPr="00EE3A24">
        <w:rPr>
          <w:spacing w:val="-2"/>
          <w:sz w:val="22"/>
          <w:szCs w:val="22"/>
          <w:lang w:val="ca-ES"/>
        </w:rPr>
        <w:t xml:space="preserve"> </w:t>
      </w:r>
      <w:r w:rsidRPr="00EE3A24">
        <w:rPr>
          <w:sz w:val="22"/>
          <w:szCs w:val="22"/>
          <w:lang w:val="ca-ES"/>
        </w:rPr>
        <w:t>periòdica</w:t>
      </w:r>
      <w:r w:rsidRPr="00EE3A24">
        <w:rPr>
          <w:spacing w:val="-3"/>
          <w:sz w:val="22"/>
          <w:szCs w:val="22"/>
          <w:lang w:val="ca-ES"/>
        </w:rPr>
        <w:t xml:space="preserve"> </w:t>
      </w:r>
      <w:r w:rsidRPr="00EE3A24">
        <w:rPr>
          <w:sz w:val="22"/>
          <w:szCs w:val="22"/>
          <w:lang w:val="ca-ES"/>
        </w:rPr>
        <w:t>i</w:t>
      </w:r>
      <w:r w:rsidRPr="00EE3A24">
        <w:rPr>
          <w:spacing w:val="-2"/>
          <w:sz w:val="22"/>
          <w:szCs w:val="22"/>
          <w:lang w:val="ca-ES"/>
        </w:rPr>
        <w:t xml:space="preserve"> </w:t>
      </w:r>
      <w:r w:rsidRPr="00EE3A24">
        <w:rPr>
          <w:sz w:val="22"/>
          <w:szCs w:val="22"/>
          <w:lang w:val="ca-ES"/>
        </w:rPr>
        <w:t>predeterminada</w:t>
      </w:r>
      <w:r w:rsidRPr="00EE3A24">
        <w:rPr>
          <w:spacing w:val="1"/>
          <w:sz w:val="22"/>
          <w:szCs w:val="22"/>
          <w:lang w:val="ca-ES"/>
        </w:rPr>
        <w:t xml:space="preserve"> </w:t>
      </w:r>
      <w:r w:rsidRPr="00EE3A24">
        <w:rPr>
          <w:sz w:val="22"/>
          <w:szCs w:val="22"/>
          <w:lang w:val="ca-ES"/>
        </w:rPr>
        <w:t>del</w:t>
      </w:r>
      <w:r w:rsidRPr="00EE3A24">
        <w:rPr>
          <w:spacing w:val="-2"/>
          <w:sz w:val="22"/>
          <w:szCs w:val="22"/>
          <w:lang w:val="ca-ES"/>
        </w:rPr>
        <w:t xml:space="preserve"> </w:t>
      </w:r>
      <w:r w:rsidRPr="00EE3A24">
        <w:rPr>
          <w:sz w:val="22"/>
          <w:szCs w:val="22"/>
          <w:lang w:val="ca-ES"/>
        </w:rPr>
        <w:t>preu</w:t>
      </w:r>
      <w:r w:rsidRPr="00EE3A24">
        <w:rPr>
          <w:spacing w:val="-3"/>
          <w:sz w:val="22"/>
          <w:szCs w:val="22"/>
          <w:lang w:val="ca-ES"/>
        </w:rPr>
        <w:t xml:space="preserve"> </w:t>
      </w:r>
      <w:r w:rsidRPr="00EE3A24">
        <w:rPr>
          <w:sz w:val="22"/>
          <w:szCs w:val="22"/>
          <w:lang w:val="ca-ES"/>
        </w:rPr>
        <w:t>ni</w:t>
      </w:r>
      <w:r w:rsidRPr="00EE3A24">
        <w:rPr>
          <w:spacing w:val="-3"/>
          <w:sz w:val="22"/>
          <w:szCs w:val="22"/>
          <w:lang w:val="ca-ES"/>
        </w:rPr>
        <w:t xml:space="preserve"> </w:t>
      </w:r>
      <w:r w:rsidRPr="00EE3A24">
        <w:rPr>
          <w:sz w:val="22"/>
          <w:szCs w:val="22"/>
          <w:lang w:val="ca-ES"/>
        </w:rPr>
        <w:t>preveure</w:t>
      </w:r>
      <w:r w:rsidRPr="00EE3A24">
        <w:rPr>
          <w:spacing w:val="-3"/>
          <w:sz w:val="22"/>
          <w:szCs w:val="22"/>
          <w:lang w:val="ca-ES"/>
        </w:rPr>
        <w:t xml:space="preserve"> </w:t>
      </w:r>
      <w:r w:rsidRPr="00EE3A24">
        <w:rPr>
          <w:sz w:val="22"/>
          <w:szCs w:val="22"/>
          <w:lang w:val="ca-ES"/>
        </w:rPr>
        <w:t>fórmules</w:t>
      </w:r>
      <w:r w:rsidRPr="00EE3A24">
        <w:rPr>
          <w:spacing w:val="-2"/>
          <w:sz w:val="22"/>
          <w:szCs w:val="22"/>
          <w:lang w:val="ca-ES"/>
        </w:rPr>
        <w:t xml:space="preserve"> </w:t>
      </w:r>
      <w:r w:rsidRPr="00EE3A24">
        <w:rPr>
          <w:sz w:val="22"/>
          <w:szCs w:val="22"/>
          <w:lang w:val="ca-ES"/>
        </w:rPr>
        <w:t>de</w:t>
      </w:r>
      <w:r w:rsidRPr="00EE3A24">
        <w:rPr>
          <w:spacing w:val="-2"/>
          <w:sz w:val="22"/>
          <w:szCs w:val="22"/>
          <w:lang w:val="ca-ES"/>
        </w:rPr>
        <w:t xml:space="preserve"> </w:t>
      </w:r>
      <w:r w:rsidRPr="00EE3A24">
        <w:rPr>
          <w:sz w:val="22"/>
          <w:szCs w:val="22"/>
          <w:lang w:val="ca-ES"/>
        </w:rPr>
        <w:t>revisió.</w:t>
      </w:r>
    </w:p>
    <w:p w:rsidR="0070173F" w:rsidRDefault="0070173F" w:rsidP="00A03F0F">
      <w:pPr>
        <w:spacing w:after="0" w:line="240" w:lineRule="auto"/>
        <w:ind w:right="142"/>
        <w:jc w:val="both"/>
        <w:rPr>
          <w:rFonts w:cs="Arial"/>
          <w:b/>
          <w:snapToGrid w:val="0"/>
          <w:lang w:eastAsia="es-ES"/>
        </w:rPr>
      </w:pPr>
    </w:p>
    <w:p w:rsidR="00DC7A91" w:rsidRPr="00EE3A24" w:rsidRDefault="00DC7A91" w:rsidP="00A03F0F">
      <w:pPr>
        <w:spacing w:after="0" w:line="240" w:lineRule="auto"/>
        <w:ind w:right="142"/>
        <w:jc w:val="both"/>
        <w:rPr>
          <w:rFonts w:cs="Arial"/>
          <w:b/>
          <w:snapToGrid w:val="0"/>
          <w:lang w:eastAsia="es-ES"/>
        </w:rPr>
      </w:pPr>
    </w:p>
    <w:p w:rsidR="006B5297" w:rsidRPr="00EE3A24"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EE3A24">
        <w:rPr>
          <w:rFonts w:cs="Arial"/>
          <w:b/>
          <w:snapToGrid w:val="0"/>
          <w:lang w:eastAsia="es-ES"/>
        </w:rPr>
        <w:lastRenderedPageBreak/>
        <w:t xml:space="preserve">Termini de garantia </w:t>
      </w:r>
    </w:p>
    <w:p w:rsidR="006B5297" w:rsidRPr="00EE3A24" w:rsidRDefault="006B5297" w:rsidP="00A03F0F">
      <w:pPr>
        <w:spacing w:after="0" w:line="240" w:lineRule="auto"/>
        <w:ind w:right="142"/>
        <w:jc w:val="both"/>
        <w:rPr>
          <w:rFonts w:cs="Arial"/>
          <w:lang w:eastAsia="es-ES"/>
        </w:rPr>
      </w:pPr>
    </w:p>
    <w:p w:rsidR="006B5297" w:rsidRPr="00EE3A24" w:rsidRDefault="0070173F" w:rsidP="00A03F0F">
      <w:pPr>
        <w:spacing w:after="0" w:line="240" w:lineRule="auto"/>
        <w:ind w:right="142"/>
        <w:jc w:val="both"/>
        <w:rPr>
          <w:rFonts w:cs="Arial"/>
          <w:lang w:eastAsia="es-ES"/>
        </w:rPr>
      </w:pPr>
      <w:r w:rsidRPr="00EE3A24">
        <w:rPr>
          <w:rFonts w:cs="Arial"/>
          <w:lang w:eastAsia="es-ES"/>
        </w:rPr>
        <w:t>No s’estableix</w:t>
      </w:r>
      <w:r w:rsidR="00F6333B" w:rsidRPr="00EE3A24">
        <w:rPr>
          <w:rFonts w:cs="Arial"/>
          <w:lang w:eastAsia="es-ES"/>
        </w:rPr>
        <w:t xml:space="preserve"> garantia tècnica </w:t>
      </w:r>
    </w:p>
    <w:p w:rsidR="00053C26" w:rsidRPr="00EE3A24" w:rsidRDefault="00053C26" w:rsidP="00A03F0F">
      <w:pPr>
        <w:spacing w:after="0" w:line="240" w:lineRule="auto"/>
        <w:ind w:right="142"/>
        <w:jc w:val="both"/>
        <w:rPr>
          <w:rFonts w:cs="Arial"/>
          <w:b/>
          <w:snapToGrid w:val="0"/>
          <w:lang w:eastAsia="es-ES"/>
        </w:rPr>
      </w:pPr>
    </w:p>
    <w:p w:rsidR="006B5297" w:rsidRPr="00EE3A24"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EE3A24">
        <w:rPr>
          <w:rFonts w:cs="Arial"/>
          <w:b/>
          <w:snapToGrid w:val="0"/>
          <w:lang w:eastAsia="es-ES"/>
        </w:rPr>
        <w:t>Responsable del contracte</w:t>
      </w:r>
    </w:p>
    <w:p w:rsidR="006B5297" w:rsidRPr="00EE3A24" w:rsidRDefault="006B5297" w:rsidP="00A03F0F">
      <w:pPr>
        <w:spacing w:after="0" w:line="240" w:lineRule="auto"/>
        <w:ind w:left="360" w:right="142"/>
        <w:jc w:val="both"/>
        <w:rPr>
          <w:rFonts w:cs="Arial"/>
          <w:snapToGrid w:val="0"/>
          <w:lang w:eastAsia="es-ES"/>
        </w:rPr>
      </w:pPr>
    </w:p>
    <w:p w:rsidR="00367A52" w:rsidRDefault="00367A52" w:rsidP="00367A52">
      <w:pPr>
        <w:pStyle w:val="Textindependent"/>
        <w:ind w:right="128"/>
      </w:pPr>
      <w:r>
        <w:t>La</w:t>
      </w:r>
      <w:r>
        <w:rPr>
          <w:spacing w:val="-9"/>
        </w:rPr>
        <w:t xml:space="preserve"> </w:t>
      </w:r>
      <w:proofErr w:type="spellStart"/>
      <w:r>
        <w:t>direcció</w:t>
      </w:r>
      <w:proofErr w:type="spellEnd"/>
      <w:r>
        <w:t>,</w:t>
      </w:r>
      <w:r>
        <w:rPr>
          <w:spacing w:val="-8"/>
        </w:rPr>
        <w:t xml:space="preserve"> </w:t>
      </w:r>
      <w:r>
        <w:t>la</w:t>
      </w:r>
      <w:r>
        <w:rPr>
          <w:spacing w:val="-8"/>
        </w:rPr>
        <w:t xml:space="preserve"> </w:t>
      </w:r>
      <w:proofErr w:type="spellStart"/>
      <w:r>
        <w:t>coordinació</w:t>
      </w:r>
      <w:proofErr w:type="spellEnd"/>
      <w:r>
        <w:rPr>
          <w:spacing w:val="-8"/>
        </w:rPr>
        <w:t xml:space="preserve"> </w:t>
      </w:r>
      <w:r>
        <w:t>i</w:t>
      </w:r>
      <w:r>
        <w:rPr>
          <w:spacing w:val="-11"/>
        </w:rPr>
        <w:t xml:space="preserve"> </w:t>
      </w:r>
      <w:r>
        <w:t>la</w:t>
      </w:r>
      <w:r>
        <w:rPr>
          <w:spacing w:val="-8"/>
        </w:rPr>
        <w:t xml:space="preserve"> </w:t>
      </w:r>
      <w:proofErr w:type="spellStart"/>
      <w:r>
        <w:t>supervisió</w:t>
      </w:r>
      <w:proofErr w:type="spellEnd"/>
      <w:r>
        <w:rPr>
          <w:spacing w:val="-7"/>
        </w:rPr>
        <w:t xml:space="preserve"> </w:t>
      </w:r>
      <w:r>
        <w:t>de</w:t>
      </w:r>
      <w:r>
        <w:rPr>
          <w:spacing w:val="-8"/>
        </w:rPr>
        <w:t xml:space="preserve"> </w:t>
      </w:r>
      <w:r>
        <w:t>les</w:t>
      </w:r>
      <w:r>
        <w:rPr>
          <w:spacing w:val="-10"/>
        </w:rPr>
        <w:t xml:space="preserve"> </w:t>
      </w:r>
      <w:r>
        <w:t>tasques</w:t>
      </w:r>
      <w:r>
        <w:rPr>
          <w:spacing w:val="-10"/>
        </w:rPr>
        <w:t xml:space="preserve"> </w:t>
      </w:r>
      <w:proofErr w:type="spellStart"/>
      <w:r>
        <w:t>objecte</w:t>
      </w:r>
      <w:proofErr w:type="spellEnd"/>
      <w:r>
        <w:rPr>
          <w:spacing w:val="-7"/>
        </w:rPr>
        <w:t xml:space="preserve"> </w:t>
      </w:r>
      <w:proofErr w:type="spellStart"/>
      <w:r>
        <w:t>d'aquest</w:t>
      </w:r>
      <w:proofErr w:type="spellEnd"/>
      <w:r>
        <w:rPr>
          <w:spacing w:val="-9"/>
        </w:rPr>
        <w:t xml:space="preserve"> </w:t>
      </w:r>
      <w:r>
        <w:t>contracte</w:t>
      </w:r>
      <w:r>
        <w:rPr>
          <w:spacing w:val="-10"/>
        </w:rPr>
        <w:t xml:space="preserve"> </w:t>
      </w:r>
      <w:r>
        <w:t>es</w:t>
      </w:r>
      <w:r>
        <w:rPr>
          <w:spacing w:val="-8"/>
        </w:rPr>
        <w:t xml:space="preserve"> </w:t>
      </w:r>
      <w:proofErr w:type="spellStart"/>
      <w:r>
        <w:t>duen</w:t>
      </w:r>
      <w:proofErr w:type="spellEnd"/>
      <w:r>
        <w:rPr>
          <w:spacing w:val="-9"/>
        </w:rPr>
        <w:t xml:space="preserve"> </w:t>
      </w:r>
      <w:r>
        <w:t>a</w:t>
      </w:r>
      <w:r>
        <w:rPr>
          <w:spacing w:val="-9"/>
        </w:rPr>
        <w:t xml:space="preserve"> </w:t>
      </w:r>
      <w:proofErr w:type="spellStart"/>
      <w:r>
        <w:t>terme</w:t>
      </w:r>
      <w:proofErr w:type="spellEnd"/>
      <w:r>
        <w:rPr>
          <w:spacing w:val="-7"/>
        </w:rPr>
        <w:t xml:space="preserve"> </w:t>
      </w:r>
      <w:r>
        <w:t>per</w:t>
      </w:r>
      <w:r>
        <w:rPr>
          <w:spacing w:val="-47"/>
        </w:rPr>
        <w:t xml:space="preserve"> </w:t>
      </w:r>
      <w:r>
        <w:t xml:space="preserve">la </w:t>
      </w:r>
      <w:proofErr w:type="spellStart"/>
      <w:r>
        <w:t>Subdirecció</w:t>
      </w:r>
      <w:proofErr w:type="spellEnd"/>
      <w:r>
        <w:t xml:space="preserve"> General de </w:t>
      </w:r>
      <w:proofErr w:type="spellStart"/>
      <w:r>
        <w:t>Programació</w:t>
      </w:r>
      <w:proofErr w:type="spellEnd"/>
      <w:r>
        <w:t xml:space="preserve"> de </w:t>
      </w:r>
      <w:proofErr w:type="spellStart"/>
      <w:r>
        <w:t>Fons</w:t>
      </w:r>
      <w:proofErr w:type="spellEnd"/>
      <w:r>
        <w:t xml:space="preserve"> </w:t>
      </w:r>
      <w:proofErr w:type="spellStart"/>
      <w:r>
        <w:t>Europeus</w:t>
      </w:r>
      <w:proofErr w:type="spellEnd"/>
      <w:r>
        <w:t xml:space="preserve">, de la </w:t>
      </w:r>
      <w:proofErr w:type="spellStart"/>
      <w:r>
        <w:t>Direcció</w:t>
      </w:r>
      <w:proofErr w:type="spellEnd"/>
      <w:r>
        <w:t xml:space="preserve"> General de </w:t>
      </w:r>
      <w:proofErr w:type="spellStart"/>
      <w:r>
        <w:t>Fons</w:t>
      </w:r>
      <w:proofErr w:type="spellEnd"/>
      <w:r>
        <w:t xml:space="preserve"> </w:t>
      </w:r>
      <w:proofErr w:type="spellStart"/>
      <w:r>
        <w:t>Europeus</w:t>
      </w:r>
      <w:proofErr w:type="spellEnd"/>
      <w:r>
        <w:t xml:space="preserve"> i</w:t>
      </w:r>
      <w:r>
        <w:rPr>
          <w:spacing w:val="1"/>
        </w:rPr>
        <w:t xml:space="preserve"> </w:t>
      </w:r>
      <w:proofErr w:type="spellStart"/>
      <w:r>
        <w:t>Ajuts</w:t>
      </w:r>
      <w:proofErr w:type="spellEnd"/>
      <w:r>
        <w:rPr>
          <w:spacing w:val="-1"/>
        </w:rPr>
        <w:t xml:space="preserve"> </w:t>
      </w:r>
      <w:proofErr w:type="spellStart"/>
      <w:r>
        <w:t>d'Estat</w:t>
      </w:r>
      <w:proofErr w:type="spellEnd"/>
      <w:r>
        <w:rPr>
          <w:spacing w:val="-2"/>
        </w:rPr>
        <w:t xml:space="preserve"> </w:t>
      </w:r>
      <w:r>
        <w:t>del</w:t>
      </w:r>
      <w:r>
        <w:rPr>
          <w:spacing w:val="-2"/>
        </w:rPr>
        <w:t xml:space="preserve"> </w:t>
      </w:r>
      <w:proofErr w:type="spellStart"/>
      <w:r>
        <w:t>Departament</w:t>
      </w:r>
      <w:proofErr w:type="spellEnd"/>
      <w:r>
        <w:rPr>
          <w:spacing w:val="1"/>
        </w:rPr>
        <w:t xml:space="preserve"> </w:t>
      </w:r>
      <w:proofErr w:type="spellStart"/>
      <w:r>
        <w:t>d'Economia</w:t>
      </w:r>
      <w:proofErr w:type="spellEnd"/>
      <w:r>
        <w:t xml:space="preserve"> i </w:t>
      </w:r>
      <w:proofErr w:type="spellStart"/>
      <w:r>
        <w:t>Hisenda</w:t>
      </w:r>
      <w:proofErr w:type="spellEnd"/>
      <w:r>
        <w:t>.</w:t>
      </w:r>
    </w:p>
    <w:p w:rsidR="00367A52" w:rsidRDefault="00367A52" w:rsidP="00367A52">
      <w:pPr>
        <w:pStyle w:val="Textindependent"/>
        <w:rPr>
          <w:sz w:val="29"/>
        </w:rPr>
      </w:pPr>
    </w:p>
    <w:p w:rsidR="006B5297" w:rsidRPr="00EE3A24" w:rsidRDefault="00367A52" w:rsidP="00367A52">
      <w:pPr>
        <w:pStyle w:val="Textindependent"/>
        <w:widowControl w:val="0"/>
        <w:tabs>
          <w:tab w:val="left" w:pos="426"/>
          <w:tab w:val="left" w:pos="709"/>
        </w:tabs>
        <w:ind w:right="142"/>
        <w:rPr>
          <w:rFonts w:cs="Arial"/>
          <w:sz w:val="22"/>
          <w:szCs w:val="22"/>
          <w:lang w:val="ca-ES"/>
        </w:rPr>
      </w:pPr>
      <w:r>
        <w:t>La</w:t>
      </w:r>
      <w:r>
        <w:rPr>
          <w:spacing w:val="-9"/>
        </w:rPr>
        <w:t xml:space="preserve"> </w:t>
      </w:r>
      <w:r>
        <w:t>persona</w:t>
      </w:r>
      <w:r>
        <w:rPr>
          <w:spacing w:val="-11"/>
        </w:rPr>
        <w:t xml:space="preserve"> </w:t>
      </w:r>
      <w:r>
        <w:t>responsable</w:t>
      </w:r>
      <w:r>
        <w:rPr>
          <w:spacing w:val="-9"/>
        </w:rPr>
        <w:t xml:space="preserve"> </w:t>
      </w:r>
      <w:r>
        <w:t>del</w:t>
      </w:r>
      <w:r>
        <w:rPr>
          <w:spacing w:val="-11"/>
        </w:rPr>
        <w:t xml:space="preserve"> </w:t>
      </w:r>
      <w:r>
        <w:t>contracte</w:t>
      </w:r>
      <w:r>
        <w:rPr>
          <w:spacing w:val="-11"/>
        </w:rPr>
        <w:t xml:space="preserve"> </w:t>
      </w:r>
      <w:proofErr w:type="spellStart"/>
      <w:r>
        <w:t>és</w:t>
      </w:r>
      <w:proofErr w:type="spellEnd"/>
      <w:r>
        <w:rPr>
          <w:spacing w:val="-11"/>
        </w:rPr>
        <w:t xml:space="preserve"> </w:t>
      </w:r>
      <w:r>
        <w:t>el/la</w:t>
      </w:r>
      <w:r>
        <w:rPr>
          <w:spacing w:val="-8"/>
        </w:rPr>
        <w:t xml:space="preserve"> </w:t>
      </w:r>
      <w:r>
        <w:t>subdirector/a</w:t>
      </w:r>
      <w:r>
        <w:rPr>
          <w:spacing w:val="-12"/>
        </w:rPr>
        <w:t xml:space="preserve"> </w:t>
      </w:r>
      <w:r>
        <w:t>general</w:t>
      </w:r>
      <w:r>
        <w:rPr>
          <w:spacing w:val="-12"/>
        </w:rPr>
        <w:t xml:space="preserve"> </w:t>
      </w:r>
      <w:r>
        <w:t>de</w:t>
      </w:r>
      <w:r>
        <w:rPr>
          <w:spacing w:val="-10"/>
        </w:rPr>
        <w:t xml:space="preserve"> </w:t>
      </w:r>
      <w:proofErr w:type="spellStart"/>
      <w:r>
        <w:t>Programació</w:t>
      </w:r>
      <w:proofErr w:type="spellEnd"/>
      <w:r>
        <w:rPr>
          <w:spacing w:val="-8"/>
        </w:rPr>
        <w:t xml:space="preserve"> </w:t>
      </w:r>
      <w:r>
        <w:t>de</w:t>
      </w:r>
      <w:r>
        <w:rPr>
          <w:spacing w:val="-11"/>
        </w:rPr>
        <w:t xml:space="preserve"> </w:t>
      </w:r>
      <w:proofErr w:type="spellStart"/>
      <w:r>
        <w:t>Fons</w:t>
      </w:r>
      <w:proofErr w:type="spellEnd"/>
      <w:r>
        <w:rPr>
          <w:spacing w:val="-11"/>
        </w:rPr>
        <w:t xml:space="preserve"> </w:t>
      </w:r>
      <w:proofErr w:type="spellStart"/>
      <w:r>
        <w:t>Europeus</w:t>
      </w:r>
      <w:proofErr w:type="spellEnd"/>
      <w:r w:rsidR="0027720E" w:rsidRPr="00EE3A24">
        <w:rPr>
          <w:sz w:val="22"/>
          <w:szCs w:val="22"/>
          <w:lang w:val="ca-ES"/>
        </w:rPr>
        <w:t>,</w:t>
      </w:r>
      <w:r w:rsidR="006B5297" w:rsidRPr="00EE3A24">
        <w:rPr>
          <w:rFonts w:cs="Arial"/>
          <w:sz w:val="22"/>
          <w:szCs w:val="22"/>
          <w:lang w:val="ca-ES" w:eastAsia="ca-ES"/>
        </w:rPr>
        <w:t xml:space="preserve"> el/la qual </w:t>
      </w:r>
      <w:r w:rsidR="006B5297" w:rsidRPr="00EE3A24">
        <w:rPr>
          <w:rFonts w:cs="Arial"/>
          <w:sz w:val="22"/>
          <w:szCs w:val="22"/>
          <w:lang w:val="ca-ES"/>
        </w:rPr>
        <w:t xml:space="preserve">portarà a terme les funcions següents:  </w:t>
      </w:r>
    </w:p>
    <w:p w:rsidR="006B5297" w:rsidRPr="00EE3A24" w:rsidRDefault="006B5297" w:rsidP="00367A52">
      <w:pPr>
        <w:pStyle w:val="Textindependent"/>
        <w:widowControl w:val="0"/>
        <w:tabs>
          <w:tab w:val="left" w:pos="426"/>
          <w:tab w:val="left" w:pos="709"/>
        </w:tabs>
        <w:ind w:right="142"/>
        <w:rPr>
          <w:rFonts w:cs="Arial"/>
          <w:sz w:val="22"/>
          <w:szCs w:val="22"/>
          <w:lang w:val="ca-ES"/>
        </w:rPr>
      </w:pPr>
    </w:p>
    <w:p w:rsidR="006B5297" w:rsidRPr="00EE3A24" w:rsidRDefault="006B5297" w:rsidP="00367A52">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EE3A24">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6B5297" w:rsidRPr="00EE3A24"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EE3A24">
        <w:rPr>
          <w:rFonts w:ascii="Arial" w:hAnsi="Arial" w:cs="Arial"/>
          <w:sz w:val="22"/>
          <w:szCs w:val="22"/>
          <w:lang w:eastAsia="en-US"/>
        </w:rPr>
        <w:t>Adoptar la proposta sobre la imposició de penalitats.</w:t>
      </w:r>
    </w:p>
    <w:p w:rsidR="00B32B31" w:rsidRPr="00EE3A24"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EE3A24">
        <w:rPr>
          <w:rFonts w:ascii="Arial" w:hAnsi="Arial" w:cs="Arial"/>
          <w:sz w:val="22"/>
          <w:szCs w:val="22"/>
          <w:lang w:eastAsia="en-US"/>
        </w:rPr>
        <w:t>Emetre un informe on determini si el retard en l’execució és produït per motius imputables al contractista</w:t>
      </w:r>
      <w:r w:rsidRPr="00EE3A24">
        <w:rPr>
          <w:rFonts w:ascii="Arial" w:hAnsi="Arial" w:cs="Arial"/>
          <w:sz w:val="22"/>
          <w:szCs w:val="22"/>
        </w:rPr>
        <w:t xml:space="preserve"> </w:t>
      </w:r>
    </w:p>
    <w:p w:rsidR="006B5297" w:rsidRPr="00EE3A24"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EE3A24">
        <w:rPr>
          <w:rFonts w:ascii="Arial" w:hAnsi="Arial" w:cs="Arial"/>
          <w:sz w:val="22"/>
          <w:szCs w:val="22"/>
        </w:rPr>
        <w:t>Coordinar els diferents agents implicats en el contracte.</w:t>
      </w:r>
    </w:p>
    <w:p w:rsidR="006B5297" w:rsidRPr="00EE3A24"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EE3A24">
        <w:rPr>
          <w:rFonts w:ascii="Arial" w:hAnsi="Arial" w:cs="Arial"/>
          <w:sz w:val="22"/>
          <w:szCs w:val="22"/>
        </w:rPr>
        <w:t>Adoptar les decisions i dictar les instruccions necessàries per a la correcta realització de la prestació pactada.</w:t>
      </w:r>
    </w:p>
    <w:p w:rsidR="006B5297" w:rsidRPr="00EE3A24"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EE3A24">
        <w:rPr>
          <w:rFonts w:ascii="Arial" w:hAnsi="Arial" w:cs="Arial"/>
          <w:sz w:val="22"/>
          <w:szCs w:val="22"/>
        </w:rPr>
        <w:t xml:space="preserve">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Pr="00EE3A24" w:rsidRDefault="0004170C" w:rsidP="00A03F0F">
      <w:pPr>
        <w:spacing w:after="0" w:line="240" w:lineRule="auto"/>
        <w:ind w:right="142"/>
        <w:jc w:val="both"/>
        <w:rPr>
          <w:rFonts w:cs="Arial"/>
          <w:b/>
          <w:snapToGrid w:val="0"/>
          <w:lang w:eastAsia="es-ES"/>
        </w:rPr>
      </w:pPr>
    </w:p>
    <w:p w:rsidR="006B5297" w:rsidRPr="00EE3A24"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EE3A24">
        <w:rPr>
          <w:rFonts w:cs="Arial"/>
          <w:b/>
          <w:snapToGrid w:val="0"/>
          <w:lang w:eastAsia="es-ES"/>
        </w:rPr>
        <w:t>Import màxim de les despeses de publicitat que han d’abonar l’empresa o les empreses adjudicatàries</w:t>
      </w:r>
    </w:p>
    <w:p w:rsidR="006B5297" w:rsidRPr="00EE3A24" w:rsidRDefault="006B5297" w:rsidP="00A03F0F">
      <w:pPr>
        <w:spacing w:after="0" w:line="240" w:lineRule="auto"/>
        <w:ind w:right="142"/>
        <w:jc w:val="both"/>
        <w:rPr>
          <w:rFonts w:cs="Arial"/>
          <w:b/>
          <w:snapToGrid w:val="0"/>
          <w:lang w:eastAsia="es-ES"/>
        </w:rPr>
      </w:pPr>
    </w:p>
    <w:p w:rsidR="006B5297" w:rsidRPr="00EE3A24" w:rsidRDefault="006B5297" w:rsidP="00A03F0F">
      <w:pPr>
        <w:pStyle w:val="Textindependent2"/>
        <w:ind w:right="142"/>
        <w:jc w:val="both"/>
        <w:rPr>
          <w:rFonts w:ascii="Arial" w:hAnsi="Arial" w:cs="Arial"/>
          <w:snapToGrid w:val="0"/>
          <w:sz w:val="22"/>
          <w:szCs w:val="22"/>
        </w:rPr>
      </w:pPr>
      <w:r w:rsidRPr="00EE3A24">
        <w:rPr>
          <w:rFonts w:ascii="Arial" w:hAnsi="Arial" w:cs="Arial"/>
          <w:snapToGrid w:val="0"/>
          <w:sz w:val="22"/>
          <w:szCs w:val="22"/>
        </w:rPr>
        <w:t>En aquest expedient no es preveu cap despesa en concepte de publicitat</w:t>
      </w:r>
    </w:p>
    <w:p w:rsidR="006B5297" w:rsidRPr="00EE3A24"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sidRPr="00EE3A24">
        <w:rPr>
          <w:rFonts w:cs="Arial"/>
          <w:b/>
          <w:snapToGrid w:val="0"/>
          <w:lang w:eastAsia="es-ES"/>
        </w:rPr>
        <w:t>Programa de treball</w:t>
      </w:r>
    </w:p>
    <w:p w:rsidR="006B5297" w:rsidRPr="00EE3A24" w:rsidRDefault="006B5297" w:rsidP="00A03F0F">
      <w:pPr>
        <w:pStyle w:val="Pargrafdellista"/>
        <w:ind w:right="142"/>
        <w:contextualSpacing w:val="0"/>
        <w:jc w:val="both"/>
        <w:rPr>
          <w:rFonts w:ascii="Arial" w:hAnsi="Arial" w:cs="Arial"/>
          <w:snapToGrid w:val="0"/>
          <w:sz w:val="22"/>
          <w:szCs w:val="22"/>
        </w:rPr>
      </w:pPr>
    </w:p>
    <w:p w:rsidR="006B5297" w:rsidRPr="00EE3A24" w:rsidRDefault="006B5297" w:rsidP="00A03F0F">
      <w:pPr>
        <w:spacing w:after="0" w:line="240" w:lineRule="auto"/>
        <w:ind w:right="142"/>
        <w:jc w:val="both"/>
        <w:rPr>
          <w:rFonts w:cs="Arial"/>
          <w:snapToGrid w:val="0"/>
          <w:lang w:eastAsia="es-ES"/>
        </w:rPr>
      </w:pPr>
      <w:r w:rsidRPr="00EE3A24">
        <w:rPr>
          <w:rFonts w:cs="Arial"/>
          <w:snapToGrid w:val="0"/>
          <w:lang w:eastAsia="es-ES"/>
        </w:rPr>
        <w:t>No</w:t>
      </w:r>
    </w:p>
    <w:p w:rsidR="006B5297" w:rsidRPr="00EE3A24" w:rsidRDefault="006B5297" w:rsidP="00A03F0F">
      <w:pPr>
        <w:spacing w:after="0" w:line="240" w:lineRule="auto"/>
        <w:ind w:right="142"/>
        <w:jc w:val="both"/>
        <w:rPr>
          <w:rFonts w:cs="Arial"/>
          <w:b/>
          <w:lang w:eastAsia="es-ES"/>
        </w:rPr>
      </w:pPr>
    </w:p>
    <w:p w:rsidR="003373DF" w:rsidRPr="00EE3A24" w:rsidRDefault="003373DF" w:rsidP="00A03F0F">
      <w:pPr>
        <w:spacing w:after="0" w:line="240" w:lineRule="auto"/>
        <w:ind w:right="142"/>
        <w:jc w:val="both"/>
        <w:rPr>
          <w:rFonts w:cs="Arial"/>
          <w:b/>
          <w:lang w:eastAsia="es-ES"/>
        </w:rPr>
      </w:pPr>
    </w:p>
    <w:p w:rsidR="006B5297" w:rsidRPr="00EE3A24"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sidRPr="00EE3A24">
        <w:rPr>
          <w:rFonts w:cs="Arial"/>
          <w:b/>
          <w:snapToGrid w:val="0"/>
          <w:lang w:eastAsia="es-ES"/>
        </w:rPr>
        <w:t>Abonaments al contractista /  Forma de pagament</w:t>
      </w:r>
    </w:p>
    <w:p w:rsidR="006B5297" w:rsidRPr="00EE3A24" w:rsidRDefault="006B5297" w:rsidP="00A03F0F">
      <w:pPr>
        <w:spacing w:after="0" w:line="240" w:lineRule="auto"/>
        <w:ind w:right="142"/>
        <w:jc w:val="both"/>
        <w:rPr>
          <w:rFonts w:cs="Arial"/>
          <w:lang w:eastAsia="es-ES"/>
        </w:rPr>
      </w:pPr>
    </w:p>
    <w:p w:rsidR="006B5297" w:rsidRPr="00EE3A24" w:rsidRDefault="005E7FEA" w:rsidP="00B509AF">
      <w:pPr>
        <w:pStyle w:val="Default"/>
        <w:ind w:right="142"/>
        <w:jc w:val="both"/>
        <w:rPr>
          <w:rFonts w:cs="Times New Roman"/>
          <w:snapToGrid w:val="0"/>
          <w:color w:val="auto"/>
          <w:sz w:val="22"/>
          <w:szCs w:val="22"/>
          <w:lang w:eastAsia="es-ES"/>
        </w:rPr>
      </w:pPr>
      <w:r w:rsidRPr="00EE3A24">
        <w:rPr>
          <w:rFonts w:cs="Times New Roman"/>
          <w:snapToGrid w:val="0"/>
          <w:color w:val="auto"/>
          <w:sz w:val="22"/>
          <w:szCs w:val="22"/>
          <w:lang w:eastAsia="es-ES"/>
        </w:rPr>
        <w:t xml:space="preserve">L’Administració abonarà el preu del contracte d’acord amb el que estableix l’article 210 de la Llei 9/207, de 8 de novembre, de contractes del sector públic, per la qual es transposen a </w:t>
      </w:r>
      <w:r w:rsidRPr="00EE3A24">
        <w:rPr>
          <w:snapToGrid w:val="0"/>
          <w:sz w:val="22"/>
          <w:szCs w:val="22"/>
          <w:lang w:eastAsia="es-ES"/>
        </w:rPr>
        <w:t>l’ordenament jurídic espanyol les directives del Parlament Europeu i del Consell 2014/23/UE i 2014/24/UE, de 26 de febrer de 2014.</w:t>
      </w:r>
    </w:p>
    <w:p w:rsidR="005E7FEA" w:rsidRPr="00EE3A24" w:rsidRDefault="005E7FEA" w:rsidP="00B509AF">
      <w:pPr>
        <w:spacing w:after="0" w:line="240" w:lineRule="auto"/>
        <w:ind w:right="142"/>
        <w:jc w:val="both"/>
        <w:rPr>
          <w:snapToGrid w:val="0"/>
          <w:lang w:eastAsia="es-ES"/>
        </w:rPr>
      </w:pPr>
    </w:p>
    <w:p w:rsidR="00697D34" w:rsidRPr="00EE3A24" w:rsidRDefault="006B5297" w:rsidP="00697D34">
      <w:pPr>
        <w:spacing w:after="0" w:line="240" w:lineRule="auto"/>
        <w:ind w:right="142"/>
        <w:jc w:val="both"/>
        <w:rPr>
          <w:snapToGrid w:val="0"/>
          <w:lang w:eastAsia="es-ES"/>
        </w:rPr>
      </w:pPr>
      <w:r w:rsidRPr="00EE3A24">
        <w:rPr>
          <w:snapToGrid w:val="0"/>
          <w:lang w:eastAsia="es-ES"/>
        </w:rPr>
        <w:lastRenderedPageBreak/>
        <w:t>És d’aplicació l’Ordre ECO/306/2015, de 23 setembre, per la qual es regula el procediment de tramitació i anotació de les factures en el Registre comptable de factures en l’àmbit de l’Administració de la Generalitat de Catalunya i</w:t>
      </w:r>
      <w:r w:rsidR="00697D34" w:rsidRPr="00EE3A24">
        <w:rPr>
          <w:snapToGrid w:val="0"/>
          <w:lang w:eastAsia="es-ES"/>
        </w:rPr>
        <w:t xml:space="preserve"> el sector públic que en depèn.</w:t>
      </w:r>
    </w:p>
    <w:p w:rsidR="00697D34" w:rsidRPr="00EE3A24" w:rsidRDefault="00697D34" w:rsidP="00697D34">
      <w:pPr>
        <w:spacing w:after="0" w:line="240" w:lineRule="auto"/>
        <w:ind w:right="142"/>
        <w:jc w:val="both"/>
        <w:rPr>
          <w:snapToGrid w:val="0"/>
          <w:lang w:eastAsia="es-ES"/>
        </w:rPr>
      </w:pPr>
    </w:p>
    <w:p w:rsidR="008A3FF7" w:rsidRDefault="008A3FF7" w:rsidP="00367A52">
      <w:pPr>
        <w:pStyle w:val="Textindependent"/>
        <w:ind w:right="326"/>
        <w:rPr>
          <w:rFonts w:cs="Arial"/>
          <w:sz w:val="22"/>
          <w:szCs w:val="22"/>
          <w:lang w:val="ca-ES"/>
        </w:rPr>
      </w:pPr>
      <w:r w:rsidRPr="00EE3A24">
        <w:rPr>
          <w:rFonts w:cs="Arial"/>
          <w:sz w:val="22"/>
          <w:szCs w:val="22"/>
          <w:lang w:val="ca-ES"/>
        </w:rPr>
        <w:t xml:space="preserve">Per a aquest contracte es preveuen </w:t>
      </w:r>
      <w:r w:rsidR="00367A52">
        <w:rPr>
          <w:rFonts w:cs="Arial"/>
          <w:sz w:val="22"/>
          <w:szCs w:val="22"/>
          <w:lang w:val="ca-ES"/>
        </w:rPr>
        <w:t>dos pagaments:</w:t>
      </w:r>
    </w:p>
    <w:p w:rsidR="00367A52" w:rsidRDefault="00367A52" w:rsidP="00367A52">
      <w:pPr>
        <w:pStyle w:val="Textindependent"/>
        <w:ind w:right="326"/>
        <w:rPr>
          <w:rFonts w:cs="Arial"/>
          <w:sz w:val="22"/>
          <w:szCs w:val="22"/>
          <w:lang w:val="ca-ES"/>
        </w:rPr>
      </w:pPr>
    </w:p>
    <w:p w:rsidR="00367A52" w:rsidRDefault="00367A52" w:rsidP="00367A52">
      <w:pPr>
        <w:pStyle w:val="Textindependent"/>
        <w:numPr>
          <w:ilvl w:val="0"/>
          <w:numId w:val="29"/>
        </w:numPr>
        <w:ind w:right="326"/>
        <w:rPr>
          <w:rFonts w:cs="Arial"/>
          <w:sz w:val="22"/>
          <w:szCs w:val="22"/>
          <w:lang w:val="ca-ES"/>
        </w:rPr>
      </w:pPr>
      <w:r>
        <w:rPr>
          <w:rFonts w:cs="Arial"/>
          <w:sz w:val="22"/>
          <w:szCs w:val="22"/>
          <w:lang w:val="ca-ES"/>
        </w:rPr>
        <w:t xml:space="preserve">Un primer pagament al final de l’entrega dels 4 </w:t>
      </w:r>
      <w:proofErr w:type="spellStart"/>
      <w:r>
        <w:rPr>
          <w:rFonts w:cs="Arial"/>
          <w:sz w:val="22"/>
          <w:szCs w:val="22"/>
          <w:lang w:val="ca-ES"/>
        </w:rPr>
        <w:t>lliurables</w:t>
      </w:r>
      <w:proofErr w:type="spellEnd"/>
      <w:r>
        <w:rPr>
          <w:rFonts w:cs="Arial"/>
          <w:sz w:val="22"/>
          <w:szCs w:val="22"/>
          <w:lang w:val="ca-ES"/>
        </w:rPr>
        <w:t xml:space="preserve"> de la primera tasca, que correspon al 20% de l’import adjudicat.</w:t>
      </w:r>
    </w:p>
    <w:p w:rsidR="00367A52" w:rsidRDefault="00367A52" w:rsidP="00367A52">
      <w:pPr>
        <w:pStyle w:val="Textindependent"/>
        <w:ind w:left="720" w:right="326"/>
        <w:rPr>
          <w:rFonts w:cs="Arial"/>
          <w:sz w:val="22"/>
          <w:szCs w:val="22"/>
          <w:lang w:val="ca-ES"/>
        </w:rPr>
      </w:pPr>
    </w:p>
    <w:p w:rsidR="00367A52" w:rsidRPr="00EE3A24" w:rsidRDefault="00367A52" w:rsidP="00367A52">
      <w:pPr>
        <w:pStyle w:val="Textindependent"/>
        <w:numPr>
          <w:ilvl w:val="0"/>
          <w:numId w:val="29"/>
        </w:numPr>
        <w:ind w:right="326"/>
        <w:rPr>
          <w:rFonts w:cs="Arial"/>
          <w:sz w:val="22"/>
          <w:szCs w:val="22"/>
          <w:lang w:val="ca-ES"/>
        </w:rPr>
      </w:pPr>
      <w:r>
        <w:rPr>
          <w:rFonts w:cs="Arial"/>
          <w:sz w:val="22"/>
          <w:szCs w:val="22"/>
          <w:lang w:val="ca-ES"/>
        </w:rPr>
        <w:t xml:space="preserve">Un segon pagament a la finalització de l’execució del contracte corresponent al 80% restant, previ lliurament per part de l’empresa de 4 </w:t>
      </w:r>
      <w:r>
        <w:rPr>
          <w:sz w:val="22"/>
        </w:rPr>
        <w:t>informes</w:t>
      </w:r>
      <w:r>
        <w:rPr>
          <w:spacing w:val="1"/>
          <w:sz w:val="22"/>
        </w:rPr>
        <w:t xml:space="preserve"> </w:t>
      </w:r>
      <w:r>
        <w:rPr>
          <w:sz w:val="22"/>
        </w:rPr>
        <w:t>de</w:t>
      </w:r>
      <w:r>
        <w:rPr>
          <w:spacing w:val="1"/>
          <w:sz w:val="22"/>
        </w:rPr>
        <w:t xml:space="preserve"> </w:t>
      </w:r>
      <w:proofErr w:type="spellStart"/>
      <w:r>
        <w:rPr>
          <w:sz w:val="22"/>
        </w:rPr>
        <w:t>anàlisis</w:t>
      </w:r>
      <w:proofErr w:type="spellEnd"/>
      <w:r>
        <w:rPr>
          <w:spacing w:val="1"/>
          <w:sz w:val="22"/>
        </w:rPr>
        <w:t xml:space="preserve"> </w:t>
      </w:r>
      <w:r>
        <w:rPr>
          <w:sz w:val="22"/>
        </w:rPr>
        <w:t>de</w:t>
      </w:r>
      <w:r>
        <w:rPr>
          <w:spacing w:val="1"/>
          <w:sz w:val="22"/>
        </w:rPr>
        <w:t xml:space="preserve"> </w:t>
      </w:r>
      <w:proofErr w:type="spellStart"/>
      <w:r>
        <w:rPr>
          <w:sz w:val="22"/>
        </w:rPr>
        <w:t>adequació</w:t>
      </w:r>
      <w:proofErr w:type="spellEnd"/>
      <w:r>
        <w:rPr>
          <w:spacing w:val="1"/>
          <w:sz w:val="22"/>
        </w:rPr>
        <w:t xml:space="preserve"> </w:t>
      </w:r>
      <w:r>
        <w:rPr>
          <w:sz w:val="22"/>
        </w:rPr>
        <w:t>i</w:t>
      </w:r>
      <w:r>
        <w:rPr>
          <w:spacing w:val="1"/>
          <w:sz w:val="22"/>
        </w:rPr>
        <w:t xml:space="preserve"> </w:t>
      </w:r>
      <w:proofErr w:type="spellStart"/>
      <w:r>
        <w:rPr>
          <w:sz w:val="22"/>
        </w:rPr>
        <w:t>alineament</w:t>
      </w:r>
      <w:proofErr w:type="spellEnd"/>
      <w:r>
        <w:rPr>
          <w:spacing w:val="1"/>
          <w:sz w:val="22"/>
        </w:rPr>
        <w:t xml:space="preserve"> </w:t>
      </w:r>
      <w:r>
        <w:rPr>
          <w:sz w:val="22"/>
        </w:rPr>
        <w:t>entre</w:t>
      </w:r>
      <w:r>
        <w:rPr>
          <w:spacing w:val="1"/>
          <w:sz w:val="22"/>
        </w:rPr>
        <w:t xml:space="preserve"> </w:t>
      </w:r>
      <w:r>
        <w:rPr>
          <w:sz w:val="22"/>
        </w:rPr>
        <w:t>el</w:t>
      </w:r>
      <w:r>
        <w:rPr>
          <w:spacing w:val="1"/>
          <w:sz w:val="22"/>
        </w:rPr>
        <w:t xml:space="preserve"> </w:t>
      </w:r>
      <w:proofErr w:type="spellStart"/>
      <w:r>
        <w:rPr>
          <w:sz w:val="22"/>
        </w:rPr>
        <w:t>diagnòstic</w:t>
      </w:r>
      <w:proofErr w:type="spellEnd"/>
      <w:r>
        <w:rPr>
          <w:spacing w:val="1"/>
          <w:sz w:val="22"/>
        </w:rPr>
        <w:t xml:space="preserve"> </w:t>
      </w:r>
      <w:r>
        <w:rPr>
          <w:sz w:val="22"/>
        </w:rPr>
        <w:t>i</w:t>
      </w:r>
      <w:r>
        <w:rPr>
          <w:spacing w:val="1"/>
          <w:sz w:val="22"/>
        </w:rPr>
        <w:t xml:space="preserve"> </w:t>
      </w:r>
      <w:r>
        <w:rPr>
          <w:sz w:val="22"/>
        </w:rPr>
        <w:t>les</w:t>
      </w:r>
      <w:r>
        <w:rPr>
          <w:spacing w:val="1"/>
          <w:sz w:val="22"/>
        </w:rPr>
        <w:t xml:space="preserve"> </w:t>
      </w:r>
      <w:proofErr w:type="spellStart"/>
      <w:r>
        <w:rPr>
          <w:sz w:val="22"/>
        </w:rPr>
        <w:t>línies</w:t>
      </w:r>
      <w:proofErr w:type="spellEnd"/>
      <w:r>
        <w:rPr>
          <w:spacing w:val="1"/>
          <w:sz w:val="22"/>
        </w:rPr>
        <w:t xml:space="preserve"> </w:t>
      </w:r>
      <w:proofErr w:type="spellStart"/>
      <w:r>
        <w:rPr>
          <w:sz w:val="22"/>
        </w:rPr>
        <w:t>estratègica</w:t>
      </w:r>
      <w:proofErr w:type="spellEnd"/>
      <w:r>
        <w:rPr>
          <w:spacing w:val="1"/>
          <w:sz w:val="22"/>
        </w:rPr>
        <w:t xml:space="preserve"> </w:t>
      </w:r>
      <w:proofErr w:type="spellStart"/>
      <w:r>
        <w:rPr>
          <w:sz w:val="22"/>
        </w:rPr>
        <w:t>d’actuació</w:t>
      </w:r>
      <w:proofErr w:type="spellEnd"/>
      <w:r>
        <w:rPr>
          <w:spacing w:val="1"/>
          <w:sz w:val="22"/>
        </w:rPr>
        <w:t xml:space="preserve"> </w:t>
      </w:r>
      <w:r>
        <w:rPr>
          <w:sz w:val="22"/>
        </w:rPr>
        <w:t>de</w:t>
      </w:r>
      <w:r>
        <w:rPr>
          <w:spacing w:val="1"/>
          <w:sz w:val="22"/>
        </w:rPr>
        <w:t xml:space="preserve"> </w:t>
      </w:r>
      <w:r>
        <w:rPr>
          <w:sz w:val="22"/>
        </w:rPr>
        <w:t>cada</w:t>
      </w:r>
      <w:r>
        <w:rPr>
          <w:spacing w:val="1"/>
          <w:sz w:val="22"/>
        </w:rPr>
        <w:t xml:space="preserve"> </w:t>
      </w:r>
      <w:proofErr w:type="spellStart"/>
      <w:r>
        <w:rPr>
          <w:sz w:val="22"/>
        </w:rPr>
        <w:t>província</w:t>
      </w:r>
      <w:proofErr w:type="spellEnd"/>
      <w:r>
        <w:rPr>
          <w:sz w:val="22"/>
        </w:rPr>
        <w:t>,</w:t>
      </w:r>
      <w:r>
        <w:rPr>
          <w:spacing w:val="1"/>
          <w:sz w:val="22"/>
        </w:rPr>
        <w:t xml:space="preserve"> </w:t>
      </w:r>
      <w:r>
        <w:rPr>
          <w:sz w:val="22"/>
        </w:rPr>
        <w:t>4</w:t>
      </w:r>
      <w:r>
        <w:rPr>
          <w:spacing w:val="1"/>
          <w:sz w:val="22"/>
        </w:rPr>
        <w:t xml:space="preserve"> </w:t>
      </w:r>
      <w:proofErr w:type="spellStart"/>
      <w:r>
        <w:rPr>
          <w:sz w:val="22"/>
        </w:rPr>
        <w:t>propostes</w:t>
      </w:r>
      <w:proofErr w:type="spellEnd"/>
      <w:r>
        <w:rPr>
          <w:spacing w:val="1"/>
          <w:sz w:val="22"/>
        </w:rPr>
        <w:t xml:space="preserve"> </w:t>
      </w:r>
      <w:r>
        <w:rPr>
          <w:sz w:val="22"/>
        </w:rPr>
        <w:t>de</w:t>
      </w:r>
      <w:r>
        <w:rPr>
          <w:spacing w:val="1"/>
          <w:sz w:val="22"/>
        </w:rPr>
        <w:t xml:space="preserve"> </w:t>
      </w:r>
      <w:proofErr w:type="spellStart"/>
      <w:r>
        <w:rPr>
          <w:sz w:val="22"/>
        </w:rPr>
        <w:t>estratègies</w:t>
      </w:r>
      <w:proofErr w:type="spellEnd"/>
      <w:r>
        <w:rPr>
          <w:spacing w:val="1"/>
          <w:sz w:val="22"/>
        </w:rPr>
        <w:t xml:space="preserve"> </w:t>
      </w:r>
      <w:proofErr w:type="spellStart"/>
      <w:r>
        <w:rPr>
          <w:sz w:val="22"/>
        </w:rPr>
        <w:t>territorials</w:t>
      </w:r>
      <w:proofErr w:type="spellEnd"/>
      <w:r>
        <w:rPr>
          <w:spacing w:val="19"/>
          <w:sz w:val="22"/>
        </w:rPr>
        <w:t xml:space="preserve"> </w:t>
      </w:r>
      <w:proofErr w:type="spellStart"/>
      <w:r>
        <w:rPr>
          <w:sz w:val="22"/>
        </w:rPr>
        <w:t>integrals</w:t>
      </w:r>
      <w:proofErr w:type="spellEnd"/>
      <w:r>
        <w:rPr>
          <w:sz w:val="22"/>
        </w:rPr>
        <w:t>,</w:t>
      </w:r>
      <w:r>
        <w:rPr>
          <w:spacing w:val="17"/>
          <w:sz w:val="22"/>
        </w:rPr>
        <w:t xml:space="preserve"> </w:t>
      </w:r>
      <w:r>
        <w:rPr>
          <w:sz w:val="22"/>
        </w:rPr>
        <w:t>un</w:t>
      </w:r>
      <w:r>
        <w:rPr>
          <w:spacing w:val="16"/>
          <w:sz w:val="22"/>
        </w:rPr>
        <w:t xml:space="preserve"> </w:t>
      </w:r>
      <w:r>
        <w:rPr>
          <w:sz w:val="22"/>
        </w:rPr>
        <w:t>per</w:t>
      </w:r>
      <w:r>
        <w:rPr>
          <w:spacing w:val="19"/>
          <w:sz w:val="22"/>
        </w:rPr>
        <w:t xml:space="preserve"> </w:t>
      </w:r>
      <w:r>
        <w:rPr>
          <w:sz w:val="22"/>
        </w:rPr>
        <w:t>cada</w:t>
      </w:r>
      <w:r>
        <w:rPr>
          <w:spacing w:val="16"/>
          <w:sz w:val="22"/>
        </w:rPr>
        <w:t xml:space="preserve"> </w:t>
      </w:r>
      <w:proofErr w:type="spellStart"/>
      <w:r>
        <w:rPr>
          <w:sz w:val="22"/>
        </w:rPr>
        <w:t>província</w:t>
      </w:r>
      <w:proofErr w:type="spellEnd"/>
      <w:r>
        <w:rPr>
          <w:spacing w:val="16"/>
          <w:sz w:val="22"/>
        </w:rPr>
        <w:t xml:space="preserve"> </w:t>
      </w:r>
      <w:proofErr w:type="spellStart"/>
      <w:r>
        <w:rPr>
          <w:sz w:val="22"/>
        </w:rPr>
        <w:t>amb</w:t>
      </w:r>
      <w:proofErr w:type="spellEnd"/>
      <w:r>
        <w:rPr>
          <w:spacing w:val="13"/>
          <w:sz w:val="22"/>
        </w:rPr>
        <w:t xml:space="preserve"> </w:t>
      </w:r>
      <w:r>
        <w:rPr>
          <w:sz w:val="22"/>
        </w:rPr>
        <w:t>les</w:t>
      </w:r>
      <w:r>
        <w:rPr>
          <w:spacing w:val="19"/>
          <w:sz w:val="22"/>
        </w:rPr>
        <w:t xml:space="preserve"> </w:t>
      </w:r>
      <w:proofErr w:type="spellStart"/>
      <w:r>
        <w:rPr>
          <w:sz w:val="22"/>
        </w:rPr>
        <w:t>correccions</w:t>
      </w:r>
      <w:proofErr w:type="spellEnd"/>
      <w:r>
        <w:rPr>
          <w:spacing w:val="19"/>
          <w:sz w:val="22"/>
        </w:rPr>
        <w:t xml:space="preserve"> </w:t>
      </w:r>
      <w:proofErr w:type="spellStart"/>
      <w:r>
        <w:rPr>
          <w:sz w:val="22"/>
        </w:rPr>
        <w:t>indicades</w:t>
      </w:r>
      <w:proofErr w:type="spellEnd"/>
      <w:r>
        <w:rPr>
          <w:spacing w:val="17"/>
          <w:sz w:val="22"/>
        </w:rPr>
        <w:t xml:space="preserve"> </w:t>
      </w:r>
      <w:r>
        <w:rPr>
          <w:sz w:val="22"/>
        </w:rPr>
        <w:t>per</w:t>
      </w:r>
      <w:r>
        <w:rPr>
          <w:spacing w:val="19"/>
          <w:sz w:val="22"/>
        </w:rPr>
        <w:t xml:space="preserve"> </w:t>
      </w:r>
      <w:r>
        <w:rPr>
          <w:sz w:val="22"/>
        </w:rPr>
        <w:t>la</w:t>
      </w:r>
      <w:r>
        <w:rPr>
          <w:spacing w:val="14"/>
          <w:sz w:val="22"/>
        </w:rPr>
        <w:t xml:space="preserve"> </w:t>
      </w:r>
      <w:r>
        <w:rPr>
          <w:sz w:val="22"/>
        </w:rPr>
        <w:t>DGFEAE</w:t>
      </w:r>
      <w:r>
        <w:t>.</w:t>
      </w:r>
    </w:p>
    <w:p w:rsidR="008A3FF7" w:rsidRDefault="008A3FF7" w:rsidP="003A13D2">
      <w:pPr>
        <w:pStyle w:val="Textindependent"/>
        <w:ind w:right="426"/>
        <w:rPr>
          <w:rFonts w:cs="Arial"/>
          <w:sz w:val="22"/>
          <w:szCs w:val="22"/>
          <w:lang w:val="ca-ES"/>
        </w:rPr>
      </w:pPr>
    </w:p>
    <w:p w:rsidR="00367A52" w:rsidRPr="00367A52" w:rsidRDefault="00367A52" w:rsidP="00367A52">
      <w:pPr>
        <w:pStyle w:val="Textindependent"/>
        <w:spacing w:before="56" w:line="276" w:lineRule="auto"/>
        <w:rPr>
          <w:lang w:val="ca-ES"/>
        </w:rPr>
      </w:pPr>
      <w:r>
        <w:rPr>
          <w:rFonts w:cs="Arial"/>
          <w:sz w:val="22"/>
          <w:szCs w:val="22"/>
          <w:lang w:val="ca-ES"/>
        </w:rPr>
        <w:t xml:space="preserve">Prèviament als pagaments </w:t>
      </w:r>
      <w:r w:rsidR="003B1954">
        <w:rPr>
          <w:rFonts w:cs="Arial"/>
          <w:sz w:val="22"/>
          <w:szCs w:val="22"/>
          <w:lang w:val="ca-ES"/>
        </w:rPr>
        <w:t>abans indicats</w:t>
      </w:r>
      <w:r w:rsidRPr="00367A52">
        <w:rPr>
          <w:spacing w:val="-11"/>
          <w:lang w:val="ca-ES"/>
        </w:rPr>
        <w:t xml:space="preserve"> </w:t>
      </w:r>
      <w:r w:rsidRPr="00367A52">
        <w:rPr>
          <w:spacing w:val="-1"/>
          <w:lang w:val="ca-ES"/>
        </w:rPr>
        <w:t>s'haurà</w:t>
      </w:r>
      <w:r w:rsidRPr="00367A52">
        <w:rPr>
          <w:spacing w:val="-9"/>
          <w:lang w:val="ca-ES"/>
        </w:rPr>
        <w:t xml:space="preserve"> </w:t>
      </w:r>
      <w:r w:rsidRPr="00367A52">
        <w:rPr>
          <w:spacing w:val="-1"/>
          <w:lang w:val="ca-ES"/>
        </w:rPr>
        <w:t>lliurat,</w:t>
      </w:r>
      <w:r w:rsidRPr="00367A52">
        <w:rPr>
          <w:spacing w:val="-11"/>
          <w:lang w:val="ca-ES"/>
        </w:rPr>
        <w:t xml:space="preserve"> </w:t>
      </w:r>
      <w:r w:rsidRPr="00367A52">
        <w:rPr>
          <w:spacing w:val="-1"/>
          <w:lang w:val="ca-ES"/>
        </w:rPr>
        <w:t>i</w:t>
      </w:r>
      <w:r w:rsidRPr="00367A52">
        <w:rPr>
          <w:spacing w:val="-12"/>
          <w:lang w:val="ca-ES"/>
        </w:rPr>
        <w:t xml:space="preserve"> </w:t>
      </w:r>
      <w:r w:rsidRPr="00367A52">
        <w:rPr>
          <w:spacing w:val="-1"/>
          <w:lang w:val="ca-ES"/>
        </w:rPr>
        <w:t>aprovat</w:t>
      </w:r>
      <w:r w:rsidRPr="00367A52">
        <w:rPr>
          <w:spacing w:val="-10"/>
          <w:lang w:val="ca-ES"/>
        </w:rPr>
        <w:t xml:space="preserve"> </w:t>
      </w:r>
      <w:r w:rsidRPr="00367A52">
        <w:rPr>
          <w:lang w:val="ca-ES"/>
        </w:rPr>
        <w:t>per</w:t>
      </w:r>
      <w:r w:rsidRPr="00367A52">
        <w:rPr>
          <w:spacing w:val="-12"/>
          <w:lang w:val="ca-ES"/>
        </w:rPr>
        <w:t xml:space="preserve"> </w:t>
      </w:r>
      <w:r w:rsidRPr="00367A52">
        <w:rPr>
          <w:lang w:val="ca-ES"/>
        </w:rPr>
        <w:t>la</w:t>
      </w:r>
      <w:r w:rsidRPr="00367A52">
        <w:rPr>
          <w:spacing w:val="-12"/>
          <w:lang w:val="ca-ES"/>
        </w:rPr>
        <w:t xml:space="preserve"> </w:t>
      </w:r>
      <w:r w:rsidRPr="00367A52">
        <w:rPr>
          <w:lang w:val="ca-ES"/>
        </w:rPr>
        <w:t>DGFEAE,</w:t>
      </w:r>
      <w:r w:rsidRPr="00367A52">
        <w:rPr>
          <w:spacing w:val="-11"/>
          <w:lang w:val="ca-ES"/>
        </w:rPr>
        <w:t xml:space="preserve"> </w:t>
      </w:r>
      <w:r w:rsidRPr="00367A52">
        <w:rPr>
          <w:lang w:val="ca-ES"/>
        </w:rPr>
        <w:t>una</w:t>
      </w:r>
      <w:r w:rsidRPr="00367A52">
        <w:rPr>
          <w:spacing w:val="-12"/>
          <w:lang w:val="ca-ES"/>
        </w:rPr>
        <w:t xml:space="preserve"> </w:t>
      </w:r>
      <w:r w:rsidRPr="00367A52">
        <w:rPr>
          <w:lang w:val="ca-ES"/>
        </w:rPr>
        <w:t>memòria</w:t>
      </w:r>
      <w:r w:rsidRPr="00367A52">
        <w:rPr>
          <w:spacing w:val="-11"/>
          <w:lang w:val="ca-ES"/>
        </w:rPr>
        <w:t xml:space="preserve"> </w:t>
      </w:r>
      <w:r w:rsidRPr="00367A52">
        <w:rPr>
          <w:lang w:val="ca-ES"/>
        </w:rPr>
        <w:t>justificativa</w:t>
      </w:r>
      <w:r w:rsidRPr="00367A52">
        <w:rPr>
          <w:spacing w:val="-12"/>
          <w:lang w:val="ca-ES"/>
        </w:rPr>
        <w:t xml:space="preserve"> </w:t>
      </w:r>
      <w:r w:rsidRPr="00367A52">
        <w:rPr>
          <w:lang w:val="ca-ES"/>
        </w:rPr>
        <w:t>de</w:t>
      </w:r>
      <w:r w:rsidRPr="00367A52">
        <w:rPr>
          <w:spacing w:val="-11"/>
          <w:lang w:val="ca-ES"/>
        </w:rPr>
        <w:t xml:space="preserve"> </w:t>
      </w:r>
      <w:r w:rsidRPr="00367A52">
        <w:rPr>
          <w:lang w:val="ca-ES"/>
        </w:rPr>
        <w:t>les</w:t>
      </w:r>
      <w:r w:rsidRPr="00367A52">
        <w:rPr>
          <w:spacing w:val="-8"/>
          <w:lang w:val="ca-ES"/>
        </w:rPr>
        <w:t xml:space="preserve"> </w:t>
      </w:r>
      <w:r w:rsidRPr="00367A52">
        <w:rPr>
          <w:lang w:val="ca-ES"/>
        </w:rPr>
        <w:t>hores</w:t>
      </w:r>
      <w:r w:rsidRPr="00367A52">
        <w:rPr>
          <w:spacing w:val="-9"/>
          <w:lang w:val="ca-ES"/>
        </w:rPr>
        <w:t xml:space="preserve"> </w:t>
      </w:r>
      <w:r w:rsidRPr="00367A52">
        <w:rPr>
          <w:lang w:val="ca-ES"/>
        </w:rPr>
        <w:t>i</w:t>
      </w:r>
      <w:r w:rsidRPr="00367A52">
        <w:rPr>
          <w:spacing w:val="-11"/>
          <w:lang w:val="ca-ES"/>
        </w:rPr>
        <w:t xml:space="preserve"> </w:t>
      </w:r>
      <w:r w:rsidRPr="00367A52">
        <w:rPr>
          <w:lang w:val="ca-ES"/>
        </w:rPr>
        <w:t>tasques</w:t>
      </w:r>
      <w:r w:rsidRPr="00367A52">
        <w:rPr>
          <w:spacing w:val="-47"/>
          <w:lang w:val="ca-ES"/>
        </w:rPr>
        <w:t xml:space="preserve"> </w:t>
      </w:r>
      <w:r w:rsidR="003B1954">
        <w:rPr>
          <w:lang w:val="ca-ES"/>
        </w:rPr>
        <w:t xml:space="preserve"> r</w:t>
      </w:r>
      <w:r w:rsidRPr="00367A52">
        <w:rPr>
          <w:lang w:val="ca-ES"/>
        </w:rPr>
        <w:t>ealitzades.</w:t>
      </w:r>
    </w:p>
    <w:p w:rsidR="00367A52" w:rsidRPr="00EE3A24" w:rsidRDefault="00367A52" w:rsidP="003A13D2">
      <w:pPr>
        <w:pStyle w:val="Textindependent"/>
        <w:ind w:right="426"/>
        <w:rPr>
          <w:rFonts w:cs="Arial"/>
          <w:sz w:val="22"/>
          <w:szCs w:val="22"/>
          <w:lang w:val="ca-ES"/>
        </w:rPr>
      </w:pPr>
    </w:p>
    <w:p w:rsidR="003B1954" w:rsidRDefault="008A3FF7" w:rsidP="003B1954">
      <w:pPr>
        <w:pStyle w:val="Textindependent"/>
        <w:ind w:right="426"/>
        <w:rPr>
          <w:rFonts w:cs="Arial"/>
          <w:sz w:val="22"/>
          <w:szCs w:val="22"/>
          <w:lang w:val="ca-ES"/>
        </w:rPr>
      </w:pPr>
      <w:r w:rsidRPr="00EE3A24">
        <w:rPr>
          <w:rFonts w:cs="Arial"/>
          <w:sz w:val="22"/>
          <w:szCs w:val="22"/>
          <w:lang w:val="ca-ES"/>
        </w:rPr>
        <w:t xml:space="preserve">Per tal que l’Administració pugui fer efectius els pagaments, l’adjudicatari ha </w:t>
      </w:r>
      <w:r w:rsidR="003B1954">
        <w:rPr>
          <w:rFonts w:cs="Arial"/>
          <w:sz w:val="22"/>
          <w:szCs w:val="22"/>
          <w:lang w:val="ca-ES"/>
        </w:rPr>
        <w:t>d’emetre les corresponents factures o minutes</w:t>
      </w:r>
      <w:r w:rsidRPr="00EE3A24">
        <w:rPr>
          <w:rFonts w:cs="Arial"/>
          <w:sz w:val="22"/>
          <w:szCs w:val="22"/>
          <w:lang w:val="ca-ES"/>
        </w:rPr>
        <w:t>, en les quals ha de quedar ref</w:t>
      </w:r>
      <w:r w:rsidR="003B1954">
        <w:rPr>
          <w:rFonts w:cs="Arial"/>
          <w:sz w:val="22"/>
          <w:szCs w:val="22"/>
          <w:lang w:val="ca-ES"/>
        </w:rPr>
        <w:t>lectit separadament l’IVA i especificat</w:t>
      </w:r>
      <w:r w:rsidRPr="00EE3A24">
        <w:rPr>
          <w:rFonts w:cs="Arial"/>
          <w:sz w:val="22"/>
          <w:szCs w:val="22"/>
          <w:lang w:val="ca-ES"/>
        </w:rPr>
        <w:t xml:space="preserve"> la</w:t>
      </w:r>
      <w:r w:rsidRPr="00EE3A24">
        <w:rPr>
          <w:rFonts w:cs="Arial"/>
          <w:spacing w:val="1"/>
          <w:sz w:val="22"/>
          <w:szCs w:val="22"/>
          <w:lang w:val="ca-ES"/>
        </w:rPr>
        <w:t xml:space="preserve"> </w:t>
      </w:r>
      <w:r w:rsidRPr="00EE3A24">
        <w:rPr>
          <w:rFonts w:cs="Arial"/>
          <w:sz w:val="22"/>
          <w:szCs w:val="22"/>
          <w:lang w:val="ca-ES"/>
        </w:rPr>
        <w:t>descripció</w:t>
      </w:r>
      <w:r w:rsidRPr="00EE3A24">
        <w:rPr>
          <w:rFonts w:cs="Arial"/>
          <w:spacing w:val="-1"/>
          <w:sz w:val="22"/>
          <w:szCs w:val="22"/>
          <w:lang w:val="ca-ES"/>
        </w:rPr>
        <w:t xml:space="preserve"> </w:t>
      </w:r>
      <w:r w:rsidRPr="00EE3A24">
        <w:rPr>
          <w:rFonts w:cs="Arial"/>
          <w:sz w:val="22"/>
          <w:szCs w:val="22"/>
          <w:lang w:val="ca-ES"/>
        </w:rPr>
        <w:t>de</w:t>
      </w:r>
      <w:r w:rsidRPr="00EE3A24">
        <w:rPr>
          <w:rFonts w:cs="Arial"/>
          <w:spacing w:val="-1"/>
          <w:sz w:val="22"/>
          <w:szCs w:val="22"/>
          <w:lang w:val="ca-ES"/>
        </w:rPr>
        <w:t xml:space="preserve"> </w:t>
      </w:r>
      <w:r w:rsidRPr="00EE3A24">
        <w:rPr>
          <w:rFonts w:cs="Arial"/>
          <w:sz w:val="22"/>
          <w:szCs w:val="22"/>
          <w:lang w:val="ca-ES"/>
        </w:rPr>
        <w:t>l’objecte</w:t>
      </w:r>
      <w:r w:rsidRPr="00EE3A24">
        <w:rPr>
          <w:rFonts w:cs="Arial"/>
          <w:spacing w:val="-3"/>
          <w:sz w:val="22"/>
          <w:szCs w:val="22"/>
          <w:lang w:val="ca-ES"/>
        </w:rPr>
        <w:t xml:space="preserve"> </w:t>
      </w:r>
      <w:r w:rsidRPr="00EE3A24">
        <w:rPr>
          <w:rFonts w:cs="Arial"/>
          <w:sz w:val="22"/>
          <w:szCs w:val="22"/>
          <w:lang w:val="ca-ES"/>
        </w:rPr>
        <w:t>del</w:t>
      </w:r>
      <w:r w:rsidRPr="00EE3A24">
        <w:rPr>
          <w:rFonts w:cs="Arial"/>
          <w:spacing w:val="-2"/>
          <w:sz w:val="22"/>
          <w:szCs w:val="22"/>
          <w:lang w:val="ca-ES"/>
        </w:rPr>
        <w:t xml:space="preserve"> </w:t>
      </w:r>
      <w:r w:rsidRPr="00EE3A24">
        <w:rPr>
          <w:rFonts w:cs="Arial"/>
          <w:sz w:val="22"/>
          <w:szCs w:val="22"/>
          <w:lang w:val="ca-ES"/>
        </w:rPr>
        <w:t>contracte</w:t>
      </w:r>
      <w:r w:rsidRPr="00EE3A24">
        <w:rPr>
          <w:rFonts w:cs="Arial"/>
          <w:spacing w:val="-2"/>
          <w:sz w:val="22"/>
          <w:szCs w:val="22"/>
          <w:lang w:val="ca-ES"/>
        </w:rPr>
        <w:t xml:space="preserve"> </w:t>
      </w:r>
      <w:r w:rsidRPr="00EE3A24">
        <w:rPr>
          <w:rFonts w:cs="Arial"/>
          <w:sz w:val="22"/>
          <w:szCs w:val="22"/>
          <w:lang w:val="ca-ES"/>
        </w:rPr>
        <w:t>realitzat i</w:t>
      </w:r>
      <w:r w:rsidRPr="00EE3A24">
        <w:rPr>
          <w:rFonts w:cs="Arial"/>
          <w:spacing w:val="-1"/>
          <w:sz w:val="22"/>
          <w:szCs w:val="22"/>
          <w:lang w:val="ca-ES"/>
        </w:rPr>
        <w:t xml:space="preserve"> </w:t>
      </w:r>
      <w:r w:rsidRPr="00EE3A24">
        <w:rPr>
          <w:rFonts w:cs="Arial"/>
          <w:sz w:val="22"/>
          <w:szCs w:val="22"/>
          <w:lang w:val="ca-ES"/>
        </w:rPr>
        <w:t>el</w:t>
      </w:r>
      <w:r w:rsidRPr="00EE3A24">
        <w:rPr>
          <w:rFonts w:cs="Arial"/>
          <w:spacing w:val="-6"/>
          <w:sz w:val="22"/>
          <w:szCs w:val="22"/>
          <w:lang w:val="ca-ES"/>
        </w:rPr>
        <w:t xml:space="preserve"> </w:t>
      </w:r>
      <w:r w:rsidR="003B1954">
        <w:rPr>
          <w:rFonts w:cs="Arial"/>
          <w:sz w:val="22"/>
          <w:szCs w:val="22"/>
          <w:lang w:val="ca-ES"/>
        </w:rPr>
        <w:t>període corresponent.</w:t>
      </w:r>
    </w:p>
    <w:p w:rsidR="003B1954" w:rsidRDefault="003B1954" w:rsidP="003B1954">
      <w:pPr>
        <w:pStyle w:val="Textindependent"/>
        <w:ind w:right="426"/>
        <w:rPr>
          <w:rFonts w:cs="Arial"/>
          <w:sz w:val="22"/>
          <w:szCs w:val="22"/>
          <w:lang w:val="ca-ES"/>
        </w:rPr>
      </w:pPr>
    </w:p>
    <w:p w:rsidR="00885E5F" w:rsidRDefault="008A3FF7" w:rsidP="00885E5F">
      <w:pPr>
        <w:pStyle w:val="Textindependent"/>
        <w:ind w:right="426"/>
        <w:rPr>
          <w:rFonts w:cs="Arial"/>
          <w:sz w:val="22"/>
          <w:szCs w:val="22"/>
          <w:lang w:val="ca-ES"/>
        </w:rPr>
      </w:pPr>
      <w:r w:rsidRPr="00EE3A24">
        <w:rPr>
          <w:rFonts w:cs="Arial"/>
          <w:sz w:val="22"/>
          <w:szCs w:val="22"/>
          <w:lang w:val="ca-ES"/>
        </w:rPr>
        <w:t xml:space="preserve">Les factures han de ser conformades </w:t>
      </w:r>
      <w:r w:rsidR="003B1954">
        <w:t xml:space="preserve">per la </w:t>
      </w:r>
      <w:proofErr w:type="spellStart"/>
      <w:r w:rsidR="003B1954">
        <w:t>Direcció</w:t>
      </w:r>
      <w:proofErr w:type="spellEnd"/>
      <w:r w:rsidR="003B1954">
        <w:t xml:space="preserve"> General de </w:t>
      </w:r>
      <w:proofErr w:type="spellStart"/>
      <w:r w:rsidR="003B1954">
        <w:t>Fons</w:t>
      </w:r>
      <w:proofErr w:type="spellEnd"/>
      <w:r w:rsidR="003B1954">
        <w:t xml:space="preserve"> </w:t>
      </w:r>
      <w:proofErr w:type="spellStart"/>
      <w:r w:rsidR="003B1954">
        <w:t>Europeus</w:t>
      </w:r>
      <w:proofErr w:type="spellEnd"/>
      <w:r w:rsidR="003B1954">
        <w:t xml:space="preserve"> i </w:t>
      </w:r>
      <w:proofErr w:type="spellStart"/>
      <w:r w:rsidR="003B1954">
        <w:t>Ajuts</w:t>
      </w:r>
      <w:proofErr w:type="spellEnd"/>
      <w:r w:rsidR="003B1954">
        <w:t xml:space="preserve"> </w:t>
      </w:r>
      <w:proofErr w:type="spellStart"/>
      <w:r w:rsidR="003B1954">
        <w:t>d’Estat</w:t>
      </w:r>
      <w:proofErr w:type="spellEnd"/>
      <w:r w:rsidR="003B1954">
        <w:t xml:space="preserve"> i han</w:t>
      </w:r>
      <w:r w:rsidR="003B1954">
        <w:rPr>
          <w:spacing w:val="1"/>
        </w:rPr>
        <w:t xml:space="preserve"> </w:t>
      </w:r>
      <w:proofErr w:type="spellStart"/>
      <w:r w:rsidR="003B1954">
        <w:t>d’anar</w:t>
      </w:r>
      <w:proofErr w:type="spellEnd"/>
      <w:r w:rsidR="003B1954">
        <w:t xml:space="preserve"> </w:t>
      </w:r>
      <w:proofErr w:type="spellStart"/>
      <w:r w:rsidR="003B1954">
        <w:t>acompanyades</w:t>
      </w:r>
      <w:proofErr w:type="spellEnd"/>
      <w:r w:rsidR="003B1954">
        <w:t xml:space="preserve"> </w:t>
      </w:r>
      <w:proofErr w:type="spellStart"/>
      <w:r w:rsidR="003B1954">
        <w:t>d’un</w:t>
      </w:r>
      <w:proofErr w:type="spellEnd"/>
      <w:r w:rsidR="003B1954">
        <w:t xml:space="preserve"> </w:t>
      </w:r>
      <w:proofErr w:type="spellStart"/>
      <w:r w:rsidR="003B1954">
        <w:t>certificat</w:t>
      </w:r>
      <w:proofErr w:type="spellEnd"/>
      <w:r w:rsidR="003B1954">
        <w:t xml:space="preserve"> de </w:t>
      </w:r>
      <w:proofErr w:type="spellStart"/>
      <w:r w:rsidR="003B1954">
        <w:t>recepció</w:t>
      </w:r>
      <w:proofErr w:type="spellEnd"/>
      <w:r w:rsidR="003B1954">
        <w:t xml:space="preserve">, parcial o final, de </w:t>
      </w:r>
      <w:proofErr w:type="spellStart"/>
      <w:r w:rsidR="003B1954">
        <w:t>conformitat</w:t>
      </w:r>
      <w:proofErr w:type="spellEnd"/>
      <w:r w:rsidR="003B1954">
        <w:t xml:space="preserve"> de </w:t>
      </w:r>
      <w:proofErr w:type="spellStart"/>
      <w:r w:rsidR="003B1954">
        <w:t>l’objecte</w:t>
      </w:r>
      <w:proofErr w:type="spellEnd"/>
      <w:r w:rsidR="003B1954">
        <w:t xml:space="preserve"> del</w:t>
      </w:r>
      <w:r w:rsidR="003B1954">
        <w:rPr>
          <w:spacing w:val="1"/>
        </w:rPr>
        <w:t xml:space="preserve"> </w:t>
      </w:r>
      <w:r w:rsidR="003B1954">
        <w:t>contracte.</w:t>
      </w:r>
    </w:p>
    <w:p w:rsidR="00885E5F" w:rsidRDefault="00885E5F" w:rsidP="00885E5F">
      <w:pPr>
        <w:pStyle w:val="Textindependent"/>
        <w:ind w:right="426"/>
        <w:rPr>
          <w:rFonts w:cs="Arial"/>
          <w:sz w:val="22"/>
          <w:szCs w:val="22"/>
          <w:lang w:val="ca-ES"/>
        </w:rPr>
      </w:pPr>
    </w:p>
    <w:p w:rsidR="00885E5F" w:rsidRDefault="00885E5F" w:rsidP="00885E5F">
      <w:pPr>
        <w:pStyle w:val="Textindependent"/>
        <w:ind w:right="426"/>
        <w:rPr>
          <w:rFonts w:cs="Arial"/>
          <w:snapToGrid/>
          <w:sz w:val="22"/>
          <w:szCs w:val="22"/>
          <w:lang w:val="ca-ES"/>
        </w:rPr>
      </w:pPr>
      <w:r w:rsidRPr="00742ED9">
        <w:rPr>
          <w:rFonts w:cs="Arial"/>
          <w:snapToGrid/>
          <w:sz w:val="22"/>
          <w:szCs w:val="22"/>
          <w:lang w:val="ca-ES"/>
        </w:rPr>
        <w:t>Tant en les recepcions parcials com en la final, cal indicar-hi expressament que s’han complert les obligacions específiques relacionades amb el català.</w:t>
      </w:r>
    </w:p>
    <w:p w:rsidR="00885E5F" w:rsidRDefault="00885E5F" w:rsidP="00885E5F">
      <w:pPr>
        <w:pStyle w:val="Textindependent"/>
        <w:ind w:right="426"/>
        <w:rPr>
          <w:rFonts w:cs="Arial"/>
          <w:snapToGrid/>
          <w:sz w:val="22"/>
          <w:szCs w:val="22"/>
          <w:lang w:val="ca-ES"/>
        </w:rPr>
      </w:pPr>
    </w:p>
    <w:p w:rsidR="00885E5F" w:rsidRPr="00885E5F" w:rsidRDefault="00885E5F" w:rsidP="00885E5F">
      <w:pPr>
        <w:pStyle w:val="Textindependent"/>
        <w:ind w:right="426"/>
        <w:rPr>
          <w:rFonts w:cs="Arial"/>
          <w:sz w:val="22"/>
          <w:szCs w:val="22"/>
          <w:lang w:val="ca-ES"/>
        </w:rPr>
      </w:pPr>
      <w:r w:rsidRPr="00B509AF">
        <w:rPr>
          <w:rFonts w:cs="Arial"/>
        </w:rPr>
        <w:t xml:space="preserve">Les </w:t>
      </w:r>
      <w:proofErr w:type="spellStart"/>
      <w:r w:rsidRPr="00B509AF">
        <w:rPr>
          <w:rFonts w:cs="Arial"/>
        </w:rPr>
        <w:t>característiques</w:t>
      </w:r>
      <w:proofErr w:type="spellEnd"/>
      <w:r w:rsidRPr="00B509AF">
        <w:rPr>
          <w:rFonts w:cs="Arial"/>
        </w:rPr>
        <w:t xml:space="preserve"> i </w:t>
      </w:r>
      <w:proofErr w:type="spellStart"/>
      <w:r w:rsidRPr="00B509AF">
        <w:rPr>
          <w:rFonts w:cs="Arial"/>
        </w:rPr>
        <w:t>condicions</w:t>
      </w:r>
      <w:proofErr w:type="spellEnd"/>
      <w:r w:rsidRPr="00B509AF">
        <w:rPr>
          <w:rFonts w:cs="Arial"/>
        </w:rPr>
        <w:t xml:space="preserve"> </w:t>
      </w:r>
      <w:proofErr w:type="spellStart"/>
      <w:r w:rsidRPr="00B509AF">
        <w:rPr>
          <w:rFonts w:cs="Arial"/>
        </w:rPr>
        <w:t>relatives</w:t>
      </w:r>
      <w:proofErr w:type="spellEnd"/>
      <w:r w:rsidRPr="00B509AF">
        <w:rPr>
          <w:rFonts w:cs="Arial"/>
        </w:rPr>
        <w:t xml:space="preserve"> </w:t>
      </w:r>
      <w:proofErr w:type="spellStart"/>
      <w:r w:rsidRPr="00B509AF">
        <w:rPr>
          <w:rFonts w:cs="Arial"/>
        </w:rPr>
        <w:t>als</w:t>
      </w:r>
      <w:proofErr w:type="spellEnd"/>
      <w:r w:rsidRPr="00B509AF">
        <w:rPr>
          <w:rFonts w:cs="Arial"/>
        </w:rPr>
        <w:t xml:space="preserve"> </w:t>
      </w:r>
      <w:proofErr w:type="spellStart"/>
      <w:r w:rsidRPr="00B509AF">
        <w:rPr>
          <w:rFonts w:cs="Arial"/>
        </w:rPr>
        <w:t>abonaments</w:t>
      </w:r>
      <w:proofErr w:type="spellEnd"/>
      <w:r w:rsidRPr="00B509AF">
        <w:rPr>
          <w:rFonts w:cs="Arial"/>
        </w:rPr>
        <w:t xml:space="preserve"> al </w:t>
      </w:r>
      <w:proofErr w:type="spellStart"/>
      <w:r w:rsidRPr="00B509AF">
        <w:rPr>
          <w:rFonts w:cs="Arial"/>
        </w:rPr>
        <w:t>contractista</w:t>
      </w:r>
      <w:proofErr w:type="spellEnd"/>
      <w:r w:rsidRPr="00B509AF">
        <w:rPr>
          <w:rFonts w:cs="Arial"/>
        </w:rPr>
        <w:t xml:space="preserve"> es </w:t>
      </w:r>
      <w:proofErr w:type="spellStart"/>
      <w:r w:rsidRPr="00B509AF">
        <w:rPr>
          <w:rFonts w:cs="Arial"/>
        </w:rPr>
        <w:t>recullen</w:t>
      </w:r>
      <w:proofErr w:type="spellEnd"/>
      <w:r w:rsidRPr="00B509AF">
        <w:rPr>
          <w:rFonts w:cs="Arial"/>
        </w:rPr>
        <w:t xml:space="preserve"> en la </w:t>
      </w:r>
      <w:proofErr w:type="spellStart"/>
      <w:r w:rsidRPr="00B509AF">
        <w:rPr>
          <w:rFonts w:cs="Arial"/>
        </w:rPr>
        <w:t>clàusula</w:t>
      </w:r>
      <w:proofErr w:type="spellEnd"/>
      <w:r w:rsidRPr="00B509AF">
        <w:rPr>
          <w:rFonts w:cs="Arial"/>
        </w:rPr>
        <w:t xml:space="preserve"> </w:t>
      </w:r>
      <w:proofErr w:type="spellStart"/>
      <w:r w:rsidRPr="00B509AF">
        <w:rPr>
          <w:rFonts w:cs="Arial"/>
        </w:rPr>
        <w:t>vint</w:t>
      </w:r>
      <w:proofErr w:type="spellEnd"/>
      <w:r w:rsidRPr="00B509AF">
        <w:rPr>
          <w:rFonts w:cs="Arial"/>
        </w:rPr>
        <w:t xml:space="preserve">-i-setena del </w:t>
      </w:r>
      <w:proofErr w:type="spellStart"/>
      <w:r w:rsidRPr="00B509AF">
        <w:rPr>
          <w:rFonts w:cs="Arial"/>
        </w:rPr>
        <w:t>plec</w:t>
      </w:r>
      <w:proofErr w:type="spellEnd"/>
      <w:r w:rsidRPr="00B509AF">
        <w:rPr>
          <w:rFonts w:cs="Arial"/>
        </w:rPr>
        <w:t xml:space="preserve"> de </w:t>
      </w:r>
      <w:proofErr w:type="spellStart"/>
      <w:r w:rsidRPr="00B509AF">
        <w:rPr>
          <w:rFonts w:cs="Arial"/>
        </w:rPr>
        <w:t>clàusules</w:t>
      </w:r>
      <w:proofErr w:type="spellEnd"/>
      <w:r w:rsidRPr="00B509AF">
        <w:rPr>
          <w:rFonts w:cs="Arial"/>
        </w:rPr>
        <w:t xml:space="preserve"> </w:t>
      </w:r>
      <w:proofErr w:type="spellStart"/>
      <w:r w:rsidRPr="00B509AF">
        <w:rPr>
          <w:rFonts w:cs="Arial"/>
        </w:rPr>
        <w:t>administratives</w:t>
      </w:r>
      <w:proofErr w:type="spellEnd"/>
      <w:r w:rsidRPr="00B509AF">
        <w:rPr>
          <w:rFonts w:cs="Arial"/>
        </w:rPr>
        <w:t xml:space="preserve"> </w:t>
      </w:r>
      <w:proofErr w:type="spellStart"/>
      <w:r w:rsidRPr="00B509AF">
        <w:rPr>
          <w:rFonts w:cs="Arial"/>
        </w:rPr>
        <w:t>particulars</w:t>
      </w:r>
      <w:proofErr w:type="spellEnd"/>
      <w:r w:rsidRPr="00B509AF">
        <w:rPr>
          <w:rFonts w:cs="Arial"/>
        </w:rPr>
        <w:t>.</w:t>
      </w:r>
    </w:p>
    <w:p w:rsidR="00885E5F" w:rsidRPr="00885E5F" w:rsidRDefault="00885E5F" w:rsidP="003B1954">
      <w:pPr>
        <w:pStyle w:val="Textindependent"/>
        <w:ind w:right="472"/>
        <w:rPr>
          <w:rFonts w:cs="Arial"/>
          <w:lang w:val="ca-ES"/>
        </w:rPr>
      </w:pPr>
    </w:p>
    <w:p w:rsidR="003373DF" w:rsidRPr="00EE3A24" w:rsidRDefault="003373DF">
      <w:pPr>
        <w:spacing w:after="0" w:line="240" w:lineRule="auto"/>
        <w:rPr>
          <w:rFonts w:cs="Arial"/>
          <w:b/>
          <w:bCs/>
          <w:snapToGrid w:val="0"/>
          <w:lang w:eastAsia="es-ES"/>
        </w:rPr>
      </w:pPr>
      <w:r w:rsidRPr="00EE3A24">
        <w:rPr>
          <w:rFonts w:cs="Arial"/>
        </w:rPr>
        <w:br w:type="page"/>
      </w:r>
    </w:p>
    <w:p w:rsidR="00362070" w:rsidRPr="00EE3A24" w:rsidRDefault="00362070" w:rsidP="00F76C82">
      <w:pPr>
        <w:pStyle w:val="Ttol1"/>
        <w:rPr>
          <w:rFonts w:cs="Arial"/>
          <w:sz w:val="22"/>
          <w:szCs w:val="22"/>
        </w:rPr>
        <w:sectPr w:rsidR="00362070" w:rsidRPr="00EE3A24" w:rsidSect="008D5601">
          <w:headerReference w:type="default" r:id="rId10"/>
          <w:footerReference w:type="default" r:id="rId11"/>
          <w:type w:val="continuous"/>
          <w:pgSz w:w="11907" w:h="16840" w:code="9"/>
          <w:pgMar w:top="2099" w:right="708" w:bottom="1843" w:left="1701" w:header="624" w:footer="283" w:gutter="0"/>
          <w:cols w:space="708"/>
          <w:docGrid w:linePitch="360"/>
        </w:sectPr>
      </w:pPr>
    </w:p>
    <w:p w:rsidR="005408C9" w:rsidRPr="00EE3A24" w:rsidRDefault="00CD7B28" w:rsidP="005408C9">
      <w:pPr>
        <w:pStyle w:val="Ttol1"/>
        <w:rPr>
          <w:rFonts w:cs="Arial"/>
          <w:sz w:val="22"/>
          <w:szCs w:val="22"/>
        </w:rPr>
      </w:pPr>
      <w:bookmarkStart w:id="6" w:name="_Toc34139658"/>
      <w:r w:rsidRPr="00EE3A24">
        <w:rPr>
          <w:rFonts w:cs="Arial"/>
          <w:sz w:val="22"/>
          <w:szCs w:val="22"/>
        </w:rPr>
        <w:lastRenderedPageBreak/>
        <w:t xml:space="preserve">I. </w:t>
      </w:r>
      <w:r w:rsidR="005408C9" w:rsidRPr="00EE3A24">
        <w:rPr>
          <w:rFonts w:cs="Arial"/>
          <w:sz w:val="22"/>
          <w:szCs w:val="22"/>
        </w:rPr>
        <w:t>DISPOSICIONS GENERALS</w:t>
      </w:r>
      <w:bookmarkEnd w:id="6"/>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7" w:name="_Toc21500320"/>
      <w:bookmarkStart w:id="8" w:name="_Toc34139659"/>
      <w:r w:rsidRPr="00EE3A24">
        <w:rPr>
          <w:rFonts w:ascii="Arial" w:hAnsi="Arial" w:cs="Arial"/>
          <w:i w:val="0"/>
          <w:sz w:val="22"/>
          <w:szCs w:val="22"/>
        </w:rPr>
        <w:t>Primera. Objecte del contracte</w:t>
      </w:r>
      <w:bookmarkEnd w:id="7"/>
      <w:bookmarkEnd w:id="8"/>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tabs>
          <w:tab w:val="num" w:pos="1440"/>
        </w:tabs>
        <w:spacing w:after="0" w:line="240" w:lineRule="auto"/>
        <w:jc w:val="both"/>
        <w:rPr>
          <w:rFonts w:cs="Arial"/>
          <w:b/>
          <w:lang w:eastAsia="en-US"/>
        </w:rPr>
      </w:pPr>
      <w:r w:rsidRPr="00EE3A24">
        <w:rPr>
          <w:rFonts w:cs="Arial"/>
          <w:b/>
          <w:lang w:eastAsia="en-US"/>
        </w:rPr>
        <w:t xml:space="preserve">1.1 </w:t>
      </w:r>
      <w:r w:rsidRPr="00EE3A24">
        <w:rPr>
          <w:rFonts w:cs="Arial"/>
          <w:lang w:eastAsia="en-US"/>
        </w:rPr>
        <w:t>L’objecte del contracte és la prestació dels serveis que es descriuen en l’</w:t>
      </w:r>
      <w:r w:rsidRPr="00EE3A24">
        <w:rPr>
          <w:rFonts w:cs="Arial"/>
          <w:b/>
          <w:lang w:eastAsia="en-US"/>
        </w:rPr>
        <w:t>apartat A del quadre de característiques.</w:t>
      </w:r>
    </w:p>
    <w:p w:rsidR="005408C9" w:rsidRPr="00EE3A24" w:rsidRDefault="005408C9" w:rsidP="005408C9">
      <w:pPr>
        <w:tabs>
          <w:tab w:val="num" w:pos="1440"/>
        </w:tabs>
        <w:spacing w:after="0" w:line="240" w:lineRule="auto"/>
        <w:jc w:val="both"/>
        <w:rPr>
          <w:rFonts w:cs="Arial"/>
          <w:i/>
          <w:lang w:eastAsia="en-U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1.2 </w:t>
      </w:r>
      <w:r w:rsidRPr="00EE3A24">
        <w:rPr>
          <w:rFonts w:cs="Arial"/>
          <w:lang w:eastAsia="es-ES"/>
        </w:rPr>
        <w:t>Els lots en què es divideix l’objecte del contracte s’identifiquen en l’</w:t>
      </w:r>
      <w:r w:rsidRPr="00EE3A24">
        <w:rPr>
          <w:rFonts w:cs="Arial"/>
          <w:b/>
          <w:lang w:eastAsia="es-ES"/>
        </w:rPr>
        <w:t>apartat A del quadre de característiques</w:t>
      </w:r>
      <w:r w:rsidRPr="00EE3A24">
        <w:rPr>
          <w:rFonts w:cs="Arial"/>
          <w:lang w:eastAsia="es-ES"/>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1.3 </w:t>
      </w:r>
      <w:r w:rsidRPr="00EE3A24">
        <w:rPr>
          <w:rFonts w:cs="Arial"/>
          <w:lang w:eastAsia="es-ES"/>
        </w:rPr>
        <w:t>L’expressió de la codificació corresponent a la nomenclatura del Vocabulari Comú de Contractes (CPV) és la que consta en l’</w:t>
      </w:r>
      <w:r w:rsidRPr="00EE3A24">
        <w:rPr>
          <w:rFonts w:cs="Arial"/>
          <w:b/>
          <w:lang w:eastAsia="es-ES"/>
        </w:rPr>
        <w:t>apartat A del quadre de característiques</w:t>
      </w:r>
      <w:r w:rsidRPr="00EE3A24">
        <w:rPr>
          <w:rFonts w:cs="Arial"/>
          <w:lang w:eastAsia="es-ES"/>
        </w:rPr>
        <w:t>.</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9" w:name="_Toc21500321"/>
      <w:bookmarkStart w:id="10" w:name="_Toc34139660"/>
      <w:r w:rsidRPr="00EE3A24">
        <w:rPr>
          <w:rFonts w:ascii="Arial" w:hAnsi="Arial" w:cs="Arial"/>
          <w:i w:val="0"/>
          <w:sz w:val="22"/>
          <w:szCs w:val="22"/>
        </w:rPr>
        <w:t>Segona. Necessitats administratives que cal satisfer i idoneïtat del contracte</w:t>
      </w:r>
      <w:bookmarkEnd w:id="9"/>
      <w:bookmarkEnd w:id="10"/>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Les necessitats administratives a satisfer són les que s’identifiquen a </w:t>
      </w:r>
      <w:proofErr w:type="spellStart"/>
      <w:r w:rsidRPr="00EE3A24">
        <w:rPr>
          <w:rFonts w:cs="Arial"/>
          <w:lang w:eastAsia="es-ES"/>
        </w:rPr>
        <w:t>l’ìnforme</w:t>
      </w:r>
      <w:proofErr w:type="spellEnd"/>
      <w:r w:rsidRPr="00EE3A24">
        <w:rPr>
          <w:rFonts w:cs="Arial"/>
          <w:lang w:eastAsia="es-ES"/>
        </w:rPr>
        <w:t xml:space="preserve"> justificatiu de la licitació i al plec de prescripcions tècniques.</w:t>
      </w:r>
    </w:p>
    <w:p w:rsidR="005408C9" w:rsidRPr="00EE3A24" w:rsidRDefault="005408C9" w:rsidP="005408C9">
      <w:pPr>
        <w:spacing w:after="0" w:line="240" w:lineRule="auto"/>
        <w:jc w:val="both"/>
        <w:rPr>
          <w:rFonts w:cs="Arial"/>
          <w:i/>
          <w:lang w:eastAsia="es-ES"/>
        </w:rPr>
      </w:pPr>
    </w:p>
    <w:p w:rsidR="005408C9" w:rsidRPr="00EE3A24" w:rsidRDefault="005408C9" w:rsidP="005408C9">
      <w:pPr>
        <w:pStyle w:val="Ttol2"/>
        <w:spacing w:before="0" w:after="0"/>
        <w:jc w:val="both"/>
        <w:rPr>
          <w:rFonts w:ascii="Arial" w:hAnsi="Arial" w:cs="Arial"/>
          <w:i w:val="0"/>
          <w:sz w:val="22"/>
          <w:szCs w:val="22"/>
        </w:rPr>
      </w:pPr>
      <w:bookmarkStart w:id="11" w:name="_Toc21500322"/>
      <w:bookmarkStart w:id="12" w:name="_Toc34139661"/>
      <w:r w:rsidRPr="00EE3A24">
        <w:rPr>
          <w:rFonts w:ascii="Arial" w:hAnsi="Arial" w:cs="Arial"/>
          <w:i w:val="0"/>
          <w:sz w:val="22"/>
          <w:szCs w:val="22"/>
        </w:rPr>
        <w:t>Tercera. Dades econòmiques del contracte i existència de crèdit</w:t>
      </w:r>
      <w:bookmarkEnd w:id="11"/>
      <w:bookmarkEnd w:id="12"/>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b/>
          <w:lang w:eastAsia="es-ES"/>
        </w:rPr>
      </w:pPr>
      <w:r w:rsidRPr="00EE3A24">
        <w:rPr>
          <w:rFonts w:cs="Arial"/>
          <w:b/>
          <w:lang w:eastAsia="es-ES"/>
        </w:rPr>
        <w:t xml:space="preserve">3.1 </w:t>
      </w:r>
      <w:r w:rsidRPr="00EE3A24">
        <w:rPr>
          <w:rFonts w:cs="Arial"/>
          <w:lang w:eastAsia="es-ES"/>
        </w:rPr>
        <w:t>El sistema per a la determinació del preu del contracte és el que s’indica en l’</w:t>
      </w:r>
      <w:r w:rsidRPr="00EE3A24">
        <w:rPr>
          <w:rFonts w:cs="Arial"/>
          <w:b/>
          <w:lang w:eastAsia="es-ES"/>
        </w:rPr>
        <w:t>apartat B.1 del quadre de característiques.</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3.2 </w:t>
      </w:r>
      <w:r w:rsidRPr="00EE3A24">
        <w:rPr>
          <w:rFonts w:cs="Arial"/>
          <w:lang w:eastAsia="es-ES"/>
        </w:rPr>
        <w:t xml:space="preserve">El valor estimat del contracte i el mètode aplicat per al seu càlcul són els que </w:t>
      </w:r>
      <w:proofErr w:type="spellStart"/>
      <w:r w:rsidRPr="00EE3A24">
        <w:rPr>
          <w:rFonts w:cs="Arial"/>
          <w:lang w:eastAsia="es-ES"/>
        </w:rPr>
        <w:t>s’assenyalenen</w:t>
      </w:r>
      <w:proofErr w:type="spellEnd"/>
      <w:r w:rsidRPr="00EE3A24">
        <w:rPr>
          <w:rFonts w:cs="Arial"/>
          <w:lang w:eastAsia="es-ES"/>
        </w:rPr>
        <w:t xml:space="preserve"> l’</w:t>
      </w:r>
      <w:r w:rsidRPr="00EE3A24">
        <w:rPr>
          <w:rFonts w:cs="Arial"/>
          <w:b/>
          <w:lang w:eastAsia="es-ES"/>
        </w:rPr>
        <w:t>apartat B.2 del quadre de característiques.</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3.3 </w:t>
      </w:r>
      <w:r w:rsidRPr="00EE3A24">
        <w:rPr>
          <w:rFonts w:cs="Arial"/>
          <w:lang w:eastAsia="es-ES"/>
        </w:rPr>
        <w:t>El pressupost base de licitació és el que s’assenyala en l’</w:t>
      </w:r>
      <w:r w:rsidRPr="00EE3A24">
        <w:rPr>
          <w:rFonts w:cs="Arial"/>
          <w:b/>
          <w:lang w:eastAsia="es-ES"/>
        </w:rPr>
        <w:t>apartat B.3 del quadre de característiques</w:t>
      </w:r>
      <w:r w:rsidRPr="00EE3A24">
        <w:rPr>
          <w:rFonts w:cs="Arial"/>
          <w:lang w:eastAsia="es-ES"/>
        </w:rPr>
        <w:t xml:space="preserve">. Aquest és el límit màxim de despesa (IVA inclòs) que, en virtut d’aquest contracte, pot comprometre l’òrgan de contractació, i constitueix el preu màxim que poden </w:t>
      </w:r>
      <w:proofErr w:type="spellStart"/>
      <w:r w:rsidRPr="00EE3A24">
        <w:rPr>
          <w:rFonts w:cs="Arial"/>
          <w:lang w:eastAsia="es-ES"/>
        </w:rPr>
        <w:t>ofertar</w:t>
      </w:r>
      <w:proofErr w:type="spellEnd"/>
      <w:r w:rsidRPr="00EE3A24">
        <w:rPr>
          <w:rFonts w:cs="Arial"/>
          <w:lang w:eastAsia="es-ES"/>
        </w:rPr>
        <w:t xml:space="preserve"> les empreses que concorrin a la licitació d’aquest contracte.</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3.4</w:t>
      </w:r>
      <w:r w:rsidRPr="00EE3A24">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3.5 </w:t>
      </w:r>
      <w:r w:rsidRPr="00EE3A24">
        <w:rPr>
          <w:rFonts w:cs="Arial"/>
          <w:lang w:eastAsia="es-ES"/>
        </w:rPr>
        <w:t>S’han complert tots els tràmits reglamentaris per assegurar l’existència de crèdit per al pagament del contracte. La partida pressupostària a la qual s’imputa aquest crèdit és la que s’esmenta en  l’</w:t>
      </w:r>
      <w:r w:rsidRPr="00EE3A24">
        <w:rPr>
          <w:rFonts w:cs="Arial"/>
          <w:b/>
          <w:lang w:eastAsia="es-ES"/>
        </w:rPr>
        <w:t>apartat C.1 del quadre de característiques</w:t>
      </w:r>
      <w:r w:rsidRPr="00EE3A24">
        <w:rPr>
          <w:rFonts w:cs="Arial"/>
          <w:lang w:eastAsia="es-ES"/>
        </w:rPr>
        <w:t>.</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13" w:name="_Toc21500323"/>
      <w:bookmarkStart w:id="14" w:name="_Toc34139662"/>
      <w:r w:rsidRPr="00EE3A24">
        <w:rPr>
          <w:rFonts w:ascii="Arial" w:hAnsi="Arial" w:cs="Arial"/>
          <w:i w:val="0"/>
          <w:sz w:val="22"/>
          <w:szCs w:val="22"/>
        </w:rPr>
        <w:t>Quarta. Termini de durada del contracte</w:t>
      </w:r>
      <w:bookmarkEnd w:id="13"/>
      <w:bookmarkEnd w:id="14"/>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El termini de durada del contracte és el que s’estableix en l’</w:t>
      </w:r>
      <w:r w:rsidRPr="00EE3A24">
        <w:rPr>
          <w:rFonts w:cs="Arial"/>
          <w:b/>
          <w:lang w:eastAsia="es-ES"/>
        </w:rPr>
        <w:t>apartat D.1 del quadre de característiques</w:t>
      </w:r>
      <w:r w:rsidRPr="00EE3A24">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El contracte es podrà prorrogar si així s’ha previst en  l’</w:t>
      </w:r>
      <w:r w:rsidRPr="00EE3A24">
        <w:rPr>
          <w:rFonts w:cs="Arial"/>
          <w:b/>
          <w:lang w:eastAsia="es-ES"/>
        </w:rPr>
        <w:t>apartat D.2 del quadre de característiques</w:t>
      </w:r>
      <w:r w:rsidRPr="00EE3A24">
        <w:rPr>
          <w:rFonts w:cs="Arial"/>
          <w:lang w:eastAsia="es-ES"/>
        </w:rPr>
        <w:t xml:space="preserve">. En aquest cas, la pròrroga s’acordarà per l’òrgan de contractació i serà obligatòria per a l’empresa contractista, sempre que la </w:t>
      </w:r>
      <w:proofErr w:type="spellStart"/>
      <w:r w:rsidRPr="00EE3A24">
        <w:rPr>
          <w:rFonts w:cs="Arial"/>
          <w:lang w:eastAsia="es-ES"/>
        </w:rPr>
        <w:t>preavisi</w:t>
      </w:r>
      <w:proofErr w:type="spellEnd"/>
      <w:r w:rsidRPr="00EE3A24">
        <w:rPr>
          <w:rFonts w:cs="Arial"/>
          <w:lang w:eastAsia="es-ES"/>
        </w:rPr>
        <w:t xml:space="preserve"> amb, almenys, dos mesos d’antelació a l’acabament del termini de durada del contracte. La pròrroga no es produirà, en cap cas, per acord tàcit de les parts.</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15" w:name="_Toc21500324"/>
      <w:bookmarkStart w:id="16" w:name="_Toc34139663"/>
      <w:r w:rsidRPr="00EE3A24">
        <w:rPr>
          <w:rFonts w:ascii="Arial" w:hAnsi="Arial" w:cs="Arial"/>
          <w:i w:val="0"/>
          <w:sz w:val="22"/>
          <w:szCs w:val="22"/>
        </w:rPr>
        <w:t>Cinquena. Règim jurídic del contracte</w:t>
      </w:r>
      <w:bookmarkEnd w:id="15"/>
      <w:bookmarkEnd w:id="16"/>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5.1</w:t>
      </w:r>
      <w:r w:rsidRPr="00EE3A24">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EE3A24" w:rsidRDefault="005408C9" w:rsidP="005408C9">
      <w:pPr>
        <w:spacing w:after="0" w:line="240" w:lineRule="auto"/>
        <w:jc w:val="both"/>
        <w:rPr>
          <w:rFonts w:cs="Arial"/>
          <w:lang w:eastAsia="es-ES"/>
        </w:rPr>
      </w:pPr>
    </w:p>
    <w:p w:rsidR="005408C9" w:rsidRPr="00EE3A24"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EE3A24">
        <w:rPr>
          <w:rFonts w:cs="Arial"/>
          <w:snapToGrid w:val="0"/>
          <w:lang w:eastAsia="es-ES"/>
        </w:rPr>
        <w:t>a)</w:t>
      </w:r>
      <w:r w:rsidRPr="00EE3A24">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EE3A24"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EE3A24"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EE3A24">
        <w:rPr>
          <w:rFonts w:cs="Arial"/>
          <w:snapToGrid w:val="0"/>
          <w:lang w:eastAsia="es-ES"/>
        </w:rPr>
        <w:t>b) Decret Llei 3/2016, de 31 de maig, de mesures urgents en matèria de contractació pública.</w:t>
      </w:r>
    </w:p>
    <w:p w:rsidR="005408C9" w:rsidRPr="00EE3A24"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EE3A24"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EE3A24">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EE3A24"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EE3A24"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EE3A24">
        <w:rPr>
          <w:rFonts w:cs="Arial"/>
          <w:snapToGrid w:val="0"/>
          <w:lang w:eastAsia="es-ES"/>
        </w:rPr>
        <w:t>d) Reglament general de la Llei de contractes de les administracions públiques</w:t>
      </w:r>
      <w:r w:rsidRPr="00EE3A24">
        <w:rPr>
          <w:rFonts w:cs="Arial"/>
        </w:rPr>
        <w:t xml:space="preserve"> aprovat pel </w:t>
      </w:r>
      <w:r w:rsidRPr="00EE3A24">
        <w:rPr>
          <w:rFonts w:cs="Arial"/>
          <w:snapToGrid w:val="0"/>
          <w:lang w:eastAsia="es-ES"/>
        </w:rPr>
        <w:t>Reial decret 1098/2001, de 12 d’octubre, en tot allò no modificat ni derogat per les disposicions esmentades anteriorment (d’ara endavant, RGLCAP).</w:t>
      </w:r>
    </w:p>
    <w:p w:rsidR="005408C9" w:rsidRPr="00EE3A24"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EE3A24" w:rsidRDefault="005408C9" w:rsidP="005408C9">
      <w:pPr>
        <w:tabs>
          <w:tab w:val="left" w:pos="0"/>
        </w:tabs>
        <w:suppressAutoHyphens/>
        <w:spacing w:after="120" w:line="240" w:lineRule="auto"/>
        <w:jc w:val="both"/>
        <w:rPr>
          <w:rFonts w:cs="Arial"/>
          <w:snapToGrid w:val="0"/>
          <w:lang w:eastAsia="es-ES"/>
        </w:rPr>
      </w:pPr>
      <w:r w:rsidRPr="00EE3A24">
        <w:rPr>
          <w:rFonts w:cs="Arial"/>
          <w:snapToGrid w:val="0"/>
          <w:lang w:eastAsia="es-ES"/>
        </w:rPr>
        <w:t>e) Reial Decret Llei 14/2019, de 31 d’octubre, pel qual s’adopten mesures urgents per raons de seguretat pública en matèria d’administració digital, contractació del sector públic i telecomunicacions.</w:t>
      </w:r>
    </w:p>
    <w:p w:rsidR="005408C9" w:rsidRPr="00EE3A24" w:rsidRDefault="005408C9" w:rsidP="005408C9">
      <w:pPr>
        <w:autoSpaceDE w:val="0"/>
        <w:autoSpaceDN w:val="0"/>
        <w:adjustRightInd w:val="0"/>
        <w:spacing w:after="0" w:line="240" w:lineRule="auto"/>
        <w:jc w:val="both"/>
        <w:rPr>
          <w:rFonts w:cs="Arial"/>
        </w:rPr>
      </w:pPr>
      <w:r w:rsidRPr="00EE3A24">
        <w:rPr>
          <w:rFonts w:cs="Arial"/>
          <w:lang w:eastAsia="es-ES"/>
        </w:rPr>
        <w:t>Addicionalment, també es regeix per les normes aplicables als contractes del sector públic en l’àmbit de Catalunya i per la seva normativa sectorial que resulti d’aplicació.</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autoSpaceDE w:val="0"/>
        <w:autoSpaceDN w:val="0"/>
        <w:adjustRightInd w:val="0"/>
        <w:spacing w:after="0" w:line="240" w:lineRule="auto"/>
        <w:jc w:val="both"/>
        <w:rPr>
          <w:rFonts w:cs="Arial"/>
          <w:lang w:eastAsia="es-ES"/>
        </w:rPr>
      </w:pPr>
      <w:r w:rsidRPr="00EE3A24">
        <w:rPr>
          <w:rFonts w:cs="Arial"/>
          <w:lang w:eastAsia="es-ES"/>
        </w:rPr>
        <w:t>Supletòriament al contracte li resulten d’aplicació les normes de dret administratiu i, en el seu defecte, les normes de dret privat.</w:t>
      </w:r>
    </w:p>
    <w:p w:rsidR="005408C9" w:rsidRPr="00EE3A24"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5.2</w:t>
      </w:r>
      <w:r w:rsidRPr="00EE3A24">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EE3A24">
        <w:rPr>
          <w:rFonts w:cs="Arial"/>
          <w:lang w:eastAsia="es-ES"/>
        </w:rPr>
        <w:noBreakHyphen/>
        <w:t>les.</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17" w:name="_Toc21500325"/>
      <w:bookmarkStart w:id="18" w:name="_Toc34139664"/>
      <w:r w:rsidRPr="00EE3A24">
        <w:rPr>
          <w:rFonts w:ascii="Arial" w:hAnsi="Arial" w:cs="Arial"/>
          <w:i w:val="0"/>
          <w:sz w:val="22"/>
          <w:szCs w:val="22"/>
        </w:rPr>
        <w:t>Sisena. Admissió de variants</w:t>
      </w:r>
      <w:bookmarkEnd w:id="17"/>
      <w:bookmarkEnd w:id="18"/>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S’admetran variants quan així consti en l’</w:t>
      </w:r>
      <w:r w:rsidRPr="00EE3A24">
        <w:rPr>
          <w:rFonts w:cs="Arial"/>
          <w:b/>
          <w:lang w:eastAsia="es-ES"/>
        </w:rPr>
        <w:t>apartat E del quadre de característiques</w:t>
      </w:r>
      <w:r w:rsidRPr="00EE3A24">
        <w:rPr>
          <w:rFonts w:cs="Arial"/>
          <w:lang w:eastAsia="es-ES"/>
        </w:rPr>
        <w:t>, amb els requisits mínims, en les modalitats i amb les característiques que s’hi preveuen</w:t>
      </w:r>
    </w:p>
    <w:p w:rsidR="005408C9" w:rsidRPr="00EE3A24" w:rsidRDefault="005408C9" w:rsidP="005408C9">
      <w:pPr>
        <w:spacing w:after="0" w:line="240" w:lineRule="auto"/>
        <w:jc w:val="both"/>
        <w:rPr>
          <w:rFonts w:cs="Arial"/>
          <w:b/>
          <w:lang w:eastAsia="es-ES"/>
        </w:rPr>
      </w:pPr>
    </w:p>
    <w:p w:rsidR="007E405A" w:rsidRPr="00EE3A24" w:rsidRDefault="007E405A" w:rsidP="005408C9">
      <w:pPr>
        <w:spacing w:after="0" w:line="240" w:lineRule="auto"/>
        <w:jc w:val="both"/>
        <w:rPr>
          <w:rFonts w:cs="Arial"/>
          <w:b/>
          <w:lang w:eastAsia="es-ES"/>
        </w:rPr>
      </w:pPr>
    </w:p>
    <w:p w:rsidR="007E405A" w:rsidRPr="00EE3A24" w:rsidRDefault="007E405A"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19" w:name="_Toc21500326"/>
      <w:bookmarkStart w:id="20" w:name="_Toc34139665"/>
      <w:r w:rsidRPr="00EE3A24">
        <w:rPr>
          <w:rFonts w:ascii="Arial" w:hAnsi="Arial" w:cs="Arial"/>
          <w:i w:val="0"/>
          <w:sz w:val="22"/>
          <w:szCs w:val="22"/>
        </w:rPr>
        <w:t>Setena. Tramitació de l’expedient i procediment d’adjudicació</w:t>
      </w:r>
      <w:bookmarkEnd w:id="19"/>
      <w:bookmarkEnd w:id="20"/>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La forma de tramitació de l’expedient i el procediment d’adjudicació del contracte són els establerts en l’</w:t>
      </w:r>
      <w:r w:rsidRPr="00EE3A24">
        <w:rPr>
          <w:rFonts w:cs="Arial"/>
          <w:b/>
          <w:lang w:eastAsia="es-ES"/>
        </w:rPr>
        <w:t>apartat F.1 i F.2 del quadre de característiques</w:t>
      </w:r>
      <w:r w:rsidRPr="00EE3A24">
        <w:rPr>
          <w:rFonts w:cs="Arial"/>
          <w:lang w:eastAsia="es-ES"/>
        </w:rPr>
        <w:t xml:space="preserve"> respectivament. </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21" w:name="_Toc21500327"/>
      <w:bookmarkStart w:id="22" w:name="_Toc34139666"/>
      <w:r w:rsidRPr="00EE3A24">
        <w:rPr>
          <w:rFonts w:ascii="Arial" w:hAnsi="Arial" w:cs="Arial"/>
          <w:i w:val="0"/>
          <w:sz w:val="22"/>
          <w:szCs w:val="22"/>
        </w:rPr>
        <w:t>Vuitena. Mitjans de comunicació electrònics</w:t>
      </w:r>
      <w:bookmarkEnd w:id="21"/>
      <w:bookmarkEnd w:id="22"/>
      <w:r w:rsidRPr="00EE3A24">
        <w:rPr>
          <w:rFonts w:ascii="Arial" w:hAnsi="Arial" w:cs="Arial"/>
          <w:i w:val="0"/>
          <w:sz w:val="22"/>
          <w:szCs w:val="22"/>
        </w:rPr>
        <w:t xml:space="preserve">  </w:t>
      </w:r>
    </w:p>
    <w:p w:rsidR="005408C9" w:rsidRPr="00EE3A24" w:rsidRDefault="005408C9" w:rsidP="005408C9">
      <w:pPr>
        <w:pStyle w:val="Pa9"/>
        <w:spacing w:line="240" w:lineRule="auto"/>
        <w:jc w:val="both"/>
        <w:rPr>
          <w:b/>
          <w:sz w:val="22"/>
          <w:szCs w:val="22"/>
        </w:rPr>
      </w:pPr>
    </w:p>
    <w:p w:rsidR="005408C9" w:rsidRPr="00EE3A24" w:rsidRDefault="005408C9" w:rsidP="005408C9">
      <w:pPr>
        <w:pStyle w:val="Pa9"/>
        <w:spacing w:line="240" w:lineRule="auto"/>
        <w:jc w:val="both"/>
        <w:rPr>
          <w:sz w:val="22"/>
          <w:szCs w:val="22"/>
        </w:rPr>
      </w:pPr>
      <w:r w:rsidRPr="00EE3A24">
        <w:rPr>
          <w:b/>
          <w:sz w:val="22"/>
          <w:szCs w:val="22"/>
        </w:rPr>
        <w:t>8.1</w:t>
      </w:r>
      <w:r w:rsidRPr="00EE3A24">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EE3A24" w:rsidRDefault="005408C9" w:rsidP="005408C9">
      <w:pPr>
        <w:pStyle w:val="Pa9"/>
        <w:spacing w:line="240" w:lineRule="auto"/>
        <w:jc w:val="both"/>
        <w:rPr>
          <w:sz w:val="22"/>
          <w:szCs w:val="22"/>
        </w:rPr>
      </w:pPr>
    </w:p>
    <w:p w:rsidR="005408C9" w:rsidRPr="00EE3A24" w:rsidRDefault="005408C9" w:rsidP="005408C9">
      <w:pPr>
        <w:pStyle w:val="Pa9"/>
        <w:spacing w:line="240" w:lineRule="auto"/>
        <w:jc w:val="both"/>
        <w:rPr>
          <w:rFonts w:eastAsia="Calibri"/>
          <w:sz w:val="22"/>
          <w:szCs w:val="22"/>
        </w:rPr>
      </w:pPr>
      <w:r w:rsidRPr="00EE3A24">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EE3A24">
        <w:rPr>
          <w:rFonts w:eastAsia="Calibri"/>
          <w:sz w:val="22"/>
          <w:szCs w:val="22"/>
        </w:rPr>
        <w:t>ls arxius o resums escrits o sonors dels principals elements de la comunicació.</w:t>
      </w:r>
    </w:p>
    <w:p w:rsidR="005408C9" w:rsidRPr="00EE3A24" w:rsidRDefault="005408C9" w:rsidP="005408C9">
      <w:pPr>
        <w:pStyle w:val="Default"/>
        <w:jc w:val="both"/>
        <w:rPr>
          <w:rFonts w:eastAsia="Calibri"/>
          <w:color w:val="auto"/>
          <w:sz w:val="22"/>
          <w:szCs w:val="22"/>
        </w:rPr>
      </w:pPr>
    </w:p>
    <w:p w:rsidR="005408C9" w:rsidRPr="00EE3A24" w:rsidRDefault="005408C9" w:rsidP="005408C9">
      <w:pPr>
        <w:spacing w:after="0" w:line="240" w:lineRule="auto"/>
        <w:jc w:val="both"/>
        <w:rPr>
          <w:rFonts w:cs="Arial"/>
        </w:rPr>
      </w:pPr>
      <w:r w:rsidRPr="00EE3A24">
        <w:rPr>
          <w:rFonts w:cs="Arial"/>
          <w:b/>
        </w:rPr>
        <w:t>8.2</w:t>
      </w:r>
      <w:r w:rsidRPr="00EE3A24">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o en la declaració responsable,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EE3A24">
        <w:rPr>
          <w:rFonts w:cs="Arial"/>
        </w:rPr>
        <w:t>l’e</w:t>
      </w:r>
      <w:proofErr w:type="spellEnd"/>
      <w:r w:rsidRPr="00EE3A24">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rsidR="005408C9" w:rsidRPr="00EE3A24" w:rsidRDefault="005408C9" w:rsidP="005408C9">
      <w:pPr>
        <w:spacing w:after="0" w:line="240" w:lineRule="auto"/>
        <w:jc w:val="both"/>
        <w:rPr>
          <w:rFonts w:cs="Arial"/>
        </w:rPr>
      </w:pPr>
    </w:p>
    <w:p w:rsidR="005408C9" w:rsidRPr="00EE3A24" w:rsidRDefault="005408C9" w:rsidP="005408C9">
      <w:pPr>
        <w:pStyle w:val="Pa9"/>
        <w:spacing w:line="240" w:lineRule="auto"/>
        <w:jc w:val="both"/>
        <w:rPr>
          <w:sz w:val="22"/>
          <w:szCs w:val="22"/>
        </w:rPr>
      </w:pPr>
      <w:r w:rsidRPr="00EE3A24">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EE3A24">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EE3A24" w:rsidRDefault="005408C9" w:rsidP="005408C9">
      <w:pPr>
        <w:pStyle w:val="Default"/>
        <w:jc w:val="both"/>
        <w:rPr>
          <w:rFonts w:eastAsia="Calibri"/>
          <w:color w:val="auto"/>
          <w:sz w:val="22"/>
          <w:szCs w:val="22"/>
        </w:rPr>
      </w:pPr>
    </w:p>
    <w:p w:rsidR="005408C9" w:rsidRPr="00EE3A24" w:rsidRDefault="005408C9" w:rsidP="005408C9">
      <w:pPr>
        <w:spacing w:after="0" w:line="240" w:lineRule="auto"/>
        <w:jc w:val="both"/>
        <w:rPr>
          <w:rFonts w:cs="Arial"/>
        </w:rPr>
      </w:pPr>
      <w:r w:rsidRPr="00EE3A24">
        <w:rPr>
          <w:rFonts w:eastAsia="Calibri" w:cs="Arial"/>
          <w:b/>
        </w:rPr>
        <w:t>8.3</w:t>
      </w:r>
      <w:r w:rsidRPr="00EE3A24">
        <w:rPr>
          <w:rFonts w:eastAsia="Calibri" w:cs="Arial"/>
        </w:rPr>
        <w:t xml:space="preserve"> D’altra banda, p</w:t>
      </w:r>
      <w:r w:rsidRPr="00EE3A24">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EE3A24" w:rsidRDefault="00C008B8" w:rsidP="005408C9">
      <w:pPr>
        <w:spacing w:after="0" w:line="240" w:lineRule="auto"/>
        <w:jc w:val="both"/>
        <w:rPr>
          <w:rFonts w:cs="Arial"/>
        </w:rPr>
      </w:pPr>
      <w:hyperlink r:id="rId12" w:history="1">
        <w:r w:rsidR="005408C9" w:rsidRPr="00EE3A24">
          <w:rPr>
            <w:rStyle w:val="Enlla"/>
            <w:rFonts w:cs="Arial"/>
            <w:bCs/>
          </w:rPr>
          <w:t>https://contractaciopublica.gencat.cat/perfil/eco</w:t>
        </w:r>
      </w:hyperlink>
    </w:p>
    <w:p w:rsidR="005408C9" w:rsidRPr="00EE3A24" w:rsidRDefault="005408C9" w:rsidP="005408C9">
      <w:pPr>
        <w:spacing w:after="0" w:line="240" w:lineRule="auto"/>
        <w:jc w:val="both"/>
        <w:rPr>
          <w:rFonts w:cs="Arial"/>
          <w:i/>
        </w:rPr>
      </w:pPr>
    </w:p>
    <w:p w:rsidR="005408C9" w:rsidRPr="00EE3A24" w:rsidRDefault="005408C9" w:rsidP="005408C9">
      <w:pPr>
        <w:spacing w:after="0" w:line="240" w:lineRule="auto"/>
        <w:jc w:val="both"/>
        <w:rPr>
          <w:rFonts w:cs="Arial"/>
        </w:rPr>
      </w:pPr>
      <w:r w:rsidRPr="00EE3A24">
        <w:rPr>
          <w:rFonts w:cs="Arial"/>
        </w:rPr>
        <w:t>Aquesta subscripció permetrà rebre avís de manera immediata a les adreces electròniques de les persones subscrites de qualsevol novetat, publicació o avís relacionat amb aquesta licitació.</w:t>
      </w:r>
    </w:p>
    <w:p w:rsidR="005408C9" w:rsidRPr="00EE3A24" w:rsidRDefault="005408C9" w:rsidP="005408C9">
      <w:pPr>
        <w:spacing w:after="0" w:line="240" w:lineRule="auto"/>
        <w:jc w:val="both"/>
        <w:rPr>
          <w:rFonts w:cs="Arial"/>
        </w:rPr>
      </w:pPr>
    </w:p>
    <w:p w:rsidR="005408C9" w:rsidRPr="00EE3A24" w:rsidRDefault="005408C9" w:rsidP="005408C9">
      <w:pPr>
        <w:spacing w:after="0" w:line="240" w:lineRule="auto"/>
        <w:jc w:val="both"/>
        <w:rPr>
          <w:rFonts w:cs="Arial"/>
        </w:rPr>
      </w:pPr>
      <w:r w:rsidRPr="00EE3A24">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EE3A24" w:rsidRDefault="005408C9" w:rsidP="005408C9">
      <w:pPr>
        <w:spacing w:after="0" w:line="240" w:lineRule="auto"/>
        <w:jc w:val="both"/>
        <w:rPr>
          <w:rFonts w:cs="Arial"/>
        </w:rPr>
      </w:pPr>
    </w:p>
    <w:p w:rsidR="005408C9" w:rsidRPr="00EE3A24" w:rsidRDefault="005408C9" w:rsidP="005408C9">
      <w:pPr>
        <w:spacing w:after="0" w:line="240" w:lineRule="auto"/>
        <w:jc w:val="both"/>
        <w:rPr>
          <w:rFonts w:cs="Arial"/>
        </w:rPr>
      </w:pPr>
      <w:r w:rsidRPr="00EE3A24">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EE3A24" w:rsidRDefault="005408C9" w:rsidP="005408C9">
      <w:pPr>
        <w:spacing w:after="0" w:line="240" w:lineRule="auto"/>
        <w:jc w:val="both"/>
        <w:rPr>
          <w:rFonts w:cs="Arial"/>
          <w:i/>
        </w:rPr>
      </w:pPr>
    </w:p>
    <w:p w:rsidR="005408C9" w:rsidRPr="00EE3A24" w:rsidRDefault="005408C9" w:rsidP="005408C9">
      <w:pPr>
        <w:spacing w:after="0" w:line="240" w:lineRule="auto"/>
        <w:jc w:val="both"/>
        <w:rPr>
          <w:rFonts w:cs="Arial"/>
          <w:b/>
        </w:rPr>
      </w:pPr>
      <w:r w:rsidRPr="00EE3A24">
        <w:rPr>
          <w:rFonts w:cs="Arial"/>
          <w:b/>
        </w:rPr>
        <w:t xml:space="preserve">8.4 </w:t>
      </w:r>
      <w:r w:rsidRPr="00EE3A24">
        <w:rPr>
          <w:rFonts w:cs="Arial"/>
        </w:rPr>
        <w:t>Certificats digitals:</w:t>
      </w:r>
    </w:p>
    <w:p w:rsidR="005408C9" w:rsidRPr="00EE3A24" w:rsidRDefault="005408C9" w:rsidP="005408C9">
      <w:pPr>
        <w:spacing w:after="0" w:line="240" w:lineRule="auto"/>
        <w:jc w:val="both"/>
        <w:rPr>
          <w:rFonts w:cs="Arial"/>
          <w:b/>
        </w:rPr>
      </w:pPr>
    </w:p>
    <w:p w:rsidR="005408C9" w:rsidRPr="00EE3A24" w:rsidRDefault="005408C9" w:rsidP="005408C9">
      <w:pPr>
        <w:spacing w:after="0" w:line="240" w:lineRule="auto"/>
        <w:jc w:val="both"/>
        <w:rPr>
          <w:rFonts w:cs="Arial"/>
        </w:rPr>
      </w:pPr>
      <w:r w:rsidRPr="00EE3A24">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EE3A24" w:rsidRDefault="005408C9" w:rsidP="005408C9">
      <w:pPr>
        <w:spacing w:after="0" w:line="240" w:lineRule="auto"/>
        <w:jc w:val="both"/>
        <w:rPr>
          <w:rFonts w:cs="Arial"/>
        </w:rPr>
      </w:pPr>
    </w:p>
    <w:p w:rsidR="005408C9" w:rsidRPr="00EE3A24" w:rsidRDefault="005408C9" w:rsidP="005408C9">
      <w:pPr>
        <w:spacing w:after="0" w:line="240" w:lineRule="auto"/>
        <w:jc w:val="both"/>
        <w:rPr>
          <w:rFonts w:cs="Arial"/>
        </w:rPr>
      </w:pPr>
      <w:r w:rsidRPr="00EE3A24">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EE3A24" w:rsidRDefault="005408C9" w:rsidP="005408C9">
      <w:pPr>
        <w:spacing w:after="0" w:line="240" w:lineRule="auto"/>
        <w:jc w:val="both"/>
        <w:rPr>
          <w:rFonts w:cs="Arial"/>
        </w:rPr>
      </w:pPr>
    </w:p>
    <w:p w:rsidR="005408C9" w:rsidRPr="00EE3A24" w:rsidRDefault="005408C9" w:rsidP="005408C9">
      <w:pPr>
        <w:spacing w:after="0" w:line="240" w:lineRule="auto"/>
        <w:jc w:val="both"/>
        <w:rPr>
          <w:rFonts w:cs="Arial"/>
        </w:rPr>
      </w:pPr>
      <w:r w:rsidRPr="00EE3A2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EE3A24" w:rsidRDefault="005408C9" w:rsidP="005408C9">
      <w:pPr>
        <w:spacing w:after="0" w:line="240" w:lineRule="auto"/>
        <w:jc w:val="both"/>
        <w:rPr>
          <w:rFonts w:cs="Arial"/>
        </w:rPr>
      </w:pPr>
    </w:p>
    <w:p w:rsidR="005408C9" w:rsidRPr="00EE3A24" w:rsidRDefault="005408C9" w:rsidP="005408C9">
      <w:pPr>
        <w:spacing w:after="0" w:line="240" w:lineRule="auto"/>
        <w:jc w:val="both"/>
        <w:rPr>
          <w:rFonts w:cs="Arial"/>
        </w:rPr>
      </w:pPr>
      <w:r w:rsidRPr="00EE3A24">
        <w:rPr>
          <w:rFonts w:cs="Arial"/>
          <w:iCs/>
          <w:color w:val="000000"/>
        </w:rPr>
        <w:t>Llista: https://ec.europa.eu/information_society/policy/esignature/trusted-list/tl-mp.xml</w:t>
      </w:r>
      <w:hyperlink r:id="rId13" w:tgtFrame="_blank" w:history="1">
        <w:r w:rsidRPr="00EE3A24">
          <w:rPr>
            <w:rStyle w:val="Enlla"/>
            <w:rFonts w:cs="Arial"/>
            <w:iCs/>
          </w:rPr>
          <w:t>https://ec.europa.eu/information_society/policy/esignature/trusted-list/tl-mp.xml</w:t>
        </w:r>
      </w:hyperlink>
    </w:p>
    <w:p w:rsidR="005408C9" w:rsidRPr="00EE3A24" w:rsidRDefault="005408C9" w:rsidP="005408C9">
      <w:pPr>
        <w:spacing w:after="0" w:line="240" w:lineRule="auto"/>
        <w:jc w:val="both"/>
        <w:rPr>
          <w:rFonts w:cs="Arial"/>
          <w:iCs/>
          <w:color w:val="000000"/>
        </w:rPr>
      </w:pPr>
    </w:p>
    <w:p w:rsidR="005408C9" w:rsidRPr="00EE3A24" w:rsidRDefault="005408C9" w:rsidP="005408C9">
      <w:pPr>
        <w:spacing w:after="0" w:line="240" w:lineRule="auto"/>
        <w:jc w:val="both"/>
        <w:rPr>
          <w:rFonts w:cs="Arial"/>
        </w:rPr>
      </w:pPr>
      <w:r w:rsidRPr="00EE3A24">
        <w:rPr>
          <w:rFonts w:cs="Arial"/>
          <w:iCs/>
          <w:color w:val="000000"/>
        </w:rPr>
        <w:lastRenderedPageBreak/>
        <w:t xml:space="preserve">Eina de consulta: </w:t>
      </w:r>
      <w:hyperlink r:id="rId14" w:tgtFrame="_blank" w:history="1">
        <w:r w:rsidRPr="00EE3A24">
          <w:rPr>
            <w:rStyle w:val="Enlla"/>
            <w:rFonts w:cs="Arial"/>
            <w:iCs/>
          </w:rPr>
          <w:t>http://tlbrowser.tsl.website/tools/</w:t>
        </w:r>
      </w:hyperlink>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23" w:name="_Toc21500328"/>
      <w:bookmarkStart w:id="24" w:name="_Toc34139667"/>
      <w:r w:rsidRPr="00EE3A24">
        <w:rPr>
          <w:rFonts w:ascii="Arial" w:hAnsi="Arial" w:cs="Arial"/>
          <w:i w:val="0"/>
          <w:sz w:val="22"/>
          <w:szCs w:val="22"/>
        </w:rPr>
        <w:t>Novena. Aptitud per contractar</w:t>
      </w:r>
      <w:bookmarkEnd w:id="23"/>
      <w:bookmarkEnd w:id="24"/>
    </w:p>
    <w:p w:rsidR="005408C9" w:rsidRPr="00EE3A24" w:rsidRDefault="005408C9" w:rsidP="005408C9">
      <w:pPr>
        <w:spacing w:after="0" w:line="240" w:lineRule="auto"/>
        <w:jc w:val="both"/>
        <w:rPr>
          <w:rFonts w:cs="Arial"/>
          <w:b/>
          <w:snapToGrid w:val="0"/>
          <w:lang w:eastAsia="es-ES"/>
        </w:rPr>
      </w:pPr>
    </w:p>
    <w:p w:rsidR="005408C9" w:rsidRPr="00EE3A24" w:rsidRDefault="005408C9" w:rsidP="005408C9">
      <w:pPr>
        <w:spacing w:after="0" w:line="240" w:lineRule="auto"/>
        <w:jc w:val="both"/>
        <w:rPr>
          <w:rFonts w:cs="Arial"/>
          <w:snapToGrid w:val="0"/>
          <w:lang w:eastAsia="es-ES"/>
        </w:rPr>
      </w:pPr>
      <w:r w:rsidRPr="00EE3A24">
        <w:rPr>
          <w:rFonts w:cs="Arial"/>
          <w:b/>
          <w:snapToGrid w:val="0"/>
          <w:lang w:eastAsia="es-ES"/>
        </w:rPr>
        <w:t xml:space="preserve">9.1 </w:t>
      </w:r>
      <w:r w:rsidRPr="00EE3A24">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EE3A24" w:rsidRDefault="005408C9" w:rsidP="005408C9">
      <w:pPr>
        <w:spacing w:after="0" w:line="240" w:lineRule="auto"/>
        <w:jc w:val="both"/>
        <w:rPr>
          <w:rFonts w:cs="Arial"/>
          <w:snapToGrid w:val="0"/>
          <w:lang w:eastAsia="es-ES"/>
        </w:rPr>
      </w:pPr>
    </w:p>
    <w:p w:rsidR="005408C9" w:rsidRPr="00EE3A24" w:rsidRDefault="005408C9" w:rsidP="005408C9">
      <w:pPr>
        <w:pStyle w:val="Pargrafdellista"/>
        <w:numPr>
          <w:ilvl w:val="0"/>
          <w:numId w:val="4"/>
        </w:numPr>
        <w:contextualSpacing w:val="0"/>
        <w:jc w:val="both"/>
        <w:rPr>
          <w:rFonts w:ascii="Arial" w:hAnsi="Arial" w:cs="Arial"/>
          <w:snapToGrid w:val="0"/>
          <w:sz w:val="22"/>
          <w:szCs w:val="22"/>
        </w:rPr>
      </w:pPr>
      <w:r w:rsidRPr="00EE3A24">
        <w:rPr>
          <w:rFonts w:ascii="Arial" w:hAnsi="Arial" w:cs="Arial"/>
          <w:snapToGrid w:val="0"/>
          <w:sz w:val="22"/>
          <w:szCs w:val="22"/>
        </w:rPr>
        <w:t xml:space="preserve">Tenir personalitat jurídica i plena capacitat d’obrar, d’acord amb el que preveu l’article 65 de la LCSP; </w:t>
      </w:r>
    </w:p>
    <w:p w:rsidR="005408C9" w:rsidRPr="00EE3A24" w:rsidRDefault="005408C9" w:rsidP="005408C9">
      <w:pPr>
        <w:pStyle w:val="Pargrafdellista"/>
        <w:contextualSpacing w:val="0"/>
        <w:jc w:val="both"/>
        <w:rPr>
          <w:rFonts w:ascii="Arial" w:hAnsi="Arial" w:cs="Arial"/>
          <w:snapToGrid w:val="0"/>
          <w:sz w:val="22"/>
          <w:szCs w:val="22"/>
        </w:rPr>
      </w:pPr>
    </w:p>
    <w:p w:rsidR="005408C9" w:rsidRPr="00EE3A24" w:rsidRDefault="005408C9" w:rsidP="005408C9">
      <w:pPr>
        <w:pStyle w:val="Pargrafdellista"/>
        <w:numPr>
          <w:ilvl w:val="0"/>
          <w:numId w:val="4"/>
        </w:numPr>
        <w:contextualSpacing w:val="0"/>
        <w:jc w:val="both"/>
        <w:rPr>
          <w:rFonts w:ascii="Arial" w:hAnsi="Arial" w:cs="Arial"/>
          <w:snapToGrid w:val="0"/>
          <w:sz w:val="22"/>
          <w:szCs w:val="22"/>
        </w:rPr>
      </w:pPr>
      <w:r w:rsidRPr="00EE3A24">
        <w:rPr>
          <w:rFonts w:ascii="Arial" w:hAnsi="Arial" w:cs="Arial"/>
          <w:snapToGrid w:val="0"/>
          <w:sz w:val="22"/>
          <w:szCs w:val="22"/>
        </w:rPr>
        <w:t>No estar</w:t>
      </w:r>
      <w:r w:rsidRPr="00EE3A24">
        <w:rPr>
          <w:rFonts w:ascii="Arial" w:hAnsi="Arial" w:cs="Arial"/>
          <w:sz w:val="22"/>
          <w:szCs w:val="22"/>
        </w:rPr>
        <w:t xml:space="preserve"> </w:t>
      </w:r>
      <w:r w:rsidRPr="00EE3A24">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EE3A24" w:rsidRDefault="005408C9" w:rsidP="005408C9">
      <w:pPr>
        <w:spacing w:after="0" w:line="240" w:lineRule="auto"/>
        <w:jc w:val="both"/>
        <w:rPr>
          <w:rFonts w:cs="Arial"/>
          <w:snapToGrid w:val="0"/>
        </w:rPr>
      </w:pPr>
    </w:p>
    <w:p w:rsidR="005408C9" w:rsidRPr="00EE3A24" w:rsidRDefault="005408C9" w:rsidP="005408C9">
      <w:pPr>
        <w:pStyle w:val="Pargrafdellista"/>
        <w:numPr>
          <w:ilvl w:val="0"/>
          <w:numId w:val="4"/>
        </w:numPr>
        <w:contextualSpacing w:val="0"/>
        <w:jc w:val="both"/>
        <w:rPr>
          <w:rFonts w:ascii="Arial" w:hAnsi="Arial" w:cs="Arial"/>
          <w:snapToGrid w:val="0"/>
          <w:sz w:val="22"/>
          <w:szCs w:val="22"/>
        </w:rPr>
      </w:pPr>
      <w:r w:rsidRPr="00EE3A24">
        <w:rPr>
          <w:rFonts w:ascii="Arial" w:hAnsi="Arial" w:cs="Arial"/>
          <w:snapToGrid w:val="0"/>
          <w:sz w:val="22"/>
          <w:szCs w:val="22"/>
        </w:rPr>
        <w:t xml:space="preserve">Acreditar la solvència requerida, en els termes establerts en la clàusula desena d’aquest plec; </w:t>
      </w:r>
    </w:p>
    <w:p w:rsidR="005408C9" w:rsidRPr="00EE3A24" w:rsidRDefault="005408C9" w:rsidP="005408C9">
      <w:pPr>
        <w:pStyle w:val="Pargrafdellista"/>
        <w:ind w:left="502"/>
        <w:contextualSpacing w:val="0"/>
        <w:jc w:val="both"/>
        <w:rPr>
          <w:rFonts w:ascii="Arial" w:hAnsi="Arial" w:cs="Arial"/>
          <w:snapToGrid w:val="0"/>
          <w:sz w:val="22"/>
          <w:szCs w:val="22"/>
        </w:rPr>
      </w:pPr>
    </w:p>
    <w:p w:rsidR="005408C9" w:rsidRPr="00EE3A24" w:rsidRDefault="005408C9" w:rsidP="005408C9">
      <w:pPr>
        <w:pStyle w:val="Pargrafdellista"/>
        <w:numPr>
          <w:ilvl w:val="0"/>
          <w:numId w:val="4"/>
        </w:numPr>
        <w:contextualSpacing w:val="0"/>
        <w:jc w:val="both"/>
        <w:rPr>
          <w:rFonts w:ascii="Arial" w:hAnsi="Arial" w:cs="Arial"/>
          <w:snapToGrid w:val="0"/>
          <w:sz w:val="22"/>
          <w:szCs w:val="22"/>
        </w:rPr>
      </w:pPr>
      <w:r w:rsidRPr="00EE3A24">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EE3A24" w:rsidRDefault="005408C9" w:rsidP="005408C9">
      <w:pPr>
        <w:pStyle w:val="Pargrafdellista"/>
        <w:ind w:left="502"/>
        <w:contextualSpacing w:val="0"/>
        <w:jc w:val="both"/>
        <w:rPr>
          <w:rFonts w:ascii="Arial" w:hAnsi="Arial" w:cs="Arial"/>
          <w:snapToGrid w:val="0"/>
          <w:sz w:val="22"/>
          <w:szCs w:val="22"/>
        </w:rPr>
      </w:pPr>
    </w:p>
    <w:p w:rsidR="005408C9" w:rsidRPr="00EE3A24" w:rsidRDefault="005408C9" w:rsidP="005408C9">
      <w:pPr>
        <w:pStyle w:val="Pargrafdellista"/>
        <w:numPr>
          <w:ilvl w:val="0"/>
          <w:numId w:val="4"/>
        </w:numPr>
        <w:contextualSpacing w:val="0"/>
        <w:jc w:val="both"/>
        <w:rPr>
          <w:rFonts w:ascii="Arial" w:hAnsi="Arial" w:cs="Arial"/>
          <w:snapToGrid w:val="0"/>
          <w:sz w:val="22"/>
          <w:szCs w:val="22"/>
        </w:rPr>
      </w:pPr>
      <w:r w:rsidRPr="00EE3A24">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EE3A24"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snapToGrid w:val="0"/>
          <w:lang w:eastAsia="es-ES"/>
        </w:rPr>
      </w:pPr>
      <w:r w:rsidRPr="00EE3A24">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EE3A24"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snapToGrid w:val="0"/>
          <w:lang w:eastAsia="es-ES"/>
        </w:rPr>
      </w:pPr>
      <w:r w:rsidRPr="00EE3A24">
        <w:rPr>
          <w:rFonts w:cs="Arial"/>
          <w:b/>
          <w:snapToGrid w:val="0"/>
          <w:lang w:eastAsia="es-ES"/>
        </w:rPr>
        <w:t xml:space="preserve">9.2 </w:t>
      </w:r>
      <w:r w:rsidRPr="00EE3A24">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EE3A24"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snapToGrid w:val="0"/>
          <w:lang w:eastAsia="es-ES"/>
        </w:rPr>
      </w:pPr>
      <w:r w:rsidRPr="00EE3A24">
        <w:rPr>
          <w:rFonts w:cs="Arial"/>
          <w:snapToGrid w:val="0"/>
          <w:lang w:eastAsia="es-ES"/>
        </w:rPr>
        <w:t>La capacitat d’obrar de les empreses espanyoles persones físiques s’acredita amb la presentació del NIF.</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lastRenderedPageBreak/>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snapToGrid w:val="0"/>
          <w:lang w:eastAsia="es-ES"/>
        </w:rPr>
      </w:pPr>
      <w:r w:rsidRPr="00EE3A24">
        <w:rPr>
          <w:rFonts w:cs="Arial"/>
          <w:snapToGrid w:val="0"/>
          <w:lang w:eastAsia="es-ES"/>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B35EBF" w:rsidRPr="00EE3A24">
        <w:rPr>
          <w:rFonts w:cs="Arial"/>
          <w:snapToGrid w:val="0"/>
          <w:lang w:eastAsia="es-ES"/>
        </w:rPr>
        <w:t>r estimat igual o superior a 221</w:t>
      </w:r>
      <w:r w:rsidRPr="00EE3A24">
        <w:rPr>
          <w:rFonts w:cs="Arial"/>
          <w:snapToGrid w:val="0"/>
          <w:lang w:eastAsia="es-ES"/>
        </w:rPr>
        <w:t>.000 euros– o, en cas contrari, l’informe de reciprocitat al que fa referència l’article 80 de la LCSP.</w:t>
      </w:r>
    </w:p>
    <w:p w:rsidR="005408C9" w:rsidRPr="00EE3A24" w:rsidRDefault="005408C9" w:rsidP="005408C9">
      <w:pPr>
        <w:spacing w:after="0" w:line="240" w:lineRule="auto"/>
        <w:jc w:val="both"/>
        <w:rPr>
          <w:rFonts w:cs="Arial"/>
          <w:snapToGrid w:val="0"/>
          <w:lang w:eastAsia="es-ES"/>
        </w:rPr>
      </w:pPr>
    </w:p>
    <w:p w:rsidR="005408C9" w:rsidRPr="00EE3A24" w:rsidRDefault="005408C9" w:rsidP="005408C9">
      <w:pPr>
        <w:spacing w:after="0" w:line="240" w:lineRule="auto"/>
        <w:jc w:val="both"/>
        <w:rPr>
          <w:rFonts w:cs="Arial"/>
          <w:snapToGrid w:val="0"/>
          <w:lang w:eastAsia="es-ES"/>
        </w:rPr>
      </w:pPr>
      <w:r w:rsidRPr="00EE3A24">
        <w:rPr>
          <w:rFonts w:cs="Arial"/>
          <w:b/>
          <w:snapToGrid w:val="0"/>
          <w:lang w:eastAsia="es-ES"/>
        </w:rPr>
        <w:t>9.3</w:t>
      </w:r>
      <w:r w:rsidRPr="00EE3A24">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EE3A24" w:rsidRDefault="005408C9" w:rsidP="005408C9">
      <w:pPr>
        <w:spacing w:after="0" w:line="240" w:lineRule="auto"/>
        <w:jc w:val="both"/>
        <w:rPr>
          <w:rFonts w:cs="Arial"/>
          <w:b/>
          <w:snapToGrid w:val="0"/>
          <w:spacing w:val="-3"/>
          <w:lang w:eastAsia="es-ES"/>
        </w:rPr>
      </w:pPr>
    </w:p>
    <w:p w:rsidR="005408C9" w:rsidRPr="00EE3A24" w:rsidRDefault="005408C9" w:rsidP="005408C9">
      <w:pPr>
        <w:spacing w:after="0" w:line="240" w:lineRule="auto"/>
        <w:jc w:val="both"/>
        <w:rPr>
          <w:rFonts w:cs="Arial"/>
          <w:snapToGrid w:val="0"/>
          <w:spacing w:val="-3"/>
          <w:lang w:eastAsia="es-ES"/>
        </w:rPr>
      </w:pPr>
      <w:r w:rsidRPr="00EE3A24">
        <w:rPr>
          <w:rFonts w:cs="Arial"/>
          <w:b/>
          <w:snapToGrid w:val="0"/>
          <w:spacing w:val="-3"/>
          <w:lang w:eastAsia="es-ES"/>
        </w:rPr>
        <w:t>9.4</w:t>
      </w:r>
      <w:r w:rsidRPr="00EE3A24">
        <w:rPr>
          <w:rFonts w:cs="Arial"/>
          <w:snapToGrid w:val="0"/>
          <w:spacing w:val="-3"/>
          <w:lang w:eastAsia="es-ES"/>
        </w:rPr>
        <w:t xml:space="preserve"> La durada de la UTE ha de coincidir, almenys, amb la del contracte fins a la seva extinció.</w:t>
      </w:r>
    </w:p>
    <w:p w:rsidR="005408C9" w:rsidRPr="00EE3A24" w:rsidRDefault="005408C9" w:rsidP="005408C9">
      <w:pPr>
        <w:spacing w:after="0" w:line="240" w:lineRule="auto"/>
        <w:jc w:val="both"/>
        <w:rPr>
          <w:rFonts w:cs="Arial"/>
          <w:b/>
          <w:snapToGrid w:val="0"/>
          <w:spacing w:val="-3"/>
          <w:lang w:eastAsia="es-ES"/>
        </w:rPr>
      </w:pPr>
    </w:p>
    <w:p w:rsidR="005408C9" w:rsidRPr="00EE3A24" w:rsidRDefault="005408C9" w:rsidP="005408C9">
      <w:pPr>
        <w:spacing w:after="0" w:line="240" w:lineRule="auto"/>
        <w:jc w:val="both"/>
        <w:rPr>
          <w:rFonts w:cs="Arial"/>
          <w:i/>
          <w:snapToGrid w:val="0"/>
          <w:spacing w:val="-3"/>
          <w:lang w:eastAsia="es-ES"/>
        </w:rPr>
      </w:pPr>
      <w:r w:rsidRPr="00EE3A24">
        <w:rPr>
          <w:rFonts w:cs="Arial"/>
          <w:b/>
          <w:snapToGrid w:val="0"/>
          <w:spacing w:val="-3"/>
          <w:lang w:eastAsia="es-ES"/>
        </w:rPr>
        <w:t>9.5</w:t>
      </w:r>
      <w:r w:rsidRPr="00EE3A24">
        <w:rPr>
          <w:rFonts w:cs="Arial"/>
          <w:snapToGrid w:val="0"/>
          <w:spacing w:val="-3"/>
          <w:lang w:eastAsia="es-ES"/>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EE3A24" w:rsidRDefault="005408C9" w:rsidP="005408C9">
      <w:pPr>
        <w:spacing w:after="0" w:line="240" w:lineRule="auto"/>
        <w:jc w:val="both"/>
        <w:rPr>
          <w:rFonts w:cs="Arial"/>
          <w:snapToGrid w:val="0"/>
          <w:color w:val="FF0000"/>
          <w:spacing w:val="-3"/>
          <w:lang w:eastAsia="es-ES"/>
        </w:rPr>
      </w:pPr>
    </w:p>
    <w:p w:rsidR="005408C9" w:rsidRPr="00EE3A24" w:rsidRDefault="005408C9" w:rsidP="005408C9">
      <w:pPr>
        <w:spacing w:after="0" w:line="240" w:lineRule="auto"/>
        <w:jc w:val="both"/>
        <w:rPr>
          <w:rFonts w:cs="Arial"/>
          <w:snapToGrid w:val="0"/>
          <w:spacing w:val="-3"/>
          <w:lang w:eastAsia="es-ES"/>
        </w:rPr>
      </w:pPr>
      <w:r w:rsidRPr="00EE3A24">
        <w:rPr>
          <w:rFonts w:cs="Arial"/>
          <w:b/>
          <w:snapToGrid w:val="0"/>
          <w:spacing w:val="-3"/>
          <w:lang w:eastAsia="es-ES"/>
        </w:rPr>
        <w:t>9.6</w:t>
      </w:r>
      <w:r w:rsidRPr="00EE3A24">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EE3A24" w:rsidRDefault="005408C9" w:rsidP="005408C9">
      <w:pPr>
        <w:spacing w:after="0" w:line="240" w:lineRule="auto"/>
        <w:jc w:val="both"/>
        <w:rPr>
          <w:rFonts w:cs="Arial"/>
          <w:i/>
          <w:snapToGrid w:val="0"/>
          <w:spacing w:val="-3"/>
          <w:lang w:eastAsia="es-ES"/>
        </w:rPr>
      </w:pPr>
    </w:p>
    <w:p w:rsidR="005408C9" w:rsidRPr="00EE3A24" w:rsidRDefault="005408C9" w:rsidP="005408C9">
      <w:pPr>
        <w:pStyle w:val="Ttol2"/>
        <w:spacing w:before="0" w:after="0"/>
        <w:jc w:val="both"/>
        <w:rPr>
          <w:rFonts w:ascii="Arial" w:hAnsi="Arial" w:cs="Arial"/>
          <w:i w:val="0"/>
          <w:snapToGrid w:val="0"/>
          <w:sz w:val="22"/>
          <w:szCs w:val="22"/>
        </w:rPr>
      </w:pPr>
      <w:bookmarkStart w:id="25" w:name="_Toc21500329"/>
      <w:bookmarkStart w:id="26" w:name="_Toc34139668"/>
      <w:r w:rsidRPr="00EE3A24">
        <w:rPr>
          <w:rFonts w:ascii="Arial" w:hAnsi="Arial" w:cs="Arial"/>
          <w:i w:val="0"/>
          <w:snapToGrid w:val="0"/>
          <w:sz w:val="22"/>
          <w:szCs w:val="22"/>
        </w:rPr>
        <w:t>Desena. Solvència de les empreses licitadores</w:t>
      </w:r>
      <w:bookmarkEnd w:id="25"/>
      <w:bookmarkEnd w:id="26"/>
    </w:p>
    <w:p w:rsidR="005408C9" w:rsidRPr="00EE3A24" w:rsidRDefault="005408C9" w:rsidP="005408C9">
      <w:pPr>
        <w:spacing w:after="0" w:line="240" w:lineRule="auto"/>
        <w:jc w:val="both"/>
        <w:rPr>
          <w:rFonts w:cs="Arial"/>
          <w:b/>
          <w:snapToGrid w:val="0"/>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10.1 </w:t>
      </w:r>
      <w:r w:rsidRPr="00EE3A24">
        <w:rPr>
          <w:rFonts w:cs="Arial"/>
          <w:lang w:eastAsia="es-ES"/>
        </w:rPr>
        <w:t xml:space="preserve">Les empreses han d’acreditar que compleixen els requisits mínims de solvència que es detallen en </w:t>
      </w:r>
      <w:r w:rsidRPr="00EE3A24">
        <w:rPr>
          <w:rFonts w:cs="Arial"/>
          <w:b/>
          <w:lang w:eastAsia="es-ES"/>
        </w:rPr>
        <w:t>l’apartat G.1 del quadre de característiques</w:t>
      </w:r>
      <w:r w:rsidRPr="00EE3A24">
        <w:rPr>
          <w:rFonts w:cs="Arial"/>
          <w:lang w:eastAsia="es-ES"/>
        </w:rPr>
        <w:t xml:space="preserve">, bé a través dels mitjans d’acreditació que es relacionen en aquest mateix apartat </w:t>
      </w:r>
      <w:r w:rsidRPr="00EE3A24">
        <w:rPr>
          <w:rFonts w:cs="Arial"/>
          <w:b/>
          <w:lang w:eastAsia="es-ES"/>
        </w:rPr>
        <w:t>G.1 del quadre de característiques</w:t>
      </w:r>
      <w:r w:rsidRPr="00EE3A24">
        <w:rPr>
          <w:rFonts w:cs="Arial"/>
          <w:lang w:eastAsia="es-ES"/>
        </w:rPr>
        <w:t xml:space="preserve">, o bé alternativament mitjançant la classificació equivalent a aquesta </w:t>
      </w:r>
      <w:r w:rsidRPr="00EE3A24">
        <w:rPr>
          <w:rFonts w:cs="Arial"/>
          <w:lang w:eastAsia="es-ES"/>
        </w:rPr>
        <w:lastRenderedPageBreak/>
        <w:t xml:space="preserve">solvència, que s’assenyala en </w:t>
      </w:r>
      <w:r w:rsidRPr="00EE3A24">
        <w:rPr>
          <w:rFonts w:cs="Arial"/>
          <w:b/>
          <w:lang w:eastAsia="es-ES"/>
        </w:rPr>
        <w:t>l’apartat G.2 del mateix quadre de característiques</w:t>
      </w:r>
      <w:r w:rsidRPr="00EE3A24">
        <w:rPr>
          <w:rFonts w:cs="Arial"/>
          <w:lang w:eastAsia="es-ES"/>
        </w:rPr>
        <w:t>. Quan aquests mitjans superin els mínims fixats als articles 87.3 i 90.2 de la LCSP, estaran justificats a l’expedient a través de l’informe corresponent.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A les empreses que, per una raó vàlida, no estiguin en condicions de presentar les referències sol·licitades en l’</w:t>
      </w:r>
      <w:r w:rsidRPr="00EE3A24">
        <w:rPr>
          <w:rFonts w:cs="Arial"/>
          <w:b/>
          <w:lang w:eastAsia="es-ES"/>
        </w:rPr>
        <w:t xml:space="preserve">apartat G del quadre de característiques </w:t>
      </w:r>
      <w:r w:rsidRPr="00EE3A24">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10.2</w:t>
      </w:r>
      <w:r w:rsidRPr="00EE3A24">
        <w:rPr>
          <w:rFonts w:cs="Arial"/>
          <w:lang w:eastAsia="es-ES"/>
        </w:rPr>
        <w:t xml:space="preserve"> Les empreses licitadores s’han de comprometre a dedicar o adscriure a l’execució del contracte els mitjans personals o materials suficients que s’indiquen en l’</w:t>
      </w:r>
      <w:r w:rsidRPr="00EE3A24">
        <w:rPr>
          <w:rFonts w:cs="Arial"/>
          <w:b/>
          <w:lang w:eastAsia="es-ES"/>
        </w:rPr>
        <w:t>apartat G.3 del quadre de característiques</w:t>
      </w:r>
      <w:r w:rsidRPr="00EE3A24">
        <w:rPr>
          <w:rFonts w:cs="Arial"/>
          <w:lang w:eastAsia="es-ES"/>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10.3 </w:t>
      </w:r>
      <w:r w:rsidRPr="00EE3A24">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En les mateixes condicions, les UTE poden recórrer a les capacitats dels participants en la unió o d'altres entitats.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10.4 </w:t>
      </w:r>
      <w:r w:rsidRPr="00EE3A24">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10.5 </w:t>
      </w:r>
      <w:r w:rsidRPr="00EE3A24">
        <w:rPr>
          <w:rFonts w:cs="Arial"/>
          <w:lang w:eastAsia="es-ES"/>
        </w:rPr>
        <w:t>En les UTE, totes les empreses que en formen part han d’acreditar la seva solvència, en els termes indicats en l’</w:t>
      </w:r>
      <w:r w:rsidRPr="00EE3A24">
        <w:rPr>
          <w:rFonts w:cs="Arial"/>
          <w:b/>
          <w:lang w:eastAsia="es-ES"/>
        </w:rPr>
        <w:t>apartat G.1 del quadre de característiques.</w:t>
      </w:r>
      <w:r w:rsidRPr="00EE3A24">
        <w:rPr>
          <w:rFonts w:cs="Arial"/>
          <w:lang w:eastAsia="es-ES"/>
        </w:rPr>
        <w:t xml:space="preserve"> Per tal de determinar la solvència de la unió temporal, s’acumula l’acreditada per cadascuna de les seves integrants. </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1"/>
        <w:rPr>
          <w:rFonts w:cs="Arial"/>
          <w:sz w:val="22"/>
          <w:szCs w:val="22"/>
        </w:rPr>
      </w:pPr>
      <w:bookmarkStart w:id="27" w:name="_Toc21500330"/>
      <w:bookmarkStart w:id="28" w:name="_Toc34139669"/>
      <w:r w:rsidRPr="00EE3A24">
        <w:rPr>
          <w:rFonts w:cs="Arial"/>
          <w:sz w:val="22"/>
          <w:szCs w:val="22"/>
        </w:rPr>
        <w:t>II. DISPOSICIONS RELATIVES A LA LICITACIÓ, L‘ADJUDICACIÓ I LA FORMALITZACIÓ DEL CONTRACTE</w:t>
      </w:r>
      <w:bookmarkEnd w:id="27"/>
      <w:bookmarkEnd w:id="28"/>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29" w:name="_Toc21500331"/>
      <w:bookmarkStart w:id="30" w:name="_Toc34139670"/>
      <w:r w:rsidRPr="00EE3A24">
        <w:rPr>
          <w:rFonts w:ascii="Arial" w:hAnsi="Arial" w:cs="Arial"/>
          <w:i w:val="0"/>
          <w:sz w:val="22"/>
          <w:szCs w:val="22"/>
        </w:rPr>
        <w:t>Onzena. Presentació de documentació i de proposicions</w:t>
      </w:r>
      <w:bookmarkEnd w:id="29"/>
      <w:bookmarkEnd w:id="30"/>
    </w:p>
    <w:p w:rsidR="005408C9" w:rsidRPr="00EE3A24" w:rsidRDefault="005408C9" w:rsidP="005408C9">
      <w:pPr>
        <w:spacing w:after="0" w:line="240" w:lineRule="auto"/>
        <w:jc w:val="both"/>
        <w:rPr>
          <w:rFonts w:cs="Arial"/>
          <w:b/>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EE3A24">
        <w:rPr>
          <w:rFonts w:cs="Arial"/>
          <w:b/>
          <w:snapToGrid w:val="0"/>
          <w:lang w:eastAsia="es-ES"/>
        </w:rPr>
        <w:t xml:space="preserve">11.1 </w:t>
      </w:r>
      <w:r w:rsidRPr="00EE3A24">
        <w:rPr>
          <w:rFonts w:cs="Arial"/>
          <w:snapToGrid w:val="0"/>
          <w:lang w:eastAsia="es-ES"/>
        </w:rPr>
        <w:t xml:space="preserve">Les empreses poden presentar oferta al nombre de lots que s’indica en </w:t>
      </w:r>
      <w:r w:rsidRPr="00EE3A24">
        <w:rPr>
          <w:rFonts w:cs="Arial"/>
          <w:b/>
          <w:snapToGrid w:val="0"/>
          <w:lang w:eastAsia="es-ES"/>
        </w:rPr>
        <w:t>l’apartat A del quadre de característiques.</w:t>
      </w:r>
    </w:p>
    <w:p w:rsidR="005408C9" w:rsidRPr="00EE3A24"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EE3A24"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EE3A24">
        <w:rPr>
          <w:rFonts w:cs="Arial"/>
          <w:b/>
          <w:snapToGrid w:val="0"/>
          <w:lang w:eastAsia="es-ES"/>
        </w:rPr>
        <w:t xml:space="preserve">11.2 </w:t>
      </w:r>
      <w:r w:rsidRPr="00EE3A24">
        <w:rPr>
          <w:rFonts w:cs="Arial"/>
          <w:lang w:eastAsia="es-ES"/>
        </w:rPr>
        <w:t>Les empreses licitadores</w:t>
      </w:r>
      <w:r w:rsidRPr="00EE3A24">
        <w:rPr>
          <w:rFonts w:cs="Arial"/>
        </w:rPr>
        <w:t xml:space="preserve"> </w:t>
      </w:r>
      <w:r w:rsidRPr="00EE3A24">
        <w:rPr>
          <w:rFonts w:cs="Arial"/>
          <w:snapToGrid w:val="0"/>
          <w:lang w:eastAsia="es-ES"/>
        </w:rPr>
        <w:t xml:space="preserve">han de presentar la documentació que conformi les seves ofertes en els sobres i en la forma indicats en </w:t>
      </w:r>
      <w:r w:rsidRPr="00EE3A24">
        <w:rPr>
          <w:rFonts w:cs="Arial"/>
        </w:rPr>
        <w:t>l’</w:t>
      </w:r>
      <w:r w:rsidRPr="00EE3A24">
        <w:rPr>
          <w:rFonts w:cs="Arial"/>
          <w:b/>
        </w:rPr>
        <w:t>apartat F.3 del quadre de característiques</w:t>
      </w:r>
      <w:r w:rsidRPr="00EE3A24">
        <w:rPr>
          <w:rFonts w:cs="Arial"/>
          <w:snapToGrid w:val="0"/>
          <w:lang w:eastAsia="es-ES"/>
        </w:rPr>
        <w:t xml:space="preserve"> en el termini màxim que s’assenyala en l’anunci de licitació. mitjançant </w:t>
      </w:r>
      <w:r w:rsidRPr="00EE3A24">
        <w:rPr>
          <w:rFonts w:ascii="Helvetica*" w:hAnsi="Helvetica*" w:cs="Arial"/>
          <w:bCs/>
          <w:iCs/>
        </w:rPr>
        <w:t>l’aplicació de “</w:t>
      </w:r>
      <w:r w:rsidRPr="00EE3A24">
        <w:rPr>
          <w:rFonts w:ascii="Helvetica*" w:hAnsi="Helvetica*" w:cs="Arial"/>
          <w:b/>
          <w:bCs/>
          <w:iCs/>
          <w:u w:val="single"/>
        </w:rPr>
        <w:t>Sobre Digital</w:t>
      </w:r>
      <w:r w:rsidRPr="00EE3A24">
        <w:rPr>
          <w:rFonts w:ascii="Helvetica*" w:hAnsi="Helvetica*" w:cs="Arial"/>
          <w:bCs/>
          <w:iCs/>
        </w:rPr>
        <w:t>” accessible a l’espai virtual d’aquesta licitació, a l’adreça web següent</w:t>
      </w:r>
      <w:r w:rsidRPr="00EE3A24">
        <w:rPr>
          <w:rFonts w:cs="Arial"/>
          <w:snapToGrid w:val="0"/>
          <w:lang w:eastAsia="es-ES"/>
        </w:rPr>
        <w:t>:</w:t>
      </w:r>
      <w:r w:rsidRPr="00EE3A24">
        <w:rPr>
          <w:rFonts w:cs="Arial"/>
          <w:bCs/>
        </w:rPr>
        <w:t xml:space="preserve"> </w:t>
      </w:r>
      <w:hyperlink r:id="rId15" w:history="1">
        <w:r w:rsidRPr="00EE3A24">
          <w:rPr>
            <w:rStyle w:val="Enlla"/>
            <w:rFonts w:cs="Arial"/>
            <w:bCs/>
          </w:rPr>
          <w:t>https://</w:t>
        </w:r>
        <w:r w:rsidRPr="00EE3A24">
          <w:rPr>
            <w:rStyle w:val="Enlla"/>
            <w:rFonts w:cs="Arial"/>
          </w:rPr>
          <w:t>contractaciopublica</w:t>
        </w:r>
        <w:r w:rsidRPr="00EE3A24">
          <w:rPr>
            <w:rStyle w:val="Enlla"/>
            <w:rFonts w:cs="Arial"/>
            <w:bCs/>
          </w:rPr>
          <w:t>.gencat.cat/perfil/eco</w:t>
        </w:r>
      </w:hyperlink>
    </w:p>
    <w:p w:rsidR="005408C9" w:rsidRPr="00EE3A24"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EE3A24" w:rsidRDefault="005408C9" w:rsidP="005408C9">
      <w:pPr>
        <w:spacing w:after="0" w:line="240" w:lineRule="auto"/>
        <w:jc w:val="both"/>
        <w:rPr>
          <w:rFonts w:ascii="Helvetica*" w:hAnsi="Helvetica*" w:cs="Arial"/>
          <w:bCs/>
          <w:iCs/>
        </w:rPr>
      </w:pPr>
      <w:r w:rsidRPr="00EE3A24">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EE3A24" w:rsidRDefault="005408C9" w:rsidP="005408C9">
      <w:pPr>
        <w:jc w:val="both"/>
        <w:rPr>
          <w:rFonts w:ascii="Helvetica*" w:hAnsi="Helvetica*" w:cs="Arial"/>
          <w:bCs/>
          <w:iCs/>
        </w:rPr>
      </w:pPr>
    </w:p>
    <w:p w:rsidR="005408C9" w:rsidRPr="00EE3A24" w:rsidRDefault="005408C9" w:rsidP="005408C9">
      <w:pPr>
        <w:spacing w:after="0" w:line="240" w:lineRule="auto"/>
        <w:jc w:val="both"/>
        <w:rPr>
          <w:rFonts w:ascii="Helvetica*" w:eastAsia="Calibri" w:hAnsi="Helvetica*"/>
          <w:bCs/>
          <w:iCs/>
        </w:rPr>
      </w:pPr>
      <w:r w:rsidRPr="00EE3A24">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EE3A24" w:rsidRDefault="005408C9" w:rsidP="005408C9">
      <w:pPr>
        <w:pStyle w:val="Textindependent3"/>
        <w:spacing w:after="0"/>
        <w:rPr>
          <w:b/>
          <w:i/>
          <w:szCs w:val="22"/>
          <w:highlight w:val="green"/>
        </w:rPr>
      </w:pPr>
    </w:p>
    <w:p w:rsidR="005408C9" w:rsidRPr="00EE3A24" w:rsidRDefault="005408C9" w:rsidP="005408C9">
      <w:pPr>
        <w:autoSpaceDE w:val="0"/>
        <w:autoSpaceDN w:val="0"/>
        <w:adjustRightInd w:val="0"/>
        <w:spacing w:after="0" w:line="240" w:lineRule="auto"/>
        <w:jc w:val="both"/>
        <w:rPr>
          <w:rFonts w:cs="Arial"/>
        </w:rPr>
      </w:pPr>
      <w:r w:rsidRPr="00EE3A24">
        <w:rPr>
          <w:rFonts w:cs="Arial"/>
        </w:rPr>
        <w:t xml:space="preserve">Les adreces electròniques que les empreses licitadores indiquin en el formulari </w:t>
      </w:r>
      <w:proofErr w:type="spellStart"/>
      <w:r w:rsidRPr="00EE3A24">
        <w:rPr>
          <w:rFonts w:cs="Arial"/>
        </w:rPr>
        <w:t>d’inscricpió</w:t>
      </w:r>
      <w:proofErr w:type="spellEnd"/>
      <w:r w:rsidRPr="00EE3A24">
        <w:rPr>
          <w:rFonts w:cs="Arial"/>
        </w:rPr>
        <w:t xml:space="preserve"> de l’eina de Sobre Digital, que seran les </w:t>
      </w:r>
      <w:proofErr w:type="spellStart"/>
      <w:r w:rsidRPr="00EE3A24">
        <w:rPr>
          <w:rFonts w:cs="Arial"/>
        </w:rPr>
        <w:t>empreades</w:t>
      </w:r>
      <w:proofErr w:type="spellEnd"/>
      <w:r w:rsidRPr="00EE3A24">
        <w:rPr>
          <w:rFonts w:cs="Arial"/>
        </w:rPr>
        <w:t xml:space="preserve"> per enviar correus electrònics relacionats amb l’ús de l’eina de Sobre Digital, han de ser les mateixes que les que designin en el seu DEUC o en la declaració responsable per a rebre els avisos de notificacions i comunicacions mitjançant </w:t>
      </w:r>
      <w:proofErr w:type="spellStart"/>
      <w:r w:rsidRPr="00EE3A24">
        <w:rPr>
          <w:rFonts w:cs="Arial"/>
        </w:rPr>
        <w:t>l’e</w:t>
      </w:r>
      <w:proofErr w:type="spellEnd"/>
      <w:r w:rsidRPr="00EE3A24">
        <w:rPr>
          <w:rFonts w:cs="Arial"/>
        </w:rPr>
        <w:t xml:space="preserve">-NOTUM, d’acord amb </w:t>
      </w:r>
      <w:r w:rsidRPr="00EE3A24">
        <w:rPr>
          <w:rFonts w:cs="Arial"/>
          <w:b/>
        </w:rPr>
        <w:t>l’apartat 11.10</w:t>
      </w:r>
      <w:r w:rsidRPr="00EE3A24">
        <w:rPr>
          <w:rFonts w:cs="Arial"/>
        </w:rPr>
        <w:t xml:space="preserve"> d’aquesta clàusula. </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autoSpaceDE w:val="0"/>
        <w:autoSpaceDN w:val="0"/>
        <w:adjustRightInd w:val="0"/>
        <w:spacing w:after="0" w:line="240" w:lineRule="auto"/>
        <w:jc w:val="both"/>
        <w:rPr>
          <w:rFonts w:cs="Arial"/>
        </w:rPr>
      </w:pPr>
      <w:r w:rsidRPr="00EE3A24">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autoSpaceDE w:val="0"/>
        <w:autoSpaceDN w:val="0"/>
        <w:adjustRightInd w:val="0"/>
        <w:spacing w:after="0" w:line="240" w:lineRule="auto"/>
        <w:jc w:val="both"/>
        <w:rPr>
          <w:rFonts w:cs="Arial"/>
        </w:rPr>
      </w:pPr>
      <w:r w:rsidRPr="00EE3A24">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autoSpaceDE w:val="0"/>
        <w:autoSpaceDN w:val="0"/>
        <w:adjustRightInd w:val="0"/>
        <w:spacing w:after="0" w:line="240" w:lineRule="auto"/>
        <w:jc w:val="both"/>
        <w:rPr>
          <w:rFonts w:cs="Arial"/>
        </w:rPr>
      </w:pPr>
      <w:r w:rsidRPr="00EE3A24">
        <w:rPr>
          <w:rFonts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w:t>
      </w:r>
      <w:r w:rsidRPr="00EE3A24">
        <w:rPr>
          <w:rFonts w:cs="Arial"/>
        </w:rPr>
        <w:lastRenderedPageBreak/>
        <w:t>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autoSpaceDE w:val="0"/>
        <w:autoSpaceDN w:val="0"/>
        <w:adjustRightInd w:val="0"/>
        <w:spacing w:after="0" w:line="240" w:lineRule="auto"/>
        <w:jc w:val="both"/>
        <w:rPr>
          <w:rFonts w:cs="Arial"/>
        </w:rPr>
      </w:pPr>
      <w:r w:rsidRPr="00EE3A24">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autoSpaceDE w:val="0"/>
        <w:autoSpaceDN w:val="0"/>
        <w:adjustRightInd w:val="0"/>
        <w:spacing w:after="0" w:line="240" w:lineRule="auto"/>
        <w:jc w:val="both"/>
        <w:rPr>
          <w:rFonts w:cs="Arial"/>
        </w:rPr>
      </w:pPr>
      <w:r w:rsidRPr="00EE3A24">
        <w:rPr>
          <w:rFonts w:cs="Arial"/>
        </w:rPr>
        <w:t xml:space="preserve">Quan les empreses licitadores introdueixin les paraules clau s’iniciarà el procés de desxifrat de la documentació, que es trobarà guardada en un espai virtual </w:t>
      </w:r>
      <w:proofErr w:type="spellStart"/>
      <w:r w:rsidRPr="00EE3A24">
        <w:rPr>
          <w:rFonts w:cs="Arial"/>
        </w:rPr>
        <w:t>securitzat</w:t>
      </w:r>
      <w:proofErr w:type="spellEnd"/>
      <w:r w:rsidRPr="00EE3A24">
        <w:rPr>
          <w:rStyle w:val="Refernciadenotaapeudepgina"/>
          <w:rFonts w:cs="Arial"/>
        </w:rPr>
        <w:footnoteReference w:id="2"/>
      </w:r>
      <w:r w:rsidRPr="00EE3A24">
        <w:rPr>
          <w:rFonts w:cs="Arial"/>
        </w:rPr>
        <w:t xml:space="preserve"> que garanteix la inaccessibilitat a la documentació abans, en el seu cas, de la constitució de la Mesa i de l’acte d’obertura dels sobres, en la data i l’hora establertes.</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autoSpaceDE w:val="0"/>
        <w:autoSpaceDN w:val="0"/>
        <w:adjustRightInd w:val="0"/>
        <w:spacing w:after="0" w:line="240" w:lineRule="auto"/>
        <w:jc w:val="both"/>
        <w:rPr>
          <w:rFonts w:cs="Arial"/>
        </w:rPr>
      </w:pPr>
      <w:r w:rsidRPr="00EE3A24">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autoSpaceDE w:val="0"/>
        <w:autoSpaceDN w:val="0"/>
        <w:adjustRightInd w:val="0"/>
        <w:spacing w:after="0" w:line="240" w:lineRule="auto"/>
        <w:jc w:val="both"/>
        <w:rPr>
          <w:rFonts w:cs="Arial"/>
        </w:rPr>
      </w:pPr>
      <w:r w:rsidRPr="00EE3A24">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EE3A24">
        <w:rPr>
          <w:rFonts w:cs="Arial"/>
        </w:rPr>
        <w:t>dexifrar</w:t>
      </w:r>
      <w:proofErr w:type="spellEnd"/>
      <w:r w:rsidRPr="00EE3A24">
        <w:rPr>
          <w:rFonts w:cs="Arial"/>
        </w:rPr>
        <w:t xml:space="preserve"> per no haver introduït l’empresa la paraula clau.</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autoSpaceDE w:val="0"/>
        <w:autoSpaceDN w:val="0"/>
        <w:adjustRightInd w:val="0"/>
        <w:spacing w:after="0" w:line="240" w:lineRule="auto"/>
        <w:jc w:val="both"/>
        <w:rPr>
          <w:rFonts w:cs="Arial"/>
        </w:rPr>
      </w:pPr>
      <w:r w:rsidRPr="00EE3A24">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autoSpaceDE w:val="0"/>
        <w:autoSpaceDN w:val="0"/>
        <w:adjustRightInd w:val="0"/>
        <w:spacing w:after="0" w:line="240" w:lineRule="auto"/>
        <w:jc w:val="both"/>
        <w:rPr>
          <w:rFonts w:cs="Arial"/>
        </w:rPr>
      </w:pPr>
      <w:r w:rsidRPr="00EE3A24">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EE3A24" w:rsidRDefault="005408C9" w:rsidP="005408C9">
      <w:pPr>
        <w:autoSpaceDE w:val="0"/>
        <w:autoSpaceDN w:val="0"/>
        <w:adjustRightInd w:val="0"/>
        <w:spacing w:after="0" w:line="240" w:lineRule="auto"/>
        <w:jc w:val="both"/>
        <w:rPr>
          <w:rFonts w:cs="Arial"/>
        </w:rPr>
      </w:pPr>
    </w:p>
    <w:p w:rsidR="005408C9" w:rsidRPr="00EE3A24" w:rsidRDefault="005408C9" w:rsidP="005408C9">
      <w:pPr>
        <w:tabs>
          <w:tab w:val="left" w:pos="0"/>
          <w:tab w:val="left" w:pos="680"/>
          <w:tab w:val="left" w:pos="1473"/>
          <w:tab w:val="left" w:pos="4320"/>
        </w:tabs>
        <w:spacing w:after="0" w:line="240" w:lineRule="auto"/>
        <w:jc w:val="both"/>
        <w:rPr>
          <w:rFonts w:cs="Arial"/>
        </w:rPr>
      </w:pPr>
      <w:r w:rsidRPr="00EE3A24">
        <w:rPr>
          <w:rFonts w:cs="Arial"/>
          <w:snapToGrid w:val="0"/>
          <w:lang w:eastAsia="es-ES"/>
        </w:rPr>
        <w:t xml:space="preserve">Podeu trobar material de suport sobre com preparar una oferta mitjançant l’eina de sobre digital </w:t>
      </w:r>
      <w:r w:rsidRPr="00EE3A24">
        <w:rPr>
          <w:rFonts w:cs="Arial"/>
        </w:rPr>
        <w:t>a l’apartat de “Licitació electrònica” de la Plataforma de Serveis de Contractació Pública, a l’adreça web següent:</w:t>
      </w:r>
    </w:p>
    <w:p w:rsidR="005408C9" w:rsidRPr="00EE3A24" w:rsidRDefault="00C008B8" w:rsidP="005408C9">
      <w:pPr>
        <w:tabs>
          <w:tab w:val="left" w:pos="0"/>
          <w:tab w:val="left" w:pos="680"/>
          <w:tab w:val="left" w:pos="1473"/>
          <w:tab w:val="left" w:pos="4320"/>
        </w:tabs>
        <w:spacing w:after="0" w:line="240" w:lineRule="auto"/>
        <w:jc w:val="both"/>
        <w:rPr>
          <w:rStyle w:val="Enlla"/>
        </w:rPr>
      </w:pPr>
      <w:hyperlink r:id="rId16" w:history="1">
        <w:r w:rsidR="00FB1BEC" w:rsidRPr="00EE3A24">
          <w:rPr>
            <w:rStyle w:val="Enlla"/>
          </w:rPr>
          <w:t>https://contractaciopublica.cat/ca/manuals/usuari</w:t>
        </w:r>
      </w:hyperlink>
    </w:p>
    <w:p w:rsidR="00FB1BEC" w:rsidRPr="00EE3A24"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rPr>
      </w:pPr>
      <w:r w:rsidRPr="00EE3A24">
        <w:rPr>
          <w:rFonts w:cs="Arial"/>
          <w:b/>
          <w:snapToGrid w:val="0"/>
          <w:lang w:eastAsia="es-ES"/>
        </w:rPr>
        <w:t>11.3</w:t>
      </w:r>
      <w:r w:rsidRPr="00EE3A24">
        <w:rPr>
          <w:rFonts w:cs="Arial"/>
          <w:snapToGrid w:val="0"/>
          <w:lang w:eastAsia="es-ES"/>
        </w:rPr>
        <w:t xml:space="preserve"> D’acord amb el que disposa l’apartat 1.</w:t>
      </w:r>
      <w:r w:rsidRPr="00EE3A24">
        <w:rPr>
          <w:rFonts w:cs="Arial"/>
          <w:i/>
          <w:snapToGrid w:val="0"/>
          <w:lang w:eastAsia="es-ES"/>
        </w:rPr>
        <w:t>h</w:t>
      </w:r>
      <w:r w:rsidRPr="00EE3A24">
        <w:rPr>
          <w:rFonts w:cs="Arial"/>
          <w:snapToGrid w:val="0"/>
          <w:lang w:eastAsia="es-ES"/>
        </w:rPr>
        <w:t xml:space="preserve"> de la Disposició addicional setzena de la LCSP, l’enviament de les ofertes mitjançant l’eina de sobre Digital es</w:t>
      </w:r>
      <w:r w:rsidRPr="00EE3A24">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Pr="00EE3A24" w:rsidRDefault="005408C9" w:rsidP="005408C9">
      <w:pPr>
        <w:tabs>
          <w:tab w:val="left" w:pos="0"/>
          <w:tab w:val="left" w:pos="680"/>
          <w:tab w:val="left" w:pos="1473"/>
          <w:tab w:val="left" w:pos="4320"/>
        </w:tabs>
        <w:spacing w:after="0" w:line="240" w:lineRule="auto"/>
        <w:jc w:val="both"/>
        <w:rPr>
          <w:rFonts w:cs="Arial"/>
        </w:rPr>
      </w:pPr>
    </w:p>
    <w:p w:rsidR="005408C9" w:rsidRPr="00EE3A24" w:rsidRDefault="005408C9" w:rsidP="005408C9">
      <w:pPr>
        <w:tabs>
          <w:tab w:val="left" w:pos="0"/>
          <w:tab w:val="left" w:pos="680"/>
          <w:tab w:val="left" w:pos="1473"/>
          <w:tab w:val="left" w:pos="4320"/>
        </w:tabs>
        <w:spacing w:after="0" w:line="240" w:lineRule="auto"/>
        <w:jc w:val="both"/>
        <w:rPr>
          <w:rFonts w:cs="Arial"/>
        </w:rPr>
      </w:pPr>
      <w:r w:rsidRPr="00EE3A24">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EE3A24">
        <w:rPr>
          <w:rFonts w:cs="Arial"/>
        </w:rPr>
        <w:t>produïr</w:t>
      </w:r>
      <w:proofErr w:type="spellEnd"/>
      <w:r w:rsidRPr="00EE3A24">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EE3A24">
        <w:rPr>
          <w:rFonts w:cs="Arial"/>
        </w:rPr>
        <w:t>l’emprempta</w:t>
      </w:r>
      <w:proofErr w:type="spellEnd"/>
      <w:r w:rsidRPr="00EE3A24">
        <w:rPr>
          <w:rFonts w:cs="Arial"/>
        </w:rPr>
        <w:t xml:space="preserve"> electrònica, que és la que es comprovarà per assegurar la coincidència de documents en les ofertes trameses en dues fases.</w:t>
      </w:r>
    </w:p>
    <w:p w:rsidR="005408C9" w:rsidRPr="00EE3A24" w:rsidRDefault="005408C9" w:rsidP="005408C9">
      <w:pPr>
        <w:tabs>
          <w:tab w:val="left" w:pos="0"/>
          <w:tab w:val="left" w:pos="680"/>
          <w:tab w:val="left" w:pos="1473"/>
          <w:tab w:val="left" w:pos="4320"/>
        </w:tabs>
        <w:spacing w:after="0" w:line="240" w:lineRule="auto"/>
        <w:jc w:val="both"/>
        <w:rPr>
          <w:rFonts w:cs="Arial"/>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snapToGrid w:val="0"/>
          <w:lang w:eastAsia="es-ES"/>
        </w:rPr>
      </w:pPr>
      <w:r w:rsidRPr="00EE3A24">
        <w:rPr>
          <w:rFonts w:cs="Arial"/>
          <w:lang w:eastAsia="es-ES"/>
        </w:rPr>
        <w:t>Les proposicions presentades fora de termini no seran admeses sota cap concepte.</w:t>
      </w:r>
    </w:p>
    <w:p w:rsidR="005408C9" w:rsidRPr="00EE3A24"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EE3A24" w:rsidRDefault="005408C9" w:rsidP="005408C9">
      <w:pPr>
        <w:tabs>
          <w:tab w:val="left" w:pos="0"/>
          <w:tab w:val="left" w:pos="680"/>
          <w:tab w:val="left" w:pos="1134"/>
          <w:tab w:val="left" w:pos="5040"/>
          <w:tab w:val="left" w:pos="6450"/>
        </w:tabs>
        <w:spacing w:after="0" w:line="240" w:lineRule="auto"/>
        <w:jc w:val="both"/>
        <w:rPr>
          <w:rFonts w:cs="Arial"/>
        </w:rPr>
      </w:pPr>
      <w:r w:rsidRPr="00EE3A24">
        <w:rPr>
          <w:rFonts w:cs="Arial"/>
          <w:b/>
          <w:snapToGrid w:val="0"/>
          <w:lang w:eastAsia="es-ES"/>
        </w:rPr>
        <w:t>11.4</w:t>
      </w:r>
      <w:r w:rsidRPr="00EE3A24">
        <w:rPr>
          <w:rFonts w:cs="Arial"/>
          <w:snapToGrid w:val="0"/>
          <w:lang w:eastAsia="es-ES"/>
        </w:rPr>
        <w:t xml:space="preserve"> </w:t>
      </w:r>
      <w:r w:rsidRPr="00EE3A24">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EE3A24" w:rsidRDefault="005408C9" w:rsidP="005408C9">
      <w:pPr>
        <w:tabs>
          <w:tab w:val="left" w:pos="0"/>
          <w:tab w:val="left" w:pos="680"/>
          <w:tab w:val="left" w:pos="1134"/>
          <w:tab w:val="left" w:pos="5040"/>
          <w:tab w:val="left" w:pos="6450"/>
        </w:tabs>
        <w:spacing w:after="0" w:line="240" w:lineRule="auto"/>
        <w:jc w:val="both"/>
        <w:rPr>
          <w:rFonts w:cs="Arial"/>
        </w:rPr>
      </w:pPr>
    </w:p>
    <w:p w:rsidR="005408C9" w:rsidRPr="00EE3A24" w:rsidRDefault="005408C9" w:rsidP="005408C9">
      <w:pPr>
        <w:tabs>
          <w:tab w:val="left" w:pos="0"/>
          <w:tab w:val="left" w:pos="680"/>
          <w:tab w:val="left" w:pos="1134"/>
          <w:tab w:val="left" w:pos="5040"/>
          <w:tab w:val="left" w:pos="6450"/>
        </w:tabs>
        <w:spacing w:after="0" w:line="240" w:lineRule="auto"/>
        <w:jc w:val="both"/>
        <w:rPr>
          <w:rFonts w:cs="Arial"/>
        </w:rPr>
      </w:pPr>
      <w:r w:rsidRPr="00EE3A24">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5408C9" w:rsidRPr="00EE3A24" w:rsidRDefault="005408C9" w:rsidP="005408C9">
      <w:pPr>
        <w:tabs>
          <w:tab w:val="left" w:pos="0"/>
          <w:tab w:val="left" w:pos="680"/>
          <w:tab w:val="left" w:pos="1134"/>
          <w:tab w:val="left" w:pos="5040"/>
          <w:tab w:val="left" w:pos="6450"/>
        </w:tabs>
        <w:spacing w:after="0" w:line="240" w:lineRule="auto"/>
        <w:jc w:val="both"/>
        <w:rPr>
          <w:rFonts w:cs="Arial"/>
          <w:i/>
        </w:rPr>
      </w:pPr>
      <w:r w:rsidRPr="00EE3A24">
        <w:rPr>
          <w:rFonts w:cs="Arial"/>
          <w:i/>
        </w:rPr>
        <w:t xml:space="preserve"> </w:t>
      </w:r>
    </w:p>
    <w:p w:rsidR="005408C9" w:rsidRPr="00EE3A24" w:rsidRDefault="005408C9" w:rsidP="005408C9">
      <w:pPr>
        <w:tabs>
          <w:tab w:val="left" w:pos="0"/>
          <w:tab w:val="left" w:pos="680"/>
          <w:tab w:val="left" w:pos="1473"/>
          <w:tab w:val="left" w:pos="4320"/>
        </w:tabs>
        <w:spacing w:after="0" w:line="240" w:lineRule="auto"/>
        <w:jc w:val="both"/>
        <w:rPr>
          <w:rFonts w:cs="Arial"/>
        </w:rPr>
      </w:pPr>
      <w:r w:rsidRPr="00EE3A24">
        <w:rPr>
          <w:rFonts w:cs="Arial"/>
          <w:snapToGrid w:val="0"/>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w:t>
      </w:r>
      <w:r w:rsidRPr="00EE3A24">
        <w:rPr>
          <w:rFonts w:cs="Arial"/>
        </w:rPr>
        <w:t xml:space="preserve">la importància de no manipular aquests arxius per tal de no variar-ne </w:t>
      </w:r>
      <w:proofErr w:type="spellStart"/>
      <w:r w:rsidRPr="00EE3A24">
        <w:rPr>
          <w:rFonts w:cs="Arial"/>
        </w:rPr>
        <w:t>l’emprempta</w:t>
      </w:r>
      <w:proofErr w:type="spellEnd"/>
      <w:r w:rsidRPr="00EE3A24">
        <w:rPr>
          <w:rFonts w:cs="Arial"/>
        </w:rPr>
        <w:t xml:space="preserve"> electrònica, que és la que es comprovarà per assegurar la coincidència dels documents de la còpia de seguretat, </w:t>
      </w:r>
      <w:r w:rsidRPr="00EE3A24">
        <w:rPr>
          <w:rFonts w:cs="Arial"/>
          <w:snapToGrid w:val="0"/>
          <w:lang w:eastAsia="es-ES"/>
        </w:rPr>
        <w:t xml:space="preserve">tramesos en suport físic electrònic, </w:t>
      </w:r>
      <w:r w:rsidRPr="00EE3A24">
        <w:rPr>
          <w:rFonts w:cs="Arial"/>
        </w:rPr>
        <w:t xml:space="preserve">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proofErr w:type="spellStart"/>
      <w:r w:rsidRPr="00EE3A24">
        <w:rPr>
          <w:rFonts w:cs="Arial"/>
        </w:rPr>
        <w:t>empremptes</w:t>
      </w:r>
      <w:proofErr w:type="spellEnd"/>
      <w:r w:rsidRPr="00EE3A24">
        <w:rPr>
          <w:rFonts w:cs="Arial"/>
        </w:rPr>
        <w:t xml:space="preserve"> </w:t>
      </w:r>
      <w:r w:rsidRPr="00EE3A24">
        <w:rPr>
          <w:rFonts w:cs="Arial"/>
        </w:rPr>
        <w:lastRenderedPageBreak/>
        <w:t>electròniques i, per tant, de poder garantir la no modificació de les ofertes un cop finalitzat el termini de presentació.</w:t>
      </w:r>
    </w:p>
    <w:p w:rsidR="005408C9" w:rsidRPr="00EE3A24" w:rsidRDefault="005408C9" w:rsidP="005408C9">
      <w:pPr>
        <w:tabs>
          <w:tab w:val="left" w:pos="0"/>
          <w:tab w:val="left" w:pos="680"/>
          <w:tab w:val="left" w:pos="1473"/>
          <w:tab w:val="left" w:pos="4320"/>
        </w:tabs>
        <w:spacing w:after="0" w:line="240" w:lineRule="auto"/>
        <w:jc w:val="both"/>
        <w:rPr>
          <w:rFonts w:cs="Arial"/>
        </w:rPr>
      </w:pPr>
    </w:p>
    <w:p w:rsidR="005408C9" w:rsidRPr="00EE3A24" w:rsidRDefault="005408C9" w:rsidP="005408C9">
      <w:pPr>
        <w:tabs>
          <w:tab w:val="left" w:pos="0"/>
          <w:tab w:val="left" w:pos="680"/>
          <w:tab w:val="left" w:pos="1473"/>
          <w:tab w:val="left" w:pos="4320"/>
        </w:tabs>
        <w:spacing w:after="0" w:line="240" w:lineRule="auto"/>
        <w:jc w:val="both"/>
        <w:rPr>
          <w:rFonts w:cs="Arial"/>
        </w:rPr>
      </w:pPr>
      <w:r w:rsidRPr="00EE3A24">
        <w:rPr>
          <w:rFonts w:cs="Arial"/>
        </w:rPr>
        <w:t>Les empreses licitadores poden presentar, en suport físic electrònic, una còpia de seguretat dels documents electrònics presentats.</w:t>
      </w:r>
    </w:p>
    <w:p w:rsidR="005408C9" w:rsidRPr="00EE3A24"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EE3A24" w:rsidRDefault="005408C9" w:rsidP="005408C9">
      <w:pPr>
        <w:autoSpaceDE w:val="0"/>
        <w:autoSpaceDN w:val="0"/>
        <w:adjustRightInd w:val="0"/>
        <w:spacing w:after="0" w:line="240" w:lineRule="auto"/>
        <w:jc w:val="both"/>
        <w:rPr>
          <w:rFonts w:cs="Arial"/>
        </w:rPr>
      </w:pPr>
      <w:r w:rsidRPr="00EE3A24">
        <w:rPr>
          <w:rFonts w:cs="Arial"/>
          <w:b/>
          <w:snapToGrid w:val="0"/>
          <w:lang w:eastAsia="es-ES"/>
        </w:rPr>
        <w:t>11.5</w:t>
      </w:r>
      <w:r w:rsidRPr="00EE3A24">
        <w:rPr>
          <w:rFonts w:cs="Arial"/>
          <w:snapToGrid w:val="0"/>
          <w:lang w:eastAsia="es-ES"/>
        </w:rPr>
        <w:t xml:space="preserve"> </w:t>
      </w:r>
      <w:r w:rsidRPr="00EE3A24">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Pr="00EE3A24" w:rsidRDefault="00C008B8" w:rsidP="005408C9">
      <w:pPr>
        <w:autoSpaceDE w:val="0"/>
        <w:autoSpaceDN w:val="0"/>
        <w:adjustRightInd w:val="0"/>
        <w:spacing w:after="0" w:line="240" w:lineRule="auto"/>
        <w:jc w:val="both"/>
        <w:rPr>
          <w:rStyle w:val="Enlla"/>
        </w:rPr>
      </w:pPr>
      <w:hyperlink r:id="rId17" w:history="1">
        <w:r w:rsidR="00FB1BEC" w:rsidRPr="00EE3A24">
          <w:rPr>
            <w:rStyle w:val="Enlla"/>
          </w:rPr>
          <w:t>https://contractaciopublica.cat/ca/manuals/usuari</w:t>
        </w:r>
      </w:hyperlink>
    </w:p>
    <w:p w:rsidR="00FB1BEC" w:rsidRPr="00EE3A24" w:rsidRDefault="00FB1BEC" w:rsidP="005408C9">
      <w:pPr>
        <w:autoSpaceDE w:val="0"/>
        <w:autoSpaceDN w:val="0"/>
        <w:adjustRightInd w:val="0"/>
        <w:spacing w:after="0" w:line="240" w:lineRule="auto"/>
        <w:jc w:val="both"/>
        <w:rPr>
          <w:rFonts w:cs="Arial"/>
          <w:i/>
        </w:rPr>
      </w:pPr>
    </w:p>
    <w:p w:rsidR="005408C9" w:rsidRPr="00EE3A24" w:rsidRDefault="005408C9" w:rsidP="005408C9">
      <w:pPr>
        <w:tabs>
          <w:tab w:val="left" w:pos="0"/>
          <w:tab w:val="left" w:pos="680"/>
          <w:tab w:val="left" w:pos="1473"/>
          <w:tab w:val="left" w:pos="4320"/>
        </w:tabs>
        <w:spacing w:after="0" w:line="240" w:lineRule="auto"/>
        <w:jc w:val="both"/>
        <w:rPr>
          <w:rFonts w:cs="Arial"/>
          <w:snapToGrid w:val="0"/>
          <w:lang w:eastAsia="es-ES"/>
        </w:rPr>
      </w:pPr>
      <w:r w:rsidRPr="00EE3A24">
        <w:rPr>
          <w:rFonts w:cs="Arial"/>
          <w:b/>
          <w:snapToGrid w:val="0"/>
          <w:lang w:eastAsia="es-ES"/>
        </w:rPr>
        <w:t>11.6</w:t>
      </w:r>
      <w:r w:rsidRPr="00EE3A24">
        <w:rPr>
          <w:rFonts w:cs="Arial"/>
          <w:snapToGrid w:val="0"/>
          <w:lang w:eastAsia="es-ES"/>
        </w:rPr>
        <w:t xml:space="preserve"> D’acord amb l’article 23 del RGLCAP, les empreses estrangeres han de presentar la documentació traduïda de forma oficial al català i/o al castellà.</w:t>
      </w:r>
    </w:p>
    <w:p w:rsidR="005408C9" w:rsidRPr="00EE3A24" w:rsidRDefault="005408C9" w:rsidP="005408C9">
      <w:pPr>
        <w:tabs>
          <w:tab w:val="left" w:pos="0"/>
          <w:tab w:val="left" w:pos="680"/>
          <w:tab w:val="left" w:pos="1473"/>
          <w:tab w:val="left" w:pos="4320"/>
        </w:tabs>
        <w:spacing w:after="0" w:line="240" w:lineRule="auto"/>
        <w:jc w:val="both"/>
        <w:rPr>
          <w:rFonts w:cs="Arial"/>
          <w:i/>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lang w:eastAsia="es-ES"/>
        </w:rPr>
      </w:pPr>
      <w:r w:rsidRPr="00EE3A24">
        <w:rPr>
          <w:rFonts w:cs="Arial"/>
          <w:b/>
          <w:lang w:eastAsia="es-ES"/>
        </w:rPr>
        <w:t xml:space="preserve">11.7 </w:t>
      </w:r>
      <w:r w:rsidRPr="00EE3A24">
        <w:rPr>
          <w:rFonts w:cs="Arial"/>
          <w:lang w:eastAsia="es-ES"/>
        </w:rPr>
        <w:t xml:space="preserve">Les persones interessades en el procediment de licitació podran sol·licitar a l’òrgan de contractació informació addicional sobre els plecs i demés documentació complementària, el qual la facilitarà almenys </w:t>
      </w:r>
      <w:r w:rsidRPr="00EE3A24">
        <w:rPr>
          <w:rFonts w:cs="Arial"/>
          <w:b/>
          <w:lang w:eastAsia="es-ES"/>
        </w:rPr>
        <w:t>6</w:t>
      </w:r>
      <w:r w:rsidRPr="00EE3A24">
        <w:rPr>
          <w:rFonts w:cs="Arial"/>
          <w:lang w:eastAsia="es-ES"/>
        </w:rPr>
        <w:t xml:space="preserve"> dies abans de què finalitzi el termini fixat per a la presentació d’ofertes, sempre que </w:t>
      </w:r>
      <w:proofErr w:type="spellStart"/>
      <w:r w:rsidRPr="00EE3A24">
        <w:rPr>
          <w:rFonts w:cs="Arial"/>
          <w:lang w:eastAsia="es-ES"/>
        </w:rPr>
        <w:t>l'haguin</w:t>
      </w:r>
      <w:proofErr w:type="spellEnd"/>
      <w:r w:rsidRPr="00EE3A24">
        <w:rPr>
          <w:rFonts w:cs="Arial"/>
          <w:lang w:eastAsia="es-ES"/>
        </w:rPr>
        <w:t xml:space="preserve"> demanat almenys </w:t>
      </w:r>
      <w:r w:rsidRPr="00EE3A24">
        <w:rPr>
          <w:rFonts w:cs="Arial"/>
          <w:b/>
          <w:color w:val="0070C0"/>
          <w:lang w:eastAsia="es-ES"/>
        </w:rPr>
        <w:t>10</w:t>
      </w:r>
      <w:r w:rsidRPr="00EE3A24">
        <w:rPr>
          <w:rFonts w:cs="Arial"/>
          <w:lang w:eastAsia="es-ES"/>
        </w:rPr>
        <w:t xml:space="preserve"> dies abans del transcurs del termini de presentació de les proposicions.</w:t>
      </w:r>
    </w:p>
    <w:p w:rsidR="005408C9" w:rsidRPr="00EE3A24" w:rsidRDefault="005408C9" w:rsidP="005408C9">
      <w:pPr>
        <w:tabs>
          <w:tab w:val="left" w:pos="0"/>
          <w:tab w:val="left" w:pos="680"/>
          <w:tab w:val="left" w:pos="1473"/>
          <w:tab w:val="left" w:pos="4320"/>
        </w:tabs>
        <w:spacing w:after="0" w:line="240" w:lineRule="auto"/>
        <w:jc w:val="both"/>
        <w:rPr>
          <w:rFonts w:cs="Arial"/>
          <w:i/>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lang w:eastAsia="es-ES"/>
        </w:rPr>
      </w:pPr>
      <w:r w:rsidRPr="00EE3A24">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EE3A24">
          <w:rPr>
            <w:rStyle w:val="Enlla"/>
            <w:rFonts w:cs="Arial"/>
            <w:bCs/>
          </w:rPr>
          <w:t>https://contractaciopublica.gencat.cat/perfil/eco</w:t>
        </w:r>
      </w:hyperlink>
    </w:p>
    <w:p w:rsidR="00FB1BEC" w:rsidRPr="00EE3A24" w:rsidRDefault="00FB1BEC" w:rsidP="005408C9">
      <w:pPr>
        <w:tabs>
          <w:tab w:val="left" w:pos="0"/>
          <w:tab w:val="left" w:pos="680"/>
          <w:tab w:val="left" w:pos="1473"/>
          <w:tab w:val="left" w:pos="4320"/>
        </w:tabs>
        <w:spacing w:after="0" w:line="240" w:lineRule="auto"/>
        <w:jc w:val="both"/>
        <w:rPr>
          <w:rFonts w:cs="Arial"/>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lang w:eastAsia="es-ES"/>
        </w:rPr>
      </w:pPr>
      <w:r w:rsidRPr="00EE3A24">
        <w:rPr>
          <w:rFonts w:cs="Arial"/>
          <w:lang w:eastAsia="es-ES"/>
        </w:rPr>
        <w:t xml:space="preserve">Les respostes a les </w:t>
      </w:r>
      <w:proofErr w:type="spellStart"/>
      <w:r w:rsidRPr="00EE3A24">
        <w:rPr>
          <w:rFonts w:cs="Arial"/>
          <w:lang w:eastAsia="es-ES"/>
        </w:rPr>
        <w:t>sol.licituds</w:t>
      </w:r>
      <w:proofErr w:type="spellEnd"/>
      <w:r w:rsidRPr="00EE3A24">
        <w:rPr>
          <w:rFonts w:cs="Arial"/>
          <w:lang w:eastAsia="es-ES"/>
        </w:rPr>
        <w:t xml:space="preserve"> d’aclariments fetes a través dels mitjans establerts i de les quals pugui quedar constància escrita tindran caràcter vinculant.</w:t>
      </w:r>
    </w:p>
    <w:p w:rsidR="005408C9" w:rsidRPr="00EE3A24"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snapToGrid w:val="0"/>
          <w:lang w:eastAsia="es-ES"/>
        </w:rPr>
      </w:pPr>
      <w:r w:rsidRPr="00EE3A24">
        <w:rPr>
          <w:rFonts w:cs="Arial"/>
          <w:b/>
          <w:snapToGrid w:val="0"/>
          <w:lang w:eastAsia="es-ES"/>
        </w:rPr>
        <w:t>11.8</w:t>
      </w:r>
      <w:r w:rsidRPr="00EE3A24">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EE3A24"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snapToGrid w:val="0"/>
          <w:lang w:eastAsia="es-ES"/>
        </w:rPr>
      </w:pPr>
      <w:r w:rsidRPr="00EE3A24">
        <w:rPr>
          <w:rFonts w:cs="Arial"/>
          <w:b/>
          <w:snapToGrid w:val="0"/>
          <w:lang w:eastAsia="es-ES"/>
        </w:rPr>
        <w:t>11.9</w:t>
      </w:r>
      <w:r w:rsidRPr="00EE3A24">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EE3A24" w:rsidRDefault="005408C9" w:rsidP="005408C9">
      <w:pPr>
        <w:tabs>
          <w:tab w:val="left" w:pos="0"/>
          <w:tab w:val="left" w:pos="680"/>
          <w:tab w:val="left" w:pos="1473"/>
          <w:tab w:val="left" w:pos="4320"/>
        </w:tabs>
        <w:spacing w:after="0" w:line="240" w:lineRule="auto"/>
        <w:jc w:val="both"/>
        <w:rPr>
          <w:rFonts w:cs="Arial"/>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EE3A24">
        <w:rPr>
          <w:rFonts w:cs="Arial"/>
          <w:b/>
          <w:snapToGrid w:val="0"/>
          <w:lang w:eastAsia="es-ES"/>
        </w:rPr>
        <w:t>11.10 Contingut dels sobres</w:t>
      </w:r>
    </w:p>
    <w:p w:rsidR="005408C9" w:rsidRPr="00EE3A24"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EE3A24"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EE3A24">
        <w:rPr>
          <w:rFonts w:cs="Arial"/>
          <w:snapToGrid w:val="0"/>
          <w:lang w:eastAsia="es-ES"/>
        </w:rPr>
        <w:lastRenderedPageBreak/>
        <w:t xml:space="preserve">El nombre de sobres a presentar en la licitació varia en funció del procediment i com s’han formulat els criteris de valoració i està indicat en l’apartat </w:t>
      </w:r>
      <w:r w:rsidRPr="00EE3A24">
        <w:rPr>
          <w:rFonts w:cs="Arial"/>
          <w:b/>
          <w:snapToGrid w:val="0"/>
          <w:lang w:eastAsia="es-ES"/>
        </w:rPr>
        <w:t xml:space="preserve">F.3 del quadre de característiques. </w:t>
      </w:r>
    </w:p>
    <w:p w:rsidR="005408C9" w:rsidRPr="00EE3A2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EE3A24"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EE3A24">
        <w:rPr>
          <w:rFonts w:ascii="Arial" w:hAnsi="Arial" w:cs="Arial"/>
          <w:snapToGrid w:val="0"/>
          <w:sz w:val="22"/>
          <w:szCs w:val="22"/>
          <w:u w:val="single"/>
        </w:rPr>
        <w:t xml:space="preserve">11.10.1 SI ES TRACTA D’UN PROCEDIMENT OBERT </w:t>
      </w:r>
    </w:p>
    <w:p w:rsidR="005408C9" w:rsidRPr="00EE3A24"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E3A24"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EE3A24">
        <w:rPr>
          <w:rFonts w:ascii="Arial" w:hAnsi="Arial" w:cs="Arial"/>
          <w:snapToGrid w:val="0"/>
          <w:sz w:val="22"/>
          <w:szCs w:val="22"/>
        </w:rPr>
        <w:t>CONTINGUT DEL SOBRE A (DOCUMENTACIÓ GENERAL)</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EE3A24">
        <w:rPr>
          <w:rFonts w:cs="Arial"/>
          <w:snapToGrid w:val="0"/>
          <w:lang w:eastAsia="es-ES"/>
        </w:rPr>
        <w:t xml:space="preserve">Les empreses licitadores </w:t>
      </w:r>
      <w:r w:rsidRPr="00EE3A24">
        <w:rPr>
          <w:rFonts w:cs="Arial"/>
          <w:snapToGrid w:val="0"/>
          <w:u w:val="single"/>
          <w:lang w:eastAsia="es-ES"/>
        </w:rPr>
        <w:t>han de presentar el Document europeu únic de contractació (DEUC),</w:t>
      </w:r>
      <w:r w:rsidRPr="00EE3A24">
        <w:rPr>
          <w:rFonts w:cs="Arial"/>
          <w:snapToGrid w:val="0"/>
          <w:lang w:eastAsia="es-ES"/>
        </w:rPr>
        <w:t xml:space="preserve"> el qual s’adjunta com a annex a aquest plec, mitjançant el qual declaren el següent: </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EE3A24"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EE3A24">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EE3A24"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EE3A24">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EE3A24"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EE3A24">
        <w:rPr>
          <w:rFonts w:ascii="Arial" w:hAnsi="Arial" w:cs="Arial"/>
          <w:snapToGrid w:val="0"/>
          <w:sz w:val="22"/>
          <w:szCs w:val="22"/>
        </w:rPr>
        <w:t>Que no està incursa en prohibició de contractar;</w:t>
      </w:r>
    </w:p>
    <w:p w:rsidR="005408C9" w:rsidRPr="00EE3A24"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EE3A24">
        <w:rPr>
          <w:rFonts w:ascii="Arial" w:hAnsi="Arial" w:cs="Arial"/>
          <w:snapToGrid w:val="0"/>
          <w:sz w:val="22"/>
          <w:szCs w:val="22"/>
        </w:rPr>
        <w:t>Que compleix amb la resta de requisits que s’estableixen en aquest plec i que es poden acreditar mitjançant el DEUC.</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rPr>
      </w:pPr>
      <w:r w:rsidRPr="00EE3A24">
        <w:rPr>
          <w:rFonts w:cs="Arial"/>
          <w:snapToGrid w:val="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w:t>
      </w:r>
      <w:r w:rsidRPr="00EE3A24">
        <w:rPr>
          <w:rFonts w:cs="Arial"/>
          <w:b/>
          <w:snapToGrid w:val="0"/>
        </w:rPr>
        <w:t>clàusula vuitena</w:t>
      </w:r>
      <w:r w:rsidRPr="00EE3A24">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EE3A24">
        <w:rPr>
          <w:rFonts w:cs="Arial"/>
          <w:snapToGrid w:val="0"/>
          <w:lang w:eastAsia="es-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5408C9" w:rsidRPr="00EE3A24"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EE3A24">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EE3A24" w:rsidRDefault="005408C9" w:rsidP="005408C9">
      <w:pPr>
        <w:spacing w:after="0" w:line="240" w:lineRule="auto"/>
        <w:ind w:left="360"/>
        <w:jc w:val="both"/>
        <w:rPr>
          <w:rFonts w:cs="Arial"/>
          <w:lang w:eastAsia="es-ES"/>
        </w:rPr>
      </w:pPr>
      <w:r w:rsidRPr="00EE3A24">
        <w:rPr>
          <w:rFonts w:cs="Arial"/>
          <w:snapToGrid w:val="0"/>
          <w:lang w:eastAsia="es-ES"/>
        </w:rPr>
        <w:t xml:space="preserve">En el cas que l’empresa licitadora recorri a la solvència i mitjans d’altres empreses de conformitat amb el que preveu l’article 75 de la LCSP, o </w:t>
      </w:r>
      <w:r w:rsidRPr="00EE3A24">
        <w:rPr>
          <w:rFonts w:cs="Arial"/>
          <w:lang w:eastAsia="es-ES"/>
        </w:rPr>
        <w:t xml:space="preserve">tingui la intenció de subscriure subcontractes, </w:t>
      </w:r>
      <w:r w:rsidRPr="00EE3A24">
        <w:rPr>
          <w:rFonts w:cs="Arial"/>
          <w:snapToGrid w:val="0"/>
          <w:lang w:eastAsia="es-ES"/>
        </w:rPr>
        <w:t xml:space="preserve">ha d’indicar aquesta circumstància en el DEUC. </w:t>
      </w:r>
      <w:r w:rsidRPr="00EE3A24">
        <w:rPr>
          <w:rFonts w:cs="Arial"/>
          <w:snapToGrid w:val="0"/>
          <w:lang w:eastAsia="es-ES"/>
        </w:rPr>
        <w:lastRenderedPageBreak/>
        <w:t xml:space="preserve">Concretament haurà d’emplenar en la part III, Secció D la informació relativa als </w:t>
      </w:r>
      <w:proofErr w:type="spellStart"/>
      <w:r w:rsidRPr="00EE3A24">
        <w:rPr>
          <w:rFonts w:cs="Arial"/>
          <w:snapToGrid w:val="0"/>
          <w:lang w:eastAsia="es-ES"/>
        </w:rPr>
        <w:t>subcontractistes</w:t>
      </w:r>
      <w:proofErr w:type="spellEnd"/>
      <w:r w:rsidRPr="00EE3A24">
        <w:rPr>
          <w:rFonts w:cs="Arial"/>
          <w:snapToGrid w:val="0"/>
          <w:lang w:eastAsia="es-ES"/>
        </w:rPr>
        <w:t xml:space="preserve"> </w:t>
      </w:r>
      <w:r w:rsidRPr="00EE3A24">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EE3A24">
        <w:rPr>
          <w:rFonts w:cs="Arial"/>
          <w:lang w:eastAsia="es-ES"/>
        </w:rPr>
        <w:t>subcontractistes</w:t>
      </w:r>
      <w:proofErr w:type="spellEnd"/>
      <w:r w:rsidRPr="00EE3A24">
        <w:rPr>
          <w:rFonts w:cs="Arial"/>
          <w:lang w:eastAsia="es-ES"/>
        </w:rPr>
        <w:t>, també han de facilitar en aquest moment la informació que requereix la part IV del DEUC relativa als criteris de selecció.</w:t>
      </w:r>
    </w:p>
    <w:p w:rsidR="005408C9" w:rsidRPr="00EE3A24"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EE3A24">
        <w:rPr>
          <w:rFonts w:cs="Arial"/>
          <w:snapToGrid w:val="0"/>
          <w:lang w:eastAsia="es-ES"/>
        </w:rPr>
        <w:t xml:space="preserve">Així mateix s’ha de presentar altre DEUC separat per cadascuna de les empreses a la solvència de les quals recorri o que tingui intenció de subcontractar. </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EE3A24">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EE3A24">
        <w:rPr>
          <w:rFonts w:cs="Arial"/>
          <w:snapToGrid w:val="0"/>
          <w:lang w:eastAsia="es-ES"/>
        </w:rPr>
        <w:t>subcontractistes</w:t>
      </w:r>
      <w:proofErr w:type="spellEnd"/>
      <w:r w:rsidRPr="00EE3A24">
        <w:rPr>
          <w:rFonts w:cs="Arial"/>
          <w:snapToGrid w:val="0"/>
          <w:lang w:eastAsia="es-ES"/>
        </w:rPr>
        <w:t>.</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EE3A24">
        <w:rPr>
          <w:rFonts w:cs="Arial"/>
          <w:snapToGrid w:val="0"/>
          <w:lang w:eastAsia="es-ES"/>
        </w:rPr>
        <w:t>En cas que l’objecte del contracte es divideix en lots i s’exigeixen requisits de solvència diferents per a cada lot, les empreses licitadores han d’emplenar un DEUC per a cada lot o grup de lots al que s’apliquin els mateixos requisits de solvència</w:t>
      </w:r>
    </w:p>
    <w:p w:rsidR="005408C9" w:rsidRPr="00EE3A24"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EE3A24">
        <w:rPr>
          <w:rFonts w:cs="Arial"/>
          <w:snapToGrid w:val="0"/>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EE3A24">
        <w:rPr>
          <w:rFonts w:cs="Arial"/>
          <w:snapToGrid w:val="0"/>
          <w:lang w:eastAsia="es-ES"/>
        </w:rPr>
        <w:t>prequalificació</w:t>
      </w:r>
      <w:proofErr w:type="spellEnd"/>
      <w:r w:rsidRPr="00EE3A24">
        <w:rPr>
          <w:rFonts w:cs="Arial"/>
          <w:snapToGrid w:val="0"/>
          <w:lang w:eastAsia="es-ES"/>
        </w:rPr>
        <w:t>, d’accés gratuït, només han de facilitar en cada part del DEUC la informació que no figuri en aquestes bases.</w:t>
      </w:r>
      <w:r w:rsidRPr="00EE3A24">
        <w:rPr>
          <w:rFonts w:cs="Arial"/>
        </w:rPr>
        <w:t xml:space="preserve"> Així, </w:t>
      </w:r>
      <w:r w:rsidRPr="00EE3A24">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9" w:history="1">
        <w:r w:rsidRPr="00EE3A24">
          <w:rPr>
            <w:rStyle w:val="Enlla"/>
            <w:rFonts w:cs="Arial"/>
            <w:snapToGrid w:val="0"/>
            <w:lang w:eastAsia="es-ES"/>
          </w:rPr>
          <w:t>http://www.gencat.cat/economia/jcca</w:t>
        </w:r>
      </w:hyperlink>
      <w:r w:rsidRPr="00EE3A24">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EE3A24"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EE3A24">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EE3A24">
        <w:rPr>
          <w:rFonts w:cs="Arial"/>
          <w:snapToGrid w:val="0"/>
          <w:lang w:eastAsia="es-ES"/>
        </w:rPr>
        <w:t xml:space="preserve">Tanmateix, l’òrgan de contractació o, si s’escau,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w:t>
      </w:r>
      <w:r w:rsidRPr="00EE3A24">
        <w:rPr>
          <w:rFonts w:cs="Arial"/>
          <w:snapToGrid w:val="0"/>
          <w:lang w:eastAsia="es-ES"/>
        </w:rPr>
        <w:lastRenderedPageBreak/>
        <w:t>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Pr="00EE3A24"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EE3A24"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EE3A24">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EE3A24"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EE3A24"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EE3A24">
        <w:rPr>
          <w:rFonts w:cs="Arial"/>
          <w:b/>
          <w:snapToGrid w:val="0"/>
          <w:lang w:eastAsia="es-ES"/>
        </w:rPr>
        <w:t>b) Declaració de submissió als jutjats i tribunals espanyols</w:t>
      </w:r>
    </w:p>
    <w:p w:rsidR="005408C9" w:rsidRPr="00EE3A24"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Pr="00EE3A24"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EE3A24">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EE3A24"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EE3A24"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EE3A24">
        <w:rPr>
          <w:rFonts w:cs="Arial"/>
          <w:b/>
          <w:snapToGrid w:val="0"/>
          <w:lang w:eastAsia="es-ES"/>
        </w:rPr>
        <w:t>c) Compromís d’adscripció de mitjans materials i/o personals</w:t>
      </w:r>
    </w:p>
    <w:p w:rsidR="005408C9" w:rsidRPr="00EE3A24"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EE3A24"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EE3A24">
        <w:rPr>
          <w:rFonts w:cs="Arial"/>
          <w:snapToGrid w:val="0"/>
          <w:lang w:eastAsia="es-ES"/>
        </w:rPr>
        <w:t>Declaració de l’empresa de comprometre’s a adscriure a l’execució del contracte determinats mitjans materials i/o personals, quan així es requereixi.</w:t>
      </w:r>
    </w:p>
    <w:p w:rsidR="007E405A" w:rsidRPr="00EE3A24" w:rsidRDefault="007E405A" w:rsidP="008675E0">
      <w:pPr>
        <w:spacing w:after="0" w:line="240" w:lineRule="auto"/>
        <w:jc w:val="both"/>
        <w:rPr>
          <w:rFonts w:cs="Arial"/>
          <w:b/>
          <w:snapToGrid w:val="0"/>
          <w:lang w:eastAsia="es-ES"/>
        </w:rPr>
      </w:pPr>
    </w:p>
    <w:p w:rsidR="005408C9" w:rsidRPr="00EE3A24" w:rsidRDefault="005408C9" w:rsidP="005408C9">
      <w:pPr>
        <w:spacing w:after="0" w:line="240" w:lineRule="auto"/>
        <w:ind w:left="360"/>
        <w:jc w:val="both"/>
        <w:rPr>
          <w:rFonts w:cs="Arial"/>
          <w:b/>
          <w:snapToGrid w:val="0"/>
          <w:lang w:eastAsia="es-ES"/>
        </w:rPr>
      </w:pPr>
      <w:r w:rsidRPr="00EE3A24">
        <w:rPr>
          <w:rFonts w:cs="Arial"/>
          <w:b/>
          <w:snapToGrid w:val="0"/>
          <w:lang w:eastAsia="es-ES"/>
        </w:rPr>
        <w:t>d) Altra documentació</w:t>
      </w:r>
    </w:p>
    <w:p w:rsidR="005408C9" w:rsidRPr="00EE3A24" w:rsidRDefault="005408C9" w:rsidP="005408C9">
      <w:pPr>
        <w:spacing w:after="0" w:line="240" w:lineRule="auto"/>
        <w:ind w:left="360"/>
        <w:jc w:val="both"/>
        <w:rPr>
          <w:rFonts w:cs="Arial"/>
          <w:b/>
          <w:snapToGrid w:val="0"/>
          <w:lang w:eastAsia="es-ES"/>
        </w:rPr>
      </w:pPr>
    </w:p>
    <w:p w:rsidR="005408C9" w:rsidRPr="00EE3A24" w:rsidRDefault="005408C9" w:rsidP="005408C9">
      <w:pPr>
        <w:spacing w:after="0" w:line="240" w:lineRule="auto"/>
        <w:ind w:left="360"/>
        <w:jc w:val="both"/>
        <w:rPr>
          <w:rFonts w:cs="Arial"/>
          <w:b/>
          <w:snapToGrid w:val="0"/>
          <w:lang w:eastAsia="es-ES"/>
        </w:rPr>
      </w:pPr>
      <w:r w:rsidRPr="00EE3A24">
        <w:rPr>
          <w:rFonts w:cs="Arial"/>
          <w:snapToGrid w:val="0"/>
          <w:lang w:eastAsia="es-ES"/>
        </w:rPr>
        <w:t>Qualsevol altra documentació que s’exigeixi en l’</w:t>
      </w:r>
      <w:r w:rsidRPr="00EE3A24">
        <w:rPr>
          <w:rFonts w:cs="Arial"/>
          <w:b/>
          <w:snapToGrid w:val="0"/>
          <w:lang w:eastAsia="es-ES"/>
        </w:rPr>
        <w:t xml:space="preserve">apartat J del quadre de característiques. </w:t>
      </w:r>
    </w:p>
    <w:p w:rsidR="005408C9" w:rsidRPr="00EE3A24" w:rsidRDefault="005408C9" w:rsidP="005408C9">
      <w:pPr>
        <w:spacing w:after="0" w:line="240" w:lineRule="auto"/>
        <w:ind w:left="360"/>
        <w:jc w:val="both"/>
        <w:rPr>
          <w:rFonts w:cs="Arial"/>
          <w:b/>
          <w:snapToGrid w:val="0"/>
          <w:lang w:eastAsia="es-ES"/>
        </w:rPr>
      </w:pPr>
    </w:p>
    <w:p w:rsidR="005408C9" w:rsidRPr="00EE3A24"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EE3A24">
        <w:rPr>
          <w:rFonts w:cs="Arial"/>
          <w:b/>
          <w:snapToGrid w:val="0"/>
          <w:lang w:eastAsia="es-ES"/>
        </w:rPr>
        <w:t>e) Garantia provisional</w:t>
      </w: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EE3A24">
        <w:rPr>
          <w:rFonts w:cs="Arial"/>
          <w:snapToGrid w:val="0"/>
          <w:lang w:eastAsia="es-ES"/>
        </w:rPr>
        <w:t>Resguard acreditatiu de la constitució de la garantia provisional quan s’estableixi en l’</w:t>
      </w:r>
      <w:r w:rsidRPr="00EE3A24">
        <w:rPr>
          <w:rFonts w:cs="Arial"/>
          <w:b/>
          <w:snapToGrid w:val="0"/>
          <w:lang w:eastAsia="es-ES"/>
        </w:rPr>
        <w:t>apartat K.1 del quadre de característiques</w:t>
      </w:r>
      <w:r w:rsidRPr="00EE3A24">
        <w:rPr>
          <w:rFonts w:cs="Arial"/>
          <w:snapToGrid w:val="0"/>
          <w:lang w:eastAsia="es-ES"/>
        </w:rPr>
        <w:t xml:space="preserve"> i per l’import que es determini.</w:t>
      </w: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EE3A24">
        <w:rPr>
          <w:rFonts w:cs="Arial"/>
          <w:snapToGrid w:val="0"/>
          <w:lang w:eastAsia="es-ES"/>
        </w:rPr>
        <w:t>La garantia provisional es pot constituir:</w:t>
      </w: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EE3A24">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EE3A24">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EE3A24">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EE3A24">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EE3A24">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EE3A24"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EE3A24">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EE3A24">
        <w:rPr>
          <w:rFonts w:cs="Arial"/>
          <w:snapToGrid w:val="0"/>
          <w:lang w:eastAsia="es-ES"/>
        </w:rPr>
        <w:t>novo</w:t>
      </w:r>
      <w:proofErr w:type="spellEnd"/>
      <w:r w:rsidRPr="00EE3A24">
        <w:rPr>
          <w:rFonts w:cs="Arial"/>
          <w:snapToGrid w:val="0"/>
          <w:lang w:eastAsia="es-ES"/>
        </w:rPr>
        <w:t xml:space="preserve">. </w:t>
      </w:r>
    </w:p>
    <w:p w:rsidR="005408C9" w:rsidRPr="00EE3A24" w:rsidRDefault="005408C9" w:rsidP="005408C9">
      <w:pPr>
        <w:spacing w:after="0" w:line="240" w:lineRule="auto"/>
        <w:jc w:val="both"/>
        <w:rPr>
          <w:rFonts w:cs="Arial"/>
          <w:b/>
          <w:u w:val="single"/>
          <w:lang w:eastAsia="es-ES"/>
        </w:rPr>
      </w:pPr>
    </w:p>
    <w:p w:rsidR="005408C9" w:rsidRPr="00EE3A24"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EE3A24">
        <w:rPr>
          <w:rFonts w:ascii="Arial" w:hAnsi="Arial" w:cs="Arial"/>
          <w:snapToGrid w:val="0"/>
          <w:sz w:val="22"/>
          <w:szCs w:val="22"/>
        </w:rPr>
        <w:t xml:space="preserve">CONTINGUT DEL SOBRE B I, SI S’ESCAU, DEL SOBRE C </w:t>
      </w:r>
    </w:p>
    <w:p w:rsidR="005408C9" w:rsidRPr="00EE3A24"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E3A24" w:rsidRDefault="005408C9" w:rsidP="005408C9">
      <w:pPr>
        <w:spacing w:after="0" w:line="240" w:lineRule="auto"/>
        <w:ind w:left="360"/>
        <w:jc w:val="both"/>
        <w:rPr>
          <w:rFonts w:cs="Arial"/>
        </w:rPr>
      </w:pPr>
      <w:r w:rsidRPr="00EE3A24">
        <w:rPr>
          <w:rFonts w:cs="Arial"/>
        </w:rPr>
        <w:t xml:space="preserve">Si s’ha establert el preu o un criteri basat en la rendibilitat, com el cost del cicle de vida, com a </w:t>
      </w:r>
      <w:r w:rsidRPr="00EE3A24">
        <w:rPr>
          <w:rFonts w:cs="Arial"/>
          <w:b/>
        </w:rPr>
        <w:t>únic criteri</w:t>
      </w:r>
      <w:r w:rsidRPr="00EE3A24">
        <w:rPr>
          <w:rFonts w:cs="Arial"/>
        </w:rPr>
        <w:t xml:space="preserve"> d’adjudicació, les empreses licitadores han d’incloure en el sobre B la seva proposició econòmica.</w:t>
      </w:r>
    </w:p>
    <w:p w:rsidR="005408C9" w:rsidRPr="00EE3A24" w:rsidRDefault="005408C9" w:rsidP="005408C9">
      <w:pPr>
        <w:spacing w:after="0" w:line="240" w:lineRule="auto"/>
        <w:ind w:left="360"/>
        <w:jc w:val="both"/>
        <w:rPr>
          <w:rFonts w:cs="Arial"/>
          <w:i/>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Si s’han establert </w:t>
      </w:r>
      <w:r w:rsidRPr="00EE3A24">
        <w:rPr>
          <w:rFonts w:cs="Arial"/>
          <w:b/>
          <w:lang w:eastAsia="es-ES"/>
        </w:rPr>
        <w:t>diversos criteris</w:t>
      </w:r>
      <w:r w:rsidRPr="00EE3A24">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b) La proposició econòmica s’ha de formular, si escau, conforme al model que s’adjunta com a </w:t>
      </w:r>
      <w:r w:rsidRPr="00EE3A24">
        <w:rPr>
          <w:rFonts w:cs="Arial"/>
          <w:b/>
          <w:lang w:eastAsia="es-ES"/>
        </w:rPr>
        <w:t>annex 1</w:t>
      </w:r>
      <w:r w:rsidRPr="00EE3A24">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E3A24" w:rsidRDefault="005408C9" w:rsidP="005408C9">
      <w:pPr>
        <w:spacing w:after="0" w:line="240" w:lineRule="auto"/>
        <w:jc w:val="both"/>
        <w:rPr>
          <w:rFonts w:cs="Arial"/>
          <w:i/>
          <w:color w:val="FF0000"/>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No s’acceptaran les proposicions econòmiques que tinguin omissions, errades o esmenes que no permetin conèixer clarament allò que es considera fonamental per valorar-les. </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EE3A24">
        <w:rPr>
          <w:rFonts w:cs="Arial"/>
          <w:lang w:eastAsia="es-ES"/>
        </w:rPr>
        <w:t>s’enten</w:t>
      </w:r>
      <w:proofErr w:type="spellEnd"/>
      <w:r w:rsidRPr="00EE3A24">
        <w:rPr>
          <w:rFonts w:cs="Arial"/>
          <w:lang w:eastAsia="es-ES"/>
        </w:rPr>
        <w:t xml:space="preserve"> signada la totalitat de l’oferta, atès que aquest document conté les </w:t>
      </w:r>
      <w:proofErr w:type="spellStart"/>
      <w:r w:rsidRPr="00EE3A24">
        <w:rPr>
          <w:rFonts w:cs="Arial"/>
          <w:lang w:eastAsia="es-ES"/>
        </w:rPr>
        <w:t>empremptes</w:t>
      </w:r>
      <w:proofErr w:type="spellEnd"/>
      <w:r w:rsidRPr="00EE3A24">
        <w:rPr>
          <w:rFonts w:cs="Arial"/>
          <w:lang w:eastAsia="es-ES"/>
        </w:rPr>
        <w:t xml:space="preserve"> electròniques de tots els documents que la composen. </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 </w:t>
      </w:r>
    </w:p>
    <w:p w:rsidR="005408C9" w:rsidRPr="00EE3A24" w:rsidRDefault="005408C9" w:rsidP="005408C9">
      <w:pPr>
        <w:spacing w:after="0" w:line="240" w:lineRule="auto"/>
        <w:ind w:left="360"/>
        <w:jc w:val="both"/>
        <w:rPr>
          <w:rFonts w:cs="Arial"/>
          <w:lang w:eastAsia="es-ES"/>
        </w:rPr>
      </w:pPr>
      <w:r w:rsidRPr="00EE3A24">
        <w:rPr>
          <w:rFonts w:cs="Arial"/>
          <w:lang w:eastAsia="es-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EE3A24">
        <w:rPr>
          <w:rFonts w:cs="Arial"/>
        </w:rPr>
        <w:t xml:space="preserve"> </w:t>
      </w:r>
      <w:r w:rsidRPr="00EE3A24">
        <w:rPr>
          <w:rFonts w:cs="Arial"/>
          <w:lang w:eastAsia="es-ES"/>
        </w:rPr>
        <w:t>que es pugui utilitzar per falsejar la competència, ja sigui en aquest procediment de licitació o en altres de posteriors. No tenen en cap cas caràcter confidencial l’oferta econòmica de l’empresa, ni les dades incloses en el DEUC.</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La declaració de confidencialitat de les empreses ha de ser necessària i proporcional a la finalitat o interès que es vol protegir i ha de determinar de forma expressa i </w:t>
      </w:r>
      <w:r w:rsidRPr="00EE3A24">
        <w:rPr>
          <w:rFonts w:cs="Arial"/>
          <w:lang w:eastAsia="es-ES"/>
        </w:rPr>
        <w:lastRenderedPageBreak/>
        <w:t>justificada els documents i/o les dades facilitades que considerin confidencials. No s’admeten declaracions genèriques o no justificades del caràcter confidencial.</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i/>
          <w:iCs/>
          <w:color w:val="4F81BD"/>
          <w:lang w:eastAsia="es-ES"/>
        </w:rPr>
      </w:pPr>
      <w:r w:rsidRPr="00EE3A24">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EE3A24" w:rsidRDefault="005408C9" w:rsidP="005408C9">
      <w:pPr>
        <w:spacing w:after="0" w:line="240" w:lineRule="auto"/>
        <w:ind w:left="360"/>
        <w:jc w:val="both"/>
        <w:rPr>
          <w:rFonts w:cs="Arial"/>
          <w:i/>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EE3A24">
        <w:rPr>
          <w:rFonts w:cs="Arial"/>
          <w:lang w:eastAsia="es-ES"/>
        </w:rPr>
        <w:t>empremptes</w:t>
      </w:r>
      <w:proofErr w:type="spellEnd"/>
      <w:r w:rsidRPr="00EE3A24">
        <w:rPr>
          <w:rFonts w:cs="Arial"/>
          <w:lang w:eastAsia="es-ES"/>
        </w:rPr>
        <w:t xml:space="preserve"> digitals– que els aportats en l’oferta mitjançant l’eina de Sobre Digital.</w:t>
      </w:r>
    </w:p>
    <w:p w:rsidR="005408C9" w:rsidRPr="00EE3A2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EE3A24"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EE3A24">
        <w:rPr>
          <w:rFonts w:ascii="Arial" w:hAnsi="Arial" w:cs="Arial"/>
          <w:snapToGrid w:val="0"/>
          <w:sz w:val="22"/>
          <w:szCs w:val="22"/>
          <w:u w:val="single"/>
        </w:rPr>
        <w:t>11.10.2 Si es tracta d’un procediment obert simplificat</w:t>
      </w:r>
    </w:p>
    <w:p w:rsidR="005408C9" w:rsidRPr="00EE3A24"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E3A24" w:rsidRDefault="005408C9" w:rsidP="005408C9">
      <w:pPr>
        <w:tabs>
          <w:tab w:val="left" w:pos="0"/>
          <w:tab w:val="left" w:pos="426"/>
          <w:tab w:val="left" w:pos="1473"/>
          <w:tab w:val="left" w:pos="4320"/>
        </w:tabs>
        <w:spacing w:after="0" w:line="240" w:lineRule="auto"/>
        <w:jc w:val="both"/>
        <w:rPr>
          <w:rFonts w:cs="Arial"/>
        </w:rPr>
      </w:pPr>
      <w:r w:rsidRPr="00EE3A24">
        <w:rPr>
          <w:rFonts w:cs="Arial"/>
        </w:rPr>
        <w:t xml:space="preserve">L’oferta es presentarà </w:t>
      </w:r>
      <w:r w:rsidRPr="00EE3A24">
        <w:rPr>
          <w:rFonts w:cs="Arial"/>
          <w:b/>
        </w:rPr>
        <w:t>en un únic sobre</w:t>
      </w:r>
      <w:r w:rsidRPr="00EE3A24">
        <w:rPr>
          <w:rFonts w:cs="Arial"/>
        </w:rPr>
        <w:t xml:space="preserve"> en els supòsits en què en el procediment no es contemplen criteris d’adjudicació la quantificació dels quals depengui d’un judici de valor. En cas contrari, l’oferta es presentarà en </w:t>
      </w:r>
      <w:r w:rsidRPr="00EE3A24">
        <w:rPr>
          <w:rFonts w:cs="Arial"/>
          <w:b/>
        </w:rPr>
        <w:t>dos sobres</w:t>
      </w:r>
      <w:r w:rsidRPr="00EE3A24">
        <w:rPr>
          <w:rFonts w:cs="Arial"/>
        </w:rPr>
        <w:t>.</w:t>
      </w:r>
    </w:p>
    <w:p w:rsidR="007E405A" w:rsidRPr="00EE3A24"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EE3A24" w:rsidRDefault="005408C9" w:rsidP="005408C9">
      <w:pPr>
        <w:tabs>
          <w:tab w:val="left" w:pos="0"/>
          <w:tab w:val="left" w:pos="426"/>
          <w:tab w:val="left" w:pos="1473"/>
          <w:tab w:val="left" w:pos="4320"/>
        </w:tabs>
        <w:spacing w:after="0" w:line="240" w:lineRule="auto"/>
        <w:jc w:val="both"/>
        <w:rPr>
          <w:rFonts w:cs="Arial"/>
          <w:snapToGrid w:val="0"/>
          <w:u w:val="single"/>
        </w:rPr>
      </w:pPr>
      <w:r w:rsidRPr="00EE3A24">
        <w:rPr>
          <w:rFonts w:cs="Arial"/>
          <w:snapToGrid w:val="0"/>
          <w:u w:val="single"/>
        </w:rPr>
        <w:t>En cas que s’hagi de presentar 1 únic sobre</w:t>
      </w:r>
    </w:p>
    <w:p w:rsidR="005408C9" w:rsidRPr="00EE3A24"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E3A24" w:rsidRDefault="005408C9" w:rsidP="005408C9">
      <w:pPr>
        <w:tabs>
          <w:tab w:val="left" w:pos="0"/>
          <w:tab w:val="left" w:pos="426"/>
          <w:tab w:val="left" w:pos="1473"/>
          <w:tab w:val="left" w:pos="4320"/>
        </w:tabs>
        <w:spacing w:after="0" w:line="240" w:lineRule="auto"/>
        <w:ind w:left="426"/>
        <w:jc w:val="both"/>
        <w:rPr>
          <w:rFonts w:cs="Arial"/>
          <w:snapToGrid w:val="0"/>
        </w:rPr>
      </w:pPr>
      <w:r w:rsidRPr="00EE3A24">
        <w:rPr>
          <w:rFonts w:cs="Arial"/>
          <w:snapToGrid w:val="0"/>
        </w:rPr>
        <w:t xml:space="preserve">Les empreses inclouran en aquest sobre únicament la </w:t>
      </w:r>
      <w:r w:rsidRPr="00EE3A24">
        <w:rPr>
          <w:rFonts w:cs="Arial"/>
          <w:snapToGrid w:val="0"/>
          <w:u w:val="single"/>
        </w:rPr>
        <w:t>documentació general</w:t>
      </w:r>
      <w:r w:rsidRPr="00EE3A24">
        <w:rPr>
          <w:rFonts w:cs="Arial"/>
          <w:snapToGrid w:val="0"/>
        </w:rPr>
        <w:t xml:space="preserve"> indicada en el sobre A </w:t>
      </w:r>
      <w:proofErr w:type="spellStart"/>
      <w:r w:rsidRPr="00EE3A24">
        <w:rPr>
          <w:rFonts w:cs="Arial"/>
          <w:snapToGrid w:val="0"/>
        </w:rPr>
        <w:t>a</w:t>
      </w:r>
      <w:proofErr w:type="spellEnd"/>
      <w:r w:rsidRPr="00EE3A24">
        <w:rPr>
          <w:rFonts w:cs="Arial"/>
          <w:snapToGrid w:val="0"/>
        </w:rPr>
        <w:t xml:space="preserve"> continuació i la documentació relacionada amb els </w:t>
      </w:r>
      <w:r w:rsidRPr="00EE3A24">
        <w:rPr>
          <w:rFonts w:cs="Arial"/>
          <w:snapToGrid w:val="0"/>
          <w:u w:val="single"/>
        </w:rPr>
        <w:t>criteris avaluables de forma automàtica</w:t>
      </w:r>
      <w:r w:rsidRPr="00EE3A24">
        <w:rPr>
          <w:rFonts w:cs="Arial"/>
          <w:snapToGrid w:val="0"/>
        </w:rPr>
        <w:t xml:space="preserve"> indicada en el sobre B del proper apartat.</w:t>
      </w:r>
    </w:p>
    <w:p w:rsidR="005408C9" w:rsidRPr="00EE3A24" w:rsidRDefault="005408C9" w:rsidP="005408C9">
      <w:pPr>
        <w:tabs>
          <w:tab w:val="left" w:pos="0"/>
          <w:tab w:val="left" w:pos="426"/>
          <w:tab w:val="left" w:pos="1473"/>
          <w:tab w:val="left" w:pos="4320"/>
        </w:tabs>
        <w:spacing w:after="0" w:line="240" w:lineRule="auto"/>
        <w:jc w:val="both"/>
        <w:rPr>
          <w:rFonts w:cs="Arial"/>
          <w:b/>
          <w:snapToGrid w:val="0"/>
          <w:u w:val="single"/>
        </w:rPr>
      </w:pPr>
    </w:p>
    <w:p w:rsidR="008675E0" w:rsidRPr="00EE3A24" w:rsidRDefault="008675E0" w:rsidP="005408C9">
      <w:pPr>
        <w:tabs>
          <w:tab w:val="left" w:pos="0"/>
          <w:tab w:val="left" w:pos="426"/>
          <w:tab w:val="left" w:pos="1473"/>
          <w:tab w:val="left" w:pos="4320"/>
        </w:tabs>
        <w:spacing w:after="0" w:line="240" w:lineRule="auto"/>
        <w:jc w:val="both"/>
        <w:rPr>
          <w:rFonts w:cs="Arial"/>
          <w:snapToGrid w:val="0"/>
          <w:u w:val="single"/>
        </w:rPr>
      </w:pPr>
    </w:p>
    <w:p w:rsidR="008675E0" w:rsidRPr="00EE3A24"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EE3A24" w:rsidRDefault="005408C9" w:rsidP="005408C9">
      <w:pPr>
        <w:tabs>
          <w:tab w:val="left" w:pos="0"/>
          <w:tab w:val="left" w:pos="426"/>
          <w:tab w:val="left" w:pos="1473"/>
          <w:tab w:val="left" w:pos="4320"/>
        </w:tabs>
        <w:spacing w:after="0" w:line="240" w:lineRule="auto"/>
        <w:jc w:val="both"/>
        <w:rPr>
          <w:rFonts w:cs="Arial"/>
          <w:snapToGrid w:val="0"/>
          <w:u w:val="single"/>
        </w:rPr>
      </w:pPr>
      <w:r w:rsidRPr="00EE3A24">
        <w:rPr>
          <w:rFonts w:cs="Arial"/>
          <w:snapToGrid w:val="0"/>
          <w:u w:val="single"/>
        </w:rPr>
        <w:t>En cas que s’hagi de presentar 2 sobres:</w:t>
      </w:r>
    </w:p>
    <w:p w:rsidR="005408C9" w:rsidRPr="00EE3A24"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E3A24"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EE3A24">
        <w:rPr>
          <w:rFonts w:ascii="Arial" w:hAnsi="Arial" w:cs="Arial"/>
          <w:snapToGrid w:val="0"/>
          <w:sz w:val="22"/>
          <w:szCs w:val="22"/>
        </w:rPr>
        <w:t>CONTINGUT DEL SOBRE A (Documentació general i documentació relacionada amb els criteris sotmesos a un judici de valor):</w:t>
      </w:r>
    </w:p>
    <w:p w:rsidR="005408C9" w:rsidRPr="00EE3A24"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E3A24"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EE3A24">
        <w:rPr>
          <w:rFonts w:ascii="Arial" w:hAnsi="Arial" w:cs="Arial"/>
          <w:snapToGrid w:val="0"/>
          <w:sz w:val="22"/>
          <w:szCs w:val="22"/>
          <w:u w:val="single"/>
        </w:rPr>
        <w:t xml:space="preserve">Documentació general </w:t>
      </w:r>
    </w:p>
    <w:p w:rsidR="005408C9" w:rsidRPr="00EE3A24"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Pr="00EE3A24" w:rsidRDefault="005408C9" w:rsidP="009916C4">
      <w:pPr>
        <w:pStyle w:val="Pargrafdellista"/>
        <w:ind w:left="360"/>
        <w:jc w:val="both"/>
        <w:rPr>
          <w:rFonts w:ascii="Arial" w:hAnsi="Arial" w:cs="Arial"/>
          <w:b/>
          <w:snapToGrid w:val="0"/>
          <w:sz w:val="22"/>
          <w:szCs w:val="22"/>
        </w:rPr>
      </w:pPr>
      <w:r w:rsidRPr="00EE3A24">
        <w:rPr>
          <w:rFonts w:ascii="Arial" w:hAnsi="Arial" w:cs="Arial"/>
          <w:snapToGrid w:val="0"/>
          <w:sz w:val="22"/>
          <w:szCs w:val="22"/>
        </w:rPr>
        <w:t>Atès que, en aplicac</w:t>
      </w:r>
      <w:r w:rsidR="007B34B5" w:rsidRPr="00EE3A24">
        <w:rPr>
          <w:rFonts w:ascii="Arial" w:hAnsi="Arial" w:cs="Arial"/>
          <w:snapToGrid w:val="0"/>
          <w:sz w:val="22"/>
          <w:szCs w:val="22"/>
        </w:rPr>
        <w:t>i</w:t>
      </w:r>
      <w:r w:rsidRPr="00EE3A24">
        <w:rPr>
          <w:rFonts w:ascii="Arial" w:hAnsi="Arial" w:cs="Arial"/>
          <w:snapToGrid w:val="0"/>
          <w:sz w:val="22"/>
          <w:szCs w:val="22"/>
        </w:rPr>
        <w:t xml:space="preserve">ó de l’establert a l’article 159.4.a) LCSP, al tractar-se d’un procediment obert simplificat, </w:t>
      </w:r>
      <w:r w:rsidRPr="00EE3A24">
        <w:rPr>
          <w:rFonts w:ascii="Arial" w:hAnsi="Arial" w:cs="Arial"/>
          <w:snapToGrid w:val="0"/>
          <w:sz w:val="22"/>
          <w:szCs w:val="22"/>
          <w:u w:val="single"/>
        </w:rPr>
        <w:t>tots els licitadors que se presentin a la licitació han d’estar inscrits</w:t>
      </w:r>
      <w:r w:rsidRPr="00EE3A24">
        <w:rPr>
          <w:rFonts w:ascii="Arial" w:hAnsi="Arial" w:cs="Arial"/>
          <w:snapToGrid w:val="0"/>
          <w:sz w:val="22"/>
          <w:szCs w:val="22"/>
        </w:rPr>
        <w:t xml:space="preserve"> en el Registre Oficial de Licitadors i Empreses Cla</w:t>
      </w:r>
      <w:r w:rsidR="007B34B5" w:rsidRPr="00EE3A24">
        <w:rPr>
          <w:rFonts w:ascii="Arial" w:hAnsi="Arial" w:cs="Arial"/>
          <w:snapToGrid w:val="0"/>
          <w:sz w:val="22"/>
          <w:szCs w:val="22"/>
        </w:rPr>
        <w:t>s</w:t>
      </w:r>
      <w:r w:rsidRPr="00EE3A24">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EE3A24">
        <w:rPr>
          <w:rFonts w:ascii="Arial" w:hAnsi="Arial" w:cs="Arial"/>
          <w:b/>
          <w:snapToGrid w:val="0"/>
          <w:sz w:val="22"/>
          <w:szCs w:val="22"/>
        </w:rPr>
        <w:t xml:space="preserve">licitadores hauran de declarar estar inscrites en qualsevol dels dos registres abans esmentats. </w:t>
      </w:r>
    </w:p>
    <w:p w:rsidR="009916C4" w:rsidRPr="00EE3A24" w:rsidRDefault="009916C4" w:rsidP="009916C4">
      <w:pPr>
        <w:pStyle w:val="Pargrafdellista"/>
        <w:ind w:left="360"/>
        <w:jc w:val="both"/>
        <w:rPr>
          <w:rFonts w:ascii="Arial" w:hAnsi="Arial" w:cs="Arial"/>
          <w:b/>
          <w:snapToGrid w:val="0"/>
          <w:sz w:val="22"/>
          <w:szCs w:val="22"/>
        </w:rPr>
      </w:pPr>
    </w:p>
    <w:p w:rsidR="009916C4" w:rsidRPr="00EE3A24" w:rsidRDefault="009916C4" w:rsidP="009916C4">
      <w:pPr>
        <w:pStyle w:val="Pargrafdellista"/>
        <w:ind w:left="360"/>
        <w:jc w:val="both"/>
        <w:rPr>
          <w:rFonts w:ascii="Arial" w:hAnsi="Arial" w:cs="Arial"/>
          <w:snapToGrid w:val="0"/>
          <w:sz w:val="22"/>
          <w:szCs w:val="22"/>
        </w:rPr>
      </w:pPr>
      <w:r w:rsidRPr="00EE3A2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w:t>
      </w:r>
      <w:r w:rsidRPr="00EE3A24">
        <w:rPr>
          <w:rFonts w:ascii="Arial" w:hAnsi="Arial" w:cs="Arial"/>
          <w:snapToGrid w:val="0"/>
          <w:sz w:val="22"/>
          <w:szCs w:val="22"/>
        </w:rPr>
        <w:lastRenderedPageBreak/>
        <w:t>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EE3A2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EE3A24">
        <w:rPr>
          <w:rFonts w:cs="Arial"/>
          <w:snapToGrid w:val="0"/>
          <w:lang w:eastAsia="es-ES"/>
        </w:rPr>
        <w:t xml:space="preserve">D’altra banda i d’acord amb l’establert a l’article 159.4.c) LCSP </w:t>
      </w:r>
      <w:r w:rsidRPr="00EE3A24">
        <w:rPr>
          <w:rFonts w:cs="Arial"/>
          <w:snapToGrid w:val="0"/>
          <w:u w:val="single"/>
          <w:lang w:eastAsia="es-ES"/>
        </w:rPr>
        <w:t xml:space="preserve">la presentació de l’oferta exigirà </w:t>
      </w:r>
      <w:proofErr w:type="spellStart"/>
      <w:r w:rsidRPr="00EE3A24">
        <w:rPr>
          <w:rFonts w:cs="Arial"/>
          <w:snapToGrid w:val="0"/>
          <w:u w:val="single"/>
          <w:lang w:eastAsia="es-ES"/>
        </w:rPr>
        <w:t>l’aportacio</w:t>
      </w:r>
      <w:proofErr w:type="spellEnd"/>
      <w:r w:rsidRPr="00EE3A24">
        <w:rPr>
          <w:rFonts w:cs="Arial"/>
          <w:snapToGrid w:val="0"/>
          <w:u w:val="single"/>
          <w:lang w:eastAsia="es-ES"/>
        </w:rPr>
        <w:t xml:space="preserve"> de la declaració responsable del signant</w:t>
      </w:r>
      <w:r w:rsidRPr="00EE3A24">
        <w:rPr>
          <w:rFonts w:cs="Arial"/>
          <w:snapToGrid w:val="0"/>
          <w:lang w:eastAsia="es-ES"/>
        </w:rPr>
        <w:t xml:space="preserve"> respecte a ostentar la representació de la societat que presenta l’oferta en la qual declara:</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EE3A24"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E3A24">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Pr="00EE3A24"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E3A24">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Pr="00EE3A24"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E3A24">
        <w:rPr>
          <w:rFonts w:ascii="Arial" w:hAnsi="Arial" w:cs="Arial"/>
          <w:snapToGrid w:val="0"/>
          <w:sz w:val="22"/>
          <w:szCs w:val="22"/>
        </w:rPr>
        <w:t>Que no està incurs en prohibició de contractar.</w:t>
      </w:r>
    </w:p>
    <w:p w:rsidR="005408C9" w:rsidRPr="00EE3A24"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E3A24">
        <w:rPr>
          <w:rFonts w:ascii="Arial" w:hAnsi="Arial" w:cs="Arial"/>
          <w:snapToGrid w:val="0"/>
          <w:sz w:val="22"/>
          <w:szCs w:val="22"/>
        </w:rPr>
        <w:t>Que compleix amb la resta de requisits que s’estableixen en aquesta contractació.</w:t>
      </w:r>
    </w:p>
    <w:p w:rsidR="005408C9" w:rsidRPr="00EE3A24"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EE3A24">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EE3A24">
        <w:rPr>
          <w:rFonts w:ascii="Arial" w:hAnsi="Arial" w:cs="Arial"/>
          <w:b/>
          <w:snapToGrid w:val="0"/>
          <w:sz w:val="22"/>
          <w:szCs w:val="22"/>
        </w:rPr>
        <w:t>clàusula vuitena</w:t>
      </w:r>
      <w:r w:rsidRPr="00EE3A24">
        <w:rPr>
          <w:rFonts w:ascii="Arial" w:hAnsi="Arial" w:cs="Arial"/>
          <w:snapToGrid w:val="0"/>
          <w:sz w:val="22"/>
          <w:szCs w:val="22"/>
        </w:rPr>
        <w:t xml:space="preserve"> d’aquest plec. </w:t>
      </w:r>
    </w:p>
    <w:p w:rsidR="005408C9" w:rsidRPr="00EE3A24"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EE3A24">
        <w:rPr>
          <w:rFonts w:ascii="Arial" w:hAnsi="Arial" w:cs="Arial"/>
          <w:snapToGrid w:val="0"/>
          <w:sz w:val="22"/>
          <w:szCs w:val="22"/>
        </w:rPr>
        <w:t>Addicionalment, en cas que l’empresa fos estrangera, la declaració responsable inclourà el sotmetiment al fur espanyol.</w:t>
      </w:r>
    </w:p>
    <w:p w:rsidR="005408C9" w:rsidRPr="00EE3A24"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E3A24">
        <w:rPr>
          <w:rFonts w:ascii="Arial" w:hAnsi="Arial" w:cs="Arial"/>
          <w:snapToGrid w:val="0"/>
          <w:sz w:val="22"/>
          <w:szCs w:val="22"/>
        </w:rPr>
        <w:t>En el supòsit que l’oferta es presenti per una unió temporal d’empresaris haurà  d’acompanyar a aquella el compromís de constitució de la unió.</w:t>
      </w:r>
    </w:p>
    <w:p w:rsidR="005408C9" w:rsidRPr="00EE3A24"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EE3A24">
        <w:rPr>
          <w:rFonts w:ascii="Arial" w:hAnsi="Arial" w:cs="Arial"/>
          <w:snapToGrid w:val="0"/>
          <w:sz w:val="22"/>
          <w:szCs w:val="22"/>
        </w:rPr>
        <w:t>Declaració de l’empresa de comprometre’s a adscriure a l’execució del contracte determinats mitjans materials i/o personals, quan així es requereixi.</w:t>
      </w:r>
    </w:p>
    <w:p w:rsidR="005408C9" w:rsidRPr="00EE3A24" w:rsidRDefault="005408C9" w:rsidP="005408C9">
      <w:pPr>
        <w:pStyle w:val="Pargrafdellista"/>
        <w:ind w:left="360"/>
        <w:jc w:val="both"/>
        <w:rPr>
          <w:rFonts w:cs="Arial"/>
          <w:snapToGrid w:val="0"/>
        </w:rPr>
      </w:pPr>
    </w:p>
    <w:p w:rsidR="005408C9" w:rsidRPr="00EE3A24"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EE3A24">
        <w:rPr>
          <w:rFonts w:cs="Arial"/>
          <w:snapToGrid w:val="0"/>
          <w:lang w:eastAsia="es-ES"/>
        </w:rPr>
        <w:t xml:space="preserve">S’aporta un model de declaració a aquest plec com a </w:t>
      </w:r>
      <w:r w:rsidRPr="00EE3A24">
        <w:rPr>
          <w:rFonts w:cs="Arial"/>
          <w:b/>
          <w:snapToGrid w:val="0"/>
          <w:lang w:eastAsia="es-ES"/>
        </w:rPr>
        <w:t>annex núm. 4</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EE3A24" w:rsidRDefault="005408C9" w:rsidP="005408C9">
      <w:pPr>
        <w:spacing w:after="0" w:line="240" w:lineRule="auto"/>
        <w:ind w:left="360"/>
        <w:contextualSpacing/>
        <w:jc w:val="both"/>
      </w:pPr>
      <w:r w:rsidRPr="00EE3A24">
        <w:rPr>
          <w:rFonts w:cs="Arial"/>
          <w:snapToGrid w:val="0"/>
          <w:lang w:eastAsia="es-ES"/>
        </w:rPr>
        <w:t xml:space="preserve">D’altra banda, en cas que l’empresa tingui la intenció de </w:t>
      </w:r>
      <w:proofErr w:type="spellStart"/>
      <w:r w:rsidRPr="00EE3A24">
        <w:rPr>
          <w:rFonts w:cs="Arial"/>
          <w:snapToGrid w:val="0"/>
          <w:lang w:eastAsia="es-ES"/>
        </w:rPr>
        <w:t>subcontrar</w:t>
      </w:r>
      <w:proofErr w:type="spellEnd"/>
      <w:r w:rsidRPr="00EE3A24">
        <w:rPr>
          <w:rFonts w:cs="Arial"/>
          <w:snapToGrid w:val="0"/>
          <w:lang w:eastAsia="es-ES"/>
        </w:rPr>
        <w:t xml:space="preserve">, sempre que així estigui previst en </w:t>
      </w:r>
      <w:r w:rsidRPr="00EE3A24">
        <w:rPr>
          <w:rFonts w:cs="Arial"/>
          <w:b/>
          <w:snapToGrid w:val="0"/>
          <w:lang w:eastAsia="es-ES"/>
        </w:rPr>
        <w:t>l’apartat P</w:t>
      </w:r>
      <w:r w:rsidRPr="00EE3A24">
        <w:rPr>
          <w:rFonts w:cs="Arial"/>
          <w:snapToGrid w:val="0"/>
          <w:lang w:eastAsia="es-ES"/>
        </w:rPr>
        <w:t xml:space="preserve">, haurà d’indicar </w:t>
      </w:r>
      <w:r w:rsidRPr="00EE3A24">
        <w:t xml:space="preserve">en l’oferta la part del contracte que tingui previst subcontractar, assenyalant el seu import i el nom o el perfil professional dels </w:t>
      </w:r>
      <w:proofErr w:type="spellStart"/>
      <w:r w:rsidRPr="00EE3A24">
        <w:t>subcontractistes</w:t>
      </w:r>
      <w:proofErr w:type="spellEnd"/>
      <w:r w:rsidRPr="00EE3A24">
        <w:t xml:space="preserve"> a qui vagin a encomanar la seva realització.</w:t>
      </w:r>
    </w:p>
    <w:p w:rsidR="005408C9" w:rsidRPr="00EE3A24" w:rsidRDefault="005408C9" w:rsidP="005408C9">
      <w:pPr>
        <w:spacing w:after="0" w:line="240" w:lineRule="auto"/>
        <w:ind w:left="360"/>
        <w:contextualSpacing/>
        <w:jc w:val="both"/>
      </w:pPr>
    </w:p>
    <w:p w:rsidR="005408C9" w:rsidRPr="00EE3A24" w:rsidRDefault="005408C9" w:rsidP="005408C9">
      <w:pPr>
        <w:tabs>
          <w:tab w:val="left" w:pos="0"/>
          <w:tab w:val="left" w:pos="426"/>
          <w:tab w:val="left" w:pos="1473"/>
          <w:tab w:val="left" w:pos="4320"/>
        </w:tabs>
        <w:ind w:left="360"/>
        <w:jc w:val="both"/>
        <w:rPr>
          <w:rFonts w:cs="Arial"/>
          <w:snapToGrid w:val="0"/>
        </w:rPr>
      </w:pPr>
      <w:r w:rsidRPr="00EE3A24">
        <w:rPr>
          <w:rFonts w:cs="Arial"/>
          <w:snapToGrid w:val="0"/>
        </w:rPr>
        <w:t>Addicionalment aportarà qualsevol altra documentació que s’exigeixi en l’</w:t>
      </w:r>
      <w:r w:rsidRPr="00EE3A24">
        <w:rPr>
          <w:rFonts w:cs="Arial"/>
          <w:b/>
          <w:snapToGrid w:val="0"/>
        </w:rPr>
        <w:t xml:space="preserve">apartat J del quadre de característiques. </w:t>
      </w:r>
    </w:p>
    <w:p w:rsidR="005408C9" w:rsidRPr="00EE3A2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EE3A24">
        <w:rPr>
          <w:rFonts w:cs="Arial"/>
          <w:b/>
          <w:snapToGrid w:val="0"/>
          <w:lang w:eastAsia="es-ES"/>
        </w:rPr>
        <w:t>Aquesta declaració es podrà substituir, potestativament, per la presentació del Document europeu únic de contractació (DEUC),</w:t>
      </w:r>
      <w:r w:rsidRPr="00EE3A24">
        <w:rPr>
          <w:rFonts w:cs="Arial"/>
          <w:snapToGrid w:val="0"/>
          <w:lang w:eastAsia="es-ES"/>
        </w:rPr>
        <w:t xml:space="preserve"> el qual s’adjunta com a annex a aquest plec, en els termes que es recullen en l’apartat següent d’aquest plec.</w:t>
      </w:r>
    </w:p>
    <w:p w:rsidR="005408C9" w:rsidRPr="00EE3A2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EE3A24"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EE3A24">
        <w:rPr>
          <w:rFonts w:ascii="Arial" w:hAnsi="Arial" w:cs="Arial"/>
          <w:snapToGrid w:val="0"/>
          <w:sz w:val="22"/>
          <w:szCs w:val="22"/>
          <w:u w:val="single"/>
        </w:rPr>
        <w:t>Documentació a presentar per a la valoració dels criteris sotmesos a un judici de valor:</w:t>
      </w:r>
    </w:p>
    <w:p w:rsidR="005408C9" w:rsidRPr="00EE3A24" w:rsidRDefault="005408C9" w:rsidP="005408C9">
      <w:pPr>
        <w:pStyle w:val="Pargrafdellista"/>
        <w:jc w:val="both"/>
        <w:rPr>
          <w:rFonts w:ascii="Arial" w:hAnsi="Arial" w:cs="Arial"/>
          <w:sz w:val="22"/>
          <w:szCs w:val="22"/>
        </w:rPr>
      </w:pPr>
    </w:p>
    <w:p w:rsidR="005408C9" w:rsidRPr="00EE3A24" w:rsidRDefault="005408C9" w:rsidP="005408C9">
      <w:pPr>
        <w:spacing w:after="0" w:line="240" w:lineRule="auto"/>
        <w:ind w:left="708"/>
        <w:jc w:val="both"/>
        <w:rPr>
          <w:rFonts w:cs="Arial"/>
          <w:lang w:eastAsia="es-ES"/>
        </w:rPr>
      </w:pPr>
      <w:r w:rsidRPr="00EE3A24">
        <w:rPr>
          <w:rFonts w:cs="Arial"/>
          <w:lang w:eastAsia="es-ES"/>
        </w:rPr>
        <w:t>Conjuntament amb la documentació general esmentada en l’apartat anterior les empreses inclouran en aquest sobre la documentació que doni resposta als criteris sotmesos a un judici de valor</w:t>
      </w:r>
    </w:p>
    <w:p w:rsidR="005408C9" w:rsidRPr="00EE3A24" w:rsidRDefault="005408C9" w:rsidP="005408C9">
      <w:pPr>
        <w:spacing w:after="0" w:line="240" w:lineRule="auto"/>
        <w:ind w:left="708"/>
        <w:jc w:val="both"/>
        <w:rPr>
          <w:rFonts w:cs="Arial"/>
          <w:lang w:eastAsia="es-ES"/>
        </w:rPr>
      </w:pPr>
    </w:p>
    <w:p w:rsidR="005408C9" w:rsidRPr="00EE3A24" w:rsidRDefault="005408C9" w:rsidP="005408C9">
      <w:pPr>
        <w:spacing w:after="0" w:line="240" w:lineRule="auto"/>
        <w:ind w:left="426"/>
        <w:jc w:val="both"/>
        <w:rPr>
          <w:rFonts w:cs="Arial"/>
          <w:lang w:eastAsia="es-ES"/>
        </w:rPr>
      </w:pPr>
      <w:r w:rsidRPr="00EE3A24">
        <w:rPr>
          <w:rFonts w:cs="Arial"/>
          <w:lang w:eastAsia="es-ES"/>
        </w:rPr>
        <w:t xml:space="preserve">En aquest cas la inclusió en el sobre A de l’oferta econòmica, així com de 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EE3A24">
        <w:rPr>
          <w:rFonts w:cs="Arial"/>
          <w:lang w:eastAsia="es-ES"/>
        </w:rPr>
        <w:t>realtiva</w:t>
      </w:r>
      <w:proofErr w:type="spellEnd"/>
      <w:r w:rsidRPr="00EE3A24">
        <w:rPr>
          <w:rFonts w:cs="Arial"/>
          <w:lang w:eastAsia="es-ES"/>
        </w:rPr>
        <w:t xml:space="preserve"> als criteris de valoració subjectiva.</w:t>
      </w:r>
    </w:p>
    <w:p w:rsidR="005408C9" w:rsidRPr="00EE3A24"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E3A24" w:rsidRDefault="005408C9" w:rsidP="005408C9">
      <w:pPr>
        <w:pStyle w:val="Pargrafdellista"/>
        <w:numPr>
          <w:ilvl w:val="0"/>
          <w:numId w:val="10"/>
        </w:numPr>
        <w:jc w:val="both"/>
        <w:rPr>
          <w:rFonts w:ascii="Arial" w:hAnsi="Arial" w:cs="Arial"/>
          <w:sz w:val="22"/>
          <w:szCs w:val="22"/>
        </w:rPr>
      </w:pPr>
      <w:r w:rsidRPr="00EE3A24">
        <w:rPr>
          <w:rFonts w:ascii="Arial" w:hAnsi="Arial" w:cs="Arial"/>
          <w:snapToGrid w:val="0"/>
          <w:sz w:val="22"/>
          <w:szCs w:val="22"/>
        </w:rPr>
        <w:t>CONTINGUT DEL SOBRE B (Oferta econòmica i altres criteris avaluables automàticament):</w:t>
      </w:r>
    </w:p>
    <w:p w:rsidR="005408C9" w:rsidRPr="00EE3A24" w:rsidRDefault="005408C9" w:rsidP="005408C9">
      <w:pPr>
        <w:pStyle w:val="Pargrafdellista"/>
        <w:ind w:left="360"/>
        <w:jc w:val="both"/>
        <w:rPr>
          <w:rFonts w:ascii="Arial" w:hAnsi="Arial" w:cs="Arial"/>
          <w:snapToGrid w:val="0"/>
          <w:sz w:val="22"/>
          <w:szCs w:val="22"/>
        </w:rPr>
      </w:pPr>
    </w:p>
    <w:p w:rsidR="005408C9" w:rsidRPr="00EE3A24" w:rsidRDefault="005408C9" w:rsidP="005408C9">
      <w:pPr>
        <w:pStyle w:val="Pargrafdellista"/>
        <w:ind w:left="360"/>
        <w:jc w:val="both"/>
        <w:rPr>
          <w:rFonts w:ascii="Arial" w:hAnsi="Arial" w:cs="Arial"/>
          <w:snapToGrid w:val="0"/>
          <w:sz w:val="22"/>
          <w:szCs w:val="22"/>
        </w:rPr>
      </w:pPr>
      <w:r w:rsidRPr="00EE3A24">
        <w:rPr>
          <w:rFonts w:ascii="Arial" w:hAnsi="Arial" w:cs="Arial"/>
          <w:snapToGrid w:val="0"/>
          <w:sz w:val="22"/>
          <w:szCs w:val="22"/>
        </w:rPr>
        <w:t>En aquest sobre s’inclourà la documentació que doni resposta a la totalitat de criteris avaluables de forma automàtica.</w:t>
      </w:r>
    </w:p>
    <w:p w:rsidR="005408C9" w:rsidRPr="00EE3A24" w:rsidRDefault="005408C9" w:rsidP="005408C9">
      <w:pPr>
        <w:pStyle w:val="Pargrafdellista"/>
        <w:ind w:left="360"/>
        <w:jc w:val="both"/>
        <w:rPr>
          <w:rFonts w:ascii="Arial" w:hAnsi="Arial" w:cs="Arial"/>
          <w:snapToGrid w:val="0"/>
          <w:sz w:val="22"/>
          <w:szCs w:val="22"/>
        </w:rPr>
      </w:pPr>
    </w:p>
    <w:p w:rsidR="005408C9" w:rsidRPr="00EE3A24" w:rsidRDefault="005408C9" w:rsidP="005408C9">
      <w:pPr>
        <w:pStyle w:val="Pargrafdellista"/>
        <w:ind w:left="360"/>
        <w:jc w:val="both"/>
        <w:rPr>
          <w:rFonts w:ascii="Arial" w:hAnsi="Arial" w:cs="Arial"/>
          <w:snapToGrid w:val="0"/>
          <w:sz w:val="22"/>
          <w:szCs w:val="22"/>
        </w:rPr>
      </w:pPr>
      <w:r w:rsidRPr="00EE3A24">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Pr="00EE3A24" w:rsidRDefault="005408C9" w:rsidP="005408C9">
      <w:pPr>
        <w:pStyle w:val="Pargrafdellista"/>
        <w:ind w:left="360"/>
        <w:jc w:val="both"/>
        <w:rPr>
          <w:rFonts w:ascii="Arial" w:hAnsi="Arial" w:cs="Arial"/>
          <w:snapToGrid w:val="0"/>
          <w:sz w:val="22"/>
          <w:szCs w:val="22"/>
        </w:rPr>
      </w:pPr>
    </w:p>
    <w:p w:rsidR="005408C9" w:rsidRPr="00EE3A24" w:rsidRDefault="005408C9" w:rsidP="005408C9">
      <w:pPr>
        <w:pStyle w:val="Pargrafdellista"/>
        <w:ind w:left="360"/>
        <w:jc w:val="both"/>
        <w:rPr>
          <w:rFonts w:ascii="Arial" w:hAnsi="Arial" w:cs="Arial"/>
          <w:snapToGrid w:val="0"/>
          <w:sz w:val="22"/>
          <w:szCs w:val="22"/>
        </w:rPr>
      </w:pPr>
      <w:r w:rsidRPr="00EE3A24">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Pr="00EE3A24" w:rsidRDefault="005408C9" w:rsidP="005408C9">
      <w:pPr>
        <w:pStyle w:val="Pargrafdellista"/>
        <w:ind w:left="360"/>
        <w:jc w:val="both"/>
        <w:rPr>
          <w:rFonts w:ascii="Arial" w:hAnsi="Arial" w:cs="Arial"/>
          <w:snapToGrid w:val="0"/>
          <w:sz w:val="22"/>
          <w:szCs w:val="22"/>
        </w:rPr>
      </w:pP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w:t>
      </w:r>
      <w:proofErr w:type="spellStart"/>
      <w:r w:rsidRPr="00EE3A24">
        <w:rPr>
          <w:rFonts w:cs="Arial"/>
          <w:lang w:eastAsia="es-ES"/>
        </w:rPr>
        <w:t>empremptes</w:t>
      </w:r>
      <w:proofErr w:type="spellEnd"/>
      <w:r w:rsidRPr="00EE3A24">
        <w:rPr>
          <w:rFonts w:cs="Arial"/>
          <w:lang w:eastAsia="es-ES"/>
        </w:rPr>
        <w:t xml:space="preserve"> electròniques de tots els documents que la composen. </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Les empreses licitadores podran assenyalar, de cada document respecte del qual s’hagi assenyalat en l’eina de Sobre Digital que poden declarar que conté informació confidencial, si conté informació d’aquest tipus.</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 </w:t>
      </w:r>
    </w:p>
    <w:p w:rsidR="005408C9" w:rsidRPr="00EE3A24" w:rsidRDefault="005408C9" w:rsidP="005408C9">
      <w:pPr>
        <w:spacing w:after="0" w:line="240" w:lineRule="auto"/>
        <w:ind w:left="360"/>
        <w:jc w:val="both"/>
        <w:rPr>
          <w:rFonts w:cs="Arial"/>
          <w:lang w:eastAsia="es-ES"/>
        </w:rPr>
      </w:pPr>
      <w:r w:rsidRPr="00EE3A24">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EE3A24">
        <w:rPr>
          <w:rFonts w:cs="Arial"/>
        </w:rPr>
        <w:t xml:space="preserve"> </w:t>
      </w:r>
      <w:r w:rsidRPr="00EE3A24">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EE3A24" w:rsidRDefault="005408C9" w:rsidP="005408C9">
      <w:pPr>
        <w:spacing w:after="0" w:line="240" w:lineRule="auto"/>
        <w:ind w:left="360"/>
        <w:jc w:val="both"/>
        <w:rPr>
          <w:rFonts w:cs="Arial"/>
          <w:lang w:eastAsia="es-ES"/>
        </w:rPr>
      </w:pPr>
    </w:p>
    <w:p w:rsidR="005408C9" w:rsidRPr="00EE3A24" w:rsidRDefault="005408C9" w:rsidP="005408C9">
      <w:pPr>
        <w:spacing w:after="0" w:line="240" w:lineRule="auto"/>
        <w:ind w:left="360"/>
        <w:jc w:val="both"/>
        <w:rPr>
          <w:rFonts w:cs="Arial"/>
          <w:i/>
          <w:iCs/>
          <w:lang w:eastAsia="es-ES"/>
        </w:rPr>
      </w:pPr>
      <w:r w:rsidRPr="00EE3A24">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EE3A24" w:rsidRDefault="005408C9" w:rsidP="005408C9">
      <w:pPr>
        <w:spacing w:after="0" w:line="240" w:lineRule="auto"/>
        <w:ind w:left="360"/>
        <w:jc w:val="both"/>
        <w:rPr>
          <w:rFonts w:cs="Arial"/>
          <w:i/>
          <w:lang w:eastAsia="es-ES"/>
        </w:rPr>
      </w:pPr>
    </w:p>
    <w:p w:rsidR="005408C9" w:rsidRPr="00EE3A24" w:rsidRDefault="005408C9" w:rsidP="005408C9">
      <w:pPr>
        <w:spacing w:after="0" w:line="240" w:lineRule="auto"/>
        <w:ind w:left="360"/>
        <w:jc w:val="both"/>
        <w:rPr>
          <w:rFonts w:cs="Arial"/>
          <w:lang w:eastAsia="es-ES"/>
        </w:rPr>
      </w:pPr>
      <w:r w:rsidRPr="00EE3A24">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EE3A24">
        <w:rPr>
          <w:rFonts w:cs="Arial"/>
          <w:lang w:eastAsia="es-ES"/>
        </w:rPr>
        <w:t>empremptes</w:t>
      </w:r>
      <w:proofErr w:type="spellEnd"/>
      <w:r w:rsidRPr="00EE3A24">
        <w:rPr>
          <w:rFonts w:cs="Arial"/>
          <w:lang w:eastAsia="es-ES"/>
        </w:rPr>
        <w:t xml:space="preserve"> digitals– que els aportats en l’oferta mitjançant l’eina de Sobre Digital.</w:t>
      </w:r>
    </w:p>
    <w:p w:rsidR="007E405A" w:rsidRPr="00EE3A24" w:rsidRDefault="007E405A" w:rsidP="005408C9">
      <w:pPr>
        <w:spacing w:after="0" w:line="240" w:lineRule="auto"/>
        <w:jc w:val="both"/>
        <w:rPr>
          <w:rFonts w:cs="Arial"/>
          <w:i/>
          <w:lang w:eastAsia="es-ES"/>
        </w:rPr>
      </w:pPr>
    </w:p>
    <w:p w:rsidR="005408C9" w:rsidRPr="00EE3A24" w:rsidRDefault="005408C9" w:rsidP="005408C9">
      <w:pPr>
        <w:pStyle w:val="Ttol2"/>
        <w:spacing w:before="0" w:after="0"/>
        <w:jc w:val="both"/>
        <w:rPr>
          <w:rFonts w:ascii="Arial" w:hAnsi="Arial" w:cs="Arial"/>
          <w:i w:val="0"/>
          <w:sz w:val="22"/>
          <w:szCs w:val="22"/>
        </w:rPr>
      </w:pPr>
      <w:bookmarkStart w:id="31" w:name="_Toc21500332"/>
      <w:bookmarkStart w:id="32" w:name="_Toc34139671"/>
      <w:r w:rsidRPr="00EE3A24">
        <w:rPr>
          <w:rFonts w:ascii="Arial" w:hAnsi="Arial" w:cs="Arial"/>
          <w:i w:val="0"/>
          <w:sz w:val="22"/>
          <w:szCs w:val="22"/>
        </w:rPr>
        <w:t>Dotzena. Mesa de contractació</w:t>
      </w:r>
      <w:bookmarkEnd w:id="31"/>
      <w:bookmarkEnd w:id="32"/>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b/>
          <w:lang w:eastAsia="es-ES"/>
        </w:rPr>
      </w:pPr>
      <w:r w:rsidRPr="00EE3A24">
        <w:rPr>
          <w:rFonts w:cs="Arial"/>
          <w:b/>
          <w:lang w:eastAsia="es-ES"/>
        </w:rPr>
        <w:t>12.1</w:t>
      </w:r>
      <w:r w:rsidRPr="00EE3A24">
        <w:rPr>
          <w:rFonts w:cs="Arial"/>
          <w:lang w:eastAsia="es-ES"/>
        </w:rPr>
        <w:t xml:space="preserve"> La Mesa de contractació està integrada pels membres que s’indiquen en </w:t>
      </w:r>
      <w:r w:rsidRPr="00EE3A24">
        <w:rPr>
          <w:rFonts w:cs="Arial"/>
          <w:b/>
          <w:lang w:eastAsia="es-ES"/>
        </w:rPr>
        <w:t>l’apartat H.2 del quadre de característiques.</w:t>
      </w: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r w:rsidRPr="00EE3A24">
        <w:rPr>
          <w:rFonts w:cs="Arial"/>
          <w:b/>
          <w:lang w:eastAsia="es-ES"/>
        </w:rPr>
        <w:t>12.2</w:t>
      </w:r>
      <w:r w:rsidRPr="00EE3A24">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r w:rsidRPr="00EE3A24">
        <w:rPr>
          <w:rFonts w:cs="Arial"/>
          <w:lang w:eastAsia="es-ES"/>
        </w:rPr>
        <w:lastRenderedPageBreak/>
        <w:t>Una vegada esmenats, si s’escau, els defectes en la documentació continguda en el Sobre Únic / Sobre A, la mesa l’avaluarà i determinarà les empreses admeses a la licitació i les excloses, així com, en el seu cas, les causes de l’exclusió.</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Sense perjudici de la comunicació a les persones interessades, es faran públiques aquestes circumstàncies mitjançant el seu perfil de contractant.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Aquestes peticions d’esmena o aclariment es comunicaran a l’empresa mitjançant comunicació electrònica a través de </w:t>
      </w:r>
      <w:proofErr w:type="spellStart"/>
      <w:r w:rsidRPr="00EE3A24">
        <w:rPr>
          <w:rFonts w:cs="Arial"/>
          <w:lang w:eastAsia="es-ES"/>
        </w:rPr>
        <w:t>l’e</w:t>
      </w:r>
      <w:proofErr w:type="spellEnd"/>
      <w:r w:rsidRPr="00EE3A24">
        <w:rPr>
          <w:rFonts w:cs="Arial"/>
          <w:lang w:eastAsia="es-ES"/>
        </w:rPr>
        <w:t>-NOTUM, integrat amb la Plataforma de Serveis de Contractació Pública, d’acord amb la clàusula vuitena d’aquest plec.</w:t>
      </w:r>
    </w:p>
    <w:p w:rsidR="005408C9" w:rsidRPr="00EE3A24"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EE3A24" w:rsidRDefault="005408C9" w:rsidP="005408C9">
      <w:pPr>
        <w:spacing w:after="0" w:line="240" w:lineRule="auto"/>
        <w:jc w:val="both"/>
        <w:rPr>
          <w:rFonts w:cs="Arial"/>
          <w:lang w:eastAsia="es-ES"/>
        </w:rPr>
      </w:pPr>
      <w:r w:rsidRPr="00EE3A24">
        <w:rPr>
          <w:rFonts w:cs="Arial"/>
          <w:b/>
          <w:lang w:eastAsia="es-ES"/>
        </w:rPr>
        <w:t>12.3</w:t>
      </w:r>
      <w:r w:rsidRPr="00EE3A24">
        <w:rPr>
          <w:rFonts w:cs="Arial"/>
          <w:lang w:eastAsia="es-ES"/>
        </w:rPr>
        <w:t xml:space="preserve"> Els actes d’exclusió adoptats per la Mesa en relació amb l’obertura del sobre A seran susceptibles d’impugnació en els termes establerts a la clàusula trenta-novena.</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33" w:name="_Toc21500333"/>
      <w:bookmarkStart w:id="34" w:name="_Toc34139672"/>
      <w:r w:rsidRPr="00EE3A24">
        <w:rPr>
          <w:rFonts w:ascii="Arial" w:hAnsi="Arial" w:cs="Arial"/>
          <w:i w:val="0"/>
          <w:sz w:val="22"/>
          <w:szCs w:val="22"/>
        </w:rPr>
        <w:t>Tretzena. Comitè d’experts</w:t>
      </w:r>
      <w:bookmarkEnd w:id="33"/>
      <w:bookmarkEnd w:id="34"/>
    </w:p>
    <w:p w:rsidR="005408C9" w:rsidRPr="00EE3A24" w:rsidRDefault="005408C9" w:rsidP="005408C9">
      <w:pPr>
        <w:spacing w:after="0" w:line="240" w:lineRule="auto"/>
        <w:jc w:val="both"/>
        <w:rPr>
          <w:rFonts w:cs="Arial"/>
          <w:lang w:eastAsia="es-ES"/>
        </w:rPr>
      </w:pPr>
      <w:r w:rsidRPr="00EE3A24">
        <w:rPr>
          <w:rFonts w:cs="Arial"/>
          <w:lang w:eastAsia="es-ES"/>
        </w:rPr>
        <w:t xml:space="preserve">En cas que es requereixi un comitè d’experts s’indicarà en </w:t>
      </w:r>
      <w:r w:rsidRPr="00EE3A24">
        <w:rPr>
          <w:rFonts w:cs="Arial"/>
          <w:b/>
          <w:lang w:eastAsia="es-ES"/>
        </w:rPr>
        <w:t>l’apartat H.3 del quadre de característiques</w:t>
      </w:r>
      <w:r w:rsidRPr="00EE3A24">
        <w:rPr>
          <w:rFonts w:cs="Arial"/>
          <w:lang w:eastAsia="es-ES"/>
        </w:rPr>
        <w:t>. El comitè efectuarà la valoració dels criteris d’adjudicació que depenen d’un judici de valor, als quals es refereix la clàusula següent.</w:t>
      </w: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35" w:name="_Toc21500334"/>
      <w:bookmarkStart w:id="36" w:name="_Toc34139673"/>
      <w:r w:rsidRPr="00EE3A24">
        <w:rPr>
          <w:rFonts w:ascii="Arial" w:hAnsi="Arial" w:cs="Arial"/>
          <w:i w:val="0"/>
          <w:sz w:val="22"/>
          <w:szCs w:val="22"/>
        </w:rPr>
        <w:t>Catorzena. Determinació de l’oferta econòmicament més avantatjosa</w:t>
      </w:r>
      <w:bookmarkEnd w:id="35"/>
      <w:bookmarkEnd w:id="36"/>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b/>
          <w:lang w:eastAsia="es-ES"/>
        </w:rPr>
      </w:pPr>
      <w:r w:rsidRPr="00EE3A24">
        <w:rPr>
          <w:rFonts w:cs="Arial"/>
          <w:b/>
          <w:lang w:eastAsia="es-ES"/>
        </w:rPr>
        <w:t>14.1 Criteris d’adjudicació del contracte</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Per a la valoració de les proposicions i la determinació de la millor oferta s’ha d’atendre als criteris d’adjudicació establerts en l’</w:t>
      </w:r>
      <w:r w:rsidRPr="00EE3A24">
        <w:rPr>
          <w:rFonts w:cs="Arial"/>
          <w:b/>
          <w:lang w:eastAsia="es-ES"/>
        </w:rPr>
        <w:t>apartat H.1 del quadre de característiques</w:t>
      </w:r>
      <w:r w:rsidRPr="00EE3A24">
        <w:rPr>
          <w:rFonts w:cs="Arial"/>
          <w:lang w:eastAsia="es-ES"/>
        </w:rPr>
        <w:t>.</w:t>
      </w:r>
    </w:p>
    <w:p w:rsidR="007E405A" w:rsidRPr="00EE3A24"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EE3A24"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EE3A24"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EE3A24" w:rsidRDefault="005408C9" w:rsidP="005408C9">
      <w:pPr>
        <w:tabs>
          <w:tab w:val="left" w:pos="0"/>
          <w:tab w:val="left" w:pos="680"/>
          <w:tab w:val="left" w:pos="1134"/>
          <w:tab w:val="left" w:pos="5040"/>
        </w:tabs>
        <w:spacing w:after="0" w:line="240" w:lineRule="auto"/>
        <w:jc w:val="both"/>
        <w:rPr>
          <w:rFonts w:cs="Arial"/>
          <w:b/>
          <w:lang w:eastAsia="es-ES"/>
        </w:rPr>
      </w:pPr>
      <w:r w:rsidRPr="00EE3A24">
        <w:rPr>
          <w:rFonts w:cs="Arial"/>
          <w:b/>
          <w:lang w:eastAsia="es-ES"/>
        </w:rPr>
        <w:t>14.2 Pràctica de la valoració de les ofertes</w:t>
      </w:r>
    </w:p>
    <w:p w:rsidR="005408C9" w:rsidRPr="00EE3A24" w:rsidRDefault="005408C9" w:rsidP="005408C9">
      <w:pPr>
        <w:spacing w:after="0" w:line="240" w:lineRule="auto"/>
        <w:jc w:val="both"/>
        <w:rPr>
          <w:rFonts w:cs="Arial"/>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 xml:space="preserve">En cas </w:t>
      </w:r>
      <w:r w:rsidRPr="00EE3A24">
        <w:rPr>
          <w:rFonts w:cs="Arial"/>
          <w:u w:val="single"/>
          <w:lang w:eastAsia="es-ES"/>
        </w:rPr>
        <w:t>de procediments oberts simplificats</w:t>
      </w:r>
      <w:r w:rsidRPr="00EE3A24">
        <w:rPr>
          <w:rFonts w:cs="Arial"/>
          <w:lang w:eastAsia="es-ES"/>
        </w:rPr>
        <w:t xml:space="preserve">, tal i com es recull en l’article 159.4 d) de la LCSP, modificat per la disposició final 7a. del Reial Decret-llei 15/2020, de 21 d’abril,  l’obertura dels sobres o arxius electrònics </w:t>
      </w:r>
      <w:proofErr w:type="spellStart"/>
      <w:r w:rsidRPr="00EE3A24">
        <w:rPr>
          <w:rFonts w:cs="Arial"/>
          <w:lang w:eastAsia="es-ES"/>
        </w:rPr>
        <w:t>ontenint</w:t>
      </w:r>
      <w:proofErr w:type="spellEnd"/>
      <w:r w:rsidRPr="00EE3A24">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w:t>
      </w:r>
      <w:r w:rsidRPr="00EE3A24">
        <w:rPr>
          <w:rFonts w:cs="Arial"/>
          <w:lang w:eastAsia="es-ES"/>
        </w:rPr>
        <w:lastRenderedPageBreak/>
        <w:t>mesa de contractació a què es refereix la clàusula dotzena. No es preveu acte públic per a l’obertura del sobres atès que la licitació està prevista per mitjans electrònics. A aquest efecte, en el model d’oferta que figura com a annex 1 a aquest plec contindrà aquests extrems.</w:t>
      </w:r>
    </w:p>
    <w:p w:rsidR="00565737" w:rsidRPr="00EE3A24" w:rsidRDefault="00565737" w:rsidP="00565737">
      <w:pPr>
        <w:spacing w:after="0" w:line="240" w:lineRule="auto"/>
        <w:jc w:val="both"/>
        <w:rPr>
          <w:rFonts w:cs="Arial"/>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 xml:space="preserve">En els supòsits en què en el procediment es contemplin </w:t>
      </w:r>
      <w:proofErr w:type="spellStart"/>
      <w:r w:rsidRPr="00EE3A24">
        <w:rPr>
          <w:rFonts w:cs="Arial"/>
          <w:lang w:eastAsia="es-ES"/>
        </w:rPr>
        <w:t>critris</w:t>
      </w:r>
      <w:proofErr w:type="spellEnd"/>
      <w:r w:rsidRPr="00EE3A24">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EE3A24">
        <w:rPr>
          <w:rFonts w:cs="Arial"/>
          <w:lang w:eastAsia="es-ES"/>
        </w:rPr>
        <w:t>sere</w:t>
      </w:r>
      <w:proofErr w:type="spellEnd"/>
      <w:r w:rsidRPr="00EE3A24">
        <w:rPr>
          <w:rFonts w:cs="Arial"/>
          <w:lang w:eastAsia="es-ES"/>
        </w:rPr>
        <w:t xml:space="preserve"> </w:t>
      </w:r>
      <w:proofErr w:type="spellStart"/>
      <w:r w:rsidRPr="00EE3A24">
        <w:rPr>
          <w:rFonts w:cs="Arial"/>
          <w:lang w:eastAsia="es-ES"/>
        </w:rPr>
        <w:t>suscrites</w:t>
      </w:r>
      <w:proofErr w:type="spellEnd"/>
      <w:r w:rsidRPr="00EE3A24">
        <w:rPr>
          <w:rFonts w:cs="Arial"/>
          <w:lang w:eastAsia="es-ES"/>
        </w:rPr>
        <w:t xml:space="preserve"> pel tècnic o tècnics que realitzen la valoració.</w:t>
      </w:r>
    </w:p>
    <w:p w:rsidR="00565737" w:rsidRPr="00EE3A24" w:rsidRDefault="00565737" w:rsidP="00565737">
      <w:pPr>
        <w:spacing w:after="0" w:line="240" w:lineRule="auto"/>
        <w:jc w:val="both"/>
        <w:rPr>
          <w:rFonts w:cs="Arial"/>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 xml:space="preserve">En tot cas la valoració a què es refereix l’apartat anterior haurà d’estar efectuada amb anterioritat a l’acte d’obertura del sobre que contingui l’oferta avaluable a través de criteris quantificables mitjançant la mera aplicació de fórmules. </w:t>
      </w:r>
    </w:p>
    <w:p w:rsidR="00565737" w:rsidRPr="00EE3A24" w:rsidRDefault="00565737" w:rsidP="00565737">
      <w:pPr>
        <w:spacing w:after="0" w:line="240" w:lineRule="auto"/>
        <w:jc w:val="both"/>
        <w:rPr>
          <w:rFonts w:cs="Arial"/>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Si s’ha establert un únic criteri d’adjudicació o diversos criteris d’adjudicació tots ells quantificables de forma automàtica, en el dia, lloc i hora indicats a l’anunci de la licitació tindrà lloc l’acte d’obertura del/s sobre/s presentat/s per les empreses admeses.</w:t>
      </w:r>
    </w:p>
    <w:p w:rsidR="00565737" w:rsidRPr="00EE3A24" w:rsidRDefault="00565737" w:rsidP="00565737">
      <w:pPr>
        <w:spacing w:after="0" w:line="240" w:lineRule="auto"/>
        <w:jc w:val="both"/>
        <w:rPr>
          <w:rFonts w:cs="Arial"/>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 xml:space="preserve">En cas de </w:t>
      </w:r>
      <w:r w:rsidRPr="00EE3A24">
        <w:rPr>
          <w:rFonts w:cs="Arial"/>
          <w:u w:val="single"/>
          <w:lang w:eastAsia="es-ES"/>
        </w:rPr>
        <w:t>procediments oberts no simplificats</w:t>
      </w:r>
      <w:r w:rsidRPr="00EE3A24">
        <w:rPr>
          <w:rFonts w:cs="Arial"/>
          <w:lang w:eastAsia="es-ES"/>
        </w:rPr>
        <w:t xml:space="preserve"> si s’han establert criteris d’adjudicació avaluables en funció d’un judici de valor conjuntament amb criteris quantificables de forma automàtica,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Pr="00EE3A24" w:rsidRDefault="00565737" w:rsidP="00565737">
      <w:pPr>
        <w:spacing w:after="0" w:line="240" w:lineRule="auto"/>
        <w:jc w:val="both"/>
        <w:rPr>
          <w:rFonts w:cs="Arial"/>
          <w:lang w:eastAsia="es-ES"/>
        </w:rPr>
      </w:pPr>
    </w:p>
    <w:p w:rsidR="00565737" w:rsidRPr="00EE3A24" w:rsidRDefault="00565737" w:rsidP="00565737">
      <w:pPr>
        <w:pStyle w:val="Pargrafdellista"/>
        <w:numPr>
          <w:ilvl w:val="0"/>
          <w:numId w:val="8"/>
        </w:numPr>
        <w:jc w:val="both"/>
        <w:rPr>
          <w:rFonts w:ascii="Arial" w:hAnsi="Arial" w:cs="Arial"/>
          <w:sz w:val="22"/>
          <w:szCs w:val="22"/>
        </w:rPr>
      </w:pPr>
      <w:r w:rsidRPr="00EE3A24">
        <w:rPr>
          <w:rFonts w:ascii="Arial" w:hAnsi="Arial" w:cs="Arial"/>
          <w:sz w:val="22"/>
          <w:szCs w:val="22"/>
        </w:rPr>
        <w:t xml:space="preserve">Que la licitació sigui electrònica, amb les garanties que estableix la LCSP. </w:t>
      </w:r>
    </w:p>
    <w:p w:rsidR="00565737" w:rsidRPr="00EE3A24" w:rsidRDefault="00565737" w:rsidP="00565737">
      <w:pPr>
        <w:pStyle w:val="Pargrafdellista"/>
        <w:numPr>
          <w:ilvl w:val="0"/>
          <w:numId w:val="8"/>
        </w:numPr>
        <w:jc w:val="both"/>
        <w:rPr>
          <w:rFonts w:ascii="Arial" w:hAnsi="Arial" w:cs="Arial"/>
          <w:sz w:val="22"/>
          <w:szCs w:val="22"/>
        </w:rPr>
      </w:pPr>
      <w:r w:rsidRPr="00EE3A24">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Pr="00EE3A24" w:rsidRDefault="00565737" w:rsidP="00565737">
      <w:pPr>
        <w:pStyle w:val="Pargrafdellista"/>
        <w:ind w:left="360"/>
        <w:jc w:val="both"/>
        <w:rPr>
          <w:rFonts w:ascii="Arial" w:hAnsi="Arial" w:cs="Arial"/>
          <w:sz w:val="22"/>
          <w:szCs w:val="22"/>
        </w:rPr>
      </w:pPr>
    </w:p>
    <w:p w:rsidR="00565737" w:rsidRPr="00EE3A24" w:rsidRDefault="00565737" w:rsidP="00565737">
      <w:pPr>
        <w:pStyle w:val="Pargrafdellista"/>
        <w:numPr>
          <w:ilvl w:val="0"/>
          <w:numId w:val="8"/>
        </w:numPr>
        <w:jc w:val="both"/>
        <w:rPr>
          <w:rFonts w:ascii="Arial" w:hAnsi="Arial" w:cs="Arial"/>
          <w:sz w:val="22"/>
          <w:szCs w:val="22"/>
        </w:rPr>
      </w:pPr>
      <w:r w:rsidRPr="00EE3A24">
        <w:rPr>
          <w:rFonts w:ascii="Arial" w:hAnsi="Arial" w:cs="Arial"/>
          <w:sz w:val="22"/>
          <w:szCs w:val="22"/>
        </w:rPr>
        <w:t>En qualsevol cas, quan les proposicions i la seva valoració es facin públiques als licitadors abans de l’obertura de les ofertes econòmiques.</w:t>
      </w:r>
    </w:p>
    <w:p w:rsidR="00565737" w:rsidRPr="00EE3A24" w:rsidRDefault="00565737" w:rsidP="00565737">
      <w:pPr>
        <w:spacing w:after="0" w:line="240" w:lineRule="auto"/>
        <w:jc w:val="both"/>
        <w:rPr>
          <w:rFonts w:cs="Arial"/>
          <w:i/>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Posteriorment, si en el procediment seguit es preveu la presentació de sobre C, es celebrarà un acte públic en el qual s’obriran els sobres C presentats per les empreses.</w:t>
      </w:r>
    </w:p>
    <w:p w:rsidR="00565737" w:rsidRPr="00EE3A24" w:rsidRDefault="00565737" w:rsidP="00565737">
      <w:pPr>
        <w:spacing w:after="0" w:line="240" w:lineRule="auto"/>
        <w:jc w:val="both"/>
        <w:rPr>
          <w:rFonts w:cs="Arial"/>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EE3A24" w:rsidRDefault="00565737" w:rsidP="00565737">
      <w:pPr>
        <w:spacing w:after="0" w:line="240" w:lineRule="auto"/>
        <w:jc w:val="both"/>
        <w:rPr>
          <w:rFonts w:cs="Arial"/>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EE3A24" w:rsidRDefault="00565737" w:rsidP="00565737">
      <w:pPr>
        <w:spacing w:after="0" w:line="240" w:lineRule="auto"/>
        <w:jc w:val="both"/>
        <w:rPr>
          <w:rFonts w:cs="Arial"/>
          <w:lang w:eastAsia="es-ES"/>
        </w:rPr>
      </w:pPr>
    </w:p>
    <w:p w:rsidR="00565737" w:rsidRPr="00EE3A24" w:rsidRDefault="00565737" w:rsidP="00565737">
      <w:pPr>
        <w:spacing w:after="0" w:line="240" w:lineRule="auto"/>
        <w:jc w:val="both"/>
        <w:rPr>
          <w:rFonts w:cs="Arial"/>
          <w:i/>
          <w:lang w:eastAsia="es-ES"/>
        </w:rPr>
      </w:pPr>
      <w:r w:rsidRPr="00EE3A24">
        <w:rPr>
          <w:rFonts w:cs="Arial"/>
          <w:lang w:eastAsia="es-ES"/>
        </w:rPr>
        <w:lastRenderedPageBreak/>
        <w:t xml:space="preserve">Un cop acabada l’obertura dels sobres, les empreses licitadores presents poden fer constar davant de la Mesa totes les observacions que considerin necessàries, les quals hauran de quedar reflectides en l’acta. </w:t>
      </w:r>
    </w:p>
    <w:p w:rsidR="00565737" w:rsidRPr="00EE3A24" w:rsidRDefault="00565737" w:rsidP="00565737">
      <w:pPr>
        <w:spacing w:after="0" w:line="240" w:lineRule="auto"/>
        <w:jc w:val="both"/>
        <w:rPr>
          <w:rFonts w:cs="Arial"/>
          <w:lang w:eastAsia="es-ES"/>
        </w:rPr>
      </w:pPr>
    </w:p>
    <w:p w:rsidR="00565737" w:rsidRPr="00EE3A24" w:rsidRDefault="00565737" w:rsidP="00565737">
      <w:pPr>
        <w:autoSpaceDE w:val="0"/>
        <w:autoSpaceDN w:val="0"/>
        <w:adjustRightInd w:val="0"/>
        <w:spacing w:after="0" w:line="240" w:lineRule="auto"/>
        <w:jc w:val="both"/>
        <w:rPr>
          <w:rFonts w:cs="Arial"/>
        </w:rPr>
      </w:pPr>
      <w:r w:rsidRPr="00EE3A24">
        <w:rPr>
          <w:rFonts w:cs="Arial"/>
        </w:rPr>
        <w:t xml:space="preserve">La Mesa de contractació podrà sol·licitar i admetre l’aclariment </w:t>
      </w:r>
      <w:r w:rsidRPr="00EE3A24">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EE3A24" w:rsidRDefault="00565737" w:rsidP="00565737">
      <w:pPr>
        <w:spacing w:after="0" w:line="240" w:lineRule="auto"/>
        <w:jc w:val="both"/>
        <w:rPr>
          <w:rFonts w:cs="Arial"/>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EE3A24" w:rsidRDefault="00565737" w:rsidP="00565737">
      <w:pPr>
        <w:spacing w:after="0" w:line="240" w:lineRule="auto"/>
        <w:jc w:val="both"/>
        <w:rPr>
          <w:rFonts w:cs="Arial"/>
          <w:i/>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 xml:space="preserve">Aquestes peticions d’esmena o aclariment es comunicaran a l’empresa mitjançant comunicació electrònica a través de </w:t>
      </w:r>
      <w:proofErr w:type="spellStart"/>
      <w:r w:rsidRPr="00EE3A24">
        <w:rPr>
          <w:rFonts w:cs="Arial"/>
          <w:lang w:eastAsia="es-ES"/>
        </w:rPr>
        <w:t>l’e</w:t>
      </w:r>
      <w:proofErr w:type="spellEnd"/>
      <w:r w:rsidRPr="00EE3A24">
        <w:rPr>
          <w:rFonts w:cs="Arial"/>
          <w:lang w:eastAsia="es-ES"/>
        </w:rPr>
        <w:t>-NOTUM, integrat amb la Plataforma de Serveis de Contractació Pública, d’acord amb la clàusula vuitena d’aquest plec.</w:t>
      </w:r>
    </w:p>
    <w:p w:rsidR="00565737" w:rsidRPr="00EE3A24" w:rsidRDefault="00565737" w:rsidP="00565737">
      <w:pPr>
        <w:spacing w:after="0" w:line="240" w:lineRule="auto"/>
        <w:jc w:val="both"/>
        <w:rPr>
          <w:rFonts w:cs="Arial"/>
          <w:lang w:eastAsia="es-ES"/>
        </w:rPr>
      </w:pPr>
    </w:p>
    <w:p w:rsidR="00565737" w:rsidRPr="00EE3A24" w:rsidRDefault="00565737" w:rsidP="00565737">
      <w:pPr>
        <w:spacing w:after="0" w:line="240" w:lineRule="auto"/>
        <w:jc w:val="both"/>
        <w:rPr>
          <w:rFonts w:cs="Arial"/>
          <w:lang w:eastAsia="es-ES"/>
        </w:rPr>
      </w:pPr>
      <w:r w:rsidRPr="00EE3A24">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EE3A24" w:rsidRDefault="00565737" w:rsidP="00565737">
      <w:pPr>
        <w:spacing w:after="0" w:line="240" w:lineRule="auto"/>
        <w:jc w:val="both"/>
        <w:rPr>
          <w:rFonts w:cs="Arial"/>
          <w:lang w:eastAsia="es-ES"/>
        </w:rPr>
      </w:pPr>
    </w:p>
    <w:p w:rsidR="00565737" w:rsidRPr="00EE3A24" w:rsidRDefault="00565737" w:rsidP="00565737">
      <w:pPr>
        <w:tabs>
          <w:tab w:val="left" w:pos="0"/>
          <w:tab w:val="left" w:pos="680"/>
          <w:tab w:val="left" w:pos="1134"/>
          <w:tab w:val="left" w:pos="5040"/>
        </w:tabs>
        <w:spacing w:after="0" w:line="240" w:lineRule="auto"/>
        <w:jc w:val="both"/>
        <w:rPr>
          <w:rFonts w:cs="Arial"/>
          <w:lang w:eastAsia="es-ES"/>
        </w:rPr>
      </w:pPr>
      <w:r w:rsidRPr="00EE3A24">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EE3A24" w:rsidRDefault="00565737" w:rsidP="00565737">
      <w:pPr>
        <w:tabs>
          <w:tab w:val="left" w:pos="0"/>
          <w:tab w:val="left" w:pos="680"/>
          <w:tab w:val="left" w:pos="1134"/>
          <w:tab w:val="left" w:pos="5040"/>
        </w:tabs>
        <w:spacing w:after="0" w:line="240" w:lineRule="auto"/>
        <w:jc w:val="both"/>
        <w:rPr>
          <w:rFonts w:cs="Arial"/>
          <w:lang w:eastAsia="es-ES"/>
        </w:rPr>
      </w:pPr>
    </w:p>
    <w:p w:rsidR="00565737" w:rsidRPr="00EE3A24" w:rsidRDefault="00565737" w:rsidP="00565737">
      <w:pPr>
        <w:tabs>
          <w:tab w:val="left" w:pos="0"/>
          <w:tab w:val="left" w:pos="680"/>
          <w:tab w:val="left" w:pos="1134"/>
          <w:tab w:val="left" w:pos="5040"/>
        </w:tabs>
        <w:spacing w:after="0" w:line="240" w:lineRule="auto"/>
        <w:jc w:val="both"/>
        <w:rPr>
          <w:rFonts w:cs="Arial"/>
          <w:lang w:eastAsia="es-ES"/>
        </w:rPr>
      </w:pPr>
      <w:r w:rsidRPr="00EE3A24">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EE3A24" w:rsidRDefault="00565737" w:rsidP="00565737">
      <w:pPr>
        <w:tabs>
          <w:tab w:val="left" w:pos="0"/>
          <w:tab w:val="left" w:pos="680"/>
          <w:tab w:val="left" w:pos="1134"/>
          <w:tab w:val="left" w:pos="5040"/>
        </w:tabs>
        <w:spacing w:after="0" w:line="240" w:lineRule="auto"/>
        <w:jc w:val="both"/>
        <w:rPr>
          <w:rFonts w:cs="Arial"/>
          <w:lang w:eastAsia="es-ES"/>
        </w:rPr>
      </w:pPr>
    </w:p>
    <w:p w:rsidR="00565737" w:rsidRPr="00EE3A24" w:rsidRDefault="00565737" w:rsidP="00565737">
      <w:pPr>
        <w:tabs>
          <w:tab w:val="left" w:pos="0"/>
          <w:tab w:val="left" w:pos="680"/>
          <w:tab w:val="left" w:pos="1134"/>
          <w:tab w:val="left" w:pos="5040"/>
        </w:tabs>
        <w:spacing w:after="0" w:line="240" w:lineRule="auto"/>
        <w:jc w:val="both"/>
        <w:rPr>
          <w:rFonts w:cs="Arial"/>
          <w:lang w:eastAsia="es-ES"/>
        </w:rPr>
      </w:pPr>
      <w:r w:rsidRPr="00EE3A24">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EE3A24"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EE3A24" w:rsidRDefault="00565737" w:rsidP="00565737">
      <w:pPr>
        <w:tabs>
          <w:tab w:val="left" w:pos="0"/>
          <w:tab w:val="left" w:pos="680"/>
          <w:tab w:val="left" w:pos="1134"/>
          <w:tab w:val="left" w:pos="5040"/>
        </w:tabs>
        <w:spacing w:after="0" w:line="240" w:lineRule="auto"/>
        <w:jc w:val="both"/>
        <w:rPr>
          <w:rFonts w:cs="Arial"/>
          <w:lang w:eastAsia="es-ES"/>
        </w:rPr>
      </w:pPr>
      <w:r w:rsidRPr="00EE3A24">
        <w:rPr>
          <w:rFonts w:cs="Arial"/>
          <w:lang w:eastAsia="es-ES"/>
        </w:rPr>
        <w:t xml:space="preserve">D’acord amb l’article 63.3.e) de la LCSP, s’han de publicar en el perfil de contractant de l’òrgan de contractació totes les actes de la mesa de contractació relatives al </w:t>
      </w:r>
      <w:r w:rsidRPr="00EE3A24">
        <w:rPr>
          <w:rFonts w:cs="Arial"/>
          <w:lang w:eastAsia="es-ES"/>
        </w:rPr>
        <w:lastRenderedPageBreak/>
        <w:t>procediment d’adjudicació, així com l’informe de valoració dels criteris d’adjudicació quantificables mitjançant un judici de valor de cadascuna de les ofertes.</w:t>
      </w:r>
    </w:p>
    <w:p w:rsidR="00565737" w:rsidRPr="00EE3A24" w:rsidRDefault="00565737" w:rsidP="00565737">
      <w:pPr>
        <w:tabs>
          <w:tab w:val="left" w:pos="0"/>
          <w:tab w:val="left" w:pos="680"/>
          <w:tab w:val="left" w:pos="1134"/>
          <w:tab w:val="left" w:pos="5040"/>
        </w:tabs>
        <w:spacing w:after="0" w:line="240" w:lineRule="auto"/>
        <w:jc w:val="both"/>
        <w:rPr>
          <w:rFonts w:cs="Arial"/>
          <w:lang w:eastAsia="es-ES"/>
        </w:rPr>
      </w:pPr>
    </w:p>
    <w:p w:rsidR="00565737" w:rsidRPr="00EE3A24" w:rsidRDefault="00565737" w:rsidP="00565737">
      <w:pPr>
        <w:tabs>
          <w:tab w:val="left" w:pos="0"/>
          <w:tab w:val="left" w:pos="680"/>
          <w:tab w:val="left" w:pos="1134"/>
          <w:tab w:val="left" w:pos="5040"/>
        </w:tabs>
        <w:spacing w:after="0" w:line="240" w:lineRule="auto"/>
        <w:jc w:val="both"/>
        <w:rPr>
          <w:rFonts w:cs="Arial"/>
          <w:lang w:eastAsia="es-ES"/>
        </w:rPr>
      </w:pPr>
      <w:r w:rsidRPr="00EE3A24">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EE3A24" w:rsidRDefault="00565737" w:rsidP="00565737">
      <w:pPr>
        <w:tabs>
          <w:tab w:val="left" w:pos="0"/>
          <w:tab w:val="left" w:pos="680"/>
          <w:tab w:val="left" w:pos="1134"/>
          <w:tab w:val="left" w:pos="5040"/>
        </w:tabs>
        <w:spacing w:after="0" w:line="240" w:lineRule="auto"/>
        <w:jc w:val="both"/>
        <w:rPr>
          <w:rFonts w:cs="Arial"/>
          <w:lang w:eastAsia="es-ES"/>
        </w:rPr>
      </w:pPr>
    </w:p>
    <w:p w:rsidR="00565737" w:rsidRPr="00EE3A24" w:rsidRDefault="00565737" w:rsidP="00565737">
      <w:pPr>
        <w:tabs>
          <w:tab w:val="left" w:pos="0"/>
          <w:tab w:val="left" w:pos="680"/>
          <w:tab w:val="left" w:pos="1134"/>
          <w:tab w:val="left" w:pos="5040"/>
        </w:tabs>
        <w:spacing w:after="0" w:line="240" w:lineRule="auto"/>
        <w:jc w:val="both"/>
        <w:rPr>
          <w:rFonts w:cs="Arial"/>
          <w:lang w:eastAsia="es-ES"/>
        </w:rPr>
      </w:pPr>
      <w:r w:rsidRPr="00EE3A24">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14.3 </w:t>
      </w:r>
      <w:r w:rsidRPr="00EE3A24">
        <w:rPr>
          <w:rFonts w:cs="Arial"/>
          <w:lang w:eastAsia="es-ES"/>
        </w:rPr>
        <w:t xml:space="preserve">En casos </w:t>
      </w:r>
      <w:r w:rsidRPr="00EE3A24">
        <w:rPr>
          <w:rFonts w:cs="Arial"/>
          <w:b/>
          <w:lang w:eastAsia="es-ES"/>
        </w:rPr>
        <w:t>d’empat</w:t>
      </w:r>
      <w:r w:rsidRPr="00EE3A24">
        <w:rPr>
          <w:rFonts w:cs="Arial"/>
          <w:lang w:eastAsia="es-ES"/>
        </w:rPr>
        <w:t xml:space="preserve"> en les puntuacions obtingudes per les ofertes de les empreses licitadores, tindrà preferència en l’adjudicació del contracte els criteris successius següents: </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Pargrafdellista"/>
        <w:numPr>
          <w:ilvl w:val="0"/>
          <w:numId w:val="5"/>
        </w:numPr>
        <w:contextualSpacing w:val="0"/>
        <w:jc w:val="both"/>
        <w:rPr>
          <w:rFonts w:ascii="Arial" w:hAnsi="Arial" w:cs="Arial"/>
          <w:sz w:val="22"/>
          <w:szCs w:val="22"/>
        </w:rPr>
      </w:pPr>
      <w:r w:rsidRPr="00EE3A24">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EE3A24" w:rsidRDefault="005408C9" w:rsidP="005408C9">
      <w:pPr>
        <w:pStyle w:val="Pargrafdellista"/>
        <w:ind w:left="360"/>
        <w:contextualSpacing w:val="0"/>
        <w:jc w:val="both"/>
        <w:rPr>
          <w:rFonts w:ascii="Arial" w:hAnsi="Arial" w:cs="Arial"/>
          <w:sz w:val="22"/>
          <w:szCs w:val="22"/>
        </w:rPr>
      </w:pPr>
    </w:p>
    <w:p w:rsidR="005408C9" w:rsidRPr="00EE3A24" w:rsidRDefault="005408C9" w:rsidP="005408C9">
      <w:pPr>
        <w:pStyle w:val="Pargrafdellista"/>
        <w:numPr>
          <w:ilvl w:val="0"/>
          <w:numId w:val="5"/>
        </w:numPr>
        <w:contextualSpacing w:val="0"/>
        <w:jc w:val="both"/>
        <w:rPr>
          <w:rFonts w:ascii="Arial" w:hAnsi="Arial" w:cs="Arial"/>
          <w:sz w:val="22"/>
          <w:szCs w:val="22"/>
        </w:rPr>
      </w:pPr>
      <w:r w:rsidRPr="00EE3A24">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Pargrafdellista"/>
        <w:numPr>
          <w:ilvl w:val="0"/>
          <w:numId w:val="5"/>
        </w:numPr>
        <w:contextualSpacing w:val="0"/>
        <w:jc w:val="both"/>
        <w:rPr>
          <w:rFonts w:ascii="Arial" w:hAnsi="Arial" w:cs="Arial"/>
          <w:sz w:val="22"/>
          <w:szCs w:val="22"/>
        </w:rPr>
      </w:pPr>
      <w:r w:rsidRPr="00EE3A24">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Les empreses licitadores han d’aportar la documentació acreditativa dels criteris de desempat en el moment en què es produeixi l’empat.</w:t>
      </w:r>
    </w:p>
    <w:p w:rsidR="00456D14" w:rsidRPr="00EE3A24" w:rsidRDefault="00456D14"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b/>
          <w:lang w:eastAsia="es-ES"/>
        </w:rPr>
      </w:pPr>
      <w:r w:rsidRPr="00EE3A24">
        <w:rPr>
          <w:rFonts w:cs="Arial"/>
          <w:b/>
          <w:lang w:eastAsia="es-ES"/>
        </w:rPr>
        <w:t>14.4 Subhasta electrònica</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snapToGrid w:val="0"/>
          <w:lang w:eastAsia="es-ES"/>
        </w:rPr>
      </w:pPr>
      <w:r w:rsidRPr="00EE3A24">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Pr="00EE3A24" w:rsidRDefault="005408C9" w:rsidP="005408C9">
      <w:pPr>
        <w:spacing w:after="0" w:line="240" w:lineRule="auto"/>
        <w:jc w:val="both"/>
        <w:rPr>
          <w:rFonts w:cs="Arial"/>
          <w:snapToGrid w:val="0"/>
          <w:lang w:eastAsia="es-ES"/>
        </w:rPr>
      </w:pPr>
    </w:p>
    <w:p w:rsidR="005408C9" w:rsidRPr="00EE3A24" w:rsidRDefault="005408C9" w:rsidP="005408C9">
      <w:pPr>
        <w:spacing w:after="0" w:line="240" w:lineRule="auto"/>
        <w:jc w:val="both"/>
        <w:rPr>
          <w:rFonts w:cs="Arial"/>
          <w:snapToGrid w:val="0"/>
          <w:lang w:eastAsia="es-ES"/>
        </w:rPr>
      </w:pPr>
      <w:r w:rsidRPr="00EE3A24">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EE3A24">
        <w:rPr>
          <w:rFonts w:cs="Arial"/>
          <w:color w:val="000000"/>
        </w:rPr>
        <w:t xml:space="preserve"> no es poden adjudicar mitjançant subhasta electrònica els contractes l’objecte dels quals tingui relació amb la qualitat alimentària</w:t>
      </w:r>
      <w:r w:rsidRPr="00EE3A24">
        <w:rPr>
          <w:rFonts w:cs="Arial"/>
          <w:snapToGrid w:val="0"/>
          <w:lang w:eastAsia="es-ES"/>
        </w:rPr>
        <w: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b/>
          <w:lang w:eastAsia="es-ES"/>
        </w:rPr>
      </w:pPr>
      <w:r w:rsidRPr="00EE3A24">
        <w:rPr>
          <w:rFonts w:cs="Arial"/>
          <w:b/>
          <w:lang w:eastAsia="es-ES"/>
        </w:rPr>
        <w:t>14.5 Ofertes amb valors anormals o desproporcionats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b/>
          <w:lang w:eastAsia="es-ES"/>
        </w:rPr>
      </w:pPr>
      <w:r w:rsidRPr="00EE3A24">
        <w:rPr>
          <w:rFonts w:cs="Arial"/>
          <w:lang w:eastAsia="es-ES"/>
        </w:rPr>
        <w:t>La determinació de les ofertes que presentin uns valors anormals s’ha de dur a terme en funció dels límits i els paràmetres objectius establerts en l’</w:t>
      </w:r>
      <w:r w:rsidRPr="00EE3A24">
        <w:rPr>
          <w:rFonts w:cs="Arial"/>
          <w:b/>
          <w:lang w:eastAsia="es-ES"/>
        </w:rPr>
        <w:t>apartat I del quadre de característiques.</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En el supòsit que una o diverses de les ofertes presentades incorrin en presumpció </w:t>
      </w:r>
      <w:proofErr w:type="spellStart"/>
      <w:r w:rsidRPr="00EE3A24">
        <w:rPr>
          <w:rFonts w:cs="Arial"/>
          <w:lang w:eastAsia="es-ES"/>
        </w:rPr>
        <w:t>d’anormalitat</w:t>
      </w:r>
      <w:proofErr w:type="spellEnd"/>
      <w:r w:rsidRPr="00EE3A24">
        <w:rPr>
          <w:rFonts w:cs="Arial"/>
          <w:lang w:eastAsia="es-ES"/>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3 dies per presentar la informació i els documents que siguin pertinents a aquests efectes. </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Aquest requeriment es comunicarà a l’empresa mitjançant comunicació electrònica a través de </w:t>
      </w:r>
      <w:proofErr w:type="spellStart"/>
      <w:r w:rsidRPr="00EE3A24">
        <w:rPr>
          <w:rFonts w:cs="Arial"/>
          <w:lang w:eastAsia="es-ES"/>
        </w:rPr>
        <w:t>l’e</w:t>
      </w:r>
      <w:proofErr w:type="spellEnd"/>
      <w:r w:rsidRPr="00EE3A24">
        <w:rPr>
          <w:rFonts w:cs="Arial"/>
          <w:lang w:eastAsia="es-ES"/>
        </w:rPr>
        <w:t>-NOTUM, integrat amb la Plataforma de Serveis de Contractació Pública, d’acord amb la clàusula vuitena d’aquest plec.</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L’òrgan de contractació rebutjarà</w:t>
      </w:r>
      <w:r w:rsidRPr="00EE3A24">
        <w:rPr>
          <w:rFonts w:cs="Arial"/>
        </w:rPr>
        <w:t xml:space="preserve"> </w:t>
      </w:r>
      <w:r w:rsidRPr="00EE3A24">
        <w:rPr>
          <w:rFonts w:cs="Arial"/>
          <w:lang w:eastAsia="es-ES"/>
        </w:rPr>
        <w:t xml:space="preserve">les ofertes incurses en presumpció </w:t>
      </w:r>
      <w:proofErr w:type="spellStart"/>
      <w:r w:rsidRPr="00EE3A24">
        <w:rPr>
          <w:rFonts w:cs="Arial"/>
          <w:lang w:eastAsia="es-ES"/>
        </w:rPr>
        <w:t>d’anormalitat</w:t>
      </w:r>
      <w:proofErr w:type="spellEnd"/>
      <w:r w:rsidRPr="00EE3A24">
        <w:rPr>
          <w:rFonts w:cs="Arial"/>
          <w:lang w:eastAsia="es-ES"/>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37" w:name="_Toc21500335"/>
      <w:bookmarkStart w:id="38" w:name="_Toc34139674"/>
      <w:r w:rsidRPr="00EE3A24">
        <w:rPr>
          <w:rFonts w:ascii="Arial" w:hAnsi="Arial" w:cs="Arial"/>
          <w:i w:val="0"/>
          <w:sz w:val="22"/>
          <w:szCs w:val="22"/>
        </w:rPr>
        <w:lastRenderedPageBreak/>
        <w:t>Quinzena. Classificació de les ofertes i requeriment de documentació previ a l’adjudicació</w:t>
      </w:r>
      <w:bookmarkEnd w:id="37"/>
      <w:bookmarkEnd w:id="38"/>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15.1 </w:t>
      </w:r>
      <w:r w:rsidRPr="00EE3A24">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Per realitzar aquesta classificació, la mesa tindrà en compte els criteris d’adjudicació assenyalats en l’</w:t>
      </w:r>
      <w:r w:rsidRPr="00EE3A24">
        <w:rPr>
          <w:rFonts w:cs="Arial"/>
          <w:b/>
          <w:lang w:eastAsia="es-ES"/>
        </w:rPr>
        <w:t xml:space="preserve">apartat H.1 del quadre de característiques </w:t>
      </w:r>
      <w:r w:rsidRPr="00EE3A24">
        <w:rPr>
          <w:rFonts w:cs="Arial"/>
          <w:lang w:eastAsia="es-ES"/>
        </w:rPr>
        <w:t>i en l’anunci.</w:t>
      </w:r>
    </w:p>
    <w:p w:rsidR="005408C9" w:rsidRPr="00EE3A24" w:rsidRDefault="005408C9" w:rsidP="005408C9">
      <w:pPr>
        <w:spacing w:after="0" w:line="240" w:lineRule="auto"/>
        <w:jc w:val="both"/>
        <w:rPr>
          <w:rFonts w:cs="Arial"/>
          <w:i/>
          <w:highlight w:val="yellow"/>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15.2 </w:t>
      </w:r>
      <w:r w:rsidRPr="00EE3A24">
        <w:rPr>
          <w:rFonts w:cs="Arial"/>
          <w:lang w:eastAsia="es-ES"/>
        </w:rPr>
        <w:t xml:space="preserve">Un cop acceptada la proposta de la mesa per l’òrgan de contractació, els serveis corresponents requeriran  a l’empresa licitadora que hagi presentat la millor oferta per a què, dins del termini de </w:t>
      </w:r>
      <w:r w:rsidRPr="00EE3A24">
        <w:rPr>
          <w:rFonts w:cs="Arial"/>
          <w:u w:val="single"/>
          <w:lang w:eastAsia="es-ES"/>
        </w:rPr>
        <w:t>deu dies hàbils o set dies hàbils en cas de procediments oberts simplificats</w:t>
      </w:r>
      <w:r w:rsidRPr="00EE3A24">
        <w:rPr>
          <w:rFonts w:cs="Arial"/>
          <w:lang w:eastAsia="es-ES"/>
        </w:rPr>
        <w:t xml:space="preserve"> a comptar des del següent a aquell en què hagués rebut el requeriment, presenti la documentació justificativa a què es fa esment a continuació.</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Aquest requeriment s’efectuarà mitjançant notificació electrònica a través de </w:t>
      </w:r>
      <w:proofErr w:type="spellStart"/>
      <w:r w:rsidRPr="00EE3A24">
        <w:rPr>
          <w:rFonts w:cs="Arial"/>
          <w:lang w:eastAsia="es-ES"/>
        </w:rPr>
        <w:t>l’e</w:t>
      </w:r>
      <w:proofErr w:type="spellEnd"/>
      <w:r w:rsidRPr="00EE3A24">
        <w:rPr>
          <w:rFonts w:cs="Arial"/>
          <w:lang w:eastAsia="es-ES"/>
        </w:rPr>
        <w:t>-NOTUM, integrat amb la Plataforma de Serveis de Contractació Pública, d’acord amb la clàusula vuitena d’aquest plec.</w:t>
      </w:r>
    </w:p>
    <w:p w:rsidR="005408C9" w:rsidRPr="00EE3A24" w:rsidRDefault="005408C9" w:rsidP="005408C9">
      <w:pPr>
        <w:tabs>
          <w:tab w:val="left" w:pos="2962"/>
        </w:tabs>
        <w:spacing w:after="0" w:line="240" w:lineRule="auto"/>
        <w:jc w:val="both"/>
        <w:rPr>
          <w:rFonts w:cs="Arial"/>
          <w:lang w:eastAsia="es-ES"/>
        </w:rPr>
      </w:pPr>
    </w:p>
    <w:p w:rsidR="005408C9" w:rsidRPr="00EE3A24" w:rsidRDefault="005408C9" w:rsidP="005408C9">
      <w:pPr>
        <w:spacing w:after="0" w:line="240" w:lineRule="auto"/>
        <w:jc w:val="both"/>
        <w:rPr>
          <w:rFonts w:cs="Arial"/>
          <w:b/>
          <w:lang w:eastAsia="es-ES"/>
        </w:rPr>
      </w:pPr>
      <w:r w:rsidRPr="00EE3A24">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L’empresa licitadora que hagi presentat la millor oferta haurà d’aportar la documentació següent –aquesta documentació, si escau, també s’haurà d’aportar respecte de les empreses a les</w:t>
      </w:r>
      <w:r w:rsidRPr="00EE3A24">
        <w:rPr>
          <w:rFonts w:cs="Arial"/>
          <w:color w:val="000000"/>
        </w:rPr>
        <w:t xml:space="preserve"> capacitats de les quals es recorri</w:t>
      </w:r>
      <w:r w:rsidRPr="00EE3A24">
        <w:rPr>
          <w:rFonts w:cs="Arial"/>
          <w:lang w:eastAsia="es-ES"/>
        </w:rPr>
        <w:t xml:space="preserve">: </w:t>
      </w:r>
    </w:p>
    <w:p w:rsidR="005408C9" w:rsidRPr="00EE3A24" w:rsidRDefault="005408C9" w:rsidP="005408C9">
      <w:pPr>
        <w:spacing w:after="0" w:line="240" w:lineRule="auto"/>
        <w:jc w:val="both"/>
        <w:rPr>
          <w:rFonts w:cs="Arial"/>
          <w:lang w:eastAsia="es-ES"/>
        </w:rPr>
      </w:pPr>
    </w:p>
    <w:p w:rsidR="005408C9" w:rsidRPr="00EE3A24" w:rsidRDefault="005408C9" w:rsidP="005408C9">
      <w:pPr>
        <w:numPr>
          <w:ilvl w:val="0"/>
          <w:numId w:val="2"/>
        </w:numPr>
        <w:tabs>
          <w:tab w:val="clear" w:pos="360"/>
          <w:tab w:val="num" w:pos="143"/>
        </w:tabs>
        <w:spacing w:after="0" w:line="240" w:lineRule="auto"/>
        <w:jc w:val="both"/>
        <w:rPr>
          <w:rFonts w:cs="Arial"/>
          <w:lang w:eastAsia="es-ES"/>
        </w:rPr>
      </w:pPr>
      <w:r w:rsidRPr="00EE3A24">
        <w:rPr>
          <w:rFonts w:cs="Arial"/>
          <w:lang w:eastAsia="es-ES"/>
        </w:rPr>
        <w:t>Documentació corresponent acreditativa de la capacitat d’obrar i de la personalitat jurídica, d’acord amb les previsions de la clàusula novena.</w:t>
      </w:r>
    </w:p>
    <w:p w:rsidR="005408C9" w:rsidRPr="00EE3A24" w:rsidRDefault="005408C9" w:rsidP="005408C9">
      <w:pPr>
        <w:numPr>
          <w:ilvl w:val="0"/>
          <w:numId w:val="2"/>
        </w:numPr>
        <w:tabs>
          <w:tab w:val="clear" w:pos="360"/>
          <w:tab w:val="num" w:pos="143"/>
        </w:tabs>
        <w:spacing w:after="0" w:line="240" w:lineRule="auto"/>
        <w:jc w:val="both"/>
        <w:rPr>
          <w:rFonts w:cs="Arial"/>
          <w:lang w:eastAsia="es-ES"/>
        </w:rPr>
      </w:pPr>
      <w:r w:rsidRPr="00EE3A24">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EE3A24" w:rsidRDefault="005408C9" w:rsidP="005408C9">
      <w:pPr>
        <w:numPr>
          <w:ilvl w:val="0"/>
          <w:numId w:val="2"/>
        </w:numPr>
        <w:tabs>
          <w:tab w:val="clear" w:pos="360"/>
          <w:tab w:val="num" w:pos="143"/>
        </w:tabs>
        <w:spacing w:after="0" w:line="240" w:lineRule="auto"/>
        <w:jc w:val="both"/>
        <w:rPr>
          <w:rFonts w:cs="Arial"/>
          <w:lang w:eastAsia="es-ES"/>
        </w:rPr>
      </w:pPr>
      <w:r w:rsidRPr="00EE3A24">
        <w:rPr>
          <w:rFonts w:cs="Arial"/>
          <w:lang w:eastAsia="es-ES"/>
        </w:rPr>
        <w:t>Documentació acreditativa del compliment dels requisits específics de solvència o del certificat de classificació corresponent.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Així mateix, l’empresa licitadora que hagi presentat la millor oferta haurà d’aportar, si s’escau: </w:t>
      </w:r>
    </w:p>
    <w:p w:rsidR="005408C9" w:rsidRPr="00EE3A24" w:rsidRDefault="005408C9" w:rsidP="005408C9">
      <w:pPr>
        <w:spacing w:after="0" w:line="240" w:lineRule="auto"/>
        <w:jc w:val="both"/>
        <w:rPr>
          <w:rFonts w:cs="Arial"/>
          <w:lang w:eastAsia="es-ES"/>
        </w:rPr>
      </w:pPr>
    </w:p>
    <w:p w:rsidR="005408C9" w:rsidRPr="00EE3A24" w:rsidRDefault="005408C9" w:rsidP="005408C9">
      <w:pPr>
        <w:numPr>
          <w:ilvl w:val="0"/>
          <w:numId w:val="2"/>
        </w:numPr>
        <w:tabs>
          <w:tab w:val="clear" w:pos="360"/>
          <w:tab w:val="num" w:pos="143"/>
        </w:tabs>
        <w:spacing w:after="0" w:line="240" w:lineRule="auto"/>
        <w:jc w:val="both"/>
        <w:rPr>
          <w:rFonts w:cs="Arial"/>
          <w:lang w:eastAsia="es-ES"/>
        </w:rPr>
      </w:pPr>
      <w:r w:rsidRPr="00EE3A24">
        <w:rPr>
          <w:rFonts w:cs="Arial"/>
          <w:lang w:eastAsia="es-ES"/>
        </w:rPr>
        <w:t>Certificats acreditatius del compliment de les normes de garantia de la qualitat i de gestió mediambiental.</w:t>
      </w:r>
    </w:p>
    <w:p w:rsidR="005408C9" w:rsidRPr="00EE3A24" w:rsidRDefault="005408C9" w:rsidP="005408C9">
      <w:pPr>
        <w:numPr>
          <w:ilvl w:val="0"/>
          <w:numId w:val="2"/>
        </w:numPr>
        <w:tabs>
          <w:tab w:val="clear" w:pos="360"/>
          <w:tab w:val="num" w:pos="143"/>
        </w:tabs>
        <w:spacing w:after="0" w:line="240" w:lineRule="auto"/>
        <w:jc w:val="both"/>
        <w:rPr>
          <w:rFonts w:cs="Arial"/>
          <w:lang w:eastAsia="es-ES"/>
        </w:rPr>
      </w:pPr>
      <w:r w:rsidRPr="00EE3A24">
        <w:rPr>
          <w:rFonts w:cs="Arial"/>
          <w:lang w:eastAsia="es-ES"/>
        </w:rPr>
        <w:t>Documents acreditatius de l’efectiva disposició de mitjans que s’hagi compromès a dedicar o adscriure a l’execució del contracte d’acord amb l’article 76.2 de la LCSP.</w:t>
      </w:r>
    </w:p>
    <w:p w:rsidR="005408C9" w:rsidRPr="00EE3A24" w:rsidRDefault="005408C9" w:rsidP="005408C9">
      <w:pPr>
        <w:numPr>
          <w:ilvl w:val="0"/>
          <w:numId w:val="2"/>
        </w:numPr>
        <w:tabs>
          <w:tab w:val="clear" w:pos="360"/>
          <w:tab w:val="num" w:pos="143"/>
        </w:tabs>
        <w:spacing w:after="0" w:line="240" w:lineRule="auto"/>
        <w:jc w:val="both"/>
        <w:rPr>
          <w:rFonts w:cs="Arial"/>
          <w:snapToGrid w:val="0"/>
          <w:lang w:eastAsia="es-ES"/>
        </w:rPr>
      </w:pPr>
      <w:r w:rsidRPr="00EE3A24">
        <w:rPr>
          <w:rFonts w:cs="Arial"/>
          <w:lang w:eastAsia="es-ES"/>
        </w:rPr>
        <w:t xml:space="preserve">Document acreditatiu de la constitució de la </w:t>
      </w:r>
      <w:r w:rsidRPr="00EE3A24">
        <w:rPr>
          <w:rFonts w:cs="Arial"/>
          <w:snapToGrid w:val="0"/>
          <w:lang w:eastAsia="es-ES"/>
        </w:rPr>
        <w:t>garantia definitiva, d’acord amb el que s’estableix a la clàusula setzena (excepte en el cas que la garantia es constitueixi mitjançant la retenció sobre el preu).</w:t>
      </w:r>
    </w:p>
    <w:p w:rsidR="005408C9" w:rsidRPr="00EE3A2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E3A24">
        <w:rPr>
          <w:rFonts w:cs="Arial"/>
          <w:lang w:eastAsia="es-ES"/>
        </w:rPr>
        <w:t>Si s’escau, resguard acreditatiu d’haver efectuat el pagament de les despeses de publicitat corresponents, l’import màxim de les quals s’indica en l’</w:t>
      </w:r>
      <w:r w:rsidRPr="00EE3A24">
        <w:rPr>
          <w:rFonts w:cs="Arial"/>
          <w:b/>
          <w:lang w:eastAsia="es-ES"/>
        </w:rPr>
        <w:t>apartat T del quadre de característiques</w:t>
      </w:r>
      <w:r w:rsidRPr="00EE3A24">
        <w:rPr>
          <w:rFonts w:cs="Arial"/>
          <w:lang w:eastAsia="es-ES"/>
        </w:rPr>
        <w:t>.</w:t>
      </w:r>
    </w:p>
    <w:p w:rsidR="005408C9" w:rsidRPr="00EE3A2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E3A24">
        <w:rPr>
          <w:rFonts w:cs="Arial"/>
          <w:lang w:eastAsia="es-ES"/>
        </w:rPr>
        <w:t xml:space="preserve">Relació del personal que es destinarà a l’execució del contracte i acreditació de la seva afiliació i alta a la Seguretat Social, mitjançant la presentació dels </w:t>
      </w:r>
      <w:r w:rsidR="00B31AFC" w:rsidRPr="00EE3A24">
        <w:rPr>
          <w:rFonts w:cs="Arial"/>
          <w:lang w:eastAsia="es-ES"/>
        </w:rPr>
        <w:t xml:space="preserve">RNT </w:t>
      </w:r>
      <w:r w:rsidRPr="00EE3A24">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w:t>
      </w:r>
      <w:proofErr w:type="spellStart"/>
      <w:r w:rsidRPr="00EE3A24">
        <w:rPr>
          <w:rFonts w:cs="Arial"/>
          <w:lang w:eastAsia="es-ES"/>
        </w:rPr>
        <w:t>l’afiliació</w:t>
      </w:r>
      <w:proofErr w:type="spellEnd"/>
      <w:r w:rsidRPr="00EE3A24">
        <w:rPr>
          <w:rFonts w:cs="Arial"/>
          <w:lang w:eastAsia="es-ES"/>
        </w:rPr>
        <w:t xml:space="preserve"> i alta de totes elles quan les hagi contractat i sempre amb caràcter previ a l’inici de l’activitat contractada. </w:t>
      </w:r>
    </w:p>
    <w:p w:rsidR="005408C9" w:rsidRPr="00EE3A2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E3A24">
        <w:rPr>
          <w:rFonts w:cs="Arial"/>
          <w:lang w:eastAsia="es-ES"/>
        </w:rPr>
        <w:t>Qualsevol altra documentació que, específicament i per la naturalesa del contracte, es determini en l’</w:t>
      </w:r>
      <w:r w:rsidRPr="00EE3A24">
        <w:rPr>
          <w:rFonts w:cs="Arial"/>
          <w:b/>
          <w:lang w:eastAsia="es-ES"/>
        </w:rPr>
        <w:t>apartat J del quadre de característiques</w:t>
      </w:r>
      <w:r w:rsidRPr="00EE3A24">
        <w:rPr>
          <w:rFonts w:cs="Arial"/>
          <w:lang w:eastAsia="es-ES"/>
        </w:rPr>
        <w:t xml:space="preserve"> del contracte.</w:t>
      </w: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p>
    <w:p w:rsidR="005408C9" w:rsidRPr="00EE3A24" w:rsidRDefault="005408C9" w:rsidP="005408C9">
      <w:pPr>
        <w:spacing w:after="0" w:line="240" w:lineRule="auto"/>
        <w:jc w:val="both"/>
        <w:rPr>
          <w:rFonts w:cs="Arial"/>
          <w:b/>
          <w:lang w:eastAsia="es-ES"/>
        </w:rPr>
      </w:pPr>
      <w:r w:rsidRPr="00EE3A24">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L’empresa que hagi presentat la millor oferta  ha d’aportar, si s’escau, la documentació següent, només si no figura inscrita en aquests registres, o no consta vigent o actualitzada, d’acord amb el previst en la clàusula onzena d’aquest plec: </w:t>
      </w:r>
    </w:p>
    <w:p w:rsidR="005408C9" w:rsidRPr="00EE3A24" w:rsidRDefault="005408C9" w:rsidP="005408C9">
      <w:pPr>
        <w:spacing w:after="0" w:line="240" w:lineRule="auto"/>
        <w:jc w:val="both"/>
        <w:rPr>
          <w:rFonts w:cs="Arial"/>
          <w:lang w:eastAsia="es-ES"/>
        </w:rPr>
      </w:pPr>
    </w:p>
    <w:p w:rsidR="005408C9" w:rsidRPr="00EE3A24" w:rsidRDefault="005408C9" w:rsidP="005408C9">
      <w:pPr>
        <w:numPr>
          <w:ilvl w:val="0"/>
          <w:numId w:val="2"/>
        </w:numPr>
        <w:tabs>
          <w:tab w:val="clear" w:pos="360"/>
          <w:tab w:val="num" w:pos="143"/>
        </w:tabs>
        <w:spacing w:after="0" w:line="240" w:lineRule="auto"/>
        <w:jc w:val="both"/>
        <w:rPr>
          <w:rFonts w:cs="Arial"/>
          <w:lang w:eastAsia="es-ES"/>
        </w:rPr>
      </w:pPr>
      <w:r w:rsidRPr="00EE3A24">
        <w:rPr>
          <w:rFonts w:cs="Arial"/>
          <w:lang w:eastAsia="es-ES"/>
        </w:rPr>
        <w:t>Documents acreditatius de l’efectiva disposició de mitjans que s’hagi compromès a dedicar o adscriure a l’execució del contracte d’acord amb l’article 76.2 de la LCSP.</w:t>
      </w:r>
    </w:p>
    <w:p w:rsidR="005408C9" w:rsidRPr="00EE3A24" w:rsidRDefault="005408C9" w:rsidP="005408C9">
      <w:pPr>
        <w:numPr>
          <w:ilvl w:val="0"/>
          <w:numId w:val="2"/>
        </w:numPr>
        <w:tabs>
          <w:tab w:val="clear" w:pos="360"/>
          <w:tab w:val="num" w:pos="143"/>
        </w:tabs>
        <w:spacing w:after="0" w:line="240" w:lineRule="auto"/>
        <w:jc w:val="both"/>
        <w:rPr>
          <w:rFonts w:cs="Arial"/>
          <w:snapToGrid w:val="0"/>
          <w:lang w:eastAsia="es-ES"/>
        </w:rPr>
      </w:pPr>
      <w:r w:rsidRPr="00EE3A24">
        <w:rPr>
          <w:rFonts w:cs="Arial"/>
          <w:lang w:eastAsia="es-ES"/>
        </w:rPr>
        <w:t xml:space="preserve">Document acreditatiu de la constitució de la </w:t>
      </w:r>
      <w:r w:rsidRPr="00EE3A24">
        <w:rPr>
          <w:rFonts w:cs="Arial"/>
          <w:snapToGrid w:val="0"/>
          <w:lang w:eastAsia="es-ES"/>
        </w:rPr>
        <w:t>garantia definitiva, d’acord amb el que s’estableix a la clàusula setzena.</w:t>
      </w:r>
    </w:p>
    <w:p w:rsidR="005408C9" w:rsidRPr="00EE3A2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E3A24">
        <w:rPr>
          <w:rFonts w:cs="Arial"/>
          <w:lang w:eastAsia="es-ES"/>
        </w:rPr>
        <w:t>Resguard acreditatiu d’haver efectuat el pagament de les despeses de publicitat corresponents, l’import màxim de les quals s’indica en l’</w:t>
      </w:r>
      <w:r w:rsidRPr="00EE3A24">
        <w:rPr>
          <w:rFonts w:cs="Arial"/>
          <w:b/>
          <w:lang w:eastAsia="es-ES"/>
        </w:rPr>
        <w:t xml:space="preserve">apartat T del quadre de </w:t>
      </w:r>
      <w:r w:rsidRPr="00EE3A24">
        <w:rPr>
          <w:rFonts w:cs="Arial"/>
          <w:lang w:eastAsia="es-ES"/>
        </w:rPr>
        <w:t>característiques.</w:t>
      </w:r>
    </w:p>
    <w:p w:rsidR="005408C9" w:rsidRPr="00EE3A2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E3A24">
        <w:rPr>
          <w:rFonts w:cs="Arial"/>
          <w:lang w:eastAsia="es-ES"/>
        </w:rPr>
        <w:t xml:space="preserve">Relació del personal que es destinarà a l’execució del contracte i acreditació de la seva afiliació i alta a la Seguretat Social, mitjançant la presentació dels </w:t>
      </w:r>
      <w:r w:rsidR="00B31AFC" w:rsidRPr="00EE3A24">
        <w:rPr>
          <w:rFonts w:cs="Arial"/>
          <w:lang w:eastAsia="es-ES"/>
        </w:rPr>
        <w:t>RNT</w:t>
      </w:r>
      <w:r w:rsidRPr="00EE3A24">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w:t>
      </w:r>
      <w:proofErr w:type="spellStart"/>
      <w:r w:rsidRPr="00EE3A24">
        <w:rPr>
          <w:rFonts w:cs="Arial"/>
          <w:lang w:eastAsia="es-ES"/>
        </w:rPr>
        <w:t>l’afiliació</w:t>
      </w:r>
      <w:proofErr w:type="spellEnd"/>
      <w:r w:rsidRPr="00EE3A24">
        <w:rPr>
          <w:rFonts w:cs="Arial"/>
          <w:lang w:eastAsia="es-ES"/>
        </w:rPr>
        <w:t xml:space="preserve"> i alta de totes elles quan les hagi contractat i sempre amb caràcter previ a l’inici de l’activitat contractada. </w:t>
      </w:r>
    </w:p>
    <w:p w:rsidR="005408C9" w:rsidRPr="00EE3A2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EE3A24">
        <w:rPr>
          <w:rFonts w:cs="Arial"/>
          <w:lang w:eastAsia="es-ES"/>
        </w:rPr>
        <w:t>Qualsevol altra documentació que, específicament i per la naturalesa del contracte, es determini en l’</w:t>
      </w:r>
      <w:r w:rsidRPr="00EE3A24">
        <w:rPr>
          <w:rFonts w:cs="Arial"/>
          <w:b/>
          <w:lang w:eastAsia="es-ES"/>
        </w:rPr>
        <w:t>apartat J del quadre de característiques</w:t>
      </w:r>
      <w:r w:rsidRPr="00EE3A24">
        <w:rPr>
          <w:rFonts w:cs="Arial"/>
          <w:lang w:eastAsia="es-ES"/>
        </w:rPr>
        <w:t xml:space="preserve"> del contracte.</w:t>
      </w:r>
    </w:p>
    <w:p w:rsidR="007E405A" w:rsidRPr="00EE3A24" w:rsidRDefault="007E405A" w:rsidP="005408C9">
      <w:pPr>
        <w:spacing w:after="0" w:line="240" w:lineRule="auto"/>
        <w:jc w:val="both"/>
        <w:rPr>
          <w:rFonts w:cs="Arial"/>
          <w:b/>
          <w:lang w:eastAsia="es-ES"/>
        </w:rPr>
      </w:pPr>
    </w:p>
    <w:p w:rsidR="008675E0" w:rsidRPr="00EE3A24" w:rsidRDefault="008675E0" w:rsidP="005408C9">
      <w:pPr>
        <w:spacing w:after="0" w:line="240" w:lineRule="auto"/>
        <w:jc w:val="both"/>
        <w:rPr>
          <w:rFonts w:cs="Arial"/>
          <w:b/>
          <w:lang w:eastAsia="es-ES"/>
        </w:rPr>
      </w:pPr>
    </w:p>
    <w:p w:rsidR="008675E0" w:rsidRPr="00EE3A24" w:rsidRDefault="008675E0" w:rsidP="005408C9">
      <w:pPr>
        <w:spacing w:after="0" w:line="240" w:lineRule="auto"/>
        <w:jc w:val="both"/>
        <w:rPr>
          <w:rFonts w:cs="Arial"/>
          <w:b/>
          <w:lang w:eastAsia="es-ES"/>
        </w:rPr>
      </w:pPr>
    </w:p>
    <w:p w:rsidR="008675E0" w:rsidRPr="00EE3A24" w:rsidRDefault="008675E0" w:rsidP="005408C9">
      <w:pPr>
        <w:spacing w:after="0" w:line="240" w:lineRule="auto"/>
        <w:jc w:val="both"/>
        <w:rPr>
          <w:rFonts w:cs="Arial"/>
          <w:b/>
          <w:lang w:eastAsia="es-ES"/>
        </w:rPr>
      </w:pPr>
    </w:p>
    <w:p w:rsidR="008675E0" w:rsidRPr="00EE3A24" w:rsidRDefault="008675E0"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b/>
          <w:lang w:eastAsia="es-ES"/>
        </w:rPr>
      </w:pPr>
      <w:r w:rsidRPr="00EE3A24">
        <w:rPr>
          <w:rFonts w:cs="Arial"/>
          <w:b/>
          <w:lang w:eastAsia="es-ES"/>
        </w:rPr>
        <w:t>A.3 Empreses estrangeres:</w:t>
      </w:r>
    </w:p>
    <w:p w:rsidR="005408C9" w:rsidRPr="00EE3A24"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EE3A24" w:rsidTr="00237C70">
        <w:tc>
          <w:tcPr>
            <w:tcW w:w="1559" w:type="dxa"/>
          </w:tcPr>
          <w:p w:rsidR="005408C9" w:rsidRPr="00EE3A24"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EE3A24" w:rsidRDefault="005408C9" w:rsidP="00237C70">
            <w:pPr>
              <w:autoSpaceDE w:val="0"/>
              <w:autoSpaceDN w:val="0"/>
              <w:adjustRightInd w:val="0"/>
              <w:spacing w:after="0" w:line="240" w:lineRule="auto"/>
              <w:jc w:val="both"/>
              <w:rPr>
                <w:rFonts w:cs="Arial"/>
                <w:sz w:val="20"/>
                <w:szCs w:val="20"/>
              </w:rPr>
            </w:pPr>
            <w:r w:rsidRPr="00EE3A24">
              <w:rPr>
                <w:rFonts w:cs="Arial"/>
                <w:sz w:val="20"/>
                <w:szCs w:val="20"/>
              </w:rPr>
              <w:t xml:space="preserve">Empreses no espanyoles </w:t>
            </w:r>
            <w:r w:rsidRPr="00EE3A24">
              <w:rPr>
                <w:rFonts w:cs="Arial"/>
                <w:b/>
                <w:bCs/>
                <w:sz w:val="20"/>
                <w:szCs w:val="20"/>
              </w:rPr>
              <w:t xml:space="preserve">d'estats membres de la Unió Europea </w:t>
            </w:r>
            <w:r w:rsidRPr="00EE3A24">
              <w:rPr>
                <w:rFonts w:cs="Arial"/>
                <w:sz w:val="20"/>
                <w:szCs w:val="20"/>
              </w:rPr>
              <w:t>o signataris de l'Acord sobre l'Espai Econòmic Europeu</w:t>
            </w:r>
          </w:p>
        </w:tc>
        <w:tc>
          <w:tcPr>
            <w:tcW w:w="3858" w:type="dxa"/>
          </w:tcPr>
          <w:p w:rsidR="005408C9" w:rsidRPr="00EE3A24" w:rsidRDefault="005408C9" w:rsidP="00237C70">
            <w:pPr>
              <w:autoSpaceDE w:val="0"/>
              <w:autoSpaceDN w:val="0"/>
              <w:adjustRightInd w:val="0"/>
              <w:spacing w:after="0" w:line="240" w:lineRule="auto"/>
              <w:jc w:val="both"/>
              <w:rPr>
                <w:rFonts w:cs="Arial"/>
                <w:b/>
                <w:bCs/>
                <w:sz w:val="20"/>
                <w:szCs w:val="20"/>
              </w:rPr>
            </w:pPr>
            <w:r w:rsidRPr="00EE3A24">
              <w:rPr>
                <w:rFonts w:cs="Arial"/>
                <w:b/>
                <w:bCs/>
                <w:sz w:val="20"/>
                <w:szCs w:val="20"/>
              </w:rPr>
              <w:t>Restants empreses estrangeres</w:t>
            </w:r>
          </w:p>
          <w:p w:rsidR="005408C9" w:rsidRPr="00EE3A24" w:rsidRDefault="005408C9" w:rsidP="00237C70">
            <w:pPr>
              <w:autoSpaceDE w:val="0"/>
              <w:autoSpaceDN w:val="0"/>
              <w:adjustRightInd w:val="0"/>
              <w:spacing w:after="0" w:line="240" w:lineRule="auto"/>
              <w:jc w:val="both"/>
              <w:rPr>
                <w:rFonts w:cs="Arial"/>
                <w:sz w:val="20"/>
                <w:szCs w:val="20"/>
              </w:rPr>
            </w:pPr>
          </w:p>
        </w:tc>
      </w:tr>
      <w:tr w:rsidR="005408C9" w:rsidRPr="00EE3A24" w:rsidTr="00237C70">
        <w:tc>
          <w:tcPr>
            <w:tcW w:w="1559" w:type="dxa"/>
          </w:tcPr>
          <w:p w:rsidR="005408C9" w:rsidRPr="00EE3A24" w:rsidRDefault="005408C9" w:rsidP="00237C70">
            <w:pPr>
              <w:autoSpaceDE w:val="0"/>
              <w:autoSpaceDN w:val="0"/>
              <w:adjustRightInd w:val="0"/>
              <w:spacing w:after="0" w:line="240" w:lineRule="auto"/>
              <w:jc w:val="both"/>
              <w:rPr>
                <w:rFonts w:cs="Arial"/>
                <w:b/>
                <w:bCs/>
                <w:sz w:val="20"/>
                <w:szCs w:val="20"/>
              </w:rPr>
            </w:pPr>
            <w:r w:rsidRPr="00EE3A24">
              <w:rPr>
                <w:rFonts w:cs="Arial"/>
                <w:b/>
                <w:bCs/>
                <w:sz w:val="20"/>
                <w:szCs w:val="20"/>
              </w:rPr>
              <w:t>Documents que acreditin la capacitat d’obrar</w:t>
            </w:r>
          </w:p>
          <w:p w:rsidR="005408C9" w:rsidRPr="00EE3A24"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EE3A24" w:rsidRDefault="005408C9" w:rsidP="00237C70">
            <w:pPr>
              <w:autoSpaceDE w:val="0"/>
              <w:autoSpaceDN w:val="0"/>
              <w:adjustRightInd w:val="0"/>
              <w:spacing w:after="0" w:line="240" w:lineRule="auto"/>
              <w:jc w:val="both"/>
              <w:rPr>
                <w:rFonts w:cs="Arial"/>
                <w:sz w:val="20"/>
                <w:szCs w:val="20"/>
              </w:rPr>
            </w:pPr>
            <w:r w:rsidRPr="00EE3A24">
              <w:rPr>
                <w:rFonts w:cs="Arial"/>
                <w:sz w:val="20"/>
                <w:szCs w:val="20"/>
              </w:rPr>
              <w:t>S'han d’acreditar mitjançant la inscripció en els registres o presentació de les certificacions que s'indiquen a l'annex I RGLCAP, en funció dels diferents contractes.</w:t>
            </w:r>
          </w:p>
          <w:p w:rsidR="005408C9" w:rsidRPr="00EE3A24"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EE3A24" w:rsidRDefault="005408C9" w:rsidP="00237C70">
            <w:pPr>
              <w:autoSpaceDE w:val="0"/>
              <w:autoSpaceDN w:val="0"/>
              <w:adjustRightInd w:val="0"/>
              <w:spacing w:after="0" w:line="240" w:lineRule="auto"/>
              <w:jc w:val="both"/>
              <w:rPr>
                <w:rFonts w:cs="Arial"/>
                <w:sz w:val="20"/>
                <w:szCs w:val="20"/>
              </w:rPr>
            </w:pPr>
            <w:r w:rsidRPr="00EE3A24">
              <w:rPr>
                <w:rFonts w:cs="Arial"/>
                <w:sz w:val="20"/>
                <w:szCs w:val="20"/>
              </w:rPr>
              <w:t xml:space="preserve">a) S'ha d’acreditar mitjançant </w:t>
            </w:r>
            <w:r w:rsidRPr="00EE3A24">
              <w:rPr>
                <w:rFonts w:cs="Arial"/>
                <w:bCs/>
                <w:sz w:val="20"/>
                <w:szCs w:val="20"/>
              </w:rPr>
              <w:t xml:space="preserve">informe </w:t>
            </w:r>
            <w:r w:rsidRPr="00EE3A24">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EE3A24">
              <w:rPr>
                <w:rFonts w:cs="Arial"/>
                <w:sz w:val="20"/>
                <w:szCs w:val="20"/>
              </w:rPr>
              <w:t>habitualitat</w:t>
            </w:r>
            <w:proofErr w:type="spellEnd"/>
            <w:r w:rsidRPr="00EE3A24">
              <w:rPr>
                <w:rFonts w:cs="Arial"/>
                <w:sz w:val="20"/>
                <w:szCs w:val="20"/>
              </w:rPr>
              <w:t xml:space="preserve"> en el tràfic </w:t>
            </w:r>
            <w:r w:rsidRPr="00EE3A24">
              <w:rPr>
                <w:rFonts w:cs="Arial"/>
                <w:vanish/>
                <w:sz w:val="20"/>
                <w:szCs w:val="20"/>
              </w:rPr>
              <w:t xml:space="preserve"> </w:t>
            </w:r>
            <w:r w:rsidRPr="00EE3A24">
              <w:rPr>
                <w:rFonts w:cs="Arial"/>
                <w:sz w:val="20"/>
                <w:szCs w:val="20"/>
              </w:rPr>
              <w:t>local en l’àmbit de les activitats a les quals s’estén l'objecte del contracte.</w:t>
            </w:r>
          </w:p>
          <w:p w:rsidR="005408C9" w:rsidRPr="00EE3A24" w:rsidRDefault="005408C9" w:rsidP="00237C70">
            <w:pPr>
              <w:autoSpaceDE w:val="0"/>
              <w:autoSpaceDN w:val="0"/>
              <w:adjustRightInd w:val="0"/>
              <w:spacing w:after="0" w:line="240" w:lineRule="auto"/>
              <w:jc w:val="both"/>
              <w:rPr>
                <w:rFonts w:cs="Arial"/>
                <w:sz w:val="20"/>
                <w:szCs w:val="20"/>
              </w:rPr>
            </w:pPr>
          </w:p>
          <w:p w:rsidR="005408C9" w:rsidRPr="00EE3A24" w:rsidRDefault="005408C9" w:rsidP="00237C70">
            <w:pPr>
              <w:autoSpaceDE w:val="0"/>
              <w:autoSpaceDN w:val="0"/>
              <w:adjustRightInd w:val="0"/>
              <w:spacing w:after="0" w:line="240" w:lineRule="auto"/>
              <w:jc w:val="both"/>
              <w:rPr>
                <w:rFonts w:cs="Arial"/>
                <w:sz w:val="20"/>
                <w:szCs w:val="20"/>
              </w:rPr>
            </w:pPr>
            <w:r w:rsidRPr="00EE3A24">
              <w:rPr>
                <w:rFonts w:cs="Arial"/>
                <w:sz w:val="20"/>
                <w:szCs w:val="20"/>
              </w:rPr>
              <w:t>b) S'ha d'acompanyar, a més, l’</w:t>
            </w:r>
            <w:r w:rsidRPr="00EE3A24">
              <w:rPr>
                <w:rFonts w:cs="Arial"/>
                <w:bCs/>
                <w:sz w:val="20"/>
                <w:szCs w:val="20"/>
              </w:rPr>
              <w:t xml:space="preserve">informe de reciprocitat </w:t>
            </w:r>
            <w:r w:rsidRPr="00EE3A24">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15.3</w:t>
      </w:r>
      <w:r w:rsidRPr="00EE3A24">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lastRenderedPageBreak/>
        <w:t xml:space="preserve">Aquestes peticions d’esmena es comunicaran a l’empresa mitjançant comunicació electrònica a través de </w:t>
      </w:r>
      <w:proofErr w:type="spellStart"/>
      <w:r w:rsidRPr="00EE3A24">
        <w:rPr>
          <w:rFonts w:cs="Arial"/>
          <w:lang w:eastAsia="es-ES"/>
        </w:rPr>
        <w:t>l’e</w:t>
      </w:r>
      <w:proofErr w:type="spellEnd"/>
      <w:r w:rsidRPr="00EE3A24">
        <w:rPr>
          <w:rFonts w:cs="Arial"/>
          <w:lang w:eastAsia="es-ES"/>
        </w:rPr>
        <w:t>-NOTUM, integrat amb la Plataforma de Serveis de Contractació Pública, d’acord amb la clàusula vuitena d’aquest plec.</w:t>
      </w: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EE3A24">
        <w:rPr>
          <w:rFonts w:cs="Arial"/>
          <w:i/>
          <w:lang w:eastAsia="es-ES"/>
        </w:rPr>
        <w:t>a</w:t>
      </w:r>
      <w:r w:rsidRPr="00EE3A24">
        <w:rPr>
          <w:rFonts w:cs="Arial"/>
          <w:lang w:eastAsia="es-ES"/>
        </w:rPr>
        <w:t xml:space="preserve"> de la LCSP.</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EE3A24">
        <w:rPr>
          <w:rFonts w:cs="Arial"/>
          <w:i/>
          <w:lang w:eastAsia="es-ES"/>
        </w:rPr>
        <w:t>e</w:t>
      </w:r>
      <w:r w:rsidRPr="00EE3A24">
        <w:rPr>
          <w:rFonts w:cs="Arial"/>
          <w:lang w:eastAsia="es-ES"/>
        </w:rPr>
        <w:t xml:space="preserve"> de la LCSP. </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39" w:name="_Toc21500336"/>
      <w:bookmarkStart w:id="40" w:name="_Toc34139675"/>
      <w:r w:rsidRPr="00EE3A24">
        <w:rPr>
          <w:rFonts w:ascii="Arial" w:hAnsi="Arial" w:cs="Arial"/>
          <w:i w:val="0"/>
          <w:sz w:val="22"/>
          <w:szCs w:val="22"/>
        </w:rPr>
        <w:t>Setzena. Garantia definitiva</w:t>
      </w:r>
      <w:bookmarkEnd w:id="39"/>
      <w:bookmarkEnd w:id="40"/>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16.1</w:t>
      </w:r>
      <w:r w:rsidRPr="00EE3A24">
        <w:rPr>
          <w:rFonts w:cs="Arial"/>
          <w:lang w:eastAsia="es-ES"/>
        </w:rPr>
        <w:t xml:space="preserve"> L’import de la garantia definitiva és el que s’assenyala en l’</w:t>
      </w:r>
      <w:r w:rsidRPr="00EE3A24">
        <w:rPr>
          <w:rFonts w:cs="Arial"/>
          <w:b/>
          <w:lang w:eastAsia="es-ES"/>
        </w:rPr>
        <w:t>apartat K.2 del quadre de característiques</w:t>
      </w:r>
      <w:r w:rsidRPr="00EE3A24">
        <w:rPr>
          <w:rFonts w:cs="Arial"/>
          <w:lang w:eastAsia="es-ES"/>
        </w:rPr>
        <w:t xml:space="preserve">.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16.2</w:t>
      </w:r>
      <w:r w:rsidRPr="00EE3A24">
        <w:rPr>
          <w:rFonts w:cs="Arial"/>
          <w:lang w:eastAsia="es-ES"/>
        </w:rPr>
        <w:t xml:space="preserve">  Les garanties es poden prestar en alguna de les formes següents: </w:t>
      </w:r>
    </w:p>
    <w:p w:rsidR="005408C9" w:rsidRPr="00EE3A24" w:rsidRDefault="005408C9" w:rsidP="005408C9">
      <w:pPr>
        <w:spacing w:after="0" w:line="240" w:lineRule="auto"/>
        <w:jc w:val="both"/>
        <w:rPr>
          <w:rFonts w:cs="Arial"/>
          <w:lang w:eastAsia="es-ES"/>
        </w:rPr>
      </w:pPr>
    </w:p>
    <w:p w:rsidR="005408C9" w:rsidRPr="00EE3A24"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EE3A24">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EE3A24" w:rsidRDefault="005408C9" w:rsidP="005408C9">
      <w:pPr>
        <w:tabs>
          <w:tab w:val="left" w:pos="360"/>
        </w:tabs>
        <w:spacing w:after="0" w:line="240" w:lineRule="auto"/>
        <w:ind w:left="360"/>
        <w:jc w:val="both"/>
        <w:rPr>
          <w:rFonts w:cs="Arial"/>
          <w:lang w:eastAsia="es-ES"/>
        </w:rPr>
      </w:pPr>
    </w:p>
    <w:p w:rsidR="005408C9" w:rsidRPr="00EE3A24"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EE3A24">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EE3A24" w:rsidRDefault="005408C9" w:rsidP="005408C9">
      <w:pPr>
        <w:tabs>
          <w:tab w:val="left" w:pos="360"/>
        </w:tabs>
        <w:spacing w:after="0" w:line="240" w:lineRule="auto"/>
        <w:jc w:val="both"/>
        <w:rPr>
          <w:rFonts w:cs="Arial"/>
          <w:lang w:eastAsia="es-ES"/>
        </w:rPr>
      </w:pPr>
    </w:p>
    <w:p w:rsidR="005408C9" w:rsidRPr="00EE3A24"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EE3A24">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EE3A24" w:rsidRDefault="005408C9" w:rsidP="005408C9">
      <w:pPr>
        <w:spacing w:after="0" w:line="240" w:lineRule="auto"/>
        <w:jc w:val="both"/>
        <w:rPr>
          <w:rFonts w:cs="Arial"/>
          <w:i/>
          <w:lang w:eastAsia="es-ES"/>
        </w:rPr>
      </w:pPr>
    </w:p>
    <w:p w:rsidR="005408C9" w:rsidRPr="00EE3A24" w:rsidRDefault="005408C9" w:rsidP="005408C9">
      <w:pPr>
        <w:pStyle w:val="Default"/>
        <w:rPr>
          <w:bCs/>
          <w:color w:val="auto"/>
          <w:sz w:val="22"/>
          <w:szCs w:val="22"/>
        </w:rPr>
      </w:pPr>
      <w:r w:rsidRPr="00EE3A24">
        <w:rPr>
          <w:bCs/>
          <w:color w:val="auto"/>
          <w:sz w:val="22"/>
          <w:szCs w:val="22"/>
        </w:rPr>
        <w:lastRenderedPageBreak/>
        <w:t>En cas d’efectuar-se la garantia definitiva mitjançant el sistema de retenció de part del preu, la quantitat de la garantia serà retinguda en la primera factura que se’n derivi del contracte.</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16.3</w:t>
      </w:r>
      <w:r w:rsidRPr="00EE3A24">
        <w:rPr>
          <w:rFonts w:cs="Arial"/>
          <w:lang w:eastAsia="es-ES"/>
        </w:rPr>
        <w:t xml:space="preserve"> En el cas d’unió temporal d’empreses, la garantia definitiva es pot constituir per una o vàries de les empreses participants, sempre que en conjunt arribi a la quantia requerida en l’</w:t>
      </w:r>
      <w:r w:rsidRPr="00EE3A24">
        <w:rPr>
          <w:rFonts w:cs="Arial"/>
          <w:b/>
          <w:lang w:eastAsia="es-ES"/>
        </w:rPr>
        <w:t>apartat K.2 del quadre de característiques</w:t>
      </w:r>
      <w:r w:rsidRPr="00EE3A24">
        <w:rPr>
          <w:rFonts w:cs="Arial"/>
          <w:lang w:eastAsia="es-ES"/>
        </w:rPr>
        <w:t xml:space="preserve"> i garanteixi solidàriament a totes les empreses integrants de la unió temporal.</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16.4</w:t>
      </w:r>
      <w:r w:rsidRPr="00EE3A24">
        <w:rPr>
          <w:rFonts w:cs="Arial"/>
          <w:lang w:eastAsia="es-ES"/>
        </w:rPr>
        <w:t xml:space="preserve"> La garantia definitiva respon dels conceptes definits en l’article 110 de la LCSP.</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16.5</w:t>
      </w:r>
      <w:r w:rsidRPr="00EE3A24">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16.6</w:t>
      </w:r>
      <w:r w:rsidRPr="00EE3A24">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16.7</w:t>
      </w:r>
      <w:r w:rsidRPr="00EE3A24">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16.8 </w:t>
      </w:r>
      <w:r w:rsidRPr="00EE3A24">
        <w:rPr>
          <w:rFonts w:cs="Arial"/>
          <w:lang w:eastAsia="es-ES"/>
        </w:rPr>
        <w:t>En el cas que la garantia no es reposi en els supòsits esmentats en l’apartat anterior, l’Administració pot resoldre el contracte.</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16.9</w:t>
      </w:r>
      <w:r w:rsidRPr="00EE3A24">
        <w:rPr>
          <w:rFonts w:cs="Arial"/>
          <w:lang w:eastAsia="es-ES"/>
        </w:rPr>
        <w:t xml:space="preserve"> L’apartat K.2 del quadre de característiques pot preveure que, en casos especials i, en particular, en cas que l’oferta de l’empresa adjudicatària hagués estat incursa en presumpció </w:t>
      </w:r>
      <w:proofErr w:type="spellStart"/>
      <w:r w:rsidRPr="00EE3A24">
        <w:rPr>
          <w:rFonts w:cs="Arial"/>
          <w:lang w:eastAsia="es-ES"/>
        </w:rPr>
        <w:t>d’anormalitat</w:t>
      </w:r>
      <w:proofErr w:type="spellEnd"/>
      <w:r w:rsidRPr="00EE3A24">
        <w:rPr>
          <w:rFonts w:cs="Arial"/>
          <w:lang w:eastAsia="es-ES"/>
        </w:rPr>
        <w:t>, hagi de presentar garantia complementària de fins un 5% del preu)</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41" w:name="_Toc21500337"/>
      <w:bookmarkStart w:id="42" w:name="_Toc34139676"/>
      <w:r w:rsidRPr="00EE3A24">
        <w:rPr>
          <w:rFonts w:ascii="Arial" w:hAnsi="Arial" w:cs="Arial"/>
          <w:i w:val="0"/>
          <w:sz w:val="22"/>
          <w:szCs w:val="22"/>
        </w:rPr>
        <w:t>Dissetena. Decisió de no adjudicar o subscriure el contracte i desistiment</w:t>
      </w:r>
      <w:bookmarkEnd w:id="41"/>
      <w:bookmarkEnd w:id="42"/>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autoSpaceDE w:val="0"/>
        <w:autoSpaceDN w:val="0"/>
        <w:adjustRightInd w:val="0"/>
        <w:spacing w:after="0" w:line="240" w:lineRule="auto"/>
        <w:jc w:val="both"/>
        <w:rPr>
          <w:rFonts w:cs="Arial"/>
          <w:lang w:eastAsia="es-ES"/>
        </w:rPr>
      </w:pPr>
      <w:r w:rsidRPr="00EE3A24">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EE3A24" w:rsidRDefault="005408C9" w:rsidP="005408C9">
      <w:pPr>
        <w:autoSpaceDE w:val="0"/>
        <w:autoSpaceDN w:val="0"/>
        <w:adjustRightInd w:val="0"/>
        <w:spacing w:after="0" w:line="240" w:lineRule="auto"/>
        <w:jc w:val="both"/>
        <w:rPr>
          <w:rFonts w:cs="Arial"/>
          <w:lang w:eastAsia="es-ES"/>
        </w:rPr>
      </w:pPr>
    </w:p>
    <w:p w:rsidR="005408C9" w:rsidRPr="00EE3A24" w:rsidRDefault="005408C9" w:rsidP="005408C9">
      <w:pPr>
        <w:autoSpaceDE w:val="0"/>
        <w:autoSpaceDN w:val="0"/>
        <w:adjustRightInd w:val="0"/>
        <w:spacing w:after="0" w:line="240" w:lineRule="auto"/>
        <w:jc w:val="both"/>
        <w:rPr>
          <w:rFonts w:cs="Arial"/>
          <w:lang w:eastAsia="es-ES"/>
        </w:rPr>
      </w:pPr>
      <w:r w:rsidRPr="00EE3A24">
        <w:rPr>
          <w:rFonts w:cs="Arial"/>
          <w:lang w:eastAsia="es-ES"/>
        </w:rPr>
        <w:t xml:space="preserve">També podrà desistir del procediment, abans de la formalització del contracte, </w:t>
      </w:r>
      <w:r w:rsidRPr="00EE3A24">
        <w:rPr>
          <w:rFonts w:cs="Arial"/>
          <w:color w:val="000000"/>
        </w:rPr>
        <w:t>notificant-ho a les empreses licitadores,</w:t>
      </w:r>
      <w:r w:rsidRPr="00EE3A24">
        <w:rPr>
          <w:rFonts w:cs="Arial"/>
          <w:lang w:eastAsia="es-ES"/>
        </w:rPr>
        <w:t xml:space="preserve"> quan apreciï una infracció no esmenable de les normes de preparació del contracte o de les reguladores del procediment d’adjudicació. </w:t>
      </w:r>
    </w:p>
    <w:p w:rsidR="005408C9" w:rsidRPr="00EE3A24" w:rsidRDefault="005408C9" w:rsidP="005408C9">
      <w:pPr>
        <w:autoSpaceDE w:val="0"/>
        <w:autoSpaceDN w:val="0"/>
        <w:adjustRightInd w:val="0"/>
        <w:spacing w:after="0" w:line="240" w:lineRule="auto"/>
        <w:jc w:val="both"/>
        <w:rPr>
          <w:rFonts w:cs="Arial"/>
          <w:lang w:eastAsia="es-ES"/>
        </w:rPr>
      </w:pPr>
    </w:p>
    <w:p w:rsidR="005408C9" w:rsidRPr="00EE3A24" w:rsidRDefault="005408C9" w:rsidP="005408C9">
      <w:pPr>
        <w:autoSpaceDE w:val="0"/>
        <w:autoSpaceDN w:val="0"/>
        <w:adjustRightInd w:val="0"/>
        <w:spacing w:after="0" w:line="240" w:lineRule="auto"/>
        <w:jc w:val="both"/>
        <w:rPr>
          <w:rFonts w:cs="Arial"/>
          <w:lang w:eastAsia="es-ES"/>
        </w:rPr>
      </w:pPr>
      <w:r w:rsidRPr="00EE3A24">
        <w:rPr>
          <w:rFonts w:cs="Arial"/>
          <w:lang w:eastAsia="es-ES"/>
        </w:rPr>
        <w:lastRenderedPageBreak/>
        <w:t>En ambdós supòsits es compensarà a les empreses licitadores per les despeses en què hagin incorregut.</w:t>
      </w:r>
    </w:p>
    <w:p w:rsidR="005408C9" w:rsidRPr="00EE3A24" w:rsidRDefault="005408C9" w:rsidP="005408C9">
      <w:pPr>
        <w:autoSpaceDE w:val="0"/>
        <w:autoSpaceDN w:val="0"/>
        <w:adjustRightInd w:val="0"/>
        <w:spacing w:after="0" w:line="240" w:lineRule="auto"/>
        <w:jc w:val="both"/>
        <w:rPr>
          <w:rFonts w:cs="Arial"/>
          <w:lang w:eastAsia="es-ES"/>
        </w:rPr>
      </w:pPr>
      <w:r w:rsidRPr="00EE3A24">
        <w:rPr>
          <w:rFonts w:cs="Arial"/>
          <w:lang w:eastAsia="es-ES"/>
        </w:rPr>
        <w:t xml:space="preserve"> </w:t>
      </w:r>
    </w:p>
    <w:p w:rsidR="005408C9" w:rsidRPr="00EE3A24" w:rsidRDefault="005408C9" w:rsidP="005408C9">
      <w:pPr>
        <w:spacing w:after="0" w:line="240" w:lineRule="auto"/>
        <w:jc w:val="both"/>
        <w:rPr>
          <w:rFonts w:cs="Arial"/>
          <w:lang w:eastAsia="es-ES"/>
        </w:rPr>
      </w:pPr>
      <w:r w:rsidRPr="00EE3A24">
        <w:rPr>
          <w:rFonts w:cs="Arial"/>
          <w:lang w:eastAsia="es-ES"/>
        </w:rPr>
        <w:t>La decisió de no adjudicar o subscriure el contracte i el desistiment del procediment d’adjudicació es publicarà en el perfil de contractant.</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43" w:name="_Toc21500338"/>
      <w:bookmarkStart w:id="44" w:name="_Toc34139677"/>
      <w:r w:rsidRPr="00EE3A24">
        <w:rPr>
          <w:rFonts w:ascii="Arial" w:hAnsi="Arial" w:cs="Arial"/>
          <w:i w:val="0"/>
          <w:sz w:val="22"/>
          <w:szCs w:val="22"/>
        </w:rPr>
        <w:t>Divuitena. Adjudicació del contracte</w:t>
      </w:r>
      <w:bookmarkEnd w:id="43"/>
      <w:bookmarkEnd w:id="44"/>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18.1 </w:t>
      </w:r>
      <w:r w:rsidRPr="00EE3A24">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EE3A24" w:rsidRDefault="005408C9" w:rsidP="005408C9">
      <w:pPr>
        <w:spacing w:after="0" w:line="240" w:lineRule="auto"/>
        <w:jc w:val="both"/>
        <w:rPr>
          <w:rFonts w:cs="Arial"/>
          <w:b/>
          <w:snapToGrid w:val="0"/>
          <w:lang w:eastAsia="es-ES"/>
        </w:rPr>
      </w:pPr>
    </w:p>
    <w:p w:rsidR="005408C9" w:rsidRPr="00EE3A24" w:rsidRDefault="005408C9" w:rsidP="005408C9">
      <w:pPr>
        <w:spacing w:after="0" w:line="240" w:lineRule="auto"/>
        <w:jc w:val="both"/>
        <w:rPr>
          <w:rFonts w:cs="Arial"/>
          <w:b/>
          <w:snapToGrid w:val="0"/>
          <w:lang w:eastAsia="es-ES"/>
        </w:rPr>
      </w:pPr>
      <w:r w:rsidRPr="00EE3A24">
        <w:rPr>
          <w:rFonts w:cs="Arial"/>
          <w:b/>
          <w:snapToGrid w:val="0"/>
          <w:lang w:eastAsia="es-ES"/>
        </w:rPr>
        <w:t xml:space="preserve">18.2 </w:t>
      </w:r>
      <w:r w:rsidRPr="00EE3A24">
        <w:rPr>
          <w:rFonts w:cs="Arial"/>
          <w:lang w:eastAsia="es-ES"/>
        </w:rPr>
        <w:t xml:space="preserve">D’acord amb l’establert a la clàusula 158.2 LCSP s’estableix com a termini màxim per efectuar l’adjudicació  </w:t>
      </w:r>
      <w:r w:rsidRPr="00EE3A24">
        <w:rPr>
          <w:rFonts w:cs="Arial"/>
          <w:u w:val="single"/>
          <w:lang w:eastAsia="es-ES"/>
        </w:rPr>
        <w:t>tres mesos</w:t>
      </w:r>
      <w:r w:rsidRPr="00EE3A24">
        <w:rPr>
          <w:rFonts w:cs="Arial"/>
          <w:lang w:eastAsia="es-ES"/>
        </w:rPr>
        <w:t xml:space="preserve"> a comptar des de l’apertura de les proposicions.</w:t>
      </w:r>
    </w:p>
    <w:p w:rsidR="005408C9" w:rsidRPr="00EE3A24" w:rsidRDefault="005408C9" w:rsidP="005408C9">
      <w:pPr>
        <w:spacing w:after="0" w:line="240" w:lineRule="auto"/>
        <w:jc w:val="both"/>
        <w:rPr>
          <w:rFonts w:cs="Arial"/>
          <w:b/>
          <w:snapToGrid w:val="0"/>
          <w:lang w:eastAsia="es-ES"/>
        </w:rPr>
      </w:pPr>
    </w:p>
    <w:p w:rsidR="005408C9" w:rsidRPr="00EE3A24" w:rsidRDefault="005408C9" w:rsidP="005408C9">
      <w:pPr>
        <w:spacing w:after="0" w:line="240" w:lineRule="auto"/>
        <w:jc w:val="both"/>
        <w:rPr>
          <w:rFonts w:cs="Arial"/>
          <w:b/>
          <w:snapToGrid w:val="0"/>
          <w:lang w:eastAsia="es-ES"/>
        </w:rPr>
      </w:pPr>
      <w:r w:rsidRPr="00EE3A24">
        <w:rPr>
          <w:rFonts w:cs="Arial"/>
          <w:b/>
          <w:snapToGrid w:val="0"/>
          <w:lang w:eastAsia="es-ES"/>
        </w:rPr>
        <w:t xml:space="preserve">18.3 </w:t>
      </w:r>
      <w:r w:rsidRPr="00EE3A24">
        <w:rPr>
          <w:rFonts w:cs="Arial"/>
          <w:snapToGrid w:val="0"/>
          <w:lang w:eastAsia="es-ES"/>
        </w:rPr>
        <w:t xml:space="preserve">La resolució d’adjudicació del contracte es notificarà a les empreses licitadores  mitjançant notificació electrònica a través de </w:t>
      </w:r>
      <w:proofErr w:type="spellStart"/>
      <w:r w:rsidRPr="00EE3A24">
        <w:rPr>
          <w:rFonts w:cs="Arial"/>
          <w:snapToGrid w:val="0"/>
          <w:lang w:eastAsia="es-ES"/>
        </w:rPr>
        <w:t>l’e</w:t>
      </w:r>
      <w:proofErr w:type="spellEnd"/>
      <w:r w:rsidRPr="00EE3A24">
        <w:rPr>
          <w:rFonts w:cs="Arial"/>
          <w:snapToGrid w:val="0"/>
          <w:lang w:eastAsia="es-ES"/>
        </w:rPr>
        <w:t xml:space="preserve">-NOTUM, </w:t>
      </w:r>
      <w:r w:rsidRPr="00EE3A24">
        <w:rPr>
          <w:rFonts w:cs="Arial"/>
          <w:lang w:eastAsia="es-ES"/>
        </w:rPr>
        <w:t>d’acord amb la clàusula vuitena d’aquest plec,</w:t>
      </w:r>
      <w:r w:rsidRPr="00EE3A24">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EE3A24" w:rsidRDefault="005408C9" w:rsidP="005408C9">
      <w:pPr>
        <w:spacing w:after="0" w:line="240" w:lineRule="auto"/>
        <w:jc w:val="both"/>
        <w:rPr>
          <w:rFonts w:cs="Arial"/>
          <w:i/>
          <w:snapToGrid w:val="0"/>
          <w:lang w:eastAsia="es-ES"/>
        </w:rPr>
      </w:pPr>
    </w:p>
    <w:p w:rsidR="005408C9" w:rsidRPr="00EE3A24" w:rsidRDefault="005408C9" w:rsidP="005408C9">
      <w:pPr>
        <w:spacing w:after="0" w:line="240" w:lineRule="auto"/>
        <w:jc w:val="both"/>
        <w:rPr>
          <w:rFonts w:cs="Arial"/>
          <w:snapToGrid w:val="0"/>
          <w:lang w:eastAsia="es-ES"/>
        </w:rPr>
      </w:pPr>
      <w:r w:rsidRPr="00EE3A24">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EE3A24" w:rsidRDefault="005408C9" w:rsidP="005408C9">
      <w:pPr>
        <w:spacing w:after="0" w:line="240" w:lineRule="auto"/>
        <w:jc w:val="both"/>
        <w:rPr>
          <w:rFonts w:cs="Arial"/>
          <w:snapToGrid w:val="0"/>
          <w:lang w:eastAsia="es-ES"/>
        </w:rPr>
      </w:pPr>
    </w:p>
    <w:p w:rsidR="005408C9" w:rsidRPr="00EE3A24" w:rsidRDefault="005408C9" w:rsidP="005408C9">
      <w:pPr>
        <w:pStyle w:val="Ttol2"/>
        <w:spacing w:before="0" w:after="0"/>
        <w:jc w:val="both"/>
        <w:rPr>
          <w:rFonts w:ascii="Arial" w:hAnsi="Arial" w:cs="Arial"/>
          <w:i w:val="0"/>
          <w:sz w:val="22"/>
          <w:szCs w:val="22"/>
        </w:rPr>
      </w:pPr>
      <w:bookmarkStart w:id="45" w:name="_Toc21500339"/>
      <w:bookmarkStart w:id="46" w:name="_Toc34139678"/>
      <w:r w:rsidRPr="00EE3A24">
        <w:rPr>
          <w:rFonts w:ascii="Arial" w:hAnsi="Arial" w:cs="Arial"/>
          <w:i w:val="0"/>
          <w:sz w:val="22"/>
          <w:szCs w:val="22"/>
        </w:rPr>
        <w:t>Dinovena. Formalització i perfecció del contracte</w:t>
      </w:r>
      <w:bookmarkEnd w:id="45"/>
      <w:bookmarkEnd w:id="46"/>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19.1 </w:t>
      </w:r>
      <w:r w:rsidRPr="00EE3A24">
        <w:rPr>
          <w:rFonts w:cs="Arial"/>
          <w:lang w:eastAsia="es-ES"/>
        </w:rPr>
        <w:t xml:space="preserve">El contracte es formalitzarà en document administratiu, mitjançant signatura electrònica avançada basada en un certificat qualificat o reconegut de signatura electrònica.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L’empresa o les empreses adjudicatàries podran sol·licitar que el contracte s’elevi a escriptura pública, essent al seu càrrec les despeses corresponents.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i/>
          <w:lang w:eastAsia="es-ES"/>
        </w:rPr>
      </w:pPr>
      <w:r w:rsidRPr="00EE3A24">
        <w:rPr>
          <w:rFonts w:cs="Arial"/>
          <w:b/>
          <w:lang w:eastAsia="es-ES"/>
        </w:rPr>
        <w:lastRenderedPageBreak/>
        <w:t>A.</w:t>
      </w:r>
      <w:r w:rsidRPr="00EE3A24">
        <w:rPr>
          <w:rFonts w:cs="Arial"/>
          <w:lang w:eastAsia="es-ES"/>
        </w:rPr>
        <w:t xml:space="preserve"> </w:t>
      </w:r>
      <w:r w:rsidRPr="00EE3A24">
        <w:rPr>
          <w:rFonts w:cs="Arial"/>
          <w:u w:val="single"/>
          <w:lang w:eastAsia="es-ES"/>
        </w:rPr>
        <w:t>En el cas de contractes que siguin susceptibles de recurs especial en matèria de contractació, d’acord amb el que estableix l’article 44 de la LCSP</w:t>
      </w:r>
      <w:r w:rsidRPr="00EE3A24">
        <w:rPr>
          <w:rFonts w:cs="Arial"/>
          <w:i/>
          <w:u w:val="single"/>
          <w:lang w:eastAsia="es-ES"/>
        </w:rPr>
        <w: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19.2</w:t>
      </w:r>
      <w:r w:rsidRPr="00EE3A24">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B.</w:t>
      </w:r>
      <w:r w:rsidRPr="00EE3A24">
        <w:rPr>
          <w:rFonts w:cs="Arial"/>
          <w:i/>
          <w:lang w:eastAsia="es-ES"/>
        </w:rPr>
        <w:t xml:space="preserve"> </w:t>
      </w:r>
      <w:r w:rsidRPr="00EE3A24">
        <w:rPr>
          <w:rFonts w:cs="Arial"/>
          <w:u w:val="single"/>
          <w:lang w:eastAsia="es-ES"/>
        </w:rPr>
        <w:t>En el cas de contractes que no siguin susceptibles de recurs especial en matèria de contractació, d’acord amb el que estableix l’article 44 de la LCSP:</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19.2</w:t>
      </w:r>
      <w:r w:rsidRPr="00EE3A24">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Quan el procediment es tramiti aplicant </w:t>
      </w:r>
      <w:r w:rsidRPr="00EE3A24">
        <w:rPr>
          <w:rFonts w:cs="Arial"/>
          <w:u w:val="single"/>
          <w:lang w:eastAsia="es-ES"/>
        </w:rPr>
        <w:t>mesures de gestió eficient</w:t>
      </w:r>
      <w:r w:rsidRPr="00EE3A24">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19.3</w:t>
      </w:r>
      <w:r w:rsidRPr="00EE3A24">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EE3A24">
        <w:rPr>
          <w:rFonts w:cs="Arial"/>
          <w:i/>
          <w:lang w:eastAsia="es-ES"/>
        </w:rPr>
        <w:t xml:space="preserve">b </w:t>
      </w:r>
      <w:r w:rsidRPr="00EE3A24">
        <w:rPr>
          <w:rFonts w:cs="Arial"/>
          <w:lang w:eastAsia="es-ES"/>
        </w:rPr>
        <w:t>de la LCSP.</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19.4 </w:t>
      </w:r>
      <w:r w:rsidRPr="00EE3A24">
        <w:rPr>
          <w:rFonts w:cs="Arial"/>
          <w:lang w:eastAsia="es-ES"/>
        </w:rPr>
        <w:t xml:space="preserve">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w:t>
      </w:r>
      <w:r w:rsidRPr="00EE3A24">
        <w:rPr>
          <w:rFonts w:cs="Arial"/>
          <w:lang w:eastAsia="es-ES"/>
        </w:rPr>
        <w:lastRenderedPageBreak/>
        <w:t>amb poders suficients per exercir els drets i complir les obligacions que es derivin del contracte fins a la seva extinció.</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19.5</w:t>
      </w:r>
      <w:r w:rsidRPr="00EE3A24">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19.6 </w:t>
      </w:r>
      <w:r w:rsidRPr="00EE3A24">
        <w:rPr>
          <w:rFonts w:cs="Arial"/>
          <w:lang w:eastAsia="es-ES"/>
        </w:rPr>
        <w:t>El contracte es perfeccionarà amb la seva formalització i aquesta serà requisit imprescindible per poder iniciar-ne l’execució.</w:t>
      </w:r>
    </w:p>
    <w:p w:rsidR="005408C9" w:rsidRPr="00EE3A24" w:rsidRDefault="005408C9" w:rsidP="005408C9">
      <w:pPr>
        <w:spacing w:after="0" w:line="240" w:lineRule="auto"/>
        <w:jc w:val="both"/>
        <w:rPr>
          <w:rFonts w:cs="Arial"/>
          <w:b/>
          <w:snapToGrid w:val="0"/>
          <w:lang w:eastAsia="es-ES"/>
        </w:rPr>
      </w:pPr>
    </w:p>
    <w:p w:rsidR="005408C9" w:rsidRPr="00EE3A24" w:rsidRDefault="005408C9" w:rsidP="005408C9">
      <w:pPr>
        <w:spacing w:after="0" w:line="240" w:lineRule="auto"/>
        <w:jc w:val="both"/>
        <w:rPr>
          <w:rFonts w:cs="Arial"/>
          <w:snapToGrid w:val="0"/>
          <w:lang w:eastAsia="es-ES"/>
        </w:rPr>
      </w:pPr>
      <w:r w:rsidRPr="00EE3A24">
        <w:rPr>
          <w:rFonts w:cs="Arial"/>
          <w:b/>
          <w:snapToGrid w:val="0"/>
          <w:lang w:eastAsia="es-ES"/>
        </w:rPr>
        <w:t xml:space="preserve">19.7 </w:t>
      </w:r>
      <w:r w:rsidRPr="00EE3A24">
        <w:rPr>
          <w:rFonts w:cs="Arial"/>
          <w:snapToGrid w:val="0"/>
          <w:lang w:eastAsia="es-ES"/>
        </w:rPr>
        <w:t xml:space="preserve">La formalització d’aquest contracte, juntament amb el </w:t>
      </w:r>
      <w:proofErr w:type="spellStart"/>
      <w:r w:rsidRPr="00EE3A24">
        <w:rPr>
          <w:rFonts w:cs="Arial"/>
          <w:snapToGrid w:val="0"/>
          <w:lang w:eastAsia="es-ES"/>
        </w:rPr>
        <w:t>contracte,es</w:t>
      </w:r>
      <w:proofErr w:type="spellEnd"/>
      <w:r w:rsidRPr="00EE3A24">
        <w:rPr>
          <w:rFonts w:cs="Arial"/>
          <w:snapToGrid w:val="0"/>
          <w:lang w:eastAsia="es-ES"/>
        </w:rPr>
        <w:t xml:space="preserve"> publicarà en un termini no superior a quinze dies després del seu perfeccionament en el perfil de contractant.</w:t>
      </w: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p>
    <w:p w:rsidR="005408C9" w:rsidRPr="00EE3A24" w:rsidRDefault="005408C9" w:rsidP="005408C9">
      <w:pPr>
        <w:tabs>
          <w:tab w:val="left" w:pos="0"/>
          <w:tab w:val="left" w:pos="680"/>
          <w:tab w:val="left" w:pos="1134"/>
          <w:tab w:val="left" w:pos="5040"/>
        </w:tabs>
        <w:spacing w:after="0" w:line="240" w:lineRule="auto"/>
        <w:jc w:val="both"/>
        <w:rPr>
          <w:rFonts w:cs="Arial"/>
          <w:color w:val="000000"/>
        </w:rPr>
      </w:pPr>
      <w:r w:rsidRPr="00EE3A24">
        <w:rPr>
          <w:rFonts w:cs="Arial"/>
          <w:lang w:eastAsia="es-ES"/>
        </w:rPr>
        <w:t>Si el contracte és subjecte a regulació harmonitzada, l’anunci de formalització es publicarà, a més, en el Diari Oficial de la Unió Europea.</w:t>
      </w:r>
    </w:p>
    <w:p w:rsidR="005408C9" w:rsidRPr="00EE3A24"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EE3A24" w:rsidRDefault="005408C9" w:rsidP="005408C9">
      <w:pPr>
        <w:autoSpaceDE w:val="0"/>
        <w:autoSpaceDN w:val="0"/>
        <w:adjustRightInd w:val="0"/>
        <w:spacing w:after="0" w:line="240" w:lineRule="auto"/>
        <w:jc w:val="both"/>
        <w:rPr>
          <w:rFonts w:cs="Arial"/>
          <w:lang w:eastAsia="es-ES"/>
        </w:rPr>
      </w:pPr>
      <w:r w:rsidRPr="00EE3A24">
        <w:rPr>
          <w:rFonts w:cs="Arial"/>
          <w:b/>
          <w:lang w:eastAsia="es-ES"/>
        </w:rPr>
        <w:t xml:space="preserve">19.8 </w:t>
      </w:r>
      <w:r w:rsidRPr="00EE3A24">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EE3A24" w:rsidRDefault="005408C9" w:rsidP="005408C9">
      <w:pPr>
        <w:autoSpaceDE w:val="0"/>
        <w:autoSpaceDN w:val="0"/>
        <w:adjustRightInd w:val="0"/>
        <w:spacing w:after="0" w:line="240" w:lineRule="auto"/>
        <w:jc w:val="both"/>
        <w:rPr>
          <w:rFonts w:cs="Arial"/>
          <w:lang w:eastAsia="es-ES"/>
        </w:rPr>
      </w:pPr>
    </w:p>
    <w:p w:rsidR="005408C9" w:rsidRPr="00EE3A24" w:rsidRDefault="005408C9" w:rsidP="005408C9">
      <w:pPr>
        <w:autoSpaceDE w:val="0"/>
        <w:autoSpaceDN w:val="0"/>
        <w:adjustRightInd w:val="0"/>
        <w:spacing w:after="0" w:line="240" w:lineRule="auto"/>
        <w:jc w:val="both"/>
        <w:rPr>
          <w:rFonts w:cs="Arial"/>
          <w:lang w:eastAsia="es-ES"/>
        </w:rPr>
      </w:pPr>
      <w:r w:rsidRPr="00EE3A24">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Pr="00EE3A24" w:rsidRDefault="005408C9" w:rsidP="005408C9">
      <w:pPr>
        <w:pStyle w:val="Ttol1"/>
        <w:rPr>
          <w:rFonts w:cs="Arial"/>
          <w:sz w:val="22"/>
          <w:szCs w:val="22"/>
        </w:rPr>
      </w:pPr>
    </w:p>
    <w:p w:rsidR="005408C9" w:rsidRPr="00EE3A24" w:rsidRDefault="005408C9" w:rsidP="005408C9">
      <w:pPr>
        <w:pStyle w:val="Ttol1"/>
        <w:rPr>
          <w:rFonts w:cs="Arial"/>
          <w:sz w:val="22"/>
          <w:szCs w:val="22"/>
        </w:rPr>
      </w:pPr>
      <w:bookmarkStart w:id="47" w:name="_Toc21500340"/>
      <w:bookmarkStart w:id="48" w:name="_Toc34139679"/>
      <w:r w:rsidRPr="00EE3A24">
        <w:rPr>
          <w:rFonts w:cs="Arial"/>
          <w:sz w:val="22"/>
          <w:szCs w:val="22"/>
        </w:rPr>
        <w:t>III. DISPOSICIONS RELATIVES A L’EXECUCIÓ DEL CONTRACTE</w:t>
      </w:r>
      <w:bookmarkEnd w:id="47"/>
      <w:bookmarkEnd w:id="48"/>
      <w:r w:rsidRPr="00EE3A24">
        <w:rPr>
          <w:rFonts w:cs="Arial"/>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49" w:name="_Toc21500341"/>
      <w:bookmarkStart w:id="50" w:name="_Toc34139680"/>
      <w:r w:rsidRPr="00EE3A24">
        <w:rPr>
          <w:rFonts w:ascii="Arial" w:hAnsi="Arial" w:cs="Arial"/>
          <w:i w:val="0"/>
          <w:sz w:val="22"/>
          <w:szCs w:val="22"/>
        </w:rPr>
        <w:t>Vintena. Condicions especials d’execució</w:t>
      </w:r>
      <w:bookmarkEnd w:id="49"/>
      <w:bookmarkEnd w:id="50"/>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Les condicions especials en relació amb l’execució, d’obligat compliment per part de l’empresa o les empreses contractistes i, si escau, per l’empresa o les empreses </w:t>
      </w:r>
      <w:proofErr w:type="spellStart"/>
      <w:r w:rsidRPr="00EE3A24">
        <w:rPr>
          <w:rFonts w:cs="Arial"/>
          <w:lang w:eastAsia="es-ES"/>
        </w:rPr>
        <w:t>subcontractistes</w:t>
      </w:r>
      <w:proofErr w:type="spellEnd"/>
      <w:r w:rsidRPr="00EE3A24">
        <w:rPr>
          <w:rFonts w:cs="Arial"/>
          <w:lang w:eastAsia="es-ES"/>
        </w:rPr>
        <w:t>, són les que s’estableixen en l’</w:t>
      </w:r>
      <w:r w:rsidRPr="00EE3A24">
        <w:rPr>
          <w:rFonts w:cs="Arial"/>
          <w:b/>
          <w:lang w:eastAsia="es-ES"/>
        </w:rPr>
        <w:t>apartat L del quadre de característiques</w:t>
      </w:r>
      <w:r w:rsidRPr="00EE3A24">
        <w:rPr>
          <w:rFonts w:cs="Arial"/>
          <w:lang w:eastAsia="es-ES"/>
        </w:rPr>
        <w:t>.</w:t>
      </w:r>
    </w:p>
    <w:p w:rsidR="005408C9" w:rsidRPr="00EE3A24" w:rsidRDefault="005408C9" w:rsidP="005408C9">
      <w:pPr>
        <w:spacing w:after="0" w:line="240" w:lineRule="auto"/>
        <w:jc w:val="both"/>
        <w:rPr>
          <w:rFonts w:cs="Arial"/>
          <w:i/>
          <w:lang w:eastAsia="es-ES"/>
        </w:rPr>
      </w:pPr>
    </w:p>
    <w:p w:rsidR="005408C9" w:rsidRPr="00EE3A24" w:rsidRDefault="005408C9" w:rsidP="005408C9">
      <w:pPr>
        <w:pStyle w:val="Ttol2"/>
        <w:spacing w:before="0" w:after="0"/>
        <w:jc w:val="both"/>
        <w:rPr>
          <w:rFonts w:ascii="Arial" w:hAnsi="Arial" w:cs="Arial"/>
          <w:i w:val="0"/>
          <w:sz w:val="22"/>
          <w:szCs w:val="22"/>
        </w:rPr>
      </w:pPr>
      <w:bookmarkStart w:id="51" w:name="_Toc21500342"/>
      <w:bookmarkStart w:id="52" w:name="_Toc34139681"/>
      <w:r w:rsidRPr="00EE3A24">
        <w:rPr>
          <w:rFonts w:ascii="Arial" w:hAnsi="Arial" w:cs="Arial"/>
          <w:i w:val="0"/>
          <w:sz w:val="22"/>
          <w:szCs w:val="22"/>
        </w:rPr>
        <w:t>Vint-i-unena. Execució i supervisió dels serveis</w:t>
      </w:r>
      <w:bookmarkEnd w:id="51"/>
      <w:bookmarkEnd w:id="52"/>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Default="005408C9" w:rsidP="005408C9">
      <w:pPr>
        <w:spacing w:after="0" w:line="240" w:lineRule="auto"/>
        <w:jc w:val="both"/>
        <w:rPr>
          <w:rFonts w:cs="Arial"/>
          <w:lang w:eastAsia="es-ES"/>
        </w:rPr>
      </w:pPr>
    </w:p>
    <w:p w:rsidR="007F06D4" w:rsidRDefault="007F06D4" w:rsidP="005408C9">
      <w:pPr>
        <w:spacing w:after="0" w:line="240" w:lineRule="auto"/>
        <w:jc w:val="both"/>
        <w:rPr>
          <w:rFonts w:cs="Arial"/>
          <w:lang w:eastAsia="es-ES"/>
        </w:rPr>
      </w:pPr>
    </w:p>
    <w:p w:rsidR="007F06D4" w:rsidRPr="00EE3A24" w:rsidRDefault="007F06D4"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53" w:name="_Toc21500343"/>
      <w:bookmarkStart w:id="54" w:name="_Toc34139682"/>
      <w:r w:rsidRPr="00EE3A24">
        <w:rPr>
          <w:rFonts w:ascii="Arial" w:hAnsi="Arial" w:cs="Arial"/>
          <w:i w:val="0"/>
          <w:sz w:val="22"/>
          <w:szCs w:val="22"/>
        </w:rPr>
        <w:lastRenderedPageBreak/>
        <w:t>Vint-i-dosena. Programa de treball</w:t>
      </w:r>
      <w:bookmarkEnd w:id="53"/>
      <w:bookmarkEnd w:id="54"/>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L’empresa o empreses contractistes estaran obligades a presentar un programa de treball que haurà d’aprovar l’òrgan de contractació quan així es determini en l’</w:t>
      </w:r>
      <w:r w:rsidRPr="00EE3A24">
        <w:rPr>
          <w:rFonts w:cs="Arial"/>
          <w:b/>
          <w:lang w:eastAsia="es-ES"/>
        </w:rPr>
        <w:t>apartat U del quadre de característiques</w:t>
      </w:r>
      <w:r w:rsidRPr="00EE3A24">
        <w:rPr>
          <w:rFonts w:cs="Arial"/>
          <w:lang w:eastAsia="es-ES"/>
        </w:rPr>
        <w:t xml:space="preserve"> i, en tot cas, en els serveis que siguin de tracte successiu.</w:t>
      </w:r>
    </w:p>
    <w:p w:rsidR="00565737" w:rsidRPr="00EE3A24" w:rsidRDefault="00565737"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55" w:name="_Toc21500344"/>
      <w:bookmarkStart w:id="56" w:name="_Toc34139683"/>
      <w:r w:rsidRPr="00EE3A24">
        <w:rPr>
          <w:rFonts w:ascii="Arial" w:hAnsi="Arial" w:cs="Arial"/>
          <w:i w:val="0"/>
          <w:sz w:val="22"/>
          <w:szCs w:val="22"/>
        </w:rPr>
        <w:t>Vint-i-tresena. Compliment de terminis i correcta execució del contracte</w:t>
      </w:r>
      <w:bookmarkEnd w:id="55"/>
      <w:bookmarkEnd w:id="56"/>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i/>
          <w:lang w:eastAsia="es-ES"/>
        </w:rPr>
      </w:pPr>
      <w:r w:rsidRPr="00EE3A24">
        <w:rPr>
          <w:rFonts w:cs="Arial"/>
          <w:b/>
          <w:lang w:eastAsia="es-ES"/>
        </w:rPr>
        <w:t xml:space="preserve">23.1 </w:t>
      </w:r>
      <w:r w:rsidRPr="00EE3A24">
        <w:rPr>
          <w:rFonts w:cs="Arial"/>
          <w:lang w:eastAsia="es-ES"/>
        </w:rPr>
        <w:t>L’empresa contractista està obligada a complir el termini total d’execució del contracte i els terminis parcials fixats, si s’escau, en el programa de treball.</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23.2</w:t>
      </w:r>
      <w:r w:rsidRPr="00EE3A24">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En tot cas, la constitució en demora de l’empresa contractista no requerirà intimació prèvia per part de l’Administració.</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23.3</w:t>
      </w:r>
      <w:r w:rsidRPr="00EE3A24">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que s’indiquen a </w:t>
      </w:r>
      <w:r w:rsidRPr="00EE3A24">
        <w:rPr>
          <w:rFonts w:cs="Arial"/>
          <w:b/>
          <w:lang w:eastAsia="es-ES"/>
        </w:rPr>
        <w:t>l’apartat M</w:t>
      </w:r>
      <w:r w:rsidRPr="00EE3A24">
        <w:rPr>
          <w:rFonts w:cs="Arial"/>
          <w:lang w:eastAsia="es-ES"/>
        </w:rPr>
        <w:t xml:space="preserve"> del quadre de característiques.</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23.4</w:t>
      </w:r>
      <w:r w:rsidRPr="00EE3A24">
        <w:rPr>
          <w:rFonts w:cs="Arial"/>
          <w:lang w:eastAsia="es-ES"/>
        </w:rPr>
        <w:t xml:space="preserve"> En cas d’incompliment de l’obligació de l’empresa contractista de remetre relació detallada de </w:t>
      </w:r>
      <w:proofErr w:type="spellStart"/>
      <w:r w:rsidRPr="00EE3A24">
        <w:rPr>
          <w:rFonts w:cs="Arial"/>
          <w:lang w:eastAsia="es-ES"/>
        </w:rPr>
        <w:t>subcontractistes</w:t>
      </w:r>
      <w:proofErr w:type="spellEnd"/>
      <w:r w:rsidRPr="00EE3A24">
        <w:rPr>
          <w:rFonts w:cs="Arial"/>
          <w:lang w:eastAsia="es-ES"/>
        </w:rPr>
        <w:t xml:space="preserve"> o subministradors i justificant de compliment dels pagaments, prevista en la clàusula trenta-quatrena d’aquest plec, es podran imposar les penalitats, de les quals respondrà la garantia definitiva, que s’indiquen a </w:t>
      </w:r>
      <w:r w:rsidRPr="00EE3A24">
        <w:rPr>
          <w:rFonts w:cs="Arial"/>
          <w:b/>
          <w:lang w:eastAsia="es-ES"/>
        </w:rPr>
        <w:t>l’apartat M</w:t>
      </w:r>
      <w:r w:rsidRPr="00EE3A24">
        <w:rPr>
          <w:rFonts w:cs="Arial"/>
          <w:lang w:eastAsia="es-ES"/>
        </w:rPr>
        <w:t xml:space="preserve"> del quadre de característiques.</w:t>
      </w:r>
    </w:p>
    <w:p w:rsidR="005408C9" w:rsidRPr="00EE3A24" w:rsidRDefault="005408C9" w:rsidP="005408C9">
      <w:pPr>
        <w:spacing w:after="0" w:line="240" w:lineRule="auto"/>
        <w:jc w:val="both"/>
        <w:rPr>
          <w:rFonts w:cs="Arial"/>
          <w:b/>
          <w:color w:val="FF0000"/>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23.5</w:t>
      </w:r>
      <w:r w:rsidRPr="00EE3A24">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57" w:name="_Toc21500345"/>
      <w:bookmarkStart w:id="58" w:name="_Toc34139684"/>
      <w:r w:rsidRPr="00EE3A24">
        <w:rPr>
          <w:rFonts w:ascii="Arial" w:hAnsi="Arial" w:cs="Arial"/>
          <w:i w:val="0"/>
          <w:sz w:val="22"/>
          <w:szCs w:val="22"/>
        </w:rPr>
        <w:lastRenderedPageBreak/>
        <w:t>Vint-i-quatrena. Persona responsable del contracte</w:t>
      </w:r>
      <w:bookmarkEnd w:id="57"/>
      <w:bookmarkEnd w:id="58"/>
    </w:p>
    <w:p w:rsidR="005408C9" w:rsidRPr="00EE3A24" w:rsidRDefault="005408C9" w:rsidP="005408C9">
      <w:pPr>
        <w:spacing w:after="0" w:line="240" w:lineRule="auto"/>
        <w:jc w:val="both"/>
        <w:rPr>
          <w:rFonts w:cs="Arial"/>
          <w:b/>
          <w:lang w:eastAsia="es-ES"/>
        </w:rPr>
      </w:pPr>
    </w:p>
    <w:p w:rsidR="005408C9" w:rsidRPr="00EE3A24" w:rsidRDefault="005408C9" w:rsidP="005408C9">
      <w:pPr>
        <w:tabs>
          <w:tab w:val="left" w:pos="1440"/>
          <w:tab w:val="left" w:pos="1800"/>
          <w:tab w:val="left" w:pos="2340"/>
        </w:tabs>
        <w:spacing w:after="0" w:line="240" w:lineRule="auto"/>
        <w:jc w:val="both"/>
        <w:rPr>
          <w:rFonts w:cs="Arial"/>
          <w:lang w:eastAsia="en-US"/>
        </w:rPr>
      </w:pPr>
      <w:r w:rsidRPr="00EE3A24">
        <w:rPr>
          <w:rFonts w:cs="Arial"/>
          <w:lang w:eastAsia="en-US"/>
        </w:rPr>
        <w:t xml:space="preserve">Amb independència de la unitat encarregada del seguiment i l’execució ordinària del contracte es designarà, en </w:t>
      </w:r>
      <w:r w:rsidRPr="00EE3A24">
        <w:rPr>
          <w:rFonts w:cs="Arial"/>
          <w:b/>
          <w:lang w:eastAsia="en-US"/>
        </w:rPr>
        <w:t>l’apartat S</w:t>
      </w:r>
      <w:r w:rsidRPr="00EE3A24">
        <w:rPr>
          <w:rFonts w:cs="Arial"/>
          <w:lang w:eastAsia="en-US"/>
        </w:rPr>
        <w:t xml:space="preserve"> una persona responsable del contracte que exercirà les funcions següents:</w:t>
      </w:r>
    </w:p>
    <w:p w:rsidR="005408C9" w:rsidRPr="00EE3A24" w:rsidRDefault="005408C9" w:rsidP="005408C9">
      <w:pPr>
        <w:tabs>
          <w:tab w:val="left" w:pos="1440"/>
          <w:tab w:val="left" w:pos="1800"/>
          <w:tab w:val="left" w:pos="2340"/>
        </w:tabs>
        <w:spacing w:after="0" w:line="240" w:lineRule="auto"/>
        <w:jc w:val="both"/>
        <w:rPr>
          <w:rFonts w:cs="Arial"/>
          <w:lang w:eastAsia="en-US"/>
        </w:rPr>
      </w:pPr>
    </w:p>
    <w:p w:rsidR="005408C9" w:rsidRPr="00EE3A24"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E3A24">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E3A24"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E3A24">
        <w:rPr>
          <w:rFonts w:ascii="Arial" w:hAnsi="Arial" w:cs="Arial"/>
          <w:sz w:val="22"/>
          <w:szCs w:val="22"/>
          <w:lang w:eastAsia="en-US"/>
        </w:rPr>
        <w:t>Adoptar la proposta sobre la imposició de penalitats.</w:t>
      </w:r>
    </w:p>
    <w:p w:rsidR="005408C9" w:rsidRPr="00EE3A24"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E3A24">
        <w:rPr>
          <w:rFonts w:ascii="Arial" w:hAnsi="Arial" w:cs="Arial"/>
          <w:sz w:val="22"/>
          <w:szCs w:val="22"/>
          <w:lang w:eastAsia="en-US"/>
        </w:rPr>
        <w:t>Emetre un informe on determini si el retard en l’execució és produït per motius imputables al contractista.</w:t>
      </w:r>
    </w:p>
    <w:p w:rsidR="005408C9" w:rsidRPr="00EE3A24" w:rsidRDefault="005408C9" w:rsidP="005408C9">
      <w:pPr>
        <w:tabs>
          <w:tab w:val="left" w:pos="1440"/>
          <w:tab w:val="left" w:pos="1800"/>
          <w:tab w:val="left" w:pos="2340"/>
        </w:tabs>
        <w:spacing w:after="0" w:line="240" w:lineRule="auto"/>
        <w:jc w:val="both"/>
        <w:rPr>
          <w:rFonts w:cs="Arial"/>
          <w:lang w:eastAsia="en-US"/>
        </w:rPr>
      </w:pPr>
    </w:p>
    <w:p w:rsidR="005408C9" w:rsidRPr="00EE3A24" w:rsidRDefault="005408C9" w:rsidP="005408C9">
      <w:pPr>
        <w:tabs>
          <w:tab w:val="left" w:pos="1440"/>
          <w:tab w:val="left" w:pos="1800"/>
          <w:tab w:val="left" w:pos="2340"/>
        </w:tabs>
        <w:spacing w:after="0" w:line="240" w:lineRule="auto"/>
        <w:jc w:val="both"/>
        <w:rPr>
          <w:rFonts w:cs="Arial"/>
          <w:lang w:eastAsia="en-US"/>
        </w:rPr>
      </w:pPr>
      <w:r w:rsidRPr="00EE3A24">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EE3A24" w:rsidRDefault="005408C9" w:rsidP="005408C9">
      <w:pPr>
        <w:tabs>
          <w:tab w:val="left" w:pos="1440"/>
          <w:tab w:val="left" w:pos="1800"/>
          <w:tab w:val="left" w:pos="2340"/>
        </w:tabs>
        <w:spacing w:after="0" w:line="240" w:lineRule="auto"/>
        <w:jc w:val="both"/>
        <w:rPr>
          <w:rFonts w:cs="Arial"/>
          <w:lang w:eastAsia="en-US"/>
        </w:rPr>
      </w:pPr>
    </w:p>
    <w:p w:rsidR="005408C9" w:rsidRPr="00EE3A24" w:rsidRDefault="005408C9" w:rsidP="005408C9">
      <w:pPr>
        <w:tabs>
          <w:tab w:val="left" w:pos="1440"/>
          <w:tab w:val="left" w:pos="1800"/>
          <w:tab w:val="left" w:pos="2340"/>
        </w:tabs>
        <w:spacing w:after="0" w:line="240" w:lineRule="auto"/>
        <w:jc w:val="both"/>
        <w:rPr>
          <w:rFonts w:cs="Arial"/>
          <w:lang w:eastAsia="en-US"/>
        </w:rPr>
      </w:pPr>
      <w:r w:rsidRPr="00EE3A24">
        <w:rPr>
          <w:rFonts w:cs="Arial"/>
          <w:lang w:eastAsia="en-US"/>
        </w:rPr>
        <w:t xml:space="preserve">Les instruccions donades per la persona responsable del contracte configuren les obligacions d’execució del contracte juntament amb el seu </w:t>
      </w:r>
      <w:proofErr w:type="spellStart"/>
      <w:r w:rsidRPr="00EE3A24">
        <w:rPr>
          <w:rFonts w:cs="Arial"/>
          <w:lang w:eastAsia="en-US"/>
        </w:rPr>
        <w:t>clausulat</w:t>
      </w:r>
      <w:proofErr w:type="spellEnd"/>
      <w:r w:rsidRPr="00EE3A24">
        <w:rPr>
          <w:rFonts w:cs="Arial"/>
          <w:lang w:eastAsia="en-US"/>
        </w:rPr>
        <w:t xml:space="preserve"> i els plecs.</w:t>
      </w:r>
    </w:p>
    <w:p w:rsidR="005408C9" w:rsidRPr="00EE3A24" w:rsidRDefault="005408C9" w:rsidP="005408C9">
      <w:pPr>
        <w:spacing w:after="0" w:line="240" w:lineRule="auto"/>
        <w:jc w:val="both"/>
        <w:rPr>
          <w:rFonts w:cs="Arial"/>
          <w:b/>
          <w:lang w:eastAsia="es-ES"/>
        </w:rPr>
      </w:pPr>
      <w:r w:rsidRPr="00EE3A24">
        <w:rPr>
          <w:rFonts w:cs="Arial"/>
          <w:lang w:eastAsia="en-US"/>
        </w:rPr>
        <w:t xml:space="preserve"> </w:t>
      </w:r>
    </w:p>
    <w:p w:rsidR="005408C9" w:rsidRPr="00EE3A24" w:rsidRDefault="005408C9" w:rsidP="005408C9">
      <w:pPr>
        <w:spacing w:after="0" w:line="240" w:lineRule="auto"/>
        <w:jc w:val="both"/>
        <w:rPr>
          <w:rFonts w:cs="Arial"/>
          <w:color w:val="FF0000"/>
          <w:lang w:eastAsia="es-ES"/>
        </w:rPr>
      </w:pPr>
      <w:r w:rsidRPr="00EE3A24">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sidRPr="00EE3A24">
        <w:rPr>
          <w:rFonts w:cs="Arial"/>
          <w:color w:val="FF0000"/>
          <w:lang w:eastAsia="es-ES"/>
        </w:rPr>
        <w:t xml:space="preserve"> </w:t>
      </w:r>
    </w:p>
    <w:p w:rsidR="005408C9" w:rsidRPr="00EE3A24" w:rsidRDefault="005408C9" w:rsidP="005408C9">
      <w:pPr>
        <w:spacing w:after="0" w:line="240" w:lineRule="auto"/>
        <w:jc w:val="both"/>
        <w:rPr>
          <w:rFonts w:cs="Arial"/>
          <w:color w:val="FF0000"/>
          <w:lang w:eastAsia="es-ES"/>
        </w:rPr>
      </w:pPr>
    </w:p>
    <w:p w:rsidR="005408C9" w:rsidRPr="00EE3A24" w:rsidRDefault="005408C9" w:rsidP="005408C9">
      <w:pPr>
        <w:pStyle w:val="Ttol2"/>
        <w:spacing w:before="0" w:after="0"/>
        <w:jc w:val="both"/>
        <w:rPr>
          <w:rFonts w:ascii="Arial" w:hAnsi="Arial" w:cs="Arial"/>
          <w:i w:val="0"/>
          <w:sz w:val="22"/>
          <w:szCs w:val="22"/>
        </w:rPr>
      </w:pPr>
      <w:bookmarkStart w:id="59" w:name="_Toc21500346"/>
      <w:bookmarkStart w:id="60" w:name="_Toc34139685"/>
      <w:r w:rsidRPr="00EE3A24">
        <w:rPr>
          <w:rFonts w:ascii="Arial" w:hAnsi="Arial" w:cs="Arial"/>
          <w:i w:val="0"/>
          <w:sz w:val="22"/>
          <w:szCs w:val="22"/>
        </w:rPr>
        <w:t>Vint-i-cinquena. Resolució d’incidències</w:t>
      </w:r>
      <w:bookmarkEnd w:id="59"/>
      <w:bookmarkEnd w:id="60"/>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Llevat que motius d’interès públic ho justifiquin o la naturalesa de les incidències ho requereixi, la seva tramitació no determinarà la paralització del contracte. </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61" w:name="_Toc21500347"/>
      <w:bookmarkStart w:id="62" w:name="_Toc34139686"/>
      <w:r w:rsidRPr="00EE3A24">
        <w:rPr>
          <w:rFonts w:ascii="Arial" w:hAnsi="Arial" w:cs="Arial"/>
          <w:i w:val="0"/>
          <w:sz w:val="22"/>
          <w:szCs w:val="22"/>
        </w:rPr>
        <w:t>Vint-i-sisena. Resolució de dubtes tècnics interpretatius</w:t>
      </w:r>
      <w:bookmarkEnd w:id="61"/>
      <w:bookmarkEnd w:id="62"/>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i/>
          <w:lang w:eastAsia="es-ES"/>
        </w:rPr>
      </w:pPr>
      <w:r w:rsidRPr="00EE3A24">
        <w:rPr>
          <w:rFonts w:cs="Arial"/>
          <w:lang w:eastAsia="es-ES"/>
        </w:rPr>
        <w:t>Per a la resolució de dubtes tècnics interpretatius que puguin sorgir durant l’execució del contracte es pot sol·licitar un informe tècnic extern a l’Administració i no vinculant.</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1"/>
        <w:rPr>
          <w:rFonts w:cs="Arial"/>
          <w:sz w:val="22"/>
          <w:szCs w:val="22"/>
        </w:rPr>
      </w:pPr>
      <w:bookmarkStart w:id="63" w:name="_Toc21500348"/>
      <w:bookmarkStart w:id="64" w:name="_Toc34139687"/>
      <w:r w:rsidRPr="00EE3A24">
        <w:rPr>
          <w:rFonts w:cs="Arial"/>
          <w:sz w:val="22"/>
          <w:szCs w:val="22"/>
        </w:rPr>
        <w:t>IV. DISPOSICIONS RELATIVES ALS DRETS I OBLIGACIONS DE LES PARTS</w:t>
      </w:r>
      <w:bookmarkEnd w:id="63"/>
      <w:bookmarkEnd w:id="64"/>
      <w:r w:rsidRPr="00EE3A24">
        <w:rPr>
          <w:rFonts w:cs="Arial"/>
          <w:sz w:val="22"/>
          <w:szCs w:val="22"/>
        </w:rPr>
        <w:t xml:space="preserve"> </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65" w:name="_Toc21500349"/>
      <w:bookmarkStart w:id="66" w:name="_Toc34139688"/>
      <w:r w:rsidRPr="00EE3A24">
        <w:rPr>
          <w:rFonts w:ascii="Arial" w:hAnsi="Arial" w:cs="Arial"/>
          <w:i w:val="0"/>
          <w:sz w:val="22"/>
          <w:szCs w:val="22"/>
        </w:rPr>
        <w:t>Vint-i-setena. Abonaments a l’empresa contractista</w:t>
      </w:r>
      <w:bookmarkEnd w:id="65"/>
      <w:bookmarkEnd w:id="66"/>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b/>
          <w:lang w:eastAsia="es-ES"/>
        </w:rPr>
      </w:pPr>
      <w:r w:rsidRPr="00EE3A24">
        <w:rPr>
          <w:rFonts w:cs="Arial"/>
          <w:lang w:eastAsia="es-ES"/>
        </w:rPr>
        <w:t xml:space="preserve">Els abonaments previstos per a aquest expedient es recullen en </w:t>
      </w:r>
      <w:r w:rsidRPr="00EE3A24">
        <w:rPr>
          <w:rFonts w:cs="Arial"/>
          <w:b/>
          <w:lang w:eastAsia="es-ES"/>
        </w:rPr>
        <w:t>l’apartat V del quadre de característiques.</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27.1 </w:t>
      </w:r>
      <w:r w:rsidRPr="00EE3A24">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27.2</w:t>
      </w:r>
      <w:r w:rsidRPr="00EE3A24">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EE3A24" w:rsidRDefault="005408C9" w:rsidP="005408C9">
      <w:pPr>
        <w:spacing w:after="0" w:line="240" w:lineRule="auto"/>
        <w:jc w:val="both"/>
        <w:rPr>
          <w:rFonts w:cs="Arial"/>
          <w:i/>
          <w:strike/>
          <w:lang w:eastAsia="es-ES"/>
        </w:rPr>
      </w:pPr>
    </w:p>
    <w:p w:rsidR="005408C9" w:rsidRPr="00EE3A24" w:rsidRDefault="005408C9" w:rsidP="005408C9">
      <w:pPr>
        <w:spacing w:after="0" w:line="240" w:lineRule="auto"/>
        <w:jc w:val="both"/>
        <w:rPr>
          <w:rFonts w:cs="Arial"/>
          <w:shd w:val="clear" w:color="auto" w:fill="FFFFFF"/>
          <w:lang w:eastAsia="es-ES"/>
        </w:rPr>
      </w:pPr>
      <w:r w:rsidRPr="00EE3A24">
        <w:rPr>
          <w:rFonts w:cs="Arial"/>
          <w:shd w:val="clear" w:color="auto" w:fill="FFFFFF"/>
          <w:lang w:eastAsia="es-ES"/>
        </w:rPr>
        <w:t xml:space="preserve">D’acord amb el que estableix la Llei 25/2013, </w:t>
      </w:r>
      <w:r w:rsidRPr="00EE3A24">
        <w:rPr>
          <w:rFonts w:cs="Arial"/>
        </w:rPr>
        <w:t>de 27 de desembre, d’impuls de la factura electrònica i creació del registre comptable de factures en el sector públic</w:t>
      </w:r>
      <w:r w:rsidRPr="00EE3A24">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EE3A24" w:rsidRDefault="005408C9" w:rsidP="005408C9">
      <w:pPr>
        <w:spacing w:after="0" w:line="240" w:lineRule="auto"/>
        <w:jc w:val="both"/>
        <w:rPr>
          <w:rFonts w:cs="Arial"/>
          <w:shd w:val="clear" w:color="auto" w:fill="FFFFFF"/>
          <w:lang w:eastAsia="es-ES"/>
        </w:rPr>
      </w:pPr>
    </w:p>
    <w:p w:rsidR="005408C9" w:rsidRPr="00EE3A24" w:rsidRDefault="005408C9" w:rsidP="005408C9">
      <w:pPr>
        <w:spacing w:after="0" w:line="240" w:lineRule="auto"/>
        <w:jc w:val="both"/>
        <w:rPr>
          <w:rFonts w:cs="Arial"/>
          <w:shd w:val="clear" w:color="auto" w:fill="FFFFFF"/>
          <w:lang w:eastAsia="es-ES"/>
        </w:rPr>
      </w:pPr>
      <w:r w:rsidRPr="00EE3A24">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EE3A24" w:rsidRDefault="005408C9" w:rsidP="005408C9">
      <w:pPr>
        <w:spacing w:after="0" w:line="240" w:lineRule="auto"/>
        <w:jc w:val="both"/>
        <w:rPr>
          <w:rFonts w:cs="Arial"/>
          <w:shd w:val="clear" w:color="auto" w:fill="FFFFFF"/>
          <w:lang w:eastAsia="es-ES"/>
        </w:rPr>
      </w:pPr>
    </w:p>
    <w:p w:rsidR="005408C9" w:rsidRPr="00EE3A24" w:rsidRDefault="005408C9" w:rsidP="005408C9">
      <w:pPr>
        <w:spacing w:after="0" w:line="240" w:lineRule="auto"/>
        <w:jc w:val="both"/>
        <w:rPr>
          <w:rFonts w:cs="Arial"/>
          <w:shd w:val="clear" w:color="auto" w:fill="FFFFFF"/>
          <w:lang w:eastAsia="es-ES"/>
        </w:rPr>
      </w:pPr>
      <w:r w:rsidRPr="00EE3A24">
        <w:rPr>
          <w:rFonts w:cs="Arial"/>
          <w:shd w:val="clear" w:color="auto" w:fill="FFFFFF"/>
          <w:lang w:eastAsia="es-ES"/>
        </w:rPr>
        <w:t xml:space="preserve">La plataforma </w:t>
      </w:r>
      <w:proofErr w:type="spellStart"/>
      <w:r w:rsidRPr="00EE3A24">
        <w:rPr>
          <w:rFonts w:cs="Arial"/>
          <w:shd w:val="clear" w:color="auto" w:fill="FFFFFF"/>
          <w:lang w:eastAsia="es-ES"/>
        </w:rPr>
        <w:t>e.FACT</w:t>
      </w:r>
      <w:proofErr w:type="spellEnd"/>
      <w:r w:rsidRPr="00EE3A24">
        <w:rPr>
          <w:rFonts w:cs="Arial"/>
          <w:shd w:val="clear" w:color="auto" w:fill="FFFFFF"/>
          <w:lang w:eastAsia="es-ES"/>
        </w:rPr>
        <w:t xml:space="preserve"> és el punt general d’entrada de factures electròniques de l’Administració de la Generalitat de Catalunya i del seu Sector Públic.</w:t>
      </w:r>
    </w:p>
    <w:p w:rsidR="005408C9" w:rsidRPr="00EE3A24" w:rsidRDefault="005408C9" w:rsidP="005408C9">
      <w:pPr>
        <w:spacing w:after="0" w:line="240" w:lineRule="auto"/>
        <w:jc w:val="both"/>
        <w:rPr>
          <w:rFonts w:cs="Arial"/>
          <w:shd w:val="clear" w:color="auto" w:fill="FFFFFF"/>
          <w:lang w:eastAsia="es-ES"/>
        </w:rPr>
      </w:pPr>
    </w:p>
    <w:p w:rsidR="005408C9" w:rsidRPr="00EE3A24" w:rsidRDefault="005408C9" w:rsidP="005408C9">
      <w:pPr>
        <w:spacing w:after="0" w:line="240" w:lineRule="auto"/>
        <w:jc w:val="both"/>
        <w:rPr>
          <w:rFonts w:cs="Arial"/>
          <w:shd w:val="clear" w:color="auto" w:fill="FFFFFF"/>
          <w:lang w:eastAsia="es-ES"/>
        </w:rPr>
      </w:pPr>
      <w:r w:rsidRPr="00EE3A24">
        <w:rPr>
          <w:rFonts w:cs="Arial"/>
          <w:shd w:val="clear" w:color="auto" w:fill="FFFFFF"/>
          <w:lang w:eastAsia="es-ES"/>
        </w:rPr>
        <w:t xml:space="preserve">Les dades </w:t>
      </w:r>
      <w:proofErr w:type="spellStart"/>
      <w:r w:rsidRPr="00EE3A24">
        <w:rPr>
          <w:rFonts w:cs="Arial"/>
          <w:shd w:val="clear" w:color="auto" w:fill="FFFFFF"/>
          <w:lang w:eastAsia="es-ES"/>
        </w:rPr>
        <w:t>identificatives</w:t>
      </w:r>
      <w:proofErr w:type="spellEnd"/>
      <w:r w:rsidRPr="00EE3A24">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 seran comunicades a l’empresa adjudicatària.</w:t>
      </w:r>
    </w:p>
    <w:p w:rsidR="005408C9" w:rsidRPr="00EE3A24" w:rsidRDefault="005408C9" w:rsidP="005408C9">
      <w:pPr>
        <w:spacing w:after="0" w:line="240" w:lineRule="auto"/>
        <w:jc w:val="both"/>
        <w:rPr>
          <w:rFonts w:cs="Arial"/>
          <w:shd w:val="clear" w:color="auto" w:fill="FFFFFF"/>
          <w:lang w:eastAsia="es-ES"/>
        </w:rPr>
      </w:pPr>
    </w:p>
    <w:p w:rsidR="005408C9" w:rsidRPr="00EE3A24" w:rsidRDefault="005408C9" w:rsidP="005408C9">
      <w:pPr>
        <w:spacing w:after="0" w:line="240" w:lineRule="auto"/>
        <w:jc w:val="both"/>
        <w:rPr>
          <w:rFonts w:cs="Arial"/>
          <w:shd w:val="clear" w:color="auto" w:fill="FFFFFF"/>
          <w:lang w:eastAsia="es-ES"/>
        </w:rPr>
      </w:pPr>
      <w:r w:rsidRPr="00EE3A24">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El seguiment de l’estat de les factures es podrà consultar al web del Departam</w:t>
      </w:r>
      <w:r w:rsidR="000B69DF" w:rsidRPr="00EE3A24">
        <w:rPr>
          <w:rFonts w:cs="Arial"/>
          <w:lang w:eastAsia="es-ES"/>
        </w:rPr>
        <w:t xml:space="preserve">ent </w:t>
      </w:r>
      <w:r w:rsidRPr="00EE3A24">
        <w:rPr>
          <w:rFonts w:cs="Arial"/>
          <w:lang w:eastAsia="es-ES"/>
        </w:rPr>
        <w:t>d’Economia i Hisenda a l’apartat de Tresoreria i Pagaments (consulta de l’estat de factures i pagaments de documents), a partir de l’endemà del registre de la factura.</w:t>
      </w:r>
    </w:p>
    <w:p w:rsidR="005408C9" w:rsidRPr="00EE3A24" w:rsidRDefault="005408C9" w:rsidP="005408C9">
      <w:pPr>
        <w:spacing w:after="0" w:line="240" w:lineRule="auto"/>
        <w:jc w:val="both"/>
        <w:rPr>
          <w:rFonts w:cs="Arial"/>
          <w:b/>
          <w:shd w:val="clear" w:color="auto" w:fill="FFFFFF"/>
          <w:lang w:eastAsia="es-ES"/>
        </w:rPr>
      </w:pPr>
    </w:p>
    <w:p w:rsidR="005408C9" w:rsidRPr="00EE3A24" w:rsidRDefault="005408C9" w:rsidP="005408C9">
      <w:pPr>
        <w:spacing w:after="0" w:line="240" w:lineRule="auto"/>
        <w:jc w:val="both"/>
        <w:rPr>
          <w:rFonts w:cs="Arial"/>
          <w:shd w:val="clear" w:color="auto" w:fill="FFFFFF"/>
          <w:lang w:eastAsia="es-ES"/>
        </w:rPr>
      </w:pPr>
      <w:r w:rsidRPr="00EE3A24">
        <w:rPr>
          <w:rFonts w:cs="Arial"/>
          <w:b/>
          <w:shd w:val="clear" w:color="auto" w:fill="FFFFFF"/>
          <w:lang w:eastAsia="es-ES"/>
        </w:rPr>
        <w:t xml:space="preserve">27.3 </w:t>
      </w:r>
      <w:r w:rsidRPr="00EE3A24">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EE3A24" w:rsidRDefault="005408C9" w:rsidP="005408C9">
      <w:pPr>
        <w:tabs>
          <w:tab w:val="left" w:pos="1950"/>
        </w:tabs>
        <w:spacing w:after="0" w:line="240" w:lineRule="auto"/>
        <w:jc w:val="both"/>
        <w:rPr>
          <w:rFonts w:cs="Arial"/>
          <w:lang w:eastAsia="es-ES"/>
        </w:rPr>
      </w:pPr>
      <w:r w:rsidRPr="00EE3A24">
        <w:rPr>
          <w:rFonts w:cs="Arial"/>
          <w:lang w:eastAsia="es-ES"/>
        </w:rPr>
        <w:tab/>
      </w:r>
    </w:p>
    <w:p w:rsidR="005408C9" w:rsidRPr="00EE3A24" w:rsidRDefault="005408C9" w:rsidP="005408C9">
      <w:pPr>
        <w:spacing w:after="0" w:line="240" w:lineRule="auto"/>
        <w:jc w:val="both"/>
        <w:rPr>
          <w:rFonts w:cs="Arial"/>
          <w:lang w:eastAsia="es-ES"/>
        </w:rPr>
      </w:pPr>
      <w:r w:rsidRPr="00EE3A24">
        <w:rPr>
          <w:rFonts w:cs="Arial"/>
          <w:b/>
          <w:lang w:eastAsia="es-ES"/>
        </w:rPr>
        <w:t xml:space="preserve">27.4 </w:t>
      </w:r>
      <w:r w:rsidRPr="00EE3A24">
        <w:rPr>
          <w:rFonts w:cs="Arial"/>
          <w:lang w:eastAsia="es-ES"/>
        </w:rPr>
        <w:t xml:space="preserve">L’empresa contractista podrà realitzar els treballs amb major celeritat de la necessària per a executar els serveis en el termini o terminis contractuals. Tanmateix, no tindrà dret a percebre en cada any, qualsevol que sigui l’import del què s’ha executat </w:t>
      </w:r>
      <w:r w:rsidRPr="00EE3A24">
        <w:rPr>
          <w:rFonts w:cs="Arial"/>
          <w:lang w:eastAsia="es-ES"/>
        </w:rPr>
        <w:lastRenderedPageBreak/>
        <w:t>o de les certificacions expedides, major quantitat que la consignada a l’anualitat corresponent, afectada pel coeficient d’adjudicació.</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27.5 </w:t>
      </w:r>
      <w:r w:rsidRPr="00EE3A24">
        <w:rPr>
          <w:rFonts w:cs="Arial"/>
          <w:lang w:eastAsia="es-ES"/>
        </w:rPr>
        <w:t>L’empresa contractista podrà transmetre els drets de cobrament en els termes i condicions establerts en  l’article 200 de la LCSP.</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67" w:name="_Toc21500350"/>
      <w:bookmarkStart w:id="68" w:name="_Toc34139689"/>
      <w:r w:rsidRPr="00EE3A24">
        <w:rPr>
          <w:rFonts w:ascii="Arial" w:hAnsi="Arial" w:cs="Arial"/>
          <w:i w:val="0"/>
          <w:sz w:val="22"/>
          <w:szCs w:val="22"/>
        </w:rPr>
        <w:t>Vint-i-vuitena. Responsabilitat de l’empresa contractista</w:t>
      </w:r>
      <w:bookmarkEnd w:id="67"/>
      <w:bookmarkEnd w:id="68"/>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En el cas que es tracti de contractes d’elaboració de projecte d’obres serà </w:t>
      </w:r>
      <w:proofErr w:type="spellStart"/>
      <w:r w:rsidRPr="00EE3A24">
        <w:rPr>
          <w:rFonts w:cs="Arial"/>
          <w:lang w:eastAsia="es-ES"/>
        </w:rPr>
        <w:t>d’aplcació</w:t>
      </w:r>
      <w:proofErr w:type="spellEnd"/>
      <w:r w:rsidRPr="00EE3A24">
        <w:rPr>
          <w:rFonts w:cs="Arial"/>
          <w:lang w:eastAsia="es-ES"/>
        </w:rPr>
        <w:t xml:space="preserve"> l’establert als articles 314 a 315 de la LCSP relatius a l’esmena d’errors i la correcció de deficiències, a les indemnitzacions i a la responsabilitat per defectes o errors del projecte</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rsidR="005408C9" w:rsidRPr="00EE3A24" w:rsidRDefault="005408C9" w:rsidP="005408C9">
      <w:pPr>
        <w:spacing w:after="0" w:line="240" w:lineRule="auto"/>
        <w:jc w:val="both"/>
        <w:rPr>
          <w:rFonts w:cs="Arial"/>
          <w:b/>
          <w:bCs/>
          <w:snapToGrid w:val="0"/>
          <w:lang w:eastAsia="es-ES"/>
        </w:rPr>
      </w:pPr>
    </w:p>
    <w:p w:rsidR="005408C9" w:rsidRPr="00EE3A24" w:rsidRDefault="005408C9" w:rsidP="005408C9">
      <w:pPr>
        <w:pStyle w:val="Ttol2"/>
        <w:spacing w:before="0" w:after="0"/>
        <w:jc w:val="both"/>
        <w:rPr>
          <w:rFonts w:ascii="Arial" w:hAnsi="Arial" w:cs="Arial"/>
          <w:i w:val="0"/>
          <w:sz w:val="22"/>
          <w:szCs w:val="22"/>
        </w:rPr>
      </w:pPr>
      <w:bookmarkStart w:id="69" w:name="_Toc21500351"/>
      <w:bookmarkStart w:id="70" w:name="_Toc34139690"/>
      <w:r w:rsidRPr="00EE3A24">
        <w:rPr>
          <w:rFonts w:ascii="Arial" w:hAnsi="Arial" w:cs="Arial"/>
          <w:i w:val="0"/>
          <w:snapToGrid w:val="0"/>
          <w:sz w:val="22"/>
          <w:szCs w:val="22"/>
        </w:rPr>
        <w:t>Vint-i-novena</w:t>
      </w:r>
      <w:r w:rsidRPr="00EE3A24">
        <w:rPr>
          <w:rFonts w:ascii="Arial" w:hAnsi="Arial" w:cs="Arial"/>
          <w:i w:val="0"/>
          <w:sz w:val="22"/>
          <w:szCs w:val="22"/>
        </w:rPr>
        <w:t>. Altres obligacions de l’empresa contractista</w:t>
      </w:r>
      <w:bookmarkEnd w:id="69"/>
      <w:bookmarkEnd w:id="70"/>
    </w:p>
    <w:p w:rsidR="005408C9" w:rsidRPr="00EE3A24" w:rsidRDefault="005408C9" w:rsidP="005408C9">
      <w:pPr>
        <w:spacing w:after="0" w:line="240" w:lineRule="auto"/>
        <w:jc w:val="both"/>
        <w:rPr>
          <w:rFonts w:cs="Arial"/>
          <w:lang w:eastAsia="es-ES"/>
        </w:rPr>
      </w:pPr>
    </w:p>
    <w:p w:rsidR="005408C9" w:rsidRPr="00EE3A24" w:rsidRDefault="005408C9" w:rsidP="006B5297">
      <w:pPr>
        <w:pStyle w:val="Pargrafdellista"/>
        <w:numPr>
          <w:ilvl w:val="0"/>
          <w:numId w:val="24"/>
        </w:numPr>
        <w:ind w:left="426" w:hanging="426"/>
        <w:jc w:val="both"/>
        <w:rPr>
          <w:rFonts w:ascii="Arial" w:hAnsi="Arial" w:cs="Arial"/>
          <w:sz w:val="22"/>
          <w:szCs w:val="22"/>
        </w:rPr>
      </w:pPr>
      <w:r w:rsidRPr="00EE3A24">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Pr="00EE3A24" w:rsidRDefault="005408C9" w:rsidP="005408C9">
      <w:pPr>
        <w:pStyle w:val="Pargrafdellista"/>
        <w:ind w:left="426"/>
        <w:jc w:val="both"/>
        <w:rPr>
          <w:rFonts w:ascii="Arial" w:hAnsi="Arial" w:cs="Arial"/>
          <w:sz w:val="22"/>
          <w:szCs w:val="22"/>
        </w:rPr>
      </w:pPr>
    </w:p>
    <w:p w:rsidR="005408C9" w:rsidRPr="00EE3A24" w:rsidRDefault="005408C9" w:rsidP="006B5297">
      <w:pPr>
        <w:pStyle w:val="Pargrafdellista"/>
        <w:numPr>
          <w:ilvl w:val="0"/>
          <w:numId w:val="24"/>
        </w:numPr>
        <w:ind w:left="426" w:hanging="426"/>
        <w:jc w:val="both"/>
        <w:rPr>
          <w:rFonts w:ascii="Arial" w:hAnsi="Arial" w:cs="Arial"/>
          <w:sz w:val="22"/>
          <w:szCs w:val="22"/>
        </w:rPr>
      </w:pPr>
      <w:r w:rsidRPr="00EE3A24">
        <w:rPr>
          <w:rFonts w:ascii="Arial" w:hAnsi="Arial" w:cs="Arial"/>
          <w:sz w:val="22"/>
          <w:szCs w:val="22"/>
        </w:rPr>
        <w:t>També està obligada a complir les disposicions vigents en matèria d’integració social de persones amb discapacitat i fiscals.</w:t>
      </w:r>
    </w:p>
    <w:p w:rsidR="005408C9" w:rsidRPr="00EE3A24" w:rsidRDefault="005408C9" w:rsidP="005408C9">
      <w:pPr>
        <w:pStyle w:val="Pargrafdellista"/>
        <w:rPr>
          <w:rFonts w:ascii="Arial" w:hAnsi="Arial" w:cs="Arial"/>
          <w:sz w:val="22"/>
          <w:szCs w:val="22"/>
        </w:rPr>
      </w:pPr>
    </w:p>
    <w:p w:rsidR="00EB2259" w:rsidRPr="00EE3A24" w:rsidRDefault="005408C9" w:rsidP="006B5297">
      <w:pPr>
        <w:pStyle w:val="Pargrafdellista"/>
        <w:numPr>
          <w:ilvl w:val="0"/>
          <w:numId w:val="24"/>
        </w:numPr>
        <w:ind w:left="426" w:hanging="426"/>
        <w:jc w:val="both"/>
        <w:rPr>
          <w:rFonts w:ascii="Arial" w:hAnsi="Arial" w:cs="Arial"/>
          <w:sz w:val="22"/>
          <w:szCs w:val="22"/>
        </w:rPr>
      </w:pPr>
      <w:r w:rsidRPr="00EE3A24">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E3A24" w:rsidRDefault="00EB2259" w:rsidP="00EB2259">
      <w:pPr>
        <w:pStyle w:val="Pargrafdellista"/>
        <w:rPr>
          <w:rFonts w:ascii="Arial" w:hAnsi="Arial" w:cs="Arial"/>
          <w:sz w:val="22"/>
          <w:szCs w:val="22"/>
        </w:rPr>
      </w:pPr>
    </w:p>
    <w:p w:rsidR="00EB2259" w:rsidRPr="00EE3A24" w:rsidRDefault="005408C9" w:rsidP="006B5297">
      <w:pPr>
        <w:pStyle w:val="Pargrafdellista"/>
        <w:numPr>
          <w:ilvl w:val="0"/>
          <w:numId w:val="24"/>
        </w:numPr>
        <w:ind w:left="426" w:hanging="426"/>
        <w:jc w:val="both"/>
        <w:rPr>
          <w:rFonts w:ascii="Arial" w:hAnsi="Arial" w:cs="Arial"/>
          <w:sz w:val="22"/>
          <w:szCs w:val="22"/>
        </w:rPr>
      </w:pPr>
      <w:r w:rsidRPr="00EE3A24">
        <w:rPr>
          <w:rFonts w:ascii="Arial" w:hAnsi="Arial" w:cs="Arial"/>
          <w:sz w:val="22"/>
          <w:szCs w:val="22"/>
        </w:rPr>
        <w:t>L’empresa contractista s’obliga a complir les condicions salarials dels treballadors de conformitat amb el conveni col·lectiu sectorial aplicable.</w:t>
      </w:r>
    </w:p>
    <w:p w:rsidR="00EB2259" w:rsidRPr="00EE3A24" w:rsidRDefault="00EB2259" w:rsidP="00EB2259">
      <w:pPr>
        <w:pStyle w:val="Pargrafdellista"/>
        <w:rPr>
          <w:rFonts w:ascii="Arial" w:hAnsi="Arial" w:cs="Arial"/>
          <w:sz w:val="22"/>
          <w:szCs w:val="22"/>
        </w:rPr>
      </w:pPr>
    </w:p>
    <w:p w:rsidR="00EB2259" w:rsidRPr="00EE3A24" w:rsidRDefault="005408C9" w:rsidP="006B5297">
      <w:pPr>
        <w:pStyle w:val="Pargrafdellista"/>
        <w:numPr>
          <w:ilvl w:val="0"/>
          <w:numId w:val="24"/>
        </w:numPr>
        <w:ind w:left="426" w:hanging="426"/>
        <w:jc w:val="both"/>
        <w:rPr>
          <w:rFonts w:ascii="Arial" w:hAnsi="Arial" w:cs="Arial"/>
          <w:sz w:val="22"/>
          <w:szCs w:val="22"/>
        </w:rPr>
      </w:pPr>
      <w:r w:rsidRPr="00EE3A24">
        <w:rPr>
          <w:rFonts w:ascii="Arial" w:hAnsi="Arial" w:cs="Arial"/>
          <w:sz w:val="22"/>
          <w:szCs w:val="22"/>
        </w:rPr>
        <w:lastRenderedPageBreak/>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E3A24" w:rsidRDefault="00EB2259" w:rsidP="00EB2259">
      <w:pPr>
        <w:pStyle w:val="Pargrafdellista"/>
        <w:rPr>
          <w:rFonts w:ascii="Arial" w:hAnsi="Arial" w:cs="Arial"/>
          <w:sz w:val="22"/>
          <w:szCs w:val="22"/>
        </w:rPr>
      </w:pPr>
    </w:p>
    <w:p w:rsidR="00EB2259" w:rsidRPr="00EE3A24" w:rsidRDefault="005408C9" w:rsidP="006B5297">
      <w:pPr>
        <w:pStyle w:val="Pargrafdellista"/>
        <w:numPr>
          <w:ilvl w:val="0"/>
          <w:numId w:val="24"/>
        </w:numPr>
        <w:ind w:left="426" w:hanging="426"/>
        <w:jc w:val="both"/>
        <w:rPr>
          <w:rFonts w:ascii="Arial" w:hAnsi="Arial" w:cs="Arial"/>
          <w:sz w:val="22"/>
          <w:szCs w:val="22"/>
        </w:rPr>
      </w:pPr>
      <w:r w:rsidRPr="00EE3A24">
        <w:rPr>
          <w:rFonts w:ascii="Arial" w:hAnsi="Arial" w:cs="Arial"/>
          <w:sz w:val="22"/>
          <w:szCs w:val="22"/>
        </w:rPr>
        <w:t>L’empresa contractista s’obliga a aplicar en executar les prestacions pròpies del servei les mesures destinades a promoure la igualtat entre homes i dones.</w:t>
      </w:r>
    </w:p>
    <w:p w:rsidR="00EB2259" w:rsidRPr="00EE3A24" w:rsidRDefault="00EB2259" w:rsidP="00EB2259">
      <w:pPr>
        <w:pStyle w:val="Pargrafdellista"/>
        <w:rPr>
          <w:rFonts w:ascii="Arial" w:hAnsi="Arial" w:cs="Arial"/>
          <w:sz w:val="22"/>
          <w:szCs w:val="22"/>
        </w:rPr>
      </w:pPr>
    </w:p>
    <w:p w:rsidR="00EB2259" w:rsidRPr="00EE3A24" w:rsidRDefault="005408C9" w:rsidP="006B5297">
      <w:pPr>
        <w:pStyle w:val="Pargrafdellista"/>
        <w:numPr>
          <w:ilvl w:val="0"/>
          <w:numId w:val="24"/>
        </w:numPr>
        <w:ind w:left="426" w:hanging="426"/>
        <w:jc w:val="both"/>
        <w:rPr>
          <w:rFonts w:ascii="Arial" w:hAnsi="Arial" w:cs="Arial"/>
          <w:sz w:val="22"/>
          <w:szCs w:val="22"/>
        </w:rPr>
      </w:pPr>
      <w:r w:rsidRPr="00EE3A24">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E3A24" w:rsidRDefault="00EB2259" w:rsidP="00EB2259">
      <w:pPr>
        <w:pStyle w:val="Pargrafdellista"/>
        <w:rPr>
          <w:rFonts w:ascii="Arial" w:hAnsi="Arial" w:cs="Arial"/>
          <w:sz w:val="22"/>
          <w:szCs w:val="22"/>
        </w:rPr>
      </w:pPr>
    </w:p>
    <w:p w:rsidR="005408C9" w:rsidRPr="00EE3A24" w:rsidRDefault="005408C9" w:rsidP="006B5297">
      <w:pPr>
        <w:pStyle w:val="Pargrafdellista"/>
        <w:numPr>
          <w:ilvl w:val="0"/>
          <w:numId w:val="24"/>
        </w:numPr>
        <w:ind w:left="426" w:hanging="426"/>
        <w:jc w:val="both"/>
        <w:rPr>
          <w:rFonts w:ascii="Arial" w:hAnsi="Arial" w:cs="Arial"/>
          <w:sz w:val="22"/>
          <w:szCs w:val="22"/>
        </w:rPr>
      </w:pPr>
      <w:r w:rsidRPr="00EE3A24">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E3A24">
        <w:rPr>
          <w:rFonts w:ascii="Arial" w:hAnsi="Arial" w:cs="Arial"/>
          <w:sz w:val="22"/>
          <w:szCs w:val="22"/>
        </w:rPr>
        <w:t>subcontractistes</w:t>
      </w:r>
      <w:proofErr w:type="spellEnd"/>
      <w:r w:rsidRPr="00EE3A24">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rsidR="005408C9" w:rsidRPr="00EE3A24" w:rsidRDefault="005408C9" w:rsidP="005408C9">
      <w:pPr>
        <w:pStyle w:val="Pargrafdellista"/>
        <w:rPr>
          <w:rFonts w:ascii="Arial" w:hAnsi="Arial" w:cs="Arial"/>
          <w:sz w:val="22"/>
          <w:szCs w:val="22"/>
        </w:rPr>
      </w:pPr>
    </w:p>
    <w:p w:rsidR="005408C9" w:rsidRPr="00EE3A24" w:rsidRDefault="005408C9" w:rsidP="005408C9">
      <w:pPr>
        <w:pStyle w:val="Pargrafdellista"/>
        <w:ind w:left="426"/>
        <w:jc w:val="both"/>
        <w:rPr>
          <w:rFonts w:ascii="Arial" w:hAnsi="Arial" w:cs="Arial"/>
          <w:sz w:val="22"/>
          <w:szCs w:val="22"/>
        </w:rPr>
      </w:pPr>
      <w:r w:rsidRPr="00EE3A24">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EE3A24">
        <w:rPr>
          <w:rFonts w:ascii="Arial" w:hAnsi="Arial" w:cs="Arial"/>
          <w:sz w:val="22"/>
          <w:szCs w:val="22"/>
        </w:rPr>
        <w:t>clausulat</w:t>
      </w:r>
      <w:proofErr w:type="spellEnd"/>
      <w:r w:rsidRPr="00EE3A24">
        <w:rPr>
          <w:rFonts w:ascii="Arial" w:hAnsi="Arial" w:cs="Arial"/>
          <w:sz w:val="22"/>
          <w:szCs w:val="22"/>
        </w:rPr>
        <w:t xml:space="preserve"> específic del plec de prescripcions tècniques particulars.</w:t>
      </w:r>
    </w:p>
    <w:p w:rsidR="005408C9" w:rsidRPr="00EE3A24" w:rsidRDefault="005408C9" w:rsidP="005408C9">
      <w:pPr>
        <w:pStyle w:val="Pargrafdellista"/>
        <w:rPr>
          <w:rFonts w:cs="Arial"/>
        </w:rPr>
      </w:pPr>
    </w:p>
    <w:p w:rsidR="005408C9" w:rsidRPr="00EE3A24" w:rsidRDefault="005408C9" w:rsidP="005408C9">
      <w:pPr>
        <w:pStyle w:val="Pargrafdellista"/>
        <w:ind w:left="426"/>
        <w:jc w:val="both"/>
        <w:rPr>
          <w:rFonts w:ascii="Arial" w:hAnsi="Arial" w:cs="Arial"/>
          <w:sz w:val="22"/>
          <w:szCs w:val="22"/>
        </w:rPr>
      </w:pPr>
      <w:r w:rsidRPr="00EE3A24">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EE3A24" w:rsidRDefault="005408C9" w:rsidP="005408C9">
      <w:pPr>
        <w:spacing w:after="0" w:line="240" w:lineRule="auto"/>
        <w:jc w:val="both"/>
        <w:rPr>
          <w:rFonts w:cs="Arial"/>
          <w:lang w:eastAsia="es-ES"/>
        </w:rPr>
      </w:pPr>
    </w:p>
    <w:p w:rsidR="00EB2259" w:rsidRPr="00EE3A24" w:rsidRDefault="005408C9" w:rsidP="00EB2259">
      <w:pPr>
        <w:spacing w:after="0" w:line="240" w:lineRule="auto"/>
        <w:ind w:left="426"/>
        <w:jc w:val="both"/>
        <w:rPr>
          <w:rFonts w:cs="Arial"/>
          <w:lang w:eastAsia="es-ES"/>
        </w:rPr>
      </w:pPr>
      <w:r w:rsidRPr="00EE3A24">
        <w:rPr>
          <w:rFonts w:cs="Arial"/>
          <w:lang w:eastAsia="es-ES"/>
        </w:rPr>
        <w:t xml:space="preserve">En tot cas, l’empresa contractista i, si escau, les empreses </w:t>
      </w:r>
      <w:proofErr w:type="spellStart"/>
      <w:r w:rsidRPr="00EE3A24">
        <w:rPr>
          <w:rFonts w:cs="Arial"/>
          <w:lang w:eastAsia="es-ES"/>
        </w:rPr>
        <w:t>subcontractistes</w:t>
      </w:r>
      <w:proofErr w:type="spellEnd"/>
      <w:r w:rsidRPr="00EE3A24">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EE3A24">
        <w:rPr>
          <w:rFonts w:cs="Arial"/>
          <w:lang w:eastAsia="es-ES"/>
        </w:rPr>
        <w:t>subcontractistes</w:t>
      </w:r>
      <w:proofErr w:type="spellEnd"/>
      <w:r w:rsidRPr="00EE3A24">
        <w:rPr>
          <w:rFonts w:cs="Arial"/>
          <w:lang w:eastAsia="es-ES"/>
        </w:rPr>
        <w:t xml:space="preserve">, han d’emprar l’aranès d’acord amb la Llei </w:t>
      </w:r>
      <w:r w:rsidRPr="00EE3A24">
        <w:rPr>
          <w:rFonts w:cs="Arial"/>
          <w:bCs/>
          <w:lang w:eastAsia="es-ES"/>
        </w:rPr>
        <w:t>35/2010</w:t>
      </w:r>
      <w:r w:rsidRPr="00EE3A24">
        <w:rPr>
          <w:rFonts w:cs="Arial"/>
          <w:lang w:eastAsia="es-ES"/>
        </w:rPr>
        <w:t xml:space="preserve">, d'1 d'octubre, de l'occità, aranès a l'Aran, i amb la normativa pròpia del </w:t>
      </w:r>
      <w:proofErr w:type="spellStart"/>
      <w:r w:rsidRPr="00EE3A24">
        <w:rPr>
          <w:rFonts w:cs="Arial"/>
          <w:lang w:eastAsia="es-ES"/>
        </w:rPr>
        <w:t>Conselh</w:t>
      </w:r>
      <w:proofErr w:type="spellEnd"/>
      <w:r w:rsidRPr="00EE3A24">
        <w:rPr>
          <w:rFonts w:cs="Arial"/>
          <w:lang w:eastAsia="es-ES"/>
        </w:rPr>
        <w:t xml:space="preserve"> </w:t>
      </w:r>
      <w:proofErr w:type="spellStart"/>
      <w:r w:rsidRPr="00EE3A24">
        <w:rPr>
          <w:rFonts w:cs="Arial"/>
          <w:lang w:eastAsia="es-ES"/>
        </w:rPr>
        <w:t>Gen</w:t>
      </w:r>
      <w:r w:rsidR="00EB2259" w:rsidRPr="00EE3A24">
        <w:rPr>
          <w:rFonts w:cs="Arial"/>
          <w:lang w:eastAsia="es-ES"/>
        </w:rPr>
        <w:t>erau</w:t>
      </w:r>
      <w:proofErr w:type="spellEnd"/>
      <w:r w:rsidR="00EB2259" w:rsidRPr="00EE3A24">
        <w:rPr>
          <w:rFonts w:cs="Arial"/>
          <w:lang w:eastAsia="es-ES"/>
        </w:rPr>
        <w:t xml:space="preserve"> d’Aran que la desenvolupi.</w:t>
      </w:r>
    </w:p>
    <w:p w:rsidR="00EB2259" w:rsidRPr="00EE3A24" w:rsidRDefault="00EB2259" w:rsidP="00EB2259">
      <w:pPr>
        <w:spacing w:after="0" w:line="240" w:lineRule="auto"/>
        <w:ind w:left="426"/>
        <w:jc w:val="both"/>
        <w:rPr>
          <w:rFonts w:cs="Arial"/>
          <w:lang w:eastAsia="es-ES"/>
        </w:rPr>
      </w:pPr>
    </w:p>
    <w:p w:rsidR="005408C9" w:rsidRPr="00EE3A24" w:rsidRDefault="005408C9" w:rsidP="006B5297">
      <w:pPr>
        <w:pStyle w:val="Pargrafdellista"/>
        <w:numPr>
          <w:ilvl w:val="0"/>
          <w:numId w:val="24"/>
        </w:numPr>
        <w:ind w:left="360"/>
        <w:jc w:val="both"/>
        <w:rPr>
          <w:rFonts w:ascii="Arial" w:hAnsi="Arial" w:cs="Arial"/>
          <w:sz w:val="22"/>
          <w:szCs w:val="22"/>
        </w:rPr>
      </w:pPr>
      <w:r w:rsidRPr="00EE3A24">
        <w:rPr>
          <w:rFonts w:ascii="Arial" w:hAnsi="Arial" w:cs="Arial"/>
          <w:sz w:val="22"/>
          <w:szCs w:val="22"/>
        </w:rPr>
        <w:t xml:space="preserve">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w:t>
      </w:r>
      <w:r w:rsidRPr="00EE3A24">
        <w:rPr>
          <w:rFonts w:ascii="Arial" w:hAnsi="Arial" w:cs="Arial"/>
          <w:sz w:val="22"/>
          <w:szCs w:val="22"/>
        </w:rPr>
        <w:lastRenderedPageBreak/>
        <w:t>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EE3A24" w:rsidRDefault="005408C9" w:rsidP="00EB2259">
      <w:pPr>
        <w:spacing w:after="0" w:line="240" w:lineRule="auto"/>
        <w:jc w:val="both"/>
        <w:rPr>
          <w:rFonts w:cs="Arial"/>
          <w:lang w:eastAsia="es-ES"/>
        </w:rPr>
      </w:pPr>
    </w:p>
    <w:p w:rsidR="005408C9" w:rsidRPr="00EE3A24" w:rsidRDefault="005408C9" w:rsidP="005408C9">
      <w:pPr>
        <w:spacing w:after="0" w:line="240" w:lineRule="auto"/>
        <w:ind w:left="426"/>
        <w:jc w:val="both"/>
        <w:rPr>
          <w:rFonts w:cs="Arial"/>
          <w:lang w:eastAsia="es-ES"/>
        </w:rPr>
      </w:pPr>
      <w:r w:rsidRPr="00EE3A24">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EE3A24" w:rsidRDefault="005408C9" w:rsidP="005408C9">
      <w:pPr>
        <w:spacing w:after="0" w:line="240" w:lineRule="auto"/>
        <w:jc w:val="both"/>
        <w:rPr>
          <w:rFonts w:cs="Arial"/>
          <w:lang w:eastAsia="es-ES"/>
        </w:rPr>
      </w:pPr>
    </w:p>
    <w:p w:rsidR="005408C9" w:rsidRPr="00EE3A24" w:rsidRDefault="005408C9" w:rsidP="006B5297">
      <w:pPr>
        <w:pStyle w:val="Pargrafdellista"/>
        <w:numPr>
          <w:ilvl w:val="0"/>
          <w:numId w:val="24"/>
        </w:numPr>
        <w:ind w:left="360"/>
        <w:jc w:val="both"/>
        <w:rPr>
          <w:rFonts w:ascii="Arial" w:hAnsi="Arial" w:cs="Arial"/>
          <w:sz w:val="22"/>
          <w:szCs w:val="22"/>
        </w:rPr>
      </w:pPr>
      <w:r w:rsidRPr="00EE3A24">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EE3A24" w:rsidRDefault="005408C9" w:rsidP="00EB2259">
      <w:pPr>
        <w:spacing w:after="0" w:line="240" w:lineRule="auto"/>
        <w:jc w:val="both"/>
        <w:rPr>
          <w:rFonts w:cs="Arial"/>
          <w:lang w:eastAsia="es-ES"/>
        </w:rPr>
      </w:pPr>
    </w:p>
    <w:p w:rsidR="005408C9" w:rsidRPr="00EE3A24" w:rsidRDefault="005408C9" w:rsidP="005408C9">
      <w:pPr>
        <w:pStyle w:val="Pargrafdellista"/>
        <w:numPr>
          <w:ilvl w:val="0"/>
          <w:numId w:val="20"/>
        </w:numPr>
        <w:ind w:left="786" w:hanging="426"/>
        <w:jc w:val="both"/>
        <w:rPr>
          <w:rFonts w:ascii="Arial" w:hAnsi="Arial" w:cs="Arial"/>
          <w:sz w:val="22"/>
          <w:szCs w:val="22"/>
          <w:lang w:eastAsia="ca-ES"/>
        </w:rPr>
      </w:pPr>
      <w:r w:rsidRPr="00EE3A24">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EE3A24">
        <w:rPr>
          <w:rFonts w:ascii="Arial" w:hAnsi="Arial" w:cs="Arial"/>
          <w:sz w:val="22"/>
          <w:szCs w:val="22"/>
          <w:lang w:eastAsia="ca-ES"/>
        </w:rPr>
        <w:t xml:space="preserve"> d’oportunitats i de lliure concurrència.</w:t>
      </w:r>
    </w:p>
    <w:p w:rsidR="005408C9" w:rsidRPr="00EE3A24" w:rsidRDefault="005408C9" w:rsidP="005408C9">
      <w:pPr>
        <w:spacing w:after="0" w:line="240" w:lineRule="auto"/>
        <w:ind w:left="720" w:hanging="360"/>
        <w:jc w:val="both"/>
        <w:rPr>
          <w:rFonts w:cs="Arial"/>
        </w:rPr>
      </w:pPr>
    </w:p>
    <w:p w:rsidR="005408C9" w:rsidRPr="00EE3A24" w:rsidRDefault="005408C9" w:rsidP="005408C9">
      <w:pPr>
        <w:pStyle w:val="Pargrafdellista"/>
        <w:numPr>
          <w:ilvl w:val="0"/>
          <w:numId w:val="20"/>
        </w:numPr>
        <w:jc w:val="both"/>
        <w:rPr>
          <w:rFonts w:ascii="Arial" w:hAnsi="Arial" w:cs="Arial"/>
          <w:sz w:val="22"/>
          <w:szCs w:val="22"/>
          <w:lang w:eastAsia="ca-ES"/>
        </w:rPr>
      </w:pPr>
      <w:r w:rsidRPr="00EE3A24">
        <w:rPr>
          <w:rFonts w:ascii="Arial" w:hAnsi="Arial" w:cs="Arial"/>
          <w:sz w:val="22"/>
          <w:szCs w:val="22"/>
          <w:lang w:eastAsia="ca-ES"/>
        </w:rPr>
        <w:t>Amb caràcter general, els licitadors i contractistes, en l’exercici de la seva activitat, assumeixen les obligacions següents:</w:t>
      </w:r>
    </w:p>
    <w:p w:rsidR="005408C9" w:rsidRPr="00EE3A24" w:rsidRDefault="005408C9" w:rsidP="005408C9">
      <w:pPr>
        <w:pStyle w:val="Pargrafdellista"/>
        <w:ind w:hanging="360"/>
        <w:rPr>
          <w:rFonts w:ascii="Arial" w:hAnsi="Arial" w:cs="Arial"/>
          <w:sz w:val="22"/>
          <w:szCs w:val="22"/>
          <w:lang w:eastAsia="ca-ES"/>
        </w:rPr>
      </w:pPr>
    </w:p>
    <w:p w:rsidR="005408C9" w:rsidRPr="00EE3A24" w:rsidRDefault="005408C9" w:rsidP="005408C9">
      <w:pPr>
        <w:pStyle w:val="Pargrafdellista"/>
        <w:numPr>
          <w:ilvl w:val="0"/>
          <w:numId w:val="10"/>
        </w:numPr>
        <w:ind w:left="720" w:firstLine="66"/>
        <w:jc w:val="both"/>
        <w:rPr>
          <w:rFonts w:ascii="Arial" w:hAnsi="Arial" w:cs="Arial"/>
          <w:sz w:val="22"/>
          <w:szCs w:val="22"/>
        </w:rPr>
      </w:pPr>
      <w:r w:rsidRPr="00EE3A24">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EE3A24" w:rsidRDefault="005408C9" w:rsidP="005408C9">
      <w:pPr>
        <w:pStyle w:val="Pargrafdellista"/>
        <w:numPr>
          <w:ilvl w:val="0"/>
          <w:numId w:val="10"/>
        </w:numPr>
        <w:ind w:left="720" w:firstLine="66"/>
        <w:jc w:val="both"/>
        <w:rPr>
          <w:rFonts w:ascii="Arial" w:hAnsi="Arial" w:cs="Arial"/>
          <w:sz w:val="22"/>
          <w:szCs w:val="22"/>
        </w:rPr>
      </w:pPr>
      <w:r w:rsidRPr="00EE3A24">
        <w:rPr>
          <w:rFonts w:ascii="Arial" w:hAnsi="Arial" w:cs="Arial"/>
          <w:sz w:val="22"/>
          <w:szCs w:val="22"/>
          <w:lang w:eastAsia="ca-ES"/>
        </w:rPr>
        <w:t>No realitzar accions que posin en risc l’interès públic en l’àmbit del contracte o de les prestacions a realitzar.</w:t>
      </w:r>
    </w:p>
    <w:p w:rsidR="005408C9" w:rsidRPr="00EE3A24" w:rsidRDefault="005408C9" w:rsidP="005408C9">
      <w:pPr>
        <w:pStyle w:val="Pargrafdellista"/>
        <w:numPr>
          <w:ilvl w:val="0"/>
          <w:numId w:val="10"/>
        </w:numPr>
        <w:ind w:left="720" w:firstLine="66"/>
        <w:jc w:val="both"/>
        <w:rPr>
          <w:rFonts w:ascii="Arial" w:hAnsi="Arial" w:cs="Arial"/>
          <w:sz w:val="22"/>
          <w:szCs w:val="22"/>
        </w:rPr>
      </w:pPr>
      <w:r w:rsidRPr="00EE3A24">
        <w:rPr>
          <w:rFonts w:ascii="Arial" w:hAnsi="Arial" w:cs="Arial"/>
          <w:sz w:val="22"/>
          <w:szCs w:val="22"/>
          <w:lang w:eastAsia="ca-ES"/>
        </w:rPr>
        <w:t>Denunciar les situacions irregulars que es puguin presentar en els processos de contractació pública o durant l’execució dels contractes.</w:t>
      </w:r>
    </w:p>
    <w:p w:rsidR="005408C9" w:rsidRPr="00EE3A24" w:rsidRDefault="005408C9" w:rsidP="005408C9">
      <w:pPr>
        <w:spacing w:after="0" w:line="240" w:lineRule="auto"/>
        <w:ind w:left="1080"/>
        <w:jc w:val="both"/>
        <w:rPr>
          <w:rFonts w:cs="Arial"/>
        </w:rPr>
      </w:pPr>
    </w:p>
    <w:p w:rsidR="005408C9" w:rsidRPr="00EE3A24" w:rsidRDefault="005408C9" w:rsidP="005408C9">
      <w:pPr>
        <w:numPr>
          <w:ilvl w:val="0"/>
          <w:numId w:val="20"/>
        </w:numPr>
        <w:spacing w:after="0" w:line="240" w:lineRule="auto"/>
        <w:jc w:val="both"/>
        <w:rPr>
          <w:rFonts w:cs="Arial"/>
        </w:rPr>
      </w:pPr>
      <w:r w:rsidRPr="00EE3A24">
        <w:rPr>
          <w:rFonts w:cs="Arial"/>
        </w:rPr>
        <w:t>En particular els licitadors i els contractistes assumeixen les obligacions següents:</w:t>
      </w:r>
    </w:p>
    <w:p w:rsidR="005408C9" w:rsidRPr="00EE3A24" w:rsidRDefault="005408C9" w:rsidP="005408C9">
      <w:pPr>
        <w:spacing w:after="0" w:line="240" w:lineRule="auto"/>
        <w:ind w:left="720"/>
        <w:jc w:val="both"/>
        <w:rPr>
          <w:rFonts w:cs="Arial"/>
        </w:rPr>
      </w:pPr>
    </w:p>
    <w:p w:rsidR="005408C9" w:rsidRPr="00EE3A24" w:rsidRDefault="005408C9" w:rsidP="005408C9">
      <w:pPr>
        <w:pStyle w:val="Pargrafdellista"/>
        <w:numPr>
          <w:ilvl w:val="0"/>
          <w:numId w:val="18"/>
        </w:numPr>
        <w:ind w:left="1080"/>
        <w:jc w:val="both"/>
        <w:rPr>
          <w:rFonts w:ascii="Arial" w:hAnsi="Arial" w:cs="Arial"/>
          <w:sz w:val="22"/>
          <w:szCs w:val="22"/>
        </w:rPr>
      </w:pPr>
      <w:r w:rsidRPr="00EE3A24">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EE3A24" w:rsidRDefault="005408C9" w:rsidP="005408C9">
      <w:pPr>
        <w:pStyle w:val="Pargrafdellista"/>
        <w:numPr>
          <w:ilvl w:val="0"/>
          <w:numId w:val="18"/>
        </w:numPr>
        <w:ind w:left="1080"/>
        <w:jc w:val="both"/>
        <w:rPr>
          <w:rFonts w:ascii="Arial" w:hAnsi="Arial" w:cs="Arial"/>
          <w:sz w:val="22"/>
          <w:szCs w:val="22"/>
        </w:rPr>
      </w:pPr>
      <w:r w:rsidRPr="00EE3A24">
        <w:rPr>
          <w:rFonts w:ascii="Arial" w:hAnsi="Arial" w:cs="Arial"/>
          <w:sz w:val="22"/>
          <w:szCs w:val="22"/>
          <w:lang w:eastAsia="ca-ES"/>
        </w:rPr>
        <w:t>No sol·licitar, directament o indirectament, que un càrrec o empleat públic influeixi en l’adjudicació del contracte.</w:t>
      </w:r>
    </w:p>
    <w:p w:rsidR="005408C9" w:rsidRPr="00EE3A24" w:rsidRDefault="005408C9" w:rsidP="005408C9">
      <w:pPr>
        <w:pStyle w:val="Pargrafdellista"/>
        <w:numPr>
          <w:ilvl w:val="0"/>
          <w:numId w:val="18"/>
        </w:numPr>
        <w:ind w:left="1080"/>
        <w:jc w:val="both"/>
        <w:rPr>
          <w:rFonts w:ascii="Arial" w:hAnsi="Arial" w:cs="Arial"/>
          <w:sz w:val="22"/>
          <w:szCs w:val="22"/>
        </w:rPr>
      </w:pPr>
      <w:r w:rsidRPr="00EE3A24">
        <w:rPr>
          <w:rFonts w:ascii="Arial" w:hAnsi="Arial" w:cs="Arial"/>
          <w:sz w:val="22"/>
          <w:szCs w:val="22"/>
          <w:lang w:eastAsia="ca-ES"/>
        </w:rPr>
        <w:lastRenderedPageBreak/>
        <w:t>No oferir ni facilitar a càrrecs o empleats públics avantatges per a ells mateixos o per a terceres persones amb la voluntat d’incidir en un procediment contractual.</w:t>
      </w:r>
    </w:p>
    <w:p w:rsidR="005408C9" w:rsidRPr="00EE3A24" w:rsidRDefault="005408C9" w:rsidP="005408C9">
      <w:pPr>
        <w:pStyle w:val="Pargrafdellista"/>
        <w:numPr>
          <w:ilvl w:val="0"/>
          <w:numId w:val="18"/>
        </w:numPr>
        <w:ind w:left="1080"/>
        <w:jc w:val="both"/>
        <w:rPr>
          <w:rFonts w:ascii="Arial" w:hAnsi="Arial" w:cs="Arial"/>
          <w:sz w:val="22"/>
          <w:szCs w:val="22"/>
        </w:rPr>
      </w:pPr>
      <w:r w:rsidRPr="00EE3A24">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EE3A24" w:rsidRDefault="005408C9" w:rsidP="005408C9">
      <w:pPr>
        <w:pStyle w:val="Pargrafdellista"/>
        <w:numPr>
          <w:ilvl w:val="0"/>
          <w:numId w:val="18"/>
        </w:numPr>
        <w:ind w:left="1080"/>
        <w:jc w:val="both"/>
        <w:rPr>
          <w:rFonts w:ascii="Arial" w:hAnsi="Arial" w:cs="Arial"/>
          <w:sz w:val="22"/>
          <w:szCs w:val="22"/>
        </w:rPr>
      </w:pPr>
      <w:r w:rsidRPr="00EE3A24">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EE3A24" w:rsidRDefault="005408C9" w:rsidP="005408C9">
      <w:pPr>
        <w:pStyle w:val="Pargrafdellista"/>
        <w:numPr>
          <w:ilvl w:val="0"/>
          <w:numId w:val="18"/>
        </w:numPr>
        <w:ind w:left="1080"/>
        <w:jc w:val="both"/>
        <w:rPr>
          <w:rFonts w:ascii="Arial" w:hAnsi="Arial" w:cs="Arial"/>
          <w:sz w:val="22"/>
          <w:szCs w:val="22"/>
        </w:rPr>
      </w:pPr>
      <w:r w:rsidRPr="00EE3A24">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EE3A24" w:rsidRDefault="005408C9" w:rsidP="005408C9">
      <w:pPr>
        <w:pStyle w:val="Pargrafdellista"/>
        <w:numPr>
          <w:ilvl w:val="0"/>
          <w:numId w:val="18"/>
        </w:numPr>
        <w:ind w:left="1080"/>
        <w:jc w:val="both"/>
        <w:rPr>
          <w:rFonts w:ascii="Arial" w:hAnsi="Arial" w:cs="Arial"/>
          <w:sz w:val="22"/>
          <w:szCs w:val="22"/>
          <w:lang w:eastAsia="ca-ES"/>
        </w:rPr>
      </w:pPr>
      <w:r w:rsidRPr="00EE3A24">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EE3A24" w:rsidRDefault="005408C9" w:rsidP="005408C9">
      <w:pPr>
        <w:pStyle w:val="Pargrafdellista"/>
        <w:numPr>
          <w:ilvl w:val="0"/>
          <w:numId w:val="18"/>
        </w:numPr>
        <w:ind w:left="1080"/>
        <w:jc w:val="both"/>
        <w:rPr>
          <w:rFonts w:ascii="Arial" w:hAnsi="Arial" w:cs="Arial"/>
          <w:sz w:val="22"/>
          <w:szCs w:val="22"/>
          <w:lang w:eastAsia="ca-ES"/>
        </w:rPr>
      </w:pPr>
      <w:r w:rsidRPr="00EE3A24">
        <w:rPr>
          <w:rFonts w:ascii="Arial" w:hAnsi="Arial" w:cs="Arial"/>
          <w:sz w:val="22"/>
          <w:szCs w:val="22"/>
          <w:lang w:eastAsia="ca-ES"/>
        </w:rPr>
        <w:t>Denunciar els actes dels quals tingui coneixement i que puguin comportar una infracció de les obligacions contingudes en aquesta clàusula.</w:t>
      </w:r>
    </w:p>
    <w:p w:rsidR="005408C9" w:rsidRPr="00EE3A24" w:rsidRDefault="005408C9" w:rsidP="005408C9">
      <w:pPr>
        <w:tabs>
          <w:tab w:val="left" w:pos="0"/>
          <w:tab w:val="left" w:pos="680"/>
          <w:tab w:val="left" w:pos="1473"/>
          <w:tab w:val="left" w:pos="4320"/>
        </w:tabs>
        <w:spacing w:after="0" w:line="240" w:lineRule="auto"/>
        <w:ind w:left="360"/>
        <w:jc w:val="both"/>
        <w:rPr>
          <w:rFonts w:cs="Arial"/>
        </w:rPr>
      </w:pPr>
    </w:p>
    <w:p w:rsidR="00D61667" w:rsidRPr="00EE3A24" w:rsidRDefault="005408C9" w:rsidP="006B5297">
      <w:pPr>
        <w:pStyle w:val="Pargrafdellista"/>
        <w:numPr>
          <w:ilvl w:val="0"/>
          <w:numId w:val="24"/>
        </w:numPr>
        <w:ind w:left="426" w:hanging="426"/>
        <w:jc w:val="both"/>
        <w:rPr>
          <w:rFonts w:ascii="Arial" w:hAnsi="Arial" w:cs="Arial"/>
          <w:sz w:val="22"/>
          <w:szCs w:val="22"/>
        </w:rPr>
      </w:pPr>
      <w:r w:rsidRPr="00EE3A24">
        <w:rPr>
          <w:rFonts w:ascii="Arial" w:hAnsi="Arial" w:cs="Arial"/>
          <w:sz w:val="22"/>
          <w:szCs w:val="22"/>
        </w:rPr>
        <w:t>Si s’escau l’empresa o les empreses contractistes han de complir  les obligacions recollides en</w:t>
      </w:r>
      <w:r w:rsidRPr="00EE3A24">
        <w:rPr>
          <w:rFonts w:ascii="Arial" w:hAnsi="Arial" w:cs="Arial"/>
          <w:b/>
          <w:sz w:val="22"/>
          <w:szCs w:val="22"/>
        </w:rPr>
        <w:t xml:space="preserve"> l’annex 3</w:t>
      </w:r>
      <w:r w:rsidRPr="00EE3A24">
        <w:rPr>
          <w:rFonts w:ascii="Arial" w:hAnsi="Arial" w:cs="Arial"/>
          <w:sz w:val="22"/>
          <w:szCs w:val="22"/>
        </w:rPr>
        <w:t xml:space="preserve"> d’aquest plec, relatiu a regles especials respecte del personal de l’empresa contractista que adscriurà a l’execució del contracte.</w:t>
      </w:r>
    </w:p>
    <w:p w:rsidR="00D61667" w:rsidRPr="00EE3A24" w:rsidRDefault="00D61667" w:rsidP="00D61667">
      <w:pPr>
        <w:pStyle w:val="Pargrafdellista"/>
        <w:ind w:left="426"/>
        <w:jc w:val="both"/>
        <w:rPr>
          <w:rFonts w:ascii="Arial" w:hAnsi="Arial" w:cs="Arial"/>
          <w:sz w:val="22"/>
          <w:szCs w:val="22"/>
        </w:rPr>
      </w:pPr>
    </w:p>
    <w:p w:rsidR="00D338E8" w:rsidRPr="00EE3A24" w:rsidRDefault="005408C9" w:rsidP="006B5297">
      <w:pPr>
        <w:pStyle w:val="Pargrafdellista"/>
        <w:numPr>
          <w:ilvl w:val="0"/>
          <w:numId w:val="24"/>
        </w:numPr>
        <w:ind w:left="426" w:hanging="426"/>
        <w:jc w:val="both"/>
        <w:rPr>
          <w:rFonts w:ascii="Arial" w:hAnsi="Arial" w:cs="Arial"/>
          <w:sz w:val="22"/>
          <w:szCs w:val="22"/>
        </w:rPr>
      </w:pPr>
      <w:r w:rsidRPr="00EE3A24">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EE3A24">
        <w:rPr>
          <w:rFonts w:ascii="Arial" w:hAnsi="Arial" w:cs="Arial"/>
          <w:b/>
          <w:sz w:val="22"/>
          <w:szCs w:val="22"/>
        </w:rPr>
        <w:t xml:space="preserve">annex 2 </w:t>
      </w:r>
      <w:r w:rsidRPr="00EE3A24">
        <w:rPr>
          <w:rFonts w:ascii="Arial" w:hAnsi="Arial" w:cs="Arial"/>
          <w:sz w:val="22"/>
          <w:szCs w:val="22"/>
        </w:rPr>
        <w:t xml:space="preserve">d’aquest plec. </w:t>
      </w:r>
    </w:p>
    <w:p w:rsidR="00D338E8" w:rsidRPr="00EE3A24" w:rsidRDefault="00D338E8" w:rsidP="00D338E8">
      <w:pPr>
        <w:pStyle w:val="Pargrafdellista"/>
        <w:rPr>
          <w:rFonts w:ascii="Arial" w:hAnsi="Arial" w:cs="Arial"/>
          <w:sz w:val="22"/>
          <w:szCs w:val="22"/>
        </w:rPr>
      </w:pPr>
    </w:p>
    <w:p w:rsidR="005408C9" w:rsidRPr="00EE3A24" w:rsidRDefault="005408C9" w:rsidP="00D338E8">
      <w:pPr>
        <w:pStyle w:val="Pargrafdellista"/>
        <w:ind w:left="426"/>
        <w:jc w:val="both"/>
        <w:rPr>
          <w:rFonts w:ascii="Arial" w:hAnsi="Arial" w:cs="Arial"/>
          <w:sz w:val="22"/>
          <w:szCs w:val="22"/>
        </w:rPr>
      </w:pPr>
      <w:r w:rsidRPr="00EE3A24">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EE3A24" w:rsidRDefault="005408C9" w:rsidP="005408C9">
      <w:pPr>
        <w:spacing w:after="0" w:line="240" w:lineRule="auto"/>
        <w:ind w:left="426"/>
        <w:jc w:val="both"/>
        <w:rPr>
          <w:rFonts w:cs="Arial"/>
          <w:lang w:eastAsia="es-ES"/>
        </w:rPr>
      </w:pPr>
    </w:p>
    <w:p w:rsidR="005408C9" w:rsidRPr="00EE3A24" w:rsidRDefault="005408C9" w:rsidP="005408C9">
      <w:pPr>
        <w:spacing w:after="0" w:line="240" w:lineRule="auto"/>
        <w:ind w:left="426"/>
        <w:jc w:val="both"/>
        <w:rPr>
          <w:rFonts w:cs="Arial"/>
          <w:lang w:eastAsia="es-ES"/>
        </w:rPr>
      </w:pPr>
      <w:r w:rsidRPr="00EE3A24">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EE3A24" w:rsidRDefault="005408C9" w:rsidP="00D338E8">
      <w:pPr>
        <w:spacing w:after="0" w:line="240" w:lineRule="auto"/>
        <w:jc w:val="both"/>
        <w:rPr>
          <w:rFonts w:cs="Arial"/>
          <w:lang w:eastAsia="es-ES"/>
        </w:rPr>
      </w:pPr>
    </w:p>
    <w:p w:rsidR="00D338E8" w:rsidRPr="00EE3A24" w:rsidRDefault="005408C9" w:rsidP="006B5297">
      <w:pPr>
        <w:pStyle w:val="Pargrafdellista"/>
        <w:numPr>
          <w:ilvl w:val="0"/>
          <w:numId w:val="24"/>
        </w:numPr>
        <w:ind w:left="426" w:hanging="426"/>
        <w:jc w:val="both"/>
        <w:rPr>
          <w:rFonts w:ascii="Arial" w:hAnsi="Arial" w:cs="Arial"/>
          <w:sz w:val="22"/>
          <w:szCs w:val="22"/>
          <w:lang w:eastAsia="ca-ES"/>
        </w:rPr>
      </w:pPr>
      <w:r w:rsidRPr="00EE3A24">
        <w:rPr>
          <w:rFonts w:ascii="Arial" w:hAnsi="Arial" w:cs="Arial"/>
          <w:sz w:val="22"/>
          <w:szCs w:val="22"/>
        </w:rPr>
        <w:lastRenderedPageBreak/>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1" w:name="_Toc512237541"/>
    </w:p>
    <w:p w:rsidR="00D338E8" w:rsidRPr="00EE3A24" w:rsidRDefault="00D338E8" w:rsidP="00D338E8">
      <w:pPr>
        <w:pStyle w:val="Pargrafdellista"/>
        <w:ind w:left="426"/>
        <w:jc w:val="both"/>
        <w:rPr>
          <w:rFonts w:ascii="Arial" w:hAnsi="Arial" w:cs="Arial"/>
          <w:sz w:val="22"/>
          <w:szCs w:val="22"/>
          <w:lang w:eastAsia="ca-ES"/>
        </w:rPr>
      </w:pPr>
    </w:p>
    <w:p w:rsidR="005408C9" w:rsidRPr="00EE3A24" w:rsidRDefault="005408C9" w:rsidP="006B5297">
      <w:pPr>
        <w:pStyle w:val="Pargrafdellista"/>
        <w:numPr>
          <w:ilvl w:val="0"/>
          <w:numId w:val="24"/>
        </w:numPr>
        <w:ind w:left="426" w:hanging="426"/>
        <w:jc w:val="both"/>
        <w:rPr>
          <w:rFonts w:ascii="Arial" w:hAnsi="Arial" w:cs="Arial"/>
          <w:sz w:val="22"/>
          <w:szCs w:val="22"/>
          <w:lang w:eastAsia="ca-ES"/>
        </w:rPr>
      </w:pPr>
      <w:r w:rsidRPr="00EE3A24">
        <w:rPr>
          <w:rFonts w:ascii="Arial" w:hAnsi="Arial" w:cs="Arial"/>
          <w:sz w:val="22"/>
          <w:szCs w:val="22"/>
        </w:rPr>
        <w:t xml:space="preserve">En aquells contractes en els quals les empreses tinguin treballadors prestant servei en els centres de treball del Departament, d’acord amb el procediment de </w:t>
      </w:r>
      <w:r w:rsidRPr="00EE3A24">
        <w:rPr>
          <w:rFonts w:ascii="Arial" w:hAnsi="Arial" w:cs="Arial"/>
          <w:sz w:val="22"/>
          <w:szCs w:val="22"/>
          <w:u w:val="single"/>
        </w:rPr>
        <w:t>Coordinació d’Activitats Empresarials</w:t>
      </w:r>
      <w:r w:rsidRPr="00EE3A24">
        <w:rPr>
          <w:rFonts w:ascii="Arial" w:hAnsi="Arial" w:cs="Arial"/>
          <w:sz w:val="22"/>
          <w:szCs w:val="22"/>
        </w:rPr>
        <w:t xml:space="preserve"> del Departament de la Vicepresidència i d’Economia i Hisenda</w:t>
      </w:r>
      <w:r w:rsidR="00B96A39" w:rsidRPr="00EE3A24">
        <w:rPr>
          <w:rFonts w:ascii="Arial" w:hAnsi="Arial" w:cs="Arial"/>
          <w:sz w:val="22"/>
          <w:szCs w:val="22"/>
        </w:rPr>
        <w:t xml:space="preserve"> (actualment Departament d’Economia i Hisenda)</w:t>
      </w:r>
      <w:r w:rsidRPr="00EE3A24">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1"/>
    </w:p>
    <w:p w:rsidR="005408C9" w:rsidRPr="00EE3A24" w:rsidRDefault="005408C9" w:rsidP="005408C9">
      <w:pPr>
        <w:pStyle w:val="Default"/>
        <w:tabs>
          <w:tab w:val="left" w:pos="426"/>
        </w:tabs>
        <w:jc w:val="both"/>
        <w:rPr>
          <w:color w:val="auto"/>
          <w:sz w:val="22"/>
          <w:szCs w:val="22"/>
        </w:rPr>
      </w:pPr>
    </w:p>
    <w:p w:rsidR="005408C9" w:rsidRPr="00EE3A24"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EE3A24">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EE3A24"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EE3A24"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EE3A24">
        <w:rPr>
          <w:rFonts w:cs="Arial"/>
          <w:bCs/>
        </w:rPr>
        <w:t>Relació del personal que prestarà serveis als centres de treball del Departament i compromís d’actualització d’aquesta relació en cas de canvi.</w:t>
      </w:r>
    </w:p>
    <w:p w:rsidR="005408C9" w:rsidRPr="00EE3A24"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EE3A24"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EE3A24">
        <w:rPr>
          <w:rFonts w:cs="Arial"/>
          <w:bCs/>
        </w:rPr>
        <w:t>Acreditació de la informació i formació en prevenció de riscos específica de l’activitat del personal que prestarà serveis al Departament</w:t>
      </w:r>
    </w:p>
    <w:p w:rsidR="005408C9" w:rsidRPr="00EE3A24"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EE3A24"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EE3A24">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EE3A24"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EE3A24"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EE3A24">
        <w:rPr>
          <w:rFonts w:cs="Arial"/>
          <w:bCs/>
        </w:rPr>
        <w:t>Compromís de comunicació al Departament de riscos nous o no identificats.</w:t>
      </w:r>
    </w:p>
    <w:p w:rsidR="005408C9" w:rsidRPr="00EE3A24"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EE3A24"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EE3A24">
        <w:rPr>
          <w:rFonts w:cs="Arial"/>
          <w:bCs/>
        </w:rPr>
        <w:t>Nom i cognoms de la persona interlocutora per a la realització de la coordinació empresarial en matèria de prevenció de riscos laborals.</w:t>
      </w:r>
    </w:p>
    <w:p w:rsidR="005408C9" w:rsidRPr="00EE3A24" w:rsidRDefault="005408C9" w:rsidP="00D338E8">
      <w:pPr>
        <w:spacing w:after="0" w:line="240" w:lineRule="auto"/>
        <w:jc w:val="both"/>
        <w:rPr>
          <w:rFonts w:cs="Arial"/>
          <w:bCs/>
        </w:rPr>
      </w:pPr>
    </w:p>
    <w:p w:rsidR="005408C9" w:rsidRPr="00EE3A24" w:rsidRDefault="005408C9" w:rsidP="006B5297">
      <w:pPr>
        <w:pStyle w:val="Pargrafdellista"/>
        <w:numPr>
          <w:ilvl w:val="0"/>
          <w:numId w:val="24"/>
        </w:numPr>
        <w:ind w:left="426" w:hanging="426"/>
        <w:jc w:val="both"/>
        <w:rPr>
          <w:rFonts w:ascii="Arial" w:hAnsi="Arial" w:cs="Arial"/>
          <w:bCs/>
          <w:sz w:val="22"/>
          <w:szCs w:val="22"/>
          <w:lang w:eastAsia="ca-ES"/>
        </w:rPr>
      </w:pPr>
      <w:r w:rsidRPr="00EE3A24">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E3A24" w:rsidRDefault="00EB2259" w:rsidP="00EB2259">
      <w:pPr>
        <w:pStyle w:val="Pargrafdellista"/>
        <w:ind w:left="426"/>
        <w:jc w:val="both"/>
        <w:rPr>
          <w:rFonts w:ascii="Arial" w:hAnsi="Arial" w:cs="Arial"/>
          <w:color w:val="000000"/>
          <w:sz w:val="22"/>
          <w:szCs w:val="22"/>
        </w:rPr>
      </w:pPr>
    </w:p>
    <w:p w:rsidR="005408C9" w:rsidRPr="00EE3A24" w:rsidRDefault="005408C9" w:rsidP="005408C9">
      <w:pPr>
        <w:pStyle w:val="Ttol2"/>
        <w:spacing w:before="0" w:after="0"/>
        <w:jc w:val="both"/>
        <w:rPr>
          <w:rFonts w:ascii="Arial" w:hAnsi="Arial" w:cs="Arial"/>
          <w:i w:val="0"/>
          <w:sz w:val="22"/>
          <w:szCs w:val="22"/>
        </w:rPr>
      </w:pPr>
      <w:bookmarkStart w:id="72" w:name="_Toc21500352"/>
      <w:bookmarkStart w:id="73" w:name="_Toc34139691"/>
      <w:r w:rsidRPr="00EE3A24">
        <w:rPr>
          <w:rFonts w:ascii="Arial" w:hAnsi="Arial" w:cs="Arial"/>
          <w:i w:val="0"/>
          <w:sz w:val="22"/>
          <w:szCs w:val="22"/>
        </w:rPr>
        <w:lastRenderedPageBreak/>
        <w:t>Trentena. Prerrogatives de l’Administració</w:t>
      </w:r>
      <w:bookmarkEnd w:id="72"/>
      <w:bookmarkEnd w:id="73"/>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u w:val="single"/>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Els acords que adopti l’òrgan de contractació en l’exercici de les prerrogatives esmentades exhaureixen la via administrativa i són immediatament executius.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L’exercici de les prerrogatives de l’Administració es durà a terme mitjançant el procediment establert en l’article 191 de la LCSP.</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74" w:name="_Toc21500353"/>
      <w:bookmarkStart w:id="75" w:name="_Toc34139692"/>
      <w:r w:rsidRPr="00EE3A24">
        <w:rPr>
          <w:rFonts w:ascii="Arial" w:hAnsi="Arial" w:cs="Arial"/>
          <w:i w:val="0"/>
          <w:sz w:val="22"/>
          <w:szCs w:val="22"/>
        </w:rPr>
        <w:t>Trenta-unena. Modificació del contracte</w:t>
      </w:r>
      <w:bookmarkEnd w:id="74"/>
      <w:bookmarkEnd w:id="75"/>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31.1</w:t>
      </w:r>
      <w:r w:rsidRPr="00EE3A24">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31.2</w:t>
      </w:r>
      <w:r w:rsidRPr="00EE3A24">
        <w:rPr>
          <w:rFonts w:cs="Arial"/>
          <w:lang w:eastAsia="es-ES"/>
        </w:rPr>
        <w:t xml:space="preserve"> Modificacions previstes: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La modificació del contracte es durà a terme en el/s supòsit/s, amb les condicions, l’abast i els límits que es detallen en </w:t>
      </w:r>
      <w:r w:rsidRPr="00EE3A24">
        <w:rPr>
          <w:rFonts w:cs="Arial"/>
          <w:b/>
          <w:lang w:eastAsia="es-ES"/>
        </w:rPr>
        <w:t>l’apartat N del quadre de característiques</w:t>
      </w:r>
      <w:r w:rsidRPr="00EE3A24">
        <w:rPr>
          <w:rFonts w:cs="Arial"/>
          <w:lang w:eastAsia="es-ES"/>
        </w:rPr>
        <w:t xml:space="preserve"> i d’acord amb el procediment següent: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Aquestes modificacions són obligatòries per a l’empresa contractista.</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En cap cas la modificació del contracte podrà suposar l’establiment de nous preus unitaris no previstos en el contracte.</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pPr>
      <w:r w:rsidRPr="00EE3A2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pPr>
      <w:r w:rsidRPr="00EE3A2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pPr>
      <w:r w:rsidRPr="00EE3A24">
        <w:lastRenderedPageBreak/>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31.3 </w:t>
      </w:r>
      <w:r w:rsidRPr="00EE3A24">
        <w:rPr>
          <w:rFonts w:cs="Arial"/>
          <w:lang w:eastAsia="es-ES"/>
        </w:rPr>
        <w:t xml:space="preserve">Modificacions no previstes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31.4</w:t>
      </w:r>
      <w:r w:rsidRPr="00EE3A24">
        <w:rPr>
          <w:rFonts w:cs="Arial"/>
          <w:lang w:eastAsia="es-ES"/>
        </w:rPr>
        <w:t xml:space="preserve"> Les modificacions del contracte es formalitzaran de conformitat amb el que estableix l’article 153 de la LCSP i la clàusula dinovena d’aquest plec.</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31.5</w:t>
      </w:r>
      <w:r w:rsidRPr="00EE3A24">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EE3A24" w:rsidRDefault="005408C9" w:rsidP="005408C9">
      <w:pPr>
        <w:spacing w:after="0" w:line="240" w:lineRule="auto"/>
        <w:jc w:val="both"/>
        <w:rPr>
          <w:rFonts w:cs="Arial"/>
          <w:lang w:eastAsia="es-ES"/>
        </w:rPr>
      </w:pPr>
    </w:p>
    <w:p w:rsidR="00565737" w:rsidRPr="00EE3A24" w:rsidRDefault="005408C9" w:rsidP="008675E0">
      <w:pPr>
        <w:spacing w:after="0" w:line="240" w:lineRule="auto"/>
        <w:jc w:val="both"/>
        <w:rPr>
          <w:rFonts w:cs="Arial"/>
          <w:lang w:eastAsia="es-ES"/>
        </w:rPr>
      </w:pPr>
      <w:r w:rsidRPr="00EE3A24">
        <w:rPr>
          <w:rFonts w:cs="Arial"/>
          <w:lang w:eastAsia="es-ES"/>
        </w:rPr>
        <w:t xml:space="preserve">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 </w:t>
      </w:r>
    </w:p>
    <w:p w:rsidR="008675E0" w:rsidRPr="00EE3A24" w:rsidRDefault="008675E0" w:rsidP="008675E0">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76" w:name="_Toc21500354"/>
      <w:bookmarkStart w:id="77" w:name="_Toc34139693"/>
      <w:r w:rsidRPr="00EE3A24">
        <w:rPr>
          <w:rFonts w:ascii="Arial" w:hAnsi="Arial" w:cs="Arial"/>
          <w:i w:val="0"/>
          <w:sz w:val="22"/>
          <w:szCs w:val="22"/>
        </w:rPr>
        <w:t>Trenta-dosena. Suspensió del contracte</w:t>
      </w:r>
      <w:bookmarkEnd w:id="76"/>
      <w:bookmarkEnd w:id="77"/>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En tot cas, l’Administració ha </w:t>
      </w:r>
      <w:proofErr w:type="spellStart"/>
      <w:r w:rsidRPr="00EE3A24">
        <w:rPr>
          <w:rFonts w:cs="Arial"/>
          <w:lang w:eastAsia="es-ES"/>
        </w:rPr>
        <w:t>d’extendre</w:t>
      </w:r>
      <w:proofErr w:type="spellEnd"/>
      <w:r w:rsidRPr="00EE3A24">
        <w:rPr>
          <w:rFonts w:cs="Arial"/>
          <w:lang w:eastAsia="es-ES"/>
        </w:rPr>
        <w:t xml:space="preserve">  l’acta de suspensió corresponent, d’ofici o a sol·licitud de l’empresa contractista, de conformitat amb el que disposa l’article 208.1 de la LCSP.</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L’acta de suspensió, d’acord amb l’article 103 del RGLCAP, l’hauran de signar una persona en representació de l’òrgan de contractació i l’empresa contractista i s’ha </w:t>
      </w:r>
      <w:r w:rsidRPr="00EE3A24">
        <w:rPr>
          <w:rFonts w:cs="Arial"/>
          <w:lang w:eastAsia="es-ES"/>
        </w:rPr>
        <w:lastRenderedPageBreak/>
        <w:t xml:space="preserve">d’estendre en el termini màxim de dos dies hàbils, a comptar de l’endemà del dia en què s’acordi la suspensió.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L’Administració ha </w:t>
      </w:r>
      <w:proofErr w:type="spellStart"/>
      <w:r w:rsidRPr="00EE3A24">
        <w:rPr>
          <w:rFonts w:cs="Arial"/>
          <w:lang w:eastAsia="es-ES"/>
        </w:rPr>
        <w:t>d’abonara</w:t>
      </w:r>
      <w:proofErr w:type="spellEnd"/>
      <w:r w:rsidRPr="00EE3A24">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1"/>
        <w:rPr>
          <w:rFonts w:cs="Arial"/>
          <w:sz w:val="22"/>
          <w:szCs w:val="22"/>
        </w:rPr>
      </w:pPr>
      <w:bookmarkStart w:id="78" w:name="_Toc21500355"/>
      <w:bookmarkStart w:id="79" w:name="_Toc34139694"/>
      <w:r w:rsidRPr="00EE3A24">
        <w:rPr>
          <w:rFonts w:cs="Arial"/>
          <w:sz w:val="22"/>
          <w:szCs w:val="22"/>
        </w:rPr>
        <w:t>V. DISPOSICIONS RELATIVES A LA SUCCESSIÓ, CESSIÓ, LA SUBCONTRACTACIÓ I LA REVISIÓ DE PREUS DEL CONTRACTE</w:t>
      </w:r>
      <w:bookmarkEnd w:id="78"/>
      <w:bookmarkEnd w:id="79"/>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80" w:name="_Toc21500356"/>
      <w:bookmarkStart w:id="81" w:name="_Toc34139695"/>
      <w:r w:rsidRPr="00EE3A24">
        <w:rPr>
          <w:rFonts w:ascii="Arial" w:hAnsi="Arial" w:cs="Arial"/>
          <w:i w:val="0"/>
          <w:sz w:val="22"/>
          <w:szCs w:val="22"/>
        </w:rPr>
        <w:t xml:space="preserve">Trenta-tresena. </w:t>
      </w:r>
      <w:proofErr w:type="spellStart"/>
      <w:r w:rsidRPr="00EE3A24">
        <w:rPr>
          <w:rFonts w:ascii="Arial" w:hAnsi="Arial" w:cs="Arial"/>
          <w:i w:val="0"/>
          <w:sz w:val="22"/>
          <w:szCs w:val="22"/>
        </w:rPr>
        <w:t>Succesió</w:t>
      </w:r>
      <w:proofErr w:type="spellEnd"/>
      <w:r w:rsidRPr="00EE3A24">
        <w:rPr>
          <w:rFonts w:ascii="Arial" w:hAnsi="Arial" w:cs="Arial"/>
          <w:i w:val="0"/>
          <w:sz w:val="22"/>
          <w:szCs w:val="22"/>
        </w:rPr>
        <w:t xml:space="preserve"> i Cessió del contracte</w:t>
      </w:r>
      <w:bookmarkEnd w:id="80"/>
      <w:bookmarkEnd w:id="81"/>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33.1</w:t>
      </w:r>
      <w:r w:rsidRPr="00EE3A24">
        <w:rPr>
          <w:rFonts w:cs="Arial"/>
          <w:lang w:eastAsia="es-ES"/>
        </w:rPr>
        <w:t xml:space="preserve"> Successió en la persona del contractista:</w:t>
      </w:r>
    </w:p>
    <w:p w:rsidR="005408C9" w:rsidRPr="00EE3A24" w:rsidRDefault="005408C9" w:rsidP="005408C9">
      <w:pPr>
        <w:spacing w:after="0" w:line="240" w:lineRule="auto"/>
        <w:jc w:val="both"/>
        <w:rPr>
          <w:rFonts w:cs="Arial"/>
          <w:lang w:eastAsia="es-ES"/>
        </w:rPr>
      </w:pPr>
      <w:r w:rsidRPr="00EE3A24">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L’empresa contractista ha de comunicar a l’òrgan de contractació la circumstància que s’hagi produït.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En cas que l’empresa contractista sigui una UTE,</w:t>
      </w:r>
      <w:r w:rsidRPr="00EE3A24">
        <w:rPr>
          <w:rFonts w:cs="Arial"/>
        </w:rPr>
        <w:t xml:space="preserve"> </w:t>
      </w:r>
      <w:r w:rsidRPr="00EE3A24">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EE3A24">
        <w:rPr>
          <w:rFonts w:cs="Arial"/>
          <w:lang w:eastAsia="es-ES"/>
        </w:rPr>
        <w:t>exigidia</w:t>
      </w:r>
      <w:proofErr w:type="spellEnd"/>
      <w:r w:rsidRPr="00EE3A24">
        <w:rPr>
          <w:rFonts w:cs="Arial"/>
          <w:lang w:eastAsia="es-ES"/>
        </w:rPr>
        <w: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33.2</w:t>
      </w:r>
      <w:r w:rsidRPr="00EE3A24">
        <w:rPr>
          <w:rFonts w:cs="Arial"/>
          <w:lang w:eastAsia="es-ES"/>
        </w:rPr>
        <w:t xml:space="preserve"> Cessió del contracte:</w:t>
      </w:r>
      <w:r w:rsidRPr="00EE3A24">
        <w:rPr>
          <w:rFonts w:cs="Arial"/>
          <w:b/>
          <w:lang w:eastAsia="es-ES"/>
        </w:rPr>
        <w:t xml:space="preserve">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rPr>
      </w:pPr>
      <w:r w:rsidRPr="00EE3A24">
        <w:rPr>
          <w:rFonts w:cs="Arial"/>
          <w:lang w:eastAsia="es-ES"/>
        </w:rPr>
        <w:t>a)</w:t>
      </w:r>
      <w:r w:rsidRPr="00EE3A24">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EE3A24" w:rsidRDefault="005408C9" w:rsidP="005408C9">
      <w:pPr>
        <w:spacing w:after="0" w:line="240" w:lineRule="auto"/>
        <w:jc w:val="both"/>
        <w:rPr>
          <w:rFonts w:cs="Arial"/>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EE3A24">
        <w:rPr>
          <w:rFonts w:cs="Arial"/>
          <w:lang w:eastAsia="es-ES"/>
        </w:rPr>
        <w:t>refinançament</w:t>
      </w:r>
      <w:proofErr w:type="spellEnd"/>
      <w:r w:rsidRPr="00EE3A24">
        <w:rPr>
          <w:rFonts w:cs="Arial"/>
          <w:lang w:eastAsia="es-ES"/>
        </w:rPr>
        <w:t>, o per obtenir adhesions a una proposta anticipada de conveni, en els termes que preveu la legislació concursal.</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rPr>
      </w:pPr>
      <w:r w:rsidRPr="00EE3A24">
        <w:rPr>
          <w:rFonts w:cs="Arial"/>
          <w:lang w:eastAsia="es-ES"/>
        </w:rPr>
        <w:t>c)</w:t>
      </w:r>
      <w:r w:rsidRPr="00EE3A24">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EE3A24" w:rsidRDefault="005408C9" w:rsidP="005408C9">
      <w:pPr>
        <w:spacing w:after="0" w:line="240" w:lineRule="auto"/>
        <w:jc w:val="both"/>
        <w:rPr>
          <w:rFonts w:cs="Arial"/>
        </w:rPr>
      </w:pPr>
    </w:p>
    <w:p w:rsidR="005408C9" w:rsidRPr="00EE3A24" w:rsidRDefault="005408C9" w:rsidP="005408C9">
      <w:pPr>
        <w:spacing w:after="0" w:line="240" w:lineRule="auto"/>
        <w:jc w:val="both"/>
        <w:rPr>
          <w:rFonts w:cs="Arial"/>
          <w:lang w:eastAsia="es-ES"/>
        </w:rPr>
      </w:pPr>
      <w:r w:rsidRPr="00EE3A24">
        <w:rPr>
          <w:rFonts w:cs="Arial"/>
          <w:lang w:eastAsia="es-ES"/>
        </w:rPr>
        <w:t>d) La cessió es formalitzi, entre l’empresa adjudicatària i l’empresa cedent, en escriptura pública.</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L’empresa cessionària quedarà subrogada en tots els drets i les obligacions que correspondrien a l’empresa que cedeix el contracte.</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82" w:name="_Toc21500357"/>
      <w:bookmarkStart w:id="83" w:name="_Toc34139696"/>
      <w:r w:rsidRPr="00EE3A24">
        <w:rPr>
          <w:rFonts w:ascii="Arial" w:hAnsi="Arial" w:cs="Arial"/>
          <w:i w:val="0"/>
          <w:sz w:val="22"/>
          <w:szCs w:val="22"/>
        </w:rPr>
        <w:t>Trenta-quatrena. Subcontractació</w:t>
      </w:r>
      <w:bookmarkEnd w:id="82"/>
      <w:bookmarkEnd w:id="83"/>
    </w:p>
    <w:p w:rsidR="005408C9" w:rsidRPr="00EE3A24" w:rsidRDefault="005408C9" w:rsidP="005408C9">
      <w:pPr>
        <w:spacing w:after="0" w:line="240" w:lineRule="auto"/>
        <w:rPr>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34.1 </w:t>
      </w:r>
      <w:r w:rsidRPr="00EE3A24">
        <w:rPr>
          <w:rFonts w:cs="Arial"/>
          <w:lang w:eastAsia="es-ES"/>
        </w:rPr>
        <w:t>L’empresa contractista pot concertar amb altres empreses la realització parcial de la prestació objecte d’aquest contracte, d’acord amb el que es preveu en l’</w:t>
      </w:r>
      <w:r w:rsidRPr="00EE3A24">
        <w:rPr>
          <w:rFonts w:cs="Arial"/>
          <w:b/>
          <w:lang w:eastAsia="es-ES"/>
        </w:rPr>
        <w:t>apartat P del quadre de característiques</w:t>
      </w:r>
      <w:r w:rsidRPr="00EE3A24">
        <w:rPr>
          <w:rFonts w:cs="Arial"/>
          <w:lang w:eastAsia="es-ES"/>
        </w:rPr>
        <w:t>.</w:t>
      </w:r>
    </w:p>
    <w:p w:rsidR="005408C9" w:rsidRPr="00EE3A24" w:rsidRDefault="005408C9" w:rsidP="005408C9">
      <w:pPr>
        <w:spacing w:after="0" w:line="240" w:lineRule="auto"/>
        <w:jc w:val="both"/>
        <w:rPr>
          <w:rFonts w:cs="Arial"/>
          <w:b/>
          <w:bCs/>
          <w:lang w:eastAsia="es-ES"/>
        </w:rPr>
      </w:pPr>
    </w:p>
    <w:p w:rsidR="005408C9" w:rsidRPr="00EE3A24" w:rsidRDefault="005408C9" w:rsidP="005408C9">
      <w:pPr>
        <w:spacing w:after="0" w:line="240" w:lineRule="auto"/>
        <w:jc w:val="both"/>
        <w:rPr>
          <w:rFonts w:cs="Arial"/>
          <w:lang w:eastAsia="es-ES"/>
        </w:rPr>
      </w:pPr>
      <w:r w:rsidRPr="00EE3A24">
        <w:rPr>
          <w:rFonts w:cs="Arial"/>
          <w:b/>
          <w:bCs/>
          <w:lang w:eastAsia="es-ES"/>
        </w:rPr>
        <w:t>34.2</w:t>
      </w:r>
      <w:r w:rsidRPr="00EE3A24">
        <w:rPr>
          <w:rFonts w:cs="Arial"/>
          <w:lang w:eastAsia="es-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EE3A24">
        <w:rPr>
          <w:rFonts w:cs="Arial"/>
          <w:lang w:eastAsia="es-ES"/>
        </w:rPr>
        <w:t>subcontractistes</w:t>
      </w:r>
      <w:proofErr w:type="spellEnd"/>
      <w:r w:rsidRPr="00EE3A24">
        <w:rPr>
          <w:rFonts w:cs="Arial"/>
          <w:lang w:eastAsia="es-ES"/>
        </w:rPr>
        <w:t xml:space="preserve"> a qui vagin a encomanar la seva realització.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La intenció de subscriure subcontractes  i la part que subcontractaria s’ha d’indicar en el DEUC i s’ha de  presentar un DEUC separat per cadascuna de les empreses que es </w:t>
      </w:r>
      <w:r w:rsidRPr="00EE3A24">
        <w:rPr>
          <w:rFonts w:cs="Arial"/>
          <w:lang w:eastAsia="es-ES"/>
        </w:rPr>
        <w:lastRenderedPageBreak/>
        <w:t xml:space="preserve">té previst subcontractar quan en coneguin la seva identitat. En </w:t>
      </w:r>
      <w:proofErr w:type="spellStart"/>
      <w:r w:rsidRPr="00EE3A24">
        <w:rPr>
          <w:rFonts w:cs="Arial"/>
          <w:lang w:eastAsia="es-ES"/>
        </w:rPr>
        <w:t>en</w:t>
      </w:r>
      <w:proofErr w:type="spellEnd"/>
      <w:r w:rsidRPr="00EE3A24">
        <w:rPr>
          <w:rFonts w:cs="Arial"/>
          <w:lang w:eastAsia="es-ES"/>
        </w:rPr>
        <w:t xml:space="preserve"> aquest cas, la intenció de subscriure subcontractes s’ha d’indicar en el DEUC i s’ha de presentar un DEUC separat per cadascuna de les empreses que es té previst subcontractar.</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34.3</w:t>
      </w:r>
      <w:r w:rsidRPr="00EE3A24">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EE3A24">
        <w:rPr>
          <w:rFonts w:cs="Arial"/>
          <w:lang w:eastAsia="es-ES"/>
        </w:rPr>
        <w:t>subcontractista</w:t>
      </w:r>
      <w:proofErr w:type="spellEnd"/>
      <w:r w:rsidRPr="00EE3A24">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rsidR="005408C9" w:rsidRPr="00EE3A24" w:rsidRDefault="005408C9" w:rsidP="005408C9">
      <w:pPr>
        <w:spacing w:after="0" w:line="240" w:lineRule="auto"/>
        <w:jc w:val="both"/>
        <w:rPr>
          <w:rFonts w:cs="Arial"/>
          <w:i/>
          <w:iCs/>
          <w:lang w:eastAsia="es-ES"/>
        </w:rPr>
      </w:pPr>
    </w:p>
    <w:p w:rsidR="005408C9" w:rsidRPr="00EE3A24" w:rsidRDefault="005408C9" w:rsidP="005408C9">
      <w:pPr>
        <w:spacing w:after="0" w:line="240" w:lineRule="auto"/>
        <w:jc w:val="both"/>
        <w:rPr>
          <w:rFonts w:cs="Arial"/>
          <w:iCs/>
          <w:lang w:eastAsia="es-ES"/>
        </w:rPr>
      </w:pPr>
      <w:r w:rsidRPr="00EE3A24">
        <w:rPr>
          <w:rFonts w:cs="Arial"/>
          <w:iCs/>
          <w:lang w:eastAsia="es-ES"/>
        </w:rPr>
        <w:t xml:space="preserve">Si l’empresa </w:t>
      </w:r>
      <w:proofErr w:type="spellStart"/>
      <w:r w:rsidRPr="00EE3A24">
        <w:rPr>
          <w:rFonts w:cs="Arial"/>
          <w:iCs/>
          <w:lang w:eastAsia="es-ES"/>
        </w:rPr>
        <w:t>subcontractista</w:t>
      </w:r>
      <w:proofErr w:type="spellEnd"/>
      <w:r w:rsidRPr="00EE3A24">
        <w:rPr>
          <w:rFonts w:cs="Arial"/>
          <w:iCs/>
          <w:lang w:eastAsia="es-ES"/>
        </w:rPr>
        <w:t xml:space="preserve"> té la classificació adequada per realitzar la part del contracte objecte de la subcontractació, la comunicació d’aquesta circumstància és suficient per acreditar la seva aptitud. </w:t>
      </w:r>
    </w:p>
    <w:p w:rsidR="005408C9" w:rsidRPr="00EE3A24" w:rsidRDefault="005408C9" w:rsidP="005408C9">
      <w:pPr>
        <w:spacing w:after="0" w:line="240" w:lineRule="auto"/>
        <w:jc w:val="both"/>
        <w:rPr>
          <w:rFonts w:cs="Arial"/>
          <w:i/>
          <w:iCs/>
          <w:lang w:eastAsia="es-ES"/>
        </w:rPr>
      </w:pPr>
    </w:p>
    <w:p w:rsidR="005408C9" w:rsidRPr="00EE3A24" w:rsidRDefault="005408C9" w:rsidP="005408C9">
      <w:pPr>
        <w:spacing w:after="0" w:line="240" w:lineRule="auto"/>
        <w:jc w:val="both"/>
        <w:rPr>
          <w:rFonts w:cs="Arial"/>
          <w:i/>
          <w:iCs/>
          <w:lang w:eastAsia="es-ES"/>
        </w:rPr>
      </w:pPr>
      <w:r w:rsidRPr="00EE3A24">
        <w:rPr>
          <w:rFonts w:cs="Arial"/>
          <w:b/>
          <w:bCs/>
          <w:lang w:eastAsia="es-ES"/>
        </w:rPr>
        <w:t>34.4</w:t>
      </w:r>
      <w:r w:rsidRPr="00EE3A24">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EE3A24" w:rsidRDefault="005408C9" w:rsidP="005408C9">
      <w:pPr>
        <w:spacing w:after="0" w:line="240" w:lineRule="auto"/>
        <w:jc w:val="both"/>
        <w:rPr>
          <w:rFonts w:cs="Arial"/>
          <w:i/>
          <w:iCs/>
          <w:lang w:eastAsia="es-ES"/>
        </w:rPr>
      </w:pPr>
      <w:r w:rsidRPr="00EE3A24" w:rsidDel="002201A4">
        <w:rPr>
          <w:rFonts w:cs="Arial"/>
          <w:i/>
          <w:iCs/>
          <w:lang w:eastAsia="es-ES"/>
        </w:rPr>
        <w:t xml:space="preserve"> </w:t>
      </w:r>
    </w:p>
    <w:p w:rsidR="005408C9" w:rsidRPr="00EE3A24" w:rsidRDefault="005408C9" w:rsidP="005408C9">
      <w:pPr>
        <w:spacing w:after="0" w:line="240" w:lineRule="auto"/>
        <w:jc w:val="both"/>
        <w:rPr>
          <w:rFonts w:cs="Arial"/>
          <w:lang w:eastAsia="es-ES"/>
        </w:rPr>
      </w:pPr>
      <w:r w:rsidRPr="00EE3A24">
        <w:rPr>
          <w:rFonts w:cs="Arial"/>
          <w:b/>
          <w:lang w:eastAsia="es-ES"/>
        </w:rPr>
        <w:t>34.5</w:t>
      </w:r>
      <w:r w:rsidRPr="00EE3A24">
        <w:rPr>
          <w:rFonts w:cs="Arial"/>
          <w:lang w:eastAsia="es-ES"/>
        </w:rPr>
        <w:t xml:space="preserve"> La subscripció de subcontractes està sotmesa al compliment dels requisits i circumstàncies regulades en l’article 215 de la LCSP.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color w:val="FF0000"/>
          <w:lang w:eastAsia="es-ES"/>
        </w:rPr>
      </w:pPr>
      <w:r w:rsidRPr="00EE3A24">
        <w:rPr>
          <w:rFonts w:cs="Arial"/>
          <w:b/>
          <w:lang w:eastAsia="es-ES"/>
        </w:rPr>
        <w:t>34.6</w:t>
      </w:r>
      <w:r w:rsidRPr="00EE3A24">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EE3A24">
        <w:rPr>
          <w:rFonts w:cs="Arial"/>
          <w:lang w:eastAsia="es-ES"/>
        </w:rPr>
        <w:t>subcontractista</w:t>
      </w:r>
      <w:proofErr w:type="spellEnd"/>
      <w:r w:rsidRPr="00EE3A24">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ind w:left="708"/>
        <w:jc w:val="both"/>
        <w:rPr>
          <w:rFonts w:cs="Arial"/>
          <w:lang w:eastAsia="es-ES"/>
        </w:rPr>
      </w:pPr>
      <w:r w:rsidRPr="00EE3A24">
        <w:rPr>
          <w:rFonts w:cs="Arial"/>
          <w:lang w:eastAsia="es-ES"/>
        </w:rPr>
        <w:t>a)Imposició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34.7 </w:t>
      </w:r>
      <w:r w:rsidRPr="00EE3A24">
        <w:rPr>
          <w:rFonts w:cs="Arial"/>
          <w:lang w:eastAsia="es-ES"/>
        </w:rPr>
        <w:t xml:space="preserve">Les empreses </w:t>
      </w:r>
      <w:proofErr w:type="spellStart"/>
      <w:r w:rsidRPr="00EE3A24">
        <w:rPr>
          <w:rFonts w:cs="Arial"/>
          <w:lang w:eastAsia="es-ES"/>
        </w:rPr>
        <w:t>subcontractistes</w:t>
      </w:r>
      <w:proofErr w:type="spellEnd"/>
      <w:r w:rsidRPr="00EE3A24">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Les empreses </w:t>
      </w:r>
      <w:proofErr w:type="spellStart"/>
      <w:r w:rsidRPr="00EE3A24">
        <w:rPr>
          <w:rFonts w:cs="Arial"/>
          <w:lang w:eastAsia="es-ES"/>
        </w:rPr>
        <w:t>subcontractistes</w:t>
      </w:r>
      <w:proofErr w:type="spellEnd"/>
      <w:r w:rsidRPr="00EE3A24">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lastRenderedPageBreak/>
        <w:t>34.8</w:t>
      </w:r>
      <w:r w:rsidRPr="00EE3A24">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34.9 </w:t>
      </w:r>
      <w:r w:rsidRPr="00EE3A24">
        <w:rPr>
          <w:rFonts w:cs="Arial"/>
          <w:lang w:eastAsia="es-ES"/>
        </w:rPr>
        <w:t>L’empresa contractista ha d’informar a qui exerceix la representació de les persones treballadores de la subcontractació, d’acord amb la legislació laboral.</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34.10 </w:t>
      </w:r>
      <w:r w:rsidRPr="00EE3A24">
        <w:rPr>
          <w:rFonts w:cs="Arial"/>
          <w:lang w:eastAsia="es-ES"/>
        </w:rPr>
        <w:t>Els subcontractes tenen en tot cas naturalesa privada.</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34.11 </w:t>
      </w:r>
      <w:r w:rsidRPr="00EE3A24">
        <w:rPr>
          <w:rFonts w:cs="Arial"/>
          <w:lang w:eastAsia="es-ES"/>
        </w:rPr>
        <w:t xml:space="preserve">El pagament a les empreses </w:t>
      </w:r>
      <w:proofErr w:type="spellStart"/>
      <w:r w:rsidRPr="00EE3A24">
        <w:rPr>
          <w:rFonts w:cs="Arial"/>
          <w:lang w:eastAsia="es-ES"/>
        </w:rPr>
        <w:t>subcontractistes</w:t>
      </w:r>
      <w:proofErr w:type="spellEnd"/>
      <w:r w:rsidRPr="00EE3A24">
        <w:rPr>
          <w:rFonts w:cs="Arial"/>
          <w:lang w:eastAsia="es-ES"/>
        </w:rPr>
        <w:t xml:space="preserve"> i a les empreses subministradores es regeix pel que disposen els articles 216 i 217 de la LCSP.</w:t>
      </w:r>
    </w:p>
    <w:p w:rsidR="005408C9" w:rsidRPr="00EE3A24" w:rsidRDefault="005408C9" w:rsidP="005408C9">
      <w:pPr>
        <w:spacing w:after="0" w:line="240" w:lineRule="auto"/>
        <w:jc w:val="both"/>
        <w:rPr>
          <w:rFonts w:cs="Arial"/>
          <w:color w:val="FF0000"/>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L’Administració comprovarà el compliment estricte de pagament a les empreses </w:t>
      </w:r>
      <w:proofErr w:type="spellStart"/>
      <w:r w:rsidRPr="00EE3A24">
        <w:rPr>
          <w:rFonts w:cs="Arial"/>
          <w:lang w:eastAsia="es-ES"/>
        </w:rPr>
        <w:t>subcontractistes</w:t>
      </w:r>
      <w:proofErr w:type="spellEnd"/>
      <w:r w:rsidRPr="00EE3A24">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EE3A24">
        <w:rPr>
          <w:rFonts w:cs="Arial"/>
          <w:lang w:eastAsia="es-ES"/>
        </w:rPr>
        <w:t>subcontractistes</w:t>
      </w:r>
      <w:proofErr w:type="spellEnd"/>
      <w:r w:rsidRPr="00EE3A24">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84" w:name="_Toc21500358"/>
      <w:bookmarkStart w:id="85" w:name="_Toc34139697"/>
      <w:r w:rsidRPr="00EE3A24">
        <w:rPr>
          <w:rFonts w:ascii="Arial" w:hAnsi="Arial" w:cs="Arial"/>
          <w:i w:val="0"/>
          <w:sz w:val="22"/>
          <w:szCs w:val="22"/>
        </w:rPr>
        <w:t>Trenta-cinquena. Revisió de preus</w:t>
      </w:r>
      <w:bookmarkEnd w:id="84"/>
      <w:bookmarkEnd w:id="85"/>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b/>
          <w:lang w:eastAsia="es-ES"/>
        </w:rPr>
      </w:pPr>
      <w:r w:rsidRPr="00EE3A24">
        <w:rPr>
          <w:rFonts w:cs="Arial"/>
          <w:lang w:eastAsia="es-ES"/>
        </w:rPr>
        <w:t>La revisió de preus aplicable a aquest contracte es detalla en l’</w:t>
      </w:r>
      <w:r w:rsidRPr="00EE3A24">
        <w:rPr>
          <w:rFonts w:cs="Arial"/>
          <w:b/>
          <w:bCs/>
          <w:lang w:eastAsia="es-ES"/>
        </w:rPr>
        <w:t>apartat Q del quadre de característiques</w:t>
      </w:r>
      <w:r w:rsidRPr="00EE3A24">
        <w:rPr>
          <w:rFonts w:cs="Arial"/>
          <w:lang w:eastAsia="es-ES"/>
        </w:rPr>
        <w:t>. La revisió de preus només serà procedent quan el contracte s’hagi executat, almenys, en un 20% del seu import i hagin transcorregut dos anys des de la seva formalització.</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L’import de les revisions que siguin procedents es farà efectiu, d’ofici, mitjançant l’abonament o el descompte corresponent en les certificacions o pagaments parcials. </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1"/>
        <w:rPr>
          <w:rFonts w:cs="Arial"/>
          <w:sz w:val="22"/>
          <w:szCs w:val="22"/>
        </w:rPr>
      </w:pPr>
      <w:bookmarkStart w:id="86" w:name="_Toc21500359"/>
      <w:bookmarkStart w:id="87" w:name="_Toc34139698"/>
      <w:r w:rsidRPr="00EE3A24">
        <w:rPr>
          <w:rFonts w:cs="Arial"/>
          <w:sz w:val="22"/>
          <w:szCs w:val="22"/>
        </w:rPr>
        <w:t>VI. DISPOSICIONS RELATIVES A L’EXTINCIÓ DEL CONTRACTE</w:t>
      </w:r>
      <w:bookmarkEnd w:id="86"/>
      <w:bookmarkEnd w:id="87"/>
    </w:p>
    <w:p w:rsidR="005408C9" w:rsidRPr="00EE3A24" w:rsidRDefault="005408C9" w:rsidP="005408C9">
      <w:pPr>
        <w:spacing w:after="0" w:line="240" w:lineRule="auto"/>
        <w:jc w:val="both"/>
        <w:rPr>
          <w:rFonts w:cs="Arial"/>
          <w:i/>
          <w:lang w:eastAsia="es-ES"/>
        </w:rPr>
      </w:pPr>
    </w:p>
    <w:p w:rsidR="005408C9" w:rsidRPr="00EE3A24" w:rsidRDefault="005408C9" w:rsidP="005408C9">
      <w:pPr>
        <w:pStyle w:val="Ttol2"/>
        <w:spacing w:before="0" w:after="0"/>
        <w:jc w:val="both"/>
        <w:rPr>
          <w:rFonts w:ascii="Arial" w:hAnsi="Arial" w:cs="Arial"/>
          <w:i w:val="0"/>
          <w:sz w:val="22"/>
          <w:szCs w:val="22"/>
        </w:rPr>
      </w:pPr>
      <w:bookmarkStart w:id="88" w:name="_Toc21500360"/>
      <w:bookmarkStart w:id="89" w:name="_Toc34139699"/>
      <w:r w:rsidRPr="00EE3A24">
        <w:rPr>
          <w:rFonts w:ascii="Arial" w:hAnsi="Arial" w:cs="Arial"/>
          <w:i w:val="0"/>
          <w:sz w:val="22"/>
          <w:szCs w:val="22"/>
        </w:rPr>
        <w:t>Trenta-sisena. Recepció i liquidació</w:t>
      </w:r>
      <w:bookmarkEnd w:id="88"/>
      <w:bookmarkEnd w:id="89"/>
    </w:p>
    <w:p w:rsidR="005408C9" w:rsidRPr="00EE3A24" w:rsidRDefault="005408C9" w:rsidP="005408C9">
      <w:pPr>
        <w:spacing w:after="0" w:line="240" w:lineRule="auto"/>
        <w:rPr>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La recepció i la liquidació del contracte es realitzarà conforme al que disposen els articles 210 i 311 de la LCSP i l’article 204 del RGLCAP.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Sense perjudici del que preveu l’article 315.1 de la LCSP pel que fa a contractes de serveis que consisteixin en l’elaboració íntegra de projectes d’obres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A més, les unitats de recepció del contracte comprovaran el compliment efectiu de les clàusules contractuals que estableixen obligacions de l’ús del català, fent-ne referència expressa en els certificats de recepció i de correcta execució.</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90" w:name="_Toc21500361"/>
      <w:bookmarkStart w:id="91" w:name="_Toc34139700"/>
      <w:r w:rsidRPr="00EE3A24">
        <w:rPr>
          <w:rFonts w:ascii="Arial" w:hAnsi="Arial" w:cs="Arial"/>
          <w:i w:val="0"/>
          <w:sz w:val="22"/>
          <w:szCs w:val="22"/>
        </w:rPr>
        <w:t>Trenta-setena. Termini de garantia i devolució o cancel·lació de la garantia definitiva</w:t>
      </w:r>
      <w:bookmarkEnd w:id="90"/>
      <w:bookmarkEnd w:id="91"/>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El termini de garantia és l’assenyalat en l’</w:t>
      </w:r>
      <w:r w:rsidRPr="00EE3A24">
        <w:rPr>
          <w:rFonts w:cs="Arial"/>
          <w:b/>
          <w:lang w:eastAsia="es-ES"/>
        </w:rPr>
        <w:t>apartat R del quadre de característiques</w:t>
      </w:r>
      <w:r w:rsidRPr="00EE3A24">
        <w:rPr>
          <w:rFonts w:cs="Arial"/>
          <w:lang w:eastAsia="es-ES"/>
        </w:rPr>
        <w:t xml:space="preserve"> i començarà a computar a partir de la recepció dels serveis.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Si durant el termini de garantia s’acredita l’existència de vicis o defectes en els treballs efectuats, es reclamarà a l’empresa contractista que els esmeni.</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EE3A24" w:rsidRDefault="005408C9" w:rsidP="005408C9">
      <w:pPr>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Sens perjudici del que estableix l’article 315.2 de la LCSP pel que fa a contractes de serveis que consisteixin en l’elaboració íntegra d’un projecte d’obra.</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D’acord amb l’establert en l’article 111.3  de la LCSP es preveu la possibilitat que el contractista </w:t>
      </w:r>
      <w:proofErr w:type="spellStart"/>
      <w:r w:rsidRPr="00EE3A24">
        <w:rPr>
          <w:rFonts w:cs="Arial"/>
          <w:lang w:eastAsia="es-ES"/>
        </w:rPr>
        <w:t>sol.liciti</w:t>
      </w:r>
      <w:proofErr w:type="spellEnd"/>
      <w:r w:rsidRPr="00EE3A24">
        <w:rPr>
          <w:rFonts w:cs="Arial"/>
          <w:lang w:eastAsia="es-ES"/>
        </w:rPr>
        <w:t xml:space="preserve"> la devolució o </w:t>
      </w:r>
      <w:proofErr w:type="spellStart"/>
      <w:r w:rsidRPr="00EE3A24">
        <w:rPr>
          <w:rFonts w:cs="Arial"/>
          <w:lang w:eastAsia="es-ES"/>
        </w:rPr>
        <w:t>cancel.lació</w:t>
      </w:r>
      <w:proofErr w:type="spellEnd"/>
      <w:r w:rsidRPr="00EE3A24">
        <w:rPr>
          <w:rFonts w:cs="Arial"/>
          <w:lang w:eastAsia="es-ES"/>
        </w:rPr>
        <w:t xml:space="preserve"> de la part proporcional de la garantia en el supòsit  de recepció parcial.</w:t>
      </w:r>
    </w:p>
    <w:p w:rsidR="005408C9" w:rsidRPr="00EE3A24" w:rsidRDefault="005408C9" w:rsidP="005408C9">
      <w:pPr>
        <w:spacing w:after="0" w:line="240" w:lineRule="auto"/>
        <w:jc w:val="both"/>
        <w:rPr>
          <w:rFonts w:cs="Arial"/>
          <w:i/>
          <w:lang w:eastAsia="es-ES"/>
        </w:rPr>
      </w:pPr>
    </w:p>
    <w:p w:rsidR="005408C9" w:rsidRPr="00EE3A24" w:rsidRDefault="005408C9" w:rsidP="005408C9">
      <w:pPr>
        <w:pStyle w:val="Ttol2"/>
        <w:spacing w:before="0" w:after="0"/>
        <w:jc w:val="both"/>
        <w:rPr>
          <w:rFonts w:ascii="Arial" w:hAnsi="Arial" w:cs="Arial"/>
          <w:i w:val="0"/>
          <w:sz w:val="22"/>
          <w:szCs w:val="22"/>
        </w:rPr>
      </w:pPr>
      <w:bookmarkStart w:id="92" w:name="_Toc21500362"/>
      <w:bookmarkStart w:id="93" w:name="_Toc34139701"/>
      <w:r w:rsidRPr="00EE3A24">
        <w:rPr>
          <w:rFonts w:ascii="Arial" w:hAnsi="Arial" w:cs="Arial"/>
          <w:i w:val="0"/>
          <w:sz w:val="22"/>
          <w:szCs w:val="22"/>
        </w:rPr>
        <w:t>Trenta-vuitena. Resolució del contracte</w:t>
      </w:r>
      <w:bookmarkEnd w:id="92"/>
      <w:bookmarkEnd w:id="93"/>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Són causes de resolució del contracte les següents:</w:t>
      </w: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EE3A24">
        <w:rPr>
          <w:rFonts w:ascii="Arial" w:hAnsi="Arial" w:cs="Arial"/>
          <w:sz w:val="22"/>
          <w:szCs w:val="22"/>
        </w:rPr>
        <w:t>sucessió</w:t>
      </w:r>
      <w:proofErr w:type="spellEnd"/>
      <w:r w:rsidRPr="00EE3A24">
        <w:rPr>
          <w:rFonts w:ascii="Arial" w:hAnsi="Arial" w:cs="Arial"/>
          <w:sz w:val="22"/>
          <w:szCs w:val="22"/>
        </w:rPr>
        <w:t xml:space="preserve"> del contractista.</w:t>
      </w:r>
    </w:p>
    <w:p w:rsidR="005408C9" w:rsidRPr="00EE3A24" w:rsidRDefault="005408C9" w:rsidP="005408C9">
      <w:pPr>
        <w:pStyle w:val="Pargrafdellista"/>
        <w:ind w:left="360"/>
        <w:contextualSpacing w:val="0"/>
        <w:jc w:val="both"/>
        <w:rPr>
          <w:rFonts w:ascii="Arial" w:hAnsi="Arial" w:cs="Arial"/>
          <w:sz w:val="22"/>
          <w:szCs w:val="22"/>
        </w:rPr>
      </w:pP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t xml:space="preserve">La declaració de concurs o la declaració d’insolvència en qualsevol altre procediment. </w:t>
      </w:r>
    </w:p>
    <w:p w:rsidR="005408C9" w:rsidRPr="00EE3A24" w:rsidRDefault="005408C9" w:rsidP="005408C9">
      <w:pPr>
        <w:pStyle w:val="Pargrafdellista"/>
        <w:ind w:left="360"/>
        <w:contextualSpacing w:val="0"/>
        <w:jc w:val="both"/>
        <w:rPr>
          <w:rFonts w:ascii="Arial" w:hAnsi="Arial" w:cs="Arial"/>
          <w:sz w:val="22"/>
          <w:szCs w:val="22"/>
        </w:rPr>
      </w:pP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lastRenderedPageBreak/>
        <w:t>El mutu acord entre l’Administració i el contractista.</w:t>
      </w:r>
    </w:p>
    <w:p w:rsidR="005408C9" w:rsidRPr="00EE3A24" w:rsidRDefault="005408C9" w:rsidP="005408C9">
      <w:pPr>
        <w:pStyle w:val="Pargrafdellista"/>
        <w:ind w:left="360"/>
        <w:contextualSpacing w:val="0"/>
        <w:jc w:val="both"/>
        <w:rPr>
          <w:rFonts w:ascii="Arial" w:hAnsi="Arial" w:cs="Arial"/>
          <w:sz w:val="22"/>
          <w:szCs w:val="22"/>
        </w:rPr>
      </w:pP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t>La demora en el compliment dels terminis per part del contractista.</w:t>
      </w:r>
    </w:p>
    <w:p w:rsidR="005408C9" w:rsidRPr="00EE3A24" w:rsidRDefault="005408C9" w:rsidP="005408C9">
      <w:pPr>
        <w:pStyle w:val="Pargrafdellista"/>
        <w:ind w:left="360"/>
        <w:contextualSpacing w:val="0"/>
        <w:jc w:val="both"/>
        <w:rPr>
          <w:rFonts w:ascii="Arial" w:hAnsi="Arial" w:cs="Arial"/>
          <w:sz w:val="22"/>
          <w:szCs w:val="22"/>
        </w:rPr>
      </w:pP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t>La demora en el pagament per part de l’Administració per un termini superior a sis mesos.</w:t>
      </w:r>
    </w:p>
    <w:p w:rsidR="005408C9" w:rsidRPr="00EE3A24" w:rsidRDefault="005408C9" w:rsidP="005408C9">
      <w:pPr>
        <w:pStyle w:val="Pargrafdellista"/>
        <w:ind w:left="360"/>
        <w:contextualSpacing w:val="0"/>
        <w:jc w:val="both"/>
        <w:rPr>
          <w:rFonts w:ascii="Arial" w:hAnsi="Arial" w:cs="Arial"/>
          <w:sz w:val="22"/>
          <w:szCs w:val="22"/>
        </w:rPr>
      </w:pP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t>L’incompliment de l’obligació principal del contracte, així com l’incompliment de les obligacions essencials qualificades com a tals en aquest plec.</w:t>
      </w:r>
    </w:p>
    <w:p w:rsidR="005408C9" w:rsidRPr="00EE3A24" w:rsidRDefault="005408C9" w:rsidP="005408C9">
      <w:pPr>
        <w:pStyle w:val="Pargrafdellista"/>
        <w:ind w:left="360"/>
        <w:contextualSpacing w:val="0"/>
        <w:jc w:val="both"/>
        <w:rPr>
          <w:rFonts w:ascii="Arial" w:hAnsi="Arial" w:cs="Arial"/>
          <w:sz w:val="22"/>
          <w:szCs w:val="22"/>
        </w:rPr>
      </w:pP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5408C9" w:rsidRPr="00EE3A24" w:rsidRDefault="005408C9" w:rsidP="005408C9">
      <w:pPr>
        <w:pStyle w:val="Pargrafdellista"/>
        <w:rPr>
          <w:rFonts w:ascii="Arial" w:hAnsi="Arial" w:cs="Arial"/>
          <w:sz w:val="22"/>
          <w:szCs w:val="22"/>
        </w:rPr>
      </w:pP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EE3A24" w:rsidRDefault="005408C9" w:rsidP="005408C9">
      <w:pPr>
        <w:pStyle w:val="Pargrafdellista"/>
        <w:ind w:left="360"/>
        <w:contextualSpacing w:val="0"/>
        <w:jc w:val="both"/>
        <w:rPr>
          <w:rFonts w:ascii="Arial" w:hAnsi="Arial" w:cs="Arial"/>
          <w:sz w:val="22"/>
          <w:szCs w:val="22"/>
        </w:rPr>
      </w:pP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t>El desistiment una vegada iniciada la prestació del servei o la suspensió del contracte per termini superior a vuit mesos acordada per l’òrgan de contractació.</w:t>
      </w:r>
    </w:p>
    <w:p w:rsidR="005408C9" w:rsidRPr="00EE3A24" w:rsidRDefault="005408C9" w:rsidP="005408C9">
      <w:pPr>
        <w:spacing w:after="0" w:line="240" w:lineRule="auto"/>
        <w:jc w:val="both"/>
        <w:rPr>
          <w:rFonts w:cs="Arial"/>
        </w:rPr>
      </w:pP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5408C9" w:rsidRPr="00EE3A24" w:rsidRDefault="005408C9" w:rsidP="005408C9">
      <w:pPr>
        <w:pStyle w:val="Pargrafdellista"/>
        <w:ind w:left="360"/>
        <w:contextualSpacing w:val="0"/>
        <w:jc w:val="both"/>
        <w:rPr>
          <w:rFonts w:ascii="Arial" w:hAnsi="Arial" w:cs="Arial"/>
          <w:sz w:val="22"/>
          <w:szCs w:val="22"/>
        </w:rPr>
      </w:pPr>
    </w:p>
    <w:p w:rsidR="005408C9" w:rsidRPr="00EE3A24" w:rsidRDefault="005408C9" w:rsidP="005408C9">
      <w:pPr>
        <w:pStyle w:val="Pargrafdellista"/>
        <w:numPr>
          <w:ilvl w:val="0"/>
          <w:numId w:val="2"/>
        </w:numPr>
        <w:contextualSpacing w:val="0"/>
        <w:jc w:val="both"/>
        <w:rPr>
          <w:rFonts w:ascii="Arial" w:hAnsi="Arial" w:cs="Arial"/>
          <w:sz w:val="22"/>
          <w:szCs w:val="22"/>
        </w:rPr>
      </w:pPr>
      <w:r w:rsidRPr="00EE3A24">
        <w:rPr>
          <w:rFonts w:ascii="Arial" w:hAnsi="Arial" w:cs="Arial"/>
          <w:sz w:val="22"/>
          <w:szCs w:val="22"/>
        </w:rPr>
        <w:t>En cas d’un contracte complementari  per resolució del contracte principal</w:t>
      </w:r>
    </w:p>
    <w:p w:rsidR="005408C9" w:rsidRPr="00EE3A24" w:rsidRDefault="005408C9" w:rsidP="005408C9">
      <w:pPr>
        <w:spacing w:after="0" w:line="240" w:lineRule="auto"/>
        <w:jc w:val="both"/>
        <w:rPr>
          <w:rFonts w:cs="Arial"/>
        </w:rPr>
      </w:pPr>
    </w:p>
    <w:p w:rsidR="005408C9" w:rsidRPr="00EE3A24" w:rsidRDefault="005408C9" w:rsidP="005408C9">
      <w:pPr>
        <w:spacing w:after="0" w:line="240" w:lineRule="auto"/>
        <w:jc w:val="both"/>
        <w:rPr>
          <w:rFonts w:cs="Arial"/>
          <w:lang w:eastAsia="es-ES"/>
        </w:rPr>
      </w:pPr>
      <w:r w:rsidRPr="00EE3A24">
        <w:rPr>
          <w:rFonts w:cs="Arial"/>
          <w:lang w:eastAsia="es-ES"/>
        </w:rPr>
        <w:t>L’aplicació i els efectes d’aquestes causes de resolució són les que s’estableixin en els articles 212, 213 i 313 de la LCSP.</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En tots els casos, la resolució del contracte es durà a terme seguint el procediment establert en l’article 191 de la LCSP i en l’article 109 del RGLCAP.</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1"/>
        <w:rPr>
          <w:rFonts w:cs="Arial"/>
          <w:sz w:val="22"/>
          <w:szCs w:val="22"/>
        </w:rPr>
      </w:pPr>
      <w:bookmarkStart w:id="94" w:name="_Toc21500363"/>
      <w:bookmarkStart w:id="95" w:name="_Toc34139702"/>
      <w:r w:rsidRPr="00EE3A24">
        <w:rPr>
          <w:rFonts w:cs="Arial"/>
          <w:sz w:val="22"/>
          <w:szCs w:val="22"/>
        </w:rPr>
        <w:t>VII. RECURSOS, MESURES PROVISIONALS I SUPÒSITS ESPECIALS DE NUL·LITAT CONTRACTUAL</w:t>
      </w:r>
      <w:bookmarkEnd w:id="94"/>
      <w:bookmarkEnd w:id="95"/>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96" w:name="_Toc21500364"/>
      <w:bookmarkStart w:id="97" w:name="_Toc34139703"/>
      <w:r w:rsidRPr="00EE3A24">
        <w:rPr>
          <w:rFonts w:ascii="Arial" w:hAnsi="Arial" w:cs="Arial"/>
          <w:i w:val="0"/>
          <w:sz w:val="22"/>
          <w:szCs w:val="22"/>
        </w:rPr>
        <w:t>Trenta-novena. Règim de recursos</w:t>
      </w:r>
      <w:bookmarkEnd w:id="96"/>
      <w:bookmarkEnd w:id="97"/>
      <w:r w:rsidRPr="00EE3A24">
        <w:rPr>
          <w:rFonts w:ascii="Arial" w:hAnsi="Arial" w:cs="Arial"/>
          <w:i w:val="0"/>
          <w:sz w:val="22"/>
          <w:szCs w:val="22"/>
        </w:rPr>
        <w:t xml:space="preserve"> </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A. </w:t>
      </w:r>
      <w:r w:rsidRPr="00EE3A24">
        <w:rPr>
          <w:rFonts w:cs="Arial"/>
          <w:u w:val="single"/>
          <w:lang w:eastAsia="es-ES"/>
        </w:rPr>
        <w:t>En el cas de contractes de serveis de valor estimat superior a 100.000 euros:</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rPr>
      </w:pPr>
      <w:r w:rsidRPr="00EE3A24">
        <w:rPr>
          <w:rFonts w:cs="Arial"/>
          <w:b/>
          <w:lang w:eastAsia="es-ES"/>
        </w:rPr>
        <w:t>39.1</w:t>
      </w:r>
      <w:r w:rsidRPr="00EE3A24">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w:t>
      </w:r>
      <w:r w:rsidRPr="00EE3A24">
        <w:rPr>
          <w:rFonts w:cs="Arial"/>
          <w:lang w:eastAsia="es-ES"/>
        </w:rPr>
        <w:lastRenderedPageBreak/>
        <w:t>decideixin directament o indirectament sobre l’adjudicació, determinin la impossibilitat de continuar el procediment o produeixin indefensió o perjudici irreparable a drets o interessos legítims; e</w:t>
      </w:r>
      <w:r w:rsidRPr="00EE3A24">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bCs/>
          <w:iCs/>
          <w:lang w:eastAsia="es-ES"/>
        </w:rPr>
      </w:pPr>
      <w:r w:rsidRPr="00EE3A24">
        <w:rPr>
          <w:rFonts w:cs="Arial"/>
          <w:lang w:eastAsia="es-ES"/>
        </w:rPr>
        <w:t xml:space="preserve">Aquest recurs té caràcter potestatiu, és gratuït per als recurrents, es podrà interposar </w:t>
      </w:r>
      <w:r w:rsidRPr="00EE3A24">
        <w:rPr>
          <w:rFonts w:cs="Arial"/>
          <w:bCs/>
          <w:iCs/>
          <w:lang w:eastAsia="es-ES"/>
        </w:rPr>
        <w:t>davant el Tribunal Català de Contractes del Sector Públic</w:t>
      </w:r>
      <w:r w:rsidRPr="00EE3A24">
        <w:rPr>
          <w:rFonts w:cs="Arial"/>
          <w:lang w:eastAsia="es-ES"/>
        </w:rPr>
        <w:t xml:space="preserve">, prèviament o alternativament, a la interposició del recurs contenciós administratiu, de conformitat amb la Llei 29/1998, de 13 de juny, reguladora de la jurisdicció contenciosa administrativa, </w:t>
      </w:r>
      <w:r w:rsidRPr="00EE3A24">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Pr="00EE3A24" w:rsidRDefault="005408C9" w:rsidP="005408C9">
      <w:pPr>
        <w:spacing w:after="0" w:line="240" w:lineRule="auto"/>
        <w:jc w:val="both"/>
        <w:rPr>
          <w:rFonts w:cs="Arial"/>
          <w:bCs/>
          <w:i/>
          <w:iCs/>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Contra els actes susceptibles de recurs especial no procedeix la interposició de recursos administratius ordinaris.</w:t>
      </w:r>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39.2 </w:t>
      </w:r>
      <w:r w:rsidRPr="00EE3A24">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EE3A24" w:rsidRDefault="005408C9" w:rsidP="005408C9">
      <w:pPr>
        <w:spacing w:after="0" w:line="240" w:lineRule="auto"/>
        <w:jc w:val="both"/>
        <w:rPr>
          <w:rFonts w:cs="Arial"/>
          <w:i/>
          <w:lang w:eastAsia="es-ES"/>
        </w:rPr>
      </w:pPr>
    </w:p>
    <w:p w:rsidR="005408C9" w:rsidRPr="00EE3A24" w:rsidRDefault="005408C9" w:rsidP="005408C9">
      <w:pPr>
        <w:tabs>
          <w:tab w:val="left" w:pos="0"/>
          <w:tab w:val="left" w:pos="680"/>
          <w:tab w:val="left" w:pos="1134"/>
          <w:tab w:val="left" w:pos="5040"/>
        </w:tabs>
        <w:spacing w:after="0" w:line="240" w:lineRule="auto"/>
        <w:jc w:val="both"/>
        <w:rPr>
          <w:rFonts w:cs="Arial"/>
          <w:lang w:eastAsia="es-ES"/>
        </w:rPr>
      </w:pPr>
      <w:r w:rsidRPr="00EE3A24">
        <w:rPr>
          <w:rFonts w:cs="Arial"/>
          <w:b/>
          <w:lang w:eastAsia="es-ES"/>
        </w:rPr>
        <w:t xml:space="preserve">39.3 </w:t>
      </w:r>
      <w:r w:rsidRPr="00EE3A24">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 xml:space="preserve">B. </w:t>
      </w:r>
      <w:r w:rsidRPr="00EE3A24">
        <w:rPr>
          <w:rFonts w:cs="Arial"/>
          <w:u w:val="single"/>
          <w:lang w:eastAsia="es-ES"/>
        </w:rPr>
        <w:t>En el cas de contractes de serveis de valor estimat inferior a 100.000 euros:</w:t>
      </w:r>
    </w:p>
    <w:p w:rsidR="005408C9" w:rsidRPr="00EE3A24"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39.1</w:t>
      </w:r>
      <w:r w:rsidRPr="00EE3A24">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b/>
          <w:lang w:eastAsia="es-ES"/>
        </w:rPr>
        <w:t>39.2</w:t>
      </w:r>
      <w:r w:rsidRPr="00EE3A24">
        <w:rPr>
          <w:rFonts w:cs="Arial"/>
          <w:lang w:eastAsia="es-ES"/>
        </w:rPr>
        <w:t xml:space="preserve"> Els acords que adopti l’òrgan de contractació en l’exercici de les prerrogatives de l’Administració són susceptibles de recurs potestatiu de reposició, de conformitat amb el </w:t>
      </w:r>
      <w:r w:rsidRPr="00EE3A24">
        <w:rPr>
          <w:rFonts w:cs="Arial"/>
          <w:lang w:eastAsia="es-ES"/>
        </w:rPr>
        <w:lastRenderedPageBreak/>
        <w:t>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Pr="00EE3A24" w:rsidRDefault="008675E0"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b/>
          <w:lang w:eastAsia="es-ES"/>
        </w:rPr>
      </w:pPr>
      <w:bookmarkStart w:id="98" w:name="_Toc21500365"/>
      <w:bookmarkStart w:id="99" w:name="_Toc34139704"/>
      <w:r w:rsidRPr="00EE3A24">
        <w:rPr>
          <w:rStyle w:val="Ttol2Car"/>
          <w:rFonts w:ascii="Arial" w:hAnsi="Arial" w:cs="Arial"/>
          <w:i w:val="0"/>
          <w:sz w:val="22"/>
          <w:szCs w:val="22"/>
        </w:rPr>
        <w:t>Quarantena. Arbitratge</w:t>
      </w:r>
      <w:bookmarkEnd w:id="98"/>
      <w:bookmarkEnd w:id="99"/>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rPr>
      </w:pPr>
      <w:bookmarkStart w:id="100" w:name="_Toc21500366"/>
      <w:bookmarkStart w:id="101" w:name="_Toc34139705"/>
      <w:r w:rsidRPr="00EE3A24">
        <w:rPr>
          <w:rFonts w:ascii="Arial" w:hAnsi="Arial" w:cs="Arial"/>
          <w:i w:val="0"/>
          <w:sz w:val="22"/>
          <w:szCs w:val="22"/>
        </w:rPr>
        <w:t>Quaranta-unena. Mesures cautelars</w:t>
      </w:r>
      <w:bookmarkEnd w:id="100"/>
      <w:bookmarkEnd w:id="101"/>
    </w:p>
    <w:p w:rsidR="005408C9" w:rsidRPr="00EE3A24" w:rsidRDefault="005408C9" w:rsidP="005408C9">
      <w:pPr>
        <w:keepNext/>
        <w:shd w:val="clear" w:color="auto" w:fill="FFFFFF"/>
        <w:spacing w:after="0" w:line="240" w:lineRule="auto"/>
        <w:jc w:val="both"/>
        <w:outlineLvl w:val="1"/>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Abans d’interposar el recurs especial en matèria de contractació les persones legitimades per interposar-lo podran sol·licitar davant l’òrgan competent per a la seva resolució</w:t>
      </w:r>
      <w:r w:rsidRPr="00EE3A24">
        <w:rPr>
          <w:rFonts w:cs="Arial"/>
          <w:bCs/>
          <w:lang w:eastAsia="es-ES"/>
        </w:rPr>
        <w:t xml:space="preserve"> l’adopció de mesures cautelars</w:t>
      </w:r>
      <w:r w:rsidRPr="00EE3A24">
        <w:rPr>
          <w:rFonts w:cs="Arial"/>
          <w:lang w:eastAsia="es-ES"/>
        </w:rPr>
        <w:t>, de conformitat amb el que estableix l’article 49 de la LCSP i el Reial decret 814/2015, d’11 de setembre, ja esmentat.</w:t>
      </w:r>
    </w:p>
    <w:p w:rsidR="005408C9" w:rsidRPr="00EE3A24" w:rsidRDefault="005408C9" w:rsidP="005408C9">
      <w:pPr>
        <w:spacing w:after="0" w:line="240" w:lineRule="auto"/>
        <w:jc w:val="both"/>
        <w:rPr>
          <w:rFonts w:cs="Arial"/>
          <w:b/>
          <w:lang w:eastAsia="es-ES"/>
        </w:rPr>
      </w:pPr>
    </w:p>
    <w:p w:rsidR="005408C9" w:rsidRPr="00EE3A24" w:rsidRDefault="005408C9" w:rsidP="005408C9">
      <w:pPr>
        <w:pStyle w:val="Ttol2"/>
        <w:spacing w:before="0" w:after="0"/>
        <w:jc w:val="both"/>
        <w:rPr>
          <w:rFonts w:ascii="Arial" w:hAnsi="Arial" w:cs="Arial"/>
          <w:i w:val="0"/>
          <w:sz w:val="22"/>
          <w:szCs w:val="22"/>
          <w:u w:val="single"/>
        </w:rPr>
      </w:pPr>
      <w:bookmarkStart w:id="102" w:name="_Toc21500367"/>
      <w:bookmarkStart w:id="103" w:name="_Toc34139706"/>
      <w:r w:rsidRPr="00EE3A24">
        <w:rPr>
          <w:rFonts w:ascii="Arial" w:hAnsi="Arial" w:cs="Arial"/>
          <w:i w:val="0"/>
          <w:sz w:val="22"/>
          <w:szCs w:val="22"/>
        </w:rPr>
        <w:t>Quaranta-dosena. Règim d’invalidesa</w:t>
      </w:r>
      <w:bookmarkEnd w:id="102"/>
      <w:bookmarkEnd w:id="103"/>
    </w:p>
    <w:p w:rsidR="005408C9" w:rsidRPr="00EE3A24" w:rsidRDefault="005408C9" w:rsidP="005408C9">
      <w:pPr>
        <w:spacing w:after="0" w:line="240" w:lineRule="auto"/>
        <w:jc w:val="both"/>
        <w:rPr>
          <w:rFonts w:cs="Arial"/>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Aquest contracte està sotmès al règim d’invalidesa previst en els articles 38 a 43 de la LCSP.</w:t>
      </w:r>
    </w:p>
    <w:p w:rsidR="005408C9" w:rsidRPr="00EE3A24" w:rsidRDefault="005408C9" w:rsidP="005408C9">
      <w:pPr>
        <w:spacing w:after="0" w:line="240" w:lineRule="auto"/>
        <w:jc w:val="both"/>
        <w:rPr>
          <w:rFonts w:cs="Arial"/>
          <w:lang w:eastAsia="es-ES"/>
        </w:rPr>
      </w:pPr>
    </w:p>
    <w:p w:rsidR="005408C9" w:rsidRPr="00EE3A24" w:rsidRDefault="005408C9" w:rsidP="005408C9">
      <w:pPr>
        <w:pStyle w:val="Ttol2"/>
        <w:spacing w:before="0" w:after="0"/>
        <w:jc w:val="both"/>
        <w:rPr>
          <w:rFonts w:ascii="Arial" w:hAnsi="Arial" w:cs="Arial"/>
          <w:i w:val="0"/>
          <w:sz w:val="22"/>
          <w:szCs w:val="22"/>
        </w:rPr>
      </w:pPr>
      <w:bookmarkStart w:id="104" w:name="_Toc21500368"/>
      <w:bookmarkStart w:id="105" w:name="_Toc34139707"/>
      <w:r w:rsidRPr="00EE3A24">
        <w:rPr>
          <w:rFonts w:ascii="Arial" w:hAnsi="Arial" w:cs="Arial"/>
          <w:i w:val="0"/>
          <w:sz w:val="22"/>
          <w:szCs w:val="22"/>
        </w:rPr>
        <w:t>Quaranta-tresena. Jurisdicció competent</w:t>
      </w:r>
      <w:bookmarkEnd w:id="104"/>
      <w:bookmarkEnd w:id="105"/>
    </w:p>
    <w:p w:rsidR="005408C9" w:rsidRPr="00EE3A24" w:rsidRDefault="005408C9" w:rsidP="005408C9">
      <w:pPr>
        <w:spacing w:after="0" w:line="240" w:lineRule="auto"/>
        <w:jc w:val="both"/>
        <w:rPr>
          <w:rFonts w:cs="Arial"/>
          <w:b/>
          <w:lang w:eastAsia="es-ES"/>
        </w:rPr>
      </w:pPr>
    </w:p>
    <w:p w:rsidR="005408C9" w:rsidRPr="00EE3A24" w:rsidRDefault="005408C9" w:rsidP="005408C9">
      <w:pPr>
        <w:spacing w:after="0" w:line="240" w:lineRule="auto"/>
        <w:jc w:val="both"/>
        <w:rPr>
          <w:rFonts w:cs="Arial"/>
          <w:lang w:eastAsia="es-ES"/>
        </w:rPr>
      </w:pPr>
      <w:r w:rsidRPr="00EE3A24">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EE3A24" w:rsidRDefault="005408C9" w:rsidP="005408C9">
      <w:pPr>
        <w:spacing w:after="0" w:line="240" w:lineRule="auto"/>
        <w:jc w:val="both"/>
        <w:rPr>
          <w:rFonts w:cs="Arial"/>
          <w:lang w:eastAsia="es-ES"/>
        </w:rPr>
      </w:pPr>
    </w:p>
    <w:p w:rsidR="00287FA9" w:rsidRPr="00EE3A24" w:rsidRDefault="005408C9" w:rsidP="005408C9">
      <w:pPr>
        <w:spacing w:after="0" w:line="240" w:lineRule="auto"/>
        <w:jc w:val="both"/>
        <w:rPr>
          <w:rFonts w:cs="Arial"/>
          <w:lang w:eastAsia="es-ES"/>
        </w:rPr>
      </w:pPr>
      <w:r w:rsidRPr="00EE3A24">
        <w:rPr>
          <w:rFonts w:cs="Arial"/>
          <w:lang w:eastAsia="es-ES"/>
        </w:rPr>
        <w:t xml:space="preserve">Barcelona, </w:t>
      </w:r>
      <w:r w:rsidR="007F06D4">
        <w:rPr>
          <w:rFonts w:cs="Arial"/>
          <w:lang w:eastAsia="es-ES"/>
        </w:rPr>
        <w:t>9 de febrer</w:t>
      </w:r>
      <w:r w:rsidR="00DE1AF5">
        <w:rPr>
          <w:rFonts w:cs="Arial"/>
          <w:lang w:eastAsia="es-ES"/>
        </w:rPr>
        <w:t xml:space="preserve"> de 2024</w:t>
      </w:r>
    </w:p>
    <w:p w:rsidR="00871E4A" w:rsidRPr="00EE3A24" w:rsidRDefault="005408C9" w:rsidP="002F5903">
      <w:pPr>
        <w:pStyle w:val="Ttol1"/>
        <w:rPr>
          <w:rFonts w:cs="Arial"/>
          <w:b w:val="0"/>
          <w:sz w:val="20"/>
        </w:rPr>
      </w:pPr>
      <w:r w:rsidRPr="00EE3A24">
        <w:rPr>
          <w:rFonts w:cs="Arial"/>
          <w:i/>
        </w:rPr>
        <w:br w:type="page"/>
      </w:r>
    </w:p>
    <w:p w:rsidR="00884059" w:rsidRPr="00EE3A24" w:rsidRDefault="00884059" w:rsidP="00884059">
      <w:pPr>
        <w:spacing w:after="0" w:line="240" w:lineRule="auto"/>
        <w:jc w:val="both"/>
        <w:rPr>
          <w:rFonts w:cs="Arial"/>
          <w:b/>
          <w:snapToGrid w:val="0"/>
          <w:lang w:eastAsia="es-ES"/>
        </w:rPr>
      </w:pPr>
      <w:r w:rsidRPr="00EE3A24">
        <w:rPr>
          <w:rFonts w:cs="Arial"/>
          <w:b/>
          <w:snapToGrid w:val="0"/>
          <w:lang w:eastAsia="es-ES"/>
        </w:rPr>
        <w:lastRenderedPageBreak/>
        <w:t>ANNEX 1</w:t>
      </w:r>
    </w:p>
    <w:p w:rsidR="00884059" w:rsidRPr="00EE3A24" w:rsidRDefault="00884059" w:rsidP="00884059">
      <w:pPr>
        <w:spacing w:after="0" w:line="240" w:lineRule="auto"/>
        <w:jc w:val="both"/>
        <w:rPr>
          <w:rFonts w:cs="Arial"/>
          <w:snapToGrid w:val="0"/>
          <w:lang w:eastAsia="es-ES"/>
        </w:rPr>
      </w:pPr>
    </w:p>
    <w:p w:rsidR="00884059" w:rsidRPr="00EE3A24" w:rsidRDefault="00884059" w:rsidP="00884059">
      <w:pPr>
        <w:spacing w:after="0" w:line="240" w:lineRule="auto"/>
        <w:jc w:val="both"/>
        <w:rPr>
          <w:rFonts w:cs="Arial"/>
          <w:b/>
          <w:snapToGrid w:val="0"/>
          <w:lang w:eastAsia="es-ES"/>
        </w:rPr>
      </w:pPr>
      <w:r w:rsidRPr="00EE3A24">
        <w:rPr>
          <w:rFonts w:cs="Arial"/>
          <w:b/>
          <w:snapToGrid w:val="0"/>
          <w:lang w:eastAsia="es-ES"/>
        </w:rPr>
        <w:t>MODEL D’OFERTA ECONÒMICA</w:t>
      </w:r>
    </w:p>
    <w:p w:rsidR="00884059" w:rsidRPr="00EE3A24" w:rsidRDefault="00884059" w:rsidP="00884059">
      <w:pPr>
        <w:spacing w:after="0" w:line="240" w:lineRule="auto"/>
        <w:jc w:val="both"/>
        <w:rPr>
          <w:rFonts w:cs="Arial"/>
          <w:snapToGrid w:val="0"/>
          <w:lang w:eastAsia="es-ES"/>
        </w:rPr>
      </w:pPr>
    </w:p>
    <w:p w:rsidR="0043447C" w:rsidRPr="00EE3A24" w:rsidRDefault="00370710" w:rsidP="00DE1AF5">
      <w:pPr>
        <w:spacing w:after="0" w:line="240" w:lineRule="auto"/>
        <w:jc w:val="both"/>
        <w:rPr>
          <w:rFonts w:cs="Arial"/>
        </w:rPr>
      </w:pPr>
      <w:r w:rsidRPr="00EE3A24">
        <w:rPr>
          <w:rFonts w:cs="Arial"/>
          <w:snapToGrid w:val="0"/>
          <w:lang w:eastAsia="es-ES"/>
        </w:rPr>
        <w:t>El/la Sr./Sra............................................................................................ amb residència a ......................................., al carrer.................................número............, i amb NIF.................., declara que, assabentat/</w:t>
      </w:r>
      <w:proofErr w:type="spellStart"/>
      <w:r w:rsidRPr="00EE3A24">
        <w:rPr>
          <w:rFonts w:cs="Arial"/>
          <w:snapToGrid w:val="0"/>
          <w:lang w:eastAsia="es-ES"/>
        </w:rPr>
        <w:t>ada</w:t>
      </w:r>
      <w:proofErr w:type="spellEnd"/>
      <w:r w:rsidRPr="00EE3A24">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w:t>
      </w:r>
      <w:r w:rsidR="0043447C" w:rsidRPr="00EE3A24">
        <w:rPr>
          <w:rFonts w:cs="Arial"/>
          <w:snapToGrid w:val="0"/>
          <w:lang w:eastAsia="es-ES"/>
        </w:rPr>
        <w:t>ost sobre el Valor Afegit (IVA</w:t>
      </w:r>
      <w:r w:rsidR="00DE1AF5">
        <w:rPr>
          <w:rFonts w:cs="Arial"/>
          <w:snapToGrid w:val="0"/>
          <w:lang w:eastAsia="es-ES"/>
        </w:rPr>
        <w:t>).</w:t>
      </w:r>
    </w:p>
    <w:p w:rsidR="00B930E1" w:rsidRPr="00EE3A24" w:rsidRDefault="00B930E1" w:rsidP="00282C47">
      <w:pPr>
        <w:spacing w:after="0" w:line="240" w:lineRule="auto"/>
        <w:jc w:val="both"/>
        <w:rPr>
          <w:rFonts w:cs="Arial"/>
          <w:snapToGrid w:val="0"/>
          <w:lang w:eastAsia="es-ES"/>
        </w:rPr>
      </w:pPr>
    </w:p>
    <w:p w:rsidR="00282C47" w:rsidRPr="00EE3A24" w:rsidRDefault="00282C47" w:rsidP="00282C47">
      <w:pPr>
        <w:autoSpaceDE w:val="0"/>
        <w:autoSpaceDN w:val="0"/>
        <w:adjustRightInd w:val="0"/>
        <w:spacing w:after="0" w:line="240" w:lineRule="auto"/>
        <w:jc w:val="both"/>
        <w:rPr>
          <w:rFonts w:cs="Arial"/>
          <w:lang w:eastAsia="es-ES"/>
        </w:rPr>
      </w:pPr>
    </w:p>
    <w:p w:rsidR="00B930E1" w:rsidRPr="00EE3A24" w:rsidRDefault="00B930E1" w:rsidP="00282C47">
      <w:pPr>
        <w:autoSpaceDE w:val="0"/>
        <w:autoSpaceDN w:val="0"/>
        <w:adjustRightInd w:val="0"/>
        <w:spacing w:after="0" w:line="240" w:lineRule="auto"/>
        <w:jc w:val="both"/>
        <w:rPr>
          <w:rFonts w:cs="Arial"/>
          <w:lang w:eastAsia="es-ES"/>
        </w:rPr>
      </w:pPr>
    </w:p>
    <w:p w:rsidR="00B930E1" w:rsidRPr="00EE3A24" w:rsidRDefault="00B930E1" w:rsidP="00282C47">
      <w:pPr>
        <w:autoSpaceDE w:val="0"/>
        <w:autoSpaceDN w:val="0"/>
        <w:adjustRightInd w:val="0"/>
        <w:spacing w:after="0" w:line="240" w:lineRule="auto"/>
        <w:jc w:val="both"/>
        <w:rPr>
          <w:rFonts w:cs="Arial"/>
          <w:lang w:eastAsia="es-ES"/>
        </w:rPr>
      </w:pPr>
    </w:p>
    <w:p w:rsidR="00282C47" w:rsidRPr="00EE3A24" w:rsidRDefault="00282C47" w:rsidP="00282C47">
      <w:pPr>
        <w:autoSpaceDE w:val="0"/>
        <w:autoSpaceDN w:val="0"/>
        <w:adjustRightInd w:val="0"/>
        <w:spacing w:after="0" w:line="240" w:lineRule="auto"/>
        <w:jc w:val="both"/>
        <w:rPr>
          <w:rFonts w:cs="Arial"/>
          <w:lang w:eastAsia="es-ES"/>
        </w:rPr>
      </w:pPr>
      <w:r w:rsidRPr="00EE3A24">
        <w:rPr>
          <w:rFonts w:cs="Arial"/>
          <w:lang w:eastAsia="es-ES"/>
        </w:rPr>
        <w:t>I per què consti, signo aquesta oferta econòmica.</w:t>
      </w:r>
    </w:p>
    <w:p w:rsidR="0023594A" w:rsidRPr="00EE3A24" w:rsidRDefault="00282C47" w:rsidP="00282C47">
      <w:pPr>
        <w:autoSpaceDE w:val="0"/>
        <w:autoSpaceDN w:val="0"/>
        <w:adjustRightInd w:val="0"/>
        <w:spacing w:after="0" w:line="240" w:lineRule="auto"/>
        <w:jc w:val="both"/>
        <w:rPr>
          <w:rFonts w:cs="Arial"/>
          <w:lang w:eastAsia="es-ES"/>
        </w:rPr>
      </w:pPr>
      <w:r w:rsidRPr="00EE3A24">
        <w:rPr>
          <w:rFonts w:cs="Arial"/>
          <w:lang w:eastAsia="es-ES"/>
        </w:rPr>
        <w:t>(lloc i data )            Signatura</w:t>
      </w:r>
      <w:r w:rsidR="00A324AC" w:rsidRPr="00EE3A24">
        <w:rPr>
          <w:rFonts w:cs="Arial"/>
          <w:snapToGrid w:val="0"/>
          <w:lang w:eastAsia="es-ES"/>
        </w:rPr>
        <w:br w:type="page"/>
      </w:r>
    </w:p>
    <w:p w:rsidR="00871E4A" w:rsidRPr="00EE3A24" w:rsidRDefault="00871E4A" w:rsidP="00F61656">
      <w:pPr>
        <w:spacing w:after="0" w:line="240" w:lineRule="auto"/>
        <w:ind w:right="70"/>
        <w:jc w:val="both"/>
        <w:rPr>
          <w:rFonts w:cs="Arial"/>
          <w:b/>
          <w:lang w:eastAsia="es-ES"/>
        </w:rPr>
      </w:pPr>
      <w:r w:rsidRPr="00EE3A24">
        <w:rPr>
          <w:rFonts w:cs="Arial"/>
          <w:b/>
          <w:lang w:eastAsia="es-ES"/>
        </w:rPr>
        <w:lastRenderedPageBreak/>
        <w:t xml:space="preserve">ANNEX </w:t>
      </w:r>
      <w:r w:rsidR="006F4B55" w:rsidRPr="00EE3A24">
        <w:rPr>
          <w:rFonts w:cs="Arial"/>
          <w:b/>
          <w:lang w:eastAsia="es-ES"/>
        </w:rPr>
        <w:t>2</w:t>
      </w:r>
    </w:p>
    <w:p w:rsidR="00871E4A" w:rsidRPr="00EE3A24" w:rsidRDefault="00871E4A" w:rsidP="00F61656">
      <w:pPr>
        <w:spacing w:after="0" w:line="240" w:lineRule="auto"/>
        <w:jc w:val="both"/>
        <w:rPr>
          <w:rFonts w:cs="Arial"/>
          <w:lang w:eastAsia="es-ES"/>
        </w:rPr>
      </w:pPr>
    </w:p>
    <w:p w:rsidR="00871E4A" w:rsidRPr="00EE3A24" w:rsidRDefault="00871E4A" w:rsidP="00F61656">
      <w:pPr>
        <w:spacing w:after="0" w:line="240" w:lineRule="auto"/>
        <w:jc w:val="both"/>
        <w:rPr>
          <w:rFonts w:cs="Arial"/>
          <w:b/>
          <w:iCs/>
          <w:color w:val="000000"/>
          <w:lang w:eastAsia="es-ES"/>
        </w:rPr>
      </w:pPr>
      <w:r w:rsidRPr="00EE3A24">
        <w:rPr>
          <w:rFonts w:cs="Arial"/>
          <w:b/>
          <w:iCs/>
          <w:color w:val="000000"/>
          <w:lang w:eastAsia="es-ES"/>
        </w:rPr>
        <w:t>INFORMACIÓ SOBRE LES CONDICIONS DE SUBROGACIÓ EN CONTRACTES DE TREBALL</w:t>
      </w:r>
      <w:r w:rsidR="0071426C" w:rsidRPr="00EE3A24">
        <w:rPr>
          <w:rFonts w:cs="Arial"/>
          <w:b/>
          <w:iCs/>
          <w:color w:val="000000"/>
          <w:lang w:eastAsia="es-ES"/>
        </w:rPr>
        <w:t xml:space="preserve"> EN COMPLIMENT DEL QUE PREVEU L’ART. 130 DE LA LCSP</w:t>
      </w:r>
    </w:p>
    <w:p w:rsidR="00871E4A" w:rsidRPr="00EE3A24" w:rsidRDefault="00871E4A" w:rsidP="00F61656">
      <w:pPr>
        <w:spacing w:after="0" w:line="240" w:lineRule="auto"/>
        <w:jc w:val="both"/>
        <w:rPr>
          <w:rFonts w:cs="Arial"/>
          <w:i/>
          <w:iCs/>
          <w:color w:val="000000"/>
          <w:lang w:eastAsia="es-ES"/>
        </w:rPr>
      </w:pPr>
    </w:p>
    <w:p w:rsidR="00871E4A" w:rsidRPr="00EE3A24" w:rsidRDefault="0023594A" w:rsidP="00F61656">
      <w:pPr>
        <w:spacing w:after="0" w:line="240" w:lineRule="auto"/>
        <w:jc w:val="both"/>
        <w:rPr>
          <w:rFonts w:cs="Arial"/>
          <w:iCs/>
          <w:color w:val="000000"/>
          <w:lang w:eastAsia="es-ES"/>
        </w:rPr>
      </w:pPr>
      <w:r w:rsidRPr="00EE3A24">
        <w:rPr>
          <w:rFonts w:cs="Arial"/>
          <w:lang w:eastAsia="es-ES"/>
        </w:rPr>
        <w:t>No es preveu la subrogació de personal</w:t>
      </w: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871E4A" w:rsidRPr="00EE3A24" w:rsidRDefault="00871E4A" w:rsidP="00F61656">
      <w:pPr>
        <w:spacing w:after="0" w:line="240" w:lineRule="auto"/>
        <w:jc w:val="both"/>
        <w:rPr>
          <w:rFonts w:cs="Arial"/>
          <w:iCs/>
          <w:color w:val="000000"/>
          <w:lang w:eastAsia="es-ES"/>
        </w:rPr>
      </w:pPr>
    </w:p>
    <w:p w:rsidR="002A6991" w:rsidRPr="00EE3A24" w:rsidRDefault="002A6991" w:rsidP="00F61656">
      <w:pPr>
        <w:spacing w:after="0" w:line="240" w:lineRule="auto"/>
        <w:ind w:right="70"/>
        <w:jc w:val="both"/>
        <w:rPr>
          <w:rFonts w:cs="Arial"/>
          <w:b/>
          <w:lang w:eastAsia="es-ES"/>
        </w:rPr>
      </w:pPr>
    </w:p>
    <w:p w:rsidR="002A6991" w:rsidRPr="00EE3A24" w:rsidRDefault="002A6991" w:rsidP="00F61656">
      <w:pPr>
        <w:spacing w:after="0" w:line="240" w:lineRule="auto"/>
        <w:ind w:right="70"/>
        <w:jc w:val="both"/>
        <w:rPr>
          <w:rFonts w:cs="Arial"/>
          <w:b/>
          <w:lang w:eastAsia="es-ES"/>
        </w:rPr>
      </w:pPr>
    </w:p>
    <w:p w:rsidR="007F76AB" w:rsidRPr="00EE3A24" w:rsidRDefault="007F76AB" w:rsidP="00F61656">
      <w:pPr>
        <w:spacing w:after="0" w:line="240" w:lineRule="auto"/>
        <w:ind w:right="70"/>
        <w:jc w:val="both"/>
        <w:rPr>
          <w:rFonts w:cs="Arial"/>
          <w:b/>
          <w:lang w:eastAsia="es-ES"/>
        </w:rPr>
      </w:pPr>
    </w:p>
    <w:p w:rsidR="003B3DCA" w:rsidRPr="00EE3A24" w:rsidRDefault="003B3DCA" w:rsidP="00F61656">
      <w:pPr>
        <w:spacing w:after="0" w:line="240" w:lineRule="auto"/>
        <w:ind w:right="70"/>
        <w:jc w:val="both"/>
        <w:rPr>
          <w:rFonts w:cs="Arial"/>
          <w:b/>
          <w:lang w:eastAsia="es-ES"/>
        </w:rPr>
      </w:pPr>
    </w:p>
    <w:p w:rsidR="003B3DCA" w:rsidRPr="00EE3A24" w:rsidRDefault="003B3DCA" w:rsidP="00F61656">
      <w:pPr>
        <w:spacing w:after="0" w:line="240" w:lineRule="auto"/>
        <w:ind w:right="70"/>
        <w:jc w:val="both"/>
        <w:rPr>
          <w:rFonts w:cs="Arial"/>
          <w:b/>
          <w:lang w:eastAsia="es-ES"/>
        </w:rPr>
      </w:pPr>
    </w:p>
    <w:p w:rsidR="003B3DCA" w:rsidRPr="00EE3A24" w:rsidRDefault="003B3DCA" w:rsidP="00F61656">
      <w:pPr>
        <w:spacing w:after="0" w:line="240" w:lineRule="auto"/>
        <w:ind w:right="70"/>
        <w:jc w:val="both"/>
        <w:rPr>
          <w:rFonts w:cs="Arial"/>
          <w:b/>
          <w:lang w:eastAsia="es-ES"/>
        </w:rPr>
      </w:pPr>
    </w:p>
    <w:p w:rsidR="0023594A" w:rsidRPr="00EE3A24" w:rsidRDefault="0023594A" w:rsidP="00F61656">
      <w:pPr>
        <w:spacing w:after="0" w:line="240" w:lineRule="auto"/>
        <w:ind w:right="70"/>
        <w:jc w:val="both"/>
        <w:rPr>
          <w:rFonts w:cs="Arial"/>
          <w:b/>
          <w:lang w:eastAsia="es-ES"/>
        </w:rPr>
      </w:pPr>
    </w:p>
    <w:p w:rsidR="0023594A" w:rsidRPr="00EE3A24" w:rsidRDefault="0023594A" w:rsidP="00F61656">
      <w:pPr>
        <w:spacing w:after="0" w:line="240" w:lineRule="auto"/>
        <w:ind w:right="70"/>
        <w:jc w:val="both"/>
        <w:rPr>
          <w:rFonts w:cs="Arial"/>
          <w:b/>
          <w:lang w:eastAsia="es-ES"/>
        </w:rPr>
      </w:pPr>
    </w:p>
    <w:p w:rsidR="0023594A" w:rsidRPr="00EE3A24" w:rsidRDefault="0023594A" w:rsidP="00F61656">
      <w:pPr>
        <w:spacing w:after="0" w:line="240" w:lineRule="auto"/>
        <w:ind w:right="70"/>
        <w:jc w:val="both"/>
        <w:rPr>
          <w:rFonts w:cs="Arial"/>
          <w:b/>
          <w:lang w:eastAsia="es-ES"/>
        </w:rPr>
      </w:pPr>
    </w:p>
    <w:p w:rsidR="0023594A" w:rsidRPr="00EE3A24" w:rsidRDefault="0023594A" w:rsidP="00F61656">
      <w:pPr>
        <w:spacing w:after="0" w:line="240" w:lineRule="auto"/>
        <w:ind w:right="70"/>
        <w:jc w:val="both"/>
        <w:rPr>
          <w:rFonts w:cs="Arial"/>
          <w:b/>
          <w:lang w:eastAsia="es-ES"/>
        </w:rPr>
      </w:pPr>
    </w:p>
    <w:p w:rsidR="0023594A" w:rsidRPr="00EE3A24" w:rsidRDefault="0023594A" w:rsidP="00F61656">
      <w:pPr>
        <w:spacing w:after="0" w:line="240" w:lineRule="auto"/>
        <w:ind w:right="70"/>
        <w:jc w:val="both"/>
        <w:rPr>
          <w:rFonts w:cs="Arial"/>
          <w:b/>
          <w:lang w:eastAsia="es-ES"/>
        </w:rPr>
      </w:pPr>
    </w:p>
    <w:p w:rsidR="0023594A" w:rsidRPr="00EE3A24" w:rsidRDefault="0023594A" w:rsidP="00F61656">
      <w:pPr>
        <w:spacing w:after="0" w:line="240" w:lineRule="auto"/>
        <w:ind w:right="70"/>
        <w:jc w:val="both"/>
        <w:rPr>
          <w:rFonts w:cs="Arial"/>
          <w:b/>
          <w:lang w:eastAsia="es-ES"/>
        </w:rPr>
      </w:pPr>
    </w:p>
    <w:p w:rsidR="0023594A" w:rsidRPr="00EE3A24" w:rsidRDefault="0023594A" w:rsidP="00F61656">
      <w:pPr>
        <w:spacing w:after="0" w:line="240" w:lineRule="auto"/>
        <w:ind w:right="70"/>
        <w:jc w:val="both"/>
        <w:rPr>
          <w:rFonts w:cs="Arial"/>
          <w:b/>
          <w:lang w:eastAsia="es-ES"/>
        </w:rPr>
      </w:pPr>
    </w:p>
    <w:p w:rsidR="007F76AB" w:rsidRPr="00EE3A24" w:rsidRDefault="007F76AB" w:rsidP="00F61656">
      <w:pPr>
        <w:spacing w:after="0" w:line="240" w:lineRule="auto"/>
        <w:ind w:right="70"/>
        <w:jc w:val="both"/>
        <w:rPr>
          <w:rFonts w:cs="Arial"/>
          <w:b/>
          <w:lang w:eastAsia="es-ES"/>
        </w:rPr>
      </w:pPr>
    </w:p>
    <w:p w:rsidR="00871E4A" w:rsidRPr="00EE3A24" w:rsidRDefault="00871E4A" w:rsidP="00F61656">
      <w:pPr>
        <w:spacing w:after="0" w:line="240" w:lineRule="auto"/>
        <w:ind w:right="70"/>
        <w:jc w:val="both"/>
        <w:rPr>
          <w:rFonts w:cs="Arial"/>
          <w:b/>
          <w:lang w:eastAsia="es-ES"/>
        </w:rPr>
      </w:pPr>
      <w:r w:rsidRPr="00EE3A24">
        <w:rPr>
          <w:rFonts w:cs="Arial"/>
          <w:b/>
          <w:lang w:eastAsia="es-ES"/>
        </w:rPr>
        <w:t xml:space="preserve">ANNEX </w:t>
      </w:r>
      <w:r w:rsidR="006F4B55" w:rsidRPr="00EE3A24">
        <w:rPr>
          <w:rFonts w:cs="Arial"/>
          <w:b/>
          <w:lang w:eastAsia="es-ES"/>
        </w:rPr>
        <w:t>3</w:t>
      </w:r>
    </w:p>
    <w:p w:rsidR="00871E4A" w:rsidRPr="00EE3A24" w:rsidRDefault="00871E4A" w:rsidP="00F61656">
      <w:pPr>
        <w:spacing w:after="0" w:line="240" w:lineRule="auto"/>
        <w:jc w:val="both"/>
        <w:rPr>
          <w:rFonts w:cs="Arial"/>
          <w:lang w:eastAsia="es-ES"/>
        </w:rPr>
      </w:pPr>
    </w:p>
    <w:p w:rsidR="00871E4A" w:rsidRPr="00EE3A24" w:rsidRDefault="00871E4A" w:rsidP="00F61656">
      <w:pPr>
        <w:spacing w:after="0" w:line="240" w:lineRule="auto"/>
        <w:jc w:val="both"/>
        <w:rPr>
          <w:rFonts w:cs="Arial"/>
          <w:b/>
          <w:iCs/>
          <w:color w:val="000000"/>
          <w:lang w:eastAsia="es-ES"/>
        </w:rPr>
      </w:pPr>
      <w:r w:rsidRPr="00EE3A24">
        <w:rPr>
          <w:rFonts w:cs="Arial"/>
          <w:b/>
          <w:iCs/>
          <w:color w:val="000000"/>
          <w:lang w:eastAsia="es-ES"/>
        </w:rPr>
        <w:t xml:space="preserve">REGLES ESPECIALS RESPECTE DEL PERSONAL DE L’EMPRESA CONTRACTISTA </w:t>
      </w:r>
    </w:p>
    <w:p w:rsidR="00871E4A" w:rsidRPr="00EE3A24" w:rsidRDefault="00871E4A" w:rsidP="00F61656">
      <w:pPr>
        <w:spacing w:after="0" w:line="240" w:lineRule="auto"/>
        <w:jc w:val="both"/>
        <w:rPr>
          <w:rFonts w:cs="Arial"/>
          <w:b/>
          <w:lang w:eastAsia="es-ES"/>
        </w:rPr>
      </w:pPr>
    </w:p>
    <w:p w:rsidR="00871E4A" w:rsidRPr="00EE3A24" w:rsidRDefault="00871E4A" w:rsidP="00F61656">
      <w:pPr>
        <w:spacing w:after="0" w:line="240" w:lineRule="auto"/>
        <w:jc w:val="both"/>
        <w:rPr>
          <w:rFonts w:cs="Arial"/>
          <w:b/>
          <w:lang w:eastAsia="es-ES"/>
        </w:rPr>
      </w:pPr>
    </w:p>
    <w:p w:rsidR="00871E4A" w:rsidRPr="00EE3A24" w:rsidRDefault="00871E4A" w:rsidP="00F61656">
      <w:pPr>
        <w:spacing w:after="0" w:line="240" w:lineRule="auto"/>
        <w:jc w:val="both"/>
        <w:rPr>
          <w:rFonts w:cs="Arial"/>
          <w:lang w:eastAsia="es-ES"/>
        </w:rPr>
      </w:pPr>
      <w:r w:rsidRPr="00EE3A24">
        <w:rPr>
          <w:rFonts w:cs="Arial"/>
          <w:b/>
          <w:lang w:eastAsia="es-ES"/>
        </w:rPr>
        <w:t xml:space="preserve">1. </w:t>
      </w:r>
      <w:r w:rsidRPr="00EE3A24">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EE3A24" w:rsidRDefault="00871E4A" w:rsidP="00F61656">
      <w:pPr>
        <w:spacing w:after="0" w:line="240" w:lineRule="auto"/>
        <w:jc w:val="both"/>
        <w:rPr>
          <w:rFonts w:cs="Arial"/>
          <w:lang w:eastAsia="es-ES"/>
        </w:rPr>
      </w:pPr>
    </w:p>
    <w:p w:rsidR="00871E4A" w:rsidRPr="00EE3A24" w:rsidRDefault="00871E4A" w:rsidP="00F61656">
      <w:pPr>
        <w:spacing w:after="0" w:line="240" w:lineRule="auto"/>
        <w:jc w:val="both"/>
        <w:rPr>
          <w:rFonts w:cs="Arial"/>
          <w:lang w:eastAsia="es-ES"/>
        </w:rPr>
      </w:pPr>
      <w:r w:rsidRPr="00EE3A24">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EE3A24" w:rsidRDefault="00871E4A" w:rsidP="00F61656">
      <w:pPr>
        <w:spacing w:after="0" w:line="240" w:lineRule="auto"/>
        <w:jc w:val="both"/>
        <w:rPr>
          <w:rFonts w:cs="Arial"/>
          <w:lang w:eastAsia="es-ES"/>
        </w:rPr>
      </w:pPr>
    </w:p>
    <w:p w:rsidR="00871E4A" w:rsidRPr="00EE3A24" w:rsidRDefault="00871E4A" w:rsidP="00F61656">
      <w:pPr>
        <w:spacing w:after="0" w:line="240" w:lineRule="auto"/>
        <w:jc w:val="both"/>
        <w:rPr>
          <w:rFonts w:cs="Arial"/>
          <w:lang w:eastAsia="es-ES"/>
        </w:rPr>
      </w:pPr>
      <w:r w:rsidRPr="00EE3A24">
        <w:rPr>
          <w:rFonts w:cs="Arial"/>
          <w:b/>
          <w:lang w:eastAsia="es-ES"/>
        </w:rPr>
        <w:t xml:space="preserve">2. </w:t>
      </w:r>
      <w:r w:rsidRPr="00EE3A24">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EE3A24">
        <w:rPr>
          <w:rFonts w:cs="Arial"/>
          <w:lang w:eastAsia="es-ES"/>
        </w:rPr>
        <w:t>os</w:t>
      </w:r>
      <w:r w:rsidRPr="00EE3A24">
        <w:rPr>
          <w:rFonts w:cs="Arial"/>
          <w:lang w:eastAsia="es-ES"/>
        </w:rPr>
        <w:t xml:space="preserve"> laborals, l’exercici de la potestat disciplinaria, així com quants drets i obligacions es deriven de la relació contractual entre empleat i ocupador.</w:t>
      </w:r>
    </w:p>
    <w:p w:rsidR="00871E4A" w:rsidRPr="00EE3A24" w:rsidRDefault="00871E4A" w:rsidP="00F61656">
      <w:pPr>
        <w:spacing w:after="0" w:line="240" w:lineRule="auto"/>
        <w:jc w:val="both"/>
        <w:rPr>
          <w:rFonts w:cs="Arial"/>
          <w:lang w:eastAsia="es-ES"/>
        </w:rPr>
      </w:pPr>
    </w:p>
    <w:p w:rsidR="00871E4A" w:rsidRPr="00EE3A24" w:rsidRDefault="00871E4A" w:rsidP="00F61656">
      <w:pPr>
        <w:spacing w:after="0" w:line="240" w:lineRule="auto"/>
        <w:jc w:val="both"/>
        <w:rPr>
          <w:rFonts w:cs="Arial"/>
          <w:lang w:eastAsia="es-ES"/>
        </w:rPr>
      </w:pPr>
      <w:r w:rsidRPr="00EE3A24">
        <w:rPr>
          <w:rFonts w:cs="Arial"/>
          <w:b/>
          <w:lang w:eastAsia="es-ES"/>
        </w:rPr>
        <w:t xml:space="preserve">3. </w:t>
      </w:r>
      <w:r w:rsidRPr="00EE3A24">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EE3A24" w:rsidRDefault="00871E4A" w:rsidP="00F61656">
      <w:pPr>
        <w:spacing w:after="0" w:line="240" w:lineRule="auto"/>
        <w:jc w:val="both"/>
        <w:rPr>
          <w:rFonts w:cs="Arial"/>
          <w:lang w:eastAsia="es-ES"/>
        </w:rPr>
      </w:pPr>
    </w:p>
    <w:p w:rsidR="00871E4A" w:rsidRPr="00EE3A24" w:rsidRDefault="00871E4A" w:rsidP="00F61656">
      <w:pPr>
        <w:spacing w:after="0" w:line="240" w:lineRule="auto"/>
        <w:jc w:val="both"/>
        <w:rPr>
          <w:rFonts w:cs="Arial"/>
          <w:lang w:eastAsia="es-ES"/>
        </w:rPr>
      </w:pPr>
      <w:r w:rsidRPr="00EE3A24">
        <w:rPr>
          <w:rFonts w:cs="Arial"/>
          <w:b/>
          <w:lang w:eastAsia="es-ES"/>
        </w:rPr>
        <w:t>4.</w:t>
      </w:r>
      <w:r w:rsidRPr="00EE3A24">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EE3A24" w:rsidRDefault="00871E4A" w:rsidP="00F61656">
      <w:pPr>
        <w:spacing w:after="0" w:line="240" w:lineRule="auto"/>
        <w:jc w:val="both"/>
        <w:rPr>
          <w:rFonts w:cs="Arial"/>
          <w:lang w:eastAsia="es-ES"/>
        </w:rPr>
      </w:pPr>
    </w:p>
    <w:p w:rsidR="00871E4A" w:rsidRPr="00EE3A24" w:rsidRDefault="00871E4A" w:rsidP="00F61656">
      <w:pPr>
        <w:spacing w:after="0" w:line="240" w:lineRule="auto"/>
        <w:jc w:val="both"/>
        <w:rPr>
          <w:rFonts w:cs="Arial"/>
          <w:lang w:eastAsia="es-ES"/>
        </w:rPr>
      </w:pPr>
      <w:r w:rsidRPr="00EE3A24">
        <w:rPr>
          <w:rFonts w:cs="Arial"/>
          <w:b/>
          <w:lang w:eastAsia="es-ES"/>
        </w:rPr>
        <w:t>5.</w:t>
      </w:r>
      <w:r w:rsidRPr="00EE3A24">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EE3A24" w:rsidRDefault="00871E4A" w:rsidP="00F61656">
      <w:pPr>
        <w:spacing w:after="0" w:line="240" w:lineRule="auto"/>
        <w:jc w:val="both"/>
        <w:rPr>
          <w:rFonts w:cs="Arial"/>
          <w:lang w:eastAsia="es-ES"/>
        </w:rPr>
      </w:pPr>
    </w:p>
    <w:p w:rsidR="00871E4A" w:rsidRPr="00EE3A24" w:rsidRDefault="00871E4A" w:rsidP="00C12BF1">
      <w:pPr>
        <w:pStyle w:val="Pargrafdellista"/>
        <w:numPr>
          <w:ilvl w:val="0"/>
          <w:numId w:val="7"/>
        </w:numPr>
        <w:jc w:val="both"/>
        <w:rPr>
          <w:rFonts w:ascii="Arial" w:hAnsi="Arial" w:cs="Arial"/>
          <w:sz w:val="22"/>
          <w:szCs w:val="22"/>
        </w:rPr>
      </w:pPr>
      <w:r w:rsidRPr="00EE3A24">
        <w:rPr>
          <w:rFonts w:ascii="Arial" w:hAnsi="Arial" w:cs="Arial"/>
          <w:sz w:val="22"/>
          <w:szCs w:val="22"/>
        </w:rPr>
        <w:t xml:space="preserve">Actuar com a interlocutor de l’empresa contractista davant l’Administració, canalitzant, d’una banda, la comunicació entre aquella i el personal integrant de </w:t>
      </w:r>
      <w:r w:rsidRPr="00EE3A24">
        <w:rPr>
          <w:rFonts w:ascii="Arial" w:hAnsi="Arial" w:cs="Arial"/>
          <w:sz w:val="22"/>
          <w:szCs w:val="22"/>
        </w:rPr>
        <w:lastRenderedPageBreak/>
        <w:t>l’equip de treball adscrit al contracte i, d’una altra banda, de l’Administració, en tot el relatiu a les qüestions derivades de l’execució del contracte.</w:t>
      </w:r>
    </w:p>
    <w:p w:rsidR="00A76A19" w:rsidRPr="00EE3A24" w:rsidRDefault="00A76A19" w:rsidP="00334B85">
      <w:pPr>
        <w:spacing w:after="0" w:line="240" w:lineRule="auto"/>
        <w:jc w:val="both"/>
        <w:rPr>
          <w:rFonts w:cs="Arial"/>
          <w:lang w:eastAsia="es-ES"/>
        </w:rPr>
      </w:pPr>
    </w:p>
    <w:p w:rsidR="00871E4A" w:rsidRPr="00EE3A24" w:rsidRDefault="00871E4A" w:rsidP="00C12BF1">
      <w:pPr>
        <w:pStyle w:val="Pargrafdellista"/>
        <w:numPr>
          <w:ilvl w:val="0"/>
          <w:numId w:val="7"/>
        </w:numPr>
        <w:jc w:val="both"/>
        <w:rPr>
          <w:rFonts w:ascii="Arial" w:hAnsi="Arial" w:cs="Arial"/>
          <w:sz w:val="22"/>
          <w:szCs w:val="22"/>
        </w:rPr>
      </w:pPr>
      <w:r w:rsidRPr="00EE3A24">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EE3A24" w:rsidRDefault="00871E4A" w:rsidP="00334B85">
      <w:pPr>
        <w:spacing w:after="0" w:line="240" w:lineRule="auto"/>
        <w:jc w:val="both"/>
        <w:rPr>
          <w:rFonts w:cs="Arial"/>
          <w:lang w:eastAsia="es-ES"/>
        </w:rPr>
      </w:pPr>
    </w:p>
    <w:p w:rsidR="00871E4A" w:rsidRPr="00EE3A24" w:rsidRDefault="00871E4A" w:rsidP="00C12BF1">
      <w:pPr>
        <w:pStyle w:val="Pargrafdellista"/>
        <w:numPr>
          <w:ilvl w:val="0"/>
          <w:numId w:val="7"/>
        </w:numPr>
        <w:jc w:val="both"/>
        <w:rPr>
          <w:rFonts w:ascii="Arial" w:hAnsi="Arial" w:cs="Arial"/>
          <w:sz w:val="22"/>
          <w:szCs w:val="22"/>
        </w:rPr>
      </w:pPr>
      <w:r w:rsidRPr="00EE3A24">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EE3A24" w:rsidRDefault="00871E4A" w:rsidP="00334B85">
      <w:pPr>
        <w:spacing w:after="0" w:line="240" w:lineRule="auto"/>
        <w:jc w:val="both"/>
        <w:rPr>
          <w:rFonts w:cs="Arial"/>
          <w:lang w:eastAsia="es-ES"/>
        </w:rPr>
      </w:pPr>
    </w:p>
    <w:p w:rsidR="00871E4A" w:rsidRPr="00EE3A24" w:rsidRDefault="00871E4A" w:rsidP="00C12BF1">
      <w:pPr>
        <w:pStyle w:val="Pargrafdellista"/>
        <w:numPr>
          <w:ilvl w:val="0"/>
          <w:numId w:val="7"/>
        </w:numPr>
        <w:jc w:val="both"/>
        <w:rPr>
          <w:rFonts w:ascii="Arial" w:hAnsi="Arial" w:cs="Arial"/>
          <w:sz w:val="22"/>
          <w:szCs w:val="22"/>
        </w:rPr>
      </w:pPr>
      <w:r w:rsidRPr="00EE3A24">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EE3A24" w:rsidRDefault="00871E4A" w:rsidP="00334B85">
      <w:pPr>
        <w:spacing w:after="0" w:line="240" w:lineRule="auto"/>
        <w:jc w:val="both"/>
        <w:rPr>
          <w:rFonts w:cs="Arial"/>
          <w:lang w:eastAsia="es-ES"/>
        </w:rPr>
      </w:pPr>
    </w:p>
    <w:p w:rsidR="00871E4A" w:rsidRPr="00EE3A24" w:rsidRDefault="00871E4A" w:rsidP="00C12BF1">
      <w:pPr>
        <w:pStyle w:val="Pargrafdellista"/>
        <w:numPr>
          <w:ilvl w:val="0"/>
          <w:numId w:val="7"/>
        </w:numPr>
        <w:jc w:val="both"/>
        <w:rPr>
          <w:rFonts w:ascii="Arial" w:hAnsi="Arial" w:cs="Arial"/>
          <w:b/>
          <w:sz w:val="22"/>
          <w:szCs w:val="22"/>
        </w:rPr>
      </w:pPr>
      <w:r w:rsidRPr="00EE3A24">
        <w:rPr>
          <w:rFonts w:ascii="Arial" w:hAnsi="Arial" w:cs="Arial"/>
          <w:sz w:val="22"/>
          <w:szCs w:val="22"/>
        </w:rPr>
        <w:t>Informar a l’Administració sobre les variacions, ocasionals o permanents, en la composició de l’equip de treball adscrit a l’execució del contracte.</w:t>
      </w:r>
    </w:p>
    <w:p w:rsidR="00871E4A" w:rsidRPr="00EE3A24" w:rsidRDefault="00871E4A" w:rsidP="00F61656">
      <w:pPr>
        <w:spacing w:after="0" w:line="240" w:lineRule="auto"/>
        <w:jc w:val="both"/>
        <w:rPr>
          <w:rFonts w:cs="Arial"/>
          <w:lang w:eastAsia="es-ES"/>
        </w:rPr>
      </w:pPr>
    </w:p>
    <w:p w:rsidR="00BB27F5" w:rsidRPr="00EE3A24" w:rsidRDefault="00BB27F5" w:rsidP="00F61656">
      <w:pPr>
        <w:spacing w:after="0" w:line="240" w:lineRule="auto"/>
        <w:jc w:val="both"/>
        <w:rPr>
          <w:rFonts w:cs="Arial"/>
        </w:rPr>
      </w:pPr>
    </w:p>
    <w:p w:rsidR="00EE00BA" w:rsidRPr="00EE3A24" w:rsidRDefault="00EE00BA"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9C2D1A" w:rsidRPr="00EE3A24" w:rsidRDefault="009C2D1A" w:rsidP="00F61656">
      <w:pPr>
        <w:spacing w:after="0" w:line="240" w:lineRule="auto"/>
        <w:jc w:val="both"/>
        <w:rPr>
          <w:rFonts w:cs="Arial"/>
        </w:rPr>
      </w:pPr>
    </w:p>
    <w:p w:rsidR="009C2D1A" w:rsidRPr="00EE3A24" w:rsidRDefault="009C2D1A"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F61656">
      <w:pPr>
        <w:spacing w:after="0" w:line="240" w:lineRule="auto"/>
        <w:jc w:val="both"/>
        <w:rPr>
          <w:rFonts w:cs="Arial"/>
        </w:rPr>
      </w:pPr>
    </w:p>
    <w:p w:rsidR="00DC21FE" w:rsidRPr="00EE3A24" w:rsidRDefault="00DC21FE" w:rsidP="00AC3D77">
      <w:pPr>
        <w:autoSpaceDE w:val="0"/>
        <w:autoSpaceDN w:val="0"/>
        <w:adjustRightInd w:val="0"/>
        <w:jc w:val="center"/>
        <w:rPr>
          <w:rFonts w:cs="Arial"/>
          <w:b/>
          <w:color w:val="000000"/>
        </w:rPr>
      </w:pPr>
      <w:r w:rsidRPr="00EE3A24">
        <w:rPr>
          <w:rFonts w:cs="Arial"/>
          <w:b/>
          <w:color w:val="000000"/>
        </w:rPr>
        <w:t>ANNEX 4</w:t>
      </w:r>
    </w:p>
    <w:p w:rsidR="00DC21FE" w:rsidRPr="00EE3A24" w:rsidRDefault="00DC21FE" w:rsidP="00DC21FE">
      <w:pPr>
        <w:pStyle w:val="Default"/>
        <w:jc w:val="both"/>
        <w:rPr>
          <w:b/>
          <w:color w:val="auto"/>
          <w:sz w:val="22"/>
          <w:szCs w:val="22"/>
          <w:u w:val="single"/>
        </w:rPr>
      </w:pPr>
      <w:r w:rsidRPr="00EE3A24">
        <w:rPr>
          <w:b/>
          <w:color w:val="auto"/>
          <w:sz w:val="22"/>
          <w:szCs w:val="22"/>
          <w:u w:val="single"/>
        </w:rPr>
        <w:t>DECLARACIÓ RESPONSABLE PREVISTA A LA CLÀUSULA 11.10.2</w:t>
      </w:r>
    </w:p>
    <w:p w:rsidR="00DC21FE" w:rsidRPr="00EE3A24" w:rsidRDefault="00DC21FE" w:rsidP="00DC21FE">
      <w:pPr>
        <w:pStyle w:val="Default"/>
        <w:rPr>
          <w:sz w:val="22"/>
          <w:szCs w:val="22"/>
        </w:rPr>
      </w:pPr>
    </w:p>
    <w:p w:rsidR="00DC21FE" w:rsidRPr="00EE3A24" w:rsidRDefault="00DC21FE" w:rsidP="00B314D3">
      <w:pPr>
        <w:pStyle w:val="CM25"/>
        <w:spacing w:after="0"/>
        <w:jc w:val="both"/>
        <w:rPr>
          <w:rFonts w:cs="Arial"/>
          <w:sz w:val="22"/>
          <w:szCs w:val="22"/>
        </w:rPr>
      </w:pPr>
      <w:r w:rsidRPr="00EE3A24">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EE3A24" w:rsidRDefault="001B700F" w:rsidP="001B700F">
      <w:pPr>
        <w:pStyle w:val="CM25"/>
        <w:tabs>
          <w:tab w:val="left" w:pos="426"/>
        </w:tabs>
        <w:spacing w:after="0"/>
        <w:jc w:val="both"/>
        <w:rPr>
          <w:rFonts w:cs="Arial"/>
          <w:sz w:val="22"/>
          <w:szCs w:val="22"/>
        </w:rPr>
      </w:pPr>
    </w:p>
    <w:p w:rsidR="001B700F" w:rsidRPr="00EE3A24" w:rsidRDefault="001B700F" w:rsidP="00AC6CC1">
      <w:pPr>
        <w:pStyle w:val="CM25"/>
        <w:numPr>
          <w:ilvl w:val="0"/>
          <w:numId w:val="14"/>
        </w:numPr>
        <w:tabs>
          <w:tab w:val="left" w:pos="426"/>
        </w:tabs>
        <w:spacing w:after="0"/>
        <w:jc w:val="both"/>
        <w:rPr>
          <w:rFonts w:cs="Arial"/>
          <w:sz w:val="22"/>
          <w:szCs w:val="22"/>
        </w:rPr>
      </w:pPr>
      <w:r w:rsidRPr="00EE3A24">
        <w:rPr>
          <w:rFonts w:cs="Arial"/>
          <w:sz w:val="22"/>
          <w:szCs w:val="22"/>
        </w:rPr>
        <w:t>Que l’empresa està inscrita amb el número d’inscripció ................................en:</w:t>
      </w:r>
    </w:p>
    <w:p w:rsidR="001B700F" w:rsidRPr="00EE3A24" w:rsidRDefault="00D627E7" w:rsidP="001B700F">
      <w:pPr>
        <w:pStyle w:val="CM25"/>
        <w:tabs>
          <w:tab w:val="left" w:pos="426"/>
        </w:tabs>
        <w:spacing w:after="0"/>
        <w:ind w:left="360"/>
        <w:jc w:val="both"/>
        <w:rPr>
          <w:rFonts w:cs="Arial"/>
          <w:sz w:val="22"/>
          <w:szCs w:val="22"/>
        </w:rPr>
      </w:pPr>
      <w:r w:rsidRPr="00EE3A24">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EE3A24">
        <w:rPr>
          <w:rFonts w:cs="Arial"/>
          <w:sz w:val="22"/>
          <w:szCs w:val="22"/>
        </w:rPr>
        <w:t xml:space="preserve"> </w:t>
      </w:r>
    </w:p>
    <w:p w:rsidR="001B700F" w:rsidRPr="00EE3A24" w:rsidRDefault="001B700F" w:rsidP="00385DDA">
      <w:pPr>
        <w:pStyle w:val="Default"/>
        <w:ind w:left="360" w:firstLine="708"/>
        <w:jc w:val="both"/>
        <w:rPr>
          <w:sz w:val="22"/>
          <w:szCs w:val="22"/>
        </w:rPr>
      </w:pPr>
      <w:r w:rsidRPr="00EE3A24">
        <w:rPr>
          <w:snapToGrid w:val="0"/>
          <w:sz w:val="22"/>
          <w:szCs w:val="22"/>
          <w:lang w:eastAsia="es-ES"/>
        </w:rPr>
        <w:t xml:space="preserve">el Registre Oficial de Licitadors i Empreses </w:t>
      </w:r>
      <w:proofErr w:type="spellStart"/>
      <w:r w:rsidRPr="00EE3A24">
        <w:rPr>
          <w:snapToGrid w:val="0"/>
          <w:sz w:val="22"/>
          <w:szCs w:val="22"/>
          <w:lang w:eastAsia="es-ES"/>
        </w:rPr>
        <w:t>Clasificades</w:t>
      </w:r>
      <w:proofErr w:type="spellEnd"/>
      <w:r w:rsidRPr="00EE3A24">
        <w:rPr>
          <w:snapToGrid w:val="0"/>
          <w:sz w:val="22"/>
          <w:szCs w:val="22"/>
          <w:lang w:eastAsia="es-ES"/>
        </w:rPr>
        <w:t xml:space="preserve"> del Sector Públic (ROLECE)</w:t>
      </w:r>
    </w:p>
    <w:p w:rsidR="00A324AC" w:rsidRPr="00EE3A24" w:rsidRDefault="00A324AC" w:rsidP="00385DDA">
      <w:pPr>
        <w:pStyle w:val="Default"/>
        <w:jc w:val="both"/>
        <w:rPr>
          <w:sz w:val="22"/>
          <w:szCs w:val="22"/>
        </w:rPr>
      </w:pPr>
    </w:p>
    <w:p w:rsidR="00143D65" w:rsidRPr="00EE3A24" w:rsidRDefault="00143D65" w:rsidP="00385DDA">
      <w:pPr>
        <w:pStyle w:val="Default"/>
        <w:ind w:left="567" w:hanging="207"/>
        <w:jc w:val="both"/>
        <w:rPr>
          <w:sz w:val="22"/>
          <w:szCs w:val="22"/>
        </w:rPr>
      </w:pPr>
      <w:r w:rsidRPr="00EE3A24">
        <w:rPr>
          <w:snapToGrid w:val="0"/>
          <w:sz w:val="22"/>
          <w:szCs w:val="22"/>
          <w:lang w:eastAsia="es-ES"/>
        </w:rPr>
        <w:t>En cas que l’empresa licitadora estigui inscrita en el ROLECE cal que l’empresa acrediti documentalment aquesta inscripció</w:t>
      </w:r>
    </w:p>
    <w:p w:rsidR="001B700F" w:rsidRPr="00EE3A24" w:rsidRDefault="00D627E7" w:rsidP="00385DDA">
      <w:pPr>
        <w:pStyle w:val="Default"/>
        <w:jc w:val="both"/>
        <w:rPr>
          <w:sz w:val="22"/>
          <w:szCs w:val="22"/>
        </w:rPr>
      </w:pPr>
      <w:r w:rsidRPr="00EE3A24">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EE3A24" w:rsidRDefault="001B700F" w:rsidP="00385DDA">
      <w:pPr>
        <w:pStyle w:val="Default"/>
        <w:tabs>
          <w:tab w:val="left" w:pos="1088"/>
        </w:tabs>
        <w:jc w:val="both"/>
        <w:rPr>
          <w:sz w:val="22"/>
          <w:szCs w:val="22"/>
        </w:rPr>
      </w:pPr>
      <w:r w:rsidRPr="00EE3A24">
        <w:rPr>
          <w:sz w:val="22"/>
          <w:szCs w:val="22"/>
        </w:rPr>
        <w:tab/>
      </w:r>
      <w:r w:rsidRPr="00EE3A24">
        <w:rPr>
          <w:snapToGrid w:val="0"/>
          <w:sz w:val="22"/>
          <w:szCs w:val="22"/>
          <w:lang w:eastAsia="es-ES"/>
        </w:rPr>
        <w:t>el Registre Electrònic d’Empreses Licitadores de la Generalitat de Catalunya (RELI)</w:t>
      </w:r>
    </w:p>
    <w:p w:rsidR="001B700F" w:rsidRPr="00EE3A24" w:rsidRDefault="001B700F" w:rsidP="00385DDA">
      <w:pPr>
        <w:pStyle w:val="CM25"/>
        <w:tabs>
          <w:tab w:val="left" w:pos="426"/>
        </w:tabs>
        <w:spacing w:after="0"/>
        <w:ind w:left="360"/>
        <w:jc w:val="both"/>
        <w:rPr>
          <w:rFonts w:cs="Arial"/>
          <w:sz w:val="22"/>
          <w:szCs w:val="22"/>
        </w:rPr>
      </w:pPr>
    </w:p>
    <w:p w:rsidR="00DC21FE" w:rsidRPr="00EE3A24" w:rsidRDefault="00DC21FE" w:rsidP="00AC6CC1">
      <w:pPr>
        <w:pStyle w:val="CM25"/>
        <w:numPr>
          <w:ilvl w:val="0"/>
          <w:numId w:val="14"/>
        </w:numPr>
        <w:tabs>
          <w:tab w:val="left" w:pos="426"/>
        </w:tabs>
        <w:spacing w:after="0"/>
        <w:jc w:val="both"/>
        <w:rPr>
          <w:rFonts w:cs="Arial"/>
          <w:sz w:val="22"/>
          <w:szCs w:val="22"/>
        </w:rPr>
      </w:pPr>
      <w:r w:rsidRPr="00EE3A24">
        <w:rPr>
          <w:rFonts w:cs="Arial"/>
          <w:sz w:val="22"/>
          <w:szCs w:val="22"/>
        </w:rPr>
        <w:t>Que està constituïda vàlidament i que de conformitat amb el seu objecte socials es pot presentar a la licitació, així com que la persona signatària té la deguda representació per presentar la proposició.</w:t>
      </w:r>
    </w:p>
    <w:p w:rsidR="00DC21FE" w:rsidRPr="00EE3A24" w:rsidRDefault="00DC21FE" w:rsidP="00B314D3">
      <w:pPr>
        <w:pStyle w:val="Default"/>
        <w:jc w:val="both"/>
        <w:rPr>
          <w:color w:val="auto"/>
          <w:sz w:val="22"/>
          <w:szCs w:val="22"/>
        </w:rPr>
      </w:pPr>
    </w:p>
    <w:p w:rsidR="00DC21FE" w:rsidRPr="00EE3A24" w:rsidRDefault="00DC21FE" w:rsidP="00AC6CC1">
      <w:pPr>
        <w:pStyle w:val="Default"/>
        <w:numPr>
          <w:ilvl w:val="0"/>
          <w:numId w:val="14"/>
        </w:numPr>
        <w:jc w:val="both"/>
        <w:rPr>
          <w:color w:val="auto"/>
          <w:sz w:val="22"/>
          <w:szCs w:val="22"/>
        </w:rPr>
      </w:pPr>
      <w:r w:rsidRPr="00EE3A24">
        <w:rPr>
          <w:color w:val="auto"/>
          <w:sz w:val="22"/>
          <w:szCs w:val="22"/>
        </w:rPr>
        <w:t>Que compleix els requisits de solvència econòmica i financera i tècnica i professional</w:t>
      </w:r>
      <w:r w:rsidR="00B314D3" w:rsidRPr="00EE3A24">
        <w:rPr>
          <w:color w:val="auto"/>
          <w:sz w:val="22"/>
          <w:szCs w:val="22"/>
        </w:rPr>
        <w:t>, de conformitat amb els requisits mínims exigits per a aquest expedient.</w:t>
      </w:r>
    </w:p>
    <w:p w:rsidR="00B314D3" w:rsidRPr="00EE3A24" w:rsidRDefault="00B314D3" w:rsidP="00B314D3">
      <w:pPr>
        <w:pStyle w:val="Pargrafdellista"/>
        <w:rPr>
          <w:sz w:val="22"/>
          <w:szCs w:val="22"/>
        </w:rPr>
      </w:pPr>
    </w:p>
    <w:p w:rsidR="00B314D3" w:rsidRPr="00EE3A24" w:rsidRDefault="00B314D3" w:rsidP="00AC6CC1">
      <w:pPr>
        <w:pStyle w:val="Default"/>
        <w:numPr>
          <w:ilvl w:val="0"/>
          <w:numId w:val="14"/>
        </w:numPr>
        <w:jc w:val="both"/>
        <w:rPr>
          <w:color w:val="auto"/>
          <w:sz w:val="22"/>
          <w:szCs w:val="22"/>
        </w:rPr>
      </w:pPr>
      <w:r w:rsidRPr="00EE3A24">
        <w:rPr>
          <w:color w:val="auto"/>
          <w:sz w:val="22"/>
          <w:szCs w:val="22"/>
        </w:rPr>
        <w:t xml:space="preserve">Que </w:t>
      </w:r>
      <w:r w:rsidR="00FF6202" w:rsidRPr="00EE3A24">
        <w:rPr>
          <w:color w:val="auto"/>
          <w:sz w:val="22"/>
          <w:szCs w:val="22"/>
        </w:rPr>
        <w:t>est</w:t>
      </w:r>
      <w:r w:rsidR="0097432B" w:rsidRPr="00EE3A24">
        <w:rPr>
          <w:color w:val="auto"/>
          <w:sz w:val="22"/>
          <w:szCs w:val="22"/>
        </w:rPr>
        <w:t>à fa</w:t>
      </w:r>
      <w:r w:rsidR="00FF6202" w:rsidRPr="00EE3A24">
        <w:rPr>
          <w:color w:val="auto"/>
          <w:sz w:val="22"/>
          <w:szCs w:val="22"/>
        </w:rPr>
        <w:t>cu</w:t>
      </w:r>
      <w:r w:rsidR="0097432B" w:rsidRPr="00EE3A24">
        <w:rPr>
          <w:color w:val="auto"/>
          <w:sz w:val="22"/>
          <w:szCs w:val="22"/>
        </w:rPr>
        <w:t>l</w:t>
      </w:r>
      <w:r w:rsidR="00FF6202" w:rsidRPr="00EE3A24">
        <w:rPr>
          <w:color w:val="auto"/>
          <w:sz w:val="22"/>
          <w:szCs w:val="22"/>
        </w:rPr>
        <w:t>tada per contractar amb l’Administració, ja que, tenint la capacitat d’obrar, no es troba compresa en cap de les circumstàncies de prohibició de contractar amb les Administracions Públiques.</w:t>
      </w:r>
    </w:p>
    <w:p w:rsidR="00FF6202" w:rsidRPr="00EE3A24" w:rsidRDefault="00FF6202" w:rsidP="00FF6202">
      <w:pPr>
        <w:pStyle w:val="Pargrafdellista"/>
        <w:rPr>
          <w:sz w:val="22"/>
          <w:szCs w:val="22"/>
        </w:rPr>
      </w:pPr>
    </w:p>
    <w:p w:rsidR="00FF6202" w:rsidRPr="00EE3A24" w:rsidRDefault="00FF6202" w:rsidP="00AC6CC1">
      <w:pPr>
        <w:pStyle w:val="Default"/>
        <w:numPr>
          <w:ilvl w:val="0"/>
          <w:numId w:val="14"/>
        </w:numPr>
        <w:jc w:val="both"/>
        <w:rPr>
          <w:color w:val="auto"/>
          <w:sz w:val="22"/>
          <w:szCs w:val="22"/>
        </w:rPr>
      </w:pPr>
      <w:r w:rsidRPr="00EE3A24">
        <w:rPr>
          <w:color w:val="auto"/>
          <w:sz w:val="22"/>
          <w:szCs w:val="22"/>
        </w:rPr>
        <w:t xml:space="preserve">Que està al corrent </w:t>
      </w:r>
      <w:r w:rsidR="0097432B" w:rsidRPr="00EE3A24">
        <w:rPr>
          <w:sz w:val="22"/>
          <w:szCs w:val="22"/>
        </w:rPr>
        <w:t xml:space="preserve">en el compliment </w:t>
      </w:r>
      <w:r w:rsidRPr="00EE3A24">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EE3A24" w:rsidRDefault="00FF6202" w:rsidP="00FF6202">
      <w:pPr>
        <w:pStyle w:val="Default"/>
        <w:rPr>
          <w:color w:val="auto"/>
          <w:sz w:val="22"/>
          <w:szCs w:val="22"/>
        </w:rPr>
      </w:pPr>
    </w:p>
    <w:p w:rsidR="00FF6202" w:rsidRPr="00EE3A24" w:rsidRDefault="00FF6202" w:rsidP="00AC6CC1">
      <w:pPr>
        <w:pStyle w:val="CM25"/>
        <w:numPr>
          <w:ilvl w:val="0"/>
          <w:numId w:val="14"/>
        </w:numPr>
        <w:tabs>
          <w:tab w:val="left" w:pos="284"/>
        </w:tabs>
        <w:spacing w:after="0"/>
        <w:jc w:val="both"/>
        <w:rPr>
          <w:rFonts w:cs="Arial"/>
          <w:sz w:val="22"/>
          <w:szCs w:val="22"/>
        </w:rPr>
      </w:pPr>
      <w:r w:rsidRPr="00EE3A24">
        <w:rPr>
          <w:rFonts w:cs="Arial"/>
          <w:sz w:val="22"/>
          <w:szCs w:val="22"/>
        </w:rPr>
        <w:t xml:space="preserve">Que no forma part dels òrgans de govern o administració d’aquesta societat cap persona d’aquelles a les que fa referència la Llei 25/1983, de 26 de desembre, sobre </w:t>
      </w:r>
      <w:r w:rsidRPr="00EE3A24">
        <w:rPr>
          <w:rFonts w:cs="Arial"/>
          <w:sz w:val="22"/>
          <w:szCs w:val="22"/>
        </w:rPr>
        <w:lastRenderedPageBreak/>
        <w:t xml:space="preserve">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EE3A24" w:rsidRDefault="00FF6202" w:rsidP="00FF6202">
      <w:pPr>
        <w:pStyle w:val="Default"/>
        <w:rPr>
          <w:color w:val="auto"/>
          <w:sz w:val="22"/>
          <w:szCs w:val="22"/>
        </w:rPr>
      </w:pPr>
    </w:p>
    <w:p w:rsidR="00FF6202" w:rsidRPr="00EE3A24" w:rsidRDefault="00FF6202" w:rsidP="00AC6CC1">
      <w:pPr>
        <w:pStyle w:val="CM25"/>
        <w:numPr>
          <w:ilvl w:val="0"/>
          <w:numId w:val="14"/>
        </w:numPr>
        <w:tabs>
          <w:tab w:val="left" w:pos="284"/>
        </w:tabs>
        <w:spacing w:after="0"/>
        <w:jc w:val="both"/>
        <w:rPr>
          <w:rFonts w:cs="Arial"/>
          <w:sz w:val="22"/>
          <w:szCs w:val="22"/>
        </w:rPr>
      </w:pPr>
      <w:r w:rsidRPr="00EE3A24">
        <w:rPr>
          <w:rFonts w:cs="Arial"/>
          <w:sz w:val="22"/>
          <w:szCs w:val="22"/>
        </w:rPr>
        <w:t xml:space="preserve">Que l’empresa compleix tots els requisits i obligacions exigits per la normativa vigent per a la seva obertura, instal·lació i funcionament legal. </w:t>
      </w:r>
    </w:p>
    <w:p w:rsidR="00B314D3" w:rsidRPr="00EE3A24" w:rsidRDefault="00B314D3" w:rsidP="00B314D3">
      <w:pPr>
        <w:pStyle w:val="Pargrafdellista"/>
        <w:rPr>
          <w:sz w:val="22"/>
          <w:szCs w:val="22"/>
        </w:rPr>
      </w:pPr>
    </w:p>
    <w:p w:rsidR="00B314D3" w:rsidRPr="00EE3A24" w:rsidRDefault="00B314D3" w:rsidP="00AC6CC1">
      <w:pPr>
        <w:pStyle w:val="Default"/>
        <w:numPr>
          <w:ilvl w:val="0"/>
          <w:numId w:val="14"/>
        </w:numPr>
        <w:jc w:val="both"/>
        <w:rPr>
          <w:color w:val="auto"/>
          <w:sz w:val="22"/>
          <w:szCs w:val="22"/>
        </w:rPr>
      </w:pPr>
      <w:r w:rsidRPr="00EE3A24">
        <w:rPr>
          <w:color w:val="auto"/>
          <w:sz w:val="22"/>
          <w:szCs w:val="22"/>
        </w:rPr>
        <w:t>Que compleix amb la resta de requisits que s’estableixen en aquesta contractació.</w:t>
      </w:r>
    </w:p>
    <w:p w:rsidR="00B314D3" w:rsidRPr="00EE3A24" w:rsidRDefault="00B314D3" w:rsidP="00B314D3">
      <w:pPr>
        <w:pStyle w:val="Pargrafdellista"/>
        <w:rPr>
          <w:sz w:val="22"/>
          <w:szCs w:val="22"/>
        </w:rPr>
      </w:pPr>
    </w:p>
    <w:p w:rsidR="00B314D3" w:rsidRPr="00EE3A24" w:rsidRDefault="00B314D3" w:rsidP="00AC6CC1">
      <w:pPr>
        <w:pStyle w:val="Default"/>
        <w:numPr>
          <w:ilvl w:val="0"/>
          <w:numId w:val="14"/>
        </w:numPr>
        <w:jc w:val="both"/>
        <w:rPr>
          <w:color w:val="auto"/>
          <w:sz w:val="22"/>
          <w:szCs w:val="22"/>
        </w:rPr>
      </w:pPr>
      <w:r w:rsidRPr="00EE3A24">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Pr="00EE3A24" w:rsidRDefault="00B314D3" w:rsidP="00B314D3">
      <w:pPr>
        <w:pStyle w:val="Pargrafdellista"/>
        <w:rPr>
          <w:sz w:val="22"/>
          <w:szCs w:val="22"/>
        </w:rPr>
      </w:pPr>
    </w:p>
    <w:p w:rsidR="00C12BF1" w:rsidRPr="00EE3A24" w:rsidRDefault="00C12BF1" w:rsidP="00C12BF1">
      <w:pPr>
        <w:pStyle w:val="Default"/>
        <w:widowControl w:val="0"/>
        <w:numPr>
          <w:ilvl w:val="0"/>
          <w:numId w:val="13"/>
        </w:numPr>
        <w:tabs>
          <w:tab w:val="clear" w:pos="360"/>
          <w:tab w:val="num" w:pos="1440"/>
        </w:tabs>
        <w:ind w:left="720"/>
        <w:jc w:val="both"/>
        <w:rPr>
          <w:color w:val="auto"/>
          <w:sz w:val="22"/>
          <w:szCs w:val="22"/>
        </w:rPr>
      </w:pPr>
      <w:r w:rsidRPr="00EE3A24">
        <w:rPr>
          <w:color w:val="auto"/>
          <w:sz w:val="22"/>
          <w:szCs w:val="22"/>
        </w:rPr>
        <w:t>Nom, cognoms i DNI de la/es persona/es designada/es ....................................</w:t>
      </w:r>
    </w:p>
    <w:p w:rsidR="00C12BF1" w:rsidRPr="00EE3A24" w:rsidRDefault="00C12BF1" w:rsidP="00C12BF1">
      <w:pPr>
        <w:pStyle w:val="Default"/>
        <w:widowControl w:val="0"/>
        <w:numPr>
          <w:ilvl w:val="0"/>
          <w:numId w:val="13"/>
        </w:numPr>
        <w:tabs>
          <w:tab w:val="clear" w:pos="360"/>
          <w:tab w:val="num" w:pos="1080"/>
        </w:tabs>
        <w:ind w:left="720"/>
        <w:jc w:val="both"/>
        <w:rPr>
          <w:color w:val="auto"/>
          <w:sz w:val="22"/>
          <w:szCs w:val="22"/>
        </w:rPr>
      </w:pPr>
      <w:r w:rsidRPr="00EE3A24">
        <w:rPr>
          <w:color w:val="auto"/>
          <w:sz w:val="22"/>
          <w:szCs w:val="22"/>
        </w:rPr>
        <w:t>Adreça de correu electrònic on rebre-les  ..........................................................</w:t>
      </w:r>
    </w:p>
    <w:p w:rsidR="00C12BF1" w:rsidRPr="00EE3A24" w:rsidRDefault="00C12BF1" w:rsidP="00C12BF1">
      <w:pPr>
        <w:pStyle w:val="Default"/>
        <w:widowControl w:val="0"/>
        <w:numPr>
          <w:ilvl w:val="0"/>
          <w:numId w:val="13"/>
        </w:numPr>
        <w:tabs>
          <w:tab w:val="clear" w:pos="360"/>
          <w:tab w:val="num" w:pos="1080"/>
        </w:tabs>
        <w:ind w:left="720"/>
        <w:jc w:val="both"/>
        <w:rPr>
          <w:color w:val="auto"/>
          <w:sz w:val="22"/>
          <w:szCs w:val="22"/>
        </w:rPr>
      </w:pPr>
      <w:r w:rsidRPr="00EE3A24">
        <w:rPr>
          <w:color w:val="auto"/>
          <w:sz w:val="22"/>
          <w:szCs w:val="22"/>
        </w:rPr>
        <w:t>Número de telèfon mòbil de contacte (opcional). ..............................................</w:t>
      </w:r>
    </w:p>
    <w:p w:rsidR="00B314D3" w:rsidRPr="00EE3A24" w:rsidRDefault="00B314D3" w:rsidP="00B314D3">
      <w:pPr>
        <w:pStyle w:val="Pargrafdellista"/>
        <w:rPr>
          <w:sz w:val="22"/>
          <w:szCs w:val="22"/>
        </w:rPr>
      </w:pPr>
    </w:p>
    <w:p w:rsidR="008959EB" w:rsidRPr="00EE3A24" w:rsidRDefault="008959EB" w:rsidP="00AC6CC1">
      <w:pPr>
        <w:pStyle w:val="Default"/>
        <w:numPr>
          <w:ilvl w:val="0"/>
          <w:numId w:val="14"/>
        </w:numPr>
        <w:jc w:val="both"/>
        <w:rPr>
          <w:color w:val="auto"/>
          <w:sz w:val="22"/>
          <w:szCs w:val="22"/>
        </w:rPr>
      </w:pPr>
      <w:r w:rsidRPr="00EE3A24">
        <w:rPr>
          <w:sz w:val="22"/>
          <w:szCs w:val="22"/>
        </w:rPr>
        <w:t>Que la informació i documents aportats en els sobres són de contingut absolutament cert.</w:t>
      </w:r>
    </w:p>
    <w:p w:rsidR="008959EB" w:rsidRPr="00EE3A24" w:rsidRDefault="008959EB" w:rsidP="008959EB">
      <w:pPr>
        <w:pStyle w:val="Default"/>
        <w:ind w:left="360"/>
        <w:jc w:val="both"/>
        <w:rPr>
          <w:color w:val="auto"/>
          <w:sz w:val="22"/>
          <w:szCs w:val="22"/>
        </w:rPr>
      </w:pPr>
    </w:p>
    <w:p w:rsidR="00E27664" w:rsidRPr="00EE3A24" w:rsidRDefault="008959EB" w:rsidP="00AC6CC1">
      <w:pPr>
        <w:pStyle w:val="Default"/>
        <w:numPr>
          <w:ilvl w:val="0"/>
          <w:numId w:val="14"/>
        </w:numPr>
        <w:jc w:val="both"/>
        <w:rPr>
          <w:color w:val="auto"/>
          <w:sz w:val="22"/>
          <w:szCs w:val="22"/>
        </w:rPr>
      </w:pPr>
      <w:r w:rsidRPr="00EE3A24">
        <w:rPr>
          <w:color w:val="auto"/>
          <w:sz w:val="22"/>
          <w:szCs w:val="22"/>
        </w:rPr>
        <w:t>Que, estant-hi legalment obligat, disposa del corresponent pla d’igualtat d’oportunitats entre les dones i els homes.</w:t>
      </w:r>
    </w:p>
    <w:p w:rsidR="00E27664" w:rsidRPr="00EE3A24" w:rsidRDefault="00E27664" w:rsidP="00E27664">
      <w:pPr>
        <w:pStyle w:val="Default"/>
        <w:jc w:val="both"/>
        <w:rPr>
          <w:color w:val="auto"/>
          <w:sz w:val="22"/>
          <w:szCs w:val="22"/>
        </w:rPr>
      </w:pPr>
    </w:p>
    <w:p w:rsidR="00E27664" w:rsidRPr="00EE3A2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sidRPr="00EE3A24">
        <w:rPr>
          <w:rFonts w:ascii="Arial" w:hAnsi="Arial" w:cs="Arial"/>
          <w:snapToGrid w:val="0"/>
          <w:sz w:val="22"/>
          <w:szCs w:val="22"/>
        </w:rPr>
        <w:t xml:space="preserve">Que, quan s’escaigui, es compromet a adscriure a l’execució del contracte els mitjans materials i/o personals </w:t>
      </w:r>
      <w:proofErr w:type="spellStart"/>
      <w:r w:rsidRPr="00EE3A24">
        <w:rPr>
          <w:rFonts w:ascii="Arial" w:hAnsi="Arial" w:cs="Arial"/>
          <w:snapToGrid w:val="0"/>
          <w:sz w:val="22"/>
          <w:szCs w:val="22"/>
        </w:rPr>
        <w:t>sol.licitats</w:t>
      </w:r>
      <w:proofErr w:type="spellEnd"/>
      <w:r w:rsidRPr="00EE3A24">
        <w:rPr>
          <w:rFonts w:ascii="Arial" w:hAnsi="Arial" w:cs="Arial"/>
          <w:snapToGrid w:val="0"/>
          <w:sz w:val="22"/>
          <w:szCs w:val="22"/>
        </w:rPr>
        <w:t>.</w:t>
      </w:r>
    </w:p>
    <w:p w:rsidR="00E27664" w:rsidRPr="00EE3A24" w:rsidRDefault="00E27664" w:rsidP="00E27664">
      <w:pPr>
        <w:pStyle w:val="Pargrafdellista"/>
        <w:rPr>
          <w:rFonts w:ascii="Arial" w:hAnsi="Arial" w:cs="Arial"/>
          <w:snapToGrid w:val="0"/>
          <w:sz w:val="22"/>
          <w:szCs w:val="22"/>
        </w:rPr>
      </w:pPr>
    </w:p>
    <w:p w:rsidR="00E27664" w:rsidRPr="00EE3A24" w:rsidRDefault="00E27664" w:rsidP="00AC6CC1">
      <w:pPr>
        <w:pStyle w:val="Default"/>
        <w:numPr>
          <w:ilvl w:val="0"/>
          <w:numId w:val="14"/>
        </w:numPr>
        <w:jc w:val="both"/>
        <w:rPr>
          <w:color w:val="auto"/>
          <w:sz w:val="22"/>
          <w:szCs w:val="22"/>
        </w:rPr>
      </w:pPr>
      <w:r w:rsidRPr="00EE3A24">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EE3A24"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EE3A24" w:rsidRDefault="00DC21FE" w:rsidP="00DC21FE">
      <w:pPr>
        <w:pStyle w:val="Default"/>
        <w:rPr>
          <w:color w:val="auto"/>
          <w:sz w:val="22"/>
          <w:szCs w:val="22"/>
        </w:rPr>
      </w:pPr>
    </w:p>
    <w:p w:rsidR="00DC21FE" w:rsidRPr="00EE3A24" w:rsidRDefault="00DC21FE" w:rsidP="00DC21FE">
      <w:pPr>
        <w:pStyle w:val="CM25"/>
        <w:spacing w:after="0"/>
        <w:jc w:val="both"/>
        <w:rPr>
          <w:rFonts w:cs="Arial"/>
          <w:sz w:val="22"/>
          <w:szCs w:val="22"/>
        </w:rPr>
      </w:pPr>
    </w:p>
    <w:p w:rsidR="00DC21FE" w:rsidRPr="00EE3A24" w:rsidRDefault="00DC21FE" w:rsidP="00DC21FE">
      <w:pPr>
        <w:pStyle w:val="CM13"/>
        <w:spacing w:line="240" w:lineRule="auto"/>
        <w:jc w:val="both"/>
        <w:rPr>
          <w:rFonts w:cs="Arial"/>
          <w:sz w:val="22"/>
          <w:szCs w:val="22"/>
        </w:rPr>
      </w:pPr>
      <w:r w:rsidRPr="00EE3A24">
        <w:rPr>
          <w:rFonts w:cs="Arial"/>
          <w:sz w:val="22"/>
          <w:szCs w:val="22"/>
        </w:rPr>
        <w:t xml:space="preserve">I per a que consti signo aquesta declaració responsable. </w:t>
      </w:r>
    </w:p>
    <w:p w:rsidR="00DC21FE" w:rsidRPr="00EE3A24" w:rsidRDefault="00DC21FE" w:rsidP="00DC21FE">
      <w:pPr>
        <w:pStyle w:val="CM13"/>
        <w:spacing w:line="240" w:lineRule="auto"/>
        <w:jc w:val="both"/>
        <w:rPr>
          <w:rFonts w:cs="Arial"/>
          <w:sz w:val="22"/>
          <w:szCs w:val="22"/>
        </w:rPr>
      </w:pPr>
      <w:r w:rsidRPr="00EE3A24">
        <w:rPr>
          <w:rFonts w:cs="Arial"/>
          <w:sz w:val="22"/>
          <w:szCs w:val="22"/>
        </w:rPr>
        <w:br/>
        <w:t xml:space="preserve">(lloc i data )   Signatura de l’apoderat </w:t>
      </w:r>
    </w:p>
    <w:p w:rsidR="00DC21FE" w:rsidRPr="00EE3A24" w:rsidRDefault="00DC21FE" w:rsidP="00DC21FE">
      <w:pPr>
        <w:pStyle w:val="Default"/>
        <w:rPr>
          <w:sz w:val="22"/>
          <w:szCs w:val="22"/>
        </w:rPr>
      </w:pPr>
    </w:p>
    <w:p w:rsidR="00DC21FE" w:rsidRPr="00EE3A24" w:rsidRDefault="00DC21FE"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9C2D1A" w:rsidRPr="00EE3A24" w:rsidRDefault="009C2D1A"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F61656">
      <w:pPr>
        <w:spacing w:after="0" w:line="240" w:lineRule="auto"/>
        <w:jc w:val="both"/>
        <w:rPr>
          <w:rFonts w:cs="Arial"/>
        </w:rPr>
      </w:pPr>
    </w:p>
    <w:p w:rsidR="00530B6F" w:rsidRPr="00EE3A24" w:rsidRDefault="00530B6F" w:rsidP="00530B6F">
      <w:pPr>
        <w:autoSpaceDE w:val="0"/>
        <w:autoSpaceDN w:val="0"/>
        <w:adjustRightInd w:val="0"/>
        <w:jc w:val="center"/>
        <w:rPr>
          <w:rFonts w:cs="Arial"/>
          <w:b/>
          <w:color w:val="000000"/>
        </w:rPr>
      </w:pPr>
      <w:r w:rsidRPr="00EE3A24">
        <w:rPr>
          <w:rFonts w:cs="Arial"/>
          <w:b/>
          <w:color w:val="000000"/>
        </w:rPr>
        <w:t>ANNEX 5</w:t>
      </w:r>
    </w:p>
    <w:p w:rsidR="00530B6F" w:rsidRPr="00EE3A24" w:rsidRDefault="0031679C" w:rsidP="00530B6F">
      <w:pPr>
        <w:spacing w:after="0" w:line="240" w:lineRule="auto"/>
        <w:jc w:val="both"/>
      </w:pPr>
      <w:r w:rsidRPr="00EE3A24">
        <w:rPr>
          <w:b/>
          <w:u w:val="single"/>
        </w:rPr>
        <w:t>SUBCONTRACTACIÓ</w:t>
      </w:r>
    </w:p>
    <w:p w:rsidR="0031679C" w:rsidRPr="00EE3A24" w:rsidRDefault="0031679C" w:rsidP="00530B6F">
      <w:pPr>
        <w:spacing w:after="0" w:line="240" w:lineRule="auto"/>
        <w:jc w:val="both"/>
      </w:pPr>
    </w:p>
    <w:p w:rsidR="003B71D1" w:rsidRPr="00EE3A24" w:rsidRDefault="003B71D1" w:rsidP="00530B6F">
      <w:pPr>
        <w:spacing w:after="0" w:line="240" w:lineRule="auto"/>
        <w:jc w:val="both"/>
      </w:pPr>
      <w:r w:rsidRPr="00EE3A24">
        <w:t>(Si s’escau, indicar per a cada lot)</w:t>
      </w:r>
    </w:p>
    <w:p w:rsidR="003B71D1" w:rsidRPr="00EE3A24" w:rsidRDefault="003B71D1" w:rsidP="00530B6F">
      <w:pPr>
        <w:spacing w:after="0" w:line="240" w:lineRule="auto"/>
        <w:jc w:val="both"/>
      </w:pPr>
    </w:p>
    <w:p w:rsidR="003B71D1" w:rsidRPr="00EE3A24" w:rsidRDefault="003B71D1" w:rsidP="00530B6F">
      <w:pPr>
        <w:spacing w:after="0" w:line="240" w:lineRule="auto"/>
        <w:jc w:val="both"/>
      </w:pPr>
    </w:p>
    <w:p w:rsidR="0031679C" w:rsidRPr="00EE3A24" w:rsidRDefault="0031679C" w:rsidP="00530B6F">
      <w:pPr>
        <w:spacing w:after="0" w:line="240" w:lineRule="auto"/>
        <w:jc w:val="both"/>
      </w:pPr>
      <w:r w:rsidRPr="00EE3A24">
        <w:t>Condicions de subcontractació per a la realització parcial de la prestació:</w:t>
      </w:r>
    </w:p>
    <w:p w:rsidR="0031679C" w:rsidRPr="00EE3A24"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RPr="00EE3A24" w:rsidTr="00CA423D">
        <w:tc>
          <w:tcPr>
            <w:tcW w:w="3369" w:type="dxa"/>
          </w:tcPr>
          <w:p w:rsidR="0031679C" w:rsidRPr="00EE3A24" w:rsidRDefault="0031679C" w:rsidP="000109FA">
            <w:pPr>
              <w:spacing w:after="0" w:line="240" w:lineRule="auto"/>
              <w:jc w:val="both"/>
              <w:rPr>
                <w:rFonts w:cs="Arial"/>
              </w:rPr>
            </w:pPr>
            <w:r w:rsidRPr="00EE3A24">
              <w:rPr>
                <w:rFonts w:cs="Arial"/>
              </w:rPr>
              <w:t xml:space="preserve">PRESTACIÓ </w:t>
            </w:r>
            <w:r w:rsidR="000109FA" w:rsidRPr="00EE3A24">
              <w:rPr>
                <w:rFonts w:cs="Arial"/>
              </w:rPr>
              <w:t>A SUBCONTRACTAR</w:t>
            </w:r>
          </w:p>
        </w:tc>
        <w:tc>
          <w:tcPr>
            <w:tcW w:w="2835" w:type="dxa"/>
          </w:tcPr>
          <w:p w:rsidR="0031679C" w:rsidRPr="00EE3A24" w:rsidRDefault="00CA423D" w:rsidP="00530B6F">
            <w:pPr>
              <w:spacing w:after="0" w:line="240" w:lineRule="auto"/>
              <w:jc w:val="both"/>
              <w:rPr>
                <w:rFonts w:cs="Arial"/>
              </w:rPr>
            </w:pPr>
            <w:r w:rsidRPr="00EE3A24">
              <w:rPr>
                <w:rFonts w:cs="Arial"/>
              </w:rPr>
              <w:t>% DE LA PRESTACIÓ</w:t>
            </w:r>
          </w:p>
        </w:tc>
        <w:tc>
          <w:tcPr>
            <w:tcW w:w="2441" w:type="dxa"/>
          </w:tcPr>
          <w:p w:rsidR="0031679C" w:rsidRPr="00EE3A24" w:rsidRDefault="00B10986" w:rsidP="00530B6F">
            <w:pPr>
              <w:spacing w:after="0" w:line="240" w:lineRule="auto"/>
              <w:jc w:val="both"/>
              <w:rPr>
                <w:rFonts w:cs="Arial"/>
              </w:rPr>
            </w:pPr>
            <w:r w:rsidRPr="00EE3A24">
              <w:rPr>
                <w:rFonts w:cs="Arial"/>
              </w:rPr>
              <w:t>CONDICIONS DE SOLVÈNCIA PROFESSIONAL O TÈCNICA</w:t>
            </w:r>
            <w:r w:rsidR="0094669C" w:rsidRPr="00EE3A24">
              <w:rPr>
                <w:rFonts w:cs="Arial"/>
              </w:rPr>
              <w:t xml:space="preserve"> REQUERIDES</w:t>
            </w:r>
          </w:p>
        </w:tc>
      </w:tr>
      <w:tr w:rsidR="0031679C" w:rsidRPr="00EE3A24" w:rsidTr="00CA423D">
        <w:tc>
          <w:tcPr>
            <w:tcW w:w="3369" w:type="dxa"/>
          </w:tcPr>
          <w:p w:rsidR="0031679C" w:rsidRPr="00EE3A24" w:rsidRDefault="0031679C" w:rsidP="00530B6F">
            <w:pPr>
              <w:spacing w:after="0" w:line="240" w:lineRule="auto"/>
              <w:jc w:val="both"/>
              <w:rPr>
                <w:rFonts w:cs="Arial"/>
              </w:rPr>
            </w:pPr>
          </w:p>
        </w:tc>
        <w:tc>
          <w:tcPr>
            <w:tcW w:w="2835" w:type="dxa"/>
          </w:tcPr>
          <w:p w:rsidR="0031679C" w:rsidRPr="00EE3A24" w:rsidRDefault="0031679C" w:rsidP="00530B6F">
            <w:pPr>
              <w:spacing w:after="0" w:line="240" w:lineRule="auto"/>
              <w:jc w:val="both"/>
              <w:rPr>
                <w:rFonts w:cs="Arial"/>
              </w:rPr>
            </w:pPr>
          </w:p>
        </w:tc>
        <w:tc>
          <w:tcPr>
            <w:tcW w:w="2441" w:type="dxa"/>
          </w:tcPr>
          <w:p w:rsidR="0031679C" w:rsidRPr="00EE3A24" w:rsidRDefault="0031679C" w:rsidP="00530B6F">
            <w:pPr>
              <w:spacing w:after="0" w:line="240" w:lineRule="auto"/>
              <w:jc w:val="both"/>
              <w:rPr>
                <w:rFonts w:cs="Arial"/>
              </w:rPr>
            </w:pPr>
          </w:p>
        </w:tc>
      </w:tr>
      <w:tr w:rsidR="0031679C" w:rsidRPr="00EE3A24" w:rsidTr="00CA423D">
        <w:tc>
          <w:tcPr>
            <w:tcW w:w="3369" w:type="dxa"/>
          </w:tcPr>
          <w:p w:rsidR="0031679C" w:rsidRPr="00EE3A24" w:rsidRDefault="0031679C" w:rsidP="00530B6F">
            <w:pPr>
              <w:spacing w:after="0" w:line="240" w:lineRule="auto"/>
              <w:jc w:val="both"/>
              <w:rPr>
                <w:rFonts w:cs="Arial"/>
              </w:rPr>
            </w:pPr>
          </w:p>
        </w:tc>
        <w:tc>
          <w:tcPr>
            <w:tcW w:w="2835" w:type="dxa"/>
          </w:tcPr>
          <w:p w:rsidR="0031679C" w:rsidRPr="00EE3A24" w:rsidRDefault="0031679C" w:rsidP="00530B6F">
            <w:pPr>
              <w:spacing w:after="0" w:line="240" w:lineRule="auto"/>
              <w:jc w:val="both"/>
              <w:rPr>
                <w:rFonts w:cs="Arial"/>
              </w:rPr>
            </w:pPr>
          </w:p>
        </w:tc>
        <w:tc>
          <w:tcPr>
            <w:tcW w:w="2441" w:type="dxa"/>
          </w:tcPr>
          <w:p w:rsidR="0031679C" w:rsidRPr="00EE3A24" w:rsidRDefault="0031679C" w:rsidP="00530B6F">
            <w:pPr>
              <w:spacing w:after="0" w:line="240" w:lineRule="auto"/>
              <w:jc w:val="both"/>
              <w:rPr>
                <w:rFonts w:cs="Arial"/>
              </w:rPr>
            </w:pPr>
          </w:p>
        </w:tc>
      </w:tr>
      <w:tr w:rsidR="0031679C" w:rsidRPr="00EE3A24" w:rsidTr="00CA423D">
        <w:tc>
          <w:tcPr>
            <w:tcW w:w="3369" w:type="dxa"/>
          </w:tcPr>
          <w:p w:rsidR="0031679C" w:rsidRPr="00EE3A24" w:rsidRDefault="0031679C" w:rsidP="00530B6F">
            <w:pPr>
              <w:spacing w:after="0" w:line="240" w:lineRule="auto"/>
              <w:jc w:val="both"/>
              <w:rPr>
                <w:rFonts w:cs="Arial"/>
              </w:rPr>
            </w:pPr>
          </w:p>
        </w:tc>
        <w:tc>
          <w:tcPr>
            <w:tcW w:w="2835" w:type="dxa"/>
          </w:tcPr>
          <w:p w:rsidR="0031679C" w:rsidRPr="00EE3A24" w:rsidRDefault="0031679C" w:rsidP="00530B6F">
            <w:pPr>
              <w:spacing w:after="0" w:line="240" w:lineRule="auto"/>
              <w:jc w:val="both"/>
              <w:rPr>
                <w:rFonts w:cs="Arial"/>
              </w:rPr>
            </w:pPr>
          </w:p>
        </w:tc>
        <w:tc>
          <w:tcPr>
            <w:tcW w:w="2441" w:type="dxa"/>
          </w:tcPr>
          <w:p w:rsidR="0031679C" w:rsidRPr="00EE3A24" w:rsidRDefault="0031679C" w:rsidP="00530B6F">
            <w:pPr>
              <w:spacing w:after="0" w:line="240" w:lineRule="auto"/>
              <w:jc w:val="both"/>
              <w:rPr>
                <w:rFonts w:cs="Arial"/>
              </w:rPr>
            </w:pPr>
          </w:p>
        </w:tc>
      </w:tr>
      <w:tr w:rsidR="0031679C" w:rsidRPr="00EE3A24" w:rsidTr="00CA423D">
        <w:tc>
          <w:tcPr>
            <w:tcW w:w="3369" w:type="dxa"/>
          </w:tcPr>
          <w:p w:rsidR="0031679C" w:rsidRPr="00EE3A24" w:rsidRDefault="0031679C" w:rsidP="00530B6F">
            <w:pPr>
              <w:spacing w:after="0" w:line="240" w:lineRule="auto"/>
              <w:jc w:val="both"/>
              <w:rPr>
                <w:rFonts w:cs="Arial"/>
              </w:rPr>
            </w:pPr>
          </w:p>
        </w:tc>
        <w:tc>
          <w:tcPr>
            <w:tcW w:w="2835" w:type="dxa"/>
          </w:tcPr>
          <w:p w:rsidR="0031679C" w:rsidRPr="00EE3A24" w:rsidRDefault="0031679C" w:rsidP="00530B6F">
            <w:pPr>
              <w:spacing w:after="0" w:line="240" w:lineRule="auto"/>
              <w:jc w:val="both"/>
              <w:rPr>
                <w:rFonts w:cs="Arial"/>
              </w:rPr>
            </w:pPr>
          </w:p>
        </w:tc>
        <w:tc>
          <w:tcPr>
            <w:tcW w:w="2441" w:type="dxa"/>
          </w:tcPr>
          <w:p w:rsidR="0031679C" w:rsidRPr="00EE3A24" w:rsidRDefault="0031679C" w:rsidP="00530B6F">
            <w:pPr>
              <w:spacing w:after="0" w:line="240" w:lineRule="auto"/>
              <w:jc w:val="both"/>
              <w:rPr>
                <w:rFonts w:cs="Arial"/>
              </w:rPr>
            </w:pPr>
          </w:p>
        </w:tc>
      </w:tr>
    </w:tbl>
    <w:p w:rsidR="007F0FD6" w:rsidRPr="00EE3A24" w:rsidRDefault="007F0FD6" w:rsidP="00530B6F">
      <w:pPr>
        <w:spacing w:after="0" w:line="240" w:lineRule="auto"/>
        <w:jc w:val="both"/>
        <w:rPr>
          <w:rFonts w:cs="Arial"/>
        </w:rPr>
      </w:pPr>
    </w:p>
    <w:p w:rsidR="007F0FD6" w:rsidRPr="00EE3A24" w:rsidRDefault="00D627E7" w:rsidP="00530B6F">
      <w:pPr>
        <w:spacing w:after="0" w:line="240" w:lineRule="auto"/>
        <w:jc w:val="both"/>
        <w:rPr>
          <w:rFonts w:cs="Arial"/>
        </w:rPr>
      </w:pPr>
      <w:r w:rsidRPr="00EE3A24">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Pr="00EE3A24" w:rsidRDefault="007F0FD6" w:rsidP="007F0FD6">
      <w:pPr>
        <w:spacing w:after="0" w:line="240" w:lineRule="auto"/>
        <w:jc w:val="both"/>
        <w:rPr>
          <w:rFonts w:cs="Arial"/>
        </w:rPr>
      </w:pPr>
      <w:r w:rsidRPr="00EE3A24">
        <w:rPr>
          <w:rFonts w:cs="Arial"/>
        </w:rPr>
        <w:t xml:space="preserve">    Tasques crítiques que NO admeten subcontractació</w:t>
      </w:r>
    </w:p>
    <w:p w:rsidR="007F0FD6" w:rsidRPr="00EE3A24"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RPr="00EE3A24" w:rsidTr="007F0FD6">
        <w:tc>
          <w:tcPr>
            <w:tcW w:w="8645" w:type="dxa"/>
          </w:tcPr>
          <w:p w:rsidR="007F0FD6" w:rsidRPr="00EE3A24" w:rsidRDefault="007F0FD6" w:rsidP="007F0FD6">
            <w:pPr>
              <w:spacing w:after="0" w:line="240" w:lineRule="auto"/>
              <w:jc w:val="both"/>
              <w:rPr>
                <w:rFonts w:cs="Arial"/>
              </w:rPr>
            </w:pPr>
          </w:p>
          <w:p w:rsidR="007F0FD6" w:rsidRPr="00EE3A24" w:rsidRDefault="007F0FD6" w:rsidP="007F0FD6">
            <w:pPr>
              <w:spacing w:after="0" w:line="240" w:lineRule="auto"/>
              <w:jc w:val="both"/>
              <w:rPr>
                <w:rFonts w:cs="Arial"/>
              </w:rPr>
            </w:pPr>
          </w:p>
        </w:tc>
      </w:tr>
      <w:tr w:rsidR="007F0FD6" w:rsidRPr="00EE3A24" w:rsidTr="007F0FD6">
        <w:tc>
          <w:tcPr>
            <w:tcW w:w="8645" w:type="dxa"/>
          </w:tcPr>
          <w:p w:rsidR="007F0FD6" w:rsidRPr="00EE3A24" w:rsidRDefault="007F0FD6" w:rsidP="007F0FD6">
            <w:pPr>
              <w:spacing w:after="0" w:line="240" w:lineRule="auto"/>
              <w:jc w:val="both"/>
              <w:rPr>
                <w:rFonts w:cs="Arial"/>
              </w:rPr>
            </w:pPr>
          </w:p>
          <w:p w:rsidR="007F0FD6" w:rsidRPr="00EE3A24" w:rsidRDefault="007F0FD6" w:rsidP="007F0FD6">
            <w:pPr>
              <w:spacing w:after="0" w:line="240" w:lineRule="auto"/>
              <w:jc w:val="both"/>
              <w:rPr>
                <w:rFonts w:cs="Arial"/>
              </w:rPr>
            </w:pPr>
          </w:p>
        </w:tc>
      </w:tr>
      <w:tr w:rsidR="007F0FD6" w:rsidRPr="00EE3A24" w:rsidTr="007F0FD6">
        <w:tc>
          <w:tcPr>
            <w:tcW w:w="8645" w:type="dxa"/>
          </w:tcPr>
          <w:p w:rsidR="007F0FD6" w:rsidRPr="00EE3A24" w:rsidRDefault="007F0FD6" w:rsidP="007F0FD6">
            <w:pPr>
              <w:spacing w:after="0" w:line="240" w:lineRule="auto"/>
              <w:jc w:val="both"/>
              <w:rPr>
                <w:rFonts w:cs="Arial"/>
              </w:rPr>
            </w:pPr>
          </w:p>
          <w:p w:rsidR="007F0FD6" w:rsidRPr="00EE3A24" w:rsidRDefault="007F0FD6" w:rsidP="007F0FD6">
            <w:pPr>
              <w:spacing w:after="0" w:line="240" w:lineRule="auto"/>
              <w:jc w:val="both"/>
              <w:rPr>
                <w:rFonts w:cs="Arial"/>
              </w:rPr>
            </w:pPr>
          </w:p>
        </w:tc>
      </w:tr>
    </w:tbl>
    <w:p w:rsidR="007F0FD6" w:rsidRPr="00EE3A24" w:rsidRDefault="007F0FD6" w:rsidP="007F0FD6">
      <w:pPr>
        <w:spacing w:after="0" w:line="240" w:lineRule="auto"/>
        <w:jc w:val="both"/>
        <w:rPr>
          <w:rFonts w:cs="Arial"/>
        </w:rPr>
      </w:pPr>
    </w:p>
    <w:p w:rsidR="007F0FD6" w:rsidRPr="00EE3A24" w:rsidRDefault="007F0FD6" w:rsidP="007F0FD6">
      <w:pPr>
        <w:rPr>
          <w:rFonts w:cs="Arial"/>
        </w:rPr>
      </w:pPr>
    </w:p>
    <w:p w:rsidR="007F0FD6" w:rsidRPr="00EE3A24" w:rsidRDefault="007F0FD6" w:rsidP="007F0FD6">
      <w:pPr>
        <w:pStyle w:val="CM13"/>
        <w:spacing w:line="240" w:lineRule="auto"/>
        <w:jc w:val="both"/>
        <w:rPr>
          <w:rFonts w:cs="Arial"/>
          <w:sz w:val="22"/>
          <w:szCs w:val="22"/>
        </w:rPr>
      </w:pPr>
      <w:r w:rsidRPr="00EE3A24">
        <w:rPr>
          <w:rFonts w:cs="Arial"/>
          <w:sz w:val="22"/>
          <w:szCs w:val="22"/>
        </w:rPr>
        <w:t xml:space="preserve">(lloc i data )   Signatura de l’apoderat </w:t>
      </w:r>
    </w:p>
    <w:p w:rsidR="007F0FD6" w:rsidRPr="00EE3A24" w:rsidRDefault="007F0FD6" w:rsidP="007F0FD6">
      <w:pPr>
        <w:rPr>
          <w:rFonts w:cs="Arial"/>
        </w:rPr>
      </w:pPr>
    </w:p>
    <w:sectPr w:rsidR="007F0FD6" w:rsidRPr="00EE3A24"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8B8" w:rsidRDefault="00C008B8" w:rsidP="00BB0E31">
      <w:pPr>
        <w:spacing w:after="0" w:line="240" w:lineRule="auto"/>
      </w:pPr>
      <w:r>
        <w:separator/>
      </w:r>
    </w:p>
  </w:endnote>
  <w:endnote w:type="continuationSeparator" w:id="0">
    <w:p w:rsidR="00C008B8" w:rsidRDefault="00C008B8"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Batang">
    <w:altName w:val="Malgun Gothic Semilight"/>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960822"/>
      <w:docPartObj>
        <w:docPartGallery w:val="Page Numbers (Bottom of Page)"/>
        <w:docPartUnique/>
      </w:docPartObj>
    </w:sdtPr>
    <w:sdtContent>
      <w:p w:rsidR="00C008B8" w:rsidRDefault="00C008B8" w:rsidP="00865764">
        <w:pPr>
          <w:pStyle w:val="Peu"/>
        </w:pPr>
      </w:p>
      <w:p w:rsidR="00C008B8" w:rsidRPr="00BB0E31" w:rsidRDefault="00C008B8" w:rsidP="00865764">
        <w:pPr>
          <w:pStyle w:val="Peu"/>
          <w:rPr>
            <w:rFonts w:cs="Arial"/>
            <w:sz w:val="16"/>
            <w:szCs w:val="16"/>
          </w:rPr>
        </w:pPr>
        <w:r>
          <w:rPr>
            <w:rFonts w:cs="Arial"/>
            <w:sz w:val="16"/>
            <w:szCs w:val="16"/>
          </w:rPr>
          <w:t>Carrer del Foc, 57</w:t>
        </w:r>
      </w:p>
      <w:p w:rsidR="00C008B8" w:rsidRPr="00BB0E31" w:rsidRDefault="00C008B8"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C008B8" w:rsidRPr="00BB0E31" w:rsidRDefault="00C008B8" w:rsidP="00865764">
        <w:pPr>
          <w:pStyle w:val="Peu"/>
          <w:rPr>
            <w:rFonts w:cs="Arial"/>
            <w:sz w:val="16"/>
            <w:szCs w:val="16"/>
          </w:rPr>
        </w:pPr>
        <w:r w:rsidRPr="00BB0E31">
          <w:rPr>
            <w:rFonts w:cs="Arial"/>
            <w:sz w:val="16"/>
            <w:szCs w:val="16"/>
          </w:rPr>
          <w:t>Telèfon 93 316 20 00</w:t>
        </w:r>
      </w:p>
      <w:p w:rsidR="00C008B8" w:rsidRDefault="00C008B8" w:rsidP="0085274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706F8F">
          <w:rPr>
            <w:rFonts w:cs="Arial"/>
            <w:noProof/>
            <w:sz w:val="16"/>
            <w:szCs w:val="16"/>
          </w:rPr>
          <w:t>24</w:t>
        </w:r>
        <w:r w:rsidRPr="008D12AF">
          <w:rPr>
            <w:rFonts w:cs="Arial"/>
            <w:sz w:val="16"/>
            <w:szCs w:val="16"/>
          </w:rPr>
          <w:fldChar w:fldCharType="end"/>
        </w:r>
      </w:p>
      <w:p w:rsidR="00C008B8" w:rsidRDefault="00C008B8" w:rsidP="00852741">
        <w:pPr>
          <w:pStyle w:val="Peu"/>
        </w:pPr>
      </w:p>
    </w:sdtContent>
  </w:sdt>
  <w:p w:rsidR="00C008B8" w:rsidRDefault="00C008B8"/>
  <w:p w:rsidR="00C008B8" w:rsidRDefault="00C008B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8B8" w:rsidRDefault="00C008B8" w:rsidP="00BB0E31">
      <w:pPr>
        <w:spacing w:after="0" w:line="240" w:lineRule="auto"/>
      </w:pPr>
      <w:r>
        <w:separator/>
      </w:r>
    </w:p>
  </w:footnote>
  <w:footnote w:type="continuationSeparator" w:id="0">
    <w:p w:rsidR="00C008B8" w:rsidRDefault="00C008B8" w:rsidP="00BB0E31">
      <w:pPr>
        <w:spacing w:after="0" w:line="240" w:lineRule="auto"/>
      </w:pPr>
      <w:r>
        <w:continuationSeparator/>
      </w:r>
    </w:p>
  </w:footnote>
  <w:footnote w:id="1">
    <w:p w:rsidR="00C008B8" w:rsidRDefault="00C008B8" w:rsidP="00290624">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rsidR="00C008B8" w:rsidRDefault="00C008B8" w:rsidP="00290624">
      <w:pPr>
        <w:pStyle w:val="Textdenotaapeudepgina"/>
      </w:pPr>
    </w:p>
  </w:footnote>
  <w:footnote w:id="2">
    <w:p w:rsidR="00C008B8" w:rsidRDefault="00C008B8" w:rsidP="005408C9"/>
    <w:p w:rsidR="00C008B8" w:rsidRPr="00092B8E" w:rsidRDefault="00C008B8"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8B8" w:rsidRDefault="00C008B8">
    <w:pPr>
      <w:pStyle w:val="Capalera"/>
    </w:pPr>
  </w:p>
  <w:p w:rsidR="00C008B8" w:rsidRDefault="00C008B8">
    <w:r>
      <w:rPr>
        <w:noProof/>
      </w:rPr>
      <w:drawing>
        <wp:inline distT="0" distB="0" distL="0" distR="0" wp14:anchorId="6455B4E6" wp14:editId="4709C042">
          <wp:extent cx="2245360" cy="461645"/>
          <wp:effectExtent l="0" t="0" r="2540" b="0"/>
          <wp:docPr id="21" name="Imatge 2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p w:rsidR="00C008B8" w:rsidRDefault="00C008B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45975D8"/>
    <w:multiLevelType w:val="multilevel"/>
    <w:tmpl w:val="2CF659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09CE5E4A"/>
    <w:multiLevelType w:val="multilevel"/>
    <w:tmpl w:val="1A72F992"/>
    <w:lvl w:ilvl="0">
      <w:start w:val="11"/>
      <w:numFmt w:val="decimal"/>
      <w:lvlText w:val="%1"/>
      <w:lvlJc w:val="left"/>
      <w:pPr>
        <w:ind w:left="1145" w:hanging="505"/>
      </w:pPr>
      <w:rPr>
        <w:rFonts w:hint="default"/>
        <w:lang w:val="ca-ES" w:eastAsia="en-US" w:bidi="ar-SA"/>
      </w:rPr>
    </w:lvl>
    <w:lvl w:ilvl="1">
      <w:start w:val="1"/>
      <w:numFmt w:val="decimal"/>
      <w:lvlText w:val="%1.%2."/>
      <w:lvlJc w:val="left"/>
      <w:pPr>
        <w:ind w:left="1145" w:hanging="505"/>
      </w:pPr>
      <w:rPr>
        <w:rFonts w:ascii="Calibri" w:eastAsia="Calibri" w:hAnsi="Calibri" w:cs="Calibri" w:hint="default"/>
        <w:b/>
        <w:bCs/>
        <w:spacing w:val="-2"/>
        <w:w w:val="100"/>
        <w:sz w:val="22"/>
        <w:szCs w:val="22"/>
        <w:lang w:val="ca-ES" w:eastAsia="en-US" w:bidi="ar-SA"/>
      </w:rPr>
    </w:lvl>
    <w:lvl w:ilvl="2">
      <w:numFmt w:val="bullet"/>
      <w:lvlText w:val="-"/>
      <w:lvlJc w:val="left"/>
      <w:pPr>
        <w:ind w:left="1361" w:hanging="360"/>
      </w:pPr>
      <w:rPr>
        <w:rFonts w:ascii="Arial MT" w:eastAsia="Arial MT" w:hAnsi="Arial MT" w:cs="Arial MT" w:hint="default"/>
        <w:w w:val="100"/>
        <w:sz w:val="22"/>
        <w:szCs w:val="22"/>
        <w:lang w:val="ca-ES" w:eastAsia="en-US" w:bidi="ar-SA"/>
      </w:rPr>
    </w:lvl>
    <w:lvl w:ilvl="3">
      <w:numFmt w:val="bullet"/>
      <w:lvlText w:val="•"/>
      <w:lvlJc w:val="left"/>
      <w:pPr>
        <w:ind w:left="3245" w:hanging="360"/>
      </w:pPr>
      <w:rPr>
        <w:rFonts w:hint="default"/>
        <w:lang w:val="ca-ES" w:eastAsia="en-US" w:bidi="ar-SA"/>
      </w:rPr>
    </w:lvl>
    <w:lvl w:ilvl="4">
      <w:numFmt w:val="bullet"/>
      <w:lvlText w:val="•"/>
      <w:lvlJc w:val="left"/>
      <w:pPr>
        <w:ind w:left="4188" w:hanging="360"/>
      </w:pPr>
      <w:rPr>
        <w:rFonts w:hint="default"/>
        <w:lang w:val="ca-ES" w:eastAsia="en-US" w:bidi="ar-SA"/>
      </w:rPr>
    </w:lvl>
    <w:lvl w:ilvl="5">
      <w:numFmt w:val="bullet"/>
      <w:lvlText w:val="•"/>
      <w:lvlJc w:val="left"/>
      <w:pPr>
        <w:ind w:left="5131" w:hanging="360"/>
      </w:pPr>
      <w:rPr>
        <w:rFonts w:hint="default"/>
        <w:lang w:val="ca-ES" w:eastAsia="en-US" w:bidi="ar-SA"/>
      </w:rPr>
    </w:lvl>
    <w:lvl w:ilvl="6">
      <w:numFmt w:val="bullet"/>
      <w:lvlText w:val="•"/>
      <w:lvlJc w:val="left"/>
      <w:pPr>
        <w:ind w:left="6074" w:hanging="360"/>
      </w:pPr>
      <w:rPr>
        <w:rFonts w:hint="default"/>
        <w:lang w:val="ca-ES" w:eastAsia="en-US" w:bidi="ar-SA"/>
      </w:rPr>
    </w:lvl>
    <w:lvl w:ilvl="7">
      <w:numFmt w:val="bullet"/>
      <w:lvlText w:val="•"/>
      <w:lvlJc w:val="left"/>
      <w:pPr>
        <w:ind w:left="7017" w:hanging="360"/>
      </w:pPr>
      <w:rPr>
        <w:rFonts w:hint="default"/>
        <w:lang w:val="ca-ES" w:eastAsia="en-US" w:bidi="ar-SA"/>
      </w:rPr>
    </w:lvl>
    <w:lvl w:ilvl="8">
      <w:numFmt w:val="bullet"/>
      <w:lvlText w:val="•"/>
      <w:lvlJc w:val="left"/>
      <w:pPr>
        <w:ind w:left="7960" w:hanging="360"/>
      </w:pPr>
      <w:rPr>
        <w:rFonts w:hint="default"/>
        <w:lang w:val="ca-ES" w:eastAsia="en-US" w:bidi="ar-SA"/>
      </w:rPr>
    </w:lvl>
  </w:abstractNum>
  <w:abstractNum w:abstractNumId="7"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3496"/>
    <w:multiLevelType w:val="hybridMultilevel"/>
    <w:tmpl w:val="2BF6E25C"/>
    <w:lvl w:ilvl="0" w:tplc="993873A4">
      <w:numFmt w:val="bullet"/>
      <w:lvlText w:val=""/>
      <w:lvlJc w:val="left"/>
      <w:pPr>
        <w:ind w:left="1001" w:hanging="361"/>
      </w:pPr>
      <w:rPr>
        <w:rFonts w:ascii="Symbol" w:eastAsia="Symbol" w:hAnsi="Symbol" w:cs="Symbol" w:hint="default"/>
        <w:w w:val="100"/>
        <w:sz w:val="22"/>
        <w:szCs w:val="22"/>
        <w:lang w:val="ca-ES" w:eastAsia="en-US" w:bidi="ar-SA"/>
      </w:rPr>
    </w:lvl>
    <w:lvl w:ilvl="1" w:tplc="CEE236F2">
      <w:numFmt w:val="bullet"/>
      <w:lvlText w:val="•"/>
      <w:lvlJc w:val="left"/>
      <w:pPr>
        <w:ind w:left="1884" w:hanging="361"/>
      </w:pPr>
      <w:rPr>
        <w:rFonts w:hint="default"/>
        <w:lang w:val="ca-ES" w:eastAsia="en-US" w:bidi="ar-SA"/>
      </w:rPr>
    </w:lvl>
    <w:lvl w:ilvl="2" w:tplc="6F383642">
      <w:numFmt w:val="bullet"/>
      <w:lvlText w:val="•"/>
      <w:lvlJc w:val="left"/>
      <w:pPr>
        <w:ind w:left="2769" w:hanging="361"/>
      </w:pPr>
      <w:rPr>
        <w:rFonts w:hint="default"/>
        <w:lang w:val="ca-ES" w:eastAsia="en-US" w:bidi="ar-SA"/>
      </w:rPr>
    </w:lvl>
    <w:lvl w:ilvl="3" w:tplc="F4B0AB0A">
      <w:numFmt w:val="bullet"/>
      <w:lvlText w:val="•"/>
      <w:lvlJc w:val="left"/>
      <w:pPr>
        <w:ind w:left="3653" w:hanging="361"/>
      </w:pPr>
      <w:rPr>
        <w:rFonts w:hint="default"/>
        <w:lang w:val="ca-ES" w:eastAsia="en-US" w:bidi="ar-SA"/>
      </w:rPr>
    </w:lvl>
    <w:lvl w:ilvl="4" w:tplc="1BA27028">
      <w:numFmt w:val="bullet"/>
      <w:lvlText w:val="•"/>
      <w:lvlJc w:val="left"/>
      <w:pPr>
        <w:ind w:left="4538" w:hanging="361"/>
      </w:pPr>
      <w:rPr>
        <w:rFonts w:hint="default"/>
        <w:lang w:val="ca-ES" w:eastAsia="en-US" w:bidi="ar-SA"/>
      </w:rPr>
    </w:lvl>
    <w:lvl w:ilvl="5" w:tplc="3C283AAE">
      <w:numFmt w:val="bullet"/>
      <w:lvlText w:val="•"/>
      <w:lvlJc w:val="left"/>
      <w:pPr>
        <w:ind w:left="5423" w:hanging="361"/>
      </w:pPr>
      <w:rPr>
        <w:rFonts w:hint="default"/>
        <w:lang w:val="ca-ES" w:eastAsia="en-US" w:bidi="ar-SA"/>
      </w:rPr>
    </w:lvl>
    <w:lvl w:ilvl="6" w:tplc="804087C8">
      <w:numFmt w:val="bullet"/>
      <w:lvlText w:val="•"/>
      <w:lvlJc w:val="left"/>
      <w:pPr>
        <w:ind w:left="6307" w:hanging="361"/>
      </w:pPr>
      <w:rPr>
        <w:rFonts w:hint="default"/>
        <w:lang w:val="ca-ES" w:eastAsia="en-US" w:bidi="ar-SA"/>
      </w:rPr>
    </w:lvl>
    <w:lvl w:ilvl="7" w:tplc="89BC71CA">
      <w:numFmt w:val="bullet"/>
      <w:lvlText w:val="•"/>
      <w:lvlJc w:val="left"/>
      <w:pPr>
        <w:ind w:left="7192" w:hanging="361"/>
      </w:pPr>
      <w:rPr>
        <w:rFonts w:hint="default"/>
        <w:lang w:val="ca-ES" w:eastAsia="en-US" w:bidi="ar-SA"/>
      </w:rPr>
    </w:lvl>
    <w:lvl w:ilvl="8" w:tplc="CF769B70">
      <w:numFmt w:val="bullet"/>
      <w:lvlText w:val="•"/>
      <w:lvlJc w:val="left"/>
      <w:pPr>
        <w:ind w:left="8077" w:hanging="361"/>
      </w:pPr>
      <w:rPr>
        <w:rFonts w:hint="default"/>
        <w:lang w:val="ca-ES" w:eastAsia="en-US" w:bidi="ar-SA"/>
      </w:rPr>
    </w:lvl>
  </w:abstractNum>
  <w:abstractNum w:abstractNumId="9"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178654B"/>
    <w:multiLevelType w:val="hybridMultilevel"/>
    <w:tmpl w:val="767017B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2"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145C31E1"/>
    <w:multiLevelType w:val="hybridMultilevel"/>
    <w:tmpl w:val="98928218"/>
    <w:lvl w:ilvl="0" w:tplc="31668658">
      <w:numFmt w:val="bullet"/>
      <w:lvlText w:val="-"/>
      <w:lvlJc w:val="left"/>
      <w:pPr>
        <w:ind w:left="1001" w:hanging="348"/>
      </w:pPr>
      <w:rPr>
        <w:rFonts w:ascii="Calibri" w:eastAsia="Calibri" w:hAnsi="Calibri" w:cs="Calibri" w:hint="default"/>
        <w:w w:val="100"/>
        <w:sz w:val="22"/>
        <w:szCs w:val="22"/>
        <w:lang w:val="ca-ES" w:eastAsia="en-US" w:bidi="ar-SA"/>
      </w:rPr>
    </w:lvl>
    <w:lvl w:ilvl="1" w:tplc="6928B86C">
      <w:numFmt w:val="bullet"/>
      <w:lvlText w:val=""/>
      <w:lvlJc w:val="left"/>
      <w:pPr>
        <w:ind w:left="2441" w:hanging="361"/>
      </w:pPr>
      <w:rPr>
        <w:rFonts w:ascii="Wingdings" w:eastAsia="Wingdings" w:hAnsi="Wingdings" w:cs="Wingdings" w:hint="default"/>
        <w:w w:val="100"/>
        <w:sz w:val="22"/>
        <w:szCs w:val="22"/>
        <w:lang w:val="ca-ES" w:eastAsia="en-US" w:bidi="ar-SA"/>
      </w:rPr>
    </w:lvl>
    <w:lvl w:ilvl="2" w:tplc="8D28AC3C">
      <w:numFmt w:val="bullet"/>
      <w:lvlText w:val="•"/>
      <w:lvlJc w:val="left"/>
      <w:pPr>
        <w:ind w:left="3262" w:hanging="361"/>
      </w:pPr>
      <w:rPr>
        <w:rFonts w:hint="default"/>
        <w:lang w:val="ca-ES" w:eastAsia="en-US" w:bidi="ar-SA"/>
      </w:rPr>
    </w:lvl>
    <w:lvl w:ilvl="3" w:tplc="EFFC1AF4">
      <w:numFmt w:val="bullet"/>
      <w:lvlText w:val="•"/>
      <w:lvlJc w:val="left"/>
      <w:pPr>
        <w:ind w:left="4085" w:hanging="361"/>
      </w:pPr>
      <w:rPr>
        <w:rFonts w:hint="default"/>
        <w:lang w:val="ca-ES" w:eastAsia="en-US" w:bidi="ar-SA"/>
      </w:rPr>
    </w:lvl>
    <w:lvl w:ilvl="4" w:tplc="56686D34">
      <w:numFmt w:val="bullet"/>
      <w:lvlText w:val="•"/>
      <w:lvlJc w:val="left"/>
      <w:pPr>
        <w:ind w:left="4908" w:hanging="361"/>
      </w:pPr>
      <w:rPr>
        <w:rFonts w:hint="default"/>
        <w:lang w:val="ca-ES" w:eastAsia="en-US" w:bidi="ar-SA"/>
      </w:rPr>
    </w:lvl>
    <w:lvl w:ilvl="5" w:tplc="FBBE7484">
      <w:numFmt w:val="bullet"/>
      <w:lvlText w:val="•"/>
      <w:lvlJc w:val="left"/>
      <w:pPr>
        <w:ind w:left="5731" w:hanging="361"/>
      </w:pPr>
      <w:rPr>
        <w:rFonts w:hint="default"/>
        <w:lang w:val="ca-ES" w:eastAsia="en-US" w:bidi="ar-SA"/>
      </w:rPr>
    </w:lvl>
    <w:lvl w:ilvl="6" w:tplc="6172BA88">
      <w:numFmt w:val="bullet"/>
      <w:lvlText w:val="•"/>
      <w:lvlJc w:val="left"/>
      <w:pPr>
        <w:ind w:left="6554" w:hanging="361"/>
      </w:pPr>
      <w:rPr>
        <w:rFonts w:hint="default"/>
        <w:lang w:val="ca-ES" w:eastAsia="en-US" w:bidi="ar-SA"/>
      </w:rPr>
    </w:lvl>
    <w:lvl w:ilvl="7" w:tplc="63F078C8">
      <w:numFmt w:val="bullet"/>
      <w:lvlText w:val="•"/>
      <w:lvlJc w:val="left"/>
      <w:pPr>
        <w:ind w:left="7377" w:hanging="361"/>
      </w:pPr>
      <w:rPr>
        <w:rFonts w:hint="default"/>
        <w:lang w:val="ca-ES" w:eastAsia="en-US" w:bidi="ar-SA"/>
      </w:rPr>
    </w:lvl>
    <w:lvl w:ilvl="8" w:tplc="FFC48A16">
      <w:numFmt w:val="bullet"/>
      <w:lvlText w:val="•"/>
      <w:lvlJc w:val="left"/>
      <w:pPr>
        <w:ind w:left="8200" w:hanging="361"/>
      </w:pPr>
      <w:rPr>
        <w:rFonts w:hint="default"/>
        <w:lang w:val="ca-ES" w:eastAsia="en-US" w:bidi="ar-SA"/>
      </w:rPr>
    </w:lvl>
  </w:abstractNum>
  <w:abstractNum w:abstractNumId="14" w15:restartNumberingAfterBreak="0">
    <w:nsid w:val="149144A0"/>
    <w:multiLevelType w:val="hybridMultilevel"/>
    <w:tmpl w:val="CC184598"/>
    <w:lvl w:ilvl="0" w:tplc="94866FF0">
      <w:start w:val="1"/>
      <w:numFmt w:val="bullet"/>
      <w:lvlText w:val=""/>
      <w:lvlJc w:val="left"/>
      <w:pPr>
        <w:ind w:left="2441" w:hanging="361"/>
      </w:pPr>
      <w:rPr>
        <w:rFonts w:ascii="Symbol" w:hAnsi="Symbol" w:hint="default"/>
        <w:w w:val="100"/>
        <w:sz w:val="22"/>
        <w:szCs w:val="22"/>
        <w:lang w:val="ca-ES" w:eastAsia="en-US" w:bidi="ar-SA"/>
      </w:rPr>
    </w:lvl>
    <w:lvl w:ilvl="1" w:tplc="F65CAEF0">
      <w:numFmt w:val="bullet"/>
      <w:lvlText w:val="•"/>
      <w:lvlJc w:val="left"/>
      <w:pPr>
        <w:ind w:left="3180" w:hanging="361"/>
      </w:pPr>
      <w:rPr>
        <w:rFonts w:hint="default"/>
        <w:lang w:val="ca-ES" w:eastAsia="en-US" w:bidi="ar-SA"/>
      </w:rPr>
    </w:lvl>
    <w:lvl w:ilvl="2" w:tplc="AAFE7D9C">
      <w:numFmt w:val="bullet"/>
      <w:lvlText w:val="•"/>
      <w:lvlJc w:val="left"/>
      <w:pPr>
        <w:ind w:left="3921" w:hanging="361"/>
      </w:pPr>
      <w:rPr>
        <w:rFonts w:hint="default"/>
        <w:lang w:val="ca-ES" w:eastAsia="en-US" w:bidi="ar-SA"/>
      </w:rPr>
    </w:lvl>
    <w:lvl w:ilvl="3" w:tplc="3C6C5E6E">
      <w:numFmt w:val="bullet"/>
      <w:lvlText w:val="•"/>
      <w:lvlJc w:val="left"/>
      <w:pPr>
        <w:ind w:left="4661" w:hanging="361"/>
      </w:pPr>
      <w:rPr>
        <w:rFonts w:hint="default"/>
        <w:lang w:val="ca-ES" w:eastAsia="en-US" w:bidi="ar-SA"/>
      </w:rPr>
    </w:lvl>
    <w:lvl w:ilvl="4" w:tplc="FA54268E">
      <w:numFmt w:val="bullet"/>
      <w:lvlText w:val="•"/>
      <w:lvlJc w:val="left"/>
      <w:pPr>
        <w:ind w:left="5402" w:hanging="361"/>
      </w:pPr>
      <w:rPr>
        <w:rFonts w:hint="default"/>
        <w:lang w:val="ca-ES" w:eastAsia="en-US" w:bidi="ar-SA"/>
      </w:rPr>
    </w:lvl>
    <w:lvl w:ilvl="5" w:tplc="8C145BE2">
      <w:numFmt w:val="bullet"/>
      <w:lvlText w:val="•"/>
      <w:lvlJc w:val="left"/>
      <w:pPr>
        <w:ind w:left="6143" w:hanging="361"/>
      </w:pPr>
      <w:rPr>
        <w:rFonts w:hint="default"/>
        <w:lang w:val="ca-ES" w:eastAsia="en-US" w:bidi="ar-SA"/>
      </w:rPr>
    </w:lvl>
    <w:lvl w:ilvl="6" w:tplc="85A23F82">
      <w:numFmt w:val="bullet"/>
      <w:lvlText w:val="•"/>
      <w:lvlJc w:val="left"/>
      <w:pPr>
        <w:ind w:left="6883" w:hanging="361"/>
      </w:pPr>
      <w:rPr>
        <w:rFonts w:hint="default"/>
        <w:lang w:val="ca-ES" w:eastAsia="en-US" w:bidi="ar-SA"/>
      </w:rPr>
    </w:lvl>
    <w:lvl w:ilvl="7" w:tplc="E0883EFA">
      <w:numFmt w:val="bullet"/>
      <w:lvlText w:val="•"/>
      <w:lvlJc w:val="left"/>
      <w:pPr>
        <w:ind w:left="7624" w:hanging="361"/>
      </w:pPr>
      <w:rPr>
        <w:rFonts w:hint="default"/>
        <w:lang w:val="ca-ES" w:eastAsia="en-US" w:bidi="ar-SA"/>
      </w:rPr>
    </w:lvl>
    <w:lvl w:ilvl="8" w:tplc="8AE4EAD2">
      <w:numFmt w:val="bullet"/>
      <w:lvlText w:val="•"/>
      <w:lvlJc w:val="left"/>
      <w:pPr>
        <w:ind w:left="8365" w:hanging="361"/>
      </w:pPr>
      <w:rPr>
        <w:rFonts w:hint="default"/>
        <w:lang w:val="ca-ES" w:eastAsia="en-US" w:bidi="ar-SA"/>
      </w:rPr>
    </w:lvl>
  </w:abstractNum>
  <w:abstractNum w:abstractNumId="15" w15:restartNumberingAfterBreak="0">
    <w:nsid w:val="18EC4439"/>
    <w:multiLevelType w:val="multilevel"/>
    <w:tmpl w:val="1524581A"/>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9"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9DB7B1F"/>
    <w:multiLevelType w:val="multilevel"/>
    <w:tmpl w:val="593A8ED6"/>
    <w:lvl w:ilvl="0">
      <w:start w:val="1"/>
      <w:numFmt w:val="bullet"/>
      <w:lvlText w:val=""/>
      <w:lvlJc w:val="left"/>
      <w:pPr>
        <w:ind w:left="361" w:hanging="361"/>
      </w:pPr>
      <w:rPr>
        <w:rFonts w:ascii="Symbol" w:hAnsi="Symbol" w:hint="default"/>
        <w:spacing w:val="0"/>
        <w:w w:val="100"/>
        <w:lang w:val="ca-ES" w:eastAsia="en-US" w:bidi="ar-SA"/>
      </w:rPr>
    </w:lvl>
    <w:lvl w:ilvl="1">
      <w:start w:val="1"/>
      <w:numFmt w:val="decimal"/>
      <w:lvlText w:val="%1.%2"/>
      <w:lvlJc w:val="left"/>
      <w:pPr>
        <w:ind w:left="371" w:hanging="370"/>
      </w:pPr>
      <w:rPr>
        <w:rFonts w:ascii="Arial" w:eastAsia="Arial" w:hAnsi="Arial" w:cs="Arial" w:hint="default"/>
        <w:b/>
        <w:bCs/>
        <w:i w:val="0"/>
        <w:iCs w:val="0"/>
        <w:spacing w:val="-1"/>
        <w:w w:val="99"/>
        <w:sz w:val="20"/>
        <w:szCs w:val="20"/>
        <w:lang w:val="ca-ES" w:eastAsia="en-US" w:bidi="ar-SA"/>
      </w:rPr>
    </w:lvl>
    <w:lvl w:ilvl="2">
      <w:numFmt w:val="bullet"/>
      <w:lvlText w:val="-"/>
      <w:lvlJc w:val="left"/>
      <w:pPr>
        <w:ind w:left="930" w:hanging="360"/>
      </w:pPr>
      <w:rPr>
        <w:rFonts w:ascii="Arial MT" w:eastAsia="Arial MT" w:hAnsi="Arial MT" w:cs="Arial MT" w:hint="default"/>
        <w:b w:val="0"/>
        <w:bCs w:val="0"/>
        <w:i w:val="0"/>
        <w:iCs w:val="0"/>
        <w:spacing w:val="0"/>
        <w:w w:val="99"/>
        <w:sz w:val="20"/>
        <w:szCs w:val="20"/>
        <w:lang w:val="ca-ES" w:eastAsia="en-US" w:bidi="ar-SA"/>
      </w:rPr>
    </w:lvl>
    <w:lvl w:ilvl="3">
      <w:numFmt w:val="bullet"/>
      <w:lvlText w:val="•"/>
      <w:lvlJc w:val="left"/>
      <w:pPr>
        <w:ind w:left="940" w:hanging="360"/>
      </w:pPr>
      <w:rPr>
        <w:rFonts w:hint="default"/>
        <w:lang w:val="ca-ES" w:eastAsia="en-US" w:bidi="ar-SA"/>
      </w:rPr>
    </w:lvl>
    <w:lvl w:ilvl="4">
      <w:numFmt w:val="bullet"/>
      <w:lvlText w:val="•"/>
      <w:lvlJc w:val="left"/>
      <w:pPr>
        <w:ind w:left="2069" w:hanging="360"/>
      </w:pPr>
      <w:rPr>
        <w:rFonts w:hint="default"/>
        <w:lang w:val="ca-ES" w:eastAsia="en-US" w:bidi="ar-SA"/>
      </w:rPr>
    </w:lvl>
    <w:lvl w:ilvl="5">
      <w:numFmt w:val="bullet"/>
      <w:lvlText w:val="•"/>
      <w:lvlJc w:val="left"/>
      <w:pPr>
        <w:ind w:left="3198" w:hanging="360"/>
      </w:pPr>
      <w:rPr>
        <w:rFonts w:hint="default"/>
        <w:lang w:val="ca-ES" w:eastAsia="en-US" w:bidi="ar-SA"/>
      </w:rPr>
    </w:lvl>
    <w:lvl w:ilvl="6">
      <w:numFmt w:val="bullet"/>
      <w:lvlText w:val="•"/>
      <w:lvlJc w:val="left"/>
      <w:pPr>
        <w:ind w:left="4328" w:hanging="360"/>
      </w:pPr>
      <w:rPr>
        <w:rFonts w:hint="default"/>
        <w:lang w:val="ca-ES" w:eastAsia="en-US" w:bidi="ar-SA"/>
      </w:rPr>
    </w:lvl>
    <w:lvl w:ilvl="7">
      <w:numFmt w:val="bullet"/>
      <w:lvlText w:val="•"/>
      <w:lvlJc w:val="left"/>
      <w:pPr>
        <w:ind w:left="5457" w:hanging="360"/>
      </w:pPr>
      <w:rPr>
        <w:rFonts w:hint="default"/>
        <w:lang w:val="ca-ES" w:eastAsia="en-US" w:bidi="ar-SA"/>
      </w:rPr>
    </w:lvl>
    <w:lvl w:ilvl="8">
      <w:numFmt w:val="bullet"/>
      <w:lvlText w:val="•"/>
      <w:lvlJc w:val="left"/>
      <w:pPr>
        <w:ind w:left="6587" w:hanging="360"/>
      </w:pPr>
      <w:rPr>
        <w:rFonts w:hint="default"/>
        <w:lang w:val="ca-ES" w:eastAsia="en-US" w:bidi="ar-SA"/>
      </w:rPr>
    </w:lvl>
  </w:abstractNum>
  <w:abstractNum w:abstractNumId="21"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4" w15:restartNumberingAfterBreak="0">
    <w:nsid w:val="2E094E31"/>
    <w:multiLevelType w:val="hybridMultilevel"/>
    <w:tmpl w:val="ED48654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2FF62026"/>
    <w:multiLevelType w:val="hybridMultilevel"/>
    <w:tmpl w:val="FB78B6B6"/>
    <w:lvl w:ilvl="0" w:tplc="0403000B">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8" w15:restartNumberingAfterBreak="0">
    <w:nsid w:val="337F4846"/>
    <w:multiLevelType w:val="hybridMultilevel"/>
    <w:tmpl w:val="D9A66834"/>
    <w:lvl w:ilvl="0" w:tplc="94866FF0">
      <w:start w:val="1"/>
      <w:numFmt w:val="bullet"/>
      <w:lvlText w:val=""/>
      <w:lvlJc w:val="left"/>
      <w:pPr>
        <w:ind w:left="2082" w:hanging="360"/>
      </w:pPr>
      <w:rPr>
        <w:rFonts w:ascii="Symbol" w:hAnsi="Symbol" w:hint="default"/>
      </w:rPr>
    </w:lvl>
    <w:lvl w:ilvl="1" w:tplc="04030003" w:tentative="1">
      <w:start w:val="1"/>
      <w:numFmt w:val="bullet"/>
      <w:lvlText w:val="o"/>
      <w:lvlJc w:val="left"/>
      <w:pPr>
        <w:ind w:left="2802" w:hanging="360"/>
      </w:pPr>
      <w:rPr>
        <w:rFonts w:ascii="Courier New" w:hAnsi="Courier New" w:cs="Courier New" w:hint="default"/>
      </w:rPr>
    </w:lvl>
    <w:lvl w:ilvl="2" w:tplc="04030005" w:tentative="1">
      <w:start w:val="1"/>
      <w:numFmt w:val="bullet"/>
      <w:lvlText w:val=""/>
      <w:lvlJc w:val="left"/>
      <w:pPr>
        <w:ind w:left="3522" w:hanging="360"/>
      </w:pPr>
      <w:rPr>
        <w:rFonts w:ascii="Wingdings" w:hAnsi="Wingdings" w:hint="default"/>
      </w:rPr>
    </w:lvl>
    <w:lvl w:ilvl="3" w:tplc="04030001" w:tentative="1">
      <w:start w:val="1"/>
      <w:numFmt w:val="bullet"/>
      <w:lvlText w:val=""/>
      <w:lvlJc w:val="left"/>
      <w:pPr>
        <w:ind w:left="4242" w:hanging="360"/>
      </w:pPr>
      <w:rPr>
        <w:rFonts w:ascii="Symbol" w:hAnsi="Symbol" w:hint="default"/>
      </w:rPr>
    </w:lvl>
    <w:lvl w:ilvl="4" w:tplc="04030003" w:tentative="1">
      <w:start w:val="1"/>
      <w:numFmt w:val="bullet"/>
      <w:lvlText w:val="o"/>
      <w:lvlJc w:val="left"/>
      <w:pPr>
        <w:ind w:left="4962" w:hanging="360"/>
      </w:pPr>
      <w:rPr>
        <w:rFonts w:ascii="Courier New" w:hAnsi="Courier New" w:cs="Courier New" w:hint="default"/>
      </w:rPr>
    </w:lvl>
    <w:lvl w:ilvl="5" w:tplc="04030005" w:tentative="1">
      <w:start w:val="1"/>
      <w:numFmt w:val="bullet"/>
      <w:lvlText w:val=""/>
      <w:lvlJc w:val="left"/>
      <w:pPr>
        <w:ind w:left="5682" w:hanging="360"/>
      </w:pPr>
      <w:rPr>
        <w:rFonts w:ascii="Wingdings" w:hAnsi="Wingdings" w:hint="default"/>
      </w:rPr>
    </w:lvl>
    <w:lvl w:ilvl="6" w:tplc="04030001" w:tentative="1">
      <w:start w:val="1"/>
      <w:numFmt w:val="bullet"/>
      <w:lvlText w:val=""/>
      <w:lvlJc w:val="left"/>
      <w:pPr>
        <w:ind w:left="6402" w:hanging="360"/>
      </w:pPr>
      <w:rPr>
        <w:rFonts w:ascii="Symbol" w:hAnsi="Symbol" w:hint="default"/>
      </w:rPr>
    </w:lvl>
    <w:lvl w:ilvl="7" w:tplc="04030003" w:tentative="1">
      <w:start w:val="1"/>
      <w:numFmt w:val="bullet"/>
      <w:lvlText w:val="o"/>
      <w:lvlJc w:val="left"/>
      <w:pPr>
        <w:ind w:left="7122" w:hanging="360"/>
      </w:pPr>
      <w:rPr>
        <w:rFonts w:ascii="Courier New" w:hAnsi="Courier New" w:cs="Courier New" w:hint="default"/>
      </w:rPr>
    </w:lvl>
    <w:lvl w:ilvl="8" w:tplc="04030005" w:tentative="1">
      <w:start w:val="1"/>
      <w:numFmt w:val="bullet"/>
      <w:lvlText w:val=""/>
      <w:lvlJc w:val="left"/>
      <w:pPr>
        <w:ind w:left="7842" w:hanging="360"/>
      </w:pPr>
      <w:rPr>
        <w:rFonts w:ascii="Wingdings" w:hAnsi="Wingdings" w:hint="default"/>
      </w:rPr>
    </w:lvl>
  </w:abstractNum>
  <w:abstractNum w:abstractNumId="29" w15:restartNumberingAfterBreak="0">
    <w:nsid w:val="39745494"/>
    <w:multiLevelType w:val="hybridMultilevel"/>
    <w:tmpl w:val="EB34D07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3A8B385E"/>
    <w:multiLevelType w:val="hybridMultilevel"/>
    <w:tmpl w:val="B42CAF4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3E5F000F"/>
    <w:multiLevelType w:val="hybridMultilevel"/>
    <w:tmpl w:val="98CA29EA"/>
    <w:lvl w:ilvl="0" w:tplc="7010AA80">
      <w:start w:val="2"/>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40C17922"/>
    <w:multiLevelType w:val="hybridMultilevel"/>
    <w:tmpl w:val="D5FCDBE4"/>
    <w:lvl w:ilvl="0" w:tplc="52CE185A">
      <w:start w:val="1"/>
      <w:numFmt w:val="decimal"/>
      <w:lvlText w:val="%1."/>
      <w:lvlJc w:val="left"/>
      <w:pPr>
        <w:ind w:left="1361" w:hanging="361"/>
        <w:jc w:val="right"/>
      </w:pPr>
      <w:rPr>
        <w:rFonts w:hint="default"/>
        <w:b/>
        <w:bCs/>
        <w:w w:val="100"/>
        <w:lang w:val="ca-ES" w:eastAsia="en-US" w:bidi="ar-SA"/>
      </w:rPr>
    </w:lvl>
    <w:lvl w:ilvl="1" w:tplc="7460E7C2">
      <w:numFmt w:val="bullet"/>
      <w:lvlText w:val="-"/>
      <w:lvlJc w:val="left"/>
      <w:pPr>
        <w:ind w:left="1361" w:hanging="360"/>
      </w:pPr>
      <w:rPr>
        <w:rFonts w:ascii="Arial MT" w:eastAsia="Arial MT" w:hAnsi="Arial MT" w:cs="Arial MT" w:hint="default"/>
        <w:w w:val="100"/>
        <w:sz w:val="22"/>
        <w:szCs w:val="22"/>
        <w:lang w:val="ca-ES" w:eastAsia="en-US" w:bidi="ar-SA"/>
      </w:rPr>
    </w:lvl>
    <w:lvl w:ilvl="2" w:tplc="B6626CCC">
      <w:numFmt w:val="bullet"/>
      <w:lvlText w:val="•"/>
      <w:lvlJc w:val="left"/>
      <w:pPr>
        <w:ind w:left="3057" w:hanging="360"/>
      </w:pPr>
      <w:rPr>
        <w:rFonts w:hint="default"/>
        <w:lang w:val="ca-ES" w:eastAsia="en-US" w:bidi="ar-SA"/>
      </w:rPr>
    </w:lvl>
    <w:lvl w:ilvl="3" w:tplc="405C9956">
      <w:numFmt w:val="bullet"/>
      <w:lvlText w:val="•"/>
      <w:lvlJc w:val="left"/>
      <w:pPr>
        <w:ind w:left="3905" w:hanging="360"/>
      </w:pPr>
      <w:rPr>
        <w:rFonts w:hint="default"/>
        <w:lang w:val="ca-ES" w:eastAsia="en-US" w:bidi="ar-SA"/>
      </w:rPr>
    </w:lvl>
    <w:lvl w:ilvl="4" w:tplc="EA24E802">
      <w:numFmt w:val="bullet"/>
      <w:lvlText w:val="•"/>
      <w:lvlJc w:val="left"/>
      <w:pPr>
        <w:ind w:left="4754" w:hanging="360"/>
      </w:pPr>
      <w:rPr>
        <w:rFonts w:hint="default"/>
        <w:lang w:val="ca-ES" w:eastAsia="en-US" w:bidi="ar-SA"/>
      </w:rPr>
    </w:lvl>
    <w:lvl w:ilvl="5" w:tplc="40B01972">
      <w:numFmt w:val="bullet"/>
      <w:lvlText w:val="•"/>
      <w:lvlJc w:val="left"/>
      <w:pPr>
        <w:ind w:left="5603" w:hanging="360"/>
      </w:pPr>
      <w:rPr>
        <w:rFonts w:hint="default"/>
        <w:lang w:val="ca-ES" w:eastAsia="en-US" w:bidi="ar-SA"/>
      </w:rPr>
    </w:lvl>
    <w:lvl w:ilvl="6" w:tplc="98A0B21A">
      <w:numFmt w:val="bullet"/>
      <w:lvlText w:val="•"/>
      <w:lvlJc w:val="left"/>
      <w:pPr>
        <w:ind w:left="6451" w:hanging="360"/>
      </w:pPr>
      <w:rPr>
        <w:rFonts w:hint="default"/>
        <w:lang w:val="ca-ES" w:eastAsia="en-US" w:bidi="ar-SA"/>
      </w:rPr>
    </w:lvl>
    <w:lvl w:ilvl="7" w:tplc="108C0D8A">
      <w:numFmt w:val="bullet"/>
      <w:lvlText w:val="•"/>
      <w:lvlJc w:val="left"/>
      <w:pPr>
        <w:ind w:left="7300" w:hanging="360"/>
      </w:pPr>
      <w:rPr>
        <w:rFonts w:hint="default"/>
        <w:lang w:val="ca-ES" w:eastAsia="en-US" w:bidi="ar-SA"/>
      </w:rPr>
    </w:lvl>
    <w:lvl w:ilvl="8" w:tplc="CF14E61A">
      <w:numFmt w:val="bullet"/>
      <w:lvlText w:val="•"/>
      <w:lvlJc w:val="left"/>
      <w:pPr>
        <w:ind w:left="8149" w:hanging="360"/>
      </w:pPr>
      <w:rPr>
        <w:rFonts w:hint="default"/>
        <w:lang w:val="ca-ES" w:eastAsia="en-US" w:bidi="ar-SA"/>
      </w:rPr>
    </w:lvl>
  </w:abstractNum>
  <w:abstractNum w:abstractNumId="34"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6"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48744C06"/>
    <w:multiLevelType w:val="hybridMultilevel"/>
    <w:tmpl w:val="9B9E7078"/>
    <w:lvl w:ilvl="0" w:tplc="94866FF0">
      <w:start w:val="1"/>
      <w:numFmt w:val="bullet"/>
      <w:lvlText w:val=""/>
      <w:lvlJc w:val="left"/>
      <w:pPr>
        <w:ind w:left="2136" w:hanging="360"/>
      </w:pPr>
      <w:rPr>
        <w:rFonts w:ascii="Symbol" w:hAnsi="Symbol" w:hint="default"/>
      </w:rPr>
    </w:lvl>
    <w:lvl w:ilvl="1" w:tplc="04030003" w:tentative="1">
      <w:start w:val="1"/>
      <w:numFmt w:val="bullet"/>
      <w:lvlText w:val="o"/>
      <w:lvlJc w:val="left"/>
      <w:pPr>
        <w:ind w:left="2856" w:hanging="360"/>
      </w:pPr>
      <w:rPr>
        <w:rFonts w:ascii="Courier New" w:hAnsi="Courier New" w:cs="Courier New" w:hint="default"/>
      </w:rPr>
    </w:lvl>
    <w:lvl w:ilvl="2" w:tplc="04030005" w:tentative="1">
      <w:start w:val="1"/>
      <w:numFmt w:val="bullet"/>
      <w:lvlText w:val=""/>
      <w:lvlJc w:val="left"/>
      <w:pPr>
        <w:ind w:left="3576" w:hanging="360"/>
      </w:pPr>
      <w:rPr>
        <w:rFonts w:ascii="Wingdings" w:hAnsi="Wingdings" w:hint="default"/>
      </w:rPr>
    </w:lvl>
    <w:lvl w:ilvl="3" w:tplc="04030001" w:tentative="1">
      <w:start w:val="1"/>
      <w:numFmt w:val="bullet"/>
      <w:lvlText w:val=""/>
      <w:lvlJc w:val="left"/>
      <w:pPr>
        <w:ind w:left="4296" w:hanging="360"/>
      </w:pPr>
      <w:rPr>
        <w:rFonts w:ascii="Symbol" w:hAnsi="Symbol" w:hint="default"/>
      </w:rPr>
    </w:lvl>
    <w:lvl w:ilvl="4" w:tplc="04030003" w:tentative="1">
      <w:start w:val="1"/>
      <w:numFmt w:val="bullet"/>
      <w:lvlText w:val="o"/>
      <w:lvlJc w:val="left"/>
      <w:pPr>
        <w:ind w:left="5016" w:hanging="360"/>
      </w:pPr>
      <w:rPr>
        <w:rFonts w:ascii="Courier New" w:hAnsi="Courier New" w:cs="Courier New" w:hint="default"/>
      </w:rPr>
    </w:lvl>
    <w:lvl w:ilvl="5" w:tplc="04030005" w:tentative="1">
      <w:start w:val="1"/>
      <w:numFmt w:val="bullet"/>
      <w:lvlText w:val=""/>
      <w:lvlJc w:val="left"/>
      <w:pPr>
        <w:ind w:left="5736" w:hanging="360"/>
      </w:pPr>
      <w:rPr>
        <w:rFonts w:ascii="Wingdings" w:hAnsi="Wingdings" w:hint="default"/>
      </w:rPr>
    </w:lvl>
    <w:lvl w:ilvl="6" w:tplc="04030001" w:tentative="1">
      <w:start w:val="1"/>
      <w:numFmt w:val="bullet"/>
      <w:lvlText w:val=""/>
      <w:lvlJc w:val="left"/>
      <w:pPr>
        <w:ind w:left="6456" w:hanging="360"/>
      </w:pPr>
      <w:rPr>
        <w:rFonts w:ascii="Symbol" w:hAnsi="Symbol" w:hint="default"/>
      </w:rPr>
    </w:lvl>
    <w:lvl w:ilvl="7" w:tplc="04030003" w:tentative="1">
      <w:start w:val="1"/>
      <w:numFmt w:val="bullet"/>
      <w:lvlText w:val="o"/>
      <w:lvlJc w:val="left"/>
      <w:pPr>
        <w:ind w:left="7176" w:hanging="360"/>
      </w:pPr>
      <w:rPr>
        <w:rFonts w:ascii="Courier New" w:hAnsi="Courier New" w:cs="Courier New" w:hint="default"/>
      </w:rPr>
    </w:lvl>
    <w:lvl w:ilvl="8" w:tplc="04030005" w:tentative="1">
      <w:start w:val="1"/>
      <w:numFmt w:val="bullet"/>
      <w:lvlText w:val=""/>
      <w:lvlJc w:val="left"/>
      <w:pPr>
        <w:ind w:left="7896" w:hanging="360"/>
      </w:pPr>
      <w:rPr>
        <w:rFonts w:ascii="Wingdings" w:hAnsi="Wingdings" w:hint="default"/>
      </w:rPr>
    </w:lvl>
  </w:abstractNum>
  <w:abstractNum w:abstractNumId="39"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41" w15:restartNumberingAfterBreak="0">
    <w:nsid w:val="5D002374"/>
    <w:multiLevelType w:val="hybridMultilevel"/>
    <w:tmpl w:val="99860FEA"/>
    <w:lvl w:ilvl="0" w:tplc="94866FF0">
      <w:start w:val="1"/>
      <w:numFmt w:val="bullet"/>
      <w:lvlText w:val=""/>
      <w:lvlJc w:val="left"/>
      <w:pPr>
        <w:ind w:left="2137" w:hanging="360"/>
      </w:pPr>
      <w:rPr>
        <w:rFonts w:ascii="Symbol" w:hAnsi="Symbol" w:hint="default"/>
      </w:rPr>
    </w:lvl>
    <w:lvl w:ilvl="1" w:tplc="04030003" w:tentative="1">
      <w:start w:val="1"/>
      <w:numFmt w:val="bullet"/>
      <w:lvlText w:val="o"/>
      <w:lvlJc w:val="left"/>
      <w:pPr>
        <w:ind w:left="2857" w:hanging="360"/>
      </w:pPr>
      <w:rPr>
        <w:rFonts w:ascii="Courier New" w:hAnsi="Courier New" w:cs="Courier New" w:hint="default"/>
      </w:rPr>
    </w:lvl>
    <w:lvl w:ilvl="2" w:tplc="04030005" w:tentative="1">
      <w:start w:val="1"/>
      <w:numFmt w:val="bullet"/>
      <w:lvlText w:val=""/>
      <w:lvlJc w:val="left"/>
      <w:pPr>
        <w:ind w:left="3577" w:hanging="360"/>
      </w:pPr>
      <w:rPr>
        <w:rFonts w:ascii="Wingdings" w:hAnsi="Wingdings" w:hint="default"/>
      </w:rPr>
    </w:lvl>
    <w:lvl w:ilvl="3" w:tplc="04030001" w:tentative="1">
      <w:start w:val="1"/>
      <w:numFmt w:val="bullet"/>
      <w:lvlText w:val=""/>
      <w:lvlJc w:val="left"/>
      <w:pPr>
        <w:ind w:left="4297" w:hanging="360"/>
      </w:pPr>
      <w:rPr>
        <w:rFonts w:ascii="Symbol" w:hAnsi="Symbol" w:hint="default"/>
      </w:rPr>
    </w:lvl>
    <w:lvl w:ilvl="4" w:tplc="04030003" w:tentative="1">
      <w:start w:val="1"/>
      <w:numFmt w:val="bullet"/>
      <w:lvlText w:val="o"/>
      <w:lvlJc w:val="left"/>
      <w:pPr>
        <w:ind w:left="5017" w:hanging="360"/>
      </w:pPr>
      <w:rPr>
        <w:rFonts w:ascii="Courier New" w:hAnsi="Courier New" w:cs="Courier New" w:hint="default"/>
      </w:rPr>
    </w:lvl>
    <w:lvl w:ilvl="5" w:tplc="04030005" w:tentative="1">
      <w:start w:val="1"/>
      <w:numFmt w:val="bullet"/>
      <w:lvlText w:val=""/>
      <w:lvlJc w:val="left"/>
      <w:pPr>
        <w:ind w:left="5737" w:hanging="360"/>
      </w:pPr>
      <w:rPr>
        <w:rFonts w:ascii="Wingdings" w:hAnsi="Wingdings" w:hint="default"/>
      </w:rPr>
    </w:lvl>
    <w:lvl w:ilvl="6" w:tplc="04030001" w:tentative="1">
      <w:start w:val="1"/>
      <w:numFmt w:val="bullet"/>
      <w:lvlText w:val=""/>
      <w:lvlJc w:val="left"/>
      <w:pPr>
        <w:ind w:left="6457" w:hanging="360"/>
      </w:pPr>
      <w:rPr>
        <w:rFonts w:ascii="Symbol" w:hAnsi="Symbol" w:hint="default"/>
      </w:rPr>
    </w:lvl>
    <w:lvl w:ilvl="7" w:tplc="04030003" w:tentative="1">
      <w:start w:val="1"/>
      <w:numFmt w:val="bullet"/>
      <w:lvlText w:val="o"/>
      <w:lvlJc w:val="left"/>
      <w:pPr>
        <w:ind w:left="7177" w:hanging="360"/>
      </w:pPr>
      <w:rPr>
        <w:rFonts w:ascii="Courier New" w:hAnsi="Courier New" w:cs="Courier New" w:hint="default"/>
      </w:rPr>
    </w:lvl>
    <w:lvl w:ilvl="8" w:tplc="04030005" w:tentative="1">
      <w:start w:val="1"/>
      <w:numFmt w:val="bullet"/>
      <w:lvlText w:val=""/>
      <w:lvlJc w:val="left"/>
      <w:pPr>
        <w:ind w:left="7897" w:hanging="360"/>
      </w:pPr>
      <w:rPr>
        <w:rFonts w:ascii="Wingdings" w:hAnsi="Wingdings" w:hint="default"/>
      </w:rPr>
    </w:lvl>
  </w:abstractNum>
  <w:abstractNum w:abstractNumId="42" w15:restartNumberingAfterBreak="0">
    <w:nsid w:val="6BE278A5"/>
    <w:multiLevelType w:val="hybridMultilevel"/>
    <w:tmpl w:val="655E4230"/>
    <w:lvl w:ilvl="0" w:tplc="94866FF0">
      <w:start w:val="1"/>
      <w:numFmt w:val="bullet"/>
      <w:lvlText w:val=""/>
      <w:lvlJc w:val="left"/>
      <w:pPr>
        <w:ind w:left="2081" w:hanging="360"/>
      </w:pPr>
      <w:rPr>
        <w:rFonts w:ascii="Symbol" w:hAnsi="Symbol" w:hint="default"/>
      </w:rPr>
    </w:lvl>
    <w:lvl w:ilvl="1" w:tplc="04030003" w:tentative="1">
      <w:start w:val="1"/>
      <w:numFmt w:val="bullet"/>
      <w:lvlText w:val="o"/>
      <w:lvlJc w:val="left"/>
      <w:pPr>
        <w:ind w:left="2801" w:hanging="360"/>
      </w:pPr>
      <w:rPr>
        <w:rFonts w:ascii="Courier New" w:hAnsi="Courier New" w:cs="Courier New" w:hint="default"/>
      </w:rPr>
    </w:lvl>
    <w:lvl w:ilvl="2" w:tplc="04030005" w:tentative="1">
      <w:start w:val="1"/>
      <w:numFmt w:val="bullet"/>
      <w:lvlText w:val=""/>
      <w:lvlJc w:val="left"/>
      <w:pPr>
        <w:ind w:left="3521" w:hanging="360"/>
      </w:pPr>
      <w:rPr>
        <w:rFonts w:ascii="Wingdings" w:hAnsi="Wingdings" w:hint="default"/>
      </w:rPr>
    </w:lvl>
    <w:lvl w:ilvl="3" w:tplc="04030001" w:tentative="1">
      <w:start w:val="1"/>
      <w:numFmt w:val="bullet"/>
      <w:lvlText w:val=""/>
      <w:lvlJc w:val="left"/>
      <w:pPr>
        <w:ind w:left="4241" w:hanging="360"/>
      </w:pPr>
      <w:rPr>
        <w:rFonts w:ascii="Symbol" w:hAnsi="Symbol" w:hint="default"/>
      </w:rPr>
    </w:lvl>
    <w:lvl w:ilvl="4" w:tplc="04030003" w:tentative="1">
      <w:start w:val="1"/>
      <w:numFmt w:val="bullet"/>
      <w:lvlText w:val="o"/>
      <w:lvlJc w:val="left"/>
      <w:pPr>
        <w:ind w:left="4961" w:hanging="360"/>
      </w:pPr>
      <w:rPr>
        <w:rFonts w:ascii="Courier New" w:hAnsi="Courier New" w:cs="Courier New" w:hint="default"/>
      </w:rPr>
    </w:lvl>
    <w:lvl w:ilvl="5" w:tplc="04030005" w:tentative="1">
      <w:start w:val="1"/>
      <w:numFmt w:val="bullet"/>
      <w:lvlText w:val=""/>
      <w:lvlJc w:val="left"/>
      <w:pPr>
        <w:ind w:left="5681" w:hanging="360"/>
      </w:pPr>
      <w:rPr>
        <w:rFonts w:ascii="Wingdings" w:hAnsi="Wingdings" w:hint="default"/>
      </w:rPr>
    </w:lvl>
    <w:lvl w:ilvl="6" w:tplc="04030001" w:tentative="1">
      <w:start w:val="1"/>
      <w:numFmt w:val="bullet"/>
      <w:lvlText w:val=""/>
      <w:lvlJc w:val="left"/>
      <w:pPr>
        <w:ind w:left="6401" w:hanging="360"/>
      </w:pPr>
      <w:rPr>
        <w:rFonts w:ascii="Symbol" w:hAnsi="Symbol" w:hint="default"/>
      </w:rPr>
    </w:lvl>
    <w:lvl w:ilvl="7" w:tplc="04030003" w:tentative="1">
      <w:start w:val="1"/>
      <w:numFmt w:val="bullet"/>
      <w:lvlText w:val="o"/>
      <w:lvlJc w:val="left"/>
      <w:pPr>
        <w:ind w:left="7121" w:hanging="360"/>
      </w:pPr>
      <w:rPr>
        <w:rFonts w:ascii="Courier New" w:hAnsi="Courier New" w:cs="Courier New" w:hint="default"/>
      </w:rPr>
    </w:lvl>
    <w:lvl w:ilvl="8" w:tplc="04030005" w:tentative="1">
      <w:start w:val="1"/>
      <w:numFmt w:val="bullet"/>
      <w:lvlText w:val=""/>
      <w:lvlJc w:val="left"/>
      <w:pPr>
        <w:ind w:left="7841" w:hanging="360"/>
      </w:pPr>
      <w:rPr>
        <w:rFonts w:ascii="Wingdings" w:hAnsi="Wingdings" w:hint="default"/>
      </w:rPr>
    </w:lvl>
  </w:abstractNum>
  <w:abstractNum w:abstractNumId="43" w15:restartNumberingAfterBreak="0">
    <w:nsid w:val="6C543407"/>
    <w:multiLevelType w:val="hybridMultilevel"/>
    <w:tmpl w:val="694ACB56"/>
    <w:lvl w:ilvl="0" w:tplc="97FAD76E">
      <w:numFmt w:val="bullet"/>
      <w:lvlText w:val="-"/>
      <w:lvlJc w:val="left"/>
      <w:pPr>
        <w:ind w:left="1000" w:hanging="360"/>
      </w:pPr>
      <w:rPr>
        <w:rFonts w:ascii="Arial MT" w:eastAsia="Arial MT" w:hAnsi="Arial MT" w:cs="Arial MT" w:hint="default"/>
        <w:w w:val="100"/>
        <w:sz w:val="22"/>
        <w:szCs w:val="22"/>
        <w:lang w:val="ca-ES" w:eastAsia="en-US" w:bidi="ar-SA"/>
      </w:rPr>
    </w:lvl>
    <w:lvl w:ilvl="1" w:tplc="5A0AA9DE">
      <w:numFmt w:val="bullet"/>
      <w:lvlText w:val=""/>
      <w:lvlJc w:val="left"/>
      <w:pPr>
        <w:ind w:left="1720" w:hanging="361"/>
      </w:pPr>
      <w:rPr>
        <w:rFonts w:ascii="Symbol" w:eastAsia="Symbol" w:hAnsi="Symbol" w:cs="Symbol" w:hint="default"/>
        <w:w w:val="100"/>
        <w:sz w:val="22"/>
        <w:szCs w:val="22"/>
        <w:lang w:val="ca-ES" w:eastAsia="en-US" w:bidi="ar-SA"/>
      </w:rPr>
    </w:lvl>
    <w:lvl w:ilvl="2" w:tplc="94866FF0">
      <w:start w:val="1"/>
      <w:numFmt w:val="bullet"/>
      <w:lvlText w:val=""/>
      <w:lvlJc w:val="left"/>
      <w:pPr>
        <w:ind w:left="2440" w:hanging="361"/>
      </w:pPr>
      <w:rPr>
        <w:rFonts w:ascii="Symbol" w:hAnsi="Symbol" w:hint="default"/>
        <w:w w:val="100"/>
        <w:sz w:val="22"/>
        <w:szCs w:val="22"/>
        <w:lang w:val="ca-ES" w:eastAsia="en-US" w:bidi="ar-SA"/>
      </w:rPr>
    </w:lvl>
    <w:lvl w:ilvl="3" w:tplc="ADB21BBA">
      <w:numFmt w:val="bullet"/>
      <w:lvlText w:val="•"/>
      <w:lvlJc w:val="left"/>
      <w:pPr>
        <w:ind w:left="3365" w:hanging="361"/>
      </w:pPr>
      <w:rPr>
        <w:rFonts w:hint="default"/>
        <w:lang w:val="ca-ES" w:eastAsia="en-US" w:bidi="ar-SA"/>
      </w:rPr>
    </w:lvl>
    <w:lvl w:ilvl="4" w:tplc="0DEA15F2">
      <w:numFmt w:val="bullet"/>
      <w:lvlText w:val="•"/>
      <w:lvlJc w:val="left"/>
      <w:pPr>
        <w:ind w:left="4291" w:hanging="361"/>
      </w:pPr>
      <w:rPr>
        <w:rFonts w:hint="default"/>
        <w:lang w:val="ca-ES" w:eastAsia="en-US" w:bidi="ar-SA"/>
      </w:rPr>
    </w:lvl>
    <w:lvl w:ilvl="5" w:tplc="2BB074C6">
      <w:numFmt w:val="bullet"/>
      <w:lvlText w:val="•"/>
      <w:lvlJc w:val="left"/>
      <w:pPr>
        <w:ind w:left="5217" w:hanging="361"/>
      </w:pPr>
      <w:rPr>
        <w:rFonts w:hint="default"/>
        <w:lang w:val="ca-ES" w:eastAsia="en-US" w:bidi="ar-SA"/>
      </w:rPr>
    </w:lvl>
    <w:lvl w:ilvl="6" w:tplc="683A0DD8">
      <w:numFmt w:val="bullet"/>
      <w:lvlText w:val="•"/>
      <w:lvlJc w:val="left"/>
      <w:pPr>
        <w:ind w:left="6143" w:hanging="361"/>
      </w:pPr>
      <w:rPr>
        <w:rFonts w:hint="default"/>
        <w:lang w:val="ca-ES" w:eastAsia="en-US" w:bidi="ar-SA"/>
      </w:rPr>
    </w:lvl>
    <w:lvl w:ilvl="7" w:tplc="7986A0A8">
      <w:numFmt w:val="bullet"/>
      <w:lvlText w:val="•"/>
      <w:lvlJc w:val="left"/>
      <w:pPr>
        <w:ind w:left="7069" w:hanging="361"/>
      </w:pPr>
      <w:rPr>
        <w:rFonts w:hint="default"/>
        <w:lang w:val="ca-ES" w:eastAsia="en-US" w:bidi="ar-SA"/>
      </w:rPr>
    </w:lvl>
    <w:lvl w:ilvl="8" w:tplc="C506E9C6">
      <w:numFmt w:val="bullet"/>
      <w:lvlText w:val="•"/>
      <w:lvlJc w:val="left"/>
      <w:pPr>
        <w:ind w:left="7994" w:hanging="361"/>
      </w:pPr>
      <w:rPr>
        <w:rFonts w:hint="default"/>
        <w:lang w:val="ca-ES" w:eastAsia="en-US" w:bidi="ar-SA"/>
      </w:rPr>
    </w:lvl>
  </w:abstractNum>
  <w:abstractNum w:abstractNumId="44"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1B03E67"/>
    <w:multiLevelType w:val="hybridMultilevel"/>
    <w:tmpl w:val="59CA07AE"/>
    <w:lvl w:ilvl="0" w:tplc="04030001">
      <w:start w:val="1"/>
      <w:numFmt w:val="bullet"/>
      <w:lvlText w:val=""/>
      <w:lvlJc w:val="left"/>
      <w:pPr>
        <w:ind w:left="1776" w:hanging="360"/>
      </w:pPr>
      <w:rPr>
        <w:rFonts w:ascii="Symbol" w:hAnsi="Symbol"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abstractNum w:abstractNumId="47"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4C87E81"/>
    <w:multiLevelType w:val="hybridMultilevel"/>
    <w:tmpl w:val="F18C3426"/>
    <w:lvl w:ilvl="0" w:tplc="0AB41230">
      <w:numFmt w:val="bullet"/>
      <w:lvlText w:val="-"/>
      <w:lvlJc w:val="left"/>
      <w:pPr>
        <w:ind w:left="428" w:hanging="428"/>
      </w:pPr>
      <w:rPr>
        <w:rFonts w:ascii="Calibri" w:eastAsia="Calibri" w:hAnsi="Calibri" w:cs="Calibri" w:hint="default"/>
        <w:w w:val="100"/>
        <w:sz w:val="22"/>
        <w:szCs w:val="22"/>
        <w:lang w:val="ca-ES" w:eastAsia="en-US" w:bidi="ar-SA"/>
      </w:rPr>
    </w:lvl>
    <w:lvl w:ilvl="1" w:tplc="201E6618">
      <w:numFmt w:val="bullet"/>
      <w:lvlText w:val="•"/>
      <w:lvlJc w:val="left"/>
      <w:pPr>
        <w:ind w:left="1317" w:hanging="428"/>
      </w:pPr>
      <w:rPr>
        <w:rFonts w:hint="default"/>
        <w:lang w:val="ca-ES" w:eastAsia="en-US" w:bidi="ar-SA"/>
      </w:rPr>
    </w:lvl>
    <w:lvl w:ilvl="2" w:tplc="0A68930E">
      <w:numFmt w:val="bullet"/>
      <w:lvlText w:val="•"/>
      <w:lvlJc w:val="left"/>
      <w:pPr>
        <w:ind w:left="2216" w:hanging="428"/>
      </w:pPr>
      <w:rPr>
        <w:rFonts w:hint="default"/>
        <w:lang w:val="ca-ES" w:eastAsia="en-US" w:bidi="ar-SA"/>
      </w:rPr>
    </w:lvl>
    <w:lvl w:ilvl="3" w:tplc="0A1C3590">
      <w:numFmt w:val="bullet"/>
      <w:lvlText w:val="•"/>
      <w:lvlJc w:val="left"/>
      <w:pPr>
        <w:ind w:left="3114" w:hanging="428"/>
      </w:pPr>
      <w:rPr>
        <w:rFonts w:hint="default"/>
        <w:lang w:val="ca-ES" w:eastAsia="en-US" w:bidi="ar-SA"/>
      </w:rPr>
    </w:lvl>
    <w:lvl w:ilvl="4" w:tplc="1E64310C">
      <w:numFmt w:val="bullet"/>
      <w:lvlText w:val="•"/>
      <w:lvlJc w:val="left"/>
      <w:pPr>
        <w:ind w:left="4013" w:hanging="428"/>
      </w:pPr>
      <w:rPr>
        <w:rFonts w:hint="default"/>
        <w:lang w:val="ca-ES" w:eastAsia="en-US" w:bidi="ar-SA"/>
      </w:rPr>
    </w:lvl>
    <w:lvl w:ilvl="5" w:tplc="FEBE6D06">
      <w:numFmt w:val="bullet"/>
      <w:lvlText w:val="•"/>
      <w:lvlJc w:val="left"/>
      <w:pPr>
        <w:ind w:left="4912" w:hanging="428"/>
      </w:pPr>
      <w:rPr>
        <w:rFonts w:hint="default"/>
        <w:lang w:val="ca-ES" w:eastAsia="en-US" w:bidi="ar-SA"/>
      </w:rPr>
    </w:lvl>
    <w:lvl w:ilvl="6" w:tplc="FD8A413E">
      <w:numFmt w:val="bullet"/>
      <w:lvlText w:val="•"/>
      <w:lvlJc w:val="left"/>
      <w:pPr>
        <w:ind w:left="5810" w:hanging="428"/>
      </w:pPr>
      <w:rPr>
        <w:rFonts w:hint="default"/>
        <w:lang w:val="ca-ES" w:eastAsia="en-US" w:bidi="ar-SA"/>
      </w:rPr>
    </w:lvl>
    <w:lvl w:ilvl="7" w:tplc="58E260A8">
      <w:numFmt w:val="bullet"/>
      <w:lvlText w:val="•"/>
      <w:lvlJc w:val="left"/>
      <w:pPr>
        <w:ind w:left="6709" w:hanging="428"/>
      </w:pPr>
      <w:rPr>
        <w:rFonts w:hint="default"/>
        <w:lang w:val="ca-ES" w:eastAsia="en-US" w:bidi="ar-SA"/>
      </w:rPr>
    </w:lvl>
    <w:lvl w:ilvl="8" w:tplc="92CC4066">
      <w:numFmt w:val="bullet"/>
      <w:lvlText w:val="•"/>
      <w:lvlJc w:val="left"/>
      <w:pPr>
        <w:ind w:left="7608" w:hanging="428"/>
      </w:pPr>
      <w:rPr>
        <w:rFonts w:hint="default"/>
        <w:lang w:val="ca-ES" w:eastAsia="en-US" w:bidi="ar-SA"/>
      </w:rPr>
    </w:lvl>
  </w:abstractNum>
  <w:abstractNum w:abstractNumId="49"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0"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1"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2"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4" w15:restartNumberingAfterBreak="0">
    <w:nsid w:val="79D365A6"/>
    <w:multiLevelType w:val="hybridMultilevel"/>
    <w:tmpl w:val="C850619A"/>
    <w:lvl w:ilvl="0" w:tplc="94866FF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7"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7F65159C"/>
    <w:multiLevelType w:val="hybridMultilevel"/>
    <w:tmpl w:val="5DAC1FEC"/>
    <w:lvl w:ilvl="0" w:tplc="94866FF0">
      <w:start w:val="1"/>
      <w:numFmt w:val="bullet"/>
      <w:lvlText w:val=""/>
      <w:lvlJc w:val="left"/>
      <w:pPr>
        <w:ind w:left="2081" w:hanging="360"/>
      </w:pPr>
      <w:rPr>
        <w:rFonts w:ascii="Symbol" w:hAnsi="Symbol" w:hint="default"/>
      </w:rPr>
    </w:lvl>
    <w:lvl w:ilvl="1" w:tplc="04030003" w:tentative="1">
      <w:start w:val="1"/>
      <w:numFmt w:val="bullet"/>
      <w:lvlText w:val="o"/>
      <w:lvlJc w:val="left"/>
      <w:pPr>
        <w:ind w:left="2801" w:hanging="360"/>
      </w:pPr>
      <w:rPr>
        <w:rFonts w:ascii="Courier New" w:hAnsi="Courier New" w:cs="Courier New" w:hint="default"/>
      </w:rPr>
    </w:lvl>
    <w:lvl w:ilvl="2" w:tplc="04030005" w:tentative="1">
      <w:start w:val="1"/>
      <w:numFmt w:val="bullet"/>
      <w:lvlText w:val=""/>
      <w:lvlJc w:val="left"/>
      <w:pPr>
        <w:ind w:left="3521" w:hanging="360"/>
      </w:pPr>
      <w:rPr>
        <w:rFonts w:ascii="Wingdings" w:hAnsi="Wingdings" w:hint="default"/>
      </w:rPr>
    </w:lvl>
    <w:lvl w:ilvl="3" w:tplc="04030001" w:tentative="1">
      <w:start w:val="1"/>
      <w:numFmt w:val="bullet"/>
      <w:lvlText w:val=""/>
      <w:lvlJc w:val="left"/>
      <w:pPr>
        <w:ind w:left="4241" w:hanging="360"/>
      </w:pPr>
      <w:rPr>
        <w:rFonts w:ascii="Symbol" w:hAnsi="Symbol" w:hint="default"/>
      </w:rPr>
    </w:lvl>
    <w:lvl w:ilvl="4" w:tplc="04030003" w:tentative="1">
      <w:start w:val="1"/>
      <w:numFmt w:val="bullet"/>
      <w:lvlText w:val="o"/>
      <w:lvlJc w:val="left"/>
      <w:pPr>
        <w:ind w:left="4961" w:hanging="360"/>
      </w:pPr>
      <w:rPr>
        <w:rFonts w:ascii="Courier New" w:hAnsi="Courier New" w:cs="Courier New" w:hint="default"/>
      </w:rPr>
    </w:lvl>
    <w:lvl w:ilvl="5" w:tplc="04030005" w:tentative="1">
      <w:start w:val="1"/>
      <w:numFmt w:val="bullet"/>
      <w:lvlText w:val=""/>
      <w:lvlJc w:val="left"/>
      <w:pPr>
        <w:ind w:left="5681" w:hanging="360"/>
      </w:pPr>
      <w:rPr>
        <w:rFonts w:ascii="Wingdings" w:hAnsi="Wingdings" w:hint="default"/>
      </w:rPr>
    </w:lvl>
    <w:lvl w:ilvl="6" w:tplc="04030001" w:tentative="1">
      <w:start w:val="1"/>
      <w:numFmt w:val="bullet"/>
      <w:lvlText w:val=""/>
      <w:lvlJc w:val="left"/>
      <w:pPr>
        <w:ind w:left="6401" w:hanging="360"/>
      </w:pPr>
      <w:rPr>
        <w:rFonts w:ascii="Symbol" w:hAnsi="Symbol" w:hint="default"/>
      </w:rPr>
    </w:lvl>
    <w:lvl w:ilvl="7" w:tplc="04030003" w:tentative="1">
      <w:start w:val="1"/>
      <w:numFmt w:val="bullet"/>
      <w:lvlText w:val="o"/>
      <w:lvlJc w:val="left"/>
      <w:pPr>
        <w:ind w:left="7121" w:hanging="360"/>
      </w:pPr>
      <w:rPr>
        <w:rFonts w:ascii="Courier New" w:hAnsi="Courier New" w:cs="Courier New" w:hint="default"/>
      </w:rPr>
    </w:lvl>
    <w:lvl w:ilvl="8" w:tplc="04030005" w:tentative="1">
      <w:start w:val="1"/>
      <w:numFmt w:val="bullet"/>
      <w:lvlText w:val=""/>
      <w:lvlJc w:val="left"/>
      <w:pPr>
        <w:ind w:left="7841" w:hanging="360"/>
      </w:pPr>
      <w:rPr>
        <w:rFonts w:ascii="Wingdings" w:hAnsi="Wingdings" w:hint="default"/>
      </w:rPr>
    </w:lvl>
  </w:abstractNum>
  <w:abstractNum w:abstractNumId="59"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52"/>
  </w:num>
  <w:num w:numId="3">
    <w:abstractNumId w:val="40"/>
  </w:num>
  <w:num w:numId="4">
    <w:abstractNumId w:val="53"/>
  </w:num>
  <w:num w:numId="5">
    <w:abstractNumId w:val="16"/>
  </w:num>
  <w:num w:numId="6">
    <w:abstractNumId w:val="50"/>
  </w:num>
  <w:num w:numId="7">
    <w:abstractNumId w:val="56"/>
  </w:num>
  <w:num w:numId="8">
    <w:abstractNumId w:val="23"/>
  </w:num>
  <w:num w:numId="9">
    <w:abstractNumId w:val="51"/>
  </w:num>
  <w:num w:numId="10">
    <w:abstractNumId w:val="57"/>
  </w:num>
  <w:num w:numId="11">
    <w:abstractNumId w:val="17"/>
  </w:num>
  <w:num w:numId="12">
    <w:abstractNumId w:val="18"/>
  </w:num>
  <w:num w:numId="13">
    <w:abstractNumId w:val="25"/>
  </w:num>
  <w:num w:numId="14">
    <w:abstractNumId w:val="32"/>
  </w:num>
  <w:num w:numId="15">
    <w:abstractNumId w:val="55"/>
  </w:num>
  <w:num w:numId="16">
    <w:abstractNumId w:val="35"/>
  </w:num>
  <w:num w:numId="17">
    <w:abstractNumId w:val="21"/>
  </w:num>
  <w:num w:numId="18">
    <w:abstractNumId w:val="26"/>
  </w:num>
  <w:num w:numId="19">
    <w:abstractNumId w:val="5"/>
  </w:num>
  <w:num w:numId="20">
    <w:abstractNumId w:val="2"/>
  </w:num>
  <w:num w:numId="21">
    <w:abstractNumId w:val="37"/>
  </w:num>
  <w:num w:numId="22">
    <w:abstractNumId w:val="49"/>
  </w:num>
  <w:num w:numId="23">
    <w:abstractNumId w:val="59"/>
  </w:num>
  <w:num w:numId="24">
    <w:abstractNumId w:val="12"/>
  </w:num>
  <w:num w:numId="25">
    <w:abstractNumId w:val="0"/>
  </w:num>
  <w:num w:numId="26">
    <w:abstractNumId w:val="22"/>
  </w:num>
  <w:num w:numId="27">
    <w:abstractNumId w:val="24"/>
  </w:num>
  <w:num w:numId="28">
    <w:abstractNumId w:val="3"/>
  </w:num>
  <w:num w:numId="29">
    <w:abstractNumId w:val="19"/>
  </w:num>
  <w:num w:numId="30">
    <w:abstractNumId w:val="10"/>
  </w:num>
  <w:num w:numId="31">
    <w:abstractNumId w:val="48"/>
  </w:num>
  <w:num w:numId="32">
    <w:abstractNumId w:val="15"/>
  </w:num>
  <w:num w:numId="33">
    <w:abstractNumId w:val="4"/>
  </w:num>
  <w:num w:numId="34">
    <w:abstractNumId w:val="31"/>
  </w:num>
  <w:num w:numId="35">
    <w:abstractNumId w:val="33"/>
  </w:num>
  <w:num w:numId="36">
    <w:abstractNumId w:val="11"/>
  </w:num>
  <w:num w:numId="37">
    <w:abstractNumId w:val="20"/>
  </w:num>
  <w:num w:numId="38">
    <w:abstractNumId w:val="30"/>
  </w:num>
  <w:num w:numId="39">
    <w:abstractNumId w:val="43"/>
  </w:num>
  <w:num w:numId="40">
    <w:abstractNumId w:val="41"/>
  </w:num>
  <w:num w:numId="41">
    <w:abstractNumId w:val="13"/>
  </w:num>
  <w:num w:numId="42">
    <w:abstractNumId w:val="42"/>
  </w:num>
  <w:num w:numId="43">
    <w:abstractNumId w:val="58"/>
  </w:num>
  <w:num w:numId="44">
    <w:abstractNumId w:val="46"/>
  </w:num>
  <w:num w:numId="45">
    <w:abstractNumId w:val="38"/>
  </w:num>
  <w:num w:numId="46">
    <w:abstractNumId w:val="28"/>
  </w:num>
  <w:num w:numId="47">
    <w:abstractNumId w:val="54"/>
  </w:num>
  <w:num w:numId="48">
    <w:abstractNumId w:val="14"/>
  </w:num>
  <w:num w:numId="49">
    <w:abstractNumId w:val="6"/>
  </w:num>
  <w:num w:numId="50">
    <w:abstractNumId w:val="44"/>
  </w:num>
  <w:num w:numId="51">
    <w:abstractNumId w:val="47"/>
  </w:num>
  <w:num w:numId="52">
    <w:abstractNumId w:val="36"/>
  </w:num>
  <w:num w:numId="53">
    <w:abstractNumId w:val="45"/>
  </w:num>
  <w:num w:numId="54">
    <w:abstractNumId w:val="39"/>
  </w:num>
  <w:num w:numId="55">
    <w:abstractNumId w:val="7"/>
  </w:num>
  <w:num w:numId="56">
    <w:abstractNumId w:val="34"/>
  </w:num>
  <w:num w:numId="57">
    <w:abstractNumId w:val="29"/>
  </w:num>
  <w:num w:numId="58">
    <w:abstractNumId w:val="27"/>
  </w:num>
  <w:num w:numId="59">
    <w:abstractNumId w:val="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hideSpellingErrors/>
  <w:hideGrammaticalErrors/>
  <w:proofState w:spelling="clean"/>
  <w:attachedTemplate r:id="rId1"/>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20BC"/>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84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4B85"/>
    <w:rsid w:val="000E678A"/>
    <w:rsid w:val="000E6A6E"/>
    <w:rsid w:val="000E6B8F"/>
    <w:rsid w:val="000E6DAB"/>
    <w:rsid w:val="000E750A"/>
    <w:rsid w:val="000E7B08"/>
    <w:rsid w:val="000F0E3B"/>
    <w:rsid w:val="000F13C9"/>
    <w:rsid w:val="000F194C"/>
    <w:rsid w:val="000F1D33"/>
    <w:rsid w:val="000F1DC2"/>
    <w:rsid w:val="000F27B5"/>
    <w:rsid w:val="000F2F04"/>
    <w:rsid w:val="000F481D"/>
    <w:rsid w:val="000F5597"/>
    <w:rsid w:val="000F5F3D"/>
    <w:rsid w:val="000F6DB7"/>
    <w:rsid w:val="000F7525"/>
    <w:rsid w:val="000F75EC"/>
    <w:rsid w:val="000F78C7"/>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B2"/>
    <w:rsid w:val="001639CE"/>
    <w:rsid w:val="001642A7"/>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8B"/>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50EB"/>
    <w:rsid w:val="001A5990"/>
    <w:rsid w:val="001A642F"/>
    <w:rsid w:val="001A65EC"/>
    <w:rsid w:val="001A6D1D"/>
    <w:rsid w:val="001A6F45"/>
    <w:rsid w:val="001A7042"/>
    <w:rsid w:val="001A7242"/>
    <w:rsid w:val="001B0D0A"/>
    <w:rsid w:val="001B0D78"/>
    <w:rsid w:val="001B1154"/>
    <w:rsid w:val="001B332E"/>
    <w:rsid w:val="001B372C"/>
    <w:rsid w:val="001B3DE2"/>
    <w:rsid w:val="001B5594"/>
    <w:rsid w:val="001B6CB8"/>
    <w:rsid w:val="001B700F"/>
    <w:rsid w:val="001C01FD"/>
    <w:rsid w:val="001C0494"/>
    <w:rsid w:val="001C0589"/>
    <w:rsid w:val="001C1C59"/>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774"/>
    <w:rsid w:val="001D0CBD"/>
    <w:rsid w:val="001D3086"/>
    <w:rsid w:val="001D37F0"/>
    <w:rsid w:val="001D4B47"/>
    <w:rsid w:val="001D5497"/>
    <w:rsid w:val="001D5974"/>
    <w:rsid w:val="001D69F7"/>
    <w:rsid w:val="001D768D"/>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1D"/>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6F15"/>
    <w:rsid w:val="00267595"/>
    <w:rsid w:val="0027034F"/>
    <w:rsid w:val="00270B59"/>
    <w:rsid w:val="00271337"/>
    <w:rsid w:val="002729AA"/>
    <w:rsid w:val="00272C2A"/>
    <w:rsid w:val="00273594"/>
    <w:rsid w:val="00276061"/>
    <w:rsid w:val="00276332"/>
    <w:rsid w:val="002765AB"/>
    <w:rsid w:val="0027720E"/>
    <w:rsid w:val="002772A0"/>
    <w:rsid w:val="00277EE7"/>
    <w:rsid w:val="00280B16"/>
    <w:rsid w:val="00280D72"/>
    <w:rsid w:val="002812AC"/>
    <w:rsid w:val="00282AFA"/>
    <w:rsid w:val="00282C47"/>
    <w:rsid w:val="00284112"/>
    <w:rsid w:val="002841CC"/>
    <w:rsid w:val="00284350"/>
    <w:rsid w:val="00285958"/>
    <w:rsid w:val="002863FB"/>
    <w:rsid w:val="0028779E"/>
    <w:rsid w:val="002879AC"/>
    <w:rsid w:val="00287FA9"/>
    <w:rsid w:val="0029038E"/>
    <w:rsid w:val="00290624"/>
    <w:rsid w:val="00291BE5"/>
    <w:rsid w:val="00292468"/>
    <w:rsid w:val="00292C72"/>
    <w:rsid w:val="00293D17"/>
    <w:rsid w:val="00294C1B"/>
    <w:rsid w:val="0029543C"/>
    <w:rsid w:val="00296C45"/>
    <w:rsid w:val="002970D4"/>
    <w:rsid w:val="00297A93"/>
    <w:rsid w:val="00297E38"/>
    <w:rsid w:val="002A0B47"/>
    <w:rsid w:val="002A0EDA"/>
    <w:rsid w:val="002A10C1"/>
    <w:rsid w:val="002A17D3"/>
    <w:rsid w:val="002A2104"/>
    <w:rsid w:val="002A214C"/>
    <w:rsid w:val="002A410A"/>
    <w:rsid w:val="002A4144"/>
    <w:rsid w:val="002A4BE7"/>
    <w:rsid w:val="002A6151"/>
    <w:rsid w:val="002A6991"/>
    <w:rsid w:val="002A7305"/>
    <w:rsid w:val="002A7667"/>
    <w:rsid w:val="002A7EFF"/>
    <w:rsid w:val="002B1CE9"/>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0599"/>
    <w:rsid w:val="002E195F"/>
    <w:rsid w:val="002E19C2"/>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A1E"/>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3DF"/>
    <w:rsid w:val="00337B01"/>
    <w:rsid w:val="00340CFF"/>
    <w:rsid w:val="0034177C"/>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67A52"/>
    <w:rsid w:val="00370710"/>
    <w:rsid w:val="00370877"/>
    <w:rsid w:val="0037154B"/>
    <w:rsid w:val="00373897"/>
    <w:rsid w:val="00374F38"/>
    <w:rsid w:val="00375F74"/>
    <w:rsid w:val="00376E9A"/>
    <w:rsid w:val="00377F20"/>
    <w:rsid w:val="00377F64"/>
    <w:rsid w:val="0038007B"/>
    <w:rsid w:val="003805B1"/>
    <w:rsid w:val="00381026"/>
    <w:rsid w:val="003813FF"/>
    <w:rsid w:val="00382012"/>
    <w:rsid w:val="003839B0"/>
    <w:rsid w:val="00385DDA"/>
    <w:rsid w:val="00386D81"/>
    <w:rsid w:val="003870A9"/>
    <w:rsid w:val="0038745E"/>
    <w:rsid w:val="00390DD0"/>
    <w:rsid w:val="003913CB"/>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3D2"/>
    <w:rsid w:val="003A1818"/>
    <w:rsid w:val="003A284D"/>
    <w:rsid w:val="003A31B2"/>
    <w:rsid w:val="003A4F63"/>
    <w:rsid w:val="003A58AA"/>
    <w:rsid w:val="003A5A67"/>
    <w:rsid w:val="003A5F71"/>
    <w:rsid w:val="003B0070"/>
    <w:rsid w:val="003B03B2"/>
    <w:rsid w:val="003B182E"/>
    <w:rsid w:val="003B1954"/>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3E57"/>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3F26"/>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338F"/>
    <w:rsid w:val="00425AC4"/>
    <w:rsid w:val="00425B76"/>
    <w:rsid w:val="00427353"/>
    <w:rsid w:val="004273D5"/>
    <w:rsid w:val="004278D6"/>
    <w:rsid w:val="00430794"/>
    <w:rsid w:val="00430D3F"/>
    <w:rsid w:val="00431466"/>
    <w:rsid w:val="00431534"/>
    <w:rsid w:val="00431893"/>
    <w:rsid w:val="00431B44"/>
    <w:rsid w:val="00432772"/>
    <w:rsid w:val="00432EC3"/>
    <w:rsid w:val="00434468"/>
    <w:rsid w:val="0043447C"/>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1B94"/>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137"/>
    <w:rsid w:val="0048391E"/>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86B"/>
    <w:rsid w:val="004A5B1E"/>
    <w:rsid w:val="004A6A92"/>
    <w:rsid w:val="004A6D7C"/>
    <w:rsid w:val="004A7904"/>
    <w:rsid w:val="004B0136"/>
    <w:rsid w:val="004B02EA"/>
    <w:rsid w:val="004B07D2"/>
    <w:rsid w:val="004B1053"/>
    <w:rsid w:val="004B133D"/>
    <w:rsid w:val="004B147D"/>
    <w:rsid w:val="004B1ED3"/>
    <w:rsid w:val="004B239C"/>
    <w:rsid w:val="004B321E"/>
    <w:rsid w:val="004B3543"/>
    <w:rsid w:val="004B3752"/>
    <w:rsid w:val="004B4295"/>
    <w:rsid w:val="004B46E9"/>
    <w:rsid w:val="004B4EA8"/>
    <w:rsid w:val="004B55BB"/>
    <w:rsid w:val="004B55D9"/>
    <w:rsid w:val="004B66D2"/>
    <w:rsid w:val="004B783E"/>
    <w:rsid w:val="004C00E5"/>
    <w:rsid w:val="004C05D6"/>
    <w:rsid w:val="004C0A0F"/>
    <w:rsid w:val="004C0D11"/>
    <w:rsid w:val="004C1F55"/>
    <w:rsid w:val="004C2AA6"/>
    <w:rsid w:val="004C4755"/>
    <w:rsid w:val="004C4C1B"/>
    <w:rsid w:val="004C5E26"/>
    <w:rsid w:val="004C7594"/>
    <w:rsid w:val="004C7F53"/>
    <w:rsid w:val="004D0FF5"/>
    <w:rsid w:val="004D1E69"/>
    <w:rsid w:val="004D2EAB"/>
    <w:rsid w:val="004D32FE"/>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94D"/>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1933"/>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0EE5"/>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365"/>
    <w:rsid w:val="005B1B21"/>
    <w:rsid w:val="005B1CB6"/>
    <w:rsid w:val="005B2B84"/>
    <w:rsid w:val="005B37A5"/>
    <w:rsid w:val="005B488B"/>
    <w:rsid w:val="005B4F2D"/>
    <w:rsid w:val="005B5C71"/>
    <w:rsid w:val="005B79B3"/>
    <w:rsid w:val="005B7DDD"/>
    <w:rsid w:val="005C345F"/>
    <w:rsid w:val="005C4986"/>
    <w:rsid w:val="005C62AF"/>
    <w:rsid w:val="005C77D3"/>
    <w:rsid w:val="005C77DD"/>
    <w:rsid w:val="005C78D9"/>
    <w:rsid w:val="005C7FFB"/>
    <w:rsid w:val="005D093C"/>
    <w:rsid w:val="005D1372"/>
    <w:rsid w:val="005D2CFE"/>
    <w:rsid w:val="005D31A0"/>
    <w:rsid w:val="005D3584"/>
    <w:rsid w:val="005D41DB"/>
    <w:rsid w:val="005D4E63"/>
    <w:rsid w:val="005D5ABD"/>
    <w:rsid w:val="005D5E66"/>
    <w:rsid w:val="005D6027"/>
    <w:rsid w:val="005D697A"/>
    <w:rsid w:val="005D6ACF"/>
    <w:rsid w:val="005E18EE"/>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1E0"/>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11EA"/>
    <w:rsid w:val="00632EC9"/>
    <w:rsid w:val="006334AD"/>
    <w:rsid w:val="0063367D"/>
    <w:rsid w:val="0063408D"/>
    <w:rsid w:val="006346C2"/>
    <w:rsid w:val="00634705"/>
    <w:rsid w:val="006358DF"/>
    <w:rsid w:val="00635E40"/>
    <w:rsid w:val="00635E9C"/>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509"/>
    <w:rsid w:val="00664742"/>
    <w:rsid w:val="00665757"/>
    <w:rsid w:val="00666C36"/>
    <w:rsid w:val="00667A73"/>
    <w:rsid w:val="00670267"/>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30"/>
    <w:rsid w:val="0068558A"/>
    <w:rsid w:val="00686CF9"/>
    <w:rsid w:val="006878D4"/>
    <w:rsid w:val="00691439"/>
    <w:rsid w:val="0069242D"/>
    <w:rsid w:val="00692866"/>
    <w:rsid w:val="006929DB"/>
    <w:rsid w:val="00692BAF"/>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6255"/>
    <w:rsid w:val="006B70E3"/>
    <w:rsid w:val="006B76C9"/>
    <w:rsid w:val="006C2B40"/>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CE5"/>
    <w:rsid w:val="006D30F4"/>
    <w:rsid w:val="006D3E64"/>
    <w:rsid w:val="006D4925"/>
    <w:rsid w:val="006D551B"/>
    <w:rsid w:val="006D6440"/>
    <w:rsid w:val="006D6F89"/>
    <w:rsid w:val="006E0498"/>
    <w:rsid w:val="006E1968"/>
    <w:rsid w:val="006E2F98"/>
    <w:rsid w:val="006E335F"/>
    <w:rsid w:val="006E3604"/>
    <w:rsid w:val="006E3D94"/>
    <w:rsid w:val="006E5AE7"/>
    <w:rsid w:val="006E6469"/>
    <w:rsid w:val="006E69A4"/>
    <w:rsid w:val="006E6BB5"/>
    <w:rsid w:val="006E7726"/>
    <w:rsid w:val="006F076A"/>
    <w:rsid w:val="006F1990"/>
    <w:rsid w:val="006F1D38"/>
    <w:rsid w:val="006F245C"/>
    <w:rsid w:val="006F346E"/>
    <w:rsid w:val="006F3590"/>
    <w:rsid w:val="006F3D01"/>
    <w:rsid w:val="006F4B55"/>
    <w:rsid w:val="006F4CA9"/>
    <w:rsid w:val="006F4DF4"/>
    <w:rsid w:val="006F674A"/>
    <w:rsid w:val="006F69B2"/>
    <w:rsid w:val="00700767"/>
    <w:rsid w:val="00700DF7"/>
    <w:rsid w:val="00701028"/>
    <w:rsid w:val="0070173F"/>
    <w:rsid w:val="00702331"/>
    <w:rsid w:val="00703DCA"/>
    <w:rsid w:val="00704357"/>
    <w:rsid w:val="00704412"/>
    <w:rsid w:val="00705D2D"/>
    <w:rsid w:val="00706620"/>
    <w:rsid w:val="00706F8F"/>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43FC"/>
    <w:rsid w:val="007373CC"/>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112F"/>
    <w:rsid w:val="007723AC"/>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108A"/>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368"/>
    <w:rsid w:val="007F018F"/>
    <w:rsid w:val="007F0615"/>
    <w:rsid w:val="007F06D4"/>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33D0"/>
    <w:rsid w:val="0080353B"/>
    <w:rsid w:val="0080630E"/>
    <w:rsid w:val="00807341"/>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0876"/>
    <w:rsid w:val="00821F1E"/>
    <w:rsid w:val="00822529"/>
    <w:rsid w:val="00822ABC"/>
    <w:rsid w:val="00823630"/>
    <w:rsid w:val="008237C7"/>
    <w:rsid w:val="00824691"/>
    <w:rsid w:val="008258BF"/>
    <w:rsid w:val="00826347"/>
    <w:rsid w:val="00827F61"/>
    <w:rsid w:val="008312DD"/>
    <w:rsid w:val="0083135B"/>
    <w:rsid w:val="00831CAA"/>
    <w:rsid w:val="008321FF"/>
    <w:rsid w:val="008328E2"/>
    <w:rsid w:val="00832B14"/>
    <w:rsid w:val="00832CB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6FA"/>
    <w:rsid w:val="00856981"/>
    <w:rsid w:val="00857280"/>
    <w:rsid w:val="008575C2"/>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A75"/>
    <w:rsid w:val="00871DFD"/>
    <w:rsid w:val="00871E4A"/>
    <w:rsid w:val="00872D75"/>
    <w:rsid w:val="008737E2"/>
    <w:rsid w:val="00874AFD"/>
    <w:rsid w:val="00876805"/>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5E5F"/>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3FF7"/>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4D3D"/>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092"/>
    <w:rsid w:val="009249F7"/>
    <w:rsid w:val="00924B7D"/>
    <w:rsid w:val="00924C3D"/>
    <w:rsid w:val="00926BFD"/>
    <w:rsid w:val="00926F60"/>
    <w:rsid w:val="0092728B"/>
    <w:rsid w:val="0092767E"/>
    <w:rsid w:val="00927897"/>
    <w:rsid w:val="00930194"/>
    <w:rsid w:val="009316F5"/>
    <w:rsid w:val="009319D7"/>
    <w:rsid w:val="00931B64"/>
    <w:rsid w:val="00933DC5"/>
    <w:rsid w:val="00936969"/>
    <w:rsid w:val="0094038C"/>
    <w:rsid w:val="0094097C"/>
    <w:rsid w:val="00940D1B"/>
    <w:rsid w:val="00941407"/>
    <w:rsid w:val="00941C6D"/>
    <w:rsid w:val="009423F2"/>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5F4B"/>
    <w:rsid w:val="00956026"/>
    <w:rsid w:val="00956C05"/>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5D5"/>
    <w:rsid w:val="00984DB6"/>
    <w:rsid w:val="00984FCD"/>
    <w:rsid w:val="0098532F"/>
    <w:rsid w:val="00985E4B"/>
    <w:rsid w:val="009862F6"/>
    <w:rsid w:val="00986617"/>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459F"/>
    <w:rsid w:val="009A460D"/>
    <w:rsid w:val="009A4C55"/>
    <w:rsid w:val="009A55E9"/>
    <w:rsid w:val="009A5ED2"/>
    <w:rsid w:val="009A7278"/>
    <w:rsid w:val="009B0400"/>
    <w:rsid w:val="009B0C27"/>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D7687"/>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4204"/>
    <w:rsid w:val="00A15A1A"/>
    <w:rsid w:val="00A166CD"/>
    <w:rsid w:val="00A1692E"/>
    <w:rsid w:val="00A16D8C"/>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7E2"/>
    <w:rsid w:val="00A31AAC"/>
    <w:rsid w:val="00A324AC"/>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052"/>
    <w:rsid w:val="00A5542C"/>
    <w:rsid w:val="00A55FDF"/>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57C"/>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3BD"/>
    <w:rsid w:val="00A828B1"/>
    <w:rsid w:val="00A83342"/>
    <w:rsid w:val="00A8362C"/>
    <w:rsid w:val="00A8381A"/>
    <w:rsid w:val="00A8513F"/>
    <w:rsid w:val="00A855DE"/>
    <w:rsid w:val="00A86B47"/>
    <w:rsid w:val="00A87A0B"/>
    <w:rsid w:val="00A90080"/>
    <w:rsid w:val="00A9032A"/>
    <w:rsid w:val="00A906AE"/>
    <w:rsid w:val="00A913AB"/>
    <w:rsid w:val="00A9202C"/>
    <w:rsid w:val="00A93275"/>
    <w:rsid w:val="00A93DFC"/>
    <w:rsid w:val="00A93E97"/>
    <w:rsid w:val="00A93F40"/>
    <w:rsid w:val="00A94150"/>
    <w:rsid w:val="00A95AB7"/>
    <w:rsid w:val="00A95C31"/>
    <w:rsid w:val="00A96858"/>
    <w:rsid w:val="00A969B3"/>
    <w:rsid w:val="00A96FC8"/>
    <w:rsid w:val="00A970C2"/>
    <w:rsid w:val="00A97411"/>
    <w:rsid w:val="00A97DDE"/>
    <w:rsid w:val="00AA1DE4"/>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8B4"/>
    <w:rsid w:val="00AC2E8C"/>
    <w:rsid w:val="00AC3D77"/>
    <w:rsid w:val="00AC533E"/>
    <w:rsid w:val="00AC5D9F"/>
    <w:rsid w:val="00AC5F47"/>
    <w:rsid w:val="00AC62D8"/>
    <w:rsid w:val="00AC68B7"/>
    <w:rsid w:val="00AC6AC2"/>
    <w:rsid w:val="00AC6CC1"/>
    <w:rsid w:val="00AC7465"/>
    <w:rsid w:val="00AC779F"/>
    <w:rsid w:val="00AD1C55"/>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021"/>
    <w:rsid w:val="00AE592D"/>
    <w:rsid w:val="00AE65E9"/>
    <w:rsid w:val="00AE7325"/>
    <w:rsid w:val="00AF1058"/>
    <w:rsid w:val="00AF2176"/>
    <w:rsid w:val="00AF2C9F"/>
    <w:rsid w:val="00AF2F01"/>
    <w:rsid w:val="00AF434C"/>
    <w:rsid w:val="00AF47D1"/>
    <w:rsid w:val="00AF53BD"/>
    <w:rsid w:val="00AF57FB"/>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5D50"/>
    <w:rsid w:val="00B062AB"/>
    <w:rsid w:val="00B065D1"/>
    <w:rsid w:val="00B07030"/>
    <w:rsid w:val="00B0704B"/>
    <w:rsid w:val="00B10986"/>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33C7"/>
    <w:rsid w:val="00B23F66"/>
    <w:rsid w:val="00B2535C"/>
    <w:rsid w:val="00B25C5B"/>
    <w:rsid w:val="00B261FB"/>
    <w:rsid w:val="00B262F4"/>
    <w:rsid w:val="00B27381"/>
    <w:rsid w:val="00B27701"/>
    <w:rsid w:val="00B277A0"/>
    <w:rsid w:val="00B314D3"/>
    <w:rsid w:val="00B31644"/>
    <w:rsid w:val="00B31AFC"/>
    <w:rsid w:val="00B32146"/>
    <w:rsid w:val="00B32B31"/>
    <w:rsid w:val="00B33778"/>
    <w:rsid w:val="00B34141"/>
    <w:rsid w:val="00B34FB1"/>
    <w:rsid w:val="00B35EBF"/>
    <w:rsid w:val="00B369B5"/>
    <w:rsid w:val="00B36E55"/>
    <w:rsid w:val="00B36EA1"/>
    <w:rsid w:val="00B40829"/>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2B1"/>
    <w:rsid w:val="00B579D0"/>
    <w:rsid w:val="00B57F06"/>
    <w:rsid w:val="00B60112"/>
    <w:rsid w:val="00B608DA"/>
    <w:rsid w:val="00B60A29"/>
    <w:rsid w:val="00B613B6"/>
    <w:rsid w:val="00B61578"/>
    <w:rsid w:val="00B61BBB"/>
    <w:rsid w:val="00B62462"/>
    <w:rsid w:val="00B63272"/>
    <w:rsid w:val="00B636E3"/>
    <w:rsid w:val="00B64377"/>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02C1"/>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597"/>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519A"/>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AF2"/>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22BA"/>
    <w:rsid w:val="00BE2BF2"/>
    <w:rsid w:val="00BE30A9"/>
    <w:rsid w:val="00BE3D5B"/>
    <w:rsid w:val="00BE4E6B"/>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8B8"/>
    <w:rsid w:val="00C00B91"/>
    <w:rsid w:val="00C01709"/>
    <w:rsid w:val="00C017E0"/>
    <w:rsid w:val="00C01ADA"/>
    <w:rsid w:val="00C01B59"/>
    <w:rsid w:val="00C0318D"/>
    <w:rsid w:val="00C031D7"/>
    <w:rsid w:val="00C03522"/>
    <w:rsid w:val="00C0389F"/>
    <w:rsid w:val="00C04350"/>
    <w:rsid w:val="00C04662"/>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B82"/>
    <w:rsid w:val="00C41789"/>
    <w:rsid w:val="00C4195A"/>
    <w:rsid w:val="00C41E1C"/>
    <w:rsid w:val="00C421BA"/>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503"/>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612"/>
    <w:rsid w:val="00C719E9"/>
    <w:rsid w:val="00C72A4F"/>
    <w:rsid w:val="00C73389"/>
    <w:rsid w:val="00C739E2"/>
    <w:rsid w:val="00C73AA4"/>
    <w:rsid w:val="00C75432"/>
    <w:rsid w:val="00C76829"/>
    <w:rsid w:val="00C77B08"/>
    <w:rsid w:val="00C800D5"/>
    <w:rsid w:val="00C808A5"/>
    <w:rsid w:val="00C81195"/>
    <w:rsid w:val="00C8165C"/>
    <w:rsid w:val="00C816E7"/>
    <w:rsid w:val="00C8195B"/>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36EF"/>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21F8"/>
    <w:rsid w:val="00CF3150"/>
    <w:rsid w:val="00CF34CB"/>
    <w:rsid w:val="00CF36BE"/>
    <w:rsid w:val="00CF42A2"/>
    <w:rsid w:val="00CF6189"/>
    <w:rsid w:val="00CF6F06"/>
    <w:rsid w:val="00CF742C"/>
    <w:rsid w:val="00CF7693"/>
    <w:rsid w:val="00D023A1"/>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894"/>
    <w:rsid w:val="00D30A50"/>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4742D"/>
    <w:rsid w:val="00D50DFC"/>
    <w:rsid w:val="00D52FC2"/>
    <w:rsid w:val="00D5363A"/>
    <w:rsid w:val="00D53D79"/>
    <w:rsid w:val="00D54CE0"/>
    <w:rsid w:val="00D553C4"/>
    <w:rsid w:val="00D553FE"/>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DA"/>
    <w:rsid w:val="00D853E0"/>
    <w:rsid w:val="00D85ECE"/>
    <w:rsid w:val="00D8715A"/>
    <w:rsid w:val="00D87ED0"/>
    <w:rsid w:val="00D91D96"/>
    <w:rsid w:val="00D9208E"/>
    <w:rsid w:val="00D924F9"/>
    <w:rsid w:val="00D926AB"/>
    <w:rsid w:val="00D92A4B"/>
    <w:rsid w:val="00D93B28"/>
    <w:rsid w:val="00D94500"/>
    <w:rsid w:val="00D94707"/>
    <w:rsid w:val="00D959A1"/>
    <w:rsid w:val="00D973AD"/>
    <w:rsid w:val="00D976A6"/>
    <w:rsid w:val="00DA0708"/>
    <w:rsid w:val="00DA0EF3"/>
    <w:rsid w:val="00DA10A7"/>
    <w:rsid w:val="00DA13BD"/>
    <w:rsid w:val="00DA14F8"/>
    <w:rsid w:val="00DA1865"/>
    <w:rsid w:val="00DA19A8"/>
    <w:rsid w:val="00DA2A47"/>
    <w:rsid w:val="00DA2BAC"/>
    <w:rsid w:val="00DA2C95"/>
    <w:rsid w:val="00DA4326"/>
    <w:rsid w:val="00DA4655"/>
    <w:rsid w:val="00DA47C2"/>
    <w:rsid w:val="00DA4BBB"/>
    <w:rsid w:val="00DB0106"/>
    <w:rsid w:val="00DB1E90"/>
    <w:rsid w:val="00DB24CC"/>
    <w:rsid w:val="00DB266B"/>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109"/>
    <w:rsid w:val="00DC3423"/>
    <w:rsid w:val="00DC3D40"/>
    <w:rsid w:val="00DC49F3"/>
    <w:rsid w:val="00DC5DE2"/>
    <w:rsid w:val="00DC6314"/>
    <w:rsid w:val="00DC6E72"/>
    <w:rsid w:val="00DC7108"/>
    <w:rsid w:val="00DC7A91"/>
    <w:rsid w:val="00DD0A49"/>
    <w:rsid w:val="00DD1556"/>
    <w:rsid w:val="00DD196A"/>
    <w:rsid w:val="00DD6B28"/>
    <w:rsid w:val="00DD6B68"/>
    <w:rsid w:val="00DD6DA8"/>
    <w:rsid w:val="00DD6FEE"/>
    <w:rsid w:val="00DD799A"/>
    <w:rsid w:val="00DD7F85"/>
    <w:rsid w:val="00DE00B0"/>
    <w:rsid w:val="00DE03A1"/>
    <w:rsid w:val="00DE0F58"/>
    <w:rsid w:val="00DE1AF5"/>
    <w:rsid w:val="00DE1CEE"/>
    <w:rsid w:val="00DE2D6B"/>
    <w:rsid w:val="00DE3467"/>
    <w:rsid w:val="00DE4789"/>
    <w:rsid w:val="00DE5E5E"/>
    <w:rsid w:val="00DE704F"/>
    <w:rsid w:val="00DE7592"/>
    <w:rsid w:val="00DE7AED"/>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3E38"/>
    <w:rsid w:val="00E1404B"/>
    <w:rsid w:val="00E1480F"/>
    <w:rsid w:val="00E15D4B"/>
    <w:rsid w:val="00E15D8A"/>
    <w:rsid w:val="00E162C0"/>
    <w:rsid w:val="00E16461"/>
    <w:rsid w:val="00E16908"/>
    <w:rsid w:val="00E16DD0"/>
    <w:rsid w:val="00E201A6"/>
    <w:rsid w:val="00E21279"/>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E0B"/>
    <w:rsid w:val="00E64F78"/>
    <w:rsid w:val="00E65864"/>
    <w:rsid w:val="00E659A9"/>
    <w:rsid w:val="00E66415"/>
    <w:rsid w:val="00E664CD"/>
    <w:rsid w:val="00E674BC"/>
    <w:rsid w:val="00E6775D"/>
    <w:rsid w:val="00E67F11"/>
    <w:rsid w:val="00E70D9A"/>
    <w:rsid w:val="00E70E7D"/>
    <w:rsid w:val="00E719BB"/>
    <w:rsid w:val="00E72874"/>
    <w:rsid w:val="00E7296F"/>
    <w:rsid w:val="00E7364E"/>
    <w:rsid w:val="00E73AA4"/>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4E8"/>
    <w:rsid w:val="00E95CFE"/>
    <w:rsid w:val="00E95D05"/>
    <w:rsid w:val="00E960FC"/>
    <w:rsid w:val="00E9673A"/>
    <w:rsid w:val="00E96791"/>
    <w:rsid w:val="00E969E4"/>
    <w:rsid w:val="00E97520"/>
    <w:rsid w:val="00E97CBC"/>
    <w:rsid w:val="00EA1B2C"/>
    <w:rsid w:val="00EA1C68"/>
    <w:rsid w:val="00EA205A"/>
    <w:rsid w:val="00EA2ECF"/>
    <w:rsid w:val="00EA37B3"/>
    <w:rsid w:val="00EA37F6"/>
    <w:rsid w:val="00EA39E6"/>
    <w:rsid w:val="00EA4C2C"/>
    <w:rsid w:val="00EA6EFA"/>
    <w:rsid w:val="00EA6F84"/>
    <w:rsid w:val="00EA762E"/>
    <w:rsid w:val="00EA7E39"/>
    <w:rsid w:val="00EB0D63"/>
    <w:rsid w:val="00EB2259"/>
    <w:rsid w:val="00EB267E"/>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2C7"/>
    <w:rsid w:val="00EC2982"/>
    <w:rsid w:val="00EC6636"/>
    <w:rsid w:val="00EC6B1B"/>
    <w:rsid w:val="00EC6D46"/>
    <w:rsid w:val="00EC71ED"/>
    <w:rsid w:val="00ED05B8"/>
    <w:rsid w:val="00ED098A"/>
    <w:rsid w:val="00ED0C04"/>
    <w:rsid w:val="00ED0C12"/>
    <w:rsid w:val="00ED1192"/>
    <w:rsid w:val="00ED11EC"/>
    <w:rsid w:val="00ED13AB"/>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3A24"/>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8E2"/>
    <w:rsid w:val="00F14B53"/>
    <w:rsid w:val="00F14C6A"/>
    <w:rsid w:val="00F157D9"/>
    <w:rsid w:val="00F15B28"/>
    <w:rsid w:val="00F16769"/>
    <w:rsid w:val="00F173A9"/>
    <w:rsid w:val="00F1751D"/>
    <w:rsid w:val="00F2059D"/>
    <w:rsid w:val="00F20A89"/>
    <w:rsid w:val="00F21ACC"/>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0727"/>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36C5"/>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229F"/>
    <w:rsid w:val="00FA2DCD"/>
    <w:rsid w:val="00FA339A"/>
    <w:rsid w:val="00FA3872"/>
    <w:rsid w:val="00FA47FB"/>
    <w:rsid w:val="00FA4A6F"/>
    <w:rsid w:val="00FA5096"/>
    <w:rsid w:val="00FA59EA"/>
    <w:rsid w:val="00FA5A28"/>
    <w:rsid w:val="00FA6632"/>
    <w:rsid w:val="00FA71FA"/>
    <w:rsid w:val="00FA7362"/>
    <w:rsid w:val="00FA7D55"/>
    <w:rsid w:val="00FB02F1"/>
    <w:rsid w:val="00FB09F3"/>
    <w:rsid w:val="00FB0D0C"/>
    <w:rsid w:val="00FB110C"/>
    <w:rsid w:val="00FB1535"/>
    <w:rsid w:val="00FB1A3C"/>
    <w:rsid w:val="00FB1BEC"/>
    <w:rsid w:val="00FB1D71"/>
    <w:rsid w:val="00FB34E0"/>
    <w:rsid w:val="00FB36DC"/>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6AC2"/>
    <w:rsid w:val="00FD7744"/>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883"/>
    <w:rsid w:val="00FF2DB3"/>
    <w:rsid w:val="00FF31EA"/>
    <w:rsid w:val="00FF3B94"/>
    <w:rsid w:val="00FF49C9"/>
    <w:rsid w:val="00FF4B4D"/>
    <w:rsid w:val="00FF4C0F"/>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403702C"/>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E57"/>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Tipusde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72306220">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123965432">
      <w:bodyDiv w:val="1"/>
      <w:marLeft w:val="0"/>
      <w:marRight w:val="0"/>
      <w:marTop w:val="0"/>
      <w:marBottom w:val="0"/>
      <w:divBdr>
        <w:top w:val="none" w:sz="0" w:space="0" w:color="auto"/>
        <w:left w:val="none" w:sz="0" w:space="0" w:color="auto"/>
        <w:bottom w:val="none" w:sz="0" w:space="0" w:color="auto"/>
        <w:right w:val="none" w:sz="0" w:space="0" w:color="auto"/>
      </w:divBdr>
    </w:div>
    <w:div w:id="1340546839">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760246715">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lengua.gencat.cat/web/.content/documents/certificats_de_catala/arxius/equiv_llista.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hyperlink" Target="https://llengua.gencat.cat/web/.content/documents/certificats_de_catala/arxius/equiv_llista.pdf" TargetMode="External"/><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48B4E-AB55-43AA-8908-17786468D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308</TotalTime>
  <Pages>83</Pages>
  <Words>29862</Words>
  <Characters>170218</Characters>
  <Application>Microsoft Office Word</Application>
  <DocSecurity>0</DocSecurity>
  <Lines>1418</Lines>
  <Paragraphs>399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199681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55</cp:revision>
  <cp:lastPrinted>2024-02-09T12:04:00Z</cp:lastPrinted>
  <dcterms:created xsi:type="dcterms:W3CDTF">2024-01-30T10:43:00Z</dcterms:created>
  <dcterms:modified xsi:type="dcterms:W3CDTF">2024-02-09T12:04:00Z</dcterms:modified>
</cp:coreProperties>
</file>