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5563" w14:textId="1A3DDA0E" w:rsidR="006E14C4"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r>
        <w:rPr>
          <w:rFonts w:cs="Arial"/>
          <w:b/>
          <w:spacing w:val="-2"/>
          <w:szCs w:val="22"/>
          <w:u w:val="single"/>
        </w:rPr>
        <w:t xml:space="preserve">                                                                       </w:t>
      </w:r>
    </w:p>
    <w:p w14:paraId="43EAAA0E" w14:textId="77777777" w:rsidR="006E14C4"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p>
    <w:p w14:paraId="1C8AB4ED" w14:textId="77777777" w:rsidR="006E14C4" w:rsidRPr="002C3FAB"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p>
    <w:p w14:paraId="7EAA42C3" w14:textId="77777777" w:rsidR="00B36337" w:rsidRDefault="00B36337"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u w:val="single"/>
        </w:rPr>
      </w:pPr>
    </w:p>
    <w:p w14:paraId="6D98544D" w14:textId="77777777" w:rsidR="00B36337" w:rsidRDefault="00B36337"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u w:val="single"/>
        </w:rPr>
      </w:pPr>
    </w:p>
    <w:p w14:paraId="4582AD5A" w14:textId="77777777" w:rsidR="00B36337" w:rsidRDefault="00B36337"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u w:val="single"/>
        </w:rPr>
      </w:pPr>
    </w:p>
    <w:p w14:paraId="456DDBDB" w14:textId="77777777" w:rsidR="00B36337" w:rsidRDefault="00B36337"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u w:val="single"/>
        </w:rPr>
      </w:pPr>
    </w:p>
    <w:p w14:paraId="104BB9C6" w14:textId="59204116" w:rsidR="006E14C4" w:rsidRPr="00FA7995" w:rsidRDefault="008C794C"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rPr>
      </w:pPr>
      <w:r>
        <w:rPr>
          <w:rFonts w:cs="Arial"/>
          <w:b/>
          <w:spacing w:val="-2"/>
          <w:szCs w:val="22"/>
          <w:u w:val="single"/>
        </w:rPr>
        <w:t>AGÈNCIA CATALANA DE COOPERACIÓ AL DESENVOLUPAMENT</w:t>
      </w:r>
    </w:p>
    <w:p w14:paraId="442293F5"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7D92EC3A"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087D5F31"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4CB9807D"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03832344"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58EC91BD"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758480C2"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774C7860"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r w:rsidRPr="00FA7995">
        <w:rPr>
          <w:rFonts w:cs="Arial"/>
          <w:b/>
          <w:spacing w:val="-2"/>
          <w:szCs w:val="22"/>
        </w:rPr>
        <w:t>CONTRACTE</w:t>
      </w:r>
      <w:r w:rsidR="003D241E">
        <w:rPr>
          <w:rFonts w:cs="Arial"/>
          <w:b/>
          <w:spacing w:val="-2"/>
          <w:szCs w:val="22"/>
        </w:rPr>
        <w:t xml:space="preserve"> </w:t>
      </w:r>
      <w:r w:rsidRPr="00FA7995">
        <w:rPr>
          <w:rFonts w:cs="Arial"/>
          <w:b/>
          <w:spacing w:val="-2"/>
          <w:szCs w:val="22"/>
        </w:rPr>
        <w:t>DE SERVEIS</w:t>
      </w:r>
    </w:p>
    <w:p w14:paraId="4BB2FC47"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2C84FDF2"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050EF1B4"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295B3021" w14:textId="4BF7028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spacing w:val="-2"/>
          <w:szCs w:val="22"/>
        </w:rPr>
      </w:pPr>
      <w:r w:rsidRPr="00FA7995">
        <w:rPr>
          <w:rFonts w:cs="Arial"/>
          <w:b/>
          <w:spacing w:val="-2"/>
          <w:szCs w:val="22"/>
        </w:rPr>
        <w:t>Procediment:</w:t>
      </w:r>
      <w:r w:rsidRPr="00FA7995">
        <w:rPr>
          <w:rFonts w:cs="Arial"/>
          <w:spacing w:val="-2"/>
          <w:szCs w:val="22"/>
        </w:rPr>
        <w:t xml:space="preserve"> </w:t>
      </w:r>
      <w:r w:rsidRPr="00FA7995">
        <w:rPr>
          <w:rFonts w:cs="Arial"/>
          <w:b/>
          <w:spacing w:val="-2"/>
          <w:szCs w:val="22"/>
        </w:rPr>
        <w:t xml:space="preserve">Obert </w:t>
      </w:r>
    </w:p>
    <w:p w14:paraId="2A521C22"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2B0E1C65"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FA7995">
        <w:rPr>
          <w:rFonts w:cs="Arial"/>
          <w:b/>
          <w:spacing w:val="-2"/>
          <w:szCs w:val="22"/>
        </w:rPr>
        <w:t xml:space="preserve">Tramitació: </w:t>
      </w:r>
      <w:r w:rsidR="00DE2B88" w:rsidRPr="00FA7995">
        <w:rPr>
          <w:rFonts w:cs="Arial"/>
          <w:b/>
          <w:spacing w:val="-2"/>
          <w:szCs w:val="22"/>
        </w:rPr>
        <w:t>Ordinària</w:t>
      </w:r>
    </w:p>
    <w:p w14:paraId="57641293"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352980F9"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144595B2"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tbl>
      <w:tblPr>
        <w:tblW w:w="9180" w:type="dxa"/>
        <w:tblInd w:w="120" w:type="dxa"/>
        <w:tblLayout w:type="fixed"/>
        <w:tblCellMar>
          <w:left w:w="120" w:type="dxa"/>
          <w:right w:w="120" w:type="dxa"/>
        </w:tblCellMar>
        <w:tblLook w:val="0000" w:firstRow="0" w:lastRow="0" w:firstColumn="0" w:lastColumn="0" w:noHBand="0" w:noVBand="0"/>
      </w:tblPr>
      <w:tblGrid>
        <w:gridCol w:w="9180"/>
      </w:tblGrid>
      <w:tr w:rsidR="006E14C4" w:rsidRPr="00FA7995" w14:paraId="322C23D2" w14:textId="77777777" w:rsidTr="0021396E">
        <w:trPr>
          <w:trHeight w:val="1754"/>
        </w:trPr>
        <w:tc>
          <w:tcPr>
            <w:tcW w:w="9180" w:type="dxa"/>
            <w:tcBorders>
              <w:top w:val="double" w:sz="6" w:space="0" w:color="auto"/>
              <w:left w:val="double" w:sz="6" w:space="0" w:color="auto"/>
              <w:bottom w:val="double" w:sz="6" w:space="0" w:color="auto"/>
              <w:right w:val="double" w:sz="6" w:space="0" w:color="auto"/>
            </w:tcBorders>
          </w:tcPr>
          <w:p w14:paraId="4C8C7AD8"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3D57E757" w14:textId="77777777" w:rsidR="003750C6" w:rsidRDefault="00B36337" w:rsidP="003750C6">
            <w:pPr>
              <w:tabs>
                <w:tab w:val="left" w:pos="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rPr>
            </w:pPr>
            <w:r w:rsidRPr="00FA7995">
              <w:rPr>
                <w:rFonts w:cs="Arial"/>
                <w:b/>
                <w:spacing w:val="-2"/>
                <w:szCs w:val="22"/>
              </w:rPr>
              <w:t xml:space="preserve">Títol: </w:t>
            </w:r>
            <w:r w:rsidR="003750C6">
              <w:rPr>
                <w:rFonts w:cs="Arial"/>
                <w:b/>
                <w:spacing w:val="-2"/>
              </w:rPr>
              <w:t>S</w:t>
            </w:r>
            <w:r w:rsidR="003750C6">
              <w:rPr>
                <w:rFonts w:eastAsia="Arial" w:cs="Arial"/>
                <w:b/>
                <w:bCs/>
                <w:color w:val="181412"/>
              </w:rPr>
              <w:t>erveis d’assessorament en dret laboral i protecció de dades de l’Agència Catalana de Cooperaci</w:t>
            </w:r>
            <w:r w:rsidR="003750C6">
              <w:rPr>
                <w:rFonts w:eastAsia="Arial" w:cs="Arial" w:hint="eastAsia"/>
                <w:b/>
                <w:bCs/>
                <w:color w:val="181412"/>
              </w:rPr>
              <w:t>ó</w:t>
            </w:r>
            <w:r w:rsidR="003750C6">
              <w:rPr>
                <w:rFonts w:eastAsia="Arial" w:cs="Arial"/>
                <w:b/>
                <w:bCs/>
                <w:color w:val="181412"/>
              </w:rPr>
              <w:t xml:space="preserve"> al Desenvolupament</w:t>
            </w:r>
          </w:p>
          <w:p w14:paraId="64B7BCA6" w14:textId="77777777" w:rsidR="00B36337" w:rsidRPr="00FA7995" w:rsidRDefault="00B36337" w:rsidP="00B36337">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77CD2563" w14:textId="77777777" w:rsidR="00B36337" w:rsidRPr="00FA7995" w:rsidRDefault="00B36337" w:rsidP="00B36337">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14203530" w14:textId="4C470786" w:rsidR="00B36337" w:rsidRDefault="00B36337" w:rsidP="00B36337">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r w:rsidRPr="000B2DD4">
              <w:rPr>
                <w:rFonts w:cs="Arial"/>
                <w:b/>
                <w:spacing w:val="-2"/>
                <w:szCs w:val="22"/>
              </w:rPr>
              <w:t xml:space="preserve">Número d’expedient: </w:t>
            </w:r>
            <w:r w:rsidR="003750C6">
              <w:rPr>
                <w:rFonts w:cs="Arial"/>
                <w:b/>
                <w:spacing w:val="-2"/>
              </w:rPr>
              <w:t>D21475 G00034 SERVEIS OBERT 5/2024</w:t>
            </w:r>
          </w:p>
          <w:p w14:paraId="132FFF32" w14:textId="77777777" w:rsidR="00670E8E" w:rsidRPr="00FA7995" w:rsidRDefault="00670E8E"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335DD7CA"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tc>
      </w:tr>
    </w:tbl>
    <w:p w14:paraId="6266F50C"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22D3AB52"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2D603A16" w14:textId="77777777" w:rsidR="006E14C4" w:rsidRPr="00FA7995" w:rsidRDefault="006E14C4" w:rsidP="00FA7995">
      <w:pPr>
        <w:jc w:val="both"/>
        <w:rPr>
          <w:rFonts w:cs="Arial"/>
          <w:b/>
          <w:bCs/>
          <w:snapToGrid w:val="0"/>
          <w:szCs w:val="22"/>
        </w:rPr>
      </w:pPr>
    </w:p>
    <w:p w14:paraId="5FA13AE7" w14:textId="5064E190" w:rsidR="001460A8" w:rsidRPr="00FA7995" w:rsidRDefault="001460A8" w:rsidP="00FA7995">
      <w:pPr>
        <w:jc w:val="both"/>
        <w:rPr>
          <w:rFonts w:cs="Arial"/>
          <w:b/>
          <w:bCs/>
          <w:snapToGrid w:val="0"/>
          <w:szCs w:val="22"/>
        </w:rPr>
      </w:pPr>
      <w:r w:rsidRPr="00FA7995">
        <w:rPr>
          <w:rFonts w:cs="Arial"/>
          <w:b/>
          <w:bCs/>
          <w:snapToGrid w:val="0"/>
          <w:szCs w:val="22"/>
        </w:rPr>
        <w:t>Plec tipus informat per l’Assessori</w:t>
      </w:r>
      <w:r w:rsidR="00293E7E" w:rsidRPr="00FA7995">
        <w:rPr>
          <w:rFonts w:cs="Arial"/>
          <w:b/>
          <w:bCs/>
          <w:snapToGrid w:val="0"/>
          <w:szCs w:val="22"/>
        </w:rPr>
        <w:t xml:space="preserve">a Jurídica:  </w:t>
      </w:r>
      <w:r w:rsidR="001B3439">
        <w:rPr>
          <w:rFonts w:cs="Arial"/>
          <w:b/>
          <w:bCs/>
          <w:snapToGrid w:val="0"/>
          <w:szCs w:val="22"/>
        </w:rPr>
        <w:t>19 de desembre de 2023</w:t>
      </w:r>
    </w:p>
    <w:p w14:paraId="475D92C0" w14:textId="77777777" w:rsidR="00293E7E" w:rsidRPr="00FA7995" w:rsidRDefault="00293E7E" w:rsidP="00FA7995">
      <w:pPr>
        <w:jc w:val="both"/>
        <w:rPr>
          <w:rFonts w:cs="Arial"/>
          <w:b/>
          <w:bCs/>
          <w:snapToGrid w:val="0"/>
          <w:szCs w:val="22"/>
        </w:rPr>
      </w:pPr>
    </w:p>
    <w:p w14:paraId="2FB99313" w14:textId="5F8B766C" w:rsidR="006E14C4" w:rsidRPr="00FA7995" w:rsidRDefault="001460A8" w:rsidP="001B3439">
      <w:pPr>
        <w:jc w:val="both"/>
        <w:rPr>
          <w:rFonts w:cs="Arial"/>
          <w:b/>
          <w:bCs/>
          <w:snapToGrid w:val="0"/>
          <w:szCs w:val="22"/>
        </w:rPr>
      </w:pPr>
      <w:r w:rsidRPr="00FA7995">
        <w:rPr>
          <w:rFonts w:cs="Arial"/>
          <w:b/>
          <w:bCs/>
          <w:snapToGrid w:val="0"/>
          <w:szCs w:val="22"/>
        </w:rPr>
        <w:t>Resolució d’aprovació del Plec</w:t>
      </w:r>
      <w:r w:rsidR="00293E7E" w:rsidRPr="00FA7995">
        <w:rPr>
          <w:rFonts w:cs="Arial"/>
          <w:b/>
          <w:bCs/>
          <w:snapToGrid w:val="0"/>
          <w:szCs w:val="22"/>
        </w:rPr>
        <w:t xml:space="preserve">: </w:t>
      </w:r>
      <w:r w:rsidR="001B3439">
        <w:rPr>
          <w:rFonts w:cs="Arial"/>
          <w:b/>
          <w:bCs/>
          <w:snapToGrid w:val="0"/>
          <w:szCs w:val="22"/>
        </w:rPr>
        <w:t>21 de desembre de 2023</w:t>
      </w:r>
      <w:r w:rsidR="006E14C4" w:rsidRPr="00FA7995">
        <w:rPr>
          <w:rFonts w:cs="Arial"/>
          <w:b/>
          <w:bCs/>
          <w:snapToGrid w:val="0"/>
          <w:szCs w:val="22"/>
        </w:rPr>
        <w:br w:type="page"/>
      </w:r>
      <w:r w:rsidR="006E14C4" w:rsidRPr="00FA7995">
        <w:rPr>
          <w:rFonts w:cs="Arial"/>
          <w:b/>
          <w:bCs/>
          <w:snapToGrid w:val="0"/>
          <w:szCs w:val="22"/>
          <w:u w:val="single"/>
        </w:rPr>
        <w:lastRenderedPageBreak/>
        <w:t>QUADRE DE CARACTERÍSTIQUES DEL CONTRACTE</w:t>
      </w:r>
    </w:p>
    <w:p w14:paraId="7D4C14CB" w14:textId="77777777" w:rsidR="006E14C4" w:rsidRPr="00FA7995" w:rsidRDefault="006E14C4" w:rsidP="00FA7995">
      <w:pPr>
        <w:jc w:val="both"/>
        <w:rPr>
          <w:rFonts w:cs="Arial"/>
          <w:snapToGrid w:val="0"/>
          <w:szCs w:val="22"/>
        </w:rPr>
      </w:pPr>
    </w:p>
    <w:p w14:paraId="6AC6A83A" w14:textId="77777777" w:rsidR="006E14C4" w:rsidRPr="00FA7995" w:rsidRDefault="00C74F9A" w:rsidP="00FA7995">
      <w:pPr>
        <w:jc w:val="both"/>
        <w:rPr>
          <w:rFonts w:cs="Arial"/>
          <w:snapToGrid w:val="0"/>
          <w:szCs w:val="22"/>
        </w:rPr>
      </w:pPr>
      <w:r w:rsidRPr="00FA7995">
        <w:rPr>
          <w:rFonts w:cs="Arial"/>
          <w:snapToGrid w:val="0"/>
          <w:szCs w:val="22"/>
        </w:rPr>
        <w:t>__________________________________________________________________________</w:t>
      </w:r>
    </w:p>
    <w:p w14:paraId="6230BC45" w14:textId="77777777" w:rsidR="00056767" w:rsidRPr="00FA7995" w:rsidRDefault="006E14C4" w:rsidP="00FA7995">
      <w:pPr>
        <w:numPr>
          <w:ilvl w:val="1"/>
          <w:numId w:val="1"/>
        </w:numPr>
        <w:tabs>
          <w:tab w:val="num" w:pos="360"/>
        </w:tabs>
        <w:ind w:left="360"/>
        <w:jc w:val="both"/>
        <w:rPr>
          <w:rFonts w:cs="Arial"/>
          <w:snapToGrid w:val="0"/>
          <w:szCs w:val="22"/>
        </w:rPr>
      </w:pPr>
      <w:r w:rsidRPr="00FA7995">
        <w:rPr>
          <w:rFonts w:cs="Arial"/>
          <w:b/>
          <w:snapToGrid w:val="0"/>
          <w:szCs w:val="22"/>
        </w:rPr>
        <w:t>Objecte del contracte</w:t>
      </w:r>
    </w:p>
    <w:p w14:paraId="02B37F02" w14:textId="77777777" w:rsidR="00F126F6" w:rsidRPr="00FA7995" w:rsidRDefault="00F126F6" w:rsidP="00FA7995">
      <w:pPr>
        <w:tabs>
          <w:tab w:val="num" w:pos="1440"/>
        </w:tabs>
        <w:ind w:left="360"/>
        <w:jc w:val="both"/>
        <w:rPr>
          <w:rFonts w:cs="Arial"/>
          <w:b/>
          <w:snapToGrid w:val="0"/>
          <w:szCs w:val="22"/>
        </w:rPr>
      </w:pPr>
    </w:p>
    <w:p w14:paraId="604F5E84" w14:textId="79EAFFFD" w:rsidR="005B2A97" w:rsidRPr="00567185" w:rsidRDefault="00B36337" w:rsidP="005B2A97">
      <w:pPr>
        <w:tabs>
          <w:tab w:val="num" w:pos="1440"/>
        </w:tabs>
        <w:ind w:left="360"/>
        <w:jc w:val="both"/>
        <w:rPr>
          <w:rFonts w:cs="Arial"/>
          <w:b/>
          <w:spacing w:val="-2"/>
          <w:szCs w:val="22"/>
        </w:rPr>
      </w:pPr>
      <w:r w:rsidRPr="00FA7995">
        <w:rPr>
          <w:rFonts w:cs="Arial"/>
          <w:b/>
          <w:snapToGrid w:val="0"/>
          <w:szCs w:val="22"/>
        </w:rPr>
        <w:t>A.1</w:t>
      </w:r>
      <w:r>
        <w:rPr>
          <w:rFonts w:cs="Arial"/>
          <w:b/>
          <w:snapToGrid w:val="0"/>
          <w:szCs w:val="22"/>
        </w:rPr>
        <w:t xml:space="preserve"> Descripció:</w:t>
      </w:r>
      <w:r>
        <w:rPr>
          <w:rFonts w:cs="Arial"/>
          <w:spacing w:val="-2"/>
          <w:szCs w:val="22"/>
        </w:rPr>
        <w:t xml:space="preserve"> </w:t>
      </w:r>
      <w:r w:rsidR="003750C6">
        <w:t>Servei d’assessorament en dret laboral i protecció de dades de l’Agència Catalana de Cooperació al Desenvolupament.</w:t>
      </w:r>
      <w:r w:rsidR="003750C6" w:rsidRPr="005B2A97" w:rsidDel="003750C6">
        <w:rPr>
          <w:rFonts w:cs="Arial"/>
          <w:snapToGrid w:val="0"/>
          <w:szCs w:val="22"/>
        </w:rPr>
        <w:t xml:space="preserve"> </w:t>
      </w:r>
    </w:p>
    <w:p w14:paraId="2A53C68D" w14:textId="77777777" w:rsidR="005B2A97" w:rsidRPr="000A31A5" w:rsidRDefault="005B2A97" w:rsidP="00B36337">
      <w:pPr>
        <w:tabs>
          <w:tab w:val="num" w:pos="1440"/>
        </w:tabs>
        <w:ind w:left="360"/>
        <w:jc w:val="both"/>
        <w:rPr>
          <w:rFonts w:cs="Arial"/>
          <w:b/>
          <w:snapToGrid w:val="0"/>
          <w:szCs w:val="22"/>
        </w:rPr>
      </w:pPr>
    </w:p>
    <w:p w14:paraId="17A2D940" w14:textId="7A018B92" w:rsidR="00307625" w:rsidRDefault="00B36337" w:rsidP="00B36337">
      <w:pPr>
        <w:tabs>
          <w:tab w:val="num" w:pos="360"/>
        </w:tabs>
        <w:ind w:left="360"/>
        <w:jc w:val="both"/>
        <w:rPr>
          <w:rFonts w:cs="Arial"/>
          <w:snapToGrid w:val="0"/>
          <w:szCs w:val="22"/>
        </w:rPr>
      </w:pPr>
      <w:r w:rsidRPr="00EA1681">
        <w:rPr>
          <w:rFonts w:cs="Arial"/>
          <w:b/>
          <w:snapToGrid w:val="0"/>
          <w:szCs w:val="22"/>
        </w:rPr>
        <w:t>A.2 Lots:</w:t>
      </w:r>
      <w:r w:rsidR="00307625">
        <w:rPr>
          <w:rFonts w:cs="Arial"/>
          <w:snapToGrid w:val="0"/>
          <w:szCs w:val="22"/>
        </w:rPr>
        <w:t xml:space="preserve"> Sí</w:t>
      </w:r>
      <w:r w:rsidR="00F21C94">
        <w:rPr>
          <w:rFonts w:cs="Arial"/>
          <w:snapToGrid w:val="0"/>
          <w:szCs w:val="22"/>
        </w:rPr>
        <w:t>, el contracte es divideix en els següents lots:</w:t>
      </w:r>
    </w:p>
    <w:p w14:paraId="4C9BA96D" w14:textId="77777777" w:rsidR="00307625" w:rsidRDefault="00307625" w:rsidP="00B36337">
      <w:pPr>
        <w:tabs>
          <w:tab w:val="num" w:pos="360"/>
        </w:tabs>
        <w:ind w:left="360"/>
        <w:jc w:val="both"/>
        <w:rPr>
          <w:rFonts w:cs="Arial"/>
          <w:snapToGrid w:val="0"/>
          <w:szCs w:val="22"/>
        </w:rPr>
      </w:pPr>
    </w:p>
    <w:p w14:paraId="7F75DDA6" w14:textId="77777777" w:rsidR="003750C6" w:rsidRPr="002728AD" w:rsidRDefault="003750C6" w:rsidP="002728AD">
      <w:pPr>
        <w:pStyle w:val="Prrafodelista"/>
        <w:numPr>
          <w:ilvl w:val="0"/>
          <w:numId w:val="24"/>
        </w:numPr>
        <w:tabs>
          <w:tab w:val="left" w:pos="0"/>
        </w:tabs>
        <w:autoSpaceDE w:val="0"/>
        <w:autoSpaceDN w:val="0"/>
        <w:adjustRightInd w:val="0"/>
        <w:spacing w:after="120" w:line="276" w:lineRule="auto"/>
        <w:ind w:left="1001"/>
        <w:jc w:val="both"/>
        <w:rPr>
          <w:rFonts w:ascii="Arial" w:eastAsia="Times" w:hAnsi="Arial"/>
          <w:sz w:val="22"/>
          <w:szCs w:val="20"/>
        </w:rPr>
      </w:pPr>
      <w:r w:rsidRPr="002728AD">
        <w:rPr>
          <w:rFonts w:ascii="Arial" w:eastAsia="Times" w:hAnsi="Arial"/>
          <w:sz w:val="22"/>
          <w:szCs w:val="20"/>
        </w:rPr>
        <w:t>Lot 1: Servei d’assistència, assessorament, representació i defensa jurídica i jurisdiccional en matèria laboral.</w:t>
      </w:r>
    </w:p>
    <w:p w14:paraId="67C52B87" w14:textId="77777777" w:rsidR="003750C6" w:rsidRPr="002728AD" w:rsidRDefault="003750C6" w:rsidP="002728AD">
      <w:pPr>
        <w:pStyle w:val="Prrafodelista"/>
        <w:numPr>
          <w:ilvl w:val="0"/>
          <w:numId w:val="24"/>
        </w:numPr>
        <w:tabs>
          <w:tab w:val="left" w:pos="0"/>
        </w:tabs>
        <w:autoSpaceDE w:val="0"/>
        <w:autoSpaceDN w:val="0"/>
        <w:adjustRightInd w:val="0"/>
        <w:spacing w:after="120" w:line="276" w:lineRule="auto"/>
        <w:ind w:left="1001"/>
        <w:jc w:val="both"/>
        <w:rPr>
          <w:rFonts w:ascii="Arial" w:eastAsia="Times" w:hAnsi="Arial"/>
          <w:sz w:val="22"/>
          <w:szCs w:val="20"/>
        </w:rPr>
      </w:pPr>
      <w:r w:rsidRPr="002728AD">
        <w:rPr>
          <w:rFonts w:ascii="Arial" w:eastAsia="Times" w:hAnsi="Arial"/>
          <w:sz w:val="22"/>
          <w:szCs w:val="20"/>
        </w:rPr>
        <w:t>Lot 2: Servei d’assessorament, consultoria i gestió en matèria de protecció de dades de caràcter personal</w:t>
      </w:r>
    </w:p>
    <w:p w14:paraId="525C3350" w14:textId="77777777" w:rsidR="00B36337" w:rsidRDefault="00B36337" w:rsidP="00B36337">
      <w:pPr>
        <w:tabs>
          <w:tab w:val="num" w:pos="360"/>
        </w:tabs>
        <w:ind w:left="360"/>
        <w:jc w:val="both"/>
        <w:rPr>
          <w:rFonts w:cs="Arial"/>
          <w:snapToGrid w:val="0"/>
          <w:szCs w:val="22"/>
        </w:rPr>
      </w:pPr>
    </w:p>
    <w:p w14:paraId="5AAC51B5" w14:textId="77777777" w:rsidR="00F21C94" w:rsidRDefault="00B36337" w:rsidP="00B36337">
      <w:pPr>
        <w:tabs>
          <w:tab w:val="num" w:pos="360"/>
        </w:tabs>
        <w:ind w:left="360" w:hanging="360"/>
        <w:jc w:val="both"/>
        <w:rPr>
          <w:rFonts w:cs="Arial"/>
          <w:snapToGrid w:val="0"/>
          <w:szCs w:val="22"/>
        </w:rPr>
      </w:pPr>
      <w:r w:rsidRPr="00FA7995">
        <w:rPr>
          <w:rFonts w:cs="Arial"/>
          <w:b/>
          <w:snapToGrid w:val="0"/>
          <w:szCs w:val="22"/>
        </w:rPr>
        <w:tab/>
        <w:t>A.3 Codi CPV:</w:t>
      </w:r>
      <w:r w:rsidR="00F21C94" w:rsidRPr="00F21C94">
        <w:rPr>
          <w:rFonts w:cs="Arial"/>
          <w:snapToGrid w:val="0"/>
          <w:szCs w:val="22"/>
        </w:rPr>
        <w:t xml:space="preserve"> </w:t>
      </w:r>
      <w:r w:rsidR="00F21C94" w:rsidRPr="00C02A54">
        <w:rPr>
          <w:rFonts w:cs="Arial"/>
          <w:snapToGrid w:val="0"/>
          <w:szCs w:val="22"/>
        </w:rPr>
        <w:t>La codificació de l’objecte dels lots és:</w:t>
      </w:r>
    </w:p>
    <w:p w14:paraId="7F37D59A" w14:textId="77777777" w:rsidR="00F21C94" w:rsidRDefault="00F21C94" w:rsidP="00B36337">
      <w:pPr>
        <w:tabs>
          <w:tab w:val="num" w:pos="360"/>
        </w:tabs>
        <w:ind w:left="360" w:hanging="360"/>
        <w:jc w:val="both"/>
        <w:rPr>
          <w:rFonts w:cs="Arial"/>
          <w:b/>
          <w:snapToGrid w:val="0"/>
          <w:szCs w:val="22"/>
        </w:rPr>
      </w:pPr>
    </w:p>
    <w:p w14:paraId="6E3010D2" w14:textId="77777777" w:rsidR="003750C6" w:rsidRDefault="00F21C94" w:rsidP="003750C6">
      <w:pPr>
        <w:tabs>
          <w:tab w:val="left" w:pos="0"/>
          <w:tab w:val="num" w:pos="360"/>
        </w:tabs>
        <w:ind w:left="360" w:hanging="360"/>
        <w:jc w:val="both"/>
        <w:rPr>
          <w:rFonts w:cs="Arial"/>
          <w:snapToGrid w:val="0"/>
        </w:rPr>
      </w:pPr>
      <w:r>
        <w:rPr>
          <w:rFonts w:cs="Arial"/>
          <w:b/>
          <w:snapToGrid w:val="0"/>
          <w:szCs w:val="22"/>
        </w:rPr>
        <w:tab/>
      </w:r>
      <w:r w:rsidR="003750C6">
        <w:t>Codi</w:t>
      </w:r>
      <w:r w:rsidR="003750C6">
        <w:rPr>
          <w:spacing w:val="-3"/>
        </w:rPr>
        <w:t xml:space="preserve"> </w:t>
      </w:r>
      <w:r w:rsidR="003750C6">
        <w:t xml:space="preserve">CPV: Lot 1: </w:t>
      </w:r>
      <w:r w:rsidR="003750C6" w:rsidRPr="007548E2">
        <w:rPr>
          <w:rFonts w:cs="Arial"/>
          <w:snapToGrid w:val="0"/>
        </w:rPr>
        <w:t>79110000-8 (Serveis d’assessoria i representació jurídica)</w:t>
      </w:r>
    </w:p>
    <w:p w14:paraId="45024186" w14:textId="7329DAA7" w:rsidR="003750C6" w:rsidRPr="007548E2" w:rsidRDefault="00C37A0B" w:rsidP="003750C6">
      <w:pPr>
        <w:tabs>
          <w:tab w:val="left" w:pos="0"/>
          <w:tab w:val="num" w:pos="360"/>
        </w:tabs>
        <w:ind w:left="360" w:hanging="360"/>
        <w:jc w:val="both"/>
        <w:rPr>
          <w:rFonts w:cs="Arial"/>
          <w:snapToGrid w:val="0"/>
        </w:rPr>
      </w:pPr>
      <w:r>
        <w:rPr>
          <w:rFonts w:cs="Arial"/>
          <w:snapToGrid w:val="0"/>
        </w:rPr>
        <w:tab/>
      </w:r>
      <w:r>
        <w:rPr>
          <w:rFonts w:cs="Arial"/>
          <w:snapToGrid w:val="0"/>
        </w:rPr>
        <w:tab/>
      </w:r>
      <w:r>
        <w:rPr>
          <w:rFonts w:cs="Arial"/>
          <w:snapToGrid w:val="0"/>
        </w:rPr>
        <w:tab/>
      </w:r>
      <w:r w:rsidR="003750C6">
        <w:rPr>
          <w:rFonts w:cs="Arial"/>
          <w:snapToGrid w:val="0"/>
        </w:rPr>
        <w:t xml:space="preserve">Lot 2: </w:t>
      </w:r>
      <w:r w:rsidR="003750C6" w:rsidRPr="007548E2">
        <w:rPr>
          <w:rFonts w:cs="Arial"/>
          <w:snapToGrid w:val="0"/>
        </w:rPr>
        <w:t>79110000-8 (Serveis d’assessoria i representació jurídica)</w:t>
      </w:r>
    </w:p>
    <w:p w14:paraId="6ABC8755" w14:textId="16DAE39B" w:rsidR="00B36337" w:rsidRDefault="00B36337" w:rsidP="003750C6">
      <w:pPr>
        <w:tabs>
          <w:tab w:val="num" w:pos="360"/>
        </w:tabs>
        <w:ind w:left="360" w:hanging="360"/>
        <w:jc w:val="both"/>
        <w:rPr>
          <w:rFonts w:cs="Arial"/>
          <w:snapToGrid w:val="0"/>
          <w:szCs w:val="22"/>
        </w:rPr>
      </w:pPr>
    </w:p>
    <w:p w14:paraId="2072A14C" w14:textId="72D8BEE1" w:rsidR="00F21C94" w:rsidRDefault="00F21C94" w:rsidP="00B36337">
      <w:pPr>
        <w:tabs>
          <w:tab w:val="num" w:pos="360"/>
        </w:tabs>
        <w:ind w:left="360" w:hanging="360"/>
        <w:jc w:val="both"/>
        <w:rPr>
          <w:rFonts w:cs="Arial"/>
          <w:b/>
          <w:snapToGrid w:val="0"/>
          <w:szCs w:val="22"/>
        </w:rPr>
      </w:pPr>
    </w:p>
    <w:p w14:paraId="001FBDCC" w14:textId="77777777" w:rsidR="00F21C94" w:rsidRDefault="00F21C94" w:rsidP="00B36337">
      <w:pPr>
        <w:tabs>
          <w:tab w:val="num" w:pos="360"/>
        </w:tabs>
        <w:ind w:left="360" w:hanging="360"/>
        <w:jc w:val="both"/>
        <w:rPr>
          <w:rFonts w:cs="Arial"/>
          <w:b/>
          <w:snapToGrid w:val="0"/>
          <w:szCs w:val="22"/>
        </w:rPr>
      </w:pPr>
    </w:p>
    <w:p w14:paraId="7897ED67" w14:textId="77777777" w:rsidR="003750C6" w:rsidRDefault="00B36337" w:rsidP="00C37A0B">
      <w:pPr>
        <w:ind w:left="284" w:hanging="215"/>
        <w:jc w:val="both"/>
        <w:rPr>
          <w:rFonts w:cs="Arial"/>
        </w:rPr>
      </w:pPr>
      <w:r>
        <w:rPr>
          <w:rFonts w:cs="Arial"/>
          <w:b/>
          <w:snapToGrid w:val="0"/>
          <w:szCs w:val="22"/>
        </w:rPr>
        <w:tab/>
      </w:r>
      <w:r w:rsidRPr="00FA7995">
        <w:rPr>
          <w:rFonts w:cs="Arial"/>
          <w:b/>
          <w:snapToGrid w:val="0"/>
          <w:szCs w:val="22"/>
        </w:rPr>
        <w:t xml:space="preserve">A.4 </w:t>
      </w:r>
      <w:r w:rsidRPr="00FA7995">
        <w:rPr>
          <w:rFonts w:cs="Arial"/>
          <w:b/>
          <w:szCs w:val="22"/>
        </w:rPr>
        <w:t>Justificació de la necessitat de contractar:</w:t>
      </w:r>
      <w:r w:rsidRPr="008A60B2">
        <w:rPr>
          <w:rFonts w:eastAsia="Arial Unicode MS" w:cs="Arial"/>
        </w:rPr>
        <w:t xml:space="preserve"> </w:t>
      </w:r>
      <w:r w:rsidR="003750C6">
        <w:rPr>
          <w:rFonts w:cs="Arial"/>
        </w:rPr>
        <w:t>En l’actualitat, l’A</w:t>
      </w:r>
      <w:r w:rsidR="003750C6" w:rsidRPr="007639D1">
        <w:rPr>
          <w:rFonts w:cs="Arial"/>
        </w:rPr>
        <w:t>CCD</w:t>
      </w:r>
      <w:r w:rsidR="003750C6">
        <w:rPr>
          <w:rFonts w:cs="Arial"/>
        </w:rPr>
        <w:t xml:space="preserve"> no disposa de competències </w:t>
      </w:r>
      <w:r w:rsidR="003750C6" w:rsidRPr="00ED641E">
        <w:rPr>
          <w:rFonts w:cs="Arial"/>
        </w:rPr>
        <w:t>per l’</w:t>
      </w:r>
      <w:r w:rsidR="003750C6" w:rsidRPr="007969F5">
        <w:rPr>
          <w:rFonts w:cs="Arial"/>
        </w:rPr>
        <w:t>assistència, assessorament,</w:t>
      </w:r>
      <w:r w:rsidR="003750C6">
        <w:rPr>
          <w:rFonts w:cs="Arial"/>
        </w:rPr>
        <w:t xml:space="preserve"> representació i defensa jurídica de l’ACCD en l’àmbit laboral, així com tampoc disposa de mitjans personals i materials adequats per poder dur a terme aquestes tasques.  </w:t>
      </w:r>
    </w:p>
    <w:p w14:paraId="777B8612" w14:textId="77777777" w:rsidR="003750C6" w:rsidRDefault="003750C6" w:rsidP="003750C6">
      <w:pPr>
        <w:jc w:val="both"/>
        <w:rPr>
          <w:rFonts w:cs="Arial"/>
        </w:rPr>
      </w:pPr>
    </w:p>
    <w:p w14:paraId="58D351E8" w14:textId="77777777" w:rsidR="003750C6" w:rsidRDefault="003750C6" w:rsidP="00C37A0B">
      <w:pPr>
        <w:ind w:left="284"/>
        <w:jc w:val="both"/>
        <w:rPr>
          <w:rFonts w:cs="Arial"/>
        </w:rPr>
      </w:pPr>
      <w:r>
        <w:rPr>
          <w:rFonts w:cs="Arial"/>
        </w:rPr>
        <w:t>Aquest aspecte organitzatiu es dona sense perjudici de</w:t>
      </w:r>
      <w:r w:rsidRPr="007639D1">
        <w:rPr>
          <w:rFonts w:cs="Arial"/>
        </w:rPr>
        <w:t xml:space="preserve"> les funcions d’assessorament en dret i representació i defensa jurídica que</w:t>
      </w:r>
      <w:r>
        <w:rPr>
          <w:rFonts w:cs="Arial"/>
        </w:rPr>
        <w:t>,</w:t>
      </w:r>
      <w:r w:rsidRPr="007639D1">
        <w:rPr>
          <w:rFonts w:cs="Arial"/>
        </w:rPr>
        <w:t xml:space="preserve"> d’acord amb la Llei 7/1996, de 5 de juliol, d’organització dels Serveis Jurídics de l’Administració de la Generalitat de Catalunya i el Decret 57/2002, de 19 de febrer, de modificació del Decret 257/1997, de 30 de setembre, pel qual s’aprova el Reglament dels serveis jurídics de l’Administració de la Generalitat de Catalunya, han de ser executades pels advocats/des de la Generalitat de Catalunya.</w:t>
      </w:r>
    </w:p>
    <w:p w14:paraId="3DFA0461" w14:textId="77777777" w:rsidR="003750C6" w:rsidRDefault="003750C6" w:rsidP="00C37A0B">
      <w:pPr>
        <w:ind w:left="284"/>
        <w:jc w:val="both"/>
        <w:rPr>
          <w:rFonts w:cs="Arial"/>
        </w:rPr>
      </w:pPr>
    </w:p>
    <w:p w14:paraId="3B86C193" w14:textId="77777777" w:rsidR="003750C6" w:rsidRDefault="003750C6" w:rsidP="00C37A0B">
      <w:pPr>
        <w:ind w:left="284"/>
        <w:jc w:val="both"/>
        <w:rPr>
          <w:rFonts w:cs="Arial"/>
        </w:rPr>
      </w:pPr>
      <w:r>
        <w:rPr>
          <w:rFonts w:cs="Arial"/>
        </w:rPr>
        <w:t>La necessitat de contractar externament els serveis d’assistència, assessorament, representació i defensa jurídica de l’ACCD es troba justificada, no tan sols per la manca d’una estructura organitzativa adequada que s’encarregui d’aquests serveis, sinó per proveir a l’Agència de mecanismes per poder dur a terme les competències que li son pròpies d’acord a la legislació vigent i amb la finalitat de salvaguardar els seus interessos davant de tercers.</w:t>
      </w:r>
    </w:p>
    <w:p w14:paraId="3BBCF10E" w14:textId="77777777" w:rsidR="003750C6" w:rsidRDefault="003750C6" w:rsidP="00C37A0B">
      <w:pPr>
        <w:ind w:left="284"/>
        <w:jc w:val="both"/>
        <w:rPr>
          <w:rFonts w:cs="Arial"/>
        </w:rPr>
      </w:pPr>
    </w:p>
    <w:p w14:paraId="5A7878F5" w14:textId="77777777" w:rsidR="003750C6" w:rsidRDefault="003750C6" w:rsidP="00C37A0B">
      <w:pPr>
        <w:ind w:left="284"/>
        <w:jc w:val="both"/>
        <w:rPr>
          <w:rFonts w:cs="Arial"/>
        </w:rPr>
      </w:pPr>
      <w:r>
        <w:rPr>
          <w:rFonts w:cs="Arial"/>
        </w:rPr>
        <w:t>A banda, es donen una sèrie de situacions, que es detallen a continuació, que justifiquen la contractació externa d’aquests serveis.</w:t>
      </w:r>
    </w:p>
    <w:p w14:paraId="5AC524CC" w14:textId="77777777" w:rsidR="003750C6" w:rsidRDefault="003750C6" w:rsidP="00C37A0B">
      <w:pPr>
        <w:ind w:left="284"/>
        <w:jc w:val="both"/>
        <w:rPr>
          <w:rFonts w:cs="Arial"/>
        </w:rPr>
      </w:pPr>
    </w:p>
    <w:p w14:paraId="58217F1F" w14:textId="77777777" w:rsidR="003750C6" w:rsidRDefault="003750C6" w:rsidP="00C37A0B">
      <w:pPr>
        <w:ind w:left="284"/>
        <w:jc w:val="both"/>
        <w:rPr>
          <w:rFonts w:cs="Arial"/>
        </w:rPr>
      </w:pPr>
      <w:r>
        <w:rPr>
          <w:rFonts w:cs="Arial"/>
        </w:rPr>
        <w:t>En primer lloc, per fer front a possibles situacions futures d’obertura de procediments judicials en l’</w:t>
      </w:r>
      <w:r w:rsidRPr="00537B37">
        <w:rPr>
          <w:rFonts w:cs="Arial"/>
        </w:rPr>
        <w:t>àmbit</w:t>
      </w:r>
      <w:r>
        <w:rPr>
          <w:rFonts w:cs="Arial"/>
        </w:rPr>
        <w:t xml:space="preserve"> laboral, tenint en compte que en els darrers anys s’han presentat diferents </w:t>
      </w:r>
      <w:r w:rsidRPr="00537B37">
        <w:rPr>
          <w:rFonts w:cs="Arial"/>
        </w:rPr>
        <w:t>demandes judicials contra l’ACCD e</w:t>
      </w:r>
      <w:r>
        <w:rPr>
          <w:rFonts w:cs="Arial"/>
        </w:rPr>
        <w:t>n aquest àmbit.</w:t>
      </w:r>
    </w:p>
    <w:p w14:paraId="1816C060" w14:textId="77777777" w:rsidR="003750C6" w:rsidRDefault="003750C6" w:rsidP="00C37A0B">
      <w:pPr>
        <w:ind w:left="284"/>
        <w:jc w:val="both"/>
        <w:rPr>
          <w:rFonts w:cs="Arial"/>
        </w:rPr>
      </w:pPr>
    </w:p>
    <w:p w14:paraId="3BDEDCDF" w14:textId="77777777" w:rsidR="003750C6" w:rsidRDefault="003750C6" w:rsidP="00C37A0B">
      <w:pPr>
        <w:ind w:left="284"/>
        <w:jc w:val="both"/>
        <w:rPr>
          <w:rFonts w:cs="Arial"/>
        </w:rPr>
      </w:pPr>
      <w:r>
        <w:rPr>
          <w:rFonts w:cs="Arial"/>
        </w:rPr>
        <w:t xml:space="preserve">En segon lloc, </w:t>
      </w:r>
      <w:r w:rsidRPr="006F1D0D">
        <w:rPr>
          <w:rFonts w:cs="Arial"/>
        </w:rPr>
        <w:t>durant l’any 2024</w:t>
      </w:r>
      <w:r>
        <w:rPr>
          <w:rFonts w:cs="Arial"/>
        </w:rPr>
        <w:t xml:space="preserve"> es continuarà la negociació del Conveni Col·lectiu de l’ACCD, que comporta la necessitat de disposar d’un assessorament especialitzat en els àmbits laboral i de negociació col·lectiva.</w:t>
      </w:r>
    </w:p>
    <w:p w14:paraId="6FCC211D" w14:textId="77777777" w:rsidR="003750C6" w:rsidRDefault="003750C6" w:rsidP="00C37A0B">
      <w:pPr>
        <w:ind w:left="284"/>
        <w:jc w:val="both"/>
        <w:rPr>
          <w:rFonts w:cs="Arial"/>
        </w:rPr>
      </w:pPr>
    </w:p>
    <w:p w14:paraId="051F4808" w14:textId="77777777" w:rsidR="003750C6" w:rsidRDefault="003750C6" w:rsidP="00C37A0B">
      <w:pPr>
        <w:ind w:left="284"/>
        <w:jc w:val="both"/>
        <w:rPr>
          <w:rFonts w:cs="Arial"/>
        </w:rPr>
      </w:pPr>
      <w:r>
        <w:rPr>
          <w:rFonts w:cs="Arial"/>
        </w:rPr>
        <w:lastRenderedPageBreak/>
        <w:t>Per últim, atenent els diferents assumptes gestionats per l’ACCD, tenint en compte la seva naturalesa jurídica i les seves competències, es requereix disposar d’assessorament especialitzat en determinats àmbits del dret laboral.</w:t>
      </w:r>
    </w:p>
    <w:p w14:paraId="1C1AFD00" w14:textId="77777777" w:rsidR="003750C6" w:rsidRDefault="003750C6" w:rsidP="00C37A0B">
      <w:pPr>
        <w:ind w:left="284"/>
        <w:jc w:val="both"/>
        <w:rPr>
          <w:rFonts w:cs="Arial"/>
        </w:rPr>
      </w:pPr>
    </w:p>
    <w:p w14:paraId="5268B547" w14:textId="77777777" w:rsidR="003750C6" w:rsidRDefault="003750C6" w:rsidP="00C37A0B">
      <w:pPr>
        <w:ind w:left="284"/>
        <w:jc w:val="both"/>
        <w:rPr>
          <w:rFonts w:ascii="Helvetica*" w:hAnsi="Helvetica*" w:cs="Arial"/>
          <w:lang w:eastAsia="ca-ES"/>
        </w:rPr>
      </w:pPr>
      <w:r w:rsidRPr="00814142">
        <w:rPr>
          <w:rFonts w:ascii="Helvetica*" w:hAnsi="Helvetica*" w:cs="Arial"/>
          <w:lang w:eastAsia="ca-ES"/>
        </w:rPr>
        <w:t xml:space="preserve">Les activitats especifiques que cal desenvolupar en l’execució del contracte són les descrites en </w:t>
      </w:r>
      <w:r>
        <w:rPr>
          <w:rFonts w:ascii="Helvetica*" w:hAnsi="Helvetica*" w:cs="Arial"/>
          <w:lang w:eastAsia="ca-ES"/>
        </w:rPr>
        <w:t xml:space="preserve">la clàusula segona </w:t>
      </w:r>
      <w:r w:rsidRPr="00814142">
        <w:rPr>
          <w:rFonts w:ascii="Helvetica*" w:hAnsi="Helvetica*" w:cs="Arial"/>
          <w:lang w:eastAsia="ca-ES"/>
        </w:rPr>
        <w:t>del plec de prescripcions tècniques particulars.</w:t>
      </w:r>
    </w:p>
    <w:p w14:paraId="15FF3B30" w14:textId="77777777" w:rsidR="003750C6" w:rsidRDefault="003750C6" w:rsidP="00C37A0B">
      <w:pPr>
        <w:spacing w:after="200"/>
        <w:ind w:left="284"/>
        <w:jc w:val="both"/>
        <w:rPr>
          <w:rFonts w:cs="Arial"/>
          <w:snapToGrid w:val="0"/>
        </w:rPr>
      </w:pPr>
    </w:p>
    <w:p w14:paraId="7B8E6478" w14:textId="77777777" w:rsidR="003750C6" w:rsidRPr="00224872" w:rsidRDefault="003750C6" w:rsidP="00C37A0B">
      <w:pPr>
        <w:ind w:left="284"/>
        <w:jc w:val="both"/>
      </w:pPr>
      <w:r>
        <w:t>Així mateix, en relació amb el Lot 2, l</w:t>
      </w:r>
      <w:r w:rsidRPr="00224872">
        <w:t>’adaptació i compliment del Reglament General de Protecció de Dades 2016/679 del Parlament Europeu (</w:t>
      </w:r>
      <w:r>
        <w:t xml:space="preserve">en endavant </w:t>
      </w:r>
      <w:r w:rsidRPr="00224872">
        <w:t>RGPD) requereix la realització de tot un conjunt de tasques i actuacions per tal d’adequar l’activitat administrativa a la nova normativa, així com garantir la funció proactiva que s’assenyala en el propi Reglament al respecte de disposar de la documentació necessària que acrediti el seu compliment, tant en els serveis existents com en el desenvolupament i implantació de nous serveis.</w:t>
      </w:r>
    </w:p>
    <w:p w14:paraId="20B14D1A" w14:textId="77777777" w:rsidR="003750C6" w:rsidRDefault="003750C6" w:rsidP="00C37A0B">
      <w:pPr>
        <w:pStyle w:val="Default"/>
        <w:spacing w:line="303" w:lineRule="exact"/>
        <w:ind w:left="284"/>
        <w:jc w:val="both"/>
        <w:rPr>
          <w:rFonts w:eastAsia="Times"/>
          <w:color w:val="auto"/>
          <w:sz w:val="22"/>
          <w:szCs w:val="22"/>
        </w:rPr>
      </w:pPr>
    </w:p>
    <w:p w14:paraId="4CE79B83" w14:textId="77777777" w:rsidR="003750C6" w:rsidRPr="00D0044C" w:rsidRDefault="003750C6" w:rsidP="00C37A0B">
      <w:pPr>
        <w:pStyle w:val="Default"/>
        <w:ind w:left="284"/>
        <w:jc w:val="both"/>
        <w:rPr>
          <w:rFonts w:cs="Times New Roman"/>
          <w:color w:val="auto"/>
          <w:sz w:val="22"/>
          <w:szCs w:val="22"/>
          <w:lang w:eastAsia="es-ES"/>
        </w:rPr>
      </w:pPr>
      <w:r w:rsidRPr="00D0044C">
        <w:rPr>
          <w:rFonts w:cs="Times New Roman"/>
          <w:color w:val="auto"/>
          <w:sz w:val="22"/>
          <w:szCs w:val="22"/>
          <w:lang w:eastAsia="es-ES"/>
        </w:rPr>
        <w:t>Amb la voluntat de facilitar l’adaptació i el compliment de les noves prescripcions en matèria de seguretat establertes al RGPD</w:t>
      </w:r>
      <w:r>
        <w:rPr>
          <w:rFonts w:cs="Times New Roman"/>
          <w:color w:val="auto"/>
          <w:sz w:val="22"/>
          <w:szCs w:val="22"/>
          <w:lang w:eastAsia="es-ES"/>
        </w:rPr>
        <w:t xml:space="preserve">, així com </w:t>
      </w:r>
      <w:r w:rsidRPr="00D0044C">
        <w:rPr>
          <w:rFonts w:cs="Times New Roman"/>
          <w:color w:val="auto"/>
          <w:sz w:val="22"/>
          <w:szCs w:val="22"/>
          <w:lang w:eastAsia="es-ES"/>
        </w:rPr>
        <w:t>el Marc de Ciberseguretat per a la Protecci</w:t>
      </w:r>
      <w:r>
        <w:rPr>
          <w:rFonts w:cs="Times New Roman"/>
          <w:color w:val="auto"/>
          <w:sz w:val="22"/>
          <w:szCs w:val="22"/>
          <w:lang w:eastAsia="es-ES"/>
        </w:rPr>
        <w:t xml:space="preserve">ó de Dades (en endavant, MCPD), el qual </w:t>
      </w:r>
      <w:r w:rsidRPr="00D0044C">
        <w:rPr>
          <w:rFonts w:cs="Times New Roman"/>
          <w:color w:val="auto"/>
          <w:sz w:val="22"/>
          <w:szCs w:val="22"/>
          <w:lang w:eastAsia="es-ES"/>
        </w:rPr>
        <w:t xml:space="preserve">estableix el conjunt de mesures de seguretat que és necessari implementar per a garantir el compliment de la </w:t>
      </w:r>
      <w:r>
        <w:rPr>
          <w:rFonts w:cs="Times New Roman"/>
          <w:color w:val="auto"/>
          <w:sz w:val="22"/>
          <w:szCs w:val="22"/>
          <w:lang w:eastAsia="es-ES"/>
        </w:rPr>
        <w:t>normativa de protecció de dades</w:t>
      </w:r>
      <w:r w:rsidRPr="00564907">
        <w:rPr>
          <w:rFonts w:cs="Times New Roman"/>
          <w:color w:val="auto"/>
          <w:sz w:val="22"/>
          <w:szCs w:val="22"/>
          <w:lang w:eastAsia="es-ES"/>
        </w:rPr>
        <w:t xml:space="preserve"> </w:t>
      </w:r>
      <w:r w:rsidRPr="00D0044C">
        <w:rPr>
          <w:rFonts w:cs="Times New Roman"/>
          <w:color w:val="auto"/>
          <w:sz w:val="22"/>
          <w:szCs w:val="22"/>
          <w:lang w:eastAsia="es-ES"/>
        </w:rPr>
        <w:t>dins l’àmbit de la Generalitat de Ca</w:t>
      </w:r>
      <w:r>
        <w:rPr>
          <w:rFonts w:cs="Times New Roman"/>
          <w:color w:val="auto"/>
          <w:sz w:val="22"/>
          <w:szCs w:val="22"/>
          <w:lang w:eastAsia="es-ES"/>
        </w:rPr>
        <w:t>talunya i el seu sector públic</w:t>
      </w:r>
      <w:r>
        <w:rPr>
          <w:color w:val="auto"/>
          <w:sz w:val="22"/>
          <w:szCs w:val="22"/>
        </w:rPr>
        <w:t>, es proposa la contractació del servei especialitzat de suport en la gestió del seguiment del compliment de les mesures</w:t>
      </w:r>
      <w:r>
        <w:rPr>
          <w:rFonts w:eastAsia="Calibri"/>
          <w:color w:val="auto"/>
          <w:sz w:val="22"/>
          <w:szCs w:val="22"/>
        </w:rPr>
        <w:t>, així com en l’assessorament en les diferents qüestions en aquesta matèria que pugui sorgir.</w:t>
      </w:r>
    </w:p>
    <w:p w14:paraId="6C45CBDA" w14:textId="77777777" w:rsidR="003750C6" w:rsidRDefault="003750C6" w:rsidP="00C37A0B">
      <w:pPr>
        <w:pStyle w:val="Default"/>
        <w:ind w:left="284"/>
        <w:jc w:val="both"/>
        <w:rPr>
          <w:rFonts w:eastAsia="Times"/>
          <w:snapToGrid w:val="0"/>
        </w:rPr>
      </w:pPr>
    </w:p>
    <w:p w14:paraId="4CAA4D2D" w14:textId="77777777" w:rsidR="003750C6" w:rsidRDefault="003750C6" w:rsidP="00C37A0B">
      <w:pPr>
        <w:pStyle w:val="Default"/>
        <w:ind w:left="284"/>
        <w:jc w:val="both"/>
        <w:rPr>
          <w:rFonts w:eastAsia="Times"/>
          <w:snapToGrid w:val="0"/>
        </w:rPr>
      </w:pPr>
    </w:p>
    <w:p w14:paraId="3C5F8F3D" w14:textId="77777777" w:rsidR="003750C6" w:rsidRDefault="003750C6" w:rsidP="00C37A0B">
      <w:pPr>
        <w:spacing w:after="200"/>
        <w:ind w:left="284"/>
        <w:jc w:val="both"/>
        <w:rPr>
          <w:rFonts w:cs="Arial"/>
          <w:snapToGrid w:val="0"/>
        </w:rPr>
      </w:pPr>
      <w:r>
        <w:rPr>
          <w:rFonts w:cs="Arial"/>
          <w:snapToGrid w:val="0"/>
        </w:rPr>
        <w:t>Als afectes de l’article 116 de la LCSP, cal manifestar que l</w:t>
      </w:r>
      <w:r w:rsidRPr="008D7E73">
        <w:rPr>
          <w:rFonts w:cs="Arial"/>
          <w:snapToGrid w:val="0"/>
        </w:rPr>
        <w:t xml:space="preserve">’ACCD no disposa </w:t>
      </w:r>
      <w:r>
        <w:rPr>
          <w:rFonts w:cs="Arial"/>
          <w:snapToGrid w:val="0"/>
        </w:rPr>
        <w:t xml:space="preserve">dels </w:t>
      </w:r>
      <w:r>
        <w:t xml:space="preserve">mitjans adequats ni suficients per dur a </w:t>
      </w:r>
      <w:r w:rsidRPr="00091605">
        <w:rPr>
          <w:rFonts w:cs="Arial"/>
          <w:snapToGrid w:val="0"/>
        </w:rPr>
        <w:t>terme</w:t>
      </w:r>
      <w:r>
        <w:rPr>
          <w:rFonts w:cs="Arial"/>
          <w:snapToGrid w:val="0"/>
        </w:rPr>
        <w:t xml:space="preserve"> els serveis esmentats</w:t>
      </w:r>
      <w:r>
        <w:t>. D’una banda, perquè l’ACCD no compta amb el personal qualificat especialista en les matèries corresponents als Lot 1 i Lot 2, i per altra banda, no disposa de personal col·legiat exercent per executar les actuacions judicials corresponents al Lot 1. Per aquest motiu, és necessària la contractació de la realització d’aquest servei</w:t>
      </w:r>
      <w:r>
        <w:rPr>
          <w:rFonts w:cs="Arial"/>
          <w:snapToGrid w:val="0"/>
        </w:rPr>
        <w:t xml:space="preserve"> per a un desenvolupament correcte i adequat.</w:t>
      </w:r>
    </w:p>
    <w:p w14:paraId="67F0F9B1" w14:textId="73704041" w:rsidR="00512EDF" w:rsidRDefault="00512EDF" w:rsidP="00C37A0B">
      <w:pPr>
        <w:tabs>
          <w:tab w:val="num" w:pos="360"/>
        </w:tabs>
        <w:ind w:left="284"/>
        <w:jc w:val="both"/>
        <w:rPr>
          <w:rFonts w:cs="Arial"/>
          <w:szCs w:val="22"/>
          <w:lang w:eastAsia="ca-ES"/>
        </w:rPr>
      </w:pPr>
    </w:p>
    <w:p w14:paraId="1D86405E" w14:textId="77777777" w:rsidR="009D40BF" w:rsidRPr="005C5E51" w:rsidRDefault="009D40BF" w:rsidP="00C37A0B">
      <w:pPr>
        <w:pBdr>
          <w:bottom w:val="single" w:sz="6" w:space="1" w:color="auto"/>
        </w:pBdr>
        <w:tabs>
          <w:tab w:val="num" w:pos="360"/>
        </w:tabs>
        <w:ind w:left="284"/>
        <w:jc w:val="both"/>
        <w:rPr>
          <w:rFonts w:cs="Arial"/>
          <w:b/>
          <w:snapToGrid w:val="0"/>
          <w:szCs w:val="22"/>
        </w:rPr>
      </w:pPr>
    </w:p>
    <w:p w14:paraId="426006B4" w14:textId="77777777" w:rsidR="006E14C4" w:rsidRPr="00FA7995" w:rsidRDefault="006E14C4" w:rsidP="00FA7995">
      <w:pPr>
        <w:numPr>
          <w:ilvl w:val="1"/>
          <w:numId w:val="1"/>
        </w:numPr>
        <w:tabs>
          <w:tab w:val="num" w:pos="360"/>
        </w:tabs>
        <w:ind w:left="360"/>
        <w:jc w:val="both"/>
        <w:rPr>
          <w:rFonts w:cs="Arial"/>
          <w:b/>
          <w:snapToGrid w:val="0"/>
          <w:szCs w:val="22"/>
        </w:rPr>
      </w:pPr>
      <w:r w:rsidRPr="00FA7995">
        <w:rPr>
          <w:rFonts w:cs="Arial"/>
          <w:b/>
          <w:snapToGrid w:val="0"/>
          <w:szCs w:val="22"/>
        </w:rPr>
        <w:t>Dades econòmiques</w:t>
      </w:r>
    </w:p>
    <w:p w14:paraId="78EDF5D6" w14:textId="77777777" w:rsidR="006E14C4" w:rsidRPr="00FA7995" w:rsidRDefault="006E14C4" w:rsidP="00FA7995">
      <w:pPr>
        <w:tabs>
          <w:tab w:val="num" w:pos="360"/>
        </w:tabs>
        <w:ind w:left="360"/>
        <w:jc w:val="both"/>
        <w:rPr>
          <w:rFonts w:cs="Arial"/>
          <w:b/>
          <w:snapToGrid w:val="0"/>
          <w:szCs w:val="22"/>
        </w:rPr>
      </w:pPr>
    </w:p>
    <w:p w14:paraId="5BFD19C3" w14:textId="77777777" w:rsidR="006E14C4" w:rsidRPr="00FA7995" w:rsidRDefault="006E14C4" w:rsidP="00FA7995">
      <w:pPr>
        <w:tabs>
          <w:tab w:val="num" w:pos="360"/>
        </w:tabs>
        <w:ind w:left="360"/>
        <w:jc w:val="both"/>
        <w:rPr>
          <w:rFonts w:cs="Arial"/>
          <w:b/>
          <w:snapToGrid w:val="0"/>
          <w:szCs w:val="22"/>
        </w:rPr>
      </w:pPr>
      <w:r w:rsidRPr="00FA7995">
        <w:rPr>
          <w:rFonts w:cs="Arial"/>
          <w:b/>
          <w:snapToGrid w:val="0"/>
          <w:szCs w:val="22"/>
        </w:rPr>
        <w:t>B.1.</w:t>
      </w:r>
      <w:r w:rsidRPr="00FA7995">
        <w:rPr>
          <w:rFonts w:cs="Arial"/>
          <w:snapToGrid w:val="0"/>
          <w:szCs w:val="22"/>
        </w:rPr>
        <w:t xml:space="preserve"> </w:t>
      </w:r>
      <w:r w:rsidRPr="00FA7995">
        <w:rPr>
          <w:rFonts w:cs="Arial"/>
          <w:b/>
          <w:snapToGrid w:val="0"/>
          <w:szCs w:val="22"/>
        </w:rPr>
        <w:t>Determinació del preu</w:t>
      </w:r>
    </w:p>
    <w:p w14:paraId="17D233F8" w14:textId="77777777" w:rsidR="006E14C4" w:rsidRPr="00FA7995" w:rsidRDefault="006E14C4" w:rsidP="00FA7995">
      <w:pPr>
        <w:tabs>
          <w:tab w:val="num" w:pos="360"/>
        </w:tabs>
        <w:ind w:left="360" w:hanging="360"/>
        <w:jc w:val="both"/>
        <w:rPr>
          <w:rFonts w:cs="Arial"/>
          <w:snapToGrid w:val="0"/>
          <w:szCs w:val="22"/>
        </w:rPr>
      </w:pPr>
    </w:p>
    <w:tbl>
      <w:tblPr>
        <w:tblW w:w="2783" w:type="dxa"/>
        <w:tblInd w:w="1416" w:type="dxa"/>
        <w:tblLook w:val="01E0" w:firstRow="1" w:lastRow="1" w:firstColumn="1" w:lastColumn="1" w:noHBand="0" w:noVBand="0"/>
      </w:tblPr>
      <w:tblGrid>
        <w:gridCol w:w="363"/>
        <w:gridCol w:w="2420"/>
      </w:tblGrid>
      <w:tr w:rsidR="006E14C4" w:rsidRPr="00FA7995" w14:paraId="75955353" w14:textId="77777777" w:rsidTr="0021396E">
        <w:tc>
          <w:tcPr>
            <w:tcW w:w="360" w:type="dxa"/>
            <w:tcBorders>
              <w:top w:val="single" w:sz="4" w:space="0" w:color="auto"/>
              <w:left w:val="single" w:sz="4" w:space="0" w:color="auto"/>
              <w:bottom w:val="single" w:sz="4" w:space="0" w:color="auto"/>
              <w:right w:val="single" w:sz="4" w:space="0" w:color="auto"/>
            </w:tcBorders>
            <w:shd w:val="clear" w:color="auto" w:fill="auto"/>
          </w:tcPr>
          <w:p w14:paraId="76207AAC" w14:textId="77777777" w:rsidR="006E14C4" w:rsidRPr="00FA7995" w:rsidRDefault="006E14C4" w:rsidP="00FA7995">
            <w:pPr>
              <w:tabs>
                <w:tab w:val="num" w:pos="360"/>
              </w:tabs>
              <w:ind w:left="360" w:hanging="360"/>
              <w:jc w:val="both"/>
              <w:rPr>
                <w:rFonts w:cs="Arial"/>
                <w:snapToGrid w:val="0"/>
                <w:szCs w:val="22"/>
              </w:rPr>
            </w:pPr>
          </w:p>
        </w:tc>
        <w:tc>
          <w:tcPr>
            <w:tcW w:w="2423" w:type="dxa"/>
            <w:shd w:val="clear" w:color="auto" w:fill="auto"/>
          </w:tcPr>
          <w:p w14:paraId="570F008F" w14:textId="77777777" w:rsidR="006E14C4" w:rsidRPr="00FA7995" w:rsidRDefault="006E14C4" w:rsidP="00FA7995">
            <w:pPr>
              <w:tabs>
                <w:tab w:val="num" w:pos="360"/>
              </w:tabs>
              <w:ind w:left="360"/>
              <w:jc w:val="both"/>
              <w:rPr>
                <w:rFonts w:cs="Arial"/>
                <w:snapToGrid w:val="0"/>
                <w:szCs w:val="22"/>
              </w:rPr>
            </w:pPr>
            <w:r w:rsidRPr="00FA7995">
              <w:rPr>
                <w:rFonts w:cs="Arial"/>
                <w:snapToGrid w:val="0"/>
                <w:szCs w:val="22"/>
              </w:rPr>
              <w:t>Tant alçat</w:t>
            </w:r>
          </w:p>
        </w:tc>
      </w:tr>
      <w:tr w:rsidR="006E14C4" w:rsidRPr="00FA7995" w14:paraId="6193B1D8" w14:textId="77777777" w:rsidTr="0021396E">
        <w:tc>
          <w:tcPr>
            <w:tcW w:w="360" w:type="dxa"/>
            <w:tcBorders>
              <w:top w:val="single" w:sz="4" w:space="0" w:color="auto"/>
              <w:left w:val="single" w:sz="4" w:space="0" w:color="auto"/>
              <w:bottom w:val="single" w:sz="4" w:space="0" w:color="auto"/>
              <w:right w:val="single" w:sz="4" w:space="0" w:color="auto"/>
            </w:tcBorders>
            <w:shd w:val="clear" w:color="auto" w:fill="auto"/>
          </w:tcPr>
          <w:p w14:paraId="7CAA8E23" w14:textId="77777777" w:rsidR="006E14C4" w:rsidRPr="00FA7995" w:rsidRDefault="00CF5313" w:rsidP="00FA7995">
            <w:pPr>
              <w:tabs>
                <w:tab w:val="num" w:pos="360"/>
              </w:tabs>
              <w:ind w:left="360" w:hanging="360"/>
              <w:jc w:val="both"/>
              <w:rPr>
                <w:rFonts w:cs="Arial"/>
                <w:snapToGrid w:val="0"/>
                <w:szCs w:val="22"/>
              </w:rPr>
            </w:pPr>
            <w:r>
              <w:rPr>
                <w:rFonts w:cs="Arial"/>
                <w:snapToGrid w:val="0"/>
                <w:szCs w:val="22"/>
              </w:rPr>
              <w:t>X</w:t>
            </w:r>
          </w:p>
        </w:tc>
        <w:tc>
          <w:tcPr>
            <w:tcW w:w="2423" w:type="dxa"/>
            <w:shd w:val="clear" w:color="auto" w:fill="auto"/>
          </w:tcPr>
          <w:p w14:paraId="361BBFA3" w14:textId="77777777" w:rsidR="006E14C4" w:rsidRPr="00FA7995" w:rsidRDefault="006E14C4" w:rsidP="00FA7995">
            <w:pPr>
              <w:tabs>
                <w:tab w:val="num" w:pos="360"/>
              </w:tabs>
              <w:ind w:left="360"/>
              <w:jc w:val="both"/>
              <w:rPr>
                <w:rFonts w:cs="Arial"/>
                <w:snapToGrid w:val="0"/>
                <w:szCs w:val="22"/>
              </w:rPr>
            </w:pPr>
            <w:r w:rsidRPr="00FA7995">
              <w:rPr>
                <w:rFonts w:cs="Arial"/>
                <w:snapToGrid w:val="0"/>
                <w:szCs w:val="22"/>
              </w:rPr>
              <w:t>Preus unitaris</w:t>
            </w:r>
          </w:p>
        </w:tc>
      </w:tr>
    </w:tbl>
    <w:p w14:paraId="7A1A9F4E" w14:textId="77777777" w:rsidR="002C555E" w:rsidRPr="00FA7995" w:rsidRDefault="002C555E" w:rsidP="00FA7995">
      <w:pPr>
        <w:tabs>
          <w:tab w:val="num" w:pos="360"/>
        </w:tabs>
        <w:ind w:left="360"/>
        <w:jc w:val="both"/>
        <w:rPr>
          <w:rFonts w:cs="Arial"/>
          <w:b/>
          <w:snapToGrid w:val="0"/>
          <w:szCs w:val="22"/>
        </w:rPr>
      </w:pPr>
    </w:p>
    <w:p w14:paraId="1C51D9CB" w14:textId="293C2D7E" w:rsidR="00BC0B69" w:rsidRDefault="002C555E" w:rsidP="00F04EFF">
      <w:pPr>
        <w:tabs>
          <w:tab w:val="num" w:pos="360"/>
        </w:tabs>
        <w:ind w:left="360"/>
        <w:jc w:val="both"/>
        <w:rPr>
          <w:rFonts w:cs="Arial"/>
          <w:snapToGrid w:val="0"/>
          <w:szCs w:val="22"/>
        </w:rPr>
      </w:pPr>
      <w:r w:rsidRPr="00A15C55">
        <w:rPr>
          <w:rFonts w:cs="Arial"/>
          <w:b/>
          <w:snapToGrid w:val="0"/>
          <w:szCs w:val="22"/>
        </w:rPr>
        <w:t xml:space="preserve">B.2. Valor estimat del </w:t>
      </w:r>
      <w:r w:rsidRPr="00B22C8D">
        <w:rPr>
          <w:rFonts w:cs="Arial"/>
          <w:b/>
          <w:snapToGrid w:val="0"/>
          <w:szCs w:val="22"/>
        </w:rPr>
        <w:t>contracte i mètode aplicat per al seu càlcul:</w:t>
      </w:r>
      <w:r w:rsidRPr="00B22C8D">
        <w:rPr>
          <w:rFonts w:cs="Arial"/>
          <w:snapToGrid w:val="0"/>
          <w:szCs w:val="22"/>
        </w:rPr>
        <w:t xml:space="preserve">  </w:t>
      </w:r>
    </w:p>
    <w:p w14:paraId="63CDED8D" w14:textId="77777777" w:rsidR="00F04EFF" w:rsidRPr="002728AD" w:rsidRDefault="00F04EFF" w:rsidP="00F04EFF">
      <w:pPr>
        <w:pStyle w:val="Textoindependiente"/>
        <w:tabs>
          <w:tab w:val="left" w:pos="0"/>
        </w:tabs>
        <w:ind w:left="641"/>
        <w:jc w:val="both"/>
        <w:rPr>
          <w:rFonts w:cs="Arial"/>
          <w:snapToGrid w:val="0"/>
          <w:sz w:val="22"/>
        </w:rPr>
      </w:pPr>
      <w:r w:rsidRPr="002728AD">
        <w:rPr>
          <w:rFonts w:cs="Arial"/>
          <w:snapToGrid w:val="0"/>
          <w:sz w:val="22"/>
        </w:rPr>
        <w:t>El valor estimat del contracte és de 273.350,00€ (dos-cents setanta-tres mil tres-cents cinquanta euros), IVA exclòs, el qual inclou el pressupost base de licitació i quatre pròrrogues per un període d’un any cadascuna.</w:t>
      </w:r>
    </w:p>
    <w:p w14:paraId="6E1F3524" w14:textId="77777777" w:rsidR="00F04EFF" w:rsidRDefault="00F04EFF" w:rsidP="00F04EFF">
      <w:pPr>
        <w:pStyle w:val="Textoindependiente"/>
        <w:tabs>
          <w:tab w:val="left" w:pos="0"/>
        </w:tabs>
        <w:ind w:left="641"/>
      </w:pPr>
    </w:p>
    <w:p w14:paraId="3E46926D" w14:textId="77777777" w:rsidR="00F04EFF" w:rsidRPr="00FC0892" w:rsidRDefault="00F04EFF" w:rsidP="00F04EFF">
      <w:pPr>
        <w:tabs>
          <w:tab w:val="left" w:pos="0"/>
          <w:tab w:val="num" w:pos="360"/>
        </w:tabs>
        <w:ind w:left="360"/>
        <w:jc w:val="both"/>
        <w:rPr>
          <w:rFonts w:cs="Arial"/>
          <w:snapToGrid w:val="0"/>
        </w:rPr>
      </w:pPr>
      <w:r>
        <w:rPr>
          <w:rFonts w:cs="Arial"/>
          <w:snapToGrid w:val="0"/>
        </w:rPr>
        <w:t xml:space="preserve">    </w:t>
      </w:r>
      <w:r w:rsidRPr="00FC0892">
        <w:rPr>
          <w:rFonts w:cs="Arial"/>
          <w:snapToGrid w:val="0"/>
        </w:rPr>
        <w:t>La distribució és la següent:</w:t>
      </w:r>
    </w:p>
    <w:p w14:paraId="346C2C40" w14:textId="77777777" w:rsidR="00F04EFF" w:rsidRPr="00A15C55" w:rsidRDefault="00F04EFF" w:rsidP="00F04EFF">
      <w:pPr>
        <w:tabs>
          <w:tab w:val="left" w:pos="0"/>
          <w:tab w:val="num" w:pos="360"/>
        </w:tabs>
        <w:ind w:left="360"/>
        <w:jc w:val="both"/>
        <w:rPr>
          <w:rFonts w:cs="Arial"/>
          <w:snapToGrid w:val="0"/>
        </w:rPr>
      </w:pPr>
    </w:p>
    <w:p w14:paraId="34EA661F" w14:textId="77777777" w:rsidR="00F04EFF" w:rsidRDefault="00F04EFF" w:rsidP="00F04EFF">
      <w:pPr>
        <w:tabs>
          <w:tab w:val="left" w:pos="0"/>
          <w:tab w:val="num" w:pos="360"/>
        </w:tabs>
        <w:jc w:val="both"/>
        <w:rPr>
          <w:rFonts w:cs="Arial"/>
          <w:snapToGrid w:val="0"/>
        </w:rPr>
      </w:pP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1843"/>
        <w:gridCol w:w="1985"/>
      </w:tblGrid>
      <w:tr w:rsidR="00F04EFF" w:rsidRPr="008E5B91" w14:paraId="0F5D4872" w14:textId="77777777" w:rsidTr="00EB7806">
        <w:trPr>
          <w:trHeight w:val="1200"/>
          <w:jc w:val="center"/>
        </w:trPr>
        <w:tc>
          <w:tcPr>
            <w:tcW w:w="2244" w:type="dxa"/>
          </w:tcPr>
          <w:p w14:paraId="1F5C890F" w14:textId="77777777" w:rsidR="00F04EFF" w:rsidRPr="00E120A5" w:rsidRDefault="00F04EFF" w:rsidP="00EB7806">
            <w:pPr>
              <w:tabs>
                <w:tab w:val="left" w:pos="0"/>
              </w:tabs>
              <w:jc w:val="center"/>
              <w:rPr>
                <w:b/>
                <w:sz w:val="20"/>
              </w:rPr>
            </w:pPr>
          </w:p>
        </w:tc>
        <w:tc>
          <w:tcPr>
            <w:tcW w:w="2244" w:type="dxa"/>
            <w:vAlign w:val="center"/>
          </w:tcPr>
          <w:p w14:paraId="3C02B71A" w14:textId="77777777" w:rsidR="00F04EFF" w:rsidRDefault="00F04EFF" w:rsidP="00EB7806">
            <w:pPr>
              <w:tabs>
                <w:tab w:val="left" w:pos="0"/>
              </w:tabs>
              <w:jc w:val="center"/>
              <w:rPr>
                <w:b/>
                <w:sz w:val="20"/>
              </w:rPr>
            </w:pPr>
            <w:r w:rsidRPr="00E120A5">
              <w:rPr>
                <w:b/>
                <w:sz w:val="20"/>
              </w:rPr>
              <w:t xml:space="preserve">PRESSUPOST BASE DE LICITACIÓ </w:t>
            </w:r>
          </w:p>
          <w:p w14:paraId="4F373231" w14:textId="77777777" w:rsidR="00F04EFF" w:rsidRDefault="00F04EFF" w:rsidP="00EB7806">
            <w:pPr>
              <w:tabs>
                <w:tab w:val="left" w:pos="0"/>
              </w:tabs>
              <w:jc w:val="center"/>
              <w:rPr>
                <w:b/>
                <w:sz w:val="20"/>
              </w:rPr>
            </w:pPr>
            <w:r>
              <w:rPr>
                <w:b/>
                <w:sz w:val="20"/>
              </w:rPr>
              <w:t>SENSE IVA</w:t>
            </w:r>
          </w:p>
          <w:p w14:paraId="138D6229" w14:textId="77777777" w:rsidR="00F04EFF" w:rsidRPr="00E120A5" w:rsidRDefault="00F04EFF" w:rsidP="00EB7806">
            <w:pPr>
              <w:tabs>
                <w:tab w:val="left" w:pos="0"/>
              </w:tabs>
              <w:jc w:val="center"/>
              <w:rPr>
                <w:rFonts w:eastAsia="Times New Roman" w:cs="Arial"/>
                <w:b/>
                <w:bCs/>
                <w:color w:val="000000"/>
                <w:sz w:val="20"/>
              </w:rPr>
            </w:pPr>
            <w:r w:rsidRPr="00E120A5" w:rsidDel="00FC21E7">
              <w:rPr>
                <w:b/>
                <w:sz w:val="20"/>
              </w:rPr>
              <w:t xml:space="preserve"> </w:t>
            </w:r>
            <w:r>
              <w:rPr>
                <w:b/>
                <w:sz w:val="20"/>
              </w:rPr>
              <w:t>(</w:t>
            </w:r>
            <w:r w:rsidRPr="00E120A5">
              <w:rPr>
                <w:b/>
                <w:sz w:val="20"/>
              </w:rPr>
              <w:t>202</w:t>
            </w:r>
            <w:r>
              <w:rPr>
                <w:b/>
                <w:sz w:val="20"/>
              </w:rPr>
              <w:t>4</w:t>
            </w:r>
            <w:r w:rsidRPr="00E120A5">
              <w:rPr>
                <w:b/>
                <w:sz w:val="20"/>
              </w:rPr>
              <w:t>)</w:t>
            </w:r>
          </w:p>
        </w:tc>
        <w:tc>
          <w:tcPr>
            <w:tcW w:w="1843" w:type="dxa"/>
            <w:vAlign w:val="center"/>
          </w:tcPr>
          <w:p w14:paraId="31FB8900" w14:textId="77777777" w:rsidR="00F04EFF" w:rsidRDefault="00F04EFF" w:rsidP="00EB7806">
            <w:pPr>
              <w:tabs>
                <w:tab w:val="left" w:pos="0"/>
              </w:tabs>
              <w:jc w:val="center"/>
              <w:rPr>
                <w:b/>
                <w:sz w:val="20"/>
              </w:rPr>
            </w:pPr>
            <w:r w:rsidRPr="00E120A5">
              <w:rPr>
                <w:b/>
                <w:sz w:val="20"/>
              </w:rPr>
              <w:t xml:space="preserve">IMPORT MÀXIM PRÒRROGA </w:t>
            </w:r>
          </w:p>
          <w:p w14:paraId="19C39121" w14:textId="77777777" w:rsidR="00F04EFF" w:rsidRDefault="00F04EFF" w:rsidP="00EB7806">
            <w:pPr>
              <w:tabs>
                <w:tab w:val="left" w:pos="0"/>
              </w:tabs>
              <w:jc w:val="center"/>
              <w:rPr>
                <w:b/>
                <w:sz w:val="20"/>
              </w:rPr>
            </w:pPr>
            <w:r w:rsidRPr="00E120A5">
              <w:rPr>
                <w:b/>
                <w:sz w:val="20"/>
              </w:rPr>
              <w:t>SENSE IVA</w:t>
            </w:r>
            <w:r w:rsidRPr="00E120A5" w:rsidDel="00FC21E7">
              <w:rPr>
                <w:b/>
                <w:sz w:val="20"/>
              </w:rPr>
              <w:t xml:space="preserve"> </w:t>
            </w:r>
          </w:p>
          <w:p w14:paraId="7EA36771" w14:textId="77777777" w:rsidR="00F04EFF" w:rsidRPr="00E120A5" w:rsidRDefault="00F04EFF" w:rsidP="00EB7806">
            <w:pPr>
              <w:tabs>
                <w:tab w:val="left" w:pos="0"/>
              </w:tabs>
              <w:jc w:val="center"/>
              <w:rPr>
                <w:rFonts w:eastAsia="Times New Roman" w:cs="Arial"/>
                <w:b/>
                <w:bCs/>
                <w:color w:val="000000"/>
                <w:sz w:val="20"/>
              </w:rPr>
            </w:pPr>
            <w:r>
              <w:rPr>
                <w:b/>
                <w:sz w:val="20"/>
              </w:rPr>
              <w:t>(2025-2028)</w:t>
            </w:r>
          </w:p>
        </w:tc>
        <w:tc>
          <w:tcPr>
            <w:tcW w:w="1985" w:type="dxa"/>
            <w:vAlign w:val="center"/>
          </w:tcPr>
          <w:p w14:paraId="5DC44CB1" w14:textId="77777777" w:rsidR="00F04EFF" w:rsidRDefault="00F04EFF" w:rsidP="00EB7806">
            <w:pPr>
              <w:tabs>
                <w:tab w:val="left" w:pos="0"/>
              </w:tabs>
              <w:jc w:val="center"/>
              <w:rPr>
                <w:b/>
                <w:sz w:val="20"/>
              </w:rPr>
            </w:pPr>
            <w:r w:rsidRPr="00E120A5">
              <w:rPr>
                <w:b/>
                <w:sz w:val="20"/>
              </w:rPr>
              <w:t>VALOR ESTIMAT DEL CONTRACTE</w:t>
            </w:r>
          </w:p>
          <w:p w14:paraId="4EBEF8D8" w14:textId="77777777" w:rsidR="00F04EFF" w:rsidRPr="00E120A5" w:rsidRDefault="00F04EFF" w:rsidP="00EB7806">
            <w:pPr>
              <w:tabs>
                <w:tab w:val="left" w:pos="0"/>
              </w:tabs>
              <w:jc w:val="center"/>
              <w:rPr>
                <w:rFonts w:eastAsia="Times New Roman" w:cs="Arial"/>
                <w:b/>
                <w:bCs/>
                <w:color w:val="000000"/>
                <w:sz w:val="20"/>
              </w:rPr>
            </w:pPr>
            <w:r>
              <w:rPr>
                <w:b/>
                <w:sz w:val="20"/>
              </w:rPr>
              <w:t>SENSE IVA</w:t>
            </w:r>
          </w:p>
        </w:tc>
      </w:tr>
      <w:tr w:rsidR="00F04EFF" w:rsidRPr="008E5B91" w14:paraId="1079E0F8" w14:textId="77777777" w:rsidTr="00EB7806">
        <w:trPr>
          <w:trHeight w:val="870"/>
          <w:jc w:val="center"/>
        </w:trPr>
        <w:tc>
          <w:tcPr>
            <w:tcW w:w="2244" w:type="dxa"/>
          </w:tcPr>
          <w:p w14:paraId="08B0E5F4" w14:textId="77777777" w:rsidR="00F04EFF" w:rsidRDefault="00F04EFF" w:rsidP="00EB7806">
            <w:pPr>
              <w:tabs>
                <w:tab w:val="left" w:pos="0"/>
              </w:tabs>
              <w:jc w:val="center"/>
              <w:rPr>
                <w:rFonts w:cs="Arial"/>
                <w:b/>
                <w:snapToGrid w:val="0"/>
                <w:sz w:val="20"/>
              </w:rPr>
            </w:pPr>
            <w:r>
              <w:rPr>
                <w:rFonts w:cs="Arial"/>
                <w:b/>
                <w:snapToGrid w:val="0"/>
                <w:sz w:val="20"/>
              </w:rPr>
              <w:lastRenderedPageBreak/>
              <w:t>Lot 1</w:t>
            </w:r>
          </w:p>
        </w:tc>
        <w:tc>
          <w:tcPr>
            <w:tcW w:w="2244" w:type="dxa"/>
            <w:vAlign w:val="center"/>
          </w:tcPr>
          <w:p w14:paraId="05727F63" w14:textId="77777777" w:rsidR="00F04EFF" w:rsidRDefault="00F04EFF" w:rsidP="00EB7806">
            <w:pPr>
              <w:tabs>
                <w:tab w:val="left" w:pos="0"/>
              </w:tabs>
              <w:jc w:val="center"/>
              <w:rPr>
                <w:rFonts w:cs="Arial"/>
                <w:b/>
                <w:snapToGrid w:val="0"/>
                <w:sz w:val="20"/>
              </w:rPr>
            </w:pPr>
            <w:r>
              <w:rPr>
                <w:rFonts w:cs="Arial"/>
                <w:b/>
                <w:snapToGrid w:val="0"/>
                <w:sz w:val="20"/>
              </w:rPr>
              <w:t xml:space="preserve">40.370,00 </w:t>
            </w:r>
            <w:r w:rsidRPr="000E7B2B">
              <w:rPr>
                <w:rFonts w:eastAsia="Times New Roman" w:cs="Arial"/>
              </w:rPr>
              <w:t>€</w:t>
            </w:r>
          </w:p>
        </w:tc>
        <w:tc>
          <w:tcPr>
            <w:tcW w:w="1843" w:type="dxa"/>
            <w:vAlign w:val="center"/>
          </w:tcPr>
          <w:p w14:paraId="148D9FDB" w14:textId="77777777" w:rsidR="00F04EFF" w:rsidRPr="000B2DD4"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161.480,00 </w:t>
            </w:r>
            <w:r w:rsidRPr="000E7B2B">
              <w:rPr>
                <w:rFonts w:eastAsia="Times New Roman" w:cs="Arial"/>
              </w:rPr>
              <w:t>€</w:t>
            </w:r>
          </w:p>
        </w:tc>
        <w:tc>
          <w:tcPr>
            <w:tcW w:w="1985" w:type="dxa"/>
            <w:vAlign w:val="center"/>
          </w:tcPr>
          <w:p w14:paraId="183A5274" w14:textId="77777777" w:rsidR="00F04EFF" w:rsidRPr="000B2DD4"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201.850,00 </w:t>
            </w:r>
            <w:r w:rsidRPr="000E7B2B">
              <w:rPr>
                <w:rFonts w:eastAsia="Times New Roman" w:cs="Arial"/>
              </w:rPr>
              <w:t>€</w:t>
            </w:r>
          </w:p>
        </w:tc>
      </w:tr>
      <w:tr w:rsidR="00F04EFF" w:rsidRPr="008E5B91" w14:paraId="51027656" w14:textId="77777777" w:rsidTr="00EB7806">
        <w:trPr>
          <w:trHeight w:val="870"/>
          <w:jc w:val="center"/>
        </w:trPr>
        <w:tc>
          <w:tcPr>
            <w:tcW w:w="2244" w:type="dxa"/>
          </w:tcPr>
          <w:p w14:paraId="2EB83FBE" w14:textId="77777777" w:rsidR="00F04EFF" w:rsidRDefault="00F04EFF" w:rsidP="00EB7806">
            <w:pPr>
              <w:tabs>
                <w:tab w:val="left" w:pos="0"/>
              </w:tabs>
              <w:jc w:val="center"/>
              <w:rPr>
                <w:rFonts w:cs="Arial"/>
                <w:b/>
                <w:snapToGrid w:val="0"/>
                <w:sz w:val="20"/>
              </w:rPr>
            </w:pPr>
            <w:r>
              <w:rPr>
                <w:rFonts w:cs="Arial"/>
                <w:b/>
                <w:snapToGrid w:val="0"/>
                <w:sz w:val="20"/>
              </w:rPr>
              <w:t>Lot 2</w:t>
            </w:r>
          </w:p>
        </w:tc>
        <w:tc>
          <w:tcPr>
            <w:tcW w:w="2244" w:type="dxa"/>
            <w:vAlign w:val="center"/>
          </w:tcPr>
          <w:p w14:paraId="6D7237F5" w14:textId="77777777" w:rsidR="00F04EFF" w:rsidRDefault="00F04EFF" w:rsidP="00EB7806">
            <w:pPr>
              <w:tabs>
                <w:tab w:val="left" w:pos="0"/>
              </w:tabs>
              <w:jc w:val="center"/>
              <w:rPr>
                <w:rFonts w:cs="Arial"/>
                <w:b/>
                <w:snapToGrid w:val="0"/>
                <w:sz w:val="20"/>
              </w:rPr>
            </w:pPr>
            <w:r>
              <w:rPr>
                <w:rFonts w:cs="Arial"/>
                <w:b/>
                <w:snapToGrid w:val="0"/>
                <w:sz w:val="20"/>
              </w:rPr>
              <w:t xml:space="preserve">14.300,00 </w:t>
            </w:r>
            <w:r w:rsidRPr="000E7B2B">
              <w:rPr>
                <w:rFonts w:eastAsia="Times New Roman" w:cs="Arial"/>
              </w:rPr>
              <w:t>€</w:t>
            </w:r>
          </w:p>
        </w:tc>
        <w:tc>
          <w:tcPr>
            <w:tcW w:w="1843" w:type="dxa"/>
            <w:vAlign w:val="center"/>
          </w:tcPr>
          <w:p w14:paraId="51D9AD56" w14:textId="77777777" w:rsidR="00F04EFF" w:rsidRPr="000B2DD4"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57.200,00 </w:t>
            </w:r>
            <w:r w:rsidRPr="000E7B2B">
              <w:rPr>
                <w:rFonts w:eastAsia="Times New Roman" w:cs="Arial"/>
              </w:rPr>
              <w:t>€</w:t>
            </w:r>
          </w:p>
        </w:tc>
        <w:tc>
          <w:tcPr>
            <w:tcW w:w="1985" w:type="dxa"/>
            <w:vAlign w:val="center"/>
          </w:tcPr>
          <w:p w14:paraId="26DB957C" w14:textId="77777777" w:rsidR="00F04EFF" w:rsidRPr="000B2DD4"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71.500,00 </w:t>
            </w:r>
            <w:r w:rsidRPr="000E7B2B">
              <w:rPr>
                <w:rFonts w:eastAsia="Times New Roman" w:cs="Arial"/>
              </w:rPr>
              <w:t>€</w:t>
            </w:r>
          </w:p>
        </w:tc>
      </w:tr>
      <w:tr w:rsidR="00F04EFF" w:rsidRPr="008E5B91" w14:paraId="3D78BF10" w14:textId="77777777" w:rsidTr="00EB7806">
        <w:trPr>
          <w:trHeight w:val="870"/>
          <w:jc w:val="center"/>
        </w:trPr>
        <w:tc>
          <w:tcPr>
            <w:tcW w:w="2244" w:type="dxa"/>
          </w:tcPr>
          <w:p w14:paraId="6682953C" w14:textId="77777777" w:rsidR="00F04EFF" w:rsidRDefault="00F04EFF" w:rsidP="00EB7806">
            <w:pPr>
              <w:tabs>
                <w:tab w:val="left" w:pos="0"/>
              </w:tabs>
              <w:jc w:val="center"/>
              <w:rPr>
                <w:rFonts w:cs="Arial"/>
                <w:b/>
                <w:snapToGrid w:val="0"/>
                <w:sz w:val="20"/>
              </w:rPr>
            </w:pPr>
            <w:r>
              <w:rPr>
                <w:rFonts w:cs="Arial"/>
                <w:b/>
                <w:snapToGrid w:val="0"/>
                <w:sz w:val="20"/>
              </w:rPr>
              <w:t>TOTAL</w:t>
            </w:r>
          </w:p>
        </w:tc>
        <w:tc>
          <w:tcPr>
            <w:tcW w:w="2244" w:type="dxa"/>
            <w:vAlign w:val="center"/>
          </w:tcPr>
          <w:p w14:paraId="3AA41064" w14:textId="77777777" w:rsidR="00F04EFF" w:rsidRDefault="00F04EFF" w:rsidP="00EB7806">
            <w:pPr>
              <w:tabs>
                <w:tab w:val="left" w:pos="0"/>
              </w:tabs>
              <w:jc w:val="center"/>
              <w:rPr>
                <w:rFonts w:cs="Arial"/>
                <w:b/>
                <w:snapToGrid w:val="0"/>
                <w:sz w:val="20"/>
              </w:rPr>
            </w:pPr>
            <w:r>
              <w:rPr>
                <w:rFonts w:cs="Arial"/>
                <w:b/>
                <w:snapToGrid w:val="0"/>
                <w:sz w:val="20"/>
              </w:rPr>
              <w:t xml:space="preserve">54.670,00 </w:t>
            </w:r>
            <w:r w:rsidRPr="000E7B2B">
              <w:rPr>
                <w:rFonts w:eastAsia="Times New Roman" w:cs="Arial"/>
              </w:rPr>
              <w:t>€</w:t>
            </w:r>
          </w:p>
        </w:tc>
        <w:tc>
          <w:tcPr>
            <w:tcW w:w="1843" w:type="dxa"/>
            <w:vAlign w:val="center"/>
          </w:tcPr>
          <w:p w14:paraId="43158DE4" w14:textId="77777777" w:rsidR="00F04EFF"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218.680,00 </w:t>
            </w:r>
            <w:r w:rsidRPr="000E7B2B">
              <w:rPr>
                <w:rFonts w:eastAsia="Times New Roman" w:cs="Arial"/>
              </w:rPr>
              <w:t>€</w:t>
            </w:r>
          </w:p>
        </w:tc>
        <w:tc>
          <w:tcPr>
            <w:tcW w:w="1985" w:type="dxa"/>
            <w:vAlign w:val="center"/>
          </w:tcPr>
          <w:p w14:paraId="2CF13B32" w14:textId="77777777" w:rsidR="00F04EFF" w:rsidRDefault="00F04EFF" w:rsidP="00EB7806">
            <w:pPr>
              <w:tabs>
                <w:tab w:val="left" w:pos="0"/>
              </w:tabs>
              <w:jc w:val="center"/>
              <w:rPr>
                <w:rFonts w:eastAsia="Times New Roman" w:cs="Arial"/>
                <w:b/>
                <w:color w:val="000000"/>
                <w:sz w:val="20"/>
              </w:rPr>
            </w:pPr>
            <w:r>
              <w:rPr>
                <w:rFonts w:eastAsia="Times New Roman" w:cs="Arial"/>
                <w:b/>
                <w:color w:val="000000"/>
                <w:sz w:val="20"/>
              </w:rPr>
              <w:t xml:space="preserve">273.350,00 </w:t>
            </w:r>
            <w:r w:rsidRPr="000E7B2B">
              <w:rPr>
                <w:rFonts w:eastAsia="Times New Roman" w:cs="Arial"/>
              </w:rPr>
              <w:t>€</w:t>
            </w:r>
          </w:p>
        </w:tc>
      </w:tr>
    </w:tbl>
    <w:p w14:paraId="059F75E5" w14:textId="53063251" w:rsidR="00F04EFF" w:rsidRDefault="00F04EFF" w:rsidP="00F04EFF">
      <w:pPr>
        <w:tabs>
          <w:tab w:val="num" w:pos="360"/>
        </w:tabs>
        <w:ind w:left="360"/>
        <w:jc w:val="both"/>
        <w:rPr>
          <w:rFonts w:cs="Arial"/>
          <w:snapToGrid w:val="0"/>
          <w:szCs w:val="22"/>
        </w:rPr>
      </w:pPr>
    </w:p>
    <w:p w14:paraId="2FC53FEB" w14:textId="77777777" w:rsidR="00F04EFF" w:rsidRPr="00A15C55" w:rsidRDefault="00F04EFF" w:rsidP="00F04EFF">
      <w:pPr>
        <w:tabs>
          <w:tab w:val="num" w:pos="360"/>
        </w:tabs>
        <w:ind w:left="360"/>
        <w:jc w:val="both"/>
        <w:rPr>
          <w:rFonts w:cs="Arial"/>
          <w:snapToGrid w:val="0"/>
          <w:szCs w:val="22"/>
        </w:rPr>
      </w:pPr>
    </w:p>
    <w:p w14:paraId="7D68245F" w14:textId="46C61DC0" w:rsidR="006E14C4" w:rsidRDefault="002C555E" w:rsidP="00FA7995">
      <w:pPr>
        <w:ind w:left="851" w:hanging="491"/>
        <w:jc w:val="both"/>
        <w:rPr>
          <w:rFonts w:cs="Arial"/>
          <w:snapToGrid w:val="0"/>
          <w:szCs w:val="22"/>
        </w:rPr>
      </w:pPr>
      <w:r w:rsidRPr="00A15C55">
        <w:rPr>
          <w:rFonts w:cs="Arial"/>
          <w:b/>
          <w:snapToGrid w:val="0"/>
          <w:szCs w:val="22"/>
        </w:rPr>
        <w:t>B.3</w:t>
      </w:r>
      <w:r w:rsidR="006E14C4" w:rsidRPr="00A15C55">
        <w:rPr>
          <w:rFonts w:cs="Arial"/>
          <w:b/>
          <w:snapToGrid w:val="0"/>
          <w:szCs w:val="22"/>
        </w:rPr>
        <w:t xml:space="preserve">. Pressupost </w:t>
      </w:r>
      <w:r w:rsidR="00496FB6" w:rsidRPr="00A15C55">
        <w:rPr>
          <w:rFonts w:cs="Arial"/>
          <w:b/>
          <w:snapToGrid w:val="0"/>
          <w:szCs w:val="22"/>
        </w:rPr>
        <w:t>base de licitació</w:t>
      </w:r>
      <w:r w:rsidR="006E14C4" w:rsidRPr="00A15C55">
        <w:rPr>
          <w:rFonts w:cs="Arial"/>
          <w:b/>
          <w:snapToGrid w:val="0"/>
          <w:szCs w:val="22"/>
        </w:rPr>
        <w:t xml:space="preserve"> (import màxim a ofertar)</w:t>
      </w:r>
      <w:r w:rsidR="00496FB6" w:rsidRPr="00A15C55">
        <w:rPr>
          <w:rFonts w:cs="Arial"/>
          <w:snapToGrid w:val="0"/>
          <w:szCs w:val="22"/>
        </w:rPr>
        <w:t xml:space="preserve">:      </w:t>
      </w:r>
    </w:p>
    <w:p w14:paraId="39703BB3" w14:textId="48218EC8" w:rsidR="00F21C94" w:rsidRDefault="00F21C94" w:rsidP="00FA7995">
      <w:pPr>
        <w:ind w:left="851" w:hanging="491"/>
        <w:jc w:val="both"/>
        <w:rPr>
          <w:rFonts w:cs="Arial"/>
          <w:snapToGrid w:val="0"/>
          <w:szCs w:val="22"/>
        </w:rPr>
      </w:pPr>
    </w:p>
    <w:p w14:paraId="5F2F4FA2" w14:textId="77777777" w:rsidR="00F04EFF" w:rsidRPr="00323607" w:rsidRDefault="00F04EFF" w:rsidP="002728AD">
      <w:pPr>
        <w:tabs>
          <w:tab w:val="left" w:pos="0"/>
        </w:tabs>
        <w:ind w:left="641"/>
        <w:jc w:val="both"/>
        <w:rPr>
          <w:rFonts w:cs="Arial"/>
          <w:b/>
          <w:snapToGrid w:val="0"/>
        </w:rPr>
      </w:pPr>
      <w:r w:rsidRPr="00323607">
        <w:rPr>
          <w:rFonts w:cs="Arial"/>
          <w:b/>
          <w:snapToGrid w:val="0"/>
        </w:rPr>
        <w:t>Import (en xifres): 66.150,70 euros, IVA incl</w:t>
      </w:r>
      <w:r w:rsidRPr="00323607">
        <w:rPr>
          <w:rFonts w:cs="Arial" w:hint="cs"/>
          <w:b/>
          <w:snapToGrid w:val="0"/>
        </w:rPr>
        <w:t>ò</w:t>
      </w:r>
      <w:r w:rsidRPr="00323607">
        <w:rPr>
          <w:rFonts w:cs="Arial"/>
          <w:b/>
          <w:snapToGrid w:val="0"/>
        </w:rPr>
        <w:t>s</w:t>
      </w:r>
      <w:r w:rsidRPr="00323607">
        <w:rPr>
          <w:rFonts w:cs="Arial"/>
          <w:snapToGrid w:val="0"/>
        </w:rPr>
        <w:t>, que es desglossa de la forma seg</w:t>
      </w:r>
      <w:r w:rsidRPr="00323607">
        <w:rPr>
          <w:rFonts w:cs="Arial" w:hint="cs"/>
          <w:snapToGrid w:val="0"/>
        </w:rPr>
        <w:t>ü</w:t>
      </w:r>
      <w:r w:rsidRPr="00323607">
        <w:rPr>
          <w:rFonts w:cs="Arial"/>
          <w:snapToGrid w:val="0"/>
        </w:rPr>
        <w:t>ent:</w:t>
      </w:r>
    </w:p>
    <w:tbl>
      <w:tblPr>
        <w:tblW w:w="6741" w:type="dxa"/>
        <w:tblInd w:w="1416" w:type="dxa"/>
        <w:tblLook w:val="01E0" w:firstRow="1" w:lastRow="1" w:firstColumn="1" w:lastColumn="1" w:noHBand="0" w:noVBand="0"/>
      </w:tblPr>
      <w:tblGrid>
        <w:gridCol w:w="760"/>
        <w:gridCol w:w="5981"/>
      </w:tblGrid>
      <w:tr w:rsidR="00F04EFF" w:rsidRPr="005F5471" w14:paraId="236C747A" w14:textId="77777777" w:rsidTr="00EB7806">
        <w:trPr>
          <w:trHeight w:val="204"/>
        </w:trPr>
        <w:tc>
          <w:tcPr>
            <w:tcW w:w="760" w:type="dxa"/>
            <w:shd w:val="clear" w:color="auto" w:fill="auto"/>
          </w:tcPr>
          <w:p w14:paraId="350EDB7C"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a.</w:t>
            </w:r>
          </w:p>
        </w:tc>
        <w:tc>
          <w:tcPr>
            <w:tcW w:w="5981" w:type="dxa"/>
            <w:tcBorders>
              <w:left w:val="nil"/>
            </w:tcBorders>
            <w:shd w:val="clear" w:color="auto" w:fill="auto"/>
          </w:tcPr>
          <w:p w14:paraId="1606F187" w14:textId="77777777" w:rsidR="00F04EFF" w:rsidRPr="00323607" w:rsidRDefault="00F04EFF" w:rsidP="00EB7806">
            <w:pPr>
              <w:tabs>
                <w:tab w:val="left" w:pos="0"/>
              </w:tabs>
              <w:jc w:val="both"/>
              <w:rPr>
                <w:rFonts w:cs="Arial"/>
                <w:snapToGrid w:val="0"/>
              </w:rPr>
            </w:pPr>
            <w:r w:rsidRPr="00323607">
              <w:rPr>
                <w:rFonts w:cs="Arial"/>
                <w:snapToGrid w:val="0"/>
              </w:rPr>
              <w:t xml:space="preserve">Import base:       </w:t>
            </w:r>
            <w:r w:rsidRPr="00323607">
              <w:rPr>
                <w:rFonts w:cs="Arial"/>
                <w:b/>
                <w:snapToGrid w:val="0"/>
              </w:rPr>
              <w:t>54.670,00 euros</w:t>
            </w:r>
            <w:r w:rsidRPr="00323607">
              <w:rPr>
                <w:rFonts w:cs="Arial"/>
                <w:snapToGrid w:val="0"/>
              </w:rPr>
              <w:t>, IVA excl</w:t>
            </w:r>
            <w:r w:rsidRPr="00323607">
              <w:rPr>
                <w:rFonts w:cs="Arial" w:hint="cs"/>
                <w:snapToGrid w:val="0"/>
              </w:rPr>
              <w:t>ò</w:t>
            </w:r>
            <w:r w:rsidRPr="00323607">
              <w:rPr>
                <w:rFonts w:cs="Arial"/>
                <w:snapToGrid w:val="0"/>
              </w:rPr>
              <w:t>s</w:t>
            </w:r>
          </w:p>
        </w:tc>
      </w:tr>
      <w:tr w:rsidR="00F04EFF" w:rsidRPr="005F5471" w14:paraId="1C651A24" w14:textId="77777777" w:rsidTr="00EB7806">
        <w:trPr>
          <w:trHeight w:val="408"/>
        </w:trPr>
        <w:tc>
          <w:tcPr>
            <w:tcW w:w="760" w:type="dxa"/>
            <w:shd w:val="clear" w:color="auto" w:fill="auto"/>
          </w:tcPr>
          <w:p w14:paraId="12BD3B26"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b.</w:t>
            </w:r>
          </w:p>
        </w:tc>
        <w:tc>
          <w:tcPr>
            <w:tcW w:w="5981" w:type="dxa"/>
            <w:tcBorders>
              <w:left w:val="nil"/>
            </w:tcBorders>
            <w:shd w:val="clear" w:color="auto" w:fill="auto"/>
          </w:tcPr>
          <w:p w14:paraId="0092D795" w14:textId="77777777" w:rsidR="00F04EFF" w:rsidRPr="00323607" w:rsidRDefault="00F04EFF" w:rsidP="00EB7806">
            <w:pPr>
              <w:tabs>
                <w:tab w:val="left" w:pos="0"/>
              </w:tabs>
              <w:jc w:val="both"/>
              <w:rPr>
                <w:rFonts w:cs="Arial"/>
                <w:snapToGrid w:val="0"/>
              </w:rPr>
            </w:pPr>
            <w:r w:rsidRPr="00323607">
              <w:rPr>
                <w:rFonts w:cs="Arial"/>
                <w:snapToGrid w:val="0"/>
              </w:rPr>
              <w:t>Import de l</w:t>
            </w:r>
            <w:r w:rsidRPr="00323607">
              <w:rPr>
                <w:rFonts w:cs="Arial" w:hint="cs"/>
                <w:snapToGrid w:val="0"/>
              </w:rPr>
              <w:t>’</w:t>
            </w:r>
            <w:r w:rsidRPr="00323607">
              <w:rPr>
                <w:rFonts w:cs="Arial"/>
                <w:snapToGrid w:val="0"/>
              </w:rPr>
              <w:t xml:space="preserve">IVA:   </w:t>
            </w:r>
            <w:r w:rsidRPr="00323607">
              <w:rPr>
                <w:rFonts w:cs="Arial"/>
                <w:b/>
                <w:snapToGrid w:val="0"/>
              </w:rPr>
              <w:t>11.480,70 euros</w:t>
            </w:r>
          </w:p>
        </w:tc>
      </w:tr>
    </w:tbl>
    <w:p w14:paraId="6DA89498" w14:textId="77777777" w:rsidR="00F04EFF" w:rsidRPr="00323607" w:rsidRDefault="00F04EFF" w:rsidP="00F04EFF">
      <w:pPr>
        <w:tabs>
          <w:tab w:val="left" w:pos="0"/>
        </w:tabs>
        <w:ind w:left="851" w:hanging="491"/>
        <w:jc w:val="both"/>
        <w:rPr>
          <w:rFonts w:cs="Arial"/>
          <w:snapToGrid w:val="0"/>
        </w:rPr>
      </w:pPr>
    </w:p>
    <w:p w14:paraId="7759756D" w14:textId="77777777" w:rsidR="00F04EFF" w:rsidRPr="00323607" w:rsidRDefault="00F04EFF" w:rsidP="00F04EFF">
      <w:pPr>
        <w:tabs>
          <w:tab w:val="left" w:pos="0"/>
        </w:tabs>
        <w:ind w:left="709"/>
        <w:jc w:val="both"/>
        <w:rPr>
          <w:rFonts w:cs="Arial"/>
          <w:snapToGrid w:val="0"/>
        </w:rPr>
      </w:pPr>
      <w:r w:rsidRPr="00323607">
        <w:rPr>
          <w:rFonts w:cs="Arial"/>
          <w:b/>
          <w:snapToGrid w:val="0"/>
        </w:rPr>
        <w:t>Lot 1.</w:t>
      </w:r>
      <w:r w:rsidRPr="005F5471">
        <w:rPr>
          <w:rFonts w:cs="Arial"/>
          <w:snapToGrid w:val="0"/>
        </w:rPr>
        <w:t xml:space="preserve"> S</w:t>
      </w:r>
      <w:r w:rsidRPr="005F5471">
        <w:rPr>
          <w:rFonts w:eastAsia="Times New Roman" w:cs="Arial"/>
          <w:lang w:eastAsia="ca-ES"/>
        </w:rPr>
        <w:t>ervei d’assistència, assessorament, representació i defensa jurídica i jurisdiccional en matèria laboral</w:t>
      </w:r>
      <w:r w:rsidRPr="00323607">
        <w:rPr>
          <w:rFonts w:cs="Arial"/>
          <w:snapToGrid w:val="0"/>
        </w:rPr>
        <w:t>:</w:t>
      </w:r>
      <w:r w:rsidRPr="00323607">
        <w:rPr>
          <w:rFonts w:cs="Arial"/>
          <w:b/>
          <w:snapToGrid w:val="0"/>
        </w:rPr>
        <w:t xml:space="preserve"> 48.847,70 euros, IVA incl</w:t>
      </w:r>
      <w:r w:rsidRPr="00323607">
        <w:rPr>
          <w:rFonts w:cs="Arial" w:hint="cs"/>
          <w:b/>
          <w:snapToGrid w:val="0"/>
        </w:rPr>
        <w:t>ò</w:t>
      </w:r>
      <w:r w:rsidRPr="00323607">
        <w:rPr>
          <w:rFonts w:cs="Arial"/>
          <w:b/>
          <w:snapToGrid w:val="0"/>
        </w:rPr>
        <w:t>s</w:t>
      </w:r>
      <w:r w:rsidRPr="00323607">
        <w:rPr>
          <w:rFonts w:cs="Arial"/>
          <w:snapToGrid w:val="0"/>
        </w:rPr>
        <w:t>, que es desglossa de la forma seg</w:t>
      </w:r>
      <w:r w:rsidRPr="00323607">
        <w:rPr>
          <w:rFonts w:cs="Arial" w:hint="cs"/>
          <w:snapToGrid w:val="0"/>
        </w:rPr>
        <w:t>ü</w:t>
      </w:r>
      <w:r w:rsidRPr="00323607">
        <w:rPr>
          <w:rFonts w:cs="Arial"/>
          <w:snapToGrid w:val="0"/>
        </w:rPr>
        <w:t>ent:</w:t>
      </w:r>
    </w:p>
    <w:p w14:paraId="3DFAD5E7" w14:textId="77777777" w:rsidR="00F04EFF" w:rsidRPr="00323607" w:rsidRDefault="00F04EFF" w:rsidP="00F04EFF">
      <w:pPr>
        <w:tabs>
          <w:tab w:val="left" w:pos="0"/>
        </w:tabs>
        <w:ind w:left="851"/>
        <w:jc w:val="both"/>
        <w:rPr>
          <w:rFonts w:cs="Arial"/>
          <w:b/>
          <w:snapToGrid w:val="0"/>
        </w:rPr>
      </w:pPr>
    </w:p>
    <w:tbl>
      <w:tblPr>
        <w:tblW w:w="6772" w:type="dxa"/>
        <w:tblInd w:w="1416" w:type="dxa"/>
        <w:tblLook w:val="01E0" w:firstRow="1" w:lastRow="1" w:firstColumn="1" w:lastColumn="1" w:noHBand="0" w:noVBand="0"/>
      </w:tblPr>
      <w:tblGrid>
        <w:gridCol w:w="760"/>
        <w:gridCol w:w="6012"/>
      </w:tblGrid>
      <w:tr w:rsidR="00F04EFF" w:rsidRPr="005F5471" w14:paraId="718D3D0F" w14:textId="77777777" w:rsidTr="00EB7806">
        <w:tc>
          <w:tcPr>
            <w:tcW w:w="760" w:type="dxa"/>
            <w:shd w:val="clear" w:color="auto" w:fill="auto"/>
          </w:tcPr>
          <w:p w14:paraId="5AECC9C5"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a.</w:t>
            </w:r>
          </w:p>
        </w:tc>
        <w:tc>
          <w:tcPr>
            <w:tcW w:w="6012" w:type="dxa"/>
            <w:tcBorders>
              <w:left w:val="nil"/>
            </w:tcBorders>
            <w:shd w:val="clear" w:color="auto" w:fill="auto"/>
          </w:tcPr>
          <w:p w14:paraId="49057603" w14:textId="77777777" w:rsidR="00F04EFF" w:rsidRPr="00323607" w:rsidRDefault="00F04EFF" w:rsidP="00EB7806">
            <w:pPr>
              <w:tabs>
                <w:tab w:val="left" w:pos="0"/>
              </w:tabs>
              <w:jc w:val="both"/>
              <w:rPr>
                <w:rFonts w:cs="Arial"/>
                <w:snapToGrid w:val="0"/>
              </w:rPr>
            </w:pPr>
            <w:r w:rsidRPr="00323607">
              <w:rPr>
                <w:rFonts w:cs="Arial"/>
                <w:snapToGrid w:val="0"/>
              </w:rPr>
              <w:t>Import base :     40.370,00 euros, IVA excl</w:t>
            </w:r>
            <w:r w:rsidRPr="00323607">
              <w:rPr>
                <w:rFonts w:cs="Arial" w:hint="cs"/>
                <w:snapToGrid w:val="0"/>
              </w:rPr>
              <w:t>ò</w:t>
            </w:r>
            <w:r w:rsidRPr="00323607">
              <w:rPr>
                <w:rFonts w:cs="Arial"/>
                <w:snapToGrid w:val="0"/>
              </w:rPr>
              <w:t>s</w:t>
            </w:r>
          </w:p>
        </w:tc>
      </w:tr>
      <w:tr w:rsidR="00F04EFF" w:rsidRPr="005F5471" w14:paraId="7FC6D351" w14:textId="77777777" w:rsidTr="00EB7806">
        <w:trPr>
          <w:trHeight w:val="493"/>
        </w:trPr>
        <w:tc>
          <w:tcPr>
            <w:tcW w:w="760" w:type="dxa"/>
            <w:shd w:val="clear" w:color="auto" w:fill="auto"/>
          </w:tcPr>
          <w:p w14:paraId="526C5ED6"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b.</w:t>
            </w:r>
          </w:p>
        </w:tc>
        <w:tc>
          <w:tcPr>
            <w:tcW w:w="6012" w:type="dxa"/>
            <w:tcBorders>
              <w:left w:val="nil"/>
            </w:tcBorders>
            <w:shd w:val="clear" w:color="auto" w:fill="auto"/>
          </w:tcPr>
          <w:p w14:paraId="227F1149" w14:textId="77777777" w:rsidR="00F04EFF" w:rsidRPr="00323607" w:rsidRDefault="00F04EFF" w:rsidP="00EB7806">
            <w:pPr>
              <w:tabs>
                <w:tab w:val="left" w:pos="0"/>
              </w:tabs>
              <w:jc w:val="both"/>
              <w:rPr>
                <w:rFonts w:cs="Arial"/>
                <w:snapToGrid w:val="0"/>
              </w:rPr>
            </w:pPr>
            <w:r w:rsidRPr="00323607">
              <w:rPr>
                <w:rFonts w:cs="Arial"/>
                <w:snapToGrid w:val="0"/>
              </w:rPr>
              <w:t>Import de l</w:t>
            </w:r>
            <w:r w:rsidRPr="00323607">
              <w:rPr>
                <w:rFonts w:cs="Arial" w:hint="cs"/>
                <w:snapToGrid w:val="0"/>
              </w:rPr>
              <w:t>’</w:t>
            </w:r>
            <w:r w:rsidRPr="00323607">
              <w:rPr>
                <w:rFonts w:cs="Arial"/>
                <w:snapToGrid w:val="0"/>
              </w:rPr>
              <w:t>IVA:   8.477,70 euros</w:t>
            </w:r>
          </w:p>
        </w:tc>
      </w:tr>
    </w:tbl>
    <w:p w14:paraId="09A5B44E" w14:textId="77777777" w:rsidR="00F04EFF" w:rsidRPr="00323607" w:rsidRDefault="00F04EFF" w:rsidP="00F04EFF">
      <w:pPr>
        <w:tabs>
          <w:tab w:val="left" w:pos="0"/>
        </w:tabs>
        <w:jc w:val="both"/>
        <w:rPr>
          <w:rFonts w:cs="Arial"/>
          <w:snapToGrid w:val="0"/>
        </w:rPr>
      </w:pPr>
    </w:p>
    <w:p w14:paraId="3502BAC6" w14:textId="77777777" w:rsidR="00F04EFF" w:rsidRPr="00323607" w:rsidRDefault="00F04EFF" w:rsidP="00F04EFF">
      <w:pPr>
        <w:tabs>
          <w:tab w:val="left" w:pos="0"/>
        </w:tabs>
        <w:ind w:left="709"/>
        <w:jc w:val="both"/>
        <w:rPr>
          <w:rFonts w:cs="Arial"/>
          <w:snapToGrid w:val="0"/>
        </w:rPr>
      </w:pPr>
      <w:r w:rsidRPr="00323607">
        <w:rPr>
          <w:rFonts w:cs="Arial"/>
          <w:b/>
          <w:snapToGrid w:val="0"/>
        </w:rPr>
        <w:t>Lot 2.</w:t>
      </w:r>
      <w:r w:rsidRPr="005F5471">
        <w:rPr>
          <w:rFonts w:cs="Arial"/>
          <w:snapToGrid w:val="0"/>
        </w:rPr>
        <w:t xml:space="preserve"> S</w:t>
      </w:r>
      <w:r>
        <w:rPr>
          <w:rFonts w:cs="Arial"/>
        </w:rPr>
        <w:t xml:space="preserve">ervei </w:t>
      </w:r>
      <w:r w:rsidRPr="005F5471">
        <w:rPr>
          <w:rFonts w:cs="Arial"/>
        </w:rPr>
        <w:t>d’assessorament, consultoria i gestió en matèria de protecció de dades de caràcter personal</w:t>
      </w:r>
      <w:r w:rsidRPr="00323607">
        <w:rPr>
          <w:rFonts w:cs="Arial"/>
          <w:snapToGrid w:val="0"/>
        </w:rPr>
        <w:t>:</w:t>
      </w:r>
      <w:r w:rsidRPr="00323607">
        <w:rPr>
          <w:rFonts w:cs="Arial"/>
          <w:b/>
          <w:snapToGrid w:val="0"/>
        </w:rPr>
        <w:t xml:space="preserve"> 17.303,00 euros, IVA incl</w:t>
      </w:r>
      <w:r w:rsidRPr="00323607">
        <w:rPr>
          <w:rFonts w:cs="Arial" w:hint="cs"/>
          <w:b/>
          <w:snapToGrid w:val="0"/>
        </w:rPr>
        <w:t>ò</w:t>
      </w:r>
      <w:r w:rsidRPr="00323607">
        <w:rPr>
          <w:rFonts w:cs="Arial"/>
          <w:b/>
          <w:snapToGrid w:val="0"/>
        </w:rPr>
        <w:t>s</w:t>
      </w:r>
      <w:r w:rsidRPr="00323607">
        <w:rPr>
          <w:rFonts w:cs="Arial"/>
          <w:snapToGrid w:val="0"/>
        </w:rPr>
        <w:t>, que es desglossa de la forma seg</w:t>
      </w:r>
      <w:r w:rsidRPr="00323607">
        <w:rPr>
          <w:rFonts w:cs="Arial" w:hint="cs"/>
          <w:snapToGrid w:val="0"/>
        </w:rPr>
        <w:t>ü</w:t>
      </w:r>
      <w:r w:rsidRPr="00323607">
        <w:rPr>
          <w:rFonts w:cs="Arial"/>
          <w:snapToGrid w:val="0"/>
        </w:rPr>
        <w:t>ent:</w:t>
      </w:r>
    </w:p>
    <w:p w14:paraId="44C41EBD" w14:textId="77777777" w:rsidR="00F04EFF" w:rsidRPr="00323607" w:rsidRDefault="00F04EFF" w:rsidP="00F04EFF">
      <w:pPr>
        <w:tabs>
          <w:tab w:val="left" w:pos="0"/>
        </w:tabs>
        <w:ind w:left="851"/>
        <w:jc w:val="both"/>
        <w:rPr>
          <w:rFonts w:cs="Arial"/>
          <w:b/>
          <w:snapToGrid w:val="0"/>
        </w:rPr>
      </w:pPr>
    </w:p>
    <w:tbl>
      <w:tblPr>
        <w:tblW w:w="6772" w:type="dxa"/>
        <w:tblInd w:w="1416" w:type="dxa"/>
        <w:tblLook w:val="01E0" w:firstRow="1" w:lastRow="1" w:firstColumn="1" w:lastColumn="1" w:noHBand="0" w:noVBand="0"/>
      </w:tblPr>
      <w:tblGrid>
        <w:gridCol w:w="760"/>
        <w:gridCol w:w="6012"/>
      </w:tblGrid>
      <w:tr w:rsidR="00F04EFF" w:rsidRPr="005F5471" w14:paraId="66ABBD4E" w14:textId="77777777" w:rsidTr="00EB7806">
        <w:tc>
          <w:tcPr>
            <w:tcW w:w="760" w:type="dxa"/>
            <w:shd w:val="clear" w:color="auto" w:fill="auto"/>
          </w:tcPr>
          <w:p w14:paraId="32DC0636"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a.</w:t>
            </w:r>
          </w:p>
        </w:tc>
        <w:tc>
          <w:tcPr>
            <w:tcW w:w="6012" w:type="dxa"/>
            <w:tcBorders>
              <w:left w:val="nil"/>
            </w:tcBorders>
            <w:shd w:val="clear" w:color="auto" w:fill="auto"/>
          </w:tcPr>
          <w:p w14:paraId="3DE71F62" w14:textId="77777777" w:rsidR="00F04EFF" w:rsidRPr="00323607" w:rsidRDefault="00F04EFF" w:rsidP="00EB7806">
            <w:pPr>
              <w:tabs>
                <w:tab w:val="left" w:pos="0"/>
              </w:tabs>
              <w:jc w:val="both"/>
              <w:rPr>
                <w:rFonts w:cs="Arial"/>
                <w:snapToGrid w:val="0"/>
              </w:rPr>
            </w:pPr>
            <w:r w:rsidRPr="00323607">
              <w:rPr>
                <w:rFonts w:cs="Arial"/>
                <w:snapToGrid w:val="0"/>
              </w:rPr>
              <w:t>Import base :     14.300,00 euros, IVA excl</w:t>
            </w:r>
            <w:r w:rsidRPr="00323607">
              <w:rPr>
                <w:rFonts w:cs="Arial" w:hint="cs"/>
                <w:snapToGrid w:val="0"/>
              </w:rPr>
              <w:t>ò</w:t>
            </w:r>
            <w:r w:rsidRPr="00323607">
              <w:rPr>
                <w:rFonts w:cs="Arial"/>
                <w:snapToGrid w:val="0"/>
              </w:rPr>
              <w:t>s</w:t>
            </w:r>
          </w:p>
        </w:tc>
      </w:tr>
      <w:tr w:rsidR="00F04EFF" w:rsidRPr="007B45B4" w14:paraId="422C38D9" w14:textId="77777777" w:rsidTr="00EB7806">
        <w:trPr>
          <w:trHeight w:val="493"/>
        </w:trPr>
        <w:tc>
          <w:tcPr>
            <w:tcW w:w="760" w:type="dxa"/>
            <w:shd w:val="clear" w:color="auto" w:fill="auto"/>
          </w:tcPr>
          <w:p w14:paraId="658A36D8" w14:textId="77777777" w:rsidR="00F04EFF" w:rsidRPr="00323607" w:rsidRDefault="00F04EFF" w:rsidP="00EB7806">
            <w:pPr>
              <w:tabs>
                <w:tab w:val="left" w:pos="0"/>
                <w:tab w:val="num" w:pos="360"/>
              </w:tabs>
              <w:ind w:left="360"/>
              <w:jc w:val="both"/>
              <w:rPr>
                <w:rFonts w:cs="Arial"/>
                <w:snapToGrid w:val="0"/>
              </w:rPr>
            </w:pPr>
            <w:r w:rsidRPr="00323607">
              <w:rPr>
                <w:rFonts w:cs="Arial"/>
                <w:snapToGrid w:val="0"/>
              </w:rPr>
              <w:t>b.</w:t>
            </w:r>
          </w:p>
        </w:tc>
        <w:tc>
          <w:tcPr>
            <w:tcW w:w="6012" w:type="dxa"/>
            <w:tcBorders>
              <w:left w:val="nil"/>
            </w:tcBorders>
            <w:shd w:val="clear" w:color="auto" w:fill="auto"/>
          </w:tcPr>
          <w:p w14:paraId="0266F0B0" w14:textId="77777777" w:rsidR="00F04EFF" w:rsidRPr="007B45B4" w:rsidRDefault="00F04EFF" w:rsidP="00EB7806">
            <w:pPr>
              <w:tabs>
                <w:tab w:val="left" w:pos="0"/>
              </w:tabs>
              <w:jc w:val="both"/>
              <w:rPr>
                <w:rFonts w:cs="Arial"/>
                <w:snapToGrid w:val="0"/>
              </w:rPr>
            </w:pPr>
            <w:r w:rsidRPr="00323607">
              <w:rPr>
                <w:rFonts w:cs="Arial"/>
                <w:snapToGrid w:val="0"/>
              </w:rPr>
              <w:t>Import de l</w:t>
            </w:r>
            <w:r w:rsidRPr="00323607">
              <w:rPr>
                <w:rFonts w:cs="Arial" w:hint="cs"/>
                <w:snapToGrid w:val="0"/>
              </w:rPr>
              <w:t>’</w:t>
            </w:r>
            <w:r w:rsidRPr="00323607">
              <w:rPr>
                <w:rFonts w:cs="Arial"/>
                <w:snapToGrid w:val="0"/>
              </w:rPr>
              <w:t>IVA:   3.003,00 euros</w:t>
            </w:r>
          </w:p>
        </w:tc>
      </w:tr>
    </w:tbl>
    <w:p w14:paraId="0B26E54B" w14:textId="7C8D9B9A" w:rsidR="00E60182" w:rsidRDefault="00E60182" w:rsidP="00FA7995">
      <w:pPr>
        <w:ind w:left="851" w:hanging="491"/>
        <w:jc w:val="both"/>
        <w:rPr>
          <w:rFonts w:cs="Arial"/>
          <w:snapToGrid w:val="0"/>
          <w:szCs w:val="22"/>
        </w:rPr>
      </w:pPr>
    </w:p>
    <w:p w14:paraId="5F976B77" w14:textId="77777777" w:rsidR="00F04EFF" w:rsidRDefault="00F04EFF" w:rsidP="00FA7995">
      <w:pPr>
        <w:ind w:left="851" w:hanging="491"/>
        <w:jc w:val="both"/>
        <w:rPr>
          <w:rFonts w:cs="Arial"/>
          <w:snapToGrid w:val="0"/>
          <w:szCs w:val="22"/>
        </w:rPr>
      </w:pPr>
    </w:p>
    <w:p w14:paraId="6218916A" w14:textId="56D113C3" w:rsidR="00E60182" w:rsidRDefault="00E60182" w:rsidP="00E60182">
      <w:pPr>
        <w:pBdr>
          <w:bottom w:val="single" w:sz="6" w:space="13" w:color="auto"/>
        </w:pBdr>
        <w:tabs>
          <w:tab w:val="num" w:pos="360"/>
        </w:tabs>
        <w:ind w:left="360" w:hanging="360"/>
        <w:jc w:val="both"/>
        <w:rPr>
          <w:rFonts w:cs="Arial"/>
          <w:snapToGrid w:val="0"/>
          <w:szCs w:val="22"/>
        </w:rPr>
      </w:pPr>
      <w:r>
        <w:rPr>
          <w:rFonts w:cs="Arial"/>
          <w:snapToGrid w:val="0"/>
          <w:szCs w:val="22"/>
        </w:rPr>
        <w:tab/>
        <w:t xml:space="preserve">El desglossament dels costos estimats en què es descompon el pressupost base de licitació es detalla a </w:t>
      </w:r>
      <w:r w:rsidRPr="00BC6A44">
        <w:rPr>
          <w:rFonts w:cs="Arial"/>
          <w:b/>
          <w:snapToGrid w:val="0"/>
          <w:szCs w:val="22"/>
        </w:rPr>
        <w:t>l’Annex 1</w:t>
      </w:r>
      <w:r>
        <w:rPr>
          <w:rFonts w:cs="Arial"/>
          <w:snapToGrid w:val="0"/>
          <w:szCs w:val="22"/>
        </w:rPr>
        <w:t xml:space="preserve"> d’aquest Plec.</w:t>
      </w:r>
    </w:p>
    <w:p w14:paraId="638F8059" w14:textId="77777777" w:rsidR="00E60182" w:rsidRDefault="00E60182" w:rsidP="00E60182">
      <w:pPr>
        <w:pBdr>
          <w:bottom w:val="single" w:sz="6" w:space="13" w:color="auto"/>
        </w:pBdr>
        <w:tabs>
          <w:tab w:val="num" w:pos="360"/>
        </w:tabs>
        <w:ind w:left="360" w:hanging="360"/>
        <w:jc w:val="both"/>
        <w:rPr>
          <w:rFonts w:cs="Arial"/>
          <w:snapToGrid w:val="0"/>
          <w:szCs w:val="22"/>
        </w:rPr>
      </w:pPr>
    </w:p>
    <w:p w14:paraId="133BC54E" w14:textId="77777777" w:rsidR="00E60182" w:rsidRDefault="00E60182" w:rsidP="00E60182">
      <w:pPr>
        <w:pBdr>
          <w:bottom w:val="single" w:sz="6" w:space="13" w:color="auto"/>
        </w:pBdr>
        <w:tabs>
          <w:tab w:val="num" w:pos="360"/>
        </w:tabs>
        <w:ind w:left="360" w:hanging="360"/>
        <w:jc w:val="both"/>
      </w:pPr>
      <w:r>
        <w:rPr>
          <w:rFonts w:cs="Arial"/>
          <w:snapToGrid w:val="0"/>
          <w:szCs w:val="22"/>
        </w:rPr>
        <w:tab/>
        <w:t xml:space="preserve">El </w:t>
      </w:r>
      <w:r w:rsidRPr="00F66F9A">
        <w:t xml:space="preserve">contracte es tramita amb un pressupost limitatiu, </w:t>
      </w:r>
      <w:r>
        <w:t>en què l’empresa contractista s’obliga a executar el servei de forma successiva i per preu unitari, sense que el nombre total de prestacions incloses en l’objecte del contracte es defineixi amb exactitud al temps de celebrar aquest contracte, per estar subordinades les mateixes a les activitats que es realitzin, per aquest motiu s’aprova un pressupost màxim.</w:t>
      </w:r>
    </w:p>
    <w:p w14:paraId="770CF52F" w14:textId="77777777" w:rsidR="00E60182" w:rsidRDefault="00E60182" w:rsidP="00E60182">
      <w:pPr>
        <w:pBdr>
          <w:bottom w:val="single" w:sz="6" w:space="13" w:color="auto"/>
        </w:pBdr>
        <w:tabs>
          <w:tab w:val="num" w:pos="360"/>
        </w:tabs>
        <w:ind w:left="360" w:hanging="360"/>
        <w:jc w:val="both"/>
      </w:pPr>
    </w:p>
    <w:p w14:paraId="47270096" w14:textId="77777777" w:rsidR="00E60182" w:rsidRPr="00F66F9A" w:rsidRDefault="00E60182" w:rsidP="00E60182">
      <w:pPr>
        <w:pBdr>
          <w:bottom w:val="single" w:sz="6" w:space="13" w:color="auto"/>
        </w:pBdr>
        <w:tabs>
          <w:tab w:val="num" w:pos="360"/>
        </w:tabs>
        <w:ind w:left="360" w:hanging="360"/>
        <w:jc w:val="both"/>
        <w:rPr>
          <w:rFonts w:cs="Arial"/>
          <w:szCs w:val="22"/>
        </w:rPr>
      </w:pPr>
      <w:r w:rsidRPr="00F66F9A">
        <w:tab/>
        <w:t>El preu d’aquest contracte és referit a components de la prestació i s’exhaurirà o no en funció dels serveis realment prestats.</w:t>
      </w:r>
      <w:r w:rsidRPr="00F66F9A">
        <w:rPr>
          <w:rFonts w:cs="Arial"/>
          <w:szCs w:val="22"/>
        </w:rPr>
        <w:tab/>
      </w:r>
    </w:p>
    <w:p w14:paraId="1F484421" w14:textId="20EC1C0D" w:rsidR="00790BDE" w:rsidRPr="00A15C55" w:rsidRDefault="00790BDE" w:rsidP="00FA7995">
      <w:pPr>
        <w:ind w:left="851" w:hanging="491"/>
        <w:jc w:val="both"/>
        <w:rPr>
          <w:rFonts w:cs="Arial"/>
          <w:snapToGrid w:val="0"/>
          <w:szCs w:val="22"/>
        </w:rPr>
      </w:pPr>
    </w:p>
    <w:tbl>
      <w:tblPr>
        <w:tblW w:w="6862" w:type="dxa"/>
        <w:tblInd w:w="1416" w:type="dxa"/>
        <w:tblLook w:val="01E0" w:firstRow="1" w:lastRow="1" w:firstColumn="1" w:lastColumn="1" w:noHBand="0" w:noVBand="0"/>
      </w:tblPr>
      <w:tblGrid>
        <w:gridCol w:w="773"/>
        <w:gridCol w:w="6089"/>
      </w:tblGrid>
      <w:tr w:rsidR="00B95169" w:rsidRPr="005C5E51" w14:paraId="1107183A" w14:textId="77777777" w:rsidTr="00AB514F">
        <w:trPr>
          <w:trHeight w:val="227"/>
        </w:trPr>
        <w:tc>
          <w:tcPr>
            <w:tcW w:w="773" w:type="dxa"/>
            <w:shd w:val="clear" w:color="auto" w:fill="auto"/>
          </w:tcPr>
          <w:p w14:paraId="797EE339" w14:textId="77777777" w:rsidR="00B95169" w:rsidRPr="00605248" w:rsidRDefault="00B95169" w:rsidP="005367D7">
            <w:pPr>
              <w:rPr>
                <w:rFonts w:cs="Arial"/>
                <w:snapToGrid w:val="0"/>
                <w:szCs w:val="22"/>
              </w:rPr>
            </w:pPr>
          </w:p>
        </w:tc>
        <w:tc>
          <w:tcPr>
            <w:tcW w:w="6089" w:type="dxa"/>
            <w:tcBorders>
              <w:left w:val="nil"/>
            </w:tcBorders>
            <w:shd w:val="clear" w:color="auto" w:fill="auto"/>
          </w:tcPr>
          <w:p w14:paraId="13DFF001" w14:textId="77777777" w:rsidR="00B95169" w:rsidRPr="00605248" w:rsidRDefault="00B95169" w:rsidP="00B36337">
            <w:pPr>
              <w:tabs>
                <w:tab w:val="num" w:pos="0"/>
              </w:tabs>
              <w:jc w:val="both"/>
              <w:rPr>
                <w:rFonts w:cs="Arial"/>
                <w:snapToGrid w:val="0"/>
                <w:szCs w:val="22"/>
              </w:rPr>
            </w:pPr>
          </w:p>
        </w:tc>
      </w:tr>
    </w:tbl>
    <w:p w14:paraId="7DBB7E56" w14:textId="14B942F6" w:rsidR="00D10999" w:rsidRDefault="00572DEC" w:rsidP="00572DEC">
      <w:pPr>
        <w:ind w:firstLine="709"/>
        <w:jc w:val="both"/>
        <w:rPr>
          <w:rFonts w:cs="Arial"/>
          <w:b/>
          <w:snapToGrid w:val="0"/>
          <w:szCs w:val="22"/>
        </w:rPr>
      </w:pPr>
      <w:r>
        <w:rPr>
          <w:rFonts w:cs="Arial"/>
          <w:b/>
          <w:snapToGrid w:val="0"/>
          <w:szCs w:val="22"/>
        </w:rPr>
        <w:t xml:space="preserve">- </w:t>
      </w:r>
      <w:r w:rsidR="00D10999" w:rsidRPr="005C5E51">
        <w:rPr>
          <w:rFonts w:cs="Arial"/>
          <w:b/>
          <w:snapToGrid w:val="0"/>
          <w:szCs w:val="22"/>
        </w:rPr>
        <w:t>Preus unitaris</w:t>
      </w:r>
      <w:r w:rsidR="00D10999" w:rsidRPr="00572DEC">
        <w:rPr>
          <w:rFonts w:cs="Arial"/>
          <w:b/>
          <w:snapToGrid w:val="0"/>
          <w:szCs w:val="22"/>
        </w:rPr>
        <w:t>:</w:t>
      </w:r>
    </w:p>
    <w:p w14:paraId="224A9795" w14:textId="77777777" w:rsidR="00320526" w:rsidRDefault="00320526" w:rsidP="00572DEC">
      <w:pPr>
        <w:ind w:firstLine="709"/>
        <w:jc w:val="both"/>
        <w:rPr>
          <w:rFonts w:cs="Arial"/>
          <w:b/>
          <w:snapToGrid w:val="0"/>
          <w:szCs w:val="22"/>
        </w:rPr>
      </w:pPr>
    </w:p>
    <w:p w14:paraId="7AFEFDE3" w14:textId="34E9AF65" w:rsidR="00F04EFF" w:rsidRPr="002728AD" w:rsidRDefault="00F04EFF" w:rsidP="00F04EFF">
      <w:pPr>
        <w:pStyle w:val="Textoindependiente"/>
        <w:tabs>
          <w:tab w:val="left" w:pos="0"/>
          <w:tab w:val="center" w:pos="5295"/>
        </w:tabs>
        <w:ind w:left="641"/>
        <w:rPr>
          <w:rFonts w:eastAsia="Times New Roman" w:cs="Arial"/>
          <w:sz w:val="22"/>
          <w:lang w:eastAsia="ca-ES"/>
        </w:rPr>
      </w:pPr>
      <w:r w:rsidRPr="002728AD">
        <w:rPr>
          <w:rFonts w:eastAsia="Times New Roman" w:cs="Arial"/>
          <w:sz w:val="22"/>
          <w:lang w:eastAsia="ca-ES"/>
        </w:rPr>
        <w:t>Lot 1:</w:t>
      </w:r>
    </w:p>
    <w:p w14:paraId="235EEC52" w14:textId="77777777" w:rsidR="00F04EFF" w:rsidRDefault="00F04EFF" w:rsidP="00F04EFF">
      <w:pPr>
        <w:pStyle w:val="Textoindependiente"/>
        <w:tabs>
          <w:tab w:val="left" w:pos="0"/>
          <w:tab w:val="center" w:pos="5295"/>
        </w:tabs>
        <w:ind w:left="641"/>
      </w:pPr>
    </w:p>
    <w:p w14:paraId="0B9CCD33" w14:textId="77777777" w:rsidR="00F04EFF" w:rsidRPr="000E7B2B" w:rsidRDefault="00F04EFF" w:rsidP="00F04EFF">
      <w:pPr>
        <w:tabs>
          <w:tab w:val="left" w:pos="0"/>
        </w:tabs>
        <w:ind w:left="1134"/>
        <w:jc w:val="both"/>
        <w:rPr>
          <w:rFonts w:eastAsia="Times New Roman" w:cs="Arial"/>
          <w:i/>
          <w:lang w:eastAsia="ca-ES"/>
        </w:rPr>
      </w:pPr>
      <w:r w:rsidRPr="000E7B2B">
        <w:rPr>
          <w:rFonts w:eastAsia="Times New Roman" w:cs="Arial"/>
          <w:i/>
          <w:lang w:eastAsia="ca-ES"/>
        </w:rPr>
        <w:lastRenderedPageBreak/>
        <w:t>-Per al servei d’assessorament jurídic</w:t>
      </w:r>
    </w:p>
    <w:p w14:paraId="1978D4FA" w14:textId="77777777" w:rsidR="00F04EFF" w:rsidRPr="000E7B2B" w:rsidRDefault="00F04EFF" w:rsidP="00F04EFF">
      <w:pPr>
        <w:tabs>
          <w:tab w:val="left" w:pos="0"/>
        </w:tabs>
        <w:ind w:left="1134"/>
        <w:jc w:val="both"/>
        <w:rPr>
          <w:rFonts w:eastAsia="Times New Roman" w:cs="Arial"/>
          <w:color w:val="FF0000"/>
          <w:lang w:eastAsia="ca-ES"/>
        </w:rPr>
      </w:pPr>
    </w:p>
    <w:p w14:paraId="4B8F3E2E" w14:textId="77777777" w:rsidR="00F04EFF" w:rsidRPr="000E7B2B" w:rsidRDefault="00F04EFF" w:rsidP="00F04EFF">
      <w:pPr>
        <w:tabs>
          <w:tab w:val="left" w:pos="0"/>
        </w:tabs>
        <w:ind w:left="1134"/>
        <w:jc w:val="both"/>
        <w:rPr>
          <w:rFonts w:eastAsia="Times New Roman" w:cs="Arial"/>
          <w:color w:val="FF0000"/>
          <w:lang w:eastAsia="ca-ES"/>
        </w:rPr>
      </w:pPr>
      <w:r w:rsidRPr="000E7B2B">
        <w:rPr>
          <w:rFonts w:eastAsia="Times New Roman" w:cs="Arial"/>
          <w:lang w:eastAsia="ca-ES"/>
        </w:rPr>
        <w:t>En aquest apartat es valorarà el preu/hora del servei d’assessorament jurídic, que en cap cas podrà ser superior a 1</w:t>
      </w:r>
      <w:r>
        <w:rPr>
          <w:rFonts w:eastAsia="Times New Roman" w:cs="Arial"/>
          <w:lang w:eastAsia="ca-ES"/>
        </w:rPr>
        <w:t>43</w:t>
      </w:r>
      <w:r w:rsidRPr="000E7B2B">
        <w:rPr>
          <w:rFonts w:eastAsia="Times New Roman" w:cs="Arial"/>
          <w:lang w:eastAsia="ca-ES"/>
        </w:rPr>
        <w:t xml:space="preserve"> euros/hora, IVA exclòs.</w:t>
      </w:r>
    </w:p>
    <w:p w14:paraId="51514FDD" w14:textId="77777777" w:rsidR="00F04EFF" w:rsidRPr="000E7B2B" w:rsidRDefault="00F04EFF" w:rsidP="00F04EFF">
      <w:pPr>
        <w:tabs>
          <w:tab w:val="left" w:pos="0"/>
        </w:tabs>
        <w:ind w:left="1134"/>
        <w:jc w:val="both"/>
        <w:rPr>
          <w:rFonts w:eastAsia="Times New Roman" w:cs="Arial"/>
          <w:caps/>
          <w:u w:val="single"/>
          <w:lang w:eastAsia="ca-ES"/>
        </w:rPr>
      </w:pPr>
    </w:p>
    <w:p w14:paraId="3771B35E" w14:textId="77777777" w:rsidR="00F04EFF" w:rsidRPr="000E7B2B" w:rsidRDefault="00F04EFF" w:rsidP="00F04EFF">
      <w:pPr>
        <w:tabs>
          <w:tab w:val="left" w:pos="0"/>
        </w:tabs>
        <w:ind w:left="1134"/>
        <w:jc w:val="both"/>
        <w:rPr>
          <w:rFonts w:eastAsia="Times New Roman" w:cs="Arial"/>
          <w:lang w:eastAsia="ca-ES"/>
        </w:rPr>
      </w:pPr>
      <w:r w:rsidRPr="000E7B2B">
        <w:rPr>
          <w:rFonts w:eastAsia="Times New Roman" w:cs="Arial"/>
          <w:lang w:eastAsia="ca-ES"/>
        </w:rPr>
        <w:t>-</w:t>
      </w:r>
      <w:r w:rsidRPr="000E7B2B">
        <w:rPr>
          <w:rFonts w:eastAsia="Times New Roman" w:cs="Arial"/>
          <w:i/>
          <w:lang w:eastAsia="ca-ES"/>
        </w:rPr>
        <w:t xml:space="preserve">Per a les actuacions extrajudicials: </w:t>
      </w:r>
    </w:p>
    <w:p w14:paraId="1FFAEE13" w14:textId="77777777" w:rsidR="00F04EFF" w:rsidRPr="000E7B2B" w:rsidRDefault="00F04EFF" w:rsidP="00F04EFF">
      <w:pPr>
        <w:tabs>
          <w:tab w:val="left" w:pos="0"/>
        </w:tabs>
        <w:ind w:left="1134"/>
        <w:jc w:val="both"/>
        <w:rPr>
          <w:rFonts w:eastAsia="Times New Roman" w:cs="Arial"/>
          <w:lang w:eastAsia="ca-ES"/>
        </w:rPr>
      </w:pPr>
    </w:p>
    <w:p w14:paraId="788C08F8" w14:textId="77777777" w:rsidR="00F04EFF" w:rsidRPr="002728AD" w:rsidRDefault="00F04EFF" w:rsidP="002728AD">
      <w:pPr>
        <w:pStyle w:val="Prrafodelista"/>
        <w:numPr>
          <w:ilvl w:val="0"/>
          <w:numId w:val="29"/>
        </w:numPr>
        <w:tabs>
          <w:tab w:val="left" w:pos="0"/>
        </w:tabs>
        <w:ind w:left="1134" w:firstLine="0"/>
        <w:contextualSpacing/>
        <w:jc w:val="both"/>
        <w:rPr>
          <w:rFonts w:ascii="Arial" w:hAnsi="Arial" w:cs="Arial"/>
          <w:sz w:val="22"/>
          <w:szCs w:val="20"/>
          <w:lang w:eastAsia="ca-ES"/>
        </w:rPr>
      </w:pPr>
      <w:r w:rsidRPr="002728AD">
        <w:rPr>
          <w:rFonts w:ascii="Arial" w:hAnsi="Arial" w:cs="Arial"/>
          <w:sz w:val="22"/>
          <w:szCs w:val="20"/>
          <w:lang w:eastAsia="ca-ES"/>
        </w:rPr>
        <w:t>2.200€, IVA exclòs, inclou diversitat de tramis a realitzar en un procediment que no impliqui dificultat. En cas de dificultat especial es veurà incrementat en un 50%, prèvia valoració i acord per parts.</w:t>
      </w:r>
    </w:p>
    <w:p w14:paraId="2F410988" w14:textId="77777777" w:rsidR="00F04EFF" w:rsidRPr="000E7B2B" w:rsidRDefault="00F04EFF" w:rsidP="00F04EFF">
      <w:pPr>
        <w:tabs>
          <w:tab w:val="left" w:pos="0"/>
        </w:tabs>
        <w:ind w:left="1134"/>
        <w:jc w:val="both"/>
        <w:rPr>
          <w:rFonts w:eastAsia="Times New Roman" w:cs="Arial"/>
          <w:lang w:eastAsia="ca-ES"/>
        </w:rPr>
      </w:pPr>
    </w:p>
    <w:p w14:paraId="6D176E8F" w14:textId="77777777" w:rsidR="00F04EFF" w:rsidRPr="000E7B2B" w:rsidRDefault="00F04EFF" w:rsidP="00F04EFF">
      <w:pPr>
        <w:tabs>
          <w:tab w:val="left" w:pos="0"/>
        </w:tabs>
        <w:ind w:left="1134"/>
        <w:jc w:val="both"/>
        <w:rPr>
          <w:rFonts w:eastAsia="Times New Roman" w:cs="Arial"/>
          <w:i/>
          <w:lang w:eastAsia="ca-ES"/>
        </w:rPr>
      </w:pPr>
      <w:r w:rsidRPr="00323607">
        <w:rPr>
          <w:rFonts w:eastAsia="Times New Roman" w:cs="Arial"/>
          <w:i/>
          <w:lang w:eastAsia="ca-ES"/>
        </w:rPr>
        <w:t>-Per a les actuacions jurisdiccionals:</w:t>
      </w:r>
    </w:p>
    <w:p w14:paraId="36F96115" w14:textId="77777777" w:rsidR="00F04EFF" w:rsidRPr="000E7B2B" w:rsidRDefault="00F04EFF" w:rsidP="00F04EFF">
      <w:pPr>
        <w:tabs>
          <w:tab w:val="left" w:pos="0"/>
        </w:tabs>
        <w:ind w:left="1134"/>
        <w:jc w:val="both"/>
        <w:rPr>
          <w:rFonts w:eastAsia="Times New Roman" w:cs="Arial"/>
          <w:lang w:eastAsia="ca-ES"/>
        </w:rPr>
      </w:pPr>
    </w:p>
    <w:p w14:paraId="180E234B" w14:textId="77777777" w:rsidR="00F04EFF" w:rsidRPr="000E7B2B" w:rsidRDefault="00F04EFF" w:rsidP="00F04EFF">
      <w:pPr>
        <w:tabs>
          <w:tab w:val="left" w:pos="0"/>
        </w:tabs>
        <w:spacing w:after="200" w:line="276" w:lineRule="auto"/>
        <w:ind w:left="1134"/>
        <w:rPr>
          <w:rFonts w:eastAsia="Times New Roman" w:cs="Arial"/>
          <w:lang w:eastAsia="ca-ES"/>
        </w:rPr>
      </w:pPr>
      <w:r w:rsidRPr="000E7B2B">
        <w:rPr>
          <w:rFonts w:eastAsia="Times New Roman" w:cs="Arial"/>
          <w:lang w:eastAsia="ca-ES"/>
        </w:rPr>
        <w:t>Per la tramitació dels procediments judicials, s’atendrà a la següent escala, en funció de la quantia del procediment:</w:t>
      </w:r>
    </w:p>
    <w:p w14:paraId="716CC4B7"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Fins a 6.000€: 2.</w:t>
      </w:r>
      <w:r>
        <w:rPr>
          <w:rFonts w:eastAsia="Times New Roman" w:cs="Arial"/>
          <w:lang w:eastAsia="ca-ES"/>
        </w:rPr>
        <w:t>2</w:t>
      </w:r>
      <w:r w:rsidRPr="000E7B2B">
        <w:rPr>
          <w:rFonts w:eastAsia="Times New Roman" w:cs="Arial"/>
          <w:lang w:eastAsia="ca-ES"/>
        </w:rPr>
        <w:t>00€, IVA exclòs.</w:t>
      </w:r>
    </w:p>
    <w:p w14:paraId="74C3A3D4"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De 6.001€  a 18.000€: 3.</w:t>
      </w:r>
      <w:r>
        <w:rPr>
          <w:rFonts w:eastAsia="Times New Roman" w:cs="Arial"/>
          <w:lang w:eastAsia="ca-ES"/>
        </w:rPr>
        <w:t>8</w:t>
      </w:r>
      <w:r w:rsidRPr="000E7B2B">
        <w:rPr>
          <w:rFonts w:eastAsia="Times New Roman" w:cs="Arial"/>
          <w:lang w:eastAsia="ca-ES"/>
        </w:rPr>
        <w:t>50€, IVA exclòs.</w:t>
      </w:r>
    </w:p>
    <w:p w14:paraId="1070E5E4"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De 18.001 a 30.000€: 5.</w:t>
      </w:r>
      <w:r>
        <w:rPr>
          <w:rFonts w:eastAsia="Times New Roman" w:cs="Arial"/>
          <w:lang w:eastAsia="ca-ES"/>
        </w:rPr>
        <w:t>5</w:t>
      </w:r>
      <w:r w:rsidRPr="000E7B2B">
        <w:rPr>
          <w:rFonts w:eastAsia="Times New Roman" w:cs="Arial"/>
          <w:lang w:eastAsia="ca-ES"/>
        </w:rPr>
        <w:t>0€, IVA exclòs.</w:t>
      </w:r>
    </w:p>
    <w:p w14:paraId="563028A1"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 xml:space="preserve">De 30.001€ a 60.000€: </w:t>
      </w:r>
      <w:r>
        <w:rPr>
          <w:rFonts w:eastAsia="Times New Roman" w:cs="Arial"/>
          <w:lang w:eastAsia="ca-ES"/>
        </w:rPr>
        <w:t>8.250</w:t>
      </w:r>
      <w:r w:rsidRPr="000E7B2B">
        <w:rPr>
          <w:rFonts w:eastAsia="Times New Roman" w:cs="Arial"/>
          <w:lang w:eastAsia="ca-ES"/>
        </w:rPr>
        <w:t>€, IVA exclòs.</w:t>
      </w:r>
    </w:p>
    <w:p w14:paraId="1093894D"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De 60.001€ a 100.000€: 1</w:t>
      </w:r>
      <w:r>
        <w:rPr>
          <w:rFonts w:eastAsia="Times New Roman" w:cs="Arial"/>
          <w:lang w:eastAsia="ca-ES"/>
        </w:rPr>
        <w:t>1</w:t>
      </w:r>
      <w:r w:rsidRPr="000E7B2B">
        <w:rPr>
          <w:rFonts w:eastAsia="Times New Roman" w:cs="Arial"/>
          <w:lang w:eastAsia="ca-ES"/>
        </w:rPr>
        <w:t>.000€, IVA exclòs.</w:t>
      </w:r>
    </w:p>
    <w:p w14:paraId="0706F62A"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Més de 100.000€: 1</w:t>
      </w:r>
      <w:r>
        <w:rPr>
          <w:rFonts w:eastAsia="Times New Roman" w:cs="Arial"/>
          <w:lang w:eastAsia="ca-ES"/>
        </w:rPr>
        <w:t>6</w:t>
      </w:r>
      <w:r w:rsidRPr="000E7B2B">
        <w:rPr>
          <w:rFonts w:eastAsia="Times New Roman" w:cs="Arial"/>
          <w:lang w:eastAsia="ca-ES"/>
        </w:rPr>
        <w:t>.</w:t>
      </w:r>
      <w:r>
        <w:rPr>
          <w:rFonts w:eastAsia="Times New Roman" w:cs="Arial"/>
          <w:lang w:eastAsia="ca-ES"/>
        </w:rPr>
        <w:t>5</w:t>
      </w:r>
      <w:r w:rsidRPr="000E7B2B">
        <w:rPr>
          <w:rFonts w:eastAsia="Times New Roman" w:cs="Arial"/>
          <w:lang w:eastAsia="ca-ES"/>
        </w:rPr>
        <w:t>0</w:t>
      </w:r>
      <w:r>
        <w:rPr>
          <w:rFonts w:eastAsia="Times New Roman" w:cs="Arial"/>
          <w:lang w:eastAsia="ca-ES"/>
        </w:rPr>
        <w:t>0</w:t>
      </w:r>
      <w:r w:rsidRPr="000E7B2B">
        <w:rPr>
          <w:rFonts w:eastAsia="Times New Roman" w:cs="Arial"/>
          <w:lang w:eastAsia="ca-ES"/>
        </w:rPr>
        <w:t>€, IVA exclòs.</w:t>
      </w:r>
    </w:p>
    <w:p w14:paraId="311E5CA9" w14:textId="77777777" w:rsidR="00F04EFF" w:rsidRPr="000E7B2B" w:rsidRDefault="00F04EFF" w:rsidP="002728AD">
      <w:pPr>
        <w:numPr>
          <w:ilvl w:val="0"/>
          <w:numId w:val="28"/>
        </w:numPr>
        <w:tabs>
          <w:tab w:val="left" w:pos="0"/>
        </w:tabs>
        <w:spacing w:after="200" w:line="276" w:lineRule="auto"/>
        <w:ind w:left="1134" w:firstLine="0"/>
        <w:contextualSpacing/>
        <w:rPr>
          <w:rFonts w:eastAsia="Times New Roman" w:cs="Arial"/>
          <w:lang w:eastAsia="ca-ES"/>
        </w:rPr>
      </w:pPr>
      <w:r w:rsidRPr="000E7B2B">
        <w:rPr>
          <w:rFonts w:eastAsia="Times New Roman" w:cs="Arial"/>
          <w:lang w:eastAsia="ca-ES"/>
        </w:rPr>
        <w:t>Procediments de quantia indeterminada: 4.</w:t>
      </w:r>
      <w:r>
        <w:rPr>
          <w:rFonts w:eastAsia="Times New Roman" w:cs="Arial"/>
          <w:lang w:eastAsia="ca-ES"/>
        </w:rPr>
        <w:t>4</w:t>
      </w:r>
      <w:r w:rsidRPr="000E7B2B">
        <w:rPr>
          <w:rFonts w:eastAsia="Times New Roman" w:cs="Arial"/>
          <w:lang w:eastAsia="ca-ES"/>
        </w:rPr>
        <w:t>0</w:t>
      </w:r>
      <w:r>
        <w:rPr>
          <w:rFonts w:eastAsia="Times New Roman" w:cs="Arial"/>
          <w:lang w:eastAsia="ca-ES"/>
        </w:rPr>
        <w:t>0</w:t>
      </w:r>
      <w:r w:rsidRPr="000E7B2B">
        <w:rPr>
          <w:rFonts w:eastAsia="Times New Roman" w:cs="Arial"/>
          <w:lang w:eastAsia="ca-ES"/>
        </w:rPr>
        <w:t>€, IVA exclòs</w:t>
      </w:r>
    </w:p>
    <w:p w14:paraId="74D58A18" w14:textId="77777777" w:rsidR="00F04EFF" w:rsidRPr="000E7B2B" w:rsidRDefault="00F04EFF" w:rsidP="00F04EFF">
      <w:pPr>
        <w:tabs>
          <w:tab w:val="left" w:pos="0"/>
        </w:tabs>
        <w:spacing w:after="200" w:line="276" w:lineRule="auto"/>
        <w:ind w:left="1134"/>
        <w:rPr>
          <w:rFonts w:eastAsia="Times New Roman" w:cs="Arial"/>
          <w:lang w:eastAsia="ca-ES"/>
        </w:rPr>
      </w:pPr>
    </w:p>
    <w:p w14:paraId="3F1FBE98" w14:textId="77777777" w:rsidR="00F04EFF" w:rsidRPr="000E7B2B" w:rsidRDefault="00F04EFF" w:rsidP="00F04EFF">
      <w:pPr>
        <w:tabs>
          <w:tab w:val="left" w:pos="0"/>
        </w:tabs>
        <w:spacing w:after="200" w:line="276" w:lineRule="auto"/>
        <w:ind w:left="1134"/>
        <w:jc w:val="both"/>
        <w:rPr>
          <w:rFonts w:eastAsia="Times New Roman" w:cs="Arial"/>
          <w:lang w:eastAsia="ca-ES"/>
        </w:rPr>
      </w:pPr>
      <w:r w:rsidRPr="000E7B2B">
        <w:rPr>
          <w:rFonts w:eastAsia="Times New Roman" w:cs="Arial"/>
          <w:lang w:eastAsia="ca-ES"/>
        </w:rPr>
        <w:t>Per a totes les actuacions corresponents a la segona o successives instàncies referents a la interposició dels recursos ordinaris o extraordinaris previstos per la llei contra sentències, es determina un càlcul d’honoraris corresponent al 50% del que correspondria per a la primera instància en aplicació dels anteriors criteris.</w:t>
      </w:r>
    </w:p>
    <w:p w14:paraId="3FDF9B12" w14:textId="77777777" w:rsidR="00F04EFF" w:rsidRPr="000E7B2B" w:rsidRDefault="00F04EFF" w:rsidP="00F04EFF">
      <w:pPr>
        <w:tabs>
          <w:tab w:val="left" w:pos="0"/>
        </w:tabs>
        <w:spacing w:after="200" w:line="276" w:lineRule="auto"/>
        <w:ind w:left="1134"/>
        <w:jc w:val="both"/>
        <w:rPr>
          <w:rFonts w:eastAsia="Times New Roman" w:cs="Arial"/>
          <w:lang w:eastAsia="ca-ES"/>
        </w:rPr>
      </w:pPr>
      <w:r w:rsidRPr="000E7B2B">
        <w:rPr>
          <w:rFonts w:eastAsia="Times New Roman" w:cs="Arial"/>
          <w:lang w:eastAsia="ca-ES"/>
        </w:rPr>
        <w:t>En el supòsit de renúncia de l’acció o desistiment del procediment de qualsevol de les parts del procediment, els honoraris seran entre el 30-40% dels honoraris que correspondrien d’acord als criteris de determinació de preus del present Plec, en funció de les actuacions practicades i fase del procediment.</w:t>
      </w:r>
    </w:p>
    <w:p w14:paraId="004CD0D1" w14:textId="77777777" w:rsidR="00F04EFF" w:rsidRPr="002728AD" w:rsidRDefault="00F04EFF" w:rsidP="00F04EFF">
      <w:pPr>
        <w:pStyle w:val="Textoindependiente"/>
        <w:tabs>
          <w:tab w:val="left" w:pos="0"/>
          <w:tab w:val="center" w:pos="5295"/>
        </w:tabs>
        <w:ind w:left="641"/>
        <w:rPr>
          <w:rFonts w:eastAsia="Times New Roman" w:cs="Arial"/>
          <w:sz w:val="22"/>
          <w:lang w:eastAsia="ca-ES"/>
        </w:rPr>
      </w:pPr>
      <w:r w:rsidRPr="002728AD">
        <w:rPr>
          <w:rFonts w:eastAsia="Times New Roman" w:cs="Arial"/>
          <w:sz w:val="22"/>
          <w:lang w:eastAsia="ca-ES"/>
        </w:rPr>
        <w:t xml:space="preserve">Lot 2: </w:t>
      </w:r>
    </w:p>
    <w:p w14:paraId="1DF39C26" w14:textId="77777777" w:rsidR="00F04EFF" w:rsidRDefault="00F04EFF" w:rsidP="00F04EFF">
      <w:pPr>
        <w:pStyle w:val="Textoindependiente"/>
        <w:tabs>
          <w:tab w:val="left" w:pos="0"/>
          <w:tab w:val="center" w:pos="5295"/>
        </w:tabs>
        <w:ind w:left="641"/>
      </w:pPr>
    </w:p>
    <w:p w14:paraId="25BA1674" w14:textId="77777777" w:rsidR="00F04EFF" w:rsidRPr="000E7B2B" w:rsidRDefault="00F04EFF" w:rsidP="00F04EFF">
      <w:pPr>
        <w:tabs>
          <w:tab w:val="left" w:pos="0"/>
        </w:tabs>
        <w:ind w:left="1134"/>
        <w:jc w:val="both"/>
        <w:rPr>
          <w:rFonts w:eastAsia="Times New Roman" w:cs="Arial"/>
          <w:i/>
          <w:lang w:eastAsia="ca-ES"/>
        </w:rPr>
      </w:pPr>
      <w:r w:rsidRPr="000E7B2B">
        <w:rPr>
          <w:rFonts w:eastAsia="Times New Roman" w:cs="Arial"/>
          <w:i/>
          <w:lang w:eastAsia="ca-ES"/>
        </w:rPr>
        <w:t>-Per al servei d’assessorament jurídic</w:t>
      </w:r>
    </w:p>
    <w:p w14:paraId="6EFC2E4A" w14:textId="77777777" w:rsidR="00F04EFF" w:rsidRPr="000E7B2B" w:rsidRDefault="00F04EFF" w:rsidP="00F04EFF">
      <w:pPr>
        <w:tabs>
          <w:tab w:val="left" w:pos="0"/>
        </w:tabs>
        <w:ind w:left="1134"/>
        <w:jc w:val="both"/>
        <w:rPr>
          <w:rFonts w:eastAsia="Times New Roman" w:cs="Arial"/>
          <w:color w:val="FF0000"/>
          <w:lang w:eastAsia="ca-ES"/>
        </w:rPr>
      </w:pPr>
    </w:p>
    <w:p w14:paraId="5B88B807" w14:textId="77777777" w:rsidR="00F04EFF" w:rsidRPr="000E7B2B" w:rsidRDefault="00F04EFF" w:rsidP="00F04EFF">
      <w:pPr>
        <w:tabs>
          <w:tab w:val="left" w:pos="0"/>
        </w:tabs>
        <w:ind w:left="1134"/>
        <w:jc w:val="both"/>
        <w:rPr>
          <w:rFonts w:eastAsia="Times New Roman" w:cs="Arial"/>
          <w:color w:val="FF0000"/>
          <w:lang w:eastAsia="ca-ES"/>
        </w:rPr>
      </w:pPr>
      <w:r w:rsidRPr="000E7B2B">
        <w:rPr>
          <w:rFonts w:eastAsia="Times New Roman" w:cs="Arial"/>
          <w:lang w:eastAsia="ca-ES"/>
        </w:rPr>
        <w:t>En aquest apartat es valorarà el preu/hora del servei d’assessorament jurídic, que en cap cas podrà ser superior a 1</w:t>
      </w:r>
      <w:r>
        <w:rPr>
          <w:rFonts w:eastAsia="Times New Roman" w:cs="Arial"/>
          <w:lang w:eastAsia="ca-ES"/>
        </w:rPr>
        <w:t>43</w:t>
      </w:r>
      <w:r w:rsidRPr="000E7B2B">
        <w:rPr>
          <w:rFonts w:eastAsia="Times New Roman" w:cs="Arial"/>
          <w:lang w:eastAsia="ca-ES"/>
        </w:rPr>
        <w:t xml:space="preserve"> euros/hora, IVA exclòs.</w:t>
      </w:r>
    </w:p>
    <w:p w14:paraId="2708DB28" w14:textId="77777777" w:rsidR="00F04EFF" w:rsidRDefault="00F04EFF" w:rsidP="00F04EFF">
      <w:pPr>
        <w:pStyle w:val="Textoindependiente"/>
        <w:tabs>
          <w:tab w:val="left" w:pos="0"/>
          <w:tab w:val="center" w:pos="5295"/>
        </w:tabs>
        <w:ind w:left="641"/>
      </w:pPr>
      <w:r>
        <w:tab/>
      </w:r>
    </w:p>
    <w:p w14:paraId="19CC559D" w14:textId="77777777" w:rsidR="00F04EFF" w:rsidRDefault="00F04EFF" w:rsidP="00F04EFF">
      <w:pPr>
        <w:ind w:left="720"/>
        <w:jc w:val="both"/>
        <w:rPr>
          <w:rFonts w:cs="Arial"/>
          <w:snapToGrid w:val="0"/>
        </w:rPr>
      </w:pPr>
      <w:r>
        <w:rPr>
          <w:rFonts w:cs="Arial"/>
          <w:i/>
          <w:snapToGrid w:val="0"/>
        </w:rPr>
        <w:t>Els preus unitaris indicat és el preu màxim, essent necessari que el preu unitari proposat</w:t>
      </w:r>
      <w:r w:rsidRPr="00657C7C">
        <w:rPr>
          <w:rFonts w:cs="Arial"/>
          <w:i/>
          <w:snapToGrid w:val="0"/>
        </w:rPr>
        <w:t xml:space="preserve"> pels licitadors siguin iguals o inferiors</w:t>
      </w:r>
      <w:r w:rsidRPr="005D34EF">
        <w:rPr>
          <w:rFonts w:cs="Arial"/>
          <w:snapToGrid w:val="0"/>
        </w:rPr>
        <w:t>.</w:t>
      </w:r>
    </w:p>
    <w:p w14:paraId="403E8F13" w14:textId="77777777" w:rsidR="00AB514F" w:rsidRDefault="00AB514F" w:rsidP="00F372A4">
      <w:pPr>
        <w:pBdr>
          <w:bottom w:val="single" w:sz="6" w:space="13" w:color="auto"/>
        </w:pBdr>
        <w:tabs>
          <w:tab w:val="num" w:pos="360"/>
        </w:tabs>
        <w:ind w:left="360" w:hanging="360"/>
        <w:jc w:val="both"/>
        <w:rPr>
          <w:rFonts w:cs="Arial"/>
          <w:snapToGrid w:val="0"/>
          <w:szCs w:val="22"/>
        </w:rPr>
      </w:pPr>
    </w:p>
    <w:p w14:paraId="0734D7D9" w14:textId="51E6B49C" w:rsidR="006E14C4" w:rsidRPr="00FA7995" w:rsidRDefault="00AB514F" w:rsidP="005367D7">
      <w:pPr>
        <w:pBdr>
          <w:bottom w:val="single" w:sz="6" w:space="13" w:color="auto"/>
        </w:pBdr>
        <w:tabs>
          <w:tab w:val="num" w:pos="360"/>
        </w:tabs>
        <w:ind w:left="360" w:hanging="360"/>
        <w:jc w:val="both"/>
        <w:rPr>
          <w:rFonts w:cs="Arial"/>
          <w:b/>
          <w:snapToGrid w:val="0"/>
          <w:szCs w:val="22"/>
        </w:rPr>
      </w:pPr>
      <w:r>
        <w:rPr>
          <w:rFonts w:cs="Arial"/>
          <w:snapToGrid w:val="0"/>
          <w:szCs w:val="22"/>
        </w:rPr>
        <w:tab/>
      </w:r>
      <w:r w:rsidR="006E14C4" w:rsidRPr="00FA7995">
        <w:rPr>
          <w:rFonts w:cs="Arial"/>
          <w:b/>
          <w:snapToGrid w:val="0"/>
          <w:szCs w:val="22"/>
        </w:rPr>
        <w:t>Existència de crèdit</w:t>
      </w:r>
    </w:p>
    <w:p w14:paraId="11495629" w14:textId="77777777" w:rsidR="006E14C4" w:rsidRPr="00FA7995" w:rsidRDefault="006E14C4" w:rsidP="00FA7995">
      <w:pPr>
        <w:tabs>
          <w:tab w:val="num" w:pos="360"/>
        </w:tabs>
        <w:ind w:left="360"/>
        <w:jc w:val="both"/>
        <w:rPr>
          <w:rFonts w:cs="Arial"/>
          <w:b/>
          <w:snapToGrid w:val="0"/>
          <w:szCs w:val="22"/>
        </w:rPr>
      </w:pPr>
    </w:p>
    <w:p w14:paraId="5A08B1EE" w14:textId="77777777" w:rsidR="00F04EFF" w:rsidRDefault="006E14C4" w:rsidP="00EF2635">
      <w:pPr>
        <w:tabs>
          <w:tab w:val="num" w:pos="360"/>
        </w:tabs>
        <w:ind w:left="360"/>
        <w:jc w:val="both"/>
        <w:rPr>
          <w:rFonts w:cs="Arial"/>
        </w:rPr>
      </w:pPr>
      <w:r w:rsidRPr="00FA7995">
        <w:rPr>
          <w:rFonts w:cs="Arial"/>
          <w:b/>
          <w:snapToGrid w:val="0"/>
          <w:szCs w:val="22"/>
        </w:rPr>
        <w:t>C.1. Partida pressupostària</w:t>
      </w:r>
      <w:r w:rsidR="00496FB6" w:rsidRPr="00FA7995">
        <w:rPr>
          <w:rFonts w:cs="Arial"/>
          <w:b/>
          <w:snapToGrid w:val="0"/>
          <w:szCs w:val="22"/>
        </w:rPr>
        <w:t xml:space="preserve"> i centre gestor</w:t>
      </w:r>
      <w:r w:rsidR="0024282E" w:rsidRPr="00EF2635">
        <w:rPr>
          <w:rFonts w:cs="Arial"/>
          <w:b/>
          <w:snapToGrid w:val="0"/>
          <w:szCs w:val="22"/>
        </w:rPr>
        <w:t>:</w:t>
      </w:r>
      <w:r w:rsidR="00552F8F">
        <w:rPr>
          <w:rFonts w:cs="Arial"/>
        </w:rPr>
        <w:t xml:space="preserve"> </w:t>
      </w:r>
    </w:p>
    <w:p w14:paraId="344C32CD" w14:textId="77777777" w:rsidR="00F04EFF" w:rsidRDefault="00F04EFF" w:rsidP="00EF2635">
      <w:pPr>
        <w:tabs>
          <w:tab w:val="num" w:pos="360"/>
        </w:tabs>
        <w:ind w:left="360"/>
        <w:jc w:val="both"/>
        <w:rPr>
          <w:rFonts w:cs="Arial"/>
        </w:rPr>
      </w:pPr>
    </w:p>
    <w:p w14:paraId="11C28BA3" w14:textId="77777777" w:rsidR="00F04EFF" w:rsidRPr="002728AD" w:rsidRDefault="00F04EFF" w:rsidP="00F04EFF">
      <w:pPr>
        <w:pStyle w:val="Textoindependiente"/>
        <w:tabs>
          <w:tab w:val="left" w:pos="0"/>
        </w:tabs>
        <w:ind w:left="641"/>
        <w:rPr>
          <w:rFonts w:cs="Arial"/>
          <w:snapToGrid w:val="0"/>
          <w:sz w:val="22"/>
        </w:rPr>
      </w:pPr>
      <w:r w:rsidRPr="002728AD">
        <w:rPr>
          <w:rFonts w:cs="Arial"/>
          <w:snapToGrid w:val="0"/>
          <w:sz w:val="22"/>
        </w:rPr>
        <w:t>Partida pressupostària: Lot 1 i Lot 2: D/2260004/2320 i D/2270013/2320 del pressupost del 2024 o partida equivalent.</w:t>
      </w:r>
    </w:p>
    <w:p w14:paraId="6F73A2FC" w14:textId="77777777" w:rsidR="00F04EFF" w:rsidRDefault="00F04EFF" w:rsidP="00F04EFF">
      <w:pPr>
        <w:pStyle w:val="Textoindependiente"/>
        <w:tabs>
          <w:tab w:val="left" w:pos="0"/>
        </w:tabs>
        <w:ind w:left="641"/>
      </w:pPr>
    </w:p>
    <w:p w14:paraId="42409548" w14:textId="77777777" w:rsidR="00F04EFF" w:rsidRPr="0020432A" w:rsidRDefault="00F04EFF" w:rsidP="00F04EFF">
      <w:pPr>
        <w:tabs>
          <w:tab w:val="left" w:pos="0"/>
        </w:tabs>
        <w:ind w:left="1349"/>
        <w:rPr>
          <w:rFonts w:cs="Arial"/>
          <w:snapToGrid w:val="0"/>
        </w:rPr>
      </w:pPr>
      <w:r>
        <w:rPr>
          <w:rFonts w:cs="Arial"/>
          <w:snapToGrid w:val="0"/>
        </w:rPr>
        <w:lastRenderedPageBreak/>
        <w:t>Lot 1:</w:t>
      </w:r>
      <w:r w:rsidRPr="007C7088">
        <w:rPr>
          <w:rFonts w:cs="Arial"/>
          <w:snapToGrid w:val="0"/>
        </w:rPr>
        <w:t xml:space="preserve"> </w:t>
      </w:r>
      <w:r>
        <w:rPr>
          <w:rFonts w:cs="Arial"/>
          <w:snapToGrid w:val="0"/>
        </w:rPr>
        <w:t>40.370</w:t>
      </w:r>
      <w:r w:rsidRPr="0020432A">
        <w:rPr>
          <w:rFonts w:cs="Arial"/>
          <w:snapToGrid w:val="0"/>
        </w:rPr>
        <w:t>,</w:t>
      </w:r>
      <w:r>
        <w:rPr>
          <w:rFonts w:cs="Arial"/>
          <w:snapToGrid w:val="0"/>
        </w:rPr>
        <w:t>00 euros, IVA exclòs + 8.477,70 euros (48.847,70</w:t>
      </w:r>
      <w:r w:rsidRPr="0020432A">
        <w:rPr>
          <w:rFonts w:cs="Arial"/>
          <w:snapToGrid w:val="0"/>
        </w:rPr>
        <w:t xml:space="preserve"> euros, IVA inclòs) </w:t>
      </w:r>
    </w:p>
    <w:p w14:paraId="42ABCF30" w14:textId="77777777" w:rsidR="00F04EFF" w:rsidRPr="007C7088" w:rsidRDefault="00F04EFF" w:rsidP="00F04EFF">
      <w:pPr>
        <w:ind w:left="709"/>
        <w:jc w:val="both"/>
        <w:rPr>
          <w:rFonts w:cs="Arial"/>
          <w:snapToGrid w:val="0"/>
        </w:rPr>
      </w:pPr>
    </w:p>
    <w:p w14:paraId="54382AB8" w14:textId="77777777" w:rsidR="00F04EFF" w:rsidRPr="000B12E8" w:rsidRDefault="00F04EFF" w:rsidP="00F04EFF">
      <w:pPr>
        <w:ind w:left="1349"/>
        <w:jc w:val="both"/>
        <w:rPr>
          <w:i/>
          <w:sz w:val="20"/>
        </w:rPr>
      </w:pPr>
      <w:r w:rsidRPr="000B12E8">
        <w:rPr>
          <w:sz w:val="20"/>
        </w:rPr>
        <w:t xml:space="preserve">D/2270013/2320 </w:t>
      </w:r>
      <w:r w:rsidRPr="000B12E8">
        <w:rPr>
          <w:i/>
          <w:sz w:val="20"/>
        </w:rPr>
        <w:t xml:space="preserve">“Treballs tècnics”: </w:t>
      </w:r>
      <w:r w:rsidRPr="000B12E8">
        <w:rPr>
          <w:sz w:val="20"/>
        </w:rPr>
        <w:t>36.520,00 euros, IVA exclòs + 7.669,20 euros (44.189,20 euros, IVA inclòs)</w:t>
      </w:r>
    </w:p>
    <w:p w14:paraId="09CBBD39" w14:textId="77777777" w:rsidR="00F04EFF" w:rsidRDefault="00F04EFF" w:rsidP="00F04EFF">
      <w:pPr>
        <w:ind w:left="1349"/>
        <w:jc w:val="both"/>
        <w:rPr>
          <w:rFonts w:cs="Arial"/>
          <w:sz w:val="20"/>
          <w:lang w:eastAsia="ca-ES"/>
        </w:rPr>
      </w:pPr>
      <w:r w:rsidRPr="000B12E8">
        <w:rPr>
          <w:rFonts w:cs="Arial"/>
          <w:snapToGrid w:val="0"/>
          <w:sz w:val="20"/>
        </w:rPr>
        <w:t xml:space="preserve">D/2260004/2320 jurídics i contenciosos: </w:t>
      </w:r>
      <w:r w:rsidRPr="007C7088">
        <w:rPr>
          <w:rFonts w:cs="Arial"/>
          <w:sz w:val="20"/>
          <w:lang w:eastAsia="ca-ES"/>
        </w:rPr>
        <w:t>3.850</w:t>
      </w:r>
      <w:r w:rsidRPr="000B12E8">
        <w:rPr>
          <w:rFonts w:cs="Arial"/>
          <w:sz w:val="20"/>
          <w:lang w:eastAsia="ca-ES"/>
        </w:rPr>
        <w:t>,00 euros, IVA exclòs + 808,50 euros(4.658,50 euros, IVA inclòs)</w:t>
      </w:r>
    </w:p>
    <w:p w14:paraId="6826E828" w14:textId="77777777" w:rsidR="00F04EFF" w:rsidRDefault="00F04EFF" w:rsidP="00F04EFF">
      <w:pPr>
        <w:ind w:left="1349"/>
        <w:jc w:val="both"/>
        <w:rPr>
          <w:rFonts w:cs="Arial"/>
          <w:sz w:val="20"/>
          <w:lang w:eastAsia="ca-ES"/>
        </w:rPr>
      </w:pPr>
    </w:p>
    <w:p w14:paraId="37A52611" w14:textId="77777777" w:rsidR="00F04EFF" w:rsidRDefault="00F04EFF" w:rsidP="00F04EFF">
      <w:pPr>
        <w:ind w:left="1338" w:firstLine="11"/>
        <w:jc w:val="both"/>
        <w:rPr>
          <w:rFonts w:cs="Arial"/>
          <w:snapToGrid w:val="0"/>
        </w:rPr>
      </w:pPr>
      <w:r>
        <w:rPr>
          <w:rFonts w:cs="Arial"/>
          <w:snapToGrid w:val="0"/>
        </w:rPr>
        <w:t>Lot 2. 14.300,00 euros, IVA exclòs + 3.003,00 euros (17.303,00</w:t>
      </w:r>
      <w:r w:rsidRPr="0020432A">
        <w:rPr>
          <w:rFonts w:cs="Arial"/>
          <w:snapToGrid w:val="0"/>
        </w:rPr>
        <w:t xml:space="preserve"> euros, IVA inclòs)</w:t>
      </w:r>
    </w:p>
    <w:p w14:paraId="55B2245B" w14:textId="77777777" w:rsidR="00F04EFF" w:rsidRDefault="00F04EFF" w:rsidP="00F04EFF">
      <w:pPr>
        <w:ind w:left="709"/>
        <w:jc w:val="both"/>
        <w:rPr>
          <w:rFonts w:cs="Arial"/>
          <w:snapToGrid w:val="0"/>
        </w:rPr>
      </w:pPr>
    </w:p>
    <w:p w14:paraId="2E298A28" w14:textId="77777777" w:rsidR="00F04EFF" w:rsidRPr="002728AD" w:rsidRDefault="00F04EFF" w:rsidP="00F04EFF">
      <w:pPr>
        <w:pStyle w:val="Textoindependiente"/>
        <w:tabs>
          <w:tab w:val="left" w:pos="0"/>
        </w:tabs>
        <w:ind w:left="641"/>
        <w:rPr>
          <w:rFonts w:cs="Arial"/>
          <w:snapToGrid w:val="0"/>
          <w:sz w:val="22"/>
        </w:rPr>
      </w:pPr>
      <w:r>
        <w:rPr>
          <w:rFonts w:cs="Arial"/>
          <w:snapToGrid w:val="0"/>
        </w:rPr>
        <w:tab/>
      </w:r>
      <w:r w:rsidRPr="002728AD">
        <w:rPr>
          <w:rFonts w:cs="Arial"/>
          <w:snapToGrid w:val="0"/>
          <w:sz w:val="22"/>
        </w:rPr>
        <w:t xml:space="preserve">          TOTAL: 54.670,00 euros, IVA exclòs +  11.480,70 euros (66.150,70 euros, IVA inclòs)</w:t>
      </w:r>
    </w:p>
    <w:p w14:paraId="0AA5E4DF" w14:textId="77777777" w:rsidR="00F04EFF" w:rsidRPr="002728AD" w:rsidRDefault="00F04EFF" w:rsidP="00F04EFF">
      <w:pPr>
        <w:pStyle w:val="Textoindependiente"/>
        <w:tabs>
          <w:tab w:val="left" w:pos="0"/>
        </w:tabs>
        <w:ind w:left="641"/>
        <w:rPr>
          <w:rFonts w:cs="Arial"/>
          <w:snapToGrid w:val="0"/>
          <w:sz w:val="22"/>
        </w:rPr>
      </w:pPr>
    </w:p>
    <w:p w14:paraId="1949E54E" w14:textId="77777777" w:rsidR="00F04EFF" w:rsidRPr="002728AD" w:rsidRDefault="00F04EFF" w:rsidP="00F04EFF">
      <w:pPr>
        <w:pStyle w:val="Textoindependiente"/>
        <w:tabs>
          <w:tab w:val="left" w:pos="0"/>
        </w:tabs>
        <w:ind w:left="641"/>
        <w:rPr>
          <w:rFonts w:cs="Arial"/>
          <w:snapToGrid w:val="0"/>
          <w:sz w:val="22"/>
        </w:rPr>
      </w:pPr>
      <w:r w:rsidRPr="002728AD">
        <w:rPr>
          <w:rFonts w:cs="Arial"/>
          <w:snapToGrid w:val="0"/>
          <w:sz w:val="22"/>
        </w:rPr>
        <w:t>Condicionat a l’existència de crèdit adequat i suficient en l’exercici 2024 per fer front a les despeses que se’n deriven.</w:t>
      </w:r>
    </w:p>
    <w:p w14:paraId="56C92C86" w14:textId="577887E0" w:rsidR="00F04EFF" w:rsidRDefault="00F04EFF" w:rsidP="00EF2635">
      <w:pPr>
        <w:tabs>
          <w:tab w:val="num" w:pos="360"/>
        </w:tabs>
        <w:ind w:left="360"/>
        <w:jc w:val="both"/>
        <w:rPr>
          <w:rFonts w:cs="Arial"/>
        </w:rPr>
      </w:pPr>
    </w:p>
    <w:p w14:paraId="7C52532D" w14:textId="77777777" w:rsidR="00F04EFF" w:rsidRDefault="00F04EFF" w:rsidP="00EF2635">
      <w:pPr>
        <w:tabs>
          <w:tab w:val="num" w:pos="360"/>
        </w:tabs>
        <w:ind w:left="360"/>
        <w:jc w:val="both"/>
      </w:pPr>
    </w:p>
    <w:p w14:paraId="457B0A75" w14:textId="02651E91" w:rsidR="0021396E" w:rsidRPr="003A2EC5" w:rsidRDefault="00BE09E9" w:rsidP="00EF2635">
      <w:pPr>
        <w:tabs>
          <w:tab w:val="num" w:pos="360"/>
        </w:tabs>
        <w:ind w:left="360"/>
        <w:jc w:val="both"/>
        <w:rPr>
          <w:rFonts w:cs="Arial"/>
          <w:snapToGrid w:val="0"/>
          <w:szCs w:val="22"/>
        </w:rPr>
      </w:pPr>
      <w:r w:rsidRPr="003A2EC5">
        <w:t>El centre gestor és 6880.</w:t>
      </w:r>
    </w:p>
    <w:p w14:paraId="1C4D00C0" w14:textId="77777777" w:rsidR="0024282E" w:rsidRPr="00FA7995" w:rsidRDefault="0024282E" w:rsidP="00FA7995">
      <w:pPr>
        <w:tabs>
          <w:tab w:val="num" w:pos="360"/>
        </w:tabs>
        <w:ind w:left="360"/>
        <w:jc w:val="both"/>
        <w:rPr>
          <w:rFonts w:cs="Arial"/>
          <w:b/>
          <w:snapToGrid w:val="0"/>
          <w:szCs w:val="22"/>
        </w:rPr>
      </w:pPr>
    </w:p>
    <w:p w14:paraId="51227BD9" w14:textId="43B6673B" w:rsidR="006E14C4" w:rsidRDefault="00BD7E9A" w:rsidP="00FA7995">
      <w:pPr>
        <w:tabs>
          <w:tab w:val="num" w:pos="360"/>
        </w:tabs>
        <w:ind w:left="360"/>
        <w:jc w:val="both"/>
        <w:rPr>
          <w:rFonts w:cs="Arial"/>
          <w:snapToGrid w:val="0"/>
          <w:szCs w:val="22"/>
        </w:rPr>
      </w:pPr>
      <w:r w:rsidRPr="00FA7995">
        <w:rPr>
          <w:rFonts w:cs="Arial"/>
          <w:b/>
          <w:snapToGrid w:val="0"/>
          <w:szCs w:val="22"/>
        </w:rPr>
        <w:t>C.2. Expedient amb despesa d’abast plurien</w:t>
      </w:r>
      <w:r w:rsidR="006E14C4" w:rsidRPr="00FA7995">
        <w:rPr>
          <w:rFonts w:cs="Arial"/>
          <w:b/>
          <w:snapToGrid w:val="0"/>
          <w:szCs w:val="22"/>
        </w:rPr>
        <w:t>nal</w:t>
      </w:r>
      <w:r w:rsidR="0024282E" w:rsidRPr="00FA7995">
        <w:rPr>
          <w:rFonts w:cs="Arial"/>
          <w:b/>
          <w:snapToGrid w:val="0"/>
          <w:szCs w:val="22"/>
        </w:rPr>
        <w:t xml:space="preserve">: </w:t>
      </w:r>
      <w:r w:rsidR="00EB43B9">
        <w:rPr>
          <w:rFonts w:cs="Arial"/>
          <w:snapToGrid w:val="0"/>
          <w:szCs w:val="22"/>
        </w:rPr>
        <w:t>No</w:t>
      </w:r>
    </w:p>
    <w:p w14:paraId="3B24452A" w14:textId="76668AAB" w:rsidR="00CF1915" w:rsidRDefault="00CF1915" w:rsidP="00FA7995">
      <w:pPr>
        <w:tabs>
          <w:tab w:val="num" w:pos="360"/>
        </w:tabs>
        <w:ind w:left="360"/>
        <w:jc w:val="both"/>
        <w:rPr>
          <w:rFonts w:cs="Arial"/>
          <w:b/>
          <w:snapToGrid w:val="0"/>
          <w:szCs w:val="22"/>
        </w:rPr>
      </w:pPr>
    </w:p>
    <w:p w14:paraId="26C8190C" w14:textId="77777777" w:rsidR="00F55FAF" w:rsidRPr="005C5E51" w:rsidRDefault="00F55FAF" w:rsidP="00FA7995">
      <w:pPr>
        <w:pBdr>
          <w:bottom w:val="single" w:sz="6" w:space="1" w:color="auto"/>
        </w:pBdr>
        <w:tabs>
          <w:tab w:val="num" w:pos="360"/>
        </w:tabs>
        <w:jc w:val="both"/>
        <w:rPr>
          <w:rFonts w:cs="Arial"/>
          <w:b/>
          <w:snapToGrid w:val="0"/>
          <w:szCs w:val="22"/>
        </w:rPr>
      </w:pPr>
    </w:p>
    <w:p w14:paraId="4374536B" w14:textId="72077637" w:rsidR="00BD7E9A" w:rsidRPr="005C5E51" w:rsidRDefault="00601BAE" w:rsidP="00B124FA">
      <w:pPr>
        <w:tabs>
          <w:tab w:val="num" w:pos="1440"/>
        </w:tabs>
        <w:jc w:val="both"/>
        <w:rPr>
          <w:rFonts w:cs="Arial"/>
          <w:b/>
          <w:snapToGrid w:val="0"/>
          <w:szCs w:val="22"/>
        </w:rPr>
      </w:pPr>
      <w:r>
        <w:rPr>
          <w:rFonts w:cs="Arial"/>
          <w:b/>
          <w:snapToGrid w:val="0"/>
          <w:szCs w:val="22"/>
        </w:rPr>
        <w:t xml:space="preserve">D. </w:t>
      </w:r>
      <w:r w:rsidR="006E14C4" w:rsidRPr="005C5E51">
        <w:rPr>
          <w:rFonts w:cs="Arial"/>
          <w:b/>
          <w:snapToGrid w:val="0"/>
          <w:szCs w:val="22"/>
        </w:rPr>
        <w:t>Termini de durada del contracte</w:t>
      </w:r>
      <w:r w:rsidR="004C323B" w:rsidRPr="005C5E51">
        <w:rPr>
          <w:rFonts w:cs="Arial"/>
          <w:b/>
          <w:snapToGrid w:val="0"/>
          <w:szCs w:val="22"/>
        </w:rPr>
        <w:t>:</w:t>
      </w:r>
      <w:r w:rsidR="00C218D0" w:rsidRPr="005C5E51">
        <w:rPr>
          <w:rFonts w:cs="Arial"/>
          <w:snapToGrid w:val="0"/>
          <w:szCs w:val="22"/>
        </w:rPr>
        <w:t xml:space="preserve"> </w:t>
      </w:r>
    </w:p>
    <w:p w14:paraId="60B10CEE" w14:textId="77777777" w:rsidR="004D1028" w:rsidRPr="005C5E51" w:rsidRDefault="004D1028" w:rsidP="00FA7995">
      <w:pPr>
        <w:tabs>
          <w:tab w:val="num" w:pos="1440"/>
        </w:tabs>
        <w:ind w:left="360"/>
        <w:jc w:val="both"/>
        <w:rPr>
          <w:rFonts w:cs="Arial"/>
          <w:b/>
          <w:snapToGrid w:val="0"/>
          <w:szCs w:val="22"/>
        </w:rPr>
      </w:pPr>
    </w:p>
    <w:p w14:paraId="529806EF" w14:textId="2BBF912B" w:rsidR="00896662" w:rsidRPr="00FF5E90" w:rsidRDefault="004D1028" w:rsidP="00896662">
      <w:pPr>
        <w:tabs>
          <w:tab w:val="num" w:pos="1440"/>
        </w:tabs>
        <w:ind w:left="360"/>
        <w:jc w:val="both"/>
        <w:rPr>
          <w:rFonts w:eastAsia="Times New Roman" w:cs="Arial"/>
          <w:color w:val="000000" w:themeColor="text1"/>
          <w:lang w:eastAsia="ca-ES"/>
        </w:rPr>
      </w:pPr>
      <w:r w:rsidRPr="005C5E51">
        <w:rPr>
          <w:rFonts w:cs="Arial"/>
          <w:b/>
          <w:snapToGrid w:val="0"/>
          <w:szCs w:val="22"/>
        </w:rPr>
        <w:t xml:space="preserve">D.1 Termini </w:t>
      </w:r>
      <w:r w:rsidRPr="00BC0B69">
        <w:rPr>
          <w:rFonts w:cs="Arial"/>
          <w:b/>
          <w:snapToGrid w:val="0"/>
          <w:szCs w:val="22"/>
        </w:rPr>
        <w:t>total:</w:t>
      </w:r>
      <w:r w:rsidR="00977843" w:rsidRPr="00BC0B69">
        <w:rPr>
          <w:rFonts w:cs="Arial"/>
          <w:snapToGrid w:val="0"/>
          <w:szCs w:val="22"/>
        </w:rPr>
        <w:t xml:space="preserve"> </w:t>
      </w:r>
      <w:r w:rsidR="00D65FD8" w:rsidRPr="00BC0B69">
        <w:rPr>
          <w:rFonts w:cs="Arial"/>
          <w:snapToGrid w:val="0"/>
          <w:szCs w:val="22"/>
        </w:rPr>
        <w:t xml:space="preserve">La durada del contracte és </w:t>
      </w:r>
      <w:r w:rsidR="00572DEC" w:rsidRPr="00B60C70">
        <w:rPr>
          <w:rFonts w:cs="Arial"/>
          <w:snapToGrid w:val="0"/>
          <w:szCs w:val="22"/>
        </w:rPr>
        <w:t xml:space="preserve">des </w:t>
      </w:r>
      <w:r w:rsidR="00D800F6" w:rsidRPr="00B60C70">
        <w:rPr>
          <w:rFonts w:cs="Arial"/>
          <w:snapToGrid w:val="0"/>
          <w:szCs w:val="22"/>
        </w:rPr>
        <w:t xml:space="preserve">de </w:t>
      </w:r>
      <w:r w:rsidR="008C455D">
        <w:rPr>
          <w:rFonts w:cs="Arial"/>
          <w:snapToGrid w:val="0"/>
          <w:szCs w:val="22"/>
        </w:rPr>
        <w:t>l’1 gener de 2024 al 31 de desembre de 2024</w:t>
      </w:r>
      <w:r w:rsidR="00896662">
        <w:rPr>
          <w:rFonts w:cs="Arial"/>
          <w:snapToGrid w:val="0"/>
          <w:szCs w:val="22"/>
        </w:rPr>
        <w:t xml:space="preserve">, </w:t>
      </w:r>
      <w:r w:rsidR="005C5E51" w:rsidRPr="00E84675">
        <w:rPr>
          <w:rFonts w:eastAsia="Times New Roman" w:cs="Arial"/>
          <w:lang w:eastAsia="ca-ES"/>
        </w:rPr>
        <w:t xml:space="preserve"> </w:t>
      </w:r>
      <w:r w:rsidR="00896662">
        <w:rPr>
          <w:rFonts w:ascii="Helvetica*" w:hAnsi="Helvetica*" w:cs="Arial"/>
          <w:color w:val="000000" w:themeColor="text1"/>
          <w:szCs w:val="22"/>
          <w:lang w:eastAsia="ca-ES"/>
        </w:rPr>
        <w:t>o des de la data de signatura del contracte si és posterior</w:t>
      </w:r>
      <w:r w:rsidR="00896662" w:rsidRPr="00FF5E90">
        <w:rPr>
          <w:rFonts w:cs="Arial"/>
          <w:snapToGrid w:val="0"/>
          <w:color w:val="000000" w:themeColor="text1"/>
          <w:szCs w:val="22"/>
        </w:rPr>
        <w:t>.</w:t>
      </w:r>
      <w:r w:rsidR="00896662" w:rsidRPr="00FF5E90">
        <w:rPr>
          <w:rFonts w:eastAsia="Times New Roman" w:cs="Arial"/>
          <w:color w:val="000000" w:themeColor="text1"/>
          <w:lang w:eastAsia="ca-ES"/>
        </w:rPr>
        <w:t xml:space="preserve"> </w:t>
      </w:r>
    </w:p>
    <w:p w14:paraId="0349F73B" w14:textId="4D963874" w:rsidR="000330DD" w:rsidRPr="00B60C70" w:rsidRDefault="000330DD" w:rsidP="00567185">
      <w:pPr>
        <w:autoSpaceDE w:val="0"/>
        <w:autoSpaceDN w:val="0"/>
        <w:adjustRightInd w:val="0"/>
        <w:ind w:left="360"/>
        <w:jc w:val="both"/>
        <w:rPr>
          <w:rFonts w:ascii="CIDFont+F1" w:eastAsia="CIDFont+F1" w:hAnsi="Times" w:cs="CIDFont+F1"/>
          <w:szCs w:val="22"/>
          <w:lang w:eastAsia="ca-ES"/>
        </w:rPr>
      </w:pPr>
    </w:p>
    <w:p w14:paraId="200C14E1" w14:textId="3BE1784E" w:rsidR="00977843" w:rsidRDefault="004D1028" w:rsidP="001F66D0">
      <w:pPr>
        <w:tabs>
          <w:tab w:val="num" w:pos="1440"/>
        </w:tabs>
        <w:ind w:left="360"/>
        <w:jc w:val="both"/>
        <w:rPr>
          <w:rFonts w:cs="Arial"/>
          <w:snapToGrid w:val="0"/>
          <w:szCs w:val="22"/>
        </w:rPr>
      </w:pPr>
      <w:r w:rsidRPr="00E84675">
        <w:rPr>
          <w:rFonts w:cs="Arial"/>
          <w:b/>
          <w:snapToGrid w:val="0"/>
          <w:szCs w:val="22"/>
        </w:rPr>
        <w:t xml:space="preserve">D.2 Possibilitat de </w:t>
      </w:r>
      <w:r w:rsidR="006E14C4" w:rsidRPr="00E84675">
        <w:rPr>
          <w:rFonts w:cs="Arial"/>
          <w:b/>
          <w:snapToGrid w:val="0"/>
          <w:szCs w:val="22"/>
        </w:rPr>
        <w:t xml:space="preserve">PRÒRROGA: </w:t>
      </w:r>
      <w:r w:rsidR="00977843" w:rsidRPr="00E84675">
        <w:rPr>
          <w:rFonts w:cs="Arial"/>
          <w:snapToGrid w:val="0"/>
          <w:szCs w:val="22"/>
        </w:rPr>
        <w:t>S</w:t>
      </w:r>
      <w:r w:rsidR="00572DEC" w:rsidRPr="00E84675">
        <w:rPr>
          <w:rFonts w:cs="Arial"/>
          <w:snapToGrid w:val="0"/>
          <w:szCs w:val="22"/>
        </w:rPr>
        <w:t>i</w:t>
      </w:r>
      <w:r w:rsidR="00977843" w:rsidRPr="00E84675">
        <w:rPr>
          <w:rFonts w:cs="Arial"/>
          <w:b/>
          <w:snapToGrid w:val="0"/>
          <w:szCs w:val="22"/>
        </w:rPr>
        <w:t>. Pròrrogues previstes i la seva durada:</w:t>
      </w:r>
      <w:r w:rsidR="00977843" w:rsidRPr="00E84675">
        <w:rPr>
          <w:rFonts w:cs="Arial"/>
          <w:snapToGrid w:val="0"/>
          <w:szCs w:val="22"/>
        </w:rPr>
        <w:t xml:space="preserve"> </w:t>
      </w:r>
      <w:r w:rsidR="00F55FAF" w:rsidRPr="00E84675">
        <w:rPr>
          <w:rFonts w:cs="Arial"/>
          <w:snapToGrid w:val="0"/>
          <w:szCs w:val="22"/>
        </w:rPr>
        <w:t>E</w:t>
      </w:r>
      <w:r w:rsidR="00F55FAF" w:rsidRPr="00E84675">
        <w:rPr>
          <w:szCs w:val="22"/>
        </w:rPr>
        <w:t>s preveu</w:t>
      </w:r>
      <w:r w:rsidR="00115774">
        <w:rPr>
          <w:szCs w:val="22"/>
        </w:rPr>
        <w:t>en</w:t>
      </w:r>
      <w:r w:rsidR="00361D6A" w:rsidRPr="00E84675">
        <w:rPr>
          <w:szCs w:val="22"/>
        </w:rPr>
        <w:t xml:space="preserve"> </w:t>
      </w:r>
      <w:r w:rsidR="00121044">
        <w:rPr>
          <w:szCs w:val="22"/>
        </w:rPr>
        <w:t>quatre</w:t>
      </w:r>
      <w:r w:rsidR="00361D6A" w:rsidRPr="00E84675">
        <w:rPr>
          <w:szCs w:val="22"/>
        </w:rPr>
        <w:t xml:space="preserve"> p</w:t>
      </w:r>
      <w:r w:rsidR="00F55FAF" w:rsidRPr="00E84675">
        <w:rPr>
          <w:szCs w:val="22"/>
        </w:rPr>
        <w:t>ròrrog</w:t>
      </w:r>
      <w:r w:rsidR="00115774">
        <w:rPr>
          <w:szCs w:val="22"/>
        </w:rPr>
        <w:t>ues</w:t>
      </w:r>
      <w:r w:rsidR="00F55FAF" w:rsidRPr="00E84675">
        <w:rPr>
          <w:szCs w:val="22"/>
        </w:rPr>
        <w:t>, per un termini</w:t>
      </w:r>
      <w:r w:rsidR="00F55FAF">
        <w:rPr>
          <w:szCs w:val="22"/>
        </w:rPr>
        <w:t xml:space="preserve"> d’un any</w:t>
      </w:r>
      <w:r w:rsidR="00115774">
        <w:rPr>
          <w:szCs w:val="22"/>
        </w:rPr>
        <w:t xml:space="preserve"> cadascuna</w:t>
      </w:r>
      <w:r w:rsidR="00977843" w:rsidRPr="00B972F3">
        <w:rPr>
          <w:rFonts w:cs="Arial"/>
          <w:snapToGrid w:val="0"/>
          <w:szCs w:val="22"/>
        </w:rPr>
        <w:t>.</w:t>
      </w:r>
    </w:p>
    <w:p w14:paraId="53D12B51" w14:textId="05819F98" w:rsidR="00300FCE" w:rsidRDefault="00300FCE" w:rsidP="001F66D0">
      <w:pPr>
        <w:tabs>
          <w:tab w:val="num" w:pos="1440"/>
        </w:tabs>
        <w:ind w:left="360"/>
        <w:jc w:val="both"/>
        <w:rPr>
          <w:rFonts w:cs="Arial"/>
          <w:snapToGrid w:val="0"/>
          <w:szCs w:val="22"/>
        </w:rPr>
      </w:pPr>
    </w:p>
    <w:p w14:paraId="5BFB9C29" w14:textId="77777777" w:rsidR="00300FCE" w:rsidRPr="00BC0B69" w:rsidRDefault="00300FCE" w:rsidP="00300FCE">
      <w:pPr>
        <w:autoSpaceDE w:val="0"/>
        <w:autoSpaceDN w:val="0"/>
        <w:adjustRightInd w:val="0"/>
        <w:ind w:left="851"/>
        <w:jc w:val="both"/>
        <w:rPr>
          <w:rFonts w:cs="Arial"/>
          <w:b/>
          <w:bCs/>
          <w:szCs w:val="22"/>
          <w:lang w:eastAsia="ca-ES"/>
        </w:rPr>
      </w:pPr>
      <w:r w:rsidRPr="00BC0B69">
        <w:rPr>
          <w:rFonts w:cs="Arial"/>
          <w:b/>
          <w:bCs/>
          <w:szCs w:val="22"/>
          <w:lang w:eastAsia="ca-ES"/>
        </w:rPr>
        <w:t>Distribució de les anualitats:</w:t>
      </w:r>
    </w:p>
    <w:p w14:paraId="5EA2ACFB" w14:textId="77777777" w:rsidR="00300FCE" w:rsidRPr="00BC0B69" w:rsidRDefault="00300FCE" w:rsidP="00300FCE">
      <w:pPr>
        <w:autoSpaceDE w:val="0"/>
        <w:autoSpaceDN w:val="0"/>
        <w:adjustRightInd w:val="0"/>
        <w:ind w:left="851"/>
        <w:jc w:val="both"/>
        <w:rPr>
          <w:rFonts w:cs="Arial"/>
          <w:b/>
          <w:bCs/>
          <w:szCs w:val="22"/>
          <w:lang w:eastAsia="ca-ES"/>
        </w:rPr>
      </w:pPr>
    </w:p>
    <w:p w14:paraId="687B2F68" w14:textId="77777777" w:rsidR="00F04EFF" w:rsidRPr="00386714" w:rsidRDefault="00F04EFF" w:rsidP="00F04EFF">
      <w:pPr>
        <w:tabs>
          <w:tab w:val="left" w:pos="0"/>
        </w:tabs>
        <w:adjustRightInd w:val="0"/>
        <w:ind w:left="851"/>
        <w:jc w:val="both"/>
        <w:rPr>
          <w:rFonts w:cs="Arial"/>
          <w:b/>
          <w:bCs/>
          <w:lang w:eastAsia="ca-ES"/>
        </w:rPr>
      </w:pPr>
    </w:p>
    <w:p w14:paraId="58D68757" w14:textId="77777777" w:rsidR="00F04EFF" w:rsidRPr="00386714" w:rsidRDefault="00F04EFF" w:rsidP="00F04EFF">
      <w:pPr>
        <w:pBdr>
          <w:bottom w:val="single" w:sz="6" w:space="1" w:color="auto"/>
        </w:pBdr>
        <w:tabs>
          <w:tab w:val="left" w:pos="0"/>
          <w:tab w:val="left" w:pos="360"/>
        </w:tabs>
        <w:jc w:val="center"/>
        <w:rPr>
          <w:rFonts w:cs="Arial"/>
          <w:u w:val="single"/>
          <w:lang w:eastAsia="ca-ES"/>
        </w:rPr>
      </w:pPr>
      <w:r w:rsidRPr="00386714">
        <w:rPr>
          <w:rFonts w:cs="Arial"/>
          <w:u w:val="single"/>
          <w:lang w:eastAsia="ca-ES"/>
        </w:rPr>
        <w:t xml:space="preserve">Any </w:t>
      </w:r>
      <w:r w:rsidRPr="00386714">
        <w:rPr>
          <w:rFonts w:cs="Arial"/>
          <w:u w:val="single"/>
          <w:lang w:eastAsia="ca-ES"/>
        </w:rPr>
        <w:tab/>
      </w:r>
      <w:r w:rsidRPr="00386714">
        <w:rPr>
          <w:rFonts w:cs="Arial"/>
          <w:u w:val="single"/>
          <w:lang w:eastAsia="ca-ES"/>
        </w:rPr>
        <w:tab/>
        <w:t>Pressupost base</w:t>
      </w:r>
      <w:r w:rsidRPr="00386714">
        <w:rPr>
          <w:rFonts w:cs="Arial"/>
          <w:u w:val="single"/>
          <w:lang w:eastAsia="ca-ES"/>
        </w:rPr>
        <w:tab/>
        <w:t xml:space="preserve"> Import IVA </w:t>
      </w:r>
      <w:r w:rsidRPr="00386714">
        <w:rPr>
          <w:rFonts w:cs="Arial"/>
          <w:u w:val="single"/>
          <w:lang w:eastAsia="ca-ES"/>
        </w:rPr>
        <w:tab/>
      </w:r>
      <w:r w:rsidRPr="00386714">
        <w:rPr>
          <w:rFonts w:cs="Arial"/>
          <w:u w:val="single"/>
          <w:lang w:eastAsia="ca-ES"/>
        </w:rPr>
        <w:tab/>
        <w:t>Total</w:t>
      </w:r>
    </w:p>
    <w:p w14:paraId="3912F749"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r>
    </w:p>
    <w:p w14:paraId="27A58DD4"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 xml:space="preserve">                       2024                     54.670,00  </w:t>
      </w:r>
      <w:r w:rsidRPr="00386714">
        <w:rPr>
          <w:rFonts w:cs="Arial" w:hint="cs"/>
          <w:snapToGrid w:val="0"/>
        </w:rPr>
        <w:t>€</w:t>
      </w:r>
      <w:r w:rsidRPr="00386714">
        <w:rPr>
          <w:rFonts w:cs="Arial"/>
          <w:snapToGrid w:val="0"/>
        </w:rPr>
        <w:tab/>
        <w:t xml:space="preserve">    11.480,70 </w:t>
      </w:r>
      <w:r w:rsidRPr="00386714">
        <w:rPr>
          <w:rFonts w:cs="Arial" w:hint="cs"/>
          <w:snapToGrid w:val="0"/>
        </w:rPr>
        <w:t>€</w:t>
      </w:r>
      <w:r w:rsidRPr="00386714">
        <w:rPr>
          <w:rFonts w:cs="Arial"/>
          <w:snapToGrid w:val="0"/>
        </w:rPr>
        <w:t xml:space="preserve">            66.150,70 </w:t>
      </w:r>
      <w:r w:rsidRPr="00386714">
        <w:rPr>
          <w:rFonts w:cs="Arial" w:hint="cs"/>
          <w:snapToGrid w:val="0"/>
        </w:rPr>
        <w:t>€</w:t>
      </w:r>
      <w:r w:rsidRPr="00386714">
        <w:rPr>
          <w:rFonts w:cs="Arial"/>
          <w:snapToGrid w:val="0"/>
        </w:rPr>
        <w:tab/>
      </w:r>
    </w:p>
    <w:p w14:paraId="153EBD7C"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t xml:space="preserve">          </w:t>
      </w:r>
    </w:p>
    <w:p w14:paraId="22F7EBC1"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lang w:eastAsia="ca-ES"/>
        </w:rPr>
        <w:tab/>
      </w:r>
      <w:r w:rsidRPr="00386714">
        <w:rPr>
          <w:rFonts w:cs="Arial"/>
          <w:lang w:eastAsia="ca-ES"/>
        </w:rPr>
        <w:tab/>
      </w:r>
      <w:r w:rsidRPr="00386714">
        <w:rPr>
          <w:rFonts w:cs="Arial"/>
          <w:lang w:eastAsia="ca-ES"/>
        </w:rPr>
        <w:tab/>
      </w:r>
      <w:r w:rsidRPr="00386714">
        <w:rPr>
          <w:rFonts w:cs="Arial"/>
          <w:u w:val="single"/>
          <w:lang w:eastAsia="ca-ES"/>
        </w:rPr>
        <w:t>Any (Pr</w:t>
      </w:r>
      <w:r w:rsidRPr="00386714">
        <w:rPr>
          <w:rFonts w:cs="Arial" w:hint="cs"/>
          <w:u w:val="single"/>
          <w:lang w:eastAsia="ca-ES"/>
        </w:rPr>
        <w:t>ò</w:t>
      </w:r>
      <w:r w:rsidRPr="00386714">
        <w:rPr>
          <w:rFonts w:cs="Arial"/>
          <w:u w:val="single"/>
          <w:lang w:eastAsia="ca-ES"/>
        </w:rPr>
        <w:t>rroga) Pressupost base</w:t>
      </w:r>
      <w:r w:rsidRPr="00386714">
        <w:rPr>
          <w:rFonts w:cs="Arial"/>
          <w:u w:val="single"/>
          <w:lang w:eastAsia="ca-ES"/>
        </w:rPr>
        <w:tab/>
        <w:t xml:space="preserve">      Import IVA </w:t>
      </w:r>
      <w:r w:rsidRPr="00386714">
        <w:rPr>
          <w:rFonts w:cs="Arial"/>
          <w:u w:val="single"/>
          <w:lang w:eastAsia="ca-ES"/>
        </w:rPr>
        <w:tab/>
        <w:t xml:space="preserve">     Total</w:t>
      </w:r>
      <w:r w:rsidRPr="00386714">
        <w:rPr>
          <w:rFonts w:cs="Arial"/>
        </w:rPr>
        <w:tab/>
      </w:r>
    </w:p>
    <w:p w14:paraId="1C1C1D50"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r>
      <w:r w:rsidRPr="00386714">
        <w:rPr>
          <w:rFonts w:cs="Arial"/>
          <w:snapToGrid w:val="0"/>
        </w:rPr>
        <w:tab/>
        <w:t xml:space="preserve">2025                  54.670,00  </w:t>
      </w:r>
      <w:r w:rsidRPr="00386714">
        <w:rPr>
          <w:rFonts w:cs="Arial" w:hint="cs"/>
          <w:snapToGrid w:val="0"/>
        </w:rPr>
        <w:t>€</w:t>
      </w:r>
      <w:r w:rsidRPr="00386714">
        <w:rPr>
          <w:rFonts w:cs="Arial"/>
          <w:snapToGrid w:val="0"/>
        </w:rPr>
        <w:tab/>
        <w:t xml:space="preserve">    </w:t>
      </w:r>
      <w:r w:rsidRPr="00386714">
        <w:rPr>
          <w:rFonts w:cs="Arial"/>
          <w:snapToGrid w:val="0"/>
        </w:rPr>
        <w:tab/>
        <w:t xml:space="preserve">     11.480,70 </w:t>
      </w:r>
      <w:r w:rsidRPr="00386714">
        <w:rPr>
          <w:rFonts w:cs="Arial" w:hint="cs"/>
          <w:snapToGrid w:val="0"/>
        </w:rPr>
        <w:t>€</w:t>
      </w:r>
      <w:r w:rsidRPr="00386714">
        <w:rPr>
          <w:rFonts w:cs="Arial"/>
          <w:snapToGrid w:val="0"/>
        </w:rPr>
        <w:t xml:space="preserve">            66.150,70 </w:t>
      </w:r>
      <w:r w:rsidRPr="00386714">
        <w:rPr>
          <w:rFonts w:cs="Arial" w:hint="cs"/>
          <w:snapToGrid w:val="0"/>
        </w:rPr>
        <w:t>€</w:t>
      </w:r>
      <w:r w:rsidRPr="00386714">
        <w:rPr>
          <w:rFonts w:cs="Arial"/>
        </w:rPr>
        <w:tab/>
      </w:r>
    </w:p>
    <w:p w14:paraId="7D9D4380"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r>
      <w:r w:rsidRPr="00386714">
        <w:rPr>
          <w:rFonts w:cs="Arial"/>
          <w:snapToGrid w:val="0"/>
        </w:rPr>
        <w:tab/>
        <w:t xml:space="preserve">2026                  54.670,00  </w:t>
      </w:r>
      <w:r w:rsidRPr="00386714">
        <w:rPr>
          <w:rFonts w:cs="Arial" w:hint="cs"/>
          <w:snapToGrid w:val="0"/>
        </w:rPr>
        <w:t>€</w:t>
      </w:r>
      <w:r w:rsidRPr="00386714">
        <w:rPr>
          <w:rFonts w:cs="Arial"/>
          <w:snapToGrid w:val="0"/>
        </w:rPr>
        <w:tab/>
        <w:t xml:space="preserve">                 11.480,70 </w:t>
      </w:r>
      <w:r w:rsidRPr="00386714">
        <w:rPr>
          <w:rFonts w:cs="Arial" w:hint="cs"/>
          <w:snapToGrid w:val="0"/>
        </w:rPr>
        <w:t>€</w:t>
      </w:r>
      <w:r w:rsidRPr="00386714">
        <w:rPr>
          <w:rFonts w:cs="Arial"/>
          <w:snapToGrid w:val="0"/>
        </w:rPr>
        <w:t xml:space="preserve">            66.150,70 </w:t>
      </w:r>
      <w:r w:rsidRPr="00386714">
        <w:rPr>
          <w:rFonts w:cs="Arial" w:hint="cs"/>
          <w:snapToGrid w:val="0"/>
        </w:rPr>
        <w:t>€</w:t>
      </w:r>
      <w:r w:rsidRPr="00386714">
        <w:rPr>
          <w:rFonts w:cs="Arial"/>
        </w:rPr>
        <w:tab/>
      </w:r>
    </w:p>
    <w:p w14:paraId="1533839B"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r>
      <w:r w:rsidRPr="00386714">
        <w:rPr>
          <w:rFonts w:cs="Arial"/>
          <w:snapToGrid w:val="0"/>
        </w:rPr>
        <w:tab/>
        <w:t xml:space="preserve">2027                  54.670,00  </w:t>
      </w:r>
      <w:r w:rsidRPr="00386714">
        <w:rPr>
          <w:rFonts w:cs="Arial" w:hint="cs"/>
          <w:snapToGrid w:val="0"/>
        </w:rPr>
        <w:t>€</w:t>
      </w:r>
      <w:r w:rsidRPr="00386714">
        <w:rPr>
          <w:rFonts w:cs="Arial"/>
          <w:snapToGrid w:val="0"/>
        </w:rPr>
        <w:tab/>
        <w:t xml:space="preserve">                 11.480,70 </w:t>
      </w:r>
      <w:r w:rsidRPr="00386714">
        <w:rPr>
          <w:rFonts w:cs="Arial" w:hint="cs"/>
          <w:snapToGrid w:val="0"/>
        </w:rPr>
        <w:t>€</w:t>
      </w:r>
      <w:r w:rsidRPr="00386714">
        <w:rPr>
          <w:rFonts w:cs="Arial"/>
          <w:snapToGrid w:val="0"/>
        </w:rPr>
        <w:t xml:space="preserve">            66.150,70 </w:t>
      </w:r>
      <w:r w:rsidRPr="00386714">
        <w:rPr>
          <w:rFonts w:cs="Arial" w:hint="cs"/>
          <w:snapToGrid w:val="0"/>
        </w:rPr>
        <w:t>€</w:t>
      </w:r>
      <w:r w:rsidRPr="00386714">
        <w:rPr>
          <w:rFonts w:cs="Arial"/>
        </w:rPr>
        <w:tab/>
      </w:r>
    </w:p>
    <w:p w14:paraId="744C9FC1" w14:textId="77777777" w:rsidR="00F04EFF" w:rsidRPr="00386714" w:rsidRDefault="00F04EFF" w:rsidP="00F04EFF">
      <w:pPr>
        <w:pBdr>
          <w:bottom w:val="single" w:sz="6" w:space="1" w:color="auto"/>
        </w:pBdr>
        <w:tabs>
          <w:tab w:val="left" w:pos="0"/>
          <w:tab w:val="num" w:pos="360"/>
        </w:tabs>
        <w:jc w:val="both"/>
        <w:rPr>
          <w:rFonts w:cs="Arial"/>
          <w:snapToGrid w:val="0"/>
        </w:rPr>
      </w:pPr>
      <w:r w:rsidRPr="00386714">
        <w:rPr>
          <w:rFonts w:cs="Arial"/>
          <w:snapToGrid w:val="0"/>
        </w:rPr>
        <w:tab/>
      </w:r>
      <w:r w:rsidRPr="00386714">
        <w:rPr>
          <w:rFonts w:cs="Arial"/>
          <w:snapToGrid w:val="0"/>
        </w:rPr>
        <w:tab/>
      </w:r>
      <w:r w:rsidRPr="00386714">
        <w:rPr>
          <w:rFonts w:cs="Arial"/>
          <w:snapToGrid w:val="0"/>
        </w:rPr>
        <w:tab/>
        <w:t>2028</w:t>
      </w:r>
      <w:r w:rsidRPr="00386714">
        <w:rPr>
          <w:rFonts w:cs="Arial"/>
          <w:snapToGrid w:val="0"/>
        </w:rPr>
        <w:tab/>
      </w:r>
      <w:r w:rsidRPr="00386714">
        <w:rPr>
          <w:rFonts w:cs="Arial"/>
          <w:snapToGrid w:val="0"/>
        </w:rPr>
        <w:tab/>
        <w:t xml:space="preserve">   54.670,00  </w:t>
      </w:r>
      <w:r w:rsidRPr="00386714">
        <w:rPr>
          <w:rFonts w:cs="Arial" w:hint="cs"/>
          <w:snapToGrid w:val="0"/>
        </w:rPr>
        <w:t>€</w:t>
      </w:r>
      <w:r w:rsidRPr="00386714">
        <w:rPr>
          <w:rFonts w:cs="Arial"/>
          <w:snapToGrid w:val="0"/>
        </w:rPr>
        <w:tab/>
        <w:t xml:space="preserve">                 11.480,70 </w:t>
      </w:r>
      <w:r w:rsidRPr="00386714">
        <w:rPr>
          <w:rFonts w:cs="Arial" w:hint="cs"/>
          <w:snapToGrid w:val="0"/>
        </w:rPr>
        <w:t>€</w:t>
      </w:r>
      <w:r w:rsidRPr="00386714">
        <w:rPr>
          <w:rFonts w:cs="Arial"/>
          <w:snapToGrid w:val="0"/>
        </w:rPr>
        <w:t xml:space="preserve">            66.150,70 </w:t>
      </w:r>
      <w:r w:rsidRPr="00386714">
        <w:rPr>
          <w:rFonts w:cs="Arial" w:hint="cs"/>
          <w:snapToGrid w:val="0"/>
        </w:rPr>
        <w:t>€</w:t>
      </w:r>
    </w:p>
    <w:p w14:paraId="71103421" w14:textId="77777777" w:rsidR="00300FCE" w:rsidRPr="00BC0B69" w:rsidRDefault="00300FCE" w:rsidP="00300FCE">
      <w:pPr>
        <w:pBdr>
          <w:bottom w:val="single" w:sz="6" w:space="1" w:color="auto"/>
        </w:pBdr>
        <w:tabs>
          <w:tab w:val="num" w:pos="360"/>
        </w:tabs>
        <w:jc w:val="both"/>
        <w:rPr>
          <w:rFonts w:cs="Arial"/>
          <w:b/>
          <w:snapToGrid w:val="0"/>
          <w:szCs w:val="22"/>
        </w:rPr>
      </w:pPr>
    </w:p>
    <w:p w14:paraId="15ACBC1E" w14:textId="77777777" w:rsidR="00300FCE" w:rsidRPr="00BC0B69" w:rsidRDefault="00300FCE" w:rsidP="00300FCE">
      <w:pPr>
        <w:pBdr>
          <w:bottom w:val="single" w:sz="6" w:space="1" w:color="auto"/>
        </w:pBdr>
        <w:tabs>
          <w:tab w:val="num" w:pos="360"/>
        </w:tabs>
        <w:jc w:val="both"/>
        <w:rPr>
          <w:rFonts w:cs="Arial"/>
          <w:b/>
          <w:snapToGrid w:val="0"/>
          <w:szCs w:val="22"/>
        </w:rPr>
      </w:pPr>
    </w:p>
    <w:p w14:paraId="1EB9948E" w14:textId="4B99CFC2" w:rsidR="00300FCE" w:rsidRDefault="00300FCE" w:rsidP="002B25BD">
      <w:pPr>
        <w:tabs>
          <w:tab w:val="num" w:pos="360"/>
        </w:tabs>
        <w:ind w:left="360"/>
        <w:jc w:val="both"/>
        <w:rPr>
          <w:rFonts w:cs="Arial"/>
          <w:szCs w:val="22"/>
        </w:rPr>
      </w:pPr>
      <w:r w:rsidRPr="008212F2">
        <w:rPr>
          <w:rFonts w:cs="Arial"/>
          <w:szCs w:val="22"/>
        </w:rPr>
        <w:t>En el supòsit que es produeixi algun desajust entre les anualitats previstes en els plecs i concorri alguna de les causes previstes en l’article 96 del Reial De</w:t>
      </w:r>
      <w:r>
        <w:rPr>
          <w:rFonts w:cs="Arial"/>
          <w:szCs w:val="22"/>
        </w:rPr>
        <w:t>cret 1098/2001, de 12 d’octubre</w:t>
      </w:r>
      <w:r w:rsidRPr="008212F2">
        <w:rPr>
          <w:rFonts w:cs="Arial"/>
          <w:szCs w:val="22"/>
        </w:rPr>
        <w:t>, pel que s’aprova el Reglament general de la Llei de Contractes de les Administracions Públiques (en endavant RLCAP), l’òrgan de contractació de l’ACCD procedirà a reajustar les anualitats sempre que ho permetin els romanents de crèdit aplicables, prèvia conformitat del contractista, excepte que per raons excepcionals d’interès públic es determini la suficiència del tràmit d’audiència del contractista i l’informe d’Intervenció.</w:t>
      </w:r>
    </w:p>
    <w:p w14:paraId="58D42D49" w14:textId="77777777" w:rsidR="00300FCE" w:rsidRDefault="00300FCE" w:rsidP="001F66D0">
      <w:pPr>
        <w:tabs>
          <w:tab w:val="num" w:pos="1440"/>
        </w:tabs>
        <w:ind w:left="360"/>
        <w:jc w:val="both"/>
        <w:rPr>
          <w:rFonts w:cs="Arial"/>
          <w:snapToGrid w:val="0"/>
          <w:szCs w:val="22"/>
        </w:rPr>
      </w:pPr>
    </w:p>
    <w:p w14:paraId="0A89BA28" w14:textId="77777777" w:rsidR="002A6CC4" w:rsidRPr="00FA7995" w:rsidRDefault="002A6CC4" w:rsidP="00FA7995">
      <w:pPr>
        <w:pBdr>
          <w:bottom w:val="single" w:sz="6" w:space="1" w:color="auto"/>
        </w:pBdr>
        <w:tabs>
          <w:tab w:val="num" w:pos="360"/>
        </w:tabs>
        <w:jc w:val="both"/>
        <w:rPr>
          <w:rFonts w:cs="Arial"/>
          <w:b/>
          <w:snapToGrid w:val="0"/>
          <w:szCs w:val="22"/>
        </w:rPr>
      </w:pPr>
    </w:p>
    <w:p w14:paraId="60B74FC5" w14:textId="1E78B641" w:rsidR="006E14C4" w:rsidRPr="00FA7995" w:rsidRDefault="00601BAE" w:rsidP="00B124FA">
      <w:pPr>
        <w:tabs>
          <w:tab w:val="num" w:pos="1440"/>
        </w:tabs>
        <w:jc w:val="both"/>
        <w:rPr>
          <w:rFonts w:cs="Arial"/>
          <w:b/>
          <w:snapToGrid w:val="0"/>
          <w:szCs w:val="22"/>
        </w:rPr>
      </w:pPr>
      <w:r>
        <w:rPr>
          <w:rFonts w:cs="Arial"/>
          <w:b/>
          <w:snapToGrid w:val="0"/>
          <w:szCs w:val="22"/>
        </w:rPr>
        <w:t xml:space="preserve">E. </w:t>
      </w:r>
      <w:r w:rsidR="006E14C4" w:rsidRPr="00FA7995">
        <w:rPr>
          <w:rFonts w:cs="Arial"/>
          <w:b/>
          <w:snapToGrid w:val="0"/>
          <w:szCs w:val="22"/>
        </w:rPr>
        <w:t>Tramitació de l’expedient</w:t>
      </w:r>
    </w:p>
    <w:p w14:paraId="737C1E17" w14:textId="77777777" w:rsidR="00331898" w:rsidRDefault="00331898" w:rsidP="00FA7995">
      <w:pPr>
        <w:ind w:left="360"/>
        <w:jc w:val="both"/>
        <w:rPr>
          <w:rFonts w:cs="Arial"/>
          <w:b/>
          <w:snapToGrid w:val="0"/>
          <w:szCs w:val="22"/>
        </w:rPr>
      </w:pPr>
    </w:p>
    <w:p w14:paraId="7B9B5D46" w14:textId="77777777" w:rsidR="00331898" w:rsidRPr="00436B72" w:rsidRDefault="00331898" w:rsidP="00331898">
      <w:pPr>
        <w:ind w:left="360"/>
        <w:jc w:val="both"/>
        <w:rPr>
          <w:rFonts w:cs="Arial"/>
          <w:b/>
          <w:snapToGrid w:val="0"/>
          <w:szCs w:val="22"/>
        </w:rPr>
      </w:pPr>
      <w:r w:rsidRPr="00FA7995">
        <w:rPr>
          <w:rFonts w:cs="Arial"/>
          <w:b/>
          <w:snapToGrid w:val="0"/>
          <w:szCs w:val="22"/>
        </w:rPr>
        <w:t xml:space="preserve">E.1. Tramitació: </w:t>
      </w:r>
      <w:r w:rsidRPr="00436B72">
        <w:rPr>
          <w:rFonts w:cs="Arial"/>
          <w:snapToGrid w:val="0"/>
          <w:szCs w:val="22"/>
        </w:rPr>
        <w:t>Ordinària</w:t>
      </w:r>
      <w:r w:rsidRPr="00436B72">
        <w:rPr>
          <w:rFonts w:cs="Arial"/>
          <w:b/>
          <w:snapToGrid w:val="0"/>
          <w:szCs w:val="22"/>
        </w:rPr>
        <w:t xml:space="preserve"> </w:t>
      </w:r>
    </w:p>
    <w:p w14:paraId="12564FA0" w14:textId="77777777" w:rsidR="00331898" w:rsidRDefault="00331898" w:rsidP="00331898">
      <w:pPr>
        <w:ind w:left="360"/>
        <w:jc w:val="both"/>
        <w:rPr>
          <w:rFonts w:eastAsia="Times New Roman" w:cs="Arial"/>
          <w:snapToGrid w:val="0"/>
          <w:szCs w:val="22"/>
          <w:lang w:val="es-ES"/>
        </w:rPr>
      </w:pPr>
    </w:p>
    <w:p w14:paraId="495CD2B1" w14:textId="7F6C3037" w:rsidR="00F04EFF" w:rsidRDefault="00331898" w:rsidP="0062703F">
      <w:pPr>
        <w:ind w:left="360"/>
        <w:jc w:val="both"/>
        <w:rPr>
          <w:rFonts w:cs="Arial"/>
          <w:snapToGrid w:val="0"/>
          <w:szCs w:val="22"/>
        </w:rPr>
      </w:pPr>
      <w:r w:rsidRPr="00FA7995">
        <w:rPr>
          <w:rFonts w:cs="Arial"/>
          <w:b/>
          <w:snapToGrid w:val="0"/>
          <w:szCs w:val="22"/>
        </w:rPr>
        <w:t>E.2. Procediment d’adjudicació</w:t>
      </w:r>
      <w:r>
        <w:rPr>
          <w:rFonts w:cs="Arial"/>
          <w:b/>
          <w:snapToGrid w:val="0"/>
          <w:szCs w:val="22"/>
        </w:rPr>
        <w:t xml:space="preserve">: </w:t>
      </w:r>
      <w:r w:rsidR="00EE703B" w:rsidRPr="00F43965">
        <w:rPr>
          <w:rFonts w:cs="Arial"/>
          <w:snapToGrid w:val="0"/>
          <w:szCs w:val="22"/>
        </w:rPr>
        <w:t>Procediment obert</w:t>
      </w:r>
    </w:p>
    <w:p w14:paraId="159B9680" w14:textId="77777777" w:rsidR="00F04EFF" w:rsidRDefault="00F04EFF" w:rsidP="0062703F">
      <w:pPr>
        <w:ind w:left="360"/>
        <w:jc w:val="both"/>
        <w:rPr>
          <w:rFonts w:cs="Arial"/>
          <w:snapToGrid w:val="0"/>
          <w:szCs w:val="22"/>
        </w:rPr>
      </w:pPr>
    </w:p>
    <w:p w14:paraId="3C689EE4" w14:textId="51BA86D0" w:rsidR="00F04EFF" w:rsidRDefault="00F04EFF" w:rsidP="00F04EFF">
      <w:pPr>
        <w:tabs>
          <w:tab w:val="left" w:pos="0"/>
        </w:tabs>
        <w:ind w:left="426"/>
        <w:jc w:val="both"/>
        <w:rPr>
          <w:rFonts w:cs="Arial"/>
          <w:snapToGrid w:val="0"/>
        </w:rPr>
      </w:pPr>
      <w:r>
        <w:t>Procediment</w:t>
      </w:r>
      <w:r>
        <w:rPr>
          <w:spacing w:val="-8"/>
        </w:rPr>
        <w:t xml:space="preserve"> </w:t>
      </w:r>
      <w:r>
        <w:t>d’adjudicació:</w:t>
      </w:r>
      <w:r w:rsidRPr="008D4FB9">
        <w:rPr>
          <w:rFonts w:cs="Arial"/>
          <w:snapToGrid w:val="0"/>
        </w:rPr>
        <w:t xml:space="preserve"> </w:t>
      </w:r>
    </w:p>
    <w:p w14:paraId="14A46E91" w14:textId="77777777" w:rsidR="00F04EFF" w:rsidRDefault="00F04EFF" w:rsidP="00F04EFF">
      <w:pPr>
        <w:tabs>
          <w:tab w:val="left" w:pos="0"/>
        </w:tabs>
        <w:ind w:left="426"/>
        <w:jc w:val="both"/>
        <w:rPr>
          <w:rFonts w:cs="Arial"/>
          <w:snapToGrid w:val="0"/>
        </w:rPr>
      </w:pPr>
    </w:p>
    <w:p w14:paraId="03326D12" w14:textId="77777777" w:rsidR="00F04EFF" w:rsidRPr="00DF4DAA" w:rsidRDefault="00F04EFF" w:rsidP="002728AD">
      <w:pPr>
        <w:tabs>
          <w:tab w:val="left" w:pos="0"/>
        </w:tabs>
        <w:ind w:left="426"/>
        <w:jc w:val="both"/>
      </w:pPr>
      <w:r>
        <w:rPr>
          <w:rFonts w:cs="Arial"/>
          <w:snapToGrid w:val="0"/>
        </w:rPr>
        <w:t xml:space="preserve">Lot 1: </w:t>
      </w:r>
      <w:r w:rsidRPr="00F43965">
        <w:rPr>
          <w:rFonts w:cs="Arial"/>
          <w:snapToGrid w:val="0"/>
        </w:rPr>
        <w:t xml:space="preserve">Procediment obert amb criteris </w:t>
      </w:r>
      <w:r w:rsidRPr="00323607">
        <w:rPr>
          <w:rFonts w:cs="Arial"/>
          <w:snapToGrid w:val="0"/>
        </w:rPr>
        <w:t xml:space="preserve">d’adjudicació avaluables mitjançant </w:t>
      </w:r>
      <w:r w:rsidRPr="00323607">
        <w:t>un judici de valor</w:t>
      </w:r>
      <w:r w:rsidRPr="00DF4DAA">
        <w:t xml:space="preserve"> i amb criteris d’adjudicació avaluables de forma automàtica.</w:t>
      </w:r>
    </w:p>
    <w:p w14:paraId="408F0E73" w14:textId="77777777" w:rsidR="00F04EFF" w:rsidRPr="00DF4DAA" w:rsidRDefault="00F04EFF" w:rsidP="00F04EFF">
      <w:pPr>
        <w:tabs>
          <w:tab w:val="left" w:pos="0"/>
        </w:tabs>
        <w:ind w:left="426"/>
        <w:jc w:val="both"/>
      </w:pPr>
    </w:p>
    <w:p w14:paraId="4B2A337C" w14:textId="77777777" w:rsidR="00F04EFF" w:rsidRDefault="00F04EFF" w:rsidP="00F04EFF">
      <w:pPr>
        <w:tabs>
          <w:tab w:val="left" w:pos="0"/>
        </w:tabs>
        <w:ind w:left="426"/>
        <w:jc w:val="both"/>
      </w:pPr>
      <w:r w:rsidRPr="00DF4DAA">
        <w:t>Lot 2:</w:t>
      </w:r>
      <w:r w:rsidRPr="00DF4DAA">
        <w:rPr>
          <w:rFonts w:cs="Arial"/>
          <w:snapToGrid w:val="0"/>
        </w:rPr>
        <w:t xml:space="preserve"> Procediment obert amb criteris </w:t>
      </w:r>
      <w:r w:rsidRPr="00DF4DAA">
        <w:t xml:space="preserve">d’adjudicació avaluables de forma automàtica: </w:t>
      </w:r>
      <w:r w:rsidRPr="00DF4DAA">
        <w:rPr>
          <w:rFonts w:cs="Arial"/>
          <w:snapToGrid w:val="0"/>
        </w:rPr>
        <w:t xml:space="preserve">Procediment obert amb criteris </w:t>
      </w:r>
      <w:r w:rsidRPr="00323607">
        <w:rPr>
          <w:rFonts w:cs="Arial"/>
          <w:snapToGrid w:val="0"/>
        </w:rPr>
        <w:t xml:space="preserve">d’adjudicació avaluables mitjançant </w:t>
      </w:r>
      <w:r w:rsidRPr="00323607">
        <w:t>un judici de valor</w:t>
      </w:r>
      <w:r w:rsidRPr="00DF4DAA">
        <w:t xml:space="preserve"> i amb criteris d’adjudicació avaluables de forma automàtica.</w:t>
      </w:r>
    </w:p>
    <w:p w14:paraId="14397715" w14:textId="0E8EC155" w:rsidR="0062703F" w:rsidRDefault="0062703F" w:rsidP="0062703F">
      <w:pPr>
        <w:ind w:left="360"/>
        <w:jc w:val="both"/>
      </w:pPr>
    </w:p>
    <w:p w14:paraId="591ECFD1" w14:textId="60B45FFF" w:rsidR="00F55FAF" w:rsidRDefault="00F55FAF" w:rsidP="00676DB4">
      <w:pPr>
        <w:ind w:left="360"/>
        <w:jc w:val="both"/>
        <w:rPr>
          <w:rFonts w:cs="Arial"/>
          <w:snapToGrid w:val="0"/>
          <w:szCs w:val="22"/>
        </w:rPr>
      </w:pPr>
      <w:r w:rsidRPr="00F66F9A">
        <w:rPr>
          <w:szCs w:val="22"/>
        </w:rPr>
        <w:t xml:space="preserve">Contracte </w:t>
      </w:r>
      <w:r w:rsidR="00676DB4" w:rsidRPr="00F66F9A">
        <w:rPr>
          <w:szCs w:val="22"/>
        </w:rPr>
        <w:t>aplicable el règim especial de revisió regulat en l'article 40 i següents de la LCSP, pel que fa a el recurs especial en matèria de contractació</w:t>
      </w:r>
      <w:r w:rsidRPr="00F66F9A">
        <w:rPr>
          <w:szCs w:val="22"/>
        </w:rPr>
        <w:t>.</w:t>
      </w:r>
    </w:p>
    <w:p w14:paraId="7B9A1ED1" w14:textId="77777777" w:rsidR="0062703F" w:rsidRPr="00FA7995" w:rsidRDefault="0062703F" w:rsidP="00676DB4">
      <w:pPr>
        <w:jc w:val="both"/>
        <w:rPr>
          <w:rFonts w:cs="Arial"/>
          <w:b/>
          <w:snapToGrid w:val="0"/>
          <w:szCs w:val="22"/>
        </w:rPr>
      </w:pPr>
    </w:p>
    <w:p w14:paraId="629D2EFC" w14:textId="2F2D92CF" w:rsidR="0062703F" w:rsidRPr="00FA7995" w:rsidRDefault="0062703F" w:rsidP="0062703F">
      <w:pPr>
        <w:ind w:left="360"/>
        <w:jc w:val="both"/>
        <w:rPr>
          <w:rFonts w:cs="Arial"/>
          <w:snapToGrid w:val="0"/>
          <w:szCs w:val="22"/>
        </w:rPr>
      </w:pPr>
      <w:r w:rsidRPr="00DD350D">
        <w:rPr>
          <w:rFonts w:cs="Arial"/>
          <w:b/>
          <w:snapToGrid w:val="0"/>
          <w:szCs w:val="22"/>
        </w:rPr>
        <w:t>E.3. Anticipat de despesa:</w:t>
      </w:r>
      <w:r w:rsidRPr="00DD350D">
        <w:rPr>
          <w:rFonts w:cs="Arial"/>
          <w:snapToGrid w:val="0"/>
          <w:szCs w:val="22"/>
        </w:rPr>
        <w:t xml:space="preserve"> </w:t>
      </w:r>
      <w:r w:rsidR="00DD350D" w:rsidRPr="00DD350D">
        <w:rPr>
          <w:rFonts w:cs="Arial"/>
          <w:snapToGrid w:val="0"/>
          <w:szCs w:val="22"/>
        </w:rPr>
        <w:t>No</w:t>
      </w:r>
      <w:r w:rsidR="00857B0F" w:rsidRPr="00DD350D">
        <w:rPr>
          <w:rFonts w:cs="Arial"/>
          <w:snapToGrid w:val="0"/>
          <w:szCs w:val="22"/>
        </w:rPr>
        <w:t>.</w:t>
      </w:r>
    </w:p>
    <w:p w14:paraId="43206B83" w14:textId="77777777" w:rsidR="0062703F" w:rsidRDefault="0062703F" w:rsidP="0062703F">
      <w:pPr>
        <w:ind w:left="360"/>
        <w:jc w:val="both"/>
        <w:rPr>
          <w:rFonts w:cs="Arial"/>
          <w:b/>
          <w:snapToGrid w:val="0"/>
          <w:szCs w:val="22"/>
        </w:rPr>
      </w:pPr>
    </w:p>
    <w:p w14:paraId="4DC964FE" w14:textId="451E678D" w:rsidR="00EF2635" w:rsidRDefault="0062703F" w:rsidP="0062703F">
      <w:pPr>
        <w:ind w:left="360"/>
        <w:jc w:val="both"/>
        <w:rPr>
          <w:rFonts w:cs="Arial"/>
          <w:snapToGrid w:val="0"/>
          <w:szCs w:val="22"/>
        </w:rPr>
      </w:pPr>
      <w:r w:rsidRPr="00FA7995">
        <w:rPr>
          <w:rFonts w:cs="Arial"/>
          <w:b/>
          <w:snapToGrid w:val="0"/>
          <w:szCs w:val="22"/>
        </w:rPr>
        <w:t xml:space="preserve">E.4. Presentació de </w:t>
      </w:r>
      <w:r>
        <w:rPr>
          <w:rFonts w:cs="Arial"/>
          <w:b/>
          <w:snapToGrid w:val="0"/>
          <w:szCs w:val="22"/>
        </w:rPr>
        <w:t>proposicions</w:t>
      </w:r>
      <w:r w:rsidRPr="00FA7995">
        <w:rPr>
          <w:rFonts w:cs="Arial"/>
          <w:b/>
          <w:snapToGrid w:val="0"/>
          <w:szCs w:val="22"/>
        </w:rPr>
        <w:t>:</w:t>
      </w:r>
      <w:r>
        <w:rPr>
          <w:rFonts w:cs="Arial"/>
          <w:b/>
          <w:snapToGrid w:val="0"/>
          <w:szCs w:val="22"/>
        </w:rPr>
        <w:t xml:space="preserve"> </w:t>
      </w:r>
      <w:r w:rsidR="0075363D">
        <w:rPr>
          <w:rFonts w:cs="Arial"/>
          <w:snapToGrid w:val="0"/>
          <w:szCs w:val="22"/>
        </w:rPr>
        <w:t>3 sobres (</w:t>
      </w:r>
      <w:r w:rsidR="00EE703B" w:rsidRPr="00E5387E">
        <w:rPr>
          <w:rFonts w:cs="Arial"/>
          <w:snapToGrid w:val="0"/>
          <w:szCs w:val="22"/>
        </w:rPr>
        <w:t xml:space="preserve">A, B i C ): Sobre A: Amb la documentació general; Sobre B: Amb la documentació relativa als criteris d’adjudicació que depenen de judicis de valor; Sobre C: Amb la documentació relativa als criteris avaluables </w:t>
      </w:r>
      <w:r w:rsidR="00EE703B" w:rsidRPr="00E5387E">
        <w:rPr>
          <w:rFonts w:cs="Arial"/>
          <w:szCs w:val="22"/>
          <w:lang w:eastAsia="ca-ES"/>
        </w:rPr>
        <w:t>mitjançant l’aplicació de fórmules automàtiques</w:t>
      </w:r>
      <w:r w:rsidR="00A5528D">
        <w:rPr>
          <w:rFonts w:cs="Arial"/>
          <w:snapToGrid w:val="0"/>
          <w:szCs w:val="22"/>
        </w:rPr>
        <w:t>.</w:t>
      </w:r>
    </w:p>
    <w:p w14:paraId="42344D66" w14:textId="77777777" w:rsidR="00331898" w:rsidRDefault="00331898" w:rsidP="00FA7995">
      <w:pPr>
        <w:ind w:left="360"/>
        <w:jc w:val="both"/>
        <w:rPr>
          <w:rFonts w:cs="Arial"/>
          <w:b/>
          <w:snapToGrid w:val="0"/>
          <w:szCs w:val="22"/>
        </w:rPr>
      </w:pPr>
    </w:p>
    <w:p w14:paraId="6B8A15D2" w14:textId="77777777" w:rsidR="00927305" w:rsidRDefault="00331898" w:rsidP="00927305">
      <w:pPr>
        <w:ind w:left="360"/>
        <w:jc w:val="both"/>
        <w:rPr>
          <w:rStyle w:val="Hipervnculo"/>
          <w:rFonts w:cs="Arial"/>
          <w:snapToGrid w:val="0"/>
          <w:szCs w:val="22"/>
        </w:rPr>
      </w:pPr>
      <w:r w:rsidRPr="00B90055">
        <w:rPr>
          <w:rFonts w:cs="Arial"/>
          <w:b/>
          <w:snapToGrid w:val="0"/>
          <w:szCs w:val="22"/>
        </w:rPr>
        <w:t>E.5. Presentació de proposicions electrònica mitjançant Sobre Digital:</w:t>
      </w:r>
      <w:r w:rsidRPr="00FA7995">
        <w:rPr>
          <w:rFonts w:cs="Arial"/>
          <w:snapToGrid w:val="0"/>
          <w:szCs w:val="22"/>
        </w:rPr>
        <w:t xml:space="preserve"> Sí . Accés des de</w:t>
      </w:r>
      <w:r w:rsidR="00927305">
        <w:rPr>
          <w:rFonts w:cs="Arial"/>
          <w:snapToGrid w:val="0"/>
          <w:szCs w:val="22"/>
        </w:rPr>
        <w:t xml:space="preserve"> </w:t>
      </w:r>
      <w:hyperlink r:id="rId11" w:history="1">
        <w:r w:rsidR="00857B0F" w:rsidRPr="00EC5D4B">
          <w:rPr>
            <w:rStyle w:val="Hipervnculo"/>
            <w:rFonts w:cs="Arial"/>
            <w:snapToGrid w:val="0"/>
            <w:szCs w:val="22"/>
          </w:rPr>
          <w:t>https://contractaciopublica.gencat.cat/ecofin_pscp/AppJava/cap.pscp?reqCode=viewDetail&amp;keyword=&amp;idCap=203432&amp;ambit=1&amp;</w:t>
        </w:r>
      </w:hyperlink>
    </w:p>
    <w:p w14:paraId="2B741C57" w14:textId="77777777" w:rsidR="00331898" w:rsidRPr="00FA7995" w:rsidRDefault="00331898" w:rsidP="00331898">
      <w:pPr>
        <w:ind w:left="360"/>
        <w:jc w:val="both"/>
        <w:rPr>
          <w:rFonts w:cs="Arial"/>
          <w:b/>
          <w:snapToGrid w:val="0"/>
          <w:szCs w:val="22"/>
        </w:rPr>
      </w:pPr>
      <w:r w:rsidRPr="00FA7995">
        <w:rPr>
          <w:rFonts w:cs="Arial"/>
          <w:snapToGrid w:val="0"/>
          <w:szCs w:val="22"/>
        </w:rPr>
        <w:t xml:space="preserve">         </w:t>
      </w:r>
    </w:p>
    <w:p w14:paraId="2070039C" w14:textId="27C3B565" w:rsidR="00331898" w:rsidRPr="00FA7995" w:rsidRDefault="00331898" w:rsidP="00331898">
      <w:pPr>
        <w:ind w:left="360"/>
        <w:jc w:val="both"/>
        <w:rPr>
          <w:rFonts w:cs="Arial"/>
          <w:snapToGrid w:val="0"/>
          <w:szCs w:val="22"/>
        </w:rPr>
      </w:pPr>
      <w:r w:rsidRPr="00FA7995">
        <w:rPr>
          <w:rFonts w:cs="Arial"/>
          <w:snapToGrid w:val="0"/>
          <w:szCs w:val="22"/>
        </w:rPr>
        <w:t>Formats electrònics admesos:</w:t>
      </w:r>
      <w:r>
        <w:rPr>
          <w:rFonts w:cs="Arial"/>
          <w:snapToGrid w:val="0"/>
          <w:szCs w:val="22"/>
        </w:rPr>
        <w:t xml:space="preserve"> </w:t>
      </w:r>
      <w:r w:rsidR="009C481C">
        <w:rPr>
          <w:szCs w:val="22"/>
        </w:rPr>
        <w:t>.doc - .docx - .xls - .xlsx - .pdf</w:t>
      </w:r>
      <w:r>
        <w:rPr>
          <w:rFonts w:cs="Arial"/>
          <w:snapToGrid w:val="0"/>
          <w:szCs w:val="22"/>
        </w:rPr>
        <w:t>.</w:t>
      </w:r>
    </w:p>
    <w:p w14:paraId="04472E86" w14:textId="77777777" w:rsidR="00C9256B" w:rsidRPr="00FA7995" w:rsidRDefault="00C9256B" w:rsidP="0043659D">
      <w:pPr>
        <w:jc w:val="both"/>
        <w:rPr>
          <w:rFonts w:cs="Arial"/>
          <w:snapToGrid w:val="0"/>
          <w:szCs w:val="22"/>
        </w:rPr>
      </w:pPr>
    </w:p>
    <w:p w14:paraId="39D07CA8" w14:textId="77777777" w:rsidR="006E14C4" w:rsidRPr="00FA7995" w:rsidRDefault="00C9256B" w:rsidP="00FA7995">
      <w:pPr>
        <w:ind w:left="360"/>
        <w:jc w:val="both"/>
        <w:rPr>
          <w:rFonts w:cs="Arial"/>
          <w:snapToGrid w:val="0"/>
          <w:szCs w:val="22"/>
        </w:rPr>
      </w:pPr>
      <w:r w:rsidRPr="00FA7995">
        <w:rPr>
          <w:rFonts w:cs="Arial"/>
          <w:snapToGrid w:val="0"/>
          <w:szCs w:val="22"/>
        </w:rPr>
        <w:t xml:space="preserve"> </w:t>
      </w:r>
      <w:r w:rsidR="006E14C4" w:rsidRPr="00FA7995">
        <w:rPr>
          <w:rFonts w:cs="Arial"/>
          <w:noProof/>
          <w:szCs w:val="22"/>
          <w:lang w:eastAsia="ca-ES"/>
        </w:rPr>
        <mc:AlternateContent>
          <mc:Choice Requires="wps">
            <w:drawing>
              <wp:anchor distT="0" distB="0" distL="114300" distR="114300" simplePos="0" relativeHeight="251663360" behindDoc="0" locked="0" layoutInCell="1" allowOverlap="1" wp14:anchorId="2CAA3A8C" wp14:editId="1994DEE9">
                <wp:simplePos x="0" y="0"/>
                <wp:positionH relativeFrom="column">
                  <wp:posOffset>0</wp:posOffset>
                </wp:positionH>
                <wp:positionV relativeFrom="paragraph">
                  <wp:posOffset>85725</wp:posOffset>
                </wp:positionV>
                <wp:extent cx="5715000" cy="0"/>
                <wp:effectExtent l="9525" t="10795" r="9525" b="8255"/>
                <wp:wrapNone/>
                <wp:docPr id="7" name="Connector rect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BF436" id="Connector rect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OnGQIAADM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"/>
            </w:pict>
          </mc:Fallback>
        </mc:AlternateContent>
      </w:r>
      <w:r w:rsidR="006E14C4" w:rsidRPr="00FA7995">
        <w:rPr>
          <w:rFonts w:cs="Arial"/>
          <w:snapToGrid w:val="0"/>
          <w:szCs w:val="22"/>
        </w:rPr>
        <w:tab/>
      </w:r>
    </w:p>
    <w:p w14:paraId="0E4B18CB" w14:textId="77777777" w:rsidR="006E14C4" w:rsidRPr="00FA7995" w:rsidRDefault="006200D0" w:rsidP="00FA7995">
      <w:pPr>
        <w:tabs>
          <w:tab w:val="num" w:pos="360"/>
        </w:tabs>
        <w:jc w:val="both"/>
        <w:rPr>
          <w:rFonts w:cs="Arial"/>
          <w:b/>
          <w:snapToGrid w:val="0"/>
          <w:szCs w:val="22"/>
        </w:rPr>
      </w:pPr>
      <w:r w:rsidRPr="00FA7995">
        <w:rPr>
          <w:rFonts w:cs="Arial"/>
          <w:b/>
          <w:snapToGrid w:val="0"/>
          <w:szCs w:val="22"/>
        </w:rPr>
        <w:t>F.</w:t>
      </w:r>
      <w:r w:rsidR="007662F9" w:rsidRPr="00FA7995">
        <w:rPr>
          <w:rFonts w:cs="Arial"/>
          <w:b/>
          <w:snapToGrid w:val="0"/>
          <w:szCs w:val="22"/>
        </w:rPr>
        <w:t xml:space="preserve"> </w:t>
      </w:r>
      <w:r w:rsidR="007C604F" w:rsidRPr="00FA7995">
        <w:rPr>
          <w:rFonts w:cs="Arial"/>
          <w:b/>
          <w:snapToGrid w:val="0"/>
          <w:szCs w:val="22"/>
        </w:rPr>
        <w:t>Requisits per contractar</w:t>
      </w:r>
    </w:p>
    <w:p w14:paraId="7202DC77" w14:textId="77777777" w:rsidR="008C794C" w:rsidRPr="00FA7995" w:rsidRDefault="008C794C" w:rsidP="00FA7995">
      <w:pPr>
        <w:pStyle w:val="Prrafodelista"/>
        <w:tabs>
          <w:tab w:val="num" w:pos="360"/>
        </w:tabs>
        <w:ind w:left="1440"/>
        <w:jc w:val="both"/>
        <w:rPr>
          <w:rFonts w:cs="Arial"/>
          <w:b/>
          <w:snapToGrid w:val="0"/>
          <w:szCs w:val="22"/>
        </w:rPr>
      </w:pPr>
    </w:p>
    <w:p w14:paraId="72D0AE53" w14:textId="77777777" w:rsidR="007C604F" w:rsidRPr="00FA7995" w:rsidRDefault="006200D0" w:rsidP="00331898">
      <w:pPr>
        <w:tabs>
          <w:tab w:val="num" w:pos="0"/>
        </w:tabs>
        <w:ind w:hanging="360"/>
        <w:jc w:val="both"/>
        <w:rPr>
          <w:rFonts w:cs="Arial"/>
          <w:b/>
          <w:snapToGrid w:val="0"/>
          <w:szCs w:val="22"/>
        </w:rPr>
      </w:pPr>
      <w:r w:rsidRPr="00FA7995">
        <w:rPr>
          <w:rFonts w:cs="Arial"/>
          <w:b/>
          <w:snapToGrid w:val="0"/>
          <w:szCs w:val="22"/>
        </w:rPr>
        <w:tab/>
      </w:r>
      <w:r w:rsidR="007C604F" w:rsidRPr="00FA7995">
        <w:rPr>
          <w:rFonts w:cs="Arial"/>
          <w:b/>
          <w:snapToGrid w:val="0"/>
          <w:szCs w:val="22"/>
        </w:rPr>
        <w:t>F.1 Solvència econòmica</w:t>
      </w:r>
      <w:r w:rsidR="009841F0">
        <w:rPr>
          <w:rFonts w:cs="Arial"/>
          <w:b/>
          <w:snapToGrid w:val="0"/>
          <w:szCs w:val="22"/>
        </w:rPr>
        <w:t xml:space="preserve"> i financera</w:t>
      </w:r>
      <w:r w:rsidR="007C604F" w:rsidRPr="00FA7995">
        <w:rPr>
          <w:rFonts w:cs="Arial"/>
          <w:b/>
          <w:snapToGrid w:val="0"/>
          <w:szCs w:val="22"/>
        </w:rPr>
        <w:t xml:space="preserve"> i tècnica</w:t>
      </w:r>
      <w:r w:rsidR="009841F0">
        <w:rPr>
          <w:rFonts w:cs="Arial"/>
          <w:b/>
          <w:snapToGrid w:val="0"/>
          <w:szCs w:val="22"/>
        </w:rPr>
        <w:t xml:space="preserve"> o professional</w:t>
      </w:r>
      <w:r w:rsidR="00331898">
        <w:rPr>
          <w:rFonts w:cs="Arial"/>
          <w:b/>
          <w:snapToGrid w:val="0"/>
          <w:szCs w:val="22"/>
        </w:rPr>
        <w:t xml:space="preserve">: </w:t>
      </w:r>
      <w:r w:rsidR="00331898" w:rsidRPr="00FE5D1F">
        <w:rPr>
          <w:rFonts w:cs="Arial"/>
          <w:b/>
          <w:snapToGrid w:val="0"/>
          <w:szCs w:val="22"/>
        </w:rPr>
        <w:t>Sí s’exigeix</w:t>
      </w:r>
      <w:r w:rsidR="00331898" w:rsidRPr="00C00892">
        <w:rPr>
          <w:rFonts w:eastAsia="Times New Roman" w:cs="Arial"/>
          <w:b/>
          <w:snapToGrid w:val="0"/>
          <w:szCs w:val="22"/>
        </w:rPr>
        <w:t xml:space="preserve"> acreditar</w:t>
      </w:r>
      <w:r w:rsidR="00331898" w:rsidRPr="00C00892">
        <w:rPr>
          <w:rFonts w:eastAsia="Times New Roman" w:cs="Arial"/>
          <w:snapToGrid w:val="0"/>
          <w:szCs w:val="22"/>
        </w:rPr>
        <w:t xml:space="preserve"> la solvència a justificar segons apartats a i b següents.</w:t>
      </w:r>
    </w:p>
    <w:p w14:paraId="4ABC91F9" w14:textId="77777777" w:rsidR="00BE09E9" w:rsidRDefault="00BE09E9" w:rsidP="00FA7995">
      <w:pPr>
        <w:tabs>
          <w:tab w:val="num" w:pos="0"/>
        </w:tabs>
        <w:ind w:hanging="360"/>
        <w:jc w:val="both"/>
        <w:rPr>
          <w:rFonts w:cs="Arial"/>
          <w:snapToGrid w:val="0"/>
          <w:szCs w:val="22"/>
        </w:rPr>
      </w:pPr>
    </w:p>
    <w:p w14:paraId="3F38E5FB" w14:textId="010B2C29" w:rsidR="00BE09E9" w:rsidRPr="009C481C" w:rsidRDefault="00BE09E9" w:rsidP="00BE09E9">
      <w:pPr>
        <w:pStyle w:val="Textocomentario"/>
        <w:jc w:val="both"/>
        <w:rPr>
          <w:sz w:val="22"/>
          <w:szCs w:val="22"/>
        </w:rPr>
      </w:pPr>
      <w:r>
        <w:rPr>
          <w:sz w:val="22"/>
          <w:szCs w:val="22"/>
        </w:rPr>
        <w:t xml:space="preserve">En </w:t>
      </w:r>
      <w:r w:rsidRPr="009C481C">
        <w:rPr>
          <w:sz w:val="22"/>
          <w:szCs w:val="22"/>
        </w:rPr>
        <w:t xml:space="preserve">cas que un licitador recorri a la capacitat i els mitjans d’altres empreses per satisfer la solvència requerida, caldrà especificar en l’apartat C de la part II del formulari normalitzat del document europeu únic de contractació (DEUC), l’enllaç del qual es troba en </w:t>
      </w:r>
      <w:r w:rsidR="009C481C" w:rsidRPr="00B972F3">
        <w:rPr>
          <w:rFonts w:cs="Arial"/>
          <w:snapToGrid w:val="0"/>
          <w:sz w:val="22"/>
          <w:szCs w:val="22"/>
        </w:rPr>
        <w:t>l’</w:t>
      </w:r>
      <w:r w:rsidR="009C481C" w:rsidRPr="00B972F3">
        <w:rPr>
          <w:rFonts w:cs="Arial"/>
          <w:b/>
          <w:snapToGrid w:val="0"/>
          <w:sz w:val="22"/>
          <w:szCs w:val="22"/>
        </w:rPr>
        <w:t>Annex 2</w:t>
      </w:r>
      <w:r w:rsidR="00201F98">
        <w:rPr>
          <w:rFonts w:cs="Arial"/>
          <w:b/>
          <w:snapToGrid w:val="0"/>
          <w:sz w:val="22"/>
          <w:szCs w:val="22"/>
        </w:rPr>
        <w:t>.1</w:t>
      </w:r>
      <w:r w:rsidR="009C481C" w:rsidRPr="00B972F3">
        <w:rPr>
          <w:rFonts w:cs="Arial"/>
          <w:b/>
          <w:snapToGrid w:val="0"/>
          <w:sz w:val="22"/>
          <w:szCs w:val="22"/>
        </w:rPr>
        <w:t xml:space="preserve"> </w:t>
      </w:r>
      <w:r w:rsidR="009C481C" w:rsidRPr="00B972F3">
        <w:rPr>
          <w:rFonts w:cs="Arial"/>
          <w:snapToGrid w:val="0"/>
          <w:color w:val="000000" w:themeColor="text1"/>
          <w:sz w:val="22"/>
          <w:szCs w:val="22"/>
        </w:rPr>
        <w:t>d’aquest plec</w:t>
      </w:r>
      <w:r w:rsidRPr="009C481C">
        <w:rPr>
          <w:sz w:val="22"/>
          <w:szCs w:val="22"/>
        </w:rPr>
        <w:t>, les capacitats i els mitjans en els quals es basa per acreditar aquesta solvència. En cas afirmatiu, cal presentar un DEUC per part de cadascuna de les empreses a les quals es recorri per acreditar la solvència.</w:t>
      </w:r>
    </w:p>
    <w:p w14:paraId="04DBB6F0" w14:textId="30F7E1F0" w:rsidR="00BE09E9" w:rsidRPr="009C481C" w:rsidRDefault="00BE09E9" w:rsidP="00BE09E9">
      <w:pPr>
        <w:tabs>
          <w:tab w:val="num" w:pos="0"/>
        </w:tabs>
        <w:jc w:val="both"/>
        <w:rPr>
          <w:szCs w:val="22"/>
        </w:rPr>
      </w:pPr>
    </w:p>
    <w:p w14:paraId="30A37EE4" w14:textId="414B3F79" w:rsidR="009C481C" w:rsidRPr="009C481C" w:rsidRDefault="009C481C" w:rsidP="009C481C">
      <w:pPr>
        <w:tabs>
          <w:tab w:val="num" w:pos="0"/>
        </w:tabs>
        <w:jc w:val="both"/>
        <w:rPr>
          <w:szCs w:val="22"/>
        </w:rPr>
      </w:pPr>
      <w:r w:rsidRPr="009C481C">
        <w:rPr>
          <w:szCs w:val="22"/>
        </w:rPr>
        <w:t xml:space="preserve">En cas que un licitador tingui la intenció de subcontractar alguna part del contracte, caldrà determinar en l’apartat D de la part II del formulari normalitzat del DEUC, l’enllaç del qual es troba </w:t>
      </w:r>
      <w:r w:rsidRPr="009C481C">
        <w:rPr>
          <w:rFonts w:cs="Arial"/>
          <w:snapToGrid w:val="0"/>
          <w:szCs w:val="22"/>
        </w:rPr>
        <w:t>l’</w:t>
      </w:r>
      <w:r w:rsidRPr="009C481C">
        <w:rPr>
          <w:rFonts w:cs="Arial"/>
          <w:b/>
          <w:snapToGrid w:val="0"/>
          <w:szCs w:val="22"/>
        </w:rPr>
        <w:t>Annex 2</w:t>
      </w:r>
      <w:r w:rsidR="00B00CD9">
        <w:rPr>
          <w:rFonts w:cs="Arial"/>
          <w:b/>
          <w:snapToGrid w:val="0"/>
          <w:szCs w:val="22"/>
        </w:rPr>
        <w:t>.1</w:t>
      </w:r>
      <w:r w:rsidRPr="009C481C">
        <w:rPr>
          <w:rFonts w:cs="Arial"/>
          <w:b/>
          <w:snapToGrid w:val="0"/>
          <w:szCs w:val="22"/>
        </w:rPr>
        <w:t xml:space="preserve"> </w:t>
      </w:r>
      <w:r w:rsidRPr="009C481C">
        <w:rPr>
          <w:rFonts w:cs="Arial"/>
          <w:snapToGrid w:val="0"/>
          <w:color w:val="000000" w:themeColor="text1"/>
          <w:szCs w:val="22"/>
        </w:rPr>
        <w:t>d’aquest plec</w:t>
      </w:r>
      <w:r w:rsidRPr="009C481C">
        <w:rPr>
          <w:szCs w:val="22"/>
        </w:rPr>
        <w:t>, les empreses subcontractistes i la part concreta del contracte que serà objecte de subcontractació. En cas afirmatiu, cal presentar un DEUC per part de cada una de les empreses subcontractistes.</w:t>
      </w:r>
    </w:p>
    <w:p w14:paraId="705DA0A4" w14:textId="77777777" w:rsidR="009C481C" w:rsidRPr="009C481C" w:rsidRDefault="009C481C" w:rsidP="009C481C">
      <w:pPr>
        <w:tabs>
          <w:tab w:val="num" w:pos="0"/>
        </w:tabs>
        <w:jc w:val="both"/>
        <w:rPr>
          <w:szCs w:val="22"/>
        </w:rPr>
      </w:pPr>
    </w:p>
    <w:p w14:paraId="7C05C61D" w14:textId="41722300" w:rsidR="00A92AFF" w:rsidRDefault="00BE09E9" w:rsidP="00BE09E9">
      <w:pPr>
        <w:tabs>
          <w:tab w:val="num" w:pos="0"/>
        </w:tabs>
        <w:jc w:val="both"/>
        <w:rPr>
          <w:rFonts w:cs="Arial"/>
          <w:snapToGrid w:val="0"/>
          <w:szCs w:val="22"/>
        </w:rPr>
      </w:pPr>
      <w:r w:rsidRPr="009C481C">
        <w:rPr>
          <w:szCs w:val="22"/>
        </w:rPr>
        <w:t>En cas que el licitador concorri a la licitació amb una Unió Temporal d’Empreses, ho haurà de fer constar en la part II apartat A,</w:t>
      </w:r>
      <w:r>
        <w:rPr>
          <w:szCs w:val="22"/>
        </w:rPr>
        <w:t xml:space="preserve"> pregunta “Forma de Participació” del formulari normalitzat </w:t>
      </w:r>
      <w:r>
        <w:rPr>
          <w:szCs w:val="22"/>
        </w:rPr>
        <w:lastRenderedPageBreak/>
        <w:t>del DEUC. En cas afirmatiu, cal presentar un DEUC per part de cada una de les empreses que conformen la UTE.</w:t>
      </w:r>
      <w:r w:rsidR="007C604F" w:rsidRPr="00FA7995">
        <w:rPr>
          <w:rFonts w:cs="Arial"/>
          <w:snapToGrid w:val="0"/>
          <w:szCs w:val="22"/>
        </w:rPr>
        <w:tab/>
      </w:r>
      <w:r w:rsidR="007C604F" w:rsidRPr="00FA7995">
        <w:rPr>
          <w:rFonts w:cs="Arial"/>
          <w:snapToGrid w:val="0"/>
          <w:szCs w:val="22"/>
        </w:rPr>
        <w:tab/>
      </w:r>
    </w:p>
    <w:p w14:paraId="048E37D5" w14:textId="77777777" w:rsidR="00BE09E9" w:rsidRPr="00FA7995" w:rsidRDefault="00BE09E9" w:rsidP="00FA7995">
      <w:pPr>
        <w:tabs>
          <w:tab w:val="num" w:pos="0"/>
        </w:tabs>
        <w:ind w:hanging="360"/>
        <w:jc w:val="both"/>
        <w:rPr>
          <w:rFonts w:cs="Arial"/>
          <w:b/>
          <w:snapToGrid w:val="0"/>
          <w:szCs w:val="22"/>
        </w:rPr>
      </w:pPr>
    </w:p>
    <w:p w14:paraId="7D7AE40E" w14:textId="3D994834" w:rsidR="005A0B54" w:rsidRPr="00B60C70" w:rsidRDefault="007C604F" w:rsidP="002728AD">
      <w:pPr>
        <w:tabs>
          <w:tab w:val="num" w:pos="360"/>
        </w:tabs>
        <w:ind w:left="360" w:hanging="360"/>
        <w:jc w:val="both"/>
        <w:rPr>
          <w:szCs w:val="22"/>
        </w:rPr>
      </w:pPr>
      <w:r w:rsidRPr="00FA7995">
        <w:rPr>
          <w:rFonts w:cs="Arial"/>
          <w:b/>
          <w:snapToGrid w:val="0"/>
          <w:szCs w:val="22"/>
        </w:rPr>
        <w:t>a)</w:t>
      </w:r>
      <w:r w:rsidR="00DF36CC" w:rsidRPr="00FA7995">
        <w:rPr>
          <w:rFonts w:cs="Arial"/>
          <w:b/>
          <w:snapToGrid w:val="0"/>
          <w:szCs w:val="22"/>
        </w:rPr>
        <w:t xml:space="preserve"> Classificació empresarial, com a mitjà alternatiu per acreditar l</w:t>
      </w:r>
      <w:r w:rsidR="000330DD" w:rsidRPr="00FA7995">
        <w:rPr>
          <w:rFonts w:cs="Arial"/>
          <w:b/>
          <w:snapToGrid w:val="0"/>
          <w:szCs w:val="22"/>
        </w:rPr>
        <w:t>a solvència econòmica</w:t>
      </w:r>
      <w:r w:rsidR="00C14F5A">
        <w:rPr>
          <w:rFonts w:cs="Arial"/>
          <w:b/>
          <w:snapToGrid w:val="0"/>
          <w:szCs w:val="22"/>
        </w:rPr>
        <w:t xml:space="preserve"> i financera</w:t>
      </w:r>
      <w:r w:rsidR="000330DD" w:rsidRPr="00FA7995">
        <w:rPr>
          <w:rFonts w:cs="Arial"/>
          <w:b/>
          <w:snapToGrid w:val="0"/>
          <w:szCs w:val="22"/>
        </w:rPr>
        <w:t xml:space="preserve"> i tècnica</w:t>
      </w:r>
      <w:r w:rsidR="00C14F5A">
        <w:rPr>
          <w:rFonts w:cs="Arial"/>
          <w:b/>
          <w:snapToGrid w:val="0"/>
          <w:szCs w:val="22"/>
        </w:rPr>
        <w:t xml:space="preserve"> o professional</w:t>
      </w:r>
      <w:r w:rsidR="000330DD" w:rsidRPr="00FA7995">
        <w:rPr>
          <w:rFonts w:cs="Arial"/>
          <w:b/>
          <w:snapToGrid w:val="0"/>
          <w:szCs w:val="22"/>
        </w:rPr>
        <w:t>:</w:t>
      </w:r>
      <w:r w:rsidR="002A73BE" w:rsidRPr="002A73BE">
        <w:rPr>
          <w:szCs w:val="22"/>
        </w:rPr>
        <w:t xml:space="preserve"> </w:t>
      </w:r>
      <w:r w:rsidR="002A73BE" w:rsidRPr="009A774A">
        <w:rPr>
          <w:szCs w:val="22"/>
        </w:rPr>
        <w:t xml:space="preserve"> </w:t>
      </w:r>
      <w:r w:rsidR="00511534">
        <w:rPr>
          <w:rFonts w:cs="Arial"/>
          <w:snapToGrid w:val="0"/>
        </w:rPr>
        <w:t xml:space="preserve">No s’estableix cap classificació com a mitjà alternatiu per a acreditar la solvència econòmica i tècnica. Caldrà presentar necessàriament la documentació que consta a l’apartat F.2. (Art. 65 1 </w:t>
      </w:r>
      <w:r w:rsidR="00511534" w:rsidRPr="00AE6AC6">
        <w:rPr>
          <w:rFonts w:cs="Arial"/>
          <w:snapToGrid w:val="0"/>
        </w:rPr>
        <w:t>c del TRLCSP</w:t>
      </w:r>
      <w:r w:rsidR="00511534">
        <w:rPr>
          <w:rFonts w:cs="Arial"/>
          <w:snapToGrid w:val="0"/>
        </w:rPr>
        <w:t>).</w:t>
      </w:r>
    </w:p>
    <w:p w14:paraId="330A5007" w14:textId="77777777" w:rsidR="00C74F9A" w:rsidRPr="00FA7995" w:rsidRDefault="00C74F9A" w:rsidP="007C5AA0">
      <w:pPr>
        <w:tabs>
          <w:tab w:val="num" w:pos="360"/>
        </w:tabs>
        <w:jc w:val="both"/>
        <w:rPr>
          <w:rFonts w:cs="Arial"/>
          <w:snapToGrid w:val="0"/>
          <w:szCs w:val="22"/>
        </w:rPr>
      </w:pPr>
    </w:p>
    <w:p w14:paraId="2DACECF1" w14:textId="77777777" w:rsidR="007662F9" w:rsidRPr="009C481C" w:rsidRDefault="007C604F">
      <w:pPr>
        <w:tabs>
          <w:tab w:val="num" w:pos="360"/>
          <w:tab w:val="left" w:pos="993"/>
        </w:tabs>
        <w:jc w:val="both"/>
        <w:rPr>
          <w:rFonts w:cs="Arial"/>
          <w:b/>
          <w:snapToGrid w:val="0"/>
          <w:szCs w:val="22"/>
        </w:rPr>
      </w:pPr>
      <w:r w:rsidRPr="00FA7995">
        <w:rPr>
          <w:rFonts w:cs="Arial"/>
          <w:b/>
          <w:snapToGrid w:val="0"/>
          <w:szCs w:val="22"/>
        </w:rPr>
        <w:t>b)</w:t>
      </w:r>
      <w:r w:rsidR="003D0FFA" w:rsidRPr="00FA7995">
        <w:rPr>
          <w:rFonts w:cs="Arial"/>
          <w:b/>
          <w:snapToGrid w:val="0"/>
          <w:szCs w:val="22"/>
        </w:rPr>
        <w:t xml:space="preserve"> </w:t>
      </w:r>
      <w:r w:rsidR="007662F9" w:rsidRPr="00FA7995">
        <w:rPr>
          <w:rFonts w:cs="Arial"/>
          <w:b/>
          <w:snapToGrid w:val="0"/>
          <w:szCs w:val="22"/>
        </w:rPr>
        <w:t xml:space="preserve"> </w:t>
      </w:r>
      <w:r w:rsidR="007662F9" w:rsidRPr="00FA7995">
        <w:rPr>
          <w:rFonts w:cs="Arial"/>
          <w:b/>
          <w:snapToGrid w:val="0"/>
          <w:szCs w:val="22"/>
        </w:rPr>
        <w:tab/>
      </w:r>
      <w:r w:rsidR="007662F9" w:rsidRPr="009C481C">
        <w:rPr>
          <w:rFonts w:cs="Arial"/>
          <w:b/>
          <w:snapToGrid w:val="0"/>
          <w:szCs w:val="22"/>
        </w:rPr>
        <w:t>Solvència</w:t>
      </w:r>
      <w:r w:rsidR="000330DD" w:rsidRPr="009C481C">
        <w:rPr>
          <w:rFonts w:cs="Arial"/>
          <w:b/>
          <w:snapToGrid w:val="0"/>
          <w:szCs w:val="22"/>
        </w:rPr>
        <w:t>:</w:t>
      </w:r>
      <w:r w:rsidR="007662F9" w:rsidRPr="009C481C">
        <w:rPr>
          <w:rFonts w:cs="Arial"/>
          <w:b/>
          <w:snapToGrid w:val="0"/>
          <w:szCs w:val="22"/>
        </w:rPr>
        <w:t xml:space="preserve"> </w:t>
      </w:r>
    </w:p>
    <w:p w14:paraId="5E0AAF91" w14:textId="77777777" w:rsidR="006E14C4" w:rsidRPr="009C481C" w:rsidRDefault="007662F9">
      <w:pPr>
        <w:tabs>
          <w:tab w:val="num" w:pos="360"/>
          <w:tab w:val="left" w:pos="993"/>
        </w:tabs>
        <w:jc w:val="both"/>
        <w:rPr>
          <w:rFonts w:cs="Arial"/>
          <w:b/>
          <w:snapToGrid w:val="0"/>
          <w:szCs w:val="22"/>
        </w:rPr>
      </w:pPr>
      <w:r w:rsidRPr="009C481C">
        <w:rPr>
          <w:rFonts w:cs="Arial"/>
          <w:b/>
          <w:snapToGrid w:val="0"/>
          <w:szCs w:val="22"/>
        </w:rPr>
        <w:tab/>
      </w:r>
      <w:r w:rsidRPr="009C481C">
        <w:rPr>
          <w:rFonts w:cs="Arial"/>
          <w:b/>
          <w:snapToGrid w:val="0"/>
          <w:szCs w:val="22"/>
        </w:rPr>
        <w:tab/>
      </w:r>
      <w:r w:rsidR="006E14C4" w:rsidRPr="009C481C">
        <w:rPr>
          <w:rFonts w:cs="Arial"/>
          <w:b/>
          <w:snapToGrid w:val="0"/>
          <w:szCs w:val="22"/>
        </w:rPr>
        <w:t xml:space="preserve"> </w:t>
      </w:r>
    </w:p>
    <w:tbl>
      <w:tblPr>
        <w:tblW w:w="8854" w:type="dxa"/>
        <w:tblInd w:w="392" w:type="dxa"/>
        <w:tblLayout w:type="fixed"/>
        <w:tblLook w:val="01E0" w:firstRow="1" w:lastRow="1" w:firstColumn="1" w:lastColumn="1" w:noHBand="0" w:noVBand="0"/>
      </w:tblPr>
      <w:tblGrid>
        <w:gridCol w:w="633"/>
        <w:gridCol w:w="8221"/>
      </w:tblGrid>
      <w:tr w:rsidR="006E14C4" w:rsidRPr="009C481C" w14:paraId="7AB606CF" w14:textId="77777777" w:rsidTr="003D0FFA">
        <w:tc>
          <w:tcPr>
            <w:tcW w:w="633" w:type="dxa"/>
            <w:shd w:val="clear" w:color="auto" w:fill="auto"/>
          </w:tcPr>
          <w:p w14:paraId="5AFE3B98" w14:textId="77777777" w:rsidR="006E14C4" w:rsidRPr="009C481C" w:rsidRDefault="006E14C4">
            <w:pPr>
              <w:tabs>
                <w:tab w:val="num" w:pos="72"/>
              </w:tabs>
              <w:jc w:val="both"/>
              <w:rPr>
                <w:rFonts w:cs="Arial"/>
                <w:b/>
                <w:snapToGrid w:val="0"/>
                <w:szCs w:val="22"/>
              </w:rPr>
            </w:pPr>
          </w:p>
        </w:tc>
        <w:tc>
          <w:tcPr>
            <w:tcW w:w="8221" w:type="dxa"/>
            <w:tcBorders>
              <w:left w:val="nil"/>
            </w:tcBorders>
            <w:shd w:val="clear" w:color="auto" w:fill="auto"/>
          </w:tcPr>
          <w:p w14:paraId="664121F7" w14:textId="77777777" w:rsidR="006E14C4" w:rsidRPr="009C481C" w:rsidRDefault="000330DD">
            <w:pPr>
              <w:jc w:val="both"/>
              <w:rPr>
                <w:rFonts w:cs="Arial"/>
                <w:b/>
                <w:snapToGrid w:val="0"/>
                <w:szCs w:val="22"/>
              </w:rPr>
            </w:pPr>
            <w:r w:rsidRPr="009C481C">
              <w:rPr>
                <w:rFonts w:cs="Arial"/>
                <w:b/>
                <w:snapToGrid w:val="0"/>
                <w:szCs w:val="22"/>
              </w:rPr>
              <w:t xml:space="preserve">b.1. </w:t>
            </w:r>
            <w:r w:rsidR="007662F9" w:rsidRPr="009C481C">
              <w:rPr>
                <w:rFonts w:cs="Arial"/>
                <w:b/>
                <w:snapToGrid w:val="0"/>
                <w:szCs w:val="22"/>
              </w:rPr>
              <w:t>Solvència Econòmica</w:t>
            </w:r>
            <w:r w:rsidR="00557BDE" w:rsidRPr="009C481C">
              <w:rPr>
                <w:rFonts w:cs="Arial"/>
                <w:b/>
                <w:snapToGrid w:val="0"/>
                <w:szCs w:val="22"/>
              </w:rPr>
              <w:t xml:space="preserve"> i financera</w:t>
            </w:r>
          </w:p>
          <w:p w14:paraId="6BC0E236" w14:textId="77777777" w:rsidR="006211EC" w:rsidRPr="009C481C" w:rsidRDefault="006211EC">
            <w:pPr>
              <w:pStyle w:val="Prrafodelista"/>
              <w:ind w:left="0"/>
              <w:jc w:val="both"/>
              <w:rPr>
                <w:rFonts w:ascii="Arial" w:eastAsia="Times" w:hAnsi="Arial" w:cs="Arial"/>
                <w:snapToGrid w:val="0"/>
                <w:sz w:val="22"/>
                <w:szCs w:val="22"/>
              </w:rPr>
            </w:pPr>
          </w:p>
          <w:p w14:paraId="2005F615" w14:textId="77777777" w:rsidR="00F04EFF" w:rsidRDefault="00F04EFF" w:rsidP="00F04EFF">
            <w:pPr>
              <w:pStyle w:val="Default"/>
              <w:tabs>
                <w:tab w:val="left" w:pos="0"/>
              </w:tabs>
              <w:ind w:left="179"/>
              <w:jc w:val="both"/>
              <w:rPr>
                <w:snapToGrid w:val="0"/>
                <w:sz w:val="22"/>
                <w:szCs w:val="22"/>
              </w:rPr>
            </w:pPr>
            <w:r w:rsidRPr="00361D6A">
              <w:rPr>
                <w:snapToGrid w:val="0"/>
                <w:sz w:val="22"/>
                <w:szCs w:val="22"/>
              </w:rPr>
              <w:t>Article 87.1.a) LCSP: Volum anual de negoci del licitador referit a l’any de major volum de negoci dels darrers tres anys (</w:t>
            </w:r>
            <w:r>
              <w:rPr>
                <w:snapToGrid w:val="0"/>
                <w:sz w:val="22"/>
                <w:szCs w:val="22"/>
              </w:rPr>
              <w:t>2020</w:t>
            </w:r>
            <w:r w:rsidRPr="00361D6A">
              <w:rPr>
                <w:snapToGrid w:val="0"/>
                <w:sz w:val="22"/>
                <w:szCs w:val="22"/>
              </w:rPr>
              <w:t xml:space="preserve">, </w:t>
            </w:r>
            <w:r>
              <w:rPr>
                <w:snapToGrid w:val="0"/>
                <w:sz w:val="22"/>
                <w:szCs w:val="22"/>
              </w:rPr>
              <w:t>2021</w:t>
            </w:r>
            <w:r w:rsidRPr="00361D6A">
              <w:rPr>
                <w:snapToGrid w:val="0"/>
                <w:sz w:val="22"/>
                <w:szCs w:val="22"/>
              </w:rPr>
              <w:t xml:space="preserve"> i </w:t>
            </w:r>
            <w:r>
              <w:rPr>
                <w:snapToGrid w:val="0"/>
                <w:sz w:val="22"/>
                <w:szCs w:val="22"/>
              </w:rPr>
              <w:t>2022</w:t>
            </w:r>
            <w:r w:rsidRPr="00361D6A">
              <w:rPr>
                <w:snapToGrid w:val="0"/>
                <w:sz w:val="22"/>
                <w:szCs w:val="22"/>
              </w:rPr>
              <w:t xml:space="preserve">) per un import </w:t>
            </w:r>
            <w:r>
              <w:rPr>
                <w:snapToGrid w:val="0"/>
                <w:sz w:val="22"/>
                <w:szCs w:val="22"/>
              </w:rPr>
              <w:t>igual o superior a l’indicat a continuació (que no es supera una vegada i mitja el valor estimat del contracte) per cada lot:</w:t>
            </w:r>
          </w:p>
          <w:p w14:paraId="1FBE53F4" w14:textId="77777777" w:rsidR="00F04EFF" w:rsidRDefault="00F04EFF" w:rsidP="00F04EFF">
            <w:pPr>
              <w:pStyle w:val="Default"/>
              <w:tabs>
                <w:tab w:val="left" w:pos="0"/>
              </w:tabs>
              <w:jc w:val="both"/>
              <w:rPr>
                <w:snapToGrid w:val="0"/>
                <w:sz w:val="22"/>
                <w:szCs w:val="22"/>
              </w:rPr>
            </w:pPr>
          </w:p>
          <w:p w14:paraId="63A786B0" w14:textId="77777777" w:rsidR="00F04EFF" w:rsidRPr="002728AD" w:rsidRDefault="00F04EFF" w:rsidP="002728AD">
            <w:pPr>
              <w:pStyle w:val="Prrafodelista"/>
              <w:numPr>
                <w:ilvl w:val="0"/>
                <w:numId w:val="30"/>
              </w:numPr>
              <w:tabs>
                <w:tab w:val="left" w:pos="0"/>
              </w:tabs>
              <w:autoSpaceDE w:val="0"/>
              <w:autoSpaceDN w:val="0"/>
              <w:adjustRightInd w:val="0"/>
              <w:spacing w:after="120" w:line="276" w:lineRule="auto"/>
              <w:jc w:val="both"/>
              <w:rPr>
                <w:rFonts w:ascii="Arial" w:hAnsi="Arial" w:cs="Arial"/>
                <w:snapToGrid w:val="0"/>
                <w:color w:val="000000"/>
                <w:sz w:val="22"/>
                <w:szCs w:val="22"/>
                <w:lang w:eastAsia="ca-ES"/>
              </w:rPr>
            </w:pPr>
            <w:r w:rsidRPr="002728AD">
              <w:rPr>
                <w:rFonts w:ascii="Arial" w:hAnsi="Arial" w:cs="Arial"/>
                <w:snapToGrid w:val="0"/>
                <w:color w:val="000000"/>
                <w:sz w:val="22"/>
                <w:szCs w:val="22"/>
                <w:lang w:eastAsia="ca-ES"/>
              </w:rPr>
              <w:t xml:space="preserve">Lot 1. Servei d’assistència, assessorament, representació i defensa jurídica i jurisdiccional en matèria laboral de l’Agència Catalana de Cooperació al Desenvolupament: </w:t>
            </w:r>
            <w:r w:rsidRPr="002728AD">
              <w:rPr>
                <w:rFonts w:ascii="Arial" w:hAnsi="Arial" w:cs="Arial"/>
                <w:b/>
                <w:snapToGrid w:val="0"/>
                <w:color w:val="000000"/>
                <w:sz w:val="22"/>
                <w:szCs w:val="22"/>
                <w:lang w:eastAsia="ca-ES"/>
              </w:rPr>
              <w:t xml:space="preserve">25.000,00 €.                                                                                                                                                                                                                                                                                                                                                                                                                                                                                                                                                                                                                                                                                                                                                                                                                                                                                                                                                                                                                                                                                                                                                                                                                                                                                                                                                                                                                                                                                                                                                                                                                                                                                                                                                                                                                                                                                                                                                                                                                                                                                                                                                                                                                                                                                                                                                                                                                                                                                                                                                                                                                                                                                                                                                                                                                                                                                                                                                                                                                                                                                                                                                                                                                                                                                                                                                                                                                                                                                                                                                                                                                                                                                                                                                                                                                                                                                                                                                                                                                                                                                                                                                                                                                                                                                                                                                                                                                                                                                                                                                                                                                                                                                                                                                                                                                                                                                                                                                                                                                                                                                                                                                                                                                                                                                                                                                                                                                                                                                                                                                                                                                                                                                                                                                                                                                                                                                                                                                                                                                                                                                                                                                                                                                                                                                                                                                                                                                                                                                                                                                                                                                                                                                                                                                                                                                                                                                                                                                                                                                                                                                                                                                </w:t>
            </w:r>
          </w:p>
          <w:p w14:paraId="2CE6FFFB" w14:textId="77777777" w:rsidR="00F04EFF" w:rsidRPr="002728AD" w:rsidRDefault="00F04EFF" w:rsidP="00F04EFF">
            <w:pPr>
              <w:tabs>
                <w:tab w:val="left" w:pos="0"/>
              </w:tabs>
              <w:ind w:left="321"/>
              <w:jc w:val="both"/>
              <w:rPr>
                <w:rFonts w:eastAsia="Times New Roman" w:cs="Arial"/>
                <w:snapToGrid w:val="0"/>
                <w:color w:val="000000"/>
                <w:szCs w:val="22"/>
                <w:lang w:eastAsia="ca-ES"/>
              </w:rPr>
            </w:pPr>
          </w:p>
          <w:p w14:paraId="34F70532" w14:textId="77777777" w:rsidR="00F04EFF" w:rsidRPr="002728AD" w:rsidRDefault="00F04EFF" w:rsidP="002728AD">
            <w:pPr>
              <w:pStyle w:val="Prrafodelista"/>
              <w:widowControl w:val="0"/>
              <w:numPr>
                <w:ilvl w:val="0"/>
                <w:numId w:val="30"/>
              </w:numPr>
              <w:tabs>
                <w:tab w:val="left" w:pos="0"/>
              </w:tabs>
              <w:autoSpaceDE w:val="0"/>
              <w:autoSpaceDN w:val="0"/>
              <w:jc w:val="both"/>
              <w:rPr>
                <w:rFonts w:ascii="Arial" w:hAnsi="Arial" w:cs="Arial"/>
                <w:snapToGrid w:val="0"/>
                <w:color w:val="000000"/>
                <w:sz w:val="22"/>
                <w:szCs w:val="22"/>
                <w:lang w:eastAsia="ca-ES"/>
              </w:rPr>
            </w:pPr>
            <w:r w:rsidRPr="002728AD">
              <w:rPr>
                <w:rFonts w:ascii="Arial" w:hAnsi="Arial" w:cs="Arial"/>
                <w:snapToGrid w:val="0"/>
                <w:color w:val="000000"/>
                <w:sz w:val="22"/>
                <w:szCs w:val="22"/>
                <w:lang w:eastAsia="ca-ES"/>
              </w:rPr>
              <w:t xml:space="preserve">Lot 2. Servei extern d’assessorament, consultoria i gestió en matèria de protecció de dades de caràcter personal: </w:t>
            </w:r>
            <w:r w:rsidRPr="002728AD">
              <w:rPr>
                <w:rFonts w:ascii="Arial" w:hAnsi="Arial" w:cs="Arial"/>
                <w:b/>
                <w:snapToGrid w:val="0"/>
                <w:color w:val="000000"/>
                <w:sz w:val="22"/>
                <w:szCs w:val="22"/>
                <w:lang w:eastAsia="ca-ES"/>
              </w:rPr>
              <w:t>15.000,00 €.</w:t>
            </w:r>
          </w:p>
          <w:p w14:paraId="77DED10D" w14:textId="77777777" w:rsidR="004F6EF3" w:rsidRPr="004F6EF3" w:rsidRDefault="004F6EF3" w:rsidP="004F6EF3">
            <w:pPr>
              <w:jc w:val="both"/>
              <w:rPr>
                <w:rFonts w:cs="Arial"/>
                <w:snapToGrid w:val="0"/>
                <w:szCs w:val="22"/>
              </w:rPr>
            </w:pPr>
          </w:p>
          <w:p w14:paraId="3A06CD0B" w14:textId="77777777" w:rsidR="004F6EF3" w:rsidRPr="004F6EF3" w:rsidRDefault="004F6EF3" w:rsidP="004F6EF3">
            <w:pPr>
              <w:jc w:val="both"/>
              <w:rPr>
                <w:rFonts w:cs="Arial"/>
                <w:snapToGrid w:val="0"/>
                <w:szCs w:val="22"/>
              </w:rPr>
            </w:pPr>
            <w:r w:rsidRPr="004F6EF3">
              <w:rPr>
                <w:rFonts w:cs="Arial"/>
                <w:snapToGrid w:val="0"/>
                <w:szCs w:val="22"/>
              </w:rPr>
              <w:t>En cas de presentar-se als dos lots, l’import anual mínim que l’empresa licitadora ha d’acreditar és la suma del valor detallat anteriorment de cada un dels lots.</w:t>
            </w:r>
          </w:p>
          <w:p w14:paraId="28791BCE" w14:textId="77777777" w:rsidR="004F6EF3" w:rsidRDefault="004F6EF3">
            <w:pPr>
              <w:tabs>
                <w:tab w:val="num" w:pos="72"/>
              </w:tabs>
              <w:jc w:val="both"/>
              <w:rPr>
                <w:snapToGrid w:val="0"/>
                <w:szCs w:val="22"/>
              </w:rPr>
            </w:pPr>
          </w:p>
          <w:p w14:paraId="2595A313" w14:textId="77777777" w:rsidR="00F04EFF" w:rsidRDefault="00F04EFF" w:rsidP="00F04EFF">
            <w:pPr>
              <w:tabs>
                <w:tab w:val="left" w:pos="0"/>
              </w:tabs>
              <w:ind w:left="4" w:hanging="4"/>
              <w:jc w:val="both"/>
              <w:rPr>
                <w:rFonts w:cs="Arial"/>
                <w:snapToGrid w:val="0"/>
              </w:rPr>
            </w:pPr>
            <w:r>
              <w:rPr>
                <w:rFonts w:cs="Arial"/>
                <w:snapToGrid w:val="0"/>
              </w:rPr>
              <w:t>Article 87.1.b) LCSP: Justificant de l’existència d’una assegurança de responsabilitat civil per riscos professionals d’</w:t>
            </w:r>
            <w:r w:rsidRPr="0005038A">
              <w:rPr>
                <w:rFonts w:cs="Arial"/>
                <w:snapToGrid w:val="0"/>
              </w:rPr>
              <w:t xml:space="preserve">import igual o superior a </w:t>
            </w:r>
            <w:r>
              <w:rPr>
                <w:rFonts w:cs="Arial"/>
                <w:snapToGrid w:val="0"/>
              </w:rPr>
              <w:t xml:space="preserve">50.000 euros per sinistre i any, </w:t>
            </w:r>
            <w:r w:rsidRPr="003B0977">
              <w:rPr>
                <w:rFonts w:cs="Arial"/>
                <w:b/>
                <w:snapToGrid w:val="0"/>
              </w:rPr>
              <w:t>per al Lot 1 i Lot 2.</w:t>
            </w:r>
          </w:p>
          <w:p w14:paraId="2E9A245B" w14:textId="77777777" w:rsidR="006421A2" w:rsidRPr="009C481C" w:rsidRDefault="006421A2">
            <w:pPr>
              <w:tabs>
                <w:tab w:val="num" w:pos="72"/>
              </w:tabs>
              <w:jc w:val="both"/>
              <w:rPr>
                <w:rFonts w:cs="Arial"/>
                <w:snapToGrid w:val="0"/>
                <w:szCs w:val="22"/>
              </w:rPr>
            </w:pPr>
          </w:p>
          <w:p w14:paraId="6A718522" w14:textId="6FE3DE88" w:rsidR="0078690B" w:rsidRPr="009C481C" w:rsidRDefault="00CF7F08">
            <w:pPr>
              <w:tabs>
                <w:tab w:val="num" w:pos="72"/>
              </w:tabs>
              <w:jc w:val="both"/>
              <w:rPr>
                <w:rFonts w:cs="Arial"/>
                <w:b/>
                <w:snapToGrid w:val="0"/>
                <w:szCs w:val="22"/>
              </w:rPr>
            </w:pPr>
            <w:r w:rsidRPr="009C481C">
              <w:rPr>
                <w:rFonts w:cs="Arial"/>
                <w:snapToGrid w:val="0"/>
                <w:szCs w:val="22"/>
              </w:rPr>
              <w:t>Els licitador</w:t>
            </w:r>
            <w:r w:rsidR="0078690B" w:rsidRPr="009C481C">
              <w:rPr>
                <w:rFonts w:cs="Arial"/>
                <w:snapToGrid w:val="0"/>
                <w:szCs w:val="22"/>
              </w:rPr>
              <w:t>s han de declarar el compliment d’aquest requisit de solvència econòmica en el Formulari Normalitzat del Document Europeu Únic de Contractació (DEUC), l’enllaç al qual es troba descrit en  l’</w:t>
            </w:r>
            <w:r w:rsidR="0078690B" w:rsidRPr="009C481C">
              <w:rPr>
                <w:rFonts w:cs="Arial"/>
                <w:b/>
                <w:snapToGrid w:val="0"/>
                <w:szCs w:val="22"/>
              </w:rPr>
              <w:t>Annex 2</w:t>
            </w:r>
            <w:r w:rsidR="00B00CD9">
              <w:rPr>
                <w:rFonts w:cs="Arial"/>
                <w:b/>
                <w:snapToGrid w:val="0"/>
                <w:szCs w:val="22"/>
              </w:rPr>
              <w:t>.1</w:t>
            </w:r>
            <w:r w:rsidR="0078690B" w:rsidRPr="009C481C">
              <w:rPr>
                <w:rFonts w:cs="Arial"/>
                <w:b/>
                <w:snapToGrid w:val="0"/>
                <w:szCs w:val="22"/>
              </w:rPr>
              <w:t xml:space="preserve"> </w:t>
            </w:r>
            <w:r w:rsidR="0078690B" w:rsidRPr="009C481C">
              <w:rPr>
                <w:rFonts w:cs="Arial"/>
                <w:snapToGrid w:val="0"/>
                <w:color w:val="000000" w:themeColor="text1"/>
                <w:szCs w:val="22"/>
              </w:rPr>
              <w:t>d’aquest plec</w:t>
            </w:r>
            <w:r w:rsidR="0078690B" w:rsidRPr="009C481C">
              <w:rPr>
                <w:rFonts w:cs="Arial"/>
                <w:snapToGrid w:val="0"/>
                <w:szCs w:val="22"/>
              </w:rPr>
              <w:t xml:space="preserve">, concretament </w:t>
            </w:r>
            <w:r w:rsidR="0078690B" w:rsidRPr="009C481C">
              <w:rPr>
                <w:rFonts w:cs="Arial"/>
                <w:b/>
                <w:snapToGrid w:val="0"/>
                <w:szCs w:val="22"/>
              </w:rPr>
              <w:t>complimentant l’apartat A (INDICACIÓ GLOBAL RELATIVA A TOTS ELS CRITERIS DE SELECCIÓ i IDONEÏTAT) de la Part IV</w:t>
            </w:r>
            <w:r w:rsidR="0078690B" w:rsidRPr="009C481C">
              <w:rPr>
                <w:rFonts w:cs="Arial"/>
                <w:snapToGrid w:val="0"/>
                <w:szCs w:val="22"/>
              </w:rPr>
              <w:t xml:space="preserve">, </w:t>
            </w:r>
            <w:r w:rsidR="0078690B" w:rsidRPr="009C481C">
              <w:rPr>
                <w:rFonts w:cs="Arial"/>
                <w:b/>
                <w:snapToGrid w:val="0"/>
                <w:szCs w:val="22"/>
              </w:rPr>
              <w:t xml:space="preserve">de la pàgina 17 del DEUC. </w:t>
            </w:r>
            <w:r w:rsidR="00B00CD9">
              <w:rPr>
                <w:szCs w:val="22"/>
              </w:rPr>
              <w:t>No s’ha d’omplir cal altra secció de la Part IV.</w:t>
            </w:r>
          </w:p>
          <w:p w14:paraId="200D4D88" w14:textId="77777777" w:rsidR="0078690B" w:rsidRPr="009C481C" w:rsidRDefault="0078690B">
            <w:pPr>
              <w:jc w:val="both"/>
              <w:rPr>
                <w:rFonts w:cs="Arial"/>
                <w:snapToGrid w:val="0"/>
                <w:szCs w:val="22"/>
              </w:rPr>
            </w:pPr>
          </w:p>
          <w:p w14:paraId="39642EA0" w14:textId="6A07594A" w:rsidR="0078690B" w:rsidRPr="009C481C" w:rsidRDefault="0078690B">
            <w:pPr>
              <w:jc w:val="both"/>
              <w:rPr>
                <w:rFonts w:cs="Arial"/>
                <w:snapToGrid w:val="0"/>
                <w:szCs w:val="22"/>
              </w:rPr>
            </w:pPr>
            <w:r w:rsidRPr="00F66F9A">
              <w:rPr>
                <w:rFonts w:cs="Arial"/>
                <w:snapToGrid w:val="0"/>
                <w:szCs w:val="22"/>
                <w:u w:val="single"/>
              </w:rPr>
              <w:t>Únicament l’empresa proposada com a adjudicatària haurà d’acreditar el compliment d’aquest requisit de solvència</w:t>
            </w:r>
            <w:r w:rsidRPr="00972325">
              <w:rPr>
                <w:rFonts w:cs="Arial"/>
                <w:snapToGrid w:val="0"/>
                <w:szCs w:val="22"/>
              </w:rPr>
              <w:t xml:space="preserve"> </w:t>
            </w:r>
            <w:r w:rsidRPr="00B00CD9">
              <w:rPr>
                <w:rFonts w:cs="Arial"/>
                <w:snapToGrid w:val="0"/>
                <w:szCs w:val="22"/>
              </w:rPr>
              <w:t>en el moment que sigui requerida per l’òrgan competent.</w:t>
            </w:r>
            <w:r w:rsidRPr="009C481C">
              <w:rPr>
                <w:rFonts w:cs="Arial"/>
                <w:snapToGrid w:val="0"/>
                <w:szCs w:val="22"/>
              </w:rPr>
              <w:t xml:space="preserve"> No obstant això, l’òrgan de contractació o la mesa de contractació  poden requerir a totes les empreses licitadores aquesta acreditació en qualsevol moment del procediment previ a la proposta d’adjudicació, d’acord amb l’article 140.3 de la LCSP</w:t>
            </w:r>
            <w:r w:rsidR="00564D08" w:rsidRPr="009C481C">
              <w:rPr>
                <w:rFonts w:cs="Arial"/>
                <w:snapToGrid w:val="0"/>
                <w:szCs w:val="22"/>
              </w:rPr>
              <w:t>.</w:t>
            </w:r>
          </w:p>
          <w:p w14:paraId="535D9042" w14:textId="77777777" w:rsidR="00564D08" w:rsidRPr="009C481C" w:rsidRDefault="00564D08">
            <w:pPr>
              <w:jc w:val="both"/>
              <w:rPr>
                <w:rFonts w:cs="Arial"/>
                <w:snapToGrid w:val="0"/>
                <w:szCs w:val="22"/>
              </w:rPr>
            </w:pPr>
          </w:p>
          <w:p w14:paraId="47740F8A" w14:textId="796682E3" w:rsidR="00FC1B9E" w:rsidRPr="009C481C" w:rsidRDefault="00FC1B9E">
            <w:pPr>
              <w:jc w:val="both"/>
              <w:rPr>
                <w:rFonts w:cs="Arial"/>
                <w:snapToGrid w:val="0"/>
                <w:szCs w:val="22"/>
              </w:rPr>
            </w:pPr>
            <w:r w:rsidRPr="009C481C">
              <w:rPr>
                <w:rFonts w:cs="Arial"/>
                <w:snapToGrid w:val="0"/>
                <w:szCs w:val="22"/>
              </w:rPr>
              <w:t>L’acreditació d’aquest requisit de solvència s’ha de fer mitjançant els comptes anuals aprovats i dipositats al Registre Mercantil, si l’empresa està inscrita en aquest registre, i en cas contrari pels dipositats al registre oficial en el qual estigui inscrit. Els empresaris individuals no inscrits al Registre Mercantil han d’acreditar el volum anual de negocis mitjançant els seus llibres d’inventaris i comptes anuals legalitzats pel Registre Mercantil</w:t>
            </w:r>
            <w:r w:rsidR="00AF2D42">
              <w:rPr>
                <w:rFonts w:cs="Arial"/>
                <w:snapToGrid w:val="0"/>
                <w:szCs w:val="22"/>
              </w:rPr>
              <w:t xml:space="preserve"> o en el cas de no estar obligats podran acreditar la solvència amb una declaració indicant </w:t>
            </w:r>
            <w:r w:rsidR="000055DB">
              <w:rPr>
                <w:rFonts w:cs="Arial"/>
                <w:snapToGrid w:val="0"/>
                <w:szCs w:val="22"/>
              </w:rPr>
              <w:t>el volum de negocis global de l’empresa en cada anualitat.</w:t>
            </w:r>
          </w:p>
          <w:p w14:paraId="4A84F99F" w14:textId="77777777" w:rsidR="00FC1B9E" w:rsidRPr="009C481C" w:rsidRDefault="00FC1B9E">
            <w:pPr>
              <w:jc w:val="both"/>
              <w:rPr>
                <w:rFonts w:cs="Arial"/>
                <w:snapToGrid w:val="0"/>
                <w:szCs w:val="22"/>
              </w:rPr>
            </w:pPr>
          </w:p>
          <w:p w14:paraId="6A693674" w14:textId="77777777" w:rsidR="000330DD" w:rsidRPr="009C481C" w:rsidRDefault="00FC1B9E">
            <w:pPr>
              <w:jc w:val="both"/>
              <w:rPr>
                <w:rFonts w:cs="Arial"/>
                <w:snapToGrid w:val="0"/>
                <w:szCs w:val="22"/>
              </w:rPr>
            </w:pPr>
            <w:r w:rsidRPr="009C481C">
              <w:rPr>
                <w:rFonts w:cs="Arial"/>
                <w:snapToGrid w:val="0"/>
                <w:szCs w:val="22"/>
              </w:rPr>
              <w:t>En tot cas, la inscripció en el RELI o en el Registre Oficial de Licitadors i Empreses Classificades del Sector Públic, sempre que les dades estiguin vigents, acreditarà davant l’òrgan de contractació els requisits de solvència econòmica, sempre i quan compleixi la solvència sol·licitada.</w:t>
            </w:r>
          </w:p>
          <w:p w14:paraId="615AFD58" w14:textId="58763426" w:rsidR="00AC5009" w:rsidRPr="009C481C" w:rsidRDefault="000055DB">
            <w:pPr>
              <w:jc w:val="both"/>
              <w:rPr>
                <w:rFonts w:cs="Arial"/>
                <w:snapToGrid w:val="0"/>
                <w:szCs w:val="22"/>
              </w:rPr>
            </w:pPr>
            <w:r>
              <w:rPr>
                <w:rFonts w:cs="Arial"/>
                <w:snapToGrid w:val="0"/>
                <w:szCs w:val="22"/>
              </w:rPr>
              <w:t xml:space="preserve"> </w:t>
            </w:r>
          </w:p>
        </w:tc>
      </w:tr>
      <w:tr w:rsidR="006E14C4" w:rsidRPr="00FA7995" w14:paraId="4D650A49" w14:textId="77777777" w:rsidTr="003D0FFA">
        <w:tc>
          <w:tcPr>
            <w:tcW w:w="633" w:type="dxa"/>
            <w:shd w:val="clear" w:color="auto" w:fill="auto"/>
          </w:tcPr>
          <w:p w14:paraId="34303E58" w14:textId="77777777" w:rsidR="006E14C4" w:rsidRPr="00FA7995" w:rsidRDefault="006E14C4" w:rsidP="00FA7995">
            <w:pPr>
              <w:tabs>
                <w:tab w:val="num" w:pos="383"/>
                <w:tab w:val="left" w:pos="993"/>
              </w:tabs>
              <w:jc w:val="both"/>
              <w:rPr>
                <w:rFonts w:cs="Arial"/>
                <w:b/>
                <w:snapToGrid w:val="0"/>
                <w:szCs w:val="22"/>
              </w:rPr>
            </w:pPr>
          </w:p>
        </w:tc>
        <w:tc>
          <w:tcPr>
            <w:tcW w:w="8221" w:type="dxa"/>
            <w:tcBorders>
              <w:left w:val="nil"/>
            </w:tcBorders>
            <w:shd w:val="clear" w:color="auto" w:fill="auto"/>
          </w:tcPr>
          <w:p w14:paraId="39D47549" w14:textId="77777777" w:rsidR="006E14C4" w:rsidRDefault="000330DD" w:rsidP="007C5AA0">
            <w:pPr>
              <w:tabs>
                <w:tab w:val="num" w:pos="360"/>
              </w:tabs>
              <w:jc w:val="both"/>
              <w:rPr>
                <w:rFonts w:cs="Arial"/>
                <w:b/>
                <w:snapToGrid w:val="0"/>
                <w:szCs w:val="22"/>
              </w:rPr>
            </w:pPr>
            <w:r w:rsidRPr="00FA7995">
              <w:rPr>
                <w:rFonts w:cs="Arial"/>
                <w:b/>
                <w:snapToGrid w:val="0"/>
                <w:szCs w:val="22"/>
              </w:rPr>
              <w:t xml:space="preserve">b.2. </w:t>
            </w:r>
            <w:r w:rsidR="003D0FFA" w:rsidRPr="00FA7995">
              <w:rPr>
                <w:rFonts w:cs="Arial"/>
                <w:b/>
                <w:snapToGrid w:val="0"/>
                <w:szCs w:val="22"/>
              </w:rPr>
              <w:t>Solvència Tècnica</w:t>
            </w:r>
            <w:r w:rsidR="00DE2AF7">
              <w:rPr>
                <w:rFonts w:cs="Arial"/>
                <w:b/>
                <w:snapToGrid w:val="0"/>
                <w:szCs w:val="22"/>
              </w:rPr>
              <w:t xml:space="preserve"> o Professional</w:t>
            </w:r>
          </w:p>
          <w:p w14:paraId="26A437A7" w14:textId="77777777" w:rsidR="00277864" w:rsidRPr="00277864" w:rsidRDefault="00277864" w:rsidP="00277864">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48B052ED" w14:textId="4FFFBCFD" w:rsidR="004F6EF3" w:rsidRDefault="00277864" w:rsidP="00972B77">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r w:rsidRPr="00277864">
              <w:rPr>
                <w:rFonts w:ascii="Arial" w:hAnsi="Arial" w:cs="Arial"/>
                <w:color w:val="222222"/>
                <w:sz w:val="22"/>
                <w:szCs w:val="22"/>
                <w:lang w:eastAsia="ca-ES"/>
              </w:rPr>
              <w:t>1) Article 90.1.a) LCSP:</w:t>
            </w:r>
            <w:r w:rsidRPr="00A92AFF">
              <w:rPr>
                <w:rFonts w:ascii="Arial" w:hAnsi="Arial" w:cs="Arial"/>
                <w:color w:val="222222"/>
                <w:sz w:val="22"/>
                <w:szCs w:val="22"/>
                <w:lang w:eastAsia="ca-ES"/>
              </w:rPr>
              <w:t xml:space="preserve"> </w:t>
            </w:r>
            <w:r w:rsidR="00DE1278">
              <w:rPr>
                <w:rFonts w:ascii="Arial" w:hAnsi="Arial" w:cs="Arial"/>
                <w:color w:val="222222"/>
                <w:sz w:val="22"/>
                <w:szCs w:val="22"/>
                <w:lang w:eastAsia="ca-ES"/>
              </w:rPr>
              <w:t>R</w:t>
            </w:r>
            <w:r w:rsidR="00BE2C17" w:rsidRPr="00A92AFF">
              <w:rPr>
                <w:rFonts w:ascii="Arial" w:hAnsi="Arial" w:cs="Arial"/>
                <w:color w:val="222222"/>
                <w:sz w:val="22"/>
                <w:szCs w:val="22"/>
                <w:lang w:eastAsia="ca-ES"/>
              </w:rPr>
              <w:t>elació dels principals serveis o treballs realitzats d'igual o similar naturalesa que els que constitueixen l'objecte del contracte en el curs de, com a màxim els tres últims anys</w:t>
            </w:r>
            <w:r w:rsidR="00BE2C17" w:rsidRPr="00BE2C17">
              <w:rPr>
                <w:rFonts w:ascii="Arial" w:hAnsi="Arial" w:cs="Arial"/>
                <w:color w:val="222222"/>
                <w:sz w:val="22"/>
                <w:szCs w:val="22"/>
                <w:lang w:eastAsia="ca-ES"/>
              </w:rPr>
              <w:t xml:space="preserve"> (</w:t>
            </w:r>
            <w:r w:rsidR="00DF4501">
              <w:rPr>
                <w:rFonts w:ascii="Arial" w:hAnsi="Arial" w:cs="Arial"/>
                <w:color w:val="222222"/>
                <w:sz w:val="22"/>
                <w:szCs w:val="22"/>
                <w:lang w:eastAsia="ca-ES"/>
              </w:rPr>
              <w:t>2020</w:t>
            </w:r>
            <w:r w:rsidR="00BE2C17" w:rsidRPr="00BE2C17">
              <w:rPr>
                <w:rFonts w:ascii="Arial" w:hAnsi="Arial" w:cs="Arial"/>
                <w:color w:val="222222"/>
                <w:sz w:val="22"/>
                <w:szCs w:val="22"/>
                <w:lang w:eastAsia="ca-ES"/>
              </w:rPr>
              <w:t xml:space="preserve">, </w:t>
            </w:r>
            <w:r w:rsidR="00DF4501">
              <w:rPr>
                <w:rFonts w:ascii="Arial" w:hAnsi="Arial" w:cs="Arial"/>
                <w:color w:val="222222"/>
                <w:sz w:val="22"/>
                <w:szCs w:val="22"/>
                <w:lang w:eastAsia="ca-ES"/>
              </w:rPr>
              <w:t>2021</w:t>
            </w:r>
            <w:r w:rsidR="00DF4501" w:rsidRPr="00BE2C17">
              <w:rPr>
                <w:rFonts w:ascii="Arial" w:hAnsi="Arial" w:cs="Arial"/>
                <w:color w:val="222222"/>
                <w:sz w:val="22"/>
                <w:szCs w:val="22"/>
                <w:lang w:eastAsia="ca-ES"/>
              </w:rPr>
              <w:t xml:space="preserve"> </w:t>
            </w:r>
            <w:r w:rsidR="00BE2C17" w:rsidRPr="00BE2C17">
              <w:rPr>
                <w:rFonts w:ascii="Arial" w:hAnsi="Arial" w:cs="Arial"/>
                <w:color w:val="222222"/>
                <w:sz w:val="22"/>
                <w:szCs w:val="22"/>
                <w:lang w:eastAsia="ca-ES"/>
              </w:rPr>
              <w:t xml:space="preserve">i </w:t>
            </w:r>
            <w:r w:rsidR="00DF4501">
              <w:rPr>
                <w:rFonts w:ascii="Arial" w:hAnsi="Arial" w:cs="Arial"/>
                <w:color w:val="222222"/>
                <w:sz w:val="22"/>
                <w:szCs w:val="22"/>
                <w:lang w:eastAsia="ca-ES"/>
              </w:rPr>
              <w:t>2022</w:t>
            </w:r>
            <w:r w:rsidR="00BE2C17" w:rsidRPr="00BE2C17">
              <w:rPr>
                <w:rFonts w:ascii="Arial" w:hAnsi="Arial" w:cs="Arial"/>
                <w:color w:val="222222"/>
                <w:sz w:val="22"/>
                <w:szCs w:val="22"/>
                <w:lang w:eastAsia="ca-ES"/>
              </w:rPr>
              <w:t>)</w:t>
            </w:r>
            <w:r w:rsidR="00972B77" w:rsidRPr="00972B77">
              <w:rPr>
                <w:rFonts w:ascii="Arial" w:hAnsi="Arial" w:cs="Arial"/>
                <w:color w:val="222222"/>
                <w:sz w:val="22"/>
                <w:szCs w:val="22"/>
                <w:lang w:eastAsia="ca-ES"/>
              </w:rPr>
              <w:t>,</w:t>
            </w:r>
            <w:r w:rsidR="004F6EF3">
              <w:rPr>
                <w:rFonts w:ascii="Arial" w:hAnsi="Arial" w:cs="Arial"/>
                <w:color w:val="222222"/>
                <w:sz w:val="22"/>
                <w:szCs w:val="22"/>
                <w:lang w:eastAsia="ca-ES"/>
              </w:rPr>
              <w:t xml:space="preserve"> </w:t>
            </w:r>
            <w:r w:rsidR="00856BF4" w:rsidRPr="00827CD1">
              <w:rPr>
                <w:rFonts w:ascii="Arial" w:hAnsi="Arial" w:cs="Arial"/>
                <w:color w:val="222222"/>
                <w:sz w:val="22"/>
                <w:szCs w:val="22"/>
                <w:lang w:eastAsia="ca-ES"/>
              </w:rPr>
              <w:t xml:space="preserve">l’import anual acumulat en l’any de major execució sigui igual o superior </w:t>
            </w:r>
            <w:r w:rsidR="004F6EF3">
              <w:rPr>
                <w:rFonts w:ascii="Arial" w:hAnsi="Arial" w:cs="Arial"/>
                <w:color w:val="222222"/>
                <w:sz w:val="22"/>
                <w:szCs w:val="22"/>
                <w:lang w:eastAsia="ca-ES"/>
              </w:rPr>
              <w:t>a l’indicat a continuació:</w:t>
            </w:r>
          </w:p>
          <w:p w14:paraId="21F1ACD8" w14:textId="65FBF1AD" w:rsidR="004F6EF3" w:rsidRDefault="004F6EF3" w:rsidP="00972B77">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67B77AC3" w14:textId="77777777" w:rsidR="00F04EFF" w:rsidRPr="002728AD" w:rsidRDefault="00F04EFF" w:rsidP="002728AD">
            <w:pPr>
              <w:pStyle w:val="Prrafodelista"/>
              <w:numPr>
                <w:ilvl w:val="0"/>
                <w:numId w:val="31"/>
              </w:numPr>
              <w:tabs>
                <w:tab w:val="left" w:pos="0"/>
              </w:tabs>
              <w:autoSpaceDE w:val="0"/>
              <w:autoSpaceDN w:val="0"/>
              <w:adjustRightInd w:val="0"/>
              <w:spacing w:after="120" w:line="276" w:lineRule="auto"/>
              <w:jc w:val="both"/>
              <w:rPr>
                <w:rFonts w:ascii="Arial" w:hAnsi="Arial" w:cs="Arial"/>
                <w:color w:val="222222"/>
                <w:sz w:val="22"/>
                <w:szCs w:val="22"/>
                <w:lang w:eastAsia="ca-ES"/>
              </w:rPr>
            </w:pPr>
            <w:r w:rsidRPr="00CE4E66">
              <w:rPr>
                <w:rFonts w:ascii="Arial" w:hAnsi="Arial" w:cs="Arial"/>
                <w:color w:val="222222"/>
                <w:sz w:val="22"/>
                <w:szCs w:val="22"/>
                <w:lang w:eastAsia="ca-ES"/>
              </w:rPr>
              <w:t>Lot 1.</w:t>
            </w:r>
            <w:r w:rsidRPr="002728AD">
              <w:rPr>
                <w:rFonts w:ascii="Arial" w:hAnsi="Arial" w:cs="Arial"/>
                <w:color w:val="222222"/>
                <w:sz w:val="22"/>
                <w:szCs w:val="22"/>
                <w:lang w:eastAsia="ca-ES"/>
              </w:rPr>
              <w:t xml:space="preserve"> Servei d’assistència, assessorament, representació i defensa jurídica i jurisdiccional en matèria laboral de l’Agència Catalana de Cooperació al Desenvolupament: </w:t>
            </w:r>
            <w:r w:rsidRPr="002728AD">
              <w:rPr>
                <w:rFonts w:ascii="Arial" w:hAnsi="Arial" w:cs="Arial"/>
                <w:b/>
                <w:color w:val="222222"/>
                <w:sz w:val="22"/>
                <w:szCs w:val="22"/>
                <w:lang w:eastAsia="ca-ES"/>
              </w:rPr>
              <w:t xml:space="preserve">25.000,00 €.                                                                                                                                                                                                                                                                                                                                                                                                                                                                                                                                                                                                                                                                                                                                                                                                                                                                                                                                                                                                                                                                                                                                                                                                                                                                                                                                                                                                                                                                                                                                                                                                                                                                                                                                                                                                                                                                                                                                                                                                                                                                                                                                                                                                                                                                                                                                                                                                                                                                                                                                                                                                                                                                                                                                                                                                                                                                                                                                                                                                                                                                                                                                                                                                                                                                                                                                                                                                                                                                                                                                                                                                                                                                                                                                                                                                                                                                                                                                                                                                                                                                                                                                                                                                                                                                                                                                                                                                                                                                                                                                                                                                                                                                                                                                                                                                                                                                                                                                                                                                                                                                                                                                                                                                                                                                                                                                                                                                                                                                                                                                                                                                                                                                                                                                                                                                                                                                                                                                                                                                                                                                                                                                                                                                                                                                                                                                                                                                                                                                                                                                                                                                                                                                                                                                                                                                                                                                                                                                                                                                                                                                                                                                                </w:t>
            </w:r>
          </w:p>
          <w:p w14:paraId="04ED6B0D" w14:textId="77777777" w:rsidR="00F04EFF" w:rsidRPr="002728AD" w:rsidRDefault="00F04EFF" w:rsidP="00F04EFF">
            <w:pPr>
              <w:tabs>
                <w:tab w:val="left" w:pos="0"/>
              </w:tabs>
              <w:ind w:left="321"/>
              <w:jc w:val="both"/>
              <w:rPr>
                <w:rFonts w:eastAsia="Times New Roman" w:cs="Arial"/>
                <w:color w:val="222222"/>
                <w:szCs w:val="22"/>
                <w:lang w:eastAsia="ca-ES"/>
              </w:rPr>
            </w:pPr>
          </w:p>
          <w:p w14:paraId="23308DE4" w14:textId="77777777" w:rsidR="00F04EFF" w:rsidRPr="002728AD" w:rsidRDefault="00F04EFF" w:rsidP="002728AD">
            <w:pPr>
              <w:pStyle w:val="Prrafodelista"/>
              <w:widowControl w:val="0"/>
              <w:numPr>
                <w:ilvl w:val="0"/>
                <w:numId w:val="31"/>
              </w:numPr>
              <w:tabs>
                <w:tab w:val="left" w:pos="0"/>
              </w:tabs>
              <w:autoSpaceDE w:val="0"/>
              <w:autoSpaceDN w:val="0"/>
              <w:jc w:val="both"/>
              <w:rPr>
                <w:rFonts w:ascii="Arial" w:hAnsi="Arial" w:cs="Arial"/>
                <w:color w:val="222222"/>
                <w:sz w:val="22"/>
                <w:szCs w:val="22"/>
                <w:lang w:eastAsia="ca-ES"/>
              </w:rPr>
            </w:pPr>
            <w:r w:rsidRPr="002728AD">
              <w:rPr>
                <w:rFonts w:ascii="Arial" w:hAnsi="Arial" w:cs="Arial"/>
                <w:color w:val="222222"/>
                <w:sz w:val="22"/>
                <w:szCs w:val="22"/>
                <w:lang w:eastAsia="ca-ES"/>
              </w:rPr>
              <w:t xml:space="preserve">Lot 2. Servei extern d’assessorament, consultoria i gestió en matèria de protecció de dades de caràcter personal: </w:t>
            </w:r>
            <w:r w:rsidRPr="002728AD">
              <w:rPr>
                <w:rFonts w:ascii="Arial" w:hAnsi="Arial" w:cs="Arial"/>
                <w:b/>
                <w:color w:val="222222"/>
                <w:sz w:val="22"/>
                <w:szCs w:val="22"/>
                <w:lang w:eastAsia="ca-ES"/>
              </w:rPr>
              <w:t>15.000,00 €.</w:t>
            </w:r>
          </w:p>
          <w:p w14:paraId="0D736214" w14:textId="77777777" w:rsidR="004F6EF3" w:rsidRDefault="004F6EF3" w:rsidP="00972B77">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33C3DADD" w14:textId="77777777" w:rsidR="00972B77" w:rsidRDefault="00972B77" w:rsidP="00972B77">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7BB02F11" w14:textId="77777777" w:rsidR="00857B0F" w:rsidRPr="008212F2" w:rsidRDefault="00857B0F" w:rsidP="00857B0F">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r w:rsidRPr="008212F2">
              <w:rPr>
                <w:rFonts w:ascii="Arial" w:hAnsi="Arial" w:cs="Arial"/>
                <w:color w:val="222222"/>
                <w:sz w:val="22"/>
                <w:szCs w:val="22"/>
                <w:lang w:eastAsia="ca-ES"/>
              </w:rPr>
              <w:t xml:space="preserve">Els serveis o treballs esmentats han d’estar relacionats amb la temàtica a què fa referència el Plec de Prescripcions Tècniques, i caldrà indicar l’import, la data i el destinatari dels serveis. </w:t>
            </w:r>
          </w:p>
          <w:p w14:paraId="310A96C3" w14:textId="77777777" w:rsidR="00857B0F" w:rsidRPr="008212F2" w:rsidRDefault="00857B0F" w:rsidP="00857B0F">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7E468CC7" w14:textId="63E941CD" w:rsidR="00857B0F" w:rsidRPr="008212F2" w:rsidRDefault="00857B0F" w:rsidP="00857B0F">
            <w:pPr>
              <w:tabs>
                <w:tab w:val="num" w:pos="72"/>
              </w:tabs>
              <w:jc w:val="both"/>
              <w:rPr>
                <w:rFonts w:cs="Arial"/>
                <w:b/>
                <w:snapToGrid w:val="0"/>
                <w:szCs w:val="22"/>
              </w:rPr>
            </w:pPr>
            <w:r w:rsidRPr="008212F2">
              <w:rPr>
                <w:rFonts w:cs="Arial"/>
                <w:snapToGrid w:val="0"/>
                <w:szCs w:val="22"/>
              </w:rPr>
              <w:t>Les empreses licitadores han de declarar el compliment d’aquest requisit de solvència tècnica en el Formulari Normalitzat del Document Europeu Únic de Contractació (DEUC), l’enllaç al qual es troba descrit en  l’</w:t>
            </w:r>
            <w:r w:rsidRPr="008212F2">
              <w:rPr>
                <w:rFonts w:cs="Arial"/>
                <w:b/>
                <w:snapToGrid w:val="0"/>
                <w:szCs w:val="22"/>
              </w:rPr>
              <w:t>Annex 2</w:t>
            </w:r>
            <w:r w:rsidR="00295B29">
              <w:rPr>
                <w:rFonts w:cs="Arial"/>
                <w:b/>
                <w:snapToGrid w:val="0"/>
                <w:szCs w:val="22"/>
              </w:rPr>
              <w:t>.1</w:t>
            </w:r>
            <w:r w:rsidRPr="008212F2">
              <w:rPr>
                <w:rFonts w:cs="Arial"/>
                <w:snapToGrid w:val="0"/>
                <w:szCs w:val="22"/>
              </w:rPr>
              <w:t xml:space="preserve">, concretament </w:t>
            </w:r>
            <w:r w:rsidRPr="008212F2">
              <w:rPr>
                <w:rFonts w:cs="Arial"/>
                <w:b/>
                <w:snapToGrid w:val="0"/>
                <w:szCs w:val="22"/>
              </w:rPr>
              <w:t>complimentant l’apartat A (INDICACIÓ GLOBAL RELATIVA A TOTS ELS CRITERIS DE SELECCIÓ i IDONEÏTAT) de la Part IV</w:t>
            </w:r>
            <w:r w:rsidRPr="008212F2">
              <w:rPr>
                <w:rFonts w:cs="Arial"/>
                <w:snapToGrid w:val="0"/>
                <w:szCs w:val="22"/>
              </w:rPr>
              <w:t xml:space="preserve">, </w:t>
            </w:r>
            <w:r w:rsidRPr="008212F2">
              <w:rPr>
                <w:rFonts w:cs="Arial"/>
                <w:b/>
                <w:snapToGrid w:val="0"/>
                <w:szCs w:val="22"/>
              </w:rPr>
              <w:t xml:space="preserve">de la pàgina 17 del DEUC. </w:t>
            </w:r>
          </w:p>
          <w:p w14:paraId="7393BB9B" w14:textId="77777777" w:rsidR="00857B0F" w:rsidRPr="008212F2" w:rsidRDefault="00857B0F" w:rsidP="00857B0F">
            <w:pPr>
              <w:jc w:val="both"/>
              <w:rPr>
                <w:rFonts w:cs="Arial"/>
                <w:snapToGrid w:val="0"/>
                <w:szCs w:val="22"/>
              </w:rPr>
            </w:pPr>
          </w:p>
          <w:p w14:paraId="05911955" w14:textId="77777777" w:rsidR="00857B0F" w:rsidRPr="008212F2" w:rsidRDefault="00857B0F" w:rsidP="00857B0F">
            <w:pPr>
              <w:jc w:val="both"/>
              <w:rPr>
                <w:rFonts w:cs="Arial"/>
                <w:snapToGrid w:val="0"/>
                <w:szCs w:val="22"/>
              </w:rPr>
            </w:pPr>
            <w:r w:rsidRPr="008212F2">
              <w:rPr>
                <w:rFonts w:cs="Arial"/>
                <w:snapToGrid w:val="0"/>
                <w:szCs w:val="22"/>
              </w:rPr>
              <w:t>Únicament l’empresa proposada com a adjudicatària haurà d’acreditar el compliment d’aquest requisit de solvència en el moment que sigui requerida per l’òrgan competent. No obstant això, l’òrgan de contractació o la mesa de contractació  poden requerir a totes les empreses licitadores aquesta acreditació en qualsevol moment del procediment previ a la proposta d’adjudicació, d’acord amb l’article 140.3 de la LCSP.</w:t>
            </w:r>
          </w:p>
          <w:p w14:paraId="2A857446" w14:textId="77777777" w:rsidR="00857B0F" w:rsidRPr="008212F2" w:rsidRDefault="00857B0F" w:rsidP="00857B0F">
            <w:pPr>
              <w:jc w:val="both"/>
              <w:rPr>
                <w:rFonts w:cs="Arial"/>
                <w:snapToGrid w:val="0"/>
                <w:szCs w:val="22"/>
              </w:rPr>
            </w:pPr>
          </w:p>
          <w:p w14:paraId="5CCA6337" w14:textId="77777777" w:rsidR="00857B0F" w:rsidRPr="008212F2" w:rsidRDefault="00857B0F" w:rsidP="00857B0F">
            <w:pPr>
              <w:jc w:val="both"/>
              <w:rPr>
                <w:rFonts w:cs="Arial"/>
                <w:color w:val="222222"/>
                <w:szCs w:val="22"/>
                <w:lang w:eastAsia="ca-ES"/>
              </w:rPr>
            </w:pPr>
            <w:r w:rsidRPr="008212F2">
              <w:rPr>
                <w:rFonts w:cs="Arial"/>
                <w:snapToGrid w:val="0"/>
                <w:szCs w:val="22"/>
              </w:rPr>
              <w:t xml:space="preserve">L’acreditació d’aquest requisit de solvència s’ha de fer mitjançant </w:t>
            </w:r>
            <w:r w:rsidRPr="008212F2">
              <w:rPr>
                <w:rFonts w:cs="Arial"/>
                <w:color w:val="222222"/>
                <w:szCs w:val="22"/>
                <w:lang w:eastAsia="ca-ES"/>
              </w:rPr>
              <w:t>alguna de les següents formes:</w:t>
            </w:r>
          </w:p>
          <w:p w14:paraId="5B4D2140" w14:textId="77777777" w:rsidR="00857B0F" w:rsidRPr="008212F2" w:rsidRDefault="00857B0F" w:rsidP="00857B0F">
            <w:pPr>
              <w:jc w:val="both"/>
              <w:rPr>
                <w:rFonts w:cs="Arial"/>
                <w:color w:val="222222"/>
                <w:szCs w:val="22"/>
                <w:lang w:eastAsia="ca-ES"/>
              </w:rPr>
            </w:pPr>
          </w:p>
          <w:p w14:paraId="39018026" w14:textId="77777777" w:rsidR="00857B0F" w:rsidRPr="008212F2" w:rsidRDefault="00857B0F" w:rsidP="00404C7B">
            <w:pPr>
              <w:pStyle w:val="Prrafodelista"/>
              <w:numPr>
                <w:ilvl w:val="0"/>
                <w:numId w:val="20"/>
              </w:numPr>
              <w:jc w:val="both"/>
              <w:rPr>
                <w:rFonts w:ascii="Arial" w:hAnsi="Arial" w:cs="Arial"/>
                <w:color w:val="222222"/>
                <w:sz w:val="22"/>
                <w:szCs w:val="22"/>
                <w:lang w:eastAsia="ca-ES"/>
              </w:rPr>
            </w:pPr>
            <w:r w:rsidRPr="008212F2">
              <w:rPr>
                <w:rFonts w:ascii="Arial" w:hAnsi="Arial" w:cs="Arial"/>
                <w:color w:val="222222"/>
                <w:sz w:val="22"/>
                <w:szCs w:val="22"/>
                <w:lang w:eastAsia="ca-ES"/>
              </w:rPr>
              <w:t>Mitjançant certificats expedits o visats per l’òrgan competent, si el  destinatari és una entitat del sector públic;</w:t>
            </w:r>
          </w:p>
          <w:p w14:paraId="099DFADD" w14:textId="77777777" w:rsidR="00857B0F" w:rsidRPr="008212F2" w:rsidRDefault="00857B0F" w:rsidP="00404C7B">
            <w:pPr>
              <w:pStyle w:val="Prrafodelista"/>
              <w:numPr>
                <w:ilvl w:val="0"/>
                <w:numId w:val="20"/>
              </w:numPr>
              <w:jc w:val="both"/>
              <w:rPr>
                <w:rFonts w:ascii="Arial" w:hAnsi="Arial" w:cs="Arial"/>
                <w:color w:val="222222"/>
                <w:sz w:val="22"/>
                <w:szCs w:val="22"/>
                <w:lang w:eastAsia="ca-ES"/>
              </w:rPr>
            </w:pPr>
            <w:r w:rsidRPr="008212F2">
              <w:rPr>
                <w:rFonts w:ascii="Arial" w:hAnsi="Arial" w:cs="Arial"/>
                <w:color w:val="222222"/>
                <w:sz w:val="22"/>
                <w:szCs w:val="22"/>
                <w:lang w:eastAsia="ca-ES"/>
              </w:rPr>
              <w:t>Si el destinatari és un subjecte privat, es pot optar per acreditar-ho amb un certificat expedit per aquest subjecte privat o bé mitjançant una declaració de l’empresari que ha d’anar acompanyada dels documents de què disposi que acreditin la realització de la prestació.</w:t>
            </w:r>
          </w:p>
          <w:p w14:paraId="0CADA796" w14:textId="77777777" w:rsidR="00857B0F" w:rsidRPr="008212F2" w:rsidRDefault="00857B0F" w:rsidP="00857B0F">
            <w:pPr>
              <w:jc w:val="both"/>
              <w:rPr>
                <w:rFonts w:cs="Arial"/>
                <w:snapToGrid w:val="0"/>
                <w:szCs w:val="22"/>
              </w:rPr>
            </w:pPr>
          </w:p>
          <w:p w14:paraId="53A1F171" w14:textId="43A6AA82" w:rsidR="00A01D49" w:rsidRPr="00E50613" w:rsidRDefault="00857B0F" w:rsidP="00E50613">
            <w:pPr>
              <w:jc w:val="both"/>
              <w:rPr>
                <w:rFonts w:cs="Arial"/>
                <w:snapToGrid w:val="0"/>
                <w:szCs w:val="22"/>
              </w:rPr>
            </w:pPr>
            <w:r w:rsidRPr="008212F2">
              <w:rPr>
                <w:rFonts w:cs="Arial"/>
                <w:snapToGrid w:val="0"/>
                <w:szCs w:val="22"/>
              </w:rPr>
              <w:t>En tot cas, la inscripció en el RELI o en el Registre Oficial de Licitadors i Empreses Classificades del Sector Públic, sempre que les dades estiguin vigents, acreditarà davant l’òrgan de contractació els requisits de solvència tècnica, sempre i quan compleixi la solvència sol·licitada</w:t>
            </w:r>
            <w:r w:rsidR="00DD1555" w:rsidRPr="00DD1555">
              <w:rPr>
                <w:rFonts w:cs="Arial"/>
                <w:color w:val="222222"/>
                <w:szCs w:val="22"/>
                <w:lang w:eastAsia="ca-ES"/>
              </w:rPr>
              <w:t>.</w:t>
            </w:r>
          </w:p>
          <w:p w14:paraId="2BF4120B" w14:textId="77777777" w:rsidR="00441A7B" w:rsidRPr="00441A7B" w:rsidRDefault="00441A7B">
            <w:pPr>
              <w:pBdr>
                <w:bottom w:val="single" w:sz="6" w:space="1" w:color="auto"/>
              </w:pBdr>
              <w:spacing w:after="200"/>
              <w:jc w:val="both"/>
              <w:rPr>
                <w:snapToGrid w:val="0"/>
                <w:szCs w:val="22"/>
              </w:rPr>
            </w:pPr>
          </w:p>
        </w:tc>
      </w:tr>
    </w:tbl>
    <w:p w14:paraId="56F9BF90" w14:textId="77777777" w:rsidR="002B25BD" w:rsidRDefault="002B25BD" w:rsidP="00E72DB5">
      <w:pPr>
        <w:tabs>
          <w:tab w:val="num" w:pos="360"/>
        </w:tabs>
        <w:ind w:left="360" w:hanging="360"/>
        <w:jc w:val="both"/>
        <w:rPr>
          <w:rFonts w:cs="Arial"/>
          <w:b/>
          <w:snapToGrid w:val="0"/>
          <w:szCs w:val="22"/>
        </w:rPr>
      </w:pPr>
    </w:p>
    <w:p w14:paraId="384867A4" w14:textId="03546029" w:rsidR="006E14C4" w:rsidRPr="00FA7995" w:rsidRDefault="007C604F" w:rsidP="00E72DB5">
      <w:pPr>
        <w:tabs>
          <w:tab w:val="num" w:pos="360"/>
        </w:tabs>
        <w:ind w:left="360" w:hanging="360"/>
        <w:jc w:val="both"/>
        <w:rPr>
          <w:rFonts w:cs="Arial"/>
          <w:b/>
          <w:snapToGrid w:val="0"/>
          <w:szCs w:val="22"/>
        </w:rPr>
      </w:pPr>
      <w:r w:rsidRPr="00FA7995">
        <w:rPr>
          <w:rFonts w:cs="Arial"/>
          <w:b/>
          <w:snapToGrid w:val="0"/>
          <w:szCs w:val="22"/>
        </w:rPr>
        <w:t>F.2</w:t>
      </w:r>
      <w:r w:rsidR="00A92F85" w:rsidRPr="00FA7995">
        <w:rPr>
          <w:rFonts w:cs="Arial"/>
          <w:b/>
          <w:snapToGrid w:val="0"/>
          <w:szCs w:val="22"/>
        </w:rPr>
        <w:t xml:space="preserve">  Concreci</w:t>
      </w:r>
      <w:r w:rsidRPr="00FA7995">
        <w:rPr>
          <w:rFonts w:cs="Arial"/>
          <w:b/>
          <w:snapToGrid w:val="0"/>
          <w:szCs w:val="22"/>
        </w:rPr>
        <w:t xml:space="preserve">ó de les condicions de solvència (art. </w:t>
      </w:r>
      <w:r w:rsidR="00B00032" w:rsidRPr="00FA7995">
        <w:rPr>
          <w:rFonts w:cs="Arial"/>
          <w:b/>
          <w:snapToGrid w:val="0"/>
          <w:szCs w:val="22"/>
        </w:rPr>
        <w:t>76</w:t>
      </w:r>
      <w:r w:rsidRPr="00FA7995">
        <w:rPr>
          <w:rFonts w:cs="Arial"/>
          <w:b/>
          <w:snapToGrid w:val="0"/>
          <w:szCs w:val="22"/>
        </w:rPr>
        <w:t xml:space="preserve"> LCSP)</w:t>
      </w:r>
      <w:r w:rsidR="000330DD" w:rsidRPr="00FA7995">
        <w:rPr>
          <w:rFonts w:cs="Arial"/>
          <w:b/>
          <w:snapToGrid w:val="0"/>
          <w:szCs w:val="22"/>
        </w:rPr>
        <w:t>:</w:t>
      </w:r>
    </w:p>
    <w:p w14:paraId="4CBCBF3E" w14:textId="77777777" w:rsidR="007C604F" w:rsidRPr="00360792" w:rsidRDefault="007C604F" w:rsidP="00E72DB5">
      <w:pPr>
        <w:tabs>
          <w:tab w:val="num" w:pos="851"/>
        </w:tabs>
        <w:ind w:left="360" w:hanging="360"/>
        <w:jc w:val="both"/>
        <w:rPr>
          <w:rFonts w:cs="Arial"/>
          <w:snapToGrid w:val="0"/>
          <w:szCs w:val="22"/>
        </w:rPr>
      </w:pPr>
    </w:p>
    <w:p w14:paraId="56B4DB93" w14:textId="77777777" w:rsidR="008B79E1" w:rsidRPr="00637FF9" w:rsidRDefault="008B79E1" w:rsidP="00E72DB5">
      <w:pPr>
        <w:tabs>
          <w:tab w:val="num" w:pos="851"/>
        </w:tabs>
        <w:ind w:left="360" w:hanging="360"/>
        <w:jc w:val="both"/>
        <w:rPr>
          <w:rFonts w:cs="Arial"/>
          <w:snapToGrid w:val="0"/>
          <w:szCs w:val="22"/>
        </w:rPr>
      </w:pPr>
      <w:r>
        <w:rPr>
          <w:rFonts w:cs="Arial"/>
          <w:snapToGrid w:val="0"/>
          <w:szCs w:val="22"/>
        </w:rPr>
        <w:tab/>
      </w:r>
      <w:r w:rsidRPr="00637FF9">
        <w:rPr>
          <w:rFonts w:cs="Arial"/>
          <w:snapToGrid w:val="0"/>
          <w:szCs w:val="22"/>
        </w:rPr>
        <w:t>Exigència de compromís a dedicar o adscriure a l’execució del contracte mitjans personals i materials : Sí</w:t>
      </w:r>
    </w:p>
    <w:p w14:paraId="73586C91" w14:textId="77777777" w:rsidR="008B79E1" w:rsidRPr="00637FF9" w:rsidRDefault="008B79E1" w:rsidP="00E72DB5">
      <w:pPr>
        <w:tabs>
          <w:tab w:val="num" w:pos="851"/>
        </w:tabs>
        <w:ind w:left="360" w:hanging="360"/>
        <w:jc w:val="both"/>
        <w:rPr>
          <w:rFonts w:cs="Arial"/>
          <w:snapToGrid w:val="0"/>
          <w:szCs w:val="22"/>
        </w:rPr>
      </w:pPr>
    </w:p>
    <w:p w14:paraId="467869D6" w14:textId="5B4DE843" w:rsidR="00430B6E" w:rsidRDefault="008B79E1" w:rsidP="00E72DB5">
      <w:pPr>
        <w:tabs>
          <w:tab w:val="num" w:pos="851"/>
        </w:tabs>
        <w:ind w:left="360" w:hanging="360"/>
        <w:jc w:val="both"/>
        <w:rPr>
          <w:rFonts w:eastAsia="Times New Roman" w:cs="Arial"/>
          <w:b/>
          <w:szCs w:val="22"/>
          <w:lang w:eastAsia="ca-ES"/>
        </w:rPr>
      </w:pPr>
      <w:r w:rsidRPr="00637FF9">
        <w:rPr>
          <w:rFonts w:cs="Arial"/>
          <w:snapToGrid w:val="0"/>
          <w:szCs w:val="22"/>
        </w:rPr>
        <w:tab/>
        <w:t>Les empreses licitadores han de presentar una declaració de compromís de disposar, a part</w:t>
      </w:r>
      <w:r w:rsidR="00404C7B">
        <w:rPr>
          <w:rFonts w:cs="Arial"/>
          <w:snapToGrid w:val="0"/>
          <w:szCs w:val="22"/>
        </w:rPr>
        <w:t>ir de l’acord d’adjudicació del contracte</w:t>
      </w:r>
      <w:r w:rsidRPr="00637FF9">
        <w:rPr>
          <w:rFonts w:cs="Arial"/>
          <w:snapToGrid w:val="0"/>
          <w:szCs w:val="22"/>
        </w:rPr>
        <w:t xml:space="preserve"> i abans de la seva formalització</w:t>
      </w:r>
      <w:r w:rsidR="00430B6E">
        <w:rPr>
          <w:rFonts w:cs="Arial"/>
          <w:snapToGrid w:val="0"/>
          <w:szCs w:val="22"/>
        </w:rPr>
        <w:t xml:space="preserve">, </w:t>
      </w:r>
      <w:r w:rsidR="00430B6E" w:rsidRPr="00430B6E">
        <w:rPr>
          <w:rFonts w:eastAsia="Times New Roman" w:cs="Arial"/>
          <w:szCs w:val="22"/>
          <w:lang w:eastAsia="ca-ES"/>
        </w:rPr>
        <w:t xml:space="preserve">d’acord amb el model de </w:t>
      </w:r>
      <w:r w:rsidR="00430B6E" w:rsidRPr="00430B6E">
        <w:rPr>
          <w:rFonts w:eastAsia="Times New Roman" w:cs="Arial"/>
          <w:b/>
          <w:szCs w:val="22"/>
          <w:lang w:eastAsia="ca-ES"/>
        </w:rPr>
        <w:t xml:space="preserve">l’Annex </w:t>
      </w:r>
      <w:r w:rsidR="00430B6E">
        <w:rPr>
          <w:rFonts w:eastAsia="Times New Roman" w:cs="Arial"/>
          <w:b/>
          <w:szCs w:val="22"/>
          <w:lang w:eastAsia="ca-ES"/>
        </w:rPr>
        <w:t>3</w:t>
      </w:r>
      <w:r w:rsidR="00430B6E" w:rsidRPr="00430B6E">
        <w:rPr>
          <w:rFonts w:eastAsia="Times New Roman" w:cs="Arial"/>
          <w:b/>
          <w:szCs w:val="22"/>
          <w:lang w:eastAsia="ca-ES"/>
        </w:rPr>
        <w:t>:</w:t>
      </w:r>
    </w:p>
    <w:p w14:paraId="56D42EE0" w14:textId="69216DAB" w:rsidR="00D83A0A" w:rsidRDefault="00D83A0A" w:rsidP="00E72DB5">
      <w:pPr>
        <w:tabs>
          <w:tab w:val="num" w:pos="851"/>
        </w:tabs>
        <w:ind w:left="360" w:hanging="360"/>
        <w:jc w:val="both"/>
        <w:rPr>
          <w:rFonts w:eastAsia="Times New Roman" w:cs="Arial"/>
          <w:b/>
          <w:szCs w:val="22"/>
          <w:lang w:eastAsia="ca-ES"/>
        </w:rPr>
      </w:pPr>
    </w:p>
    <w:p w14:paraId="2E27888C" w14:textId="04B2DDBA" w:rsidR="00511534" w:rsidRPr="000E7B2B" w:rsidRDefault="00511534" w:rsidP="002728AD">
      <w:pPr>
        <w:ind w:left="426"/>
        <w:jc w:val="both"/>
        <w:rPr>
          <w:rFonts w:eastAsia="Times New Roman" w:cs="Arial"/>
          <w:lang w:eastAsia="ca-ES"/>
        </w:rPr>
      </w:pPr>
      <w:r w:rsidRPr="00C600FC">
        <w:rPr>
          <w:b/>
        </w:rPr>
        <w:t>Lot 1:</w:t>
      </w:r>
      <w:r>
        <w:t xml:space="preserve"> El </w:t>
      </w:r>
      <w:r w:rsidRPr="000E7B2B">
        <w:rPr>
          <w:rFonts w:eastAsia="Times New Roman" w:cs="Arial"/>
          <w:lang w:eastAsia="ca-ES"/>
        </w:rPr>
        <w:t>contractista haurà de destinar a l’execució del contracte un equip mínim de dos advocats especialitzats en Dret laboral amb experiència pràctica contrastada, composat com a mínim pels recursos humans següents:</w:t>
      </w:r>
    </w:p>
    <w:p w14:paraId="3DAE2EE9" w14:textId="77777777" w:rsidR="00511534" w:rsidRPr="000E7B2B" w:rsidRDefault="00511534" w:rsidP="00511534">
      <w:pPr>
        <w:ind w:left="426"/>
        <w:jc w:val="both"/>
        <w:rPr>
          <w:rFonts w:eastAsia="Times New Roman" w:cs="Arial"/>
          <w:lang w:eastAsia="ca-ES"/>
        </w:rPr>
      </w:pPr>
    </w:p>
    <w:tbl>
      <w:tblPr>
        <w:tblStyle w:val="Taulaambquadrcula1"/>
        <w:tblW w:w="0" w:type="auto"/>
        <w:tblInd w:w="250" w:type="dxa"/>
        <w:tblLook w:val="04A0" w:firstRow="1" w:lastRow="0" w:firstColumn="1" w:lastColumn="0" w:noHBand="0" w:noVBand="1"/>
      </w:tblPr>
      <w:tblGrid>
        <w:gridCol w:w="4270"/>
        <w:gridCol w:w="4540"/>
      </w:tblGrid>
      <w:tr w:rsidR="00511534" w:rsidRPr="000E7B2B" w14:paraId="36AF9DCA" w14:textId="77777777" w:rsidTr="00EB7806">
        <w:trPr>
          <w:trHeight w:val="270"/>
        </w:trPr>
        <w:tc>
          <w:tcPr>
            <w:tcW w:w="4271" w:type="dxa"/>
          </w:tcPr>
          <w:p w14:paraId="5E4A887E"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RECURSOS</w:t>
            </w:r>
          </w:p>
        </w:tc>
        <w:tc>
          <w:tcPr>
            <w:tcW w:w="4540" w:type="dxa"/>
          </w:tcPr>
          <w:p w14:paraId="6C634088"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PERFIL</w:t>
            </w:r>
          </w:p>
        </w:tc>
      </w:tr>
      <w:tr w:rsidR="00511534" w:rsidRPr="000E7B2B" w14:paraId="793D494E" w14:textId="77777777" w:rsidTr="00EB7806">
        <w:trPr>
          <w:trHeight w:val="524"/>
        </w:trPr>
        <w:tc>
          <w:tcPr>
            <w:tcW w:w="4271" w:type="dxa"/>
          </w:tcPr>
          <w:p w14:paraId="0A4515F1"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1 Advocat *</w:t>
            </w:r>
          </w:p>
        </w:tc>
        <w:tc>
          <w:tcPr>
            <w:tcW w:w="4540" w:type="dxa"/>
          </w:tcPr>
          <w:p w14:paraId="176783F0"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15</w:t>
            </w:r>
            <w:r w:rsidRPr="000E7B2B">
              <w:rPr>
                <w:rFonts w:eastAsia="Times New Roman" w:cs="Arial"/>
                <w:lang w:eastAsia="ca-ES"/>
              </w:rPr>
              <w:t xml:space="preserve"> anys</w:t>
            </w:r>
            <w:r>
              <w:rPr>
                <w:rFonts w:eastAsia="Times New Roman" w:cs="Arial"/>
                <w:lang w:eastAsia="ca-ES"/>
              </w:rPr>
              <w:t xml:space="preserve"> </w:t>
            </w:r>
            <w:r w:rsidRPr="000E7B2B">
              <w:rPr>
                <w:rFonts w:eastAsia="Times New Roman" w:cs="Arial"/>
                <w:lang w:eastAsia="ca-ES"/>
              </w:rPr>
              <w:t>en 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durant els quals hagi tramitat </w:t>
            </w:r>
            <w:r>
              <w:rPr>
                <w:rFonts w:eastAsia="Times New Roman" w:cs="Arial"/>
                <w:lang w:eastAsia="ca-ES"/>
              </w:rPr>
              <w:t>1</w:t>
            </w:r>
            <w:r w:rsidRPr="000E7B2B">
              <w:rPr>
                <w:rFonts w:eastAsia="Times New Roman" w:cs="Arial"/>
                <w:lang w:eastAsia="ca-ES"/>
              </w:rPr>
              <w:t>5 procediments judicials.</w:t>
            </w:r>
            <w:r>
              <w:rPr>
                <w:rFonts w:eastAsia="Times New Roman" w:cs="Arial"/>
                <w:lang w:eastAsia="ca-ES"/>
              </w:rPr>
              <w:t xml:space="preserve"> </w:t>
            </w:r>
          </w:p>
        </w:tc>
      </w:tr>
      <w:tr w:rsidR="00511534" w:rsidRPr="000E7B2B" w14:paraId="77324899" w14:textId="77777777" w:rsidTr="00EB7806">
        <w:trPr>
          <w:trHeight w:val="540"/>
        </w:trPr>
        <w:tc>
          <w:tcPr>
            <w:tcW w:w="4271" w:type="dxa"/>
          </w:tcPr>
          <w:p w14:paraId="3F321B3D"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1 Advocat*</w:t>
            </w:r>
          </w:p>
        </w:tc>
        <w:tc>
          <w:tcPr>
            <w:tcW w:w="4540" w:type="dxa"/>
          </w:tcPr>
          <w:p w14:paraId="004BCE34"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10</w:t>
            </w:r>
            <w:r w:rsidRPr="000E7B2B">
              <w:rPr>
                <w:rFonts w:eastAsia="Times New Roman" w:cs="Arial"/>
                <w:lang w:eastAsia="ca-ES"/>
              </w:rPr>
              <w:t xml:space="preserve"> anys, en l’assessorament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w:t>
            </w:r>
            <w:r>
              <w:rPr>
                <w:rFonts w:eastAsia="Times New Roman" w:cs="Arial"/>
                <w:lang w:eastAsia="ca-ES"/>
              </w:rPr>
              <w:t>,</w:t>
            </w:r>
            <w:r w:rsidRPr="000E7B2B">
              <w:rPr>
                <w:rFonts w:eastAsia="Times New Roman" w:cs="Arial"/>
                <w:lang w:eastAsia="ca-ES"/>
              </w:rPr>
              <w:t xml:space="preserve"> durant els quals hagi tramitat </w:t>
            </w:r>
            <w:r>
              <w:rPr>
                <w:rFonts w:eastAsia="Times New Roman" w:cs="Arial"/>
                <w:lang w:eastAsia="ca-ES"/>
              </w:rPr>
              <w:t>10</w:t>
            </w:r>
            <w:r w:rsidRPr="000E7B2B">
              <w:rPr>
                <w:rFonts w:eastAsia="Times New Roman" w:cs="Arial"/>
                <w:lang w:eastAsia="ca-ES"/>
              </w:rPr>
              <w:t xml:space="preserve"> procediments judicials.</w:t>
            </w:r>
            <w:r>
              <w:rPr>
                <w:rFonts w:eastAsia="Times New Roman" w:cs="Arial"/>
                <w:lang w:eastAsia="ca-ES"/>
              </w:rPr>
              <w:t xml:space="preserve"> </w:t>
            </w:r>
          </w:p>
        </w:tc>
      </w:tr>
    </w:tbl>
    <w:p w14:paraId="5F182020" w14:textId="77777777" w:rsidR="00511534" w:rsidRPr="000E7B2B" w:rsidRDefault="00511534" w:rsidP="00511534">
      <w:pPr>
        <w:ind w:left="426"/>
        <w:jc w:val="both"/>
        <w:rPr>
          <w:rFonts w:eastAsia="Times New Roman" w:cs="Arial"/>
          <w:lang w:eastAsia="ca-ES"/>
        </w:rPr>
      </w:pPr>
    </w:p>
    <w:p w14:paraId="3B954E4E" w14:textId="77777777" w:rsidR="00511534" w:rsidRPr="000E7B2B" w:rsidRDefault="00511534" w:rsidP="00511534">
      <w:pPr>
        <w:ind w:left="426"/>
        <w:jc w:val="both"/>
        <w:rPr>
          <w:rFonts w:eastAsia="Times New Roman" w:cs="Arial"/>
          <w:lang w:eastAsia="ca-ES"/>
        </w:rPr>
      </w:pPr>
      <w:r w:rsidRPr="000E7B2B">
        <w:rPr>
          <w:rFonts w:eastAsia="Times New Roman" w:cs="Arial"/>
          <w:lang w:eastAsia="ca-ES"/>
        </w:rPr>
        <w:t>* Col·legiat exercent d’acord amb l’establert a la Llei 34/2006, de 30 d’octubre, sobre accés a les professions d’Advocat i procurador dels Tribunals, de conformitat amb l’article 551.3 de la Llei Orgànica del Poder Judicial.</w:t>
      </w:r>
    </w:p>
    <w:p w14:paraId="69E9E8A4" w14:textId="77777777" w:rsidR="00511534" w:rsidRPr="000E7B2B" w:rsidRDefault="00511534" w:rsidP="00511534">
      <w:pPr>
        <w:ind w:left="426"/>
        <w:jc w:val="both"/>
        <w:rPr>
          <w:rFonts w:eastAsia="Times New Roman" w:cs="Arial"/>
          <w:lang w:eastAsia="ca-ES"/>
        </w:rPr>
      </w:pPr>
    </w:p>
    <w:p w14:paraId="4D8EC168" w14:textId="77777777" w:rsidR="00511534" w:rsidRDefault="00511534" w:rsidP="00511534">
      <w:pPr>
        <w:ind w:left="426"/>
        <w:jc w:val="both"/>
        <w:rPr>
          <w:rFonts w:eastAsia="Times New Roman" w:cs="Arial"/>
          <w:u w:val="single"/>
          <w:lang w:eastAsia="ca-ES"/>
        </w:rPr>
      </w:pPr>
      <w:r w:rsidRPr="000E7B2B">
        <w:rPr>
          <w:rFonts w:eastAsia="Times New Roman" w:cs="Arial"/>
          <w:u w:val="single"/>
          <w:lang w:eastAsia="ca-ES"/>
        </w:rPr>
        <w:t>Es requereix que un dels dos advocats destinats a l’execució del Lot 1 tingui:</w:t>
      </w:r>
    </w:p>
    <w:p w14:paraId="789E86D9" w14:textId="77777777" w:rsidR="00511534" w:rsidRPr="000E7B2B" w:rsidRDefault="00511534" w:rsidP="00511534">
      <w:pPr>
        <w:ind w:left="426"/>
        <w:jc w:val="both"/>
        <w:rPr>
          <w:rFonts w:eastAsia="Times New Roman" w:cs="Arial"/>
          <w:u w:val="single"/>
          <w:lang w:eastAsia="ca-ES"/>
        </w:rPr>
      </w:pPr>
    </w:p>
    <w:p w14:paraId="74A82B64" w14:textId="77777777" w:rsidR="00511534" w:rsidRPr="002728AD" w:rsidRDefault="00511534" w:rsidP="002728AD">
      <w:pPr>
        <w:pStyle w:val="Prrafodelista"/>
        <w:numPr>
          <w:ilvl w:val="0"/>
          <w:numId w:val="32"/>
        </w:numPr>
        <w:ind w:left="426" w:firstLine="0"/>
        <w:contextualSpacing/>
        <w:jc w:val="both"/>
        <w:rPr>
          <w:rFonts w:ascii="Arial" w:hAnsi="Arial" w:cs="Arial"/>
          <w:sz w:val="22"/>
          <w:szCs w:val="20"/>
          <w:lang w:eastAsia="ca-ES"/>
        </w:rPr>
      </w:pPr>
      <w:r w:rsidRPr="002728AD">
        <w:rPr>
          <w:rFonts w:ascii="Arial" w:hAnsi="Arial" w:cs="Arial"/>
          <w:sz w:val="22"/>
          <w:szCs w:val="20"/>
          <w:lang w:eastAsia="ca-ES"/>
        </w:rPr>
        <w:t>Coneixements i experiència de 8 anys en matèria laboral dins l’àmbit de l’administració pública, i dins d’aquesta experiència mínima de 5 casos de representació i defensa judicial de dret laboral en l’àmbit de l’Administració Pública</w:t>
      </w:r>
    </w:p>
    <w:p w14:paraId="72957F34" w14:textId="77777777" w:rsidR="00511534" w:rsidRPr="002728AD" w:rsidRDefault="00511534" w:rsidP="002728AD">
      <w:pPr>
        <w:pStyle w:val="Prrafodelista"/>
        <w:numPr>
          <w:ilvl w:val="0"/>
          <w:numId w:val="32"/>
        </w:numPr>
        <w:ind w:left="426" w:firstLine="0"/>
        <w:contextualSpacing/>
        <w:jc w:val="both"/>
        <w:rPr>
          <w:rFonts w:ascii="Arial" w:hAnsi="Arial" w:cs="Arial"/>
          <w:sz w:val="22"/>
          <w:szCs w:val="20"/>
          <w:lang w:eastAsia="ca-ES"/>
        </w:rPr>
      </w:pPr>
      <w:r w:rsidRPr="002728AD">
        <w:rPr>
          <w:rFonts w:ascii="Arial" w:hAnsi="Arial" w:cs="Arial"/>
          <w:sz w:val="22"/>
          <w:szCs w:val="20"/>
          <w:lang w:eastAsia="ca-ES"/>
        </w:rPr>
        <w:t>Formació i experiència en matèria d’igualtat de gènere i procediments d’assetjament laboral i sexual; disposar de màster universitari o experiència de més de 200 hores com a docent en matèria de relacions laborals, prevenció de riscos i igualtat de gènere i d’assetjament laboral i sexual; en quant a l’experiència en la instrucció de mínim 3 procediments d’assetjament laboral i sexual</w:t>
      </w:r>
    </w:p>
    <w:p w14:paraId="6C3DF309" w14:textId="77777777" w:rsidR="00511534" w:rsidRPr="00C600FC" w:rsidRDefault="00511534" w:rsidP="00511534">
      <w:pPr>
        <w:ind w:left="426"/>
        <w:contextualSpacing/>
        <w:rPr>
          <w:rFonts w:eastAsia="Times New Roman" w:cs="Arial"/>
          <w:u w:val="single"/>
          <w:lang w:eastAsia="ca-ES"/>
        </w:rPr>
      </w:pPr>
    </w:p>
    <w:p w14:paraId="1FA197EF" w14:textId="77777777" w:rsidR="00511534" w:rsidRPr="000E7B2B" w:rsidRDefault="00511534" w:rsidP="00511534">
      <w:pPr>
        <w:pStyle w:val="Prrafodelista"/>
        <w:ind w:left="426"/>
        <w:contextualSpacing/>
        <w:rPr>
          <w:rFonts w:cs="Arial"/>
          <w:u w:val="single"/>
          <w:lang w:eastAsia="ca-ES"/>
        </w:rPr>
      </w:pPr>
    </w:p>
    <w:p w14:paraId="154E6273" w14:textId="77777777" w:rsidR="00511534" w:rsidRDefault="00511534" w:rsidP="00511534">
      <w:pPr>
        <w:spacing w:after="200"/>
        <w:ind w:left="426"/>
        <w:jc w:val="both"/>
        <w:rPr>
          <w:rFonts w:eastAsia="Times New Roman" w:cs="Arial"/>
          <w:bCs/>
          <w:lang w:eastAsia="ca-ES"/>
        </w:rPr>
      </w:pPr>
      <w:r w:rsidRPr="00C600FC">
        <w:rPr>
          <w:b/>
        </w:rPr>
        <w:t>Lot 2:</w:t>
      </w:r>
      <w:r>
        <w:t xml:space="preserve"> </w:t>
      </w:r>
      <w:r w:rsidRPr="00743A28">
        <w:rPr>
          <w:rFonts w:eastAsia="Times New Roman" w:cs="Arial"/>
          <w:bCs/>
          <w:lang w:eastAsia="ca-ES"/>
        </w:rPr>
        <w:t xml:space="preserve">L’equip de treball posat a disposició per l’execució del contracte haurà de ser, com a mínim, d’una persona que disposi de la Llicenciatura o Grau en Dret i formació en matèria de protecció de dades amb un mínim </w:t>
      </w:r>
      <w:r>
        <w:rPr>
          <w:rFonts w:eastAsia="Times New Roman" w:cs="Arial"/>
          <w:bCs/>
          <w:lang w:eastAsia="ca-ES"/>
        </w:rPr>
        <w:t xml:space="preserve">d’un Màster o Postgrau en protecció de </w:t>
      </w:r>
      <w:r>
        <w:rPr>
          <w:rFonts w:eastAsia="Times New Roman" w:cs="Arial"/>
          <w:bCs/>
          <w:lang w:eastAsia="ca-ES"/>
        </w:rPr>
        <w:lastRenderedPageBreak/>
        <w:t xml:space="preserve">dades </w:t>
      </w:r>
      <w:r w:rsidRPr="00743A28">
        <w:rPr>
          <w:rFonts w:eastAsia="Times New Roman" w:cs="Arial"/>
          <w:bCs/>
          <w:lang w:eastAsia="ca-ES"/>
        </w:rPr>
        <w:t xml:space="preserve">i una experiència mínima demostrable de 5 anys en prestació de serveis a empreses o a administracions públiques en la matèria </w:t>
      </w:r>
      <w:r>
        <w:rPr>
          <w:rFonts w:eastAsia="Times New Roman" w:cs="Arial"/>
          <w:bCs/>
          <w:lang w:eastAsia="ca-ES"/>
        </w:rPr>
        <w:t>objecte del contracte.</w:t>
      </w:r>
    </w:p>
    <w:p w14:paraId="7B239936" w14:textId="77777777" w:rsidR="00511534" w:rsidRPr="00C600FC" w:rsidRDefault="00511534" w:rsidP="00511534">
      <w:pPr>
        <w:spacing w:after="200"/>
        <w:ind w:left="426"/>
        <w:jc w:val="both"/>
        <w:rPr>
          <w:rFonts w:eastAsia="Times New Roman" w:cs="Arial"/>
          <w:bCs/>
          <w:u w:val="single"/>
          <w:lang w:eastAsia="ca-ES"/>
        </w:rPr>
      </w:pPr>
    </w:p>
    <w:p w14:paraId="1FB998BE" w14:textId="77777777" w:rsidR="00511534" w:rsidRPr="00C600FC" w:rsidRDefault="00511534" w:rsidP="00511534">
      <w:pPr>
        <w:ind w:left="426"/>
        <w:jc w:val="both"/>
        <w:rPr>
          <w:rFonts w:cs="Arial"/>
          <w:snapToGrid w:val="0"/>
          <w:u w:val="single"/>
        </w:rPr>
      </w:pPr>
      <w:r w:rsidRPr="00C600FC">
        <w:rPr>
          <w:rFonts w:cs="Arial"/>
          <w:snapToGrid w:val="0"/>
          <w:u w:val="single"/>
        </w:rPr>
        <w:t>El licitador proposat adjudicatari haur</w:t>
      </w:r>
      <w:r w:rsidRPr="00C600FC">
        <w:rPr>
          <w:rFonts w:cs="Arial" w:hint="cs"/>
          <w:snapToGrid w:val="0"/>
          <w:u w:val="single"/>
        </w:rPr>
        <w:t>à</w:t>
      </w:r>
      <w:r w:rsidRPr="00C600FC">
        <w:rPr>
          <w:rFonts w:cs="Arial"/>
          <w:snapToGrid w:val="0"/>
          <w:u w:val="single"/>
        </w:rPr>
        <w:t xml:space="preserve"> d</w:t>
      </w:r>
      <w:r w:rsidRPr="00C600FC">
        <w:rPr>
          <w:rFonts w:cs="Arial" w:hint="cs"/>
          <w:snapToGrid w:val="0"/>
          <w:u w:val="single"/>
        </w:rPr>
        <w:t>’</w:t>
      </w:r>
      <w:r w:rsidRPr="00C600FC">
        <w:rPr>
          <w:rFonts w:cs="Arial"/>
          <w:snapToGrid w:val="0"/>
          <w:u w:val="single"/>
        </w:rPr>
        <w:t>acreditar la solv</w:t>
      </w:r>
      <w:r w:rsidRPr="00C600FC">
        <w:rPr>
          <w:rFonts w:cs="Arial" w:hint="cs"/>
          <w:snapToGrid w:val="0"/>
          <w:u w:val="single"/>
        </w:rPr>
        <w:t>è</w:t>
      </w:r>
      <w:r w:rsidRPr="00C600FC">
        <w:rPr>
          <w:rFonts w:cs="Arial"/>
          <w:snapToGrid w:val="0"/>
          <w:u w:val="single"/>
        </w:rPr>
        <w:t>ncia requerida mitjan</w:t>
      </w:r>
      <w:r w:rsidRPr="00C600FC">
        <w:rPr>
          <w:rFonts w:cs="Arial" w:hint="cs"/>
          <w:snapToGrid w:val="0"/>
          <w:u w:val="single"/>
        </w:rPr>
        <w:t>ç</w:t>
      </w:r>
      <w:r w:rsidRPr="00C600FC">
        <w:rPr>
          <w:rFonts w:cs="Arial"/>
          <w:snapToGrid w:val="0"/>
          <w:u w:val="single"/>
        </w:rPr>
        <w:t>ant la indicaci</w:t>
      </w:r>
      <w:r w:rsidRPr="00C600FC">
        <w:rPr>
          <w:rFonts w:cs="Arial" w:hint="cs"/>
          <w:snapToGrid w:val="0"/>
          <w:u w:val="single"/>
        </w:rPr>
        <w:t>ó</w:t>
      </w:r>
      <w:r w:rsidRPr="00C600FC">
        <w:rPr>
          <w:rFonts w:cs="Arial"/>
          <w:snapToGrid w:val="0"/>
          <w:u w:val="single"/>
        </w:rPr>
        <w:t xml:space="preserve"> en el curr</w:t>
      </w:r>
      <w:r w:rsidRPr="00C600FC">
        <w:rPr>
          <w:rFonts w:cs="Arial" w:hint="cs"/>
          <w:snapToGrid w:val="0"/>
          <w:u w:val="single"/>
        </w:rPr>
        <w:t>í</w:t>
      </w:r>
      <w:r w:rsidRPr="00C600FC">
        <w:rPr>
          <w:rFonts w:cs="Arial"/>
          <w:snapToGrid w:val="0"/>
          <w:u w:val="single"/>
        </w:rPr>
        <w:t>culum dels cursos, treballs realitzats i procediments tramitats, identificant les entitats dels sector p</w:t>
      </w:r>
      <w:r w:rsidRPr="00C600FC">
        <w:rPr>
          <w:rFonts w:cs="Arial" w:hint="cs"/>
          <w:snapToGrid w:val="0"/>
          <w:u w:val="single"/>
        </w:rPr>
        <w:t>ú</w:t>
      </w:r>
      <w:r w:rsidRPr="00C600FC">
        <w:rPr>
          <w:rFonts w:cs="Arial"/>
          <w:snapToGrid w:val="0"/>
          <w:u w:val="single"/>
        </w:rPr>
        <w:t>blic i aportar c</w:t>
      </w:r>
      <w:r w:rsidRPr="00C600FC">
        <w:rPr>
          <w:rFonts w:cs="Arial" w:hint="cs"/>
          <w:snapToGrid w:val="0"/>
          <w:u w:val="single"/>
        </w:rPr>
        <w:t>ò</w:t>
      </w:r>
      <w:r w:rsidRPr="00C600FC">
        <w:rPr>
          <w:rFonts w:cs="Arial"/>
          <w:snapToGrid w:val="0"/>
          <w:u w:val="single"/>
        </w:rPr>
        <w:t>pia de les titulacions requerides.</w:t>
      </w:r>
    </w:p>
    <w:p w14:paraId="2E2568B2" w14:textId="77777777" w:rsidR="00511534" w:rsidRDefault="00511534" w:rsidP="00511534">
      <w:pPr>
        <w:pStyle w:val="Textoindependiente"/>
        <w:spacing w:before="10"/>
        <w:ind w:firstLine="426"/>
        <w:rPr>
          <w:i/>
          <w:sz w:val="21"/>
        </w:rPr>
      </w:pPr>
      <w:r>
        <w:rPr>
          <w:i/>
          <w:sz w:val="21"/>
        </w:rPr>
        <w:tab/>
      </w:r>
    </w:p>
    <w:p w14:paraId="0DC1DF92" w14:textId="445E40D8" w:rsidR="00D83A0A" w:rsidRPr="005367D7" w:rsidRDefault="00D83A0A" w:rsidP="002728AD">
      <w:pPr>
        <w:tabs>
          <w:tab w:val="num" w:pos="72"/>
        </w:tabs>
        <w:ind w:firstLine="426"/>
        <w:jc w:val="both"/>
        <w:rPr>
          <w:rFonts w:cs="Arial"/>
          <w:color w:val="000000"/>
        </w:rPr>
      </w:pPr>
    </w:p>
    <w:p w14:paraId="13907B32" w14:textId="77777777" w:rsidR="00D83A0A" w:rsidRDefault="00D83A0A" w:rsidP="008B79E1">
      <w:pPr>
        <w:pBdr>
          <w:bottom w:val="single" w:sz="6" w:space="0" w:color="auto"/>
        </w:pBdr>
        <w:tabs>
          <w:tab w:val="num" w:pos="851"/>
        </w:tabs>
        <w:ind w:left="360" w:hanging="360"/>
        <w:jc w:val="both"/>
        <w:rPr>
          <w:rFonts w:eastAsia="Times New Roman" w:cs="Arial"/>
          <w:szCs w:val="22"/>
          <w:lang w:eastAsia="ca-ES"/>
        </w:rPr>
      </w:pPr>
    </w:p>
    <w:p w14:paraId="4886E844" w14:textId="1707C95B" w:rsidR="008B79E1" w:rsidRPr="00DF124D" w:rsidRDefault="00D83A0A" w:rsidP="008B79E1">
      <w:pPr>
        <w:pBdr>
          <w:bottom w:val="single" w:sz="6" w:space="0" w:color="auto"/>
        </w:pBdr>
        <w:tabs>
          <w:tab w:val="num" w:pos="851"/>
        </w:tabs>
        <w:ind w:left="360" w:hanging="360"/>
        <w:jc w:val="both"/>
        <w:rPr>
          <w:rFonts w:eastAsia="Times New Roman" w:cs="Arial"/>
          <w:szCs w:val="22"/>
          <w:lang w:eastAsia="ca-ES"/>
        </w:rPr>
      </w:pPr>
      <w:r>
        <w:rPr>
          <w:rFonts w:eastAsia="Times New Roman" w:cs="Arial"/>
          <w:szCs w:val="22"/>
          <w:lang w:eastAsia="ca-ES"/>
        </w:rPr>
        <w:tab/>
      </w:r>
      <w:r w:rsidR="008B79E1" w:rsidRPr="00637FF9">
        <w:rPr>
          <w:rFonts w:eastAsia="Times New Roman" w:cs="Arial"/>
          <w:szCs w:val="22"/>
          <w:lang w:eastAsia="ca-ES"/>
        </w:rPr>
        <w:t>D’acord amb l’article 150.2 de la LCSP, l’acreditació de la disposició efectiva dels mitjans que s’hagués compromès a dedicar o adscriure a l’execució del contracte, s’ha de fer per l’empresa proposada com a adjudicatària abans de l’adjudicació del cont</w:t>
      </w:r>
      <w:r w:rsidR="00827CD1">
        <w:rPr>
          <w:rFonts w:eastAsia="Times New Roman" w:cs="Arial"/>
          <w:szCs w:val="22"/>
          <w:lang w:eastAsia="ca-ES"/>
        </w:rPr>
        <w:t xml:space="preserve">racte, aportant còpia de les titulacions </w:t>
      </w:r>
      <w:r w:rsidR="008B79E1" w:rsidRPr="00637FF9">
        <w:rPr>
          <w:rFonts w:eastAsia="Times New Roman" w:cs="Arial"/>
          <w:szCs w:val="22"/>
          <w:lang w:eastAsia="ca-ES"/>
        </w:rPr>
        <w:t>de les persones assignades.</w:t>
      </w:r>
      <w:r w:rsidR="008B79E1" w:rsidRPr="00DF124D">
        <w:rPr>
          <w:rFonts w:eastAsia="Times New Roman" w:cs="Arial"/>
          <w:szCs w:val="22"/>
          <w:lang w:eastAsia="ca-ES"/>
        </w:rPr>
        <w:t xml:space="preserve"> </w:t>
      </w:r>
    </w:p>
    <w:p w14:paraId="7A894DF8" w14:textId="77777777" w:rsidR="008B79E1" w:rsidRDefault="008B79E1" w:rsidP="008B79E1">
      <w:pPr>
        <w:pBdr>
          <w:bottom w:val="single" w:sz="6" w:space="0" w:color="auto"/>
        </w:pBdr>
        <w:tabs>
          <w:tab w:val="num" w:pos="851"/>
        </w:tabs>
        <w:ind w:left="360" w:hanging="360"/>
        <w:jc w:val="both"/>
        <w:rPr>
          <w:rFonts w:eastAsia="Times New Roman" w:cs="Arial"/>
          <w:szCs w:val="22"/>
          <w:lang w:eastAsia="ca-ES"/>
        </w:rPr>
      </w:pPr>
    </w:p>
    <w:p w14:paraId="00812386" w14:textId="77777777" w:rsidR="008B79E1" w:rsidRDefault="008B79E1" w:rsidP="008B79E1">
      <w:pPr>
        <w:pBdr>
          <w:bottom w:val="single" w:sz="6" w:space="0" w:color="auto"/>
        </w:pBdr>
        <w:tabs>
          <w:tab w:val="num" w:pos="851"/>
        </w:tabs>
        <w:ind w:left="360" w:hanging="360"/>
        <w:jc w:val="both"/>
        <w:rPr>
          <w:rFonts w:cs="Arial"/>
          <w:snapToGrid w:val="0"/>
          <w:szCs w:val="22"/>
        </w:rPr>
      </w:pPr>
      <w:r>
        <w:rPr>
          <w:rFonts w:eastAsia="Times New Roman" w:cs="Arial"/>
          <w:szCs w:val="22"/>
          <w:lang w:eastAsia="ca-ES"/>
        </w:rPr>
        <w:tab/>
      </w:r>
      <w:r w:rsidRPr="00D05303">
        <w:rPr>
          <w:rFonts w:cs="Arial"/>
          <w:snapToGrid w:val="0"/>
          <w:szCs w:val="22"/>
          <w:u w:val="single"/>
        </w:rPr>
        <w:t>Aquest compromís té el caràcter d’obligació essencial</w:t>
      </w:r>
      <w:r>
        <w:rPr>
          <w:rFonts w:cs="Arial"/>
          <w:snapToGrid w:val="0"/>
          <w:szCs w:val="22"/>
        </w:rPr>
        <w:t>.</w:t>
      </w:r>
    </w:p>
    <w:p w14:paraId="2ED55CF6" w14:textId="77777777" w:rsidR="008B79E1" w:rsidRPr="00BC6FB1" w:rsidRDefault="008B79E1" w:rsidP="00444665">
      <w:pPr>
        <w:pBdr>
          <w:bottom w:val="single" w:sz="6" w:space="0" w:color="auto"/>
        </w:pBdr>
        <w:tabs>
          <w:tab w:val="num" w:pos="851"/>
        </w:tabs>
        <w:ind w:left="360" w:hanging="360"/>
        <w:jc w:val="both"/>
        <w:rPr>
          <w:rFonts w:cs="Arial"/>
          <w:snapToGrid w:val="0"/>
          <w:szCs w:val="22"/>
        </w:rPr>
      </w:pPr>
    </w:p>
    <w:p w14:paraId="4A5C1C03" w14:textId="77777777" w:rsidR="00444665" w:rsidRDefault="00BC6FB1" w:rsidP="00444665">
      <w:pPr>
        <w:pBdr>
          <w:bottom w:val="single" w:sz="6" w:space="0" w:color="auto"/>
        </w:pBdr>
        <w:tabs>
          <w:tab w:val="num" w:pos="851"/>
        </w:tabs>
        <w:ind w:left="360" w:hanging="360"/>
        <w:jc w:val="both"/>
        <w:rPr>
          <w:rFonts w:cs="Arial"/>
          <w:b/>
          <w:snapToGrid w:val="0"/>
          <w:szCs w:val="22"/>
        </w:rPr>
      </w:pPr>
      <w:r>
        <w:rPr>
          <w:rFonts w:cs="Arial"/>
          <w:snapToGrid w:val="0"/>
          <w:szCs w:val="22"/>
        </w:rPr>
        <w:tab/>
      </w:r>
      <w:r w:rsidR="007C604F" w:rsidRPr="00FA7995">
        <w:rPr>
          <w:rFonts w:cs="Arial"/>
          <w:b/>
          <w:snapToGrid w:val="0"/>
          <w:szCs w:val="22"/>
        </w:rPr>
        <w:t>F.3 Habilitació empresarial</w:t>
      </w:r>
      <w:r w:rsidR="00BD5013">
        <w:rPr>
          <w:rFonts w:cs="Arial"/>
          <w:b/>
          <w:snapToGrid w:val="0"/>
          <w:szCs w:val="22"/>
        </w:rPr>
        <w:t xml:space="preserve"> i altres requisits relatius a l’organització, destí dels beneficis, sistema de finançament o altres.</w:t>
      </w:r>
    </w:p>
    <w:p w14:paraId="4AAB8657"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314D9CFC" w14:textId="77777777" w:rsidR="00444665"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C82A33" w:rsidRPr="00FA242E">
        <w:rPr>
          <w:rFonts w:cs="Arial"/>
          <w:snapToGrid w:val="0"/>
          <w:szCs w:val="22"/>
        </w:rPr>
        <w:t>No.</w:t>
      </w:r>
    </w:p>
    <w:p w14:paraId="098C402C"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64869C8B" w14:textId="77777777" w:rsidR="00444665" w:rsidRDefault="00252356" w:rsidP="00444665">
      <w:pPr>
        <w:pBdr>
          <w:bottom w:val="single" w:sz="6" w:space="0" w:color="auto"/>
        </w:pBdr>
        <w:tabs>
          <w:tab w:val="num" w:pos="851"/>
        </w:tabs>
        <w:ind w:left="360" w:hanging="360"/>
        <w:jc w:val="both"/>
        <w:rPr>
          <w:rFonts w:cs="Arial"/>
          <w:b/>
          <w:snapToGrid w:val="0"/>
          <w:szCs w:val="22"/>
        </w:rPr>
      </w:pPr>
      <w:r w:rsidRPr="00FA7995">
        <w:rPr>
          <w:rFonts w:cs="Arial"/>
          <w:b/>
          <w:snapToGrid w:val="0"/>
          <w:szCs w:val="22"/>
        </w:rPr>
        <w:t xml:space="preserve">F.4 Obligació dels licitadors d’estar inscrits al ROLECE o al RELI: </w:t>
      </w:r>
    </w:p>
    <w:p w14:paraId="1B30620E"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2A2E7998" w14:textId="77777777" w:rsidR="00444665" w:rsidRDefault="00D7403F"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C82A33" w:rsidRPr="00FA242E">
        <w:rPr>
          <w:rFonts w:cs="Arial"/>
          <w:snapToGrid w:val="0"/>
          <w:szCs w:val="22"/>
        </w:rPr>
        <w:t>No.</w:t>
      </w:r>
    </w:p>
    <w:p w14:paraId="53FB9322"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75487429" w14:textId="77777777" w:rsidR="00444665" w:rsidRDefault="00252356" w:rsidP="00444665">
      <w:pPr>
        <w:pBdr>
          <w:bottom w:val="single" w:sz="6" w:space="0" w:color="auto"/>
        </w:pBdr>
        <w:tabs>
          <w:tab w:val="num" w:pos="851"/>
        </w:tabs>
        <w:ind w:left="360" w:hanging="360"/>
        <w:jc w:val="both"/>
        <w:rPr>
          <w:rFonts w:cs="Arial"/>
          <w:b/>
          <w:snapToGrid w:val="0"/>
          <w:szCs w:val="22"/>
        </w:rPr>
      </w:pPr>
      <w:r w:rsidRPr="00FA7995">
        <w:rPr>
          <w:rFonts w:cs="Arial"/>
          <w:b/>
          <w:snapToGrid w:val="0"/>
          <w:szCs w:val="22"/>
        </w:rPr>
        <w:t xml:space="preserve">F.5 </w:t>
      </w:r>
      <w:r w:rsidR="007C604F" w:rsidRPr="00FA7995">
        <w:rPr>
          <w:rFonts w:cs="Arial"/>
          <w:b/>
          <w:snapToGrid w:val="0"/>
          <w:szCs w:val="22"/>
        </w:rPr>
        <w:t>Altres requisits</w:t>
      </w:r>
      <w:r w:rsidR="000330DD" w:rsidRPr="00FA7995">
        <w:rPr>
          <w:rFonts w:cs="Arial"/>
          <w:b/>
          <w:snapToGrid w:val="0"/>
          <w:szCs w:val="22"/>
        </w:rPr>
        <w:t>:</w:t>
      </w:r>
      <w:r w:rsidR="007C604F" w:rsidRPr="00FA7995">
        <w:rPr>
          <w:rFonts w:cs="Arial"/>
          <w:b/>
          <w:snapToGrid w:val="0"/>
          <w:szCs w:val="22"/>
        </w:rPr>
        <w:t xml:space="preserve"> </w:t>
      </w:r>
    </w:p>
    <w:p w14:paraId="779D4FEA"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690FAA22" w14:textId="77777777" w:rsidR="00444665"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444665">
        <w:rPr>
          <w:rFonts w:cs="Arial"/>
          <w:snapToGrid w:val="0"/>
          <w:szCs w:val="22"/>
        </w:rPr>
        <w:t>No</w:t>
      </w:r>
    </w:p>
    <w:p w14:paraId="18FECA5F"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01A66732" w14:textId="77777777" w:rsidR="00444665" w:rsidRDefault="00B866CF" w:rsidP="00444665">
      <w:pPr>
        <w:pBdr>
          <w:bottom w:val="single" w:sz="6" w:space="0" w:color="auto"/>
        </w:pBdr>
        <w:tabs>
          <w:tab w:val="num" w:pos="851"/>
        </w:tabs>
        <w:ind w:left="360" w:hanging="360"/>
        <w:jc w:val="both"/>
        <w:rPr>
          <w:rFonts w:cs="Arial"/>
          <w:b/>
          <w:snapToGrid w:val="0"/>
          <w:szCs w:val="22"/>
        </w:rPr>
      </w:pPr>
      <w:r w:rsidRPr="00C00892">
        <w:rPr>
          <w:rFonts w:cs="Arial"/>
          <w:b/>
          <w:snapToGrid w:val="0"/>
          <w:szCs w:val="22"/>
        </w:rPr>
        <w:t>F.6. Contracte reservat a centres especials de treball o a empreses d’inserció laboral:</w:t>
      </w:r>
    </w:p>
    <w:p w14:paraId="67D1A3FB"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708CC493" w14:textId="77777777" w:rsidR="00E1472A"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B866CF" w:rsidRPr="00C00892">
        <w:rPr>
          <w:rFonts w:cs="Arial"/>
          <w:snapToGrid w:val="0"/>
          <w:szCs w:val="22"/>
        </w:rPr>
        <w:t>No</w:t>
      </w:r>
    </w:p>
    <w:p w14:paraId="635E3263" w14:textId="77777777" w:rsidR="00444665" w:rsidRPr="00FA7995" w:rsidRDefault="00444665" w:rsidP="00444665">
      <w:pPr>
        <w:pBdr>
          <w:bottom w:val="single" w:sz="6" w:space="0" w:color="auto"/>
        </w:pBdr>
        <w:tabs>
          <w:tab w:val="num" w:pos="851"/>
        </w:tabs>
        <w:ind w:left="360" w:hanging="360"/>
        <w:jc w:val="both"/>
        <w:rPr>
          <w:rFonts w:cs="Arial"/>
          <w:b/>
          <w:snapToGrid w:val="0"/>
          <w:szCs w:val="22"/>
        </w:rPr>
      </w:pPr>
    </w:p>
    <w:p w14:paraId="2FBFEAE4" w14:textId="77777777" w:rsidR="006E14C4" w:rsidRPr="00B90055" w:rsidRDefault="00B90055" w:rsidP="00B90055">
      <w:pPr>
        <w:numPr>
          <w:ilvl w:val="0"/>
          <w:numId w:val="4"/>
        </w:numPr>
        <w:tabs>
          <w:tab w:val="num" w:pos="360"/>
        </w:tabs>
        <w:ind w:left="360"/>
        <w:jc w:val="both"/>
        <w:rPr>
          <w:rFonts w:cs="Arial"/>
          <w:b/>
          <w:snapToGrid w:val="0"/>
          <w:szCs w:val="22"/>
        </w:rPr>
      </w:pPr>
      <w:r w:rsidRPr="00B90055">
        <w:rPr>
          <w:rFonts w:cs="Arial"/>
          <w:b/>
          <w:snapToGrid w:val="0"/>
          <w:szCs w:val="22"/>
        </w:rPr>
        <w:t>Garantia</w:t>
      </w:r>
      <w:r w:rsidR="006E14C4" w:rsidRPr="00B90055">
        <w:rPr>
          <w:rFonts w:cs="Arial"/>
          <w:b/>
          <w:snapToGrid w:val="0"/>
          <w:szCs w:val="22"/>
        </w:rPr>
        <w:t xml:space="preserve"> definitiva</w:t>
      </w:r>
    </w:p>
    <w:p w14:paraId="70A2E805" w14:textId="77777777" w:rsidR="00C82A33" w:rsidRPr="00FA7995" w:rsidRDefault="00C82A33" w:rsidP="00C82A33">
      <w:pPr>
        <w:jc w:val="both"/>
        <w:rPr>
          <w:rFonts w:cs="Arial"/>
          <w:b/>
          <w:snapToGrid w:val="0"/>
          <w:szCs w:val="22"/>
        </w:rPr>
      </w:pPr>
    </w:p>
    <w:p w14:paraId="34ABF4B0" w14:textId="77777777" w:rsidR="00C82A33" w:rsidRPr="00B90055" w:rsidRDefault="00C82A33" w:rsidP="00C82A33">
      <w:pPr>
        <w:jc w:val="both"/>
        <w:rPr>
          <w:rFonts w:cs="Arial"/>
          <w:b/>
          <w:snapToGrid w:val="0"/>
          <w:szCs w:val="22"/>
        </w:rPr>
      </w:pPr>
      <w:r>
        <w:rPr>
          <w:rFonts w:cs="Arial"/>
          <w:b/>
          <w:snapToGrid w:val="0"/>
          <w:szCs w:val="22"/>
        </w:rPr>
        <w:t xml:space="preserve">G.1. </w:t>
      </w:r>
      <w:r w:rsidRPr="00B90055">
        <w:rPr>
          <w:rFonts w:cs="Arial"/>
          <w:b/>
          <w:snapToGrid w:val="0"/>
          <w:szCs w:val="22"/>
        </w:rPr>
        <w:t>Exigència:</w:t>
      </w:r>
    </w:p>
    <w:p w14:paraId="43D6DAEE" w14:textId="77777777" w:rsidR="00C82A33" w:rsidRPr="00FA7995" w:rsidRDefault="00C82A33" w:rsidP="00C82A33">
      <w:pPr>
        <w:pStyle w:val="Prrafodelista"/>
        <w:ind w:left="142"/>
        <w:jc w:val="both"/>
        <w:rPr>
          <w:rFonts w:ascii="Arial" w:eastAsia="Times" w:hAnsi="Arial" w:cs="Arial"/>
          <w:b/>
          <w:snapToGrid w:val="0"/>
          <w:sz w:val="22"/>
          <w:szCs w:val="22"/>
        </w:rPr>
      </w:pPr>
    </w:p>
    <w:tbl>
      <w:tblPr>
        <w:tblW w:w="9072" w:type="dxa"/>
        <w:tblInd w:w="108" w:type="dxa"/>
        <w:tblLook w:val="01E0" w:firstRow="1" w:lastRow="1" w:firstColumn="1" w:lastColumn="1" w:noHBand="0" w:noVBand="0"/>
      </w:tblPr>
      <w:tblGrid>
        <w:gridCol w:w="363"/>
        <w:gridCol w:w="8709"/>
      </w:tblGrid>
      <w:tr w:rsidR="00C82A33" w:rsidRPr="00FA7995" w14:paraId="285420C9"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2499B1E2" w14:textId="77777777" w:rsidR="00C82A33" w:rsidRPr="00FA7995" w:rsidRDefault="00C82A33" w:rsidP="00A52DF1">
            <w:pPr>
              <w:tabs>
                <w:tab w:val="num" w:pos="360"/>
              </w:tabs>
              <w:jc w:val="both"/>
              <w:rPr>
                <w:rFonts w:cs="Arial"/>
                <w:snapToGrid w:val="0"/>
                <w:szCs w:val="22"/>
              </w:rPr>
            </w:pPr>
          </w:p>
        </w:tc>
        <w:tc>
          <w:tcPr>
            <w:tcW w:w="8836" w:type="dxa"/>
            <w:tcBorders>
              <w:top w:val="nil"/>
              <w:left w:val="single" w:sz="4" w:space="0" w:color="auto"/>
              <w:bottom w:val="nil"/>
              <w:right w:val="nil"/>
            </w:tcBorders>
            <w:shd w:val="clear" w:color="auto" w:fill="auto"/>
          </w:tcPr>
          <w:p w14:paraId="3749E147" w14:textId="77777777" w:rsidR="00C82A33" w:rsidRPr="00FA7995" w:rsidRDefault="00C82A33" w:rsidP="00A52DF1">
            <w:pPr>
              <w:ind w:left="24"/>
              <w:jc w:val="both"/>
              <w:rPr>
                <w:rFonts w:cs="Arial"/>
                <w:snapToGrid w:val="0"/>
                <w:sz w:val="20"/>
                <w:szCs w:val="22"/>
              </w:rPr>
            </w:pPr>
            <w:r w:rsidRPr="00FA7995">
              <w:rPr>
                <w:rFonts w:cs="Arial"/>
                <w:snapToGrid w:val="0"/>
                <w:sz w:val="20"/>
                <w:szCs w:val="22"/>
              </w:rPr>
              <w:t>No se n’exigeix</w:t>
            </w:r>
          </w:p>
        </w:tc>
      </w:tr>
      <w:tr w:rsidR="00C82A33" w:rsidRPr="00FA7995" w14:paraId="674EDACF"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3E7A7724" w14:textId="77777777" w:rsidR="00C82A33" w:rsidRPr="00FA7995" w:rsidRDefault="00C82A33" w:rsidP="00A52DF1">
            <w:pPr>
              <w:tabs>
                <w:tab w:val="num" w:pos="360"/>
              </w:tabs>
              <w:jc w:val="both"/>
              <w:rPr>
                <w:rFonts w:cs="Arial"/>
                <w:snapToGrid w:val="0"/>
                <w:szCs w:val="22"/>
              </w:rPr>
            </w:pPr>
          </w:p>
        </w:tc>
        <w:tc>
          <w:tcPr>
            <w:tcW w:w="8836" w:type="dxa"/>
            <w:tcBorders>
              <w:top w:val="nil"/>
              <w:left w:val="single" w:sz="4" w:space="0" w:color="auto"/>
              <w:bottom w:val="nil"/>
              <w:right w:val="nil"/>
            </w:tcBorders>
            <w:shd w:val="clear" w:color="auto" w:fill="auto"/>
          </w:tcPr>
          <w:p w14:paraId="7B397BC9" w14:textId="77777777" w:rsidR="00C82A33" w:rsidRPr="00FA7995" w:rsidRDefault="00C82A33" w:rsidP="00A52DF1">
            <w:pPr>
              <w:ind w:left="24"/>
              <w:jc w:val="both"/>
              <w:rPr>
                <w:rFonts w:cs="Arial"/>
                <w:snapToGrid w:val="0"/>
                <w:sz w:val="20"/>
                <w:szCs w:val="22"/>
              </w:rPr>
            </w:pPr>
            <w:r w:rsidRPr="00FA7995">
              <w:rPr>
                <w:rFonts w:cs="Arial"/>
                <w:snapToGrid w:val="0"/>
                <w:sz w:val="20"/>
                <w:szCs w:val="22"/>
              </w:rPr>
              <w:t>5% de l’import d’adjudicació, si la determinació del preu és a tant alçat</w:t>
            </w:r>
          </w:p>
        </w:tc>
      </w:tr>
      <w:tr w:rsidR="00C82A33" w:rsidRPr="006146B3" w14:paraId="2929D6AC"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572D1CBA" w14:textId="77777777" w:rsidR="00C82A33" w:rsidRPr="006146B3" w:rsidRDefault="00C82A33" w:rsidP="00A52DF1">
            <w:pPr>
              <w:tabs>
                <w:tab w:val="num" w:pos="360"/>
              </w:tabs>
              <w:jc w:val="both"/>
              <w:rPr>
                <w:rFonts w:cs="Arial"/>
                <w:snapToGrid w:val="0"/>
                <w:szCs w:val="22"/>
              </w:rPr>
            </w:pPr>
            <w:r w:rsidRPr="006146B3">
              <w:rPr>
                <w:rFonts w:cs="Arial"/>
                <w:snapToGrid w:val="0"/>
                <w:szCs w:val="22"/>
              </w:rPr>
              <w:t>X</w:t>
            </w:r>
          </w:p>
        </w:tc>
        <w:tc>
          <w:tcPr>
            <w:tcW w:w="8836" w:type="dxa"/>
            <w:tcBorders>
              <w:top w:val="nil"/>
              <w:left w:val="single" w:sz="4" w:space="0" w:color="auto"/>
              <w:bottom w:val="nil"/>
              <w:right w:val="nil"/>
            </w:tcBorders>
            <w:shd w:val="clear" w:color="auto" w:fill="auto"/>
          </w:tcPr>
          <w:p w14:paraId="78B3EA20" w14:textId="3022D8B4" w:rsidR="00C82A33" w:rsidRPr="006146B3" w:rsidRDefault="00C82A33" w:rsidP="00A52DF1">
            <w:pPr>
              <w:ind w:left="24"/>
              <w:jc w:val="both"/>
              <w:rPr>
                <w:rFonts w:cs="Arial"/>
                <w:snapToGrid w:val="0"/>
                <w:sz w:val="20"/>
                <w:szCs w:val="22"/>
              </w:rPr>
            </w:pPr>
            <w:r w:rsidRPr="00D324DE">
              <w:rPr>
                <w:rFonts w:cs="Arial"/>
                <w:snapToGrid w:val="0"/>
                <w:sz w:val="20"/>
                <w:szCs w:val="22"/>
              </w:rPr>
              <w:t>5% del pressupost de licitació,</w:t>
            </w:r>
            <w:r w:rsidR="002639E7">
              <w:rPr>
                <w:rFonts w:cs="Arial"/>
                <w:snapToGrid w:val="0"/>
                <w:sz w:val="20"/>
                <w:szCs w:val="22"/>
              </w:rPr>
              <w:t xml:space="preserve"> </w:t>
            </w:r>
            <w:r w:rsidR="00C702ED">
              <w:rPr>
                <w:rFonts w:cs="Arial"/>
                <w:snapToGrid w:val="0"/>
                <w:sz w:val="20"/>
                <w:szCs w:val="22"/>
              </w:rPr>
              <w:t>IVA no inclòs,</w:t>
            </w:r>
            <w:r w:rsidRPr="00D324DE">
              <w:rPr>
                <w:rFonts w:cs="Arial"/>
                <w:snapToGrid w:val="0"/>
                <w:sz w:val="20"/>
                <w:szCs w:val="22"/>
              </w:rPr>
              <w:t xml:space="preserve"> si la determinació del preu és a preus unitaris</w:t>
            </w:r>
          </w:p>
        </w:tc>
      </w:tr>
    </w:tbl>
    <w:p w14:paraId="451D4081" w14:textId="77777777" w:rsidR="00D56D22" w:rsidRPr="00FA7995" w:rsidRDefault="00D56D22" w:rsidP="00FA7995">
      <w:pPr>
        <w:tabs>
          <w:tab w:val="num" w:pos="360"/>
        </w:tabs>
        <w:ind w:left="360"/>
        <w:jc w:val="both"/>
        <w:rPr>
          <w:rFonts w:cs="Arial"/>
          <w:snapToGrid w:val="0"/>
          <w:szCs w:val="22"/>
        </w:rPr>
      </w:pPr>
    </w:p>
    <w:p w14:paraId="0E405B4D" w14:textId="77777777" w:rsidR="00D56D22" w:rsidRPr="00B90055" w:rsidRDefault="00B90055" w:rsidP="00B90055">
      <w:pPr>
        <w:jc w:val="both"/>
        <w:rPr>
          <w:rFonts w:cs="Arial"/>
          <w:b/>
          <w:snapToGrid w:val="0"/>
          <w:szCs w:val="22"/>
        </w:rPr>
      </w:pPr>
      <w:r>
        <w:rPr>
          <w:rFonts w:cs="Arial"/>
          <w:b/>
          <w:snapToGrid w:val="0"/>
          <w:szCs w:val="22"/>
        </w:rPr>
        <w:t xml:space="preserve">G.2. </w:t>
      </w:r>
      <w:r w:rsidR="00D56D22" w:rsidRPr="00B90055">
        <w:rPr>
          <w:rFonts w:cs="Arial"/>
          <w:b/>
          <w:snapToGrid w:val="0"/>
          <w:szCs w:val="22"/>
        </w:rPr>
        <w:t xml:space="preserve">Garantia mitjançant retenció en el preu: </w:t>
      </w:r>
      <w:r w:rsidR="00455C46">
        <w:rPr>
          <w:rFonts w:cs="Arial"/>
          <w:snapToGrid w:val="0"/>
          <w:szCs w:val="22"/>
        </w:rPr>
        <w:t xml:space="preserve">Si </w:t>
      </w:r>
      <w:r w:rsidR="00D56D22" w:rsidRPr="00B90055">
        <w:rPr>
          <w:rFonts w:cs="Arial"/>
          <w:b/>
          <w:snapToGrid w:val="0"/>
          <w:szCs w:val="22"/>
        </w:rPr>
        <w:t xml:space="preserve">   S’exigeix aquesta modalitat: </w:t>
      </w:r>
      <w:r w:rsidR="00D56D22" w:rsidRPr="00B90055">
        <w:rPr>
          <w:rFonts w:cs="Arial"/>
          <w:snapToGrid w:val="0"/>
          <w:szCs w:val="22"/>
        </w:rPr>
        <w:t>No</w:t>
      </w:r>
    </w:p>
    <w:p w14:paraId="55FB428F" w14:textId="77777777" w:rsidR="006E14C4" w:rsidRPr="00FA7995" w:rsidRDefault="006E14C4" w:rsidP="00404C7B">
      <w:pPr>
        <w:tabs>
          <w:tab w:val="num" w:pos="360"/>
        </w:tabs>
        <w:ind w:left="360"/>
        <w:jc w:val="both"/>
        <w:rPr>
          <w:rFonts w:cs="Arial"/>
          <w:snapToGrid w:val="0"/>
          <w:szCs w:val="22"/>
        </w:rPr>
      </w:pPr>
      <w:r w:rsidRPr="00FA7995">
        <w:rPr>
          <w:rFonts w:cs="Arial"/>
          <w:snapToGrid w:val="0"/>
          <w:szCs w:val="22"/>
        </w:rPr>
        <w:tab/>
      </w:r>
      <w:r w:rsidRPr="00FA7995">
        <w:rPr>
          <w:rFonts w:cs="Arial"/>
          <w:snapToGrid w:val="0"/>
          <w:szCs w:val="22"/>
        </w:rPr>
        <w:tab/>
      </w:r>
    </w:p>
    <w:p w14:paraId="23353A86" w14:textId="77777777" w:rsidR="006E14C4" w:rsidRPr="00FA7995" w:rsidRDefault="006E14C4" w:rsidP="00404C7B">
      <w:pPr>
        <w:numPr>
          <w:ilvl w:val="0"/>
          <w:numId w:val="4"/>
        </w:numPr>
        <w:tabs>
          <w:tab w:val="num" w:pos="360"/>
        </w:tabs>
        <w:ind w:left="360"/>
        <w:jc w:val="both"/>
        <w:rPr>
          <w:rFonts w:cs="Arial"/>
          <w:b/>
          <w:snapToGrid w:val="0"/>
          <w:szCs w:val="22"/>
        </w:rPr>
      </w:pPr>
      <w:r w:rsidRPr="00FA7995">
        <w:rPr>
          <w:rFonts w:cs="Arial"/>
          <w:b/>
          <w:snapToGrid w:val="0"/>
          <w:szCs w:val="22"/>
        </w:rPr>
        <w:t>Termini de garantia</w:t>
      </w:r>
      <w:r w:rsidR="00E454C5" w:rsidRPr="00FA7995">
        <w:rPr>
          <w:rFonts w:cs="Arial"/>
          <w:b/>
          <w:snapToGrid w:val="0"/>
          <w:szCs w:val="22"/>
        </w:rPr>
        <w:t xml:space="preserve">: </w:t>
      </w:r>
    </w:p>
    <w:p w14:paraId="4C12E099" w14:textId="77777777" w:rsidR="006A6D71" w:rsidRDefault="006A6D71" w:rsidP="00404C7B">
      <w:pPr>
        <w:jc w:val="both"/>
        <w:rPr>
          <w:rFonts w:cs="Arial"/>
          <w:snapToGrid w:val="0"/>
          <w:szCs w:val="22"/>
        </w:rPr>
      </w:pPr>
    </w:p>
    <w:p w14:paraId="0B3F3716" w14:textId="77777777" w:rsidR="005D4A1E" w:rsidRPr="00361D6A" w:rsidRDefault="000D5D78" w:rsidP="00404C7B">
      <w:pPr>
        <w:ind w:firstLine="360"/>
        <w:jc w:val="both"/>
        <w:rPr>
          <w:rFonts w:cs="Arial"/>
          <w:snapToGrid w:val="0"/>
          <w:szCs w:val="22"/>
        </w:rPr>
      </w:pPr>
      <w:r w:rsidRPr="00361D6A">
        <w:rPr>
          <w:rFonts w:cs="Arial"/>
          <w:snapToGrid w:val="0"/>
          <w:szCs w:val="22"/>
        </w:rPr>
        <w:t>Si</w:t>
      </w:r>
      <w:r w:rsidR="005D4A1E" w:rsidRPr="00361D6A">
        <w:rPr>
          <w:rFonts w:cs="Arial"/>
          <w:snapToGrid w:val="0"/>
          <w:szCs w:val="22"/>
        </w:rPr>
        <w:t xml:space="preserve">  </w:t>
      </w:r>
    </w:p>
    <w:p w14:paraId="7677F97A" w14:textId="4719E369" w:rsidR="00A04771" w:rsidRDefault="005D4A1E" w:rsidP="00404C7B">
      <w:pPr>
        <w:ind w:firstLine="360"/>
        <w:jc w:val="both"/>
        <w:rPr>
          <w:rFonts w:cs="Arial"/>
          <w:snapToGrid w:val="0"/>
          <w:szCs w:val="22"/>
        </w:rPr>
      </w:pPr>
      <w:r w:rsidRPr="000B2DD4">
        <w:rPr>
          <w:rFonts w:cs="Arial"/>
          <w:snapToGrid w:val="0"/>
          <w:szCs w:val="22"/>
        </w:rPr>
        <w:t xml:space="preserve">Termini: </w:t>
      </w:r>
      <w:r w:rsidR="00597DEB" w:rsidRPr="000B2DD4">
        <w:rPr>
          <w:rFonts w:cs="Arial"/>
          <w:snapToGrid w:val="0"/>
          <w:szCs w:val="22"/>
        </w:rPr>
        <w:t>Sis</w:t>
      </w:r>
      <w:r w:rsidR="000A2F88" w:rsidRPr="000B2DD4">
        <w:rPr>
          <w:rFonts w:cs="Arial"/>
          <w:snapToGrid w:val="0"/>
          <w:szCs w:val="22"/>
        </w:rPr>
        <w:t xml:space="preserve"> </w:t>
      </w:r>
      <w:r w:rsidR="00CA26CC" w:rsidRPr="000B2DD4">
        <w:rPr>
          <w:rFonts w:cs="Arial"/>
          <w:snapToGrid w:val="0"/>
          <w:szCs w:val="22"/>
        </w:rPr>
        <w:t>(</w:t>
      </w:r>
      <w:r w:rsidR="000A2F88" w:rsidRPr="000B2DD4">
        <w:rPr>
          <w:rFonts w:cs="Arial"/>
          <w:snapToGrid w:val="0"/>
          <w:szCs w:val="22"/>
        </w:rPr>
        <w:t>6</w:t>
      </w:r>
      <w:r w:rsidR="00CA26CC" w:rsidRPr="000B2DD4">
        <w:rPr>
          <w:rFonts w:cs="Arial"/>
          <w:snapToGrid w:val="0"/>
          <w:szCs w:val="22"/>
        </w:rPr>
        <w:t>)</w:t>
      </w:r>
      <w:r w:rsidR="000D5D78" w:rsidRPr="000B2DD4">
        <w:rPr>
          <w:rFonts w:cs="Arial"/>
          <w:snapToGrid w:val="0"/>
          <w:szCs w:val="22"/>
        </w:rPr>
        <w:t xml:space="preserve"> mes</w:t>
      </w:r>
      <w:r w:rsidR="000A2F88" w:rsidRPr="000B2DD4">
        <w:rPr>
          <w:rFonts w:cs="Arial"/>
          <w:snapToGrid w:val="0"/>
          <w:szCs w:val="22"/>
        </w:rPr>
        <w:t>os</w:t>
      </w:r>
      <w:r w:rsidRPr="000B2DD4">
        <w:rPr>
          <w:rFonts w:cs="Arial"/>
          <w:snapToGrid w:val="0"/>
          <w:szCs w:val="22"/>
        </w:rPr>
        <w:t>,</w:t>
      </w:r>
      <w:r w:rsidR="00CA26CC" w:rsidRPr="000B2DD4">
        <w:rPr>
          <w:rFonts w:cs="Arial"/>
          <w:snapToGrid w:val="0"/>
          <w:szCs w:val="22"/>
        </w:rPr>
        <w:t xml:space="preserve"> des de l’acte formal de recepció final del servei.</w:t>
      </w:r>
      <w:r w:rsidR="00CA26CC" w:rsidRPr="00B972F3">
        <w:rPr>
          <w:rFonts w:cs="Arial"/>
          <w:snapToGrid w:val="0"/>
          <w:szCs w:val="22"/>
        </w:rPr>
        <w:t xml:space="preserve"> </w:t>
      </w:r>
    </w:p>
    <w:p w14:paraId="72897DE2" w14:textId="77777777" w:rsidR="00A04771" w:rsidRDefault="00A04771" w:rsidP="00404C7B">
      <w:pPr>
        <w:ind w:firstLine="360"/>
        <w:jc w:val="both"/>
        <w:rPr>
          <w:rFonts w:cs="Arial"/>
          <w:snapToGrid w:val="0"/>
          <w:szCs w:val="22"/>
        </w:rPr>
      </w:pPr>
    </w:p>
    <w:p w14:paraId="1330F0E1" w14:textId="69F6C003" w:rsidR="005D4A1E" w:rsidRDefault="00CA26CC" w:rsidP="00404C7B">
      <w:pPr>
        <w:ind w:left="360"/>
        <w:jc w:val="both"/>
        <w:rPr>
          <w:rFonts w:cs="Arial"/>
          <w:snapToGrid w:val="0"/>
          <w:szCs w:val="22"/>
        </w:rPr>
      </w:pPr>
      <w:r w:rsidRPr="00B972F3">
        <w:rPr>
          <w:rFonts w:cs="Arial"/>
          <w:snapToGrid w:val="0"/>
          <w:szCs w:val="22"/>
        </w:rPr>
        <w:t>Un</w:t>
      </w:r>
      <w:r w:rsidR="00A04771">
        <w:rPr>
          <w:rFonts w:cs="Arial"/>
          <w:snapToGrid w:val="0"/>
          <w:szCs w:val="22"/>
        </w:rPr>
        <w:t>a</w:t>
      </w:r>
      <w:r w:rsidRPr="00B972F3">
        <w:rPr>
          <w:rFonts w:cs="Arial"/>
          <w:snapToGrid w:val="0"/>
          <w:szCs w:val="22"/>
        </w:rPr>
        <w:t xml:space="preserve"> </w:t>
      </w:r>
      <w:r w:rsidR="00A04771">
        <w:rPr>
          <w:rFonts w:cs="Arial"/>
          <w:snapToGrid w:val="0"/>
          <w:szCs w:val="22"/>
        </w:rPr>
        <w:t>vegada</w:t>
      </w:r>
      <w:r w:rsidRPr="00B972F3">
        <w:rPr>
          <w:rFonts w:cs="Arial"/>
          <w:snapToGrid w:val="0"/>
          <w:szCs w:val="22"/>
        </w:rPr>
        <w:t xml:space="preserve"> s’hagin acomplert per l’empresa contractista les obligacions derivades del contracte, si no hi ha responsabilitats que hagin d’exercitar-se sobre la garantia definitiva i transcorregut el termini de garantia, es procedirà a dictar l’acord de devolució o cancel·lació de la garantia definitiva</w:t>
      </w:r>
      <w:r w:rsidR="00A04771">
        <w:rPr>
          <w:rFonts w:cs="Arial"/>
          <w:snapToGrid w:val="0"/>
          <w:szCs w:val="22"/>
        </w:rPr>
        <w:t xml:space="preserve"> </w:t>
      </w:r>
      <w:r w:rsidR="005D4A1E">
        <w:rPr>
          <w:rFonts w:cs="Arial"/>
          <w:snapToGrid w:val="0"/>
          <w:szCs w:val="22"/>
        </w:rPr>
        <w:t>(art. 210 LCSP).</w:t>
      </w:r>
    </w:p>
    <w:p w14:paraId="5795AFD1" w14:textId="77777777" w:rsidR="00205AF6" w:rsidRPr="00205AF6" w:rsidRDefault="00205AF6" w:rsidP="00404C7B">
      <w:pPr>
        <w:jc w:val="both"/>
        <w:rPr>
          <w:rFonts w:cs="Arial"/>
          <w:snapToGrid w:val="0"/>
          <w:szCs w:val="22"/>
        </w:rPr>
      </w:pPr>
    </w:p>
    <w:p w14:paraId="2486DB17" w14:textId="77777777" w:rsidR="006E14C4" w:rsidRPr="00FA7995" w:rsidRDefault="006E14C4" w:rsidP="00FA7995">
      <w:pPr>
        <w:numPr>
          <w:ilvl w:val="0"/>
          <w:numId w:val="4"/>
        </w:numPr>
        <w:tabs>
          <w:tab w:val="num" w:pos="360"/>
        </w:tabs>
        <w:ind w:left="360"/>
        <w:jc w:val="both"/>
        <w:rPr>
          <w:rFonts w:cs="Arial"/>
          <w:b/>
          <w:snapToGrid w:val="0"/>
          <w:szCs w:val="22"/>
        </w:rPr>
      </w:pPr>
      <w:r w:rsidRPr="00FA7995">
        <w:rPr>
          <w:rFonts w:cs="Arial"/>
          <w:b/>
          <w:snapToGrid w:val="0"/>
          <w:szCs w:val="22"/>
        </w:rPr>
        <w:t>Subcontractació</w:t>
      </w:r>
      <w:r w:rsidR="00863C5F">
        <w:rPr>
          <w:rFonts w:cs="Arial"/>
          <w:b/>
          <w:snapToGrid w:val="0"/>
          <w:szCs w:val="22"/>
        </w:rPr>
        <w:t xml:space="preserve"> parcial:</w:t>
      </w:r>
      <w:r w:rsidRPr="00FA7995">
        <w:rPr>
          <w:rFonts w:cs="Arial"/>
          <w:b/>
          <w:snapToGrid w:val="0"/>
          <w:szCs w:val="22"/>
        </w:rPr>
        <w:t xml:space="preserve">    </w:t>
      </w:r>
      <w:r w:rsidRPr="00FA7995">
        <w:rPr>
          <w:rFonts w:cs="Arial"/>
          <w:b/>
          <w:snapToGrid w:val="0"/>
          <w:szCs w:val="22"/>
        </w:rPr>
        <w:tab/>
      </w:r>
    </w:p>
    <w:p w14:paraId="648FC5FD" w14:textId="77777777" w:rsidR="006E14C4" w:rsidRDefault="006E14C4" w:rsidP="00FA7995">
      <w:pPr>
        <w:tabs>
          <w:tab w:val="num" w:pos="360"/>
        </w:tabs>
        <w:jc w:val="both"/>
        <w:rPr>
          <w:rFonts w:cs="Arial"/>
          <w:snapToGrid w:val="0"/>
          <w:szCs w:val="22"/>
        </w:rPr>
      </w:pPr>
    </w:p>
    <w:p w14:paraId="7AAB636F" w14:textId="4BACEE0D" w:rsidR="000A745F" w:rsidRDefault="000A745F" w:rsidP="000A745F">
      <w:pPr>
        <w:tabs>
          <w:tab w:val="num" w:pos="360"/>
        </w:tabs>
        <w:jc w:val="both"/>
      </w:pPr>
      <w:r w:rsidRPr="000A745F">
        <w:rPr>
          <w:b/>
        </w:rPr>
        <w:t>I.1.</w:t>
      </w:r>
      <w:r>
        <w:t xml:space="preserve"> Part no susceptible de ser subcontractada: No </w:t>
      </w:r>
      <w:r w:rsidR="008E6AD8">
        <w:t>s’estableix</w:t>
      </w:r>
    </w:p>
    <w:p w14:paraId="1C128214" w14:textId="77777777" w:rsidR="000A745F" w:rsidRDefault="000A745F" w:rsidP="000A745F">
      <w:pPr>
        <w:tabs>
          <w:tab w:val="num" w:pos="360"/>
        </w:tabs>
        <w:jc w:val="both"/>
      </w:pPr>
    </w:p>
    <w:p w14:paraId="0D14EA59" w14:textId="7A8A13A6" w:rsidR="000A745F" w:rsidRDefault="000A745F" w:rsidP="000A745F">
      <w:pPr>
        <w:tabs>
          <w:tab w:val="num" w:pos="360"/>
        </w:tabs>
        <w:jc w:val="both"/>
      </w:pPr>
      <w:r w:rsidRPr="000A745F">
        <w:rPr>
          <w:b/>
        </w:rPr>
        <w:t>I.2.</w:t>
      </w:r>
      <w:r>
        <w:t xml:space="preserve"> Les empreses licitadores han d’indicar en la seva proposició la part que tenen intenció de subcontractar: Sí </w:t>
      </w:r>
    </w:p>
    <w:p w14:paraId="1E20C663" w14:textId="19D66473" w:rsidR="009D4C62" w:rsidRDefault="009D4C62" w:rsidP="000A745F">
      <w:pPr>
        <w:tabs>
          <w:tab w:val="num" w:pos="360"/>
        </w:tabs>
        <w:jc w:val="both"/>
      </w:pPr>
    </w:p>
    <w:p w14:paraId="50D85563" w14:textId="19B8A265" w:rsidR="009D4C62" w:rsidRDefault="009D4C62" w:rsidP="009D4C62">
      <w:pPr>
        <w:tabs>
          <w:tab w:val="num" w:pos="360"/>
        </w:tabs>
        <w:jc w:val="both"/>
      </w:pPr>
      <w:r>
        <w:rPr>
          <w:szCs w:val="22"/>
        </w:rPr>
        <w:t>En el cas que un licitador tingui la intenció de subcontractar alguna part de l’objecte del contracte, ho haurà d’indicar en el DEUC a incloure en el sobre A de la seva proposició i haurà de presentar un DEUC per a cada subcontractista proposat.</w:t>
      </w:r>
    </w:p>
    <w:p w14:paraId="766F0AD5" w14:textId="77777777" w:rsidR="000A745F" w:rsidRDefault="000A745F" w:rsidP="000A745F">
      <w:pPr>
        <w:tabs>
          <w:tab w:val="num" w:pos="360"/>
        </w:tabs>
        <w:jc w:val="both"/>
      </w:pPr>
    </w:p>
    <w:p w14:paraId="1CFF778E" w14:textId="77777777" w:rsidR="000A745F" w:rsidRDefault="000A745F" w:rsidP="000A745F">
      <w:pPr>
        <w:tabs>
          <w:tab w:val="num" w:pos="360"/>
        </w:tabs>
        <w:jc w:val="both"/>
        <w:rPr>
          <w:rFonts w:cs="Arial"/>
          <w:snapToGrid w:val="0"/>
          <w:szCs w:val="22"/>
        </w:rPr>
      </w:pPr>
      <w:r w:rsidRPr="000A745F">
        <w:rPr>
          <w:b/>
        </w:rPr>
        <w:t>I.3.</w:t>
      </w:r>
      <w:r>
        <w:t xml:space="preserve"> </w:t>
      </w:r>
      <w:r w:rsidRPr="00FA7995">
        <w:rPr>
          <w:rFonts w:cs="Arial"/>
          <w:snapToGrid w:val="0"/>
          <w:szCs w:val="22"/>
        </w:rPr>
        <w:t>S’admet el pagament directe a</w:t>
      </w:r>
      <w:r>
        <w:rPr>
          <w:rFonts w:cs="Arial"/>
          <w:snapToGrid w:val="0"/>
          <w:szCs w:val="22"/>
        </w:rPr>
        <w:t xml:space="preserve"> les empreses</w:t>
      </w:r>
      <w:r w:rsidRPr="00FA7995">
        <w:rPr>
          <w:rFonts w:cs="Arial"/>
          <w:snapToGrid w:val="0"/>
          <w:szCs w:val="22"/>
        </w:rPr>
        <w:t xml:space="preserve"> subcontractistes per part de l’A</w:t>
      </w:r>
      <w:r>
        <w:rPr>
          <w:rFonts w:cs="Arial"/>
          <w:snapToGrid w:val="0"/>
          <w:szCs w:val="22"/>
        </w:rPr>
        <w:t>CCD</w:t>
      </w:r>
      <w:r>
        <w:t>: No.</w:t>
      </w:r>
    </w:p>
    <w:p w14:paraId="0F9A44E7" w14:textId="77777777" w:rsidR="000A745F" w:rsidRDefault="000A745F" w:rsidP="00FA7995">
      <w:pPr>
        <w:tabs>
          <w:tab w:val="num" w:pos="360"/>
        </w:tabs>
        <w:jc w:val="both"/>
        <w:rPr>
          <w:rFonts w:cs="Arial"/>
          <w:snapToGrid w:val="0"/>
          <w:szCs w:val="22"/>
        </w:rPr>
      </w:pPr>
    </w:p>
    <w:p w14:paraId="2C51FBE1" w14:textId="77777777" w:rsidR="006E14C4" w:rsidRPr="00FA7995" w:rsidRDefault="006E14C4" w:rsidP="00FA7995">
      <w:pPr>
        <w:numPr>
          <w:ilvl w:val="0"/>
          <w:numId w:val="4"/>
        </w:numPr>
        <w:pBdr>
          <w:top w:val="single" w:sz="6" w:space="1" w:color="auto"/>
        </w:pBdr>
        <w:tabs>
          <w:tab w:val="num" w:pos="360"/>
        </w:tabs>
        <w:ind w:left="360"/>
        <w:jc w:val="both"/>
        <w:rPr>
          <w:rFonts w:cs="Arial"/>
          <w:snapToGrid w:val="0"/>
          <w:szCs w:val="22"/>
        </w:rPr>
      </w:pPr>
      <w:r w:rsidRPr="00FA7995">
        <w:rPr>
          <w:rFonts w:cs="Arial"/>
          <w:b/>
          <w:snapToGrid w:val="0"/>
          <w:szCs w:val="22"/>
        </w:rPr>
        <w:t>Revisió de preus</w:t>
      </w:r>
      <w:r w:rsidR="00A76AC7" w:rsidRPr="00FA7995">
        <w:rPr>
          <w:rFonts w:cs="Arial"/>
          <w:b/>
          <w:snapToGrid w:val="0"/>
          <w:szCs w:val="22"/>
        </w:rPr>
        <w:t xml:space="preserve">:  </w:t>
      </w:r>
    </w:p>
    <w:p w14:paraId="6038B5C9" w14:textId="77777777" w:rsidR="006A6D71" w:rsidRDefault="006A6D71" w:rsidP="00FA7995">
      <w:pPr>
        <w:tabs>
          <w:tab w:val="num" w:pos="360"/>
        </w:tabs>
        <w:ind w:left="360"/>
        <w:jc w:val="both"/>
        <w:rPr>
          <w:rFonts w:cs="Arial"/>
          <w:snapToGrid w:val="0"/>
          <w:szCs w:val="22"/>
        </w:rPr>
      </w:pPr>
    </w:p>
    <w:p w14:paraId="7AA2D20F" w14:textId="77777777" w:rsidR="006E14C4" w:rsidRPr="00FA7995" w:rsidRDefault="005D4A1E" w:rsidP="00FA7995">
      <w:pPr>
        <w:tabs>
          <w:tab w:val="num" w:pos="360"/>
        </w:tabs>
        <w:ind w:left="360"/>
        <w:jc w:val="both"/>
        <w:rPr>
          <w:rFonts w:cs="Arial"/>
          <w:b/>
          <w:snapToGrid w:val="0"/>
          <w:sz w:val="18"/>
          <w:szCs w:val="22"/>
        </w:rPr>
      </w:pPr>
      <w:r>
        <w:rPr>
          <w:rFonts w:cs="Arial"/>
          <w:snapToGrid w:val="0"/>
          <w:szCs w:val="22"/>
        </w:rPr>
        <w:t>No s’estableix.</w:t>
      </w:r>
    </w:p>
    <w:p w14:paraId="536174D2" w14:textId="77777777" w:rsidR="000232B5" w:rsidRPr="00FA7995" w:rsidRDefault="000232B5" w:rsidP="00FA7995">
      <w:pPr>
        <w:tabs>
          <w:tab w:val="num" w:pos="360"/>
        </w:tabs>
        <w:ind w:left="360" w:hanging="360"/>
        <w:jc w:val="both"/>
        <w:rPr>
          <w:rFonts w:cs="Arial"/>
          <w:snapToGrid w:val="0"/>
          <w:szCs w:val="22"/>
        </w:rPr>
      </w:pPr>
    </w:p>
    <w:p w14:paraId="5CCB815E" w14:textId="14FBEE76" w:rsidR="00540274" w:rsidRDefault="00540274" w:rsidP="00FA7995">
      <w:pPr>
        <w:numPr>
          <w:ilvl w:val="0"/>
          <w:numId w:val="4"/>
        </w:numPr>
        <w:pBdr>
          <w:top w:val="single" w:sz="6" w:space="1" w:color="auto"/>
        </w:pBdr>
        <w:tabs>
          <w:tab w:val="num" w:pos="360"/>
        </w:tabs>
        <w:ind w:left="360"/>
        <w:jc w:val="both"/>
        <w:rPr>
          <w:rFonts w:cs="Arial"/>
          <w:b/>
          <w:snapToGrid w:val="0"/>
          <w:szCs w:val="22"/>
        </w:rPr>
      </w:pPr>
      <w:r w:rsidRPr="00FA7995">
        <w:rPr>
          <w:rFonts w:cs="Arial"/>
          <w:b/>
          <w:snapToGrid w:val="0"/>
          <w:szCs w:val="22"/>
        </w:rPr>
        <w:t>Cessió del contracte</w:t>
      </w:r>
      <w:r w:rsidR="000A745F">
        <w:rPr>
          <w:rFonts w:cs="Arial"/>
          <w:b/>
          <w:snapToGrid w:val="0"/>
          <w:szCs w:val="22"/>
        </w:rPr>
        <w:t>:</w:t>
      </w:r>
    </w:p>
    <w:p w14:paraId="062ECE44" w14:textId="2D6C5DE8" w:rsidR="000A745F" w:rsidRDefault="000A745F" w:rsidP="000A745F">
      <w:pPr>
        <w:pBdr>
          <w:top w:val="single" w:sz="6" w:space="1" w:color="auto"/>
        </w:pBdr>
        <w:jc w:val="both"/>
        <w:rPr>
          <w:rFonts w:cs="Arial"/>
          <w:b/>
          <w:snapToGrid w:val="0"/>
          <w:szCs w:val="22"/>
        </w:rPr>
      </w:pPr>
    </w:p>
    <w:p w14:paraId="4CABB562" w14:textId="77D4614C" w:rsidR="000A745F" w:rsidRDefault="000A745F" w:rsidP="000A745F">
      <w:pPr>
        <w:pBdr>
          <w:top w:val="single" w:sz="6" w:space="1" w:color="auto"/>
        </w:pBdr>
        <w:jc w:val="both"/>
        <w:rPr>
          <w:rFonts w:cs="Arial"/>
          <w:snapToGrid w:val="0"/>
          <w:szCs w:val="22"/>
        </w:rPr>
      </w:pPr>
      <w:r>
        <w:rPr>
          <w:rFonts w:cs="Arial"/>
          <w:b/>
          <w:snapToGrid w:val="0"/>
          <w:szCs w:val="22"/>
        </w:rPr>
        <w:t xml:space="preserve">     </w:t>
      </w:r>
      <w:r w:rsidRPr="000A745F">
        <w:rPr>
          <w:rFonts w:cs="Arial"/>
          <w:snapToGrid w:val="0"/>
          <w:szCs w:val="22"/>
        </w:rPr>
        <w:t xml:space="preserve"> Si</w:t>
      </w:r>
      <w:r w:rsidR="00A04771">
        <w:rPr>
          <w:rFonts w:cs="Arial"/>
          <w:snapToGrid w:val="0"/>
          <w:szCs w:val="22"/>
        </w:rPr>
        <w:t>.</w:t>
      </w:r>
    </w:p>
    <w:p w14:paraId="29A5870A" w14:textId="53F5A897" w:rsidR="00A04771" w:rsidRDefault="00A04771" w:rsidP="000A745F">
      <w:pPr>
        <w:pBdr>
          <w:top w:val="single" w:sz="6" w:space="1" w:color="auto"/>
        </w:pBdr>
        <w:jc w:val="both"/>
        <w:rPr>
          <w:rFonts w:cs="Arial"/>
          <w:snapToGrid w:val="0"/>
          <w:szCs w:val="22"/>
        </w:rPr>
      </w:pPr>
    </w:p>
    <w:p w14:paraId="12518B8A" w14:textId="035CD689" w:rsidR="00A04771" w:rsidRPr="000A745F" w:rsidRDefault="00A04771" w:rsidP="00B972F3">
      <w:pPr>
        <w:tabs>
          <w:tab w:val="num" w:pos="360"/>
        </w:tabs>
        <w:ind w:left="426"/>
        <w:jc w:val="both"/>
        <w:rPr>
          <w:rFonts w:cs="Arial"/>
          <w:snapToGrid w:val="0"/>
          <w:szCs w:val="22"/>
        </w:rPr>
      </w:pPr>
      <w:r w:rsidRPr="00B972F3">
        <w:rPr>
          <w:rFonts w:cs="Arial"/>
          <w:szCs w:val="22"/>
        </w:rPr>
        <w:t>L’empresa</w:t>
      </w:r>
      <w:r w:rsidRPr="00A04771">
        <w:rPr>
          <w:szCs w:val="22"/>
        </w:rPr>
        <w:t xml:space="preserve"> contractista pot</w:t>
      </w:r>
      <w:r>
        <w:rPr>
          <w:szCs w:val="22"/>
        </w:rPr>
        <w:t xml:space="preserve"> cedir a una tercera persona els drets i obligacions relatius a aquest contracte</w:t>
      </w:r>
      <w:r w:rsidR="008E6AD8">
        <w:rPr>
          <w:szCs w:val="22"/>
        </w:rPr>
        <w:t>, prèvia autorització de l’Administració,</w:t>
      </w:r>
      <w:r>
        <w:rPr>
          <w:szCs w:val="22"/>
        </w:rPr>
        <w:t xml:space="preserve"> sempre que es compleixin els requisits de l’article 214 de la LCSP</w:t>
      </w:r>
      <w:r w:rsidR="00B92CE7">
        <w:rPr>
          <w:szCs w:val="22"/>
        </w:rPr>
        <w:t>.</w:t>
      </w:r>
    </w:p>
    <w:p w14:paraId="725A50A8" w14:textId="77777777" w:rsidR="00540274" w:rsidRPr="00FA7995" w:rsidRDefault="00540274" w:rsidP="00FA7995">
      <w:pPr>
        <w:ind w:left="360"/>
        <w:jc w:val="both"/>
        <w:rPr>
          <w:rFonts w:cs="Arial"/>
          <w:snapToGrid w:val="0"/>
          <w:szCs w:val="22"/>
        </w:rPr>
      </w:pPr>
    </w:p>
    <w:p w14:paraId="0DD537FE" w14:textId="77777777" w:rsidR="006E14C4" w:rsidRPr="00FA7995" w:rsidRDefault="006E14C4" w:rsidP="00FA7995">
      <w:pPr>
        <w:numPr>
          <w:ilvl w:val="0"/>
          <w:numId w:val="4"/>
        </w:numPr>
        <w:pBdr>
          <w:top w:val="single" w:sz="6" w:space="1" w:color="auto"/>
        </w:pBdr>
        <w:tabs>
          <w:tab w:val="num" w:pos="360"/>
        </w:tabs>
        <w:ind w:left="360"/>
        <w:jc w:val="both"/>
        <w:rPr>
          <w:rFonts w:cs="Arial"/>
          <w:b/>
          <w:snapToGrid w:val="0"/>
          <w:szCs w:val="22"/>
        </w:rPr>
      </w:pPr>
      <w:r w:rsidRPr="00FA7995">
        <w:rPr>
          <w:rFonts w:cs="Arial"/>
          <w:b/>
          <w:snapToGrid w:val="0"/>
          <w:szCs w:val="22"/>
        </w:rPr>
        <w:t>Lloc de lliurament de la prestació</w:t>
      </w:r>
      <w:r w:rsidR="000C58AF" w:rsidRPr="00FA7995">
        <w:rPr>
          <w:rFonts w:cs="Arial"/>
          <w:b/>
          <w:snapToGrid w:val="0"/>
          <w:szCs w:val="22"/>
        </w:rPr>
        <w:t>:</w:t>
      </w:r>
    </w:p>
    <w:p w14:paraId="47D1C199" w14:textId="77777777" w:rsidR="00C01F7E" w:rsidRPr="00B92CE7" w:rsidRDefault="00C01F7E" w:rsidP="005D4A1E">
      <w:pPr>
        <w:tabs>
          <w:tab w:val="num" w:pos="360"/>
        </w:tabs>
        <w:ind w:left="360"/>
        <w:jc w:val="both"/>
        <w:rPr>
          <w:szCs w:val="22"/>
        </w:rPr>
      </w:pPr>
    </w:p>
    <w:p w14:paraId="54FCD882" w14:textId="6EEA8917" w:rsidR="00D7403F" w:rsidRPr="004B76E2" w:rsidRDefault="00B92CE7" w:rsidP="00B92CE7">
      <w:pPr>
        <w:tabs>
          <w:tab w:val="num" w:pos="360"/>
        </w:tabs>
        <w:ind w:left="360"/>
        <w:jc w:val="both"/>
        <w:rPr>
          <w:szCs w:val="22"/>
        </w:rPr>
      </w:pPr>
      <w:r w:rsidRPr="003F2C9E">
        <w:rPr>
          <w:szCs w:val="22"/>
        </w:rPr>
        <w:t>El servei es prestarà a les oficines del contractista,</w:t>
      </w:r>
      <w:r w:rsidR="00B6147E" w:rsidRPr="002728AD">
        <w:rPr>
          <w:szCs w:val="22"/>
        </w:rPr>
        <w:t xml:space="preserve"> excepte aquells serveis </w:t>
      </w:r>
      <w:r w:rsidR="003F2C9E" w:rsidRPr="002728AD">
        <w:rPr>
          <w:szCs w:val="22"/>
        </w:rPr>
        <w:t>requerixen la realització d’actuacions a</w:t>
      </w:r>
      <w:r w:rsidR="00B6147E" w:rsidRPr="002728AD">
        <w:rPr>
          <w:szCs w:val="22"/>
        </w:rPr>
        <w:t xml:space="preserve"> altres llocs o a la seu de l’ACCD. Així mateix, determinades prestacions</w:t>
      </w:r>
      <w:r w:rsidRPr="003F2C9E">
        <w:rPr>
          <w:szCs w:val="22"/>
        </w:rPr>
        <w:t xml:space="preserve"> </w:t>
      </w:r>
      <w:r w:rsidRPr="002E048A">
        <w:rPr>
          <w:szCs w:val="22"/>
        </w:rPr>
        <w:t>es lliuraran per correu electrònic a l’adreça que indiqui la persona responsable del contracte, d’acord</w:t>
      </w:r>
      <w:r w:rsidR="00404C7B" w:rsidRPr="002E048A">
        <w:rPr>
          <w:szCs w:val="22"/>
        </w:rPr>
        <w:t xml:space="preserve"> am</w:t>
      </w:r>
      <w:r w:rsidR="00404C7B" w:rsidRPr="004B76E2">
        <w:rPr>
          <w:szCs w:val="22"/>
        </w:rPr>
        <w:t>b el que s’estableix al PPTP</w:t>
      </w:r>
      <w:r w:rsidR="00D7403F" w:rsidRPr="004B76E2">
        <w:rPr>
          <w:rFonts w:cs="Arial"/>
          <w:snapToGrid w:val="0"/>
          <w:szCs w:val="22"/>
        </w:rPr>
        <w:t>.</w:t>
      </w:r>
    </w:p>
    <w:p w14:paraId="75BD2378" w14:textId="37F028A6" w:rsidR="002B25BD" w:rsidRPr="002728AD" w:rsidRDefault="002B25BD" w:rsidP="00FA7995">
      <w:pPr>
        <w:tabs>
          <w:tab w:val="num" w:pos="360"/>
        </w:tabs>
        <w:ind w:left="360" w:hanging="360"/>
        <w:jc w:val="both"/>
        <w:rPr>
          <w:rFonts w:cs="Arial"/>
          <w:szCs w:val="22"/>
        </w:rPr>
      </w:pPr>
    </w:p>
    <w:p w14:paraId="030AC979" w14:textId="0AA4F7A5" w:rsidR="006E14C4" w:rsidRPr="002728AD" w:rsidRDefault="00C01F7E" w:rsidP="00FA7995">
      <w:pPr>
        <w:tabs>
          <w:tab w:val="num" w:pos="360"/>
        </w:tabs>
        <w:ind w:left="360" w:hanging="360"/>
        <w:jc w:val="both"/>
        <w:rPr>
          <w:rFonts w:cs="Arial"/>
          <w:szCs w:val="22"/>
        </w:rPr>
      </w:pPr>
      <w:r w:rsidRPr="002728AD">
        <w:rPr>
          <w:rFonts w:cs="Arial"/>
          <w:szCs w:val="22"/>
        </w:rPr>
        <w:t>______________</w:t>
      </w:r>
      <w:r w:rsidR="006E14C4" w:rsidRPr="002728AD">
        <w:rPr>
          <w:rFonts w:cs="Arial"/>
          <w:szCs w:val="22"/>
        </w:rPr>
        <w:t>____________________</w:t>
      </w:r>
      <w:r w:rsidR="001D7EC4" w:rsidRPr="002728AD">
        <w:rPr>
          <w:rFonts w:cs="Arial"/>
          <w:szCs w:val="22"/>
        </w:rPr>
        <w:t>__________</w:t>
      </w:r>
    </w:p>
    <w:p w14:paraId="4FDFDD0E" w14:textId="77777777" w:rsidR="006E14C4" w:rsidRPr="002728AD" w:rsidRDefault="006E14C4" w:rsidP="00FA7995">
      <w:pPr>
        <w:numPr>
          <w:ilvl w:val="0"/>
          <w:numId w:val="4"/>
        </w:numPr>
        <w:tabs>
          <w:tab w:val="clear" w:pos="1440"/>
          <w:tab w:val="num" w:pos="426"/>
        </w:tabs>
        <w:ind w:left="426" w:hanging="426"/>
        <w:jc w:val="both"/>
        <w:rPr>
          <w:rFonts w:cs="Arial"/>
          <w:b/>
          <w:szCs w:val="22"/>
        </w:rPr>
      </w:pPr>
      <w:r w:rsidRPr="002728AD">
        <w:rPr>
          <w:rFonts w:cs="Arial"/>
          <w:b/>
          <w:szCs w:val="22"/>
        </w:rPr>
        <w:t>Puntuació mínima a obtenir en la valoració dels criteris</w:t>
      </w:r>
      <w:r w:rsidR="00C14F5A" w:rsidRPr="002728AD">
        <w:rPr>
          <w:rFonts w:cs="Arial"/>
          <w:b/>
          <w:szCs w:val="22"/>
        </w:rPr>
        <w:t xml:space="preserve"> d’adjudicació</w:t>
      </w:r>
      <w:r w:rsidRPr="002728AD">
        <w:rPr>
          <w:rFonts w:cs="Arial"/>
          <w:b/>
          <w:szCs w:val="22"/>
        </w:rPr>
        <w:t xml:space="preserve"> </w:t>
      </w:r>
      <w:r w:rsidR="00C14F5A" w:rsidRPr="002728AD">
        <w:rPr>
          <w:rFonts w:cs="Arial"/>
          <w:b/>
          <w:szCs w:val="22"/>
        </w:rPr>
        <w:t xml:space="preserve">avaluables mitjançant </w:t>
      </w:r>
      <w:r w:rsidRPr="002728AD">
        <w:rPr>
          <w:rFonts w:cs="Arial"/>
          <w:b/>
          <w:szCs w:val="22"/>
        </w:rPr>
        <w:t>un judici de valor</w:t>
      </w:r>
      <w:r w:rsidR="00E454C5" w:rsidRPr="002728AD">
        <w:rPr>
          <w:rFonts w:cs="Arial"/>
          <w:b/>
          <w:szCs w:val="22"/>
        </w:rPr>
        <w:t xml:space="preserve">: </w:t>
      </w:r>
    </w:p>
    <w:p w14:paraId="5A304179" w14:textId="77777777" w:rsidR="00C74F9A" w:rsidRPr="002728AD" w:rsidRDefault="00C74F9A" w:rsidP="00FA7995">
      <w:pPr>
        <w:tabs>
          <w:tab w:val="num" w:pos="360"/>
        </w:tabs>
        <w:ind w:left="360" w:hanging="360"/>
        <w:jc w:val="both"/>
        <w:rPr>
          <w:rFonts w:cs="Arial"/>
          <w:szCs w:val="22"/>
        </w:rPr>
      </w:pPr>
    </w:p>
    <w:p w14:paraId="084C9235" w14:textId="369A2367" w:rsidR="00FD34A6" w:rsidRPr="002728AD" w:rsidRDefault="00B6147E" w:rsidP="00FD34A6">
      <w:pPr>
        <w:tabs>
          <w:tab w:val="num" w:pos="360"/>
        </w:tabs>
        <w:ind w:left="426"/>
        <w:jc w:val="both"/>
        <w:rPr>
          <w:rFonts w:cs="Arial"/>
          <w:szCs w:val="22"/>
          <w:highlight w:val="yellow"/>
        </w:rPr>
      </w:pPr>
      <w:r w:rsidRPr="002728AD">
        <w:rPr>
          <w:rFonts w:cs="Arial"/>
          <w:szCs w:val="22"/>
        </w:rPr>
        <w:t>No</w:t>
      </w:r>
    </w:p>
    <w:p w14:paraId="7AC6BAAA" w14:textId="77777777" w:rsidR="006E14C4" w:rsidRPr="00FA7995" w:rsidRDefault="006E14C4" w:rsidP="008D3CDC">
      <w:pPr>
        <w:tabs>
          <w:tab w:val="num" w:pos="360"/>
        </w:tabs>
        <w:ind w:left="360" w:hanging="360"/>
        <w:jc w:val="both"/>
        <w:rPr>
          <w:rFonts w:cs="Arial"/>
          <w:szCs w:val="22"/>
        </w:rPr>
      </w:pPr>
      <w:r w:rsidRPr="000B2DD4">
        <w:rPr>
          <w:rFonts w:cs="Arial"/>
          <w:szCs w:val="22"/>
        </w:rPr>
        <w:t>______________________________________________</w:t>
      </w:r>
      <w:r w:rsidR="00375B5E" w:rsidRPr="000B2DD4">
        <w:rPr>
          <w:rFonts w:cs="Arial"/>
          <w:szCs w:val="22"/>
        </w:rPr>
        <w:t>_</w:t>
      </w:r>
      <w:r w:rsidR="00C74F9A" w:rsidRPr="000B2DD4">
        <w:rPr>
          <w:rFonts w:cs="Arial"/>
          <w:szCs w:val="22"/>
        </w:rPr>
        <w:t>___________________________</w:t>
      </w:r>
    </w:p>
    <w:p w14:paraId="34F405D1" w14:textId="77777777" w:rsidR="006E14C4" w:rsidRPr="00FA7995" w:rsidRDefault="006E14C4" w:rsidP="00FA7995">
      <w:pPr>
        <w:numPr>
          <w:ilvl w:val="0"/>
          <w:numId w:val="4"/>
        </w:numPr>
        <w:tabs>
          <w:tab w:val="clear" w:pos="1440"/>
          <w:tab w:val="num" w:pos="426"/>
        </w:tabs>
        <w:ind w:hanging="1440"/>
        <w:jc w:val="both"/>
        <w:rPr>
          <w:rFonts w:cs="Arial"/>
          <w:b/>
          <w:szCs w:val="22"/>
        </w:rPr>
      </w:pPr>
      <w:r w:rsidRPr="00FA7995">
        <w:rPr>
          <w:rFonts w:cs="Arial"/>
          <w:b/>
          <w:szCs w:val="22"/>
        </w:rPr>
        <w:t>Responsable del contracte</w:t>
      </w:r>
      <w:r w:rsidR="00E454C5" w:rsidRPr="00FA7995">
        <w:rPr>
          <w:rFonts w:cs="Arial"/>
          <w:b/>
          <w:szCs w:val="22"/>
        </w:rPr>
        <w:t xml:space="preserve">: </w:t>
      </w:r>
    </w:p>
    <w:p w14:paraId="2933709F" w14:textId="7190E7B1" w:rsidR="00511534" w:rsidRPr="002728AD" w:rsidRDefault="00404C7B" w:rsidP="00511534">
      <w:pPr>
        <w:pStyle w:val="Textoindependiente"/>
        <w:ind w:left="426"/>
        <w:rPr>
          <w:sz w:val="22"/>
          <w:szCs w:val="22"/>
        </w:rPr>
      </w:pPr>
      <w:r>
        <w:rPr>
          <w:rFonts w:cs="Arial"/>
          <w:szCs w:val="22"/>
        </w:rPr>
        <w:t xml:space="preserve"> </w:t>
      </w:r>
      <w:r w:rsidR="00511534">
        <w:rPr>
          <w:rFonts w:cs="Arial"/>
          <w:szCs w:val="22"/>
        </w:rPr>
        <w:tab/>
      </w:r>
      <w:r w:rsidR="00511534" w:rsidRPr="002728AD">
        <w:rPr>
          <w:sz w:val="22"/>
          <w:szCs w:val="22"/>
        </w:rPr>
        <w:t>Lot 1: Àrea de Recursos Humans</w:t>
      </w:r>
    </w:p>
    <w:p w14:paraId="35743DC2" w14:textId="77777777" w:rsidR="00511534" w:rsidRPr="002728AD" w:rsidRDefault="00511534" w:rsidP="00511534">
      <w:pPr>
        <w:pStyle w:val="Textoindependiente"/>
        <w:ind w:left="426"/>
        <w:rPr>
          <w:sz w:val="22"/>
          <w:szCs w:val="22"/>
        </w:rPr>
      </w:pPr>
      <w:r w:rsidRPr="002728AD">
        <w:rPr>
          <w:sz w:val="22"/>
          <w:szCs w:val="22"/>
        </w:rPr>
        <w:tab/>
        <w:t>Lot 2: Unitat de Contractació i Règim Intern</w:t>
      </w:r>
    </w:p>
    <w:p w14:paraId="4BE060AB" w14:textId="4996AB5D" w:rsidR="008D3CDC" w:rsidRPr="007D6472" w:rsidRDefault="008D3CDC" w:rsidP="008D3CDC">
      <w:pPr>
        <w:tabs>
          <w:tab w:val="num" w:pos="360"/>
        </w:tabs>
        <w:ind w:left="360"/>
        <w:jc w:val="both"/>
        <w:rPr>
          <w:rFonts w:cs="Arial"/>
          <w:szCs w:val="22"/>
        </w:rPr>
      </w:pPr>
    </w:p>
    <w:p w14:paraId="79E9608D" w14:textId="77777777" w:rsidR="006E14C4" w:rsidRPr="007D6472" w:rsidRDefault="006E14C4" w:rsidP="008D3CDC">
      <w:pPr>
        <w:tabs>
          <w:tab w:val="num" w:pos="360"/>
        </w:tabs>
        <w:ind w:left="360"/>
        <w:jc w:val="both"/>
        <w:rPr>
          <w:rFonts w:cs="Arial"/>
          <w:szCs w:val="22"/>
        </w:rPr>
      </w:pPr>
      <w:r w:rsidRPr="00FA7995">
        <w:rPr>
          <w:rFonts w:cs="Arial"/>
          <w:szCs w:val="22"/>
        </w:rPr>
        <w:t>_____________________________________________________________</w:t>
      </w:r>
      <w:r w:rsidR="00375B5E" w:rsidRPr="00FA7995">
        <w:rPr>
          <w:rFonts w:cs="Arial"/>
          <w:szCs w:val="22"/>
        </w:rPr>
        <w:t>_____</w:t>
      </w:r>
    </w:p>
    <w:p w14:paraId="0929F8A9" w14:textId="77777777" w:rsidR="006E14C4" w:rsidRPr="00FA7995" w:rsidRDefault="006E14C4" w:rsidP="00FA7995">
      <w:pPr>
        <w:numPr>
          <w:ilvl w:val="0"/>
          <w:numId w:val="4"/>
        </w:numPr>
        <w:tabs>
          <w:tab w:val="clear" w:pos="1440"/>
          <w:tab w:val="num" w:pos="426"/>
        </w:tabs>
        <w:ind w:hanging="1440"/>
        <w:jc w:val="both"/>
        <w:rPr>
          <w:rFonts w:cs="Arial"/>
          <w:b/>
          <w:szCs w:val="22"/>
        </w:rPr>
      </w:pPr>
      <w:r w:rsidRPr="00FA7995">
        <w:rPr>
          <w:rFonts w:cs="Arial"/>
          <w:b/>
          <w:szCs w:val="22"/>
        </w:rPr>
        <w:t>Identificació dels òrgans que intervenen en el contracte</w:t>
      </w:r>
    </w:p>
    <w:p w14:paraId="2A35338D" w14:textId="77777777" w:rsidR="006E14C4" w:rsidRPr="00FA7995" w:rsidRDefault="006E14C4" w:rsidP="00FA7995">
      <w:pPr>
        <w:ind w:left="1440"/>
        <w:jc w:val="both"/>
        <w:rPr>
          <w:rFonts w:cs="Arial"/>
          <w:b/>
          <w:szCs w:val="22"/>
        </w:rPr>
      </w:pPr>
    </w:p>
    <w:p w14:paraId="56077EFD" w14:textId="77777777" w:rsidR="00023D00" w:rsidRDefault="00540274" w:rsidP="00023D00">
      <w:pPr>
        <w:ind w:left="540"/>
        <w:jc w:val="both"/>
        <w:rPr>
          <w:rFonts w:cs="Arial"/>
          <w:bCs/>
          <w:szCs w:val="22"/>
          <w:lang w:eastAsia="ca-ES"/>
        </w:rPr>
      </w:pPr>
      <w:r w:rsidRPr="00FA7995">
        <w:rPr>
          <w:rFonts w:cs="Arial"/>
          <w:b/>
          <w:szCs w:val="22"/>
        </w:rPr>
        <w:t>O</w:t>
      </w:r>
      <w:r w:rsidR="006E14C4" w:rsidRPr="00FA7995">
        <w:rPr>
          <w:rFonts w:cs="Arial"/>
          <w:b/>
          <w:szCs w:val="22"/>
        </w:rPr>
        <w:t xml:space="preserve">.1. </w:t>
      </w:r>
      <w:r w:rsidR="00023D00" w:rsidRPr="00FA7995">
        <w:rPr>
          <w:rFonts w:cs="Arial"/>
          <w:b/>
          <w:szCs w:val="22"/>
        </w:rPr>
        <w:t xml:space="preserve">Òrgan de contractació: </w:t>
      </w:r>
      <w:r w:rsidR="00023D00" w:rsidRPr="0031098E">
        <w:rPr>
          <w:rFonts w:cs="Arial"/>
          <w:szCs w:val="22"/>
        </w:rPr>
        <w:t>La Direcció de l’ACCD, en tant que contracte</w:t>
      </w:r>
      <w:r w:rsidR="00023D00" w:rsidRPr="0031098E">
        <w:rPr>
          <w:rFonts w:cs="Arial"/>
          <w:strike/>
          <w:szCs w:val="22"/>
        </w:rPr>
        <w:t>s</w:t>
      </w:r>
      <w:r w:rsidR="00023D00" w:rsidRPr="0031098E">
        <w:rPr>
          <w:rFonts w:cs="Arial"/>
          <w:szCs w:val="22"/>
        </w:rPr>
        <w:t xml:space="preserve"> amb valor estimat </w:t>
      </w:r>
      <w:r w:rsidR="00023D00" w:rsidRPr="00423F1C">
        <w:rPr>
          <w:rFonts w:cs="Arial"/>
          <w:szCs w:val="22"/>
        </w:rPr>
        <w:t>igual o inferior a 600.000 euros (Decret 236/2003, de 8 d’octubre, pel qual s’aproven els estatuts de l’Agència Catalana de Cooperació al Desenvolupament i Acord del Consell d’Administració de l’ACCD de 16 de març de 2007 i la</w:t>
      </w:r>
      <w:r w:rsidR="00023D00" w:rsidRPr="00423F1C">
        <w:rPr>
          <w:rFonts w:cs="Arial"/>
          <w:bCs/>
          <w:szCs w:val="22"/>
          <w:lang w:eastAsia="ca-ES"/>
        </w:rPr>
        <w:t xml:space="preserve"> Resolució EXI/2024/2018, de 26 de juliol, per la qual es dóna publicitat a l'acord del Consell d'Administració de l'Agència Catalana de Cooperació al Desenvolupament pel qual es deleguen funcions en la Direcció de l'Agència).</w:t>
      </w:r>
    </w:p>
    <w:p w14:paraId="789F96C9" w14:textId="77777777" w:rsidR="000A745F" w:rsidRPr="0031098E" w:rsidRDefault="000A745F" w:rsidP="00023D00">
      <w:pPr>
        <w:ind w:left="540"/>
        <w:jc w:val="both"/>
        <w:rPr>
          <w:rFonts w:cs="Arial"/>
          <w:szCs w:val="22"/>
        </w:rPr>
      </w:pPr>
    </w:p>
    <w:p w14:paraId="1D6885EC" w14:textId="77777777" w:rsidR="00023D00" w:rsidRDefault="00023D00" w:rsidP="00023D00">
      <w:pPr>
        <w:ind w:left="993" w:hanging="453"/>
        <w:jc w:val="both"/>
        <w:rPr>
          <w:rFonts w:cs="Arial"/>
          <w:szCs w:val="22"/>
        </w:rPr>
      </w:pPr>
      <w:r w:rsidRPr="00FA7995">
        <w:rPr>
          <w:rFonts w:cs="Arial"/>
          <w:b/>
          <w:szCs w:val="22"/>
        </w:rPr>
        <w:lastRenderedPageBreak/>
        <w:t>O.2. Responsable de la comptabilitat pública:</w:t>
      </w:r>
      <w:r w:rsidRPr="00FA7995">
        <w:rPr>
          <w:rFonts w:cs="Arial"/>
          <w:szCs w:val="22"/>
        </w:rPr>
        <w:t xml:space="preserve"> </w:t>
      </w:r>
      <w:r>
        <w:rPr>
          <w:rFonts w:cs="Arial"/>
          <w:szCs w:val="22"/>
        </w:rPr>
        <w:t>Unitat de Gestió Econòmica.</w:t>
      </w:r>
    </w:p>
    <w:p w14:paraId="4DE66D99" w14:textId="77777777" w:rsidR="000A745F" w:rsidRPr="00FA7995" w:rsidRDefault="000A745F" w:rsidP="00023D00">
      <w:pPr>
        <w:ind w:left="993" w:hanging="453"/>
        <w:jc w:val="both"/>
        <w:rPr>
          <w:rFonts w:cs="Arial"/>
          <w:b/>
          <w:szCs w:val="22"/>
        </w:rPr>
      </w:pPr>
    </w:p>
    <w:p w14:paraId="1C076FA2" w14:textId="77777777" w:rsidR="00023D00" w:rsidRDefault="00023D00" w:rsidP="00023D00">
      <w:pPr>
        <w:ind w:left="1134" w:hanging="594"/>
        <w:jc w:val="both"/>
        <w:rPr>
          <w:rFonts w:cs="Arial"/>
          <w:szCs w:val="22"/>
        </w:rPr>
      </w:pPr>
      <w:r w:rsidRPr="00FA7995">
        <w:rPr>
          <w:rFonts w:cs="Arial"/>
          <w:b/>
          <w:szCs w:val="22"/>
        </w:rPr>
        <w:t xml:space="preserve">O.3. Destinatari de la facturació: </w:t>
      </w:r>
      <w:r>
        <w:rPr>
          <w:rFonts w:cs="Arial"/>
          <w:szCs w:val="22"/>
        </w:rPr>
        <w:t>Unitat de Gestió Econòmica.</w:t>
      </w:r>
    </w:p>
    <w:p w14:paraId="645266A7" w14:textId="77777777" w:rsidR="00205AF6" w:rsidRDefault="00205AF6" w:rsidP="00023D00">
      <w:pPr>
        <w:ind w:left="1134" w:hanging="594"/>
        <w:jc w:val="both"/>
        <w:rPr>
          <w:rFonts w:cs="Arial"/>
          <w:b/>
          <w:szCs w:val="22"/>
        </w:rPr>
      </w:pPr>
    </w:p>
    <w:p w14:paraId="4838F57A" w14:textId="77777777" w:rsidR="00205AF6" w:rsidRDefault="00205AF6" w:rsidP="00205AF6">
      <w:pPr>
        <w:jc w:val="both"/>
        <w:rPr>
          <w:rFonts w:cs="Arial"/>
          <w:szCs w:val="22"/>
        </w:rPr>
      </w:pPr>
      <w:r w:rsidRPr="00FA7995">
        <w:rPr>
          <w:rFonts w:cs="Arial"/>
          <w:szCs w:val="22"/>
        </w:rPr>
        <w:t>__________________________________________________________________________</w:t>
      </w:r>
    </w:p>
    <w:p w14:paraId="4C2E16DF" w14:textId="77777777" w:rsidR="00A84CCF" w:rsidRPr="00C31475" w:rsidRDefault="00A84CCF" w:rsidP="00FA7995">
      <w:pPr>
        <w:numPr>
          <w:ilvl w:val="0"/>
          <w:numId w:val="4"/>
        </w:numPr>
        <w:tabs>
          <w:tab w:val="clear" w:pos="1440"/>
          <w:tab w:val="num" w:pos="426"/>
        </w:tabs>
        <w:ind w:left="426" w:hanging="426"/>
        <w:jc w:val="both"/>
        <w:rPr>
          <w:rFonts w:cs="Arial"/>
          <w:b/>
          <w:szCs w:val="22"/>
        </w:rPr>
      </w:pPr>
      <w:r w:rsidRPr="00C31475">
        <w:rPr>
          <w:rFonts w:cs="Arial"/>
          <w:b/>
          <w:szCs w:val="22"/>
        </w:rPr>
        <w:t>Limitació sobre lots</w:t>
      </w:r>
    </w:p>
    <w:p w14:paraId="1F3042C7" w14:textId="77777777" w:rsidR="00C31475" w:rsidRDefault="00C31475" w:rsidP="00C31475">
      <w:pPr>
        <w:tabs>
          <w:tab w:val="num" w:pos="360"/>
        </w:tabs>
        <w:ind w:left="426"/>
        <w:jc w:val="both"/>
        <w:rPr>
          <w:rFonts w:cs="Arial"/>
          <w:szCs w:val="22"/>
        </w:rPr>
      </w:pPr>
    </w:p>
    <w:p w14:paraId="197E9700" w14:textId="77777777" w:rsidR="00C31475" w:rsidRDefault="00C31475" w:rsidP="00C31475">
      <w:pPr>
        <w:tabs>
          <w:tab w:val="num" w:pos="360"/>
        </w:tabs>
        <w:ind w:left="426"/>
        <w:jc w:val="both"/>
        <w:rPr>
          <w:rFonts w:cs="Arial"/>
          <w:szCs w:val="22"/>
        </w:rPr>
      </w:pPr>
      <w:r w:rsidRPr="00C31475">
        <w:rPr>
          <w:rFonts w:cs="Arial"/>
          <w:szCs w:val="22"/>
        </w:rPr>
        <w:t>No escau.</w:t>
      </w:r>
    </w:p>
    <w:p w14:paraId="28739226" w14:textId="77777777" w:rsidR="00E1472A" w:rsidRPr="00C31475" w:rsidRDefault="00205AF6" w:rsidP="00C31475">
      <w:pPr>
        <w:tabs>
          <w:tab w:val="num" w:pos="360"/>
        </w:tabs>
        <w:ind w:left="360"/>
        <w:jc w:val="both"/>
        <w:rPr>
          <w:rFonts w:ascii="Helvetica*" w:hAnsi="Helvetica*" w:cs="Arial"/>
          <w:bCs/>
          <w:szCs w:val="22"/>
        </w:rPr>
      </w:pPr>
      <w:r w:rsidRPr="00C31475">
        <w:rPr>
          <w:rFonts w:ascii="Helvetica*" w:hAnsi="Helvetica*" w:cs="Arial"/>
          <w:bCs/>
          <w:szCs w:val="22"/>
        </w:rPr>
        <w:t>_______________________________________________________________</w:t>
      </w:r>
    </w:p>
    <w:p w14:paraId="74BA89A7" w14:textId="77777777" w:rsidR="006E14C4" w:rsidRPr="00FA7995" w:rsidRDefault="006E14C4" w:rsidP="00FA7995">
      <w:pPr>
        <w:numPr>
          <w:ilvl w:val="0"/>
          <w:numId w:val="4"/>
        </w:numPr>
        <w:tabs>
          <w:tab w:val="clear" w:pos="1440"/>
          <w:tab w:val="num" w:pos="426"/>
        </w:tabs>
        <w:ind w:left="426" w:hanging="426"/>
        <w:jc w:val="both"/>
        <w:rPr>
          <w:rFonts w:cs="Arial"/>
          <w:b/>
          <w:szCs w:val="22"/>
        </w:rPr>
      </w:pPr>
      <w:r w:rsidRPr="00F81D2B">
        <w:rPr>
          <w:rFonts w:cs="Arial"/>
          <w:b/>
          <w:szCs w:val="22"/>
        </w:rPr>
        <w:t xml:space="preserve">Límits i paràmetres per a la determinació </w:t>
      </w:r>
      <w:r w:rsidR="007045C6" w:rsidRPr="00B866CF">
        <w:rPr>
          <w:rFonts w:cs="Arial"/>
          <w:b/>
          <w:szCs w:val="22"/>
        </w:rPr>
        <w:t>d</w:t>
      </w:r>
      <w:r w:rsidR="007045C6">
        <w:rPr>
          <w:rFonts w:cs="Arial"/>
          <w:b/>
          <w:szCs w:val="22"/>
        </w:rPr>
        <w:t>e proposicions</w:t>
      </w:r>
      <w:r w:rsidRPr="00F81D2B">
        <w:rPr>
          <w:rFonts w:cs="Arial"/>
          <w:b/>
          <w:szCs w:val="22"/>
        </w:rPr>
        <w:t xml:space="preserve"> amb</w:t>
      </w:r>
      <w:r w:rsidRPr="00FA7995">
        <w:rPr>
          <w:rFonts w:cs="Arial"/>
          <w:b/>
          <w:szCs w:val="22"/>
        </w:rPr>
        <w:t xml:space="preserve"> valors anormals o desproporcionats </w:t>
      </w:r>
    </w:p>
    <w:p w14:paraId="333FC14E" w14:textId="30ABD394" w:rsidR="00C31475" w:rsidRDefault="00C31475" w:rsidP="00C31475">
      <w:pPr>
        <w:tabs>
          <w:tab w:val="num" w:pos="360"/>
        </w:tabs>
        <w:ind w:left="426"/>
        <w:jc w:val="both"/>
        <w:rPr>
          <w:rFonts w:cs="Arial"/>
          <w:szCs w:val="22"/>
        </w:rPr>
      </w:pPr>
    </w:p>
    <w:p w14:paraId="4AE0AE14" w14:textId="7DB68AB8" w:rsidR="00FD2CCE" w:rsidRDefault="00FD2CCE" w:rsidP="00C31475">
      <w:pPr>
        <w:tabs>
          <w:tab w:val="num" w:pos="360"/>
        </w:tabs>
        <w:ind w:left="426"/>
        <w:jc w:val="both"/>
        <w:rPr>
          <w:rFonts w:cs="Arial"/>
          <w:szCs w:val="22"/>
        </w:rPr>
      </w:pPr>
      <w:r>
        <w:rPr>
          <w:rFonts w:cs="Arial"/>
          <w:szCs w:val="22"/>
        </w:rPr>
        <w:t xml:space="preserve">Lot 1 i Lot 2: </w:t>
      </w:r>
    </w:p>
    <w:p w14:paraId="5EF4A4C9" w14:textId="6FC1A762" w:rsidR="00FD2CCE" w:rsidRDefault="00FD2CCE" w:rsidP="00C31475">
      <w:pPr>
        <w:tabs>
          <w:tab w:val="num" w:pos="360"/>
        </w:tabs>
        <w:ind w:left="426"/>
        <w:jc w:val="both"/>
        <w:rPr>
          <w:rFonts w:cs="Arial"/>
          <w:szCs w:val="22"/>
        </w:rPr>
      </w:pPr>
    </w:p>
    <w:p w14:paraId="2FE7AE12" w14:textId="77777777" w:rsidR="00FD34A6" w:rsidRDefault="00FD34A6" w:rsidP="00FD34A6">
      <w:pPr>
        <w:ind w:left="426"/>
        <w:jc w:val="both"/>
        <w:rPr>
          <w:rFonts w:cs="Arial"/>
          <w:szCs w:val="22"/>
        </w:rPr>
      </w:pPr>
      <w:r w:rsidRPr="00AC5781">
        <w:rPr>
          <w:rFonts w:cs="Arial"/>
          <w:szCs w:val="22"/>
        </w:rPr>
        <w:t xml:space="preserve">Es considerarà que una proposició és anormalment baixa, als efectes de l’article 149 de la LCSP, quan la puntuació obtinguda pels criteris d’adjudicació que no són preu estigui per damunt de la suma de les següents variables 1 i 3, i que, al mateix temps, la proposició obtinguda per preu sigui inferior a la mitjana de les proposicions econòmiques presentades en un percentatge superior al 20%: </w:t>
      </w:r>
    </w:p>
    <w:p w14:paraId="660DAF1F" w14:textId="77777777" w:rsidR="00FD34A6" w:rsidRPr="00AC5781" w:rsidRDefault="00FD34A6" w:rsidP="00FD34A6">
      <w:pPr>
        <w:ind w:left="1134"/>
        <w:jc w:val="both"/>
        <w:rPr>
          <w:rFonts w:cs="Arial"/>
          <w:szCs w:val="22"/>
        </w:rPr>
      </w:pPr>
      <w:r w:rsidRPr="00AC5781">
        <w:rPr>
          <w:rFonts w:cs="Arial"/>
          <w:szCs w:val="22"/>
        </w:rPr>
        <w:t>1. La mitjana aritmètica de la puntuació obtinguda per les empreses licitadores en els criteris d’adjudicació que no són preu.</w:t>
      </w:r>
    </w:p>
    <w:p w14:paraId="36041626" w14:textId="77777777" w:rsidR="005D451B" w:rsidRDefault="00FD34A6" w:rsidP="00FD34A6">
      <w:pPr>
        <w:ind w:left="1134"/>
        <w:jc w:val="both"/>
        <w:rPr>
          <w:szCs w:val="22"/>
        </w:rPr>
      </w:pPr>
      <w:r w:rsidRPr="00AC5781">
        <w:rPr>
          <w:rFonts w:cs="Arial"/>
          <w:szCs w:val="22"/>
        </w:rPr>
        <w:t>2. La desviació de cadascuna de les puntuacions obtingudes per les empreses licitadores respecte a la mitjana de les puntuacions en els criteris que no són preu. 3. El càlcul de la mitjana aritmètica de les desviacions obtingudes, en valor absolut, és a dir, sense tenir en compte el signe positiu o negatiu, pels criteris que no són preu</w:t>
      </w:r>
      <w:r w:rsidR="005D451B">
        <w:rPr>
          <w:szCs w:val="22"/>
        </w:rPr>
        <w:t xml:space="preserve">. </w:t>
      </w:r>
    </w:p>
    <w:p w14:paraId="55D27A22" w14:textId="77777777" w:rsidR="008D3CDC" w:rsidRDefault="008D3CDC" w:rsidP="00FE36B7">
      <w:pPr>
        <w:pBdr>
          <w:bottom w:val="single" w:sz="12" w:space="1" w:color="auto"/>
        </w:pBdr>
        <w:ind w:left="426"/>
        <w:jc w:val="both"/>
        <w:rPr>
          <w:szCs w:val="22"/>
        </w:rPr>
      </w:pPr>
    </w:p>
    <w:p w14:paraId="06A44B63" w14:textId="1EEFD225" w:rsidR="00C32E1A" w:rsidRDefault="00C32E1A" w:rsidP="00C32E1A">
      <w:pPr>
        <w:pBdr>
          <w:bottom w:val="single" w:sz="12" w:space="1" w:color="auto"/>
        </w:pBdr>
        <w:ind w:left="426"/>
        <w:jc w:val="both"/>
        <w:rPr>
          <w:szCs w:val="22"/>
        </w:rPr>
      </w:pPr>
      <w:r w:rsidRPr="00B972F3">
        <w:rPr>
          <w:szCs w:val="22"/>
        </w:rPr>
        <w:t xml:space="preserve">En qualsevol cas, es consideraran </w:t>
      </w:r>
      <w:r w:rsidRPr="00B972F3">
        <w:t xml:space="preserve">baixes presumptament anormals </w:t>
      </w:r>
      <w:r w:rsidRPr="00B972F3">
        <w:rPr>
          <w:szCs w:val="22"/>
        </w:rPr>
        <w:t xml:space="preserve">quan algun dels preus unitaris oferts sigui inferior al preu unitari màxim de licitació en més de </w:t>
      </w:r>
      <w:r w:rsidR="00164661" w:rsidRPr="00B972F3">
        <w:rPr>
          <w:szCs w:val="22"/>
        </w:rPr>
        <w:t>3</w:t>
      </w:r>
      <w:r w:rsidRPr="00B972F3">
        <w:rPr>
          <w:szCs w:val="22"/>
        </w:rPr>
        <w:t>0 unitats percentuals.</w:t>
      </w:r>
      <w:r>
        <w:rPr>
          <w:szCs w:val="22"/>
        </w:rPr>
        <w:t xml:space="preserve"> </w:t>
      </w:r>
    </w:p>
    <w:p w14:paraId="67ECD10E" w14:textId="77777777" w:rsidR="00C32E1A" w:rsidRPr="005D451B" w:rsidRDefault="00C32E1A" w:rsidP="00FE36B7">
      <w:pPr>
        <w:pBdr>
          <w:bottom w:val="single" w:sz="12" w:space="1" w:color="auto"/>
        </w:pBdr>
        <w:ind w:left="426"/>
        <w:jc w:val="both"/>
        <w:rPr>
          <w:szCs w:val="22"/>
        </w:rPr>
      </w:pPr>
    </w:p>
    <w:p w14:paraId="7D8634EC" w14:textId="41D7FF24" w:rsidR="00205AF6" w:rsidRPr="00B124FA" w:rsidRDefault="002A6CC4" w:rsidP="00B124FA">
      <w:pPr>
        <w:numPr>
          <w:ilvl w:val="0"/>
          <w:numId w:val="4"/>
        </w:numPr>
        <w:tabs>
          <w:tab w:val="clear" w:pos="1440"/>
          <w:tab w:val="num" w:pos="426"/>
        </w:tabs>
        <w:ind w:left="426" w:hanging="426"/>
        <w:jc w:val="both"/>
        <w:rPr>
          <w:rFonts w:cs="Arial"/>
          <w:b/>
          <w:szCs w:val="22"/>
        </w:rPr>
      </w:pPr>
      <w:r w:rsidRPr="00CC3577">
        <w:rPr>
          <w:rFonts w:cs="Arial"/>
          <w:b/>
          <w:szCs w:val="22"/>
        </w:rPr>
        <w:t>Modificacions previstes del contracte</w:t>
      </w:r>
      <w:r w:rsidR="00B124FA">
        <w:rPr>
          <w:rFonts w:cs="Arial"/>
          <w:b/>
          <w:szCs w:val="22"/>
        </w:rPr>
        <w:t xml:space="preserve">: </w:t>
      </w:r>
      <w:r w:rsidR="00B124FA">
        <w:rPr>
          <w:rFonts w:cs="Arial"/>
          <w:szCs w:val="22"/>
        </w:rPr>
        <w:t xml:space="preserve">No. </w:t>
      </w:r>
      <w:r w:rsidR="00207DDB" w:rsidRPr="00B124FA">
        <w:rPr>
          <w:rFonts w:cs="Arial"/>
          <w:snapToGrid w:val="0"/>
          <w:szCs w:val="22"/>
        </w:rPr>
        <w:t>Per a les modificacions no previstes, el contracte només es podrà modificar en els casos i amb els límits establerts als articles 205 a 207 de la LCSP.</w:t>
      </w:r>
    </w:p>
    <w:p w14:paraId="20B7CAF9" w14:textId="77777777" w:rsidR="00207DDB" w:rsidRPr="00FA7995" w:rsidRDefault="00207DDB" w:rsidP="00FA7995">
      <w:pPr>
        <w:pBdr>
          <w:bottom w:val="single" w:sz="6" w:space="1" w:color="auto"/>
        </w:pBdr>
        <w:tabs>
          <w:tab w:val="left" w:pos="360"/>
        </w:tabs>
        <w:jc w:val="both"/>
        <w:rPr>
          <w:rFonts w:cs="Arial"/>
          <w:snapToGrid w:val="0"/>
          <w:szCs w:val="22"/>
        </w:rPr>
      </w:pPr>
    </w:p>
    <w:p w14:paraId="20A93BDF" w14:textId="77777777" w:rsidR="006E14C4" w:rsidRPr="00FA7995" w:rsidRDefault="00540274" w:rsidP="00FA7995">
      <w:pPr>
        <w:numPr>
          <w:ilvl w:val="0"/>
          <w:numId w:val="4"/>
        </w:numPr>
        <w:tabs>
          <w:tab w:val="clear" w:pos="1440"/>
          <w:tab w:val="num" w:pos="426"/>
        </w:tabs>
        <w:ind w:hanging="1440"/>
        <w:jc w:val="both"/>
        <w:rPr>
          <w:rFonts w:cs="Arial"/>
          <w:b/>
          <w:szCs w:val="22"/>
        </w:rPr>
      </w:pPr>
      <w:r w:rsidRPr="00FA7995">
        <w:rPr>
          <w:rFonts w:cs="Arial"/>
          <w:b/>
          <w:szCs w:val="22"/>
        </w:rPr>
        <w:t>Facturació</w:t>
      </w:r>
      <w:r w:rsidR="002A6CC4" w:rsidRPr="00FA7995">
        <w:rPr>
          <w:rFonts w:cs="Arial"/>
          <w:b/>
          <w:szCs w:val="22"/>
        </w:rPr>
        <w:t xml:space="preserve"> </w:t>
      </w:r>
    </w:p>
    <w:p w14:paraId="176A907D" w14:textId="77777777" w:rsidR="00F0709E" w:rsidRPr="00F0709E" w:rsidRDefault="00F0709E" w:rsidP="00F0709E">
      <w:pPr>
        <w:pBdr>
          <w:bottom w:val="single" w:sz="12" w:space="1" w:color="auto"/>
        </w:pBdr>
        <w:ind w:left="426"/>
        <w:jc w:val="both"/>
        <w:rPr>
          <w:rFonts w:eastAsia="Times New Roman" w:cs="Arial"/>
          <w:szCs w:val="22"/>
          <w:lang w:eastAsia="ca-ES"/>
        </w:rPr>
      </w:pPr>
    </w:p>
    <w:p w14:paraId="6E35C0E8" w14:textId="47361108" w:rsidR="008D3CDC" w:rsidRDefault="008D3CDC" w:rsidP="008D3CDC">
      <w:pPr>
        <w:pBdr>
          <w:bottom w:val="single" w:sz="12" w:space="1" w:color="auto"/>
        </w:pBdr>
        <w:ind w:left="426"/>
        <w:jc w:val="both"/>
        <w:rPr>
          <w:rFonts w:cs="Arial"/>
          <w:lang w:eastAsia="ca-ES"/>
        </w:rPr>
      </w:pPr>
      <w:r w:rsidRPr="00204AA4">
        <w:rPr>
          <w:rFonts w:cs="Arial"/>
          <w:lang w:eastAsia="ca-ES"/>
        </w:rPr>
        <w:t xml:space="preserve">La facturació i el pagament del preu s’ordenarà </w:t>
      </w:r>
      <w:r w:rsidRPr="00204AA4">
        <w:t>una vegada prestats els encàrrecs, i prèvia presentació de les factures corresponents i amb la conformitat per escrit de la persona responsable del contracte</w:t>
      </w:r>
      <w:r w:rsidRPr="00204AA4">
        <w:rPr>
          <w:rFonts w:cs="Arial"/>
          <w:lang w:eastAsia="ca-ES"/>
        </w:rPr>
        <w:t>, que és qui farà la supervisió i el seguiment de l’objecte d’aquesta contractació.</w:t>
      </w:r>
    </w:p>
    <w:p w14:paraId="1F3678A6" w14:textId="67ACAD32" w:rsidR="008D3CDC" w:rsidRDefault="008D3CDC" w:rsidP="008D3CDC">
      <w:pPr>
        <w:pBdr>
          <w:bottom w:val="single" w:sz="12" w:space="1" w:color="auto"/>
        </w:pBdr>
        <w:ind w:left="426"/>
        <w:jc w:val="both"/>
        <w:rPr>
          <w:rFonts w:eastAsia="Times New Roman" w:cs="Arial"/>
          <w:szCs w:val="22"/>
          <w:lang w:eastAsia="ca-ES"/>
        </w:rPr>
      </w:pPr>
    </w:p>
    <w:p w14:paraId="667D4BFA" w14:textId="05B920D5" w:rsidR="00164661" w:rsidRDefault="00164661" w:rsidP="00164661">
      <w:pPr>
        <w:pBdr>
          <w:bottom w:val="single" w:sz="12" w:space="1" w:color="auto"/>
        </w:pBdr>
        <w:ind w:left="426"/>
        <w:jc w:val="both"/>
        <w:rPr>
          <w:rFonts w:eastAsia="Times New Roman" w:cs="Arial"/>
          <w:szCs w:val="22"/>
          <w:lang w:eastAsia="ca-ES"/>
        </w:rPr>
      </w:pPr>
      <w:r>
        <w:rPr>
          <w:szCs w:val="22"/>
        </w:rPr>
        <w:t>Les factures tindran la consideració de recepcions parcials. Els pagaments de les factures del contracte per si mateixos no impliquen la conformitat amb el correcte compliment de les obligacions del contracte de tots els encàrrecs durant el període a què es refereixen.</w:t>
      </w:r>
    </w:p>
    <w:p w14:paraId="603AC873" w14:textId="77777777" w:rsidR="00164661" w:rsidRPr="00F0709E" w:rsidRDefault="00164661" w:rsidP="008D3CDC">
      <w:pPr>
        <w:pBdr>
          <w:bottom w:val="single" w:sz="12" w:space="1" w:color="auto"/>
        </w:pBdr>
        <w:ind w:left="426"/>
        <w:jc w:val="both"/>
        <w:rPr>
          <w:rFonts w:eastAsia="Times New Roman" w:cs="Arial"/>
          <w:szCs w:val="22"/>
          <w:lang w:eastAsia="ca-ES"/>
        </w:rPr>
      </w:pPr>
    </w:p>
    <w:p w14:paraId="270A648C" w14:textId="77777777" w:rsidR="007C0F33"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Les factures han de reunir els requisits establerts al Reglament pel qual es regulen les obligacions de facturació, aprovat pel Reial decret 1619/2012, de 30 de novembre</w:t>
      </w:r>
      <w:r w:rsidR="007C0F33">
        <w:rPr>
          <w:rFonts w:eastAsia="Times New Roman" w:cs="Arial"/>
          <w:szCs w:val="22"/>
          <w:lang w:eastAsia="ca-ES"/>
        </w:rPr>
        <w:t>,</w:t>
      </w:r>
    </w:p>
    <w:p w14:paraId="0BF290C6" w14:textId="77777777" w:rsidR="007C0F33" w:rsidRDefault="007C0F33" w:rsidP="008D3CDC">
      <w:pPr>
        <w:pBdr>
          <w:bottom w:val="single" w:sz="12" w:space="1" w:color="auto"/>
        </w:pBdr>
        <w:ind w:left="426"/>
        <w:jc w:val="both"/>
        <w:rPr>
          <w:rFonts w:eastAsia="Times New Roman" w:cs="Arial"/>
          <w:szCs w:val="22"/>
          <w:lang w:eastAsia="ca-ES"/>
        </w:rPr>
      </w:pPr>
    </w:p>
    <w:p w14:paraId="07BF2F3B" w14:textId="64422A75" w:rsidR="008D3CDC" w:rsidRPr="00F0709E" w:rsidRDefault="007C0F33" w:rsidP="008D3CDC">
      <w:pPr>
        <w:pBdr>
          <w:bottom w:val="single" w:sz="12" w:space="1" w:color="auto"/>
        </w:pBdr>
        <w:ind w:left="426"/>
        <w:jc w:val="both"/>
        <w:rPr>
          <w:rFonts w:eastAsia="Times New Roman" w:cs="Arial"/>
          <w:szCs w:val="22"/>
          <w:lang w:eastAsia="ca-ES"/>
        </w:rPr>
      </w:pPr>
      <w:r>
        <w:rPr>
          <w:rFonts w:eastAsia="Times New Roman" w:cs="Arial"/>
          <w:szCs w:val="22"/>
          <w:lang w:eastAsia="ca-ES"/>
        </w:rPr>
        <w:t>Com a destina</w:t>
      </w:r>
      <w:r w:rsidR="00A11BA1">
        <w:rPr>
          <w:rFonts w:eastAsia="Times New Roman" w:cs="Arial"/>
          <w:szCs w:val="22"/>
          <w:lang w:eastAsia="ca-ES"/>
        </w:rPr>
        <w:t>ta</w:t>
      </w:r>
      <w:r>
        <w:rPr>
          <w:rFonts w:eastAsia="Times New Roman" w:cs="Arial"/>
          <w:szCs w:val="22"/>
          <w:lang w:eastAsia="ca-ES"/>
        </w:rPr>
        <w:t>ri de la prestació es farà constar a la factura</w:t>
      </w:r>
    </w:p>
    <w:p w14:paraId="4C83A361" w14:textId="77777777" w:rsidR="008D3CDC" w:rsidRPr="00F0709E" w:rsidRDefault="008D3CDC" w:rsidP="008D3CDC">
      <w:pPr>
        <w:pBdr>
          <w:bottom w:val="single" w:sz="12" w:space="1" w:color="auto"/>
        </w:pBdr>
        <w:ind w:left="426"/>
        <w:jc w:val="both"/>
        <w:rPr>
          <w:rFonts w:eastAsia="Times New Roman" w:cs="Arial"/>
          <w:szCs w:val="22"/>
          <w:lang w:eastAsia="ca-ES"/>
        </w:rPr>
      </w:pPr>
    </w:p>
    <w:p w14:paraId="711F9BDF" w14:textId="77777777" w:rsidR="008D3CDC" w:rsidRPr="00F0709E"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Agència Catalana de Cooperació al Desenvolupament</w:t>
      </w:r>
    </w:p>
    <w:p w14:paraId="64ABBFD5" w14:textId="77777777" w:rsidR="008D3CDC" w:rsidRPr="00F0709E"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Via Laietana, 14, 4a planta</w:t>
      </w:r>
    </w:p>
    <w:p w14:paraId="2BEB381B" w14:textId="77777777" w:rsidR="008D3CDC" w:rsidRPr="00F0709E"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08003 Barcelona</w:t>
      </w:r>
    </w:p>
    <w:p w14:paraId="79D42298" w14:textId="77777777" w:rsidR="008D3CDC" w:rsidRPr="00F0709E"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lastRenderedPageBreak/>
        <w:t>CIF: Q0801202C</w:t>
      </w:r>
    </w:p>
    <w:p w14:paraId="5A4029A9" w14:textId="77777777" w:rsidR="008D3CDC" w:rsidRPr="00F0709E" w:rsidRDefault="008D3CDC" w:rsidP="008D3CDC">
      <w:pPr>
        <w:pBdr>
          <w:bottom w:val="single" w:sz="12" w:space="1" w:color="auto"/>
        </w:pBdr>
        <w:ind w:left="426"/>
        <w:jc w:val="both"/>
        <w:rPr>
          <w:rFonts w:eastAsia="Times New Roman" w:cs="Arial"/>
          <w:szCs w:val="22"/>
          <w:lang w:eastAsia="ca-ES"/>
        </w:rPr>
      </w:pPr>
    </w:p>
    <w:p w14:paraId="6A8B2FC1" w14:textId="3676E4F4" w:rsidR="008D3CDC" w:rsidRPr="00F0709E"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Així mateix, les factures han de fer constar el número d’expedient d’aquest contracte, el codi DIR3 corresponent a la unitat comptable (</w:t>
      </w:r>
      <w:r w:rsidR="00166883">
        <w:t>A09018896</w:t>
      </w:r>
      <w:r w:rsidRPr="00F0709E">
        <w:rPr>
          <w:rFonts w:eastAsia="Times New Roman" w:cs="Arial"/>
          <w:szCs w:val="22"/>
          <w:lang w:eastAsia="ca-ES"/>
        </w:rPr>
        <w:t>) i la unitat tramitadora (Àrea d’Administració/Unitat de Gestió Econòmica /ACCD).</w:t>
      </w:r>
    </w:p>
    <w:p w14:paraId="78B3E683" w14:textId="77777777" w:rsidR="008D3CDC" w:rsidRPr="00F0709E" w:rsidRDefault="008D3CDC" w:rsidP="008D3CDC">
      <w:pPr>
        <w:pBdr>
          <w:bottom w:val="single" w:sz="12" w:space="1" w:color="auto"/>
        </w:pBdr>
        <w:ind w:left="426"/>
        <w:jc w:val="both"/>
        <w:rPr>
          <w:rFonts w:eastAsia="Times New Roman" w:cs="Arial"/>
          <w:szCs w:val="22"/>
          <w:lang w:eastAsia="ca-ES"/>
        </w:rPr>
      </w:pPr>
    </w:p>
    <w:p w14:paraId="289F22E8" w14:textId="77777777" w:rsidR="00773A00"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Les factures es poden lliurar al servei e.FACT del Consorci d’Administració Oberta de Catalunya (AOC), en la seva condició de Punt General d’Entrada de Factures Electròniques del sector públic de Catalunya</w:t>
      </w:r>
      <w:r w:rsidR="00773A00">
        <w:rPr>
          <w:rFonts w:eastAsia="Times New Roman" w:cs="Arial"/>
          <w:szCs w:val="22"/>
          <w:lang w:eastAsia="ca-ES"/>
        </w:rPr>
        <w:t xml:space="preserve">: </w:t>
      </w:r>
      <w:hyperlink r:id="rId12" w:history="1">
        <w:r w:rsidR="00773A00">
          <w:rPr>
            <w:rStyle w:val="Hipervnculo"/>
          </w:rPr>
          <w:t>https://www.aoc.cat/knowledge-base/que-es-el-cataleg-de-tramits/</w:t>
        </w:r>
      </w:hyperlink>
    </w:p>
    <w:p w14:paraId="7C0AE6BC" w14:textId="77777777" w:rsidR="008D3CDC" w:rsidRPr="00F0709E" w:rsidRDefault="008D3CDC" w:rsidP="008D3CDC">
      <w:pPr>
        <w:pBdr>
          <w:bottom w:val="single" w:sz="12" w:space="1" w:color="auto"/>
        </w:pBdr>
        <w:ind w:left="426"/>
        <w:jc w:val="both"/>
        <w:rPr>
          <w:rFonts w:eastAsia="Times New Roman" w:cs="Arial"/>
          <w:szCs w:val="22"/>
          <w:lang w:eastAsia="ca-ES"/>
        </w:rPr>
      </w:pPr>
    </w:p>
    <w:p w14:paraId="4942ACF0" w14:textId="77777777" w:rsidR="00773A00" w:rsidRDefault="008D3CDC" w:rsidP="008D3CDC">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La bústia de lliurament de factures per les entitats de la Generalitat i el seu sector públic és</w:t>
      </w:r>
      <w:r w:rsidR="00773A00">
        <w:rPr>
          <w:rFonts w:eastAsia="Times New Roman" w:cs="Arial"/>
          <w:szCs w:val="22"/>
          <w:lang w:eastAsia="ca-ES"/>
        </w:rPr>
        <w:t xml:space="preserve">: </w:t>
      </w:r>
      <w:hyperlink r:id="rId13" w:history="1">
        <w:r w:rsidR="00773A00">
          <w:rPr>
            <w:rStyle w:val="Hipervnculo"/>
          </w:rPr>
          <w:t>https://efact.eacat.cat/bustia/?emisorId=7</w:t>
        </w:r>
      </w:hyperlink>
    </w:p>
    <w:p w14:paraId="1DF149BB" w14:textId="77777777" w:rsidR="008D3CDC" w:rsidRDefault="008D3CDC" w:rsidP="008D3CDC">
      <w:pPr>
        <w:pBdr>
          <w:bottom w:val="single" w:sz="12" w:space="1" w:color="auto"/>
        </w:pBdr>
        <w:ind w:left="426"/>
        <w:jc w:val="both"/>
        <w:rPr>
          <w:rFonts w:eastAsia="Times New Roman" w:cs="Arial"/>
          <w:szCs w:val="22"/>
          <w:lang w:eastAsia="ca-ES"/>
        </w:rPr>
      </w:pPr>
    </w:p>
    <w:p w14:paraId="4CA65CE8" w14:textId="77777777" w:rsidR="008D3CDC" w:rsidRDefault="008D3CDC" w:rsidP="008D3CDC">
      <w:pPr>
        <w:pBdr>
          <w:bottom w:val="single" w:sz="12" w:space="1" w:color="auto"/>
        </w:pBdr>
        <w:ind w:left="426"/>
        <w:jc w:val="both"/>
        <w:rPr>
          <w:rFonts w:cs="Arial"/>
          <w:lang w:eastAsia="ca-ES"/>
        </w:rPr>
      </w:pPr>
      <w:r w:rsidRPr="00E00F6E">
        <w:rPr>
          <w:rFonts w:cs="Arial"/>
          <w:lang w:eastAsia="ca-ES"/>
        </w:rPr>
        <w:t>A més dels requisits legalment establerts, les factures han de:</w:t>
      </w:r>
    </w:p>
    <w:p w14:paraId="2546FF2F" w14:textId="77777777" w:rsidR="008D3CDC" w:rsidRDefault="008D3CDC" w:rsidP="008D3CDC">
      <w:pPr>
        <w:pBdr>
          <w:bottom w:val="single" w:sz="12" w:space="1" w:color="auto"/>
        </w:pBdr>
        <w:ind w:left="426"/>
        <w:jc w:val="both"/>
        <w:rPr>
          <w:rFonts w:cs="Arial"/>
          <w:lang w:eastAsia="ca-ES"/>
        </w:rPr>
      </w:pPr>
      <w:r>
        <w:rPr>
          <w:rFonts w:cs="Arial"/>
          <w:lang w:eastAsia="ca-ES"/>
        </w:rPr>
        <w:t xml:space="preserve">- </w:t>
      </w:r>
      <w:r w:rsidRPr="00F0709E">
        <w:rPr>
          <w:rFonts w:cs="Arial"/>
          <w:szCs w:val="22"/>
          <w:lang w:eastAsia="ca-ES"/>
        </w:rPr>
        <w:t>Contenir el codi d’expedient que permeti la correcta tramitació de la factura, el qual serà facilitat amb la formalització del contracte.</w:t>
      </w:r>
    </w:p>
    <w:p w14:paraId="2FB86BD1" w14:textId="77777777" w:rsidR="008D3CDC" w:rsidRPr="00F0709E" w:rsidRDefault="008D3CDC" w:rsidP="008D3CDC">
      <w:pPr>
        <w:pBdr>
          <w:bottom w:val="single" w:sz="12" w:space="1" w:color="auto"/>
        </w:pBdr>
        <w:ind w:left="426"/>
        <w:jc w:val="both"/>
        <w:rPr>
          <w:rFonts w:cs="Arial"/>
          <w:lang w:eastAsia="ca-ES"/>
        </w:rPr>
      </w:pPr>
      <w:r>
        <w:rPr>
          <w:rFonts w:cs="Arial"/>
          <w:lang w:eastAsia="ca-ES"/>
        </w:rPr>
        <w:t xml:space="preserve">- </w:t>
      </w:r>
      <w:r w:rsidRPr="00F0709E">
        <w:rPr>
          <w:rFonts w:cs="Arial"/>
          <w:szCs w:val="22"/>
          <w:lang w:eastAsia="ca-ES"/>
        </w:rPr>
        <w:t>Tenir data de registre posterior a la data de factura</w:t>
      </w:r>
      <w:r w:rsidRPr="00F0709E">
        <w:rPr>
          <w:rFonts w:cs="Arial"/>
          <w:lang w:eastAsia="ca-ES"/>
        </w:rPr>
        <w:t>.</w:t>
      </w:r>
    </w:p>
    <w:p w14:paraId="510CFE2D" w14:textId="77777777" w:rsidR="008D3CDC" w:rsidRPr="00E00F6E" w:rsidRDefault="008D3CDC" w:rsidP="008D3CDC">
      <w:pPr>
        <w:pBdr>
          <w:bottom w:val="single" w:sz="12" w:space="1" w:color="auto"/>
        </w:pBdr>
        <w:ind w:left="426"/>
        <w:jc w:val="both"/>
        <w:rPr>
          <w:rFonts w:cs="Arial"/>
          <w:lang w:eastAsia="ca-ES"/>
        </w:rPr>
      </w:pPr>
    </w:p>
    <w:p w14:paraId="7A7FE899" w14:textId="77777777" w:rsidR="008D3CDC" w:rsidRDefault="008D3CDC" w:rsidP="008D3CDC">
      <w:pPr>
        <w:pBdr>
          <w:bottom w:val="single" w:sz="12" w:space="1" w:color="auto"/>
        </w:pBdr>
        <w:ind w:left="426"/>
        <w:jc w:val="both"/>
        <w:rPr>
          <w:rFonts w:cs="Arial"/>
          <w:lang w:eastAsia="ca-ES"/>
        </w:rPr>
      </w:pPr>
      <w:r w:rsidRPr="00E00F6E">
        <w:rPr>
          <w:rFonts w:cs="Arial"/>
          <w:lang w:eastAsia="ca-ES"/>
        </w:rPr>
        <w:t>Tota la informació relativa a la factura electrònica en l’àmbit de la Generalitat de Catalunya i el seu sector públic es troba en l’espai web de comunicació amb proveïdors</w:t>
      </w:r>
      <w:r w:rsidR="00773A00">
        <w:rPr>
          <w:rFonts w:cs="Arial"/>
          <w:lang w:eastAsia="ca-ES"/>
        </w:rPr>
        <w:t>:</w:t>
      </w:r>
      <w:r w:rsidRPr="00E00F6E">
        <w:rPr>
          <w:rFonts w:cs="Arial"/>
          <w:lang w:eastAsia="ca-ES"/>
        </w:rPr>
        <w:t xml:space="preserve"> </w:t>
      </w:r>
    </w:p>
    <w:p w14:paraId="180B3723" w14:textId="77777777" w:rsidR="00773A00" w:rsidRPr="00E00F6E" w:rsidRDefault="00DD0876" w:rsidP="008D3CDC">
      <w:pPr>
        <w:pBdr>
          <w:bottom w:val="single" w:sz="12" w:space="1" w:color="auto"/>
        </w:pBdr>
        <w:ind w:left="426"/>
        <w:jc w:val="both"/>
        <w:rPr>
          <w:rFonts w:cs="Arial"/>
          <w:lang w:eastAsia="ca-ES"/>
        </w:rPr>
      </w:pPr>
      <w:hyperlink r:id="rId14" w:history="1">
        <w:r w:rsidR="00773A00">
          <w:rPr>
            <w:rStyle w:val="Hipervnculo"/>
          </w:rPr>
          <w:t>http://economia.gencat.cat/ca/ambits-actuacio/factura-electronica/</w:t>
        </w:r>
      </w:hyperlink>
    </w:p>
    <w:p w14:paraId="014EEF71" w14:textId="77777777" w:rsidR="008D3CDC" w:rsidRPr="00E00F6E" w:rsidRDefault="008D3CDC" w:rsidP="008D3CDC">
      <w:pPr>
        <w:pBdr>
          <w:bottom w:val="single" w:sz="12" w:space="1" w:color="auto"/>
        </w:pBdr>
        <w:ind w:left="426"/>
        <w:jc w:val="both"/>
        <w:rPr>
          <w:rFonts w:cs="Arial"/>
          <w:lang w:eastAsia="ca-ES"/>
        </w:rPr>
      </w:pPr>
    </w:p>
    <w:p w14:paraId="4C447E98" w14:textId="77777777" w:rsidR="008D3CDC" w:rsidRDefault="008D3CDC" w:rsidP="008D3CDC">
      <w:pPr>
        <w:pBdr>
          <w:bottom w:val="single" w:sz="12" w:space="1" w:color="auto"/>
        </w:pBdr>
        <w:ind w:left="426"/>
        <w:jc w:val="both"/>
        <w:rPr>
          <w:rFonts w:cs="Arial"/>
          <w:lang w:eastAsia="ca-ES"/>
        </w:rPr>
      </w:pPr>
      <w:r w:rsidRPr="00E00F6E">
        <w:rPr>
          <w:rFonts w:cs="Arial"/>
          <w:lang w:eastAsia="ca-ES"/>
        </w:rPr>
        <w:t>Les consultes relacionades es poden adreçar amb el lliurament i els requisits formals de la factura electrònica al servei e.FACT del Consorci AOC</w:t>
      </w:r>
      <w:r w:rsidR="00773A00">
        <w:rPr>
          <w:rFonts w:cs="Arial"/>
          <w:lang w:eastAsia="ca-ES"/>
        </w:rPr>
        <w:t>:</w:t>
      </w:r>
    </w:p>
    <w:p w14:paraId="7AB95E10" w14:textId="77777777" w:rsidR="00773A00" w:rsidRPr="00E00F6E" w:rsidRDefault="00DD0876" w:rsidP="008D3CDC">
      <w:pPr>
        <w:pBdr>
          <w:bottom w:val="single" w:sz="12" w:space="1" w:color="auto"/>
        </w:pBdr>
        <w:ind w:left="426"/>
        <w:jc w:val="both"/>
        <w:rPr>
          <w:rFonts w:cs="Arial"/>
          <w:lang w:eastAsia="ca-ES"/>
        </w:rPr>
      </w:pPr>
      <w:hyperlink r:id="rId15" w:history="1">
        <w:r w:rsidR="00773A00">
          <w:rPr>
            <w:rStyle w:val="Hipervnculo"/>
          </w:rPr>
          <w:t>https://www.aoc.cat/portal-suport/efact-empreses/idservei/efact_empreses</w:t>
        </w:r>
      </w:hyperlink>
    </w:p>
    <w:p w14:paraId="345A971B" w14:textId="77777777" w:rsidR="008D3CDC" w:rsidRPr="00E00F6E" w:rsidRDefault="008D3CDC" w:rsidP="008D3CDC">
      <w:pPr>
        <w:pBdr>
          <w:bottom w:val="single" w:sz="12" w:space="1" w:color="auto"/>
        </w:pBdr>
        <w:ind w:left="426"/>
        <w:jc w:val="both"/>
        <w:rPr>
          <w:rFonts w:cs="Arial"/>
          <w:lang w:eastAsia="ca-ES"/>
        </w:rPr>
      </w:pPr>
    </w:p>
    <w:p w14:paraId="1263B410" w14:textId="77777777" w:rsidR="008D3CDC" w:rsidRPr="00E00F6E" w:rsidRDefault="008D3CDC" w:rsidP="008D3CDC">
      <w:pPr>
        <w:pBdr>
          <w:bottom w:val="single" w:sz="12" w:space="1" w:color="auto"/>
        </w:pBdr>
        <w:ind w:left="426"/>
        <w:jc w:val="both"/>
        <w:rPr>
          <w:rFonts w:cs="Arial"/>
          <w:lang w:eastAsia="ca-ES"/>
        </w:rPr>
      </w:pPr>
      <w:r w:rsidRPr="00E00F6E">
        <w:rPr>
          <w:rFonts w:cs="Arial"/>
          <w:lang w:eastAsia="ca-ES"/>
        </w:rPr>
        <w:t xml:space="preserve">Així mateix, s’ha de continuar adreçant les vostres consultes relacionades amb el contingut comercial de la factura i els indicadors de servei o aprovisionament </w:t>
      </w:r>
      <w:r w:rsidRPr="002208B5">
        <w:rPr>
          <w:rFonts w:cs="Arial"/>
          <w:lang w:eastAsia="ca-ES"/>
        </w:rPr>
        <w:t>a les persones de contacte que us han sol·licitat el bé o servei.</w:t>
      </w:r>
    </w:p>
    <w:p w14:paraId="15FF87B5" w14:textId="77777777" w:rsidR="008D3CDC" w:rsidRPr="00E00F6E" w:rsidRDefault="008D3CDC" w:rsidP="008D3CDC">
      <w:pPr>
        <w:pBdr>
          <w:bottom w:val="single" w:sz="12" w:space="1" w:color="auto"/>
        </w:pBdr>
        <w:ind w:left="426"/>
        <w:jc w:val="both"/>
        <w:rPr>
          <w:rFonts w:cs="Arial"/>
          <w:lang w:eastAsia="ca-ES"/>
        </w:rPr>
      </w:pPr>
    </w:p>
    <w:p w14:paraId="0705DF95" w14:textId="77777777" w:rsidR="008D3CDC" w:rsidRDefault="008D3CDC" w:rsidP="008D3CDC">
      <w:pPr>
        <w:pBdr>
          <w:bottom w:val="single" w:sz="12" w:space="1" w:color="auto"/>
        </w:pBdr>
        <w:ind w:left="426"/>
        <w:jc w:val="both"/>
        <w:rPr>
          <w:rFonts w:cs="Arial"/>
          <w:lang w:eastAsia="ca-ES"/>
        </w:rPr>
      </w:pPr>
      <w:r w:rsidRPr="00E00F6E">
        <w:rPr>
          <w:rFonts w:cs="Arial"/>
          <w:lang w:eastAsia="ca-ES"/>
        </w:rPr>
        <w:t>Per a qualsevol aclariment els dubtes es poden consultar a través de l’oficina d’impuls a la factura electrònica a l’enllaç següent:</w:t>
      </w:r>
    </w:p>
    <w:p w14:paraId="075F0CC8" w14:textId="77777777" w:rsidR="00773A00" w:rsidRPr="00E00F6E" w:rsidRDefault="00DD0876" w:rsidP="008D3CDC">
      <w:pPr>
        <w:pBdr>
          <w:bottom w:val="single" w:sz="12" w:space="1" w:color="auto"/>
        </w:pBdr>
        <w:ind w:left="426"/>
        <w:jc w:val="both"/>
        <w:rPr>
          <w:rFonts w:cs="Arial"/>
          <w:lang w:eastAsia="ca-ES"/>
        </w:rPr>
      </w:pPr>
      <w:hyperlink r:id="rId16" w:history="1">
        <w:r w:rsidR="00773A00">
          <w:rPr>
            <w:rStyle w:val="Hipervnculo"/>
          </w:rPr>
          <w:t>https://ovt.gencat.cat/gsitfc/AppJava/generic/conqxsGeneric.do?webFormId=6&amp;set-locale=ca_ES</w:t>
        </w:r>
      </w:hyperlink>
    </w:p>
    <w:p w14:paraId="647A0A3A" w14:textId="77777777" w:rsidR="00F0709E" w:rsidRPr="00F0709E" w:rsidRDefault="00F0709E" w:rsidP="00F0709E">
      <w:pPr>
        <w:pBdr>
          <w:bottom w:val="single" w:sz="12" w:space="1" w:color="auto"/>
        </w:pBdr>
        <w:ind w:left="426"/>
        <w:jc w:val="both"/>
        <w:rPr>
          <w:rFonts w:cs="Arial"/>
          <w:lang w:eastAsia="ca-ES"/>
        </w:rPr>
      </w:pPr>
    </w:p>
    <w:p w14:paraId="38E74E67" w14:textId="77777777" w:rsidR="00AE2D8D" w:rsidRPr="00F817F0" w:rsidRDefault="00540274" w:rsidP="00FA7995">
      <w:pPr>
        <w:numPr>
          <w:ilvl w:val="0"/>
          <w:numId w:val="4"/>
        </w:numPr>
        <w:tabs>
          <w:tab w:val="clear" w:pos="1440"/>
          <w:tab w:val="num" w:pos="426"/>
        </w:tabs>
        <w:ind w:hanging="1440"/>
        <w:jc w:val="both"/>
        <w:rPr>
          <w:rFonts w:cs="Arial"/>
          <w:b/>
          <w:szCs w:val="22"/>
        </w:rPr>
      </w:pPr>
      <w:r w:rsidRPr="00F817F0">
        <w:rPr>
          <w:rFonts w:cs="Arial"/>
          <w:b/>
          <w:szCs w:val="22"/>
        </w:rPr>
        <w:t>Condicions especials d’execució</w:t>
      </w:r>
    </w:p>
    <w:p w14:paraId="1CB79E83" w14:textId="77777777" w:rsidR="0066253D" w:rsidRPr="00F817F0" w:rsidRDefault="0066253D" w:rsidP="00FA7995">
      <w:pPr>
        <w:ind w:left="1440"/>
        <w:jc w:val="both"/>
        <w:rPr>
          <w:rFonts w:cs="Arial"/>
          <w:b/>
          <w:szCs w:val="22"/>
        </w:rPr>
      </w:pPr>
    </w:p>
    <w:p w14:paraId="4B48B9F1" w14:textId="77777777" w:rsidR="0066253D" w:rsidRPr="00F817F0" w:rsidRDefault="0066253D" w:rsidP="00FA7995">
      <w:pPr>
        <w:ind w:left="567"/>
        <w:jc w:val="both"/>
        <w:rPr>
          <w:rFonts w:cs="Arial"/>
          <w:b/>
          <w:szCs w:val="22"/>
        </w:rPr>
      </w:pPr>
      <w:r w:rsidRPr="00F817F0">
        <w:rPr>
          <w:rFonts w:cs="Arial"/>
          <w:b/>
          <w:szCs w:val="22"/>
        </w:rPr>
        <w:t>T.1. Condicions especials d’execució que no tenen caràcter d’obligació contractual essencial:</w:t>
      </w:r>
    </w:p>
    <w:p w14:paraId="671F3A09" w14:textId="77777777" w:rsidR="007919BF" w:rsidRPr="00B972F3" w:rsidRDefault="007919BF" w:rsidP="00B972F3">
      <w:pPr>
        <w:jc w:val="both"/>
        <w:rPr>
          <w:rFonts w:cs="Arial"/>
          <w:szCs w:val="22"/>
        </w:rPr>
      </w:pPr>
    </w:p>
    <w:p w14:paraId="1499C5DD" w14:textId="2B4DEA38" w:rsidR="006B1674" w:rsidRDefault="006B1674" w:rsidP="00862730">
      <w:pPr>
        <w:pStyle w:val="Prrafodelista"/>
        <w:numPr>
          <w:ilvl w:val="0"/>
          <w:numId w:val="7"/>
        </w:numPr>
        <w:ind w:left="993"/>
        <w:jc w:val="both"/>
        <w:rPr>
          <w:rFonts w:ascii="Arial" w:hAnsi="Arial" w:cs="Arial"/>
          <w:sz w:val="22"/>
          <w:szCs w:val="22"/>
        </w:rPr>
      </w:pPr>
      <w:r w:rsidRPr="00B972F3">
        <w:rPr>
          <w:rFonts w:ascii="Arial" w:hAnsi="Arial" w:cs="Arial"/>
          <w:sz w:val="22"/>
          <w:szCs w:val="22"/>
        </w:rPr>
        <w:t>L’empresa adjudicatària haurà</w:t>
      </w:r>
      <w:r w:rsidRPr="00D05303">
        <w:rPr>
          <w:rFonts w:ascii="Arial" w:hAnsi="Arial" w:cs="Arial"/>
          <w:sz w:val="22"/>
          <w:szCs w:val="22"/>
        </w:rPr>
        <w:t xml:space="preserve"> de garantir la seguretat i la protecció de la salut en el lloc de treball i el compliment dels convenis col·lectius sectorials i territor</w:t>
      </w:r>
      <w:r w:rsidR="008D3CDC">
        <w:rPr>
          <w:rFonts w:ascii="Arial" w:hAnsi="Arial" w:cs="Arial"/>
          <w:sz w:val="22"/>
          <w:szCs w:val="22"/>
        </w:rPr>
        <w:t>ials que puguin ser d’aplicació.</w:t>
      </w:r>
    </w:p>
    <w:p w14:paraId="6A4877E3" w14:textId="77777777" w:rsidR="009F2EB1" w:rsidRPr="009F2EB1" w:rsidRDefault="009F2EB1" w:rsidP="009F2EB1">
      <w:pPr>
        <w:pStyle w:val="Prrafodelista"/>
        <w:ind w:left="993"/>
        <w:jc w:val="both"/>
        <w:rPr>
          <w:rFonts w:ascii="Arial" w:hAnsi="Arial" w:cs="Arial"/>
          <w:sz w:val="22"/>
          <w:szCs w:val="22"/>
        </w:rPr>
      </w:pPr>
    </w:p>
    <w:p w14:paraId="792C400A" w14:textId="77777777" w:rsidR="009F2EB1" w:rsidRPr="009F2EB1" w:rsidRDefault="009F2EB1" w:rsidP="009F2EB1">
      <w:pPr>
        <w:pStyle w:val="Prrafodelista"/>
        <w:numPr>
          <w:ilvl w:val="0"/>
          <w:numId w:val="7"/>
        </w:numPr>
        <w:ind w:left="993"/>
        <w:jc w:val="both"/>
        <w:rPr>
          <w:rFonts w:ascii="Arial" w:hAnsi="Arial" w:cs="Arial"/>
          <w:sz w:val="22"/>
          <w:szCs w:val="22"/>
        </w:rPr>
      </w:pPr>
      <w:r w:rsidRPr="009F2EB1">
        <w:rPr>
          <w:rFonts w:ascii="Arial" w:hAnsi="Arial" w:cs="Arial"/>
          <w:sz w:val="22"/>
          <w:szCs w:val="22"/>
        </w:rPr>
        <w:t>L’empresa adjudicatària haurà de complir les obligacions i els compromisos establerts en la clàusula 29 relativa a la clàusula ètica.</w:t>
      </w:r>
    </w:p>
    <w:p w14:paraId="31A1B426" w14:textId="77777777" w:rsidR="009F2EB1" w:rsidRPr="009F2EB1" w:rsidRDefault="009F2EB1" w:rsidP="009F2EB1">
      <w:pPr>
        <w:pStyle w:val="Prrafodelista"/>
        <w:ind w:left="993"/>
        <w:jc w:val="both"/>
        <w:rPr>
          <w:rFonts w:ascii="Arial" w:hAnsi="Arial" w:cs="Arial"/>
          <w:sz w:val="22"/>
          <w:szCs w:val="22"/>
        </w:rPr>
      </w:pPr>
    </w:p>
    <w:p w14:paraId="2388DAAA" w14:textId="11EB9F93" w:rsidR="008D3CDC" w:rsidRDefault="009F2EB1" w:rsidP="009F2EB1">
      <w:pPr>
        <w:pStyle w:val="Prrafodelista"/>
        <w:numPr>
          <w:ilvl w:val="0"/>
          <w:numId w:val="7"/>
        </w:numPr>
        <w:ind w:left="993"/>
        <w:jc w:val="both"/>
        <w:rPr>
          <w:rFonts w:ascii="Arial" w:hAnsi="Arial" w:cs="Arial"/>
          <w:sz w:val="22"/>
          <w:szCs w:val="22"/>
        </w:rPr>
      </w:pPr>
      <w:r w:rsidRPr="009F2EB1">
        <w:rPr>
          <w:rFonts w:ascii="Arial" w:hAnsi="Arial" w:cs="Arial"/>
          <w:sz w:val="22"/>
          <w:szCs w:val="22"/>
        </w:rPr>
        <w:t>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d’acord amb la clàusula 36.12 d’aquest plec</w:t>
      </w:r>
      <w:r w:rsidR="008D3CDC" w:rsidRPr="0012355F">
        <w:rPr>
          <w:rFonts w:ascii="Arial" w:hAnsi="Arial" w:cs="Arial"/>
          <w:sz w:val="22"/>
          <w:szCs w:val="22"/>
        </w:rPr>
        <w:t>.</w:t>
      </w:r>
    </w:p>
    <w:p w14:paraId="543982D3" w14:textId="77777777" w:rsidR="00527C3B" w:rsidRPr="00527C3B" w:rsidRDefault="00527C3B" w:rsidP="00527C3B">
      <w:pPr>
        <w:pStyle w:val="Prrafodelista"/>
        <w:rPr>
          <w:rFonts w:ascii="Arial" w:hAnsi="Arial" w:cs="Arial"/>
          <w:sz w:val="22"/>
          <w:szCs w:val="22"/>
        </w:rPr>
      </w:pPr>
    </w:p>
    <w:p w14:paraId="62B4AB20" w14:textId="2A2D4779" w:rsidR="00527C3B" w:rsidRPr="0012355F" w:rsidRDefault="00527C3B" w:rsidP="00B972F3">
      <w:pPr>
        <w:pStyle w:val="Prrafodelista"/>
        <w:numPr>
          <w:ilvl w:val="0"/>
          <w:numId w:val="7"/>
        </w:numPr>
        <w:ind w:left="993"/>
        <w:jc w:val="both"/>
        <w:rPr>
          <w:rFonts w:ascii="Arial" w:hAnsi="Arial" w:cs="Arial"/>
          <w:sz w:val="22"/>
          <w:szCs w:val="22"/>
        </w:rPr>
      </w:pPr>
      <w:r w:rsidRPr="0012355F">
        <w:rPr>
          <w:rFonts w:ascii="Arial" w:hAnsi="Arial" w:cs="Arial"/>
          <w:sz w:val="22"/>
          <w:szCs w:val="22"/>
        </w:rPr>
        <w:lastRenderedPageBreak/>
        <w:t xml:space="preserve">En el supòsit </w:t>
      </w:r>
      <w:r w:rsidRPr="00204AA4">
        <w:rPr>
          <w:rFonts w:ascii="Arial" w:hAnsi="Arial" w:cs="Arial"/>
          <w:sz w:val="22"/>
          <w:szCs w:val="22"/>
        </w:rPr>
        <w:t>que hi hagi una representació desequilibrada de dones a la plantilla, entenent per tal que la representació presència de dones en la plantilla sigui inferior al 40%, es donarà preferència a la contractació de dones</w:t>
      </w:r>
      <w:r w:rsidR="00F24776">
        <w:rPr>
          <w:rFonts w:ascii="Arial" w:hAnsi="Arial" w:cs="Arial"/>
          <w:sz w:val="22"/>
          <w:szCs w:val="22"/>
        </w:rPr>
        <w:t xml:space="preserve">, </w:t>
      </w:r>
      <w:r w:rsidR="00F24776" w:rsidRPr="00B972F3">
        <w:rPr>
          <w:rFonts w:ascii="Arial" w:hAnsi="Arial" w:cs="Arial"/>
          <w:sz w:val="22"/>
          <w:szCs w:val="22"/>
        </w:rPr>
        <w:t>sempre que la disponibilitat del mercat laboral del sector ho permeti</w:t>
      </w:r>
      <w:r w:rsidRPr="00204AA4">
        <w:rPr>
          <w:rFonts w:ascii="Arial" w:hAnsi="Arial" w:cs="Arial"/>
          <w:sz w:val="22"/>
          <w:szCs w:val="22"/>
        </w:rPr>
        <w:t>.</w:t>
      </w:r>
    </w:p>
    <w:p w14:paraId="4815DAF1" w14:textId="77777777" w:rsidR="00E00E53" w:rsidRPr="009F2EB1" w:rsidRDefault="00E00E53" w:rsidP="00B972F3">
      <w:pPr>
        <w:pStyle w:val="Prrafodelista"/>
        <w:ind w:left="993"/>
        <w:jc w:val="both"/>
        <w:rPr>
          <w:rFonts w:ascii="Arial" w:hAnsi="Arial" w:cs="Arial"/>
          <w:sz w:val="22"/>
          <w:szCs w:val="22"/>
        </w:rPr>
      </w:pPr>
    </w:p>
    <w:p w14:paraId="097D341C" w14:textId="0A105EC4" w:rsidR="00EF2635" w:rsidRDefault="00EF2635" w:rsidP="00EF2635">
      <w:pPr>
        <w:ind w:left="567"/>
        <w:jc w:val="both"/>
        <w:rPr>
          <w:rFonts w:cs="Arial"/>
          <w:b/>
          <w:szCs w:val="22"/>
        </w:rPr>
      </w:pPr>
      <w:r w:rsidRPr="0012355F">
        <w:rPr>
          <w:rFonts w:cs="Arial"/>
          <w:b/>
          <w:szCs w:val="22"/>
        </w:rPr>
        <w:t>T.2. Condicions especials d’execució que tenen caràcter d’obligació contractual essencial:</w:t>
      </w:r>
    </w:p>
    <w:p w14:paraId="163E830E" w14:textId="77777777" w:rsidR="007D56B5" w:rsidRPr="00423F1C" w:rsidRDefault="007D56B5" w:rsidP="007D56B5">
      <w:pPr>
        <w:ind w:left="567"/>
        <w:jc w:val="both"/>
        <w:rPr>
          <w:rFonts w:cs="Arial"/>
          <w:b/>
          <w:szCs w:val="22"/>
        </w:rPr>
      </w:pPr>
    </w:p>
    <w:p w14:paraId="11BF880A" w14:textId="06732C32" w:rsidR="007D56B5" w:rsidRPr="00300FCE" w:rsidRDefault="007D56B5" w:rsidP="002728AD">
      <w:pPr>
        <w:pStyle w:val="Prrafodelista"/>
        <w:numPr>
          <w:ilvl w:val="0"/>
          <w:numId w:val="25"/>
        </w:numPr>
        <w:ind w:left="851" w:firstLine="0"/>
        <w:jc w:val="both"/>
        <w:rPr>
          <w:rFonts w:cs="Arial"/>
          <w:spacing w:val="-2"/>
          <w:szCs w:val="22"/>
          <w:lang w:eastAsia="en-US"/>
        </w:rPr>
      </w:pPr>
      <w:r w:rsidRPr="005367D7">
        <w:rPr>
          <w:rFonts w:ascii="Arial" w:hAnsi="Arial" w:cs="Arial"/>
          <w:spacing w:val="-2"/>
          <w:sz w:val="22"/>
          <w:szCs w:val="22"/>
          <w:lang w:eastAsia="en-US"/>
        </w:rPr>
        <w:t>L’equip de treball que l’empresa s’ha compromès a ad</w:t>
      </w:r>
      <w:r w:rsidR="00300FCE" w:rsidRPr="005367D7">
        <w:rPr>
          <w:rFonts w:ascii="Arial" w:hAnsi="Arial" w:cs="Arial"/>
          <w:spacing w:val="-2"/>
          <w:sz w:val="22"/>
          <w:szCs w:val="22"/>
          <w:lang w:eastAsia="en-US"/>
        </w:rPr>
        <w:t>scriure al contracte s’haurà de</w:t>
      </w:r>
      <w:r w:rsidR="00300FCE">
        <w:rPr>
          <w:rFonts w:ascii="Arial" w:hAnsi="Arial" w:cs="Arial"/>
          <w:spacing w:val="-2"/>
          <w:sz w:val="22"/>
          <w:szCs w:val="22"/>
          <w:lang w:eastAsia="en-US"/>
        </w:rPr>
        <w:t xml:space="preserve"> m</w:t>
      </w:r>
      <w:r w:rsidRPr="005367D7">
        <w:rPr>
          <w:rFonts w:ascii="Arial" w:hAnsi="Arial" w:cs="Arial"/>
          <w:spacing w:val="-2"/>
          <w:sz w:val="22"/>
          <w:szCs w:val="22"/>
          <w:lang w:eastAsia="en-US"/>
        </w:rPr>
        <w:t>antenir durant l’execució del contracte. En cas que sigui imprescindible canviar alguna de les persones, caldrà que la nova persona assignada tingui els mateixos requisits que la persona substituïda i que hi hagi l’autorització prèvia per part de l’òrgan de contractació.</w:t>
      </w:r>
      <w:r w:rsidR="00300FCE" w:rsidRPr="005367D7">
        <w:rPr>
          <w:rFonts w:ascii="Arial" w:hAnsi="Arial" w:cs="Arial"/>
          <w:spacing w:val="-2"/>
          <w:sz w:val="22"/>
          <w:szCs w:val="22"/>
          <w:lang w:eastAsia="en-US"/>
        </w:rPr>
        <w:t xml:space="preserve"> </w:t>
      </w:r>
      <w:r w:rsidRPr="00300FCE">
        <w:rPr>
          <w:rFonts w:ascii="Arial" w:hAnsi="Arial" w:cs="Arial"/>
          <w:spacing w:val="-2"/>
          <w:sz w:val="22"/>
          <w:szCs w:val="22"/>
          <w:lang w:eastAsia="en-US"/>
        </w:rPr>
        <w:t>Les empreses licitadores han d’adscriure a l’execució del contracte el següent equip de personal tècnic:</w:t>
      </w:r>
    </w:p>
    <w:p w14:paraId="0ED01A59" w14:textId="77777777" w:rsidR="007D56B5" w:rsidRDefault="007D56B5" w:rsidP="00300FCE">
      <w:pPr>
        <w:tabs>
          <w:tab w:val="num" w:pos="851"/>
        </w:tabs>
        <w:ind w:left="851"/>
        <w:jc w:val="both"/>
        <w:rPr>
          <w:rFonts w:eastAsia="Times New Roman" w:cs="Arial"/>
          <w:b/>
          <w:szCs w:val="22"/>
          <w:lang w:eastAsia="ca-ES"/>
        </w:rPr>
      </w:pPr>
    </w:p>
    <w:p w14:paraId="00574632" w14:textId="3438F956" w:rsidR="00511534" w:rsidRPr="002728AD" w:rsidRDefault="00511534" w:rsidP="00511534">
      <w:pPr>
        <w:ind w:left="851"/>
        <w:jc w:val="both"/>
        <w:rPr>
          <w:rFonts w:eastAsia="Times New Roman" w:cs="Arial"/>
          <w:b/>
          <w:u w:val="single"/>
          <w:lang w:eastAsia="ca-ES"/>
        </w:rPr>
      </w:pPr>
      <w:r w:rsidRPr="002728AD">
        <w:rPr>
          <w:rFonts w:eastAsia="Times New Roman" w:cs="Arial"/>
          <w:b/>
          <w:u w:val="single"/>
          <w:lang w:eastAsia="ca-ES"/>
        </w:rPr>
        <w:t>Lot 1. Servei d</w:t>
      </w:r>
      <w:r w:rsidRPr="002728AD">
        <w:rPr>
          <w:rFonts w:eastAsia="Times New Roman" w:cs="Arial" w:hint="eastAsia"/>
          <w:b/>
          <w:u w:val="single"/>
          <w:lang w:eastAsia="ca-ES"/>
        </w:rPr>
        <w:t>’</w:t>
      </w:r>
      <w:r w:rsidRPr="002728AD">
        <w:rPr>
          <w:rFonts w:eastAsia="Times New Roman" w:cs="Arial"/>
          <w:b/>
          <w:u w:val="single"/>
          <w:lang w:eastAsia="ca-ES"/>
        </w:rPr>
        <w:t>assessorament jur</w:t>
      </w:r>
      <w:r w:rsidRPr="002728AD">
        <w:rPr>
          <w:rFonts w:eastAsia="Times New Roman" w:cs="Arial" w:hint="eastAsia"/>
          <w:b/>
          <w:u w:val="single"/>
          <w:lang w:eastAsia="ca-ES"/>
        </w:rPr>
        <w:t>í</w:t>
      </w:r>
      <w:r w:rsidRPr="002728AD">
        <w:rPr>
          <w:rFonts w:eastAsia="Times New Roman" w:cs="Arial"/>
          <w:b/>
          <w:u w:val="single"/>
          <w:lang w:eastAsia="ca-ES"/>
        </w:rPr>
        <w:t>dic, representaci</w:t>
      </w:r>
      <w:r w:rsidRPr="002728AD">
        <w:rPr>
          <w:rFonts w:eastAsia="Times New Roman" w:cs="Arial" w:hint="eastAsia"/>
          <w:b/>
          <w:u w:val="single"/>
          <w:lang w:eastAsia="ca-ES"/>
        </w:rPr>
        <w:t>ó</w:t>
      </w:r>
      <w:r w:rsidRPr="002728AD">
        <w:rPr>
          <w:rFonts w:eastAsia="Times New Roman" w:cs="Arial"/>
          <w:b/>
          <w:u w:val="single"/>
          <w:lang w:eastAsia="ca-ES"/>
        </w:rPr>
        <w:t xml:space="preserve"> i defensa judicial en mat</w:t>
      </w:r>
      <w:r w:rsidRPr="002728AD">
        <w:rPr>
          <w:rFonts w:eastAsia="Times New Roman" w:cs="Arial" w:hint="eastAsia"/>
          <w:b/>
          <w:u w:val="single"/>
          <w:lang w:eastAsia="ca-ES"/>
        </w:rPr>
        <w:t>è</w:t>
      </w:r>
      <w:r w:rsidRPr="002728AD">
        <w:rPr>
          <w:rFonts w:eastAsia="Times New Roman" w:cs="Arial"/>
          <w:b/>
          <w:u w:val="single"/>
          <w:lang w:eastAsia="ca-ES"/>
        </w:rPr>
        <w:t xml:space="preserve">ria laboral </w:t>
      </w:r>
    </w:p>
    <w:p w14:paraId="2F2C92AE" w14:textId="77777777" w:rsidR="00511534" w:rsidRPr="000E7B2B" w:rsidRDefault="00511534" w:rsidP="00511534">
      <w:pPr>
        <w:ind w:left="851"/>
        <w:jc w:val="both"/>
        <w:rPr>
          <w:rFonts w:eastAsia="Times New Roman" w:cs="Arial"/>
          <w:lang w:eastAsia="ca-ES"/>
        </w:rPr>
      </w:pPr>
    </w:p>
    <w:p w14:paraId="5C03DEA0" w14:textId="77777777" w:rsidR="00511534" w:rsidRDefault="00511534" w:rsidP="00511534">
      <w:pPr>
        <w:ind w:left="851"/>
        <w:jc w:val="both"/>
        <w:rPr>
          <w:rFonts w:eastAsia="Times New Roman" w:cs="Arial"/>
          <w:lang w:eastAsia="ca-ES"/>
        </w:rPr>
      </w:pPr>
      <w:r w:rsidRPr="000E7B2B">
        <w:rPr>
          <w:rFonts w:eastAsia="Times New Roman" w:cs="Arial"/>
          <w:lang w:eastAsia="ca-ES"/>
        </w:rPr>
        <w:t>El contractista haurà de destinar a l’execució del contracte un equip mínim de dos advocats especialitzats en Dret laboral amb experiència pràctica contrastada, composat com a mínim pels recursos humans següents:</w:t>
      </w:r>
    </w:p>
    <w:p w14:paraId="2A862DE5" w14:textId="77777777" w:rsidR="00511534" w:rsidRDefault="00511534" w:rsidP="00511534">
      <w:pPr>
        <w:ind w:left="851"/>
        <w:jc w:val="both"/>
        <w:rPr>
          <w:rFonts w:eastAsia="Times New Roman" w:cs="Arial"/>
          <w:lang w:eastAsia="ca-ES"/>
        </w:rPr>
      </w:pPr>
    </w:p>
    <w:p w14:paraId="62E0D2A0" w14:textId="77777777" w:rsidR="00511534" w:rsidRDefault="00511534" w:rsidP="00511534">
      <w:pPr>
        <w:ind w:left="851"/>
        <w:jc w:val="both"/>
        <w:rPr>
          <w:rFonts w:eastAsia="Times New Roman" w:cs="Arial"/>
          <w:lang w:eastAsia="ca-ES"/>
        </w:rPr>
      </w:pPr>
    </w:p>
    <w:tbl>
      <w:tblPr>
        <w:tblStyle w:val="Taulaambquadrcula1"/>
        <w:tblpPr w:leftFromText="141" w:rightFromText="141" w:vertAnchor="text" w:horzAnchor="margin" w:tblpXSpec="right" w:tblpY="-27"/>
        <w:tblW w:w="0" w:type="auto"/>
        <w:tblLook w:val="04A0" w:firstRow="1" w:lastRow="0" w:firstColumn="1" w:lastColumn="0" w:noHBand="0" w:noVBand="1"/>
      </w:tblPr>
      <w:tblGrid>
        <w:gridCol w:w="2314"/>
        <w:gridCol w:w="5888"/>
      </w:tblGrid>
      <w:tr w:rsidR="00511534" w:rsidRPr="000E7B2B" w14:paraId="1AF757C8" w14:textId="77777777" w:rsidTr="00511534">
        <w:trPr>
          <w:trHeight w:val="270"/>
        </w:trPr>
        <w:tc>
          <w:tcPr>
            <w:tcW w:w="2314" w:type="dxa"/>
          </w:tcPr>
          <w:p w14:paraId="2B2D4515" w14:textId="77777777" w:rsidR="00511534" w:rsidRPr="002728AD" w:rsidRDefault="00511534" w:rsidP="00511534">
            <w:pPr>
              <w:ind w:left="851"/>
              <w:jc w:val="both"/>
              <w:rPr>
                <w:rFonts w:eastAsia="Times New Roman" w:cs="Arial"/>
                <w:b/>
                <w:lang w:eastAsia="ca-ES"/>
              </w:rPr>
            </w:pPr>
            <w:r w:rsidRPr="002728AD">
              <w:rPr>
                <w:rFonts w:eastAsia="Times New Roman" w:cs="Arial"/>
                <w:b/>
                <w:lang w:eastAsia="ca-ES"/>
              </w:rPr>
              <w:t>RECURSOS</w:t>
            </w:r>
          </w:p>
        </w:tc>
        <w:tc>
          <w:tcPr>
            <w:tcW w:w="5888" w:type="dxa"/>
          </w:tcPr>
          <w:p w14:paraId="02C0011D" w14:textId="77777777" w:rsidR="00511534" w:rsidRPr="002728AD" w:rsidRDefault="00511534" w:rsidP="00511534">
            <w:pPr>
              <w:ind w:left="851"/>
              <w:jc w:val="both"/>
              <w:rPr>
                <w:rFonts w:eastAsia="Times New Roman" w:cs="Arial"/>
                <w:b/>
                <w:lang w:eastAsia="ca-ES"/>
              </w:rPr>
            </w:pPr>
            <w:r w:rsidRPr="002728AD">
              <w:rPr>
                <w:rFonts w:eastAsia="Times New Roman" w:cs="Arial"/>
                <w:b/>
                <w:lang w:eastAsia="ca-ES"/>
              </w:rPr>
              <w:t>PERFIL</w:t>
            </w:r>
          </w:p>
        </w:tc>
      </w:tr>
      <w:tr w:rsidR="00511534" w:rsidRPr="000E7B2B" w14:paraId="65680A51" w14:textId="77777777" w:rsidTr="00511534">
        <w:trPr>
          <w:trHeight w:val="524"/>
        </w:trPr>
        <w:tc>
          <w:tcPr>
            <w:tcW w:w="2314" w:type="dxa"/>
          </w:tcPr>
          <w:p w14:paraId="1DEF4783" w14:textId="77777777" w:rsidR="00511534" w:rsidRPr="000E7B2B" w:rsidRDefault="00511534" w:rsidP="00511534">
            <w:pPr>
              <w:ind w:left="851"/>
              <w:jc w:val="both"/>
              <w:rPr>
                <w:rFonts w:eastAsia="Times New Roman" w:cs="Arial"/>
                <w:lang w:eastAsia="ca-ES"/>
              </w:rPr>
            </w:pPr>
            <w:r w:rsidRPr="000E7B2B">
              <w:rPr>
                <w:rFonts w:eastAsia="Times New Roman" w:cs="Arial"/>
                <w:lang w:eastAsia="ca-ES"/>
              </w:rPr>
              <w:t>1 Advocat *</w:t>
            </w:r>
          </w:p>
        </w:tc>
        <w:tc>
          <w:tcPr>
            <w:tcW w:w="5888" w:type="dxa"/>
          </w:tcPr>
          <w:p w14:paraId="7F972B60" w14:textId="77777777" w:rsidR="00511534" w:rsidRPr="000E7B2B" w:rsidRDefault="00511534" w:rsidP="00511534">
            <w:pPr>
              <w:ind w:left="851"/>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15</w:t>
            </w:r>
            <w:r w:rsidRPr="000E7B2B">
              <w:rPr>
                <w:rFonts w:eastAsia="Times New Roman" w:cs="Arial"/>
                <w:lang w:eastAsia="ca-ES"/>
              </w:rPr>
              <w:t xml:space="preserve"> anys</w:t>
            </w:r>
            <w:r>
              <w:rPr>
                <w:rFonts w:eastAsia="Times New Roman" w:cs="Arial"/>
                <w:lang w:eastAsia="ca-ES"/>
              </w:rPr>
              <w:t xml:space="preserve"> </w:t>
            </w:r>
            <w:r w:rsidRPr="000E7B2B">
              <w:rPr>
                <w:rFonts w:eastAsia="Times New Roman" w:cs="Arial"/>
                <w:lang w:eastAsia="ca-ES"/>
              </w:rPr>
              <w:t>en 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durant els quals hagi tramitat </w:t>
            </w:r>
            <w:r>
              <w:rPr>
                <w:rFonts w:eastAsia="Times New Roman" w:cs="Arial"/>
                <w:lang w:eastAsia="ca-ES"/>
              </w:rPr>
              <w:t>1</w:t>
            </w:r>
            <w:r w:rsidRPr="000E7B2B">
              <w:rPr>
                <w:rFonts w:eastAsia="Times New Roman" w:cs="Arial"/>
                <w:lang w:eastAsia="ca-ES"/>
              </w:rPr>
              <w:t>5 procediments judicials.</w:t>
            </w:r>
            <w:r>
              <w:rPr>
                <w:rFonts w:eastAsia="Times New Roman" w:cs="Arial"/>
                <w:lang w:eastAsia="ca-ES"/>
              </w:rPr>
              <w:t xml:space="preserve"> </w:t>
            </w:r>
          </w:p>
        </w:tc>
      </w:tr>
      <w:tr w:rsidR="00511534" w:rsidRPr="000E7B2B" w14:paraId="1261C630" w14:textId="77777777" w:rsidTr="00511534">
        <w:trPr>
          <w:trHeight w:val="540"/>
        </w:trPr>
        <w:tc>
          <w:tcPr>
            <w:tcW w:w="2314" w:type="dxa"/>
          </w:tcPr>
          <w:p w14:paraId="6360BCC9" w14:textId="77777777" w:rsidR="00511534" w:rsidRPr="000E7B2B" w:rsidRDefault="00511534" w:rsidP="00511534">
            <w:pPr>
              <w:ind w:left="851"/>
              <w:jc w:val="both"/>
              <w:rPr>
                <w:rFonts w:eastAsia="Times New Roman" w:cs="Arial"/>
                <w:lang w:eastAsia="ca-ES"/>
              </w:rPr>
            </w:pPr>
            <w:r w:rsidRPr="000E7B2B">
              <w:rPr>
                <w:rFonts w:eastAsia="Times New Roman" w:cs="Arial"/>
                <w:lang w:eastAsia="ca-ES"/>
              </w:rPr>
              <w:t>1 Advocat*</w:t>
            </w:r>
          </w:p>
        </w:tc>
        <w:tc>
          <w:tcPr>
            <w:tcW w:w="5888" w:type="dxa"/>
          </w:tcPr>
          <w:p w14:paraId="1137526C" w14:textId="77777777" w:rsidR="00511534" w:rsidRPr="000E7B2B" w:rsidRDefault="00511534" w:rsidP="00511534">
            <w:pPr>
              <w:ind w:left="851"/>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10</w:t>
            </w:r>
            <w:r w:rsidRPr="000E7B2B">
              <w:rPr>
                <w:rFonts w:eastAsia="Times New Roman" w:cs="Arial"/>
                <w:lang w:eastAsia="ca-ES"/>
              </w:rPr>
              <w:t xml:space="preserve"> anys, en l’assessorament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w:t>
            </w:r>
            <w:r>
              <w:rPr>
                <w:rFonts w:eastAsia="Times New Roman" w:cs="Arial"/>
                <w:lang w:eastAsia="ca-ES"/>
              </w:rPr>
              <w:t>,</w:t>
            </w:r>
            <w:r w:rsidRPr="000E7B2B">
              <w:rPr>
                <w:rFonts w:eastAsia="Times New Roman" w:cs="Arial"/>
                <w:lang w:eastAsia="ca-ES"/>
              </w:rPr>
              <w:t xml:space="preserve"> durant els quals hagi tramitat </w:t>
            </w:r>
            <w:r>
              <w:rPr>
                <w:rFonts w:eastAsia="Times New Roman" w:cs="Arial"/>
                <w:lang w:eastAsia="ca-ES"/>
              </w:rPr>
              <w:t>10</w:t>
            </w:r>
            <w:r w:rsidRPr="000E7B2B">
              <w:rPr>
                <w:rFonts w:eastAsia="Times New Roman" w:cs="Arial"/>
                <w:lang w:eastAsia="ca-ES"/>
              </w:rPr>
              <w:t xml:space="preserve"> procediments judicials.</w:t>
            </w:r>
            <w:r>
              <w:rPr>
                <w:rFonts w:eastAsia="Times New Roman" w:cs="Arial"/>
                <w:lang w:eastAsia="ca-ES"/>
              </w:rPr>
              <w:t xml:space="preserve"> </w:t>
            </w:r>
          </w:p>
        </w:tc>
      </w:tr>
    </w:tbl>
    <w:p w14:paraId="5E6BBC5E" w14:textId="77777777" w:rsidR="00511534" w:rsidRDefault="00511534" w:rsidP="00511534">
      <w:pPr>
        <w:ind w:left="851"/>
        <w:jc w:val="both"/>
        <w:rPr>
          <w:rFonts w:eastAsia="Times New Roman" w:cs="Arial"/>
          <w:lang w:eastAsia="ca-ES"/>
        </w:rPr>
      </w:pPr>
    </w:p>
    <w:p w14:paraId="66264B0C" w14:textId="77777777" w:rsidR="00511534" w:rsidRPr="000E7B2B" w:rsidRDefault="00511534" w:rsidP="00511534">
      <w:pPr>
        <w:ind w:left="851"/>
        <w:jc w:val="both"/>
        <w:rPr>
          <w:rFonts w:eastAsia="Times New Roman" w:cs="Arial"/>
          <w:lang w:eastAsia="ca-ES"/>
        </w:rPr>
      </w:pPr>
      <w:r w:rsidRPr="000E7B2B">
        <w:rPr>
          <w:rFonts w:eastAsia="Times New Roman" w:cs="Arial"/>
          <w:lang w:eastAsia="ca-ES"/>
        </w:rPr>
        <w:t>* Col·legiat exercent d’acord amb l’establert a la Llei 34/2006, de 30 d’octubre, sobre accés a les professions d’Advocat i procurador dels Tribunals, de conformitat amb l’article 551.3 de la Llei Orgànica del Poder Judicial.</w:t>
      </w:r>
    </w:p>
    <w:p w14:paraId="6619F096" w14:textId="77777777" w:rsidR="00511534" w:rsidRPr="000E7B2B" w:rsidRDefault="00511534" w:rsidP="00511534">
      <w:pPr>
        <w:ind w:left="851"/>
        <w:jc w:val="both"/>
        <w:rPr>
          <w:rFonts w:eastAsia="Times New Roman" w:cs="Arial"/>
          <w:lang w:eastAsia="ca-ES"/>
        </w:rPr>
      </w:pPr>
    </w:p>
    <w:p w14:paraId="0C2F938C" w14:textId="77777777" w:rsidR="00511534" w:rsidRPr="002728AD" w:rsidRDefault="00511534" w:rsidP="00511534">
      <w:pPr>
        <w:ind w:left="851"/>
        <w:jc w:val="both"/>
        <w:rPr>
          <w:rFonts w:eastAsia="Times New Roman" w:cs="Arial"/>
          <w:lang w:eastAsia="ca-ES"/>
        </w:rPr>
      </w:pPr>
      <w:r w:rsidRPr="002728AD">
        <w:rPr>
          <w:rFonts w:eastAsia="Times New Roman" w:cs="Arial"/>
          <w:lang w:eastAsia="ca-ES"/>
        </w:rPr>
        <w:t>Es requereix que un dels dos advocats destinats a l’execució del Lot 1 tingui:</w:t>
      </w:r>
    </w:p>
    <w:p w14:paraId="183C084D" w14:textId="77777777" w:rsidR="00511534" w:rsidRPr="002728AD" w:rsidRDefault="00511534" w:rsidP="002728AD">
      <w:pPr>
        <w:pStyle w:val="Prrafodelista"/>
        <w:numPr>
          <w:ilvl w:val="1"/>
          <w:numId w:val="32"/>
        </w:numPr>
        <w:ind w:left="851" w:firstLine="0"/>
        <w:contextualSpacing/>
        <w:jc w:val="both"/>
        <w:rPr>
          <w:rFonts w:ascii="Arial" w:hAnsi="Arial" w:cs="Arial"/>
          <w:sz w:val="22"/>
          <w:szCs w:val="20"/>
          <w:lang w:eastAsia="ca-ES"/>
        </w:rPr>
      </w:pPr>
      <w:r w:rsidRPr="002728AD">
        <w:rPr>
          <w:rFonts w:ascii="Arial" w:hAnsi="Arial" w:cs="Arial"/>
          <w:sz w:val="22"/>
          <w:szCs w:val="20"/>
          <w:lang w:eastAsia="ca-ES"/>
        </w:rPr>
        <w:t>Coneixements i experiència de 8 anys en matèria laboral dins l’àmbit de l’administració pública, i dins d’aquesta experiència mínima de 5 casos de representació i defensa judicial de dret laboral en l’àmbit de l’Administració Pública.</w:t>
      </w:r>
    </w:p>
    <w:p w14:paraId="52172C6A" w14:textId="77777777" w:rsidR="00511534" w:rsidRPr="002728AD" w:rsidRDefault="00511534" w:rsidP="002728AD">
      <w:pPr>
        <w:pStyle w:val="Prrafodelista"/>
        <w:numPr>
          <w:ilvl w:val="1"/>
          <w:numId w:val="32"/>
        </w:numPr>
        <w:ind w:left="851" w:firstLine="0"/>
        <w:contextualSpacing/>
        <w:jc w:val="both"/>
        <w:rPr>
          <w:rFonts w:ascii="Arial" w:hAnsi="Arial" w:cs="Arial"/>
          <w:sz w:val="22"/>
          <w:szCs w:val="20"/>
          <w:lang w:eastAsia="ca-ES"/>
        </w:rPr>
      </w:pPr>
      <w:r w:rsidRPr="002728AD">
        <w:rPr>
          <w:rFonts w:ascii="Arial" w:hAnsi="Arial" w:cs="Arial"/>
          <w:sz w:val="22"/>
          <w:szCs w:val="20"/>
          <w:lang w:eastAsia="ca-ES"/>
        </w:rPr>
        <w:t>Formació i experiència en matèria d’igualtat de gènere i procediments d’assetjament laboral i sexual; disposar de màster universitari o experiència de més de 200 hores com a docent en matèria de relacions laborals, prevenció de riscos i igualtat de gènere i d’assetjament laboral i sexual; en quant a l’experiència en la instrucció de mínim 3 procediments d’assetjament laboral i sexual</w:t>
      </w:r>
    </w:p>
    <w:p w14:paraId="5E0FD26C" w14:textId="77777777" w:rsidR="00511534" w:rsidRPr="005367D7" w:rsidRDefault="00511534" w:rsidP="00511534">
      <w:pPr>
        <w:tabs>
          <w:tab w:val="left" w:pos="0"/>
          <w:tab w:val="num" w:pos="72"/>
        </w:tabs>
        <w:ind w:left="851"/>
        <w:jc w:val="both"/>
        <w:rPr>
          <w:rFonts w:cs="Arial"/>
          <w:snapToGrid w:val="0"/>
        </w:rPr>
      </w:pPr>
    </w:p>
    <w:p w14:paraId="20085300" w14:textId="77777777" w:rsidR="00511534" w:rsidRDefault="00511534" w:rsidP="00511534">
      <w:pPr>
        <w:tabs>
          <w:tab w:val="left" w:pos="0"/>
          <w:tab w:val="num" w:pos="851"/>
        </w:tabs>
        <w:ind w:left="851"/>
        <w:jc w:val="both"/>
        <w:rPr>
          <w:rFonts w:eastAsia="Times New Roman" w:cs="Arial"/>
          <w:lang w:eastAsia="ca-ES"/>
        </w:rPr>
      </w:pPr>
      <w:r>
        <w:rPr>
          <w:rFonts w:eastAsia="Times New Roman" w:cs="Arial"/>
          <w:lang w:eastAsia="ca-ES"/>
        </w:rPr>
        <w:lastRenderedPageBreak/>
        <w:t>En ambdós lots caldrà d</w:t>
      </w:r>
      <w:r w:rsidRPr="003C65D5">
        <w:rPr>
          <w:rFonts w:eastAsia="Times New Roman" w:cs="Arial"/>
          <w:lang w:eastAsia="ca-ES"/>
        </w:rPr>
        <w:t>isposar dels mitjans materials necessaris per a la prestació del servei</w:t>
      </w:r>
      <w:r>
        <w:rPr>
          <w:rFonts w:eastAsia="Times New Roman" w:cs="Arial"/>
          <w:lang w:eastAsia="ca-ES"/>
        </w:rPr>
        <w:t>.</w:t>
      </w:r>
    </w:p>
    <w:p w14:paraId="7A64F1B3" w14:textId="77777777" w:rsidR="00511534" w:rsidRPr="002728AD" w:rsidRDefault="00511534" w:rsidP="00511534">
      <w:pPr>
        <w:pStyle w:val="Prrafodelista"/>
        <w:tabs>
          <w:tab w:val="left" w:pos="0"/>
        </w:tabs>
        <w:ind w:left="851"/>
        <w:rPr>
          <w:rFonts w:ascii="Arial" w:hAnsi="Arial" w:cs="Arial"/>
          <w:b/>
          <w:highlight w:val="green"/>
        </w:rPr>
      </w:pPr>
    </w:p>
    <w:p w14:paraId="0D9963E8" w14:textId="77777777" w:rsidR="00511534" w:rsidRPr="002728AD" w:rsidRDefault="00511534" w:rsidP="00511534">
      <w:pPr>
        <w:tabs>
          <w:tab w:val="left" w:pos="0"/>
        </w:tabs>
        <w:spacing w:after="200"/>
        <w:ind w:left="851"/>
        <w:jc w:val="both"/>
        <w:rPr>
          <w:rFonts w:cs="Arial"/>
          <w:b/>
          <w:u w:val="single"/>
        </w:rPr>
      </w:pPr>
      <w:r w:rsidRPr="002728AD">
        <w:rPr>
          <w:b/>
          <w:u w:val="single"/>
        </w:rPr>
        <w:t xml:space="preserve">Lot 2: </w:t>
      </w:r>
      <w:r w:rsidRPr="002728AD">
        <w:rPr>
          <w:rFonts w:cs="Arial"/>
          <w:b/>
          <w:snapToGrid w:val="0"/>
          <w:u w:val="single"/>
        </w:rPr>
        <w:t>S</w:t>
      </w:r>
      <w:r w:rsidRPr="002728AD">
        <w:rPr>
          <w:rFonts w:cs="Arial"/>
          <w:b/>
          <w:u w:val="single"/>
        </w:rPr>
        <w:t>ervei extern d’assessorament, consultoria i gestió en matèria de protecció de dades de caràcter personal.</w:t>
      </w:r>
    </w:p>
    <w:p w14:paraId="509A62C5" w14:textId="77777777" w:rsidR="00511534" w:rsidRPr="00743A28" w:rsidRDefault="00511534" w:rsidP="00511534">
      <w:pPr>
        <w:tabs>
          <w:tab w:val="left" w:pos="0"/>
        </w:tabs>
        <w:spacing w:after="200"/>
        <w:ind w:left="851"/>
        <w:jc w:val="both"/>
        <w:rPr>
          <w:rFonts w:eastAsia="Times New Roman" w:cs="Arial"/>
          <w:bCs/>
          <w:lang w:eastAsia="ca-ES"/>
        </w:rPr>
      </w:pPr>
      <w:r w:rsidRPr="00743A28">
        <w:rPr>
          <w:rFonts w:eastAsia="Times New Roman" w:cs="Arial"/>
          <w:bCs/>
          <w:lang w:eastAsia="ca-ES"/>
        </w:rPr>
        <w:t xml:space="preserve">L’equip de treball posat a disposició per l’execució del contracte haurà de ser, com a mínim, d’una persona que disposi de la Llicenciatura o Grau en Dret i formació en matèria de protecció de dades amb un mínim </w:t>
      </w:r>
      <w:r>
        <w:rPr>
          <w:rFonts w:eastAsia="Times New Roman" w:cs="Arial"/>
          <w:bCs/>
          <w:lang w:eastAsia="ca-ES"/>
        </w:rPr>
        <w:t xml:space="preserve">d’un Màster o Postgrau en protecció de dades </w:t>
      </w:r>
      <w:r w:rsidRPr="00743A28">
        <w:rPr>
          <w:rFonts w:eastAsia="Times New Roman" w:cs="Arial"/>
          <w:bCs/>
          <w:lang w:eastAsia="ca-ES"/>
        </w:rPr>
        <w:t xml:space="preserve">i una experiència mínima demostrable de 5 anys en prestació de serveis a empreses o a administracions públiques en la matèria </w:t>
      </w:r>
      <w:r>
        <w:rPr>
          <w:rFonts w:eastAsia="Times New Roman" w:cs="Arial"/>
          <w:bCs/>
          <w:lang w:eastAsia="ca-ES"/>
        </w:rPr>
        <w:t>objecte del contracte.</w:t>
      </w:r>
    </w:p>
    <w:p w14:paraId="74785322" w14:textId="3F8F8990" w:rsidR="007D56B5" w:rsidRPr="00677165" w:rsidRDefault="007D56B5" w:rsidP="002728AD">
      <w:pPr>
        <w:tabs>
          <w:tab w:val="num" w:pos="72"/>
        </w:tabs>
        <w:ind w:left="851"/>
        <w:jc w:val="both"/>
        <w:rPr>
          <w:rFonts w:cs="Arial"/>
          <w:color w:val="000000"/>
        </w:rPr>
      </w:pPr>
    </w:p>
    <w:p w14:paraId="646440D4" w14:textId="42C15213" w:rsidR="007D56B5" w:rsidRDefault="007D56B5" w:rsidP="00300FCE">
      <w:pPr>
        <w:tabs>
          <w:tab w:val="num" w:pos="851"/>
        </w:tabs>
        <w:ind w:left="851"/>
        <w:jc w:val="both"/>
        <w:rPr>
          <w:rFonts w:eastAsia="Times New Roman" w:cs="Arial"/>
          <w:szCs w:val="22"/>
          <w:lang w:eastAsia="ca-ES"/>
        </w:rPr>
      </w:pPr>
      <w:r>
        <w:rPr>
          <w:rFonts w:eastAsia="Times New Roman" w:cs="Arial"/>
          <w:szCs w:val="22"/>
          <w:lang w:eastAsia="ca-ES"/>
        </w:rPr>
        <w:t>En ambdós lots caldrà d</w:t>
      </w:r>
      <w:r w:rsidRPr="003C65D5">
        <w:rPr>
          <w:rFonts w:eastAsia="Times New Roman" w:cs="Arial"/>
          <w:szCs w:val="22"/>
          <w:lang w:eastAsia="ca-ES"/>
        </w:rPr>
        <w:t>isposar dels mitjans materials necessaris per a la prestació del servei</w:t>
      </w:r>
      <w:r>
        <w:rPr>
          <w:rFonts w:eastAsia="Times New Roman" w:cs="Arial"/>
          <w:szCs w:val="22"/>
          <w:lang w:eastAsia="ca-ES"/>
        </w:rPr>
        <w:t>.</w:t>
      </w:r>
    </w:p>
    <w:p w14:paraId="6409EBBB" w14:textId="77777777" w:rsidR="007D56B5" w:rsidRPr="0012355F" w:rsidRDefault="007D56B5" w:rsidP="00EF2635">
      <w:pPr>
        <w:ind w:left="567"/>
        <w:jc w:val="both"/>
        <w:rPr>
          <w:rFonts w:cs="Arial"/>
          <w:b/>
          <w:szCs w:val="22"/>
        </w:rPr>
      </w:pPr>
    </w:p>
    <w:p w14:paraId="569EF74F" w14:textId="05285480" w:rsidR="00351C80" w:rsidRDefault="00351C80" w:rsidP="00351C80">
      <w:pPr>
        <w:pStyle w:val="Prrafodelista"/>
        <w:numPr>
          <w:ilvl w:val="0"/>
          <w:numId w:val="7"/>
        </w:numPr>
        <w:ind w:left="993"/>
        <w:jc w:val="both"/>
        <w:rPr>
          <w:rFonts w:ascii="Arial" w:hAnsi="Arial" w:cs="Arial"/>
          <w:sz w:val="22"/>
          <w:szCs w:val="22"/>
        </w:rPr>
      </w:pPr>
      <w:r w:rsidRPr="00330C7B">
        <w:rPr>
          <w:rFonts w:ascii="Arial" w:hAnsi="Arial" w:cs="Arial"/>
          <w:sz w:val="22"/>
          <w:szCs w:val="22"/>
        </w:rPr>
        <w:t xml:space="preserve">L’empresa contractista ha d’adscriure efectivament a l’execució del contracte el personal a què s’hagi compromès de conformitat amb la concreció de les condicions de solvència de l’apartat F.2 del quadre de característiques d’aquest Plec. Només podrà canviar personal amb autorització prèvia de l’òrgan de contractació i un cop hagi acreditat que el nou personal reuneix els mateixos requisits que els requerits a l’apartat F.2 del quadre de característiques. </w:t>
      </w:r>
    </w:p>
    <w:p w14:paraId="770CEC7D" w14:textId="77777777" w:rsidR="004523B4" w:rsidRPr="00B75C5C" w:rsidRDefault="004523B4" w:rsidP="003972F5">
      <w:pPr>
        <w:pStyle w:val="Prrafodelista"/>
        <w:ind w:left="993"/>
        <w:jc w:val="both"/>
        <w:rPr>
          <w:rFonts w:cs="Arial"/>
          <w:szCs w:val="22"/>
        </w:rPr>
      </w:pPr>
    </w:p>
    <w:p w14:paraId="2D82A31B" w14:textId="77777777" w:rsidR="00EF2635" w:rsidRPr="0012355F" w:rsidRDefault="00EF2635" w:rsidP="00EF2635">
      <w:pPr>
        <w:pStyle w:val="Prrafodelista"/>
        <w:numPr>
          <w:ilvl w:val="0"/>
          <w:numId w:val="7"/>
        </w:numPr>
        <w:ind w:left="993"/>
        <w:jc w:val="both"/>
        <w:rPr>
          <w:rFonts w:ascii="Arial" w:hAnsi="Arial" w:cs="Arial"/>
          <w:sz w:val="22"/>
          <w:szCs w:val="22"/>
        </w:rPr>
      </w:pPr>
      <w:r w:rsidRPr="0012355F">
        <w:rPr>
          <w:rFonts w:ascii="Arial" w:hAnsi="Arial" w:cs="Arial"/>
          <w:sz w:val="22"/>
          <w:szCs w:val="22"/>
        </w:rPr>
        <w:t>L’empresa adjudicatària haurà de complir les obligacions i els compromisos establerts en la clàusula 28.3 d’aquest Plec sobre l’ús del català i de l’occità, aranès a l'Aran.</w:t>
      </w:r>
    </w:p>
    <w:p w14:paraId="07B8165B" w14:textId="77777777" w:rsidR="00EF2635" w:rsidRPr="0012355F" w:rsidRDefault="00EF2635" w:rsidP="00EF2635">
      <w:pPr>
        <w:jc w:val="both"/>
        <w:rPr>
          <w:rFonts w:cs="Arial"/>
          <w:szCs w:val="22"/>
        </w:rPr>
      </w:pPr>
    </w:p>
    <w:p w14:paraId="3C3E68D7" w14:textId="77777777" w:rsidR="00EF2635" w:rsidRPr="0012355F" w:rsidRDefault="00EF2635" w:rsidP="00EF2635">
      <w:pPr>
        <w:pStyle w:val="Prrafodelista"/>
        <w:numPr>
          <w:ilvl w:val="0"/>
          <w:numId w:val="7"/>
        </w:numPr>
        <w:ind w:left="993"/>
        <w:jc w:val="both"/>
        <w:rPr>
          <w:rFonts w:ascii="Arial" w:hAnsi="Arial" w:cs="Arial"/>
          <w:sz w:val="22"/>
          <w:szCs w:val="22"/>
        </w:rPr>
      </w:pPr>
      <w:r w:rsidRPr="0012355F">
        <w:rPr>
          <w:rFonts w:ascii="Arial" w:hAnsi="Arial" w:cs="Arial"/>
          <w:sz w:val="22"/>
          <w:szCs w:val="22"/>
        </w:rPr>
        <w:t>L’empresa adjudicatària haurà de complir les obligacions laborals detallades a les clàusules 29.3 i 30.2 d’aquest Plec.</w:t>
      </w:r>
    </w:p>
    <w:p w14:paraId="4148DA65" w14:textId="77777777" w:rsidR="00EF2635" w:rsidRPr="0012355F" w:rsidRDefault="00EF2635" w:rsidP="00EF2635">
      <w:pPr>
        <w:jc w:val="both"/>
        <w:rPr>
          <w:rFonts w:cs="Arial"/>
          <w:szCs w:val="22"/>
        </w:rPr>
      </w:pPr>
    </w:p>
    <w:p w14:paraId="22EF29D0" w14:textId="77777777" w:rsidR="009F2EB1" w:rsidRDefault="009F2EB1" w:rsidP="009F2EB1">
      <w:pPr>
        <w:pStyle w:val="Prrafodelista"/>
        <w:numPr>
          <w:ilvl w:val="0"/>
          <w:numId w:val="7"/>
        </w:numPr>
        <w:ind w:left="993"/>
        <w:jc w:val="both"/>
        <w:rPr>
          <w:rFonts w:ascii="Arial" w:hAnsi="Arial" w:cs="Arial"/>
          <w:sz w:val="22"/>
          <w:szCs w:val="22"/>
        </w:rPr>
      </w:pPr>
      <w:r w:rsidRPr="0012355F">
        <w:rPr>
          <w:rFonts w:ascii="Arial" w:hAnsi="Arial" w:cs="Arial"/>
          <w:sz w:val="22"/>
          <w:szCs w:val="22"/>
        </w:rPr>
        <w:t>L’empresa adjudicatària haurà de complir les obligacions i les condicions del deure de confidencialitat de la informació a què es tingui accés per raó de l’execució del servei i de les mesures de seguretat establertes per preservar la integritat i la privacitat de la documentació de l’ACCD, detallada a la clàusula d’aquest Plec.</w:t>
      </w:r>
    </w:p>
    <w:p w14:paraId="4C23D13A" w14:textId="77777777" w:rsidR="009F2EB1" w:rsidRPr="00A74C42" w:rsidRDefault="009F2EB1" w:rsidP="009F2EB1">
      <w:pPr>
        <w:pStyle w:val="Prrafodelista"/>
        <w:rPr>
          <w:rFonts w:ascii="Arial" w:hAnsi="Arial" w:cs="Arial"/>
          <w:sz w:val="22"/>
          <w:szCs w:val="22"/>
        </w:rPr>
      </w:pPr>
    </w:p>
    <w:p w14:paraId="151E6E8C" w14:textId="6303658E" w:rsidR="00EF2635" w:rsidRPr="005367D7" w:rsidRDefault="009F2EB1" w:rsidP="009F2EB1">
      <w:pPr>
        <w:pStyle w:val="Prrafodelista"/>
        <w:numPr>
          <w:ilvl w:val="0"/>
          <w:numId w:val="7"/>
        </w:numPr>
        <w:ind w:left="993"/>
        <w:jc w:val="both"/>
        <w:rPr>
          <w:rFonts w:cs="Arial"/>
          <w:szCs w:val="22"/>
        </w:rPr>
      </w:pPr>
      <w:r w:rsidRPr="00666477">
        <w:rPr>
          <w:rFonts w:ascii="Arial" w:hAnsi="Arial" w:cs="Arial"/>
          <w:sz w:val="22"/>
          <w:szCs w:val="22"/>
        </w:rPr>
        <w:t>L’empresa adjudicatària haurà de complir</w:t>
      </w:r>
      <w:r w:rsidRPr="0012355F">
        <w:rPr>
          <w:rFonts w:ascii="Arial" w:hAnsi="Arial" w:cs="Arial"/>
          <w:sz w:val="22"/>
          <w:szCs w:val="22"/>
        </w:rPr>
        <w:t xml:space="preserve"> les obligacions </w:t>
      </w:r>
      <w:r>
        <w:rPr>
          <w:rFonts w:ascii="Arial" w:hAnsi="Arial" w:cs="Arial"/>
          <w:sz w:val="22"/>
          <w:szCs w:val="22"/>
        </w:rPr>
        <w:t>detallades en l’</w:t>
      </w:r>
      <w:r w:rsidRPr="00CC1F4E">
        <w:rPr>
          <w:rFonts w:ascii="Arial" w:hAnsi="Arial" w:cs="Arial"/>
          <w:b/>
          <w:sz w:val="22"/>
          <w:szCs w:val="22"/>
        </w:rPr>
        <w:t>apartat Y del quadre de característiques</w:t>
      </w:r>
      <w:r>
        <w:rPr>
          <w:rFonts w:ascii="Arial" w:hAnsi="Arial" w:cs="Arial"/>
          <w:sz w:val="22"/>
          <w:szCs w:val="22"/>
        </w:rPr>
        <w:t>, i de sotmetre’s, en tot cas, a la normativa nacional i de la unió Europea en matèria de protecció de dades, d’acord amb la clàusula 28.14 d’aquest Plec</w:t>
      </w:r>
      <w:r w:rsidR="008D3CDC" w:rsidRPr="008D3CDC">
        <w:rPr>
          <w:rFonts w:ascii="Arial" w:hAnsi="Arial" w:cs="Arial"/>
          <w:sz w:val="22"/>
          <w:szCs w:val="22"/>
        </w:rPr>
        <w:t>.</w:t>
      </w:r>
    </w:p>
    <w:p w14:paraId="122D5052" w14:textId="45BFD6DD" w:rsidR="007D56B5" w:rsidRPr="007D56B5" w:rsidRDefault="007D56B5" w:rsidP="005367D7">
      <w:pPr>
        <w:jc w:val="both"/>
        <w:rPr>
          <w:rFonts w:cs="Arial"/>
          <w:szCs w:val="22"/>
        </w:rPr>
      </w:pPr>
    </w:p>
    <w:p w14:paraId="4B83A77B" w14:textId="77777777" w:rsidR="00F2196B" w:rsidRPr="00FA7995" w:rsidRDefault="00F2196B" w:rsidP="004157F6">
      <w:pPr>
        <w:pBdr>
          <w:bottom w:val="single" w:sz="6" w:space="1" w:color="auto"/>
        </w:pBdr>
        <w:tabs>
          <w:tab w:val="left" w:pos="360"/>
        </w:tabs>
        <w:jc w:val="both"/>
        <w:rPr>
          <w:rFonts w:cs="Arial"/>
          <w:snapToGrid w:val="0"/>
          <w:szCs w:val="22"/>
        </w:rPr>
      </w:pPr>
    </w:p>
    <w:p w14:paraId="14BD037C" w14:textId="2E4AD294" w:rsidR="004157F6" w:rsidRPr="00FA7995" w:rsidRDefault="004157F6" w:rsidP="004157F6">
      <w:pPr>
        <w:numPr>
          <w:ilvl w:val="0"/>
          <w:numId w:val="4"/>
        </w:numPr>
        <w:tabs>
          <w:tab w:val="clear" w:pos="1440"/>
          <w:tab w:val="num" w:pos="426"/>
        </w:tabs>
        <w:ind w:hanging="1440"/>
        <w:jc w:val="both"/>
        <w:rPr>
          <w:rFonts w:cs="Arial"/>
          <w:b/>
          <w:szCs w:val="22"/>
        </w:rPr>
      </w:pPr>
      <w:r>
        <w:rPr>
          <w:rFonts w:cs="Arial"/>
          <w:b/>
          <w:szCs w:val="22"/>
        </w:rPr>
        <w:t>Penalitats</w:t>
      </w:r>
      <w:r w:rsidR="00FD2CCE">
        <w:rPr>
          <w:rFonts w:cs="Arial"/>
          <w:b/>
          <w:szCs w:val="22"/>
        </w:rPr>
        <w:t xml:space="preserve"> per ambdós lots:</w:t>
      </w:r>
    </w:p>
    <w:p w14:paraId="323B71CE" w14:textId="77777777" w:rsidR="004157F6" w:rsidRPr="00FA7995" w:rsidRDefault="004157F6" w:rsidP="00FA7995">
      <w:pPr>
        <w:jc w:val="both"/>
        <w:rPr>
          <w:rFonts w:cs="Arial"/>
          <w:b/>
          <w:szCs w:val="22"/>
        </w:rPr>
      </w:pPr>
    </w:p>
    <w:p w14:paraId="2D89C9CC" w14:textId="77777777" w:rsidR="009603DD" w:rsidRPr="00B13811" w:rsidRDefault="009603DD" w:rsidP="009603DD">
      <w:pPr>
        <w:ind w:left="426"/>
        <w:jc w:val="both"/>
        <w:rPr>
          <w:rFonts w:cs="Arial"/>
          <w:b/>
          <w:szCs w:val="22"/>
        </w:rPr>
      </w:pPr>
      <w:r w:rsidRPr="00B13811">
        <w:rPr>
          <w:rFonts w:cs="Arial"/>
          <w:b/>
          <w:szCs w:val="22"/>
        </w:rPr>
        <w:t>U.1. Penalitats per demora:</w:t>
      </w:r>
    </w:p>
    <w:p w14:paraId="1A0F6869" w14:textId="77777777" w:rsidR="00E00E53" w:rsidRPr="00B13811" w:rsidRDefault="00E00E53" w:rsidP="009603DD">
      <w:pPr>
        <w:ind w:left="426"/>
        <w:jc w:val="both"/>
        <w:rPr>
          <w:rFonts w:cs="Arial"/>
          <w:szCs w:val="22"/>
        </w:rPr>
      </w:pPr>
    </w:p>
    <w:p w14:paraId="5C253AB1" w14:textId="77777777" w:rsidR="008B79E1" w:rsidRPr="00B13811" w:rsidRDefault="008B79E1" w:rsidP="008B79E1">
      <w:pPr>
        <w:ind w:left="426"/>
        <w:jc w:val="both"/>
        <w:rPr>
          <w:rFonts w:cs="Arial"/>
          <w:szCs w:val="22"/>
        </w:rPr>
      </w:pPr>
      <w:r w:rsidRPr="00B13811">
        <w:rPr>
          <w:rFonts w:cs="Arial"/>
          <w:szCs w:val="22"/>
        </w:rPr>
        <w:t>Quan el contractista, per causes imputables al mateix, hagués incorregut en demora respecte al compliment dels terminis establerts en els PPTP per la prestació dels serveis, l'ACCD podrà imposar, ateses les circumstàncies del cas, les següents penalitats:</w:t>
      </w:r>
    </w:p>
    <w:p w14:paraId="1B497B22" w14:textId="77777777" w:rsidR="008B79E1" w:rsidRPr="00B13811" w:rsidRDefault="008B79E1" w:rsidP="008B79E1">
      <w:pPr>
        <w:ind w:left="426"/>
        <w:jc w:val="both"/>
        <w:rPr>
          <w:rFonts w:cs="Arial"/>
          <w:szCs w:val="22"/>
        </w:rPr>
      </w:pPr>
    </w:p>
    <w:p w14:paraId="702380A2" w14:textId="77777777" w:rsidR="003F2C9E" w:rsidRPr="00074D0E" w:rsidRDefault="003F2C9E" w:rsidP="003F2C9E">
      <w:pPr>
        <w:pStyle w:val="Prrafodelista"/>
        <w:numPr>
          <w:ilvl w:val="0"/>
          <w:numId w:val="21"/>
        </w:numPr>
        <w:jc w:val="both"/>
        <w:rPr>
          <w:rFonts w:ascii="Arial" w:hAnsi="Arial" w:cs="Arial"/>
          <w:sz w:val="22"/>
          <w:szCs w:val="22"/>
          <w:lang w:eastAsia="ca-ES"/>
        </w:rPr>
      </w:pPr>
      <w:r w:rsidRPr="00074D0E">
        <w:rPr>
          <w:rFonts w:ascii="Arial" w:hAnsi="Arial" w:cs="Arial"/>
          <w:sz w:val="22"/>
          <w:szCs w:val="22"/>
          <w:lang w:eastAsia="ca-ES"/>
        </w:rPr>
        <w:t xml:space="preserve">50,00 euros per cada dia hàbil de retard respecte el termini màxim referent al lliurament de les respostes a les consultes plantejades </w:t>
      </w:r>
      <w:r w:rsidRPr="00074D0E">
        <w:rPr>
          <w:rFonts w:ascii="Arial" w:hAnsi="Arial" w:cs="Arial"/>
          <w:sz w:val="22"/>
          <w:szCs w:val="22"/>
        </w:rPr>
        <w:t>o</w:t>
      </w:r>
      <w:r w:rsidRPr="00074D0E">
        <w:rPr>
          <w:rFonts w:ascii="Arial" w:hAnsi="Arial" w:cs="Arial"/>
          <w:sz w:val="22"/>
          <w:szCs w:val="22"/>
          <w:lang w:eastAsia="ca-ES"/>
        </w:rPr>
        <w:t>, en el seu cas, ofertat en la seva proposta.</w:t>
      </w:r>
    </w:p>
    <w:p w14:paraId="0326FE78" w14:textId="77777777" w:rsidR="003F2C9E" w:rsidRDefault="003F2C9E" w:rsidP="003F2C9E">
      <w:pPr>
        <w:pStyle w:val="Prrafodelista"/>
        <w:numPr>
          <w:ilvl w:val="0"/>
          <w:numId w:val="21"/>
        </w:numPr>
        <w:jc w:val="both"/>
        <w:rPr>
          <w:rFonts w:ascii="Arial" w:hAnsi="Arial" w:cs="Arial"/>
          <w:sz w:val="22"/>
          <w:szCs w:val="22"/>
        </w:rPr>
      </w:pPr>
      <w:r w:rsidRPr="003F2C9E">
        <w:rPr>
          <w:rFonts w:ascii="Arial" w:hAnsi="Arial" w:cs="Arial"/>
          <w:sz w:val="22"/>
          <w:szCs w:val="22"/>
          <w:lang w:eastAsia="ca-ES"/>
        </w:rPr>
        <w:t xml:space="preserve">100,00 euros per cada dia hàbil de retard respecte el termini màxim referent al lliurament de documents </w:t>
      </w:r>
      <w:r w:rsidRPr="003F2C9E">
        <w:rPr>
          <w:rFonts w:ascii="Arial" w:hAnsi="Arial" w:cs="Arial"/>
          <w:sz w:val="22"/>
          <w:szCs w:val="22"/>
        </w:rPr>
        <w:t>o</w:t>
      </w:r>
      <w:r w:rsidRPr="003F2C9E">
        <w:rPr>
          <w:rFonts w:ascii="Arial" w:hAnsi="Arial" w:cs="Arial"/>
          <w:sz w:val="22"/>
          <w:szCs w:val="22"/>
          <w:lang w:eastAsia="ca-ES"/>
        </w:rPr>
        <w:t>, en el seu cas, ofertat en la seva proposta.</w:t>
      </w:r>
    </w:p>
    <w:p w14:paraId="112631F9" w14:textId="77777777" w:rsidR="003F2C9E" w:rsidRPr="003F2C9E" w:rsidRDefault="003F2C9E" w:rsidP="002728AD">
      <w:pPr>
        <w:ind w:left="786"/>
        <w:jc w:val="both"/>
        <w:rPr>
          <w:rFonts w:cs="Arial"/>
          <w:szCs w:val="22"/>
        </w:rPr>
      </w:pPr>
    </w:p>
    <w:p w14:paraId="6D05913A" w14:textId="637B6C09" w:rsidR="008B79E1" w:rsidRPr="002E048A" w:rsidRDefault="003F2C9E" w:rsidP="002728AD">
      <w:pPr>
        <w:pStyle w:val="Prrafodelista"/>
        <w:ind w:left="1146"/>
        <w:jc w:val="both"/>
        <w:rPr>
          <w:rFonts w:ascii="Arial" w:hAnsi="Arial" w:cs="Arial"/>
          <w:sz w:val="22"/>
          <w:szCs w:val="22"/>
        </w:rPr>
      </w:pPr>
      <w:r>
        <w:rPr>
          <w:rFonts w:ascii="Arial" w:hAnsi="Arial" w:cs="Arial"/>
          <w:sz w:val="22"/>
          <w:szCs w:val="22"/>
        </w:rPr>
        <w:t>E</w:t>
      </w:r>
      <w:r w:rsidR="00351C80" w:rsidRPr="003F2C9E">
        <w:rPr>
          <w:rFonts w:ascii="Arial" w:hAnsi="Arial" w:cs="Arial"/>
          <w:sz w:val="22"/>
          <w:szCs w:val="22"/>
        </w:rPr>
        <w:t>s podrà incrementar de forma justificada i proporcional en funció de la gravetat dels fets. La gravetat</w:t>
      </w:r>
      <w:r w:rsidR="00351C80" w:rsidRPr="002E048A">
        <w:rPr>
          <w:rFonts w:ascii="Arial" w:hAnsi="Arial" w:cs="Arial"/>
          <w:sz w:val="22"/>
          <w:szCs w:val="22"/>
        </w:rPr>
        <w:t xml:space="preserve"> dels fets vindrà determinada pel perjudici causat a l’interès públic o la reiteració dels fets. Aquesta penalitat </w:t>
      </w:r>
      <w:r w:rsidR="008B79E1" w:rsidRPr="002E048A">
        <w:rPr>
          <w:rFonts w:ascii="Arial" w:hAnsi="Arial" w:cs="Arial"/>
          <w:sz w:val="22"/>
          <w:szCs w:val="22"/>
        </w:rPr>
        <w:t>es descomptarà directament de la factura del mes en curs.</w:t>
      </w:r>
    </w:p>
    <w:p w14:paraId="09A16206" w14:textId="77777777" w:rsidR="008B79E1" w:rsidRPr="00B13811" w:rsidRDefault="008B79E1" w:rsidP="008B79E1">
      <w:pPr>
        <w:jc w:val="both"/>
        <w:rPr>
          <w:rFonts w:cs="Arial"/>
          <w:szCs w:val="22"/>
        </w:rPr>
      </w:pPr>
    </w:p>
    <w:p w14:paraId="0F3A2EB7" w14:textId="77777777" w:rsidR="009603DD" w:rsidRPr="00B13811" w:rsidRDefault="008B79E1" w:rsidP="008B79E1">
      <w:pPr>
        <w:ind w:left="426"/>
        <w:jc w:val="both"/>
        <w:rPr>
          <w:rFonts w:cs="Arial"/>
          <w:szCs w:val="22"/>
        </w:rPr>
      </w:pPr>
      <w:r w:rsidRPr="00B13811">
        <w:rPr>
          <w:rFonts w:cs="Arial"/>
          <w:szCs w:val="22"/>
        </w:rPr>
        <w:t>Cada vegada que les penalitats per demora assoleixin un múltiple del 5% del preu del contracte, IVA exclòs, l'ACCD estarà facultada per procedir a la resolució del mateix o acordar la continuïtat de l'execució amb imposició de noves penalitats</w:t>
      </w:r>
      <w:r w:rsidR="009603DD" w:rsidRPr="00B13811">
        <w:rPr>
          <w:rFonts w:cs="Arial"/>
          <w:szCs w:val="22"/>
        </w:rPr>
        <w:t>.</w:t>
      </w:r>
    </w:p>
    <w:p w14:paraId="461ECE3D" w14:textId="77777777" w:rsidR="009603DD" w:rsidRPr="000C29D2" w:rsidRDefault="009603DD" w:rsidP="009603DD">
      <w:pPr>
        <w:ind w:left="426"/>
        <w:jc w:val="both"/>
        <w:rPr>
          <w:rFonts w:cs="Arial"/>
          <w:szCs w:val="22"/>
          <w:highlight w:val="yellow"/>
        </w:rPr>
      </w:pPr>
    </w:p>
    <w:p w14:paraId="26DAD700" w14:textId="60D8A147" w:rsidR="000048B6" w:rsidRPr="00B13811" w:rsidRDefault="009F2EB1" w:rsidP="000048B6">
      <w:pPr>
        <w:ind w:left="426"/>
        <w:jc w:val="both"/>
        <w:rPr>
          <w:rFonts w:cs="Arial"/>
          <w:b/>
          <w:szCs w:val="22"/>
        </w:rPr>
      </w:pPr>
      <w:r w:rsidRPr="00B13811">
        <w:rPr>
          <w:rFonts w:cs="Arial"/>
          <w:b/>
          <w:szCs w:val="22"/>
        </w:rPr>
        <w:t xml:space="preserve">U.2. </w:t>
      </w:r>
      <w:r w:rsidR="000048B6" w:rsidRPr="00B13811">
        <w:rPr>
          <w:rFonts w:cs="Arial"/>
          <w:b/>
          <w:szCs w:val="22"/>
        </w:rPr>
        <w:t>Penalitats per compliment defectuós de la prestació o per incompliment dels compromisos o de les condicions especials d’execució que no tenen caràcter d’obligació essencial i per incompliment de la clàusula ètica</w:t>
      </w:r>
      <w:r w:rsidR="001141FC">
        <w:rPr>
          <w:rFonts w:cs="Arial"/>
          <w:b/>
          <w:szCs w:val="22"/>
        </w:rPr>
        <w:t xml:space="preserve"> i del dret de la competència</w:t>
      </w:r>
      <w:r w:rsidR="000048B6" w:rsidRPr="00B13811">
        <w:rPr>
          <w:rFonts w:cs="Arial"/>
          <w:b/>
          <w:szCs w:val="22"/>
        </w:rPr>
        <w:t xml:space="preserve">: </w:t>
      </w:r>
    </w:p>
    <w:p w14:paraId="26833DC2" w14:textId="77777777" w:rsidR="00351C80" w:rsidRPr="00060FEB" w:rsidRDefault="00351C80" w:rsidP="00B972F3">
      <w:pPr>
        <w:ind w:left="426"/>
        <w:jc w:val="both"/>
        <w:rPr>
          <w:rFonts w:cs="Arial"/>
          <w:szCs w:val="22"/>
        </w:rPr>
      </w:pPr>
    </w:p>
    <w:p w14:paraId="39A785C5" w14:textId="77777777" w:rsidR="00060FEB" w:rsidRPr="002728AD" w:rsidRDefault="00060FEB" w:rsidP="002728AD">
      <w:pPr>
        <w:pStyle w:val="Prrafodelista"/>
        <w:numPr>
          <w:ilvl w:val="0"/>
          <w:numId w:val="33"/>
        </w:numPr>
        <w:jc w:val="both"/>
        <w:rPr>
          <w:rFonts w:ascii="Arial" w:hAnsi="Arial" w:cs="Arial"/>
          <w:sz w:val="22"/>
          <w:szCs w:val="22"/>
          <w:lang w:eastAsia="ca-ES"/>
        </w:rPr>
      </w:pPr>
      <w:r w:rsidRPr="002728AD">
        <w:rPr>
          <w:rFonts w:ascii="Arial" w:hAnsi="Arial" w:cs="Arial"/>
          <w:sz w:val="22"/>
          <w:szCs w:val="22"/>
          <w:lang w:eastAsia="ca-ES"/>
        </w:rPr>
        <w:t xml:space="preserve">50 per cent del preu del servei per la no presentació a les actuacions que requereixen presencialitat (judicials o extrajudicials) </w:t>
      </w:r>
    </w:p>
    <w:p w14:paraId="6AC3B499" w14:textId="77777777" w:rsidR="00060FEB" w:rsidRPr="00386714" w:rsidRDefault="00060FEB" w:rsidP="00060FEB">
      <w:pPr>
        <w:pStyle w:val="Textoindependiente"/>
        <w:tabs>
          <w:tab w:val="left" w:pos="0"/>
        </w:tabs>
        <w:spacing w:before="7"/>
        <w:rPr>
          <w:i/>
          <w:sz w:val="21"/>
        </w:rPr>
      </w:pPr>
      <w:r w:rsidRPr="00386714" w:rsidDel="0030407B">
        <w:rPr>
          <w:i/>
          <w:color w:val="818181"/>
        </w:rPr>
        <w:t xml:space="preserve"> </w:t>
      </w:r>
    </w:p>
    <w:p w14:paraId="55163DCA" w14:textId="77777777" w:rsidR="00351C80" w:rsidRPr="00B13811" w:rsidRDefault="00351C80" w:rsidP="000048B6">
      <w:pPr>
        <w:ind w:left="426"/>
        <w:jc w:val="both"/>
        <w:rPr>
          <w:rFonts w:cs="Arial"/>
          <w:szCs w:val="22"/>
        </w:rPr>
      </w:pPr>
    </w:p>
    <w:p w14:paraId="6D690975" w14:textId="77777777" w:rsidR="000048B6" w:rsidRPr="00B13811" w:rsidRDefault="000048B6" w:rsidP="000048B6">
      <w:pPr>
        <w:ind w:left="426"/>
        <w:jc w:val="both"/>
        <w:rPr>
          <w:rFonts w:cs="Arial"/>
          <w:szCs w:val="22"/>
        </w:rPr>
      </w:pPr>
      <w:r w:rsidRPr="002E048A">
        <w:rPr>
          <w:rFonts w:cs="Arial"/>
          <w:szCs w:val="22"/>
        </w:rPr>
        <w:t>L’incompliment de les obligacions i els compromisos establerts en la clàusula 29 relatius a la clàusula ètica podrà comportar la imposició de les penalitats establertes en aquesta clàusula 29.</w:t>
      </w:r>
    </w:p>
    <w:p w14:paraId="719CAD42" w14:textId="77777777" w:rsidR="000048B6" w:rsidRPr="00B13811" w:rsidRDefault="000048B6" w:rsidP="000048B6">
      <w:pPr>
        <w:ind w:left="426"/>
        <w:jc w:val="both"/>
        <w:rPr>
          <w:rFonts w:cs="Arial"/>
          <w:szCs w:val="22"/>
        </w:rPr>
      </w:pPr>
    </w:p>
    <w:p w14:paraId="22AFC293" w14:textId="5367C7E6" w:rsidR="000048B6" w:rsidRDefault="000048B6" w:rsidP="000048B6">
      <w:pPr>
        <w:ind w:left="426"/>
        <w:jc w:val="both"/>
        <w:rPr>
          <w:rFonts w:cs="Arial"/>
          <w:szCs w:val="22"/>
        </w:rPr>
      </w:pPr>
      <w:r w:rsidRPr="00B13811">
        <w:rPr>
          <w:rFonts w:cs="Arial"/>
          <w:szCs w:val="22"/>
        </w:rPr>
        <w:t>Cada vegada que les penalitats per compliment defectuós de la prestació o per incompliment dels compromisos assoleixin un múltiple del 5% del preu del contracte, IVA exclòs, l'ACCD estarà facultada per procedir a la resolució del mateix o acordar la continuïtat de l'execució amb imposició de noves penalitats.</w:t>
      </w:r>
    </w:p>
    <w:p w14:paraId="4F6C9BA5" w14:textId="2115BA41" w:rsidR="00062121" w:rsidRDefault="00062121" w:rsidP="000048B6">
      <w:pPr>
        <w:ind w:left="426"/>
        <w:jc w:val="both"/>
        <w:rPr>
          <w:rFonts w:cs="Arial"/>
          <w:szCs w:val="22"/>
        </w:rPr>
      </w:pPr>
    </w:p>
    <w:p w14:paraId="0AF13A27" w14:textId="349317D7" w:rsidR="00062121" w:rsidRPr="00B13811" w:rsidRDefault="00062121" w:rsidP="000048B6">
      <w:pPr>
        <w:ind w:left="426"/>
        <w:jc w:val="both"/>
        <w:rPr>
          <w:rFonts w:cs="Arial"/>
          <w:szCs w:val="22"/>
        </w:rPr>
      </w:pPr>
      <w:r>
        <w:rPr>
          <w:szCs w:val="22"/>
        </w:rPr>
        <w:t xml:space="preserve">L’incompliment per part de l’empresa contractista del dret de la competència en una resolució ferma d’una autoritat de competència pot donar lloc a les penalitats següents: </w:t>
      </w:r>
      <w:r w:rsidRPr="00B13811">
        <w:rPr>
          <w:rFonts w:cs="Arial"/>
          <w:szCs w:val="22"/>
        </w:rPr>
        <w:t xml:space="preserve">25% de l’import de l’encàrrec en què s’ha donat </w:t>
      </w:r>
      <w:r>
        <w:rPr>
          <w:rFonts w:cs="Arial"/>
          <w:szCs w:val="22"/>
        </w:rPr>
        <w:t>l’incompliment.</w:t>
      </w:r>
    </w:p>
    <w:p w14:paraId="4BC85625" w14:textId="77777777" w:rsidR="001651C7" w:rsidRPr="00B13811" w:rsidRDefault="001651C7" w:rsidP="000048B6">
      <w:pPr>
        <w:ind w:left="426"/>
        <w:jc w:val="both"/>
        <w:rPr>
          <w:rFonts w:cs="Arial"/>
          <w:szCs w:val="22"/>
        </w:rPr>
      </w:pPr>
    </w:p>
    <w:p w14:paraId="5F9DB3FD" w14:textId="77777777" w:rsidR="009F2EB1" w:rsidRPr="00B13811" w:rsidRDefault="009F2EB1" w:rsidP="009F2EB1">
      <w:pPr>
        <w:ind w:left="426"/>
        <w:jc w:val="both"/>
        <w:rPr>
          <w:rFonts w:cs="Arial"/>
          <w:b/>
          <w:szCs w:val="22"/>
        </w:rPr>
      </w:pPr>
      <w:r w:rsidRPr="00B13811">
        <w:rPr>
          <w:rFonts w:cs="Arial"/>
          <w:b/>
          <w:szCs w:val="22"/>
        </w:rPr>
        <w:t xml:space="preserve">U.3. Penalitats per incompliment de la subcontractació: </w:t>
      </w:r>
    </w:p>
    <w:p w14:paraId="400ED5FD" w14:textId="77777777" w:rsidR="009F2EB1" w:rsidRPr="00B13811" w:rsidRDefault="009F2EB1" w:rsidP="009F2EB1">
      <w:pPr>
        <w:ind w:left="426"/>
        <w:jc w:val="both"/>
      </w:pPr>
    </w:p>
    <w:p w14:paraId="14342607" w14:textId="77777777" w:rsidR="009F2EB1" w:rsidRPr="00B13811" w:rsidRDefault="009F2EB1" w:rsidP="009F2EB1">
      <w:pPr>
        <w:ind w:left="426"/>
        <w:jc w:val="both"/>
      </w:pPr>
      <w:r w:rsidRPr="00B13811">
        <w:t xml:space="preserve">La infracció de les condicions establertes en la clàusula trenta-sisena d’aquest plec i en l’article 215 de la LCSP, així com la falta d’acreditació de l’aptitud de l’empresa subcontractista o de les circumstàncies determinants de la situació d’emergència o de les que fan urgent la subcontractació, comportarà la imposició a l’empresa contractista d’una penalitat del 50% de l’import del subcontracte. </w:t>
      </w:r>
    </w:p>
    <w:p w14:paraId="2FA3893A" w14:textId="77777777" w:rsidR="009F2EB1" w:rsidRPr="00B13811" w:rsidRDefault="009F2EB1" w:rsidP="009F2EB1">
      <w:pPr>
        <w:ind w:left="426"/>
        <w:jc w:val="both"/>
      </w:pPr>
    </w:p>
    <w:p w14:paraId="2FD42FC4" w14:textId="77777777" w:rsidR="00E00E53" w:rsidRPr="00B13811" w:rsidRDefault="009F2EB1" w:rsidP="009F2EB1">
      <w:pPr>
        <w:ind w:left="426"/>
        <w:jc w:val="both"/>
        <w:rPr>
          <w:rFonts w:cs="Arial"/>
          <w:szCs w:val="22"/>
        </w:rPr>
      </w:pPr>
      <w:r w:rsidRPr="00B13811">
        <w:t>La infracció de les obligacions de pagament a les empreses subcontractistes i subministradores de la clàusula 36.12 d’aquest Plec, comportarà una penalitat del 30 % del preu del subcontracte</w:t>
      </w:r>
      <w:r w:rsidR="00E00E53" w:rsidRPr="00B13811">
        <w:rPr>
          <w:rFonts w:cs="Arial"/>
          <w:szCs w:val="22"/>
        </w:rPr>
        <w:t>.</w:t>
      </w:r>
    </w:p>
    <w:p w14:paraId="7A3946CB" w14:textId="77777777" w:rsidR="007F6237" w:rsidRPr="00FA7995" w:rsidRDefault="007F6237" w:rsidP="00FA7995">
      <w:pPr>
        <w:pBdr>
          <w:bottom w:val="single" w:sz="6" w:space="1" w:color="auto"/>
        </w:pBdr>
        <w:tabs>
          <w:tab w:val="left" w:pos="360"/>
        </w:tabs>
        <w:jc w:val="both"/>
        <w:rPr>
          <w:rFonts w:cs="Arial"/>
          <w:snapToGrid w:val="0"/>
          <w:szCs w:val="22"/>
        </w:rPr>
      </w:pPr>
    </w:p>
    <w:p w14:paraId="025DDCBA" w14:textId="77777777" w:rsidR="00FE032C" w:rsidRPr="00FA7995" w:rsidRDefault="00A4027C" w:rsidP="00FA7995">
      <w:pPr>
        <w:numPr>
          <w:ilvl w:val="0"/>
          <w:numId w:val="4"/>
        </w:numPr>
        <w:tabs>
          <w:tab w:val="clear" w:pos="1440"/>
          <w:tab w:val="num" w:pos="426"/>
        </w:tabs>
        <w:ind w:hanging="1440"/>
        <w:jc w:val="both"/>
        <w:rPr>
          <w:rFonts w:cs="Arial"/>
          <w:b/>
          <w:szCs w:val="22"/>
        </w:rPr>
      </w:pPr>
      <w:r w:rsidRPr="00FA7995">
        <w:rPr>
          <w:rFonts w:cs="Arial"/>
          <w:b/>
          <w:szCs w:val="22"/>
        </w:rPr>
        <w:t>Programa de treball</w:t>
      </w:r>
    </w:p>
    <w:p w14:paraId="65E96C2A" w14:textId="77777777" w:rsidR="006A6D71" w:rsidRDefault="006A6D71" w:rsidP="005464E7">
      <w:pPr>
        <w:ind w:left="426"/>
        <w:jc w:val="both"/>
        <w:rPr>
          <w:rFonts w:cs="Arial"/>
          <w:snapToGrid w:val="0"/>
          <w:szCs w:val="22"/>
        </w:rPr>
      </w:pPr>
    </w:p>
    <w:p w14:paraId="46E761A0" w14:textId="77777777" w:rsidR="005464E7" w:rsidRDefault="0073495A" w:rsidP="005464E7">
      <w:pPr>
        <w:ind w:left="426"/>
        <w:jc w:val="both"/>
        <w:rPr>
          <w:rFonts w:cs="Arial"/>
          <w:szCs w:val="22"/>
        </w:rPr>
      </w:pPr>
      <w:r>
        <w:rPr>
          <w:rFonts w:cs="Arial"/>
          <w:snapToGrid w:val="0"/>
          <w:szCs w:val="22"/>
        </w:rPr>
        <w:t xml:space="preserve">No </w:t>
      </w:r>
      <w:r w:rsidRPr="0073495A">
        <w:rPr>
          <w:rFonts w:cs="Arial"/>
          <w:szCs w:val="22"/>
        </w:rPr>
        <w:t>escau.</w:t>
      </w:r>
    </w:p>
    <w:p w14:paraId="359903DA" w14:textId="77777777" w:rsidR="0073495A" w:rsidRPr="0073495A" w:rsidRDefault="003F77D8" w:rsidP="0073495A">
      <w:pPr>
        <w:jc w:val="both"/>
        <w:rPr>
          <w:rFonts w:cs="Arial"/>
          <w:szCs w:val="22"/>
        </w:rPr>
      </w:pPr>
      <w:r w:rsidRPr="00FA7995">
        <w:rPr>
          <w:rFonts w:cs="Arial"/>
          <w:szCs w:val="22"/>
        </w:rPr>
        <w:t>__________________________________________________________________________</w:t>
      </w:r>
    </w:p>
    <w:p w14:paraId="4A359C09" w14:textId="77777777" w:rsidR="00EE6BE6" w:rsidRPr="00FA7995" w:rsidRDefault="00EE6BE6" w:rsidP="00FA7995">
      <w:pPr>
        <w:numPr>
          <w:ilvl w:val="0"/>
          <w:numId w:val="4"/>
        </w:numPr>
        <w:tabs>
          <w:tab w:val="clear" w:pos="1440"/>
          <w:tab w:val="num" w:pos="426"/>
        </w:tabs>
        <w:ind w:hanging="1440"/>
        <w:jc w:val="both"/>
        <w:rPr>
          <w:rFonts w:cs="Arial"/>
          <w:b/>
          <w:szCs w:val="22"/>
        </w:rPr>
      </w:pPr>
      <w:r w:rsidRPr="00FA7995">
        <w:rPr>
          <w:rFonts w:cs="Arial"/>
          <w:b/>
          <w:szCs w:val="22"/>
        </w:rPr>
        <w:t>Recepcions parcials del contracte</w:t>
      </w:r>
    </w:p>
    <w:p w14:paraId="05AFD6F2" w14:textId="77777777" w:rsidR="006A6D71" w:rsidRDefault="006A6D71" w:rsidP="0073495A">
      <w:pPr>
        <w:ind w:left="426"/>
        <w:jc w:val="both"/>
        <w:rPr>
          <w:rFonts w:cs="Arial"/>
          <w:snapToGrid w:val="0"/>
          <w:szCs w:val="22"/>
        </w:rPr>
      </w:pPr>
    </w:p>
    <w:p w14:paraId="45D5B4F1" w14:textId="12F08471" w:rsidR="0073495A" w:rsidRDefault="009F2EB1" w:rsidP="0073495A">
      <w:pPr>
        <w:ind w:left="426"/>
        <w:jc w:val="both"/>
        <w:rPr>
          <w:rFonts w:cs="Arial"/>
          <w:snapToGrid w:val="0"/>
          <w:szCs w:val="22"/>
        </w:rPr>
      </w:pPr>
      <w:r>
        <w:rPr>
          <w:rFonts w:cs="Arial"/>
          <w:snapToGrid w:val="0"/>
          <w:szCs w:val="22"/>
        </w:rPr>
        <w:t>Les factures dels encàrrecs realitzats tindran la consideració de recepcions parcials. Els pagaments de les factures del contracte per si mateixos no impliquen la conformitat amb el correcte compliment de les obligacions del contracte de tots els encàrrecs durant el període a què es refereixen</w:t>
      </w:r>
      <w:r w:rsidR="0073495A">
        <w:rPr>
          <w:rFonts w:cs="Arial"/>
          <w:snapToGrid w:val="0"/>
          <w:szCs w:val="22"/>
        </w:rPr>
        <w:t>.</w:t>
      </w:r>
    </w:p>
    <w:p w14:paraId="328B4FC7" w14:textId="77777777" w:rsidR="0073495A" w:rsidRPr="0073495A" w:rsidRDefault="0073495A" w:rsidP="0073495A">
      <w:pPr>
        <w:jc w:val="both"/>
        <w:rPr>
          <w:rFonts w:cs="Arial"/>
          <w:szCs w:val="22"/>
        </w:rPr>
      </w:pPr>
      <w:r w:rsidRPr="0073495A">
        <w:rPr>
          <w:rFonts w:cs="Arial"/>
          <w:szCs w:val="22"/>
        </w:rPr>
        <w:lastRenderedPageBreak/>
        <w:t>_________________________________________________________________________</w:t>
      </w:r>
    </w:p>
    <w:p w14:paraId="2580510C" w14:textId="77777777" w:rsidR="00B866CF" w:rsidRDefault="00104B7B" w:rsidP="00FA7995">
      <w:pPr>
        <w:numPr>
          <w:ilvl w:val="0"/>
          <w:numId w:val="4"/>
        </w:numPr>
        <w:tabs>
          <w:tab w:val="clear" w:pos="1440"/>
          <w:tab w:val="num" w:pos="426"/>
        </w:tabs>
        <w:ind w:hanging="1440"/>
        <w:jc w:val="both"/>
        <w:rPr>
          <w:rFonts w:cs="Arial"/>
          <w:b/>
          <w:szCs w:val="22"/>
        </w:rPr>
      </w:pPr>
      <w:r w:rsidRPr="00B866CF">
        <w:rPr>
          <w:rFonts w:cs="Arial"/>
          <w:b/>
          <w:szCs w:val="22"/>
        </w:rPr>
        <w:t>Altra documentació</w:t>
      </w:r>
      <w:r w:rsidR="00B866CF">
        <w:rPr>
          <w:rFonts w:cs="Arial"/>
          <w:b/>
          <w:szCs w:val="22"/>
        </w:rPr>
        <w:t xml:space="preserve"> a presentar</w:t>
      </w:r>
    </w:p>
    <w:p w14:paraId="46B20556" w14:textId="77777777" w:rsidR="006A6D71" w:rsidRDefault="006A6D71" w:rsidP="0073495A">
      <w:pPr>
        <w:ind w:left="426"/>
        <w:jc w:val="both"/>
        <w:rPr>
          <w:rFonts w:cs="Arial"/>
          <w:snapToGrid w:val="0"/>
          <w:szCs w:val="22"/>
        </w:rPr>
      </w:pPr>
    </w:p>
    <w:p w14:paraId="70FCC124" w14:textId="3D4B671E" w:rsidR="0073495A" w:rsidRPr="0073495A" w:rsidRDefault="000B4FC8" w:rsidP="000B4FC8">
      <w:pPr>
        <w:ind w:left="426"/>
        <w:jc w:val="both"/>
        <w:rPr>
          <w:rFonts w:cs="Arial"/>
          <w:szCs w:val="22"/>
        </w:rPr>
      </w:pPr>
      <w:r w:rsidRPr="000B4FC8">
        <w:rPr>
          <w:szCs w:val="22"/>
        </w:rPr>
        <w:t>Pòlissa d’assegurances que garanteixi les conseqüències econòmiques derivades de la responsabilitat civil Aquesta pòlissa haurà d’incloure especialment dins de la clàusula de riscs coberts “els derivats de l’activitat objecte d’aquest contracte”. El capital assegurat ha de ser com a</w:t>
      </w:r>
      <w:r>
        <w:rPr>
          <w:szCs w:val="22"/>
        </w:rPr>
        <w:t xml:space="preserve"> mínim de 600.000 euros per sinistre/ any. </w:t>
      </w:r>
      <w:r w:rsidR="0073495A" w:rsidRPr="0073495A">
        <w:rPr>
          <w:rFonts w:cs="Arial"/>
          <w:szCs w:val="22"/>
        </w:rPr>
        <w:t>_____________________________________________________________________</w:t>
      </w:r>
    </w:p>
    <w:p w14:paraId="2B8A7E16" w14:textId="77777777" w:rsidR="00F14CAF" w:rsidRDefault="00754FCB" w:rsidP="00FA7995">
      <w:pPr>
        <w:numPr>
          <w:ilvl w:val="0"/>
          <w:numId w:val="4"/>
        </w:numPr>
        <w:tabs>
          <w:tab w:val="clear" w:pos="1440"/>
          <w:tab w:val="num" w:pos="426"/>
        </w:tabs>
        <w:ind w:hanging="1440"/>
        <w:jc w:val="both"/>
        <w:rPr>
          <w:rFonts w:cs="Arial"/>
          <w:b/>
          <w:szCs w:val="22"/>
        </w:rPr>
      </w:pPr>
      <w:r w:rsidRPr="00C00892">
        <w:rPr>
          <w:rFonts w:cs="Arial"/>
          <w:b/>
          <w:szCs w:val="22"/>
        </w:rPr>
        <w:t>Tractament de</w:t>
      </w:r>
      <w:r w:rsidR="00104B7B" w:rsidRPr="00C00892">
        <w:rPr>
          <w:rFonts w:cs="Arial"/>
          <w:b/>
          <w:szCs w:val="22"/>
        </w:rPr>
        <w:t xml:space="preserve"> dades de caràcter personal:</w:t>
      </w:r>
    </w:p>
    <w:p w14:paraId="7B13DD24" w14:textId="77777777" w:rsidR="006A6D71" w:rsidRDefault="006A6D71" w:rsidP="005464E7">
      <w:pPr>
        <w:ind w:left="426"/>
        <w:jc w:val="both"/>
        <w:rPr>
          <w:rFonts w:cs="Arial"/>
          <w:snapToGrid w:val="0"/>
          <w:szCs w:val="22"/>
        </w:rPr>
      </w:pPr>
    </w:p>
    <w:p w14:paraId="4417B566" w14:textId="5B37C77A" w:rsidR="0073495A" w:rsidRPr="005464E7" w:rsidRDefault="00060FEB" w:rsidP="002728AD">
      <w:pPr>
        <w:ind w:left="567"/>
        <w:jc w:val="both"/>
        <w:rPr>
          <w:rFonts w:cs="Arial"/>
          <w:snapToGrid w:val="0"/>
          <w:szCs w:val="22"/>
        </w:rPr>
      </w:pPr>
      <w:r>
        <w:rPr>
          <w:rFonts w:cs="Arial"/>
          <w:snapToGrid w:val="0"/>
          <w:szCs w:val="22"/>
        </w:rPr>
        <w:t>Sí, en els dos lots</w:t>
      </w:r>
      <w:r w:rsidR="00300FCE">
        <w:rPr>
          <w:rFonts w:cs="Arial"/>
          <w:snapToGrid w:val="0"/>
          <w:szCs w:val="22"/>
        </w:rPr>
        <w:t>.</w:t>
      </w:r>
    </w:p>
    <w:p w14:paraId="11E65F50" w14:textId="77777777" w:rsidR="00B866CF" w:rsidRPr="009D74C2" w:rsidRDefault="00B866CF" w:rsidP="00FA7995">
      <w:pPr>
        <w:jc w:val="both"/>
        <w:rPr>
          <w:rFonts w:cs="Arial"/>
          <w:szCs w:val="22"/>
        </w:rPr>
      </w:pPr>
      <w:r w:rsidRPr="009D74C2">
        <w:rPr>
          <w:rFonts w:cs="Arial"/>
          <w:szCs w:val="22"/>
        </w:rPr>
        <w:t>___________________________________</w:t>
      </w:r>
      <w:r w:rsidR="005464E7" w:rsidRPr="009D74C2">
        <w:rPr>
          <w:rFonts w:cs="Arial"/>
          <w:szCs w:val="22"/>
        </w:rPr>
        <w:t>_______________________</w:t>
      </w:r>
      <w:r w:rsidRPr="009D74C2">
        <w:rPr>
          <w:rFonts w:cs="Arial"/>
          <w:szCs w:val="22"/>
        </w:rPr>
        <w:t>_______________</w:t>
      </w:r>
      <w:r w:rsidR="005464E7" w:rsidRPr="009D74C2">
        <w:rPr>
          <w:rFonts w:cs="Arial"/>
          <w:szCs w:val="22"/>
        </w:rPr>
        <w:t xml:space="preserve">                </w:t>
      </w:r>
    </w:p>
    <w:p w14:paraId="4DE329A6" w14:textId="77777777" w:rsidR="00AF4D19" w:rsidRPr="009D74C2" w:rsidRDefault="00AF4D19" w:rsidP="00B866CF">
      <w:pPr>
        <w:numPr>
          <w:ilvl w:val="0"/>
          <w:numId w:val="4"/>
        </w:numPr>
        <w:tabs>
          <w:tab w:val="clear" w:pos="1440"/>
          <w:tab w:val="num" w:pos="426"/>
        </w:tabs>
        <w:ind w:hanging="1440"/>
        <w:jc w:val="both"/>
        <w:rPr>
          <w:rFonts w:cs="Arial"/>
          <w:b/>
          <w:szCs w:val="22"/>
        </w:rPr>
      </w:pPr>
      <w:r w:rsidRPr="009D74C2">
        <w:rPr>
          <w:rFonts w:cs="Arial"/>
          <w:b/>
          <w:szCs w:val="22"/>
        </w:rPr>
        <w:t>Subroga</w:t>
      </w:r>
      <w:r w:rsidR="00F116A0" w:rsidRPr="009D74C2">
        <w:rPr>
          <w:rFonts w:cs="Arial"/>
          <w:b/>
          <w:szCs w:val="22"/>
        </w:rPr>
        <w:t>ció en cont</w:t>
      </w:r>
      <w:r w:rsidRPr="009D74C2">
        <w:rPr>
          <w:rFonts w:cs="Arial"/>
          <w:b/>
          <w:szCs w:val="22"/>
        </w:rPr>
        <w:t>ractes de treball</w:t>
      </w:r>
    </w:p>
    <w:p w14:paraId="1EC197E1" w14:textId="77777777" w:rsidR="006A6D71" w:rsidRDefault="006A6D71" w:rsidP="005464E7">
      <w:pPr>
        <w:ind w:left="426"/>
        <w:jc w:val="both"/>
        <w:rPr>
          <w:rFonts w:cs="Arial"/>
          <w:snapToGrid w:val="0"/>
          <w:szCs w:val="22"/>
        </w:rPr>
      </w:pPr>
    </w:p>
    <w:p w14:paraId="03EC4CA9" w14:textId="77777777" w:rsidR="0073495A" w:rsidRDefault="0073495A" w:rsidP="005464E7">
      <w:pPr>
        <w:ind w:left="426"/>
        <w:jc w:val="both"/>
        <w:rPr>
          <w:rFonts w:cs="Arial"/>
          <w:snapToGrid w:val="0"/>
          <w:szCs w:val="22"/>
        </w:rPr>
      </w:pPr>
      <w:r w:rsidRPr="005464E7">
        <w:rPr>
          <w:rFonts w:cs="Arial"/>
          <w:snapToGrid w:val="0"/>
          <w:szCs w:val="22"/>
        </w:rPr>
        <w:t>No escau.</w:t>
      </w:r>
    </w:p>
    <w:p w14:paraId="1B45B288" w14:textId="77777777" w:rsidR="00B866CF" w:rsidRPr="0073495A" w:rsidRDefault="001651C7" w:rsidP="00FA7995">
      <w:pPr>
        <w:jc w:val="both"/>
        <w:rPr>
          <w:rFonts w:cs="Arial"/>
          <w:szCs w:val="22"/>
        </w:rPr>
      </w:pPr>
      <w:r>
        <w:rPr>
          <w:rFonts w:cs="Arial"/>
          <w:szCs w:val="22"/>
        </w:rPr>
        <w:t>____</w:t>
      </w:r>
      <w:r w:rsidR="00B866CF" w:rsidRPr="0073495A">
        <w:rPr>
          <w:rFonts w:cs="Arial"/>
          <w:szCs w:val="22"/>
        </w:rPr>
        <w:t>__________________________________________________________________</w:t>
      </w:r>
    </w:p>
    <w:p w14:paraId="5BDEDBA7" w14:textId="77777777" w:rsidR="00F14CAF" w:rsidRDefault="00710C00" w:rsidP="00FA7995">
      <w:pPr>
        <w:jc w:val="both"/>
        <w:rPr>
          <w:rFonts w:cs="Arial"/>
          <w:b/>
          <w:szCs w:val="22"/>
        </w:rPr>
      </w:pPr>
      <w:r>
        <w:rPr>
          <w:rFonts w:cs="Arial"/>
          <w:b/>
          <w:szCs w:val="22"/>
        </w:rPr>
        <w:t>AA. CAUSES D’EXCLUSIÓ AUTOMÀTICA</w:t>
      </w:r>
    </w:p>
    <w:p w14:paraId="0F9D841E" w14:textId="77777777" w:rsidR="00710C00" w:rsidRPr="00013CC1" w:rsidRDefault="00710C00" w:rsidP="00710C00">
      <w:pPr>
        <w:jc w:val="both"/>
        <w:rPr>
          <w:rFonts w:cs="Arial"/>
          <w:szCs w:val="22"/>
        </w:rPr>
      </w:pPr>
    </w:p>
    <w:p w14:paraId="28E21C56" w14:textId="77777777" w:rsidR="009D74C2" w:rsidRPr="00C00892" w:rsidRDefault="009D74C2" w:rsidP="00A11D7F">
      <w:pPr>
        <w:numPr>
          <w:ilvl w:val="0"/>
          <w:numId w:val="17"/>
        </w:numPr>
        <w:jc w:val="both"/>
        <w:rPr>
          <w:rFonts w:cs="Arial"/>
          <w:szCs w:val="22"/>
          <w:u w:val="single"/>
        </w:rPr>
      </w:pPr>
      <w:r>
        <w:rPr>
          <w:rFonts w:cs="Arial"/>
          <w:szCs w:val="22"/>
        </w:rPr>
        <w:t>Presentar</w:t>
      </w:r>
      <w:r w:rsidRPr="00013CC1">
        <w:rPr>
          <w:rFonts w:cs="Arial"/>
          <w:szCs w:val="22"/>
        </w:rPr>
        <w:t xml:space="preserve"> la proposició fora de termini</w:t>
      </w:r>
      <w:r>
        <w:rPr>
          <w:rFonts w:cs="Arial"/>
          <w:szCs w:val="22"/>
        </w:rPr>
        <w:t xml:space="preserve"> i sense la forma adequada;</w:t>
      </w:r>
    </w:p>
    <w:p w14:paraId="0565D3E1" w14:textId="77777777" w:rsidR="009D74C2" w:rsidRPr="00013CC1" w:rsidRDefault="009D74C2" w:rsidP="00A11D7F">
      <w:pPr>
        <w:numPr>
          <w:ilvl w:val="0"/>
          <w:numId w:val="17"/>
        </w:numPr>
        <w:jc w:val="both"/>
        <w:rPr>
          <w:rFonts w:cs="Arial"/>
          <w:szCs w:val="22"/>
        </w:rPr>
      </w:pPr>
      <w:r w:rsidRPr="00013CC1">
        <w:rPr>
          <w:rFonts w:cs="Arial"/>
          <w:szCs w:val="22"/>
        </w:rPr>
        <w:t xml:space="preserve">No acreditar, quan </w:t>
      </w:r>
      <w:r>
        <w:rPr>
          <w:rFonts w:cs="Arial"/>
          <w:szCs w:val="22"/>
        </w:rPr>
        <w:t>s’escaigui, els requisits d’aptitud per contractar que es sol·licitin;</w:t>
      </w:r>
    </w:p>
    <w:p w14:paraId="2E7E20E7" w14:textId="77777777" w:rsidR="009D74C2" w:rsidRDefault="009D74C2" w:rsidP="00A11D7F">
      <w:pPr>
        <w:numPr>
          <w:ilvl w:val="0"/>
          <w:numId w:val="17"/>
        </w:numPr>
        <w:jc w:val="both"/>
        <w:rPr>
          <w:rFonts w:cs="Arial"/>
          <w:szCs w:val="22"/>
        </w:rPr>
      </w:pPr>
      <w:r w:rsidRPr="00C00892">
        <w:rPr>
          <w:rFonts w:cs="Arial"/>
          <w:szCs w:val="22"/>
        </w:rPr>
        <w:t>No coincidir l’empremta</w:t>
      </w:r>
      <w:r>
        <w:rPr>
          <w:rFonts w:cs="Arial"/>
          <w:szCs w:val="22"/>
        </w:rPr>
        <w:t xml:space="preserve"> electrònica</w:t>
      </w:r>
      <w:r w:rsidRPr="00C00892">
        <w:rPr>
          <w:rFonts w:cs="Arial"/>
          <w:szCs w:val="22"/>
        </w:rPr>
        <w:t xml:space="preserve"> enviada</w:t>
      </w:r>
      <w:r>
        <w:rPr>
          <w:rFonts w:cs="Arial"/>
          <w:szCs w:val="22"/>
        </w:rPr>
        <w:t xml:space="preserve"> per l’empresa licitadora</w:t>
      </w:r>
      <w:r w:rsidRPr="00C00892">
        <w:rPr>
          <w:rFonts w:cs="Arial"/>
          <w:szCs w:val="22"/>
        </w:rPr>
        <w:t xml:space="preserve"> i la proposició rebuda</w:t>
      </w:r>
      <w:r>
        <w:rPr>
          <w:rFonts w:cs="Arial"/>
          <w:szCs w:val="22"/>
        </w:rPr>
        <w:t xml:space="preserve"> per l’òrgan de contractació, en tant hi hagi hagut modificació de la proposició;</w:t>
      </w:r>
    </w:p>
    <w:p w14:paraId="37C1004E" w14:textId="77777777" w:rsidR="009D74C2" w:rsidRDefault="009D74C2" w:rsidP="00A11D7F">
      <w:pPr>
        <w:numPr>
          <w:ilvl w:val="0"/>
          <w:numId w:val="17"/>
        </w:numPr>
        <w:jc w:val="both"/>
        <w:rPr>
          <w:rFonts w:cs="Arial"/>
          <w:szCs w:val="22"/>
        </w:rPr>
      </w:pPr>
      <w:r>
        <w:rPr>
          <w:rFonts w:cs="Arial"/>
          <w:szCs w:val="22"/>
        </w:rPr>
        <w:t>Contenir virus, codis o programes nocius la proposició;</w:t>
      </w:r>
    </w:p>
    <w:p w14:paraId="023587A2" w14:textId="77777777" w:rsidR="009D74C2" w:rsidRDefault="009D74C2" w:rsidP="00A11D7F">
      <w:pPr>
        <w:numPr>
          <w:ilvl w:val="0"/>
          <w:numId w:val="17"/>
        </w:numPr>
        <w:jc w:val="both"/>
        <w:rPr>
          <w:rFonts w:cs="Arial"/>
          <w:szCs w:val="22"/>
        </w:rPr>
      </w:pPr>
      <w:r>
        <w:rPr>
          <w:rFonts w:cs="Arial"/>
          <w:szCs w:val="22"/>
        </w:rPr>
        <w:t>Presentar documents malmesos, il·legibles o en blanc que siguin imprescindibles per conèixer o valorar la proposició;</w:t>
      </w:r>
    </w:p>
    <w:p w14:paraId="5AA0F66A" w14:textId="77777777" w:rsidR="009D74C2" w:rsidRDefault="009D74C2" w:rsidP="00A11D7F">
      <w:pPr>
        <w:numPr>
          <w:ilvl w:val="0"/>
          <w:numId w:val="17"/>
        </w:numPr>
        <w:jc w:val="both"/>
        <w:rPr>
          <w:rFonts w:cs="Arial"/>
          <w:szCs w:val="22"/>
        </w:rPr>
      </w:pPr>
      <w:r>
        <w:rPr>
          <w:rFonts w:cs="Arial"/>
          <w:szCs w:val="22"/>
        </w:rPr>
        <w:t>Haver variat l’empremta electrònica en cas de sol·licitar còpia de seguretat dels documents electrònics presentats en suport físic electrònic;</w:t>
      </w:r>
    </w:p>
    <w:p w14:paraId="6C1A32EC" w14:textId="08723821" w:rsidR="009D74C2" w:rsidRDefault="009D74C2" w:rsidP="00A11D7F">
      <w:pPr>
        <w:numPr>
          <w:ilvl w:val="0"/>
          <w:numId w:val="17"/>
        </w:numPr>
        <w:jc w:val="both"/>
        <w:rPr>
          <w:rFonts w:cs="Arial"/>
          <w:szCs w:val="22"/>
        </w:rPr>
      </w:pPr>
      <w:r>
        <w:rPr>
          <w:rFonts w:cs="Arial"/>
          <w:szCs w:val="22"/>
        </w:rPr>
        <w:t xml:space="preserve">Incloure </w:t>
      </w:r>
      <w:r w:rsidRPr="00013CC1">
        <w:rPr>
          <w:rFonts w:cs="Arial"/>
          <w:szCs w:val="22"/>
        </w:rPr>
        <w:t xml:space="preserve">documentació </w:t>
      </w:r>
      <w:r>
        <w:rPr>
          <w:rFonts w:cs="Arial"/>
          <w:szCs w:val="22"/>
        </w:rPr>
        <w:t>relativa als criteris d’adjudicació avaluables de forma automàtica en el sobre A</w:t>
      </w:r>
      <w:r w:rsidR="00A43E73">
        <w:rPr>
          <w:rFonts w:cs="Arial"/>
          <w:szCs w:val="22"/>
        </w:rPr>
        <w:t xml:space="preserve"> o B</w:t>
      </w:r>
      <w:r w:rsidRPr="002655AE">
        <w:rPr>
          <w:rFonts w:cs="Arial"/>
          <w:szCs w:val="22"/>
        </w:rPr>
        <w:t xml:space="preserve">, sempre que es vulneri el secret de les proposicions o el deure de no tenir coneixement del contingut de la documentació relativa als criteris d’adjudicació </w:t>
      </w:r>
      <w:r>
        <w:rPr>
          <w:rFonts w:cs="Arial"/>
          <w:szCs w:val="22"/>
        </w:rPr>
        <w:t xml:space="preserve">avaluables </w:t>
      </w:r>
      <w:r w:rsidRPr="002655AE">
        <w:rPr>
          <w:rFonts w:cs="Arial"/>
          <w:szCs w:val="22"/>
        </w:rPr>
        <w:t>de forma automàtica</w:t>
      </w:r>
      <w:r>
        <w:rPr>
          <w:rFonts w:cs="Arial"/>
          <w:szCs w:val="22"/>
        </w:rPr>
        <w:t>;</w:t>
      </w:r>
    </w:p>
    <w:p w14:paraId="27A1B6C9" w14:textId="5C907857" w:rsidR="00FD2CCE" w:rsidRDefault="009D74C2" w:rsidP="00A11D7F">
      <w:pPr>
        <w:numPr>
          <w:ilvl w:val="0"/>
          <w:numId w:val="17"/>
        </w:numPr>
        <w:jc w:val="both"/>
        <w:rPr>
          <w:rFonts w:cs="Arial"/>
          <w:szCs w:val="22"/>
        </w:rPr>
      </w:pPr>
      <w:r>
        <w:rPr>
          <w:rFonts w:cs="Arial"/>
          <w:szCs w:val="22"/>
        </w:rPr>
        <w:t>No justificar en temps la proposició anormalment baixes;</w:t>
      </w:r>
    </w:p>
    <w:p w14:paraId="5FEC3EDB" w14:textId="56D47020" w:rsidR="0022606C" w:rsidRDefault="009D74C2" w:rsidP="005367D7">
      <w:pPr>
        <w:numPr>
          <w:ilvl w:val="0"/>
          <w:numId w:val="17"/>
        </w:numPr>
        <w:jc w:val="both"/>
        <w:rPr>
          <w:rFonts w:cs="Arial"/>
          <w:b/>
          <w:szCs w:val="22"/>
          <w:u w:val="single"/>
        </w:rPr>
      </w:pPr>
      <w:r w:rsidRPr="00FD2CCE">
        <w:rPr>
          <w:rFonts w:cs="Arial"/>
          <w:szCs w:val="22"/>
        </w:rPr>
        <w:t>La inexactitud, la falsedat o l’omissió de qualsevol de les dades i manifestacions que s’incorporin al formulari normalitzat del document europeu únic de contractació DEUC</w:t>
      </w:r>
      <w:r w:rsidR="00E00E53" w:rsidRPr="00FD2CCE">
        <w:rPr>
          <w:rFonts w:cs="Arial"/>
          <w:szCs w:val="22"/>
        </w:rPr>
        <w:t>.</w:t>
      </w:r>
    </w:p>
    <w:p w14:paraId="3B604371" w14:textId="77777777" w:rsidR="005367D7" w:rsidRDefault="005367D7">
      <w:pPr>
        <w:rPr>
          <w:rFonts w:cs="Arial"/>
          <w:b/>
          <w:szCs w:val="22"/>
          <w:u w:val="single"/>
        </w:rPr>
      </w:pPr>
      <w:r>
        <w:rPr>
          <w:rFonts w:cs="Arial"/>
          <w:b/>
          <w:szCs w:val="22"/>
          <w:u w:val="single"/>
        </w:rPr>
        <w:br w:type="page"/>
      </w:r>
    </w:p>
    <w:p w14:paraId="360FD588" w14:textId="6CD17AC8" w:rsidR="00C835B4" w:rsidRPr="00FA7995" w:rsidRDefault="00C835B4" w:rsidP="00C835B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zCs w:val="22"/>
          <w:u w:val="single"/>
        </w:rPr>
      </w:pPr>
      <w:r w:rsidRPr="00FA7995">
        <w:rPr>
          <w:rFonts w:cs="Arial"/>
          <w:b/>
          <w:szCs w:val="22"/>
          <w:u w:val="single"/>
        </w:rPr>
        <w:lastRenderedPageBreak/>
        <w:t>ÍNDEX DE CLÀUSULES</w:t>
      </w:r>
    </w:p>
    <w:p w14:paraId="187F8120" w14:textId="77777777" w:rsidR="00C835B4" w:rsidRPr="00FA7995" w:rsidRDefault="00C835B4" w:rsidP="00C835B4">
      <w:pPr>
        <w:jc w:val="both"/>
        <w:rPr>
          <w:rFonts w:cs="Arial"/>
          <w:b/>
          <w:szCs w:val="22"/>
        </w:rPr>
      </w:pPr>
    </w:p>
    <w:p w14:paraId="6E895D5F" w14:textId="77777777" w:rsidR="00C835B4" w:rsidRPr="00FA7995" w:rsidRDefault="00C835B4" w:rsidP="00C835B4">
      <w:pPr>
        <w:jc w:val="both"/>
        <w:rPr>
          <w:rFonts w:cs="Arial"/>
          <w:b/>
          <w:szCs w:val="22"/>
        </w:rPr>
      </w:pPr>
    </w:p>
    <w:p w14:paraId="26D000EC" w14:textId="77777777" w:rsidR="00C835B4" w:rsidRPr="00FA7995" w:rsidRDefault="00C835B4" w:rsidP="00C835B4">
      <w:pPr>
        <w:jc w:val="both"/>
        <w:rPr>
          <w:rFonts w:cs="Arial"/>
          <w:b/>
          <w:szCs w:val="22"/>
        </w:rPr>
      </w:pPr>
    </w:p>
    <w:p w14:paraId="14C01782" w14:textId="77777777" w:rsidR="00C835B4" w:rsidRPr="00FA7995" w:rsidRDefault="00C835B4" w:rsidP="00C835B4">
      <w:pPr>
        <w:jc w:val="both"/>
        <w:rPr>
          <w:rFonts w:cs="Arial"/>
          <w:b/>
          <w:szCs w:val="22"/>
        </w:rPr>
      </w:pPr>
      <w:r w:rsidRPr="00FA7995">
        <w:rPr>
          <w:rFonts w:cs="Arial"/>
          <w:b/>
          <w:szCs w:val="22"/>
        </w:rPr>
        <w:t>I.DISPOSICIONS GENERALS</w:t>
      </w:r>
    </w:p>
    <w:p w14:paraId="28528B6D" w14:textId="77777777" w:rsidR="00C835B4" w:rsidRPr="00FA7995" w:rsidRDefault="00C835B4" w:rsidP="00C835B4">
      <w:pPr>
        <w:jc w:val="both"/>
        <w:rPr>
          <w:rFonts w:cs="Arial"/>
          <w:b/>
          <w:szCs w:val="22"/>
        </w:rPr>
      </w:pPr>
    </w:p>
    <w:p w14:paraId="01BBAD18" w14:textId="77777777" w:rsidR="00C835B4" w:rsidRPr="00FA7995" w:rsidRDefault="00C835B4" w:rsidP="00C835B4">
      <w:pPr>
        <w:jc w:val="both"/>
        <w:rPr>
          <w:rFonts w:cs="Arial"/>
          <w:b/>
          <w:szCs w:val="22"/>
        </w:rPr>
      </w:pPr>
      <w:r w:rsidRPr="00FA7995">
        <w:rPr>
          <w:rFonts w:cs="Arial"/>
          <w:b/>
          <w:szCs w:val="22"/>
        </w:rPr>
        <w:t xml:space="preserve">Primera. </w:t>
      </w:r>
      <w:r w:rsidRPr="00FA7995">
        <w:rPr>
          <w:rFonts w:cs="Arial"/>
          <w:szCs w:val="22"/>
        </w:rPr>
        <w:t>Objecte del contracte</w:t>
      </w:r>
      <w:r w:rsidRPr="00FA7995">
        <w:rPr>
          <w:rFonts w:cs="Arial"/>
          <w:b/>
          <w:szCs w:val="22"/>
        </w:rPr>
        <w:t xml:space="preserve"> </w:t>
      </w:r>
    </w:p>
    <w:p w14:paraId="17EC12B1" w14:textId="77777777" w:rsidR="00C835B4" w:rsidRPr="00FA7995" w:rsidRDefault="00C835B4" w:rsidP="00C835B4">
      <w:pPr>
        <w:jc w:val="both"/>
        <w:rPr>
          <w:rFonts w:cs="Arial"/>
          <w:b/>
          <w:szCs w:val="22"/>
        </w:rPr>
      </w:pPr>
      <w:r w:rsidRPr="00FA7995">
        <w:rPr>
          <w:rFonts w:cs="Arial"/>
          <w:b/>
          <w:szCs w:val="22"/>
        </w:rPr>
        <w:t xml:space="preserve">Segona. </w:t>
      </w:r>
      <w:r w:rsidRPr="00FA7995">
        <w:rPr>
          <w:rFonts w:cs="Arial"/>
          <w:szCs w:val="22"/>
        </w:rPr>
        <w:t>Necessitats administratives que cal satisfer i idoneïtat del contracte</w:t>
      </w:r>
    </w:p>
    <w:p w14:paraId="5695C0C8" w14:textId="77777777" w:rsidR="00C835B4" w:rsidRPr="00FA7995" w:rsidRDefault="00C835B4" w:rsidP="00C835B4">
      <w:pPr>
        <w:jc w:val="both"/>
        <w:rPr>
          <w:rFonts w:cs="Arial"/>
          <w:b/>
          <w:szCs w:val="22"/>
        </w:rPr>
      </w:pPr>
      <w:r w:rsidRPr="00FA7995">
        <w:rPr>
          <w:rFonts w:cs="Arial"/>
          <w:b/>
          <w:szCs w:val="22"/>
        </w:rPr>
        <w:t>Tercera.</w:t>
      </w:r>
      <w:r w:rsidRPr="00FA7995">
        <w:rPr>
          <w:rFonts w:cs="Arial"/>
          <w:szCs w:val="22"/>
        </w:rPr>
        <w:t xml:space="preserve"> Dades econòmiques del contracte</w:t>
      </w:r>
    </w:p>
    <w:p w14:paraId="4A119724" w14:textId="77777777" w:rsidR="00C835B4" w:rsidRPr="00FA7995" w:rsidRDefault="00C835B4" w:rsidP="00C835B4">
      <w:pPr>
        <w:jc w:val="both"/>
        <w:rPr>
          <w:rFonts w:cs="Arial"/>
          <w:szCs w:val="22"/>
        </w:rPr>
      </w:pPr>
      <w:r w:rsidRPr="00FA7995">
        <w:rPr>
          <w:rFonts w:cs="Arial"/>
          <w:b/>
          <w:szCs w:val="22"/>
        </w:rPr>
        <w:t xml:space="preserve">Quarta. </w:t>
      </w:r>
      <w:r w:rsidRPr="00FA7995">
        <w:rPr>
          <w:rFonts w:cs="Arial"/>
          <w:szCs w:val="22"/>
        </w:rPr>
        <w:t>Existència de crèdit</w:t>
      </w:r>
    </w:p>
    <w:p w14:paraId="1FE01BCB" w14:textId="77777777" w:rsidR="00C835B4" w:rsidRPr="00FA7995" w:rsidRDefault="00C835B4" w:rsidP="00C835B4">
      <w:pPr>
        <w:jc w:val="both"/>
        <w:rPr>
          <w:rFonts w:cs="Arial"/>
          <w:b/>
          <w:szCs w:val="22"/>
        </w:rPr>
      </w:pPr>
      <w:r w:rsidRPr="00FA7995">
        <w:rPr>
          <w:rFonts w:cs="Arial"/>
          <w:b/>
          <w:szCs w:val="22"/>
        </w:rPr>
        <w:t xml:space="preserve">Cinquena. </w:t>
      </w:r>
      <w:r w:rsidRPr="00FA7995">
        <w:rPr>
          <w:rFonts w:cs="Arial"/>
          <w:szCs w:val="22"/>
        </w:rPr>
        <w:t>Termini de durada del contracte</w:t>
      </w:r>
    </w:p>
    <w:p w14:paraId="7396FACF" w14:textId="77777777" w:rsidR="00C835B4" w:rsidRPr="00FA7995" w:rsidRDefault="00C835B4" w:rsidP="00C835B4">
      <w:pPr>
        <w:jc w:val="both"/>
        <w:rPr>
          <w:rFonts w:cs="Arial"/>
          <w:szCs w:val="22"/>
        </w:rPr>
      </w:pPr>
    </w:p>
    <w:p w14:paraId="0220BCA8" w14:textId="77777777" w:rsidR="00C835B4" w:rsidRPr="00FA7995" w:rsidRDefault="00C835B4" w:rsidP="00C835B4">
      <w:pPr>
        <w:jc w:val="both"/>
        <w:rPr>
          <w:rFonts w:cs="Arial"/>
          <w:szCs w:val="22"/>
        </w:rPr>
      </w:pPr>
    </w:p>
    <w:p w14:paraId="3CF22A69" w14:textId="77777777" w:rsidR="00C835B4" w:rsidRPr="00FA7995" w:rsidRDefault="00C835B4" w:rsidP="00C835B4">
      <w:pPr>
        <w:spacing w:line="264" w:lineRule="auto"/>
        <w:jc w:val="both"/>
        <w:rPr>
          <w:rFonts w:cs="Arial"/>
          <w:b/>
          <w:szCs w:val="22"/>
        </w:rPr>
      </w:pPr>
      <w:r w:rsidRPr="00FA7995">
        <w:rPr>
          <w:rFonts w:cs="Arial"/>
          <w:b/>
          <w:szCs w:val="22"/>
        </w:rPr>
        <w:t>II. CLÀUSULES ESPECIALS DE LICITACIÓ, ADJUDICACIÓ I FORMALITZACIÓ DEL CONTRACTE</w:t>
      </w:r>
    </w:p>
    <w:p w14:paraId="3151CC86" w14:textId="77777777" w:rsidR="00C835B4" w:rsidRPr="00FA7995" w:rsidRDefault="00C835B4" w:rsidP="00C835B4">
      <w:pPr>
        <w:jc w:val="both"/>
        <w:rPr>
          <w:rFonts w:cs="Arial"/>
          <w:b/>
          <w:szCs w:val="22"/>
        </w:rPr>
      </w:pPr>
    </w:p>
    <w:p w14:paraId="2A1FFB03" w14:textId="77777777" w:rsidR="00C835B4" w:rsidRPr="00FA7995" w:rsidRDefault="00C835B4" w:rsidP="00C835B4">
      <w:pPr>
        <w:jc w:val="both"/>
        <w:rPr>
          <w:rFonts w:cs="Arial"/>
          <w:b/>
          <w:szCs w:val="22"/>
        </w:rPr>
      </w:pPr>
      <w:r w:rsidRPr="00FA7995">
        <w:rPr>
          <w:rFonts w:cs="Arial"/>
          <w:b/>
          <w:szCs w:val="22"/>
        </w:rPr>
        <w:t xml:space="preserve">Sisena. </w:t>
      </w:r>
      <w:r w:rsidRPr="00FA7995">
        <w:rPr>
          <w:rFonts w:cs="Arial"/>
          <w:szCs w:val="22"/>
        </w:rPr>
        <w:t>Tramitació de l’expedient i procediment d’adjudicació</w:t>
      </w:r>
    </w:p>
    <w:p w14:paraId="27ED5CC3" w14:textId="77777777" w:rsidR="00C835B4" w:rsidRPr="00FA7995" w:rsidRDefault="00C835B4" w:rsidP="00C835B4">
      <w:pPr>
        <w:pStyle w:val="Default"/>
        <w:jc w:val="both"/>
        <w:rPr>
          <w:b/>
          <w:color w:val="auto"/>
          <w:sz w:val="22"/>
          <w:szCs w:val="22"/>
        </w:rPr>
      </w:pPr>
      <w:r w:rsidRPr="00FA7995">
        <w:rPr>
          <w:b/>
          <w:color w:val="auto"/>
          <w:sz w:val="22"/>
          <w:szCs w:val="22"/>
        </w:rPr>
        <w:t xml:space="preserve">Setena. </w:t>
      </w:r>
      <w:r w:rsidRPr="00FA7995">
        <w:rPr>
          <w:color w:val="auto"/>
          <w:sz w:val="22"/>
          <w:szCs w:val="22"/>
        </w:rPr>
        <w:t>Ús de mitjans electrònics en la tramitació de l’expedient</w:t>
      </w:r>
    </w:p>
    <w:p w14:paraId="580C60EE" w14:textId="77777777" w:rsidR="00F068E8" w:rsidRDefault="00C835B4" w:rsidP="00C835B4">
      <w:pPr>
        <w:jc w:val="both"/>
        <w:rPr>
          <w:rFonts w:cs="Arial"/>
          <w:szCs w:val="22"/>
        </w:rPr>
      </w:pPr>
      <w:r w:rsidRPr="00FA7995">
        <w:rPr>
          <w:rFonts w:cs="Arial"/>
          <w:b/>
          <w:szCs w:val="22"/>
        </w:rPr>
        <w:t xml:space="preserve">Vuitena. </w:t>
      </w:r>
      <w:r w:rsidR="00F068E8">
        <w:rPr>
          <w:rFonts w:cs="Arial"/>
          <w:szCs w:val="22"/>
        </w:rPr>
        <w:t>Requisits per contractar</w:t>
      </w:r>
    </w:p>
    <w:p w14:paraId="6DEF7E39" w14:textId="77777777" w:rsidR="00C835B4" w:rsidRPr="00A5644B" w:rsidRDefault="00F068E8" w:rsidP="00C835B4">
      <w:pPr>
        <w:jc w:val="both"/>
        <w:rPr>
          <w:rFonts w:cs="Arial"/>
          <w:b/>
          <w:szCs w:val="22"/>
        </w:rPr>
      </w:pPr>
      <w:r w:rsidRPr="00A5644B">
        <w:rPr>
          <w:rFonts w:cs="Arial"/>
          <w:b/>
          <w:szCs w:val="22"/>
        </w:rPr>
        <w:t>Novena</w:t>
      </w:r>
      <w:r w:rsidRPr="00A5644B">
        <w:rPr>
          <w:rFonts w:cs="Arial"/>
          <w:szCs w:val="22"/>
        </w:rPr>
        <w:t>. Capacitat d’obrar</w:t>
      </w:r>
    </w:p>
    <w:p w14:paraId="17CA42E7" w14:textId="77777777" w:rsidR="00C835B4" w:rsidRPr="00A5644B" w:rsidRDefault="00BE7B1C" w:rsidP="00C835B4">
      <w:pPr>
        <w:pStyle w:val="Textoindependiente"/>
        <w:jc w:val="both"/>
        <w:rPr>
          <w:rFonts w:cs="Arial"/>
          <w:b/>
          <w:sz w:val="22"/>
          <w:szCs w:val="22"/>
        </w:rPr>
      </w:pPr>
      <w:r w:rsidRPr="00A5644B">
        <w:rPr>
          <w:rFonts w:cs="Arial"/>
          <w:b/>
          <w:sz w:val="22"/>
          <w:szCs w:val="22"/>
        </w:rPr>
        <w:t>Desena</w:t>
      </w:r>
      <w:r w:rsidR="00C835B4" w:rsidRPr="00A5644B">
        <w:rPr>
          <w:rFonts w:cs="Arial"/>
          <w:b/>
          <w:sz w:val="22"/>
          <w:szCs w:val="22"/>
        </w:rPr>
        <w:t xml:space="preserve">. </w:t>
      </w:r>
      <w:r w:rsidR="00C835B4" w:rsidRPr="00A5644B">
        <w:rPr>
          <w:rFonts w:cs="Arial"/>
          <w:sz w:val="22"/>
          <w:szCs w:val="22"/>
        </w:rPr>
        <w:t>Solvència de les empreses licitadores</w:t>
      </w:r>
    </w:p>
    <w:p w14:paraId="45754480" w14:textId="77777777" w:rsidR="00C835B4" w:rsidRPr="00A5644B" w:rsidRDefault="00BE7B1C" w:rsidP="00C835B4">
      <w:pPr>
        <w:jc w:val="both"/>
        <w:rPr>
          <w:rFonts w:cs="Arial"/>
          <w:b/>
          <w:szCs w:val="22"/>
        </w:rPr>
      </w:pPr>
      <w:r w:rsidRPr="00A5644B">
        <w:rPr>
          <w:rFonts w:cs="Arial"/>
          <w:b/>
          <w:szCs w:val="22"/>
        </w:rPr>
        <w:t>Onzena</w:t>
      </w:r>
      <w:r w:rsidR="00C835B4" w:rsidRPr="00A5644B">
        <w:rPr>
          <w:rFonts w:cs="Arial"/>
          <w:b/>
          <w:szCs w:val="22"/>
        </w:rPr>
        <w:t xml:space="preserve">. </w:t>
      </w:r>
      <w:r w:rsidR="00C835B4" w:rsidRPr="00A5644B">
        <w:rPr>
          <w:rFonts w:cs="Arial"/>
          <w:szCs w:val="22"/>
        </w:rPr>
        <w:t>Presentació de proposicions</w:t>
      </w:r>
    </w:p>
    <w:p w14:paraId="3ED1BF43" w14:textId="77777777" w:rsidR="00C835B4" w:rsidRPr="00A5644B" w:rsidRDefault="00BE7B1C" w:rsidP="00C835B4">
      <w:pPr>
        <w:jc w:val="both"/>
        <w:rPr>
          <w:rFonts w:cs="Arial"/>
          <w:b/>
          <w:szCs w:val="22"/>
        </w:rPr>
      </w:pPr>
      <w:r w:rsidRPr="00A5644B">
        <w:rPr>
          <w:rFonts w:cs="Arial"/>
          <w:b/>
          <w:szCs w:val="22"/>
        </w:rPr>
        <w:t>Dotzena</w:t>
      </w:r>
      <w:r w:rsidR="00C835B4" w:rsidRPr="00A5644B">
        <w:rPr>
          <w:rFonts w:cs="Arial"/>
          <w:b/>
          <w:szCs w:val="22"/>
        </w:rPr>
        <w:t xml:space="preserve">. </w:t>
      </w:r>
      <w:r w:rsidR="00C835B4" w:rsidRPr="00A5644B">
        <w:rPr>
          <w:rFonts w:cs="Arial"/>
          <w:szCs w:val="22"/>
        </w:rPr>
        <w:t>Tramitació del procediment</w:t>
      </w:r>
      <w:r w:rsidR="00C835B4" w:rsidRPr="00A5644B">
        <w:rPr>
          <w:rFonts w:cs="Arial"/>
          <w:b/>
          <w:szCs w:val="22"/>
        </w:rPr>
        <w:t xml:space="preserve"> </w:t>
      </w:r>
    </w:p>
    <w:p w14:paraId="0FA3423D" w14:textId="77777777" w:rsidR="00C835B4" w:rsidRPr="00A5644B" w:rsidRDefault="00BE7B1C" w:rsidP="00C835B4">
      <w:pPr>
        <w:jc w:val="both"/>
        <w:rPr>
          <w:rFonts w:cs="Arial"/>
          <w:b/>
          <w:szCs w:val="22"/>
        </w:rPr>
      </w:pPr>
      <w:r w:rsidRPr="00A5644B">
        <w:rPr>
          <w:rFonts w:cs="Arial"/>
          <w:b/>
          <w:bCs/>
          <w:szCs w:val="22"/>
          <w:lang w:eastAsia="ca-ES"/>
        </w:rPr>
        <w:t>Tretzena</w:t>
      </w:r>
      <w:r w:rsidR="00C835B4" w:rsidRPr="00A5644B">
        <w:rPr>
          <w:rFonts w:cs="Arial"/>
          <w:b/>
          <w:szCs w:val="22"/>
        </w:rPr>
        <w:t xml:space="preserve">. </w:t>
      </w:r>
      <w:r w:rsidRPr="00A5644B">
        <w:rPr>
          <w:rFonts w:cs="Arial"/>
          <w:szCs w:val="22"/>
        </w:rPr>
        <w:t>Avaluació global de les ofertes i criteris de desempat</w:t>
      </w:r>
    </w:p>
    <w:p w14:paraId="0530C9EC" w14:textId="77777777" w:rsidR="00C835B4" w:rsidRPr="00FA7995" w:rsidRDefault="00BE7B1C" w:rsidP="00C835B4">
      <w:pPr>
        <w:autoSpaceDE w:val="0"/>
        <w:autoSpaceDN w:val="0"/>
        <w:adjustRightInd w:val="0"/>
        <w:jc w:val="both"/>
        <w:rPr>
          <w:rFonts w:cs="Arial"/>
          <w:bCs/>
          <w:szCs w:val="22"/>
          <w:lang w:eastAsia="ca-ES"/>
        </w:rPr>
      </w:pPr>
      <w:r w:rsidRPr="001651C7">
        <w:rPr>
          <w:rFonts w:cs="Arial"/>
          <w:b/>
          <w:bCs/>
          <w:szCs w:val="22"/>
          <w:lang w:eastAsia="ca-ES"/>
        </w:rPr>
        <w:t>Catorzena</w:t>
      </w:r>
      <w:r w:rsidR="00C835B4" w:rsidRPr="001651C7">
        <w:rPr>
          <w:rFonts w:cs="Arial"/>
          <w:b/>
          <w:bCs/>
          <w:szCs w:val="22"/>
          <w:lang w:eastAsia="ca-ES"/>
        </w:rPr>
        <w:t xml:space="preserve">. </w:t>
      </w:r>
      <w:r w:rsidR="008D5A82" w:rsidRPr="001651C7">
        <w:rPr>
          <w:rFonts w:cs="Arial"/>
          <w:bCs/>
          <w:szCs w:val="22"/>
          <w:lang w:eastAsia="ca-ES"/>
        </w:rPr>
        <w:t>Proposicions anormal</w:t>
      </w:r>
      <w:r w:rsidR="00E00E53" w:rsidRPr="001651C7">
        <w:rPr>
          <w:rFonts w:cs="Arial"/>
          <w:bCs/>
          <w:szCs w:val="22"/>
          <w:lang w:eastAsia="ca-ES"/>
        </w:rPr>
        <w:t>ment baixes</w:t>
      </w:r>
    </w:p>
    <w:p w14:paraId="3BBF1935" w14:textId="77777777" w:rsidR="00C835B4" w:rsidRPr="00FA7995" w:rsidRDefault="00BE7B1C" w:rsidP="00C835B4">
      <w:pPr>
        <w:autoSpaceDE w:val="0"/>
        <w:autoSpaceDN w:val="0"/>
        <w:adjustRightInd w:val="0"/>
        <w:jc w:val="both"/>
        <w:rPr>
          <w:rFonts w:cs="Arial"/>
          <w:b/>
          <w:bCs/>
          <w:szCs w:val="22"/>
          <w:lang w:eastAsia="ca-ES"/>
        </w:rPr>
      </w:pPr>
      <w:r w:rsidRPr="00FA7995">
        <w:rPr>
          <w:rFonts w:cs="Arial"/>
          <w:b/>
          <w:bCs/>
          <w:szCs w:val="22"/>
          <w:lang w:eastAsia="ca-ES"/>
        </w:rPr>
        <w:t>Quinzena</w:t>
      </w:r>
      <w:r w:rsidR="00C835B4" w:rsidRPr="00FA7995">
        <w:rPr>
          <w:rFonts w:cs="Arial"/>
          <w:b/>
          <w:bCs/>
          <w:szCs w:val="22"/>
          <w:lang w:eastAsia="ca-ES"/>
        </w:rPr>
        <w:t xml:space="preserve">. </w:t>
      </w:r>
      <w:r>
        <w:rPr>
          <w:rFonts w:cs="Arial"/>
          <w:bCs/>
          <w:szCs w:val="22"/>
          <w:lang w:eastAsia="ca-ES"/>
        </w:rPr>
        <w:t>Proposta d’adjudicació i presentació de documentació prèvia a l’adjudicació.</w:t>
      </w:r>
    </w:p>
    <w:p w14:paraId="2D36E21E" w14:textId="77777777" w:rsidR="00C835B4" w:rsidRPr="00FA7995" w:rsidRDefault="00BE7B1C" w:rsidP="00C835B4">
      <w:pPr>
        <w:autoSpaceDE w:val="0"/>
        <w:autoSpaceDN w:val="0"/>
        <w:adjustRightInd w:val="0"/>
        <w:jc w:val="both"/>
        <w:rPr>
          <w:rFonts w:cs="Arial"/>
          <w:b/>
          <w:bCs/>
          <w:szCs w:val="22"/>
          <w:lang w:eastAsia="ca-ES"/>
        </w:rPr>
      </w:pPr>
      <w:r w:rsidRPr="00FA7995">
        <w:rPr>
          <w:rFonts w:cs="Arial"/>
          <w:b/>
          <w:bCs/>
          <w:szCs w:val="22"/>
          <w:lang w:eastAsia="ca-ES"/>
        </w:rPr>
        <w:t>Setzena</w:t>
      </w:r>
      <w:r w:rsidR="00C835B4" w:rsidRPr="00FA7995">
        <w:rPr>
          <w:rFonts w:cs="Arial"/>
          <w:b/>
          <w:bCs/>
          <w:szCs w:val="22"/>
          <w:lang w:eastAsia="ca-ES"/>
        </w:rPr>
        <w:t xml:space="preserve">. </w:t>
      </w:r>
      <w:r w:rsidR="00C835B4" w:rsidRPr="00FA7995">
        <w:rPr>
          <w:rFonts w:cs="Arial"/>
          <w:bCs/>
          <w:szCs w:val="22"/>
          <w:lang w:eastAsia="ca-ES"/>
        </w:rPr>
        <w:t>Garantia definitiva</w:t>
      </w:r>
    </w:p>
    <w:p w14:paraId="2D8D66E6" w14:textId="77777777" w:rsidR="00C835B4" w:rsidRPr="00FA7995" w:rsidRDefault="00BE7B1C" w:rsidP="00C835B4">
      <w:pPr>
        <w:autoSpaceDE w:val="0"/>
        <w:autoSpaceDN w:val="0"/>
        <w:adjustRightInd w:val="0"/>
        <w:jc w:val="both"/>
        <w:rPr>
          <w:rFonts w:cs="Arial"/>
          <w:b/>
          <w:bCs/>
          <w:szCs w:val="22"/>
          <w:lang w:eastAsia="ca-ES"/>
        </w:rPr>
      </w:pPr>
      <w:r w:rsidRPr="00FA7995">
        <w:rPr>
          <w:rFonts w:cs="Arial"/>
          <w:b/>
          <w:szCs w:val="22"/>
        </w:rPr>
        <w:t>Dissetena</w:t>
      </w:r>
      <w:r w:rsidR="00C835B4" w:rsidRPr="00FA7995">
        <w:rPr>
          <w:rFonts w:cs="Arial"/>
          <w:b/>
          <w:bCs/>
          <w:szCs w:val="22"/>
          <w:lang w:eastAsia="ca-ES"/>
        </w:rPr>
        <w:t xml:space="preserve">. </w:t>
      </w:r>
      <w:r w:rsidR="00C835B4" w:rsidRPr="00FA7995">
        <w:rPr>
          <w:rFonts w:cs="Arial"/>
          <w:bCs/>
          <w:szCs w:val="22"/>
          <w:lang w:eastAsia="ca-ES"/>
        </w:rPr>
        <w:t>Decisió de no adjudicar o subscriure el contracte i desistiment</w:t>
      </w:r>
    </w:p>
    <w:p w14:paraId="24B162C4" w14:textId="77777777" w:rsidR="00C835B4" w:rsidRPr="00FA7995" w:rsidRDefault="00BE7B1C" w:rsidP="00C835B4">
      <w:pPr>
        <w:jc w:val="both"/>
        <w:rPr>
          <w:rFonts w:cs="Arial"/>
          <w:szCs w:val="22"/>
        </w:rPr>
      </w:pPr>
      <w:r w:rsidRPr="00FA7995">
        <w:rPr>
          <w:rFonts w:cs="Arial"/>
          <w:b/>
          <w:szCs w:val="22"/>
        </w:rPr>
        <w:t>Divuitena</w:t>
      </w:r>
      <w:r w:rsidR="00C835B4" w:rsidRPr="00FA7995">
        <w:rPr>
          <w:rFonts w:cs="Arial"/>
          <w:b/>
          <w:szCs w:val="22"/>
        </w:rPr>
        <w:t xml:space="preserve">. </w:t>
      </w:r>
      <w:r w:rsidR="00C835B4" w:rsidRPr="00FA7995">
        <w:rPr>
          <w:rFonts w:cs="Arial"/>
          <w:szCs w:val="22"/>
        </w:rPr>
        <w:t>Adjudicació del contracte</w:t>
      </w:r>
    </w:p>
    <w:p w14:paraId="4426D18B" w14:textId="77777777" w:rsidR="00C835B4" w:rsidRPr="00FA7995" w:rsidRDefault="00BE7B1C" w:rsidP="00C835B4">
      <w:pPr>
        <w:jc w:val="both"/>
        <w:rPr>
          <w:rFonts w:cs="Arial"/>
          <w:b/>
          <w:szCs w:val="22"/>
        </w:rPr>
      </w:pPr>
      <w:r w:rsidRPr="00FA7995">
        <w:rPr>
          <w:rFonts w:cs="Arial"/>
          <w:b/>
          <w:szCs w:val="22"/>
        </w:rPr>
        <w:t>Dinovena</w:t>
      </w:r>
      <w:r w:rsidR="00C835B4" w:rsidRPr="00FA7995">
        <w:rPr>
          <w:rFonts w:cs="Arial"/>
          <w:b/>
          <w:szCs w:val="22"/>
        </w:rPr>
        <w:t xml:space="preserve">. </w:t>
      </w:r>
      <w:r w:rsidR="00C835B4" w:rsidRPr="00FA7995">
        <w:rPr>
          <w:rFonts w:cs="Arial"/>
          <w:szCs w:val="22"/>
        </w:rPr>
        <w:t>Formalització i perfecció del contracte</w:t>
      </w:r>
    </w:p>
    <w:p w14:paraId="2041A142" w14:textId="77777777" w:rsidR="00C835B4" w:rsidRPr="00FA7995" w:rsidRDefault="00C835B4" w:rsidP="00C835B4">
      <w:pPr>
        <w:jc w:val="both"/>
        <w:rPr>
          <w:rFonts w:cs="Arial"/>
          <w:szCs w:val="22"/>
        </w:rPr>
      </w:pPr>
    </w:p>
    <w:p w14:paraId="10D419B3" w14:textId="77777777" w:rsidR="00C835B4" w:rsidRPr="00FA7995" w:rsidRDefault="00C835B4" w:rsidP="00C835B4">
      <w:pPr>
        <w:jc w:val="both"/>
        <w:rPr>
          <w:rFonts w:cs="Arial"/>
          <w:szCs w:val="22"/>
        </w:rPr>
      </w:pPr>
    </w:p>
    <w:p w14:paraId="33EAAEC3" w14:textId="77777777" w:rsidR="00C835B4" w:rsidRPr="00FA7995" w:rsidRDefault="00C835B4" w:rsidP="00C835B4">
      <w:pPr>
        <w:jc w:val="both"/>
        <w:rPr>
          <w:rFonts w:cs="Arial"/>
          <w:b/>
          <w:szCs w:val="22"/>
        </w:rPr>
      </w:pPr>
      <w:r w:rsidRPr="00FA7995">
        <w:rPr>
          <w:rFonts w:cs="Arial"/>
          <w:b/>
          <w:szCs w:val="22"/>
        </w:rPr>
        <w:t xml:space="preserve">III. DISPOSICIONS RELATIVES A L’EXECUCIÓ DEL CONTRACTE </w:t>
      </w:r>
    </w:p>
    <w:p w14:paraId="4D3F344C" w14:textId="77777777" w:rsidR="00C835B4" w:rsidRPr="00FA7995" w:rsidRDefault="00C835B4" w:rsidP="00C835B4">
      <w:pPr>
        <w:jc w:val="both"/>
        <w:rPr>
          <w:rFonts w:cs="Arial"/>
          <w:b/>
          <w:szCs w:val="22"/>
        </w:rPr>
      </w:pPr>
    </w:p>
    <w:p w14:paraId="0CC63010" w14:textId="77777777" w:rsidR="00C835B4" w:rsidRPr="00FA7995" w:rsidRDefault="00BE7B1C" w:rsidP="00C835B4">
      <w:pPr>
        <w:jc w:val="both"/>
        <w:rPr>
          <w:rFonts w:cs="Arial"/>
          <w:szCs w:val="22"/>
        </w:rPr>
      </w:pPr>
      <w:r w:rsidRPr="00FA7995">
        <w:rPr>
          <w:rFonts w:cs="Arial"/>
          <w:b/>
          <w:szCs w:val="22"/>
          <w:lang w:eastAsia="ca-ES"/>
        </w:rPr>
        <w:t>Vintena</w:t>
      </w:r>
      <w:r w:rsidR="00C835B4" w:rsidRPr="00FA7995">
        <w:rPr>
          <w:rFonts w:cs="Arial"/>
          <w:b/>
          <w:szCs w:val="22"/>
        </w:rPr>
        <w:t xml:space="preserve">. </w:t>
      </w:r>
      <w:r w:rsidR="00C835B4" w:rsidRPr="00FA7995">
        <w:rPr>
          <w:rFonts w:cs="Arial"/>
          <w:szCs w:val="22"/>
        </w:rPr>
        <w:t>Execució del contracte</w:t>
      </w:r>
    </w:p>
    <w:p w14:paraId="2A2E913B" w14:textId="77777777" w:rsidR="00C835B4" w:rsidRPr="00FA7995" w:rsidRDefault="00BE7B1C" w:rsidP="00C835B4">
      <w:pPr>
        <w:autoSpaceDE w:val="0"/>
        <w:autoSpaceDN w:val="0"/>
        <w:adjustRightInd w:val="0"/>
        <w:jc w:val="both"/>
        <w:rPr>
          <w:rFonts w:cs="Arial"/>
          <w:b/>
          <w:szCs w:val="22"/>
          <w:lang w:eastAsia="ca-ES"/>
        </w:rPr>
      </w:pPr>
      <w:r w:rsidRPr="00FA7995">
        <w:rPr>
          <w:rFonts w:cs="Arial"/>
          <w:b/>
          <w:szCs w:val="22"/>
          <w:lang w:eastAsia="ca-ES"/>
        </w:rPr>
        <w:t>Vint-i-unena</w:t>
      </w:r>
      <w:r w:rsidR="00C835B4" w:rsidRPr="00FA7995">
        <w:rPr>
          <w:rFonts w:cs="Arial"/>
          <w:b/>
          <w:szCs w:val="22"/>
          <w:lang w:eastAsia="ca-ES"/>
        </w:rPr>
        <w:t xml:space="preserve">. </w:t>
      </w:r>
      <w:r w:rsidR="00C835B4" w:rsidRPr="00FA7995">
        <w:rPr>
          <w:rFonts w:cs="Arial"/>
          <w:szCs w:val="22"/>
          <w:lang w:eastAsia="ca-ES"/>
        </w:rPr>
        <w:t>Condicions especials d’execució</w:t>
      </w:r>
    </w:p>
    <w:p w14:paraId="57865FD8" w14:textId="77777777" w:rsidR="00C835B4" w:rsidRPr="00FA7995" w:rsidRDefault="00BE7B1C" w:rsidP="00C835B4">
      <w:pPr>
        <w:autoSpaceDE w:val="0"/>
        <w:autoSpaceDN w:val="0"/>
        <w:adjustRightInd w:val="0"/>
        <w:jc w:val="both"/>
        <w:rPr>
          <w:rFonts w:cs="Arial"/>
          <w:b/>
          <w:szCs w:val="22"/>
          <w:lang w:eastAsia="ca-ES"/>
        </w:rPr>
      </w:pPr>
      <w:r w:rsidRPr="00FA7995">
        <w:rPr>
          <w:rFonts w:cs="Arial"/>
          <w:b/>
          <w:szCs w:val="22"/>
          <w:lang w:eastAsia="ca-ES"/>
        </w:rPr>
        <w:t>Vint-i-dosena</w:t>
      </w:r>
      <w:r w:rsidR="00C835B4" w:rsidRPr="00FA7995">
        <w:rPr>
          <w:rFonts w:cs="Arial"/>
          <w:b/>
          <w:szCs w:val="22"/>
          <w:lang w:eastAsia="ca-ES"/>
        </w:rPr>
        <w:t xml:space="preserve">. </w:t>
      </w:r>
      <w:r w:rsidR="00C835B4" w:rsidRPr="00FA7995">
        <w:rPr>
          <w:rFonts w:cs="Arial"/>
          <w:szCs w:val="22"/>
          <w:lang w:eastAsia="ca-ES"/>
        </w:rPr>
        <w:t>Programa de treball</w:t>
      </w:r>
    </w:p>
    <w:p w14:paraId="5917D262" w14:textId="77777777" w:rsidR="00C835B4" w:rsidRPr="00FA7995" w:rsidRDefault="00BE7B1C" w:rsidP="00C835B4">
      <w:pPr>
        <w:autoSpaceDE w:val="0"/>
        <w:autoSpaceDN w:val="0"/>
        <w:adjustRightInd w:val="0"/>
        <w:jc w:val="both"/>
        <w:rPr>
          <w:rFonts w:cs="Arial"/>
          <w:b/>
          <w:szCs w:val="22"/>
          <w:lang w:eastAsia="ca-ES"/>
        </w:rPr>
      </w:pPr>
      <w:r w:rsidRPr="00FA7995">
        <w:rPr>
          <w:rFonts w:cs="Arial"/>
          <w:b/>
          <w:szCs w:val="22"/>
        </w:rPr>
        <w:t>Vint-i-tresena</w:t>
      </w:r>
      <w:r w:rsidR="00C835B4" w:rsidRPr="00FA7995">
        <w:rPr>
          <w:rFonts w:cs="Arial"/>
          <w:b/>
          <w:szCs w:val="22"/>
          <w:lang w:eastAsia="ca-ES"/>
        </w:rPr>
        <w:t xml:space="preserve">. </w:t>
      </w:r>
      <w:r w:rsidR="00C835B4" w:rsidRPr="00C00892">
        <w:rPr>
          <w:rFonts w:cs="Arial"/>
          <w:szCs w:val="22"/>
          <w:lang w:eastAsia="ca-ES"/>
        </w:rPr>
        <w:t>Penalitats</w:t>
      </w:r>
    </w:p>
    <w:p w14:paraId="01EEEF8B" w14:textId="77777777" w:rsidR="00C835B4" w:rsidRPr="00FA7995" w:rsidRDefault="00BE7B1C" w:rsidP="00C835B4">
      <w:pPr>
        <w:jc w:val="both"/>
        <w:rPr>
          <w:rFonts w:cs="Arial"/>
          <w:b/>
          <w:szCs w:val="22"/>
        </w:rPr>
      </w:pPr>
      <w:r w:rsidRPr="00FA7995">
        <w:rPr>
          <w:rFonts w:cs="Arial"/>
          <w:b/>
          <w:szCs w:val="22"/>
        </w:rPr>
        <w:t>Vint-i-quatrena</w:t>
      </w:r>
      <w:r w:rsidR="00C835B4" w:rsidRPr="00FA7995">
        <w:rPr>
          <w:rFonts w:cs="Arial"/>
          <w:b/>
          <w:szCs w:val="22"/>
        </w:rPr>
        <w:t xml:space="preserve">. </w:t>
      </w:r>
      <w:r w:rsidR="00C835B4" w:rsidRPr="00FA7995">
        <w:rPr>
          <w:rFonts w:cs="Arial"/>
          <w:szCs w:val="22"/>
        </w:rPr>
        <w:t>Persona responsable del contracte</w:t>
      </w:r>
    </w:p>
    <w:p w14:paraId="4668573A" w14:textId="77777777" w:rsidR="00C835B4" w:rsidRPr="00FA7995" w:rsidRDefault="00BE7B1C" w:rsidP="00C835B4">
      <w:pPr>
        <w:jc w:val="both"/>
        <w:rPr>
          <w:rFonts w:cs="Arial"/>
          <w:b/>
          <w:szCs w:val="22"/>
        </w:rPr>
      </w:pPr>
      <w:r w:rsidRPr="00FA7995">
        <w:rPr>
          <w:rFonts w:cs="Arial"/>
          <w:b/>
          <w:szCs w:val="22"/>
        </w:rPr>
        <w:t>Vint-i-cinquena</w:t>
      </w:r>
      <w:r w:rsidR="00C835B4" w:rsidRPr="00FA7995">
        <w:rPr>
          <w:rFonts w:cs="Arial"/>
          <w:b/>
          <w:szCs w:val="22"/>
        </w:rPr>
        <w:t xml:space="preserve">. </w:t>
      </w:r>
      <w:r w:rsidR="00C835B4" w:rsidRPr="00FA7995">
        <w:rPr>
          <w:rFonts w:cs="Arial"/>
          <w:szCs w:val="22"/>
        </w:rPr>
        <w:t>Resolució d’incidències i de dubtes tècnics interpretatius</w:t>
      </w:r>
    </w:p>
    <w:p w14:paraId="2BE71A99" w14:textId="77777777" w:rsidR="00C835B4" w:rsidRPr="00FA7995" w:rsidRDefault="00C835B4" w:rsidP="00C835B4">
      <w:pPr>
        <w:jc w:val="both"/>
        <w:rPr>
          <w:rFonts w:cs="Arial"/>
          <w:b/>
          <w:szCs w:val="22"/>
        </w:rPr>
      </w:pPr>
    </w:p>
    <w:p w14:paraId="5BF437D9" w14:textId="77777777" w:rsidR="00C835B4" w:rsidRPr="00FA7995" w:rsidRDefault="00C835B4" w:rsidP="00C835B4">
      <w:pPr>
        <w:jc w:val="both"/>
        <w:rPr>
          <w:rFonts w:cs="Arial"/>
          <w:b/>
          <w:szCs w:val="22"/>
        </w:rPr>
      </w:pPr>
    </w:p>
    <w:p w14:paraId="430F589F" w14:textId="77777777" w:rsidR="00C835B4" w:rsidRPr="00FA7995" w:rsidRDefault="00C835B4" w:rsidP="00C835B4">
      <w:pPr>
        <w:jc w:val="both"/>
        <w:rPr>
          <w:rFonts w:cs="Arial"/>
          <w:b/>
          <w:szCs w:val="22"/>
        </w:rPr>
      </w:pPr>
      <w:r w:rsidRPr="00FA7995">
        <w:rPr>
          <w:rFonts w:cs="Arial"/>
          <w:b/>
          <w:szCs w:val="22"/>
        </w:rPr>
        <w:t>IV. DISPOSICIONS RELATIVES ALS DRETS I OBLIGACIONS DE LES PARTS</w:t>
      </w:r>
    </w:p>
    <w:p w14:paraId="3EC7AEF8" w14:textId="77777777" w:rsidR="00C835B4" w:rsidRPr="00FA7995" w:rsidRDefault="00C835B4" w:rsidP="00C835B4">
      <w:pPr>
        <w:jc w:val="both"/>
        <w:rPr>
          <w:rFonts w:cs="Arial"/>
          <w:szCs w:val="22"/>
        </w:rPr>
      </w:pPr>
    </w:p>
    <w:p w14:paraId="0D902674" w14:textId="77777777" w:rsidR="00C835B4" w:rsidRPr="00FA7995" w:rsidRDefault="00BE7B1C" w:rsidP="00C835B4">
      <w:pPr>
        <w:jc w:val="both"/>
        <w:rPr>
          <w:rFonts w:cs="Arial"/>
          <w:b/>
          <w:szCs w:val="22"/>
        </w:rPr>
      </w:pPr>
      <w:r w:rsidRPr="00FA7995">
        <w:rPr>
          <w:rFonts w:cs="Arial"/>
          <w:b/>
          <w:szCs w:val="22"/>
        </w:rPr>
        <w:t>Vint-i-sisena</w:t>
      </w:r>
      <w:r w:rsidR="00C835B4" w:rsidRPr="00FA7995">
        <w:rPr>
          <w:rFonts w:cs="Arial"/>
          <w:b/>
          <w:szCs w:val="22"/>
        </w:rPr>
        <w:t xml:space="preserve">. </w:t>
      </w:r>
      <w:r w:rsidR="00C835B4" w:rsidRPr="00FA7995">
        <w:rPr>
          <w:rFonts w:cs="Arial"/>
          <w:szCs w:val="22"/>
        </w:rPr>
        <w:t>Abonaments a l’empresa contractista</w:t>
      </w:r>
    </w:p>
    <w:p w14:paraId="6E1FF91E" w14:textId="77777777" w:rsidR="00C835B4" w:rsidRPr="00FA7995" w:rsidRDefault="00BE7B1C" w:rsidP="00C835B4">
      <w:pPr>
        <w:jc w:val="both"/>
        <w:rPr>
          <w:rFonts w:cs="Arial"/>
          <w:b/>
          <w:szCs w:val="22"/>
        </w:rPr>
      </w:pPr>
      <w:r w:rsidRPr="00FA7995">
        <w:rPr>
          <w:rFonts w:cs="Arial"/>
          <w:b/>
          <w:szCs w:val="22"/>
        </w:rPr>
        <w:t>Vint-i-setena</w:t>
      </w:r>
      <w:r w:rsidR="00C835B4" w:rsidRPr="00FA7995">
        <w:rPr>
          <w:rFonts w:cs="Arial"/>
          <w:b/>
          <w:szCs w:val="22"/>
        </w:rPr>
        <w:t xml:space="preserve">. </w:t>
      </w:r>
      <w:r w:rsidR="00C835B4" w:rsidRPr="00FA7995">
        <w:rPr>
          <w:rFonts w:cs="Arial"/>
          <w:szCs w:val="22"/>
        </w:rPr>
        <w:t>Responsabilitat de l’empresa contractista</w:t>
      </w:r>
    </w:p>
    <w:p w14:paraId="5BA4F0F4" w14:textId="77777777" w:rsidR="00C835B4" w:rsidRPr="00FA7995" w:rsidRDefault="00BE7B1C" w:rsidP="00C835B4">
      <w:pPr>
        <w:jc w:val="both"/>
        <w:rPr>
          <w:rFonts w:cs="Arial"/>
          <w:b/>
          <w:szCs w:val="22"/>
        </w:rPr>
      </w:pPr>
      <w:r w:rsidRPr="00FA7995">
        <w:rPr>
          <w:rFonts w:cs="Arial"/>
          <w:b/>
          <w:szCs w:val="22"/>
        </w:rPr>
        <w:t>Vint-i-vuitena</w:t>
      </w:r>
      <w:r w:rsidR="00C835B4" w:rsidRPr="00FA7995">
        <w:rPr>
          <w:rFonts w:cs="Arial"/>
          <w:b/>
          <w:szCs w:val="22"/>
        </w:rPr>
        <w:t xml:space="preserve">. </w:t>
      </w:r>
      <w:r w:rsidR="00C835B4" w:rsidRPr="00FA7995">
        <w:rPr>
          <w:rFonts w:cs="Arial"/>
          <w:szCs w:val="22"/>
        </w:rPr>
        <w:t>Altres obligacions de</w:t>
      </w:r>
      <w:r w:rsidR="00C835B4">
        <w:rPr>
          <w:rFonts w:cs="Arial"/>
          <w:szCs w:val="22"/>
        </w:rPr>
        <w:t xml:space="preserve"> l’empresa </w:t>
      </w:r>
      <w:r w:rsidR="00C835B4" w:rsidRPr="00FA7995">
        <w:rPr>
          <w:rFonts w:cs="Arial"/>
          <w:szCs w:val="22"/>
        </w:rPr>
        <w:t>contractista</w:t>
      </w:r>
    </w:p>
    <w:p w14:paraId="61BCA09F" w14:textId="77777777" w:rsidR="00C835B4" w:rsidRPr="00FA7995" w:rsidRDefault="00BE7B1C" w:rsidP="00C835B4">
      <w:pPr>
        <w:jc w:val="both"/>
        <w:rPr>
          <w:rFonts w:cs="Arial"/>
          <w:b/>
          <w:szCs w:val="22"/>
        </w:rPr>
      </w:pPr>
      <w:r w:rsidRPr="00FA7995">
        <w:rPr>
          <w:rFonts w:cs="Arial"/>
          <w:b/>
          <w:szCs w:val="22"/>
        </w:rPr>
        <w:t>Vint-i-novena</w:t>
      </w:r>
      <w:r w:rsidR="00C835B4" w:rsidRPr="00FA7995">
        <w:rPr>
          <w:rFonts w:cs="Arial"/>
          <w:b/>
          <w:szCs w:val="22"/>
        </w:rPr>
        <w:t xml:space="preserve">. </w:t>
      </w:r>
      <w:r w:rsidR="007C16B6">
        <w:rPr>
          <w:rFonts w:cs="Arial"/>
          <w:szCs w:val="22"/>
        </w:rPr>
        <w:t xml:space="preserve">Clàusula </w:t>
      </w:r>
      <w:r w:rsidR="00C835B4" w:rsidRPr="00FA7995">
        <w:rPr>
          <w:rFonts w:cs="Arial"/>
          <w:szCs w:val="22"/>
        </w:rPr>
        <w:t>ètic</w:t>
      </w:r>
      <w:r w:rsidR="007C16B6">
        <w:rPr>
          <w:rFonts w:cs="Arial"/>
          <w:szCs w:val="22"/>
        </w:rPr>
        <w:t>a</w:t>
      </w:r>
    </w:p>
    <w:p w14:paraId="1C6AE7C1" w14:textId="77777777" w:rsidR="00C835B4" w:rsidRPr="00FA7995" w:rsidRDefault="00BE7B1C" w:rsidP="00C835B4">
      <w:pPr>
        <w:jc w:val="both"/>
        <w:rPr>
          <w:rFonts w:cs="Arial"/>
          <w:b/>
          <w:szCs w:val="22"/>
        </w:rPr>
      </w:pPr>
      <w:r w:rsidRPr="00FA7995">
        <w:rPr>
          <w:rFonts w:cs="Arial"/>
          <w:b/>
          <w:szCs w:val="22"/>
        </w:rPr>
        <w:t>Trentena</w:t>
      </w:r>
      <w:r w:rsidR="00C835B4" w:rsidRPr="00FA7995">
        <w:rPr>
          <w:rFonts w:cs="Arial"/>
          <w:b/>
          <w:szCs w:val="22"/>
        </w:rPr>
        <w:t xml:space="preserve">. </w:t>
      </w:r>
      <w:r w:rsidR="00C835B4" w:rsidRPr="00FA7995">
        <w:rPr>
          <w:rFonts w:cs="Arial"/>
          <w:szCs w:val="22"/>
        </w:rPr>
        <w:t>Clàusules socials i mediambientals</w:t>
      </w:r>
    </w:p>
    <w:p w14:paraId="4C49917B" w14:textId="77777777" w:rsidR="00C835B4" w:rsidRPr="00FA7995" w:rsidRDefault="00BE7B1C" w:rsidP="00C835B4">
      <w:pPr>
        <w:jc w:val="both"/>
        <w:rPr>
          <w:rFonts w:cs="Arial"/>
          <w:b/>
          <w:szCs w:val="22"/>
        </w:rPr>
      </w:pPr>
      <w:r w:rsidRPr="00FA7995">
        <w:rPr>
          <w:rFonts w:cs="Arial"/>
          <w:b/>
          <w:szCs w:val="22"/>
        </w:rPr>
        <w:t>Trenta-unena</w:t>
      </w:r>
      <w:r w:rsidR="00C835B4" w:rsidRPr="00FA7995">
        <w:rPr>
          <w:rFonts w:cs="Arial"/>
          <w:b/>
          <w:szCs w:val="22"/>
        </w:rPr>
        <w:t xml:space="preserve">. </w:t>
      </w:r>
      <w:r w:rsidR="00C835B4" w:rsidRPr="00FA7995">
        <w:rPr>
          <w:rFonts w:cs="Arial"/>
          <w:szCs w:val="22"/>
        </w:rPr>
        <w:t>Prerrogatives de l’Administració</w:t>
      </w:r>
      <w:r w:rsidR="00C835B4" w:rsidRPr="00FA7995">
        <w:rPr>
          <w:rFonts w:cs="Arial"/>
          <w:b/>
          <w:szCs w:val="22"/>
        </w:rPr>
        <w:t xml:space="preserve"> </w:t>
      </w:r>
    </w:p>
    <w:p w14:paraId="3D5F08A1" w14:textId="77777777" w:rsidR="00C835B4" w:rsidRPr="00FA7995" w:rsidRDefault="00BE7B1C" w:rsidP="00C835B4">
      <w:pPr>
        <w:jc w:val="both"/>
        <w:rPr>
          <w:rFonts w:cs="Arial"/>
          <w:b/>
          <w:szCs w:val="22"/>
        </w:rPr>
      </w:pPr>
      <w:r w:rsidRPr="00FA7995">
        <w:rPr>
          <w:rFonts w:cs="Arial"/>
          <w:b/>
          <w:szCs w:val="22"/>
        </w:rPr>
        <w:t>Trenta-dosena</w:t>
      </w:r>
      <w:r w:rsidR="00C835B4" w:rsidRPr="00FA7995">
        <w:rPr>
          <w:rFonts w:cs="Arial"/>
          <w:b/>
          <w:szCs w:val="22"/>
        </w:rPr>
        <w:t xml:space="preserve">. </w:t>
      </w:r>
      <w:r w:rsidR="00C835B4" w:rsidRPr="00FA7995">
        <w:rPr>
          <w:rFonts w:cs="Arial"/>
          <w:szCs w:val="22"/>
        </w:rPr>
        <w:t>Modificació del contracte</w:t>
      </w:r>
      <w:r w:rsidR="00C835B4" w:rsidRPr="00FA7995">
        <w:rPr>
          <w:rFonts w:cs="Arial"/>
          <w:b/>
          <w:szCs w:val="22"/>
        </w:rPr>
        <w:t xml:space="preserve"> </w:t>
      </w:r>
    </w:p>
    <w:p w14:paraId="01DAE661" w14:textId="77777777" w:rsidR="00C835B4" w:rsidRPr="00FA7995" w:rsidRDefault="00BE7B1C" w:rsidP="00C835B4">
      <w:pPr>
        <w:jc w:val="both"/>
        <w:rPr>
          <w:rFonts w:cs="Arial"/>
          <w:b/>
          <w:szCs w:val="22"/>
        </w:rPr>
      </w:pPr>
      <w:r w:rsidRPr="00FA7995">
        <w:rPr>
          <w:rFonts w:cs="Arial"/>
          <w:b/>
          <w:szCs w:val="22"/>
        </w:rPr>
        <w:t>Trenta-tresena</w:t>
      </w:r>
      <w:r w:rsidR="00C835B4" w:rsidRPr="00FA7995">
        <w:rPr>
          <w:rFonts w:cs="Arial"/>
          <w:b/>
          <w:szCs w:val="22"/>
        </w:rPr>
        <w:t xml:space="preserve">. </w:t>
      </w:r>
      <w:r w:rsidR="00C835B4" w:rsidRPr="00FA7995">
        <w:rPr>
          <w:rFonts w:cs="Arial"/>
          <w:szCs w:val="22"/>
        </w:rPr>
        <w:t>Suspensió del contracte</w:t>
      </w:r>
      <w:r w:rsidR="00C835B4" w:rsidRPr="00FA7995">
        <w:rPr>
          <w:rFonts w:cs="Arial"/>
          <w:b/>
          <w:szCs w:val="22"/>
        </w:rPr>
        <w:t xml:space="preserve"> </w:t>
      </w:r>
    </w:p>
    <w:p w14:paraId="45C4BB34" w14:textId="77777777" w:rsidR="00C835B4" w:rsidRPr="00FA7995" w:rsidRDefault="00C835B4" w:rsidP="00C835B4">
      <w:pPr>
        <w:jc w:val="both"/>
        <w:rPr>
          <w:rFonts w:cs="Arial"/>
          <w:szCs w:val="22"/>
        </w:rPr>
      </w:pPr>
    </w:p>
    <w:p w14:paraId="274E9AED" w14:textId="77777777" w:rsidR="00C835B4" w:rsidRPr="00FA7995" w:rsidRDefault="00C835B4" w:rsidP="00C835B4">
      <w:pPr>
        <w:jc w:val="both"/>
        <w:rPr>
          <w:rFonts w:cs="Arial"/>
          <w:szCs w:val="22"/>
        </w:rPr>
      </w:pPr>
    </w:p>
    <w:p w14:paraId="0D9A4932" w14:textId="77777777" w:rsidR="00C835B4" w:rsidRPr="00FA7995" w:rsidRDefault="00C835B4" w:rsidP="00C835B4">
      <w:pPr>
        <w:jc w:val="both"/>
        <w:rPr>
          <w:rFonts w:cs="Arial"/>
          <w:szCs w:val="22"/>
        </w:rPr>
      </w:pPr>
    </w:p>
    <w:p w14:paraId="72F6C77F" w14:textId="77777777" w:rsidR="00C835B4" w:rsidRPr="00FA7995" w:rsidRDefault="00C835B4" w:rsidP="00C835B4">
      <w:pPr>
        <w:jc w:val="both"/>
        <w:rPr>
          <w:rFonts w:cs="Arial"/>
          <w:b/>
          <w:szCs w:val="22"/>
        </w:rPr>
      </w:pPr>
      <w:r w:rsidRPr="00FA7995">
        <w:rPr>
          <w:rFonts w:cs="Arial"/>
          <w:b/>
          <w:szCs w:val="22"/>
        </w:rPr>
        <w:t>V. DISPOSICIONS RELATIVES A LA SUCCESSIÓ, CESSIÓ, SUBCONTRACTACIÓ I REVISIÓ DE PREUS</w:t>
      </w:r>
    </w:p>
    <w:p w14:paraId="00504628" w14:textId="77777777" w:rsidR="00C835B4" w:rsidRPr="00FA7995" w:rsidRDefault="00C835B4" w:rsidP="00C835B4">
      <w:pPr>
        <w:jc w:val="both"/>
        <w:rPr>
          <w:rFonts w:cs="Arial"/>
          <w:szCs w:val="22"/>
        </w:rPr>
      </w:pPr>
    </w:p>
    <w:p w14:paraId="22A0191E" w14:textId="77777777" w:rsidR="00C835B4" w:rsidRPr="00FA7995" w:rsidRDefault="00BE7B1C" w:rsidP="00C835B4">
      <w:pPr>
        <w:jc w:val="both"/>
        <w:rPr>
          <w:rFonts w:cs="Arial"/>
          <w:szCs w:val="22"/>
        </w:rPr>
      </w:pPr>
      <w:r w:rsidRPr="00FA7995">
        <w:rPr>
          <w:rFonts w:cs="Arial"/>
          <w:b/>
          <w:szCs w:val="22"/>
        </w:rPr>
        <w:t>Trenta-quatrena</w:t>
      </w:r>
      <w:r w:rsidR="00C835B4" w:rsidRPr="00FA7995">
        <w:rPr>
          <w:rFonts w:cs="Arial"/>
          <w:b/>
          <w:szCs w:val="22"/>
        </w:rPr>
        <w:t xml:space="preserve">. </w:t>
      </w:r>
      <w:r w:rsidR="00C835B4" w:rsidRPr="00FA7995">
        <w:rPr>
          <w:rFonts w:cs="Arial"/>
          <w:szCs w:val="22"/>
        </w:rPr>
        <w:t xml:space="preserve">Successió en </w:t>
      </w:r>
      <w:r w:rsidR="00C835B4" w:rsidRPr="0043659D">
        <w:rPr>
          <w:rFonts w:cs="Arial"/>
          <w:szCs w:val="22"/>
        </w:rPr>
        <w:t>la persona de</w:t>
      </w:r>
      <w:r w:rsidR="00C835B4">
        <w:rPr>
          <w:rFonts w:cs="Arial"/>
          <w:szCs w:val="22"/>
        </w:rPr>
        <w:t xml:space="preserve"> l’empresa</w:t>
      </w:r>
      <w:r w:rsidR="00C835B4" w:rsidRPr="00FA7995">
        <w:rPr>
          <w:rFonts w:cs="Arial"/>
          <w:szCs w:val="22"/>
        </w:rPr>
        <w:t xml:space="preserve"> contractista</w:t>
      </w:r>
    </w:p>
    <w:p w14:paraId="72F04A4C" w14:textId="77777777" w:rsidR="00C835B4" w:rsidRPr="00FA7995" w:rsidRDefault="00BE7B1C" w:rsidP="00C835B4">
      <w:pPr>
        <w:jc w:val="both"/>
        <w:rPr>
          <w:rFonts w:cs="Arial"/>
          <w:b/>
          <w:szCs w:val="22"/>
        </w:rPr>
      </w:pPr>
      <w:r w:rsidRPr="00FA7995">
        <w:rPr>
          <w:rFonts w:cs="Arial"/>
          <w:b/>
          <w:szCs w:val="22"/>
        </w:rPr>
        <w:t>Trenta-cinquena</w:t>
      </w:r>
      <w:r w:rsidR="00C835B4" w:rsidRPr="00FA7995">
        <w:rPr>
          <w:rFonts w:cs="Arial"/>
          <w:b/>
          <w:szCs w:val="22"/>
        </w:rPr>
        <w:t xml:space="preserve">. </w:t>
      </w:r>
      <w:r w:rsidR="00C835B4" w:rsidRPr="00FA7995">
        <w:rPr>
          <w:rFonts w:cs="Arial"/>
          <w:szCs w:val="22"/>
        </w:rPr>
        <w:t>Cessió dels contractes</w:t>
      </w:r>
    </w:p>
    <w:p w14:paraId="075F28E5" w14:textId="77777777" w:rsidR="00BE7B1C" w:rsidRPr="00FA7995" w:rsidRDefault="00BE7B1C" w:rsidP="00BE7B1C">
      <w:pPr>
        <w:jc w:val="both"/>
        <w:rPr>
          <w:rFonts w:cs="Arial"/>
          <w:b/>
          <w:szCs w:val="22"/>
        </w:rPr>
      </w:pPr>
      <w:r w:rsidRPr="00FA7995">
        <w:rPr>
          <w:rFonts w:cs="Arial"/>
          <w:b/>
          <w:szCs w:val="22"/>
        </w:rPr>
        <w:t>Trenta-sisena</w:t>
      </w:r>
      <w:r w:rsidR="00C835B4" w:rsidRPr="00FA7995">
        <w:rPr>
          <w:rFonts w:cs="Arial"/>
          <w:b/>
          <w:szCs w:val="22"/>
        </w:rPr>
        <w:t xml:space="preserve">. </w:t>
      </w:r>
      <w:r w:rsidR="00C835B4" w:rsidRPr="00FA7995">
        <w:rPr>
          <w:rFonts w:cs="Arial"/>
          <w:szCs w:val="22"/>
        </w:rPr>
        <w:t>Subcontractaci</w:t>
      </w:r>
      <w:r w:rsidRPr="00C01F7E">
        <w:rPr>
          <w:rFonts w:cs="Arial"/>
          <w:szCs w:val="22"/>
        </w:rPr>
        <w:t>ó</w:t>
      </w:r>
    </w:p>
    <w:p w14:paraId="68B0803A" w14:textId="77777777" w:rsidR="00C835B4" w:rsidRPr="00FA7995" w:rsidRDefault="00BE7B1C" w:rsidP="00BE7B1C">
      <w:pPr>
        <w:jc w:val="both"/>
        <w:rPr>
          <w:rFonts w:cs="Arial"/>
          <w:b/>
          <w:szCs w:val="22"/>
        </w:rPr>
      </w:pPr>
      <w:r w:rsidRPr="00FA7995">
        <w:rPr>
          <w:rFonts w:cs="Arial"/>
          <w:b/>
          <w:szCs w:val="22"/>
        </w:rPr>
        <w:t>Trenta-setena</w:t>
      </w:r>
      <w:r w:rsidR="00C835B4" w:rsidRPr="00FA7995">
        <w:rPr>
          <w:rFonts w:cs="Arial"/>
          <w:b/>
          <w:szCs w:val="22"/>
        </w:rPr>
        <w:t xml:space="preserve">. </w:t>
      </w:r>
      <w:r w:rsidR="00C835B4" w:rsidRPr="00FA7995">
        <w:rPr>
          <w:rFonts w:cs="Arial"/>
          <w:szCs w:val="22"/>
        </w:rPr>
        <w:t>Revisió de preus</w:t>
      </w:r>
    </w:p>
    <w:p w14:paraId="56342343" w14:textId="77777777" w:rsidR="00C835B4" w:rsidRPr="00FA7995" w:rsidRDefault="00C835B4" w:rsidP="00C835B4">
      <w:pPr>
        <w:jc w:val="both"/>
        <w:rPr>
          <w:rFonts w:cs="Arial"/>
          <w:b/>
          <w:szCs w:val="22"/>
        </w:rPr>
      </w:pPr>
    </w:p>
    <w:p w14:paraId="2939944A" w14:textId="77777777" w:rsidR="00C835B4" w:rsidRPr="00FA7995" w:rsidRDefault="00C835B4" w:rsidP="00C835B4">
      <w:pPr>
        <w:jc w:val="both"/>
        <w:rPr>
          <w:rFonts w:cs="Arial"/>
          <w:b/>
          <w:szCs w:val="22"/>
        </w:rPr>
      </w:pPr>
    </w:p>
    <w:p w14:paraId="20FA9148" w14:textId="77777777" w:rsidR="00C835B4" w:rsidRPr="00FA7995" w:rsidRDefault="00C835B4" w:rsidP="00C835B4">
      <w:pPr>
        <w:jc w:val="both"/>
        <w:rPr>
          <w:rFonts w:cs="Arial"/>
          <w:b/>
          <w:szCs w:val="22"/>
        </w:rPr>
      </w:pPr>
      <w:r w:rsidRPr="00FA7995">
        <w:rPr>
          <w:rFonts w:cs="Arial"/>
          <w:b/>
          <w:szCs w:val="22"/>
        </w:rPr>
        <w:t>VI. DISPOSICIONS RELATIVES A L’EXTINCIÓ DEL CONTRACTE</w:t>
      </w:r>
    </w:p>
    <w:p w14:paraId="47A44C0D" w14:textId="77777777" w:rsidR="00C835B4" w:rsidRPr="00FA7995" w:rsidRDefault="00C835B4" w:rsidP="00C835B4">
      <w:pPr>
        <w:jc w:val="both"/>
        <w:rPr>
          <w:rFonts w:cs="Arial"/>
          <w:b/>
          <w:szCs w:val="22"/>
        </w:rPr>
      </w:pPr>
    </w:p>
    <w:p w14:paraId="050660D9" w14:textId="77777777" w:rsidR="00C835B4" w:rsidRPr="00FA7995" w:rsidRDefault="00BE7B1C" w:rsidP="00C835B4">
      <w:pPr>
        <w:jc w:val="both"/>
        <w:rPr>
          <w:rFonts w:cs="Arial"/>
          <w:b/>
          <w:szCs w:val="22"/>
        </w:rPr>
      </w:pPr>
      <w:r w:rsidRPr="00FA7995">
        <w:rPr>
          <w:rFonts w:cs="Arial"/>
          <w:b/>
          <w:szCs w:val="22"/>
        </w:rPr>
        <w:t>Trenta-vuitena</w:t>
      </w:r>
      <w:r w:rsidR="00C835B4" w:rsidRPr="00FA7995">
        <w:rPr>
          <w:rFonts w:cs="Arial"/>
          <w:b/>
          <w:szCs w:val="22"/>
        </w:rPr>
        <w:t xml:space="preserve">. </w:t>
      </w:r>
      <w:r w:rsidR="00C835B4" w:rsidRPr="00FA7995">
        <w:rPr>
          <w:rFonts w:cs="Arial"/>
          <w:szCs w:val="22"/>
        </w:rPr>
        <w:t>Recepció i compliment del contracte</w:t>
      </w:r>
    </w:p>
    <w:p w14:paraId="60BE1B4E" w14:textId="77777777" w:rsidR="00C835B4" w:rsidRPr="00FA7995" w:rsidRDefault="00BE7B1C" w:rsidP="00C835B4">
      <w:pPr>
        <w:jc w:val="both"/>
        <w:rPr>
          <w:rFonts w:cs="Arial"/>
          <w:b/>
          <w:szCs w:val="22"/>
        </w:rPr>
      </w:pPr>
      <w:r w:rsidRPr="00FA7995">
        <w:rPr>
          <w:rFonts w:cs="Arial"/>
          <w:b/>
          <w:szCs w:val="22"/>
        </w:rPr>
        <w:t>Trenta-novena</w:t>
      </w:r>
      <w:r w:rsidR="00C835B4" w:rsidRPr="00FA7995">
        <w:rPr>
          <w:rFonts w:cs="Arial"/>
          <w:b/>
          <w:szCs w:val="22"/>
        </w:rPr>
        <w:t xml:space="preserve">. </w:t>
      </w:r>
      <w:r w:rsidR="00C835B4" w:rsidRPr="00FA7995">
        <w:rPr>
          <w:rFonts w:cs="Arial"/>
          <w:szCs w:val="22"/>
        </w:rPr>
        <w:t>Termini de garantia i devolució o cancel·lació de la garantia definitiva</w:t>
      </w:r>
    </w:p>
    <w:p w14:paraId="782A5B32" w14:textId="77777777" w:rsidR="00C835B4" w:rsidRPr="00FA7995" w:rsidRDefault="00BE7B1C" w:rsidP="00C835B4">
      <w:pPr>
        <w:jc w:val="both"/>
        <w:rPr>
          <w:rFonts w:cs="Arial"/>
          <w:b/>
          <w:szCs w:val="22"/>
        </w:rPr>
      </w:pPr>
      <w:r w:rsidRPr="00FA7995">
        <w:rPr>
          <w:rFonts w:cs="Arial"/>
          <w:b/>
          <w:szCs w:val="22"/>
        </w:rPr>
        <w:t>Quarantena</w:t>
      </w:r>
      <w:r w:rsidR="00C835B4" w:rsidRPr="00FA7995">
        <w:rPr>
          <w:rFonts w:cs="Arial"/>
          <w:b/>
          <w:szCs w:val="22"/>
        </w:rPr>
        <w:t xml:space="preserve">. </w:t>
      </w:r>
      <w:r w:rsidR="00C835B4" w:rsidRPr="00FA7995">
        <w:rPr>
          <w:rFonts w:cs="Arial"/>
          <w:szCs w:val="22"/>
        </w:rPr>
        <w:t>Resolució del contracte: causes i efectes</w:t>
      </w:r>
    </w:p>
    <w:p w14:paraId="0BF98188" w14:textId="77777777" w:rsidR="00C835B4" w:rsidRPr="00FA7995" w:rsidRDefault="00BE7B1C" w:rsidP="00C835B4">
      <w:pPr>
        <w:pStyle w:val="Encabezado"/>
        <w:tabs>
          <w:tab w:val="clear" w:pos="4252"/>
          <w:tab w:val="clear" w:pos="8504"/>
        </w:tabs>
        <w:jc w:val="both"/>
        <w:rPr>
          <w:rFonts w:cs="Arial"/>
          <w:szCs w:val="22"/>
        </w:rPr>
      </w:pPr>
      <w:r w:rsidRPr="00FA7995">
        <w:rPr>
          <w:rFonts w:cs="Arial"/>
          <w:b/>
          <w:szCs w:val="22"/>
        </w:rPr>
        <w:t>Quaranta-unena</w:t>
      </w:r>
      <w:r w:rsidR="00C835B4" w:rsidRPr="00FA7995">
        <w:rPr>
          <w:rFonts w:cs="Arial"/>
          <w:b/>
          <w:szCs w:val="22"/>
        </w:rPr>
        <w:t xml:space="preserve">.  </w:t>
      </w:r>
      <w:r w:rsidR="00C835B4" w:rsidRPr="00FA7995">
        <w:rPr>
          <w:rFonts w:cs="Arial"/>
          <w:szCs w:val="22"/>
        </w:rPr>
        <w:t>Règim jurídic del contracte</w:t>
      </w:r>
    </w:p>
    <w:p w14:paraId="7DEAF553" w14:textId="77777777" w:rsidR="00C835B4" w:rsidRPr="00FA7995" w:rsidRDefault="00BE7B1C" w:rsidP="00C835B4">
      <w:pPr>
        <w:pStyle w:val="Encabezado"/>
        <w:tabs>
          <w:tab w:val="clear" w:pos="4252"/>
          <w:tab w:val="clear" w:pos="8504"/>
        </w:tabs>
        <w:jc w:val="both"/>
        <w:rPr>
          <w:rFonts w:cs="Arial"/>
          <w:b/>
          <w:szCs w:val="22"/>
        </w:rPr>
      </w:pPr>
      <w:r w:rsidRPr="00FA7995">
        <w:rPr>
          <w:rFonts w:cs="Arial"/>
          <w:b/>
          <w:szCs w:val="22"/>
        </w:rPr>
        <w:t>Quaranta-dosena</w:t>
      </w:r>
      <w:r w:rsidR="00C835B4" w:rsidRPr="00FA7995">
        <w:rPr>
          <w:rFonts w:cs="Arial"/>
          <w:b/>
          <w:szCs w:val="22"/>
        </w:rPr>
        <w:t xml:space="preserve">. </w:t>
      </w:r>
      <w:r w:rsidR="00C835B4" w:rsidRPr="00FA7995">
        <w:rPr>
          <w:rFonts w:cs="Arial"/>
          <w:szCs w:val="22"/>
        </w:rPr>
        <w:t xml:space="preserve">Règim de recursos </w:t>
      </w:r>
    </w:p>
    <w:p w14:paraId="39D276D3" w14:textId="77777777" w:rsidR="00C835B4" w:rsidRPr="00FA7995" w:rsidRDefault="00BE7B1C" w:rsidP="00C835B4">
      <w:pPr>
        <w:pStyle w:val="Encabezado"/>
        <w:tabs>
          <w:tab w:val="clear" w:pos="4252"/>
          <w:tab w:val="clear" w:pos="8504"/>
        </w:tabs>
        <w:jc w:val="both"/>
        <w:rPr>
          <w:rFonts w:cs="Arial"/>
          <w:b/>
          <w:szCs w:val="22"/>
        </w:rPr>
      </w:pPr>
      <w:r w:rsidRPr="00FA7995">
        <w:rPr>
          <w:rFonts w:cs="Arial"/>
          <w:b/>
          <w:szCs w:val="22"/>
        </w:rPr>
        <w:t>Quaranta-tresena</w:t>
      </w:r>
      <w:r w:rsidR="00C835B4" w:rsidRPr="00FA7995">
        <w:rPr>
          <w:rFonts w:cs="Arial"/>
          <w:b/>
          <w:szCs w:val="22"/>
        </w:rPr>
        <w:t xml:space="preserve">. </w:t>
      </w:r>
      <w:r w:rsidR="00C835B4" w:rsidRPr="00FA7995">
        <w:rPr>
          <w:rFonts w:cs="Arial"/>
          <w:szCs w:val="22"/>
        </w:rPr>
        <w:t>Jurisdicció competent</w:t>
      </w:r>
    </w:p>
    <w:p w14:paraId="5A25584A" w14:textId="77777777" w:rsidR="00C835B4" w:rsidRPr="00FA7995" w:rsidRDefault="00C835B4" w:rsidP="00C835B4">
      <w:pPr>
        <w:pStyle w:val="Encabezado"/>
        <w:tabs>
          <w:tab w:val="clear" w:pos="4252"/>
          <w:tab w:val="clear" w:pos="8504"/>
        </w:tabs>
        <w:jc w:val="both"/>
        <w:rPr>
          <w:rFonts w:cs="Arial"/>
          <w:szCs w:val="22"/>
        </w:rPr>
      </w:pPr>
      <w:r w:rsidRPr="00FA7995">
        <w:rPr>
          <w:rFonts w:cs="Arial"/>
          <w:b/>
          <w:szCs w:val="22"/>
        </w:rPr>
        <w:t>Quaranta-</w:t>
      </w:r>
      <w:r w:rsidR="00BE7B1C">
        <w:rPr>
          <w:rFonts w:cs="Arial"/>
          <w:b/>
          <w:szCs w:val="22"/>
        </w:rPr>
        <w:t>quatrena</w:t>
      </w:r>
      <w:r w:rsidRPr="00FA7995">
        <w:rPr>
          <w:rFonts w:cs="Arial"/>
          <w:b/>
          <w:szCs w:val="22"/>
        </w:rPr>
        <w:t xml:space="preserve">. </w:t>
      </w:r>
      <w:r w:rsidRPr="00FA7995">
        <w:rPr>
          <w:rFonts w:cs="Arial"/>
          <w:szCs w:val="22"/>
        </w:rPr>
        <w:t>Règim d’invalidesa</w:t>
      </w:r>
    </w:p>
    <w:p w14:paraId="65B8EE57" w14:textId="77777777" w:rsidR="00C835B4" w:rsidRPr="00FA7995" w:rsidRDefault="00C835B4" w:rsidP="00C835B4">
      <w:pPr>
        <w:jc w:val="both"/>
        <w:rPr>
          <w:rFonts w:cs="Arial"/>
          <w:b/>
          <w:szCs w:val="22"/>
          <w:u w:val="single"/>
        </w:rPr>
      </w:pPr>
    </w:p>
    <w:p w14:paraId="029C692F" w14:textId="77777777" w:rsidR="00C835B4" w:rsidRPr="00FA7995" w:rsidRDefault="00C835B4" w:rsidP="00C835B4">
      <w:pPr>
        <w:jc w:val="both"/>
        <w:rPr>
          <w:rFonts w:cs="Arial"/>
          <w:b/>
          <w:szCs w:val="22"/>
          <w:u w:val="single"/>
        </w:rPr>
      </w:pPr>
    </w:p>
    <w:p w14:paraId="457BE0ED" w14:textId="77777777" w:rsidR="00C835B4" w:rsidRPr="00FA7995" w:rsidRDefault="00C835B4" w:rsidP="00C835B4">
      <w:pPr>
        <w:jc w:val="both"/>
        <w:rPr>
          <w:rFonts w:cs="Arial"/>
          <w:b/>
          <w:szCs w:val="22"/>
          <w:u w:val="single"/>
        </w:rPr>
      </w:pPr>
    </w:p>
    <w:p w14:paraId="3C70CE6C" w14:textId="77777777" w:rsidR="00C835B4" w:rsidRPr="00FA7995" w:rsidRDefault="00C835B4" w:rsidP="00C835B4">
      <w:pPr>
        <w:jc w:val="both"/>
        <w:rPr>
          <w:rFonts w:cs="Arial"/>
          <w:b/>
          <w:szCs w:val="22"/>
          <w:u w:val="single"/>
        </w:rPr>
      </w:pPr>
      <w:r w:rsidRPr="00FA7995">
        <w:rPr>
          <w:rFonts w:cs="Arial"/>
          <w:b/>
          <w:szCs w:val="22"/>
          <w:u w:val="single"/>
        </w:rPr>
        <w:t>ANNEXOS</w:t>
      </w:r>
    </w:p>
    <w:p w14:paraId="4EABEC69" w14:textId="77777777" w:rsidR="00C835B4" w:rsidRPr="00FA7995" w:rsidRDefault="00C835B4" w:rsidP="00C835B4">
      <w:pPr>
        <w:jc w:val="both"/>
        <w:rPr>
          <w:rFonts w:cs="Arial"/>
          <w:b/>
          <w:szCs w:val="22"/>
        </w:rPr>
      </w:pPr>
    </w:p>
    <w:p w14:paraId="3499568E" w14:textId="1B5A3A05" w:rsidR="00C835B4" w:rsidRPr="00863C5F" w:rsidRDefault="00C835B4" w:rsidP="00221325">
      <w:pPr>
        <w:ind w:left="2127" w:hanging="2127"/>
        <w:jc w:val="both"/>
        <w:rPr>
          <w:rFonts w:cs="Arial"/>
          <w:b/>
          <w:szCs w:val="22"/>
        </w:rPr>
      </w:pPr>
      <w:r w:rsidRPr="00863C5F">
        <w:rPr>
          <w:rFonts w:cs="Arial"/>
          <w:b/>
          <w:szCs w:val="22"/>
        </w:rPr>
        <w:t>Annex 1.</w:t>
      </w:r>
      <w:r w:rsidRPr="00863C5F">
        <w:rPr>
          <w:rFonts w:cs="Arial"/>
          <w:b/>
          <w:szCs w:val="22"/>
        </w:rPr>
        <w:tab/>
      </w:r>
      <w:r w:rsidRPr="00E33B44">
        <w:rPr>
          <w:rFonts w:cs="Arial"/>
          <w:szCs w:val="22"/>
        </w:rPr>
        <w:t>Desglossament de costos estimats en què es descompo</w:t>
      </w:r>
      <w:r w:rsidR="00A43E73">
        <w:rPr>
          <w:rFonts w:cs="Arial"/>
          <w:szCs w:val="22"/>
        </w:rPr>
        <w:t>n</w:t>
      </w:r>
      <w:r w:rsidRPr="00E33B44">
        <w:rPr>
          <w:rFonts w:cs="Arial"/>
          <w:szCs w:val="22"/>
        </w:rPr>
        <w:t xml:space="preserve"> el</w:t>
      </w:r>
      <w:r w:rsidR="00221325">
        <w:rPr>
          <w:rFonts w:cs="Arial"/>
          <w:szCs w:val="22"/>
        </w:rPr>
        <w:t xml:space="preserve"> </w:t>
      </w:r>
      <w:r w:rsidRPr="00E33B44">
        <w:rPr>
          <w:rFonts w:cs="Arial"/>
          <w:szCs w:val="22"/>
        </w:rPr>
        <w:t>pressupost base de licitació</w:t>
      </w:r>
      <w:r w:rsidR="00221325">
        <w:rPr>
          <w:rFonts w:cs="Arial"/>
          <w:szCs w:val="22"/>
        </w:rPr>
        <w:t>.</w:t>
      </w:r>
    </w:p>
    <w:p w14:paraId="799A5A54" w14:textId="08EE6864" w:rsidR="00C835B4" w:rsidRPr="008B68BA" w:rsidRDefault="00C835B4" w:rsidP="0043659D">
      <w:pPr>
        <w:jc w:val="both"/>
        <w:rPr>
          <w:rFonts w:cs="Arial"/>
          <w:b/>
          <w:bCs/>
          <w:snapToGrid w:val="0"/>
          <w:szCs w:val="22"/>
          <w:u w:val="single"/>
        </w:rPr>
      </w:pPr>
      <w:r w:rsidRPr="00863C5F">
        <w:rPr>
          <w:rFonts w:cs="Arial"/>
          <w:b/>
          <w:szCs w:val="22"/>
        </w:rPr>
        <w:t>Annex 2</w:t>
      </w:r>
      <w:r w:rsidR="008B68BA">
        <w:rPr>
          <w:rFonts w:cs="Arial"/>
          <w:b/>
          <w:szCs w:val="22"/>
        </w:rPr>
        <w:t>.1</w:t>
      </w:r>
      <w:r w:rsidRPr="00863C5F">
        <w:rPr>
          <w:rFonts w:cs="Arial"/>
          <w:b/>
          <w:szCs w:val="22"/>
        </w:rPr>
        <w:t>.</w:t>
      </w:r>
      <w:r w:rsidRPr="00863C5F">
        <w:rPr>
          <w:rFonts w:cs="Arial"/>
          <w:szCs w:val="22"/>
        </w:rPr>
        <w:t xml:space="preserve"> </w:t>
      </w:r>
      <w:r w:rsidRPr="00863C5F">
        <w:rPr>
          <w:rFonts w:cs="Arial"/>
          <w:szCs w:val="22"/>
        </w:rPr>
        <w:tab/>
      </w:r>
      <w:r w:rsidRPr="00863C5F">
        <w:rPr>
          <w:rFonts w:cs="Arial"/>
          <w:szCs w:val="22"/>
        </w:rPr>
        <w:tab/>
      </w:r>
      <w:r w:rsidR="008B68BA">
        <w:rPr>
          <w:bCs/>
          <w:szCs w:val="22"/>
        </w:rPr>
        <w:t>D</w:t>
      </w:r>
      <w:r w:rsidR="008B68BA" w:rsidRPr="008B68BA">
        <w:rPr>
          <w:bCs/>
          <w:szCs w:val="22"/>
        </w:rPr>
        <w:t xml:space="preserve">eclaració de compliment </w:t>
      </w:r>
      <w:r w:rsidR="008B68BA">
        <w:rPr>
          <w:bCs/>
          <w:szCs w:val="22"/>
        </w:rPr>
        <w:t>dels requisits per contractar (Sobre A</w:t>
      </w:r>
      <w:r w:rsidR="008B68BA" w:rsidRPr="008B68BA">
        <w:rPr>
          <w:bCs/>
          <w:szCs w:val="22"/>
        </w:rPr>
        <w:t>)</w:t>
      </w:r>
      <w:r w:rsidR="008B68BA" w:rsidRPr="008B68BA">
        <w:rPr>
          <w:rFonts w:cs="Arial"/>
          <w:szCs w:val="22"/>
        </w:rPr>
        <w:t>.</w:t>
      </w:r>
    </w:p>
    <w:p w14:paraId="511BD20A" w14:textId="40640A35" w:rsidR="000048B6" w:rsidRPr="007A0943" w:rsidRDefault="008B68BA" w:rsidP="007A0943">
      <w:pPr>
        <w:ind w:left="2127" w:hanging="2127"/>
        <w:jc w:val="both"/>
        <w:rPr>
          <w:rFonts w:cs="Arial"/>
          <w:szCs w:val="22"/>
        </w:rPr>
      </w:pPr>
      <w:r w:rsidRPr="00863C5F">
        <w:rPr>
          <w:rFonts w:cs="Arial"/>
          <w:b/>
          <w:szCs w:val="22"/>
        </w:rPr>
        <w:t>Annex 2</w:t>
      </w:r>
      <w:r>
        <w:rPr>
          <w:rFonts w:cs="Arial"/>
          <w:b/>
          <w:szCs w:val="22"/>
        </w:rPr>
        <w:t>.2</w:t>
      </w:r>
      <w:r w:rsidRPr="00863C5F">
        <w:rPr>
          <w:rFonts w:cs="Arial"/>
          <w:b/>
          <w:szCs w:val="22"/>
        </w:rPr>
        <w:t>.</w:t>
      </w:r>
      <w:r>
        <w:rPr>
          <w:rFonts w:cs="Arial"/>
          <w:szCs w:val="22"/>
        </w:rPr>
        <w:tab/>
        <w:t>M</w:t>
      </w:r>
      <w:r w:rsidRPr="008B68BA">
        <w:rPr>
          <w:rFonts w:cs="Arial"/>
          <w:bCs/>
          <w:color w:val="000000"/>
          <w:szCs w:val="22"/>
          <w:lang w:eastAsia="ca-ES"/>
        </w:rPr>
        <w:t xml:space="preserve">odel de declaració complementària al formulari normalitzat del </w:t>
      </w:r>
      <w:r>
        <w:rPr>
          <w:rFonts w:cs="Arial"/>
          <w:szCs w:val="22"/>
        </w:rPr>
        <w:t>Document Europeu Únic de Contractació</w:t>
      </w:r>
      <w:r>
        <w:rPr>
          <w:rFonts w:cs="Arial"/>
          <w:bCs/>
          <w:color w:val="000000"/>
          <w:szCs w:val="22"/>
          <w:lang w:eastAsia="ca-ES"/>
        </w:rPr>
        <w:t xml:space="preserve"> (Sobre A</w:t>
      </w:r>
      <w:r w:rsidRPr="008B68BA">
        <w:rPr>
          <w:rFonts w:cs="Arial"/>
          <w:bCs/>
          <w:color w:val="000000"/>
          <w:szCs w:val="22"/>
          <w:lang w:eastAsia="ca-ES"/>
        </w:rPr>
        <w:t>)</w:t>
      </w:r>
    </w:p>
    <w:p w14:paraId="3355B2AF" w14:textId="55E12B83" w:rsidR="000048B6" w:rsidRPr="00CC3042" w:rsidRDefault="000048B6" w:rsidP="000048B6">
      <w:pPr>
        <w:ind w:left="2127" w:hanging="2127"/>
        <w:jc w:val="both"/>
        <w:rPr>
          <w:rFonts w:cs="Arial"/>
          <w:snapToGrid w:val="0"/>
          <w:szCs w:val="22"/>
        </w:rPr>
      </w:pPr>
      <w:r w:rsidRPr="005B491B">
        <w:rPr>
          <w:rFonts w:cs="Arial"/>
          <w:b/>
          <w:szCs w:val="22"/>
        </w:rPr>
        <w:t xml:space="preserve">Annex </w:t>
      </w:r>
      <w:r w:rsidR="00407107">
        <w:rPr>
          <w:rFonts w:cs="Arial"/>
          <w:b/>
          <w:szCs w:val="22"/>
        </w:rPr>
        <w:t>3</w:t>
      </w:r>
      <w:r w:rsidRPr="005B491B">
        <w:rPr>
          <w:rFonts w:cs="Arial"/>
          <w:b/>
          <w:szCs w:val="22"/>
        </w:rPr>
        <w:tab/>
      </w:r>
      <w:r w:rsidRPr="00CC3042">
        <w:rPr>
          <w:rFonts w:cs="Arial"/>
          <w:snapToGrid w:val="0"/>
          <w:szCs w:val="22"/>
        </w:rPr>
        <w:t>Declaració de compromís a dedicar o adscriure a l’execució del contracte els mitjans personals</w:t>
      </w:r>
      <w:r>
        <w:rPr>
          <w:rFonts w:cs="Arial"/>
          <w:snapToGrid w:val="0"/>
          <w:szCs w:val="22"/>
        </w:rPr>
        <w:t>.</w:t>
      </w:r>
    </w:p>
    <w:p w14:paraId="79B4B05F" w14:textId="4594D394" w:rsidR="00C835B4" w:rsidRPr="000332B4" w:rsidRDefault="000332B4" w:rsidP="00C835B4">
      <w:pPr>
        <w:jc w:val="both"/>
        <w:rPr>
          <w:rFonts w:cs="Arial"/>
          <w:snapToGrid w:val="0"/>
          <w:szCs w:val="22"/>
        </w:rPr>
      </w:pPr>
      <w:r w:rsidRPr="000332B4">
        <w:rPr>
          <w:rFonts w:cs="Arial"/>
          <w:b/>
          <w:snapToGrid w:val="0"/>
          <w:szCs w:val="22"/>
        </w:rPr>
        <w:t xml:space="preserve">Annex </w:t>
      </w:r>
      <w:r w:rsidR="00407107">
        <w:rPr>
          <w:rFonts w:cs="Arial"/>
          <w:b/>
          <w:snapToGrid w:val="0"/>
          <w:szCs w:val="22"/>
        </w:rPr>
        <w:t>4</w:t>
      </w:r>
      <w:r w:rsidR="00C835B4" w:rsidRPr="000332B4">
        <w:rPr>
          <w:rFonts w:cs="Arial"/>
          <w:b/>
          <w:snapToGrid w:val="0"/>
          <w:szCs w:val="22"/>
        </w:rPr>
        <w:t xml:space="preserve">. </w:t>
      </w:r>
      <w:r w:rsidR="00C835B4" w:rsidRPr="000332B4">
        <w:rPr>
          <w:rFonts w:cs="Arial"/>
          <w:snapToGrid w:val="0"/>
          <w:szCs w:val="22"/>
        </w:rPr>
        <w:tab/>
      </w:r>
      <w:r w:rsidR="00C835B4" w:rsidRPr="000332B4">
        <w:rPr>
          <w:rFonts w:cs="Arial"/>
          <w:snapToGrid w:val="0"/>
          <w:szCs w:val="22"/>
        </w:rPr>
        <w:tab/>
        <w:t>Criteris d’adjudicació</w:t>
      </w:r>
      <w:r w:rsidR="00425A75" w:rsidRPr="000332B4">
        <w:rPr>
          <w:rFonts w:cs="Arial"/>
          <w:snapToGrid w:val="0"/>
          <w:szCs w:val="22"/>
        </w:rPr>
        <w:t>.</w:t>
      </w:r>
    </w:p>
    <w:p w14:paraId="23DF33AF" w14:textId="79859E6B" w:rsidR="00ED1687" w:rsidRPr="000332B4" w:rsidRDefault="00ED1687" w:rsidP="00ED1687">
      <w:pPr>
        <w:ind w:left="2127" w:hanging="2127"/>
        <w:jc w:val="both"/>
        <w:rPr>
          <w:rFonts w:cs="Arial"/>
          <w:b/>
          <w:bCs/>
          <w:szCs w:val="22"/>
        </w:rPr>
      </w:pPr>
      <w:r w:rsidRPr="000332B4">
        <w:rPr>
          <w:rFonts w:cs="Arial"/>
          <w:b/>
          <w:snapToGrid w:val="0"/>
          <w:szCs w:val="22"/>
        </w:rPr>
        <w:t xml:space="preserve">Annex </w:t>
      </w:r>
      <w:r w:rsidR="00407107">
        <w:rPr>
          <w:rFonts w:cs="Arial"/>
          <w:b/>
          <w:snapToGrid w:val="0"/>
          <w:szCs w:val="22"/>
        </w:rPr>
        <w:t>5</w:t>
      </w:r>
      <w:r w:rsidRPr="000332B4">
        <w:rPr>
          <w:rFonts w:cs="Arial"/>
          <w:b/>
          <w:snapToGrid w:val="0"/>
          <w:szCs w:val="22"/>
        </w:rPr>
        <w:t>.</w:t>
      </w:r>
      <w:r w:rsidRPr="000332B4">
        <w:rPr>
          <w:rFonts w:cs="Arial"/>
          <w:snapToGrid w:val="0"/>
          <w:szCs w:val="22"/>
        </w:rPr>
        <w:tab/>
      </w:r>
      <w:r w:rsidRPr="000332B4">
        <w:rPr>
          <w:rFonts w:cs="Arial"/>
          <w:bCs/>
          <w:szCs w:val="22"/>
        </w:rPr>
        <w:t>Model de proposició relativa als criteris d’adjudicació avaluables de forma automàtica.</w:t>
      </w:r>
    </w:p>
    <w:p w14:paraId="44CE8E20" w14:textId="161B5DEB" w:rsidR="00A11D7F" w:rsidRDefault="00A11D7F" w:rsidP="005258A4">
      <w:pPr>
        <w:ind w:left="2127" w:hanging="2127"/>
        <w:jc w:val="both"/>
        <w:rPr>
          <w:rFonts w:cs="Arial"/>
          <w:b/>
          <w:snapToGrid w:val="0"/>
          <w:szCs w:val="22"/>
        </w:rPr>
      </w:pPr>
      <w:r w:rsidRPr="00863C5F">
        <w:rPr>
          <w:rFonts w:cs="Arial"/>
          <w:b/>
          <w:szCs w:val="22"/>
        </w:rPr>
        <w:t xml:space="preserve">Annex </w:t>
      </w:r>
      <w:r w:rsidR="00407107">
        <w:rPr>
          <w:rFonts w:cs="Arial"/>
          <w:b/>
          <w:szCs w:val="22"/>
        </w:rPr>
        <w:t>6</w:t>
      </w:r>
      <w:r w:rsidRPr="00863C5F">
        <w:rPr>
          <w:rFonts w:cs="Arial"/>
          <w:b/>
          <w:szCs w:val="22"/>
        </w:rPr>
        <w:t>.</w:t>
      </w:r>
      <w:r w:rsidRPr="00863C5F">
        <w:rPr>
          <w:rFonts w:cs="Arial"/>
          <w:szCs w:val="22"/>
        </w:rPr>
        <w:tab/>
      </w:r>
      <w:r w:rsidRPr="00D56B1F">
        <w:t>Model de proposició relativa als criteris d’adjudicació avaluables mitjançant un judici de valor</w:t>
      </w:r>
      <w:r w:rsidR="00A43E73">
        <w:t>.</w:t>
      </w:r>
    </w:p>
    <w:p w14:paraId="432F3B64" w14:textId="32EEBB57" w:rsidR="00C835B4" w:rsidRPr="00863C5F" w:rsidRDefault="00C835B4" w:rsidP="005258A4">
      <w:pPr>
        <w:ind w:left="2127" w:hanging="2127"/>
        <w:jc w:val="both"/>
        <w:rPr>
          <w:rFonts w:cs="Arial"/>
          <w:snapToGrid w:val="0"/>
          <w:szCs w:val="22"/>
        </w:rPr>
      </w:pPr>
      <w:r w:rsidRPr="000332B4">
        <w:rPr>
          <w:rFonts w:cs="Arial"/>
          <w:b/>
          <w:snapToGrid w:val="0"/>
          <w:szCs w:val="22"/>
        </w:rPr>
        <w:t xml:space="preserve">Annex </w:t>
      </w:r>
      <w:r w:rsidR="00407107">
        <w:rPr>
          <w:rFonts w:cs="Arial"/>
          <w:b/>
          <w:snapToGrid w:val="0"/>
          <w:szCs w:val="22"/>
        </w:rPr>
        <w:t>7</w:t>
      </w:r>
      <w:r w:rsidR="005258A4" w:rsidRPr="00A11D7F">
        <w:rPr>
          <w:rFonts w:cs="Arial"/>
          <w:b/>
          <w:snapToGrid w:val="0"/>
          <w:szCs w:val="22"/>
        </w:rPr>
        <w:t>.</w:t>
      </w:r>
      <w:r w:rsidR="005258A4" w:rsidRPr="000332B4">
        <w:rPr>
          <w:rFonts w:cs="Arial"/>
          <w:snapToGrid w:val="0"/>
          <w:szCs w:val="22"/>
        </w:rPr>
        <w:tab/>
      </w:r>
      <w:r w:rsidRPr="000332B4">
        <w:rPr>
          <w:rFonts w:cs="Arial"/>
          <w:snapToGrid w:val="0"/>
          <w:szCs w:val="22"/>
        </w:rPr>
        <w:t>Composició de la Mesa</w:t>
      </w:r>
      <w:r w:rsidRPr="00A5644B">
        <w:rPr>
          <w:rFonts w:cs="Arial"/>
          <w:snapToGrid w:val="0"/>
          <w:szCs w:val="22"/>
        </w:rPr>
        <w:t xml:space="preserve"> de contractació</w:t>
      </w:r>
      <w:r w:rsidR="00425A75" w:rsidRPr="00A5644B">
        <w:rPr>
          <w:rFonts w:cs="Arial"/>
          <w:snapToGrid w:val="0"/>
          <w:szCs w:val="22"/>
        </w:rPr>
        <w:t>.</w:t>
      </w:r>
    </w:p>
    <w:p w14:paraId="06063609" w14:textId="0B95D093" w:rsidR="00C835B4" w:rsidRPr="00863C5F" w:rsidRDefault="00C835B4" w:rsidP="00C835B4">
      <w:pPr>
        <w:pStyle w:val="Ttulo1"/>
        <w:rPr>
          <w:rFonts w:cs="Arial"/>
          <w:b w:val="0"/>
          <w:sz w:val="22"/>
          <w:szCs w:val="22"/>
        </w:rPr>
      </w:pPr>
      <w:r w:rsidRPr="000B2DD4">
        <w:rPr>
          <w:rFonts w:cs="Arial"/>
          <w:sz w:val="22"/>
          <w:szCs w:val="22"/>
        </w:rPr>
        <w:t xml:space="preserve">Annex </w:t>
      </w:r>
      <w:r w:rsidR="00407107" w:rsidRPr="000B2DD4">
        <w:rPr>
          <w:rFonts w:cs="Arial"/>
          <w:sz w:val="22"/>
          <w:szCs w:val="22"/>
        </w:rPr>
        <w:t>8</w:t>
      </w:r>
      <w:r w:rsidRPr="000B2DD4">
        <w:rPr>
          <w:rFonts w:cs="Arial"/>
          <w:sz w:val="22"/>
          <w:szCs w:val="22"/>
        </w:rPr>
        <w:t>.</w:t>
      </w:r>
      <w:r w:rsidRPr="000B2DD4">
        <w:rPr>
          <w:rFonts w:cs="Arial"/>
          <w:sz w:val="22"/>
          <w:szCs w:val="22"/>
        </w:rPr>
        <w:tab/>
      </w:r>
      <w:r w:rsidRPr="000B2DD4">
        <w:rPr>
          <w:rFonts w:cs="Arial"/>
          <w:sz w:val="22"/>
          <w:szCs w:val="22"/>
        </w:rPr>
        <w:tab/>
      </w:r>
      <w:r w:rsidRPr="000B2DD4">
        <w:rPr>
          <w:rFonts w:eastAsia="Times" w:cs="Arial"/>
          <w:b w:val="0"/>
          <w:bCs w:val="0"/>
          <w:sz w:val="22"/>
          <w:szCs w:val="22"/>
        </w:rPr>
        <w:t>Compliment de les obligacions de coordinació d’activitats empresarials</w:t>
      </w:r>
      <w:r w:rsidR="00425A75" w:rsidRPr="000B2DD4">
        <w:rPr>
          <w:rFonts w:eastAsia="Times" w:cs="Arial"/>
          <w:b w:val="0"/>
          <w:bCs w:val="0"/>
          <w:sz w:val="22"/>
          <w:szCs w:val="22"/>
        </w:rPr>
        <w:t>.</w:t>
      </w:r>
    </w:p>
    <w:p w14:paraId="20570CB9" w14:textId="000B14D1" w:rsidR="00C835B4" w:rsidRPr="00F66F9A" w:rsidRDefault="00C835B4" w:rsidP="00C835B4">
      <w:pPr>
        <w:ind w:left="2124" w:hanging="2124"/>
        <w:jc w:val="both"/>
        <w:rPr>
          <w:rFonts w:cs="Arial"/>
          <w:szCs w:val="22"/>
        </w:rPr>
      </w:pPr>
      <w:r w:rsidRPr="00C835B4">
        <w:rPr>
          <w:rFonts w:cs="Arial"/>
          <w:b/>
          <w:szCs w:val="22"/>
        </w:rPr>
        <w:t xml:space="preserve">Annex </w:t>
      </w:r>
      <w:r w:rsidR="00407107">
        <w:rPr>
          <w:rFonts w:cs="Arial"/>
          <w:b/>
          <w:szCs w:val="22"/>
        </w:rPr>
        <w:t>9</w:t>
      </w:r>
      <w:r w:rsidRPr="00C835B4">
        <w:rPr>
          <w:rFonts w:cs="Arial"/>
          <w:b/>
          <w:szCs w:val="22"/>
        </w:rPr>
        <w:t xml:space="preserve">. </w:t>
      </w:r>
      <w:r w:rsidRPr="00863C5F">
        <w:rPr>
          <w:rFonts w:cs="Arial"/>
          <w:szCs w:val="22"/>
        </w:rPr>
        <w:tab/>
      </w:r>
      <w:r w:rsidRPr="00F66F9A">
        <w:rPr>
          <w:rFonts w:cs="Arial"/>
          <w:szCs w:val="22"/>
        </w:rPr>
        <w:t>Preparació i presentació de proposicions mitjançant Sobre Digital</w:t>
      </w:r>
      <w:r w:rsidR="00A43E73" w:rsidRPr="00F66F9A">
        <w:rPr>
          <w:rFonts w:cs="Arial"/>
          <w:szCs w:val="22"/>
        </w:rPr>
        <w:t>.</w:t>
      </w:r>
    </w:p>
    <w:p w14:paraId="2C18F418" w14:textId="61733F5E" w:rsidR="00666B2A" w:rsidRPr="00F66F9A" w:rsidRDefault="00666B2A" w:rsidP="00C835B4">
      <w:pPr>
        <w:ind w:left="2124" w:hanging="2124"/>
        <w:jc w:val="both"/>
        <w:rPr>
          <w:rFonts w:cs="Arial"/>
          <w:szCs w:val="22"/>
        </w:rPr>
      </w:pPr>
      <w:r w:rsidRPr="00F66F9A">
        <w:rPr>
          <w:rFonts w:cs="Arial"/>
          <w:b/>
          <w:szCs w:val="22"/>
        </w:rPr>
        <w:t>Annex 10.</w:t>
      </w:r>
      <w:r w:rsidRPr="00F66F9A">
        <w:rPr>
          <w:rFonts w:cs="Arial"/>
          <w:b/>
          <w:szCs w:val="22"/>
        </w:rPr>
        <w:tab/>
      </w:r>
      <w:r w:rsidR="009E5E3C">
        <w:rPr>
          <w:rFonts w:cs="Arial"/>
          <w:bCs/>
          <w:snapToGrid w:val="0"/>
          <w:szCs w:val="18"/>
        </w:rPr>
        <w:t>Clàusula de protecció de dades i deure de confidencialitat</w:t>
      </w:r>
    </w:p>
    <w:p w14:paraId="597EC6B6" w14:textId="5D3200D7" w:rsidR="00BD6366" w:rsidRDefault="00561CA4" w:rsidP="00553CD1">
      <w:pPr>
        <w:ind w:left="2124" w:hanging="2124"/>
        <w:jc w:val="both"/>
        <w:rPr>
          <w:b/>
          <w:u w:val="single"/>
        </w:rPr>
      </w:pPr>
      <w:r w:rsidRPr="00F66F9A">
        <w:rPr>
          <w:rFonts w:cs="Arial"/>
          <w:b/>
          <w:szCs w:val="22"/>
        </w:rPr>
        <w:t>Annex 1</w:t>
      </w:r>
      <w:r w:rsidR="00666B2A" w:rsidRPr="00F66F9A">
        <w:rPr>
          <w:rFonts w:cs="Arial"/>
          <w:b/>
          <w:szCs w:val="22"/>
        </w:rPr>
        <w:t>1</w:t>
      </w:r>
      <w:r w:rsidRPr="00F66F9A">
        <w:rPr>
          <w:rFonts w:cs="Arial"/>
          <w:b/>
          <w:szCs w:val="22"/>
        </w:rPr>
        <w:t>.</w:t>
      </w:r>
      <w:r w:rsidRPr="00F66F9A">
        <w:rPr>
          <w:rFonts w:cs="Arial"/>
          <w:b/>
          <w:szCs w:val="22"/>
        </w:rPr>
        <w:tab/>
      </w:r>
      <w:r w:rsidR="009E5E3C" w:rsidRPr="009E5E3C">
        <w:rPr>
          <w:rFonts w:cs="Arial"/>
          <w:szCs w:val="22"/>
        </w:rPr>
        <w:tab/>
        <w:t>I</w:t>
      </w:r>
      <w:r w:rsidR="009E5E3C" w:rsidRPr="009E5E3C">
        <w:rPr>
          <w:rFonts w:cs="Arial"/>
          <w:bCs/>
          <w:snapToGrid w:val="0"/>
          <w:szCs w:val="18"/>
        </w:rPr>
        <w:t>nformació bàsica sobre protecció de dades de caràcter personal dels licitadors</w:t>
      </w:r>
      <w:r w:rsidR="00553CD1">
        <w:rPr>
          <w:rFonts w:cs="Arial"/>
          <w:bCs/>
          <w:szCs w:val="22"/>
        </w:rPr>
        <w:t>.</w:t>
      </w:r>
    </w:p>
    <w:p w14:paraId="6F9A1A3E" w14:textId="77777777" w:rsidR="00957EF2" w:rsidRDefault="00957EF2" w:rsidP="00BF03E5">
      <w:pPr>
        <w:jc w:val="both"/>
        <w:rPr>
          <w:b/>
          <w:u w:val="single"/>
        </w:rPr>
      </w:pPr>
    </w:p>
    <w:p w14:paraId="05EDAC78" w14:textId="1777DDD8" w:rsidR="00957EF2" w:rsidRDefault="00957EF2" w:rsidP="00BF03E5">
      <w:pPr>
        <w:jc w:val="both"/>
        <w:rPr>
          <w:b/>
          <w:u w:val="single"/>
        </w:rPr>
      </w:pPr>
    </w:p>
    <w:p w14:paraId="6C866EA6" w14:textId="44DAC344" w:rsidR="00407107" w:rsidRDefault="00407107" w:rsidP="00BF03E5">
      <w:pPr>
        <w:jc w:val="both"/>
        <w:rPr>
          <w:b/>
          <w:u w:val="single"/>
        </w:rPr>
      </w:pPr>
    </w:p>
    <w:p w14:paraId="1781CEAA" w14:textId="4CBD28F6" w:rsidR="00407107" w:rsidRDefault="00407107" w:rsidP="00BF03E5">
      <w:pPr>
        <w:jc w:val="both"/>
        <w:rPr>
          <w:b/>
          <w:u w:val="single"/>
        </w:rPr>
      </w:pPr>
    </w:p>
    <w:p w14:paraId="0FD94282" w14:textId="2D011383" w:rsidR="00407107" w:rsidRDefault="00407107" w:rsidP="00BF03E5">
      <w:pPr>
        <w:jc w:val="both"/>
        <w:rPr>
          <w:b/>
          <w:u w:val="single"/>
        </w:rPr>
      </w:pPr>
    </w:p>
    <w:p w14:paraId="1D565984" w14:textId="54361139" w:rsidR="00407107" w:rsidRDefault="00407107" w:rsidP="00BF03E5">
      <w:pPr>
        <w:jc w:val="both"/>
        <w:rPr>
          <w:b/>
          <w:u w:val="single"/>
        </w:rPr>
      </w:pPr>
    </w:p>
    <w:p w14:paraId="393F9F55" w14:textId="4F87DF9A" w:rsidR="007A0943" w:rsidRDefault="007A0943" w:rsidP="00BF03E5">
      <w:pPr>
        <w:jc w:val="both"/>
        <w:rPr>
          <w:b/>
          <w:u w:val="single"/>
        </w:rPr>
      </w:pPr>
    </w:p>
    <w:p w14:paraId="2A99F4D5" w14:textId="77777777" w:rsidR="007A0943" w:rsidRDefault="007A0943" w:rsidP="00BF03E5">
      <w:pPr>
        <w:jc w:val="both"/>
        <w:rPr>
          <w:b/>
          <w:u w:val="single"/>
        </w:rPr>
      </w:pPr>
    </w:p>
    <w:p w14:paraId="31BD2DDC" w14:textId="398D6B2C" w:rsidR="00631129" w:rsidRDefault="00631129" w:rsidP="00BF03E5">
      <w:pPr>
        <w:jc w:val="both"/>
        <w:rPr>
          <w:b/>
          <w:u w:val="single"/>
        </w:rPr>
      </w:pPr>
    </w:p>
    <w:p w14:paraId="01555014" w14:textId="2F7E5AC9" w:rsidR="00631129" w:rsidRDefault="00631129" w:rsidP="00BF03E5">
      <w:pPr>
        <w:jc w:val="both"/>
        <w:rPr>
          <w:b/>
          <w:u w:val="single"/>
        </w:rPr>
      </w:pPr>
    </w:p>
    <w:p w14:paraId="1D6D8CF8" w14:textId="16E3C702" w:rsidR="00631129" w:rsidRDefault="00631129" w:rsidP="00BF03E5">
      <w:pPr>
        <w:jc w:val="both"/>
        <w:rPr>
          <w:b/>
          <w:u w:val="single"/>
        </w:rPr>
      </w:pPr>
    </w:p>
    <w:p w14:paraId="3B5659F7" w14:textId="77777777" w:rsidR="00553CD1" w:rsidRDefault="00553CD1" w:rsidP="00BF03E5">
      <w:pPr>
        <w:jc w:val="both"/>
        <w:rPr>
          <w:b/>
          <w:u w:val="single"/>
        </w:rPr>
      </w:pPr>
    </w:p>
    <w:p w14:paraId="200E1D1D" w14:textId="77777777" w:rsidR="00906CA9" w:rsidRDefault="00906CA9" w:rsidP="00FA7995">
      <w:pPr>
        <w:jc w:val="both"/>
        <w:rPr>
          <w:rFonts w:cs="Arial"/>
          <w:b/>
          <w:szCs w:val="22"/>
          <w:u w:val="single"/>
        </w:rPr>
      </w:pPr>
    </w:p>
    <w:p w14:paraId="587FA498" w14:textId="2EDE5B89" w:rsidR="006E14C4" w:rsidRPr="00FA7995" w:rsidRDefault="006E14C4" w:rsidP="00607C1A">
      <w:pPr>
        <w:rPr>
          <w:rFonts w:cs="Arial"/>
          <w:b/>
          <w:szCs w:val="22"/>
          <w:u w:val="single"/>
        </w:rPr>
      </w:pPr>
      <w:r w:rsidRPr="00FA7995">
        <w:rPr>
          <w:rFonts w:cs="Arial"/>
          <w:b/>
          <w:szCs w:val="22"/>
          <w:u w:val="single"/>
        </w:rPr>
        <w:t>PLEC DE CLÀUSULES ADMINISTRATIVES PARTICULARS</w:t>
      </w:r>
    </w:p>
    <w:p w14:paraId="33DA4ADD" w14:textId="77777777" w:rsidR="006E14C4" w:rsidRPr="00FA7995" w:rsidRDefault="006E14C4" w:rsidP="00FA7995">
      <w:pPr>
        <w:jc w:val="both"/>
        <w:rPr>
          <w:rFonts w:cs="Arial"/>
          <w:b/>
          <w:szCs w:val="22"/>
          <w:u w:val="single"/>
        </w:rPr>
      </w:pPr>
    </w:p>
    <w:p w14:paraId="608FA6D5" w14:textId="77777777" w:rsidR="006E14C4" w:rsidRPr="00FA7995" w:rsidRDefault="006E14C4" w:rsidP="00FA7995">
      <w:pPr>
        <w:jc w:val="both"/>
        <w:rPr>
          <w:rFonts w:cs="Arial"/>
          <w:b/>
          <w:szCs w:val="22"/>
        </w:rPr>
      </w:pPr>
    </w:p>
    <w:p w14:paraId="020027E7" w14:textId="77777777" w:rsidR="006E14C4" w:rsidRPr="00FA7995" w:rsidRDefault="006E14C4" w:rsidP="00FA7995">
      <w:pPr>
        <w:jc w:val="both"/>
        <w:rPr>
          <w:rFonts w:cs="Arial"/>
          <w:b/>
          <w:szCs w:val="22"/>
        </w:rPr>
      </w:pPr>
      <w:r w:rsidRPr="00FA7995">
        <w:rPr>
          <w:rFonts w:cs="Arial"/>
          <w:b/>
          <w:szCs w:val="22"/>
        </w:rPr>
        <w:t>I. DISPOSICIONS GENERALS</w:t>
      </w:r>
    </w:p>
    <w:p w14:paraId="5B077952" w14:textId="77777777" w:rsidR="006E14C4" w:rsidRDefault="006E14C4" w:rsidP="00FA7995">
      <w:pPr>
        <w:jc w:val="both"/>
        <w:rPr>
          <w:rFonts w:cs="Arial"/>
          <w:b/>
          <w:szCs w:val="22"/>
        </w:rPr>
      </w:pPr>
    </w:p>
    <w:p w14:paraId="48C625AB" w14:textId="77777777" w:rsidR="00211C94" w:rsidRPr="00FA7995" w:rsidRDefault="00211C94" w:rsidP="00FA7995">
      <w:pPr>
        <w:jc w:val="both"/>
        <w:rPr>
          <w:rFonts w:cs="Arial"/>
          <w:b/>
          <w:szCs w:val="22"/>
        </w:rPr>
      </w:pPr>
    </w:p>
    <w:p w14:paraId="749FEAA8" w14:textId="77777777" w:rsidR="006E14C4" w:rsidRPr="00FA7995" w:rsidRDefault="006E14C4" w:rsidP="00FA7995">
      <w:pPr>
        <w:jc w:val="both"/>
        <w:rPr>
          <w:rFonts w:cs="Arial"/>
          <w:b/>
          <w:szCs w:val="22"/>
        </w:rPr>
      </w:pPr>
      <w:r w:rsidRPr="00FA7995">
        <w:rPr>
          <w:rFonts w:cs="Arial"/>
          <w:b/>
          <w:szCs w:val="22"/>
        </w:rPr>
        <w:t xml:space="preserve">Primera. Objecte del contracte </w:t>
      </w:r>
    </w:p>
    <w:p w14:paraId="35FA318F" w14:textId="77777777" w:rsidR="006E14C4" w:rsidRPr="00FA7995" w:rsidRDefault="006E14C4" w:rsidP="00FA7995">
      <w:pPr>
        <w:jc w:val="both"/>
        <w:rPr>
          <w:rFonts w:cs="Arial"/>
          <w:b/>
          <w:szCs w:val="22"/>
        </w:rPr>
      </w:pPr>
    </w:p>
    <w:p w14:paraId="5A4BFE9C" w14:textId="77777777" w:rsidR="006E14C4" w:rsidRPr="00FA7995" w:rsidRDefault="00C744EA" w:rsidP="00FA7995">
      <w:pPr>
        <w:jc w:val="both"/>
        <w:rPr>
          <w:rFonts w:cs="Arial"/>
          <w:szCs w:val="22"/>
        </w:rPr>
      </w:pPr>
      <w:r w:rsidRPr="00FA7995">
        <w:rPr>
          <w:rFonts w:cs="Arial"/>
          <w:b/>
          <w:szCs w:val="22"/>
        </w:rPr>
        <w:t xml:space="preserve">1.1. </w:t>
      </w:r>
      <w:r w:rsidR="006E14C4" w:rsidRPr="00FA7995">
        <w:rPr>
          <w:rFonts w:cs="Arial"/>
          <w:b/>
          <w:szCs w:val="22"/>
        </w:rPr>
        <w:t xml:space="preserve">Descripció: </w:t>
      </w:r>
      <w:r w:rsidR="006E14C4" w:rsidRPr="00FA7995">
        <w:rPr>
          <w:rFonts w:cs="Arial"/>
          <w:szCs w:val="22"/>
        </w:rPr>
        <w:t xml:space="preserve">L’objecte del contracte és la realització dels serveis descrits a </w:t>
      </w:r>
      <w:r w:rsidR="006E14C4" w:rsidRPr="00FA7995">
        <w:rPr>
          <w:rFonts w:cs="Arial"/>
          <w:b/>
          <w:szCs w:val="22"/>
        </w:rPr>
        <w:t>l’apartat A</w:t>
      </w:r>
      <w:r w:rsidR="009151D9" w:rsidRPr="00FA7995">
        <w:rPr>
          <w:rFonts w:cs="Arial"/>
          <w:b/>
          <w:szCs w:val="22"/>
        </w:rPr>
        <w:t>.1</w:t>
      </w:r>
      <w:r w:rsidR="006E14C4" w:rsidRPr="00FA7995">
        <w:rPr>
          <w:rFonts w:cs="Arial"/>
          <w:b/>
          <w:szCs w:val="22"/>
        </w:rPr>
        <w:t xml:space="preserve"> del quadre de característiques</w:t>
      </w:r>
      <w:r w:rsidR="00555E66">
        <w:rPr>
          <w:rFonts w:cs="Arial"/>
          <w:szCs w:val="22"/>
        </w:rPr>
        <w:t>, en els termes i condicions establerts en el</w:t>
      </w:r>
      <w:r w:rsidR="0046744D">
        <w:rPr>
          <w:rFonts w:cs="Arial"/>
          <w:szCs w:val="22"/>
        </w:rPr>
        <w:t xml:space="preserve"> </w:t>
      </w:r>
      <w:r w:rsidR="00555E66">
        <w:rPr>
          <w:rFonts w:cs="Arial"/>
          <w:szCs w:val="22"/>
        </w:rPr>
        <w:t>p</w:t>
      </w:r>
      <w:r w:rsidR="006E14C4" w:rsidRPr="00FA7995">
        <w:rPr>
          <w:rFonts w:cs="Arial"/>
          <w:szCs w:val="22"/>
        </w:rPr>
        <w:t xml:space="preserve">lec de prescripcions tècniques </w:t>
      </w:r>
      <w:r w:rsidR="00555E66">
        <w:rPr>
          <w:rFonts w:cs="Arial"/>
          <w:szCs w:val="22"/>
        </w:rPr>
        <w:t xml:space="preserve">particulars </w:t>
      </w:r>
      <w:r w:rsidR="006E14C4" w:rsidRPr="00FA7995">
        <w:rPr>
          <w:rFonts w:cs="Arial"/>
          <w:szCs w:val="22"/>
        </w:rPr>
        <w:t>(en endavant PPT</w:t>
      </w:r>
      <w:r w:rsidR="0046744D">
        <w:rPr>
          <w:rFonts w:cs="Arial"/>
          <w:szCs w:val="22"/>
        </w:rPr>
        <w:t>P</w:t>
      </w:r>
      <w:r w:rsidR="006E14C4" w:rsidRPr="00FA7995">
        <w:rPr>
          <w:rFonts w:cs="Arial"/>
          <w:szCs w:val="22"/>
        </w:rPr>
        <w:t>)</w:t>
      </w:r>
      <w:r w:rsidR="00555E66">
        <w:rPr>
          <w:rFonts w:cs="Arial"/>
          <w:szCs w:val="22"/>
        </w:rPr>
        <w:t xml:space="preserve"> i en aquest plec de clàusules administratives particulars </w:t>
      </w:r>
      <w:r w:rsidR="006E14C4" w:rsidRPr="00FA7995">
        <w:rPr>
          <w:rFonts w:cs="Arial"/>
          <w:szCs w:val="22"/>
        </w:rPr>
        <w:t>(en endavant PCA</w:t>
      </w:r>
      <w:r w:rsidR="0046744D">
        <w:rPr>
          <w:rFonts w:cs="Arial"/>
          <w:szCs w:val="22"/>
        </w:rPr>
        <w:t>P</w:t>
      </w:r>
      <w:r w:rsidR="006E14C4" w:rsidRPr="00FA7995">
        <w:rPr>
          <w:rFonts w:cs="Arial"/>
          <w:szCs w:val="22"/>
        </w:rPr>
        <w:t>)</w:t>
      </w:r>
      <w:r w:rsidR="00555E66">
        <w:rPr>
          <w:rFonts w:cs="Arial"/>
          <w:szCs w:val="22"/>
        </w:rPr>
        <w:t>. El PPTP juntament amb aquest PCAP</w:t>
      </w:r>
      <w:r w:rsidR="006E14C4" w:rsidRPr="00FA7995">
        <w:rPr>
          <w:rFonts w:cs="Arial"/>
          <w:szCs w:val="22"/>
        </w:rPr>
        <w:t xml:space="preserve"> tenen caràcter contractual i regeixen la contractació i la realització d</w:t>
      </w:r>
      <w:r w:rsidR="009151D9" w:rsidRPr="00FA7995">
        <w:rPr>
          <w:rFonts w:cs="Arial"/>
          <w:szCs w:val="22"/>
        </w:rPr>
        <w:t xml:space="preserve">’aquest </w:t>
      </w:r>
      <w:r w:rsidR="00F116A0">
        <w:rPr>
          <w:rFonts w:cs="Arial"/>
          <w:szCs w:val="22"/>
        </w:rPr>
        <w:t>contracte de serveis.</w:t>
      </w:r>
    </w:p>
    <w:p w14:paraId="30738156" w14:textId="77777777" w:rsidR="006E14C4" w:rsidRPr="00FA7995" w:rsidRDefault="006E14C4" w:rsidP="00FA7995">
      <w:pPr>
        <w:jc w:val="both"/>
        <w:rPr>
          <w:rFonts w:cs="Arial"/>
          <w:szCs w:val="22"/>
        </w:rPr>
      </w:pPr>
    </w:p>
    <w:p w14:paraId="5A3591D6" w14:textId="3E31A398" w:rsidR="006E14C4" w:rsidRDefault="00C744EA" w:rsidP="00FA7995">
      <w:pPr>
        <w:jc w:val="both"/>
        <w:rPr>
          <w:rFonts w:cs="Arial"/>
          <w:b/>
          <w:szCs w:val="22"/>
        </w:rPr>
      </w:pPr>
      <w:r w:rsidRPr="00906CA9">
        <w:rPr>
          <w:rFonts w:cs="Arial"/>
          <w:b/>
          <w:szCs w:val="22"/>
        </w:rPr>
        <w:t xml:space="preserve">1.2. </w:t>
      </w:r>
      <w:r w:rsidR="006E14C4" w:rsidRPr="00906CA9">
        <w:rPr>
          <w:rFonts w:cs="Arial"/>
          <w:b/>
          <w:szCs w:val="22"/>
        </w:rPr>
        <w:t>Estructura del contracte:</w:t>
      </w:r>
      <w:r w:rsidR="006E14C4" w:rsidRPr="00906CA9">
        <w:rPr>
          <w:rFonts w:cs="Arial"/>
          <w:szCs w:val="22"/>
        </w:rPr>
        <w:t xml:space="preserve"> </w:t>
      </w:r>
      <w:r w:rsidR="00ED0125" w:rsidRPr="00906CA9">
        <w:rPr>
          <w:rFonts w:cs="Arial"/>
          <w:szCs w:val="22"/>
        </w:rPr>
        <w:t>D’acord amb el seu objecte i característiques, el contracte es</w:t>
      </w:r>
      <w:r w:rsidR="00123FD3">
        <w:rPr>
          <w:rFonts w:cs="Arial"/>
          <w:szCs w:val="22"/>
        </w:rPr>
        <w:t xml:space="preserve"> </w:t>
      </w:r>
      <w:r w:rsidR="00ED0125" w:rsidRPr="00906CA9">
        <w:rPr>
          <w:rFonts w:cs="Arial"/>
          <w:szCs w:val="22"/>
        </w:rPr>
        <w:t>troba dividit en lots</w:t>
      </w:r>
      <w:r w:rsidR="00123FD3">
        <w:rPr>
          <w:rFonts w:cs="Arial"/>
          <w:szCs w:val="22"/>
        </w:rPr>
        <w:t xml:space="preserve">, segons </w:t>
      </w:r>
      <w:r w:rsidR="00123FD3" w:rsidRPr="006712A5">
        <w:rPr>
          <w:rFonts w:cs="Arial"/>
          <w:szCs w:val="22"/>
        </w:rPr>
        <w:t xml:space="preserve">consta </w:t>
      </w:r>
      <w:r w:rsidR="00ED0125" w:rsidRPr="006712A5">
        <w:rPr>
          <w:rFonts w:cs="Arial"/>
          <w:szCs w:val="22"/>
        </w:rPr>
        <w:t xml:space="preserve">a </w:t>
      </w:r>
      <w:r w:rsidR="00ED0125" w:rsidRPr="006712A5">
        <w:rPr>
          <w:rFonts w:cs="Arial"/>
          <w:b/>
          <w:szCs w:val="22"/>
        </w:rPr>
        <w:t>l’apartat A.2 del quadre de característiques</w:t>
      </w:r>
      <w:r w:rsidR="00655B24" w:rsidRPr="006712A5">
        <w:rPr>
          <w:rFonts w:cs="Arial"/>
          <w:b/>
          <w:szCs w:val="22"/>
        </w:rPr>
        <w:t>.</w:t>
      </w:r>
    </w:p>
    <w:p w14:paraId="34B7F776" w14:textId="77777777" w:rsidR="00FD2CCE" w:rsidRPr="00FD2CCE" w:rsidRDefault="00FD2CCE" w:rsidP="00FD2CCE">
      <w:pPr>
        <w:jc w:val="both"/>
        <w:rPr>
          <w:rFonts w:cs="Arial"/>
          <w:szCs w:val="22"/>
        </w:rPr>
      </w:pPr>
    </w:p>
    <w:p w14:paraId="3F39247C" w14:textId="109D37F2" w:rsidR="00FD2CCE" w:rsidRDefault="00FD2CCE" w:rsidP="00FD2CCE">
      <w:pPr>
        <w:jc w:val="both"/>
        <w:rPr>
          <w:rFonts w:cs="Arial"/>
          <w:szCs w:val="22"/>
        </w:rPr>
      </w:pPr>
      <w:r w:rsidRPr="00FD2CCE">
        <w:rPr>
          <w:rFonts w:cs="Arial"/>
          <w:szCs w:val="22"/>
        </w:rPr>
        <w:t>Totes les referències efectuades en aquest Plec al contracte o empresa adjudicatària s’entenen fetes a cada lot en què es divideix l’objecte del contracte en el seu cas</w:t>
      </w:r>
    </w:p>
    <w:p w14:paraId="5428B787" w14:textId="77777777" w:rsidR="0016741F" w:rsidRDefault="0016741F" w:rsidP="00FA7995">
      <w:pPr>
        <w:jc w:val="both"/>
        <w:rPr>
          <w:rFonts w:cs="Arial"/>
          <w:szCs w:val="22"/>
        </w:rPr>
      </w:pPr>
    </w:p>
    <w:p w14:paraId="39158864" w14:textId="79BF5D7A" w:rsidR="006E14C4" w:rsidRDefault="00C744EA" w:rsidP="00FA7995">
      <w:pPr>
        <w:jc w:val="both"/>
        <w:rPr>
          <w:rFonts w:cs="Arial"/>
          <w:szCs w:val="22"/>
        </w:rPr>
      </w:pPr>
      <w:r w:rsidRPr="00FA7995">
        <w:rPr>
          <w:rFonts w:cs="Arial"/>
          <w:b/>
          <w:szCs w:val="22"/>
        </w:rPr>
        <w:t xml:space="preserve">1.3. </w:t>
      </w:r>
      <w:r w:rsidR="006E14C4" w:rsidRPr="00FA7995">
        <w:rPr>
          <w:rFonts w:cs="Arial"/>
          <w:b/>
          <w:szCs w:val="22"/>
        </w:rPr>
        <w:t>Expressió de la codificació corresponent a la nomenclatura del Vocabulari Comú de Contractes (CPV)</w:t>
      </w:r>
      <w:r w:rsidR="006E14C4" w:rsidRPr="00FA7995">
        <w:rPr>
          <w:rFonts w:cs="Arial"/>
          <w:szCs w:val="22"/>
        </w:rPr>
        <w:t xml:space="preserve">, d’acord amb el Reglament (CE) 213/2008 de la Comissió, de 28 de novembre de 2007, pel qual es modifica el Reglament 2195/2002 del Parlament Europeu i del Consell, pel qual s’aprova el Vocabulari Comú de Contractes públics, CPV, que també consta a </w:t>
      </w:r>
      <w:r w:rsidR="006E14C4" w:rsidRPr="00FA7995">
        <w:rPr>
          <w:rFonts w:cs="Arial"/>
          <w:b/>
          <w:szCs w:val="22"/>
        </w:rPr>
        <w:t>l’apartat A</w:t>
      </w:r>
      <w:r w:rsidR="00ED0125" w:rsidRPr="00FA7995">
        <w:rPr>
          <w:rFonts w:cs="Arial"/>
          <w:b/>
          <w:szCs w:val="22"/>
        </w:rPr>
        <w:t>.3</w:t>
      </w:r>
      <w:r w:rsidR="006E14C4" w:rsidRPr="00FA7995">
        <w:rPr>
          <w:rFonts w:cs="Arial"/>
          <w:b/>
          <w:szCs w:val="22"/>
        </w:rPr>
        <w:t xml:space="preserve"> del quadre de característiques</w:t>
      </w:r>
      <w:r w:rsidR="003B3C8F" w:rsidRPr="00FA7995">
        <w:rPr>
          <w:rFonts w:cs="Arial"/>
          <w:szCs w:val="22"/>
        </w:rPr>
        <w:t>.</w:t>
      </w:r>
    </w:p>
    <w:p w14:paraId="0A1E2FB6" w14:textId="77777777" w:rsidR="00E37709" w:rsidRDefault="00E37709" w:rsidP="00FA7995">
      <w:pPr>
        <w:jc w:val="both"/>
        <w:rPr>
          <w:rFonts w:cs="Arial"/>
          <w:szCs w:val="22"/>
        </w:rPr>
      </w:pPr>
    </w:p>
    <w:p w14:paraId="43190241" w14:textId="77777777" w:rsidR="00211C94" w:rsidRPr="00FA7995" w:rsidRDefault="00211C94" w:rsidP="00FA7995">
      <w:pPr>
        <w:jc w:val="both"/>
        <w:rPr>
          <w:rFonts w:cs="Arial"/>
          <w:szCs w:val="22"/>
        </w:rPr>
      </w:pPr>
    </w:p>
    <w:p w14:paraId="317846BD" w14:textId="77777777" w:rsidR="006E14C4" w:rsidRPr="00FA7995" w:rsidRDefault="006E14C4" w:rsidP="00FA7995">
      <w:pPr>
        <w:jc w:val="both"/>
        <w:rPr>
          <w:rFonts w:cs="Arial"/>
          <w:b/>
          <w:szCs w:val="22"/>
        </w:rPr>
      </w:pPr>
      <w:r w:rsidRPr="00FA7995">
        <w:rPr>
          <w:rFonts w:cs="Arial"/>
          <w:b/>
          <w:szCs w:val="22"/>
        </w:rPr>
        <w:t>Segona. Necessitats administratives que cal satisfer i idoneïtat del contracte</w:t>
      </w:r>
    </w:p>
    <w:p w14:paraId="6E3E934E" w14:textId="77777777" w:rsidR="006E14C4" w:rsidRPr="00FA7995" w:rsidRDefault="006E14C4" w:rsidP="00FA7995">
      <w:pPr>
        <w:jc w:val="both"/>
        <w:rPr>
          <w:rFonts w:cs="Arial"/>
          <w:b/>
          <w:szCs w:val="22"/>
        </w:rPr>
      </w:pPr>
    </w:p>
    <w:p w14:paraId="71A5FE96" w14:textId="77777777" w:rsidR="006E14C4" w:rsidRPr="00132084" w:rsidRDefault="006E14C4" w:rsidP="00FA7995">
      <w:pPr>
        <w:pStyle w:val="Default"/>
        <w:jc w:val="both"/>
        <w:rPr>
          <w:strike/>
          <w:sz w:val="22"/>
          <w:szCs w:val="22"/>
        </w:rPr>
      </w:pPr>
      <w:r w:rsidRPr="00906CA9">
        <w:rPr>
          <w:sz w:val="22"/>
          <w:szCs w:val="22"/>
        </w:rPr>
        <w:t xml:space="preserve">Les necessitats administratives que cal satisfer mitjançant el contracte són les que consten en el </w:t>
      </w:r>
      <w:r w:rsidR="0046744D">
        <w:rPr>
          <w:color w:val="auto"/>
          <w:sz w:val="22"/>
          <w:szCs w:val="22"/>
        </w:rPr>
        <w:t>PPTP</w:t>
      </w:r>
      <w:r w:rsidR="00F126F6" w:rsidRPr="00906CA9">
        <w:rPr>
          <w:color w:val="auto"/>
          <w:sz w:val="22"/>
          <w:szCs w:val="22"/>
        </w:rPr>
        <w:t xml:space="preserve"> i en </w:t>
      </w:r>
      <w:r w:rsidR="00F126F6" w:rsidRPr="00906CA9">
        <w:rPr>
          <w:b/>
          <w:color w:val="auto"/>
          <w:sz w:val="22"/>
          <w:szCs w:val="22"/>
        </w:rPr>
        <w:t>l’apartat</w:t>
      </w:r>
      <w:r w:rsidR="00F126F6" w:rsidRPr="00906CA9">
        <w:rPr>
          <w:b/>
          <w:sz w:val="22"/>
          <w:szCs w:val="22"/>
        </w:rPr>
        <w:t xml:space="preserve"> </w:t>
      </w:r>
      <w:r w:rsidR="00ED0125" w:rsidRPr="00906CA9">
        <w:rPr>
          <w:b/>
          <w:sz w:val="22"/>
          <w:szCs w:val="22"/>
        </w:rPr>
        <w:t xml:space="preserve">A.4 </w:t>
      </w:r>
      <w:r w:rsidR="00F126F6" w:rsidRPr="00906CA9">
        <w:rPr>
          <w:b/>
          <w:sz w:val="22"/>
          <w:szCs w:val="22"/>
        </w:rPr>
        <w:t>del quadre de característiques</w:t>
      </w:r>
      <w:r w:rsidR="00D247BE" w:rsidRPr="00906CA9">
        <w:rPr>
          <w:color w:val="auto"/>
          <w:sz w:val="22"/>
          <w:szCs w:val="22"/>
        </w:rPr>
        <w:t xml:space="preserve">. </w:t>
      </w:r>
    </w:p>
    <w:p w14:paraId="0824A606" w14:textId="77777777" w:rsidR="006E14C4" w:rsidRDefault="006E14C4" w:rsidP="00FA7995">
      <w:pPr>
        <w:jc w:val="both"/>
        <w:rPr>
          <w:rFonts w:cs="Arial"/>
          <w:szCs w:val="22"/>
        </w:rPr>
      </w:pPr>
    </w:p>
    <w:p w14:paraId="0101EC74" w14:textId="77777777" w:rsidR="00211C94" w:rsidRPr="00FA7995" w:rsidRDefault="00211C94" w:rsidP="00FA7995">
      <w:pPr>
        <w:jc w:val="both"/>
        <w:rPr>
          <w:rFonts w:cs="Arial"/>
          <w:szCs w:val="22"/>
        </w:rPr>
      </w:pPr>
    </w:p>
    <w:p w14:paraId="41D8E16D" w14:textId="77777777" w:rsidR="006E14C4" w:rsidRPr="00FA7995" w:rsidRDefault="006E14C4" w:rsidP="00FA7995">
      <w:pPr>
        <w:jc w:val="both"/>
        <w:rPr>
          <w:rFonts w:cs="Arial"/>
          <w:b/>
          <w:szCs w:val="22"/>
        </w:rPr>
      </w:pPr>
      <w:r w:rsidRPr="00FA7995">
        <w:rPr>
          <w:rFonts w:cs="Arial"/>
          <w:b/>
          <w:szCs w:val="22"/>
        </w:rPr>
        <w:t>Tercera. Dades econòmiques del contracte</w:t>
      </w:r>
    </w:p>
    <w:p w14:paraId="384CF0C9" w14:textId="77777777" w:rsidR="006E14C4" w:rsidRPr="00FA7995" w:rsidRDefault="006E14C4" w:rsidP="00FA7995">
      <w:pPr>
        <w:jc w:val="both"/>
        <w:rPr>
          <w:rFonts w:cs="Arial"/>
          <w:b/>
          <w:szCs w:val="22"/>
        </w:rPr>
      </w:pPr>
    </w:p>
    <w:p w14:paraId="7ABE1A52" w14:textId="77777777" w:rsidR="006E14C4" w:rsidRPr="00FA7995" w:rsidRDefault="006E14C4" w:rsidP="00FA7995">
      <w:pPr>
        <w:jc w:val="both"/>
        <w:rPr>
          <w:rFonts w:cs="Arial"/>
          <w:szCs w:val="22"/>
        </w:rPr>
      </w:pPr>
      <w:r w:rsidRPr="00FA7995">
        <w:rPr>
          <w:rFonts w:cs="Arial"/>
          <w:b/>
          <w:szCs w:val="22"/>
        </w:rPr>
        <w:t xml:space="preserve">3.1. </w:t>
      </w:r>
      <w:r w:rsidRPr="00FA7995">
        <w:rPr>
          <w:rFonts w:cs="Arial"/>
          <w:szCs w:val="22"/>
        </w:rPr>
        <w:t xml:space="preserve">El sistema de determinació del preu del contracte és el que s’indica a </w:t>
      </w:r>
      <w:r w:rsidRPr="00FA7995">
        <w:rPr>
          <w:rFonts w:cs="Arial"/>
          <w:b/>
          <w:szCs w:val="22"/>
        </w:rPr>
        <w:t xml:space="preserve">l’apartat B.1 del quadre de característiques, </w:t>
      </w:r>
      <w:r w:rsidRPr="00FA7995">
        <w:rPr>
          <w:rFonts w:cs="Arial"/>
          <w:szCs w:val="22"/>
        </w:rPr>
        <w:t>establert d’acord amb allò previst per l’article</w:t>
      </w:r>
      <w:r w:rsidR="004714C2">
        <w:rPr>
          <w:rFonts w:cs="Arial"/>
          <w:szCs w:val="22"/>
        </w:rPr>
        <w:t xml:space="preserve"> 309 de la LCSP</w:t>
      </w:r>
      <w:r w:rsidR="00906CA9">
        <w:rPr>
          <w:rFonts w:cs="Arial"/>
          <w:szCs w:val="22"/>
        </w:rPr>
        <w:t>.</w:t>
      </w:r>
      <w:r w:rsidRPr="00FA7995">
        <w:rPr>
          <w:rFonts w:cs="Arial"/>
          <w:szCs w:val="22"/>
        </w:rPr>
        <w:t xml:space="preserve"> </w:t>
      </w:r>
    </w:p>
    <w:p w14:paraId="6A04AAAE" w14:textId="77777777" w:rsidR="008F221C" w:rsidRPr="00FA7995" w:rsidRDefault="008F221C" w:rsidP="00FA7995">
      <w:pPr>
        <w:jc w:val="both"/>
        <w:rPr>
          <w:rFonts w:cs="Arial"/>
          <w:b/>
          <w:szCs w:val="22"/>
        </w:rPr>
      </w:pPr>
    </w:p>
    <w:p w14:paraId="5014CED2" w14:textId="77777777" w:rsidR="008F221C" w:rsidRPr="00FA7995" w:rsidRDefault="008F221C" w:rsidP="00FA7995">
      <w:pPr>
        <w:jc w:val="both"/>
        <w:rPr>
          <w:rFonts w:cs="Arial"/>
          <w:szCs w:val="22"/>
        </w:rPr>
      </w:pPr>
      <w:r w:rsidRPr="00FA7995">
        <w:rPr>
          <w:rFonts w:cs="Arial"/>
          <w:b/>
          <w:szCs w:val="22"/>
        </w:rPr>
        <w:t xml:space="preserve">3.2. </w:t>
      </w:r>
      <w:r w:rsidRPr="00FA7995">
        <w:rPr>
          <w:rFonts w:cs="Arial"/>
          <w:szCs w:val="22"/>
        </w:rPr>
        <w:t xml:space="preserve">El valor estimat del contracte i el mètode aplicat per al seu càlcul són els que s’assenyalen a </w:t>
      </w:r>
      <w:r w:rsidRPr="00FA7995">
        <w:rPr>
          <w:rFonts w:cs="Arial"/>
          <w:b/>
          <w:szCs w:val="22"/>
        </w:rPr>
        <w:t>l’apartat B.2 del quadre de característiques</w:t>
      </w:r>
      <w:r w:rsidR="00BE0881">
        <w:rPr>
          <w:rFonts w:cs="Arial"/>
          <w:szCs w:val="22"/>
        </w:rPr>
        <w:t xml:space="preserve"> i </w:t>
      </w:r>
      <w:r w:rsidRPr="00FA7995">
        <w:rPr>
          <w:rFonts w:cs="Arial"/>
          <w:szCs w:val="22"/>
        </w:rPr>
        <w:t>inclou, en el seu cas, els conceptes a què fa referència l’article</w:t>
      </w:r>
      <w:r w:rsidR="004714C2">
        <w:rPr>
          <w:rFonts w:cs="Arial"/>
          <w:szCs w:val="22"/>
        </w:rPr>
        <w:t xml:space="preserve"> 101 de la LCSP.</w:t>
      </w:r>
      <w:r w:rsidRPr="00FA7995">
        <w:rPr>
          <w:rFonts w:cs="Arial"/>
          <w:szCs w:val="22"/>
        </w:rPr>
        <w:t xml:space="preserve"> </w:t>
      </w:r>
    </w:p>
    <w:p w14:paraId="494F208F" w14:textId="77777777" w:rsidR="006E14C4" w:rsidRDefault="006E14C4" w:rsidP="00FA7995">
      <w:pPr>
        <w:jc w:val="both"/>
        <w:rPr>
          <w:rFonts w:cs="Arial"/>
          <w:b/>
          <w:szCs w:val="22"/>
        </w:rPr>
      </w:pPr>
    </w:p>
    <w:p w14:paraId="6E2A27C3" w14:textId="22B939F0" w:rsidR="005A4C7B" w:rsidRDefault="006E14C4" w:rsidP="00FA7995">
      <w:pPr>
        <w:jc w:val="both"/>
        <w:rPr>
          <w:rFonts w:cs="Arial"/>
          <w:b/>
          <w:szCs w:val="22"/>
        </w:rPr>
      </w:pPr>
      <w:r w:rsidRPr="00FA7995">
        <w:rPr>
          <w:rFonts w:cs="Arial"/>
          <w:b/>
          <w:szCs w:val="22"/>
        </w:rPr>
        <w:t>3.</w:t>
      </w:r>
      <w:r w:rsidR="008F221C" w:rsidRPr="00FA7995">
        <w:rPr>
          <w:rFonts w:cs="Arial"/>
          <w:b/>
          <w:szCs w:val="22"/>
        </w:rPr>
        <w:t>3.</w:t>
      </w:r>
      <w:r w:rsidRPr="00FA7995">
        <w:rPr>
          <w:rFonts w:cs="Arial"/>
          <w:b/>
          <w:szCs w:val="22"/>
        </w:rPr>
        <w:t xml:space="preserve"> </w:t>
      </w:r>
      <w:r w:rsidRPr="00FA7995">
        <w:rPr>
          <w:rFonts w:cs="Arial"/>
          <w:szCs w:val="22"/>
        </w:rPr>
        <w:t>El pressupost base de licitació formulat per l’A</w:t>
      </w:r>
      <w:r w:rsidR="001402A5">
        <w:rPr>
          <w:rFonts w:cs="Arial"/>
          <w:szCs w:val="22"/>
        </w:rPr>
        <w:t>gència Catalana de Cooperació al Desenvolupament</w:t>
      </w:r>
      <w:r w:rsidR="0098676C">
        <w:rPr>
          <w:rFonts w:cs="Arial"/>
          <w:szCs w:val="22"/>
        </w:rPr>
        <w:t xml:space="preserve"> (en endavant, ACCD)</w:t>
      </w:r>
      <w:r w:rsidRPr="00FA7995">
        <w:rPr>
          <w:rFonts w:cs="Arial"/>
          <w:szCs w:val="22"/>
        </w:rPr>
        <w:t xml:space="preserve"> es determina a </w:t>
      </w:r>
      <w:r w:rsidRPr="00FA7995">
        <w:rPr>
          <w:rFonts w:cs="Arial"/>
          <w:b/>
          <w:szCs w:val="22"/>
        </w:rPr>
        <w:t>l’apartat B.</w:t>
      </w:r>
      <w:r w:rsidR="00761A7B" w:rsidRPr="00FA7995">
        <w:rPr>
          <w:rFonts w:cs="Arial"/>
          <w:b/>
          <w:szCs w:val="22"/>
        </w:rPr>
        <w:t>3</w:t>
      </w:r>
      <w:r w:rsidRPr="00FA7995">
        <w:rPr>
          <w:rFonts w:cs="Arial"/>
          <w:b/>
          <w:szCs w:val="22"/>
        </w:rPr>
        <w:t xml:space="preserve"> del quadre de característiques</w:t>
      </w:r>
      <w:r w:rsidRPr="00FA7995">
        <w:rPr>
          <w:rFonts w:cs="Arial"/>
          <w:szCs w:val="22"/>
        </w:rPr>
        <w:t>. Aquest és</w:t>
      </w:r>
      <w:r w:rsidR="00680C63" w:rsidRPr="00FA7995">
        <w:rPr>
          <w:rFonts w:cs="Arial"/>
          <w:szCs w:val="22"/>
        </w:rPr>
        <w:t xml:space="preserve"> el límit màxim de despesa</w:t>
      </w:r>
      <w:r w:rsidR="00DD06D9">
        <w:rPr>
          <w:rFonts w:cs="Arial"/>
          <w:szCs w:val="22"/>
        </w:rPr>
        <w:t>, IVA inclòs,</w:t>
      </w:r>
      <w:r w:rsidR="00CA5DFC">
        <w:rPr>
          <w:rFonts w:cs="Arial"/>
          <w:szCs w:val="22"/>
        </w:rPr>
        <w:t xml:space="preserve"> </w:t>
      </w:r>
      <w:r w:rsidR="00680C63" w:rsidRPr="00FA7995">
        <w:rPr>
          <w:rFonts w:cs="Arial"/>
          <w:szCs w:val="22"/>
        </w:rPr>
        <w:t xml:space="preserve">que </w:t>
      </w:r>
      <w:r w:rsidR="005A4C7B">
        <w:rPr>
          <w:rFonts w:cs="Arial"/>
          <w:szCs w:val="22"/>
        </w:rPr>
        <w:t xml:space="preserve">l’òrgan de contractació </w:t>
      </w:r>
      <w:r w:rsidR="00680C63" w:rsidRPr="00FA7995">
        <w:rPr>
          <w:rFonts w:cs="Arial"/>
          <w:szCs w:val="22"/>
        </w:rPr>
        <w:t xml:space="preserve">pot comprometre en virtut d’aquest contracte i, per tant, constitueix </w:t>
      </w:r>
      <w:r w:rsidRPr="00FA7995">
        <w:rPr>
          <w:rFonts w:cs="Arial"/>
          <w:szCs w:val="22"/>
        </w:rPr>
        <w:t>el preu màxim que poden ofer</w:t>
      </w:r>
      <w:r w:rsidR="00ED0125" w:rsidRPr="00FA7995">
        <w:rPr>
          <w:rFonts w:cs="Arial"/>
          <w:szCs w:val="22"/>
        </w:rPr>
        <w:t>i</w:t>
      </w:r>
      <w:r w:rsidRPr="00FA7995">
        <w:rPr>
          <w:rFonts w:cs="Arial"/>
          <w:szCs w:val="22"/>
        </w:rPr>
        <w:t>r les persones físiques o jurídiques que concorrin a la licitació del contracte.</w:t>
      </w:r>
      <w:r w:rsidR="005A4C7B">
        <w:rPr>
          <w:rFonts w:cs="Arial"/>
          <w:b/>
          <w:szCs w:val="22"/>
        </w:rPr>
        <w:t xml:space="preserve"> </w:t>
      </w:r>
      <w:r w:rsidR="00FD2CCE" w:rsidRPr="00FA7995">
        <w:rPr>
          <w:rFonts w:cs="Arial"/>
          <w:szCs w:val="22"/>
        </w:rPr>
        <w:t>.</w:t>
      </w:r>
      <w:r w:rsidR="00FD2CCE">
        <w:rPr>
          <w:rFonts w:cs="Arial"/>
          <w:b/>
          <w:szCs w:val="22"/>
        </w:rPr>
        <w:t xml:space="preserve"> </w:t>
      </w:r>
      <w:r w:rsidR="00FD2CCE" w:rsidRPr="00524281">
        <w:rPr>
          <w:rFonts w:cs="Arial"/>
          <w:szCs w:val="22"/>
        </w:rPr>
        <w:t xml:space="preserve">En cas que l’objecte del contracte es divideixi en lots, el pressupost base de licitació de cada lot també consta a </w:t>
      </w:r>
      <w:r w:rsidR="00FD2CCE" w:rsidRPr="00524281">
        <w:rPr>
          <w:rFonts w:cs="Arial"/>
          <w:b/>
          <w:szCs w:val="22"/>
        </w:rPr>
        <w:t>l’apartat B.3 del quadre de característiques</w:t>
      </w:r>
      <w:r w:rsidR="00FD2CCE" w:rsidRPr="00524281">
        <w:rPr>
          <w:rFonts w:cs="Arial"/>
          <w:szCs w:val="22"/>
        </w:rPr>
        <w:t>.</w:t>
      </w:r>
    </w:p>
    <w:p w14:paraId="6244605E" w14:textId="77777777" w:rsidR="005A4C7B" w:rsidRDefault="005A4C7B" w:rsidP="00FA7995">
      <w:pPr>
        <w:jc w:val="both"/>
        <w:rPr>
          <w:rFonts w:cs="Arial"/>
          <w:b/>
          <w:szCs w:val="22"/>
        </w:rPr>
      </w:pPr>
    </w:p>
    <w:p w14:paraId="7431F227" w14:textId="7E18802D" w:rsidR="00ED0125" w:rsidRPr="007D70A6" w:rsidRDefault="005A4C7B" w:rsidP="00FA7995">
      <w:pPr>
        <w:jc w:val="both"/>
        <w:rPr>
          <w:rFonts w:cs="Arial"/>
          <w:szCs w:val="22"/>
        </w:rPr>
      </w:pPr>
      <w:r w:rsidRPr="00691AEC">
        <w:rPr>
          <w:rFonts w:cs="Arial"/>
          <w:szCs w:val="22"/>
        </w:rPr>
        <w:t xml:space="preserve">El desglossament del pressupost base de licitació en costos directes i indirectes i altres eventuals despeses calculats per </w:t>
      </w:r>
      <w:r w:rsidR="007D70A6" w:rsidRPr="00691AEC">
        <w:rPr>
          <w:rFonts w:cs="Arial"/>
          <w:szCs w:val="22"/>
        </w:rPr>
        <w:t xml:space="preserve">a la seva determinació consta </w:t>
      </w:r>
      <w:r w:rsidR="009F15DA" w:rsidRPr="00691AEC">
        <w:rPr>
          <w:rFonts w:cs="Arial"/>
          <w:szCs w:val="22"/>
        </w:rPr>
        <w:t xml:space="preserve">a </w:t>
      </w:r>
      <w:r w:rsidR="009F15DA" w:rsidRPr="00691AEC">
        <w:rPr>
          <w:rFonts w:cs="Arial"/>
          <w:b/>
          <w:szCs w:val="22"/>
        </w:rPr>
        <w:t>l’Annex</w:t>
      </w:r>
      <w:r w:rsidR="007D70A6" w:rsidRPr="00691AEC">
        <w:rPr>
          <w:rFonts w:cs="Arial"/>
          <w:b/>
          <w:szCs w:val="22"/>
        </w:rPr>
        <w:t xml:space="preserve"> 1 d’aquest Plec.</w:t>
      </w:r>
      <w:r w:rsidRPr="00691AEC">
        <w:rPr>
          <w:rFonts w:cs="Arial"/>
          <w:szCs w:val="22"/>
        </w:rPr>
        <w:t xml:space="preserve"> En els contractes en què el cost dels salaris de les persones empleades per a la seva execució</w:t>
      </w:r>
      <w:r w:rsidR="00E5077B" w:rsidRPr="00691AEC">
        <w:rPr>
          <w:rFonts w:cs="Arial"/>
          <w:szCs w:val="22"/>
        </w:rPr>
        <w:t xml:space="preserve"> </w:t>
      </w:r>
      <w:r w:rsidR="00E5077B" w:rsidRPr="00691AEC">
        <w:rPr>
          <w:rFonts w:cs="Arial"/>
          <w:szCs w:val="22"/>
        </w:rPr>
        <w:lastRenderedPageBreak/>
        <w:t xml:space="preserve">formi part del preu del contracte, la indicació de forma desglossada i amb desagregació d’aquests costos salarials estimats consta </w:t>
      </w:r>
      <w:r w:rsidR="007D70A6" w:rsidRPr="00691AEC">
        <w:rPr>
          <w:rFonts w:cs="Arial"/>
          <w:szCs w:val="22"/>
        </w:rPr>
        <w:t>en l’e</w:t>
      </w:r>
      <w:r w:rsidR="00E5077B" w:rsidRPr="00691AEC">
        <w:rPr>
          <w:rFonts w:cs="Arial"/>
          <w:szCs w:val="22"/>
        </w:rPr>
        <w:t>s</w:t>
      </w:r>
      <w:r w:rsidR="007D70A6" w:rsidRPr="00691AEC">
        <w:rPr>
          <w:rFonts w:cs="Arial"/>
          <w:szCs w:val="22"/>
        </w:rPr>
        <w:t>mentat annex</w:t>
      </w:r>
      <w:r w:rsidR="00E5077B" w:rsidRPr="00691AEC">
        <w:rPr>
          <w:rFonts w:cs="Arial"/>
          <w:szCs w:val="22"/>
        </w:rPr>
        <w:t>.</w:t>
      </w:r>
    </w:p>
    <w:p w14:paraId="3B23B39C" w14:textId="77777777" w:rsidR="00C34482" w:rsidRPr="007D70A6" w:rsidRDefault="00C34482" w:rsidP="00FA7995">
      <w:pPr>
        <w:jc w:val="both"/>
        <w:rPr>
          <w:rFonts w:cs="Arial"/>
          <w:szCs w:val="22"/>
        </w:rPr>
      </w:pPr>
    </w:p>
    <w:p w14:paraId="63AE41CF" w14:textId="345DCFE8" w:rsidR="00C34482" w:rsidRPr="007D70A6" w:rsidRDefault="00A43E73" w:rsidP="00FA7995">
      <w:pPr>
        <w:jc w:val="both"/>
        <w:rPr>
          <w:rFonts w:cs="Arial"/>
          <w:szCs w:val="22"/>
        </w:rPr>
      </w:pPr>
      <w:r w:rsidRPr="00650442">
        <w:rPr>
          <w:rFonts w:cs="Arial"/>
          <w:szCs w:val="22"/>
        </w:rPr>
        <w:t>En tant que en l’</w:t>
      </w:r>
      <w:r w:rsidRPr="00650442">
        <w:rPr>
          <w:rFonts w:cs="Arial"/>
          <w:b/>
          <w:szCs w:val="22"/>
        </w:rPr>
        <w:t xml:space="preserve">apartat B1 del quadre de característiques </w:t>
      </w:r>
      <w:r w:rsidRPr="00650442">
        <w:rPr>
          <w:rFonts w:cs="Arial"/>
          <w:szCs w:val="22"/>
        </w:rPr>
        <w:t>s’estableix que el sistema de determinació del preu és per preus unitaris i les prestacions estan subordinades a les necessitats de l’ACCD, el pressupost base de licitació té caràcter estimatiu màxim i s’exhaurirà o no en funció de les necessitats</w:t>
      </w:r>
      <w:r w:rsidR="00C34482" w:rsidRPr="007D70A6">
        <w:rPr>
          <w:rFonts w:cs="Arial"/>
          <w:szCs w:val="22"/>
        </w:rPr>
        <w:t>.</w:t>
      </w:r>
    </w:p>
    <w:p w14:paraId="2F1F8FBF" w14:textId="77777777" w:rsidR="002C118E" w:rsidRPr="00FA7995" w:rsidRDefault="002C118E" w:rsidP="00FA7995">
      <w:pPr>
        <w:jc w:val="both"/>
        <w:rPr>
          <w:rFonts w:cs="Arial"/>
          <w:b/>
          <w:szCs w:val="22"/>
        </w:rPr>
      </w:pPr>
    </w:p>
    <w:p w14:paraId="68DA5B4A" w14:textId="77777777" w:rsidR="006E14C4" w:rsidRPr="00FA7995" w:rsidRDefault="006E14C4" w:rsidP="00FA7995">
      <w:pPr>
        <w:jc w:val="both"/>
        <w:rPr>
          <w:rFonts w:cs="Arial"/>
          <w:szCs w:val="22"/>
        </w:rPr>
      </w:pPr>
      <w:r w:rsidRPr="00FA7995">
        <w:rPr>
          <w:rFonts w:cs="Arial"/>
          <w:b/>
          <w:szCs w:val="22"/>
        </w:rPr>
        <w:t>3.</w:t>
      </w:r>
      <w:r w:rsidR="00680C63" w:rsidRPr="00FA7995">
        <w:rPr>
          <w:rFonts w:cs="Arial"/>
          <w:b/>
          <w:szCs w:val="22"/>
        </w:rPr>
        <w:t>4</w:t>
      </w:r>
      <w:r w:rsidR="00C744EA" w:rsidRPr="00FA7995">
        <w:rPr>
          <w:rFonts w:cs="Arial"/>
          <w:b/>
          <w:szCs w:val="22"/>
        </w:rPr>
        <w:t>.</w:t>
      </w:r>
      <w:r w:rsidRPr="00FA7995">
        <w:rPr>
          <w:rFonts w:cs="Arial"/>
          <w:b/>
          <w:szCs w:val="22"/>
        </w:rPr>
        <w:t xml:space="preserve"> </w:t>
      </w:r>
      <w:r w:rsidRPr="00FA7995">
        <w:rPr>
          <w:rFonts w:cs="Arial"/>
          <w:szCs w:val="22"/>
        </w:rPr>
        <w:t xml:space="preserve">El preu del contracte és </w:t>
      </w:r>
      <w:r w:rsidR="00ED0125" w:rsidRPr="00FA7995">
        <w:rPr>
          <w:rFonts w:cs="Arial"/>
          <w:szCs w:val="22"/>
        </w:rPr>
        <w:t xml:space="preserve">l’import </w:t>
      </w:r>
      <w:r w:rsidRPr="00FA7995">
        <w:rPr>
          <w:rFonts w:cs="Arial"/>
          <w:szCs w:val="22"/>
        </w:rPr>
        <w:t>d’adjudicació i ha d’incloure, com a partida independent, l’Impost sobre el Valor Afegit. En el preu s’inclouen els tributs, les taxes, els cànons de qualsevol tipus que siguin d’aplicació, així com totes les despeses que s’originin com a conseqüència de les obligacions establertes en aquest plec que s’han de complir durant l’execució del contracte.</w:t>
      </w:r>
    </w:p>
    <w:p w14:paraId="1BED1BF9" w14:textId="77777777" w:rsidR="00E56EA1" w:rsidRDefault="00E56EA1" w:rsidP="00FA7995">
      <w:pPr>
        <w:jc w:val="both"/>
        <w:rPr>
          <w:rFonts w:cs="Arial"/>
          <w:szCs w:val="22"/>
        </w:rPr>
      </w:pPr>
    </w:p>
    <w:p w14:paraId="7256DD1F" w14:textId="74A608EB" w:rsidR="00211C94" w:rsidRDefault="00211C94" w:rsidP="00FA7995">
      <w:pPr>
        <w:jc w:val="both"/>
        <w:rPr>
          <w:rFonts w:cs="Arial"/>
          <w:szCs w:val="22"/>
        </w:rPr>
      </w:pPr>
    </w:p>
    <w:p w14:paraId="096DDAE9" w14:textId="77777777" w:rsidR="006E14C4" w:rsidRPr="00FA7995" w:rsidRDefault="006E14C4" w:rsidP="00FA7995">
      <w:pPr>
        <w:jc w:val="both"/>
        <w:rPr>
          <w:rFonts w:cs="Arial"/>
          <w:b/>
          <w:szCs w:val="22"/>
        </w:rPr>
      </w:pPr>
      <w:r w:rsidRPr="00FA7995">
        <w:rPr>
          <w:rFonts w:cs="Arial"/>
          <w:b/>
          <w:szCs w:val="22"/>
        </w:rPr>
        <w:t>Quarta. Existència de crèdit</w:t>
      </w:r>
    </w:p>
    <w:p w14:paraId="5673DECE" w14:textId="77777777" w:rsidR="006E14C4" w:rsidRPr="00FA7995" w:rsidRDefault="006E14C4" w:rsidP="00FA7995">
      <w:pPr>
        <w:jc w:val="both"/>
        <w:rPr>
          <w:rFonts w:cs="Arial"/>
          <w:b/>
          <w:szCs w:val="22"/>
        </w:rPr>
      </w:pPr>
    </w:p>
    <w:p w14:paraId="36376D96" w14:textId="77777777" w:rsidR="006E14C4" w:rsidRPr="00FA7995" w:rsidRDefault="006E14C4" w:rsidP="00FA7995">
      <w:pPr>
        <w:jc w:val="both"/>
        <w:rPr>
          <w:rFonts w:cs="Arial"/>
          <w:szCs w:val="22"/>
        </w:rPr>
      </w:pPr>
      <w:r w:rsidRPr="00FA7995">
        <w:rPr>
          <w:rFonts w:cs="Arial"/>
          <w:b/>
          <w:szCs w:val="22"/>
        </w:rPr>
        <w:t>4.1</w:t>
      </w:r>
      <w:r w:rsidR="00C744EA" w:rsidRPr="00FA7995">
        <w:rPr>
          <w:rFonts w:cs="Arial"/>
          <w:b/>
          <w:szCs w:val="22"/>
        </w:rPr>
        <w:t>.</w:t>
      </w:r>
      <w:r w:rsidRPr="00FA7995">
        <w:rPr>
          <w:rFonts w:cs="Arial"/>
          <w:b/>
          <w:szCs w:val="22"/>
        </w:rPr>
        <w:t xml:space="preserve"> </w:t>
      </w:r>
      <w:r w:rsidRPr="00FA7995">
        <w:rPr>
          <w:rFonts w:cs="Arial"/>
          <w:szCs w:val="22"/>
        </w:rPr>
        <w:t xml:space="preserve">S’han complert tots els tràmits reglamentaris per assegurar l’existència de crèdit per al pagament dels serveis que són objecte del contracte. La partida pressupostària a la qual s’imputa aquest crèdit és la que s’esmenta a </w:t>
      </w:r>
      <w:r w:rsidRPr="00FA7995">
        <w:rPr>
          <w:rFonts w:cs="Arial"/>
          <w:b/>
          <w:szCs w:val="22"/>
        </w:rPr>
        <w:t>l’apartat C.1 del quadre de característiques</w:t>
      </w:r>
      <w:r w:rsidRPr="00FA7995">
        <w:rPr>
          <w:rFonts w:cs="Arial"/>
          <w:szCs w:val="22"/>
        </w:rPr>
        <w:t>.</w:t>
      </w:r>
    </w:p>
    <w:p w14:paraId="0773EACA" w14:textId="77777777" w:rsidR="006E14C4" w:rsidRPr="00FA7995" w:rsidRDefault="006E14C4" w:rsidP="00FA7995">
      <w:pPr>
        <w:jc w:val="both"/>
        <w:rPr>
          <w:rFonts w:cs="Arial"/>
          <w:szCs w:val="22"/>
        </w:rPr>
      </w:pPr>
    </w:p>
    <w:p w14:paraId="0502EBF4" w14:textId="7A54FC6C" w:rsidR="00ED0125" w:rsidRPr="00FA7995" w:rsidRDefault="00123FD3" w:rsidP="00FA7995">
      <w:pPr>
        <w:autoSpaceDE w:val="0"/>
        <w:autoSpaceDN w:val="0"/>
        <w:adjustRightInd w:val="0"/>
        <w:jc w:val="both"/>
        <w:rPr>
          <w:rFonts w:cs="Arial"/>
          <w:szCs w:val="22"/>
        </w:rPr>
      </w:pPr>
      <w:r>
        <w:rPr>
          <w:rFonts w:cs="Arial"/>
          <w:b/>
          <w:bCs/>
          <w:szCs w:val="22"/>
          <w:lang w:eastAsia="ca-ES"/>
        </w:rPr>
        <w:t>4.2</w:t>
      </w:r>
      <w:r w:rsidR="00C744EA" w:rsidRPr="00FA7995">
        <w:rPr>
          <w:rFonts w:cs="Arial"/>
          <w:b/>
          <w:bCs/>
          <w:szCs w:val="22"/>
          <w:lang w:eastAsia="ca-ES"/>
        </w:rPr>
        <w:t>.</w:t>
      </w:r>
      <w:r w:rsidR="00ED0125" w:rsidRPr="00FA7995">
        <w:rPr>
          <w:rFonts w:cs="Arial"/>
          <w:b/>
          <w:bCs/>
          <w:szCs w:val="22"/>
          <w:lang w:eastAsia="ca-ES"/>
        </w:rPr>
        <w:t xml:space="preserve"> </w:t>
      </w:r>
      <w:r w:rsidR="00ED0125" w:rsidRPr="00FA7995">
        <w:rPr>
          <w:rFonts w:cs="Arial"/>
          <w:szCs w:val="22"/>
          <w:lang w:eastAsia="ca-ES"/>
        </w:rPr>
        <w:t xml:space="preserve">La distribució de les anualitats per al supòsit en què el termini d’execució del contracte comprengui més d’un exercici pressupostari i s’autoritzi la despesa amb abast pluriennal és el que consta a </w:t>
      </w:r>
      <w:r w:rsidR="00ED0125" w:rsidRPr="00FA7995">
        <w:rPr>
          <w:rFonts w:cs="Arial"/>
          <w:b/>
          <w:bCs/>
          <w:szCs w:val="22"/>
          <w:lang w:eastAsia="ca-ES"/>
        </w:rPr>
        <w:t>l’apartat C.2 del quadre de característiques</w:t>
      </w:r>
      <w:r w:rsidR="0098676C">
        <w:rPr>
          <w:rFonts w:cs="Arial"/>
          <w:b/>
          <w:bCs/>
          <w:szCs w:val="22"/>
          <w:lang w:eastAsia="ca-ES"/>
        </w:rPr>
        <w:t>.</w:t>
      </w:r>
      <w:r w:rsidR="00ED0125" w:rsidRPr="00FA7995">
        <w:rPr>
          <w:rFonts w:cs="Arial"/>
          <w:b/>
          <w:bCs/>
          <w:szCs w:val="22"/>
          <w:lang w:eastAsia="ca-ES"/>
        </w:rPr>
        <w:t xml:space="preserve"> </w:t>
      </w:r>
      <w:r w:rsidR="0098676C">
        <w:rPr>
          <w:rFonts w:cs="Arial"/>
          <w:szCs w:val="22"/>
          <w:lang w:eastAsia="ca-ES"/>
        </w:rPr>
        <w:t>L</w:t>
      </w:r>
      <w:r w:rsidR="00ED0125" w:rsidRPr="00FA7995">
        <w:rPr>
          <w:rFonts w:cs="Arial"/>
          <w:szCs w:val="22"/>
          <w:lang w:eastAsia="ca-ES"/>
        </w:rPr>
        <w:t>es quantitats que figuren resten afectades pel coeficient d’adjudicació.</w:t>
      </w:r>
      <w:r w:rsidR="006F15D2" w:rsidRPr="006F15D2">
        <w:rPr>
          <w:szCs w:val="22"/>
        </w:rPr>
        <w:t xml:space="preserve"> </w:t>
      </w:r>
      <w:r w:rsidR="006F15D2">
        <w:rPr>
          <w:szCs w:val="22"/>
        </w:rPr>
        <w:t>Si el contracte és de tramitació anticipada, l’adjudicació i formalització quedarà sotmesa a la condició suspensiva d’existència de crèdit adequat i suficient per finançar les obligacions derivades del contracte en l’exercici pressupostari corresponent (art.117.2 LCSP amb relació a l’art. 47 Llei 16/2008, de 23 de desembre).</w:t>
      </w:r>
    </w:p>
    <w:p w14:paraId="5C229554" w14:textId="77777777" w:rsidR="006E14C4" w:rsidRDefault="006E14C4" w:rsidP="00FA7995">
      <w:pPr>
        <w:jc w:val="both"/>
        <w:rPr>
          <w:rFonts w:cs="Arial"/>
          <w:b/>
          <w:szCs w:val="22"/>
        </w:rPr>
      </w:pPr>
    </w:p>
    <w:p w14:paraId="35C79F5E" w14:textId="77777777" w:rsidR="00211C94" w:rsidRDefault="00211C94" w:rsidP="00FA7995">
      <w:pPr>
        <w:jc w:val="both"/>
        <w:rPr>
          <w:rFonts w:cs="Arial"/>
          <w:b/>
          <w:szCs w:val="22"/>
        </w:rPr>
      </w:pPr>
    </w:p>
    <w:p w14:paraId="4639A98C" w14:textId="77777777" w:rsidR="006E14C4" w:rsidRPr="00FA7995" w:rsidRDefault="006E14C4" w:rsidP="00FA7995">
      <w:pPr>
        <w:jc w:val="both"/>
        <w:rPr>
          <w:rFonts w:cs="Arial"/>
          <w:b/>
          <w:szCs w:val="22"/>
        </w:rPr>
      </w:pPr>
      <w:r w:rsidRPr="00FA7995">
        <w:rPr>
          <w:rFonts w:cs="Arial"/>
          <w:b/>
          <w:szCs w:val="22"/>
        </w:rPr>
        <w:t>Cinquena. Termini de durada del contracte</w:t>
      </w:r>
    </w:p>
    <w:p w14:paraId="2D2A35E1" w14:textId="77777777" w:rsidR="00B7677C" w:rsidRPr="00FA7995" w:rsidRDefault="00B7677C" w:rsidP="00FA7995">
      <w:pPr>
        <w:jc w:val="both"/>
        <w:rPr>
          <w:rFonts w:cs="Arial"/>
          <w:b/>
          <w:szCs w:val="22"/>
        </w:rPr>
      </w:pPr>
    </w:p>
    <w:p w14:paraId="4761C04B" w14:textId="3BEDE0E9" w:rsidR="00123FD3" w:rsidRDefault="001631A6" w:rsidP="00123FD3">
      <w:pPr>
        <w:autoSpaceDE w:val="0"/>
        <w:autoSpaceDN w:val="0"/>
        <w:adjustRightInd w:val="0"/>
        <w:jc w:val="both"/>
        <w:rPr>
          <w:rFonts w:cs="Arial"/>
          <w:szCs w:val="22"/>
          <w:lang w:eastAsia="ca-ES"/>
        </w:rPr>
      </w:pPr>
      <w:r w:rsidRPr="00FA7995">
        <w:rPr>
          <w:rFonts w:cs="Arial"/>
          <w:b/>
          <w:bCs/>
          <w:szCs w:val="22"/>
          <w:lang w:eastAsia="ca-ES"/>
        </w:rPr>
        <w:t>5.1</w:t>
      </w:r>
      <w:r w:rsidR="005608E3" w:rsidRPr="00FA7995">
        <w:rPr>
          <w:rFonts w:cs="Arial"/>
          <w:b/>
          <w:bCs/>
          <w:szCs w:val="22"/>
          <w:lang w:eastAsia="ca-ES"/>
        </w:rPr>
        <w:t>.</w:t>
      </w:r>
      <w:r w:rsidRPr="00FA7995">
        <w:rPr>
          <w:rFonts w:cs="Arial"/>
          <w:b/>
          <w:bCs/>
          <w:szCs w:val="22"/>
          <w:lang w:eastAsia="ca-ES"/>
        </w:rPr>
        <w:t xml:space="preserve"> </w:t>
      </w:r>
      <w:r w:rsidR="00123FD3">
        <w:rPr>
          <w:rFonts w:cs="Arial"/>
          <w:szCs w:val="22"/>
        </w:rPr>
        <w:t>El termini de durada</w:t>
      </w:r>
      <w:r w:rsidR="00123FD3" w:rsidRPr="00FA7995">
        <w:rPr>
          <w:rFonts w:cs="Arial"/>
          <w:szCs w:val="22"/>
        </w:rPr>
        <w:t xml:space="preserve"> del contracte </w:t>
      </w:r>
      <w:r w:rsidR="00123FD3">
        <w:rPr>
          <w:rFonts w:cs="Arial"/>
          <w:szCs w:val="22"/>
        </w:rPr>
        <w:t>és</w:t>
      </w:r>
      <w:r w:rsidR="00123FD3" w:rsidRPr="00FA7995">
        <w:rPr>
          <w:rFonts w:cs="Arial"/>
          <w:szCs w:val="22"/>
        </w:rPr>
        <w:t xml:space="preserve"> el</w:t>
      </w:r>
      <w:r w:rsidR="00123FD3">
        <w:rPr>
          <w:rFonts w:cs="Arial"/>
          <w:szCs w:val="22"/>
        </w:rPr>
        <w:t xml:space="preserve"> que s’estableix</w:t>
      </w:r>
      <w:r w:rsidR="00123FD3" w:rsidRPr="00FA7995">
        <w:rPr>
          <w:rFonts w:cs="Arial"/>
          <w:szCs w:val="22"/>
        </w:rPr>
        <w:t xml:space="preserve"> a </w:t>
      </w:r>
      <w:r w:rsidR="00123FD3" w:rsidRPr="00FA7995">
        <w:rPr>
          <w:rFonts w:cs="Arial"/>
          <w:b/>
          <w:szCs w:val="22"/>
        </w:rPr>
        <w:t>l’apartat D</w:t>
      </w:r>
      <w:r w:rsidR="003E632C">
        <w:rPr>
          <w:rFonts w:cs="Arial"/>
          <w:b/>
          <w:szCs w:val="22"/>
        </w:rPr>
        <w:t>.1</w:t>
      </w:r>
      <w:r w:rsidR="00123FD3" w:rsidRPr="00FA7995">
        <w:rPr>
          <w:rFonts w:cs="Arial"/>
          <w:b/>
          <w:szCs w:val="22"/>
        </w:rPr>
        <w:t xml:space="preserve"> del quadre de característiques.</w:t>
      </w:r>
      <w:r w:rsidR="00123FD3" w:rsidRPr="00FA7995">
        <w:rPr>
          <w:rFonts w:cs="Arial"/>
          <w:szCs w:val="22"/>
          <w:lang w:eastAsia="ca-ES"/>
        </w:rPr>
        <w:t xml:space="preserve"> </w:t>
      </w:r>
      <w:r w:rsidR="00123FD3">
        <w:rPr>
          <w:rFonts w:cs="Arial"/>
          <w:szCs w:val="22"/>
        </w:rPr>
        <w:t>El termini de durada</w:t>
      </w:r>
      <w:r w:rsidR="00123FD3" w:rsidRPr="00FA7995">
        <w:rPr>
          <w:rFonts w:cs="Arial"/>
          <w:szCs w:val="22"/>
        </w:rPr>
        <w:t xml:space="preserve"> del contracte </w:t>
      </w:r>
      <w:r w:rsidR="00123FD3">
        <w:rPr>
          <w:rFonts w:cs="Arial"/>
          <w:szCs w:val="22"/>
          <w:lang w:eastAsia="ca-ES"/>
        </w:rPr>
        <w:t>comença</w:t>
      </w:r>
      <w:r w:rsidR="00123FD3" w:rsidRPr="00FA7995">
        <w:rPr>
          <w:rFonts w:cs="Arial"/>
          <w:szCs w:val="22"/>
          <w:lang w:eastAsia="ca-ES"/>
        </w:rPr>
        <w:t xml:space="preserve"> a comptar</w:t>
      </w:r>
      <w:r w:rsidR="00123FD3">
        <w:rPr>
          <w:rFonts w:cs="Arial"/>
          <w:szCs w:val="22"/>
          <w:lang w:eastAsia="ca-ES"/>
        </w:rPr>
        <w:t xml:space="preserve"> des del dia que s’estipuli en el contracte. </w:t>
      </w:r>
    </w:p>
    <w:p w14:paraId="0C1AE8FF" w14:textId="77777777" w:rsidR="00123FD3" w:rsidRDefault="00123FD3" w:rsidP="00123FD3">
      <w:pPr>
        <w:autoSpaceDE w:val="0"/>
        <w:autoSpaceDN w:val="0"/>
        <w:adjustRightInd w:val="0"/>
        <w:jc w:val="both"/>
        <w:rPr>
          <w:rFonts w:cs="Arial"/>
          <w:szCs w:val="22"/>
          <w:lang w:eastAsia="ca-ES"/>
        </w:rPr>
      </w:pPr>
    </w:p>
    <w:p w14:paraId="7F6939C0" w14:textId="62D1E588" w:rsidR="001631A6" w:rsidRPr="00C00892" w:rsidRDefault="00123FD3" w:rsidP="00123FD3">
      <w:pPr>
        <w:autoSpaceDE w:val="0"/>
        <w:autoSpaceDN w:val="0"/>
        <w:adjustRightInd w:val="0"/>
        <w:jc w:val="both"/>
        <w:rPr>
          <w:rFonts w:cs="Arial"/>
          <w:strike/>
          <w:szCs w:val="22"/>
          <w:lang w:eastAsia="ca-ES"/>
        </w:rPr>
      </w:pPr>
      <w:r w:rsidRPr="00FA7995">
        <w:rPr>
          <w:rFonts w:cs="Arial"/>
          <w:b/>
          <w:szCs w:val="22"/>
          <w:lang w:eastAsia="ca-ES"/>
        </w:rPr>
        <w:t>5.2.</w:t>
      </w:r>
      <w:r w:rsidRPr="00FA7995">
        <w:rPr>
          <w:rFonts w:cs="Arial"/>
          <w:szCs w:val="22"/>
          <w:lang w:eastAsia="ca-ES"/>
        </w:rPr>
        <w:t xml:space="preserve"> El cont</w:t>
      </w:r>
      <w:r>
        <w:rPr>
          <w:rFonts w:cs="Arial"/>
          <w:szCs w:val="22"/>
          <w:lang w:eastAsia="ca-ES"/>
        </w:rPr>
        <w:t>racte es pot prorrogar, tal com</w:t>
      </w:r>
      <w:r w:rsidRPr="00FA7995">
        <w:rPr>
          <w:rFonts w:cs="Arial"/>
          <w:szCs w:val="22"/>
          <w:lang w:eastAsia="ca-ES"/>
        </w:rPr>
        <w:t xml:space="preserve"> </w:t>
      </w:r>
      <w:r>
        <w:rPr>
          <w:rFonts w:cs="Arial"/>
          <w:szCs w:val="22"/>
          <w:lang w:eastAsia="ca-ES"/>
        </w:rPr>
        <w:t xml:space="preserve">s’ha previst </w:t>
      </w:r>
      <w:r w:rsidRPr="00FA7995">
        <w:rPr>
          <w:rFonts w:cs="Arial"/>
          <w:szCs w:val="22"/>
          <w:lang w:eastAsia="ca-ES"/>
        </w:rPr>
        <w:t xml:space="preserve">a </w:t>
      </w:r>
      <w:r w:rsidRPr="00FA7995">
        <w:rPr>
          <w:rFonts w:cs="Arial"/>
          <w:b/>
          <w:bCs/>
          <w:szCs w:val="22"/>
          <w:lang w:eastAsia="ca-ES"/>
        </w:rPr>
        <w:t>l’apartat D.</w:t>
      </w:r>
      <w:r w:rsidR="003E632C">
        <w:rPr>
          <w:rFonts w:cs="Arial"/>
          <w:b/>
          <w:bCs/>
          <w:szCs w:val="22"/>
          <w:lang w:eastAsia="ca-ES"/>
        </w:rPr>
        <w:t>2</w:t>
      </w:r>
      <w:r w:rsidRPr="00FA7995">
        <w:rPr>
          <w:rFonts w:cs="Arial"/>
          <w:b/>
          <w:bCs/>
          <w:szCs w:val="22"/>
          <w:lang w:eastAsia="ca-ES"/>
        </w:rPr>
        <w:t xml:space="preserve"> del quadre de característiques</w:t>
      </w:r>
      <w:r w:rsidRPr="00FA7995">
        <w:rPr>
          <w:rFonts w:cs="Arial"/>
          <w:szCs w:val="22"/>
          <w:lang w:eastAsia="ca-ES"/>
        </w:rPr>
        <w:t xml:space="preserve">, abans que finalitzi el termini fixat. La previsió i el nombre de pròrrogues són els que es detallen a </w:t>
      </w:r>
      <w:r w:rsidRPr="00FA7995">
        <w:rPr>
          <w:rFonts w:cs="Arial"/>
          <w:b/>
          <w:bCs/>
          <w:szCs w:val="22"/>
          <w:lang w:eastAsia="ca-ES"/>
        </w:rPr>
        <w:t>l’apartat D.</w:t>
      </w:r>
      <w:r w:rsidR="003E632C">
        <w:rPr>
          <w:rFonts w:cs="Arial"/>
          <w:b/>
          <w:bCs/>
          <w:szCs w:val="22"/>
          <w:lang w:eastAsia="ca-ES"/>
        </w:rPr>
        <w:t>2</w:t>
      </w:r>
      <w:r w:rsidRPr="00FA7995">
        <w:rPr>
          <w:rFonts w:cs="Arial"/>
          <w:b/>
          <w:bCs/>
          <w:szCs w:val="22"/>
          <w:lang w:eastAsia="ca-ES"/>
        </w:rPr>
        <w:t xml:space="preserve"> del quadre de característiques</w:t>
      </w:r>
      <w:r w:rsidRPr="00FA7995">
        <w:rPr>
          <w:rFonts w:cs="Arial"/>
          <w:bCs/>
          <w:szCs w:val="22"/>
          <w:lang w:eastAsia="ca-ES"/>
        </w:rPr>
        <w:t xml:space="preserve"> esmentat</w:t>
      </w:r>
      <w:r w:rsidR="001631A6" w:rsidRPr="00FA7995">
        <w:rPr>
          <w:rFonts w:cs="Arial"/>
          <w:bCs/>
          <w:szCs w:val="22"/>
          <w:lang w:eastAsia="ca-ES"/>
        </w:rPr>
        <w:t>.</w:t>
      </w:r>
      <w:r w:rsidR="005608E3" w:rsidRPr="00FA7995">
        <w:rPr>
          <w:rFonts w:cs="Arial"/>
          <w:bCs/>
          <w:szCs w:val="22"/>
          <w:lang w:eastAsia="ca-ES"/>
        </w:rPr>
        <w:t xml:space="preserve"> </w:t>
      </w:r>
    </w:p>
    <w:p w14:paraId="02D98705" w14:textId="77777777" w:rsidR="001631A6" w:rsidRPr="00FA7995" w:rsidRDefault="001631A6" w:rsidP="006F15D2">
      <w:pPr>
        <w:autoSpaceDE w:val="0"/>
        <w:autoSpaceDN w:val="0"/>
        <w:adjustRightInd w:val="0"/>
        <w:jc w:val="both"/>
        <w:rPr>
          <w:rFonts w:cs="Arial"/>
          <w:b/>
          <w:bCs/>
          <w:szCs w:val="22"/>
          <w:lang w:eastAsia="ca-ES"/>
        </w:rPr>
      </w:pPr>
    </w:p>
    <w:p w14:paraId="682B08C0" w14:textId="5CC846D5" w:rsidR="006F15D2" w:rsidRDefault="006F15D2" w:rsidP="006F15D2">
      <w:pPr>
        <w:autoSpaceDE w:val="0"/>
        <w:autoSpaceDN w:val="0"/>
        <w:adjustRightInd w:val="0"/>
        <w:jc w:val="both"/>
        <w:rPr>
          <w:rFonts w:cs="Arial"/>
          <w:color w:val="000000"/>
          <w:szCs w:val="22"/>
          <w:lang w:eastAsia="ca-ES"/>
        </w:rPr>
      </w:pPr>
      <w:r w:rsidRPr="006F15D2">
        <w:rPr>
          <w:rFonts w:cs="Arial"/>
          <w:color w:val="000000"/>
          <w:szCs w:val="22"/>
          <w:lang w:eastAsia="ca-ES"/>
        </w:rPr>
        <w:t>La pròrroga s'acordarà per l'òrgan de contractació i serà</w:t>
      </w:r>
      <w:r>
        <w:rPr>
          <w:rFonts w:cs="Arial"/>
          <w:color w:val="000000"/>
          <w:szCs w:val="22"/>
          <w:lang w:eastAsia="ca-ES"/>
        </w:rPr>
        <w:t xml:space="preserve"> obligatòria per a l'empresari, </w:t>
      </w:r>
      <w:r w:rsidRPr="006F15D2">
        <w:rPr>
          <w:rFonts w:cs="Arial"/>
          <w:color w:val="000000"/>
          <w:szCs w:val="22"/>
          <w:lang w:eastAsia="ca-ES"/>
        </w:rPr>
        <w:t xml:space="preserve">sempre que el seu preavís es produeixi almenys amb dos mesos d'antelació a la finalització del termini de durada del contracte, llevat que en el Quadre de característiques s'estableixi un de més gran. Queden exceptuats de l'obligació de preavís, els contractes de durada inferior a dos mesos. En cap cas podrà produir-se la pròrroga pel consentiment tàcit de les parts. </w:t>
      </w:r>
    </w:p>
    <w:p w14:paraId="1AD1F3C7" w14:textId="77777777" w:rsidR="006F15D2" w:rsidRPr="006F15D2" w:rsidRDefault="006F15D2" w:rsidP="006F15D2">
      <w:pPr>
        <w:autoSpaceDE w:val="0"/>
        <w:autoSpaceDN w:val="0"/>
        <w:adjustRightInd w:val="0"/>
        <w:rPr>
          <w:rFonts w:cs="Arial"/>
          <w:color w:val="000000"/>
          <w:szCs w:val="22"/>
          <w:lang w:eastAsia="ca-ES"/>
        </w:rPr>
      </w:pPr>
    </w:p>
    <w:p w14:paraId="6E1D7F7D" w14:textId="55FB984C" w:rsidR="002A1D7B" w:rsidRPr="00C00892" w:rsidRDefault="006F15D2" w:rsidP="006F15D2">
      <w:pPr>
        <w:autoSpaceDE w:val="0"/>
        <w:autoSpaceDN w:val="0"/>
        <w:adjustRightInd w:val="0"/>
        <w:jc w:val="both"/>
        <w:rPr>
          <w:rFonts w:cs="Arial"/>
          <w:b/>
          <w:bCs/>
          <w:strike/>
          <w:szCs w:val="22"/>
          <w:lang w:eastAsia="ca-ES"/>
        </w:rPr>
      </w:pPr>
      <w:r w:rsidRPr="006F15D2">
        <w:rPr>
          <w:rFonts w:cs="Arial"/>
          <w:color w:val="000000"/>
          <w:szCs w:val="22"/>
          <w:lang w:eastAsia="ca-ES"/>
        </w:rPr>
        <w:t>El termini d’execució del contracte es podrà prorrogar, quan al seu venciment no s'hagués formalitzat el nou contracte que garanteixi la continuïtat de la prestació a realitzar pel contractista com a conseqüència d'incidències resultants d'esdeveniments imprevisibles per a l'òrgan de contractació produïdes en el procediment d'adjudicació i hi hagi raons d'interès públic per no interrompre la prestació, fins que comenci l'execució del nou contracte, i en tot cas per un període màxim de nou mesos.</w:t>
      </w:r>
    </w:p>
    <w:p w14:paraId="7CB0D2D9" w14:textId="77777777" w:rsidR="002C118E" w:rsidRPr="00FA7995" w:rsidRDefault="002C118E" w:rsidP="00FA7995">
      <w:pPr>
        <w:jc w:val="both"/>
        <w:rPr>
          <w:rFonts w:cs="Arial"/>
          <w:szCs w:val="22"/>
        </w:rPr>
      </w:pPr>
    </w:p>
    <w:p w14:paraId="2695CA17" w14:textId="77777777" w:rsidR="006E14C4" w:rsidRPr="00FA7995" w:rsidRDefault="006E14C4" w:rsidP="00FA7995">
      <w:pPr>
        <w:spacing w:line="264" w:lineRule="auto"/>
        <w:jc w:val="both"/>
        <w:rPr>
          <w:rFonts w:cs="Arial"/>
          <w:b/>
          <w:szCs w:val="22"/>
        </w:rPr>
      </w:pPr>
      <w:r w:rsidRPr="00FA7995">
        <w:rPr>
          <w:rFonts w:cs="Arial"/>
          <w:b/>
          <w:szCs w:val="22"/>
        </w:rPr>
        <w:lastRenderedPageBreak/>
        <w:t>II. CLÀUSULES ESPECIALS DE LICITACIÓ</w:t>
      </w:r>
      <w:r w:rsidR="0031710D" w:rsidRPr="00FA7995">
        <w:rPr>
          <w:rFonts w:cs="Arial"/>
          <w:b/>
          <w:szCs w:val="22"/>
        </w:rPr>
        <w:t>,</w:t>
      </w:r>
      <w:r w:rsidRPr="00FA7995">
        <w:rPr>
          <w:rFonts w:cs="Arial"/>
          <w:b/>
          <w:szCs w:val="22"/>
        </w:rPr>
        <w:t xml:space="preserve"> ADJUDICACIÓ</w:t>
      </w:r>
      <w:r w:rsidR="0031710D" w:rsidRPr="00FA7995">
        <w:rPr>
          <w:rFonts w:cs="Arial"/>
          <w:b/>
          <w:szCs w:val="22"/>
        </w:rPr>
        <w:t xml:space="preserve"> I FORMALITZACIÓ DEL CONTRACTE</w:t>
      </w:r>
    </w:p>
    <w:p w14:paraId="5B76A68D" w14:textId="77777777" w:rsidR="006E14C4" w:rsidRDefault="006E14C4" w:rsidP="00FA7995">
      <w:pPr>
        <w:jc w:val="both"/>
        <w:rPr>
          <w:rFonts w:cs="Arial"/>
          <w:b/>
          <w:szCs w:val="22"/>
        </w:rPr>
      </w:pPr>
    </w:p>
    <w:p w14:paraId="71E05306" w14:textId="77777777" w:rsidR="00211C94" w:rsidRPr="00FA7995" w:rsidRDefault="00211C94" w:rsidP="00FA7995">
      <w:pPr>
        <w:jc w:val="both"/>
        <w:rPr>
          <w:rFonts w:cs="Arial"/>
          <w:b/>
          <w:szCs w:val="22"/>
        </w:rPr>
      </w:pPr>
    </w:p>
    <w:p w14:paraId="45DE0B49" w14:textId="77777777" w:rsidR="006E14C4" w:rsidRPr="00FA7995" w:rsidRDefault="006E14C4" w:rsidP="00FA7995">
      <w:pPr>
        <w:jc w:val="both"/>
        <w:rPr>
          <w:rFonts w:cs="Arial"/>
          <w:b/>
          <w:szCs w:val="22"/>
        </w:rPr>
      </w:pPr>
      <w:r w:rsidRPr="00FA7995">
        <w:rPr>
          <w:rFonts w:cs="Arial"/>
          <w:b/>
          <w:szCs w:val="22"/>
        </w:rPr>
        <w:t>Sisena. Tramitació de l’expedient i procediment d’adjudicació</w:t>
      </w:r>
    </w:p>
    <w:p w14:paraId="7263BDF7" w14:textId="77777777" w:rsidR="00C74F9A" w:rsidRPr="00FA7995" w:rsidRDefault="00C74F9A" w:rsidP="00FA7995">
      <w:pPr>
        <w:autoSpaceDE w:val="0"/>
        <w:autoSpaceDN w:val="0"/>
        <w:adjustRightInd w:val="0"/>
        <w:jc w:val="both"/>
        <w:rPr>
          <w:rFonts w:cs="Arial"/>
          <w:b/>
          <w:szCs w:val="22"/>
        </w:rPr>
      </w:pPr>
    </w:p>
    <w:p w14:paraId="777BB3C0" w14:textId="77777777" w:rsidR="006C28CF" w:rsidRPr="00FA7995" w:rsidRDefault="006E14C4" w:rsidP="00FA7995">
      <w:pPr>
        <w:autoSpaceDE w:val="0"/>
        <w:autoSpaceDN w:val="0"/>
        <w:adjustRightInd w:val="0"/>
        <w:jc w:val="both"/>
        <w:rPr>
          <w:rFonts w:cs="Arial"/>
          <w:szCs w:val="22"/>
          <w:lang w:eastAsia="ca-ES"/>
        </w:rPr>
      </w:pPr>
      <w:r w:rsidRPr="00FA7995">
        <w:rPr>
          <w:rFonts w:cs="Arial"/>
          <w:b/>
          <w:szCs w:val="22"/>
        </w:rPr>
        <w:t>6.1</w:t>
      </w:r>
      <w:r w:rsidR="009F2F0F" w:rsidRPr="00FA7995">
        <w:rPr>
          <w:rFonts w:cs="Arial"/>
          <w:b/>
          <w:szCs w:val="22"/>
        </w:rPr>
        <w:t>.</w:t>
      </w:r>
      <w:r w:rsidRPr="00FA7995">
        <w:rPr>
          <w:rFonts w:cs="Arial"/>
          <w:szCs w:val="22"/>
        </w:rPr>
        <w:t xml:space="preserve"> </w:t>
      </w:r>
      <w:r w:rsidR="006C28CF" w:rsidRPr="00B71AA0">
        <w:rPr>
          <w:rFonts w:cs="Arial"/>
          <w:szCs w:val="22"/>
          <w:lang w:eastAsia="ca-ES"/>
        </w:rPr>
        <w:t xml:space="preserve">La </w:t>
      </w:r>
      <w:r w:rsidR="005D2FF2" w:rsidRPr="00B71AA0">
        <w:rPr>
          <w:rFonts w:cs="Arial"/>
          <w:szCs w:val="22"/>
          <w:lang w:eastAsia="ca-ES"/>
        </w:rPr>
        <w:t>forma de</w:t>
      </w:r>
      <w:r w:rsidR="005D2FF2">
        <w:rPr>
          <w:rFonts w:cs="Arial"/>
          <w:szCs w:val="22"/>
          <w:lang w:eastAsia="ca-ES"/>
        </w:rPr>
        <w:t xml:space="preserve"> </w:t>
      </w:r>
      <w:r w:rsidR="006C28CF" w:rsidRPr="00FA7995">
        <w:rPr>
          <w:rFonts w:cs="Arial"/>
          <w:szCs w:val="22"/>
          <w:lang w:eastAsia="ca-ES"/>
        </w:rPr>
        <w:t xml:space="preserve">tramitació de l’expedient és la que es disposa a </w:t>
      </w:r>
      <w:r w:rsidR="006C28CF" w:rsidRPr="00FA7995">
        <w:rPr>
          <w:rFonts w:cs="Arial"/>
          <w:b/>
          <w:bCs/>
          <w:szCs w:val="22"/>
          <w:lang w:eastAsia="ca-ES"/>
        </w:rPr>
        <w:t>l’apartat E.1 del quadre de característiques</w:t>
      </w:r>
      <w:r w:rsidR="00DF378A" w:rsidRPr="00FA7995">
        <w:rPr>
          <w:rFonts w:cs="Arial"/>
          <w:bCs/>
          <w:szCs w:val="22"/>
          <w:lang w:eastAsia="ca-ES"/>
        </w:rPr>
        <w:t xml:space="preserve"> d’aquest Plec</w:t>
      </w:r>
      <w:r w:rsidR="006C28CF" w:rsidRPr="00FA7995">
        <w:rPr>
          <w:rFonts w:cs="Arial"/>
          <w:szCs w:val="22"/>
          <w:lang w:eastAsia="ca-ES"/>
        </w:rPr>
        <w:t>.</w:t>
      </w:r>
    </w:p>
    <w:p w14:paraId="5FABB2E0" w14:textId="77777777" w:rsidR="00E56EA1" w:rsidRPr="00FA7995" w:rsidRDefault="00E56EA1" w:rsidP="00FA7995">
      <w:pPr>
        <w:autoSpaceDE w:val="0"/>
        <w:autoSpaceDN w:val="0"/>
        <w:adjustRightInd w:val="0"/>
        <w:jc w:val="both"/>
        <w:rPr>
          <w:rFonts w:cs="Arial"/>
          <w:szCs w:val="22"/>
          <w:lang w:eastAsia="ca-ES"/>
        </w:rPr>
      </w:pPr>
    </w:p>
    <w:p w14:paraId="58FA2B64" w14:textId="77777777" w:rsidR="006E14C4" w:rsidRDefault="009F2F0F" w:rsidP="00FA7995">
      <w:pPr>
        <w:autoSpaceDE w:val="0"/>
        <w:autoSpaceDN w:val="0"/>
        <w:adjustRightInd w:val="0"/>
        <w:jc w:val="both"/>
        <w:rPr>
          <w:rFonts w:cs="Arial"/>
          <w:szCs w:val="22"/>
          <w:lang w:eastAsia="ca-ES"/>
        </w:rPr>
      </w:pPr>
      <w:r w:rsidRPr="00FA7995">
        <w:rPr>
          <w:rFonts w:cs="Arial"/>
          <w:b/>
          <w:szCs w:val="22"/>
          <w:lang w:eastAsia="ca-ES"/>
        </w:rPr>
        <w:t>6.2</w:t>
      </w:r>
      <w:r w:rsidRPr="00FA7995">
        <w:rPr>
          <w:rFonts w:cs="Arial"/>
          <w:szCs w:val="22"/>
          <w:lang w:eastAsia="ca-ES"/>
        </w:rPr>
        <w:t xml:space="preserve">. </w:t>
      </w:r>
      <w:r w:rsidR="005D2FF2">
        <w:rPr>
          <w:rFonts w:cs="Arial"/>
          <w:szCs w:val="22"/>
          <w:lang w:eastAsia="ca-ES"/>
        </w:rPr>
        <w:t>El</w:t>
      </w:r>
      <w:r w:rsidRPr="00FA7995">
        <w:rPr>
          <w:rFonts w:cs="Arial"/>
          <w:szCs w:val="22"/>
          <w:lang w:eastAsia="ca-ES"/>
        </w:rPr>
        <w:t xml:space="preserve"> </w:t>
      </w:r>
      <w:r w:rsidR="006C28CF" w:rsidRPr="00FA7995">
        <w:rPr>
          <w:rFonts w:cs="Arial"/>
          <w:szCs w:val="22"/>
          <w:lang w:eastAsia="ca-ES"/>
        </w:rPr>
        <w:t xml:space="preserve">procediment </w:t>
      </w:r>
      <w:r w:rsidR="005D2FF2">
        <w:rPr>
          <w:rFonts w:cs="Arial"/>
          <w:szCs w:val="22"/>
          <w:lang w:eastAsia="ca-ES"/>
        </w:rPr>
        <w:t xml:space="preserve">d’adjudicació </w:t>
      </w:r>
      <w:r w:rsidRPr="00FA7995">
        <w:rPr>
          <w:rFonts w:cs="Arial"/>
          <w:szCs w:val="22"/>
          <w:lang w:eastAsia="ca-ES"/>
        </w:rPr>
        <w:t>es detalla a l</w:t>
      </w:r>
      <w:r w:rsidRPr="00FA7995">
        <w:rPr>
          <w:rFonts w:cs="Arial"/>
          <w:b/>
          <w:szCs w:val="22"/>
          <w:lang w:eastAsia="ca-ES"/>
        </w:rPr>
        <w:t xml:space="preserve">’apartat E.2 del quadre de característiques </w:t>
      </w:r>
      <w:r w:rsidRPr="00FA7995">
        <w:rPr>
          <w:rFonts w:cs="Arial"/>
          <w:szCs w:val="22"/>
          <w:lang w:eastAsia="ca-ES"/>
        </w:rPr>
        <w:t>d’aquest Plec, d</w:t>
      </w:r>
      <w:r w:rsidR="006C28CF" w:rsidRPr="00FA7995">
        <w:rPr>
          <w:rFonts w:cs="Arial"/>
          <w:szCs w:val="22"/>
          <w:lang w:eastAsia="ca-ES"/>
        </w:rPr>
        <w:t>’acord amb allò previst pels articles 13</w:t>
      </w:r>
      <w:r w:rsidR="00374C4B" w:rsidRPr="00FA7995">
        <w:rPr>
          <w:rFonts w:cs="Arial"/>
          <w:szCs w:val="22"/>
          <w:lang w:eastAsia="ca-ES"/>
        </w:rPr>
        <w:t>1</w:t>
      </w:r>
      <w:r w:rsidR="006C28CF" w:rsidRPr="00FA7995">
        <w:rPr>
          <w:rFonts w:cs="Arial"/>
          <w:szCs w:val="22"/>
          <w:lang w:eastAsia="ca-ES"/>
        </w:rPr>
        <w:t xml:space="preserve"> i </w:t>
      </w:r>
      <w:r w:rsidR="00EC34E8">
        <w:rPr>
          <w:rFonts w:cs="Arial"/>
          <w:szCs w:val="22"/>
          <w:lang w:eastAsia="ca-ES"/>
        </w:rPr>
        <w:t>del 156 al 158</w:t>
      </w:r>
      <w:r w:rsidR="006C28CF" w:rsidRPr="00FA7995">
        <w:rPr>
          <w:rFonts w:cs="Arial"/>
          <w:szCs w:val="22"/>
          <w:lang w:eastAsia="ca-ES"/>
        </w:rPr>
        <w:t xml:space="preserve"> de</w:t>
      </w:r>
      <w:r w:rsidR="00374C4B" w:rsidRPr="00FA7995">
        <w:rPr>
          <w:rFonts w:cs="Arial"/>
          <w:szCs w:val="22"/>
          <w:lang w:eastAsia="ca-ES"/>
        </w:rPr>
        <w:t xml:space="preserve"> </w:t>
      </w:r>
      <w:r w:rsidR="006C28CF" w:rsidRPr="00FA7995">
        <w:rPr>
          <w:rFonts w:cs="Arial"/>
          <w:szCs w:val="22"/>
          <w:lang w:eastAsia="ca-ES"/>
        </w:rPr>
        <w:t>l</w:t>
      </w:r>
      <w:r w:rsidR="00374C4B" w:rsidRPr="00FA7995">
        <w:rPr>
          <w:rFonts w:cs="Arial"/>
          <w:szCs w:val="22"/>
          <w:lang w:eastAsia="ca-ES"/>
        </w:rPr>
        <w:t>a</w:t>
      </w:r>
      <w:r w:rsidR="006C28CF" w:rsidRPr="00FA7995">
        <w:rPr>
          <w:rFonts w:cs="Arial"/>
          <w:szCs w:val="22"/>
          <w:lang w:eastAsia="ca-ES"/>
        </w:rPr>
        <w:t xml:space="preserve"> </w:t>
      </w:r>
      <w:r w:rsidR="00374C4B" w:rsidRPr="00FA7995">
        <w:rPr>
          <w:rFonts w:cs="Arial"/>
          <w:szCs w:val="22"/>
          <w:lang w:eastAsia="ca-ES"/>
        </w:rPr>
        <w:t>L</w:t>
      </w:r>
      <w:r w:rsidR="006C28CF" w:rsidRPr="00FA7995">
        <w:rPr>
          <w:rFonts w:cs="Arial"/>
          <w:szCs w:val="22"/>
          <w:lang w:eastAsia="ca-ES"/>
        </w:rPr>
        <w:t>CSP</w:t>
      </w:r>
      <w:r w:rsidR="00374C4B" w:rsidRPr="00FA7995">
        <w:rPr>
          <w:rFonts w:cs="Arial"/>
          <w:szCs w:val="22"/>
          <w:lang w:eastAsia="ca-ES"/>
        </w:rPr>
        <w:t>.</w:t>
      </w:r>
    </w:p>
    <w:p w14:paraId="105F8A60" w14:textId="77777777" w:rsidR="00AF4D19" w:rsidRDefault="00AF4D19" w:rsidP="00FA7995">
      <w:pPr>
        <w:autoSpaceDE w:val="0"/>
        <w:autoSpaceDN w:val="0"/>
        <w:adjustRightInd w:val="0"/>
        <w:jc w:val="both"/>
        <w:rPr>
          <w:rFonts w:cs="Arial"/>
          <w:szCs w:val="22"/>
        </w:rPr>
      </w:pPr>
    </w:p>
    <w:p w14:paraId="3C4C3FB2" w14:textId="05EC7195" w:rsidR="00AF4D19" w:rsidRPr="00FA7995" w:rsidRDefault="00AF4D19" w:rsidP="00FA7995">
      <w:pPr>
        <w:autoSpaceDE w:val="0"/>
        <w:autoSpaceDN w:val="0"/>
        <w:adjustRightInd w:val="0"/>
        <w:jc w:val="both"/>
        <w:rPr>
          <w:rFonts w:cs="Arial"/>
          <w:szCs w:val="22"/>
        </w:rPr>
      </w:pPr>
      <w:r w:rsidRPr="00AB6525">
        <w:rPr>
          <w:rFonts w:cs="Arial"/>
          <w:b/>
          <w:szCs w:val="22"/>
        </w:rPr>
        <w:t>6.3</w:t>
      </w:r>
      <w:r w:rsidR="00B71AA0" w:rsidRPr="00AB6525">
        <w:rPr>
          <w:rFonts w:cs="Arial"/>
          <w:b/>
          <w:szCs w:val="22"/>
        </w:rPr>
        <w:t>.</w:t>
      </w:r>
      <w:r w:rsidRPr="00AB6525">
        <w:rPr>
          <w:rFonts w:cs="Arial"/>
          <w:szCs w:val="22"/>
        </w:rPr>
        <w:t xml:space="preserve"> El contracte, </w:t>
      </w:r>
      <w:r w:rsidR="004B76E2">
        <w:rPr>
          <w:rFonts w:cs="Arial"/>
          <w:szCs w:val="22"/>
        </w:rPr>
        <w:t>al ser un contracte previst a l’Annex IV, no està subjecte a regulació harmonitzada.</w:t>
      </w:r>
    </w:p>
    <w:p w14:paraId="543459B1" w14:textId="77777777" w:rsidR="006C28CF" w:rsidRDefault="006C28CF" w:rsidP="00FA7995">
      <w:pPr>
        <w:pStyle w:val="Default"/>
        <w:jc w:val="both"/>
        <w:rPr>
          <w:b/>
          <w:color w:val="auto"/>
          <w:sz w:val="22"/>
          <w:szCs w:val="22"/>
        </w:rPr>
      </w:pPr>
    </w:p>
    <w:p w14:paraId="7761C6D2" w14:textId="77777777" w:rsidR="00211C94" w:rsidRPr="00FA7995" w:rsidRDefault="00211C94" w:rsidP="00FA7995">
      <w:pPr>
        <w:pStyle w:val="Default"/>
        <w:jc w:val="both"/>
        <w:rPr>
          <w:b/>
          <w:color w:val="auto"/>
          <w:sz w:val="22"/>
          <w:szCs w:val="22"/>
        </w:rPr>
      </w:pPr>
    </w:p>
    <w:p w14:paraId="7D15593A" w14:textId="77777777" w:rsidR="00A44728" w:rsidRPr="00FA7995" w:rsidRDefault="00A44728" w:rsidP="00FA7995">
      <w:pPr>
        <w:pStyle w:val="Default"/>
        <w:jc w:val="both"/>
        <w:rPr>
          <w:b/>
          <w:color w:val="auto"/>
          <w:sz w:val="22"/>
          <w:szCs w:val="22"/>
        </w:rPr>
      </w:pPr>
      <w:r w:rsidRPr="00FA7995">
        <w:rPr>
          <w:b/>
          <w:color w:val="auto"/>
          <w:sz w:val="22"/>
          <w:szCs w:val="22"/>
        </w:rPr>
        <w:t>Setena. Ús de mitjans electrònics en la tramitació de l’expedient</w:t>
      </w:r>
    </w:p>
    <w:p w14:paraId="370CF87D" w14:textId="77777777" w:rsidR="00A44728" w:rsidRPr="00FA7995" w:rsidRDefault="00A44728" w:rsidP="00FA7995">
      <w:pPr>
        <w:pStyle w:val="Default"/>
        <w:jc w:val="both"/>
        <w:rPr>
          <w:b/>
          <w:color w:val="auto"/>
          <w:sz w:val="22"/>
          <w:szCs w:val="22"/>
        </w:rPr>
      </w:pPr>
    </w:p>
    <w:p w14:paraId="07A594FA" w14:textId="77777777" w:rsidR="00D65D1D" w:rsidRPr="00FA7995" w:rsidRDefault="00A44728" w:rsidP="00FA7995">
      <w:pPr>
        <w:pStyle w:val="Default"/>
        <w:jc w:val="both"/>
        <w:rPr>
          <w:b/>
          <w:color w:val="auto"/>
          <w:sz w:val="22"/>
          <w:szCs w:val="22"/>
        </w:rPr>
      </w:pPr>
      <w:r w:rsidRPr="00FA7995">
        <w:rPr>
          <w:b/>
          <w:color w:val="auto"/>
          <w:sz w:val="22"/>
          <w:szCs w:val="22"/>
        </w:rPr>
        <w:t>7</w:t>
      </w:r>
      <w:r w:rsidR="006E14C4" w:rsidRPr="00FA7995">
        <w:rPr>
          <w:b/>
          <w:color w:val="auto"/>
          <w:sz w:val="22"/>
          <w:szCs w:val="22"/>
        </w:rPr>
        <w:t>.</w:t>
      </w:r>
      <w:r w:rsidRPr="00FA7995">
        <w:rPr>
          <w:b/>
          <w:color w:val="auto"/>
          <w:sz w:val="22"/>
          <w:szCs w:val="22"/>
        </w:rPr>
        <w:t>1</w:t>
      </w:r>
      <w:r w:rsidR="00D65D1D" w:rsidRPr="00FA7995">
        <w:rPr>
          <w:b/>
          <w:color w:val="auto"/>
          <w:sz w:val="22"/>
          <w:szCs w:val="22"/>
        </w:rPr>
        <w:t>. Comunicació i notificació per mitjans electrònics</w:t>
      </w:r>
    </w:p>
    <w:p w14:paraId="7650EBD2" w14:textId="77777777" w:rsidR="00D65D1D" w:rsidRPr="00FA7995" w:rsidRDefault="00D65D1D" w:rsidP="00FA7995">
      <w:pPr>
        <w:autoSpaceDE w:val="0"/>
        <w:autoSpaceDN w:val="0"/>
        <w:adjustRightInd w:val="0"/>
        <w:rPr>
          <w:rFonts w:cs="Arial"/>
          <w:szCs w:val="22"/>
          <w:lang w:eastAsia="ca-ES"/>
        </w:rPr>
      </w:pPr>
    </w:p>
    <w:p w14:paraId="1973CF8D" w14:textId="77777777" w:rsidR="006712A5" w:rsidRPr="00FA7995" w:rsidRDefault="006712A5" w:rsidP="006712A5">
      <w:pPr>
        <w:autoSpaceDE w:val="0"/>
        <w:autoSpaceDN w:val="0"/>
        <w:adjustRightInd w:val="0"/>
        <w:jc w:val="both"/>
        <w:rPr>
          <w:rFonts w:cs="Arial"/>
          <w:szCs w:val="22"/>
          <w:lang w:eastAsia="ca-ES"/>
        </w:rPr>
      </w:pPr>
      <w:r w:rsidRPr="002F7928">
        <w:rPr>
          <w:rFonts w:cs="Arial"/>
          <w:b/>
          <w:szCs w:val="22"/>
          <w:lang w:eastAsia="ca-ES"/>
        </w:rPr>
        <w:t>7.1.1.</w:t>
      </w:r>
      <w:r w:rsidRPr="00FA7995">
        <w:rPr>
          <w:rFonts w:cs="Arial"/>
          <w:szCs w:val="22"/>
          <w:lang w:eastAsia="ca-ES"/>
        </w:rPr>
        <w:t xml:space="preserve"> D’acord amb la Disposició </w:t>
      </w:r>
      <w:r>
        <w:rPr>
          <w:rFonts w:cs="Arial"/>
          <w:szCs w:val="22"/>
          <w:lang w:eastAsia="ca-ES"/>
        </w:rPr>
        <w:t>A</w:t>
      </w:r>
      <w:r w:rsidRPr="00FA7995">
        <w:rPr>
          <w:rFonts w:cs="Arial"/>
          <w:szCs w:val="22"/>
          <w:lang w:eastAsia="ca-ES"/>
        </w:rPr>
        <w:t xml:space="preserve">ddicional </w:t>
      </w:r>
      <w:r>
        <w:rPr>
          <w:rFonts w:cs="Arial"/>
          <w:szCs w:val="22"/>
          <w:lang w:eastAsia="ca-ES"/>
        </w:rPr>
        <w:t>Q</w:t>
      </w:r>
      <w:r w:rsidRPr="00FA7995">
        <w:rPr>
          <w:rFonts w:cs="Arial"/>
          <w:szCs w:val="22"/>
          <w:lang w:eastAsia="ca-ES"/>
        </w:rPr>
        <w:t>uinzena de la LCSP, la tramitació d’aquesta licitació comporta la pràctica de les notificacions i comunicacions que en derivin per mitjans exclusivament electrònics.</w:t>
      </w:r>
    </w:p>
    <w:p w14:paraId="0AEE1C3B" w14:textId="77777777" w:rsidR="006712A5" w:rsidRPr="00FA7995" w:rsidRDefault="006712A5" w:rsidP="006712A5">
      <w:pPr>
        <w:autoSpaceDE w:val="0"/>
        <w:autoSpaceDN w:val="0"/>
        <w:adjustRightInd w:val="0"/>
        <w:jc w:val="both"/>
        <w:rPr>
          <w:rFonts w:cs="Arial"/>
          <w:szCs w:val="22"/>
          <w:lang w:eastAsia="ca-ES"/>
        </w:rPr>
      </w:pPr>
    </w:p>
    <w:p w14:paraId="6BBDCC43" w14:textId="77777777" w:rsidR="006712A5" w:rsidRPr="00FA7995" w:rsidRDefault="006712A5" w:rsidP="006712A5">
      <w:pPr>
        <w:autoSpaceDE w:val="0"/>
        <w:autoSpaceDN w:val="0"/>
        <w:adjustRightInd w:val="0"/>
        <w:jc w:val="both"/>
        <w:rPr>
          <w:rFonts w:cs="Arial"/>
          <w:szCs w:val="22"/>
          <w:lang w:eastAsia="ca-ES"/>
        </w:rPr>
      </w:pPr>
      <w:r w:rsidRPr="00FA7995">
        <w:rPr>
          <w:rFonts w:cs="Arial"/>
          <w:szCs w:val="22"/>
          <w:lang w:eastAsia="ca-ES"/>
        </w:rPr>
        <w:t xml:space="preserve">No obstant això, es podrà utilitzar la comunicació oral per a comunicacions diferents de les relatives als elements essencials, això és, els plecs i les </w:t>
      </w:r>
      <w:r>
        <w:rPr>
          <w:rFonts w:cs="Arial"/>
          <w:szCs w:val="22"/>
          <w:lang w:eastAsia="ca-ES"/>
        </w:rPr>
        <w:t>proposicions</w:t>
      </w:r>
      <w:r w:rsidRPr="00FA7995">
        <w:rPr>
          <w:rFonts w:cs="Arial"/>
          <w:szCs w:val="22"/>
          <w:lang w:eastAsia="ca-ES"/>
        </w:rPr>
        <w:t>, deixant-ne el contingut de la comunicació oral documentat degudament, per exemple, mitjançant els arxius o resums escrits o sonors dels principals elements de la comunicació.</w:t>
      </w:r>
    </w:p>
    <w:p w14:paraId="6B521575" w14:textId="77777777" w:rsidR="006712A5" w:rsidRPr="00FA7995" w:rsidRDefault="006712A5" w:rsidP="006712A5">
      <w:pPr>
        <w:autoSpaceDE w:val="0"/>
        <w:autoSpaceDN w:val="0"/>
        <w:adjustRightInd w:val="0"/>
        <w:jc w:val="both"/>
        <w:rPr>
          <w:rFonts w:cs="Arial"/>
          <w:szCs w:val="22"/>
          <w:lang w:eastAsia="ca-ES"/>
        </w:rPr>
      </w:pPr>
    </w:p>
    <w:p w14:paraId="470E11BB" w14:textId="295F6D4C" w:rsidR="006712A5" w:rsidRPr="00142A60" w:rsidRDefault="006712A5" w:rsidP="006712A5">
      <w:pPr>
        <w:autoSpaceDE w:val="0"/>
        <w:autoSpaceDN w:val="0"/>
        <w:adjustRightInd w:val="0"/>
        <w:jc w:val="both"/>
        <w:rPr>
          <w:rFonts w:cs="Arial"/>
          <w:szCs w:val="22"/>
          <w:lang w:eastAsia="ca-ES"/>
        </w:rPr>
      </w:pPr>
      <w:r w:rsidRPr="002F7928">
        <w:rPr>
          <w:rFonts w:cs="Arial"/>
          <w:b/>
          <w:szCs w:val="22"/>
          <w:lang w:eastAsia="ca-ES"/>
        </w:rPr>
        <w:t>7.1.2.</w:t>
      </w:r>
      <w:r>
        <w:rPr>
          <w:rFonts w:cs="Arial"/>
          <w:szCs w:val="22"/>
          <w:lang w:eastAsia="ca-ES"/>
        </w:rPr>
        <w:t xml:space="preserve"> </w:t>
      </w:r>
      <w:r w:rsidRPr="00FA7995">
        <w:rPr>
          <w:rFonts w:cs="Arial"/>
          <w:szCs w:val="22"/>
          <w:lang w:eastAsia="ca-ES"/>
        </w:rPr>
        <w:t xml:space="preserve">Les comunicacions i les notificacions que es facin durant el procediment de contractació i durant la </w:t>
      </w:r>
      <w:r w:rsidRPr="00F029E8">
        <w:rPr>
          <w:rFonts w:cs="Arial"/>
          <w:szCs w:val="22"/>
          <w:lang w:eastAsia="ca-ES"/>
        </w:rPr>
        <w:t>vigència del contracte s’efectuaran per mitjans electrònics a través de la Plataforma de Serveis de Contractació Pública de la Generalitat de Catalunya i quan s’escaigui mitjançant el sistema de notificació e-Notum,</w:t>
      </w:r>
      <w:r w:rsidR="002F1283">
        <w:rPr>
          <w:rFonts w:cs="Arial"/>
          <w:szCs w:val="22"/>
          <w:lang w:eastAsia="ca-ES"/>
        </w:rPr>
        <w:t xml:space="preserve"> </w:t>
      </w:r>
      <w:r w:rsidR="002F1283" w:rsidRPr="002F1283">
        <w:rPr>
          <w:rFonts w:cs="Arial"/>
          <w:szCs w:val="22"/>
          <w:lang w:eastAsia="ca-ES"/>
        </w:rPr>
        <w:t xml:space="preserve">d’acord amb la LCSP, la Llei 39/2015, d’1 d’octubre, del procediment </w:t>
      </w:r>
      <w:r w:rsidR="002F1283" w:rsidRPr="00142A60">
        <w:rPr>
          <w:rFonts w:cs="Arial"/>
          <w:szCs w:val="22"/>
          <w:lang w:eastAsia="ca-ES"/>
        </w:rPr>
        <w:t>administratiu comú de les administracions públiques</w:t>
      </w:r>
      <w:r w:rsidRPr="00142A60">
        <w:rPr>
          <w:rFonts w:cs="Arial"/>
          <w:szCs w:val="22"/>
          <w:lang w:eastAsia="ca-ES"/>
        </w:rPr>
        <w:t xml:space="preserve"> </w:t>
      </w:r>
      <w:r w:rsidR="002F1283" w:rsidRPr="00142A60">
        <w:rPr>
          <w:rFonts w:cs="Arial"/>
          <w:szCs w:val="22"/>
          <w:lang w:eastAsia="ca-ES"/>
        </w:rPr>
        <w:t xml:space="preserve">i </w:t>
      </w:r>
      <w:r w:rsidRPr="00142A60">
        <w:rPr>
          <w:rFonts w:cs="Arial"/>
        </w:rPr>
        <w:t>l’Ordre PDA/21/2019, de 14 de febrer, per la qual es determina el sistema de notificacions electròniques de l'Administració de la Generalitat de Catalunya i del seu sector públic.</w:t>
      </w:r>
    </w:p>
    <w:p w14:paraId="01CAFFE4" w14:textId="77777777" w:rsidR="006712A5" w:rsidRPr="00142A60" w:rsidRDefault="006712A5" w:rsidP="006712A5">
      <w:pPr>
        <w:autoSpaceDE w:val="0"/>
        <w:autoSpaceDN w:val="0"/>
        <w:adjustRightInd w:val="0"/>
        <w:jc w:val="both"/>
        <w:rPr>
          <w:rFonts w:cs="Arial"/>
          <w:szCs w:val="22"/>
          <w:lang w:eastAsia="ca-ES"/>
        </w:rPr>
      </w:pPr>
    </w:p>
    <w:p w14:paraId="63C76FD8" w14:textId="77777777" w:rsidR="006712A5" w:rsidRPr="00FA7995" w:rsidRDefault="006712A5" w:rsidP="006712A5">
      <w:pPr>
        <w:autoSpaceDE w:val="0"/>
        <w:autoSpaceDN w:val="0"/>
        <w:adjustRightInd w:val="0"/>
        <w:jc w:val="both"/>
        <w:rPr>
          <w:szCs w:val="22"/>
        </w:rPr>
      </w:pPr>
      <w:r w:rsidRPr="00142A60">
        <w:rPr>
          <w:rFonts w:cs="Arial"/>
          <w:szCs w:val="22"/>
          <w:lang w:eastAsia="ca-ES"/>
        </w:rPr>
        <w:t>Pel que fa al sistema de notificació e-Notum, s’enviaran els avisos de la posada a disposició de les notificacions i les</w:t>
      </w:r>
      <w:r w:rsidRPr="00F029E8">
        <w:rPr>
          <w:rFonts w:cs="Arial"/>
          <w:szCs w:val="22"/>
          <w:lang w:eastAsia="ca-ES"/>
        </w:rPr>
        <w:t xml:space="preserve"> comunicacions a les adreces de correu electrònic i als telèfons mòbils que les empreses hagin facilitat a aquest efecte en el Document Europeu Únic de Contractació. Un cop rebuts el/s correu/s electrònic/s i, en el cas que s’hagin facilitat també telèfons mòbils, els SMS, indicant que la notificació corresponent s’ha posat a disposició a e-NOTUM, la/les persona/es designada/es haurà/n d’accedir-hi mitjançant</w:t>
      </w:r>
      <w:r w:rsidRPr="00FA7995">
        <w:rPr>
          <w:rFonts w:cs="Arial"/>
          <w:szCs w:val="22"/>
          <w:lang w:eastAsia="ca-ES"/>
        </w:rPr>
        <w:t xml:space="preserve"> l’enllaç que s’enviarà a aquest efecte. En l’espai virtual on hi ha dipositada la notificació, es permet accedir a dita notificació amb certificat digital o amb contrasenya d’un sol ús.</w:t>
      </w:r>
      <w:r w:rsidRPr="00FA7995">
        <w:rPr>
          <w:szCs w:val="22"/>
        </w:rPr>
        <w:t xml:space="preserve">  </w:t>
      </w:r>
    </w:p>
    <w:p w14:paraId="751A9D24" w14:textId="77777777" w:rsidR="006712A5" w:rsidRPr="00FA7995" w:rsidRDefault="006712A5" w:rsidP="006712A5">
      <w:pPr>
        <w:pStyle w:val="Default"/>
        <w:jc w:val="both"/>
        <w:rPr>
          <w:color w:val="auto"/>
          <w:sz w:val="22"/>
          <w:szCs w:val="22"/>
        </w:rPr>
      </w:pPr>
    </w:p>
    <w:p w14:paraId="190B5F99" w14:textId="6D75F3DD" w:rsidR="00980FB9" w:rsidRDefault="006712A5" w:rsidP="006712A5">
      <w:pPr>
        <w:autoSpaceDE w:val="0"/>
        <w:autoSpaceDN w:val="0"/>
        <w:adjustRightInd w:val="0"/>
        <w:jc w:val="both"/>
        <w:rPr>
          <w:rFonts w:cs="Arial"/>
          <w:szCs w:val="22"/>
          <w:lang w:eastAsia="ca-ES"/>
        </w:rPr>
      </w:pPr>
      <w:r w:rsidRPr="002F7928">
        <w:rPr>
          <w:rFonts w:cs="Arial"/>
          <w:b/>
          <w:szCs w:val="22"/>
          <w:lang w:eastAsia="ca-ES"/>
        </w:rPr>
        <w:t>7.1.3.</w:t>
      </w:r>
      <w:r>
        <w:rPr>
          <w:rFonts w:cs="Arial"/>
          <w:szCs w:val="22"/>
          <w:lang w:eastAsia="ca-ES"/>
        </w:rPr>
        <w:t xml:space="preserve"> </w:t>
      </w:r>
      <w:r w:rsidRPr="00E33B44">
        <w:rPr>
          <w:rFonts w:cs="Arial"/>
          <w:szCs w:val="22"/>
          <w:lang w:eastAsia="ca-ES"/>
        </w:rPr>
        <w:t xml:space="preserve">Els terminis a comptar des de la notificació es computaran des de la data d’enviament </w:t>
      </w:r>
      <w:r>
        <w:rPr>
          <w:rFonts w:cs="Arial"/>
          <w:szCs w:val="22"/>
          <w:lang w:eastAsia="ca-ES"/>
        </w:rPr>
        <w:t xml:space="preserve">de l’avís de notificació, </w:t>
      </w:r>
      <w:r w:rsidR="001A28EF">
        <w:rPr>
          <w:szCs w:val="22"/>
        </w:rPr>
        <w:t xml:space="preserve">si l’acte objecte de notificació s’ha publicat el mateix dia en el perfil de contractant de l’òrgan de contractació. En cas contrari, els terminis es computaran des de la recepció de la notificació per part de l’empresa a qui s’adreça. </w:t>
      </w:r>
    </w:p>
    <w:p w14:paraId="645F2B40" w14:textId="77777777" w:rsidR="00980FB9" w:rsidRPr="00FA7995" w:rsidRDefault="00980FB9" w:rsidP="00FA7995">
      <w:pPr>
        <w:pStyle w:val="Default"/>
        <w:jc w:val="both"/>
        <w:rPr>
          <w:color w:val="auto"/>
          <w:sz w:val="22"/>
          <w:szCs w:val="22"/>
        </w:rPr>
      </w:pPr>
    </w:p>
    <w:p w14:paraId="320B18B5" w14:textId="77777777" w:rsidR="003A0439" w:rsidRPr="00FA7995" w:rsidRDefault="003A0439" w:rsidP="00FA7995">
      <w:pPr>
        <w:pStyle w:val="Default"/>
        <w:jc w:val="both"/>
        <w:rPr>
          <w:color w:val="auto"/>
          <w:sz w:val="22"/>
          <w:szCs w:val="22"/>
        </w:rPr>
      </w:pPr>
      <w:r w:rsidRPr="00FA7995">
        <w:rPr>
          <w:b/>
          <w:color w:val="auto"/>
          <w:sz w:val="22"/>
          <w:szCs w:val="22"/>
        </w:rPr>
        <w:t>7.2.</w:t>
      </w:r>
      <w:r w:rsidRPr="00FA7995">
        <w:rPr>
          <w:color w:val="auto"/>
          <w:sz w:val="22"/>
          <w:szCs w:val="22"/>
        </w:rPr>
        <w:t xml:space="preserve"> </w:t>
      </w:r>
      <w:r w:rsidRPr="00FA7995">
        <w:rPr>
          <w:b/>
          <w:color w:val="auto"/>
          <w:sz w:val="22"/>
          <w:szCs w:val="22"/>
        </w:rPr>
        <w:t>Informació al Perfil de contractant</w:t>
      </w:r>
    </w:p>
    <w:p w14:paraId="6EBFA527" w14:textId="77777777" w:rsidR="003A0439" w:rsidRPr="00FA7995" w:rsidRDefault="003A0439" w:rsidP="00FA7995">
      <w:pPr>
        <w:pStyle w:val="Default"/>
        <w:jc w:val="both"/>
        <w:rPr>
          <w:color w:val="auto"/>
          <w:sz w:val="22"/>
          <w:szCs w:val="22"/>
        </w:rPr>
      </w:pPr>
    </w:p>
    <w:p w14:paraId="492FBB5C" w14:textId="77777777" w:rsidR="006712A5" w:rsidRDefault="006712A5" w:rsidP="006712A5">
      <w:pPr>
        <w:pStyle w:val="Default"/>
        <w:jc w:val="both"/>
        <w:rPr>
          <w:color w:val="auto"/>
          <w:sz w:val="22"/>
          <w:szCs w:val="22"/>
        </w:rPr>
      </w:pPr>
      <w:r w:rsidRPr="00AB6525">
        <w:rPr>
          <w:color w:val="auto"/>
          <w:sz w:val="22"/>
          <w:szCs w:val="22"/>
        </w:rPr>
        <w:lastRenderedPageBreak/>
        <w:t xml:space="preserve">La informació relativa al present contracte que, d’acord amb el disposat en aquest plec, hagi de ser publicada a través del perfil del contractant podrà ser consultada en l’adreça electrònica que consta a </w:t>
      </w:r>
      <w:r w:rsidRPr="00AB6525">
        <w:rPr>
          <w:b/>
          <w:color w:val="auto"/>
          <w:sz w:val="22"/>
          <w:szCs w:val="22"/>
        </w:rPr>
        <w:t>l’apartat E.5 del quadre de característiques</w:t>
      </w:r>
      <w:r w:rsidRPr="00AB6525">
        <w:rPr>
          <w:color w:val="auto"/>
          <w:sz w:val="22"/>
          <w:szCs w:val="22"/>
        </w:rPr>
        <w:t>.</w:t>
      </w:r>
    </w:p>
    <w:p w14:paraId="47338B5E" w14:textId="77777777" w:rsidR="006712A5" w:rsidRDefault="006712A5" w:rsidP="006712A5">
      <w:pPr>
        <w:pStyle w:val="Default"/>
        <w:jc w:val="both"/>
        <w:rPr>
          <w:color w:val="auto"/>
          <w:sz w:val="22"/>
          <w:szCs w:val="22"/>
        </w:rPr>
      </w:pPr>
    </w:p>
    <w:p w14:paraId="1F7671E9" w14:textId="77777777" w:rsidR="000C1946" w:rsidRPr="000C1946" w:rsidRDefault="006712A5" w:rsidP="006712A5">
      <w:pPr>
        <w:pStyle w:val="Default"/>
        <w:jc w:val="both"/>
        <w:rPr>
          <w:color w:val="auto"/>
          <w:sz w:val="22"/>
          <w:szCs w:val="22"/>
        </w:rPr>
      </w:pPr>
      <w:r w:rsidRPr="00FA7995">
        <w:rPr>
          <w:color w:val="auto"/>
          <w:sz w:val="22"/>
          <w:szCs w:val="22"/>
        </w:rPr>
        <w:t xml:space="preserve">Per tal de rebre tota la informació relativa a aquesta licitació, les empreses que ho vulguin i, en </w:t>
      </w:r>
      <w:r w:rsidRPr="000C1946">
        <w:rPr>
          <w:color w:val="auto"/>
          <w:sz w:val="22"/>
          <w:szCs w:val="22"/>
        </w:rPr>
        <w:t>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r w:rsidR="000C1946" w:rsidRPr="000C1946">
        <w:rPr>
          <w:color w:val="auto"/>
          <w:sz w:val="22"/>
          <w:szCs w:val="22"/>
        </w:rPr>
        <w:t>:</w:t>
      </w:r>
    </w:p>
    <w:p w14:paraId="1DFCCC8A" w14:textId="77777777" w:rsidR="000C1946" w:rsidRPr="000C1946" w:rsidRDefault="00DD0876" w:rsidP="006712A5">
      <w:pPr>
        <w:pStyle w:val="Default"/>
        <w:jc w:val="both"/>
        <w:rPr>
          <w:color w:val="auto"/>
          <w:sz w:val="22"/>
          <w:szCs w:val="22"/>
        </w:rPr>
      </w:pPr>
      <w:hyperlink r:id="rId17" w:history="1">
        <w:r w:rsidR="000C1946" w:rsidRPr="000C1946">
          <w:rPr>
            <w:rStyle w:val="Hipervnculo"/>
            <w:sz w:val="22"/>
            <w:szCs w:val="22"/>
          </w:rPr>
          <w:t>https://contractaciopublica.gencat.cat/ecofin_pscp/AppJava/cap.pscp?reqCode=viewDetail&amp;idCap=203432&amp;cap=Ag%E8ncia%20Catalana%20de%20Cooperaci%F3%20al%20Desenvolupament</w:t>
        </w:r>
      </w:hyperlink>
    </w:p>
    <w:p w14:paraId="3C1E868B" w14:textId="77777777" w:rsidR="00862688" w:rsidRDefault="00862688" w:rsidP="00862688">
      <w:pPr>
        <w:pStyle w:val="Default"/>
        <w:jc w:val="both"/>
        <w:rPr>
          <w:color w:val="auto"/>
          <w:sz w:val="22"/>
          <w:szCs w:val="22"/>
        </w:rPr>
      </w:pPr>
      <w:r>
        <w:rPr>
          <w:color w:val="auto"/>
          <w:sz w:val="22"/>
          <w:szCs w:val="22"/>
        </w:rPr>
        <w:t xml:space="preserve">Les empreses que, d’acord amb la </w:t>
      </w:r>
      <w:r w:rsidRPr="00366789">
        <w:rPr>
          <w:color w:val="auto"/>
          <w:sz w:val="22"/>
          <w:szCs w:val="22"/>
        </w:rPr>
        <w:t>clàusula onzena d’aquest</w:t>
      </w:r>
      <w:r>
        <w:rPr>
          <w:color w:val="auto"/>
          <w:sz w:val="22"/>
          <w:szCs w:val="22"/>
        </w:rPr>
        <w:t xml:space="preserve"> plec, activin l’oferta amb l’eina de Sobre Digital s’inscriuran a la licitació automàticament. </w:t>
      </w:r>
    </w:p>
    <w:p w14:paraId="063F9C42" w14:textId="77777777" w:rsidR="006712A5" w:rsidRPr="000C1946" w:rsidRDefault="006712A5" w:rsidP="006712A5">
      <w:pPr>
        <w:pStyle w:val="Default"/>
        <w:jc w:val="both"/>
        <w:rPr>
          <w:color w:val="auto"/>
          <w:sz w:val="22"/>
          <w:szCs w:val="22"/>
        </w:rPr>
      </w:pPr>
    </w:p>
    <w:p w14:paraId="515A4673" w14:textId="77777777" w:rsidR="006712A5" w:rsidRPr="00FA7995" w:rsidRDefault="006712A5" w:rsidP="006712A5">
      <w:pPr>
        <w:pStyle w:val="Default"/>
        <w:jc w:val="both"/>
        <w:rPr>
          <w:color w:val="auto"/>
          <w:sz w:val="22"/>
          <w:szCs w:val="22"/>
        </w:rPr>
      </w:pPr>
      <w:r w:rsidRPr="00FA7995">
        <w:rPr>
          <w:color w:val="auto"/>
          <w:sz w:val="22"/>
          <w:szCs w:val="22"/>
        </w:rPr>
        <w:t xml:space="preserve">Aquesta subscripció permet rebre avís de manera immediata a les adreces electròniques de les persones subscrites de qualsevol novetat, publicació o incidència que afecti a aquesta licitació. </w:t>
      </w:r>
    </w:p>
    <w:p w14:paraId="0F4D85A5" w14:textId="77777777" w:rsidR="006712A5" w:rsidRPr="00FA7995" w:rsidRDefault="006712A5" w:rsidP="006712A5">
      <w:pPr>
        <w:pStyle w:val="Default"/>
        <w:jc w:val="both"/>
        <w:rPr>
          <w:color w:val="auto"/>
          <w:sz w:val="22"/>
          <w:szCs w:val="22"/>
        </w:rPr>
      </w:pPr>
    </w:p>
    <w:p w14:paraId="2C0CB294" w14:textId="56DCCD94" w:rsidR="006E14C4" w:rsidRDefault="006712A5" w:rsidP="006712A5">
      <w:pPr>
        <w:pStyle w:val="Default"/>
        <w:jc w:val="both"/>
        <w:rPr>
          <w:color w:val="auto"/>
          <w:sz w:val="22"/>
          <w:szCs w:val="22"/>
        </w:rPr>
      </w:pPr>
      <w:r w:rsidRPr="00FA7995">
        <w:rPr>
          <w:color w:val="auto"/>
          <w:sz w:val="22"/>
          <w:szCs w:val="22"/>
        </w:rPr>
        <w:t>Així mateix, qualsevol comunicació que s’hagi de fer amb ocasió o com a conseqüència del procediment de licitació i d’adjudicació d’aquest contracte s’ha de realitzar mitjançant el tauler d’anuncis associat a l’espai virtual de licitació d’aquesta licitació de la Plataforma de Serveis de Contractació Pública. El tauler d’anuncis electrònic deixa constància fefaent de l’autenticitat, la integritat i la data i hora de publicació de la informació publicada</w:t>
      </w:r>
      <w:r w:rsidR="006E14C4" w:rsidRPr="00FA7995">
        <w:rPr>
          <w:color w:val="auto"/>
          <w:sz w:val="22"/>
          <w:szCs w:val="22"/>
        </w:rPr>
        <w:t>.</w:t>
      </w:r>
    </w:p>
    <w:p w14:paraId="6FC77D9B" w14:textId="7CEB0FE6" w:rsidR="00D91E47" w:rsidRDefault="00D91E47" w:rsidP="006712A5">
      <w:pPr>
        <w:pStyle w:val="Default"/>
        <w:jc w:val="both"/>
        <w:rPr>
          <w:color w:val="auto"/>
          <w:sz w:val="22"/>
          <w:szCs w:val="22"/>
        </w:rPr>
      </w:pPr>
    </w:p>
    <w:p w14:paraId="7E2BB4F9" w14:textId="77777777" w:rsidR="00F14CAF" w:rsidRPr="00FA7995" w:rsidRDefault="00F14CAF" w:rsidP="00FA7995">
      <w:pPr>
        <w:pStyle w:val="Default"/>
        <w:jc w:val="both"/>
        <w:rPr>
          <w:b/>
          <w:bCs/>
          <w:color w:val="auto"/>
          <w:sz w:val="22"/>
          <w:szCs w:val="22"/>
        </w:rPr>
      </w:pPr>
    </w:p>
    <w:p w14:paraId="6DCAB329" w14:textId="77777777" w:rsidR="00C0640F" w:rsidRPr="00FA7995" w:rsidRDefault="00C0640F" w:rsidP="00FA7995">
      <w:pPr>
        <w:pStyle w:val="Default"/>
        <w:jc w:val="both"/>
        <w:rPr>
          <w:b/>
          <w:bCs/>
          <w:color w:val="auto"/>
          <w:sz w:val="22"/>
          <w:szCs w:val="22"/>
        </w:rPr>
      </w:pPr>
      <w:r w:rsidRPr="00FA7995">
        <w:rPr>
          <w:b/>
          <w:bCs/>
          <w:color w:val="auto"/>
          <w:sz w:val="22"/>
          <w:szCs w:val="22"/>
        </w:rPr>
        <w:t>7</w:t>
      </w:r>
      <w:r w:rsidR="006E14C4" w:rsidRPr="00FA7995">
        <w:rPr>
          <w:b/>
          <w:bCs/>
          <w:color w:val="auto"/>
          <w:sz w:val="22"/>
          <w:szCs w:val="22"/>
        </w:rPr>
        <w:t>.3</w:t>
      </w:r>
      <w:r w:rsidRPr="00FA7995">
        <w:rPr>
          <w:b/>
          <w:bCs/>
          <w:color w:val="auto"/>
          <w:sz w:val="22"/>
          <w:szCs w:val="22"/>
        </w:rPr>
        <w:t>. Perfil del licitador</w:t>
      </w:r>
      <w:r w:rsidR="006E14C4" w:rsidRPr="00FA7995">
        <w:rPr>
          <w:b/>
          <w:bCs/>
          <w:color w:val="auto"/>
          <w:sz w:val="22"/>
          <w:szCs w:val="22"/>
        </w:rPr>
        <w:t xml:space="preserve"> </w:t>
      </w:r>
    </w:p>
    <w:p w14:paraId="14480BBB" w14:textId="77777777" w:rsidR="008E6EF8" w:rsidRPr="00FA7995" w:rsidRDefault="008E6EF8" w:rsidP="00FA7995">
      <w:pPr>
        <w:pStyle w:val="Default"/>
        <w:jc w:val="both"/>
        <w:rPr>
          <w:color w:val="auto"/>
          <w:sz w:val="22"/>
          <w:szCs w:val="22"/>
        </w:rPr>
      </w:pPr>
    </w:p>
    <w:p w14:paraId="2AF6C4B3" w14:textId="77777777" w:rsidR="006E14C4" w:rsidRPr="00FA7995" w:rsidRDefault="006E14C4" w:rsidP="00FA7995">
      <w:pPr>
        <w:pStyle w:val="Default"/>
        <w:jc w:val="both"/>
        <w:rPr>
          <w:color w:val="auto"/>
          <w:sz w:val="22"/>
          <w:szCs w:val="22"/>
        </w:rPr>
      </w:pPr>
      <w:r w:rsidRPr="00FA7995">
        <w:rPr>
          <w:color w:val="auto"/>
          <w:sz w:val="22"/>
          <w:szCs w:val="22"/>
        </w:rPr>
        <w:t xml:space="preserve">D’altra banda, les empreses licitadores també poden donar-se d’alta en el Perfil del licitador, prèvia 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 </w:t>
      </w:r>
    </w:p>
    <w:p w14:paraId="284D1D96" w14:textId="77777777" w:rsidR="00553CD1" w:rsidRDefault="00553CD1" w:rsidP="00553CD1">
      <w:pPr>
        <w:pStyle w:val="Default"/>
        <w:jc w:val="both"/>
        <w:rPr>
          <w:sz w:val="22"/>
          <w:szCs w:val="22"/>
        </w:rPr>
      </w:pPr>
    </w:p>
    <w:p w14:paraId="074CC88E" w14:textId="17002197" w:rsidR="00553CD1" w:rsidRPr="00FA7995" w:rsidRDefault="00553CD1" w:rsidP="00553CD1">
      <w:pPr>
        <w:pStyle w:val="Default"/>
        <w:jc w:val="both"/>
        <w:rPr>
          <w:color w:val="auto"/>
          <w:sz w:val="22"/>
          <w:szCs w:val="22"/>
        </w:rPr>
      </w:pPr>
      <w:r w:rsidRPr="000262C4">
        <w:rPr>
          <w:sz w:val="22"/>
          <w:szCs w:val="22"/>
        </w:rPr>
        <w:t>Les dades personals de les empreses licitadores obtingudes per l’ACCD al subscriure’s en la licitació i/o en donar-se d’alta en el Perfil del licitador seran tractades per l’Agència amb la finalitat o les finalitats identificades en l’</w:t>
      </w:r>
      <w:r w:rsidRPr="000262C4">
        <w:rPr>
          <w:b/>
          <w:bCs/>
          <w:sz w:val="22"/>
          <w:szCs w:val="22"/>
        </w:rPr>
        <w:t>annex 11</w:t>
      </w:r>
      <w:r w:rsidRPr="000262C4">
        <w:rPr>
          <w:sz w:val="22"/>
          <w:szCs w:val="22"/>
        </w:rPr>
        <w:t>, relatiu a la Informació bàsica sobre protecció de dades de caràcter personal dels licitadors.</w:t>
      </w:r>
    </w:p>
    <w:p w14:paraId="57E4D09B" w14:textId="77777777" w:rsidR="006E14C4" w:rsidRPr="00FA7995" w:rsidRDefault="006E14C4" w:rsidP="00FA7995">
      <w:pPr>
        <w:pStyle w:val="Default"/>
        <w:jc w:val="both"/>
        <w:rPr>
          <w:i/>
          <w:iCs/>
          <w:color w:val="auto"/>
          <w:sz w:val="22"/>
          <w:szCs w:val="22"/>
        </w:rPr>
      </w:pPr>
    </w:p>
    <w:p w14:paraId="0023B263" w14:textId="77777777" w:rsidR="006C28CF" w:rsidRPr="00FA7995" w:rsidRDefault="00491A41" w:rsidP="00FA7995">
      <w:pPr>
        <w:autoSpaceDE w:val="0"/>
        <w:autoSpaceDN w:val="0"/>
        <w:adjustRightInd w:val="0"/>
        <w:jc w:val="both"/>
        <w:rPr>
          <w:rFonts w:cs="Arial"/>
          <w:b/>
          <w:bCs/>
          <w:szCs w:val="22"/>
          <w:lang w:eastAsia="ca-ES"/>
        </w:rPr>
      </w:pPr>
      <w:r w:rsidRPr="00FA7995">
        <w:rPr>
          <w:rFonts w:cs="Arial"/>
          <w:b/>
          <w:bCs/>
          <w:szCs w:val="22"/>
          <w:lang w:eastAsia="ca-ES"/>
        </w:rPr>
        <w:t>7</w:t>
      </w:r>
      <w:r w:rsidR="006C28CF" w:rsidRPr="00FA7995">
        <w:rPr>
          <w:rFonts w:cs="Arial"/>
          <w:b/>
          <w:bCs/>
          <w:szCs w:val="22"/>
          <w:lang w:eastAsia="ca-ES"/>
        </w:rPr>
        <w:t>.4</w:t>
      </w:r>
      <w:r w:rsidRPr="00FA7995">
        <w:rPr>
          <w:rFonts w:cs="Arial"/>
          <w:b/>
          <w:bCs/>
          <w:szCs w:val="22"/>
          <w:lang w:eastAsia="ca-ES"/>
        </w:rPr>
        <w:t>. Presentació de proposicions per mitjans electrònics</w:t>
      </w:r>
      <w:r w:rsidR="006C28CF" w:rsidRPr="00FA7995">
        <w:rPr>
          <w:rFonts w:cs="Arial"/>
          <w:b/>
          <w:bCs/>
          <w:szCs w:val="22"/>
          <w:lang w:eastAsia="ca-ES"/>
        </w:rPr>
        <w:t xml:space="preserve"> </w:t>
      </w:r>
    </w:p>
    <w:p w14:paraId="747F3EE7" w14:textId="77777777" w:rsidR="00E434F9" w:rsidRPr="00FA7995" w:rsidRDefault="00E434F9" w:rsidP="00FA7995">
      <w:pPr>
        <w:autoSpaceDE w:val="0"/>
        <w:autoSpaceDN w:val="0"/>
        <w:adjustRightInd w:val="0"/>
        <w:jc w:val="both"/>
        <w:rPr>
          <w:rFonts w:cs="Arial"/>
          <w:bCs/>
          <w:szCs w:val="22"/>
          <w:lang w:eastAsia="ca-ES"/>
        </w:rPr>
      </w:pPr>
    </w:p>
    <w:p w14:paraId="509D13F0" w14:textId="77777777" w:rsidR="009A5E93" w:rsidRDefault="00F029E8" w:rsidP="00FA7995">
      <w:pPr>
        <w:autoSpaceDE w:val="0"/>
        <w:autoSpaceDN w:val="0"/>
        <w:adjustRightInd w:val="0"/>
        <w:jc w:val="both"/>
        <w:rPr>
          <w:rFonts w:cs="Arial"/>
          <w:bCs/>
          <w:szCs w:val="22"/>
          <w:lang w:eastAsia="ca-ES"/>
        </w:rPr>
      </w:pPr>
      <w:r w:rsidRPr="00FA7995">
        <w:rPr>
          <w:rFonts w:cs="Arial"/>
          <w:bCs/>
          <w:szCs w:val="22"/>
          <w:lang w:eastAsia="ca-ES"/>
        </w:rPr>
        <w:t>D’acord amb l</w:t>
      </w:r>
      <w:r>
        <w:rPr>
          <w:rFonts w:cs="Arial"/>
          <w:bCs/>
          <w:szCs w:val="22"/>
          <w:lang w:eastAsia="ca-ES"/>
        </w:rPr>
        <w:t>es D</w:t>
      </w:r>
      <w:r w:rsidRPr="00FA7995">
        <w:rPr>
          <w:rFonts w:cs="Arial"/>
          <w:bCs/>
          <w:szCs w:val="22"/>
          <w:lang w:eastAsia="ca-ES"/>
        </w:rPr>
        <w:t>isposici</w:t>
      </w:r>
      <w:r>
        <w:rPr>
          <w:rFonts w:cs="Arial"/>
          <w:bCs/>
          <w:szCs w:val="22"/>
          <w:lang w:eastAsia="ca-ES"/>
        </w:rPr>
        <w:t>ons</w:t>
      </w:r>
      <w:r w:rsidRPr="00FA7995">
        <w:rPr>
          <w:rFonts w:cs="Arial"/>
          <w:bCs/>
          <w:szCs w:val="22"/>
          <w:lang w:eastAsia="ca-ES"/>
        </w:rPr>
        <w:t xml:space="preserve"> </w:t>
      </w:r>
      <w:r>
        <w:rPr>
          <w:rFonts w:cs="Arial"/>
          <w:bCs/>
          <w:szCs w:val="22"/>
          <w:lang w:eastAsia="ca-ES"/>
        </w:rPr>
        <w:t>A</w:t>
      </w:r>
      <w:r w:rsidRPr="00FA7995">
        <w:rPr>
          <w:rFonts w:cs="Arial"/>
          <w:bCs/>
          <w:szCs w:val="22"/>
          <w:lang w:eastAsia="ca-ES"/>
        </w:rPr>
        <w:t>ddicional</w:t>
      </w:r>
      <w:r>
        <w:rPr>
          <w:rFonts w:cs="Arial"/>
          <w:bCs/>
          <w:szCs w:val="22"/>
          <w:lang w:eastAsia="ca-ES"/>
        </w:rPr>
        <w:t>s</w:t>
      </w:r>
      <w:r w:rsidRPr="00FA7995">
        <w:rPr>
          <w:rFonts w:cs="Arial"/>
          <w:bCs/>
          <w:szCs w:val="22"/>
          <w:lang w:eastAsia="ca-ES"/>
        </w:rPr>
        <w:t xml:space="preserve"> </w:t>
      </w:r>
      <w:r>
        <w:rPr>
          <w:rFonts w:cs="Arial"/>
          <w:bCs/>
          <w:szCs w:val="22"/>
          <w:lang w:eastAsia="ca-ES"/>
        </w:rPr>
        <w:t>Q</w:t>
      </w:r>
      <w:r w:rsidRPr="00FA7995">
        <w:rPr>
          <w:rFonts w:cs="Arial"/>
          <w:bCs/>
          <w:szCs w:val="22"/>
          <w:lang w:eastAsia="ca-ES"/>
        </w:rPr>
        <w:t xml:space="preserve">uinzena i </w:t>
      </w:r>
      <w:r>
        <w:rPr>
          <w:rFonts w:cs="Arial"/>
          <w:bCs/>
          <w:szCs w:val="22"/>
          <w:lang w:eastAsia="ca-ES"/>
        </w:rPr>
        <w:t>S</w:t>
      </w:r>
      <w:r w:rsidRPr="00FA7995">
        <w:rPr>
          <w:rFonts w:cs="Arial"/>
          <w:bCs/>
          <w:szCs w:val="22"/>
          <w:lang w:eastAsia="ca-ES"/>
        </w:rPr>
        <w:t>etzena de la LCSP, la presentació de proposicions per part de</w:t>
      </w:r>
      <w:r>
        <w:rPr>
          <w:rFonts w:cs="Arial"/>
          <w:bCs/>
          <w:szCs w:val="22"/>
          <w:lang w:eastAsia="ca-ES"/>
        </w:rPr>
        <w:t xml:space="preserve"> les empreses </w:t>
      </w:r>
      <w:r w:rsidRPr="00FA7995">
        <w:rPr>
          <w:rFonts w:cs="Arial"/>
          <w:bCs/>
          <w:szCs w:val="22"/>
          <w:lang w:eastAsia="ca-ES"/>
        </w:rPr>
        <w:t>licitadors s’ha de fer per mitjans electrònics</w:t>
      </w:r>
      <w:r>
        <w:rPr>
          <w:rFonts w:cs="Arial"/>
          <w:bCs/>
          <w:szCs w:val="22"/>
          <w:lang w:eastAsia="ca-ES"/>
        </w:rPr>
        <w:t xml:space="preserve">, tal com consta en </w:t>
      </w:r>
      <w:r w:rsidRPr="00C00892">
        <w:rPr>
          <w:rFonts w:cs="Arial"/>
          <w:b/>
          <w:bCs/>
          <w:szCs w:val="22"/>
          <w:lang w:eastAsia="ca-ES"/>
        </w:rPr>
        <w:t>l’apartat E.5 del quadre de característiques</w:t>
      </w:r>
      <w:r w:rsidR="00EB2FE7" w:rsidRPr="00FA7995">
        <w:rPr>
          <w:rFonts w:cs="Arial"/>
          <w:bCs/>
          <w:szCs w:val="22"/>
          <w:lang w:eastAsia="ca-ES"/>
        </w:rPr>
        <w:t xml:space="preserve">. </w:t>
      </w:r>
    </w:p>
    <w:p w14:paraId="3512B555" w14:textId="77777777" w:rsidR="009A5E93" w:rsidRDefault="009A5E93" w:rsidP="00FA7995">
      <w:pPr>
        <w:autoSpaceDE w:val="0"/>
        <w:autoSpaceDN w:val="0"/>
        <w:adjustRightInd w:val="0"/>
        <w:jc w:val="both"/>
        <w:rPr>
          <w:rFonts w:cs="Arial"/>
          <w:bCs/>
          <w:szCs w:val="22"/>
          <w:lang w:eastAsia="ca-ES"/>
        </w:rPr>
      </w:pPr>
    </w:p>
    <w:p w14:paraId="29C33ADF" w14:textId="22076FD2" w:rsidR="00EB2FE7" w:rsidRPr="00A11D7F" w:rsidRDefault="00EB2FE7" w:rsidP="00FA7995">
      <w:pPr>
        <w:autoSpaceDE w:val="0"/>
        <w:autoSpaceDN w:val="0"/>
        <w:adjustRightInd w:val="0"/>
        <w:jc w:val="both"/>
        <w:rPr>
          <w:rFonts w:cs="Arial"/>
          <w:b/>
          <w:bCs/>
          <w:szCs w:val="22"/>
          <w:lang w:eastAsia="ca-ES"/>
        </w:rPr>
      </w:pPr>
      <w:r w:rsidRPr="00FA7995">
        <w:rPr>
          <w:rFonts w:cs="Arial"/>
          <w:bCs/>
          <w:szCs w:val="22"/>
          <w:lang w:eastAsia="ca-ES"/>
        </w:rPr>
        <w:t xml:space="preserve">L’aplicació </w:t>
      </w:r>
      <w:r w:rsidR="00E123F5" w:rsidRPr="00FA7995">
        <w:rPr>
          <w:rFonts w:cs="Arial"/>
          <w:bCs/>
          <w:szCs w:val="22"/>
          <w:lang w:eastAsia="ca-ES"/>
        </w:rPr>
        <w:t xml:space="preserve"> mitjançant </w:t>
      </w:r>
      <w:r w:rsidRPr="00FA7995">
        <w:rPr>
          <w:rFonts w:cs="Arial"/>
          <w:bCs/>
          <w:szCs w:val="22"/>
          <w:lang w:eastAsia="ca-ES"/>
        </w:rPr>
        <w:t xml:space="preserve">la qual s’han de presentar les </w:t>
      </w:r>
      <w:r w:rsidR="009A5E93">
        <w:rPr>
          <w:rFonts w:cs="Arial"/>
          <w:bCs/>
          <w:szCs w:val="22"/>
          <w:lang w:eastAsia="ca-ES"/>
        </w:rPr>
        <w:t>proposicions</w:t>
      </w:r>
      <w:r w:rsidRPr="00FA7995">
        <w:rPr>
          <w:rFonts w:cs="Arial"/>
          <w:bCs/>
          <w:szCs w:val="22"/>
          <w:lang w:eastAsia="ca-ES"/>
        </w:rPr>
        <w:t xml:space="preserve"> és </w:t>
      </w:r>
      <w:r w:rsidR="00E123F5" w:rsidRPr="00FA7995">
        <w:rPr>
          <w:rFonts w:cs="Arial"/>
          <w:bCs/>
          <w:szCs w:val="22"/>
          <w:lang w:eastAsia="ca-ES"/>
        </w:rPr>
        <w:t>l’eina</w:t>
      </w:r>
      <w:r w:rsidRPr="00FA7995">
        <w:rPr>
          <w:rFonts w:cs="Arial"/>
          <w:bCs/>
          <w:szCs w:val="22"/>
          <w:lang w:eastAsia="ca-ES"/>
        </w:rPr>
        <w:t xml:space="preserve"> de Sobre Digital</w:t>
      </w:r>
      <w:r w:rsidR="009A5E93">
        <w:rPr>
          <w:rFonts w:cs="Arial"/>
          <w:bCs/>
          <w:szCs w:val="22"/>
          <w:lang w:eastAsia="ca-ES"/>
        </w:rPr>
        <w:t>.</w:t>
      </w:r>
      <w:r w:rsidRPr="00FA7995">
        <w:rPr>
          <w:rFonts w:cs="Arial"/>
          <w:bCs/>
          <w:szCs w:val="22"/>
          <w:lang w:eastAsia="ca-ES"/>
        </w:rPr>
        <w:t xml:space="preserve"> </w:t>
      </w:r>
      <w:r w:rsidR="009A5E93">
        <w:rPr>
          <w:rFonts w:cs="Arial"/>
          <w:bCs/>
          <w:szCs w:val="22"/>
          <w:lang w:eastAsia="ca-ES"/>
        </w:rPr>
        <w:t xml:space="preserve">La </w:t>
      </w:r>
      <w:r w:rsidRPr="00FA7995">
        <w:rPr>
          <w:rFonts w:cs="Arial"/>
          <w:bCs/>
          <w:szCs w:val="22"/>
          <w:lang w:eastAsia="ca-ES"/>
        </w:rPr>
        <w:t xml:space="preserve">presentació s’ha de fer en els termes que es detallen a la clàusula </w:t>
      </w:r>
      <w:r w:rsidR="00F029E8">
        <w:rPr>
          <w:rFonts w:cs="Arial"/>
          <w:bCs/>
          <w:szCs w:val="22"/>
          <w:lang w:eastAsia="ca-ES"/>
        </w:rPr>
        <w:t>onzena</w:t>
      </w:r>
      <w:r w:rsidR="009A5E93">
        <w:rPr>
          <w:rFonts w:cs="Arial"/>
          <w:bCs/>
          <w:szCs w:val="22"/>
          <w:lang w:eastAsia="ca-ES"/>
        </w:rPr>
        <w:t xml:space="preserve"> en relació amb </w:t>
      </w:r>
      <w:r w:rsidR="009A5E93" w:rsidRPr="00C00892">
        <w:rPr>
          <w:rFonts w:cs="Arial"/>
          <w:b/>
          <w:bCs/>
          <w:szCs w:val="22"/>
          <w:lang w:eastAsia="ca-ES"/>
        </w:rPr>
        <w:t xml:space="preserve">l’Annex </w:t>
      </w:r>
      <w:r w:rsidR="00201F98">
        <w:rPr>
          <w:rFonts w:cs="Arial"/>
          <w:b/>
          <w:bCs/>
          <w:szCs w:val="22"/>
          <w:lang w:eastAsia="ca-ES"/>
        </w:rPr>
        <w:t>9</w:t>
      </w:r>
      <w:r w:rsidR="009A5E93">
        <w:rPr>
          <w:rFonts w:cs="Arial"/>
          <w:bCs/>
          <w:szCs w:val="22"/>
          <w:lang w:eastAsia="ca-ES"/>
        </w:rPr>
        <w:t xml:space="preserve"> </w:t>
      </w:r>
      <w:r w:rsidRPr="00FA7995">
        <w:rPr>
          <w:rFonts w:cs="Arial"/>
          <w:bCs/>
          <w:szCs w:val="22"/>
          <w:lang w:eastAsia="ca-ES"/>
        </w:rPr>
        <w:t xml:space="preserve">d’aquest Plec. </w:t>
      </w:r>
    </w:p>
    <w:p w14:paraId="41B6514E" w14:textId="77777777" w:rsidR="006E14C4" w:rsidRPr="00FA7995" w:rsidRDefault="006E14C4" w:rsidP="00FA7995">
      <w:pPr>
        <w:jc w:val="both"/>
        <w:rPr>
          <w:rFonts w:cs="Arial"/>
          <w:szCs w:val="22"/>
        </w:rPr>
      </w:pPr>
    </w:p>
    <w:p w14:paraId="0A5A0471" w14:textId="77777777" w:rsidR="00A7229B" w:rsidRPr="00FA7995" w:rsidRDefault="00A7229B" w:rsidP="00FA7995">
      <w:pPr>
        <w:pStyle w:val="Default"/>
        <w:jc w:val="both"/>
        <w:rPr>
          <w:bCs/>
          <w:color w:val="auto"/>
          <w:sz w:val="22"/>
          <w:szCs w:val="22"/>
        </w:rPr>
      </w:pPr>
      <w:r w:rsidRPr="00FA7995">
        <w:rPr>
          <w:b/>
          <w:bCs/>
          <w:color w:val="auto"/>
          <w:sz w:val="22"/>
          <w:szCs w:val="22"/>
        </w:rPr>
        <w:t>7</w:t>
      </w:r>
      <w:r w:rsidR="006C28CF" w:rsidRPr="00FA7995">
        <w:rPr>
          <w:b/>
          <w:bCs/>
          <w:color w:val="auto"/>
          <w:sz w:val="22"/>
          <w:szCs w:val="22"/>
        </w:rPr>
        <w:t>.5</w:t>
      </w:r>
      <w:r w:rsidRPr="00FA7995">
        <w:rPr>
          <w:b/>
          <w:bCs/>
          <w:color w:val="auto"/>
          <w:sz w:val="22"/>
          <w:szCs w:val="22"/>
        </w:rPr>
        <w:t>.</w:t>
      </w:r>
      <w:r w:rsidR="006C28CF" w:rsidRPr="00FA7995">
        <w:rPr>
          <w:bCs/>
          <w:color w:val="auto"/>
          <w:sz w:val="22"/>
          <w:szCs w:val="22"/>
        </w:rPr>
        <w:t xml:space="preserve"> </w:t>
      </w:r>
      <w:r w:rsidRPr="00FA7995">
        <w:rPr>
          <w:b/>
          <w:bCs/>
          <w:color w:val="auto"/>
          <w:sz w:val="22"/>
          <w:szCs w:val="22"/>
        </w:rPr>
        <w:t>Formalització del contracte</w:t>
      </w:r>
    </w:p>
    <w:p w14:paraId="3A691421" w14:textId="77777777" w:rsidR="00A7229B" w:rsidRPr="00FA7995" w:rsidRDefault="00A7229B" w:rsidP="00FA7995">
      <w:pPr>
        <w:pStyle w:val="Default"/>
        <w:jc w:val="both"/>
        <w:rPr>
          <w:bCs/>
          <w:color w:val="auto"/>
          <w:sz w:val="22"/>
          <w:szCs w:val="22"/>
        </w:rPr>
      </w:pPr>
    </w:p>
    <w:p w14:paraId="6C360EDA" w14:textId="77777777" w:rsidR="006C28CF" w:rsidRPr="00FA7995" w:rsidRDefault="00A7229B" w:rsidP="00FA7995">
      <w:pPr>
        <w:pStyle w:val="Default"/>
        <w:jc w:val="both"/>
        <w:rPr>
          <w:color w:val="auto"/>
          <w:sz w:val="22"/>
          <w:szCs w:val="22"/>
        </w:rPr>
      </w:pPr>
      <w:r w:rsidRPr="00FA7995">
        <w:rPr>
          <w:bCs/>
          <w:color w:val="auto"/>
          <w:sz w:val="22"/>
          <w:szCs w:val="22"/>
        </w:rPr>
        <w:t>L</w:t>
      </w:r>
      <w:r w:rsidR="006C28CF" w:rsidRPr="00FA7995">
        <w:rPr>
          <w:color w:val="auto"/>
          <w:sz w:val="22"/>
          <w:szCs w:val="22"/>
        </w:rPr>
        <w:t xml:space="preserve">a formalització del contracte en document administratiu s’ha d’efectuar mitjançant signatura electrònica. Amb aquest objectiu, els representants legals de les empreses adjudicatàries han </w:t>
      </w:r>
      <w:r w:rsidR="006C28CF" w:rsidRPr="00FA7995">
        <w:rPr>
          <w:color w:val="auto"/>
          <w:sz w:val="22"/>
          <w:szCs w:val="22"/>
        </w:rPr>
        <w:lastRenderedPageBreak/>
        <w:t>de posseir un certificat de signatura electrònica de persona física amb dispositiu segur lliurat per qualsevol entitat de certificació classificada pel Consorci “Administració Oberta de Catalunya”, o bé DNI electrònic.</w:t>
      </w:r>
    </w:p>
    <w:p w14:paraId="70E4AB5E" w14:textId="77777777" w:rsidR="009F5156" w:rsidRPr="00FA7995" w:rsidRDefault="009F5156" w:rsidP="00FA7995">
      <w:pPr>
        <w:pStyle w:val="Default"/>
        <w:jc w:val="both"/>
        <w:rPr>
          <w:color w:val="auto"/>
          <w:sz w:val="22"/>
          <w:szCs w:val="22"/>
        </w:rPr>
      </w:pPr>
    </w:p>
    <w:p w14:paraId="0F8F1DD4" w14:textId="77777777" w:rsidR="007A3B07" w:rsidRPr="00FA7995" w:rsidRDefault="007A3B07" w:rsidP="00FA7995">
      <w:pPr>
        <w:pStyle w:val="Default"/>
        <w:jc w:val="both"/>
        <w:rPr>
          <w:b/>
          <w:color w:val="auto"/>
          <w:sz w:val="22"/>
          <w:szCs w:val="22"/>
        </w:rPr>
      </w:pPr>
      <w:r w:rsidRPr="00FA7995">
        <w:rPr>
          <w:b/>
          <w:color w:val="auto"/>
          <w:sz w:val="22"/>
          <w:szCs w:val="22"/>
        </w:rPr>
        <w:t xml:space="preserve">7.6. Certificats digitals </w:t>
      </w:r>
    </w:p>
    <w:p w14:paraId="0077F80E" w14:textId="77777777" w:rsidR="007A3B07" w:rsidRPr="00FA7995" w:rsidRDefault="007A3B07" w:rsidP="00FA7995">
      <w:pPr>
        <w:pStyle w:val="Default"/>
        <w:jc w:val="both"/>
        <w:rPr>
          <w:color w:val="auto"/>
          <w:sz w:val="22"/>
          <w:szCs w:val="22"/>
        </w:rPr>
      </w:pPr>
    </w:p>
    <w:p w14:paraId="1573E0BE" w14:textId="2ACCE6B4" w:rsidR="007A3B07" w:rsidRPr="00FA7995" w:rsidRDefault="007A3B07" w:rsidP="00FA7995">
      <w:pPr>
        <w:pStyle w:val="Default"/>
        <w:jc w:val="both"/>
        <w:rPr>
          <w:color w:val="auto"/>
          <w:sz w:val="22"/>
          <w:szCs w:val="22"/>
        </w:rPr>
      </w:pPr>
      <w:r w:rsidRPr="00FA7995">
        <w:rPr>
          <w:color w:val="auto"/>
          <w:sz w:val="22"/>
          <w:szCs w:val="22"/>
        </w:rPr>
        <w:t xml:space="preserve">D’acord amb la </w:t>
      </w:r>
      <w:r w:rsidR="009A5E93">
        <w:rPr>
          <w:color w:val="auto"/>
          <w:sz w:val="22"/>
          <w:szCs w:val="22"/>
        </w:rPr>
        <w:t>D</w:t>
      </w:r>
      <w:r w:rsidRPr="00FA7995">
        <w:rPr>
          <w:color w:val="auto"/>
          <w:sz w:val="22"/>
          <w:szCs w:val="22"/>
        </w:rPr>
        <w:t xml:space="preserve">isposició </w:t>
      </w:r>
      <w:r w:rsidR="009A5E93">
        <w:rPr>
          <w:color w:val="auto"/>
          <w:sz w:val="22"/>
          <w:szCs w:val="22"/>
        </w:rPr>
        <w:t>A</w:t>
      </w:r>
      <w:r w:rsidRPr="00FA7995">
        <w:rPr>
          <w:color w:val="auto"/>
          <w:sz w:val="22"/>
          <w:szCs w:val="22"/>
        </w:rPr>
        <w:t xml:space="preserve">ddicional </w:t>
      </w:r>
      <w:r w:rsidR="009A5E93">
        <w:rPr>
          <w:color w:val="auto"/>
          <w:sz w:val="22"/>
          <w:szCs w:val="22"/>
        </w:rPr>
        <w:t>P</w:t>
      </w:r>
      <w:r w:rsidRPr="00FA7995">
        <w:rPr>
          <w:color w:val="auto"/>
          <w:sz w:val="22"/>
          <w:szCs w:val="22"/>
        </w:rPr>
        <w:t>rimera del Decret Llei 3/2016, de 31 de maig, de mesures urgents en matèria de contractació pública,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w:t>
      </w:r>
      <w:r w:rsidR="00D91E47">
        <w:rPr>
          <w:color w:val="auto"/>
          <w:sz w:val="22"/>
          <w:szCs w:val="22"/>
        </w:rPr>
        <w:t xml:space="preserve"> </w:t>
      </w:r>
      <w:r w:rsidR="00D91E47">
        <w:rPr>
          <w:sz w:val="22"/>
          <w:szCs w:val="22"/>
        </w:rPr>
        <w:t>del DEUC i de l’oferta</w:t>
      </w:r>
      <w:r w:rsidR="00B00B1A">
        <w:rPr>
          <w:color w:val="auto"/>
          <w:sz w:val="22"/>
          <w:szCs w:val="22"/>
        </w:rPr>
        <w:t>.</w:t>
      </w:r>
    </w:p>
    <w:p w14:paraId="1981A095" w14:textId="77777777" w:rsidR="00E1461D" w:rsidRPr="00FA7995" w:rsidRDefault="00E1461D" w:rsidP="00FA7995">
      <w:pPr>
        <w:pStyle w:val="Default"/>
        <w:jc w:val="both"/>
        <w:rPr>
          <w:color w:val="auto"/>
          <w:sz w:val="22"/>
          <w:szCs w:val="22"/>
        </w:rPr>
      </w:pPr>
    </w:p>
    <w:p w14:paraId="1CFA4504" w14:textId="77777777" w:rsidR="00E1461D" w:rsidRPr="00FA7995" w:rsidRDefault="00E1461D" w:rsidP="00FA7995">
      <w:pPr>
        <w:pStyle w:val="Default"/>
        <w:jc w:val="both"/>
        <w:rPr>
          <w:color w:val="auto"/>
          <w:sz w:val="22"/>
          <w:szCs w:val="22"/>
        </w:rPr>
      </w:pPr>
      <w:r w:rsidRPr="00FA7995">
        <w:rPr>
          <w:color w:val="auto"/>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48367438" w14:textId="77777777" w:rsidR="00EC4F3E" w:rsidRPr="00FA7995" w:rsidRDefault="00EC4F3E" w:rsidP="00FA7995">
      <w:pPr>
        <w:pStyle w:val="Default"/>
        <w:jc w:val="both"/>
        <w:rPr>
          <w:color w:val="auto"/>
          <w:sz w:val="22"/>
          <w:szCs w:val="22"/>
        </w:rPr>
      </w:pPr>
    </w:p>
    <w:p w14:paraId="6C156EA8" w14:textId="77777777" w:rsidR="00EC4F3E" w:rsidRPr="00FA7995" w:rsidRDefault="00EC4F3E" w:rsidP="00FA7995">
      <w:pPr>
        <w:pStyle w:val="Default"/>
        <w:jc w:val="both"/>
        <w:rPr>
          <w:iCs/>
          <w:sz w:val="22"/>
          <w:szCs w:val="22"/>
        </w:rPr>
      </w:pPr>
      <w:r w:rsidRPr="00FA7995">
        <w:rPr>
          <w:iCs/>
          <w:sz w:val="22"/>
          <w:szCs w:val="22"/>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0D43112E" w14:textId="77777777" w:rsidR="009A5E93" w:rsidRDefault="009A5E93" w:rsidP="00FA7995">
      <w:pPr>
        <w:pStyle w:val="Default"/>
        <w:jc w:val="both"/>
        <w:rPr>
          <w:iCs/>
          <w:sz w:val="22"/>
          <w:szCs w:val="22"/>
        </w:rPr>
      </w:pPr>
    </w:p>
    <w:p w14:paraId="60F6C5C9" w14:textId="77777777" w:rsidR="00ED3EBD" w:rsidRPr="00FA7995" w:rsidRDefault="00EC4F3E" w:rsidP="00FA7995">
      <w:pPr>
        <w:pStyle w:val="Default"/>
        <w:jc w:val="both"/>
        <w:rPr>
          <w:iCs/>
          <w:sz w:val="22"/>
          <w:szCs w:val="22"/>
        </w:rPr>
      </w:pPr>
      <w:r w:rsidRPr="00FA7995">
        <w:rPr>
          <w:iCs/>
          <w:sz w:val="22"/>
          <w:szCs w:val="22"/>
        </w:rPr>
        <w:t>Llista:</w:t>
      </w:r>
      <w:r w:rsidR="00ED3EBD" w:rsidRPr="00FA7995">
        <w:rPr>
          <w:iCs/>
          <w:sz w:val="22"/>
          <w:szCs w:val="22"/>
        </w:rPr>
        <w:t xml:space="preserve"> </w:t>
      </w:r>
      <w:hyperlink r:id="rId18" w:history="1">
        <w:r w:rsidRPr="00FA7995">
          <w:rPr>
            <w:rStyle w:val="Hipervnculo"/>
            <w:iCs/>
            <w:sz w:val="22"/>
            <w:szCs w:val="22"/>
          </w:rPr>
          <w:t>https://ec.europa.eu/information_society/policy/esignature/trusted-list/tlmp.xml</w:t>
        </w:r>
      </w:hyperlink>
      <w:r w:rsidRPr="00FA7995">
        <w:rPr>
          <w:iCs/>
          <w:sz w:val="22"/>
          <w:szCs w:val="22"/>
        </w:rPr>
        <w:t xml:space="preserve">  </w:t>
      </w:r>
    </w:p>
    <w:p w14:paraId="760E9312" w14:textId="77777777" w:rsidR="00EC4F3E" w:rsidRPr="00FA7995" w:rsidRDefault="00DD0876" w:rsidP="00FA7995">
      <w:pPr>
        <w:pStyle w:val="Default"/>
        <w:jc w:val="both"/>
        <w:rPr>
          <w:iCs/>
          <w:sz w:val="22"/>
          <w:szCs w:val="22"/>
        </w:rPr>
      </w:pPr>
      <w:hyperlink r:id="rId19" w:history="1">
        <w:r w:rsidR="00EC4F3E" w:rsidRPr="00FA7995">
          <w:rPr>
            <w:rStyle w:val="Hipervnculo"/>
            <w:iCs/>
            <w:sz w:val="22"/>
            <w:szCs w:val="22"/>
          </w:rPr>
          <w:t>https://ec.europa.eu/information_society/policy/esignature/trusted-list/tl-mp.xml</w:t>
        </w:r>
      </w:hyperlink>
      <w:r w:rsidR="00EC4F3E" w:rsidRPr="00FA7995">
        <w:rPr>
          <w:iCs/>
          <w:sz w:val="22"/>
          <w:szCs w:val="22"/>
        </w:rPr>
        <w:t xml:space="preserve"> </w:t>
      </w:r>
    </w:p>
    <w:p w14:paraId="282D1EB0" w14:textId="77777777" w:rsidR="009A5E93" w:rsidRDefault="009A5E93" w:rsidP="00FA7995">
      <w:pPr>
        <w:pStyle w:val="Default"/>
        <w:jc w:val="both"/>
        <w:rPr>
          <w:iCs/>
          <w:color w:val="auto"/>
          <w:sz w:val="22"/>
          <w:szCs w:val="22"/>
        </w:rPr>
      </w:pPr>
    </w:p>
    <w:p w14:paraId="65FF173C" w14:textId="77777777" w:rsidR="00EC4F3E" w:rsidRPr="00FA7995" w:rsidRDefault="00EC4F3E" w:rsidP="00FA7995">
      <w:pPr>
        <w:pStyle w:val="Default"/>
        <w:jc w:val="both"/>
        <w:rPr>
          <w:color w:val="auto"/>
          <w:sz w:val="22"/>
          <w:szCs w:val="22"/>
        </w:rPr>
      </w:pPr>
      <w:r w:rsidRPr="00FA7995">
        <w:rPr>
          <w:iCs/>
          <w:color w:val="auto"/>
          <w:sz w:val="22"/>
          <w:szCs w:val="22"/>
        </w:rPr>
        <w:t xml:space="preserve">Eina de consulta: </w:t>
      </w:r>
      <w:hyperlink r:id="rId20" w:history="1">
        <w:r w:rsidR="00ED3EBD" w:rsidRPr="00FA7995">
          <w:rPr>
            <w:rStyle w:val="Hipervnculo"/>
            <w:iCs/>
            <w:sz w:val="22"/>
            <w:szCs w:val="22"/>
          </w:rPr>
          <w:t>http://tlbrowser.tsl.website/tools/</w:t>
        </w:r>
      </w:hyperlink>
      <w:r w:rsidR="00ED3EBD" w:rsidRPr="00FA7995">
        <w:rPr>
          <w:iCs/>
          <w:color w:val="auto"/>
          <w:sz w:val="22"/>
          <w:szCs w:val="22"/>
        </w:rPr>
        <w:t xml:space="preserve"> </w:t>
      </w:r>
    </w:p>
    <w:p w14:paraId="062B35B6" w14:textId="77777777" w:rsidR="00F14CAF" w:rsidRDefault="00F14CAF" w:rsidP="00FA7995">
      <w:pPr>
        <w:jc w:val="both"/>
        <w:rPr>
          <w:rFonts w:cs="Arial"/>
          <w:szCs w:val="22"/>
        </w:rPr>
      </w:pPr>
    </w:p>
    <w:p w14:paraId="42B84396" w14:textId="77777777" w:rsidR="00211C94" w:rsidRPr="00FA7995" w:rsidRDefault="00211C94" w:rsidP="00FA7995">
      <w:pPr>
        <w:jc w:val="both"/>
        <w:rPr>
          <w:rFonts w:cs="Arial"/>
          <w:szCs w:val="22"/>
        </w:rPr>
      </w:pPr>
    </w:p>
    <w:p w14:paraId="32059B5F" w14:textId="77777777" w:rsidR="00C53804" w:rsidRPr="00FA7995" w:rsidRDefault="00C53804" w:rsidP="00C53804">
      <w:pPr>
        <w:jc w:val="both"/>
        <w:rPr>
          <w:rFonts w:cs="Arial"/>
          <w:b/>
          <w:szCs w:val="22"/>
        </w:rPr>
      </w:pPr>
      <w:r w:rsidRPr="00FA7995">
        <w:rPr>
          <w:rFonts w:cs="Arial"/>
          <w:b/>
          <w:szCs w:val="22"/>
        </w:rPr>
        <w:t xml:space="preserve">Vuitena. </w:t>
      </w:r>
      <w:r>
        <w:rPr>
          <w:rFonts w:cs="Arial"/>
          <w:b/>
          <w:szCs w:val="22"/>
        </w:rPr>
        <w:t xml:space="preserve">Requisits </w:t>
      </w:r>
      <w:r w:rsidRPr="00FA7995">
        <w:rPr>
          <w:rFonts w:cs="Arial"/>
          <w:b/>
          <w:szCs w:val="22"/>
        </w:rPr>
        <w:t>per contractar</w:t>
      </w:r>
    </w:p>
    <w:p w14:paraId="1C26691A" w14:textId="77777777" w:rsidR="00C53804" w:rsidRPr="00FA7995" w:rsidRDefault="00C53804" w:rsidP="00C53804">
      <w:pPr>
        <w:pStyle w:val="Ttulo1"/>
        <w:rPr>
          <w:rFonts w:cs="Arial"/>
          <w:sz w:val="22"/>
          <w:szCs w:val="22"/>
        </w:rPr>
      </w:pPr>
    </w:p>
    <w:p w14:paraId="089AB8E8" w14:textId="77777777" w:rsidR="00C53804" w:rsidRPr="00FA7995" w:rsidRDefault="00C53804" w:rsidP="00C53804">
      <w:pPr>
        <w:pStyle w:val="Textoindependiente"/>
        <w:jc w:val="both"/>
        <w:rPr>
          <w:rFonts w:cs="Arial"/>
          <w:sz w:val="22"/>
          <w:szCs w:val="22"/>
        </w:rPr>
      </w:pPr>
      <w:r w:rsidRPr="00FA7995">
        <w:rPr>
          <w:rFonts w:cs="Arial"/>
          <w:b/>
          <w:sz w:val="22"/>
          <w:szCs w:val="22"/>
        </w:rPr>
        <w:t>8.1.</w:t>
      </w:r>
      <w:r w:rsidRPr="00FA7995">
        <w:rPr>
          <w:rFonts w:cs="Arial"/>
          <w:b/>
          <w:color w:val="00B050"/>
          <w:sz w:val="22"/>
          <w:szCs w:val="22"/>
        </w:rPr>
        <w:t xml:space="preserve"> </w:t>
      </w:r>
      <w:r w:rsidRPr="00FA7995">
        <w:rPr>
          <w:rFonts w:cs="Arial"/>
          <w:sz w:val="22"/>
          <w:szCs w:val="22"/>
        </w:rPr>
        <w:t>Estan facultades per participar en aquest</w:t>
      </w:r>
      <w:r>
        <w:rPr>
          <w:rFonts w:cs="Arial"/>
          <w:sz w:val="22"/>
          <w:szCs w:val="22"/>
        </w:rPr>
        <w:t xml:space="preserve"> procediment de</w:t>
      </w:r>
      <w:r w:rsidRPr="00FA7995">
        <w:rPr>
          <w:rFonts w:cs="Arial"/>
          <w:sz w:val="22"/>
          <w:szCs w:val="22"/>
        </w:rPr>
        <w:t xml:space="preserve"> licitació i per a subscriure el contracte corresponent en cas de resultar-ne adjudicatàries les persones físiques o jurídiques, espanyoles o estrangeres, que</w:t>
      </w:r>
      <w:r>
        <w:rPr>
          <w:rFonts w:cs="Arial"/>
          <w:sz w:val="22"/>
          <w:szCs w:val="22"/>
        </w:rPr>
        <w:t>, d’acord amb l’article 65 de la LCSP,</w:t>
      </w:r>
      <w:r w:rsidRPr="00FA7995">
        <w:rPr>
          <w:rFonts w:cs="Arial"/>
          <w:sz w:val="22"/>
          <w:szCs w:val="22"/>
        </w:rPr>
        <w:t xml:space="preserve"> reuneixin tot</w:t>
      </w:r>
      <w:r>
        <w:rPr>
          <w:rFonts w:cs="Arial"/>
          <w:sz w:val="22"/>
          <w:szCs w:val="22"/>
        </w:rPr>
        <w:t>s els requisis</w:t>
      </w:r>
      <w:r w:rsidRPr="00FA7995">
        <w:rPr>
          <w:rFonts w:cs="Arial"/>
          <w:sz w:val="22"/>
          <w:szCs w:val="22"/>
        </w:rPr>
        <w:t xml:space="preserve"> següents:</w:t>
      </w:r>
    </w:p>
    <w:p w14:paraId="32B44112" w14:textId="77777777" w:rsidR="00C53804" w:rsidRPr="00FA7995" w:rsidRDefault="00C53804" w:rsidP="00C53804">
      <w:pPr>
        <w:pStyle w:val="Textoindependiente"/>
        <w:jc w:val="both"/>
        <w:rPr>
          <w:rFonts w:cs="Arial"/>
          <w:sz w:val="22"/>
          <w:szCs w:val="22"/>
        </w:rPr>
      </w:pPr>
    </w:p>
    <w:p w14:paraId="4831307F" w14:textId="77777777" w:rsidR="00C53804" w:rsidRDefault="00C53804" w:rsidP="00862730">
      <w:pPr>
        <w:pStyle w:val="Textoindependiente"/>
        <w:numPr>
          <w:ilvl w:val="0"/>
          <w:numId w:val="7"/>
        </w:numPr>
        <w:ind w:left="426"/>
        <w:jc w:val="both"/>
        <w:rPr>
          <w:rFonts w:cs="Arial"/>
          <w:sz w:val="22"/>
          <w:szCs w:val="22"/>
        </w:rPr>
      </w:pPr>
      <w:r>
        <w:rPr>
          <w:rFonts w:cs="Arial"/>
          <w:sz w:val="22"/>
          <w:szCs w:val="22"/>
        </w:rPr>
        <w:t>Tinguin p</w:t>
      </w:r>
      <w:r w:rsidRPr="00FA7995">
        <w:rPr>
          <w:rFonts w:cs="Arial"/>
          <w:sz w:val="22"/>
          <w:szCs w:val="22"/>
        </w:rPr>
        <w:t>lena capacitat d’obrar</w:t>
      </w:r>
      <w:r>
        <w:rPr>
          <w:rFonts w:cs="Arial"/>
          <w:sz w:val="22"/>
          <w:szCs w:val="22"/>
        </w:rPr>
        <w:t>.</w:t>
      </w:r>
    </w:p>
    <w:p w14:paraId="221E53A0" w14:textId="77777777" w:rsidR="00C53804" w:rsidRDefault="00C53804" w:rsidP="00C53804">
      <w:pPr>
        <w:pStyle w:val="Textoindependiente"/>
        <w:ind w:left="426"/>
        <w:jc w:val="both"/>
        <w:rPr>
          <w:rFonts w:cs="Arial"/>
          <w:sz w:val="22"/>
          <w:szCs w:val="22"/>
        </w:rPr>
      </w:pPr>
    </w:p>
    <w:p w14:paraId="007AF2A7" w14:textId="77777777" w:rsidR="00C53804" w:rsidRPr="00FA7995" w:rsidRDefault="00C53804" w:rsidP="00862730">
      <w:pPr>
        <w:pStyle w:val="Textoindependiente"/>
        <w:numPr>
          <w:ilvl w:val="0"/>
          <w:numId w:val="7"/>
        </w:numPr>
        <w:ind w:left="426"/>
        <w:jc w:val="both"/>
        <w:rPr>
          <w:rFonts w:cs="Arial"/>
          <w:sz w:val="22"/>
          <w:szCs w:val="22"/>
        </w:rPr>
      </w:pPr>
      <w:r w:rsidRPr="00FA7995">
        <w:rPr>
          <w:rFonts w:cs="Arial"/>
          <w:sz w:val="22"/>
          <w:szCs w:val="22"/>
        </w:rPr>
        <w:t>No es</w:t>
      </w:r>
      <w:r>
        <w:rPr>
          <w:rFonts w:cs="Arial"/>
          <w:sz w:val="22"/>
          <w:szCs w:val="22"/>
        </w:rPr>
        <w:t xml:space="preserve">tiguin </w:t>
      </w:r>
      <w:r w:rsidRPr="00FA7995">
        <w:rPr>
          <w:rFonts w:cs="Arial"/>
          <w:sz w:val="22"/>
          <w:szCs w:val="22"/>
        </w:rPr>
        <w:t>incurses en cap de les circumstàncies de prohibició de contractar recollides a l’article 71 de la LCSP, la qual cosa es pot acreditar per qualsevol dels mitjans establerts a l’article 85 de la LCSP.</w:t>
      </w:r>
    </w:p>
    <w:p w14:paraId="07BB95C3" w14:textId="77777777" w:rsidR="00C53804" w:rsidRPr="00FA7995" w:rsidRDefault="00C53804" w:rsidP="00C53804">
      <w:pPr>
        <w:pStyle w:val="Textoindependiente"/>
        <w:ind w:left="426"/>
        <w:jc w:val="both"/>
        <w:rPr>
          <w:rFonts w:cs="Arial"/>
          <w:sz w:val="22"/>
          <w:szCs w:val="22"/>
        </w:rPr>
      </w:pPr>
    </w:p>
    <w:p w14:paraId="426D09F2" w14:textId="77777777" w:rsidR="00C53804" w:rsidRPr="00FA7995" w:rsidRDefault="00C53804" w:rsidP="00862730">
      <w:pPr>
        <w:pStyle w:val="Textoindependiente"/>
        <w:numPr>
          <w:ilvl w:val="0"/>
          <w:numId w:val="7"/>
        </w:numPr>
        <w:ind w:left="426"/>
        <w:jc w:val="both"/>
        <w:rPr>
          <w:rFonts w:cs="Arial"/>
          <w:sz w:val="22"/>
          <w:szCs w:val="22"/>
        </w:rPr>
      </w:pPr>
      <w:r>
        <w:rPr>
          <w:rFonts w:cs="Arial"/>
          <w:sz w:val="22"/>
          <w:szCs w:val="22"/>
        </w:rPr>
        <w:t>Disposin i, en el seu cas, acreditin, de</w:t>
      </w:r>
      <w:r w:rsidRPr="00FA7995">
        <w:rPr>
          <w:rFonts w:cs="Arial"/>
          <w:sz w:val="22"/>
          <w:szCs w:val="22"/>
        </w:rPr>
        <w:t xml:space="preserve"> la solvència econòmica i financera i tècnica o professional, en els termes de la clàusula novena d’aquest Plec i </w:t>
      </w:r>
      <w:r w:rsidR="00F029E8">
        <w:rPr>
          <w:rFonts w:cs="Arial"/>
          <w:sz w:val="22"/>
          <w:szCs w:val="22"/>
        </w:rPr>
        <w:t>tal com</w:t>
      </w:r>
      <w:r w:rsidRPr="00FA7995">
        <w:rPr>
          <w:rFonts w:cs="Arial"/>
          <w:sz w:val="22"/>
          <w:szCs w:val="22"/>
        </w:rPr>
        <w:t xml:space="preserve"> s’ha indicat en </w:t>
      </w:r>
      <w:r w:rsidRPr="00FA7995">
        <w:rPr>
          <w:rFonts w:cs="Arial"/>
          <w:b/>
          <w:sz w:val="22"/>
          <w:szCs w:val="22"/>
        </w:rPr>
        <w:t>l’apartat F.1 del quadre de característiques</w:t>
      </w:r>
      <w:r w:rsidRPr="00FA7995">
        <w:rPr>
          <w:rFonts w:cs="Arial"/>
          <w:sz w:val="22"/>
          <w:szCs w:val="22"/>
        </w:rPr>
        <w:t xml:space="preserve"> d’aquest Plec.</w:t>
      </w:r>
    </w:p>
    <w:p w14:paraId="6C235F6B" w14:textId="77777777" w:rsidR="00C53804" w:rsidRPr="00FA7995" w:rsidRDefault="00C53804" w:rsidP="00C53804">
      <w:pPr>
        <w:pStyle w:val="Textoindependiente"/>
        <w:ind w:left="426"/>
        <w:jc w:val="both"/>
        <w:rPr>
          <w:rFonts w:cs="Arial"/>
          <w:sz w:val="22"/>
          <w:szCs w:val="22"/>
        </w:rPr>
      </w:pPr>
    </w:p>
    <w:p w14:paraId="24106D94" w14:textId="77777777" w:rsidR="00C53804" w:rsidRPr="00C00892" w:rsidRDefault="00C53804" w:rsidP="00862730">
      <w:pPr>
        <w:pStyle w:val="Textoindependiente"/>
        <w:numPr>
          <w:ilvl w:val="0"/>
          <w:numId w:val="7"/>
        </w:numPr>
        <w:ind w:left="426"/>
        <w:jc w:val="both"/>
        <w:rPr>
          <w:rFonts w:cs="Arial"/>
          <w:strike/>
          <w:sz w:val="22"/>
          <w:szCs w:val="22"/>
        </w:rPr>
      </w:pPr>
      <w:r w:rsidRPr="00FA7995">
        <w:rPr>
          <w:rFonts w:cs="Arial"/>
          <w:sz w:val="22"/>
          <w:szCs w:val="22"/>
        </w:rPr>
        <w:t>A més, quan</w:t>
      </w:r>
      <w:r>
        <w:rPr>
          <w:rFonts w:cs="Arial"/>
          <w:sz w:val="22"/>
          <w:szCs w:val="22"/>
        </w:rPr>
        <w:t xml:space="preserve"> així</w:t>
      </w:r>
      <w:r w:rsidRPr="00FA7995">
        <w:rPr>
          <w:rFonts w:cs="Arial"/>
          <w:sz w:val="22"/>
          <w:szCs w:val="22"/>
        </w:rPr>
        <w:t xml:space="preserve"> </w:t>
      </w:r>
      <w:r>
        <w:rPr>
          <w:rFonts w:cs="Arial"/>
          <w:sz w:val="22"/>
          <w:szCs w:val="22"/>
        </w:rPr>
        <w:t xml:space="preserve">ho determini </w:t>
      </w:r>
      <w:r w:rsidRPr="00FA7995">
        <w:rPr>
          <w:rFonts w:cs="Arial"/>
          <w:sz w:val="22"/>
          <w:szCs w:val="22"/>
        </w:rPr>
        <w:t xml:space="preserve">la normativa aplicable, </w:t>
      </w:r>
      <w:r>
        <w:rPr>
          <w:rFonts w:cs="Arial"/>
          <w:sz w:val="22"/>
          <w:szCs w:val="22"/>
        </w:rPr>
        <w:t xml:space="preserve">disposin i, en el seu cas, acreditin </w:t>
      </w:r>
      <w:r w:rsidRPr="00FA7995">
        <w:rPr>
          <w:rFonts w:cs="Arial"/>
          <w:sz w:val="22"/>
          <w:szCs w:val="22"/>
        </w:rPr>
        <w:t>determinats requisits relatius a la seva organització, destinació dels seus beneficis, sistema de finançament o altres</w:t>
      </w:r>
      <w:r>
        <w:rPr>
          <w:rFonts w:cs="Arial"/>
          <w:sz w:val="22"/>
          <w:szCs w:val="22"/>
        </w:rPr>
        <w:t>.</w:t>
      </w:r>
    </w:p>
    <w:p w14:paraId="25489B36" w14:textId="77777777" w:rsidR="00C53804" w:rsidRPr="00FA7995" w:rsidRDefault="00C53804" w:rsidP="00C53804">
      <w:pPr>
        <w:pStyle w:val="Textoindependiente"/>
        <w:ind w:left="426"/>
        <w:jc w:val="both"/>
        <w:rPr>
          <w:rFonts w:cs="Arial"/>
          <w:sz w:val="22"/>
          <w:szCs w:val="22"/>
        </w:rPr>
      </w:pPr>
    </w:p>
    <w:p w14:paraId="6D77354A" w14:textId="77777777" w:rsidR="00C53804" w:rsidRDefault="00C53804" w:rsidP="00C53804">
      <w:pPr>
        <w:pStyle w:val="Textoindependiente"/>
        <w:jc w:val="both"/>
        <w:rPr>
          <w:rFonts w:cs="Arial"/>
          <w:sz w:val="22"/>
          <w:szCs w:val="22"/>
        </w:rPr>
      </w:pPr>
      <w:r w:rsidRPr="00C00892">
        <w:rPr>
          <w:rFonts w:cs="Arial"/>
          <w:b/>
          <w:sz w:val="22"/>
          <w:szCs w:val="22"/>
        </w:rPr>
        <w:lastRenderedPageBreak/>
        <w:t>8.2</w:t>
      </w:r>
      <w:r>
        <w:rPr>
          <w:rFonts w:cs="Arial"/>
          <w:sz w:val="22"/>
          <w:szCs w:val="22"/>
        </w:rPr>
        <w:t xml:space="preserve"> En cas de persones jurídiques, </w:t>
      </w:r>
      <w:r w:rsidRPr="00FA7995">
        <w:rPr>
          <w:rFonts w:cs="Arial"/>
          <w:sz w:val="22"/>
          <w:szCs w:val="22"/>
        </w:rPr>
        <w:t>cal que la finalitat</w:t>
      </w:r>
      <w:r w:rsidRPr="00AB6525">
        <w:rPr>
          <w:rFonts w:cs="Arial"/>
          <w:sz w:val="22"/>
          <w:szCs w:val="22"/>
        </w:rPr>
        <w:t>, objecte o àmbit d’activitat de les empreses licitadores</w:t>
      </w:r>
      <w:r w:rsidRPr="00FA7995">
        <w:rPr>
          <w:rFonts w:cs="Arial"/>
          <w:sz w:val="22"/>
          <w:szCs w:val="22"/>
        </w:rPr>
        <w:t xml:space="preserve"> tingui relació directa amb l’objecte del contracte, segons resulti dels seus estatuts o regles fundacionals</w:t>
      </w:r>
      <w:r w:rsidRPr="00872F0E">
        <w:rPr>
          <w:rFonts w:cs="Arial"/>
          <w:sz w:val="22"/>
          <w:szCs w:val="22"/>
        </w:rPr>
        <w:t>, i</w:t>
      </w:r>
      <w:r>
        <w:rPr>
          <w:rFonts w:cs="Arial"/>
          <w:sz w:val="22"/>
          <w:szCs w:val="22"/>
        </w:rPr>
        <w:t>, en el seu cas,</w:t>
      </w:r>
      <w:r w:rsidRPr="00872F0E">
        <w:rPr>
          <w:rFonts w:cs="Arial"/>
          <w:sz w:val="22"/>
          <w:szCs w:val="22"/>
        </w:rPr>
        <w:t xml:space="preserve"> s’acrediti degudament</w:t>
      </w:r>
      <w:r w:rsidRPr="00FA7995">
        <w:rPr>
          <w:rFonts w:cs="Arial"/>
          <w:sz w:val="22"/>
          <w:szCs w:val="22"/>
        </w:rPr>
        <w:t xml:space="preserve">. </w:t>
      </w:r>
    </w:p>
    <w:p w14:paraId="11444D73" w14:textId="77777777" w:rsidR="00C53804" w:rsidRPr="00FA7995" w:rsidRDefault="00C53804" w:rsidP="00C53804">
      <w:pPr>
        <w:pStyle w:val="Textoindependiente"/>
        <w:jc w:val="both"/>
        <w:rPr>
          <w:rFonts w:cs="Arial"/>
          <w:sz w:val="22"/>
          <w:szCs w:val="22"/>
        </w:rPr>
      </w:pPr>
    </w:p>
    <w:p w14:paraId="045BE81B" w14:textId="033996A3" w:rsidR="00C53804" w:rsidRDefault="00C53804" w:rsidP="00C53804">
      <w:pPr>
        <w:pStyle w:val="Textoindependiente"/>
        <w:jc w:val="both"/>
        <w:rPr>
          <w:rFonts w:cs="Arial"/>
          <w:sz w:val="22"/>
          <w:szCs w:val="22"/>
        </w:rPr>
      </w:pPr>
      <w:r w:rsidRPr="00FA7995">
        <w:rPr>
          <w:rFonts w:cs="Arial"/>
          <w:b/>
          <w:sz w:val="22"/>
          <w:szCs w:val="22"/>
        </w:rPr>
        <w:t>8.</w:t>
      </w:r>
      <w:r w:rsidR="00F029E8">
        <w:rPr>
          <w:rFonts w:cs="Arial"/>
          <w:b/>
          <w:sz w:val="22"/>
          <w:szCs w:val="22"/>
        </w:rPr>
        <w:t>3</w:t>
      </w:r>
      <w:r w:rsidRPr="00FA7995">
        <w:rPr>
          <w:rFonts w:cs="Arial"/>
          <w:b/>
          <w:sz w:val="22"/>
          <w:szCs w:val="22"/>
        </w:rPr>
        <w:t>.</w:t>
      </w:r>
      <w:r w:rsidRPr="00FA7995">
        <w:rPr>
          <w:rFonts w:cs="Arial"/>
          <w:sz w:val="22"/>
          <w:szCs w:val="22"/>
        </w:rPr>
        <w:t xml:space="preserve"> També poden participar en aquesta licitació les </w:t>
      </w:r>
      <w:r w:rsidRPr="00FA7995">
        <w:rPr>
          <w:rFonts w:cs="Arial"/>
          <w:b/>
          <w:sz w:val="22"/>
          <w:szCs w:val="22"/>
        </w:rPr>
        <w:t>unions d’empreses</w:t>
      </w:r>
      <w:r w:rsidRPr="00FA7995">
        <w:rPr>
          <w:rFonts w:cs="Arial"/>
          <w:sz w:val="22"/>
          <w:szCs w:val="22"/>
        </w:rPr>
        <w:t xml:space="preserve"> que es constitueixin temporalment a aquest efecte (UTE), sense que sigui necessària formalitzar-les en escriptura pública fins que no se’ls hagi adjudicat el contracte. Aquestes empreses queden obligades solidàriament davant l</w:t>
      </w:r>
      <w:r>
        <w:rPr>
          <w:rFonts w:cs="Arial"/>
          <w:sz w:val="22"/>
          <w:szCs w:val="22"/>
        </w:rPr>
        <w:t>’ACCD</w:t>
      </w:r>
      <w:r w:rsidRPr="00FA7995">
        <w:rPr>
          <w:rFonts w:cs="Arial"/>
          <w:sz w:val="22"/>
          <w:szCs w:val="22"/>
        </w:rPr>
        <w:t xml:space="preserve">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Als efectes de la licitació, les empreses licitadores que vulguin concórrer integrades en una unió temporal han d’indicar els noms i les circumstàncies dels que la constitueixin i la participació de cadascun, com també que assumeixen el compromís de constituir-se formalment en unió temporal si resulten empreses adjudicatàries del contracte.</w:t>
      </w:r>
      <w:r>
        <w:rPr>
          <w:rFonts w:cs="Arial"/>
          <w:sz w:val="22"/>
          <w:szCs w:val="22"/>
        </w:rPr>
        <w:t xml:space="preserve"> En aquest supòsit, </w:t>
      </w:r>
      <w:r w:rsidRPr="00FA7995">
        <w:rPr>
          <w:rFonts w:cs="Arial"/>
          <w:sz w:val="22"/>
          <w:szCs w:val="22"/>
        </w:rPr>
        <w:t xml:space="preserve">cadascuna de les empreses integrants ha de tenir la seva </w:t>
      </w:r>
      <w:r w:rsidRPr="00E33B44">
        <w:rPr>
          <w:rFonts w:cs="Arial"/>
          <w:sz w:val="22"/>
          <w:szCs w:val="22"/>
        </w:rPr>
        <w:t>personalitat i capacitat</w:t>
      </w:r>
      <w:r w:rsidR="008A4FD7">
        <w:rPr>
          <w:rFonts w:cs="Arial"/>
          <w:sz w:val="22"/>
          <w:szCs w:val="22"/>
        </w:rPr>
        <w:t>.</w:t>
      </w:r>
    </w:p>
    <w:p w14:paraId="5354AA74" w14:textId="77777777" w:rsidR="008A4FD7" w:rsidRPr="00FA7995" w:rsidRDefault="008A4FD7" w:rsidP="00C53804">
      <w:pPr>
        <w:pStyle w:val="Textoindependiente"/>
        <w:jc w:val="both"/>
        <w:rPr>
          <w:rFonts w:cs="Arial"/>
          <w:sz w:val="22"/>
          <w:szCs w:val="22"/>
        </w:rPr>
      </w:pPr>
    </w:p>
    <w:p w14:paraId="4C9539C6" w14:textId="77777777" w:rsidR="008A4FD7" w:rsidRPr="008A4FD7" w:rsidRDefault="008A4FD7" w:rsidP="008A4FD7">
      <w:pPr>
        <w:rPr>
          <w:rFonts w:cs="Arial"/>
          <w:szCs w:val="22"/>
        </w:rPr>
      </w:pPr>
      <w:r w:rsidRPr="008A4FD7">
        <w:rPr>
          <w:rFonts w:cs="Arial"/>
          <w:szCs w:val="22"/>
        </w:rPr>
        <w:t xml:space="preserve">La durada de la UTE ha de coincidir, almenys, amb la del contracte fins a la seva extinció. </w:t>
      </w:r>
    </w:p>
    <w:p w14:paraId="54E4178B" w14:textId="77777777" w:rsidR="00C53804" w:rsidRPr="00FA7995" w:rsidRDefault="00C53804" w:rsidP="00C53804">
      <w:pPr>
        <w:pStyle w:val="Textoindependiente"/>
        <w:jc w:val="both"/>
        <w:rPr>
          <w:rFonts w:cs="Arial"/>
          <w:sz w:val="22"/>
          <w:szCs w:val="22"/>
        </w:rPr>
      </w:pPr>
    </w:p>
    <w:p w14:paraId="4D681121" w14:textId="77777777" w:rsidR="00C53804" w:rsidRPr="00FA7995" w:rsidRDefault="00C53804" w:rsidP="00C53804">
      <w:pPr>
        <w:pStyle w:val="Textoindependiente"/>
        <w:jc w:val="both"/>
        <w:rPr>
          <w:rFonts w:cs="Arial"/>
          <w:sz w:val="22"/>
          <w:szCs w:val="22"/>
        </w:rPr>
      </w:pPr>
      <w:r w:rsidRPr="00FA7995">
        <w:rPr>
          <w:rFonts w:cs="Arial"/>
          <w:sz w:val="22"/>
          <w:szCs w:val="22"/>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2C65EC77" w14:textId="77777777" w:rsidR="00C53804" w:rsidRPr="00FA7995" w:rsidRDefault="00C53804" w:rsidP="00C53804">
      <w:pPr>
        <w:pStyle w:val="Textoindependiente"/>
        <w:jc w:val="both"/>
        <w:rPr>
          <w:rFonts w:cs="Arial"/>
          <w:sz w:val="22"/>
          <w:szCs w:val="22"/>
        </w:rPr>
      </w:pPr>
    </w:p>
    <w:p w14:paraId="5D2D6406" w14:textId="77777777" w:rsidR="00C53804" w:rsidRPr="00FA7995" w:rsidRDefault="00C53804" w:rsidP="00C53804">
      <w:pPr>
        <w:autoSpaceDE w:val="0"/>
        <w:autoSpaceDN w:val="0"/>
        <w:adjustRightInd w:val="0"/>
        <w:jc w:val="both"/>
        <w:rPr>
          <w:rFonts w:cs="Arial"/>
          <w:szCs w:val="22"/>
          <w:lang w:eastAsia="ca-ES"/>
        </w:rPr>
      </w:pPr>
      <w:r w:rsidRPr="00FA7995">
        <w:rPr>
          <w:rFonts w:cs="Arial"/>
          <w:b/>
          <w:szCs w:val="22"/>
        </w:rPr>
        <w:t>8</w:t>
      </w:r>
      <w:r>
        <w:rPr>
          <w:rFonts w:cs="Arial"/>
          <w:b/>
          <w:szCs w:val="22"/>
        </w:rPr>
        <w:t>.</w:t>
      </w:r>
      <w:r w:rsidR="00F029E8">
        <w:rPr>
          <w:rFonts w:cs="Arial"/>
          <w:b/>
          <w:szCs w:val="22"/>
        </w:rPr>
        <w:t>4</w:t>
      </w:r>
      <w:r w:rsidRPr="00FA7995">
        <w:rPr>
          <w:rFonts w:cs="Arial"/>
          <w:b/>
          <w:szCs w:val="22"/>
        </w:rPr>
        <w:t>.</w:t>
      </w:r>
      <w:r w:rsidRPr="00FA7995">
        <w:rPr>
          <w:rFonts w:cs="Arial"/>
          <w:szCs w:val="22"/>
        </w:rPr>
        <w:t xml:space="preserve"> Les </w:t>
      </w:r>
      <w:r w:rsidRPr="00FA7995">
        <w:rPr>
          <w:rFonts w:cs="Arial"/>
          <w:szCs w:val="22"/>
          <w:lang w:eastAsia="ca-ES"/>
        </w:rPr>
        <w:t>circumstàncies relatives a la capacitat, solvència</w:t>
      </w:r>
      <w:r>
        <w:rPr>
          <w:rFonts w:cs="Arial"/>
          <w:szCs w:val="22"/>
          <w:lang w:eastAsia="ca-ES"/>
        </w:rPr>
        <w:t xml:space="preserve">, </w:t>
      </w:r>
      <w:r w:rsidRPr="00FA7995">
        <w:rPr>
          <w:rFonts w:cs="Arial"/>
          <w:szCs w:val="22"/>
          <w:lang w:eastAsia="ca-ES"/>
        </w:rPr>
        <w:t>absència de prohibicions de contractar</w:t>
      </w:r>
      <w:r>
        <w:rPr>
          <w:rFonts w:cs="Arial"/>
          <w:szCs w:val="22"/>
          <w:lang w:eastAsia="ca-ES"/>
        </w:rPr>
        <w:t xml:space="preserve"> i, en el seu cas, </w:t>
      </w:r>
      <w:r w:rsidRPr="00FA7995">
        <w:rPr>
          <w:rFonts w:cs="Arial"/>
          <w:szCs w:val="22"/>
        </w:rPr>
        <w:t>determinats requisits relatius a la seva organització, destinació dels seus beneficis, sistema de finançament o altres</w:t>
      </w:r>
      <w:r>
        <w:rPr>
          <w:rFonts w:cs="Arial"/>
          <w:szCs w:val="22"/>
          <w:lang w:eastAsia="ca-ES"/>
        </w:rPr>
        <w:t xml:space="preserve"> </w:t>
      </w:r>
      <w:r w:rsidRPr="00FA7995">
        <w:rPr>
          <w:rFonts w:cs="Arial"/>
          <w:szCs w:val="22"/>
          <w:lang w:eastAsia="ca-ES"/>
        </w:rPr>
        <w:t xml:space="preserve"> han de concórrer en la data final de presentació d</w:t>
      </w:r>
      <w:r>
        <w:rPr>
          <w:rFonts w:cs="Arial"/>
          <w:szCs w:val="22"/>
          <w:lang w:eastAsia="ca-ES"/>
        </w:rPr>
        <w:t>e proposicions</w:t>
      </w:r>
      <w:r w:rsidRPr="00FA7995">
        <w:rPr>
          <w:rFonts w:cs="Arial"/>
          <w:szCs w:val="22"/>
          <w:lang w:eastAsia="ca-ES"/>
        </w:rPr>
        <w:t xml:space="preserve"> i subsistir en el moment de perfecció del contracte.</w:t>
      </w:r>
    </w:p>
    <w:p w14:paraId="31632F5E" w14:textId="77777777" w:rsidR="00C53804" w:rsidRPr="00FA7995" w:rsidRDefault="00C53804" w:rsidP="00C53804">
      <w:pPr>
        <w:autoSpaceDE w:val="0"/>
        <w:autoSpaceDN w:val="0"/>
        <w:adjustRightInd w:val="0"/>
        <w:jc w:val="both"/>
        <w:rPr>
          <w:rFonts w:cs="Arial"/>
          <w:szCs w:val="22"/>
          <w:lang w:eastAsia="ca-ES"/>
        </w:rPr>
      </w:pPr>
    </w:p>
    <w:p w14:paraId="451D0649" w14:textId="28087693" w:rsidR="00790AA2" w:rsidRDefault="00C53804" w:rsidP="00C53804">
      <w:pPr>
        <w:autoSpaceDE w:val="0"/>
        <w:autoSpaceDN w:val="0"/>
        <w:adjustRightInd w:val="0"/>
        <w:jc w:val="both"/>
        <w:rPr>
          <w:rFonts w:cs="Arial"/>
          <w:snapToGrid w:val="0"/>
          <w:szCs w:val="22"/>
        </w:rPr>
      </w:pPr>
      <w:r w:rsidRPr="00E33B44">
        <w:rPr>
          <w:rFonts w:cs="Arial"/>
          <w:b/>
          <w:szCs w:val="22"/>
          <w:lang w:eastAsia="ca-ES"/>
        </w:rPr>
        <w:t>8.</w:t>
      </w:r>
      <w:r w:rsidR="00F029E8">
        <w:rPr>
          <w:rFonts w:cs="Arial"/>
          <w:b/>
          <w:szCs w:val="22"/>
          <w:lang w:eastAsia="ca-ES"/>
        </w:rPr>
        <w:t>5</w:t>
      </w:r>
      <w:r w:rsidRPr="00E33B44">
        <w:rPr>
          <w:rFonts w:cs="Arial"/>
          <w:b/>
          <w:szCs w:val="22"/>
          <w:lang w:eastAsia="ca-ES"/>
        </w:rPr>
        <w:t>.</w:t>
      </w:r>
      <w:r w:rsidRPr="00E33B44">
        <w:rPr>
          <w:rFonts w:cs="Arial"/>
          <w:szCs w:val="22"/>
        </w:rPr>
        <w:t xml:space="preserve"> </w:t>
      </w:r>
      <w:r w:rsidR="00825E33" w:rsidRPr="00E33B44">
        <w:rPr>
          <w:rFonts w:cs="Arial"/>
          <w:szCs w:val="22"/>
        </w:rPr>
        <w:t>A efectes de la licitació, l</w:t>
      </w:r>
      <w:r w:rsidR="00825E33" w:rsidRPr="00E33B44">
        <w:rPr>
          <w:rFonts w:cs="Arial"/>
          <w:snapToGrid w:val="0"/>
          <w:szCs w:val="22"/>
        </w:rPr>
        <w:t>es empreses licitadores han d</w:t>
      </w:r>
      <w:r w:rsidR="00825E33">
        <w:rPr>
          <w:rFonts w:cs="Arial"/>
          <w:snapToGrid w:val="0"/>
          <w:szCs w:val="22"/>
        </w:rPr>
        <w:t xml:space="preserve">’acompanyar les proposicions d’una declaració responsable que s’ajustarà </w:t>
      </w:r>
      <w:r w:rsidR="00825E33" w:rsidRPr="0043659D">
        <w:rPr>
          <w:rFonts w:cs="Arial"/>
          <w:b/>
          <w:snapToGrid w:val="0"/>
          <w:szCs w:val="22"/>
        </w:rPr>
        <w:t xml:space="preserve">al formulari de </w:t>
      </w:r>
      <w:r w:rsidR="00825E33">
        <w:rPr>
          <w:rFonts w:cs="Arial"/>
          <w:b/>
          <w:snapToGrid w:val="0"/>
          <w:szCs w:val="22"/>
        </w:rPr>
        <w:t>D</w:t>
      </w:r>
      <w:r w:rsidR="00825E33" w:rsidRPr="0043659D">
        <w:rPr>
          <w:rFonts w:cs="Arial"/>
          <w:b/>
          <w:snapToGrid w:val="0"/>
          <w:szCs w:val="22"/>
        </w:rPr>
        <w:t xml:space="preserve">ocument </w:t>
      </w:r>
      <w:r w:rsidR="00825E33">
        <w:rPr>
          <w:rFonts w:cs="Arial"/>
          <w:b/>
          <w:snapToGrid w:val="0"/>
          <w:szCs w:val="22"/>
        </w:rPr>
        <w:t>E</w:t>
      </w:r>
      <w:r w:rsidR="00825E33" w:rsidRPr="0043659D">
        <w:rPr>
          <w:rFonts w:cs="Arial"/>
          <w:b/>
          <w:snapToGrid w:val="0"/>
          <w:szCs w:val="22"/>
        </w:rPr>
        <w:t xml:space="preserve">uropeu </w:t>
      </w:r>
      <w:r w:rsidR="00825E33">
        <w:rPr>
          <w:rFonts w:cs="Arial"/>
          <w:b/>
          <w:snapToGrid w:val="0"/>
          <w:szCs w:val="22"/>
        </w:rPr>
        <w:t>Ú</w:t>
      </w:r>
      <w:r w:rsidR="00825E33" w:rsidRPr="0043659D">
        <w:rPr>
          <w:rFonts w:cs="Arial"/>
          <w:b/>
          <w:snapToGrid w:val="0"/>
          <w:szCs w:val="22"/>
        </w:rPr>
        <w:t xml:space="preserve">nic de </w:t>
      </w:r>
      <w:r w:rsidR="00825E33">
        <w:rPr>
          <w:rFonts w:cs="Arial"/>
          <w:b/>
          <w:snapToGrid w:val="0"/>
          <w:szCs w:val="22"/>
        </w:rPr>
        <w:t>C</w:t>
      </w:r>
      <w:r w:rsidR="00825E33" w:rsidRPr="0043659D">
        <w:rPr>
          <w:rFonts w:cs="Arial"/>
          <w:b/>
          <w:snapToGrid w:val="0"/>
          <w:szCs w:val="22"/>
        </w:rPr>
        <w:t>ontractació</w:t>
      </w:r>
      <w:r w:rsidR="00825E33">
        <w:rPr>
          <w:rFonts w:cs="Arial"/>
          <w:b/>
          <w:snapToGrid w:val="0"/>
          <w:szCs w:val="22"/>
        </w:rPr>
        <w:t xml:space="preserve"> (DEUC), l’enllaç per a l’accés del qual es troba descrit en l</w:t>
      </w:r>
      <w:r w:rsidR="00825E33" w:rsidRPr="00E33B44">
        <w:rPr>
          <w:rFonts w:cs="Arial"/>
          <w:b/>
          <w:snapToGrid w:val="0"/>
          <w:szCs w:val="22"/>
        </w:rPr>
        <w:t>’</w:t>
      </w:r>
      <w:r w:rsidR="00825E33">
        <w:rPr>
          <w:rFonts w:cs="Arial"/>
          <w:b/>
          <w:snapToGrid w:val="0"/>
          <w:szCs w:val="22"/>
        </w:rPr>
        <w:t>A</w:t>
      </w:r>
      <w:r w:rsidR="00825E33" w:rsidRPr="00E33B44">
        <w:rPr>
          <w:rFonts w:cs="Arial"/>
          <w:b/>
          <w:snapToGrid w:val="0"/>
          <w:szCs w:val="22"/>
        </w:rPr>
        <w:t>nnex 2</w:t>
      </w:r>
      <w:r w:rsidR="001A28EF">
        <w:rPr>
          <w:rFonts w:cs="Arial"/>
          <w:b/>
          <w:snapToGrid w:val="0"/>
          <w:szCs w:val="22"/>
        </w:rPr>
        <w:t>.1</w:t>
      </w:r>
      <w:r w:rsidR="00825E33" w:rsidRPr="00E33B44">
        <w:rPr>
          <w:rFonts w:cs="Arial"/>
          <w:b/>
          <w:snapToGrid w:val="0"/>
          <w:szCs w:val="22"/>
        </w:rPr>
        <w:t xml:space="preserve"> d’aquest Plec</w:t>
      </w:r>
      <w:r w:rsidR="00825E33">
        <w:rPr>
          <w:rFonts w:cs="Arial"/>
          <w:snapToGrid w:val="0"/>
          <w:szCs w:val="22"/>
        </w:rPr>
        <w:t xml:space="preserve">. </w:t>
      </w:r>
      <w:r w:rsidR="00825E33" w:rsidRPr="0043659D">
        <w:rPr>
          <w:rFonts w:cs="Arial"/>
          <w:b/>
          <w:snapToGrid w:val="0"/>
          <w:szCs w:val="22"/>
        </w:rPr>
        <w:t>En el DEUC</w:t>
      </w:r>
      <w:r w:rsidR="00825E33">
        <w:rPr>
          <w:rFonts w:cs="Arial"/>
          <w:b/>
          <w:snapToGrid w:val="0"/>
          <w:szCs w:val="22"/>
        </w:rPr>
        <w:t xml:space="preserve"> </w:t>
      </w:r>
      <w:r w:rsidR="00825E33">
        <w:rPr>
          <w:rFonts w:cs="Arial"/>
          <w:snapToGrid w:val="0"/>
          <w:szCs w:val="22"/>
        </w:rPr>
        <w:t>que haurà d’estar firmat i amb la corresponent identificació, l’empresa licitadora posarà de manifest que la societat està vàlidament constituïda i que conforme al seu objecte social pot presentar-se a la licitació, que el firmant de la declaració ostenta la deguda representació per la presentació de la proposició i d’aquella; que compta amb la corresponent classificació, en els eu cas, o que compleix els requisits de solvència econòmica, financera i tècnica o professional exigits en les condicions que estableixi el plec; que no està incursa en prohibició de contractar per si mateixa ni per extensió com conseqüència de l’aplicació de l’article 71.3 d’aquesta llei; i que compleix amb altres requisits requerits a la licitació. A més, l’empresa designarà una direcció de correu electrònic en què que efectuar les notificacions, que hauran d’estar “habilitades” de conformitat amb el disposat en la disposició addicional quinzena</w:t>
      </w:r>
      <w:r w:rsidR="00D45315">
        <w:rPr>
          <w:rFonts w:cs="Arial"/>
          <w:snapToGrid w:val="0"/>
          <w:szCs w:val="22"/>
        </w:rPr>
        <w:t>.</w:t>
      </w:r>
    </w:p>
    <w:p w14:paraId="0586EFE5" w14:textId="77777777" w:rsidR="00790AA2" w:rsidRDefault="00790AA2" w:rsidP="00C53804">
      <w:pPr>
        <w:autoSpaceDE w:val="0"/>
        <w:autoSpaceDN w:val="0"/>
        <w:adjustRightInd w:val="0"/>
        <w:jc w:val="both"/>
        <w:rPr>
          <w:rFonts w:cs="Arial"/>
          <w:snapToGrid w:val="0"/>
          <w:szCs w:val="22"/>
        </w:rPr>
      </w:pPr>
    </w:p>
    <w:p w14:paraId="24ADE1B6" w14:textId="77777777" w:rsidR="00C53804" w:rsidRPr="00E33B44" w:rsidRDefault="00C53804" w:rsidP="00C53804">
      <w:pPr>
        <w:autoSpaceDE w:val="0"/>
        <w:autoSpaceDN w:val="0"/>
        <w:adjustRightInd w:val="0"/>
        <w:jc w:val="both"/>
        <w:rPr>
          <w:rFonts w:cs="Arial"/>
          <w:snapToGrid w:val="0"/>
          <w:szCs w:val="22"/>
        </w:rPr>
      </w:pPr>
      <w:r w:rsidRPr="00E33B44">
        <w:rPr>
          <w:rFonts w:cs="Arial"/>
          <w:snapToGrid w:val="0"/>
          <w:szCs w:val="22"/>
        </w:rPr>
        <w:t xml:space="preserve">Únicament l’empresa proposada com a adjudicatària haurà </w:t>
      </w:r>
      <w:r w:rsidRPr="00E33B44">
        <w:rPr>
          <w:rFonts w:cs="Arial"/>
          <w:snapToGrid w:val="0"/>
          <w:szCs w:val="22"/>
          <w:u w:val="single"/>
        </w:rPr>
        <w:t xml:space="preserve">d’acreditar el </w:t>
      </w:r>
      <w:r w:rsidR="00D45315" w:rsidRPr="00E33B44">
        <w:rPr>
          <w:rFonts w:cs="Arial"/>
          <w:snapToGrid w:val="0"/>
          <w:szCs w:val="22"/>
          <w:u w:val="single"/>
        </w:rPr>
        <w:t>compliment</w:t>
      </w:r>
      <w:r w:rsidR="00D45315">
        <w:rPr>
          <w:rFonts w:cs="Arial"/>
          <w:snapToGrid w:val="0"/>
          <w:szCs w:val="22"/>
        </w:rPr>
        <w:t xml:space="preserve"> dels requisits previs en el moment </w:t>
      </w:r>
      <w:r w:rsidRPr="00E33B44">
        <w:rPr>
          <w:rFonts w:cs="Arial"/>
          <w:snapToGrid w:val="0"/>
          <w:szCs w:val="22"/>
        </w:rPr>
        <w:t>que sigui requerida per l’òrgan competent, en tot cas, abans d’adjudicar el contracte. No obstant això,</w:t>
      </w:r>
      <w:r w:rsidRPr="00E33B44">
        <w:t xml:space="preserve"> </w:t>
      </w:r>
      <w:r w:rsidRPr="00E33B44">
        <w:rPr>
          <w:rFonts w:cs="Arial"/>
          <w:snapToGrid w:val="0"/>
          <w:szCs w:val="22"/>
        </w:rPr>
        <w:t>l’òrgan de contractació o la mesa de contractació podran sol·licitar a les empreses licitadores que presentin la totalitat o una part dels documents acreditatius del compliment dels requisits, quan considerin que existeixen dubtes raonables sobre la vigència o fiabilitat de la declaració o quan resulti necessari per al bon desenvolupament del procediment, d’acord amb l’article 140.3 de la LCSP.</w:t>
      </w:r>
    </w:p>
    <w:p w14:paraId="3DB8BB77" w14:textId="77777777" w:rsidR="00C53804" w:rsidRPr="00FA7995" w:rsidRDefault="00C53804" w:rsidP="00C53804">
      <w:pPr>
        <w:autoSpaceDE w:val="0"/>
        <w:autoSpaceDN w:val="0"/>
        <w:adjustRightInd w:val="0"/>
        <w:jc w:val="both"/>
        <w:rPr>
          <w:rFonts w:cs="Arial"/>
          <w:b/>
          <w:szCs w:val="22"/>
          <w:lang w:eastAsia="ca-ES"/>
        </w:rPr>
      </w:pPr>
    </w:p>
    <w:p w14:paraId="72FC8E7B" w14:textId="77777777" w:rsidR="00FE0938" w:rsidRDefault="00C53804" w:rsidP="00C53804">
      <w:pPr>
        <w:autoSpaceDE w:val="0"/>
        <w:autoSpaceDN w:val="0"/>
        <w:adjustRightInd w:val="0"/>
        <w:jc w:val="both"/>
        <w:rPr>
          <w:rFonts w:cs="Arial"/>
          <w:szCs w:val="22"/>
          <w:lang w:eastAsia="ca-ES"/>
        </w:rPr>
      </w:pPr>
      <w:r w:rsidRPr="00AB6525">
        <w:rPr>
          <w:rFonts w:cs="Arial"/>
          <w:b/>
          <w:szCs w:val="22"/>
          <w:lang w:eastAsia="ca-ES"/>
        </w:rPr>
        <w:t>8.</w:t>
      </w:r>
      <w:r w:rsidR="00F029E8">
        <w:rPr>
          <w:rFonts w:cs="Arial"/>
          <w:b/>
          <w:szCs w:val="22"/>
          <w:lang w:eastAsia="ca-ES"/>
        </w:rPr>
        <w:t>6</w:t>
      </w:r>
      <w:r w:rsidRPr="00AB6525">
        <w:rPr>
          <w:rFonts w:cs="Arial"/>
          <w:b/>
          <w:szCs w:val="22"/>
          <w:lang w:eastAsia="ca-ES"/>
        </w:rPr>
        <w:t>.</w:t>
      </w:r>
      <w:r w:rsidRPr="00AB6525">
        <w:rPr>
          <w:rFonts w:cs="Arial"/>
          <w:szCs w:val="22"/>
          <w:lang w:eastAsia="ca-ES"/>
        </w:rPr>
        <w:t xml:space="preserve"> </w:t>
      </w:r>
      <w:r w:rsidR="00FE0938">
        <w:rPr>
          <w:rFonts w:cs="Arial"/>
          <w:szCs w:val="22"/>
          <w:lang w:eastAsia="ca-ES"/>
        </w:rPr>
        <w:t>Quan les empreses</w:t>
      </w:r>
      <w:r w:rsidRPr="00AB6525">
        <w:rPr>
          <w:rFonts w:cs="Arial"/>
          <w:szCs w:val="22"/>
          <w:lang w:eastAsia="ca-ES"/>
        </w:rPr>
        <w:t xml:space="preserve"> licitadores </w:t>
      </w:r>
      <w:r w:rsidR="00FE0938">
        <w:rPr>
          <w:rFonts w:cs="Arial"/>
          <w:szCs w:val="22"/>
          <w:lang w:eastAsia="ca-ES"/>
        </w:rPr>
        <w:t xml:space="preserve">estiguin inscrites </w:t>
      </w:r>
      <w:r w:rsidRPr="00AB6525">
        <w:rPr>
          <w:rFonts w:cs="Arial"/>
          <w:szCs w:val="22"/>
          <w:lang w:eastAsia="ca-ES"/>
        </w:rPr>
        <w:t xml:space="preserve">en el Registro Oficial de Licitadores y de Empresas Clasificadas del Sector Público (de l’àmbit de l’Administració General de l’Estat) o </w:t>
      </w:r>
      <w:r w:rsidRPr="00AB6525">
        <w:rPr>
          <w:rFonts w:cs="Arial"/>
          <w:szCs w:val="22"/>
          <w:lang w:eastAsia="ca-ES"/>
        </w:rPr>
        <w:lastRenderedPageBreak/>
        <w:t xml:space="preserve">en el Registre Electrònic de Licitadors de la Generalitat de Catalunya </w:t>
      </w:r>
      <w:r>
        <w:rPr>
          <w:rFonts w:cs="Arial"/>
          <w:szCs w:val="22"/>
          <w:lang w:eastAsia="ca-ES"/>
        </w:rPr>
        <w:t>(de l’àmbit de l’Administració de la Generalitat de Catalunya</w:t>
      </w:r>
      <w:r w:rsidRPr="00AB6525">
        <w:rPr>
          <w:rFonts w:cs="Arial"/>
          <w:szCs w:val="22"/>
          <w:lang w:eastAsia="ca-ES"/>
        </w:rPr>
        <w:t xml:space="preserve">) </w:t>
      </w:r>
      <w:r w:rsidR="00FE0938">
        <w:rPr>
          <w:rFonts w:cs="Arial"/>
          <w:szCs w:val="22"/>
          <w:lang w:eastAsia="ca-ES"/>
        </w:rPr>
        <w:t>o figuri en una base de dades nacional d’un Estat membre de la Unió Europea, com un expedient virtual de l’empresa, un sistema d’emmagatzematge electrònic de documents o un sistema de pre</w:t>
      </w:r>
      <w:r w:rsidR="00D45315">
        <w:rPr>
          <w:rFonts w:cs="Arial"/>
          <w:szCs w:val="22"/>
          <w:lang w:eastAsia="ca-ES"/>
        </w:rPr>
        <w:t>qu</w:t>
      </w:r>
      <w:r w:rsidR="00FE0938">
        <w:rPr>
          <w:rFonts w:cs="Arial"/>
          <w:szCs w:val="22"/>
          <w:lang w:eastAsia="ca-ES"/>
        </w:rPr>
        <w:t>alificació, i aquests siguin accessibles de manera gratuïta per als esmentats òrgans, no estar</w:t>
      </w:r>
      <w:r w:rsidR="00D45315">
        <w:rPr>
          <w:rFonts w:cs="Arial"/>
          <w:szCs w:val="22"/>
          <w:lang w:eastAsia="ca-ES"/>
        </w:rPr>
        <w:t>an</w:t>
      </w:r>
      <w:r w:rsidR="00FE0938">
        <w:rPr>
          <w:rFonts w:cs="Arial"/>
          <w:szCs w:val="22"/>
          <w:lang w:eastAsia="ca-ES"/>
        </w:rPr>
        <w:t xml:space="preserve"> obliga</w:t>
      </w:r>
      <w:r w:rsidR="00D45315">
        <w:rPr>
          <w:rFonts w:cs="Arial"/>
          <w:szCs w:val="22"/>
          <w:lang w:eastAsia="ca-ES"/>
        </w:rPr>
        <w:t>des</w:t>
      </w:r>
      <w:r w:rsidR="00FE0938">
        <w:rPr>
          <w:rFonts w:cs="Arial"/>
          <w:szCs w:val="22"/>
          <w:lang w:eastAsia="ca-ES"/>
        </w:rPr>
        <w:t xml:space="preserve"> a presentar els documents justificatius o qualsevol altra prova documental de les dades inscrites en els esmentats llocs.</w:t>
      </w:r>
    </w:p>
    <w:p w14:paraId="5DF3051C" w14:textId="77777777" w:rsidR="00141444" w:rsidRDefault="00141444" w:rsidP="00C53804">
      <w:pPr>
        <w:autoSpaceDE w:val="0"/>
        <w:autoSpaceDN w:val="0"/>
        <w:adjustRightInd w:val="0"/>
        <w:jc w:val="both"/>
        <w:rPr>
          <w:rFonts w:cs="Arial"/>
          <w:szCs w:val="22"/>
          <w:lang w:eastAsia="ca-ES"/>
        </w:rPr>
      </w:pPr>
    </w:p>
    <w:p w14:paraId="4F17E9E6" w14:textId="77777777" w:rsidR="00C53804" w:rsidRPr="00FA7995" w:rsidRDefault="00C53804" w:rsidP="00C53804">
      <w:pPr>
        <w:pStyle w:val="Textoindependiente2"/>
        <w:spacing w:after="0" w:line="240" w:lineRule="auto"/>
        <w:jc w:val="both"/>
        <w:rPr>
          <w:rFonts w:ascii="Arial" w:hAnsi="Arial" w:cs="Arial"/>
          <w:sz w:val="22"/>
          <w:szCs w:val="22"/>
        </w:rPr>
      </w:pPr>
      <w:r w:rsidRPr="00FA7995">
        <w:rPr>
          <w:rFonts w:ascii="Arial" w:hAnsi="Arial" w:cs="Arial"/>
          <w:b/>
          <w:sz w:val="22"/>
          <w:szCs w:val="22"/>
        </w:rPr>
        <w:t>8.</w:t>
      </w:r>
      <w:r w:rsidR="00F029E8">
        <w:rPr>
          <w:rFonts w:ascii="Arial" w:hAnsi="Arial" w:cs="Arial"/>
          <w:b/>
          <w:sz w:val="22"/>
          <w:szCs w:val="22"/>
        </w:rPr>
        <w:t>7</w:t>
      </w:r>
      <w:r w:rsidRPr="00FA7995">
        <w:rPr>
          <w:rFonts w:ascii="Arial" w:hAnsi="Arial" w:cs="Arial"/>
          <w:b/>
          <w:sz w:val="22"/>
          <w:szCs w:val="22"/>
        </w:rPr>
        <w:t>.</w:t>
      </w:r>
      <w:r w:rsidRPr="00FA7995">
        <w:rPr>
          <w:rFonts w:ascii="Arial" w:hAnsi="Arial" w:cs="Arial"/>
          <w:sz w:val="22"/>
          <w:szCs w:val="22"/>
        </w:rPr>
        <w:t xml:space="preserve"> Les empreses que hagin participat en l’elaboració de les especificacions tècniques o dels documents preparatoris del contracte o hagin assessorat l’òrgan de contractació durant la preparació del procediment poden participar en la licitació sempre que es garanteixi que la seva participació no falseja la competència.</w:t>
      </w:r>
    </w:p>
    <w:p w14:paraId="6374F784" w14:textId="77777777" w:rsidR="00C53804" w:rsidRPr="00FA7995" w:rsidRDefault="00C53804" w:rsidP="00C53804">
      <w:pPr>
        <w:pStyle w:val="Textoindependiente2"/>
        <w:spacing w:after="0" w:line="240" w:lineRule="auto"/>
        <w:jc w:val="both"/>
        <w:rPr>
          <w:rFonts w:ascii="Arial" w:hAnsi="Arial" w:cs="Arial"/>
          <w:sz w:val="22"/>
          <w:szCs w:val="22"/>
        </w:rPr>
      </w:pPr>
    </w:p>
    <w:p w14:paraId="1948706D" w14:textId="77777777" w:rsidR="00C53804" w:rsidRPr="00FA7995" w:rsidRDefault="00C53804" w:rsidP="00C53804">
      <w:pPr>
        <w:pStyle w:val="Textoindependiente"/>
        <w:jc w:val="both"/>
        <w:rPr>
          <w:rFonts w:cs="Arial"/>
          <w:sz w:val="22"/>
          <w:szCs w:val="22"/>
        </w:rPr>
      </w:pPr>
      <w:r w:rsidRPr="00453338">
        <w:rPr>
          <w:rFonts w:cs="Arial"/>
          <w:b/>
          <w:sz w:val="22"/>
          <w:szCs w:val="22"/>
        </w:rPr>
        <w:t>8.</w:t>
      </w:r>
      <w:r w:rsidR="00F029E8" w:rsidRPr="00453338">
        <w:rPr>
          <w:rFonts w:cs="Arial"/>
          <w:b/>
          <w:sz w:val="22"/>
          <w:szCs w:val="22"/>
        </w:rPr>
        <w:t>8</w:t>
      </w:r>
      <w:r w:rsidRPr="00453338">
        <w:rPr>
          <w:rFonts w:cs="Arial"/>
          <w:b/>
          <w:sz w:val="22"/>
          <w:szCs w:val="22"/>
        </w:rPr>
        <w:t>.</w:t>
      </w:r>
      <w:r w:rsidRPr="00453338">
        <w:rPr>
          <w:rFonts w:cs="Arial"/>
          <w:sz w:val="22"/>
          <w:szCs w:val="22"/>
        </w:rPr>
        <w:t xml:space="preserve"> </w:t>
      </w:r>
      <w:r w:rsidR="00ED1687" w:rsidRPr="00453338">
        <w:rPr>
          <w:rFonts w:cs="Arial"/>
          <w:sz w:val="22"/>
          <w:szCs w:val="22"/>
        </w:rPr>
        <w:t>Les empreses licitadores han de respectar i adequar la seva activitat a la clàusula ètica que es recull a la clàusula vint-i-novena d’aquest Plec</w:t>
      </w:r>
      <w:r w:rsidRPr="00453338">
        <w:rPr>
          <w:rFonts w:cs="Arial"/>
          <w:sz w:val="22"/>
          <w:szCs w:val="22"/>
        </w:rPr>
        <w:t>.</w:t>
      </w:r>
    </w:p>
    <w:p w14:paraId="0B0DC78A" w14:textId="77777777" w:rsidR="00C53804" w:rsidRPr="00EC2AF9" w:rsidRDefault="00C53804" w:rsidP="00C53804">
      <w:pPr>
        <w:pStyle w:val="Textoindependiente"/>
        <w:tabs>
          <w:tab w:val="left" w:pos="0"/>
          <w:tab w:val="left" w:pos="680"/>
          <w:tab w:val="left" w:pos="1473"/>
          <w:tab w:val="left" w:pos="4320"/>
        </w:tabs>
        <w:jc w:val="both"/>
        <w:rPr>
          <w:rFonts w:cs="Arial"/>
          <w:b/>
          <w:sz w:val="22"/>
          <w:szCs w:val="22"/>
        </w:rPr>
      </w:pPr>
    </w:p>
    <w:p w14:paraId="2AACA69E" w14:textId="77777777" w:rsidR="00C53804" w:rsidRDefault="00C53804" w:rsidP="00C53804">
      <w:pPr>
        <w:pStyle w:val="Textoindependiente"/>
        <w:jc w:val="both"/>
        <w:rPr>
          <w:rFonts w:cs="Arial"/>
          <w:b/>
          <w:sz w:val="22"/>
          <w:szCs w:val="22"/>
        </w:rPr>
      </w:pPr>
    </w:p>
    <w:p w14:paraId="3C80B8B1" w14:textId="77777777" w:rsidR="00C53804" w:rsidRDefault="00C53804" w:rsidP="00C53804">
      <w:pPr>
        <w:pStyle w:val="Textoindependiente"/>
        <w:jc w:val="both"/>
        <w:rPr>
          <w:rFonts w:cs="Arial"/>
          <w:b/>
          <w:sz w:val="22"/>
          <w:szCs w:val="22"/>
        </w:rPr>
      </w:pPr>
      <w:r w:rsidRPr="0043659D">
        <w:rPr>
          <w:rFonts w:cs="Arial"/>
          <w:b/>
          <w:sz w:val="22"/>
          <w:szCs w:val="22"/>
        </w:rPr>
        <w:t>Novena. Capacitat d’obrar</w:t>
      </w:r>
    </w:p>
    <w:p w14:paraId="313A281B" w14:textId="77777777" w:rsidR="00C53804" w:rsidRDefault="00C53804" w:rsidP="00C53804">
      <w:pPr>
        <w:pStyle w:val="Textoindependiente"/>
        <w:jc w:val="both"/>
        <w:rPr>
          <w:rFonts w:cs="Arial"/>
          <w:b/>
          <w:sz w:val="22"/>
          <w:szCs w:val="22"/>
        </w:rPr>
      </w:pPr>
    </w:p>
    <w:p w14:paraId="1F216A6E" w14:textId="77777777" w:rsidR="00C53804" w:rsidRDefault="00C53804" w:rsidP="00C53804">
      <w:pPr>
        <w:pStyle w:val="Textoindependiente"/>
        <w:jc w:val="both"/>
        <w:rPr>
          <w:rFonts w:cs="Arial"/>
          <w:sz w:val="22"/>
          <w:szCs w:val="22"/>
        </w:rPr>
      </w:pPr>
      <w:r>
        <w:rPr>
          <w:rFonts w:cs="Arial"/>
          <w:b/>
          <w:sz w:val="22"/>
          <w:szCs w:val="22"/>
        </w:rPr>
        <w:t xml:space="preserve">9.1 </w:t>
      </w:r>
      <w:r w:rsidR="00453338">
        <w:rPr>
          <w:rFonts w:cs="Arial"/>
          <w:sz w:val="22"/>
          <w:szCs w:val="22"/>
        </w:rPr>
        <w:t>La capacitat d’obrar de les empreses espanyoles que siguin persones jurídiques s’acredita mitjançant l’escriptura o document de constitució o modificació, els estatuts o l’acta fundacional, en què constin les normes per les quals es regula la seva activitat, degudament inscrits, si escau, en el registre públic que correspongui, segons el tipus de persona jurídica de què es tracti. També han de disposar del NIF de l’empresa</w:t>
      </w:r>
      <w:r>
        <w:rPr>
          <w:rFonts w:cs="Arial"/>
          <w:sz w:val="22"/>
          <w:szCs w:val="22"/>
        </w:rPr>
        <w:t>.</w:t>
      </w:r>
    </w:p>
    <w:p w14:paraId="5FFCB089" w14:textId="77777777" w:rsidR="00C53804" w:rsidRDefault="00C53804" w:rsidP="00C53804">
      <w:pPr>
        <w:pStyle w:val="Textoindependiente"/>
        <w:jc w:val="both"/>
        <w:rPr>
          <w:rFonts w:cs="Arial"/>
          <w:sz w:val="22"/>
          <w:szCs w:val="22"/>
        </w:rPr>
      </w:pPr>
    </w:p>
    <w:p w14:paraId="7C0D68E8" w14:textId="77777777" w:rsidR="00C53804" w:rsidRDefault="00C53804" w:rsidP="00C53804">
      <w:pPr>
        <w:pStyle w:val="Textoindependiente"/>
        <w:jc w:val="both"/>
        <w:rPr>
          <w:rFonts w:cs="Arial"/>
          <w:sz w:val="22"/>
          <w:szCs w:val="22"/>
        </w:rPr>
      </w:pPr>
      <w:r w:rsidRPr="0094364C">
        <w:rPr>
          <w:rFonts w:cs="Arial"/>
          <w:b/>
          <w:sz w:val="22"/>
          <w:szCs w:val="22"/>
        </w:rPr>
        <w:t>9.2</w:t>
      </w:r>
      <w:r>
        <w:rPr>
          <w:rFonts w:cs="Arial"/>
          <w:sz w:val="22"/>
          <w:szCs w:val="22"/>
        </w:rPr>
        <w:t xml:space="preserve"> La capacitat d’obrar de les persones físiques s’acredita amb el document nacional d’identitat o passaport i, també, amb l’habilitació empresarial o professional corresponent.</w:t>
      </w:r>
    </w:p>
    <w:p w14:paraId="297E9720" w14:textId="77777777" w:rsidR="00C53804" w:rsidRDefault="00C53804" w:rsidP="00C53804">
      <w:pPr>
        <w:pStyle w:val="Textoindependiente"/>
        <w:jc w:val="both"/>
        <w:rPr>
          <w:rFonts w:cs="Arial"/>
          <w:sz w:val="22"/>
          <w:szCs w:val="22"/>
        </w:rPr>
      </w:pPr>
    </w:p>
    <w:p w14:paraId="7878706D" w14:textId="77777777" w:rsidR="00C53804" w:rsidRDefault="00C53804" w:rsidP="00C53804">
      <w:pPr>
        <w:pStyle w:val="Textoindependiente"/>
        <w:jc w:val="both"/>
        <w:rPr>
          <w:rFonts w:cs="Arial"/>
          <w:sz w:val="22"/>
          <w:szCs w:val="22"/>
        </w:rPr>
      </w:pPr>
      <w:r w:rsidRPr="0094364C">
        <w:rPr>
          <w:rFonts w:cs="Arial"/>
          <w:b/>
          <w:sz w:val="22"/>
          <w:szCs w:val="22"/>
        </w:rPr>
        <w:t>9.3</w:t>
      </w:r>
      <w:r>
        <w:rPr>
          <w:rFonts w:cs="Arial"/>
          <w:sz w:val="22"/>
          <w:szCs w:val="22"/>
        </w:rPr>
        <w:t xml:space="preserve"> La capacitat d’obrar dels empresaris no espanyols d’estats membres de la Unió Europea o signataris de l’Acord sobre l’Espai Econòmic Europeu s’acredita amb la inscripció en els registres professionals o mercantils adients o la presentació d’una declaració jurada o una de les certificacions que s’indiquen en l’annex XI de la Directiva 2014/24/UE del Parlament Europeu i del Consell, de 26 de febrer de 2014, sobre contractació pública i per la qual es deroga la Directiva 2004/18/CE. Quan la legislació de l’Estat en què estiguin establertes aquestes empreses exigeixi una autorització especial o la pertinença a una determinada organització per poder prestar-hi el servei de què es tracti, cal que compleixin aquest requisit per tenir la capacitat d’obrar.</w:t>
      </w:r>
    </w:p>
    <w:p w14:paraId="3F7E0294" w14:textId="77777777" w:rsidR="00C53804" w:rsidRDefault="00C53804" w:rsidP="00C53804">
      <w:pPr>
        <w:pStyle w:val="Textoindependiente"/>
        <w:jc w:val="both"/>
        <w:rPr>
          <w:rFonts w:cs="Arial"/>
          <w:sz w:val="22"/>
          <w:szCs w:val="22"/>
        </w:rPr>
      </w:pPr>
    </w:p>
    <w:p w14:paraId="6035C0B4" w14:textId="77777777" w:rsidR="00F068E8" w:rsidRPr="00F068E8" w:rsidRDefault="00C53804" w:rsidP="00F068E8">
      <w:pPr>
        <w:pStyle w:val="Textoindependiente"/>
        <w:jc w:val="both"/>
        <w:rPr>
          <w:sz w:val="22"/>
          <w:szCs w:val="22"/>
        </w:rPr>
      </w:pPr>
      <w:r w:rsidRPr="0094364C">
        <w:rPr>
          <w:rFonts w:cs="Arial"/>
          <w:b/>
          <w:sz w:val="22"/>
          <w:szCs w:val="22"/>
        </w:rPr>
        <w:t>9.4</w:t>
      </w:r>
      <w:r>
        <w:rPr>
          <w:rFonts w:cs="Arial"/>
          <w:sz w:val="22"/>
          <w:szCs w:val="22"/>
        </w:rPr>
        <w:t xml:space="preserve"> La capacitat d’obrar dels empresaris estrangers d’estats no membres de la Unió Europea o no signataris de l’Acord sobre l’Espai Econòmic Europeu </w:t>
      </w:r>
      <w:r w:rsidR="00F068E8" w:rsidRPr="00F068E8">
        <w:rPr>
          <w:sz w:val="22"/>
          <w:szCs w:val="22"/>
        </w:rPr>
        <w:t>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w:t>
      </w:r>
    </w:p>
    <w:p w14:paraId="092EAA89" w14:textId="77777777" w:rsidR="00C53804" w:rsidRDefault="00C53804" w:rsidP="00C53804">
      <w:pPr>
        <w:pStyle w:val="Textoindependiente"/>
        <w:jc w:val="both"/>
        <w:rPr>
          <w:rFonts w:cs="Arial"/>
          <w:sz w:val="22"/>
          <w:szCs w:val="22"/>
        </w:rPr>
      </w:pPr>
    </w:p>
    <w:p w14:paraId="5E5107E2" w14:textId="77777777" w:rsidR="00C53804" w:rsidRDefault="00C53804" w:rsidP="00C53804">
      <w:pPr>
        <w:pStyle w:val="Textoindependiente"/>
        <w:jc w:val="both"/>
        <w:rPr>
          <w:rFonts w:cs="Arial"/>
          <w:sz w:val="22"/>
          <w:szCs w:val="22"/>
        </w:rPr>
      </w:pPr>
      <w:r w:rsidRPr="0094364C">
        <w:rPr>
          <w:rFonts w:cs="Arial"/>
          <w:b/>
          <w:sz w:val="22"/>
          <w:szCs w:val="22"/>
        </w:rPr>
        <w:t>9.5</w:t>
      </w:r>
      <w:r>
        <w:rPr>
          <w:rFonts w:cs="Arial"/>
          <w:sz w:val="22"/>
          <w:szCs w:val="22"/>
        </w:rPr>
        <w:t xml:space="preserve"> En cas que diverses empreses presentin oferta conjunta de licitació, cada una ha d’acreditar la seva capacitat, com també que no incorren en cap prohibició de contractar.</w:t>
      </w:r>
    </w:p>
    <w:p w14:paraId="65A85931" w14:textId="77777777" w:rsidR="00C53804" w:rsidRPr="0094364C" w:rsidRDefault="00C53804" w:rsidP="00C53804">
      <w:pPr>
        <w:pStyle w:val="Textoindependiente"/>
        <w:jc w:val="both"/>
        <w:rPr>
          <w:rFonts w:cs="Arial"/>
          <w:sz w:val="22"/>
          <w:szCs w:val="22"/>
        </w:rPr>
      </w:pPr>
    </w:p>
    <w:p w14:paraId="0672A2D1" w14:textId="77777777" w:rsidR="00C53804" w:rsidRDefault="00C53804" w:rsidP="00C53804">
      <w:pPr>
        <w:pStyle w:val="Textoindependiente"/>
        <w:jc w:val="both"/>
        <w:rPr>
          <w:rFonts w:cs="Arial"/>
          <w:b/>
          <w:sz w:val="22"/>
          <w:szCs w:val="22"/>
        </w:rPr>
      </w:pPr>
    </w:p>
    <w:p w14:paraId="76DCE29F" w14:textId="77777777" w:rsidR="00C53804" w:rsidRPr="00FA7995" w:rsidRDefault="00C53804" w:rsidP="00C53804">
      <w:pPr>
        <w:pStyle w:val="Textoindependiente"/>
        <w:jc w:val="both"/>
        <w:rPr>
          <w:rFonts w:cs="Arial"/>
          <w:b/>
          <w:sz w:val="22"/>
          <w:szCs w:val="22"/>
        </w:rPr>
      </w:pPr>
      <w:r>
        <w:rPr>
          <w:rFonts w:cs="Arial"/>
          <w:b/>
          <w:sz w:val="22"/>
          <w:szCs w:val="22"/>
        </w:rPr>
        <w:t xml:space="preserve">Desena. </w:t>
      </w:r>
      <w:r w:rsidRPr="00FA7995">
        <w:rPr>
          <w:rFonts w:cs="Arial"/>
          <w:b/>
          <w:sz w:val="22"/>
          <w:szCs w:val="22"/>
        </w:rPr>
        <w:t>Solvència</w:t>
      </w:r>
      <w:r>
        <w:rPr>
          <w:rFonts w:cs="Arial"/>
          <w:b/>
          <w:sz w:val="22"/>
          <w:szCs w:val="22"/>
        </w:rPr>
        <w:t xml:space="preserve"> de les empreses licitadores</w:t>
      </w:r>
    </w:p>
    <w:p w14:paraId="12EEDE88" w14:textId="77777777" w:rsidR="00C53804" w:rsidRPr="00FA7995" w:rsidRDefault="00C53804" w:rsidP="00C53804">
      <w:pPr>
        <w:jc w:val="both"/>
        <w:rPr>
          <w:rFonts w:cs="Arial"/>
          <w:szCs w:val="22"/>
        </w:rPr>
      </w:pPr>
    </w:p>
    <w:p w14:paraId="70DBC91E" w14:textId="77777777" w:rsidR="00C53804" w:rsidRPr="00C00892" w:rsidRDefault="00C53804" w:rsidP="00C53804">
      <w:pPr>
        <w:jc w:val="both"/>
        <w:rPr>
          <w:rFonts w:cs="Arial"/>
          <w:strike/>
          <w:szCs w:val="22"/>
        </w:rPr>
      </w:pPr>
      <w:r>
        <w:rPr>
          <w:rFonts w:cs="Arial"/>
          <w:b/>
          <w:szCs w:val="22"/>
        </w:rPr>
        <w:lastRenderedPageBreak/>
        <w:t>10</w:t>
      </w:r>
      <w:r w:rsidRPr="00FA7995">
        <w:rPr>
          <w:rFonts w:cs="Arial"/>
          <w:b/>
          <w:szCs w:val="22"/>
        </w:rPr>
        <w:t>.1.</w:t>
      </w:r>
      <w:r w:rsidRPr="00FA7995">
        <w:rPr>
          <w:rFonts w:cs="Arial"/>
          <w:szCs w:val="22"/>
        </w:rPr>
        <w:t xml:space="preserve"> Les empreses licitadores han de </w:t>
      </w:r>
      <w:r>
        <w:rPr>
          <w:rFonts w:cs="Arial"/>
          <w:szCs w:val="22"/>
        </w:rPr>
        <w:t xml:space="preserve">tenir i, en el seu cas, acreditar </w:t>
      </w:r>
      <w:r w:rsidRPr="00FA7995">
        <w:rPr>
          <w:rFonts w:cs="Arial"/>
          <w:szCs w:val="22"/>
        </w:rPr>
        <w:t xml:space="preserve">els requisits mínims de solvència que es detallen a </w:t>
      </w:r>
      <w:r w:rsidRPr="004B0894">
        <w:rPr>
          <w:rFonts w:cs="Arial"/>
          <w:b/>
          <w:szCs w:val="22"/>
        </w:rPr>
        <w:t>l’apartat F.1 del quadre de característiques</w:t>
      </w:r>
      <w:r w:rsidRPr="00FA7995">
        <w:rPr>
          <w:rFonts w:cs="Arial"/>
          <w:szCs w:val="22"/>
        </w:rPr>
        <w:t xml:space="preserve"> d’aquest Plec</w:t>
      </w:r>
      <w:r>
        <w:rPr>
          <w:rFonts w:cs="Arial"/>
          <w:szCs w:val="22"/>
        </w:rPr>
        <w:t>.</w:t>
      </w:r>
    </w:p>
    <w:p w14:paraId="3ABF6934" w14:textId="77777777" w:rsidR="00C53804" w:rsidRPr="00FA7995" w:rsidRDefault="00C53804" w:rsidP="00C53804">
      <w:pPr>
        <w:jc w:val="both"/>
        <w:rPr>
          <w:rFonts w:cs="Arial"/>
          <w:snapToGrid w:val="0"/>
          <w:szCs w:val="22"/>
        </w:rPr>
      </w:pPr>
    </w:p>
    <w:p w14:paraId="3EECFE02" w14:textId="0E1A5498" w:rsidR="00A33093" w:rsidRDefault="00C53804" w:rsidP="00A33093">
      <w:pPr>
        <w:jc w:val="both"/>
        <w:rPr>
          <w:szCs w:val="22"/>
        </w:rPr>
      </w:pPr>
      <w:r w:rsidRPr="00F66F9A">
        <w:rPr>
          <w:rFonts w:cs="Arial"/>
          <w:b/>
          <w:snapToGrid w:val="0"/>
          <w:szCs w:val="22"/>
        </w:rPr>
        <w:t>10.2.</w:t>
      </w:r>
      <w:r w:rsidRPr="00F66F9A">
        <w:rPr>
          <w:rFonts w:cs="Arial"/>
          <w:snapToGrid w:val="0"/>
          <w:szCs w:val="22"/>
        </w:rPr>
        <w:t xml:space="preserve"> </w:t>
      </w:r>
      <w:r w:rsidR="00A33093" w:rsidRPr="00F66F9A">
        <w:rPr>
          <w:szCs w:val="22"/>
        </w:rPr>
        <w:t>A efectes de la licitació, les empreses licitadores han de declarar el compliment dels requisits de solvència en el formulari normalitzat del document europeu únic de contractació (DEUC), l’enllaç del qual es troba en l’</w:t>
      </w:r>
      <w:r w:rsidR="00A33093" w:rsidRPr="00F66F9A">
        <w:rPr>
          <w:b/>
          <w:szCs w:val="22"/>
        </w:rPr>
        <w:t>Annex 2.1</w:t>
      </w:r>
      <w:r w:rsidR="00A33093" w:rsidRPr="00F66F9A">
        <w:rPr>
          <w:szCs w:val="22"/>
        </w:rPr>
        <w:t xml:space="preserve"> d’aquest plec. Únicament l’empresa proposada com a adjudicatària haurà d’acreditar el compliment d’aquests requisits de solvència en el moment que sigui requerida per l’òrgan competent. No obstant això, l’òrgan de contractació o la mesa de contractació podran sol·licitar als licitadors que presentin la totalitat o una part dels documents acreditatius del compliment dels requisits, quan considerin que existeixen dubtes raonables sobre la vigència o fiabilitat d’allò declarat al DEUC o quan resulti necessari per al bon desenvolupament del procediment, d’acord amb l’article 140.3 de la LCSP.</w:t>
      </w:r>
    </w:p>
    <w:p w14:paraId="1DEB11E3" w14:textId="6CDC0F5C" w:rsidR="00A33093" w:rsidRDefault="00A33093" w:rsidP="00A33093">
      <w:pPr>
        <w:jc w:val="both"/>
        <w:rPr>
          <w:szCs w:val="22"/>
        </w:rPr>
      </w:pPr>
    </w:p>
    <w:p w14:paraId="1488A751" w14:textId="232C158D" w:rsidR="00C53804" w:rsidRPr="00FA7995" w:rsidRDefault="00A33093" w:rsidP="00C53804">
      <w:pPr>
        <w:jc w:val="both"/>
        <w:rPr>
          <w:rFonts w:cs="Arial"/>
          <w:szCs w:val="22"/>
        </w:rPr>
      </w:pPr>
      <w:r>
        <w:rPr>
          <w:rFonts w:cs="Arial"/>
          <w:b/>
          <w:szCs w:val="22"/>
        </w:rPr>
        <w:t>10</w:t>
      </w:r>
      <w:r w:rsidRPr="00FA7995">
        <w:rPr>
          <w:rFonts w:cs="Arial"/>
          <w:b/>
          <w:szCs w:val="22"/>
        </w:rPr>
        <w:t>.</w:t>
      </w:r>
      <w:r>
        <w:rPr>
          <w:rFonts w:cs="Arial"/>
          <w:b/>
          <w:szCs w:val="22"/>
        </w:rPr>
        <w:t>3</w:t>
      </w:r>
      <w:r w:rsidRPr="00314D9C">
        <w:rPr>
          <w:rFonts w:cs="Arial"/>
          <w:b/>
          <w:szCs w:val="22"/>
        </w:rPr>
        <w:t>.</w:t>
      </w:r>
      <w:r>
        <w:rPr>
          <w:rFonts w:cs="Arial"/>
          <w:szCs w:val="22"/>
        </w:rPr>
        <w:t xml:space="preserve"> </w:t>
      </w:r>
      <w:r w:rsidR="00C53804">
        <w:rPr>
          <w:rFonts w:cs="Arial"/>
          <w:szCs w:val="22"/>
        </w:rPr>
        <w:t>Les</w:t>
      </w:r>
      <w:r w:rsidR="00C53804" w:rsidRPr="004B0894">
        <w:rPr>
          <w:rFonts w:cs="Arial"/>
          <w:szCs w:val="22"/>
        </w:rPr>
        <w:t xml:space="preserve"> empreses que, per una raó vàlida, no estiguin en condicions de presentar les referències sol·licitades en </w:t>
      </w:r>
      <w:r w:rsidR="00C53804" w:rsidRPr="00C00892">
        <w:rPr>
          <w:rFonts w:cs="Arial"/>
          <w:b/>
          <w:szCs w:val="22"/>
        </w:rPr>
        <w:t>l’apartat F1 del quadre de característiques</w:t>
      </w:r>
      <w:r w:rsidR="00C53804" w:rsidRPr="004B0894">
        <w:rPr>
          <w:rFonts w:cs="Arial"/>
          <w:szCs w:val="22"/>
        </w:rPr>
        <w:t xml:space="preserve"> per acreditar la solvència econòmica i financera, se les autoritzarà a acreditar-la per mitjà de qualsevol altre document que l’òrgan de contractació consideri apropiat.</w:t>
      </w:r>
    </w:p>
    <w:p w14:paraId="59879874" w14:textId="77777777" w:rsidR="00C53804" w:rsidRPr="00FA7995" w:rsidRDefault="00C53804" w:rsidP="00C53804">
      <w:pPr>
        <w:jc w:val="both"/>
        <w:rPr>
          <w:rFonts w:cs="Arial"/>
          <w:szCs w:val="22"/>
        </w:rPr>
      </w:pPr>
    </w:p>
    <w:p w14:paraId="41F085AA" w14:textId="6D437CE4" w:rsidR="00C53804" w:rsidRPr="00C00892" w:rsidRDefault="00C53804" w:rsidP="00C53804">
      <w:pPr>
        <w:pStyle w:val="Textoindependiente3"/>
        <w:spacing w:after="0"/>
        <w:jc w:val="both"/>
        <w:rPr>
          <w:rFonts w:ascii="Arial" w:hAnsi="Arial" w:cs="Arial"/>
          <w:sz w:val="22"/>
          <w:szCs w:val="22"/>
        </w:rPr>
      </w:pPr>
      <w:r>
        <w:rPr>
          <w:rFonts w:ascii="Arial" w:hAnsi="Arial" w:cs="Arial"/>
          <w:b/>
          <w:sz w:val="22"/>
          <w:szCs w:val="22"/>
        </w:rPr>
        <w:t>10</w:t>
      </w:r>
      <w:r w:rsidRPr="00FA7995">
        <w:rPr>
          <w:rFonts w:ascii="Arial" w:hAnsi="Arial" w:cs="Arial"/>
          <w:b/>
          <w:sz w:val="22"/>
          <w:szCs w:val="22"/>
        </w:rPr>
        <w:t>.</w:t>
      </w:r>
      <w:r w:rsidR="00A33093">
        <w:rPr>
          <w:rFonts w:ascii="Arial" w:hAnsi="Arial" w:cs="Arial"/>
          <w:b/>
          <w:sz w:val="22"/>
          <w:szCs w:val="22"/>
        </w:rPr>
        <w:t>4</w:t>
      </w:r>
      <w:r w:rsidRPr="00314D9C">
        <w:rPr>
          <w:rFonts w:ascii="Arial" w:hAnsi="Arial" w:cs="Arial"/>
          <w:b/>
          <w:sz w:val="22"/>
          <w:szCs w:val="22"/>
        </w:rPr>
        <w:t>.</w:t>
      </w:r>
      <w:r w:rsidRPr="00314D9C">
        <w:rPr>
          <w:rFonts w:ascii="Arial" w:hAnsi="Arial" w:cs="Arial"/>
          <w:sz w:val="22"/>
          <w:szCs w:val="22"/>
        </w:rPr>
        <w:t xml:space="preserve"> </w:t>
      </w:r>
      <w:r w:rsidRPr="00C00892">
        <w:rPr>
          <w:rFonts w:ascii="Arial" w:hAnsi="Arial" w:cs="Arial"/>
          <w:sz w:val="22"/>
          <w:szCs w:val="22"/>
        </w:rPr>
        <w:t>Per acreditar la solvència necessària, l’empresa licitadora pot basar-se en la solvència i els mitjans d’altres entitats, independentment de la naturalesa jurídica dels vincles que existeixin</w:t>
      </w:r>
      <w:r>
        <w:rPr>
          <w:rFonts w:ascii="Arial" w:hAnsi="Arial" w:cs="Arial"/>
          <w:sz w:val="22"/>
          <w:szCs w:val="22"/>
        </w:rPr>
        <w:t xml:space="preserve"> entre elles, sempre que demostri que,</w:t>
      </w:r>
      <w:r w:rsidRPr="00C00892">
        <w:rPr>
          <w:rFonts w:ascii="Arial" w:hAnsi="Arial" w:cs="Arial"/>
          <w:sz w:val="22"/>
          <w:szCs w:val="22"/>
        </w:rPr>
        <w:t xml:space="preserve"> </w:t>
      </w:r>
      <w:r>
        <w:rPr>
          <w:rFonts w:ascii="Arial" w:hAnsi="Arial" w:cs="Arial"/>
          <w:sz w:val="22"/>
          <w:szCs w:val="22"/>
        </w:rPr>
        <w:t xml:space="preserve">durant tota la durada de l’execució del contracte, </w:t>
      </w:r>
      <w:r w:rsidRPr="00C00892">
        <w:rPr>
          <w:rFonts w:ascii="Arial" w:hAnsi="Arial" w:cs="Arial"/>
          <w:sz w:val="22"/>
          <w:szCs w:val="22"/>
        </w:rPr>
        <w:t>disposa</w:t>
      </w:r>
      <w:r>
        <w:rPr>
          <w:rFonts w:ascii="Arial" w:hAnsi="Arial" w:cs="Arial"/>
          <w:sz w:val="22"/>
          <w:szCs w:val="22"/>
        </w:rPr>
        <w:t>rà</w:t>
      </w:r>
      <w:r w:rsidRPr="00C00892">
        <w:rPr>
          <w:rFonts w:ascii="Arial" w:hAnsi="Arial" w:cs="Arial"/>
          <w:sz w:val="22"/>
          <w:szCs w:val="22"/>
        </w:rPr>
        <w:t xml:space="preserve"> efectivament </w:t>
      </w:r>
      <w:r>
        <w:rPr>
          <w:rFonts w:ascii="Arial" w:hAnsi="Arial" w:cs="Arial"/>
          <w:sz w:val="22"/>
          <w:szCs w:val="22"/>
        </w:rPr>
        <w:t xml:space="preserve">d’aquesta solvència i d’aquests mitjans i </w:t>
      </w:r>
      <w:r w:rsidRPr="00C00892">
        <w:rPr>
          <w:rFonts w:ascii="Arial" w:hAnsi="Arial" w:cs="Arial"/>
          <w:sz w:val="22"/>
          <w:szCs w:val="22"/>
        </w:rPr>
        <w:t xml:space="preserve">que </w:t>
      </w:r>
      <w:r>
        <w:rPr>
          <w:rFonts w:ascii="Arial" w:hAnsi="Arial" w:cs="Arial"/>
          <w:sz w:val="22"/>
          <w:szCs w:val="22"/>
        </w:rPr>
        <w:t>les entitats a les quals es recorri no estiguin incurses</w:t>
      </w:r>
      <w:r w:rsidRPr="00C00892">
        <w:rPr>
          <w:rFonts w:ascii="Arial" w:hAnsi="Arial" w:cs="Arial"/>
          <w:sz w:val="22"/>
          <w:szCs w:val="22"/>
        </w:rPr>
        <w:t xml:space="preserve"> en</w:t>
      </w:r>
      <w:r>
        <w:rPr>
          <w:rFonts w:ascii="Arial" w:hAnsi="Arial" w:cs="Arial"/>
          <w:sz w:val="22"/>
          <w:szCs w:val="22"/>
        </w:rPr>
        <w:t xml:space="preserve"> cap de les circumstàncies de</w:t>
      </w:r>
      <w:r w:rsidRPr="00C00892">
        <w:rPr>
          <w:rFonts w:ascii="Arial" w:hAnsi="Arial" w:cs="Arial"/>
          <w:sz w:val="22"/>
          <w:szCs w:val="22"/>
        </w:rPr>
        <w:t xml:space="preserve"> prohibició de contractar.</w:t>
      </w:r>
      <w:r w:rsidR="00046EFD">
        <w:rPr>
          <w:rFonts w:ascii="Arial" w:hAnsi="Arial" w:cs="Arial"/>
          <w:sz w:val="22"/>
          <w:szCs w:val="22"/>
        </w:rPr>
        <w:t xml:space="preserve"> En aquests casos, les empreses a les quals recorri l’empresari han d’aportar cadascuna d’elles la informació pertinent per aquests casos de conformitat al formulari normalitzat del document europeu únic de contractació.</w:t>
      </w:r>
      <w:r w:rsidRPr="00013CC1">
        <w:rPr>
          <w:rFonts w:cs="Arial"/>
          <w:sz w:val="22"/>
          <w:szCs w:val="22"/>
        </w:rPr>
        <w:t xml:space="preserve"> </w:t>
      </w:r>
    </w:p>
    <w:p w14:paraId="43449756" w14:textId="77777777" w:rsidR="00C53804" w:rsidRPr="00FA7995" w:rsidRDefault="00C53804" w:rsidP="00C53804">
      <w:pPr>
        <w:pStyle w:val="Textoindependiente3"/>
        <w:spacing w:after="0"/>
        <w:jc w:val="both"/>
        <w:rPr>
          <w:rFonts w:ascii="Arial" w:hAnsi="Arial" w:cs="Arial"/>
          <w:sz w:val="22"/>
          <w:szCs w:val="22"/>
        </w:rPr>
      </w:pPr>
    </w:p>
    <w:p w14:paraId="396E8A25" w14:textId="77777777" w:rsidR="00C53804" w:rsidRPr="00FA7995" w:rsidRDefault="00C53804" w:rsidP="00C53804">
      <w:pPr>
        <w:pStyle w:val="Textoindependiente3"/>
        <w:spacing w:after="0"/>
        <w:jc w:val="both"/>
        <w:rPr>
          <w:rFonts w:ascii="Arial" w:hAnsi="Arial" w:cs="Arial"/>
          <w:sz w:val="22"/>
          <w:szCs w:val="22"/>
        </w:rPr>
      </w:pPr>
      <w:r w:rsidRPr="00FA7995">
        <w:rPr>
          <w:rFonts w:ascii="Arial" w:hAnsi="Arial" w:cs="Arial"/>
          <w:sz w:val="22"/>
          <w:szCs w:val="22"/>
        </w:rPr>
        <w:t>En aquest cas, abans d’adjudicar el contracte,</w:t>
      </w:r>
      <w:r>
        <w:rPr>
          <w:rFonts w:ascii="Arial" w:hAnsi="Arial" w:cs="Arial"/>
          <w:sz w:val="22"/>
          <w:szCs w:val="22"/>
        </w:rPr>
        <w:t xml:space="preserve"> l’empresa licitadora que hagi presentat la millor proposició ha d’acreditar que</w:t>
      </w:r>
      <w:r w:rsidRPr="00FA7995">
        <w:rPr>
          <w:rFonts w:ascii="Arial" w:hAnsi="Arial" w:cs="Arial"/>
          <w:sz w:val="22"/>
          <w:szCs w:val="22"/>
        </w:rPr>
        <w:t xml:space="preserve"> </w:t>
      </w:r>
      <w:r>
        <w:rPr>
          <w:rFonts w:ascii="Arial" w:hAnsi="Arial" w:cs="Arial"/>
          <w:sz w:val="22"/>
          <w:szCs w:val="22"/>
        </w:rPr>
        <w:t xml:space="preserve">les entitats </w:t>
      </w:r>
      <w:r w:rsidRPr="00FA7995">
        <w:rPr>
          <w:rFonts w:ascii="Arial" w:hAnsi="Arial" w:cs="Arial"/>
          <w:sz w:val="22"/>
          <w:szCs w:val="22"/>
        </w:rPr>
        <w:t xml:space="preserve">a què es </w:t>
      </w:r>
      <w:r>
        <w:rPr>
          <w:rFonts w:ascii="Arial" w:hAnsi="Arial" w:cs="Arial"/>
          <w:sz w:val="22"/>
          <w:szCs w:val="22"/>
        </w:rPr>
        <w:t xml:space="preserve">recorri </w:t>
      </w:r>
      <w:r w:rsidRPr="00FA7995">
        <w:rPr>
          <w:rFonts w:ascii="Arial" w:hAnsi="Arial" w:cs="Arial"/>
          <w:sz w:val="22"/>
          <w:szCs w:val="22"/>
        </w:rPr>
        <w:t xml:space="preserve">compleixen els requisits de solvència exigits per al contracte i que no incorren en prohibició de contractar. </w:t>
      </w:r>
      <w:r>
        <w:rPr>
          <w:rFonts w:ascii="Arial" w:hAnsi="Arial" w:cs="Arial"/>
          <w:sz w:val="22"/>
          <w:szCs w:val="22"/>
        </w:rPr>
        <w:t>A més, ha de demostrar que disposarà dels recursos necessaris mitjançant la presentació del compromís per escrit d’aquestes entitats.</w:t>
      </w:r>
    </w:p>
    <w:p w14:paraId="60B6875B" w14:textId="77777777" w:rsidR="00C53804" w:rsidRPr="00FA7995" w:rsidRDefault="00C53804" w:rsidP="00C53804">
      <w:pPr>
        <w:pStyle w:val="Textoindependiente3"/>
        <w:spacing w:after="0"/>
        <w:jc w:val="both"/>
        <w:rPr>
          <w:rFonts w:ascii="Arial" w:hAnsi="Arial" w:cs="Arial"/>
          <w:sz w:val="22"/>
          <w:szCs w:val="22"/>
        </w:rPr>
      </w:pPr>
    </w:p>
    <w:p w14:paraId="557386B3" w14:textId="77777777" w:rsidR="00C53804" w:rsidRDefault="00C53804" w:rsidP="00C53804">
      <w:pPr>
        <w:pStyle w:val="Textoindependiente3"/>
        <w:spacing w:after="0"/>
        <w:jc w:val="both"/>
        <w:rPr>
          <w:rFonts w:ascii="Arial" w:hAnsi="Arial" w:cs="Arial"/>
          <w:sz w:val="22"/>
          <w:szCs w:val="22"/>
        </w:rPr>
      </w:pPr>
      <w:r w:rsidRPr="00FA7995">
        <w:rPr>
          <w:rFonts w:ascii="Arial" w:hAnsi="Arial" w:cs="Arial"/>
          <w:sz w:val="22"/>
          <w:szCs w:val="22"/>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4C03564C" w14:textId="77777777" w:rsidR="00C53804" w:rsidRPr="00FA7995" w:rsidRDefault="00C53804" w:rsidP="00C53804">
      <w:pPr>
        <w:pStyle w:val="Textoindependiente3"/>
        <w:spacing w:after="0"/>
        <w:jc w:val="both"/>
        <w:rPr>
          <w:rFonts w:ascii="Arial" w:hAnsi="Arial" w:cs="Arial"/>
          <w:sz w:val="22"/>
          <w:szCs w:val="22"/>
        </w:rPr>
      </w:pPr>
    </w:p>
    <w:p w14:paraId="37127036" w14:textId="77777777" w:rsidR="00C53804" w:rsidRPr="00FA7995" w:rsidRDefault="00C53804" w:rsidP="00C53804">
      <w:pPr>
        <w:pStyle w:val="Textoindependiente3"/>
        <w:spacing w:after="0"/>
        <w:jc w:val="both"/>
        <w:rPr>
          <w:rFonts w:ascii="Arial" w:hAnsi="Arial" w:cs="Arial"/>
          <w:sz w:val="22"/>
          <w:szCs w:val="22"/>
        </w:rPr>
      </w:pPr>
      <w:r w:rsidRPr="00FA7995">
        <w:rPr>
          <w:rFonts w:ascii="Arial" w:hAnsi="Arial" w:cs="Arial"/>
          <w:sz w:val="22"/>
          <w:szCs w:val="22"/>
        </w:rPr>
        <w:t xml:space="preserve">Si una empresa recorre a les capacitats d'altres entitats respecte als requisits de solvència econòmica i financera, </w:t>
      </w:r>
      <w:r>
        <w:rPr>
          <w:rFonts w:ascii="Arial" w:hAnsi="Arial" w:cs="Arial"/>
          <w:sz w:val="22"/>
          <w:szCs w:val="22"/>
        </w:rPr>
        <w:t>l’empresa</w:t>
      </w:r>
      <w:r w:rsidRPr="00FA7995">
        <w:rPr>
          <w:rFonts w:ascii="Arial" w:hAnsi="Arial" w:cs="Arial"/>
          <w:sz w:val="22"/>
          <w:szCs w:val="22"/>
        </w:rPr>
        <w:t xml:space="preserve"> licitador</w:t>
      </w:r>
      <w:r>
        <w:rPr>
          <w:rFonts w:ascii="Arial" w:hAnsi="Arial" w:cs="Arial"/>
          <w:sz w:val="22"/>
          <w:szCs w:val="22"/>
        </w:rPr>
        <w:t>a</w:t>
      </w:r>
      <w:r w:rsidRPr="00FA7995">
        <w:rPr>
          <w:rFonts w:ascii="Arial" w:hAnsi="Arial" w:cs="Arial"/>
          <w:sz w:val="22"/>
          <w:szCs w:val="22"/>
        </w:rPr>
        <w:t xml:space="preserve"> i les entitats esmentades seran responsables solidàriament de l'execució del contracte. </w:t>
      </w:r>
    </w:p>
    <w:p w14:paraId="59678FD9" w14:textId="77777777" w:rsidR="00C53804" w:rsidRPr="00FA7995" w:rsidRDefault="00C53804" w:rsidP="00C53804">
      <w:pPr>
        <w:pStyle w:val="Textoindependiente3"/>
        <w:spacing w:after="0"/>
        <w:jc w:val="both"/>
        <w:rPr>
          <w:rFonts w:ascii="Arial" w:hAnsi="Arial" w:cs="Arial"/>
          <w:sz w:val="22"/>
          <w:szCs w:val="22"/>
        </w:rPr>
      </w:pPr>
    </w:p>
    <w:p w14:paraId="75065590" w14:textId="77777777" w:rsidR="00C53804" w:rsidRPr="00FA7995" w:rsidRDefault="00C53804" w:rsidP="00C53804">
      <w:pPr>
        <w:pStyle w:val="Textoindependiente3"/>
        <w:spacing w:after="0"/>
        <w:jc w:val="both"/>
        <w:rPr>
          <w:rFonts w:ascii="Arial" w:hAnsi="Arial" w:cs="Arial"/>
          <w:sz w:val="22"/>
          <w:szCs w:val="22"/>
        </w:rPr>
      </w:pPr>
      <w:r w:rsidRPr="00FA7995">
        <w:rPr>
          <w:rFonts w:ascii="Arial" w:hAnsi="Arial" w:cs="Arial"/>
          <w:sz w:val="22"/>
          <w:szCs w:val="22"/>
        </w:rPr>
        <w:t xml:space="preserve">En les mateixes condicions, </w:t>
      </w:r>
      <w:r>
        <w:rPr>
          <w:rFonts w:ascii="Arial" w:hAnsi="Arial" w:cs="Arial"/>
          <w:sz w:val="22"/>
          <w:szCs w:val="22"/>
        </w:rPr>
        <w:t>les empreses</w:t>
      </w:r>
      <w:r w:rsidRPr="00FA7995">
        <w:rPr>
          <w:rFonts w:ascii="Arial" w:hAnsi="Arial" w:cs="Arial"/>
          <w:sz w:val="22"/>
          <w:szCs w:val="22"/>
        </w:rPr>
        <w:t xml:space="preserve"> que concorrin a la licitació agrupa</w:t>
      </w:r>
      <w:r>
        <w:rPr>
          <w:rFonts w:ascii="Arial" w:hAnsi="Arial" w:cs="Arial"/>
          <w:sz w:val="22"/>
          <w:szCs w:val="22"/>
        </w:rPr>
        <w:t>des</w:t>
      </w:r>
      <w:r w:rsidRPr="00FA7995">
        <w:rPr>
          <w:rFonts w:ascii="Arial" w:hAnsi="Arial" w:cs="Arial"/>
          <w:sz w:val="22"/>
          <w:szCs w:val="22"/>
        </w:rPr>
        <w:t xml:space="preserve"> en unió temporal d’empreses (UTE) poden recórrer a les capacitats dels participants en la unió o d'altres entitats alienes a la unió.</w:t>
      </w:r>
    </w:p>
    <w:p w14:paraId="0F0D7E6F" w14:textId="77777777" w:rsidR="00C53804" w:rsidRPr="00FA7995" w:rsidRDefault="00C53804" w:rsidP="00C53804">
      <w:pPr>
        <w:pStyle w:val="Textoindependiente3"/>
        <w:spacing w:after="0"/>
        <w:jc w:val="both"/>
        <w:rPr>
          <w:rFonts w:ascii="Arial" w:hAnsi="Arial" w:cs="Arial"/>
          <w:sz w:val="22"/>
          <w:szCs w:val="22"/>
        </w:rPr>
      </w:pPr>
    </w:p>
    <w:p w14:paraId="13B82B63" w14:textId="77777777" w:rsidR="00C53804" w:rsidRPr="00E33B44" w:rsidRDefault="00C53804" w:rsidP="00C53804">
      <w:pPr>
        <w:pStyle w:val="Textoindependiente3"/>
        <w:spacing w:after="0"/>
        <w:jc w:val="both"/>
        <w:rPr>
          <w:rFonts w:ascii="Arial" w:hAnsi="Arial" w:cs="Arial"/>
          <w:sz w:val="22"/>
          <w:szCs w:val="22"/>
        </w:rPr>
      </w:pPr>
      <w:r w:rsidRPr="00E33B44">
        <w:rPr>
          <w:rFonts w:ascii="Arial" w:hAnsi="Arial" w:cs="Arial"/>
          <w:sz w:val="22"/>
          <w:szCs w:val="22"/>
        </w:rPr>
        <w:t>Si la Mesa de contractació comprova que l’entitat a la capacitat de la qual té intenció de recórrer una empresa licitadora, no compleix els requisits de solvència exigits</w:t>
      </w:r>
      <w:r w:rsidRPr="00E33B44">
        <w:rPr>
          <w:rFonts w:cs="Arial"/>
          <w:sz w:val="22"/>
          <w:szCs w:val="22"/>
        </w:rPr>
        <w:t xml:space="preserve"> </w:t>
      </w:r>
      <w:r w:rsidRPr="00E33B44">
        <w:rPr>
          <w:rFonts w:ascii="Arial" w:hAnsi="Arial" w:cs="Arial"/>
          <w:sz w:val="22"/>
          <w:szCs w:val="22"/>
        </w:rPr>
        <w:t>o</w:t>
      </w:r>
      <w:r w:rsidRPr="00E33B44">
        <w:rPr>
          <w:rFonts w:cs="Arial"/>
          <w:sz w:val="22"/>
          <w:szCs w:val="22"/>
        </w:rPr>
        <w:t xml:space="preserve"> </w:t>
      </w:r>
      <w:r w:rsidRPr="00E33B44">
        <w:rPr>
          <w:rFonts w:ascii="Arial" w:hAnsi="Arial" w:cs="Arial"/>
          <w:sz w:val="22"/>
          <w:szCs w:val="22"/>
        </w:rPr>
        <w:t xml:space="preserve">està incursa en prohibició de contractar, li ha d’exigir que la substitueixi. </w:t>
      </w:r>
    </w:p>
    <w:p w14:paraId="1B653E3F" w14:textId="77777777" w:rsidR="00C53804" w:rsidRPr="00FA7995" w:rsidRDefault="00C53804" w:rsidP="00C53804">
      <w:pPr>
        <w:pStyle w:val="Textoindependiente3"/>
        <w:spacing w:after="0"/>
        <w:jc w:val="both"/>
        <w:rPr>
          <w:rFonts w:ascii="Arial" w:hAnsi="Arial" w:cs="Arial"/>
          <w:sz w:val="22"/>
          <w:szCs w:val="22"/>
        </w:rPr>
      </w:pPr>
    </w:p>
    <w:p w14:paraId="47A178D0" w14:textId="77777777" w:rsidR="00E45CB9" w:rsidRPr="00453338" w:rsidRDefault="00C53804" w:rsidP="00E45CB9">
      <w:pPr>
        <w:autoSpaceDE w:val="0"/>
        <w:autoSpaceDN w:val="0"/>
        <w:adjustRightInd w:val="0"/>
        <w:jc w:val="both"/>
        <w:rPr>
          <w:rFonts w:cs="Arial"/>
          <w:szCs w:val="22"/>
          <w:lang w:eastAsia="ca-ES"/>
        </w:rPr>
      </w:pPr>
      <w:r w:rsidRPr="00453338">
        <w:rPr>
          <w:rFonts w:cs="Arial"/>
          <w:b/>
          <w:bCs/>
          <w:szCs w:val="22"/>
          <w:lang w:eastAsia="ca-ES"/>
        </w:rPr>
        <w:t>10.</w:t>
      </w:r>
      <w:r w:rsidR="00BC2380" w:rsidRPr="00453338">
        <w:rPr>
          <w:rFonts w:cs="Arial"/>
          <w:b/>
          <w:bCs/>
          <w:szCs w:val="22"/>
          <w:lang w:eastAsia="ca-ES"/>
        </w:rPr>
        <w:t>5</w:t>
      </w:r>
      <w:r w:rsidRPr="00453338">
        <w:rPr>
          <w:rFonts w:cs="Arial"/>
          <w:b/>
          <w:bCs/>
          <w:szCs w:val="22"/>
          <w:lang w:eastAsia="ca-ES"/>
        </w:rPr>
        <w:t xml:space="preserve">. </w:t>
      </w:r>
      <w:r w:rsidR="00E45CB9" w:rsidRPr="00453338">
        <w:rPr>
          <w:rFonts w:cs="Arial"/>
          <w:szCs w:val="22"/>
          <w:lang w:eastAsia="ca-ES"/>
        </w:rPr>
        <w:t xml:space="preserve">Tal com es determina en </w:t>
      </w:r>
      <w:r w:rsidR="00E45CB9" w:rsidRPr="00453338">
        <w:rPr>
          <w:rFonts w:cs="Arial"/>
          <w:b/>
          <w:bCs/>
          <w:szCs w:val="22"/>
          <w:lang w:eastAsia="ca-ES"/>
        </w:rPr>
        <w:t>l’apartat F.2 del quadre de característiques</w:t>
      </w:r>
      <w:r w:rsidR="00E45CB9" w:rsidRPr="00453338">
        <w:rPr>
          <w:rFonts w:cs="Arial"/>
          <w:szCs w:val="22"/>
          <w:lang w:eastAsia="ca-ES"/>
        </w:rPr>
        <w:t>, les persones jurídiques han d’especificar en la seva proposició els noms</w:t>
      </w:r>
      <w:r w:rsidR="005D0500">
        <w:rPr>
          <w:rFonts w:cs="Arial"/>
          <w:szCs w:val="22"/>
          <w:lang w:eastAsia="ca-ES"/>
        </w:rPr>
        <w:t>, titulació</w:t>
      </w:r>
      <w:r w:rsidR="00E45CB9" w:rsidRPr="00453338">
        <w:rPr>
          <w:rFonts w:cs="Arial"/>
          <w:szCs w:val="22"/>
          <w:lang w:eastAsia="ca-ES"/>
        </w:rPr>
        <w:t xml:space="preserve"> i la qualificació del personal responsable d’executar la prestació. </w:t>
      </w:r>
    </w:p>
    <w:p w14:paraId="18A49A55" w14:textId="77777777" w:rsidR="00E45CB9" w:rsidRPr="00453338" w:rsidRDefault="00E45CB9" w:rsidP="00E45CB9">
      <w:pPr>
        <w:autoSpaceDE w:val="0"/>
        <w:autoSpaceDN w:val="0"/>
        <w:adjustRightInd w:val="0"/>
        <w:jc w:val="both"/>
        <w:rPr>
          <w:rFonts w:cs="Arial"/>
          <w:szCs w:val="22"/>
          <w:lang w:eastAsia="ca-ES"/>
        </w:rPr>
      </w:pPr>
    </w:p>
    <w:p w14:paraId="7DC16F64" w14:textId="77777777" w:rsidR="00E45CB9" w:rsidRDefault="00E45CB9" w:rsidP="00E45CB9">
      <w:pPr>
        <w:autoSpaceDE w:val="0"/>
        <w:autoSpaceDN w:val="0"/>
        <w:adjustRightInd w:val="0"/>
        <w:jc w:val="both"/>
        <w:rPr>
          <w:rFonts w:cs="Arial"/>
          <w:szCs w:val="22"/>
          <w:lang w:eastAsia="ca-ES"/>
        </w:rPr>
      </w:pPr>
      <w:r w:rsidRPr="00453338">
        <w:rPr>
          <w:rFonts w:cs="Arial"/>
          <w:szCs w:val="22"/>
          <w:lang w:eastAsia="ca-ES"/>
        </w:rPr>
        <w:lastRenderedPageBreak/>
        <w:t xml:space="preserve">Així mateix, tal com s’estableix en </w:t>
      </w:r>
      <w:r w:rsidRPr="00453338">
        <w:rPr>
          <w:rFonts w:cs="Arial"/>
          <w:b/>
          <w:szCs w:val="22"/>
          <w:lang w:eastAsia="ca-ES"/>
        </w:rPr>
        <w:t>l’apartat F.2 del quadre de característiques,</w:t>
      </w:r>
      <w:r w:rsidRPr="00453338">
        <w:rPr>
          <w:rFonts w:cs="Arial"/>
          <w:szCs w:val="22"/>
          <w:lang w:eastAsia="ca-ES"/>
        </w:rPr>
        <w:t xml:space="preserve"> les empreses licitadores, a més d’acreditar la solvència que s’escaigui, s’hauran de comprometre a dedicar o adscriure a  l’execució del contracte els mitjans personals o materials suficients. Aquest compromís s’integrarà en el contracte i tindrà el caràcter d’obligació essencial del contracte</w:t>
      </w:r>
      <w:r w:rsidR="000332B4" w:rsidRPr="00453338">
        <w:rPr>
          <w:rFonts w:cs="Arial"/>
          <w:szCs w:val="22"/>
          <w:lang w:eastAsia="ca-ES"/>
        </w:rPr>
        <w:t>.</w:t>
      </w:r>
    </w:p>
    <w:p w14:paraId="00DB383B" w14:textId="77777777" w:rsidR="00E45CB9" w:rsidRPr="00FA7995" w:rsidRDefault="00E45CB9" w:rsidP="00C53804">
      <w:pPr>
        <w:autoSpaceDE w:val="0"/>
        <w:autoSpaceDN w:val="0"/>
        <w:adjustRightInd w:val="0"/>
        <w:jc w:val="both"/>
        <w:rPr>
          <w:rFonts w:cs="Arial"/>
          <w:szCs w:val="22"/>
          <w:lang w:eastAsia="ca-ES"/>
        </w:rPr>
      </w:pPr>
    </w:p>
    <w:p w14:paraId="7508EE4C" w14:textId="77777777" w:rsidR="00C53804" w:rsidRPr="00FA7995" w:rsidRDefault="00C53804" w:rsidP="00C53804">
      <w:pPr>
        <w:autoSpaceDE w:val="0"/>
        <w:autoSpaceDN w:val="0"/>
        <w:adjustRightInd w:val="0"/>
        <w:jc w:val="both"/>
        <w:rPr>
          <w:rFonts w:cs="Arial"/>
          <w:szCs w:val="22"/>
          <w:lang w:eastAsia="ca-ES"/>
        </w:rPr>
      </w:pPr>
      <w:r>
        <w:rPr>
          <w:rFonts w:cs="Arial"/>
          <w:b/>
          <w:bCs/>
          <w:szCs w:val="22"/>
          <w:lang w:eastAsia="ca-ES"/>
        </w:rPr>
        <w:t>10</w:t>
      </w:r>
      <w:r w:rsidRPr="00FA7995">
        <w:rPr>
          <w:rFonts w:cs="Arial"/>
          <w:b/>
          <w:bCs/>
          <w:szCs w:val="22"/>
          <w:lang w:eastAsia="ca-ES"/>
        </w:rPr>
        <w:t>.</w:t>
      </w:r>
      <w:r w:rsidR="00BC2380">
        <w:rPr>
          <w:rFonts w:cs="Arial"/>
          <w:b/>
          <w:bCs/>
          <w:szCs w:val="22"/>
          <w:lang w:eastAsia="ca-ES"/>
        </w:rPr>
        <w:t>6</w:t>
      </w:r>
      <w:r w:rsidRPr="00FA7995">
        <w:rPr>
          <w:rFonts w:cs="Arial"/>
          <w:b/>
          <w:bCs/>
          <w:szCs w:val="22"/>
          <w:lang w:eastAsia="ca-ES"/>
        </w:rPr>
        <w:t xml:space="preserve">. </w:t>
      </w:r>
      <w:r w:rsidRPr="00FA7995">
        <w:rPr>
          <w:rFonts w:cs="Arial"/>
          <w:szCs w:val="22"/>
          <w:lang w:eastAsia="ca-ES"/>
        </w:rPr>
        <w:t xml:space="preserve">En el cas d’empreses licitadores no espanyoles d’estats membres de la Unió Europea o signataris de l’Acord sobre Espai Econòmic Europeu, en cas que sigui exigible acreditar la solvència econòmica i financera i tècnica </w:t>
      </w:r>
      <w:r>
        <w:rPr>
          <w:rFonts w:cs="Arial"/>
          <w:szCs w:val="22"/>
          <w:lang w:eastAsia="ca-ES"/>
        </w:rPr>
        <w:t>o</w:t>
      </w:r>
      <w:r w:rsidRPr="00FA7995">
        <w:rPr>
          <w:rFonts w:cs="Arial"/>
          <w:szCs w:val="22"/>
          <w:lang w:eastAsia="ca-ES"/>
        </w:rPr>
        <w:t xml:space="preserve"> professional, aquesta s’ha d’acreditar davant l’òrgan de contractació en la forma que s’estableixi en </w:t>
      </w:r>
      <w:r w:rsidRPr="00FA7995">
        <w:rPr>
          <w:rFonts w:cs="Arial"/>
          <w:b/>
          <w:bCs/>
          <w:szCs w:val="22"/>
          <w:lang w:eastAsia="ca-ES"/>
        </w:rPr>
        <w:t>l’apartat F.1 del quadre de característiques</w:t>
      </w:r>
      <w:r>
        <w:rPr>
          <w:rFonts w:cs="Arial"/>
          <w:szCs w:val="22"/>
          <w:lang w:eastAsia="ca-ES"/>
        </w:rPr>
        <w:t xml:space="preserve"> </w:t>
      </w:r>
      <w:r w:rsidRPr="006B1E64">
        <w:rPr>
          <w:rFonts w:cs="Arial"/>
          <w:szCs w:val="22"/>
          <w:lang w:eastAsia="ca-ES"/>
        </w:rPr>
        <w:t>o bé mitjançant consulta  en la llista oficial d’empresaris autoritzats per contractar corresponent establerta per un Estat membre de la Unió Europea.</w:t>
      </w:r>
    </w:p>
    <w:p w14:paraId="72AAC2A8" w14:textId="77777777" w:rsidR="00C53804" w:rsidRPr="00FA7995" w:rsidRDefault="00C53804" w:rsidP="00C53804">
      <w:pPr>
        <w:autoSpaceDE w:val="0"/>
        <w:autoSpaceDN w:val="0"/>
        <w:adjustRightInd w:val="0"/>
        <w:jc w:val="both"/>
        <w:rPr>
          <w:rFonts w:cs="Arial"/>
          <w:b/>
          <w:bCs/>
          <w:szCs w:val="22"/>
          <w:lang w:eastAsia="ca-ES"/>
        </w:rPr>
      </w:pPr>
    </w:p>
    <w:p w14:paraId="1BFAA5BD" w14:textId="77777777" w:rsidR="00C53804" w:rsidRPr="00FA7995" w:rsidRDefault="00C53804" w:rsidP="00C53804">
      <w:pPr>
        <w:autoSpaceDE w:val="0"/>
        <w:autoSpaceDN w:val="0"/>
        <w:adjustRightInd w:val="0"/>
        <w:jc w:val="both"/>
        <w:rPr>
          <w:rFonts w:cs="Arial"/>
          <w:szCs w:val="22"/>
          <w:lang w:eastAsia="ca-ES"/>
        </w:rPr>
      </w:pPr>
      <w:r>
        <w:rPr>
          <w:rFonts w:cs="Arial"/>
          <w:b/>
          <w:bCs/>
          <w:szCs w:val="22"/>
          <w:lang w:eastAsia="ca-ES"/>
        </w:rPr>
        <w:t>10</w:t>
      </w:r>
      <w:r w:rsidRPr="00FA7995">
        <w:rPr>
          <w:rFonts w:cs="Arial"/>
          <w:b/>
          <w:bCs/>
          <w:szCs w:val="22"/>
          <w:lang w:eastAsia="ca-ES"/>
        </w:rPr>
        <w:t>.</w:t>
      </w:r>
      <w:r w:rsidR="00BC2380">
        <w:rPr>
          <w:rFonts w:cs="Arial"/>
          <w:b/>
          <w:bCs/>
          <w:szCs w:val="22"/>
          <w:lang w:eastAsia="ca-ES"/>
        </w:rPr>
        <w:t>7</w:t>
      </w:r>
      <w:r w:rsidRPr="00FA7995">
        <w:rPr>
          <w:rFonts w:cs="Arial"/>
          <w:b/>
          <w:bCs/>
          <w:szCs w:val="22"/>
          <w:lang w:eastAsia="ca-ES"/>
        </w:rPr>
        <w:t xml:space="preserve">. </w:t>
      </w:r>
      <w:r w:rsidRPr="00FA7995">
        <w:rPr>
          <w:rFonts w:cs="Arial"/>
          <w:szCs w:val="22"/>
          <w:lang w:eastAsia="ca-ES"/>
        </w:rPr>
        <w:t xml:space="preserve">En les unions temporals d’empreses, totes les empreses que en formen part han de disposar i, si s’escau, d’acreditar la seva solvència, de conformitat amb el que disposa </w:t>
      </w:r>
      <w:r w:rsidRPr="00FA7995">
        <w:rPr>
          <w:rFonts w:cs="Arial"/>
          <w:b/>
          <w:bCs/>
          <w:szCs w:val="22"/>
          <w:lang w:eastAsia="ca-ES"/>
        </w:rPr>
        <w:t>l’apartat F.1 del quadre de característiques</w:t>
      </w:r>
      <w:r w:rsidRPr="00FA7995">
        <w:rPr>
          <w:rFonts w:cs="Arial"/>
          <w:szCs w:val="22"/>
          <w:lang w:eastAsia="ca-ES"/>
        </w:rPr>
        <w:t xml:space="preserve">. Per tal de determinar la solvència de la unió temporal s’acumula l’acreditada per cadascuna de les empreses integrants. Per als contractes en què és possible la classificació de manera alternativa, en el cas d’UTE, les empreses licitadores poden acumular les seves classificacions per reunir els grups i subgrups indicats a </w:t>
      </w:r>
      <w:r w:rsidRPr="00FA7995">
        <w:rPr>
          <w:rFonts w:cs="Arial"/>
          <w:b/>
          <w:bCs/>
          <w:szCs w:val="22"/>
          <w:lang w:eastAsia="ca-ES"/>
        </w:rPr>
        <w:t xml:space="preserve">l’apartat F.1.a del quadre de característiques, </w:t>
      </w:r>
      <w:r w:rsidRPr="00FA7995">
        <w:rPr>
          <w:rFonts w:cs="Arial"/>
          <w:szCs w:val="22"/>
          <w:lang w:eastAsia="ca-ES"/>
        </w:rPr>
        <w:t>sempre com a classificació alternativa. Per als casos en què figuri la classificació alternativa i concorrin en la unió empreses nacionals, estrangeres que no siguin nacionals d’un estat membre de la Unió Europea i estrangeres que sí ho siguin, les que pertanyin als dos primers grups poden acreditar la seva classificació alternativa, i aquestes últimes la seva solvència econòmica, financera i tècnica o professional.</w:t>
      </w:r>
    </w:p>
    <w:p w14:paraId="79B4FD21" w14:textId="77777777" w:rsidR="006E14C4" w:rsidRPr="00FA7995" w:rsidRDefault="006E14C4" w:rsidP="00FA7995">
      <w:pPr>
        <w:autoSpaceDE w:val="0"/>
        <w:autoSpaceDN w:val="0"/>
        <w:adjustRightInd w:val="0"/>
        <w:jc w:val="both"/>
        <w:rPr>
          <w:rFonts w:cs="Arial"/>
          <w:szCs w:val="22"/>
          <w:lang w:eastAsia="ca-ES"/>
        </w:rPr>
      </w:pPr>
    </w:p>
    <w:p w14:paraId="2F5FC10B" w14:textId="77777777" w:rsidR="00673948" w:rsidRPr="00FA7995" w:rsidRDefault="00673948" w:rsidP="00FA7995">
      <w:pPr>
        <w:jc w:val="both"/>
        <w:rPr>
          <w:rFonts w:cs="Arial"/>
          <w:szCs w:val="22"/>
        </w:rPr>
      </w:pPr>
    </w:p>
    <w:p w14:paraId="077D85C3" w14:textId="77777777" w:rsidR="006A3C09" w:rsidRPr="00FA7995" w:rsidRDefault="006A3C09" w:rsidP="006A3C09">
      <w:pPr>
        <w:jc w:val="both"/>
        <w:rPr>
          <w:rFonts w:cs="Arial"/>
          <w:b/>
          <w:szCs w:val="22"/>
        </w:rPr>
      </w:pPr>
      <w:r>
        <w:rPr>
          <w:rFonts w:cs="Arial"/>
          <w:b/>
          <w:szCs w:val="22"/>
        </w:rPr>
        <w:t>Onze</w:t>
      </w:r>
      <w:r w:rsidRPr="00EE61BE">
        <w:rPr>
          <w:rFonts w:cs="Arial"/>
          <w:b/>
          <w:szCs w:val="22"/>
        </w:rPr>
        <w:t>na. Presentació de proposicions</w:t>
      </w:r>
    </w:p>
    <w:p w14:paraId="7581373E" w14:textId="77777777" w:rsidR="006A3C09" w:rsidRPr="00FA7995" w:rsidRDefault="006A3C09" w:rsidP="006A3C09">
      <w:pPr>
        <w:pStyle w:val="Textoindependiente"/>
        <w:tabs>
          <w:tab w:val="left" w:pos="0"/>
          <w:tab w:val="left" w:pos="360"/>
          <w:tab w:val="left" w:pos="680"/>
          <w:tab w:val="left" w:pos="1473"/>
          <w:tab w:val="left" w:pos="4320"/>
        </w:tabs>
        <w:jc w:val="both"/>
        <w:rPr>
          <w:rFonts w:cs="Arial"/>
          <w:b/>
          <w:sz w:val="22"/>
          <w:szCs w:val="22"/>
        </w:rPr>
      </w:pPr>
    </w:p>
    <w:p w14:paraId="6E1451CB" w14:textId="0AF0138E" w:rsidR="005258CF" w:rsidRPr="000C1946" w:rsidRDefault="00453338" w:rsidP="000C1946">
      <w:pPr>
        <w:autoSpaceDE w:val="0"/>
        <w:autoSpaceDN w:val="0"/>
        <w:adjustRightInd w:val="0"/>
        <w:jc w:val="both"/>
        <w:rPr>
          <w:rFonts w:cs="Arial"/>
          <w:szCs w:val="22"/>
        </w:rPr>
      </w:pPr>
      <w:r w:rsidRPr="001F18BE">
        <w:rPr>
          <w:rFonts w:cs="Arial"/>
          <w:b/>
          <w:bCs/>
          <w:szCs w:val="22"/>
          <w:lang w:eastAsia="ca-ES"/>
        </w:rPr>
        <w:t xml:space="preserve">11.1. </w:t>
      </w:r>
      <w:r w:rsidRPr="006C0047">
        <w:rPr>
          <w:rFonts w:cs="Arial"/>
          <w:szCs w:val="22"/>
          <w:lang w:eastAsia="ca-ES"/>
        </w:rPr>
        <w:t>D’acord amb el que s’indi</w:t>
      </w:r>
      <w:r>
        <w:rPr>
          <w:rFonts w:cs="Arial"/>
          <w:szCs w:val="22"/>
          <w:lang w:eastAsia="ca-ES"/>
        </w:rPr>
        <w:t>ca</w:t>
      </w:r>
      <w:r w:rsidRPr="006C0047">
        <w:rPr>
          <w:rFonts w:cs="Arial"/>
          <w:szCs w:val="22"/>
          <w:lang w:eastAsia="ca-ES"/>
        </w:rPr>
        <w:t xml:space="preserve"> a </w:t>
      </w:r>
      <w:r w:rsidRPr="006C0047">
        <w:rPr>
          <w:rFonts w:cs="Arial"/>
          <w:b/>
          <w:bCs/>
          <w:szCs w:val="22"/>
          <w:lang w:eastAsia="ca-ES"/>
        </w:rPr>
        <w:t>l’apartat E.4 del quadre de característiques</w:t>
      </w:r>
      <w:r w:rsidRPr="006C0047">
        <w:rPr>
          <w:rFonts w:cs="Arial"/>
          <w:szCs w:val="22"/>
          <w:lang w:eastAsia="ca-ES"/>
        </w:rPr>
        <w:t>,</w:t>
      </w:r>
      <w:r w:rsidRPr="00013CC1">
        <w:rPr>
          <w:rFonts w:cs="Arial"/>
          <w:b/>
          <w:szCs w:val="22"/>
        </w:rPr>
        <w:t xml:space="preserve"> </w:t>
      </w:r>
      <w:r>
        <w:rPr>
          <w:rFonts w:cs="Arial"/>
          <w:szCs w:val="22"/>
        </w:rPr>
        <w:t>l</w:t>
      </w:r>
      <w:r w:rsidRPr="00013CC1">
        <w:rPr>
          <w:rFonts w:cs="Arial"/>
          <w:szCs w:val="22"/>
        </w:rPr>
        <w:t xml:space="preserve">es empreses </w:t>
      </w:r>
      <w:r w:rsidR="000C1946" w:rsidRPr="00934F65">
        <w:rPr>
          <w:snapToGrid w:val="0"/>
        </w:rPr>
        <w:t>licitadores han de presentar</w:t>
      </w:r>
      <w:r w:rsidR="000C1946">
        <w:rPr>
          <w:snapToGrid w:val="0"/>
        </w:rPr>
        <w:t xml:space="preserve"> les seves proposicions en</w:t>
      </w:r>
      <w:r w:rsidR="000C1946" w:rsidRPr="00934F65">
        <w:rPr>
          <w:snapToGrid w:val="0"/>
        </w:rPr>
        <w:t xml:space="preserve"> </w:t>
      </w:r>
      <w:r w:rsidR="000C1946" w:rsidRPr="00934F65">
        <w:rPr>
          <w:b/>
          <w:snapToGrid w:val="0"/>
          <w:u w:val="single"/>
        </w:rPr>
        <w:t>tres sobres</w:t>
      </w:r>
      <w:r w:rsidR="007A4400">
        <w:rPr>
          <w:snapToGrid w:val="0"/>
        </w:rPr>
        <w:t>, mitjançant l’eina de Sobre digital</w:t>
      </w:r>
      <w:r w:rsidR="005258CF">
        <w:rPr>
          <w:snapToGrid w:val="0"/>
        </w:rPr>
        <w:t>.</w:t>
      </w:r>
    </w:p>
    <w:p w14:paraId="72B9FD66" w14:textId="77777777" w:rsidR="000C1946" w:rsidRPr="001F18BE" w:rsidRDefault="000C1946" w:rsidP="000C1946">
      <w:pPr>
        <w:autoSpaceDE w:val="0"/>
        <w:autoSpaceDN w:val="0"/>
        <w:adjustRightInd w:val="0"/>
        <w:jc w:val="both"/>
        <w:rPr>
          <w:rFonts w:cs="Arial"/>
          <w:szCs w:val="22"/>
          <w:lang w:eastAsia="ca-ES"/>
        </w:rPr>
      </w:pPr>
    </w:p>
    <w:p w14:paraId="643B35B4" w14:textId="77777777" w:rsidR="000C1946" w:rsidRDefault="000C1946" w:rsidP="000C1946">
      <w:pPr>
        <w:autoSpaceDE w:val="0"/>
        <w:autoSpaceDN w:val="0"/>
        <w:jc w:val="both"/>
        <w:rPr>
          <w:rFonts w:cs="Arial"/>
          <w:szCs w:val="22"/>
          <w:lang w:eastAsia="ca-ES"/>
        </w:rPr>
      </w:pPr>
      <w:r w:rsidRPr="001F18BE">
        <w:rPr>
          <w:rFonts w:cs="Arial"/>
          <w:szCs w:val="22"/>
          <w:lang w:eastAsia="ca-ES"/>
        </w:rPr>
        <w:t xml:space="preserve">La presentació s’efectuarà de la manera següent:  </w:t>
      </w:r>
    </w:p>
    <w:p w14:paraId="4E8819C6" w14:textId="77777777" w:rsidR="000C1946" w:rsidRPr="00934F65" w:rsidRDefault="000C1946" w:rsidP="000C1946">
      <w:pPr>
        <w:autoSpaceDE w:val="0"/>
        <w:autoSpaceDN w:val="0"/>
        <w:jc w:val="both"/>
        <w:rPr>
          <w:snapToGrid w:val="0"/>
        </w:rPr>
      </w:pPr>
    </w:p>
    <w:p w14:paraId="5651A389" w14:textId="77777777" w:rsidR="000C1946" w:rsidRPr="00934F65" w:rsidRDefault="000C1946" w:rsidP="000C1946">
      <w:pPr>
        <w:pStyle w:val="Prrafodelista"/>
        <w:numPr>
          <w:ilvl w:val="0"/>
          <w:numId w:val="7"/>
        </w:numPr>
        <w:autoSpaceDE w:val="0"/>
        <w:autoSpaceDN w:val="0"/>
        <w:adjustRightInd w:val="0"/>
        <w:ind w:left="851"/>
        <w:jc w:val="both"/>
        <w:rPr>
          <w:rFonts w:ascii="Arial" w:hAnsi="Arial" w:cs="Arial"/>
          <w:sz w:val="22"/>
          <w:szCs w:val="22"/>
          <w:lang w:eastAsia="ca-ES"/>
        </w:rPr>
      </w:pPr>
      <w:r w:rsidRPr="00934F65">
        <w:rPr>
          <w:rFonts w:ascii="Arial" w:hAnsi="Arial" w:cs="Arial"/>
          <w:sz w:val="22"/>
          <w:szCs w:val="22"/>
          <w:lang w:eastAsia="ca-ES"/>
        </w:rPr>
        <w:t xml:space="preserve">En el </w:t>
      </w:r>
      <w:r w:rsidRPr="00934F65">
        <w:rPr>
          <w:rFonts w:ascii="Arial" w:hAnsi="Arial" w:cs="Arial"/>
          <w:b/>
          <w:sz w:val="22"/>
          <w:szCs w:val="22"/>
          <w:lang w:eastAsia="ca-ES"/>
        </w:rPr>
        <w:t>sobre A</w:t>
      </w:r>
      <w:r w:rsidRPr="00934F65">
        <w:rPr>
          <w:rFonts w:ascii="Arial" w:hAnsi="Arial" w:cs="Arial"/>
          <w:sz w:val="22"/>
          <w:szCs w:val="22"/>
          <w:lang w:eastAsia="ca-ES"/>
        </w:rPr>
        <w:t xml:space="preserve">, s’ha d’incloure la </w:t>
      </w:r>
      <w:r w:rsidRPr="00934F65">
        <w:rPr>
          <w:rFonts w:ascii="Arial" w:hAnsi="Arial" w:cs="Arial"/>
          <w:b/>
          <w:sz w:val="22"/>
          <w:szCs w:val="22"/>
          <w:lang w:eastAsia="ca-ES"/>
        </w:rPr>
        <w:t>documentació administrativa</w:t>
      </w:r>
      <w:r w:rsidRPr="00934F65">
        <w:rPr>
          <w:rFonts w:ascii="Arial" w:hAnsi="Arial" w:cs="Arial"/>
          <w:sz w:val="22"/>
          <w:szCs w:val="22"/>
          <w:lang w:eastAsia="ca-ES"/>
        </w:rPr>
        <w:t xml:space="preserve">. </w:t>
      </w:r>
    </w:p>
    <w:p w14:paraId="14FB9A1C" w14:textId="486B36B7" w:rsidR="000C1946" w:rsidRPr="00934F65" w:rsidRDefault="000C1946" w:rsidP="000C1946">
      <w:pPr>
        <w:pStyle w:val="Prrafodelista"/>
        <w:numPr>
          <w:ilvl w:val="0"/>
          <w:numId w:val="7"/>
        </w:numPr>
        <w:autoSpaceDE w:val="0"/>
        <w:autoSpaceDN w:val="0"/>
        <w:adjustRightInd w:val="0"/>
        <w:ind w:left="851"/>
        <w:jc w:val="both"/>
        <w:rPr>
          <w:rFonts w:ascii="Arial" w:hAnsi="Arial" w:cs="Arial"/>
          <w:sz w:val="22"/>
          <w:szCs w:val="22"/>
          <w:lang w:eastAsia="ca-ES"/>
        </w:rPr>
      </w:pPr>
      <w:r w:rsidRPr="00934F65">
        <w:rPr>
          <w:rFonts w:ascii="Arial" w:hAnsi="Arial" w:cs="Arial"/>
          <w:sz w:val="22"/>
          <w:szCs w:val="22"/>
          <w:lang w:eastAsia="ca-ES"/>
        </w:rPr>
        <w:t xml:space="preserve">En el </w:t>
      </w:r>
      <w:r w:rsidRPr="00934F65">
        <w:rPr>
          <w:rFonts w:ascii="Arial" w:hAnsi="Arial" w:cs="Arial"/>
          <w:b/>
          <w:sz w:val="22"/>
          <w:szCs w:val="22"/>
          <w:lang w:eastAsia="ca-ES"/>
        </w:rPr>
        <w:t>sobre B</w:t>
      </w:r>
      <w:r w:rsidRPr="00934F65">
        <w:rPr>
          <w:rFonts w:ascii="Arial" w:hAnsi="Arial" w:cs="Arial"/>
          <w:sz w:val="22"/>
          <w:szCs w:val="22"/>
          <w:lang w:eastAsia="ca-ES"/>
        </w:rPr>
        <w:t xml:space="preserve">, s’ha d’incloure la documentació relativa als </w:t>
      </w:r>
      <w:r w:rsidRPr="00934F65">
        <w:rPr>
          <w:rFonts w:ascii="Arial" w:hAnsi="Arial" w:cs="Arial"/>
          <w:b/>
          <w:sz w:val="22"/>
          <w:szCs w:val="22"/>
          <w:lang w:eastAsia="ca-ES"/>
        </w:rPr>
        <w:t>criteris d’adjudicació que depenen d’un judici de valor</w:t>
      </w:r>
      <w:r w:rsidRPr="00934F65">
        <w:rPr>
          <w:rFonts w:ascii="Arial" w:hAnsi="Arial" w:cs="Arial"/>
          <w:sz w:val="22"/>
          <w:szCs w:val="22"/>
          <w:lang w:eastAsia="ca-ES"/>
        </w:rPr>
        <w:t xml:space="preserve">, </w:t>
      </w:r>
      <w:r w:rsidRPr="00934F65">
        <w:rPr>
          <w:rFonts w:ascii="Arial" w:hAnsi="Arial" w:cs="Arial"/>
          <w:snapToGrid w:val="0"/>
          <w:sz w:val="22"/>
          <w:szCs w:val="22"/>
        </w:rPr>
        <w:t>d’acord amb el model de l’</w:t>
      </w:r>
      <w:r w:rsidRPr="00934F65">
        <w:rPr>
          <w:rFonts w:ascii="Arial" w:hAnsi="Arial" w:cs="Arial"/>
          <w:b/>
          <w:snapToGrid w:val="0"/>
          <w:sz w:val="22"/>
          <w:szCs w:val="22"/>
        </w:rPr>
        <w:t xml:space="preserve">Annex </w:t>
      </w:r>
      <w:r w:rsidR="00201F98">
        <w:rPr>
          <w:rFonts w:ascii="Arial" w:hAnsi="Arial" w:cs="Arial"/>
          <w:b/>
          <w:snapToGrid w:val="0"/>
          <w:sz w:val="22"/>
          <w:szCs w:val="22"/>
        </w:rPr>
        <w:t>6</w:t>
      </w:r>
      <w:r w:rsidRPr="00934F65">
        <w:rPr>
          <w:rFonts w:ascii="Arial" w:hAnsi="Arial" w:cs="Arial"/>
          <w:b/>
          <w:snapToGrid w:val="0"/>
          <w:sz w:val="22"/>
          <w:szCs w:val="22"/>
        </w:rPr>
        <w:t>,</w:t>
      </w:r>
      <w:r w:rsidRPr="00934F65">
        <w:rPr>
          <w:rFonts w:ascii="Arial" w:hAnsi="Arial" w:cs="Arial"/>
          <w:sz w:val="22"/>
          <w:szCs w:val="22"/>
          <w:lang w:eastAsia="ca-ES"/>
        </w:rPr>
        <w:t xml:space="preserve"> </w:t>
      </w:r>
      <w:r w:rsidRPr="00934F65">
        <w:rPr>
          <w:rFonts w:ascii="Arial" w:hAnsi="Arial" w:cs="Arial"/>
          <w:b/>
          <w:sz w:val="22"/>
          <w:szCs w:val="22"/>
          <w:lang w:eastAsia="ca-ES"/>
        </w:rPr>
        <w:t>model de proposició relativa als criteris d’adjudicació avaluables mitjançant un judici de valor</w:t>
      </w:r>
      <w:r w:rsidRPr="00934F65">
        <w:rPr>
          <w:rFonts w:ascii="Arial" w:hAnsi="Arial" w:cs="Arial"/>
          <w:sz w:val="22"/>
          <w:szCs w:val="22"/>
          <w:lang w:eastAsia="ca-ES"/>
        </w:rPr>
        <w:t>.</w:t>
      </w:r>
    </w:p>
    <w:p w14:paraId="1353E7C3" w14:textId="77777777" w:rsidR="000C1946" w:rsidRPr="00934F65" w:rsidRDefault="000C1946" w:rsidP="000C1946">
      <w:pPr>
        <w:pStyle w:val="Prrafodelista"/>
        <w:numPr>
          <w:ilvl w:val="0"/>
          <w:numId w:val="7"/>
        </w:numPr>
        <w:autoSpaceDE w:val="0"/>
        <w:autoSpaceDN w:val="0"/>
        <w:adjustRightInd w:val="0"/>
        <w:ind w:left="851"/>
        <w:jc w:val="both"/>
        <w:rPr>
          <w:rFonts w:ascii="Arial" w:hAnsi="Arial" w:cs="Arial"/>
          <w:sz w:val="22"/>
          <w:szCs w:val="22"/>
          <w:lang w:eastAsia="ca-ES"/>
        </w:rPr>
      </w:pPr>
      <w:r w:rsidRPr="00934F65">
        <w:rPr>
          <w:rFonts w:ascii="Arial" w:hAnsi="Arial" w:cs="Arial"/>
          <w:sz w:val="22"/>
          <w:szCs w:val="22"/>
          <w:lang w:eastAsia="ca-ES"/>
        </w:rPr>
        <w:t xml:space="preserve">En el </w:t>
      </w:r>
      <w:r w:rsidRPr="00934F65">
        <w:rPr>
          <w:rFonts w:ascii="Arial" w:hAnsi="Arial" w:cs="Arial"/>
          <w:b/>
          <w:sz w:val="22"/>
          <w:szCs w:val="22"/>
          <w:lang w:eastAsia="ca-ES"/>
        </w:rPr>
        <w:t>sobre C</w:t>
      </w:r>
      <w:r w:rsidRPr="00934F65">
        <w:rPr>
          <w:rFonts w:ascii="Arial" w:hAnsi="Arial" w:cs="Arial"/>
          <w:sz w:val="22"/>
          <w:szCs w:val="22"/>
          <w:lang w:eastAsia="ca-ES"/>
        </w:rPr>
        <w:t xml:space="preserve">, s’ha d’incloure la documentació relativa als criteris d’adjudicació quantificables mitjançant l’aplicació de fórmules, </w:t>
      </w:r>
      <w:r w:rsidRPr="00934F65">
        <w:rPr>
          <w:rFonts w:ascii="Arial" w:hAnsi="Arial" w:cs="Arial"/>
          <w:snapToGrid w:val="0"/>
          <w:sz w:val="22"/>
          <w:szCs w:val="22"/>
        </w:rPr>
        <w:t>d’acord amb el model de l’</w:t>
      </w:r>
      <w:r w:rsidRPr="00934F65">
        <w:rPr>
          <w:rFonts w:ascii="Arial" w:hAnsi="Arial" w:cs="Arial"/>
          <w:b/>
          <w:snapToGrid w:val="0"/>
          <w:sz w:val="22"/>
          <w:szCs w:val="22"/>
        </w:rPr>
        <w:t>Annex 5,</w:t>
      </w:r>
      <w:r w:rsidRPr="00934F65">
        <w:rPr>
          <w:rFonts w:ascii="Arial" w:hAnsi="Arial" w:cs="Arial"/>
          <w:sz w:val="22"/>
          <w:szCs w:val="22"/>
          <w:lang w:eastAsia="ca-ES"/>
        </w:rPr>
        <w:t xml:space="preserve"> </w:t>
      </w:r>
      <w:r w:rsidRPr="00934F65">
        <w:rPr>
          <w:rFonts w:ascii="Arial" w:hAnsi="Arial" w:cs="Arial"/>
          <w:b/>
          <w:sz w:val="22"/>
          <w:szCs w:val="22"/>
          <w:lang w:eastAsia="ca-ES"/>
        </w:rPr>
        <w:t>model de proposició relativa als criteris d’adjudicació avaluables de forma automàtica</w:t>
      </w:r>
      <w:r w:rsidRPr="00934F65">
        <w:rPr>
          <w:rFonts w:ascii="Arial" w:hAnsi="Arial" w:cs="Arial"/>
          <w:sz w:val="22"/>
          <w:szCs w:val="22"/>
          <w:lang w:eastAsia="ca-ES"/>
        </w:rPr>
        <w:t>.</w:t>
      </w:r>
    </w:p>
    <w:p w14:paraId="14EED12D" w14:textId="77777777" w:rsidR="000C1946" w:rsidRDefault="000C1946" w:rsidP="00453338">
      <w:pPr>
        <w:autoSpaceDE w:val="0"/>
        <w:autoSpaceDN w:val="0"/>
        <w:adjustRightInd w:val="0"/>
        <w:jc w:val="both"/>
        <w:rPr>
          <w:rFonts w:cs="Arial"/>
          <w:szCs w:val="22"/>
        </w:rPr>
      </w:pPr>
    </w:p>
    <w:p w14:paraId="28DB5AB4" w14:textId="77777777" w:rsidR="00453338" w:rsidRDefault="00453338" w:rsidP="00453338">
      <w:pPr>
        <w:autoSpaceDE w:val="0"/>
        <w:autoSpaceDN w:val="0"/>
        <w:adjustRightInd w:val="0"/>
        <w:jc w:val="both"/>
        <w:rPr>
          <w:rFonts w:cs="Arial"/>
          <w:szCs w:val="22"/>
          <w:lang w:eastAsia="ca-ES"/>
        </w:rPr>
      </w:pPr>
      <w:r w:rsidRPr="00EA6211">
        <w:rPr>
          <w:rFonts w:cs="Arial"/>
          <w:szCs w:val="22"/>
          <w:lang w:eastAsia="ca-ES"/>
        </w:rPr>
        <w:t xml:space="preserve">La no presentació dels sobres de la manera establerta </w:t>
      </w:r>
      <w:r w:rsidRPr="00E33B44">
        <w:rPr>
          <w:rFonts w:cs="Arial"/>
          <w:szCs w:val="22"/>
          <w:lang w:eastAsia="ca-ES"/>
        </w:rPr>
        <w:t>comportarà l’exclusió automàtica de l’empresa licitadora</w:t>
      </w:r>
      <w:r>
        <w:rPr>
          <w:rFonts w:cs="Arial"/>
          <w:szCs w:val="22"/>
          <w:lang w:eastAsia="ca-ES"/>
        </w:rPr>
        <w:t>.</w:t>
      </w:r>
    </w:p>
    <w:p w14:paraId="02337D71" w14:textId="77777777" w:rsidR="00453338" w:rsidRPr="00FA7995" w:rsidRDefault="00453338" w:rsidP="00453338">
      <w:pPr>
        <w:autoSpaceDE w:val="0"/>
        <w:autoSpaceDN w:val="0"/>
        <w:adjustRightInd w:val="0"/>
        <w:jc w:val="both"/>
        <w:rPr>
          <w:rFonts w:cs="Arial"/>
          <w:szCs w:val="22"/>
          <w:lang w:eastAsia="ca-ES"/>
        </w:rPr>
      </w:pPr>
    </w:p>
    <w:p w14:paraId="0C60078F" w14:textId="7EE0750D" w:rsidR="00315254" w:rsidRPr="00F66F9A" w:rsidRDefault="00453338" w:rsidP="00453338">
      <w:pPr>
        <w:autoSpaceDE w:val="0"/>
        <w:autoSpaceDN w:val="0"/>
        <w:adjustRightInd w:val="0"/>
        <w:jc w:val="both"/>
        <w:rPr>
          <w:rFonts w:cs="Arial"/>
          <w:szCs w:val="22"/>
        </w:rPr>
      </w:pPr>
      <w:r w:rsidRPr="00F66F9A">
        <w:rPr>
          <w:rFonts w:cs="Arial"/>
          <w:b/>
          <w:bCs/>
          <w:szCs w:val="22"/>
          <w:lang w:eastAsia="ca-ES"/>
        </w:rPr>
        <w:t>11.2.</w:t>
      </w:r>
      <w:r w:rsidRPr="00F66F9A">
        <w:rPr>
          <w:rFonts w:cs="Arial"/>
          <w:szCs w:val="22"/>
        </w:rPr>
        <w:t xml:space="preserve"> Els sobres s’han de presentar com a màxim fins la data límit assenyalada </w:t>
      </w:r>
      <w:r w:rsidR="00676DB4" w:rsidRPr="00F66F9A">
        <w:rPr>
          <w:rFonts w:cs="Arial"/>
          <w:szCs w:val="22"/>
        </w:rPr>
        <w:t>en l’anunci de licitació publicat en el Diari Oficial de la Unió Europea</w:t>
      </w:r>
      <w:r w:rsidR="003B3504" w:rsidRPr="00F66F9A">
        <w:rPr>
          <w:rFonts w:cs="Arial"/>
          <w:szCs w:val="22"/>
        </w:rPr>
        <w:t xml:space="preserve"> (DOUE)</w:t>
      </w:r>
      <w:r w:rsidR="00676DB4" w:rsidRPr="00F66F9A">
        <w:rPr>
          <w:rFonts w:cs="Arial"/>
          <w:szCs w:val="22"/>
        </w:rPr>
        <w:t xml:space="preserve"> i </w:t>
      </w:r>
      <w:r w:rsidRPr="00F66F9A">
        <w:rPr>
          <w:rFonts w:cs="Arial"/>
          <w:szCs w:val="22"/>
        </w:rPr>
        <w:t>al perfil del contractant de la plataforma de serveis de contractació pública</w:t>
      </w:r>
      <w:r w:rsidR="00315254" w:rsidRPr="00F66F9A">
        <w:rPr>
          <w:rFonts w:cs="Arial"/>
          <w:szCs w:val="22"/>
        </w:rPr>
        <w:t>:</w:t>
      </w:r>
    </w:p>
    <w:p w14:paraId="5B0EB292" w14:textId="77777777" w:rsidR="00315254" w:rsidRDefault="00DD0876" w:rsidP="00453338">
      <w:pPr>
        <w:autoSpaceDE w:val="0"/>
        <w:autoSpaceDN w:val="0"/>
        <w:adjustRightInd w:val="0"/>
        <w:jc w:val="both"/>
      </w:pPr>
      <w:hyperlink r:id="rId21" w:history="1">
        <w:r w:rsidR="00745BA8" w:rsidRPr="00F66F9A">
          <w:rPr>
            <w:rStyle w:val="Hipervnculo"/>
          </w:rPr>
          <w:t>https://contractaciopublica.gencat.cat/ecofin_pscp/AppJava/search.pscp?reqCode=start&amp;set-locale=ca_ES</w:t>
        </w:r>
      </w:hyperlink>
    </w:p>
    <w:p w14:paraId="5DE56FA8" w14:textId="77777777" w:rsidR="00745BA8" w:rsidRDefault="00745BA8" w:rsidP="00453338">
      <w:pPr>
        <w:autoSpaceDE w:val="0"/>
        <w:autoSpaceDN w:val="0"/>
        <w:adjustRightInd w:val="0"/>
        <w:jc w:val="both"/>
      </w:pPr>
    </w:p>
    <w:p w14:paraId="45F96EC6" w14:textId="77777777" w:rsidR="00453338" w:rsidRPr="00E33B44" w:rsidRDefault="00453338" w:rsidP="00453338">
      <w:pPr>
        <w:autoSpaceDE w:val="0"/>
        <w:autoSpaceDN w:val="0"/>
        <w:adjustRightInd w:val="0"/>
        <w:jc w:val="both"/>
        <w:rPr>
          <w:rFonts w:cs="Arial"/>
          <w:szCs w:val="22"/>
          <w:lang w:eastAsia="ca-ES"/>
        </w:rPr>
      </w:pPr>
      <w:r>
        <w:rPr>
          <w:rFonts w:cs="Arial"/>
          <w:szCs w:val="22"/>
        </w:rPr>
        <w:t>Les proposicions presentades fora de termini no han de ser admeses sota cap concepte</w:t>
      </w:r>
      <w:r w:rsidRPr="00E33B44">
        <w:rPr>
          <w:rFonts w:cs="Arial"/>
          <w:szCs w:val="22"/>
          <w:lang w:eastAsia="ca-ES"/>
        </w:rPr>
        <w:t>.</w:t>
      </w:r>
    </w:p>
    <w:p w14:paraId="0D1B8D9B" w14:textId="77777777" w:rsidR="00453338" w:rsidRPr="006F56A0" w:rsidRDefault="00453338" w:rsidP="00453338">
      <w:pPr>
        <w:autoSpaceDE w:val="0"/>
        <w:autoSpaceDN w:val="0"/>
        <w:adjustRightInd w:val="0"/>
        <w:jc w:val="both"/>
        <w:rPr>
          <w:rFonts w:cs="Arial"/>
          <w:b/>
          <w:szCs w:val="22"/>
        </w:rPr>
      </w:pPr>
    </w:p>
    <w:p w14:paraId="75142775" w14:textId="77777777" w:rsidR="00453338" w:rsidRDefault="00453338" w:rsidP="00453338">
      <w:pPr>
        <w:autoSpaceDE w:val="0"/>
        <w:autoSpaceDN w:val="0"/>
        <w:adjustRightInd w:val="0"/>
        <w:jc w:val="both"/>
        <w:rPr>
          <w:rFonts w:cs="Arial"/>
          <w:szCs w:val="22"/>
        </w:rPr>
      </w:pPr>
      <w:r>
        <w:rPr>
          <w:rFonts w:cs="Arial"/>
          <w:b/>
          <w:szCs w:val="22"/>
        </w:rPr>
        <w:lastRenderedPageBreak/>
        <w:t>11</w:t>
      </w:r>
      <w:r w:rsidRPr="00FA7995">
        <w:rPr>
          <w:rFonts w:cs="Arial"/>
          <w:b/>
          <w:szCs w:val="22"/>
        </w:rPr>
        <w:t>.</w:t>
      </w:r>
      <w:r>
        <w:rPr>
          <w:rFonts w:cs="Arial"/>
          <w:b/>
          <w:szCs w:val="22"/>
        </w:rPr>
        <w:t>3</w:t>
      </w:r>
      <w:r w:rsidRPr="00FA7995">
        <w:rPr>
          <w:rFonts w:cs="Arial"/>
          <w:b/>
          <w:szCs w:val="22"/>
        </w:rPr>
        <w:t>.</w:t>
      </w:r>
      <w:r w:rsidRPr="0063650C">
        <w:rPr>
          <w:rFonts w:cs="Arial"/>
          <w:szCs w:val="22"/>
        </w:rPr>
        <w:t xml:space="preserve"> </w:t>
      </w:r>
      <w:r w:rsidRPr="00EB6287">
        <w:rPr>
          <w:rFonts w:cs="Arial"/>
          <w:szCs w:val="22"/>
        </w:rPr>
        <w:t>De conformitat amb la Disposició Addicional Quinzena de la LCSP, s’exigeix la presentació de proposicions mitjançant l’ús de mitjans electrònics</w:t>
      </w:r>
      <w:r>
        <w:rPr>
          <w:rFonts w:cs="Arial"/>
          <w:szCs w:val="22"/>
        </w:rPr>
        <w:t>.</w:t>
      </w:r>
    </w:p>
    <w:p w14:paraId="213A9D88" w14:textId="77777777" w:rsidR="00453338" w:rsidRDefault="00453338" w:rsidP="00453338">
      <w:pPr>
        <w:autoSpaceDE w:val="0"/>
        <w:autoSpaceDN w:val="0"/>
        <w:adjustRightInd w:val="0"/>
        <w:jc w:val="both"/>
        <w:rPr>
          <w:rFonts w:cs="Arial"/>
          <w:szCs w:val="22"/>
        </w:rPr>
      </w:pPr>
    </w:p>
    <w:p w14:paraId="60BA1EC8" w14:textId="3E38A5D6" w:rsidR="00453338" w:rsidRPr="0043659D" w:rsidRDefault="00453338" w:rsidP="00453338">
      <w:pPr>
        <w:autoSpaceDE w:val="0"/>
        <w:autoSpaceDN w:val="0"/>
        <w:adjustRightInd w:val="0"/>
        <w:jc w:val="both"/>
        <w:rPr>
          <w:rFonts w:cs="Arial"/>
          <w:szCs w:val="22"/>
        </w:rPr>
      </w:pPr>
      <w:r w:rsidRPr="00EB6287">
        <w:rPr>
          <w:rFonts w:cs="Arial"/>
          <w:b/>
          <w:szCs w:val="22"/>
        </w:rPr>
        <w:t>11.4.</w:t>
      </w:r>
      <w:r>
        <w:rPr>
          <w:rFonts w:cs="Arial"/>
          <w:b/>
          <w:szCs w:val="22"/>
        </w:rPr>
        <w:t xml:space="preserve"> </w:t>
      </w:r>
      <w:r w:rsidRPr="00EB6287">
        <w:rPr>
          <w:rFonts w:cs="Arial"/>
          <w:szCs w:val="22"/>
        </w:rPr>
        <w:t xml:space="preserve">En tant que </w:t>
      </w:r>
      <w:r w:rsidRPr="00EB6287">
        <w:rPr>
          <w:rFonts w:cs="Arial"/>
          <w:b/>
          <w:szCs w:val="22"/>
        </w:rPr>
        <w:t>en l’apartat E.5 del quadre de característiques</w:t>
      </w:r>
      <w:r w:rsidRPr="00EB6287">
        <w:rPr>
          <w:rFonts w:cs="Arial"/>
          <w:szCs w:val="22"/>
        </w:rPr>
        <w:t xml:space="preserve"> s’ha indicat la presentació electrònica de proposicions mitjançant l’aplicació de “Sobre Digital”, cal tenir en compte, per a la preparació i la presentació de les proposicions, les qüestions que s’estableixen en l’</w:t>
      </w:r>
      <w:r w:rsidRPr="00EB6287">
        <w:rPr>
          <w:rFonts w:cs="Arial"/>
          <w:b/>
          <w:szCs w:val="22"/>
        </w:rPr>
        <w:t xml:space="preserve">Annex </w:t>
      </w:r>
      <w:r w:rsidR="00201F98">
        <w:rPr>
          <w:rFonts w:cs="Arial"/>
          <w:b/>
          <w:szCs w:val="22"/>
        </w:rPr>
        <w:t>9</w:t>
      </w:r>
      <w:r w:rsidRPr="00EB6287">
        <w:rPr>
          <w:rFonts w:cs="Arial"/>
          <w:szCs w:val="22"/>
        </w:rPr>
        <w:t>. A més, les especificacions tècniques necessàries per a la presentació electrònica de proposicions es troben disponibles a l’apartat de “licitació electrònica” de la plataforma de serveis de contractació pública, a l’adreça web següent:</w:t>
      </w:r>
    </w:p>
    <w:p w14:paraId="5F3BB738" w14:textId="77777777" w:rsidR="00745BA8" w:rsidRDefault="00DD0876" w:rsidP="00453338">
      <w:pPr>
        <w:autoSpaceDE w:val="0"/>
        <w:autoSpaceDN w:val="0"/>
        <w:adjustRightInd w:val="0"/>
        <w:jc w:val="both"/>
        <w:rPr>
          <w:rFonts w:cs="Arial"/>
          <w:color w:val="0000FF"/>
          <w:szCs w:val="22"/>
          <w:u w:val="single"/>
        </w:rPr>
      </w:pPr>
      <w:hyperlink r:id="rId22" w:history="1">
        <w:r w:rsidR="00745BA8" w:rsidRPr="007A56C6">
          <w:rPr>
            <w:rStyle w:val="Hipervnculo"/>
            <w:rFonts w:cs="Arial"/>
            <w:szCs w:val="22"/>
          </w:rPr>
          <w:t>https://contractaciopublica.gencat.cat/ecofin_sobre/AppJava/views/ajuda/empreses/index.xhtml</w:t>
        </w:r>
      </w:hyperlink>
    </w:p>
    <w:p w14:paraId="10F0D403" w14:textId="77777777" w:rsidR="00453338" w:rsidRPr="00EB6287" w:rsidRDefault="00453338" w:rsidP="00453338">
      <w:pPr>
        <w:autoSpaceDE w:val="0"/>
        <w:autoSpaceDN w:val="0"/>
        <w:adjustRightInd w:val="0"/>
        <w:jc w:val="both"/>
        <w:rPr>
          <w:rFonts w:cs="Arial"/>
          <w:szCs w:val="22"/>
          <w:lang w:eastAsia="ca-ES"/>
        </w:rPr>
      </w:pPr>
    </w:p>
    <w:p w14:paraId="02022374" w14:textId="77777777" w:rsidR="00453338" w:rsidRPr="00FA7995" w:rsidRDefault="00453338" w:rsidP="00453338">
      <w:pPr>
        <w:autoSpaceDE w:val="0"/>
        <w:autoSpaceDN w:val="0"/>
        <w:adjustRightInd w:val="0"/>
        <w:jc w:val="both"/>
        <w:rPr>
          <w:rFonts w:cs="Arial"/>
          <w:szCs w:val="22"/>
        </w:rPr>
      </w:pPr>
      <w:r w:rsidRPr="00EB6287">
        <w:rPr>
          <w:rFonts w:cs="Arial"/>
          <w:b/>
          <w:szCs w:val="22"/>
        </w:rPr>
        <w:t>11.5.</w:t>
      </w:r>
      <w:r w:rsidRPr="00EB6287">
        <w:rPr>
          <w:rFonts w:cs="Arial"/>
          <w:szCs w:val="22"/>
        </w:rPr>
        <w:t xml:space="preserve"> </w:t>
      </w:r>
      <w:r w:rsidRPr="00FA7995">
        <w:rPr>
          <w:rFonts w:cs="Arial"/>
          <w:szCs w:val="22"/>
          <w:lang w:eastAsia="ca-ES"/>
        </w:rPr>
        <w:t>D’acord amb l’article 23 del Reglament, les empreses estrangeres han de presentar la documentació traduïda de forma oficial al català i/o al castellà</w:t>
      </w:r>
      <w:r>
        <w:rPr>
          <w:rFonts w:cs="Arial"/>
          <w:szCs w:val="22"/>
        </w:rPr>
        <w:t>.</w:t>
      </w:r>
    </w:p>
    <w:p w14:paraId="2716BAA3" w14:textId="77777777" w:rsidR="00453338" w:rsidRPr="00FA7995" w:rsidRDefault="00453338" w:rsidP="00453338">
      <w:pPr>
        <w:pStyle w:val="Textoindependiente"/>
        <w:tabs>
          <w:tab w:val="left" w:pos="0"/>
          <w:tab w:val="left" w:pos="680"/>
          <w:tab w:val="left" w:pos="1473"/>
          <w:tab w:val="left" w:pos="4320"/>
        </w:tabs>
        <w:ind w:right="70"/>
        <w:jc w:val="both"/>
        <w:rPr>
          <w:rFonts w:cs="Arial"/>
          <w:sz w:val="22"/>
          <w:szCs w:val="22"/>
        </w:rPr>
      </w:pPr>
    </w:p>
    <w:p w14:paraId="2E02BA1D" w14:textId="77777777" w:rsidR="00453338" w:rsidRDefault="00453338" w:rsidP="00453338">
      <w:pPr>
        <w:autoSpaceDE w:val="0"/>
        <w:autoSpaceDN w:val="0"/>
        <w:adjustRightInd w:val="0"/>
        <w:jc w:val="both"/>
        <w:rPr>
          <w:rFonts w:cs="Arial"/>
          <w:szCs w:val="22"/>
          <w:lang w:eastAsia="ca-ES"/>
        </w:rPr>
      </w:pPr>
      <w:r w:rsidRPr="00FA7995">
        <w:rPr>
          <w:rFonts w:cs="Arial"/>
          <w:b/>
          <w:szCs w:val="22"/>
          <w:lang w:eastAsia="ca-ES"/>
        </w:rPr>
        <w:t>1</w:t>
      </w:r>
      <w:r>
        <w:rPr>
          <w:rFonts w:cs="Arial"/>
          <w:b/>
          <w:szCs w:val="22"/>
          <w:lang w:eastAsia="ca-ES"/>
        </w:rPr>
        <w:t>1</w:t>
      </w:r>
      <w:r w:rsidRPr="00FA7995">
        <w:rPr>
          <w:rFonts w:cs="Arial"/>
          <w:b/>
          <w:szCs w:val="22"/>
          <w:lang w:eastAsia="ca-ES"/>
        </w:rPr>
        <w:t>.</w:t>
      </w:r>
      <w:r>
        <w:rPr>
          <w:rFonts w:cs="Arial"/>
          <w:b/>
          <w:szCs w:val="22"/>
          <w:lang w:eastAsia="ca-ES"/>
        </w:rPr>
        <w:t>6</w:t>
      </w:r>
      <w:r w:rsidRPr="00FA7995">
        <w:rPr>
          <w:rFonts w:cs="Arial"/>
          <w:b/>
          <w:szCs w:val="22"/>
          <w:lang w:eastAsia="ca-ES"/>
        </w:rPr>
        <w:t>.</w:t>
      </w:r>
      <w:r w:rsidRPr="00FA7995">
        <w:rPr>
          <w:rFonts w:cs="Arial"/>
          <w:szCs w:val="22"/>
          <w:lang w:eastAsia="ca-ES"/>
        </w:rPr>
        <w:t xml:space="preserve"> Les persones interessades en el procediment de licitació podran sol·licitar a l’òrgan de contractació informació addicional sobre els plecs i </w:t>
      </w:r>
      <w:r>
        <w:rPr>
          <w:rFonts w:cs="Arial"/>
          <w:szCs w:val="22"/>
          <w:lang w:eastAsia="ca-ES"/>
        </w:rPr>
        <w:t>altra</w:t>
      </w:r>
      <w:r w:rsidRPr="00FA7995">
        <w:rPr>
          <w:rFonts w:cs="Arial"/>
          <w:szCs w:val="22"/>
          <w:lang w:eastAsia="ca-ES"/>
        </w:rPr>
        <w:t xml:space="preserve"> documentació complementària, el qual la facilitarà almenys sis</w:t>
      </w:r>
      <w:r>
        <w:rPr>
          <w:rFonts w:cs="Arial"/>
          <w:szCs w:val="22"/>
          <w:lang w:eastAsia="ca-ES"/>
        </w:rPr>
        <w:t xml:space="preserve"> (6)</w:t>
      </w:r>
      <w:r w:rsidRPr="00FA7995">
        <w:rPr>
          <w:rFonts w:cs="Arial"/>
          <w:szCs w:val="22"/>
          <w:lang w:eastAsia="ca-ES"/>
        </w:rPr>
        <w:t xml:space="preserve"> dies</w:t>
      </w:r>
      <w:r>
        <w:rPr>
          <w:rFonts w:cs="Arial"/>
          <w:szCs w:val="22"/>
          <w:lang w:eastAsia="ca-ES"/>
        </w:rPr>
        <w:t xml:space="preserve"> naturals</w:t>
      </w:r>
      <w:r w:rsidRPr="00FA7995">
        <w:rPr>
          <w:rFonts w:cs="Arial"/>
          <w:szCs w:val="22"/>
          <w:lang w:eastAsia="ca-ES"/>
        </w:rPr>
        <w:t xml:space="preserve"> abans que finalitzi el termini fixa</w:t>
      </w:r>
      <w:r>
        <w:rPr>
          <w:rFonts w:cs="Arial"/>
          <w:szCs w:val="22"/>
          <w:lang w:eastAsia="ca-ES"/>
        </w:rPr>
        <w:t>t per a la presentació de proposicions</w:t>
      </w:r>
      <w:r w:rsidRPr="00FA7995">
        <w:rPr>
          <w:rFonts w:cs="Arial"/>
          <w:szCs w:val="22"/>
          <w:lang w:eastAsia="ca-ES"/>
        </w:rPr>
        <w:t xml:space="preserve">, sempre que l'hagin demanat almenys </w:t>
      </w:r>
      <w:r>
        <w:rPr>
          <w:rFonts w:cs="Arial"/>
          <w:szCs w:val="22"/>
          <w:lang w:eastAsia="ca-ES"/>
        </w:rPr>
        <w:t>dotze (</w:t>
      </w:r>
      <w:r w:rsidRPr="00FA7995">
        <w:rPr>
          <w:rFonts w:cs="Arial"/>
          <w:szCs w:val="22"/>
          <w:lang w:eastAsia="ca-ES"/>
        </w:rPr>
        <w:t>12</w:t>
      </w:r>
      <w:r>
        <w:rPr>
          <w:rFonts w:cs="Arial"/>
          <w:szCs w:val="22"/>
          <w:lang w:eastAsia="ca-ES"/>
        </w:rPr>
        <w:t>)</w:t>
      </w:r>
      <w:r w:rsidRPr="00FA7995">
        <w:rPr>
          <w:rFonts w:cs="Arial"/>
          <w:szCs w:val="22"/>
          <w:lang w:eastAsia="ca-ES"/>
        </w:rPr>
        <w:t xml:space="preserve"> dies</w:t>
      </w:r>
      <w:r>
        <w:rPr>
          <w:rFonts w:cs="Arial"/>
          <w:szCs w:val="22"/>
          <w:lang w:eastAsia="ca-ES"/>
        </w:rPr>
        <w:t xml:space="preserve"> naturals</w:t>
      </w:r>
      <w:r w:rsidRPr="00FA7995">
        <w:rPr>
          <w:rFonts w:cs="Arial"/>
          <w:szCs w:val="22"/>
          <w:lang w:eastAsia="ca-ES"/>
        </w:rPr>
        <w:t xml:space="preserve"> abans del transcurs del termini de presentació de les proposicions. </w:t>
      </w:r>
      <w:r>
        <w:rPr>
          <w:rFonts w:cs="Arial"/>
          <w:szCs w:val="22"/>
          <w:lang w:eastAsia="ca-ES"/>
        </w:rPr>
        <w:t>T</w:t>
      </w:r>
      <w:r w:rsidRPr="00FA7995">
        <w:rPr>
          <w:rFonts w:cs="Arial"/>
          <w:szCs w:val="22"/>
          <w:lang w:eastAsia="ca-ES"/>
        </w:rPr>
        <w:t>ambé poden dirigir-se a l’òrgan de contractació per sol·licitar aclariments sobre els plecs o la resta de documentació a través de l’apartat de preguntes i respostes del tauler d’avisos de l’espai virtual de la licitació</w:t>
      </w:r>
      <w:r w:rsidRPr="001837D3">
        <w:rPr>
          <w:rFonts w:cs="Arial"/>
          <w:szCs w:val="22"/>
          <w:lang w:eastAsia="ca-ES"/>
        </w:rPr>
        <w:t xml:space="preserve">. </w:t>
      </w:r>
    </w:p>
    <w:p w14:paraId="39AAAC2C" w14:textId="77777777" w:rsidR="00453338" w:rsidRDefault="00453338" w:rsidP="00453338">
      <w:pPr>
        <w:autoSpaceDE w:val="0"/>
        <w:autoSpaceDN w:val="0"/>
        <w:adjustRightInd w:val="0"/>
        <w:jc w:val="both"/>
        <w:rPr>
          <w:rFonts w:cs="Arial"/>
          <w:szCs w:val="22"/>
          <w:lang w:eastAsia="ca-ES"/>
        </w:rPr>
      </w:pPr>
    </w:p>
    <w:p w14:paraId="639BF251" w14:textId="77777777" w:rsidR="00453338" w:rsidRPr="00C00892" w:rsidRDefault="00453338" w:rsidP="00453338">
      <w:pPr>
        <w:autoSpaceDE w:val="0"/>
        <w:autoSpaceDN w:val="0"/>
        <w:adjustRightInd w:val="0"/>
        <w:jc w:val="both"/>
        <w:rPr>
          <w:rFonts w:cs="Arial"/>
          <w:szCs w:val="22"/>
          <w:lang w:eastAsia="ca-ES"/>
        </w:rPr>
      </w:pPr>
      <w:r w:rsidRPr="001837D3">
        <w:rPr>
          <w:rFonts w:cs="Arial"/>
          <w:szCs w:val="22"/>
          <w:lang w:eastAsia="ca-ES"/>
        </w:rPr>
        <w:t xml:space="preserve">Aquestes preguntes i respostes seran públiques i accessibles a través del tauler esmentat, residenciat en el perfil del contractant de l’òrgan de contractació, </w:t>
      </w:r>
      <w:r w:rsidRPr="00C00892">
        <w:rPr>
          <w:rFonts w:cs="Arial"/>
          <w:szCs w:val="22"/>
          <w:lang w:eastAsia="ca-ES"/>
        </w:rPr>
        <w:t xml:space="preserve">en l’adreça que es detalla a </w:t>
      </w:r>
      <w:r w:rsidRPr="00C00892">
        <w:rPr>
          <w:rFonts w:cs="Arial"/>
          <w:b/>
          <w:szCs w:val="22"/>
          <w:lang w:eastAsia="ca-ES"/>
        </w:rPr>
        <w:t>l’apartat E.5 del quadre de característiques</w:t>
      </w:r>
      <w:r w:rsidRPr="00C00892">
        <w:rPr>
          <w:rFonts w:cs="Arial"/>
          <w:szCs w:val="22"/>
          <w:lang w:eastAsia="ca-ES"/>
        </w:rPr>
        <w:t xml:space="preserve"> d’aquest Plec.</w:t>
      </w:r>
    </w:p>
    <w:p w14:paraId="70AC0190" w14:textId="77777777" w:rsidR="00453338" w:rsidRDefault="00453338" w:rsidP="00453338">
      <w:pPr>
        <w:autoSpaceDE w:val="0"/>
        <w:autoSpaceDN w:val="0"/>
        <w:adjustRightInd w:val="0"/>
        <w:jc w:val="both"/>
        <w:rPr>
          <w:rFonts w:cs="Arial"/>
          <w:szCs w:val="22"/>
          <w:highlight w:val="yellow"/>
          <w:lang w:eastAsia="ca-ES"/>
        </w:rPr>
      </w:pPr>
    </w:p>
    <w:p w14:paraId="11C4DFFC" w14:textId="77777777" w:rsidR="00453338" w:rsidRPr="00FA7995" w:rsidRDefault="00453338" w:rsidP="00453338">
      <w:pPr>
        <w:autoSpaceDE w:val="0"/>
        <w:autoSpaceDN w:val="0"/>
        <w:adjustRightInd w:val="0"/>
        <w:jc w:val="both"/>
        <w:rPr>
          <w:rFonts w:cs="Arial"/>
          <w:szCs w:val="22"/>
          <w:lang w:eastAsia="ca-ES"/>
        </w:rPr>
      </w:pPr>
      <w:r w:rsidRPr="001837D3">
        <w:rPr>
          <w:rFonts w:cs="Arial"/>
          <w:szCs w:val="22"/>
          <w:lang w:eastAsia="ca-ES"/>
        </w:rPr>
        <w:t>Les respostes a les sol·licituds d’aclariments</w:t>
      </w:r>
      <w:r>
        <w:rPr>
          <w:rFonts w:cs="Arial"/>
          <w:szCs w:val="22"/>
          <w:lang w:eastAsia="ca-ES"/>
        </w:rPr>
        <w:t xml:space="preserve"> han de ser formulades per l’òrgan de contractació i</w:t>
      </w:r>
      <w:r w:rsidRPr="001837D3">
        <w:rPr>
          <w:rFonts w:cs="Arial"/>
          <w:szCs w:val="22"/>
          <w:lang w:eastAsia="ca-ES"/>
        </w:rPr>
        <w:t xml:space="preserve"> </w:t>
      </w:r>
      <w:r>
        <w:rPr>
          <w:rFonts w:cs="Arial"/>
          <w:szCs w:val="22"/>
          <w:lang w:eastAsia="ca-ES"/>
        </w:rPr>
        <w:t>han de tenir</w:t>
      </w:r>
      <w:r w:rsidRPr="001837D3">
        <w:rPr>
          <w:rFonts w:cs="Arial"/>
          <w:szCs w:val="22"/>
          <w:lang w:eastAsia="ca-ES"/>
        </w:rPr>
        <w:t xml:space="preserve"> caràcter vinculant</w:t>
      </w:r>
      <w:r w:rsidRPr="00FA7995">
        <w:rPr>
          <w:rFonts w:cs="Arial"/>
          <w:szCs w:val="22"/>
          <w:lang w:eastAsia="ca-ES"/>
        </w:rPr>
        <w:t>.</w:t>
      </w:r>
    </w:p>
    <w:p w14:paraId="48D184F6" w14:textId="77777777" w:rsidR="00453338" w:rsidRPr="00FA7995" w:rsidRDefault="00453338" w:rsidP="00453338">
      <w:pPr>
        <w:autoSpaceDE w:val="0"/>
        <w:autoSpaceDN w:val="0"/>
        <w:adjustRightInd w:val="0"/>
        <w:jc w:val="both"/>
        <w:rPr>
          <w:rFonts w:cs="Arial"/>
          <w:szCs w:val="22"/>
          <w:lang w:eastAsia="ca-ES"/>
        </w:rPr>
      </w:pPr>
    </w:p>
    <w:p w14:paraId="28E6B6F9" w14:textId="77777777" w:rsidR="00453338" w:rsidRPr="00FA7995" w:rsidRDefault="00453338" w:rsidP="00453338">
      <w:pPr>
        <w:jc w:val="both"/>
        <w:rPr>
          <w:rFonts w:cs="Arial"/>
          <w:szCs w:val="22"/>
        </w:rPr>
      </w:pPr>
      <w:r w:rsidRPr="00FA7995">
        <w:rPr>
          <w:rFonts w:cs="Arial"/>
          <w:b/>
          <w:szCs w:val="22"/>
        </w:rPr>
        <w:t>1</w:t>
      </w:r>
      <w:r>
        <w:rPr>
          <w:rFonts w:cs="Arial"/>
          <w:b/>
          <w:szCs w:val="22"/>
        </w:rPr>
        <w:t>1</w:t>
      </w:r>
      <w:r w:rsidRPr="00FA7995">
        <w:rPr>
          <w:rFonts w:cs="Arial"/>
          <w:b/>
          <w:szCs w:val="22"/>
        </w:rPr>
        <w:t>.</w:t>
      </w:r>
      <w:r>
        <w:rPr>
          <w:rFonts w:cs="Arial"/>
          <w:b/>
          <w:szCs w:val="22"/>
        </w:rPr>
        <w:t>7</w:t>
      </w:r>
      <w:r w:rsidRPr="00FA7995">
        <w:rPr>
          <w:rFonts w:cs="Arial"/>
          <w:b/>
          <w:szCs w:val="22"/>
        </w:rPr>
        <w:t xml:space="preserve">. </w:t>
      </w:r>
      <w:r w:rsidRPr="00FA7995">
        <w:rPr>
          <w:rFonts w:cs="Arial"/>
          <w:szCs w:val="22"/>
        </w:rPr>
        <w:t xml:space="preserve">Les proposicions són secretes i la seva presentació suposa l'acceptació incondicionada per part de l’empresa licitadora del contingut d’aquest Plec i del contingut del plec de prescripcions tècniques, així com l’autorització a la mesa i a l’òrgan de contractació per consultar les dades que constin el Registre Electrònic d’Empreses Licitadores de la Generalitat </w:t>
      </w:r>
      <w:r w:rsidRPr="001837D3">
        <w:rPr>
          <w:rFonts w:cs="Arial"/>
          <w:szCs w:val="22"/>
        </w:rPr>
        <w:t xml:space="preserve">de Catalunya (RELI) o el Registre </w:t>
      </w:r>
      <w:r>
        <w:rPr>
          <w:rFonts w:cs="Arial"/>
          <w:szCs w:val="22"/>
        </w:rPr>
        <w:t>O</w:t>
      </w:r>
      <w:r w:rsidRPr="001837D3">
        <w:rPr>
          <w:rFonts w:cs="Arial"/>
          <w:szCs w:val="22"/>
        </w:rPr>
        <w:t xml:space="preserve">ficial de </w:t>
      </w:r>
      <w:r>
        <w:rPr>
          <w:rFonts w:cs="Arial"/>
          <w:szCs w:val="22"/>
        </w:rPr>
        <w:t>L</w:t>
      </w:r>
      <w:r w:rsidRPr="001837D3">
        <w:rPr>
          <w:rFonts w:cs="Arial"/>
          <w:szCs w:val="22"/>
        </w:rPr>
        <w:t xml:space="preserve">icitadors i </w:t>
      </w:r>
      <w:r>
        <w:rPr>
          <w:rFonts w:cs="Arial"/>
          <w:szCs w:val="22"/>
        </w:rPr>
        <w:t>E</w:t>
      </w:r>
      <w:r w:rsidRPr="001837D3">
        <w:rPr>
          <w:rFonts w:cs="Arial"/>
          <w:szCs w:val="22"/>
        </w:rPr>
        <w:t xml:space="preserve">mpreses </w:t>
      </w:r>
      <w:r>
        <w:rPr>
          <w:rFonts w:cs="Arial"/>
          <w:szCs w:val="22"/>
        </w:rPr>
        <w:t>C</w:t>
      </w:r>
      <w:r w:rsidRPr="001837D3">
        <w:rPr>
          <w:rFonts w:cs="Arial"/>
          <w:szCs w:val="22"/>
        </w:rPr>
        <w:t xml:space="preserve">lassificades del </w:t>
      </w:r>
      <w:r>
        <w:rPr>
          <w:rFonts w:cs="Arial"/>
          <w:szCs w:val="22"/>
        </w:rPr>
        <w:t>S</w:t>
      </w:r>
      <w:r w:rsidRPr="001837D3">
        <w:rPr>
          <w:rFonts w:cs="Arial"/>
          <w:szCs w:val="22"/>
        </w:rPr>
        <w:t xml:space="preserve">ector </w:t>
      </w:r>
      <w:r>
        <w:rPr>
          <w:rFonts w:cs="Arial"/>
          <w:szCs w:val="22"/>
        </w:rPr>
        <w:t>P</w:t>
      </w:r>
      <w:r w:rsidRPr="001837D3">
        <w:rPr>
          <w:rFonts w:cs="Arial"/>
          <w:szCs w:val="22"/>
        </w:rPr>
        <w:t>úblic</w:t>
      </w:r>
      <w:r>
        <w:rPr>
          <w:rFonts w:cs="Arial"/>
          <w:szCs w:val="22"/>
        </w:rPr>
        <w:t xml:space="preserve"> (ROLECE)</w:t>
      </w:r>
      <w:r w:rsidRPr="001837D3">
        <w:rPr>
          <w:rFonts w:cs="Arial"/>
          <w:szCs w:val="22"/>
        </w:rPr>
        <w:t>, o les llistes oficials d’operadors econòmics d’un Estat membre de la Unió Europea.</w:t>
      </w:r>
    </w:p>
    <w:p w14:paraId="36062D9F" w14:textId="77777777" w:rsidR="00453338" w:rsidRPr="00FA7995" w:rsidRDefault="00453338" w:rsidP="00453338">
      <w:pPr>
        <w:pStyle w:val="Textoindependiente"/>
        <w:tabs>
          <w:tab w:val="left" w:pos="0"/>
          <w:tab w:val="left" w:pos="680"/>
          <w:tab w:val="left" w:pos="1473"/>
          <w:tab w:val="left" w:pos="4320"/>
        </w:tabs>
        <w:jc w:val="both"/>
        <w:rPr>
          <w:rFonts w:cs="Arial"/>
          <w:sz w:val="22"/>
          <w:szCs w:val="22"/>
        </w:rPr>
      </w:pPr>
    </w:p>
    <w:p w14:paraId="26110B53" w14:textId="77777777" w:rsidR="00453338" w:rsidRPr="00FA7995" w:rsidRDefault="00453338" w:rsidP="00453338">
      <w:pPr>
        <w:pStyle w:val="Textoindependiente"/>
        <w:tabs>
          <w:tab w:val="left" w:pos="0"/>
          <w:tab w:val="left" w:pos="680"/>
          <w:tab w:val="left" w:pos="1473"/>
          <w:tab w:val="left" w:pos="4320"/>
        </w:tabs>
        <w:jc w:val="both"/>
        <w:rPr>
          <w:rFonts w:cs="Arial"/>
          <w:sz w:val="22"/>
          <w:szCs w:val="22"/>
        </w:rPr>
      </w:pPr>
      <w:r w:rsidRPr="00FA7995">
        <w:rPr>
          <w:rFonts w:cs="Arial"/>
          <w:b/>
          <w:sz w:val="22"/>
          <w:szCs w:val="22"/>
        </w:rPr>
        <w:t>1</w:t>
      </w:r>
      <w:r>
        <w:rPr>
          <w:rFonts w:cs="Arial"/>
          <w:b/>
          <w:sz w:val="22"/>
          <w:szCs w:val="22"/>
        </w:rPr>
        <w:t>1</w:t>
      </w:r>
      <w:r w:rsidRPr="00FA7995">
        <w:rPr>
          <w:rFonts w:cs="Arial"/>
          <w:b/>
          <w:sz w:val="22"/>
          <w:szCs w:val="22"/>
        </w:rPr>
        <w:t>.</w:t>
      </w:r>
      <w:r>
        <w:rPr>
          <w:rFonts w:cs="Arial"/>
          <w:b/>
          <w:sz w:val="22"/>
          <w:szCs w:val="22"/>
        </w:rPr>
        <w:t>8</w:t>
      </w:r>
      <w:r w:rsidRPr="00FA7995">
        <w:rPr>
          <w:rFonts w:cs="Arial"/>
          <w:b/>
          <w:sz w:val="22"/>
          <w:szCs w:val="22"/>
        </w:rPr>
        <w:t>.</w:t>
      </w:r>
      <w:r w:rsidRPr="00FA7995">
        <w:rPr>
          <w:rFonts w:cs="Arial"/>
          <w:sz w:val="22"/>
          <w:szCs w:val="22"/>
        </w:rPr>
        <w:t xml:space="preserve"> La documentació, un cop lliurada, només es pot retirar per motius justificats.</w:t>
      </w:r>
    </w:p>
    <w:p w14:paraId="76EC2B77" w14:textId="77777777" w:rsidR="00453338" w:rsidRPr="00FA7995" w:rsidRDefault="00453338" w:rsidP="00453338">
      <w:pPr>
        <w:pStyle w:val="Textoindependiente"/>
        <w:tabs>
          <w:tab w:val="left" w:pos="0"/>
          <w:tab w:val="left" w:pos="680"/>
          <w:tab w:val="left" w:pos="1473"/>
          <w:tab w:val="left" w:pos="4320"/>
        </w:tabs>
        <w:jc w:val="both"/>
        <w:rPr>
          <w:rFonts w:cs="Arial"/>
          <w:sz w:val="22"/>
          <w:szCs w:val="22"/>
        </w:rPr>
      </w:pPr>
    </w:p>
    <w:p w14:paraId="5D4C7CE6" w14:textId="77777777" w:rsidR="00453338" w:rsidRDefault="00453338" w:rsidP="00453338">
      <w:pPr>
        <w:pStyle w:val="Textoindependiente"/>
        <w:tabs>
          <w:tab w:val="left" w:pos="0"/>
          <w:tab w:val="left" w:pos="680"/>
          <w:tab w:val="left" w:pos="1473"/>
          <w:tab w:val="left" w:pos="4320"/>
        </w:tabs>
        <w:jc w:val="both"/>
        <w:rPr>
          <w:rFonts w:cs="Arial"/>
          <w:sz w:val="22"/>
          <w:szCs w:val="22"/>
        </w:rPr>
      </w:pPr>
      <w:r w:rsidRPr="00FA7995">
        <w:rPr>
          <w:rFonts w:cs="Arial"/>
          <w:b/>
          <w:sz w:val="22"/>
          <w:szCs w:val="22"/>
        </w:rPr>
        <w:t>1</w:t>
      </w:r>
      <w:r>
        <w:rPr>
          <w:rFonts w:cs="Arial"/>
          <w:b/>
          <w:sz w:val="22"/>
          <w:szCs w:val="22"/>
        </w:rPr>
        <w:t>1.9</w:t>
      </w:r>
      <w:r w:rsidRPr="00FA7995">
        <w:rPr>
          <w:rFonts w:cs="Arial"/>
          <w:b/>
          <w:sz w:val="22"/>
          <w:szCs w:val="22"/>
        </w:rPr>
        <w:t>.</w:t>
      </w:r>
      <w:r w:rsidRPr="00FA7995">
        <w:rPr>
          <w:rFonts w:cs="Arial"/>
          <w:sz w:val="22"/>
          <w:szCs w:val="22"/>
        </w:rPr>
        <w:t xml:space="preserve"> Les empreses licitadores només poden presentar una única proposició. Tampoc poden subscriure cap proposta en </w:t>
      </w:r>
      <w:r>
        <w:rPr>
          <w:rFonts w:cs="Arial"/>
          <w:sz w:val="22"/>
          <w:szCs w:val="22"/>
        </w:rPr>
        <w:t xml:space="preserve">unió </w:t>
      </w:r>
      <w:r w:rsidRPr="00FA7995">
        <w:rPr>
          <w:rFonts w:cs="Arial"/>
          <w:sz w:val="22"/>
          <w:szCs w:val="22"/>
        </w:rPr>
        <w:t xml:space="preserve">temporal amb d’altres empreses (UTE) si ho han fet individualment o figurar en més d’una unió temporal. La contravenció d’aquest precepte ha de produir </w:t>
      </w:r>
      <w:r>
        <w:rPr>
          <w:rFonts w:cs="Arial"/>
          <w:sz w:val="22"/>
          <w:szCs w:val="22"/>
        </w:rPr>
        <w:t xml:space="preserve">la no </w:t>
      </w:r>
      <w:r w:rsidRPr="00E33B44">
        <w:rPr>
          <w:rFonts w:cs="Arial"/>
          <w:sz w:val="22"/>
          <w:szCs w:val="22"/>
        </w:rPr>
        <w:t>admissió</w:t>
      </w:r>
      <w:r w:rsidRPr="00FA7995">
        <w:rPr>
          <w:rFonts w:cs="Arial"/>
          <w:sz w:val="22"/>
          <w:szCs w:val="22"/>
        </w:rPr>
        <w:t xml:space="preserve"> de totes les proposicions presentades. </w:t>
      </w:r>
    </w:p>
    <w:p w14:paraId="5A606962" w14:textId="77777777" w:rsidR="00453338" w:rsidRPr="00FA7995" w:rsidRDefault="00453338" w:rsidP="00453338">
      <w:pPr>
        <w:pStyle w:val="Textoindependiente"/>
        <w:tabs>
          <w:tab w:val="left" w:pos="0"/>
          <w:tab w:val="left" w:pos="680"/>
          <w:tab w:val="left" w:pos="1473"/>
          <w:tab w:val="left" w:pos="4320"/>
        </w:tabs>
        <w:jc w:val="both"/>
        <w:rPr>
          <w:rFonts w:cs="Arial"/>
          <w:b/>
          <w:sz w:val="22"/>
          <w:szCs w:val="22"/>
        </w:rPr>
      </w:pPr>
    </w:p>
    <w:p w14:paraId="3FB7A8AC" w14:textId="77777777" w:rsidR="00453338" w:rsidRPr="00FA7995" w:rsidRDefault="00453338" w:rsidP="00453338">
      <w:pPr>
        <w:pStyle w:val="Textoindependiente"/>
        <w:tabs>
          <w:tab w:val="left" w:pos="0"/>
          <w:tab w:val="left" w:pos="680"/>
          <w:tab w:val="left" w:pos="1473"/>
          <w:tab w:val="left" w:pos="4320"/>
        </w:tabs>
        <w:jc w:val="both"/>
        <w:rPr>
          <w:rFonts w:cs="Arial"/>
          <w:b/>
          <w:sz w:val="22"/>
          <w:szCs w:val="22"/>
        </w:rPr>
      </w:pPr>
      <w:r w:rsidRPr="00FA7995">
        <w:rPr>
          <w:rFonts w:cs="Arial"/>
          <w:b/>
          <w:sz w:val="22"/>
          <w:szCs w:val="22"/>
        </w:rPr>
        <w:t>1</w:t>
      </w:r>
      <w:r>
        <w:rPr>
          <w:rFonts w:cs="Arial"/>
          <w:b/>
          <w:sz w:val="22"/>
          <w:szCs w:val="22"/>
        </w:rPr>
        <w:t>1.</w:t>
      </w:r>
      <w:r w:rsidRPr="00FA7995">
        <w:rPr>
          <w:rFonts w:cs="Arial"/>
          <w:b/>
          <w:sz w:val="22"/>
          <w:szCs w:val="22"/>
        </w:rPr>
        <w:t>1</w:t>
      </w:r>
      <w:r>
        <w:rPr>
          <w:rFonts w:cs="Arial"/>
          <w:b/>
          <w:sz w:val="22"/>
          <w:szCs w:val="22"/>
        </w:rPr>
        <w:t>0</w:t>
      </w:r>
      <w:r w:rsidRPr="00FA7995">
        <w:rPr>
          <w:rFonts w:cs="Arial"/>
          <w:b/>
          <w:sz w:val="22"/>
          <w:szCs w:val="22"/>
        </w:rPr>
        <w:t>. Contingut dels sobres</w:t>
      </w:r>
    </w:p>
    <w:p w14:paraId="0130E4C1" w14:textId="77777777" w:rsidR="00553CD1" w:rsidRDefault="00553CD1" w:rsidP="00553CD1">
      <w:pPr>
        <w:pStyle w:val="Default"/>
        <w:jc w:val="both"/>
        <w:rPr>
          <w:sz w:val="22"/>
          <w:szCs w:val="22"/>
        </w:rPr>
      </w:pPr>
    </w:p>
    <w:p w14:paraId="2A9D4762" w14:textId="2963C6AD" w:rsidR="00553CD1" w:rsidRPr="00094FC2" w:rsidRDefault="00553CD1" w:rsidP="00553CD1">
      <w:pPr>
        <w:pStyle w:val="Default"/>
        <w:jc w:val="both"/>
        <w:rPr>
          <w:color w:val="auto"/>
          <w:sz w:val="22"/>
          <w:szCs w:val="22"/>
        </w:rPr>
      </w:pPr>
      <w:r w:rsidRPr="00094FC2">
        <w:rPr>
          <w:sz w:val="22"/>
          <w:szCs w:val="22"/>
        </w:rPr>
        <w:t>Les dades personals de les empreses licitadores obtingudes per l’ACCD al subscriure’s en la licitació i/o en donar-se d’alta en el Perfil del licitador seran tractades per l’Agència amb la finalitat o les finalitats identificades en l’</w:t>
      </w:r>
      <w:r w:rsidRPr="00094FC2">
        <w:rPr>
          <w:b/>
          <w:bCs/>
          <w:sz w:val="22"/>
          <w:szCs w:val="22"/>
        </w:rPr>
        <w:t xml:space="preserve">annex </w:t>
      </w:r>
      <w:r>
        <w:rPr>
          <w:b/>
          <w:bCs/>
          <w:sz w:val="22"/>
          <w:szCs w:val="22"/>
        </w:rPr>
        <w:t>11</w:t>
      </w:r>
      <w:r w:rsidRPr="00094FC2">
        <w:rPr>
          <w:sz w:val="22"/>
          <w:szCs w:val="22"/>
        </w:rPr>
        <w:t>, relatiu a la Informació bàsica sobre protecció de dades de caràcter personal dels licitadors.</w:t>
      </w:r>
    </w:p>
    <w:p w14:paraId="6EC846F3" w14:textId="77777777" w:rsidR="00553CD1" w:rsidRPr="00094FC2" w:rsidRDefault="00553CD1" w:rsidP="00553CD1">
      <w:pPr>
        <w:autoSpaceDE w:val="0"/>
        <w:autoSpaceDN w:val="0"/>
        <w:adjustRightInd w:val="0"/>
        <w:rPr>
          <w:rFonts w:cs="Arial"/>
          <w:color w:val="000000"/>
          <w:szCs w:val="22"/>
          <w:lang w:eastAsia="ca-ES"/>
        </w:rPr>
      </w:pPr>
    </w:p>
    <w:p w14:paraId="1456DC01" w14:textId="77777777" w:rsidR="00553CD1" w:rsidRDefault="00553CD1" w:rsidP="00553CD1">
      <w:pPr>
        <w:autoSpaceDE w:val="0"/>
        <w:autoSpaceDN w:val="0"/>
        <w:adjustRightInd w:val="0"/>
        <w:jc w:val="both"/>
        <w:rPr>
          <w:rFonts w:cs="Arial"/>
          <w:szCs w:val="22"/>
          <w:lang w:eastAsia="ca-ES"/>
        </w:rPr>
      </w:pPr>
      <w:r w:rsidRPr="00094FC2">
        <w:rPr>
          <w:rFonts w:cs="Arial"/>
          <w:color w:val="000000"/>
          <w:szCs w:val="22"/>
          <w:lang w:eastAsia="ca-ES"/>
        </w:rPr>
        <w:t xml:space="preserve">Així mateix, en cas que amb ocasió de la participació en aquesta licitació les empreses hagin de comunicar dades personals, tant per incorporar-les en les seves ofertes, com per acreditar </w:t>
      </w:r>
      <w:r w:rsidRPr="00094FC2">
        <w:rPr>
          <w:rFonts w:cs="Arial"/>
          <w:color w:val="000000"/>
          <w:szCs w:val="22"/>
          <w:lang w:eastAsia="ca-ES"/>
        </w:rPr>
        <w:lastRenderedPageBreak/>
        <w:t>el compliment dels requisits previs a l’adjudicació, les empreses licitadors han de donar compliment al que preveuen els articles 6 i 11 de la Llei orgànica 3/2018, de 5 de desembre, de protecció de dades personals i garantia dels drets digitals, respecte del consentiment informat previ de les persones afectades.</w:t>
      </w:r>
    </w:p>
    <w:p w14:paraId="6342D26D" w14:textId="77777777" w:rsidR="00553CD1" w:rsidRDefault="00553CD1" w:rsidP="00553CD1">
      <w:pPr>
        <w:autoSpaceDE w:val="0"/>
        <w:autoSpaceDN w:val="0"/>
        <w:adjustRightInd w:val="0"/>
        <w:jc w:val="both"/>
        <w:rPr>
          <w:rFonts w:cs="Arial"/>
          <w:szCs w:val="22"/>
          <w:lang w:eastAsia="ca-ES"/>
        </w:rPr>
      </w:pPr>
    </w:p>
    <w:p w14:paraId="158F850E" w14:textId="77777777" w:rsidR="00553CD1" w:rsidRPr="00F76379" w:rsidRDefault="00553CD1" w:rsidP="00553CD1">
      <w:pPr>
        <w:autoSpaceDE w:val="0"/>
        <w:autoSpaceDN w:val="0"/>
        <w:adjustRightInd w:val="0"/>
        <w:jc w:val="both"/>
        <w:rPr>
          <w:rFonts w:cs="Arial"/>
          <w:szCs w:val="22"/>
          <w:lang w:eastAsia="ca-ES"/>
        </w:rPr>
      </w:pPr>
      <w:r>
        <w:rPr>
          <w:rFonts w:cs="Arial"/>
          <w:szCs w:val="22"/>
          <w:lang w:eastAsia="ca-ES"/>
        </w:rPr>
        <w:t>En el sobre c</w:t>
      </w:r>
      <w:r w:rsidRPr="00F76379">
        <w:rPr>
          <w:rFonts w:cs="Arial"/>
          <w:szCs w:val="22"/>
          <w:lang w:eastAsia="ca-ES"/>
        </w:rPr>
        <w:t>al aportar la documentació que es detalla seguidament:</w:t>
      </w:r>
    </w:p>
    <w:p w14:paraId="03CEA0AF" w14:textId="77777777" w:rsidR="00453338" w:rsidRDefault="00453338" w:rsidP="00453338">
      <w:pPr>
        <w:autoSpaceDE w:val="0"/>
        <w:autoSpaceDN w:val="0"/>
        <w:adjustRightInd w:val="0"/>
        <w:jc w:val="both"/>
        <w:rPr>
          <w:rFonts w:cs="Arial"/>
          <w:b/>
          <w:szCs w:val="22"/>
          <w:lang w:eastAsia="ca-ES"/>
        </w:rPr>
      </w:pPr>
    </w:p>
    <w:p w14:paraId="28F71704" w14:textId="77777777" w:rsidR="00453338" w:rsidRPr="00FA7995" w:rsidRDefault="00453338" w:rsidP="00453338">
      <w:pPr>
        <w:autoSpaceDE w:val="0"/>
        <w:autoSpaceDN w:val="0"/>
        <w:adjustRightInd w:val="0"/>
        <w:jc w:val="both"/>
        <w:rPr>
          <w:rFonts w:cs="Arial"/>
          <w:b/>
          <w:szCs w:val="22"/>
        </w:rPr>
      </w:pPr>
      <w:r w:rsidRPr="00FA7995">
        <w:rPr>
          <w:rFonts w:cs="Arial"/>
          <w:b/>
          <w:szCs w:val="22"/>
          <w:lang w:eastAsia="ca-ES"/>
        </w:rPr>
        <w:t>1</w:t>
      </w:r>
      <w:r>
        <w:rPr>
          <w:rFonts w:cs="Arial"/>
          <w:b/>
          <w:szCs w:val="22"/>
          <w:lang w:eastAsia="ca-ES"/>
        </w:rPr>
        <w:t>1</w:t>
      </w:r>
      <w:r w:rsidRPr="00FA7995">
        <w:rPr>
          <w:rFonts w:cs="Arial"/>
          <w:b/>
          <w:szCs w:val="22"/>
          <w:lang w:eastAsia="ca-ES"/>
        </w:rPr>
        <w:t>.1</w:t>
      </w:r>
      <w:r>
        <w:rPr>
          <w:rFonts w:cs="Arial"/>
          <w:b/>
          <w:szCs w:val="22"/>
          <w:lang w:eastAsia="ca-ES"/>
        </w:rPr>
        <w:t>0</w:t>
      </w:r>
      <w:r w:rsidRPr="00FA7995">
        <w:rPr>
          <w:rFonts w:cs="Arial"/>
          <w:b/>
          <w:szCs w:val="22"/>
          <w:lang w:eastAsia="ca-ES"/>
        </w:rPr>
        <w:t>.1.</w:t>
      </w:r>
      <w:r w:rsidRPr="00FA7995">
        <w:rPr>
          <w:rFonts w:cs="Arial"/>
          <w:szCs w:val="22"/>
          <w:lang w:eastAsia="ca-ES"/>
        </w:rPr>
        <w:t xml:space="preserve"> </w:t>
      </w:r>
      <w:r w:rsidRPr="00FA7995">
        <w:rPr>
          <w:rFonts w:cs="Arial"/>
          <w:b/>
          <w:szCs w:val="22"/>
        </w:rPr>
        <w:t>DOCUMENTACIÓ GENERAL</w:t>
      </w:r>
    </w:p>
    <w:p w14:paraId="2A3ACC32" w14:textId="77777777" w:rsidR="00453338" w:rsidRPr="00FA7995" w:rsidRDefault="00453338" w:rsidP="00453338">
      <w:pPr>
        <w:autoSpaceDE w:val="0"/>
        <w:autoSpaceDN w:val="0"/>
        <w:adjustRightInd w:val="0"/>
        <w:jc w:val="both"/>
        <w:rPr>
          <w:rFonts w:cs="Arial"/>
          <w:b/>
          <w:szCs w:val="22"/>
        </w:rPr>
      </w:pPr>
    </w:p>
    <w:p w14:paraId="2CB8688A" w14:textId="77777777" w:rsidR="00453338" w:rsidRPr="00FA7995" w:rsidRDefault="00453338" w:rsidP="00453338">
      <w:pPr>
        <w:autoSpaceDE w:val="0"/>
        <w:autoSpaceDN w:val="0"/>
        <w:adjustRightInd w:val="0"/>
        <w:jc w:val="both"/>
        <w:rPr>
          <w:rFonts w:cs="Arial"/>
          <w:szCs w:val="22"/>
          <w:lang w:eastAsia="ca-ES"/>
        </w:rPr>
      </w:pPr>
      <w:r w:rsidRPr="00971DA8">
        <w:rPr>
          <w:rFonts w:cs="Arial"/>
          <w:szCs w:val="22"/>
          <w:lang w:eastAsia="ca-ES"/>
        </w:rPr>
        <w:t>La documentació general s’ha de presentar en el sobre A. Les empreses licitadores han</w:t>
      </w:r>
      <w:r w:rsidRPr="00FA7995">
        <w:rPr>
          <w:rFonts w:cs="Arial"/>
          <w:szCs w:val="22"/>
          <w:lang w:eastAsia="ca-ES"/>
        </w:rPr>
        <w:t xml:space="preserve"> de presentar la documentació</w:t>
      </w:r>
      <w:r>
        <w:rPr>
          <w:rFonts w:cs="Arial"/>
          <w:szCs w:val="22"/>
          <w:lang w:eastAsia="ca-ES"/>
        </w:rPr>
        <w:t xml:space="preserve"> general següent:</w:t>
      </w:r>
    </w:p>
    <w:p w14:paraId="398F4FD3" w14:textId="77777777" w:rsidR="00453338" w:rsidRPr="00FA7995" w:rsidRDefault="00453338" w:rsidP="00453338">
      <w:pPr>
        <w:autoSpaceDE w:val="0"/>
        <w:autoSpaceDN w:val="0"/>
        <w:adjustRightInd w:val="0"/>
        <w:jc w:val="both"/>
        <w:rPr>
          <w:rFonts w:cs="Arial"/>
          <w:szCs w:val="22"/>
          <w:lang w:eastAsia="ca-ES"/>
        </w:rPr>
      </w:pPr>
    </w:p>
    <w:p w14:paraId="49F61563" w14:textId="796DFE0E" w:rsidR="00453338" w:rsidRPr="00474445" w:rsidRDefault="00453338" w:rsidP="00453338">
      <w:pPr>
        <w:autoSpaceDE w:val="0"/>
        <w:autoSpaceDN w:val="0"/>
        <w:adjustRightInd w:val="0"/>
        <w:jc w:val="both"/>
        <w:rPr>
          <w:rFonts w:cs="Arial"/>
          <w:szCs w:val="22"/>
        </w:rPr>
      </w:pPr>
      <w:r>
        <w:rPr>
          <w:rFonts w:cs="Arial"/>
          <w:b/>
          <w:szCs w:val="22"/>
          <w:lang w:eastAsia="ca-ES"/>
        </w:rPr>
        <w:t xml:space="preserve">a) </w:t>
      </w:r>
      <w:r w:rsidRPr="009D7224">
        <w:rPr>
          <w:rFonts w:cs="Arial"/>
          <w:b/>
          <w:szCs w:val="22"/>
          <w:lang w:eastAsia="ca-ES"/>
        </w:rPr>
        <w:t>Formulari</w:t>
      </w:r>
      <w:r w:rsidRPr="009D7224">
        <w:rPr>
          <w:rFonts w:cs="Arial"/>
          <w:b/>
          <w:szCs w:val="22"/>
        </w:rPr>
        <w:t xml:space="preserve"> normalitzat del document europeu únic de contractació (DEUC)</w:t>
      </w:r>
      <w:r>
        <w:rPr>
          <w:rFonts w:cs="Arial"/>
          <w:szCs w:val="22"/>
        </w:rPr>
        <w:t xml:space="preserve">, </w:t>
      </w:r>
      <w:r w:rsidRPr="009D7224">
        <w:rPr>
          <w:rFonts w:cs="Arial"/>
          <w:szCs w:val="22"/>
        </w:rPr>
        <w:t>d’acord amb el model que es pot descarregar mitjançant l’enllaç que s’adjunta a l’</w:t>
      </w:r>
      <w:r>
        <w:rPr>
          <w:rFonts w:cs="Arial"/>
          <w:b/>
          <w:szCs w:val="22"/>
        </w:rPr>
        <w:t>Annex 2</w:t>
      </w:r>
      <w:r w:rsidR="00B75D09">
        <w:rPr>
          <w:rFonts w:cs="Arial"/>
          <w:b/>
          <w:szCs w:val="22"/>
        </w:rPr>
        <w:t>.1</w:t>
      </w:r>
      <w:r>
        <w:rPr>
          <w:rFonts w:cs="Arial"/>
          <w:b/>
          <w:szCs w:val="22"/>
        </w:rPr>
        <w:t xml:space="preserve"> </w:t>
      </w:r>
      <w:r w:rsidRPr="009D7224">
        <w:rPr>
          <w:rFonts w:cs="Arial"/>
          <w:b/>
          <w:szCs w:val="22"/>
        </w:rPr>
        <w:t>d’aquest Plec</w:t>
      </w:r>
      <w:r w:rsidRPr="009D7224">
        <w:rPr>
          <w:rFonts w:cs="Arial"/>
          <w:szCs w:val="22"/>
        </w:rPr>
        <w:t>,</w:t>
      </w:r>
      <w:r w:rsidRPr="009D7224">
        <w:rPr>
          <w:rFonts w:cs="Arial"/>
          <w:b/>
          <w:szCs w:val="22"/>
        </w:rPr>
        <w:t xml:space="preserve"> utilitzant el servei en línia de la Comissió Europea, </w:t>
      </w:r>
      <w:r w:rsidRPr="009D7224">
        <w:rPr>
          <w:rFonts w:cs="Arial"/>
          <w:szCs w:val="22"/>
        </w:rPr>
        <w:t>en què es declara que l’empresa compleix les condicions establertes legalment per contractar amb l’Administració</w:t>
      </w:r>
      <w:r>
        <w:rPr>
          <w:rFonts w:cs="Arial"/>
          <w:szCs w:val="22"/>
        </w:rPr>
        <w:t>, en concret:</w:t>
      </w:r>
    </w:p>
    <w:p w14:paraId="009F589A" w14:textId="77777777" w:rsidR="00453338" w:rsidRPr="00FA7995" w:rsidRDefault="00453338" w:rsidP="00453338">
      <w:pPr>
        <w:pStyle w:val="Prrafodelista"/>
        <w:autoSpaceDE w:val="0"/>
        <w:autoSpaceDN w:val="0"/>
        <w:adjustRightInd w:val="0"/>
        <w:ind w:left="720"/>
        <w:jc w:val="both"/>
        <w:rPr>
          <w:rFonts w:cs="Arial"/>
          <w:bCs/>
          <w:szCs w:val="22"/>
          <w:lang w:eastAsia="ca-ES"/>
        </w:rPr>
      </w:pPr>
    </w:p>
    <w:p w14:paraId="7C16B30E" w14:textId="77777777" w:rsidR="00453338" w:rsidRPr="00B40D35" w:rsidRDefault="00453338" w:rsidP="00A11D7F">
      <w:pPr>
        <w:numPr>
          <w:ilvl w:val="0"/>
          <w:numId w:val="18"/>
        </w:numPr>
        <w:autoSpaceDE w:val="0"/>
        <w:autoSpaceDN w:val="0"/>
        <w:adjustRightInd w:val="0"/>
        <w:jc w:val="both"/>
        <w:rPr>
          <w:rFonts w:cs="Arial"/>
          <w:szCs w:val="22"/>
          <w:lang w:eastAsia="ca-ES"/>
        </w:rPr>
      </w:pPr>
      <w:r w:rsidRPr="00B40D35">
        <w:rPr>
          <w:rFonts w:cs="Arial"/>
          <w:szCs w:val="22"/>
          <w:lang w:eastAsia="ca-ES"/>
        </w:rPr>
        <w:t xml:space="preserve">Que la societat està constituïda vàlidament i que, de conformitat amb el seu objecte social, es pot presentar a la licitació;  </w:t>
      </w:r>
    </w:p>
    <w:p w14:paraId="0DE01940" w14:textId="77777777" w:rsidR="00453338" w:rsidRPr="00B40D35" w:rsidRDefault="00453338" w:rsidP="00A11D7F">
      <w:pPr>
        <w:numPr>
          <w:ilvl w:val="0"/>
          <w:numId w:val="18"/>
        </w:numPr>
        <w:autoSpaceDE w:val="0"/>
        <w:autoSpaceDN w:val="0"/>
        <w:adjustRightInd w:val="0"/>
        <w:jc w:val="both"/>
        <w:rPr>
          <w:rFonts w:cs="Arial"/>
          <w:szCs w:val="22"/>
          <w:lang w:eastAsia="ca-ES"/>
        </w:rPr>
      </w:pPr>
      <w:r w:rsidRPr="00B40D35">
        <w:rPr>
          <w:rFonts w:cs="Arial"/>
          <w:szCs w:val="22"/>
          <w:lang w:eastAsia="ca-ES"/>
        </w:rPr>
        <w:t xml:space="preserve">Que la persona signatària del DEUC té la deguda representació per presentar la proposició i el DEUC; </w:t>
      </w:r>
    </w:p>
    <w:p w14:paraId="69356053" w14:textId="77777777" w:rsidR="00453338" w:rsidRPr="00B40D35" w:rsidRDefault="00453338" w:rsidP="00A11D7F">
      <w:pPr>
        <w:numPr>
          <w:ilvl w:val="0"/>
          <w:numId w:val="18"/>
        </w:numPr>
        <w:autoSpaceDE w:val="0"/>
        <w:autoSpaceDN w:val="0"/>
        <w:adjustRightInd w:val="0"/>
        <w:jc w:val="both"/>
        <w:rPr>
          <w:rFonts w:cs="Arial"/>
          <w:szCs w:val="22"/>
          <w:lang w:eastAsia="ca-ES"/>
        </w:rPr>
      </w:pPr>
      <w:r w:rsidRPr="00B40D35">
        <w:rPr>
          <w:rFonts w:cs="Arial"/>
          <w:szCs w:val="22"/>
          <w:lang w:eastAsia="ca-ES"/>
        </w:rPr>
        <w:t>Que compleix els requisits de solvència econòmica i financera, i tècnica o professional, de conformitat amb els requisits mínims exigits en aquest plec;</w:t>
      </w:r>
    </w:p>
    <w:p w14:paraId="3FBD3335" w14:textId="77777777" w:rsidR="00453338" w:rsidRPr="00B40D35" w:rsidRDefault="00453338" w:rsidP="00A11D7F">
      <w:pPr>
        <w:numPr>
          <w:ilvl w:val="0"/>
          <w:numId w:val="18"/>
        </w:numPr>
        <w:autoSpaceDE w:val="0"/>
        <w:autoSpaceDN w:val="0"/>
        <w:adjustRightInd w:val="0"/>
        <w:jc w:val="both"/>
        <w:rPr>
          <w:rFonts w:cs="Arial"/>
          <w:szCs w:val="22"/>
          <w:lang w:eastAsia="ca-ES"/>
        </w:rPr>
      </w:pPr>
      <w:r w:rsidRPr="00B40D35">
        <w:rPr>
          <w:rFonts w:cs="Arial"/>
          <w:szCs w:val="22"/>
          <w:lang w:eastAsia="ca-ES"/>
        </w:rPr>
        <w:t>Que no està incursa en prohibició de contractar.</w:t>
      </w:r>
    </w:p>
    <w:p w14:paraId="58625709" w14:textId="77777777" w:rsidR="00453338" w:rsidRPr="00B40D35" w:rsidRDefault="00453338" w:rsidP="00A11D7F">
      <w:pPr>
        <w:numPr>
          <w:ilvl w:val="0"/>
          <w:numId w:val="18"/>
        </w:numPr>
        <w:autoSpaceDE w:val="0"/>
        <w:autoSpaceDN w:val="0"/>
        <w:adjustRightInd w:val="0"/>
        <w:jc w:val="both"/>
        <w:rPr>
          <w:rFonts w:ascii="Times New Roman" w:eastAsia="Times New Roman" w:hAnsi="Times New Roman" w:cs="Arial"/>
          <w:sz w:val="24"/>
          <w:szCs w:val="22"/>
          <w:lang w:eastAsia="ca-ES"/>
        </w:rPr>
      </w:pPr>
      <w:r w:rsidRPr="00B40D35">
        <w:rPr>
          <w:rFonts w:cs="Arial"/>
          <w:szCs w:val="22"/>
          <w:lang w:eastAsia="ca-ES"/>
        </w:rPr>
        <w:t xml:space="preserve">Que compleix amb la resta de requisits que s’estableixen en </w:t>
      </w:r>
      <w:r>
        <w:rPr>
          <w:rFonts w:cs="Arial"/>
          <w:szCs w:val="22"/>
          <w:lang w:eastAsia="ca-ES"/>
        </w:rPr>
        <w:t>aquest plec.</w:t>
      </w:r>
    </w:p>
    <w:p w14:paraId="4FB1EBDB" w14:textId="77777777" w:rsidR="00453338" w:rsidRDefault="00453338" w:rsidP="00453338">
      <w:pPr>
        <w:autoSpaceDE w:val="0"/>
        <w:autoSpaceDN w:val="0"/>
        <w:adjustRightInd w:val="0"/>
        <w:jc w:val="both"/>
        <w:rPr>
          <w:rFonts w:ascii="Times New Roman" w:eastAsia="Times New Roman" w:hAnsi="Times New Roman" w:cs="Arial"/>
          <w:sz w:val="24"/>
          <w:szCs w:val="22"/>
          <w:lang w:eastAsia="ca-ES"/>
        </w:rPr>
      </w:pPr>
    </w:p>
    <w:p w14:paraId="77B20680" w14:textId="77777777" w:rsidR="00453338" w:rsidRPr="00474445" w:rsidRDefault="00453338" w:rsidP="00453338">
      <w:pPr>
        <w:pStyle w:val="Textoindependiente"/>
        <w:tabs>
          <w:tab w:val="left" w:pos="0"/>
          <w:tab w:val="left" w:pos="1473"/>
          <w:tab w:val="left" w:pos="4320"/>
        </w:tabs>
        <w:ind w:left="284"/>
        <w:contextualSpacing/>
        <w:jc w:val="both"/>
        <w:rPr>
          <w:rFonts w:cs="Arial"/>
          <w:sz w:val="22"/>
          <w:szCs w:val="22"/>
        </w:rPr>
      </w:pPr>
      <w:r w:rsidRPr="00474445">
        <w:rPr>
          <w:rFonts w:cs="Arial"/>
          <w:sz w:val="22"/>
          <w:szCs w:val="22"/>
        </w:rPr>
        <w:t>En el formulari del DEUC, cal omplir els apartats següents:</w:t>
      </w:r>
    </w:p>
    <w:p w14:paraId="03B04375" w14:textId="77777777" w:rsidR="00453338" w:rsidRPr="00474445" w:rsidRDefault="00453338" w:rsidP="00453338">
      <w:pPr>
        <w:pStyle w:val="Textoindependiente"/>
        <w:tabs>
          <w:tab w:val="left" w:pos="0"/>
          <w:tab w:val="left" w:pos="1473"/>
          <w:tab w:val="left" w:pos="4320"/>
        </w:tabs>
        <w:ind w:left="284"/>
        <w:contextualSpacing/>
        <w:jc w:val="both"/>
        <w:rPr>
          <w:rFonts w:cs="Arial"/>
          <w:sz w:val="22"/>
          <w:szCs w:val="22"/>
        </w:rPr>
      </w:pPr>
    </w:p>
    <w:p w14:paraId="1C1882CC" w14:textId="77777777" w:rsidR="00453338" w:rsidRPr="00474445" w:rsidRDefault="00453338" w:rsidP="00A11D7F">
      <w:pPr>
        <w:pStyle w:val="Textoindependiente"/>
        <w:numPr>
          <w:ilvl w:val="2"/>
          <w:numId w:val="10"/>
        </w:numPr>
        <w:tabs>
          <w:tab w:val="left" w:pos="0"/>
          <w:tab w:val="left" w:pos="1473"/>
          <w:tab w:val="left" w:pos="4320"/>
        </w:tabs>
        <w:ind w:left="567"/>
        <w:contextualSpacing/>
        <w:jc w:val="both"/>
        <w:rPr>
          <w:rFonts w:cs="Arial"/>
          <w:sz w:val="22"/>
          <w:szCs w:val="22"/>
        </w:rPr>
      </w:pPr>
      <w:r w:rsidRPr="00474445">
        <w:rPr>
          <w:rFonts w:cs="Arial"/>
          <w:sz w:val="22"/>
          <w:szCs w:val="22"/>
        </w:rPr>
        <w:t xml:space="preserve">Pel que fa a la </w:t>
      </w:r>
      <w:r w:rsidRPr="00474445">
        <w:rPr>
          <w:rFonts w:cs="Arial"/>
          <w:sz w:val="22"/>
          <w:szCs w:val="22"/>
          <w:u w:val="single"/>
        </w:rPr>
        <w:t xml:space="preserve">capacitat </w:t>
      </w:r>
      <w:r w:rsidRPr="00474445">
        <w:rPr>
          <w:rFonts w:cs="Arial"/>
          <w:sz w:val="22"/>
          <w:szCs w:val="22"/>
        </w:rPr>
        <w:t xml:space="preserve">de l’empresa licitadora cal omplir part I, part II apartats A, B, part III apartats A, B i C del DEUC de forma que l’empresa licitadora declari que la societat està constituïda vàlidament, que compleix amb els requisits legals de funcionament i que de conformitat amb el seu objecte social es pot presentar a la licitació, així com que la persona signatària del DEUC té la deguda representació per presentar la proposició i el DEUC. </w:t>
      </w:r>
    </w:p>
    <w:p w14:paraId="735E94C9" w14:textId="77777777" w:rsidR="00453338" w:rsidRPr="00474445" w:rsidRDefault="00453338" w:rsidP="00453338">
      <w:pPr>
        <w:pStyle w:val="Textoindependiente"/>
        <w:tabs>
          <w:tab w:val="left" w:pos="0"/>
          <w:tab w:val="left" w:pos="1473"/>
          <w:tab w:val="left" w:pos="4320"/>
        </w:tabs>
        <w:ind w:left="567" w:hanging="283"/>
        <w:contextualSpacing/>
        <w:jc w:val="both"/>
        <w:rPr>
          <w:rFonts w:cs="Arial"/>
          <w:sz w:val="22"/>
          <w:szCs w:val="22"/>
        </w:rPr>
      </w:pPr>
    </w:p>
    <w:p w14:paraId="0E7EEA91"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w:t>
      </w:r>
      <w:r w:rsidRPr="00474445">
        <w:rPr>
          <w:rFonts w:cs="Arial"/>
          <w:sz w:val="22"/>
          <w:szCs w:val="22"/>
          <w:u w:val="single"/>
        </w:rPr>
        <w:t>la solvència econòmica i financera i tècnica o professional</w:t>
      </w:r>
      <w:r w:rsidRPr="00474445">
        <w:rPr>
          <w:rFonts w:cs="Arial"/>
          <w:sz w:val="22"/>
          <w:szCs w:val="22"/>
        </w:rPr>
        <w:t>: part IV en els termes que es detallen a l’apartat F.1 del quadre de característiques d’aquest Plec</w:t>
      </w:r>
    </w:p>
    <w:p w14:paraId="35F986C8" w14:textId="77777777" w:rsidR="00453338" w:rsidRPr="00474445" w:rsidRDefault="00453338" w:rsidP="00453338">
      <w:pPr>
        <w:pStyle w:val="Textoindependiente"/>
        <w:tabs>
          <w:tab w:val="left" w:pos="0"/>
          <w:tab w:val="left" w:pos="1473"/>
          <w:tab w:val="left" w:pos="4320"/>
        </w:tabs>
        <w:ind w:left="567" w:hanging="283"/>
        <w:contextualSpacing/>
        <w:jc w:val="both"/>
        <w:rPr>
          <w:rFonts w:cs="Arial"/>
          <w:sz w:val="22"/>
          <w:szCs w:val="22"/>
        </w:rPr>
      </w:pPr>
    </w:p>
    <w:p w14:paraId="40B472C9"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al compliment de la </w:t>
      </w:r>
      <w:r w:rsidRPr="00474445">
        <w:rPr>
          <w:rFonts w:cs="Arial"/>
          <w:sz w:val="22"/>
          <w:szCs w:val="22"/>
          <w:u w:val="single"/>
        </w:rPr>
        <w:t>normativa de persones treballadores amb discapacitats</w:t>
      </w:r>
      <w:r w:rsidRPr="00474445">
        <w:rPr>
          <w:rFonts w:cs="Arial"/>
          <w:sz w:val="22"/>
          <w:szCs w:val="22"/>
        </w:rPr>
        <w:t>, cal omplir la part III apartat D fent constar aquest compliment.</w:t>
      </w:r>
    </w:p>
    <w:p w14:paraId="65A45179" w14:textId="77777777" w:rsidR="00453338" w:rsidRPr="00474445" w:rsidRDefault="00453338" w:rsidP="00453338">
      <w:pPr>
        <w:pStyle w:val="Textoindependiente"/>
        <w:tabs>
          <w:tab w:val="left" w:pos="0"/>
          <w:tab w:val="left" w:pos="1473"/>
          <w:tab w:val="left" w:pos="4320"/>
        </w:tabs>
        <w:ind w:left="567" w:hanging="283"/>
        <w:contextualSpacing/>
        <w:jc w:val="both"/>
        <w:rPr>
          <w:rFonts w:cs="Arial"/>
          <w:sz w:val="22"/>
          <w:szCs w:val="22"/>
        </w:rPr>
      </w:pPr>
    </w:p>
    <w:p w14:paraId="6BD68198"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al compliment de l’obligació de tenir </w:t>
      </w:r>
      <w:r w:rsidRPr="00474445">
        <w:rPr>
          <w:rFonts w:cs="Arial"/>
          <w:sz w:val="22"/>
          <w:szCs w:val="22"/>
          <w:u w:val="single"/>
        </w:rPr>
        <w:t>un pla d’igualtat entre homes i dones</w:t>
      </w:r>
      <w:r w:rsidRPr="00474445">
        <w:rPr>
          <w:rFonts w:cs="Arial"/>
          <w:sz w:val="22"/>
          <w:szCs w:val="22"/>
        </w:rPr>
        <w:t>, cal omplir la part III apartat D fent constar aquest compliment.</w:t>
      </w:r>
    </w:p>
    <w:p w14:paraId="1F36A0FA" w14:textId="77777777" w:rsidR="00453338" w:rsidRPr="00474445" w:rsidRDefault="00453338" w:rsidP="00453338">
      <w:pPr>
        <w:pStyle w:val="Textoindependiente"/>
        <w:tabs>
          <w:tab w:val="left" w:pos="0"/>
          <w:tab w:val="left" w:pos="1473"/>
          <w:tab w:val="left" w:pos="4320"/>
        </w:tabs>
        <w:ind w:left="567" w:hanging="283"/>
        <w:contextualSpacing/>
        <w:jc w:val="both"/>
        <w:rPr>
          <w:rFonts w:cs="Arial"/>
          <w:sz w:val="22"/>
          <w:szCs w:val="22"/>
        </w:rPr>
      </w:pPr>
    </w:p>
    <w:p w14:paraId="0DCA5AEF"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la </w:t>
      </w:r>
      <w:r w:rsidRPr="00474445">
        <w:rPr>
          <w:rFonts w:cs="Arial"/>
          <w:sz w:val="22"/>
          <w:szCs w:val="22"/>
          <w:u w:val="single"/>
        </w:rPr>
        <w:t>intenció de subcontractar o de recórrer a mitjans de tercers</w:t>
      </w:r>
      <w:r w:rsidRPr="00474445">
        <w:rPr>
          <w:rFonts w:cs="Arial"/>
          <w:sz w:val="22"/>
          <w:szCs w:val="22"/>
        </w:rPr>
        <w:t>: part II apartats C i D</w:t>
      </w:r>
    </w:p>
    <w:p w14:paraId="270F3A93" w14:textId="77777777" w:rsidR="00453338" w:rsidRPr="00474445" w:rsidRDefault="00453338" w:rsidP="00453338">
      <w:pPr>
        <w:pStyle w:val="Textoindependiente"/>
        <w:tabs>
          <w:tab w:val="left" w:pos="0"/>
          <w:tab w:val="left" w:pos="1473"/>
          <w:tab w:val="left" w:pos="4320"/>
        </w:tabs>
        <w:ind w:left="567"/>
        <w:contextualSpacing/>
        <w:jc w:val="both"/>
        <w:rPr>
          <w:rFonts w:cs="Arial"/>
          <w:sz w:val="22"/>
          <w:szCs w:val="22"/>
        </w:rPr>
      </w:pPr>
    </w:p>
    <w:p w14:paraId="0E46D247"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la declaració sobre si l’empresa té alguna </w:t>
      </w:r>
      <w:r w:rsidRPr="00474445">
        <w:rPr>
          <w:rFonts w:cs="Arial"/>
          <w:sz w:val="22"/>
          <w:szCs w:val="22"/>
          <w:u w:val="single"/>
        </w:rPr>
        <w:t>situació de possible conflicte d’interès</w:t>
      </w:r>
      <w:r w:rsidRPr="00474445">
        <w:rPr>
          <w:rFonts w:cs="Arial"/>
          <w:sz w:val="22"/>
          <w:szCs w:val="22"/>
        </w:rPr>
        <w:t xml:space="preserve"> segons l’article 64 de la LCSP, cal omplir la part III apartat C</w:t>
      </w:r>
    </w:p>
    <w:p w14:paraId="4DFD9C19" w14:textId="77777777" w:rsidR="00453338" w:rsidRPr="00474445" w:rsidRDefault="00453338" w:rsidP="00453338">
      <w:pPr>
        <w:pStyle w:val="Prrafodelista"/>
        <w:rPr>
          <w:rFonts w:cs="Arial"/>
          <w:sz w:val="22"/>
          <w:szCs w:val="22"/>
        </w:rPr>
      </w:pPr>
    </w:p>
    <w:p w14:paraId="155A4EAA" w14:textId="77777777" w:rsidR="00453338" w:rsidRPr="00474445" w:rsidRDefault="00453338"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w:t>
      </w:r>
      <w:r w:rsidRPr="00474445">
        <w:rPr>
          <w:rFonts w:cs="Arial"/>
          <w:sz w:val="22"/>
          <w:szCs w:val="22"/>
          <w:u w:val="single"/>
        </w:rPr>
        <w:t>la persona o persones autoritzades per accedir a les notificacions electròniques</w:t>
      </w:r>
      <w:r w:rsidRPr="00474445">
        <w:rPr>
          <w:rFonts w:cs="Arial"/>
          <w:sz w:val="22"/>
          <w:szCs w:val="22"/>
        </w:rPr>
        <w:t xml:space="preserve">, cal omplir l’apartat relatiu a </w:t>
      </w:r>
      <w:r w:rsidRPr="00474445">
        <w:rPr>
          <w:rFonts w:cs="Arial"/>
          <w:sz w:val="22"/>
          <w:szCs w:val="22"/>
          <w:lang w:eastAsia="ca-ES"/>
        </w:rPr>
        <w:t xml:space="preserve">“persones o persones de contacte” de la </w:t>
      </w:r>
      <w:r>
        <w:rPr>
          <w:rFonts w:cs="Arial"/>
          <w:sz w:val="22"/>
          <w:szCs w:val="22"/>
          <w:lang w:eastAsia="ca-ES"/>
        </w:rPr>
        <w:t>p</w:t>
      </w:r>
      <w:r w:rsidRPr="00474445">
        <w:rPr>
          <w:rFonts w:cs="Arial"/>
          <w:sz w:val="22"/>
          <w:szCs w:val="22"/>
          <w:lang w:eastAsia="ca-ES"/>
        </w:rPr>
        <w:t xml:space="preserve">art II. A. En aquest apartat s’ha d’incloure la designació del nom, cognoms i NIF de la persona o les persones autoritzades per accedir a les notificacions electròniques, com </w:t>
      </w:r>
      <w:r w:rsidRPr="00474445">
        <w:rPr>
          <w:rFonts w:cs="Arial"/>
          <w:sz w:val="22"/>
          <w:szCs w:val="22"/>
          <w:lang w:eastAsia="ca-ES"/>
        </w:rPr>
        <w:lastRenderedPageBreak/>
        <w:t xml:space="preserve">també les adreces de correu electròniques i, addicionalment, els números de telèfon mòbil on rebre els avisos de les notificacions. </w:t>
      </w:r>
      <w:r w:rsidRPr="00474445">
        <w:rPr>
          <w:rFonts w:cs="Arial"/>
          <w:b/>
          <w:sz w:val="22"/>
          <w:szCs w:val="22"/>
          <w:lang w:eastAsia="ca-ES"/>
        </w:rPr>
        <w:t>Per tal de garantir la recepció de les notificacions electròniques es recomana designar més d’una persona autoritzada a rebre-les, així com diverses adreces de correu electrònic i telèfons mòbil on rebre els avisos de les posades a disposició</w:t>
      </w:r>
    </w:p>
    <w:p w14:paraId="44889298" w14:textId="77777777" w:rsidR="00453338" w:rsidRPr="00474445" w:rsidRDefault="00453338" w:rsidP="00453338">
      <w:pPr>
        <w:pStyle w:val="Textoindependiente"/>
        <w:tabs>
          <w:tab w:val="left" w:pos="0"/>
          <w:tab w:val="left" w:pos="1473"/>
          <w:tab w:val="left" w:pos="4320"/>
        </w:tabs>
        <w:ind w:left="567"/>
        <w:contextualSpacing/>
        <w:jc w:val="both"/>
        <w:rPr>
          <w:rFonts w:cs="Arial"/>
          <w:sz w:val="22"/>
          <w:szCs w:val="22"/>
        </w:rPr>
      </w:pPr>
    </w:p>
    <w:p w14:paraId="466CABF5" w14:textId="616B78B6" w:rsidR="00453338" w:rsidRPr="00474445" w:rsidRDefault="00DF612E" w:rsidP="00A11D7F">
      <w:pPr>
        <w:pStyle w:val="Textoindependiente"/>
        <w:numPr>
          <w:ilvl w:val="2"/>
          <w:numId w:val="10"/>
        </w:numPr>
        <w:tabs>
          <w:tab w:val="left" w:pos="0"/>
          <w:tab w:val="left" w:pos="1473"/>
          <w:tab w:val="left" w:pos="4320"/>
        </w:tabs>
        <w:ind w:left="567" w:hanging="283"/>
        <w:contextualSpacing/>
        <w:jc w:val="both"/>
        <w:rPr>
          <w:rFonts w:cs="Arial"/>
          <w:sz w:val="22"/>
          <w:szCs w:val="22"/>
        </w:rPr>
      </w:pPr>
      <w:r w:rsidRPr="00111C81">
        <w:rPr>
          <w:rFonts w:cs="Arial"/>
          <w:sz w:val="22"/>
          <w:szCs w:val="22"/>
        </w:rPr>
        <w:t xml:space="preserve">Cal omplir l’apartat VI i </w:t>
      </w:r>
      <w:r w:rsidRPr="00111C81">
        <w:rPr>
          <w:rFonts w:cs="Arial"/>
          <w:b/>
          <w:sz w:val="22"/>
          <w:szCs w:val="22"/>
          <w:u w:val="single"/>
        </w:rPr>
        <w:t>signar el formulari electrònicament</w:t>
      </w:r>
      <w:r w:rsidR="00453338">
        <w:rPr>
          <w:rFonts w:cs="Arial"/>
          <w:b/>
          <w:sz w:val="22"/>
          <w:szCs w:val="22"/>
          <w:u w:val="single"/>
        </w:rPr>
        <w:t>.</w:t>
      </w:r>
    </w:p>
    <w:p w14:paraId="520DAE92" w14:textId="77777777" w:rsidR="00453338" w:rsidRPr="00B33603" w:rsidRDefault="00453338" w:rsidP="00453338">
      <w:pPr>
        <w:pStyle w:val="Textoindependiente"/>
        <w:tabs>
          <w:tab w:val="left" w:pos="0"/>
          <w:tab w:val="left" w:pos="1473"/>
          <w:tab w:val="left" w:pos="4320"/>
        </w:tabs>
        <w:ind w:left="284"/>
        <w:contextualSpacing/>
        <w:jc w:val="both"/>
        <w:rPr>
          <w:rFonts w:cs="Arial"/>
          <w:sz w:val="22"/>
          <w:szCs w:val="22"/>
        </w:rPr>
      </w:pPr>
    </w:p>
    <w:p w14:paraId="71EEE556" w14:textId="77777777" w:rsidR="00453338" w:rsidRPr="00E9128A" w:rsidRDefault="00453338" w:rsidP="00453338">
      <w:pPr>
        <w:pStyle w:val="Textoindependiente"/>
        <w:tabs>
          <w:tab w:val="left" w:pos="0"/>
          <w:tab w:val="left" w:pos="1473"/>
          <w:tab w:val="left" w:pos="4320"/>
        </w:tabs>
        <w:contextualSpacing/>
        <w:jc w:val="both"/>
        <w:rPr>
          <w:rFonts w:cs="Arial"/>
          <w:sz w:val="22"/>
          <w:szCs w:val="22"/>
        </w:rPr>
      </w:pPr>
      <w:r w:rsidRPr="00E9128A">
        <w:rPr>
          <w:rFonts w:cs="Arial"/>
          <w:sz w:val="22"/>
          <w:szCs w:val="22"/>
        </w:rPr>
        <w:t xml:space="preserve">A través del servei en línia de la Comissió Europea, es pot importar el model de DEUC corresponent a aquesta licitació, emplenar-lo i descarregar-lo per la seva presentació. </w:t>
      </w:r>
      <w:r w:rsidRPr="00B60BCB">
        <w:rPr>
          <w:rFonts w:cs="Arial"/>
          <w:b/>
          <w:sz w:val="22"/>
          <w:szCs w:val="22"/>
          <w:u w:val="single"/>
        </w:rPr>
        <w:t>El DEUC s’ha de signar electrònicament per l’empresa licitadora</w:t>
      </w:r>
      <w:r w:rsidRPr="00B60BCB">
        <w:rPr>
          <w:rFonts w:cs="Arial"/>
          <w:sz w:val="22"/>
          <w:szCs w:val="22"/>
          <w:u w:val="single"/>
        </w:rPr>
        <w:t xml:space="preserve"> o, en el seu cas, pel seu representant legal</w:t>
      </w:r>
      <w:r w:rsidRPr="00E9128A">
        <w:rPr>
          <w:rFonts w:cs="Arial"/>
          <w:sz w:val="22"/>
          <w:szCs w:val="22"/>
        </w:rPr>
        <w:t xml:space="preserve">. A més, les empreses licitadores han d’indicar en el DEUC, si s’escau, la informació relativa a la persona o persones habilitades per representar-les en aquesta licitació. </w:t>
      </w:r>
    </w:p>
    <w:p w14:paraId="74E10D53" w14:textId="77777777" w:rsidR="00453338" w:rsidRPr="00F008D7" w:rsidRDefault="00453338" w:rsidP="00453338">
      <w:pPr>
        <w:autoSpaceDE w:val="0"/>
        <w:autoSpaceDN w:val="0"/>
        <w:adjustRightInd w:val="0"/>
        <w:jc w:val="both"/>
        <w:rPr>
          <w:rFonts w:cs="Arial"/>
          <w:szCs w:val="22"/>
          <w:lang w:eastAsia="ca-ES"/>
        </w:rPr>
      </w:pPr>
    </w:p>
    <w:p w14:paraId="78C9175E" w14:textId="77777777" w:rsidR="00453338" w:rsidRPr="00F008D7" w:rsidRDefault="00453338" w:rsidP="00453338">
      <w:pPr>
        <w:pStyle w:val="Textoindependiente"/>
        <w:jc w:val="both"/>
        <w:rPr>
          <w:sz w:val="22"/>
          <w:szCs w:val="22"/>
        </w:rPr>
      </w:pPr>
      <w:r w:rsidRPr="00F008D7">
        <w:rPr>
          <w:b/>
          <w:bCs/>
          <w:sz w:val="22"/>
          <w:szCs w:val="22"/>
        </w:rPr>
        <w:t>En cas que una empresa licitadora recorri a capacitats d’altres empreses</w:t>
      </w:r>
      <w:r w:rsidRPr="00F008D7">
        <w:rPr>
          <w:sz w:val="22"/>
          <w:szCs w:val="22"/>
        </w:rPr>
        <w:t xml:space="preserve"> de conformitat amb el que preveuen els articles 75 de la LCSP i 63 de la Directiva 2014/24/UE, o tingui la </w:t>
      </w:r>
      <w:r w:rsidRPr="00F008D7">
        <w:rPr>
          <w:b/>
          <w:bCs/>
          <w:sz w:val="22"/>
          <w:szCs w:val="22"/>
        </w:rPr>
        <w:t>intenció de subscriure subcontractes</w:t>
      </w:r>
      <w:r w:rsidRPr="00F008D7">
        <w:rPr>
          <w:sz w:val="22"/>
          <w:szCs w:val="22"/>
        </w:rPr>
        <w:t xml:space="preserve"> ha d’indicar aquesta circumstància en el DEUC i ha de presentar DEUC separats de cadascuna de les entitats a la solvència i mitjans als quals es recorri o que tingui intenció de subcontractar conforme aquestes entitats tenen l’aptitud suficient requerida en aquest Plec.</w:t>
      </w:r>
    </w:p>
    <w:p w14:paraId="559278D8" w14:textId="77777777" w:rsidR="00453338" w:rsidRPr="00F008D7" w:rsidRDefault="00453338" w:rsidP="00453338">
      <w:pPr>
        <w:autoSpaceDE w:val="0"/>
        <w:autoSpaceDN w:val="0"/>
        <w:adjustRightInd w:val="0"/>
        <w:jc w:val="both"/>
        <w:rPr>
          <w:rFonts w:cs="Arial"/>
          <w:szCs w:val="22"/>
          <w:lang w:eastAsia="ca-ES"/>
        </w:rPr>
      </w:pPr>
    </w:p>
    <w:p w14:paraId="6F32CE82" w14:textId="77777777" w:rsidR="00453338" w:rsidRPr="00F008D7" w:rsidRDefault="00453338" w:rsidP="00453338">
      <w:pPr>
        <w:autoSpaceDE w:val="0"/>
        <w:autoSpaceDN w:val="0"/>
        <w:adjustRightInd w:val="0"/>
        <w:jc w:val="both"/>
        <w:rPr>
          <w:rFonts w:cs="Arial"/>
          <w:szCs w:val="22"/>
          <w:lang w:eastAsia="ca-ES"/>
        </w:rPr>
      </w:pPr>
      <w:r w:rsidRPr="00F008D7">
        <w:rPr>
          <w:rFonts w:cs="Arial"/>
          <w:szCs w:val="22"/>
          <w:lang w:eastAsia="ca-ES"/>
        </w:rPr>
        <w:t>En el cas d’empreses que concorrin amb el compromís d’agrupar-se en una unió temporal si resulten adjudicatàries del contracte, cadascuna ha d’acreditar la seva personalitat, capacitat i solvència i presentar un DEUC separat.</w:t>
      </w:r>
    </w:p>
    <w:p w14:paraId="0B293B7A" w14:textId="77777777" w:rsidR="00453338" w:rsidRPr="00F008D7" w:rsidRDefault="00453338" w:rsidP="00453338">
      <w:pPr>
        <w:autoSpaceDE w:val="0"/>
        <w:autoSpaceDN w:val="0"/>
        <w:adjustRightInd w:val="0"/>
        <w:jc w:val="both"/>
        <w:rPr>
          <w:rFonts w:cs="Arial"/>
          <w:szCs w:val="22"/>
          <w:lang w:eastAsia="ca-ES"/>
        </w:rPr>
      </w:pPr>
    </w:p>
    <w:p w14:paraId="47DB80AD" w14:textId="77777777" w:rsidR="00453338" w:rsidRPr="00B40D35" w:rsidRDefault="00453338" w:rsidP="00453338">
      <w:pPr>
        <w:autoSpaceDE w:val="0"/>
        <w:autoSpaceDN w:val="0"/>
        <w:adjustRightInd w:val="0"/>
        <w:jc w:val="both"/>
        <w:rPr>
          <w:rFonts w:cs="Arial"/>
          <w:szCs w:val="22"/>
          <w:lang w:eastAsia="ca-ES"/>
        </w:rPr>
      </w:pPr>
      <w:r w:rsidRPr="00B40D35">
        <w:rPr>
          <w:rFonts w:cs="Arial"/>
          <w:szCs w:val="22"/>
          <w:lang w:eastAsia="ca-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 la declaració la informació no inscrita en aquestes llistes. Així, les empreses inscrites en el Registre Electrònic d’Empreses Licitadores (RELI) o en el Registre Oficial de Licitadors i Empreses Classificades del Sector Públic</w:t>
      </w:r>
      <w:r>
        <w:rPr>
          <w:rFonts w:cs="Arial"/>
          <w:szCs w:val="22"/>
          <w:lang w:eastAsia="ca-ES"/>
        </w:rPr>
        <w:t xml:space="preserve"> (ROLECE)</w:t>
      </w:r>
      <w:r w:rsidRPr="00B40D35">
        <w:rPr>
          <w:rFonts w:cs="Arial"/>
          <w:szCs w:val="22"/>
          <w:lang w:eastAsia="ca-ES"/>
        </w:rPr>
        <w:t xml:space="preserve">, només estan obligades a indicar en la declaració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4AE44005" w14:textId="77777777" w:rsidR="00453338" w:rsidRPr="00B40D35" w:rsidRDefault="00453338" w:rsidP="00453338">
      <w:pPr>
        <w:autoSpaceDE w:val="0"/>
        <w:autoSpaceDN w:val="0"/>
        <w:adjustRightInd w:val="0"/>
        <w:jc w:val="both"/>
        <w:rPr>
          <w:rFonts w:cs="Arial"/>
          <w:szCs w:val="22"/>
          <w:lang w:eastAsia="ca-ES"/>
        </w:rPr>
      </w:pPr>
    </w:p>
    <w:p w14:paraId="3178CB1F" w14:textId="77777777" w:rsidR="00453338" w:rsidRPr="00B40D35" w:rsidRDefault="00453338" w:rsidP="00453338">
      <w:pPr>
        <w:autoSpaceDE w:val="0"/>
        <w:autoSpaceDN w:val="0"/>
        <w:adjustRightInd w:val="0"/>
        <w:jc w:val="both"/>
        <w:rPr>
          <w:rFonts w:cs="Arial"/>
          <w:szCs w:val="22"/>
          <w:lang w:eastAsia="ca-ES"/>
        </w:rPr>
      </w:pPr>
      <w:r w:rsidRPr="00B40D35">
        <w:rPr>
          <w:rFonts w:cs="Arial"/>
          <w:szCs w:val="22"/>
          <w:lang w:eastAsia="ca-ES"/>
        </w:rPr>
        <w:t>L’aportació de la documentació justificativa del compliment dels requisits exigits en aquest plec el compliment dels quals s’ha indicat en el DEUC l’haurà d’efectuar l’empresa licitadora en qui recaigui la proposta d’adjudicació, amb caràcter previ a l’adjudicació.</w:t>
      </w:r>
    </w:p>
    <w:p w14:paraId="02152CCC" w14:textId="77777777" w:rsidR="00453338" w:rsidRPr="00B40D35" w:rsidRDefault="00453338" w:rsidP="00453338">
      <w:pPr>
        <w:autoSpaceDE w:val="0"/>
        <w:autoSpaceDN w:val="0"/>
        <w:adjustRightInd w:val="0"/>
        <w:jc w:val="both"/>
        <w:rPr>
          <w:rFonts w:cs="Arial"/>
          <w:szCs w:val="22"/>
          <w:lang w:eastAsia="ca-ES"/>
        </w:rPr>
      </w:pPr>
    </w:p>
    <w:p w14:paraId="01643AFF" w14:textId="0F0B8A8D" w:rsidR="00453338" w:rsidRDefault="00453338" w:rsidP="00453338">
      <w:pPr>
        <w:autoSpaceDE w:val="0"/>
        <w:autoSpaceDN w:val="0"/>
        <w:adjustRightInd w:val="0"/>
        <w:jc w:val="both"/>
        <w:rPr>
          <w:rFonts w:cs="Arial"/>
          <w:szCs w:val="22"/>
          <w:lang w:eastAsia="ca-ES"/>
        </w:rPr>
      </w:pPr>
      <w:r w:rsidRPr="00B40D35">
        <w:rPr>
          <w:rFonts w:cs="Arial"/>
          <w:szCs w:val="22"/>
          <w:lang w:eastAsia="ca-ES"/>
        </w:rPr>
        <w:t>Tanmateix, l’òrgan de contractació o la mesa de contractació pot demanar a les empreses licitadores, en qualsevol moment del procediment, que presentin la totalitat o una part de la documentació justificativa del compliment dels requisits previs, quan consideri que hi ha dubtes raonables sobre la seva vigència o fiabilitat del DEUC o quan sigui necessari per al bon desenvolupament del procediment</w:t>
      </w:r>
      <w:r w:rsidR="004F6BEF">
        <w:rPr>
          <w:rFonts w:cs="Arial"/>
          <w:szCs w:val="22"/>
          <w:lang w:eastAsia="ca-ES"/>
        </w:rPr>
        <w:t xml:space="preserve"> </w:t>
      </w:r>
      <w:r w:rsidR="003E3A66" w:rsidRPr="003E3A66">
        <w:rPr>
          <w:rFonts w:cs="Arial"/>
          <w:szCs w:val="22"/>
          <w:lang w:eastAsia="ca-ES"/>
        </w:rPr>
        <w:t>i, en tot cas, abans d’adjudicar el contracte.</w:t>
      </w:r>
    </w:p>
    <w:p w14:paraId="7D37F48B" w14:textId="77777777" w:rsidR="00453338" w:rsidRDefault="00453338" w:rsidP="00453338">
      <w:pPr>
        <w:autoSpaceDE w:val="0"/>
        <w:autoSpaceDN w:val="0"/>
        <w:adjustRightInd w:val="0"/>
        <w:jc w:val="both"/>
        <w:rPr>
          <w:rFonts w:cs="Arial"/>
          <w:szCs w:val="22"/>
          <w:lang w:eastAsia="ca-ES"/>
        </w:rPr>
      </w:pPr>
    </w:p>
    <w:p w14:paraId="66AD7A44" w14:textId="4A85D7CF" w:rsidR="00453338" w:rsidRDefault="00453338" w:rsidP="00453338">
      <w:pPr>
        <w:autoSpaceDE w:val="0"/>
        <w:autoSpaceDN w:val="0"/>
        <w:adjustRightInd w:val="0"/>
        <w:jc w:val="both"/>
        <w:rPr>
          <w:rFonts w:cs="Arial"/>
          <w:szCs w:val="22"/>
          <w:lang w:eastAsia="ca-ES"/>
        </w:rPr>
      </w:pPr>
      <w:r w:rsidRPr="00B40D35">
        <w:rPr>
          <w:rFonts w:cs="Arial"/>
          <w:szCs w:val="22"/>
          <w:lang w:eastAsia="ca-ES"/>
        </w:rPr>
        <w:t>No obstant això, l’empresa licitadora que estigui inscrita en el registre electrònic d’empreses licitadores, en el registre oficial de licitadors o empreses classificades del sector públic o figuri en una base de dades nacional d’un Estat membre de la Unió Europea d’accés gratuït, no està obligada a presentar els documents justificatius o altra prova documental de les dades inscrites en aquests registres</w:t>
      </w:r>
      <w:r w:rsidR="003E3A66">
        <w:rPr>
          <w:rFonts w:cs="Arial"/>
          <w:szCs w:val="22"/>
          <w:lang w:eastAsia="ca-ES"/>
        </w:rPr>
        <w:t>,</w:t>
      </w:r>
      <w:r w:rsidR="003E3A66" w:rsidRPr="003E3A66">
        <w:rPr>
          <w:rFonts w:cs="Arial"/>
          <w:szCs w:val="22"/>
          <w:lang w:eastAsia="ca-ES"/>
        </w:rPr>
        <w:t>sempre que aquests documents o proves estiguin vigents o actualitzats.</w:t>
      </w:r>
    </w:p>
    <w:p w14:paraId="5ED8B602" w14:textId="77777777" w:rsidR="003E3A66" w:rsidRPr="00B40D35" w:rsidRDefault="003E3A66" w:rsidP="00453338">
      <w:pPr>
        <w:autoSpaceDE w:val="0"/>
        <w:autoSpaceDN w:val="0"/>
        <w:adjustRightInd w:val="0"/>
        <w:jc w:val="both"/>
        <w:rPr>
          <w:rFonts w:cs="Arial"/>
          <w:szCs w:val="22"/>
          <w:lang w:eastAsia="ca-ES"/>
        </w:rPr>
      </w:pPr>
    </w:p>
    <w:p w14:paraId="67EC2E31" w14:textId="77777777" w:rsidR="00B75D09" w:rsidRDefault="00B75D09" w:rsidP="00B75D09">
      <w:pPr>
        <w:pStyle w:val="Default"/>
      </w:pPr>
    </w:p>
    <w:p w14:paraId="6AB4F8DF" w14:textId="0449A649" w:rsidR="00B75D09" w:rsidRDefault="00553913" w:rsidP="00F66F9A">
      <w:pPr>
        <w:pStyle w:val="Default"/>
        <w:jc w:val="both"/>
        <w:rPr>
          <w:sz w:val="22"/>
          <w:szCs w:val="22"/>
        </w:rPr>
      </w:pPr>
      <w:r>
        <w:rPr>
          <w:b/>
          <w:bCs/>
          <w:sz w:val="22"/>
          <w:szCs w:val="22"/>
        </w:rPr>
        <w:lastRenderedPageBreak/>
        <w:t xml:space="preserve">b) </w:t>
      </w:r>
      <w:r w:rsidR="00B75D09">
        <w:rPr>
          <w:b/>
          <w:bCs/>
          <w:sz w:val="22"/>
          <w:szCs w:val="22"/>
        </w:rPr>
        <w:t>Declaració responsable complementària</w:t>
      </w:r>
      <w:r w:rsidR="00B75D09">
        <w:rPr>
          <w:sz w:val="22"/>
          <w:szCs w:val="22"/>
        </w:rPr>
        <w:t>, d’acord amb el model de l’</w:t>
      </w:r>
      <w:r w:rsidR="00B75D09" w:rsidRPr="00F66F9A">
        <w:rPr>
          <w:b/>
          <w:sz w:val="22"/>
          <w:szCs w:val="22"/>
        </w:rPr>
        <w:t xml:space="preserve">Annex 2.2 </w:t>
      </w:r>
      <w:r w:rsidR="00B75D09">
        <w:rPr>
          <w:sz w:val="22"/>
          <w:szCs w:val="22"/>
        </w:rPr>
        <w:t xml:space="preserve">d’aquest Plec. </w:t>
      </w:r>
    </w:p>
    <w:p w14:paraId="056C842F" w14:textId="77777777" w:rsidR="001E3B4A" w:rsidRDefault="001E3B4A" w:rsidP="00F66F9A">
      <w:pPr>
        <w:pStyle w:val="Default"/>
        <w:ind w:left="360"/>
        <w:jc w:val="both"/>
        <w:rPr>
          <w:sz w:val="22"/>
          <w:szCs w:val="22"/>
        </w:rPr>
      </w:pPr>
    </w:p>
    <w:p w14:paraId="3BBC7281" w14:textId="09B8C5A3" w:rsidR="00B75D09" w:rsidRDefault="00B75D09" w:rsidP="00F66F9A">
      <w:pPr>
        <w:pStyle w:val="Default"/>
        <w:jc w:val="both"/>
        <w:rPr>
          <w:sz w:val="22"/>
          <w:szCs w:val="22"/>
        </w:rPr>
      </w:pPr>
      <w:r>
        <w:rPr>
          <w:sz w:val="22"/>
          <w:szCs w:val="22"/>
        </w:rPr>
        <w:t>Les empreses licitadores han de presentar declaració responsable ajustada al model de l’</w:t>
      </w:r>
      <w:r w:rsidRPr="00F66F9A">
        <w:rPr>
          <w:b/>
          <w:sz w:val="22"/>
          <w:szCs w:val="22"/>
        </w:rPr>
        <w:t xml:space="preserve">Annex 2.2 </w:t>
      </w:r>
      <w:r>
        <w:rPr>
          <w:sz w:val="22"/>
          <w:szCs w:val="22"/>
        </w:rPr>
        <w:t xml:space="preserve">d’aquest Plec, mitjançant el qual declaren el següent: </w:t>
      </w:r>
    </w:p>
    <w:p w14:paraId="1082AE52" w14:textId="77777777" w:rsidR="001E3B4A" w:rsidRDefault="001E3B4A" w:rsidP="00F66F9A">
      <w:pPr>
        <w:pStyle w:val="Default"/>
        <w:jc w:val="both"/>
        <w:rPr>
          <w:sz w:val="22"/>
          <w:szCs w:val="22"/>
        </w:rPr>
      </w:pPr>
    </w:p>
    <w:p w14:paraId="2239E676" w14:textId="77777777" w:rsidR="00B75D09" w:rsidRDefault="00B75D09" w:rsidP="00F66F9A">
      <w:pPr>
        <w:pStyle w:val="Default"/>
        <w:jc w:val="both"/>
        <w:rPr>
          <w:sz w:val="22"/>
          <w:szCs w:val="22"/>
        </w:rPr>
      </w:pPr>
      <w:r>
        <w:rPr>
          <w:sz w:val="22"/>
          <w:szCs w:val="22"/>
        </w:rPr>
        <w:t xml:space="preserve"> Que pertany a un </w:t>
      </w:r>
      <w:r>
        <w:rPr>
          <w:b/>
          <w:bCs/>
          <w:sz w:val="22"/>
          <w:szCs w:val="22"/>
        </w:rPr>
        <w:t xml:space="preserve">grup empresarial, </w:t>
      </w:r>
      <w:r>
        <w:rPr>
          <w:sz w:val="22"/>
          <w:szCs w:val="22"/>
        </w:rPr>
        <w:t xml:space="preserve">amb indicació de les empreses que el componen i denominació del grup, o en el seu cas, </w:t>
      </w:r>
      <w:r>
        <w:rPr>
          <w:b/>
          <w:bCs/>
          <w:sz w:val="22"/>
          <w:szCs w:val="22"/>
        </w:rPr>
        <w:t xml:space="preserve">que no pertany a cap grup empresarial. </w:t>
      </w:r>
    </w:p>
    <w:p w14:paraId="224AF451" w14:textId="77777777" w:rsidR="00B75D09" w:rsidRDefault="00B75D09" w:rsidP="00F66F9A">
      <w:pPr>
        <w:pStyle w:val="Default"/>
        <w:jc w:val="both"/>
        <w:rPr>
          <w:sz w:val="22"/>
          <w:szCs w:val="22"/>
        </w:rPr>
      </w:pPr>
    </w:p>
    <w:p w14:paraId="308B8ACA" w14:textId="77777777" w:rsidR="00B75D09" w:rsidRDefault="00B75D09" w:rsidP="00F66F9A">
      <w:pPr>
        <w:pStyle w:val="Default"/>
        <w:jc w:val="both"/>
        <w:rPr>
          <w:sz w:val="22"/>
          <w:szCs w:val="22"/>
        </w:rPr>
      </w:pPr>
      <w:r>
        <w:rPr>
          <w:sz w:val="22"/>
          <w:szCs w:val="22"/>
        </w:rPr>
        <w:t xml:space="preserve"> </w:t>
      </w:r>
      <w:r>
        <w:rPr>
          <w:b/>
          <w:bCs/>
          <w:sz w:val="22"/>
          <w:szCs w:val="22"/>
        </w:rPr>
        <w:t xml:space="preserve">En el cas d’empreses estrangeres, submissió als jutjats i tribunals espanyols </w:t>
      </w:r>
      <w:r>
        <w:rPr>
          <w:sz w:val="22"/>
          <w:szCs w:val="22"/>
        </w:rPr>
        <w:t xml:space="preserve">de qualsevol ordre per a totes les incidències que puguin sorgir del contracte, amb renúncia expressa al seu fur propi. </w:t>
      </w:r>
    </w:p>
    <w:p w14:paraId="7458262B" w14:textId="77777777" w:rsidR="00B75D09" w:rsidRDefault="00B75D09" w:rsidP="00F66F9A">
      <w:pPr>
        <w:pStyle w:val="Default"/>
        <w:jc w:val="both"/>
        <w:rPr>
          <w:sz w:val="22"/>
          <w:szCs w:val="22"/>
        </w:rPr>
      </w:pPr>
    </w:p>
    <w:p w14:paraId="74BD4810" w14:textId="77777777" w:rsidR="00B75D09" w:rsidRDefault="00B75D09" w:rsidP="00F66F9A">
      <w:pPr>
        <w:pStyle w:val="Default"/>
        <w:jc w:val="both"/>
        <w:rPr>
          <w:sz w:val="22"/>
          <w:szCs w:val="22"/>
        </w:rPr>
      </w:pPr>
      <w:r>
        <w:rPr>
          <w:sz w:val="22"/>
          <w:szCs w:val="22"/>
        </w:rPr>
        <w:t xml:space="preserve"> </w:t>
      </w:r>
      <w:r>
        <w:rPr>
          <w:b/>
          <w:bCs/>
          <w:sz w:val="22"/>
          <w:szCs w:val="22"/>
        </w:rPr>
        <w:t xml:space="preserve">Declaració de l’empresa licitadora </w:t>
      </w:r>
      <w:r>
        <w:rPr>
          <w:sz w:val="22"/>
          <w:szCs w:val="22"/>
        </w:rPr>
        <w:t xml:space="preserve">conforme ofereix garanties suficients per aplicar mesures tècniques i organitzatives apropiades, per tal que, en cas d’accés incidental a dades personals, els tractaments es facin de conformitat amb la Llei Orgànica 3/2018, de 5 de desembre, de protecció de dades personals i garantia dels drets digitals i la seva normativa de desenvolupament i amb el Reglament (UE) 2016/679, del Parlament Europeu i del Consell, de 27 d’abril de 2016, relatiu a la protecció de les persones físiques pel que fa al tractament de dades personals i a la lliure circulació d’aquestes dades. </w:t>
      </w:r>
    </w:p>
    <w:p w14:paraId="1C82852D" w14:textId="77777777" w:rsidR="00B75D09" w:rsidRDefault="00B75D09" w:rsidP="00F66F9A">
      <w:pPr>
        <w:pStyle w:val="Default"/>
        <w:jc w:val="both"/>
        <w:rPr>
          <w:sz w:val="22"/>
          <w:szCs w:val="22"/>
        </w:rPr>
      </w:pPr>
    </w:p>
    <w:p w14:paraId="28386097" w14:textId="5DD9B522" w:rsidR="00453338" w:rsidRDefault="00B75D09">
      <w:pPr>
        <w:autoSpaceDE w:val="0"/>
        <w:autoSpaceDN w:val="0"/>
        <w:adjustRightInd w:val="0"/>
        <w:jc w:val="both"/>
        <w:rPr>
          <w:szCs w:val="22"/>
        </w:rPr>
      </w:pPr>
      <w:r>
        <w:rPr>
          <w:szCs w:val="22"/>
        </w:rPr>
        <w:t xml:space="preserve">En cas que </w:t>
      </w:r>
      <w:r>
        <w:rPr>
          <w:b/>
          <w:bCs/>
          <w:szCs w:val="22"/>
        </w:rPr>
        <w:t xml:space="preserve">diverses empreses presentin proposició conjunta de licitació (UTE), </w:t>
      </w:r>
      <w:r>
        <w:rPr>
          <w:szCs w:val="22"/>
        </w:rPr>
        <w:t>s’ha de presentar una declaració separada per a cadascuna de les empreses participants.</w:t>
      </w:r>
    </w:p>
    <w:p w14:paraId="0406C7CD" w14:textId="77777777" w:rsidR="001E3B4A" w:rsidRDefault="001E3B4A">
      <w:pPr>
        <w:autoSpaceDE w:val="0"/>
        <w:autoSpaceDN w:val="0"/>
        <w:adjustRightInd w:val="0"/>
        <w:jc w:val="both"/>
        <w:rPr>
          <w:rFonts w:cs="Arial"/>
          <w:b/>
          <w:szCs w:val="22"/>
          <w:lang w:eastAsia="ca-ES"/>
        </w:rPr>
      </w:pPr>
    </w:p>
    <w:p w14:paraId="15DE4B30" w14:textId="1E3ECC2D" w:rsidR="00453338" w:rsidRPr="00C00892" w:rsidRDefault="001E3B4A">
      <w:pPr>
        <w:autoSpaceDE w:val="0"/>
        <w:autoSpaceDN w:val="0"/>
        <w:adjustRightInd w:val="0"/>
        <w:jc w:val="both"/>
        <w:rPr>
          <w:rFonts w:cs="Arial"/>
          <w:b/>
          <w:szCs w:val="22"/>
          <w:lang w:eastAsia="ca-ES"/>
        </w:rPr>
      </w:pPr>
      <w:r>
        <w:rPr>
          <w:rFonts w:cs="Arial"/>
          <w:b/>
          <w:szCs w:val="22"/>
          <w:lang w:eastAsia="ca-ES"/>
        </w:rPr>
        <w:t>c</w:t>
      </w:r>
      <w:r w:rsidR="00453338" w:rsidRPr="00C00892">
        <w:rPr>
          <w:rFonts w:cs="Arial"/>
          <w:b/>
          <w:szCs w:val="22"/>
          <w:lang w:eastAsia="ca-ES"/>
        </w:rPr>
        <w:t>) Declaracions responsables de les entitats a les quals tingui intenció de recórrer o tingui intenció de subcontractar.</w:t>
      </w:r>
    </w:p>
    <w:p w14:paraId="0BF72B1C" w14:textId="77777777" w:rsidR="00453338" w:rsidRDefault="00453338">
      <w:pPr>
        <w:autoSpaceDE w:val="0"/>
        <w:autoSpaceDN w:val="0"/>
        <w:adjustRightInd w:val="0"/>
        <w:ind w:left="284"/>
        <w:jc w:val="both"/>
        <w:rPr>
          <w:rFonts w:cs="Arial"/>
          <w:szCs w:val="22"/>
          <w:lang w:eastAsia="ca-ES"/>
        </w:rPr>
      </w:pPr>
    </w:p>
    <w:p w14:paraId="243D8D44" w14:textId="09B7E237" w:rsidR="00453338" w:rsidRPr="00FA7995" w:rsidRDefault="00453338">
      <w:pPr>
        <w:autoSpaceDE w:val="0"/>
        <w:autoSpaceDN w:val="0"/>
        <w:adjustRightInd w:val="0"/>
        <w:jc w:val="both"/>
        <w:rPr>
          <w:rFonts w:cs="Arial"/>
          <w:szCs w:val="22"/>
          <w:lang w:eastAsia="ca-ES"/>
        </w:rPr>
      </w:pPr>
      <w:r w:rsidRPr="00971DA8">
        <w:rPr>
          <w:rFonts w:cs="Arial"/>
          <w:szCs w:val="22"/>
          <w:lang w:eastAsia="ca-ES"/>
        </w:rPr>
        <w:t xml:space="preserve">En cas que una empresa licitadora recorri a </w:t>
      </w:r>
      <w:r>
        <w:rPr>
          <w:rFonts w:cs="Arial"/>
          <w:szCs w:val="22"/>
          <w:lang w:eastAsia="ca-ES"/>
        </w:rPr>
        <w:t>la solvència i els mitjans</w:t>
      </w:r>
      <w:r w:rsidRPr="00971DA8">
        <w:rPr>
          <w:rFonts w:cs="Arial"/>
          <w:szCs w:val="22"/>
          <w:lang w:eastAsia="ca-ES"/>
        </w:rPr>
        <w:t xml:space="preserve"> d’altres entitats, de conformitat amb</w:t>
      </w:r>
      <w:r w:rsidRPr="009245B3">
        <w:rPr>
          <w:rFonts w:cs="Arial"/>
          <w:szCs w:val="22"/>
          <w:lang w:eastAsia="ca-ES"/>
        </w:rPr>
        <w:t xml:space="preserve"> el que preveu l’article 75 de la LCSP</w:t>
      </w:r>
      <w:r>
        <w:rPr>
          <w:rFonts w:cs="Arial"/>
          <w:szCs w:val="22"/>
          <w:lang w:eastAsia="ca-ES"/>
        </w:rPr>
        <w:t>,</w:t>
      </w:r>
      <w:r w:rsidRPr="009245B3">
        <w:rPr>
          <w:rFonts w:cs="Arial"/>
          <w:szCs w:val="22"/>
          <w:lang w:eastAsia="ca-ES"/>
        </w:rPr>
        <w:t xml:space="preserve"> o tingui la intenció de subscriure subcontractes</w:t>
      </w:r>
      <w:r>
        <w:rPr>
          <w:rFonts w:cs="Arial"/>
          <w:szCs w:val="22"/>
          <w:lang w:eastAsia="ca-ES"/>
        </w:rPr>
        <w:t>, ha</w:t>
      </w:r>
      <w:r w:rsidRPr="00FA7995">
        <w:rPr>
          <w:rFonts w:cs="Arial"/>
          <w:szCs w:val="22"/>
          <w:lang w:eastAsia="ca-ES"/>
        </w:rPr>
        <w:t xml:space="preserve"> </w:t>
      </w:r>
      <w:r>
        <w:rPr>
          <w:rFonts w:cs="Arial"/>
          <w:szCs w:val="22"/>
          <w:lang w:eastAsia="ca-ES"/>
        </w:rPr>
        <w:t xml:space="preserve">de </w:t>
      </w:r>
      <w:r w:rsidRPr="00FA7995">
        <w:rPr>
          <w:rFonts w:cs="Arial"/>
          <w:szCs w:val="22"/>
          <w:lang w:eastAsia="ca-ES"/>
        </w:rPr>
        <w:t xml:space="preserve">presentar </w:t>
      </w:r>
      <w:r>
        <w:rPr>
          <w:rFonts w:cs="Arial"/>
          <w:szCs w:val="22"/>
          <w:lang w:eastAsia="ca-ES"/>
        </w:rPr>
        <w:t xml:space="preserve">els </w:t>
      </w:r>
      <w:r w:rsidRPr="00531F7F">
        <w:rPr>
          <w:rFonts w:cs="Arial"/>
          <w:szCs w:val="22"/>
          <w:lang w:eastAsia="ca-ES"/>
        </w:rPr>
        <w:t>document</w:t>
      </w:r>
      <w:r>
        <w:rPr>
          <w:rFonts w:cs="Arial"/>
          <w:szCs w:val="22"/>
          <w:lang w:eastAsia="ca-ES"/>
        </w:rPr>
        <w:t>s</w:t>
      </w:r>
      <w:r w:rsidRPr="00531F7F">
        <w:rPr>
          <w:rFonts w:cs="Arial"/>
          <w:szCs w:val="22"/>
          <w:lang w:eastAsia="ca-ES"/>
        </w:rPr>
        <w:t xml:space="preserve"> europeu</w:t>
      </w:r>
      <w:r>
        <w:rPr>
          <w:rFonts w:cs="Arial"/>
          <w:szCs w:val="22"/>
          <w:lang w:eastAsia="ca-ES"/>
        </w:rPr>
        <w:t>s</w:t>
      </w:r>
      <w:r w:rsidRPr="00531F7F">
        <w:rPr>
          <w:rFonts w:cs="Arial"/>
          <w:szCs w:val="22"/>
          <w:lang w:eastAsia="ca-ES"/>
        </w:rPr>
        <w:t xml:space="preserve"> únic</w:t>
      </w:r>
      <w:r>
        <w:rPr>
          <w:rFonts w:cs="Arial"/>
          <w:szCs w:val="22"/>
          <w:lang w:eastAsia="ca-ES"/>
        </w:rPr>
        <w:t>s</w:t>
      </w:r>
      <w:r w:rsidRPr="00531F7F">
        <w:rPr>
          <w:rFonts w:cs="Arial"/>
          <w:szCs w:val="22"/>
          <w:lang w:eastAsia="ca-ES"/>
        </w:rPr>
        <w:t xml:space="preserve"> de </w:t>
      </w:r>
      <w:r w:rsidRPr="00474445">
        <w:rPr>
          <w:rFonts w:cs="Arial"/>
          <w:szCs w:val="22"/>
          <w:lang w:eastAsia="ca-ES"/>
        </w:rPr>
        <w:t xml:space="preserve">contractació </w:t>
      </w:r>
      <w:r w:rsidRPr="00474445">
        <w:rPr>
          <w:rFonts w:cs="Arial"/>
          <w:b/>
          <w:szCs w:val="22"/>
          <w:lang w:eastAsia="ca-ES"/>
        </w:rPr>
        <w:t>(DEUC),</w:t>
      </w:r>
      <w:r w:rsidRPr="00531F7F">
        <w:rPr>
          <w:rFonts w:cs="Arial"/>
          <w:szCs w:val="22"/>
          <w:lang w:eastAsia="ca-ES"/>
        </w:rPr>
        <w:t xml:space="preserve"> </w:t>
      </w:r>
      <w:r>
        <w:rPr>
          <w:rFonts w:cs="Arial"/>
          <w:szCs w:val="22"/>
          <w:lang w:eastAsia="ca-ES"/>
        </w:rPr>
        <w:t xml:space="preserve">als quals es pot accedir mitjançant l’enllaç que consta en </w:t>
      </w:r>
      <w:r>
        <w:rPr>
          <w:rFonts w:cs="Arial"/>
          <w:b/>
          <w:szCs w:val="22"/>
          <w:lang w:eastAsia="ca-ES"/>
        </w:rPr>
        <w:t>l’A</w:t>
      </w:r>
      <w:r w:rsidRPr="00531F7F">
        <w:rPr>
          <w:rFonts w:cs="Arial"/>
          <w:b/>
          <w:szCs w:val="22"/>
          <w:lang w:eastAsia="ca-ES"/>
        </w:rPr>
        <w:t>nnex 2</w:t>
      </w:r>
      <w:r w:rsidR="001E3B4A">
        <w:rPr>
          <w:rFonts w:cs="Arial"/>
          <w:b/>
          <w:szCs w:val="22"/>
          <w:lang w:eastAsia="ca-ES"/>
        </w:rPr>
        <w:t>.1</w:t>
      </w:r>
      <w:r w:rsidRPr="00531F7F">
        <w:rPr>
          <w:rFonts w:cs="Arial"/>
          <w:b/>
          <w:szCs w:val="22"/>
          <w:lang w:eastAsia="ca-ES"/>
        </w:rPr>
        <w:t xml:space="preserve"> d’aquest Plec</w:t>
      </w:r>
      <w:r>
        <w:rPr>
          <w:rFonts w:cs="Arial"/>
          <w:b/>
          <w:szCs w:val="22"/>
          <w:lang w:eastAsia="ca-ES"/>
        </w:rPr>
        <w:t>,</w:t>
      </w:r>
      <w:r w:rsidRPr="00FA7995">
        <w:rPr>
          <w:rFonts w:cs="Arial"/>
          <w:szCs w:val="22"/>
          <w:lang w:eastAsia="ca-ES"/>
        </w:rPr>
        <w:t xml:space="preserve"> separa</w:t>
      </w:r>
      <w:r>
        <w:rPr>
          <w:rFonts w:cs="Arial"/>
          <w:szCs w:val="22"/>
          <w:lang w:eastAsia="ca-ES"/>
        </w:rPr>
        <w:t>ts</w:t>
      </w:r>
      <w:r w:rsidRPr="00FA7995">
        <w:rPr>
          <w:rFonts w:cs="Arial"/>
          <w:szCs w:val="22"/>
          <w:lang w:eastAsia="ca-ES"/>
        </w:rPr>
        <w:t xml:space="preserve"> de cadascuna de les entitats a la solvència i mitjans als quals es recorri o que t</w:t>
      </w:r>
      <w:r>
        <w:rPr>
          <w:rFonts w:cs="Arial"/>
          <w:szCs w:val="22"/>
          <w:lang w:eastAsia="ca-ES"/>
        </w:rPr>
        <w:t>ingui intenció de subcontractar</w:t>
      </w:r>
      <w:r>
        <w:rPr>
          <w:rFonts w:cs="Arial"/>
          <w:szCs w:val="22"/>
        </w:rPr>
        <w:t xml:space="preserve">, i el compromís per escrit de les esmentades entitats. </w:t>
      </w:r>
    </w:p>
    <w:p w14:paraId="6861371A" w14:textId="77777777" w:rsidR="00453338" w:rsidRPr="00FA7995" w:rsidRDefault="00453338" w:rsidP="00453338">
      <w:pPr>
        <w:autoSpaceDE w:val="0"/>
        <w:autoSpaceDN w:val="0"/>
        <w:adjustRightInd w:val="0"/>
        <w:jc w:val="both"/>
        <w:rPr>
          <w:rFonts w:cs="Arial"/>
          <w:szCs w:val="22"/>
          <w:lang w:eastAsia="ca-ES"/>
        </w:rPr>
      </w:pPr>
    </w:p>
    <w:p w14:paraId="748BD2A2" w14:textId="6A2B8E1F" w:rsidR="00453338" w:rsidRPr="00C00892" w:rsidRDefault="00553913" w:rsidP="00453338">
      <w:pPr>
        <w:autoSpaceDE w:val="0"/>
        <w:autoSpaceDN w:val="0"/>
        <w:adjustRightInd w:val="0"/>
        <w:jc w:val="both"/>
        <w:rPr>
          <w:rFonts w:cs="Arial"/>
          <w:b/>
          <w:bCs/>
          <w:szCs w:val="22"/>
          <w:lang w:eastAsia="ca-ES"/>
        </w:rPr>
      </w:pPr>
      <w:r>
        <w:rPr>
          <w:b/>
          <w:lang w:eastAsia="ca-ES"/>
        </w:rPr>
        <w:t>d</w:t>
      </w:r>
      <w:r w:rsidR="00453338" w:rsidRPr="00C00892">
        <w:rPr>
          <w:b/>
          <w:lang w:eastAsia="ca-ES"/>
        </w:rPr>
        <w:t xml:space="preserve">) </w:t>
      </w:r>
      <w:r w:rsidR="00453338" w:rsidRPr="00C00892">
        <w:rPr>
          <w:rFonts w:cs="Arial"/>
          <w:b/>
          <w:bCs/>
          <w:szCs w:val="22"/>
          <w:lang w:eastAsia="ca-ES"/>
        </w:rPr>
        <w:t xml:space="preserve">En cas que diverses empreses presentin </w:t>
      </w:r>
      <w:r w:rsidR="00453338">
        <w:rPr>
          <w:rFonts w:cs="Arial"/>
          <w:b/>
          <w:bCs/>
          <w:szCs w:val="22"/>
          <w:lang w:eastAsia="ca-ES"/>
        </w:rPr>
        <w:t>proposició</w:t>
      </w:r>
      <w:r w:rsidR="00453338" w:rsidRPr="00C00892">
        <w:rPr>
          <w:rFonts w:cs="Arial"/>
          <w:b/>
          <w:bCs/>
          <w:szCs w:val="22"/>
          <w:lang w:eastAsia="ca-ES"/>
        </w:rPr>
        <w:t xml:space="preserve"> conjunta de licitació en unió temporal d’empreses (UTE)</w:t>
      </w:r>
      <w:r w:rsidR="00453338">
        <w:rPr>
          <w:rFonts w:cs="Arial"/>
          <w:b/>
          <w:bCs/>
          <w:szCs w:val="22"/>
          <w:lang w:eastAsia="ca-ES"/>
        </w:rPr>
        <w:t xml:space="preserve">, </w:t>
      </w:r>
      <w:r w:rsidR="00453338" w:rsidRPr="00F008D7">
        <w:rPr>
          <w:rFonts w:cs="Arial"/>
          <w:bCs/>
          <w:szCs w:val="22"/>
          <w:lang w:eastAsia="ca-ES"/>
        </w:rPr>
        <w:t xml:space="preserve">a més del </w:t>
      </w:r>
      <w:r w:rsidR="00453338" w:rsidRPr="006E4218">
        <w:rPr>
          <w:rFonts w:cs="Arial"/>
          <w:b/>
          <w:bCs/>
          <w:szCs w:val="22"/>
          <w:lang w:eastAsia="ca-ES"/>
        </w:rPr>
        <w:t>DEUC</w:t>
      </w:r>
      <w:r w:rsidR="00453338" w:rsidRPr="00F008D7">
        <w:rPr>
          <w:rFonts w:cs="Arial"/>
          <w:bCs/>
          <w:szCs w:val="22"/>
          <w:lang w:eastAsia="ca-ES"/>
        </w:rPr>
        <w:t xml:space="preserve"> separat de cada una d’elles</w:t>
      </w:r>
      <w:r w:rsidR="00453338" w:rsidRPr="00C00892">
        <w:rPr>
          <w:rFonts w:cs="Arial"/>
          <w:bCs/>
          <w:szCs w:val="22"/>
          <w:lang w:eastAsia="ca-ES"/>
        </w:rPr>
        <w:t xml:space="preserve">, </w:t>
      </w:r>
      <w:r w:rsidR="00453338" w:rsidRPr="00474445">
        <w:rPr>
          <w:rFonts w:cs="Arial"/>
          <w:b/>
          <w:bCs/>
          <w:szCs w:val="22"/>
          <w:lang w:eastAsia="ca-ES"/>
        </w:rPr>
        <w:t>declaració indicant el nom i les circumstàncies de les empreses licitadores que la subscriguin, la participació de cadascuna d’elles i la persona o entitat que durant la vigència del contracte exercirà la plena representació de totes davant l’ACCD</w:t>
      </w:r>
      <w:r w:rsidR="00453338" w:rsidRPr="00C00892">
        <w:rPr>
          <w:rFonts w:cs="Arial"/>
          <w:bCs/>
          <w:szCs w:val="22"/>
          <w:lang w:eastAsia="ca-ES"/>
        </w:rPr>
        <w:t>. També, cal que presentin el compromís de constituir-se formalment en unió temporal</w:t>
      </w:r>
      <w:r w:rsidR="00453338">
        <w:rPr>
          <w:rFonts w:cs="Arial"/>
          <w:bCs/>
          <w:szCs w:val="22"/>
          <w:lang w:eastAsia="ca-ES"/>
        </w:rPr>
        <w:t xml:space="preserve"> en cas de resultar adjudicatària del contracte</w:t>
      </w:r>
      <w:r w:rsidR="00453338" w:rsidRPr="00710C00">
        <w:rPr>
          <w:rFonts w:cs="Arial"/>
          <w:bCs/>
          <w:szCs w:val="22"/>
          <w:lang w:eastAsia="ca-ES"/>
        </w:rPr>
        <w:t xml:space="preserve">, </w:t>
      </w:r>
      <w:r w:rsidR="00453338">
        <w:rPr>
          <w:rFonts w:cs="Arial"/>
          <w:bCs/>
          <w:szCs w:val="22"/>
          <w:lang w:eastAsia="ca-ES"/>
        </w:rPr>
        <w:t>compromís que</w:t>
      </w:r>
      <w:r w:rsidR="00453338" w:rsidRPr="00C00892">
        <w:rPr>
          <w:rFonts w:cs="Arial"/>
          <w:bCs/>
          <w:szCs w:val="22"/>
          <w:lang w:eastAsia="ca-ES"/>
        </w:rPr>
        <w:t xml:space="preserve"> ha d’estar signat pel representant de cadascuna de les empreses que constitueixen la unió. </w:t>
      </w:r>
    </w:p>
    <w:p w14:paraId="6C8098CB" w14:textId="77777777" w:rsidR="00453338" w:rsidRDefault="00453338" w:rsidP="00453338">
      <w:pPr>
        <w:autoSpaceDE w:val="0"/>
        <w:autoSpaceDN w:val="0"/>
        <w:adjustRightInd w:val="0"/>
        <w:jc w:val="both"/>
        <w:rPr>
          <w:rFonts w:cs="Arial"/>
          <w:szCs w:val="22"/>
        </w:rPr>
      </w:pPr>
    </w:p>
    <w:p w14:paraId="1C72981D" w14:textId="3B149DFA" w:rsidR="00453338" w:rsidRPr="00295A4F" w:rsidRDefault="00453338" w:rsidP="00453338">
      <w:pPr>
        <w:autoSpaceDE w:val="0"/>
        <w:autoSpaceDN w:val="0"/>
        <w:adjustRightInd w:val="0"/>
        <w:jc w:val="both"/>
        <w:rPr>
          <w:rFonts w:cs="Arial"/>
          <w:szCs w:val="22"/>
          <w:lang w:eastAsia="ca-ES"/>
        </w:rPr>
      </w:pPr>
      <w:r>
        <w:rPr>
          <w:rFonts w:cs="Arial"/>
          <w:lang w:eastAsia="ca-ES"/>
        </w:rPr>
        <w:t xml:space="preserve">En el supòsit que els licitadors tinguin previst subcontractar els servidors o els serveis associats als mateixos, tenen l’obligació de fer-ho constar </w:t>
      </w:r>
      <w:r w:rsidRPr="006A34EC">
        <w:rPr>
          <w:rFonts w:cs="Arial"/>
          <w:snapToGrid w:val="0"/>
          <w:szCs w:val="22"/>
        </w:rPr>
        <w:t>en el Formulari Normalitzat del Document Europeu Únic de Contractació (DEUC), l’enllaç al qual es troba descrit en  l’</w:t>
      </w:r>
      <w:r w:rsidRPr="006A34EC">
        <w:rPr>
          <w:rFonts w:cs="Arial"/>
          <w:b/>
          <w:snapToGrid w:val="0"/>
          <w:szCs w:val="22"/>
        </w:rPr>
        <w:t>Annex 2</w:t>
      </w:r>
      <w:r w:rsidR="001E3B4A">
        <w:rPr>
          <w:rFonts w:cs="Arial"/>
          <w:b/>
          <w:snapToGrid w:val="0"/>
          <w:szCs w:val="22"/>
        </w:rPr>
        <w:t>.1</w:t>
      </w:r>
      <w:r>
        <w:rPr>
          <w:rFonts w:cs="Arial"/>
          <w:snapToGrid w:val="0"/>
          <w:szCs w:val="22"/>
        </w:rPr>
        <w:t>.</w:t>
      </w:r>
    </w:p>
    <w:p w14:paraId="73424774" w14:textId="77777777" w:rsidR="00453338" w:rsidRDefault="00453338" w:rsidP="00453338">
      <w:pPr>
        <w:ind w:left="426"/>
        <w:jc w:val="both"/>
        <w:rPr>
          <w:rFonts w:cs="Arial"/>
          <w:snapToGrid w:val="0"/>
          <w:szCs w:val="22"/>
        </w:rPr>
      </w:pPr>
    </w:p>
    <w:p w14:paraId="50BC32D0" w14:textId="75076059" w:rsidR="00453338" w:rsidRPr="00423F1C" w:rsidRDefault="00666B2A" w:rsidP="00453338">
      <w:pPr>
        <w:autoSpaceDE w:val="0"/>
        <w:autoSpaceDN w:val="0"/>
        <w:adjustRightInd w:val="0"/>
        <w:jc w:val="both"/>
        <w:rPr>
          <w:rFonts w:cs="Arial"/>
          <w:bCs/>
          <w:szCs w:val="22"/>
          <w:lang w:eastAsia="ca-ES"/>
        </w:rPr>
      </w:pPr>
      <w:r>
        <w:rPr>
          <w:rFonts w:cs="Arial"/>
          <w:b/>
          <w:bCs/>
          <w:szCs w:val="22"/>
          <w:lang w:eastAsia="ca-ES"/>
        </w:rPr>
        <w:t>e</w:t>
      </w:r>
      <w:r w:rsidR="00453338" w:rsidRPr="00666B2A">
        <w:rPr>
          <w:rFonts w:cs="Arial"/>
          <w:b/>
          <w:bCs/>
          <w:szCs w:val="22"/>
          <w:lang w:eastAsia="ca-ES"/>
        </w:rPr>
        <w:t xml:space="preserve">) </w:t>
      </w:r>
      <w:r w:rsidR="0022606C" w:rsidRPr="00666B2A">
        <w:rPr>
          <w:rFonts w:cs="Arial"/>
          <w:b/>
          <w:bCs/>
          <w:szCs w:val="22"/>
          <w:lang w:eastAsia="ca-ES"/>
        </w:rPr>
        <w:t xml:space="preserve">Declaració de </w:t>
      </w:r>
      <w:r w:rsidR="00A26993">
        <w:rPr>
          <w:rFonts w:cs="Arial"/>
          <w:b/>
          <w:bCs/>
          <w:szCs w:val="22"/>
          <w:lang w:eastAsia="ca-ES"/>
        </w:rPr>
        <w:t xml:space="preserve">protecció de dades i deure de confidencialitat </w:t>
      </w:r>
      <w:r w:rsidR="00453338" w:rsidRPr="00666B2A">
        <w:rPr>
          <w:rFonts w:cs="Arial"/>
          <w:bCs/>
          <w:szCs w:val="22"/>
          <w:lang w:eastAsia="ca-ES"/>
        </w:rPr>
        <w:t>d’acord amb el model de l’</w:t>
      </w:r>
      <w:r w:rsidR="00A11D7F" w:rsidRPr="00666B2A">
        <w:rPr>
          <w:rFonts w:cs="Arial"/>
          <w:b/>
          <w:bCs/>
          <w:szCs w:val="22"/>
          <w:lang w:eastAsia="ca-ES"/>
        </w:rPr>
        <w:t>Annex 10</w:t>
      </w:r>
      <w:r w:rsidR="00453338" w:rsidRPr="00666B2A">
        <w:rPr>
          <w:rFonts w:cs="Arial"/>
          <w:b/>
          <w:bCs/>
          <w:szCs w:val="22"/>
          <w:lang w:eastAsia="ca-ES"/>
        </w:rPr>
        <w:t xml:space="preserve"> </w:t>
      </w:r>
      <w:r w:rsidR="00453338" w:rsidRPr="00666B2A">
        <w:rPr>
          <w:rFonts w:cs="Arial"/>
          <w:bCs/>
          <w:szCs w:val="22"/>
          <w:lang w:eastAsia="ca-ES"/>
        </w:rPr>
        <w:t>d’aquest plec.</w:t>
      </w:r>
    </w:p>
    <w:p w14:paraId="1BD7A3A5" w14:textId="77777777" w:rsidR="00745BA8" w:rsidRPr="00FF6C96" w:rsidRDefault="00745BA8" w:rsidP="00745BA8">
      <w:pPr>
        <w:autoSpaceDE w:val="0"/>
        <w:autoSpaceDN w:val="0"/>
        <w:adjustRightInd w:val="0"/>
        <w:jc w:val="both"/>
        <w:rPr>
          <w:szCs w:val="22"/>
          <w:lang w:eastAsia="ca-ES"/>
        </w:rPr>
      </w:pPr>
    </w:p>
    <w:p w14:paraId="58BB1002" w14:textId="164E5C78" w:rsidR="00745BA8" w:rsidRPr="00FF6C96" w:rsidRDefault="00F10DD0" w:rsidP="00745BA8">
      <w:pPr>
        <w:autoSpaceDE w:val="0"/>
        <w:autoSpaceDN w:val="0"/>
        <w:adjustRightInd w:val="0"/>
        <w:jc w:val="both"/>
        <w:rPr>
          <w:b/>
          <w:bCs/>
          <w:lang w:eastAsia="ca-ES"/>
        </w:rPr>
      </w:pPr>
      <w:r>
        <w:rPr>
          <w:b/>
          <w:bCs/>
          <w:lang w:eastAsia="ca-ES"/>
        </w:rPr>
        <w:t>f</w:t>
      </w:r>
      <w:r w:rsidR="00745BA8" w:rsidRPr="00FF6C96">
        <w:rPr>
          <w:b/>
          <w:bCs/>
          <w:lang w:eastAsia="ca-ES"/>
        </w:rPr>
        <w:t xml:space="preserve">) Declaració, d’acord amb el model de l’Annex </w:t>
      </w:r>
      <w:r w:rsidR="00201F98">
        <w:rPr>
          <w:b/>
          <w:bCs/>
          <w:lang w:eastAsia="ca-ES"/>
        </w:rPr>
        <w:t>3</w:t>
      </w:r>
      <w:r w:rsidR="00745BA8" w:rsidRPr="00FF6C96">
        <w:rPr>
          <w:b/>
          <w:bCs/>
          <w:lang w:eastAsia="ca-ES"/>
        </w:rPr>
        <w:t xml:space="preserve"> d’aquest plec, de compromís a </w:t>
      </w:r>
      <w:r w:rsidR="00745BA8" w:rsidRPr="00CC3042">
        <w:rPr>
          <w:rFonts w:cs="Arial"/>
          <w:b/>
          <w:snapToGrid w:val="0"/>
          <w:szCs w:val="22"/>
        </w:rPr>
        <w:t>dedicar o adscriure a l’execució del contracte els mitjans personals.</w:t>
      </w:r>
    </w:p>
    <w:p w14:paraId="1B62075A" w14:textId="77777777" w:rsidR="00745BA8" w:rsidRPr="00FF6C96" w:rsidRDefault="00745BA8" w:rsidP="00745BA8">
      <w:pPr>
        <w:autoSpaceDE w:val="0"/>
        <w:autoSpaceDN w:val="0"/>
        <w:adjustRightInd w:val="0"/>
        <w:jc w:val="both"/>
        <w:rPr>
          <w:lang w:eastAsia="ca-ES"/>
        </w:rPr>
      </w:pPr>
    </w:p>
    <w:p w14:paraId="1AC0CD62" w14:textId="77777777" w:rsidR="00745BA8" w:rsidRDefault="00745BA8" w:rsidP="00745BA8">
      <w:pPr>
        <w:tabs>
          <w:tab w:val="left" w:pos="0"/>
          <w:tab w:val="left" w:pos="680"/>
          <w:tab w:val="left" w:pos="1473"/>
          <w:tab w:val="left" w:pos="4320"/>
        </w:tabs>
        <w:jc w:val="both"/>
        <w:rPr>
          <w:rFonts w:cs="Arial"/>
          <w:b/>
          <w:szCs w:val="22"/>
        </w:rPr>
      </w:pPr>
      <w:r w:rsidRPr="00746A18">
        <w:rPr>
          <w:rFonts w:cs="Arial"/>
          <w:szCs w:val="22"/>
          <w:lang w:eastAsia="ca-ES"/>
        </w:rPr>
        <w:lastRenderedPageBreak/>
        <w:t xml:space="preserve">La declaració contindrà el compromís de l’empresa licitadora de disposar, a partir de l’acord d’adjudicació i abans de la seva formalització, </w:t>
      </w:r>
      <w:r>
        <w:rPr>
          <w:rFonts w:cs="Arial"/>
          <w:szCs w:val="22"/>
          <w:lang w:eastAsia="ca-ES"/>
        </w:rPr>
        <w:t>dels mitjans</w:t>
      </w:r>
      <w:r w:rsidRPr="00746A18">
        <w:rPr>
          <w:rFonts w:cs="Arial"/>
          <w:szCs w:val="22"/>
          <w:lang w:eastAsia="ca-ES"/>
        </w:rPr>
        <w:t xml:space="preserve"> personal</w:t>
      </w:r>
      <w:r>
        <w:rPr>
          <w:rFonts w:cs="Arial"/>
          <w:szCs w:val="22"/>
          <w:lang w:eastAsia="ca-ES"/>
        </w:rPr>
        <w:t xml:space="preserve">s, </w:t>
      </w:r>
      <w:r w:rsidRPr="00746A18">
        <w:rPr>
          <w:rFonts w:cs="Arial"/>
          <w:szCs w:val="22"/>
          <w:lang w:eastAsia="ca-ES"/>
        </w:rPr>
        <w:t>dedicat</w:t>
      </w:r>
      <w:r>
        <w:rPr>
          <w:rFonts w:cs="Arial"/>
          <w:szCs w:val="22"/>
          <w:lang w:eastAsia="ca-ES"/>
        </w:rPr>
        <w:t>s</w:t>
      </w:r>
      <w:r w:rsidRPr="00746A18">
        <w:rPr>
          <w:rFonts w:cs="Arial"/>
          <w:szCs w:val="22"/>
          <w:lang w:eastAsia="ca-ES"/>
        </w:rPr>
        <w:t xml:space="preserve"> o adscrit</w:t>
      </w:r>
      <w:r>
        <w:rPr>
          <w:rFonts w:cs="Arial"/>
          <w:szCs w:val="22"/>
          <w:lang w:eastAsia="ca-ES"/>
        </w:rPr>
        <w:t>s</w:t>
      </w:r>
      <w:r w:rsidRPr="00746A18">
        <w:rPr>
          <w:rFonts w:cs="Arial"/>
          <w:szCs w:val="22"/>
          <w:lang w:eastAsia="ca-ES"/>
        </w:rPr>
        <w:t xml:space="preserve"> a l’execució del contracte</w:t>
      </w:r>
      <w:r>
        <w:rPr>
          <w:rFonts w:cs="Arial"/>
          <w:szCs w:val="22"/>
          <w:lang w:eastAsia="ca-ES"/>
        </w:rPr>
        <w:t>,</w:t>
      </w:r>
      <w:r w:rsidRPr="00746A18">
        <w:rPr>
          <w:rFonts w:cs="Arial"/>
          <w:szCs w:val="22"/>
          <w:lang w:eastAsia="ca-ES"/>
        </w:rPr>
        <w:t xml:space="preserve"> de conformitat amb l’establert a l’</w:t>
      </w:r>
      <w:r>
        <w:rPr>
          <w:rFonts w:cs="Arial"/>
          <w:b/>
          <w:szCs w:val="22"/>
          <w:lang w:eastAsia="ca-ES"/>
        </w:rPr>
        <w:t>apartat F.2</w:t>
      </w:r>
      <w:r w:rsidRPr="00746A18">
        <w:rPr>
          <w:rFonts w:cs="Arial"/>
          <w:b/>
          <w:szCs w:val="22"/>
          <w:lang w:eastAsia="ca-ES"/>
        </w:rPr>
        <w:t xml:space="preserve"> del quadre de característiques</w:t>
      </w:r>
      <w:r>
        <w:rPr>
          <w:rFonts w:cs="Arial"/>
          <w:szCs w:val="22"/>
          <w:lang w:eastAsia="ca-ES"/>
        </w:rPr>
        <w:t>.</w:t>
      </w:r>
    </w:p>
    <w:p w14:paraId="64DF64BB" w14:textId="77777777" w:rsidR="00453338" w:rsidRPr="00423F1C" w:rsidRDefault="00453338" w:rsidP="00F66F9A">
      <w:pPr>
        <w:tabs>
          <w:tab w:val="left" w:pos="0"/>
          <w:tab w:val="left" w:pos="680"/>
          <w:tab w:val="left" w:pos="1473"/>
          <w:tab w:val="left" w:pos="4320"/>
        </w:tabs>
        <w:jc w:val="both"/>
        <w:rPr>
          <w:rFonts w:cs="Arial"/>
          <w:bCs/>
          <w:szCs w:val="22"/>
          <w:lang w:eastAsia="ca-ES"/>
        </w:rPr>
      </w:pPr>
    </w:p>
    <w:p w14:paraId="69284049" w14:textId="77777777" w:rsidR="00453338" w:rsidRPr="00AB7F43" w:rsidRDefault="00453338" w:rsidP="00453338">
      <w:pPr>
        <w:autoSpaceDE w:val="0"/>
        <w:autoSpaceDN w:val="0"/>
        <w:adjustRightInd w:val="0"/>
        <w:jc w:val="both"/>
        <w:rPr>
          <w:rFonts w:cs="Arial"/>
          <w:strike/>
          <w:szCs w:val="22"/>
          <w:lang w:eastAsia="ca-ES"/>
        </w:rPr>
      </w:pPr>
      <w:r w:rsidRPr="00AB7F43">
        <w:rPr>
          <w:rFonts w:cs="Arial"/>
          <w:szCs w:val="22"/>
          <w:lang w:eastAsia="ca-ES"/>
        </w:rPr>
        <w:t xml:space="preserve">L’acreditació de la possessió i de la validesa de la documentació justificativa del compliment dels requisits exigits en aquest plec el compliment dels quals s’hagi indicat en el DEUC i en la resta de documentació general aportada, l’ha d’efectuar l’empresa licitadora en qui recaigui la proposta d’adjudicació per haver presentat la millor proposició en el moment que sigui requerida per l’òrgan competent i amb caràcter previ a l’adjudicació. </w:t>
      </w:r>
    </w:p>
    <w:p w14:paraId="48370F01" w14:textId="77777777" w:rsidR="00453338" w:rsidRPr="00AB7F43" w:rsidRDefault="00453338" w:rsidP="00453338">
      <w:pPr>
        <w:autoSpaceDE w:val="0"/>
        <w:autoSpaceDN w:val="0"/>
        <w:adjustRightInd w:val="0"/>
        <w:ind w:left="284"/>
        <w:jc w:val="both"/>
        <w:rPr>
          <w:rFonts w:eastAsia="Times New Roman" w:cs="Arial"/>
          <w:b/>
          <w:bCs/>
          <w:szCs w:val="22"/>
          <w:lang w:eastAsia="ca-ES"/>
        </w:rPr>
      </w:pPr>
    </w:p>
    <w:p w14:paraId="79A577BE" w14:textId="77777777" w:rsidR="00553CD1" w:rsidRDefault="00553CD1" w:rsidP="00453338">
      <w:pPr>
        <w:autoSpaceDE w:val="0"/>
        <w:autoSpaceDN w:val="0"/>
        <w:adjustRightInd w:val="0"/>
        <w:jc w:val="both"/>
        <w:rPr>
          <w:rFonts w:cs="Arial"/>
          <w:b/>
          <w:bCs/>
          <w:szCs w:val="22"/>
          <w:u w:val="single"/>
          <w:lang w:eastAsia="ca-ES"/>
        </w:rPr>
      </w:pPr>
    </w:p>
    <w:p w14:paraId="03477514" w14:textId="52F41A65" w:rsidR="00453338" w:rsidRPr="00AB7F43" w:rsidRDefault="00470595" w:rsidP="00453338">
      <w:pPr>
        <w:autoSpaceDE w:val="0"/>
        <w:autoSpaceDN w:val="0"/>
        <w:adjustRightInd w:val="0"/>
        <w:jc w:val="both"/>
        <w:rPr>
          <w:rFonts w:cs="Arial"/>
          <w:b/>
          <w:bCs/>
          <w:szCs w:val="22"/>
          <w:u w:val="single"/>
          <w:lang w:eastAsia="ca-ES"/>
        </w:rPr>
      </w:pPr>
      <w:r w:rsidRPr="000F22A2">
        <w:rPr>
          <w:rFonts w:cs="Arial"/>
          <w:b/>
          <w:bCs/>
          <w:szCs w:val="22"/>
          <w:u w:val="single"/>
          <w:lang w:eastAsia="ca-ES"/>
        </w:rPr>
        <w:t>La inclusió de documentació o informació relativa als criteris d’adjudicació avaluables mitjançant un judici de valor i als criteris d’adjudicació avaluables de forma automàtica en el sobre A, sempre que es vulneri el secret de les proposicions o el deure de no tenir coneixement del contingut de la documentació relativa als criteris d’adjudicació avaluables de forma automàtica en l’obertura de la documentació general, comporta l’exclusió automàtica de l’empresa licitadora</w:t>
      </w:r>
      <w:r w:rsidR="00453338" w:rsidRPr="00AB7F43">
        <w:rPr>
          <w:rFonts w:cs="Arial"/>
          <w:b/>
          <w:bCs/>
          <w:szCs w:val="22"/>
          <w:u w:val="single"/>
          <w:lang w:eastAsia="ca-ES"/>
        </w:rPr>
        <w:t>.</w:t>
      </w:r>
    </w:p>
    <w:p w14:paraId="67634054" w14:textId="77777777" w:rsidR="00453338" w:rsidRPr="00FA7995" w:rsidRDefault="00453338" w:rsidP="00453338">
      <w:pPr>
        <w:autoSpaceDE w:val="0"/>
        <w:autoSpaceDN w:val="0"/>
        <w:adjustRightInd w:val="0"/>
        <w:jc w:val="both"/>
        <w:rPr>
          <w:rFonts w:cs="Arial"/>
          <w:b/>
          <w:bCs/>
          <w:szCs w:val="22"/>
          <w:lang w:eastAsia="ca-ES"/>
        </w:rPr>
      </w:pPr>
    </w:p>
    <w:p w14:paraId="65A7BBF8" w14:textId="77777777" w:rsidR="00453338" w:rsidRPr="00FA7995" w:rsidRDefault="00453338" w:rsidP="00453338">
      <w:pPr>
        <w:autoSpaceDE w:val="0"/>
        <w:autoSpaceDN w:val="0"/>
        <w:adjustRightInd w:val="0"/>
        <w:jc w:val="both"/>
        <w:rPr>
          <w:rFonts w:cs="Arial"/>
          <w:b/>
          <w:szCs w:val="22"/>
        </w:rPr>
      </w:pPr>
      <w:r w:rsidRPr="00E35729">
        <w:rPr>
          <w:rFonts w:cs="Arial"/>
          <w:b/>
          <w:szCs w:val="22"/>
          <w:lang w:eastAsia="ca-ES"/>
        </w:rPr>
        <w:t>1</w:t>
      </w:r>
      <w:r>
        <w:rPr>
          <w:rFonts w:cs="Arial"/>
          <w:b/>
          <w:szCs w:val="22"/>
          <w:lang w:eastAsia="ca-ES"/>
        </w:rPr>
        <w:t>1</w:t>
      </w:r>
      <w:r w:rsidRPr="00E35729">
        <w:rPr>
          <w:rFonts w:cs="Arial"/>
          <w:b/>
          <w:szCs w:val="22"/>
          <w:lang w:eastAsia="ca-ES"/>
        </w:rPr>
        <w:t>.1</w:t>
      </w:r>
      <w:r>
        <w:rPr>
          <w:rFonts w:cs="Arial"/>
          <w:b/>
          <w:szCs w:val="22"/>
          <w:lang w:eastAsia="ca-ES"/>
        </w:rPr>
        <w:t>0</w:t>
      </w:r>
      <w:r w:rsidRPr="00E35729">
        <w:rPr>
          <w:rFonts w:cs="Arial"/>
          <w:b/>
          <w:szCs w:val="22"/>
          <w:lang w:eastAsia="ca-ES"/>
        </w:rPr>
        <w:t>.2.</w:t>
      </w:r>
      <w:r w:rsidRPr="00E35729">
        <w:rPr>
          <w:rFonts w:cs="Arial"/>
          <w:szCs w:val="22"/>
          <w:lang w:eastAsia="ca-ES"/>
        </w:rPr>
        <w:t xml:space="preserve"> </w:t>
      </w:r>
      <w:r w:rsidR="00470595">
        <w:rPr>
          <w:b/>
        </w:rPr>
        <w:t>CONTINGUT DEL SOBRE B (</w:t>
      </w:r>
      <w:r w:rsidR="00470595" w:rsidRPr="00C00892">
        <w:rPr>
          <w:rFonts w:cs="Arial"/>
          <w:b/>
          <w:szCs w:val="22"/>
        </w:rPr>
        <w:t>PROPOSTA</w:t>
      </w:r>
      <w:r w:rsidR="00470595" w:rsidRPr="00E35729">
        <w:rPr>
          <w:rFonts w:cs="Arial"/>
          <w:b/>
          <w:szCs w:val="22"/>
        </w:rPr>
        <w:t xml:space="preserve"> RELATIVA ALS CRITERIS D’ADJUDICACIÓ </w:t>
      </w:r>
      <w:r w:rsidR="00470595" w:rsidRPr="00C65CD1">
        <w:rPr>
          <w:rFonts w:cs="Arial"/>
          <w:b/>
          <w:szCs w:val="22"/>
          <w:lang w:eastAsia="ca-ES"/>
        </w:rPr>
        <w:t>QUE DEPENEN D’UN JUDICI DE VALOR</w:t>
      </w:r>
      <w:r w:rsidR="00470595">
        <w:rPr>
          <w:b/>
        </w:rPr>
        <w:t>) I</w:t>
      </w:r>
      <w:r w:rsidR="00470595" w:rsidRPr="00E03786">
        <w:rPr>
          <w:b/>
        </w:rPr>
        <w:t xml:space="preserve"> DEL SOBRE C</w:t>
      </w:r>
      <w:r w:rsidR="00470595">
        <w:rPr>
          <w:b/>
        </w:rPr>
        <w:t xml:space="preserve"> (</w:t>
      </w:r>
      <w:r w:rsidRPr="00C00892">
        <w:rPr>
          <w:rFonts w:cs="Arial"/>
          <w:b/>
          <w:szCs w:val="22"/>
        </w:rPr>
        <w:t>PROPOSTA</w:t>
      </w:r>
      <w:r w:rsidRPr="00E35729">
        <w:rPr>
          <w:rFonts w:cs="Arial"/>
          <w:b/>
          <w:szCs w:val="22"/>
        </w:rPr>
        <w:t xml:space="preserve"> RELATIVA ALS CRITERIS D’ADJUDICACIÓ </w:t>
      </w:r>
      <w:r>
        <w:rPr>
          <w:rFonts w:cs="Arial"/>
          <w:b/>
          <w:szCs w:val="22"/>
        </w:rPr>
        <w:t>AVALUABLES DE FORMA AUTOMÀTICA</w:t>
      </w:r>
      <w:r w:rsidR="00470595">
        <w:rPr>
          <w:rFonts w:cs="Arial"/>
          <w:b/>
          <w:szCs w:val="22"/>
        </w:rPr>
        <w:t>)</w:t>
      </w:r>
    </w:p>
    <w:p w14:paraId="6EE307AF" w14:textId="77777777" w:rsidR="00453338" w:rsidRDefault="00453338" w:rsidP="00453338">
      <w:pPr>
        <w:autoSpaceDE w:val="0"/>
        <w:autoSpaceDN w:val="0"/>
        <w:adjustRightInd w:val="0"/>
        <w:jc w:val="both"/>
        <w:rPr>
          <w:rFonts w:cs="Arial"/>
          <w:szCs w:val="22"/>
          <w:lang w:eastAsia="ca-ES"/>
        </w:rPr>
      </w:pPr>
    </w:p>
    <w:p w14:paraId="16AAC8AD" w14:textId="2B5AE05D" w:rsidR="00470595" w:rsidRPr="00C65CD1" w:rsidRDefault="00470595" w:rsidP="00470595">
      <w:pPr>
        <w:tabs>
          <w:tab w:val="left" w:pos="567"/>
          <w:tab w:val="left" w:pos="680"/>
          <w:tab w:val="left" w:pos="1473"/>
          <w:tab w:val="left" w:pos="4320"/>
        </w:tabs>
        <w:jc w:val="both"/>
        <w:rPr>
          <w:rFonts w:cs="Arial"/>
          <w:szCs w:val="22"/>
          <w:lang w:eastAsia="ca-ES"/>
        </w:rPr>
      </w:pPr>
      <w:r w:rsidRPr="00C65CD1">
        <w:rPr>
          <w:rFonts w:cs="Arial"/>
          <w:b/>
          <w:szCs w:val="22"/>
          <w:lang w:eastAsia="ca-ES"/>
        </w:rPr>
        <w:t>a)</w:t>
      </w:r>
      <w:r w:rsidRPr="00C65CD1">
        <w:rPr>
          <w:rFonts w:cs="Arial"/>
          <w:szCs w:val="22"/>
          <w:lang w:eastAsia="ca-ES"/>
        </w:rPr>
        <w:t xml:space="preserve"> La proposta s’ha de presentar en els formats electrònics admesos indicats en </w:t>
      </w:r>
      <w:r w:rsidRPr="00C65CD1">
        <w:rPr>
          <w:rFonts w:cs="Arial"/>
          <w:b/>
          <w:szCs w:val="22"/>
          <w:lang w:eastAsia="ca-ES"/>
        </w:rPr>
        <w:t xml:space="preserve">l’apartat E.5 del quadre de característiques. </w:t>
      </w:r>
      <w:r w:rsidRPr="00C65CD1">
        <w:rPr>
          <w:rFonts w:cs="Arial"/>
          <w:szCs w:val="22"/>
          <w:lang w:eastAsia="ca-ES"/>
        </w:rPr>
        <w:t xml:space="preserve">En el </w:t>
      </w:r>
      <w:r w:rsidRPr="00C65CD1">
        <w:rPr>
          <w:rFonts w:cs="Arial"/>
          <w:b/>
          <w:szCs w:val="22"/>
          <w:lang w:eastAsia="ca-ES"/>
        </w:rPr>
        <w:t>sobre B</w:t>
      </w:r>
      <w:r w:rsidRPr="00C65CD1">
        <w:rPr>
          <w:rFonts w:cs="Arial"/>
          <w:szCs w:val="22"/>
          <w:lang w:eastAsia="ca-ES"/>
        </w:rPr>
        <w:t xml:space="preserve"> s’ha d’incloure tota la </w:t>
      </w:r>
      <w:r w:rsidRPr="00C65CD1">
        <w:rPr>
          <w:rFonts w:cs="Arial"/>
          <w:b/>
          <w:szCs w:val="22"/>
          <w:lang w:eastAsia="ca-ES"/>
        </w:rPr>
        <w:t>documentació relacionada amb els criteris d’adjudicació que depenen d’un judici de valor</w:t>
      </w:r>
      <w:r w:rsidRPr="00C65CD1">
        <w:rPr>
          <w:rFonts w:cs="Arial"/>
          <w:szCs w:val="22"/>
          <w:lang w:eastAsia="ca-ES"/>
        </w:rPr>
        <w:t xml:space="preserve">, d’acord amb el </w:t>
      </w:r>
      <w:r w:rsidRPr="00C65CD1">
        <w:rPr>
          <w:rFonts w:cs="Arial"/>
          <w:b/>
          <w:szCs w:val="22"/>
          <w:lang w:eastAsia="ca-ES"/>
        </w:rPr>
        <w:t>model de proposició relativa als criteris d’adjudicació avaluables mitjançant un judici de valor</w:t>
      </w:r>
      <w:r w:rsidRPr="00C65CD1">
        <w:rPr>
          <w:rFonts w:cs="Arial"/>
          <w:szCs w:val="22"/>
          <w:lang w:eastAsia="ca-ES"/>
        </w:rPr>
        <w:t xml:space="preserve"> que consta a l’</w:t>
      </w:r>
      <w:r w:rsidRPr="00C65CD1">
        <w:rPr>
          <w:rFonts w:cs="Arial"/>
          <w:b/>
          <w:szCs w:val="22"/>
          <w:lang w:eastAsia="ca-ES"/>
        </w:rPr>
        <w:t xml:space="preserve">Annex </w:t>
      </w:r>
      <w:r w:rsidR="00201F98">
        <w:rPr>
          <w:rFonts w:cs="Arial"/>
          <w:b/>
          <w:szCs w:val="22"/>
          <w:lang w:eastAsia="ca-ES"/>
        </w:rPr>
        <w:t>6</w:t>
      </w:r>
      <w:r w:rsidRPr="00C65CD1">
        <w:rPr>
          <w:rFonts w:cs="Arial"/>
          <w:b/>
          <w:szCs w:val="22"/>
          <w:lang w:eastAsia="ca-ES"/>
        </w:rPr>
        <w:t xml:space="preserve"> </w:t>
      </w:r>
      <w:r w:rsidRPr="00C65CD1">
        <w:rPr>
          <w:rFonts w:cs="Arial"/>
          <w:szCs w:val="22"/>
          <w:lang w:eastAsia="ca-ES"/>
        </w:rPr>
        <w:t xml:space="preserve">d’aquest Plec, i en el </w:t>
      </w:r>
      <w:r w:rsidRPr="00C65CD1">
        <w:rPr>
          <w:rFonts w:cs="Arial"/>
          <w:b/>
          <w:szCs w:val="22"/>
          <w:lang w:eastAsia="ca-ES"/>
        </w:rPr>
        <w:t>sobre C</w:t>
      </w:r>
      <w:r w:rsidRPr="00C65CD1">
        <w:rPr>
          <w:rFonts w:cs="Arial"/>
          <w:szCs w:val="22"/>
          <w:lang w:eastAsia="ca-ES"/>
        </w:rPr>
        <w:t xml:space="preserve"> s’ha d’incorporar </w:t>
      </w:r>
      <w:r w:rsidRPr="00C65CD1">
        <w:rPr>
          <w:b/>
        </w:rPr>
        <w:t>documentació relativa als criteris quantificables de forma automàtica</w:t>
      </w:r>
      <w:r w:rsidRPr="00C65CD1">
        <w:rPr>
          <w:rFonts w:cs="Arial"/>
          <w:szCs w:val="22"/>
          <w:lang w:eastAsia="ca-ES"/>
        </w:rPr>
        <w:t xml:space="preserve">, d’acord amb el </w:t>
      </w:r>
      <w:r w:rsidRPr="00C65CD1">
        <w:rPr>
          <w:rFonts w:cs="Arial"/>
          <w:b/>
          <w:szCs w:val="22"/>
          <w:lang w:eastAsia="ca-ES"/>
        </w:rPr>
        <w:t>model de proposició relativa als criteris d’adjudicació avaluables de forma automàtica</w:t>
      </w:r>
      <w:r w:rsidRPr="00C65CD1">
        <w:rPr>
          <w:rFonts w:cs="Arial"/>
          <w:szCs w:val="22"/>
          <w:lang w:eastAsia="ca-ES"/>
        </w:rPr>
        <w:t xml:space="preserve"> que consta a l’</w:t>
      </w:r>
      <w:r w:rsidRPr="00C65CD1">
        <w:rPr>
          <w:rFonts w:cs="Arial"/>
          <w:b/>
          <w:szCs w:val="22"/>
          <w:lang w:eastAsia="ca-ES"/>
        </w:rPr>
        <w:t xml:space="preserve">Annex 5 </w:t>
      </w:r>
      <w:r w:rsidRPr="00C65CD1">
        <w:rPr>
          <w:rFonts w:cs="Arial"/>
          <w:szCs w:val="22"/>
          <w:lang w:eastAsia="ca-ES"/>
        </w:rPr>
        <w:t>d’aquest Plec</w:t>
      </w:r>
      <w:r>
        <w:rPr>
          <w:rFonts w:cs="Arial"/>
          <w:szCs w:val="22"/>
          <w:lang w:eastAsia="ca-ES"/>
        </w:rPr>
        <w:t>.</w:t>
      </w:r>
    </w:p>
    <w:p w14:paraId="30E15151"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4EF95A4E"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szCs w:val="22"/>
          <w:lang w:eastAsia="ca-ES"/>
        </w:rPr>
        <w:t xml:space="preserve">La inclusió en el sobre B de l’oferta econòmica o de qualsevol informació de caràcter rellevant avaluable de forma automàtica per aplicació de fórmules i que, per tant, s’ha d’incloure en el sobre C, comportarà l’exclusió de l’empresa licitadora, quan es vulneri el secret de les proposicions o el deure de no tenir coneixement del contingut de la documentació relativa als criteris de valoració objectiva o sotmesos a judici de valor abans de la relativa als criteris de valoració sotmesos a judici de valor.  </w:t>
      </w:r>
    </w:p>
    <w:p w14:paraId="4F0A3FEC"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5743158D"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b/>
          <w:szCs w:val="22"/>
          <w:lang w:eastAsia="ca-ES"/>
        </w:rPr>
        <w:t>b)</w:t>
      </w:r>
      <w:r w:rsidRPr="00934F65">
        <w:rPr>
          <w:rFonts w:cs="Arial"/>
          <w:szCs w:val="22"/>
          <w:lang w:eastAsia="ca-ES"/>
        </w:rPr>
        <w:t xml:space="preserve"> No s’acceptaran les proposicions que tinguin omissions, errades o esmenes que no permetin conèixer clarament allò que l’administració consideri fonamental per valorar les ofertes.  </w:t>
      </w:r>
    </w:p>
    <w:p w14:paraId="439EB3BD"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3A623A9E"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b/>
          <w:szCs w:val="22"/>
          <w:lang w:eastAsia="ca-ES"/>
        </w:rPr>
        <w:t>c)</w:t>
      </w:r>
      <w:r w:rsidRPr="00934F65">
        <w:rPr>
          <w:rFonts w:cs="Arial"/>
          <w:szCs w:val="22"/>
          <w:lang w:eastAsia="ca-ES"/>
        </w:rPr>
        <w:t xml:space="preserve"> La discrepància entre l’import presentat en lletres i l’import presentat en xifres, respecte a la proposició econòmica presentada en el sobre C, es resoldrà donant validesa al primer.  </w:t>
      </w:r>
    </w:p>
    <w:p w14:paraId="656F9AE2"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0595C7FE"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b/>
          <w:szCs w:val="22"/>
          <w:lang w:eastAsia="ca-ES"/>
        </w:rPr>
        <w:t>d)</w:t>
      </w:r>
      <w:r w:rsidRPr="00934F65">
        <w:rPr>
          <w:rFonts w:cs="Arial"/>
          <w:szCs w:val="22"/>
          <w:lang w:eastAsia="ca-ES"/>
        </w:rPr>
        <w:t xml:space="preserve"> </w:t>
      </w:r>
      <w:r w:rsidRPr="004F7377">
        <w:rPr>
          <w:rFonts w:cs="Arial"/>
          <w:szCs w:val="22"/>
          <w:lang w:eastAsia="ca-ES"/>
        </w:rPr>
        <w:t xml:space="preserve">L’oferta econòmica no pot superar els imports expressats en </w:t>
      </w:r>
      <w:r w:rsidRPr="004F7377">
        <w:rPr>
          <w:rFonts w:cs="Arial"/>
          <w:b/>
          <w:bCs/>
          <w:szCs w:val="22"/>
          <w:lang w:eastAsia="ca-ES"/>
        </w:rPr>
        <w:t xml:space="preserve">l’apartat B.3 del quadre de característiques </w:t>
      </w:r>
      <w:r w:rsidRPr="004F7377">
        <w:rPr>
          <w:rFonts w:cs="Arial"/>
          <w:szCs w:val="22"/>
          <w:lang w:eastAsia="ca-ES"/>
        </w:rPr>
        <w:t>del contracte.</w:t>
      </w:r>
      <w:r w:rsidRPr="00934F65">
        <w:rPr>
          <w:rFonts w:cs="Arial"/>
          <w:szCs w:val="22"/>
          <w:lang w:eastAsia="ca-ES"/>
        </w:rPr>
        <w:t xml:space="preserve">   </w:t>
      </w:r>
    </w:p>
    <w:p w14:paraId="5E26005D"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72E8C640"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b/>
          <w:szCs w:val="22"/>
          <w:lang w:eastAsia="ca-ES"/>
        </w:rPr>
        <w:t>e)</w:t>
      </w:r>
      <w:r w:rsidRPr="00934F65">
        <w:rPr>
          <w:rFonts w:cs="Arial"/>
          <w:szCs w:val="22"/>
          <w:lang w:eastAsia="ca-ES"/>
        </w:rPr>
        <w:t xml:space="preserve"> No s’admetran variants ni alternatives.  </w:t>
      </w:r>
    </w:p>
    <w:p w14:paraId="670A769D"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17755E7F" w14:textId="77777777" w:rsidR="00470595" w:rsidRPr="00934F65" w:rsidRDefault="00470595" w:rsidP="00470595">
      <w:pPr>
        <w:tabs>
          <w:tab w:val="left" w:pos="567"/>
        </w:tabs>
        <w:autoSpaceDE w:val="0"/>
        <w:autoSpaceDN w:val="0"/>
        <w:adjustRightInd w:val="0"/>
        <w:jc w:val="both"/>
        <w:rPr>
          <w:rFonts w:cs="Arial"/>
          <w:szCs w:val="22"/>
          <w:lang w:eastAsia="ca-ES"/>
        </w:rPr>
      </w:pPr>
      <w:r w:rsidRPr="00934F65">
        <w:rPr>
          <w:rFonts w:cs="Arial"/>
          <w:b/>
          <w:szCs w:val="22"/>
          <w:lang w:eastAsia="ca-ES"/>
        </w:rPr>
        <w:t>f)</w:t>
      </w:r>
      <w:r w:rsidRPr="00934F65">
        <w:rPr>
          <w:rFonts w:cs="Arial"/>
          <w:szCs w:val="22"/>
          <w:lang w:eastAsia="ca-ES"/>
        </w:rPr>
        <w:t xml:space="preserve"> Les proposicions s’han de signar pels representants legals dels licitadors i, en cas de tractar-se d’empreses que concorrin amb el compromís de constituir-se en UTE si resulten adjudicatàries, s’han de signar pels representants legals de totes les empreses que composen </w:t>
      </w:r>
      <w:r w:rsidRPr="00934F65">
        <w:rPr>
          <w:rFonts w:cs="Arial"/>
          <w:szCs w:val="22"/>
          <w:lang w:eastAsia="ca-ES"/>
        </w:rPr>
        <w:lastRenderedPageBreak/>
        <w:t xml:space="preserve">la unió temporal d’empreses. La persona o les persones que signin l’oferta ha o han de ser la persona o una de les persones signants del DEUC.  </w:t>
      </w:r>
    </w:p>
    <w:p w14:paraId="0CB6F27A" w14:textId="77777777" w:rsidR="00470595" w:rsidRPr="00934F65" w:rsidRDefault="00470595" w:rsidP="00470595">
      <w:pPr>
        <w:tabs>
          <w:tab w:val="left" w:pos="567"/>
        </w:tabs>
        <w:autoSpaceDE w:val="0"/>
        <w:autoSpaceDN w:val="0"/>
        <w:adjustRightInd w:val="0"/>
        <w:ind w:left="567"/>
        <w:jc w:val="both"/>
        <w:rPr>
          <w:rFonts w:cs="Arial"/>
          <w:szCs w:val="22"/>
          <w:lang w:eastAsia="ca-ES"/>
        </w:rPr>
      </w:pPr>
    </w:p>
    <w:p w14:paraId="6180D89B" w14:textId="77777777" w:rsidR="00470595" w:rsidRPr="00934F65" w:rsidRDefault="00470595" w:rsidP="00470595">
      <w:pPr>
        <w:tabs>
          <w:tab w:val="left" w:pos="567"/>
        </w:tabs>
        <w:autoSpaceDE w:val="0"/>
        <w:autoSpaceDN w:val="0"/>
        <w:adjustRightInd w:val="0"/>
        <w:jc w:val="both"/>
      </w:pPr>
      <w:r w:rsidRPr="00934F65">
        <w:rPr>
          <w:b/>
        </w:rPr>
        <w:t>g)</w:t>
      </w:r>
      <w:r w:rsidRPr="00934F65">
        <w:t xml:space="preserve"> Les empreses licitadores podran assenyalar, de cada document respecte del qual s’hagi assenyalat en l’eina de Sobre Digital que poden declarar que conté informació confidencial, si conté informació d’aquest tipus.</w:t>
      </w:r>
    </w:p>
    <w:p w14:paraId="2702AB8B" w14:textId="77777777" w:rsidR="00470595" w:rsidRPr="00934F65" w:rsidRDefault="00470595" w:rsidP="00470595">
      <w:pPr>
        <w:tabs>
          <w:tab w:val="left" w:pos="567"/>
        </w:tabs>
        <w:autoSpaceDE w:val="0"/>
        <w:autoSpaceDN w:val="0"/>
        <w:adjustRightInd w:val="0"/>
        <w:ind w:left="567"/>
        <w:jc w:val="both"/>
      </w:pPr>
    </w:p>
    <w:p w14:paraId="2C7BC94A" w14:textId="77777777" w:rsidR="00470595" w:rsidRPr="00934F65" w:rsidRDefault="00470595" w:rsidP="00470595">
      <w:pPr>
        <w:tabs>
          <w:tab w:val="left" w:pos="567"/>
        </w:tabs>
        <w:autoSpaceDE w:val="0"/>
        <w:autoSpaceDN w:val="0"/>
        <w:adjustRightInd w:val="0"/>
        <w:jc w:val="both"/>
      </w:pPr>
      <w:r w:rsidRPr="00934F65">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 </w:t>
      </w:r>
    </w:p>
    <w:p w14:paraId="23E5F4E6" w14:textId="77777777" w:rsidR="00470595" w:rsidRPr="00934F65" w:rsidRDefault="00470595" w:rsidP="00470595">
      <w:pPr>
        <w:tabs>
          <w:tab w:val="left" w:pos="567"/>
        </w:tabs>
        <w:autoSpaceDE w:val="0"/>
        <w:autoSpaceDN w:val="0"/>
        <w:adjustRightInd w:val="0"/>
        <w:ind w:left="567"/>
        <w:jc w:val="both"/>
      </w:pPr>
    </w:p>
    <w:p w14:paraId="47F0ED4D" w14:textId="77777777" w:rsidR="00470595" w:rsidRPr="00934F65" w:rsidRDefault="00470595" w:rsidP="00470595">
      <w:pPr>
        <w:tabs>
          <w:tab w:val="left" w:pos="567"/>
        </w:tabs>
        <w:autoSpaceDE w:val="0"/>
        <w:autoSpaceDN w:val="0"/>
        <w:adjustRightInd w:val="0"/>
        <w:jc w:val="both"/>
      </w:pPr>
      <w:r w:rsidRPr="00934F65">
        <w:t xml:space="preserve">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00CC8356" w14:textId="77777777" w:rsidR="00470595" w:rsidRPr="00934F65" w:rsidRDefault="00470595" w:rsidP="00470595">
      <w:pPr>
        <w:tabs>
          <w:tab w:val="left" w:pos="567"/>
        </w:tabs>
        <w:autoSpaceDE w:val="0"/>
        <w:autoSpaceDN w:val="0"/>
        <w:adjustRightInd w:val="0"/>
        <w:ind w:left="567"/>
        <w:jc w:val="both"/>
      </w:pPr>
    </w:p>
    <w:p w14:paraId="40D71DFC" w14:textId="55874CA8" w:rsidR="00470595" w:rsidRDefault="00470595" w:rsidP="00470595">
      <w:pPr>
        <w:jc w:val="both"/>
      </w:pPr>
      <w:r w:rsidRPr="00934F65">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r w:rsidR="00E26A24">
        <w:t>.</w:t>
      </w:r>
    </w:p>
    <w:p w14:paraId="42949ED3" w14:textId="66BE4970" w:rsidR="00E26A24" w:rsidRDefault="00E26A24" w:rsidP="00470595">
      <w:pPr>
        <w:jc w:val="both"/>
      </w:pPr>
    </w:p>
    <w:p w14:paraId="024BCEA5" w14:textId="1194D568" w:rsidR="00E26A24" w:rsidRDefault="00E26A24" w:rsidP="00E26A24">
      <w:pPr>
        <w:autoSpaceDE w:val="0"/>
        <w:autoSpaceDN w:val="0"/>
        <w:adjustRightInd w:val="0"/>
        <w:jc w:val="both"/>
        <w:rPr>
          <w:rFonts w:cs="Arial"/>
          <w:color w:val="000000"/>
          <w:szCs w:val="22"/>
          <w:lang w:eastAsia="ca-ES"/>
        </w:rPr>
      </w:pPr>
      <w:r w:rsidRPr="00E26A24">
        <w:rPr>
          <w:rFonts w:cs="Arial"/>
          <w:color w:val="000000"/>
          <w:szCs w:val="22"/>
          <w:lang w:eastAsia="ca-ES"/>
        </w:rPr>
        <w:t>La manca de documentació que impedeixi dur a terme la valoració d’un o diversos criteris objectius</w:t>
      </w:r>
      <w:r>
        <w:rPr>
          <w:rFonts w:cs="Arial"/>
          <w:color w:val="000000"/>
          <w:szCs w:val="22"/>
          <w:lang w:eastAsia="ca-ES"/>
        </w:rPr>
        <w:t xml:space="preserve"> o subjectius</w:t>
      </w:r>
      <w:r w:rsidRPr="00E26A24">
        <w:rPr>
          <w:rFonts w:cs="Arial"/>
          <w:color w:val="000000"/>
          <w:szCs w:val="22"/>
          <w:lang w:eastAsia="ca-ES"/>
        </w:rPr>
        <w:t xml:space="preserve"> o que no segueixi el model establert en </w:t>
      </w:r>
      <w:r>
        <w:rPr>
          <w:rFonts w:cs="Arial"/>
          <w:b/>
          <w:bCs/>
          <w:color w:val="000000"/>
          <w:szCs w:val="22"/>
          <w:lang w:eastAsia="ca-ES"/>
        </w:rPr>
        <w:t xml:space="preserve">el </w:t>
      </w:r>
      <w:r w:rsidRPr="00E26A24">
        <w:rPr>
          <w:rFonts w:cs="Arial"/>
          <w:b/>
          <w:bCs/>
          <w:color w:val="000000"/>
          <w:szCs w:val="22"/>
          <w:lang w:eastAsia="ca-ES"/>
        </w:rPr>
        <w:t xml:space="preserve">PCAP </w:t>
      </w:r>
      <w:r w:rsidRPr="00E26A24">
        <w:rPr>
          <w:rFonts w:cs="Arial"/>
          <w:color w:val="000000"/>
          <w:szCs w:val="22"/>
          <w:lang w:eastAsia="ca-ES"/>
        </w:rPr>
        <w:t xml:space="preserve">i del Sobre Digital, comportarà la no valoració dels criteris corresponents. </w:t>
      </w:r>
    </w:p>
    <w:p w14:paraId="15CBC0E3" w14:textId="2EDD13D0" w:rsidR="00E26A24" w:rsidRDefault="00E26A24" w:rsidP="00E26A24">
      <w:pPr>
        <w:autoSpaceDE w:val="0"/>
        <w:autoSpaceDN w:val="0"/>
        <w:adjustRightInd w:val="0"/>
        <w:jc w:val="both"/>
        <w:rPr>
          <w:rFonts w:cs="Arial"/>
          <w:color w:val="000000"/>
          <w:szCs w:val="22"/>
          <w:lang w:eastAsia="ca-ES"/>
        </w:rPr>
      </w:pPr>
    </w:p>
    <w:p w14:paraId="2D143756" w14:textId="0152B63B" w:rsidR="00E26A24" w:rsidRPr="00E26A24" w:rsidRDefault="00E26A24" w:rsidP="00E26A24">
      <w:pPr>
        <w:autoSpaceDE w:val="0"/>
        <w:autoSpaceDN w:val="0"/>
        <w:adjustRightInd w:val="0"/>
        <w:jc w:val="both"/>
        <w:rPr>
          <w:rFonts w:cs="Arial"/>
          <w:color w:val="000000"/>
          <w:szCs w:val="22"/>
          <w:lang w:eastAsia="ca-ES"/>
        </w:rPr>
      </w:pPr>
      <w:r w:rsidRPr="00E26A24">
        <w:rPr>
          <w:rFonts w:cs="Arial"/>
          <w:color w:val="000000"/>
          <w:szCs w:val="22"/>
          <w:lang w:eastAsia="ca-ES"/>
        </w:rPr>
        <w:t xml:space="preserve">En tot cas, quedarà exclòs el licitador o licitadora que hagi inclòs en </w:t>
      </w:r>
      <w:r>
        <w:rPr>
          <w:rFonts w:cs="Arial"/>
          <w:color w:val="000000"/>
          <w:szCs w:val="22"/>
          <w:lang w:eastAsia="ca-ES"/>
        </w:rPr>
        <w:t xml:space="preserve">el sobre B </w:t>
      </w:r>
      <w:r w:rsidRPr="00E26A24">
        <w:rPr>
          <w:rFonts w:cs="Arial"/>
          <w:color w:val="000000"/>
          <w:szCs w:val="22"/>
          <w:lang w:eastAsia="ca-ES"/>
        </w:rPr>
        <w:t>informació i/o documentació que hauria de constar al Sobre C</w:t>
      </w:r>
      <w:r w:rsidR="00FE5D5C">
        <w:rPr>
          <w:rFonts w:cs="Arial"/>
          <w:color w:val="000000"/>
          <w:szCs w:val="22"/>
          <w:lang w:eastAsia="ca-ES"/>
        </w:rPr>
        <w:t xml:space="preserve">, i </w:t>
      </w:r>
      <w:r w:rsidR="00FE5D5C" w:rsidRPr="00E26A24">
        <w:rPr>
          <w:rFonts w:cs="Arial"/>
          <w:color w:val="000000"/>
          <w:szCs w:val="22"/>
          <w:lang w:eastAsia="ca-ES"/>
        </w:rPr>
        <w:t xml:space="preserve">el licitador o licitadora </w:t>
      </w:r>
      <w:r w:rsidR="00FE5D5C">
        <w:rPr>
          <w:rFonts w:cs="Arial"/>
          <w:color w:val="000000"/>
          <w:szCs w:val="22"/>
          <w:lang w:eastAsia="ca-ES"/>
        </w:rPr>
        <w:t>que</w:t>
      </w:r>
      <w:r w:rsidRPr="00E26A24">
        <w:rPr>
          <w:rFonts w:cs="Arial"/>
          <w:color w:val="000000"/>
          <w:szCs w:val="22"/>
          <w:lang w:eastAsia="ca-ES"/>
        </w:rPr>
        <w:t xml:space="preserve"> no hagi inclòs en</w:t>
      </w:r>
      <w:r>
        <w:rPr>
          <w:rFonts w:cs="Arial"/>
          <w:color w:val="000000"/>
          <w:szCs w:val="22"/>
          <w:lang w:eastAsia="ca-ES"/>
        </w:rPr>
        <w:t xml:space="preserve"> el sobre C</w:t>
      </w:r>
      <w:r w:rsidRPr="00E26A24">
        <w:rPr>
          <w:rFonts w:cs="Arial"/>
          <w:color w:val="000000"/>
          <w:szCs w:val="22"/>
          <w:lang w:eastAsia="ca-ES"/>
        </w:rPr>
        <w:t xml:space="preserve"> la proposició econòmica. La presentació de documentació en </w:t>
      </w:r>
      <w:r>
        <w:rPr>
          <w:rFonts w:cs="Arial"/>
          <w:color w:val="000000"/>
          <w:szCs w:val="22"/>
          <w:lang w:eastAsia="ca-ES"/>
        </w:rPr>
        <w:t xml:space="preserve">el sobre C </w:t>
      </w:r>
      <w:r w:rsidRPr="00E26A24">
        <w:rPr>
          <w:rFonts w:cs="Arial"/>
          <w:color w:val="000000"/>
          <w:szCs w:val="22"/>
          <w:lang w:eastAsia="ca-ES"/>
        </w:rPr>
        <w:t>que hagués hagut d’estar en el sobre B, no es tindrà en consideració i no serà objecte de cap valoració.</w:t>
      </w:r>
    </w:p>
    <w:p w14:paraId="17A618AE" w14:textId="77777777" w:rsidR="00470595" w:rsidRDefault="00470595" w:rsidP="00453338">
      <w:pPr>
        <w:jc w:val="both"/>
        <w:rPr>
          <w:rFonts w:cs="Arial"/>
          <w:bCs/>
          <w:szCs w:val="22"/>
          <w:lang w:eastAsia="ca-ES"/>
        </w:rPr>
      </w:pPr>
    </w:p>
    <w:p w14:paraId="5A0D78C4" w14:textId="77777777" w:rsidR="00453338" w:rsidRPr="00E9128A" w:rsidRDefault="00453338" w:rsidP="00453338">
      <w:pPr>
        <w:autoSpaceDE w:val="0"/>
        <w:autoSpaceDN w:val="0"/>
        <w:adjustRightInd w:val="0"/>
        <w:jc w:val="both"/>
        <w:rPr>
          <w:rFonts w:cs="Arial"/>
          <w:szCs w:val="22"/>
          <w:lang w:eastAsia="ca-ES"/>
        </w:rPr>
      </w:pPr>
      <w:r w:rsidRPr="00551309">
        <w:rPr>
          <w:rFonts w:cs="Arial"/>
          <w:b/>
          <w:szCs w:val="22"/>
          <w:lang w:eastAsia="ca-ES"/>
        </w:rPr>
        <w:t>1</w:t>
      </w:r>
      <w:r>
        <w:rPr>
          <w:rFonts w:cs="Arial"/>
          <w:b/>
          <w:szCs w:val="22"/>
          <w:lang w:eastAsia="ca-ES"/>
        </w:rPr>
        <w:t>1</w:t>
      </w:r>
      <w:r w:rsidRPr="00551309">
        <w:rPr>
          <w:rFonts w:cs="Arial"/>
          <w:b/>
          <w:szCs w:val="22"/>
          <w:lang w:eastAsia="ca-ES"/>
        </w:rPr>
        <w:t>.1</w:t>
      </w:r>
      <w:r>
        <w:rPr>
          <w:rFonts w:cs="Arial"/>
          <w:b/>
          <w:szCs w:val="22"/>
          <w:lang w:eastAsia="ca-ES"/>
        </w:rPr>
        <w:t>0</w:t>
      </w:r>
      <w:r w:rsidRPr="00551309">
        <w:rPr>
          <w:rFonts w:cs="Arial"/>
          <w:b/>
          <w:szCs w:val="22"/>
          <w:lang w:eastAsia="ca-ES"/>
        </w:rPr>
        <w:t>.</w:t>
      </w:r>
      <w:r>
        <w:rPr>
          <w:rFonts w:cs="Arial"/>
          <w:b/>
          <w:szCs w:val="22"/>
          <w:lang w:eastAsia="ca-ES"/>
        </w:rPr>
        <w:t>3</w:t>
      </w:r>
      <w:r w:rsidR="007661E3">
        <w:rPr>
          <w:rFonts w:cs="Arial"/>
          <w:b/>
          <w:szCs w:val="22"/>
          <w:lang w:eastAsia="ca-ES"/>
        </w:rPr>
        <w:t>.</w:t>
      </w:r>
      <w:r w:rsidRPr="00551309">
        <w:rPr>
          <w:rFonts w:cs="Arial"/>
          <w:szCs w:val="22"/>
          <w:lang w:eastAsia="ca-ES"/>
        </w:rPr>
        <w:t xml:space="preserve"> </w:t>
      </w:r>
      <w:r w:rsidRPr="00E9128A">
        <w:rPr>
          <w:rFonts w:cs="Arial"/>
          <w:szCs w:val="22"/>
          <w:lang w:eastAsia="ca-ES"/>
        </w:rPr>
        <w:t xml:space="preserve">A través de l’eina de Sobre Digital les empreses licitadores hauran de signar el document “resum” de les seves proposicions, amb signatura electrònica avançada basada en un certificat qualificat o reconegut, amb la signatura del qual s’entén signada la totalitat de la proposició atès que aquest document conté les empremtes electròniques de tots els documents que la composen, </w:t>
      </w:r>
      <w:r w:rsidRPr="00E9128A">
        <w:rPr>
          <w:rFonts w:cs="Arial"/>
          <w:b/>
          <w:szCs w:val="22"/>
          <w:u w:val="single"/>
          <w:lang w:eastAsia="ca-ES"/>
        </w:rPr>
        <w:t>EXCEPTE el formulari del Document Europeu Únic</w:t>
      </w:r>
      <w:r w:rsidRPr="00E9128A">
        <w:rPr>
          <w:rFonts w:cs="Arial"/>
          <w:szCs w:val="22"/>
          <w:lang w:eastAsia="ca-ES"/>
        </w:rPr>
        <w:t xml:space="preserve"> de Contractació (DEUC) que </w:t>
      </w:r>
      <w:r w:rsidRPr="00E9128A">
        <w:rPr>
          <w:rFonts w:cs="Arial"/>
          <w:b/>
          <w:szCs w:val="22"/>
          <w:u w:val="single"/>
          <w:lang w:eastAsia="ca-ES"/>
        </w:rPr>
        <w:t>també ha d’estar signat de forma individual</w:t>
      </w:r>
      <w:r w:rsidRPr="00E9128A">
        <w:rPr>
          <w:rFonts w:cs="Arial"/>
          <w:szCs w:val="22"/>
          <w:lang w:eastAsia="ca-ES"/>
        </w:rPr>
        <w:t xml:space="preserve">. </w:t>
      </w:r>
    </w:p>
    <w:p w14:paraId="51DEE1D3" w14:textId="77777777" w:rsidR="00453338" w:rsidRPr="00E9128A" w:rsidRDefault="00453338" w:rsidP="00453338">
      <w:pPr>
        <w:autoSpaceDE w:val="0"/>
        <w:autoSpaceDN w:val="0"/>
        <w:adjustRightInd w:val="0"/>
        <w:jc w:val="both"/>
        <w:rPr>
          <w:rFonts w:cs="Arial"/>
          <w:szCs w:val="22"/>
          <w:lang w:eastAsia="ca-ES"/>
        </w:rPr>
      </w:pPr>
    </w:p>
    <w:p w14:paraId="6E8A47B2" w14:textId="77777777" w:rsidR="00453338" w:rsidRPr="009A1C77" w:rsidRDefault="00453338" w:rsidP="00453338">
      <w:pPr>
        <w:autoSpaceDE w:val="0"/>
        <w:autoSpaceDN w:val="0"/>
        <w:adjustRightInd w:val="0"/>
        <w:jc w:val="both"/>
        <w:rPr>
          <w:rFonts w:cs="Arial"/>
          <w:szCs w:val="22"/>
          <w:u w:val="single"/>
          <w:lang w:eastAsia="ca-ES"/>
        </w:rPr>
      </w:pPr>
      <w:r w:rsidRPr="006B7E4D">
        <w:rPr>
          <w:rFonts w:cs="Arial"/>
          <w:szCs w:val="22"/>
          <w:u w:val="single"/>
          <w:lang w:eastAsia="ca-ES"/>
        </w:rPr>
        <w:t xml:space="preserve">En el cas que, d’acord </w:t>
      </w:r>
      <w:r>
        <w:rPr>
          <w:rFonts w:cs="Arial"/>
          <w:szCs w:val="22"/>
          <w:u w:val="single"/>
          <w:lang w:eastAsia="ca-ES"/>
        </w:rPr>
        <w:t>amb la clàusula 11.10</w:t>
      </w:r>
      <w:r w:rsidRPr="009912EE">
        <w:rPr>
          <w:rFonts w:cs="Arial"/>
          <w:szCs w:val="22"/>
          <w:u w:val="single"/>
          <w:lang w:eastAsia="ca-ES"/>
        </w:rPr>
        <w:t xml:space="preserve">.1. b) </w:t>
      </w:r>
      <w:r w:rsidRPr="006B7E4D">
        <w:rPr>
          <w:rFonts w:cs="Arial"/>
          <w:szCs w:val="22"/>
          <w:u w:val="single"/>
          <w:lang w:eastAsia="ca-ES"/>
        </w:rPr>
        <w:t>d’aquest Plec, calgui presentar formularis del Document Europeu Únic de Contractació d’entitats a les quals es tingui intenció de recórrer o tingui intenció de subcontractar, aquests DEUC hauran d’anar signats cadascun de forma individual per la persona que fa la declaració o pel seu representant</w:t>
      </w:r>
      <w:r w:rsidRPr="00E9128A">
        <w:rPr>
          <w:rFonts w:cs="Arial"/>
          <w:szCs w:val="22"/>
          <w:lang w:eastAsia="ca-ES"/>
        </w:rPr>
        <w:t>.</w:t>
      </w:r>
    </w:p>
    <w:p w14:paraId="49ED7505" w14:textId="77777777" w:rsidR="00453338" w:rsidRPr="00E9128A" w:rsidRDefault="00453338" w:rsidP="00453338">
      <w:pPr>
        <w:autoSpaceDE w:val="0"/>
        <w:autoSpaceDN w:val="0"/>
        <w:adjustRightInd w:val="0"/>
        <w:jc w:val="both"/>
        <w:rPr>
          <w:rFonts w:cs="Arial"/>
          <w:szCs w:val="22"/>
          <w:lang w:eastAsia="ca-ES"/>
        </w:rPr>
      </w:pPr>
    </w:p>
    <w:p w14:paraId="35AF164F" w14:textId="77777777" w:rsidR="00453338" w:rsidRDefault="00453338" w:rsidP="00453338">
      <w:pPr>
        <w:autoSpaceDE w:val="0"/>
        <w:autoSpaceDN w:val="0"/>
        <w:adjustRightInd w:val="0"/>
        <w:jc w:val="both"/>
        <w:rPr>
          <w:rFonts w:cs="Arial"/>
          <w:szCs w:val="22"/>
          <w:lang w:eastAsia="ca-ES"/>
        </w:rPr>
      </w:pPr>
      <w:r w:rsidRPr="00E9128A">
        <w:rPr>
          <w:rFonts w:cs="Arial"/>
          <w:szCs w:val="22"/>
          <w:lang w:eastAsia="ca-ES"/>
        </w:rPr>
        <w:t xml:space="preserve">Les proposicions s’han de signar pels representants legals de les empreses licitadores i, </w:t>
      </w:r>
      <w:r w:rsidRPr="006B7E4D">
        <w:rPr>
          <w:rFonts w:cs="Arial"/>
          <w:szCs w:val="22"/>
          <w:u w:val="single"/>
          <w:lang w:eastAsia="ca-ES"/>
        </w:rPr>
        <w:t>en cas de tractar-se d’empreses que concorrin amb el compromís de constituir-se en UTE si resulten adjudicatàries, s’han de signar pels representants de totes les empreses que la composen</w:t>
      </w:r>
      <w:r w:rsidRPr="00E9128A">
        <w:rPr>
          <w:rFonts w:cs="Arial"/>
          <w:szCs w:val="22"/>
          <w:lang w:eastAsia="ca-ES"/>
        </w:rPr>
        <w:t xml:space="preserve">. La/les persona/es o les persones que signin la proposició ha/n de ser la persona </w:t>
      </w:r>
      <w:r w:rsidRPr="00E9128A">
        <w:rPr>
          <w:rFonts w:cs="Arial"/>
          <w:szCs w:val="22"/>
          <w:lang w:eastAsia="ca-ES"/>
        </w:rPr>
        <w:lastRenderedPageBreak/>
        <w:t>o una de les persones signants de la declaració responsable conforme es reuneixen els requisits per a contractar</w:t>
      </w:r>
      <w:r>
        <w:rPr>
          <w:rFonts w:cs="Arial"/>
          <w:szCs w:val="22"/>
          <w:lang w:eastAsia="ca-ES"/>
        </w:rPr>
        <w:t>.</w:t>
      </w:r>
    </w:p>
    <w:p w14:paraId="18F7B835" w14:textId="77777777" w:rsidR="00E045B1" w:rsidRDefault="00E045B1" w:rsidP="00453338">
      <w:pPr>
        <w:autoSpaceDE w:val="0"/>
        <w:autoSpaceDN w:val="0"/>
        <w:adjustRightInd w:val="0"/>
        <w:jc w:val="both"/>
        <w:rPr>
          <w:rFonts w:cs="Arial"/>
          <w:szCs w:val="22"/>
          <w:lang w:eastAsia="ca-ES"/>
        </w:rPr>
      </w:pPr>
    </w:p>
    <w:p w14:paraId="7262851E" w14:textId="77777777" w:rsidR="007661E3" w:rsidRDefault="007661E3" w:rsidP="007661E3">
      <w:pPr>
        <w:autoSpaceDE w:val="0"/>
        <w:autoSpaceDN w:val="0"/>
        <w:adjustRightInd w:val="0"/>
        <w:jc w:val="both"/>
      </w:pPr>
      <w:r w:rsidRPr="00934F65">
        <w:rPr>
          <w:b/>
        </w:rPr>
        <w:t>11.1</w:t>
      </w:r>
      <w:r>
        <w:rPr>
          <w:b/>
        </w:rPr>
        <w:t>1.</w:t>
      </w:r>
      <w:r w:rsidRPr="00934F65">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4899D51F" w14:textId="77777777" w:rsidR="007661E3" w:rsidRDefault="007661E3" w:rsidP="007661E3">
      <w:pPr>
        <w:autoSpaceDE w:val="0"/>
        <w:autoSpaceDN w:val="0"/>
        <w:adjustRightInd w:val="0"/>
        <w:jc w:val="both"/>
      </w:pPr>
    </w:p>
    <w:p w14:paraId="5091DE9A" w14:textId="77777777" w:rsidR="007661E3" w:rsidRPr="00E36052" w:rsidRDefault="007661E3" w:rsidP="007661E3">
      <w:pPr>
        <w:autoSpaceDE w:val="0"/>
        <w:autoSpaceDN w:val="0"/>
        <w:adjustRightInd w:val="0"/>
        <w:jc w:val="both"/>
        <w:rPr>
          <w:rFonts w:cs="Arial"/>
          <w:szCs w:val="22"/>
          <w:lang w:eastAsia="ca-ES"/>
        </w:rPr>
      </w:pPr>
      <w:r w:rsidRPr="009961E3">
        <w:t>El no compliment d’aquest apartat comportarà que no es tingui per presentada la documentació en la forma adequada i serà causa d’exclusió.</w:t>
      </w:r>
    </w:p>
    <w:p w14:paraId="071599B5" w14:textId="77777777" w:rsidR="007661E3" w:rsidRPr="00E36052" w:rsidRDefault="007661E3" w:rsidP="007661E3">
      <w:pPr>
        <w:autoSpaceDE w:val="0"/>
        <w:autoSpaceDN w:val="0"/>
        <w:adjustRightInd w:val="0"/>
        <w:jc w:val="both"/>
        <w:rPr>
          <w:rFonts w:cs="Arial"/>
          <w:szCs w:val="22"/>
          <w:lang w:eastAsia="ca-ES"/>
        </w:rPr>
      </w:pPr>
    </w:p>
    <w:p w14:paraId="62B66D79" w14:textId="77777777" w:rsidR="007661E3" w:rsidRDefault="007661E3" w:rsidP="007661E3">
      <w:pPr>
        <w:autoSpaceDE w:val="0"/>
        <w:autoSpaceDN w:val="0"/>
        <w:adjustRightInd w:val="0"/>
        <w:jc w:val="both"/>
        <w:rPr>
          <w:rFonts w:cs="Arial"/>
          <w:szCs w:val="22"/>
          <w:lang w:eastAsia="ca-ES"/>
        </w:rPr>
      </w:pPr>
      <w:r w:rsidRPr="00934F65">
        <w:rPr>
          <w:b/>
        </w:rPr>
        <w:t>11.1</w:t>
      </w:r>
      <w:r>
        <w:rPr>
          <w:b/>
        </w:rPr>
        <w:t>2.</w:t>
      </w:r>
      <w:r w:rsidRPr="00934F65">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0B92A80E" w14:textId="77777777" w:rsidR="00453338" w:rsidRDefault="00453338" w:rsidP="00453338">
      <w:pPr>
        <w:autoSpaceDE w:val="0"/>
        <w:autoSpaceDN w:val="0"/>
        <w:adjustRightInd w:val="0"/>
        <w:jc w:val="both"/>
        <w:rPr>
          <w:rFonts w:cs="Arial"/>
          <w:b/>
          <w:bCs/>
          <w:szCs w:val="22"/>
          <w:highlight w:val="green"/>
          <w:lang w:eastAsia="ca-ES"/>
        </w:rPr>
      </w:pPr>
    </w:p>
    <w:p w14:paraId="1445E68C" w14:textId="77777777" w:rsidR="00E45CB9" w:rsidRPr="00E54557" w:rsidRDefault="00E45CB9" w:rsidP="00E45CB9">
      <w:pPr>
        <w:pStyle w:val="Textoindependiente"/>
        <w:tabs>
          <w:tab w:val="left" w:pos="0"/>
          <w:tab w:val="left" w:pos="680"/>
          <w:tab w:val="left" w:pos="1473"/>
          <w:tab w:val="left" w:pos="4320"/>
        </w:tabs>
        <w:ind w:right="70"/>
        <w:jc w:val="both"/>
        <w:rPr>
          <w:rFonts w:cs="Arial"/>
          <w:sz w:val="22"/>
          <w:szCs w:val="22"/>
          <w:highlight w:val="green"/>
        </w:rPr>
      </w:pPr>
    </w:p>
    <w:p w14:paraId="58AA4AF2" w14:textId="77777777" w:rsidR="00453338" w:rsidRPr="00E23E99" w:rsidRDefault="00453338" w:rsidP="00453338">
      <w:pPr>
        <w:jc w:val="both"/>
        <w:rPr>
          <w:rFonts w:cs="Arial"/>
          <w:b/>
          <w:szCs w:val="22"/>
        </w:rPr>
      </w:pPr>
      <w:r w:rsidRPr="00E23E99">
        <w:rPr>
          <w:rFonts w:cs="Arial"/>
          <w:b/>
          <w:szCs w:val="22"/>
        </w:rPr>
        <w:t xml:space="preserve">Dotzena. Tramitació del procediment </w:t>
      </w:r>
    </w:p>
    <w:p w14:paraId="180A07B3" w14:textId="77777777" w:rsidR="00453338" w:rsidRPr="00E23E99" w:rsidRDefault="00453338" w:rsidP="00453338">
      <w:pPr>
        <w:suppressAutoHyphens/>
        <w:jc w:val="both"/>
        <w:rPr>
          <w:rFonts w:cs="Arial"/>
          <w:spacing w:val="-2"/>
          <w:szCs w:val="22"/>
        </w:rPr>
      </w:pPr>
    </w:p>
    <w:p w14:paraId="53D61313" w14:textId="77777777" w:rsidR="00453338" w:rsidRPr="00E23E99" w:rsidRDefault="00453338" w:rsidP="00453338">
      <w:pPr>
        <w:suppressAutoHyphens/>
        <w:contextualSpacing/>
        <w:jc w:val="both"/>
        <w:rPr>
          <w:rFonts w:cs="Arial"/>
          <w:spacing w:val="-2"/>
          <w:szCs w:val="22"/>
        </w:rPr>
      </w:pPr>
      <w:r w:rsidRPr="00E23E99">
        <w:rPr>
          <w:rFonts w:cs="Arial"/>
          <w:b/>
          <w:spacing w:val="-2"/>
          <w:szCs w:val="22"/>
        </w:rPr>
        <w:t>12.1</w:t>
      </w:r>
      <w:r w:rsidRPr="00E23E99">
        <w:rPr>
          <w:rFonts w:cs="Arial"/>
          <w:spacing w:val="-2"/>
          <w:szCs w:val="22"/>
        </w:rPr>
        <w:t xml:space="preserve"> L’òrgan de contractació estarà assistit per una </w:t>
      </w:r>
      <w:r w:rsidRPr="00E23E99">
        <w:rPr>
          <w:rFonts w:cs="Arial"/>
          <w:b/>
          <w:spacing w:val="-2"/>
          <w:szCs w:val="22"/>
        </w:rPr>
        <w:t>Mesa de contractació</w:t>
      </w:r>
      <w:r w:rsidRPr="00E23E99">
        <w:rPr>
          <w:rFonts w:cs="Arial"/>
          <w:spacing w:val="-2"/>
          <w:szCs w:val="22"/>
        </w:rPr>
        <w:t xml:space="preserve"> que serà competent per a la valoració de les proposicions. </w:t>
      </w:r>
    </w:p>
    <w:p w14:paraId="56A6B0D1" w14:textId="77777777" w:rsidR="00453338" w:rsidRPr="00E23E99" w:rsidRDefault="00453338" w:rsidP="00453338">
      <w:pPr>
        <w:suppressAutoHyphens/>
        <w:contextualSpacing/>
        <w:jc w:val="both"/>
        <w:rPr>
          <w:rFonts w:cs="Arial"/>
          <w:spacing w:val="-2"/>
          <w:szCs w:val="22"/>
        </w:rPr>
      </w:pPr>
    </w:p>
    <w:p w14:paraId="53DA37DD" w14:textId="585E2667" w:rsidR="00453338" w:rsidRPr="00E23E99" w:rsidRDefault="00453338" w:rsidP="00453338">
      <w:pPr>
        <w:suppressAutoHyphens/>
        <w:contextualSpacing/>
        <w:jc w:val="both"/>
        <w:rPr>
          <w:rFonts w:cs="Arial"/>
          <w:szCs w:val="22"/>
        </w:rPr>
      </w:pPr>
      <w:r w:rsidRPr="00E23E99">
        <w:rPr>
          <w:rFonts w:cs="Arial"/>
          <w:b/>
          <w:spacing w:val="-2"/>
          <w:szCs w:val="22"/>
        </w:rPr>
        <w:t>12.2</w:t>
      </w:r>
      <w:r w:rsidRPr="00E23E99">
        <w:rPr>
          <w:rFonts w:cs="Arial"/>
          <w:spacing w:val="-2"/>
          <w:szCs w:val="22"/>
        </w:rPr>
        <w:t xml:space="preserve"> La composició de la Mesa de contractació és </w:t>
      </w:r>
      <w:r w:rsidRPr="00E23E99">
        <w:rPr>
          <w:rFonts w:cs="Arial"/>
          <w:szCs w:val="22"/>
        </w:rPr>
        <w:t xml:space="preserve">la que es determina a </w:t>
      </w:r>
      <w:r w:rsidRPr="00E23E99">
        <w:rPr>
          <w:rFonts w:cs="Arial"/>
          <w:b/>
          <w:szCs w:val="22"/>
        </w:rPr>
        <w:t xml:space="preserve">l’Annex </w:t>
      </w:r>
      <w:r w:rsidR="00201F98">
        <w:rPr>
          <w:rFonts w:cs="Arial"/>
          <w:b/>
          <w:szCs w:val="22"/>
        </w:rPr>
        <w:t>7</w:t>
      </w:r>
      <w:r w:rsidRPr="00E23E99">
        <w:rPr>
          <w:rFonts w:cs="Arial"/>
          <w:b/>
          <w:szCs w:val="22"/>
        </w:rPr>
        <w:t xml:space="preserve"> </w:t>
      </w:r>
      <w:r w:rsidRPr="00E23E99">
        <w:rPr>
          <w:rFonts w:cs="Arial"/>
          <w:szCs w:val="22"/>
        </w:rPr>
        <w:t>d’aquest Plec.</w:t>
      </w:r>
    </w:p>
    <w:p w14:paraId="759DEF60" w14:textId="77777777" w:rsidR="00453338" w:rsidRPr="00E23E99" w:rsidRDefault="00453338" w:rsidP="00453338">
      <w:pPr>
        <w:suppressAutoHyphens/>
        <w:contextualSpacing/>
        <w:jc w:val="both"/>
        <w:rPr>
          <w:rFonts w:cs="Arial"/>
          <w:szCs w:val="22"/>
        </w:rPr>
      </w:pPr>
    </w:p>
    <w:p w14:paraId="46F52AC3" w14:textId="2EF4165C" w:rsidR="00453338" w:rsidRPr="00E23E99" w:rsidRDefault="00453338" w:rsidP="00453338">
      <w:pPr>
        <w:suppressAutoHyphens/>
        <w:contextualSpacing/>
        <w:jc w:val="both"/>
        <w:rPr>
          <w:rFonts w:cs="Arial"/>
          <w:szCs w:val="22"/>
        </w:rPr>
      </w:pPr>
      <w:r w:rsidRPr="00E23E99">
        <w:rPr>
          <w:rFonts w:cs="Arial"/>
          <w:b/>
          <w:szCs w:val="22"/>
        </w:rPr>
        <w:t>12.3</w:t>
      </w:r>
      <w:r w:rsidRPr="00E23E99">
        <w:rPr>
          <w:rFonts w:cs="Arial"/>
          <w:szCs w:val="22"/>
        </w:rPr>
        <w:t xml:space="preserve"> Els custodis en aquest procediment d’adjudicació són les persones que s’assenyalen en </w:t>
      </w:r>
      <w:r w:rsidRPr="00E23E99">
        <w:rPr>
          <w:rFonts w:cs="Arial"/>
          <w:b/>
          <w:szCs w:val="22"/>
        </w:rPr>
        <w:t xml:space="preserve">l’Annex </w:t>
      </w:r>
      <w:r w:rsidR="00194AF4">
        <w:rPr>
          <w:rFonts w:cs="Arial"/>
          <w:b/>
          <w:szCs w:val="22"/>
        </w:rPr>
        <w:t>7</w:t>
      </w:r>
      <w:r w:rsidRPr="00E23E99">
        <w:rPr>
          <w:rFonts w:cs="Arial"/>
          <w:b/>
          <w:szCs w:val="22"/>
        </w:rPr>
        <w:t xml:space="preserve"> d’aquest Plec</w:t>
      </w:r>
      <w:r w:rsidRPr="00E23E99">
        <w:rPr>
          <w:rFonts w:cs="Arial"/>
          <w:szCs w:val="22"/>
        </w:rPr>
        <w:t>, que són les persones que permeten l’obertura dels sobres un cop apliquen les seves credencials.</w:t>
      </w:r>
    </w:p>
    <w:p w14:paraId="46766277" w14:textId="77777777" w:rsidR="00453338" w:rsidRPr="00E23E99" w:rsidRDefault="00453338" w:rsidP="00453338">
      <w:pPr>
        <w:contextualSpacing/>
        <w:jc w:val="both"/>
        <w:rPr>
          <w:rFonts w:cs="Arial"/>
          <w:szCs w:val="22"/>
        </w:rPr>
      </w:pPr>
    </w:p>
    <w:p w14:paraId="46AC5116" w14:textId="77777777" w:rsidR="00453338" w:rsidRPr="00E23E99" w:rsidRDefault="00453338" w:rsidP="00453338">
      <w:pPr>
        <w:autoSpaceDE w:val="0"/>
        <w:autoSpaceDN w:val="0"/>
        <w:adjustRightInd w:val="0"/>
        <w:jc w:val="both"/>
        <w:rPr>
          <w:rFonts w:cs="Arial"/>
          <w:b/>
          <w:szCs w:val="22"/>
        </w:rPr>
      </w:pPr>
      <w:r w:rsidRPr="00E23E99">
        <w:rPr>
          <w:rFonts w:cs="Arial"/>
          <w:b/>
          <w:szCs w:val="22"/>
          <w:lang w:eastAsia="ca-ES"/>
        </w:rPr>
        <w:t xml:space="preserve">12.4. Valoració de les proposicions </w:t>
      </w:r>
    </w:p>
    <w:p w14:paraId="435C3EA6" w14:textId="2E8FA2C1" w:rsidR="00453338" w:rsidRDefault="00453338" w:rsidP="00453338">
      <w:pPr>
        <w:jc w:val="both"/>
        <w:rPr>
          <w:rFonts w:cs="Arial"/>
          <w:szCs w:val="22"/>
        </w:rPr>
      </w:pPr>
    </w:p>
    <w:p w14:paraId="5406C9FA" w14:textId="2C194108" w:rsidR="00A33093" w:rsidRDefault="00A33093" w:rsidP="00453338">
      <w:pPr>
        <w:jc w:val="both"/>
        <w:rPr>
          <w:rFonts w:cs="Arial"/>
          <w:szCs w:val="22"/>
        </w:rPr>
      </w:pPr>
      <w:r w:rsidRPr="00E23E99">
        <w:rPr>
          <w:rFonts w:cs="Arial"/>
          <w:b/>
          <w:szCs w:val="22"/>
        </w:rPr>
        <w:t>12.4.1.</w:t>
      </w:r>
      <w:r w:rsidRPr="00E23E99">
        <w:rPr>
          <w:rFonts w:cs="Arial"/>
          <w:szCs w:val="22"/>
        </w:rPr>
        <w:t xml:space="preserve"> </w:t>
      </w:r>
      <w:r>
        <w:rPr>
          <w:szCs w:val="22"/>
        </w:rPr>
        <w:t xml:space="preserve">Transcorregudes 24 hores des de la data i hora límit de presentació de proposicions, la Mesa podrà demanar a les empreses licitadores que introdueixin la paraula de pas per al desxifrat dels sobres. La Mesa de contractació demanarà aquesta paraula clau per poder realitzar el desxifrat de la documentació de les proposicions amb </w:t>
      </w:r>
      <w:r>
        <w:rPr>
          <w:b/>
          <w:bCs/>
          <w:szCs w:val="22"/>
        </w:rPr>
        <w:t>una antelació d’almenys 24 hores a l’obertura del sobre corresponent</w:t>
      </w:r>
      <w:r>
        <w:rPr>
          <w:szCs w:val="22"/>
        </w:rPr>
        <w:t>, a no ser que en l’anunci de licitació es prevegi una antelació diferent. En tot cas, les empreses licitadores han d’introduir la/es paraula/es abans de l’obertura del sobre xifrat que s’hagi d’obrir.</w:t>
      </w:r>
    </w:p>
    <w:p w14:paraId="0A2A0060" w14:textId="77777777" w:rsidR="00A33093" w:rsidRPr="00FF26CB" w:rsidRDefault="00A33093" w:rsidP="00453338">
      <w:pPr>
        <w:jc w:val="both"/>
        <w:rPr>
          <w:rFonts w:cs="Arial"/>
          <w:szCs w:val="22"/>
        </w:rPr>
      </w:pPr>
    </w:p>
    <w:p w14:paraId="44DC38F3" w14:textId="77777777" w:rsidR="00453338" w:rsidRPr="00FF26CB" w:rsidRDefault="00453338" w:rsidP="00453338">
      <w:pPr>
        <w:jc w:val="both"/>
        <w:rPr>
          <w:rFonts w:cs="Arial"/>
          <w:szCs w:val="22"/>
        </w:rPr>
      </w:pPr>
      <w:r w:rsidRPr="00FF26CB">
        <w:rPr>
          <w:rFonts w:cs="Arial"/>
          <w:b/>
          <w:szCs w:val="22"/>
        </w:rPr>
        <w:t>12.4.2.</w:t>
      </w:r>
      <w:r w:rsidRPr="00FF26CB">
        <w:rPr>
          <w:rFonts w:cs="Arial"/>
          <w:szCs w:val="22"/>
        </w:rPr>
        <w:t xml:space="preserve"> La Mesa de contractació ha de verificar que la presentació de les proposicions s’ha ajustat a allò exigit a la clàusula onzena d’aquest Plec i ha d’excloure automàticament aquelles empreses licitadores que no hagin presentat la seva proposició en el temps i la forma escaients. </w:t>
      </w:r>
    </w:p>
    <w:p w14:paraId="4F81A987" w14:textId="77777777" w:rsidR="00453338" w:rsidRPr="00FF26CB" w:rsidRDefault="00453338" w:rsidP="00453338">
      <w:pPr>
        <w:jc w:val="both"/>
        <w:rPr>
          <w:rFonts w:cs="Arial"/>
          <w:szCs w:val="22"/>
        </w:rPr>
      </w:pPr>
    </w:p>
    <w:p w14:paraId="3C51856C" w14:textId="77777777" w:rsidR="00453338" w:rsidRPr="00FF26CB" w:rsidRDefault="00453338" w:rsidP="00453338">
      <w:pPr>
        <w:suppressAutoHyphens/>
        <w:jc w:val="both"/>
        <w:rPr>
          <w:rFonts w:cs="Arial"/>
          <w:szCs w:val="22"/>
        </w:rPr>
      </w:pPr>
      <w:r w:rsidRPr="00FF26CB">
        <w:rPr>
          <w:rFonts w:cs="Arial"/>
          <w:b/>
          <w:szCs w:val="22"/>
        </w:rPr>
        <w:t>12.4.3.</w:t>
      </w:r>
      <w:r w:rsidRPr="00FF26CB">
        <w:rPr>
          <w:rFonts w:cs="Arial"/>
          <w:szCs w:val="22"/>
        </w:rPr>
        <w:t xml:space="preserve"> Un cop comprovat que s’han presentat les proposicions en temps i forma, la Mesa de contractació qualificarà la </w:t>
      </w:r>
      <w:r w:rsidRPr="00FF26CB">
        <w:rPr>
          <w:rFonts w:cs="Arial"/>
          <w:szCs w:val="22"/>
          <w:u w:val="single"/>
        </w:rPr>
        <w:t>documentació general</w:t>
      </w:r>
      <w:r w:rsidRPr="00FF26CB">
        <w:rPr>
          <w:rFonts w:cs="Arial"/>
          <w:szCs w:val="22"/>
        </w:rPr>
        <w:t xml:space="preserve"> continguda en el sobre A i, en cas d’observar defectes o omissions esmenables en la documentació presentada, ho ha de comunicar a les empreses licitadores afectades perquè els corregeixin o esmenin, davant la pròpia mesa de contractació, en el termini de tres (3) dies naturals. </w:t>
      </w:r>
    </w:p>
    <w:p w14:paraId="1E7850DC" w14:textId="77777777" w:rsidR="00453338" w:rsidRPr="00FF26CB" w:rsidRDefault="00453338" w:rsidP="00453338">
      <w:pPr>
        <w:suppressAutoHyphens/>
        <w:jc w:val="both"/>
        <w:rPr>
          <w:rFonts w:cs="Arial"/>
          <w:szCs w:val="22"/>
        </w:rPr>
      </w:pPr>
    </w:p>
    <w:p w14:paraId="08C2CC7C" w14:textId="77777777" w:rsidR="00453338" w:rsidRPr="00FF26CB" w:rsidRDefault="00453338" w:rsidP="00453338">
      <w:pPr>
        <w:suppressAutoHyphens/>
        <w:jc w:val="both"/>
        <w:rPr>
          <w:rFonts w:cs="Arial"/>
          <w:szCs w:val="22"/>
        </w:rPr>
      </w:pPr>
      <w:r w:rsidRPr="00FF26CB">
        <w:rPr>
          <w:rFonts w:cs="Arial"/>
          <w:szCs w:val="22"/>
        </w:rPr>
        <w:t xml:space="preserve">Així mateix, i d’acord amb l’article 95 de la LCSP i l’article 22 del Reglament, la mesa podrà sol·licitar a les empreses licitadores els aclariments que li calguin sobre els certificats i documents presentats o requerir-les perquè en presentin de complementaris, les quals </w:t>
      </w:r>
      <w:r w:rsidRPr="00FF26CB">
        <w:rPr>
          <w:rFonts w:cs="Arial"/>
          <w:szCs w:val="22"/>
        </w:rPr>
        <w:lastRenderedPageBreak/>
        <w:t>disposaran del termini de cinc (5) dies naturals, sense que puguin presentar-se després de declarades admeses les ofertes.</w:t>
      </w:r>
    </w:p>
    <w:p w14:paraId="342B6C3E" w14:textId="77777777" w:rsidR="00453338" w:rsidRPr="00FF26CB" w:rsidRDefault="00453338" w:rsidP="00453338">
      <w:pPr>
        <w:suppressAutoHyphens/>
        <w:jc w:val="both"/>
        <w:rPr>
          <w:rFonts w:cs="Arial"/>
          <w:szCs w:val="22"/>
        </w:rPr>
      </w:pPr>
    </w:p>
    <w:p w14:paraId="00E44D09" w14:textId="77777777" w:rsidR="00453338" w:rsidRPr="00FF26CB" w:rsidRDefault="00453338" w:rsidP="00453338">
      <w:pPr>
        <w:autoSpaceDE w:val="0"/>
        <w:autoSpaceDN w:val="0"/>
        <w:adjustRightInd w:val="0"/>
        <w:jc w:val="both"/>
        <w:rPr>
          <w:rFonts w:cs="Arial"/>
          <w:szCs w:val="22"/>
        </w:rPr>
      </w:pPr>
      <w:r w:rsidRPr="00FF26CB">
        <w:rPr>
          <w:rFonts w:cs="Arial"/>
          <w:szCs w:val="22"/>
        </w:rPr>
        <w:t>Les sol·licituds d’esmenes o aclariments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16C02D3" w14:textId="77777777" w:rsidR="00453338" w:rsidRPr="00FF26CB" w:rsidRDefault="00453338" w:rsidP="00453338">
      <w:pPr>
        <w:autoSpaceDE w:val="0"/>
        <w:autoSpaceDN w:val="0"/>
        <w:adjustRightInd w:val="0"/>
        <w:jc w:val="both"/>
        <w:rPr>
          <w:rFonts w:cs="Arial"/>
          <w:szCs w:val="22"/>
          <w:lang w:eastAsia="ca-ES"/>
        </w:rPr>
      </w:pPr>
    </w:p>
    <w:p w14:paraId="37B5271B" w14:textId="77777777" w:rsidR="00453338" w:rsidRPr="00FF26CB" w:rsidRDefault="00453338" w:rsidP="00453338">
      <w:pPr>
        <w:autoSpaceDE w:val="0"/>
        <w:autoSpaceDN w:val="0"/>
        <w:adjustRightInd w:val="0"/>
        <w:jc w:val="both"/>
        <w:rPr>
          <w:rFonts w:cs="Arial"/>
          <w:szCs w:val="22"/>
          <w:lang w:eastAsia="ca-ES"/>
        </w:rPr>
      </w:pPr>
      <w:r w:rsidRPr="00FF26CB">
        <w:rPr>
          <w:rFonts w:cs="Arial"/>
          <w:szCs w:val="22"/>
        </w:rPr>
        <w:t>Els actes d’exclusió adoptats per la Mesa de contractació en relació amb la qualificació de la documentació general del sobre A són susceptibles d’impugnació en els termes establerts en la clàusula quaranta-dosena d’aquest Plec</w:t>
      </w:r>
      <w:r w:rsidR="0029547D">
        <w:rPr>
          <w:rFonts w:cs="Arial"/>
          <w:szCs w:val="22"/>
        </w:rPr>
        <w:t>.</w:t>
      </w:r>
    </w:p>
    <w:p w14:paraId="3BA9FC91" w14:textId="77777777" w:rsidR="00453338" w:rsidRDefault="00453338" w:rsidP="00453338">
      <w:pPr>
        <w:autoSpaceDE w:val="0"/>
        <w:autoSpaceDN w:val="0"/>
        <w:adjustRightInd w:val="0"/>
        <w:jc w:val="both"/>
        <w:rPr>
          <w:rFonts w:cs="Arial"/>
          <w:szCs w:val="22"/>
          <w:lang w:eastAsia="ca-ES"/>
        </w:rPr>
      </w:pPr>
    </w:p>
    <w:p w14:paraId="034B24A4" w14:textId="77777777" w:rsidR="007661E3" w:rsidRDefault="007661E3" w:rsidP="007661E3">
      <w:pPr>
        <w:autoSpaceDE w:val="0"/>
        <w:autoSpaceDN w:val="0"/>
        <w:adjustRightInd w:val="0"/>
        <w:jc w:val="both"/>
        <w:rPr>
          <w:rFonts w:cs="Arial"/>
          <w:szCs w:val="22"/>
          <w:lang w:eastAsia="ca-ES"/>
        </w:rPr>
      </w:pPr>
      <w:r w:rsidRPr="00C65CD1">
        <w:rPr>
          <w:rFonts w:cs="Arial"/>
          <w:b/>
          <w:szCs w:val="22"/>
          <w:lang w:eastAsia="ca-ES"/>
        </w:rPr>
        <w:t>12.4.4.</w:t>
      </w:r>
      <w:r w:rsidRPr="00C65CD1">
        <w:rPr>
          <w:rFonts w:cs="Arial"/>
          <w:szCs w:val="22"/>
          <w:lang w:eastAsia="ca-ES"/>
        </w:rPr>
        <w:t xml:space="preserve"> La Mesa de contractació, una vegada qualificada la documentació general i esmenats, en el seu cas, els defectes o omissions de la documentació presentada, ha de determinar els licitadors que s’ajusten als criteris de selecció establerts, amb pronunciament exprés respecte dels admesos a la licitació, els exclosos i les causes d’exclusió</w:t>
      </w:r>
      <w:r>
        <w:rPr>
          <w:rFonts w:cs="Arial"/>
          <w:szCs w:val="22"/>
          <w:lang w:eastAsia="ca-ES"/>
        </w:rPr>
        <w:t>.</w:t>
      </w:r>
    </w:p>
    <w:p w14:paraId="74C95282" w14:textId="77777777" w:rsidR="007661E3" w:rsidRDefault="007661E3" w:rsidP="007661E3">
      <w:pPr>
        <w:autoSpaceDE w:val="0"/>
        <w:autoSpaceDN w:val="0"/>
        <w:adjustRightInd w:val="0"/>
        <w:jc w:val="both"/>
        <w:rPr>
          <w:rFonts w:cs="Arial"/>
          <w:szCs w:val="22"/>
          <w:lang w:eastAsia="ca-ES"/>
        </w:rPr>
      </w:pPr>
    </w:p>
    <w:p w14:paraId="5E10C7B2" w14:textId="04D5CDCA" w:rsidR="009F5078" w:rsidRDefault="009F5078" w:rsidP="009F5078">
      <w:pPr>
        <w:autoSpaceDE w:val="0"/>
        <w:autoSpaceDN w:val="0"/>
        <w:adjustRightInd w:val="0"/>
        <w:jc w:val="both"/>
      </w:pPr>
      <w:r w:rsidRPr="00116F92">
        <w:rPr>
          <w:rFonts w:cs="Arial"/>
          <w:szCs w:val="22"/>
          <w:lang w:eastAsia="ca-ES"/>
        </w:rPr>
        <w:t>Per</w:t>
      </w:r>
      <w:r>
        <w:rPr>
          <w:rFonts w:cs="Arial"/>
          <w:szCs w:val="22"/>
          <w:lang w:eastAsia="ca-ES"/>
        </w:rPr>
        <w:t xml:space="preserve"> la celebració de</w:t>
      </w:r>
      <w:r w:rsidRPr="00116F92">
        <w:rPr>
          <w:rFonts w:cs="Arial"/>
          <w:szCs w:val="22"/>
          <w:lang w:eastAsia="ca-ES"/>
        </w:rPr>
        <w:t xml:space="preserve"> l’acte d’obertura del sobre</w:t>
      </w:r>
      <w:r>
        <w:rPr>
          <w:rFonts w:cs="Arial"/>
          <w:szCs w:val="22"/>
          <w:lang w:eastAsia="ca-ES"/>
        </w:rPr>
        <w:t xml:space="preserve"> B i C,</w:t>
      </w:r>
      <w:r w:rsidRPr="006556A3">
        <w:rPr>
          <w:rFonts w:cs="Arial"/>
          <w:szCs w:val="22"/>
          <w:lang w:eastAsia="ca-ES"/>
        </w:rPr>
        <w:t xml:space="preserve"> </w:t>
      </w:r>
      <w:r w:rsidRPr="00FF26CB">
        <w:rPr>
          <w:rFonts w:cs="Arial"/>
          <w:szCs w:val="22"/>
          <w:lang w:eastAsia="ca-ES"/>
        </w:rPr>
        <w:t xml:space="preserve">corresponent a la documentació relativa als criteris </w:t>
      </w:r>
      <w:r w:rsidRPr="005367D7">
        <w:rPr>
          <w:rFonts w:cs="Arial"/>
          <w:szCs w:val="22"/>
          <w:lang w:eastAsia="ca-ES"/>
        </w:rPr>
        <w:t>d’adjudicació avaluables mitjançant un judici de valor i avaluables</w:t>
      </w:r>
      <w:r w:rsidRPr="00FF26CB">
        <w:rPr>
          <w:rFonts w:cs="Arial"/>
          <w:szCs w:val="22"/>
          <w:lang w:eastAsia="ca-ES"/>
        </w:rPr>
        <w:t xml:space="preserve"> de forma automàtica</w:t>
      </w:r>
      <w:r>
        <w:rPr>
          <w:rFonts w:cs="Arial"/>
          <w:szCs w:val="22"/>
          <w:lang w:eastAsia="ca-ES"/>
        </w:rPr>
        <w:t xml:space="preserve">, es podran </w:t>
      </w:r>
      <w:r>
        <w:t>utilitzar mitjans electrònics, d’acord amb l’establert en l’article 157.4 de la LCSP.</w:t>
      </w:r>
    </w:p>
    <w:p w14:paraId="6E31C562" w14:textId="77777777" w:rsidR="007661E3" w:rsidRPr="00C65CD1" w:rsidRDefault="007661E3" w:rsidP="007661E3">
      <w:pPr>
        <w:autoSpaceDE w:val="0"/>
        <w:autoSpaceDN w:val="0"/>
        <w:adjustRightInd w:val="0"/>
        <w:ind w:left="567"/>
        <w:jc w:val="both"/>
        <w:rPr>
          <w:rFonts w:cs="Arial"/>
          <w:szCs w:val="22"/>
          <w:lang w:eastAsia="ca-ES"/>
        </w:rPr>
      </w:pPr>
    </w:p>
    <w:p w14:paraId="066E3C16" w14:textId="77777777" w:rsidR="007661E3" w:rsidRPr="007661E3" w:rsidRDefault="007661E3" w:rsidP="007661E3">
      <w:pPr>
        <w:autoSpaceDE w:val="0"/>
        <w:autoSpaceDN w:val="0"/>
        <w:adjustRightInd w:val="0"/>
        <w:jc w:val="both"/>
        <w:rPr>
          <w:rFonts w:cs="Arial"/>
          <w:b/>
          <w:szCs w:val="22"/>
          <w:lang w:eastAsia="ca-ES"/>
        </w:rPr>
      </w:pPr>
      <w:r w:rsidRPr="00C65CD1">
        <w:rPr>
          <w:rFonts w:cs="Arial"/>
          <w:szCs w:val="22"/>
          <w:lang w:eastAsia="ca-ES"/>
        </w:rPr>
        <w:t>Amb caràcter previ a l’obertura del sobre C es donarà a conèixer la puntuació obtinguda per cadascuna de les empreses respecte del criteris d’adjudicació que depenen d’un judici de valor</w:t>
      </w:r>
      <w:r>
        <w:rPr>
          <w:rFonts w:cs="Arial"/>
          <w:szCs w:val="22"/>
          <w:lang w:eastAsia="ca-ES"/>
        </w:rPr>
        <w:t>, informant d’aquelles que no hagin obtingut la puntuació mínima requerida en l’</w:t>
      </w:r>
      <w:r w:rsidRPr="007661E3">
        <w:rPr>
          <w:rFonts w:cs="Arial"/>
          <w:b/>
          <w:szCs w:val="22"/>
          <w:lang w:eastAsia="ca-ES"/>
        </w:rPr>
        <w:t>apartat M del quadre de característiques</w:t>
      </w:r>
      <w:r>
        <w:rPr>
          <w:rFonts w:cs="Arial"/>
          <w:szCs w:val="22"/>
          <w:lang w:eastAsia="ca-ES"/>
        </w:rPr>
        <w:t>. En aquest cas, al no continuar en el procés selectiu no es procedirà a l’obertura del seu sobre C d’aquestes, i es realitzarà l’obertura del sobre C de la resta d’empreses licitadores.</w:t>
      </w:r>
    </w:p>
    <w:p w14:paraId="4E03D8A8" w14:textId="77777777" w:rsidR="007661E3" w:rsidRPr="00E36052" w:rsidRDefault="007661E3" w:rsidP="007661E3">
      <w:pPr>
        <w:autoSpaceDE w:val="0"/>
        <w:autoSpaceDN w:val="0"/>
        <w:adjustRightInd w:val="0"/>
        <w:jc w:val="both"/>
        <w:rPr>
          <w:rFonts w:cs="Arial"/>
          <w:szCs w:val="22"/>
          <w:lang w:eastAsia="ca-ES"/>
        </w:rPr>
      </w:pPr>
    </w:p>
    <w:p w14:paraId="049B7582" w14:textId="77777777" w:rsidR="007661E3" w:rsidRPr="00E36052" w:rsidRDefault="007661E3" w:rsidP="007661E3">
      <w:pPr>
        <w:autoSpaceDE w:val="0"/>
        <w:autoSpaceDN w:val="0"/>
        <w:adjustRightInd w:val="0"/>
        <w:jc w:val="both"/>
        <w:rPr>
          <w:rFonts w:cs="Arial"/>
          <w:szCs w:val="22"/>
          <w:lang w:eastAsia="ca-ES"/>
        </w:rPr>
      </w:pPr>
      <w:r w:rsidRPr="00E36052">
        <w:rPr>
          <w:rFonts w:cs="Arial"/>
          <w:szCs w:val="22"/>
          <w:lang w:eastAsia="ca-ES"/>
        </w:rPr>
        <w:t xml:space="preserve">Un cop </w:t>
      </w:r>
      <w:r>
        <w:rPr>
          <w:rFonts w:cs="Arial"/>
          <w:szCs w:val="22"/>
          <w:lang w:eastAsia="ca-ES"/>
        </w:rPr>
        <w:t>acabada l’obertura dels sobres</w:t>
      </w:r>
      <w:r w:rsidRPr="00E36052">
        <w:rPr>
          <w:rFonts w:cs="Arial"/>
          <w:szCs w:val="22"/>
          <w:lang w:eastAsia="ca-ES"/>
        </w:rPr>
        <w:t>, les empreses licitadores presents poden fer constar davant de la mesa de contractació totes les observacions que considerin oportunes, les quals han de quedar reflectides a l’acta.</w:t>
      </w:r>
    </w:p>
    <w:p w14:paraId="5AF7B2D9" w14:textId="77777777" w:rsidR="007661E3" w:rsidRPr="00E36052" w:rsidRDefault="007661E3" w:rsidP="007661E3">
      <w:pPr>
        <w:autoSpaceDE w:val="0"/>
        <w:autoSpaceDN w:val="0"/>
        <w:adjustRightInd w:val="0"/>
        <w:jc w:val="both"/>
        <w:rPr>
          <w:rFonts w:cs="Arial"/>
          <w:szCs w:val="22"/>
          <w:lang w:eastAsia="ca-ES"/>
        </w:rPr>
      </w:pPr>
    </w:p>
    <w:p w14:paraId="6B9518A1" w14:textId="77777777" w:rsidR="007661E3" w:rsidRPr="00E36052" w:rsidRDefault="007661E3" w:rsidP="007661E3">
      <w:pPr>
        <w:autoSpaceDE w:val="0"/>
        <w:autoSpaceDN w:val="0"/>
        <w:adjustRightInd w:val="0"/>
        <w:jc w:val="both"/>
        <w:rPr>
          <w:rFonts w:cs="Arial"/>
          <w:szCs w:val="22"/>
          <w:lang w:eastAsia="ca-ES"/>
        </w:rPr>
      </w:pPr>
      <w:r w:rsidRPr="00E36052">
        <w:rPr>
          <w:rFonts w:cs="Arial"/>
          <w:b/>
          <w:szCs w:val="22"/>
          <w:lang w:eastAsia="ca-ES"/>
        </w:rPr>
        <w:t>12.4.5.</w:t>
      </w:r>
      <w:r w:rsidRPr="00E36052">
        <w:rPr>
          <w:rFonts w:cs="Arial"/>
          <w:szCs w:val="22"/>
          <w:lang w:eastAsia="ca-ES"/>
        </w:rPr>
        <w:t xml:space="preserve"> La Mesa de contractació podrà sol·licitar i admetre l’aclariment o l’esmena d’errors en les proposicions quan siguin de tipus material o formal, no substancials i no impedeixin conèixer el sentit de l’oferta. Únicament es permetrà l’aclariment o l’esmena d’errors en les ofertes sempre que no comporti una modificació o concreció de la proposició, amb la finalitat de garantir el principi d’igualtat de tracte entre les empreses licitadores.  </w:t>
      </w:r>
    </w:p>
    <w:p w14:paraId="51DEC49C" w14:textId="77777777" w:rsidR="007661E3" w:rsidRPr="00E36052" w:rsidRDefault="007661E3" w:rsidP="007661E3">
      <w:pPr>
        <w:autoSpaceDE w:val="0"/>
        <w:autoSpaceDN w:val="0"/>
        <w:adjustRightInd w:val="0"/>
        <w:jc w:val="both"/>
        <w:rPr>
          <w:rFonts w:cs="Arial"/>
          <w:szCs w:val="22"/>
          <w:lang w:eastAsia="ca-ES"/>
        </w:rPr>
      </w:pPr>
    </w:p>
    <w:p w14:paraId="6A2972B4" w14:textId="77777777" w:rsidR="007661E3" w:rsidRPr="00E36052" w:rsidRDefault="007661E3" w:rsidP="007661E3">
      <w:pPr>
        <w:autoSpaceDE w:val="0"/>
        <w:autoSpaceDN w:val="0"/>
        <w:adjustRightInd w:val="0"/>
        <w:jc w:val="both"/>
        <w:rPr>
          <w:rFonts w:cs="Arial"/>
          <w:szCs w:val="22"/>
          <w:lang w:eastAsia="ca-ES"/>
        </w:rPr>
      </w:pPr>
      <w:r w:rsidRPr="00E36052">
        <w:rPr>
          <w:rFonts w:cs="Arial"/>
          <w:szCs w:val="22"/>
          <w:lang w:eastAsia="ca-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  </w:t>
      </w:r>
    </w:p>
    <w:p w14:paraId="53226205" w14:textId="77777777" w:rsidR="007661E3" w:rsidRPr="00E36052" w:rsidRDefault="007661E3" w:rsidP="007661E3">
      <w:pPr>
        <w:autoSpaceDE w:val="0"/>
        <w:autoSpaceDN w:val="0"/>
        <w:adjustRightInd w:val="0"/>
        <w:jc w:val="both"/>
        <w:rPr>
          <w:rFonts w:cs="Arial"/>
          <w:szCs w:val="22"/>
          <w:lang w:eastAsia="ca-ES"/>
        </w:rPr>
      </w:pPr>
    </w:p>
    <w:p w14:paraId="6917329B" w14:textId="77777777" w:rsidR="007661E3" w:rsidRPr="00E36052" w:rsidRDefault="007661E3" w:rsidP="007661E3">
      <w:pPr>
        <w:autoSpaceDE w:val="0"/>
        <w:autoSpaceDN w:val="0"/>
        <w:adjustRightInd w:val="0"/>
        <w:jc w:val="both"/>
        <w:rPr>
          <w:rFonts w:cs="Arial"/>
          <w:szCs w:val="22"/>
          <w:lang w:eastAsia="ca-ES"/>
        </w:rPr>
      </w:pPr>
      <w:r w:rsidRPr="00E36052">
        <w:rPr>
          <w:rFonts w:cs="Arial"/>
          <w:b/>
          <w:szCs w:val="22"/>
          <w:lang w:eastAsia="ca-ES"/>
        </w:rPr>
        <w:t>12.4.6.</w:t>
      </w:r>
      <w:r w:rsidRPr="00E36052">
        <w:rPr>
          <w:rFonts w:cs="Arial"/>
          <w:szCs w:val="22"/>
          <w:lang w:eastAsia="ca-ES"/>
        </w:rPr>
        <w:t xml:space="preserve"> Durant la fase de licitació, la mesa pot sol·licitar els </w:t>
      </w:r>
      <w:r w:rsidRPr="00E36052">
        <w:rPr>
          <w:rFonts w:cs="Arial"/>
          <w:b/>
          <w:szCs w:val="22"/>
          <w:lang w:eastAsia="ca-ES"/>
        </w:rPr>
        <w:t>informes tècnics</w:t>
      </w:r>
      <w:r w:rsidRPr="00E36052">
        <w:rPr>
          <w:rFonts w:cs="Arial"/>
          <w:szCs w:val="22"/>
          <w:lang w:eastAsia="ca-ES"/>
        </w:rPr>
        <w:t xml:space="preserve"> que consideri necessaris abans de formular la seva proposta d’adjudicació, d’acord amb l’article 146 de la LCSP. També pot sol·licitar aquests informes quan consideri necessari verificar que les ofertes compleixen amb les especificacions tècniques dels plecs. Les proposicions que no compleixin dites prescripcions no han de ser objecte de valoració.</w:t>
      </w:r>
    </w:p>
    <w:p w14:paraId="39FD4784" w14:textId="77777777" w:rsidR="007661E3" w:rsidRPr="00E36052" w:rsidRDefault="007661E3" w:rsidP="007661E3">
      <w:pPr>
        <w:autoSpaceDE w:val="0"/>
        <w:autoSpaceDN w:val="0"/>
        <w:adjustRightInd w:val="0"/>
        <w:jc w:val="both"/>
        <w:rPr>
          <w:rFonts w:cs="Arial"/>
          <w:szCs w:val="22"/>
          <w:lang w:eastAsia="ca-ES"/>
        </w:rPr>
      </w:pPr>
    </w:p>
    <w:p w14:paraId="44AD5950" w14:textId="77777777" w:rsidR="007661E3" w:rsidRPr="00E36052" w:rsidRDefault="007661E3" w:rsidP="007661E3">
      <w:pPr>
        <w:autoSpaceDE w:val="0"/>
        <w:autoSpaceDN w:val="0"/>
        <w:adjustRightInd w:val="0"/>
        <w:jc w:val="both"/>
        <w:rPr>
          <w:rFonts w:cs="Arial"/>
          <w:szCs w:val="22"/>
          <w:lang w:eastAsia="ca-ES"/>
        </w:rPr>
      </w:pPr>
      <w:r w:rsidRPr="00E36052">
        <w:rPr>
          <w:rFonts w:cs="Arial"/>
          <w:szCs w:val="22"/>
          <w:lang w:eastAsia="ca-ES"/>
        </w:rPr>
        <w:t xml:space="preserve">També podrà requerir informes a les organitzacions socials d’usuaris destinataris de la prestació, a les organitzacions representatives de l’àmbit d’activitat al qual correspongui </w:t>
      </w:r>
      <w:r w:rsidRPr="00E36052">
        <w:rPr>
          <w:rFonts w:cs="Arial"/>
          <w:szCs w:val="22"/>
          <w:lang w:eastAsia="ca-ES"/>
        </w:rPr>
        <w:lastRenderedPageBreak/>
        <w:t>l’objecte del contracte, a les organitzacions sindicals, a les organitzacions que defensin la igualtat de gènere i a altres organitzacions per verificar les consideracions socials i ambientals</w:t>
      </w:r>
      <w:r>
        <w:rPr>
          <w:rFonts w:cs="Arial"/>
          <w:szCs w:val="22"/>
          <w:lang w:eastAsia="ca-ES"/>
        </w:rPr>
        <w:t>.</w:t>
      </w:r>
    </w:p>
    <w:p w14:paraId="49481B0B" w14:textId="77777777" w:rsidR="007661E3" w:rsidRPr="00E36052" w:rsidRDefault="007661E3" w:rsidP="007661E3">
      <w:pPr>
        <w:autoSpaceDE w:val="0"/>
        <w:autoSpaceDN w:val="0"/>
        <w:adjustRightInd w:val="0"/>
        <w:jc w:val="both"/>
        <w:rPr>
          <w:rFonts w:cs="Arial"/>
          <w:szCs w:val="22"/>
          <w:lang w:eastAsia="ca-ES"/>
        </w:rPr>
      </w:pPr>
    </w:p>
    <w:p w14:paraId="6E424BB0" w14:textId="77777777" w:rsidR="007661E3" w:rsidRPr="00E36052" w:rsidRDefault="007661E3" w:rsidP="007661E3">
      <w:pPr>
        <w:autoSpaceDE w:val="0"/>
        <w:autoSpaceDN w:val="0"/>
        <w:adjustRightInd w:val="0"/>
        <w:jc w:val="both"/>
        <w:rPr>
          <w:rFonts w:cs="Arial"/>
          <w:szCs w:val="22"/>
          <w:lang w:eastAsia="ca-ES"/>
        </w:rPr>
      </w:pPr>
      <w:r w:rsidRPr="00E36052">
        <w:rPr>
          <w:rFonts w:cs="Arial"/>
          <w:b/>
          <w:szCs w:val="22"/>
          <w:lang w:eastAsia="ca-ES"/>
        </w:rPr>
        <w:t>12.4.7.</w:t>
      </w:r>
      <w:r w:rsidRPr="00E36052">
        <w:rPr>
          <w:rFonts w:cs="Arial"/>
          <w:szCs w:val="22"/>
          <w:lang w:eastAsia="ca-ES"/>
        </w:rPr>
        <w:t xml:space="preserve"> </w:t>
      </w:r>
      <w:r w:rsidRPr="00FF26CB">
        <w:rPr>
          <w:rFonts w:cs="Arial"/>
          <w:lang w:eastAsia="ca-ES"/>
        </w:rPr>
        <w:t xml:space="preserve">En </w:t>
      </w:r>
      <w:r w:rsidRPr="00FF26CB">
        <w:rPr>
          <w:rFonts w:cs="Arial"/>
          <w:iCs/>
          <w:szCs w:val="22"/>
          <w:lang w:eastAsia="ca-ES"/>
        </w:rPr>
        <w:t>el cas que hi hagi proposicions que estiguin en el supòsit de proposició anormalment baixa, abans de les actuacions descrites en el punt 12.4.6 d’aquest Plec, s’haurà d’aplicar el procediment previst a l’article 149 de la LCSP de conformitat amb el que s’estableix a la clàusula catorzena d’aquest Plec</w:t>
      </w:r>
      <w:r w:rsidRPr="00E36052">
        <w:rPr>
          <w:rFonts w:cs="Arial"/>
          <w:szCs w:val="22"/>
          <w:lang w:eastAsia="ca-ES"/>
        </w:rPr>
        <w:t>.</w:t>
      </w:r>
    </w:p>
    <w:p w14:paraId="005E7EDA" w14:textId="77777777" w:rsidR="007661E3" w:rsidRPr="00E36052" w:rsidRDefault="007661E3" w:rsidP="007661E3">
      <w:pPr>
        <w:autoSpaceDE w:val="0"/>
        <w:autoSpaceDN w:val="0"/>
        <w:adjustRightInd w:val="0"/>
        <w:jc w:val="both"/>
        <w:rPr>
          <w:rFonts w:cs="Arial"/>
          <w:szCs w:val="22"/>
          <w:lang w:eastAsia="ca-ES"/>
        </w:rPr>
      </w:pPr>
    </w:p>
    <w:p w14:paraId="4435117D" w14:textId="77777777" w:rsidR="007661E3" w:rsidRPr="00E36052" w:rsidRDefault="007661E3" w:rsidP="007661E3">
      <w:pPr>
        <w:autoSpaceDE w:val="0"/>
        <w:autoSpaceDN w:val="0"/>
        <w:adjustRightInd w:val="0"/>
        <w:jc w:val="both"/>
        <w:rPr>
          <w:rFonts w:cs="Arial"/>
          <w:szCs w:val="22"/>
          <w:lang w:eastAsia="ca-ES"/>
        </w:rPr>
      </w:pPr>
      <w:r w:rsidRPr="00E36052">
        <w:rPr>
          <w:rFonts w:cs="Arial"/>
          <w:b/>
          <w:szCs w:val="22"/>
          <w:lang w:eastAsia="ca-ES"/>
        </w:rPr>
        <w:t>12.4.8.</w:t>
      </w:r>
      <w:r w:rsidRPr="00E36052">
        <w:rPr>
          <w:rFonts w:cs="Arial"/>
          <w:szCs w:val="22"/>
          <w:lang w:eastAsia="ca-ES"/>
        </w:rPr>
        <w:t xml:space="preserve"> La Mesa de contractació ha d’excloure aquelles proposicions que han inclòs la documentació relativa als criteris d’adjudicació quantificables mitjançant l’aplicació de fórmules en el sobre B o la inclusió de qualsevol informació de caràcter rellevant de la documentació relativa als criteris d’adjudicació quantificables mitjançant l’aplicació de fórmules en el sobre B, sempre que es vulneri el secret de les proposicions o el deure de no tenir coneixement del contingut de la documentació relativa als criteris d’adjudicació quantificables mitjançant l’aplicació de fórmules abans de la relativa als criteris de d’adjudicació que depenen d’un judici de valor.  </w:t>
      </w:r>
    </w:p>
    <w:p w14:paraId="42ECCD44" w14:textId="77777777" w:rsidR="007661E3" w:rsidRPr="00E36052" w:rsidRDefault="007661E3" w:rsidP="007661E3">
      <w:pPr>
        <w:autoSpaceDE w:val="0"/>
        <w:autoSpaceDN w:val="0"/>
        <w:adjustRightInd w:val="0"/>
        <w:jc w:val="both"/>
        <w:rPr>
          <w:rFonts w:cs="Arial"/>
          <w:szCs w:val="22"/>
          <w:lang w:eastAsia="ca-ES"/>
        </w:rPr>
      </w:pPr>
    </w:p>
    <w:p w14:paraId="118B7E4D" w14:textId="77777777" w:rsidR="007661E3" w:rsidRPr="00E36052" w:rsidRDefault="007661E3" w:rsidP="007661E3">
      <w:pPr>
        <w:autoSpaceDE w:val="0"/>
        <w:autoSpaceDN w:val="0"/>
        <w:adjustRightInd w:val="0"/>
        <w:jc w:val="both"/>
        <w:rPr>
          <w:rFonts w:cs="Arial"/>
          <w:szCs w:val="22"/>
          <w:lang w:eastAsia="ca-ES"/>
        </w:rPr>
      </w:pPr>
      <w:r w:rsidRPr="00E36052">
        <w:rPr>
          <w:rFonts w:cs="Arial"/>
          <w:szCs w:val="22"/>
          <w:lang w:eastAsia="ca-ES"/>
        </w:rPr>
        <w:t>La Mesa de contractació exclourà les proposicions de les empreses licitadores que no hagin superat la puntuació mínima establerta, en el seu cas, en l’apartat M del quadre de característiques, pel que fa als criteris que depenen d’un judici de valor.</w:t>
      </w:r>
    </w:p>
    <w:p w14:paraId="2F790639" w14:textId="77777777" w:rsidR="007661E3" w:rsidRPr="00E36052" w:rsidRDefault="007661E3" w:rsidP="007661E3">
      <w:pPr>
        <w:autoSpaceDE w:val="0"/>
        <w:autoSpaceDN w:val="0"/>
        <w:adjustRightInd w:val="0"/>
        <w:jc w:val="both"/>
        <w:rPr>
          <w:rFonts w:cs="Arial"/>
          <w:szCs w:val="22"/>
          <w:lang w:eastAsia="ca-ES"/>
        </w:rPr>
      </w:pPr>
    </w:p>
    <w:p w14:paraId="50F07FAA" w14:textId="77777777" w:rsidR="007661E3" w:rsidRPr="00E36052" w:rsidRDefault="007661E3" w:rsidP="007661E3">
      <w:pPr>
        <w:autoSpaceDE w:val="0"/>
        <w:autoSpaceDN w:val="0"/>
        <w:adjustRightInd w:val="0"/>
        <w:jc w:val="both"/>
        <w:rPr>
          <w:rFonts w:cs="Arial"/>
          <w:szCs w:val="22"/>
          <w:lang w:eastAsia="ca-ES"/>
        </w:rPr>
      </w:pPr>
      <w:r w:rsidRPr="00E36052">
        <w:rPr>
          <w:rFonts w:cs="Arial"/>
          <w:szCs w:val="22"/>
          <w:lang w:eastAsia="ca-ES"/>
        </w:rPr>
        <w:t xml:space="preserve">De la mateixa manera han de ser excloses, mitjançant resolució motivada, les proposicions  que no concorden amb la documentació examinada i admesa, les que excedeixen del pressupost de licitació, les que modifiquen substancialment el model de proposició establert en aquest plec, així com aquelles que contenen un error manifest en relació amb l’import de la proposició. Igualment, ha de ser excloses aquelles proposicions en les quals l’empresa licitadora reconeix l’error o inconsistència de la mateixa que la fan inviable i també les que incorren en el supòsit d’oferta anormalment baixa o desproporcionada i que no queda justificada la seva viabilitat.  </w:t>
      </w:r>
    </w:p>
    <w:p w14:paraId="355E771F" w14:textId="77777777" w:rsidR="007661E3" w:rsidRPr="00E36052" w:rsidRDefault="007661E3" w:rsidP="007661E3">
      <w:pPr>
        <w:autoSpaceDE w:val="0"/>
        <w:autoSpaceDN w:val="0"/>
        <w:adjustRightInd w:val="0"/>
        <w:jc w:val="both"/>
        <w:rPr>
          <w:rFonts w:cs="Arial"/>
          <w:szCs w:val="22"/>
          <w:lang w:eastAsia="ca-ES"/>
        </w:rPr>
      </w:pPr>
    </w:p>
    <w:p w14:paraId="040CBC5A" w14:textId="77777777" w:rsidR="007661E3" w:rsidRDefault="007661E3" w:rsidP="007661E3">
      <w:pPr>
        <w:autoSpaceDE w:val="0"/>
        <w:autoSpaceDN w:val="0"/>
        <w:adjustRightInd w:val="0"/>
        <w:jc w:val="both"/>
        <w:rPr>
          <w:rFonts w:cs="Arial"/>
          <w:szCs w:val="22"/>
          <w:lang w:eastAsia="ca-ES"/>
        </w:rPr>
      </w:pPr>
      <w:r w:rsidRPr="00E36052">
        <w:rPr>
          <w:rFonts w:cs="Arial"/>
          <w:szCs w:val="22"/>
          <w:lang w:eastAsia="ca-ES"/>
        </w:rPr>
        <w:t>L’existència d’errors en les proposicions de les empreses licitadores implicarà l’exclusió d’aquestes del procediment de contractació, quan pugui resultar afectat el principi d’igualtat, en els casos d’errors que impedeixin determinar amb caràcter cert quin és el preu realment ofert per les empreses i, per tant, impedeixin realitzar la valoració de les proposicions.</w:t>
      </w:r>
    </w:p>
    <w:p w14:paraId="77A2853C" w14:textId="77777777" w:rsidR="007661E3" w:rsidRDefault="007661E3" w:rsidP="007661E3">
      <w:pPr>
        <w:autoSpaceDE w:val="0"/>
        <w:autoSpaceDN w:val="0"/>
        <w:adjustRightInd w:val="0"/>
        <w:jc w:val="both"/>
        <w:rPr>
          <w:rFonts w:cs="Arial"/>
          <w:szCs w:val="22"/>
          <w:lang w:eastAsia="ca-ES"/>
        </w:rPr>
      </w:pPr>
    </w:p>
    <w:p w14:paraId="30DE4602" w14:textId="77777777" w:rsidR="00E45CB9" w:rsidRDefault="00E45CB9" w:rsidP="00E45CB9">
      <w:pPr>
        <w:autoSpaceDE w:val="0"/>
        <w:autoSpaceDN w:val="0"/>
        <w:adjustRightInd w:val="0"/>
        <w:jc w:val="both"/>
        <w:rPr>
          <w:rFonts w:cs="Arial"/>
          <w:szCs w:val="22"/>
          <w:lang w:eastAsia="ca-ES"/>
        </w:rPr>
      </w:pPr>
    </w:p>
    <w:p w14:paraId="5A309444" w14:textId="77777777" w:rsidR="00E45CB9" w:rsidRPr="00F26D49" w:rsidRDefault="00E45CB9" w:rsidP="00E45CB9">
      <w:pPr>
        <w:jc w:val="both"/>
        <w:rPr>
          <w:rFonts w:cs="Arial"/>
          <w:b/>
          <w:szCs w:val="22"/>
        </w:rPr>
      </w:pPr>
      <w:r w:rsidRPr="00F26D49">
        <w:rPr>
          <w:rFonts w:cs="Arial"/>
          <w:b/>
          <w:szCs w:val="22"/>
        </w:rPr>
        <w:t>Tretzena. Avaluació global de les ofertes i criteris de desempat</w:t>
      </w:r>
    </w:p>
    <w:p w14:paraId="14B4D0DE" w14:textId="77777777" w:rsidR="00E45CB9" w:rsidRPr="00F26D49" w:rsidRDefault="00E45CB9" w:rsidP="00E45CB9">
      <w:pPr>
        <w:jc w:val="both"/>
        <w:rPr>
          <w:rFonts w:cs="Arial"/>
          <w:b/>
          <w:szCs w:val="22"/>
        </w:rPr>
      </w:pPr>
    </w:p>
    <w:p w14:paraId="77BD9828" w14:textId="77777777" w:rsidR="002740D7" w:rsidRPr="00A61E38" w:rsidRDefault="002740D7" w:rsidP="002740D7">
      <w:pPr>
        <w:jc w:val="both"/>
        <w:rPr>
          <w:rFonts w:cs="Arial"/>
          <w:szCs w:val="22"/>
        </w:rPr>
      </w:pPr>
      <w:r w:rsidRPr="00A61E38">
        <w:rPr>
          <w:rFonts w:cs="Arial"/>
          <w:b/>
          <w:szCs w:val="22"/>
        </w:rPr>
        <w:t>13.1.</w:t>
      </w:r>
      <w:r w:rsidRPr="00A61E38">
        <w:rPr>
          <w:rFonts w:cs="Arial"/>
          <w:szCs w:val="22"/>
        </w:rPr>
        <w:t xml:space="preserve"> </w:t>
      </w:r>
      <w:r w:rsidRPr="00A61E38">
        <w:rPr>
          <w:rFonts w:cs="Arial"/>
          <w:b/>
          <w:szCs w:val="22"/>
        </w:rPr>
        <w:t>Avaluació global de les ofertes</w:t>
      </w:r>
    </w:p>
    <w:p w14:paraId="3F83299F" w14:textId="77777777" w:rsidR="002740D7" w:rsidRPr="00A61E38" w:rsidRDefault="002740D7" w:rsidP="002740D7">
      <w:pPr>
        <w:jc w:val="both"/>
        <w:rPr>
          <w:rFonts w:cs="Arial"/>
          <w:szCs w:val="22"/>
        </w:rPr>
      </w:pPr>
    </w:p>
    <w:p w14:paraId="25E0929A" w14:textId="58C44F5B" w:rsidR="0029547D" w:rsidRPr="00A61E38" w:rsidRDefault="002740D7" w:rsidP="002740D7">
      <w:pPr>
        <w:jc w:val="both"/>
        <w:rPr>
          <w:rFonts w:cs="Arial"/>
          <w:szCs w:val="22"/>
          <w:lang w:eastAsia="ca-ES"/>
        </w:rPr>
      </w:pPr>
      <w:r w:rsidRPr="00A61E38">
        <w:rPr>
          <w:rFonts w:cs="Arial"/>
          <w:szCs w:val="22"/>
        </w:rPr>
        <w:t xml:space="preserve">El mètode per determinar </w:t>
      </w:r>
      <w:r w:rsidRPr="00A61E38">
        <w:rPr>
          <w:rFonts w:cs="Arial"/>
          <w:color w:val="000000" w:themeColor="text1"/>
          <w:szCs w:val="22"/>
        </w:rPr>
        <w:t xml:space="preserve">la millor </w:t>
      </w:r>
      <w:r w:rsidRPr="00A61E38">
        <w:rPr>
          <w:rFonts w:cs="Arial"/>
          <w:szCs w:val="22"/>
        </w:rPr>
        <w:t xml:space="preserve">proposició </w:t>
      </w:r>
      <w:r w:rsidRPr="00A61E38">
        <w:rPr>
          <w:rFonts w:cs="Arial"/>
          <w:szCs w:val="22"/>
          <w:lang w:eastAsia="ca-ES"/>
        </w:rPr>
        <w:t>és la suma dels diferents punts assignats als diferents criteris d’adjudicació que es detallen en l’</w:t>
      </w:r>
      <w:r w:rsidRPr="00A61E38">
        <w:rPr>
          <w:rFonts w:cs="Arial"/>
          <w:b/>
          <w:szCs w:val="22"/>
          <w:lang w:eastAsia="ca-ES"/>
        </w:rPr>
        <w:t xml:space="preserve">Annex </w:t>
      </w:r>
      <w:r w:rsidR="00194AF4">
        <w:rPr>
          <w:rFonts w:cs="Arial"/>
          <w:b/>
          <w:szCs w:val="22"/>
          <w:lang w:eastAsia="ca-ES"/>
        </w:rPr>
        <w:t>4</w:t>
      </w:r>
      <w:r w:rsidRPr="00A61E38">
        <w:rPr>
          <w:rFonts w:cs="Arial"/>
          <w:szCs w:val="22"/>
          <w:lang w:eastAsia="ca-ES"/>
        </w:rPr>
        <w:t>.</w:t>
      </w:r>
    </w:p>
    <w:p w14:paraId="3364EF9E" w14:textId="77777777" w:rsidR="002740D7" w:rsidRPr="00A61E38" w:rsidRDefault="002740D7" w:rsidP="002740D7">
      <w:pPr>
        <w:jc w:val="both"/>
        <w:rPr>
          <w:rFonts w:cs="Arial"/>
          <w:szCs w:val="22"/>
          <w:lang w:eastAsia="ca-ES"/>
        </w:rPr>
      </w:pPr>
    </w:p>
    <w:p w14:paraId="424959CA" w14:textId="77777777" w:rsidR="002740D7" w:rsidRPr="00A61E38" w:rsidRDefault="002740D7" w:rsidP="002740D7">
      <w:pPr>
        <w:jc w:val="both"/>
        <w:rPr>
          <w:rFonts w:cs="Arial"/>
          <w:szCs w:val="22"/>
          <w:lang w:eastAsia="ca-ES"/>
        </w:rPr>
      </w:pPr>
      <w:r w:rsidRPr="00A61E38">
        <w:rPr>
          <w:rFonts w:cs="Arial"/>
          <w:b/>
          <w:szCs w:val="22"/>
          <w:lang w:eastAsia="ca-ES"/>
        </w:rPr>
        <w:t>13.2.</w:t>
      </w:r>
      <w:r w:rsidRPr="00A61E38">
        <w:rPr>
          <w:rFonts w:cs="Arial"/>
          <w:szCs w:val="22"/>
          <w:lang w:eastAsia="ca-ES"/>
        </w:rPr>
        <w:t xml:space="preserve"> </w:t>
      </w:r>
      <w:r w:rsidRPr="00A61E38">
        <w:rPr>
          <w:rFonts w:cs="Arial"/>
          <w:b/>
          <w:bCs/>
          <w:szCs w:val="22"/>
          <w:lang w:eastAsia="ca-ES"/>
        </w:rPr>
        <w:t>Criteris addicionals d’adjudicació en cas d’empat</w:t>
      </w:r>
      <w:r w:rsidRPr="00A61E38">
        <w:rPr>
          <w:rFonts w:cs="Arial"/>
          <w:szCs w:val="22"/>
          <w:lang w:eastAsia="ca-ES"/>
        </w:rPr>
        <w:t>:</w:t>
      </w:r>
    </w:p>
    <w:p w14:paraId="1306689C" w14:textId="77777777" w:rsidR="002740D7" w:rsidRPr="00A61E38" w:rsidRDefault="002740D7" w:rsidP="002740D7">
      <w:pPr>
        <w:jc w:val="both"/>
        <w:rPr>
          <w:rFonts w:cs="Arial"/>
          <w:szCs w:val="22"/>
          <w:lang w:eastAsia="ca-ES"/>
        </w:rPr>
      </w:pPr>
    </w:p>
    <w:p w14:paraId="77E7F46C" w14:textId="77777777" w:rsidR="00E45CB9" w:rsidRPr="00F26D49" w:rsidRDefault="002740D7" w:rsidP="002740D7">
      <w:pPr>
        <w:jc w:val="both"/>
        <w:rPr>
          <w:rFonts w:cs="Arial"/>
          <w:szCs w:val="22"/>
          <w:lang w:eastAsia="ca-ES"/>
        </w:rPr>
      </w:pPr>
      <w:r w:rsidRPr="00A61E38">
        <w:rPr>
          <w:rFonts w:cs="Arial"/>
          <w:szCs w:val="22"/>
          <w:lang w:eastAsia="ca-ES"/>
        </w:rPr>
        <w:t>En casos d’empat en les puntuacions obtingudes per les proposicions de les empreses licitadores, tindrà preferència en l’adjudicació</w:t>
      </w:r>
      <w:r w:rsidR="00E45CB9" w:rsidRPr="002740D7">
        <w:rPr>
          <w:rFonts w:cs="Arial"/>
          <w:szCs w:val="22"/>
          <w:lang w:eastAsia="ca-ES"/>
        </w:rPr>
        <w:t>:</w:t>
      </w:r>
    </w:p>
    <w:p w14:paraId="1898C594" w14:textId="77777777" w:rsidR="00E45CB9" w:rsidRPr="00F26D49" w:rsidRDefault="00E45CB9" w:rsidP="00E45CB9">
      <w:pPr>
        <w:jc w:val="both"/>
        <w:rPr>
          <w:rFonts w:cs="Arial"/>
          <w:szCs w:val="22"/>
          <w:lang w:eastAsia="ca-ES"/>
        </w:rPr>
      </w:pPr>
    </w:p>
    <w:p w14:paraId="37E0796F" w14:textId="77777777" w:rsidR="00E45CB9" w:rsidRPr="007661E3" w:rsidRDefault="00E45CB9" w:rsidP="00A11D7F">
      <w:pPr>
        <w:numPr>
          <w:ilvl w:val="0"/>
          <w:numId w:val="18"/>
        </w:numPr>
        <w:jc w:val="both"/>
        <w:rPr>
          <w:rFonts w:ascii="Times New Roman" w:eastAsia="Times New Roman" w:hAnsi="Times New Roman" w:cs="Arial"/>
          <w:sz w:val="24"/>
          <w:szCs w:val="22"/>
          <w:lang w:eastAsia="ca-ES"/>
        </w:rPr>
      </w:pPr>
      <w:r w:rsidRPr="00F26D49">
        <w:rPr>
          <w:rFonts w:eastAsia="Times New Roman" w:cs="Arial"/>
          <w:szCs w:val="22"/>
          <w:lang w:eastAsia="ca-ES"/>
        </w:rPr>
        <w:t xml:space="preserve">La proposició presentada per aquelles empreses que, al venciment del termini de presentació de proposicions,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w:t>
      </w:r>
      <w:r w:rsidRPr="00F26D49">
        <w:rPr>
          <w:rFonts w:eastAsia="Times New Roman" w:cs="Arial"/>
          <w:szCs w:val="22"/>
          <w:lang w:eastAsia="ca-ES"/>
        </w:rPr>
        <w:lastRenderedPageBreak/>
        <w:t>l’adjudicació del contracte l’empresa licitadora que disposi del percentatge més alt de treballadors fixos amb discapacitat en la seva plantilla.</w:t>
      </w:r>
    </w:p>
    <w:p w14:paraId="399F79C8" w14:textId="77777777" w:rsidR="007661E3" w:rsidRPr="00F26D49" w:rsidRDefault="007661E3" w:rsidP="007661E3">
      <w:pPr>
        <w:ind w:left="1004"/>
        <w:jc w:val="both"/>
        <w:rPr>
          <w:rFonts w:ascii="Times New Roman" w:eastAsia="Times New Roman" w:hAnsi="Times New Roman" w:cs="Arial"/>
          <w:sz w:val="24"/>
          <w:szCs w:val="22"/>
          <w:lang w:eastAsia="ca-ES"/>
        </w:rPr>
      </w:pPr>
    </w:p>
    <w:p w14:paraId="360FBB0F" w14:textId="77777777" w:rsidR="00E45CB9" w:rsidRPr="00F26D49" w:rsidRDefault="00E45CB9" w:rsidP="00A11D7F">
      <w:pPr>
        <w:numPr>
          <w:ilvl w:val="0"/>
          <w:numId w:val="18"/>
        </w:numPr>
        <w:jc w:val="both"/>
        <w:rPr>
          <w:rFonts w:ascii="Times New Roman" w:eastAsia="Times New Roman" w:hAnsi="Times New Roman" w:cs="Arial"/>
          <w:sz w:val="24"/>
          <w:szCs w:val="22"/>
          <w:lang w:eastAsia="ca-ES"/>
        </w:rPr>
      </w:pPr>
      <w:r w:rsidRPr="00F26D49">
        <w:rPr>
          <w:rFonts w:eastAsia="Times New Roman" w:cs="Arial"/>
          <w:szCs w:val="22"/>
          <w:lang w:eastAsia="ca-ES"/>
        </w:rPr>
        <w:t>La proposició presentada per empreses que, al venciment del termini de presentació d’ofertes, inclogui mesures de caràcter social i laboral que afavoreixin la igualtat d’oportunitats entre dones i homes.</w:t>
      </w:r>
    </w:p>
    <w:p w14:paraId="1487FA48" w14:textId="77777777" w:rsidR="00E45CB9" w:rsidRPr="00F26D49" w:rsidRDefault="00E45CB9" w:rsidP="00E45CB9">
      <w:pPr>
        <w:rPr>
          <w:rFonts w:cs="Arial"/>
          <w:szCs w:val="22"/>
          <w:lang w:eastAsia="ca-ES"/>
        </w:rPr>
      </w:pPr>
    </w:p>
    <w:p w14:paraId="3F9948BD" w14:textId="77777777" w:rsidR="00E45CB9" w:rsidRPr="00F26D49" w:rsidRDefault="00E45CB9" w:rsidP="00E45CB9">
      <w:pPr>
        <w:rPr>
          <w:rFonts w:cs="Arial"/>
          <w:szCs w:val="22"/>
          <w:lang w:eastAsia="ca-ES"/>
        </w:rPr>
      </w:pPr>
      <w:r w:rsidRPr="00F26D49">
        <w:rPr>
          <w:rFonts w:cs="Arial"/>
          <w:szCs w:val="22"/>
          <w:lang w:eastAsia="ca-ES"/>
        </w:rPr>
        <w:t xml:space="preserve">Aquests criteris de desempat </w:t>
      </w:r>
      <w:r>
        <w:rPr>
          <w:rFonts w:cs="Arial"/>
          <w:szCs w:val="22"/>
          <w:lang w:eastAsia="ca-ES"/>
        </w:rPr>
        <w:t xml:space="preserve">poden ser </w:t>
      </w:r>
      <w:r w:rsidRPr="00F26D49">
        <w:rPr>
          <w:rFonts w:cs="Arial"/>
          <w:szCs w:val="22"/>
          <w:lang w:eastAsia="ca-ES"/>
        </w:rPr>
        <w:t xml:space="preserve">acumulatius, de manera que, en cas d’empat des del punt de vista dels criteris que serveixen de base per a l’adjudicació, té preferència en el seu cas, l’empresa que compleixi amb major nombre de criteris d’adjudicació addicional.  </w:t>
      </w:r>
    </w:p>
    <w:p w14:paraId="7688576B" w14:textId="77777777" w:rsidR="00E45CB9" w:rsidRPr="00F26D49" w:rsidRDefault="00E45CB9" w:rsidP="00E45CB9">
      <w:pPr>
        <w:rPr>
          <w:rFonts w:cs="Arial"/>
          <w:szCs w:val="22"/>
          <w:lang w:eastAsia="ca-ES"/>
        </w:rPr>
      </w:pPr>
    </w:p>
    <w:p w14:paraId="678E9F20" w14:textId="77777777" w:rsidR="00E45CB9" w:rsidRPr="00F26D49" w:rsidRDefault="00E45CB9" w:rsidP="00E45CB9">
      <w:pPr>
        <w:rPr>
          <w:rFonts w:cs="Arial"/>
          <w:szCs w:val="22"/>
          <w:lang w:eastAsia="ca-ES"/>
        </w:rPr>
      </w:pPr>
      <w:r w:rsidRPr="00F26D49">
        <w:rPr>
          <w:rFonts w:cs="Arial"/>
          <w:szCs w:val="22"/>
          <w:lang w:eastAsia="ca-ES"/>
        </w:rPr>
        <w:t>En cas de persistir la situació d’empat en la puntuació un cop aplicats els criteris esmentats, el desempat es resoldrà per sorteig.</w:t>
      </w:r>
    </w:p>
    <w:p w14:paraId="657B872F" w14:textId="77777777" w:rsidR="00E45CB9" w:rsidRPr="00F26D49" w:rsidRDefault="00E45CB9" w:rsidP="00E45CB9">
      <w:pPr>
        <w:rPr>
          <w:rFonts w:cs="Arial"/>
          <w:szCs w:val="22"/>
          <w:lang w:eastAsia="ca-ES"/>
        </w:rPr>
      </w:pPr>
    </w:p>
    <w:p w14:paraId="4EFDF9E1" w14:textId="77777777" w:rsidR="00F26D49" w:rsidRPr="00F26D49" w:rsidRDefault="00E45CB9" w:rsidP="007661E3">
      <w:pPr>
        <w:jc w:val="both"/>
        <w:rPr>
          <w:bCs/>
          <w:lang w:eastAsia="ca-ES"/>
        </w:rPr>
      </w:pPr>
      <w:r w:rsidRPr="00E9128A">
        <w:rPr>
          <w:rFonts w:cs="Arial"/>
          <w:szCs w:val="22"/>
          <w:lang w:eastAsia="ca-ES"/>
        </w:rPr>
        <w:t xml:space="preserve">D’acord amb l’article 147.1 de la LCSP, la documentació acreditativa dels criteris de desempat esmentats serà aportada per les empreses licitadores </w:t>
      </w:r>
      <w:r w:rsidRPr="00E9128A">
        <w:rPr>
          <w:rFonts w:cs="Arial"/>
          <w:b/>
          <w:szCs w:val="22"/>
          <w:lang w:eastAsia="ca-ES"/>
        </w:rPr>
        <w:t>en el moment en què es produeixi l’empat i no amb caràcter previ</w:t>
      </w:r>
      <w:r w:rsidR="00F26D49" w:rsidRPr="00F26D49">
        <w:rPr>
          <w:rFonts w:cs="Arial"/>
          <w:szCs w:val="22"/>
          <w:lang w:eastAsia="ca-ES"/>
        </w:rPr>
        <w:t>.</w:t>
      </w:r>
    </w:p>
    <w:p w14:paraId="0068047C" w14:textId="77777777" w:rsidR="0029628B" w:rsidRDefault="0029628B" w:rsidP="00FA7995">
      <w:pPr>
        <w:jc w:val="both"/>
        <w:rPr>
          <w:rFonts w:cs="Arial"/>
          <w:b/>
          <w:bCs/>
          <w:szCs w:val="22"/>
          <w:lang w:eastAsia="ca-ES"/>
        </w:rPr>
      </w:pPr>
    </w:p>
    <w:p w14:paraId="3180B10F" w14:textId="77777777" w:rsidR="003E73E8" w:rsidRPr="00FA7995" w:rsidRDefault="003E73E8" w:rsidP="00FA7995">
      <w:pPr>
        <w:jc w:val="both"/>
        <w:rPr>
          <w:rFonts w:cs="Arial"/>
          <w:b/>
          <w:bCs/>
          <w:szCs w:val="22"/>
          <w:lang w:eastAsia="ca-ES"/>
        </w:rPr>
      </w:pPr>
    </w:p>
    <w:p w14:paraId="31156624" w14:textId="77777777" w:rsidR="002740D7" w:rsidRPr="00FA7995" w:rsidRDefault="002740D7" w:rsidP="002740D7">
      <w:pPr>
        <w:autoSpaceDE w:val="0"/>
        <w:autoSpaceDN w:val="0"/>
        <w:adjustRightInd w:val="0"/>
        <w:jc w:val="both"/>
        <w:rPr>
          <w:rFonts w:cs="Arial"/>
          <w:b/>
          <w:bCs/>
          <w:szCs w:val="22"/>
          <w:lang w:eastAsia="ca-ES"/>
        </w:rPr>
      </w:pPr>
      <w:r>
        <w:rPr>
          <w:rFonts w:cs="Arial"/>
          <w:b/>
          <w:bCs/>
          <w:szCs w:val="22"/>
          <w:lang w:eastAsia="ca-ES"/>
        </w:rPr>
        <w:t>Catorzena</w:t>
      </w:r>
      <w:r w:rsidRPr="00FA7995">
        <w:rPr>
          <w:rFonts w:cs="Arial"/>
          <w:b/>
          <w:bCs/>
          <w:szCs w:val="22"/>
          <w:lang w:eastAsia="ca-ES"/>
        </w:rPr>
        <w:t xml:space="preserve">. </w:t>
      </w:r>
      <w:r w:rsidRPr="00E33B44">
        <w:rPr>
          <w:rFonts w:cs="Arial"/>
          <w:b/>
          <w:bCs/>
          <w:szCs w:val="22"/>
          <w:lang w:eastAsia="ca-ES"/>
        </w:rPr>
        <w:t>Proposicions</w:t>
      </w:r>
      <w:r>
        <w:rPr>
          <w:rFonts w:cs="Arial"/>
          <w:b/>
          <w:bCs/>
          <w:szCs w:val="22"/>
          <w:lang w:eastAsia="ca-ES"/>
        </w:rPr>
        <w:t xml:space="preserve"> anormalment baixes </w:t>
      </w:r>
    </w:p>
    <w:p w14:paraId="1CFC4534" w14:textId="77777777" w:rsidR="002740D7" w:rsidRPr="00FA7995" w:rsidRDefault="002740D7" w:rsidP="002740D7">
      <w:pPr>
        <w:autoSpaceDE w:val="0"/>
        <w:autoSpaceDN w:val="0"/>
        <w:adjustRightInd w:val="0"/>
        <w:jc w:val="both"/>
        <w:rPr>
          <w:rFonts w:cs="Arial"/>
          <w:b/>
          <w:bCs/>
          <w:sz w:val="20"/>
          <w:szCs w:val="22"/>
          <w:lang w:eastAsia="ca-ES"/>
        </w:rPr>
      </w:pPr>
    </w:p>
    <w:p w14:paraId="14F7925E" w14:textId="77777777" w:rsidR="002740D7" w:rsidRPr="00FA7995" w:rsidRDefault="002740D7" w:rsidP="002740D7">
      <w:pPr>
        <w:autoSpaceDE w:val="0"/>
        <w:autoSpaceDN w:val="0"/>
        <w:adjustRightInd w:val="0"/>
        <w:jc w:val="both"/>
        <w:rPr>
          <w:rFonts w:cs="Arial"/>
          <w:szCs w:val="22"/>
          <w:lang w:eastAsia="ca-ES"/>
        </w:rPr>
      </w:pPr>
      <w:r w:rsidRPr="007D1F01">
        <w:rPr>
          <w:rFonts w:cs="Arial"/>
          <w:b/>
          <w:szCs w:val="22"/>
          <w:lang w:eastAsia="ca-ES"/>
        </w:rPr>
        <w:t>14.1.</w:t>
      </w:r>
      <w:r w:rsidRPr="00FA7995">
        <w:rPr>
          <w:rFonts w:cs="Arial"/>
          <w:szCs w:val="22"/>
          <w:lang w:eastAsia="ca-ES"/>
        </w:rPr>
        <w:t xml:space="preserve"> La determinació de les </w:t>
      </w:r>
      <w:r w:rsidRPr="00E9128A">
        <w:rPr>
          <w:rFonts w:cs="Arial"/>
          <w:szCs w:val="22"/>
          <w:lang w:eastAsia="ca-ES"/>
        </w:rPr>
        <w:t xml:space="preserve">proposicions que puguin ser anormalment baixes </w:t>
      </w:r>
      <w:r w:rsidRPr="00FA7995">
        <w:rPr>
          <w:rFonts w:cs="Arial"/>
          <w:szCs w:val="22"/>
          <w:lang w:eastAsia="ca-ES"/>
        </w:rPr>
        <w:t xml:space="preserve">s’ha de dur a terme de conformitat amb l’article 149 de la LCSP i en funció dels límits i els paràmetres objectius establerts en </w:t>
      </w:r>
      <w:r w:rsidRPr="00FA7995">
        <w:rPr>
          <w:rFonts w:cs="Arial"/>
          <w:b/>
          <w:bCs/>
          <w:szCs w:val="22"/>
          <w:lang w:eastAsia="ca-ES"/>
        </w:rPr>
        <w:t>l’apartat Q del quadre de característiques</w:t>
      </w:r>
      <w:r w:rsidRPr="00FA7995">
        <w:rPr>
          <w:rFonts w:cs="Arial"/>
          <w:szCs w:val="22"/>
          <w:lang w:eastAsia="ca-ES"/>
        </w:rPr>
        <w:t xml:space="preserve">. </w:t>
      </w:r>
    </w:p>
    <w:p w14:paraId="78B6D5A5" w14:textId="77777777" w:rsidR="002740D7" w:rsidRPr="00FA7995" w:rsidRDefault="002740D7" w:rsidP="002740D7">
      <w:pPr>
        <w:autoSpaceDE w:val="0"/>
        <w:autoSpaceDN w:val="0"/>
        <w:adjustRightInd w:val="0"/>
        <w:jc w:val="both"/>
        <w:rPr>
          <w:rFonts w:cs="Arial"/>
          <w:szCs w:val="22"/>
          <w:lang w:eastAsia="ca-ES"/>
        </w:rPr>
      </w:pPr>
    </w:p>
    <w:p w14:paraId="192F0F4F" w14:textId="77777777" w:rsidR="002740D7" w:rsidRPr="00344AE6" w:rsidRDefault="002740D7" w:rsidP="002740D7">
      <w:pPr>
        <w:autoSpaceDE w:val="0"/>
        <w:autoSpaceDN w:val="0"/>
        <w:adjustRightInd w:val="0"/>
        <w:jc w:val="both"/>
        <w:rPr>
          <w:rFonts w:cs="Arial"/>
          <w:szCs w:val="22"/>
          <w:lang w:eastAsia="ca-ES"/>
        </w:rPr>
      </w:pPr>
      <w:r w:rsidRPr="007D1F01">
        <w:rPr>
          <w:rFonts w:cs="Arial"/>
          <w:b/>
          <w:szCs w:val="22"/>
          <w:lang w:eastAsia="ca-ES"/>
        </w:rPr>
        <w:t>14.2.</w:t>
      </w:r>
      <w:r w:rsidRPr="00344AE6">
        <w:rPr>
          <w:rFonts w:cs="Arial"/>
          <w:szCs w:val="22"/>
          <w:lang w:eastAsia="ca-ES"/>
        </w:rPr>
        <w:t xml:space="preserve"> En el supòsit que alguna de les proposicions pugui ser considerada anormalment baixa, la Mesa de contractació ha de requerir a</w:t>
      </w:r>
      <w:r>
        <w:rPr>
          <w:rFonts w:cs="Arial"/>
          <w:szCs w:val="22"/>
          <w:lang w:eastAsia="ca-ES"/>
        </w:rPr>
        <w:t>l</w:t>
      </w:r>
      <w:r w:rsidRPr="00344AE6">
        <w:rPr>
          <w:rFonts w:cs="Arial"/>
          <w:szCs w:val="22"/>
          <w:lang w:eastAsia="ca-ES"/>
        </w:rPr>
        <w:t xml:space="preserve"> licitador que l’hagi presentat perquè justifiqui i desglossi raonadament i detalladament el baix nivell dels preus, o de costos, o qualsevol altre paràmetre sobre la base del qual s’hagi definit l’anormalitat de la </w:t>
      </w:r>
      <w:r w:rsidRPr="00E33B44">
        <w:rPr>
          <w:rFonts w:cs="Arial"/>
          <w:szCs w:val="22"/>
          <w:lang w:eastAsia="ca-ES"/>
        </w:rPr>
        <w:t>proposició,</w:t>
      </w:r>
      <w:r w:rsidRPr="00344AE6">
        <w:rPr>
          <w:rFonts w:cs="Arial"/>
          <w:szCs w:val="22"/>
          <w:lang w:eastAsia="ca-ES"/>
        </w:rPr>
        <w:t xml:space="preserve"> per tal que l’òrgan de contractació pugui determinar si la </w:t>
      </w:r>
      <w:r w:rsidRPr="00E33B44">
        <w:rPr>
          <w:rFonts w:cs="Arial"/>
          <w:szCs w:val="22"/>
          <w:lang w:eastAsia="ca-ES"/>
        </w:rPr>
        <w:t>proposició</w:t>
      </w:r>
      <w:r w:rsidRPr="00344AE6">
        <w:rPr>
          <w:rFonts w:cs="Arial"/>
          <w:szCs w:val="22"/>
          <w:lang w:eastAsia="ca-ES"/>
        </w:rPr>
        <w:t xml:space="preserve"> no pot ser complida i s’hagi d’excloure o, per al contrari, la </w:t>
      </w:r>
      <w:r w:rsidRPr="00E33B44">
        <w:rPr>
          <w:rFonts w:cs="Arial"/>
          <w:szCs w:val="22"/>
          <w:lang w:eastAsia="ca-ES"/>
        </w:rPr>
        <w:t>proposició</w:t>
      </w:r>
      <w:r w:rsidRPr="00344AE6">
        <w:rPr>
          <w:rFonts w:cs="Arial"/>
          <w:szCs w:val="22"/>
          <w:lang w:eastAsia="ca-ES"/>
        </w:rPr>
        <w:t xml:space="preserve"> resulta viable i s’hagi de tenir en compte per a l’adjudicació del contracte. </w:t>
      </w:r>
    </w:p>
    <w:p w14:paraId="3D6B009F" w14:textId="77777777" w:rsidR="002740D7" w:rsidRPr="00344AE6" w:rsidRDefault="002740D7" w:rsidP="002740D7">
      <w:pPr>
        <w:autoSpaceDE w:val="0"/>
        <w:autoSpaceDN w:val="0"/>
        <w:adjustRightInd w:val="0"/>
        <w:jc w:val="both"/>
        <w:rPr>
          <w:rFonts w:cs="Arial"/>
          <w:szCs w:val="22"/>
          <w:lang w:eastAsia="ca-ES"/>
        </w:rPr>
      </w:pPr>
    </w:p>
    <w:p w14:paraId="4D03B312" w14:textId="77777777"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21F9952E" w14:textId="77777777" w:rsidR="002740D7" w:rsidRPr="00344AE6" w:rsidRDefault="002740D7" w:rsidP="002740D7">
      <w:pPr>
        <w:autoSpaceDE w:val="0"/>
        <w:autoSpaceDN w:val="0"/>
        <w:adjustRightInd w:val="0"/>
        <w:jc w:val="both"/>
        <w:rPr>
          <w:rFonts w:cs="Arial"/>
          <w:szCs w:val="22"/>
          <w:lang w:eastAsia="ca-ES"/>
        </w:rPr>
      </w:pPr>
    </w:p>
    <w:p w14:paraId="7EDCBECE" w14:textId="77777777" w:rsidR="002740D7" w:rsidRPr="00344AE6" w:rsidRDefault="002740D7" w:rsidP="002740D7">
      <w:pPr>
        <w:autoSpaceDE w:val="0"/>
        <w:autoSpaceDN w:val="0"/>
        <w:adjustRightInd w:val="0"/>
        <w:jc w:val="both"/>
        <w:rPr>
          <w:rFonts w:cs="Arial"/>
          <w:szCs w:val="22"/>
          <w:lang w:eastAsia="ca-ES"/>
        </w:rPr>
      </w:pPr>
      <w:r w:rsidRPr="00E33B44">
        <w:rPr>
          <w:rFonts w:cs="Arial"/>
          <w:szCs w:val="22"/>
          <w:lang w:eastAsia="ca-ES"/>
        </w:rPr>
        <w:t>En el procediment caldrà sol·licitar l’assessorament tècnic del servei corresponent</w:t>
      </w:r>
      <w:r w:rsidRPr="00344AE6">
        <w:rPr>
          <w:rFonts w:cs="Arial"/>
          <w:szCs w:val="22"/>
          <w:lang w:eastAsia="ca-ES"/>
        </w:rPr>
        <w:t>.</w:t>
      </w:r>
    </w:p>
    <w:p w14:paraId="7590CE68" w14:textId="77777777" w:rsidR="002740D7" w:rsidRPr="00344AE6" w:rsidRDefault="002740D7" w:rsidP="002740D7">
      <w:pPr>
        <w:autoSpaceDE w:val="0"/>
        <w:autoSpaceDN w:val="0"/>
        <w:adjustRightInd w:val="0"/>
        <w:jc w:val="both"/>
        <w:rPr>
          <w:rFonts w:cs="Arial"/>
          <w:szCs w:val="22"/>
          <w:lang w:eastAsia="ca-ES"/>
        </w:rPr>
      </w:pPr>
    </w:p>
    <w:p w14:paraId="4F4B696F" w14:textId="29514277" w:rsidR="002740D7" w:rsidRPr="00344AE6" w:rsidRDefault="002740D7" w:rsidP="002740D7">
      <w:pPr>
        <w:autoSpaceDE w:val="0"/>
        <w:autoSpaceDN w:val="0"/>
        <w:adjustRightInd w:val="0"/>
        <w:jc w:val="both"/>
        <w:rPr>
          <w:rFonts w:cs="Arial"/>
          <w:szCs w:val="22"/>
          <w:lang w:eastAsia="ca-ES"/>
        </w:rPr>
      </w:pPr>
      <w:r w:rsidRPr="007D1F01">
        <w:rPr>
          <w:rFonts w:cs="Arial"/>
          <w:b/>
          <w:szCs w:val="22"/>
          <w:lang w:eastAsia="ca-ES"/>
        </w:rPr>
        <w:t>14.3.</w:t>
      </w:r>
      <w:r w:rsidRPr="0082231F">
        <w:rPr>
          <w:rFonts w:cs="Arial"/>
          <w:szCs w:val="22"/>
          <w:lang w:eastAsia="ca-ES"/>
        </w:rPr>
        <w:t xml:space="preserve"> D’acord amb l’article 149 de la LCSP, </w:t>
      </w:r>
      <w:r w:rsidRPr="00E9128A">
        <w:rPr>
          <w:rFonts w:cs="Arial"/>
          <w:szCs w:val="22"/>
          <w:lang w:eastAsia="ca-ES"/>
        </w:rPr>
        <w:t xml:space="preserve">la Mesa de contractació concedirà un termini </w:t>
      </w:r>
      <w:r w:rsidR="004D141A">
        <w:rPr>
          <w:rFonts w:cs="Arial"/>
          <w:szCs w:val="22"/>
          <w:lang w:eastAsia="ca-ES"/>
        </w:rPr>
        <w:t xml:space="preserve">de </w:t>
      </w:r>
      <w:r w:rsidR="00925607">
        <w:rPr>
          <w:rFonts w:cs="Arial"/>
          <w:szCs w:val="22"/>
          <w:lang w:eastAsia="ca-ES"/>
        </w:rPr>
        <w:t xml:space="preserve">cinc (5) </w:t>
      </w:r>
      <w:r w:rsidR="004D141A">
        <w:rPr>
          <w:sz w:val="23"/>
          <w:szCs w:val="23"/>
        </w:rPr>
        <w:t>dies hàbils</w:t>
      </w:r>
      <w:r w:rsidR="00925607">
        <w:rPr>
          <w:sz w:val="23"/>
          <w:szCs w:val="23"/>
        </w:rPr>
        <w:t>,</w:t>
      </w:r>
      <w:r w:rsidR="004D141A">
        <w:rPr>
          <w:sz w:val="23"/>
          <w:szCs w:val="23"/>
        </w:rPr>
        <w:t xml:space="preserve"> des de l’enviament de la comunicació corresponent</w:t>
      </w:r>
      <w:r w:rsidR="00925607">
        <w:rPr>
          <w:sz w:val="23"/>
          <w:szCs w:val="23"/>
        </w:rPr>
        <w:t xml:space="preserve">, </w:t>
      </w:r>
      <w:r w:rsidRPr="00E9128A">
        <w:rPr>
          <w:rFonts w:cs="Arial"/>
          <w:szCs w:val="22"/>
          <w:lang w:eastAsia="ca-ES"/>
        </w:rPr>
        <w:t>a l’empresa licitadora que es trobi en aquest supòsit per presentar les justificacions per escrit</w:t>
      </w:r>
      <w:r w:rsidRPr="0082231F">
        <w:rPr>
          <w:rFonts w:cs="Arial"/>
          <w:szCs w:val="22"/>
          <w:lang w:eastAsia="ca-ES"/>
        </w:rPr>
        <w:t>, les quals es poden referir a:</w:t>
      </w:r>
      <w:r w:rsidRPr="00344AE6">
        <w:rPr>
          <w:rFonts w:cs="Arial"/>
          <w:szCs w:val="22"/>
          <w:lang w:eastAsia="ca-ES"/>
        </w:rPr>
        <w:t xml:space="preserve"> </w:t>
      </w:r>
    </w:p>
    <w:p w14:paraId="1B18B8B1" w14:textId="77777777" w:rsidR="002740D7" w:rsidRPr="00344AE6" w:rsidRDefault="002740D7" w:rsidP="002740D7">
      <w:pPr>
        <w:autoSpaceDE w:val="0"/>
        <w:autoSpaceDN w:val="0"/>
        <w:adjustRightInd w:val="0"/>
        <w:jc w:val="both"/>
        <w:rPr>
          <w:rFonts w:cs="Arial"/>
          <w:sz w:val="20"/>
          <w:szCs w:val="22"/>
          <w:lang w:eastAsia="ca-ES"/>
        </w:rPr>
      </w:pPr>
    </w:p>
    <w:p w14:paraId="1E723153" w14:textId="77777777" w:rsidR="002740D7" w:rsidRPr="00344AE6" w:rsidRDefault="002740D7" w:rsidP="002740D7">
      <w:pPr>
        <w:pStyle w:val="Prrafodelista"/>
        <w:numPr>
          <w:ilvl w:val="0"/>
          <w:numId w:val="6"/>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L’estalvi que permet els serveis prestats</w:t>
      </w:r>
    </w:p>
    <w:p w14:paraId="1DDAFA85" w14:textId="77777777" w:rsidR="002740D7" w:rsidRPr="00344AE6" w:rsidRDefault="002740D7" w:rsidP="00A11D7F">
      <w:pPr>
        <w:pStyle w:val="Prrafodelista"/>
        <w:numPr>
          <w:ilvl w:val="0"/>
          <w:numId w:val="8"/>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Les solucions tècniques adoptades o les condicions excepcionalment favorables de què disposa l’empresa licitadora per a prestar els serveis</w:t>
      </w:r>
    </w:p>
    <w:p w14:paraId="74C99116" w14:textId="77777777" w:rsidR="002740D7" w:rsidRPr="00344AE6" w:rsidRDefault="002740D7" w:rsidP="00A11D7F">
      <w:pPr>
        <w:pStyle w:val="Prrafodelista"/>
        <w:numPr>
          <w:ilvl w:val="0"/>
          <w:numId w:val="8"/>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La innovació i l’originalitat dels serveis proposats per l’empresa licitadora</w:t>
      </w:r>
    </w:p>
    <w:p w14:paraId="73CFF1D9" w14:textId="77777777" w:rsidR="002740D7" w:rsidRPr="00344AE6" w:rsidRDefault="002740D7" w:rsidP="00A11D7F">
      <w:pPr>
        <w:pStyle w:val="Prrafodelista"/>
        <w:numPr>
          <w:ilvl w:val="0"/>
          <w:numId w:val="8"/>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El compliment de les obligacions aplicables en matèria medi ambiental, social o laboral establertes en el dret de la Unió, el dret nacional, els convenis col·lectius o per les disposicions de dret internacional medi ambiental, social i laboral enumerades a l’Annex X de la Directiva 2014/24/UE, sobre contractació pública i per la que es deroga la Directiva 2004/18/CE</w:t>
      </w:r>
    </w:p>
    <w:p w14:paraId="0B7E1197" w14:textId="77777777" w:rsidR="002740D7" w:rsidRPr="00344AE6" w:rsidRDefault="002740D7" w:rsidP="00A11D7F">
      <w:pPr>
        <w:pStyle w:val="Prrafodelista"/>
        <w:numPr>
          <w:ilvl w:val="0"/>
          <w:numId w:val="8"/>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lastRenderedPageBreak/>
        <w:t>El compliment de les obligacions en matèria de subcontractació</w:t>
      </w:r>
    </w:p>
    <w:p w14:paraId="7E7575CA" w14:textId="77777777" w:rsidR="002740D7" w:rsidRPr="00344AE6" w:rsidRDefault="002740D7" w:rsidP="00A11D7F">
      <w:pPr>
        <w:pStyle w:val="Prrafodelista"/>
        <w:numPr>
          <w:ilvl w:val="0"/>
          <w:numId w:val="8"/>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La possible obtenció d’una ajuda estatal per part de l’empresa licitadora.</w:t>
      </w:r>
    </w:p>
    <w:p w14:paraId="7B34BF77" w14:textId="77777777" w:rsidR="002740D7" w:rsidRPr="00344AE6" w:rsidRDefault="002740D7" w:rsidP="002740D7">
      <w:pPr>
        <w:pStyle w:val="Prrafodelista"/>
        <w:autoSpaceDE w:val="0"/>
        <w:autoSpaceDN w:val="0"/>
        <w:adjustRightInd w:val="0"/>
        <w:ind w:left="709"/>
        <w:jc w:val="both"/>
        <w:rPr>
          <w:rFonts w:ascii="Arial" w:hAnsi="Arial" w:cs="Arial"/>
          <w:sz w:val="22"/>
          <w:szCs w:val="22"/>
          <w:lang w:eastAsia="ca-ES"/>
        </w:rPr>
      </w:pPr>
    </w:p>
    <w:p w14:paraId="31A22674" w14:textId="77777777" w:rsidR="002740D7" w:rsidRDefault="002740D7" w:rsidP="002740D7">
      <w:pPr>
        <w:autoSpaceDE w:val="0"/>
        <w:autoSpaceDN w:val="0"/>
        <w:adjustRightInd w:val="0"/>
        <w:jc w:val="both"/>
        <w:rPr>
          <w:rFonts w:cs="Arial"/>
          <w:szCs w:val="22"/>
          <w:lang w:eastAsia="ca-ES"/>
        </w:rPr>
      </w:pPr>
      <w:r w:rsidRPr="007D1F01">
        <w:rPr>
          <w:rFonts w:cs="Arial"/>
          <w:b/>
          <w:szCs w:val="22"/>
          <w:lang w:eastAsia="ca-ES"/>
        </w:rPr>
        <w:t>14.4.</w:t>
      </w:r>
      <w:r w:rsidRPr="00344AE6">
        <w:rPr>
          <w:rFonts w:cs="Arial"/>
          <w:szCs w:val="22"/>
          <w:lang w:eastAsia="ca-ES"/>
        </w:rPr>
        <w:t xml:space="preserve"> Transcorregut</w:t>
      </w:r>
      <w:r>
        <w:rPr>
          <w:rFonts w:cs="Arial"/>
          <w:szCs w:val="22"/>
          <w:lang w:eastAsia="ca-ES"/>
        </w:rPr>
        <w:t xml:space="preserve"> el termini concedit</w:t>
      </w:r>
      <w:r w:rsidRPr="00344AE6">
        <w:rPr>
          <w:rFonts w:cs="Arial"/>
          <w:szCs w:val="22"/>
          <w:lang w:eastAsia="ca-ES"/>
        </w:rPr>
        <w:t xml:space="preserve">, si la Mesa de contractació no rep les justificacions, ho posarà en coneixement de l’òrgan de contractació i s’ha de considerar que la proposició no pot ser complerta i, per tant, l’empresa licitadora ha de quedar </w:t>
      </w:r>
      <w:r w:rsidRPr="00E33B44">
        <w:rPr>
          <w:rFonts w:cs="Arial"/>
          <w:szCs w:val="22"/>
          <w:lang w:eastAsia="ca-ES"/>
        </w:rPr>
        <w:t>exclosa del procediment</w:t>
      </w:r>
      <w:r w:rsidRPr="00344AE6">
        <w:rPr>
          <w:rFonts w:cs="Arial"/>
          <w:szCs w:val="22"/>
          <w:lang w:eastAsia="ca-ES"/>
        </w:rPr>
        <w:t xml:space="preserve"> de licitació. Si, pel contrari, es reben les justificacions dins el termini, la Mesa de contractació avaluarà tota la informació i documentació proporcionada per l’empresa licitadora en termini  i elevarà de manera motivada la proposta corresponent d’acceptació o </w:t>
      </w:r>
      <w:r w:rsidRPr="00E33B44">
        <w:rPr>
          <w:rFonts w:cs="Arial"/>
          <w:szCs w:val="22"/>
          <w:lang w:eastAsia="ca-ES"/>
        </w:rPr>
        <w:t>exclusió</w:t>
      </w:r>
      <w:r w:rsidRPr="00344AE6">
        <w:rPr>
          <w:rFonts w:cs="Arial"/>
          <w:szCs w:val="22"/>
          <w:lang w:eastAsia="ca-ES"/>
        </w:rPr>
        <w:t xml:space="preserve"> de la proposició a l’òrgan de contractació per tal que aquest pugui decidir, o bé l’acceptació de la </w:t>
      </w:r>
      <w:r w:rsidRPr="00E33B44">
        <w:rPr>
          <w:rFonts w:cs="Arial"/>
          <w:szCs w:val="22"/>
          <w:lang w:eastAsia="ca-ES"/>
        </w:rPr>
        <w:t>proposició</w:t>
      </w:r>
      <w:r w:rsidRPr="00344AE6">
        <w:rPr>
          <w:rFonts w:cs="Arial"/>
          <w:szCs w:val="22"/>
          <w:lang w:eastAsia="ca-ES"/>
        </w:rPr>
        <w:t xml:space="preserve">, perquè considera acreditada la seva viabilitat, o bé, en cas contrari, </w:t>
      </w:r>
      <w:r w:rsidRPr="00E33B44">
        <w:rPr>
          <w:rFonts w:cs="Arial"/>
          <w:szCs w:val="22"/>
          <w:lang w:eastAsia="ca-ES"/>
        </w:rPr>
        <w:t xml:space="preserve">l’exclusió </w:t>
      </w:r>
      <w:r w:rsidRPr="00344AE6">
        <w:rPr>
          <w:rFonts w:cs="Arial"/>
          <w:szCs w:val="22"/>
          <w:lang w:eastAsia="ca-ES"/>
        </w:rPr>
        <w:t xml:space="preserve">de l’esmentada </w:t>
      </w:r>
      <w:r w:rsidRPr="00E33B44">
        <w:rPr>
          <w:rFonts w:cs="Arial"/>
          <w:szCs w:val="22"/>
          <w:lang w:eastAsia="ca-ES"/>
        </w:rPr>
        <w:t>proposició perquè considera que la informació i la documentació proporcionada no expliquen satisfactòriament el baix nivell dels preus o costos proposats per l’empresa licitadora i, per tant, la proposició no pot ser acomplida com a conseqüència de la inclusió de valors anormals.</w:t>
      </w:r>
      <w:r w:rsidRPr="00344AE6">
        <w:rPr>
          <w:rFonts w:cs="Arial"/>
          <w:szCs w:val="22"/>
          <w:lang w:eastAsia="ca-ES"/>
        </w:rPr>
        <w:t xml:space="preserve"> </w:t>
      </w:r>
      <w:r w:rsidRPr="00E9128A">
        <w:rPr>
          <w:rFonts w:cs="Arial"/>
          <w:szCs w:val="22"/>
          <w:lang w:eastAsia="ca-ES"/>
        </w:rPr>
        <w:t>En tot cas, caldrà l’informe tècnic del servei corresponent</w:t>
      </w:r>
      <w:r>
        <w:rPr>
          <w:rFonts w:cs="Arial"/>
          <w:szCs w:val="22"/>
          <w:lang w:eastAsia="ca-ES"/>
        </w:rPr>
        <w:t>.</w:t>
      </w:r>
    </w:p>
    <w:p w14:paraId="34A9EB1C" w14:textId="77777777" w:rsidR="002740D7" w:rsidRPr="00E33B44" w:rsidRDefault="002740D7" w:rsidP="002740D7">
      <w:pPr>
        <w:autoSpaceDE w:val="0"/>
        <w:autoSpaceDN w:val="0"/>
        <w:adjustRightInd w:val="0"/>
        <w:jc w:val="both"/>
        <w:rPr>
          <w:rFonts w:cs="Arial"/>
          <w:szCs w:val="22"/>
          <w:lang w:eastAsia="ca-ES"/>
        </w:rPr>
      </w:pPr>
    </w:p>
    <w:p w14:paraId="75AD6922" w14:textId="77777777" w:rsidR="002740D7" w:rsidRPr="00344AE6" w:rsidRDefault="002740D7" w:rsidP="002740D7">
      <w:pPr>
        <w:autoSpaceDE w:val="0"/>
        <w:autoSpaceDN w:val="0"/>
        <w:adjustRightInd w:val="0"/>
        <w:jc w:val="both"/>
        <w:rPr>
          <w:rFonts w:cs="Arial"/>
          <w:szCs w:val="22"/>
          <w:lang w:eastAsia="ca-ES"/>
        </w:rPr>
      </w:pPr>
      <w:r w:rsidRPr="00E33B44">
        <w:rPr>
          <w:rFonts w:cs="Arial"/>
          <w:szCs w:val="22"/>
          <w:lang w:eastAsia="ca-ES"/>
        </w:rPr>
        <w:t>En cap cas, s’acordarà l’acceptació d’una proposició sense que la proposta de la mesa de contractació en aquest sentit estigui degudament motivada</w:t>
      </w:r>
      <w:r w:rsidRPr="00344AE6">
        <w:rPr>
          <w:rFonts w:cs="Arial"/>
          <w:szCs w:val="22"/>
          <w:lang w:eastAsia="ca-ES"/>
        </w:rPr>
        <w:t>.</w:t>
      </w:r>
    </w:p>
    <w:p w14:paraId="18A746FF" w14:textId="77777777" w:rsidR="002740D7" w:rsidRPr="00344AE6" w:rsidRDefault="002740D7" w:rsidP="002740D7">
      <w:pPr>
        <w:autoSpaceDE w:val="0"/>
        <w:autoSpaceDN w:val="0"/>
        <w:adjustRightInd w:val="0"/>
        <w:jc w:val="both"/>
        <w:rPr>
          <w:rFonts w:cs="Arial"/>
          <w:szCs w:val="22"/>
          <w:lang w:eastAsia="ca-ES"/>
        </w:rPr>
      </w:pPr>
    </w:p>
    <w:p w14:paraId="645B7209" w14:textId="1FC0FD45"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 xml:space="preserve">L’òrgan de contractació </w:t>
      </w:r>
      <w:r w:rsidRPr="00E33B44">
        <w:rPr>
          <w:rFonts w:cs="Arial"/>
          <w:szCs w:val="22"/>
          <w:lang w:eastAsia="ca-ES"/>
        </w:rPr>
        <w:t xml:space="preserve">exclourà </w:t>
      </w:r>
      <w:r w:rsidRPr="00344AE6">
        <w:rPr>
          <w:rFonts w:cs="Arial"/>
          <w:szCs w:val="22"/>
          <w:lang w:eastAsia="ca-ES"/>
        </w:rPr>
        <w:t xml:space="preserve">en tot cas les </w:t>
      </w:r>
      <w:r w:rsidRPr="00E33B44">
        <w:rPr>
          <w:rFonts w:cs="Arial"/>
          <w:szCs w:val="22"/>
          <w:lang w:eastAsia="ca-ES"/>
        </w:rPr>
        <w:t xml:space="preserve">proposicions </w:t>
      </w:r>
      <w:r w:rsidRPr="00344AE6">
        <w:rPr>
          <w:rFonts w:cs="Arial"/>
          <w:szCs w:val="22"/>
          <w:lang w:eastAsia="ca-ES"/>
        </w:rPr>
        <w:t>incurses en presumpció d’anormalitat si la justificació no explica satisfactòriament el baix nivell dels preus o costos proposats per l’empresa licitadora quan aquesta sigui incompleta o es fonamenti en hipòtesis o pràctiques inadequades des d’un punt de vista tècnic, econòmic o jurídic.</w:t>
      </w:r>
    </w:p>
    <w:p w14:paraId="2332B576" w14:textId="77777777" w:rsidR="002740D7" w:rsidRPr="00E33B44" w:rsidRDefault="002740D7" w:rsidP="002740D7">
      <w:pPr>
        <w:autoSpaceDE w:val="0"/>
        <w:autoSpaceDN w:val="0"/>
        <w:adjustRightInd w:val="0"/>
        <w:jc w:val="both"/>
        <w:rPr>
          <w:rFonts w:cs="Arial"/>
          <w:szCs w:val="22"/>
          <w:lang w:eastAsia="ca-ES"/>
        </w:rPr>
      </w:pPr>
    </w:p>
    <w:p w14:paraId="6B6842CF" w14:textId="77777777"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 xml:space="preserve">També, els òrgans de contractació </w:t>
      </w:r>
      <w:r w:rsidRPr="00E33B44">
        <w:rPr>
          <w:rFonts w:cs="Arial"/>
          <w:szCs w:val="22"/>
          <w:lang w:eastAsia="ca-ES"/>
        </w:rPr>
        <w:t xml:space="preserve">exclouran </w:t>
      </w:r>
      <w:r w:rsidRPr="00344AE6">
        <w:rPr>
          <w:rFonts w:cs="Arial"/>
          <w:szCs w:val="22"/>
          <w:lang w:eastAsia="ca-ES"/>
        </w:rPr>
        <w:t xml:space="preserve"> en tot cas les proposicions si comproven que són anormalment baixes perquè vulneren la normativa sobre subcontractació o no compleixen les obligacions aplicables en matèria medi ambiental, social o laboral, nacional o internacional, incloent l’incompliment dels convenis col·lectius sectorials vigents, en aplicació de l’article 201 de la LCSP.</w:t>
      </w:r>
    </w:p>
    <w:p w14:paraId="19D80254" w14:textId="77777777" w:rsidR="002740D7" w:rsidRPr="00344AE6" w:rsidRDefault="002740D7" w:rsidP="002740D7">
      <w:pPr>
        <w:autoSpaceDE w:val="0"/>
        <w:autoSpaceDN w:val="0"/>
        <w:adjustRightInd w:val="0"/>
        <w:jc w:val="both"/>
        <w:rPr>
          <w:rFonts w:cs="Arial"/>
          <w:szCs w:val="22"/>
          <w:lang w:eastAsia="ca-ES"/>
        </w:rPr>
      </w:pPr>
    </w:p>
    <w:p w14:paraId="0EDDFF33" w14:textId="77777777" w:rsidR="00AD2A87" w:rsidRDefault="002740D7" w:rsidP="002740D7">
      <w:pPr>
        <w:autoSpaceDE w:val="0"/>
        <w:autoSpaceDN w:val="0"/>
        <w:adjustRightInd w:val="0"/>
        <w:jc w:val="both"/>
        <w:rPr>
          <w:rFonts w:cs="Arial"/>
          <w:szCs w:val="22"/>
          <w:lang w:eastAsia="ca-ES"/>
        </w:rPr>
      </w:pPr>
      <w:r w:rsidRPr="007D1F01">
        <w:rPr>
          <w:rFonts w:cs="Arial"/>
          <w:b/>
          <w:szCs w:val="22"/>
          <w:lang w:eastAsia="ca-ES"/>
        </w:rPr>
        <w:t>14.5.</w:t>
      </w:r>
      <w:r w:rsidRPr="00344AE6">
        <w:rPr>
          <w:rFonts w:cs="Arial"/>
          <w:szCs w:val="22"/>
          <w:lang w:eastAsia="ca-ES"/>
        </w:rPr>
        <w:t xml:space="preserve"> Admeses les justificacions per l’òrgan de contractació s’han d’avaluar totes les </w:t>
      </w:r>
      <w:r w:rsidRPr="00E33B44">
        <w:rPr>
          <w:rFonts w:cs="Arial"/>
          <w:szCs w:val="22"/>
          <w:lang w:eastAsia="ca-ES"/>
        </w:rPr>
        <w:t xml:space="preserve">proposicions </w:t>
      </w:r>
      <w:r w:rsidRPr="00344AE6">
        <w:rPr>
          <w:rFonts w:cs="Arial"/>
          <w:szCs w:val="22"/>
          <w:lang w:eastAsia="ca-ES"/>
        </w:rPr>
        <w:t>de totes les empreses licitadores admeses d’acord amb els criteris inicials establerts per determinar la millor proposició</w:t>
      </w:r>
      <w:r>
        <w:rPr>
          <w:rFonts w:cs="Arial"/>
          <w:szCs w:val="22"/>
          <w:lang w:eastAsia="ca-ES"/>
        </w:rPr>
        <w:t>.</w:t>
      </w:r>
    </w:p>
    <w:p w14:paraId="75940138" w14:textId="77777777" w:rsidR="00053321" w:rsidRDefault="00053321" w:rsidP="00FA7995">
      <w:pPr>
        <w:autoSpaceDE w:val="0"/>
        <w:autoSpaceDN w:val="0"/>
        <w:adjustRightInd w:val="0"/>
        <w:jc w:val="both"/>
        <w:rPr>
          <w:rFonts w:cs="Arial"/>
          <w:szCs w:val="22"/>
          <w:lang w:eastAsia="ca-ES"/>
        </w:rPr>
      </w:pPr>
    </w:p>
    <w:p w14:paraId="49FFBC4D" w14:textId="77777777" w:rsidR="00455C46" w:rsidRDefault="00455C46" w:rsidP="00FA7995">
      <w:pPr>
        <w:autoSpaceDE w:val="0"/>
        <w:autoSpaceDN w:val="0"/>
        <w:adjustRightInd w:val="0"/>
        <w:jc w:val="both"/>
        <w:rPr>
          <w:rFonts w:cs="Arial"/>
          <w:szCs w:val="22"/>
          <w:lang w:eastAsia="ca-ES"/>
        </w:rPr>
      </w:pPr>
    </w:p>
    <w:p w14:paraId="72E7B2A8" w14:textId="77777777" w:rsidR="002D26F7" w:rsidRPr="00FA7995" w:rsidRDefault="002D26F7" w:rsidP="002D26F7">
      <w:pPr>
        <w:autoSpaceDE w:val="0"/>
        <w:autoSpaceDN w:val="0"/>
        <w:adjustRightInd w:val="0"/>
        <w:jc w:val="both"/>
        <w:rPr>
          <w:rFonts w:cs="Arial"/>
          <w:b/>
          <w:bCs/>
          <w:szCs w:val="22"/>
          <w:lang w:eastAsia="ca-ES"/>
        </w:rPr>
      </w:pPr>
      <w:r>
        <w:rPr>
          <w:rFonts w:cs="Arial"/>
          <w:b/>
          <w:bCs/>
          <w:szCs w:val="22"/>
          <w:lang w:eastAsia="ca-ES"/>
        </w:rPr>
        <w:t>Quin</w:t>
      </w:r>
      <w:r w:rsidRPr="000F6022">
        <w:rPr>
          <w:rFonts w:cs="Arial"/>
          <w:b/>
          <w:bCs/>
          <w:szCs w:val="22"/>
          <w:lang w:eastAsia="ca-ES"/>
        </w:rPr>
        <w:t xml:space="preserve">zena. </w:t>
      </w:r>
      <w:r>
        <w:rPr>
          <w:rFonts w:cs="Arial"/>
          <w:b/>
          <w:bCs/>
          <w:szCs w:val="22"/>
          <w:lang w:eastAsia="ca-ES"/>
        </w:rPr>
        <w:t xml:space="preserve">Proposta d’adjudicació i presentació </w:t>
      </w:r>
      <w:r w:rsidRPr="000F6022">
        <w:rPr>
          <w:rFonts w:cs="Arial"/>
          <w:b/>
          <w:bCs/>
          <w:szCs w:val="22"/>
          <w:lang w:eastAsia="ca-ES"/>
        </w:rPr>
        <w:t>de documentació pr</w:t>
      </w:r>
      <w:r>
        <w:rPr>
          <w:rFonts w:cs="Arial"/>
          <w:b/>
          <w:bCs/>
          <w:szCs w:val="22"/>
          <w:lang w:eastAsia="ca-ES"/>
        </w:rPr>
        <w:t>è</w:t>
      </w:r>
      <w:r w:rsidRPr="000F6022">
        <w:rPr>
          <w:rFonts w:cs="Arial"/>
          <w:b/>
          <w:bCs/>
          <w:szCs w:val="22"/>
          <w:lang w:eastAsia="ca-ES"/>
        </w:rPr>
        <w:t>vi</w:t>
      </w:r>
      <w:r>
        <w:rPr>
          <w:rFonts w:cs="Arial"/>
          <w:b/>
          <w:bCs/>
          <w:szCs w:val="22"/>
          <w:lang w:eastAsia="ca-ES"/>
        </w:rPr>
        <w:t xml:space="preserve">a </w:t>
      </w:r>
      <w:r w:rsidRPr="000F6022">
        <w:rPr>
          <w:rFonts w:cs="Arial"/>
          <w:b/>
          <w:bCs/>
          <w:szCs w:val="22"/>
          <w:lang w:eastAsia="ca-ES"/>
        </w:rPr>
        <w:t>a l’adjudicació</w:t>
      </w:r>
    </w:p>
    <w:p w14:paraId="3DBDCB52" w14:textId="77777777" w:rsidR="002D26F7" w:rsidRPr="00FA7995" w:rsidRDefault="002D26F7" w:rsidP="002D26F7">
      <w:pPr>
        <w:autoSpaceDE w:val="0"/>
        <w:autoSpaceDN w:val="0"/>
        <w:adjustRightInd w:val="0"/>
        <w:rPr>
          <w:rFonts w:cs="Arial"/>
          <w:b/>
          <w:bCs/>
          <w:szCs w:val="22"/>
          <w:lang w:eastAsia="ca-ES"/>
        </w:rPr>
      </w:pPr>
    </w:p>
    <w:p w14:paraId="042369D8" w14:textId="77777777" w:rsidR="005E33D8" w:rsidRDefault="002D26F7" w:rsidP="002D26F7">
      <w:pPr>
        <w:autoSpaceDE w:val="0"/>
        <w:autoSpaceDN w:val="0"/>
        <w:adjustRightInd w:val="0"/>
        <w:jc w:val="both"/>
        <w:rPr>
          <w:rFonts w:cs="Arial"/>
          <w:bCs/>
          <w:szCs w:val="22"/>
          <w:lang w:eastAsia="ca-ES"/>
        </w:rPr>
      </w:pPr>
      <w:r w:rsidRPr="007D1F01">
        <w:rPr>
          <w:rFonts w:cs="Arial"/>
          <w:b/>
          <w:bCs/>
          <w:szCs w:val="22"/>
          <w:lang w:eastAsia="ca-ES"/>
        </w:rPr>
        <w:t>15.1.</w:t>
      </w:r>
      <w:r w:rsidRPr="00FA7995">
        <w:rPr>
          <w:rFonts w:cs="Arial"/>
          <w:bCs/>
          <w:szCs w:val="22"/>
          <w:lang w:eastAsia="ca-ES"/>
        </w:rPr>
        <w:t xml:space="preserve"> </w:t>
      </w:r>
      <w:r>
        <w:rPr>
          <w:rFonts w:cs="Arial"/>
          <w:bCs/>
          <w:szCs w:val="22"/>
          <w:lang w:eastAsia="ca-ES"/>
        </w:rPr>
        <w:t xml:space="preserve">Un cop valorades les ofertes, la mesa de contractació les classificarà per odre decreixent i, posteriorment, remetrà a l’òrgan de contractació la corresponent proposta d’adjudicació. </w:t>
      </w:r>
    </w:p>
    <w:p w14:paraId="6483834F" w14:textId="77777777" w:rsidR="005E33D8" w:rsidRDefault="005E33D8" w:rsidP="002D26F7">
      <w:pPr>
        <w:autoSpaceDE w:val="0"/>
        <w:autoSpaceDN w:val="0"/>
        <w:adjustRightInd w:val="0"/>
        <w:jc w:val="both"/>
        <w:rPr>
          <w:rFonts w:cs="Arial"/>
          <w:bCs/>
          <w:szCs w:val="22"/>
          <w:lang w:eastAsia="ca-ES"/>
        </w:rPr>
      </w:pPr>
    </w:p>
    <w:p w14:paraId="7CD97B77" w14:textId="0E97983A" w:rsidR="005E33D8" w:rsidRDefault="005E33D8" w:rsidP="005E33D8">
      <w:pPr>
        <w:autoSpaceDE w:val="0"/>
        <w:autoSpaceDN w:val="0"/>
        <w:adjustRightInd w:val="0"/>
        <w:jc w:val="both"/>
        <w:rPr>
          <w:rFonts w:cs="Arial"/>
          <w:color w:val="000000"/>
          <w:szCs w:val="22"/>
          <w:lang w:eastAsia="ca-ES"/>
        </w:rPr>
      </w:pPr>
      <w:r w:rsidRPr="005E33D8">
        <w:rPr>
          <w:rFonts w:cs="Arial"/>
          <w:color w:val="000000"/>
          <w:szCs w:val="22"/>
          <w:lang w:eastAsia="ca-ES"/>
        </w:rPr>
        <w:t xml:space="preserve">Si l’òrgan de contractació té indicis fonamentats de conductes col·lusòries en el procediment de contractació en tramitació, en el sentit que defineix l’article 1 de la Llei 15/2007, de 3 de juliol, de defensa de la competència, els traslladarà, d’ofici o a instància de la mesa de contractació, a l’Autoritat Catalana de la Competència (ACCO), per tal que emeti un informe sobre el caràcter fundat o no d’aquests indicis. La remissió de la documentació a l’ACCO suposa la suspensió immediata de la licitació. </w:t>
      </w:r>
    </w:p>
    <w:p w14:paraId="68B7AB61" w14:textId="77777777" w:rsidR="005E33D8" w:rsidRPr="005E33D8" w:rsidRDefault="005E33D8" w:rsidP="005E33D8">
      <w:pPr>
        <w:autoSpaceDE w:val="0"/>
        <w:autoSpaceDN w:val="0"/>
        <w:adjustRightInd w:val="0"/>
        <w:jc w:val="both"/>
        <w:rPr>
          <w:rFonts w:cs="Arial"/>
          <w:color w:val="000000"/>
          <w:szCs w:val="22"/>
          <w:lang w:eastAsia="ca-ES"/>
        </w:rPr>
      </w:pPr>
    </w:p>
    <w:p w14:paraId="1DA5E8D3" w14:textId="1C0B8CB3" w:rsidR="005E33D8" w:rsidRDefault="005E33D8" w:rsidP="005E33D8">
      <w:pPr>
        <w:pStyle w:val="Default"/>
        <w:jc w:val="both"/>
        <w:rPr>
          <w:rFonts w:eastAsia="Times"/>
          <w:sz w:val="22"/>
          <w:szCs w:val="22"/>
        </w:rPr>
      </w:pPr>
      <w:r w:rsidRPr="005E33D8">
        <w:rPr>
          <w:sz w:val="22"/>
          <w:szCs w:val="22"/>
        </w:rPr>
        <w:t xml:space="preserve">D’acord amb l’article 150 de la LCSP, en cas que l’informe de l’ACCO conclogui que hi ha indicis fundats de conducta col·lusòria l’òrgan de contractació remetrà a les empreses licitadores afectades la documentació necessària perquè en un termini de 10 dies hàbils al·leguin tot el que considerin convenient en defensa dels seus drets i resoldrà de manera </w:t>
      </w:r>
      <w:r w:rsidRPr="005E33D8">
        <w:rPr>
          <w:rFonts w:eastAsia="Times"/>
          <w:sz w:val="22"/>
          <w:szCs w:val="22"/>
        </w:rPr>
        <w:t>motivada el que sigui procedent. En cas que resolgui que hi ha indicis fundats de conductes col·lusòries, exclourà del procediment de contract</w:t>
      </w:r>
      <w:r>
        <w:rPr>
          <w:rFonts w:eastAsia="Times"/>
          <w:sz w:val="22"/>
          <w:szCs w:val="22"/>
        </w:rPr>
        <w:t xml:space="preserve">ació a les empreses licitadores </w:t>
      </w:r>
      <w:r w:rsidRPr="005E33D8">
        <w:rPr>
          <w:rFonts w:eastAsia="Times"/>
          <w:sz w:val="22"/>
          <w:szCs w:val="22"/>
        </w:rPr>
        <w:t xml:space="preserve">responsables </w:t>
      </w:r>
      <w:r w:rsidRPr="005E33D8">
        <w:rPr>
          <w:rFonts w:eastAsia="Times"/>
          <w:sz w:val="22"/>
          <w:szCs w:val="22"/>
        </w:rPr>
        <w:lastRenderedPageBreak/>
        <w:t>d’aquesta conducta, ho notificarà a totes les empre</w:t>
      </w:r>
      <w:r>
        <w:rPr>
          <w:rFonts w:eastAsia="Times"/>
          <w:sz w:val="22"/>
          <w:szCs w:val="22"/>
        </w:rPr>
        <w:t xml:space="preserve">ses licitadores i continuarà el </w:t>
      </w:r>
      <w:r w:rsidRPr="005E33D8">
        <w:rPr>
          <w:rFonts w:eastAsia="Times"/>
          <w:sz w:val="22"/>
          <w:szCs w:val="22"/>
        </w:rPr>
        <w:t xml:space="preserve">procediment de contractació amb les empreses licitadores restants. </w:t>
      </w:r>
    </w:p>
    <w:p w14:paraId="02216521" w14:textId="77777777" w:rsidR="005E33D8" w:rsidRPr="005E33D8" w:rsidRDefault="005E33D8" w:rsidP="005E33D8">
      <w:pPr>
        <w:pStyle w:val="Default"/>
        <w:jc w:val="both"/>
        <w:rPr>
          <w:rFonts w:eastAsia="Times"/>
          <w:sz w:val="22"/>
          <w:szCs w:val="22"/>
        </w:rPr>
      </w:pPr>
    </w:p>
    <w:p w14:paraId="3F9FC079" w14:textId="00E1B28F" w:rsidR="005E33D8" w:rsidRPr="005E33D8" w:rsidRDefault="005E33D8" w:rsidP="005E33D8">
      <w:pPr>
        <w:autoSpaceDE w:val="0"/>
        <w:autoSpaceDN w:val="0"/>
        <w:adjustRightInd w:val="0"/>
        <w:jc w:val="both"/>
        <w:rPr>
          <w:rFonts w:cs="Arial"/>
          <w:bCs/>
          <w:szCs w:val="22"/>
          <w:lang w:eastAsia="ca-ES"/>
        </w:rPr>
      </w:pPr>
      <w:r w:rsidRPr="005E33D8">
        <w:rPr>
          <w:rFonts w:cs="Arial"/>
          <w:color w:val="000000"/>
          <w:szCs w:val="22"/>
          <w:lang w:eastAsia="ca-ES"/>
        </w:rPr>
        <w:t>Aquesta procediment també s’aplicarà quan en l’exercici de les seves funcions la mesa de contractació o, si escau, l’òrgan de contractació apreciï possibles indicis de col·lusió entre empreses que concorrin agrupades en una unió temporal.</w:t>
      </w:r>
    </w:p>
    <w:p w14:paraId="5A211F6A" w14:textId="77777777" w:rsidR="005E33D8" w:rsidRDefault="005E33D8" w:rsidP="002D26F7">
      <w:pPr>
        <w:autoSpaceDE w:val="0"/>
        <w:autoSpaceDN w:val="0"/>
        <w:adjustRightInd w:val="0"/>
        <w:jc w:val="both"/>
        <w:rPr>
          <w:rFonts w:cs="Arial"/>
          <w:bCs/>
          <w:szCs w:val="22"/>
          <w:lang w:eastAsia="ca-ES"/>
        </w:rPr>
      </w:pPr>
    </w:p>
    <w:p w14:paraId="352DDF08" w14:textId="793AA6E2" w:rsidR="002D26F7" w:rsidRDefault="002D26F7" w:rsidP="002D26F7">
      <w:pPr>
        <w:autoSpaceDE w:val="0"/>
        <w:autoSpaceDN w:val="0"/>
        <w:adjustRightInd w:val="0"/>
        <w:jc w:val="both"/>
        <w:rPr>
          <w:rFonts w:cs="Arial"/>
          <w:bCs/>
          <w:szCs w:val="22"/>
          <w:lang w:eastAsia="ca-ES"/>
        </w:rPr>
      </w:pPr>
      <w:r>
        <w:rPr>
          <w:rFonts w:cs="Arial"/>
          <w:bCs/>
          <w:szCs w:val="22"/>
          <w:lang w:eastAsia="ca-ES"/>
        </w:rPr>
        <w:t>La proposta d’adjudicació de la mesa de contractació no crea cap dret a favor de l’empresa licitadora proposada com adjudicatària, ja que l’òrgan de contractació pot apartar-se’n sempre que motivi la seva decisió.</w:t>
      </w:r>
    </w:p>
    <w:p w14:paraId="3BD2125E" w14:textId="2DBA768F" w:rsidR="002D26F7" w:rsidRDefault="002D26F7" w:rsidP="002D26F7">
      <w:pPr>
        <w:autoSpaceDE w:val="0"/>
        <w:autoSpaceDN w:val="0"/>
        <w:adjustRightInd w:val="0"/>
        <w:jc w:val="both"/>
        <w:rPr>
          <w:rFonts w:cs="Arial"/>
          <w:bCs/>
          <w:szCs w:val="22"/>
          <w:lang w:eastAsia="ca-ES"/>
        </w:rPr>
      </w:pPr>
    </w:p>
    <w:p w14:paraId="05177F89" w14:textId="77777777" w:rsidR="002D26F7" w:rsidRPr="00FA7995" w:rsidRDefault="00E54557" w:rsidP="002D26F7">
      <w:pPr>
        <w:autoSpaceDE w:val="0"/>
        <w:autoSpaceDN w:val="0"/>
        <w:adjustRightInd w:val="0"/>
        <w:jc w:val="both"/>
        <w:rPr>
          <w:rFonts w:cs="Arial"/>
          <w:szCs w:val="22"/>
          <w:lang w:eastAsia="ca-ES"/>
        </w:rPr>
      </w:pPr>
      <w:r w:rsidRPr="002740D7">
        <w:rPr>
          <w:rFonts w:cs="Arial"/>
          <w:bCs/>
          <w:szCs w:val="22"/>
          <w:lang w:eastAsia="ca-ES"/>
        </w:rPr>
        <w:t xml:space="preserve">Una vegada acceptada la proposta de la mesa de contractació per l’òrgan de contractació, els serveis corresponents han de requerir a l’empresa licitadora que hagi presentat la millor proposició per tal que </w:t>
      </w:r>
      <w:r w:rsidRPr="002740D7">
        <w:rPr>
          <w:rFonts w:cs="Arial"/>
          <w:szCs w:val="22"/>
          <w:lang w:eastAsia="ca-ES"/>
        </w:rPr>
        <w:t>en el termini de</w:t>
      </w:r>
      <w:r w:rsidRPr="002740D7">
        <w:rPr>
          <w:rFonts w:cs="Arial"/>
          <w:b/>
          <w:szCs w:val="22"/>
          <w:lang w:eastAsia="ca-ES"/>
        </w:rPr>
        <w:t xml:space="preserve"> deu (10) dies hàbils</w:t>
      </w:r>
      <w:r w:rsidRPr="002740D7">
        <w:rPr>
          <w:rFonts w:cs="Arial"/>
          <w:szCs w:val="22"/>
          <w:lang w:eastAsia="ca-ES"/>
        </w:rPr>
        <w:t>, des del següent a aquell en què hagués rebut el requeriment, presenti la documentació requerida</w:t>
      </w:r>
      <w:r w:rsidR="002D26F7" w:rsidRPr="002740D7">
        <w:rPr>
          <w:rFonts w:cs="Arial"/>
          <w:szCs w:val="22"/>
          <w:lang w:eastAsia="ca-ES"/>
        </w:rPr>
        <w:t>.</w:t>
      </w:r>
      <w:r w:rsidR="002D26F7">
        <w:rPr>
          <w:rFonts w:cs="Arial"/>
          <w:szCs w:val="22"/>
          <w:lang w:eastAsia="ca-ES"/>
        </w:rPr>
        <w:t xml:space="preserve"> </w:t>
      </w:r>
    </w:p>
    <w:p w14:paraId="71846702" w14:textId="77777777" w:rsidR="002D26F7" w:rsidRDefault="002D26F7" w:rsidP="002D26F7">
      <w:pPr>
        <w:autoSpaceDE w:val="0"/>
        <w:autoSpaceDN w:val="0"/>
        <w:adjustRightInd w:val="0"/>
        <w:jc w:val="both"/>
        <w:rPr>
          <w:rFonts w:cs="Arial"/>
          <w:szCs w:val="22"/>
          <w:lang w:eastAsia="ca-ES"/>
        </w:rPr>
      </w:pPr>
    </w:p>
    <w:p w14:paraId="7F70B96D" w14:textId="77777777" w:rsidR="002D26F7" w:rsidRDefault="002D26F7" w:rsidP="002D26F7">
      <w:pPr>
        <w:autoSpaceDE w:val="0"/>
        <w:autoSpaceDN w:val="0"/>
        <w:adjustRightInd w:val="0"/>
        <w:jc w:val="both"/>
        <w:rPr>
          <w:rFonts w:cs="Arial"/>
          <w:szCs w:val="22"/>
          <w:lang w:eastAsia="ca-ES"/>
        </w:rPr>
      </w:pPr>
      <w:r w:rsidRPr="005D7629">
        <w:rPr>
          <w:rFonts w:cs="Arial"/>
          <w:szCs w:val="22"/>
          <w:lang w:eastAsia="ca-ES"/>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r>
        <w:rPr>
          <w:rFonts w:cs="Arial"/>
          <w:szCs w:val="22"/>
          <w:lang w:eastAsia="ca-ES"/>
        </w:rPr>
        <w:t>.</w:t>
      </w:r>
    </w:p>
    <w:p w14:paraId="228674A0" w14:textId="77777777" w:rsidR="002D26F7" w:rsidRDefault="002D26F7" w:rsidP="002D26F7">
      <w:pPr>
        <w:autoSpaceDE w:val="0"/>
        <w:autoSpaceDN w:val="0"/>
        <w:adjustRightInd w:val="0"/>
        <w:jc w:val="both"/>
        <w:rPr>
          <w:rFonts w:cs="Arial"/>
          <w:szCs w:val="22"/>
          <w:lang w:eastAsia="ca-ES"/>
        </w:rPr>
      </w:pPr>
    </w:p>
    <w:p w14:paraId="1B34D281" w14:textId="77777777" w:rsidR="002D26F7" w:rsidRPr="00FA7995" w:rsidRDefault="002D26F7" w:rsidP="002D26F7">
      <w:pPr>
        <w:autoSpaceDE w:val="0"/>
        <w:autoSpaceDN w:val="0"/>
        <w:adjustRightInd w:val="0"/>
        <w:jc w:val="both"/>
        <w:rPr>
          <w:rFonts w:cs="Arial"/>
          <w:szCs w:val="22"/>
          <w:lang w:eastAsia="ca-ES"/>
        </w:rPr>
      </w:pPr>
      <w:r w:rsidRPr="007D1F01">
        <w:rPr>
          <w:rFonts w:cs="Arial"/>
          <w:b/>
          <w:szCs w:val="22"/>
          <w:lang w:eastAsia="ca-ES"/>
        </w:rPr>
        <w:t>15.2.</w:t>
      </w:r>
      <w:r w:rsidRPr="00EF3B56">
        <w:rPr>
          <w:rFonts w:cs="Arial"/>
          <w:szCs w:val="22"/>
          <w:lang w:eastAsia="ca-ES"/>
        </w:rPr>
        <w:t xml:space="preserve"> Documentació acreditativa dels requisits per contractar i de la constitució de la garantia definitiva:</w:t>
      </w:r>
    </w:p>
    <w:p w14:paraId="547C5110" w14:textId="77777777" w:rsidR="00AC1B12" w:rsidRPr="00FA7995" w:rsidRDefault="00AC1B12" w:rsidP="00AC1B12">
      <w:pPr>
        <w:autoSpaceDE w:val="0"/>
        <w:autoSpaceDN w:val="0"/>
        <w:adjustRightInd w:val="0"/>
        <w:rPr>
          <w:rFonts w:cs="Arial"/>
          <w:b/>
          <w:bCs/>
          <w:szCs w:val="22"/>
          <w:lang w:eastAsia="ca-ES"/>
        </w:rPr>
      </w:pPr>
    </w:p>
    <w:p w14:paraId="403EC77A" w14:textId="77777777" w:rsidR="002740D7" w:rsidRPr="00FA7995" w:rsidRDefault="002740D7" w:rsidP="002740D7">
      <w:pPr>
        <w:autoSpaceDE w:val="0"/>
        <w:autoSpaceDN w:val="0"/>
        <w:adjustRightInd w:val="0"/>
        <w:jc w:val="both"/>
        <w:rPr>
          <w:rFonts w:cs="Arial"/>
          <w:szCs w:val="22"/>
          <w:lang w:eastAsia="ca-ES"/>
        </w:rPr>
      </w:pPr>
      <w:r w:rsidRPr="00EF3B56">
        <w:rPr>
          <w:rFonts w:cs="Arial"/>
          <w:szCs w:val="22"/>
          <w:lang w:eastAsia="ca-ES"/>
        </w:rPr>
        <w:t>Documentació acreditativa dels requisits per contractar i de la constitució de la garantia definitiva:</w:t>
      </w:r>
    </w:p>
    <w:p w14:paraId="4377660B" w14:textId="77777777" w:rsidR="002740D7" w:rsidRPr="00FA7995" w:rsidRDefault="002740D7" w:rsidP="002740D7">
      <w:pPr>
        <w:autoSpaceDE w:val="0"/>
        <w:autoSpaceDN w:val="0"/>
        <w:adjustRightInd w:val="0"/>
        <w:rPr>
          <w:rFonts w:cs="Arial"/>
          <w:b/>
          <w:bCs/>
          <w:szCs w:val="22"/>
          <w:lang w:eastAsia="ca-ES"/>
        </w:rPr>
      </w:pPr>
    </w:p>
    <w:p w14:paraId="56927BDA" w14:textId="77777777" w:rsidR="002740D7" w:rsidRPr="00FA7995" w:rsidRDefault="002740D7" w:rsidP="002740D7">
      <w:pPr>
        <w:autoSpaceDE w:val="0"/>
        <w:autoSpaceDN w:val="0"/>
        <w:adjustRightInd w:val="0"/>
        <w:jc w:val="both"/>
        <w:rPr>
          <w:rFonts w:cs="Arial"/>
          <w:b/>
          <w:bCs/>
          <w:szCs w:val="22"/>
          <w:lang w:eastAsia="ca-ES"/>
        </w:rPr>
      </w:pPr>
      <w:r w:rsidRPr="00FA7995">
        <w:rPr>
          <w:rFonts w:cs="Arial"/>
          <w:b/>
          <w:bCs/>
          <w:szCs w:val="22"/>
          <w:lang w:eastAsia="ca-ES"/>
        </w:rPr>
        <w:t xml:space="preserve">A. Empreses no inscrites en el Registre Electrònic d’Empreses Licitadores (RELI) o en el Registre Oficial de Licitadors i Empreses Classificades del Sector Públic o que no  figurin en una base de dades nacional d’un Estat membre de la Unió Europea o si ho estan però les dades que hi figuren no són vigents: </w:t>
      </w:r>
    </w:p>
    <w:p w14:paraId="4CA63B74" w14:textId="77777777" w:rsidR="002740D7" w:rsidRPr="00FA7995" w:rsidRDefault="002740D7" w:rsidP="002740D7">
      <w:pPr>
        <w:autoSpaceDE w:val="0"/>
        <w:autoSpaceDN w:val="0"/>
        <w:adjustRightInd w:val="0"/>
        <w:contextualSpacing/>
        <w:jc w:val="both"/>
        <w:rPr>
          <w:rFonts w:cs="Arial"/>
          <w:b/>
          <w:bCs/>
          <w:sz w:val="24"/>
          <w:szCs w:val="22"/>
          <w:lang w:eastAsia="ca-ES"/>
        </w:rPr>
      </w:pPr>
    </w:p>
    <w:p w14:paraId="2043A224"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sidRPr="00FA7995">
        <w:rPr>
          <w:rFonts w:eastAsia="Times New Roman" w:cs="Arial"/>
          <w:b/>
        </w:rPr>
        <w:t>a) Capacitat d’obrar de</w:t>
      </w:r>
      <w:r>
        <w:rPr>
          <w:rFonts w:eastAsia="Times New Roman" w:cs="Arial"/>
          <w:b/>
        </w:rPr>
        <w:t xml:space="preserve"> les persones</w:t>
      </w:r>
      <w:r w:rsidRPr="00FA7995">
        <w:rPr>
          <w:rFonts w:eastAsia="Times New Roman" w:cs="Arial"/>
          <w:b/>
        </w:rPr>
        <w:t xml:space="preserve"> licitador</w:t>
      </w:r>
      <w:r>
        <w:rPr>
          <w:rFonts w:eastAsia="Times New Roman" w:cs="Arial"/>
          <w:b/>
        </w:rPr>
        <w:t>e</w:t>
      </w:r>
      <w:r w:rsidRPr="00FA7995">
        <w:rPr>
          <w:rFonts w:eastAsia="Times New Roman" w:cs="Arial"/>
          <w:b/>
        </w:rPr>
        <w:t>s</w:t>
      </w:r>
      <w:r w:rsidRPr="00FA7995">
        <w:rPr>
          <w:rFonts w:eastAsia="Times New Roman" w:cs="Arial"/>
        </w:rPr>
        <w:t xml:space="preserve"> (d’acord amb </w:t>
      </w:r>
      <w:r w:rsidRPr="00F65EDC">
        <w:rPr>
          <w:rFonts w:eastAsia="Times New Roman" w:cs="Arial"/>
        </w:rPr>
        <w:t xml:space="preserve">la clàusula vuitena i novena </w:t>
      </w:r>
      <w:r w:rsidRPr="00DC09BB">
        <w:rPr>
          <w:rFonts w:eastAsia="Times New Roman" w:cs="Arial"/>
        </w:rPr>
        <w:t>d’aquest Plec):</w:t>
      </w:r>
    </w:p>
    <w:p w14:paraId="5DB0001D"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p>
    <w:p w14:paraId="44014BDA" w14:textId="77777777" w:rsidR="002740D7" w:rsidRPr="00FA7995"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Pr>
          <w:rFonts w:eastAsia="Times New Roman" w:cs="Arial"/>
        </w:rPr>
        <w:t xml:space="preserve">   a.1) Documentació corresponent acreditativa de la capacitat d’obrar i de la personalitat jurídica, </w:t>
      </w:r>
      <w:r w:rsidRPr="005807E2">
        <w:rPr>
          <w:rFonts w:eastAsia="Times New Roman" w:cs="Arial"/>
        </w:rPr>
        <w:t>d’acord amb la clàusula novena d’aquest plec</w:t>
      </w:r>
      <w:r>
        <w:rPr>
          <w:rFonts w:eastAsia="Times New Roman" w:cs="Arial"/>
        </w:rPr>
        <w:t>.</w:t>
      </w:r>
    </w:p>
    <w:p w14:paraId="00C7B295" w14:textId="77777777" w:rsidR="002740D7"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p>
    <w:p w14:paraId="081A9D14" w14:textId="77777777" w:rsidR="002740D7" w:rsidRPr="0034206D"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r w:rsidRPr="0034206D">
        <w:rPr>
          <w:rFonts w:cs="Arial"/>
          <w:szCs w:val="22"/>
          <w:u w:val="single"/>
        </w:rPr>
        <w:t>Persones jurídiques espanyoles</w:t>
      </w:r>
    </w:p>
    <w:p w14:paraId="0008BC6C" w14:textId="77777777" w:rsidR="002740D7" w:rsidRPr="00DE4708" w:rsidRDefault="002740D7" w:rsidP="002740D7">
      <w:pPr>
        <w:widowControl w:val="0"/>
        <w:tabs>
          <w:tab w:val="left" w:pos="0"/>
          <w:tab w:val="left" w:pos="1473"/>
          <w:tab w:val="left" w:pos="4320"/>
        </w:tabs>
        <w:snapToGrid w:val="0"/>
        <w:ind w:right="-1"/>
        <w:contextualSpacing/>
        <w:jc w:val="both"/>
        <w:rPr>
          <w:rFonts w:eastAsia="Times New Roman" w:cs="Arial"/>
          <w:sz w:val="16"/>
        </w:rPr>
      </w:pPr>
    </w:p>
    <w:p w14:paraId="6A312408" w14:textId="77777777" w:rsidR="002740D7" w:rsidRPr="00DE4708" w:rsidRDefault="002740D7" w:rsidP="002728AD">
      <w:pPr>
        <w:widowControl w:val="0"/>
        <w:numPr>
          <w:ilvl w:val="0"/>
          <w:numId w:val="22"/>
        </w:numPr>
        <w:tabs>
          <w:tab w:val="left" w:pos="0"/>
          <w:tab w:val="left" w:pos="142"/>
          <w:tab w:val="left" w:pos="1473"/>
          <w:tab w:val="left" w:pos="4320"/>
        </w:tabs>
        <w:snapToGrid w:val="0"/>
        <w:ind w:right="-1"/>
        <w:contextualSpacing/>
        <w:jc w:val="both"/>
        <w:rPr>
          <w:rFonts w:eastAsia="Times New Roman" w:cs="Arial"/>
        </w:rPr>
      </w:pPr>
      <w:r w:rsidRPr="00DE4708">
        <w:rPr>
          <w:rFonts w:eastAsia="Times New Roman" w:cs="Arial"/>
        </w:rPr>
        <w:t>L’escriptura de constitució o modificació inscrita en el Registre Mercantil, quan sigui exigible conforme la legislació mercantil. Quan no ho sigui, l’escriptura o document de constitució, estatuts o acte fundacional, en què constin les normes mitjançant les quals es regula la seva activitat, inscrits, si s’escau, en el corresponent registre oficial</w:t>
      </w:r>
    </w:p>
    <w:p w14:paraId="7A403037" w14:textId="77777777" w:rsidR="002740D7" w:rsidRPr="00DE4708"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0B86B408" w14:textId="77777777" w:rsidR="002740D7" w:rsidRDefault="002740D7" w:rsidP="00A11D7F">
      <w:pPr>
        <w:widowControl w:val="0"/>
        <w:numPr>
          <w:ilvl w:val="0"/>
          <w:numId w:val="11"/>
        </w:numPr>
        <w:tabs>
          <w:tab w:val="left" w:pos="0"/>
          <w:tab w:val="left" w:pos="680"/>
          <w:tab w:val="left" w:pos="1473"/>
          <w:tab w:val="left" w:pos="4320"/>
        </w:tabs>
        <w:snapToGrid w:val="0"/>
        <w:ind w:right="-1"/>
        <w:contextualSpacing/>
        <w:jc w:val="both"/>
        <w:rPr>
          <w:rFonts w:eastAsia="Times New Roman" w:cs="Arial"/>
        </w:rPr>
      </w:pPr>
      <w:r w:rsidRPr="00DE4708">
        <w:rPr>
          <w:rFonts w:eastAsia="Times New Roman" w:cs="Arial"/>
        </w:rPr>
        <w:t xml:space="preserve"> El NIF</w:t>
      </w:r>
    </w:p>
    <w:p w14:paraId="49B548BC"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p>
    <w:p w14:paraId="4AB4261E" w14:textId="77777777" w:rsidR="002740D7" w:rsidRPr="00E9128A"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r w:rsidRPr="00E9128A">
        <w:rPr>
          <w:rFonts w:eastAsia="Times New Roman" w:cs="Arial"/>
          <w:u w:val="single"/>
        </w:rPr>
        <w:t>Persones físiques espanyoles</w:t>
      </w:r>
    </w:p>
    <w:p w14:paraId="7C273439" w14:textId="77777777" w:rsidR="002740D7" w:rsidRPr="00E9128A" w:rsidRDefault="002740D7" w:rsidP="002740D7">
      <w:pPr>
        <w:widowControl w:val="0"/>
        <w:tabs>
          <w:tab w:val="left" w:pos="0"/>
          <w:tab w:val="left" w:pos="142"/>
          <w:tab w:val="left" w:pos="1473"/>
          <w:tab w:val="left" w:pos="4320"/>
        </w:tabs>
        <w:snapToGrid w:val="0"/>
        <w:ind w:left="142" w:right="-1"/>
        <w:contextualSpacing/>
        <w:jc w:val="both"/>
        <w:rPr>
          <w:rFonts w:eastAsia="Times New Roman" w:cs="Arial"/>
          <w:sz w:val="16"/>
        </w:rPr>
      </w:pPr>
    </w:p>
    <w:p w14:paraId="070B5B0F" w14:textId="77777777" w:rsidR="002740D7" w:rsidRPr="00E9128A" w:rsidRDefault="002740D7" w:rsidP="00A11D7F">
      <w:pPr>
        <w:pStyle w:val="Prrafodelista"/>
        <w:widowControl w:val="0"/>
        <w:numPr>
          <w:ilvl w:val="0"/>
          <w:numId w:val="11"/>
        </w:numPr>
        <w:tabs>
          <w:tab w:val="left" w:pos="0"/>
          <w:tab w:val="left" w:pos="142"/>
          <w:tab w:val="left" w:pos="1473"/>
          <w:tab w:val="left" w:pos="4320"/>
        </w:tabs>
        <w:snapToGrid w:val="0"/>
        <w:ind w:right="-1"/>
        <w:contextualSpacing/>
        <w:jc w:val="both"/>
        <w:rPr>
          <w:rFonts w:cs="Arial"/>
          <w:szCs w:val="22"/>
        </w:rPr>
      </w:pPr>
      <w:r w:rsidRPr="00E9128A">
        <w:rPr>
          <w:rFonts w:ascii="Arial" w:hAnsi="Arial" w:cs="Arial"/>
          <w:sz w:val="22"/>
          <w:szCs w:val="22"/>
        </w:rPr>
        <w:t>Còpia del document nacional d’identitat o document equivalent.</w:t>
      </w:r>
    </w:p>
    <w:p w14:paraId="59B0F4BD" w14:textId="77777777" w:rsidR="002740D7" w:rsidRPr="00E9128A" w:rsidRDefault="002740D7" w:rsidP="002740D7">
      <w:pPr>
        <w:pStyle w:val="Prrafodelista"/>
        <w:widowControl w:val="0"/>
        <w:tabs>
          <w:tab w:val="left" w:pos="0"/>
          <w:tab w:val="left" w:pos="142"/>
          <w:tab w:val="left" w:pos="1473"/>
          <w:tab w:val="left" w:pos="4320"/>
        </w:tabs>
        <w:snapToGrid w:val="0"/>
        <w:ind w:left="720" w:right="-1"/>
        <w:contextualSpacing/>
        <w:jc w:val="both"/>
        <w:rPr>
          <w:rFonts w:cs="Arial"/>
          <w:szCs w:val="22"/>
        </w:rPr>
      </w:pPr>
    </w:p>
    <w:p w14:paraId="74A9C987" w14:textId="77777777" w:rsidR="002740D7" w:rsidRPr="00E9128A" w:rsidRDefault="002740D7" w:rsidP="002740D7">
      <w:pPr>
        <w:widowControl w:val="0"/>
        <w:tabs>
          <w:tab w:val="left" w:pos="142"/>
          <w:tab w:val="left" w:pos="4320"/>
        </w:tabs>
        <w:snapToGrid w:val="0"/>
        <w:ind w:right="-1"/>
        <w:contextualSpacing/>
        <w:jc w:val="both"/>
        <w:rPr>
          <w:rFonts w:eastAsia="Times New Roman" w:cs="Arial"/>
        </w:rPr>
      </w:pPr>
      <w:r w:rsidRPr="00E9128A">
        <w:rPr>
          <w:rFonts w:eastAsia="Times New Roman" w:cs="Arial"/>
          <w:u w:val="single"/>
        </w:rPr>
        <w:t>Persones estrangeres</w:t>
      </w:r>
      <w:r w:rsidRPr="00E9128A">
        <w:rPr>
          <w:rFonts w:eastAsia="Times New Roman" w:cs="Arial"/>
        </w:rPr>
        <w:t xml:space="preserve"> </w:t>
      </w:r>
    </w:p>
    <w:p w14:paraId="30A53C33" w14:textId="77777777" w:rsidR="002740D7" w:rsidRPr="00E9128A"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4E03499E" w14:textId="77777777" w:rsidR="002740D7" w:rsidRPr="00E9128A" w:rsidRDefault="002740D7" w:rsidP="00A11D7F">
      <w:pPr>
        <w:pStyle w:val="Prrafodelista"/>
        <w:numPr>
          <w:ilvl w:val="0"/>
          <w:numId w:val="11"/>
        </w:numPr>
        <w:autoSpaceDE w:val="0"/>
        <w:autoSpaceDN w:val="0"/>
        <w:adjustRightInd w:val="0"/>
        <w:jc w:val="both"/>
        <w:rPr>
          <w:rFonts w:ascii="Arial" w:hAnsi="Arial" w:cs="Arial"/>
          <w:sz w:val="22"/>
          <w:szCs w:val="22"/>
          <w:lang w:eastAsia="ca-ES"/>
        </w:rPr>
      </w:pPr>
      <w:r w:rsidRPr="00E9128A">
        <w:rPr>
          <w:rFonts w:ascii="Arial" w:hAnsi="Arial" w:cs="Arial"/>
          <w:sz w:val="22"/>
          <w:szCs w:val="22"/>
          <w:lang w:eastAsia="ca-ES"/>
        </w:rPr>
        <w:t xml:space="preserve">Les persones estrangeres  nacionals d’un Estat membre de la Unió Europea o signatari de l’Espai Econòmic Europeu, declaració jurada o certificat, en els termes que </w:t>
      </w:r>
      <w:r w:rsidRPr="00E9128A">
        <w:rPr>
          <w:rFonts w:ascii="Arial" w:hAnsi="Arial" w:cs="Arial"/>
          <w:sz w:val="22"/>
          <w:szCs w:val="22"/>
          <w:lang w:eastAsia="ca-ES"/>
        </w:rPr>
        <w:lastRenderedPageBreak/>
        <w:t>s’estableixin reglamentàriament, d’acord amb les disposicions comunitàries d’aplicació, o declaració conforme estan inscrites en el registre procedent d’acord amb la legislació de l’Estat en què es trobin establertes (en una llista oficial d’empreses autoritzades per contractar).</w:t>
      </w:r>
    </w:p>
    <w:p w14:paraId="6F2C0B1C" w14:textId="77777777" w:rsidR="002740D7" w:rsidRPr="00E9128A"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07B333C7" w14:textId="77777777" w:rsidR="002740D7" w:rsidRPr="00E9128A" w:rsidRDefault="002740D7" w:rsidP="00A11D7F">
      <w:pPr>
        <w:widowControl w:val="0"/>
        <w:numPr>
          <w:ilvl w:val="0"/>
          <w:numId w:val="11"/>
        </w:numPr>
        <w:tabs>
          <w:tab w:val="left" w:pos="0"/>
          <w:tab w:val="left" w:pos="142"/>
          <w:tab w:val="left" w:pos="1473"/>
          <w:tab w:val="left" w:pos="4320"/>
        </w:tabs>
        <w:snapToGrid w:val="0"/>
        <w:ind w:right="-1"/>
        <w:contextualSpacing/>
        <w:jc w:val="both"/>
        <w:rPr>
          <w:rFonts w:eastAsia="Times New Roman" w:cs="Arial"/>
        </w:rPr>
      </w:pPr>
      <w:r w:rsidRPr="00E9128A">
        <w:rPr>
          <w:rFonts w:eastAsia="Times New Roman" w:cs="Arial"/>
        </w:rPr>
        <w:t>Les persones físiques o jurídiques estrangeres d’Estats no membres de la Unió Europea ni signataris de l’Acord sobre Espai Econòmic Europeu, informe emès per la Missió Diplomàtica Permanent d’Espanya en l’Estat corresponent o per l’Oficina Consular en l’àmbit del qual radiqui 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I, també, informe elaborat per l’Oficina Econòmica i Comercial d’Espanya a l’exterior en què es justifiqui que l’Estat de procedència de l’empresa estrangera admet a la seva vegada la participació d’empreses espanyoles en la contractació amb els ens del sector públic assimilables als enumerats en l’article 3 de la LCSP, en forma substancialment anàloga.</w:t>
      </w:r>
    </w:p>
    <w:p w14:paraId="00D5FD7D" w14:textId="77777777" w:rsidR="002740D7" w:rsidRPr="00E9128A" w:rsidRDefault="002740D7" w:rsidP="002740D7">
      <w:pPr>
        <w:widowControl w:val="0"/>
        <w:tabs>
          <w:tab w:val="left" w:pos="0"/>
          <w:tab w:val="left" w:pos="142"/>
          <w:tab w:val="left" w:pos="1473"/>
          <w:tab w:val="left" w:pos="4320"/>
        </w:tabs>
        <w:snapToGrid w:val="0"/>
        <w:ind w:left="720" w:right="-1"/>
        <w:contextualSpacing/>
        <w:jc w:val="both"/>
        <w:rPr>
          <w:rFonts w:eastAsia="Times New Roman" w:cs="Arial"/>
        </w:rPr>
      </w:pPr>
    </w:p>
    <w:p w14:paraId="2C6A4D9F" w14:textId="77777777" w:rsidR="002740D7" w:rsidRPr="00E9128A" w:rsidRDefault="002740D7" w:rsidP="002740D7">
      <w:pPr>
        <w:widowControl w:val="0"/>
        <w:tabs>
          <w:tab w:val="left" w:pos="142"/>
          <w:tab w:val="left" w:pos="1473"/>
          <w:tab w:val="left" w:pos="4320"/>
        </w:tabs>
        <w:snapToGrid w:val="0"/>
        <w:ind w:right="-1"/>
        <w:contextualSpacing/>
        <w:jc w:val="both"/>
        <w:rPr>
          <w:rFonts w:eastAsia="Times New Roman" w:cs="Arial"/>
        </w:rPr>
      </w:pPr>
      <w:r w:rsidRPr="00E9128A">
        <w:rPr>
          <w:rFonts w:eastAsia="Times New Roman" w:cs="Arial"/>
          <w:u w:val="single"/>
        </w:rPr>
        <w:t>Unions temporals d’empreses</w:t>
      </w:r>
    </w:p>
    <w:p w14:paraId="0530A2DC" w14:textId="77777777" w:rsidR="002740D7" w:rsidRPr="00E9128A" w:rsidRDefault="002740D7" w:rsidP="002740D7">
      <w:pPr>
        <w:widowControl w:val="0"/>
        <w:tabs>
          <w:tab w:val="left" w:pos="142"/>
          <w:tab w:val="left" w:pos="1473"/>
          <w:tab w:val="left" w:pos="4320"/>
        </w:tabs>
        <w:snapToGrid w:val="0"/>
        <w:ind w:left="142" w:right="-1" w:hanging="142"/>
        <w:contextualSpacing/>
        <w:jc w:val="both"/>
        <w:rPr>
          <w:rFonts w:eastAsia="Times New Roman" w:cs="Arial"/>
          <w:sz w:val="16"/>
        </w:rPr>
      </w:pPr>
    </w:p>
    <w:p w14:paraId="35E48596" w14:textId="77777777" w:rsidR="002740D7" w:rsidRPr="00E9128A" w:rsidRDefault="002740D7" w:rsidP="002740D7">
      <w:pPr>
        <w:widowControl w:val="0"/>
        <w:tabs>
          <w:tab w:val="left" w:pos="0"/>
          <w:tab w:val="left" w:pos="680"/>
          <w:tab w:val="left" w:pos="1473"/>
          <w:tab w:val="left" w:pos="4320"/>
        </w:tabs>
        <w:snapToGrid w:val="0"/>
        <w:ind w:left="680" w:right="-1"/>
        <w:contextualSpacing/>
        <w:jc w:val="both"/>
        <w:rPr>
          <w:rFonts w:eastAsia="Times New Roman" w:cs="Arial"/>
        </w:rPr>
      </w:pPr>
      <w:r w:rsidRPr="00E9128A">
        <w:rPr>
          <w:rFonts w:eastAsia="Times New Roman" w:cs="Arial"/>
        </w:rPr>
        <w:t>Cadascuna de les empreses que conformen la Unió temporal d’empresa ha d’aportar la documentac</w:t>
      </w:r>
      <w:r>
        <w:rPr>
          <w:rFonts w:eastAsia="Times New Roman" w:cs="Arial"/>
        </w:rPr>
        <w:t>ió relacionada en l’apartat 15.2</w:t>
      </w:r>
      <w:r w:rsidRPr="00E9128A">
        <w:rPr>
          <w:rFonts w:eastAsia="Times New Roman" w:cs="Arial"/>
        </w:rPr>
        <w:t>.A.a).</w:t>
      </w:r>
    </w:p>
    <w:p w14:paraId="1AE59B68" w14:textId="77777777" w:rsidR="002740D7" w:rsidRPr="00FA7995"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p>
    <w:p w14:paraId="2653D107" w14:textId="707A9161" w:rsidR="00767C07" w:rsidRPr="00767C07" w:rsidRDefault="002740D7" w:rsidP="00767C07">
      <w:pPr>
        <w:pStyle w:val="Default"/>
        <w:jc w:val="both"/>
        <w:rPr>
          <w:rFonts w:eastAsia="Times"/>
          <w:sz w:val="22"/>
          <w:szCs w:val="22"/>
        </w:rPr>
      </w:pPr>
      <w:r w:rsidRPr="00767C07">
        <w:rPr>
          <w:b/>
          <w:sz w:val="22"/>
          <w:szCs w:val="22"/>
        </w:rPr>
        <w:t xml:space="preserve">b) Acreditació de la representació dels signants de les ofertes. </w:t>
      </w:r>
      <w:r w:rsidRPr="00767C07">
        <w:rPr>
          <w:sz w:val="22"/>
          <w:szCs w:val="22"/>
        </w:rPr>
        <w:t xml:space="preserve">En el supòsit que es comparegui o se signin proposicions en nom d’un altre, poder per comparèixer o signar proposicions en nom d’un altre i còpia del document nacional d’identitat, del passaport o document equivalent. </w:t>
      </w:r>
      <w:r w:rsidR="00996C33" w:rsidRPr="00767C07">
        <w:rPr>
          <w:sz w:val="22"/>
          <w:szCs w:val="22"/>
        </w:rPr>
        <w:t>Aquest poder ha de reunir els requisits formals següents: ser escriptura pública, ser còpia autèntica i estar inscrit en el Registre Mercantil o en e</w:t>
      </w:r>
      <w:r w:rsidR="00767C07" w:rsidRPr="00767C07">
        <w:rPr>
          <w:sz w:val="22"/>
          <w:szCs w:val="22"/>
        </w:rPr>
        <w:t xml:space="preserve">l registre oficial corresponent o </w:t>
      </w:r>
      <w:r w:rsidR="00767C07">
        <w:rPr>
          <w:sz w:val="22"/>
          <w:szCs w:val="22"/>
        </w:rPr>
        <w:t>l</w:t>
      </w:r>
      <w:r w:rsidR="00767C07" w:rsidRPr="00767C07">
        <w:rPr>
          <w:sz w:val="22"/>
          <w:szCs w:val="22"/>
        </w:rPr>
        <w:t xml:space="preserve">’empresa ho pot acreditar mitjançant la inscripció al registre </w:t>
      </w:r>
      <w:r w:rsidR="00767C07" w:rsidRPr="00767C07">
        <w:rPr>
          <w:i/>
          <w:iCs/>
          <w:sz w:val="22"/>
          <w:szCs w:val="22"/>
        </w:rPr>
        <w:t>Representa</w:t>
      </w:r>
      <w:r w:rsidR="00767C07" w:rsidRPr="00767C07">
        <w:rPr>
          <w:sz w:val="22"/>
          <w:szCs w:val="22"/>
        </w:rPr>
        <w:t xml:space="preserve">. </w:t>
      </w:r>
    </w:p>
    <w:p w14:paraId="7587A0B9" w14:textId="158617D8" w:rsidR="002740D7" w:rsidRDefault="002740D7" w:rsidP="00996C33">
      <w:pPr>
        <w:autoSpaceDE w:val="0"/>
        <w:autoSpaceDN w:val="0"/>
        <w:adjustRightInd w:val="0"/>
        <w:jc w:val="both"/>
        <w:rPr>
          <w:rFonts w:cs="Arial"/>
          <w:szCs w:val="22"/>
          <w:lang w:eastAsia="ca-ES"/>
        </w:rPr>
      </w:pPr>
    </w:p>
    <w:p w14:paraId="4906906A" w14:textId="77777777" w:rsidR="002740D7" w:rsidRPr="00FA7995"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sidRPr="00FA7995">
        <w:rPr>
          <w:rFonts w:eastAsia="Times New Roman" w:cs="Arial"/>
          <w:b/>
        </w:rPr>
        <w:t>c) Solvència econòmica, financera i tècnica</w:t>
      </w:r>
      <w:r>
        <w:rPr>
          <w:rFonts w:eastAsia="Times New Roman" w:cs="Arial"/>
          <w:b/>
        </w:rPr>
        <w:t xml:space="preserve">. </w:t>
      </w:r>
      <w:r w:rsidRPr="00500BF3">
        <w:rPr>
          <w:rFonts w:eastAsia="Times New Roman" w:cs="Arial"/>
        </w:rPr>
        <w:t>En el seu cas, documentació</w:t>
      </w:r>
      <w:r w:rsidRPr="00FA7995">
        <w:rPr>
          <w:rFonts w:eastAsia="Times New Roman" w:cs="Arial"/>
        </w:rPr>
        <w:t xml:space="preserve"> acreditativa dels requisits necessaris recollits a </w:t>
      </w:r>
      <w:r w:rsidRPr="00FA7995">
        <w:rPr>
          <w:rFonts w:eastAsia="Times New Roman" w:cs="Arial"/>
          <w:b/>
        </w:rPr>
        <w:t>l’apartat F.1 del quadre de característiques</w:t>
      </w:r>
      <w:r w:rsidRPr="00FA7995">
        <w:rPr>
          <w:rFonts w:eastAsia="Times New Roman" w:cs="Arial"/>
        </w:rPr>
        <w:t xml:space="preserve"> i de conformitat amb la </w:t>
      </w:r>
      <w:r w:rsidRPr="00E23E99">
        <w:rPr>
          <w:rFonts w:eastAsia="Times New Roman" w:cs="Arial"/>
        </w:rPr>
        <w:t>clàusula desena d’aquest</w:t>
      </w:r>
      <w:r w:rsidRPr="00FA7995">
        <w:rPr>
          <w:rFonts w:eastAsia="Times New Roman" w:cs="Arial"/>
        </w:rPr>
        <w:t xml:space="preserve"> Plec. </w:t>
      </w:r>
    </w:p>
    <w:p w14:paraId="1BDF0BC0" w14:textId="77777777" w:rsidR="002740D7" w:rsidRPr="00FA7995" w:rsidRDefault="002740D7" w:rsidP="002740D7">
      <w:pPr>
        <w:autoSpaceDE w:val="0"/>
        <w:autoSpaceDN w:val="0"/>
        <w:adjustRightInd w:val="0"/>
        <w:jc w:val="both"/>
        <w:rPr>
          <w:rFonts w:cs="Arial"/>
          <w:b/>
          <w:bCs/>
          <w:szCs w:val="22"/>
          <w:lang w:eastAsia="ca-ES"/>
        </w:rPr>
      </w:pPr>
    </w:p>
    <w:p w14:paraId="56D2850A" w14:textId="77777777" w:rsidR="002740D7" w:rsidRPr="00FA7995"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sidRPr="00500BF3">
        <w:rPr>
          <w:rFonts w:eastAsia="Times New Roman" w:cs="Arial"/>
          <w:b/>
        </w:rPr>
        <w:t xml:space="preserve">d) Documents acreditatius de l’efectiva disposició de mitjans </w:t>
      </w:r>
      <w:r w:rsidRPr="00500BF3">
        <w:rPr>
          <w:rFonts w:eastAsia="Times New Roman" w:cs="Arial"/>
        </w:rPr>
        <w:t>que s’hagi compromès a dedicar o adscriure a l’execució del contracte d’acord amb l’article 76.2 de la LCSP</w:t>
      </w:r>
      <w:r w:rsidRPr="00FA7995">
        <w:rPr>
          <w:rFonts w:eastAsia="Times New Roman" w:cs="Arial"/>
        </w:rPr>
        <w:t xml:space="preserve"> i </w:t>
      </w:r>
      <w:r w:rsidRPr="00FA7995">
        <w:rPr>
          <w:rFonts w:eastAsia="Times New Roman" w:cs="Arial"/>
          <w:b/>
        </w:rPr>
        <w:t>l’apartat F.2 del quadre de característiques</w:t>
      </w:r>
      <w:r w:rsidRPr="00FA7995">
        <w:rPr>
          <w:rFonts w:eastAsia="Times New Roman" w:cs="Arial"/>
        </w:rPr>
        <w:t xml:space="preserve"> d’aquest Plec.</w:t>
      </w:r>
    </w:p>
    <w:p w14:paraId="482659FC" w14:textId="77777777" w:rsidR="00DF612E" w:rsidRPr="00F66F9A" w:rsidRDefault="00DF612E" w:rsidP="002740D7">
      <w:pPr>
        <w:widowControl w:val="0"/>
        <w:tabs>
          <w:tab w:val="left" w:pos="0"/>
          <w:tab w:val="left" w:pos="680"/>
          <w:tab w:val="left" w:pos="1473"/>
          <w:tab w:val="left" w:pos="4320"/>
        </w:tabs>
        <w:snapToGrid w:val="0"/>
        <w:ind w:right="-1"/>
        <w:contextualSpacing/>
        <w:jc w:val="both"/>
        <w:rPr>
          <w:rFonts w:eastAsia="Times New Roman" w:cs="Arial"/>
        </w:rPr>
      </w:pPr>
    </w:p>
    <w:p w14:paraId="62267FB7" w14:textId="77777777" w:rsidR="002740D7" w:rsidRPr="00FA7995" w:rsidRDefault="002740D7" w:rsidP="002740D7">
      <w:pPr>
        <w:autoSpaceDE w:val="0"/>
        <w:autoSpaceDN w:val="0"/>
        <w:adjustRightInd w:val="0"/>
        <w:jc w:val="both"/>
        <w:rPr>
          <w:rFonts w:cs="Arial"/>
          <w:szCs w:val="22"/>
          <w:lang w:eastAsia="ca-ES"/>
        </w:rPr>
      </w:pPr>
      <w:r w:rsidRPr="00F66F9A">
        <w:rPr>
          <w:rFonts w:cs="Arial"/>
          <w:b/>
          <w:szCs w:val="22"/>
          <w:lang w:eastAsia="ca-ES"/>
        </w:rPr>
        <w:t>e) Documents acreditatius</w:t>
      </w:r>
      <w:r w:rsidRPr="00FA7995">
        <w:rPr>
          <w:rFonts w:cs="Arial"/>
          <w:b/>
          <w:szCs w:val="22"/>
          <w:lang w:eastAsia="ca-ES"/>
        </w:rPr>
        <w:t xml:space="preserve"> d’estar al corrent de les obligacions tributàries i amb la Seguretat Social</w:t>
      </w:r>
      <w:r>
        <w:rPr>
          <w:rFonts w:cs="Arial"/>
          <w:b/>
          <w:szCs w:val="22"/>
          <w:lang w:eastAsia="ca-ES"/>
        </w:rPr>
        <w:t>, així com el document d’alta en l’Impost d’Activitats Econòmiques.</w:t>
      </w:r>
      <w:r w:rsidRPr="00FA7995">
        <w:rPr>
          <w:rFonts w:cs="Arial"/>
          <w:szCs w:val="22"/>
          <w:lang w:eastAsia="ca-ES"/>
        </w:rPr>
        <w:t xml:space="preserve"> L’</w:t>
      </w:r>
      <w:r>
        <w:rPr>
          <w:rFonts w:cs="Arial"/>
          <w:szCs w:val="22"/>
          <w:lang w:eastAsia="ca-ES"/>
        </w:rPr>
        <w:t>ACCD</w:t>
      </w:r>
      <w:r w:rsidRPr="00FA7995">
        <w:rPr>
          <w:rFonts w:cs="Arial"/>
          <w:szCs w:val="22"/>
          <w:lang w:eastAsia="ca-ES"/>
        </w:rPr>
        <w:t xml:space="preserve"> comprovarà d’ofici que l’empresa proposada està al corrent de les seves obligacions tributàries i amb la Seguretat Social. No obstant</w:t>
      </w:r>
      <w:r>
        <w:rPr>
          <w:rFonts w:cs="Arial"/>
          <w:szCs w:val="22"/>
          <w:lang w:eastAsia="ca-ES"/>
        </w:rPr>
        <w:t xml:space="preserve"> això</w:t>
      </w:r>
      <w:r w:rsidRPr="00FA7995">
        <w:rPr>
          <w:rFonts w:cs="Arial"/>
          <w:szCs w:val="22"/>
          <w:lang w:eastAsia="ca-ES"/>
        </w:rPr>
        <w:t xml:space="preserve">, en cas que els certificats siguin negatius o que les dades no estiguin actualitzades, es podrà requerir a l’empresa que aporti els documents acreditatius d’estar al corrent amb l’Administració de la Generalitat de Catalunya, amb l’Agència Estatal Tributària, amb la Tresoreria de la Seguretat Social i d’estar al corrent de l’Impost sobre Activitats Econòmiques. </w:t>
      </w:r>
    </w:p>
    <w:p w14:paraId="79FE7767" w14:textId="77777777" w:rsidR="002740D7" w:rsidRPr="00FA7995" w:rsidRDefault="002740D7" w:rsidP="002740D7">
      <w:pPr>
        <w:autoSpaceDE w:val="0"/>
        <w:autoSpaceDN w:val="0"/>
        <w:adjustRightInd w:val="0"/>
        <w:jc w:val="both"/>
        <w:rPr>
          <w:rFonts w:cs="Arial"/>
          <w:b/>
          <w:szCs w:val="22"/>
          <w:lang w:eastAsia="ca-ES"/>
        </w:rPr>
      </w:pPr>
    </w:p>
    <w:p w14:paraId="3237A826" w14:textId="77777777" w:rsidR="002740D7" w:rsidRDefault="002740D7" w:rsidP="002740D7">
      <w:pPr>
        <w:autoSpaceDE w:val="0"/>
        <w:autoSpaceDN w:val="0"/>
        <w:adjustRightInd w:val="0"/>
        <w:jc w:val="both"/>
        <w:rPr>
          <w:rFonts w:cs="Arial"/>
          <w:szCs w:val="22"/>
          <w:lang w:eastAsia="ca-ES"/>
        </w:rPr>
      </w:pPr>
      <w:r w:rsidRPr="00FA7995">
        <w:rPr>
          <w:rFonts w:cs="Arial"/>
          <w:b/>
          <w:szCs w:val="22"/>
          <w:lang w:eastAsia="ca-ES"/>
        </w:rPr>
        <w:t xml:space="preserve">f) </w:t>
      </w:r>
      <w:r w:rsidRPr="00863131">
        <w:rPr>
          <w:rFonts w:cs="Arial"/>
          <w:b/>
          <w:szCs w:val="22"/>
          <w:lang w:eastAsia="ca-ES"/>
        </w:rPr>
        <w:t>Documents acreditatius del compliment de la normativa d’integració de treballadors amb</w:t>
      </w:r>
      <w:r>
        <w:rPr>
          <w:rFonts w:cs="Arial"/>
          <w:b/>
          <w:szCs w:val="22"/>
          <w:lang w:eastAsia="ca-ES"/>
        </w:rPr>
        <w:t xml:space="preserve"> </w:t>
      </w:r>
      <w:r w:rsidRPr="00863131">
        <w:rPr>
          <w:rFonts w:cs="Arial"/>
          <w:b/>
          <w:szCs w:val="22"/>
          <w:lang w:eastAsia="ca-ES"/>
        </w:rPr>
        <w:t>discapacitat</w:t>
      </w:r>
      <w:r w:rsidRPr="00863131">
        <w:rPr>
          <w:rFonts w:cs="Arial"/>
          <w:szCs w:val="22"/>
          <w:lang w:eastAsia="ca-ES"/>
        </w:rPr>
        <w:t>, d’acord amb allò declarat al formulari del Document Europeu Únic de Contractació</w:t>
      </w:r>
      <w:r>
        <w:rPr>
          <w:rFonts w:cs="Arial"/>
          <w:szCs w:val="22"/>
          <w:lang w:eastAsia="ca-ES"/>
        </w:rPr>
        <w:t>.</w:t>
      </w:r>
    </w:p>
    <w:p w14:paraId="1C3A8BDB" w14:textId="77777777" w:rsidR="002740D7" w:rsidRDefault="002740D7" w:rsidP="002740D7">
      <w:pPr>
        <w:autoSpaceDE w:val="0"/>
        <w:autoSpaceDN w:val="0"/>
        <w:adjustRightInd w:val="0"/>
        <w:jc w:val="both"/>
        <w:rPr>
          <w:rFonts w:cs="Arial"/>
          <w:szCs w:val="22"/>
          <w:lang w:eastAsia="ca-ES"/>
        </w:rPr>
      </w:pPr>
    </w:p>
    <w:p w14:paraId="0D140011" w14:textId="115DDD61" w:rsidR="002740D7" w:rsidRDefault="002740D7" w:rsidP="002740D7">
      <w:pPr>
        <w:autoSpaceDE w:val="0"/>
        <w:autoSpaceDN w:val="0"/>
        <w:adjustRightInd w:val="0"/>
        <w:jc w:val="both"/>
        <w:rPr>
          <w:rFonts w:cs="Arial"/>
          <w:szCs w:val="22"/>
          <w:lang w:eastAsia="ca-ES"/>
        </w:rPr>
      </w:pPr>
      <w:r w:rsidRPr="00863131">
        <w:rPr>
          <w:rFonts w:cs="Arial"/>
          <w:b/>
          <w:szCs w:val="22"/>
          <w:lang w:eastAsia="ca-ES"/>
        </w:rPr>
        <w:t>g) Documents acreditatius del compliment de la normativa sobre obligació de pla d’igualtat entre</w:t>
      </w:r>
      <w:r>
        <w:rPr>
          <w:rFonts w:cs="Arial"/>
          <w:b/>
          <w:szCs w:val="22"/>
          <w:lang w:eastAsia="ca-ES"/>
        </w:rPr>
        <w:t xml:space="preserve"> </w:t>
      </w:r>
      <w:r w:rsidRPr="00863131">
        <w:rPr>
          <w:rFonts w:cs="Arial"/>
          <w:b/>
          <w:szCs w:val="22"/>
          <w:lang w:eastAsia="ca-ES"/>
        </w:rPr>
        <w:t>homes i dones</w:t>
      </w:r>
      <w:r w:rsidRPr="00863131">
        <w:rPr>
          <w:rFonts w:cs="Arial"/>
          <w:szCs w:val="22"/>
          <w:lang w:eastAsia="ca-ES"/>
        </w:rPr>
        <w:t>, d’acord amb allò declarat al formulari del Document Europeu Únic de Contractació</w:t>
      </w:r>
      <w:r w:rsidR="00706E50">
        <w:rPr>
          <w:rFonts w:cs="Arial"/>
          <w:szCs w:val="22"/>
          <w:lang w:eastAsia="ca-ES"/>
        </w:rPr>
        <w:t xml:space="preserve"> i en model de proposició.</w:t>
      </w:r>
    </w:p>
    <w:p w14:paraId="4B56BD07" w14:textId="77777777" w:rsidR="002740D7" w:rsidRPr="00FA7995" w:rsidRDefault="002740D7" w:rsidP="002740D7">
      <w:pPr>
        <w:autoSpaceDE w:val="0"/>
        <w:autoSpaceDN w:val="0"/>
        <w:adjustRightInd w:val="0"/>
        <w:jc w:val="both"/>
        <w:rPr>
          <w:rFonts w:cs="Arial"/>
          <w:b/>
          <w:szCs w:val="22"/>
          <w:lang w:eastAsia="ca-ES"/>
        </w:rPr>
      </w:pPr>
    </w:p>
    <w:p w14:paraId="599EA27D" w14:textId="05F1E5CE" w:rsidR="002740D7" w:rsidRPr="00FA7995" w:rsidRDefault="00666B2A" w:rsidP="002740D7">
      <w:pPr>
        <w:autoSpaceDE w:val="0"/>
        <w:autoSpaceDN w:val="0"/>
        <w:adjustRightInd w:val="0"/>
        <w:jc w:val="both"/>
        <w:rPr>
          <w:rFonts w:cs="Arial"/>
          <w:szCs w:val="22"/>
          <w:lang w:eastAsia="ca-ES"/>
        </w:rPr>
      </w:pPr>
      <w:r>
        <w:rPr>
          <w:rFonts w:cs="Arial"/>
          <w:b/>
          <w:szCs w:val="22"/>
          <w:lang w:eastAsia="ca-ES"/>
        </w:rPr>
        <w:lastRenderedPageBreak/>
        <w:t>h</w:t>
      </w:r>
      <w:r w:rsidR="002740D7" w:rsidRPr="00500BF3">
        <w:rPr>
          <w:rFonts w:cs="Arial"/>
          <w:b/>
          <w:szCs w:val="22"/>
          <w:lang w:eastAsia="ca-ES"/>
        </w:rPr>
        <w:t xml:space="preserve">) </w:t>
      </w:r>
      <w:r w:rsidR="002740D7">
        <w:rPr>
          <w:rFonts w:cs="Arial"/>
          <w:b/>
          <w:szCs w:val="22"/>
          <w:lang w:eastAsia="ca-ES"/>
        </w:rPr>
        <w:t>D</w:t>
      </w:r>
      <w:r w:rsidR="002740D7" w:rsidRPr="00500BF3">
        <w:rPr>
          <w:rFonts w:cs="Arial"/>
          <w:b/>
          <w:szCs w:val="22"/>
          <w:lang w:eastAsia="ca-ES"/>
        </w:rPr>
        <w:t>ocument acreditatiu de la constitució de la garantia definitiva,</w:t>
      </w:r>
      <w:r w:rsidR="002740D7" w:rsidRPr="00500BF3">
        <w:rPr>
          <w:rFonts w:cs="Arial"/>
          <w:szCs w:val="22"/>
          <w:lang w:eastAsia="ca-ES"/>
        </w:rPr>
        <w:t xml:space="preserve"> d’acord</w:t>
      </w:r>
      <w:r w:rsidR="002740D7" w:rsidRPr="00FA7995">
        <w:rPr>
          <w:rFonts w:cs="Arial"/>
          <w:szCs w:val="22"/>
          <w:lang w:eastAsia="ca-ES"/>
        </w:rPr>
        <w:t xml:space="preserve"> amb el que s’estableix a la </w:t>
      </w:r>
      <w:r w:rsidR="002740D7" w:rsidRPr="00F65EDC">
        <w:rPr>
          <w:rFonts w:cs="Arial"/>
          <w:szCs w:val="22"/>
          <w:lang w:eastAsia="ca-ES"/>
        </w:rPr>
        <w:t>clàusula setzena, en relació</w:t>
      </w:r>
      <w:r w:rsidR="002740D7" w:rsidRPr="00FA7995">
        <w:rPr>
          <w:rFonts w:cs="Arial"/>
          <w:szCs w:val="22"/>
          <w:lang w:eastAsia="ca-ES"/>
        </w:rPr>
        <w:t xml:space="preserve"> </w:t>
      </w:r>
      <w:r w:rsidR="002740D7" w:rsidRPr="00FA7995">
        <w:rPr>
          <w:rFonts w:cs="Arial"/>
          <w:b/>
          <w:szCs w:val="22"/>
          <w:lang w:eastAsia="ca-ES"/>
        </w:rPr>
        <w:t>amb l’apartat G</w:t>
      </w:r>
      <w:r w:rsidR="002740D7">
        <w:rPr>
          <w:rFonts w:cs="Arial"/>
          <w:b/>
          <w:szCs w:val="22"/>
          <w:lang w:eastAsia="ca-ES"/>
        </w:rPr>
        <w:t xml:space="preserve"> </w:t>
      </w:r>
      <w:r w:rsidR="002740D7" w:rsidRPr="00FA7995">
        <w:rPr>
          <w:rFonts w:cs="Arial"/>
          <w:b/>
          <w:szCs w:val="22"/>
          <w:lang w:eastAsia="ca-ES"/>
        </w:rPr>
        <w:t>del quadre de característiques</w:t>
      </w:r>
      <w:r w:rsidR="002740D7" w:rsidRPr="00FA7995">
        <w:rPr>
          <w:rFonts w:cs="Arial"/>
          <w:szCs w:val="22"/>
          <w:lang w:eastAsia="ca-ES"/>
        </w:rPr>
        <w:t xml:space="preserve">. </w:t>
      </w:r>
    </w:p>
    <w:p w14:paraId="35CC734C" w14:textId="77777777" w:rsidR="002740D7" w:rsidRPr="00FA7995" w:rsidRDefault="002740D7" w:rsidP="002740D7">
      <w:pPr>
        <w:autoSpaceDE w:val="0"/>
        <w:autoSpaceDN w:val="0"/>
        <w:adjustRightInd w:val="0"/>
        <w:jc w:val="both"/>
        <w:rPr>
          <w:rFonts w:cs="Arial"/>
          <w:szCs w:val="22"/>
          <w:lang w:eastAsia="ca-ES"/>
        </w:rPr>
      </w:pPr>
    </w:p>
    <w:p w14:paraId="7F6FF4EF" w14:textId="2C09BC32" w:rsidR="002740D7" w:rsidRPr="00423F1C" w:rsidRDefault="00666B2A" w:rsidP="002740D7">
      <w:pPr>
        <w:autoSpaceDE w:val="0"/>
        <w:autoSpaceDN w:val="0"/>
        <w:adjustRightInd w:val="0"/>
        <w:jc w:val="both"/>
        <w:rPr>
          <w:rFonts w:cs="Arial"/>
          <w:szCs w:val="22"/>
          <w:lang w:eastAsia="ca-ES"/>
        </w:rPr>
      </w:pPr>
      <w:r>
        <w:rPr>
          <w:rFonts w:cs="Arial"/>
          <w:b/>
          <w:szCs w:val="22"/>
          <w:lang w:eastAsia="ca-ES"/>
        </w:rPr>
        <w:t>i</w:t>
      </w:r>
      <w:r w:rsidR="002740D7" w:rsidRPr="00FA7995">
        <w:rPr>
          <w:rFonts w:cs="Arial"/>
          <w:b/>
          <w:szCs w:val="22"/>
          <w:lang w:eastAsia="ca-ES"/>
        </w:rPr>
        <w:t xml:space="preserve">) Relació del personal </w:t>
      </w:r>
      <w:r w:rsidR="002740D7" w:rsidRPr="00FA7995">
        <w:rPr>
          <w:rFonts w:cs="Arial"/>
          <w:szCs w:val="22"/>
          <w:lang w:eastAsia="ca-ES"/>
        </w:rPr>
        <w:t xml:space="preserve">que es destinarà a l’execució del contracte i acreditació de la seva afiliació i alta a la Seguretat Social, mitjançant la presentació dels TC2 corresponents. Alternativament, i si s’escau, declaració responsable per part de l’empresa on es declari no tenir encara contractades </w:t>
      </w:r>
      <w:r w:rsidR="002740D7" w:rsidRPr="00423F1C">
        <w:rPr>
          <w:rFonts w:cs="Arial"/>
          <w:szCs w:val="22"/>
          <w:lang w:eastAsia="ca-ES"/>
        </w:rPr>
        <w:t>les persones treballadores que s’ocuparan en l’execució del contracte i que acreditarà la afiliació i l’alta de totes elles quan les hagi contractat i sempre amb caràcter previ a l’inici de l’activitat contractada.</w:t>
      </w:r>
    </w:p>
    <w:p w14:paraId="05147C39" w14:textId="77777777" w:rsidR="002740D7" w:rsidRPr="00423F1C" w:rsidRDefault="002740D7" w:rsidP="002740D7">
      <w:pPr>
        <w:autoSpaceDE w:val="0"/>
        <w:autoSpaceDN w:val="0"/>
        <w:adjustRightInd w:val="0"/>
        <w:jc w:val="both"/>
        <w:rPr>
          <w:rFonts w:cs="Arial"/>
          <w:szCs w:val="22"/>
          <w:lang w:eastAsia="ca-ES"/>
        </w:rPr>
      </w:pPr>
    </w:p>
    <w:p w14:paraId="7DEE52DF" w14:textId="7B3FAB12" w:rsidR="002740D7" w:rsidRPr="00423F1C" w:rsidRDefault="00666B2A" w:rsidP="002740D7">
      <w:pPr>
        <w:autoSpaceDE w:val="0"/>
        <w:autoSpaceDN w:val="0"/>
        <w:adjustRightInd w:val="0"/>
        <w:jc w:val="both"/>
        <w:rPr>
          <w:rFonts w:cs="Arial"/>
          <w:szCs w:val="22"/>
          <w:lang w:eastAsia="ca-ES"/>
        </w:rPr>
      </w:pPr>
      <w:r>
        <w:rPr>
          <w:rFonts w:cs="Arial"/>
          <w:b/>
          <w:szCs w:val="22"/>
          <w:lang w:eastAsia="ca-ES"/>
        </w:rPr>
        <w:t>j</w:t>
      </w:r>
      <w:r w:rsidR="002740D7" w:rsidRPr="00423F1C">
        <w:rPr>
          <w:rFonts w:cs="Arial"/>
          <w:b/>
          <w:szCs w:val="22"/>
          <w:lang w:eastAsia="ca-ES"/>
        </w:rPr>
        <w:t>) En cas que l’empresa hagués declarat que té la intenció de subscriure subcontractes</w:t>
      </w:r>
      <w:r w:rsidR="002740D7" w:rsidRPr="00423F1C">
        <w:rPr>
          <w:rFonts w:cs="Arial"/>
          <w:szCs w:val="22"/>
          <w:lang w:eastAsia="ca-ES"/>
        </w:rPr>
        <w:t xml:space="preserve"> amb altres empreses, de les quals s’hagués presentat les declaracions responsables corresponents, de cada una d’aquestes empreses, els documents justificatius que acreditin el compliment dels apartats 15.</w:t>
      </w:r>
      <w:r w:rsidR="002740D7">
        <w:rPr>
          <w:rFonts w:cs="Arial"/>
          <w:szCs w:val="22"/>
          <w:lang w:eastAsia="ca-ES"/>
        </w:rPr>
        <w:t>2</w:t>
      </w:r>
      <w:r w:rsidR="002740D7" w:rsidRPr="00423F1C">
        <w:rPr>
          <w:rFonts w:cs="Arial"/>
          <w:szCs w:val="22"/>
          <w:lang w:eastAsia="ca-ES"/>
        </w:rPr>
        <w:t xml:space="preserve">.A lletres a), b), </w:t>
      </w:r>
      <w:r w:rsidR="002740D7">
        <w:rPr>
          <w:rFonts w:cs="Arial"/>
          <w:szCs w:val="22"/>
          <w:lang w:eastAsia="ca-ES"/>
        </w:rPr>
        <w:t xml:space="preserve">e), f), </w:t>
      </w:r>
      <w:r w:rsidR="00A37B00">
        <w:rPr>
          <w:rFonts w:cs="Arial"/>
          <w:szCs w:val="22"/>
          <w:lang w:eastAsia="ca-ES"/>
        </w:rPr>
        <w:t xml:space="preserve">i </w:t>
      </w:r>
      <w:r w:rsidR="002740D7" w:rsidRPr="00423F1C">
        <w:rPr>
          <w:rFonts w:cs="Arial"/>
          <w:szCs w:val="22"/>
          <w:lang w:eastAsia="ca-ES"/>
        </w:rPr>
        <w:t>g)</w:t>
      </w:r>
      <w:r w:rsidR="00A37B00">
        <w:rPr>
          <w:rFonts w:cs="Arial"/>
          <w:szCs w:val="22"/>
          <w:lang w:eastAsia="ca-ES"/>
        </w:rPr>
        <w:t>.</w:t>
      </w:r>
      <w:r w:rsidR="002740D7" w:rsidRPr="00423F1C">
        <w:rPr>
          <w:rFonts w:cs="Arial"/>
          <w:szCs w:val="22"/>
          <w:lang w:eastAsia="ca-ES"/>
        </w:rPr>
        <w:t xml:space="preserve"> </w:t>
      </w:r>
    </w:p>
    <w:p w14:paraId="3AEE2FBF" w14:textId="77777777" w:rsidR="002740D7" w:rsidRPr="00423F1C" w:rsidRDefault="002740D7" w:rsidP="002740D7">
      <w:pPr>
        <w:autoSpaceDE w:val="0"/>
        <w:autoSpaceDN w:val="0"/>
        <w:adjustRightInd w:val="0"/>
        <w:jc w:val="both"/>
        <w:rPr>
          <w:rFonts w:cs="Arial"/>
          <w:szCs w:val="22"/>
          <w:lang w:eastAsia="ca-ES"/>
        </w:rPr>
      </w:pPr>
    </w:p>
    <w:p w14:paraId="5EAA7A3E" w14:textId="3548F2DF" w:rsidR="00AC1B12" w:rsidRDefault="00666B2A" w:rsidP="002740D7">
      <w:pPr>
        <w:autoSpaceDE w:val="0"/>
        <w:autoSpaceDN w:val="0"/>
        <w:adjustRightInd w:val="0"/>
        <w:jc w:val="both"/>
        <w:rPr>
          <w:rFonts w:cs="Arial"/>
          <w:szCs w:val="22"/>
          <w:lang w:eastAsia="ca-ES"/>
        </w:rPr>
      </w:pPr>
      <w:r>
        <w:rPr>
          <w:rFonts w:cs="Arial"/>
          <w:b/>
          <w:szCs w:val="22"/>
          <w:lang w:eastAsia="ca-ES"/>
        </w:rPr>
        <w:t>k</w:t>
      </w:r>
      <w:r w:rsidR="002740D7" w:rsidRPr="00423F1C">
        <w:rPr>
          <w:rFonts w:cs="Arial"/>
          <w:b/>
          <w:szCs w:val="22"/>
          <w:lang w:eastAsia="ca-ES"/>
        </w:rPr>
        <w:t>) En cas que l’empresa hagués declarat que recorre a les capacitats d’altres entitats d’acord amb l’article 75 de la LCSP</w:t>
      </w:r>
      <w:r w:rsidR="002740D7" w:rsidRPr="00423F1C">
        <w:rPr>
          <w:rFonts w:cs="Arial"/>
          <w:szCs w:val="22"/>
          <w:lang w:eastAsia="ca-ES"/>
        </w:rPr>
        <w:t xml:space="preserve">, de cada una d’aquestes empreses, els documents justificatius que acreditin </w:t>
      </w:r>
      <w:r w:rsidR="002740D7">
        <w:rPr>
          <w:rFonts w:cs="Arial"/>
          <w:szCs w:val="22"/>
          <w:lang w:eastAsia="ca-ES"/>
        </w:rPr>
        <w:t>el compliment dels apartats 15.2</w:t>
      </w:r>
      <w:r w:rsidR="002740D7" w:rsidRPr="00423F1C">
        <w:rPr>
          <w:rFonts w:cs="Arial"/>
          <w:szCs w:val="22"/>
          <w:lang w:eastAsia="ca-ES"/>
        </w:rPr>
        <w:t>.A lletres a), b), c), e), f)</w:t>
      </w:r>
      <w:r w:rsidR="002740D7">
        <w:rPr>
          <w:rFonts w:cs="Arial"/>
          <w:szCs w:val="22"/>
          <w:lang w:eastAsia="ca-ES"/>
        </w:rPr>
        <w:t>,</w:t>
      </w:r>
      <w:r w:rsidR="00A37B00">
        <w:rPr>
          <w:rFonts w:cs="Arial"/>
          <w:szCs w:val="22"/>
          <w:lang w:eastAsia="ca-ES"/>
        </w:rPr>
        <w:t xml:space="preserve"> i</w:t>
      </w:r>
      <w:r w:rsidR="002740D7" w:rsidRPr="00423F1C">
        <w:rPr>
          <w:rFonts w:cs="Arial"/>
          <w:szCs w:val="22"/>
          <w:lang w:eastAsia="ca-ES"/>
        </w:rPr>
        <w:t xml:space="preserve"> g)</w:t>
      </w:r>
      <w:r w:rsidR="002740D7">
        <w:rPr>
          <w:rFonts w:cs="Arial"/>
          <w:szCs w:val="22"/>
          <w:lang w:eastAsia="ca-ES"/>
        </w:rPr>
        <w:t xml:space="preserve"> i </w:t>
      </w:r>
      <w:r w:rsidR="002740D7" w:rsidRPr="00423F1C">
        <w:rPr>
          <w:rFonts w:cs="Arial"/>
          <w:szCs w:val="22"/>
          <w:lang w:eastAsia="ca-ES"/>
        </w:rPr>
        <w:t>el compromís per escrit que disposarà dels recursos necessaris</w:t>
      </w:r>
      <w:r w:rsidR="00AC1B12" w:rsidRPr="002740D7">
        <w:rPr>
          <w:rFonts w:cs="Arial"/>
          <w:szCs w:val="22"/>
          <w:lang w:eastAsia="ca-ES"/>
        </w:rPr>
        <w:t>.</w:t>
      </w:r>
    </w:p>
    <w:p w14:paraId="4A9A2363" w14:textId="6A3E919E" w:rsidR="00706E50" w:rsidRDefault="00706E50" w:rsidP="002740D7">
      <w:pPr>
        <w:autoSpaceDE w:val="0"/>
        <w:autoSpaceDN w:val="0"/>
        <w:adjustRightInd w:val="0"/>
        <w:jc w:val="both"/>
        <w:rPr>
          <w:rFonts w:cs="Arial"/>
          <w:szCs w:val="22"/>
          <w:lang w:eastAsia="ca-ES"/>
        </w:rPr>
      </w:pPr>
    </w:p>
    <w:p w14:paraId="7D654FF5" w14:textId="6F2EF178" w:rsidR="00706E50" w:rsidRPr="00617A25" w:rsidRDefault="00706E50" w:rsidP="002740D7">
      <w:pPr>
        <w:autoSpaceDE w:val="0"/>
        <w:autoSpaceDN w:val="0"/>
        <w:adjustRightInd w:val="0"/>
        <w:jc w:val="both"/>
        <w:rPr>
          <w:rFonts w:cs="Arial"/>
          <w:szCs w:val="22"/>
          <w:highlight w:val="green"/>
          <w:lang w:eastAsia="ca-ES"/>
        </w:rPr>
      </w:pPr>
      <w:r w:rsidRPr="00706E50">
        <w:rPr>
          <w:rFonts w:cs="Arial"/>
          <w:b/>
          <w:szCs w:val="22"/>
          <w:lang w:eastAsia="ca-ES"/>
        </w:rPr>
        <w:t>l</w:t>
      </w:r>
      <w:r w:rsidRPr="005367D7">
        <w:rPr>
          <w:rFonts w:cs="Arial"/>
          <w:b/>
          <w:szCs w:val="22"/>
          <w:lang w:eastAsia="ca-ES"/>
        </w:rPr>
        <w:t>)</w:t>
      </w:r>
      <w:r>
        <w:rPr>
          <w:rFonts w:cs="Arial"/>
          <w:szCs w:val="22"/>
          <w:lang w:eastAsia="ca-ES"/>
        </w:rPr>
        <w:t xml:space="preserve"> Acreditació dels criteri de valoració declarats en la proposició.</w:t>
      </w:r>
    </w:p>
    <w:p w14:paraId="4D207DC8" w14:textId="77777777" w:rsidR="00AC1B12" w:rsidRPr="00617A25" w:rsidRDefault="00AC1B12" w:rsidP="00AC1B12">
      <w:pPr>
        <w:autoSpaceDE w:val="0"/>
        <w:autoSpaceDN w:val="0"/>
        <w:adjustRightInd w:val="0"/>
        <w:jc w:val="both"/>
        <w:rPr>
          <w:rFonts w:cs="Arial"/>
          <w:szCs w:val="22"/>
          <w:highlight w:val="green"/>
          <w:lang w:eastAsia="ca-ES"/>
        </w:rPr>
      </w:pPr>
    </w:p>
    <w:p w14:paraId="728632A7" w14:textId="77777777" w:rsidR="002740D7" w:rsidRPr="00FA7995" w:rsidRDefault="002740D7" w:rsidP="002740D7">
      <w:pPr>
        <w:autoSpaceDE w:val="0"/>
        <w:autoSpaceDN w:val="0"/>
        <w:adjustRightInd w:val="0"/>
        <w:jc w:val="both"/>
        <w:rPr>
          <w:rFonts w:cs="Arial"/>
          <w:bCs/>
          <w:szCs w:val="22"/>
          <w:lang w:eastAsia="ca-ES"/>
        </w:rPr>
      </w:pPr>
      <w:r w:rsidRPr="00423F1C">
        <w:rPr>
          <w:rFonts w:cs="Arial"/>
          <w:b/>
          <w:bCs/>
          <w:szCs w:val="22"/>
          <w:lang w:eastAsia="ca-ES"/>
        </w:rPr>
        <w:t>B. Empreses inscrites en el Registre Electrònic d’Empreses Licitadores (RELI) o en el Registre Oficial de Licitadors i Empreses Classificades</w:t>
      </w:r>
      <w:r w:rsidRPr="00FA7995">
        <w:rPr>
          <w:rFonts w:cs="Arial"/>
          <w:b/>
          <w:bCs/>
          <w:szCs w:val="22"/>
          <w:lang w:eastAsia="ca-ES"/>
        </w:rPr>
        <w:t xml:space="preserve"> del Sector Públic o que figurin en una base de dades nacional d’un Estat membre de la Unió Europea</w:t>
      </w:r>
      <w:r w:rsidRPr="00FA7995">
        <w:rPr>
          <w:rFonts w:cs="Arial"/>
          <w:bCs/>
          <w:szCs w:val="22"/>
          <w:lang w:eastAsia="ca-ES"/>
        </w:rPr>
        <w:t>: no han d’aportar aquella documentació detallada a la clàusula 1</w:t>
      </w:r>
      <w:r>
        <w:rPr>
          <w:rFonts w:cs="Arial"/>
          <w:bCs/>
          <w:szCs w:val="22"/>
          <w:lang w:eastAsia="ca-ES"/>
        </w:rPr>
        <w:t>5</w:t>
      </w:r>
      <w:r w:rsidRPr="00FA7995">
        <w:rPr>
          <w:rFonts w:cs="Arial"/>
          <w:bCs/>
          <w:szCs w:val="22"/>
          <w:lang w:eastAsia="ca-ES"/>
        </w:rPr>
        <w:t>.</w:t>
      </w:r>
      <w:r>
        <w:rPr>
          <w:rFonts w:cs="Arial"/>
          <w:bCs/>
          <w:szCs w:val="22"/>
          <w:lang w:eastAsia="ca-ES"/>
        </w:rPr>
        <w:t>2</w:t>
      </w:r>
      <w:r w:rsidRPr="00FA7995">
        <w:rPr>
          <w:rFonts w:cs="Arial"/>
          <w:bCs/>
          <w:szCs w:val="22"/>
          <w:lang w:eastAsia="ca-ES"/>
        </w:rPr>
        <w:t>.A que ja consti en el registre corresponent</w:t>
      </w:r>
      <w:r>
        <w:rPr>
          <w:rFonts w:cs="Arial"/>
          <w:bCs/>
          <w:szCs w:val="22"/>
          <w:lang w:eastAsia="ca-ES"/>
        </w:rPr>
        <w:t xml:space="preserve"> </w:t>
      </w:r>
      <w:r w:rsidRPr="00053321">
        <w:rPr>
          <w:rFonts w:cs="Arial"/>
          <w:bCs/>
          <w:szCs w:val="22"/>
          <w:lang w:eastAsia="ca-ES"/>
        </w:rPr>
        <w:t xml:space="preserve">i </w:t>
      </w:r>
      <w:r w:rsidRPr="00E33B44">
        <w:rPr>
          <w:rFonts w:cs="Arial"/>
          <w:bCs/>
          <w:szCs w:val="22"/>
          <w:lang w:eastAsia="ca-ES"/>
        </w:rPr>
        <w:t>estigui vigent</w:t>
      </w:r>
      <w:r w:rsidRPr="00FA7995">
        <w:rPr>
          <w:rFonts w:cs="Arial"/>
          <w:bCs/>
          <w:szCs w:val="22"/>
          <w:lang w:eastAsia="ca-ES"/>
        </w:rPr>
        <w:t>. En tot cas, sí que caldrà que aportin la documentació següent:</w:t>
      </w:r>
    </w:p>
    <w:p w14:paraId="21521812" w14:textId="77777777" w:rsidR="002740D7" w:rsidRPr="00FA7995" w:rsidRDefault="002740D7" w:rsidP="002740D7">
      <w:pPr>
        <w:autoSpaceDE w:val="0"/>
        <w:autoSpaceDN w:val="0"/>
        <w:adjustRightInd w:val="0"/>
        <w:jc w:val="both"/>
        <w:rPr>
          <w:rFonts w:cs="Arial"/>
          <w:bCs/>
          <w:szCs w:val="22"/>
          <w:lang w:eastAsia="ca-ES"/>
        </w:rPr>
      </w:pPr>
    </w:p>
    <w:p w14:paraId="6572377D" w14:textId="77777777" w:rsidR="002740D7" w:rsidRPr="00F66F9A" w:rsidRDefault="002740D7" w:rsidP="00A11D7F">
      <w:pPr>
        <w:pStyle w:val="Prrafodelista"/>
        <w:widowControl w:val="0"/>
        <w:numPr>
          <w:ilvl w:val="0"/>
          <w:numId w:val="11"/>
        </w:numPr>
        <w:tabs>
          <w:tab w:val="left" w:pos="0"/>
          <w:tab w:val="left" w:pos="680"/>
          <w:tab w:val="left" w:pos="1473"/>
          <w:tab w:val="left" w:pos="4320"/>
        </w:tabs>
        <w:snapToGrid w:val="0"/>
        <w:ind w:right="-1"/>
        <w:contextualSpacing/>
        <w:jc w:val="both"/>
        <w:rPr>
          <w:rFonts w:ascii="Arial" w:hAnsi="Arial" w:cs="Arial"/>
          <w:sz w:val="22"/>
          <w:szCs w:val="22"/>
        </w:rPr>
      </w:pPr>
      <w:r>
        <w:rPr>
          <w:rFonts w:ascii="Arial" w:hAnsi="Arial" w:cs="Arial"/>
          <w:b/>
          <w:sz w:val="22"/>
          <w:szCs w:val="22"/>
        </w:rPr>
        <w:t xml:space="preserve"> </w:t>
      </w:r>
      <w:r w:rsidRPr="00C00892">
        <w:rPr>
          <w:rFonts w:ascii="Arial" w:hAnsi="Arial" w:cs="Arial"/>
          <w:b/>
          <w:sz w:val="22"/>
          <w:szCs w:val="22"/>
        </w:rPr>
        <w:t xml:space="preserve">Documents acreditatius de l’efectiva disposició de mitjans </w:t>
      </w:r>
      <w:r w:rsidRPr="00C00892">
        <w:rPr>
          <w:rFonts w:ascii="Arial" w:hAnsi="Arial" w:cs="Arial"/>
          <w:sz w:val="22"/>
          <w:szCs w:val="22"/>
        </w:rPr>
        <w:t xml:space="preserve">que s’hagi compromès a dedicar o adscriure a l’execució del contracte d’acord amb l’article 76.2 de la LCSP i </w:t>
      </w:r>
      <w:r w:rsidRPr="00F66F9A">
        <w:rPr>
          <w:rFonts w:ascii="Arial" w:hAnsi="Arial" w:cs="Arial"/>
          <w:b/>
          <w:sz w:val="22"/>
          <w:szCs w:val="22"/>
        </w:rPr>
        <w:t>l’apartat F.2 del quadre de característiques</w:t>
      </w:r>
      <w:r w:rsidRPr="00F66F9A">
        <w:rPr>
          <w:rFonts w:ascii="Arial" w:hAnsi="Arial" w:cs="Arial"/>
          <w:sz w:val="22"/>
          <w:szCs w:val="22"/>
        </w:rPr>
        <w:t>.</w:t>
      </w:r>
    </w:p>
    <w:p w14:paraId="31153E63" w14:textId="77777777" w:rsidR="002F6452" w:rsidRPr="00F66F9A" w:rsidRDefault="002F6452" w:rsidP="00441A87">
      <w:pPr>
        <w:rPr>
          <w:lang w:eastAsia="ca-ES"/>
        </w:rPr>
      </w:pPr>
    </w:p>
    <w:p w14:paraId="2B17B4D7" w14:textId="77777777" w:rsidR="002740D7" w:rsidRPr="00FA7995" w:rsidRDefault="002740D7" w:rsidP="00A11D7F">
      <w:pPr>
        <w:pStyle w:val="Prrafodelista"/>
        <w:numPr>
          <w:ilvl w:val="0"/>
          <w:numId w:val="11"/>
        </w:numPr>
        <w:autoSpaceDE w:val="0"/>
        <w:autoSpaceDN w:val="0"/>
        <w:adjustRightInd w:val="0"/>
        <w:jc w:val="both"/>
        <w:rPr>
          <w:rFonts w:ascii="Arial" w:hAnsi="Arial" w:cs="Arial"/>
          <w:sz w:val="22"/>
          <w:szCs w:val="22"/>
          <w:lang w:eastAsia="ca-ES"/>
        </w:rPr>
      </w:pPr>
      <w:r w:rsidRPr="00F66F9A">
        <w:rPr>
          <w:rFonts w:ascii="Arial" w:hAnsi="Arial" w:cs="Arial"/>
          <w:b/>
          <w:sz w:val="22"/>
          <w:szCs w:val="22"/>
          <w:lang w:eastAsia="ca-ES"/>
        </w:rPr>
        <w:t>En el seu cas,</w:t>
      </w:r>
      <w:r>
        <w:rPr>
          <w:rFonts w:ascii="Arial" w:hAnsi="Arial" w:cs="Arial"/>
          <w:b/>
          <w:sz w:val="22"/>
          <w:szCs w:val="22"/>
          <w:lang w:eastAsia="ca-ES"/>
        </w:rPr>
        <w:t xml:space="preserve"> d</w:t>
      </w:r>
      <w:r w:rsidRPr="00FA7995">
        <w:rPr>
          <w:rFonts w:ascii="Arial" w:hAnsi="Arial" w:cs="Arial"/>
          <w:b/>
          <w:sz w:val="22"/>
          <w:szCs w:val="22"/>
          <w:lang w:eastAsia="ca-ES"/>
        </w:rPr>
        <w:t>ocument acreditatiu de la constitució de la garantia definitiva,</w:t>
      </w:r>
      <w:r w:rsidRPr="00FA7995">
        <w:rPr>
          <w:rFonts w:ascii="Arial" w:hAnsi="Arial" w:cs="Arial"/>
          <w:sz w:val="22"/>
          <w:szCs w:val="22"/>
          <w:lang w:eastAsia="ca-ES"/>
        </w:rPr>
        <w:t xml:space="preserve"> d’acord amb el que s’estableix a la clàusula quinzena, en relació amb </w:t>
      </w:r>
      <w:r w:rsidRPr="00FA7995">
        <w:rPr>
          <w:rFonts w:ascii="Arial" w:hAnsi="Arial" w:cs="Arial"/>
          <w:b/>
          <w:sz w:val="22"/>
          <w:szCs w:val="22"/>
          <w:lang w:eastAsia="ca-ES"/>
        </w:rPr>
        <w:t>l’apartat G del quadre de característiques</w:t>
      </w:r>
      <w:r w:rsidRPr="00FA7995">
        <w:rPr>
          <w:rFonts w:ascii="Arial" w:hAnsi="Arial" w:cs="Arial"/>
          <w:sz w:val="22"/>
          <w:szCs w:val="22"/>
          <w:lang w:eastAsia="ca-ES"/>
        </w:rPr>
        <w:t xml:space="preserve"> d’aquest Plec. </w:t>
      </w:r>
    </w:p>
    <w:p w14:paraId="4781769E" w14:textId="77777777" w:rsidR="002740D7" w:rsidRPr="00FA7995" w:rsidRDefault="002740D7" w:rsidP="002740D7">
      <w:pPr>
        <w:pStyle w:val="Prrafodelista"/>
        <w:autoSpaceDE w:val="0"/>
        <w:autoSpaceDN w:val="0"/>
        <w:adjustRightInd w:val="0"/>
        <w:ind w:left="720"/>
        <w:jc w:val="both"/>
        <w:rPr>
          <w:rFonts w:ascii="Arial" w:hAnsi="Arial" w:cs="Arial"/>
          <w:sz w:val="22"/>
          <w:szCs w:val="22"/>
          <w:lang w:eastAsia="ca-ES"/>
        </w:rPr>
      </w:pPr>
    </w:p>
    <w:p w14:paraId="4CB0756C" w14:textId="77777777" w:rsidR="002740D7" w:rsidRPr="00423F1C" w:rsidRDefault="002740D7" w:rsidP="00A11D7F">
      <w:pPr>
        <w:pStyle w:val="Prrafodelista"/>
        <w:numPr>
          <w:ilvl w:val="0"/>
          <w:numId w:val="11"/>
        </w:numPr>
        <w:autoSpaceDE w:val="0"/>
        <w:autoSpaceDN w:val="0"/>
        <w:adjustRightInd w:val="0"/>
        <w:jc w:val="both"/>
        <w:rPr>
          <w:rFonts w:ascii="Arial" w:hAnsi="Arial" w:cs="Arial"/>
          <w:sz w:val="22"/>
          <w:szCs w:val="22"/>
          <w:lang w:eastAsia="ca-ES"/>
        </w:rPr>
      </w:pPr>
      <w:r w:rsidRPr="00FA7995">
        <w:rPr>
          <w:rFonts w:ascii="Arial" w:hAnsi="Arial" w:cs="Arial"/>
          <w:b/>
          <w:sz w:val="22"/>
          <w:szCs w:val="22"/>
          <w:lang w:eastAsia="ca-ES"/>
        </w:rPr>
        <w:t xml:space="preserve">Relació del personal </w:t>
      </w:r>
      <w:r w:rsidRPr="00FA7995">
        <w:rPr>
          <w:rFonts w:ascii="Arial" w:hAnsi="Arial" w:cs="Arial"/>
          <w:sz w:val="22"/>
          <w:szCs w:val="22"/>
          <w:lang w:eastAsia="ca-ES"/>
        </w:rPr>
        <w:t xml:space="preserve">que es destinarà a l’execució del contracte i acreditació de la seva afiliació i alta a la Seguretat Social, mitjançant la presentació dels TC2 corresponents. Alternativament, i si s’escau, declaració responsable per part de </w:t>
      </w:r>
      <w:r w:rsidRPr="00423F1C">
        <w:rPr>
          <w:rFonts w:ascii="Arial" w:hAnsi="Arial" w:cs="Arial"/>
          <w:sz w:val="22"/>
          <w:szCs w:val="22"/>
          <w:lang w:eastAsia="ca-ES"/>
        </w:rPr>
        <w:t>l’empresa on es declari no tenir encara contractades les persones treballadores que s’ocuparan en l’execució del contracte i que acreditarà la afiliació i l’alta de totes elles quan les hagi contractat i sempre amb caràcter previ a l’inici de l’activitat contractada.</w:t>
      </w:r>
    </w:p>
    <w:p w14:paraId="28958AE6" w14:textId="77777777" w:rsidR="002740D7" w:rsidRPr="00423F1C" w:rsidRDefault="002740D7" w:rsidP="002740D7">
      <w:pPr>
        <w:pStyle w:val="Prrafodelista"/>
        <w:autoSpaceDE w:val="0"/>
        <w:autoSpaceDN w:val="0"/>
        <w:adjustRightInd w:val="0"/>
        <w:ind w:left="720"/>
        <w:jc w:val="both"/>
        <w:rPr>
          <w:rFonts w:ascii="Arial" w:hAnsi="Arial" w:cs="Arial"/>
          <w:sz w:val="22"/>
          <w:szCs w:val="22"/>
          <w:lang w:eastAsia="ca-ES"/>
        </w:rPr>
      </w:pPr>
    </w:p>
    <w:p w14:paraId="0BFE6B28" w14:textId="00768CB1" w:rsidR="002740D7" w:rsidRPr="00423F1C" w:rsidRDefault="002740D7" w:rsidP="00A11D7F">
      <w:pPr>
        <w:pStyle w:val="Prrafodelista"/>
        <w:numPr>
          <w:ilvl w:val="0"/>
          <w:numId w:val="11"/>
        </w:numPr>
        <w:autoSpaceDE w:val="0"/>
        <w:autoSpaceDN w:val="0"/>
        <w:adjustRightInd w:val="0"/>
        <w:jc w:val="both"/>
        <w:rPr>
          <w:rFonts w:ascii="Arial" w:hAnsi="Arial" w:cs="Arial"/>
          <w:sz w:val="22"/>
          <w:szCs w:val="22"/>
          <w:lang w:eastAsia="ca-ES"/>
        </w:rPr>
      </w:pPr>
      <w:r w:rsidRPr="00423F1C">
        <w:rPr>
          <w:rFonts w:ascii="Arial" w:hAnsi="Arial" w:cs="Arial"/>
          <w:sz w:val="22"/>
          <w:szCs w:val="22"/>
          <w:lang w:eastAsia="ca-ES"/>
        </w:rPr>
        <w:t>En cas que l’empresa hagués declarat que té la</w:t>
      </w:r>
      <w:r w:rsidRPr="00423F1C">
        <w:rPr>
          <w:rFonts w:ascii="Arial" w:hAnsi="Arial" w:cs="Arial"/>
          <w:b/>
          <w:sz w:val="22"/>
          <w:szCs w:val="22"/>
          <w:lang w:eastAsia="ca-ES"/>
        </w:rPr>
        <w:t xml:space="preserve"> intenció de subscriure subcontractes </w:t>
      </w:r>
      <w:r w:rsidRPr="00423F1C">
        <w:rPr>
          <w:rFonts w:ascii="Arial" w:hAnsi="Arial" w:cs="Arial"/>
          <w:sz w:val="22"/>
          <w:szCs w:val="22"/>
          <w:lang w:eastAsia="ca-ES"/>
        </w:rPr>
        <w:t>amb altres empreses, de les quals s’hagués presentat les declaracions responsables corresponents, de cada una d’aquestes empreses els documents justificatius que acreditin el compliment dels apartats 15.</w:t>
      </w:r>
      <w:r>
        <w:rPr>
          <w:rFonts w:ascii="Arial" w:hAnsi="Arial" w:cs="Arial"/>
          <w:sz w:val="22"/>
          <w:szCs w:val="22"/>
          <w:lang w:eastAsia="ca-ES"/>
        </w:rPr>
        <w:t>2</w:t>
      </w:r>
      <w:r w:rsidRPr="00423F1C">
        <w:rPr>
          <w:rFonts w:ascii="Arial" w:hAnsi="Arial" w:cs="Arial"/>
          <w:sz w:val="22"/>
          <w:szCs w:val="22"/>
          <w:lang w:eastAsia="ca-ES"/>
        </w:rPr>
        <w:t xml:space="preserve">.A lletres a), b), e), f), </w:t>
      </w:r>
      <w:r w:rsidR="00A37B00">
        <w:rPr>
          <w:rFonts w:ascii="Arial" w:hAnsi="Arial" w:cs="Arial"/>
          <w:sz w:val="22"/>
          <w:szCs w:val="22"/>
          <w:lang w:eastAsia="ca-ES"/>
        </w:rPr>
        <w:t>i g</w:t>
      </w:r>
      <w:r>
        <w:rPr>
          <w:rFonts w:ascii="Arial" w:hAnsi="Arial" w:cs="Arial"/>
          <w:sz w:val="22"/>
          <w:szCs w:val="22"/>
          <w:lang w:eastAsia="ca-ES"/>
        </w:rPr>
        <w:t>) .</w:t>
      </w:r>
    </w:p>
    <w:p w14:paraId="3A618997" w14:textId="77777777" w:rsidR="002740D7" w:rsidRPr="00423F1C" w:rsidRDefault="002740D7" w:rsidP="002740D7">
      <w:pPr>
        <w:pStyle w:val="Prrafodelista"/>
        <w:autoSpaceDE w:val="0"/>
        <w:autoSpaceDN w:val="0"/>
        <w:adjustRightInd w:val="0"/>
        <w:ind w:left="720"/>
        <w:jc w:val="both"/>
        <w:rPr>
          <w:rFonts w:ascii="Arial" w:hAnsi="Arial" w:cs="Arial"/>
          <w:sz w:val="22"/>
          <w:szCs w:val="22"/>
          <w:lang w:eastAsia="ca-ES"/>
        </w:rPr>
      </w:pPr>
    </w:p>
    <w:p w14:paraId="4AE83834" w14:textId="7019A38D" w:rsidR="00AC1B12" w:rsidRPr="00423F1C" w:rsidRDefault="002740D7" w:rsidP="00A11D7F">
      <w:pPr>
        <w:pStyle w:val="Prrafodelista"/>
        <w:numPr>
          <w:ilvl w:val="0"/>
          <w:numId w:val="11"/>
        </w:numPr>
        <w:autoSpaceDE w:val="0"/>
        <w:autoSpaceDN w:val="0"/>
        <w:adjustRightInd w:val="0"/>
        <w:jc w:val="both"/>
        <w:rPr>
          <w:rFonts w:ascii="Arial" w:hAnsi="Arial" w:cs="Arial"/>
          <w:sz w:val="22"/>
          <w:szCs w:val="22"/>
          <w:lang w:eastAsia="ca-ES"/>
        </w:rPr>
      </w:pPr>
      <w:r w:rsidRPr="00423F1C">
        <w:rPr>
          <w:rFonts w:ascii="Arial" w:hAnsi="Arial" w:cs="Arial"/>
          <w:sz w:val="22"/>
          <w:szCs w:val="22"/>
          <w:lang w:eastAsia="ca-ES"/>
        </w:rPr>
        <w:t xml:space="preserve">En cas que l’empresa hagués declarat que </w:t>
      </w:r>
      <w:r w:rsidRPr="00423F1C">
        <w:rPr>
          <w:rFonts w:ascii="Arial" w:hAnsi="Arial" w:cs="Arial"/>
          <w:b/>
          <w:sz w:val="22"/>
          <w:szCs w:val="22"/>
          <w:lang w:eastAsia="ca-ES"/>
        </w:rPr>
        <w:t>recorre a les capacitats d’altres entitats</w:t>
      </w:r>
      <w:r w:rsidRPr="00423F1C">
        <w:rPr>
          <w:rFonts w:ascii="Arial" w:hAnsi="Arial" w:cs="Arial"/>
          <w:sz w:val="22"/>
          <w:szCs w:val="22"/>
          <w:lang w:eastAsia="ca-ES"/>
        </w:rPr>
        <w:t xml:space="preserve"> d’acord amb l’article 75 de la LCSP, de cada una d’aquestes empreses, els documents justificatius que acreditin el compliment dels apartats 15</w:t>
      </w:r>
      <w:r>
        <w:rPr>
          <w:rFonts w:ascii="Arial" w:hAnsi="Arial" w:cs="Arial"/>
          <w:sz w:val="22"/>
          <w:szCs w:val="22"/>
          <w:lang w:eastAsia="ca-ES"/>
        </w:rPr>
        <w:t xml:space="preserve">.2.A lletres a), b), c), e), f) </w:t>
      </w:r>
      <w:r w:rsidR="00A37B00">
        <w:rPr>
          <w:rFonts w:ascii="Arial" w:hAnsi="Arial" w:cs="Arial"/>
          <w:sz w:val="22"/>
          <w:szCs w:val="22"/>
          <w:lang w:eastAsia="ca-ES"/>
        </w:rPr>
        <w:t xml:space="preserve">i </w:t>
      </w:r>
      <w:r w:rsidRPr="00423F1C">
        <w:rPr>
          <w:rFonts w:ascii="Arial" w:hAnsi="Arial" w:cs="Arial"/>
          <w:sz w:val="22"/>
          <w:szCs w:val="22"/>
          <w:lang w:eastAsia="ca-ES"/>
        </w:rPr>
        <w:t>g)</w:t>
      </w:r>
      <w:r>
        <w:rPr>
          <w:rFonts w:ascii="Arial" w:hAnsi="Arial" w:cs="Arial"/>
          <w:sz w:val="22"/>
          <w:szCs w:val="22"/>
          <w:lang w:eastAsia="ca-ES"/>
        </w:rPr>
        <w:t xml:space="preserve"> i</w:t>
      </w:r>
      <w:r w:rsidRPr="00423F1C">
        <w:rPr>
          <w:rFonts w:ascii="Arial" w:hAnsi="Arial" w:cs="Arial"/>
          <w:sz w:val="22"/>
          <w:szCs w:val="22"/>
          <w:lang w:eastAsia="ca-ES"/>
        </w:rPr>
        <w:t xml:space="preserve"> el compliment per escrit que disposarà dels recursos necessaris</w:t>
      </w:r>
      <w:r w:rsidR="00AC1B12" w:rsidRPr="00423F1C">
        <w:rPr>
          <w:rFonts w:ascii="Arial" w:hAnsi="Arial" w:cs="Arial"/>
          <w:sz w:val="22"/>
          <w:szCs w:val="22"/>
          <w:lang w:eastAsia="ca-ES"/>
        </w:rPr>
        <w:t>.</w:t>
      </w:r>
    </w:p>
    <w:p w14:paraId="49C0EE45" w14:textId="77777777" w:rsidR="00AC1B12" w:rsidRPr="00FA7995" w:rsidRDefault="00AC1B12" w:rsidP="00AC1B12">
      <w:pPr>
        <w:autoSpaceDE w:val="0"/>
        <w:autoSpaceDN w:val="0"/>
        <w:adjustRightInd w:val="0"/>
        <w:jc w:val="both"/>
        <w:rPr>
          <w:rFonts w:cs="Arial"/>
          <w:b/>
          <w:szCs w:val="22"/>
          <w:lang w:eastAsia="ca-ES"/>
        </w:rPr>
      </w:pPr>
    </w:p>
    <w:p w14:paraId="09819C92" w14:textId="77777777" w:rsidR="002740D7" w:rsidRPr="00FA7995" w:rsidRDefault="00AC1B12" w:rsidP="002740D7">
      <w:pPr>
        <w:autoSpaceDE w:val="0"/>
        <w:autoSpaceDN w:val="0"/>
        <w:adjustRightInd w:val="0"/>
        <w:jc w:val="both"/>
        <w:rPr>
          <w:rFonts w:cs="Arial"/>
          <w:bCs/>
          <w:szCs w:val="22"/>
          <w:lang w:eastAsia="ca-ES"/>
        </w:rPr>
      </w:pPr>
      <w:r w:rsidRPr="007D1F01">
        <w:rPr>
          <w:rFonts w:cs="Arial"/>
          <w:b/>
          <w:bCs/>
          <w:szCs w:val="22"/>
          <w:lang w:eastAsia="ca-ES"/>
        </w:rPr>
        <w:lastRenderedPageBreak/>
        <w:t>15.</w:t>
      </w:r>
      <w:r w:rsidR="004228D6" w:rsidRPr="007D1F01">
        <w:rPr>
          <w:rFonts w:cs="Arial"/>
          <w:b/>
          <w:bCs/>
          <w:szCs w:val="22"/>
          <w:lang w:eastAsia="ca-ES"/>
        </w:rPr>
        <w:t>3</w:t>
      </w:r>
      <w:r w:rsidRPr="007D1F01">
        <w:rPr>
          <w:rFonts w:cs="Arial"/>
          <w:b/>
          <w:bCs/>
          <w:szCs w:val="22"/>
          <w:lang w:eastAsia="ca-ES"/>
        </w:rPr>
        <w:t>.</w:t>
      </w:r>
      <w:r w:rsidRPr="00FA7995">
        <w:rPr>
          <w:rFonts w:cs="Arial"/>
          <w:bCs/>
          <w:szCs w:val="22"/>
          <w:lang w:eastAsia="ca-ES"/>
        </w:rPr>
        <w:t xml:space="preserve"> </w:t>
      </w:r>
      <w:r w:rsidR="002740D7" w:rsidRPr="00FA7995">
        <w:rPr>
          <w:rFonts w:cs="Arial"/>
          <w:bCs/>
          <w:szCs w:val="22"/>
          <w:lang w:eastAsia="ca-ES"/>
        </w:rPr>
        <w:t>Un cop aportada per l’empresa licitadora que</w:t>
      </w:r>
      <w:r w:rsidR="002740D7">
        <w:rPr>
          <w:rFonts w:cs="Arial"/>
          <w:bCs/>
          <w:szCs w:val="22"/>
          <w:lang w:eastAsia="ca-ES"/>
        </w:rPr>
        <w:t xml:space="preserve"> hagi presentat la millor proposició</w:t>
      </w:r>
      <w:r w:rsidR="002740D7" w:rsidRPr="00FA7995">
        <w:rPr>
          <w:rFonts w:cs="Arial"/>
          <w:bCs/>
          <w:szCs w:val="22"/>
          <w:lang w:eastAsia="ca-ES"/>
        </w:rPr>
        <w:t xml:space="preserve"> la documentació requerida, aquesta es qualificarà per part de la Mesa de contractació. Si s’observa que en la documentació presentada hi ha defectes o errors de caràcter esmenable, s’ha de comunicar a les empreses afectades perquè els corregeixin o esmenin en el termini màxim de</w:t>
      </w:r>
      <w:r w:rsidR="002740D7">
        <w:rPr>
          <w:rFonts w:cs="Arial"/>
          <w:bCs/>
          <w:szCs w:val="22"/>
          <w:lang w:eastAsia="ca-ES"/>
        </w:rPr>
        <w:t xml:space="preserve"> tres</w:t>
      </w:r>
      <w:r w:rsidR="002740D7" w:rsidRPr="00FA7995">
        <w:rPr>
          <w:rFonts w:cs="Arial"/>
          <w:bCs/>
          <w:szCs w:val="22"/>
          <w:lang w:eastAsia="ca-ES"/>
        </w:rPr>
        <w:t xml:space="preserve"> </w:t>
      </w:r>
      <w:r w:rsidR="002740D7">
        <w:rPr>
          <w:rFonts w:cs="Arial"/>
          <w:bCs/>
          <w:szCs w:val="22"/>
          <w:lang w:eastAsia="ca-ES"/>
        </w:rPr>
        <w:t>(</w:t>
      </w:r>
      <w:r w:rsidR="002740D7" w:rsidRPr="00FA7995">
        <w:rPr>
          <w:rFonts w:cs="Arial"/>
          <w:bCs/>
          <w:szCs w:val="22"/>
          <w:lang w:eastAsia="ca-ES"/>
        </w:rPr>
        <w:t>3</w:t>
      </w:r>
      <w:r w:rsidR="002740D7">
        <w:rPr>
          <w:rFonts w:cs="Arial"/>
          <w:bCs/>
          <w:szCs w:val="22"/>
          <w:lang w:eastAsia="ca-ES"/>
        </w:rPr>
        <w:t>)</w:t>
      </w:r>
      <w:r w:rsidR="002740D7" w:rsidRPr="00FA7995">
        <w:rPr>
          <w:rFonts w:cs="Arial"/>
          <w:bCs/>
          <w:szCs w:val="22"/>
          <w:lang w:eastAsia="ca-ES"/>
        </w:rPr>
        <w:t xml:space="preserve"> dies </w:t>
      </w:r>
      <w:r w:rsidR="002740D7">
        <w:rPr>
          <w:rFonts w:cs="Arial"/>
          <w:bCs/>
          <w:szCs w:val="22"/>
          <w:lang w:eastAsia="ca-ES"/>
        </w:rPr>
        <w:t>naturals</w:t>
      </w:r>
      <w:r w:rsidR="002740D7" w:rsidRPr="00FA7995">
        <w:rPr>
          <w:rFonts w:cs="Arial"/>
          <w:bCs/>
          <w:szCs w:val="22"/>
          <w:lang w:eastAsia="ca-ES"/>
        </w:rPr>
        <w:t xml:space="preserve">. </w:t>
      </w:r>
    </w:p>
    <w:p w14:paraId="4C6035CD" w14:textId="77777777" w:rsidR="002740D7" w:rsidRPr="00FA7995" w:rsidRDefault="002740D7" w:rsidP="002740D7">
      <w:pPr>
        <w:autoSpaceDE w:val="0"/>
        <w:autoSpaceDN w:val="0"/>
        <w:adjustRightInd w:val="0"/>
        <w:jc w:val="both"/>
        <w:rPr>
          <w:rFonts w:cs="Arial"/>
          <w:bCs/>
          <w:szCs w:val="22"/>
          <w:lang w:eastAsia="ca-ES"/>
        </w:rPr>
      </w:pPr>
    </w:p>
    <w:p w14:paraId="21FCCC1F" w14:textId="77777777" w:rsidR="002740D7" w:rsidRPr="00FA7995" w:rsidRDefault="002740D7" w:rsidP="002740D7">
      <w:pPr>
        <w:autoSpaceDE w:val="0"/>
        <w:autoSpaceDN w:val="0"/>
        <w:adjustRightInd w:val="0"/>
        <w:jc w:val="both"/>
        <w:rPr>
          <w:rFonts w:cs="Arial"/>
          <w:bCs/>
          <w:szCs w:val="22"/>
          <w:lang w:eastAsia="ca-ES"/>
        </w:rPr>
      </w:pPr>
      <w:r w:rsidRPr="00FA7995">
        <w:rPr>
          <w:rFonts w:cs="Arial"/>
          <w:bCs/>
          <w:szCs w:val="22"/>
          <w:lang w:eastAsia="ca-ES"/>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tal que accedeixin a l’espai de l’eina en què han d’aportar la documentació corresponent.</w:t>
      </w:r>
    </w:p>
    <w:p w14:paraId="7A2F8225" w14:textId="77777777" w:rsidR="002740D7" w:rsidRPr="00E23E99" w:rsidRDefault="002740D7" w:rsidP="002740D7">
      <w:pPr>
        <w:autoSpaceDE w:val="0"/>
        <w:autoSpaceDN w:val="0"/>
        <w:adjustRightInd w:val="0"/>
        <w:jc w:val="both"/>
        <w:rPr>
          <w:rFonts w:cs="Arial"/>
          <w:bCs/>
          <w:szCs w:val="22"/>
          <w:lang w:eastAsia="ca-ES"/>
        </w:rPr>
      </w:pPr>
    </w:p>
    <w:p w14:paraId="0BA0D130" w14:textId="77777777" w:rsidR="00617A25" w:rsidRDefault="002740D7" w:rsidP="002740D7">
      <w:pPr>
        <w:autoSpaceDE w:val="0"/>
        <w:autoSpaceDN w:val="0"/>
        <w:adjustRightInd w:val="0"/>
        <w:jc w:val="both"/>
        <w:rPr>
          <w:rFonts w:cs="Arial"/>
          <w:bCs/>
          <w:szCs w:val="22"/>
          <w:lang w:eastAsia="ca-ES"/>
        </w:rPr>
      </w:pPr>
      <w:r w:rsidRPr="00E23E99">
        <w:rPr>
          <w:rFonts w:cs="Arial"/>
          <w:bCs/>
          <w:szCs w:val="22"/>
          <w:lang w:eastAsia="ca-ES"/>
        </w:rPr>
        <w:t>En el cas que la garantia definitiva no es constitueixi amb la modalitat de retenció sobre el preu, el resguard del dipòsit efectuat a la Caixa General de Dipòsits de la Generalitat de Catalunya, s’haurà d’aportar físicament. En aquest sentit, caldrà presentar-lo al Registre del D</w:t>
      </w:r>
      <w:r>
        <w:rPr>
          <w:rFonts w:cs="Arial"/>
          <w:bCs/>
          <w:szCs w:val="22"/>
          <w:lang w:eastAsia="ca-ES"/>
        </w:rPr>
        <w:t>epartament, al carrer Via Laietana 14, (</w:t>
      </w:r>
      <w:r w:rsidRPr="00E23E99">
        <w:rPr>
          <w:rFonts w:cs="Arial"/>
          <w:bCs/>
          <w:szCs w:val="22"/>
          <w:lang w:eastAsia="ca-ES"/>
        </w:rPr>
        <w:t>08003</w:t>
      </w:r>
      <w:r>
        <w:rPr>
          <w:rFonts w:cs="Arial"/>
          <w:bCs/>
          <w:szCs w:val="22"/>
          <w:lang w:eastAsia="ca-ES"/>
        </w:rPr>
        <w:t>)</w:t>
      </w:r>
      <w:r w:rsidRPr="00E23E99">
        <w:rPr>
          <w:rFonts w:cs="Arial"/>
          <w:bCs/>
          <w:szCs w:val="22"/>
          <w:lang w:eastAsia="ca-ES"/>
        </w:rPr>
        <w:t xml:space="preserve"> de Barcelona</w:t>
      </w:r>
      <w:r w:rsidR="00617A25" w:rsidRPr="002740D7">
        <w:rPr>
          <w:rFonts w:cs="Arial"/>
          <w:bCs/>
          <w:szCs w:val="22"/>
          <w:lang w:eastAsia="ca-ES"/>
        </w:rPr>
        <w:t>.</w:t>
      </w:r>
    </w:p>
    <w:p w14:paraId="3385C8C6" w14:textId="77777777" w:rsidR="00617A25" w:rsidRPr="00FA7995" w:rsidRDefault="00617A25" w:rsidP="00AC1B12">
      <w:pPr>
        <w:autoSpaceDE w:val="0"/>
        <w:autoSpaceDN w:val="0"/>
        <w:adjustRightInd w:val="0"/>
        <w:jc w:val="both"/>
        <w:rPr>
          <w:rFonts w:cs="Arial"/>
          <w:bCs/>
          <w:szCs w:val="22"/>
          <w:lang w:eastAsia="ca-ES"/>
        </w:rPr>
      </w:pPr>
    </w:p>
    <w:p w14:paraId="2E741F75" w14:textId="77777777" w:rsidR="00AC1B12" w:rsidRPr="00FA7995" w:rsidRDefault="00AC1B12" w:rsidP="00AC1B12">
      <w:pPr>
        <w:autoSpaceDE w:val="0"/>
        <w:autoSpaceDN w:val="0"/>
        <w:adjustRightInd w:val="0"/>
        <w:jc w:val="both"/>
        <w:rPr>
          <w:rFonts w:cs="Arial"/>
          <w:bCs/>
          <w:szCs w:val="22"/>
          <w:lang w:eastAsia="ca-ES"/>
        </w:rPr>
      </w:pPr>
      <w:r w:rsidRPr="007D1F01">
        <w:rPr>
          <w:rFonts w:cs="Arial"/>
          <w:b/>
          <w:bCs/>
          <w:szCs w:val="22"/>
          <w:lang w:eastAsia="ca-ES"/>
        </w:rPr>
        <w:t>15.</w:t>
      </w:r>
      <w:r w:rsidR="004228D6" w:rsidRPr="007D1F01">
        <w:rPr>
          <w:rFonts w:cs="Arial"/>
          <w:b/>
          <w:bCs/>
          <w:szCs w:val="22"/>
          <w:lang w:eastAsia="ca-ES"/>
        </w:rPr>
        <w:t>4</w:t>
      </w:r>
      <w:r w:rsidRPr="007D1F01">
        <w:rPr>
          <w:rFonts w:cs="Arial"/>
          <w:b/>
          <w:bCs/>
          <w:szCs w:val="22"/>
          <w:lang w:eastAsia="ca-ES"/>
        </w:rPr>
        <w:t>.</w:t>
      </w:r>
      <w:r w:rsidRPr="00FA7995">
        <w:rPr>
          <w:rFonts w:cs="Arial"/>
          <w:bCs/>
          <w:szCs w:val="22"/>
          <w:lang w:eastAsia="ca-ES"/>
        </w:rPr>
        <w:t xml:space="preserve"> En el cas que no es complimenti adequadament el requeriment de documentació en el termini assenyalat, o bé en el termini per esmenar que es doni, s’entendrà que l’empresa licitadora ha retirat la seva </w:t>
      </w:r>
      <w:r>
        <w:rPr>
          <w:rFonts w:cs="Arial"/>
          <w:bCs/>
          <w:szCs w:val="22"/>
          <w:lang w:eastAsia="ca-ES"/>
        </w:rPr>
        <w:t>proposició</w:t>
      </w:r>
      <w:r w:rsidRPr="00FA7995">
        <w:rPr>
          <w:rFonts w:cs="Arial"/>
          <w:bCs/>
          <w:szCs w:val="22"/>
          <w:lang w:eastAsia="ca-ES"/>
        </w:rPr>
        <w:t xml:space="preserve"> i es procedirà a requerir la mateixa documentació a l’empresa licitadora següent, per l’ordre en què hagin quedat classificades les </w:t>
      </w:r>
      <w:r>
        <w:rPr>
          <w:rFonts w:cs="Arial"/>
          <w:bCs/>
          <w:szCs w:val="22"/>
          <w:lang w:eastAsia="ca-ES"/>
        </w:rPr>
        <w:t>proposicions</w:t>
      </w:r>
      <w:r w:rsidRPr="00FA7995">
        <w:rPr>
          <w:rFonts w:cs="Arial"/>
          <w:bCs/>
          <w:szCs w:val="22"/>
          <w:lang w:eastAsia="ca-ES"/>
        </w:rPr>
        <w:t>. Aquest fet comporta l’exigència de l’import del 3 per cent del pressupost base de licitació, en concepte de penalitat i, a més, pot donar lloc a declarar a l’empresa en prohibició de contractar per la causa prevista en l’article 71.2.a) de la LCSP.</w:t>
      </w:r>
    </w:p>
    <w:p w14:paraId="37E7A8F1" w14:textId="77777777" w:rsidR="00AC1B12" w:rsidRPr="00FA7995" w:rsidRDefault="00AC1B12" w:rsidP="00AC1B12">
      <w:pPr>
        <w:autoSpaceDE w:val="0"/>
        <w:autoSpaceDN w:val="0"/>
        <w:adjustRightInd w:val="0"/>
        <w:jc w:val="both"/>
        <w:rPr>
          <w:rFonts w:cs="Arial"/>
          <w:bCs/>
          <w:szCs w:val="22"/>
          <w:lang w:eastAsia="ca-ES"/>
        </w:rPr>
      </w:pPr>
    </w:p>
    <w:p w14:paraId="4D48EC6F" w14:textId="77777777" w:rsidR="00053321"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15.</w:t>
      </w:r>
      <w:r w:rsidR="004228D6" w:rsidRPr="007D1F01">
        <w:rPr>
          <w:rFonts w:cs="Arial"/>
          <w:b/>
          <w:szCs w:val="22"/>
          <w:lang w:eastAsia="ca-ES"/>
        </w:rPr>
        <w:t>5</w:t>
      </w:r>
      <w:r w:rsidRPr="007D1F01">
        <w:rPr>
          <w:rFonts w:cs="Arial"/>
          <w:b/>
          <w:szCs w:val="22"/>
          <w:lang w:eastAsia="ca-ES"/>
        </w:rPr>
        <w:t>.</w:t>
      </w:r>
      <w:r w:rsidRPr="00FA7995">
        <w:rPr>
          <w:rFonts w:cs="Arial"/>
          <w:szCs w:val="22"/>
          <w:lang w:eastAsia="ca-ES"/>
        </w:rPr>
        <w:t xml:space="preserve"> Així mateix, l’eventual falsedat en allò declarat per les empreses licitadores en la declaració responsable conforme es reuneixen els requisits per a contractar</w:t>
      </w:r>
      <w:r w:rsidR="004228D6">
        <w:rPr>
          <w:rFonts w:cs="Arial"/>
          <w:szCs w:val="22"/>
          <w:lang w:eastAsia="ca-ES"/>
        </w:rPr>
        <w:t>, així com en qualsevol altra declaració en relació amb la capacitat i solvència,</w:t>
      </w:r>
      <w:r w:rsidRPr="00FA7995">
        <w:rPr>
          <w:rFonts w:cs="Arial"/>
          <w:szCs w:val="22"/>
          <w:lang w:eastAsia="ca-ES"/>
        </w:rPr>
        <w:t xml:space="preserve"> pot donar lloc a la causa de prohibició de contractar amb el sector públic prevista en l’article 71.1.e de la LCSP.</w:t>
      </w:r>
    </w:p>
    <w:p w14:paraId="01A331B9" w14:textId="77777777" w:rsidR="005C3996" w:rsidRDefault="005C3996" w:rsidP="00FA7995">
      <w:pPr>
        <w:autoSpaceDE w:val="0"/>
        <w:autoSpaceDN w:val="0"/>
        <w:adjustRightInd w:val="0"/>
        <w:jc w:val="both"/>
        <w:rPr>
          <w:rFonts w:cs="Arial"/>
          <w:b/>
          <w:bCs/>
          <w:szCs w:val="22"/>
          <w:lang w:eastAsia="ca-ES"/>
        </w:rPr>
      </w:pPr>
    </w:p>
    <w:p w14:paraId="6CB7400D" w14:textId="77777777" w:rsidR="009F5156" w:rsidRDefault="009F5156" w:rsidP="00FA7995">
      <w:pPr>
        <w:autoSpaceDE w:val="0"/>
        <w:autoSpaceDN w:val="0"/>
        <w:adjustRightInd w:val="0"/>
        <w:jc w:val="both"/>
        <w:rPr>
          <w:rFonts w:cs="Arial"/>
          <w:b/>
          <w:bCs/>
          <w:szCs w:val="22"/>
          <w:lang w:eastAsia="ca-ES"/>
        </w:rPr>
      </w:pPr>
    </w:p>
    <w:p w14:paraId="4D211541" w14:textId="77777777" w:rsidR="00AC1B12" w:rsidRPr="00FA7995" w:rsidRDefault="00AC1B12" w:rsidP="00AC1B12">
      <w:pPr>
        <w:autoSpaceDE w:val="0"/>
        <w:autoSpaceDN w:val="0"/>
        <w:adjustRightInd w:val="0"/>
        <w:jc w:val="both"/>
        <w:rPr>
          <w:rFonts w:cs="Arial"/>
          <w:b/>
          <w:bCs/>
          <w:szCs w:val="22"/>
          <w:lang w:eastAsia="ca-ES"/>
        </w:rPr>
      </w:pPr>
      <w:r>
        <w:rPr>
          <w:rFonts w:cs="Arial"/>
          <w:b/>
          <w:bCs/>
          <w:szCs w:val="22"/>
          <w:lang w:eastAsia="ca-ES"/>
        </w:rPr>
        <w:t>Set</w:t>
      </w:r>
      <w:r w:rsidRPr="00FA7995">
        <w:rPr>
          <w:rFonts w:cs="Arial"/>
          <w:b/>
          <w:bCs/>
          <w:szCs w:val="22"/>
          <w:lang w:eastAsia="ca-ES"/>
        </w:rPr>
        <w:t>zena. Garantia definitiva</w:t>
      </w:r>
    </w:p>
    <w:p w14:paraId="09393E9A" w14:textId="77777777" w:rsidR="00AC1B12" w:rsidRPr="00FA7995" w:rsidRDefault="00AC1B12" w:rsidP="00AC1B12">
      <w:pPr>
        <w:autoSpaceDE w:val="0"/>
        <w:autoSpaceDN w:val="0"/>
        <w:adjustRightInd w:val="0"/>
        <w:jc w:val="both"/>
        <w:rPr>
          <w:rFonts w:cs="Arial"/>
          <w:b/>
          <w:bCs/>
          <w:szCs w:val="22"/>
          <w:lang w:eastAsia="ca-ES"/>
        </w:rPr>
      </w:pPr>
    </w:p>
    <w:p w14:paraId="74234134" w14:textId="77777777" w:rsidR="00AC1B12" w:rsidRPr="00FA7995" w:rsidRDefault="00AC1B12" w:rsidP="00AC1B12">
      <w:pPr>
        <w:jc w:val="both"/>
        <w:rPr>
          <w:rFonts w:cs="Arial"/>
          <w:szCs w:val="22"/>
        </w:rPr>
      </w:pPr>
      <w:r w:rsidRPr="007D1F01">
        <w:rPr>
          <w:rFonts w:cs="Arial"/>
          <w:b/>
          <w:szCs w:val="22"/>
        </w:rPr>
        <w:t>16.1.</w:t>
      </w:r>
      <w:r w:rsidRPr="00FA7995">
        <w:rPr>
          <w:rFonts w:cs="Arial"/>
          <w:szCs w:val="22"/>
        </w:rPr>
        <w:t xml:space="preserve"> L’empresa proposada com adjudicatària ha de constituir a disposició de l’òrgan de contractació, en el </w:t>
      </w:r>
      <w:r w:rsidRPr="00FA7995">
        <w:rPr>
          <w:rFonts w:cs="Arial"/>
          <w:b/>
          <w:szCs w:val="22"/>
        </w:rPr>
        <w:t>termini màxim de</w:t>
      </w:r>
      <w:r w:rsidR="003F2ADF">
        <w:rPr>
          <w:rFonts w:cs="Arial"/>
          <w:b/>
          <w:szCs w:val="22"/>
        </w:rPr>
        <w:t xml:space="preserve"> deu</w:t>
      </w:r>
      <w:r w:rsidRPr="00500BF3">
        <w:rPr>
          <w:rFonts w:cs="Arial"/>
          <w:b/>
          <w:szCs w:val="22"/>
        </w:rPr>
        <w:t xml:space="preserve"> (</w:t>
      </w:r>
      <w:r w:rsidR="0030610B">
        <w:rPr>
          <w:rFonts w:cs="Arial"/>
          <w:b/>
          <w:szCs w:val="22"/>
        </w:rPr>
        <w:t>10</w:t>
      </w:r>
      <w:r w:rsidRPr="00500BF3">
        <w:rPr>
          <w:rFonts w:cs="Arial"/>
          <w:b/>
          <w:szCs w:val="22"/>
        </w:rPr>
        <w:t>)</w:t>
      </w:r>
      <w:r w:rsidRPr="00FA7995">
        <w:rPr>
          <w:rFonts w:cs="Arial"/>
          <w:b/>
          <w:szCs w:val="22"/>
        </w:rPr>
        <w:t xml:space="preserve"> </w:t>
      </w:r>
      <w:r w:rsidRPr="003F2ADF">
        <w:rPr>
          <w:rFonts w:cs="Arial"/>
          <w:b/>
          <w:szCs w:val="22"/>
        </w:rPr>
        <w:t>dies hàbils</w:t>
      </w:r>
      <w:r w:rsidRPr="00FA7995">
        <w:rPr>
          <w:rFonts w:cs="Arial"/>
          <w:szCs w:val="22"/>
        </w:rPr>
        <w:t xml:space="preserve"> a comptar de la tramesa del requeriment feta a aquest efecte, una garantia definitiva per l’import que s’assenyala en </w:t>
      </w:r>
      <w:r w:rsidRPr="00FA7995">
        <w:rPr>
          <w:rFonts w:cs="Arial"/>
          <w:b/>
          <w:szCs w:val="22"/>
        </w:rPr>
        <w:t>l’apartat G del quadre de característiques i si s’exigeix en aquest apartat</w:t>
      </w:r>
      <w:r w:rsidRPr="00FA7995">
        <w:rPr>
          <w:rFonts w:cs="Arial"/>
          <w:szCs w:val="22"/>
        </w:rPr>
        <w:t>.</w:t>
      </w:r>
      <w:r>
        <w:rPr>
          <w:rFonts w:cs="Arial"/>
          <w:szCs w:val="22"/>
        </w:rPr>
        <w:t xml:space="preserve"> </w:t>
      </w:r>
    </w:p>
    <w:p w14:paraId="07896EFD" w14:textId="77777777" w:rsidR="00AC1B12" w:rsidRPr="00FA7995" w:rsidRDefault="00AC1B12" w:rsidP="00AC1B12">
      <w:pPr>
        <w:jc w:val="both"/>
        <w:rPr>
          <w:rFonts w:cs="Arial"/>
          <w:szCs w:val="22"/>
        </w:rPr>
      </w:pPr>
    </w:p>
    <w:p w14:paraId="3E73A691" w14:textId="77777777" w:rsidR="00AC1B12" w:rsidRPr="00FA7995" w:rsidRDefault="00AC1B12" w:rsidP="00AC1B12">
      <w:pPr>
        <w:jc w:val="both"/>
        <w:rPr>
          <w:rFonts w:cs="Arial"/>
          <w:szCs w:val="22"/>
        </w:rPr>
      </w:pPr>
      <w:r w:rsidRPr="007D1F01">
        <w:rPr>
          <w:rFonts w:cs="Arial"/>
          <w:b/>
          <w:szCs w:val="22"/>
        </w:rPr>
        <w:t>16.2.</w:t>
      </w:r>
      <w:r w:rsidRPr="00FA7995">
        <w:rPr>
          <w:rFonts w:cs="Arial"/>
          <w:szCs w:val="22"/>
        </w:rPr>
        <w:t xml:space="preserve"> Les garanties es prestaran en una de les formes següents d’acord amb l’article 108 de la LCSP: </w:t>
      </w:r>
    </w:p>
    <w:p w14:paraId="75C9ED87" w14:textId="77777777" w:rsidR="00AC1B12" w:rsidRPr="00FA7995" w:rsidRDefault="00AC1B12" w:rsidP="00AC1B12">
      <w:pPr>
        <w:ind w:left="426" w:hanging="426"/>
        <w:jc w:val="both"/>
        <w:rPr>
          <w:rFonts w:cs="Arial"/>
          <w:szCs w:val="22"/>
        </w:rPr>
      </w:pPr>
    </w:p>
    <w:p w14:paraId="5EAA409D" w14:textId="77777777" w:rsidR="00AC1B12" w:rsidRPr="00FA7995" w:rsidRDefault="00AC1B12" w:rsidP="00AC1B12">
      <w:pPr>
        <w:numPr>
          <w:ilvl w:val="0"/>
          <w:numId w:val="3"/>
        </w:numPr>
        <w:tabs>
          <w:tab w:val="clear" w:pos="720"/>
        </w:tabs>
        <w:ind w:left="284" w:hanging="284"/>
        <w:jc w:val="both"/>
        <w:rPr>
          <w:rFonts w:cs="Arial"/>
          <w:szCs w:val="22"/>
        </w:rPr>
      </w:pPr>
      <w:r w:rsidRPr="00FA7995">
        <w:rPr>
          <w:rFonts w:cs="Arial"/>
          <w:szCs w:val="22"/>
          <w:u w:val="single"/>
        </w:rPr>
        <w:t>En efectiu o en valors de deute públic</w:t>
      </w:r>
      <w:r w:rsidRPr="00FA7995">
        <w:rPr>
          <w:rFonts w:cs="Arial"/>
          <w:szCs w:val="22"/>
        </w:rPr>
        <w:t xml:space="preserve"> amb subjecció, en cada cas, a les condicions establertes</w:t>
      </w:r>
      <w:r>
        <w:rPr>
          <w:rFonts w:cs="Arial"/>
          <w:szCs w:val="22"/>
        </w:rPr>
        <w:t xml:space="preserve"> reglamentàriament</w:t>
      </w:r>
      <w:r w:rsidRPr="00FA7995">
        <w:rPr>
          <w:rFonts w:cs="Arial"/>
          <w:szCs w:val="22"/>
        </w:rPr>
        <w:t>. L’efectiu i els certificats d’immobilització dels valors anotats s’han de dipositar a la Caixa General de Dipòsits de la Tresoreria General de la Generalitat de Catalunya (Gran Via de les Corts Catalanes 639 de Barcelona) o a les caixes de dipòsits de les tresoreries territorials de Girona (carretera de Barcelona, 54), Tarragona (</w:t>
      </w:r>
      <w:r>
        <w:rPr>
          <w:rFonts w:cs="Arial"/>
          <w:szCs w:val="22"/>
        </w:rPr>
        <w:t>carrer Vapor, 4-6</w:t>
      </w:r>
      <w:r w:rsidRPr="00FA7995">
        <w:rPr>
          <w:rFonts w:cs="Arial"/>
          <w:szCs w:val="22"/>
        </w:rPr>
        <w:t xml:space="preserve">) i Lleida (Lluís Companys,1). </w:t>
      </w:r>
    </w:p>
    <w:p w14:paraId="447DA884" w14:textId="77777777" w:rsidR="00AC1B12" w:rsidRPr="00FA7995" w:rsidRDefault="00AC1B12" w:rsidP="00AC1B12">
      <w:pPr>
        <w:tabs>
          <w:tab w:val="left" w:pos="360"/>
        </w:tabs>
        <w:ind w:left="284" w:hanging="284"/>
        <w:jc w:val="both"/>
        <w:rPr>
          <w:rFonts w:cs="Arial"/>
          <w:szCs w:val="22"/>
        </w:rPr>
      </w:pPr>
    </w:p>
    <w:p w14:paraId="23B6B5DC" w14:textId="77777777" w:rsidR="00AC1B12" w:rsidRPr="00FA7995" w:rsidRDefault="00AC1B12" w:rsidP="00AC1B12">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t>Mitjançant aval</w:t>
      </w:r>
      <w:r w:rsidRPr="00FA7995">
        <w:rPr>
          <w:rFonts w:cs="Arial"/>
          <w:szCs w:val="22"/>
        </w:rPr>
        <w:t>, prestat en la forma i condicions establertes</w:t>
      </w:r>
      <w:r>
        <w:rPr>
          <w:rFonts w:cs="Arial"/>
          <w:szCs w:val="22"/>
        </w:rPr>
        <w:t xml:space="preserve"> reglamentàriament</w:t>
      </w:r>
      <w:r w:rsidRPr="00FA7995">
        <w:rPr>
          <w:rFonts w:cs="Arial"/>
          <w:szCs w:val="22"/>
        </w:rPr>
        <w:t>, per algun dels bancs, caixes d’estalvi, cooperatives de crèdit, establiments financers de crèdit i societats de garantia recíproca autoritzats per operar a Espanya, que han de dipositar-se en algun dels establiments esmentats en l’apartat a).</w:t>
      </w:r>
    </w:p>
    <w:p w14:paraId="336B6D99" w14:textId="77777777" w:rsidR="00AC1B12" w:rsidRPr="00FA7995" w:rsidRDefault="00AC1B12" w:rsidP="00AC1B12">
      <w:pPr>
        <w:pStyle w:val="Prrafodelista"/>
        <w:tabs>
          <w:tab w:val="num" w:pos="426"/>
        </w:tabs>
        <w:ind w:left="284" w:hanging="284"/>
        <w:jc w:val="both"/>
        <w:rPr>
          <w:rFonts w:ascii="Arial" w:hAnsi="Arial" w:cs="Arial"/>
          <w:sz w:val="22"/>
          <w:szCs w:val="22"/>
        </w:rPr>
      </w:pPr>
    </w:p>
    <w:p w14:paraId="3B5854A8" w14:textId="77777777" w:rsidR="00AC1B12" w:rsidRPr="00FA7995" w:rsidRDefault="00AC1B12" w:rsidP="00AC1B12">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lastRenderedPageBreak/>
        <w:t>Mitjançant contracte d’assegurança de caució</w:t>
      </w:r>
      <w:r w:rsidRPr="00933011">
        <w:rPr>
          <w:rFonts w:cs="Arial"/>
          <w:szCs w:val="22"/>
        </w:rPr>
        <w:t xml:space="preserve"> </w:t>
      </w:r>
      <w:r w:rsidRPr="00FA7995">
        <w:rPr>
          <w:rFonts w:cs="Arial"/>
          <w:szCs w:val="22"/>
        </w:rPr>
        <w:t>amb una entitat asseguradora autoritzada per a operar, en la forma i condicions establertes</w:t>
      </w:r>
      <w:r>
        <w:rPr>
          <w:rFonts w:cs="Arial"/>
          <w:szCs w:val="22"/>
        </w:rPr>
        <w:t xml:space="preserve"> reglamentàriament</w:t>
      </w:r>
      <w:r w:rsidRPr="00FA7995">
        <w:rPr>
          <w:rFonts w:cs="Arial"/>
          <w:szCs w:val="22"/>
        </w:rPr>
        <w:t>. El certificat de l’assegurança s’ha de lliurar en els establiments assenyalats en l’apartat a).</w:t>
      </w:r>
    </w:p>
    <w:p w14:paraId="46B49536" w14:textId="77777777" w:rsidR="00AC1B12" w:rsidRPr="00FA7995" w:rsidRDefault="00AC1B12" w:rsidP="00AC1B12">
      <w:pPr>
        <w:pStyle w:val="Prrafodelista"/>
        <w:tabs>
          <w:tab w:val="num" w:pos="426"/>
        </w:tabs>
        <w:ind w:left="284" w:hanging="284"/>
        <w:jc w:val="both"/>
        <w:rPr>
          <w:rFonts w:ascii="Arial" w:hAnsi="Arial" w:cs="Arial"/>
          <w:sz w:val="22"/>
          <w:szCs w:val="22"/>
        </w:rPr>
      </w:pPr>
    </w:p>
    <w:p w14:paraId="18CD0CD7" w14:textId="77777777" w:rsidR="00617A25" w:rsidRPr="00FA7995" w:rsidRDefault="00617A25" w:rsidP="00617A25">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t>La garantia es pot constituir també mitjançant retenció en el preu del contracte</w:t>
      </w:r>
      <w:r w:rsidRPr="00FA7995">
        <w:rPr>
          <w:rFonts w:cs="Arial"/>
          <w:szCs w:val="22"/>
        </w:rPr>
        <w:t xml:space="preserve"> quan així es prevegi </w:t>
      </w:r>
      <w:r w:rsidRPr="00FA7995">
        <w:rPr>
          <w:rFonts w:cs="Arial"/>
          <w:b/>
          <w:szCs w:val="22"/>
        </w:rPr>
        <w:t>a l’apartat G.2 del quadre de característiques</w:t>
      </w:r>
      <w:r w:rsidRPr="00FA7995">
        <w:rPr>
          <w:rFonts w:cs="Arial"/>
          <w:szCs w:val="22"/>
        </w:rPr>
        <w:t xml:space="preserve">. Si així s’estableix en </w:t>
      </w:r>
      <w:r>
        <w:rPr>
          <w:rFonts w:cs="Arial"/>
          <w:szCs w:val="22"/>
        </w:rPr>
        <w:t xml:space="preserve">aquest </w:t>
      </w:r>
      <w:r w:rsidRPr="00FA7995">
        <w:rPr>
          <w:rFonts w:cs="Arial"/>
          <w:szCs w:val="22"/>
        </w:rPr>
        <w:t xml:space="preserve">apartat del quadre de característiques, la retenció en el preu pot esdevenir l’únic mitjà de constitució de la garantia definitiva. </w:t>
      </w:r>
    </w:p>
    <w:p w14:paraId="0D724DE1" w14:textId="77777777" w:rsidR="00617A25" w:rsidRPr="00FA7995" w:rsidRDefault="00617A25" w:rsidP="00617A25">
      <w:pPr>
        <w:tabs>
          <w:tab w:val="left" w:pos="360"/>
        </w:tabs>
        <w:ind w:left="284"/>
        <w:jc w:val="both"/>
        <w:rPr>
          <w:rFonts w:cs="Arial"/>
          <w:szCs w:val="22"/>
        </w:rPr>
      </w:pPr>
    </w:p>
    <w:p w14:paraId="752265EF" w14:textId="77777777" w:rsidR="00617A25" w:rsidRPr="00FA7995" w:rsidRDefault="00617A25" w:rsidP="00617A25">
      <w:pPr>
        <w:tabs>
          <w:tab w:val="left" w:pos="360"/>
        </w:tabs>
        <w:ind w:left="284"/>
        <w:jc w:val="both"/>
        <w:rPr>
          <w:rFonts w:cs="Arial"/>
          <w:szCs w:val="22"/>
        </w:rPr>
      </w:pPr>
      <w:r>
        <w:rPr>
          <w:rFonts w:cs="Arial"/>
          <w:szCs w:val="22"/>
        </w:rPr>
        <w:t xml:space="preserve">En tant </w:t>
      </w:r>
      <w:r w:rsidRPr="00FA7995">
        <w:rPr>
          <w:rFonts w:cs="Arial"/>
          <w:szCs w:val="22"/>
        </w:rPr>
        <w:t xml:space="preserve">que el sistema de retenció sobre el preu </w:t>
      </w:r>
      <w:r>
        <w:rPr>
          <w:rFonts w:cs="Arial"/>
          <w:szCs w:val="22"/>
        </w:rPr>
        <w:t xml:space="preserve">és </w:t>
      </w:r>
      <w:r w:rsidRPr="00FA7995">
        <w:rPr>
          <w:rFonts w:cs="Arial"/>
          <w:szCs w:val="22"/>
        </w:rPr>
        <w:t xml:space="preserve">potestatiu per a l’empresa proposada, la sol·licitud de la retenció en el preu s’ha de fer per escrit, identificant clarament </w:t>
      </w:r>
      <w:r w:rsidRPr="00F803EF">
        <w:rPr>
          <w:rFonts w:cs="Arial"/>
          <w:szCs w:val="22"/>
        </w:rPr>
        <w:t>el títol, el número d’expedient i l’import de la garantia definitiva.</w:t>
      </w:r>
      <w:r w:rsidRPr="00FA7995">
        <w:rPr>
          <w:rFonts w:cs="Arial"/>
          <w:szCs w:val="22"/>
        </w:rPr>
        <w:t xml:space="preserve"> </w:t>
      </w:r>
    </w:p>
    <w:p w14:paraId="43AD80AE" w14:textId="77777777" w:rsidR="00617A25" w:rsidRPr="00FA7995" w:rsidRDefault="00617A25" w:rsidP="00617A25">
      <w:pPr>
        <w:tabs>
          <w:tab w:val="left" w:pos="360"/>
        </w:tabs>
        <w:ind w:left="284"/>
        <w:jc w:val="both"/>
        <w:rPr>
          <w:rFonts w:cs="Arial"/>
          <w:szCs w:val="22"/>
        </w:rPr>
      </w:pPr>
    </w:p>
    <w:p w14:paraId="722E5A9D" w14:textId="77777777" w:rsidR="00AC1B12" w:rsidRPr="00FA7995" w:rsidRDefault="00617A25" w:rsidP="00617A25">
      <w:pPr>
        <w:tabs>
          <w:tab w:val="left" w:pos="360"/>
        </w:tabs>
        <w:ind w:left="284"/>
        <w:jc w:val="both"/>
        <w:rPr>
          <w:rFonts w:cs="Arial"/>
          <w:szCs w:val="22"/>
        </w:rPr>
      </w:pPr>
      <w:r w:rsidRPr="00FA7995">
        <w:rPr>
          <w:rFonts w:cs="Arial"/>
          <w:szCs w:val="22"/>
        </w:rPr>
        <w:t>La retenció de l’import de la garantia es farà efectiu a càrrec de l’abonament de la primera obligació reconeguda relativa a l’execució del contracte. En el cas que aquest import fos insuficient, es farà a càrrec de les successives obligacions</w:t>
      </w:r>
      <w:r w:rsidR="00AC1B12" w:rsidRPr="00FA7995">
        <w:rPr>
          <w:rFonts w:cs="Arial"/>
          <w:szCs w:val="22"/>
        </w:rPr>
        <w:t>.</w:t>
      </w:r>
    </w:p>
    <w:p w14:paraId="77573D35" w14:textId="77777777" w:rsidR="00AC1B12" w:rsidRPr="00FA7995" w:rsidRDefault="00AC1B12" w:rsidP="00AC1B12">
      <w:pPr>
        <w:jc w:val="both"/>
        <w:rPr>
          <w:rFonts w:cs="Arial"/>
          <w:szCs w:val="22"/>
        </w:rPr>
      </w:pPr>
    </w:p>
    <w:p w14:paraId="68D403FA" w14:textId="77777777" w:rsidR="00AC1B12" w:rsidRPr="00FA7995" w:rsidRDefault="00AC1B12" w:rsidP="00AC1B12">
      <w:pPr>
        <w:jc w:val="both"/>
        <w:rPr>
          <w:rFonts w:cs="Arial"/>
          <w:szCs w:val="22"/>
        </w:rPr>
      </w:pPr>
      <w:r w:rsidRPr="007D1F01">
        <w:rPr>
          <w:rFonts w:cs="Arial"/>
          <w:b/>
          <w:szCs w:val="22"/>
        </w:rPr>
        <w:t>16.3.</w:t>
      </w:r>
      <w:r w:rsidRPr="00FA7995">
        <w:rPr>
          <w:rFonts w:cs="Arial"/>
          <w:szCs w:val="22"/>
        </w:rPr>
        <w:t xml:space="preserve"> En el cas d’unió temporal d’empreses, la garantia definitiva es pot constituir per una o diverses de les empreses participants, sempre que en conjunt arribi a la quantia requerida en </w:t>
      </w:r>
      <w:r w:rsidRPr="00FA7995">
        <w:rPr>
          <w:rFonts w:cs="Arial"/>
          <w:b/>
          <w:szCs w:val="22"/>
        </w:rPr>
        <w:t>l’apartat G</w:t>
      </w:r>
      <w:r>
        <w:rPr>
          <w:rFonts w:cs="Arial"/>
          <w:b/>
          <w:szCs w:val="22"/>
        </w:rPr>
        <w:t>.1</w:t>
      </w:r>
      <w:r w:rsidRPr="00FA7995">
        <w:rPr>
          <w:rFonts w:cs="Arial"/>
          <w:b/>
          <w:szCs w:val="22"/>
        </w:rPr>
        <w:t xml:space="preserve"> del quadre de característiques</w:t>
      </w:r>
      <w:r w:rsidRPr="00FA7995">
        <w:rPr>
          <w:rFonts w:cs="Arial"/>
          <w:szCs w:val="22"/>
        </w:rPr>
        <w:t xml:space="preserve"> i garanteixi que totes les empreses integrants de la unió temporal en responen de forma solidària.</w:t>
      </w:r>
    </w:p>
    <w:p w14:paraId="28A9730D" w14:textId="77777777" w:rsidR="00AC1B12" w:rsidRPr="00FA7995" w:rsidRDefault="00AC1B12" w:rsidP="00AC1B12">
      <w:pPr>
        <w:jc w:val="both"/>
        <w:rPr>
          <w:rFonts w:cs="Arial"/>
          <w:szCs w:val="22"/>
        </w:rPr>
      </w:pPr>
    </w:p>
    <w:p w14:paraId="07AF7C6A" w14:textId="77777777" w:rsidR="00AC1B12" w:rsidRPr="00FA7995" w:rsidRDefault="00AC1B12" w:rsidP="00AC1B12">
      <w:pPr>
        <w:jc w:val="both"/>
        <w:rPr>
          <w:rFonts w:cs="Arial"/>
          <w:szCs w:val="22"/>
        </w:rPr>
      </w:pPr>
      <w:r w:rsidRPr="007D1F01">
        <w:rPr>
          <w:rFonts w:cs="Arial"/>
          <w:b/>
          <w:szCs w:val="22"/>
        </w:rPr>
        <w:t>16.4.</w:t>
      </w:r>
      <w:r w:rsidRPr="00FA7995">
        <w:rPr>
          <w:rFonts w:cs="Arial"/>
          <w:szCs w:val="22"/>
        </w:rPr>
        <w:t xml:space="preserve"> La garantia definitiva respon dels conceptes definits en l’article 110 de la LCSP.</w:t>
      </w:r>
    </w:p>
    <w:p w14:paraId="724494F1" w14:textId="77777777" w:rsidR="00AC1B12" w:rsidRPr="00FA7995" w:rsidRDefault="00AC1B12" w:rsidP="00AC1B12">
      <w:pPr>
        <w:jc w:val="both"/>
        <w:rPr>
          <w:rFonts w:cs="Arial"/>
          <w:szCs w:val="22"/>
        </w:rPr>
      </w:pPr>
    </w:p>
    <w:p w14:paraId="4C12E8B9" w14:textId="77777777" w:rsidR="00AC1B12" w:rsidRPr="00FA7995" w:rsidRDefault="00AC1B12" w:rsidP="00AC1B12">
      <w:pPr>
        <w:jc w:val="both"/>
        <w:rPr>
          <w:rFonts w:cs="Arial"/>
          <w:szCs w:val="22"/>
        </w:rPr>
      </w:pPr>
      <w:r w:rsidRPr="007D1F01">
        <w:rPr>
          <w:rFonts w:cs="Arial"/>
          <w:b/>
          <w:szCs w:val="22"/>
        </w:rPr>
        <w:t>16.5.</w:t>
      </w:r>
      <w:r w:rsidRPr="00FA7995">
        <w:rPr>
          <w:rFonts w:cs="Arial"/>
          <w:szCs w:val="22"/>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0C76CEC3" w14:textId="77777777" w:rsidR="00AC1B12" w:rsidRPr="00FA7995" w:rsidRDefault="00AC1B12" w:rsidP="00AC1B12">
      <w:pPr>
        <w:jc w:val="both"/>
        <w:rPr>
          <w:rFonts w:cs="Arial"/>
          <w:szCs w:val="22"/>
        </w:rPr>
      </w:pPr>
    </w:p>
    <w:p w14:paraId="44E6C23E" w14:textId="77777777" w:rsidR="00AC1B12" w:rsidRPr="00423F1C" w:rsidRDefault="00AC1B12" w:rsidP="00AC1B12">
      <w:pPr>
        <w:jc w:val="both"/>
        <w:rPr>
          <w:rFonts w:cs="Arial"/>
          <w:szCs w:val="22"/>
        </w:rPr>
      </w:pPr>
      <w:r w:rsidRPr="007D1F01">
        <w:rPr>
          <w:rFonts w:cs="Arial"/>
          <w:b/>
          <w:szCs w:val="22"/>
        </w:rPr>
        <w:t>16.6.</w:t>
      </w:r>
      <w:r w:rsidRPr="00FA7995">
        <w:rPr>
          <w:rFonts w:cs="Arial"/>
          <w:szCs w:val="22"/>
        </w:rPr>
        <w:t xml:space="preserve"> Quan a conseqüència de la </w:t>
      </w:r>
      <w:r w:rsidRPr="00423F1C">
        <w:rPr>
          <w:rFonts w:cs="Arial"/>
          <w:szCs w:val="22"/>
        </w:rPr>
        <w:t>modificació del contracte, el seu valor total experimenti variació, la garantia constituïda s’haurà d’ajustar a la quantia necessària perquè es mantingui la deguda proporció entre la garantia i el pressupost del contracte vigent en cada moment, en el termini de quinze (15) dies naturals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63B68F3A" w14:textId="77777777" w:rsidR="00AC1B12" w:rsidRPr="00423F1C" w:rsidRDefault="00AC1B12" w:rsidP="00AC1B12">
      <w:pPr>
        <w:jc w:val="both"/>
        <w:rPr>
          <w:rFonts w:cs="Arial"/>
          <w:szCs w:val="22"/>
        </w:rPr>
      </w:pPr>
    </w:p>
    <w:p w14:paraId="6DA18194" w14:textId="77777777" w:rsidR="00AC1B12" w:rsidRPr="00FA7995" w:rsidRDefault="00AC1B12" w:rsidP="00AC1B12">
      <w:pPr>
        <w:jc w:val="both"/>
        <w:rPr>
          <w:rFonts w:cs="Arial"/>
          <w:szCs w:val="22"/>
        </w:rPr>
      </w:pPr>
      <w:r w:rsidRPr="007D1F01">
        <w:rPr>
          <w:rFonts w:cs="Arial"/>
          <w:b/>
          <w:szCs w:val="22"/>
        </w:rPr>
        <w:t>16.7.</w:t>
      </w:r>
      <w:r w:rsidRPr="00423F1C">
        <w:rPr>
          <w:rFonts w:cs="Arial"/>
          <w:szCs w:val="22"/>
        </w:rPr>
        <w:t xml:space="preserve"> Quan es facin efectives sobre la garantia</w:t>
      </w:r>
      <w:r w:rsidRPr="00FA7995">
        <w:rPr>
          <w:rFonts w:cs="Arial"/>
          <w:szCs w:val="22"/>
        </w:rPr>
        <w:t xml:space="preserve"> les penalitats o indemnitzacions exigibles a l’empresa adjudicatària, aquesta haurà de reposar o ampliar la garantia, en la quantia que correspongui, en el termini de quinze (15) dies</w:t>
      </w:r>
      <w:r>
        <w:rPr>
          <w:rFonts w:cs="Arial"/>
          <w:szCs w:val="22"/>
        </w:rPr>
        <w:t xml:space="preserve"> naturals</w:t>
      </w:r>
      <w:r w:rsidRPr="00FA7995">
        <w:rPr>
          <w:rFonts w:cs="Arial"/>
          <w:szCs w:val="22"/>
        </w:rPr>
        <w:t xml:space="preserve"> des de l’execució. </w:t>
      </w:r>
    </w:p>
    <w:p w14:paraId="67F4FEFA" w14:textId="77777777" w:rsidR="00AC1B12" w:rsidRPr="00FA7995" w:rsidRDefault="00AC1B12" w:rsidP="00AC1B12">
      <w:pPr>
        <w:jc w:val="both"/>
        <w:rPr>
          <w:rFonts w:cs="Arial"/>
          <w:szCs w:val="22"/>
        </w:rPr>
      </w:pPr>
    </w:p>
    <w:p w14:paraId="3CE6B288" w14:textId="77777777" w:rsidR="00AC1B12" w:rsidRPr="00FA7995" w:rsidRDefault="00AC1B12" w:rsidP="00AC1B12">
      <w:pPr>
        <w:jc w:val="both"/>
        <w:rPr>
          <w:rFonts w:cs="Arial"/>
          <w:szCs w:val="22"/>
        </w:rPr>
      </w:pPr>
      <w:r w:rsidRPr="007D1F01">
        <w:rPr>
          <w:rFonts w:cs="Arial"/>
          <w:b/>
          <w:szCs w:val="22"/>
        </w:rPr>
        <w:t>16.8.</w:t>
      </w:r>
      <w:r w:rsidRPr="00FA7995">
        <w:rPr>
          <w:rFonts w:cs="Arial"/>
          <w:szCs w:val="22"/>
        </w:rPr>
        <w:t xml:space="preserve"> En el cas que la garantia no es reposi en els supòsits esmentats en l’apartat anterior, l’</w:t>
      </w:r>
      <w:r w:rsidR="00582972">
        <w:rPr>
          <w:rFonts w:cs="Arial"/>
          <w:szCs w:val="22"/>
        </w:rPr>
        <w:t>ACCD</w:t>
      </w:r>
      <w:r w:rsidRPr="00FA7995">
        <w:rPr>
          <w:rFonts w:cs="Arial"/>
          <w:szCs w:val="22"/>
        </w:rPr>
        <w:t xml:space="preserve"> pot resoldre el contracte.</w:t>
      </w:r>
    </w:p>
    <w:p w14:paraId="795BF2F4" w14:textId="77777777" w:rsidR="00AC1B12" w:rsidRPr="00FA7995" w:rsidRDefault="00AC1B12" w:rsidP="00AC1B12">
      <w:pPr>
        <w:jc w:val="both"/>
        <w:rPr>
          <w:rFonts w:cs="Arial"/>
          <w:szCs w:val="22"/>
        </w:rPr>
      </w:pPr>
    </w:p>
    <w:p w14:paraId="57847BE4" w14:textId="77777777" w:rsidR="00AC1B12" w:rsidRDefault="00AC1B12" w:rsidP="00AC1B12">
      <w:pPr>
        <w:jc w:val="both"/>
        <w:rPr>
          <w:rFonts w:cs="Arial"/>
          <w:szCs w:val="22"/>
        </w:rPr>
      </w:pPr>
      <w:r w:rsidRPr="007D1F01">
        <w:rPr>
          <w:rFonts w:cs="Arial"/>
          <w:b/>
          <w:szCs w:val="22"/>
        </w:rPr>
        <w:t>16.9.</w:t>
      </w:r>
      <w:r w:rsidRPr="00FA7995">
        <w:rPr>
          <w:rFonts w:cs="Arial"/>
          <w:szCs w:val="22"/>
        </w:rPr>
        <w:t xml:space="preserve"> D’acord amb allò previst a l’article 107.2 de la LCSP, en cas que l</w:t>
      </w:r>
      <w:r>
        <w:rPr>
          <w:rFonts w:cs="Arial"/>
          <w:szCs w:val="22"/>
        </w:rPr>
        <w:t>a proposició</w:t>
      </w:r>
      <w:r w:rsidRPr="00FA7995">
        <w:rPr>
          <w:rFonts w:cs="Arial"/>
          <w:szCs w:val="22"/>
        </w:rPr>
        <w:t xml:space="preserve"> de l’empresa adjudicatària hagués presentat valors anormals però s’hagués justificat la viabilitat de la proposició, l’òrgan de </w:t>
      </w:r>
      <w:r w:rsidRPr="00F803EF">
        <w:rPr>
          <w:rFonts w:cs="Arial"/>
          <w:szCs w:val="22"/>
        </w:rPr>
        <w:t>contractació pot</w:t>
      </w:r>
      <w:r>
        <w:rPr>
          <w:rFonts w:cs="Arial"/>
          <w:szCs w:val="22"/>
        </w:rPr>
        <w:t xml:space="preserve"> exigir</w:t>
      </w:r>
      <w:r w:rsidRPr="00FA7995">
        <w:rPr>
          <w:rFonts w:cs="Arial"/>
          <w:szCs w:val="22"/>
        </w:rPr>
        <w:t xml:space="preserve"> com a garantia complementària fins un 5% de l’import d’adjudicació del contracte(o del pressupost base de licitació si la determinació del preu és a preus unitaris), de manera que la retenció pugui ser per un 10% del preu del contracte (o del pressupost base de licitació si la determinació del preu és a preus unitaris).</w:t>
      </w:r>
    </w:p>
    <w:p w14:paraId="1091C068" w14:textId="77777777" w:rsidR="00AC1B12" w:rsidRDefault="00AC1B12" w:rsidP="00AC1B12">
      <w:pPr>
        <w:jc w:val="both"/>
        <w:rPr>
          <w:rFonts w:cs="Arial"/>
          <w:szCs w:val="22"/>
        </w:rPr>
      </w:pPr>
    </w:p>
    <w:p w14:paraId="428F22CF" w14:textId="77777777" w:rsidR="00455C46" w:rsidRPr="00FA7995" w:rsidRDefault="00455C46" w:rsidP="00FA7995">
      <w:pPr>
        <w:autoSpaceDE w:val="0"/>
        <w:autoSpaceDN w:val="0"/>
        <w:adjustRightInd w:val="0"/>
        <w:jc w:val="both"/>
        <w:rPr>
          <w:rFonts w:cs="Arial"/>
          <w:b/>
          <w:bCs/>
          <w:szCs w:val="22"/>
          <w:lang w:eastAsia="ca-ES"/>
        </w:rPr>
      </w:pPr>
    </w:p>
    <w:p w14:paraId="08372E8D" w14:textId="77777777" w:rsidR="00AC1B12" w:rsidRPr="00FA7995" w:rsidRDefault="00AC1B12" w:rsidP="00AC1B12">
      <w:pPr>
        <w:autoSpaceDE w:val="0"/>
        <w:autoSpaceDN w:val="0"/>
        <w:adjustRightInd w:val="0"/>
        <w:jc w:val="both"/>
        <w:rPr>
          <w:rFonts w:cs="Arial"/>
          <w:b/>
          <w:bCs/>
          <w:szCs w:val="22"/>
          <w:lang w:eastAsia="ca-ES"/>
        </w:rPr>
      </w:pPr>
      <w:r>
        <w:rPr>
          <w:rFonts w:cs="Arial"/>
          <w:b/>
          <w:bCs/>
          <w:szCs w:val="22"/>
          <w:lang w:eastAsia="ca-ES"/>
        </w:rPr>
        <w:t>Disse</w:t>
      </w:r>
      <w:r w:rsidRPr="00F803EF">
        <w:rPr>
          <w:rFonts w:cs="Arial"/>
          <w:b/>
          <w:bCs/>
          <w:szCs w:val="22"/>
          <w:lang w:eastAsia="ca-ES"/>
        </w:rPr>
        <w:t>tena. Decisió de no adjudicar o subscriure el contracte i desistiment del procediment</w:t>
      </w:r>
    </w:p>
    <w:p w14:paraId="48019869" w14:textId="77777777" w:rsidR="00AC1B12" w:rsidRPr="00FA7995" w:rsidRDefault="00AC1B12" w:rsidP="00AC1B12">
      <w:pPr>
        <w:autoSpaceDE w:val="0"/>
        <w:autoSpaceDN w:val="0"/>
        <w:adjustRightInd w:val="0"/>
        <w:jc w:val="both"/>
        <w:rPr>
          <w:rFonts w:cs="Arial"/>
          <w:szCs w:val="22"/>
          <w:lang w:eastAsia="ca-ES"/>
        </w:rPr>
      </w:pPr>
    </w:p>
    <w:p w14:paraId="0040CF09" w14:textId="77777777"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17.1</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 xml:space="preserve">D’acord amb l’article 152 de la LCSP, l’òrgan de contractació podrà decidir no adjudicar o subscriure el contracte, per raons d’interès públic degudament justificades i amb la corresponent notificació a les empreses licitadores, abans de la formalització del contracte. </w:t>
      </w:r>
    </w:p>
    <w:p w14:paraId="51534C68" w14:textId="77777777" w:rsidR="00AC1B12" w:rsidRPr="00FA7995" w:rsidRDefault="00AC1B12" w:rsidP="00AC1B12">
      <w:pPr>
        <w:autoSpaceDE w:val="0"/>
        <w:autoSpaceDN w:val="0"/>
        <w:adjustRightInd w:val="0"/>
        <w:jc w:val="both"/>
        <w:rPr>
          <w:rFonts w:cs="Arial"/>
          <w:szCs w:val="22"/>
          <w:lang w:eastAsia="ca-ES"/>
        </w:rPr>
      </w:pPr>
    </w:p>
    <w:p w14:paraId="03A71E35" w14:textId="77777777" w:rsidR="00AC1B12" w:rsidRPr="00FA7995" w:rsidRDefault="00AC1B12" w:rsidP="00AC1B12">
      <w:pPr>
        <w:autoSpaceDE w:val="0"/>
        <w:autoSpaceDN w:val="0"/>
        <w:adjustRightInd w:val="0"/>
        <w:jc w:val="both"/>
        <w:rPr>
          <w:rFonts w:cs="Arial"/>
          <w:szCs w:val="22"/>
        </w:rPr>
      </w:pPr>
      <w:r w:rsidRPr="007D1F01">
        <w:rPr>
          <w:rFonts w:cs="Arial"/>
          <w:b/>
          <w:szCs w:val="22"/>
          <w:lang w:eastAsia="ca-ES"/>
        </w:rPr>
        <w:t>17.2</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També podrà desistir del procediment, abans de la formalització del contracte, notificant-ho a les empreses licitadores, quan apreciï una infracció no esmenable de</w:t>
      </w:r>
      <w:r w:rsidRPr="00FA7995">
        <w:rPr>
          <w:rFonts w:cs="Arial"/>
          <w:szCs w:val="22"/>
        </w:rPr>
        <w:t xml:space="preserve"> les normes de preparació del contracte o de les reguladores del procediment d’adjudicació.</w:t>
      </w:r>
    </w:p>
    <w:p w14:paraId="3D3E92BF" w14:textId="77777777" w:rsidR="00AC1B12" w:rsidRPr="00FA7995" w:rsidRDefault="00AC1B12" w:rsidP="00AC1B12">
      <w:pPr>
        <w:autoSpaceDE w:val="0"/>
        <w:autoSpaceDN w:val="0"/>
        <w:adjustRightInd w:val="0"/>
        <w:jc w:val="both"/>
        <w:rPr>
          <w:rFonts w:cs="Arial"/>
          <w:szCs w:val="22"/>
        </w:rPr>
      </w:pPr>
    </w:p>
    <w:p w14:paraId="24908BC5" w14:textId="77777777" w:rsidR="00AC1B12" w:rsidRPr="00FA7995" w:rsidRDefault="00AC1B12" w:rsidP="00AC1B12">
      <w:pPr>
        <w:autoSpaceDE w:val="0"/>
        <w:autoSpaceDN w:val="0"/>
        <w:adjustRightInd w:val="0"/>
        <w:jc w:val="both"/>
        <w:rPr>
          <w:rFonts w:cs="Arial"/>
          <w:b/>
          <w:szCs w:val="22"/>
        </w:rPr>
      </w:pPr>
      <w:r w:rsidRPr="007D1F01">
        <w:rPr>
          <w:rFonts w:cs="Arial"/>
          <w:b/>
          <w:szCs w:val="22"/>
        </w:rPr>
        <w:t>17.3</w:t>
      </w:r>
      <w:r w:rsidR="007D1F01" w:rsidRPr="007D1F01">
        <w:rPr>
          <w:rFonts w:cs="Arial"/>
          <w:b/>
          <w:szCs w:val="22"/>
        </w:rPr>
        <w:t>.</w:t>
      </w:r>
      <w:r>
        <w:rPr>
          <w:rFonts w:cs="Arial"/>
          <w:szCs w:val="22"/>
        </w:rPr>
        <w:t xml:space="preserve"> </w:t>
      </w:r>
      <w:r w:rsidRPr="00FA7995">
        <w:rPr>
          <w:rFonts w:cs="Arial"/>
          <w:szCs w:val="22"/>
        </w:rPr>
        <w:t>La decisió de no adjudicar o subscriure el contracte o el desistiment del procediment d’adjudicació es publicarà al Perfil de contractant.</w:t>
      </w:r>
    </w:p>
    <w:p w14:paraId="584ECAFF" w14:textId="77777777" w:rsidR="00957D57" w:rsidRDefault="00957D57" w:rsidP="00FA7995">
      <w:pPr>
        <w:jc w:val="both"/>
        <w:rPr>
          <w:rFonts w:cs="Arial"/>
          <w:b/>
          <w:szCs w:val="22"/>
        </w:rPr>
      </w:pPr>
    </w:p>
    <w:p w14:paraId="61CE8EF2" w14:textId="77777777" w:rsidR="00455C46" w:rsidRPr="00FA7995" w:rsidRDefault="00455C46" w:rsidP="00FA7995">
      <w:pPr>
        <w:jc w:val="both"/>
        <w:rPr>
          <w:rFonts w:cs="Arial"/>
          <w:b/>
          <w:szCs w:val="22"/>
        </w:rPr>
      </w:pPr>
    </w:p>
    <w:p w14:paraId="4C4ED2D9" w14:textId="77777777" w:rsidR="00AC1B12" w:rsidRPr="00FA7995" w:rsidRDefault="00AC1B12" w:rsidP="00AC1B12">
      <w:pPr>
        <w:jc w:val="both"/>
        <w:rPr>
          <w:rFonts w:cs="Arial"/>
          <w:b/>
          <w:szCs w:val="22"/>
        </w:rPr>
      </w:pPr>
      <w:r w:rsidRPr="007127E7">
        <w:rPr>
          <w:rFonts w:cs="Arial"/>
          <w:b/>
          <w:szCs w:val="22"/>
        </w:rPr>
        <w:t>Di</w:t>
      </w:r>
      <w:r>
        <w:rPr>
          <w:rFonts w:cs="Arial"/>
          <w:b/>
          <w:szCs w:val="22"/>
        </w:rPr>
        <w:t>vui</w:t>
      </w:r>
      <w:r w:rsidRPr="007127E7">
        <w:rPr>
          <w:rFonts w:cs="Arial"/>
          <w:b/>
          <w:szCs w:val="22"/>
        </w:rPr>
        <w:t>tena. Adjudicació del contracte</w:t>
      </w:r>
    </w:p>
    <w:p w14:paraId="06FBAF1E" w14:textId="77777777" w:rsidR="00AC1B12" w:rsidRPr="00FA7995" w:rsidRDefault="00AC1B12" w:rsidP="00AC1B12">
      <w:pPr>
        <w:jc w:val="both"/>
        <w:rPr>
          <w:rFonts w:cs="Arial"/>
          <w:b/>
          <w:szCs w:val="22"/>
        </w:rPr>
      </w:pPr>
    </w:p>
    <w:p w14:paraId="0079D50A" w14:textId="77777777"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18.1.</w:t>
      </w:r>
      <w:r w:rsidRPr="00FA7995">
        <w:rPr>
          <w:rFonts w:cs="Arial"/>
          <w:szCs w:val="22"/>
          <w:lang w:eastAsia="ca-ES"/>
        </w:rPr>
        <w:t xml:space="preserve"> Un cop presentada i conforme la documentació a què fa referència la clàusula 1</w:t>
      </w:r>
      <w:r>
        <w:rPr>
          <w:rFonts w:cs="Arial"/>
          <w:szCs w:val="22"/>
          <w:lang w:eastAsia="ca-ES"/>
        </w:rPr>
        <w:t>5</w:t>
      </w:r>
      <w:r w:rsidRPr="00FA7995">
        <w:rPr>
          <w:rFonts w:cs="Arial"/>
          <w:szCs w:val="22"/>
          <w:lang w:eastAsia="ca-ES"/>
        </w:rPr>
        <w:t>.</w:t>
      </w:r>
      <w:r>
        <w:rPr>
          <w:rFonts w:cs="Arial"/>
          <w:szCs w:val="22"/>
          <w:lang w:eastAsia="ca-ES"/>
        </w:rPr>
        <w:t>3</w:t>
      </w:r>
      <w:r w:rsidRPr="00FA7995">
        <w:rPr>
          <w:rFonts w:cs="Arial"/>
          <w:szCs w:val="22"/>
          <w:lang w:eastAsia="ca-ES"/>
        </w:rPr>
        <w:t xml:space="preserve"> d’aquest Plec, l’òrgan de contractació ha d’acordar l’adj</w:t>
      </w:r>
      <w:r>
        <w:rPr>
          <w:rFonts w:cs="Arial"/>
          <w:szCs w:val="22"/>
          <w:lang w:eastAsia="ca-ES"/>
        </w:rPr>
        <w:t xml:space="preserve">udicació a l’empresa licitadora proposada </w:t>
      </w:r>
      <w:r w:rsidRPr="00FA7995">
        <w:rPr>
          <w:rFonts w:cs="Arial"/>
          <w:szCs w:val="22"/>
          <w:lang w:eastAsia="ca-ES"/>
        </w:rPr>
        <w:t xml:space="preserve">dins el termini màxim de cinc (5) dies </w:t>
      </w:r>
      <w:r w:rsidR="0030610B">
        <w:rPr>
          <w:rFonts w:cs="Arial"/>
          <w:szCs w:val="22"/>
          <w:lang w:eastAsia="ca-ES"/>
        </w:rPr>
        <w:t xml:space="preserve">hàbils, </w:t>
      </w:r>
      <w:r w:rsidRPr="00FA7995">
        <w:rPr>
          <w:rFonts w:cs="Arial"/>
          <w:szCs w:val="22"/>
          <w:lang w:eastAsia="ca-ES"/>
        </w:rPr>
        <w:t xml:space="preserve">a comptar des de la data de recepció de l’esmentada documentació. </w:t>
      </w:r>
    </w:p>
    <w:p w14:paraId="5CEE8A84" w14:textId="77777777" w:rsidR="00AC1B12" w:rsidRPr="00FA7995" w:rsidRDefault="00AC1B12" w:rsidP="00AC1B12">
      <w:pPr>
        <w:autoSpaceDE w:val="0"/>
        <w:autoSpaceDN w:val="0"/>
        <w:adjustRightInd w:val="0"/>
        <w:jc w:val="both"/>
        <w:rPr>
          <w:rFonts w:cs="Arial"/>
          <w:szCs w:val="22"/>
          <w:lang w:eastAsia="ca-ES"/>
        </w:rPr>
      </w:pPr>
    </w:p>
    <w:p w14:paraId="4644D866" w14:textId="77777777" w:rsidR="00AC1B12" w:rsidRPr="00FA7995" w:rsidRDefault="00AC1B12" w:rsidP="00AC1B12">
      <w:pPr>
        <w:autoSpaceDE w:val="0"/>
        <w:autoSpaceDN w:val="0"/>
        <w:adjustRightInd w:val="0"/>
        <w:jc w:val="both"/>
        <w:rPr>
          <w:rFonts w:cs="Arial"/>
          <w:szCs w:val="22"/>
          <w:lang w:eastAsia="ca-ES"/>
        </w:rPr>
      </w:pPr>
      <w:r w:rsidRPr="00FA7995">
        <w:rPr>
          <w:rFonts w:cs="Arial"/>
          <w:szCs w:val="22"/>
          <w:lang w:eastAsia="ca-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5A2E9C51" w14:textId="77777777" w:rsidR="00AC1B12" w:rsidRPr="00FA7995" w:rsidRDefault="00AC1B12" w:rsidP="00AC1B12">
      <w:pPr>
        <w:pStyle w:val="Prrafodelista"/>
        <w:autoSpaceDE w:val="0"/>
        <w:autoSpaceDN w:val="0"/>
        <w:adjustRightInd w:val="0"/>
        <w:ind w:left="284"/>
        <w:jc w:val="both"/>
        <w:rPr>
          <w:rFonts w:cs="Arial"/>
          <w:szCs w:val="22"/>
          <w:lang w:eastAsia="ca-ES"/>
        </w:rPr>
      </w:pPr>
    </w:p>
    <w:p w14:paraId="492FB268" w14:textId="77777777" w:rsidR="00AC1B12" w:rsidRPr="00FA7995" w:rsidRDefault="00AC1B12" w:rsidP="00AC1B12">
      <w:pPr>
        <w:autoSpaceDE w:val="0"/>
        <w:autoSpaceDN w:val="0"/>
        <w:adjustRightInd w:val="0"/>
        <w:jc w:val="both"/>
        <w:rPr>
          <w:rFonts w:cs="Arial"/>
          <w:snapToGrid w:val="0"/>
          <w:szCs w:val="22"/>
        </w:rPr>
      </w:pPr>
      <w:r w:rsidRPr="007D1F01">
        <w:rPr>
          <w:rFonts w:cs="Arial"/>
          <w:b/>
          <w:szCs w:val="22"/>
          <w:lang w:eastAsia="ca-ES"/>
        </w:rPr>
        <w:t>18.2.</w:t>
      </w:r>
      <w:r w:rsidRPr="00F803EF">
        <w:rPr>
          <w:rFonts w:cs="Arial"/>
          <w:szCs w:val="22"/>
          <w:lang w:eastAsia="ca-ES"/>
        </w:rPr>
        <w:t xml:space="preserve"> </w:t>
      </w:r>
      <w:r w:rsidRPr="00F803EF">
        <w:rPr>
          <w:rFonts w:cs="Arial"/>
          <w:snapToGrid w:val="0"/>
          <w:szCs w:val="22"/>
        </w:rPr>
        <w:t>La resolució d’adjudicació del contracte es notificarà a les empreses licitadores mitjançant notificació electrònica a través de l’e-NOTUM, d’acord amb la clàusula 7 d’aquest Plec, i es publicarà en el Perfil de contractant de l’òrgan de contractació dins el termini de quinze (15) dies</w:t>
      </w:r>
      <w:r>
        <w:rPr>
          <w:rFonts w:cs="Arial"/>
          <w:snapToGrid w:val="0"/>
          <w:szCs w:val="22"/>
        </w:rPr>
        <w:t xml:space="preserve"> naturals</w:t>
      </w:r>
      <w:r w:rsidRPr="00F803EF">
        <w:rPr>
          <w:rFonts w:cs="Arial"/>
          <w:snapToGrid w:val="0"/>
          <w:szCs w:val="22"/>
        </w:rPr>
        <w:t>, indicant el termini en què s’haurà de procedir a la formalització del contracte.</w:t>
      </w:r>
    </w:p>
    <w:p w14:paraId="45DC1799" w14:textId="77777777" w:rsidR="00AC1B12" w:rsidRPr="00FA7995" w:rsidRDefault="00AC1B12" w:rsidP="00AC1B12">
      <w:pPr>
        <w:autoSpaceDE w:val="0"/>
        <w:autoSpaceDN w:val="0"/>
        <w:adjustRightInd w:val="0"/>
        <w:jc w:val="both"/>
        <w:rPr>
          <w:rFonts w:cs="Arial"/>
          <w:snapToGrid w:val="0"/>
          <w:szCs w:val="22"/>
        </w:rPr>
      </w:pPr>
    </w:p>
    <w:p w14:paraId="27821DED" w14:textId="77777777" w:rsidR="00AC1B12" w:rsidRPr="00FA7995" w:rsidRDefault="00AC1B12" w:rsidP="00AC1B12">
      <w:pPr>
        <w:autoSpaceDE w:val="0"/>
        <w:autoSpaceDN w:val="0"/>
        <w:adjustRightInd w:val="0"/>
        <w:jc w:val="both"/>
        <w:rPr>
          <w:rFonts w:cs="Arial"/>
          <w:b/>
          <w:szCs w:val="22"/>
        </w:rPr>
      </w:pPr>
      <w:r w:rsidRPr="00FA7995">
        <w:rPr>
          <w:rFonts w:cs="Arial"/>
          <w:snapToGrid w:val="0"/>
          <w:szCs w:val="22"/>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45C2E2AA" w14:textId="77777777" w:rsidR="006E14C4" w:rsidRDefault="006E14C4" w:rsidP="00FA7995">
      <w:pPr>
        <w:jc w:val="both"/>
        <w:rPr>
          <w:rFonts w:cs="Arial"/>
          <w:b/>
          <w:szCs w:val="22"/>
        </w:rPr>
      </w:pPr>
    </w:p>
    <w:p w14:paraId="438EB117" w14:textId="77777777" w:rsidR="006C4F8E" w:rsidRPr="00FA7995" w:rsidRDefault="006C4F8E" w:rsidP="00FA7995">
      <w:pPr>
        <w:jc w:val="both"/>
        <w:rPr>
          <w:rFonts w:cs="Arial"/>
          <w:b/>
          <w:szCs w:val="22"/>
        </w:rPr>
      </w:pPr>
    </w:p>
    <w:p w14:paraId="6FBD7B8A" w14:textId="77777777" w:rsidR="00AC1B12" w:rsidRPr="00FA7995" w:rsidRDefault="00AC1B12" w:rsidP="00AC1B12">
      <w:pPr>
        <w:jc w:val="both"/>
        <w:rPr>
          <w:rFonts w:cs="Arial"/>
          <w:b/>
          <w:szCs w:val="22"/>
        </w:rPr>
      </w:pPr>
      <w:r w:rsidRPr="00FA7995">
        <w:rPr>
          <w:rFonts w:cs="Arial"/>
          <w:b/>
          <w:szCs w:val="22"/>
        </w:rPr>
        <w:t>Di</w:t>
      </w:r>
      <w:r>
        <w:rPr>
          <w:rFonts w:cs="Arial"/>
          <w:b/>
          <w:szCs w:val="22"/>
        </w:rPr>
        <w:t>nove</w:t>
      </w:r>
      <w:r w:rsidRPr="00FA7995">
        <w:rPr>
          <w:rFonts w:cs="Arial"/>
          <w:b/>
          <w:szCs w:val="22"/>
        </w:rPr>
        <w:t>na. Formalització i perfecció del contracte</w:t>
      </w:r>
    </w:p>
    <w:p w14:paraId="533962BB" w14:textId="77777777" w:rsidR="00AC1B12" w:rsidRPr="00FA7995" w:rsidRDefault="00AC1B12" w:rsidP="00AC1B12">
      <w:pPr>
        <w:jc w:val="both"/>
        <w:rPr>
          <w:rFonts w:cs="Arial"/>
          <w:szCs w:val="22"/>
        </w:rPr>
      </w:pPr>
    </w:p>
    <w:p w14:paraId="5B8D74AD" w14:textId="77777777" w:rsidR="002740D7" w:rsidRPr="00FA7995" w:rsidRDefault="00AC1B12" w:rsidP="002740D7">
      <w:pPr>
        <w:jc w:val="both"/>
        <w:rPr>
          <w:rFonts w:cs="Arial"/>
          <w:szCs w:val="22"/>
        </w:rPr>
      </w:pPr>
      <w:r w:rsidRPr="007D1F01">
        <w:rPr>
          <w:rFonts w:cs="Arial"/>
          <w:b/>
          <w:szCs w:val="22"/>
        </w:rPr>
        <w:t>19.1.</w:t>
      </w:r>
      <w:r w:rsidRPr="00FA7995">
        <w:rPr>
          <w:rFonts w:cs="Arial"/>
          <w:szCs w:val="22"/>
        </w:rPr>
        <w:t xml:space="preserve"> </w:t>
      </w:r>
      <w:r w:rsidR="002740D7" w:rsidRPr="00FA7995">
        <w:rPr>
          <w:rFonts w:cs="Arial"/>
          <w:szCs w:val="22"/>
        </w:rPr>
        <w:t xml:space="preserve">El contracte es perfecciona amb la seva formalització i aquesta és requisit imprescindible per poder iniciar la seva execució, </w:t>
      </w:r>
      <w:r w:rsidR="002740D7" w:rsidRPr="00F803EF">
        <w:rPr>
          <w:rFonts w:cs="Arial"/>
          <w:szCs w:val="22"/>
        </w:rPr>
        <w:t xml:space="preserve">d’acord amb l’article </w:t>
      </w:r>
      <w:r w:rsidR="002740D7">
        <w:rPr>
          <w:rFonts w:cs="Arial"/>
          <w:szCs w:val="22"/>
        </w:rPr>
        <w:t xml:space="preserve">153 </w:t>
      </w:r>
      <w:r w:rsidR="002740D7" w:rsidRPr="00F803EF">
        <w:rPr>
          <w:rFonts w:cs="Arial"/>
          <w:szCs w:val="22"/>
        </w:rPr>
        <w:t>de la LCSP.</w:t>
      </w:r>
    </w:p>
    <w:p w14:paraId="5CC1FB65" w14:textId="77777777" w:rsidR="002740D7" w:rsidRPr="00FA7995" w:rsidRDefault="002740D7" w:rsidP="002740D7">
      <w:pPr>
        <w:jc w:val="both"/>
        <w:rPr>
          <w:rFonts w:cs="Arial"/>
          <w:szCs w:val="22"/>
        </w:rPr>
      </w:pPr>
    </w:p>
    <w:p w14:paraId="18D636C6" w14:textId="77777777" w:rsidR="002740D7" w:rsidRPr="00FA7995" w:rsidRDefault="002740D7" w:rsidP="002740D7">
      <w:pPr>
        <w:jc w:val="both"/>
        <w:rPr>
          <w:rFonts w:cs="Arial"/>
          <w:szCs w:val="22"/>
        </w:rPr>
      </w:pPr>
      <w:r w:rsidRPr="007D1F01">
        <w:rPr>
          <w:rFonts w:cs="Arial"/>
          <w:b/>
          <w:szCs w:val="22"/>
        </w:rPr>
        <w:t>19.2.</w:t>
      </w:r>
      <w:r w:rsidRPr="00FA7995">
        <w:rPr>
          <w:rFonts w:cs="Arial"/>
          <w:szCs w:val="22"/>
        </w:rPr>
        <w:t xml:space="preserve"> L’</w:t>
      </w:r>
      <w:r>
        <w:rPr>
          <w:rFonts w:cs="Arial"/>
          <w:szCs w:val="22"/>
        </w:rPr>
        <w:t xml:space="preserve">empresa </w:t>
      </w:r>
      <w:r w:rsidRPr="00FA7995">
        <w:rPr>
          <w:rFonts w:cs="Arial"/>
          <w:szCs w:val="22"/>
        </w:rPr>
        <w:t>adjudicat</w:t>
      </w:r>
      <w:r>
        <w:rPr>
          <w:rFonts w:cs="Arial"/>
          <w:szCs w:val="22"/>
        </w:rPr>
        <w:t>à</w:t>
      </w:r>
      <w:r w:rsidRPr="00FA7995">
        <w:rPr>
          <w:rFonts w:cs="Arial"/>
          <w:szCs w:val="22"/>
        </w:rPr>
        <w:t>ri</w:t>
      </w:r>
      <w:r>
        <w:rPr>
          <w:rFonts w:cs="Arial"/>
          <w:szCs w:val="22"/>
        </w:rPr>
        <w:t>a</w:t>
      </w:r>
      <w:r w:rsidRPr="00FA7995">
        <w:rPr>
          <w:rFonts w:cs="Arial"/>
          <w:szCs w:val="22"/>
        </w:rPr>
        <w:t xml:space="preserve"> està obliga</w:t>
      </w:r>
      <w:r>
        <w:rPr>
          <w:rFonts w:cs="Arial"/>
          <w:szCs w:val="22"/>
        </w:rPr>
        <w:t>da</w:t>
      </w:r>
      <w:r w:rsidRPr="00FA7995">
        <w:rPr>
          <w:rFonts w:cs="Arial"/>
          <w:szCs w:val="22"/>
        </w:rPr>
        <w:t xml:space="preserve"> a la formalització del contracte en document administratiu, que en cap cas pot implicar alteració dels termes en què s’ha fet l’adjudicació</w:t>
      </w:r>
      <w:r>
        <w:rPr>
          <w:rFonts w:cs="Arial"/>
          <w:szCs w:val="22"/>
        </w:rPr>
        <w:t>.</w:t>
      </w:r>
      <w:r w:rsidRPr="00FA7995">
        <w:rPr>
          <w:rFonts w:cs="Arial"/>
          <w:szCs w:val="22"/>
        </w:rPr>
        <w:t xml:space="preserve"> </w:t>
      </w:r>
      <w:r>
        <w:rPr>
          <w:rFonts w:cs="Arial"/>
          <w:szCs w:val="22"/>
        </w:rPr>
        <w:t>E</w:t>
      </w:r>
      <w:r w:rsidRPr="00FA7995">
        <w:rPr>
          <w:rFonts w:cs="Arial"/>
          <w:szCs w:val="22"/>
        </w:rPr>
        <w:t xml:space="preserve">s podrà formalitzar en escriptura pública quan així ho sol·liciti </w:t>
      </w:r>
      <w:r>
        <w:rPr>
          <w:rFonts w:cs="Arial"/>
          <w:szCs w:val="22"/>
        </w:rPr>
        <w:t>l’empresa</w:t>
      </w:r>
      <w:r w:rsidRPr="00FA7995">
        <w:rPr>
          <w:rFonts w:cs="Arial"/>
          <w:szCs w:val="22"/>
        </w:rPr>
        <w:t xml:space="preserve"> contractista. En aquest cas, aniran al seu càrrec les despeses derivades del seu atorgament. Simultàniament a la formalització del contracte, l’</w:t>
      </w:r>
      <w:r>
        <w:rPr>
          <w:rFonts w:cs="Arial"/>
          <w:szCs w:val="22"/>
        </w:rPr>
        <w:t xml:space="preserve">empresa </w:t>
      </w:r>
      <w:r w:rsidRPr="00FA7995">
        <w:rPr>
          <w:rFonts w:cs="Arial"/>
          <w:szCs w:val="22"/>
        </w:rPr>
        <w:t>adjudicat</w:t>
      </w:r>
      <w:r>
        <w:rPr>
          <w:rFonts w:cs="Arial"/>
          <w:szCs w:val="22"/>
        </w:rPr>
        <w:t>à</w:t>
      </w:r>
      <w:r w:rsidRPr="00FA7995">
        <w:rPr>
          <w:rFonts w:cs="Arial"/>
          <w:szCs w:val="22"/>
        </w:rPr>
        <w:t>ri</w:t>
      </w:r>
      <w:r>
        <w:rPr>
          <w:rFonts w:cs="Arial"/>
          <w:szCs w:val="22"/>
        </w:rPr>
        <w:t>a</w:t>
      </w:r>
      <w:r w:rsidRPr="00FA7995">
        <w:rPr>
          <w:rFonts w:cs="Arial"/>
          <w:szCs w:val="22"/>
        </w:rPr>
        <w:t xml:space="preserve"> signarà també, en el mateix acte, el Plec de clàusules administratives i el Plec de prescripcions tèc</w:t>
      </w:r>
      <w:r>
        <w:rPr>
          <w:rFonts w:cs="Arial"/>
          <w:szCs w:val="22"/>
        </w:rPr>
        <w:t>niques que regeixen el contracte, que tenen caràcter contractual i regeixen la contractació i la realització d’aquest contracte.</w:t>
      </w:r>
    </w:p>
    <w:p w14:paraId="6CFFFEAD" w14:textId="77777777" w:rsidR="002740D7" w:rsidRPr="00FA7995" w:rsidRDefault="002740D7" w:rsidP="002740D7">
      <w:pPr>
        <w:jc w:val="both"/>
        <w:rPr>
          <w:rFonts w:cs="Arial"/>
          <w:szCs w:val="22"/>
        </w:rPr>
      </w:pPr>
    </w:p>
    <w:p w14:paraId="33DA2E41" w14:textId="77777777" w:rsidR="002740D7" w:rsidRPr="00FA7995" w:rsidRDefault="002740D7" w:rsidP="002740D7">
      <w:pPr>
        <w:jc w:val="both"/>
        <w:rPr>
          <w:rFonts w:cs="Arial"/>
          <w:szCs w:val="22"/>
        </w:rPr>
      </w:pPr>
      <w:r w:rsidRPr="00FA7995">
        <w:rPr>
          <w:rFonts w:cs="Arial"/>
          <w:szCs w:val="22"/>
        </w:rPr>
        <w:t>El contingut del contracte s’ha d’ajustar a allò que estableixen l’article 35 de la LCSP i l’article 71 del Reglament.</w:t>
      </w:r>
    </w:p>
    <w:p w14:paraId="542D53BF" w14:textId="77777777" w:rsidR="002740D7" w:rsidRPr="00FA7995" w:rsidRDefault="002740D7" w:rsidP="002740D7">
      <w:pPr>
        <w:jc w:val="both"/>
        <w:rPr>
          <w:rFonts w:cs="Arial"/>
          <w:szCs w:val="22"/>
        </w:rPr>
      </w:pPr>
    </w:p>
    <w:p w14:paraId="69F2A1F2" w14:textId="77777777" w:rsidR="002740D7" w:rsidRPr="00E23E99" w:rsidRDefault="002740D7" w:rsidP="002740D7">
      <w:pPr>
        <w:jc w:val="both"/>
        <w:rPr>
          <w:rFonts w:cs="Arial"/>
          <w:szCs w:val="22"/>
        </w:rPr>
      </w:pPr>
      <w:r w:rsidRPr="00FA7995">
        <w:rPr>
          <w:rFonts w:cs="Arial"/>
          <w:szCs w:val="22"/>
        </w:rPr>
        <w:lastRenderedPageBreak/>
        <w:t xml:space="preserve">El </w:t>
      </w:r>
      <w:r w:rsidRPr="00E23E99">
        <w:rPr>
          <w:rFonts w:cs="Arial"/>
          <w:szCs w:val="22"/>
        </w:rPr>
        <w:t>contracte es formalitzarà mitjançant signatura electrònica avançada basada en un certificat qualificat o reconegut de signatura electrònica un cop transcorregut el termini mínim de quinze dies hàbils des que es remeti a les empreses licitadores la notificació de l’adjudicació a què es refereix la clàusula anterior.</w:t>
      </w:r>
    </w:p>
    <w:p w14:paraId="1C3BBFC5" w14:textId="77777777" w:rsidR="002740D7" w:rsidRPr="00E23E99" w:rsidRDefault="002740D7" w:rsidP="002740D7">
      <w:pPr>
        <w:jc w:val="both"/>
        <w:rPr>
          <w:rFonts w:cs="Arial"/>
          <w:szCs w:val="22"/>
        </w:rPr>
      </w:pPr>
    </w:p>
    <w:p w14:paraId="3B38AFE6" w14:textId="77777777" w:rsidR="002740D7" w:rsidRPr="00E23E99" w:rsidRDefault="002740D7" w:rsidP="002740D7">
      <w:pPr>
        <w:jc w:val="both"/>
        <w:rPr>
          <w:rFonts w:cs="Arial"/>
          <w:strike/>
          <w:szCs w:val="22"/>
        </w:rPr>
      </w:pPr>
      <w:r w:rsidRPr="006E0FFF">
        <w:rPr>
          <w:rFonts w:cs="Arial"/>
          <w:szCs w:val="22"/>
        </w:rPr>
        <w:t>La formalització</w:t>
      </w:r>
      <w:r>
        <w:rPr>
          <w:rFonts w:cs="Arial"/>
          <w:szCs w:val="22"/>
        </w:rPr>
        <w:t xml:space="preserve"> </w:t>
      </w:r>
      <w:r w:rsidRPr="006E0FFF">
        <w:rPr>
          <w:rFonts w:cs="Arial"/>
          <w:szCs w:val="22"/>
        </w:rPr>
        <w:t>del contracte no pot realitzar-se abans que transcorrin quinze dies hàbils des que s’hagi remès la</w:t>
      </w:r>
      <w:r>
        <w:rPr>
          <w:rFonts w:cs="Arial"/>
          <w:szCs w:val="22"/>
        </w:rPr>
        <w:t xml:space="preserve"> </w:t>
      </w:r>
      <w:r w:rsidRPr="006E0FFF">
        <w:rPr>
          <w:rFonts w:cs="Arial"/>
          <w:szCs w:val="22"/>
        </w:rPr>
        <w:t>notificació de l’adjudicació a les empreses licitadores. Un cop transcorregut aquest termini sense que</w:t>
      </w:r>
      <w:r>
        <w:rPr>
          <w:rFonts w:cs="Arial"/>
          <w:szCs w:val="22"/>
        </w:rPr>
        <w:t xml:space="preserve"> </w:t>
      </w:r>
      <w:r w:rsidRPr="006E0FFF">
        <w:rPr>
          <w:rFonts w:cs="Arial"/>
          <w:szCs w:val="22"/>
        </w:rPr>
        <w:t>s’hagi interposat recurs que comporti la suspensió, els serveis tècnics de l’òrgan de contractació han de</w:t>
      </w:r>
      <w:r>
        <w:rPr>
          <w:rFonts w:cs="Arial"/>
          <w:szCs w:val="22"/>
        </w:rPr>
        <w:t xml:space="preserve"> </w:t>
      </w:r>
      <w:r w:rsidRPr="006E0FFF">
        <w:rPr>
          <w:rFonts w:cs="Arial"/>
          <w:szCs w:val="22"/>
        </w:rPr>
        <w:t>requerir a l’empresa adjudicatària perquè formalitzi el contracte en un termini no superior a cinc dies</w:t>
      </w:r>
      <w:r>
        <w:rPr>
          <w:rFonts w:cs="Arial"/>
          <w:szCs w:val="22"/>
        </w:rPr>
        <w:t xml:space="preserve"> </w:t>
      </w:r>
      <w:r w:rsidRPr="006E0FFF">
        <w:rPr>
          <w:rFonts w:cs="Arial"/>
          <w:szCs w:val="22"/>
        </w:rPr>
        <w:t>naturals</w:t>
      </w:r>
      <w:r w:rsidRPr="00E23E99">
        <w:rPr>
          <w:rFonts w:cs="Arial"/>
          <w:szCs w:val="22"/>
        </w:rPr>
        <w:t>.</w:t>
      </w:r>
    </w:p>
    <w:p w14:paraId="08C0E166" w14:textId="77777777" w:rsidR="002740D7" w:rsidRPr="00E23E99" w:rsidRDefault="002740D7" w:rsidP="002740D7">
      <w:pPr>
        <w:jc w:val="both"/>
        <w:rPr>
          <w:rFonts w:cs="Arial"/>
          <w:szCs w:val="22"/>
        </w:rPr>
      </w:pPr>
    </w:p>
    <w:p w14:paraId="6A93CD89" w14:textId="77777777" w:rsidR="002740D7" w:rsidRPr="00FA7995" w:rsidRDefault="002740D7" w:rsidP="002740D7">
      <w:pPr>
        <w:jc w:val="both"/>
        <w:rPr>
          <w:rFonts w:cs="Arial"/>
          <w:szCs w:val="22"/>
        </w:rPr>
      </w:pPr>
      <w:r w:rsidRPr="007D1F01">
        <w:rPr>
          <w:rFonts w:cs="Arial"/>
          <w:b/>
          <w:szCs w:val="22"/>
        </w:rPr>
        <w:t>19.3.</w:t>
      </w:r>
      <w:r w:rsidRPr="00FA7995">
        <w:rPr>
          <w:rFonts w:cs="Arial"/>
          <w:szCs w:val="22"/>
        </w:rPr>
        <w:t xml:space="preserve"> Si l’adjudicació hagués recaigut sobre una unió temporal d’empreses, caldrà que</w:t>
      </w:r>
      <w:r>
        <w:rPr>
          <w:rFonts w:cs="Arial"/>
          <w:szCs w:val="22"/>
        </w:rPr>
        <w:t>,</w:t>
      </w:r>
      <w:r w:rsidRPr="00FA7995">
        <w:rPr>
          <w:rFonts w:cs="Arial"/>
          <w:szCs w:val="22"/>
        </w:rPr>
        <w:t xml:space="preserve"> abans de la formalització del contracte</w:t>
      </w:r>
      <w:r>
        <w:rPr>
          <w:rFonts w:cs="Arial"/>
          <w:szCs w:val="22"/>
        </w:rPr>
        <w:t>, acrediti</w:t>
      </w:r>
      <w:r w:rsidRPr="00FA7995">
        <w:rPr>
          <w:rFonts w:cs="Arial"/>
          <w:szCs w:val="22"/>
        </w:rPr>
        <w:t xml:space="preserve"> la seva constitució mitjançant escriptura pública en la qual consti el nomenament de representant o apoderat únic de la unió amb poders suficients per exercir els drets i complir les obligacions que es derivin del contracte fins a la seva extinció.</w:t>
      </w:r>
    </w:p>
    <w:p w14:paraId="4340E58C" w14:textId="77777777" w:rsidR="002740D7" w:rsidRPr="00FA7995" w:rsidRDefault="002740D7" w:rsidP="002740D7">
      <w:pPr>
        <w:jc w:val="both"/>
        <w:rPr>
          <w:rFonts w:cs="Arial"/>
          <w:szCs w:val="22"/>
        </w:rPr>
      </w:pPr>
    </w:p>
    <w:p w14:paraId="2BB31177" w14:textId="77777777" w:rsidR="002740D7" w:rsidRPr="00FA7995" w:rsidRDefault="002740D7" w:rsidP="002740D7">
      <w:pPr>
        <w:jc w:val="both"/>
        <w:rPr>
          <w:rFonts w:cs="Arial"/>
          <w:szCs w:val="22"/>
        </w:rPr>
      </w:pPr>
      <w:r w:rsidRPr="007D1F01">
        <w:rPr>
          <w:rFonts w:cs="Arial"/>
          <w:b/>
          <w:szCs w:val="22"/>
        </w:rPr>
        <w:t>19.4.</w:t>
      </w:r>
      <w:r w:rsidRPr="00FA7995">
        <w:rPr>
          <w:rFonts w:cs="Arial"/>
          <w:szCs w:val="22"/>
        </w:rPr>
        <w:t xml:space="preserve"> Si el contracte no es formalitza en el termini indicat per causes imputables a l’empresa adjudicatària, se li exigirà l’import del 3 per cent del pressupost base de licitació, en concepte de penalitat, que es farà efectiu en primer lloc contra la garantia definitiva, si s’ha constituït. A més, aquest fet pot donar lloc a declarar a l’empresa en prohibició de contractar, d’acord amb l’article 71.2 b de la LCSP. </w:t>
      </w:r>
    </w:p>
    <w:p w14:paraId="0FB1C166" w14:textId="77777777" w:rsidR="002740D7" w:rsidRPr="00FA7995" w:rsidRDefault="002740D7" w:rsidP="002740D7">
      <w:pPr>
        <w:jc w:val="both"/>
        <w:rPr>
          <w:rFonts w:cs="Arial"/>
          <w:szCs w:val="22"/>
        </w:rPr>
      </w:pPr>
    </w:p>
    <w:p w14:paraId="31551E41" w14:textId="77777777" w:rsidR="002740D7" w:rsidRDefault="002740D7" w:rsidP="002740D7">
      <w:pPr>
        <w:jc w:val="both"/>
        <w:rPr>
          <w:rFonts w:cs="Arial"/>
          <w:szCs w:val="22"/>
        </w:rPr>
      </w:pPr>
      <w:r w:rsidRPr="00DB37BA">
        <w:rPr>
          <w:rFonts w:cs="Arial"/>
          <w:szCs w:val="22"/>
        </w:rPr>
        <w:t xml:space="preserve">En aquest cas, el contracte s’adjudicarà a l’empresa </w:t>
      </w:r>
      <w:r>
        <w:rPr>
          <w:rFonts w:cs="Arial"/>
          <w:szCs w:val="22"/>
        </w:rPr>
        <w:t xml:space="preserve">licitadora </w:t>
      </w:r>
      <w:r w:rsidRPr="00DB37BA">
        <w:rPr>
          <w:rFonts w:cs="Arial"/>
          <w:szCs w:val="22"/>
        </w:rPr>
        <w:t xml:space="preserve">següent </w:t>
      </w:r>
      <w:r>
        <w:rPr>
          <w:rFonts w:cs="Arial"/>
          <w:szCs w:val="22"/>
        </w:rPr>
        <w:t xml:space="preserve">per </w:t>
      </w:r>
      <w:r w:rsidRPr="00DB37BA">
        <w:rPr>
          <w:rFonts w:cs="Arial"/>
          <w:szCs w:val="22"/>
        </w:rPr>
        <w:t xml:space="preserve">l’ordre en què hagin quedat classificades les </w:t>
      </w:r>
      <w:r>
        <w:rPr>
          <w:rFonts w:cs="Arial"/>
          <w:szCs w:val="22"/>
        </w:rPr>
        <w:t>proposicions</w:t>
      </w:r>
      <w:r w:rsidRPr="00DB37BA">
        <w:rPr>
          <w:rFonts w:cs="Arial"/>
          <w:szCs w:val="22"/>
        </w:rPr>
        <w:t>, amb la presentació prèvia de la documentació a què es refereix la clàusula 1</w:t>
      </w:r>
      <w:r>
        <w:rPr>
          <w:rFonts w:cs="Arial"/>
          <w:szCs w:val="22"/>
        </w:rPr>
        <w:t>5</w:t>
      </w:r>
      <w:r w:rsidRPr="00DB37BA">
        <w:rPr>
          <w:rFonts w:cs="Arial"/>
          <w:szCs w:val="22"/>
        </w:rPr>
        <w:t>.</w:t>
      </w:r>
      <w:r>
        <w:rPr>
          <w:rFonts w:cs="Arial"/>
          <w:szCs w:val="22"/>
        </w:rPr>
        <w:t>3</w:t>
      </w:r>
      <w:r w:rsidRPr="00DB37BA">
        <w:rPr>
          <w:rFonts w:cs="Arial"/>
          <w:szCs w:val="22"/>
        </w:rPr>
        <w:t xml:space="preserve"> d’aquest Plec, essent aplicables els terminis previstos en els apartats anteriors.</w:t>
      </w:r>
      <w:r>
        <w:rPr>
          <w:rFonts w:cs="Arial"/>
          <w:szCs w:val="22"/>
        </w:rPr>
        <w:t xml:space="preserve"> </w:t>
      </w:r>
    </w:p>
    <w:p w14:paraId="29765FEF" w14:textId="77777777" w:rsidR="002740D7" w:rsidRPr="00FA7995" w:rsidRDefault="002740D7" w:rsidP="002740D7">
      <w:pPr>
        <w:jc w:val="both"/>
        <w:rPr>
          <w:rFonts w:cs="Arial"/>
          <w:szCs w:val="22"/>
        </w:rPr>
      </w:pPr>
    </w:p>
    <w:p w14:paraId="3D4B0FC4" w14:textId="77777777" w:rsidR="002740D7" w:rsidRPr="00F66F9A" w:rsidRDefault="002740D7" w:rsidP="002740D7">
      <w:pPr>
        <w:jc w:val="both"/>
        <w:rPr>
          <w:rFonts w:cs="Arial"/>
          <w:szCs w:val="22"/>
        </w:rPr>
      </w:pPr>
      <w:r w:rsidRPr="007D1F01">
        <w:rPr>
          <w:rFonts w:cs="Arial"/>
          <w:b/>
          <w:szCs w:val="22"/>
        </w:rPr>
        <w:t>19.5.</w:t>
      </w:r>
      <w:r w:rsidRPr="00FA7995">
        <w:rPr>
          <w:rFonts w:cs="Arial"/>
          <w:szCs w:val="22"/>
        </w:rPr>
        <w:t xml:space="preserve"> </w:t>
      </w:r>
      <w:r w:rsidRPr="00F66F9A">
        <w:rPr>
          <w:rFonts w:cs="Arial"/>
          <w:szCs w:val="22"/>
        </w:rPr>
        <w:t>Si el contracte no es formalitza en el termini indicat per causes imputables a l’ACCD, s’haurà d’indemnitzar a l’empresa adjudicatària pels danys i perjudicis que la demora li pugui ocasionar.</w:t>
      </w:r>
    </w:p>
    <w:p w14:paraId="03A8B809" w14:textId="77777777" w:rsidR="002740D7" w:rsidRPr="00F66F9A" w:rsidRDefault="002740D7" w:rsidP="002740D7">
      <w:pPr>
        <w:jc w:val="both"/>
        <w:rPr>
          <w:rFonts w:cs="Arial"/>
          <w:szCs w:val="22"/>
        </w:rPr>
      </w:pPr>
    </w:p>
    <w:p w14:paraId="7AA8DEF9" w14:textId="22A45608" w:rsidR="00757EB0" w:rsidRDefault="002740D7" w:rsidP="002740D7">
      <w:pPr>
        <w:jc w:val="both"/>
        <w:rPr>
          <w:rFonts w:cs="Arial"/>
          <w:szCs w:val="22"/>
          <w:lang w:eastAsia="ca-ES"/>
        </w:rPr>
      </w:pPr>
      <w:r w:rsidRPr="00F66F9A">
        <w:rPr>
          <w:rFonts w:cs="Arial"/>
          <w:b/>
          <w:szCs w:val="22"/>
        </w:rPr>
        <w:t>19.6.</w:t>
      </w:r>
      <w:r w:rsidRPr="00F66F9A">
        <w:rPr>
          <w:rFonts w:cs="Arial"/>
          <w:szCs w:val="22"/>
        </w:rPr>
        <w:t xml:space="preserve"> </w:t>
      </w:r>
      <w:r w:rsidRPr="00F66F9A">
        <w:rPr>
          <w:rFonts w:cs="Arial"/>
          <w:szCs w:val="22"/>
          <w:lang w:eastAsia="ca-ES"/>
        </w:rPr>
        <w:t>La formalització d’aquest contracte, juntament amb el contracte, es publicarà en un termini no superior a quinze (15) dies naturals després del seu perfeccionament en el Perfil de contractant</w:t>
      </w:r>
      <w:r w:rsidR="00676DB4" w:rsidRPr="00F66F9A">
        <w:rPr>
          <w:rFonts w:cs="Arial"/>
          <w:szCs w:val="22"/>
          <w:lang w:eastAsia="ca-ES"/>
        </w:rPr>
        <w:t xml:space="preserve">, i en el Diari Oficial de la </w:t>
      </w:r>
      <w:r w:rsidR="00145588" w:rsidRPr="00F66F9A">
        <w:rPr>
          <w:rFonts w:cs="Arial"/>
          <w:szCs w:val="22"/>
          <w:lang w:eastAsia="ca-ES"/>
        </w:rPr>
        <w:t>U</w:t>
      </w:r>
      <w:r w:rsidR="00676DB4" w:rsidRPr="00F66F9A">
        <w:rPr>
          <w:rFonts w:cs="Arial"/>
          <w:szCs w:val="22"/>
          <w:lang w:eastAsia="ca-ES"/>
        </w:rPr>
        <w:t>nió Europea</w:t>
      </w:r>
      <w:r w:rsidR="00475E0D" w:rsidRPr="00F66F9A">
        <w:rPr>
          <w:rFonts w:cs="Arial"/>
          <w:szCs w:val="22"/>
          <w:lang w:eastAsia="ca-ES"/>
        </w:rPr>
        <w:t xml:space="preserve"> (DOUE)</w:t>
      </w:r>
      <w:r w:rsidR="00676DB4" w:rsidRPr="00F66F9A">
        <w:rPr>
          <w:rFonts w:cs="Arial"/>
          <w:szCs w:val="22"/>
          <w:lang w:eastAsia="ca-ES"/>
        </w:rPr>
        <w:t xml:space="preserve"> atenent que és un contracte subjecte a regulació harmonitzada.</w:t>
      </w:r>
    </w:p>
    <w:p w14:paraId="3B7EEF04" w14:textId="77777777" w:rsidR="002740D7" w:rsidRDefault="002740D7" w:rsidP="002740D7">
      <w:pPr>
        <w:jc w:val="both"/>
        <w:rPr>
          <w:rFonts w:cs="Arial"/>
          <w:szCs w:val="22"/>
        </w:rPr>
      </w:pPr>
    </w:p>
    <w:p w14:paraId="0FA45056" w14:textId="77777777" w:rsidR="00455C46" w:rsidRDefault="00455C46" w:rsidP="00FA7995">
      <w:pPr>
        <w:jc w:val="both"/>
        <w:rPr>
          <w:rFonts w:cs="Arial"/>
          <w:szCs w:val="22"/>
        </w:rPr>
      </w:pPr>
    </w:p>
    <w:p w14:paraId="2DAAAB97" w14:textId="77777777" w:rsidR="00455C46" w:rsidRPr="00FA7995" w:rsidRDefault="00455C46" w:rsidP="00FA7995">
      <w:pPr>
        <w:jc w:val="both"/>
        <w:rPr>
          <w:rFonts w:cs="Arial"/>
          <w:szCs w:val="22"/>
        </w:rPr>
      </w:pPr>
    </w:p>
    <w:p w14:paraId="07858A1D" w14:textId="77777777" w:rsidR="006E14C4" w:rsidRPr="00FA7995" w:rsidRDefault="006E14C4" w:rsidP="00FA7995">
      <w:pPr>
        <w:jc w:val="both"/>
        <w:rPr>
          <w:rFonts w:cs="Arial"/>
          <w:b/>
          <w:szCs w:val="22"/>
        </w:rPr>
      </w:pPr>
      <w:r w:rsidRPr="00FA7995">
        <w:rPr>
          <w:rFonts w:cs="Arial"/>
          <w:b/>
          <w:szCs w:val="22"/>
        </w:rPr>
        <w:t>I</w:t>
      </w:r>
      <w:r w:rsidR="001C1863" w:rsidRPr="00FA7995">
        <w:rPr>
          <w:rFonts w:cs="Arial"/>
          <w:b/>
          <w:szCs w:val="22"/>
        </w:rPr>
        <w:t>II.</w:t>
      </w:r>
      <w:r w:rsidRPr="00FA7995">
        <w:rPr>
          <w:rFonts w:cs="Arial"/>
          <w:b/>
          <w:szCs w:val="22"/>
        </w:rPr>
        <w:t xml:space="preserve"> DISPOSICIONS RELATIVES A L’EXECUCIÓ DEL CONTRACTE </w:t>
      </w:r>
    </w:p>
    <w:p w14:paraId="29102E3D" w14:textId="77777777" w:rsidR="006E14C4" w:rsidRDefault="006E14C4" w:rsidP="00FA7995">
      <w:pPr>
        <w:jc w:val="both"/>
        <w:rPr>
          <w:rFonts w:cs="Arial"/>
          <w:b/>
          <w:szCs w:val="22"/>
        </w:rPr>
      </w:pPr>
    </w:p>
    <w:p w14:paraId="6CCA9A5F" w14:textId="77777777" w:rsidR="00455C46" w:rsidRPr="00FA7995" w:rsidRDefault="00455C46" w:rsidP="00FA7995">
      <w:pPr>
        <w:jc w:val="both"/>
        <w:rPr>
          <w:rFonts w:cs="Arial"/>
          <w:b/>
          <w:szCs w:val="22"/>
        </w:rPr>
      </w:pPr>
    </w:p>
    <w:p w14:paraId="339121E7" w14:textId="77777777" w:rsidR="00AC1B12" w:rsidRPr="00FA7995" w:rsidRDefault="00AC1B12" w:rsidP="00AC1B12">
      <w:pPr>
        <w:jc w:val="both"/>
        <w:rPr>
          <w:rFonts w:cs="Arial"/>
          <w:b/>
          <w:szCs w:val="22"/>
        </w:rPr>
      </w:pPr>
      <w:r>
        <w:rPr>
          <w:rFonts w:cs="Arial"/>
          <w:b/>
          <w:szCs w:val="22"/>
        </w:rPr>
        <w:t>Vinte</w:t>
      </w:r>
      <w:r w:rsidRPr="00FA7995">
        <w:rPr>
          <w:rFonts w:cs="Arial"/>
          <w:b/>
          <w:szCs w:val="22"/>
        </w:rPr>
        <w:t>na. Execució del contracte</w:t>
      </w:r>
    </w:p>
    <w:p w14:paraId="61CE6A44" w14:textId="77777777" w:rsidR="00AC1B12" w:rsidRPr="00FA7995" w:rsidRDefault="00AC1B12" w:rsidP="00AC1B12">
      <w:pPr>
        <w:jc w:val="both"/>
        <w:rPr>
          <w:rFonts w:cs="Arial"/>
          <w:szCs w:val="22"/>
        </w:rPr>
      </w:pPr>
    </w:p>
    <w:p w14:paraId="46CF9A41" w14:textId="77777777" w:rsidR="00AC1B12" w:rsidRPr="00FA7995" w:rsidRDefault="00AC1B12" w:rsidP="00AC1B12">
      <w:pPr>
        <w:autoSpaceDE w:val="0"/>
        <w:autoSpaceDN w:val="0"/>
        <w:adjustRightInd w:val="0"/>
        <w:jc w:val="both"/>
        <w:rPr>
          <w:rFonts w:cs="Arial"/>
          <w:szCs w:val="22"/>
          <w:lang w:eastAsia="ca-ES"/>
        </w:rPr>
      </w:pPr>
      <w:r w:rsidRPr="00FA7995">
        <w:rPr>
          <w:rFonts w:cs="Arial"/>
          <w:szCs w:val="22"/>
          <w:lang w:eastAsia="ca-ES"/>
        </w:rPr>
        <w:t>El contracte s’ha d’executar amb subjecció al que estableixen les seves clàusules i els plecs i d’acord amb les instruccions que per</w:t>
      </w:r>
      <w:r>
        <w:rPr>
          <w:rFonts w:cs="Arial"/>
          <w:szCs w:val="22"/>
          <w:lang w:eastAsia="ca-ES"/>
        </w:rPr>
        <w:t xml:space="preserve"> a la seva interpretació doni a l’empresa</w:t>
      </w:r>
      <w:r w:rsidRPr="00FA7995">
        <w:rPr>
          <w:rFonts w:cs="Arial"/>
          <w:szCs w:val="22"/>
          <w:lang w:eastAsia="ca-ES"/>
        </w:rPr>
        <w:t xml:space="preserve"> contractista </w:t>
      </w:r>
      <w:r>
        <w:rPr>
          <w:rFonts w:cs="Arial"/>
          <w:szCs w:val="22"/>
          <w:lang w:eastAsia="ca-ES"/>
        </w:rPr>
        <w:t>l</w:t>
      </w:r>
      <w:r w:rsidRPr="00FA7995">
        <w:rPr>
          <w:rFonts w:cs="Arial"/>
          <w:szCs w:val="22"/>
          <w:lang w:eastAsia="ca-ES"/>
        </w:rPr>
        <w:t xml:space="preserve">a persona responsable del contracte que es detalla </w:t>
      </w:r>
      <w:r>
        <w:rPr>
          <w:rFonts w:cs="Arial"/>
          <w:szCs w:val="22"/>
          <w:lang w:eastAsia="ca-ES"/>
        </w:rPr>
        <w:t xml:space="preserve">a </w:t>
      </w:r>
      <w:r w:rsidRPr="00DB37BA">
        <w:rPr>
          <w:rFonts w:cs="Arial"/>
          <w:b/>
          <w:szCs w:val="22"/>
          <w:lang w:eastAsia="ca-ES"/>
        </w:rPr>
        <w:t>l’apartat N del quadre de característiques</w:t>
      </w:r>
      <w:r>
        <w:rPr>
          <w:rFonts w:cs="Arial"/>
          <w:szCs w:val="22"/>
          <w:lang w:eastAsia="ca-ES"/>
        </w:rPr>
        <w:t xml:space="preserve"> i </w:t>
      </w:r>
      <w:r w:rsidRPr="00FA7995">
        <w:rPr>
          <w:rFonts w:cs="Arial"/>
          <w:szCs w:val="22"/>
          <w:lang w:eastAsia="ca-ES"/>
        </w:rPr>
        <w:t>a la clàusula vint-i-</w:t>
      </w:r>
      <w:r>
        <w:rPr>
          <w:rFonts w:cs="Arial"/>
          <w:szCs w:val="22"/>
          <w:lang w:eastAsia="ca-ES"/>
        </w:rPr>
        <w:t>quatrena</w:t>
      </w:r>
      <w:r w:rsidRPr="00FA7995">
        <w:rPr>
          <w:rFonts w:cs="Arial"/>
          <w:szCs w:val="22"/>
          <w:lang w:eastAsia="ca-ES"/>
        </w:rPr>
        <w:t xml:space="preserve"> d’aquest Plec. </w:t>
      </w:r>
    </w:p>
    <w:p w14:paraId="255D8A81" w14:textId="77777777" w:rsidR="00AC1B12" w:rsidRDefault="00AC1B12" w:rsidP="00AC1B12">
      <w:pPr>
        <w:autoSpaceDE w:val="0"/>
        <w:autoSpaceDN w:val="0"/>
        <w:adjustRightInd w:val="0"/>
        <w:jc w:val="both"/>
        <w:rPr>
          <w:rFonts w:cs="Arial"/>
          <w:b/>
          <w:szCs w:val="22"/>
          <w:lang w:eastAsia="ca-ES"/>
        </w:rPr>
      </w:pPr>
    </w:p>
    <w:p w14:paraId="10973701" w14:textId="77777777" w:rsidR="00455C46" w:rsidRPr="00FA7995" w:rsidRDefault="00455C46" w:rsidP="00AC1B12">
      <w:pPr>
        <w:autoSpaceDE w:val="0"/>
        <w:autoSpaceDN w:val="0"/>
        <w:adjustRightInd w:val="0"/>
        <w:jc w:val="both"/>
        <w:rPr>
          <w:rFonts w:cs="Arial"/>
          <w:b/>
          <w:szCs w:val="22"/>
          <w:lang w:eastAsia="ca-ES"/>
        </w:rPr>
      </w:pPr>
    </w:p>
    <w:p w14:paraId="1425E76D" w14:textId="77777777" w:rsidR="00AC1B12" w:rsidRPr="00FA7995" w:rsidRDefault="00AC1B12" w:rsidP="00AC1B12">
      <w:pPr>
        <w:autoSpaceDE w:val="0"/>
        <w:autoSpaceDN w:val="0"/>
        <w:adjustRightInd w:val="0"/>
        <w:jc w:val="both"/>
        <w:rPr>
          <w:rFonts w:cs="Arial"/>
          <w:b/>
          <w:szCs w:val="22"/>
          <w:lang w:eastAsia="ca-ES"/>
        </w:rPr>
      </w:pPr>
      <w:r w:rsidRPr="00FA7995">
        <w:rPr>
          <w:rFonts w:cs="Arial"/>
          <w:b/>
          <w:szCs w:val="22"/>
          <w:lang w:eastAsia="ca-ES"/>
        </w:rPr>
        <w:t>Vint</w:t>
      </w:r>
      <w:r>
        <w:rPr>
          <w:rFonts w:cs="Arial"/>
          <w:b/>
          <w:szCs w:val="22"/>
          <w:lang w:eastAsia="ca-ES"/>
        </w:rPr>
        <w:t>-i-un</w:t>
      </w:r>
      <w:r w:rsidRPr="00FA7995">
        <w:rPr>
          <w:rFonts w:cs="Arial"/>
          <w:b/>
          <w:szCs w:val="22"/>
          <w:lang w:eastAsia="ca-ES"/>
        </w:rPr>
        <w:t>ena. Condicions especials d’execució</w:t>
      </w:r>
    </w:p>
    <w:p w14:paraId="0D2BEDB5" w14:textId="77777777" w:rsidR="00AC1B12" w:rsidRPr="00FA7995" w:rsidRDefault="00AC1B12" w:rsidP="00AC1B12">
      <w:pPr>
        <w:autoSpaceDE w:val="0"/>
        <w:autoSpaceDN w:val="0"/>
        <w:adjustRightInd w:val="0"/>
        <w:jc w:val="both"/>
        <w:rPr>
          <w:rFonts w:cs="Arial"/>
          <w:szCs w:val="22"/>
          <w:lang w:eastAsia="ca-ES"/>
        </w:rPr>
      </w:pPr>
    </w:p>
    <w:p w14:paraId="694AF991" w14:textId="77777777"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21.1</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Les c</w:t>
      </w:r>
      <w:r>
        <w:rPr>
          <w:rFonts w:cs="Arial"/>
          <w:szCs w:val="22"/>
          <w:lang w:eastAsia="ca-ES"/>
        </w:rPr>
        <w:t xml:space="preserve">ondicions especials d’execució </w:t>
      </w:r>
      <w:r w:rsidRPr="008052DF">
        <w:rPr>
          <w:rFonts w:cs="Arial"/>
          <w:szCs w:val="22"/>
          <w:lang w:eastAsia="ca-ES"/>
        </w:rPr>
        <w:t>d’obligat compliment per part de l’empresa contractista i, si escau, per part de l’empresa o les empreses subcontractistes</w:t>
      </w:r>
      <w:r w:rsidRPr="00F803EF">
        <w:rPr>
          <w:rFonts w:cs="Arial"/>
          <w:szCs w:val="22"/>
          <w:lang w:eastAsia="ca-ES"/>
        </w:rPr>
        <w:t>, són  les</w:t>
      </w:r>
      <w:r>
        <w:rPr>
          <w:rFonts w:cs="Arial"/>
          <w:szCs w:val="22"/>
          <w:lang w:eastAsia="ca-ES"/>
        </w:rPr>
        <w:t xml:space="preserve"> </w:t>
      </w:r>
      <w:r w:rsidRPr="00FA7995">
        <w:rPr>
          <w:rFonts w:cs="Arial"/>
          <w:szCs w:val="22"/>
          <w:lang w:eastAsia="ca-ES"/>
        </w:rPr>
        <w:t xml:space="preserve">que es detallen a </w:t>
      </w:r>
      <w:r w:rsidRPr="00FA7995">
        <w:rPr>
          <w:rFonts w:cs="Arial"/>
          <w:b/>
          <w:szCs w:val="22"/>
          <w:lang w:eastAsia="ca-ES"/>
        </w:rPr>
        <w:t>l’apartat T del quadre de característiques</w:t>
      </w:r>
      <w:r w:rsidRPr="00FA7995">
        <w:rPr>
          <w:rFonts w:cs="Arial"/>
          <w:szCs w:val="22"/>
          <w:lang w:eastAsia="ca-ES"/>
        </w:rPr>
        <w:t>.</w:t>
      </w:r>
    </w:p>
    <w:p w14:paraId="7C550E15" w14:textId="77777777" w:rsidR="00AC1B12" w:rsidRPr="00FA7995" w:rsidRDefault="00AC1B12" w:rsidP="00AC1B12">
      <w:pPr>
        <w:autoSpaceDE w:val="0"/>
        <w:autoSpaceDN w:val="0"/>
        <w:adjustRightInd w:val="0"/>
        <w:jc w:val="both"/>
        <w:rPr>
          <w:rFonts w:cs="Arial"/>
          <w:szCs w:val="22"/>
          <w:lang w:eastAsia="ca-ES"/>
        </w:rPr>
      </w:pPr>
    </w:p>
    <w:p w14:paraId="660A36BC" w14:textId="77777777" w:rsidR="003A3AF3" w:rsidRPr="002740D7" w:rsidRDefault="00AC1B12" w:rsidP="003A3AF3">
      <w:pPr>
        <w:autoSpaceDE w:val="0"/>
        <w:autoSpaceDN w:val="0"/>
        <w:adjustRightInd w:val="0"/>
        <w:jc w:val="both"/>
        <w:rPr>
          <w:rFonts w:cs="Arial"/>
          <w:szCs w:val="22"/>
          <w:lang w:eastAsia="ca-ES"/>
        </w:rPr>
      </w:pPr>
      <w:r w:rsidRPr="002740D7">
        <w:rPr>
          <w:rFonts w:cs="Arial"/>
          <w:b/>
          <w:szCs w:val="22"/>
          <w:lang w:eastAsia="ca-ES"/>
        </w:rPr>
        <w:t>21.2</w:t>
      </w:r>
      <w:r w:rsidR="007D1F01" w:rsidRPr="002740D7">
        <w:rPr>
          <w:rFonts w:cs="Arial"/>
          <w:b/>
          <w:szCs w:val="22"/>
          <w:lang w:eastAsia="ca-ES"/>
        </w:rPr>
        <w:t>.</w:t>
      </w:r>
      <w:r w:rsidRPr="002740D7">
        <w:rPr>
          <w:rFonts w:cs="Arial"/>
          <w:szCs w:val="22"/>
          <w:lang w:eastAsia="ca-ES"/>
        </w:rPr>
        <w:t xml:space="preserve"> </w:t>
      </w:r>
      <w:r w:rsidR="003A3AF3" w:rsidRPr="002740D7">
        <w:rPr>
          <w:rFonts w:cs="Arial"/>
          <w:szCs w:val="22"/>
          <w:lang w:eastAsia="ca-ES"/>
        </w:rPr>
        <w:t xml:space="preserve">Quan les condicions especials d’execució no tinguin la consideració d’obligacions contractuals essencials d’acord amb </w:t>
      </w:r>
      <w:r w:rsidR="003A3AF3" w:rsidRPr="002740D7">
        <w:rPr>
          <w:rFonts w:cs="Arial"/>
          <w:b/>
          <w:szCs w:val="22"/>
          <w:lang w:eastAsia="ca-ES"/>
        </w:rPr>
        <w:t>l’apartat T.1 del quadre de característiques</w:t>
      </w:r>
      <w:r w:rsidR="003A3AF3" w:rsidRPr="002740D7">
        <w:rPr>
          <w:rFonts w:cs="Arial"/>
          <w:szCs w:val="22"/>
          <w:lang w:eastAsia="ca-ES"/>
        </w:rPr>
        <w:t xml:space="preserve">, el seu incompliment pot donar lloc a la imposició de penalitats. Aquestes penalitats es detallen a </w:t>
      </w:r>
      <w:r w:rsidR="003A3AF3" w:rsidRPr="002740D7">
        <w:rPr>
          <w:rFonts w:cs="Arial"/>
          <w:b/>
          <w:szCs w:val="22"/>
          <w:lang w:eastAsia="ca-ES"/>
        </w:rPr>
        <w:t>l’apartat U.2 del quadre de característiques</w:t>
      </w:r>
      <w:r w:rsidR="003A3AF3" w:rsidRPr="002740D7">
        <w:rPr>
          <w:rFonts w:cs="Arial"/>
          <w:szCs w:val="22"/>
          <w:lang w:eastAsia="ca-ES"/>
        </w:rPr>
        <w:t xml:space="preserve">. </w:t>
      </w:r>
    </w:p>
    <w:p w14:paraId="30E2B4EC" w14:textId="77777777" w:rsidR="003A3AF3" w:rsidRPr="002740D7" w:rsidRDefault="003A3AF3" w:rsidP="003A3AF3">
      <w:pPr>
        <w:autoSpaceDE w:val="0"/>
        <w:autoSpaceDN w:val="0"/>
        <w:adjustRightInd w:val="0"/>
        <w:jc w:val="both"/>
        <w:rPr>
          <w:rFonts w:cs="Arial"/>
          <w:szCs w:val="22"/>
          <w:lang w:eastAsia="ca-ES"/>
        </w:rPr>
      </w:pPr>
    </w:p>
    <w:p w14:paraId="0443876C" w14:textId="77777777" w:rsidR="00AC1B12" w:rsidRPr="00FA7995" w:rsidRDefault="003A3AF3" w:rsidP="003A3AF3">
      <w:pPr>
        <w:autoSpaceDE w:val="0"/>
        <w:autoSpaceDN w:val="0"/>
        <w:adjustRightInd w:val="0"/>
        <w:jc w:val="both"/>
        <w:rPr>
          <w:rFonts w:cs="Arial"/>
          <w:szCs w:val="22"/>
          <w:lang w:eastAsia="ca-ES"/>
        </w:rPr>
      </w:pPr>
      <w:r w:rsidRPr="002740D7">
        <w:rPr>
          <w:rFonts w:cs="Arial"/>
          <w:b/>
          <w:szCs w:val="22"/>
          <w:lang w:eastAsia="ca-ES"/>
        </w:rPr>
        <w:t>21.3.</w:t>
      </w:r>
      <w:r w:rsidRPr="002740D7">
        <w:rPr>
          <w:rFonts w:cs="Arial"/>
          <w:szCs w:val="22"/>
          <w:lang w:eastAsia="ca-ES"/>
        </w:rPr>
        <w:t xml:space="preserve"> Quan les condicions especials d’execució tinguin la consideració d’obligacions contractuals essencials d’acord amb </w:t>
      </w:r>
      <w:r w:rsidRPr="002740D7">
        <w:rPr>
          <w:rFonts w:cs="Arial"/>
          <w:b/>
          <w:szCs w:val="22"/>
          <w:lang w:eastAsia="ca-ES"/>
        </w:rPr>
        <w:t>l’apartat T.2 del quadre de característiques</w:t>
      </w:r>
      <w:r w:rsidRPr="002740D7">
        <w:rPr>
          <w:rFonts w:cs="Arial"/>
          <w:szCs w:val="22"/>
          <w:lang w:eastAsia="ca-ES"/>
        </w:rPr>
        <w:t>, el seu incompliment pot ser causa de resolució del contracte de conformitat amb els ar</w:t>
      </w:r>
      <w:r w:rsidR="000332B4" w:rsidRPr="002740D7">
        <w:rPr>
          <w:rFonts w:cs="Arial"/>
          <w:szCs w:val="22"/>
          <w:lang w:eastAsia="ca-ES"/>
        </w:rPr>
        <w:t>ticles 202.3 i 211.1 de la LCSP</w:t>
      </w:r>
      <w:r w:rsidR="00AC1B12" w:rsidRPr="002740D7">
        <w:rPr>
          <w:rFonts w:cs="Arial"/>
          <w:szCs w:val="22"/>
          <w:lang w:eastAsia="ca-ES"/>
        </w:rPr>
        <w:t>.</w:t>
      </w:r>
      <w:r w:rsidR="00AC1B12" w:rsidRPr="00FA7995">
        <w:rPr>
          <w:rFonts w:cs="Arial"/>
          <w:szCs w:val="22"/>
          <w:lang w:eastAsia="ca-ES"/>
        </w:rPr>
        <w:t xml:space="preserve">  </w:t>
      </w:r>
    </w:p>
    <w:p w14:paraId="2DAEEADD" w14:textId="77777777" w:rsidR="00AC1B12" w:rsidRDefault="00AC1B12" w:rsidP="00AC1B12">
      <w:pPr>
        <w:autoSpaceDE w:val="0"/>
        <w:autoSpaceDN w:val="0"/>
        <w:adjustRightInd w:val="0"/>
        <w:jc w:val="both"/>
        <w:rPr>
          <w:rFonts w:cs="Arial"/>
          <w:szCs w:val="22"/>
          <w:lang w:eastAsia="ca-ES"/>
        </w:rPr>
      </w:pPr>
    </w:p>
    <w:p w14:paraId="2A74F5B4" w14:textId="77777777" w:rsidR="00C01F7E" w:rsidRPr="00FA7995" w:rsidRDefault="00C01F7E" w:rsidP="00AC1B12">
      <w:pPr>
        <w:autoSpaceDE w:val="0"/>
        <w:autoSpaceDN w:val="0"/>
        <w:adjustRightInd w:val="0"/>
        <w:jc w:val="both"/>
        <w:rPr>
          <w:rFonts w:cs="Arial"/>
          <w:szCs w:val="22"/>
          <w:lang w:eastAsia="ca-ES"/>
        </w:rPr>
      </w:pPr>
    </w:p>
    <w:p w14:paraId="6402D6ED" w14:textId="77777777" w:rsidR="00AC1B12" w:rsidRPr="00FA7995" w:rsidRDefault="00AC1B12" w:rsidP="00AC1B12">
      <w:pPr>
        <w:autoSpaceDE w:val="0"/>
        <w:autoSpaceDN w:val="0"/>
        <w:adjustRightInd w:val="0"/>
        <w:jc w:val="both"/>
        <w:rPr>
          <w:rFonts w:cs="Arial"/>
          <w:b/>
          <w:szCs w:val="22"/>
          <w:lang w:eastAsia="ca-ES"/>
        </w:rPr>
      </w:pPr>
      <w:r w:rsidRPr="00FA7995">
        <w:rPr>
          <w:rFonts w:cs="Arial"/>
          <w:b/>
          <w:szCs w:val="22"/>
          <w:lang w:eastAsia="ca-ES"/>
        </w:rPr>
        <w:t>Vint-i-</w:t>
      </w:r>
      <w:r>
        <w:rPr>
          <w:rFonts w:cs="Arial"/>
          <w:b/>
          <w:szCs w:val="22"/>
          <w:lang w:eastAsia="ca-ES"/>
        </w:rPr>
        <w:t>dos</w:t>
      </w:r>
      <w:r w:rsidRPr="00FA7995">
        <w:rPr>
          <w:rFonts w:cs="Arial"/>
          <w:b/>
          <w:szCs w:val="22"/>
          <w:lang w:eastAsia="ca-ES"/>
        </w:rPr>
        <w:t>ena. Programa de treball</w:t>
      </w:r>
    </w:p>
    <w:p w14:paraId="5BFC2873" w14:textId="77777777" w:rsidR="00AC1B12" w:rsidRPr="00FA7995" w:rsidRDefault="00AC1B12" w:rsidP="00AC1B12">
      <w:pPr>
        <w:autoSpaceDE w:val="0"/>
        <w:autoSpaceDN w:val="0"/>
        <w:adjustRightInd w:val="0"/>
        <w:jc w:val="both"/>
        <w:rPr>
          <w:rFonts w:cs="Arial"/>
          <w:szCs w:val="22"/>
          <w:lang w:eastAsia="ca-ES"/>
        </w:rPr>
      </w:pPr>
    </w:p>
    <w:p w14:paraId="73A8A242" w14:textId="77777777" w:rsidR="00AC1B12" w:rsidRPr="00FA7995" w:rsidRDefault="007D1F01" w:rsidP="00AC1B12">
      <w:pPr>
        <w:autoSpaceDE w:val="0"/>
        <w:autoSpaceDN w:val="0"/>
        <w:adjustRightInd w:val="0"/>
        <w:jc w:val="both"/>
        <w:rPr>
          <w:rFonts w:cs="Arial"/>
          <w:szCs w:val="22"/>
          <w:lang w:eastAsia="ca-ES"/>
        </w:rPr>
      </w:pPr>
      <w:r w:rsidRPr="007D1F01">
        <w:rPr>
          <w:rFonts w:cs="Arial"/>
          <w:szCs w:val="22"/>
          <w:lang w:eastAsia="ca-ES"/>
        </w:rPr>
        <w:t>De conformitat amb el que s’estableix en</w:t>
      </w:r>
      <w:r w:rsidRPr="007D1F01">
        <w:rPr>
          <w:rFonts w:cs="Arial"/>
          <w:b/>
          <w:szCs w:val="22"/>
          <w:lang w:eastAsia="ca-ES"/>
        </w:rPr>
        <w:t xml:space="preserve"> l’apartat V del quadre de característiques, </w:t>
      </w:r>
      <w:r w:rsidRPr="007D1F01">
        <w:rPr>
          <w:rFonts w:cs="Arial"/>
          <w:szCs w:val="22"/>
          <w:lang w:eastAsia="ca-ES"/>
        </w:rPr>
        <w:t>l’empresa contractista no està obligada a presentar un programa de treball</w:t>
      </w:r>
      <w:r w:rsidR="00AC1B12" w:rsidRPr="00FA7995">
        <w:rPr>
          <w:rFonts w:cs="Arial"/>
          <w:szCs w:val="22"/>
          <w:lang w:eastAsia="ca-ES"/>
        </w:rPr>
        <w:t>.</w:t>
      </w:r>
    </w:p>
    <w:p w14:paraId="2765C00E" w14:textId="77777777" w:rsidR="000F5BB6" w:rsidRDefault="000F5BB6" w:rsidP="00FA7995">
      <w:pPr>
        <w:autoSpaceDE w:val="0"/>
        <w:autoSpaceDN w:val="0"/>
        <w:adjustRightInd w:val="0"/>
        <w:jc w:val="both"/>
        <w:rPr>
          <w:rFonts w:cs="Arial"/>
          <w:b/>
          <w:szCs w:val="22"/>
          <w:lang w:eastAsia="ca-ES"/>
        </w:rPr>
      </w:pPr>
    </w:p>
    <w:p w14:paraId="05859927" w14:textId="77777777" w:rsidR="00C01F7E" w:rsidRPr="00FA7995" w:rsidRDefault="00C01F7E" w:rsidP="00FA7995">
      <w:pPr>
        <w:autoSpaceDE w:val="0"/>
        <w:autoSpaceDN w:val="0"/>
        <w:adjustRightInd w:val="0"/>
        <w:jc w:val="both"/>
        <w:rPr>
          <w:rFonts w:cs="Arial"/>
          <w:b/>
          <w:szCs w:val="22"/>
          <w:lang w:eastAsia="ca-ES"/>
        </w:rPr>
      </w:pPr>
    </w:p>
    <w:p w14:paraId="71512C41" w14:textId="77777777" w:rsidR="00120C39" w:rsidRPr="00FA7995" w:rsidRDefault="00120C39" w:rsidP="00120C39">
      <w:pPr>
        <w:autoSpaceDE w:val="0"/>
        <w:autoSpaceDN w:val="0"/>
        <w:adjustRightInd w:val="0"/>
        <w:jc w:val="both"/>
        <w:rPr>
          <w:rFonts w:cs="Arial"/>
          <w:b/>
          <w:szCs w:val="22"/>
          <w:lang w:eastAsia="ca-ES"/>
        </w:rPr>
      </w:pPr>
      <w:r w:rsidRPr="00FA7995">
        <w:rPr>
          <w:rFonts w:cs="Arial"/>
          <w:b/>
          <w:szCs w:val="22"/>
          <w:lang w:eastAsia="ca-ES"/>
        </w:rPr>
        <w:t>Vint-i-</w:t>
      </w:r>
      <w:r>
        <w:rPr>
          <w:rFonts w:cs="Arial"/>
          <w:b/>
          <w:szCs w:val="22"/>
          <w:lang w:eastAsia="ca-ES"/>
        </w:rPr>
        <w:t>tresena</w:t>
      </w:r>
      <w:r w:rsidRPr="00FA7995">
        <w:rPr>
          <w:rFonts w:cs="Arial"/>
          <w:b/>
          <w:szCs w:val="22"/>
          <w:lang w:eastAsia="ca-ES"/>
        </w:rPr>
        <w:t xml:space="preserve">. </w:t>
      </w:r>
      <w:r>
        <w:rPr>
          <w:rFonts w:cs="Arial"/>
          <w:b/>
          <w:szCs w:val="22"/>
          <w:lang w:eastAsia="ca-ES"/>
        </w:rPr>
        <w:t xml:space="preserve">Penalitats </w:t>
      </w:r>
    </w:p>
    <w:p w14:paraId="521BB791" w14:textId="77777777" w:rsidR="00120C39" w:rsidRPr="00FA7995" w:rsidRDefault="00120C39" w:rsidP="00120C39">
      <w:pPr>
        <w:autoSpaceDE w:val="0"/>
        <w:autoSpaceDN w:val="0"/>
        <w:adjustRightInd w:val="0"/>
        <w:jc w:val="both"/>
        <w:rPr>
          <w:rFonts w:cs="Arial"/>
          <w:szCs w:val="22"/>
          <w:lang w:eastAsia="ca-ES"/>
        </w:rPr>
      </w:pPr>
    </w:p>
    <w:p w14:paraId="0C5E1C8E" w14:textId="77777777" w:rsidR="00120C39" w:rsidRPr="00FA7995" w:rsidRDefault="00120C39" w:rsidP="00120C39">
      <w:pPr>
        <w:autoSpaceDE w:val="0"/>
        <w:autoSpaceDN w:val="0"/>
        <w:adjustRightInd w:val="0"/>
        <w:jc w:val="both"/>
        <w:rPr>
          <w:rFonts w:cs="Arial"/>
          <w:szCs w:val="22"/>
          <w:lang w:eastAsia="ca-ES"/>
        </w:rPr>
      </w:pPr>
      <w:r w:rsidRPr="007D1F01">
        <w:rPr>
          <w:rFonts w:cs="Arial"/>
          <w:b/>
          <w:szCs w:val="22"/>
          <w:lang w:eastAsia="ca-ES"/>
        </w:rPr>
        <w:t>23.1.</w:t>
      </w:r>
      <w:r w:rsidRPr="00F803EF">
        <w:rPr>
          <w:rFonts w:cs="Arial"/>
          <w:szCs w:val="22"/>
          <w:lang w:eastAsia="ca-ES"/>
        </w:rPr>
        <w:t xml:space="preserve"> </w:t>
      </w:r>
      <w:r w:rsidR="00471C05" w:rsidRPr="004E36FF">
        <w:rPr>
          <w:rFonts w:cs="Arial"/>
          <w:szCs w:val="22"/>
          <w:lang w:eastAsia="ca-ES"/>
        </w:rPr>
        <w:t>L’empresa contractista resta obligada al compliment dels terminis establerts en els PPTP i, en el seu cas, ofertats en la seva proposta</w:t>
      </w:r>
      <w:r w:rsidRPr="00FA7995">
        <w:rPr>
          <w:rFonts w:cs="Arial"/>
          <w:szCs w:val="22"/>
          <w:lang w:eastAsia="ca-ES"/>
        </w:rPr>
        <w:t>.</w:t>
      </w:r>
    </w:p>
    <w:p w14:paraId="117A3620" w14:textId="77777777" w:rsidR="00120C39" w:rsidRPr="00FA7995" w:rsidRDefault="00120C39" w:rsidP="00120C39">
      <w:pPr>
        <w:autoSpaceDE w:val="0"/>
        <w:autoSpaceDN w:val="0"/>
        <w:adjustRightInd w:val="0"/>
        <w:jc w:val="both"/>
        <w:rPr>
          <w:rFonts w:cs="Arial"/>
          <w:b/>
          <w:bCs/>
          <w:szCs w:val="22"/>
          <w:lang w:eastAsia="ca-ES"/>
        </w:rPr>
      </w:pPr>
    </w:p>
    <w:p w14:paraId="187B287E" w14:textId="77777777" w:rsidR="00471C05" w:rsidRPr="004E36FF" w:rsidRDefault="00471C05" w:rsidP="00471C05">
      <w:pPr>
        <w:autoSpaceDE w:val="0"/>
        <w:autoSpaceDN w:val="0"/>
        <w:adjustRightInd w:val="0"/>
        <w:jc w:val="both"/>
        <w:rPr>
          <w:rFonts w:cs="Arial"/>
          <w:strike/>
          <w:szCs w:val="22"/>
          <w:lang w:eastAsia="ca-ES"/>
        </w:rPr>
      </w:pPr>
      <w:r w:rsidRPr="004E36FF">
        <w:rPr>
          <w:rFonts w:cs="Arial"/>
          <w:szCs w:val="22"/>
          <w:lang w:eastAsia="ca-ES"/>
        </w:rPr>
        <w:t xml:space="preserve">Si en arribar qualsevol termini l’empresa contractista incorre en </w:t>
      </w:r>
      <w:r w:rsidRPr="004E36FF">
        <w:rPr>
          <w:rFonts w:cs="Arial"/>
          <w:szCs w:val="22"/>
          <w:u w:val="single"/>
          <w:lang w:eastAsia="ca-ES"/>
        </w:rPr>
        <w:t>demora o incompleix l’execució parcial</w:t>
      </w:r>
      <w:r w:rsidRPr="004E36FF">
        <w:rPr>
          <w:rFonts w:cs="Arial"/>
          <w:szCs w:val="22"/>
          <w:lang w:eastAsia="ca-ES"/>
        </w:rPr>
        <w:t xml:space="preserve"> de les prestacions definides en el contracte per causes que se li puguin imputar, l’ACCD pot optar, ateses les circumstàncies del cas, indistintament per la resolució del contracte amb pèrdua de la garantia, d’acord amb l’article 195.1 de la LCSP o per la imposició de les penalitats establertes a </w:t>
      </w:r>
      <w:r w:rsidRPr="004E36FF">
        <w:rPr>
          <w:rFonts w:cs="Arial"/>
          <w:b/>
          <w:szCs w:val="22"/>
          <w:lang w:eastAsia="ca-ES"/>
        </w:rPr>
        <w:t xml:space="preserve">l’apartat U.1 del quadre de característiques, </w:t>
      </w:r>
      <w:r w:rsidRPr="004E36FF">
        <w:rPr>
          <w:rFonts w:cs="Arial"/>
          <w:szCs w:val="22"/>
          <w:lang w:eastAsia="ca-ES"/>
        </w:rPr>
        <w:t xml:space="preserve">d’acord amb l’article 193 de la LCSP. </w:t>
      </w:r>
    </w:p>
    <w:p w14:paraId="47CD2C76" w14:textId="77777777" w:rsidR="00471C05" w:rsidRPr="004E36FF" w:rsidRDefault="00471C05" w:rsidP="00471C05">
      <w:pPr>
        <w:jc w:val="both"/>
      </w:pPr>
    </w:p>
    <w:p w14:paraId="252F77AC" w14:textId="77777777" w:rsidR="00120C39" w:rsidRPr="00FA7995" w:rsidRDefault="00120C39" w:rsidP="00120C39">
      <w:pPr>
        <w:jc w:val="both"/>
        <w:rPr>
          <w:rFonts w:cs="Arial"/>
          <w:szCs w:val="22"/>
        </w:rPr>
      </w:pPr>
      <w:r w:rsidRPr="00FA7995">
        <w:rPr>
          <w:rFonts w:cs="Arial"/>
          <w:szCs w:val="22"/>
        </w:rPr>
        <w:t xml:space="preserve">D’acord amb el que disposa l’article 195.2 de la LCSP, si el retard respecte al compliment dels terminis fos produït per motius no imputables a l’empresa contractista i aquesta ofereix complir si se li amplia el termini inicial d’execució, se li concedirà un termini, almenys, igual al temps perdut, a menys que </w:t>
      </w:r>
      <w:r>
        <w:rPr>
          <w:rFonts w:cs="Arial"/>
          <w:szCs w:val="22"/>
        </w:rPr>
        <w:t>l’empresa</w:t>
      </w:r>
      <w:r w:rsidRPr="00FA7995">
        <w:rPr>
          <w:rFonts w:cs="Arial"/>
          <w:szCs w:val="22"/>
        </w:rPr>
        <w:t xml:space="preserve"> contractista en demani un altre de més curt.</w:t>
      </w:r>
    </w:p>
    <w:p w14:paraId="290EBBEE" w14:textId="77777777" w:rsidR="00120C39" w:rsidRPr="00FA7995" w:rsidRDefault="00120C39" w:rsidP="00120C39">
      <w:pPr>
        <w:jc w:val="both"/>
        <w:rPr>
          <w:rFonts w:cs="Arial"/>
          <w:szCs w:val="22"/>
        </w:rPr>
      </w:pPr>
    </w:p>
    <w:p w14:paraId="354C6703" w14:textId="77777777" w:rsidR="00120C39" w:rsidRPr="00FA7995" w:rsidRDefault="00120C39" w:rsidP="00120C39">
      <w:pPr>
        <w:jc w:val="both"/>
        <w:rPr>
          <w:rFonts w:cs="Arial"/>
          <w:szCs w:val="22"/>
        </w:rPr>
      </w:pPr>
      <w:r w:rsidRPr="00FA7995">
        <w:rPr>
          <w:rFonts w:cs="Arial"/>
          <w:szCs w:val="22"/>
        </w:rPr>
        <w:t>En tot cas, la constitució en demora de</w:t>
      </w:r>
      <w:r>
        <w:rPr>
          <w:rFonts w:cs="Arial"/>
          <w:szCs w:val="22"/>
        </w:rPr>
        <w:t xml:space="preserve"> l’empresa</w:t>
      </w:r>
      <w:r w:rsidRPr="00FA7995">
        <w:rPr>
          <w:rFonts w:cs="Arial"/>
          <w:szCs w:val="22"/>
        </w:rPr>
        <w:t xml:space="preserve"> contractista no requereix interpel·lació o intimació prèvia per part de l’</w:t>
      </w:r>
      <w:r w:rsidR="00582972">
        <w:rPr>
          <w:rFonts w:cs="Arial"/>
          <w:szCs w:val="22"/>
        </w:rPr>
        <w:t>ACCD</w:t>
      </w:r>
      <w:r w:rsidRPr="00FA7995">
        <w:rPr>
          <w:rFonts w:cs="Arial"/>
          <w:szCs w:val="22"/>
        </w:rPr>
        <w:t>.</w:t>
      </w:r>
    </w:p>
    <w:p w14:paraId="4F18B7DA" w14:textId="77777777" w:rsidR="00120C39" w:rsidRPr="00FA7995" w:rsidRDefault="00120C39" w:rsidP="00120C39">
      <w:pPr>
        <w:autoSpaceDE w:val="0"/>
        <w:autoSpaceDN w:val="0"/>
        <w:adjustRightInd w:val="0"/>
        <w:jc w:val="both"/>
        <w:rPr>
          <w:rFonts w:cs="Arial"/>
          <w:szCs w:val="22"/>
          <w:lang w:eastAsia="ca-ES"/>
        </w:rPr>
      </w:pPr>
    </w:p>
    <w:p w14:paraId="02521744" w14:textId="77777777" w:rsidR="00120C39" w:rsidRPr="001651C7" w:rsidRDefault="00120C39" w:rsidP="00120C39">
      <w:pPr>
        <w:autoSpaceDE w:val="0"/>
        <w:autoSpaceDN w:val="0"/>
        <w:adjustRightInd w:val="0"/>
        <w:jc w:val="both"/>
        <w:rPr>
          <w:rFonts w:cs="Arial"/>
          <w:szCs w:val="22"/>
        </w:rPr>
      </w:pPr>
      <w:r w:rsidRPr="007D1F01">
        <w:rPr>
          <w:rFonts w:cs="Arial"/>
          <w:b/>
          <w:bCs/>
          <w:szCs w:val="22"/>
          <w:lang w:eastAsia="ca-ES"/>
        </w:rPr>
        <w:t>23.2.</w:t>
      </w:r>
      <w:r w:rsidRPr="00FA7995">
        <w:rPr>
          <w:rFonts w:cs="Arial"/>
          <w:b/>
          <w:bCs/>
          <w:szCs w:val="22"/>
          <w:lang w:eastAsia="ca-ES"/>
        </w:rPr>
        <w:t xml:space="preserve"> </w:t>
      </w:r>
      <w:r w:rsidRPr="00FA7995">
        <w:rPr>
          <w:rFonts w:cs="Arial"/>
          <w:szCs w:val="22"/>
          <w:lang w:eastAsia="ca-ES"/>
        </w:rPr>
        <w:t xml:space="preserve">En cas de </w:t>
      </w:r>
      <w:r w:rsidRPr="00FA7995">
        <w:rPr>
          <w:rFonts w:cs="Arial"/>
          <w:szCs w:val="22"/>
          <w:u w:val="single"/>
          <w:lang w:eastAsia="ca-ES"/>
        </w:rPr>
        <w:t>compliment defectuós</w:t>
      </w:r>
      <w:r w:rsidRPr="00FA7995">
        <w:rPr>
          <w:rFonts w:cs="Arial"/>
          <w:szCs w:val="22"/>
          <w:lang w:eastAsia="ca-ES"/>
        </w:rPr>
        <w:t xml:space="preserve"> de la prestació objecte del contracte o per al supòsit </w:t>
      </w:r>
      <w:r w:rsidRPr="00C50129">
        <w:rPr>
          <w:rFonts w:cs="Arial"/>
          <w:szCs w:val="22"/>
          <w:u w:val="single"/>
          <w:lang w:eastAsia="ca-ES"/>
        </w:rPr>
        <w:t>d’incompliment dels compromisos assumits per l’empresa contractista o de les condicions especials d’execució que no tenen caràcter d’obligació essencial</w:t>
      </w:r>
      <w:r w:rsidRPr="00C50129">
        <w:rPr>
          <w:rFonts w:cs="Arial"/>
          <w:szCs w:val="22"/>
          <w:lang w:eastAsia="ca-ES"/>
        </w:rPr>
        <w:t xml:space="preserve"> en virtut de les quals l’empresa contractista es compromet a dedicar o adscriure determinats mitjans personals o materials o bé quan s’estableixin condicions de tipus mediambiental, social, ètic o d’altre tipus, de </w:t>
      </w:r>
      <w:r w:rsidRPr="001651C7">
        <w:rPr>
          <w:rFonts w:cs="Arial"/>
          <w:szCs w:val="22"/>
          <w:lang w:eastAsia="ca-ES"/>
        </w:rPr>
        <w:t xml:space="preserve">conformitat amb allò establert en l’article 202 de la LCSP, es pot acordar la imposició de les corresponents penalitats en els termes i condicions establertes a </w:t>
      </w:r>
      <w:r w:rsidRPr="001651C7">
        <w:rPr>
          <w:rFonts w:cs="Arial"/>
          <w:b/>
          <w:szCs w:val="22"/>
          <w:lang w:eastAsia="ca-ES"/>
        </w:rPr>
        <w:t>l’apartat U.2 del quadre de característiques</w:t>
      </w:r>
      <w:r w:rsidRPr="001651C7">
        <w:rPr>
          <w:rFonts w:cs="Arial"/>
          <w:szCs w:val="22"/>
          <w:lang w:eastAsia="ca-ES"/>
        </w:rPr>
        <w:t xml:space="preserve">. </w:t>
      </w:r>
    </w:p>
    <w:p w14:paraId="225342DA" w14:textId="77777777" w:rsidR="00120C39" w:rsidRPr="001651C7" w:rsidRDefault="00120C39" w:rsidP="00120C39">
      <w:pPr>
        <w:jc w:val="both"/>
        <w:rPr>
          <w:rFonts w:cs="Arial"/>
          <w:b/>
          <w:szCs w:val="22"/>
          <w:lang w:eastAsia="ca-ES"/>
        </w:rPr>
      </w:pPr>
    </w:p>
    <w:p w14:paraId="6F38730C" w14:textId="77777777" w:rsidR="00120C39" w:rsidRPr="001651C7" w:rsidRDefault="00120C39" w:rsidP="00120C39">
      <w:pPr>
        <w:jc w:val="both"/>
        <w:rPr>
          <w:rFonts w:cs="Arial"/>
          <w:b/>
          <w:szCs w:val="22"/>
        </w:rPr>
      </w:pPr>
      <w:r w:rsidRPr="001651C7">
        <w:rPr>
          <w:rFonts w:cs="Arial"/>
          <w:b/>
          <w:szCs w:val="22"/>
        </w:rPr>
        <w:t>23</w:t>
      </w:r>
      <w:r w:rsidR="001651C7" w:rsidRPr="001651C7">
        <w:rPr>
          <w:rFonts w:cs="Arial"/>
          <w:b/>
          <w:szCs w:val="22"/>
        </w:rPr>
        <w:t>.3</w:t>
      </w:r>
      <w:r w:rsidRPr="001651C7">
        <w:rPr>
          <w:rFonts w:cs="Arial"/>
          <w:b/>
          <w:szCs w:val="22"/>
        </w:rPr>
        <w:t>.</w:t>
      </w:r>
      <w:r w:rsidRPr="001651C7">
        <w:rPr>
          <w:rFonts w:cs="Arial"/>
          <w:szCs w:val="22"/>
        </w:rPr>
        <w:t xml:space="preserve"> </w:t>
      </w:r>
      <w:r w:rsidR="003A3AF3" w:rsidRPr="001651C7">
        <w:t>Per al cas que l’empresa contractista infringeixi les condicions relatives a la subcontractació establertes en la clàusula trenta-cinquena d’aquest plec i en l’article 215 de la LCSP s’acordarà la imposició de les corresponents penalitats en els termes i condicions establertes a l’</w:t>
      </w:r>
      <w:r w:rsidR="003A3AF3" w:rsidRPr="001651C7">
        <w:rPr>
          <w:b/>
        </w:rPr>
        <w:t>apartat U.</w:t>
      </w:r>
      <w:r w:rsidR="001651C7" w:rsidRPr="001651C7">
        <w:rPr>
          <w:b/>
        </w:rPr>
        <w:t>3</w:t>
      </w:r>
      <w:r w:rsidR="003A3AF3" w:rsidRPr="001651C7">
        <w:rPr>
          <w:b/>
        </w:rPr>
        <w:t xml:space="preserve"> del quadre de característiques</w:t>
      </w:r>
      <w:r w:rsidRPr="001651C7">
        <w:rPr>
          <w:rFonts w:cs="Arial"/>
          <w:szCs w:val="22"/>
        </w:rPr>
        <w:t>.</w:t>
      </w:r>
    </w:p>
    <w:p w14:paraId="63A279A2" w14:textId="77777777" w:rsidR="00120C39" w:rsidRPr="001651C7" w:rsidRDefault="00120C39" w:rsidP="00120C39">
      <w:pPr>
        <w:jc w:val="both"/>
        <w:rPr>
          <w:rFonts w:cs="Arial"/>
          <w:szCs w:val="22"/>
        </w:rPr>
      </w:pPr>
    </w:p>
    <w:p w14:paraId="6B2139CE" w14:textId="6BF9FDFA" w:rsidR="003A3AF3" w:rsidRDefault="003A3AF3" w:rsidP="003A3AF3">
      <w:pPr>
        <w:jc w:val="both"/>
        <w:rPr>
          <w:rFonts w:cs="Arial"/>
          <w:szCs w:val="22"/>
        </w:rPr>
      </w:pPr>
      <w:r w:rsidRPr="001651C7">
        <w:rPr>
          <w:rFonts w:cs="Arial"/>
          <w:b/>
          <w:szCs w:val="22"/>
        </w:rPr>
        <w:lastRenderedPageBreak/>
        <w:t>23.</w:t>
      </w:r>
      <w:r w:rsidR="001651C7" w:rsidRPr="001651C7">
        <w:rPr>
          <w:rFonts w:cs="Arial"/>
          <w:b/>
          <w:szCs w:val="22"/>
        </w:rPr>
        <w:t>4</w:t>
      </w:r>
      <w:r w:rsidRPr="001651C7">
        <w:rPr>
          <w:rFonts w:cs="Arial"/>
          <w:b/>
          <w:szCs w:val="22"/>
        </w:rPr>
        <w:t>.</w:t>
      </w:r>
      <w:r w:rsidRPr="001651C7">
        <w:rPr>
          <w:rFonts w:cs="Arial"/>
          <w:szCs w:val="22"/>
        </w:rPr>
        <w:t xml:space="preserve"> </w:t>
      </w:r>
      <w:r w:rsidR="0029547D" w:rsidRPr="00FA7995">
        <w:rPr>
          <w:rFonts w:cs="Arial"/>
          <w:szCs w:val="22"/>
        </w:rPr>
        <w:t>Es podran imposar altres penalitats en funció d’incompliments que es prevegin expressamen</w:t>
      </w:r>
      <w:r w:rsidR="0029547D">
        <w:rPr>
          <w:rFonts w:cs="Arial"/>
          <w:szCs w:val="22"/>
        </w:rPr>
        <w:t xml:space="preserve">t en el clausulat d’aquest </w:t>
      </w:r>
      <w:r w:rsidR="0029547D" w:rsidRPr="001F0A2D">
        <w:rPr>
          <w:rFonts w:cs="Arial"/>
          <w:szCs w:val="22"/>
        </w:rPr>
        <w:t xml:space="preserve">Plec </w:t>
      </w:r>
      <w:r w:rsidR="0029547D" w:rsidRPr="0043659D">
        <w:rPr>
          <w:rFonts w:cs="Arial"/>
          <w:szCs w:val="22"/>
        </w:rPr>
        <w:t xml:space="preserve">i en el plec de </w:t>
      </w:r>
      <w:r w:rsidR="0029547D" w:rsidRPr="00FF26CB">
        <w:rPr>
          <w:rFonts w:cs="Arial"/>
          <w:szCs w:val="22"/>
        </w:rPr>
        <w:t xml:space="preserve">prescripcions tècniques particulars, </w:t>
      </w:r>
      <w:r w:rsidR="0029547D" w:rsidRPr="00FF26CB">
        <w:rPr>
          <w:rFonts w:cs="Arial"/>
          <w:snapToGrid w:val="0"/>
          <w:szCs w:val="22"/>
        </w:rPr>
        <w:t xml:space="preserve"> d’acord amb el procediment regulat a l’article 191 de la LCSP</w:t>
      </w:r>
      <w:r w:rsidRPr="001F0A2D">
        <w:rPr>
          <w:rFonts w:cs="Arial"/>
          <w:szCs w:val="22"/>
        </w:rPr>
        <w:t>.</w:t>
      </w:r>
    </w:p>
    <w:p w14:paraId="7091620B" w14:textId="6AB59070" w:rsidR="00767C07" w:rsidRDefault="00767C07" w:rsidP="003A3AF3">
      <w:pPr>
        <w:jc w:val="both"/>
        <w:rPr>
          <w:rFonts w:cs="Arial"/>
          <w:szCs w:val="22"/>
        </w:rPr>
      </w:pPr>
    </w:p>
    <w:p w14:paraId="52730868" w14:textId="522362E8" w:rsidR="00767C07" w:rsidRPr="00062121" w:rsidRDefault="00767C07" w:rsidP="000947C2">
      <w:pPr>
        <w:autoSpaceDE w:val="0"/>
        <w:autoSpaceDN w:val="0"/>
        <w:adjustRightInd w:val="0"/>
        <w:jc w:val="both"/>
        <w:rPr>
          <w:rFonts w:cs="Arial"/>
          <w:color w:val="000000"/>
          <w:szCs w:val="22"/>
          <w:lang w:eastAsia="ca-ES"/>
        </w:rPr>
      </w:pPr>
      <w:r w:rsidRPr="00767C07">
        <w:rPr>
          <w:rFonts w:cs="Arial"/>
          <w:b/>
          <w:bCs/>
          <w:color w:val="000000"/>
          <w:szCs w:val="22"/>
          <w:lang w:eastAsia="ca-ES"/>
        </w:rPr>
        <w:t xml:space="preserve">23.5 </w:t>
      </w:r>
      <w:r w:rsidRPr="00767C07">
        <w:rPr>
          <w:rFonts w:cs="Arial"/>
          <w:color w:val="000000"/>
          <w:szCs w:val="22"/>
          <w:lang w:eastAsia="ca-ES"/>
        </w:rPr>
        <w:t xml:space="preserve">El compliment de la normativa de competència es considera una obligació contractual essencial. L’incompliment per part de l’empresa contractista del dret de la competència en una resolució ferma d’una autoritat de competència pot donar </w:t>
      </w:r>
      <w:r w:rsidR="00062121">
        <w:rPr>
          <w:rFonts w:cs="Arial"/>
          <w:color w:val="000000"/>
          <w:szCs w:val="22"/>
          <w:lang w:eastAsia="ca-ES"/>
        </w:rPr>
        <w:t xml:space="preserve">lloc a les penalitats </w:t>
      </w:r>
      <w:r w:rsidR="000947C2" w:rsidRPr="001651C7">
        <w:t>establertes a l’</w:t>
      </w:r>
      <w:r w:rsidR="000947C2" w:rsidRPr="001651C7">
        <w:rPr>
          <w:b/>
        </w:rPr>
        <w:t>apartat U.</w:t>
      </w:r>
      <w:r w:rsidR="001141FC">
        <w:rPr>
          <w:b/>
        </w:rPr>
        <w:t>2</w:t>
      </w:r>
      <w:r w:rsidR="000947C2" w:rsidRPr="001651C7">
        <w:rPr>
          <w:b/>
        </w:rPr>
        <w:t xml:space="preserve"> del quadre de característiques</w:t>
      </w:r>
      <w:r w:rsidR="000947C2">
        <w:rPr>
          <w:rFonts w:cs="Arial"/>
          <w:color w:val="000000"/>
          <w:szCs w:val="22"/>
          <w:lang w:eastAsia="ca-ES"/>
        </w:rPr>
        <w:t xml:space="preserve">. </w:t>
      </w:r>
      <w:r w:rsidRPr="00767C07">
        <w:rPr>
          <w:rFonts w:cs="Arial"/>
          <w:color w:val="000000"/>
          <w:szCs w:val="22"/>
          <w:lang w:eastAsia="ca-ES"/>
        </w:rPr>
        <w:t>També, atès el caràcter d’obligació contractual essencial, aquest incompliment serà causa de resolució del contracte. Així mateix, l’A</w:t>
      </w:r>
      <w:r>
        <w:rPr>
          <w:rFonts w:cs="Arial"/>
          <w:color w:val="000000"/>
          <w:szCs w:val="22"/>
          <w:lang w:eastAsia="ca-ES"/>
        </w:rPr>
        <w:t>CCD</w:t>
      </w:r>
      <w:r w:rsidRPr="00767C07">
        <w:rPr>
          <w:rFonts w:cs="Arial"/>
          <w:color w:val="000000"/>
          <w:szCs w:val="22"/>
          <w:lang w:eastAsia="ca-ES"/>
        </w:rPr>
        <w:t xml:space="preserve"> podrà iniciar una reclamació de danys, de conformitat amb el Reial decret llei 9/2017, de 26 de maig.</w:t>
      </w:r>
    </w:p>
    <w:p w14:paraId="74B37AA2" w14:textId="77777777" w:rsidR="003A3AF3" w:rsidRPr="00FA7995" w:rsidRDefault="003A3AF3" w:rsidP="003A3AF3">
      <w:pPr>
        <w:jc w:val="both"/>
        <w:rPr>
          <w:rFonts w:cs="Arial"/>
          <w:szCs w:val="22"/>
        </w:rPr>
      </w:pPr>
    </w:p>
    <w:p w14:paraId="2474A126" w14:textId="77836BEA" w:rsidR="003A3AF3" w:rsidRPr="00FA7995" w:rsidRDefault="003A3AF3" w:rsidP="003A3AF3">
      <w:pPr>
        <w:jc w:val="both"/>
        <w:rPr>
          <w:rFonts w:cs="Arial"/>
          <w:szCs w:val="22"/>
        </w:rPr>
      </w:pPr>
      <w:r w:rsidRPr="007D1F01">
        <w:rPr>
          <w:rFonts w:cs="Arial"/>
          <w:b/>
          <w:szCs w:val="22"/>
        </w:rPr>
        <w:t>23</w:t>
      </w:r>
      <w:r w:rsidR="00062121">
        <w:rPr>
          <w:rFonts w:cs="Arial"/>
          <w:b/>
          <w:szCs w:val="22"/>
        </w:rPr>
        <w:t>.6</w:t>
      </w:r>
      <w:r w:rsidRPr="007D1F01">
        <w:rPr>
          <w:rFonts w:cs="Arial"/>
          <w:b/>
          <w:szCs w:val="22"/>
        </w:rPr>
        <w:t>.</w:t>
      </w:r>
      <w:r w:rsidRPr="00FA7995">
        <w:rPr>
          <w:rFonts w:cs="Arial"/>
          <w:szCs w:val="22"/>
        </w:rPr>
        <w:t xml:space="preserve"> Si l’</w:t>
      </w:r>
      <w:r>
        <w:rPr>
          <w:rFonts w:cs="Arial"/>
          <w:szCs w:val="22"/>
        </w:rPr>
        <w:t>ACCD</w:t>
      </w:r>
      <w:r w:rsidRPr="00FA7995">
        <w:rPr>
          <w:rFonts w:cs="Arial"/>
          <w:szCs w:val="22"/>
        </w:rPr>
        <w:t xml:space="preserve"> opta per la imposició de penalitats, els imports d’aquestes s’han de fer efectius mitjançant la deducció de les quantitats que, en concepte de pagament total o parcial</w:t>
      </w:r>
      <w:r>
        <w:rPr>
          <w:rFonts w:cs="Arial"/>
          <w:szCs w:val="22"/>
        </w:rPr>
        <w:t>,</w:t>
      </w:r>
      <w:r w:rsidRPr="00FA7995">
        <w:rPr>
          <w:rFonts w:cs="Arial"/>
          <w:szCs w:val="22"/>
        </w:rPr>
        <w:t xml:space="preserve"> s’han d’abonar a l’empresa contractista o sobre la garantia que, si s’escau, s’hagi constituït, quan no es puguin deduir de les esmentades quantitats. </w:t>
      </w:r>
    </w:p>
    <w:p w14:paraId="2956F1DE" w14:textId="77777777" w:rsidR="003A3AF3" w:rsidRPr="00FA7995" w:rsidRDefault="003A3AF3" w:rsidP="003A3AF3">
      <w:pPr>
        <w:jc w:val="both"/>
        <w:rPr>
          <w:rFonts w:cs="Arial"/>
          <w:szCs w:val="22"/>
        </w:rPr>
      </w:pPr>
    </w:p>
    <w:p w14:paraId="07899AEF" w14:textId="5A139635" w:rsidR="006D7257" w:rsidRDefault="003A3AF3" w:rsidP="003A3AF3">
      <w:pPr>
        <w:autoSpaceDE w:val="0"/>
        <w:autoSpaceDN w:val="0"/>
        <w:adjustRightInd w:val="0"/>
        <w:jc w:val="both"/>
        <w:rPr>
          <w:rFonts w:cs="Arial"/>
          <w:szCs w:val="22"/>
        </w:rPr>
      </w:pPr>
      <w:r w:rsidRPr="007D1F01">
        <w:rPr>
          <w:rFonts w:cs="Arial"/>
          <w:b/>
          <w:szCs w:val="22"/>
        </w:rPr>
        <w:t>23.</w:t>
      </w:r>
      <w:r w:rsidR="00062121">
        <w:rPr>
          <w:rFonts w:cs="Arial"/>
          <w:b/>
          <w:szCs w:val="22"/>
        </w:rPr>
        <w:t>7</w:t>
      </w:r>
      <w:r w:rsidRPr="007D1F01">
        <w:rPr>
          <w:rFonts w:cs="Arial"/>
          <w:b/>
          <w:szCs w:val="22"/>
        </w:rPr>
        <w:t>.</w:t>
      </w:r>
      <w:r w:rsidRPr="00FA7995">
        <w:rPr>
          <w:rFonts w:cs="Arial"/>
          <w:szCs w:val="22"/>
        </w:rPr>
        <w:t xml:space="preserve"> No obstant l’anterior, en els supòsits d’incompliment parcial o compliment defectuós o de demora en l’execució en què no estigui prevista penalitat o aquesta no cobreix els danys causats a l’</w:t>
      </w:r>
      <w:r>
        <w:rPr>
          <w:rFonts w:cs="Arial"/>
          <w:szCs w:val="22"/>
        </w:rPr>
        <w:t>ACCD</w:t>
      </w:r>
      <w:r w:rsidRPr="00FA7995">
        <w:rPr>
          <w:rFonts w:cs="Arial"/>
          <w:szCs w:val="22"/>
        </w:rPr>
        <w:t>, s’exigirà a</w:t>
      </w:r>
      <w:r>
        <w:rPr>
          <w:rFonts w:cs="Arial"/>
          <w:szCs w:val="22"/>
        </w:rPr>
        <w:t xml:space="preserve"> l’empresa</w:t>
      </w:r>
      <w:r w:rsidRPr="00FA7995">
        <w:rPr>
          <w:rFonts w:cs="Arial"/>
          <w:szCs w:val="22"/>
        </w:rPr>
        <w:t xml:space="preserve"> contractista la indemnització per danys i perjudicis</w:t>
      </w:r>
      <w:r>
        <w:rPr>
          <w:rFonts w:cs="Arial"/>
          <w:szCs w:val="22"/>
        </w:rPr>
        <w:t>.</w:t>
      </w:r>
    </w:p>
    <w:p w14:paraId="450968AA" w14:textId="77777777" w:rsidR="003A3AF3" w:rsidRDefault="003A3AF3" w:rsidP="003A3AF3">
      <w:pPr>
        <w:autoSpaceDE w:val="0"/>
        <w:autoSpaceDN w:val="0"/>
        <w:adjustRightInd w:val="0"/>
        <w:jc w:val="both"/>
        <w:rPr>
          <w:rFonts w:cs="Arial"/>
          <w:szCs w:val="22"/>
          <w:lang w:eastAsia="ca-ES"/>
        </w:rPr>
      </w:pPr>
    </w:p>
    <w:p w14:paraId="1501112F" w14:textId="77777777" w:rsidR="00C01F7E" w:rsidRPr="00FA7995" w:rsidRDefault="00C01F7E" w:rsidP="00FA7995">
      <w:pPr>
        <w:autoSpaceDE w:val="0"/>
        <w:autoSpaceDN w:val="0"/>
        <w:adjustRightInd w:val="0"/>
        <w:jc w:val="both"/>
        <w:rPr>
          <w:rFonts w:cs="Arial"/>
          <w:szCs w:val="22"/>
          <w:lang w:eastAsia="ca-ES"/>
        </w:rPr>
      </w:pPr>
    </w:p>
    <w:p w14:paraId="64FD003A" w14:textId="77777777" w:rsidR="00120C39" w:rsidRPr="00FA7995" w:rsidRDefault="00120C39" w:rsidP="00120C39">
      <w:pPr>
        <w:jc w:val="both"/>
        <w:rPr>
          <w:rFonts w:cs="Arial"/>
          <w:b/>
          <w:szCs w:val="22"/>
        </w:rPr>
      </w:pPr>
      <w:r w:rsidRPr="00FA7995">
        <w:rPr>
          <w:rFonts w:cs="Arial"/>
          <w:b/>
          <w:szCs w:val="22"/>
        </w:rPr>
        <w:t>Vint-i-</w:t>
      </w:r>
      <w:r>
        <w:rPr>
          <w:rFonts w:cs="Arial"/>
          <w:b/>
          <w:szCs w:val="22"/>
        </w:rPr>
        <w:t>quatre</w:t>
      </w:r>
      <w:r w:rsidRPr="00FA7995">
        <w:rPr>
          <w:rFonts w:cs="Arial"/>
          <w:b/>
          <w:szCs w:val="22"/>
        </w:rPr>
        <w:t>na. Persona responsable del contracte</w:t>
      </w:r>
    </w:p>
    <w:p w14:paraId="58FEAE33" w14:textId="77777777" w:rsidR="00120C39" w:rsidRPr="00FA7995" w:rsidRDefault="00120C39" w:rsidP="00120C39">
      <w:pPr>
        <w:jc w:val="both"/>
        <w:rPr>
          <w:rFonts w:cs="Arial"/>
          <w:b/>
          <w:szCs w:val="22"/>
        </w:rPr>
      </w:pPr>
    </w:p>
    <w:p w14:paraId="3D6DC168"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24.1</w:t>
      </w:r>
      <w:r w:rsidR="0010027F" w:rsidRPr="0010027F">
        <w:rPr>
          <w:rFonts w:cs="Arial"/>
          <w:b/>
          <w:spacing w:val="-2"/>
          <w:szCs w:val="22"/>
        </w:rPr>
        <w:t>.</w:t>
      </w:r>
      <w:r>
        <w:rPr>
          <w:rFonts w:cs="Arial"/>
          <w:spacing w:val="-2"/>
          <w:szCs w:val="22"/>
        </w:rPr>
        <w:t xml:space="preserve"> </w:t>
      </w:r>
      <w:r w:rsidRPr="00FA7995">
        <w:rPr>
          <w:rFonts w:cs="Arial"/>
          <w:spacing w:val="-2"/>
          <w:szCs w:val="22"/>
        </w:rPr>
        <w:t xml:space="preserve">Amb independència de la unitat encarregada del seguiment i l’execució ordinària del contracte, </w:t>
      </w:r>
      <w:r w:rsidRPr="00C50129">
        <w:rPr>
          <w:rFonts w:cs="Arial"/>
          <w:spacing w:val="-2"/>
          <w:szCs w:val="22"/>
        </w:rPr>
        <w:t>d’acord amb l’article 62 de la LCSP, es designa</w:t>
      </w:r>
      <w:r>
        <w:rPr>
          <w:rFonts w:cs="Arial"/>
          <w:spacing w:val="-2"/>
          <w:szCs w:val="22"/>
        </w:rPr>
        <w:t xml:space="preserve"> com a</w:t>
      </w:r>
      <w:r w:rsidRPr="00C50129">
        <w:rPr>
          <w:rFonts w:cs="Arial"/>
          <w:spacing w:val="-2"/>
          <w:szCs w:val="22"/>
        </w:rPr>
        <w:t xml:space="preserve"> persona responsable del contracte </w:t>
      </w:r>
      <w:r>
        <w:rPr>
          <w:rFonts w:cs="Arial"/>
          <w:spacing w:val="-2"/>
          <w:szCs w:val="22"/>
        </w:rPr>
        <w:t xml:space="preserve">la persona que consta en </w:t>
      </w:r>
      <w:r w:rsidRPr="003C77EB">
        <w:rPr>
          <w:rFonts w:cs="Arial"/>
          <w:b/>
          <w:spacing w:val="-2"/>
          <w:szCs w:val="22"/>
        </w:rPr>
        <w:t>l’apartat N del quadre de característiques</w:t>
      </w:r>
      <w:r>
        <w:rPr>
          <w:rFonts w:cs="Arial"/>
          <w:b/>
          <w:spacing w:val="-2"/>
          <w:szCs w:val="22"/>
        </w:rPr>
        <w:t>.</w:t>
      </w:r>
    </w:p>
    <w:p w14:paraId="36A17552"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6B1E89A7" w14:textId="77777777"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24.2</w:t>
      </w:r>
      <w:r w:rsidR="0010027F" w:rsidRPr="0010027F">
        <w:rPr>
          <w:rFonts w:cs="Arial"/>
          <w:b/>
          <w:spacing w:val="-2"/>
          <w:szCs w:val="22"/>
        </w:rPr>
        <w:t>.</w:t>
      </w:r>
      <w:r>
        <w:rPr>
          <w:rFonts w:cs="Arial"/>
          <w:spacing w:val="-2"/>
          <w:szCs w:val="22"/>
        </w:rPr>
        <w:t xml:space="preserve"> La persona responsable del contracte</w:t>
      </w:r>
      <w:r w:rsidRPr="00FA7995">
        <w:rPr>
          <w:rFonts w:cs="Arial"/>
          <w:spacing w:val="-2"/>
          <w:szCs w:val="22"/>
        </w:rPr>
        <w:t xml:space="preserve"> exercirà</w:t>
      </w:r>
      <w:r>
        <w:rPr>
          <w:rFonts w:cs="Arial"/>
          <w:spacing w:val="-2"/>
          <w:szCs w:val="22"/>
        </w:rPr>
        <w:t>, entre d’altres,</w:t>
      </w:r>
      <w:r w:rsidRPr="00FA7995">
        <w:rPr>
          <w:rFonts w:cs="Arial"/>
          <w:spacing w:val="-2"/>
          <w:szCs w:val="22"/>
        </w:rPr>
        <w:t xml:space="preserve"> les funcions següents: </w:t>
      </w:r>
    </w:p>
    <w:p w14:paraId="0D93B4B9" w14:textId="77777777"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7688C3CB"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sidRPr="00FA7995">
        <w:rPr>
          <w:rFonts w:ascii="Arial" w:hAnsi="Arial" w:cs="Arial"/>
          <w:spacing w:val="-2"/>
          <w:sz w:val="22"/>
          <w:szCs w:val="22"/>
        </w:rPr>
        <w:t>Supervisar l’execució del contracte i prendre les decisions i dictar les instruccions necessàries per assegurar la correcta realització de la prestació, sempre dins de les facultats que li atorgui l’òrgan de contractació.</w:t>
      </w:r>
    </w:p>
    <w:p w14:paraId="77CC317D" w14:textId="77777777" w:rsidR="00120C39" w:rsidRPr="00FA7995" w:rsidRDefault="00120C39" w:rsidP="00120C39">
      <w:pPr>
        <w:suppressAutoHyphens/>
        <w:ind w:left="284" w:hanging="284"/>
        <w:jc w:val="both"/>
        <w:rPr>
          <w:rFonts w:cs="Arial"/>
          <w:spacing w:val="-2"/>
          <w:sz w:val="20"/>
          <w:szCs w:val="22"/>
        </w:rPr>
      </w:pPr>
    </w:p>
    <w:p w14:paraId="6F93743B"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sidRPr="00FA7995">
        <w:rPr>
          <w:rFonts w:ascii="Arial" w:hAnsi="Arial" w:cs="Arial"/>
          <w:spacing w:val="-2"/>
          <w:sz w:val="22"/>
          <w:szCs w:val="22"/>
        </w:rPr>
        <w:t xml:space="preserve">Adoptar la proposta sobre la imposició de penalitats. </w:t>
      </w:r>
    </w:p>
    <w:p w14:paraId="06DEE3F6" w14:textId="77777777" w:rsidR="00120C39" w:rsidRPr="00FA7995" w:rsidRDefault="00120C39" w:rsidP="00120C39">
      <w:pPr>
        <w:suppressAutoHyphens/>
        <w:ind w:left="284" w:hanging="284"/>
        <w:jc w:val="both"/>
        <w:rPr>
          <w:rFonts w:cs="Arial"/>
          <w:spacing w:val="-2"/>
          <w:sz w:val="20"/>
          <w:szCs w:val="22"/>
        </w:rPr>
      </w:pPr>
    </w:p>
    <w:p w14:paraId="2FDC16D4"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sidRPr="00FA7995">
        <w:rPr>
          <w:rFonts w:ascii="Arial" w:hAnsi="Arial" w:cs="Arial"/>
          <w:spacing w:val="-2"/>
          <w:sz w:val="22"/>
          <w:szCs w:val="22"/>
        </w:rPr>
        <w:t>Emetre informe que determini si el retard en l’execució és produït per motius imputables a</w:t>
      </w:r>
      <w:r>
        <w:rPr>
          <w:rFonts w:ascii="Arial" w:hAnsi="Arial" w:cs="Arial"/>
          <w:spacing w:val="-2"/>
          <w:sz w:val="22"/>
          <w:szCs w:val="22"/>
        </w:rPr>
        <w:t xml:space="preserve"> l’empresa </w:t>
      </w:r>
      <w:r w:rsidRPr="00FA7995">
        <w:rPr>
          <w:rFonts w:ascii="Arial" w:hAnsi="Arial" w:cs="Arial"/>
          <w:spacing w:val="-2"/>
          <w:sz w:val="22"/>
          <w:szCs w:val="22"/>
        </w:rPr>
        <w:t>contractista.</w:t>
      </w:r>
    </w:p>
    <w:p w14:paraId="2964A147" w14:textId="77777777" w:rsidR="00120C39" w:rsidRPr="00FA7995" w:rsidRDefault="00120C39" w:rsidP="00120C39">
      <w:pPr>
        <w:pStyle w:val="Prrafodelista"/>
        <w:suppressAutoHyphens/>
        <w:ind w:left="284" w:hanging="284"/>
        <w:jc w:val="both"/>
        <w:rPr>
          <w:rFonts w:ascii="Arial" w:hAnsi="Arial" w:cs="Arial"/>
          <w:spacing w:val="-2"/>
          <w:sz w:val="22"/>
          <w:szCs w:val="22"/>
        </w:rPr>
      </w:pPr>
    </w:p>
    <w:p w14:paraId="148BE79A"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sidRPr="00FA7995">
        <w:rPr>
          <w:rFonts w:ascii="Arial" w:hAnsi="Arial" w:cs="Arial"/>
          <w:spacing w:val="-2"/>
          <w:sz w:val="22"/>
          <w:szCs w:val="22"/>
        </w:rPr>
        <w:t>Fer el control del compliment de les clàusules d’ús de català que es preveuen en aquest Plec i, amb anterioritat a la finalització del contracte, emetre la certificació corresponent que n’acrediti, si s’escau, aquest compliment.</w:t>
      </w:r>
    </w:p>
    <w:p w14:paraId="5640CB5F" w14:textId="77777777" w:rsidR="00120C39" w:rsidRPr="00FA7995" w:rsidRDefault="00120C39" w:rsidP="00120C39">
      <w:pPr>
        <w:pStyle w:val="Prrafodelista"/>
        <w:suppressAutoHyphens/>
        <w:ind w:left="284" w:hanging="284"/>
        <w:jc w:val="both"/>
        <w:rPr>
          <w:rFonts w:ascii="Arial" w:hAnsi="Arial" w:cs="Arial"/>
          <w:spacing w:val="-2"/>
          <w:sz w:val="22"/>
          <w:szCs w:val="22"/>
        </w:rPr>
      </w:pPr>
    </w:p>
    <w:p w14:paraId="0EC6DFD8"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Pr>
          <w:rFonts w:ascii="Arial" w:hAnsi="Arial" w:cs="Arial"/>
          <w:spacing w:val="-2"/>
          <w:sz w:val="22"/>
          <w:szCs w:val="22"/>
        </w:rPr>
        <w:t>Emetre l’i</w:t>
      </w:r>
      <w:r w:rsidRPr="007B616B">
        <w:rPr>
          <w:rFonts w:ascii="Arial" w:hAnsi="Arial" w:cs="Arial"/>
          <w:spacing w:val="-2"/>
          <w:sz w:val="22"/>
          <w:szCs w:val="22"/>
        </w:rPr>
        <w:t>nforme d’avaluació final</w:t>
      </w:r>
      <w:r w:rsidRPr="00FA7995">
        <w:rPr>
          <w:rFonts w:ascii="Arial" w:hAnsi="Arial" w:cs="Arial"/>
          <w:spacing w:val="-2"/>
          <w:sz w:val="22"/>
          <w:szCs w:val="22"/>
        </w:rPr>
        <w:t xml:space="preserve"> de la contractació que ha de servir per valorar els resultats aconseguits en relació amb els objectius previstos i avaluar els aspectes econòmics i pressupostaris i tècnics del contracte. </w:t>
      </w:r>
    </w:p>
    <w:p w14:paraId="7E861D42" w14:textId="77777777" w:rsidR="00120C39" w:rsidRPr="00FA7995" w:rsidRDefault="00120C39" w:rsidP="00120C39">
      <w:pPr>
        <w:pStyle w:val="Prrafodelista"/>
        <w:suppressAutoHyphens/>
        <w:ind w:left="284" w:hanging="284"/>
        <w:jc w:val="both"/>
        <w:rPr>
          <w:rFonts w:ascii="Arial" w:hAnsi="Arial" w:cs="Arial"/>
          <w:spacing w:val="-2"/>
          <w:sz w:val="22"/>
          <w:szCs w:val="22"/>
        </w:rPr>
      </w:pPr>
    </w:p>
    <w:p w14:paraId="7A1D6B3A" w14:textId="77777777" w:rsidR="00120C39" w:rsidRPr="00FA7995" w:rsidRDefault="00120C39" w:rsidP="00A11D7F">
      <w:pPr>
        <w:pStyle w:val="Prrafodelista"/>
        <w:numPr>
          <w:ilvl w:val="0"/>
          <w:numId w:val="11"/>
        </w:numPr>
        <w:suppressAutoHyphens/>
        <w:ind w:left="284" w:hanging="284"/>
        <w:jc w:val="both"/>
        <w:rPr>
          <w:rFonts w:ascii="Arial" w:hAnsi="Arial" w:cs="Arial"/>
          <w:spacing w:val="-2"/>
          <w:sz w:val="22"/>
          <w:szCs w:val="22"/>
        </w:rPr>
      </w:pPr>
      <w:r w:rsidRPr="00FA7995">
        <w:rPr>
          <w:rFonts w:ascii="Arial" w:hAnsi="Arial" w:cs="Arial"/>
          <w:spacing w:val="-2"/>
          <w:sz w:val="22"/>
          <w:szCs w:val="22"/>
        </w:rPr>
        <w:t>Vetllar pel compliment de l’obligació de l’empresa contractada de què les persones treballadores destinades a l’execució del contracte estiguin afiliades i donades d’alta en la Seguretat Social.</w:t>
      </w:r>
    </w:p>
    <w:p w14:paraId="55A792D2" w14:textId="77777777" w:rsidR="00120C39" w:rsidRPr="00FA7995" w:rsidRDefault="00120C39" w:rsidP="00120C39">
      <w:pPr>
        <w:pStyle w:val="Prrafodelista"/>
        <w:suppressAutoHyphens/>
        <w:ind w:left="284" w:hanging="284"/>
        <w:jc w:val="both"/>
        <w:rPr>
          <w:rFonts w:ascii="Arial" w:hAnsi="Arial" w:cs="Arial"/>
          <w:spacing w:val="-2"/>
          <w:sz w:val="22"/>
          <w:szCs w:val="22"/>
        </w:rPr>
      </w:pPr>
    </w:p>
    <w:p w14:paraId="18B85AC8" w14:textId="77777777" w:rsidR="00120C39" w:rsidRPr="00FA7995" w:rsidRDefault="00120C39" w:rsidP="00A11D7F">
      <w:pPr>
        <w:pStyle w:val="Prrafodelista"/>
        <w:numPr>
          <w:ilvl w:val="0"/>
          <w:numId w:val="11"/>
        </w:numPr>
        <w:suppressAutoHyphens/>
        <w:ind w:left="284" w:hanging="284"/>
        <w:jc w:val="both"/>
        <w:rPr>
          <w:rFonts w:cs="Arial"/>
          <w:spacing w:val="-2"/>
          <w:szCs w:val="22"/>
        </w:rPr>
      </w:pPr>
      <w:r w:rsidRPr="00FA7995">
        <w:rPr>
          <w:rFonts w:ascii="Arial" w:hAnsi="Arial" w:cs="Arial"/>
          <w:spacing w:val="-2"/>
          <w:sz w:val="22"/>
          <w:szCs w:val="22"/>
        </w:rPr>
        <w:t>Comprovar l’obligació de</w:t>
      </w:r>
      <w:r>
        <w:rPr>
          <w:rFonts w:ascii="Arial" w:hAnsi="Arial" w:cs="Arial"/>
          <w:spacing w:val="-2"/>
          <w:sz w:val="22"/>
          <w:szCs w:val="22"/>
        </w:rPr>
        <w:t xml:space="preserve"> l’empresa </w:t>
      </w:r>
      <w:r w:rsidRPr="00FA7995">
        <w:rPr>
          <w:rFonts w:ascii="Arial" w:hAnsi="Arial" w:cs="Arial"/>
          <w:spacing w:val="-2"/>
          <w:sz w:val="22"/>
          <w:szCs w:val="22"/>
        </w:rPr>
        <w:t xml:space="preserve">contractista principal de realitzar els pagaments a </w:t>
      </w:r>
      <w:r>
        <w:rPr>
          <w:rFonts w:ascii="Arial" w:hAnsi="Arial" w:cs="Arial"/>
          <w:spacing w:val="-2"/>
          <w:sz w:val="22"/>
          <w:szCs w:val="22"/>
        </w:rPr>
        <w:t xml:space="preserve">empreses </w:t>
      </w:r>
      <w:r w:rsidRPr="00FA7995">
        <w:rPr>
          <w:rFonts w:ascii="Arial" w:hAnsi="Arial" w:cs="Arial"/>
          <w:spacing w:val="-2"/>
          <w:sz w:val="22"/>
          <w:szCs w:val="22"/>
        </w:rPr>
        <w:t>subministrador</w:t>
      </w:r>
      <w:r>
        <w:rPr>
          <w:rFonts w:ascii="Arial" w:hAnsi="Arial" w:cs="Arial"/>
          <w:spacing w:val="-2"/>
          <w:sz w:val="22"/>
          <w:szCs w:val="22"/>
        </w:rPr>
        <w:t>e</w:t>
      </w:r>
      <w:r w:rsidRPr="00FA7995">
        <w:rPr>
          <w:rFonts w:ascii="Arial" w:hAnsi="Arial" w:cs="Arial"/>
          <w:spacing w:val="-2"/>
          <w:sz w:val="22"/>
          <w:szCs w:val="22"/>
        </w:rPr>
        <w:t>s i subcontractistes</w:t>
      </w:r>
      <w:r>
        <w:rPr>
          <w:rFonts w:ascii="Arial" w:hAnsi="Arial" w:cs="Arial"/>
          <w:spacing w:val="-2"/>
          <w:sz w:val="22"/>
          <w:szCs w:val="22"/>
        </w:rPr>
        <w:t>, si escau</w:t>
      </w:r>
      <w:r w:rsidRPr="00FA7995">
        <w:rPr>
          <w:rFonts w:ascii="Arial" w:hAnsi="Arial" w:cs="Arial"/>
          <w:spacing w:val="-2"/>
          <w:sz w:val="22"/>
          <w:szCs w:val="22"/>
        </w:rPr>
        <w:t xml:space="preserve">. </w:t>
      </w:r>
      <w:r w:rsidRPr="00FA7995">
        <w:rPr>
          <w:rFonts w:ascii="Arial" w:hAnsi="Arial" w:cs="Arial"/>
          <w:spacing w:val="-2"/>
          <w:sz w:val="22"/>
          <w:szCs w:val="22"/>
        </w:rPr>
        <w:cr/>
      </w:r>
    </w:p>
    <w:p w14:paraId="737F71FC" w14:textId="77777777"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lastRenderedPageBreak/>
        <w:t>24.3</w:t>
      </w:r>
      <w:r w:rsidR="0010027F" w:rsidRPr="0010027F">
        <w:rPr>
          <w:rFonts w:cs="Arial"/>
          <w:b/>
          <w:spacing w:val="-2"/>
          <w:szCs w:val="22"/>
        </w:rPr>
        <w:t>.</w:t>
      </w:r>
      <w:r>
        <w:rPr>
          <w:rFonts w:cs="Arial"/>
          <w:spacing w:val="-2"/>
          <w:szCs w:val="22"/>
        </w:rPr>
        <w:t xml:space="preserve"> </w:t>
      </w:r>
      <w:r w:rsidRPr="00FA7995">
        <w:rPr>
          <w:rFonts w:cs="Arial"/>
          <w:spacing w:val="-2"/>
          <w:szCs w:val="22"/>
        </w:rPr>
        <w:t xml:space="preserve">Les instruccions donades per la persona responsable del contracte configuren les obligacions d’execució del contracte juntament amb </w:t>
      </w:r>
      <w:r w:rsidR="00C01F7E">
        <w:rPr>
          <w:rFonts w:cs="Arial"/>
          <w:spacing w:val="-2"/>
          <w:szCs w:val="22"/>
        </w:rPr>
        <w:t>les seves clàusules</w:t>
      </w:r>
      <w:r w:rsidRPr="00FA7995">
        <w:rPr>
          <w:rFonts w:cs="Arial"/>
          <w:spacing w:val="-2"/>
          <w:szCs w:val="22"/>
        </w:rPr>
        <w:t xml:space="preserve"> i els plecs.</w:t>
      </w:r>
    </w:p>
    <w:p w14:paraId="7B44CDC0"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19962CAC" w14:textId="77777777" w:rsidR="00C01F7E" w:rsidRPr="00FA7995" w:rsidRDefault="00C01F7E"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313C87F2" w14:textId="77777777" w:rsidR="00120C39" w:rsidRPr="00FA7995" w:rsidRDefault="00120C39" w:rsidP="00120C39">
      <w:pPr>
        <w:jc w:val="both"/>
        <w:rPr>
          <w:rFonts w:cs="Arial"/>
          <w:b/>
          <w:szCs w:val="22"/>
        </w:rPr>
      </w:pPr>
      <w:r w:rsidRPr="00FA7995">
        <w:rPr>
          <w:rFonts w:cs="Arial"/>
          <w:b/>
          <w:szCs w:val="22"/>
        </w:rPr>
        <w:t>Vint-i-</w:t>
      </w:r>
      <w:r>
        <w:rPr>
          <w:rFonts w:cs="Arial"/>
          <w:b/>
          <w:szCs w:val="22"/>
        </w:rPr>
        <w:t>cinque</w:t>
      </w:r>
      <w:r w:rsidRPr="00FA7995">
        <w:rPr>
          <w:rFonts w:cs="Arial"/>
          <w:b/>
          <w:szCs w:val="22"/>
        </w:rPr>
        <w:t>na. Resolució d’incidències i de dubtes tècnics interpretatius</w:t>
      </w:r>
    </w:p>
    <w:p w14:paraId="7A3810FF" w14:textId="77777777" w:rsidR="00120C39" w:rsidRPr="00FA7995" w:rsidRDefault="00120C39" w:rsidP="00120C39">
      <w:pPr>
        <w:jc w:val="both"/>
        <w:rPr>
          <w:rFonts w:cs="Arial"/>
          <w:b/>
          <w:szCs w:val="22"/>
        </w:rPr>
      </w:pPr>
    </w:p>
    <w:p w14:paraId="53F10EC8" w14:textId="77777777" w:rsidR="00120C39" w:rsidRPr="00FA7995" w:rsidRDefault="00120C39" w:rsidP="00120C39">
      <w:pPr>
        <w:jc w:val="both"/>
        <w:rPr>
          <w:rFonts w:cs="Arial"/>
          <w:szCs w:val="22"/>
        </w:rPr>
      </w:pPr>
      <w:r w:rsidRPr="0010027F">
        <w:rPr>
          <w:rFonts w:cs="Arial"/>
          <w:b/>
          <w:szCs w:val="22"/>
        </w:rPr>
        <w:t>25.1.</w:t>
      </w:r>
      <w:r w:rsidRPr="00FA7995">
        <w:rPr>
          <w:rFonts w:cs="Arial"/>
          <w:szCs w:val="22"/>
        </w:rPr>
        <w:t xml:space="preserve"> Les incidències que puguin sorgir entre l’</w:t>
      </w:r>
      <w:r w:rsidR="00582972">
        <w:rPr>
          <w:rFonts w:cs="Arial"/>
          <w:szCs w:val="22"/>
        </w:rPr>
        <w:t>ACCD</w:t>
      </w:r>
      <w:r w:rsidRPr="00FA7995">
        <w:rPr>
          <w:rFonts w:cs="Arial"/>
          <w:szCs w:val="22"/>
        </w:rPr>
        <w:t xml:space="preserve"> i l’empresa contractista en l’execució del contracte, per diferències en la interpretació del que s’ha convingut o bé per la necessitat de modificar les condicions contractuals, s’han</w:t>
      </w:r>
      <w:r>
        <w:rPr>
          <w:rFonts w:cs="Arial"/>
          <w:szCs w:val="22"/>
        </w:rPr>
        <w:t xml:space="preserve"> de</w:t>
      </w:r>
      <w:r w:rsidRPr="00FA7995">
        <w:rPr>
          <w:rFonts w:cs="Arial"/>
          <w:szCs w:val="22"/>
        </w:rPr>
        <w:t xml:space="preserve"> tramitar mitjançant expedient contradictori que ha d’incloure necessàriament les actuacions descrites en l’article 97 del Reglament. </w:t>
      </w:r>
    </w:p>
    <w:p w14:paraId="61D0EA24" w14:textId="77777777" w:rsidR="00120C39" w:rsidRPr="00FA7995" w:rsidRDefault="00120C39" w:rsidP="00120C39">
      <w:pPr>
        <w:jc w:val="both"/>
        <w:rPr>
          <w:rFonts w:cs="Arial"/>
          <w:szCs w:val="22"/>
        </w:rPr>
      </w:pPr>
    </w:p>
    <w:p w14:paraId="26B35EF7" w14:textId="77777777" w:rsidR="00120C39" w:rsidRPr="00FA7995" w:rsidRDefault="00120C39" w:rsidP="00120C39">
      <w:pPr>
        <w:jc w:val="both"/>
        <w:rPr>
          <w:rFonts w:cs="Arial"/>
          <w:szCs w:val="22"/>
        </w:rPr>
      </w:pPr>
      <w:r w:rsidRPr="0010027F">
        <w:rPr>
          <w:rFonts w:cs="Arial"/>
          <w:b/>
          <w:szCs w:val="22"/>
        </w:rPr>
        <w:t>25.2.</w:t>
      </w:r>
      <w:r w:rsidRPr="00FA7995">
        <w:rPr>
          <w:rFonts w:cs="Arial"/>
          <w:szCs w:val="22"/>
        </w:rPr>
        <w:t xml:space="preserve"> Llevat que motius d’interès públic ho justifiquin o la naturalesa de les incidències ho requereixi, la seva tramitació no ha de determinar la paralització del contracte. </w:t>
      </w:r>
    </w:p>
    <w:p w14:paraId="4A4EF52F" w14:textId="77777777" w:rsidR="00120C39" w:rsidRPr="00FA7995" w:rsidRDefault="00120C39" w:rsidP="00120C39">
      <w:pPr>
        <w:jc w:val="both"/>
        <w:rPr>
          <w:rFonts w:cs="Arial"/>
          <w:szCs w:val="22"/>
        </w:rPr>
      </w:pPr>
    </w:p>
    <w:p w14:paraId="5220E28A" w14:textId="77777777" w:rsidR="00120C39" w:rsidRDefault="00120C39" w:rsidP="00120C39">
      <w:pPr>
        <w:jc w:val="both"/>
        <w:rPr>
          <w:rFonts w:cs="Arial"/>
          <w:szCs w:val="22"/>
        </w:rPr>
      </w:pPr>
      <w:r w:rsidRPr="0010027F">
        <w:rPr>
          <w:rFonts w:cs="Arial"/>
          <w:b/>
          <w:szCs w:val="22"/>
        </w:rPr>
        <w:t>25.3.</w:t>
      </w:r>
      <w:r w:rsidRPr="00FA7995">
        <w:rPr>
          <w:rFonts w:cs="Arial"/>
          <w:szCs w:val="22"/>
        </w:rPr>
        <w:t xml:space="preserve"> Per a la resolució de dubtes tècnics interpretatius que puguin sorgir durant l’execució del contracte es pot sol·licitar un informe tècnic extern a</w:t>
      </w:r>
      <w:r>
        <w:rPr>
          <w:rFonts w:cs="Arial"/>
          <w:szCs w:val="22"/>
        </w:rPr>
        <w:t xml:space="preserve"> l’</w:t>
      </w:r>
      <w:r w:rsidR="00582972">
        <w:rPr>
          <w:rFonts w:cs="Arial"/>
          <w:szCs w:val="22"/>
        </w:rPr>
        <w:t>ACCD</w:t>
      </w:r>
      <w:r>
        <w:rPr>
          <w:rFonts w:cs="Arial"/>
          <w:szCs w:val="22"/>
        </w:rPr>
        <w:t xml:space="preserve"> </w:t>
      </w:r>
      <w:r w:rsidRPr="00FA7995">
        <w:rPr>
          <w:rFonts w:cs="Arial"/>
          <w:szCs w:val="22"/>
        </w:rPr>
        <w:t>amb caràcter no vinculant.</w:t>
      </w:r>
    </w:p>
    <w:p w14:paraId="529FB980" w14:textId="77777777" w:rsidR="00120C39" w:rsidRDefault="00120C39" w:rsidP="00120C39">
      <w:pPr>
        <w:jc w:val="both"/>
        <w:rPr>
          <w:rFonts w:cs="Arial"/>
          <w:szCs w:val="22"/>
        </w:rPr>
      </w:pPr>
    </w:p>
    <w:p w14:paraId="549C3685" w14:textId="77777777" w:rsidR="00C01F7E" w:rsidRDefault="00C01F7E" w:rsidP="00120C39">
      <w:pPr>
        <w:jc w:val="both"/>
        <w:rPr>
          <w:rFonts w:cs="Arial"/>
          <w:szCs w:val="22"/>
        </w:rPr>
      </w:pPr>
    </w:p>
    <w:p w14:paraId="07E4700D" w14:textId="77777777" w:rsidR="00C01F7E" w:rsidRDefault="00C01F7E" w:rsidP="00120C39">
      <w:pPr>
        <w:jc w:val="both"/>
        <w:rPr>
          <w:rFonts w:cs="Arial"/>
          <w:szCs w:val="22"/>
        </w:rPr>
      </w:pPr>
    </w:p>
    <w:p w14:paraId="61AB4D21" w14:textId="77777777" w:rsidR="006E14C4" w:rsidRPr="00FA7995" w:rsidRDefault="001C1863" w:rsidP="00FA7995">
      <w:pPr>
        <w:jc w:val="both"/>
        <w:rPr>
          <w:rFonts w:cs="Arial"/>
          <w:b/>
          <w:szCs w:val="22"/>
        </w:rPr>
      </w:pPr>
      <w:r w:rsidRPr="00FA7995">
        <w:rPr>
          <w:rFonts w:cs="Arial"/>
          <w:b/>
          <w:szCs w:val="22"/>
        </w:rPr>
        <w:t>I</w:t>
      </w:r>
      <w:r w:rsidR="006E14C4" w:rsidRPr="00FA7995">
        <w:rPr>
          <w:rFonts w:cs="Arial"/>
          <w:b/>
          <w:szCs w:val="22"/>
        </w:rPr>
        <w:t>V. DISPOSICIONS RELATIVES ALS DR</w:t>
      </w:r>
      <w:r w:rsidR="0094260E" w:rsidRPr="00FA7995">
        <w:rPr>
          <w:rFonts w:cs="Arial"/>
          <w:b/>
          <w:szCs w:val="22"/>
        </w:rPr>
        <w:t>ETS I OBLIGACIONS DE LES PARTS</w:t>
      </w:r>
    </w:p>
    <w:p w14:paraId="03BAE3DA" w14:textId="77777777" w:rsidR="006E14C4" w:rsidRDefault="006E14C4" w:rsidP="00FA7995">
      <w:pPr>
        <w:jc w:val="both"/>
        <w:rPr>
          <w:rFonts w:cs="Arial"/>
          <w:szCs w:val="22"/>
        </w:rPr>
      </w:pPr>
    </w:p>
    <w:p w14:paraId="33C3D526" w14:textId="77777777" w:rsidR="00C01F7E" w:rsidRPr="00FA7995" w:rsidRDefault="00C01F7E" w:rsidP="00FA7995">
      <w:pPr>
        <w:jc w:val="both"/>
        <w:rPr>
          <w:rFonts w:cs="Arial"/>
          <w:szCs w:val="22"/>
        </w:rPr>
      </w:pPr>
    </w:p>
    <w:p w14:paraId="7AD4DA0F" w14:textId="77777777" w:rsidR="00120C39" w:rsidRPr="00FA7995" w:rsidRDefault="00120C39" w:rsidP="00120C39">
      <w:pPr>
        <w:jc w:val="both"/>
        <w:rPr>
          <w:rFonts w:cs="Arial"/>
          <w:b/>
          <w:szCs w:val="22"/>
        </w:rPr>
      </w:pPr>
      <w:r w:rsidRPr="00FA7995">
        <w:rPr>
          <w:rFonts w:cs="Arial"/>
          <w:b/>
          <w:szCs w:val="22"/>
        </w:rPr>
        <w:t>Vint-i</w:t>
      </w:r>
      <w:r>
        <w:rPr>
          <w:rFonts w:cs="Arial"/>
          <w:b/>
          <w:szCs w:val="22"/>
        </w:rPr>
        <w:t>-sise</w:t>
      </w:r>
      <w:r w:rsidRPr="00FA7995">
        <w:rPr>
          <w:rFonts w:cs="Arial"/>
          <w:b/>
          <w:szCs w:val="22"/>
        </w:rPr>
        <w:t>na. Abonaments a l’empresa contractista</w:t>
      </w:r>
    </w:p>
    <w:p w14:paraId="52BE67AF" w14:textId="77777777" w:rsidR="00120C39" w:rsidRPr="0010027F" w:rsidRDefault="00120C39" w:rsidP="00120C39">
      <w:pPr>
        <w:jc w:val="both"/>
        <w:rPr>
          <w:rFonts w:cs="Arial"/>
          <w:b/>
          <w:szCs w:val="22"/>
        </w:rPr>
      </w:pPr>
    </w:p>
    <w:p w14:paraId="6D9C96B0" w14:textId="77777777" w:rsidR="00120C39" w:rsidRPr="00FA7995" w:rsidRDefault="00120C39" w:rsidP="00120C39">
      <w:pPr>
        <w:jc w:val="both"/>
        <w:rPr>
          <w:rFonts w:cs="Arial"/>
          <w:szCs w:val="22"/>
        </w:rPr>
      </w:pPr>
      <w:r w:rsidRPr="0010027F">
        <w:rPr>
          <w:rFonts w:cs="Arial"/>
          <w:b/>
          <w:szCs w:val="22"/>
        </w:rPr>
        <w:t>26.1.</w:t>
      </w:r>
      <w:r w:rsidRPr="00FA7995">
        <w:rPr>
          <w:rFonts w:cs="Arial"/>
          <w:szCs w:val="22"/>
        </w:rPr>
        <w:t xml:space="preserve"> L’import dels serveis executats s’ha d’acreditar</w:t>
      </w:r>
      <w:r>
        <w:rPr>
          <w:rFonts w:cs="Arial"/>
          <w:szCs w:val="22"/>
        </w:rPr>
        <w:t xml:space="preserve"> de conformitat amb el plec de prescripcions tècniques</w:t>
      </w:r>
      <w:r w:rsidRPr="00FA7995">
        <w:rPr>
          <w:rFonts w:cs="Arial"/>
          <w:szCs w:val="22"/>
        </w:rPr>
        <w:t xml:space="preserve"> per mitjà dels documents emesos per l’òrgan competent que acreditin la realització total o parcial</w:t>
      </w:r>
      <w:r>
        <w:rPr>
          <w:rFonts w:cs="Arial"/>
          <w:szCs w:val="22"/>
        </w:rPr>
        <w:t>, si s’escau,</w:t>
      </w:r>
      <w:r w:rsidRPr="00FA7995">
        <w:rPr>
          <w:rFonts w:cs="Arial"/>
          <w:szCs w:val="22"/>
        </w:rPr>
        <w:t xml:space="preserve"> del contracte.</w:t>
      </w:r>
    </w:p>
    <w:p w14:paraId="2B4DD048" w14:textId="77777777" w:rsidR="00120C39" w:rsidRPr="00FA7995" w:rsidRDefault="00120C39" w:rsidP="00120C39">
      <w:pPr>
        <w:jc w:val="both"/>
        <w:rPr>
          <w:rFonts w:cs="Arial"/>
          <w:szCs w:val="22"/>
        </w:rPr>
      </w:pPr>
    </w:p>
    <w:p w14:paraId="633C14D3" w14:textId="77777777" w:rsidR="00120C39" w:rsidRPr="00FA7995" w:rsidRDefault="00120C39" w:rsidP="00120C39">
      <w:pPr>
        <w:jc w:val="both"/>
        <w:rPr>
          <w:rFonts w:cs="Arial"/>
          <w:szCs w:val="22"/>
        </w:rPr>
      </w:pPr>
      <w:r w:rsidRPr="0010027F">
        <w:rPr>
          <w:rFonts w:cs="Arial"/>
          <w:b/>
          <w:szCs w:val="22"/>
        </w:rPr>
        <w:t>26.2.</w:t>
      </w:r>
      <w:r w:rsidRPr="00FA7995">
        <w:rPr>
          <w:rFonts w:cs="Arial"/>
          <w:szCs w:val="22"/>
        </w:rPr>
        <w:t xml:space="preserve"> El pagament a l’empresa contractista s’ha </w:t>
      </w:r>
      <w:r>
        <w:rPr>
          <w:rFonts w:cs="Arial"/>
          <w:szCs w:val="22"/>
        </w:rPr>
        <w:t>d’</w:t>
      </w:r>
      <w:r w:rsidRPr="00FA7995">
        <w:rPr>
          <w:rFonts w:cs="Arial"/>
          <w:szCs w:val="22"/>
        </w:rPr>
        <w:t>efectuar</w:t>
      </w:r>
      <w:r>
        <w:rPr>
          <w:rFonts w:cs="Arial"/>
          <w:szCs w:val="22"/>
        </w:rPr>
        <w:t xml:space="preserve"> </w:t>
      </w:r>
      <w:r w:rsidRPr="00FA7995">
        <w:rPr>
          <w:rFonts w:cs="Arial"/>
          <w:szCs w:val="22"/>
        </w:rPr>
        <w:t xml:space="preserve">contra presentació de factura emesa segons la normativa vigent, en els terminis i condicions establerts en l’article 198 de la LCSP i en la forma que es determini a </w:t>
      </w:r>
      <w:r w:rsidRPr="00FA7995">
        <w:rPr>
          <w:rFonts w:cs="Arial"/>
          <w:b/>
          <w:szCs w:val="22"/>
        </w:rPr>
        <w:t>l’apartat S del quadre de característiques</w:t>
      </w:r>
      <w:r w:rsidRPr="00FA7995">
        <w:rPr>
          <w:rFonts w:cs="Arial"/>
          <w:szCs w:val="22"/>
        </w:rPr>
        <w:t xml:space="preserve"> d’aquest Plec. </w:t>
      </w:r>
    </w:p>
    <w:p w14:paraId="12F7C51C" w14:textId="77777777" w:rsidR="00120C39" w:rsidRPr="00FA7995" w:rsidRDefault="00120C39" w:rsidP="00120C39">
      <w:pPr>
        <w:jc w:val="both"/>
        <w:rPr>
          <w:rFonts w:cs="Arial"/>
          <w:szCs w:val="22"/>
        </w:rPr>
      </w:pPr>
    </w:p>
    <w:p w14:paraId="46519093" w14:textId="77777777" w:rsidR="00120C39" w:rsidRPr="00FA7995" w:rsidRDefault="00120C39" w:rsidP="00120C39">
      <w:pPr>
        <w:jc w:val="both"/>
        <w:rPr>
          <w:rFonts w:cs="Arial"/>
          <w:iCs/>
          <w:szCs w:val="22"/>
        </w:rPr>
      </w:pPr>
      <w:r w:rsidRPr="0010027F">
        <w:rPr>
          <w:rFonts w:cs="Arial"/>
          <w:b/>
          <w:iCs/>
          <w:szCs w:val="22"/>
        </w:rPr>
        <w:t>26.3.</w:t>
      </w:r>
      <w:r w:rsidRPr="00FA7995">
        <w:rPr>
          <w:rFonts w:cs="Arial"/>
          <w:iCs/>
          <w:szCs w:val="22"/>
        </w:rPr>
        <w:t xml:space="preserve"> Les entitats recollides a l’article 4 de la Llei 25/2013, de 27 de desembre, d’impuls de la factura electrònica i creació del registre comptable de factures en el Sector Públic tenen l’obligació de lliurar la factura pel que fa als treballs realitzats per mitjans electrònics. Per als subjectes que no estan obligats però vulguin acollir-s’hi, poden expedir i remetre la factura de forma electrònica.</w:t>
      </w:r>
    </w:p>
    <w:p w14:paraId="4224233B" w14:textId="77777777" w:rsidR="00120C39" w:rsidRPr="00FA7995" w:rsidRDefault="00120C39" w:rsidP="00120C39">
      <w:pPr>
        <w:jc w:val="both"/>
        <w:rPr>
          <w:rFonts w:cs="Arial"/>
          <w:iCs/>
          <w:szCs w:val="22"/>
        </w:rPr>
      </w:pPr>
      <w:r w:rsidRPr="00FA7995">
        <w:rPr>
          <w:rFonts w:cs="Arial"/>
          <w:iCs/>
          <w:szCs w:val="22"/>
        </w:rPr>
        <w:t xml:space="preserve"> </w:t>
      </w:r>
    </w:p>
    <w:p w14:paraId="7F686160" w14:textId="77777777" w:rsidR="00120C39" w:rsidRPr="00FA7995" w:rsidRDefault="00120C39" w:rsidP="00120C39">
      <w:pPr>
        <w:jc w:val="both"/>
        <w:rPr>
          <w:rFonts w:cs="Arial"/>
          <w:iCs/>
          <w:szCs w:val="22"/>
        </w:rPr>
      </w:pPr>
      <w:r w:rsidRPr="00FA7995">
        <w:rPr>
          <w:rFonts w:cs="Arial"/>
          <w:iCs/>
          <w:szCs w:val="22"/>
        </w:rPr>
        <w:t xml:space="preserve">La remissió de factures electròniques s’ha d’efectuar mitjançant sistemes que compleixin amb els requeriments següents: </w:t>
      </w:r>
    </w:p>
    <w:p w14:paraId="626CA2FF" w14:textId="77777777" w:rsidR="00120C39" w:rsidRPr="00FA7995" w:rsidRDefault="00120C39" w:rsidP="00120C39">
      <w:pPr>
        <w:jc w:val="both"/>
        <w:rPr>
          <w:rFonts w:cs="Arial"/>
          <w:szCs w:val="22"/>
        </w:rPr>
      </w:pPr>
    </w:p>
    <w:p w14:paraId="7CB60C0A" w14:textId="77777777" w:rsidR="00120C39" w:rsidRPr="00FA7995" w:rsidRDefault="00120C39" w:rsidP="00120C39">
      <w:pPr>
        <w:numPr>
          <w:ilvl w:val="0"/>
          <w:numId w:val="5"/>
        </w:numPr>
        <w:tabs>
          <w:tab w:val="clear" w:pos="1800"/>
          <w:tab w:val="num" w:pos="284"/>
        </w:tabs>
        <w:ind w:left="284" w:hanging="284"/>
        <w:jc w:val="both"/>
        <w:rPr>
          <w:rFonts w:cs="Arial"/>
          <w:iCs/>
          <w:szCs w:val="22"/>
        </w:rPr>
      </w:pPr>
      <w:r w:rsidRPr="00FA7995">
        <w:rPr>
          <w:rFonts w:cs="Arial"/>
          <w:iCs/>
          <w:szCs w:val="22"/>
        </w:rPr>
        <w:t>L’autenticitat de l’origen i integritat del contingut de les factures electròniques s’ha de garantir mitjançant signatura electrònica avançada basada en un certificat reconegut i han d’incloure necessàriament el número d’expedient de contractació</w:t>
      </w:r>
      <w:r w:rsidRPr="00FA7995">
        <w:rPr>
          <w:rFonts w:cs="Arial"/>
          <w:iCs/>
          <w:color w:val="00B050"/>
          <w:szCs w:val="22"/>
        </w:rPr>
        <w:t xml:space="preserve">. </w:t>
      </w:r>
    </w:p>
    <w:p w14:paraId="6EF8E20D" w14:textId="77777777" w:rsidR="00120C39" w:rsidRPr="00FA7995" w:rsidRDefault="00120C39" w:rsidP="00120C39">
      <w:pPr>
        <w:tabs>
          <w:tab w:val="num" w:pos="284"/>
        </w:tabs>
        <w:ind w:left="284" w:hanging="284"/>
        <w:jc w:val="both"/>
        <w:rPr>
          <w:rFonts w:cs="Arial"/>
          <w:iCs/>
          <w:szCs w:val="22"/>
        </w:rPr>
      </w:pPr>
    </w:p>
    <w:p w14:paraId="5D0507D4" w14:textId="77777777" w:rsidR="00120C39" w:rsidRPr="00FA7995" w:rsidRDefault="00120C39" w:rsidP="00120C39">
      <w:pPr>
        <w:numPr>
          <w:ilvl w:val="0"/>
          <w:numId w:val="5"/>
        </w:numPr>
        <w:tabs>
          <w:tab w:val="clear" w:pos="1800"/>
          <w:tab w:val="num" w:pos="284"/>
        </w:tabs>
        <w:ind w:left="284" w:hanging="284"/>
        <w:jc w:val="both"/>
        <w:rPr>
          <w:rFonts w:cs="Arial"/>
          <w:iCs/>
          <w:szCs w:val="22"/>
        </w:rPr>
      </w:pPr>
      <w:r w:rsidRPr="00FA7995">
        <w:rPr>
          <w:rFonts w:cs="Arial"/>
          <w:iCs/>
          <w:szCs w:val="22"/>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w:t>
      </w:r>
      <w:r w:rsidR="001933C6" w:rsidRPr="00FA7995">
        <w:rPr>
          <w:rFonts w:cs="Arial"/>
          <w:iCs/>
          <w:szCs w:val="22"/>
        </w:rPr>
        <w:t>l’</w:t>
      </w:r>
      <w:r w:rsidR="001933C6">
        <w:rPr>
          <w:rFonts w:cs="Arial"/>
          <w:iCs/>
          <w:szCs w:val="22"/>
        </w:rPr>
        <w:t>A</w:t>
      </w:r>
      <w:r w:rsidR="001933C6" w:rsidRPr="00FA7995">
        <w:rPr>
          <w:rFonts w:cs="Arial"/>
          <w:iCs/>
          <w:szCs w:val="22"/>
        </w:rPr>
        <w:t xml:space="preserve">dministració </w:t>
      </w:r>
      <w:r w:rsidRPr="00FA7995">
        <w:rPr>
          <w:rFonts w:cs="Arial"/>
          <w:iCs/>
          <w:szCs w:val="22"/>
        </w:rPr>
        <w:t>de la Generalitat de Catalunya i el sector públic que en depèn.</w:t>
      </w:r>
    </w:p>
    <w:p w14:paraId="250A3AA4" w14:textId="77777777" w:rsidR="00120C39" w:rsidRPr="00FA7995" w:rsidRDefault="00120C39" w:rsidP="00120C39">
      <w:pPr>
        <w:tabs>
          <w:tab w:val="num" w:pos="284"/>
        </w:tabs>
        <w:ind w:left="284" w:hanging="284"/>
        <w:jc w:val="both"/>
        <w:rPr>
          <w:rFonts w:cs="Arial"/>
          <w:iCs/>
          <w:szCs w:val="22"/>
        </w:rPr>
      </w:pPr>
    </w:p>
    <w:p w14:paraId="14786B44" w14:textId="77777777" w:rsidR="00120C39" w:rsidRPr="00FA7995" w:rsidRDefault="00120C39" w:rsidP="00120C39">
      <w:pPr>
        <w:numPr>
          <w:ilvl w:val="0"/>
          <w:numId w:val="5"/>
        </w:numPr>
        <w:tabs>
          <w:tab w:val="clear" w:pos="1800"/>
          <w:tab w:val="num" w:pos="284"/>
        </w:tabs>
        <w:ind w:left="284" w:hanging="284"/>
        <w:jc w:val="both"/>
        <w:rPr>
          <w:rFonts w:cs="Arial"/>
          <w:iCs/>
          <w:szCs w:val="22"/>
        </w:rPr>
      </w:pPr>
      <w:r w:rsidRPr="00FA7995">
        <w:rPr>
          <w:rFonts w:cs="Arial"/>
          <w:iCs/>
          <w:szCs w:val="22"/>
        </w:rPr>
        <w:t xml:space="preserve">El lliurament de les factures s’ha d’efectuar a través del servei e.FACT, punt general d’entrada de les factures electròniques de l’Administració de la Generalitat de Catalunya. </w:t>
      </w:r>
      <w:r w:rsidRPr="00FA7995">
        <w:rPr>
          <w:rFonts w:cs="Arial"/>
          <w:iCs/>
          <w:szCs w:val="22"/>
        </w:rPr>
        <w:lastRenderedPageBreak/>
        <w:t>Cal tenir en compte que és imprescindible que figuri el número d’expedient del contracte en el camp “filereference”.</w:t>
      </w:r>
    </w:p>
    <w:p w14:paraId="6AB7C054" w14:textId="77777777" w:rsidR="00120C39" w:rsidRPr="00FA7995" w:rsidRDefault="00120C39" w:rsidP="00120C39">
      <w:pPr>
        <w:pStyle w:val="Prrafodelista"/>
        <w:jc w:val="both"/>
        <w:rPr>
          <w:rFonts w:ascii="Arial" w:hAnsi="Arial" w:cs="Arial"/>
          <w:iCs/>
          <w:sz w:val="22"/>
          <w:szCs w:val="22"/>
        </w:rPr>
      </w:pPr>
    </w:p>
    <w:p w14:paraId="265A524D" w14:textId="77777777" w:rsidR="00120C39" w:rsidRPr="00FA7995" w:rsidRDefault="00120C39" w:rsidP="00120C39">
      <w:pPr>
        <w:jc w:val="both"/>
        <w:rPr>
          <w:rFonts w:cs="Arial"/>
          <w:iCs/>
          <w:szCs w:val="22"/>
        </w:rPr>
      </w:pPr>
      <w:r w:rsidRPr="00FA7995">
        <w:rPr>
          <w:rFonts w:cs="Arial"/>
          <w:iCs/>
          <w:szCs w:val="22"/>
        </w:rPr>
        <w:t>El seguiment de l’estat de les factures es podrà consultar al web del departament competent en matèria d’economia a l’apartat Tresoreria i Pagaments (consulta de l’estat de factures i pagaments de documents), a partir de l’endemà del registre de la factura.</w:t>
      </w:r>
    </w:p>
    <w:p w14:paraId="72140A25" w14:textId="77777777" w:rsidR="00120C39" w:rsidRPr="00FA7995" w:rsidRDefault="00120C39" w:rsidP="00120C39">
      <w:pPr>
        <w:jc w:val="both"/>
        <w:rPr>
          <w:rFonts w:cs="Arial"/>
          <w:iCs/>
          <w:szCs w:val="22"/>
        </w:rPr>
      </w:pPr>
    </w:p>
    <w:p w14:paraId="05D613CC" w14:textId="77777777" w:rsidR="00120C39" w:rsidRPr="00FA7995" w:rsidRDefault="00120C39" w:rsidP="00120C39">
      <w:pPr>
        <w:jc w:val="both"/>
        <w:rPr>
          <w:rFonts w:cs="Arial"/>
          <w:iCs/>
          <w:szCs w:val="22"/>
        </w:rPr>
      </w:pPr>
      <w:r w:rsidRPr="00FA7995">
        <w:rPr>
          <w:rFonts w:cs="Arial"/>
          <w:iCs/>
          <w:szCs w:val="22"/>
        </w:rPr>
        <w:t xml:space="preserve">Les dades identificatives de l’òrgan administratiu amb competències en matèria de comptabilitat pública, de l’òrgan de contractació i del destinatari, que l’empresa contractista haurà de fer constar en les factures corresponents, són les que es detallen a </w:t>
      </w:r>
      <w:r w:rsidRPr="00FA7995">
        <w:rPr>
          <w:rFonts w:cs="Arial"/>
          <w:b/>
          <w:iCs/>
          <w:szCs w:val="22"/>
        </w:rPr>
        <w:t>l’apartat O del quadre de característiques</w:t>
      </w:r>
      <w:r w:rsidRPr="00FA7995">
        <w:rPr>
          <w:rFonts w:cs="Arial"/>
          <w:iCs/>
          <w:szCs w:val="22"/>
        </w:rPr>
        <w:t xml:space="preserve"> d’aquest Plec.</w:t>
      </w:r>
    </w:p>
    <w:p w14:paraId="00C23162" w14:textId="77777777" w:rsidR="00120C39" w:rsidRPr="00FA7995" w:rsidRDefault="00120C39" w:rsidP="00120C39">
      <w:pPr>
        <w:jc w:val="both"/>
        <w:rPr>
          <w:rFonts w:cs="Arial"/>
          <w:iCs/>
          <w:szCs w:val="22"/>
        </w:rPr>
      </w:pPr>
    </w:p>
    <w:p w14:paraId="34ED3FE3" w14:textId="77777777" w:rsidR="00120C39" w:rsidRPr="00FA7995" w:rsidRDefault="00120C39" w:rsidP="00120C39">
      <w:pPr>
        <w:jc w:val="both"/>
        <w:rPr>
          <w:rFonts w:cs="Arial"/>
          <w:szCs w:val="22"/>
        </w:rPr>
      </w:pPr>
      <w:r w:rsidRPr="0010027F">
        <w:rPr>
          <w:rFonts w:cs="Arial"/>
          <w:b/>
          <w:szCs w:val="22"/>
        </w:rPr>
        <w:t>26.4.</w:t>
      </w:r>
      <w:r w:rsidRPr="00FA7995">
        <w:rPr>
          <w:rFonts w:cs="Arial"/>
          <w:szCs w:val="22"/>
        </w:rPr>
        <w:t xml:space="preserve"> L’empresa contractista pot realitzar els treballs amb major celeritat de la fixada pel termini o terminis contractuals. Tanmateix, no té dret a percebre en cada any, qualsevol que sigui l’import del que s’ha executat o dels documents expedits que acreditin la realització del contracte, major quantitat de la consignada en l’anualitat corresponent afectada pel coeficient d’adjudicació.</w:t>
      </w:r>
    </w:p>
    <w:p w14:paraId="0CB8C5A8" w14:textId="77777777" w:rsidR="00120C39" w:rsidRPr="00FA7995" w:rsidRDefault="00120C39" w:rsidP="00120C39">
      <w:pPr>
        <w:jc w:val="both"/>
        <w:rPr>
          <w:rFonts w:cs="Arial"/>
          <w:szCs w:val="22"/>
        </w:rPr>
      </w:pPr>
    </w:p>
    <w:p w14:paraId="27836303" w14:textId="77777777" w:rsidR="00120C39" w:rsidRPr="00FA7995" w:rsidRDefault="00120C39" w:rsidP="00120C39">
      <w:pPr>
        <w:jc w:val="both"/>
        <w:rPr>
          <w:rFonts w:cs="Arial"/>
          <w:szCs w:val="22"/>
        </w:rPr>
      </w:pPr>
      <w:r w:rsidRPr="0010027F">
        <w:rPr>
          <w:rFonts w:cs="Arial"/>
          <w:b/>
          <w:szCs w:val="22"/>
        </w:rPr>
        <w:t>26.5.</w:t>
      </w:r>
      <w:r w:rsidRPr="00FA7995">
        <w:rPr>
          <w:rFonts w:cs="Arial"/>
          <w:szCs w:val="22"/>
        </w:rPr>
        <w:t xml:space="preserve"> En cas de retard en el pagament, </w:t>
      </w:r>
      <w:r>
        <w:rPr>
          <w:rFonts w:cs="Arial"/>
          <w:szCs w:val="22"/>
        </w:rPr>
        <w:t>l’empresa</w:t>
      </w:r>
      <w:r w:rsidRPr="00FA7995">
        <w:rPr>
          <w:rFonts w:cs="Arial"/>
          <w:szCs w:val="22"/>
        </w:rPr>
        <w:t xml:space="preserve">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67A22EC" w14:textId="77777777" w:rsidR="00120C39" w:rsidRPr="00FA7995" w:rsidRDefault="00120C39" w:rsidP="00120C39">
      <w:pPr>
        <w:jc w:val="both"/>
        <w:rPr>
          <w:rFonts w:cs="Arial"/>
          <w:szCs w:val="22"/>
        </w:rPr>
      </w:pPr>
    </w:p>
    <w:p w14:paraId="469A9C1A" w14:textId="77777777" w:rsidR="00120C39" w:rsidRPr="00FA7995" w:rsidRDefault="00120C39" w:rsidP="00120C39">
      <w:pPr>
        <w:jc w:val="both"/>
        <w:rPr>
          <w:rFonts w:cs="Arial"/>
          <w:szCs w:val="22"/>
        </w:rPr>
      </w:pPr>
      <w:r w:rsidRPr="0010027F">
        <w:rPr>
          <w:rFonts w:cs="Arial"/>
          <w:b/>
          <w:szCs w:val="22"/>
        </w:rPr>
        <w:t>26.6.</w:t>
      </w:r>
      <w:r w:rsidRPr="00FA7995">
        <w:rPr>
          <w:rFonts w:cs="Arial"/>
          <w:szCs w:val="22"/>
        </w:rPr>
        <w:t xml:space="preserve"> L’empresa contractista pot transmetre els drets de cobrament en els termes i condicions establerts en l’article 200 de la LCSP.</w:t>
      </w:r>
    </w:p>
    <w:p w14:paraId="346363F1" w14:textId="77777777" w:rsidR="00B330ED" w:rsidRDefault="00B330ED" w:rsidP="00FA7995">
      <w:pPr>
        <w:jc w:val="both"/>
        <w:rPr>
          <w:rFonts w:cs="Arial"/>
          <w:szCs w:val="22"/>
        </w:rPr>
      </w:pPr>
    </w:p>
    <w:p w14:paraId="63FDEDDD" w14:textId="77777777" w:rsidR="00C01F7E" w:rsidRPr="00FA7995" w:rsidRDefault="00C01F7E" w:rsidP="00FA7995">
      <w:pPr>
        <w:jc w:val="both"/>
        <w:rPr>
          <w:rFonts w:cs="Arial"/>
          <w:szCs w:val="22"/>
        </w:rPr>
      </w:pPr>
    </w:p>
    <w:p w14:paraId="1F9B24E8" w14:textId="77777777" w:rsidR="00120C39" w:rsidRPr="00FA7995" w:rsidRDefault="00120C39" w:rsidP="00120C39">
      <w:pPr>
        <w:jc w:val="both"/>
        <w:rPr>
          <w:rFonts w:cs="Arial"/>
          <w:b/>
          <w:szCs w:val="22"/>
        </w:rPr>
      </w:pPr>
      <w:r w:rsidRPr="00FA7995">
        <w:rPr>
          <w:rFonts w:cs="Arial"/>
          <w:b/>
          <w:szCs w:val="22"/>
        </w:rPr>
        <w:t>Vint-i-s</w:t>
      </w:r>
      <w:r>
        <w:rPr>
          <w:rFonts w:cs="Arial"/>
          <w:b/>
          <w:szCs w:val="22"/>
        </w:rPr>
        <w:t>ete</w:t>
      </w:r>
      <w:r w:rsidRPr="00FA7995">
        <w:rPr>
          <w:rFonts w:cs="Arial"/>
          <w:b/>
          <w:szCs w:val="22"/>
        </w:rPr>
        <w:t>na. Responsabilitat de l’empresa contractista</w:t>
      </w:r>
    </w:p>
    <w:p w14:paraId="1DE3A828" w14:textId="77777777" w:rsidR="00120C39" w:rsidRPr="00FA7995" w:rsidRDefault="00120C39" w:rsidP="00120C39">
      <w:pPr>
        <w:jc w:val="both"/>
        <w:rPr>
          <w:rFonts w:cs="Arial"/>
          <w:b/>
          <w:szCs w:val="22"/>
        </w:rPr>
      </w:pPr>
    </w:p>
    <w:p w14:paraId="41B6D222" w14:textId="77777777" w:rsidR="00120C39" w:rsidRPr="00FA7995" w:rsidRDefault="00120C39" w:rsidP="00120C39">
      <w:pPr>
        <w:suppressAutoHyphens/>
        <w:jc w:val="both"/>
        <w:rPr>
          <w:rFonts w:cs="Arial"/>
          <w:spacing w:val="-2"/>
          <w:szCs w:val="22"/>
        </w:rPr>
      </w:pPr>
      <w:r w:rsidRPr="0010027F">
        <w:rPr>
          <w:rFonts w:cs="Arial"/>
          <w:b/>
          <w:spacing w:val="-2"/>
          <w:szCs w:val="22"/>
        </w:rPr>
        <w:t>27.1.</w:t>
      </w:r>
      <w:r w:rsidRPr="00FA7995">
        <w:rPr>
          <w:rFonts w:cs="Arial"/>
          <w:spacing w:val="-2"/>
          <w:szCs w:val="22"/>
        </w:rPr>
        <w:t xml:space="preserve"> </w:t>
      </w:r>
      <w:r w:rsidRPr="00FA7995">
        <w:rPr>
          <w:rFonts w:cs="Arial"/>
          <w:szCs w:val="22"/>
        </w:rPr>
        <w:t>L’empresa contractista ha d’</w:t>
      </w:r>
      <w:r w:rsidRPr="00FA7995">
        <w:rPr>
          <w:rFonts w:cs="Arial"/>
          <w:spacing w:val="-2"/>
          <w:szCs w:val="22"/>
        </w:rPr>
        <w:t>executar el contracte al seu risc i ventura i ha d’estar obliga</w:t>
      </w:r>
      <w:r>
        <w:rPr>
          <w:rFonts w:cs="Arial"/>
          <w:spacing w:val="-2"/>
          <w:szCs w:val="22"/>
        </w:rPr>
        <w:t>da</w:t>
      </w:r>
      <w:r w:rsidRPr="00FA7995">
        <w:rPr>
          <w:rFonts w:cs="Arial"/>
          <w:spacing w:val="-2"/>
          <w:szCs w:val="22"/>
        </w:rPr>
        <w:t xml:space="preserve"> a indemnitzar tots els danys i perjudicis que es causin a terceres persones com a conseqüència de les operacions que requereixi l'execució del contracte, excepte en el cas que els danys siguin ocasionats com a conseqüència immediata i directa d'una ordre de l'</w:t>
      </w:r>
      <w:r w:rsidR="00582972">
        <w:rPr>
          <w:rFonts w:cs="Arial"/>
          <w:spacing w:val="-2"/>
          <w:szCs w:val="22"/>
        </w:rPr>
        <w:t>ACCD</w:t>
      </w:r>
      <w:r>
        <w:rPr>
          <w:rFonts w:cs="Arial"/>
          <w:spacing w:val="-2"/>
          <w:szCs w:val="22"/>
        </w:rPr>
        <w:t xml:space="preserve"> o vici del projecte.</w:t>
      </w:r>
    </w:p>
    <w:p w14:paraId="1DA846C2" w14:textId="77777777" w:rsidR="00120C39" w:rsidRPr="00FA7995" w:rsidRDefault="00120C39" w:rsidP="00120C39">
      <w:pPr>
        <w:suppressAutoHyphens/>
        <w:jc w:val="both"/>
        <w:rPr>
          <w:rFonts w:cs="Arial"/>
          <w:spacing w:val="-2"/>
          <w:szCs w:val="22"/>
        </w:rPr>
      </w:pPr>
    </w:p>
    <w:p w14:paraId="5BAF433C"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27.2.</w:t>
      </w:r>
      <w:r w:rsidRPr="00FA7995">
        <w:rPr>
          <w:rFonts w:cs="Arial"/>
          <w:spacing w:val="-2"/>
          <w:szCs w:val="22"/>
        </w:rPr>
        <w:t xml:space="preserve"> </w:t>
      </w:r>
      <w:r w:rsidRPr="00FA7995">
        <w:rPr>
          <w:rFonts w:cs="Arial"/>
          <w:szCs w:val="22"/>
        </w:rPr>
        <w:t xml:space="preserve">L’empresa contractista </w:t>
      </w:r>
      <w:r w:rsidRPr="00FA7995">
        <w:rPr>
          <w:rFonts w:cs="Arial"/>
          <w:spacing w:val="-2"/>
          <w:szCs w:val="22"/>
        </w:rPr>
        <w:t>és responsable de la qualitat tècnica dels serveis que desenvolupa i de les prestacions i serveis realitzats, així com de les conseqüències que es dedueixen per a l'</w:t>
      </w:r>
      <w:r w:rsidR="00582972">
        <w:rPr>
          <w:rFonts w:cs="Arial"/>
          <w:spacing w:val="-2"/>
          <w:szCs w:val="22"/>
        </w:rPr>
        <w:t>ACCD</w:t>
      </w:r>
      <w:r w:rsidRPr="00FA7995">
        <w:rPr>
          <w:rFonts w:cs="Arial"/>
          <w:spacing w:val="-2"/>
          <w:szCs w:val="22"/>
        </w:rPr>
        <w:t xml:space="preserve"> o per a terceres persones de les omissions, errors, mètodes inadequats o conclusions incorrectes en l'execució del contracte.</w:t>
      </w:r>
    </w:p>
    <w:p w14:paraId="6DB34EED"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12E7DD26" w14:textId="77777777" w:rsidR="00120C39" w:rsidRPr="00FA7995" w:rsidRDefault="00120C39" w:rsidP="0010027F">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27</w:t>
      </w:r>
      <w:r w:rsidR="0010027F" w:rsidRPr="0010027F">
        <w:rPr>
          <w:rFonts w:cs="Arial"/>
          <w:b/>
          <w:spacing w:val="-2"/>
          <w:szCs w:val="22"/>
        </w:rPr>
        <w:t>.3.</w:t>
      </w:r>
      <w:r w:rsidRPr="00FA7995">
        <w:rPr>
          <w:rFonts w:cs="Arial"/>
          <w:spacing w:val="-2"/>
          <w:szCs w:val="22"/>
        </w:rPr>
        <w:t xml:space="preserve"> La responsabilitat s’ha d’extingir d’acord amb el que disposa l’article 311 de la LCSP.</w:t>
      </w:r>
    </w:p>
    <w:p w14:paraId="641BC8CE" w14:textId="77777777" w:rsidR="006E14C4" w:rsidRDefault="006E14C4" w:rsidP="00FA7995">
      <w:pPr>
        <w:suppressAutoHyphens/>
        <w:jc w:val="both"/>
        <w:rPr>
          <w:rFonts w:cs="Arial"/>
          <w:spacing w:val="-2"/>
          <w:szCs w:val="22"/>
        </w:rPr>
      </w:pPr>
    </w:p>
    <w:p w14:paraId="18F3640D" w14:textId="77777777" w:rsidR="00E11519" w:rsidRPr="00FA7995" w:rsidRDefault="00E11519" w:rsidP="00FA7995">
      <w:pPr>
        <w:suppressAutoHyphens/>
        <w:jc w:val="both"/>
        <w:rPr>
          <w:rFonts w:cs="Arial"/>
          <w:spacing w:val="-2"/>
          <w:szCs w:val="22"/>
        </w:rPr>
      </w:pPr>
    </w:p>
    <w:p w14:paraId="4C51F8B3" w14:textId="77777777" w:rsidR="006E14C4" w:rsidRPr="00FA7995" w:rsidRDefault="00120C39" w:rsidP="00FA7995">
      <w:pPr>
        <w:jc w:val="both"/>
        <w:rPr>
          <w:rFonts w:cs="Arial"/>
          <w:b/>
          <w:szCs w:val="22"/>
        </w:rPr>
      </w:pPr>
      <w:r>
        <w:rPr>
          <w:rFonts w:cs="Arial"/>
          <w:b/>
          <w:szCs w:val="22"/>
        </w:rPr>
        <w:t>Vint-i-vuit</w:t>
      </w:r>
      <w:r w:rsidR="006E14C4" w:rsidRPr="00FA7995">
        <w:rPr>
          <w:rFonts w:cs="Arial"/>
          <w:b/>
          <w:szCs w:val="22"/>
        </w:rPr>
        <w:t>. Altres obligacions de</w:t>
      </w:r>
      <w:r w:rsidR="00363521">
        <w:rPr>
          <w:rFonts w:cs="Arial"/>
          <w:b/>
          <w:szCs w:val="22"/>
        </w:rPr>
        <w:t xml:space="preserve"> l’empresa </w:t>
      </w:r>
      <w:r w:rsidR="005A7C7B" w:rsidRPr="00FA7995">
        <w:rPr>
          <w:rFonts w:cs="Arial"/>
          <w:b/>
          <w:szCs w:val="22"/>
        </w:rPr>
        <w:t>contractista</w:t>
      </w:r>
    </w:p>
    <w:p w14:paraId="7FBECAC8" w14:textId="77777777" w:rsidR="002A31B1" w:rsidRPr="00FA7995" w:rsidRDefault="002A31B1" w:rsidP="00FA7995">
      <w:pPr>
        <w:jc w:val="both"/>
        <w:rPr>
          <w:rFonts w:cs="Arial"/>
          <w:szCs w:val="22"/>
        </w:rPr>
      </w:pPr>
    </w:p>
    <w:p w14:paraId="5576601A" w14:textId="77777777" w:rsidR="0079380C" w:rsidRPr="00FA7995" w:rsidRDefault="00120C39" w:rsidP="00FA7995">
      <w:pPr>
        <w:jc w:val="both"/>
        <w:rPr>
          <w:rFonts w:cs="Arial"/>
          <w:szCs w:val="22"/>
        </w:rPr>
      </w:pPr>
      <w:r w:rsidRPr="0010027F">
        <w:rPr>
          <w:rFonts w:cs="Arial"/>
          <w:b/>
          <w:szCs w:val="22"/>
        </w:rPr>
        <w:t>28</w:t>
      </w:r>
      <w:r w:rsidR="002A31B1" w:rsidRPr="0010027F">
        <w:rPr>
          <w:rFonts w:cs="Arial"/>
          <w:b/>
          <w:szCs w:val="22"/>
        </w:rPr>
        <w:t>.1.</w:t>
      </w:r>
      <w:r w:rsidR="002A31B1" w:rsidRPr="00FA7995">
        <w:rPr>
          <w:rFonts w:cs="Arial"/>
          <w:szCs w:val="22"/>
        </w:rPr>
        <w:t xml:space="preserve"> </w:t>
      </w:r>
      <w:r w:rsidR="003C77EB">
        <w:rPr>
          <w:rFonts w:cs="Arial"/>
          <w:szCs w:val="22"/>
        </w:rPr>
        <w:t>L’empresa contractista està obligada</w:t>
      </w:r>
      <w:r w:rsidR="0079380C" w:rsidRPr="00FA7995">
        <w:rPr>
          <w:rFonts w:cs="Arial"/>
          <w:szCs w:val="22"/>
        </w:rPr>
        <w:t xml:space="preserve"> a prestar el servei de la manera i en els termes i terminis indicats </w:t>
      </w:r>
      <w:r w:rsidR="00D0100A" w:rsidRPr="00C00892">
        <w:rPr>
          <w:rFonts w:cs="Arial"/>
          <w:szCs w:val="22"/>
        </w:rPr>
        <w:t>en el contracte</w:t>
      </w:r>
      <w:r w:rsidR="00D0100A" w:rsidRPr="003B122D">
        <w:rPr>
          <w:rFonts w:cs="Arial"/>
          <w:szCs w:val="22"/>
        </w:rPr>
        <w:t xml:space="preserve"> i </w:t>
      </w:r>
      <w:r w:rsidR="0079380C" w:rsidRPr="003B122D">
        <w:rPr>
          <w:rFonts w:cs="Arial"/>
          <w:szCs w:val="22"/>
        </w:rPr>
        <w:t>en aquest Plec de clàusules administratives</w:t>
      </w:r>
      <w:r w:rsidR="00D0100A" w:rsidRPr="003B122D">
        <w:rPr>
          <w:rFonts w:cs="Arial"/>
          <w:szCs w:val="22"/>
        </w:rPr>
        <w:t xml:space="preserve">. </w:t>
      </w:r>
      <w:r w:rsidR="00D0100A" w:rsidRPr="00C00892">
        <w:rPr>
          <w:rFonts w:cs="Arial"/>
          <w:szCs w:val="22"/>
        </w:rPr>
        <w:t>L’empresa</w:t>
      </w:r>
      <w:r w:rsidR="003B122D" w:rsidRPr="00C00892">
        <w:rPr>
          <w:rFonts w:cs="Arial"/>
          <w:szCs w:val="22"/>
        </w:rPr>
        <w:t xml:space="preserve"> contractista</w:t>
      </w:r>
      <w:r w:rsidR="00D0100A" w:rsidRPr="00C00892">
        <w:rPr>
          <w:rFonts w:cs="Arial"/>
          <w:szCs w:val="22"/>
        </w:rPr>
        <w:t xml:space="preserve"> resta obligada</w:t>
      </w:r>
      <w:r w:rsidR="003B122D">
        <w:rPr>
          <w:rFonts w:cs="Arial"/>
          <w:szCs w:val="22"/>
        </w:rPr>
        <w:t xml:space="preserve"> també</w:t>
      </w:r>
      <w:r w:rsidR="00D0100A" w:rsidRPr="00C00892">
        <w:rPr>
          <w:rFonts w:cs="Arial"/>
          <w:szCs w:val="22"/>
        </w:rPr>
        <w:t xml:space="preserve"> al compliment de les obligacions que s’estableixen</w:t>
      </w:r>
      <w:r w:rsidR="0079380C" w:rsidRPr="00C00892">
        <w:rPr>
          <w:rFonts w:cs="Arial"/>
          <w:szCs w:val="22"/>
        </w:rPr>
        <w:t xml:space="preserve"> en el Plec de prescripcions tècniques.</w:t>
      </w:r>
    </w:p>
    <w:p w14:paraId="3951B29E" w14:textId="77777777" w:rsidR="0079380C" w:rsidRPr="00FA7995" w:rsidRDefault="0079380C" w:rsidP="00FA7995">
      <w:pPr>
        <w:jc w:val="both"/>
        <w:rPr>
          <w:rFonts w:cs="Arial"/>
          <w:szCs w:val="22"/>
        </w:rPr>
      </w:pPr>
    </w:p>
    <w:p w14:paraId="0E3E23D4" w14:textId="77777777" w:rsidR="0079380C" w:rsidRPr="00F66F9A" w:rsidRDefault="00120C39" w:rsidP="00FA7995">
      <w:pPr>
        <w:jc w:val="both"/>
        <w:rPr>
          <w:rFonts w:cs="Arial"/>
          <w:szCs w:val="22"/>
        </w:rPr>
      </w:pPr>
      <w:r w:rsidRPr="0010027F">
        <w:rPr>
          <w:rFonts w:cs="Arial"/>
          <w:b/>
          <w:szCs w:val="22"/>
        </w:rPr>
        <w:t>28</w:t>
      </w:r>
      <w:r w:rsidR="0079380C" w:rsidRPr="0010027F">
        <w:rPr>
          <w:rFonts w:cs="Arial"/>
          <w:b/>
          <w:szCs w:val="22"/>
        </w:rPr>
        <w:t>.2</w:t>
      </w:r>
      <w:r w:rsidR="002A31B1" w:rsidRPr="0010027F">
        <w:rPr>
          <w:rFonts w:cs="Arial"/>
          <w:b/>
          <w:szCs w:val="22"/>
        </w:rPr>
        <w:t>.</w:t>
      </w:r>
      <w:r w:rsidR="00001261">
        <w:rPr>
          <w:rFonts w:cs="Arial"/>
          <w:szCs w:val="22"/>
        </w:rPr>
        <w:t xml:space="preserve"> </w:t>
      </w:r>
      <w:r w:rsidR="003C77EB" w:rsidRPr="003C77EB">
        <w:rPr>
          <w:rFonts w:cs="Arial"/>
          <w:szCs w:val="22"/>
        </w:rPr>
        <w:t>L’empresa</w:t>
      </w:r>
      <w:r w:rsidR="0079380C" w:rsidRPr="003C77EB">
        <w:rPr>
          <w:rFonts w:cs="Arial"/>
          <w:szCs w:val="22"/>
        </w:rPr>
        <w:t xml:space="preserve"> contractista es compromet a prendre totes les mesures necessàries, i a tenir els </w:t>
      </w:r>
      <w:r w:rsidR="0079380C" w:rsidRPr="00F66F9A">
        <w:rPr>
          <w:rFonts w:cs="Arial"/>
          <w:szCs w:val="22"/>
        </w:rPr>
        <w:t>mitjans adequats per a l’òptima prestació del servei objecte d’aquest contracte i del seu control de qualitat, assumint a càrrec seu els mitjans auxiliars de característiques especials que siguin necessaris per al desenvolupament de la seva tasca.</w:t>
      </w:r>
    </w:p>
    <w:p w14:paraId="00F139FC" w14:textId="77777777" w:rsidR="00842FAB" w:rsidRPr="00F66F9A" w:rsidRDefault="00842FAB" w:rsidP="00FA7995">
      <w:pPr>
        <w:jc w:val="both"/>
        <w:rPr>
          <w:rFonts w:cs="Arial"/>
          <w:szCs w:val="22"/>
        </w:rPr>
      </w:pPr>
    </w:p>
    <w:p w14:paraId="414A3457" w14:textId="071D7C3E" w:rsidR="00C14CF6" w:rsidRPr="00FA7995" w:rsidRDefault="00120C39" w:rsidP="00FA7995">
      <w:pPr>
        <w:jc w:val="both"/>
        <w:rPr>
          <w:rFonts w:cs="Arial"/>
          <w:szCs w:val="22"/>
        </w:rPr>
      </w:pPr>
      <w:r w:rsidRPr="00F66F9A">
        <w:rPr>
          <w:rFonts w:cs="Arial"/>
          <w:b/>
          <w:szCs w:val="22"/>
        </w:rPr>
        <w:lastRenderedPageBreak/>
        <w:t>28</w:t>
      </w:r>
      <w:r w:rsidR="00614ABB" w:rsidRPr="00F66F9A">
        <w:rPr>
          <w:rFonts w:cs="Arial"/>
          <w:b/>
          <w:szCs w:val="22"/>
        </w:rPr>
        <w:t>.</w:t>
      </w:r>
      <w:r w:rsidR="0010027F" w:rsidRPr="00F66F9A">
        <w:rPr>
          <w:rFonts w:cs="Arial"/>
          <w:b/>
          <w:szCs w:val="22"/>
        </w:rPr>
        <w:t>3</w:t>
      </w:r>
      <w:r w:rsidR="00614ABB" w:rsidRPr="00F66F9A">
        <w:rPr>
          <w:rFonts w:cs="Arial"/>
          <w:b/>
          <w:szCs w:val="22"/>
        </w:rPr>
        <w:t>.</w:t>
      </w:r>
      <w:r w:rsidR="00614ABB" w:rsidRPr="00F66F9A">
        <w:rPr>
          <w:rFonts w:cs="Arial"/>
          <w:szCs w:val="22"/>
        </w:rPr>
        <w:t xml:space="preserve"> </w:t>
      </w:r>
      <w:r w:rsidR="00C14CF6" w:rsidRPr="00F66F9A">
        <w:rPr>
          <w:rFonts w:cs="Arial"/>
          <w:b/>
          <w:szCs w:val="22"/>
        </w:rPr>
        <w:t>Obligacions sobre l’ús del català i de l’occità</w:t>
      </w:r>
      <w:r w:rsidR="00C14CF6" w:rsidRPr="00F66F9A">
        <w:rPr>
          <w:rFonts w:cs="Arial"/>
          <w:b/>
          <w:szCs w:val="22"/>
          <w:lang w:eastAsia="ca-ES"/>
        </w:rPr>
        <w:t>, aranès a l'Aran</w:t>
      </w:r>
      <w:r w:rsidR="0039712C" w:rsidRPr="00F66F9A">
        <w:rPr>
          <w:rFonts w:cs="Arial"/>
          <w:b/>
          <w:szCs w:val="22"/>
          <w:lang w:eastAsia="ca-ES"/>
        </w:rPr>
        <w:t xml:space="preserve"> i de l’idioma que determinin les bases de les convocatòries de les subvencions i licitacions internacionals</w:t>
      </w:r>
      <w:r w:rsidR="00C14CF6" w:rsidRPr="00F66F9A">
        <w:rPr>
          <w:rFonts w:cs="Arial"/>
          <w:b/>
          <w:szCs w:val="22"/>
        </w:rPr>
        <w:t>:</w:t>
      </w:r>
    </w:p>
    <w:p w14:paraId="56C6C57F" w14:textId="77777777" w:rsidR="00C14CF6" w:rsidRPr="00FA7995" w:rsidRDefault="00C14CF6" w:rsidP="00FA7995">
      <w:pPr>
        <w:jc w:val="both"/>
        <w:rPr>
          <w:rFonts w:cs="Arial"/>
          <w:szCs w:val="22"/>
        </w:rPr>
      </w:pPr>
    </w:p>
    <w:p w14:paraId="2C304B37" w14:textId="77777777" w:rsidR="002F6452" w:rsidRPr="002F6452" w:rsidRDefault="002F6452" w:rsidP="002F6452">
      <w:pPr>
        <w:jc w:val="both"/>
        <w:rPr>
          <w:rFonts w:cs="Arial"/>
          <w:szCs w:val="22"/>
        </w:rPr>
      </w:pPr>
      <w:r w:rsidRPr="002F6452">
        <w:rPr>
          <w:rFonts w:cs="Arial"/>
          <w:szCs w:val="22"/>
        </w:rPr>
        <w:t>L’empresa contractista ha d’emprar el català en les seves relacions amb l’ACCD derivades de l’execució de l’objecte d’aquest contracte. Així mateix, l’empresa contractista i, si escau, les empreses subcontractistes han d’emprar, almenys, el català en les publicacions, els avisos i en la resta de comunicacions de caràcter general que es derivin de l’execució de les prestacions objecte del contracte.</w:t>
      </w:r>
    </w:p>
    <w:p w14:paraId="53C258C4" w14:textId="77777777" w:rsidR="002F6452" w:rsidRPr="002F6452" w:rsidRDefault="002F6452" w:rsidP="002F6452">
      <w:pPr>
        <w:autoSpaceDE w:val="0"/>
        <w:autoSpaceDN w:val="0"/>
        <w:adjustRightInd w:val="0"/>
        <w:jc w:val="both"/>
        <w:rPr>
          <w:rFonts w:cs="Arial"/>
          <w:szCs w:val="22"/>
        </w:rPr>
      </w:pPr>
    </w:p>
    <w:p w14:paraId="61D44499" w14:textId="6701E943" w:rsidR="002F6452" w:rsidRPr="002F6452" w:rsidRDefault="002F6452" w:rsidP="002F6452">
      <w:pPr>
        <w:autoSpaceDE w:val="0"/>
        <w:autoSpaceDN w:val="0"/>
        <w:adjustRightInd w:val="0"/>
        <w:jc w:val="both"/>
        <w:rPr>
          <w:rFonts w:cs="Arial"/>
          <w:szCs w:val="22"/>
          <w:lang w:eastAsia="ca-ES"/>
        </w:rPr>
      </w:pPr>
      <w:r w:rsidRPr="002F6452">
        <w:rPr>
          <w:rFonts w:cs="Arial"/>
          <w:szCs w:val="22"/>
          <w:lang w:eastAsia="ca-ES"/>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275882EA" w14:textId="77777777" w:rsidR="002F6452" w:rsidRPr="002F6452" w:rsidRDefault="002F6452" w:rsidP="002F6452">
      <w:pPr>
        <w:autoSpaceDE w:val="0"/>
        <w:autoSpaceDN w:val="0"/>
        <w:adjustRightInd w:val="0"/>
        <w:jc w:val="both"/>
        <w:rPr>
          <w:rFonts w:cs="Arial"/>
          <w:szCs w:val="22"/>
          <w:lang w:eastAsia="ca-ES"/>
        </w:rPr>
      </w:pPr>
    </w:p>
    <w:p w14:paraId="09A322FA" w14:textId="565C9EB3" w:rsidR="002F6452" w:rsidRPr="00F66F9A" w:rsidRDefault="002F6452" w:rsidP="002F6452">
      <w:pPr>
        <w:autoSpaceDE w:val="0"/>
        <w:autoSpaceDN w:val="0"/>
        <w:adjustRightInd w:val="0"/>
        <w:jc w:val="both"/>
        <w:rPr>
          <w:rFonts w:cs="Arial"/>
          <w:szCs w:val="22"/>
          <w:lang w:eastAsia="ca-ES"/>
        </w:rPr>
      </w:pPr>
      <w:r w:rsidRPr="002F6452">
        <w:rPr>
          <w:rFonts w:cs="Arial"/>
          <w:szCs w:val="22"/>
          <w:lang w:eastAsia="ca-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w:t>
      </w:r>
      <w:r w:rsidRPr="00F66F9A">
        <w:rPr>
          <w:rFonts w:cs="Arial"/>
          <w:szCs w:val="22"/>
          <w:lang w:eastAsia="ca-ES"/>
        </w:rPr>
        <w:t>les empreses contractistes i, si escau, les empreses subcontractistes, han d’emprar l’aranès d’acord amb la Llei 35/2010, d'1 d'octubre, de l'occità, aranès a l'Aran, i amb la normativa pròpia del Conselh Generau d’Aran que la desenvolupi.</w:t>
      </w:r>
    </w:p>
    <w:p w14:paraId="52818DBC" w14:textId="77777777" w:rsidR="002F6452" w:rsidRPr="00F66F9A" w:rsidRDefault="002F6452" w:rsidP="002F6452">
      <w:pPr>
        <w:jc w:val="both"/>
        <w:rPr>
          <w:rFonts w:cs="Arial"/>
          <w:szCs w:val="22"/>
        </w:rPr>
      </w:pPr>
    </w:p>
    <w:p w14:paraId="3A99FF64" w14:textId="4F2758FC" w:rsidR="00A1145B" w:rsidRPr="00FA7995" w:rsidRDefault="002F6452" w:rsidP="002F6452">
      <w:pPr>
        <w:jc w:val="both"/>
        <w:rPr>
          <w:rFonts w:cs="Arial"/>
          <w:szCs w:val="22"/>
        </w:rPr>
      </w:pPr>
      <w:r w:rsidRPr="00F66F9A">
        <w:rPr>
          <w:rFonts w:cs="Arial"/>
          <w:szCs w:val="22"/>
        </w:rPr>
        <w:t>Aquestes obligacions tenen caràcter contractual essencial i el seu incompliment facultarà l’òrgan de contractació</w:t>
      </w:r>
      <w:r w:rsidRPr="002F6452">
        <w:rPr>
          <w:rFonts w:cs="Arial"/>
          <w:szCs w:val="22"/>
        </w:rPr>
        <w:t xml:space="preserve"> per resoldre el contracte</w:t>
      </w:r>
      <w:r w:rsidR="00A1145B" w:rsidRPr="00A5180A">
        <w:rPr>
          <w:rFonts w:cs="Arial"/>
          <w:szCs w:val="22"/>
        </w:rPr>
        <w:t>.</w:t>
      </w:r>
      <w:r w:rsidR="00A1145B" w:rsidRPr="00FA7995">
        <w:rPr>
          <w:rFonts w:cs="Arial"/>
          <w:szCs w:val="22"/>
        </w:rPr>
        <w:t xml:space="preserve"> </w:t>
      </w:r>
    </w:p>
    <w:p w14:paraId="40E7659C" w14:textId="77777777" w:rsidR="00A1145B" w:rsidRPr="00FA7995" w:rsidRDefault="00A1145B" w:rsidP="00FA7995">
      <w:pPr>
        <w:jc w:val="both"/>
        <w:rPr>
          <w:rFonts w:cs="Arial"/>
          <w:szCs w:val="22"/>
        </w:rPr>
      </w:pPr>
    </w:p>
    <w:p w14:paraId="0831FA0D" w14:textId="77777777" w:rsidR="0079380C" w:rsidRPr="00FA7995" w:rsidRDefault="00120C39" w:rsidP="00FA7995">
      <w:pPr>
        <w:jc w:val="both"/>
        <w:rPr>
          <w:rFonts w:cs="Arial"/>
          <w:szCs w:val="22"/>
        </w:rPr>
      </w:pPr>
      <w:r w:rsidRPr="0010027F">
        <w:rPr>
          <w:rFonts w:cs="Arial"/>
          <w:b/>
          <w:szCs w:val="22"/>
        </w:rPr>
        <w:t>28</w:t>
      </w:r>
      <w:r w:rsidR="00614ABB" w:rsidRPr="0010027F">
        <w:rPr>
          <w:rFonts w:cs="Arial"/>
          <w:b/>
          <w:szCs w:val="22"/>
        </w:rPr>
        <w:t>.</w:t>
      </w:r>
      <w:r w:rsidR="0010027F" w:rsidRPr="0010027F">
        <w:rPr>
          <w:rFonts w:cs="Arial"/>
          <w:b/>
          <w:szCs w:val="22"/>
        </w:rPr>
        <w:t>4</w:t>
      </w:r>
      <w:r w:rsidR="00614ABB" w:rsidRPr="0010027F">
        <w:rPr>
          <w:rFonts w:cs="Arial"/>
          <w:b/>
          <w:szCs w:val="22"/>
        </w:rPr>
        <w:t>.</w:t>
      </w:r>
      <w:r w:rsidR="0079380C" w:rsidRPr="00FA7995">
        <w:rPr>
          <w:rFonts w:cs="Arial"/>
          <w:szCs w:val="22"/>
        </w:rPr>
        <w:t xml:space="preserve"> </w:t>
      </w:r>
      <w:r w:rsidR="004B46F5">
        <w:rPr>
          <w:rFonts w:cs="Arial"/>
          <w:szCs w:val="22"/>
        </w:rPr>
        <w:t>L’empresa</w:t>
      </w:r>
      <w:r w:rsidR="0079380C" w:rsidRPr="00FA7995">
        <w:rPr>
          <w:rFonts w:cs="Arial"/>
          <w:szCs w:val="22"/>
        </w:rPr>
        <w:t xml:space="preserve"> contractista cobrirà el servei amb personal adequat i suficient.  </w:t>
      </w:r>
    </w:p>
    <w:p w14:paraId="0052792D" w14:textId="77777777" w:rsidR="0079380C" w:rsidRPr="00FA7995" w:rsidRDefault="0079380C" w:rsidP="00FA7995">
      <w:pPr>
        <w:jc w:val="both"/>
        <w:rPr>
          <w:rFonts w:cs="Arial"/>
          <w:szCs w:val="22"/>
        </w:rPr>
      </w:pPr>
    </w:p>
    <w:p w14:paraId="76FF6C84" w14:textId="77777777" w:rsidR="0079380C" w:rsidRPr="00FA7995" w:rsidRDefault="00120C39" w:rsidP="00FA7995">
      <w:pPr>
        <w:jc w:val="both"/>
        <w:rPr>
          <w:rFonts w:cs="Arial"/>
          <w:bCs/>
          <w:szCs w:val="22"/>
        </w:rPr>
      </w:pPr>
      <w:r w:rsidRPr="0010027F">
        <w:rPr>
          <w:rFonts w:cs="Arial"/>
          <w:b/>
          <w:szCs w:val="22"/>
        </w:rPr>
        <w:t>28</w:t>
      </w:r>
      <w:r w:rsidR="00842FAB" w:rsidRPr="0010027F">
        <w:rPr>
          <w:rFonts w:cs="Arial"/>
          <w:b/>
          <w:szCs w:val="22"/>
        </w:rPr>
        <w:t>.</w:t>
      </w:r>
      <w:r w:rsidR="0010027F" w:rsidRPr="0010027F">
        <w:rPr>
          <w:rFonts w:cs="Arial"/>
          <w:b/>
          <w:szCs w:val="22"/>
        </w:rPr>
        <w:t>5</w:t>
      </w:r>
      <w:r w:rsidR="00B343E3" w:rsidRPr="0010027F">
        <w:rPr>
          <w:rFonts w:cs="Arial"/>
          <w:b/>
          <w:szCs w:val="22"/>
        </w:rPr>
        <w:t>.</w:t>
      </w:r>
      <w:r w:rsidR="0079380C" w:rsidRPr="00FA7995">
        <w:rPr>
          <w:rFonts w:cs="Arial"/>
          <w:szCs w:val="22"/>
        </w:rPr>
        <w:t xml:space="preserve"> </w:t>
      </w:r>
      <w:r w:rsidR="004B46F5">
        <w:rPr>
          <w:rFonts w:cs="Arial"/>
          <w:szCs w:val="22"/>
        </w:rPr>
        <w:t xml:space="preserve">L’empresa </w:t>
      </w:r>
      <w:r w:rsidR="0079380C" w:rsidRPr="00FA7995">
        <w:rPr>
          <w:rFonts w:cs="Arial"/>
          <w:szCs w:val="22"/>
        </w:rPr>
        <w:t xml:space="preserve">contractista és el responsable de l’execució del contracte i el personal que executi les tasques objecte del contracte </w:t>
      </w:r>
      <w:r w:rsidR="004B46F5">
        <w:rPr>
          <w:rFonts w:cs="Arial"/>
          <w:szCs w:val="22"/>
        </w:rPr>
        <w:t xml:space="preserve">està </w:t>
      </w:r>
      <w:r w:rsidR="0079380C" w:rsidRPr="00FA7995">
        <w:rPr>
          <w:rFonts w:cs="Arial"/>
          <w:szCs w:val="22"/>
        </w:rPr>
        <w:t>en qualsevol cas al seu càrrec, sense que es pugui deduir que existeix una relació laboral entre aquest personal i l’</w:t>
      </w:r>
      <w:r w:rsidR="004B46F5">
        <w:rPr>
          <w:rFonts w:cs="Arial"/>
          <w:szCs w:val="22"/>
        </w:rPr>
        <w:t>ACCD</w:t>
      </w:r>
      <w:r w:rsidR="0079380C" w:rsidRPr="00FA7995">
        <w:rPr>
          <w:rFonts w:cs="Arial"/>
          <w:szCs w:val="22"/>
        </w:rPr>
        <w:t>. En aquest sentit, l</w:t>
      </w:r>
      <w:r w:rsidR="0079380C" w:rsidRPr="00FA7995">
        <w:rPr>
          <w:rFonts w:cs="Arial"/>
          <w:bCs/>
          <w:szCs w:val="22"/>
        </w:rPr>
        <w:t xml:space="preserve">a facultat de controlar i dirigir els treballs i </w:t>
      </w:r>
      <w:r w:rsidR="004B46F5">
        <w:rPr>
          <w:rFonts w:cs="Arial"/>
          <w:bCs/>
          <w:szCs w:val="22"/>
        </w:rPr>
        <w:t>les persones</w:t>
      </w:r>
      <w:r w:rsidR="0079380C" w:rsidRPr="00FA7995">
        <w:rPr>
          <w:rFonts w:cs="Arial"/>
          <w:bCs/>
          <w:szCs w:val="22"/>
        </w:rPr>
        <w:t xml:space="preserve"> treballadors correspon a l’</w:t>
      </w:r>
      <w:r w:rsidR="004B46F5">
        <w:rPr>
          <w:rFonts w:cs="Arial"/>
          <w:bCs/>
          <w:szCs w:val="22"/>
        </w:rPr>
        <w:t>empresa contractista</w:t>
      </w:r>
      <w:r w:rsidR="0079380C" w:rsidRPr="00FA7995">
        <w:rPr>
          <w:rFonts w:cs="Arial"/>
          <w:bCs/>
          <w:szCs w:val="22"/>
        </w:rPr>
        <w:t>, pel fet de disposar d’una titularitat independent a la de</w:t>
      </w:r>
      <w:r w:rsidR="004820B8" w:rsidRPr="00FA7995">
        <w:rPr>
          <w:rFonts w:cs="Arial"/>
          <w:bCs/>
          <w:szCs w:val="22"/>
        </w:rPr>
        <w:t xml:space="preserve"> </w:t>
      </w:r>
      <w:r w:rsidR="004B46F5">
        <w:rPr>
          <w:rFonts w:cs="Arial"/>
          <w:bCs/>
          <w:szCs w:val="22"/>
        </w:rPr>
        <w:t xml:space="preserve">l’ACCD </w:t>
      </w:r>
      <w:r w:rsidR="0079380C" w:rsidRPr="00FA7995">
        <w:rPr>
          <w:rFonts w:cs="Arial"/>
          <w:bCs/>
          <w:szCs w:val="22"/>
        </w:rPr>
        <w:t>i d’una organització autònoma i</w:t>
      </w:r>
      <w:r w:rsidR="004B46F5">
        <w:rPr>
          <w:rFonts w:cs="Arial"/>
          <w:bCs/>
          <w:szCs w:val="22"/>
        </w:rPr>
        <w:t>,</w:t>
      </w:r>
      <w:r w:rsidR="0079380C" w:rsidRPr="00FA7995">
        <w:rPr>
          <w:rFonts w:cs="Arial"/>
          <w:bCs/>
          <w:szCs w:val="22"/>
        </w:rPr>
        <w:t xml:space="preserve"> per tant</w:t>
      </w:r>
      <w:r w:rsidR="004B46F5">
        <w:rPr>
          <w:rFonts w:cs="Arial"/>
          <w:bCs/>
          <w:szCs w:val="22"/>
        </w:rPr>
        <w:t>,</w:t>
      </w:r>
      <w:r w:rsidR="0079380C" w:rsidRPr="00FA7995">
        <w:rPr>
          <w:rFonts w:cs="Arial"/>
          <w:bCs/>
          <w:szCs w:val="22"/>
        </w:rPr>
        <w:t xml:space="preserve"> tot allò relatiu al control d’horaris, concessió de permisos i vacances, règim disciplinari i ordres de treball emanarà de l’empresa</w:t>
      </w:r>
      <w:r w:rsidR="004B46F5">
        <w:rPr>
          <w:rFonts w:cs="Arial"/>
          <w:bCs/>
          <w:szCs w:val="22"/>
        </w:rPr>
        <w:t xml:space="preserve"> contractista</w:t>
      </w:r>
      <w:r w:rsidR="0079380C" w:rsidRPr="00FA7995">
        <w:rPr>
          <w:rFonts w:cs="Arial"/>
          <w:bCs/>
          <w:szCs w:val="22"/>
        </w:rPr>
        <w:t>, sens perju</w:t>
      </w:r>
      <w:r w:rsidR="0085376F">
        <w:rPr>
          <w:rFonts w:cs="Arial"/>
          <w:bCs/>
          <w:szCs w:val="22"/>
        </w:rPr>
        <w:t>dici de les facultats que té l’A</w:t>
      </w:r>
      <w:r w:rsidR="004B46F5">
        <w:rPr>
          <w:rFonts w:cs="Arial"/>
          <w:bCs/>
          <w:szCs w:val="22"/>
        </w:rPr>
        <w:t xml:space="preserve">CCD </w:t>
      </w:r>
      <w:r w:rsidR="0079380C" w:rsidRPr="00FA7995">
        <w:rPr>
          <w:rFonts w:cs="Arial"/>
          <w:bCs/>
          <w:szCs w:val="22"/>
        </w:rPr>
        <w:t>pel que fa al control i supervisió de l’execució del contracte</w:t>
      </w:r>
      <w:r w:rsidR="001C1863" w:rsidRPr="00FA7995">
        <w:rPr>
          <w:rFonts w:cs="Arial"/>
          <w:bCs/>
          <w:szCs w:val="22"/>
        </w:rPr>
        <w:t>.</w:t>
      </w:r>
    </w:p>
    <w:p w14:paraId="3FF2F47F" w14:textId="77777777" w:rsidR="001C1863" w:rsidRPr="00FA7995" w:rsidRDefault="001C1863" w:rsidP="00FA7995">
      <w:pPr>
        <w:jc w:val="both"/>
        <w:rPr>
          <w:rFonts w:cs="Arial"/>
          <w:szCs w:val="22"/>
        </w:rPr>
      </w:pPr>
    </w:p>
    <w:p w14:paraId="669A8D9E" w14:textId="77777777" w:rsidR="0079380C" w:rsidRPr="00FA7995" w:rsidRDefault="00120C39" w:rsidP="00FA7995">
      <w:pPr>
        <w:jc w:val="both"/>
        <w:rPr>
          <w:rFonts w:cs="Arial"/>
          <w:szCs w:val="22"/>
        </w:rPr>
      </w:pPr>
      <w:r w:rsidRPr="0010027F">
        <w:rPr>
          <w:rFonts w:cs="Arial"/>
          <w:b/>
          <w:szCs w:val="22"/>
        </w:rPr>
        <w:t>28</w:t>
      </w:r>
      <w:r w:rsidR="00C14CF6" w:rsidRPr="0010027F">
        <w:rPr>
          <w:rFonts w:cs="Arial"/>
          <w:b/>
          <w:szCs w:val="22"/>
        </w:rPr>
        <w:t>.</w:t>
      </w:r>
      <w:r w:rsidR="0010027F">
        <w:rPr>
          <w:rFonts w:cs="Arial"/>
          <w:b/>
          <w:szCs w:val="22"/>
        </w:rPr>
        <w:t>6</w:t>
      </w:r>
      <w:r w:rsidR="00C14CF6" w:rsidRPr="0010027F">
        <w:rPr>
          <w:rFonts w:cs="Arial"/>
          <w:b/>
          <w:szCs w:val="22"/>
        </w:rPr>
        <w:t>.</w:t>
      </w:r>
      <w:r w:rsidR="0079380C" w:rsidRPr="0085376F">
        <w:rPr>
          <w:rFonts w:cs="Arial"/>
          <w:szCs w:val="22"/>
        </w:rPr>
        <w:t xml:space="preserve"> </w:t>
      </w:r>
      <w:r w:rsidR="00F02DCF">
        <w:rPr>
          <w:rFonts w:cs="Arial"/>
          <w:szCs w:val="22"/>
        </w:rPr>
        <w:t>En tant que l’empresa contractista ha</w:t>
      </w:r>
      <w:r w:rsidR="00F02DCF" w:rsidRPr="0085376F">
        <w:rPr>
          <w:rFonts w:cs="Arial"/>
          <w:szCs w:val="22"/>
        </w:rPr>
        <w:t xml:space="preserve"> hagut de comprometre’s a adscriure uns mitjans personals determinats a l’execució del contracte, el personal tècnic que s’adscrigui efectivament al servei serà el </w:t>
      </w:r>
      <w:r w:rsidR="00F02DCF">
        <w:rPr>
          <w:rFonts w:cs="Arial"/>
          <w:szCs w:val="22"/>
        </w:rPr>
        <w:t xml:space="preserve">proposat </w:t>
      </w:r>
      <w:r w:rsidR="00F02DCF" w:rsidRPr="0085376F">
        <w:rPr>
          <w:rFonts w:cs="Arial"/>
          <w:szCs w:val="22"/>
        </w:rPr>
        <w:t xml:space="preserve"> en la documentació general</w:t>
      </w:r>
      <w:r w:rsidR="00F02DCF">
        <w:rPr>
          <w:rFonts w:cs="Arial"/>
          <w:szCs w:val="22"/>
        </w:rPr>
        <w:t xml:space="preserve"> presentada</w:t>
      </w:r>
      <w:r w:rsidR="00F02DCF" w:rsidRPr="0085376F">
        <w:rPr>
          <w:rFonts w:cs="Arial"/>
          <w:szCs w:val="22"/>
        </w:rPr>
        <w:t xml:space="preserve"> a la licitació del contracte. Només es podrà a</w:t>
      </w:r>
      <w:r w:rsidR="00F02DCF">
        <w:rPr>
          <w:rFonts w:cs="Arial"/>
          <w:szCs w:val="22"/>
        </w:rPr>
        <w:t>dscriure</w:t>
      </w:r>
      <w:r w:rsidR="00F02DCF" w:rsidRPr="0085376F">
        <w:rPr>
          <w:rFonts w:cs="Arial"/>
          <w:szCs w:val="22"/>
        </w:rPr>
        <w:t xml:space="preserve"> altres persones no contemplades inicialment sempre que l’òrgan de contractació ho autoritzi expressament i, en qualsevol cas, caldrà que aquest personal acrediti tenir els mateixos requisits que els aportats a la licitació. Així mateix, quan el personal </w:t>
      </w:r>
      <w:r w:rsidR="00F02DCF">
        <w:rPr>
          <w:rFonts w:cs="Arial"/>
          <w:szCs w:val="22"/>
        </w:rPr>
        <w:t xml:space="preserve">adscrit </w:t>
      </w:r>
      <w:r w:rsidR="00F02DCF" w:rsidRPr="0085376F">
        <w:rPr>
          <w:rFonts w:cs="Arial"/>
          <w:szCs w:val="22"/>
        </w:rPr>
        <w:t>al servei no procedeixi amb la deguda correcció, evidenciï incapacitat, sigui poc curosa en el desenvolupament de les seves funcions, o desatengui els procediments de treball establerts, l’òrgan de contractació podrà exigir a l’empresa contractista la seva substitució. En qualsevol cas, caldrà que el nou personal a adscriure acrediti tenir els mateixos requisits que els aportats a la licitació</w:t>
      </w:r>
      <w:r w:rsidR="0079380C" w:rsidRPr="0085376F">
        <w:rPr>
          <w:rFonts w:cs="Arial"/>
          <w:szCs w:val="22"/>
        </w:rPr>
        <w:t>.</w:t>
      </w:r>
    </w:p>
    <w:p w14:paraId="5237CC4D" w14:textId="77777777" w:rsidR="00296549" w:rsidRPr="00FA7995" w:rsidRDefault="00296549" w:rsidP="00FA7995">
      <w:pPr>
        <w:jc w:val="both"/>
        <w:rPr>
          <w:rFonts w:cs="Arial"/>
          <w:szCs w:val="22"/>
        </w:rPr>
      </w:pPr>
    </w:p>
    <w:p w14:paraId="41A58103" w14:textId="77777777" w:rsidR="0079380C" w:rsidRPr="00FA7995" w:rsidRDefault="00120C39" w:rsidP="00FA7995">
      <w:pPr>
        <w:jc w:val="both"/>
        <w:rPr>
          <w:rFonts w:cs="Arial"/>
          <w:szCs w:val="22"/>
        </w:rPr>
      </w:pPr>
      <w:r w:rsidRPr="0010027F">
        <w:rPr>
          <w:rFonts w:cs="Arial"/>
          <w:b/>
          <w:szCs w:val="22"/>
        </w:rPr>
        <w:t>28</w:t>
      </w:r>
      <w:r w:rsidR="00303AD1" w:rsidRPr="0010027F">
        <w:rPr>
          <w:rFonts w:cs="Arial"/>
          <w:b/>
          <w:szCs w:val="22"/>
        </w:rPr>
        <w:t>.</w:t>
      </w:r>
      <w:r w:rsidR="0010027F" w:rsidRPr="0010027F">
        <w:rPr>
          <w:rFonts w:cs="Arial"/>
          <w:b/>
          <w:szCs w:val="22"/>
        </w:rPr>
        <w:t>7</w:t>
      </w:r>
      <w:r w:rsidR="00303AD1" w:rsidRPr="0010027F">
        <w:rPr>
          <w:rFonts w:cs="Arial"/>
          <w:b/>
          <w:szCs w:val="22"/>
        </w:rPr>
        <w:t>.</w:t>
      </w:r>
      <w:r w:rsidR="00303AD1" w:rsidRPr="006E677A">
        <w:rPr>
          <w:rFonts w:cs="Arial"/>
          <w:szCs w:val="22"/>
        </w:rPr>
        <w:t xml:space="preserve"> </w:t>
      </w:r>
      <w:r w:rsidR="0079380C" w:rsidRPr="006E677A">
        <w:rPr>
          <w:rFonts w:cs="Arial"/>
          <w:szCs w:val="22"/>
        </w:rPr>
        <w:t>En cas de malaltia, vacances o circumstàncies similars, l’</w:t>
      </w:r>
      <w:r w:rsidR="00F1750B">
        <w:rPr>
          <w:rFonts w:cs="Arial"/>
          <w:szCs w:val="22"/>
        </w:rPr>
        <w:t>empresa contractista</w:t>
      </w:r>
      <w:r w:rsidR="0079380C" w:rsidRPr="006E677A">
        <w:rPr>
          <w:rFonts w:cs="Arial"/>
          <w:szCs w:val="22"/>
        </w:rPr>
        <w:t xml:space="preserve"> cobrirà les absències que es produeixin, amb suplències de personal competent, garantint en tot moment la disponibilitat permanent del servei ofert.</w:t>
      </w:r>
    </w:p>
    <w:p w14:paraId="05531E2B" w14:textId="77777777" w:rsidR="0079380C" w:rsidRPr="00FA7995" w:rsidRDefault="0079380C" w:rsidP="00FA7995">
      <w:pPr>
        <w:jc w:val="both"/>
        <w:rPr>
          <w:rFonts w:cs="Arial"/>
          <w:szCs w:val="22"/>
        </w:rPr>
      </w:pPr>
    </w:p>
    <w:p w14:paraId="60B9156F" w14:textId="77777777" w:rsidR="002B270C" w:rsidRPr="00FA7995" w:rsidRDefault="00120C39" w:rsidP="00FA7995">
      <w:pPr>
        <w:contextualSpacing/>
        <w:jc w:val="both"/>
        <w:rPr>
          <w:rFonts w:cs="Arial"/>
          <w:szCs w:val="22"/>
        </w:rPr>
      </w:pPr>
      <w:r w:rsidRPr="0010027F">
        <w:rPr>
          <w:rFonts w:cs="Arial"/>
          <w:b/>
          <w:szCs w:val="22"/>
        </w:rPr>
        <w:t>28</w:t>
      </w:r>
      <w:r w:rsidR="00603A05" w:rsidRPr="0010027F">
        <w:rPr>
          <w:rFonts w:cs="Arial"/>
          <w:b/>
          <w:szCs w:val="22"/>
        </w:rPr>
        <w:t>.</w:t>
      </w:r>
      <w:r w:rsidR="0010027F" w:rsidRPr="0010027F">
        <w:rPr>
          <w:rFonts w:cs="Arial"/>
          <w:b/>
          <w:szCs w:val="22"/>
        </w:rPr>
        <w:t>8</w:t>
      </w:r>
      <w:r w:rsidR="00603A05" w:rsidRPr="0010027F">
        <w:rPr>
          <w:rFonts w:cs="Arial"/>
          <w:b/>
          <w:szCs w:val="22"/>
        </w:rPr>
        <w:t>.</w:t>
      </w:r>
      <w:r w:rsidR="0079380C" w:rsidRPr="0085376F">
        <w:rPr>
          <w:rFonts w:cs="Arial"/>
          <w:szCs w:val="22"/>
        </w:rPr>
        <w:t xml:space="preserve"> </w:t>
      </w:r>
      <w:r w:rsidR="002B270C" w:rsidRPr="0085376F">
        <w:rPr>
          <w:rFonts w:cs="Arial"/>
          <w:szCs w:val="22"/>
        </w:rPr>
        <w:t>En cas que per a les tasques objec</w:t>
      </w:r>
      <w:r w:rsidR="0085376F" w:rsidRPr="0085376F">
        <w:rPr>
          <w:rFonts w:cs="Arial"/>
          <w:szCs w:val="22"/>
        </w:rPr>
        <w:t>te del contracte, l’A</w:t>
      </w:r>
      <w:r w:rsidR="00F1750B">
        <w:rPr>
          <w:rFonts w:cs="Arial"/>
          <w:szCs w:val="22"/>
        </w:rPr>
        <w:t>CCD</w:t>
      </w:r>
      <w:r w:rsidR="002B270C" w:rsidRPr="0085376F">
        <w:rPr>
          <w:rFonts w:cs="Arial"/>
          <w:szCs w:val="22"/>
        </w:rPr>
        <w:t xml:space="preserve"> cedeixi l’ús d’espais a</w:t>
      </w:r>
      <w:r w:rsidR="00F1750B">
        <w:rPr>
          <w:rFonts w:cs="Arial"/>
          <w:szCs w:val="22"/>
        </w:rPr>
        <w:t xml:space="preserve"> </w:t>
      </w:r>
      <w:r w:rsidR="002B270C" w:rsidRPr="0085376F">
        <w:rPr>
          <w:rFonts w:cs="Arial"/>
          <w:szCs w:val="22"/>
        </w:rPr>
        <w:t>l</w:t>
      </w:r>
      <w:r w:rsidR="00F1750B">
        <w:rPr>
          <w:rFonts w:cs="Arial"/>
          <w:szCs w:val="22"/>
        </w:rPr>
        <w:t>’empresa</w:t>
      </w:r>
      <w:r w:rsidR="002B270C" w:rsidRPr="0085376F">
        <w:rPr>
          <w:rFonts w:cs="Arial"/>
          <w:szCs w:val="22"/>
        </w:rPr>
        <w:t xml:space="preserve"> contractista, aquest</w:t>
      </w:r>
      <w:r w:rsidR="00F1750B">
        <w:rPr>
          <w:rFonts w:cs="Arial"/>
          <w:szCs w:val="22"/>
        </w:rPr>
        <w:t>a</w:t>
      </w:r>
      <w:r w:rsidR="002B270C" w:rsidRPr="0085376F">
        <w:rPr>
          <w:rFonts w:cs="Arial"/>
          <w:szCs w:val="22"/>
        </w:rPr>
        <w:t xml:space="preserve"> haurà de mantenir aquests espais en perfecte estat d’ordre i de neteja així com mantenir lliure d’obstacles i objectes les vies d’evacuació i d’emergència de les dependències on es treballi. </w:t>
      </w:r>
    </w:p>
    <w:p w14:paraId="37783DE8" w14:textId="77777777" w:rsidR="002B270C" w:rsidRPr="00FA7995" w:rsidRDefault="002B270C" w:rsidP="00FA7995">
      <w:pPr>
        <w:contextualSpacing/>
        <w:jc w:val="both"/>
        <w:rPr>
          <w:rFonts w:cs="Arial"/>
          <w:szCs w:val="22"/>
        </w:rPr>
      </w:pPr>
    </w:p>
    <w:p w14:paraId="1AEBCD6B" w14:textId="77777777" w:rsidR="002B270C" w:rsidRPr="001D3AF1" w:rsidRDefault="00120C39" w:rsidP="00FA7995">
      <w:pPr>
        <w:contextualSpacing/>
        <w:jc w:val="both"/>
        <w:rPr>
          <w:rFonts w:cs="Arial"/>
          <w:szCs w:val="22"/>
        </w:rPr>
      </w:pPr>
      <w:r w:rsidRPr="0010027F">
        <w:rPr>
          <w:rFonts w:cs="Arial"/>
          <w:b/>
          <w:szCs w:val="22"/>
        </w:rPr>
        <w:t>28</w:t>
      </w:r>
      <w:r w:rsidR="0010027F" w:rsidRPr="0010027F">
        <w:rPr>
          <w:rFonts w:cs="Arial"/>
          <w:b/>
          <w:szCs w:val="22"/>
        </w:rPr>
        <w:t>.9</w:t>
      </w:r>
      <w:r w:rsidR="002B270C" w:rsidRPr="0010027F">
        <w:rPr>
          <w:rFonts w:cs="Arial"/>
          <w:b/>
          <w:szCs w:val="22"/>
        </w:rPr>
        <w:t>.</w:t>
      </w:r>
      <w:r w:rsidR="002B270C" w:rsidRPr="005C26CA">
        <w:rPr>
          <w:rFonts w:cs="Arial"/>
          <w:szCs w:val="22"/>
        </w:rPr>
        <w:t xml:space="preserve"> És a càrrec de</w:t>
      </w:r>
      <w:r w:rsidR="00F1750B" w:rsidRPr="005C26CA">
        <w:rPr>
          <w:rFonts w:cs="Arial"/>
          <w:szCs w:val="22"/>
        </w:rPr>
        <w:t xml:space="preserve"> l’empresa </w:t>
      </w:r>
      <w:r w:rsidR="002B270C" w:rsidRPr="005C26CA">
        <w:rPr>
          <w:rFonts w:cs="Arial"/>
          <w:szCs w:val="22"/>
        </w:rPr>
        <w:t>contractista l’evacuació de les deixalles i del material sobrant que es puguin originar amb motiu de la prestació del servei, les quals han de ser dipositades en el lloc que el responsable del contracte determini. S’haurà de fer càrrec de l’enviament dels residus a un abocador controlat.</w:t>
      </w:r>
    </w:p>
    <w:p w14:paraId="63343712" w14:textId="77777777" w:rsidR="002B270C" w:rsidRPr="005C26CA" w:rsidRDefault="002B270C" w:rsidP="00FA7995">
      <w:pPr>
        <w:jc w:val="both"/>
        <w:rPr>
          <w:rFonts w:cs="Arial"/>
          <w:szCs w:val="22"/>
        </w:rPr>
      </w:pPr>
    </w:p>
    <w:p w14:paraId="65318607" w14:textId="77777777" w:rsidR="0079380C" w:rsidRPr="00FA7995" w:rsidRDefault="00120C39" w:rsidP="00FA7995">
      <w:pPr>
        <w:jc w:val="both"/>
        <w:rPr>
          <w:rFonts w:cs="Arial"/>
          <w:bCs/>
          <w:szCs w:val="22"/>
        </w:rPr>
      </w:pPr>
      <w:r w:rsidRPr="0010027F">
        <w:rPr>
          <w:rFonts w:cs="Arial"/>
          <w:b/>
          <w:szCs w:val="22"/>
        </w:rPr>
        <w:t>28</w:t>
      </w:r>
      <w:r w:rsidR="0010027F" w:rsidRPr="0010027F">
        <w:rPr>
          <w:rFonts w:cs="Arial"/>
          <w:b/>
          <w:szCs w:val="22"/>
        </w:rPr>
        <w:t>.10</w:t>
      </w:r>
      <w:r w:rsidR="002B270C" w:rsidRPr="0010027F">
        <w:rPr>
          <w:rFonts w:cs="Arial"/>
          <w:b/>
          <w:szCs w:val="22"/>
        </w:rPr>
        <w:t>.</w:t>
      </w:r>
      <w:r w:rsidR="002B270C" w:rsidRPr="005C26CA">
        <w:rPr>
          <w:rFonts w:cs="Arial"/>
          <w:szCs w:val="22"/>
        </w:rPr>
        <w:t xml:space="preserve"> </w:t>
      </w:r>
      <w:r w:rsidR="0079380C" w:rsidRPr="005C26CA">
        <w:rPr>
          <w:rFonts w:cs="Arial"/>
          <w:bCs/>
          <w:szCs w:val="22"/>
        </w:rPr>
        <w:t xml:space="preserve">En cas que </w:t>
      </w:r>
      <w:r w:rsidR="00F1750B" w:rsidRPr="005C26CA">
        <w:rPr>
          <w:rFonts w:cs="Arial"/>
          <w:bCs/>
          <w:szCs w:val="22"/>
        </w:rPr>
        <w:t>l’empresa</w:t>
      </w:r>
      <w:r w:rsidR="0079380C" w:rsidRPr="005C26CA">
        <w:rPr>
          <w:rFonts w:cs="Arial"/>
          <w:bCs/>
          <w:szCs w:val="22"/>
        </w:rPr>
        <w:t xml:space="preserve"> contractista utilitzi materials, procediments i/o equips sotmesos a drets de propietat industrial i/o intel·lectual, haurà d’obtenir prèviament les cessions, els permisos i les autoritzacions necessàries dels seus legítims titulars, essent al seu càrrec el pagament dels drets i les indemnitzacions que corresponguin. </w:t>
      </w:r>
      <w:r w:rsidR="00F1750B" w:rsidRPr="005C26CA">
        <w:rPr>
          <w:rFonts w:cs="Arial"/>
          <w:bCs/>
          <w:szCs w:val="22"/>
        </w:rPr>
        <w:t>L’empresa</w:t>
      </w:r>
      <w:r w:rsidR="0079380C" w:rsidRPr="005C26CA">
        <w:rPr>
          <w:rFonts w:cs="Arial"/>
          <w:bCs/>
          <w:szCs w:val="22"/>
        </w:rPr>
        <w:t xml:space="preserve"> contractista és responsable de qualsevol reclamació relativa a la propietat industrial o intel·lectual dels materials, procediments i/o equips emprats en el treball, i ha d’indemnitzar a l</w:t>
      </w:r>
      <w:r w:rsidR="00B343E3" w:rsidRPr="005C26CA">
        <w:rPr>
          <w:rFonts w:cs="Arial"/>
          <w:bCs/>
          <w:szCs w:val="22"/>
        </w:rPr>
        <w:t>’A</w:t>
      </w:r>
      <w:r w:rsidR="00130E07" w:rsidRPr="005C26CA">
        <w:rPr>
          <w:rFonts w:cs="Arial"/>
          <w:bCs/>
          <w:szCs w:val="22"/>
        </w:rPr>
        <w:t>CCD</w:t>
      </w:r>
      <w:r w:rsidR="0079380C" w:rsidRPr="005C26CA">
        <w:rPr>
          <w:rFonts w:cs="Arial"/>
          <w:bCs/>
          <w:szCs w:val="22"/>
        </w:rPr>
        <w:t xml:space="preserve"> de tots els danys i perjudicis que per aquestes se’n puguin derivar.</w:t>
      </w:r>
    </w:p>
    <w:p w14:paraId="37EFA83D" w14:textId="77777777" w:rsidR="000F5BB6" w:rsidRPr="00FA7995" w:rsidRDefault="000F5BB6" w:rsidP="00FA7995">
      <w:pPr>
        <w:jc w:val="both"/>
        <w:rPr>
          <w:rFonts w:cs="Arial"/>
          <w:szCs w:val="22"/>
        </w:rPr>
      </w:pPr>
    </w:p>
    <w:p w14:paraId="00160302" w14:textId="77777777" w:rsidR="0079380C" w:rsidRPr="00FA7995" w:rsidRDefault="00603A05" w:rsidP="00FA7995">
      <w:pPr>
        <w:jc w:val="both"/>
        <w:rPr>
          <w:rFonts w:cs="Arial"/>
          <w:szCs w:val="22"/>
        </w:rPr>
      </w:pPr>
      <w:r w:rsidRPr="00E557AE">
        <w:rPr>
          <w:rFonts w:cs="Arial"/>
          <w:b/>
          <w:szCs w:val="22"/>
        </w:rPr>
        <w:t>2</w:t>
      </w:r>
      <w:r w:rsidR="00120C39" w:rsidRPr="00E557AE">
        <w:rPr>
          <w:rFonts w:cs="Arial"/>
          <w:b/>
          <w:szCs w:val="22"/>
        </w:rPr>
        <w:t>8</w:t>
      </w:r>
      <w:r w:rsidRPr="00E557AE">
        <w:rPr>
          <w:rFonts w:cs="Arial"/>
          <w:b/>
          <w:szCs w:val="22"/>
        </w:rPr>
        <w:t>.1</w:t>
      </w:r>
      <w:r w:rsidR="0010027F" w:rsidRPr="00E557AE">
        <w:rPr>
          <w:rFonts w:cs="Arial"/>
          <w:b/>
          <w:szCs w:val="22"/>
        </w:rPr>
        <w:t>1</w:t>
      </w:r>
      <w:r w:rsidRPr="00E557AE">
        <w:rPr>
          <w:rFonts w:cs="Arial"/>
          <w:b/>
          <w:szCs w:val="22"/>
        </w:rPr>
        <w:t>.</w:t>
      </w:r>
      <w:r w:rsidR="0079380C" w:rsidRPr="00FA7995">
        <w:rPr>
          <w:rFonts w:cs="Arial"/>
          <w:szCs w:val="22"/>
        </w:rPr>
        <w:t xml:space="preserve"> </w:t>
      </w:r>
      <w:r w:rsidR="00130E07">
        <w:rPr>
          <w:rFonts w:cs="Arial"/>
          <w:szCs w:val="22"/>
        </w:rPr>
        <w:t xml:space="preserve">L’empresa </w:t>
      </w:r>
      <w:r w:rsidR="0079380C" w:rsidRPr="00FA7995">
        <w:rPr>
          <w:rFonts w:cs="Arial"/>
          <w:szCs w:val="22"/>
        </w:rPr>
        <w:t>contractista té l’obligació de guardar secret respecte les dades o antecedents que no essent públics o notoris estiguin relacionats amb l’objecte del contracte.</w:t>
      </w:r>
      <w:r w:rsidR="001879C2" w:rsidRPr="00FA7995">
        <w:rPr>
          <w:rFonts w:cs="Arial"/>
          <w:szCs w:val="22"/>
        </w:rPr>
        <w:t xml:space="preserve"> </w:t>
      </w:r>
      <w:r w:rsidR="001879C2" w:rsidRPr="00E33B44">
        <w:rPr>
          <w:rFonts w:cs="Arial"/>
          <w:szCs w:val="22"/>
        </w:rPr>
        <w:t>Aquesta obligació té caràcter essencial i el seu incompliment és causa de resolució del contracte.</w:t>
      </w:r>
    </w:p>
    <w:p w14:paraId="677E04D8" w14:textId="77777777" w:rsidR="0079380C" w:rsidRPr="00FA7995" w:rsidRDefault="0079380C" w:rsidP="00FA7995">
      <w:pPr>
        <w:jc w:val="both"/>
        <w:rPr>
          <w:rFonts w:cs="Arial"/>
          <w:szCs w:val="22"/>
        </w:rPr>
      </w:pPr>
    </w:p>
    <w:p w14:paraId="688CB73F" w14:textId="77777777" w:rsidR="0079380C" w:rsidRPr="00FA7995" w:rsidRDefault="00120C39" w:rsidP="00FA7995">
      <w:pPr>
        <w:jc w:val="both"/>
        <w:rPr>
          <w:rFonts w:cs="Arial"/>
          <w:szCs w:val="22"/>
        </w:rPr>
      </w:pPr>
      <w:r w:rsidRPr="00E557AE">
        <w:rPr>
          <w:rFonts w:cs="Arial"/>
          <w:b/>
          <w:szCs w:val="22"/>
        </w:rPr>
        <w:t>28</w:t>
      </w:r>
      <w:r w:rsidR="00603A05" w:rsidRPr="00E557AE">
        <w:rPr>
          <w:rFonts w:cs="Arial"/>
          <w:b/>
          <w:szCs w:val="22"/>
        </w:rPr>
        <w:t>.</w:t>
      </w:r>
      <w:r w:rsidR="00303AD1" w:rsidRPr="00E557AE">
        <w:rPr>
          <w:rFonts w:cs="Arial"/>
          <w:b/>
          <w:szCs w:val="22"/>
        </w:rPr>
        <w:t>1</w:t>
      </w:r>
      <w:r w:rsidR="0010027F" w:rsidRPr="00E557AE">
        <w:rPr>
          <w:rFonts w:cs="Arial"/>
          <w:b/>
          <w:szCs w:val="22"/>
        </w:rPr>
        <w:t>2</w:t>
      </w:r>
      <w:r w:rsidR="00603A05" w:rsidRPr="00E557AE">
        <w:rPr>
          <w:rFonts w:cs="Arial"/>
          <w:b/>
          <w:szCs w:val="22"/>
        </w:rPr>
        <w:t>.</w:t>
      </w:r>
      <w:r w:rsidR="0079380C" w:rsidRPr="00014910">
        <w:rPr>
          <w:rFonts w:cs="Arial"/>
          <w:szCs w:val="22"/>
        </w:rPr>
        <w:t xml:space="preserve"> D’acord amb l’article 3.5 de la Llei 19/2014, del 29 de desembre, de transparència, accés a la informació pública i bon govern, l’</w:t>
      </w:r>
      <w:r w:rsidR="00130E07">
        <w:rPr>
          <w:rFonts w:cs="Arial"/>
          <w:szCs w:val="22"/>
        </w:rPr>
        <w:t>empresa contractista</w:t>
      </w:r>
      <w:r w:rsidR="0079380C" w:rsidRPr="00014910">
        <w:rPr>
          <w:rFonts w:cs="Arial"/>
          <w:szCs w:val="22"/>
        </w:rPr>
        <w:t xml:space="preserve"> resta obliga</w:t>
      </w:r>
      <w:r w:rsidR="00130E07">
        <w:rPr>
          <w:rFonts w:cs="Arial"/>
          <w:szCs w:val="22"/>
        </w:rPr>
        <w:t>da</w:t>
      </w:r>
      <w:r w:rsidR="0079380C" w:rsidRPr="00014910">
        <w:rPr>
          <w:rFonts w:cs="Arial"/>
          <w:szCs w:val="22"/>
        </w:rPr>
        <w:t xml:space="preserve"> a  facilitar la informació establerta en aquesta llei, sens perjudici del compliment de les obligacions de transparència.</w:t>
      </w:r>
    </w:p>
    <w:p w14:paraId="795EDF20" w14:textId="77777777" w:rsidR="0079380C" w:rsidRPr="00FA7995" w:rsidRDefault="0079380C" w:rsidP="00FA7995">
      <w:pPr>
        <w:jc w:val="both"/>
        <w:rPr>
          <w:rFonts w:cs="Arial"/>
          <w:szCs w:val="22"/>
        </w:rPr>
      </w:pPr>
    </w:p>
    <w:p w14:paraId="47A2B667" w14:textId="77777777" w:rsidR="00560252" w:rsidRPr="00F66F9A" w:rsidRDefault="00120C39" w:rsidP="00FA7995">
      <w:pPr>
        <w:tabs>
          <w:tab w:val="left" w:pos="360"/>
        </w:tabs>
        <w:jc w:val="both"/>
        <w:rPr>
          <w:rFonts w:cs="Arial"/>
          <w:szCs w:val="22"/>
        </w:rPr>
      </w:pPr>
      <w:r w:rsidRPr="00E557AE">
        <w:rPr>
          <w:rFonts w:cs="Arial"/>
          <w:b/>
          <w:szCs w:val="22"/>
        </w:rPr>
        <w:t>28</w:t>
      </w:r>
      <w:r w:rsidR="0079380C" w:rsidRPr="00E557AE">
        <w:rPr>
          <w:rFonts w:cs="Arial"/>
          <w:b/>
          <w:szCs w:val="22"/>
        </w:rPr>
        <w:t>.1</w:t>
      </w:r>
      <w:r w:rsidR="0010027F" w:rsidRPr="00E557AE">
        <w:rPr>
          <w:rFonts w:cs="Arial"/>
          <w:b/>
          <w:szCs w:val="22"/>
        </w:rPr>
        <w:t>3</w:t>
      </w:r>
      <w:r w:rsidR="00603A05" w:rsidRPr="00E557AE">
        <w:rPr>
          <w:rFonts w:cs="Arial"/>
          <w:b/>
          <w:szCs w:val="22"/>
        </w:rPr>
        <w:t>.</w:t>
      </w:r>
      <w:r w:rsidR="0079380C" w:rsidRPr="00FA7995">
        <w:rPr>
          <w:rFonts w:cs="Arial"/>
          <w:szCs w:val="22"/>
        </w:rPr>
        <w:t xml:space="preserve"> </w:t>
      </w:r>
      <w:r w:rsidR="00560252" w:rsidRPr="00FA7995">
        <w:rPr>
          <w:rFonts w:cs="Arial"/>
          <w:szCs w:val="22"/>
        </w:rPr>
        <w:t xml:space="preserve">L’empresa contractista s’ha de fer càrrec de </w:t>
      </w:r>
      <w:r w:rsidR="004820B8" w:rsidRPr="00FA7995">
        <w:rPr>
          <w:rFonts w:cs="Arial"/>
          <w:szCs w:val="22"/>
        </w:rPr>
        <w:t xml:space="preserve">les despeses de </w:t>
      </w:r>
      <w:r w:rsidR="00560252" w:rsidRPr="00FA7995">
        <w:rPr>
          <w:rFonts w:cs="Arial"/>
          <w:szCs w:val="22"/>
        </w:rPr>
        <w:t xml:space="preserve">la formalització del </w:t>
      </w:r>
      <w:r w:rsidR="00560252" w:rsidRPr="00F66F9A">
        <w:rPr>
          <w:rFonts w:cs="Arial"/>
          <w:szCs w:val="22"/>
        </w:rPr>
        <w:t>contracte i de qualsevol altr</w:t>
      </w:r>
      <w:r w:rsidR="004820B8" w:rsidRPr="00F66F9A">
        <w:rPr>
          <w:rFonts w:cs="Arial"/>
          <w:szCs w:val="22"/>
        </w:rPr>
        <w:t>a</w:t>
      </w:r>
      <w:r w:rsidR="00560252" w:rsidRPr="00F66F9A">
        <w:rPr>
          <w:rFonts w:cs="Arial"/>
          <w:szCs w:val="22"/>
        </w:rPr>
        <w:t xml:space="preserve"> que resulti d’aplicació segons les disposicions vigents, en la forma i condicions que aquestes assenyalin.</w:t>
      </w:r>
    </w:p>
    <w:p w14:paraId="483C56EC" w14:textId="77777777" w:rsidR="007A185A" w:rsidRPr="00F66F9A" w:rsidRDefault="007A185A" w:rsidP="00FA7995">
      <w:pPr>
        <w:jc w:val="both"/>
        <w:rPr>
          <w:rFonts w:ascii="Verdana" w:hAnsi="Verdana"/>
          <w:sz w:val="20"/>
        </w:rPr>
      </w:pPr>
    </w:p>
    <w:p w14:paraId="4DDF7CD7" w14:textId="77777777" w:rsidR="00842FAB" w:rsidRPr="00F66F9A" w:rsidRDefault="00120C39" w:rsidP="00FA7995">
      <w:pPr>
        <w:autoSpaceDE w:val="0"/>
        <w:autoSpaceDN w:val="0"/>
        <w:adjustRightInd w:val="0"/>
        <w:jc w:val="both"/>
        <w:rPr>
          <w:rFonts w:cs="Arial"/>
          <w:szCs w:val="22"/>
          <w:lang w:eastAsia="ca-ES"/>
        </w:rPr>
      </w:pPr>
      <w:r w:rsidRPr="00F66F9A">
        <w:rPr>
          <w:rFonts w:cs="Arial"/>
          <w:b/>
          <w:szCs w:val="22"/>
          <w:lang w:eastAsia="ca-ES"/>
        </w:rPr>
        <w:t>28</w:t>
      </w:r>
      <w:r w:rsidR="00AB6CF2" w:rsidRPr="00F66F9A">
        <w:rPr>
          <w:rFonts w:cs="Arial"/>
          <w:b/>
          <w:szCs w:val="22"/>
          <w:lang w:eastAsia="ca-ES"/>
        </w:rPr>
        <w:t>.</w:t>
      </w:r>
      <w:r w:rsidR="00F1750B" w:rsidRPr="00F66F9A">
        <w:rPr>
          <w:rFonts w:cs="Arial"/>
          <w:b/>
          <w:szCs w:val="22"/>
          <w:lang w:eastAsia="ca-ES"/>
        </w:rPr>
        <w:t>1</w:t>
      </w:r>
      <w:r w:rsidR="0010027F" w:rsidRPr="00F66F9A">
        <w:rPr>
          <w:rFonts w:cs="Arial"/>
          <w:b/>
          <w:szCs w:val="22"/>
          <w:lang w:eastAsia="ca-ES"/>
        </w:rPr>
        <w:t>4</w:t>
      </w:r>
      <w:r w:rsidR="00AB6CF2" w:rsidRPr="00F66F9A">
        <w:rPr>
          <w:rFonts w:cs="Arial"/>
          <w:b/>
          <w:szCs w:val="22"/>
          <w:lang w:eastAsia="ca-ES"/>
        </w:rPr>
        <w:t>.</w:t>
      </w:r>
      <w:r w:rsidR="003A5A8D" w:rsidRPr="00F66F9A">
        <w:rPr>
          <w:rFonts w:cs="Arial"/>
          <w:szCs w:val="22"/>
          <w:lang w:eastAsia="ca-ES"/>
        </w:rPr>
        <w:t xml:space="preserve"> </w:t>
      </w:r>
      <w:r w:rsidR="00842FAB" w:rsidRPr="00F66F9A">
        <w:rPr>
          <w:rFonts w:cs="Arial"/>
          <w:b/>
          <w:szCs w:val="22"/>
          <w:lang w:eastAsia="ca-ES"/>
        </w:rPr>
        <w:t>Obligacions sobre la protecció de dades de caràcter personal:</w:t>
      </w:r>
    </w:p>
    <w:p w14:paraId="6EE37F91" w14:textId="14206B3A" w:rsidR="00130E07" w:rsidRPr="00F66F9A" w:rsidRDefault="00130E07" w:rsidP="00FA7995">
      <w:pPr>
        <w:autoSpaceDE w:val="0"/>
        <w:autoSpaceDN w:val="0"/>
        <w:adjustRightInd w:val="0"/>
        <w:jc w:val="both"/>
        <w:rPr>
          <w:rFonts w:cs="Arial"/>
          <w:szCs w:val="22"/>
          <w:lang w:eastAsia="ca-ES"/>
        </w:rPr>
      </w:pPr>
    </w:p>
    <w:p w14:paraId="78F43DDD" w14:textId="77777777" w:rsidR="00666B2A" w:rsidRPr="00F66F9A" w:rsidRDefault="00666B2A" w:rsidP="00666B2A">
      <w:pPr>
        <w:autoSpaceDE w:val="0"/>
        <w:autoSpaceDN w:val="0"/>
        <w:adjustRightInd w:val="0"/>
        <w:jc w:val="both"/>
        <w:rPr>
          <w:rFonts w:cs="Arial"/>
          <w:szCs w:val="22"/>
          <w:lang w:eastAsia="ca-ES"/>
        </w:rPr>
      </w:pPr>
      <w:r w:rsidRPr="00F66F9A">
        <w:rPr>
          <w:rFonts w:cs="Arial"/>
          <w:szCs w:val="22"/>
          <w:lang w:eastAsia="ca-ES"/>
        </w:rPr>
        <w:t xml:space="preserve">Segons consta a </w:t>
      </w:r>
      <w:r w:rsidRPr="00F66F9A">
        <w:rPr>
          <w:rFonts w:cs="Arial"/>
          <w:b/>
          <w:szCs w:val="22"/>
          <w:lang w:eastAsia="ca-ES"/>
        </w:rPr>
        <w:t>l’apartat Y del quadre de característiques</w:t>
      </w:r>
      <w:r w:rsidRPr="00F66F9A">
        <w:rPr>
          <w:rFonts w:cs="Arial"/>
          <w:szCs w:val="22"/>
          <w:lang w:eastAsia="ca-ES"/>
        </w:rPr>
        <w:t>, l’objecte del contracte no comporta l’accés i tractament de dades de caràcter personal.</w:t>
      </w:r>
    </w:p>
    <w:p w14:paraId="3ABE5348" w14:textId="2CAC25F0" w:rsidR="00666B2A" w:rsidRPr="00F66F9A" w:rsidRDefault="00666B2A" w:rsidP="00FA7995">
      <w:pPr>
        <w:autoSpaceDE w:val="0"/>
        <w:autoSpaceDN w:val="0"/>
        <w:adjustRightInd w:val="0"/>
        <w:jc w:val="both"/>
        <w:rPr>
          <w:rFonts w:cs="Arial"/>
          <w:szCs w:val="22"/>
          <w:lang w:eastAsia="ca-ES"/>
        </w:rPr>
      </w:pPr>
    </w:p>
    <w:p w14:paraId="419C7A66" w14:textId="77777777" w:rsidR="00666B2A" w:rsidRPr="00F66F9A" w:rsidRDefault="00666B2A" w:rsidP="00666B2A">
      <w:pPr>
        <w:autoSpaceDE w:val="0"/>
        <w:autoSpaceDN w:val="0"/>
        <w:adjustRightInd w:val="0"/>
        <w:jc w:val="both"/>
        <w:rPr>
          <w:rFonts w:cs="Arial"/>
          <w:szCs w:val="22"/>
          <w:lang w:eastAsia="ca-ES"/>
        </w:rPr>
      </w:pPr>
      <w:r w:rsidRPr="00F66F9A">
        <w:rPr>
          <w:rFonts w:cs="Arial"/>
          <w:szCs w:val="22"/>
          <w:lang w:eastAsia="ca-ES"/>
        </w:rPr>
        <w:t xml:space="preserve">L’empresa contractista s’obliga al compliment de tot allò que estableix la Llei Orgànica </w:t>
      </w:r>
      <w:r w:rsidRPr="00F66F9A">
        <w:t xml:space="preserve">3/2018, de 5 de desembre, de protecció de dades personals i garantia dels drets digitals </w:t>
      </w:r>
      <w:r w:rsidRPr="00F66F9A">
        <w:rPr>
          <w:rFonts w:cs="Arial"/>
          <w:szCs w:val="22"/>
          <w:lang w:eastAsia="ca-ES"/>
        </w:rPr>
        <w:t>en relació amb les dades personals a les quals tingui accés amb ocasió del contracte; i el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B1079D7" w14:textId="77777777" w:rsidR="00666B2A" w:rsidRPr="00F66F9A" w:rsidRDefault="00666B2A" w:rsidP="00666B2A">
      <w:pPr>
        <w:autoSpaceDE w:val="0"/>
        <w:autoSpaceDN w:val="0"/>
        <w:adjustRightInd w:val="0"/>
        <w:jc w:val="both"/>
        <w:rPr>
          <w:rFonts w:cs="Arial"/>
          <w:szCs w:val="22"/>
          <w:lang w:eastAsia="ca-ES"/>
        </w:rPr>
      </w:pPr>
    </w:p>
    <w:p w14:paraId="321EFE54" w14:textId="77777777" w:rsidR="00666B2A" w:rsidRPr="00FA7995" w:rsidRDefault="00666B2A" w:rsidP="00666B2A">
      <w:pPr>
        <w:autoSpaceDE w:val="0"/>
        <w:autoSpaceDN w:val="0"/>
        <w:adjustRightInd w:val="0"/>
        <w:jc w:val="both"/>
        <w:rPr>
          <w:rFonts w:cs="Arial"/>
          <w:szCs w:val="22"/>
          <w:lang w:eastAsia="ca-ES"/>
        </w:rPr>
      </w:pPr>
      <w:r w:rsidRPr="00F66F9A">
        <w:rPr>
          <w:rFonts w:cs="Arial"/>
          <w:szCs w:val="22"/>
          <w:lang w:eastAsia="ca-ES"/>
        </w:rPr>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terceres persones fora de l’estricte àmbit de l’execució directa del contracte.</w:t>
      </w:r>
    </w:p>
    <w:p w14:paraId="6ADC74D1" w14:textId="77777777" w:rsidR="00666B2A" w:rsidRPr="00FA7995" w:rsidRDefault="00666B2A" w:rsidP="00FA7995">
      <w:pPr>
        <w:autoSpaceDE w:val="0"/>
        <w:autoSpaceDN w:val="0"/>
        <w:adjustRightInd w:val="0"/>
        <w:jc w:val="both"/>
        <w:rPr>
          <w:rFonts w:cs="Arial"/>
          <w:szCs w:val="22"/>
          <w:lang w:eastAsia="ca-ES"/>
        </w:rPr>
      </w:pPr>
    </w:p>
    <w:p w14:paraId="28A1C6BA" w14:textId="77777777" w:rsidR="00842FAB" w:rsidRPr="00FA7995" w:rsidRDefault="00120C39" w:rsidP="00FA7995">
      <w:pPr>
        <w:autoSpaceDE w:val="0"/>
        <w:autoSpaceDN w:val="0"/>
        <w:adjustRightInd w:val="0"/>
        <w:rPr>
          <w:rFonts w:cs="Arial"/>
          <w:szCs w:val="22"/>
          <w:lang w:eastAsia="ca-ES"/>
        </w:rPr>
      </w:pPr>
      <w:r w:rsidRPr="00E557AE">
        <w:rPr>
          <w:rFonts w:cs="Arial"/>
          <w:b/>
          <w:szCs w:val="22"/>
          <w:lang w:eastAsia="ca-ES"/>
        </w:rPr>
        <w:t>28</w:t>
      </w:r>
      <w:r w:rsidR="00842FAB" w:rsidRPr="00E557AE">
        <w:rPr>
          <w:rFonts w:cs="Arial"/>
          <w:b/>
          <w:szCs w:val="22"/>
          <w:lang w:eastAsia="ca-ES"/>
        </w:rPr>
        <w:t>.</w:t>
      </w:r>
      <w:r w:rsidR="005C26CA" w:rsidRPr="00E557AE">
        <w:rPr>
          <w:rFonts w:cs="Arial"/>
          <w:b/>
          <w:szCs w:val="22"/>
          <w:lang w:eastAsia="ca-ES"/>
        </w:rPr>
        <w:t>1</w:t>
      </w:r>
      <w:r w:rsidR="0010027F" w:rsidRPr="00E557AE">
        <w:rPr>
          <w:rFonts w:cs="Arial"/>
          <w:b/>
          <w:szCs w:val="22"/>
          <w:lang w:eastAsia="ca-ES"/>
        </w:rPr>
        <w:t>5</w:t>
      </w:r>
      <w:r w:rsidR="00842FAB" w:rsidRPr="00E557AE">
        <w:rPr>
          <w:rFonts w:cs="Arial"/>
          <w:b/>
          <w:szCs w:val="22"/>
          <w:lang w:eastAsia="ca-ES"/>
        </w:rPr>
        <w:t>.</w:t>
      </w:r>
      <w:r w:rsidR="00842FAB" w:rsidRPr="00FA7995">
        <w:rPr>
          <w:rFonts w:cs="Arial"/>
          <w:szCs w:val="22"/>
          <w:lang w:eastAsia="ca-ES"/>
        </w:rPr>
        <w:t xml:space="preserve"> </w:t>
      </w:r>
      <w:r w:rsidR="00842FAB" w:rsidRPr="00FA7995">
        <w:rPr>
          <w:rFonts w:cs="Arial"/>
          <w:b/>
          <w:szCs w:val="22"/>
          <w:lang w:eastAsia="ca-ES"/>
        </w:rPr>
        <w:t>Propietat intel·lectual i industrial derivada dels serveis:</w:t>
      </w:r>
    </w:p>
    <w:p w14:paraId="61519A85" w14:textId="77777777" w:rsidR="00842FAB" w:rsidRPr="00FA7995" w:rsidRDefault="00842FAB" w:rsidP="00FA7995">
      <w:pPr>
        <w:autoSpaceDE w:val="0"/>
        <w:autoSpaceDN w:val="0"/>
        <w:adjustRightInd w:val="0"/>
        <w:rPr>
          <w:rFonts w:cs="Arial"/>
          <w:szCs w:val="22"/>
          <w:lang w:eastAsia="ca-ES"/>
        </w:rPr>
      </w:pPr>
    </w:p>
    <w:p w14:paraId="12A1CF10" w14:textId="77777777" w:rsidR="00842FAB" w:rsidRPr="00FA7995" w:rsidRDefault="00842FAB" w:rsidP="00FA7995">
      <w:pPr>
        <w:autoSpaceDE w:val="0"/>
        <w:autoSpaceDN w:val="0"/>
        <w:adjustRightInd w:val="0"/>
        <w:jc w:val="both"/>
        <w:rPr>
          <w:rFonts w:cs="Arial"/>
          <w:szCs w:val="22"/>
          <w:lang w:eastAsia="ca-ES"/>
        </w:rPr>
      </w:pPr>
      <w:r w:rsidRPr="00FA7995">
        <w:rPr>
          <w:rFonts w:cs="Arial"/>
          <w:szCs w:val="22"/>
          <w:lang w:eastAsia="ca-ES"/>
        </w:rPr>
        <w:lastRenderedPageBreak/>
        <w:t xml:space="preserve">En cas </w:t>
      </w:r>
      <w:r w:rsidR="00B330ED" w:rsidRPr="00FA7995">
        <w:rPr>
          <w:rFonts w:cs="Arial"/>
          <w:szCs w:val="22"/>
          <w:lang w:eastAsia="ca-ES"/>
        </w:rPr>
        <w:t xml:space="preserve">que el contracte </w:t>
      </w:r>
      <w:r w:rsidRPr="00FA7995">
        <w:rPr>
          <w:rFonts w:cs="Arial"/>
          <w:szCs w:val="22"/>
          <w:lang w:eastAsia="ca-ES"/>
        </w:rPr>
        <w:t>de serveis tingui per objecte desenvolupar i posar a disposició</w:t>
      </w:r>
      <w:r w:rsidR="00B330ED" w:rsidRPr="00FA7995">
        <w:rPr>
          <w:rFonts w:cs="Arial"/>
          <w:szCs w:val="22"/>
          <w:lang w:eastAsia="ca-ES"/>
        </w:rPr>
        <w:t xml:space="preserve"> </w:t>
      </w:r>
      <w:r w:rsidRPr="00FA7995">
        <w:rPr>
          <w:rFonts w:cs="Arial"/>
          <w:szCs w:val="22"/>
          <w:lang w:eastAsia="ca-ES"/>
        </w:rPr>
        <w:t xml:space="preserve">productes protegits per un dret de propietat intel·lectual o </w:t>
      </w:r>
      <w:r w:rsidR="00B330ED" w:rsidRPr="00FA7995">
        <w:rPr>
          <w:rFonts w:cs="Arial"/>
          <w:szCs w:val="22"/>
          <w:lang w:eastAsia="ca-ES"/>
        </w:rPr>
        <w:t>industrial i</w:t>
      </w:r>
      <w:r w:rsidRPr="00FA7995">
        <w:rPr>
          <w:rFonts w:cs="Arial"/>
          <w:szCs w:val="22"/>
          <w:lang w:eastAsia="ca-ES"/>
        </w:rPr>
        <w:t xml:space="preserve"> d’acord amb</w:t>
      </w:r>
      <w:r w:rsidR="00B330ED" w:rsidRPr="00FA7995">
        <w:rPr>
          <w:rFonts w:cs="Arial"/>
          <w:szCs w:val="22"/>
          <w:lang w:eastAsia="ca-ES"/>
        </w:rPr>
        <w:t xml:space="preserve"> </w:t>
      </w:r>
      <w:r w:rsidRPr="00FA7995">
        <w:rPr>
          <w:rFonts w:cs="Arial"/>
          <w:szCs w:val="22"/>
          <w:lang w:eastAsia="ca-ES"/>
        </w:rPr>
        <w:t>l’article 308 de la LCSP, aquest por</w:t>
      </w:r>
      <w:r w:rsidR="00B330ED" w:rsidRPr="00FA7995">
        <w:rPr>
          <w:rFonts w:cs="Arial"/>
          <w:szCs w:val="22"/>
          <w:lang w:eastAsia="ca-ES"/>
        </w:rPr>
        <w:t>ta</w:t>
      </w:r>
      <w:r w:rsidRPr="00FA7995">
        <w:rPr>
          <w:rFonts w:cs="Arial"/>
          <w:szCs w:val="22"/>
          <w:lang w:eastAsia="ca-ES"/>
        </w:rPr>
        <w:t xml:space="preserve"> aparellada la cessió dels drets esmentats a l’A</w:t>
      </w:r>
      <w:r w:rsidR="00130E07">
        <w:rPr>
          <w:rFonts w:cs="Arial"/>
          <w:szCs w:val="22"/>
          <w:lang w:eastAsia="ca-ES"/>
        </w:rPr>
        <w:t>CCD</w:t>
      </w:r>
      <w:r w:rsidRPr="00FA7995">
        <w:rPr>
          <w:rFonts w:cs="Arial"/>
          <w:szCs w:val="22"/>
          <w:lang w:eastAsia="ca-ES"/>
        </w:rPr>
        <w:t xml:space="preserve">, llevat que es prevegi </w:t>
      </w:r>
      <w:r w:rsidR="00B330ED" w:rsidRPr="00FA7995">
        <w:rPr>
          <w:rFonts w:cs="Arial"/>
          <w:szCs w:val="22"/>
          <w:lang w:eastAsia="ca-ES"/>
        </w:rPr>
        <w:t xml:space="preserve">quelcom diferent </w:t>
      </w:r>
      <w:r w:rsidRPr="00FA7995">
        <w:rPr>
          <w:rFonts w:cs="Arial"/>
          <w:szCs w:val="22"/>
          <w:lang w:eastAsia="ca-ES"/>
        </w:rPr>
        <w:t xml:space="preserve">en el </w:t>
      </w:r>
      <w:r w:rsidR="00B330ED" w:rsidRPr="00FA7995">
        <w:rPr>
          <w:rFonts w:cs="Arial"/>
          <w:szCs w:val="22"/>
          <w:lang w:eastAsia="ca-ES"/>
        </w:rPr>
        <w:t>P</w:t>
      </w:r>
      <w:r w:rsidRPr="00FA7995">
        <w:rPr>
          <w:rFonts w:cs="Arial"/>
          <w:szCs w:val="22"/>
          <w:lang w:eastAsia="ca-ES"/>
        </w:rPr>
        <w:t>lec</w:t>
      </w:r>
      <w:r w:rsidR="00B330ED" w:rsidRPr="00FA7995">
        <w:rPr>
          <w:rFonts w:cs="Arial"/>
          <w:szCs w:val="22"/>
          <w:lang w:eastAsia="ca-ES"/>
        </w:rPr>
        <w:t xml:space="preserve"> de prescripcions tècniques</w:t>
      </w:r>
      <w:r w:rsidRPr="00FA7995">
        <w:rPr>
          <w:rFonts w:cs="Arial"/>
          <w:szCs w:val="22"/>
          <w:lang w:eastAsia="ca-ES"/>
        </w:rPr>
        <w:t xml:space="preserve">. </w:t>
      </w:r>
      <w:r w:rsidR="00B330ED" w:rsidRPr="00FA7995">
        <w:rPr>
          <w:rFonts w:cs="Arial"/>
          <w:szCs w:val="22"/>
          <w:lang w:eastAsia="ca-ES"/>
        </w:rPr>
        <w:t>Tot i que s</w:t>
      </w:r>
      <w:r w:rsidRPr="00FA7995">
        <w:rPr>
          <w:rFonts w:cs="Arial"/>
          <w:szCs w:val="22"/>
          <w:lang w:eastAsia="ca-ES"/>
        </w:rPr>
        <w:t>’exclogui la cessió, l’òrgan de contractació pot sempre autoritzar l’ús del producte corresponent als ens, organismes i entitats pertanyents al sector públic</w:t>
      </w:r>
      <w:r w:rsidR="00B330ED" w:rsidRPr="00FA7995">
        <w:rPr>
          <w:rFonts w:cs="Arial"/>
          <w:szCs w:val="22"/>
          <w:lang w:eastAsia="ca-ES"/>
        </w:rPr>
        <w:t>.</w:t>
      </w:r>
    </w:p>
    <w:p w14:paraId="64915E1F" w14:textId="77777777" w:rsidR="00842FAB" w:rsidRPr="00FA7995" w:rsidRDefault="00842FAB" w:rsidP="00FA7995">
      <w:pPr>
        <w:autoSpaceDE w:val="0"/>
        <w:autoSpaceDN w:val="0"/>
        <w:adjustRightInd w:val="0"/>
        <w:rPr>
          <w:rFonts w:cs="Arial"/>
          <w:szCs w:val="22"/>
          <w:lang w:eastAsia="ca-ES"/>
        </w:rPr>
      </w:pPr>
    </w:p>
    <w:p w14:paraId="37D4A5C7" w14:textId="77777777" w:rsidR="00130E07" w:rsidRDefault="00120C39" w:rsidP="00FA7995">
      <w:pPr>
        <w:autoSpaceDE w:val="0"/>
        <w:autoSpaceDN w:val="0"/>
        <w:adjustRightInd w:val="0"/>
        <w:rPr>
          <w:rFonts w:cs="Arial"/>
          <w:szCs w:val="22"/>
          <w:lang w:eastAsia="ca-ES"/>
        </w:rPr>
      </w:pPr>
      <w:r w:rsidRPr="00E557AE">
        <w:rPr>
          <w:rFonts w:cs="Arial"/>
          <w:b/>
          <w:szCs w:val="22"/>
          <w:lang w:eastAsia="ca-ES"/>
        </w:rPr>
        <w:t>28</w:t>
      </w:r>
      <w:r w:rsidR="00660EDA" w:rsidRPr="00E557AE">
        <w:rPr>
          <w:rFonts w:cs="Arial"/>
          <w:b/>
          <w:szCs w:val="22"/>
          <w:lang w:eastAsia="ca-ES"/>
        </w:rPr>
        <w:t>.</w:t>
      </w:r>
      <w:r w:rsidR="0010027F" w:rsidRPr="00E557AE">
        <w:rPr>
          <w:rFonts w:cs="Arial"/>
          <w:b/>
          <w:szCs w:val="22"/>
          <w:lang w:eastAsia="ca-ES"/>
        </w:rPr>
        <w:t>16</w:t>
      </w:r>
      <w:r w:rsidR="00113355" w:rsidRPr="00E557AE">
        <w:rPr>
          <w:rFonts w:cs="Arial"/>
          <w:b/>
          <w:szCs w:val="22"/>
          <w:lang w:eastAsia="ca-ES"/>
        </w:rPr>
        <w:t>.</w:t>
      </w:r>
      <w:r w:rsidR="00660EDA" w:rsidRPr="00FA7995">
        <w:rPr>
          <w:rFonts w:cs="Arial"/>
          <w:szCs w:val="22"/>
          <w:lang w:eastAsia="ca-ES"/>
        </w:rPr>
        <w:t xml:space="preserve"> </w:t>
      </w:r>
      <w:r w:rsidR="00130E07">
        <w:rPr>
          <w:rFonts w:cs="Arial"/>
          <w:szCs w:val="22"/>
          <w:lang w:eastAsia="ca-ES"/>
        </w:rPr>
        <w:t>L’empresa contractista està obligada a complir amb les obligacions que s’estableixin en el Plec de prescripcions tècniques particulars.</w:t>
      </w:r>
    </w:p>
    <w:p w14:paraId="73E886F3" w14:textId="77777777" w:rsidR="00130E07" w:rsidRDefault="00130E07" w:rsidP="00FA7995">
      <w:pPr>
        <w:autoSpaceDE w:val="0"/>
        <w:autoSpaceDN w:val="0"/>
        <w:adjustRightInd w:val="0"/>
        <w:rPr>
          <w:rFonts w:cs="Arial"/>
          <w:szCs w:val="22"/>
          <w:lang w:eastAsia="ca-ES"/>
        </w:rPr>
      </w:pPr>
    </w:p>
    <w:p w14:paraId="3A8E194E" w14:textId="77777777" w:rsidR="0079380C" w:rsidRDefault="00120C39" w:rsidP="00FA7995">
      <w:pPr>
        <w:autoSpaceDE w:val="0"/>
        <w:autoSpaceDN w:val="0"/>
        <w:adjustRightInd w:val="0"/>
        <w:rPr>
          <w:rFonts w:cs="Arial"/>
          <w:szCs w:val="22"/>
        </w:rPr>
      </w:pPr>
      <w:r w:rsidRPr="00E557AE">
        <w:rPr>
          <w:rFonts w:cs="Arial"/>
          <w:b/>
          <w:szCs w:val="22"/>
        </w:rPr>
        <w:t>28</w:t>
      </w:r>
      <w:r w:rsidR="0010027F" w:rsidRPr="00E557AE">
        <w:rPr>
          <w:rFonts w:cs="Arial"/>
          <w:b/>
          <w:szCs w:val="22"/>
        </w:rPr>
        <w:t>.</w:t>
      </w:r>
      <w:r w:rsidR="005C26CA" w:rsidRPr="00E557AE">
        <w:rPr>
          <w:rFonts w:cs="Arial"/>
          <w:b/>
          <w:szCs w:val="22"/>
        </w:rPr>
        <w:t>1</w:t>
      </w:r>
      <w:r w:rsidR="0010027F" w:rsidRPr="00E557AE">
        <w:rPr>
          <w:rFonts w:cs="Arial"/>
          <w:b/>
          <w:szCs w:val="22"/>
        </w:rPr>
        <w:t>7</w:t>
      </w:r>
      <w:r w:rsidR="00130E07" w:rsidRPr="00E557AE">
        <w:rPr>
          <w:rFonts w:cs="Arial"/>
          <w:b/>
          <w:szCs w:val="22"/>
        </w:rPr>
        <w:t>.</w:t>
      </w:r>
      <w:r w:rsidR="00130E07">
        <w:rPr>
          <w:rFonts w:cs="Arial"/>
          <w:szCs w:val="22"/>
        </w:rPr>
        <w:t xml:space="preserve"> </w:t>
      </w:r>
      <w:r w:rsidR="00000F19">
        <w:rPr>
          <w:rFonts w:cs="Arial"/>
          <w:szCs w:val="22"/>
        </w:rPr>
        <w:t>L’empresa contractista està obligada al compliment de q</w:t>
      </w:r>
      <w:r w:rsidR="0079380C" w:rsidRPr="00FA7995">
        <w:rPr>
          <w:rFonts w:cs="Arial"/>
          <w:szCs w:val="22"/>
        </w:rPr>
        <w:t>ualsevol altra obligació que legalment li correspongui.</w:t>
      </w:r>
    </w:p>
    <w:p w14:paraId="786D9714" w14:textId="77777777" w:rsidR="00120C39" w:rsidRDefault="00120C39" w:rsidP="00FA7995">
      <w:pPr>
        <w:autoSpaceDE w:val="0"/>
        <w:autoSpaceDN w:val="0"/>
        <w:adjustRightInd w:val="0"/>
        <w:rPr>
          <w:rFonts w:cs="Arial"/>
          <w:szCs w:val="22"/>
        </w:rPr>
      </w:pPr>
    </w:p>
    <w:p w14:paraId="1F49E0FD" w14:textId="77777777" w:rsidR="001D7EC4" w:rsidRDefault="001D7EC4" w:rsidP="00FA7995">
      <w:pPr>
        <w:autoSpaceDE w:val="0"/>
        <w:autoSpaceDN w:val="0"/>
        <w:adjustRightInd w:val="0"/>
        <w:rPr>
          <w:rFonts w:cs="Arial"/>
          <w:szCs w:val="22"/>
        </w:rPr>
      </w:pPr>
    </w:p>
    <w:p w14:paraId="70491429" w14:textId="77777777" w:rsidR="006B1674" w:rsidRPr="00FA7995" w:rsidRDefault="00120C39" w:rsidP="006B1674">
      <w:pPr>
        <w:jc w:val="both"/>
        <w:rPr>
          <w:rFonts w:cs="Arial"/>
          <w:b/>
          <w:szCs w:val="22"/>
        </w:rPr>
      </w:pPr>
      <w:r w:rsidRPr="00FA7995">
        <w:rPr>
          <w:rFonts w:cs="Arial"/>
          <w:b/>
          <w:szCs w:val="22"/>
        </w:rPr>
        <w:t>Vint-i-</w:t>
      </w:r>
      <w:r>
        <w:rPr>
          <w:rFonts w:cs="Arial"/>
          <w:b/>
          <w:szCs w:val="22"/>
        </w:rPr>
        <w:t>nove</w:t>
      </w:r>
      <w:r w:rsidRPr="00FA7995">
        <w:rPr>
          <w:rFonts w:cs="Arial"/>
          <w:b/>
          <w:szCs w:val="22"/>
        </w:rPr>
        <w:t xml:space="preserve">na. </w:t>
      </w:r>
      <w:r w:rsidR="006B1674">
        <w:rPr>
          <w:rFonts w:cs="Arial"/>
          <w:b/>
          <w:szCs w:val="22"/>
        </w:rPr>
        <w:t>Clàusula ètica:</w:t>
      </w:r>
    </w:p>
    <w:p w14:paraId="3E976952" w14:textId="77777777" w:rsidR="006B1674" w:rsidRPr="00FA7995" w:rsidRDefault="006B1674" w:rsidP="006B1674">
      <w:pPr>
        <w:jc w:val="both"/>
        <w:rPr>
          <w:rFonts w:cs="Arial"/>
          <w:szCs w:val="22"/>
        </w:rPr>
      </w:pPr>
    </w:p>
    <w:p w14:paraId="51B05584" w14:textId="77777777" w:rsidR="006B1674" w:rsidRDefault="006B1674" w:rsidP="006B1674">
      <w:pPr>
        <w:jc w:val="both"/>
      </w:pPr>
      <w:r w:rsidRPr="002B6334">
        <w:rPr>
          <w:b/>
        </w:rPr>
        <w:t>29.1.</w:t>
      </w:r>
      <w: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74CD83EA" w14:textId="77777777" w:rsidR="006B1674" w:rsidRDefault="006B1674" w:rsidP="006B1674">
      <w:pPr>
        <w:jc w:val="both"/>
      </w:pPr>
    </w:p>
    <w:p w14:paraId="0B4A957B" w14:textId="77777777" w:rsidR="006B1674" w:rsidRDefault="006B1674" w:rsidP="006B1674">
      <w:pPr>
        <w:jc w:val="both"/>
      </w:pPr>
      <w: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475551B2" w14:textId="77777777" w:rsidR="006B1674" w:rsidRDefault="006B1674" w:rsidP="006B1674">
      <w:pPr>
        <w:jc w:val="both"/>
      </w:pPr>
    </w:p>
    <w:p w14:paraId="2F2BF47A" w14:textId="77777777" w:rsidR="006B1674" w:rsidRDefault="006B1674" w:rsidP="006B1674">
      <w:pPr>
        <w:jc w:val="both"/>
      </w:pPr>
      <w:r w:rsidRPr="002B6334">
        <w:rPr>
          <w:b/>
        </w:rPr>
        <w:t>29.2.</w:t>
      </w:r>
      <w:r>
        <w:t xml:space="preserve"> Els licitadors, contractistes i subcontractistes assumeixen les obligacions següents: </w:t>
      </w:r>
    </w:p>
    <w:p w14:paraId="444ECBDB" w14:textId="77777777" w:rsidR="006B1674" w:rsidRDefault="006B1674" w:rsidP="006B1674">
      <w:pPr>
        <w:jc w:val="both"/>
      </w:pPr>
    </w:p>
    <w:p w14:paraId="1DEF5ABD" w14:textId="77777777" w:rsidR="006B1674" w:rsidRDefault="006B1674" w:rsidP="006B1674">
      <w:pPr>
        <w:jc w:val="both"/>
      </w:pPr>
      <w:r>
        <w:t xml:space="preserve">a) Observar els principis, les normes i els cànons ètics propis de les activitats, els oficis i/o les professions corresponents a les prestacions objecte dels contractes. </w:t>
      </w:r>
    </w:p>
    <w:p w14:paraId="0278D7C2" w14:textId="77777777" w:rsidR="006B1674" w:rsidRDefault="006B1674" w:rsidP="006B1674">
      <w:pPr>
        <w:jc w:val="both"/>
      </w:pPr>
    </w:p>
    <w:p w14:paraId="70F9F1CF" w14:textId="77777777" w:rsidR="006B1674" w:rsidRDefault="006B1674" w:rsidP="006B1674">
      <w:pPr>
        <w:jc w:val="both"/>
      </w:pPr>
      <w:r>
        <w:t xml:space="preserve">b) No realitzar accions que posin en risc l’interès públic en l’àmbit del contracte o de les prestacions a licitar. </w:t>
      </w:r>
    </w:p>
    <w:p w14:paraId="3FBE8538" w14:textId="77777777" w:rsidR="006B1674" w:rsidRDefault="006B1674" w:rsidP="006B1674">
      <w:pPr>
        <w:jc w:val="both"/>
      </w:pPr>
    </w:p>
    <w:p w14:paraId="0B0978DC" w14:textId="77777777" w:rsidR="006B1674" w:rsidRDefault="006B1674" w:rsidP="006B1674">
      <w:pPr>
        <w:jc w:val="both"/>
      </w:pPr>
      <w:r>
        <w:t xml:space="preserve">c) Denunciar les situacions irregulars que es puguin presentar en els processos de contractació pública o durant l’execució dels contractes. </w:t>
      </w:r>
    </w:p>
    <w:p w14:paraId="056E364A" w14:textId="77777777" w:rsidR="006B1674" w:rsidRDefault="006B1674" w:rsidP="006B1674">
      <w:pPr>
        <w:jc w:val="both"/>
      </w:pPr>
    </w:p>
    <w:p w14:paraId="7025685B" w14:textId="77777777" w:rsidR="006B1674" w:rsidRDefault="006B1674" w:rsidP="006B1674">
      <w:pPr>
        <w:jc w:val="both"/>
      </w:pPr>
      <w: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6216317" w14:textId="77777777" w:rsidR="006B1674" w:rsidRDefault="006B1674" w:rsidP="006B1674">
      <w:pPr>
        <w:jc w:val="both"/>
      </w:pPr>
    </w:p>
    <w:p w14:paraId="29E36942" w14:textId="77777777" w:rsidR="006B1674" w:rsidRDefault="006B1674" w:rsidP="006B1674">
      <w:pPr>
        <w:jc w:val="both"/>
      </w:pPr>
      <w:r>
        <w:t xml:space="preserve">e) En el moment de presentar l’oferta, el licitador ha de declarar si té alguna situació de possible conflicte d’interès, als efectes del que disposa l’article 64 de la LCSP, o relació equivalent al respecte amb parts interessades en el </w:t>
      </w:r>
      <w:r w:rsidR="00E54557">
        <w:t>contracte</w:t>
      </w:r>
      <w:r w:rsidRPr="00716F96">
        <w:rPr>
          <w:rFonts w:cs="Arial"/>
          <w:szCs w:val="22"/>
        </w:rPr>
        <w:t>.</w:t>
      </w:r>
      <w:r w:rsidRPr="00716F96">
        <w:t xml:space="preserve"> Si d</w:t>
      </w:r>
      <w:r>
        <w:t xml:space="preserve">urant l’execució del contracte es produís una situació d’aquestes característiques el contractista o subcontractista està obligat a posar-ho en coneixement de l’òrgan de contractació. </w:t>
      </w:r>
    </w:p>
    <w:p w14:paraId="1449E524" w14:textId="77777777" w:rsidR="006B1674" w:rsidRDefault="006B1674" w:rsidP="006B1674">
      <w:pPr>
        <w:jc w:val="both"/>
      </w:pPr>
    </w:p>
    <w:p w14:paraId="71E85996" w14:textId="77777777" w:rsidR="006B1674" w:rsidRDefault="006B1674" w:rsidP="006B1674">
      <w:pPr>
        <w:jc w:val="both"/>
      </w:pPr>
      <w:r>
        <w:t xml:space="preserve">f) Respectar els acords i les normes de confidencialitat. </w:t>
      </w:r>
    </w:p>
    <w:p w14:paraId="79C1C294" w14:textId="77777777" w:rsidR="006B1674" w:rsidRDefault="006B1674" w:rsidP="006B1674">
      <w:pPr>
        <w:jc w:val="both"/>
      </w:pPr>
    </w:p>
    <w:p w14:paraId="1952A7F8" w14:textId="77777777" w:rsidR="006B1674" w:rsidRPr="00FA7995" w:rsidRDefault="006B1674" w:rsidP="006B1674">
      <w:pPr>
        <w:jc w:val="both"/>
        <w:rPr>
          <w:rFonts w:cs="Arial"/>
          <w:szCs w:val="22"/>
        </w:rPr>
      </w:pPr>
      <w:r>
        <w:t xml:space="preserve">g) A més, el contractista haurà de col·laborar amb l’òrgan de contractació en les actuacions que aquest realitzi per al seguiment i/o l’avaluació del compliment del contracte, particularment </w:t>
      </w:r>
      <w:r>
        <w:lastRenderedPageBreak/>
        <w:t>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302A6D8" w14:textId="77777777" w:rsidR="006B1674" w:rsidRDefault="006B1674" w:rsidP="006B1674">
      <w:pPr>
        <w:jc w:val="both"/>
        <w:rPr>
          <w:rFonts w:cs="Arial"/>
          <w:szCs w:val="22"/>
        </w:rPr>
      </w:pPr>
    </w:p>
    <w:p w14:paraId="67C76676" w14:textId="77777777" w:rsidR="006B1674" w:rsidRDefault="006B1674" w:rsidP="006B1674">
      <w:pPr>
        <w:jc w:val="both"/>
      </w:pPr>
      <w:r w:rsidRPr="002B6334">
        <w:rPr>
          <w:b/>
        </w:rPr>
        <w:t>29.3.</w:t>
      </w:r>
      <w:r>
        <w:t xml:space="preserve">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67B2AD55" w14:textId="77777777" w:rsidR="006B1674" w:rsidRDefault="006B1674" w:rsidP="006B1674">
      <w:pPr>
        <w:jc w:val="both"/>
      </w:pPr>
    </w:p>
    <w:p w14:paraId="4CB0885E" w14:textId="77777777" w:rsidR="006B1674" w:rsidRPr="000706EF" w:rsidRDefault="006B1674" w:rsidP="006B1674">
      <w:pPr>
        <w:jc w:val="both"/>
      </w:pPr>
      <w:r w:rsidRPr="002B6334">
        <w:rPr>
          <w:b/>
        </w:rPr>
        <w:t>29.4.</w:t>
      </w:r>
      <w:r>
        <w:t xml:space="preserve"> Totes aquestes obligacions i compromisos tenen la consideració de condicions especials d’execució del contracte, tal com s’estableix en </w:t>
      </w:r>
      <w:r w:rsidRPr="00DA3018">
        <w:rPr>
          <w:b/>
        </w:rPr>
        <w:t>l’apartat T del quadre de característiques</w:t>
      </w:r>
      <w:r>
        <w:rPr>
          <w:rFonts w:cs="Arial"/>
          <w:szCs w:val="22"/>
        </w:rPr>
        <w:t>.</w:t>
      </w:r>
    </w:p>
    <w:p w14:paraId="2B6C6CF8" w14:textId="77777777" w:rsidR="006B1674" w:rsidRDefault="006B1674" w:rsidP="006B1674">
      <w:pPr>
        <w:jc w:val="both"/>
      </w:pPr>
    </w:p>
    <w:p w14:paraId="799D325E" w14:textId="77777777" w:rsidR="006B1674" w:rsidRDefault="006B1674" w:rsidP="006B1674">
      <w:pPr>
        <w:jc w:val="both"/>
      </w:pPr>
      <w:r w:rsidRPr="002B6334">
        <w:rPr>
          <w:b/>
        </w:rPr>
        <w:t>29.5.</w:t>
      </w:r>
      <w:r>
        <w:t xml:space="preserve"> Les conseqüències o penalitats per l’incompliment d’aquesta clàusula seran les següents: </w:t>
      </w:r>
    </w:p>
    <w:p w14:paraId="1EA23CE8" w14:textId="77777777" w:rsidR="006B1674" w:rsidRDefault="006B1674" w:rsidP="006B1674">
      <w:pPr>
        <w:jc w:val="both"/>
      </w:pPr>
    </w:p>
    <w:p w14:paraId="51075464" w14:textId="77777777" w:rsidR="006B1674" w:rsidRDefault="006B1674" w:rsidP="006B1674">
      <w:pPr>
        <w:jc w:val="both"/>
      </w:pPr>
      <w:r>
        <w:t xml:space="preserve">- En cas d’incompliment dels apartats a), b), c), f) i g) de l’apartat 29.2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213D5E71" w14:textId="77777777" w:rsidR="006B1674" w:rsidRDefault="006B1674" w:rsidP="006B1674">
      <w:pPr>
        <w:jc w:val="both"/>
      </w:pPr>
    </w:p>
    <w:p w14:paraId="4A5CCDEC" w14:textId="77777777" w:rsidR="006B1674" w:rsidRDefault="006B1674" w:rsidP="006B1674">
      <w:pPr>
        <w:jc w:val="both"/>
      </w:pPr>
      <w:r>
        <w:t>- En el cas d’incompliment del que preveu la lletra d) de l’apartat 29.2 l’òrgan de contractació donarà coneixement dels fets a les autoritats competents en matèria de competència.</w:t>
      </w:r>
    </w:p>
    <w:p w14:paraId="6554AB67" w14:textId="77777777" w:rsidR="006B1674" w:rsidRDefault="006B1674" w:rsidP="006B1674">
      <w:pPr>
        <w:jc w:val="both"/>
      </w:pPr>
    </w:p>
    <w:p w14:paraId="7C4071FF" w14:textId="77777777" w:rsidR="006B1674" w:rsidRDefault="006B1674" w:rsidP="006B1674">
      <w:pPr>
        <w:jc w:val="both"/>
      </w:pPr>
      <w:r>
        <w:t xml:space="preserve"> - En el cas d’incompliment del que preveu la lletra e) de l’apartat 29.2 l’òrgan de contractació ho posarà en coneixement de la Comissió d’Ètica en la Contractació Pública de la Generalitat de Catalunya perquè emeti el pertinent informe, sens perjudici d’altres penalitats que es puguin establir. </w:t>
      </w:r>
    </w:p>
    <w:p w14:paraId="4F622CD6" w14:textId="77777777" w:rsidR="006B1674" w:rsidRDefault="006B1674" w:rsidP="006B1674">
      <w:pPr>
        <w:jc w:val="both"/>
      </w:pPr>
    </w:p>
    <w:p w14:paraId="045EE87C" w14:textId="77777777" w:rsidR="00120C39" w:rsidRPr="00FA7995" w:rsidRDefault="006B1674" w:rsidP="006B1674">
      <w:pPr>
        <w:jc w:val="both"/>
        <w:rPr>
          <w:rFonts w:cs="Arial"/>
          <w:szCs w:val="22"/>
        </w:rPr>
      </w:pPr>
      <w:r>
        <w:t>- En el cas que la gravetat dels fets ho requereixi, l’òrgan de contractació els posarà en coneixement de l’Oficina Antifrau de Catalunya o dels òrgans de control i fiscalització que siguin competents per raó de la matèria</w:t>
      </w:r>
      <w:r w:rsidR="00120C39" w:rsidRPr="00A5180A">
        <w:rPr>
          <w:rFonts w:cs="Arial"/>
          <w:szCs w:val="22"/>
        </w:rPr>
        <w:t>.</w:t>
      </w:r>
    </w:p>
    <w:p w14:paraId="48098F40" w14:textId="77777777" w:rsidR="0079380C" w:rsidRDefault="0079380C" w:rsidP="00FA7995">
      <w:pPr>
        <w:jc w:val="both"/>
        <w:rPr>
          <w:rFonts w:cs="Arial"/>
          <w:szCs w:val="22"/>
        </w:rPr>
      </w:pPr>
    </w:p>
    <w:p w14:paraId="31C9588D" w14:textId="77777777" w:rsidR="001D7EC4" w:rsidRPr="00FA7995" w:rsidRDefault="001D7EC4" w:rsidP="00FA7995">
      <w:pPr>
        <w:jc w:val="both"/>
        <w:rPr>
          <w:rFonts w:cs="Arial"/>
          <w:szCs w:val="22"/>
        </w:rPr>
      </w:pPr>
    </w:p>
    <w:p w14:paraId="1456EBF2" w14:textId="77777777" w:rsidR="00120C39" w:rsidRPr="00FA7995" w:rsidRDefault="00120C39" w:rsidP="00120C39">
      <w:pPr>
        <w:jc w:val="both"/>
        <w:rPr>
          <w:rFonts w:cs="Arial"/>
          <w:b/>
          <w:szCs w:val="22"/>
        </w:rPr>
      </w:pPr>
      <w:r>
        <w:rPr>
          <w:rFonts w:cs="Arial"/>
          <w:b/>
          <w:szCs w:val="22"/>
        </w:rPr>
        <w:t>Trentena</w:t>
      </w:r>
      <w:r w:rsidRPr="00FA7995">
        <w:rPr>
          <w:rFonts w:cs="Arial"/>
          <w:b/>
          <w:szCs w:val="22"/>
        </w:rPr>
        <w:t>. Clàusules socials i mediambientals</w:t>
      </w:r>
    </w:p>
    <w:p w14:paraId="65A66AC5" w14:textId="77777777" w:rsidR="00120C39" w:rsidRPr="00FA7995" w:rsidRDefault="00120C39" w:rsidP="00120C39">
      <w:pPr>
        <w:jc w:val="both"/>
        <w:rPr>
          <w:rFonts w:cs="Arial"/>
          <w:szCs w:val="22"/>
        </w:rPr>
      </w:pPr>
    </w:p>
    <w:p w14:paraId="3C5AE8D3" w14:textId="77777777" w:rsidR="002740D7" w:rsidRPr="00FA7995" w:rsidRDefault="002740D7" w:rsidP="002740D7">
      <w:pPr>
        <w:contextualSpacing/>
        <w:jc w:val="both"/>
        <w:rPr>
          <w:rFonts w:cs="Arial"/>
          <w:szCs w:val="22"/>
        </w:rPr>
      </w:pPr>
      <w:r w:rsidRPr="00E557AE">
        <w:rPr>
          <w:rFonts w:cs="Arial"/>
          <w:b/>
          <w:szCs w:val="22"/>
        </w:rPr>
        <w:t>30.1.</w:t>
      </w:r>
      <w:r w:rsidRPr="00FA7995">
        <w:rPr>
          <w:rFonts w:cs="Arial"/>
          <w:szCs w:val="22"/>
        </w:rPr>
        <w:t xml:space="preserve"> L’empresa </w:t>
      </w:r>
      <w:r>
        <w:rPr>
          <w:rFonts w:cs="Arial"/>
          <w:szCs w:val="22"/>
        </w:rPr>
        <w:t>contractista</w:t>
      </w:r>
      <w:r w:rsidRPr="00FA7995">
        <w:rPr>
          <w:rFonts w:cs="Arial"/>
          <w:szCs w:val="22"/>
        </w:rPr>
        <w:t xml:space="preserve"> està obligada a aplicar</w:t>
      </w:r>
      <w:r>
        <w:rPr>
          <w:rFonts w:cs="Arial"/>
          <w:szCs w:val="22"/>
        </w:rPr>
        <w:t>,</w:t>
      </w:r>
      <w:r w:rsidRPr="00FA7995">
        <w:rPr>
          <w:rFonts w:cs="Arial"/>
          <w:szCs w:val="22"/>
        </w:rPr>
        <w:t xml:space="preserve"> en l’execució del contractar, mesures destinades a promoure la igualtat d’oportunitats entre dones i homes en el mercat de treball, d’acord amb allò previst a la Llei orgànica 3/2007, de 22 de març, per a la igua</w:t>
      </w:r>
      <w:r>
        <w:rPr>
          <w:rFonts w:cs="Arial"/>
          <w:szCs w:val="22"/>
        </w:rPr>
        <w:t>ltat efectiva de dones i homes i la Llei 17/2015, del 21 de juliol, d’igualtat efectiva de dones i homes.</w:t>
      </w:r>
    </w:p>
    <w:p w14:paraId="06A2B7A7" w14:textId="77777777" w:rsidR="002740D7" w:rsidRPr="00FA7995" w:rsidRDefault="002740D7" w:rsidP="002740D7">
      <w:pPr>
        <w:contextualSpacing/>
        <w:jc w:val="both"/>
        <w:rPr>
          <w:rFonts w:cs="Arial"/>
          <w:szCs w:val="22"/>
        </w:rPr>
      </w:pPr>
    </w:p>
    <w:p w14:paraId="2B6C42B5" w14:textId="77777777" w:rsidR="002740D7" w:rsidRPr="0012355F" w:rsidRDefault="002740D7" w:rsidP="002740D7">
      <w:pPr>
        <w:contextualSpacing/>
        <w:jc w:val="both"/>
        <w:rPr>
          <w:rFonts w:cs="Arial"/>
          <w:szCs w:val="22"/>
        </w:rPr>
      </w:pPr>
      <w:r w:rsidRPr="00E557AE">
        <w:rPr>
          <w:rFonts w:cs="Arial"/>
          <w:b/>
          <w:szCs w:val="22"/>
        </w:rPr>
        <w:t>30.2.</w:t>
      </w:r>
      <w:r w:rsidRPr="00FA7995">
        <w:rPr>
          <w:rFonts w:cs="Arial"/>
          <w:szCs w:val="22"/>
        </w:rPr>
        <w:t xml:space="preserve"> L’</w:t>
      </w:r>
      <w:r>
        <w:rPr>
          <w:rFonts w:cs="Arial"/>
          <w:szCs w:val="22"/>
        </w:rPr>
        <w:t>empresa contractista</w:t>
      </w:r>
      <w:r w:rsidRPr="00FA7995">
        <w:rPr>
          <w:rFonts w:cs="Arial"/>
          <w:szCs w:val="22"/>
        </w:rPr>
        <w:t xml:space="preserve"> resta obliga</w:t>
      </w:r>
      <w:r>
        <w:rPr>
          <w:rFonts w:cs="Arial"/>
          <w:szCs w:val="22"/>
        </w:rPr>
        <w:t>da</w:t>
      </w:r>
      <w:r w:rsidRPr="00FA7995">
        <w:rPr>
          <w:rFonts w:cs="Arial"/>
          <w:szCs w:val="22"/>
        </w:rPr>
        <w:t xml:space="preserve"> al compliment de la normativa laboral i del conveni col·lectiu aplicable. Seran al seu càrrec les obligacions laborals que determini la legislació vigent en cada moment en matèria de salaris, de Seguretat Social, d’accidents de treball, de mutualisme laboral, de formació, de seguretat i higiene, etc</w:t>
      </w:r>
      <w:r w:rsidRPr="00A5180A">
        <w:rPr>
          <w:rFonts w:cs="Arial"/>
          <w:szCs w:val="22"/>
        </w:rPr>
        <w:t>.</w:t>
      </w:r>
      <w:r>
        <w:rPr>
          <w:rFonts w:cs="Arial"/>
          <w:szCs w:val="22"/>
        </w:rPr>
        <w:t xml:space="preserve"> Aquestes obligacions tenen caràcter contractual essencial i el seu incompliment facultarà l’òrgan de contractació per resoldre el contracte.</w:t>
      </w:r>
      <w:r w:rsidRPr="00A5180A">
        <w:rPr>
          <w:rFonts w:cs="Arial"/>
          <w:szCs w:val="22"/>
        </w:rPr>
        <w:t xml:space="preserve"> </w:t>
      </w:r>
      <w:r>
        <w:rPr>
          <w:rFonts w:cs="Arial"/>
          <w:szCs w:val="22"/>
        </w:rPr>
        <w:t>L’ACCD</w:t>
      </w:r>
      <w:r w:rsidRPr="00FA7995">
        <w:rPr>
          <w:rFonts w:cs="Arial"/>
          <w:szCs w:val="22"/>
        </w:rPr>
        <w:t xml:space="preserve"> quedarà exonerada de qualsevol responsabilitat en aquesta matèria.</w:t>
      </w:r>
    </w:p>
    <w:p w14:paraId="7347E6B4" w14:textId="77777777" w:rsidR="002740D7" w:rsidRPr="0012355F" w:rsidRDefault="002740D7" w:rsidP="002740D7">
      <w:pPr>
        <w:contextualSpacing/>
        <w:jc w:val="both"/>
        <w:rPr>
          <w:rFonts w:cs="Arial"/>
          <w:szCs w:val="22"/>
        </w:rPr>
      </w:pPr>
    </w:p>
    <w:p w14:paraId="286A7623" w14:textId="77777777" w:rsidR="002740D7" w:rsidRPr="00FA7995" w:rsidRDefault="002740D7" w:rsidP="002740D7">
      <w:pPr>
        <w:contextualSpacing/>
        <w:jc w:val="both"/>
        <w:rPr>
          <w:rFonts w:cs="Arial"/>
          <w:szCs w:val="22"/>
        </w:rPr>
      </w:pPr>
      <w:r w:rsidRPr="0012355F">
        <w:rPr>
          <w:rFonts w:cs="Arial"/>
          <w:b/>
          <w:szCs w:val="22"/>
        </w:rPr>
        <w:lastRenderedPageBreak/>
        <w:t>30.3.</w:t>
      </w:r>
      <w:r w:rsidRPr="0012355F">
        <w:rPr>
          <w:rFonts w:cs="Arial"/>
          <w:szCs w:val="22"/>
        </w:rPr>
        <w:t xml:space="preserve"> </w:t>
      </w:r>
      <w:r w:rsidRPr="00FA7995">
        <w:rPr>
          <w:rFonts w:cs="Arial"/>
          <w:szCs w:val="22"/>
        </w:rPr>
        <w:t>L’</w:t>
      </w:r>
      <w:r>
        <w:rPr>
          <w:rFonts w:cs="Arial"/>
          <w:szCs w:val="22"/>
        </w:rPr>
        <w:t>empresa contractista</w:t>
      </w:r>
      <w:r w:rsidRPr="00FA7995">
        <w:rPr>
          <w:rFonts w:cs="Arial"/>
          <w:szCs w:val="22"/>
        </w:rPr>
        <w:t xml:space="preserve"> ha de complir totes les obligacions que com a empresa, independentment de la seva relació contractual amb </w:t>
      </w:r>
      <w:r>
        <w:rPr>
          <w:rFonts w:cs="Arial"/>
          <w:szCs w:val="22"/>
        </w:rPr>
        <w:t>l’ACCD</w:t>
      </w:r>
      <w:r w:rsidRPr="00FA7995">
        <w:rPr>
          <w:rFonts w:cs="Arial"/>
          <w:szCs w:val="22"/>
        </w:rPr>
        <w:t>, li siguin aplicables en matèria de seguretat i salut en el treball d’acord amb la Llei de prevenció de riscos laborals i la normativa que la desenvolupa. Amb caràcter general, l’</w:t>
      </w:r>
      <w:r>
        <w:rPr>
          <w:rFonts w:cs="Arial"/>
          <w:szCs w:val="22"/>
        </w:rPr>
        <w:t xml:space="preserve">empresa contractista </w:t>
      </w:r>
      <w:r w:rsidRPr="00FA7995">
        <w:rPr>
          <w:rFonts w:cs="Arial"/>
          <w:szCs w:val="22"/>
        </w:rPr>
        <w:t xml:space="preserve">té l’obligació de complir allò que estableixen els articles 17 i 24 de la Llei </w:t>
      </w:r>
      <w:r>
        <w:rPr>
          <w:rFonts w:cs="Arial"/>
          <w:szCs w:val="22"/>
        </w:rPr>
        <w:t xml:space="preserve">31/1995, de 8 de novembre, </w:t>
      </w:r>
      <w:r w:rsidRPr="00FA7995">
        <w:rPr>
          <w:rFonts w:cs="Arial"/>
          <w:szCs w:val="22"/>
        </w:rPr>
        <w:t>de prevenció de riscos laborals</w:t>
      </w:r>
      <w:r>
        <w:rPr>
          <w:rFonts w:cs="Arial"/>
          <w:szCs w:val="22"/>
        </w:rPr>
        <w:t>,</w:t>
      </w:r>
      <w:r w:rsidRPr="00FA7995">
        <w:rPr>
          <w:rFonts w:cs="Arial"/>
          <w:szCs w:val="22"/>
        </w:rPr>
        <w:t xml:space="preserve"> en relació amb la coordinació d’activitats empresarials.</w:t>
      </w:r>
    </w:p>
    <w:p w14:paraId="1742E22D" w14:textId="77777777" w:rsidR="002740D7" w:rsidRPr="00FA7995" w:rsidRDefault="002740D7" w:rsidP="002740D7">
      <w:pPr>
        <w:contextualSpacing/>
        <w:jc w:val="both"/>
        <w:rPr>
          <w:rFonts w:cs="Arial"/>
          <w:szCs w:val="22"/>
        </w:rPr>
      </w:pPr>
    </w:p>
    <w:p w14:paraId="7BEB9A6E" w14:textId="77777777" w:rsidR="00120C39" w:rsidRPr="00FA7995" w:rsidRDefault="002740D7" w:rsidP="002740D7">
      <w:pPr>
        <w:jc w:val="both"/>
        <w:rPr>
          <w:rFonts w:cs="Arial"/>
          <w:szCs w:val="22"/>
        </w:rPr>
      </w:pPr>
      <w:r>
        <w:rPr>
          <w:rFonts w:cs="Arial"/>
          <w:szCs w:val="22"/>
        </w:rPr>
        <w:t>L’empresa contractista ha</w:t>
      </w:r>
      <w:r w:rsidRPr="00FA7995">
        <w:rPr>
          <w:rFonts w:cs="Arial"/>
          <w:szCs w:val="22"/>
        </w:rPr>
        <w:t xml:space="preserve"> d’identificar i avaluar els riscos laborals associats a l’activitat objecte del contracte i establir i adoptar les mesures preventives i establir i facilitar els mitjans de protecció necessaris per a la seva correcta execució, així com informar-ne </w:t>
      </w:r>
      <w:r>
        <w:rPr>
          <w:rFonts w:cs="Arial"/>
          <w:szCs w:val="22"/>
        </w:rPr>
        <w:t>l’ACCD</w:t>
      </w:r>
      <w:r w:rsidRPr="00FA7995">
        <w:rPr>
          <w:rFonts w:cs="Arial"/>
          <w:szCs w:val="22"/>
        </w:rPr>
        <w:t xml:space="preserve">, d’acord amb el que estableix </w:t>
      </w:r>
      <w:r w:rsidRPr="00E33B44">
        <w:rPr>
          <w:rFonts w:cs="Arial"/>
          <w:szCs w:val="22"/>
        </w:rPr>
        <w:t>l’article 24 de la</w:t>
      </w:r>
      <w:r w:rsidRPr="00FA7995">
        <w:rPr>
          <w:rFonts w:cs="Arial"/>
          <w:szCs w:val="22"/>
        </w:rPr>
        <w:t xml:space="preserve"> Llei </w:t>
      </w:r>
      <w:r>
        <w:rPr>
          <w:rFonts w:cs="Arial"/>
          <w:szCs w:val="22"/>
        </w:rPr>
        <w:t xml:space="preserve">31/1995, de 8 de novembre, </w:t>
      </w:r>
      <w:r w:rsidRPr="00FA7995">
        <w:rPr>
          <w:rFonts w:cs="Arial"/>
          <w:szCs w:val="22"/>
        </w:rPr>
        <w:t>de prevenció de riscos laborals</w:t>
      </w:r>
      <w:r>
        <w:rPr>
          <w:rFonts w:cs="Arial"/>
          <w:szCs w:val="22"/>
        </w:rPr>
        <w:t>,</w:t>
      </w:r>
      <w:r w:rsidRPr="00FA7995">
        <w:rPr>
          <w:rFonts w:cs="Arial"/>
          <w:szCs w:val="22"/>
        </w:rPr>
        <w:t xml:space="preserve"> i el Reial Decret 171/2004, de 30 de gener, pel qual es desenvolupa l’article 24 de la Llei 31/1995, de 8 de novembre, de prevenció de riscos laborals, en matèria de coordinació d’activitats empresarials. Així mateix, ha de conèixer les mesures adoptades pe</w:t>
      </w:r>
      <w:r>
        <w:rPr>
          <w:rFonts w:cs="Arial"/>
          <w:szCs w:val="22"/>
        </w:rPr>
        <w:t>r l’ACCD</w:t>
      </w:r>
      <w:r w:rsidRPr="00FA7995">
        <w:rPr>
          <w:rFonts w:cs="Arial"/>
          <w:szCs w:val="22"/>
        </w:rPr>
        <w:t xml:space="preserve"> en matèria de primers auxilis, lluita contra incendis i evacuació de</w:t>
      </w:r>
      <w:r>
        <w:rPr>
          <w:rFonts w:cs="Arial"/>
          <w:szCs w:val="22"/>
        </w:rPr>
        <w:t xml:space="preserve"> les persones </w:t>
      </w:r>
      <w:r w:rsidRPr="00FA7995">
        <w:rPr>
          <w:rFonts w:cs="Arial"/>
          <w:szCs w:val="22"/>
        </w:rPr>
        <w:t>treballador</w:t>
      </w:r>
      <w:r>
        <w:rPr>
          <w:rFonts w:cs="Arial"/>
          <w:szCs w:val="22"/>
        </w:rPr>
        <w:t>e</w:t>
      </w:r>
      <w:r w:rsidRPr="00FA7995">
        <w:rPr>
          <w:rFonts w:cs="Arial"/>
          <w:szCs w:val="22"/>
        </w:rPr>
        <w:t>s i actuar en conseqüència als edificis existents i que hi pugui haver en el futur</w:t>
      </w:r>
      <w:r w:rsidR="00120C39" w:rsidRPr="00FA7995">
        <w:rPr>
          <w:rFonts w:cs="Arial"/>
          <w:szCs w:val="22"/>
        </w:rPr>
        <w:t xml:space="preserve">. </w:t>
      </w:r>
    </w:p>
    <w:p w14:paraId="1890761C" w14:textId="77777777" w:rsidR="00120C39" w:rsidRPr="00FA7995" w:rsidRDefault="00120C39" w:rsidP="00120C39">
      <w:pPr>
        <w:jc w:val="both"/>
        <w:rPr>
          <w:rFonts w:cs="Arial"/>
          <w:szCs w:val="22"/>
        </w:rPr>
      </w:pPr>
    </w:p>
    <w:p w14:paraId="790FC54B" w14:textId="00FB14F5" w:rsidR="00120C39" w:rsidRPr="00FA7995" w:rsidRDefault="00120C39" w:rsidP="00120C39">
      <w:pPr>
        <w:jc w:val="both"/>
        <w:rPr>
          <w:rFonts w:cs="Arial"/>
          <w:szCs w:val="22"/>
        </w:rPr>
      </w:pPr>
      <w:r w:rsidRPr="00E557AE">
        <w:rPr>
          <w:rFonts w:cs="Arial"/>
          <w:b/>
          <w:szCs w:val="22"/>
        </w:rPr>
        <w:t>30.4.</w:t>
      </w:r>
      <w:r w:rsidRPr="00FA7995">
        <w:rPr>
          <w:rFonts w:cs="Arial"/>
          <w:szCs w:val="22"/>
        </w:rPr>
        <w:t xml:space="preserve"> En el cas que l’objecte del contracte s’hagi d’executar en dependències de l’òrgan de contractació, l’</w:t>
      </w:r>
      <w:r>
        <w:rPr>
          <w:rFonts w:cs="Arial"/>
          <w:szCs w:val="22"/>
        </w:rPr>
        <w:t xml:space="preserve">empresa contractista </w:t>
      </w:r>
      <w:r w:rsidRPr="00FA7995">
        <w:rPr>
          <w:rFonts w:cs="Arial"/>
          <w:szCs w:val="22"/>
        </w:rPr>
        <w:t>està obliga</w:t>
      </w:r>
      <w:r>
        <w:rPr>
          <w:rFonts w:cs="Arial"/>
          <w:szCs w:val="22"/>
        </w:rPr>
        <w:t>da</w:t>
      </w:r>
      <w:r w:rsidRPr="00FA7995">
        <w:rPr>
          <w:rFonts w:cs="Arial"/>
          <w:szCs w:val="22"/>
        </w:rPr>
        <w:t xml:space="preserve"> a aportar la documentació que es detalla a </w:t>
      </w:r>
      <w:r w:rsidRPr="00C00892">
        <w:rPr>
          <w:rFonts w:cs="Arial"/>
          <w:b/>
          <w:szCs w:val="22"/>
        </w:rPr>
        <w:t xml:space="preserve">l’Annex </w:t>
      </w:r>
      <w:r w:rsidR="00194AF4">
        <w:rPr>
          <w:rFonts w:cs="Arial"/>
          <w:b/>
          <w:szCs w:val="22"/>
        </w:rPr>
        <w:t>8</w:t>
      </w:r>
      <w:r w:rsidRPr="00FA7995">
        <w:rPr>
          <w:rFonts w:cs="Arial"/>
          <w:szCs w:val="22"/>
        </w:rPr>
        <w:t xml:space="preserve"> d’aquest Plec en relació a la coordinació d’activitats empresarial un cop formalitzat el contracte i com a molt tard abans de l’inici de l’execució.</w:t>
      </w:r>
    </w:p>
    <w:p w14:paraId="6D10C621" w14:textId="77777777" w:rsidR="00120C39" w:rsidRPr="00FA7995" w:rsidRDefault="00120C39" w:rsidP="00120C39">
      <w:pPr>
        <w:jc w:val="both"/>
        <w:rPr>
          <w:rFonts w:cs="Arial"/>
          <w:szCs w:val="22"/>
        </w:rPr>
      </w:pPr>
    </w:p>
    <w:p w14:paraId="378DD1CE" w14:textId="77777777" w:rsidR="00120C39" w:rsidRPr="00423F1C" w:rsidRDefault="00120C39" w:rsidP="00120C39">
      <w:pPr>
        <w:jc w:val="both"/>
        <w:rPr>
          <w:rFonts w:cs="Arial"/>
          <w:szCs w:val="22"/>
        </w:rPr>
      </w:pPr>
      <w:r w:rsidRPr="00E557AE">
        <w:rPr>
          <w:rFonts w:cs="Arial"/>
          <w:b/>
          <w:szCs w:val="22"/>
        </w:rPr>
        <w:t>30.5.</w:t>
      </w:r>
      <w:r w:rsidRPr="00FA7995">
        <w:rPr>
          <w:rFonts w:cs="Arial"/>
          <w:szCs w:val="22"/>
        </w:rPr>
        <w:t xml:space="preserve"> </w:t>
      </w:r>
      <w:r w:rsidRPr="00423F1C">
        <w:rPr>
          <w:rFonts w:cs="Arial"/>
          <w:szCs w:val="22"/>
        </w:rPr>
        <w:t>L’empresa contractista resta obligada a assistir a una reunió prèvia a l’inici de la prestació del servei amb l’òrgan de contractació, per iniciar la coordinació d’activitats empresarials en el cas que l’objecte del contracte s’hagi d’executar en dependències d’aquest òrgan de contractació.</w:t>
      </w:r>
    </w:p>
    <w:p w14:paraId="56B6A261" w14:textId="77777777" w:rsidR="00120C39" w:rsidRPr="00423F1C" w:rsidRDefault="00120C39" w:rsidP="00120C39">
      <w:pPr>
        <w:contextualSpacing/>
        <w:jc w:val="both"/>
        <w:rPr>
          <w:rFonts w:cs="Arial"/>
          <w:szCs w:val="22"/>
        </w:rPr>
      </w:pPr>
    </w:p>
    <w:p w14:paraId="37803536" w14:textId="77777777" w:rsidR="00120C39" w:rsidRPr="00423F1C" w:rsidRDefault="00120C39" w:rsidP="00120C39">
      <w:pPr>
        <w:contextualSpacing/>
        <w:jc w:val="both"/>
        <w:rPr>
          <w:rFonts w:cs="Arial"/>
          <w:szCs w:val="22"/>
        </w:rPr>
      </w:pPr>
      <w:r w:rsidRPr="00E557AE">
        <w:rPr>
          <w:rFonts w:cs="Arial"/>
          <w:b/>
          <w:szCs w:val="22"/>
        </w:rPr>
        <w:t>30.6.</w:t>
      </w:r>
      <w:r w:rsidRPr="00423F1C">
        <w:rPr>
          <w:rFonts w:cs="Arial"/>
          <w:szCs w:val="22"/>
        </w:rPr>
        <w:t xml:space="preserve"> L’empresa contractista ha de complir l’obligació </w:t>
      </w:r>
      <w:r w:rsidR="001D7EC4" w:rsidRPr="00423F1C">
        <w:rPr>
          <w:rFonts w:cs="Arial"/>
          <w:szCs w:val="22"/>
        </w:rPr>
        <w:t>de contractar, si s’escau, el 2%</w:t>
      </w:r>
      <w:r w:rsidRPr="00423F1C">
        <w:rPr>
          <w:rFonts w:cs="Arial"/>
          <w:szCs w:val="22"/>
        </w:rPr>
        <w:t xml:space="preserve"> de treballadors amb discapacitat o adoptar les mesures alternatives legalment previstes. </w:t>
      </w:r>
    </w:p>
    <w:p w14:paraId="4C862784" w14:textId="77777777" w:rsidR="00120C39" w:rsidRPr="00423F1C" w:rsidRDefault="00120C39" w:rsidP="00120C39">
      <w:pPr>
        <w:contextualSpacing/>
        <w:jc w:val="both"/>
        <w:rPr>
          <w:rFonts w:cs="Arial"/>
          <w:szCs w:val="22"/>
        </w:rPr>
      </w:pPr>
    </w:p>
    <w:p w14:paraId="51A6D70E" w14:textId="77777777" w:rsidR="00120C39" w:rsidRPr="0035544B" w:rsidRDefault="00120C39" w:rsidP="00120C39">
      <w:pPr>
        <w:contextualSpacing/>
        <w:jc w:val="both"/>
        <w:rPr>
          <w:rFonts w:cs="Arial"/>
          <w:szCs w:val="22"/>
        </w:rPr>
      </w:pPr>
      <w:r w:rsidRPr="00E557AE">
        <w:rPr>
          <w:rFonts w:cs="Arial"/>
          <w:b/>
          <w:szCs w:val="22"/>
        </w:rPr>
        <w:t>30.7.</w:t>
      </w:r>
      <w:r w:rsidRPr="00423F1C">
        <w:rPr>
          <w:rFonts w:cs="Arial"/>
          <w:szCs w:val="22"/>
        </w:rPr>
        <w:t xml:space="preserve"> L’empresa contractista ha d’adoptar mesures per prevenir, controlar i eradicar l’assetjament sexual, així</w:t>
      </w:r>
      <w:r w:rsidRPr="0035544B">
        <w:rPr>
          <w:rFonts w:cs="Arial"/>
          <w:szCs w:val="22"/>
        </w:rPr>
        <w:t xml:space="preserve"> com l’assetjament per raó de sexe. </w:t>
      </w:r>
    </w:p>
    <w:p w14:paraId="089527B4" w14:textId="77777777" w:rsidR="00120C39" w:rsidRPr="00271D38" w:rsidRDefault="00120C39" w:rsidP="00120C39">
      <w:pPr>
        <w:tabs>
          <w:tab w:val="left" w:pos="360"/>
        </w:tabs>
        <w:jc w:val="both"/>
        <w:rPr>
          <w:rFonts w:cs="Arial"/>
          <w:szCs w:val="22"/>
        </w:rPr>
      </w:pPr>
    </w:p>
    <w:p w14:paraId="5D20E248" w14:textId="77777777" w:rsidR="00120C39" w:rsidRPr="00271D38" w:rsidRDefault="00120C39" w:rsidP="00120C39">
      <w:pPr>
        <w:tabs>
          <w:tab w:val="left" w:pos="360"/>
        </w:tabs>
        <w:jc w:val="both"/>
        <w:rPr>
          <w:rFonts w:cs="Arial"/>
          <w:szCs w:val="22"/>
        </w:rPr>
      </w:pPr>
      <w:r w:rsidRPr="00E557AE">
        <w:rPr>
          <w:rFonts w:cs="Arial"/>
          <w:b/>
          <w:szCs w:val="22"/>
        </w:rPr>
        <w:t>30.8.</w:t>
      </w:r>
      <w:r w:rsidRPr="00271D38">
        <w:rPr>
          <w:rFonts w:cs="Arial"/>
          <w:szCs w:val="22"/>
        </w:rPr>
        <w:t xml:space="preserve"> En cas que </w:t>
      </w:r>
      <w:r>
        <w:rPr>
          <w:rFonts w:cs="Arial"/>
          <w:szCs w:val="22"/>
        </w:rPr>
        <w:t>l’empresa</w:t>
      </w:r>
      <w:r w:rsidRPr="00271D38">
        <w:rPr>
          <w:rFonts w:cs="Arial"/>
          <w:szCs w:val="22"/>
        </w:rPr>
        <w:t xml:space="preserve"> contractista hagi d’aportar nou personal a l’execució del contracte, ha acreditar la seva alta i afiliació a la Seguretat Social, mitjançant la presentació dels TC2 corresponents. </w:t>
      </w:r>
    </w:p>
    <w:p w14:paraId="5195BF58" w14:textId="77777777" w:rsidR="00120C39" w:rsidRPr="00271D38" w:rsidRDefault="00120C39" w:rsidP="00120C39">
      <w:pPr>
        <w:contextualSpacing/>
        <w:jc w:val="both"/>
        <w:rPr>
          <w:rFonts w:cs="Arial"/>
          <w:szCs w:val="22"/>
          <w:highlight w:val="yellow"/>
        </w:rPr>
      </w:pPr>
    </w:p>
    <w:p w14:paraId="78DA6EFA" w14:textId="77777777" w:rsidR="00120C39" w:rsidRPr="00271D38" w:rsidRDefault="00120C39" w:rsidP="00120C39">
      <w:pPr>
        <w:contextualSpacing/>
        <w:jc w:val="both"/>
        <w:rPr>
          <w:rFonts w:cs="Arial"/>
          <w:szCs w:val="22"/>
        </w:rPr>
      </w:pPr>
      <w:r w:rsidRPr="00E557AE">
        <w:rPr>
          <w:rFonts w:cs="Arial"/>
          <w:b/>
          <w:szCs w:val="22"/>
        </w:rPr>
        <w:t>30.9.</w:t>
      </w:r>
      <w:r w:rsidRPr="00271D38">
        <w:rPr>
          <w:rFonts w:cs="Arial"/>
          <w:szCs w:val="22"/>
        </w:rPr>
        <w:t xml:space="preserve"> Les noves contractacions de personal que </w:t>
      </w:r>
      <w:r w:rsidR="001D7EC4">
        <w:rPr>
          <w:rFonts w:cs="Arial"/>
          <w:szCs w:val="22"/>
        </w:rPr>
        <w:t>l</w:t>
      </w:r>
      <w:r w:rsidR="001D7EC4" w:rsidRPr="00FA7995">
        <w:rPr>
          <w:rFonts w:cs="Arial"/>
          <w:szCs w:val="22"/>
        </w:rPr>
        <w:t>’</w:t>
      </w:r>
      <w:r w:rsidR="001D7EC4">
        <w:rPr>
          <w:rFonts w:cs="Arial"/>
          <w:szCs w:val="22"/>
        </w:rPr>
        <w:t>empresa contractista</w:t>
      </w:r>
      <w:r w:rsidR="001D7EC4" w:rsidRPr="00FA7995">
        <w:rPr>
          <w:rFonts w:cs="Arial"/>
          <w:szCs w:val="22"/>
        </w:rPr>
        <w:t xml:space="preserve"> </w:t>
      </w:r>
      <w:r w:rsidRPr="00271D38">
        <w:rPr>
          <w:rFonts w:cs="Arial"/>
          <w:szCs w:val="22"/>
        </w:rPr>
        <w:t>hagi de fer amb motiu d’aquest contracte, s’efectuaran preferentment entre persones que es trobin en situació legal d’atur conforme al que preveu l’article 267 del Text refós de la Llei general de la Seguretat Social, aprovat pel Reial decret legislatiu 8/2015, de 30 d’octubre, i, quan sigui possible, entre col·lectius amb particulars dificultats d’inserció en el mercat laboral definits en la Llei 27/2002, de 20 de desembre, sobre mesures legislatives per regular les empreses d’inserció sociolaboral, o persones que disposin del certificat de discapacitat.</w:t>
      </w:r>
    </w:p>
    <w:p w14:paraId="6EE06F1E" w14:textId="77777777" w:rsidR="00120C39" w:rsidRPr="00271D38" w:rsidRDefault="00120C39" w:rsidP="00120C39">
      <w:pPr>
        <w:contextualSpacing/>
        <w:jc w:val="both"/>
        <w:rPr>
          <w:rFonts w:cs="Arial"/>
          <w:szCs w:val="22"/>
          <w:highlight w:val="yellow"/>
        </w:rPr>
      </w:pPr>
    </w:p>
    <w:p w14:paraId="3313CD4E" w14:textId="77777777" w:rsidR="00120C39" w:rsidRPr="00271D38" w:rsidRDefault="00120C39" w:rsidP="00120C39">
      <w:pPr>
        <w:contextualSpacing/>
        <w:jc w:val="both"/>
        <w:rPr>
          <w:rFonts w:cs="Arial"/>
          <w:szCs w:val="22"/>
        </w:rPr>
      </w:pPr>
      <w:r w:rsidRPr="00E557AE">
        <w:rPr>
          <w:rFonts w:cs="Arial"/>
          <w:b/>
          <w:szCs w:val="22"/>
        </w:rPr>
        <w:t>30.10.</w:t>
      </w:r>
      <w:r w:rsidRPr="00271D38">
        <w:rPr>
          <w:rFonts w:cs="Arial"/>
          <w:szCs w:val="22"/>
        </w:rPr>
        <w:t xml:space="preserve"> </w:t>
      </w:r>
      <w:r>
        <w:rPr>
          <w:rFonts w:cs="Arial"/>
          <w:szCs w:val="22"/>
        </w:rPr>
        <w:t>L’empresa</w:t>
      </w:r>
      <w:r w:rsidRPr="00271D38">
        <w:rPr>
          <w:rFonts w:cs="Arial"/>
          <w:szCs w:val="22"/>
        </w:rPr>
        <w:t xml:space="preserve"> contractista i, si escauen, </w:t>
      </w:r>
      <w:r>
        <w:rPr>
          <w:rFonts w:cs="Arial"/>
          <w:szCs w:val="22"/>
        </w:rPr>
        <w:t>les empreses</w:t>
      </w:r>
      <w:r w:rsidRPr="00271D38">
        <w:rPr>
          <w:rFonts w:cs="Arial"/>
          <w:szCs w:val="22"/>
        </w:rPr>
        <w:t xml:space="preserve"> subcontractistes han d’establir mesures que afavoreixin la conciliació de la vida personal i/o familiar de les persones treballadores adscrites a l’execució d’aquest contracte.</w:t>
      </w:r>
    </w:p>
    <w:p w14:paraId="19B80979" w14:textId="77777777" w:rsidR="00120C39" w:rsidRPr="00271D38" w:rsidRDefault="00120C39" w:rsidP="00120C39">
      <w:pPr>
        <w:contextualSpacing/>
        <w:jc w:val="both"/>
        <w:rPr>
          <w:rFonts w:cs="Arial"/>
          <w:szCs w:val="22"/>
        </w:rPr>
      </w:pPr>
    </w:p>
    <w:p w14:paraId="44501C28" w14:textId="77777777" w:rsidR="00120C39" w:rsidRPr="00271D38" w:rsidRDefault="00120C39" w:rsidP="00120C39">
      <w:pPr>
        <w:contextualSpacing/>
        <w:jc w:val="both"/>
        <w:rPr>
          <w:rFonts w:cs="Arial"/>
          <w:szCs w:val="22"/>
        </w:rPr>
      </w:pPr>
      <w:r w:rsidRPr="00E557AE">
        <w:rPr>
          <w:rFonts w:cs="Arial"/>
          <w:b/>
          <w:szCs w:val="22"/>
        </w:rPr>
        <w:t>30.11.</w:t>
      </w:r>
      <w:r w:rsidRPr="00271D38">
        <w:rPr>
          <w:rFonts w:cs="Arial"/>
          <w:szCs w:val="22"/>
        </w:rPr>
        <w:t xml:space="preserve"> </w:t>
      </w:r>
      <w:r>
        <w:rPr>
          <w:rFonts w:cs="Arial"/>
          <w:szCs w:val="22"/>
        </w:rPr>
        <w:t>L’empresa</w:t>
      </w:r>
      <w:r w:rsidRPr="00271D38">
        <w:rPr>
          <w:rFonts w:cs="Arial"/>
          <w:szCs w:val="22"/>
        </w:rPr>
        <w:t xml:space="preserve"> contractista ha d’organitzar accions de formació professional en el lloc de treball que millorin l’ocupació i l’adaptabilitat de les persones, així com les seves capacitats i la seva qualificació.</w:t>
      </w:r>
    </w:p>
    <w:p w14:paraId="50550305" w14:textId="77777777" w:rsidR="00120C39" w:rsidRPr="00271D38" w:rsidRDefault="00120C39" w:rsidP="00120C39">
      <w:pPr>
        <w:contextualSpacing/>
        <w:jc w:val="both"/>
        <w:rPr>
          <w:rFonts w:cs="Arial"/>
          <w:szCs w:val="22"/>
        </w:rPr>
      </w:pPr>
    </w:p>
    <w:p w14:paraId="6861C482" w14:textId="77777777" w:rsidR="00120C39" w:rsidRDefault="00120C39" w:rsidP="00120C39">
      <w:pPr>
        <w:contextualSpacing/>
        <w:jc w:val="both"/>
        <w:rPr>
          <w:rFonts w:cs="Arial"/>
          <w:szCs w:val="22"/>
        </w:rPr>
      </w:pPr>
      <w:r w:rsidRPr="00E557AE">
        <w:rPr>
          <w:rFonts w:cs="Arial"/>
          <w:b/>
          <w:szCs w:val="22"/>
        </w:rPr>
        <w:lastRenderedPageBreak/>
        <w:t>30.12.</w:t>
      </w:r>
      <w:r w:rsidRPr="00271D38">
        <w:rPr>
          <w:rFonts w:cs="Arial"/>
          <w:szCs w:val="22"/>
        </w:rPr>
        <w:t xml:space="preserve"> </w:t>
      </w:r>
      <w:r>
        <w:rPr>
          <w:rFonts w:cs="Arial"/>
          <w:szCs w:val="22"/>
        </w:rPr>
        <w:t>L’empresa</w:t>
      </w:r>
      <w:r w:rsidRPr="00271D38">
        <w:rPr>
          <w:rFonts w:cs="Arial"/>
          <w:szCs w:val="22"/>
        </w:rPr>
        <w:t xml:space="preserve"> contractista resta obliga</w:t>
      </w:r>
      <w:r>
        <w:rPr>
          <w:rFonts w:cs="Arial"/>
          <w:szCs w:val="22"/>
        </w:rPr>
        <w:t>da</w:t>
      </w:r>
      <w:r w:rsidRPr="00271D38">
        <w:rPr>
          <w:rFonts w:cs="Arial"/>
          <w:szCs w:val="22"/>
        </w:rPr>
        <w:t xml:space="preserve"> al compliment del principi d’igualtat d’oportunitat de les persones amb discapacitat, evitant discriminacions, directes o indirectes, per raó de discapacitat, en la seva activitat.</w:t>
      </w:r>
    </w:p>
    <w:p w14:paraId="09BCAC6F" w14:textId="77777777" w:rsidR="00120C39" w:rsidRDefault="00120C39" w:rsidP="00120C39">
      <w:pPr>
        <w:contextualSpacing/>
        <w:jc w:val="both"/>
        <w:rPr>
          <w:rFonts w:cs="Arial"/>
          <w:szCs w:val="22"/>
        </w:rPr>
      </w:pPr>
    </w:p>
    <w:p w14:paraId="262FE5CF" w14:textId="77777777" w:rsidR="001D7EC4" w:rsidRPr="00271D38" w:rsidRDefault="001D7EC4" w:rsidP="00120C39">
      <w:pPr>
        <w:contextualSpacing/>
        <w:jc w:val="both"/>
        <w:rPr>
          <w:rFonts w:cs="Arial"/>
          <w:szCs w:val="22"/>
        </w:rPr>
      </w:pPr>
    </w:p>
    <w:p w14:paraId="168FF49E" w14:textId="77777777" w:rsidR="00120C39" w:rsidRPr="00FA7995" w:rsidRDefault="00120C39" w:rsidP="00120C39">
      <w:pPr>
        <w:jc w:val="both"/>
        <w:rPr>
          <w:rFonts w:cs="Arial"/>
          <w:b/>
          <w:szCs w:val="22"/>
        </w:rPr>
      </w:pPr>
      <w:r w:rsidRPr="00FA7995">
        <w:rPr>
          <w:rFonts w:cs="Arial"/>
          <w:b/>
          <w:szCs w:val="22"/>
        </w:rPr>
        <w:t>Trentena</w:t>
      </w:r>
      <w:r>
        <w:rPr>
          <w:rFonts w:cs="Arial"/>
          <w:b/>
          <w:szCs w:val="22"/>
        </w:rPr>
        <w:t>-unena</w:t>
      </w:r>
      <w:r w:rsidRPr="00FA7995">
        <w:rPr>
          <w:rFonts w:cs="Arial"/>
          <w:b/>
          <w:szCs w:val="22"/>
        </w:rPr>
        <w:t>. Prerrogatives de l’</w:t>
      </w:r>
      <w:r w:rsidR="00582972">
        <w:rPr>
          <w:rFonts w:cs="Arial"/>
          <w:b/>
          <w:szCs w:val="22"/>
        </w:rPr>
        <w:t>ACCD</w:t>
      </w:r>
    </w:p>
    <w:p w14:paraId="2BA810A4" w14:textId="77777777" w:rsidR="00120C39" w:rsidRPr="00FA7995" w:rsidRDefault="00120C39" w:rsidP="00120C39">
      <w:pPr>
        <w:jc w:val="both"/>
        <w:rPr>
          <w:rFonts w:cs="Arial"/>
          <w:szCs w:val="22"/>
          <w:u w:val="single"/>
        </w:rPr>
      </w:pPr>
    </w:p>
    <w:p w14:paraId="699322BE" w14:textId="77777777" w:rsidR="00120C39" w:rsidRPr="00FA7995" w:rsidRDefault="00120C39" w:rsidP="00120C39">
      <w:pPr>
        <w:jc w:val="both"/>
        <w:rPr>
          <w:rFonts w:cs="Arial"/>
          <w:szCs w:val="22"/>
        </w:rPr>
      </w:pPr>
      <w:r w:rsidRPr="00FA7995">
        <w:rPr>
          <w:rFonts w:cs="Arial"/>
          <w:szCs w:val="22"/>
        </w:rPr>
        <w:t xml:space="preserve">Dins dels límits i amb subjecció als requisits i efectes assenyalats en la LCSP, l’òrgan de contractació </w:t>
      </w:r>
      <w:r>
        <w:rPr>
          <w:rFonts w:cs="Arial"/>
          <w:szCs w:val="22"/>
        </w:rPr>
        <w:t>té</w:t>
      </w:r>
      <w:r w:rsidRPr="00FA7995">
        <w:rPr>
          <w:rFonts w:cs="Arial"/>
          <w:szCs w:val="22"/>
        </w:rPr>
        <w:t xml:space="preserve">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4CA8B195" w14:textId="77777777" w:rsidR="00120C39" w:rsidRPr="00FA7995" w:rsidRDefault="00120C39" w:rsidP="00120C39">
      <w:pPr>
        <w:jc w:val="both"/>
        <w:rPr>
          <w:rFonts w:cs="Arial"/>
          <w:szCs w:val="22"/>
        </w:rPr>
      </w:pPr>
    </w:p>
    <w:p w14:paraId="7EB183CE" w14:textId="77777777" w:rsidR="00120C39" w:rsidRPr="00FA7995" w:rsidRDefault="00120C39" w:rsidP="00120C39">
      <w:pPr>
        <w:jc w:val="both"/>
        <w:rPr>
          <w:rFonts w:cs="Arial"/>
          <w:szCs w:val="22"/>
        </w:rPr>
      </w:pPr>
      <w:r w:rsidRPr="00FA7995">
        <w:rPr>
          <w:rFonts w:cs="Arial"/>
          <w:szCs w:val="22"/>
        </w:rPr>
        <w:t xml:space="preserve">Així mateix, l’òrgan de contractació té les facultats d’inspecció de les activitats desenvolupades per l’empresa contractista durant l’execució del contracte, en els termes i amb els límits que estableix la LCSP. </w:t>
      </w:r>
    </w:p>
    <w:p w14:paraId="7B1A7E80" w14:textId="77777777" w:rsidR="00120C39" w:rsidRPr="00FA7995" w:rsidRDefault="00120C39" w:rsidP="00120C39">
      <w:pPr>
        <w:jc w:val="both"/>
        <w:rPr>
          <w:rFonts w:cs="Arial"/>
          <w:szCs w:val="22"/>
        </w:rPr>
      </w:pPr>
    </w:p>
    <w:p w14:paraId="427400B1" w14:textId="77777777" w:rsidR="00120C39" w:rsidRPr="00FA7995" w:rsidRDefault="00AE360A" w:rsidP="00120C39">
      <w:pPr>
        <w:jc w:val="both"/>
        <w:rPr>
          <w:rFonts w:cs="Arial"/>
          <w:szCs w:val="22"/>
        </w:rPr>
      </w:pPr>
      <w:r>
        <w:rPr>
          <w:rFonts w:cs="Arial"/>
          <w:szCs w:val="22"/>
        </w:rPr>
        <w:t>Les resolucions</w:t>
      </w:r>
      <w:r w:rsidR="00120C39" w:rsidRPr="00FA7995">
        <w:rPr>
          <w:rFonts w:cs="Arial"/>
          <w:szCs w:val="22"/>
        </w:rPr>
        <w:t xml:space="preserve"> que adopti l’òrgan de contractació en l’exercici de les prerrogatives esmentades exhaureixen la via administrativa i són immediatament executius.</w:t>
      </w:r>
    </w:p>
    <w:p w14:paraId="774B5A71" w14:textId="77777777" w:rsidR="00120C39" w:rsidRPr="00FA7995" w:rsidRDefault="00120C39" w:rsidP="00120C39">
      <w:pPr>
        <w:jc w:val="both"/>
        <w:rPr>
          <w:rFonts w:cs="Arial"/>
          <w:szCs w:val="22"/>
        </w:rPr>
      </w:pPr>
    </w:p>
    <w:p w14:paraId="20D9A095" w14:textId="77777777" w:rsidR="00120C39" w:rsidRPr="00FA7995" w:rsidRDefault="00120C39" w:rsidP="00120C39">
      <w:pPr>
        <w:jc w:val="both"/>
        <w:rPr>
          <w:rFonts w:cs="Arial"/>
          <w:szCs w:val="22"/>
        </w:rPr>
      </w:pPr>
      <w:r w:rsidRPr="00FA7995">
        <w:rPr>
          <w:rFonts w:cs="Arial"/>
          <w:szCs w:val="22"/>
        </w:rPr>
        <w:t>L’exercici de les prerrogatives de l’A</w:t>
      </w:r>
      <w:r>
        <w:rPr>
          <w:rFonts w:cs="Arial"/>
          <w:szCs w:val="22"/>
        </w:rPr>
        <w:t>CCD</w:t>
      </w:r>
      <w:r w:rsidRPr="00FA7995">
        <w:rPr>
          <w:rFonts w:cs="Arial"/>
          <w:szCs w:val="22"/>
        </w:rPr>
        <w:t xml:space="preserve"> es durà a terme mitjançant el procediment establert en l’article 191 de la LCSP.</w:t>
      </w:r>
    </w:p>
    <w:p w14:paraId="57F22D99" w14:textId="77777777" w:rsidR="00053DAF" w:rsidRDefault="00053DAF" w:rsidP="00FA7995">
      <w:pPr>
        <w:jc w:val="both"/>
        <w:rPr>
          <w:rFonts w:cs="Arial"/>
          <w:szCs w:val="22"/>
        </w:rPr>
      </w:pPr>
    </w:p>
    <w:p w14:paraId="00CC2CA3" w14:textId="77777777" w:rsidR="001D7EC4" w:rsidRPr="00FA7995" w:rsidRDefault="001D7EC4" w:rsidP="00FA7995">
      <w:pPr>
        <w:jc w:val="both"/>
        <w:rPr>
          <w:rFonts w:cs="Arial"/>
          <w:szCs w:val="22"/>
        </w:rPr>
      </w:pPr>
    </w:p>
    <w:p w14:paraId="33D92BD4" w14:textId="77777777" w:rsidR="00120C39" w:rsidRPr="00FA7995" w:rsidRDefault="00120C39" w:rsidP="00120C39">
      <w:pPr>
        <w:jc w:val="both"/>
        <w:rPr>
          <w:rFonts w:cs="Arial"/>
          <w:b/>
          <w:szCs w:val="22"/>
        </w:rPr>
      </w:pPr>
      <w:r w:rsidRPr="00FA7995">
        <w:rPr>
          <w:rFonts w:cs="Arial"/>
          <w:b/>
          <w:szCs w:val="22"/>
        </w:rPr>
        <w:t>Trenta-</w:t>
      </w:r>
      <w:r>
        <w:rPr>
          <w:rFonts w:cs="Arial"/>
          <w:b/>
          <w:szCs w:val="22"/>
        </w:rPr>
        <w:t>dos</w:t>
      </w:r>
      <w:r w:rsidRPr="00FA7995">
        <w:rPr>
          <w:rFonts w:cs="Arial"/>
          <w:b/>
          <w:szCs w:val="22"/>
        </w:rPr>
        <w:t xml:space="preserve">ena. Modificació del contracte </w:t>
      </w:r>
    </w:p>
    <w:p w14:paraId="2D7329DA" w14:textId="77777777" w:rsidR="00120C39" w:rsidRDefault="00120C39" w:rsidP="00120C39">
      <w:pPr>
        <w:jc w:val="both"/>
        <w:rPr>
          <w:rFonts w:cs="Arial"/>
          <w:szCs w:val="22"/>
          <w:u w:val="single"/>
        </w:rPr>
      </w:pPr>
    </w:p>
    <w:p w14:paraId="36195A43" w14:textId="77777777" w:rsidR="00120C39" w:rsidRPr="00ED477C" w:rsidRDefault="00120C39" w:rsidP="00120C39">
      <w:pPr>
        <w:jc w:val="both"/>
        <w:rPr>
          <w:rFonts w:cs="Arial"/>
          <w:szCs w:val="22"/>
        </w:rPr>
      </w:pPr>
      <w:r w:rsidRPr="00E557AE">
        <w:rPr>
          <w:rFonts w:cs="Arial"/>
          <w:b/>
          <w:szCs w:val="22"/>
        </w:rPr>
        <w:t>32.1.</w:t>
      </w:r>
      <w:r w:rsidRPr="00ED477C">
        <w:rPr>
          <w:rFonts w:cs="Arial"/>
          <w:szCs w:val="22"/>
        </w:rPr>
        <w:t xml:space="preserve"> El contracte només es pot modificar per raons d’interès públic, en els casos i en la forma que s’especifiquen en aquesta clàusula i de conformitat amb el que es preveu en els articles 203 a 207 de la LCSP.</w:t>
      </w:r>
    </w:p>
    <w:p w14:paraId="05A8982B" w14:textId="77777777" w:rsidR="00120C39" w:rsidRPr="00ED477C" w:rsidRDefault="00120C39" w:rsidP="00120C39">
      <w:pPr>
        <w:jc w:val="both"/>
        <w:rPr>
          <w:rFonts w:cs="Arial"/>
          <w:szCs w:val="22"/>
        </w:rPr>
      </w:pPr>
    </w:p>
    <w:p w14:paraId="2FE260EB" w14:textId="77777777" w:rsidR="00120C39" w:rsidRPr="00C00892" w:rsidRDefault="00120C39" w:rsidP="00120C39">
      <w:pPr>
        <w:jc w:val="both"/>
        <w:rPr>
          <w:rFonts w:cs="Arial"/>
          <w:b/>
          <w:szCs w:val="22"/>
        </w:rPr>
      </w:pPr>
      <w:r w:rsidRPr="00E557AE">
        <w:rPr>
          <w:rFonts w:cs="Arial"/>
          <w:b/>
          <w:szCs w:val="22"/>
        </w:rPr>
        <w:t>32.2</w:t>
      </w:r>
      <w:r w:rsidR="00E557AE" w:rsidRPr="00E557AE">
        <w:rPr>
          <w:rFonts w:cs="Arial"/>
          <w:b/>
          <w:szCs w:val="22"/>
        </w:rPr>
        <w:t>.</w:t>
      </w:r>
      <w:r w:rsidRPr="00ED477C">
        <w:rPr>
          <w:rFonts w:cs="Arial"/>
          <w:szCs w:val="22"/>
        </w:rPr>
        <w:t xml:space="preserve"> </w:t>
      </w:r>
      <w:r w:rsidRPr="00ED477C">
        <w:rPr>
          <w:rFonts w:cs="Arial"/>
          <w:szCs w:val="22"/>
          <w:u w:val="single"/>
        </w:rPr>
        <w:t>Modificacions previstes</w:t>
      </w:r>
      <w:r w:rsidRPr="00ED477C">
        <w:rPr>
          <w:rFonts w:cs="Arial"/>
          <w:szCs w:val="22"/>
        </w:rPr>
        <w:t xml:space="preserve">: d’acord amb allò que estableix l’article 204 de la LCSP, el contracte es podrà modificar </w:t>
      </w:r>
      <w:r>
        <w:rPr>
          <w:rFonts w:cs="Arial"/>
          <w:szCs w:val="22"/>
        </w:rPr>
        <w:t xml:space="preserve">durant la seva vigència </w:t>
      </w:r>
      <w:r w:rsidR="009964E8">
        <w:rPr>
          <w:rFonts w:cs="Arial"/>
          <w:szCs w:val="22"/>
        </w:rPr>
        <w:t xml:space="preserve">sempre que no s’alteri la naturalesa global del contracte inicial d’acord amb l’abast, els límits, la naturalesa i les condicions detallades a </w:t>
      </w:r>
      <w:r w:rsidRPr="00C00892">
        <w:rPr>
          <w:rFonts w:cs="Arial"/>
          <w:b/>
          <w:szCs w:val="22"/>
        </w:rPr>
        <w:t>l’apartat R del quadre de característiques.</w:t>
      </w:r>
    </w:p>
    <w:p w14:paraId="1AACF329" w14:textId="77777777" w:rsidR="00120C39" w:rsidRDefault="00120C39" w:rsidP="00120C39">
      <w:pPr>
        <w:jc w:val="both"/>
        <w:rPr>
          <w:rFonts w:cs="Arial"/>
          <w:szCs w:val="22"/>
        </w:rPr>
      </w:pPr>
    </w:p>
    <w:p w14:paraId="77F932EC" w14:textId="5F43D5F8" w:rsidR="00120C39" w:rsidRDefault="00120C39" w:rsidP="00120C39">
      <w:pPr>
        <w:jc w:val="both"/>
        <w:rPr>
          <w:rFonts w:cs="Arial"/>
          <w:szCs w:val="22"/>
        </w:rPr>
      </w:pPr>
      <w:r>
        <w:rPr>
          <w:rFonts w:cs="Arial"/>
          <w:szCs w:val="22"/>
        </w:rPr>
        <w:t>En cap cas, la modificació del contracte podrà supo</w:t>
      </w:r>
      <w:r w:rsidR="00A7246C">
        <w:rPr>
          <w:rFonts w:cs="Arial"/>
          <w:szCs w:val="22"/>
        </w:rPr>
        <w:t>sar l’establiment de nous preus</w:t>
      </w:r>
      <w:r>
        <w:rPr>
          <w:rFonts w:cs="Arial"/>
          <w:szCs w:val="22"/>
        </w:rPr>
        <w:t xml:space="preserve"> unitaris no previstos en el contracte.</w:t>
      </w:r>
    </w:p>
    <w:p w14:paraId="2E238F6E" w14:textId="77777777" w:rsidR="00120C39" w:rsidRDefault="00120C39" w:rsidP="00120C39">
      <w:pPr>
        <w:jc w:val="both"/>
        <w:rPr>
          <w:rFonts w:cs="Arial"/>
          <w:szCs w:val="22"/>
        </w:rPr>
      </w:pPr>
    </w:p>
    <w:p w14:paraId="25424701" w14:textId="77777777" w:rsidR="00120C39" w:rsidRDefault="009964E8" w:rsidP="00120C39">
      <w:pPr>
        <w:jc w:val="both"/>
        <w:rPr>
          <w:rFonts w:cs="Arial"/>
          <w:szCs w:val="22"/>
        </w:rPr>
      </w:pPr>
      <w:r>
        <w:rPr>
          <w:rFonts w:cs="Arial"/>
          <w:szCs w:val="22"/>
        </w:rPr>
        <w:t>El procediment concret per</w:t>
      </w:r>
      <w:r w:rsidR="00120C39">
        <w:rPr>
          <w:rFonts w:cs="Arial"/>
          <w:szCs w:val="22"/>
        </w:rPr>
        <w:t xml:space="preserve"> realitzar la modificació es durà a terme de conformitat amb el procediment regulat a l’article 191 de la LCSP. </w:t>
      </w:r>
    </w:p>
    <w:p w14:paraId="7AAAB53F" w14:textId="77777777" w:rsidR="00120C39" w:rsidRPr="00ED477C" w:rsidRDefault="00120C39" w:rsidP="00120C39">
      <w:pPr>
        <w:jc w:val="both"/>
        <w:rPr>
          <w:rFonts w:cs="Arial"/>
          <w:szCs w:val="22"/>
        </w:rPr>
      </w:pPr>
    </w:p>
    <w:p w14:paraId="01F82176" w14:textId="77777777" w:rsidR="00120C39" w:rsidRDefault="00120C39" w:rsidP="00120C39">
      <w:pPr>
        <w:jc w:val="both"/>
        <w:rPr>
          <w:rFonts w:cs="Arial"/>
          <w:szCs w:val="22"/>
        </w:rPr>
      </w:pPr>
      <w:r w:rsidRPr="00E557AE">
        <w:rPr>
          <w:rFonts w:cs="Arial"/>
          <w:b/>
          <w:szCs w:val="22"/>
        </w:rPr>
        <w:t>32.3</w:t>
      </w:r>
      <w:r w:rsidR="00E557AE" w:rsidRPr="00E557AE">
        <w:rPr>
          <w:rFonts w:cs="Arial"/>
          <w:b/>
          <w:szCs w:val="22"/>
        </w:rPr>
        <w:t>.</w:t>
      </w:r>
      <w:r w:rsidRPr="00ED477C">
        <w:rPr>
          <w:rFonts w:cs="Arial"/>
          <w:szCs w:val="22"/>
        </w:rPr>
        <w:t xml:space="preserve"> </w:t>
      </w:r>
      <w:r w:rsidRPr="00ED477C">
        <w:rPr>
          <w:rFonts w:cs="Arial"/>
          <w:szCs w:val="22"/>
          <w:u w:val="single"/>
        </w:rPr>
        <w:t>Modificacions no previstes</w:t>
      </w:r>
      <w:r w:rsidRPr="00ED477C">
        <w:rPr>
          <w:rFonts w:cs="Arial"/>
          <w:szCs w:val="22"/>
        </w:rPr>
        <w:t>: el contracte es podrà modificar per l’òrgan de contractació per raons d’interès públic en els</w:t>
      </w:r>
      <w:r>
        <w:rPr>
          <w:rFonts w:cs="Arial"/>
          <w:szCs w:val="22"/>
        </w:rPr>
        <w:t xml:space="preserve"> supòsits</w:t>
      </w:r>
      <w:r w:rsidRPr="00ED477C">
        <w:rPr>
          <w:rFonts w:cs="Arial"/>
          <w:szCs w:val="22"/>
        </w:rPr>
        <w:t xml:space="preserve"> i amb els límits previstos a l’article 205 de</w:t>
      </w:r>
      <w:r>
        <w:rPr>
          <w:rFonts w:cs="Arial"/>
          <w:szCs w:val="22"/>
        </w:rPr>
        <w:t xml:space="preserve"> la LCSP</w:t>
      </w:r>
      <w:r w:rsidRPr="00ED477C">
        <w:rPr>
          <w:rFonts w:cs="Arial"/>
          <w:szCs w:val="22"/>
        </w:rPr>
        <w:t xml:space="preserve">. </w:t>
      </w:r>
    </w:p>
    <w:p w14:paraId="27284AD0" w14:textId="77777777" w:rsidR="00120C39" w:rsidRDefault="00120C39" w:rsidP="00120C39">
      <w:pPr>
        <w:jc w:val="both"/>
        <w:rPr>
          <w:rFonts w:cs="Arial"/>
          <w:szCs w:val="22"/>
        </w:rPr>
      </w:pPr>
    </w:p>
    <w:p w14:paraId="4FCAE814" w14:textId="77777777" w:rsidR="00120C39" w:rsidRDefault="00120C39" w:rsidP="00120C39">
      <w:pPr>
        <w:jc w:val="both"/>
        <w:rPr>
          <w:rFonts w:cs="Arial"/>
          <w:szCs w:val="22"/>
        </w:rPr>
      </w:pPr>
      <w:r w:rsidRPr="00ED477C">
        <w:rPr>
          <w:rFonts w:cs="Arial"/>
          <w:szCs w:val="22"/>
        </w:rPr>
        <w:t xml:space="preserve">En aquests supòsits, les modificacions </w:t>
      </w:r>
      <w:r>
        <w:rPr>
          <w:rFonts w:cs="Arial"/>
          <w:szCs w:val="22"/>
        </w:rPr>
        <w:t xml:space="preserve">acordades per l’òrgan de contractació </w:t>
      </w:r>
      <w:r w:rsidRPr="00ED477C">
        <w:rPr>
          <w:rFonts w:cs="Arial"/>
          <w:szCs w:val="22"/>
        </w:rPr>
        <w:t xml:space="preserve">són obligatòries per les empreses contractistes </w:t>
      </w:r>
      <w:r>
        <w:rPr>
          <w:rFonts w:cs="Arial"/>
          <w:szCs w:val="22"/>
        </w:rPr>
        <w:t>quan impliquin, aïlladament o conjunta, una alteració en la seva quantia que no excedeixi del vint per cent (20%) del preu inicial del contracte. Quan la modificació no resulti obligatòria per l’empresa contractista, la modificació només podrà ser acordada per l’òrgan de contractació prèvia conformitat per escrit d’aquesta empresa. En cas que l’empresa contractista no doni la seva conformitat, l’òrgan de contractació haurà de resoldre el contracte.</w:t>
      </w:r>
    </w:p>
    <w:p w14:paraId="363621EE" w14:textId="77777777" w:rsidR="00120C39" w:rsidRDefault="00120C39" w:rsidP="00120C39">
      <w:pPr>
        <w:jc w:val="both"/>
        <w:rPr>
          <w:rFonts w:cs="Arial"/>
          <w:szCs w:val="22"/>
        </w:rPr>
      </w:pPr>
    </w:p>
    <w:p w14:paraId="55C0790F" w14:textId="77777777" w:rsidR="00120C39" w:rsidRDefault="00120C39" w:rsidP="00120C39">
      <w:pPr>
        <w:jc w:val="both"/>
        <w:rPr>
          <w:rFonts w:cs="Arial"/>
          <w:szCs w:val="22"/>
        </w:rPr>
      </w:pPr>
      <w:r>
        <w:rPr>
          <w:rFonts w:cs="Arial"/>
          <w:szCs w:val="22"/>
        </w:rPr>
        <w:t>El procediment per realitzar la modificació és l’establert en l’article 191 de la LCSP, amb les particularitats establertes en l’article 207</w:t>
      </w:r>
      <w:r w:rsidR="009964E8">
        <w:rPr>
          <w:rFonts w:cs="Arial"/>
          <w:szCs w:val="22"/>
        </w:rPr>
        <w:t>.3</w:t>
      </w:r>
      <w:r>
        <w:rPr>
          <w:rFonts w:cs="Arial"/>
          <w:szCs w:val="22"/>
        </w:rPr>
        <w:t xml:space="preserve"> de la LCSP.</w:t>
      </w:r>
    </w:p>
    <w:p w14:paraId="53F106DF" w14:textId="77777777" w:rsidR="00120C39" w:rsidRPr="00E557AE" w:rsidRDefault="00120C39" w:rsidP="00120C39">
      <w:pPr>
        <w:jc w:val="both"/>
        <w:rPr>
          <w:rFonts w:cs="Arial"/>
          <w:b/>
          <w:szCs w:val="22"/>
        </w:rPr>
      </w:pPr>
    </w:p>
    <w:p w14:paraId="60A16B5B" w14:textId="77777777" w:rsidR="00120C39" w:rsidRPr="00ED477C" w:rsidRDefault="00120C39" w:rsidP="00120C39">
      <w:pPr>
        <w:jc w:val="both"/>
        <w:rPr>
          <w:rFonts w:cs="Arial"/>
          <w:szCs w:val="22"/>
        </w:rPr>
      </w:pPr>
      <w:r w:rsidRPr="00E557AE">
        <w:rPr>
          <w:rFonts w:cs="Arial"/>
          <w:b/>
          <w:szCs w:val="22"/>
        </w:rPr>
        <w:t>32.</w:t>
      </w:r>
      <w:r w:rsidR="009964E8" w:rsidRPr="00E557AE">
        <w:rPr>
          <w:rFonts w:cs="Arial"/>
          <w:b/>
          <w:szCs w:val="22"/>
        </w:rPr>
        <w:t>4</w:t>
      </w:r>
      <w:r w:rsidRPr="00E557AE">
        <w:rPr>
          <w:rFonts w:cs="Arial"/>
          <w:b/>
          <w:szCs w:val="22"/>
        </w:rPr>
        <w:t>.</w:t>
      </w:r>
      <w:r w:rsidRPr="00ED477C">
        <w:rPr>
          <w:rFonts w:cs="Arial"/>
          <w:szCs w:val="22"/>
        </w:rPr>
        <w:t xml:space="preserve"> Són causes específiques de modificació del contracte, d’acord amb l’article 203 de a LCSP, i s’han de tramitar com a tals, les següents:</w:t>
      </w:r>
    </w:p>
    <w:p w14:paraId="2BA073CD" w14:textId="77777777" w:rsidR="00120C39" w:rsidRPr="00ED477C" w:rsidRDefault="00120C39" w:rsidP="00120C39">
      <w:pPr>
        <w:ind w:left="720"/>
        <w:jc w:val="both"/>
        <w:rPr>
          <w:rFonts w:cs="Arial"/>
          <w:szCs w:val="22"/>
        </w:rPr>
      </w:pPr>
    </w:p>
    <w:p w14:paraId="45874EF9" w14:textId="77777777" w:rsidR="00120C39" w:rsidRPr="00ED477C" w:rsidRDefault="00120C39" w:rsidP="00120C39">
      <w:pPr>
        <w:numPr>
          <w:ilvl w:val="0"/>
          <w:numId w:val="2"/>
        </w:numPr>
        <w:jc w:val="both"/>
        <w:rPr>
          <w:rFonts w:cs="Arial"/>
          <w:szCs w:val="22"/>
        </w:rPr>
      </w:pPr>
      <w:r w:rsidRPr="00ED477C">
        <w:rPr>
          <w:rFonts w:cs="Arial"/>
          <w:szCs w:val="22"/>
        </w:rPr>
        <w:t>La cessió del contracte.</w:t>
      </w:r>
    </w:p>
    <w:p w14:paraId="72ED7594" w14:textId="77777777" w:rsidR="00120C39" w:rsidRPr="00ED477C" w:rsidRDefault="00120C39" w:rsidP="00120C39">
      <w:pPr>
        <w:numPr>
          <w:ilvl w:val="0"/>
          <w:numId w:val="2"/>
        </w:numPr>
        <w:jc w:val="both"/>
        <w:rPr>
          <w:rFonts w:cs="Arial"/>
          <w:szCs w:val="22"/>
        </w:rPr>
      </w:pPr>
      <w:r w:rsidRPr="00ED477C">
        <w:rPr>
          <w:rFonts w:cs="Arial"/>
          <w:szCs w:val="22"/>
        </w:rPr>
        <w:t>La successió total o parcial en l’empresa contractista per fusió, absorció, escissió, aportació o transmissió d’empresa o branca d’activitat.</w:t>
      </w:r>
    </w:p>
    <w:p w14:paraId="1AC4A7C7" w14:textId="77777777" w:rsidR="00120C39" w:rsidRPr="00E16E6E" w:rsidRDefault="00120C39" w:rsidP="00120C39">
      <w:pPr>
        <w:numPr>
          <w:ilvl w:val="0"/>
          <w:numId w:val="2"/>
        </w:numPr>
        <w:jc w:val="both"/>
        <w:rPr>
          <w:rFonts w:cs="Arial"/>
          <w:szCs w:val="22"/>
        </w:rPr>
      </w:pPr>
      <w:r w:rsidRPr="00E33B44">
        <w:rPr>
          <w:rFonts w:cs="Arial"/>
          <w:szCs w:val="22"/>
        </w:rPr>
        <w:t>L’ampliació del termini d’execució</w:t>
      </w:r>
      <w:r w:rsidRPr="00E16E6E">
        <w:rPr>
          <w:rFonts w:cs="Arial"/>
          <w:szCs w:val="22"/>
        </w:rPr>
        <w:t>.</w:t>
      </w:r>
    </w:p>
    <w:p w14:paraId="05653E42" w14:textId="77777777" w:rsidR="00120C39" w:rsidRPr="00ED477C" w:rsidRDefault="00120C39" w:rsidP="00120C39">
      <w:pPr>
        <w:jc w:val="both"/>
        <w:rPr>
          <w:rFonts w:cs="Arial"/>
          <w:szCs w:val="22"/>
        </w:rPr>
      </w:pPr>
    </w:p>
    <w:p w14:paraId="18122FF6" w14:textId="77777777" w:rsidR="00120C39" w:rsidRPr="0094364C" w:rsidRDefault="00120C39" w:rsidP="00120C39">
      <w:pPr>
        <w:autoSpaceDE w:val="0"/>
        <w:autoSpaceDN w:val="0"/>
        <w:adjustRightInd w:val="0"/>
        <w:jc w:val="both"/>
        <w:rPr>
          <w:rFonts w:cs="Arial"/>
          <w:szCs w:val="22"/>
          <w:lang w:eastAsia="ca-ES"/>
        </w:rPr>
      </w:pPr>
      <w:r w:rsidRPr="00E557AE">
        <w:rPr>
          <w:rFonts w:cs="Arial"/>
          <w:b/>
          <w:szCs w:val="22"/>
          <w:lang w:eastAsia="ca-ES"/>
        </w:rPr>
        <w:t>32.</w:t>
      </w:r>
      <w:r w:rsidR="009964E8" w:rsidRPr="00E557AE">
        <w:rPr>
          <w:rFonts w:cs="Arial"/>
          <w:b/>
          <w:szCs w:val="22"/>
          <w:lang w:eastAsia="ca-ES"/>
        </w:rPr>
        <w:t>5</w:t>
      </w:r>
      <w:r w:rsidRPr="00E557AE">
        <w:rPr>
          <w:rFonts w:cs="Arial"/>
          <w:b/>
          <w:szCs w:val="22"/>
          <w:lang w:eastAsia="ca-ES"/>
        </w:rPr>
        <w:t>.</w:t>
      </w:r>
      <w:r w:rsidRPr="00ED477C">
        <w:rPr>
          <w:rFonts w:cs="Arial"/>
          <w:szCs w:val="22"/>
          <w:lang w:eastAsia="ca-ES"/>
        </w:rPr>
        <w:t xml:space="preserve"> </w:t>
      </w:r>
      <w:r w:rsidRPr="0094364C">
        <w:rPr>
          <w:rFonts w:cs="Arial"/>
          <w:szCs w:val="22"/>
          <w:lang w:eastAsia="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0CC6BCDF" w14:textId="77777777" w:rsidR="00120C39" w:rsidRPr="00E557AE" w:rsidRDefault="00120C39" w:rsidP="00120C39">
      <w:pPr>
        <w:autoSpaceDE w:val="0"/>
        <w:autoSpaceDN w:val="0"/>
        <w:adjustRightInd w:val="0"/>
        <w:jc w:val="both"/>
        <w:rPr>
          <w:rFonts w:cs="Arial"/>
          <w:b/>
          <w:szCs w:val="22"/>
          <w:lang w:eastAsia="ca-ES"/>
        </w:rPr>
      </w:pPr>
    </w:p>
    <w:p w14:paraId="3F487BF2" w14:textId="77777777" w:rsidR="00120C39" w:rsidRPr="00ED477C" w:rsidRDefault="00120C39" w:rsidP="00120C39">
      <w:pPr>
        <w:autoSpaceDE w:val="0"/>
        <w:autoSpaceDN w:val="0"/>
        <w:adjustRightInd w:val="0"/>
        <w:jc w:val="both"/>
        <w:rPr>
          <w:rFonts w:cs="Arial"/>
          <w:szCs w:val="22"/>
        </w:rPr>
      </w:pPr>
      <w:r w:rsidRPr="00E557AE">
        <w:rPr>
          <w:rFonts w:cs="Arial"/>
          <w:b/>
          <w:szCs w:val="22"/>
        </w:rPr>
        <w:t>32.</w:t>
      </w:r>
      <w:r w:rsidR="009964E8" w:rsidRPr="00E557AE">
        <w:rPr>
          <w:rFonts w:cs="Arial"/>
          <w:b/>
          <w:szCs w:val="22"/>
        </w:rPr>
        <w:t>6</w:t>
      </w:r>
      <w:r w:rsidRPr="00E557AE">
        <w:rPr>
          <w:rFonts w:cs="Arial"/>
          <w:b/>
          <w:szCs w:val="22"/>
        </w:rPr>
        <w:t>.</w:t>
      </w:r>
      <w:r w:rsidRPr="00ED477C">
        <w:rPr>
          <w:rFonts w:cs="Arial"/>
          <w:szCs w:val="22"/>
        </w:rPr>
        <w:t xml:space="preserve"> Les modificacions del contracte s’han de limitar a introduir les variacions estrictament indispensables per donar resposta a la causa objectiva que motiva la modificació. </w:t>
      </w:r>
    </w:p>
    <w:p w14:paraId="5AC7D0F3" w14:textId="77777777" w:rsidR="00120C39" w:rsidRPr="00ED477C" w:rsidRDefault="00120C39" w:rsidP="00120C39">
      <w:pPr>
        <w:autoSpaceDE w:val="0"/>
        <w:autoSpaceDN w:val="0"/>
        <w:adjustRightInd w:val="0"/>
        <w:rPr>
          <w:rFonts w:cs="Arial"/>
          <w:szCs w:val="22"/>
        </w:rPr>
      </w:pPr>
    </w:p>
    <w:p w14:paraId="3EA7D28B" w14:textId="77777777" w:rsidR="00120C39" w:rsidRPr="00ED477C" w:rsidRDefault="00120C39" w:rsidP="00120C39">
      <w:pPr>
        <w:jc w:val="both"/>
        <w:rPr>
          <w:rFonts w:cs="Arial"/>
          <w:szCs w:val="22"/>
        </w:rPr>
      </w:pPr>
      <w:r w:rsidRPr="00E557AE">
        <w:rPr>
          <w:rFonts w:cs="Arial"/>
          <w:b/>
          <w:szCs w:val="22"/>
        </w:rPr>
        <w:t>32.</w:t>
      </w:r>
      <w:r w:rsidR="009964E8" w:rsidRPr="00E557AE">
        <w:rPr>
          <w:rFonts w:cs="Arial"/>
          <w:b/>
          <w:szCs w:val="22"/>
        </w:rPr>
        <w:t>7</w:t>
      </w:r>
      <w:r w:rsidRPr="00E557AE">
        <w:rPr>
          <w:rFonts w:cs="Arial"/>
          <w:b/>
          <w:szCs w:val="22"/>
        </w:rPr>
        <w:t>.</w:t>
      </w:r>
      <w:r w:rsidRPr="00ED477C">
        <w:rPr>
          <w:rFonts w:cs="Arial"/>
          <w:szCs w:val="22"/>
        </w:rPr>
        <w:t xml:space="preserve"> </w:t>
      </w:r>
      <w:r w:rsidRPr="00ED477C">
        <w:rPr>
          <w:rFonts w:cs="Arial"/>
          <w:szCs w:val="22"/>
          <w:lang w:eastAsia="ca-ES"/>
        </w:rPr>
        <w:t xml:space="preserve">Les modificacions del contracte es formalitzaran de conformitat amb el que estableix l’article 153 de la LCSP i la clàusula </w:t>
      </w:r>
      <w:r w:rsidR="00E557AE">
        <w:rPr>
          <w:rFonts w:cs="Arial"/>
          <w:szCs w:val="22"/>
          <w:lang w:eastAsia="ca-ES"/>
        </w:rPr>
        <w:t>dinovena</w:t>
      </w:r>
      <w:r w:rsidRPr="00ED477C">
        <w:rPr>
          <w:rFonts w:cs="Arial"/>
          <w:szCs w:val="22"/>
          <w:lang w:eastAsia="ca-ES"/>
        </w:rPr>
        <w:t xml:space="preserve"> d’aquest plec.</w:t>
      </w:r>
    </w:p>
    <w:p w14:paraId="4744F749" w14:textId="77777777" w:rsidR="00120C39" w:rsidRPr="00ED477C" w:rsidRDefault="00120C39" w:rsidP="00120C39">
      <w:pPr>
        <w:jc w:val="both"/>
        <w:rPr>
          <w:rFonts w:cs="Arial"/>
          <w:szCs w:val="22"/>
        </w:rPr>
      </w:pPr>
    </w:p>
    <w:p w14:paraId="3BCF8EBA" w14:textId="1168B9DC" w:rsidR="00E10881" w:rsidRDefault="00120C39" w:rsidP="00120C39">
      <w:pPr>
        <w:jc w:val="both"/>
        <w:rPr>
          <w:rFonts w:cs="Arial"/>
          <w:szCs w:val="22"/>
        </w:rPr>
      </w:pPr>
      <w:r w:rsidRPr="00E557AE">
        <w:rPr>
          <w:rFonts w:cs="Arial"/>
          <w:b/>
          <w:szCs w:val="22"/>
        </w:rPr>
        <w:t>32.</w:t>
      </w:r>
      <w:r w:rsidR="009964E8" w:rsidRPr="00E557AE">
        <w:rPr>
          <w:rFonts w:cs="Arial"/>
          <w:b/>
          <w:szCs w:val="22"/>
        </w:rPr>
        <w:t>8</w:t>
      </w:r>
      <w:r w:rsidRPr="00E557AE">
        <w:rPr>
          <w:rFonts w:cs="Arial"/>
          <w:b/>
          <w:szCs w:val="22"/>
        </w:rPr>
        <w:t>.</w:t>
      </w:r>
      <w:r w:rsidRPr="00ED477C">
        <w:rPr>
          <w:rFonts w:cs="Arial"/>
          <w:szCs w:val="22"/>
        </w:rPr>
        <w:t xml:space="preserve"> L’anunci de modificació del contracte, juntament amb les al·legacions de l’empresa contractista i de tots els informes que, si s’escau, se sol·licitin amb caràcter previ a l’aprovació de la modificació, tant els que aporti l’empresa </w:t>
      </w:r>
      <w:r>
        <w:rPr>
          <w:rFonts w:cs="Arial"/>
          <w:szCs w:val="22"/>
        </w:rPr>
        <w:t>contractista</w:t>
      </w:r>
      <w:r w:rsidRPr="00ED477C">
        <w:rPr>
          <w:rFonts w:cs="Arial"/>
          <w:szCs w:val="22"/>
        </w:rPr>
        <w:t xml:space="preserve"> com els que emeti l’òrgan de contractació, es publicaran en el Perfil de contractant</w:t>
      </w:r>
      <w:r w:rsidR="00941452">
        <w:rPr>
          <w:rFonts w:cs="Arial"/>
          <w:szCs w:val="22"/>
        </w:rPr>
        <w:t xml:space="preserve"> i al DOUE, si escau d’acord la LCSP</w:t>
      </w:r>
      <w:r w:rsidRPr="00ED477C">
        <w:rPr>
          <w:rFonts w:cs="Arial"/>
          <w:szCs w:val="22"/>
        </w:rPr>
        <w:t>.</w:t>
      </w:r>
    </w:p>
    <w:p w14:paraId="24A33BEE" w14:textId="77777777" w:rsidR="00120C39" w:rsidRDefault="00120C39" w:rsidP="00120C39">
      <w:pPr>
        <w:jc w:val="both"/>
        <w:rPr>
          <w:rFonts w:cs="Arial"/>
          <w:szCs w:val="22"/>
        </w:rPr>
      </w:pPr>
    </w:p>
    <w:p w14:paraId="253EE271" w14:textId="77777777" w:rsidR="001D7EC4" w:rsidRPr="00ED477C" w:rsidRDefault="001D7EC4" w:rsidP="00120C39">
      <w:pPr>
        <w:jc w:val="both"/>
        <w:rPr>
          <w:rFonts w:cs="Arial"/>
          <w:szCs w:val="22"/>
        </w:rPr>
      </w:pPr>
    </w:p>
    <w:p w14:paraId="7881DFBD" w14:textId="77777777" w:rsidR="00120C39" w:rsidRPr="00ED477C" w:rsidRDefault="00120C39" w:rsidP="00120C39">
      <w:pPr>
        <w:jc w:val="both"/>
        <w:rPr>
          <w:rFonts w:cs="Arial"/>
          <w:b/>
          <w:szCs w:val="22"/>
        </w:rPr>
      </w:pPr>
      <w:r w:rsidRPr="00ED477C">
        <w:rPr>
          <w:rFonts w:cs="Arial"/>
          <w:b/>
          <w:szCs w:val="22"/>
        </w:rPr>
        <w:t>Trenta-</w:t>
      </w:r>
      <w:r>
        <w:rPr>
          <w:rFonts w:cs="Arial"/>
          <w:b/>
          <w:szCs w:val="22"/>
        </w:rPr>
        <w:t>tre</w:t>
      </w:r>
      <w:r w:rsidRPr="00ED477C">
        <w:rPr>
          <w:rFonts w:cs="Arial"/>
          <w:b/>
          <w:szCs w:val="22"/>
        </w:rPr>
        <w:t xml:space="preserve">sena. Suspensió del contracte </w:t>
      </w:r>
    </w:p>
    <w:p w14:paraId="29715BEF" w14:textId="77777777" w:rsidR="00120C39" w:rsidRPr="00ED477C" w:rsidRDefault="00120C39" w:rsidP="00120C39">
      <w:pPr>
        <w:jc w:val="both"/>
        <w:rPr>
          <w:rFonts w:cs="Arial"/>
          <w:szCs w:val="22"/>
        </w:rPr>
      </w:pPr>
    </w:p>
    <w:p w14:paraId="7CE0A67A" w14:textId="77777777" w:rsidR="00120C39" w:rsidRPr="00FA7995" w:rsidRDefault="00120C39" w:rsidP="00120C39">
      <w:pPr>
        <w:jc w:val="both"/>
        <w:rPr>
          <w:rFonts w:cs="Arial"/>
          <w:szCs w:val="22"/>
        </w:rPr>
      </w:pPr>
      <w:r w:rsidRPr="00ED477C">
        <w:rPr>
          <w:rFonts w:cs="Arial"/>
          <w:szCs w:val="22"/>
        </w:rPr>
        <w:t xml:space="preserve">El contracte pot ser suspès per </w:t>
      </w:r>
      <w:r>
        <w:rPr>
          <w:rFonts w:cs="Arial"/>
          <w:szCs w:val="22"/>
        </w:rPr>
        <w:t>a</w:t>
      </w:r>
      <w:r w:rsidRPr="00ED477C">
        <w:rPr>
          <w:rFonts w:cs="Arial"/>
          <w:szCs w:val="22"/>
        </w:rPr>
        <w:t>cord</w:t>
      </w:r>
      <w:r w:rsidRPr="00FA7995">
        <w:rPr>
          <w:rFonts w:cs="Arial"/>
          <w:szCs w:val="22"/>
        </w:rPr>
        <w:t xml:space="preserve"> de l’</w:t>
      </w:r>
      <w:r w:rsidR="00582972">
        <w:rPr>
          <w:rFonts w:cs="Arial"/>
          <w:szCs w:val="22"/>
        </w:rPr>
        <w:t>ACCD</w:t>
      </w:r>
      <w:r w:rsidRPr="00FA7995">
        <w:rPr>
          <w:rFonts w:cs="Arial"/>
          <w:szCs w:val="22"/>
        </w:rPr>
        <w:t xml:space="preserve"> o perquè </w:t>
      </w:r>
      <w:r>
        <w:rPr>
          <w:rFonts w:cs="Arial"/>
          <w:szCs w:val="22"/>
        </w:rPr>
        <w:t>l’empresa</w:t>
      </w:r>
      <w:r w:rsidRPr="00FA7995">
        <w:rPr>
          <w:rFonts w:cs="Arial"/>
          <w:szCs w:val="22"/>
        </w:rPr>
        <w:t xml:space="preserve"> contractista opti per suspendre el seu compliment en cas de demora de més de</w:t>
      </w:r>
      <w:r>
        <w:rPr>
          <w:rFonts w:cs="Arial"/>
          <w:szCs w:val="22"/>
        </w:rPr>
        <w:t xml:space="preserve"> quatre (</w:t>
      </w:r>
      <w:r w:rsidRPr="00FA7995">
        <w:rPr>
          <w:rFonts w:cs="Arial"/>
          <w:szCs w:val="22"/>
        </w:rPr>
        <w:t>4</w:t>
      </w:r>
      <w:r>
        <w:rPr>
          <w:rFonts w:cs="Arial"/>
          <w:szCs w:val="22"/>
        </w:rPr>
        <w:t>)</w:t>
      </w:r>
      <w:r w:rsidRPr="00FA7995">
        <w:rPr>
          <w:rFonts w:cs="Arial"/>
          <w:szCs w:val="22"/>
        </w:rPr>
        <w:t xml:space="preserve"> mesos en el pagament, sempre que ho hagi comunicat amb un mínim d’un mes d’antelació. </w:t>
      </w:r>
    </w:p>
    <w:p w14:paraId="515FA189" w14:textId="77777777" w:rsidR="00120C39" w:rsidRPr="00FA7995" w:rsidRDefault="00120C39" w:rsidP="00120C39">
      <w:pPr>
        <w:jc w:val="both"/>
        <w:rPr>
          <w:rFonts w:cs="Arial"/>
          <w:szCs w:val="22"/>
        </w:rPr>
      </w:pPr>
    </w:p>
    <w:p w14:paraId="5CC4F17D" w14:textId="77777777" w:rsidR="00120C39" w:rsidRPr="00FA7995" w:rsidRDefault="00120C39" w:rsidP="00120C39">
      <w:pPr>
        <w:jc w:val="both"/>
        <w:rPr>
          <w:rFonts w:cs="Arial"/>
          <w:szCs w:val="22"/>
        </w:rPr>
      </w:pPr>
      <w:r w:rsidRPr="00FA7995">
        <w:rPr>
          <w:rFonts w:cs="Arial"/>
          <w:szCs w:val="22"/>
        </w:rPr>
        <w:t>En tot cas, l’</w:t>
      </w:r>
      <w:r w:rsidR="00582972">
        <w:rPr>
          <w:rFonts w:cs="Arial"/>
          <w:szCs w:val="22"/>
        </w:rPr>
        <w:t>ACCD</w:t>
      </w:r>
      <w:r w:rsidRPr="00FA7995">
        <w:rPr>
          <w:rFonts w:cs="Arial"/>
          <w:szCs w:val="22"/>
        </w:rPr>
        <w:t xml:space="preserve"> ha d’estendre l’acta de suspensió corresponent, d’ofici o a instància de l’empresa contractista, de conformitat amb el que disposa l’article 208.1 de la LCSP.</w:t>
      </w:r>
    </w:p>
    <w:p w14:paraId="0A7137C2" w14:textId="77777777" w:rsidR="00120C39" w:rsidRPr="00FA7995" w:rsidRDefault="00120C39" w:rsidP="00120C39">
      <w:pPr>
        <w:jc w:val="both"/>
        <w:rPr>
          <w:rFonts w:cs="Arial"/>
          <w:szCs w:val="22"/>
        </w:rPr>
      </w:pPr>
    </w:p>
    <w:p w14:paraId="3474BDCE" w14:textId="77777777" w:rsidR="00120C39" w:rsidRPr="00FA7995" w:rsidRDefault="00120C39" w:rsidP="00120C39">
      <w:pPr>
        <w:jc w:val="both"/>
        <w:rPr>
          <w:rFonts w:cs="Arial"/>
          <w:szCs w:val="22"/>
        </w:rPr>
      </w:pPr>
      <w:r w:rsidRPr="00FA7995">
        <w:rPr>
          <w:rFonts w:cs="Arial"/>
          <w:szCs w:val="22"/>
        </w:rPr>
        <w:t xml:space="preserve">L’acta de suspensió, d’acord amb l’article 103 del Reglament, l’ha de signar una persona  representant de l’òrgan de contractació i l’empresa contractista i s’ha d’estendre en el termini màxim de dos dies hàbils, a comptar de l’endemà del dia en què s’acordi la suspensió. </w:t>
      </w:r>
    </w:p>
    <w:p w14:paraId="7DA267BE" w14:textId="77777777" w:rsidR="00120C39" w:rsidRPr="00FA7995" w:rsidRDefault="00120C39" w:rsidP="00120C39">
      <w:pPr>
        <w:jc w:val="both"/>
        <w:rPr>
          <w:rFonts w:cs="Arial"/>
          <w:szCs w:val="22"/>
        </w:rPr>
      </w:pPr>
    </w:p>
    <w:p w14:paraId="5A72D10B" w14:textId="77777777" w:rsidR="00120C39" w:rsidRPr="00FA7995" w:rsidRDefault="00120C39" w:rsidP="00120C39">
      <w:pPr>
        <w:jc w:val="both"/>
        <w:rPr>
          <w:rFonts w:cs="Arial"/>
          <w:szCs w:val="22"/>
        </w:rPr>
      </w:pPr>
      <w:r w:rsidRPr="00FA7995">
        <w:rPr>
          <w:rFonts w:cs="Arial"/>
          <w:szCs w:val="22"/>
        </w:rPr>
        <w:t>L’</w:t>
      </w:r>
      <w:r w:rsidR="00582972">
        <w:rPr>
          <w:rFonts w:cs="Arial"/>
          <w:szCs w:val="22"/>
        </w:rPr>
        <w:t>ACCD</w:t>
      </w:r>
      <w:r w:rsidRPr="00FA7995">
        <w:rPr>
          <w:rFonts w:cs="Arial"/>
          <w:szCs w:val="22"/>
        </w:rPr>
        <w:t xml:space="preserve"> ha d’abonar a l’empresa contractista els danys i perjudicis que efectivament se li causin d’acord amb allò establert a l’article 208.2 de la LCSP. </w:t>
      </w:r>
    </w:p>
    <w:p w14:paraId="01CA77EE" w14:textId="77777777" w:rsidR="00120C39" w:rsidRDefault="00120C39" w:rsidP="00FA7995">
      <w:pPr>
        <w:jc w:val="both"/>
        <w:rPr>
          <w:rFonts w:cs="Arial"/>
          <w:szCs w:val="22"/>
        </w:rPr>
      </w:pPr>
    </w:p>
    <w:p w14:paraId="4F678C46" w14:textId="77777777" w:rsidR="001D7EC4" w:rsidRDefault="001D7EC4" w:rsidP="00FA7995">
      <w:pPr>
        <w:jc w:val="both"/>
        <w:rPr>
          <w:rFonts w:cs="Arial"/>
          <w:szCs w:val="22"/>
        </w:rPr>
      </w:pPr>
    </w:p>
    <w:p w14:paraId="527D36B8" w14:textId="77777777" w:rsidR="001D7EC4" w:rsidRPr="00FA7995" w:rsidRDefault="001D7EC4" w:rsidP="00FA7995">
      <w:pPr>
        <w:jc w:val="both"/>
        <w:rPr>
          <w:rFonts w:cs="Arial"/>
          <w:szCs w:val="22"/>
        </w:rPr>
      </w:pPr>
    </w:p>
    <w:p w14:paraId="28A900CB" w14:textId="77777777" w:rsidR="006E14C4" w:rsidRPr="00FA7995" w:rsidRDefault="001C1863" w:rsidP="00FA7995">
      <w:pPr>
        <w:jc w:val="both"/>
        <w:rPr>
          <w:rFonts w:cs="Arial"/>
          <w:b/>
          <w:szCs w:val="22"/>
        </w:rPr>
      </w:pPr>
      <w:r w:rsidRPr="00FA7995">
        <w:rPr>
          <w:rFonts w:cs="Arial"/>
          <w:b/>
          <w:szCs w:val="22"/>
        </w:rPr>
        <w:t>V</w:t>
      </w:r>
      <w:r w:rsidR="006E14C4" w:rsidRPr="00FA7995">
        <w:rPr>
          <w:rFonts w:cs="Arial"/>
          <w:b/>
          <w:szCs w:val="22"/>
        </w:rPr>
        <w:t>. DISPOSICIONS RELATIVES A LA</w:t>
      </w:r>
      <w:r w:rsidR="00D80A81" w:rsidRPr="00FA7995">
        <w:rPr>
          <w:rFonts w:cs="Arial"/>
          <w:b/>
          <w:szCs w:val="22"/>
        </w:rPr>
        <w:t xml:space="preserve"> SUCCESSIÓ,</w:t>
      </w:r>
      <w:r w:rsidR="006E14C4" w:rsidRPr="00FA7995">
        <w:rPr>
          <w:rFonts w:cs="Arial"/>
          <w:b/>
          <w:szCs w:val="22"/>
        </w:rPr>
        <w:t xml:space="preserve"> </w:t>
      </w:r>
      <w:r w:rsidR="00D80A81" w:rsidRPr="00FA7995">
        <w:rPr>
          <w:rFonts w:cs="Arial"/>
          <w:b/>
          <w:szCs w:val="22"/>
        </w:rPr>
        <w:t xml:space="preserve">CESSIÓ, </w:t>
      </w:r>
      <w:r w:rsidR="006E14C4" w:rsidRPr="00FA7995">
        <w:rPr>
          <w:rFonts w:cs="Arial"/>
          <w:b/>
          <w:szCs w:val="22"/>
        </w:rPr>
        <w:t xml:space="preserve">SUBCONTRACTACIÓ I </w:t>
      </w:r>
      <w:r w:rsidR="00D80A81" w:rsidRPr="00FA7995">
        <w:rPr>
          <w:rFonts w:cs="Arial"/>
          <w:b/>
          <w:szCs w:val="22"/>
        </w:rPr>
        <w:t>REVISIÓ DE PREUS</w:t>
      </w:r>
    </w:p>
    <w:p w14:paraId="76903E50" w14:textId="77777777" w:rsidR="006E14C4" w:rsidRDefault="006E14C4" w:rsidP="00FA7995">
      <w:pPr>
        <w:jc w:val="both"/>
        <w:rPr>
          <w:rFonts w:cs="Arial"/>
          <w:szCs w:val="22"/>
        </w:rPr>
      </w:pPr>
    </w:p>
    <w:p w14:paraId="16B389B6" w14:textId="77777777" w:rsidR="001D7EC4" w:rsidRPr="00FA7995" w:rsidRDefault="001D7EC4" w:rsidP="00FA7995">
      <w:pPr>
        <w:jc w:val="both"/>
        <w:rPr>
          <w:rFonts w:cs="Arial"/>
          <w:szCs w:val="22"/>
        </w:rPr>
      </w:pPr>
    </w:p>
    <w:p w14:paraId="00B6CE55" w14:textId="77777777" w:rsidR="00120C39" w:rsidRPr="00FA7995" w:rsidRDefault="00120C39" w:rsidP="00120C39">
      <w:pPr>
        <w:jc w:val="both"/>
        <w:rPr>
          <w:rFonts w:cs="Arial"/>
          <w:b/>
          <w:szCs w:val="22"/>
        </w:rPr>
      </w:pPr>
      <w:r w:rsidRPr="00FA7995">
        <w:rPr>
          <w:rFonts w:cs="Arial"/>
          <w:b/>
          <w:szCs w:val="22"/>
        </w:rPr>
        <w:t>Trenta-</w:t>
      </w:r>
      <w:r>
        <w:rPr>
          <w:rFonts w:cs="Arial"/>
          <w:b/>
          <w:szCs w:val="22"/>
        </w:rPr>
        <w:t>quatre</w:t>
      </w:r>
      <w:r w:rsidRPr="00FA7995">
        <w:rPr>
          <w:rFonts w:cs="Arial"/>
          <w:b/>
          <w:szCs w:val="22"/>
        </w:rPr>
        <w:t>na. Successió en la persona de</w:t>
      </w:r>
      <w:r>
        <w:rPr>
          <w:rFonts w:cs="Arial"/>
          <w:b/>
          <w:szCs w:val="22"/>
        </w:rPr>
        <w:t xml:space="preserve"> l’empresa </w:t>
      </w:r>
      <w:r w:rsidRPr="00FA7995">
        <w:rPr>
          <w:rFonts w:cs="Arial"/>
          <w:b/>
          <w:szCs w:val="22"/>
        </w:rPr>
        <w:t>contractista</w:t>
      </w:r>
    </w:p>
    <w:p w14:paraId="001643BD" w14:textId="77777777" w:rsidR="00120C39" w:rsidRPr="00FA7995" w:rsidRDefault="00120C39" w:rsidP="00120C39">
      <w:pPr>
        <w:jc w:val="both"/>
        <w:rPr>
          <w:rFonts w:cs="Arial"/>
          <w:b/>
          <w:szCs w:val="22"/>
        </w:rPr>
      </w:pPr>
    </w:p>
    <w:p w14:paraId="71314741" w14:textId="77777777" w:rsidR="00120C39" w:rsidRPr="00FA7995" w:rsidRDefault="00120C39" w:rsidP="00120C39">
      <w:pPr>
        <w:jc w:val="both"/>
        <w:rPr>
          <w:rFonts w:cs="Arial"/>
          <w:szCs w:val="22"/>
        </w:rPr>
      </w:pPr>
      <w:r w:rsidRPr="00E557AE">
        <w:rPr>
          <w:rFonts w:cs="Arial"/>
          <w:b/>
          <w:szCs w:val="22"/>
        </w:rPr>
        <w:t>34.1.</w:t>
      </w:r>
      <w:r w:rsidRPr="00FA7995">
        <w:rPr>
          <w:rFonts w:cs="Arial"/>
          <w:szCs w:val="22"/>
        </w:rPr>
        <w:t xml:space="preserve"> D’acord amb l’article 98 de la LCSP, en el supòsit de fusió d’empreses en què participi l</w:t>
      </w:r>
      <w:r>
        <w:rPr>
          <w:rFonts w:cs="Arial"/>
          <w:szCs w:val="22"/>
        </w:rPr>
        <w:t>’empresa</w:t>
      </w:r>
      <w:r w:rsidRPr="00FA7995">
        <w:rPr>
          <w:rFonts w:cs="Arial"/>
          <w:szCs w:val="22"/>
        </w:rPr>
        <w:t xml:space="preserve"> contractista, el contracte continuarà vigent amb l’entitat absorbent o amb la resultant de la fusió, la qual quedarà subrogada en tots els drets i obligacions que en dimanen.</w:t>
      </w:r>
    </w:p>
    <w:p w14:paraId="0A878AA7" w14:textId="77777777" w:rsidR="00120C39" w:rsidRPr="00FA7995" w:rsidRDefault="00120C39" w:rsidP="00120C39">
      <w:pPr>
        <w:jc w:val="both"/>
        <w:rPr>
          <w:rFonts w:cs="Arial"/>
          <w:szCs w:val="22"/>
        </w:rPr>
      </w:pPr>
    </w:p>
    <w:p w14:paraId="0CDEE3A4" w14:textId="77777777" w:rsidR="00120C39" w:rsidRPr="00FA7995" w:rsidRDefault="00120C39" w:rsidP="00120C39">
      <w:pPr>
        <w:jc w:val="both"/>
        <w:rPr>
          <w:rFonts w:cs="Arial"/>
          <w:szCs w:val="22"/>
        </w:rPr>
      </w:pPr>
      <w:r w:rsidRPr="00E557AE">
        <w:rPr>
          <w:rFonts w:cs="Arial"/>
          <w:b/>
          <w:szCs w:val="22"/>
        </w:rPr>
        <w:t>34.2.</w:t>
      </w:r>
      <w:r w:rsidRPr="00FA7995">
        <w:rPr>
          <w:rFonts w:cs="Arial"/>
          <w:szCs w:val="22"/>
        </w:rPr>
        <w:t xml:space="preserve"> En supòsits d’escissió, aportació o transmissió d’empreses o de branques d’activitat, el contracte continuarà amb l’e</w:t>
      </w:r>
      <w:r>
        <w:rPr>
          <w:rFonts w:cs="Arial"/>
          <w:szCs w:val="22"/>
        </w:rPr>
        <w:t>mpresa</w:t>
      </w:r>
      <w:r w:rsidRPr="00FA7995">
        <w:rPr>
          <w:rFonts w:cs="Arial"/>
          <w:szCs w:val="22"/>
        </w:rPr>
        <w:t xml:space="preserve"> a la qual s’atribueixi el contracte, que quedarà subrogada en els drets i les obligacions que en dimanen, sempre que reuneixi les condicions de capacitat, d’absència de prohibició de contractar</w:t>
      </w:r>
      <w:r>
        <w:rPr>
          <w:rFonts w:cs="Arial"/>
          <w:szCs w:val="22"/>
        </w:rPr>
        <w:t xml:space="preserve">, </w:t>
      </w:r>
      <w:r w:rsidRPr="00FA7995">
        <w:rPr>
          <w:rFonts w:cs="Arial"/>
          <w:szCs w:val="22"/>
        </w:rPr>
        <w:t>de solvència exigida</w:t>
      </w:r>
      <w:r>
        <w:rPr>
          <w:rFonts w:cs="Arial"/>
          <w:szCs w:val="22"/>
        </w:rPr>
        <w:t xml:space="preserve"> i, en el seu cas, d’habilitació i d’altres requisits,</w:t>
      </w:r>
      <w:r w:rsidRPr="00FA7995">
        <w:rPr>
          <w:rFonts w:cs="Arial"/>
          <w:szCs w:val="22"/>
        </w:rPr>
        <w:t xml:space="preserve"> en acordar-se l’adjudicació del contracte o que les </w:t>
      </w:r>
      <w:r>
        <w:rPr>
          <w:rFonts w:cs="Arial"/>
          <w:szCs w:val="22"/>
        </w:rPr>
        <w:t>empreses</w:t>
      </w:r>
      <w:r w:rsidRPr="00FA7995">
        <w:rPr>
          <w:rFonts w:cs="Arial"/>
          <w:szCs w:val="22"/>
        </w:rPr>
        <w:t xml:space="preserve"> beneficiàries d’aquestes operacions i, en cas de subsistir, l</w:t>
      </w:r>
      <w:r>
        <w:rPr>
          <w:rFonts w:cs="Arial"/>
          <w:szCs w:val="22"/>
        </w:rPr>
        <w:t>’empresa</w:t>
      </w:r>
      <w:r w:rsidRPr="00FA7995">
        <w:rPr>
          <w:rFonts w:cs="Arial"/>
          <w:szCs w:val="22"/>
        </w:rPr>
        <w:t xml:space="preserve"> de la qual provinguin el patrimoni, empreses o branques segregades, es responsabilitzin solidàriament de l’execució del contracte.</w:t>
      </w:r>
    </w:p>
    <w:p w14:paraId="5DCFBC2E" w14:textId="77777777" w:rsidR="00120C39" w:rsidRPr="00FA7995" w:rsidRDefault="00120C39" w:rsidP="00120C39">
      <w:pPr>
        <w:jc w:val="both"/>
        <w:rPr>
          <w:rFonts w:cs="Arial"/>
          <w:szCs w:val="22"/>
        </w:rPr>
      </w:pPr>
    </w:p>
    <w:p w14:paraId="057313FF" w14:textId="77777777" w:rsidR="00120C39" w:rsidRPr="00FA7995" w:rsidRDefault="00120C39" w:rsidP="00120C39">
      <w:pPr>
        <w:jc w:val="both"/>
        <w:rPr>
          <w:rFonts w:cs="Arial"/>
          <w:szCs w:val="22"/>
        </w:rPr>
      </w:pPr>
      <w:r w:rsidRPr="00E557AE">
        <w:rPr>
          <w:rFonts w:cs="Arial"/>
          <w:b/>
          <w:szCs w:val="22"/>
        </w:rPr>
        <w:t>34.3.</w:t>
      </w:r>
      <w:r w:rsidRPr="00FA7995">
        <w:rPr>
          <w:rFonts w:cs="Arial"/>
          <w:szCs w:val="22"/>
        </w:rPr>
        <w:t xml:space="preserve"> L’empresa contractista ha de comunicar a l’òrgan de contractació la circumstància que s’hagi produït. </w:t>
      </w:r>
    </w:p>
    <w:p w14:paraId="2AD2C49A" w14:textId="77777777" w:rsidR="00120C39" w:rsidRPr="00FA7995" w:rsidRDefault="00120C39" w:rsidP="00120C39">
      <w:pPr>
        <w:jc w:val="both"/>
        <w:rPr>
          <w:rFonts w:cs="Arial"/>
          <w:szCs w:val="22"/>
        </w:rPr>
      </w:pPr>
    </w:p>
    <w:p w14:paraId="72CD0CCD" w14:textId="77777777" w:rsidR="00120C39" w:rsidRPr="00FA7995" w:rsidRDefault="00120C39" w:rsidP="00120C39">
      <w:pPr>
        <w:jc w:val="both"/>
        <w:rPr>
          <w:rFonts w:cs="Arial"/>
          <w:szCs w:val="22"/>
        </w:rPr>
      </w:pPr>
      <w:r w:rsidRPr="00E557AE">
        <w:rPr>
          <w:rFonts w:cs="Arial"/>
          <w:b/>
          <w:szCs w:val="22"/>
        </w:rPr>
        <w:t>34.4.</w:t>
      </w:r>
      <w:r w:rsidRPr="00FA7995">
        <w:rPr>
          <w:rFonts w:cs="Arial"/>
          <w:szCs w:val="22"/>
        </w:rPr>
        <w:t xml:space="preserve"> 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3F7111E7" w14:textId="77777777" w:rsidR="00120C39" w:rsidRPr="00FA7995" w:rsidRDefault="00120C39" w:rsidP="00120C39">
      <w:pPr>
        <w:jc w:val="both"/>
        <w:rPr>
          <w:rFonts w:cs="Arial"/>
          <w:szCs w:val="22"/>
        </w:rPr>
      </w:pPr>
    </w:p>
    <w:p w14:paraId="6FC8A774" w14:textId="77777777" w:rsidR="00120C39" w:rsidRPr="00FA7995" w:rsidRDefault="00120C39" w:rsidP="00120C39">
      <w:pPr>
        <w:jc w:val="both"/>
        <w:rPr>
          <w:rFonts w:cs="Arial"/>
          <w:szCs w:val="22"/>
        </w:rPr>
      </w:pPr>
      <w:r w:rsidRPr="00E557AE">
        <w:rPr>
          <w:rFonts w:cs="Arial"/>
          <w:b/>
          <w:szCs w:val="22"/>
        </w:rPr>
        <w:t>34.5.</w:t>
      </w:r>
      <w:r w:rsidRPr="00FA7995">
        <w:rPr>
          <w:rFonts w:cs="Arial"/>
          <w:szCs w:val="22"/>
        </w:rPr>
        <w:t xml:space="preserve"> Si el contracte s’atribueix a una e</w:t>
      </w:r>
      <w:r>
        <w:rPr>
          <w:rFonts w:cs="Arial"/>
          <w:szCs w:val="22"/>
        </w:rPr>
        <w:t>mpresa</w:t>
      </w:r>
      <w:r w:rsidRPr="00FA7995">
        <w:rPr>
          <w:rFonts w:cs="Arial"/>
          <w:szCs w:val="22"/>
        </w:rPr>
        <w:t xml:space="preserve"> diferent, la garantia definitiva es pot renovar o reemplaçar, a criteri de l’entitat atorgant, per una nova garantia que subscrigui la nova e</w:t>
      </w:r>
      <w:r>
        <w:rPr>
          <w:rFonts w:cs="Arial"/>
          <w:szCs w:val="22"/>
        </w:rPr>
        <w:t>mpresa</w:t>
      </w:r>
      <w:r w:rsidRPr="00FA7995">
        <w:rPr>
          <w:rFonts w:cs="Arial"/>
          <w:szCs w:val="22"/>
        </w:rPr>
        <w:t>, atenent al risc que suposi aquesta última e</w:t>
      </w:r>
      <w:r>
        <w:rPr>
          <w:rFonts w:cs="Arial"/>
          <w:szCs w:val="22"/>
        </w:rPr>
        <w:t>mpresa</w:t>
      </w:r>
      <w:r w:rsidRPr="00FA7995">
        <w:rPr>
          <w:rFonts w:cs="Arial"/>
          <w:szCs w:val="22"/>
        </w:rPr>
        <w:t xml:space="preserve">. En tot cas, l’antiga garantia definitiva conserva la seva vigència fins que estigui constituïda la nova garantia. </w:t>
      </w:r>
    </w:p>
    <w:p w14:paraId="7FCCF37D" w14:textId="77777777" w:rsidR="00120C39" w:rsidRPr="00FA7995" w:rsidRDefault="00120C39" w:rsidP="00120C39">
      <w:pPr>
        <w:jc w:val="both"/>
        <w:rPr>
          <w:rFonts w:cs="Arial"/>
          <w:szCs w:val="22"/>
        </w:rPr>
      </w:pPr>
    </w:p>
    <w:p w14:paraId="74A60768" w14:textId="77777777" w:rsidR="00120C39" w:rsidRPr="00FA7995" w:rsidRDefault="00120C39" w:rsidP="00120C39">
      <w:pPr>
        <w:jc w:val="both"/>
        <w:rPr>
          <w:rFonts w:cs="Arial"/>
          <w:szCs w:val="22"/>
        </w:rPr>
      </w:pPr>
      <w:r w:rsidRPr="00E557AE">
        <w:rPr>
          <w:rFonts w:cs="Arial"/>
          <w:b/>
          <w:szCs w:val="22"/>
        </w:rPr>
        <w:t>34.6.</w:t>
      </w:r>
      <w:r w:rsidRPr="00FA7995">
        <w:rPr>
          <w:rFonts w:cs="Arial"/>
          <w:szCs w:val="22"/>
        </w:rPr>
        <w:t xml:space="preserve"> Si la subrogació no es pot produir perquè l’e</w:t>
      </w:r>
      <w:r>
        <w:rPr>
          <w:rFonts w:cs="Arial"/>
          <w:szCs w:val="22"/>
        </w:rPr>
        <w:t>mpresa</w:t>
      </w:r>
      <w:r w:rsidRPr="00FA7995">
        <w:rPr>
          <w:rFonts w:cs="Arial"/>
          <w:szCs w:val="22"/>
        </w:rPr>
        <w:t xml:space="preserve"> a la qual s’hauria d’atribuir el contracte no reuneix les condicions de solvència necessàries, el contracte es resoldrà, considerant-se a tots els efectes com un supòsit de resolució per culpa de l’empresa contractista.</w:t>
      </w:r>
    </w:p>
    <w:p w14:paraId="20770A82" w14:textId="77777777" w:rsidR="00852C13" w:rsidRDefault="00852C13" w:rsidP="00FA7995">
      <w:pPr>
        <w:jc w:val="both"/>
        <w:rPr>
          <w:rFonts w:cs="Arial"/>
          <w:szCs w:val="22"/>
        </w:rPr>
      </w:pPr>
    </w:p>
    <w:p w14:paraId="11DADC18" w14:textId="77777777" w:rsidR="001D7EC4" w:rsidRPr="00FA7995" w:rsidRDefault="001D7EC4" w:rsidP="00FA7995">
      <w:pPr>
        <w:jc w:val="both"/>
        <w:rPr>
          <w:rFonts w:cs="Arial"/>
          <w:szCs w:val="22"/>
        </w:rPr>
      </w:pPr>
    </w:p>
    <w:p w14:paraId="143A4768" w14:textId="77777777" w:rsidR="00120C39" w:rsidRPr="00FA7995" w:rsidRDefault="00120C39" w:rsidP="00120C39">
      <w:pPr>
        <w:jc w:val="both"/>
        <w:rPr>
          <w:rFonts w:cs="Arial"/>
          <w:b/>
          <w:szCs w:val="22"/>
        </w:rPr>
      </w:pPr>
      <w:r w:rsidRPr="00FA7995">
        <w:rPr>
          <w:rFonts w:cs="Arial"/>
          <w:b/>
          <w:szCs w:val="22"/>
        </w:rPr>
        <w:t>Trenta-</w:t>
      </w:r>
      <w:r>
        <w:rPr>
          <w:rFonts w:cs="Arial"/>
          <w:b/>
          <w:szCs w:val="22"/>
        </w:rPr>
        <w:t>cinque</w:t>
      </w:r>
      <w:r w:rsidRPr="00FA7995">
        <w:rPr>
          <w:rFonts w:cs="Arial"/>
          <w:b/>
          <w:szCs w:val="22"/>
        </w:rPr>
        <w:t>na. Cessió dels contractes</w:t>
      </w:r>
    </w:p>
    <w:p w14:paraId="1AD22D96" w14:textId="77777777" w:rsidR="00120C39" w:rsidRPr="00FA7995" w:rsidRDefault="00120C39" w:rsidP="00120C39">
      <w:pPr>
        <w:jc w:val="both"/>
        <w:rPr>
          <w:rFonts w:cs="Arial"/>
          <w:szCs w:val="22"/>
        </w:rPr>
      </w:pPr>
    </w:p>
    <w:p w14:paraId="0C2B8DF1" w14:textId="77777777" w:rsidR="00120C39" w:rsidRPr="00FA7995" w:rsidRDefault="00120C39" w:rsidP="00120C39">
      <w:pPr>
        <w:jc w:val="both"/>
        <w:rPr>
          <w:rFonts w:cs="Arial"/>
          <w:szCs w:val="22"/>
        </w:rPr>
      </w:pPr>
      <w:r w:rsidRPr="00FA7995">
        <w:rPr>
          <w:rFonts w:cs="Arial"/>
          <w:szCs w:val="22"/>
        </w:rPr>
        <w:t>L’empresa contractista només pot cedir a una tercera persona els drets i obligacions relatius a aquest contracte sempre que les qualitats tècniques o personals del cedent no hagin estat raó determinant de l’adjudicació del contracte i sempre que de la cessió no en resulti una restricció efectiva de la competència en el mercat.</w:t>
      </w:r>
    </w:p>
    <w:p w14:paraId="7DF0FDBC" w14:textId="77777777" w:rsidR="00120C39" w:rsidRPr="00FA7995" w:rsidRDefault="00120C39" w:rsidP="00120C39">
      <w:pPr>
        <w:jc w:val="both"/>
        <w:rPr>
          <w:rFonts w:cs="Arial"/>
          <w:szCs w:val="22"/>
        </w:rPr>
      </w:pPr>
    </w:p>
    <w:p w14:paraId="2143156D" w14:textId="77777777" w:rsidR="00120C39" w:rsidRPr="00FA7995" w:rsidRDefault="00120C39" w:rsidP="00120C39">
      <w:pPr>
        <w:jc w:val="both"/>
        <w:rPr>
          <w:rFonts w:cs="Arial"/>
          <w:szCs w:val="22"/>
        </w:rPr>
      </w:pPr>
      <w:r w:rsidRPr="00F211DC">
        <w:rPr>
          <w:rFonts w:cs="Arial"/>
          <w:szCs w:val="22"/>
        </w:rPr>
        <w:t xml:space="preserve">En general, l’empresa contractista pot cedir a una tercera persona els drets i obligacions relatius a aquest contracte, prèvia </w:t>
      </w:r>
      <w:r>
        <w:rPr>
          <w:rFonts w:cs="Arial"/>
          <w:szCs w:val="22"/>
        </w:rPr>
        <w:t xml:space="preserve">i expressa </w:t>
      </w:r>
      <w:r w:rsidRPr="00F211DC">
        <w:rPr>
          <w:rFonts w:cs="Arial"/>
          <w:szCs w:val="22"/>
        </w:rPr>
        <w:t>autorització de l’</w:t>
      </w:r>
      <w:r w:rsidR="00582972">
        <w:rPr>
          <w:rFonts w:cs="Arial"/>
          <w:szCs w:val="22"/>
        </w:rPr>
        <w:t>ACCD</w:t>
      </w:r>
      <w:r w:rsidRPr="00F211DC">
        <w:rPr>
          <w:rFonts w:cs="Arial"/>
          <w:szCs w:val="22"/>
        </w:rPr>
        <w:t>, quan es compleixin els requisits establerts en l’article 214</w:t>
      </w:r>
      <w:r>
        <w:rPr>
          <w:rFonts w:cs="Arial"/>
          <w:szCs w:val="22"/>
        </w:rPr>
        <w:t>.2</w:t>
      </w:r>
      <w:r w:rsidR="00AB7A39">
        <w:rPr>
          <w:rFonts w:cs="Arial"/>
          <w:szCs w:val="22"/>
        </w:rPr>
        <w:t xml:space="preserve"> de la LCSP.</w:t>
      </w:r>
    </w:p>
    <w:p w14:paraId="2599C174" w14:textId="77777777" w:rsidR="00120C39" w:rsidRPr="00FA7995" w:rsidRDefault="00120C39" w:rsidP="00120C39">
      <w:pPr>
        <w:jc w:val="both"/>
        <w:rPr>
          <w:rFonts w:cs="Arial"/>
          <w:szCs w:val="22"/>
        </w:rPr>
      </w:pPr>
    </w:p>
    <w:p w14:paraId="169F443A" w14:textId="77777777" w:rsidR="00120C39" w:rsidRPr="00FA7995" w:rsidRDefault="00120C39" w:rsidP="00120C39">
      <w:pPr>
        <w:jc w:val="both"/>
        <w:rPr>
          <w:rFonts w:cs="Arial"/>
          <w:szCs w:val="22"/>
        </w:rPr>
      </w:pPr>
      <w:r w:rsidRPr="00FA7995">
        <w:rPr>
          <w:rFonts w:cs="Arial"/>
          <w:szCs w:val="22"/>
        </w:rPr>
        <w:t xml:space="preserve">No es pot autoritzar la cessió a una tercera persona quan la cessió suposi una alteració substancial de les característiques de l’empresa contractista si aquestes constitueixen un element essencial del contracte. </w:t>
      </w:r>
    </w:p>
    <w:p w14:paraId="77092AAD" w14:textId="77777777" w:rsidR="00120C39" w:rsidRPr="00FA7995" w:rsidRDefault="00120C39" w:rsidP="00120C39">
      <w:pPr>
        <w:autoSpaceDE w:val="0"/>
        <w:autoSpaceDN w:val="0"/>
        <w:adjustRightInd w:val="0"/>
        <w:jc w:val="both"/>
        <w:rPr>
          <w:rFonts w:cs="Arial"/>
          <w:szCs w:val="22"/>
          <w:lang w:eastAsia="ca-ES"/>
        </w:rPr>
      </w:pPr>
    </w:p>
    <w:p w14:paraId="35B7253C" w14:textId="77777777" w:rsidR="00120C39" w:rsidRPr="00FA7995" w:rsidRDefault="00120C39" w:rsidP="00120C39">
      <w:pPr>
        <w:autoSpaceDE w:val="0"/>
        <w:autoSpaceDN w:val="0"/>
        <w:adjustRightInd w:val="0"/>
        <w:jc w:val="both"/>
        <w:rPr>
          <w:rFonts w:cs="Arial"/>
          <w:b/>
          <w:szCs w:val="22"/>
        </w:rPr>
      </w:pPr>
      <w:r w:rsidRPr="00FA7995">
        <w:rPr>
          <w:rFonts w:cs="Arial"/>
          <w:szCs w:val="22"/>
          <w:lang w:eastAsia="ca-ES"/>
        </w:rPr>
        <w:t>L’empresa cessionària quedarà subrogada en tots els drets i les obligacions que correspondrien a l’empresa que cedeix el contracte</w:t>
      </w:r>
      <w:r w:rsidR="00AB7A39">
        <w:rPr>
          <w:rFonts w:cs="Arial"/>
          <w:szCs w:val="22"/>
          <w:lang w:eastAsia="ca-ES"/>
        </w:rPr>
        <w:t>.</w:t>
      </w:r>
    </w:p>
    <w:p w14:paraId="4E1C4856" w14:textId="77777777" w:rsidR="00C75294" w:rsidRDefault="00C75294" w:rsidP="00FA7995">
      <w:pPr>
        <w:jc w:val="both"/>
        <w:rPr>
          <w:rFonts w:cs="Arial"/>
          <w:b/>
          <w:szCs w:val="22"/>
        </w:rPr>
      </w:pPr>
    </w:p>
    <w:p w14:paraId="2E0FE768" w14:textId="77777777" w:rsidR="001D7EC4" w:rsidRPr="00FA7995" w:rsidRDefault="001D7EC4" w:rsidP="00FA7995">
      <w:pPr>
        <w:jc w:val="both"/>
        <w:rPr>
          <w:rFonts w:cs="Arial"/>
          <w:b/>
          <w:szCs w:val="22"/>
        </w:rPr>
      </w:pPr>
    </w:p>
    <w:p w14:paraId="332D444B" w14:textId="77777777" w:rsidR="00120C39" w:rsidRPr="00FA7995" w:rsidRDefault="00120C39" w:rsidP="00120C39">
      <w:pPr>
        <w:jc w:val="both"/>
        <w:rPr>
          <w:rFonts w:cs="Arial"/>
          <w:b/>
          <w:szCs w:val="22"/>
        </w:rPr>
      </w:pPr>
      <w:r w:rsidRPr="00845A93">
        <w:rPr>
          <w:rFonts w:cs="Arial"/>
          <w:b/>
          <w:szCs w:val="22"/>
        </w:rPr>
        <w:t>Trenta-</w:t>
      </w:r>
      <w:r>
        <w:rPr>
          <w:rFonts w:cs="Arial"/>
          <w:b/>
          <w:szCs w:val="22"/>
        </w:rPr>
        <w:t>sise</w:t>
      </w:r>
      <w:r w:rsidRPr="00845A93">
        <w:rPr>
          <w:rFonts w:cs="Arial"/>
          <w:b/>
          <w:szCs w:val="22"/>
        </w:rPr>
        <w:t>na. Subcontractació</w:t>
      </w:r>
    </w:p>
    <w:p w14:paraId="6AA1BDF8" w14:textId="77777777" w:rsidR="00120C39" w:rsidRPr="00FA7995" w:rsidRDefault="00120C39" w:rsidP="00120C39">
      <w:pPr>
        <w:jc w:val="both"/>
        <w:rPr>
          <w:rFonts w:cs="Arial"/>
          <w:b/>
          <w:szCs w:val="22"/>
        </w:rPr>
      </w:pPr>
    </w:p>
    <w:p w14:paraId="5A01D34B" w14:textId="77777777" w:rsidR="002740D7" w:rsidRPr="00FA7995" w:rsidRDefault="002740D7" w:rsidP="002740D7">
      <w:pPr>
        <w:jc w:val="both"/>
        <w:rPr>
          <w:rFonts w:cs="Arial"/>
          <w:szCs w:val="22"/>
        </w:rPr>
      </w:pPr>
      <w:r w:rsidRPr="00E557AE">
        <w:rPr>
          <w:rFonts w:cs="Arial"/>
          <w:b/>
          <w:szCs w:val="22"/>
        </w:rPr>
        <w:lastRenderedPageBreak/>
        <w:t>36.1.</w:t>
      </w:r>
      <w:r w:rsidRPr="00FA7995">
        <w:rPr>
          <w:rFonts w:cs="Arial"/>
          <w:szCs w:val="22"/>
        </w:rPr>
        <w:t xml:space="preserve"> L’empresa contractista pot concertar amb terceres persones la realització parcial de la prestació.</w:t>
      </w:r>
    </w:p>
    <w:p w14:paraId="1313DC49" w14:textId="77777777" w:rsidR="002740D7" w:rsidRPr="00FA7995" w:rsidRDefault="002740D7" w:rsidP="002740D7">
      <w:pPr>
        <w:jc w:val="both"/>
        <w:rPr>
          <w:rFonts w:cs="Arial"/>
          <w:szCs w:val="22"/>
        </w:rPr>
      </w:pPr>
    </w:p>
    <w:p w14:paraId="7BF68F8B" w14:textId="15D660E8" w:rsidR="002740D7" w:rsidRPr="00FA7995" w:rsidRDefault="002740D7" w:rsidP="002740D7">
      <w:pPr>
        <w:jc w:val="both"/>
        <w:rPr>
          <w:rFonts w:cs="Arial"/>
          <w:szCs w:val="22"/>
        </w:rPr>
      </w:pPr>
      <w:r w:rsidRPr="00E557AE">
        <w:rPr>
          <w:rFonts w:cs="Arial"/>
          <w:b/>
          <w:szCs w:val="22"/>
        </w:rPr>
        <w:t>36.2.</w:t>
      </w:r>
      <w:r w:rsidRPr="00FA7995">
        <w:rPr>
          <w:rFonts w:cs="Arial"/>
          <w:szCs w:val="22"/>
        </w:rPr>
        <w:t xml:space="preserve"> </w:t>
      </w:r>
      <w:r w:rsidRPr="00C00892">
        <w:rPr>
          <w:rFonts w:cs="Arial"/>
          <w:szCs w:val="22"/>
        </w:rPr>
        <w:t xml:space="preserve">Si així s’indica en </w:t>
      </w:r>
      <w:r w:rsidRPr="007D0CA8">
        <w:rPr>
          <w:rFonts w:cs="Arial"/>
          <w:b/>
          <w:szCs w:val="22"/>
        </w:rPr>
        <w:t>l’apartat</w:t>
      </w:r>
      <w:r w:rsidRPr="00FA7995">
        <w:rPr>
          <w:rFonts w:cs="Arial"/>
          <w:b/>
          <w:szCs w:val="22"/>
        </w:rPr>
        <w:t xml:space="preserve"> I del quadre de </w:t>
      </w:r>
      <w:r>
        <w:rPr>
          <w:rFonts w:cs="Arial"/>
          <w:b/>
          <w:szCs w:val="22"/>
        </w:rPr>
        <w:t xml:space="preserve">característiques, </w:t>
      </w:r>
      <w:r w:rsidRPr="00FA7995">
        <w:rPr>
          <w:rFonts w:cs="Arial"/>
          <w:szCs w:val="22"/>
        </w:rPr>
        <w:t xml:space="preserve">les empreses licitadores han d’indicar en les seves </w:t>
      </w:r>
      <w:r>
        <w:rPr>
          <w:rFonts w:cs="Arial"/>
          <w:szCs w:val="22"/>
        </w:rPr>
        <w:t>proposicions</w:t>
      </w:r>
      <w:r w:rsidRPr="00FA7995">
        <w:rPr>
          <w:rFonts w:cs="Arial"/>
          <w:szCs w:val="22"/>
        </w:rPr>
        <w:t xml:space="preserve"> la part del contracte que prevegin subcontractar assenyalant </w:t>
      </w:r>
      <w:r w:rsidRPr="00F211DC">
        <w:rPr>
          <w:rFonts w:cs="Arial"/>
          <w:szCs w:val="22"/>
        </w:rPr>
        <w:t>el percentatge del preu del contracte i el nom o el perfil professional, definit per referència a</w:t>
      </w:r>
      <w:r w:rsidRPr="00FA7995">
        <w:rPr>
          <w:rFonts w:cs="Arial"/>
          <w:szCs w:val="22"/>
        </w:rPr>
        <w:t xml:space="preserve"> les </w:t>
      </w:r>
      <w:r w:rsidRPr="00E557AE">
        <w:rPr>
          <w:rFonts w:cs="Arial"/>
          <w:szCs w:val="22"/>
        </w:rPr>
        <w:t xml:space="preserve">condicions de solvència professional o tècnica, de les empreses subcontractistes a qui vagin a encomanar la seva realització, i </w:t>
      </w:r>
      <w:r w:rsidRPr="00E557AE">
        <w:rPr>
          <w:rFonts w:cs="Arial"/>
          <w:szCs w:val="22"/>
          <w:lang w:eastAsia="ca-ES"/>
        </w:rPr>
        <w:t xml:space="preserve">presentar la declaració els documents europeus únics de contractació, al qual es pot accedir mitjançant l’enllaç que consta en </w:t>
      </w:r>
      <w:r w:rsidRPr="00E557AE">
        <w:rPr>
          <w:rFonts w:cs="Arial"/>
          <w:b/>
          <w:szCs w:val="22"/>
          <w:lang w:eastAsia="ca-ES"/>
        </w:rPr>
        <w:t>l’Annex 2</w:t>
      </w:r>
      <w:r w:rsidR="004B1081">
        <w:rPr>
          <w:rFonts w:cs="Arial"/>
          <w:b/>
          <w:szCs w:val="22"/>
          <w:lang w:eastAsia="ca-ES"/>
        </w:rPr>
        <w:t>.1</w:t>
      </w:r>
      <w:r w:rsidRPr="00E557AE">
        <w:rPr>
          <w:rFonts w:cs="Arial"/>
          <w:b/>
          <w:szCs w:val="22"/>
          <w:lang w:eastAsia="ca-ES"/>
        </w:rPr>
        <w:t xml:space="preserve"> d’aquest Plec</w:t>
      </w:r>
      <w:r w:rsidRPr="00E557AE">
        <w:rPr>
          <w:rFonts w:cs="Arial"/>
          <w:szCs w:val="22"/>
        </w:rPr>
        <w:t>.</w:t>
      </w:r>
      <w:r w:rsidRPr="00FA7995">
        <w:rPr>
          <w:rFonts w:cs="Arial"/>
          <w:szCs w:val="22"/>
        </w:rPr>
        <w:t xml:space="preserve"> </w:t>
      </w:r>
    </w:p>
    <w:p w14:paraId="3CEDBC16" w14:textId="77777777" w:rsidR="002740D7" w:rsidRPr="00FA7995" w:rsidRDefault="002740D7" w:rsidP="002740D7">
      <w:pPr>
        <w:jc w:val="both"/>
        <w:rPr>
          <w:rFonts w:cs="Arial"/>
          <w:szCs w:val="22"/>
        </w:rPr>
      </w:pPr>
    </w:p>
    <w:p w14:paraId="075563C0" w14:textId="675021F3" w:rsidR="002740D7" w:rsidRPr="00F66F9A" w:rsidRDefault="002740D7" w:rsidP="002740D7">
      <w:pPr>
        <w:autoSpaceDE w:val="0"/>
        <w:autoSpaceDN w:val="0"/>
        <w:adjustRightInd w:val="0"/>
        <w:jc w:val="both"/>
        <w:rPr>
          <w:rFonts w:cs="Arial"/>
          <w:szCs w:val="22"/>
          <w:lang w:eastAsia="ca-ES"/>
        </w:rPr>
      </w:pPr>
      <w:r w:rsidRPr="004B1081">
        <w:rPr>
          <w:rFonts w:cs="Arial"/>
          <w:szCs w:val="22"/>
          <w:lang w:eastAsia="ca-ES"/>
        </w:rPr>
        <w:t xml:space="preserve">En el cas que les empreses contractistes vulguin subscriure contractes que no s’ajustin a allò indicat en la seva proposició, aquests no es podran subscriure fins que hagin transcorregut vint dies des que s’hagi cursat la notificació a l’òrgan de contractació i s’hagin aportat les justificacions pertinents. No obstant això, es podran subscriure aquests subcontractes sense esgotar el termini esmentat si l’òrgan de contractació ja els hagués autoritzat expressament amb </w:t>
      </w:r>
      <w:r w:rsidRPr="00F66F9A">
        <w:rPr>
          <w:rFonts w:cs="Arial"/>
          <w:szCs w:val="22"/>
          <w:lang w:eastAsia="ca-ES"/>
        </w:rPr>
        <w:t>anterioritat. Sota la responsabilitat de l’empresa contractista, els subcontractes es podran concloure sense necessitat de deixar transcórrer el termini de vint (20) dies naturals si la seva formalització és necessària per atendre a una situació d’emergència o que exigeixi l’adopció de mesures urgents, i així es justifica suficientment</w:t>
      </w:r>
      <w:r w:rsidR="004B1081" w:rsidRPr="00F66F9A">
        <w:rPr>
          <w:rFonts w:cs="Arial"/>
          <w:szCs w:val="22"/>
          <w:lang w:eastAsia="ca-ES"/>
        </w:rPr>
        <w:t>,</w:t>
      </w:r>
      <w:r w:rsidR="004B1081" w:rsidRPr="00F66F9A">
        <w:rPr>
          <w:szCs w:val="22"/>
        </w:rPr>
        <w:t xml:space="preserve"> excepte si l’Administració notifica dins el termini de vint dies la seva oposició</w:t>
      </w:r>
      <w:r w:rsidRPr="00F66F9A">
        <w:rPr>
          <w:rFonts w:cs="Arial"/>
          <w:szCs w:val="22"/>
          <w:lang w:eastAsia="ca-ES"/>
        </w:rPr>
        <w:t>.</w:t>
      </w:r>
    </w:p>
    <w:p w14:paraId="71E0625C" w14:textId="77777777" w:rsidR="002740D7" w:rsidRPr="00F66F9A" w:rsidRDefault="002740D7" w:rsidP="002740D7">
      <w:pPr>
        <w:jc w:val="both"/>
        <w:rPr>
          <w:rFonts w:cs="Arial"/>
          <w:szCs w:val="22"/>
        </w:rPr>
      </w:pPr>
    </w:p>
    <w:p w14:paraId="482A6AAB" w14:textId="77777777" w:rsidR="002740D7" w:rsidRPr="00FA7995" w:rsidRDefault="002740D7" w:rsidP="002740D7">
      <w:pPr>
        <w:jc w:val="both"/>
        <w:rPr>
          <w:rFonts w:cs="Arial"/>
          <w:szCs w:val="22"/>
        </w:rPr>
      </w:pPr>
      <w:r w:rsidRPr="00F66F9A">
        <w:rPr>
          <w:rFonts w:cs="Arial"/>
          <w:b/>
          <w:szCs w:val="22"/>
        </w:rPr>
        <w:t>36.3.</w:t>
      </w:r>
      <w:r w:rsidRPr="00F66F9A">
        <w:rPr>
          <w:rFonts w:cs="Arial"/>
          <w:szCs w:val="22"/>
        </w:rPr>
        <w:t xml:space="preserve"> En cas que l’empresa contractista no hagués declarat la intenció de subcontractar en la seva proposició tindrà l’obligació</w:t>
      </w:r>
      <w:r w:rsidRPr="007D5BBC">
        <w:rPr>
          <w:rFonts w:cs="Arial"/>
          <w:szCs w:val="22"/>
        </w:rPr>
        <w:t xml:space="preserve"> de comunicar per escrit després de l’adjudicació del contracte i, com a molt tard, quan s’iniciï l’execució d’aquest, a l’òrgan de contractació la intenció de</w:t>
      </w:r>
      <w:r w:rsidRPr="00FA7995">
        <w:rPr>
          <w:rFonts w:cs="Arial"/>
          <w:szCs w:val="22"/>
        </w:rPr>
        <w:t xml:space="preserve"> subscriure subcontractes, indicant la part de la prestació que es pretén subcontractar i la identitat de l’empresa o empreses subcontractistes,</w:t>
      </w:r>
      <w:r>
        <w:rPr>
          <w:rFonts w:cs="Arial"/>
          <w:szCs w:val="22"/>
        </w:rPr>
        <w:t xml:space="preserve"> dades de contacte i representant/s legal/s de l’empresa subcontractista</w:t>
      </w:r>
      <w:r w:rsidRPr="00FA7995">
        <w:rPr>
          <w:rFonts w:cs="Arial"/>
          <w:szCs w:val="22"/>
        </w:rPr>
        <w:t xml:space="preserve"> i justificant suficientment l’aptitud d’aquesta per executar-la per referència als elements tècnics i humans de què disposa i a la seva experiència, i acreditant que no es troba incursa en prohibició de contractar.</w:t>
      </w:r>
    </w:p>
    <w:p w14:paraId="1E4AF6B8" w14:textId="77777777" w:rsidR="002740D7" w:rsidRPr="00FA7995" w:rsidRDefault="002740D7" w:rsidP="002740D7">
      <w:pPr>
        <w:jc w:val="both"/>
        <w:rPr>
          <w:rFonts w:cs="Arial"/>
          <w:szCs w:val="22"/>
        </w:rPr>
      </w:pPr>
    </w:p>
    <w:p w14:paraId="3CE7A718" w14:textId="77777777" w:rsidR="002740D7" w:rsidRPr="00FA7995" w:rsidRDefault="002740D7" w:rsidP="002740D7">
      <w:pPr>
        <w:jc w:val="both"/>
        <w:rPr>
          <w:rFonts w:cs="Arial"/>
          <w:szCs w:val="22"/>
        </w:rPr>
      </w:pPr>
      <w:r w:rsidRPr="00FA7995">
        <w:rPr>
          <w:rFonts w:cs="Arial"/>
          <w:szCs w:val="22"/>
        </w:rPr>
        <w:t>Si l’empresa subcontractista té la classificació adequada per realitzar la part del contracte objecte de la subcontractació, la comunicació d’aquesta circumstància és suficient per acreditar la seva aptitud.</w:t>
      </w:r>
    </w:p>
    <w:p w14:paraId="1E020AAE" w14:textId="77777777" w:rsidR="002740D7" w:rsidRPr="00FA7995" w:rsidRDefault="002740D7" w:rsidP="002740D7">
      <w:pPr>
        <w:jc w:val="both"/>
        <w:rPr>
          <w:rFonts w:cs="Arial"/>
          <w:szCs w:val="22"/>
        </w:rPr>
      </w:pPr>
    </w:p>
    <w:p w14:paraId="4F606936" w14:textId="77777777" w:rsidR="002740D7" w:rsidRPr="00FA7995" w:rsidRDefault="002740D7" w:rsidP="002740D7">
      <w:pPr>
        <w:jc w:val="both"/>
        <w:rPr>
          <w:rFonts w:cs="Arial"/>
          <w:szCs w:val="22"/>
        </w:rPr>
      </w:pPr>
      <w:r w:rsidRPr="00E557AE">
        <w:rPr>
          <w:rFonts w:cs="Arial"/>
          <w:b/>
          <w:szCs w:val="22"/>
        </w:rPr>
        <w:t>36.4.</w:t>
      </w:r>
      <w:r w:rsidRPr="00FA7995">
        <w:rPr>
          <w:rFonts w:cs="Arial"/>
          <w:szCs w:val="22"/>
        </w:rPr>
        <w:t xml:space="preserve"> L’empresa contractista ha de notificar per escrit a l’òrgan de contractació qualsevol modificació en la informació sobre la subcontractació durant l’execució del contracte i tota la informació necessària sobre els nous subcontractes. </w:t>
      </w:r>
    </w:p>
    <w:p w14:paraId="40B118B4" w14:textId="77777777" w:rsidR="002740D7" w:rsidRPr="00FA7995" w:rsidRDefault="002740D7" w:rsidP="002740D7">
      <w:pPr>
        <w:jc w:val="both"/>
        <w:rPr>
          <w:rFonts w:cs="Arial"/>
          <w:szCs w:val="22"/>
        </w:rPr>
      </w:pPr>
    </w:p>
    <w:p w14:paraId="650D944B" w14:textId="77777777" w:rsidR="002740D7" w:rsidRPr="00FA7995" w:rsidRDefault="002740D7" w:rsidP="002740D7">
      <w:pPr>
        <w:jc w:val="both"/>
        <w:rPr>
          <w:rFonts w:cs="Arial"/>
          <w:szCs w:val="22"/>
        </w:rPr>
      </w:pPr>
      <w:r w:rsidRPr="00E557AE">
        <w:rPr>
          <w:rFonts w:cs="Arial"/>
          <w:b/>
          <w:szCs w:val="22"/>
        </w:rPr>
        <w:t>36.5.</w:t>
      </w:r>
      <w:r w:rsidRPr="00FA7995">
        <w:rPr>
          <w:rFonts w:cs="Arial"/>
          <w:szCs w:val="22"/>
        </w:rPr>
        <w:t xml:space="preserve"> La celebració de subcontractes està sotmesa al compliment dels requisits que s’estableixen en l’article 215 de la LCSP.</w:t>
      </w:r>
    </w:p>
    <w:p w14:paraId="54FEF875" w14:textId="77777777" w:rsidR="002740D7" w:rsidRPr="00FA7995" w:rsidRDefault="002740D7" w:rsidP="002740D7">
      <w:pPr>
        <w:jc w:val="both"/>
        <w:rPr>
          <w:rFonts w:cs="Arial"/>
          <w:szCs w:val="22"/>
        </w:rPr>
      </w:pPr>
    </w:p>
    <w:p w14:paraId="548E79F8" w14:textId="77777777" w:rsidR="002740D7" w:rsidRPr="00FA7995" w:rsidRDefault="002740D7" w:rsidP="002740D7">
      <w:pPr>
        <w:jc w:val="both"/>
        <w:rPr>
          <w:rFonts w:cs="Arial"/>
          <w:szCs w:val="22"/>
        </w:rPr>
      </w:pPr>
      <w:r w:rsidRPr="00E557AE">
        <w:rPr>
          <w:rFonts w:cs="Arial"/>
          <w:b/>
          <w:szCs w:val="22"/>
        </w:rPr>
        <w:t>36.6.</w:t>
      </w:r>
      <w:r w:rsidRPr="00FA7995">
        <w:rPr>
          <w:rFonts w:cs="Arial"/>
          <w:szCs w:val="22"/>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comportarà la imposició a l’empresa contractista d’una penalitat de fins a un 50</w:t>
      </w:r>
      <w:r>
        <w:rPr>
          <w:rFonts w:cs="Arial"/>
          <w:szCs w:val="22"/>
        </w:rPr>
        <w:t>%</w:t>
      </w:r>
      <w:r w:rsidRPr="00FA7995">
        <w:rPr>
          <w:rFonts w:cs="Arial"/>
          <w:szCs w:val="22"/>
        </w:rPr>
        <w:t xml:space="preserve"> de l’import del subcontracte</w:t>
      </w:r>
      <w:r>
        <w:rPr>
          <w:rFonts w:cs="Arial"/>
          <w:szCs w:val="22"/>
        </w:rPr>
        <w:t xml:space="preserve">, d’acord amb el que s’estableixi a </w:t>
      </w:r>
      <w:r w:rsidRPr="00F116A0">
        <w:rPr>
          <w:rFonts w:cs="Arial"/>
          <w:b/>
          <w:szCs w:val="22"/>
        </w:rPr>
        <w:t>l’apartat U</w:t>
      </w:r>
      <w:r>
        <w:rPr>
          <w:rFonts w:cs="Arial"/>
          <w:b/>
          <w:szCs w:val="22"/>
        </w:rPr>
        <w:t>.3</w:t>
      </w:r>
      <w:r w:rsidRPr="00F116A0">
        <w:rPr>
          <w:rFonts w:cs="Arial"/>
          <w:b/>
          <w:szCs w:val="22"/>
        </w:rPr>
        <w:t xml:space="preserve"> del quadre de característiques</w:t>
      </w:r>
      <w:r>
        <w:rPr>
          <w:rFonts w:cs="Arial"/>
          <w:szCs w:val="22"/>
        </w:rPr>
        <w:t xml:space="preserve"> d’aquest plec.</w:t>
      </w:r>
    </w:p>
    <w:p w14:paraId="78E9F449" w14:textId="77777777" w:rsidR="002740D7" w:rsidRPr="00FA7995" w:rsidRDefault="002740D7" w:rsidP="002740D7">
      <w:pPr>
        <w:jc w:val="both"/>
        <w:rPr>
          <w:rFonts w:cs="Arial"/>
          <w:szCs w:val="22"/>
        </w:rPr>
      </w:pPr>
    </w:p>
    <w:p w14:paraId="424D8284" w14:textId="77777777" w:rsidR="002740D7" w:rsidRPr="00FA7995" w:rsidRDefault="002740D7" w:rsidP="002740D7">
      <w:pPr>
        <w:jc w:val="both"/>
        <w:rPr>
          <w:rFonts w:cs="Arial"/>
          <w:szCs w:val="22"/>
        </w:rPr>
      </w:pPr>
      <w:r w:rsidRPr="002723F0">
        <w:rPr>
          <w:rFonts w:cs="Arial"/>
          <w:b/>
          <w:szCs w:val="22"/>
        </w:rPr>
        <w:t>36.7.</w:t>
      </w:r>
      <w:r w:rsidRPr="002723F0">
        <w:rPr>
          <w:rFonts w:cs="Arial"/>
          <w:szCs w:val="22"/>
        </w:rPr>
        <w:t xml:space="preserve"> Les empreses subcontractistes queden obligades només davant de l’empresa contractista pri</w:t>
      </w:r>
      <w:r w:rsidRPr="008C0F34">
        <w:rPr>
          <w:rFonts w:cs="Arial"/>
          <w:szCs w:val="22"/>
        </w:rPr>
        <w:t>ncipal qui assumeix</w:t>
      </w:r>
      <w:r w:rsidRPr="008C0F34">
        <w:rPr>
          <w:rFonts w:cs="Arial"/>
          <w:color w:val="00B050"/>
          <w:szCs w:val="22"/>
        </w:rPr>
        <w:t>,</w:t>
      </w:r>
      <w:r w:rsidRPr="008C0F34">
        <w:rPr>
          <w:rFonts w:cs="Arial"/>
          <w:szCs w:val="22"/>
        </w:rPr>
        <w:t xml:space="preserve"> per tant, la total responsabilitat de l’execució del contracte front l’ACCD inclòs el compliment de les obligacions en matèria mediambiental, social o laboral. El coneixement que l’ACCD tingui dels subcontractes celebrats o l’autoritza</w:t>
      </w:r>
      <w:r w:rsidRPr="002723F0">
        <w:rPr>
          <w:rFonts w:cs="Arial"/>
          <w:szCs w:val="22"/>
        </w:rPr>
        <w:t>ció que atorgui no alteren la responsabilitat exclusiva de l’empresa contractista principal.</w:t>
      </w:r>
      <w:r w:rsidRPr="00FA7995">
        <w:rPr>
          <w:rFonts w:cs="Arial"/>
          <w:szCs w:val="22"/>
        </w:rPr>
        <w:t xml:space="preserve"> </w:t>
      </w:r>
    </w:p>
    <w:p w14:paraId="3294CE4E" w14:textId="77777777" w:rsidR="002740D7" w:rsidRPr="00FA7995" w:rsidRDefault="002740D7" w:rsidP="002740D7">
      <w:pPr>
        <w:jc w:val="both"/>
        <w:rPr>
          <w:rFonts w:cs="Arial"/>
          <w:szCs w:val="22"/>
        </w:rPr>
      </w:pPr>
    </w:p>
    <w:p w14:paraId="11BB63B3" w14:textId="77777777" w:rsidR="002740D7" w:rsidRPr="00423F1C" w:rsidRDefault="002740D7" w:rsidP="002740D7">
      <w:pPr>
        <w:jc w:val="both"/>
        <w:rPr>
          <w:rFonts w:cs="Arial"/>
          <w:szCs w:val="22"/>
        </w:rPr>
      </w:pPr>
      <w:r w:rsidRPr="00FA7995">
        <w:rPr>
          <w:rFonts w:cs="Arial"/>
          <w:szCs w:val="22"/>
        </w:rPr>
        <w:t>Les empreses subcontractistes no tenen en cap cas acció directa front a l’</w:t>
      </w:r>
      <w:r>
        <w:rPr>
          <w:rFonts w:cs="Arial"/>
          <w:szCs w:val="22"/>
        </w:rPr>
        <w:t xml:space="preserve">ACCD </w:t>
      </w:r>
      <w:r w:rsidRPr="00FA7995">
        <w:rPr>
          <w:rFonts w:cs="Arial"/>
          <w:szCs w:val="22"/>
        </w:rPr>
        <w:t xml:space="preserve"> per les obligacions contretes </w:t>
      </w:r>
      <w:r w:rsidRPr="00423F1C">
        <w:rPr>
          <w:rFonts w:cs="Arial"/>
          <w:szCs w:val="22"/>
        </w:rPr>
        <w:t>amb elles per l’empresa contractista, com a conseqüència de l’execució del contracte principal i dels subcontractes.</w:t>
      </w:r>
    </w:p>
    <w:p w14:paraId="5CEC89F1" w14:textId="77777777" w:rsidR="002740D7" w:rsidRPr="00423F1C" w:rsidRDefault="002740D7" w:rsidP="002740D7">
      <w:pPr>
        <w:jc w:val="both"/>
        <w:rPr>
          <w:rFonts w:cs="Arial"/>
          <w:szCs w:val="22"/>
        </w:rPr>
      </w:pPr>
    </w:p>
    <w:p w14:paraId="7974BA10" w14:textId="77777777" w:rsidR="002740D7" w:rsidRPr="00FA7995" w:rsidRDefault="002740D7" w:rsidP="002740D7">
      <w:pPr>
        <w:jc w:val="both"/>
        <w:rPr>
          <w:rFonts w:cs="Arial"/>
          <w:szCs w:val="22"/>
        </w:rPr>
      </w:pPr>
      <w:r w:rsidRPr="00E557AE">
        <w:rPr>
          <w:rFonts w:cs="Arial"/>
          <w:b/>
          <w:szCs w:val="22"/>
        </w:rPr>
        <w:t>36.8.</w:t>
      </w:r>
      <w:r w:rsidRPr="00423F1C">
        <w:rPr>
          <w:rFonts w:cs="Arial"/>
          <w:szCs w:val="22"/>
        </w:rPr>
        <w:t xml:space="preserve"> </w:t>
      </w:r>
      <w:r>
        <w:rPr>
          <w:rFonts w:cs="Arial"/>
          <w:szCs w:val="22"/>
        </w:rPr>
        <w:t>En tant que no es preveu</w:t>
      </w:r>
      <w:r w:rsidRPr="00423F1C">
        <w:rPr>
          <w:rFonts w:cs="Arial"/>
          <w:szCs w:val="22"/>
        </w:rPr>
        <w:t xml:space="preserve"> en </w:t>
      </w:r>
      <w:r w:rsidRPr="00423F1C">
        <w:rPr>
          <w:rFonts w:cs="Arial"/>
          <w:b/>
          <w:szCs w:val="22"/>
        </w:rPr>
        <w:t>l’apartat I.3 del quadre de característiques</w:t>
      </w:r>
      <w:r w:rsidRPr="00423F1C">
        <w:rPr>
          <w:rFonts w:cs="Arial"/>
          <w:szCs w:val="22"/>
        </w:rPr>
        <w:t xml:space="preserve">  i sempre que es compleixin les condicions establertes en l’article 215 de la LCSP, </w:t>
      </w:r>
      <w:r>
        <w:rPr>
          <w:rFonts w:cs="Arial"/>
          <w:szCs w:val="22"/>
        </w:rPr>
        <w:t xml:space="preserve">no </w:t>
      </w:r>
      <w:r w:rsidRPr="00423F1C">
        <w:rPr>
          <w:rFonts w:cs="Arial"/>
          <w:szCs w:val="22"/>
        </w:rPr>
        <w:t>es podran efectuar pagaments directes a les empreses</w:t>
      </w:r>
      <w:r w:rsidRPr="00FA7995">
        <w:rPr>
          <w:rFonts w:cs="Arial"/>
          <w:szCs w:val="22"/>
        </w:rPr>
        <w:t xml:space="preserve"> subcontractistes per part de l’</w:t>
      </w:r>
      <w:r>
        <w:rPr>
          <w:rFonts w:cs="Arial"/>
          <w:szCs w:val="22"/>
        </w:rPr>
        <w:t>ACCD</w:t>
      </w:r>
      <w:r w:rsidRPr="00FA7995">
        <w:rPr>
          <w:rFonts w:cs="Arial"/>
          <w:szCs w:val="22"/>
        </w:rPr>
        <w:t xml:space="preserve"> en els termes previstos a la disposició addicional cinquanta-unena de la LCSP.</w:t>
      </w:r>
    </w:p>
    <w:p w14:paraId="0E12FE03" w14:textId="77777777" w:rsidR="002740D7" w:rsidRPr="00FA7995" w:rsidRDefault="002740D7" w:rsidP="002740D7">
      <w:pPr>
        <w:jc w:val="both"/>
        <w:rPr>
          <w:rFonts w:cs="Arial"/>
          <w:szCs w:val="22"/>
        </w:rPr>
      </w:pPr>
    </w:p>
    <w:p w14:paraId="09A778DC" w14:textId="77777777" w:rsidR="002740D7" w:rsidRPr="00FA7995" w:rsidRDefault="002740D7" w:rsidP="002740D7">
      <w:pPr>
        <w:jc w:val="both"/>
        <w:rPr>
          <w:rFonts w:cs="Arial"/>
          <w:szCs w:val="22"/>
        </w:rPr>
      </w:pPr>
      <w:r w:rsidRPr="00E557AE">
        <w:rPr>
          <w:rFonts w:cs="Arial"/>
          <w:b/>
          <w:szCs w:val="22"/>
        </w:rPr>
        <w:t>36.9.</w:t>
      </w:r>
      <w:r w:rsidRPr="00FA7995">
        <w:rPr>
          <w:rFonts w:cs="Arial"/>
          <w:szCs w:val="22"/>
        </w:rPr>
        <w:t xml:space="preserve"> En cap cas poden concertar-se per l’empresa contractista l’execució parcial del contracte amb persones inhabilitades per contractar d’acord amb l’ordenament jurídic o compreses en algun dels supòsits de l’article 71 de la LCSP. Si l’òrgan de contractació comprova que les empreses subcontractistes es troben incurses en algun dels motius d’inhabilitació, d’exclusió o de prohibició de contractar esmentats l’empresa contractista les haurà de substituir. </w:t>
      </w:r>
    </w:p>
    <w:p w14:paraId="78D43323" w14:textId="77777777" w:rsidR="002740D7" w:rsidRPr="00FA7995" w:rsidRDefault="002740D7" w:rsidP="002740D7">
      <w:pPr>
        <w:jc w:val="both"/>
        <w:rPr>
          <w:rFonts w:cs="Arial"/>
          <w:szCs w:val="22"/>
        </w:rPr>
      </w:pPr>
    </w:p>
    <w:p w14:paraId="7FBAADC9" w14:textId="77777777" w:rsidR="002740D7" w:rsidRPr="00FA7995" w:rsidRDefault="002740D7" w:rsidP="002740D7">
      <w:pPr>
        <w:jc w:val="both"/>
        <w:rPr>
          <w:rFonts w:cs="Arial"/>
          <w:szCs w:val="22"/>
        </w:rPr>
      </w:pPr>
      <w:r w:rsidRPr="00E557AE">
        <w:rPr>
          <w:rFonts w:cs="Arial"/>
          <w:b/>
          <w:szCs w:val="22"/>
        </w:rPr>
        <w:t>36.10.</w:t>
      </w:r>
      <w:r w:rsidRPr="00FA7995">
        <w:rPr>
          <w:rFonts w:cs="Arial"/>
          <w:szCs w:val="22"/>
        </w:rPr>
        <w:t xml:space="preserve"> Els subcontractes tenen, en tot cas, naturalesa privada.</w:t>
      </w:r>
    </w:p>
    <w:p w14:paraId="37AA03C3" w14:textId="77777777" w:rsidR="002740D7" w:rsidRPr="00FA7995" w:rsidRDefault="002740D7" w:rsidP="002740D7">
      <w:pPr>
        <w:jc w:val="both"/>
        <w:rPr>
          <w:rFonts w:cs="Arial"/>
          <w:szCs w:val="22"/>
        </w:rPr>
      </w:pPr>
    </w:p>
    <w:p w14:paraId="105F208A" w14:textId="77777777" w:rsidR="002740D7" w:rsidRPr="00FA7995" w:rsidRDefault="002740D7" w:rsidP="002740D7">
      <w:pPr>
        <w:jc w:val="both"/>
        <w:rPr>
          <w:rFonts w:cs="Arial"/>
          <w:szCs w:val="22"/>
        </w:rPr>
      </w:pPr>
      <w:r w:rsidRPr="00E557AE">
        <w:rPr>
          <w:rFonts w:cs="Arial"/>
          <w:b/>
          <w:szCs w:val="22"/>
        </w:rPr>
        <w:t>36.11.</w:t>
      </w:r>
      <w:r w:rsidRPr="00FA7995">
        <w:rPr>
          <w:rFonts w:cs="Arial"/>
          <w:szCs w:val="22"/>
        </w:rPr>
        <w:t xml:space="preserve"> L’empresa contractista ha d’informar als representants de les persones treballadores de la subcontractació, d’acord amb la legislació laboral.</w:t>
      </w:r>
    </w:p>
    <w:p w14:paraId="2C7019A9" w14:textId="77777777" w:rsidR="002740D7" w:rsidRPr="00FA7995" w:rsidRDefault="002740D7" w:rsidP="002740D7">
      <w:pPr>
        <w:jc w:val="both"/>
        <w:rPr>
          <w:rFonts w:cs="Arial"/>
          <w:szCs w:val="22"/>
        </w:rPr>
      </w:pPr>
    </w:p>
    <w:p w14:paraId="639545D4" w14:textId="77777777" w:rsidR="002740D7" w:rsidRPr="00FA7995" w:rsidRDefault="002740D7" w:rsidP="002740D7">
      <w:pPr>
        <w:jc w:val="both"/>
        <w:rPr>
          <w:rFonts w:cs="Arial"/>
          <w:szCs w:val="22"/>
        </w:rPr>
      </w:pPr>
      <w:r w:rsidRPr="00E557AE">
        <w:rPr>
          <w:rFonts w:cs="Arial"/>
          <w:b/>
          <w:szCs w:val="22"/>
        </w:rPr>
        <w:t>36.12.</w:t>
      </w:r>
      <w:r w:rsidRPr="00FA7995">
        <w:rPr>
          <w:rFonts w:cs="Arial"/>
          <w:szCs w:val="22"/>
        </w:rPr>
        <w:t xml:space="preserve"> El pagament a empreses subcontractistes i subministradores es regeix pel que disposen els articles 216 i 217 de la LCSP.</w:t>
      </w:r>
    </w:p>
    <w:p w14:paraId="70A4C342" w14:textId="77777777" w:rsidR="002740D7" w:rsidRPr="00FA7995" w:rsidRDefault="002740D7" w:rsidP="002740D7">
      <w:pPr>
        <w:jc w:val="both"/>
        <w:rPr>
          <w:rFonts w:cs="Arial"/>
          <w:szCs w:val="22"/>
        </w:rPr>
      </w:pPr>
    </w:p>
    <w:p w14:paraId="7BE3B4BB" w14:textId="77777777" w:rsidR="002740D7" w:rsidRPr="00F77957" w:rsidRDefault="002740D7" w:rsidP="002740D7">
      <w:pPr>
        <w:jc w:val="both"/>
        <w:rPr>
          <w:rFonts w:cs="Arial"/>
          <w:szCs w:val="22"/>
        </w:rPr>
      </w:pPr>
      <w:r w:rsidRPr="0056223C">
        <w:rPr>
          <w:rFonts w:cs="Arial"/>
          <w:szCs w:val="22"/>
        </w:rPr>
        <w:t>L’</w:t>
      </w:r>
      <w:r>
        <w:rPr>
          <w:rFonts w:cs="Arial"/>
          <w:szCs w:val="22"/>
        </w:rPr>
        <w:t>ACCD</w:t>
      </w:r>
      <w:r w:rsidRPr="0056223C">
        <w:rPr>
          <w:rFonts w:cs="Arial"/>
          <w:szCs w:val="22"/>
        </w:rPr>
        <w:t xml:space="preserve"> podrà comprovar el compliment estricte de pagament a les empreses subcontractistes i a les empreses subministradores per part de l’empresa contractista. Quan l’import de la subcontractació sigui igual o superior al 30% del preu del contracte, l’</w:t>
      </w:r>
      <w:r>
        <w:rPr>
          <w:rFonts w:cs="Arial"/>
          <w:szCs w:val="22"/>
        </w:rPr>
        <w:t>ACCD</w:t>
      </w:r>
      <w:r w:rsidRPr="0056223C">
        <w:rPr>
          <w:rFonts w:cs="Arial"/>
          <w:szCs w:val="22"/>
        </w:rPr>
        <w:t xml:space="preserve"> estarà obligada a fer aquesta comprovació.</w:t>
      </w:r>
      <w:r w:rsidRPr="00F77957">
        <w:rPr>
          <w:rFonts w:cs="Arial"/>
          <w:szCs w:val="22"/>
        </w:rPr>
        <w:t xml:space="preserve"> </w:t>
      </w:r>
    </w:p>
    <w:p w14:paraId="69997094" w14:textId="77777777" w:rsidR="002740D7" w:rsidRPr="00FA7995" w:rsidRDefault="002740D7" w:rsidP="002740D7">
      <w:pPr>
        <w:jc w:val="both"/>
        <w:rPr>
          <w:rFonts w:cs="Arial"/>
          <w:szCs w:val="22"/>
        </w:rPr>
      </w:pPr>
    </w:p>
    <w:p w14:paraId="3E80C757" w14:textId="77777777" w:rsidR="002740D7" w:rsidRDefault="002740D7" w:rsidP="002740D7">
      <w:pPr>
        <w:jc w:val="both"/>
        <w:rPr>
          <w:rFonts w:cs="Arial"/>
          <w:szCs w:val="22"/>
        </w:rPr>
      </w:pPr>
      <w:r w:rsidRPr="00FA7995">
        <w:rPr>
          <w:rFonts w:cs="Arial"/>
          <w:szCs w:val="22"/>
        </w:rPr>
        <w:t xml:space="preserve">A </w:t>
      </w:r>
      <w:r>
        <w:rPr>
          <w:rFonts w:cs="Arial"/>
          <w:szCs w:val="22"/>
        </w:rPr>
        <w:t>efectes d’aquesta comprovació</w:t>
      </w:r>
      <w:r w:rsidRPr="00FA7995">
        <w:rPr>
          <w:rFonts w:cs="Arial"/>
          <w:szCs w:val="22"/>
        </w:rPr>
        <w:t xml:space="preserve">,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w:t>
      </w:r>
      <w:r>
        <w:rPr>
          <w:rFonts w:cs="Arial"/>
          <w:szCs w:val="22"/>
        </w:rPr>
        <w:t xml:space="preserve">L’incompliment d’aquestes </w:t>
      </w:r>
      <w:r w:rsidRPr="00FA7995">
        <w:rPr>
          <w:rFonts w:cs="Arial"/>
          <w:szCs w:val="22"/>
        </w:rPr>
        <w:t xml:space="preserve">obligacions pot comportar la imposició d’una penalitat </w:t>
      </w:r>
      <w:r w:rsidRPr="00E33B44">
        <w:rPr>
          <w:rFonts w:cs="Arial"/>
          <w:szCs w:val="22"/>
        </w:rPr>
        <w:t xml:space="preserve">d’acord amb el que s’estableixi a </w:t>
      </w:r>
      <w:r w:rsidRPr="00E33B44">
        <w:rPr>
          <w:rFonts w:cs="Arial"/>
          <w:b/>
          <w:szCs w:val="22"/>
        </w:rPr>
        <w:t>l’apartat U.</w:t>
      </w:r>
      <w:r>
        <w:rPr>
          <w:rFonts w:cs="Arial"/>
          <w:b/>
          <w:szCs w:val="22"/>
        </w:rPr>
        <w:t>3</w:t>
      </w:r>
      <w:r w:rsidRPr="00E33B44">
        <w:rPr>
          <w:rFonts w:cs="Arial"/>
          <w:b/>
          <w:szCs w:val="22"/>
        </w:rPr>
        <w:t xml:space="preserve"> del quadre de característiques</w:t>
      </w:r>
      <w:r>
        <w:rPr>
          <w:rFonts w:cs="Arial"/>
          <w:b/>
          <w:szCs w:val="22"/>
        </w:rPr>
        <w:t xml:space="preserve"> </w:t>
      </w:r>
      <w:r w:rsidRPr="00532A72">
        <w:rPr>
          <w:rFonts w:cs="Arial"/>
          <w:szCs w:val="22"/>
        </w:rPr>
        <w:t>d’aquest plec</w:t>
      </w:r>
      <w:r>
        <w:rPr>
          <w:rFonts w:cs="Arial"/>
          <w:szCs w:val="22"/>
        </w:rPr>
        <w:t>,</w:t>
      </w:r>
      <w:r w:rsidRPr="00FA7995">
        <w:rPr>
          <w:rFonts w:cs="Arial"/>
          <w:szCs w:val="22"/>
        </w:rPr>
        <w:t xml:space="preserve"> responent la garantia definitiva d’aquesta penalitat</w:t>
      </w:r>
      <w:r>
        <w:rPr>
          <w:rFonts w:cs="Arial"/>
          <w:szCs w:val="22"/>
        </w:rPr>
        <w:t>.</w:t>
      </w:r>
    </w:p>
    <w:p w14:paraId="6D6C2BD2" w14:textId="77777777" w:rsidR="002740D7" w:rsidRDefault="002740D7" w:rsidP="002740D7">
      <w:pPr>
        <w:jc w:val="both"/>
        <w:rPr>
          <w:rFonts w:cs="Arial"/>
          <w:b/>
          <w:szCs w:val="22"/>
        </w:rPr>
      </w:pPr>
    </w:p>
    <w:p w14:paraId="69DA019C" w14:textId="77777777" w:rsidR="00E11519" w:rsidRDefault="002740D7" w:rsidP="002740D7">
      <w:pPr>
        <w:jc w:val="both"/>
        <w:rPr>
          <w:rFonts w:cs="Arial"/>
          <w:szCs w:val="22"/>
        </w:rPr>
      </w:pPr>
      <w:r w:rsidRPr="003F1E9A">
        <w:rPr>
          <w:rFonts w:cs="Arial"/>
          <w:b/>
          <w:szCs w:val="22"/>
        </w:rPr>
        <w:t>36.13.</w:t>
      </w:r>
      <w:r w:rsidRPr="003F1E9A">
        <w:rPr>
          <w:rFonts w:cs="Arial"/>
          <w:szCs w:val="22"/>
        </w:rPr>
        <w:t xml:space="preserve"> Els subcontractes tenen, en tot cas, </w:t>
      </w:r>
      <w:r w:rsidRPr="003F1E9A">
        <w:rPr>
          <w:rFonts w:cs="Arial"/>
          <w:szCs w:val="22"/>
          <w:lang w:eastAsia="ca-ES"/>
        </w:rPr>
        <w:t>l’obligació del compliment de la normativa vigent en matèria de protecció de dades en els termes establerts en la clàusula 28.14 d’aquest plec</w:t>
      </w:r>
      <w:r w:rsidR="00120C39">
        <w:rPr>
          <w:rFonts w:cs="Arial"/>
          <w:szCs w:val="22"/>
        </w:rPr>
        <w:t>.</w:t>
      </w:r>
    </w:p>
    <w:p w14:paraId="2A1D1C9A" w14:textId="37FC8F9E" w:rsidR="00532018" w:rsidRDefault="00532018" w:rsidP="00120C39">
      <w:pPr>
        <w:jc w:val="both"/>
        <w:rPr>
          <w:rFonts w:cs="Arial"/>
          <w:b/>
          <w:szCs w:val="22"/>
        </w:rPr>
      </w:pPr>
    </w:p>
    <w:p w14:paraId="6F1E7BF5" w14:textId="77777777" w:rsidR="00666B2A" w:rsidRPr="00FA7995" w:rsidRDefault="00666B2A" w:rsidP="00120C39">
      <w:pPr>
        <w:jc w:val="both"/>
        <w:rPr>
          <w:rFonts w:cs="Arial"/>
          <w:b/>
          <w:szCs w:val="22"/>
        </w:rPr>
      </w:pPr>
    </w:p>
    <w:p w14:paraId="39DF0FE5" w14:textId="77777777" w:rsidR="00120C39" w:rsidRPr="00FA7995" w:rsidRDefault="00120C39" w:rsidP="00120C39">
      <w:pPr>
        <w:jc w:val="both"/>
        <w:rPr>
          <w:rFonts w:cs="Arial"/>
          <w:b/>
          <w:szCs w:val="22"/>
        </w:rPr>
      </w:pPr>
      <w:r w:rsidRPr="00FA7995">
        <w:rPr>
          <w:rFonts w:cs="Arial"/>
          <w:b/>
          <w:szCs w:val="22"/>
        </w:rPr>
        <w:t>Trenta-s</w:t>
      </w:r>
      <w:r>
        <w:rPr>
          <w:rFonts w:cs="Arial"/>
          <w:b/>
          <w:szCs w:val="22"/>
        </w:rPr>
        <w:t>ete</w:t>
      </w:r>
      <w:r w:rsidRPr="00FA7995">
        <w:rPr>
          <w:rFonts w:cs="Arial"/>
          <w:b/>
          <w:szCs w:val="22"/>
        </w:rPr>
        <w:t>na. Revisió de preus</w:t>
      </w:r>
    </w:p>
    <w:p w14:paraId="3D7196C3" w14:textId="77777777" w:rsidR="00120C39" w:rsidRPr="00FA7995" w:rsidRDefault="00120C39" w:rsidP="00120C39">
      <w:pPr>
        <w:jc w:val="both"/>
        <w:rPr>
          <w:rFonts w:cs="Arial"/>
          <w:szCs w:val="22"/>
        </w:rPr>
      </w:pPr>
    </w:p>
    <w:p w14:paraId="49B1971F" w14:textId="77777777" w:rsidR="00120C39" w:rsidRPr="00FA7995" w:rsidRDefault="00E557AE" w:rsidP="00120C39">
      <w:pPr>
        <w:jc w:val="both"/>
        <w:rPr>
          <w:rFonts w:cs="Arial"/>
          <w:szCs w:val="22"/>
        </w:rPr>
      </w:pPr>
      <w:r>
        <w:rPr>
          <w:rFonts w:cs="Arial"/>
          <w:szCs w:val="22"/>
        </w:rPr>
        <w:t>No es preveu la revisió de preus</w:t>
      </w:r>
      <w:r w:rsidR="00120C39" w:rsidRPr="00FA7995">
        <w:rPr>
          <w:rFonts w:cs="Arial"/>
          <w:szCs w:val="22"/>
        </w:rPr>
        <w:t>.</w:t>
      </w:r>
    </w:p>
    <w:p w14:paraId="2AFE7218" w14:textId="3A358030" w:rsidR="002E0381" w:rsidRDefault="002E0381" w:rsidP="00FA7995">
      <w:pPr>
        <w:jc w:val="both"/>
        <w:rPr>
          <w:rFonts w:cs="Arial"/>
          <w:b/>
          <w:szCs w:val="22"/>
        </w:rPr>
      </w:pPr>
    </w:p>
    <w:p w14:paraId="31837D31" w14:textId="77777777" w:rsidR="002E0381" w:rsidRDefault="002E0381" w:rsidP="00FA7995">
      <w:pPr>
        <w:jc w:val="both"/>
        <w:rPr>
          <w:rFonts w:cs="Arial"/>
          <w:b/>
          <w:szCs w:val="22"/>
        </w:rPr>
      </w:pPr>
    </w:p>
    <w:p w14:paraId="76F45D04" w14:textId="77777777" w:rsidR="002E0381" w:rsidRPr="00FA7995" w:rsidRDefault="002E0381" w:rsidP="00FA7995">
      <w:pPr>
        <w:jc w:val="both"/>
        <w:rPr>
          <w:rFonts w:cs="Arial"/>
          <w:b/>
          <w:szCs w:val="22"/>
        </w:rPr>
      </w:pPr>
    </w:p>
    <w:p w14:paraId="3249C87D" w14:textId="77777777" w:rsidR="006E14C4" w:rsidRPr="00FA7995" w:rsidRDefault="006E14C4" w:rsidP="00FA7995">
      <w:pPr>
        <w:jc w:val="both"/>
        <w:rPr>
          <w:rFonts w:cs="Arial"/>
          <w:b/>
          <w:szCs w:val="22"/>
        </w:rPr>
      </w:pPr>
      <w:r w:rsidRPr="00FA7995">
        <w:rPr>
          <w:rFonts w:cs="Arial"/>
          <w:b/>
          <w:szCs w:val="22"/>
        </w:rPr>
        <w:t>VI. DISPOSICIONS RELATIVES A L’EXTINCIÓ DEL CONTRACTE</w:t>
      </w:r>
    </w:p>
    <w:p w14:paraId="539D280C" w14:textId="77777777" w:rsidR="006E14C4" w:rsidRDefault="006E14C4" w:rsidP="00FA7995">
      <w:pPr>
        <w:jc w:val="both"/>
        <w:rPr>
          <w:rFonts w:cs="Arial"/>
          <w:b/>
          <w:szCs w:val="22"/>
        </w:rPr>
      </w:pPr>
    </w:p>
    <w:p w14:paraId="4F162D86" w14:textId="77777777" w:rsidR="00532018" w:rsidRPr="00FA7995" w:rsidRDefault="00532018" w:rsidP="00FA7995">
      <w:pPr>
        <w:jc w:val="both"/>
        <w:rPr>
          <w:rFonts w:cs="Arial"/>
          <w:b/>
          <w:szCs w:val="22"/>
        </w:rPr>
      </w:pPr>
    </w:p>
    <w:p w14:paraId="20DD4D5E" w14:textId="77777777" w:rsidR="004371E9" w:rsidRPr="00FA7995" w:rsidRDefault="004371E9" w:rsidP="004371E9">
      <w:pPr>
        <w:jc w:val="both"/>
        <w:rPr>
          <w:rFonts w:cs="Arial"/>
          <w:b/>
          <w:szCs w:val="22"/>
        </w:rPr>
      </w:pPr>
      <w:r w:rsidRPr="00FA7995">
        <w:rPr>
          <w:rFonts w:cs="Arial"/>
          <w:b/>
          <w:szCs w:val="22"/>
        </w:rPr>
        <w:t>Trenta-</w:t>
      </w:r>
      <w:r>
        <w:rPr>
          <w:rFonts w:cs="Arial"/>
          <w:b/>
          <w:szCs w:val="22"/>
        </w:rPr>
        <w:t>vuitena</w:t>
      </w:r>
      <w:r w:rsidRPr="00FA7995">
        <w:rPr>
          <w:rFonts w:cs="Arial"/>
          <w:b/>
          <w:szCs w:val="22"/>
        </w:rPr>
        <w:t>. Recepció i compliment del contracte</w:t>
      </w:r>
    </w:p>
    <w:p w14:paraId="64EDC0E6" w14:textId="77777777" w:rsidR="004371E9" w:rsidRPr="00FA7995" w:rsidRDefault="004371E9" w:rsidP="004371E9">
      <w:pPr>
        <w:jc w:val="both"/>
        <w:rPr>
          <w:rFonts w:cs="Arial"/>
          <w:b/>
          <w:szCs w:val="22"/>
        </w:rPr>
      </w:pPr>
    </w:p>
    <w:p w14:paraId="100E28C6" w14:textId="77777777" w:rsidR="004371E9" w:rsidRPr="0056223C" w:rsidRDefault="004371E9" w:rsidP="004371E9">
      <w:pPr>
        <w:jc w:val="both"/>
        <w:rPr>
          <w:rFonts w:cs="Arial"/>
          <w:szCs w:val="22"/>
        </w:rPr>
      </w:pPr>
      <w:r w:rsidRPr="00E557AE">
        <w:rPr>
          <w:rFonts w:cs="Arial"/>
          <w:b/>
          <w:szCs w:val="22"/>
        </w:rPr>
        <w:lastRenderedPageBreak/>
        <w:t>38.1.</w:t>
      </w:r>
      <w:r w:rsidRPr="0056223C">
        <w:rPr>
          <w:rFonts w:cs="Arial"/>
          <w:szCs w:val="22"/>
        </w:rPr>
        <w:t xml:space="preserve"> Es considerarà rebut el servei en el moment que s’hagi dut a terme la totalitat de la prestació contractada o pel transcurs del termini d’execució (i de les pròrrogues si n’hi ha), d’acord amb els termes del contracte i dels plecs i a satisfacció de l’</w:t>
      </w:r>
      <w:r w:rsidR="00582972">
        <w:rPr>
          <w:rFonts w:cs="Arial"/>
          <w:szCs w:val="22"/>
        </w:rPr>
        <w:t>ACCD</w:t>
      </w:r>
      <w:r>
        <w:rPr>
          <w:rFonts w:cs="Arial"/>
          <w:szCs w:val="22"/>
        </w:rPr>
        <w:t>.</w:t>
      </w:r>
      <w:r w:rsidRPr="0056223C">
        <w:rPr>
          <w:rFonts w:cs="Arial"/>
          <w:szCs w:val="22"/>
        </w:rPr>
        <w:t xml:space="preserve"> </w:t>
      </w:r>
    </w:p>
    <w:p w14:paraId="0A3EF904" w14:textId="77777777" w:rsidR="004371E9" w:rsidRPr="00FA7995" w:rsidRDefault="004371E9" w:rsidP="004371E9">
      <w:pPr>
        <w:jc w:val="both"/>
        <w:rPr>
          <w:rFonts w:cs="Arial"/>
          <w:szCs w:val="22"/>
        </w:rPr>
      </w:pPr>
    </w:p>
    <w:p w14:paraId="2CE3D410" w14:textId="77777777" w:rsidR="004371E9" w:rsidRPr="00FA7995" w:rsidRDefault="004371E9" w:rsidP="004371E9">
      <w:pPr>
        <w:jc w:val="both"/>
        <w:rPr>
          <w:rFonts w:cs="Arial"/>
          <w:szCs w:val="22"/>
        </w:rPr>
      </w:pPr>
      <w:r w:rsidRPr="00E557AE">
        <w:rPr>
          <w:rFonts w:cs="Arial"/>
          <w:b/>
          <w:szCs w:val="22"/>
        </w:rPr>
        <w:t>38.2.</w:t>
      </w:r>
      <w:r w:rsidRPr="00FA7995">
        <w:rPr>
          <w:rFonts w:cs="Arial"/>
          <w:szCs w:val="22"/>
        </w:rPr>
        <w:t xml:space="preserve"> La recepció i liquidació del servei objecte del contracte es realitzarà conforme al que disposen els articles 210 i 311 de la LCSP i l’article 204 del Reglament.</w:t>
      </w:r>
    </w:p>
    <w:p w14:paraId="3B4B39D6" w14:textId="77777777" w:rsidR="004371E9" w:rsidRPr="00FA7995" w:rsidRDefault="004371E9" w:rsidP="004371E9">
      <w:pPr>
        <w:jc w:val="both"/>
        <w:rPr>
          <w:rFonts w:cs="Arial"/>
          <w:szCs w:val="22"/>
        </w:rPr>
      </w:pPr>
    </w:p>
    <w:p w14:paraId="4FF6A048" w14:textId="77777777" w:rsidR="004371E9" w:rsidRPr="00FA7995" w:rsidRDefault="004371E9" w:rsidP="004371E9">
      <w:pPr>
        <w:jc w:val="both"/>
        <w:rPr>
          <w:rFonts w:cs="Arial"/>
          <w:szCs w:val="22"/>
        </w:rPr>
      </w:pPr>
      <w:r w:rsidRPr="00E557AE">
        <w:rPr>
          <w:rFonts w:cs="Arial"/>
          <w:b/>
          <w:szCs w:val="22"/>
        </w:rPr>
        <w:t>38.3.</w:t>
      </w:r>
      <w:r w:rsidRPr="00FA7995">
        <w:rPr>
          <w:rFonts w:cs="Arial"/>
          <w:szCs w:val="22"/>
        </w:rPr>
        <w:t xml:space="preserve"> Per tal de constatar la conformitat de l’</w:t>
      </w:r>
      <w:r w:rsidR="00582972">
        <w:rPr>
          <w:rFonts w:cs="Arial"/>
          <w:szCs w:val="22"/>
        </w:rPr>
        <w:t>ACCD</w:t>
      </w:r>
      <w:r w:rsidRPr="00FA7995">
        <w:rPr>
          <w:rFonts w:cs="Arial"/>
          <w:szCs w:val="22"/>
        </w:rPr>
        <w:t xml:space="preserve"> a la prestació realitzada, cal un acte formal i positiu de recepció final o conformitat que s’ha de realitzar dins el mes següent d’haver-se produït el lliurament o recepció de l’objecte del contracte en el lloc determinat en </w:t>
      </w:r>
      <w:r w:rsidRPr="00FA7995">
        <w:rPr>
          <w:rFonts w:cs="Arial"/>
          <w:b/>
          <w:szCs w:val="22"/>
        </w:rPr>
        <w:t>l’apartat L</w:t>
      </w:r>
      <w:r w:rsidRPr="00FA7995">
        <w:rPr>
          <w:rFonts w:cs="Arial"/>
          <w:szCs w:val="22"/>
        </w:rPr>
        <w:t xml:space="preserve"> </w:t>
      </w:r>
      <w:r w:rsidRPr="00FA7995">
        <w:rPr>
          <w:rFonts w:cs="Arial"/>
          <w:b/>
          <w:szCs w:val="22"/>
        </w:rPr>
        <w:t>del quadre de característiques</w:t>
      </w:r>
      <w:r w:rsidRPr="00FA7995">
        <w:rPr>
          <w:rFonts w:cs="Arial"/>
          <w:szCs w:val="22"/>
        </w:rPr>
        <w:t>.</w:t>
      </w:r>
    </w:p>
    <w:p w14:paraId="436FC651" w14:textId="77777777" w:rsidR="004371E9" w:rsidRPr="00FA7995" w:rsidRDefault="004371E9" w:rsidP="004371E9">
      <w:pPr>
        <w:jc w:val="both"/>
        <w:rPr>
          <w:rFonts w:cs="Arial"/>
          <w:szCs w:val="22"/>
        </w:rPr>
      </w:pPr>
    </w:p>
    <w:p w14:paraId="3217FB4D" w14:textId="3B5FAF14" w:rsidR="007041F2" w:rsidRPr="00FA7995" w:rsidRDefault="004371E9" w:rsidP="007041F2">
      <w:pPr>
        <w:jc w:val="both"/>
        <w:rPr>
          <w:rFonts w:cs="Arial"/>
          <w:szCs w:val="22"/>
        </w:rPr>
      </w:pPr>
      <w:r w:rsidRPr="00E557AE">
        <w:rPr>
          <w:rFonts w:cs="Arial"/>
          <w:b/>
          <w:szCs w:val="22"/>
        </w:rPr>
        <w:t>38.4.</w:t>
      </w:r>
      <w:r w:rsidRPr="00FA7995">
        <w:rPr>
          <w:rFonts w:cs="Arial"/>
          <w:szCs w:val="22"/>
        </w:rPr>
        <w:t xml:space="preserve"> </w:t>
      </w:r>
      <w:r w:rsidR="007041F2" w:rsidRPr="00710C2B">
        <w:rPr>
          <w:rFonts w:cs="Arial"/>
          <w:szCs w:val="22"/>
        </w:rPr>
        <w:t xml:space="preserve">Tal i com es determinada a </w:t>
      </w:r>
      <w:r w:rsidR="007041F2" w:rsidRPr="00710C2B">
        <w:rPr>
          <w:rFonts w:cs="Arial"/>
          <w:b/>
          <w:szCs w:val="22"/>
        </w:rPr>
        <w:t xml:space="preserve">l’apartat </w:t>
      </w:r>
      <w:r w:rsidR="007041F2">
        <w:rPr>
          <w:rFonts w:cs="Arial"/>
          <w:b/>
          <w:szCs w:val="22"/>
        </w:rPr>
        <w:t>T</w:t>
      </w:r>
      <w:r w:rsidR="007041F2" w:rsidRPr="00710C2B">
        <w:rPr>
          <w:rFonts w:cs="Arial"/>
          <w:b/>
          <w:szCs w:val="22"/>
        </w:rPr>
        <w:t xml:space="preserve"> del quadre de característiques</w:t>
      </w:r>
      <w:r w:rsidR="007041F2" w:rsidRPr="00710C2B">
        <w:rPr>
          <w:rFonts w:cs="Arial"/>
          <w:szCs w:val="22"/>
        </w:rPr>
        <w:t>, l</w:t>
      </w:r>
      <w:r w:rsidR="007041F2" w:rsidRPr="00710C2B">
        <w:rPr>
          <w:rFonts w:cs="Arial"/>
          <w:snapToGrid w:val="0"/>
          <w:szCs w:val="22"/>
        </w:rPr>
        <w:t>es factures dels encàrrecs realitzats tindran la consideració de recepcions parcials</w:t>
      </w:r>
      <w:r w:rsidR="007041F2" w:rsidRPr="00710C2B">
        <w:rPr>
          <w:rFonts w:cs="Arial"/>
          <w:szCs w:val="22"/>
        </w:rPr>
        <w:t xml:space="preserve"> del contracte.</w:t>
      </w:r>
      <w:r w:rsidR="007041F2" w:rsidRPr="00FA7995">
        <w:rPr>
          <w:rFonts w:cs="Arial"/>
          <w:szCs w:val="22"/>
        </w:rPr>
        <w:t xml:space="preserve"> </w:t>
      </w:r>
    </w:p>
    <w:p w14:paraId="5D1085B3" w14:textId="77777777" w:rsidR="007041F2" w:rsidRPr="00FA7995" w:rsidRDefault="007041F2" w:rsidP="007041F2">
      <w:pPr>
        <w:jc w:val="both"/>
        <w:rPr>
          <w:rFonts w:cs="Arial"/>
          <w:szCs w:val="22"/>
        </w:rPr>
      </w:pPr>
    </w:p>
    <w:p w14:paraId="5DE5FDDD" w14:textId="77777777" w:rsidR="004371E9" w:rsidRPr="00FA7995" w:rsidRDefault="007041F2" w:rsidP="007041F2">
      <w:pPr>
        <w:jc w:val="both"/>
        <w:rPr>
          <w:rFonts w:cs="Arial"/>
          <w:szCs w:val="22"/>
        </w:rPr>
      </w:pPr>
      <w:r w:rsidRPr="007F07EA">
        <w:rPr>
          <w:rFonts w:cs="Arial"/>
          <w:b/>
          <w:szCs w:val="22"/>
        </w:rPr>
        <w:t>38.5.</w:t>
      </w:r>
      <w:r w:rsidRPr="00FA7995">
        <w:rPr>
          <w:rFonts w:cs="Arial"/>
          <w:szCs w:val="22"/>
        </w:rPr>
        <w:t xml:space="preserve"> L</w:t>
      </w:r>
      <w:r>
        <w:rPr>
          <w:rFonts w:cs="Arial"/>
          <w:szCs w:val="22"/>
        </w:rPr>
        <w:t>’ACCD</w:t>
      </w:r>
      <w:r w:rsidRPr="00FA7995">
        <w:rPr>
          <w:rFonts w:cs="Arial"/>
          <w:szCs w:val="22"/>
        </w:rPr>
        <w:t xml:space="preserve"> ha de determinar si la prestació realitzada per l’empresa contractista s’ajusta a les prescripcions establertes per a la seva execució i compliment i, si s’escau, ha de requerir la realització de les prestacions contractades i l’esmena dels defectes observats amb ocasió de la seva recepció final i parcial, si escau</w:t>
      </w:r>
      <w:r w:rsidR="004371E9" w:rsidRPr="00FA7995">
        <w:rPr>
          <w:rFonts w:cs="Arial"/>
          <w:szCs w:val="22"/>
        </w:rPr>
        <w:t xml:space="preserve">. </w:t>
      </w:r>
    </w:p>
    <w:p w14:paraId="5B48FF52" w14:textId="77777777" w:rsidR="004371E9" w:rsidRPr="00FA7995" w:rsidRDefault="004371E9" w:rsidP="004371E9">
      <w:pPr>
        <w:jc w:val="both"/>
        <w:rPr>
          <w:rFonts w:cs="Arial"/>
          <w:szCs w:val="22"/>
        </w:rPr>
      </w:pPr>
    </w:p>
    <w:p w14:paraId="1A77C62E" w14:textId="77777777" w:rsidR="004371E9" w:rsidRPr="00FA7995" w:rsidRDefault="004371E9" w:rsidP="004371E9">
      <w:pPr>
        <w:jc w:val="both"/>
        <w:rPr>
          <w:rFonts w:cs="Arial"/>
          <w:szCs w:val="22"/>
        </w:rPr>
      </w:pPr>
      <w:r w:rsidRPr="00FA7995">
        <w:rPr>
          <w:rFonts w:cs="Arial"/>
          <w:szCs w:val="22"/>
        </w:rPr>
        <w:t>Si els treballs efectuats no s’adeqüen a la prestació contractada, com a conseqüència de vicis o defectes imputables a l’empresa contractista, l’</w:t>
      </w:r>
      <w:r w:rsidR="00582972">
        <w:rPr>
          <w:rFonts w:cs="Arial"/>
          <w:szCs w:val="22"/>
        </w:rPr>
        <w:t>ACCD</w:t>
      </w:r>
      <w:r w:rsidRPr="00FA7995">
        <w:rPr>
          <w:rFonts w:cs="Arial"/>
          <w:szCs w:val="22"/>
        </w:rPr>
        <w:t xml:space="preserve"> pot rebutjar-la de manera que queda exempta de l’obligació de pagament o tindrà dret, si s’escau, a la recuperació del preu satisfet.</w:t>
      </w:r>
    </w:p>
    <w:p w14:paraId="7FFAA0EF" w14:textId="77777777" w:rsidR="004371E9" w:rsidRPr="00FA7995" w:rsidRDefault="004371E9" w:rsidP="004371E9">
      <w:pPr>
        <w:jc w:val="both"/>
        <w:rPr>
          <w:rFonts w:cs="Arial"/>
          <w:szCs w:val="22"/>
        </w:rPr>
      </w:pPr>
    </w:p>
    <w:p w14:paraId="4CFCE2F1" w14:textId="77777777" w:rsidR="004371E9" w:rsidRPr="00FA7995" w:rsidRDefault="004371E9" w:rsidP="004371E9">
      <w:pPr>
        <w:jc w:val="both"/>
        <w:rPr>
          <w:rFonts w:cs="Arial"/>
          <w:szCs w:val="22"/>
        </w:rPr>
      </w:pPr>
      <w:r w:rsidRPr="00E557AE">
        <w:rPr>
          <w:rFonts w:cs="Arial"/>
          <w:b/>
          <w:szCs w:val="22"/>
        </w:rPr>
        <w:t>38.6.</w:t>
      </w:r>
      <w:r w:rsidRPr="00FA7995">
        <w:rPr>
          <w:rFonts w:cs="Arial"/>
          <w:szCs w:val="22"/>
        </w:rPr>
        <w:t xml:space="preserve"> </w:t>
      </w:r>
      <w:r>
        <w:rPr>
          <w:rFonts w:cs="Arial"/>
          <w:szCs w:val="22"/>
        </w:rPr>
        <w:t xml:space="preserve">El responsable del contracte </w:t>
      </w:r>
      <w:r w:rsidRPr="00FA7995">
        <w:rPr>
          <w:rFonts w:cs="Arial"/>
          <w:szCs w:val="22"/>
        </w:rPr>
        <w:t>ha de comprovar el compliment efectiu de les clàusules contractuals que estableixen obligacions de l’ús del català, fent-ne referència expressa en els certificats de recepció i de correcta execució.</w:t>
      </w:r>
    </w:p>
    <w:p w14:paraId="1C9B039B" w14:textId="77777777" w:rsidR="006E14C4" w:rsidRDefault="006E14C4" w:rsidP="00FA7995">
      <w:pPr>
        <w:jc w:val="both"/>
        <w:rPr>
          <w:rFonts w:cs="Arial"/>
          <w:b/>
          <w:szCs w:val="22"/>
        </w:rPr>
      </w:pPr>
    </w:p>
    <w:p w14:paraId="01E612CD" w14:textId="77777777" w:rsidR="00532018" w:rsidRPr="00FA7995" w:rsidRDefault="00532018" w:rsidP="00FA7995">
      <w:pPr>
        <w:jc w:val="both"/>
        <w:rPr>
          <w:rFonts w:cs="Arial"/>
          <w:b/>
          <w:szCs w:val="22"/>
        </w:rPr>
      </w:pPr>
    </w:p>
    <w:p w14:paraId="726BEC81" w14:textId="77777777" w:rsidR="004371E9" w:rsidRPr="00FA7995" w:rsidRDefault="004371E9" w:rsidP="004371E9">
      <w:pPr>
        <w:jc w:val="both"/>
        <w:rPr>
          <w:rFonts w:cs="Arial"/>
          <w:b/>
          <w:szCs w:val="22"/>
        </w:rPr>
      </w:pPr>
      <w:r w:rsidRPr="00FA7995">
        <w:rPr>
          <w:rFonts w:cs="Arial"/>
          <w:b/>
          <w:szCs w:val="22"/>
        </w:rPr>
        <w:t>Trenta-</w:t>
      </w:r>
      <w:r>
        <w:rPr>
          <w:rFonts w:cs="Arial"/>
          <w:b/>
          <w:szCs w:val="22"/>
        </w:rPr>
        <w:t>nove</w:t>
      </w:r>
      <w:r w:rsidRPr="00FA7995">
        <w:rPr>
          <w:rFonts w:cs="Arial"/>
          <w:b/>
          <w:szCs w:val="22"/>
        </w:rPr>
        <w:t>na. Termini de garantia i devolució o cancel·lació de la garantia definitiva</w:t>
      </w:r>
    </w:p>
    <w:p w14:paraId="315D0D3F" w14:textId="77777777" w:rsidR="004371E9" w:rsidRPr="00FA7995" w:rsidRDefault="004371E9" w:rsidP="004371E9">
      <w:pPr>
        <w:jc w:val="both"/>
        <w:rPr>
          <w:rFonts w:cs="Arial"/>
          <w:szCs w:val="22"/>
        </w:rPr>
      </w:pPr>
    </w:p>
    <w:p w14:paraId="59D20885" w14:textId="77777777" w:rsidR="004371E9" w:rsidRPr="00FA7995" w:rsidRDefault="004371E9" w:rsidP="004371E9">
      <w:pPr>
        <w:autoSpaceDE w:val="0"/>
        <w:autoSpaceDN w:val="0"/>
        <w:adjustRightInd w:val="0"/>
        <w:jc w:val="both"/>
        <w:rPr>
          <w:rFonts w:cs="Arial"/>
          <w:szCs w:val="22"/>
          <w:lang w:eastAsia="ca-ES"/>
        </w:rPr>
      </w:pPr>
      <w:r w:rsidRPr="00E557AE">
        <w:rPr>
          <w:rFonts w:cs="Arial"/>
          <w:b/>
          <w:szCs w:val="22"/>
          <w:lang w:eastAsia="ca-ES"/>
        </w:rPr>
        <w:t>39.1.</w:t>
      </w:r>
      <w:r w:rsidRPr="00FA7995">
        <w:rPr>
          <w:rFonts w:cs="Arial"/>
          <w:szCs w:val="22"/>
          <w:lang w:eastAsia="ca-ES"/>
        </w:rPr>
        <w:t xml:space="preserve"> El termini de garantia és l’assenyalat a </w:t>
      </w:r>
      <w:r w:rsidRPr="00FA7995">
        <w:rPr>
          <w:rFonts w:cs="Arial"/>
          <w:b/>
          <w:bCs/>
          <w:szCs w:val="22"/>
          <w:lang w:eastAsia="ca-ES"/>
        </w:rPr>
        <w:t xml:space="preserve">l’apartat H del quadre de característiques </w:t>
      </w:r>
      <w:r w:rsidRPr="00FA7995">
        <w:rPr>
          <w:rFonts w:cs="Arial"/>
          <w:szCs w:val="22"/>
          <w:lang w:eastAsia="ca-ES"/>
        </w:rPr>
        <w:t xml:space="preserve">i ha de </w:t>
      </w:r>
      <w:r w:rsidRPr="0056223C">
        <w:rPr>
          <w:rFonts w:cs="Arial"/>
          <w:szCs w:val="22"/>
          <w:lang w:eastAsia="ca-ES"/>
        </w:rPr>
        <w:t>començar a computar-se a partir de la recepció final dels serveis que s’estableix a la clàusula 3</w:t>
      </w:r>
      <w:r>
        <w:rPr>
          <w:rFonts w:cs="Arial"/>
          <w:szCs w:val="22"/>
          <w:lang w:eastAsia="ca-ES"/>
        </w:rPr>
        <w:t>8</w:t>
      </w:r>
      <w:r w:rsidRPr="0056223C">
        <w:rPr>
          <w:rFonts w:cs="Arial"/>
          <w:szCs w:val="22"/>
          <w:lang w:eastAsia="ca-ES"/>
        </w:rPr>
        <w:t>.3 d’aquest Plec.</w:t>
      </w:r>
    </w:p>
    <w:p w14:paraId="699DBFF7" w14:textId="77777777" w:rsidR="004371E9" w:rsidRPr="00FA7995" w:rsidRDefault="004371E9" w:rsidP="004371E9">
      <w:pPr>
        <w:autoSpaceDE w:val="0"/>
        <w:autoSpaceDN w:val="0"/>
        <w:adjustRightInd w:val="0"/>
        <w:jc w:val="both"/>
        <w:rPr>
          <w:rFonts w:cs="Arial"/>
          <w:szCs w:val="22"/>
          <w:lang w:eastAsia="ca-ES"/>
        </w:rPr>
      </w:pPr>
    </w:p>
    <w:p w14:paraId="63DA44EA" w14:textId="77777777" w:rsidR="004371E9" w:rsidRPr="00FA7995" w:rsidRDefault="004371E9" w:rsidP="004371E9">
      <w:pPr>
        <w:autoSpaceDE w:val="0"/>
        <w:autoSpaceDN w:val="0"/>
        <w:adjustRightInd w:val="0"/>
        <w:jc w:val="both"/>
        <w:rPr>
          <w:rFonts w:cs="Arial"/>
          <w:szCs w:val="22"/>
          <w:lang w:eastAsia="ca-ES"/>
        </w:rPr>
      </w:pPr>
      <w:r w:rsidRPr="00E557AE">
        <w:rPr>
          <w:rFonts w:cs="Arial"/>
          <w:b/>
          <w:szCs w:val="22"/>
          <w:lang w:eastAsia="ca-ES"/>
        </w:rPr>
        <w:t>39.2.</w:t>
      </w:r>
      <w:r w:rsidRPr="00FA7995">
        <w:rPr>
          <w:rFonts w:cs="Arial"/>
          <w:szCs w:val="22"/>
          <w:lang w:eastAsia="ca-ES"/>
        </w:rPr>
        <w:t xml:space="preserve"> Si durant el termini de garantia s’acredita l’existència de vicis o defectes en els treballs efectuats, l’òrgan de contractació té dret a reclamar a </w:t>
      </w:r>
      <w:r w:rsidRPr="00FA7995">
        <w:rPr>
          <w:rFonts w:cs="Arial"/>
          <w:szCs w:val="22"/>
        </w:rPr>
        <w:t>l’empresa</w:t>
      </w:r>
      <w:r w:rsidRPr="00FA7995">
        <w:rPr>
          <w:rFonts w:cs="Arial"/>
          <w:szCs w:val="22"/>
          <w:lang w:eastAsia="ca-ES"/>
        </w:rPr>
        <w:t xml:space="preserve"> contractista que els esmeni.</w:t>
      </w:r>
    </w:p>
    <w:p w14:paraId="4792AB36" w14:textId="77777777" w:rsidR="004371E9" w:rsidRPr="00FA7995" w:rsidRDefault="004371E9" w:rsidP="004371E9">
      <w:pPr>
        <w:autoSpaceDE w:val="0"/>
        <w:autoSpaceDN w:val="0"/>
        <w:adjustRightInd w:val="0"/>
        <w:jc w:val="both"/>
        <w:rPr>
          <w:rFonts w:cs="Arial"/>
          <w:szCs w:val="22"/>
          <w:lang w:eastAsia="ca-ES"/>
        </w:rPr>
      </w:pPr>
    </w:p>
    <w:p w14:paraId="60BF072A" w14:textId="77777777" w:rsidR="004371E9" w:rsidRDefault="004371E9" w:rsidP="004371E9">
      <w:pPr>
        <w:autoSpaceDE w:val="0"/>
        <w:autoSpaceDN w:val="0"/>
        <w:adjustRightInd w:val="0"/>
        <w:jc w:val="both"/>
        <w:rPr>
          <w:rFonts w:cs="Arial"/>
          <w:szCs w:val="22"/>
          <w:lang w:eastAsia="ca-ES"/>
        </w:rPr>
      </w:pPr>
      <w:r w:rsidRPr="00E557AE">
        <w:rPr>
          <w:rFonts w:cs="Arial"/>
          <w:b/>
          <w:szCs w:val="22"/>
          <w:lang w:eastAsia="ca-ES"/>
        </w:rPr>
        <w:t>39.3.</w:t>
      </w:r>
      <w:r w:rsidRPr="00FA7995">
        <w:rPr>
          <w:rFonts w:cs="Arial"/>
          <w:szCs w:val="22"/>
          <w:lang w:eastAsia="ca-ES"/>
        </w:rPr>
        <w:t xml:space="preserve"> Un cop s’han acomplert per </w:t>
      </w:r>
      <w:r w:rsidRPr="00FA7995">
        <w:rPr>
          <w:rFonts w:cs="Arial"/>
          <w:szCs w:val="22"/>
        </w:rPr>
        <w:t>l’empresa</w:t>
      </w:r>
      <w:r w:rsidRPr="00FA7995">
        <w:rPr>
          <w:rFonts w:cs="Arial"/>
          <w:szCs w:val="22"/>
          <w:lang w:eastAsia="ca-ES"/>
        </w:rPr>
        <w:t xml:space="preserve"> contractista les obligacions derivades del contracte, si no hi ha responsabilitats que hagin d’exercitar-se sobre la garantia definitiva i transcorregut el termini de garantia, s’ha de procedir a dictar l’acord de devolució o cancel·lació de la garantia definitiva, d’acord amb el que estableix l’article 111 de la LCSP.</w:t>
      </w:r>
    </w:p>
    <w:p w14:paraId="1B82BA37" w14:textId="77777777" w:rsidR="0015368D" w:rsidRDefault="0015368D" w:rsidP="004371E9">
      <w:pPr>
        <w:autoSpaceDE w:val="0"/>
        <w:autoSpaceDN w:val="0"/>
        <w:adjustRightInd w:val="0"/>
        <w:jc w:val="both"/>
        <w:rPr>
          <w:rFonts w:cs="Arial"/>
          <w:szCs w:val="22"/>
          <w:lang w:eastAsia="ca-ES"/>
        </w:rPr>
      </w:pPr>
    </w:p>
    <w:p w14:paraId="012E8F4D" w14:textId="77777777" w:rsidR="007041F2" w:rsidRDefault="007041F2" w:rsidP="004371E9">
      <w:pPr>
        <w:autoSpaceDE w:val="0"/>
        <w:autoSpaceDN w:val="0"/>
        <w:adjustRightInd w:val="0"/>
        <w:jc w:val="both"/>
        <w:rPr>
          <w:rFonts w:cs="Arial"/>
          <w:szCs w:val="22"/>
          <w:lang w:eastAsia="ca-ES"/>
        </w:rPr>
      </w:pPr>
      <w:r w:rsidRPr="007F07EA">
        <w:rPr>
          <w:rFonts w:cs="Arial"/>
          <w:b/>
          <w:szCs w:val="22"/>
        </w:rPr>
        <w:t>39.</w:t>
      </w:r>
      <w:r>
        <w:rPr>
          <w:rFonts w:cs="Arial"/>
          <w:b/>
          <w:szCs w:val="22"/>
        </w:rPr>
        <w:t>4</w:t>
      </w:r>
      <w:r w:rsidRPr="007F07EA">
        <w:rPr>
          <w:rFonts w:cs="Arial"/>
          <w:b/>
          <w:szCs w:val="22"/>
        </w:rPr>
        <w:t>.</w:t>
      </w:r>
      <w:r w:rsidRPr="00FA7995">
        <w:rPr>
          <w:rFonts w:cs="Arial"/>
          <w:szCs w:val="22"/>
        </w:rPr>
        <w:t xml:space="preserve"> En el cas que es preve</w:t>
      </w:r>
      <w:r>
        <w:rPr>
          <w:rFonts w:cs="Arial"/>
          <w:szCs w:val="22"/>
        </w:rPr>
        <w:t>uen</w:t>
      </w:r>
      <w:r w:rsidRPr="00FA7995">
        <w:rPr>
          <w:rFonts w:cs="Arial"/>
          <w:szCs w:val="22"/>
        </w:rPr>
        <w:t xml:space="preserve"> recepcions parcials en </w:t>
      </w:r>
      <w:r w:rsidRPr="00FA7995">
        <w:rPr>
          <w:rFonts w:cs="Arial"/>
          <w:b/>
          <w:szCs w:val="22"/>
        </w:rPr>
        <w:t xml:space="preserve">l’apartat </w:t>
      </w:r>
      <w:r>
        <w:rPr>
          <w:rFonts w:cs="Arial"/>
          <w:b/>
          <w:szCs w:val="22"/>
        </w:rPr>
        <w:t>T</w:t>
      </w:r>
      <w:r w:rsidRPr="00FA7995">
        <w:rPr>
          <w:rFonts w:cs="Arial"/>
          <w:b/>
          <w:szCs w:val="22"/>
        </w:rPr>
        <w:t xml:space="preserve"> del quadre de característiques</w:t>
      </w:r>
      <w:r w:rsidRPr="00FA7995">
        <w:rPr>
          <w:rFonts w:cs="Arial"/>
          <w:szCs w:val="22"/>
        </w:rPr>
        <w:t>, es podrà acordar la cancel·lació o devolució parcial de la garantia definitiva en la proporció corresponent si així es determina en el mateix apartat del quadre de característiques</w:t>
      </w:r>
      <w:r>
        <w:rPr>
          <w:rFonts w:cs="Arial"/>
          <w:szCs w:val="22"/>
        </w:rPr>
        <w:t>.</w:t>
      </w:r>
    </w:p>
    <w:p w14:paraId="723C1CBD" w14:textId="77777777" w:rsidR="007041F2" w:rsidRDefault="007041F2" w:rsidP="004371E9">
      <w:pPr>
        <w:autoSpaceDE w:val="0"/>
        <w:autoSpaceDN w:val="0"/>
        <w:adjustRightInd w:val="0"/>
        <w:jc w:val="both"/>
        <w:rPr>
          <w:rFonts w:cs="Arial"/>
          <w:szCs w:val="22"/>
          <w:lang w:eastAsia="ca-ES"/>
        </w:rPr>
      </w:pPr>
    </w:p>
    <w:p w14:paraId="07277F78" w14:textId="77777777" w:rsidR="00532018" w:rsidRDefault="00532018" w:rsidP="004371E9">
      <w:pPr>
        <w:jc w:val="both"/>
        <w:rPr>
          <w:rFonts w:cs="Arial"/>
          <w:szCs w:val="22"/>
        </w:rPr>
      </w:pPr>
    </w:p>
    <w:p w14:paraId="1151C08A" w14:textId="77777777" w:rsidR="004371E9" w:rsidRPr="00FA7995" w:rsidRDefault="004371E9" w:rsidP="004371E9">
      <w:pPr>
        <w:jc w:val="both"/>
        <w:rPr>
          <w:rFonts w:cs="Arial"/>
          <w:b/>
          <w:szCs w:val="22"/>
        </w:rPr>
      </w:pPr>
      <w:r>
        <w:rPr>
          <w:rFonts w:cs="Arial"/>
          <w:b/>
          <w:szCs w:val="22"/>
        </w:rPr>
        <w:t>Quarantena</w:t>
      </w:r>
      <w:r w:rsidRPr="00FA7995">
        <w:rPr>
          <w:rFonts w:cs="Arial"/>
          <w:b/>
          <w:szCs w:val="22"/>
        </w:rPr>
        <w:t>. Resolució del contracte: causes i efectes</w:t>
      </w:r>
    </w:p>
    <w:p w14:paraId="08542C7A" w14:textId="77777777" w:rsidR="004371E9" w:rsidRPr="00FA7995" w:rsidRDefault="004371E9" w:rsidP="004371E9">
      <w:pPr>
        <w:jc w:val="both"/>
        <w:rPr>
          <w:rFonts w:cs="Arial"/>
          <w:szCs w:val="22"/>
        </w:rPr>
      </w:pPr>
    </w:p>
    <w:p w14:paraId="203AFC98" w14:textId="77777777" w:rsidR="004371E9" w:rsidRPr="00FA7995" w:rsidRDefault="004371E9" w:rsidP="004371E9">
      <w:pPr>
        <w:jc w:val="both"/>
        <w:rPr>
          <w:rFonts w:cs="Arial"/>
          <w:szCs w:val="22"/>
        </w:rPr>
      </w:pPr>
      <w:r w:rsidRPr="00E557AE">
        <w:rPr>
          <w:rFonts w:cs="Arial"/>
          <w:b/>
          <w:szCs w:val="22"/>
        </w:rPr>
        <w:t>40.1.</w:t>
      </w:r>
      <w:r w:rsidRPr="00FA7995">
        <w:rPr>
          <w:rFonts w:cs="Arial"/>
          <w:szCs w:val="22"/>
        </w:rPr>
        <w:t xml:space="preserve"> Les causes</w:t>
      </w:r>
      <w:r>
        <w:rPr>
          <w:rFonts w:cs="Arial"/>
          <w:szCs w:val="22"/>
        </w:rPr>
        <w:t>, l’aplicació</w:t>
      </w:r>
      <w:r w:rsidRPr="00FA7995">
        <w:rPr>
          <w:rFonts w:cs="Arial"/>
          <w:szCs w:val="22"/>
        </w:rPr>
        <w:t xml:space="preserve"> i els efectes de resolució del contracte són les assenyalades als articles</w:t>
      </w:r>
      <w:r>
        <w:rPr>
          <w:rFonts w:cs="Arial"/>
          <w:szCs w:val="22"/>
        </w:rPr>
        <w:t xml:space="preserve"> 198.6,</w:t>
      </w:r>
      <w:r w:rsidRPr="00FA7995">
        <w:rPr>
          <w:rFonts w:cs="Arial"/>
          <w:szCs w:val="22"/>
        </w:rPr>
        <w:t xml:space="preserve"> 211, 212, 213 i 313 de la LCSP. </w:t>
      </w:r>
    </w:p>
    <w:p w14:paraId="11F91682" w14:textId="77777777" w:rsidR="004371E9" w:rsidRPr="00FA7995" w:rsidRDefault="004371E9" w:rsidP="004371E9">
      <w:pPr>
        <w:jc w:val="both"/>
        <w:rPr>
          <w:rFonts w:cs="Arial"/>
          <w:szCs w:val="22"/>
        </w:rPr>
      </w:pPr>
    </w:p>
    <w:p w14:paraId="1BE1310D" w14:textId="77777777" w:rsidR="004371E9" w:rsidRPr="00423F1C" w:rsidRDefault="004371E9" w:rsidP="004371E9">
      <w:pPr>
        <w:jc w:val="both"/>
        <w:rPr>
          <w:rFonts w:cs="Arial"/>
          <w:szCs w:val="22"/>
        </w:rPr>
      </w:pPr>
      <w:r w:rsidRPr="00E557AE">
        <w:rPr>
          <w:rFonts w:cs="Arial"/>
          <w:b/>
          <w:szCs w:val="22"/>
        </w:rPr>
        <w:lastRenderedPageBreak/>
        <w:t>40.2</w:t>
      </w:r>
      <w:r w:rsidR="00E557AE" w:rsidRPr="00E557AE">
        <w:rPr>
          <w:rFonts w:cs="Arial"/>
          <w:b/>
          <w:szCs w:val="22"/>
        </w:rPr>
        <w:t>.</w:t>
      </w:r>
      <w:r>
        <w:rPr>
          <w:rFonts w:cs="Arial"/>
          <w:szCs w:val="22"/>
        </w:rPr>
        <w:t xml:space="preserve"> </w:t>
      </w:r>
      <w:r w:rsidRPr="00423F1C">
        <w:rPr>
          <w:rFonts w:cs="Arial"/>
          <w:szCs w:val="22"/>
        </w:rPr>
        <w:t>És causa de resolució del contracte als efectes de l’article 211.1.f) apartat segon de la LCSP</w:t>
      </w:r>
      <w:r w:rsidRPr="00423F1C">
        <w:rPr>
          <w:rFonts w:cs="Arial"/>
          <w:sz w:val="20"/>
          <w:szCs w:val="22"/>
        </w:rPr>
        <w:t xml:space="preserve"> l</w:t>
      </w:r>
      <w:r w:rsidRPr="00423F1C">
        <w:rPr>
          <w:rFonts w:cs="Arial"/>
          <w:szCs w:val="22"/>
        </w:rPr>
        <w:t>es especificades en</w:t>
      </w:r>
      <w:r w:rsidRPr="00423F1C">
        <w:rPr>
          <w:rFonts w:cs="Arial"/>
          <w:b/>
          <w:szCs w:val="22"/>
        </w:rPr>
        <w:t xml:space="preserve"> l’apartat T.2 del quadre de característiques </w:t>
      </w:r>
      <w:r w:rsidRPr="00423F1C">
        <w:rPr>
          <w:rFonts w:cs="Arial"/>
          <w:szCs w:val="22"/>
        </w:rPr>
        <w:t>d’aquest Plec o de les obligacions essencials especificades com a tals en el plec de prescripcions tècniques particulars.</w:t>
      </w:r>
    </w:p>
    <w:p w14:paraId="29237F90" w14:textId="77777777" w:rsidR="004371E9" w:rsidRPr="00423F1C" w:rsidRDefault="004371E9" w:rsidP="004371E9">
      <w:pPr>
        <w:jc w:val="both"/>
        <w:rPr>
          <w:rFonts w:cs="Arial"/>
          <w:szCs w:val="22"/>
        </w:rPr>
      </w:pPr>
    </w:p>
    <w:p w14:paraId="51E187DC" w14:textId="77777777" w:rsidR="004371E9" w:rsidRPr="00710C00" w:rsidRDefault="004371E9" w:rsidP="004371E9">
      <w:pPr>
        <w:jc w:val="both"/>
        <w:rPr>
          <w:rFonts w:cs="Arial"/>
          <w:szCs w:val="22"/>
        </w:rPr>
      </w:pPr>
      <w:r w:rsidRPr="00423F1C">
        <w:rPr>
          <w:rFonts w:cs="Arial"/>
          <w:szCs w:val="22"/>
        </w:rPr>
        <w:t>I, també, totes aquells</w:t>
      </w:r>
      <w:r>
        <w:rPr>
          <w:rFonts w:cs="Arial"/>
          <w:szCs w:val="22"/>
        </w:rPr>
        <w:t xml:space="preserve"> causes especificades en aquest plec.</w:t>
      </w:r>
    </w:p>
    <w:p w14:paraId="5425E6E0" w14:textId="2DB6C8F7" w:rsidR="004371E9" w:rsidRDefault="004371E9" w:rsidP="004371E9">
      <w:pPr>
        <w:jc w:val="both"/>
        <w:rPr>
          <w:rFonts w:cs="Arial"/>
          <w:szCs w:val="22"/>
        </w:rPr>
      </w:pPr>
    </w:p>
    <w:p w14:paraId="05980747" w14:textId="176DD7C1" w:rsidR="00525F8D" w:rsidRDefault="00525F8D" w:rsidP="00525F8D">
      <w:pPr>
        <w:pStyle w:val="Default"/>
        <w:jc w:val="both"/>
        <w:rPr>
          <w:sz w:val="22"/>
          <w:szCs w:val="22"/>
        </w:rPr>
      </w:pPr>
      <w:r>
        <w:rPr>
          <w:b/>
          <w:bCs/>
          <w:sz w:val="22"/>
          <w:szCs w:val="22"/>
        </w:rPr>
        <w:t xml:space="preserve">40.3. </w:t>
      </w:r>
      <w:r>
        <w:rPr>
          <w:sz w:val="22"/>
          <w:szCs w:val="22"/>
        </w:rPr>
        <w:t xml:space="preserve">És també, causa de resolució del contracte, 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 alteracions del preu del contracte, en quantia superior, en més o menys, al 20% del preu inicial del contracte (IVA exclòs) i no hi hagi la conformitat del contractista a la modificació, d’acord amb l’article 206.2 de la LCSP. </w:t>
      </w:r>
    </w:p>
    <w:p w14:paraId="6BFAC288" w14:textId="77777777" w:rsidR="00525F8D" w:rsidRDefault="00525F8D" w:rsidP="00525F8D">
      <w:pPr>
        <w:pStyle w:val="Default"/>
        <w:rPr>
          <w:sz w:val="22"/>
          <w:szCs w:val="22"/>
        </w:rPr>
      </w:pPr>
    </w:p>
    <w:p w14:paraId="345BDA07" w14:textId="104CEDDD" w:rsidR="00525F8D" w:rsidRDefault="00525F8D" w:rsidP="00525F8D">
      <w:pPr>
        <w:pStyle w:val="Default"/>
        <w:jc w:val="both"/>
        <w:rPr>
          <w:sz w:val="22"/>
          <w:szCs w:val="22"/>
        </w:rPr>
      </w:pPr>
      <w:r>
        <w:rPr>
          <w:b/>
          <w:bCs/>
          <w:sz w:val="22"/>
          <w:szCs w:val="22"/>
        </w:rPr>
        <w:t xml:space="preserve">40.4. </w:t>
      </w:r>
      <w:r>
        <w:rPr>
          <w:sz w:val="22"/>
          <w:szCs w:val="22"/>
        </w:rPr>
        <w:t xml:space="preserve">De conformitat amb l’article 98.1 de la LCSP, en els casos de successió de la persona del contractista, quan l’entitat a qui s’hagi d’atribuir el contracte no reuneixi les condicions de solvència exigides, no es podrà produir la subrogació de les obligacions derivades del contracte i, per tant, és causa de resolució del contracte per culpa del contractista. </w:t>
      </w:r>
    </w:p>
    <w:p w14:paraId="69C332FD" w14:textId="77777777" w:rsidR="00525F8D" w:rsidRPr="00FA7995" w:rsidRDefault="00525F8D" w:rsidP="004371E9">
      <w:pPr>
        <w:jc w:val="both"/>
        <w:rPr>
          <w:rFonts w:cs="Arial"/>
          <w:szCs w:val="22"/>
        </w:rPr>
      </w:pPr>
    </w:p>
    <w:p w14:paraId="4D17050D" w14:textId="7ECE7D23" w:rsidR="006E14C4" w:rsidRPr="00FA7995" w:rsidRDefault="00525F8D" w:rsidP="004371E9">
      <w:pPr>
        <w:jc w:val="both"/>
        <w:rPr>
          <w:rFonts w:cs="Arial"/>
          <w:szCs w:val="22"/>
        </w:rPr>
      </w:pPr>
      <w:r>
        <w:rPr>
          <w:rFonts w:cs="Arial"/>
          <w:b/>
          <w:szCs w:val="22"/>
        </w:rPr>
        <w:t>40.5</w:t>
      </w:r>
      <w:r w:rsidR="004371E9" w:rsidRPr="00E557AE">
        <w:rPr>
          <w:rFonts w:cs="Arial"/>
          <w:b/>
          <w:szCs w:val="22"/>
        </w:rPr>
        <w:t>.</w:t>
      </w:r>
      <w:r w:rsidR="004371E9" w:rsidRPr="00FA7995">
        <w:rPr>
          <w:rFonts w:cs="Arial"/>
          <w:szCs w:val="22"/>
        </w:rPr>
        <w:t xml:space="preserve"> En tots els casos s’ha de seguir el procediment establert a l’article 191 de la LCSP i al 109 del Reglament. </w:t>
      </w:r>
      <w:r w:rsidR="006E14C4" w:rsidRPr="00FA7995">
        <w:rPr>
          <w:rFonts w:cs="Arial"/>
          <w:szCs w:val="22"/>
        </w:rPr>
        <w:t xml:space="preserve"> </w:t>
      </w:r>
    </w:p>
    <w:p w14:paraId="0729B039" w14:textId="77777777" w:rsidR="00E11519" w:rsidRDefault="00E11519" w:rsidP="00FA7995">
      <w:pPr>
        <w:jc w:val="both"/>
        <w:rPr>
          <w:rFonts w:cs="Arial"/>
          <w:szCs w:val="22"/>
        </w:rPr>
      </w:pPr>
    </w:p>
    <w:p w14:paraId="655A2EC8" w14:textId="77777777" w:rsidR="00E11519" w:rsidRPr="00FA7995" w:rsidRDefault="00E11519" w:rsidP="00FA7995">
      <w:pPr>
        <w:jc w:val="both"/>
        <w:rPr>
          <w:rFonts w:cs="Arial"/>
          <w:szCs w:val="22"/>
        </w:rPr>
      </w:pPr>
    </w:p>
    <w:p w14:paraId="4FC191B6" w14:textId="77777777" w:rsidR="004371E9" w:rsidRPr="00FA7995" w:rsidRDefault="004371E9" w:rsidP="004371E9">
      <w:pPr>
        <w:pStyle w:val="Encabezado"/>
        <w:tabs>
          <w:tab w:val="clear" w:pos="4252"/>
          <w:tab w:val="clear" w:pos="8504"/>
        </w:tabs>
        <w:jc w:val="both"/>
        <w:rPr>
          <w:rFonts w:cs="Arial"/>
          <w:b/>
          <w:szCs w:val="22"/>
        </w:rPr>
      </w:pPr>
      <w:r w:rsidRPr="00FA7995">
        <w:rPr>
          <w:rFonts w:cs="Arial"/>
          <w:b/>
          <w:szCs w:val="22"/>
        </w:rPr>
        <w:t>Quarant</w:t>
      </w:r>
      <w:r>
        <w:rPr>
          <w:rFonts w:cs="Arial"/>
          <w:b/>
          <w:szCs w:val="22"/>
        </w:rPr>
        <w:t>a-unen</w:t>
      </w:r>
      <w:r w:rsidRPr="00FA7995">
        <w:rPr>
          <w:rFonts w:cs="Arial"/>
          <w:b/>
          <w:szCs w:val="22"/>
        </w:rPr>
        <w:t>a.  Règim jurídic del contracte</w:t>
      </w:r>
    </w:p>
    <w:p w14:paraId="4FFFD1E7" w14:textId="77777777" w:rsidR="004371E9" w:rsidRPr="00FA7995" w:rsidRDefault="004371E9" w:rsidP="004371E9">
      <w:pPr>
        <w:pStyle w:val="Encabezado"/>
        <w:tabs>
          <w:tab w:val="clear" w:pos="4252"/>
          <w:tab w:val="clear" w:pos="8504"/>
        </w:tabs>
        <w:jc w:val="both"/>
        <w:rPr>
          <w:rFonts w:cs="Arial"/>
          <w:b/>
          <w:szCs w:val="22"/>
        </w:rPr>
      </w:pPr>
    </w:p>
    <w:p w14:paraId="24245C24" w14:textId="77777777" w:rsidR="004371E9" w:rsidRPr="00FA7995" w:rsidRDefault="004371E9" w:rsidP="004371E9">
      <w:pPr>
        <w:jc w:val="both"/>
        <w:rPr>
          <w:rFonts w:cs="Arial"/>
          <w:szCs w:val="22"/>
        </w:rPr>
      </w:pPr>
      <w:r w:rsidRPr="00E557AE">
        <w:rPr>
          <w:rFonts w:cs="Arial"/>
          <w:b/>
          <w:szCs w:val="22"/>
        </w:rPr>
        <w:t>41.1.</w:t>
      </w:r>
      <w:r w:rsidRPr="00FA7995">
        <w:rPr>
          <w:rFonts w:cs="Arial"/>
          <w:szCs w:val="22"/>
        </w:rPr>
        <w:t xml:space="preserve"> Aquest contracte té caràcter administratiu i es regeix per aquest Plec de clàusules administratives i pel Plec de prescripcions tècniques, les clàusules dels quals es consideren parts integrants del contracte.</w:t>
      </w:r>
    </w:p>
    <w:p w14:paraId="21EFA706" w14:textId="77777777" w:rsidR="004371E9" w:rsidRPr="00FA7995" w:rsidRDefault="004371E9" w:rsidP="004371E9">
      <w:pPr>
        <w:jc w:val="both"/>
        <w:rPr>
          <w:rFonts w:cs="Arial"/>
          <w:szCs w:val="22"/>
        </w:rPr>
      </w:pPr>
    </w:p>
    <w:p w14:paraId="01E751C6"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E557AE">
        <w:rPr>
          <w:rFonts w:cs="Arial"/>
          <w:b/>
          <w:sz w:val="22"/>
          <w:szCs w:val="22"/>
        </w:rPr>
        <w:t>41.2.</w:t>
      </w:r>
      <w:r w:rsidRPr="00FA7995">
        <w:rPr>
          <w:rFonts w:cs="Arial"/>
          <w:sz w:val="22"/>
          <w:szCs w:val="22"/>
        </w:rPr>
        <w:t xml:space="preserve"> Així mateix, les parts queden sotmeses expressament a la normativa en matèria de contractació pública continguda, principalment, en les disposicions següents:</w:t>
      </w:r>
    </w:p>
    <w:p w14:paraId="2238BC13"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7593DFA5" w14:textId="77777777" w:rsidR="004371E9" w:rsidRPr="00FA7995" w:rsidRDefault="004371E9" w:rsidP="00A11D7F">
      <w:pPr>
        <w:pStyle w:val="Textoindependiente"/>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Llei 9/2017, de 8 de novembre, de contractes del sector públic, per la qual es transposen a l’ordenament jurídic espanyol les Directives del Parlament Europeu i del</w:t>
      </w:r>
    </w:p>
    <w:p w14:paraId="44F7BD5E"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jc w:val="both"/>
        <w:rPr>
          <w:rFonts w:cs="Arial"/>
          <w:sz w:val="22"/>
          <w:szCs w:val="22"/>
        </w:rPr>
      </w:pPr>
      <w:r w:rsidRPr="00FA7995">
        <w:rPr>
          <w:rFonts w:cs="Arial"/>
          <w:sz w:val="22"/>
          <w:szCs w:val="22"/>
        </w:rPr>
        <w:t>Consell 2014/23/UE i 2014/24/UE, de 26 de febrer de 2014</w:t>
      </w:r>
    </w:p>
    <w:p w14:paraId="6F28A5DF"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05705D58" w14:textId="77777777" w:rsidR="004371E9" w:rsidRPr="00FA7995" w:rsidRDefault="004371E9" w:rsidP="00A11D7F">
      <w:pPr>
        <w:pStyle w:val="Textoindependiente"/>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Decret llei 3/2016, de 31 de maig, de mesures urgents en matèria de contractació pública</w:t>
      </w:r>
    </w:p>
    <w:p w14:paraId="42B999DD"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65508328" w14:textId="77777777" w:rsidR="004371E9" w:rsidRPr="00FA7995" w:rsidRDefault="004371E9" w:rsidP="00A11D7F">
      <w:pPr>
        <w:pStyle w:val="Textoindependiente"/>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Reial decret 817/2009, de 8 de maig, pel qual es desenvolupa parcialment la Llei 30/2007, de 30 d’octubre, de contractes del sector públic</w:t>
      </w:r>
    </w:p>
    <w:p w14:paraId="5CC4877F" w14:textId="77777777" w:rsidR="004371E9" w:rsidRPr="00FA7995" w:rsidRDefault="004371E9" w:rsidP="004371E9">
      <w:pPr>
        <w:pStyle w:val="Textoindependiente"/>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7A8EF78A" w14:textId="77777777" w:rsidR="004371E9" w:rsidRPr="00FA7995" w:rsidRDefault="004371E9" w:rsidP="00A11D7F">
      <w:pPr>
        <w:pStyle w:val="Textoindependiente"/>
        <w:numPr>
          <w:ilvl w:val="0"/>
          <w:numId w:val="12"/>
        </w:numPr>
        <w:jc w:val="both"/>
        <w:rPr>
          <w:rFonts w:cs="Arial"/>
          <w:sz w:val="22"/>
          <w:szCs w:val="22"/>
        </w:rPr>
      </w:pPr>
      <w:r w:rsidRPr="00FA7995">
        <w:rPr>
          <w:rFonts w:cs="Arial"/>
          <w:sz w:val="22"/>
          <w:szCs w:val="22"/>
        </w:rPr>
        <w:t>Reial decret 1098/2001, de 12 d’octubre, pel qual s’aprova el Reglament general de la Llei de contractes de les administracions públiques en tot allò que no estigui modificat ni derogat per les disposicions anteriors</w:t>
      </w:r>
    </w:p>
    <w:p w14:paraId="59BB5242" w14:textId="77777777" w:rsidR="004371E9" w:rsidRPr="00FA7995" w:rsidRDefault="004371E9" w:rsidP="004371E9">
      <w:pPr>
        <w:pStyle w:val="Textoindependiente"/>
        <w:ind w:left="720"/>
        <w:jc w:val="both"/>
        <w:rPr>
          <w:rFonts w:cs="Arial"/>
          <w:sz w:val="22"/>
          <w:szCs w:val="22"/>
        </w:rPr>
      </w:pPr>
    </w:p>
    <w:p w14:paraId="024F81D3" w14:textId="77777777" w:rsidR="004371E9" w:rsidRPr="00FA7995" w:rsidRDefault="004371E9" w:rsidP="00A11D7F">
      <w:pPr>
        <w:pStyle w:val="Textoindependiente"/>
        <w:numPr>
          <w:ilvl w:val="0"/>
          <w:numId w:val="12"/>
        </w:numPr>
        <w:jc w:val="both"/>
        <w:rPr>
          <w:rFonts w:cs="Arial"/>
          <w:sz w:val="22"/>
          <w:szCs w:val="22"/>
        </w:rPr>
      </w:pPr>
      <w:r w:rsidRPr="00FA7995">
        <w:rPr>
          <w:rFonts w:cs="Arial"/>
          <w:sz w:val="22"/>
          <w:szCs w:val="22"/>
        </w:rPr>
        <w:t>Llei 25/2013, de 27 de desembre, d’impuls de la factura electrònica i creació del registre comptable de factures en el sector públic</w:t>
      </w:r>
    </w:p>
    <w:p w14:paraId="3F3438F2" w14:textId="77777777" w:rsidR="004371E9" w:rsidRPr="00FA7995" w:rsidRDefault="004371E9" w:rsidP="004371E9">
      <w:pPr>
        <w:pStyle w:val="Textoindependiente"/>
        <w:ind w:left="720"/>
        <w:jc w:val="both"/>
        <w:rPr>
          <w:rFonts w:cs="Arial"/>
          <w:sz w:val="22"/>
          <w:szCs w:val="22"/>
        </w:rPr>
      </w:pPr>
    </w:p>
    <w:p w14:paraId="517965B8" w14:textId="30556A4A" w:rsidR="004371E9" w:rsidRPr="00FA7995" w:rsidRDefault="004371E9" w:rsidP="00A11D7F">
      <w:pPr>
        <w:pStyle w:val="Textoindependiente"/>
        <w:numPr>
          <w:ilvl w:val="0"/>
          <w:numId w:val="12"/>
        </w:numPr>
        <w:jc w:val="both"/>
        <w:rPr>
          <w:rFonts w:cs="Arial"/>
          <w:sz w:val="22"/>
          <w:szCs w:val="22"/>
        </w:rPr>
      </w:pPr>
      <w:r w:rsidRPr="00FA7995">
        <w:rPr>
          <w:rFonts w:cs="Arial"/>
          <w:sz w:val="22"/>
          <w:szCs w:val="22"/>
        </w:rPr>
        <w:t>Ordre</w:t>
      </w:r>
      <w:r w:rsidR="00621D2B" w:rsidRPr="005367D7">
        <w:rPr>
          <w:rFonts w:cs="Arial"/>
          <w:sz w:val="22"/>
          <w:szCs w:val="22"/>
        </w:rPr>
        <w:t xml:space="preserve"> ECO/33/2023, de 21 de febrer, d'aprovació de l'aplicació de la Plataforma de serveis de contractació pública i de les eines de licitació electrònica integrades, el sobre digital i l’oferta telemàtica</w:t>
      </w:r>
    </w:p>
    <w:p w14:paraId="39403177" w14:textId="77777777" w:rsidR="004371E9" w:rsidRPr="00FA7995" w:rsidRDefault="004371E9" w:rsidP="004371E9">
      <w:pPr>
        <w:pStyle w:val="Textoindependiente"/>
        <w:ind w:left="720"/>
        <w:jc w:val="both"/>
        <w:rPr>
          <w:rFonts w:cs="Arial"/>
          <w:sz w:val="22"/>
          <w:szCs w:val="22"/>
        </w:rPr>
      </w:pPr>
    </w:p>
    <w:p w14:paraId="6EB6721A" w14:textId="77777777" w:rsidR="004371E9" w:rsidRDefault="004371E9" w:rsidP="00A11D7F">
      <w:pPr>
        <w:pStyle w:val="Textoindependiente"/>
        <w:numPr>
          <w:ilvl w:val="0"/>
          <w:numId w:val="12"/>
        </w:numPr>
        <w:jc w:val="both"/>
        <w:rPr>
          <w:rFonts w:cs="Arial"/>
          <w:sz w:val="22"/>
          <w:szCs w:val="22"/>
        </w:rPr>
      </w:pPr>
      <w:r w:rsidRPr="00FA7995">
        <w:rPr>
          <w:rFonts w:cs="Arial"/>
          <w:sz w:val="22"/>
          <w:szCs w:val="22"/>
        </w:rPr>
        <w:lastRenderedPageBreak/>
        <w:t>Decret 107/2005, de 31 de maig, de creació del Registre Electrònic d’Empreses Licitadores de la Generalitat de Catalunya</w:t>
      </w:r>
    </w:p>
    <w:p w14:paraId="68444169" w14:textId="77777777" w:rsidR="00E557AE" w:rsidRDefault="00E557AE" w:rsidP="00E557AE">
      <w:pPr>
        <w:pStyle w:val="Prrafodelista"/>
        <w:rPr>
          <w:rFonts w:cs="Arial"/>
          <w:sz w:val="22"/>
          <w:szCs w:val="22"/>
        </w:rPr>
      </w:pPr>
    </w:p>
    <w:p w14:paraId="1D8E3DA0" w14:textId="77777777" w:rsidR="00E557AE" w:rsidRPr="00E557AE" w:rsidRDefault="00E557AE" w:rsidP="00A11D7F">
      <w:pPr>
        <w:pStyle w:val="Textoindependiente"/>
        <w:numPr>
          <w:ilvl w:val="0"/>
          <w:numId w:val="12"/>
        </w:numPr>
        <w:jc w:val="both"/>
        <w:rPr>
          <w:rFonts w:cs="Arial"/>
          <w:sz w:val="22"/>
          <w:szCs w:val="22"/>
        </w:rPr>
      </w:pPr>
      <w:r w:rsidRPr="00E557AE">
        <w:rPr>
          <w:rFonts w:cs="Arial"/>
          <w:sz w:val="22"/>
          <w:szCs w:val="22"/>
        </w:rPr>
        <w:t>Ordre PDA/21/2019, de 14 de febrer, per la qual es determina el sistema de notificacions electròniques de l'Administració de la Generalitat de Catalunya i del seu sector públic</w:t>
      </w:r>
    </w:p>
    <w:p w14:paraId="74DEECDA" w14:textId="77777777" w:rsidR="004371E9" w:rsidRPr="00FA7995" w:rsidRDefault="004371E9" w:rsidP="004371E9">
      <w:pPr>
        <w:pStyle w:val="Textoindependiente"/>
        <w:ind w:left="720"/>
        <w:jc w:val="both"/>
        <w:rPr>
          <w:rFonts w:cs="Arial"/>
          <w:sz w:val="22"/>
          <w:szCs w:val="22"/>
        </w:rPr>
      </w:pPr>
    </w:p>
    <w:p w14:paraId="27315D36" w14:textId="77777777" w:rsidR="002740D7" w:rsidRDefault="002740D7" w:rsidP="00A11D7F">
      <w:pPr>
        <w:pStyle w:val="Textoindependiente"/>
        <w:numPr>
          <w:ilvl w:val="0"/>
          <w:numId w:val="12"/>
        </w:numPr>
        <w:jc w:val="both"/>
        <w:rPr>
          <w:rFonts w:cs="Arial"/>
          <w:sz w:val="22"/>
          <w:szCs w:val="22"/>
        </w:rPr>
      </w:pPr>
      <w:r w:rsidRPr="00FA7995">
        <w:rPr>
          <w:rFonts w:cs="Arial"/>
          <w:sz w:val="22"/>
          <w:szCs w:val="22"/>
        </w:rPr>
        <w:t>Llei 39/2015, d’1 d’octubre, del procediment administratiu comú de les administracions públiques</w:t>
      </w:r>
      <w:r>
        <w:rPr>
          <w:rFonts w:cs="Arial"/>
          <w:sz w:val="22"/>
          <w:szCs w:val="22"/>
        </w:rPr>
        <w:t>.</w:t>
      </w:r>
    </w:p>
    <w:p w14:paraId="2BD19764" w14:textId="77777777" w:rsidR="002740D7" w:rsidRDefault="002740D7" w:rsidP="002740D7">
      <w:pPr>
        <w:pStyle w:val="Prrafodelista"/>
        <w:rPr>
          <w:rFonts w:cs="Arial"/>
          <w:sz w:val="22"/>
          <w:szCs w:val="22"/>
        </w:rPr>
      </w:pPr>
    </w:p>
    <w:p w14:paraId="22A9A8B4" w14:textId="77777777" w:rsidR="002740D7" w:rsidRDefault="002740D7" w:rsidP="00A11D7F">
      <w:pPr>
        <w:pStyle w:val="Textoindependiente"/>
        <w:numPr>
          <w:ilvl w:val="0"/>
          <w:numId w:val="12"/>
        </w:numPr>
        <w:jc w:val="both"/>
        <w:rPr>
          <w:rFonts w:cs="Arial"/>
          <w:sz w:val="22"/>
          <w:szCs w:val="22"/>
        </w:rPr>
      </w:pPr>
      <w:r w:rsidRPr="00956ACD">
        <w:rPr>
          <w:rFonts w:cs="Arial"/>
          <w:sz w:val="22"/>
          <w:szCs w:val="22"/>
        </w:rPr>
        <w:t>Llei Orgànica 3/2018, de 5 de desembre, de protecció de dades personals i garantia dels drets digitals i la nor</w:t>
      </w:r>
      <w:r>
        <w:rPr>
          <w:rFonts w:cs="Arial"/>
          <w:sz w:val="22"/>
          <w:szCs w:val="22"/>
        </w:rPr>
        <w:t>mativa nacional i de la Unió Europea de desenvolupament en matèria de protecció de dades.</w:t>
      </w:r>
    </w:p>
    <w:p w14:paraId="61B9BEE8" w14:textId="77777777" w:rsidR="002740D7" w:rsidRPr="00FA7995" w:rsidRDefault="002740D7" w:rsidP="002740D7">
      <w:pPr>
        <w:pStyle w:val="Textoindependiente"/>
        <w:ind w:left="720"/>
        <w:jc w:val="both"/>
        <w:rPr>
          <w:rFonts w:cs="Arial"/>
          <w:sz w:val="22"/>
          <w:szCs w:val="22"/>
        </w:rPr>
      </w:pPr>
    </w:p>
    <w:p w14:paraId="2DDDA8FE" w14:textId="77777777" w:rsidR="002740D7" w:rsidRPr="00FA7995" w:rsidRDefault="002740D7" w:rsidP="00A11D7F">
      <w:pPr>
        <w:pStyle w:val="Textoindependiente"/>
        <w:numPr>
          <w:ilvl w:val="0"/>
          <w:numId w:val="12"/>
        </w:numPr>
        <w:jc w:val="both"/>
        <w:rPr>
          <w:rFonts w:cs="Arial"/>
          <w:sz w:val="22"/>
          <w:szCs w:val="22"/>
        </w:rPr>
      </w:pPr>
      <w:r w:rsidRPr="00FA7995">
        <w:rPr>
          <w:rFonts w:cs="Arial"/>
          <w:sz w:val="22"/>
          <w:szCs w:val="22"/>
        </w:rPr>
        <w:t xml:space="preserve">Llei 19/2014, de 29 de desembre, de transparència, accés a la informació pública i bon govern. </w:t>
      </w:r>
    </w:p>
    <w:p w14:paraId="2BA8E287" w14:textId="77777777" w:rsidR="002740D7" w:rsidRPr="00FA7995" w:rsidRDefault="002740D7" w:rsidP="002740D7">
      <w:pPr>
        <w:pStyle w:val="Textoindependiente"/>
        <w:ind w:left="720"/>
        <w:jc w:val="both"/>
        <w:rPr>
          <w:rFonts w:cs="Arial"/>
          <w:sz w:val="22"/>
          <w:szCs w:val="22"/>
        </w:rPr>
      </w:pPr>
    </w:p>
    <w:p w14:paraId="09072F1C" w14:textId="77777777" w:rsidR="002740D7" w:rsidRPr="00FA7995" w:rsidRDefault="002740D7" w:rsidP="00A11D7F">
      <w:pPr>
        <w:pStyle w:val="Textoindependiente"/>
        <w:numPr>
          <w:ilvl w:val="0"/>
          <w:numId w:val="12"/>
        </w:numPr>
        <w:jc w:val="both"/>
        <w:rPr>
          <w:rFonts w:cs="Arial"/>
          <w:sz w:val="22"/>
          <w:szCs w:val="22"/>
        </w:rPr>
      </w:pPr>
      <w:r w:rsidRPr="00FA7995">
        <w:rPr>
          <w:rFonts w:cs="Arial"/>
          <w:sz w:val="22"/>
          <w:szCs w:val="22"/>
        </w:rPr>
        <w:t>Llei 26/2010, de 3 d’agost, de règim jurídic i procediment de les administracions públiques de Catalunya</w:t>
      </w:r>
      <w:r>
        <w:rPr>
          <w:rFonts w:cs="Arial"/>
          <w:sz w:val="22"/>
          <w:szCs w:val="22"/>
        </w:rPr>
        <w:t>.</w:t>
      </w:r>
    </w:p>
    <w:p w14:paraId="73A70562" w14:textId="77777777" w:rsidR="002740D7" w:rsidRPr="00FA7995" w:rsidRDefault="002740D7" w:rsidP="002740D7">
      <w:pPr>
        <w:pStyle w:val="Textoindependiente"/>
        <w:ind w:left="720"/>
        <w:jc w:val="both"/>
        <w:rPr>
          <w:rFonts w:cs="Arial"/>
          <w:sz w:val="22"/>
          <w:szCs w:val="22"/>
        </w:rPr>
      </w:pPr>
    </w:p>
    <w:p w14:paraId="698673FD" w14:textId="77777777" w:rsidR="002740D7" w:rsidRPr="00FA7995" w:rsidRDefault="002740D7" w:rsidP="00A11D7F">
      <w:pPr>
        <w:pStyle w:val="Textoindependiente"/>
        <w:numPr>
          <w:ilvl w:val="0"/>
          <w:numId w:val="12"/>
        </w:numPr>
        <w:jc w:val="both"/>
        <w:rPr>
          <w:rFonts w:cs="Arial"/>
          <w:sz w:val="22"/>
          <w:szCs w:val="22"/>
        </w:rPr>
      </w:pPr>
      <w:r w:rsidRPr="00FA7995">
        <w:rPr>
          <w:rFonts w:cs="Arial"/>
          <w:sz w:val="22"/>
          <w:szCs w:val="22"/>
        </w:rPr>
        <w:t>Addicionalment, també s’aplica la normativa sectorial que resulti d’aplicació segons l’objecte del contracte</w:t>
      </w:r>
      <w:r>
        <w:rPr>
          <w:rFonts w:cs="Arial"/>
          <w:sz w:val="22"/>
          <w:szCs w:val="22"/>
        </w:rPr>
        <w:t>.</w:t>
      </w:r>
    </w:p>
    <w:p w14:paraId="661CA69F" w14:textId="77777777" w:rsidR="002740D7" w:rsidRPr="00FA7995" w:rsidRDefault="002740D7" w:rsidP="002740D7">
      <w:pPr>
        <w:pStyle w:val="Textoindependiente"/>
        <w:ind w:left="720"/>
        <w:jc w:val="both"/>
        <w:rPr>
          <w:rFonts w:cs="Arial"/>
          <w:sz w:val="22"/>
          <w:szCs w:val="22"/>
        </w:rPr>
      </w:pPr>
    </w:p>
    <w:p w14:paraId="7431094F" w14:textId="77777777" w:rsidR="004371E9" w:rsidRPr="00FA7995" w:rsidRDefault="002740D7" w:rsidP="00A11D7F">
      <w:pPr>
        <w:pStyle w:val="Textoindependiente"/>
        <w:numPr>
          <w:ilvl w:val="0"/>
          <w:numId w:val="12"/>
        </w:numPr>
        <w:jc w:val="both"/>
        <w:rPr>
          <w:rFonts w:cs="Arial"/>
          <w:sz w:val="22"/>
          <w:szCs w:val="22"/>
        </w:rPr>
      </w:pPr>
      <w:r w:rsidRPr="00FA7995">
        <w:rPr>
          <w:rFonts w:cs="Arial"/>
          <w:sz w:val="22"/>
          <w:szCs w:val="22"/>
        </w:rPr>
        <w:t>Supletòriament s’apliquen les restants normes de dret administratiu i, en el cas que no n’hi hagi, les normes de dret privat</w:t>
      </w:r>
      <w:r w:rsidR="004371E9" w:rsidRPr="00FA7995">
        <w:rPr>
          <w:rFonts w:cs="Arial"/>
          <w:sz w:val="22"/>
          <w:szCs w:val="22"/>
        </w:rPr>
        <w:t>.</w:t>
      </w:r>
    </w:p>
    <w:p w14:paraId="183F1CF4" w14:textId="77777777" w:rsidR="004371E9" w:rsidRPr="00FA7995" w:rsidRDefault="004371E9" w:rsidP="004371E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Cs w:val="22"/>
        </w:rPr>
      </w:pPr>
    </w:p>
    <w:p w14:paraId="48467CDB" w14:textId="77777777" w:rsidR="004371E9" w:rsidRPr="00423F1C" w:rsidRDefault="004371E9" w:rsidP="004371E9">
      <w:pPr>
        <w:jc w:val="both"/>
        <w:rPr>
          <w:rFonts w:cs="Arial"/>
          <w:szCs w:val="22"/>
        </w:rPr>
      </w:pPr>
      <w:r w:rsidRPr="00E557AE">
        <w:rPr>
          <w:rFonts w:cs="Arial"/>
          <w:b/>
          <w:szCs w:val="22"/>
        </w:rPr>
        <w:t>41.3.</w:t>
      </w:r>
      <w:r w:rsidRPr="00FA7995">
        <w:rPr>
          <w:rFonts w:cs="Arial"/>
          <w:szCs w:val="22"/>
        </w:rPr>
        <w:t xml:space="preserve"> El desconeixement de les clàusules del contracte en qualsevol dels seus termes, dels altres documents contractuals que en formen part, i també de les instruccions o normes altres que </w:t>
      </w:r>
      <w:r w:rsidRPr="00423F1C">
        <w:rPr>
          <w:rFonts w:cs="Arial"/>
          <w:szCs w:val="22"/>
        </w:rPr>
        <w:t>resultin d’aplicació en l’execució de la cosa pactada, no eximeix l’empresa adjudicatària de l'obligació de complir</w:t>
      </w:r>
      <w:r w:rsidRPr="00423F1C">
        <w:rPr>
          <w:rFonts w:cs="Arial"/>
          <w:szCs w:val="22"/>
        </w:rPr>
        <w:noBreakHyphen/>
        <w:t>les.</w:t>
      </w:r>
    </w:p>
    <w:p w14:paraId="5330AA96" w14:textId="6022C88E" w:rsidR="006E14C4" w:rsidRDefault="006E14C4" w:rsidP="00FA7995">
      <w:pPr>
        <w:pStyle w:val="Encabezado"/>
        <w:tabs>
          <w:tab w:val="clear" w:pos="4252"/>
          <w:tab w:val="clear" w:pos="8504"/>
        </w:tabs>
        <w:jc w:val="both"/>
        <w:rPr>
          <w:rFonts w:cs="Arial"/>
          <w:b/>
          <w:szCs w:val="22"/>
        </w:rPr>
      </w:pPr>
    </w:p>
    <w:p w14:paraId="0D0D0BD8" w14:textId="77777777" w:rsidR="00532018" w:rsidRPr="00423F1C" w:rsidRDefault="00532018" w:rsidP="00FA7995">
      <w:pPr>
        <w:pStyle w:val="Encabezado"/>
        <w:tabs>
          <w:tab w:val="clear" w:pos="4252"/>
          <w:tab w:val="clear" w:pos="8504"/>
        </w:tabs>
        <w:jc w:val="both"/>
        <w:rPr>
          <w:rFonts w:cs="Arial"/>
          <w:b/>
          <w:szCs w:val="22"/>
        </w:rPr>
      </w:pPr>
    </w:p>
    <w:p w14:paraId="488C1EA8" w14:textId="77777777" w:rsidR="004371E9" w:rsidRPr="00423F1C" w:rsidRDefault="004371E9" w:rsidP="004371E9">
      <w:pPr>
        <w:pStyle w:val="Encabezado"/>
        <w:tabs>
          <w:tab w:val="clear" w:pos="4252"/>
          <w:tab w:val="clear" w:pos="8504"/>
        </w:tabs>
        <w:jc w:val="both"/>
        <w:rPr>
          <w:rFonts w:cs="Arial"/>
          <w:b/>
          <w:szCs w:val="22"/>
        </w:rPr>
      </w:pPr>
      <w:r w:rsidRPr="00423F1C">
        <w:rPr>
          <w:rFonts w:cs="Arial"/>
          <w:b/>
          <w:szCs w:val="22"/>
        </w:rPr>
        <w:t xml:space="preserve">Quaranta-dosena. Règim de recursos </w:t>
      </w:r>
    </w:p>
    <w:p w14:paraId="4280EDEB" w14:textId="77777777" w:rsidR="004371E9" w:rsidRPr="00423F1C" w:rsidRDefault="004371E9" w:rsidP="004371E9">
      <w:pPr>
        <w:autoSpaceDE w:val="0"/>
        <w:autoSpaceDN w:val="0"/>
        <w:adjustRightInd w:val="0"/>
        <w:jc w:val="both"/>
        <w:rPr>
          <w:rFonts w:cs="Arial"/>
          <w:szCs w:val="22"/>
          <w:lang w:eastAsia="ca-ES"/>
        </w:rPr>
      </w:pPr>
    </w:p>
    <w:p w14:paraId="673436DF" w14:textId="77777777" w:rsidR="002740D7" w:rsidRDefault="002740D7" w:rsidP="002740D7">
      <w:pPr>
        <w:autoSpaceDE w:val="0"/>
        <w:autoSpaceDN w:val="0"/>
        <w:adjustRightInd w:val="0"/>
        <w:jc w:val="both"/>
        <w:rPr>
          <w:rFonts w:cs="Arial"/>
          <w:szCs w:val="22"/>
          <w:lang w:eastAsia="ca-ES"/>
        </w:rPr>
      </w:pPr>
      <w:r w:rsidRPr="0015368D">
        <w:rPr>
          <w:rFonts w:cs="Arial"/>
          <w:b/>
          <w:szCs w:val="22"/>
          <w:lang w:eastAsia="ca-ES"/>
        </w:rPr>
        <w:t>42.1.</w:t>
      </w:r>
      <w:r w:rsidRPr="00423F1C">
        <w:rPr>
          <w:rFonts w:cs="Arial"/>
          <w:szCs w:val="22"/>
          <w:lang w:eastAsia="ca-ES"/>
        </w:rPr>
        <w:t xml:space="preserve"> </w:t>
      </w:r>
      <w:r>
        <w:rPr>
          <w:rFonts w:cs="Arial"/>
          <w:szCs w:val="22"/>
          <w:lang w:eastAsia="ca-ES"/>
        </w:rPr>
        <w:t>D’acord amb l’article 44.1 de la LCSP, aquest contracte de serveis, en tant que té un valor estimat superior a 100.000 euros, és susceptible de recurs especial en matèria de contractació.</w:t>
      </w:r>
    </w:p>
    <w:p w14:paraId="5929F56F" w14:textId="77777777" w:rsidR="002740D7" w:rsidRDefault="002740D7" w:rsidP="002740D7">
      <w:pPr>
        <w:autoSpaceDE w:val="0"/>
        <w:autoSpaceDN w:val="0"/>
        <w:adjustRightInd w:val="0"/>
        <w:jc w:val="both"/>
        <w:rPr>
          <w:rFonts w:cs="Arial"/>
          <w:szCs w:val="22"/>
          <w:lang w:eastAsia="ca-ES"/>
        </w:rPr>
      </w:pPr>
    </w:p>
    <w:p w14:paraId="39B976CC" w14:textId="77777777" w:rsidR="002740D7" w:rsidRDefault="002740D7" w:rsidP="002740D7">
      <w:pPr>
        <w:autoSpaceDE w:val="0"/>
        <w:autoSpaceDN w:val="0"/>
        <w:adjustRightInd w:val="0"/>
        <w:jc w:val="both"/>
      </w:pPr>
      <w:r>
        <w:t>Són susceptibles d’aquest recurs els anuncis del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 i les modificacions contractuals basades en l’incompliment d’allò establert en els articles 204 i 205 de la LCSP.</w:t>
      </w:r>
    </w:p>
    <w:p w14:paraId="1B0F30ED" w14:textId="77777777" w:rsidR="002740D7" w:rsidRDefault="002740D7" w:rsidP="002740D7">
      <w:pPr>
        <w:autoSpaceDE w:val="0"/>
        <w:autoSpaceDN w:val="0"/>
        <w:adjustRightInd w:val="0"/>
        <w:jc w:val="both"/>
        <w:rPr>
          <w:rFonts w:cs="Arial"/>
          <w:strike/>
          <w:szCs w:val="22"/>
          <w:lang w:eastAsia="ca-ES"/>
        </w:rPr>
      </w:pPr>
    </w:p>
    <w:p w14:paraId="30D4AC25" w14:textId="77777777" w:rsidR="002740D7" w:rsidRDefault="002740D7" w:rsidP="002740D7">
      <w:pPr>
        <w:autoSpaceDE w:val="0"/>
        <w:autoSpaceDN w:val="0"/>
        <w:adjustRightInd w:val="0"/>
        <w:jc w:val="both"/>
      </w:pPr>
      <w:r>
        <w:t>Aquest recurs té caràcter potestatiu, es pot interposar davant el Tribunal Català de Contractes del Sector Públic, prèviament o alternativament, a la interposició del recurs contenciós administratiu, de conformitat amb la Llei 29/1998, de 13 de juny, reguladora de la jurisdicció contenciosa administrativa, i es regeixi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69DCDC2F" w14:textId="77777777" w:rsidR="002740D7" w:rsidRDefault="002740D7" w:rsidP="002740D7">
      <w:pPr>
        <w:autoSpaceDE w:val="0"/>
        <w:autoSpaceDN w:val="0"/>
        <w:adjustRightInd w:val="0"/>
        <w:jc w:val="both"/>
      </w:pPr>
    </w:p>
    <w:p w14:paraId="58F7E19F" w14:textId="77777777" w:rsidR="002740D7" w:rsidRDefault="002740D7" w:rsidP="002740D7">
      <w:pPr>
        <w:autoSpaceDE w:val="0"/>
        <w:autoSpaceDN w:val="0"/>
        <w:adjustRightInd w:val="0"/>
        <w:jc w:val="both"/>
      </w:pPr>
      <w:r>
        <w:lastRenderedPageBreak/>
        <w:t>Contra els actes susceptibles de recurs especial no procedeix la interposició de recursos administratius ordinaris.</w:t>
      </w:r>
    </w:p>
    <w:p w14:paraId="389775D7" w14:textId="77777777" w:rsidR="002740D7" w:rsidRPr="004D4425" w:rsidRDefault="002740D7" w:rsidP="002740D7">
      <w:pPr>
        <w:autoSpaceDE w:val="0"/>
        <w:autoSpaceDN w:val="0"/>
        <w:adjustRightInd w:val="0"/>
        <w:jc w:val="both"/>
        <w:rPr>
          <w:rFonts w:cs="Arial"/>
          <w:strike/>
          <w:szCs w:val="22"/>
          <w:lang w:eastAsia="ca-ES"/>
        </w:rPr>
      </w:pPr>
    </w:p>
    <w:p w14:paraId="25909438" w14:textId="77777777" w:rsidR="002740D7" w:rsidRDefault="002740D7" w:rsidP="002740D7">
      <w:pPr>
        <w:autoSpaceDE w:val="0"/>
        <w:autoSpaceDN w:val="0"/>
        <w:adjustRightInd w:val="0"/>
        <w:jc w:val="both"/>
      </w:pPr>
      <w:r w:rsidRPr="008D6EFF">
        <w:rPr>
          <w:rFonts w:cs="Arial"/>
          <w:b/>
        </w:rPr>
        <w:t>42.2</w:t>
      </w:r>
      <w:r>
        <w:rPr>
          <w:rFonts w:cs="Arial"/>
        </w:rPr>
        <w:t xml:space="preserve"> </w:t>
      </w:r>
      <w:r w:rsidRPr="00F61656">
        <w:rPr>
          <w:rFonts w:cs="Arial"/>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3692FD63" w14:textId="77777777" w:rsidR="002740D7" w:rsidRPr="00620048" w:rsidRDefault="002740D7" w:rsidP="002740D7">
      <w:pPr>
        <w:autoSpaceDE w:val="0"/>
        <w:autoSpaceDN w:val="0"/>
        <w:adjustRightInd w:val="0"/>
        <w:jc w:val="both"/>
        <w:rPr>
          <w:rFonts w:cs="Arial"/>
          <w:b/>
          <w:szCs w:val="22"/>
          <w:lang w:eastAsia="ca-ES"/>
        </w:rPr>
      </w:pPr>
    </w:p>
    <w:p w14:paraId="400F9F06" w14:textId="77777777" w:rsidR="002740D7" w:rsidRPr="00423F1C" w:rsidRDefault="002740D7" w:rsidP="002740D7">
      <w:pPr>
        <w:autoSpaceDE w:val="0"/>
        <w:autoSpaceDN w:val="0"/>
        <w:adjustRightInd w:val="0"/>
        <w:jc w:val="both"/>
        <w:rPr>
          <w:rFonts w:ascii="Helvetica" w:hAnsi="Helvetica"/>
          <w:spacing w:val="-3"/>
        </w:rPr>
      </w:pPr>
      <w:r>
        <w:rPr>
          <w:rFonts w:cs="Arial"/>
          <w:b/>
          <w:szCs w:val="22"/>
          <w:lang w:eastAsia="ca-ES"/>
        </w:rPr>
        <w:t>42.3</w:t>
      </w:r>
      <w:r w:rsidRPr="00620048">
        <w:rPr>
          <w:rFonts w:cs="Arial"/>
          <w:b/>
          <w:szCs w:val="22"/>
          <w:lang w:eastAsia="ca-ES"/>
        </w:rPr>
        <w:t>.</w:t>
      </w:r>
      <w:r w:rsidRPr="00423F1C">
        <w:rPr>
          <w:rFonts w:cs="Arial"/>
          <w:szCs w:val="22"/>
          <w:lang w:eastAsia="ca-ES"/>
        </w:rPr>
        <w:t xml:space="preserve"> </w:t>
      </w:r>
      <w:r w:rsidRPr="00423F1C">
        <w:rPr>
          <w:rFonts w:cs="Arial"/>
          <w:szCs w:val="22"/>
        </w:rPr>
        <w:t>Els actes d’exclusió adoptats per la Mesa de contractació són susceptibles de recurs d’alçada davant el mateix òrgan que l’ha dictat o davant l’òrgan de contractació d’acord amb el que estableix l’article 122.1 de la Llei 39/2015, d'1 d'octubre, del procediment administratiu comú de les administracions públiques.</w:t>
      </w:r>
    </w:p>
    <w:p w14:paraId="32547DC6" w14:textId="77777777" w:rsidR="002740D7" w:rsidRPr="00423F1C" w:rsidRDefault="002740D7" w:rsidP="002740D7">
      <w:pPr>
        <w:autoSpaceDE w:val="0"/>
        <w:autoSpaceDN w:val="0"/>
        <w:adjustRightInd w:val="0"/>
        <w:jc w:val="both"/>
        <w:rPr>
          <w:rFonts w:cs="Arial"/>
          <w:szCs w:val="22"/>
        </w:rPr>
      </w:pPr>
    </w:p>
    <w:p w14:paraId="6E69F18A" w14:textId="77777777" w:rsidR="002740D7" w:rsidRDefault="002740D7" w:rsidP="002740D7">
      <w:pPr>
        <w:autoSpaceDE w:val="0"/>
        <w:autoSpaceDN w:val="0"/>
        <w:adjustRightInd w:val="0"/>
        <w:jc w:val="both"/>
        <w:rPr>
          <w:rFonts w:cs="Arial"/>
          <w:szCs w:val="22"/>
          <w:lang w:eastAsia="ca-ES"/>
        </w:rPr>
      </w:pPr>
      <w:r>
        <w:rPr>
          <w:rFonts w:cs="Arial"/>
          <w:b/>
          <w:szCs w:val="22"/>
          <w:lang w:eastAsia="ca-ES"/>
        </w:rPr>
        <w:t>42.4</w:t>
      </w:r>
      <w:r w:rsidRPr="00620048">
        <w:rPr>
          <w:rFonts w:cs="Arial"/>
          <w:b/>
          <w:szCs w:val="22"/>
          <w:lang w:eastAsia="ca-ES"/>
        </w:rPr>
        <w:t>.</w:t>
      </w:r>
      <w:r w:rsidRPr="00423F1C">
        <w:rPr>
          <w:rFonts w:cs="Arial"/>
          <w:szCs w:val="22"/>
          <w:lang w:eastAsia="ca-ES"/>
        </w:rPr>
        <w:t xml:space="preserve"> Els acords que adopti l’òrgan de contractació en l’exercici de les prerrogatives de l’administració són susceptibles de recurs potestatiu de reposició, de conformitat amb el que disposa la Llei 39/2015 d’1 d’octubre del procediment administratiu comú de les administracions públiques, i la Llei 26/2010, del 3 d’agost, del règim jurídic i de procediment de les administracions públiques de Catalunya, o de recurs contenciós administratiu, de conformitat amb el que disposa la Llei 29/1998, de 13 de juliol, reguladora de la jurisdicció contenciosa administrativa.</w:t>
      </w:r>
    </w:p>
    <w:p w14:paraId="71642873" w14:textId="77777777" w:rsidR="002740D7" w:rsidRDefault="002740D7" w:rsidP="002740D7">
      <w:pPr>
        <w:autoSpaceDE w:val="0"/>
        <w:autoSpaceDN w:val="0"/>
        <w:adjustRightInd w:val="0"/>
        <w:jc w:val="both"/>
        <w:rPr>
          <w:rFonts w:cs="Arial"/>
          <w:szCs w:val="22"/>
          <w:lang w:eastAsia="ca-ES"/>
        </w:rPr>
      </w:pPr>
    </w:p>
    <w:p w14:paraId="2A70C495" w14:textId="77777777" w:rsidR="004371E9" w:rsidRPr="00423F1C" w:rsidRDefault="002740D7" w:rsidP="002740D7">
      <w:pPr>
        <w:autoSpaceDE w:val="0"/>
        <w:autoSpaceDN w:val="0"/>
        <w:adjustRightInd w:val="0"/>
        <w:jc w:val="both"/>
        <w:rPr>
          <w:rFonts w:cs="Arial"/>
          <w:szCs w:val="22"/>
          <w:lang w:eastAsia="ca-ES"/>
        </w:rPr>
      </w:pPr>
      <w:r w:rsidRPr="00303645">
        <w:rPr>
          <w:rFonts w:cs="Arial"/>
          <w:b/>
          <w:szCs w:val="22"/>
          <w:lang w:eastAsia="ca-ES"/>
        </w:rPr>
        <w:t>42.</w:t>
      </w:r>
      <w:r>
        <w:rPr>
          <w:rFonts w:cs="Arial"/>
          <w:b/>
          <w:szCs w:val="22"/>
          <w:lang w:eastAsia="ca-ES"/>
        </w:rPr>
        <w:t>5</w:t>
      </w:r>
      <w:r>
        <w:rPr>
          <w:rFonts w:cs="Arial"/>
          <w:szCs w:val="22"/>
          <w:lang w:eastAsia="ca-ES"/>
        </w:rPr>
        <w:t xml:space="preserve"> </w:t>
      </w:r>
      <w:r>
        <w:t>Abans d’interposar el recurs especial en matèria de contractació les persones legitimades per interposar-lo poden sol·licitar davant el Tribunal Català de Contractes del Sector Públic l’adopció de mesures cautelars, de conformitat amb el que estableix l’article 49 de la LCSP i el Reial decret 814/2015, d’11 de setembre, ja esmentat</w:t>
      </w:r>
      <w:r w:rsidR="004371E9" w:rsidRPr="00423F1C">
        <w:rPr>
          <w:rFonts w:cs="Arial"/>
          <w:szCs w:val="22"/>
          <w:lang w:eastAsia="ca-ES"/>
        </w:rPr>
        <w:t>.</w:t>
      </w:r>
    </w:p>
    <w:p w14:paraId="433244E5" w14:textId="77777777" w:rsidR="006E14C4" w:rsidRPr="00423F1C" w:rsidRDefault="006E14C4" w:rsidP="00FA7995">
      <w:pPr>
        <w:autoSpaceDE w:val="0"/>
        <w:autoSpaceDN w:val="0"/>
        <w:adjustRightInd w:val="0"/>
        <w:jc w:val="both"/>
        <w:rPr>
          <w:rFonts w:cs="Arial"/>
          <w:szCs w:val="22"/>
          <w:lang w:eastAsia="ca-ES"/>
        </w:rPr>
      </w:pPr>
    </w:p>
    <w:p w14:paraId="53426800" w14:textId="77777777" w:rsidR="000F0F90" w:rsidRPr="00423F1C" w:rsidRDefault="000F0F90" w:rsidP="00FA7995">
      <w:pPr>
        <w:autoSpaceDE w:val="0"/>
        <w:autoSpaceDN w:val="0"/>
        <w:adjustRightInd w:val="0"/>
        <w:jc w:val="both"/>
        <w:rPr>
          <w:rFonts w:cs="Arial"/>
          <w:szCs w:val="22"/>
          <w:lang w:eastAsia="ca-ES"/>
        </w:rPr>
      </w:pPr>
    </w:p>
    <w:p w14:paraId="18071305" w14:textId="77777777" w:rsidR="004371E9" w:rsidRPr="00423F1C" w:rsidRDefault="004371E9" w:rsidP="004371E9">
      <w:pPr>
        <w:pStyle w:val="Encabezado"/>
        <w:tabs>
          <w:tab w:val="clear" w:pos="4252"/>
          <w:tab w:val="clear" w:pos="8504"/>
        </w:tabs>
        <w:jc w:val="both"/>
        <w:rPr>
          <w:rFonts w:cs="Arial"/>
          <w:b/>
          <w:szCs w:val="22"/>
        </w:rPr>
      </w:pPr>
      <w:r w:rsidRPr="00423F1C">
        <w:rPr>
          <w:rFonts w:cs="Arial"/>
          <w:b/>
          <w:szCs w:val="22"/>
        </w:rPr>
        <w:t>Quaranta-tresena. Jurisdicció competent</w:t>
      </w:r>
    </w:p>
    <w:p w14:paraId="627156D8" w14:textId="77777777" w:rsidR="004371E9" w:rsidRPr="00423F1C" w:rsidRDefault="004371E9" w:rsidP="004371E9">
      <w:pPr>
        <w:pStyle w:val="Encabezado"/>
        <w:tabs>
          <w:tab w:val="clear" w:pos="4252"/>
          <w:tab w:val="clear" w:pos="8504"/>
        </w:tabs>
        <w:jc w:val="both"/>
        <w:rPr>
          <w:rFonts w:cs="Arial"/>
          <w:szCs w:val="22"/>
        </w:rPr>
      </w:pPr>
    </w:p>
    <w:p w14:paraId="311D86DE" w14:textId="77777777" w:rsidR="004371E9" w:rsidRPr="00FA7995" w:rsidRDefault="004371E9" w:rsidP="004371E9">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rFonts w:cs="Arial"/>
          <w:szCs w:val="22"/>
        </w:rPr>
      </w:pPr>
      <w:r w:rsidRPr="00423F1C">
        <w:rPr>
          <w:rFonts w:cs="Arial"/>
          <w:szCs w:val="22"/>
        </w:rPr>
        <w:t>L’ordre jurisdiccional contenciós</w:t>
      </w:r>
      <w:r w:rsidRPr="00FA7995">
        <w:rPr>
          <w:rFonts w:cs="Arial"/>
          <w:szCs w:val="22"/>
        </w:rPr>
        <w:t xml:space="preserve"> administratiu és el competent per a la resolució de les qüestions litigioses relatives a la preparació i l’adjudicació d’aquest contracte, i també les sorgides sobre la interpretació, la modificació, el compliment, els efectes i l’extinció.</w:t>
      </w:r>
    </w:p>
    <w:p w14:paraId="54CBC9CA" w14:textId="77777777" w:rsidR="004371E9" w:rsidRDefault="004371E9" w:rsidP="004371E9">
      <w:pPr>
        <w:autoSpaceDE w:val="0"/>
        <w:autoSpaceDN w:val="0"/>
        <w:adjustRightInd w:val="0"/>
        <w:jc w:val="both"/>
        <w:rPr>
          <w:rFonts w:cs="Arial"/>
          <w:szCs w:val="22"/>
        </w:rPr>
      </w:pPr>
    </w:p>
    <w:p w14:paraId="29092DBD" w14:textId="77777777" w:rsidR="00527C3B" w:rsidRPr="00FA7995" w:rsidRDefault="00527C3B" w:rsidP="004371E9">
      <w:pPr>
        <w:autoSpaceDE w:val="0"/>
        <w:autoSpaceDN w:val="0"/>
        <w:adjustRightInd w:val="0"/>
        <w:jc w:val="both"/>
        <w:rPr>
          <w:rFonts w:cs="Arial"/>
          <w:szCs w:val="22"/>
        </w:rPr>
      </w:pPr>
    </w:p>
    <w:p w14:paraId="602C7FF4" w14:textId="77777777" w:rsidR="004371E9" w:rsidRPr="00FA7995" w:rsidRDefault="004371E9" w:rsidP="004371E9">
      <w:pPr>
        <w:pStyle w:val="Encabezado"/>
        <w:tabs>
          <w:tab w:val="clear" w:pos="4252"/>
          <w:tab w:val="clear" w:pos="8504"/>
        </w:tabs>
        <w:jc w:val="both"/>
        <w:rPr>
          <w:rFonts w:cs="Arial"/>
          <w:b/>
          <w:szCs w:val="22"/>
        </w:rPr>
      </w:pPr>
      <w:r w:rsidRPr="00FA7995">
        <w:rPr>
          <w:rFonts w:cs="Arial"/>
          <w:b/>
          <w:szCs w:val="22"/>
        </w:rPr>
        <w:t>Quaranta-</w:t>
      </w:r>
      <w:r>
        <w:rPr>
          <w:rFonts w:cs="Arial"/>
          <w:b/>
          <w:szCs w:val="22"/>
        </w:rPr>
        <w:t>quatrena</w:t>
      </w:r>
      <w:r w:rsidRPr="00FA7995">
        <w:rPr>
          <w:rFonts w:cs="Arial"/>
          <w:b/>
          <w:szCs w:val="22"/>
        </w:rPr>
        <w:t>. Règim d’invalidesa</w:t>
      </w:r>
    </w:p>
    <w:p w14:paraId="26359ABE" w14:textId="77777777" w:rsidR="004371E9" w:rsidRPr="00FA7995" w:rsidRDefault="004371E9" w:rsidP="004371E9">
      <w:pPr>
        <w:pStyle w:val="Encabezado"/>
        <w:tabs>
          <w:tab w:val="clear" w:pos="4252"/>
          <w:tab w:val="clear" w:pos="8504"/>
        </w:tabs>
        <w:jc w:val="both"/>
        <w:rPr>
          <w:rFonts w:cs="Arial"/>
          <w:szCs w:val="22"/>
        </w:rPr>
      </w:pPr>
    </w:p>
    <w:p w14:paraId="717E4276" w14:textId="77777777" w:rsidR="004371E9" w:rsidRPr="00FA7995" w:rsidRDefault="004371E9" w:rsidP="004371E9">
      <w:pPr>
        <w:autoSpaceDE w:val="0"/>
        <w:autoSpaceDN w:val="0"/>
        <w:adjustRightInd w:val="0"/>
        <w:jc w:val="both"/>
        <w:rPr>
          <w:rFonts w:cs="Arial"/>
          <w:szCs w:val="22"/>
        </w:rPr>
      </w:pPr>
      <w:r w:rsidRPr="00FA7995">
        <w:rPr>
          <w:rFonts w:cs="Arial"/>
          <w:szCs w:val="22"/>
        </w:rPr>
        <w:t xml:space="preserve">Aquest contracte està sotmès al règim d’invalidesa previst en els articles 38 a 43 de la LCSP. </w:t>
      </w:r>
    </w:p>
    <w:p w14:paraId="13C8A819" w14:textId="77777777" w:rsidR="004371E9" w:rsidRPr="00FA7995" w:rsidRDefault="004371E9" w:rsidP="004371E9">
      <w:pPr>
        <w:autoSpaceDE w:val="0"/>
        <w:autoSpaceDN w:val="0"/>
        <w:adjustRightInd w:val="0"/>
        <w:jc w:val="both"/>
        <w:rPr>
          <w:rFonts w:cs="Arial"/>
          <w:szCs w:val="22"/>
        </w:rPr>
      </w:pPr>
      <w:r w:rsidRPr="00FA7995">
        <w:rPr>
          <w:rFonts w:cs="Arial"/>
          <w:szCs w:val="22"/>
        </w:rPr>
        <w:br w:type="page"/>
      </w:r>
    </w:p>
    <w:p w14:paraId="13E58B0C" w14:textId="77777777" w:rsidR="00F46B62" w:rsidRDefault="00F46B62" w:rsidP="009C27D4">
      <w:pPr>
        <w:autoSpaceDE w:val="0"/>
        <w:autoSpaceDN w:val="0"/>
        <w:adjustRightInd w:val="0"/>
        <w:jc w:val="both"/>
        <w:rPr>
          <w:rFonts w:cs="Arial"/>
          <w:b/>
          <w:bCs/>
          <w:snapToGrid w:val="0"/>
          <w:szCs w:val="22"/>
          <w:u w:val="single"/>
        </w:rPr>
      </w:pPr>
    </w:p>
    <w:p w14:paraId="6813F52B" w14:textId="77777777" w:rsidR="00680416" w:rsidRDefault="0032658C" w:rsidP="009C27D4">
      <w:pPr>
        <w:autoSpaceDE w:val="0"/>
        <w:autoSpaceDN w:val="0"/>
        <w:adjustRightInd w:val="0"/>
        <w:jc w:val="both"/>
        <w:rPr>
          <w:rFonts w:cs="Arial"/>
          <w:b/>
          <w:bCs/>
          <w:snapToGrid w:val="0"/>
          <w:szCs w:val="22"/>
          <w:u w:val="single"/>
        </w:rPr>
      </w:pPr>
      <w:r>
        <w:rPr>
          <w:rFonts w:cs="Arial"/>
          <w:b/>
          <w:bCs/>
          <w:snapToGrid w:val="0"/>
          <w:szCs w:val="22"/>
          <w:u w:val="single"/>
        </w:rPr>
        <w:t>ANNEX 1</w:t>
      </w:r>
      <w:r w:rsidR="007041F2">
        <w:rPr>
          <w:rFonts w:cs="Arial"/>
          <w:b/>
          <w:bCs/>
          <w:snapToGrid w:val="0"/>
          <w:szCs w:val="22"/>
          <w:u w:val="single"/>
        </w:rPr>
        <w:t xml:space="preserve">. </w:t>
      </w:r>
    </w:p>
    <w:p w14:paraId="60B15A18" w14:textId="77777777" w:rsidR="00680416" w:rsidRPr="00680416" w:rsidRDefault="00680416" w:rsidP="009C27D4">
      <w:pPr>
        <w:autoSpaceDE w:val="0"/>
        <w:autoSpaceDN w:val="0"/>
        <w:adjustRightInd w:val="0"/>
        <w:jc w:val="both"/>
        <w:rPr>
          <w:rFonts w:cs="Arial"/>
          <w:b/>
          <w:bCs/>
          <w:snapToGrid w:val="0"/>
          <w:szCs w:val="22"/>
        </w:rPr>
      </w:pPr>
    </w:p>
    <w:p w14:paraId="0EDA4501" w14:textId="45AECF40" w:rsidR="009C27D4" w:rsidRPr="00680416" w:rsidRDefault="009C27D4" w:rsidP="009C27D4">
      <w:pPr>
        <w:autoSpaceDE w:val="0"/>
        <w:autoSpaceDN w:val="0"/>
        <w:adjustRightInd w:val="0"/>
        <w:jc w:val="both"/>
        <w:rPr>
          <w:rFonts w:cs="Arial"/>
          <w:b/>
          <w:bCs/>
          <w:snapToGrid w:val="0"/>
          <w:szCs w:val="22"/>
        </w:rPr>
      </w:pPr>
      <w:r w:rsidRPr="00680416">
        <w:rPr>
          <w:rFonts w:cs="Arial"/>
          <w:b/>
          <w:bCs/>
          <w:snapToGrid w:val="0"/>
          <w:szCs w:val="22"/>
        </w:rPr>
        <w:t xml:space="preserve">Desglossament de costos </w:t>
      </w:r>
      <w:r w:rsidR="004C5FC0" w:rsidRPr="00680416">
        <w:rPr>
          <w:rFonts w:cs="Arial"/>
          <w:b/>
          <w:bCs/>
          <w:snapToGrid w:val="0"/>
          <w:szCs w:val="22"/>
        </w:rPr>
        <w:t xml:space="preserve">estimats </w:t>
      </w:r>
      <w:r w:rsidR="00532018" w:rsidRPr="00680416">
        <w:rPr>
          <w:rFonts w:cs="Arial"/>
          <w:b/>
          <w:bCs/>
          <w:snapToGrid w:val="0"/>
          <w:szCs w:val="22"/>
        </w:rPr>
        <w:t>en què es descompon</w:t>
      </w:r>
      <w:r w:rsidRPr="00680416">
        <w:rPr>
          <w:rFonts w:cs="Arial"/>
          <w:b/>
          <w:bCs/>
          <w:snapToGrid w:val="0"/>
          <w:szCs w:val="22"/>
        </w:rPr>
        <w:t xml:space="preserve"> el pressupost base de licitació</w:t>
      </w:r>
      <w:r w:rsidR="00BE2E80">
        <w:rPr>
          <w:rFonts w:cs="Arial"/>
          <w:b/>
          <w:bCs/>
          <w:snapToGrid w:val="0"/>
          <w:szCs w:val="22"/>
        </w:rPr>
        <w:t xml:space="preserve"> corresponent al Lot 1 i Lot 2</w:t>
      </w:r>
    </w:p>
    <w:p w14:paraId="41E3285B" w14:textId="77777777" w:rsidR="00222047" w:rsidRDefault="00222047" w:rsidP="009C27D4">
      <w:pPr>
        <w:autoSpaceDE w:val="0"/>
        <w:autoSpaceDN w:val="0"/>
        <w:adjustRightInd w:val="0"/>
        <w:jc w:val="both"/>
        <w:rPr>
          <w:rFonts w:cs="Arial"/>
          <w:szCs w:val="22"/>
          <w:highlight w:val="yellow"/>
        </w:rPr>
      </w:pPr>
    </w:p>
    <w:p w14:paraId="180D5C8E" w14:textId="77777777" w:rsidR="00060FEB" w:rsidRPr="00386714" w:rsidRDefault="00060FEB" w:rsidP="00060FEB">
      <w:pPr>
        <w:jc w:val="both"/>
        <w:rPr>
          <w:rFonts w:cs="Arial"/>
          <w:snapToGrid w:val="0"/>
        </w:rPr>
      </w:pPr>
      <w:r w:rsidRPr="00DF0A63">
        <w:rPr>
          <w:rFonts w:cs="Arial"/>
          <w:snapToGrid w:val="0"/>
        </w:rPr>
        <w:t xml:space="preserve">El pressupost base de licitació és de </w:t>
      </w:r>
      <w:r w:rsidRPr="00386714">
        <w:rPr>
          <w:rFonts w:cs="Arial"/>
          <w:snapToGrid w:val="0"/>
        </w:rPr>
        <w:t>66.150,70 euros, IVA incl</w:t>
      </w:r>
      <w:r w:rsidRPr="00386714">
        <w:rPr>
          <w:rFonts w:cs="Arial" w:hint="cs"/>
          <w:snapToGrid w:val="0"/>
        </w:rPr>
        <w:t>ò</w:t>
      </w:r>
      <w:r w:rsidRPr="00386714">
        <w:rPr>
          <w:rFonts w:cs="Arial"/>
          <w:snapToGrid w:val="0"/>
        </w:rPr>
        <w:t>s, que es desglossa de la forma seg</w:t>
      </w:r>
      <w:r w:rsidRPr="00386714">
        <w:rPr>
          <w:rFonts w:cs="Arial" w:hint="cs"/>
          <w:snapToGrid w:val="0"/>
        </w:rPr>
        <w:t>ü</w:t>
      </w:r>
      <w:r w:rsidRPr="00386714">
        <w:rPr>
          <w:rFonts w:cs="Arial"/>
          <w:snapToGrid w:val="0"/>
        </w:rPr>
        <w:t>ent:</w:t>
      </w:r>
    </w:p>
    <w:p w14:paraId="53A481E3" w14:textId="77777777" w:rsidR="00060FEB" w:rsidRPr="00386714" w:rsidRDefault="00060FEB" w:rsidP="00060FEB">
      <w:pPr>
        <w:ind w:left="851"/>
        <w:jc w:val="both"/>
        <w:rPr>
          <w:rFonts w:cs="Arial"/>
          <w:snapToGrid w:val="0"/>
        </w:rPr>
      </w:pPr>
    </w:p>
    <w:tbl>
      <w:tblPr>
        <w:tblW w:w="6772" w:type="dxa"/>
        <w:tblInd w:w="1416" w:type="dxa"/>
        <w:tblLook w:val="01E0" w:firstRow="1" w:lastRow="1" w:firstColumn="1" w:lastColumn="1" w:noHBand="0" w:noVBand="0"/>
      </w:tblPr>
      <w:tblGrid>
        <w:gridCol w:w="760"/>
        <w:gridCol w:w="6012"/>
      </w:tblGrid>
      <w:tr w:rsidR="00060FEB" w:rsidRPr="00386714" w14:paraId="37CFE781" w14:textId="77777777" w:rsidTr="00EB7806">
        <w:tc>
          <w:tcPr>
            <w:tcW w:w="760" w:type="dxa"/>
            <w:shd w:val="clear" w:color="auto" w:fill="auto"/>
          </w:tcPr>
          <w:p w14:paraId="6917B42F" w14:textId="77777777" w:rsidR="00060FEB" w:rsidRPr="00386714" w:rsidRDefault="00060FEB" w:rsidP="00EB7806">
            <w:pPr>
              <w:tabs>
                <w:tab w:val="num" w:pos="360"/>
              </w:tabs>
              <w:ind w:left="360"/>
              <w:jc w:val="both"/>
              <w:rPr>
                <w:rFonts w:cs="Arial"/>
                <w:snapToGrid w:val="0"/>
              </w:rPr>
            </w:pPr>
            <w:r w:rsidRPr="00386714">
              <w:rPr>
                <w:rFonts w:cs="Arial"/>
                <w:snapToGrid w:val="0"/>
              </w:rPr>
              <w:t>a.</w:t>
            </w:r>
          </w:p>
        </w:tc>
        <w:tc>
          <w:tcPr>
            <w:tcW w:w="6012" w:type="dxa"/>
            <w:tcBorders>
              <w:left w:val="nil"/>
            </w:tcBorders>
            <w:shd w:val="clear" w:color="auto" w:fill="auto"/>
          </w:tcPr>
          <w:p w14:paraId="4D685D4B" w14:textId="77777777" w:rsidR="00060FEB" w:rsidRPr="00386714" w:rsidRDefault="00060FEB" w:rsidP="00EB7806">
            <w:pPr>
              <w:tabs>
                <w:tab w:val="num" w:pos="0"/>
              </w:tabs>
              <w:jc w:val="both"/>
              <w:rPr>
                <w:rFonts w:cs="Arial"/>
                <w:snapToGrid w:val="0"/>
              </w:rPr>
            </w:pPr>
            <w:r w:rsidRPr="00386714">
              <w:rPr>
                <w:rFonts w:cs="Arial"/>
                <w:snapToGrid w:val="0"/>
              </w:rPr>
              <w:t>Import base :   54.670,00 euros</w:t>
            </w:r>
          </w:p>
        </w:tc>
      </w:tr>
      <w:tr w:rsidR="00060FEB" w:rsidRPr="00DF0A63" w14:paraId="54F2D01A" w14:textId="77777777" w:rsidTr="00EB7806">
        <w:trPr>
          <w:trHeight w:val="64"/>
        </w:trPr>
        <w:tc>
          <w:tcPr>
            <w:tcW w:w="760" w:type="dxa"/>
            <w:shd w:val="clear" w:color="auto" w:fill="auto"/>
          </w:tcPr>
          <w:p w14:paraId="3DF110DC" w14:textId="77777777" w:rsidR="00060FEB" w:rsidRPr="00386714" w:rsidRDefault="00060FEB" w:rsidP="00EB7806">
            <w:pPr>
              <w:tabs>
                <w:tab w:val="num" w:pos="360"/>
              </w:tabs>
              <w:ind w:left="360"/>
              <w:jc w:val="both"/>
              <w:rPr>
                <w:rFonts w:cs="Arial"/>
                <w:snapToGrid w:val="0"/>
              </w:rPr>
            </w:pPr>
            <w:r w:rsidRPr="00386714">
              <w:rPr>
                <w:rFonts w:cs="Arial"/>
                <w:snapToGrid w:val="0"/>
              </w:rPr>
              <w:t>b.</w:t>
            </w:r>
          </w:p>
        </w:tc>
        <w:tc>
          <w:tcPr>
            <w:tcW w:w="6012" w:type="dxa"/>
            <w:tcBorders>
              <w:left w:val="nil"/>
            </w:tcBorders>
            <w:shd w:val="clear" w:color="auto" w:fill="auto"/>
          </w:tcPr>
          <w:p w14:paraId="6420AF52" w14:textId="77777777" w:rsidR="00060FEB" w:rsidRPr="00B20CBB" w:rsidRDefault="00060FEB" w:rsidP="00EB7806">
            <w:pPr>
              <w:tabs>
                <w:tab w:val="num" w:pos="0"/>
              </w:tabs>
              <w:jc w:val="both"/>
              <w:rPr>
                <w:rFonts w:cs="Arial"/>
                <w:snapToGrid w:val="0"/>
              </w:rPr>
            </w:pPr>
            <w:r w:rsidRPr="00386714">
              <w:rPr>
                <w:rFonts w:cs="Arial"/>
                <w:snapToGrid w:val="0"/>
              </w:rPr>
              <w:t>Import de l</w:t>
            </w:r>
            <w:r w:rsidRPr="00386714">
              <w:rPr>
                <w:rFonts w:cs="Arial" w:hint="cs"/>
                <w:snapToGrid w:val="0"/>
              </w:rPr>
              <w:t>’</w:t>
            </w:r>
            <w:r w:rsidRPr="00386714">
              <w:rPr>
                <w:rFonts w:cs="Arial"/>
                <w:snapToGrid w:val="0"/>
              </w:rPr>
              <w:t>IVA: 11.480,70 euros</w:t>
            </w:r>
          </w:p>
        </w:tc>
      </w:tr>
    </w:tbl>
    <w:p w14:paraId="02266432" w14:textId="77777777" w:rsidR="00060FEB" w:rsidRPr="00DF0A63" w:rsidRDefault="00060FEB" w:rsidP="00060FEB">
      <w:pPr>
        <w:adjustRightInd w:val="0"/>
        <w:contextualSpacing/>
        <w:jc w:val="both"/>
        <w:rPr>
          <w:rFonts w:cs="Arial"/>
          <w:snapToGrid w:val="0"/>
        </w:rPr>
      </w:pPr>
    </w:p>
    <w:tbl>
      <w:tblPr>
        <w:tblW w:w="6772" w:type="dxa"/>
        <w:tblInd w:w="1416" w:type="dxa"/>
        <w:tblLook w:val="01E0" w:firstRow="1" w:lastRow="1" w:firstColumn="1" w:lastColumn="1" w:noHBand="0" w:noVBand="0"/>
      </w:tblPr>
      <w:tblGrid>
        <w:gridCol w:w="760"/>
        <w:gridCol w:w="6012"/>
      </w:tblGrid>
      <w:tr w:rsidR="00060FEB" w:rsidRPr="00B20CBB" w14:paraId="2C344F9A" w14:textId="77777777" w:rsidTr="00EB7806">
        <w:tc>
          <w:tcPr>
            <w:tcW w:w="760" w:type="dxa"/>
            <w:shd w:val="clear" w:color="auto" w:fill="auto"/>
          </w:tcPr>
          <w:p w14:paraId="15DE711D" w14:textId="77777777" w:rsidR="00060FEB" w:rsidRPr="00FC1011" w:rsidRDefault="00060FEB" w:rsidP="00EB7806">
            <w:pPr>
              <w:tabs>
                <w:tab w:val="num" w:pos="360"/>
              </w:tabs>
              <w:ind w:left="360"/>
              <w:jc w:val="both"/>
              <w:rPr>
                <w:rFonts w:cs="Arial"/>
                <w:snapToGrid w:val="0"/>
                <w:sz w:val="20"/>
              </w:rPr>
            </w:pPr>
          </w:p>
        </w:tc>
        <w:tc>
          <w:tcPr>
            <w:tcW w:w="6012" w:type="dxa"/>
            <w:tcBorders>
              <w:left w:val="nil"/>
            </w:tcBorders>
            <w:shd w:val="clear" w:color="auto" w:fill="auto"/>
          </w:tcPr>
          <w:p w14:paraId="11A619B1" w14:textId="77777777" w:rsidR="00060FEB" w:rsidRPr="00FC1011" w:rsidRDefault="00060FEB" w:rsidP="00EB7806">
            <w:pPr>
              <w:tabs>
                <w:tab w:val="num" w:pos="0"/>
              </w:tabs>
              <w:jc w:val="both"/>
              <w:rPr>
                <w:rFonts w:cs="Arial"/>
                <w:snapToGrid w:val="0"/>
                <w:sz w:val="20"/>
              </w:rPr>
            </w:pPr>
          </w:p>
        </w:tc>
      </w:tr>
      <w:tr w:rsidR="00060FEB" w:rsidRPr="00B20CBB" w14:paraId="770AAFB7" w14:textId="77777777" w:rsidTr="00EB7806">
        <w:tc>
          <w:tcPr>
            <w:tcW w:w="760" w:type="dxa"/>
            <w:shd w:val="clear" w:color="auto" w:fill="auto"/>
          </w:tcPr>
          <w:p w14:paraId="6DDE988A" w14:textId="77777777" w:rsidR="00060FEB" w:rsidRPr="00FC1011" w:rsidRDefault="00060FEB" w:rsidP="00EB7806">
            <w:pPr>
              <w:tabs>
                <w:tab w:val="num" w:pos="360"/>
              </w:tabs>
              <w:ind w:left="360"/>
              <w:jc w:val="both"/>
              <w:rPr>
                <w:rFonts w:cs="Arial"/>
                <w:snapToGrid w:val="0"/>
                <w:sz w:val="20"/>
              </w:rPr>
            </w:pPr>
          </w:p>
        </w:tc>
        <w:tc>
          <w:tcPr>
            <w:tcW w:w="6012" w:type="dxa"/>
            <w:tcBorders>
              <w:left w:val="nil"/>
            </w:tcBorders>
            <w:shd w:val="clear" w:color="auto" w:fill="auto"/>
          </w:tcPr>
          <w:p w14:paraId="0F8EDEEC" w14:textId="77777777" w:rsidR="00060FEB" w:rsidRPr="00FC1011" w:rsidRDefault="00060FEB" w:rsidP="00EB7806">
            <w:pPr>
              <w:tabs>
                <w:tab w:val="num" w:pos="0"/>
              </w:tabs>
              <w:jc w:val="both"/>
              <w:rPr>
                <w:rFonts w:cs="Arial"/>
                <w:snapToGrid w:val="0"/>
                <w:sz w:val="20"/>
              </w:rPr>
            </w:pPr>
          </w:p>
        </w:tc>
      </w:tr>
    </w:tbl>
    <w:p w14:paraId="7003F138" w14:textId="77777777" w:rsidR="00060FEB" w:rsidRDefault="00060FEB" w:rsidP="00060FEB">
      <w:pPr>
        <w:adjustRightInd w:val="0"/>
        <w:contextualSpacing/>
        <w:jc w:val="both"/>
      </w:pPr>
      <w:r>
        <w:t>Lot 1:</w:t>
      </w:r>
    </w:p>
    <w:p w14:paraId="6249E75B" w14:textId="77777777" w:rsidR="00060FEB" w:rsidRDefault="00060FEB" w:rsidP="00060FEB">
      <w:pPr>
        <w:adjustRightInd w:val="0"/>
        <w:contextualSpacing/>
        <w:jc w:val="both"/>
      </w:pPr>
    </w:p>
    <w:p w14:paraId="483D6B32" w14:textId="77777777" w:rsidR="00060FEB" w:rsidRPr="00430D11" w:rsidRDefault="00060FEB" w:rsidP="00060FEB">
      <w:pPr>
        <w:adjustRightInd w:val="0"/>
        <w:contextualSpacing/>
        <w:jc w:val="both"/>
      </w:pPr>
      <w:r w:rsidRPr="00430D11">
        <w:t>El pressupost del present plec s’ha calculat tenint en compte les hores de dedicació que s’estima que ha de dedicar l’equip de professionals</w:t>
      </w:r>
      <w:r w:rsidRPr="00E03E8F">
        <w:t xml:space="preserve"> </w:t>
      </w:r>
      <w:r>
        <w:t>i els procediments que ha de tramitar</w:t>
      </w:r>
      <w:r w:rsidRPr="00430D11">
        <w:t>, i s’ha calculat en base a l’experiència prèvia en la contractació d’aquests serveis per l’ACCD, que ens permet tenir un coneixement aproximat dels preus de mercat en aquest sector per aquest tipus de servei.</w:t>
      </w:r>
    </w:p>
    <w:p w14:paraId="77462E88" w14:textId="77777777" w:rsidR="00060FEB" w:rsidRPr="000B7D8D" w:rsidRDefault="00060FEB" w:rsidP="00060FEB">
      <w:pPr>
        <w:adjustRightInd w:val="0"/>
        <w:contextualSpacing/>
        <w:jc w:val="both"/>
        <w:rPr>
          <w:rFonts w:eastAsia="Calibri" w:cs="Arial"/>
          <w:sz w:val="20"/>
        </w:rPr>
      </w:pPr>
    </w:p>
    <w:p w14:paraId="5A7421A6" w14:textId="77777777" w:rsidR="00060FEB" w:rsidRPr="00AF7A42" w:rsidRDefault="00060FEB" w:rsidP="00060FEB">
      <w:pPr>
        <w:adjustRightInd w:val="0"/>
        <w:jc w:val="both"/>
      </w:pPr>
      <w:r w:rsidRPr="00AF7A42">
        <w:t>Per</w:t>
      </w:r>
      <w:r>
        <w:t xml:space="preserve"> a l’any 2024, s’ha estimat</w:t>
      </w:r>
      <w:r w:rsidRPr="00AF7A42">
        <w:t xml:space="preserve"> en funció </w:t>
      </w:r>
      <w:r>
        <w:t>de les possibles hores d’assessorament</w:t>
      </w:r>
      <w:r w:rsidRPr="00AF7A42">
        <w:t>:</w:t>
      </w:r>
    </w:p>
    <w:p w14:paraId="343BBC17" w14:textId="77777777" w:rsidR="00060FEB" w:rsidRDefault="00060FEB" w:rsidP="00060FEB">
      <w:pPr>
        <w:adjustRightInd w:val="0"/>
        <w:contextualSpacing/>
        <w:jc w:val="both"/>
      </w:pPr>
    </w:p>
    <w:p w14:paraId="72AB8F93" w14:textId="77777777" w:rsidR="00060FEB" w:rsidRDefault="00060FEB" w:rsidP="00060FEB">
      <w:pPr>
        <w:adjustRightInd w:val="0"/>
        <w:contextualSpacing/>
        <w:jc w:val="both"/>
      </w:pPr>
    </w:p>
    <w:tbl>
      <w:tblPr>
        <w:tblStyle w:val="Tablaconcuadrcula"/>
        <w:tblW w:w="9776" w:type="dxa"/>
        <w:tblLayout w:type="fixed"/>
        <w:tblLook w:val="04A0" w:firstRow="1" w:lastRow="0" w:firstColumn="1" w:lastColumn="0" w:noHBand="0" w:noVBand="1"/>
      </w:tblPr>
      <w:tblGrid>
        <w:gridCol w:w="1838"/>
        <w:gridCol w:w="1559"/>
        <w:gridCol w:w="1418"/>
        <w:gridCol w:w="1984"/>
        <w:gridCol w:w="1134"/>
        <w:gridCol w:w="1843"/>
      </w:tblGrid>
      <w:tr w:rsidR="00060FEB" w:rsidRPr="00A57198" w14:paraId="4F9D1626" w14:textId="77777777" w:rsidTr="00EB7806">
        <w:trPr>
          <w:trHeight w:val="511"/>
        </w:trPr>
        <w:tc>
          <w:tcPr>
            <w:tcW w:w="1838" w:type="dxa"/>
            <w:vAlign w:val="center"/>
          </w:tcPr>
          <w:p w14:paraId="3AAFF6B6" w14:textId="77777777" w:rsidR="00060FEB" w:rsidRPr="000B12E8" w:rsidRDefault="00060FEB" w:rsidP="00EB7806">
            <w:pPr>
              <w:jc w:val="center"/>
              <w:rPr>
                <w:rFonts w:cs="Arial"/>
                <w:sz w:val="20"/>
                <w:lang w:eastAsia="ca-ES"/>
              </w:rPr>
            </w:pPr>
            <w:r w:rsidRPr="000B12E8">
              <w:rPr>
                <w:rFonts w:cs="Arial"/>
                <w:sz w:val="20"/>
                <w:lang w:eastAsia="ca-ES"/>
              </w:rPr>
              <w:t>Núm. hores anuals estimades</w:t>
            </w:r>
          </w:p>
        </w:tc>
        <w:tc>
          <w:tcPr>
            <w:tcW w:w="1559" w:type="dxa"/>
            <w:vAlign w:val="center"/>
          </w:tcPr>
          <w:p w14:paraId="0B9864C9" w14:textId="77777777" w:rsidR="00060FEB" w:rsidRPr="000B12E8" w:rsidRDefault="00060FEB" w:rsidP="00EB7806">
            <w:pPr>
              <w:jc w:val="center"/>
              <w:rPr>
                <w:rFonts w:cs="Arial"/>
                <w:sz w:val="20"/>
                <w:lang w:eastAsia="ca-ES"/>
              </w:rPr>
            </w:pPr>
            <w:r>
              <w:rPr>
                <w:rFonts w:cs="Arial"/>
                <w:sz w:val="20"/>
                <w:lang w:eastAsia="ca-ES"/>
              </w:rPr>
              <w:t>Procediments extrajudicials (sense IVA)</w:t>
            </w:r>
          </w:p>
        </w:tc>
        <w:tc>
          <w:tcPr>
            <w:tcW w:w="1418" w:type="dxa"/>
            <w:vAlign w:val="center"/>
          </w:tcPr>
          <w:p w14:paraId="705F1D20" w14:textId="77777777" w:rsidR="00060FEB" w:rsidRDefault="00060FEB" w:rsidP="00EB7806">
            <w:pPr>
              <w:jc w:val="center"/>
              <w:rPr>
                <w:rFonts w:cs="Arial"/>
                <w:sz w:val="20"/>
                <w:lang w:eastAsia="ca-ES"/>
              </w:rPr>
            </w:pPr>
            <w:r>
              <w:rPr>
                <w:rFonts w:cs="Arial"/>
                <w:sz w:val="20"/>
                <w:lang w:eastAsia="ca-ES"/>
              </w:rPr>
              <w:t>Procediment judicial (sense IVA)</w:t>
            </w:r>
          </w:p>
        </w:tc>
        <w:tc>
          <w:tcPr>
            <w:tcW w:w="1984" w:type="dxa"/>
            <w:vAlign w:val="center"/>
          </w:tcPr>
          <w:p w14:paraId="0BED57FA" w14:textId="77777777" w:rsidR="00060FEB" w:rsidRPr="002728AD" w:rsidRDefault="00060FEB" w:rsidP="00EB7806">
            <w:pPr>
              <w:jc w:val="center"/>
              <w:rPr>
                <w:rFonts w:cs="Arial"/>
                <w:sz w:val="20"/>
                <w:lang w:val="en-IE" w:eastAsia="ca-ES"/>
              </w:rPr>
            </w:pPr>
            <w:r w:rsidRPr="002728AD">
              <w:rPr>
                <w:rFonts w:cs="Arial"/>
                <w:sz w:val="20"/>
                <w:lang w:val="en-IE" w:eastAsia="ca-ES"/>
              </w:rPr>
              <w:t>Import total màxim       (sense IVA)</w:t>
            </w:r>
          </w:p>
        </w:tc>
        <w:tc>
          <w:tcPr>
            <w:tcW w:w="1134" w:type="dxa"/>
            <w:vAlign w:val="center"/>
          </w:tcPr>
          <w:p w14:paraId="2B54D555" w14:textId="77777777" w:rsidR="00060FEB" w:rsidRPr="000B12E8" w:rsidRDefault="00060FEB" w:rsidP="00EB7806">
            <w:pPr>
              <w:jc w:val="center"/>
              <w:rPr>
                <w:rFonts w:cs="Arial"/>
                <w:sz w:val="20"/>
                <w:lang w:eastAsia="ca-ES"/>
              </w:rPr>
            </w:pPr>
            <w:r>
              <w:rPr>
                <w:rFonts w:cs="Arial"/>
                <w:sz w:val="20"/>
                <w:lang w:eastAsia="ca-ES"/>
              </w:rPr>
              <w:t>IVA (21%)</w:t>
            </w:r>
          </w:p>
        </w:tc>
        <w:tc>
          <w:tcPr>
            <w:tcW w:w="1843" w:type="dxa"/>
            <w:vAlign w:val="center"/>
          </w:tcPr>
          <w:p w14:paraId="7088EA9A" w14:textId="77777777" w:rsidR="00060FEB" w:rsidRPr="002728AD" w:rsidRDefault="00060FEB" w:rsidP="00EB7806">
            <w:pPr>
              <w:jc w:val="center"/>
              <w:rPr>
                <w:rFonts w:cs="Arial"/>
                <w:sz w:val="20"/>
                <w:lang w:val="en-IE" w:eastAsia="ca-ES"/>
              </w:rPr>
            </w:pPr>
            <w:r w:rsidRPr="002728AD">
              <w:rPr>
                <w:rFonts w:cs="Arial"/>
                <w:sz w:val="20"/>
                <w:lang w:val="en-IE" w:eastAsia="ca-ES"/>
              </w:rPr>
              <w:t>Import total màxim (amb IVA)</w:t>
            </w:r>
          </w:p>
        </w:tc>
      </w:tr>
      <w:tr w:rsidR="00060FEB" w:rsidRPr="00A57198" w14:paraId="7FBD78AD" w14:textId="77777777" w:rsidTr="00EB7806">
        <w:trPr>
          <w:trHeight w:val="339"/>
        </w:trPr>
        <w:tc>
          <w:tcPr>
            <w:tcW w:w="1838" w:type="dxa"/>
            <w:vAlign w:val="center"/>
          </w:tcPr>
          <w:p w14:paraId="5867818D" w14:textId="77777777" w:rsidR="00060FEB" w:rsidRPr="000B12E8" w:rsidRDefault="00060FEB" w:rsidP="00EB7806">
            <w:pPr>
              <w:jc w:val="center"/>
              <w:rPr>
                <w:rFonts w:cs="Arial"/>
                <w:sz w:val="20"/>
                <w:lang w:eastAsia="ca-ES"/>
              </w:rPr>
            </w:pPr>
            <w:r>
              <w:rPr>
                <w:rFonts w:cs="Arial"/>
                <w:sz w:val="20"/>
                <w:lang w:eastAsia="ca-ES"/>
              </w:rPr>
              <w:t>240 hores</w:t>
            </w:r>
          </w:p>
        </w:tc>
        <w:tc>
          <w:tcPr>
            <w:tcW w:w="1559" w:type="dxa"/>
            <w:vAlign w:val="center"/>
          </w:tcPr>
          <w:p w14:paraId="15E1DE95" w14:textId="77777777" w:rsidR="00060FEB" w:rsidRPr="000B12E8" w:rsidRDefault="00060FEB" w:rsidP="00EB7806">
            <w:pPr>
              <w:jc w:val="center"/>
              <w:rPr>
                <w:rFonts w:cs="Arial"/>
                <w:sz w:val="20"/>
                <w:lang w:eastAsia="ca-ES"/>
              </w:rPr>
            </w:pPr>
            <w:r>
              <w:rPr>
                <w:rFonts w:cs="Arial"/>
                <w:sz w:val="20"/>
                <w:lang w:eastAsia="ca-ES"/>
              </w:rPr>
              <w:t>2.200€</w:t>
            </w:r>
          </w:p>
        </w:tc>
        <w:tc>
          <w:tcPr>
            <w:tcW w:w="1418" w:type="dxa"/>
            <w:vAlign w:val="center"/>
          </w:tcPr>
          <w:p w14:paraId="1524C43C" w14:textId="77777777" w:rsidR="00060FEB" w:rsidRDefault="00060FEB" w:rsidP="00EB7806">
            <w:pPr>
              <w:jc w:val="center"/>
              <w:rPr>
                <w:rFonts w:cs="Arial"/>
                <w:sz w:val="20"/>
                <w:lang w:eastAsia="ca-ES"/>
              </w:rPr>
            </w:pPr>
            <w:r>
              <w:rPr>
                <w:rFonts w:cs="Arial"/>
                <w:sz w:val="20"/>
                <w:lang w:eastAsia="ca-ES"/>
              </w:rPr>
              <w:t>3.850€</w:t>
            </w:r>
          </w:p>
        </w:tc>
        <w:tc>
          <w:tcPr>
            <w:tcW w:w="1984" w:type="dxa"/>
            <w:vAlign w:val="center"/>
          </w:tcPr>
          <w:p w14:paraId="3E88FDED" w14:textId="77777777" w:rsidR="00060FEB" w:rsidRPr="000B12E8" w:rsidRDefault="00060FEB" w:rsidP="00EB7806">
            <w:pPr>
              <w:jc w:val="center"/>
              <w:rPr>
                <w:rFonts w:cs="Arial"/>
                <w:sz w:val="20"/>
                <w:lang w:eastAsia="ca-ES"/>
              </w:rPr>
            </w:pPr>
            <w:r>
              <w:rPr>
                <w:rFonts w:cs="Arial"/>
                <w:sz w:val="20"/>
                <w:lang w:eastAsia="ca-ES"/>
              </w:rPr>
              <w:t>40.370,00€</w:t>
            </w:r>
          </w:p>
        </w:tc>
        <w:tc>
          <w:tcPr>
            <w:tcW w:w="1134" w:type="dxa"/>
            <w:vAlign w:val="center"/>
          </w:tcPr>
          <w:p w14:paraId="2882358E" w14:textId="77777777" w:rsidR="00060FEB" w:rsidRPr="000B12E8" w:rsidRDefault="00060FEB" w:rsidP="00EB7806">
            <w:pPr>
              <w:jc w:val="center"/>
              <w:rPr>
                <w:rFonts w:cs="Arial"/>
                <w:sz w:val="20"/>
                <w:lang w:eastAsia="ca-ES"/>
              </w:rPr>
            </w:pPr>
            <w:r>
              <w:rPr>
                <w:rFonts w:cs="Arial"/>
                <w:sz w:val="20"/>
                <w:lang w:eastAsia="ca-ES"/>
              </w:rPr>
              <w:t>8.477,70€</w:t>
            </w:r>
          </w:p>
        </w:tc>
        <w:tc>
          <w:tcPr>
            <w:tcW w:w="1843" w:type="dxa"/>
            <w:vAlign w:val="center"/>
          </w:tcPr>
          <w:p w14:paraId="264D54DD" w14:textId="77777777" w:rsidR="00060FEB" w:rsidRPr="00A57198" w:rsidRDefault="00060FEB" w:rsidP="00EB7806">
            <w:pPr>
              <w:jc w:val="center"/>
              <w:rPr>
                <w:rFonts w:cs="Arial"/>
                <w:sz w:val="20"/>
                <w:lang w:eastAsia="ca-ES"/>
              </w:rPr>
            </w:pPr>
            <w:r>
              <w:rPr>
                <w:rFonts w:cs="Arial"/>
                <w:sz w:val="20"/>
                <w:lang w:eastAsia="ca-ES"/>
              </w:rPr>
              <w:t>48.847,70€</w:t>
            </w:r>
          </w:p>
        </w:tc>
      </w:tr>
    </w:tbl>
    <w:p w14:paraId="22CB6F3F" w14:textId="77777777" w:rsidR="00060FEB" w:rsidRDefault="00060FEB" w:rsidP="00060FEB">
      <w:pPr>
        <w:adjustRightInd w:val="0"/>
        <w:contextualSpacing/>
        <w:jc w:val="both"/>
      </w:pPr>
    </w:p>
    <w:p w14:paraId="71779B07" w14:textId="77777777" w:rsidR="00060FEB" w:rsidRDefault="00060FEB" w:rsidP="00060FEB">
      <w:pPr>
        <w:adjustRightInd w:val="0"/>
        <w:jc w:val="both"/>
      </w:pPr>
      <w:r w:rsidRPr="00AF7A42">
        <w:t>El preu/hora esmentat és la facturació mitja per hora en l’exercici dels serveis a prestar. Dins del preu s’entendrà inclosa qualsevol despesa necessària per a la seva execució, com són les despeses generals, beneficis, assegurances, transports i desplaçaments, honoraris del personal al seu càrrec, de comprovació i encàrrec, taxes, recàrrecs, comissions i tota classe d'impostos que graven l'activitat contractada.</w:t>
      </w:r>
    </w:p>
    <w:p w14:paraId="14833EE7" w14:textId="77777777" w:rsidR="00060FEB" w:rsidRDefault="00060FEB" w:rsidP="00060FEB">
      <w:pPr>
        <w:adjustRightInd w:val="0"/>
        <w:contextualSpacing/>
        <w:jc w:val="both"/>
      </w:pPr>
    </w:p>
    <w:p w14:paraId="0A10D201" w14:textId="77777777" w:rsidR="00060FEB" w:rsidRDefault="00060FEB" w:rsidP="00060FEB">
      <w:pPr>
        <w:adjustRightInd w:val="0"/>
        <w:contextualSpacing/>
        <w:jc w:val="both"/>
      </w:pPr>
    </w:p>
    <w:p w14:paraId="425518AD" w14:textId="77777777" w:rsidR="00060FEB" w:rsidRDefault="00060FEB" w:rsidP="00060FEB">
      <w:pPr>
        <w:adjustRightInd w:val="0"/>
        <w:contextualSpacing/>
        <w:jc w:val="both"/>
      </w:pPr>
      <w:r>
        <w:t>Lot 2:</w:t>
      </w:r>
    </w:p>
    <w:p w14:paraId="55A0740C" w14:textId="77777777" w:rsidR="00060FEB" w:rsidRDefault="00060FEB" w:rsidP="00060FEB">
      <w:pPr>
        <w:adjustRightInd w:val="0"/>
        <w:contextualSpacing/>
        <w:jc w:val="both"/>
      </w:pPr>
    </w:p>
    <w:p w14:paraId="0790C9FA" w14:textId="77777777" w:rsidR="00060FEB" w:rsidRPr="00430D11" w:rsidRDefault="00060FEB" w:rsidP="00060FEB">
      <w:pPr>
        <w:adjustRightInd w:val="0"/>
        <w:contextualSpacing/>
        <w:jc w:val="both"/>
      </w:pPr>
      <w:r w:rsidRPr="00430D11">
        <w:t>El pressupost del present plec s’ha calculat tenint en compte les hores de dedicació que s’estima que ha de dedicar l’equip de professionals, i s’ha calculat en base a l’experiència prèvia en la contractació d’aquests serveis per l’ACCD, que ens permet tenir un coneixement aproximat dels preus de mercat en aquest sector per aquest tipus de servei.</w:t>
      </w:r>
    </w:p>
    <w:p w14:paraId="58A13896" w14:textId="77777777" w:rsidR="00060FEB" w:rsidRPr="000B7D8D" w:rsidRDefault="00060FEB" w:rsidP="00060FEB">
      <w:pPr>
        <w:adjustRightInd w:val="0"/>
        <w:contextualSpacing/>
        <w:jc w:val="both"/>
        <w:rPr>
          <w:rFonts w:eastAsia="Calibri" w:cs="Arial"/>
          <w:sz w:val="20"/>
        </w:rPr>
      </w:pPr>
    </w:p>
    <w:p w14:paraId="3C04B83F" w14:textId="77777777" w:rsidR="00060FEB" w:rsidRPr="00AF7A42" w:rsidRDefault="00060FEB" w:rsidP="00060FEB">
      <w:pPr>
        <w:adjustRightInd w:val="0"/>
        <w:jc w:val="both"/>
      </w:pPr>
      <w:r w:rsidRPr="00AF7A42">
        <w:t>Per</w:t>
      </w:r>
      <w:r>
        <w:t xml:space="preserve"> a l’any 2024, s’ha estimat</w:t>
      </w:r>
      <w:r w:rsidRPr="00AF7A42">
        <w:t xml:space="preserve"> en funció </w:t>
      </w:r>
      <w:r>
        <w:t>de les possibles hores d’assessorament</w:t>
      </w:r>
      <w:r w:rsidRPr="00AF7A42">
        <w:t>:</w:t>
      </w:r>
    </w:p>
    <w:p w14:paraId="1C1D15FE" w14:textId="77777777" w:rsidR="00060FEB" w:rsidRPr="00AF7A42" w:rsidRDefault="00060FEB" w:rsidP="00060FEB">
      <w:pPr>
        <w:adjustRightInd w:val="0"/>
        <w:jc w:val="both"/>
      </w:pPr>
    </w:p>
    <w:tbl>
      <w:tblPr>
        <w:tblStyle w:val="Taulaambquadrcula21"/>
        <w:tblpPr w:leftFromText="141" w:rightFromText="141" w:vertAnchor="text" w:horzAnchor="margin" w:tblpY="84"/>
        <w:tblW w:w="7711" w:type="dxa"/>
        <w:tblLayout w:type="fixed"/>
        <w:tblLook w:val="04A0" w:firstRow="1" w:lastRow="0" w:firstColumn="1" w:lastColumn="0" w:noHBand="0" w:noVBand="1"/>
      </w:tblPr>
      <w:tblGrid>
        <w:gridCol w:w="1738"/>
        <w:gridCol w:w="1991"/>
        <w:gridCol w:w="1991"/>
        <w:gridCol w:w="1991"/>
      </w:tblGrid>
      <w:tr w:rsidR="00060FEB" w:rsidRPr="00AF7A42" w14:paraId="1DBCF228" w14:textId="77777777" w:rsidTr="00EB7806">
        <w:trPr>
          <w:trHeight w:val="272"/>
        </w:trPr>
        <w:tc>
          <w:tcPr>
            <w:tcW w:w="1738" w:type="dxa"/>
          </w:tcPr>
          <w:p w14:paraId="22E1613B" w14:textId="77777777" w:rsidR="00060FEB" w:rsidRPr="00D71613" w:rsidRDefault="00060FEB" w:rsidP="00EB7806">
            <w:pPr>
              <w:jc w:val="center"/>
              <w:rPr>
                <w:bCs w:val="0"/>
                <w:sz w:val="20"/>
                <w:szCs w:val="20"/>
              </w:rPr>
            </w:pPr>
            <w:r w:rsidRPr="00217605">
              <w:rPr>
                <w:rFonts w:cs="Arial"/>
                <w:sz w:val="20"/>
                <w:szCs w:val="20"/>
              </w:rPr>
              <w:t>Núm. hores anuals estimades</w:t>
            </w:r>
            <w:r w:rsidRPr="00D71613">
              <w:rPr>
                <w:bCs w:val="0"/>
                <w:sz w:val="20"/>
                <w:szCs w:val="20"/>
              </w:rPr>
              <w:t xml:space="preserve"> </w:t>
            </w:r>
          </w:p>
        </w:tc>
        <w:tc>
          <w:tcPr>
            <w:tcW w:w="1991" w:type="dxa"/>
            <w:hideMark/>
          </w:tcPr>
          <w:p w14:paraId="3B5BD180" w14:textId="77777777" w:rsidR="00060FEB" w:rsidRPr="00D71613" w:rsidRDefault="00060FEB" w:rsidP="00EB7806">
            <w:pPr>
              <w:jc w:val="center"/>
              <w:rPr>
                <w:rFonts w:eastAsia="Times New Roman" w:cs="Times New Roman"/>
                <w:bCs w:val="0"/>
                <w:sz w:val="20"/>
                <w:szCs w:val="20"/>
              </w:rPr>
            </w:pPr>
            <w:r w:rsidRPr="00D71613">
              <w:rPr>
                <w:rFonts w:eastAsia="Times New Roman" w:cs="Times New Roman"/>
                <w:bCs w:val="0"/>
                <w:sz w:val="20"/>
                <w:szCs w:val="20"/>
              </w:rPr>
              <w:t xml:space="preserve">Imports </w:t>
            </w:r>
            <w:r>
              <w:rPr>
                <w:rFonts w:eastAsia="Times New Roman" w:cs="Times New Roman"/>
                <w:bCs w:val="0"/>
                <w:sz w:val="20"/>
                <w:szCs w:val="20"/>
              </w:rPr>
              <w:t>total màxim</w:t>
            </w:r>
          </w:p>
          <w:p w14:paraId="4C80F6C3" w14:textId="77777777" w:rsidR="00060FEB" w:rsidRPr="00D71613" w:rsidRDefault="00060FEB" w:rsidP="00EB7806">
            <w:pPr>
              <w:jc w:val="center"/>
              <w:rPr>
                <w:rFonts w:eastAsia="Times New Roman" w:cs="Times New Roman"/>
                <w:bCs w:val="0"/>
                <w:sz w:val="20"/>
                <w:szCs w:val="20"/>
              </w:rPr>
            </w:pPr>
            <w:r w:rsidRPr="00D71613">
              <w:rPr>
                <w:rFonts w:eastAsia="Times New Roman" w:cs="Times New Roman"/>
                <w:bCs w:val="0"/>
                <w:sz w:val="20"/>
                <w:szCs w:val="20"/>
              </w:rPr>
              <w:t xml:space="preserve">(sense IVA) </w:t>
            </w:r>
          </w:p>
        </w:tc>
        <w:tc>
          <w:tcPr>
            <w:tcW w:w="1991" w:type="dxa"/>
          </w:tcPr>
          <w:p w14:paraId="0A8779D3" w14:textId="77777777" w:rsidR="00060FEB" w:rsidRPr="00D71613" w:rsidRDefault="00060FEB" w:rsidP="00EB7806">
            <w:pPr>
              <w:jc w:val="center"/>
            </w:pPr>
            <w:r>
              <w:rPr>
                <w:rFonts w:cs="Arial"/>
                <w:sz w:val="20"/>
                <w:szCs w:val="20"/>
              </w:rPr>
              <w:t>IVA (21%)</w:t>
            </w:r>
          </w:p>
        </w:tc>
        <w:tc>
          <w:tcPr>
            <w:tcW w:w="1991" w:type="dxa"/>
          </w:tcPr>
          <w:p w14:paraId="0A59451C" w14:textId="77777777" w:rsidR="00060FEB" w:rsidRPr="00D71613" w:rsidRDefault="00060FEB" w:rsidP="00EB7806">
            <w:pPr>
              <w:jc w:val="center"/>
            </w:pPr>
            <w:r>
              <w:rPr>
                <w:rFonts w:cs="Arial"/>
                <w:sz w:val="20"/>
                <w:szCs w:val="20"/>
              </w:rPr>
              <w:t>Import total màxim (amb IVA)</w:t>
            </w:r>
          </w:p>
        </w:tc>
      </w:tr>
      <w:tr w:rsidR="00060FEB" w:rsidRPr="00AF7A42" w14:paraId="6B90F030" w14:textId="77777777" w:rsidTr="00EB7806">
        <w:trPr>
          <w:trHeight w:val="111"/>
        </w:trPr>
        <w:tc>
          <w:tcPr>
            <w:tcW w:w="1738" w:type="dxa"/>
          </w:tcPr>
          <w:p w14:paraId="74A297BC" w14:textId="77777777" w:rsidR="00060FEB" w:rsidRPr="00D71613" w:rsidRDefault="00060FEB" w:rsidP="00EB7806">
            <w:pPr>
              <w:jc w:val="center"/>
              <w:rPr>
                <w:bCs w:val="0"/>
                <w:sz w:val="20"/>
                <w:szCs w:val="20"/>
              </w:rPr>
            </w:pPr>
            <w:r w:rsidRPr="00D71613">
              <w:rPr>
                <w:bCs w:val="0"/>
                <w:sz w:val="20"/>
                <w:szCs w:val="20"/>
              </w:rPr>
              <w:t>100</w:t>
            </w:r>
          </w:p>
        </w:tc>
        <w:tc>
          <w:tcPr>
            <w:tcW w:w="1991" w:type="dxa"/>
            <w:noWrap/>
            <w:hideMark/>
          </w:tcPr>
          <w:p w14:paraId="1CA3F1C6" w14:textId="77777777" w:rsidR="00060FEB" w:rsidRPr="00D71613" w:rsidRDefault="00060FEB" w:rsidP="00EB7806">
            <w:pPr>
              <w:jc w:val="center"/>
              <w:rPr>
                <w:rFonts w:eastAsia="Times New Roman" w:cs="Times New Roman"/>
                <w:bCs w:val="0"/>
                <w:sz w:val="20"/>
                <w:szCs w:val="20"/>
              </w:rPr>
            </w:pPr>
            <w:r w:rsidRPr="00D71613">
              <w:rPr>
                <w:rFonts w:eastAsia="Times New Roman" w:cs="Times New Roman"/>
                <w:bCs w:val="0"/>
                <w:sz w:val="20"/>
                <w:szCs w:val="20"/>
              </w:rPr>
              <w:t>14.300,00 €</w:t>
            </w:r>
          </w:p>
        </w:tc>
        <w:tc>
          <w:tcPr>
            <w:tcW w:w="1991" w:type="dxa"/>
          </w:tcPr>
          <w:p w14:paraId="587EF0C0" w14:textId="77777777" w:rsidR="00060FEB" w:rsidRPr="00D71613" w:rsidRDefault="00060FEB" w:rsidP="00EB7806">
            <w:pPr>
              <w:jc w:val="center"/>
              <w:rPr>
                <w:sz w:val="20"/>
                <w:szCs w:val="20"/>
              </w:rPr>
            </w:pPr>
            <w:r w:rsidRPr="00D71613">
              <w:rPr>
                <w:sz w:val="20"/>
                <w:szCs w:val="20"/>
              </w:rPr>
              <w:t xml:space="preserve">3.003,00 </w:t>
            </w:r>
            <w:r w:rsidRPr="00D71613">
              <w:rPr>
                <w:rFonts w:eastAsia="Times New Roman" w:cs="Times New Roman"/>
                <w:bCs w:val="0"/>
                <w:sz w:val="20"/>
                <w:szCs w:val="20"/>
              </w:rPr>
              <w:t>€</w:t>
            </w:r>
          </w:p>
        </w:tc>
        <w:tc>
          <w:tcPr>
            <w:tcW w:w="1991" w:type="dxa"/>
          </w:tcPr>
          <w:p w14:paraId="18E6DBF4" w14:textId="77777777" w:rsidR="00060FEB" w:rsidRPr="00D71613" w:rsidRDefault="00060FEB" w:rsidP="00EB7806">
            <w:pPr>
              <w:jc w:val="center"/>
              <w:rPr>
                <w:sz w:val="20"/>
                <w:szCs w:val="20"/>
              </w:rPr>
            </w:pPr>
            <w:r w:rsidRPr="00D71613">
              <w:rPr>
                <w:sz w:val="20"/>
                <w:szCs w:val="20"/>
              </w:rPr>
              <w:t xml:space="preserve">17.303,00 </w:t>
            </w:r>
            <w:r w:rsidRPr="00D71613">
              <w:rPr>
                <w:rFonts w:eastAsia="Times New Roman" w:cs="Times New Roman"/>
                <w:bCs w:val="0"/>
                <w:sz w:val="20"/>
                <w:szCs w:val="20"/>
              </w:rPr>
              <w:t>€</w:t>
            </w:r>
          </w:p>
        </w:tc>
      </w:tr>
    </w:tbl>
    <w:p w14:paraId="325B4565" w14:textId="77777777" w:rsidR="00060FEB" w:rsidRDefault="00060FEB" w:rsidP="00060FEB">
      <w:pPr>
        <w:adjustRightInd w:val="0"/>
        <w:jc w:val="both"/>
      </w:pPr>
    </w:p>
    <w:p w14:paraId="7281F327" w14:textId="77777777" w:rsidR="00060FEB" w:rsidRPr="00AF7A42" w:rsidRDefault="00060FEB" w:rsidP="00060FEB">
      <w:pPr>
        <w:adjustRightInd w:val="0"/>
        <w:jc w:val="both"/>
      </w:pPr>
    </w:p>
    <w:p w14:paraId="7E5A1999" w14:textId="77777777" w:rsidR="00060FEB" w:rsidRDefault="00060FEB" w:rsidP="00060FEB">
      <w:pPr>
        <w:adjustRightInd w:val="0"/>
        <w:jc w:val="both"/>
      </w:pPr>
    </w:p>
    <w:p w14:paraId="6194FB4A" w14:textId="77777777" w:rsidR="00060FEB" w:rsidRDefault="00060FEB" w:rsidP="00060FEB">
      <w:pPr>
        <w:adjustRightInd w:val="0"/>
        <w:jc w:val="both"/>
      </w:pPr>
    </w:p>
    <w:p w14:paraId="2B7937B3" w14:textId="77777777" w:rsidR="00060FEB" w:rsidRDefault="00060FEB" w:rsidP="00060FEB">
      <w:pPr>
        <w:adjustRightInd w:val="0"/>
        <w:jc w:val="both"/>
      </w:pPr>
    </w:p>
    <w:p w14:paraId="645AA47E" w14:textId="77777777" w:rsidR="00060FEB" w:rsidRDefault="00060FEB" w:rsidP="00060FEB">
      <w:pPr>
        <w:adjustRightInd w:val="0"/>
        <w:jc w:val="both"/>
      </w:pPr>
      <w:r w:rsidRPr="00AF7A42">
        <w:t xml:space="preserve">El preu/hora esmentat és la facturació mitja per hora en l’exercici dels serveis a prestar. Dins del preu s’entendrà inclosa qualsevol despesa necessària per a la seva execució, com són les despeses generals, beneficis, assegurances, transports i desplaçaments, honoraris del </w:t>
      </w:r>
      <w:r w:rsidRPr="00AF7A42">
        <w:lastRenderedPageBreak/>
        <w:t>personal al seu càrrec, de comprovació i encàrrec, taxes, recàrrecs, comissions i tota classe d'impostos que graven l'activitat contractada.</w:t>
      </w:r>
    </w:p>
    <w:p w14:paraId="04656725" w14:textId="77777777" w:rsidR="00060FEB" w:rsidRDefault="00060FEB" w:rsidP="00060FEB">
      <w:pPr>
        <w:adjustRightInd w:val="0"/>
        <w:jc w:val="both"/>
      </w:pPr>
    </w:p>
    <w:p w14:paraId="4132A319" w14:textId="77777777" w:rsidR="00060FEB" w:rsidRDefault="00060FEB" w:rsidP="00060FEB">
      <w:pPr>
        <w:adjustRightInd w:val="0"/>
        <w:jc w:val="both"/>
      </w:pPr>
    </w:p>
    <w:p w14:paraId="4EA7D9D0" w14:textId="77777777" w:rsidR="00060FEB" w:rsidRPr="00AF7A42" w:rsidRDefault="00060FEB" w:rsidP="00060FEB">
      <w:pPr>
        <w:adjustRightInd w:val="0"/>
        <w:jc w:val="both"/>
      </w:pPr>
      <w:r w:rsidRPr="00AF7A42">
        <w:t xml:space="preserve">El valor estimat del contracte es </w:t>
      </w:r>
      <w:r w:rsidRPr="00323607">
        <w:t xml:space="preserve">de  273.350,00 </w:t>
      </w:r>
      <w:r w:rsidRPr="00E03E8F">
        <w:rPr>
          <w:bCs/>
        </w:rPr>
        <w:t>€</w:t>
      </w:r>
      <w:r w:rsidRPr="00E03E8F">
        <w:t xml:space="preserve"> (</w:t>
      </w:r>
      <w:r w:rsidRPr="00323607">
        <w:t xml:space="preserve">dos-cents setanta-tres mil tres-cents cinquanta </w:t>
      </w:r>
      <w:r w:rsidRPr="00E03E8F">
        <w:t>euros), IVA exclòs. Aquest import resulta de multiplicar el nombre d’hores que s’estimen necessàries per a la realització dels treballs qu</w:t>
      </w:r>
      <w:r w:rsidRPr="00AF7A42">
        <w:t>e es proposa contractar basat en l’experiència prèvia</w:t>
      </w:r>
      <w:r>
        <w:t xml:space="preserve"> per l’any 2024 i quatre</w:t>
      </w:r>
      <w:r w:rsidRPr="00AF7A42">
        <w:t xml:space="preserve"> possible prorrog</w:t>
      </w:r>
      <w:r>
        <w:t>ues</w:t>
      </w:r>
      <w:r w:rsidRPr="00AF7A42">
        <w:t xml:space="preserve"> per un període d’un any</w:t>
      </w:r>
      <w:r>
        <w:t>.</w:t>
      </w:r>
    </w:p>
    <w:p w14:paraId="185BD157" w14:textId="77777777" w:rsidR="00060FEB" w:rsidRPr="00AF7A42" w:rsidRDefault="00060FEB" w:rsidP="00060FEB">
      <w:pPr>
        <w:adjustRightInd w:val="0"/>
        <w:jc w:val="both"/>
      </w:pPr>
    </w:p>
    <w:p w14:paraId="157AA2BE" w14:textId="77777777" w:rsidR="00060FEB" w:rsidRPr="000B7D8D" w:rsidRDefault="00060FEB" w:rsidP="00060FEB">
      <w:pPr>
        <w:adjustRightInd w:val="0"/>
        <w:contextualSpacing/>
        <w:jc w:val="both"/>
        <w:rPr>
          <w:rFonts w:eastAsia="Calibri" w:cs="Arial"/>
          <w:sz w:val="20"/>
        </w:rPr>
      </w:pPr>
      <w:r w:rsidRPr="00AF7A42">
        <w:t>Atès que es desconeix el gènere del personal que s’adscriurà a l’execució del contracte no és possible realitzar la desagregació de gènere dels costos salarials estimats</w:t>
      </w:r>
    </w:p>
    <w:p w14:paraId="1CC205FA" w14:textId="77777777" w:rsidR="00060FEB" w:rsidRPr="000B7D8D" w:rsidRDefault="00060FEB" w:rsidP="00060FEB">
      <w:pPr>
        <w:contextualSpacing/>
        <w:jc w:val="both"/>
        <w:rPr>
          <w:rFonts w:eastAsia="Calibri" w:cs="Arial"/>
          <w:color w:val="548DD4" w:themeColor="text2" w:themeTint="99"/>
          <w:sz w:val="20"/>
        </w:rPr>
      </w:pPr>
    </w:p>
    <w:p w14:paraId="147E7DC1" w14:textId="787B3974" w:rsidR="00871887" w:rsidRPr="00871887" w:rsidRDefault="00871887" w:rsidP="00077464">
      <w:pPr>
        <w:autoSpaceDE w:val="0"/>
        <w:autoSpaceDN w:val="0"/>
        <w:adjustRightInd w:val="0"/>
        <w:jc w:val="both"/>
        <w:rPr>
          <w:rFonts w:cs="Arial"/>
          <w:bCs/>
          <w:snapToGrid w:val="0"/>
          <w:szCs w:val="22"/>
        </w:rPr>
        <w:sectPr w:rsidR="00871887" w:rsidRPr="00871887" w:rsidSect="0001299B">
          <w:headerReference w:type="even" r:id="rId23"/>
          <w:headerReference w:type="default" r:id="rId24"/>
          <w:footerReference w:type="default" r:id="rId25"/>
          <w:headerReference w:type="first" r:id="rId26"/>
          <w:footerReference w:type="first" r:id="rId27"/>
          <w:pgSz w:w="11906" w:h="16838" w:code="9"/>
          <w:pgMar w:top="1701" w:right="1418" w:bottom="1276" w:left="1418" w:header="284" w:footer="459" w:gutter="0"/>
          <w:cols w:space="720"/>
          <w:docGrid w:linePitch="299"/>
        </w:sectPr>
      </w:pPr>
    </w:p>
    <w:p w14:paraId="39E58E75" w14:textId="77777777" w:rsidR="00871887" w:rsidRDefault="00871887" w:rsidP="00871887">
      <w:pPr>
        <w:jc w:val="both"/>
        <w:rPr>
          <w:rFonts w:cs="Arial"/>
          <w:b/>
          <w:bCs/>
          <w:snapToGrid w:val="0"/>
          <w:szCs w:val="22"/>
          <w:u w:val="single"/>
        </w:rPr>
      </w:pPr>
      <w:r w:rsidRPr="0032658C">
        <w:rPr>
          <w:rFonts w:cs="Arial"/>
          <w:b/>
          <w:bCs/>
          <w:snapToGrid w:val="0"/>
          <w:szCs w:val="22"/>
          <w:u w:val="single"/>
        </w:rPr>
        <w:lastRenderedPageBreak/>
        <w:t>ANNEX 2</w:t>
      </w:r>
      <w:r>
        <w:rPr>
          <w:rFonts w:cs="Arial"/>
          <w:b/>
          <w:bCs/>
          <w:snapToGrid w:val="0"/>
          <w:szCs w:val="22"/>
          <w:u w:val="single"/>
        </w:rPr>
        <w:t>.1.</w:t>
      </w:r>
    </w:p>
    <w:p w14:paraId="3696F340" w14:textId="77777777" w:rsidR="00871887" w:rsidRDefault="00871887" w:rsidP="00871887">
      <w:pPr>
        <w:jc w:val="both"/>
        <w:rPr>
          <w:b/>
          <w:bCs/>
          <w:szCs w:val="22"/>
        </w:rPr>
      </w:pPr>
    </w:p>
    <w:p w14:paraId="57FEA26F" w14:textId="77777777" w:rsidR="00871887" w:rsidRDefault="00871887" w:rsidP="00871887">
      <w:pPr>
        <w:jc w:val="both"/>
        <w:rPr>
          <w:rFonts w:cs="Arial"/>
          <w:b/>
          <w:bCs/>
          <w:snapToGrid w:val="0"/>
          <w:szCs w:val="22"/>
          <w:u w:val="single"/>
        </w:rPr>
      </w:pPr>
      <w:r>
        <w:rPr>
          <w:b/>
          <w:bCs/>
          <w:szCs w:val="22"/>
        </w:rPr>
        <w:t>DECLARACIÓ DE COMPLIMENT DELS REQUISITS PER CONTRACTAR (SOBRE A)</w:t>
      </w:r>
    </w:p>
    <w:p w14:paraId="5EAA6167" w14:textId="77777777" w:rsidR="00871887" w:rsidRDefault="00871887" w:rsidP="00871887">
      <w:pPr>
        <w:jc w:val="both"/>
        <w:rPr>
          <w:rFonts w:cs="Arial"/>
          <w:b/>
          <w:bCs/>
          <w:snapToGrid w:val="0"/>
          <w:szCs w:val="22"/>
        </w:rPr>
      </w:pPr>
    </w:p>
    <w:p w14:paraId="49678788" w14:textId="77777777" w:rsidR="00871887" w:rsidRPr="00680416" w:rsidRDefault="00871887" w:rsidP="00871887">
      <w:pPr>
        <w:jc w:val="both"/>
        <w:rPr>
          <w:rFonts w:cs="Arial"/>
          <w:b/>
          <w:bCs/>
          <w:snapToGrid w:val="0"/>
          <w:szCs w:val="22"/>
        </w:rPr>
      </w:pPr>
    </w:p>
    <w:p w14:paraId="23C74174" w14:textId="77777777" w:rsidR="00871887" w:rsidRDefault="00871887" w:rsidP="00871887">
      <w:pPr>
        <w:jc w:val="both"/>
        <w:rPr>
          <w:b/>
          <w:bCs/>
          <w:snapToGrid w:val="0"/>
        </w:rPr>
      </w:pPr>
      <w:r>
        <w:rPr>
          <w:b/>
          <w:bCs/>
          <w:snapToGrid w:val="0"/>
        </w:rPr>
        <w:t>Enllaç al model del Document Europeu Únic de Contractació</w:t>
      </w:r>
    </w:p>
    <w:p w14:paraId="2E26B8D6" w14:textId="77777777" w:rsidR="00871887" w:rsidRDefault="00871887" w:rsidP="00871887">
      <w:pPr>
        <w:jc w:val="both"/>
        <w:rPr>
          <w:i/>
          <w:iCs/>
          <w:snapToGrid w:val="0"/>
          <w:sz w:val="20"/>
        </w:rPr>
      </w:pPr>
    </w:p>
    <w:p w14:paraId="1E8DBE57" w14:textId="77777777" w:rsidR="00871887" w:rsidRPr="00C16959" w:rsidRDefault="00871887" w:rsidP="00871887">
      <w:pPr>
        <w:jc w:val="both"/>
        <w:rPr>
          <w:rStyle w:val="Hipervnculo"/>
        </w:rPr>
      </w:pPr>
      <w:r w:rsidRPr="00C16959">
        <w:rPr>
          <w:rStyle w:val="Hipervnculo"/>
        </w:rPr>
        <w:t>https://contractacio.gencat.cat/web/.content/contractar/licitacio/deuc.pdf</w:t>
      </w:r>
    </w:p>
    <w:p w14:paraId="3ECBC5DB" w14:textId="77777777" w:rsidR="00871887" w:rsidRDefault="00871887" w:rsidP="00871887">
      <w:pPr>
        <w:jc w:val="both"/>
        <w:rPr>
          <w:i/>
          <w:iCs/>
          <w:snapToGrid w:val="0"/>
          <w:sz w:val="20"/>
        </w:rPr>
      </w:pPr>
    </w:p>
    <w:p w14:paraId="2A722984" w14:textId="77777777" w:rsidR="00871887" w:rsidRDefault="00871887" w:rsidP="00871887">
      <w:pPr>
        <w:jc w:val="both"/>
        <w:rPr>
          <w:b/>
          <w:bCs/>
          <w:snapToGrid w:val="0"/>
          <w:szCs w:val="22"/>
          <w:u w:val="single"/>
        </w:rPr>
      </w:pPr>
      <w:r>
        <w:rPr>
          <w:b/>
          <w:bCs/>
          <w:snapToGrid w:val="0"/>
          <w:u w:val="single"/>
        </w:rPr>
        <w:t xml:space="preserve">La inexactitud, la falsedat o l’omissió de qualsevol de les dades i manifestacions que s’incorporin en el DEUC determinarà l’exclusió automàtica de </w:t>
      </w:r>
      <w:r>
        <w:rPr>
          <w:b/>
          <w:bCs/>
          <w:color w:val="000000" w:themeColor="text1"/>
          <w:u w:val="single"/>
        </w:rPr>
        <w:t>l’</w:t>
      </w:r>
      <w:r>
        <w:rPr>
          <w:b/>
          <w:bCs/>
          <w:snapToGrid w:val="0"/>
          <w:color w:val="000000" w:themeColor="text1"/>
          <w:u w:val="single"/>
        </w:rPr>
        <w:t xml:space="preserve">entitat </w:t>
      </w:r>
      <w:r>
        <w:rPr>
          <w:b/>
          <w:bCs/>
          <w:snapToGrid w:val="0"/>
          <w:u w:val="single"/>
        </w:rPr>
        <w:t>licitadora des del moment en què es tinguin constància d’aquests fets, sense perjudici de les responsabilitats penals, civils o administratives que poguessin correspondre, així com les prohibicions per a contractar amb el sector públic.</w:t>
      </w:r>
    </w:p>
    <w:p w14:paraId="78AF8750" w14:textId="77777777" w:rsidR="00871887" w:rsidRDefault="00871887" w:rsidP="00871887">
      <w:pPr>
        <w:jc w:val="both"/>
        <w:rPr>
          <w:rFonts w:cs="Arial"/>
          <w:b/>
          <w:bCs/>
          <w:snapToGrid w:val="0"/>
          <w:szCs w:val="22"/>
          <w:u w:val="single"/>
        </w:rPr>
      </w:pPr>
    </w:p>
    <w:p w14:paraId="22C60043" w14:textId="4660E460" w:rsidR="00077464" w:rsidRPr="00003745" w:rsidRDefault="00871887" w:rsidP="00003745">
      <w:pPr>
        <w:jc w:val="both"/>
        <w:rPr>
          <w:rFonts w:cs="Arial"/>
          <w:b/>
          <w:bCs/>
          <w:snapToGrid w:val="0"/>
          <w:szCs w:val="22"/>
          <w:u w:val="single"/>
        </w:rPr>
        <w:sectPr w:rsidR="00077464" w:rsidRPr="00003745" w:rsidSect="00871887">
          <w:pgSz w:w="11906" w:h="16838" w:code="9"/>
          <w:pgMar w:top="1531" w:right="1418" w:bottom="1276" w:left="1418" w:header="284" w:footer="459" w:gutter="0"/>
          <w:cols w:space="720"/>
          <w:docGrid w:linePitch="299"/>
        </w:sectPr>
      </w:pPr>
      <w:r w:rsidRPr="00FA7995">
        <w:rPr>
          <w:rFonts w:cs="Arial"/>
          <w:b/>
          <w:bCs/>
          <w:snapToGrid w:val="0"/>
          <w:szCs w:val="22"/>
          <w:u w:val="single"/>
        </w:rPr>
        <w:br w:type="page"/>
      </w:r>
    </w:p>
    <w:p w14:paraId="526EE462" w14:textId="77777777" w:rsidR="008B68BA" w:rsidRDefault="008B68BA" w:rsidP="008B68BA">
      <w:pPr>
        <w:jc w:val="both"/>
        <w:rPr>
          <w:rFonts w:cs="Arial"/>
          <w:b/>
          <w:bCs/>
          <w:snapToGrid w:val="0"/>
          <w:szCs w:val="22"/>
          <w:u w:val="single"/>
        </w:rPr>
      </w:pPr>
    </w:p>
    <w:p w14:paraId="015AD5B7" w14:textId="504B1544" w:rsidR="008B68BA" w:rsidRDefault="008B68BA" w:rsidP="008B68BA">
      <w:pPr>
        <w:jc w:val="both"/>
        <w:rPr>
          <w:rFonts w:cs="Arial"/>
          <w:b/>
          <w:bCs/>
          <w:snapToGrid w:val="0"/>
          <w:szCs w:val="22"/>
          <w:u w:val="single"/>
        </w:rPr>
      </w:pPr>
      <w:r w:rsidRPr="0032658C">
        <w:rPr>
          <w:rFonts w:cs="Arial"/>
          <w:b/>
          <w:bCs/>
          <w:snapToGrid w:val="0"/>
          <w:szCs w:val="22"/>
          <w:u w:val="single"/>
        </w:rPr>
        <w:t>ANNEX 2</w:t>
      </w:r>
      <w:r>
        <w:rPr>
          <w:rFonts w:cs="Arial"/>
          <w:b/>
          <w:bCs/>
          <w:snapToGrid w:val="0"/>
          <w:szCs w:val="22"/>
          <w:u w:val="single"/>
        </w:rPr>
        <w:t>.2.</w:t>
      </w:r>
    </w:p>
    <w:p w14:paraId="3F6A583B" w14:textId="77777777" w:rsidR="008B68BA" w:rsidRDefault="008B68BA" w:rsidP="006175A6">
      <w:pPr>
        <w:autoSpaceDE w:val="0"/>
        <w:autoSpaceDN w:val="0"/>
        <w:adjustRightInd w:val="0"/>
        <w:jc w:val="both"/>
        <w:rPr>
          <w:rFonts w:cs="Arial"/>
          <w:b/>
          <w:bCs/>
          <w:color w:val="000000"/>
          <w:szCs w:val="22"/>
          <w:lang w:eastAsia="ca-ES"/>
        </w:rPr>
      </w:pPr>
    </w:p>
    <w:p w14:paraId="5997ED6A" w14:textId="7B712A22" w:rsidR="006175A6" w:rsidRPr="006175A6" w:rsidRDefault="006175A6" w:rsidP="006175A6">
      <w:pPr>
        <w:autoSpaceDE w:val="0"/>
        <w:autoSpaceDN w:val="0"/>
        <w:adjustRightInd w:val="0"/>
        <w:jc w:val="both"/>
        <w:rPr>
          <w:rFonts w:cs="Arial"/>
          <w:color w:val="000000"/>
          <w:szCs w:val="22"/>
          <w:lang w:eastAsia="ca-ES"/>
        </w:rPr>
      </w:pPr>
      <w:r w:rsidRPr="006175A6">
        <w:rPr>
          <w:rFonts w:cs="Arial"/>
          <w:b/>
          <w:bCs/>
          <w:color w:val="000000"/>
          <w:szCs w:val="22"/>
          <w:lang w:eastAsia="ca-ES"/>
        </w:rPr>
        <w:t xml:space="preserve">MODEL DE DECLARACIÓ COMPLEMENTÀRIA AL FORMULARI NORMALITZAT DEL DOCUMENT EUROPEU ÚNIC DE CONTRACTACIÓ (SOBRE A) </w:t>
      </w:r>
    </w:p>
    <w:p w14:paraId="362C0B4C" w14:textId="77777777" w:rsidR="006175A6" w:rsidRPr="006175A6" w:rsidRDefault="006175A6" w:rsidP="006175A6">
      <w:pPr>
        <w:autoSpaceDE w:val="0"/>
        <w:autoSpaceDN w:val="0"/>
        <w:adjustRightInd w:val="0"/>
        <w:jc w:val="both"/>
        <w:rPr>
          <w:rFonts w:cs="Arial"/>
          <w:b/>
          <w:bCs/>
          <w:color w:val="000000"/>
          <w:szCs w:val="22"/>
          <w:lang w:eastAsia="ca-ES"/>
        </w:rPr>
      </w:pPr>
    </w:p>
    <w:p w14:paraId="347BEE39" w14:textId="5E9FDE9D" w:rsidR="006175A6" w:rsidRPr="006175A6" w:rsidRDefault="006175A6" w:rsidP="006175A6">
      <w:pPr>
        <w:autoSpaceDE w:val="0"/>
        <w:autoSpaceDN w:val="0"/>
        <w:adjustRightInd w:val="0"/>
        <w:jc w:val="both"/>
        <w:rPr>
          <w:rFonts w:cs="Arial"/>
          <w:color w:val="000000"/>
          <w:szCs w:val="22"/>
          <w:lang w:eastAsia="ca-ES"/>
        </w:rPr>
      </w:pPr>
      <w:r w:rsidRPr="006175A6">
        <w:rPr>
          <w:rFonts w:cs="Arial"/>
          <w:b/>
          <w:bCs/>
          <w:color w:val="000000"/>
          <w:szCs w:val="22"/>
          <w:lang w:eastAsia="ca-ES"/>
        </w:rPr>
        <w:t xml:space="preserve">Model per a persona jurídica </w:t>
      </w:r>
    </w:p>
    <w:p w14:paraId="447CC4A1" w14:textId="77777777" w:rsidR="006175A6" w:rsidRPr="006175A6" w:rsidRDefault="006175A6" w:rsidP="006175A6">
      <w:pPr>
        <w:autoSpaceDE w:val="0"/>
        <w:autoSpaceDN w:val="0"/>
        <w:adjustRightInd w:val="0"/>
        <w:jc w:val="both"/>
        <w:rPr>
          <w:rFonts w:cs="Arial"/>
          <w:color w:val="000000"/>
          <w:szCs w:val="22"/>
          <w:lang w:eastAsia="ca-ES"/>
        </w:rPr>
      </w:pPr>
    </w:p>
    <w:p w14:paraId="4F2C7959" w14:textId="77777777" w:rsidR="006175A6" w:rsidRPr="006175A6" w:rsidRDefault="006175A6" w:rsidP="006175A6">
      <w:pPr>
        <w:spacing w:line="360" w:lineRule="auto"/>
        <w:jc w:val="both"/>
        <w:rPr>
          <w:rFonts w:cs="Arial"/>
          <w:snapToGrid w:val="0"/>
          <w:szCs w:val="22"/>
        </w:rPr>
      </w:pPr>
      <w:r w:rsidRPr="006175A6">
        <w:rPr>
          <w:rFonts w:cs="Arial"/>
          <w:snapToGrid w:val="0"/>
          <w:szCs w:val="22"/>
        </w:rPr>
        <w:t>El/la Sr./Sra. ....................................................................................... amb residència a .................................................................., al carrer .................................................................</w:t>
      </w:r>
    </w:p>
    <w:p w14:paraId="116EDE12" w14:textId="564AEEC2" w:rsidR="006175A6" w:rsidRDefault="006175A6" w:rsidP="006175A6">
      <w:pPr>
        <w:autoSpaceDE w:val="0"/>
        <w:autoSpaceDN w:val="0"/>
        <w:adjustRightInd w:val="0"/>
        <w:jc w:val="both"/>
        <w:rPr>
          <w:rFonts w:cs="Arial"/>
          <w:color w:val="000000"/>
          <w:szCs w:val="22"/>
          <w:lang w:eastAsia="ca-ES"/>
        </w:rPr>
      </w:pPr>
      <w:r w:rsidRPr="006175A6">
        <w:rPr>
          <w:rFonts w:cs="Arial"/>
          <w:snapToGrid w:val="0"/>
          <w:szCs w:val="22"/>
        </w:rPr>
        <w:t xml:space="preserve">Número ............, i amb NIF.................., (en el seu cas, en representació de l’empresa ................., en qualitat de ............) </w:t>
      </w:r>
      <w:r w:rsidRPr="006175A6">
        <w:rPr>
          <w:rFonts w:cs="Arial"/>
          <w:color w:val="000000"/>
          <w:szCs w:val="22"/>
          <w:lang w:eastAsia="ca-ES"/>
        </w:rPr>
        <w:t xml:space="preserve">DECLARA sota la seva responsabilitat, com a empresa licitadora del </w:t>
      </w:r>
      <w:r w:rsidRPr="006175A6">
        <w:rPr>
          <w:rFonts w:cs="Arial"/>
          <w:snapToGrid w:val="0"/>
          <w:szCs w:val="22"/>
        </w:rPr>
        <w:t>contracte .............................., amb expedient número  ............................</w:t>
      </w:r>
      <w:r w:rsidR="008B68BA">
        <w:rPr>
          <w:rFonts w:cs="Arial"/>
          <w:color w:val="000000"/>
          <w:szCs w:val="22"/>
          <w:lang w:eastAsia="ca-ES"/>
        </w:rPr>
        <w:t xml:space="preserve"> </w:t>
      </w:r>
      <w:r w:rsidRPr="006175A6">
        <w:rPr>
          <w:rFonts w:cs="Arial"/>
          <w:color w:val="000000"/>
          <w:szCs w:val="22"/>
          <w:lang w:eastAsia="ca-ES"/>
        </w:rPr>
        <w:t xml:space="preserve">QUE: </w:t>
      </w:r>
    </w:p>
    <w:p w14:paraId="490DFED3" w14:textId="77777777" w:rsidR="008B68BA" w:rsidRPr="006175A6" w:rsidRDefault="008B68BA" w:rsidP="006175A6">
      <w:pPr>
        <w:autoSpaceDE w:val="0"/>
        <w:autoSpaceDN w:val="0"/>
        <w:adjustRightInd w:val="0"/>
        <w:jc w:val="both"/>
        <w:rPr>
          <w:rFonts w:cs="Arial"/>
          <w:color w:val="000000"/>
          <w:szCs w:val="22"/>
          <w:lang w:eastAsia="ca-ES"/>
        </w:rPr>
      </w:pPr>
    </w:p>
    <w:p w14:paraId="654A1873" w14:textId="77777777" w:rsidR="006175A6" w:rsidRPr="006175A6" w:rsidRDefault="006175A6" w:rsidP="006175A6">
      <w:pPr>
        <w:autoSpaceDE w:val="0"/>
        <w:autoSpaceDN w:val="0"/>
        <w:adjustRightInd w:val="0"/>
        <w:jc w:val="both"/>
        <w:rPr>
          <w:rFonts w:cs="Arial"/>
          <w:color w:val="000000"/>
          <w:szCs w:val="22"/>
          <w:lang w:eastAsia="ca-ES"/>
        </w:rPr>
      </w:pPr>
      <w:r w:rsidRPr="006175A6">
        <w:rPr>
          <w:rFonts w:cs="Arial"/>
          <w:color w:val="000000"/>
          <w:szCs w:val="22"/>
          <w:lang w:eastAsia="ca-ES"/>
        </w:rPr>
        <w:t xml:space="preserve">a) En relació amb la pertinença a grup empresarial </w:t>
      </w:r>
      <w:r w:rsidRPr="006175A6">
        <w:rPr>
          <w:rFonts w:cs="Arial"/>
          <w:i/>
          <w:iCs/>
          <w:color w:val="000000"/>
          <w:szCs w:val="22"/>
          <w:lang w:eastAsia="ca-ES"/>
        </w:rPr>
        <w:t xml:space="preserve">(marcar l’opció que correspongui): </w:t>
      </w:r>
    </w:p>
    <w:p w14:paraId="6698F1A8" w14:textId="77777777" w:rsidR="006175A6" w:rsidRPr="006175A6" w:rsidRDefault="006175A6" w:rsidP="006175A6">
      <w:pPr>
        <w:autoSpaceDE w:val="0"/>
        <w:autoSpaceDN w:val="0"/>
        <w:adjustRightInd w:val="0"/>
        <w:jc w:val="both"/>
        <w:rPr>
          <w:rFonts w:cs="Arial"/>
          <w:color w:val="000000"/>
          <w:szCs w:val="22"/>
          <w:lang w:eastAsia="ca-ES"/>
        </w:rPr>
      </w:pPr>
    </w:p>
    <w:p w14:paraId="147B99DE" w14:textId="77777777" w:rsidR="006175A6" w:rsidRPr="006175A6" w:rsidRDefault="006175A6" w:rsidP="008B68BA">
      <w:pPr>
        <w:autoSpaceDE w:val="0"/>
        <w:autoSpaceDN w:val="0"/>
        <w:adjustRightInd w:val="0"/>
        <w:spacing w:after="39"/>
        <w:ind w:left="567"/>
        <w:jc w:val="both"/>
        <w:rPr>
          <w:rFonts w:cs="Arial"/>
          <w:color w:val="000000"/>
          <w:szCs w:val="22"/>
          <w:lang w:eastAsia="ca-ES"/>
        </w:rPr>
      </w:pPr>
      <w:r w:rsidRPr="006175A6">
        <w:rPr>
          <w:rFonts w:cs="Arial"/>
          <w:color w:val="000000"/>
          <w:szCs w:val="22"/>
          <w:lang w:eastAsia="ca-ES"/>
        </w:rPr>
        <w:t xml:space="preserve"> L’empresa no conforma grup empresarial </w:t>
      </w:r>
    </w:p>
    <w:p w14:paraId="64CA9956" w14:textId="77777777" w:rsidR="006175A6" w:rsidRPr="006175A6" w:rsidRDefault="006175A6" w:rsidP="008B68BA">
      <w:pPr>
        <w:autoSpaceDE w:val="0"/>
        <w:autoSpaceDN w:val="0"/>
        <w:adjustRightInd w:val="0"/>
        <w:ind w:left="567"/>
        <w:jc w:val="both"/>
        <w:rPr>
          <w:rFonts w:cs="Arial"/>
          <w:color w:val="000000"/>
          <w:szCs w:val="22"/>
          <w:lang w:eastAsia="ca-ES"/>
        </w:rPr>
      </w:pPr>
      <w:r w:rsidRPr="006175A6">
        <w:rPr>
          <w:rFonts w:cs="Arial"/>
          <w:color w:val="000000"/>
          <w:szCs w:val="22"/>
          <w:lang w:eastAsia="ca-ES"/>
        </w:rPr>
        <w:t xml:space="preserve"> L’empresa forma part del grup empresarial ........................................., que està format per les empreses següents: </w:t>
      </w:r>
    </w:p>
    <w:p w14:paraId="4B696137" w14:textId="3CADC1AF" w:rsidR="006175A6" w:rsidRPr="006175A6" w:rsidRDefault="006175A6" w:rsidP="008B68BA">
      <w:pPr>
        <w:autoSpaceDE w:val="0"/>
        <w:autoSpaceDN w:val="0"/>
        <w:adjustRightInd w:val="0"/>
        <w:spacing w:after="19"/>
        <w:ind w:left="1276"/>
        <w:jc w:val="both"/>
        <w:rPr>
          <w:rFonts w:cs="Arial"/>
          <w:color w:val="000000"/>
          <w:szCs w:val="22"/>
          <w:lang w:eastAsia="ca-ES"/>
        </w:rPr>
      </w:pPr>
      <w:r w:rsidRPr="006175A6">
        <w:rPr>
          <w:rFonts w:cs="Arial"/>
          <w:color w:val="000000"/>
          <w:szCs w:val="22"/>
          <w:lang w:eastAsia="ca-ES"/>
        </w:rPr>
        <w:t xml:space="preserve"> </w:t>
      </w:r>
    </w:p>
    <w:p w14:paraId="24C3672E" w14:textId="408323F4" w:rsidR="006175A6" w:rsidRPr="006175A6" w:rsidRDefault="006175A6" w:rsidP="008B68BA">
      <w:pPr>
        <w:autoSpaceDE w:val="0"/>
        <w:autoSpaceDN w:val="0"/>
        <w:adjustRightInd w:val="0"/>
        <w:spacing w:after="19"/>
        <w:ind w:left="1276"/>
        <w:jc w:val="both"/>
        <w:rPr>
          <w:rFonts w:cs="Arial"/>
          <w:color w:val="000000"/>
          <w:szCs w:val="22"/>
          <w:lang w:eastAsia="ca-ES"/>
        </w:rPr>
      </w:pPr>
      <w:r w:rsidRPr="006175A6">
        <w:rPr>
          <w:rFonts w:cs="Arial"/>
          <w:color w:val="000000"/>
          <w:szCs w:val="22"/>
          <w:lang w:eastAsia="ca-ES"/>
        </w:rPr>
        <w:t xml:space="preserve"> </w:t>
      </w:r>
    </w:p>
    <w:p w14:paraId="775A0E46" w14:textId="624D904E" w:rsidR="006175A6" w:rsidRPr="006175A6" w:rsidRDefault="006175A6" w:rsidP="008B68BA">
      <w:pPr>
        <w:autoSpaceDE w:val="0"/>
        <w:autoSpaceDN w:val="0"/>
        <w:adjustRightInd w:val="0"/>
        <w:ind w:left="1276"/>
        <w:jc w:val="both"/>
        <w:rPr>
          <w:rFonts w:cs="Arial"/>
          <w:color w:val="000000"/>
          <w:szCs w:val="22"/>
          <w:lang w:eastAsia="ca-ES"/>
        </w:rPr>
      </w:pPr>
      <w:r w:rsidRPr="006175A6">
        <w:rPr>
          <w:rFonts w:cs="Arial"/>
          <w:color w:val="000000"/>
          <w:szCs w:val="22"/>
          <w:lang w:eastAsia="ca-ES"/>
        </w:rPr>
        <w:t xml:space="preserve"> </w:t>
      </w:r>
    </w:p>
    <w:p w14:paraId="54A5E20B" w14:textId="09DDCF8C" w:rsidR="006175A6" w:rsidRPr="006175A6" w:rsidRDefault="006175A6" w:rsidP="006175A6">
      <w:pPr>
        <w:autoSpaceDE w:val="0"/>
        <w:autoSpaceDN w:val="0"/>
        <w:adjustRightInd w:val="0"/>
        <w:jc w:val="both"/>
        <w:rPr>
          <w:rFonts w:cs="Arial"/>
          <w:color w:val="000000"/>
          <w:szCs w:val="22"/>
          <w:lang w:eastAsia="ca-ES"/>
        </w:rPr>
      </w:pPr>
    </w:p>
    <w:p w14:paraId="6CE481CA" w14:textId="77777777" w:rsidR="006175A6" w:rsidRPr="006175A6" w:rsidRDefault="006175A6" w:rsidP="006175A6">
      <w:pPr>
        <w:autoSpaceDE w:val="0"/>
        <w:autoSpaceDN w:val="0"/>
        <w:adjustRightInd w:val="0"/>
        <w:jc w:val="both"/>
        <w:rPr>
          <w:rFonts w:cs="Arial"/>
          <w:color w:val="000000"/>
          <w:szCs w:val="22"/>
          <w:lang w:eastAsia="ca-ES"/>
        </w:rPr>
      </w:pPr>
      <w:r w:rsidRPr="006175A6">
        <w:rPr>
          <w:rFonts w:cs="Arial"/>
          <w:color w:val="000000"/>
          <w:szCs w:val="22"/>
          <w:lang w:eastAsia="ca-ES"/>
        </w:rPr>
        <w:t xml:space="preserve">b) En cas de ser l’empresa licitadora una empresa estrangera, se sotmetrà als jutjats i tribunals espanyols de qualsevol ordre per a totes les incidències que puguin sorgir del contracte, amb renúncia expressa del fur propi. </w:t>
      </w:r>
    </w:p>
    <w:p w14:paraId="15541780" w14:textId="77777777" w:rsidR="006175A6" w:rsidRPr="006175A6" w:rsidRDefault="006175A6" w:rsidP="006175A6">
      <w:pPr>
        <w:autoSpaceDE w:val="0"/>
        <w:autoSpaceDN w:val="0"/>
        <w:adjustRightInd w:val="0"/>
        <w:jc w:val="both"/>
        <w:rPr>
          <w:rFonts w:cs="Arial"/>
          <w:color w:val="000000"/>
          <w:szCs w:val="22"/>
          <w:lang w:eastAsia="ca-ES"/>
        </w:rPr>
      </w:pPr>
    </w:p>
    <w:p w14:paraId="56163961" w14:textId="77777777" w:rsidR="006175A6" w:rsidRPr="006175A6" w:rsidRDefault="006175A6" w:rsidP="006175A6">
      <w:pPr>
        <w:autoSpaceDE w:val="0"/>
        <w:autoSpaceDN w:val="0"/>
        <w:adjustRightInd w:val="0"/>
        <w:jc w:val="both"/>
        <w:rPr>
          <w:rFonts w:cs="Arial"/>
          <w:color w:val="000000"/>
          <w:szCs w:val="22"/>
          <w:lang w:eastAsia="ca-ES"/>
        </w:rPr>
      </w:pPr>
      <w:r w:rsidRPr="006175A6">
        <w:rPr>
          <w:rFonts w:cs="Arial"/>
          <w:color w:val="000000"/>
          <w:szCs w:val="22"/>
          <w:lang w:eastAsia="ca-ES"/>
        </w:rPr>
        <w:t xml:space="preserve">c) La informació i documents aportats en el/s sobre/s són de contingut absolutament cert. </w:t>
      </w:r>
    </w:p>
    <w:p w14:paraId="2DA41AB4" w14:textId="77777777" w:rsidR="006175A6" w:rsidRPr="006175A6" w:rsidRDefault="006175A6" w:rsidP="006175A6">
      <w:pPr>
        <w:autoSpaceDE w:val="0"/>
        <w:autoSpaceDN w:val="0"/>
        <w:adjustRightInd w:val="0"/>
        <w:jc w:val="both"/>
        <w:rPr>
          <w:rFonts w:cs="Arial"/>
          <w:color w:val="000000"/>
          <w:szCs w:val="22"/>
          <w:lang w:eastAsia="ca-ES"/>
        </w:rPr>
      </w:pPr>
    </w:p>
    <w:p w14:paraId="0BA1246A" w14:textId="77777777" w:rsidR="006175A6" w:rsidRPr="006175A6" w:rsidRDefault="006175A6" w:rsidP="006175A6">
      <w:pPr>
        <w:autoSpaceDE w:val="0"/>
        <w:autoSpaceDN w:val="0"/>
        <w:adjustRightInd w:val="0"/>
        <w:jc w:val="both"/>
        <w:rPr>
          <w:rFonts w:cs="Arial"/>
          <w:color w:val="000000"/>
          <w:szCs w:val="22"/>
          <w:lang w:eastAsia="ca-ES"/>
        </w:rPr>
      </w:pPr>
      <w:r w:rsidRPr="006175A6">
        <w:rPr>
          <w:rFonts w:cs="Arial"/>
          <w:color w:val="000000"/>
          <w:szCs w:val="22"/>
          <w:lang w:eastAsia="ca-ES"/>
        </w:rPr>
        <w:t xml:space="preserve">d) Autoritza a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3618EDB0" w14:textId="77777777" w:rsidR="006175A6" w:rsidRPr="006175A6" w:rsidRDefault="006175A6" w:rsidP="006175A6">
      <w:pPr>
        <w:autoSpaceDE w:val="0"/>
        <w:autoSpaceDN w:val="0"/>
        <w:adjustRightInd w:val="0"/>
        <w:jc w:val="both"/>
        <w:rPr>
          <w:rFonts w:cs="Arial"/>
          <w:color w:val="000000"/>
          <w:szCs w:val="22"/>
          <w:lang w:eastAsia="ca-ES"/>
        </w:rPr>
      </w:pPr>
    </w:p>
    <w:p w14:paraId="75634463" w14:textId="1AE84E22" w:rsidR="006175A6" w:rsidRDefault="006175A6" w:rsidP="006175A6">
      <w:pPr>
        <w:autoSpaceDE w:val="0"/>
        <w:autoSpaceDN w:val="0"/>
        <w:adjustRightInd w:val="0"/>
        <w:jc w:val="both"/>
        <w:rPr>
          <w:rFonts w:cs="Arial"/>
          <w:color w:val="000000"/>
          <w:szCs w:val="22"/>
          <w:lang w:eastAsia="ca-ES"/>
        </w:rPr>
      </w:pPr>
      <w:r w:rsidRPr="006175A6">
        <w:rPr>
          <w:rFonts w:cs="Arial"/>
          <w:color w:val="000000"/>
          <w:szCs w:val="22"/>
          <w:lang w:eastAsia="ca-ES"/>
        </w:rPr>
        <w:t>e) L’empresa licitadora ofereix garanties suficients per aplicar mesures tècniqu</w:t>
      </w:r>
      <w:r w:rsidR="00DD0876">
        <w:rPr>
          <w:rFonts w:cs="Arial"/>
          <w:color w:val="000000"/>
          <w:szCs w:val="22"/>
          <w:lang w:eastAsia="ca-ES"/>
        </w:rPr>
        <w:t xml:space="preserve">es i organitzatives apropiades en relació amb </w:t>
      </w:r>
      <w:r w:rsidRPr="006175A6">
        <w:rPr>
          <w:rFonts w:cs="Arial"/>
          <w:color w:val="000000"/>
          <w:szCs w:val="22"/>
          <w:lang w:eastAsia="ca-ES"/>
        </w:rPr>
        <w:t xml:space="preserve">els tractaments </w:t>
      </w:r>
      <w:r w:rsidR="00DD0876">
        <w:rPr>
          <w:rFonts w:cs="Arial"/>
          <w:color w:val="000000"/>
          <w:szCs w:val="22"/>
          <w:lang w:eastAsia="ca-ES"/>
        </w:rPr>
        <w:t xml:space="preserve">que </w:t>
      </w:r>
      <w:r w:rsidRPr="006175A6">
        <w:rPr>
          <w:rFonts w:cs="Arial"/>
          <w:color w:val="000000"/>
          <w:szCs w:val="22"/>
          <w:lang w:eastAsia="ca-ES"/>
        </w:rPr>
        <w:t xml:space="preserve">es facin de conformitat amb la Llei orgànica 3/2018, de 5 de desembre, de protecció de dades personals i garantia dels drets digitals i la normativa de desenvolupament i amb el Reglament (UE) 2016/679, del Parlament Europeu i del Consell, de 27 d’abril de 2016, relatiu a la protecció de les persones físiques pel que fa al tractament de dades personals i a la lliure circulació d’aquestes dades. </w:t>
      </w:r>
    </w:p>
    <w:p w14:paraId="1F6A49B8" w14:textId="699EAC79" w:rsidR="00060FEB" w:rsidRDefault="00060FEB" w:rsidP="006175A6">
      <w:pPr>
        <w:autoSpaceDE w:val="0"/>
        <w:autoSpaceDN w:val="0"/>
        <w:adjustRightInd w:val="0"/>
        <w:jc w:val="both"/>
        <w:rPr>
          <w:rFonts w:cs="Arial"/>
          <w:color w:val="000000"/>
          <w:szCs w:val="22"/>
          <w:lang w:eastAsia="ca-ES"/>
        </w:rPr>
      </w:pPr>
    </w:p>
    <w:p w14:paraId="074B8C08" w14:textId="65A0C554" w:rsidR="00060FEB" w:rsidRDefault="00060FEB" w:rsidP="006175A6">
      <w:pPr>
        <w:autoSpaceDE w:val="0"/>
        <w:autoSpaceDN w:val="0"/>
        <w:adjustRightInd w:val="0"/>
        <w:jc w:val="both"/>
        <w:rPr>
          <w:rFonts w:cs="Arial"/>
          <w:color w:val="000000"/>
          <w:szCs w:val="22"/>
          <w:lang w:eastAsia="ca-ES"/>
        </w:rPr>
      </w:pPr>
      <w:r>
        <w:rPr>
          <w:rFonts w:cs="Arial"/>
          <w:color w:val="000000"/>
          <w:szCs w:val="22"/>
          <w:lang w:eastAsia="ca-ES"/>
        </w:rPr>
        <w:t xml:space="preserve">f) </w:t>
      </w:r>
      <w:r w:rsidRPr="00304542">
        <w:rPr>
          <w:rFonts w:eastAsiaTheme="minorHAnsi" w:cs="Arial"/>
          <w:color w:val="000000"/>
        </w:rPr>
        <w:t xml:space="preserve">L’empresa es compromet, en cas de resultar adjudicatària, a tenir subscrita durant tota la vigència del contracte una assegurança </w:t>
      </w:r>
      <w:r>
        <w:rPr>
          <w:rFonts w:eastAsiaTheme="minorHAnsi" w:cs="Arial"/>
          <w:color w:val="000000"/>
        </w:rPr>
        <w:t xml:space="preserve">de responsabilitat civil </w:t>
      </w:r>
      <w:r>
        <w:rPr>
          <w:rFonts w:cs="Arial"/>
          <w:snapToGrid w:val="0"/>
        </w:rPr>
        <w:t>per riscos professionals d’</w:t>
      </w:r>
      <w:r w:rsidRPr="0005038A">
        <w:rPr>
          <w:rFonts w:cs="Arial"/>
          <w:snapToGrid w:val="0"/>
        </w:rPr>
        <w:t xml:space="preserve">import igual o superior a </w:t>
      </w:r>
      <w:r>
        <w:rPr>
          <w:rFonts w:cs="Arial"/>
          <w:snapToGrid w:val="0"/>
        </w:rPr>
        <w:t xml:space="preserve">50.000 euros per sinistre i any, </w:t>
      </w:r>
      <w:r w:rsidRPr="003B0977">
        <w:rPr>
          <w:rFonts w:cs="Arial"/>
          <w:b/>
          <w:snapToGrid w:val="0"/>
        </w:rPr>
        <w:t>per al Lot 1 i Lot 2</w:t>
      </w:r>
    </w:p>
    <w:p w14:paraId="6E848F72" w14:textId="29982EF7" w:rsidR="00D46602" w:rsidRDefault="00D46602" w:rsidP="006175A6">
      <w:pPr>
        <w:autoSpaceDE w:val="0"/>
        <w:autoSpaceDN w:val="0"/>
        <w:adjustRightInd w:val="0"/>
        <w:jc w:val="both"/>
        <w:rPr>
          <w:rFonts w:cs="Arial"/>
          <w:color w:val="000000"/>
          <w:szCs w:val="22"/>
          <w:lang w:eastAsia="ca-ES"/>
        </w:rPr>
      </w:pPr>
    </w:p>
    <w:p w14:paraId="22E00357" w14:textId="7891A14A" w:rsidR="00D46602" w:rsidRPr="006A0323" w:rsidRDefault="00060FEB" w:rsidP="00D46602">
      <w:pPr>
        <w:jc w:val="both"/>
        <w:rPr>
          <w:rFonts w:cs="Arial"/>
          <w:color w:val="000000"/>
          <w:szCs w:val="22"/>
          <w:lang w:eastAsia="ca-ES"/>
        </w:rPr>
      </w:pPr>
      <w:r>
        <w:rPr>
          <w:rFonts w:cs="Arial"/>
          <w:color w:val="000000"/>
          <w:szCs w:val="22"/>
          <w:lang w:eastAsia="ca-ES"/>
        </w:rPr>
        <w:t xml:space="preserve">g) </w:t>
      </w:r>
      <w:r w:rsidR="00D46602" w:rsidRPr="006A0323">
        <w:rPr>
          <w:rFonts w:cs="Arial"/>
          <w:color w:val="000000"/>
          <w:szCs w:val="22"/>
          <w:lang w:eastAsia="ca-ES"/>
        </w:rPr>
        <w:t>Que els servidors i el lloc des d’on es prestaran els serveis associats als mateixos és a la següent adreça:</w:t>
      </w:r>
    </w:p>
    <w:p w14:paraId="06ECEA57" w14:textId="77777777" w:rsidR="00D46602" w:rsidRPr="006A0323" w:rsidRDefault="00D46602" w:rsidP="00D46602">
      <w:pPr>
        <w:jc w:val="both"/>
        <w:rPr>
          <w:rFonts w:cs="Arial"/>
          <w:color w:val="000000"/>
          <w:szCs w:val="22"/>
          <w:lang w:eastAsia="ca-ES"/>
        </w:rPr>
      </w:pPr>
    </w:p>
    <w:p w14:paraId="49E6B4E4" w14:textId="77777777" w:rsidR="00D46602" w:rsidRDefault="00D46602" w:rsidP="00D46602">
      <w:pPr>
        <w:jc w:val="both"/>
        <w:rPr>
          <w:sz w:val="20"/>
          <w:lang w:eastAsia="ca-ES"/>
        </w:rPr>
      </w:pPr>
      <w:r>
        <w:rPr>
          <w:sz w:val="20"/>
          <w:lang w:eastAsia="ca-ES"/>
        </w:rPr>
        <w:t>Via:</w:t>
      </w:r>
    </w:p>
    <w:p w14:paraId="32B66BE4" w14:textId="77777777" w:rsidR="00D46602" w:rsidRDefault="00D46602" w:rsidP="00D46602">
      <w:pPr>
        <w:jc w:val="both"/>
        <w:rPr>
          <w:sz w:val="20"/>
          <w:lang w:eastAsia="ca-ES"/>
        </w:rPr>
      </w:pPr>
      <w:r>
        <w:rPr>
          <w:sz w:val="20"/>
          <w:lang w:eastAsia="ca-ES"/>
        </w:rPr>
        <w:t>Localitat:</w:t>
      </w:r>
    </w:p>
    <w:p w14:paraId="1B55D43C" w14:textId="77777777" w:rsidR="00D46602" w:rsidRDefault="00D46602" w:rsidP="00D46602">
      <w:pPr>
        <w:jc w:val="both"/>
        <w:rPr>
          <w:sz w:val="20"/>
          <w:lang w:eastAsia="ca-ES"/>
        </w:rPr>
      </w:pPr>
      <w:r>
        <w:rPr>
          <w:sz w:val="20"/>
          <w:lang w:eastAsia="ca-ES"/>
        </w:rPr>
        <w:lastRenderedPageBreak/>
        <w:t>Codi Postal</w:t>
      </w:r>
    </w:p>
    <w:p w14:paraId="46BBC36F" w14:textId="77777777" w:rsidR="00D46602" w:rsidRDefault="00D46602" w:rsidP="00D46602">
      <w:pPr>
        <w:spacing w:line="480" w:lineRule="auto"/>
        <w:jc w:val="both"/>
        <w:rPr>
          <w:b/>
          <w:bCs/>
          <w:snapToGrid w:val="0"/>
          <w:sz w:val="20"/>
        </w:rPr>
      </w:pPr>
      <w:r>
        <w:rPr>
          <w:sz w:val="20"/>
          <w:lang w:eastAsia="ca-ES"/>
        </w:rPr>
        <w:t>Província:</w:t>
      </w:r>
    </w:p>
    <w:p w14:paraId="4E4E75E6" w14:textId="77777777" w:rsidR="00D46602" w:rsidRPr="006175A6" w:rsidRDefault="00D46602" w:rsidP="006175A6">
      <w:pPr>
        <w:autoSpaceDE w:val="0"/>
        <w:autoSpaceDN w:val="0"/>
        <w:adjustRightInd w:val="0"/>
        <w:jc w:val="both"/>
        <w:rPr>
          <w:rFonts w:cs="Arial"/>
          <w:color w:val="000000"/>
          <w:szCs w:val="22"/>
          <w:lang w:eastAsia="ca-ES"/>
        </w:rPr>
      </w:pPr>
    </w:p>
    <w:p w14:paraId="6EBD9C39" w14:textId="77777777" w:rsidR="006175A6" w:rsidRPr="006175A6" w:rsidRDefault="006175A6" w:rsidP="006175A6">
      <w:pPr>
        <w:autoSpaceDE w:val="0"/>
        <w:autoSpaceDN w:val="0"/>
        <w:adjustRightInd w:val="0"/>
        <w:jc w:val="both"/>
        <w:rPr>
          <w:rFonts w:cs="Arial"/>
          <w:color w:val="000000"/>
          <w:szCs w:val="22"/>
          <w:lang w:eastAsia="ca-ES"/>
        </w:rPr>
      </w:pPr>
    </w:p>
    <w:p w14:paraId="53A8D40D" w14:textId="62886DE7" w:rsidR="006175A6" w:rsidRPr="008B68BA" w:rsidRDefault="006175A6" w:rsidP="006175A6">
      <w:pPr>
        <w:jc w:val="both"/>
        <w:rPr>
          <w:b/>
          <w:bCs/>
          <w:snapToGrid w:val="0"/>
          <w:u w:val="single"/>
        </w:rPr>
      </w:pPr>
      <w:r w:rsidRPr="008B68BA">
        <w:rPr>
          <w:b/>
          <w:bCs/>
          <w:snapToGrid w:val="0"/>
          <w:u w:val="single"/>
        </w:rPr>
        <w:t>La inexactitud, la falsedat o l’omissió de qualsevol de les dades i manifestacions que s’incorporin en aquesta declaració determinarà l’exclusió automàtica de l’empresa licitadora des del moment en què es tinguin constància d’aquests fets, sense perjudici de les responsabilitats penals, civils o administratives que poguessin correspondre, així com les prohibicions per a contractar amb el sector públic</w:t>
      </w:r>
      <w:r w:rsidR="008B68BA">
        <w:rPr>
          <w:b/>
          <w:bCs/>
          <w:snapToGrid w:val="0"/>
          <w:u w:val="single"/>
        </w:rPr>
        <w:t>.</w:t>
      </w:r>
    </w:p>
    <w:p w14:paraId="6236FEDA" w14:textId="76444084" w:rsidR="008B68BA" w:rsidRDefault="008B68BA" w:rsidP="006175A6">
      <w:pPr>
        <w:jc w:val="both"/>
        <w:rPr>
          <w:b/>
          <w:bCs/>
          <w:szCs w:val="22"/>
        </w:rPr>
      </w:pPr>
    </w:p>
    <w:p w14:paraId="4EFB7890" w14:textId="77777777" w:rsidR="00A26993" w:rsidRDefault="00A26993">
      <w:pPr>
        <w:rPr>
          <w:rFonts w:cs="Arial"/>
          <w:b/>
          <w:bCs/>
          <w:color w:val="000000"/>
          <w:szCs w:val="22"/>
          <w:lang w:eastAsia="ca-ES"/>
        </w:rPr>
      </w:pPr>
      <w:r>
        <w:rPr>
          <w:rFonts w:cs="Arial"/>
          <w:b/>
          <w:bCs/>
          <w:color w:val="000000"/>
          <w:szCs w:val="22"/>
          <w:lang w:eastAsia="ca-ES"/>
        </w:rPr>
        <w:br w:type="page"/>
      </w:r>
    </w:p>
    <w:p w14:paraId="00A0A999" w14:textId="64954EC3" w:rsidR="008B68BA" w:rsidRPr="008B68BA" w:rsidRDefault="008B68BA" w:rsidP="008B68BA">
      <w:pPr>
        <w:autoSpaceDE w:val="0"/>
        <w:autoSpaceDN w:val="0"/>
        <w:adjustRightInd w:val="0"/>
        <w:rPr>
          <w:rFonts w:cs="Arial"/>
          <w:color w:val="000000"/>
          <w:szCs w:val="22"/>
          <w:lang w:eastAsia="ca-ES"/>
        </w:rPr>
      </w:pPr>
      <w:r w:rsidRPr="008B68BA">
        <w:rPr>
          <w:rFonts w:cs="Arial"/>
          <w:b/>
          <w:bCs/>
          <w:color w:val="000000"/>
          <w:szCs w:val="22"/>
          <w:lang w:eastAsia="ca-ES"/>
        </w:rPr>
        <w:lastRenderedPageBreak/>
        <w:t xml:space="preserve">Model per a persona física </w:t>
      </w:r>
    </w:p>
    <w:p w14:paraId="0C0AB229" w14:textId="77777777" w:rsidR="008B68BA" w:rsidRDefault="008B68BA" w:rsidP="008B68BA">
      <w:pPr>
        <w:autoSpaceDE w:val="0"/>
        <w:autoSpaceDN w:val="0"/>
        <w:adjustRightInd w:val="0"/>
        <w:rPr>
          <w:rFonts w:cs="Arial"/>
          <w:color w:val="000000"/>
          <w:szCs w:val="22"/>
          <w:lang w:eastAsia="ca-ES"/>
        </w:rPr>
      </w:pPr>
    </w:p>
    <w:p w14:paraId="2E970430" w14:textId="6F602800" w:rsidR="008B68BA" w:rsidRDefault="008B68BA" w:rsidP="008B68BA">
      <w:pPr>
        <w:autoSpaceDE w:val="0"/>
        <w:autoSpaceDN w:val="0"/>
        <w:adjustRightInd w:val="0"/>
        <w:jc w:val="both"/>
        <w:rPr>
          <w:rFonts w:cs="Arial"/>
          <w:color w:val="000000"/>
          <w:szCs w:val="22"/>
          <w:lang w:eastAsia="ca-ES"/>
        </w:rPr>
      </w:pPr>
      <w:r w:rsidRPr="008B68BA">
        <w:rPr>
          <w:rFonts w:cs="Arial"/>
          <w:color w:val="000000"/>
          <w:szCs w:val="22"/>
          <w:lang w:eastAsia="ca-ES"/>
        </w:rPr>
        <w:t xml:space="preserve">El/la senyor/a ............................................................., amb DNI/NIF núm......... que actua en nom i representació pròpia DECLARA sota la seva responsabilitat, com a </w:t>
      </w:r>
      <w:r>
        <w:rPr>
          <w:rFonts w:cs="Arial"/>
          <w:color w:val="000000"/>
          <w:szCs w:val="22"/>
          <w:lang w:eastAsia="ca-ES"/>
        </w:rPr>
        <w:t xml:space="preserve">empresa </w:t>
      </w:r>
      <w:r w:rsidRPr="008B68BA">
        <w:rPr>
          <w:rFonts w:cs="Arial"/>
          <w:color w:val="000000"/>
          <w:szCs w:val="22"/>
          <w:lang w:eastAsia="ca-ES"/>
        </w:rPr>
        <w:t>licitador</w:t>
      </w:r>
      <w:r>
        <w:rPr>
          <w:rFonts w:cs="Arial"/>
          <w:color w:val="000000"/>
          <w:szCs w:val="22"/>
          <w:lang w:eastAsia="ca-ES"/>
        </w:rPr>
        <w:t>a</w:t>
      </w:r>
      <w:r w:rsidRPr="008B68BA">
        <w:rPr>
          <w:rFonts w:cs="Arial"/>
          <w:color w:val="000000"/>
          <w:szCs w:val="22"/>
          <w:lang w:eastAsia="ca-ES"/>
        </w:rPr>
        <w:t xml:space="preserve"> del </w:t>
      </w:r>
      <w:r w:rsidRPr="006175A6">
        <w:rPr>
          <w:rFonts w:cs="Arial"/>
          <w:color w:val="000000"/>
          <w:szCs w:val="22"/>
          <w:lang w:eastAsia="ca-ES"/>
        </w:rPr>
        <w:t xml:space="preserve"> </w:t>
      </w:r>
      <w:r w:rsidRPr="006175A6">
        <w:rPr>
          <w:rFonts w:cs="Arial"/>
          <w:snapToGrid w:val="0"/>
          <w:szCs w:val="22"/>
        </w:rPr>
        <w:t>contracte .............................., amb expedient número  ............................</w:t>
      </w:r>
      <w:r>
        <w:rPr>
          <w:rFonts w:cs="Arial"/>
          <w:color w:val="000000"/>
          <w:szCs w:val="22"/>
          <w:lang w:eastAsia="ca-ES"/>
        </w:rPr>
        <w:t xml:space="preserve"> </w:t>
      </w:r>
      <w:r w:rsidRPr="006175A6">
        <w:rPr>
          <w:rFonts w:cs="Arial"/>
          <w:color w:val="000000"/>
          <w:szCs w:val="22"/>
          <w:lang w:eastAsia="ca-ES"/>
        </w:rPr>
        <w:t>QUE</w:t>
      </w:r>
      <w:r w:rsidRPr="008B68BA">
        <w:rPr>
          <w:rFonts w:cs="Arial"/>
          <w:color w:val="000000"/>
          <w:szCs w:val="22"/>
          <w:lang w:eastAsia="ca-ES"/>
        </w:rPr>
        <w:t xml:space="preserve">: </w:t>
      </w:r>
    </w:p>
    <w:p w14:paraId="529F61E5" w14:textId="77777777" w:rsidR="008B68BA" w:rsidRPr="008B68BA" w:rsidRDefault="008B68BA" w:rsidP="008B68BA">
      <w:pPr>
        <w:autoSpaceDE w:val="0"/>
        <w:autoSpaceDN w:val="0"/>
        <w:adjustRightInd w:val="0"/>
        <w:jc w:val="both"/>
        <w:rPr>
          <w:rFonts w:cs="Arial"/>
          <w:color w:val="000000"/>
          <w:szCs w:val="22"/>
          <w:lang w:eastAsia="ca-ES"/>
        </w:rPr>
      </w:pPr>
    </w:p>
    <w:p w14:paraId="3041A513" w14:textId="77777777" w:rsidR="008B68BA" w:rsidRPr="006175A6" w:rsidRDefault="008B68BA" w:rsidP="008B68BA">
      <w:pPr>
        <w:autoSpaceDE w:val="0"/>
        <w:autoSpaceDN w:val="0"/>
        <w:adjustRightInd w:val="0"/>
        <w:jc w:val="both"/>
        <w:rPr>
          <w:rFonts w:cs="Arial"/>
          <w:color w:val="000000"/>
          <w:szCs w:val="22"/>
          <w:lang w:eastAsia="ca-ES"/>
        </w:rPr>
      </w:pPr>
      <w:r w:rsidRPr="006175A6">
        <w:rPr>
          <w:rFonts w:cs="Arial"/>
          <w:color w:val="000000"/>
          <w:szCs w:val="22"/>
          <w:lang w:eastAsia="ca-ES"/>
        </w:rPr>
        <w:t xml:space="preserve">a) En relació amb la pertinença a grup empresarial </w:t>
      </w:r>
      <w:r w:rsidRPr="006175A6">
        <w:rPr>
          <w:rFonts w:cs="Arial"/>
          <w:i/>
          <w:iCs/>
          <w:color w:val="000000"/>
          <w:szCs w:val="22"/>
          <w:lang w:eastAsia="ca-ES"/>
        </w:rPr>
        <w:t xml:space="preserve">(marcar l’opció que correspongui): </w:t>
      </w:r>
    </w:p>
    <w:p w14:paraId="616697D3" w14:textId="77777777" w:rsidR="008B68BA" w:rsidRPr="006175A6" w:rsidRDefault="008B68BA" w:rsidP="008B68BA">
      <w:pPr>
        <w:autoSpaceDE w:val="0"/>
        <w:autoSpaceDN w:val="0"/>
        <w:adjustRightInd w:val="0"/>
        <w:jc w:val="both"/>
        <w:rPr>
          <w:rFonts w:cs="Arial"/>
          <w:color w:val="000000"/>
          <w:szCs w:val="22"/>
          <w:lang w:eastAsia="ca-ES"/>
        </w:rPr>
      </w:pPr>
    </w:p>
    <w:p w14:paraId="37DB7642" w14:textId="77777777" w:rsidR="008B68BA" w:rsidRPr="006175A6" w:rsidRDefault="008B68BA" w:rsidP="008B68BA">
      <w:pPr>
        <w:autoSpaceDE w:val="0"/>
        <w:autoSpaceDN w:val="0"/>
        <w:adjustRightInd w:val="0"/>
        <w:spacing w:after="39"/>
        <w:ind w:left="567"/>
        <w:jc w:val="both"/>
        <w:rPr>
          <w:rFonts w:cs="Arial"/>
          <w:color w:val="000000"/>
          <w:szCs w:val="22"/>
          <w:lang w:eastAsia="ca-ES"/>
        </w:rPr>
      </w:pPr>
      <w:r w:rsidRPr="006175A6">
        <w:rPr>
          <w:rFonts w:cs="Arial"/>
          <w:color w:val="000000"/>
          <w:szCs w:val="22"/>
          <w:lang w:eastAsia="ca-ES"/>
        </w:rPr>
        <w:t xml:space="preserve"> L’empresa no conforma grup empresarial </w:t>
      </w:r>
    </w:p>
    <w:p w14:paraId="79549E6F" w14:textId="77777777" w:rsidR="008B68BA" w:rsidRPr="006175A6" w:rsidRDefault="008B68BA" w:rsidP="008B68BA">
      <w:pPr>
        <w:autoSpaceDE w:val="0"/>
        <w:autoSpaceDN w:val="0"/>
        <w:adjustRightInd w:val="0"/>
        <w:ind w:left="567"/>
        <w:jc w:val="both"/>
        <w:rPr>
          <w:rFonts w:cs="Arial"/>
          <w:color w:val="000000"/>
          <w:szCs w:val="22"/>
          <w:lang w:eastAsia="ca-ES"/>
        </w:rPr>
      </w:pPr>
      <w:r w:rsidRPr="006175A6">
        <w:rPr>
          <w:rFonts w:cs="Arial"/>
          <w:color w:val="000000"/>
          <w:szCs w:val="22"/>
          <w:lang w:eastAsia="ca-ES"/>
        </w:rPr>
        <w:t xml:space="preserve"> L’empresa forma part del grup empresarial ........................................., que està format per les empreses següents: </w:t>
      </w:r>
    </w:p>
    <w:p w14:paraId="3E4F0E12" w14:textId="77777777" w:rsidR="008B68BA" w:rsidRPr="006175A6" w:rsidRDefault="008B68BA" w:rsidP="008B68BA">
      <w:pPr>
        <w:autoSpaceDE w:val="0"/>
        <w:autoSpaceDN w:val="0"/>
        <w:adjustRightInd w:val="0"/>
        <w:spacing w:after="19"/>
        <w:ind w:left="1276"/>
        <w:jc w:val="both"/>
        <w:rPr>
          <w:rFonts w:cs="Arial"/>
          <w:color w:val="000000"/>
          <w:szCs w:val="22"/>
          <w:lang w:eastAsia="ca-ES"/>
        </w:rPr>
      </w:pPr>
      <w:r w:rsidRPr="006175A6">
        <w:rPr>
          <w:rFonts w:cs="Arial"/>
          <w:color w:val="000000"/>
          <w:szCs w:val="22"/>
          <w:lang w:eastAsia="ca-ES"/>
        </w:rPr>
        <w:t xml:space="preserve"> </w:t>
      </w:r>
    </w:p>
    <w:p w14:paraId="79DBAB37" w14:textId="77777777" w:rsidR="008B68BA" w:rsidRPr="006175A6" w:rsidRDefault="008B68BA" w:rsidP="008B68BA">
      <w:pPr>
        <w:autoSpaceDE w:val="0"/>
        <w:autoSpaceDN w:val="0"/>
        <w:adjustRightInd w:val="0"/>
        <w:spacing w:after="19"/>
        <w:ind w:left="1276"/>
        <w:jc w:val="both"/>
        <w:rPr>
          <w:rFonts w:cs="Arial"/>
          <w:color w:val="000000"/>
          <w:szCs w:val="22"/>
          <w:lang w:eastAsia="ca-ES"/>
        </w:rPr>
      </w:pPr>
      <w:r w:rsidRPr="006175A6">
        <w:rPr>
          <w:rFonts w:cs="Arial"/>
          <w:color w:val="000000"/>
          <w:szCs w:val="22"/>
          <w:lang w:eastAsia="ca-ES"/>
        </w:rPr>
        <w:t xml:space="preserve"> </w:t>
      </w:r>
    </w:p>
    <w:p w14:paraId="7B4465A5" w14:textId="77777777" w:rsidR="008B68BA" w:rsidRPr="006175A6" w:rsidRDefault="008B68BA" w:rsidP="008B68BA">
      <w:pPr>
        <w:autoSpaceDE w:val="0"/>
        <w:autoSpaceDN w:val="0"/>
        <w:adjustRightInd w:val="0"/>
        <w:ind w:left="1276"/>
        <w:jc w:val="both"/>
        <w:rPr>
          <w:rFonts w:cs="Arial"/>
          <w:color w:val="000000"/>
          <w:szCs w:val="22"/>
          <w:lang w:eastAsia="ca-ES"/>
        </w:rPr>
      </w:pPr>
      <w:r w:rsidRPr="006175A6">
        <w:rPr>
          <w:rFonts w:cs="Arial"/>
          <w:color w:val="000000"/>
          <w:szCs w:val="22"/>
          <w:lang w:eastAsia="ca-ES"/>
        </w:rPr>
        <w:t xml:space="preserve"> </w:t>
      </w:r>
    </w:p>
    <w:p w14:paraId="2B0BFB72" w14:textId="77777777" w:rsidR="008B68BA" w:rsidRPr="008B68BA" w:rsidRDefault="008B68BA" w:rsidP="008B68BA">
      <w:pPr>
        <w:autoSpaceDE w:val="0"/>
        <w:autoSpaceDN w:val="0"/>
        <w:adjustRightInd w:val="0"/>
        <w:jc w:val="both"/>
        <w:rPr>
          <w:rFonts w:ascii="Wingdings" w:hAnsi="Wingdings" w:cs="Wingdings"/>
          <w:color w:val="000000"/>
          <w:szCs w:val="22"/>
          <w:lang w:eastAsia="ca-ES"/>
        </w:rPr>
      </w:pPr>
    </w:p>
    <w:p w14:paraId="05BA0CCC" w14:textId="77777777" w:rsidR="008B68BA" w:rsidRPr="008B68BA" w:rsidRDefault="008B68BA" w:rsidP="008B68BA">
      <w:pPr>
        <w:autoSpaceDE w:val="0"/>
        <w:autoSpaceDN w:val="0"/>
        <w:adjustRightInd w:val="0"/>
        <w:jc w:val="both"/>
        <w:rPr>
          <w:rFonts w:cs="Arial"/>
          <w:color w:val="000000"/>
          <w:szCs w:val="22"/>
          <w:lang w:eastAsia="ca-ES"/>
        </w:rPr>
      </w:pPr>
      <w:r w:rsidRPr="008B68BA">
        <w:rPr>
          <w:rFonts w:cs="Arial"/>
          <w:color w:val="000000"/>
          <w:szCs w:val="22"/>
          <w:lang w:eastAsia="ca-ES"/>
        </w:rPr>
        <w:t xml:space="preserve">b) En cas de ser l’empresa licitadora una empresa estrangera, se sotmetrà als jutjats i tribunals espanyols de qualsevol ordre per a totes les incidències que puguin sorgir del contracte, amb renúncia expressa del fur propi. </w:t>
      </w:r>
    </w:p>
    <w:p w14:paraId="4D89B36B" w14:textId="77777777" w:rsidR="008B68BA" w:rsidRPr="008B68BA" w:rsidRDefault="008B68BA" w:rsidP="008B68BA">
      <w:pPr>
        <w:autoSpaceDE w:val="0"/>
        <w:autoSpaceDN w:val="0"/>
        <w:adjustRightInd w:val="0"/>
        <w:jc w:val="both"/>
        <w:rPr>
          <w:rFonts w:cs="Arial"/>
          <w:color w:val="000000"/>
          <w:szCs w:val="22"/>
          <w:lang w:eastAsia="ca-ES"/>
        </w:rPr>
      </w:pPr>
    </w:p>
    <w:p w14:paraId="36B4EA63" w14:textId="77777777" w:rsidR="008B68BA" w:rsidRPr="008B68BA" w:rsidRDefault="008B68BA" w:rsidP="008B68BA">
      <w:pPr>
        <w:autoSpaceDE w:val="0"/>
        <w:autoSpaceDN w:val="0"/>
        <w:adjustRightInd w:val="0"/>
        <w:jc w:val="both"/>
        <w:rPr>
          <w:rFonts w:cs="Arial"/>
          <w:color w:val="000000"/>
          <w:szCs w:val="22"/>
          <w:lang w:eastAsia="ca-ES"/>
        </w:rPr>
      </w:pPr>
      <w:r w:rsidRPr="008B68BA">
        <w:rPr>
          <w:rFonts w:cs="Arial"/>
          <w:color w:val="000000"/>
          <w:szCs w:val="22"/>
          <w:lang w:eastAsia="ca-ES"/>
        </w:rPr>
        <w:t xml:space="preserve">c) La informació i documents aportats en el/s sobre/s són de contingut absolutament cert. </w:t>
      </w:r>
    </w:p>
    <w:p w14:paraId="55909BA0" w14:textId="77777777" w:rsidR="008B68BA" w:rsidRPr="008B68BA" w:rsidRDefault="008B68BA" w:rsidP="008B68BA">
      <w:pPr>
        <w:autoSpaceDE w:val="0"/>
        <w:autoSpaceDN w:val="0"/>
        <w:adjustRightInd w:val="0"/>
        <w:jc w:val="both"/>
        <w:rPr>
          <w:rFonts w:cs="Arial"/>
          <w:color w:val="000000"/>
          <w:szCs w:val="22"/>
          <w:lang w:eastAsia="ca-ES"/>
        </w:rPr>
      </w:pPr>
    </w:p>
    <w:p w14:paraId="27AF23CA" w14:textId="77777777" w:rsidR="008B68BA" w:rsidRPr="008B68BA" w:rsidRDefault="008B68BA" w:rsidP="008B68BA">
      <w:pPr>
        <w:autoSpaceDE w:val="0"/>
        <w:autoSpaceDN w:val="0"/>
        <w:adjustRightInd w:val="0"/>
        <w:jc w:val="both"/>
        <w:rPr>
          <w:rFonts w:cs="Arial"/>
          <w:color w:val="000000"/>
          <w:szCs w:val="22"/>
          <w:lang w:eastAsia="ca-ES"/>
        </w:rPr>
      </w:pPr>
      <w:r w:rsidRPr="008B68BA">
        <w:rPr>
          <w:rFonts w:cs="Arial"/>
          <w:color w:val="000000"/>
          <w:szCs w:val="22"/>
          <w:lang w:eastAsia="ca-ES"/>
        </w:rPr>
        <w:t xml:space="preserve">d) Autoritza a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04FCCDFC" w14:textId="77777777" w:rsidR="008B68BA" w:rsidRPr="008B68BA" w:rsidRDefault="008B68BA" w:rsidP="008B68BA">
      <w:pPr>
        <w:autoSpaceDE w:val="0"/>
        <w:autoSpaceDN w:val="0"/>
        <w:adjustRightInd w:val="0"/>
        <w:jc w:val="both"/>
        <w:rPr>
          <w:rFonts w:cs="Arial"/>
          <w:color w:val="000000"/>
          <w:szCs w:val="22"/>
          <w:lang w:eastAsia="ca-ES"/>
        </w:rPr>
      </w:pPr>
    </w:p>
    <w:p w14:paraId="7176E89A" w14:textId="159484A0" w:rsidR="008B68BA" w:rsidRDefault="008B68BA" w:rsidP="008B68BA">
      <w:pPr>
        <w:autoSpaceDE w:val="0"/>
        <w:autoSpaceDN w:val="0"/>
        <w:adjustRightInd w:val="0"/>
        <w:jc w:val="both"/>
        <w:rPr>
          <w:rFonts w:cs="Arial"/>
          <w:color w:val="000000"/>
          <w:szCs w:val="22"/>
          <w:lang w:eastAsia="ca-ES"/>
        </w:rPr>
      </w:pPr>
      <w:r w:rsidRPr="008B68BA">
        <w:rPr>
          <w:rFonts w:cs="Arial"/>
          <w:color w:val="000000"/>
          <w:szCs w:val="22"/>
          <w:lang w:eastAsia="ca-ES"/>
        </w:rPr>
        <w:t>e) L’empresa licitadora ofereix garanties suficients per aplicar mesures tècniqu</w:t>
      </w:r>
      <w:r w:rsidR="00DD0876">
        <w:rPr>
          <w:rFonts w:cs="Arial"/>
          <w:color w:val="000000"/>
          <w:szCs w:val="22"/>
          <w:lang w:eastAsia="ca-ES"/>
        </w:rPr>
        <w:t xml:space="preserve">es i organitzatives apropiades en relació amb </w:t>
      </w:r>
      <w:r w:rsidRPr="008B68BA">
        <w:rPr>
          <w:rFonts w:cs="Arial"/>
          <w:color w:val="000000"/>
          <w:szCs w:val="22"/>
          <w:lang w:eastAsia="ca-ES"/>
        </w:rPr>
        <w:t xml:space="preserve">els tractaments es facin de conformitat amb la Llei orgànica 3/2018, de 5 de desembre, de protecció de dades personals i garantia dels drets digitals i la normativa de desenvolupament i amb el Reglament (UE) 2016/679, del Parlament Europeu i del Consell, de 27 d’abril de 2016, relatiu a la protecció de les persones físiques pel que fa al tractament de dades personals i a la lliure circulació d’aquestes dades. </w:t>
      </w:r>
    </w:p>
    <w:p w14:paraId="0CD19C0C" w14:textId="60B03C67" w:rsidR="00060FEB" w:rsidRDefault="00060FEB" w:rsidP="008B68BA">
      <w:pPr>
        <w:autoSpaceDE w:val="0"/>
        <w:autoSpaceDN w:val="0"/>
        <w:adjustRightInd w:val="0"/>
        <w:jc w:val="both"/>
        <w:rPr>
          <w:rFonts w:cs="Arial"/>
          <w:color w:val="000000"/>
          <w:szCs w:val="22"/>
          <w:lang w:eastAsia="ca-ES"/>
        </w:rPr>
      </w:pPr>
    </w:p>
    <w:p w14:paraId="6A9A91D4" w14:textId="77777777" w:rsidR="00060FEB" w:rsidRDefault="00060FEB" w:rsidP="00060FEB">
      <w:pPr>
        <w:autoSpaceDE w:val="0"/>
        <w:autoSpaceDN w:val="0"/>
        <w:adjustRightInd w:val="0"/>
        <w:jc w:val="both"/>
        <w:rPr>
          <w:rFonts w:cs="Arial"/>
          <w:color w:val="000000"/>
          <w:szCs w:val="22"/>
          <w:lang w:eastAsia="ca-ES"/>
        </w:rPr>
      </w:pPr>
      <w:r>
        <w:rPr>
          <w:rFonts w:cs="Arial"/>
          <w:color w:val="000000"/>
          <w:szCs w:val="22"/>
          <w:lang w:eastAsia="ca-ES"/>
        </w:rPr>
        <w:t xml:space="preserve">f) </w:t>
      </w:r>
      <w:r w:rsidRPr="00304542">
        <w:rPr>
          <w:rFonts w:eastAsiaTheme="minorHAnsi" w:cs="Arial"/>
          <w:color w:val="000000"/>
        </w:rPr>
        <w:t xml:space="preserve">L’empresa es compromet, en cas de resultar adjudicatària, a tenir subscrita durant tota la vigència del contracte una assegurança </w:t>
      </w:r>
      <w:r>
        <w:rPr>
          <w:rFonts w:eastAsiaTheme="minorHAnsi" w:cs="Arial"/>
          <w:color w:val="000000"/>
        </w:rPr>
        <w:t xml:space="preserve">de responsabilitat civil </w:t>
      </w:r>
      <w:r>
        <w:rPr>
          <w:rFonts w:cs="Arial"/>
          <w:snapToGrid w:val="0"/>
        </w:rPr>
        <w:t>per riscos professionals d’</w:t>
      </w:r>
      <w:r w:rsidRPr="0005038A">
        <w:rPr>
          <w:rFonts w:cs="Arial"/>
          <w:snapToGrid w:val="0"/>
        </w:rPr>
        <w:t xml:space="preserve">import igual o superior a </w:t>
      </w:r>
      <w:r>
        <w:rPr>
          <w:rFonts w:cs="Arial"/>
          <w:snapToGrid w:val="0"/>
        </w:rPr>
        <w:t xml:space="preserve">50.000 euros per sinistre i any, </w:t>
      </w:r>
      <w:r w:rsidRPr="003B0977">
        <w:rPr>
          <w:rFonts w:cs="Arial"/>
          <w:b/>
          <w:snapToGrid w:val="0"/>
        </w:rPr>
        <w:t>per al Lot 1 i Lot 2</w:t>
      </w:r>
    </w:p>
    <w:p w14:paraId="46D96960" w14:textId="77777777" w:rsidR="00060FEB" w:rsidRDefault="00060FEB" w:rsidP="00060FEB">
      <w:pPr>
        <w:autoSpaceDE w:val="0"/>
        <w:autoSpaceDN w:val="0"/>
        <w:adjustRightInd w:val="0"/>
        <w:jc w:val="both"/>
        <w:rPr>
          <w:rFonts w:cs="Arial"/>
          <w:color w:val="000000"/>
          <w:szCs w:val="22"/>
          <w:lang w:eastAsia="ca-ES"/>
        </w:rPr>
      </w:pPr>
    </w:p>
    <w:p w14:paraId="1CDF5512" w14:textId="1219AA69" w:rsidR="00D46602" w:rsidRPr="006A0323" w:rsidRDefault="00060FEB" w:rsidP="00D46602">
      <w:pPr>
        <w:jc w:val="both"/>
        <w:rPr>
          <w:rFonts w:cs="Arial"/>
          <w:color w:val="000000"/>
          <w:szCs w:val="22"/>
          <w:lang w:eastAsia="ca-ES"/>
        </w:rPr>
      </w:pPr>
      <w:r>
        <w:rPr>
          <w:rFonts w:cs="Arial"/>
          <w:color w:val="000000"/>
          <w:szCs w:val="22"/>
          <w:lang w:eastAsia="ca-ES"/>
        </w:rPr>
        <w:t xml:space="preserve">g) </w:t>
      </w:r>
      <w:r w:rsidR="00D46602" w:rsidRPr="006A0323">
        <w:rPr>
          <w:rFonts w:cs="Arial"/>
          <w:color w:val="000000"/>
          <w:szCs w:val="22"/>
          <w:lang w:eastAsia="ca-ES"/>
        </w:rPr>
        <w:t>Que els servidors i el lloc des d’on es prestaran els serveis associats als mateixos és a la següent adreça:</w:t>
      </w:r>
    </w:p>
    <w:p w14:paraId="3ECF5447" w14:textId="77777777" w:rsidR="00D46602" w:rsidRPr="006A0323" w:rsidRDefault="00D46602" w:rsidP="00D46602">
      <w:pPr>
        <w:jc w:val="both"/>
        <w:rPr>
          <w:rFonts w:cs="Arial"/>
          <w:color w:val="000000"/>
          <w:szCs w:val="22"/>
          <w:lang w:eastAsia="ca-ES"/>
        </w:rPr>
      </w:pPr>
    </w:p>
    <w:p w14:paraId="32E0FF3C" w14:textId="77777777" w:rsidR="00D46602" w:rsidRDefault="00D46602" w:rsidP="00D46602">
      <w:pPr>
        <w:jc w:val="both"/>
        <w:rPr>
          <w:sz w:val="20"/>
          <w:lang w:eastAsia="ca-ES"/>
        </w:rPr>
      </w:pPr>
      <w:r>
        <w:rPr>
          <w:sz w:val="20"/>
          <w:lang w:eastAsia="ca-ES"/>
        </w:rPr>
        <w:t>Via:</w:t>
      </w:r>
    </w:p>
    <w:p w14:paraId="7CAC79A9" w14:textId="77777777" w:rsidR="00D46602" w:rsidRDefault="00D46602" w:rsidP="00D46602">
      <w:pPr>
        <w:jc w:val="both"/>
        <w:rPr>
          <w:sz w:val="20"/>
          <w:lang w:eastAsia="ca-ES"/>
        </w:rPr>
      </w:pPr>
      <w:r>
        <w:rPr>
          <w:sz w:val="20"/>
          <w:lang w:eastAsia="ca-ES"/>
        </w:rPr>
        <w:t>Localitat:</w:t>
      </w:r>
    </w:p>
    <w:p w14:paraId="7FC43290" w14:textId="77777777" w:rsidR="00D46602" w:rsidRDefault="00D46602" w:rsidP="00D46602">
      <w:pPr>
        <w:jc w:val="both"/>
        <w:rPr>
          <w:sz w:val="20"/>
          <w:lang w:eastAsia="ca-ES"/>
        </w:rPr>
      </w:pPr>
      <w:r>
        <w:rPr>
          <w:sz w:val="20"/>
          <w:lang w:eastAsia="ca-ES"/>
        </w:rPr>
        <w:t>Codi Postal</w:t>
      </w:r>
    </w:p>
    <w:p w14:paraId="24D4CD5A" w14:textId="77777777" w:rsidR="00D46602" w:rsidRDefault="00D46602" w:rsidP="00D46602">
      <w:pPr>
        <w:spacing w:line="480" w:lineRule="auto"/>
        <w:jc w:val="both"/>
        <w:rPr>
          <w:b/>
          <w:bCs/>
          <w:snapToGrid w:val="0"/>
          <w:sz w:val="20"/>
        </w:rPr>
      </w:pPr>
      <w:r>
        <w:rPr>
          <w:sz w:val="20"/>
          <w:lang w:eastAsia="ca-ES"/>
        </w:rPr>
        <w:t>Província:</w:t>
      </w:r>
    </w:p>
    <w:p w14:paraId="5C836ECE" w14:textId="77777777" w:rsidR="008B68BA" w:rsidRPr="006175A6" w:rsidRDefault="008B68BA" w:rsidP="008B68BA">
      <w:pPr>
        <w:autoSpaceDE w:val="0"/>
        <w:autoSpaceDN w:val="0"/>
        <w:adjustRightInd w:val="0"/>
        <w:rPr>
          <w:rFonts w:ascii="Wingdings" w:hAnsi="Wingdings" w:cs="Wingdings"/>
          <w:color w:val="000000"/>
          <w:szCs w:val="22"/>
          <w:lang w:eastAsia="ca-ES"/>
        </w:rPr>
      </w:pPr>
    </w:p>
    <w:p w14:paraId="350D9107" w14:textId="77777777" w:rsidR="008B68BA" w:rsidRDefault="008B68BA" w:rsidP="008B68BA">
      <w:pPr>
        <w:jc w:val="both"/>
        <w:rPr>
          <w:rFonts w:cs="Arial"/>
          <w:b/>
          <w:bCs/>
          <w:snapToGrid w:val="0"/>
          <w:szCs w:val="22"/>
          <w:u w:val="single"/>
        </w:rPr>
      </w:pPr>
    </w:p>
    <w:p w14:paraId="243AF165" w14:textId="4B1E2EDA" w:rsidR="0022606C" w:rsidRDefault="008B68BA" w:rsidP="000048B6">
      <w:pPr>
        <w:rPr>
          <w:rFonts w:cs="Arial"/>
          <w:szCs w:val="22"/>
        </w:rPr>
      </w:pPr>
      <w:r w:rsidRPr="008B68BA">
        <w:rPr>
          <w:b/>
          <w:bCs/>
          <w:snapToGrid w:val="0"/>
          <w:u w:val="single"/>
        </w:rPr>
        <w:t xml:space="preserve">La inexactitud, la falsedat o l’omissió de qualsevol de les dades i manifestacions que s’incorporin en aquesta declaració determinarà l’exclusió automàtica de l’empresa licitadora des del moment en què es tinguin constància d’aquests fets, sense perjudici </w:t>
      </w:r>
      <w:r w:rsidRPr="008B68BA">
        <w:rPr>
          <w:b/>
          <w:bCs/>
          <w:snapToGrid w:val="0"/>
          <w:u w:val="single"/>
        </w:rPr>
        <w:lastRenderedPageBreak/>
        <w:t>de les responsabilitats penals, civils o administratives que poguessin correspondre, així com les prohibicions per a contractar amb el sector públic</w:t>
      </w:r>
      <w:r>
        <w:rPr>
          <w:b/>
          <w:bCs/>
          <w:snapToGrid w:val="0"/>
          <w:u w:val="single"/>
        </w:rPr>
        <w:t>.</w:t>
      </w:r>
    </w:p>
    <w:p w14:paraId="0A8A34F7" w14:textId="77777777" w:rsidR="00A7246C" w:rsidRDefault="00A7246C">
      <w:pPr>
        <w:rPr>
          <w:rFonts w:cs="Arial"/>
          <w:b/>
          <w:szCs w:val="22"/>
          <w:u w:val="single"/>
        </w:rPr>
      </w:pPr>
      <w:r>
        <w:rPr>
          <w:rFonts w:cs="Arial"/>
          <w:b/>
          <w:szCs w:val="22"/>
          <w:u w:val="single"/>
        </w:rPr>
        <w:br w:type="page"/>
      </w:r>
    </w:p>
    <w:p w14:paraId="0CB78E9B" w14:textId="529F34E7" w:rsidR="000E712B" w:rsidRPr="00323607" w:rsidRDefault="000048B6" w:rsidP="000E712B">
      <w:pPr>
        <w:rPr>
          <w:rFonts w:cs="Arial"/>
          <w:b/>
          <w:u w:val="single"/>
        </w:rPr>
      </w:pPr>
      <w:r w:rsidRPr="00F66F9A">
        <w:rPr>
          <w:rFonts w:cs="Arial"/>
          <w:b/>
          <w:szCs w:val="22"/>
          <w:u w:val="single"/>
        </w:rPr>
        <w:lastRenderedPageBreak/>
        <w:t xml:space="preserve">ANNEX </w:t>
      </w:r>
      <w:r w:rsidR="0039712C" w:rsidRPr="00F66F9A">
        <w:rPr>
          <w:rFonts w:cs="Arial"/>
          <w:b/>
          <w:szCs w:val="22"/>
          <w:u w:val="single"/>
        </w:rPr>
        <w:t>3</w:t>
      </w:r>
      <w:r w:rsidR="004B76E2">
        <w:rPr>
          <w:rFonts w:cs="Arial"/>
          <w:b/>
          <w:szCs w:val="22"/>
          <w:u w:val="single"/>
        </w:rPr>
        <w:t>.</w:t>
      </w:r>
      <w:r w:rsidR="000E712B" w:rsidRPr="000E712B">
        <w:rPr>
          <w:rFonts w:cs="Arial"/>
          <w:b/>
          <w:bCs/>
          <w:snapToGrid w:val="0"/>
          <w:szCs w:val="18"/>
        </w:rPr>
        <w:t xml:space="preserve"> </w:t>
      </w:r>
      <w:r w:rsidR="000E712B" w:rsidRPr="00D92DDA">
        <w:rPr>
          <w:rFonts w:cs="Arial"/>
          <w:b/>
          <w:bCs/>
          <w:snapToGrid w:val="0"/>
          <w:szCs w:val="18"/>
        </w:rPr>
        <w:t>DECLARACI</w:t>
      </w:r>
      <w:r w:rsidR="000E712B" w:rsidRPr="00D92DDA">
        <w:rPr>
          <w:rFonts w:cs="Arial" w:hint="cs"/>
          <w:b/>
          <w:bCs/>
          <w:snapToGrid w:val="0"/>
          <w:szCs w:val="18"/>
        </w:rPr>
        <w:t>Ó</w:t>
      </w:r>
      <w:r w:rsidR="000E712B" w:rsidRPr="00D92DDA">
        <w:rPr>
          <w:rFonts w:cs="Arial"/>
          <w:b/>
          <w:bCs/>
          <w:snapToGrid w:val="0"/>
          <w:szCs w:val="18"/>
        </w:rPr>
        <w:t xml:space="preserve"> DE COMPROM</w:t>
      </w:r>
      <w:r w:rsidR="000E712B" w:rsidRPr="00D92DDA">
        <w:rPr>
          <w:rFonts w:cs="Arial" w:hint="cs"/>
          <w:b/>
          <w:bCs/>
          <w:snapToGrid w:val="0"/>
          <w:szCs w:val="18"/>
        </w:rPr>
        <w:t>Í</w:t>
      </w:r>
      <w:r w:rsidR="000E712B" w:rsidRPr="00D92DDA">
        <w:rPr>
          <w:rFonts w:cs="Arial"/>
          <w:b/>
          <w:bCs/>
          <w:snapToGrid w:val="0"/>
          <w:szCs w:val="18"/>
        </w:rPr>
        <w:t>S A DEDICAR O ADSCRIURE A L</w:t>
      </w:r>
      <w:r w:rsidR="000E712B" w:rsidRPr="00D92DDA">
        <w:rPr>
          <w:rFonts w:cs="Arial" w:hint="cs"/>
          <w:b/>
          <w:bCs/>
          <w:snapToGrid w:val="0"/>
          <w:szCs w:val="18"/>
        </w:rPr>
        <w:t>’</w:t>
      </w:r>
      <w:r w:rsidR="000E712B" w:rsidRPr="00D92DDA">
        <w:rPr>
          <w:rFonts w:cs="Arial"/>
          <w:b/>
          <w:bCs/>
          <w:snapToGrid w:val="0"/>
          <w:szCs w:val="18"/>
        </w:rPr>
        <w:t>EXECUCI</w:t>
      </w:r>
      <w:r w:rsidR="000E712B" w:rsidRPr="00D92DDA">
        <w:rPr>
          <w:rFonts w:cs="Arial" w:hint="cs"/>
          <w:b/>
          <w:bCs/>
          <w:snapToGrid w:val="0"/>
          <w:szCs w:val="18"/>
        </w:rPr>
        <w:t>Ó</w:t>
      </w:r>
      <w:r w:rsidR="000E712B" w:rsidRPr="00D92DDA">
        <w:rPr>
          <w:rFonts w:cs="Arial"/>
          <w:b/>
          <w:bCs/>
          <w:snapToGrid w:val="0"/>
          <w:szCs w:val="18"/>
        </w:rPr>
        <w:t xml:space="preserve"> DEL CONTRACTE </w:t>
      </w:r>
      <w:r w:rsidR="000E712B">
        <w:rPr>
          <w:rFonts w:cs="Arial"/>
          <w:b/>
          <w:bCs/>
          <w:snapToGrid w:val="0"/>
          <w:szCs w:val="18"/>
        </w:rPr>
        <w:t xml:space="preserve">ELS MITJANS PERSONALS  </w:t>
      </w:r>
      <w:r w:rsidR="000E712B">
        <w:rPr>
          <w:b/>
          <w:bCs/>
        </w:rPr>
        <w:t>(SOBRE A)</w:t>
      </w:r>
    </w:p>
    <w:p w14:paraId="78E695FD" w14:textId="77777777" w:rsidR="000E712B" w:rsidRPr="00C317FD" w:rsidRDefault="000E712B" w:rsidP="000E712B">
      <w:pPr>
        <w:rPr>
          <w:rFonts w:cs="Arial"/>
        </w:rPr>
      </w:pPr>
    </w:p>
    <w:p w14:paraId="41150844" w14:textId="77777777" w:rsidR="000E712B" w:rsidRDefault="000E712B" w:rsidP="000E712B">
      <w:pPr>
        <w:jc w:val="both"/>
        <w:rPr>
          <w:snapToGrid w:val="0"/>
        </w:rPr>
      </w:pPr>
      <w:r w:rsidRPr="00C317FD">
        <w:rPr>
          <w:snapToGrid w:val="0"/>
        </w:rPr>
        <w:t>El/la Sr./Sra ........................................................................................ amb residència a .................................................,</w:t>
      </w:r>
      <w:r>
        <w:rPr>
          <w:snapToGrid w:val="0"/>
        </w:rPr>
        <w:t xml:space="preserve"> al carrer ........................................................................... número ............, i amb </w:t>
      </w:r>
      <w:r w:rsidRPr="002241B1">
        <w:rPr>
          <w:snapToGrid w:val="0"/>
        </w:rPr>
        <w:t xml:space="preserve">NIF ................................., en representació de l’entitat ...................................................., en qualitat de ................... que es presenta a la present licitació, declara </w:t>
      </w:r>
      <w:r>
        <w:rPr>
          <w:snapToGrid w:val="0"/>
        </w:rPr>
        <w:t>que:</w:t>
      </w:r>
    </w:p>
    <w:p w14:paraId="5EEAEE32" w14:textId="77777777" w:rsidR="000E712B" w:rsidRDefault="000E712B" w:rsidP="000E712B">
      <w:pPr>
        <w:jc w:val="both"/>
        <w:rPr>
          <w:snapToGrid w:val="0"/>
        </w:rPr>
      </w:pPr>
    </w:p>
    <w:p w14:paraId="75C0D7AA" w14:textId="77777777" w:rsidR="000E712B" w:rsidRDefault="000E712B" w:rsidP="000E712B">
      <w:pPr>
        <w:jc w:val="both"/>
        <w:rPr>
          <w:snapToGrid w:val="0"/>
        </w:rPr>
      </w:pPr>
      <w:r>
        <w:rPr>
          <w:snapToGrid w:val="0"/>
        </w:rPr>
        <w:t>- L</w:t>
      </w:r>
      <w:r w:rsidRPr="0052573B">
        <w:rPr>
          <w:snapToGrid w:val="0"/>
        </w:rPr>
        <w:t xml:space="preserve">’empresa ........................................ </w:t>
      </w:r>
      <w:r w:rsidRPr="00802721">
        <w:rPr>
          <w:snapToGrid w:val="0"/>
        </w:rPr>
        <w:t>a part</w:t>
      </w:r>
      <w:r>
        <w:rPr>
          <w:snapToGrid w:val="0"/>
        </w:rPr>
        <w:t>ir de l’acord d’adjudicació del contracte</w:t>
      </w:r>
      <w:r w:rsidRPr="00802721">
        <w:rPr>
          <w:snapToGrid w:val="0"/>
        </w:rPr>
        <w:t xml:space="preserve"> i abans de la seva formalització,</w:t>
      </w:r>
      <w:r>
        <w:rPr>
          <w:snapToGrid w:val="0"/>
        </w:rPr>
        <w:t xml:space="preserve"> es compromet a dedicar</w:t>
      </w:r>
      <w:r w:rsidRPr="00802721">
        <w:rPr>
          <w:snapToGrid w:val="0"/>
        </w:rPr>
        <w:t xml:space="preserve"> o adscr</w:t>
      </w:r>
      <w:r>
        <w:rPr>
          <w:snapToGrid w:val="0"/>
        </w:rPr>
        <w:t xml:space="preserve">iure a l’execució del contracte, el següent personal que </w:t>
      </w:r>
      <w:r w:rsidRPr="00802721">
        <w:rPr>
          <w:snapToGrid w:val="0"/>
        </w:rPr>
        <w:t>compleix</w:t>
      </w:r>
      <w:r>
        <w:rPr>
          <w:snapToGrid w:val="0"/>
        </w:rPr>
        <w:t>i</w:t>
      </w:r>
      <w:r w:rsidRPr="00802721">
        <w:rPr>
          <w:snapToGrid w:val="0"/>
        </w:rPr>
        <w:t xml:space="preserve"> amb els requisits mínims se</w:t>
      </w:r>
      <w:r>
        <w:rPr>
          <w:snapToGrid w:val="0"/>
        </w:rPr>
        <w:t>güents:</w:t>
      </w:r>
    </w:p>
    <w:p w14:paraId="021E9D5B" w14:textId="77777777" w:rsidR="000E712B" w:rsidRDefault="000E712B" w:rsidP="000E712B">
      <w:pPr>
        <w:jc w:val="both"/>
        <w:rPr>
          <w:snapToGrid w:val="0"/>
        </w:rPr>
      </w:pPr>
    </w:p>
    <w:p w14:paraId="6B8764A1" w14:textId="77777777" w:rsidR="000E712B" w:rsidRDefault="000E712B" w:rsidP="000E712B">
      <w:pPr>
        <w:tabs>
          <w:tab w:val="num" w:pos="72"/>
        </w:tabs>
        <w:jc w:val="both"/>
        <w:rPr>
          <w:rFonts w:cs="Arial"/>
          <w:snapToGrid w:val="0"/>
        </w:rPr>
      </w:pPr>
      <w:r>
        <w:rPr>
          <w:rFonts w:cs="Arial"/>
          <w:b/>
          <w:snapToGrid w:val="0"/>
        </w:rPr>
        <w:tab/>
      </w:r>
      <w:r w:rsidRPr="00FD2CCE">
        <w:rPr>
          <w:rFonts w:cs="Arial"/>
          <w:b/>
          <w:snapToGrid w:val="0"/>
        </w:rPr>
        <w:t>Lot 1</w:t>
      </w:r>
      <w:r w:rsidRPr="001363D8">
        <w:rPr>
          <w:rFonts w:cs="Arial"/>
          <w:b/>
          <w:snapToGrid w:val="0"/>
        </w:rPr>
        <w:t>.</w:t>
      </w:r>
      <w:r w:rsidRPr="00323607">
        <w:rPr>
          <w:rFonts w:cs="Arial"/>
          <w:b/>
          <w:snapToGrid w:val="0"/>
        </w:rPr>
        <w:t xml:space="preserve"> S</w:t>
      </w:r>
      <w:r w:rsidRPr="00323607">
        <w:rPr>
          <w:rFonts w:eastAsia="Times New Roman" w:cs="Arial"/>
          <w:b/>
          <w:lang w:eastAsia="ca-ES"/>
        </w:rPr>
        <w:t>ervei d</w:t>
      </w:r>
      <w:r w:rsidRPr="00323607">
        <w:rPr>
          <w:rFonts w:eastAsia="Times New Roman" w:cs="Arial" w:hint="eastAsia"/>
          <w:b/>
          <w:lang w:eastAsia="ca-ES"/>
        </w:rPr>
        <w:t>’</w:t>
      </w:r>
      <w:r w:rsidRPr="00323607">
        <w:rPr>
          <w:rFonts w:eastAsia="Times New Roman" w:cs="Arial"/>
          <w:b/>
          <w:lang w:eastAsia="ca-ES"/>
        </w:rPr>
        <w:t>assist</w:t>
      </w:r>
      <w:r w:rsidRPr="00323607">
        <w:rPr>
          <w:rFonts w:eastAsia="Times New Roman" w:cs="Arial" w:hint="eastAsia"/>
          <w:b/>
          <w:lang w:eastAsia="ca-ES"/>
        </w:rPr>
        <w:t>è</w:t>
      </w:r>
      <w:r w:rsidRPr="00323607">
        <w:rPr>
          <w:rFonts w:eastAsia="Times New Roman" w:cs="Arial"/>
          <w:b/>
          <w:lang w:eastAsia="ca-ES"/>
        </w:rPr>
        <w:t>ncia, assessorament, representaci</w:t>
      </w:r>
      <w:r w:rsidRPr="00323607">
        <w:rPr>
          <w:rFonts w:eastAsia="Times New Roman" w:cs="Arial" w:hint="eastAsia"/>
          <w:b/>
          <w:lang w:eastAsia="ca-ES"/>
        </w:rPr>
        <w:t>ó</w:t>
      </w:r>
      <w:r w:rsidRPr="00323607">
        <w:rPr>
          <w:rFonts w:eastAsia="Times New Roman" w:cs="Arial"/>
          <w:b/>
          <w:lang w:eastAsia="ca-ES"/>
        </w:rPr>
        <w:t xml:space="preserve"> i defensa jur</w:t>
      </w:r>
      <w:r w:rsidRPr="00323607">
        <w:rPr>
          <w:rFonts w:eastAsia="Times New Roman" w:cs="Arial" w:hint="eastAsia"/>
          <w:b/>
          <w:lang w:eastAsia="ca-ES"/>
        </w:rPr>
        <w:t>í</w:t>
      </w:r>
      <w:r w:rsidRPr="00323607">
        <w:rPr>
          <w:rFonts w:eastAsia="Times New Roman" w:cs="Arial"/>
          <w:b/>
          <w:lang w:eastAsia="ca-ES"/>
        </w:rPr>
        <w:t>dica i jurisdiccional en mat</w:t>
      </w:r>
      <w:r w:rsidRPr="00323607">
        <w:rPr>
          <w:rFonts w:eastAsia="Times New Roman" w:cs="Arial" w:hint="eastAsia"/>
          <w:b/>
          <w:lang w:eastAsia="ca-ES"/>
        </w:rPr>
        <w:t>è</w:t>
      </w:r>
      <w:r w:rsidRPr="00323607">
        <w:rPr>
          <w:rFonts w:eastAsia="Times New Roman" w:cs="Arial"/>
          <w:b/>
          <w:lang w:eastAsia="ca-ES"/>
        </w:rPr>
        <w:t>ria laboral</w:t>
      </w:r>
    </w:p>
    <w:p w14:paraId="442C53A6" w14:textId="77777777" w:rsidR="000E712B" w:rsidRDefault="000E712B" w:rsidP="000E712B">
      <w:pPr>
        <w:tabs>
          <w:tab w:val="num" w:pos="72"/>
        </w:tabs>
        <w:jc w:val="both"/>
        <w:rPr>
          <w:rFonts w:cs="Arial"/>
          <w:snapToGrid w:val="0"/>
        </w:rPr>
      </w:pPr>
    </w:p>
    <w:p w14:paraId="7391EC15" w14:textId="77777777" w:rsidR="000E712B" w:rsidRPr="002F02F7" w:rsidRDefault="000E712B" w:rsidP="000E712B">
      <w:pPr>
        <w:tabs>
          <w:tab w:val="left" w:pos="0"/>
        </w:tabs>
        <w:jc w:val="both"/>
        <w:rPr>
          <w:rFonts w:cs="Arial"/>
          <w:snapToGrid w:val="0"/>
        </w:rPr>
      </w:pPr>
      <w:r>
        <w:rPr>
          <w:rFonts w:cs="Arial"/>
          <w:snapToGrid w:val="0"/>
        </w:rPr>
        <w:t>U</w:t>
      </w:r>
      <w:r w:rsidRPr="002F02F7">
        <w:rPr>
          <w:rFonts w:cs="Arial"/>
          <w:snapToGrid w:val="0"/>
        </w:rPr>
        <w:t>n equip mínim de dos advocats especialitzats en Dret laboral amb experiència pràctica contrastada, composat com a mínim pels recursos humans següents:</w:t>
      </w:r>
    </w:p>
    <w:p w14:paraId="401AC73B" w14:textId="77777777" w:rsidR="000E712B" w:rsidRPr="002F02F7" w:rsidRDefault="000E712B" w:rsidP="000E712B">
      <w:pPr>
        <w:tabs>
          <w:tab w:val="left" w:pos="0"/>
        </w:tabs>
        <w:jc w:val="both"/>
        <w:rPr>
          <w:rFonts w:cs="Arial"/>
          <w:snapToGrid w:val="0"/>
        </w:rPr>
      </w:pPr>
    </w:p>
    <w:tbl>
      <w:tblPr>
        <w:tblStyle w:val="Taulaambquadrcula1"/>
        <w:tblW w:w="0" w:type="auto"/>
        <w:tblInd w:w="250" w:type="dxa"/>
        <w:tblLook w:val="04A0" w:firstRow="1" w:lastRow="0" w:firstColumn="1" w:lastColumn="0" w:noHBand="0" w:noVBand="1"/>
      </w:tblPr>
      <w:tblGrid>
        <w:gridCol w:w="4273"/>
        <w:gridCol w:w="4537"/>
      </w:tblGrid>
      <w:tr w:rsidR="000E712B" w:rsidRPr="000E7B2B" w14:paraId="22DDD4C8" w14:textId="77777777" w:rsidTr="00EB7806">
        <w:trPr>
          <w:trHeight w:val="270"/>
        </w:trPr>
        <w:tc>
          <w:tcPr>
            <w:tcW w:w="4298" w:type="dxa"/>
          </w:tcPr>
          <w:p w14:paraId="5E5A07F6" w14:textId="77777777" w:rsidR="000E712B" w:rsidRPr="000E7B2B" w:rsidRDefault="000E712B" w:rsidP="00EB7806">
            <w:pPr>
              <w:jc w:val="both"/>
              <w:rPr>
                <w:rFonts w:eastAsia="Times New Roman" w:cs="Arial"/>
                <w:lang w:eastAsia="ca-ES"/>
              </w:rPr>
            </w:pPr>
            <w:r w:rsidRPr="000E7B2B">
              <w:rPr>
                <w:rFonts w:eastAsia="Times New Roman" w:cs="Arial"/>
                <w:lang w:eastAsia="ca-ES"/>
              </w:rPr>
              <w:t>RECURSOS</w:t>
            </w:r>
          </w:p>
        </w:tc>
        <w:tc>
          <w:tcPr>
            <w:tcW w:w="4562" w:type="dxa"/>
          </w:tcPr>
          <w:p w14:paraId="3EF046ED" w14:textId="77777777" w:rsidR="000E712B" w:rsidRPr="000E7B2B" w:rsidRDefault="000E712B" w:rsidP="00EB7806">
            <w:pPr>
              <w:jc w:val="both"/>
              <w:rPr>
                <w:rFonts w:eastAsia="Times New Roman" w:cs="Arial"/>
                <w:lang w:eastAsia="ca-ES"/>
              </w:rPr>
            </w:pPr>
            <w:r w:rsidRPr="000E7B2B">
              <w:rPr>
                <w:rFonts w:eastAsia="Times New Roman" w:cs="Arial"/>
                <w:lang w:eastAsia="ca-ES"/>
              </w:rPr>
              <w:t>PERFIL</w:t>
            </w:r>
          </w:p>
        </w:tc>
      </w:tr>
      <w:tr w:rsidR="000E712B" w:rsidRPr="000E7B2B" w14:paraId="27D2AF37" w14:textId="77777777" w:rsidTr="00EB7806">
        <w:trPr>
          <w:trHeight w:val="524"/>
        </w:trPr>
        <w:tc>
          <w:tcPr>
            <w:tcW w:w="4298" w:type="dxa"/>
          </w:tcPr>
          <w:p w14:paraId="3338B89A" w14:textId="77777777" w:rsidR="000E712B" w:rsidRPr="000E7B2B" w:rsidRDefault="000E712B" w:rsidP="00EB7806">
            <w:pPr>
              <w:jc w:val="both"/>
              <w:rPr>
                <w:rFonts w:eastAsia="Times New Roman" w:cs="Arial"/>
                <w:lang w:eastAsia="ca-ES"/>
              </w:rPr>
            </w:pPr>
            <w:r w:rsidRPr="000E7B2B">
              <w:rPr>
                <w:rFonts w:eastAsia="Times New Roman" w:cs="Arial"/>
                <w:lang w:eastAsia="ca-ES"/>
              </w:rPr>
              <w:t>1 Advocat *</w:t>
            </w:r>
          </w:p>
        </w:tc>
        <w:tc>
          <w:tcPr>
            <w:tcW w:w="4562" w:type="dxa"/>
          </w:tcPr>
          <w:p w14:paraId="220EAB69" w14:textId="77777777" w:rsidR="000E712B" w:rsidRPr="000E7B2B" w:rsidRDefault="000E712B" w:rsidP="00EB7806">
            <w:pPr>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15</w:t>
            </w:r>
            <w:r w:rsidRPr="000E7B2B">
              <w:rPr>
                <w:rFonts w:eastAsia="Times New Roman" w:cs="Arial"/>
                <w:lang w:eastAsia="ca-ES"/>
              </w:rPr>
              <w:t xml:space="preserve"> anys</w:t>
            </w:r>
            <w:r>
              <w:rPr>
                <w:rFonts w:eastAsia="Times New Roman" w:cs="Arial"/>
                <w:lang w:eastAsia="ca-ES"/>
              </w:rPr>
              <w:t xml:space="preserve"> </w:t>
            </w:r>
            <w:r w:rsidRPr="000E7B2B">
              <w:rPr>
                <w:rFonts w:eastAsia="Times New Roman" w:cs="Arial"/>
                <w:lang w:eastAsia="ca-ES"/>
              </w:rPr>
              <w:t>en 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durant els quals hagi tramitat </w:t>
            </w:r>
            <w:r>
              <w:rPr>
                <w:rFonts w:eastAsia="Times New Roman" w:cs="Arial"/>
                <w:lang w:eastAsia="ca-ES"/>
              </w:rPr>
              <w:t>1</w:t>
            </w:r>
            <w:r w:rsidRPr="000E7B2B">
              <w:rPr>
                <w:rFonts w:eastAsia="Times New Roman" w:cs="Arial"/>
                <w:lang w:eastAsia="ca-ES"/>
              </w:rPr>
              <w:t>5 procediments judicials.</w:t>
            </w:r>
            <w:r>
              <w:rPr>
                <w:rFonts w:eastAsia="Times New Roman" w:cs="Arial"/>
                <w:lang w:eastAsia="ca-ES"/>
              </w:rPr>
              <w:t xml:space="preserve"> </w:t>
            </w:r>
          </w:p>
        </w:tc>
      </w:tr>
      <w:tr w:rsidR="000E712B" w:rsidRPr="000E7B2B" w14:paraId="386F84E9" w14:textId="77777777" w:rsidTr="00EB7806">
        <w:trPr>
          <w:trHeight w:val="540"/>
        </w:trPr>
        <w:tc>
          <w:tcPr>
            <w:tcW w:w="4298" w:type="dxa"/>
          </w:tcPr>
          <w:p w14:paraId="5898A32D" w14:textId="77777777" w:rsidR="000E712B" w:rsidRPr="000E7B2B" w:rsidRDefault="000E712B" w:rsidP="00EB7806">
            <w:pPr>
              <w:jc w:val="both"/>
              <w:rPr>
                <w:rFonts w:eastAsia="Times New Roman" w:cs="Arial"/>
                <w:lang w:eastAsia="ca-ES"/>
              </w:rPr>
            </w:pPr>
            <w:r w:rsidRPr="000E7B2B">
              <w:rPr>
                <w:rFonts w:eastAsia="Times New Roman" w:cs="Arial"/>
                <w:lang w:eastAsia="ca-ES"/>
              </w:rPr>
              <w:t>1 Advocat*</w:t>
            </w:r>
          </w:p>
        </w:tc>
        <w:tc>
          <w:tcPr>
            <w:tcW w:w="4562" w:type="dxa"/>
          </w:tcPr>
          <w:p w14:paraId="72B8D926" w14:textId="77777777" w:rsidR="000E712B" w:rsidRPr="000E7B2B" w:rsidRDefault="000E712B" w:rsidP="00EB7806">
            <w:pPr>
              <w:jc w:val="both"/>
              <w:rPr>
                <w:rFonts w:eastAsia="Times New Roman" w:cs="Arial"/>
                <w:lang w:eastAsia="ca-ES"/>
              </w:rPr>
            </w:pPr>
            <w:r w:rsidRPr="000E7B2B">
              <w:rPr>
                <w:rFonts w:eastAsia="Times New Roman" w:cs="Arial"/>
                <w:lang w:eastAsia="ca-ES"/>
              </w:rPr>
              <w:t xml:space="preserve">Experiència mínima de </w:t>
            </w:r>
            <w:r>
              <w:rPr>
                <w:rFonts w:eastAsia="Times New Roman" w:cs="Arial"/>
                <w:lang w:eastAsia="ca-ES"/>
              </w:rPr>
              <w:t>10</w:t>
            </w:r>
            <w:r w:rsidRPr="000E7B2B">
              <w:rPr>
                <w:rFonts w:eastAsia="Times New Roman" w:cs="Arial"/>
                <w:lang w:eastAsia="ca-ES"/>
              </w:rPr>
              <w:t xml:space="preserve"> anys, en l’assessorament</w:t>
            </w:r>
            <w:r>
              <w:rPr>
                <w:rFonts w:eastAsia="Times New Roman" w:cs="Arial"/>
                <w:lang w:eastAsia="ca-ES"/>
              </w:rPr>
              <w:t xml:space="preserve"> jurídic</w:t>
            </w:r>
            <w:r w:rsidRPr="000E7B2B">
              <w:rPr>
                <w:rFonts w:eastAsia="Times New Roman" w:cs="Arial"/>
                <w:lang w:eastAsia="ca-ES"/>
              </w:rPr>
              <w:t>, assistència, representació i defensa en matèria laboral</w:t>
            </w:r>
            <w:r>
              <w:rPr>
                <w:rFonts w:eastAsia="Times New Roman" w:cs="Arial"/>
                <w:lang w:eastAsia="ca-ES"/>
              </w:rPr>
              <w:t xml:space="preserve"> i relacions laborals a ens, organismes, entitats o societats que formin part del sector públic o privat,</w:t>
            </w:r>
            <w:r w:rsidRPr="000E7B2B">
              <w:rPr>
                <w:rFonts w:eastAsia="Times New Roman" w:cs="Arial"/>
                <w:lang w:eastAsia="ca-ES"/>
              </w:rPr>
              <w:t xml:space="preserve"> </w:t>
            </w:r>
            <w:r>
              <w:rPr>
                <w:rFonts w:eastAsia="Times New Roman" w:cs="Arial"/>
                <w:lang w:eastAsia="ca-ES"/>
              </w:rPr>
              <w:t>,</w:t>
            </w:r>
            <w:r w:rsidRPr="000E7B2B">
              <w:rPr>
                <w:rFonts w:eastAsia="Times New Roman" w:cs="Arial"/>
                <w:lang w:eastAsia="ca-ES"/>
              </w:rPr>
              <w:t xml:space="preserve"> durant els quals hagi tramitat </w:t>
            </w:r>
            <w:r>
              <w:rPr>
                <w:rFonts w:eastAsia="Times New Roman" w:cs="Arial"/>
                <w:lang w:eastAsia="ca-ES"/>
              </w:rPr>
              <w:t>10</w:t>
            </w:r>
            <w:r w:rsidRPr="000E7B2B">
              <w:rPr>
                <w:rFonts w:eastAsia="Times New Roman" w:cs="Arial"/>
                <w:lang w:eastAsia="ca-ES"/>
              </w:rPr>
              <w:t xml:space="preserve"> procediments judicials.</w:t>
            </w:r>
            <w:r>
              <w:rPr>
                <w:rFonts w:eastAsia="Times New Roman" w:cs="Arial"/>
                <w:lang w:eastAsia="ca-ES"/>
              </w:rPr>
              <w:t xml:space="preserve"> </w:t>
            </w:r>
          </w:p>
        </w:tc>
      </w:tr>
    </w:tbl>
    <w:p w14:paraId="294AAD19" w14:textId="77777777" w:rsidR="000E712B" w:rsidRPr="002F02F7" w:rsidRDefault="000E712B" w:rsidP="000E712B">
      <w:pPr>
        <w:tabs>
          <w:tab w:val="left" w:pos="0"/>
        </w:tabs>
        <w:jc w:val="both"/>
        <w:rPr>
          <w:rFonts w:cs="Arial"/>
          <w:snapToGrid w:val="0"/>
        </w:rPr>
      </w:pPr>
    </w:p>
    <w:p w14:paraId="30DF5261" w14:textId="77777777" w:rsidR="000E712B" w:rsidRPr="002F02F7" w:rsidRDefault="000E712B" w:rsidP="000E712B">
      <w:pPr>
        <w:tabs>
          <w:tab w:val="left" w:pos="0"/>
        </w:tabs>
        <w:ind w:left="720"/>
        <w:jc w:val="both"/>
        <w:rPr>
          <w:rFonts w:cs="Arial"/>
          <w:snapToGrid w:val="0"/>
        </w:rPr>
      </w:pPr>
      <w:r w:rsidRPr="002F02F7">
        <w:rPr>
          <w:rFonts w:cs="Arial"/>
          <w:snapToGrid w:val="0"/>
        </w:rPr>
        <w:t>* Col·legiat exercent d’acord amb l’establert a la Llei 34/2006, de 30 d’octubre, sobre accés a les professions d’Advocat i procurador dels Tribunals, de conformitat amb l’article 551.3 de la Llei Orgànica del Poder Judicial.</w:t>
      </w:r>
    </w:p>
    <w:p w14:paraId="026812DB" w14:textId="77777777" w:rsidR="000E712B" w:rsidRPr="002F02F7" w:rsidRDefault="000E712B" w:rsidP="000E712B">
      <w:pPr>
        <w:tabs>
          <w:tab w:val="left" w:pos="0"/>
        </w:tabs>
        <w:jc w:val="both"/>
        <w:rPr>
          <w:rFonts w:cs="Arial"/>
          <w:snapToGrid w:val="0"/>
        </w:rPr>
      </w:pPr>
    </w:p>
    <w:p w14:paraId="6DA81733" w14:textId="77777777" w:rsidR="000E712B" w:rsidRPr="002F02F7" w:rsidRDefault="000E712B" w:rsidP="000E712B">
      <w:pPr>
        <w:tabs>
          <w:tab w:val="left" w:pos="0"/>
        </w:tabs>
        <w:jc w:val="both"/>
        <w:rPr>
          <w:rFonts w:cs="Arial"/>
          <w:snapToGrid w:val="0"/>
        </w:rPr>
      </w:pPr>
    </w:p>
    <w:p w14:paraId="648EEFD8" w14:textId="77777777" w:rsidR="000E712B" w:rsidRPr="004B76E2" w:rsidRDefault="000E712B" w:rsidP="000E712B">
      <w:pPr>
        <w:jc w:val="both"/>
        <w:rPr>
          <w:snapToGrid w:val="0"/>
        </w:rPr>
      </w:pPr>
      <w:r w:rsidRPr="004B76E2">
        <w:rPr>
          <w:snapToGrid w:val="0"/>
        </w:rPr>
        <w:t>Un dels dos advocats destinats a l’execució del Lot 1 tindrà:</w:t>
      </w:r>
    </w:p>
    <w:p w14:paraId="5A942D06" w14:textId="77777777" w:rsidR="000E712B" w:rsidRPr="004B76E2" w:rsidRDefault="000E712B" w:rsidP="000E712B">
      <w:pPr>
        <w:jc w:val="both"/>
        <w:rPr>
          <w:snapToGrid w:val="0"/>
        </w:rPr>
      </w:pPr>
      <w:r w:rsidRPr="004B76E2">
        <w:rPr>
          <w:snapToGrid w:val="0"/>
        </w:rPr>
        <w:t xml:space="preserve">  </w:t>
      </w:r>
    </w:p>
    <w:p w14:paraId="01902D2E" w14:textId="77777777" w:rsidR="000E712B" w:rsidRPr="002728AD" w:rsidRDefault="000E712B" w:rsidP="002728AD">
      <w:pPr>
        <w:pStyle w:val="Prrafodelista"/>
        <w:numPr>
          <w:ilvl w:val="0"/>
          <w:numId w:val="32"/>
        </w:numPr>
        <w:ind w:left="720"/>
        <w:contextualSpacing/>
        <w:jc w:val="both"/>
        <w:rPr>
          <w:rFonts w:ascii="Arial" w:eastAsia="Times" w:hAnsi="Arial"/>
          <w:snapToGrid w:val="0"/>
          <w:sz w:val="22"/>
          <w:szCs w:val="20"/>
        </w:rPr>
      </w:pPr>
      <w:r w:rsidRPr="002728AD">
        <w:rPr>
          <w:rFonts w:ascii="Arial" w:eastAsia="Times" w:hAnsi="Arial"/>
          <w:snapToGrid w:val="0"/>
          <w:sz w:val="22"/>
          <w:szCs w:val="20"/>
        </w:rPr>
        <w:t>Coneixements i experiència de 8 anys en matèria laboral dins l’àmbit de l’administració pública, i dins d’aquesta experiència mínima de 5 casos de representació i defensa judicial de dret laboral en l’àmbit de l’Administració Pública i sector públic.</w:t>
      </w:r>
    </w:p>
    <w:p w14:paraId="1321E3B4" w14:textId="77777777" w:rsidR="000E712B" w:rsidRPr="002728AD" w:rsidRDefault="000E712B" w:rsidP="002728AD">
      <w:pPr>
        <w:pStyle w:val="Prrafodelista"/>
        <w:numPr>
          <w:ilvl w:val="0"/>
          <w:numId w:val="32"/>
        </w:numPr>
        <w:ind w:left="720"/>
        <w:contextualSpacing/>
        <w:jc w:val="both"/>
        <w:rPr>
          <w:rFonts w:ascii="Arial" w:eastAsia="Times" w:hAnsi="Arial"/>
          <w:snapToGrid w:val="0"/>
          <w:sz w:val="22"/>
          <w:szCs w:val="20"/>
        </w:rPr>
      </w:pPr>
      <w:r w:rsidRPr="002728AD">
        <w:rPr>
          <w:rFonts w:ascii="Arial" w:eastAsia="Times" w:hAnsi="Arial"/>
          <w:snapToGrid w:val="0"/>
          <w:sz w:val="22"/>
          <w:szCs w:val="20"/>
        </w:rPr>
        <w:t>Formació i experiència en matèria d’igualtat de gènere i procediments d’assetjament laboral i sexual; disposar de màster universitari o experiència de més de 200 hores com a docent en matèria de relacions laborals, prevenció de riscos i igualtat de gènere i d’assetjament laboral i sexual; en quant a l’experiència en la instrucció de mínim 3 procediments d’assetjament laboral i sexual</w:t>
      </w:r>
    </w:p>
    <w:p w14:paraId="16292764" w14:textId="77777777" w:rsidR="000E712B" w:rsidRPr="00FD2CCE" w:rsidRDefault="000E712B" w:rsidP="000E712B">
      <w:pPr>
        <w:tabs>
          <w:tab w:val="num" w:pos="72"/>
        </w:tabs>
        <w:jc w:val="both"/>
        <w:rPr>
          <w:rFonts w:cs="Arial"/>
          <w:b/>
          <w:snapToGrid w:val="0"/>
        </w:rPr>
      </w:pPr>
    </w:p>
    <w:p w14:paraId="43D8F2BE" w14:textId="77777777" w:rsidR="000E712B" w:rsidRPr="001363D8" w:rsidRDefault="000E712B" w:rsidP="000E712B">
      <w:pPr>
        <w:rPr>
          <w:b/>
        </w:rPr>
      </w:pPr>
      <w:r w:rsidRPr="00FD2CCE">
        <w:rPr>
          <w:rFonts w:cs="Arial"/>
          <w:b/>
          <w:snapToGrid w:val="0"/>
        </w:rPr>
        <w:lastRenderedPageBreak/>
        <w:t>Lot 2.</w:t>
      </w:r>
      <w:r w:rsidRPr="00FD2CCE">
        <w:rPr>
          <w:rFonts w:cs="Arial"/>
          <w:snapToGrid w:val="0"/>
        </w:rPr>
        <w:t xml:space="preserve"> </w:t>
      </w:r>
      <w:r w:rsidRPr="00323607">
        <w:rPr>
          <w:rFonts w:cs="Arial"/>
          <w:b/>
          <w:snapToGrid w:val="0"/>
        </w:rPr>
        <w:t>S</w:t>
      </w:r>
      <w:r w:rsidRPr="00323607">
        <w:rPr>
          <w:rFonts w:cs="Arial"/>
          <w:b/>
        </w:rPr>
        <w:t>ervei extern d’assessorament, consultoria i gestió en matèria de protecció de dades de caràcter personal</w:t>
      </w:r>
    </w:p>
    <w:p w14:paraId="74E5492F" w14:textId="77777777" w:rsidR="000E712B" w:rsidRPr="00677165" w:rsidRDefault="000E712B" w:rsidP="000E712B">
      <w:pPr>
        <w:tabs>
          <w:tab w:val="num" w:pos="72"/>
        </w:tabs>
        <w:jc w:val="both"/>
        <w:rPr>
          <w:rFonts w:cs="Arial"/>
          <w:color w:val="000000"/>
        </w:rPr>
      </w:pPr>
    </w:p>
    <w:p w14:paraId="1B3596A6" w14:textId="77777777" w:rsidR="000E712B" w:rsidRDefault="000E712B" w:rsidP="000E712B">
      <w:pPr>
        <w:jc w:val="both"/>
        <w:rPr>
          <w:snapToGrid w:val="0"/>
        </w:rPr>
      </w:pPr>
    </w:p>
    <w:p w14:paraId="71E11A78" w14:textId="77777777" w:rsidR="000E712B" w:rsidRPr="00802721" w:rsidRDefault="000E712B" w:rsidP="000E712B">
      <w:pPr>
        <w:jc w:val="both"/>
        <w:rPr>
          <w:rFonts w:eastAsia="Arial" w:cs="Arial"/>
          <w:b/>
        </w:rPr>
      </w:pPr>
      <w:r>
        <w:rPr>
          <w:rFonts w:eastAsia="Times New Roman" w:cs="Arial"/>
          <w:bCs/>
          <w:lang w:eastAsia="ca-ES"/>
        </w:rPr>
        <w:t>U</w:t>
      </w:r>
      <w:r w:rsidRPr="00743A28">
        <w:rPr>
          <w:rFonts w:eastAsia="Times New Roman" w:cs="Arial"/>
          <w:bCs/>
          <w:lang w:eastAsia="ca-ES"/>
        </w:rPr>
        <w:t xml:space="preserve">na persona que disposi </w:t>
      </w:r>
      <w:r w:rsidRPr="002F02F7">
        <w:rPr>
          <w:rFonts w:cs="Arial"/>
          <w:snapToGrid w:val="0"/>
        </w:rPr>
        <w:t xml:space="preserve">de la Llicenciatura o Grau en Dret i formació en matèria de protecció de dades amb un mínim d’un Màster o Postgrau en protecció de dades i una experiència mínima demostrable de 5 anys en prestació </w:t>
      </w:r>
      <w:r>
        <w:rPr>
          <w:rFonts w:cs="Arial"/>
          <w:snapToGrid w:val="0"/>
        </w:rPr>
        <w:t>de serveis objecte de contractació, dels quals mínim 1 any d’experiència ha de ser en</w:t>
      </w:r>
      <w:r w:rsidRPr="002F02F7">
        <w:rPr>
          <w:rFonts w:cs="Arial"/>
          <w:snapToGrid w:val="0"/>
        </w:rPr>
        <w:t xml:space="preserve"> administracions públiques </w:t>
      </w:r>
      <w:r>
        <w:rPr>
          <w:rFonts w:cs="Arial"/>
          <w:snapToGrid w:val="0"/>
        </w:rPr>
        <w:t>o entitats del sector públic.</w:t>
      </w:r>
    </w:p>
    <w:p w14:paraId="63C16853" w14:textId="77777777" w:rsidR="000E712B" w:rsidRPr="00950545" w:rsidRDefault="000E712B" w:rsidP="000E712B">
      <w:pPr>
        <w:jc w:val="both"/>
        <w:rPr>
          <w:rFonts w:eastAsia="Arial" w:cs="Arial"/>
          <w:b/>
        </w:rPr>
      </w:pPr>
    </w:p>
    <w:p w14:paraId="0DCC2660" w14:textId="77777777" w:rsidR="000E712B" w:rsidRPr="00950545" w:rsidRDefault="000E712B" w:rsidP="000E712B">
      <w:pPr>
        <w:jc w:val="both"/>
        <w:rPr>
          <w:rFonts w:eastAsia="Arial" w:cs="Arial"/>
          <w:b/>
        </w:rPr>
      </w:pPr>
      <w:r w:rsidRPr="00950545">
        <w:rPr>
          <w:rFonts w:eastAsia="Arial" w:cs="Arial"/>
          <w:b/>
        </w:rPr>
        <w:t>Signatura</w:t>
      </w:r>
    </w:p>
    <w:p w14:paraId="6BE8EBC4" w14:textId="77777777" w:rsidR="000E712B" w:rsidRPr="00950545" w:rsidRDefault="000E712B" w:rsidP="000E712B">
      <w:pPr>
        <w:jc w:val="both"/>
        <w:rPr>
          <w:rFonts w:eastAsia="Arial" w:cs="Arial"/>
          <w:b/>
        </w:rPr>
      </w:pPr>
    </w:p>
    <w:p w14:paraId="61A9B590" w14:textId="77777777" w:rsidR="000E712B" w:rsidRPr="00950545" w:rsidRDefault="000E712B" w:rsidP="000E712B">
      <w:pPr>
        <w:jc w:val="both"/>
        <w:rPr>
          <w:rFonts w:eastAsia="Arial" w:cs="Arial"/>
          <w:b/>
        </w:rPr>
      </w:pPr>
      <w:r w:rsidRPr="00950545">
        <w:rPr>
          <w:rFonts w:eastAsia="Arial" w:cs="Arial"/>
          <w:noProof/>
          <w:lang w:eastAsia="ca-ES"/>
        </w:rPr>
        <mc:AlternateContent>
          <mc:Choice Requires="wps">
            <w:drawing>
              <wp:anchor distT="0" distB="0" distL="114300" distR="114300" simplePos="0" relativeHeight="251691008" behindDoc="0" locked="0" layoutInCell="1" allowOverlap="1" wp14:anchorId="1410A599" wp14:editId="5DADA444">
                <wp:simplePos x="0" y="0"/>
                <wp:positionH relativeFrom="column">
                  <wp:posOffset>-635</wp:posOffset>
                </wp:positionH>
                <wp:positionV relativeFrom="paragraph">
                  <wp:posOffset>-2540</wp:posOffset>
                </wp:positionV>
                <wp:extent cx="1187450" cy="1828800"/>
                <wp:effectExtent l="0" t="0" r="12700" b="27305"/>
                <wp:wrapSquare wrapText="bothSides"/>
                <wp:docPr id="3" name="Quadre de text 4"/>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solidFill>
                            <a:sysClr val="windowText" lastClr="000000"/>
                          </a:solidFill>
                        </a:ln>
                        <a:effectLst/>
                      </wps:spPr>
                      <wps:txbx>
                        <w:txbxContent>
                          <w:p w14:paraId="648D36BB" w14:textId="77777777" w:rsidR="003F2C9E" w:rsidRPr="00846725" w:rsidRDefault="003F2C9E" w:rsidP="000E712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10A599" id="_x0000_t202" coordsize="21600,21600" o:spt="202" path="m,l,21600r21600,l21600,xe">
                <v:stroke joinstyle="miter"/>
                <v:path gradientshapeok="t" o:connecttype="rect"/>
              </v:shapetype>
              <v:shape id="Quadre de text 4" o:spid="_x0000_s1026" type="#_x0000_t202" style="position:absolute;left:0;text-align:left;margin-left:-.05pt;margin-top:-.2pt;width:93.5pt;height:2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" filled="f" strokecolor="windowText" strokeweight=".5pt">
                <v:textbox style="mso-fit-shape-to-text:t">
                  <w:txbxContent>
                    <w:p w14:paraId="648D36BB" w14:textId="77777777" w:rsidR="003F2C9E" w:rsidRPr="00846725" w:rsidRDefault="003F2C9E" w:rsidP="000E712B">
                      <w:pPr>
                        <w:rPr>
                          <w:b/>
                        </w:rPr>
                      </w:pPr>
                    </w:p>
                  </w:txbxContent>
                </v:textbox>
                <w10:wrap type="square"/>
              </v:shape>
            </w:pict>
          </mc:Fallback>
        </mc:AlternateContent>
      </w:r>
    </w:p>
    <w:p w14:paraId="46A73CCA" w14:textId="77777777" w:rsidR="000E712B" w:rsidRDefault="000E712B" w:rsidP="000E712B">
      <w:pPr>
        <w:rPr>
          <w:b/>
          <w:u w:val="single"/>
        </w:rPr>
      </w:pPr>
    </w:p>
    <w:p w14:paraId="18D3E54E" w14:textId="77777777" w:rsidR="000E712B" w:rsidRDefault="000E712B" w:rsidP="000E712B">
      <w:pPr>
        <w:rPr>
          <w:b/>
          <w:u w:val="single"/>
        </w:rPr>
      </w:pPr>
    </w:p>
    <w:p w14:paraId="044B686B" w14:textId="72480DFD" w:rsidR="000E712B" w:rsidRDefault="000E712B">
      <w:pPr>
        <w:rPr>
          <w:rFonts w:cs="Arial"/>
          <w:b/>
          <w:szCs w:val="22"/>
          <w:u w:val="single"/>
        </w:rPr>
      </w:pPr>
      <w:r>
        <w:rPr>
          <w:rFonts w:cs="Arial"/>
          <w:b/>
          <w:szCs w:val="22"/>
          <w:u w:val="single"/>
        </w:rPr>
        <w:br w:type="page"/>
      </w:r>
    </w:p>
    <w:p w14:paraId="514D89F0" w14:textId="77777777" w:rsidR="000048B6" w:rsidRPr="007A7D57" w:rsidRDefault="000048B6" w:rsidP="000048B6">
      <w:pPr>
        <w:rPr>
          <w:rFonts w:cs="Arial"/>
          <w:b/>
          <w:szCs w:val="22"/>
          <w:u w:val="single"/>
        </w:rPr>
      </w:pPr>
    </w:p>
    <w:p w14:paraId="3295EEF9" w14:textId="05412888" w:rsidR="00680416" w:rsidRDefault="00A27690" w:rsidP="00FA7995">
      <w:pPr>
        <w:rPr>
          <w:b/>
          <w:u w:val="single"/>
        </w:rPr>
      </w:pPr>
      <w:r w:rsidRPr="00E0119A">
        <w:rPr>
          <w:b/>
          <w:u w:val="single"/>
        </w:rPr>
        <w:t xml:space="preserve">ANNEX </w:t>
      </w:r>
      <w:r w:rsidR="00194AF4">
        <w:rPr>
          <w:b/>
          <w:u w:val="single"/>
        </w:rPr>
        <w:t>4</w:t>
      </w:r>
      <w:r w:rsidR="000332B4">
        <w:rPr>
          <w:b/>
          <w:u w:val="single"/>
        </w:rPr>
        <w:t>.</w:t>
      </w:r>
      <w:r w:rsidR="007041F2">
        <w:rPr>
          <w:b/>
          <w:u w:val="single"/>
        </w:rPr>
        <w:t xml:space="preserve"> </w:t>
      </w:r>
    </w:p>
    <w:p w14:paraId="3CFD8ED7" w14:textId="77777777" w:rsidR="00680416" w:rsidRDefault="00680416" w:rsidP="00FA7995">
      <w:pPr>
        <w:rPr>
          <w:b/>
          <w:u w:val="single"/>
        </w:rPr>
      </w:pPr>
    </w:p>
    <w:p w14:paraId="690DA14D" w14:textId="77777777" w:rsidR="00706E50" w:rsidRDefault="00706E50" w:rsidP="00706E50">
      <w:pPr>
        <w:spacing w:line="276" w:lineRule="auto"/>
        <w:jc w:val="both"/>
        <w:rPr>
          <w:rFonts w:cs="Arial"/>
          <w:b/>
          <w:color w:val="000000"/>
        </w:rPr>
      </w:pPr>
      <w:r>
        <w:rPr>
          <w:rFonts w:cs="Arial"/>
          <w:b/>
          <w:color w:val="000000"/>
        </w:rPr>
        <w:t>Criteris d’adjudicació:</w:t>
      </w:r>
    </w:p>
    <w:p w14:paraId="4AF208E6" w14:textId="77777777" w:rsidR="00706E50" w:rsidRDefault="00706E50" w:rsidP="00706E50">
      <w:pPr>
        <w:autoSpaceDE w:val="0"/>
        <w:autoSpaceDN w:val="0"/>
        <w:adjustRightInd w:val="0"/>
        <w:jc w:val="both"/>
        <w:rPr>
          <w:rFonts w:cs="Arial"/>
          <w:color w:val="000000"/>
        </w:rPr>
      </w:pPr>
    </w:p>
    <w:p w14:paraId="60CDFF4A" w14:textId="77777777" w:rsidR="000E712B" w:rsidRPr="000E712B" w:rsidRDefault="000E712B" w:rsidP="000E712B">
      <w:pPr>
        <w:spacing w:line="276" w:lineRule="auto"/>
        <w:ind w:firstLine="641"/>
        <w:jc w:val="both"/>
        <w:rPr>
          <w:rFonts w:cs="Arial"/>
          <w:color w:val="000000"/>
          <w:szCs w:val="22"/>
        </w:rPr>
      </w:pPr>
      <w:r w:rsidRPr="000E712B">
        <w:rPr>
          <w:rFonts w:cs="Arial"/>
          <w:color w:val="000000"/>
          <w:szCs w:val="22"/>
        </w:rPr>
        <w:t>Lot 1:</w:t>
      </w:r>
    </w:p>
    <w:p w14:paraId="59C7B164" w14:textId="77777777" w:rsidR="000E712B" w:rsidRPr="00EB7806" w:rsidRDefault="000E712B" w:rsidP="000E712B">
      <w:pPr>
        <w:ind w:left="720"/>
        <w:jc w:val="both"/>
        <w:rPr>
          <w:rFonts w:cs="Arial"/>
          <w:szCs w:val="22"/>
          <w:lang w:eastAsia="ca-ES"/>
        </w:rPr>
      </w:pPr>
    </w:p>
    <w:p w14:paraId="5CED3EAA" w14:textId="77777777" w:rsidR="000E712B" w:rsidRPr="002728AD" w:rsidRDefault="000E712B" w:rsidP="002728AD">
      <w:pPr>
        <w:pStyle w:val="Prrafodelista"/>
        <w:numPr>
          <w:ilvl w:val="0"/>
          <w:numId w:val="35"/>
        </w:numPr>
        <w:contextualSpacing/>
        <w:jc w:val="both"/>
        <w:rPr>
          <w:rFonts w:ascii="Arial" w:hAnsi="Arial" w:cs="Arial"/>
          <w:b/>
          <w:sz w:val="22"/>
          <w:szCs w:val="22"/>
          <w:lang w:eastAsia="ca-ES"/>
        </w:rPr>
      </w:pPr>
      <w:r w:rsidRPr="002728AD">
        <w:rPr>
          <w:rFonts w:ascii="Arial" w:hAnsi="Arial" w:cs="Arial"/>
          <w:b/>
          <w:sz w:val="22"/>
          <w:szCs w:val="22"/>
          <w:lang w:eastAsia="ca-ES"/>
        </w:rPr>
        <w:t xml:space="preserve">Oferta econòmica: fins a 49 punts </w:t>
      </w:r>
    </w:p>
    <w:p w14:paraId="1489EAD5" w14:textId="77777777" w:rsidR="000E712B" w:rsidRPr="000E712B" w:rsidRDefault="000E712B" w:rsidP="000E712B">
      <w:pPr>
        <w:jc w:val="both"/>
        <w:rPr>
          <w:rFonts w:cs="Arial"/>
          <w:szCs w:val="22"/>
          <w:u w:val="single"/>
          <w:lang w:eastAsia="ca-ES"/>
        </w:rPr>
      </w:pPr>
      <w:r w:rsidRPr="000E712B">
        <w:rPr>
          <w:rFonts w:cs="Arial"/>
          <w:szCs w:val="22"/>
          <w:u w:val="single"/>
          <w:lang w:eastAsia="ca-ES"/>
        </w:rPr>
        <w:t xml:space="preserve"> </w:t>
      </w:r>
    </w:p>
    <w:p w14:paraId="0A02B683" w14:textId="77777777" w:rsidR="000E712B" w:rsidRPr="002728AD" w:rsidRDefault="000E712B" w:rsidP="002728AD">
      <w:pPr>
        <w:pStyle w:val="Prrafodelista"/>
        <w:numPr>
          <w:ilvl w:val="0"/>
          <w:numId w:val="36"/>
        </w:numPr>
        <w:contextualSpacing/>
        <w:jc w:val="both"/>
        <w:rPr>
          <w:rFonts w:ascii="Arial" w:hAnsi="Arial" w:cs="Arial"/>
          <w:sz w:val="22"/>
          <w:szCs w:val="22"/>
          <w:u w:val="single"/>
          <w:lang w:eastAsia="ca-ES"/>
        </w:rPr>
      </w:pPr>
      <w:r w:rsidRPr="002728AD">
        <w:rPr>
          <w:rFonts w:ascii="Arial" w:hAnsi="Arial" w:cs="Arial"/>
          <w:sz w:val="22"/>
          <w:szCs w:val="22"/>
          <w:u w:val="single"/>
          <w:lang w:eastAsia="ca-ES"/>
        </w:rPr>
        <w:t>Fins a 29 punts: Servei d’assessorament:</w:t>
      </w:r>
    </w:p>
    <w:p w14:paraId="25207DDB" w14:textId="77777777" w:rsidR="000E712B" w:rsidRPr="000E712B" w:rsidRDefault="000E712B" w:rsidP="000E712B">
      <w:pPr>
        <w:ind w:left="708"/>
        <w:jc w:val="both"/>
        <w:rPr>
          <w:rFonts w:cs="Arial"/>
          <w:szCs w:val="22"/>
          <w:lang w:eastAsia="ca-ES"/>
        </w:rPr>
      </w:pPr>
    </w:p>
    <w:p w14:paraId="6A891239" w14:textId="77777777" w:rsidR="000E712B" w:rsidRPr="00EB7806" w:rsidRDefault="000E712B" w:rsidP="000E712B">
      <w:pPr>
        <w:ind w:left="708"/>
        <w:jc w:val="both"/>
        <w:rPr>
          <w:rFonts w:cs="Arial"/>
          <w:szCs w:val="22"/>
          <w:lang w:eastAsia="ca-ES"/>
        </w:rPr>
      </w:pPr>
      <w:r w:rsidRPr="00EB7806">
        <w:rPr>
          <w:rFonts w:cs="Arial"/>
          <w:szCs w:val="22"/>
          <w:lang w:eastAsia="ca-ES"/>
        </w:rPr>
        <w:t xml:space="preserve">En aquest apartat es valorarà el preu/hora del servei d’assessorament jurídic, que en cap cas podrà ser superior a 143 euros/hora, IVA exclòs. </w:t>
      </w:r>
    </w:p>
    <w:p w14:paraId="278D027B" w14:textId="77777777" w:rsidR="000E712B" w:rsidRPr="00007B03" w:rsidRDefault="000E712B" w:rsidP="000E712B">
      <w:pPr>
        <w:jc w:val="both"/>
        <w:rPr>
          <w:rFonts w:cs="Arial"/>
          <w:szCs w:val="22"/>
        </w:rPr>
      </w:pPr>
    </w:p>
    <w:p w14:paraId="67A4E021" w14:textId="77777777" w:rsidR="000E712B" w:rsidRPr="00C37A0B" w:rsidRDefault="000E712B" w:rsidP="000E712B">
      <w:pPr>
        <w:ind w:left="708"/>
        <w:jc w:val="both"/>
        <w:rPr>
          <w:rFonts w:cs="Arial"/>
          <w:szCs w:val="22"/>
          <w:lang w:eastAsia="ca-ES"/>
        </w:rPr>
      </w:pPr>
      <w:r w:rsidRPr="00007B03">
        <w:rPr>
          <w:rFonts w:cs="Arial"/>
          <w:szCs w:val="22"/>
          <w:lang w:eastAsia="ca-ES"/>
        </w:rPr>
        <w:t>Pel preu ofertat s’atorgarà la màxima puntuació a la proposta econòmica que ofereixi la baixa més gran, atorgant-se la puntuació a la resta de prop</w:t>
      </w:r>
      <w:r w:rsidRPr="00D35EC0">
        <w:rPr>
          <w:rFonts w:cs="Arial"/>
          <w:szCs w:val="22"/>
          <w:lang w:eastAsia="ca-ES"/>
        </w:rPr>
        <w:t>osicions de forma proporcional segons la següent fórmula i la distribució següent:</w:t>
      </w:r>
    </w:p>
    <w:p w14:paraId="3B373BB6" w14:textId="77777777" w:rsidR="000E712B" w:rsidRPr="00B6147E" w:rsidRDefault="000E712B" w:rsidP="000E712B">
      <w:pPr>
        <w:jc w:val="both"/>
        <w:rPr>
          <w:rFonts w:cs="Arial"/>
          <w:szCs w:val="22"/>
          <w:lang w:eastAsia="ca-ES"/>
        </w:rPr>
      </w:pPr>
    </w:p>
    <w:p w14:paraId="50FA9A45" w14:textId="77777777" w:rsidR="000E712B" w:rsidRPr="00B6147E" w:rsidRDefault="000E712B" w:rsidP="000E712B">
      <w:pPr>
        <w:ind w:left="1416"/>
        <w:jc w:val="both"/>
        <w:rPr>
          <w:rFonts w:cs="Arial"/>
          <w:szCs w:val="22"/>
          <w:lang w:eastAsia="ca-ES"/>
        </w:rPr>
      </w:pPr>
      <w:r w:rsidRPr="00B6147E">
        <w:rPr>
          <w:rFonts w:cs="Arial"/>
          <w:szCs w:val="22"/>
        </w:rPr>
        <w:t xml:space="preserve">         </w:t>
      </w:r>
    </w:p>
    <w:p w14:paraId="38FD2B26" w14:textId="77777777" w:rsidR="000E712B" w:rsidRPr="000E712B" w:rsidRDefault="000E712B" w:rsidP="000E712B">
      <w:pPr>
        <w:jc w:val="both"/>
        <w:rPr>
          <w:rFonts w:cs="Arial"/>
          <w:szCs w:val="22"/>
          <w:lang w:eastAsia="ca-ES"/>
        </w:rPr>
      </w:pPr>
      <w:r w:rsidRPr="002728AD">
        <w:rPr>
          <w:rFonts w:cs="Arial"/>
          <w:szCs w:val="22"/>
          <w:lang w:eastAsia="ca-ES"/>
        </w:rPr>
        <w:tab/>
      </w:r>
      <w:r w:rsidRPr="002728AD">
        <w:rPr>
          <w:rFonts w:cs="Arial"/>
          <w:szCs w:val="22"/>
          <w:lang w:eastAsia="ca-ES"/>
        </w:rPr>
        <w:tab/>
      </w:r>
      <w:r w:rsidRPr="000E712B">
        <w:rPr>
          <w:rFonts w:cs="Arial"/>
          <w:noProof/>
          <w:szCs w:val="22"/>
          <w:lang w:eastAsia="ca-ES"/>
        </w:rPr>
        <w:drawing>
          <wp:inline distT="0" distB="0" distL="0" distR="0" wp14:anchorId="68FA2466" wp14:editId="5F53535D">
            <wp:extent cx="2280724" cy="685800"/>
            <wp:effectExtent l="0" t="0" r="5715" b="0"/>
            <wp:docPr id="71" name="Imatge 174321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92497" cy="689340"/>
                    </a:xfrm>
                    <a:prstGeom prst="rect">
                      <a:avLst/>
                    </a:prstGeom>
                  </pic:spPr>
                </pic:pic>
              </a:graphicData>
            </a:graphic>
          </wp:inline>
        </w:drawing>
      </w:r>
    </w:p>
    <w:p w14:paraId="636D21BA" w14:textId="77777777" w:rsidR="000E712B" w:rsidRPr="00EB7806" w:rsidRDefault="000E712B" w:rsidP="000E712B">
      <w:pPr>
        <w:tabs>
          <w:tab w:val="center" w:pos="4252"/>
          <w:tab w:val="right" w:pos="8504"/>
        </w:tabs>
        <w:spacing w:line="280" w:lineRule="exact"/>
        <w:ind w:left="1416"/>
        <w:rPr>
          <w:rFonts w:cs="Arial"/>
          <w:szCs w:val="22"/>
        </w:rPr>
      </w:pPr>
      <w:r w:rsidRPr="00EB7806">
        <w:rPr>
          <w:rFonts w:cs="Arial"/>
          <w:szCs w:val="22"/>
        </w:rPr>
        <w:t xml:space="preserve">         </w:t>
      </w:r>
    </w:p>
    <w:p w14:paraId="6CB3BD00" w14:textId="77777777" w:rsidR="000E712B" w:rsidRPr="00007B03" w:rsidRDefault="000E712B" w:rsidP="000E712B">
      <w:pPr>
        <w:tabs>
          <w:tab w:val="left" w:pos="0"/>
        </w:tabs>
        <w:spacing w:line="276" w:lineRule="auto"/>
        <w:ind w:left="708"/>
        <w:jc w:val="both"/>
        <w:rPr>
          <w:rFonts w:eastAsia="Arial" w:cs="Arial"/>
          <w:color w:val="000000" w:themeColor="text1"/>
          <w:szCs w:val="22"/>
        </w:rPr>
      </w:pPr>
      <w:r w:rsidRPr="00007B03">
        <w:rPr>
          <w:rFonts w:eastAsia="Arial" w:cs="Arial"/>
          <w:color w:val="000000" w:themeColor="text1"/>
          <w:szCs w:val="22"/>
        </w:rPr>
        <w:t>On Pv és la puntuació que obté l’empresa a valorar, Ov és l’import de l’oferta de l’empresa a valorar, Om és l’import de l’ofert a millor (oferta més baixa), IL és el pressupost o import de licitació, VP és el valor de ponderació (el valor de ponderació associat al pes específic prendrà el valor d’1) i P són els punts del criteri econòmic (29 punts).</w:t>
      </w:r>
    </w:p>
    <w:p w14:paraId="4666A070" w14:textId="77777777" w:rsidR="000E712B" w:rsidRPr="00D35EC0" w:rsidRDefault="000E712B" w:rsidP="000E712B">
      <w:pPr>
        <w:tabs>
          <w:tab w:val="left" w:pos="0"/>
        </w:tabs>
        <w:spacing w:line="276" w:lineRule="auto"/>
        <w:ind w:left="708"/>
        <w:jc w:val="both"/>
        <w:rPr>
          <w:rFonts w:cs="Arial"/>
          <w:noProof/>
          <w:szCs w:val="22"/>
          <w:lang w:eastAsia="ca-ES"/>
        </w:rPr>
      </w:pPr>
    </w:p>
    <w:p w14:paraId="6A25B0D7" w14:textId="77777777" w:rsidR="000E712B" w:rsidRPr="000E712B" w:rsidRDefault="000E712B" w:rsidP="000E712B">
      <w:pPr>
        <w:tabs>
          <w:tab w:val="left" w:pos="0"/>
        </w:tabs>
        <w:spacing w:line="276" w:lineRule="auto"/>
        <w:ind w:left="708"/>
        <w:jc w:val="both"/>
        <w:rPr>
          <w:rFonts w:cs="Arial"/>
          <w:szCs w:val="22"/>
        </w:rPr>
      </w:pPr>
      <w:r w:rsidRPr="002728AD">
        <w:rPr>
          <w:rFonts w:cs="Arial"/>
          <w:noProof/>
          <w:szCs w:val="22"/>
          <w:lang w:eastAsia="ca-ES"/>
        </w:rPr>
        <w:tab/>
      </w:r>
      <w:r w:rsidRPr="002728AD">
        <w:rPr>
          <w:rFonts w:cs="Arial"/>
          <w:szCs w:val="22"/>
        </w:rPr>
        <w:tab/>
      </w:r>
      <w:r w:rsidRPr="000E712B">
        <w:rPr>
          <w:rFonts w:cs="Arial"/>
          <w:noProof/>
          <w:szCs w:val="22"/>
          <w:lang w:eastAsia="ca-ES"/>
        </w:rPr>
        <w:drawing>
          <wp:inline distT="0" distB="0" distL="0" distR="0" wp14:anchorId="1AB20FB9" wp14:editId="3C11E621">
            <wp:extent cx="2476500" cy="1562100"/>
            <wp:effectExtent l="0" t="0" r="0" b="0"/>
            <wp:docPr id="11" name="Imatge 21356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476500" cy="1562100"/>
                    </a:xfrm>
                    <a:prstGeom prst="rect">
                      <a:avLst/>
                    </a:prstGeom>
                  </pic:spPr>
                </pic:pic>
              </a:graphicData>
            </a:graphic>
          </wp:inline>
        </w:drawing>
      </w:r>
    </w:p>
    <w:p w14:paraId="42FE253C" w14:textId="77777777" w:rsidR="000E712B" w:rsidRPr="00EB7806" w:rsidRDefault="000E712B" w:rsidP="000E712B">
      <w:pPr>
        <w:tabs>
          <w:tab w:val="center" w:pos="4252"/>
          <w:tab w:val="right" w:pos="8504"/>
        </w:tabs>
        <w:spacing w:line="280" w:lineRule="exact"/>
        <w:ind w:left="1416"/>
        <w:rPr>
          <w:rFonts w:cs="Arial"/>
          <w:szCs w:val="22"/>
        </w:rPr>
      </w:pPr>
    </w:p>
    <w:p w14:paraId="2AE755AD" w14:textId="77777777" w:rsidR="000E712B" w:rsidRPr="00007B03" w:rsidRDefault="000E712B" w:rsidP="000E712B">
      <w:pPr>
        <w:tabs>
          <w:tab w:val="center" w:pos="4252"/>
          <w:tab w:val="right" w:pos="8504"/>
        </w:tabs>
        <w:spacing w:line="280" w:lineRule="exact"/>
        <w:rPr>
          <w:rFonts w:cs="Arial"/>
          <w:szCs w:val="22"/>
        </w:rPr>
      </w:pPr>
    </w:p>
    <w:p w14:paraId="07CE9063" w14:textId="77777777" w:rsidR="000E712B" w:rsidRPr="00007B03" w:rsidRDefault="000E712B" w:rsidP="000E712B">
      <w:pPr>
        <w:tabs>
          <w:tab w:val="center" w:pos="4252"/>
          <w:tab w:val="right" w:pos="8504"/>
        </w:tabs>
        <w:spacing w:line="280" w:lineRule="exact"/>
        <w:rPr>
          <w:rFonts w:cs="Arial"/>
          <w:szCs w:val="22"/>
        </w:rPr>
      </w:pPr>
    </w:p>
    <w:p w14:paraId="1A85E4D5" w14:textId="77777777" w:rsidR="000E712B" w:rsidRPr="002728AD" w:rsidRDefault="000E712B" w:rsidP="002728AD">
      <w:pPr>
        <w:pStyle w:val="Prrafodelista"/>
        <w:numPr>
          <w:ilvl w:val="0"/>
          <w:numId w:val="36"/>
        </w:numPr>
        <w:tabs>
          <w:tab w:val="center" w:pos="4252"/>
          <w:tab w:val="right" w:pos="8504"/>
        </w:tabs>
        <w:spacing w:line="280" w:lineRule="exact"/>
        <w:contextualSpacing/>
        <w:rPr>
          <w:rFonts w:ascii="Arial" w:eastAsia="Times" w:hAnsi="Arial" w:cs="Arial"/>
          <w:sz w:val="22"/>
          <w:szCs w:val="22"/>
        </w:rPr>
      </w:pPr>
      <w:r w:rsidRPr="002728AD">
        <w:rPr>
          <w:rFonts w:ascii="Arial" w:eastAsia="Times" w:hAnsi="Arial" w:cs="Arial"/>
          <w:sz w:val="22"/>
          <w:szCs w:val="22"/>
          <w:u w:val="single"/>
        </w:rPr>
        <w:t>Fins a 20 punts: Servei de representació i defensa judicial</w:t>
      </w:r>
      <w:r w:rsidRPr="002728AD">
        <w:rPr>
          <w:rFonts w:ascii="Arial" w:eastAsia="Times" w:hAnsi="Arial" w:cs="Arial"/>
          <w:sz w:val="22"/>
          <w:szCs w:val="22"/>
        </w:rPr>
        <w:t>:</w:t>
      </w:r>
    </w:p>
    <w:p w14:paraId="1DA88211" w14:textId="77777777" w:rsidR="000E712B" w:rsidRPr="000E712B" w:rsidRDefault="000E712B" w:rsidP="000E712B">
      <w:pPr>
        <w:tabs>
          <w:tab w:val="center" w:pos="4252"/>
          <w:tab w:val="right" w:pos="8504"/>
        </w:tabs>
        <w:spacing w:line="280" w:lineRule="exact"/>
        <w:rPr>
          <w:rFonts w:cs="Arial"/>
          <w:szCs w:val="22"/>
        </w:rPr>
      </w:pPr>
    </w:p>
    <w:p w14:paraId="649292FA" w14:textId="77777777" w:rsidR="000E712B" w:rsidRPr="00EB7806" w:rsidRDefault="000E712B" w:rsidP="000E712B">
      <w:pPr>
        <w:jc w:val="both"/>
        <w:rPr>
          <w:rFonts w:cs="Arial"/>
          <w:szCs w:val="22"/>
          <w:lang w:eastAsia="ca-ES"/>
        </w:rPr>
      </w:pPr>
      <w:r w:rsidRPr="00EB7806">
        <w:rPr>
          <w:rFonts w:cs="Arial"/>
          <w:szCs w:val="22"/>
        </w:rPr>
        <w:t xml:space="preserve">           </w:t>
      </w:r>
      <w:r w:rsidRPr="00EB7806">
        <w:rPr>
          <w:rFonts w:cs="Arial"/>
          <w:szCs w:val="22"/>
          <w:lang w:eastAsia="ca-ES"/>
        </w:rPr>
        <w:t>Dins l’apartat oferta econòmica s’atorgaran:</w:t>
      </w:r>
    </w:p>
    <w:p w14:paraId="661D61A0" w14:textId="77777777" w:rsidR="000E712B" w:rsidRPr="00007B03" w:rsidRDefault="000E712B" w:rsidP="000E712B">
      <w:pPr>
        <w:jc w:val="both"/>
        <w:rPr>
          <w:rFonts w:cs="Arial"/>
          <w:szCs w:val="22"/>
          <w:lang w:eastAsia="ca-ES"/>
        </w:rPr>
      </w:pPr>
    </w:p>
    <w:p w14:paraId="10372B0B" w14:textId="77777777" w:rsidR="000E712B" w:rsidRPr="002728AD" w:rsidRDefault="000E712B" w:rsidP="002728AD">
      <w:pPr>
        <w:pStyle w:val="Prrafodelista"/>
        <w:numPr>
          <w:ilvl w:val="0"/>
          <w:numId w:val="37"/>
        </w:numPr>
        <w:contextualSpacing/>
        <w:jc w:val="both"/>
        <w:rPr>
          <w:rFonts w:ascii="Arial" w:hAnsi="Arial" w:cs="Arial"/>
          <w:sz w:val="22"/>
          <w:szCs w:val="22"/>
          <w:lang w:eastAsia="ca-ES"/>
        </w:rPr>
      </w:pPr>
      <w:r w:rsidRPr="002728AD">
        <w:rPr>
          <w:rFonts w:ascii="Arial" w:hAnsi="Arial" w:cs="Arial"/>
          <w:sz w:val="22"/>
          <w:szCs w:val="22"/>
          <w:lang w:eastAsia="ca-ES"/>
        </w:rPr>
        <w:lastRenderedPageBreak/>
        <w:t>En aquest apartat es valorarà el preu per a les actuacions extrajudicials, que en cap cas podrà ser superior a 2.200,00 euros, IVA exclòs. La puntuació màxima en aquest apartat és de fins a 10 punts.</w:t>
      </w:r>
    </w:p>
    <w:p w14:paraId="2F7AF866" w14:textId="77777777" w:rsidR="000E712B" w:rsidRPr="000E712B" w:rsidRDefault="000E712B" w:rsidP="000E712B">
      <w:pPr>
        <w:ind w:left="1440"/>
        <w:jc w:val="both"/>
        <w:rPr>
          <w:rFonts w:cs="Arial"/>
          <w:szCs w:val="22"/>
        </w:rPr>
      </w:pPr>
    </w:p>
    <w:p w14:paraId="1B982BC3" w14:textId="77777777" w:rsidR="000E712B" w:rsidRPr="00007B03" w:rsidRDefault="000E712B" w:rsidP="000E712B">
      <w:pPr>
        <w:ind w:left="1416"/>
        <w:jc w:val="both"/>
        <w:rPr>
          <w:rFonts w:cs="Arial"/>
          <w:szCs w:val="22"/>
          <w:lang w:eastAsia="ca-ES"/>
        </w:rPr>
      </w:pPr>
      <w:r w:rsidRPr="00EB7806">
        <w:rPr>
          <w:rFonts w:cs="Arial"/>
          <w:szCs w:val="22"/>
          <w:lang w:eastAsia="ca-ES"/>
        </w:rPr>
        <w:t>Pel preu ofertat s’atorgarà la màxima puntuació a la proposta econòmica que ofereixi la baixa més gran, atorgant-se la puntuació a la resta de proposicions de forma proporcional segons la següent fórmula i la distribució següent:</w:t>
      </w:r>
    </w:p>
    <w:p w14:paraId="37D38EFD" w14:textId="77777777" w:rsidR="000E712B" w:rsidRPr="00007B03" w:rsidRDefault="000E712B" w:rsidP="000E712B">
      <w:pPr>
        <w:ind w:left="1416"/>
        <w:jc w:val="both"/>
        <w:rPr>
          <w:rFonts w:cs="Arial"/>
          <w:szCs w:val="22"/>
          <w:lang w:eastAsia="ca-ES"/>
        </w:rPr>
      </w:pPr>
    </w:p>
    <w:p w14:paraId="4A214DC3" w14:textId="77777777" w:rsidR="000E712B" w:rsidRPr="00D35EC0" w:rsidRDefault="000E712B" w:rsidP="000E712B">
      <w:pPr>
        <w:ind w:left="1416"/>
        <w:jc w:val="both"/>
        <w:rPr>
          <w:rFonts w:cs="Arial"/>
          <w:szCs w:val="22"/>
          <w:lang w:eastAsia="ca-ES"/>
        </w:rPr>
      </w:pPr>
    </w:p>
    <w:p w14:paraId="7AB1011C" w14:textId="77777777" w:rsidR="000E712B" w:rsidRPr="000E712B" w:rsidRDefault="000E712B" w:rsidP="000E712B">
      <w:pPr>
        <w:jc w:val="both"/>
        <w:rPr>
          <w:rFonts w:cs="Arial"/>
          <w:szCs w:val="22"/>
          <w:lang w:eastAsia="ca-ES"/>
        </w:rPr>
      </w:pPr>
      <w:r w:rsidRPr="002728AD">
        <w:rPr>
          <w:rFonts w:cs="Arial"/>
          <w:szCs w:val="22"/>
          <w:lang w:eastAsia="ca-ES"/>
        </w:rPr>
        <w:tab/>
      </w:r>
      <w:r w:rsidRPr="002728AD">
        <w:rPr>
          <w:rFonts w:cs="Arial"/>
          <w:szCs w:val="22"/>
          <w:lang w:eastAsia="ca-ES"/>
        </w:rPr>
        <w:tab/>
      </w:r>
      <w:r w:rsidRPr="000E712B">
        <w:rPr>
          <w:rFonts w:cs="Arial"/>
          <w:noProof/>
          <w:szCs w:val="22"/>
          <w:lang w:eastAsia="ca-ES"/>
        </w:rPr>
        <w:drawing>
          <wp:inline distT="0" distB="0" distL="0" distR="0" wp14:anchorId="15B64320" wp14:editId="0C39F2E0">
            <wp:extent cx="2280724" cy="685800"/>
            <wp:effectExtent l="0" t="0" r="5715" b="0"/>
            <wp:docPr id="72" name="Imatge 174321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92497" cy="689340"/>
                    </a:xfrm>
                    <a:prstGeom prst="rect">
                      <a:avLst/>
                    </a:prstGeom>
                  </pic:spPr>
                </pic:pic>
              </a:graphicData>
            </a:graphic>
          </wp:inline>
        </w:drawing>
      </w:r>
    </w:p>
    <w:p w14:paraId="7384961D" w14:textId="77777777" w:rsidR="000E712B" w:rsidRPr="00EB7806" w:rsidRDefault="000E712B" w:rsidP="000E712B">
      <w:pPr>
        <w:tabs>
          <w:tab w:val="center" w:pos="4252"/>
          <w:tab w:val="right" w:pos="8504"/>
        </w:tabs>
        <w:spacing w:line="280" w:lineRule="exact"/>
        <w:ind w:left="1416"/>
        <w:rPr>
          <w:rFonts w:cs="Arial"/>
          <w:szCs w:val="22"/>
        </w:rPr>
      </w:pPr>
      <w:r w:rsidRPr="00EB7806">
        <w:rPr>
          <w:rFonts w:cs="Arial"/>
          <w:szCs w:val="22"/>
        </w:rPr>
        <w:t xml:space="preserve">         </w:t>
      </w:r>
    </w:p>
    <w:p w14:paraId="407FDBFC" w14:textId="77777777" w:rsidR="000E712B" w:rsidRPr="00007B03" w:rsidRDefault="000E712B" w:rsidP="000E712B">
      <w:pPr>
        <w:tabs>
          <w:tab w:val="left" w:pos="0"/>
        </w:tabs>
        <w:spacing w:line="276" w:lineRule="auto"/>
        <w:ind w:left="1416"/>
        <w:jc w:val="both"/>
        <w:rPr>
          <w:rFonts w:eastAsia="Arial" w:cs="Arial"/>
          <w:color w:val="000000" w:themeColor="text1"/>
          <w:szCs w:val="22"/>
        </w:rPr>
      </w:pPr>
      <w:r w:rsidRPr="00007B03">
        <w:rPr>
          <w:rFonts w:eastAsia="Arial" w:cs="Arial"/>
          <w:color w:val="000000" w:themeColor="text1"/>
          <w:szCs w:val="22"/>
        </w:rPr>
        <w:t>On Pv és la puntuació que obté l’empresa a valorar, Ov és l’import de l’oferta de l’empresa a valorar, Om és l’import de l’ofert a millor (oferta més baixa), IL és el pressupost o import de licitació, VP és el valor de ponderació (el valor de ponderació associat al pes específic prendrà el valor d’1) i P són els punts del criteri econòmic (10 punts).</w:t>
      </w:r>
    </w:p>
    <w:p w14:paraId="0427195C" w14:textId="77777777" w:rsidR="000E712B" w:rsidRPr="00D35EC0" w:rsidRDefault="000E712B" w:rsidP="000E712B">
      <w:pPr>
        <w:tabs>
          <w:tab w:val="left" w:pos="0"/>
        </w:tabs>
        <w:spacing w:line="276" w:lineRule="auto"/>
        <w:ind w:left="708"/>
        <w:jc w:val="both"/>
        <w:rPr>
          <w:rFonts w:cs="Arial"/>
          <w:noProof/>
          <w:szCs w:val="22"/>
          <w:lang w:eastAsia="ca-ES"/>
        </w:rPr>
      </w:pPr>
    </w:p>
    <w:p w14:paraId="6B04847C" w14:textId="77777777" w:rsidR="000E712B" w:rsidRPr="000E712B" w:rsidRDefault="000E712B" w:rsidP="000E712B">
      <w:pPr>
        <w:tabs>
          <w:tab w:val="left" w:pos="0"/>
        </w:tabs>
        <w:spacing w:line="276" w:lineRule="auto"/>
        <w:ind w:left="708"/>
        <w:jc w:val="both"/>
        <w:rPr>
          <w:rFonts w:cs="Arial"/>
          <w:szCs w:val="22"/>
        </w:rPr>
      </w:pPr>
      <w:r w:rsidRPr="002728AD">
        <w:rPr>
          <w:rFonts w:cs="Arial"/>
          <w:noProof/>
          <w:szCs w:val="22"/>
          <w:lang w:eastAsia="ca-ES"/>
        </w:rPr>
        <w:tab/>
      </w:r>
      <w:r w:rsidRPr="002728AD">
        <w:rPr>
          <w:rFonts w:cs="Arial"/>
          <w:szCs w:val="22"/>
        </w:rPr>
        <w:tab/>
      </w:r>
      <w:r w:rsidRPr="000E712B">
        <w:rPr>
          <w:rFonts w:cs="Arial"/>
          <w:noProof/>
          <w:szCs w:val="22"/>
          <w:lang w:eastAsia="ca-ES"/>
        </w:rPr>
        <w:drawing>
          <wp:inline distT="0" distB="0" distL="0" distR="0" wp14:anchorId="26274375" wp14:editId="4B53AF4D">
            <wp:extent cx="2476500" cy="1562100"/>
            <wp:effectExtent l="0" t="0" r="0" b="0"/>
            <wp:docPr id="73" name="Imatge 21356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476500" cy="1562100"/>
                    </a:xfrm>
                    <a:prstGeom prst="rect">
                      <a:avLst/>
                    </a:prstGeom>
                  </pic:spPr>
                </pic:pic>
              </a:graphicData>
            </a:graphic>
          </wp:inline>
        </w:drawing>
      </w:r>
    </w:p>
    <w:p w14:paraId="275B6D61" w14:textId="77777777" w:rsidR="000E712B" w:rsidRPr="00EB7806" w:rsidRDefault="000E712B" w:rsidP="000E712B">
      <w:pPr>
        <w:jc w:val="both"/>
        <w:rPr>
          <w:rFonts w:cs="Arial"/>
          <w:szCs w:val="22"/>
          <w:lang w:eastAsia="ca-ES"/>
        </w:rPr>
      </w:pPr>
    </w:p>
    <w:p w14:paraId="797FDE1A" w14:textId="77777777" w:rsidR="000E712B" w:rsidRPr="002728AD" w:rsidRDefault="000E712B" w:rsidP="002728AD">
      <w:pPr>
        <w:pStyle w:val="Prrafodelista"/>
        <w:numPr>
          <w:ilvl w:val="0"/>
          <w:numId w:val="37"/>
        </w:numPr>
        <w:contextualSpacing/>
        <w:jc w:val="both"/>
        <w:rPr>
          <w:rFonts w:ascii="Arial" w:hAnsi="Arial" w:cs="Arial"/>
          <w:sz w:val="22"/>
          <w:szCs w:val="22"/>
          <w:lang w:eastAsia="ca-ES"/>
        </w:rPr>
      </w:pPr>
      <w:r w:rsidRPr="002728AD">
        <w:rPr>
          <w:rFonts w:ascii="Arial" w:hAnsi="Arial" w:cs="Arial"/>
          <w:sz w:val="22"/>
          <w:szCs w:val="22"/>
          <w:lang w:eastAsia="ca-ES"/>
        </w:rPr>
        <w:t>En aquest apartat es valoraran els preus per les actuacions jurisdiccionals,</w:t>
      </w:r>
      <w:r w:rsidRPr="002728AD">
        <w:rPr>
          <w:rFonts w:ascii="Arial" w:hAnsi="Arial" w:cs="Arial"/>
          <w:sz w:val="22"/>
          <w:szCs w:val="22"/>
        </w:rPr>
        <w:t xml:space="preserve"> els quals són desglossats d’acord amb la següent distribució, i que en cap cas podrà ser superior als preus unitaris indicats. La puntuació màxima en aquest apartat és de fins a 10 punts</w:t>
      </w:r>
      <w:r w:rsidRPr="002728AD">
        <w:rPr>
          <w:rFonts w:ascii="Arial" w:hAnsi="Arial" w:cs="Arial"/>
          <w:sz w:val="22"/>
          <w:szCs w:val="22"/>
          <w:lang w:eastAsia="ca-ES"/>
        </w:rPr>
        <w:t>:</w:t>
      </w:r>
    </w:p>
    <w:p w14:paraId="397890AB" w14:textId="77777777" w:rsidR="000E712B" w:rsidRPr="000E712B" w:rsidRDefault="000E712B" w:rsidP="000E712B">
      <w:pPr>
        <w:jc w:val="both"/>
        <w:rPr>
          <w:rFonts w:cs="Arial"/>
          <w:szCs w:val="22"/>
          <w:lang w:eastAsia="ca-ES"/>
        </w:rPr>
      </w:pPr>
    </w:p>
    <w:p w14:paraId="6152C876" w14:textId="77777777" w:rsidR="000E712B" w:rsidRPr="00EB7806" w:rsidRDefault="000E712B" w:rsidP="002728AD">
      <w:pPr>
        <w:numPr>
          <w:ilvl w:val="0"/>
          <w:numId w:val="34"/>
        </w:numPr>
        <w:spacing w:after="200" w:line="276" w:lineRule="auto"/>
        <w:contextualSpacing/>
        <w:rPr>
          <w:rFonts w:cs="Arial"/>
          <w:szCs w:val="22"/>
          <w:lang w:eastAsia="ca-ES"/>
        </w:rPr>
      </w:pPr>
      <w:r w:rsidRPr="00EB7806">
        <w:rPr>
          <w:rFonts w:cs="Arial"/>
          <w:szCs w:val="22"/>
          <w:lang w:eastAsia="ca-ES"/>
        </w:rPr>
        <w:t>Fins a 6.000€: 2.200,00 €, IVA exclòs. 1 punts</w:t>
      </w:r>
    </w:p>
    <w:p w14:paraId="3FE136A0" w14:textId="77777777" w:rsidR="000E712B" w:rsidRPr="00007B03" w:rsidRDefault="000E712B" w:rsidP="002728AD">
      <w:pPr>
        <w:numPr>
          <w:ilvl w:val="0"/>
          <w:numId w:val="34"/>
        </w:numPr>
        <w:spacing w:after="200" w:line="276" w:lineRule="auto"/>
        <w:contextualSpacing/>
        <w:rPr>
          <w:rFonts w:cs="Arial"/>
          <w:szCs w:val="22"/>
          <w:lang w:eastAsia="ca-ES"/>
        </w:rPr>
      </w:pPr>
      <w:r w:rsidRPr="00007B03">
        <w:rPr>
          <w:rFonts w:cs="Arial"/>
          <w:szCs w:val="22"/>
          <w:lang w:eastAsia="ca-ES"/>
        </w:rPr>
        <w:t>De 6.001  a 18.000€: 3.85,00 €, IVA exclòs.1punts</w:t>
      </w:r>
    </w:p>
    <w:p w14:paraId="3DF97736" w14:textId="77777777" w:rsidR="000E712B" w:rsidRPr="00007B03" w:rsidRDefault="000E712B" w:rsidP="002728AD">
      <w:pPr>
        <w:numPr>
          <w:ilvl w:val="0"/>
          <w:numId w:val="34"/>
        </w:numPr>
        <w:spacing w:after="200" w:line="276" w:lineRule="auto"/>
        <w:contextualSpacing/>
        <w:rPr>
          <w:rFonts w:cs="Arial"/>
          <w:szCs w:val="22"/>
          <w:lang w:eastAsia="ca-ES"/>
        </w:rPr>
      </w:pPr>
      <w:r w:rsidRPr="00007B03">
        <w:rPr>
          <w:rFonts w:cs="Arial"/>
          <w:szCs w:val="22"/>
          <w:lang w:eastAsia="ca-ES"/>
        </w:rPr>
        <w:t>De 18.001 a 30.000€: 5.500,00 €, IVA exclòs. 1 punts</w:t>
      </w:r>
    </w:p>
    <w:p w14:paraId="265F195A" w14:textId="77777777" w:rsidR="000E712B" w:rsidRPr="00B6147E" w:rsidRDefault="000E712B" w:rsidP="002728AD">
      <w:pPr>
        <w:numPr>
          <w:ilvl w:val="0"/>
          <w:numId w:val="34"/>
        </w:numPr>
        <w:spacing w:after="200" w:line="276" w:lineRule="auto"/>
        <w:contextualSpacing/>
        <w:rPr>
          <w:rFonts w:cs="Arial"/>
          <w:szCs w:val="22"/>
          <w:lang w:eastAsia="ca-ES"/>
        </w:rPr>
      </w:pPr>
      <w:r w:rsidRPr="00D35EC0">
        <w:rPr>
          <w:rFonts w:cs="Arial"/>
          <w:szCs w:val="22"/>
          <w:lang w:eastAsia="ca-ES"/>
        </w:rPr>
        <w:t xml:space="preserve">De 30.001 a 60.000€: 8.250,00 €, IVA exclòs. 1 </w:t>
      </w:r>
      <w:r w:rsidRPr="00C37A0B">
        <w:rPr>
          <w:rFonts w:cs="Arial"/>
          <w:szCs w:val="22"/>
          <w:lang w:eastAsia="ca-ES"/>
        </w:rPr>
        <w:t>punts</w:t>
      </w:r>
    </w:p>
    <w:p w14:paraId="295C5728" w14:textId="77777777" w:rsidR="000E712B" w:rsidRPr="00B6147E" w:rsidRDefault="000E712B" w:rsidP="002728AD">
      <w:pPr>
        <w:numPr>
          <w:ilvl w:val="0"/>
          <w:numId w:val="34"/>
        </w:numPr>
        <w:spacing w:after="200" w:line="276" w:lineRule="auto"/>
        <w:contextualSpacing/>
        <w:rPr>
          <w:rFonts w:cs="Arial"/>
          <w:szCs w:val="22"/>
          <w:lang w:eastAsia="ca-ES"/>
        </w:rPr>
      </w:pPr>
      <w:r w:rsidRPr="00B6147E">
        <w:rPr>
          <w:rFonts w:cs="Arial"/>
          <w:szCs w:val="22"/>
          <w:lang w:eastAsia="ca-ES"/>
        </w:rPr>
        <w:t>De 60.001 a 100.000€: 11.000,00 €, IVA exclòs.1 punts</w:t>
      </w:r>
    </w:p>
    <w:p w14:paraId="56885B9E" w14:textId="77777777" w:rsidR="000E712B" w:rsidRPr="002E048A" w:rsidRDefault="000E712B" w:rsidP="002728AD">
      <w:pPr>
        <w:numPr>
          <w:ilvl w:val="0"/>
          <w:numId w:val="34"/>
        </w:numPr>
        <w:spacing w:after="200" w:line="276" w:lineRule="auto"/>
        <w:contextualSpacing/>
        <w:rPr>
          <w:rFonts w:cs="Arial"/>
          <w:szCs w:val="22"/>
          <w:lang w:eastAsia="ca-ES"/>
        </w:rPr>
      </w:pPr>
      <w:r w:rsidRPr="002E048A">
        <w:rPr>
          <w:rFonts w:cs="Arial"/>
          <w:szCs w:val="22"/>
          <w:lang w:eastAsia="ca-ES"/>
        </w:rPr>
        <w:t>Més de 100.000€: 16.500€, IVA exclòs. 4 punts</w:t>
      </w:r>
    </w:p>
    <w:p w14:paraId="482F9E2E" w14:textId="77777777" w:rsidR="000E712B" w:rsidRPr="004B76E2" w:rsidRDefault="000E712B" w:rsidP="002728AD">
      <w:pPr>
        <w:numPr>
          <w:ilvl w:val="0"/>
          <w:numId w:val="34"/>
        </w:numPr>
        <w:spacing w:after="200" w:line="276" w:lineRule="auto"/>
        <w:contextualSpacing/>
        <w:rPr>
          <w:rFonts w:cs="Arial"/>
          <w:szCs w:val="22"/>
          <w:lang w:eastAsia="ca-ES"/>
        </w:rPr>
      </w:pPr>
      <w:r w:rsidRPr="004B76E2">
        <w:rPr>
          <w:rFonts w:cs="Arial"/>
          <w:szCs w:val="22"/>
          <w:lang w:eastAsia="ca-ES"/>
        </w:rPr>
        <w:t>Procediments de quantia indeterminada: 4.400,00 €, IVA exclòs. 1 punts</w:t>
      </w:r>
    </w:p>
    <w:p w14:paraId="65D4261F" w14:textId="77777777" w:rsidR="000E712B" w:rsidRPr="002728AD" w:rsidRDefault="000E712B" w:rsidP="000E712B">
      <w:pPr>
        <w:pStyle w:val="Prrafodelista"/>
        <w:ind w:left="1416"/>
        <w:rPr>
          <w:rFonts w:ascii="Arial" w:hAnsi="Arial" w:cs="Arial"/>
          <w:sz w:val="22"/>
          <w:szCs w:val="22"/>
        </w:rPr>
      </w:pPr>
      <w:r w:rsidRPr="002728AD">
        <w:rPr>
          <w:rFonts w:ascii="Arial" w:hAnsi="Arial" w:cs="Arial"/>
          <w:sz w:val="22"/>
          <w:szCs w:val="22"/>
        </w:rPr>
        <w:t>Pel preu ofertat s’atorgarà la màxima puntuació de cada un d’ells, d’acord amb la puntuació indicada en l’escala anterior, a la proposta econòmica que ofereixi la baixa més gran, atorgant-se la puntuació a la resta de proposicions de forma proporcional segons la següent fórmula:</w:t>
      </w:r>
    </w:p>
    <w:p w14:paraId="16C7642E" w14:textId="77777777" w:rsidR="000E712B" w:rsidRPr="002728AD" w:rsidRDefault="000E712B" w:rsidP="000E712B">
      <w:pPr>
        <w:pStyle w:val="Prrafodelista"/>
        <w:rPr>
          <w:rFonts w:ascii="Arial" w:hAnsi="Arial" w:cs="Arial"/>
          <w:sz w:val="22"/>
          <w:szCs w:val="22"/>
        </w:rPr>
      </w:pPr>
    </w:p>
    <w:p w14:paraId="7A5B0848" w14:textId="77777777" w:rsidR="000E712B" w:rsidRPr="000E712B" w:rsidRDefault="000E712B" w:rsidP="000E712B">
      <w:pPr>
        <w:ind w:left="1416"/>
        <w:jc w:val="both"/>
        <w:rPr>
          <w:rFonts w:cs="Arial"/>
          <w:szCs w:val="22"/>
          <w:lang w:eastAsia="ca-ES"/>
        </w:rPr>
      </w:pPr>
      <w:r w:rsidRPr="000E712B">
        <w:rPr>
          <w:rFonts w:cs="Arial"/>
          <w:szCs w:val="22"/>
        </w:rPr>
        <w:lastRenderedPageBreak/>
        <w:t xml:space="preserve">  </w:t>
      </w:r>
    </w:p>
    <w:p w14:paraId="1159AE9E" w14:textId="77777777" w:rsidR="000E712B" w:rsidRPr="000E712B" w:rsidRDefault="000E712B" w:rsidP="000E712B">
      <w:pPr>
        <w:jc w:val="both"/>
        <w:rPr>
          <w:rFonts w:cs="Arial"/>
          <w:szCs w:val="22"/>
          <w:lang w:eastAsia="ca-ES"/>
        </w:rPr>
      </w:pPr>
      <w:r w:rsidRPr="002728AD">
        <w:rPr>
          <w:rFonts w:cs="Arial"/>
          <w:szCs w:val="22"/>
          <w:lang w:eastAsia="ca-ES"/>
        </w:rPr>
        <w:tab/>
      </w:r>
      <w:r w:rsidRPr="002728AD">
        <w:rPr>
          <w:rFonts w:cs="Arial"/>
          <w:szCs w:val="22"/>
          <w:lang w:eastAsia="ca-ES"/>
        </w:rPr>
        <w:tab/>
      </w:r>
      <w:r w:rsidRPr="000E712B">
        <w:rPr>
          <w:rFonts w:cs="Arial"/>
          <w:noProof/>
          <w:szCs w:val="22"/>
          <w:lang w:eastAsia="ca-ES"/>
        </w:rPr>
        <w:drawing>
          <wp:inline distT="0" distB="0" distL="0" distR="0" wp14:anchorId="647907F8" wp14:editId="12339D9F">
            <wp:extent cx="2280724" cy="685800"/>
            <wp:effectExtent l="0" t="0" r="5715" b="0"/>
            <wp:docPr id="74" name="Imatge 174321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92497" cy="689340"/>
                    </a:xfrm>
                    <a:prstGeom prst="rect">
                      <a:avLst/>
                    </a:prstGeom>
                  </pic:spPr>
                </pic:pic>
              </a:graphicData>
            </a:graphic>
          </wp:inline>
        </w:drawing>
      </w:r>
    </w:p>
    <w:p w14:paraId="388C8BA3" w14:textId="77777777" w:rsidR="000E712B" w:rsidRPr="00EB7806" w:rsidRDefault="000E712B" w:rsidP="000E712B">
      <w:pPr>
        <w:tabs>
          <w:tab w:val="center" w:pos="4252"/>
          <w:tab w:val="right" w:pos="8504"/>
        </w:tabs>
        <w:spacing w:line="280" w:lineRule="exact"/>
        <w:ind w:left="1416"/>
        <w:rPr>
          <w:rFonts w:cs="Arial"/>
          <w:szCs w:val="22"/>
        </w:rPr>
      </w:pPr>
      <w:r w:rsidRPr="00EB7806">
        <w:rPr>
          <w:rFonts w:cs="Arial"/>
          <w:szCs w:val="22"/>
        </w:rPr>
        <w:t xml:space="preserve">         </w:t>
      </w:r>
    </w:p>
    <w:p w14:paraId="02D5B473" w14:textId="77777777" w:rsidR="000E712B" w:rsidRPr="00007B03" w:rsidRDefault="000E712B" w:rsidP="000E712B">
      <w:pPr>
        <w:tabs>
          <w:tab w:val="left" w:pos="0"/>
        </w:tabs>
        <w:spacing w:line="276" w:lineRule="auto"/>
        <w:ind w:left="1416"/>
        <w:jc w:val="both"/>
        <w:rPr>
          <w:rFonts w:eastAsia="Arial" w:cs="Arial"/>
          <w:color w:val="000000" w:themeColor="text1"/>
          <w:szCs w:val="22"/>
        </w:rPr>
      </w:pPr>
      <w:r w:rsidRPr="00007B03">
        <w:rPr>
          <w:rFonts w:eastAsia="Arial" w:cs="Arial"/>
          <w:color w:val="000000" w:themeColor="text1"/>
          <w:szCs w:val="22"/>
        </w:rPr>
        <w:t>On Pv és la puntuació que obté l’empresa a valorar, Ov és l’import de l’oferta de l’empresa a valorar, Om és l’import de l’ofert a millor (oferta més baixa), IL és el pressupost o import de licitació, VP és el valor de ponderació (el valor de ponderació associat al pes específic prendrà el valor d’1) i P són els punts del criteri econòmic (10 punts).</w:t>
      </w:r>
    </w:p>
    <w:p w14:paraId="5B785726" w14:textId="77777777" w:rsidR="000E712B" w:rsidRPr="00D35EC0" w:rsidRDefault="000E712B" w:rsidP="000E712B">
      <w:pPr>
        <w:tabs>
          <w:tab w:val="left" w:pos="0"/>
        </w:tabs>
        <w:spacing w:line="276" w:lineRule="auto"/>
        <w:ind w:left="708"/>
        <w:jc w:val="both"/>
        <w:rPr>
          <w:rFonts w:cs="Arial"/>
          <w:noProof/>
          <w:szCs w:val="22"/>
          <w:lang w:eastAsia="ca-ES"/>
        </w:rPr>
      </w:pPr>
    </w:p>
    <w:p w14:paraId="32B42F90" w14:textId="77777777" w:rsidR="000E712B" w:rsidRPr="000E712B" w:rsidRDefault="000E712B" w:rsidP="000E712B">
      <w:pPr>
        <w:tabs>
          <w:tab w:val="left" w:pos="0"/>
        </w:tabs>
        <w:spacing w:line="276" w:lineRule="auto"/>
        <w:ind w:left="708"/>
        <w:jc w:val="both"/>
        <w:rPr>
          <w:rFonts w:cs="Arial"/>
          <w:szCs w:val="22"/>
        </w:rPr>
      </w:pPr>
      <w:r w:rsidRPr="002728AD">
        <w:rPr>
          <w:rFonts w:cs="Arial"/>
          <w:noProof/>
          <w:szCs w:val="22"/>
          <w:lang w:eastAsia="ca-ES"/>
        </w:rPr>
        <w:tab/>
      </w:r>
      <w:r w:rsidRPr="002728AD">
        <w:rPr>
          <w:rFonts w:cs="Arial"/>
          <w:szCs w:val="22"/>
        </w:rPr>
        <w:tab/>
      </w:r>
      <w:r w:rsidRPr="000E712B">
        <w:rPr>
          <w:rFonts w:cs="Arial"/>
          <w:noProof/>
          <w:szCs w:val="22"/>
          <w:lang w:eastAsia="ca-ES"/>
        </w:rPr>
        <w:drawing>
          <wp:inline distT="0" distB="0" distL="0" distR="0" wp14:anchorId="61329F26" wp14:editId="6E104C18">
            <wp:extent cx="2476500" cy="1562100"/>
            <wp:effectExtent l="0" t="0" r="0" b="0"/>
            <wp:docPr id="16" name="Imatge 21356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476500" cy="1562100"/>
                    </a:xfrm>
                    <a:prstGeom prst="rect">
                      <a:avLst/>
                    </a:prstGeom>
                  </pic:spPr>
                </pic:pic>
              </a:graphicData>
            </a:graphic>
          </wp:inline>
        </w:drawing>
      </w:r>
    </w:p>
    <w:p w14:paraId="4591813A" w14:textId="77777777" w:rsidR="000E712B" w:rsidRPr="00EB7806" w:rsidRDefault="000E712B" w:rsidP="000E712B">
      <w:pPr>
        <w:jc w:val="both"/>
        <w:rPr>
          <w:rFonts w:cs="Arial"/>
          <w:szCs w:val="22"/>
          <w:lang w:eastAsia="ca-ES"/>
        </w:rPr>
      </w:pPr>
    </w:p>
    <w:p w14:paraId="7A1766B5" w14:textId="77777777" w:rsidR="000E712B" w:rsidRPr="00007B03" w:rsidRDefault="000E712B" w:rsidP="000E712B">
      <w:pPr>
        <w:tabs>
          <w:tab w:val="center" w:pos="4252"/>
          <w:tab w:val="right" w:pos="8504"/>
        </w:tabs>
        <w:spacing w:line="280" w:lineRule="exact"/>
        <w:ind w:left="1416"/>
        <w:rPr>
          <w:rFonts w:cs="Arial"/>
          <w:szCs w:val="22"/>
        </w:rPr>
      </w:pPr>
    </w:p>
    <w:p w14:paraId="6ECC2962" w14:textId="77777777" w:rsidR="000E712B" w:rsidRPr="00007B03" w:rsidRDefault="000E712B" w:rsidP="000E712B">
      <w:pPr>
        <w:adjustRightInd w:val="0"/>
        <w:rPr>
          <w:rFonts w:cs="Arial"/>
          <w:color w:val="000000"/>
          <w:szCs w:val="22"/>
          <w:lang w:eastAsia="ca-ES"/>
        </w:rPr>
      </w:pPr>
    </w:p>
    <w:p w14:paraId="295C89B7" w14:textId="77777777" w:rsidR="000E712B" w:rsidRPr="002728AD" w:rsidRDefault="000E712B" w:rsidP="002728AD">
      <w:pPr>
        <w:pStyle w:val="Prrafodelista"/>
        <w:numPr>
          <w:ilvl w:val="0"/>
          <w:numId w:val="35"/>
        </w:numPr>
        <w:contextualSpacing/>
        <w:jc w:val="both"/>
        <w:rPr>
          <w:rFonts w:ascii="Arial" w:hAnsi="Arial" w:cs="Arial"/>
          <w:b/>
          <w:sz w:val="22"/>
          <w:szCs w:val="22"/>
          <w:lang w:eastAsia="ca-ES"/>
        </w:rPr>
      </w:pPr>
      <w:r w:rsidRPr="002728AD">
        <w:rPr>
          <w:rFonts w:ascii="Arial" w:hAnsi="Arial" w:cs="Arial"/>
          <w:b/>
          <w:sz w:val="22"/>
          <w:szCs w:val="22"/>
          <w:lang w:eastAsia="ca-ES"/>
        </w:rPr>
        <w:t>Proposta tècnica: Fins a 32 punts</w:t>
      </w:r>
    </w:p>
    <w:p w14:paraId="5E1C07B9" w14:textId="77777777" w:rsidR="000E712B" w:rsidRPr="000E712B" w:rsidRDefault="000E712B" w:rsidP="000E712B">
      <w:pPr>
        <w:ind w:left="708"/>
        <w:jc w:val="both"/>
        <w:rPr>
          <w:rFonts w:cs="Arial"/>
          <w:b/>
          <w:szCs w:val="22"/>
          <w:lang w:eastAsia="ca-ES"/>
        </w:rPr>
      </w:pPr>
    </w:p>
    <w:p w14:paraId="746120AA" w14:textId="77777777" w:rsidR="000E712B" w:rsidRPr="00007B03" w:rsidRDefault="000E712B" w:rsidP="000E712B">
      <w:pPr>
        <w:ind w:left="708"/>
        <w:jc w:val="both"/>
        <w:rPr>
          <w:rFonts w:cs="Arial"/>
          <w:szCs w:val="22"/>
          <w:lang w:eastAsia="ca-ES"/>
        </w:rPr>
      </w:pPr>
      <w:r w:rsidRPr="00EB7806">
        <w:rPr>
          <w:rFonts w:cs="Arial"/>
          <w:szCs w:val="22"/>
          <w:lang w:eastAsia="ca-ES"/>
        </w:rPr>
        <w:t>El licitador haurà de presentar una memòria explicativa de la proposta tècnica, on haurà de referenciar: la descripció de la metodologia que utilitzarà per tal que siguin el més eficients possibles; el sistema de coordinació que proposa establir amb l’ACCD; l’organització de l’equip destinat que seguirà en el desenvolupament del servei objecte d’aquest contracte; nombre de professionals que s’a</w:t>
      </w:r>
      <w:r w:rsidRPr="00007B03">
        <w:rPr>
          <w:rFonts w:cs="Arial"/>
          <w:szCs w:val="22"/>
          <w:lang w:eastAsia="ca-ES"/>
        </w:rPr>
        <w:t>dscrigui a l’execució del contracte; altres aspectes que consideri rellevants.</w:t>
      </w:r>
    </w:p>
    <w:p w14:paraId="4D2F1F81" w14:textId="77777777" w:rsidR="000E712B" w:rsidRPr="00007B03" w:rsidRDefault="000E712B" w:rsidP="000E712B">
      <w:pPr>
        <w:ind w:left="708"/>
        <w:jc w:val="both"/>
        <w:rPr>
          <w:rFonts w:cs="Arial"/>
          <w:szCs w:val="22"/>
          <w:lang w:eastAsia="ca-ES"/>
        </w:rPr>
      </w:pPr>
    </w:p>
    <w:p w14:paraId="23D87A8C" w14:textId="77777777" w:rsidR="000E712B" w:rsidRPr="00B6147E" w:rsidRDefault="000E712B" w:rsidP="000E712B">
      <w:pPr>
        <w:ind w:left="708"/>
        <w:jc w:val="both"/>
        <w:rPr>
          <w:rFonts w:cs="Arial"/>
          <w:szCs w:val="22"/>
          <w:lang w:eastAsia="ca-ES"/>
        </w:rPr>
      </w:pPr>
      <w:r w:rsidRPr="00D35EC0">
        <w:rPr>
          <w:rFonts w:cs="Arial"/>
          <w:szCs w:val="22"/>
          <w:lang w:eastAsia="ca-ES"/>
        </w:rPr>
        <w:t>La memòria tindrà una extensió màxima de 10 pàgines i es valorarà de la següent manera:</w:t>
      </w:r>
    </w:p>
    <w:p w14:paraId="42E208CD" w14:textId="77777777" w:rsidR="000E712B" w:rsidRPr="002728AD" w:rsidRDefault="000E712B" w:rsidP="002728AD">
      <w:pPr>
        <w:pStyle w:val="Prrafodelista"/>
        <w:numPr>
          <w:ilvl w:val="0"/>
          <w:numId w:val="34"/>
        </w:numPr>
        <w:contextualSpacing/>
        <w:jc w:val="both"/>
        <w:rPr>
          <w:rFonts w:ascii="Arial" w:hAnsi="Arial" w:cs="Arial"/>
          <w:b/>
          <w:sz w:val="22"/>
          <w:szCs w:val="22"/>
          <w:lang w:eastAsia="ca-ES"/>
        </w:rPr>
      </w:pPr>
      <w:r w:rsidRPr="002728AD">
        <w:rPr>
          <w:rFonts w:ascii="Arial" w:hAnsi="Arial" w:cs="Arial"/>
          <w:sz w:val="22"/>
          <w:szCs w:val="22"/>
          <w:lang w:eastAsia="ca-ES"/>
        </w:rPr>
        <w:t xml:space="preserve">Metodologia i procediment de treball, molt especialment la determinació dels objectius generals, l’aplicació de procediments analítics, l’avaluació de circuits de control intern i la determinació de les àrees de risc. S’haurà d’aportar documents d’exemple. </w:t>
      </w:r>
      <w:r w:rsidRPr="002728AD">
        <w:rPr>
          <w:rFonts w:ascii="Arial" w:hAnsi="Arial" w:cs="Arial"/>
          <w:b/>
          <w:sz w:val="22"/>
          <w:szCs w:val="22"/>
          <w:lang w:eastAsia="ca-ES"/>
        </w:rPr>
        <w:t>Fins a 12 punts.</w:t>
      </w:r>
    </w:p>
    <w:p w14:paraId="7478864C" w14:textId="77777777" w:rsidR="000E712B" w:rsidRPr="002728AD" w:rsidRDefault="000E712B" w:rsidP="002728AD">
      <w:pPr>
        <w:pStyle w:val="Prrafodelista"/>
        <w:numPr>
          <w:ilvl w:val="0"/>
          <w:numId w:val="34"/>
        </w:numPr>
        <w:contextualSpacing/>
        <w:jc w:val="both"/>
        <w:rPr>
          <w:rFonts w:ascii="Arial" w:hAnsi="Arial" w:cs="Arial"/>
          <w:sz w:val="22"/>
          <w:szCs w:val="22"/>
          <w:lang w:eastAsia="ca-ES"/>
        </w:rPr>
      </w:pPr>
      <w:r w:rsidRPr="002728AD">
        <w:rPr>
          <w:rFonts w:ascii="Arial" w:hAnsi="Arial" w:cs="Arial"/>
          <w:sz w:val="22"/>
          <w:szCs w:val="22"/>
          <w:lang w:eastAsia="ca-ES"/>
        </w:rPr>
        <w:t xml:space="preserve">Coordinació de l’equip de treball amb els responsables de l’ACCD: explicar el tipus d’assistència i mitjans que es presentaran, els objectius o finalitats buscades, així com l’accessibilitat i disponibilitat de l’equip assignat. </w:t>
      </w:r>
      <w:r w:rsidRPr="002728AD">
        <w:rPr>
          <w:rFonts w:ascii="Arial" w:hAnsi="Arial" w:cs="Arial"/>
          <w:b/>
          <w:sz w:val="22"/>
          <w:szCs w:val="22"/>
          <w:lang w:eastAsia="ca-ES"/>
        </w:rPr>
        <w:t>Fins a 12 punts.</w:t>
      </w:r>
    </w:p>
    <w:p w14:paraId="4EC50C0B" w14:textId="77777777" w:rsidR="000E712B" w:rsidRPr="002728AD" w:rsidRDefault="000E712B" w:rsidP="002728AD">
      <w:pPr>
        <w:pStyle w:val="Prrafodelista"/>
        <w:numPr>
          <w:ilvl w:val="0"/>
          <w:numId w:val="34"/>
        </w:numPr>
        <w:contextualSpacing/>
        <w:jc w:val="both"/>
        <w:rPr>
          <w:rFonts w:ascii="Arial" w:hAnsi="Arial" w:cs="Arial"/>
          <w:b/>
          <w:sz w:val="22"/>
          <w:szCs w:val="22"/>
          <w:lang w:eastAsia="ca-ES"/>
        </w:rPr>
      </w:pPr>
      <w:r w:rsidRPr="002728AD">
        <w:rPr>
          <w:rFonts w:ascii="Arial" w:hAnsi="Arial" w:cs="Arial"/>
          <w:sz w:val="22"/>
          <w:szCs w:val="22"/>
          <w:lang w:eastAsia="ca-ES"/>
        </w:rPr>
        <w:t xml:space="preserve">Organització de l’equip destinat al desenvolupament de l’objecte d’aquest contracte. </w:t>
      </w:r>
      <w:r w:rsidRPr="002728AD">
        <w:rPr>
          <w:rFonts w:ascii="Arial" w:hAnsi="Arial" w:cs="Arial"/>
          <w:b/>
          <w:sz w:val="22"/>
          <w:szCs w:val="22"/>
          <w:lang w:eastAsia="ca-ES"/>
        </w:rPr>
        <w:t>Fins a 8 punts.</w:t>
      </w:r>
    </w:p>
    <w:p w14:paraId="786BD457" w14:textId="77777777" w:rsidR="000E712B" w:rsidRPr="000E712B" w:rsidRDefault="000E712B" w:rsidP="000E712B">
      <w:pPr>
        <w:rPr>
          <w:rFonts w:cs="Arial"/>
          <w:b/>
          <w:szCs w:val="22"/>
          <w:lang w:eastAsia="ca-ES"/>
        </w:rPr>
      </w:pPr>
    </w:p>
    <w:p w14:paraId="5BBDFF58" w14:textId="77777777" w:rsidR="000E712B" w:rsidRPr="002728AD" w:rsidRDefault="000E712B" w:rsidP="002728AD">
      <w:pPr>
        <w:pStyle w:val="Prrafodelista"/>
        <w:numPr>
          <w:ilvl w:val="0"/>
          <w:numId w:val="35"/>
        </w:numPr>
        <w:contextualSpacing/>
        <w:rPr>
          <w:rFonts w:ascii="Arial" w:hAnsi="Arial" w:cs="Arial"/>
          <w:b/>
          <w:sz w:val="22"/>
          <w:szCs w:val="22"/>
          <w:lang w:eastAsia="ca-ES"/>
        </w:rPr>
      </w:pPr>
      <w:r w:rsidRPr="002728AD">
        <w:rPr>
          <w:rFonts w:ascii="Arial" w:hAnsi="Arial" w:cs="Arial"/>
          <w:b/>
          <w:sz w:val="22"/>
          <w:szCs w:val="22"/>
          <w:lang w:eastAsia="ca-ES"/>
        </w:rPr>
        <w:t>Nombre de professionals de l’equip: Fins a 10 punts</w:t>
      </w:r>
    </w:p>
    <w:p w14:paraId="22F9C8FC" w14:textId="77777777" w:rsidR="000E712B" w:rsidRPr="000E712B" w:rsidRDefault="000E712B" w:rsidP="000E712B">
      <w:pPr>
        <w:ind w:left="708"/>
        <w:rPr>
          <w:rFonts w:cs="Arial"/>
          <w:szCs w:val="22"/>
          <w:lang w:eastAsia="ca-ES"/>
        </w:rPr>
      </w:pPr>
    </w:p>
    <w:p w14:paraId="63A0223E" w14:textId="77777777" w:rsidR="000E712B" w:rsidRPr="00EB7806" w:rsidRDefault="000E712B" w:rsidP="000E712B">
      <w:pPr>
        <w:ind w:left="708"/>
        <w:jc w:val="both"/>
        <w:rPr>
          <w:rFonts w:cs="Arial"/>
          <w:szCs w:val="22"/>
          <w:lang w:eastAsia="ca-ES"/>
        </w:rPr>
      </w:pPr>
      <w:r w:rsidRPr="000E712B">
        <w:rPr>
          <w:rFonts w:cs="Arial"/>
          <w:szCs w:val="22"/>
          <w:lang w:eastAsia="ca-ES"/>
        </w:rPr>
        <w:lastRenderedPageBreak/>
        <w:t xml:space="preserve">Es valorarà el nombre de professionals de l’equip humà que s’adscrigui a l’execució del contracte per sobre del nombre mínim de professionals exigits com a solvència tècnica. </w:t>
      </w:r>
    </w:p>
    <w:p w14:paraId="114E954B" w14:textId="77777777" w:rsidR="000E712B" w:rsidRPr="00007B03" w:rsidRDefault="000E712B" w:rsidP="000E712B">
      <w:pPr>
        <w:ind w:left="708"/>
        <w:jc w:val="both"/>
        <w:rPr>
          <w:rFonts w:cs="Arial"/>
          <w:szCs w:val="22"/>
          <w:lang w:eastAsia="ca-ES"/>
        </w:rPr>
      </w:pPr>
    </w:p>
    <w:p w14:paraId="0EC21FE3" w14:textId="77777777" w:rsidR="000E712B" w:rsidRPr="00007B03" w:rsidRDefault="000E712B" w:rsidP="000E712B">
      <w:pPr>
        <w:adjustRightInd w:val="0"/>
        <w:ind w:left="1416" w:firstLine="708"/>
        <w:rPr>
          <w:rFonts w:cs="Arial"/>
          <w:szCs w:val="22"/>
        </w:rPr>
      </w:pPr>
      <w:r w:rsidRPr="00007B03">
        <w:rPr>
          <w:rFonts w:cs="Arial"/>
          <w:szCs w:val="22"/>
        </w:rPr>
        <w:t xml:space="preserve">    Nombre de professionals que es valoren x 10</w:t>
      </w:r>
    </w:p>
    <w:p w14:paraId="484DFF70" w14:textId="77777777" w:rsidR="000E712B" w:rsidRPr="000E712B" w:rsidRDefault="000E712B" w:rsidP="000E712B">
      <w:pPr>
        <w:adjustRightInd w:val="0"/>
        <w:ind w:left="1416"/>
        <w:rPr>
          <w:rFonts w:cs="Arial"/>
          <w:szCs w:val="22"/>
        </w:rPr>
      </w:pPr>
      <w:r w:rsidRPr="000E712B">
        <w:rPr>
          <w:rFonts w:cs="Arial"/>
          <w:noProof/>
          <w:szCs w:val="22"/>
          <w:lang w:eastAsia="ca-ES"/>
        </w:rPr>
        <mc:AlternateContent>
          <mc:Choice Requires="wps">
            <w:drawing>
              <wp:anchor distT="0" distB="0" distL="114300" distR="114300" simplePos="0" relativeHeight="251694080" behindDoc="0" locked="0" layoutInCell="1" allowOverlap="1" wp14:anchorId="02442604" wp14:editId="0B730D25">
                <wp:simplePos x="0" y="0"/>
                <wp:positionH relativeFrom="column">
                  <wp:posOffset>1368317</wp:posOffset>
                </wp:positionH>
                <wp:positionV relativeFrom="paragraph">
                  <wp:posOffset>67213</wp:posOffset>
                </wp:positionV>
                <wp:extent cx="2424023" cy="0"/>
                <wp:effectExtent l="0" t="0" r="33655" b="19050"/>
                <wp:wrapNone/>
                <wp:docPr id="70" name="Connector recte 1"/>
                <wp:cNvGraphicFramePr/>
                <a:graphic xmlns:a="http://schemas.openxmlformats.org/drawingml/2006/main">
                  <a:graphicData uri="http://schemas.microsoft.com/office/word/2010/wordprocessingShape">
                    <wps:wsp>
                      <wps:cNvCnPr/>
                      <wps:spPr>
                        <a:xfrm flipV="1">
                          <a:off x="0" y="0"/>
                          <a:ext cx="242402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FBB361" id="Connector recte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5pt,5.3pt" to="29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" strokecolor="windowText" strokeweight=".5pt">
                <v:stroke joinstyle="miter"/>
              </v:line>
            </w:pict>
          </mc:Fallback>
        </mc:AlternateContent>
      </w:r>
      <w:r w:rsidRPr="000E712B">
        <w:rPr>
          <w:rFonts w:cs="Arial"/>
          <w:szCs w:val="22"/>
        </w:rPr>
        <w:t xml:space="preserve">      P= </w:t>
      </w:r>
    </w:p>
    <w:p w14:paraId="734D3976" w14:textId="77777777" w:rsidR="000E712B" w:rsidRPr="00007B03" w:rsidRDefault="000E712B" w:rsidP="000E712B">
      <w:pPr>
        <w:ind w:left="1416" w:firstLine="708"/>
        <w:contextualSpacing/>
        <w:jc w:val="both"/>
        <w:rPr>
          <w:rFonts w:cs="Arial"/>
          <w:szCs w:val="22"/>
        </w:rPr>
      </w:pPr>
      <w:r w:rsidRPr="00EB7806">
        <w:rPr>
          <w:rFonts w:cs="Arial"/>
          <w:szCs w:val="22"/>
        </w:rPr>
        <w:t xml:space="preserve">    Nombre de professionals</w:t>
      </w:r>
      <w:r w:rsidRPr="00007B03">
        <w:rPr>
          <w:rFonts w:cs="Arial"/>
          <w:szCs w:val="22"/>
        </w:rPr>
        <w:t xml:space="preserve"> més alt dels oferts</w:t>
      </w:r>
    </w:p>
    <w:p w14:paraId="74A25289" w14:textId="77777777" w:rsidR="000E712B" w:rsidRPr="00007B03" w:rsidRDefault="000E712B" w:rsidP="000E712B">
      <w:pPr>
        <w:ind w:left="708"/>
        <w:jc w:val="both"/>
        <w:rPr>
          <w:rFonts w:cs="Arial"/>
          <w:szCs w:val="22"/>
          <w:lang w:eastAsia="ca-ES"/>
        </w:rPr>
      </w:pPr>
    </w:p>
    <w:p w14:paraId="1245368D" w14:textId="77777777" w:rsidR="000E712B" w:rsidRPr="00D35EC0" w:rsidRDefault="000E712B" w:rsidP="000E712B">
      <w:pPr>
        <w:jc w:val="both"/>
        <w:rPr>
          <w:rFonts w:cs="Arial"/>
          <w:szCs w:val="22"/>
        </w:rPr>
      </w:pPr>
    </w:p>
    <w:p w14:paraId="044A7E8B" w14:textId="77777777" w:rsidR="000E712B" w:rsidRPr="002728AD" w:rsidRDefault="000E712B" w:rsidP="002728AD">
      <w:pPr>
        <w:pStyle w:val="Prrafodelista"/>
        <w:numPr>
          <w:ilvl w:val="0"/>
          <w:numId w:val="35"/>
        </w:numPr>
        <w:contextualSpacing/>
        <w:jc w:val="both"/>
        <w:rPr>
          <w:rFonts w:ascii="Arial" w:hAnsi="Arial" w:cs="Arial"/>
          <w:b/>
          <w:sz w:val="22"/>
          <w:szCs w:val="22"/>
          <w:lang w:eastAsia="ca-ES"/>
        </w:rPr>
      </w:pPr>
      <w:r w:rsidRPr="002728AD">
        <w:rPr>
          <w:rFonts w:ascii="Arial" w:hAnsi="Arial" w:cs="Arial"/>
          <w:b/>
          <w:sz w:val="22"/>
          <w:szCs w:val="22"/>
          <w:lang w:eastAsia="ca-ES"/>
        </w:rPr>
        <w:t>Reducció de terminis en donar resposta: Fins a 6 punts</w:t>
      </w:r>
    </w:p>
    <w:p w14:paraId="38E53A44" w14:textId="77777777" w:rsidR="000E712B" w:rsidRPr="002728AD" w:rsidRDefault="000E712B" w:rsidP="000E712B">
      <w:pPr>
        <w:pStyle w:val="Prrafodelista"/>
        <w:rPr>
          <w:rFonts w:ascii="Arial" w:hAnsi="Arial" w:cs="Arial"/>
          <w:sz w:val="22"/>
          <w:szCs w:val="22"/>
          <w:lang w:eastAsia="ca-ES"/>
        </w:rPr>
      </w:pPr>
    </w:p>
    <w:p w14:paraId="4CF91D24" w14:textId="77777777" w:rsidR="000E712B" w:rsidRPr="002728AD" w:rsidRDefault="000E712B" w:rsidP="000E712B">
      <w:pPr>
        <w:pStyle w:val="Prrafodelista"/>
        <w:rPr>
          <w:rFonts w:ascii="Arial" w:hAnsi="Arial" w:cs="Arial"/>
          <w:sz w:val="22"/>
          <w:szCs w:val="22"/>
          <w:lang w:eastAsia="ca-ES"/>
        </w:rPr>
      </w:pPr>
      <w:r w:rsidRPr="002728AD">
        <w:rPr>
          <w:rFonts w:ascii="Arial" w:hAnsi="Arial" w:cs="Arial"/>
          <w:sz w:val="22"/>
          <w:szCs w:val="22"/>
          <w:lang w:eastAsia="ca-ES"/>
        </w:rPr>
        <w:t>Es valorarà que el contractista es comprometi a donar resposta a les consultes de l’ACCD el mateix dia de la realització de la consulta.</w:t>
      </w:r>
    </w:p>
    <w:p w14:paraId="0BDFD123" w14:textId="77777777" w:rsidR="000E712B" w:rsidRPr="000E712B" w:rsidRDefault="000E712B" w:rsidP="000E712B">
      <w:pPr>
        <w:jc w:val="both"/>
        <w:rPr>
          <w:rFonts w:cs="Arial"/>
          <w:szCs w:val="22"/>
          <w:u w:val="single"/>
          <w:lang w:eastAsia="ca-ES"/>
        </w:rPr>
      </w:pPr>
    </w:p>
    <w:p w14:paraId="2466E423" w14:textId="77777777" w:rsidR="000E712B" w:rsidRPr="00EB7806" w:rsidRDefault="000E712B" w:rsidP="000E712B">
      <w:pPr>
        <w:jc w:val="both"/>
        <w:rPr>
          <w:rFonts w:cs="Arial"/>
          <w:szCs w:val="22"/>
          <w:u w:val="single"/>
          <w:lang w:eastAsia="ca-ES"/>
        </w:rPr>
      </w:pPr>
    </w:p>
    <w:p w14:paraId="1A4AE3F1" w14:textId="77777777" w:rsidR="000E712B" w:rsidRPr="002728AD" w:rsidRDefault="000E712B" w:rsidP="002728AD">
      <w:pPr>
        <w:pStyle w:val="Prrafodelista"/>
        <w:numPr>
          <w:ilvl w:val="0"/>
          <w:numId w:val="35"/>
        </w:numPr>
        <w:contextualSpacing/>
        <w:jc w:val="both"/>
        <w:rPr>
          <w:rFonts w:ascii="Arial" w:hAnsi="Arial" w:cs="Arial"/>
          <w:sz w:val="22"/>
          <w:szCs w:val="22"/>
          <w:u w:val="single"/>
          <w:lang w:eastAsia="ca-ES"/>
        </w:rPr>
      </w:pPr>
      <w:r w:rsidRPr="002728AD">
        <w:rPr>
          <w:rFonts w:ascii="Arial" w:hAnsi="Arial" w:cs="Arial"/>
          <w:b/>
          <w:i/>
          <w:sz w:val="22"/>
          <w:szCs w:val="22"/>
        </w:rPr>
        <w:t>Newsletter</w:t>
      </w:r>
      <w:r w:rsidRPr="002728AD">
        <w:rPr>
          <w:rFonts w:ascii="Arial" w:hAnsi="Arial" w:cs="Arial"/>
          <w:b/>
          <w:sz w:val="22"/>
          <w:szCs w:val="22"/>
        </w:rPr>
        <w:t>: Fins a 3 punts</w:t>
      </w:r>
    </w:p>
    <w:p w14:paraId="46174421" w14:textId="77777777" w:rsidR="000E712B" w:rsidRPr="002728AD" w:rsidRDefault="000E712B" w:rsidP="000E712B">
      <w:pPr>
        <w:pStyle w:val="Prrafodelista"/>
        <w:rPr>
          <w:rFonts w:ascii="Arial" w:hAnsi="Arial" w:cs="Arial"/>
          <w:sz w:val="22"/>
          <w:szCs w:val="22"/>
        </w:rPr>
      </w:pPr>
    </w:p>
    <w:p w14:paraId="059D8CF2" w14:textId="77777777" w:rsidR="000E712B" w:rsidRPr="002728AD" w:rsidRDefault="000E712B" w:rsidP="000E712B">
      <w:pPr>
        <w:pStyle w:val="Prrafodelista"/>
        <w:rPr>
          <w:rFonts w:ascii="Arial" w:hAnsi="Arial" w:cs="Arial"/>
          <w:sz w:val="22"/>
          <w:szCs w:val="22"/>
        </w:rPr>
      </w:pPr>
      <w:r w:rsidRPr="002728AD">
        <w:rPr>
          <w:rFonts w:ascii="Arial" w:hAnsi="Arial" w:cs="Arial"/>
          <w:sz w:val="22"/>
          <w:szCs w:val="22"/>
        </w:rPr>
        <w:t xml:space="preserve">Es valorarà l’oferiment d’enviaments trimestral de </w:t>
      </w:r>
      <w:r w:rsidRPr="002728AD">
        <w:rPr>
          <w:rFonts w:ascii="Arial" w:hAnsi="Arial" w:cs="Arial"/>
          <w:i/>
          <w:sz w:val="22"/>
          <w:szCs w:val="22"/>
        </w:rPr>
        <w:t>newsletter</w:t>
      </w:r>
      <w:r w:rsidRPr="002728AD">
        <w:rPr>
          <w:rFonts w:ascii="Arial" w:hAnsi="Arial" w:cs="Arial"/>
          <w:sz w:val="22"/>
          <w:szCs w:val="22"/>
        </w:rPr>
        <w:t xml:space="preserve"> en relació amb les novetats legislatives i jurisprudencials en els àmbits dels dret objecte del present lot aplicables al sector públic de la Generalitat de Catalunya. </w:t>
      </w:r>
    </w:p>
    <w:p w14:paraId="0834C30F" w14:textId="77777777" w:rsidR="000E712B" w:rsidRPr="002728AD" w:rsidRDefault="000E712B" w:rsidP="000E712B">
      <w:pPr>
        <w:pStyle w:val="Prrafodelista"/>
        <w:rPr>
          <w:rFonts w:ascii="Arial" w:hAnsi="Arial" w:cs="Arial"/>
          <w:sz w:val="22"/>
          <w:szCs w:val="22"/>
          <w:u w:val="single"/>
          <w:lang w:eastAsia="ca-ES"/>
        </w:rPr>
      </w:pPr>
    </w:p>
    <w:p w14:paraId="6B2BD131" w14:textId="77777777" w:rsidR="000E712B" w:rsidRPr="000E712B" w:rsidRDefault="000E712B" w:rsidP="000E712B">
      <w:pPr>
        <w:spacing w:line="276" w:lineRule="auto"/>
        <w:jc w:val="both"/>
        <w:rPr>
          <w:rFonts w:cs="Arial"/>
          <w:color w:val="000000"/>
          <w:szCs w:val="22"/>
          <w:highlight w:val="yellow"/>
        </w:rPr>
      </w:pPr>
    </w:p>
    <w:p w14:paraId="0B052E3A" w14:textId="77777777" w:rsidR="000E712B" w:rsidRPr="00EB7806" w:rsidRDefault="000E712B" w:rsidP="000E712B">
      <w:pPr>
        <w:spacing w:line="276" w:lineRule="auto"/>
        <w:jc w:val="both"/>
        <w:rPr>
          <w:rFonts w:cs="Arial"/>
          <w:color w:val="000000"/>
          <w:szCs w:val="22"/>
          <w:highlight w:val="yellow"/>
        </w:rPr>
      </w:pPr>
    </w:p>
    <w:p w14:paraId="60CB306C" w14:textId="77777777" w:rsidR="000E712B" w:rsidRPr="00007B03" w:rsidRDefault="000E712B" w:rsidP="000E712B">
      <w:pPr>
        <w:spacing w:line="276" w:lineRule="auto"/>
        <w:jc w:val="both"/>
        <w:rPr>
          <w:rFonts w:cs="Arial"/>
          <w:color w:val="000000"/>
          <w:szCs w:val="22"/>
        </w:rPr>
      </w:pPr>
      <w:r w:rsidRPr="00007B03">
        <w:rPr>
          <w:rFonts w:cs="Arial"/>
          <w:color w:val="000000"/>
          <w:szCs w:val="22"/>
        </w:rPr>
        <w:t>Lot 2:</w:t>
      </w:r>
    </w:p>
    <w:p w14:paraId="6E0D98C4" w14:textId="77777777" w:rsidR="000E712B" w:rsidRPr="00007B03" w:rsidRDefault="000E712B" w:rsidP="000E712B">
      <w:pPr>
        <w:spacing w:line="276" w:lineRule="auto"/>
        <w:jc w:val="both"/>
        <w:rPr>
          <w:rFonts w:cs="Arial"/>
          <w:color w:val="000000"/>
          <w:szCs w:val="22"/>
          <w:highlight w:val="yellow"/>
        </w:rPr>
      </w:pPr>
    </w:p>
    <w:p w14:paraId="1AAA88DF" w14:textId="77777777" w:rsidR="000E712B" w:rsidRPr="00D35EC0" w:rsidRDefault="000E712B" w:rsidP="000E712B">
      <w:pPr>
        <w:tabs>
          <w:tab w:val="left" w:pos="0"/>
        </w:tabs>
        <w:rPr>
          <w:rFonts w:eastAsia="Arial" w:cs="Arial"/>
          <w:b/>
          <w:szCs w:val="22"/>
        </w:rPr>
      </w:pPr>
    </w:p>
    <w:p w14:paraId="1B519B9F" w14:textId="77777777" w:rsidR="000E712B" w:rsidRPr="00B6147E" w:rsidRDefault="000E712B" w:rsidP="000E712B">
      <w:pPr>
        <w:tabs>
          <w:tab w:val="left" w:pos="0"/>
        </w:tabs>
        <w:rPr>
          <w:rFonts w:eastAsia="Arial" w:cs="Arial"/>
          <w:b/>
          <w:szCs w:val="22"/>
        </w:rPr>
      </w:pPr>
      <w:r w:rsidRPr="00B6147E">
        <w:rPr>
          <w:rFonts w:eastAsia="Arial" w:cs="Arial"/>
          <w:b/>
          <w:szCs w:val="22"/>
        </w:rPr>
        <w:t>Valoració de forma automàtica (fins a 100 punts):</w:t>
      </w:r>
    </w:p>
    <w:p w14:paraId="24CBD69D" w14:textId="77777777" w:rsidR="000E712B" w:rsidRPr="00B6147E" w:rsidRDefault="000E712B" w:rsidP="000E712B">
      <w:pPr>
        <w:tabs>
          <w:tab w:val="left" w:pos="0"/>
        </w:tabs>
        <w:spacing w:line="276" w:lineRule="auto"/>
        <w:jc w:val="both"/>
        <w:rPr>
          <w:rFonts w:eastAsia="Arial" w:cs="Arial"/>
          <w:b/>
          <w:szCs w:val="22"/>
        </w:rPr>
      </w:pPr>
    </w:p>
    <w:p w14:paraId="3AF51330" w14:textId="77777777" w:rsidR="000E712B" w:rsidRPr="002728AD" w:rsidRDefault="000E712B" w:rsidP="002728AD">
      <w:pPr>
        <w:pStyle w:val="Prrafodelista"/>
        <w:numPr>
          <w:ilvl w:val="0"/>
          <w:numId w:val="26"/>
        </w:numPr>
        <w:tabs>
          <w:tab w:val="left" w:pos="0"/>
        </w:tabs>
        <w:spacing w:line="276" w:lineRule="auto"/>
        <w:contextualSpacing/>
        <w:jc w:val="both"/>
        <w:rPr>
          <w:rFonts w:ascii="Arial" w:eastAsia="Arial" w:hAnsi="Arial" w:cs="Arial"/>
          <w:b/>
          <w:sz w:val="22"/>
          <w:szCs w:val="22"/>
        </w:rPr>
      </w:pPr>
      <w:r w:rsidRPr="002728AD">
        <w:rPr>
          <w:rFonts w:ascii="Arial" w:eastAsia="Arial" w:hAnsi="Arial" w:cs="Arial"/>
          <w:b/>
          <w:sz w:val="22"/>
          <w:szCs w:val="22"/>
        </w:rPr>
        <w:t>L’oferta econòmica: fins a 45 punts</w:t>
      </w:r>
    </w:p>
    <w:p w14:paraId="66EDDD38" w14:textId="77777777" w:rsidR="000E712B" w:rsidRPr="000E712B" w:rsidRDefault="000E712B" w:rsidP="000E712B">
      <w:pPr>
        <w:tabs>
          <w:tab w:val="left" w:pos="0"/>
        </w:tabs>
        <w:spacing w:line="276" w:lineRule="auto"/>
        <w:jc w:val="both"/>
        <w:rPr>
          <w:rFonts w:eastAsia="Arial" w:cs="Arial"/>
          <w:color w:val="000000" w:themeColor="text1"/>
          <w:szCs w:val="22"/>
        </w:rPr>
      </w:pPr>
    </w:p>
    <w:p w14:paraId="4E4CA3CE" w14:textId="77777777" w:rsidR="000E712B" w:rsidRPr="00EB7806" w:rsidRDefault="000E712B" w:rsidP="000E712B">
      <w:pPr>
        <w:tabs>
          <w:tab w:val="left" w:pos="0"/>
        </w:tabs>
        <w:spacing w:line="276" w:lineRule="auto"/>
        <w:ind w:left="720"/>
        <w:jc w:val="both"/>
        <w:rPr>
          <w:rFonts w:eastAsia="Arial" w:cs="Arial"/>
          <w:color w:val="000000" w:themeColor="text1"/>
          <w:szCs w:val="22"/>
        </w:rPr>
      </w:pPr>
      <w:r w:rsidRPr="00EB7806">
        <w:rPr>
          <w:rFonts w:eastAsia="Arial" w:cs="Arial"/>
          <w:color w:val="000000" w:themeColor="text1"/>
          <w:szCs w:val="22"/>
        </w:rPr>
        <w:t>Es valorarà la proposta econòmica en relació amb els criteris automàtics, d’acord amb l’aplicació de la següent fórmula:</w:t>
      </w:r>
    </w:p>
    <w:p w14:paraId="6D34F657" w14:textId="77777777" w:rsidR="000E712B" w:rsidRPr="00007B03" w:rsidRDefault="000E712B" w:rsidP="000E712B">
      <w:pPr>
        <w:tabs>
          <w:tab w:val="left" w:pos="0"/>
        </w:tabs>
        <w:spacing w:line="276" w:lineRule="auto"/>
        <w:ind w:left="720"/>
        <w:jc w:val="both"/>
        <w:rPr>
          <w:rFonts w:eastAsia="Arial" w:cs="Arial"/>
          <w:color w:val="000000" w:themeColor="text1"/>
          <w:szCs w:val="22"/>
        </w:rPr>
      </w:pPr>
    </w:p>
    <w:p w14:paraId="23DB6603" w14:textId="77777777" w:rsidR="000E712B" w:rsidRPr="000E712B" w:rsidRDefault="000E712B" w:rsidP="000E712B">
      <w:pPr>
        <w:tabs>
          <w:tab w:val="left" w:pos="0"/>
        </w:tabs>
        <w:spacing w:line="276" w:lineRule="auto"/>
        <w:ind w:left="720"/>
        <w:jc w:val="both"/>
        <w:rPr>
          <w:rFonts w:eastAsia="Arial" w:cs="Arial"/>
          <w:color w:val="000000" w:themeColor="text1"/>
          <w:szCs w:val="22"/>
        </w:rPr>
      </w:pPr>
      <w:r w:rsidRPr="000E712B">
        <w:rPr>
          <w:rFonts w:cs="Arial"/>
          <w:noProof/>
          <w:szCs w:val="22"/>
          <w:lang w:eastAsia="ca-ES"/>
        </w:rPr>
        <w:drawing>
          <wp:inline distT="0" distB="0" distL="0" distR="0" wp14:anchorId="57CC05EE" wp14:editId="490C62DA">
            <wp:extent cx="2400300" cy="685800"/>
            <wp:effectExtent l="0" t="0" r="0" b="0"/>
            <wp:docPr id="22" name="Imatge 174321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400300" cy="685800"/>
                    </a:xfrm>
                    <a:prstGeom prst="rect">
                      <a:avLst/>
                    </a:prstGeom>
                  </pic:spPr>
                </pic:pic>
              </a:graphicData>
            </a:graphic>
          </wp:inline>
        </w:drawing>
      </w:r>
    </w:p>
    <w:p w14:paraId="32E5450D" w14:textId="77777777" w:rsidR="000E712B" w:rsidRPr="00007B03" w:rsidRDefault="000E712B" w:rsidP="000E712B">
      <w:pPr>
        <w:tabs>
          <w:tab w:val="left" w:pos="0"/>
        </w:tabs>
        <w:spacing w:line="276" w:lineRule="auto"/>
        <w:ind w:left="720"/>
        <w:jc w:val="both"/>
        <w:rPr>
          <w:rFonts w:eastAsia="Arial" w:cs="Arial"/>
          <w:color w:val="000000" w:themeColor="text1"/>
          <w:szCs w:val="22"/>
        </w:rPr>
      </w:pPr>
      <w:r w:rsidRPr="00EB7806">
        <w:rPr>
          <w:rFonts w:eastAsia="Arial" w:cs="Arial"/>
          <w:color w:val="000000" w:themeColor="text1"/>
          <w:szCs w:val="22"/>
        </w:rPr>
        <w:t>On Pv és la puntuació que obté l’empresa a valorar, Ov és l’import de l’oferta de l’empresa a valorar, Om és l’import de l’ofert</w:t>
      </w:r>
    </w:p>
    <w:p w14:paraId="2096D3E6" w14:textId="77777777" w:rsidR="000E712B" w:rsidRPr="00C37A0B" w:rsidRDefault="000E712B" w:rsidP="000E712B">
      <w:pPr>
        <w:tabs>
          <w:tab w:val="left" w:pos="0"/>
        </w:tabs>
        <w:spacing w:line="276" w:lineRule="auto"/>
        <w:ind w:left="720"/>
        <w:jc w:val="both"/>
        <w:rPr>
          <w:rFonts w:eastAsia="Arial" w:cs="Arial"/>
          <w:color w:val="000000" w:themeColor="text1"/>
          <w:szCs w:val="22"/>
        </w:rPr>
      </w:pPr>
      <w:r w:rsidRPr="00007B03">
        <w:rPr>
          <w:rFonts w:eastAsia="Arial" w:cs="Arial"/>
          <w:color w:val="000000" w:themeColor="text1"/>
          <w:szCs w:val="22"/>
        </w:rPr>
        <w:t>a millor (oferta més baixa), IL és el pressupost o import de licitació, VP és el valor de ponderació (el valor de ponderació associat al pes específic prendrà el valor d’1) i P són el</w:t>
      </w:r>
      <w:r w:rsidRPr="00D35EC0">
        <w:rPr>
          <w:rFonts w:eastAsia="Arial" w:cs="Arial"/>
          <w:color w:val="000000" w:themeColor="text1"/>
          <w:szCs w:val="22"/>
        </w:rPr>
        <w:t>s punts del criteri econòmic (45 punts).</w:t>
      </w:r>
    </w:p>
    <w:p w14:paraId="554BDFAB" w14:textId="77777777" w:rsidR="000E712B" w:rsidRPr="000E712B" w:rsidRDefault="000E712B" w:rsidP="000E712B">
      <w:pPr>
        <w:tabs>
          <w:tab w:val="left" w:pos="0"/>
        </w:tabs>
        <w:spacing w:line="276" w:lineRule="auto"/>
        <w:ind w:left="708"/>
        <w:jc w:val="both"/>
        <w:rPr>
          <w:rFonts w:eastAsia="Arial" w:cs="Arial"/>
          <w:color w:val="000000" w:themeColor="text1"/>
          <w:szCs w:val="22"/>
        </w:rPr>
      </w:pPr>
      <w:r w:rsidRPr="000E712B">
        <w:rPr>
          <w:rFonts w:cs="Arial"/>
          <w:noProof/>
          <w:szCs w:val="22"/>
          <w:lang w:eastAsia="ca-ES"/>
        </w:rPr>
        <w:lastRenderedPageBreak/>
        <w:drawing>
          <wp:inline distT="0" distB="0" distL="0" distR="0" wp14:anchorId="7B392939" wp14:editId="5AEF5C5A">
            <wp:extent cx="2476500" cy="1562100"/>
            <wp:effectExtent l="0" t="0" r="0" b="0"/>
            <wp:docPr id="24" name="Imatge 21356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476500" cy="1562100"/>
                    </a:xfrm>
                    <a:prstGeom prst="rect">
                      <a:avLst/>
                    </a:prstGeom>
                  </pic:spPr>
                </pic:pic>
              </a:graphicData>
            </a:graphic>
          </wp:inline>
        </w:drawing>
      </w:r>
    </w:p>
    <w:p w14:paraId="5AD0770A" w14:textId="77777777" w:rsidR="000E712B" w:rsidRPr="00EB7806" w:rsidRDefault="000E712B" w:rsidP="000E712B">
      <w:pPr>
        <w:tabs>
          <w:tab w:val="left" w:pos="0"/>
        </w:tabs>
        <w:spacing w:line="276" w:lineRule="auto"/>
        <w:jc w:val="both"/>
        <w:rPr>
          <w:rFonts w:eastAsia="Arial" w:cs="Arial"/>
          <w:b/>
          <w:szCs w:val="22"/>
        </w:rPr>
      </w:pPr>
    </w:p>
    <w:p w14:paraId="0A73A542" w14:textId="77777777" w:rsidR="000E712B" w:rsidRPr="00007B03" w:rsidRDefault="000E712B" w:rsidP="000E712B">
      <w:pPr>
        <w:tabs>
          <w:tab w:val="left" w:pos="0"/>
        </w:tabs>
        <w:jc w:val="both"/>
        <w:rPr>
          <w:rFonts w:cs="Arial"/>
          <w:snapToGrid w:val="0"/>
          <w:szCs w:val="22"/>
        </w:rPr>
      </w:pPr>
    </w:p>
    <w:p w14:paraId="11979AAA" w14:textId="77777777" w:rsidR="000E712B" w:rsidRPr="002728AD" w:rsidRDefault="000E712B" w:rsidP="002728AD">
      <w:pPr>
        <w:pStyle w:val="Prrafodelista"/>
        <w:numPr>
          <w:ilvl w:val="0"/>
          <w:numId w:val="26"/>
        </w:numPr>
        <w:contextualSpacing/>
        <w:jc w:val="both"/>
        <w:rPr>
          <w:rFonts w:ascii="Arial" w:hAnsi="Arial" w:cs="Arial"/>
          <w:b/>
          <w:sz w:val="22"/>
          <w:szCs w:val="22"/>
          <w:lang w:eastAsia="ca-ES"/>
        </w:rPr>
      </w:pPr>
      <w:r w:rsidRPr="002728AD">
        <w:rPr>
          <w:rFonts w:ascii="Arial" w:hAnsi="Arial" w:cs="Arial"/>
          <w:b/>
          <w:sz w:val="22"/>
          <w:szCs w:val="22"/>
          <w:lang w:eastAsia="ca-ES"/>
        </w:rPr>
        <w:t>Proposta tècnica: Fins a 20 punts</w:t>
      </w:r>
    </w:p>
    <w:p w14:paraId="00151C64" w14:textId="77777777" w:rsidR="000E712B" w:rsidRPr="000E712B" w:rsidRDefault="000E712B" w:rsidP="000E712B">
      <w:pPr>
        <w:ind w:left="708"/>
        <w:jc w:val="both"/>
        <w:rPr>
          <w:rFonts w:cs="Arial"/>
          <w:b/>
          <w:szCs w:val="22"/>
          <w:lang w:eastAsia="ca-ES"/>
        </w:rPr>
      </w:pPr>
    </w:p>
    <w:p w14:paraId="44EED762" w14:textId="77777777" w:rsidR="000E712B" w:rsidRPr="00007B03" w:rsidRDefault="000E712B" w:rsidP="000E712B">
      <w:pPr>
        <w:ind w:left="708"/>
        <w:jc w:val="both"/>
        <w:rPr>
          <w:rFonts w:cs="Arial"/>
          <w:szCs w:val="22"/>
          <w:lang w:eastAsia="ca-ES"/>
        </w:rPr>
      </w:pPr>
      <w:r w:rsidRPr="00EB7806">
        <w:rPr>
          <w:rFonts w:cs="Arial"/>
          <w:szCs w:val="22"/>
          <w:lang w:eastAsia="ca-ES"/>
        </w:rPr>
        <w:t>El licitador haurà de presentar una memòria explicativa de la proposta tècnica, on haurà de referenciar: la descripció de la metodologia que utilitzarà per tal que siguin el més eficients possibles; el sistema de coordinació que proposa establir amb l’ACCD; l’organització de l’equip destinat que seguirà en el desenvolupament del servei objecte d’aquest contracte; nombre de professionals que s’adscrigui a l’execució del contracte; altres aspectes</w:t>
      </w:r>
      <w:r w:rsidRPr="00007B03">
        <w:rPr>
          <w:rFonts w:cs="Arial"/>
          <w:szCs w:val="22"/>
          <w:lang w:eastAsia="ca-ES"/>
        </w:rPr>
        <w:t xml:space="preserve"> que consideri rellevants.</w:t>
      </w:r>
    </w:p>
    <w:p w14:paraId="19C9A724" w14:textId="77777777" w:rsidR="000E712B" w:rsidRPr="00007B03" w:rsidRDefault="000E712B" w:rsidP="000E712B">
      <w:pPr>
        <w:ind w:left="708"/>
        <w:jc w:val="both"/>
        <w:rPr>
          <w:rFonts w:cs="Arial"/>
          <w:szCs w:val="22"/>
          <w:lang w:eastAsia="ca-ES"/>
        </w:rPr>
      </w:pPr>
    </w:p>
    <w:p w14:paraId="681DDDB4" w14:textId="77777777" w:rsidR="000E712B" w:rsidRPr="00B6147E" w:rsidRDefault="000E712B" w:rsidP="000E712B">
      <w:pPr>
        <w:ind w:left="708"/>
        <w:jc w:val="both"/>
        <w:rPr>
          <w:rFonts w:cs="Arial"/>
          <w:szCs w:val="22"/>
          <w:lang w:eastAsia="ca-ES"/>
        </w:rPr>
      </w:pPr>
      <w:r w:rsidRPr="00D35EC0">
        <w:rPr>
          <w:rFonts w:cs="Arial"/>
          <w:szCs w:val="22"/>
          <w:lang w:eastAsia="ca-ES"/>
        </w:rPr>
        <w:t>La memòria tindrà una extensió màxima de 10 pàgines i es valorarà de la següent manera:</w:t>
      </w:r>
    </w:p>
    <w:p w14:paraId="5CCF231F" w14:textId="77777777" w:rsidR="000E712B" w:rsidRPr="002728AD" w:rsidRDefault="000E712B" w:rsidP="002728AD">
      <w:pPr>
        <w:pStyle w:val="Prrafodelista"/>
        <w:numPr>
          <w:ilvl w:val="0"/>
          <w:numId w:val="34"/>
        </w:numPr>
        <w:contextualSpacing/>
        <w:jc w:val="both"/>
        <w:rPr>
          <w:rFonts w:ascii="Arial" w:hAnsi="Arial" w:cs="Arial"/>
          <w:b/>
          <w:sz w:val="22"/>
          <w:szCs w:val="22"/>
          <w:lang w:eastAsia="ca-ES"/>
        </w:rPr>
      </w:pPr>
      <w:r w:rsidRPr="002728AD">
        <w:rPr>
          <w:rFonts w:ascii="Arial" w:hAnsi="Arial" w:cs="Arial"/>
          <w:sz w:val="22"/>
          <w:szCs w:val="22"/>
          <w:lang w:eastAsia="ca-ES"/>
        </w:rPr>
        <w:t xml:space="preserve">Metodologia i procediment de treball, molt especialment la determinació dels objectius generals, l’aplicació de procediments analítics, l’avaluació de circuits de control intern i la determinació de les àrees de risc. S’haurà d’aportar documents d’exemple. </w:t>
      </w:r>
      <w:r w:rsidRPr="002728AD">
        <w:rPr>
          <w:rFonts w:ascii="Arial" w:hAnsi="Arial" w:cs="Arial"/>
          <w:b/>
          <w:sz w:val="22"/>
          <w:szCs w:val="22"/>
          <w:lang w:eastAsia="ca-ES"/>
        </w:rPr>
        <w:t>Fins a 10 punts.</w:t>
      </w:r>
    </w:p>
    <w:p w14:paraId="11834936" w14:textId="77777777" w:rsidR="000E712B" w:rsidRPr="002728AD" w:rsidRDefault="000E712B" w:rsidP="002728AD">
      <w:pPr>
        <w:pStyle w:val="Prrafodelista"/>
        <w:numPr>
          <w:ilvl w:val="0"/>
          <w:numId w:val="34"/>
        </w:numPr>
        <w:contextualSpacing/>
        <w:jc w:val="both"/>
        <w:rPr>
          <w:rFonts w:ascii="Arial" w:hAnsi="Arial" w:cs="Arial"/>
          <w:sz w:val="22"/>
          <w:szCs w:val="22"/>
          <w:lang w:eastAsia="ca-ES"/>
        </w:rPr>
      </w:pPr>
      <w:r w:rsidRPr="002728AD">
        <w:rPr>
          <w:rFonts w:ascii="Arial" w:hAnsi="Arial" w:cs="Arial"/>
          <w:sz w:val="22"/>
          <w:szCs w:val="22"/>
          <w:lang w:eastAsia="ca-ES"/>
        </w:rPr>
        <w:t xml:space="preserve">Coordinació de l’equip de treball amb els responsables de l’ACCD: explicar el tipus d’assistència i mitjans que es presentaran, els objectius o finalitats buscades, així com l’accessibilitat i disponibilitat de l’equip assignat. </w:t>
      </w:r>
      <w:r w:rsidRPr="002728AD">
        <w:rPr>
          <w:rFonts w:ascii="Arial" w:hAnsi="Arial" w:cs="Arial"/>
          <w:b/>
          <w:sz w:val="22"/>
          <w:szCs w:val="22"/>
          <w:lang w:eastAsia="ca-ES"/>
        </w:rPr>
        <w:t>Fins a 5 punts.</w:t>
      </w:r>
    </w:p>
    <w:p w14:paraId="749C5423" w14:textId="77777777" w:rsidR="000E712B" w:rsidRPr="002728AD" w:rsidRDefault="000E712B" w:rsidP="002728AD">
      <w:pPr>
        <w:pStyle w:val="Prrafodelista"/>
        <w:numPr>
          <w:ilvl w:val="0"/>
          <w:numId w:val="34"/>
        </w:numPr>
        <w:contextualSpacing/>
        <w:jc w:val="both"/>
        <w:rPr>
          <w:rFonts w:ascii="Arial" w:hAnsi="Arial" w:cs="Arial"/>
          <w:b/>
          <w:sz w:val="22"/>
          <w:szCs w:val="22"/>
          <w:lang w:eastAsia="ca-ES"/>
        </w:rPr>
      </w:pPr>
      <w:r w:rsidRPr="002728AD">
        <w:rPr>
          <w:rFonts w:ascii="Arial" w:hAnsi="Arial" w:cs="Arial"/>
          <w:sz w:val="22"/>
          <w:szCs w:val="22"/>
          <w:lang w:eastAsia="ca-ES"/>
        </w:rPr>
        <w:t xml:space="preserve">Organització de l’equip destinat al desenvolupament de l’objecte d’aquest contracte. </w:t>
      </w:r>
      <w:r w:rsidRPr="002728AD">
        <w:rPr>
          <w:rFonts w:ascii="Arial" w:hAnsi="Arial" w:cs="Arial"/>
          <w:b/>
          <w:sz w:val="22"/>
          <w:szCs w:val="22"/>
          <w:lang w:eastAsia="ca-ES"/>
        </w:rPr>
        <w:t>Fins a 5 punts.</w:t>
      </w:r>
    </w:p>
    <w:p w14:paraId="2C54B369" w14:textId="77777777" w:rsidR="000E712B" w:rsidRPr="000E712B" w:rsidRDefault="000E712B" w:rsidP="000E712B">
      <w:pPr>
        <w:tabs>
          <w:tab w:val="left" w:pos="0"/>
        </w:tabs>
        <w:jc w:val="both"/>
        <w:rPr>
          <w:rFonts w:cs="Arial"/>
          <w:snapToGrid w:val="0"/>
          <w:szCs w:val="22"/>
        </w:rPr>
      </w:pPr>
    </w:p>
    <w:p w14:paraId="48737DD0" w14:textId="77777777" w:rsidR="000E712B" w:rsidRPr="002728AD" w:rsidRDefault="000E712B" w:rsidP="000E712B">
      <w:pPr>
        <w:pStyle w:val="Ttulo1"/>
        <w:tabs>
          <w:tab w:val="left" w:pos="0"/>
        </w:tabs>
        <w:ind w:left="720"/>
        <w:rPr>
          <w:rFonts w:cs="Arial"/>
          <w:sz w:val="22"/>
          <w:szCs w:val="22"/>
          <w:u w:val="single"/>
        </w:rPr>
      </w:pPr>
    </w:p>
    <w:p w14:paraId="11AE7705" w14:textId="77777777" w:rsidR="000E712B" w:rsidRPr="002728AD" w:rsidRDefault="000E712B" w:rsidP="002728AD">
      <w:pPr>
        <w:pStyle w:val="Ttulo1"/>
        <w:numPr>
          <w:ilvl w:val="0"/>
          <w:numId w:val="26"/>
        </w:numPr>
        <w:tabs>
          <w:tab w:val="left" w:pos="0"/>
        </w:tabs>
        <w:rPr>
          <w:rFonts w:cs="Arial"/>
          <w:b w:val="0"/>
          <w:sz w:val="22"/>
          <w:szCs w:val="22"/>
          <w:u w:val="single"/>
        </w:rPr>
      </w:pPr>
      <w:r w:rsidRPr="002728AD">
        <w:rPr>
          <w:rFonts w:cs="Arial"/>
          <w:sz w:val="22"/>
          <w:szCs w:val="22"/>
          <w:u w:val="single"/>
        </w:rPr>
        <w:t>Experiència: fins a 15 punts</w:t>
      </w:r>
    </w:p>
    <w:p w14:paraId="6D18C837" w14:textId="77777777" w:rsidR="000E712B" w:rsidRPr="002728AD" w:rsidRDefault="000E712B" w:rsidP="000E712B">
      <w:pPr>
        <w:pStyle w:val="Ttulo1"/>
        <w:tabs>
          <w:tab w:val="left" w:pos="0"/>
        </w:tabs>
        <w:ind w:left="720"/>
        <w:rPr>
          <w:rFonts w:eastAsia="Times" w:cs="Arial"/>
          <w:b w:val="0"/>
          <w:bCs w:val="0"/>
          <w:sz w:val="22"/>
          <w:szCs w:val="22"/>
        </w:rPr>
      </w:pPr>
    </w:p>
    <w:p w14:paraId="6AC5D82B" w14:textId="77777777" w:rsidR="000E712B" w:rsidRPr="002728AD" w:rsidRDefault="000E712B" w:rsidP="000E712B">
      <w:pPr>
        <w:pStyle w:val="Ttulo1"/>
        <w:tabs>
          <w:tab w:val="left" w:pos="0"/>
        </w:tabs>
        <w:ind w:left="720"/>
        <w:rPr>
          <w:rFonts w:eastAsia="Times" w:cs="Arial"/>
          <w:sz w:val="22"/>
          <w:szCs w:val="22"/>
          <w:highlight w:val="red"/>
        </w:rPr>
      </w:pPr>
      <w:r w:rsidRPr="002728AD">
        <w:rPr>
          <w:rFonts w:eastAsia="Times" w:cs="Arial"/>
          <w:sz w:val="22"/>
          <w:szCs w:val="22"/>
        </w:rPr>
        <w:t>S’atorgarà un màxim de 15 punts a les empreses que adscriguin a l’execució del contracte el personal establert com obligatori en l’apartat F.2. del quadre de característiques amb la major experiència en matèria de protecció de dades (per sobre de la requerida com a solvència tècnica – 5 anys-) i a la resta d’ofertes s’atorgarà la puntuació de manera proporcional.</w:t>
      </w:r>
    </w:p>
    <w:p w14:paraId="4302E2EE" w14:textId="77777777" w:rsidR="000E712B" w:rsidRPr="002728AD" w:rsidRDefault="000E712B" w:rsidP="000E712B">
      <w:pPr>
        <w:pStyle w:val="Ttulo1"/>
        <w:tabs>
          <w:tab w:val="left" w:pos="0"/>
        </w:tabs>
        <w:rPr>
          <w:rFonts w:cs="Arial"/>
          <w:sz w:val="22"/>
          <w:szCs w:val="22"/>
          <w:u w:val="single"/>
        </w:rPr>
      </w:pPr>
    </w:p>
    <w:p w14:paraId="60C8A14C" w14:textId="77777777" w:rsidR="000E712B" w:rsidRPr="000E712B" w:rsidRDefault="000E712B" w:rsidP="000E712B">
      <w:pPr>
        <w:adjustRightInd w:val="0"/>
        <w:ind w:left="1416" w:firstLine="708"/>
        <w:rPr>
          <w:rFonts w:cs="Arial"/>
          <w:szCs w:val="22"/>
        </w:rPr>
      </w:pPr>
      <w:r w:rsidRPr="000E712B">
        <w:rPr>
          <w:rFonts w:cs="Arial"/>
          <w:szCs w:val="22"/>
        </w:rPr>
        <w:t xml:space="preserve">    Nombre d’anys que es valoren x 15</w:t>
      </w:r>
    </w:p>
    <w:p w14:paraId="0BE0BC7A" w14:textId="77777777" w:rsidR="000E712B" w:rsidRPr="000E712B" w:rsidRDefault="000E712B" w:rsidP="000E712B">
      <w:pPr>
        <w:adjustRightInd w:val="0"/>
        <w:ind w:left="1416"/>
        <w:rPr>
          <w:rFonts w:cs="Arial"/>
          <w:szCs w:val="22"/>
        </w:rPr>
      </w:pPr>
      <w:r w:rsidRPr="000E712B">
        <w:rPr>
          <w:rFonts w:cs="Arial"/>
          <w:noProof/>
          <w:szCs w:val="22"/>
          <w:lang w:eastAsia="ca-ES"/>
        </w:rPr>
        <mc:AlternateContent>
          <mc:Choice Requires="wps">
            <w:drawing>
              <wp:anchor distT="0" distB="0" distL="114300" distR="114300" simplePos="0" relativeHeight="251693056" behindDoc="0" locked="0" layoutInCell="1" allowOverlap="1" wp14:anchorId="2BB6D139" wp14:editId="1F853A19">
                <wp:simplePos x="0" y="0"/>
                <wp:positionH relativeFrom="column">
                  <wp:posOffset>1368317</wp:posOffset>
                </wp:positionH>
                <wp:positionV relativeFrom="paragraph">
                  <wp:posOffset>67213</wp:posOffset>
                </wp:positionV>
                <wp:extent cx="2424023" cy="0"/>
                <wp:effectExtent l="0" t="0" r="33655" b="19050"/>
                <wp:wrapNone/>
                <wp:docPr id="6" name="Connector recte 1"/>
                <wp:cNvGraphicFramePr/>
                <a:graphic xmlns:a="http://schemas.openxmlformats.org/drawingml/2006/main">
                  <a:graphicData uri="http://schemas.microsoft.com/office/word/2010/wordprocessingShape">
                    <wps:wsp>
                      <wps:cNvCnPr/>
                      <wps:spPr>
                        <a:xfrm flipV="1">
                          <a:off x="0" y="0"/>
                          <a:ext cx="2424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A37B7" id="Connector recte 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5pt,5.3pt" to="29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" strokecolor="black [3040]"/>
            </w:pict>
          </mc:Fallback>
        </mc:AlternateContent>
      </w:r>
      <w:r w:rsidRPr="000E712B">
        <w:rPr>
          <w:rFonts w:cs="Arial"/>
          <w:szCs w:val="22"/>
        </w:rPr>
        <w:t xml:space="preserve">      P= </w:t>
      </w:r>
    </w:p>
    <w:p w14:paraId="47AB3BF5" w14:textId="77777777" w:rsidR="000E712B" w:rsidRPr="00EB7806" w:rsidRDefault="000E712B" w:rsidP="000E712B">
      <w:pPr>
        <w:ind w:left="1416" w:firstLine="708"/>
        <w:contextualSpacing/>
        <w:jc w:val="both"/>
        <w:rPr>
          <w:rFonts w:cs="Arial"/>
          <w:szCs w:val="22"/>
        </w:rPr>
      </w:pPr>
      <w:r w:rsidRPr="00EB7806">
        <w:rPr>
          <w:rFonts w:cs="Arial"/>
          <w:szCs w:val="22"/>
        </w:rPr>
        <w:t xml:space="preserve">    Nombre d’anys més alt dels oferts</w:t>
      </w:r>
    </w:p>
    <w:p w14:paraId="0F280338" w14:textId="77777777" w:rsidR="000E712B" w:rsidRPr="00007B03" w:rsidRDefault="000E712B" w:rsidP="000E712B">
      <w:pPr>
        <w:ind w:left="1416" w:firstLine="708"/>
        <w:contextualSpacing/>
        <w:jc w:val="both"/>
        <w:rPr>
          <w:rFonts w:cs="Arial"/>
          <w:szCs w:val="22"/>
        </w:rPr>
      </w:pPr>
    </w:p>
    <w:p w14:paraId="0D102D53" w14:textId="77777777" w:rsidR="000E712B" w:rsidRPr="002728AD" w:rsidRDefault="000E712B" w:rsidP="002728AD">
      <w:pPr>
        <w:pStyle w:val="Ttulo1"/>
        <w:numPr>
          <w:ilvl w:val="0"/>
          <w:numId w:val="26"/>
        </w:numPr>
        <w:tabs>
          <w:tab w:val="left" w:pos="0"/>
        </w:tabs>
        <w:rPr>
          <w:rFonts w:cs="Arial"/>
          <w:b w:val="0"/>
          <w:sz w:val="22"/>
          <w:szCs w:val="22"/>
          <w:u w:val="single"/>
        </w:rPr>
      </w:pPr>
      <w:r w:rsidRPr="002728AD">
        <w:rPr>
          <w:rFonts w:cs="Arial"/>
          <w:sz w:val="22"/>
          <w:szCs w:val="22"/>
          <w:u w:val="single"/>
        </w:rPr>
        <w:lastRenderedPageBreak/>
        <w:t>Certificació: fins a 10 punts</w:t>
      </w:r>
    </w:p>
    <w:p w14:paraId="40A7828C" w14:textId="77777777" w:rsidR="000E712B" w:rsidRPr="002728AD" w:rsidRDefault="000E712B" w:rsidP="000E712B">
      <w:pPr>
        <w:pStyle w:val="Ttulo1"/>
        <w:tabs>
          <w:tab w:val="left" w:pos="0"/>
        </w:tabs>
        <w:ind w:left="720"/>
        <w:rPr>
          <w:rFonts w:cs="Arial"/>
          <w:sz w:val="22"/>
          <w:szCs w:val="22"/>
          <w:u w:val="single"/>
        </w:rPr>
      </w:pPr>
    </w:p>
    <w:p w14:paraId="754813F1" w14:textId="77777777" w:rsidR="000E712B" w:rsidRPr="002728AD" w:rsidRDefault="000E712B" w:rsidP="000E712B">
      <w:pPr>
        <w:pStyle w:val="Ttulo1"/>
        <w:tabs>
          <w:tab w:val="left" w:pos="0"/>
        </w:tabs>
        <w:ind w:left="720"/>
        <w:rPr>
          <w:rFonts w:cs="Arial"/>
          <w:b w:val="0"/>
          <w:sz w:val="22"/>
          <w:szCs w:val="22"/>
        </w:rPr>
      </w:pPr>
      <w:r w:rsidRPr="002728AD">
        <w:rPr>
          <w:rFonts w:cs="Arial"/>
          <w:sz w:val="22"/>
          <w:szCs w:val="22"/>
        </w:rPr>
        <w:t>S’atorgaran 10 punts per la disposició d’un certificat oficial com a expert o delegat en matèria de protecció de dades personal del personal adscrit a l’execució del contracte requerit com a solvència tècnica.</w:t>
      </w:r>
    </w:p>
    <w:p w14:paraId="6931F1A5" w14:textId="77777777" w:rsidR="000E712B" w:rsidRPr="000E712B" w:rsidRDefault="000E712B" w:rsidP="000E712B">
      <w:pPr>
        <w:ind w:left="1416" w:firstLine="708"/>
        <w:contextualSpacing/>
        <w:jc w:val="both"/>
        <w:rPr>
          <w:rFonts w:cs="Arial"/>
          <w:szCs w:val="22"/>
        </w:rPr>
      </w:pPr>
    </w:p>
    <w:p w14:paraId="3C1032C4" w14:textId="77777777" w:rsidR="000E712B" w:rsidRPr="002728AD" w:rsidRDefault="000E712B" w:rsidP="000E712B">
      <w:pPr>
        <w:pStyle w:val="Ttulo1"/>
        <w:tabs>
          <w:tab w:val="left" w:pos="0"/>
        </w:tabs>
        <w:ind w:left="720"/>
        <w:rPr>
          <w:rFonts w:cs="Arial"/>
          <w:sz w:val="22"/>
          <w:szCs w:val="22"/>
          <w:u w:val="single"/>
        </w:rPr>
      </w:pPr>
    </w:p>
    <w:p w14:paraId="54784B4A" w14:textId="77777777" w:rsidR="000E712B" w:rsidRPr="002728AD" w:rsidRDefault="000E712B" w:rsidP="002728AD">
      <w:pPr>
        <w:pStyle w:val="Prrafodelista"/>
        <w:numPr>
          <w:ilvl w:val="0"/>
          <w:numId w:val="26"/>
        </w:numPr>
        <w:tabs>
          <w:tab w:val="left" w:pos="0"/>
        </w:tabs>
        <w:spacing w:line="276" w:lineRule="auto"/>
        <w:jc w:val="both"/>
        <w:rPr>
          <w:rFonts w:ascii="Arial" w:eastAsia="Arial" w:hAnsi="Arial" w:cs="Arial"/>
          <w:b/>
          <w:sz w:val="22"/>
          <w:szCs w:val="22"/>
        </w:rPr>
      </w:pPr>
      <w:r w:rsidRPr="002728AD">
        <w:rPr>
          <w:rFonts w:ascii="Arial" w:hAnsi="Arial" w:cs="Arial"/>
          <w:b/>
          <w:bCs/>
          <w:snapToGrid w:val="0"/>
          <w:sz w:val="22"/>
          <w:szCs w:val="22"/>
          <w:u w:val="single"/>
        </w:rPr>
        <w:t>Pla d’igualtat</w:t>
      </w:r>
      <w:r w:rsidRPr="002728AD">
        <w:rPr>
          <w:rFonts w:ascii="Arial" w:eastAsia="Arial" w:hAnsi="Arial" w:cs="Arial"/>
          <w:b/>
          <w:sz w:val="22"/>
          <w:szCs w:val="22"/>
          <w:u w:val="single"/>
        </w:rPr>
        <w:t>: fins a 5 punts</w:t>
      </w:r>
    </w:p>
    <w:p w14:paraId="25ED37AB" w14:textId="77777777" w:rsidR="000E712B" w:rsidRPr="002728AD" w:rsidRDefault="000E712B" w:rsidP="000E712B">
      <w:pPr>
        <w:pStyle w:val="Prrafodelista"/>
        <w:tabs>
          <w:tab w:val="left" w:pos="0"/>
        </w:tabs>
        <w:spacing w:line="276" w:lineRule="auto"/>
        <w:rPr>
          <w:rFonts w:ascii="Arial" w:hAnsi="Arial" w:cs="Arial"/>
          <w:b/>
          <w:sz w:val="22"/>
          <w:szCs w:val="22"/>
        </w:rPr>
      </w:pPr>
    </w:p>
    <w:p w14:paraId="187D502C" w14:textId="77777777" w:rsidR="000E712B" w:rsidRPr="00EB7806" w:rsidRDefault="000E712B" w:rsidP="000E712B">
      <w:pPr>
        <w:tabs>
          <w:tab w:val="left" w:pos="0"/>
        </w:tabs>
        <w:ind w:left="720"/>
        <w:jc w:val="both"/>
        <w:rPr>
          <w:rFonts w:cs="Arial"/>
          <w:szCs w:val="22"/>
        </w:rPr>
      </w:pPr>
      <w:r w:rsidRPr="000E712B">
        <w:rPr>
          <w:rFonts w:cs="Arial"/>
          <w:szCs w:val="22"/>
        </w:rPr>
        <w:t xml:space="preserve">S’atorgaran 5 punts a les empreses que tinguin elaborat i apliquin voluntàriament un pla d’igualtat efectiva de dones i homes; és a dir, a aquelles empreses que no es trobin en cap de les situacions per a les quals la Llei del Parlament de Catalunya 17/2015, de 21 de juliol, obliga a tenir el referit pla o a les </w:t>
      </w:r>
      <w:r w:rsidRPr="00EB7806">
        <w:rPr>
          <w:rFonts w:cs="Arial"/>
          <w:szCs w:val="22"/>
        </w:rPr>
        <w:t>que hi estiguin obligades i en millorin les condicions.</w:t>
      </w:r>
    </w:p>
    <w:p w14:paraId="1A79728A" w14:textId="77777777" w:rsidR="000E712B" w:rsidRPr="002728AD" w:rsidRDefault="000E712B" w:rsidP="000E712B">
      <w:pPr>
        <w:pStyle w:val="Ttulo1"/>
        <w:tabs>
          <w:tab w:val="left" w:pos="0"/>
        </w:tabs>
        <w:ind w:left="720"/>
        <w:rPr>
          <w:rFonts w:cs="Arial"/>
          <w:sz w:val="22"/>
          <w:szCs w:val="22"/>
          <w:u w:val="single"/>
        </w:rPr>
      </w:pPr>
    </w:p>
    <w:p w14:paraId="402BE7B5" w14:textId="77777777" w:rsidR="000E712B" w:rsidRPr="002728AD" w:rsidRDefault="000E712B" w:rsidP="000E712B">
      <w:pPr>
        <w:pStyle w:val="Ttulo1"/>
        <w:tabs>
          <w:tab w:val="left" w:pos="0"/>
        </w:tabs>
        <w:ind w:left="720"/>
        <w:rPr>
          <w:rFonts w:cs="Arial"/>
          <w:sz w:val="22"/>
          <w:szCs w:val="22"/>
          <w:u w:val="single"/>
        </w:rPr>
      </w:pPr>
    </w:p>
    <w:p w14:paraId="6F64E0D8" w14:textId="77777777" w:rsidR="000E712B" w:rsidRPr="002728AD" w:rsidRDefault="000E712B" w:rsidP="002728AD">
      <w:pPr>
        <w:pStyle w:val="Prrafodelista"/>
        <w:widowControl w:val="0"/>
        <w:numPr>
          <w:ilvl w:val="0"/>
          <w:numId w:val="26"/>
        </w:numPr>
        <w:tabs>
          <w:tab w:val="left" w:pos="0"/>
        </w:tabs>
        <w:autoSpaceDE w:val="0"/>
        <w:autoSpaceDN w:val="0"/>
        <w:spacing w:line="276" w:lineRule="auto"/>
        <w:jc w:val="both"/>
        <w:rPr>
          <w:rFonts w:ascii="Arial" w:eastAsia="Arial" w:hAnsi="Arial" w:cs="Arial"/>
          <w:b/>
          <w:bCs/>
          <w:sz w:val="22"/>
          <w:szCs w:val="22"/>
          <w:u w:val="single"/>
        </w:rPr>
      </w:pPr>
      <w:r w:rsidRPr="002728AD">
        <w:rPr>
          <w:rFonts w:ascii="Arial" w:eastAsia="Arial" w:hAnsi="Arial" w:cs="Arial"/>
          <w:b/>
          <w:bCs/>
          <w:sz w:val="22"/>
          <w:szCs w:val="22"/>
          <w:u w:val="single"/>
        </w:rPr>
        <w:t>Mesures de conciliació de la vida laboral, personal i familiar: fins a 5 punts</w:t>
      </w:r>
    </w:p>
    <w:p w14:paraId="0C12B35C" w14:textId="77777777" w:rsidR="000E712B" w:rsidRPr="002728AD" w:rsidRDefault="000E712B" w:rsidP="000E712B">
      <w:pPr>
        <w:pStyle w:val="Ttulo1"/>
        <w:tabs>
          <w:tab w:val="left" w:pos="0"/>
        </w:tabs>
        <w:rPr>
          <w:rFonts w:cs="Arial"/>
          <w:b w:val="0"/>
          <w:sz w:val="22"/>
          <w:szCs w:val="22"/>
        </w:rPr>
      </w:pPr>
    </w:p>
    <w:p w14:paraId="447791AF" w14:textId="77777777" w:rsidR="000E712B" w:rsidRPr="002728AD" w:rsidRDefault="000E712B" w:rsidP="000E712B">
      <w:pPr>
        <w:pStyle w:val="Ttulo1"/>
        <w:tabs>
          <w:tab w:val="left" w:pos="0"/>
        </w:tabs>
        <w:ind w:left="708"/>
        <w:rPr>
          <w:rFonts w:cs="Arial"/>
          <w:b w:val="0"/>
          <w:sz w:val="22"/>
          <w:szCs w:val="22"/>
        </w:rPr>
      </w:pPr>
      <w:r w:rsidRPr="002728AD">
        <w:rPr>
          <w:rFonts w:cs="Arial"/>
          <w:sz w:val="22"/>
          <w:szCs w:val="22"/>
        </w:rPr>
        <w:t xml:space="preserve">S’atorgarà 5 punts a l’empresa licitadora que apliqui una mesura de conciliació entre la vida personal i laboral a la plantilla que executi el contracte (com exemples s’indica: xecs de serveis, menjadors, guarderies, millores en reduccions de jornades, excedències, llicències, flexibilitat horària...). </w:t>
      </w:r>
    </w:p>
    <w:p w14:paraId="3A1CC86E" w14:textId="77777777" w:rsidR="000E712B" w:rsidRPr="002728AD" w:rsidRDefault="000E712B" w:rsidP="000E712B">
      <w:pPr>
        <w:pStyle w:val="Ttulo1"/>
        <w:tabs>
          <w:tab w:val="left" w:pos="0"/>
        </w:tabs>
        <w:rPr>
          <w:rFonts w:cs="Arial"/>
          <w:b w:val="0"/>
          <w:sz w:val="22"/>
          <w:szCs w:val="22"/>
        </w:rPr>
      </w:pPr>
    </w:p>
    <w:p w14:paraId="7D420657" w14:textId="77777777" w:rsidR="000E712B" w:rsidRPr="002728AD" w:rsidRDefault="000E712B" w:rsidP="000E712B">
      <w:pPr>
        <w:pStyle w:val="Ttulo1"/>
        <w:tabs>
          <w:tab w:val="left" w:pos="0"/>
        </w:tabs>
        <w:ind w:left="708"/>
        <w:rPr>
          <w:rFonts w:cs="Arial"/>
          <w:sz w:val="22"/>
          <w:szCs w:val="22"/>
          <w:u w:val="single"/>
        </w:rPr>
      </w:pPr>
      <w:r w:rsidRPr="002728AD">
        <w:rPr>
          <w:rFonts w:cs="Arial"/>
          <w:sz w:val="22"/>
          <w:szCs w:val="22"/>
        </w:rPr>
        <w:t>El contractista haurà d’acreditar el compliment d’almenys d’una mesura de conciliació de la vida laboral, personal i familiar.</w:t>
      </w:r>
    </w:p>
    <w:p w14:paraId="6425E90E" w14:textId="5B86D623" w:rsidR="006A6C34" w:rsidRDefault="006A6C34" w:rsidP="00047076">
      <w:pPr>
        <w:jc w:val="both"/>
        <w:rPr>
          <w:rFonts w:cs="Arial"/>
          <w:snapToGrid w:val="0"/>
          <w:szCs w:val="22"/>
        </w:rPr>
      </w:pPr>
    </w:p>
    <w:p w14:paraId="717BE064" w14:textId="171B8944" w:rsidR="00275C63" w:rsidRDefault="00275C63" w:rsidP="007041F2">
      <w:pPr>
        <w:pStyle w:val="Ttulo1"/>
        <w:rPr>
          <w:rFonts w:cs="Arial"/>
          <w:sz w:val="22"/>
          <w:szCs w:val="22"/>
          <w:u w:val="single"/>
        </w:rPr>
      </w:pPr>
    </w:p>
    <w:p w14:paraId="166DB0D3" w14:textId="77777777" w:rsidR="00706E50" w:rsidRPr="005367D7" w:rsidRDefault="00706E50" w:rsidP="005367D7"/>
    <w:p w14:paraId="46FDDD72" w14:textId="77777777" w:rsidR="00A7246C" w:rsidRDefault="00A7246C" w:rsidP="007041F2">
      <w:pPr>
        <w:pStyle w:val="Ttulo1"/>
        <w:rPr>
          <w:rFonts w:cs="Arial"/>
          <w:sz w:val="22"/>
          <w:szCs w:val="22"/>
          <w:u w:val="single"/>
        </w:rPr>
      </w:pPr>
    </w:p>
    <w:p w14:paraId="780CAFA1" w14:textId="77777777" w:rsidR="005367D7" w:rsidRDefault="005367D7">
      <w:pPr>
        <w:rPr>
          <w:rFonts w:eastAsia="Times New Roman" w:cs="Arial"/>
          <w:b/>
          <w:bCs/>
          <w:snapToGrid w:val="0"/>
          <w:szCs w:val="22"/>
          <w:u w:val="single"/>
        </w:rPr>
      </w:pPr>
      <w:r>
        <w:rPr>
          <w:rFonts w:cs="Arial"/>
          <w:szCs w:val="22"/>
          <w:u w:val="single"/>
        </w:rPr>
        <w:br w:type="page"/>
      </w:r>
    </w:p>
    <w:p w14:paraId="0CD451D5" w14:textId="03B7767D" w:rsidR="00EB7806" w:rsidRDefault="00ED1687" w:rsidP="00EB7806">
      <w:pPr>
        <w:pStyle w:val="Ttulo1"/>
      </w:pPr>
      <w:r w:rsidRPr="00E0119A">
        <w:rPr>
          <w:rFonts w:cs="Arial"/>
          <w:sz w:val="22"/>
          <w:szCs w:val="22"/>
          <w:u w:val="single"/>
        </w:rPr>
        <w:lastRenderedPageBreak/>
        <w:t xml:space="preserve">ANNEX </w:t>
      </w:r>
      <w:r w:rsidR="00194AF4">
        <w:rPr>
          <w:rFonts w:cs="Arial"/>
          <w:sz w:val="22"/>
          <w:szCs w:val="22"/>
          <w:u w:val="single"/>
        </w:rPr>
        <w:t>5</w:t>
      </w:r>
      <w:r w:rsidR="000332B4">
        <w:rPr>
          <w:rFonts w:cs="Arial"/>
          <w:sz w:val="22"/>
          <w:szCs w:val="22"/>
          <w:u w:val="single"/>
        </w:rPr>
        <w:t>.</w:t>
      </w:r>
      <w:r w:rsidR="007041F2">
        <w:rPr>
          <w:rFonts w:cs="Arial"/>
          <w:sz w:val="22"/>
          <w:szCs w:val="22"/>
          <w:u w:val="single"/>
        </w:rPr>
        <w:t xml:space="preserve"> </w:t>
      </w:r>
    </w:p>
    <w:p w14:paraId="1ADA72A8" w14:textId="2EDDC4D1" w:rsidR="00EB7806" w:rsidRPr="00323607" w:rsidRDefault="00EB7806" w:rsidP="00EB7806">
      <w:pPr>
        <w:pStyle w:val="Ttulo1"/>
        <w:rPr>
          <w:u w:val="single"/>
        </w:rPr>
      </w:pPr>
      <w:r w:rsidRPr="00680416">
        <w:t xml:space="preserve">MODEL DE PROPOSICIÓ RELATIVA ALS CRITERIS DE VALORACIÓ QUANTIFICABLES DE FORMA AUTOMÀTICA </w:t>
      </w:r>
      <w:r>
        <w:t>(SOBRE C)</w:t>
      </w:r>
    </w:p>
    <w:p w14:paraId="496D5F90" w14:textId="77777777" w:rsidR="00EB7806" w:rsidRPr="00FA7995" w:rsidRDefault="00EB7806" w:rsidP="00EB7806"/>
    <w:p w14:paraId="03F7EA90" w14:textId="77777777" w:rsidR="00EB7806" w:rsidRPr="00FA7995" w:rsidRDefault="00EB7806" w:rsidP="00EB7806">
      <w:pPr>
        <w:jc w:val="both"/>
        <w:rPr>
          <w:rFonts w:cs="Arial"/>
          <w:snapToGrid w:val="0"/>
        </w:rPr>
      </w:pPr>
      <w:r w:rsidRPr="00FA7995">
        <w:rPr>
          <w:rFonts w:cs="Arial"/>
          <w:snapToGrid w:val="0"/>
        </w:rPr>
        <w:t>El/la Sr./Sra.</w:t>
      </w:r>
      <w:r>
        <w:rPr>
          <w:rFonts w:cs="Arial"/>
          <w:snapToGrid w:val="0"/>
        </w:rPr>
        <w:t xml:space="preserve"> </w:t>
      </w:r>
      <w:r w:rsidRPr="00FA7995">
        <w:rPr>
          <w:rFonts w:cs="Arial"/>
          <w:snapToGrid w:val="0"/>
        </w:rPr>
        <w:t>....................................................................................... amb residència a .................................................................., al carrer...........................</w:t>
      </w:r>
      <w:r>
        <w:rPr>
          <w:rFonts w:cs="Arial"/>
          <w:snapToGrid w:val="0"/>
        </w:rPr>
        <w:t>.....</w:t>
      </w:r>
      <w:r w:rsidRPr="00FA7995">
        <w:rPr>
          <w:rFonts w:cs="Arial"/>
          <w:snapToGrid w:val="0"/>
        </w:rPr>
        <w:t>...................................</w:t>
      </w:r>
    </w:p>
    <w:p w14:paraId="58EE4238" w14:textId="77777777" w:rsidR="00EB7806" w:rsidRDefault="00EB7806" w:rsidP="00EB7806">
      <w:pPr>
        <w:jc w:val="both"/>
        <w:rPr>
          <w:rFonts w:cs="Arial"/>
          <w:snapToGrid w:val="0"/>
        </w:rPr>
      </w:pPr>
      <w:r w:rsidRPr="00FA7995">
        <w:rPr>
          <w:rFonts w:cs="Arial"/>
          <w:snapToGrid w:val="0"/>
        </w:rPr>
        <w:t>Número</w:t>
      </w:r>
      <w:r>
        <w:rPr>
          <w:rFonts w:cs="Arial"/>
          <w:snapToGrid w:val="0"/>
        </w:rPr>
        <w:t xml:space="preserve"> </w:t>
      </w:r>
      <w:r w:rsidRPr="00FA7995">
        <w:rPr>
          <w:rFonts w:cs="Arial"/>
          <w:snapToGrid w:val="0"/>
        </w:rPr>
        <w:t>............, i amb NIF.................., declara que, assabentat/ada de les condicions i els requisits que s’exigeixen per poder ser empresa adjudicatària del contracte ................., amb expedient número  ............................  , es compromet (en nom propi / en nom i representació de l’empresa/entitat</w:t>
      </w:r>
      <w:r>
        <w:rPr>
          <w:rFonts w:cs="Arial"/>
          <w:snapToGrid w:val="0"/>
        </w:rPr>
        <w:t xml:space="preserve"> </w:t>
      </w:r>
      <w:r w:rsidRPr="00FA7995">
        <w:rPr>
          <w:rFonts w:cs="Arial"/>
          <w:snapToGrid w:val="0"/>
        </w:rPr>
        <w:t>…………………….) a executar-lo amb estricta subjecció als requisits i condicions estipulats, d’acord amb l</w:t>
      </w:r>
      <w:r>
        <w:rPr>
          <w:rFonts w:cs="Arial"/>
          <w:snapToGrid w:val="0"/>
        </w:rPr>
        <w:t>a proposició</w:t>
      </w:r>
      <w:r w:rsidRPr="00FA7995">
        <w:rPr>
          <w:rFonts w:cs="Arial"/>
          <w:snapToGrid w:val="0"/>
        </w:rPr>
        <w:t xml:space="preserve"> següent:</w:t>
      </w:r>
    </w:p>
    <w:p w14:paraId="476F491E" w14:textId="77777777" w:rsidR="00EB7806" w:rsidRDefault="00EB7806" w:rsidP="00EB7806">
      <w:pPr>
        <w:jc w:val="both"/>
        <w:rPr>
          <w:rFonts w:cs="Arial"/>
          <w:snapToGrid w:val="0"/>
        </w:rPr>
      </w:pPr>
    </w:p>
    <w:p w14:paraId="1354D785" w14:textId="77777777" w:rsidR="00EB7806" w:rsidRPr="00323607" w:rsidRDefault="00EB7806" w:rsidP="00EB7806">
      <w:pPr>
        <w:jc w:val="both"/>
        <w:rPr>
          <w:rFonts w:cs="Arial"/>
          <w:b/>
          <w:snapToGrid w:val="0"/>
        </w:rPr>
      </w:pPr>
      <w:r w:rsidRPr="00323607">
        <w:rPr>
          <w:rFonts w:cs="Arial"/>
          <w:b/>
          <w:snapToGrid w:val="0"/>
        </w:rPr>
        <w:t>Lot 1. S</w:t>
      </w:r>
      <w:r w:rsidRPr="00323607">
        <w:rPr>
          <w:rFonts w:cs="Arial"/>
          <w:b/>
          <w:lang w:eastAsia="ca-ES"/>
        </w:rPr>
        <w:t>ervei d</w:t>
      </w:r>
      <w:r w:rsidRPr="00323607">
        <w:rPr>
          <w:rFonts w:cs="Arial" w:hint="cs"/>
          <w:b/>
          <w:lang w:eastAsia="ca-ES"/>
        </w:rPr>
        <w:t>’</w:t>
      </w:r>
      <w:r w:rsidRPr="00323607">
        <w:rPr>
          <w:rFonts w:cs="Arial"/>
          <w:b/>
          <w:lang w:eastAsia="ca-ES"/>
        </w:rPr>
        <w:t>assist</w:t>
      </w:r>
      <w:r w:rsidRPr="00323607">
        <w:rPr>
          <w:rFonts w:cs="Arial" w:hint="cs"/>
          <w:b/>
          <w:lang w:eastAsia="ca-ES"/>
        </w:rPr>
        <w:t>è</w:t>
      </w:r>
      <w:r w:rsidRPr="00323607">
        <w:rPr>
          <w:rFonts w:cs="Arial"/>
          <w:b/>
          <w:lang w:eastAsia="ca-ES"/>
        </w:rPr>
        <w:t>ncia, assessorament, representaci</w:t>
      </w:r>
      <w:r w:rsidRPr="00323607">
        <w:rPr>
          <w:rFonts w:cs="Arial" w:hint="cs"/>
          <w:b/>
          <w:lang w:eastAsia="ca-ES"/>
        </w:rPr>
        <w:t>ó</w:t>
      </w:r>
      <w:r w:rsidRPr="00323607">
        <w:rPr>
          <w:rFonts w:cs="Arial"/>
          <w:b/>
          <w:lang w:eastAsia="ca-ES"/>
        </w:rPr>
        <w:t xml:space="preserve"> i defensa jur</w:t>
      </w:r>
      <w:r w:rsidRPr="00323607">
        <w:rPr>
          <w:rFonts w:cs="Arial" w:hint="cs"/>
          <w:b/>
          <w:lang w:eastAsia="ca-ES"/>
        </w:rPr>
        <w:t>í</w:t>
      </w:r>
      <w:r w:rsidRPr="00323607">
        <w:rPr>
          <w:rFonts w:cs="Arial"/>
          <w:b/>
          <w:lang w:eastAsia="ca-ES"/>
        </w:rPr>
        <w:t>dica i jurisdiccional en mat</w:t>
      </w:r>
      <w:r w:rsidRPr="00323607">
        <w:rPr>
          <w:rFonts w:cs="Arial" w:hint="cs"/>
          <w:b/>
          <w:lang w:eastAsia="ca-ES"/>
        </w:rPr>
        <w:t>è</w:t>
      </w:r>
      <w:r w:rsidRPr="00323607">
        <w:rPr>
          <w:rFonts w:cs="Arial"/>
          <w:b/>
          <w:lang w:eastAsia="ca-ES"/>
        </w:rPr>
        <w:t>ria laboral</w:t>
      </w:r>
    </w:p>
    <w:p w14:paraId="38DCD811" w14:textId="77777777" w:rsidR="00EB7806" w:rsidRDefault="00EB7806" w:rsidP="00EB7806">
      <w:pPr>
        <w:jc w:val="both"/>
        <w:rPr>
          <w:rFonts w:cs="Arial"/>
          <w:snapToGrid w:val="0"/>
        </w:rPr>
      </w:pPr>
    </w:p>
    <w:p w14:paraId="0B59DA59" w14:textId="77777777" w:rsidR="00EB7806" w:rsidRPr="00013CC1" w:rsidRDefault="00EB7806" w:rsidP="00EB7806">
      <w:pPr>
        <w:jc w:val="both"/>
        <w:rPr>
          <w:rFonts w:cs="Arial"/>
          <w:snapToGrid w:val="0"/>
        </w:rPr>
      </w:pPr>
    </w:p>
    <w:p w14:paraId="111A3777" w14:textId="77777777" w:rsidR="00EB7806" w:rsidRDefault="00EB7806" w:rsidP="00EB7806">
      <w:pPr>
        <w:jc w:val="both"/>
        <w:rPr>
          <w:rFonts w:eastAsia="Times New Roman" w:cs="Arial"/>
          <w:i/>
          <w:u w:val="single"/>
          <w:lang w:eastAsia="ca-ES"/>
        </w:rPr>
      </w:pPr>
      <w:r>
        <w:rPr>
          <w:rFonts w:eastAsia="Times New Roman" w:cs="Arial"/>
          <w:u w:val="single"/>
          <w:lang w:eastAsia="ca-ES"/>
        </w:rPr>
        <w:t>-</w:t>
      </w:r>
      <w:r>
        <w:rPr>
          <w:rFonts w:eastAsia="Times New Roman" w:cs="Arial"/>
          <w:i/>
          <w:u w:val="single"/>
          <w:lang w:eastAsia="ca-ES"/>
        </w:rPr>
        <w:t>Per al servei d’assessorament:</w:t>
      </w:r>
    </w:p>
    <w:p w14:paraId="35CE8D5F" w14:textId="77777777" w:rsidR="00EB7806" w:rsidRDefault="00EB7806" w:rsidP="00EB7806">
      <w:pPr>
        <w:jc w:val="both"/>
        <w:rPr>
          <w:rFonts w:eastAsia="Times New Roman" w:cs="Arial"/>
          <w:i/>
          <w:u w:val="single"/>
          <w:lang w:eastAsia="ca-ES"/>
        </w:rPr>
      </w:pPr>
    </w:p>
    <w:p w14:paraId="501257BE" w14:textId="77777777" w:rsidR="00EB7806" w:rsidRPr="006277EE" w:rsidRDefault="00EB7806" w:rsidP="00EB7806">
      <w:pPr>
        <w:jc w:val="both"/>
        <w:rPr>
          <w:rFonts w:eastAsia="Times New Roman" w:cs="Arial"/>
          <w:lang w:eastAsia="ca-ES"/>
        </w:rPr>
      </w:pPr>
      <w:r w:rsidRPr="006277EE">
        <w:rPr>
          <w:rFonts w:eastAsia="Times New Roman" w:cs="Arial"/>
          <w:i/>
          <w:lang w:eastAsia="ca-ES"/>
        </w:rPr>
        <w:tab/>
      </w:r>
      <w:r w:rsidRPr="008242FD">
        <w:rPr>
          <w:rFonts w:eastAsia="Times New Roman" w:cs="Arial"/>
          <w:lang w:eastAsia="ca-ES"/>
        </w:rPr>
        <w:t>.......................€, IVA exclòs</w:t>
      </w:r>
    </w:p>
    <w:p w14:paraId="6ABCF2E1" w14:textId="77777777" w:rsidR="00EB7806" w:rsidRDefault="00EB7806" w:rsidP="00EB7806">
      <w:pPr>
        <w:jc w:val="both"/>
        <w:rPr>
          <w:rFonts w:eastAsia="Times New Roman" w:cs="Arial"/>
          <w:u w:val="single"/>
          <w:lang w:eastAsia="ca-ES"/>
        </w:rPr>
      </w:pPr>
    </w:p>
    <w:p w14:paraId="6DBEA04A" w14:textId="77777777" w:rsidR="00EB7806" w:rsidRPr="008242FD" w:rsidRDefault="00EB7806" w:rsidP="00EB7806">
      <w:pPr>
        <w:jc w:val="both"/>
        <w:rPr>
          <w:rFonts w:eastAsia="Times New Roman" w:cs="Arial"/>
          <w:lang w:eastAsia="ca-ES"/>
        </w:rPr>
      </w:pPr>
      <w:r>
        <w:rPr>
          <w:rFonts w:eastAsia="Times New Roman" w:cs="Arial"/>
          <w:u w:val="single"/>
          <w:lang w:eastAsia="ca-ES"/>
        </w:rPr>
        <w:t>-</w:t>
      </w:r>
      <w:r w:rsidRPr="008242FD">
        <w:rPr>
          <w:rFonts w:eastAsia="Times New Roman" w:cs="Arial"/>
          <w:i/>
          <w:u w:val="single"/>
          <w:lang w:eastAsia="ca-ES"/>
        </w:rPr>
        <w:t>Per a les actuacions extrajudicials:</w:t>
      </w:r>
      <w:r w:rsidRPr="008242FD">
        <w:rPr>
          <w:rFonts w:eastAsia="Times New Roman" w:cs="Arial"/>
          <w:lang w:eastAsia="ca-ES"/>
        </w:rPr>
        <w:t xml:space="preserve"> </w:t>
      </w:r>
    </w:p>
    <w:p w14:paraId="45182F11" w14:textId="77777777" w:rsidR="00EB7806" w:rsidRPr="008242FD" w:rsidRDefault="00EB7806" w:rsidP="00EB7806">
      <w:pPr>
        <w:jc w:val="both"/>
        <w:rPr>
          <w:rFonts w:eastAsia="Times New Roman" w:cs="Arial"/>
          <w:lang w:eastAsia="ca-ES"/>
        </w:rPr>
      </w:pPr>
    </w:p>
    <w:p w14:paraId="4BD28680" w14:textId="77777777" w:rsidR="00EB7806" w:rsidRPr="008242FD" w:rsidRDefault="00EB7806" w:rsidP="00EB7806">
      <w:pPr>
        <w:ind w:left="720"/>
        <w:contextualSpacing/>
        <w:jc w:val="both"/>
        <w:rPr>
          <w:rFonts w:eastAsia="Times New Roman" w:cs="Arial"/>
          <w:lang w:eastAsia="ca-ES"/>
        </w:rPr>
      </w:pPr>
      <w:r w:rsidRPr="008242FD">
        <w:rPr>
          <w:rFonts w:eastAsia="Times New Roman" w:cs="Arial"/>
          <w:lang w:eastAsia="ca-ES"/>
        </w:rPr>
        <w:t>.......................€, IVA exclòs</w:t>
      </w:r>
    </w:p>
    <w:p w14:paraId="667EC8D8" w14:textId="77777777" w:rsidR="00EB7806" w:rsidRPr="008242FD" w:rsidRDefault="00EB7806" w:rsidP="00EB7806">
      <w:pPr>
        <w:ind w:left="720"/>
        <w:contextualSpacing/>
        <w:jc w:val="both"/>
        <w:rPr>
          <w:rFonts w:eastAsia="Times New Roman" w:cs="Arial"/>
          <w:lang w:eastAsia="ca-ES"/>
        </w:rPr>
      </w:pPr>
    </w:p>
    <w:p w14:paraId="28EBF956" w14:textId="77777777" w:rsidR="00EB7806" w:rsidRPr="008242FD" w:rsidRDefault="00EB7806" w:rsidP="00EB7806">
      <w:pPr>
        <w:jc w:val="both"/>
        <w:rPr>
          <w:rFonts w:eastAsia="Times New Roman" w:cs="Arial"/>
          <w:i/>
          <w:lang w:eastAsia="ca-ES"/>
        </w:rPr>
      </w:pPr>
      <w:r w:rsidRPr="008242FD">
        <w:rPr>
          <w:rFonts w:eastAsia="Times New Roman" w:cs="Arial"/>
          <w:lang w:eastAsia="ca-ES"/>
        </w:rPr>
        <w:t>-</w:t>
      </w:r>
      <w:r w:rsidRPr="008242FD">
        <w:rPr>
          <w:rFonts w:eastAsia="Times New Roman" w:cs="Arial"/>
          <w:i/>
          <w:u w:val="single"/>
          <w:lang w:eastAsia="ca-ES"/>
        </w:rPr>
        <w:t>Per a les actuacions jurisdiccionals:</w:t>
      </w:r>
    </w:p>
    <w:p w14:paraId="7FC91D2C" w14:textId="77777777" w:rsidR="00EB7806" w:rsidRPr="008242FD" w:rsidRDefault="00EB7806" w:rsidP="00EB7806">
      <w:pPr>
        <w:jc w:val="both"/>
        <w:rPr>
          <w:rFonts w:eastAsia="Times New Roman" w:cs="Arial"/>
          <w:lang w:eastAsia="ca-ES"/>
        </w:rPr>
      </w:pPr>
    </w:p>
    <w:p w14:paraId="61712562" w14:textId="77777777" w:rsidR="00EB7806" w:rsidRPr="008242FD" w:rsidRDefault="00EB7806" w:rsidP="00EB7806">
      <w:pPr>
        <w:spacing w:after="200" w:line="276" w:lineRule="auto"/>
        <w:rPr>
          <w:rFonts w:eastAsia="Times New Roman" w:cs="Arial"/>
          <w:lang w:eastAsia="ca-ES"/>
        </w:rPr>
      </w:pPr>
      <w:r w:rsidRPr="008242FD">
        <w:rPr>
          <w:rFonts w:eastAsia="Times New Roman" w:cs="Arial"/>
          <w:lang w:eastAsia="ca-ES"/>
        </w:rPr>
        <w:t>Per la tramitació dels procediments judicials, s’atendrà a la següent escala, en funció de la seva quantia:</w:t>
      </w:r>
    </w:p>
    <w:p w14:paraId="4CB3F8F1"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Fins a 6.000€: .............€, IVA exclòs</w:t>
      </w:r>
    </w:p>
    <w:p w14:paraId="2F62154F"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De 6.001  a 18.000€: ..............€, IVA exclòs</w:t>
      </w:r>
    </w:p>
    <w:p w14:paraId="60D856C8"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De 18.001 a 30.000€: ...............€, IVA exclòs</w:t>
      </w:r>
    </w:p>
    <w:p w14:paraId="668623C0"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De 30.001 a 60.000€. ...............€, IVA exclòs</w:t>
      </w:r>
    </w:p>
    <w:p w14:paraId="43166892" w14:textId="77777777" w:rsidR="00EB7806" w:rsidRDefault="00EB7806" w:rsidP="00EB7806">
      <w:pPr>
        <w:numPr>
          <w:ilvl w:val="0"/>
          <w:numId w:val="28"/>
        </w:numPr>
        <w:spacing w:after="200" w:line="276" w:lineRule="auto"/>
        <w:contextualSpacing/>
        <w:rPr>
          <w:rFonts w:eastAsia="Times New Roman" w:cs="Arial"/>
          <w:lang w:eastAsia="ca-ES"/>
        </w:rPr>
      </w:pPr>
      <w:r>
        <w:rPr>
          <w:rFonts w:eastAsia="Times New Roman" w:cs="Arial"/>
          <w:lang w:eastAsia="ca-ES"/>
        </w:rPr>
        <w:t>De 60.001 a 100.000</w:t>
      </w:r>
      <w:r w:rsidRPr="008242FD">
        <w:rPr>
          <w:rFonts w:eastAsia="Times New Roman" w:cs="Arial"/>
          <w:lang w:eastAsia="ca-ES"/>
        </w:rPr>
        <w:t>€</w:t>
      </w:r>
      <w:r>
        <w:rPr>
          <w:rFonts w:eastAsia="Times New Roman" w:cs="Arial"/>
          <w:lang w:eastAsia="ca-ES"/>
        </w:rPr>
        <w:t>...............</w:t>
      </w:r>
      <w:r w:rsidRPr="008242FD">
        <w:rPr>
          <w:rFonts w:eastAsia="Times New Roman" w:cs="Arial"/>
          <w:lang w:eastAsia="ca-ES"/>
        </w:rPr>
        <w:t>€, IVA exclòs</w:t>
      </w:r>
    </w:p>
    <w:p w14:paraId="4DB6917D"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 xml:space="preserve">Més de </w:t>
      </w:r>
      <w:r>
        <w:rPr>
          <w:rFonts w:eastAsia="Times New Roman" w:cs="Arial"/>
          <w:lang w:eastAsia="ca-ES"/>
        </w:rPr>
        <w:t>10</w:t>
      </w:r>
      <w:r w:rsidRPr="008242FD">
        <w:rPr>
          <w:rFonts w:eastAsia="Times New Roman" w:cs="Arial"/>
          <w:lang w:eastAsia="ca-ES"/>
        </w:rPr>
        <w:t>0.001€: ...............€, IVA exclòs</w:t>
      </w:r>
    </w:p>
    <w:p w14:paraId="6FF84A30" w14:textId="77777777" w:rsidR="00EB7806" w:rsidRPr="008242FD" w:rsidRDefault="00EB7806" w:rsidP="00EB7806">
      <w:pPr>
        <w:numPr>
          <w:ilvl w:val="0"/>
          <w:numId w:val="28"/>
        </w:numPr>
        <w:spacing w:after="200" w:line="276" w:lineRule="auto"/>
        <w:contextualSpacing/>
        <w:rPr>
          <w:rFonts w:eastAsia="Times New Roman" w:cs="Arial"/>
          <w:lang w:eastAsia="ca-ES"/>
        </w:rPr>
      </w:pPr>
      <w:r w:rsidRPr="008242FD">
        <w:rPr>
          <w:rFonts w:eastAsia="Times New Roman" w:cs="Arial"/>
          <w:lang w:eastAsia="ca-ES"/>
        </w:rPr>
        <w:t>Procediments de quantia indeterminada: ............€, IVA exclòs</w:t>
      </w:r>
    </w:p>
    <w:p w14:paraId="23431537" w14:textId="77777777" w:rsidR="00EB7806" w:rsidRPr="008242FD" w:rsidRDefault="00EB7806" w:rsidP="00EB7806">
      <w:pPr>
        <w:jc w:val="both"/>
        <w:rPr>
          <w:rFonts w:eastAsia="Times New Roman" w:cs="Arial"/>
          <w:b/>
          <w:lang w:eastAsia="ca-ES"/>
        </w:rPr>
      </w:pPr>
    </w:p>
    <w:p w14:paraId="5F91A988" w14:textId="77777777" w:rsidR="00EB7806" w:rsidRDefault="00EB7806" w:rsidP="00EB7806">
      <w:pPr>
        <w:jc w:val="both"/>
        <w:rPr>
          <w:rFonts w:cs="Arial"/>
          <w:snapToGrid w:val="0"/>
        </w:rPr>
      </w:pPr>
    </w:p>
    <w:p w14:paraId="7221BC57" w14:textId="77777777" w:rsidR="00EB7806" w:rsidRPr="008242FD" w:rsidRDefault="00EB7806" w:rsidP="00EB7806">
      <w:pPr>
        <w:jc w:val="both"/>
        <w:rPr>
          <w:rFonts w:eastAsia="Times New Roman" w:cs="Arial"/>
          <w:lang w:eastAsia="ca-ES"/>
        </w:rPr>
      </w:pPr>
      <w:r>
        <w:rPr>
          <w:rFonts w:eastAsia="Times New Roman" w:cs="Arial"/>
          <w:lang w:eastAsia="ca-ES"/>
        </w:rPr>
        <w:t xml:space="preserve">S’ofereix </w:t>
      </w:r>
      <w:r w:rsidRPr="008242FD">
        <w:rPr>
          <w:rFonts w:eastAsia="Times New Roman" w:cs="Arial"/>
          <w:lang w:eastAsia="ca-ES"/>
        </w:rPr>
        <w:t xml:space="preserve">un </w:t>
      </w:r>
      <w:r>
        <w:rPr>
          <w:rFonts w:eastAsia="Times New Roman" w:cs="Arial"/>
          <w:lang w:eastAsia="ca-ES"/>
        </w:rPr>
        <w:t>major nombre de professionals de l’equip humà que s’adscriu a l’execució del contracte per sobre del nombre mínim de professionals exigit per acreditar la solvència tècnica</w:t>
      </w:r>
      <w:r w:rsidRPr="008242FD">
        <w:rPr>
          <w:rFonts w:eastAsia="Times New Roman" w:cs="Arial"/>
          <w:lang w:eastAsia="ca-ES"/>
        </w:rPr>
        <w:t>:</w:t>
      </w:r>
    </w:p>
    <w:p w14:paraId="13435210" w14:textId="77777777" w:rsidR="00EB7806" w:rsidRDefault="00EB7806" w:rsidP="00EB7806">
      <w:pPr>
        <w:jc w:val="both"/>
        <w:rPr>
          <w:rFonts w:cs="Arial"/>
          <w:snapToGrid w:val="0"/>
        </w:rPr>
      </w:pPr>
    </w:p>
    <w:p w14:paraId="18AFFE6A" w14:textId="77777777" w:rsidR="00EB7806" w:rsidRDefault="00EB7806" w:rsidP="00EB7806">
      <w:pPr>
        <w:jc w:val="both"/>
        <w:rPr>
          <w:rFonts w:eastAsia="Times New Roman" w:cs="Arial"/>
          <w:lang w:eastAsia="ca-ES"/>
        </w:rPr>
      </w:pPr>
      <w:r>
        <w:rPr>
          <w:rFonts w:cs="Arial"/>
          <w:snapToGrid w:val="0"/>
        </w:rPr>
        <w:t>.................</w:t>
      </w:r>
      <w:r w:rsidRPr="005E574E">
        <w:rPr>
          <w:rFonts w:eastAsia="Times New Roman" w:cs="Arial"/>
          <w:lang w:eastAsia="ca-ES"/>
        </w:rPr>
        <w:t xml:space="preserve"> </w:t>
      </w:r>
      <w:r>
        <w:rPr>
          <w:rFonts w:eastAsia="Times New Roman" w:cs="Arial"/>
          <w:lang w:eastAsia="ca-ES"/>
        </w:rPr>
        <w:t>Graduats/des o Llicenciats/des en dret</w:t>
      </w:r>
    </w:p>
    <w:p w14:paraId="32BFF0BD" w14:textId="77777777" w:rsidR="00EB7806" w:rsidRDefault="00EB7806" w:rsidP="00EB7806">
      <w:pPr>
        <w:jc w:val="both"/>
        <w:rPr>
          <w:rFonts w:eastAsia="Times New Roman" w:cs="Arial"/>
          <w:lang w:eastAsia="ca-ES"/>
        </w:rPr>
      </w:pPr>
    </w:p>
    <w:p w14:paraId="08836066" w14:textId="77777777" w:rsidR="00EB7806" w:rsidRDefault="00EB7806" w:rsidP="00EB7806">
      <w:pPr>
        <w:jc w:val="both"/>
        <w:rPr>
          <w:rFonts w:eastAsia="Times New Roman" w:cs="Arial"/>
          <w:lang w:eastAsia="ca-ES"/>
        </w:rPr>
      </w:pPr>
      <w:r w:rsidRPr="006277EE">
        <w:rPr>
          <w:rFonts w:cs="Arial"/>
          <w:snapToGrid w:val="0"/>
        </w:rPr>
        <w:t>S’ofereix</w:t>
      </w:r>
      <w:r>
        <w:rPr>
          <w:rFonts w:eastAsia="Times New Roman" w:cs="Arial"/>
          <w:lang w:eastAsia="ca-ES"/>
        </w:rPr>
        <w:t xml:space="preserve"> reducció de terminis per donar resposta:</w:t>
      </w:r>
    </w:p>
    <w:p w14:paraId="3315E573" w14:textId="77777777" w:rsidR="00EB7806" w:rsidRDefault="00EB7806" w:rsidP="00EB7806">
      <w:pPr>
        <w:jc w:val="both"/>
        <w:rPr>
          <w:rFonts w:cs="Arial"/>
          <w:snapToGrid w:val="0"/>
        </w:rPr>
      </w:pPr>
    </w:p>
    <w:p w14:paraId="6A102FB0" w14:textId="77777777" w:rsidR="00EB7806" w:rsidRDefault="00EB7806" w:rsidP="00EB7806">
      <w:pPr>
        <w:jc w:val="both"/>
        <w:rPr>
          <w:rFonts w:cs="Arial"/>
          <w:snapToGrid w:val="0"/>
        </w:rPr>
      </w:pPr>
      <w:r w:rsidRPr="008242FD">
        <w:rPr>
          <w:rFonts w:eastAsia="Times New Roman" w:cs="Arial"/>
          <w:b/>
          <w:bCs/>
          <w:lang w:eastAsia="ca-ES"/>
        </w:rPr>
        <w:fldChar w:fldCharType="begin">
          <w:ffData>
            <w:name w:val=""/>
            <w:enabled/>
            <w:calcOnExit w:val="0"/>
            <w:checkBox>
              <w:sizeAuto/>
              <w:default w:val="0"/>
            </w:checkBox>
          </w:ffData>
        </w:fldChar>
      </w:r>
      <w:r w:rsidRPr="008242FD">
        <w:rPr>
          <w:rFonts w:eastAsia="Times New Roman" w:cs="Arial"/>
          <w:b/>
          <w:bCs/>
          <w:lang w:eastAsia="ca-ES"/>
        </w:rPr>
        <w:instrText xml:space="preserve"> FORMCHECKBOX </w:instrText>
      </w:r>
      <w:r w:rsidR="00DD0876">
        <w:rPr>
          <w:rFonts w:eastAsia="Times New Roman" w:cs="Arial"/>
          <w:b/>
          <w:bCs/>
          <w:lang w:eastAsia="ca-ES"/>
        </w:rPr>
      </w:r>
      <w:r w:rsidR="00DD0876">
        <w:rPr>
          <w:rFonts w:eastAsia="Times New Roman" w:cs="Arial"/>
          <w:b/>
          <w:bCs/>
          <w:lang w:eastAsia="ca-ES"/>
        </w:rPr>
        <w:fldChar w:fldCharType="separate"/>
      </w:r>
      <w:r w:rsidRPr="008242FD">
        <w:rPr>
          <w:rFonts w:eastAsia="Times New Roman" w:cs="Arial"/>
          <w:b/>
          <w:bCs/>
          <w:lang w:eastAsia="ca-ES"/>
        </w:rPr>
        <w:fldChar w:fldCharType="end"/>
      </w:r>
      <w:r>
        <w:rPr>
          <w:rFonts w:cs="Arial"/>
          <w:snapToGrid w:val="0"/>
        </w:rPr>
        <w:t xml:space="preserve"> Es donarà resposta de les consultes plantejades per l’ACCD el </w:t>
      </w:r>
      <w:r w:rsidRPr="00516534">
        <w:rPr>
          <w:rFonts w:cs="Arial"/>
          <w:b/>
          <w:snapToGrid w:val="0"/>
        </w:rPr>
        <w:t>mateix dia</w:t>
      </w:r>
      <w:r>
        <w:rPr>
          <w:rFonts w:cs="Arial"/>
          <w:snapToGrid w:val="0"/>
        </w:rPr>
        <w:t xml:space="preserve"> de realització de la consulta per part de l’ACCD.</w:t>
      </w:r>
    </w:p>
    <w:p w14:paraId="0A0254A6" w14:textId="77777777" w:rsidR="00EB7806" w:rsidRDefault="00EB7806" w:rsidP="00EB7806">
      <w:pPr>
        <w:jc w:val="both"/>
        <w:rPr>
          <w:rFonts w:cs="Arial"/>
          <w:snapToGrid w:val="0"/>
        </w:rPr>
      </w:pPr>
    </w:p>
    <w:p w14:paraId="16761263" w14:textId="77777777" w:rsidR="00EB7806" w:rsidRDefault="00EB7806" w:rsidP="00EB7806">
      <w:pPr>
        <w:jc w:val="both"/>
        <w:rPr>
          <w:rFonts w:cs="Arial"/>
          <w:snapToGrid w:val="0"/>
        </w:rPr>
      </w:pPr>
      <w:r>
        <w:rPr>
          <w:rFonts w:cs="Arial"/>
          <w:snapToGrid w:val="0"/>
        </w:rPr>
        <w:lastRenderedPageBreak/>
        <w:t>S’ofereix Newsletter:</w:t>
      </w:r>
    </w:p>
    <w:p w14:paraId="4AAC2EA4" w14:textId="77777777" w:rsidR="00EB7806" w:rsidRDefault="00EB7806" w:rsidP="00EB7806">
      <w:pPr>
        <w:jc w:val="both"/>
        <w:rPr>
          <w:rFonts w:cs="Arial"/>
          <w:snapToGrid w:val="0"/>
        </w:rPr>
      </w:pPr>
    </w:p>
    <w:p w14:paraId="4A8618C7" w14:textId="77777777" w:rsidR="00EB7806" w:rsidRDefault="00EB7806" w:rsidP="00EB7806">
      <w:pPr>
        <w:jc w:val="both"/>
        <w:rPr>
          <w:rFonts w:cs="Arial"/>
          <w:snapToGrid w:val="0"/>
        </w:rPr>
      </w:pPr>
      <w:r w:rsidRPr="008242FD">
        <w:rPr>
          <w:rFonts w:eastAsia="Times New Roman" w:cs="Arial"/>
          <w:b/>
          <w:bCs/>
          <w:lang w:eastAsia="ca-ES"/>
        </w:rPr>
        <w:fldChar w:fldCharType="begin">
          <w:ffData>
            <w:name w:val=""/>
            <w:enabled/>
            <w:calcOnExit w:val="0"/>
            <w:checkBox>
              <w:sizeAuto/>
              <w:default w:val="0"/>
            </w:checkBox>
          </w:ffData>
        </w:fldChar>
      </w:r>
      <w:r w:rsidRPr="008242FD">
        <w:rPr>
          <w:rFonts w:eastAsia="Times New Roman" w:cs="Arial"/>
          <w:b/>
          <w:bCs/>
          <w:lang w:eastAsia="ca-ES"/>
        </w:rPr>
        <w:instrText xml:space="preserve"> FORMCHECKBOX </w:instrText>
      </w:r>
      <w:r w:rsidR="00DD0876">
        <w:rPr>
          <w:rFonts w:eastAsia="Times New Roman" w:cs="Arial"/>
          <w:b/>
          <w:bCs/>
          <w:lang w:eastAsia="ca-ES"/>
        </w:rPr>
      </w:r>
      <w:r w:rsidR="00DD0876">
        <w:rPr>
          <w:rFonts w:eastAsia="Times New Roman" w:cs="Arial"/>
          <w:b/>
          <w:bCs/>
          <w:lang w:eastAsia="ca-ES"/>
        </w:rPr>
        <w:fldChar w:fldCharType="separate"/>
      </w:r>
      <w:r w:rsidRPr="008242FD">
        <w:rPr>
          <w:rFonts w:eastAsia="Times New Roman" w:cs="Arial"/>
          <w:b/>
          <w:bCs/>
          <w:lang w:eastAsia="ca-ES"/>
        </w:rPr>
        <w:fldChar w:fldCharType="end"/>
      </w:r>
      <w:r>
        <w:rPr>
          <w:rFonts w:cs="Arial"/>
          <w:snapToGrid w:val="0"/>
        </w:rPr>
        <w:t xml:space="preserve"> S’enviarà trimestral un Newsletter en relació amb les novetats legislatives i jurisprudencials en els àmbits dels dret objecte del present lot aplicables al sector públic de la Generalitat de Catalunya</w:t>
      </w:r>
    </w:p>
    <w:p w14:paraId="0A28E67B" w14:textId="77777777" w:rsidR="00EB7806" w:rsidRDefault="00EB7806">
      <w:pPr>
        <w:rPr>
          <w:b/>
        </w:rPr>
      </w:pPr>
      <w:r>
        <w:rPr>
          <w:b/>
        </w:rPr>
        <w:br w:type="page"/>
      </w:r>
    </w:p>
    <w:p w14:paraId="157163E9" w14:textId="4B5154A4" w:rsidR="00EB7806" w:rsidRPr="003A7884" w:rsidRDefault="00EB7806" w:rsidP="00EB7806">
      <w:pPr>
        <w:rPr>
          <w:b/>
        </w:rPr>
      </w:pPr>
      <w:r>
        <w:rPr>
          <w:b/>
        </w:rPr>
        <w:lastRenderedPageBreak/>
        <w:t>Lot 2</w:t>
      </w:r>
      <w:r w:rsidRPr="003A7884">
        <w:rPr>
          <w:b/>
        </w:rPr>
        <w:t xml:space="preserve">. </w:t>
      </w:r>
      <w:r w:rsidRPr="00323607">
        <w:rPr>
          <w:rFonts w:cs="Arial"/>
          <w:b/>
          <w:snapToGrid w:val="0"/>
        </w:rPr>
        <w:t>S</w:t>
      </w:r>
      <w:r w:rsidRPr="00323607">
        <w:rPr>
          <w:rFonts w:cs="Arial"/>
          <w:b/>
        </w:rPr>
        <w:t>ervei extern d’assessorament, consultoria i gestió en matèria de protecció de dades de caràcter personal</w:t>
      </w:r>
    </w:p>
    <w:p w14:paraId="3A129E69" w14:textId="77777777" w:rsidR="00EB7806" w:rsidRDefault="00EB7806" w:rsidP="00EB7806">
      <w:pPr>
        <w:pStyle w:val="Ttulo1"/>
        <w:rPr>
          <w:u w:val="single"/>
        </w:rPr>
      </w:pPr>
    </w:p>
    <w:p w14:paraId="775407E5" w14:textId="77777777" w:rsidR="00EB7806" w:rsidRPr="00680416" w:rsidRDefault="00EB7806" w:rsidP="00EB7806">
      <w:pPr>
        <w:pStyle w:val="Ttulo1"/>
      </w:pPr>
      <w:r w:rsidRPr="00680416">
        <w:t xml:space="preserve">Model de proposició relativa als criteris de valoració quantificables de forma automàtica </w:t>
      </w:r>
    </w:p>
    <w:p w14:paraId="6DBFCFA7" w14:textId="77777777" w:rsidR="00EB7806" w:rsidRPr="00FA7995" w:rsidRDefault="00EB7806" w:rsidP="00EB7806"/>
    <w:p w14:paraId="728E366C" w14:textId="77777777" w:rsidR="00EB7806" w:rsidRPr="00FA7995" w:rsidRDefault="00EB7806" w:rsidP="00EB7806">
      <w:pPr>
        <w:jc w:val="both"/>
        <w:rPr>
          <w:rFonts w:cs="Arial"/>
          <w:snapToGrid w:val="0"/>
        </w:rPr>
      </w:pPr>
      <w:r w:rsidRPr="00FA7995">
        <w:rPr>
          <w:rFonts w:cs="Arial"/>
          <w:snapToGrid w:val="0"/>
        </w:rPr>
        <w:t>El/la Sr./Sra.</w:t>
      </w:r>
      <w:r>
        <w:rPr>
          <w:rFonts w:cs="Arial"/>
          <w:snapToGrid w:val="0"/>
        </w:rPr>
        <w:t xml:space="preserve"> </w:t>
      </w:r>
      <w:r w:rsidRPr="00FA7995">
        <w:rPr>
          <w:rFonts w:cs="Arial"/>
          <w:snapToGrid w:val="0"/>
        </w:rPr>
        <w:t>....................................................................................... amb residència a .................................................................., al carrer...........................</w:t>
      </w:r>
      <w:r>
        <w:rPr>
          <w:rFonts w:cs="Arial"/>
          <w:snapToGrid w:val="0"/>
        </w:rPr>
        <w:t>.....</w:t>
      </w:r>
      <w:r w:rsidRPr="00FA7995">
        <w:rPr>
          <w:rFonts w:cs="Arial"/>
          <w:snapToGrid w:val="0"/>
        </w:rPr>
        <w:t>...................................</w:t>
      </w:r>
    </w:p>
    <w:p w14:paraId="54CAB7B5" w14:textId="77777777" w:rsidR="00EB7806" w:rsidRPr="004B76E2" w:rsidRDefault="00EB7806" w:rsidP="00EB7806">
      <w:pPr>
        <w:jc w:val="both"/>
        <w:rPr>
          <w:rFonts w:cs="Arial"/>
          <w:snapToGrid w:val="0"/>
          <w:szCs w:val="22"/>
        </w:rPr>
      </w:pPr>
      <w:r w:rsidRPr="00FA7995">
        <w:rPr>
          <w:rFonts w:cs="Arial"/>
          <w:snapToGrid w:val="0"/>
        </w:rPr>
        <w:t>Número</w:t>
      </w:r>
      <w:r>
        <w:rPr>
          <w:rFonts w:cs="Arial"/>
          <w:snapToGrid w:val="0"/>
        </w:rPr>
        <w:t xml:space="preserve"> </w:t>
      </w:r>
      <w:r w:rsidRPr="00FA7995">
        <w:rPr>
          <w:rFonts w:cs="Arial"/>
          <w:snapToGrid w:val="0"/>
        </w:rPr>
        <w:t xml:space="preserve">............, i amb NIF.................., declara que, assabentat/ada de les condicions i els requisits que s’exigeixen per poder ser empresa adjudicatària del contracte ................., amb expedient número  </w:t>
      </w:r>
      <w:r w:rsidRPr="004B76E2">
        <w:rPr>
          <w:rFonts w:cs="Arial"/>
          <w:snapToGrid w:val="0"/>
          <w:szCs w:val="22"/>
        </w:rPr>
        <w:t>............................  , es compromet (en nom propi / en nom i representació de l’empresa/entitat …………………….) a executar-lo amb estricta subjecció als requisits i condicions estipulats, d’acord amb la proposició següent:</w:t>
      </w:r>
    </w:p>
    <w:p w14:paraId="7FF678EF" w14:textId="77777777" w:rsidR="00EB7806" w:rsidRPr="004B76E2" w:rsidRDefault="00EB7806" w:rsidP="00EB7806">
      <w:pPr>
        <w:jc w:val="both"/>
        <w:rPr>
          <w:rFonts w:cs="Arial"/>
          <w:b/>
          <w:snapToGrid w:val="0"/>
          <w:szCs w:val="22"/>
          <w:u w:val="single"/>
        </w:rPr>
      </w:pPr>
    </w:p>
    <w:p w14:paraId="2D8A7564" w14:textId="77777777" w:rsidR="00EB7806" w:rsidRPr="002728AD" w:rsidRDefault="00EB7806" w:rsidP="00EB7806">
      <w:pPr>
        <w:pStyle w:val="Prrafodelista"/>
        <w:numPr>
          <w:ilvl w:val="0"/>
          <w:numId w:val="23"/>
        </w:numPr>
        <w:spacing w:line="360" w:lineRule="auto"/>
        <w:jc w:val="both"/>
        <w:rPr>
          <w:rFonts w:ascii="Arial" w:eastAsia="Times" w:hAnsi="Arial" w:cs="Arial"/>
          <w:b/>
          <w:snapToGrid w:val="0"/>
          <w:sz w:val="22"/>
          <w:szCs w:val="22"/>
          <w:u w:val="single"/>
        </w:rPr>
      </w:pPr>
      <w:r w:rsidRPr="002728AD">
        <w:rPr>
          <w:rFonts w:ascii="Arial" w:eastAsia="Times" w:hAnsi="Arial" w:cs="Arial"/>
          <w:b/>
          <w:snapToGrid w:val="0"/>
          <w:sz w:val="22"/>
          <w:szCs w:val="22"/>
          <w:u w:val="single"/>
        </w:rPr>
        <w:t>Oferta econòmica:</w:t>
      </w:r>
    </w:p>
    <w:p w14:paraId="33C64DE1" w14:textId="77777777" w:rsidR="00EB7806" w:rsidRPr="004B76E2" w:rsidRDefault="00EB7806" w:rsidP="00EB7806">
      <w:pPr>
        <w:jc w:val="both"/>
        <w:rPr>
          <w:rFonts w:cs="Arial"/>
          <w:snapToGrid w:val="0"/>
          <w:szCs w:val="22"/>
        </w:rPr>
      </w:pPr>
    </w:p>
    <w:p w14:paraId="59A66E54" w14:textId="77777777" w:rsidR="00EB7806" w:rsidRPr="004B76E2" w:rsidRDefault="00EB7806" w:rsidP="00EB7806">
      <w:pPr>
        <w:ind w:firstLine="709"/>
        <w:jc w:val="both"/>
        <w:rPr>
          <w:rFonts w:cs="Arial"/>
          <w:snapToGrid w:val="0"/>
          <w:szCs w:val="22"/>
        </w:rPr>
      </w:pPr>
      <w:r w:rsidRPr="004B76E2">
        <w:rPr>
          <w:rFonts w:cs="Arial"/>
          <w:b/>
          <w:snapToGrid w:val="0"/>
          <w:szCs w:val="22"/>
        </w:rPr>
        <w:t>Preus unitaris</w:t>
      </w:r>
      <w:r w:rsidRPr="004B76E2">
        <w:rPr>
          <w:rFonts w:cs="Arial"/>
          <w:snapToGrid w:val="0"/>
          <w:szCs w:val="22"/>
        </w:rPr>
        <w:t xml:space="preserve">: ...............................euros, IVA no inclòs, dels servei per preu/hora </w:t>
      </w:r>
    </w:p>
    <w:p w14:paraId="60E37231" w14:textId="77777777" w:rsidR="00EB7806" w:rsidRPr="004B76E2" w:rsidRDefault="00EB7806" w:rsidP="00EB7806">
      <w:pPr>
        <w:ind w:left="720"/>
        <w:rPr>
          <w:rFonts w:cs="Arial"/>
          <w:i/>
          <w:snapToGrid w:val="0"/>
          <w:szCs w:val="22"/>
        </w:rPr>
      </w:pPr>
    </w:p>
    <w:p w14:paraId="10A0AE4D" w14:textId="77777777" w:rsidR="00EB7806" w:rsidRPr="004B76E2" w:rsidRDefault="00EB7806" w:rsidP="00EB7806">
      <w:pPr>
        <w:ind w:left="720"/>
        <w:jc w:val="both"/>
        <w:rPr>
          <w:rFonts w:cs="Arial"/>
          <w:b/>
          <w:i/>
          <w:snapToGrid w:val="0"/>
          <w:szCs w:val="22"/>
        </w:rPr>
      </w:pPr>
    </w:p>
    <w:p w14:paraId="7F4B740B" w14:textId="77777777" w:rsidR="00EB7806" w:rsidRPr="002728AD" w:rsidRDefault="00EB7806" w:rsidP="00EB7806">
      <w:pPr>
        <w:pStyle w:val="Ttulo1"/>
        <w:numPr>
          <w:ilvl w:val="0"/>
          <w:numId w:val="23"/>
        </w:numPr>
        <w:rPr>
          <w:sz w:val="22"/>
          <w:szCs w:val="22"/>
          <w:u w:val="single"/>
        </w:rPr>
      </w:pPr>
      <w:r w:rsidRPr="002728AD">
        <w:rPr>
          <w:sz w:val="22"/>
          <w:szCs w:val="22"/>
          <w:u w:val="single"/>
        </w:rPr>
        <w:t>Experiència:</w:t>
      </w:r>
    </w:p>
    <w:p w14:paraId="0CAFD36B" w14:textId="77777777" w:rsidR="00EB7806" w:rsidRPr="002728AD" w:rsidRDefault="00EB7806" w:rsidP="00EB7806">
      <w:pPr>
        <w:pStyle w:val="Ttulo1"/>
        <w:rPr>
          <w:sz w:val="22"/>
          <w:szCs w:val="22"/>
          <w:u w:val="single"/>
        </w:rPr>
      </w:pPr>
    </w:p>
    <w:p w14:paraId="504E6871" w14:textId="77777777" w:rsidR="00EB7806" w:rsidRPr="004B76E2" w:rsidRDefault="00EB7806" w:rsidP="00EB7806">
      <w:pPr>
        <w:ind w:left="720"/>
        <w:jc w:val="both"/>
        <w:rPr>
          <w:rFonts w:eastAsia="Arial" w:cs="Arial"/>
          <w:szCs w:val="22"/>
        </w:rPr>
      </w:pPr>
      <w:r w:rsidRPr="004B76E2">
        <w:rPr>
          <w:bCs/>
          <w:szCs w:val="22"/>
        </w:rPr>
        <w:t xml:space="preserve">................... anys d’experiència en matèria de protecció de dades de la persona adscrita a l’execució del contracte com obligatori en l’apartat F.2. del quadre de característiques </w:t>
      </w:r>
    </w:p>
    <w:p w14:paraId="6B099635" w14:textId="77777777" w:rsidR="00EB7806" w:rsidRPr="004B76E2" w:rsidRDefault="00EB7806" w:rsidP="00EB7806">
      <w:pPr>
        <w:jc w:val="both"/>
        <w:rPr>
          <w:rFonts w:eastAsia="Arial" w:cs="Arial"/>
          <w:b/>
          <w:szCs w:val="22"/>
        </w:rPr>
      </w:pPr>
    </w:p>
    <w:p w14:paraId="69D46351" w14:textId="77777777" w:rsidR="00EB7806" w:rsidRPr="002728AD" w:rsidRDefault="00EB7806" w:rsidP="00EB7806">
      <w:pPr>
        <w:tabs>
          <w:tab w:val="left" w:pos="0"/>
        </w:tabs>
        <w:jc w:val="both"/>
        <w:rPr>
          <w:rFonts w:cs="Arial"/>
          <w:snapToGrid w:val="0"/>
          <w:szCs w:val="22"/>
        </w:rPr>
      </w:pPr>
    </w:p>
    <w:p w14:paraId="13F30234" w14:textId="77777777" w:rsidR="00EB7806" w:rsidRPr="002728AD" w:rsidRDefault="00EB7806" w:rsidP="00EB7806">
      <w:pPr>
        <w:pStyle w:val="Ttulo1"/>
        <w:numPr>
          <w:ilvl w:val="0"/>
          <w:numId w:val="23"/>
        </w:numPr>
        <w:tabs>
          <w:tab w:val="left" w:pos="0"/>
        </w:tabs>
        <w:rPr>
          <w:sz w:val="22"/>
          <w:szCs w:val="22"/>
          <w:u w:val="single"/>
        </w:rPr>
      </w:pPr>
      <w:r w:rsidRPr="002728AD">
        <w:rPr>
          <w:sz w:val="22"/>
          <w:szCs w:val="22"/>
          <w:u w:val="single"/>
        </w:rPr>
        <w:t xml:space="preserve">Certificació: </w:t>
      </w:r>
    </w:p>
    <w:p w14:paraId="6CA84E51" w14:textId="77777777" w:rsidR="00EB7806" w:rsidRPr="002728AD" w:rsidRDefault="00EB7806" w:rsidP="00EB7806">
      <w:pPr>
        <w:pStyle w:val="Ttulo1"/>
        <w:tabs>
          <w:tab w:val="left" w:pos="0"/>
        </w:tabs>
        <w:ind w:left="720"/>
        <w:rPr>
          <w:sz w:val="22"/>
          <w:szCs w:val="22"/>
          <w:u w:val="single"/>
        </w:rPr>
      </w:pPr>
    </w:p>
    <w:p w14:paraId="0FD179EE" w14:textId="77777777" w:rsidR="00EB7806" w:rsidRPr="002728AD" w:rsidRDefault="00EB7806" w:rsidP="00EB7806">
      <w:pPr>
        <w:pStyle w:val="Ttulo1"/>
        <w:tabs>
          <w:tab w:val="left" w:pos="0"/>
        </w:tabs>
        <w:ind w:left="720"/>
        <w:rPr>
          <w:b w:val="0"/>
          <w:sz w:val="22"/>
          <w:szCs w:val="22"/>
        </w:rPr>
      </w:pPr>
      <w:r w:rsidRPr="002728AD">
        <w:rPr>
          <w:b w:val="0"/>
          <w:sz w:val="22"/>
          <w:szCs w:val="22"/>
        </w:rPr>
        <w:t>......... (Sí/ No) es disposa per la persona adscrita a l’execució del contracte d’un certificat com a responsable, expert o delegat en matèria de protecció de dades personals.</w:t>
      </w:r>
    </w:p>
    <w:p w14:paraId="723F66B7" w14:textId="77777777" w:rsidR="00EB7806" w:rsidRPr="002728AD" w:rsidRDefault="00EB7806" w:rsidP="00EB7806">
      <w:pPr>
        <w:pStyle w:val="Ttulo1"/>
        <w:tabs>
          <w:tab w:val="left" w:pos="0"/>
        </w:tabs>
        <w:ind w:left="720"/>
        <w:rPr>
          <w:b w:val="0"/>
          <w:sz w:val="22"/>
          <w:szCs w:val="22"/>
        </w:rPr>
      </w:pPr>
    </w:p>
    <w:p w14:paraId="055470B9" w14:textId="77777777" w:rsidR="00EB7806" w:rsidRPr="002728AD" w:rsidRDefault="00EB7806" w:rsidP="00EB7806">
      <w:pPr>
        <w:pStyle w:val="Ttulo1"/>
        <w:tabs>
          <w:tab w:val="left" w:pos="0"/>
        </w:tabs>
        <w:ind w:left="720"/>
        <w:rPr>
          <w:b w:val="0"/>
          <w:sz w:val="22"/>
          <w:szCs w:val="22"/>
        </w:rPr>
      </w:pPr>
    </w:p>
    <w:p w14:paraId="13750E99" w14:textId="77777777" w:rsidR="00EB7806" w:rsidRPr="002728AD" w:rsidRDefault="00EB7806" w:rsidP="00EB7806">
      <w:pPr>
        <w:pStyle w:val="Prrafodelista"/>
        <w:numPr>
          <w:ilvl w:val="0"/>
          <w:numId w:val="23"/>
        </w:numPr>
        <w:spacing w:line="276" w:lineRule="auto"/>
        <w:jc w:val="both"/>
        <w:rPr>
          <w:rFonts w:ascii="Arial" w:eastAsia="Arial" w:hAnsi="Arial" w:cs="Arial"/>
          <w:b/>
          <w:sz w:val="22"/>
          <w:szCs w:val="22"/>
        </w:rPr>
      </w:pPr>
      <w:r w:rsidRPr="002728AD">
        <w:rPr>
          <w:rFonts w:ascii="Arial" w:hAnsi="Arial" w:cs="Arial"/>
          <w:b/>
          <w:bCs/>
          <w:snapToGrid w:val="0"/>
          <w:sz w:val="22"/>
          <w:szCs w:val="22"/>
          <w:u w:val="single"/>
        </w:rPr>
        <w:t>Pla d’igualtat</w:t>
      </w:r>
      <w:r w:rsidRPr="002728AD">
        <w:rPr>
          <w:rFonts w:ascii="Arial" w:eastAsia="Arial" w:hAnsi="Arial" w:cs="Arial"/>
          <w:b/>
          <w:sz w:val="22"/>
          <w:szCs w:val="22"/>
        </w:rPr>
        <w:t xml:space="preserve">: </w:t>
      </w:r>
    </w:p>
    <w:p w14:paraId="0CBDCF90" w14:textId="77777777" w:rsidR="00EB7806" w:rsidRPr="002728AD" w:rsidRDefault="00EB7806" w:rsidP="00EB7806">
      <w:pPr>
        <w:pStyle w:val="Prrafodelista"/>
        <w:spacing w:line="276" w:lineRule="auto"/>
        <w:ind w:left="720"/>
        <w:rPr>
          <w:b/>
          <w:sz w:val="22"/>
          <w:szCs w:val="22"/>
        </w:rPr>
      </w:pPr>
    </w:p>
    <w:p w14:paraId="68D081D4" w14:textId="77777777" w:rsidR="00EB7806" w:rsidRPr="004B76E2" w:rsidRDefault="00EB7806" w:rsidP="00EB7806">
      <w:pPr>
        <w:spacing w:line="276" w:lineRule="auto"/>
        <w:ind w:left="720"/>
        <w:jc w:val="both"/>
        <w:rPr>
          <w:rFonts w:eastAsia="Arial" w:cs="Arial"/>
          <w:b/>
          <w:szCs w:val="22"/>
        </w:rPr>
      </w:pPr>
      <w:r w:rsidRPr="004B76E2">
        <w:rPr>
          <w:szCs w:val="22"/>
        </w:rPr>
        <w:t>................ (Sí/No) L’Empresa té elaborat i aplica voluntàriament un pla d’igualtat efectiu de dones i homes; és a dir, a aquelles empreses que no es trobin en cap de les situacions per a les quals la Llei del Parlament de Catalunya 17/2015, de 21 de juliol, obliga a tenir el referit pla o a les que hi estiguin obligades i en millorin les condicions.</w:t>
      </w:r>
    </w:p>
    <w:p w14:paraId="22119CE6" w14:textId="77777777" w:rsidR="00EB7806" w:rsidRPr="002728AD" w:rsidRDefault="00EB7806" w:rsidP="00EB7806">
      <w:pPr>
        <w:pStyle w:val="Ttulo1"/>
        <w:tabs>
          <w:tab w:val="left" w:pos="0"/>
        </w:tabs>
        <w:ind w:left="720"/>
        <w:rPr>
          <w:sz w:val="22"/>
          <w:szCs w:val="22"/>
          <w:u w:val="single"/>
        </w:rPr>
      </w:pPr>
    </w:p>
    <w:p w14:paraId="18BCF933" w14:textId="77777777" w:rsidR="00EB7806" w:rsidRPr="002728AD" w:rsidRDefault="00EB7806" w:rsidP="00EB7806">
      <w:pPr>
        <w:pStyle w:val="Ttulo1"/>
        <w:tabs>
          <w:tab w:val="left" w:pos="0"/>
        </w:tabs>
        <w:ind w:left="720"/>
        <w:rPr>
          <w:sz w:val="22"/>
          <w:szCs w:val="22"/>
          <w:u w:val="single"/>
        </w:rPr>
      </w:pPr>
    </w:p>
    <w:p w14:paraId="24B0E49C" w14:textId="77777777" w:rsidR="00EB7806" w:rsidRPr="002728AD" w:rsidRDefault="00EB7806" w:rsidP="00EB7806">
      <w:pPr>
        <w:pStyle w:val="Prrafodelista"/>
        <w:widowControl w:val="0"/>
        <w:numPr>
          <w:ilvl w:val="0"/>
          <w:numId w:val="23"/>
        </w:numPr>
        <w:tabs>
          <w:tab w:val="left" w:pos="0"/>
        </w:tabs>
        <w:autoSpaceDE w:val="0"/>
        <w:autoSpaceDN w:val="0"/>
        <w:spacing w:line="276" w:lineRule="auto"/>
        <w:jc w:val="both"/>
        <w:rPr>
          <w:rFonts w:ascii="Arial" w:eastAsia="Arial" w:hAnsi="Arial" w:cs="Arial"/>
          <w:b/>
          <w:bCs/>
          <w:sz w:val="22"/>
          <w:szCs w:val="22"/>
          <w:u w:val="single"/>
        </w:rPr>
      </w:pPr>
      <w:r w:rsidRPr="002728AD">
        <w:rPr>
          <w:rFonts w:ascii="Arial" w:eastAsia="Arial" w:hAnsi="Arial" w:cs="Arial"/>
          <w:b/>
          <w:bCs/>
          <w:sz w:val="22"/>
          <w:szCs w:val="22"/>
          <w:u w:val="single"/>
        </w:rPr>
        <w:t xml:space="preserve">Mesures de conciliació de la vida laboral, personal i familiar: </w:t>
      </w:r>
    </w:p>
    <w:p w14:paraId="313EE84C" w14:textId="77777777" w:rsidR="00EB7806" w:rsidRPr="002728AD" w:rsidRDefault="00EB7806" w:rsidP="00EB7806">
      <w:pPr>
        <w:pStyle w:val="Ttulo1"/>
        <w:tabs>
          <w:tab w:val="left" w:pos="0"/>
        </w:tabs>
        <w:rPr>
          <w:b w:val="0"/>
          <w:sz w:val="22"/>
          <w:szCs w:val="22"/>
        </w:rPr>
      </w:pPr>
    </w:p>
    <w:p w14:paraId="55628B38" w14:textId="77777777" w:rsidR="00EB7806" w:rsidRDefault="00EB7806" w:rsidP="00EB7806">
      <w:pPr>
        <w:pStyle w:val="Ttulo1"/>
        <w:tabs>
          <w:tab w:val="left" w:pos="0"/>
        </w:tabs>
        <w:rPr>
          <w:b w:val="0"/>
        </w:rPr>
      </w:pPr>
      <w:r w:rsidRPr="002728AD">
        <w:rPr>
          <w:b w:val="0"/>
          <w:sz w:val="22"/>
          <w:szCs w:val="22"/>
        </w:rPr>
        <w:t>.......... (Sí/No) L’empresa licitadora aplica una mesures de conciliació entre la vida personal i laboral a la plantilla qu</w:t>
      </w:r>
      <w:r w:rsidRPr="001B5FE9">
        <w:rPr>
          <w:b w:val="0"/>
        </w:rPr>
        <w:t>e executi el contracte (</w:t>
      </w:r>
      <w:r>
        <w:rPr>
          <w:b w:val="0"/>
        </w:rPr>
        <w:t xml:space="preserve">com exemples s’indica: </w:t>
      </w:r>
      <w:r w:rsidRPr="001B5FE9">
        <w:rPr>
          <w:b w:val="0"/>
        </w:rPr>
        <w:t>xecs de serveis, menjadors, guarderies, millores en reduccions de jornades, excedències, llicències, flexibilitat horària...)</w:t>
      </w:r>
      <w:r>
        <w:rPr>
          <w:b w:val="0"/>
        </w:rPr>
        <w:t xml:space="preserve">. </w:t>
      </w:r>
    </w:p>
    <w:p w14:paraId="4083B47E" w14:textId="77777777" w:rsidR="00EB7806" w:rsidRDefault="00EB7806" w:rsidP="00EB7806">
      <w:pPr>
        <w:pStyle w:val="Ttulo1"/>
        <w:tabs>
          <w:tab w:val="left" w:pos="0"/>
        </w:tabs>
        <w:rPr>
          <w:b w:val="0"/>
        </w:rPr>
      </w:pPr>
    </w:p>
    <w:p w14:paraId="17B014C0" w14:textId="77777777" w:rsidR="00EB7806" w:rsidRPr="00950545" w:rsidRDefault="00EB7806" w:rsidP="00EB7806">
      <w:pPr>
        <w:jc w:val="both"/>
        <w:rPr>
          <w:rFonts w:eastAsia="Arial" w:cs="Arial"/>
          <w:b/>
        </w:rPr>
      </w:pPr>
    </w:p>
    <w:p w14:paraId="5918CE75" w14:textId="77777777" w:rsidR="00EB7806" w:rsidRPr="00950545" w:rsidRDefault="00EB7806" w:rsidP="00EB7806">
      <w:pPr>
        <w:jc w:val="both"/>
        <w:rPr>
          <w:rFonts w:eastAsia="Arial" w:cs="Arial"/>
          <w:b/>
        </w:rPr>
      </w:pPr>
      <w:r w:rsidRPr="00950545">
        <w:rPr>
          <w:rFonts w:eastAsia="Arial" w:cs="Arial"/>
          <w:b/>
        </w:rPr>
        <w:lastRenderedPageBreak/>
        <w:t>Signatura</w:t>
      </w:r>
    </w:p>
    <w:p w14:paraId="27B54E00" w14:textId="77777777" w:rsidR="00EB7806" w:rsidRDefault="00EB7806" w:rsidP="00EB7806">
      <w:pPr>
        <w:jc w:val="both"/>
        <w:rPr>
          <w:rFonts w:eastAsia="Arial" w:cs="Arial"/>
          <w:b/>
        </w:rPr>
      </w:pPr>
    </w:p>
    <w:p w14:paraId="717E1443" w14:textId="77777777" w:rsidR="00EB7806" w:rsidRPr="00F10DD0" w:rsidRDefault="00EB7806" w:rsidP="00EB7806">
      <w:pPr>
        <w:jc w:val="both"/>
        <w:rPr>
          <w:rFonts w:eastAsia="Arial" w:cs="Arial"/>
          <w:b/>
        </w:rPr>
      </w:pPr>
      <w:r w:rsidRPr="00950545">
        <w:rPr>
          <w:rFonts w:eastAsia="Arial" w:cs="Arial"/>
          <w:noProof/>
          <w:lang w:eastAsia="ca-ES"/>
        </w:rPr>
        <mc:AlternateContent>
          <mc:Choice Requires="wps">
            <w:drawing>
              <wp:anchor distT="0" distB="0" distL="114300" distR="114300" simplePos="0" relativeHeight="251696128" behindDoc="0" locked="0" layoutInCell="1" allowOverlap="1" wp14:anchorId="7A6AA011" wp14:editId="678B97EC">
                <wp:simplePos x="0" y="0"/>
                <wp:positionH relativeFrom="column">
                  <wp:posOffset>-635</wp:posOffset>
                </wp:positionH>
                <wp:positionV relativeFrom="paragraph">
                  <wp:posOffset>-2540</wp:posOffset>
                </wp:positionV>
                <wp:extent cx="1187450" cy="1828800"/>
                <wp:effectExtent l="0" t="0" r="12700" b="27305"/>
                <wp:wrapSquare wrapText="bothSides"/>
                <wp:docPr id="25" name="Quadre de text 5"/>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solidFill>
                            <a:sysClr val="windowText" lastClr="000000"/>
                          </a:solidFill>
                        </a:ln>
                        <a:effectLst/>
                      </wps:spPr>
                      <wps:txbx>
                        <w:txbxContent>
                          <w:p w14:paraId="7D360B7E" w14:textId="77777777" w:rsidR="003F2C9E" w:rsidRPr="00846725" w:rsidRDefault="003F2C9E" w:rsidP="00EB780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6AA011" id="Quadre de text 5" o:spid="_x0000_s1027" type="#_x0000_t202" style="position:absolute;left:0;text-align:left;margin-left:-.05pt;margin-top:-.2pt;width:93.5pt;height:2in;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" filled="f" strokecolor="windowText" strokeweight=".5pt">
                <v:textbox style="mso-fit-shape-to-text:t">
                  <w:txbxContent>
                    <w:p w14:paraId="7D360B7E" w14:textId="77777777" w:rsidR="003F2C9E" w:rsidRPr="00846725" w:rsidRDefault="003F2C9E" w:rsidP="00EB7806">
                      <w:pPr>
                        <w:rPr>
                          <w:b/>
                        </w:rPr>
                      </w:pPr>
                    </w:p>
                  </w:txbxContent>
                </v:textbox>
                <w10:wrap type="square"/>
              </v:shape>
            </w:pict>
          </mc:Fallback>
        </mc:AlternateContent>
      </w:r>
    </w:p>
    <w:p w14:paraId="0CDC4C5F" w14:textId="77777777" w:rsidR="00EB7806" w:rsidRDefault="00EB7806" w:rsidP="00EB7806">
      <w:pPr>
        <w:jc w:val="both"/>
        <w:rPr>
          <w:rFonts w:cs="Arial"/>
          <w:b/>
          <w:bCs/>
          <w:snapToGrid w:val="0"/>
          <w:u w:val="single"/>
        </w:rPr>
      </w:pPr>
    </w:p>
    <w:p w14:paraId="76B10487" w14:textId="4EE8E9D5" w:rsidR="0000185B" w:rsidRDefault="0000185B" w:rsidP="00FA7995">
      <w:pPr>
        <w:jc w:val="both"/>
        <w:rPr>
          <w:rFonts w:cs="Arial"/>
          <w:b/>
          <w:bCs/>
          <w:snapToGrid w:val="0"/>
          <w:szCs w:val="22"/>
          <w:u w:val="single"/>
        </w:rPr>
      </w:pPr>
    </w:p>
    <w:p w14:paraId="6D3A0E35" w14:textId="77777777" w:rsidR="005367D7" w:rsidRDefault="005367D7">
      <w:pPr>
        <w:rPr>
          <w:b/>
        </w:rPr>
      </w:pPr>
      <w:r>
        <w:rPr>
          <w:b/>
        </w:rPr>
        <w:br w:type="page"/>
      </w:r>
    </w:p>
    <w:p w14:paraId="4AD3E6E7" w14:textId="77777777" w:rsidR="005D161C" w:rsidRDefault="005D161C" w:rsidP="005D161C">
      <w:pPr>
        <w:jc w:val="both"/>
        <w:rPr>
          <w:rFonts w:cs="Arial"/>
          <w:b/>
          <w:bCs/>
          <w:snapToGrid w:val="0"/>
          <w:szCs w:val="22"/>
          <w:u w:val="single"/>
        </w:rPr>
      </w:pPr>
    </w:p>
    <w:p w14:paraId="3E4E0C80" w14:textId="77777777" w:rsidR="005D161C" w:rsidRDefault="005D161C" w:rsidP="005D161C">
      <w:pPr>
        <w:jc w:val="both"/>
        <w:rPr>
          <w:rFonts w:cs="Arial"/>
          <w:b/>
          <w:bCs/>
          <w:snapToGrid w:val="0"/>
          <w:szCs w:val="22"/>
          <w:u w:val="single"/>
        </w:rPr>
      </w:pPr>
    </w:p>
    <w:p w14:paraId="1F0D2B59" w14:textId="77777777" w:rsidR="00EB7806" w:rsidRDefault="00165146" w:rsidP="00165146">
      <w:pPr>
        <w:autoSpaceDE w:val="0"/>
        <w:autoSpaceDN w:val="0"/>
        <w:adjustRightInd w:val="0"/>
        <w:jc w:val="both"/>
        <w:rPr>
          <w:rFonts w:cs="Arial"/>
          <w:b/>
          <w:szCs w:val="22"/>
          <w:u w:val="single"/>
        </w:rPr>
      </w:pPr>
      <w:r w:rsidRPr="008335DA">
        <w:rPr>
          <w:rFonts w:cs="Arial"/>
          <w:b/>
          <w:szCs w:val="22"/>
          <w:u w:val="single"/>
        </w:rPr>
        <w:t xml:space="preserve">ANNEX </w:t>
      </w:r>
      <w:r w:rsidR="00EB7806">
        <w:rPr>
          <w:rFonts w:cs="Arial"/>
          <w:b/>
          <w:szCs w:val="22"/>
          <w:u w:val="single"/>
        </w:rPr>
        <w:t>6.</w:t>
      </w:r>
    </w:p>
    <w:p w14:paraId="125CC212" w14:textId="77777777" w:rsidR="00EB7806" w:rsidRDefault="00EB7806" w:rsidP="00165146">
      <w:pPr>
        <w:autoSpaceDE w:val="0"/>
        <w:autoSpaceDN w:val="0"/>
        <w:adjustRightInd w:val="0"/>
        <w:jc w:val="both"/>
        <w:rPr>
          <w:rFonts w:cs="Arial"/>
          <w:b/>
          <w:szCs w:val="22"/>
          <w:u w:val="single"/>
        </w:rPr>
      </w:pPr>
    </w:p>
    <w:p w14:paraId="760B8102" w14:textId="77777777" w:rsidR="00EB7806" w:rsidRDefault="00EB7806" w:rsidP="00EB7806">
      <w:pPr>
        <w:jc w:val="both"/>
        <w:rPr>
          <w:b/>
        </w:rPr>
      </w:pPr>
      <w:r>
        <w:rPr>
          <w:b/>
        </w:rPr>
        <w:t xml:space="preserve">Lot 1. </w:t>
      </w:r>
    </w:p>
    <w:p w14:paraId="326127E8" w14:textId="77777777" w:rsidR="00EB7806" w:rsidRDefault="00EB7806" w:rsidP="00EB7806">
      <w:pPr>
        <w:jc w:val="both"/>
        <w:rPr>
          <w:b/>
        </w:rPr>
      </w:pPr>
    </w:p>
    <w:p w14:paraId="5444C4A0" w14:textId="77777777" w:rsidR="00EB7806" w:rsidRPr="00680416" w:rsidRDefault="00EB7806" w:rsidP="00EB7806">
      <w:pPr>
        <w:jc w:val="both"/>
        <w:rPr>
          <w:b/>
        </w:rPr>
      </w:pPr>
      <w:r w:rsidRPr="00680416">
        <w:rPr>
          <w:b/>
        </w:rPr>
        <w:t xml:space="preserve">Model de proposició relativa als criteris d’adjudicació avaluables mitjançant un judici de valor </w:t>
      </w:r>
    </w:p>
    <w:p w14:paraId="6D3803B1" w14:textId="77777777" w:rsidR="00EB7806" w:rsidRPr="00680416" w:rsidRDefault="00EB7806" w:rsidP="00EB7806"/>
    <w:p w14:paraId="18F287C7" w14:textId="77777777" w:rsidR="00EB7806" w:rsidRPr="008335DA" w:rsidRDefault="00EB7806" w:rsidP="00EB7806">
      <w:pPr>
        <w:jc w:val="both"/>
        <w:rPr>
          <w:rFonts w:cs="Arial"/>
          <w:snapToGrid w:val="0"/>
        </w:rPr>
      </w:pPr>
      <w:r w:rsidRPr="008335DA">
        <w:rPr>
          <w:rFonts w:cs="Arial"/>
          <w:snapToGrid w:val="0"/>
        </w:rPr>
        <w:t>El/la Sr./Sra. ....................................................................................... amb residència a .................................................................., al carrer...................................................................</w:t>
      </w:r>
    </w:p>
    <w:p w14:paraId="2B4F951E" w14:textId="77777777" w:rsidR="00EB7806" w:rsidRPr="008335DA" w:rsidRDefault="00EB7806" w:rsidP="00EB7806">
      <w:pPr>
        <w:jc w:val="both"/>
        <w:rPr>
          <w:rFonts w:cs="Arial"/>
          <w:snapToGrid w:val="0"/>
        </w:rPr>
      </w:pPr>
      <w:r w:rsidRPr="008335DA">
        <w:rPr>
          <w:rFonts w:cs="Arial"/>
          <w:snapToGrid w:val="0"/>
        </w:rPr>
        <w:t xml:space="preserve">Número ............, i amb NIF.................., declara que, assabentat/ada de les condicions i els requisits que s’exigeixen per poder ser empresa adjudicatària del contracte ................., amb expedient número  ............................  , es compromet (en nom propi / en nom i representació de l’empresa/entitat …………………….) </w:t>
      </w:r>
      <w:r w:rsidRPr="008335DA">
        <w:t xml:space="preserve">a executar-lo amb estricta subjecció als requisits i condicions estipulats, d’acord amb la següent </w:t>
      </w:r>
      <w:r>
        <w:t>memòria tècnica</w:t>
      </w:r>
      <w:r w:rsidRPr="008335DA">
        <w:rPr>
          <w:rFonts w:cs="Arial"/>
          <w:snapToGrid w:val="0"/>
        </w:rPr>
        <w:t>:</w:t>
      </w:r>
    </w:p>
    <w:p w14:paraId="27185FBD" w14:textId="77777777" w:rsidR="00EB7806" w:rsidRPr="008335DA" w:rsidRDefault="00EB7806" w:rsidP="00EB7806">
      <w:pPr>
        <w:ind w:left="708"/>
        <w:rPr>
          <w:bCs/>
        </w:rPr>
      </w:pPr>
    </w:p>
    <w:tbl>
      <w:tblPr>
        <w:tblW w:w="0" w:type="auto"/>
        <w:tblInd w:w="-5" w:type="dxa"/>
        <w:tblLook w:val="04A0" w:firstRow="1" w:lastRow="0" w:firstColumn="1" w:lastColumn="0" w:noHBand="0" w:noVBand="1"/>
      </w:tblPr>
      <w:tblGrid>
        <w:gridCol w:w="9065"/>
      </w:tblGrid>
      <w:tr w:rsidR="00EB7806" w:rsidRPr="006C01B7" w14:paraId="257E2336" w14:textId="77777777" w:rsidTr="00EB7806">
        <w:trPr>
          <w:trHeight w:val="2798"/>
        </w:trPr>
        <w:tc>
          <w:tcPr>
            <w:tcW w:w="9065" w:type="dxa"/>
          </w:tcPr>
          <w:p w14:paraId="6D1DA635" w14:textId="77777777" w:rsidR="00EB7806" w:rsidRPr="006C01B7" w:rsidRDefault="00EB7806" w:rsidP="00EB7806">
            <w:pPr>
              <w:jc w:val="both"/>
              <w:rPr>
                <w:bCs/>
                <w:highlight w:val="yellow"/>
              </w:rPr>
            </w:pPr>
          </w:p>
        </w:tc>
      </w:tr>
    </w:tbl>
    <w:p w14:paraId="73198E14" w14:textId="77777777" w:rsidR="00EB7806" w:rsidRPr="00950545" w:rsidRDefault="00EB7806" w:rsidP="00EB7806">
      <w:pPr>
        <w:adjustRightInd w:val="0"/>
        <w:spacing w:after="120" w:line="276" w:lineRule="auto"/>
        <w:jc w:val="both"/>
        <w:rPr>
          <w:rFonts w:cs="Arial"/>
        </w:rPr>
      </w:pPr>
      <w:r w:rsidRPr="00950545">
        <w:rPr>
          <w:rFonts w:cs="Arial"/>
        </w:rPr>
        <w:tab/>
      </w:r>
      <w:r w:rsidRPr="00950545">
        <w:rPr>
          <w:rFonts w:cs="Arial"/>
        </w:rPr>
        <w:tab/>
      </w:r>
    </w:p>
    <w:p w14:paraId="366C8FB3" w14:textId="77777777" w:rsidR="00EB7806" w:rsidRPr="00950545" w:rsidRDefault="00EB7806" w:rsidP="00EB7806">
      <w:pPr>
        <w:jc w:val="both"/>
        <w:rPr>
          <w:b/>
        </w:rPr>
      </w:pPr>
    </w:p>
    <w:p w14:paraId="7DD1985F" w14:textId="77777777" w:rsidR="00EB7806" w:rsidRPr="00950545" w:rsidRDefault="00EB7806" w:rsidP="00EB7806">
      <w:pPr>
        <w:jc w:val="both"/>
        <w:rPr>
          <w:rFonts w:eastAsia="Arial" w:cs="Arial"/>
          <w:b/>
        </w:rPr>
      </w:pPr>
    </w:p>
    <w:p w14:paraId="6CCF6640" w14:textId="77777777" w:rsidR="00EB7806" w:rsidRPr="00950545" w:rsidRDefault="00EB7806" w:rsidP="00EB7806">
      <w:pPr>
        <w:jc w:val="both"/>
        <w:rPr>
          <w:rFonts w:eastAsia="Arial" w:cs="Arial"/>
          <w:b/>
        </w:rPr>
      </w:pPr>
      <w:r w:rsidRPr="00950545">
        <w:rPr>
          <w:rFonts w:eastAsia="Arial" w:cs="Arial"/>
          <w:b/>
        </w:rPr>
        <w:t>Signatura</w:t>
      </w:r>
    </w:p>
    <w:p w14:paraId="6B929B42" w14:textId="77777777" w:rsidR="00EB7806" w:rsidRDefault="00EB7806" w:rsidP="00EB7806">
      <w:pPr>
        <w:jc w:val="both"/>
        <w:rPr>
          <w:b/>
        </w:rPr>
      </w:pPr>
    </w:p>
    <w:p w14:paraId="725B3679" w14:textId="77777777" w:rsidR="00EB7806" w:rsidRDefault="00EB7806" w:rsidP="00EB7806">
      <w:pPr>
        <w:jc w:val="both"/>
        <w:rPr>
          <w:b/>
        </w:rPr>
      </w:pPr>
      <w:r w:rsidRPr="00950545">
        <w:rPr>
          <w:rFonts w:eastAsia="Arial" w:cs="Arial"/>
          <w:noProof/>
          <w:lang w:eastAsia="ca-ES"/>
        </w:rPr>
        <mc:AlternateContent>
          <mc:Choice Requires="wps">
            <w:drawing>
              <wp:anchor distT="0" distB="0" distL="114300" distR="114300" simplePos="0" relativeHeight="251699200" behindDoc="0" locked="0" layoutInCell="1" allowOverlap="1" wp14:anchorId="674F8DDF" wp14:editId="72029C6B">
                <wp:simplePos x="0" y="0"/>
                <wp:positionH relativeFrom="column">
                  <wp:posOffset>0</wp:posOffset>
                </wp:positionH>
                <wp:positionV relativeFrom="paragraph">
                  <wp:posOffset>161290</wp:posOffset>
                </wp:positionV>
                <wp:extent cx="1187450" cy="1828800"/>
                <wp:effectExtent l="0" t="0" r="12700" b="27305"/>
                <wp:wrapSquare wrapText="bothSides"/>
                <wp:docPr id="39" name="Quadre de text 6"/>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solidFill>
                            <a:sysClr val="windowText" lastClr="000000"/>
                          </a:solidFill>
                        </a:ln>
                        <a:effectLst/>
                      </wps:spPr>
                      <wps:txbx>
                        <w:txbxContent>
                          <w:p w14:paraId="3F4DD67C" w14:textId="77777777" w:rsidR="003F2C9E" w:rsidRPr="00846725" w:rsidRDefault="003F2C9E" w:rsidP="00EB780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4F8DDF" id="Quadre de text 6" o:spid="_x0000_s1028" type="#_x0000_t202" style="position:absolute;left:0;text-align:left;margin-left:0;margin-top:12.7pt;width:9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" filled="f" strokecolor="windowText" strokeweight=".5pt">
                <v:textbox style="mso-fit-shape-to-text:t">
                  <w:txbxContent>
                    <w:p w14:paraId="3F4DD67C" w14:textId="77777777" w:rsidR="003F2C9E" w:rsidRPr="00846725" w:rsidRDefault="003F2C9E" w:rsidP="00EB7806">
                      <w:pPr>
                        <w:rPr>
                          <w:b/>
                        </w:rPr>
                      </w:pPr>
                    </w:p>
                  </w:txbxContent>
                </v:textbox>
                <w10:wrap type="square"/>
              </v:shape>
            </w:pict>
          </mc:Fallback>
        </mc:AlternateContent>
      </w:r>
    </w:p>
    <w:p w14:paraId="3045B7C5" w14:textId="77777777" w:rsidR="00EB7806" w:rsidRDefault="00EB7806" w:rsidP="00EB7806">
      <w:pPr>
        <w:jc w:val="both"/>
        <w:rPr>
          <w:b/>
        </w:rPr>
      </w:pPr>
    </w:p>
    <w:p w14:paraId="7DA7C51F" w14:textId="77777777" w:rsidR="00EB7806" w:rsidRDefault="00EB7806" w:rsidP="00EB7806">
      <w:pPr>
        <w:jc w:val="both"/>
        <w:rPr>
          <w:b/>
        </w:rPr>
      </w:pPr>
    </w:p>
    <w:p w14:paraId="28423E2F" w14:textId="77777777" w:rsidR="00EB7806" w:rsidRDefault="00EB7806" w:rsidP="00EB7806">
      <w:pPr>
        <w:jc w:val="both"/>
        <w:rPr>
          <w:b/>
        </w:rPr>
      </w:pPr>
    </w:p>
    <w:p w14:paraId="105857BC" w14:textId="77777777" w:rsidR="00EB7806" w:rsidRDefault="00EB7806" w:rsidP="00EB7806">
      <w:pPr>
        <w:rPr>
          <w:b/>
        </w:rPr>
      </w:pPr>
      <w:r>
        <w:rPr>
          <w:b/>
        </w:rPr>
        <w:br w:type="page"/>
      </w:r>
    </w:p>
    <w:p w14:paraId="282A85CA" w14:textId="77777777" w:rsidR="00EB7806" w:rsidRDefault="00EB7806" w:rsidP="00EB7806">
      <w:pPr>
        <w:jc w:val="both"/>
        <w:rPr>
          <w:b/>
        </w:rPr>
      </w:pPr>
      <w:r>
        <w:rPr>
          <w:b/>
        </w:rPr>
        <w:lastRenderedPageBreak/>
        <w:t>Lot 2</w:t>
      </w:r>
      <w:r w:rsidRPr="003A7884">
        <w:rPr>
          <w:b/>
        </w:rPr>
        <w:t xml:space="preserve">. </w:t>
      </w:r>
    </w:p>
    <w:p w14:paraId="025B5C98" w14:textId="77777777" w:rsidR="00EB7806" w:rsidRDefault="00EB7806" w:rsidP="00EB7806">
      <w:pPr>
        <w:jc w:val="both"/>
        <w:rPr>
          <w:b/>
        </w:rPr>
      </w:pPr>
    </w:p>
    <w:p w14:paraId="05FBEE44" w14:textId="77777777" w:rsidR="00EB7806" w:rsidRPr="00680416" w:rsidRDefault="00EB7806" w:rsidP="00EB7806">
      <w:pPr>
        <w:jc w:val="both"/>
        <w:rPr>
          <w:b/>
        </w:rPr>
      </w:pPr>
      <w:r w:rsidRPr="00680416">
        <w:rPr>
          <w:b/>
        </w:rPr>
        <w:t xml:space="preserve">Model de proposició relativa als criteris d’adjudicació avaluables mitjançant un judici de valor </w:t>
      </w:r>
    </w:p>
    <w:p w14:paraId="2CF05F47" w14:textId="77777777" w:rsidR="00EB7806" w:rsidRPr="00680416" w:rsidRDefault="00EB7806" w:rsidP="00EB7806"/>
    <w:p w14:paraId="1C83F696" w14:textId="77777777" w:rsidR="00EB7806" w:rsidRPr="008335DA" w:rsidRDefault="00EB7806" w:rsidP="00EB7806">
      <w:pPr>
        <w:jc w:val="both"/>
        <w:rPr>
          <w:rFonts w:cs="Arial"/>
          <w:snapToGrid w:val="0"/>
        </w:rPr>
      </w:pPr>
      <w:r w:rsidRPr="008335DA">
        <w:rPr>
          <w:rFonts w:cs="Arial"/>
          <w:snapToGrid w:val="0"/>
        </w:rPr>
        <w:t>El/la Sr./Sra. ....................................................................................... amb residència a .................................................................., al carrer...................................................................</w:t>
      </w:r>
    </w:p>
    <w:p w14:paraId="0D978DE2" w14:textId="77777777" w:rsidR="00EB7806" w:rsidRPr="008335DA" w:rsidRDefault="00EB7806" w:rsidP="00EB7806">
      <w:pPr>
        <w:jc w:val="both"/>
        <w:rPr>
          <w:rFonts w:cs="Arial"/>
          <w:snapToGrid w:val="0"/>
        </w:rPr>
      </w:pPr>
      <w:r w:rsidRPr="008335DA">
        <w:rPr>
          <w:rFonts w:cs="Arial"/>
          <w:snapToGrid w:val="0"/>
        </w:rPr>
        <w:t xml:space="preserve">Número ............, i amb NIF.................., declara que, assabentat/ada de les condicions i els requisits que s’exigeixen per poder ser empresa adjudicatària del contracte ................., amb expedient número  ............................  , es compromet (en nom propi / en nom i representació de l’empresa/entitat …………………….) </w:t>
      </w:r>
      <w:r w:rsidRPr="008335DA">
        <w:t xml:space="preserve">a executar-lo amb estricta subjecció als requisits i condicions estipulats, d’acord amb la següent </w:t>
      </w:r>
      <w:r>
        <w:t>memòria tècnica</w:t>
      </w:r>
      <w:r w:rsidRPr="008335DA">
        <w:rPr>
          <w:rFonts w:cs="Arial"/>
          <w:snapToGrid w:val="0"/>
        </w:rPr>
        <w:t>:</w:t>
      </w:r>
    </w:p>
    <w:p w14:paraId="0A2AC779" w14:textId="77777777" w:rsidR="00EB7806" w:rsidRPr="008335DA" w:rsidRDefault="00EB7806" w:rsidP="00EB7806">
      <w:pPr>
        <w:ind w:left="708"/>
        <w:rPr>
          <w:bCs/>
        </w:rPr>
      </w:pPr>
    </w:p>
    <w:tbl>
      <w:tblPr>
        <w:tblW w:w="0" w:type="auto"/>
        <w:tblInd w:w="-5" w:type="dxa"/>
        <w:tblLook w:val="04A0" w:firstRow="1" w:lastRow="0" w:firstColumn="1" w:lastColumn="0" w:noHBand="0" w:noVBand="1"/>
      </w:tblPr>
      <w:tblGrid>
        <w:gridCol w:w="9065"/>
      </w:tblGrid>
      <w:tr w:rsidR="00EB7806" w:rsidRPr="006C01B7" w14:paraId="10FEB49E" w14:textId="77777777" w:rsidTr="00EB7806">
        <w:trPr>
          <w:trHeight w:val="2798"/>
        </w:trPr>
        <w:tc>
          <w:tcPr>
            <w:tcW w:w="9065" w:type="dxa"/>
          </w:tcPr>
          <w:p w14:paraId="263316CE" w14:textId="77777777" w:rsidR="00EB7806" w:rsidRPr="006C01B7" w:rsidRDefault="00EB7806" w:rsidP="00EB7806">
            <w:pPr>
              <w:jc w:val="both"/>
              <w:rPr>
                <w:bCs/>
                <w:highlight w:val="yellow"/>
              </w:rPr>
            </w:pPr>
          </w:p>
        </w:tc>
      </w:tr>
    </w:tbl>
    <w:p w14:paraId="1663D014" w14:textId="77777777" w:rsidR="00EB7806" w:rsidRPr="00950545" w:rsidRDefault="00EB7806" w:rsidP="00EB7806">
      <w:pPr>
        <w:adjustRightInd w:val="0"/>
        <w:spacing w:after="120" w:line="276" w:lineRule="auto"/>
        <w:jc w:val="both"/>
        <w:rPr>
          <w:rFonts w:cs="Arial"/>
        </w:rPr>
      </w:pPr>
      <w:r w:rsidRPr="00950545">
        <w:rPr>
          <w:rFonts w:cs="Arial"/>
        </w:rPr>
        <w:tab/>
      </w:r>
      <w:r w:rsidRPr="00950545">
        <w:rPr>
          <w:rFonts w:cs="Arial"/>
        </w:rPr>
        <w:tab/>
      </w:r>
    </w:p>
    <w:p w14:paraId="0E3253B7" w14:textId="77777777" w:rsidR="00EB7806" w:rsidRPr="00950545" w:rsidRDefault="00EB7806" w:rsidP="00EB7806">
      <w:pPr>
        <w:jc w:val="both"/>
        <w:rPr>
          <w:b/>
        </w:rPr>
      </w:pPr>
    </w:p>
    <w:p w14:paraId="3BC25767" w14:textId="77777777" w:rsidR="00EB7806" w:rsidRPr="00950545" w:rsidRDefault="00EB7806" w:rsidP="00EB7806">
      <w:pPr>
        <w:jc w:val="both"/>
        <w:rPr>
          <w:rFonts w:eastAsia="Arial" w:cs="Arial"/>
          <w:b/>
        </w:rPr>
      </w:pPr>
    </w:p>
    <w:p w14:paraId="299FEA4A" w14:textId="77777777" w:rsidR="00EB7806" w:rsidRPr="00950545" w:rsidRDefault="00EB7806" w:rsidP="00EB7806">
      <w:pPr>
        <w:jc w:val="both"/>
        <w:rPr>
          <w:rFonts w:eastAsia="Arial" w:cs="Arial"/>
          <w:b/>
        </w:rPr>
      </w:pPr>
    </w:p>
    <w:p w14:paraId="76EBEF32" w14:textId="77777777" w:rsidR="00EB7806" w:rsidRPr="00950545" w:rsidRDefault="00EB7806" w:rsidP="00EB7806">
      <w:pPr>
        <w:jc w:val="both"/>
        <w:rPr>
          <w:rFonts w:eastAsia="Arial" w:cs="Arial"/>
          <w:b/>
        </w:rPr>
      </w:pPr>
      <w:r w:rsidRPr="00950545">
        <w:rPr>
          <w:rFonts w:eastAsia="Arial" w:cs="Arial"/>
          <w:b/>
        </w:rPr>
        <w:t>Signatura</w:t>
      </w:r>
    </w:p>
    <w:p w14:paraId="54445AF5" w14:textId="77777777" w:rsidR="00EB7806" w:rsidRPr="00950545" w:rsidRDefault="00EB7806" w:rsidP="00EB7806">
      <w:pPr>
        <w:jc w:val="both"/>
        <w:rPr>
          <w:rFonts w:eastAsia="Arial" w:cs="Arial"/>
          <w:b/>
        </w:rPr>
      </w:pPr>
    </w:p>
    <w:p w14:paraId="5D624457" w14:textId="77777777" w:rsidR="00EB7806" w:rsidRPr="00950545" w:rsidRDefault="00EB7806" w:rsidP="00EB7806">
      <w:pPr>
        <w:jc w:val="both"/>
        <w:rPr>
          <w:rFonts w:eastAsia="Arial" w:cs="Arial"/>
          <w:b/>
        </w:rPr>
      </w:pPr>
      <w:r w:rsidRPr="00950545">
        <w:rPr>
          <w:rFonts w:eastAsia="Arial" w:cs="Arial"/>
          <w:noProof/>
          <w:lang w:eastAsia="ca-ES"/>
        </w:rPr>
        <mc:AlternateContent>
          <mc:Choice Requires="wps">
            <w:drawing>
              <wp:anchor distT="0" distB="0" distL="114300" distR="114300" simplePos="0" relativeHeight="251698176" behindDoc="0" locked="0" layoutInCell="1" allowOverlap="1" wp14:anchorId="6937B11A" wp14:editId="18921295">
                <wp:simplePos x="0" y="0"/>
                <wp:positionH relativeFrom="column">
                  <wp:posOffset>-635</wp:posOffset>
                </wp:positionH>
                <wp:positionV relativeFrom="paragraph">
                  <wp:posOffset>-2540</wp:posOffset>
                </wp:positionV>
                <wp:extent cx="1187450" cy="1828800"/>
                <wp:effectExtent l="0" t="0" r="12700" b="27305"/>
                <wp:wrapSquare wrapText="bothSides"/>
                <wp:docPr id="40" name="Quadre de text 6"/>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solidFill>
                            <a:sysClr val="windowText" lastClr="000000"/>
                          </a:solidFill>
                        </a:ln>
                        <a:effectLst/>
                      </wps:spPr>
                      <wps:txbx>
                        <w:txbxContent>
                          <w:p w14:paraId="723472B9" w14:textId="77777777" w:rsidR="003F2C9E" w:rsidRPr="00846725" w:rsidRDefault="003F2C9E" w:rsidP="00EB780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37B11A" id="_x0000_s1029" type="#_x0000_t202" style="position:absolute;left:0;text-align:left;margin-left:-.05pt;margin-top:-.2pt;width:93.5pt;height:2in;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" filled="f" strokecolor="windowText" strokeweight=".5pt">
                <v:textbox style="mso-fit-shape-to-text:t">
                  <w:txbxContent>
                    <w:p w14:paraId="723472B9" w14:textId="77777777" w:rsidR="003F2C9E" w:rsidRPr="00846725" w:rsidRDefault="003F2C9E" w:rsidP="00EB7806">
                      <w:pPr>
                        <w:rPr>
                          <w:b/>
                        </w:rPr>
                      </w:pPr>
                    </w:p>
                  </w:txbxContent>
                </v:textbox>
                <w10:wrap type="square"/>
              </v:shape>
            </w:pict>
          </mc:Fallback>
        </mc:AlternateContent>
      </w:r>
    </w:p>
    <w:p w14:paraId="1DE4A78E" w14:textId="77777777" w:rsidR="00EB7806" w:rsidRDefault="00EB7806" w:rsidP="00EB7806">
      <w:pPr>
        <w:jc w:val="both"/>
        <w:rPr>
          <w:rFonts w:cs="Arial"/>
          <w:b/>
          <w:bCs/>
          <w:snapToGrid w:val="0"/>
          <w:u w:val="single"/>
        </w:rPr>
      </w:pPr>
    </w:p>
    <w:p w14:paraId="67FCC647" w14:textId="77777777" w:rsidR="00EB7806" w:rsidRDefault="00EB7806" w:rsidP="00EB7806">
      <w:pPr>
        <w:rPr>
          <w:rFonts w:cs="Arial"/>
          <w:b/>
          <w:u w:val="single"/>
        </w:rPr>
      </w:pPr>
      <w:r>
        <w:rPr>
          <w:rFonts w:cs="Arial"/>
          <w:b/>
          <w:u w:val="single"/>
        </w:rPr>
        <w:br w:type="page"/>
      </w:r>
    </w:p>
    <w:p w14:paraId="5C70D1DC" w14:textId="336BFF9E" w:rsidR="00165146" w:rsidRPr="008335DA" w:rsidRDefault="00165146" w:rsidP="00165146">
      <w:pPr>
        <w:autoSpaceDE w:val="0"/>
        <w:autoSpaceDN w:val="0"/>
        <w:adjustRightInd w:val="0"/>
        <w:jc w:val="both"/>
        <w:rPr>
          <w:rFonts w:cs="Arial"/>
          <w:b/>
          <w:szCs w:val="22"/>
          <w:u w:val="single"/>
        </w:rPr>
      </w:pPr>
    </w:p>
    <w:p w14:paraId="6F2FC68D" w14:textId="77777777" w:rsidR="00165146" w:rsidRPr="008335DA" w:rsidRDefault="00165146" w:rsidP="00165146">
      <w:pPr>
        <w:autoSpaceDE w:val="0"/>
        <w:autoSpaceDN w:val="0"/>
        <w:adjustRightInd w:val="0"/>
        <w:jc w:val="both"/>
        <w:rPr>
          <w:rFonts w:cs="Arial"/>
          <w:b/>
          <w:szCs w:val="22"/>
          <w:u w:val="single"/>
        </w:rPr>
      </w:pPr>
    </w:p>
    <w:p w14:paraId="0FAAF620" w14:textId="5A43853C" w:rsidR="00A7246C" w:rsidRDefault="00A7246C">
      <w:pPr>
        <w:rPr>
          <w:rFonts w:cs="Arial"/>
          <w:b/>
          <w:bCs/>
          <w:snapToGrid w:val="0"/>
          <w:szCs w:val="22"/>
          <w:u w:val="single"/>
        </w:rPr>
      </w:pPr>
    </w:p>
    <w:p w14:paraId="61CD6426" w14:textId="0D5EFA09" w:rsidR="00680416" w:rsidRDefault="007661E3" w:rsidP="007661E3">
      <w:pPr>
        <w:jc w:val="both"/>
        <w:rPr>
          <w:rFonts w:cs="Arial"/>
          <w:b/>
          <w:bCs/>
          <w:snapToGrid w:val="0"/>
          <w:szCs w:val="22"/>
          <w:u w:val="single"/>
        </w:rPr>
      </w:pPr>
      <w:r w:rsidRPr="00E0119A">
        <w:rPr>
          <w:rFonts w:cs="Arial"/>
          <w:b/>
          <w:bCs/>
          <w:snapToGrid w:val="0"/>
          <w:szCs w:val="22"/>
          <w:u w:val="single"/>
        </w:rPr>
        <w:t xml:space="preserve">ANNEX </w:t>
      </w:r>
      <w:r w:rsidR="00194AF4">
        <w:rPr>
          <w:rFonts w:cs="Arial"/>
          <w:b/>
          <w:bCs/>
          <w:snapToGrid w:val="0"/>
          <w:szCs w:val="22"/>
          <w:u w:val="single"/>
        </w:rPr>
        <w:t>7</w:t>
      </w:r>
      <w:r>
        <w:rPr>
          <w:rFonts w:cs="Arial"/>
          <w:b/>
          <w:bCs/>
          <w:snapToGrid w:val="0"/>
          <w:szCs w:val="22"/>
          <w:u w:val="single"/>
        </w:rPr>
        <w:t xml:space="preserve">. </w:t>
      </w:r>
    </w:p>
    <w:p w14:paraId="1F87F0A8" w14:textId="77777777" w:rsidR="00680416" w:rsidRDefault="00680416" w:rsidP="007661E3">
      <w:pPr>
        <w:jc w:val="both"/>
        <w:rPr>
          <w:rFonts w:cs="Arial"/>
          <w:b/>
          <w:bCs/>
          <w:snapToGrid w:val="0"/>
          <w:szCs w:val="22"/>
          <w:u w:val="single"/>
        </w:rPr>
      </w:pPr>
    </w:p>
    <w:p w14:paraId="3D281142" w14:textId="2ED114D7" w:rsidR="007661E3" w:rsidRPr="00680416" w:rsidRDefault="007661E3" w:rsidP="007661E3">
      <w:pPr>
        <w:jc w:val="both"/>
        <w:rPr>
          <w:rFonts w:cs="Arial"/>
          <w:b/>
          <w:snapToGrid w:val="0"/>
          <w:szCs w:val="22"/>
        </w:rPr>
      </w:pPr>
      <w:r w:rsidRPr="00680416">
        <w:rPr>
          <w:rFonts w:cs="Arial"/>
          <w:b/>
          <w:snapToGrid w:val="0"/>
          <w:szCs w:val="22"/>
        </w:rPr>
        <w:t>Composició de la Mesa de contractació.</w:t>
      </w:r>
    </w:p>
    <w:p w14:paraId="452ADB9B" w14:textId="77777777" w:rsidR="007661E3" w:rsidRDefault="007661E3" w:rsidP="007661E3">
      <w:pPr>
        <w:tabs>
          <w:tab w:val="left" w:pos="360"/>
        </w:tabs>
        <w:jc w:val="both"/>
        <w:rPr>
          <w:rFonts w:cs="Arial"/>
          <w:snapToGrid w:val="0"/>
          <w:szCs w:val="22"/>
        </w:rPr>
      </w:pPr>
    </w:p>
    <w:p w14:paraId="18379FDB" w14:textId="77777777" w:rsidR="007661E3" w:rsidRPr="00E0119A" w:rsidRDefault="007661E3" w:rsidP="007661E3">
      <w:pPr>
        <w:jc w:val="both"/>
        <w:rPr>
          <w:rFonts w:cs="Arial"/>
          <w:b/>
          <w:snapToGrid w:val="0"/>
          <w:szCs w:val="22"/>
          <w:u w:val="single"/>
        </w:rPr>
      </w:pPr>
      <w:r w:rsidRPr="00E0119A">
        <w:rPr>
          <w:rFonts w:cs="Arial"/>
          <w:b/>
          <w:snapToGrid w:val="0"/>
          <w:szCs w:val="22"/>
          <w:u w:val="single"/>
        </w:rPr>
        <w:t>Mesa de contractació</w:t>
      </w:r>
    </w:p>
    <w:p w14:paraId="28FC402B" w14:textId="77777777" w:rsidR="007661E3" w:rsidRPr="00FA7995" w:rsidRDefault="007661E3" w:rsidP="007661E3">
      <w:pPr>
        <w:jc w:val="both"/>
        <w:rPr>
          <w:rFonts w:cs="Arial"/>
          <w:snapToGrid w:val="0"/>
          <w:szCs w:val="22"/>
        </w:rPr>
      </w:pPr>
    </w:p>
    <w:p w14:paraId="693F8979"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Titulars</w:t>
      </w:r>
    </w:p>
    <w:p w14:paraId="4589E057" w14:textId="77777777" w:rsidR="00007B03" w:rsidRPr="004163CF" w:rsidRDefault="00007B03" w:rsidP="00007B03">
      <w:pPr>
        <w:pBdr>
          <w:bottom w:val="single" w:sz="12" w:space="1" w:color="auto"/>
        </w:pBdr>
        <w:tabs>
          <w:tab w:val="left" w:pos="0"/>
        </w:tabs>
        <w:ind w:left="1134"/>
        <w:jc w:val="both"/>
        <w:rPr>
          <w:rFonts w:cs="Arial"/>
        </w:rPr>
      </w:pPr>
    </w:p>
    <w:p w14:paraId="55704D56"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President/a: </w:t>
      </w:r>
      <w:r>
        <w:rPr>
          <w:rFonts w:cs="Arial"/>
        </w:rPr>
        <w:t xml:space="preserve">Subdirectora </w:t>
      </w:r>
      <w:r w:rsidRPr="004163CF">
        <w:rPr>
          <w:rFonts w:cs="Arial"/>
        </w:rPr>
        <w:t>d</w:t>
      </w:r>
      <w:r>
        <w:rPr>
          <w:rFonts w:cs="Arial"/>
        </w:rPr>
        <w:t>e l’Àmbit de Persones i Recursos</w:t>
      </w:r>
    </w:p>
    <w:p w14:paraId="5053AD04"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Secretari/ària: Tècnica de Contractació i </w:t>
      </w:r>
      <w:r>
        <w:rPr>
          <w:rFonts w:cs="Arial"/>
        </w:rPr>
        <w:t>Règim Intern</w:t>
      </w:r>
    </w:p>
    <w:p w14:paraId="352144F3"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Vocal Assessoria Jurídica: Advoca</w:t>
      </w:r>
      <w:r>
        <w:rPr>
          <w:rFonts w:cs="Arial"/>
        </w:rPr>
        <w:t>t/da</w:t>
      </w:r>
      <w:r w:rsidRPr="004163CF">
        <w:rPr>
          <w:rFonts w:cs="Arial"/>
        </w:rPr>
        <w:t xml:space="preserve"> en Cap del Departament d’Acció Exterior </w:t>
      </w:r>
      <w:r>
        <w:rPr>
          <w:rFonts w:cs="Arial"/>
        </w:rPr>
        <w:t>i Unió Europea</w:t>
      </w:r>
      <w:r w:rsidRPr="004163CF">
        <w:rPr>
          <w:rFonts w:cs="Arial"/>
        </w:rPr>
        <w:t>.</w:t>
      </w:r>
    </w:p>
    <w:p w14:paraId="585EF797" w14:textId="77777777" w:rsidR="00007B03" w:rsidRPr="004163CF" w:rsidRDefault="00007B03" w:rsidP="00007B03">
      <w:pPr>
        <w:pBdr>
          <w:bottom w:val="single" w:sz="12" w:space="1" w:color="auto"/>
        </w:pBdr>
        <w:tabs>
          <w:tab w:val="left" w:pos="0"/>
        </w:tabs>
        <w:ind w:left="1134"/>
        <w:jc w:val="both"/>
        <w:rPr>
          <w:rFonts w:cs="Arial"/>
        </w:rPr>
      </w:pPr>
      <w:r>
        <w:rPr>
          <w:rFonts w:cs="Arial"/>
        </w:rPr>
        <w:t>- Vocal de Gestió Econòmica: T</w:t>
      </w:r>
      <w:r w:rsidRPr="004163CF">
        <w:rPr>
          <w:rFonts w:cs="Arial"/>
        </w:rPr>
        <w:t>ècnica de Gestió Econòmica.</w:t>
      </w:r>
    </w:p>
    <w:p w14:paraId="4E4D497A" w14:textId="77777777" w:rsidR="00007B03" w:rsidRPr="004163CF" w:rsidRDefault="00007B03" w:rsidP="00007B03">
      <w:pPr>
        <w:pBdr>
          <w:bottom w:val="single" w:sz="12" w:space="1" w:color="auto"/>
        </w:pBdr>
        <w:tabs>
          <w:tab w:val="left" w:pos="0"/>
        </w:tabs>
        <w:ind w:left="1134"/>
        <w:jc w:val="both"/>
        <w:rPr>
          <w:rFonts w:cs="Arial"/>
        </w:rPr>
      </w:pPr>
    </w:p>
    <w:p w14:paraId="06089D33" w14:textId="77777777" w:rsidR="00007B03" w:rsidRPr="004163CF" w:rsidRDefault="00007B03" w:rsidP="00007B03">
      <w:pPr>
        <w:pBdr>
          <w:bottom w:val="single" w:sz="12" w:space="1" w:color="auto"/>
        </w:pBdr>
        <w:tabs>
          <w:tab w:val="left" w:pos="0"/>
        </w:tabs>
        <w:ind w:left="1134"/>
        <w:jc w:val="both"/>
        <w:rPr>
          <w:rFonts w:cs="Arial"/>
        </w:rPr>
      </w:pPr>
    </w:p>
    <w:p w14:paraId="138352C5"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Suplents:</w:t>
      </w:r>
    </w:p>
    <w:p w14:paraId="300B0D9C" w14:textId="77777777" w:rsidR="00007B03" w:rsidRPr="004163CF" w:rsidRDefault="00007B03" w:rsidP="00007B03">
      <w:pPr>
        <w:pBdr>
          <w:bottom w:val="single" w:sz="12" w:space="1" w:color="auto"/>
        </w:pBdr>
        <w:tabs>
          <w:tab w:val="left" w:pos="0"/>
        </w:tabs>
        <w:ind w:left="1134"/>
        <w:jc w:val="both"/>
        <w:rPr>
          <w:rFonts w:cs="Arial"/>
        </w:rPr>
      </w:pPr>
    </w:p>
    <w:p w14:paraId="3315DC6F"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President/a: Tècnica de Jurídic</w:t>
      </w:r>
    </w:p>
    <w:p w14:paraId="68B66218"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Secretari/ària: </w:t>
      </w:r>
      <w:r>
        <w:rPr>
          <w:rFonts w:cs="Arial"/>
        </w:rPr>
        <w:t>Tècnica de Contractació i Règim Intern</w:t>
      </w:r>
    </w:p>
    <w:p w14:paraId="37DE0F68"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Vocal Assessoria Jurídica: </w:t>
      </w:r>
      <w:r>
        <w:rPr>
          <w:rFonts w:cs="Arial"/>
        </w:rPr>
        <w:t>L</w:t>
      </w:r>
      <w:r w:rsidRPr="004163CF">
        <w:rPr>
          <w:rFonts w:cs="Arial"/>
        </w:rPr>
        <w:t>letra</w:t>
      </w:r>
      <w:r>
        <w:rPr>
          <w:rFonts w:cs="Arial"/>
        </w:rPr>
        <w:t>t/</w:t>
      </w:r>
      <w:r w:rsidRPr="004163CF">
        <w:rPr>
          <w:rFonts w:cs="Arial"/>
        </w:rPr>
        <w:t xml:space="preserve">da de l’Assessoria Jurídica del Departament d’Acció Exterior i </w:t>
      </w:r>
      <w:r>
        <w:rPr>
          <w:rFonts w:cs="Arial"/>
        </w:rPr>
        <w:t>Unió Europea</w:t>
      </w:r>
    </w:p>
    <w:p w14:paraId="5D01D6B5"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Vocal de Gestió Econòmica: </w:t>
      </w:r>
      <w:r>
        <w:rPr>
          <w:rFonts w:cs="Arial"/>
        </w:rPr>
        <w:t>S</w:t>
      </w:r>
      <w:r w:rsidRPr="004163CF">
        <w:rPr>
          <w:rFonts w:cs="Arial"/>
        </w:rPr>
        <w:t xml:space="preserve">ub-directora general de Gestió Econòmica, Contractació i Patrimoni del Departament d’Acció Exterior i </w:t>
      </w:r>
      <w:r>
        <w:rPr>
          <w:rFonts w:cs="Arial"/>
        </w:rPr>
        <w:t>Unió Euroepa</w:t>
      </w:r>
    </w:p>
    <w:p w14:paraId="2A96B3FF" w14:textId="77777777" w:rsidR="00007B03" w:rsidRPr="004163CF" w:rsidRDefault="00007B03" w:rsidP="00007B03">
      <w:pPr>
        <w:pBdr>
          <w:bottom w:val="single" w:sz="12" w:space="1" w:color="auto"/>
        </w:pBdr>
        <w:tabs>
          <w:tab w:val="left" w:pos="0"/>
        </w:tabs>
        <w:ind w:left="1134"/>
        <w:jc w:val="both"/>
        <w:rPr>
          <w:rFonts w:cs="Arial"/>
        </w:rPr>
      </w:pPr>
    </w:p>
    <w:p w14:paraId="72841A18" w14:textId="77777777" w:rsidR="00007B03" w:rsidRPr="004163CF" w:rsidRDefault="00007B03" w:rsidP="00007B03">
      <w:pPr>
        <w:pBdr>
          <w:bottom w:val="single" w:sz="12" w:space="1" w:color="auto"/>
        </w:pBdr>
        <w:tabs>
          <w:tab w:val="left" w:pos="0"/>
        </w:tabs>
        <w:ind w:left="1134"/>
        <w:jc w:val="both"/>
        <w:rPr>
          <w:rFonts w:cs="Arial"/>
        </w:rPr>
      </w:pPr>
    </w:p>
    <w:p w14:paraId="50EA1077"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Custodis:</w:t>
      </w:r>
    </w:p>
    <w:p w14:paraId="3E8687E9" w14:textId="77777777" w:rsidR="00007B03" w:rsidRPr="004163CF" w:rsidRDefault="00007B03" w:rsidP="00007B03">
      <w:pPr>
        <w:pBdr>
          <w:bottom w:val="single" w:sz="12" w:space="1" w:color="auto"/>
        </w:pBdr>
        <w:tabs>
          <w:tab w:val="left" w:pos="0"/>
        </w:tabs>
        <w:ind w:left="1134"/>
        <w:jc w:val="both"/>
        <w:rPr>
          <w:rFonts w:cs="Arial"/>
        </w:rPr>
      </w:pPr>
      <w:r>
        <w:rPr>
          <w:rFonts w:cs="Arial"/>
        </w:rPr>
        <w:t xml:space="preserve">- Subdirectora </w:t>
      </w:r>
      <w:r w:rsidRPr="004163CF">
        <w:rPr>
          <w:rFonts w:cs="Arial"/>
        </w:rPr>
        <w:t>d</w:t>
      </w:r>
      <w:r>
        <w:rPr>
          <w:rFonts w:cs="Arial"/>
        </w:rPr>
        <w:t>e l’Àmbit de Persones i Recursos</w:t>
      </w:r>
    </w:p>
    <w:p w14:paraId="4A18D7F3" w14:textId="77777777" w:rsidR="00007B03" w:rsidRPr="004163CF" w:rsidRDefault="00007B03" w:rsidP="00007B03">
      <w:pPr>
        <w:pBdr>
          <w:bottom w:val="single" w:sz="12" w:space="1" w:color="auto"/>
        </w:pBdr>
        <w:tabs>
          <w:tab w:val="left" w:pos="0"/>
        </w:tabs>
        <w:ind w:left="1134"/>
        <w:jc w:val="both"/>
        <w:rPr>
          <w:rFonts w:cs="Arial"/>
        </w:rPr>
      </w:pPr>
      <w:r w:rsidRPr="004163CF">
        <w:rPr>
          <w:rFonts w:cs="Arial"/>
        </w:rPr>
        <w:t xml:space="preserve">- Tècnica de Contractació i </w:t>
      </w:r>
      <w:r>
        <w:rPr>
          <w:rFonts w:cs="Arial"/>
        </w:rPr>
        <w:t>Règim Intern</w:t>
      </w:r>
    </w:p>
    <w:p w14:paraId="0D647C6F" w14:textId="7883E17A" w:rsidR="00C945EC" w:rsidRPr="00FA7995" w:rsidRDefault="00007B03" w:rsidP="00007B03">
      <w:pPr>
        <w:ind w:left="1276"/>
        <w:jc w:val="both"/>
        <w:rPr>
          <w:rFonts w:cs="Arial"/>
          <w:szCs w:val="22"/>
        </w:rPr>
      </w:pPr>
      <w:r w:rsidRPr="004163CF">
        <w:rPr>
          <w:rFonts w:cs="Arial"/>
        </w:rPr>
        <w:t xml:space="preserve">- </w:t>
      </w:r>
      <w:r>
        <w:rPr>
          <w:rFonts w:cs="Arial"/>
        </w:rPr>
        <w:tab/>
      </w:r>
      <w:r w:rsidRPr="004163CF">
        <w:rPr>
          <w:rFonts w:cs="Arial"/>
        </w:rPr>
        <w:t xml:space="preserve">Tècnica de Contractació i </w:t>
      </w:r>
      <w:r>
        <w:rPr>
          <w:rFonts w:cs="Arial"/>
        </w:rPr>
        <w:t>Règim Intern</w:t>
      </w:r>
    </w:p>
    <w:p w14:paraId="63066731" w14:textId="77777777" w:rsidR="006E14C4" w:rsidRPr="00FA7995" w:rsidRDefault="006E14C4" w:rsidP="00FA7995">
      <w:pPr>
        <w:jc w:val="both"/>
        <w:rPr>
          <w:rFonts w:cs="Arial"/>
          <w:szCs w:val="22"/>
        </w:rPr>
      </w:pPr>
    </w:p>
    <w:p w14:paraId="07B1BDD6" w14:textId="77777777" w:rsidR="006E14C4" w:rsidRPr="00FA7995" w:rsidRDefault="006E14C4" w:rsidP="00FA7995">
      <w:pPr>
        <w:jc w:val="both"/>
        <w:rPr>
          <w:rFonts w:cs="Arial"/>
          <w:szCs w:val="22"/>
        </w:rPr>
      </w:pPr>
    </w:p>
    <w:p w14:paraId="48CC77F5" w14:textId="77777777" w:rsidR="006E14C4" w:rsidRPr="00FA7995" w:rsidRDefault="006E14C4" w:rsidP="00FA7995">
      <w:pPr>
        <w:jc w:val="both"/>
        <w:rPr>
          <w:rFonts w:cs="Arial"/>
          <w:szCs w:val="22"/>
        </w:rPr>
      </w:pPr>
    </w:p>
    <w:p w14:paraId="6722DB33" w14:textId="77777777" w:rsidR="006E14C4" w:rsidRPr="00FA7995" w:rsidRDefault="006E14C4" w:rsidP="00FA7995">
      <w:pPr>
        <w:pBdr>
          <w:bottom w:val="single" w:sz="12" w:space="1" w:color="auto"/>
        </w:pBdr>
        <w:jc w:val="both"/>
        <w:rPr>
          <w:rFonts w:cs="Arial"/>
          <w:szCs w:val="22"/>
        </w:rPr>
      </w:pPr>
      <w:r w:rsidRPr="00FA7995">
        <w:rPr>
          <w:rFonts w:cs="Arial"/>
          <w:szCs w:val="22"/>
        </w:rPr>
        <w:br w:type="page"/>
      </w:r>
    </w:p>
    <w:p w14:paraId="3F4034A1" w14:textId="77777777" w:rsidR="00532018" w:rsidRDefault="00532018" w:rsidP="00FA7995">
      <w:pPr>
        <w:jc w:val="both"/>
        <w:rPr>
          <w:rFonts w:cs="Arial"/>
          <w:b/>
          <w:szCs w:val="22"/>
          <w:u w:val="single"/>
        </w:rPr>
      </w:pPr>
    </w:p>
    <w:p w14:paraId="1D2FDD0E" w14:textId="297BC82A" w:rsidR="00680416" w:rsidRPr="000B2DD4" w:rsidRDefault="00F621D0" w:rsidP="00FA7995">
      <w:pPr>
        <w:jc w:val="both"/>
        <w:rPr>
          <w:rFonts w:cs="Arial"/>
          <w:b/>
          <w:szCs w:val="22"/>
          <w:u w:val="single"/>
        </w:rPr>
      </w:pPr>
      <w:r w:rsidRPr="000B2DD4">
        <w:rPr>
          <w:rFonts w:cs="Arial"/>
          <w:b/>
          <w:szCs w:val="22"/>
          <w:u w:val="single"/>
        </w:rPr>
        <w:t xml:space="preserve">ANNEX </w:t>
      </w:r>
      <w:r w:rsidR="00194AF4" w:rsidRPr="000B2DD4">
        <w:rPr>
          <w:rFonts w:cs="Arial"/>
          <w:b/>
          <w:szCs w:val="22"/>
          <w:u w:val="single"/>
        </w:rPr>
        <w:t>8</w:t>
      </w:r>
      <w:r w:rsidRPr="000B2DD4">
        <w:rPr>
          <w:rFonts w:cs="Arial"/>
          <w:b/>
          <w:szCs w:val="22"/>
          <w:u w:val="single"/>
        </w:rPr>
        <w:t>.</w:t>
      </w:r>
      <w:r w:rsidR="007041F2" w:rsidRPr="000B2DD4">
        <w:rPr>
          <w:rFonts w:cs="Arial"/>
          <w:b/>
          <w:szCs w:val="22"/>
          <w:u w:val="single"/>
        </w:rPr>
        <w:t xml:space="preserve"> </w:t>
      </w:r>
    </w:p>
    <w:p w14:paraId="50403063" w14:textId="77777777" w:rsidR="00680416" w:rsidRPr="000B2DD4" w:rsidRDefault="00680416" w:rsidP="00FA7995">
      <w:pPr>
        <w:jc w:val="both"/>
        <w:rPr>
          <w:rFonts w:cs="Arial"/>
          <w:b/>
          <w:szCs w:val="22"/>
          <w:u w:val="single"/>
        </w:rPr>
      </w:pPr>
    </w:p>
    <w:p w14:paraId="1DE5D0B2" w14:textId="72878208" w:rsidR="005657E0" w:rsidRPr="000B2DD4" w:rsidRDefault="005657E0" w:rsidP="005657E0">
      <w:pPr>
        <w:jc w:val="both"/>
        <w:rPr>
          <w:rFonts w:cs="Arial"/>
          <w:b/>
          <w:szCs w:val="22"/>
          <w:u w:val="single"/>
        </w:rPr>
      </w:pPr>
      <w:r w:rsidRPr="000B2DD4">
        <w:rPr>
          <w:rFonts w:cs="Arial"/>
          <w:b/>
          <w:szCs w:val="22"/>
          <w:u w:val="single"/>
        </w:rPr>
        <w:t>Compliment de les obligacions de coordinació d’activitats empresarials</w:t>
      </w:r>
      <w:r w:rsidR="003D2B8A" w:rsidRPr="000B2DD4">
        <w:rPr>
          <w:rFonts w:cs="Arial"/>
          <w:b/>
          <w:szCs w:val="22"/>
          <w:u w:val="single"/>
        </w:rPr>
        <w:t xml:space="preserve"> </w:t>
      </w:r>
    </w:p>
    <w:p w14:paraId="1483EC9F" w14:textId="77777777" w:rsidR="005657E0" w:rsidRPr="000B2DD4" w:rsidRDefault="005657E0" w:rsidP="005657E0">
      <w:pPr>
        <w:jc w:val="both"/>
        <w:rPr>
          <w:rFonts w:cs="Arial"/>
          <w:b/>
          <w:szCs w:val="22"/>
        </w:rPr>
      </w:pPr>
    </w:p>
    <w:p w14:paraId="24194CD5" w14:textId="77777777" w:rsidR="005657E0" w:rsidRPr="000B2DD4" w:rsidRDefault="005657E0" w:rsidP="005657E0">
      <w:pPr>
        <w:jc w:val="both"/>
        <w:rPr>
          <w:rFonts w:cs="Arial"/>
          <w:b/>
          <w:szCs w:val="22"/>
        </w:rPr>
      </w:pPr>
    </w:p>
    <w:p w14:paraId="47FBC232" w14:textId="77777777" w:rsidR="00866CE2" w:rsidRPr="000B2DD4" w:rsidRDefault="00866CE2" w:rsidP="00866CE2">
      <w:pPr>
        <w:tabs>
          <w:tab w:val="left" w:pos="284"/>
        </w:tabs>
        <w:jc w:val="both"/>
        <w:rPr>
          <w:rFonts w:cs="Arial"/>
          <w:szCs w:val="22"/>
        </w:rPr>
      </w:pPr>
      <w:r w:rsidRPr="000B2DD4">
        <w:rPr>
          <w:rFonts w:cs="Arial"/>
          <w:szCs w:val="22"/>
        </w:rPr>
        <w:t>Relació de la documentació que ha d’aportar persona física o jurídica adjudicatària en relació amb la coordinació d’activitats empresarials:</w:t>
      </w:r>
    </w:p>
    <w:p w14:paraId="2055CD82" w14:textId="77777777" w:rsidR="00866CE2" w:rsidRPr="000B2DD4" w:rsidRDefault="00866CE2" w:rsidP="00866CE2">
      <w:pPr>
        <w:tabs>
          <w:tab w:val="left" w:pos="284"/>
        </w:tabs>
        <w:jc w:val="both"/>
        <w:rPr>
          <w:rFonts w:cs="Arial"/>
          <w:b/>
          <w:szCs w:val="22"/>
        </w:rPr>
      </w:pPr>
    </w:p>
    <w:p w14:paraId="16B9C9CC" w14:textId="77777777" w:rsidR="00866CE2" w:rsidRPr="000B2DD4" w:rsidRDefault="00866CE2" w:rsidP="00866CE2">
      <w:pPr>
        <w:tabs>
          <w:tab w:val="left" w:pos="284"/>
        </w:tabs>
        <w:jc w:val="both"/>
        <w:rPr>
          <w:rFonts w:cs="Arial"/>
          <w:b/>
          <w:szCs w:val="22"/>
        </w:rPr>
      </w:pPr>
    </w:p>
    <w:p w14:paraId="707F5B37" w14:textId="77777777" w:rsidR="00866CE2" w:rsidRPr="000B2DD4" w:rsidRDefault="00866CE2" w:rsidP="00866CE2">
      <w:pPr>
        <w:numPr>
          <w:ilvl w:val="0"/>
          <w:numId w:val="13"/>
        </w:numPr>
        <w:tabs>
          <w:tab w:val="left" w:pos="567"/>
        </w:tabs>
        <w:ind w:left="567" w:hanging="567"/>
        <w:jc w:val="both"/>
        <w:rPr>
          <w:rFonts w:cs="Arial"/>
          <w:szCs w:val="22"/>
        </w:rPr>
      </w:pPr>
      <w:r w:rsidRPr="000B2DD4">
        <w:rPr>
          <w:rFonts w:cs="Arial"/>
          <w:szCs w:val="22"/>
        </w:rPr>
        <w:t xml:space="preserve">Declaració responsable de compliment de les obligacions legals en prevenció de riscos laborals de l’empresa adjudicatària. </w:t>
      </w:r>
    </w:p>
    <w:p w14:paraId="60DB5174" w14:textId="77777777" w:rsidR="00866CE2" w:rsidRPr="000B2DD4" w:rsidRDefault="00866CE2" w:rsidP="00866CE2">
      <w:pPr>
        <w:tabs>
          <w:tab w:val="left" w:pos="567"/>
        </w:tabs>
        <w:ind w:left="567"/>
        <w:jc w:val="both"/>
        <w:rPr>
          <w:rFonts w:cs="Arial"/>
          <w:szCs w:val="22"/>
        </w:rPr>
      </w:pPr>
    </w:p>
    <w:p w14:paraId="58D0AE60" w14:textId="77777777" w:rsidR="00866CE2" w:rsidRPr="000B2DD4" w:rsidRDefault="00866CE2" w:rsidP="00866CE2">
      <w:pPr>
        <w:pStyle w:val="Prrafodelista"/>
        <w:numPr>
          <w:ilvl w:val="0"/>
          <w:numId w:val="15"/>
        </w:numPr>
        <w:tabs>
          <w:tab w:val="left" w:pos="993"/>
        </w:tabs>
        <w:spacing w:after="120"/>
        <w:ind w:left="851" w:hanging="284"/>
        <w:jc w:val="both"/>
        <w:rPr>
          <w:rFonts w:ascii="Arial" w:hAnsi="Arial" w:cs="Arial"/>
          <w:sz w:val="22"/>
          <w:szCs w:val="22"/>
        </w:rPr>
      </w:pPr>
      <w:r w:rsidRPr="000B2DD4">
        <w:rPr>
          <w:rFonts w:ascii="Arial" w:hAnsi="Arial" w:cs="Arial"/>
          <w:sz w:val="22"/>
          <w:szCs w:val="22"/>
        </w:rPr>
        <w:t>Descripció de l’activitat i lloc/s on es desenvoluparà, data d’inici i durada prevista.</w:t>
      </w:r>
    </w:p>
    <w:p w14:paraId="58BE6D8B" w14:textId="77777777" w:rsidR="00866CE2" w:rsidRPr="000B2DD4" w:rsidRDefault="00866CE2" w:rsidP="00866CE2">
      <w:pPr>
        <w:pStyle w:val="Prrafodelista"/>
        <w:numPr>
          <w:ilvl w:val="0"/>
          <w:numId w:val="15"/>
        </w:numPr>
        <w:tabs>
          <w:tab w:val="left" w:pos="993"/>
        </w:tabs>
        <w:spacing w:after="240"/>
        <w:ind w:left="851" w:hanging="284"/>
        <w:jc w:val="both"/>
        <w:rPr>
          <w:rFonts w:ascii="Arial" w:hAnsi="Arial" w:cs="Arial"/>
          <w:b/>
          <w:sz w:val="22"/>
          <w:szCs w:val="22"/>
        </w:rPr>
      </w:pPr>
      <w:r w:rsidRPr="000B2DD4">
        <w:rPr>
          <w:rFonts w:ascii="Arial" w:hAnsi="Arial" w:cs="Arial"/>
          <w:sz w:val="22"/>
          <w:szCs w:val="22"/>
        </w:rPr>
        <w:t>Nom, cognoms, telèfon i correu electrònic de contacte de la persona interlocutora de l’empresa per a la realització de la coordinació empresarial en matèria de prevenció de riscos laborals.</w:t>
      </w:r>
    </w:p>
    <w:p w14:paraId="1C7D5114" w14:textId="77777777" w:rsidR="00866CE2" w:rsidRPr="000B2DD4" w:rsidRDefault="00866CE2" w:rsidP="00866CE2">
      <w:pPr>
        <w:pStyle w:val="Prrafodelista"/>
        <w:numPr>
          <w:ilvl w:val="0"/>
          <w:numId w:val="15"/>
        </w:numPr>
        <w:tabs>
          <w:tab w:val="left" w:pos="993"/>
        </w:tabs>
        <w:spacing w:after="240"/>
        <w:ind w:left="851" w:hanging="284"/>
        <w:jc w:val="both"/>
        <w:rPr>
          <w:rFonts w:ascii="Arial" w:hAnsi="Arial" w:cs="Arial"/>
          <w:sz w:val="22"/>
          <w:szCs w:val="22"/>
        </w:rPr>
      </w:pPr>
      <w:r w:rsidRPr="000B2DD4">
        <w:rPr>
          <w:rFonts w:ascii="Arial" w:hAnsi="Arial" w:cs="Arial"/>
          <w:sz w:val="22"/>
          <w:szCs w:val="22"/>
        </w:rPr>
        <w:t>Relació de personal que prestarà els serveis objecte del contracte, en centres de treball de l’ACCD i compromís de mantenir-la actualitzada en cas de canvis.</w:t>
      </w:r>
    </w:p>
    <w:p w14:paraId="0E9C2F1B" w14:textId="77777777" w:rsidR="00866CE2" w:rsidRPr="000B2DD4" w:rsidRDefault="00866CE2" w:rsidP="00866CE2">
      <w:pPr>
        <w:pStyle w:val="Prrafodelista"/>
        <w:numPr>
          <w:ilvl w:val="0"/>
          <w:numId w:val="15"/>
        </w:numPr>
        <w:tabs>
          <w:tab w:val="left" w:pos="993"/>
        </w:tabs>
        <w:spacing w:after="240"/>
        <w:ind w:left="851" w:hanging="284"/>
        <w:jc w:val="both"/>
        <w:rPr>
          <w:rFonts w:ascii="Arial" w:hAnsi="Arial" w:cs="Arial"/>
          <w:sz w:val="22"/>
          <w:szCs w:val="22"/>
        </w:rPr>
      </w:pPr>
      <w:r w:rsidRPr="000B2DD4">
        <w:rPr>
          <w:rFonts w:ascii="Arial" w:hAnsi="Arial" w:cs="Arial"/>
          <w:sz w:val="22"/>
          <w:szCs w:val="22"/>
        </w:rPr>
        <w:t>Compromís d’informar al seu personal per escrit i amb acusament de rebuda dels riscos laborals propis del centre/s de treball i de les mesures d’emergència entregades pel Departament. L’acusament de rebuda el retornarà al Departament.</w:t>
      </w:r>
    </w:p>
    <w:p w14:paraId="18C7D330" w14:textId="77777777" w:rsidR="00866CE2" w:rsidRPr="000B2DD4" w:rsidRDefault="00866CE2" w:rsidP="00866CE2">
      <w:pPr>
        <w:pStyle w:val="Prrafodelista"/>
        <w:numPr>
          <w:ilvl w:val="0"/>
          <w:numId w:val="15"/>
        </w:numPr>
        <w:tabs>
          <w:tab w:val="left" w:pos="709"/>
          <w:tab w:val="left" w:pos="993"/>
        </w:tabs>
        <w:spacing w:after="240"/>
        <w:ind w:left="851" w:hanging="284"/>
        <w:jc w:val="both"/>
        <w:rPr>
          <w:rFonts w:ascii="Arial" w:hAnsi="Arial" w:cs="Arial"/>
          <w:sz w:val="22"/>
          <w:szCs w:val="22"/>
        </w:rPr>
      </w:pPr>
      <w:r w:rsidRPr="000B2DD4">
        <w:rPr>
          <w:rFonts w:ascii="Arial" w:hAnsi="Arial" w:cs="Arial"/>
          <w:sz w:val="22"/>
          <w:szCs w:val="22"/>
        </w:rPr>
        <w:t xml:space="preserve">  Compromís de comunicar d’immediat a l’ACCD dels canvis en el procés de treball, equipaments o productes, els riscos nous o no identificats inicialment susceptibles d’afectar a la salut o la seguretat del personal present (propi i/o aliè) i de les mesures preventives o correctores a adoptar.</w:t>
      </w:r>
    </w:p>
    <w:p w14:paraId="44FD8AA4" w14:textId="77777777" w:rsidR="00866CE2" w:rsidRPr="000B2DD4" w:rsidRDefault="00866CE2" w:rsidP="00866CE2">
      <w:pPr>
        <w:pStyle w:val="Prrafodelista"/>
        <w:numPr>
          <w:ilvl w:val="0"/>
          <w:numId w:val="15"/>
        </w:numPr>
        <w:tabs>
          <w:tab w:val="left" w:pos="993"/>
        </w:tabs>
        <w:spacing w:after="240"/>
        <w:ind w:left="851" w:hanging="284"/>
        <w:jc w:val="both"/>
        <w:rPr>
          <w:rFonts w:ascii="Arial" w:hAnsi="Arial" w:cs="Arial"/>
          <w:sz w:val="22"/>
          <w:szCs w:val="22"/>
        </w:rPr>
      </w:pPr>
      <w:r w:rsidRPr="000B2DD4">
        <w:rPr>
          <w:rFonts w:ascii="Arial" w:hAnsi="Arial" w:cs="Arial"/>
          <w:sz w:val="22"/>
          <w:szCs w:val="22"/>
        </w:rPr>
        <w:t>Compromís de comunicar d’immediat a l’ACCD dels incidents, accidents laborals i malalties professionals derivats de la prestació del servei, i de participació en la investigació quan se li requereixi.</w:t>
      </w:r>
    </w:p>
    <w:p w14:paraId="4DBC83E1" w14:textId="77777777" w:rsidR="00866CE2" w:rsidRPr="000B2DD4" w:rsidRDefault="00866CE2" w:rsidP="00866CE2">
      <w:pPr>
        <w:numPr>
          <w:ilvl w:val="0"/>
          <w:numId w:val="13"/>
        </w:numPr>
        <w:tabs>
          <w:tab w:val="left" w:pos="567"/>
        </w:tabs>
        <w:ind w:left="567" w:hanging="567"/>
        <w:jc w:val="both"/>
        <w:rPr>
          <w:rFonts w:cs="Arial"/>
          <w:color w:val="C00000"/>
          <w:szCs w:val="22"/>
        </w:rPr>
      </w:pPr>
      <w:r w:rsidRPr="000B2DD4">
        <w:rPr>
          <w:rFonts w:cs="Arial"/>
          <w:szCs w:val="22"/>
        </w:rPr>
        <w:t>Avaluació de riscos de l’activitat a desenvolupar a l’ACCD i les mesures preventives generals i específiques associades, amb especificació dels riscos que puguin afectar al personal adscrit a l’ACCD o a d’altres persones.</w:t>
      </w:r>
    </w:p>
    <w:p w14:paraId="541C2175" w14:textId="77777777" w:rsidR="00866CE2" w:rsidRPr="000B2DD4" w:rsidRDefault="00866CE2" w:rsidP="00866CE2">
      <w:pPr>
        <w:pStyle w:val="Prrafodelista"/>
        <w:rPr>
          <w:rFonts w:ascii="Arial" w:hAnsi="Arial" w:cs="Arial"/>
          <w:color w:val="00B0F0"/>
          <w:sz w:val="22"/>
          <w:szCs w:val="22"/>
        </w:rPr>
      </w:pPr>
    </w:p>
    <w:p w14:paraId="563C73B9" w14:textId="77777777" w:rsidR="00866CE2" w:rsidRPr="000B2DD4" w:rsidRDefault="00866CE2" w:rsidP="00866CE2">
      <w:pPr>
        <w:numPr>
          <w:ilvl w:val="0"/>
          <w:numId w:val="13"/>
        </w:numPr>
        <w:tabs>
          <w:tab w:val="left" w:pos="567"/>
        </w:tabs>
        <w:ind w:left="567" w:hanging="567"/>
        <w:jc w:val="both"/>
        <w:rPr>
          <w:rFonts w:cs="Arial"/>
          <w:szCs w:val="22"/>
        </w:rPr>
      </w:pPr>
      <w:r w:rsidRPr="000B2DD4">
        <w:rPr>
          <w:rFonts w:cs="Arial"/>
          <w:szCs w:val="22"/>
        </w:rPr>
        <w:t xml:space="preserve">Acreditació de la informació i de la formació en prevenció de riscos específica de l’activitat del personal que prestarà serveis a l’ACCD, incloent si s’escau la relativa a la utilització d’equips de protecció individual. </w:t>
      </w:r>
    </w:p>
    <w:p w14:paraId="68306176" w14:textId="77777777" w:rsidR="00866CE2" w:rsidRPr="000B2DD4" w:rsidRDefault="00866CE2" w:rsidP="00866CE2">
      <w:pPr>
        <w:pStyle w:val="Prrafodelista"/>
        <w:rPr>
          <w:rFonts w:ascii="Arial" w:hAnsi="Arial" w:cs="Arial"/>
          <w:sz w:val="22"/>
          <w:szCs w:val="22"/>
        </w:rPr>
      </w:pPr>
    </w:p>
    <w:p w14:paraId="2317E33B" w14:textId="77777777" w:rsidR="00866CE2" w:rsidRPr="000B2DD4" w:rsidRDefault="00866CE2" w:rsidP="00866CE2">
      <w:pPr>
        <w:numPr>
          <w:ilvl w:val="0"/>
          <w:numId w:val="13"/>
        </w:numPr>
        <w:tabs>
          <w:tab w:val="left" w:pos="567"/>
        </w:tabs>
        <w:ind w:left="567" w:hanging="567"/>
        <w:jc w:val="both"/>
        <w:rPr>
          <w:rFonts w:cs="Arial"/>
          <w:szCs w:val="22"/>
        </w:rPr>
      </w:pPr>
      <w:r w:rsidRPr="000B2DD4">
        <w:rPr>
          <w:rFonts w:cs="Arial"/>
          <w:szCs w:val="22"/>
        </w:rPr>
        <w:t xml:space="preserve">Certificació d’aptitud mèdica de les persones treballadores o acreditació de la renúncia a la revisió mèdica corresponent. </w:t>
      </w:r>
    </w:p>
    <w:p w14:paraId="66750F78" w14:textId="77777777" w:rsidR="00866CE2" w:rsidRPr="000B2DD4" w:rsidRDefault="00866CE2" w:rsidP="00866CE2">
      <w:pPr>
        <w:pStyle w:val="Prrafodelista"/>
        <w:rPr>
          <w:rFonts w:ascii="Arial" w:hAnsi="Arial" w:cs="Arial"/>
          <w:sz w:val="22"/>
          <w:szCs w:val="22"/>
        </w:rPr>
      </w:pPr>
    </w:p>
    <w:p w14:paraId="33DF61E9" w14:textId="77777777" w:rsidR="00866CE2" w:rsidRPr="000B2DD4" w:rsidRDefault="00866CE2" w:rsidP="00866CE2">
      <w:pPr>
        <w:numPr>
          <w:ilvl w:val="0"/>
          <w:numId w:val="13"/>
        </w:numPr>
        <w:tabs>
          <w:tab w:val="left" w:pos="567"/>
        </w:tabs>
        <w:ind w:left="567" w:hanging="567"/>
        <w:jc w:val="both"/>
        <w:rPr>
          <w:rFonts w:cs="Arial"/>
          <w:szCs w:val="22"/>
        </w:rPr>
      </w:pPr>
      <w:r w:rsidRPr="000B2DD4">
        <w:rPr>
          <w:rFonts w:cs="Arial"/>
          <w:szCs w:val="22"/>
        </w:rPr>
        <w:t>Quan la realització de l’activitat contractada impliqui la utilització de productes químics</w:t>
      </w:r>
      <w:r w:rsidRPr="000B2DD4">
        <w:rPr>
          <w:rFonts w:cs="Arial"/>
          <w:b/>
          <w:szCs w:val="22"/>
        </w:rPr>
        <w:t xml:space="preserve"> </w:t>
      </w:r>
      <w:r w:rsidRPr="000B2DD4">
        <w:rPr>
          <w:rFonts w:cs="Arial"/>
          <w:szCs w:val="22"/>
        </w:rPr>
        <w:t>(productes de neteja, pintures, etc.) es presentarà: la relació de productes que s’utilitzaran, còpia de les Fitxes de Dades de Seguretat i compromís d’actualització d’aquesta relació i de les Fitxes.</w:t>
      </w:r>
    </w:p>
    <w:p w14:paraId="1BBBF007" w14:textId="77777777" w:rsidR="00866CE2" w:rsidRPr="000B2DD4" w:rsidRDefault="00866CE2" w:rsidP="00866CE2">
      <w:pPr>
        <w:tabs>
          <w:tab w:val="left" w:pos="567"/>
        </w:tabs>
        <w:jc w:val="both"/>
        <w:rPr>
          <w:rFonts w:cs="Arial"/>
          <w:szCs w:val="22"/>
        </w:rPr>
      </w:pPr>
    </w:p>
    <w:p w14:paraId="13F401DB" w14:textId="77777777" w:rsidR="00866CE2" w:rsidRPr="000B2DD4" w:rsidRDefault="00866CE2" w:rsidP="00866CE2">
      <w:pPr>
        <w:numPr>
          <w:ilvl w:val="0"/>
          <w:numId w:val="14"/>
        </w:numPr>
        <w:tabs>
          <w:tab w:val="left" w:pos="0"/>
        </w:tabs>
        <w:ind w:left="851" w:right="140" w:hanging="284"/>
        <w:jc w:val="both"/>
        <w:rPr>
          <w:rFonts w:cs="Arial"/>
          <w:szCs w:val="22"/>
        </w:rPr>
      </w:pPr>
      <w:r w:rsidRPr="000B2DD4">
        <w:rPr>
          <w:rFonts w:cs="Arial"/>
          <w:szCs w:val="22"/>
        </w:rPr>
        <w:lastRenderedPageBreak/>
        <w:t>Resta expressament prohibida la utilització de productes classificats com a carcinògens, mutàgens, tòxics per a la reproducció i explosius. Respecte a la resta de productes, s’autoritza la seva utilització sempre i quan s’adoptin les mesures preventives indicades a la Fitxa de Dades de Seguretat del producte.</w:t>
      </w:r>
    </w:p>
    <w:p w14:paraId="12F7E2B6" w14:textId="77777777" w:rsidR="00866CE2" w:rsidRPr="000B2DD4" w:rsidRDefault="00866CE2" w:rsidP="00866CE2">
      <w:pPr>
        <w:pStyle w:val="Prrafodelista"/>
        <w:rPr>
          <w:rFonts w:ascii="Arial" w:hAnsi="Arial" w:cs="Arial"/>
          <w:color w:val="00B0F0"/>
          <w:sz w:val="22"/>
          <w:szCs w:val="22"/>
        </w:rPr>
      </w:pPr>
    </w:p>
    <w:p w14:paraId="4AC123C7" w14:textId="77777777" w:rsidR="00866CE2" w:rsidRPr="000B2DD4" w:rsidRDefault="00866CE2" w:rsidP="00866CE2">
      <w:pPr>
        <w:numPr>
          <w:ilvl w:val="0"/>
          <w:numId w:val="16"/>
        </w:numPr>
        <w:tabs>
          <w:tab w:val="left" w:pos="567"/>
        </w:tabs>
        <w:ind w:left="567" w:hanging="567"/>
        <w:jc w:val="both"/>
        <w:rPr>
          <w:rFonts w:cs="Arial"/>
          <w:strike/>
          <w:szCs w:val="22"/>
        </w:rPr>
      </w:pPr>
      <w:r w:rsidRPr="000B2DD4">
        <w:rPr>
          <w:rFonts w:cs="Arial"/>
          <w:szCs w:val="22"/>
        </w:rPr>
        <w:t>Registre de lliurament dels equips de protecció individual al personal, quan siguin necessaris pel tipus d’activitat a desenvolupar.</w:t>
      </w:r>
    </w:p>
    <w:p w14:paraId="6E8663F4" w14:textId="77777777" w:rsidR="00866CE2" w:rsidRPr="000B2DD4" w:rsidRDefault="00866CE2" w:rsidP="00866CE2">
      <w:pPr>
        <w:tabs>
          <w:tab w:val="left" w:pos="567"/>
        </w:tabs>
        <w:ind w:left="3600" w:hanging="3600"/>
        <w:jc w:val="both"/>
        <w:rPr>
          <w:rFonts w:cs="Arial"/>
          <w:strike/>
          <w:szCs w:val="22"/>
        </w:rPr>
      </w:pPr>
    </w:p>
    <w:p w14:paraId="34B57F9A" w14:textId="77777777" w:rsidR="00866CE2" w:rsidRPr="000B2DD4" w:rsidRDefault="00866CE2" w:rsidP="00866CE2">
      <w:pPr>
        <w:numPr>
          <w:ilvl w:val="0"/>
          <w:numId w:val="16"/>
        </w:numPr>
        <w:tabs>
          <w:tab w:val="left" w:pos="567"/>
        </w:tabs>
        <w:ind w:left="567" w:hanging="567"/>
        <w:jc w:val="both"/>
        <w:rPr>
          <w:rFonts w:cs="Arial"/>
          <w:color w:val="548DD4" w:themeColor="text2" w:themeTint="99"/>
          <w:szCs w:val="22"/>
        </w:rPr>
      </w:pPr>
      <w:r w:rsidRPr="000B2DD4">
        <w:rPr>
          <w:rFonts w:cs="Arial"/>
          <w:szCs w:val="22"/>
        </w:rPr>
        <w:t>Certificació de qualificació en activitats perilloses del personal que prestarà serveis al Departament, quan procedeixi.</w:t>
      </w:r>
    </w:p>
    <w:p w14:paraId="31ED0971" w14:textId="77777777" w:rsidR="00866CE2" w:rsidRPr="000B2DD4" w:rsidRDefault="00866CE2" w:rsidP="00866CE2">
      <w:pPr>
        <w:pStyle w:val="Prrafodelista"/>
        <w:rPr>
          <w:rFonts w:ascii="Arial" w:hAnsi="Arial" w:cs="Arial"/>
          <w:color w:val="548DD4" w:themeColor="text2" w:themeTint="99"/>
          <w:sz w:val="22"/>
          <w:szCs w:val="22"/>
        </w:rPr>
      </w:pPr>
    </w:p>
    <w:p w14:paraId="6D900D5D" w14:textId="77777777" w:rsidR="00866CE2" w:rsidRPr="000B2DD4" w:rsidRDefault="00866CE2" w:rsidP="00866CE2">
      <w:pPr>
        <w:numPr>
          <w:ilvl w:val="0"/>
          <w:numId w:val="13"/>
        </w:numPr>
        <w:tabs>
          <w:tab w:val="left" w:pos="567"/>
        </w:tabs>
        <w:ind w:left="567" w:hanging="567"/>
        <w:jc w:val="both"/>
        <w:rPr>
          <w:rFonts w:cs="Arial"/>
          <w:szCs w:val="22"/>
        </w:rPr>
      </w:pPr>
      <w:r w:rsidRPr="000B2DD4">
        <w:rPr>
          <w:rFonts w:cs="Arial"/>
          <w:szCs w:val="22"/>
        </w:rPr>
        <w:t>Comunicació de treballadors/ores sensibles als que puguin afectar els riscos propis del centre de treball, quan n’hi hagi.</w:t>
      </w:r>
    </w:p>
    <w:p w14:paraId="4A5D9668" w14:textId="77777777" w:rsidR="00866CE2" w:rsidRPr="000B2DD4" w:rsidRDefault="00866CE2" w:rsidP="00866CE2">
      <w:pPr>
        <w:jc w:val="both"/>
        <w:rPr>
          <w:rFonts w:cs="Arial"/>
          <w:b/>
          <w:szCs w:val="22"/>
        </w:rPr>
      </w:pPr>
    </w:p>
    <w:p w14:paraId="035FE3BC" w14:textId="77777777" w:rsidR="00866CE2" w:rsidRPr="000B2DD4" w:rsidRDefault="00866CE2" w:rsidP="00866CE2">
      <w:pPr>
        <w:jc w:val="both"/>
        <w:rPr>
          <w:rFonts w:cs="Arial"/>
          <w:b/>
          <w:szCs w:val="22"/>
        </w:rPr>
      </w:pPr>
    </w:p>
    <w:p w14:paraId="10B04F82" w14:textId="77777777" w:rsidR="00866CE2" w:rsidRPr="000B2DD4" w:rsidRDefault="00866CE2" w:rsidP="00866CE2">
      <w:pPr>
        <w:spacing w:line="276" w:lineRule="auto"/>
        <w:jc w:val="both"/>
        <w:rPr>
          <w:rFonts w:cs="Arial"/>
          <w:szCs w:val="22"/>
        </w:rPr>
      </w:pPr>
    </w:p>
    <w:p w14:paraId="56E6E825" w14:textId="77777777" w:rsidR="00866CE2" w:rsidRPr="000B2DD4" w:rsidRDefault="00866CE2" w:rsidP="00866CE2">
      <w:pPr>
        <w:spacing w:line="276" w:lineRule="auto"/>
        <w:jc w:val="both"/>
        <w:rPr>
          <w:rFonts w:cs="Arial"/>
          <w:szCs w:val="22"/>
        </w:rPr>
      </w:pPr>
    </w:p>
    <w:p w14:paraId="78826D01" w14:textId="77777777" w:rsidR="0022606C" w:rsidRPr="000B2DD4" w:rsidRDefault="0022606C" w:rsidP="0022606C">
      <w:pPr>
        <w:widowControl w:val="0"/>
        <w:autoSpaceDE w:val="0"/>
        <w:autoSpaceDN w:val="0"/>
        <w:jc w:val="both"/>
        <w:rPr>
          <w:rFonts w:eastAsia="Arial" w:cs="Arial"/>
          <w:b/>
          <w:szCs w:val="22"/>
          <w:lang w:eastAsia="en-US"/>
        </w:rPr>
      </w:pPr>
    </w:p>
    <w:p w14:paraId="3E9CAB1C" w14:textId="77777777" w:rsidR="0022606C" w:rsidRPr="000B2DD4" w:rsidRDefault="0022606C" w:rsidP="0022606C">
      <w:pPr>
        <w:widowControl w:val="0"/>
        <w:autoSpaceDE w:val="0"/>
        <w:autoSpaceDN w:val="0"/>
        <w:jc w:val="both"/>
        <w:rPr>
          <w:rFonts w:eastAsia="Arial" w:cs="Arial"/>
          <w:b/>
          <w:szCs w:val="22"/>
          <w:lang w:eastAsia="en-US"/>
        </w:rPr>
      </w:pPr>
      <w:r w:rsidRPr="000B2DD4">
        <w:rPr>
          <w:rFonts w:eastAsia="Arial" w:cs="Arial"/>
          <w:b/>
          <w:szCs w:val="22"/>
          <w:lang w:eastAsia="en-US"/>
        </w:rPr>
        <w:t>Signatura</w:t>
      </w:r>
    </w:p>
    <w:p w14:paraId="1B5D32CE" w14:textId="77777777" w:rsidR="0022606C" w:rsidRPr="000B2DD4" w:rsidRDefault="0022606C" w:rsidP="0022606C">
      <w:pPr>
        <w:widowControl w:val="0"/>
        <w:autoSpaceDE w:val="0"/>
        <w:autoSpaceDN w:val="0"/>
        <w:jc w:val="both"/>
        <w:rPr>
          <w:rFonts w:eastAsia="Arial" w:cs="Arial"/>
          <w:b/>
          <w:szCs w:val="22"/>
          <w:lang w:eastAsia="en-US"/>
        </w:rPr>
      </w:pPr>
    </w:p>
    <w:p w14:paraId="6172D64F" w14:textId="77777777" w:rsidR="0022606C" w:rsidRPr="00950545" w:rsidRDefault="0022606C" w:rsidP="0022606C">
      <w:pPr>
        <w:widowControl w:val="0"/>
        <w:autoSpaceDE w:val="0"/>
        <w:autoSpaceDN w:val="0"/>
        <w:jc w:val="both"/>
        <w:rPr>
          <w:rFonts w:eastAsia="Arial" w:cs="Arial"/>
          <w:b/>
          <w:szCs w:val="22"/>
          <w:lang w:eastAsia="en-US"/>
        </w:rPr>
      </w:pPr>
      <w:r w:rsidRPr="000B2DD4">
        <w:rPr>
          <w:rFonts w:eastAsia="Arial" w:cs="Arial"/>
          <w:noProof/>
          <w:szCs w:val="22"/>
          <w:lang w:eastAsia="ca-ES"/>
        </w:rPr>
        <mc:AlternateContent>
          <mc:Choice Requires="wps">
            <w:drawing>
              <wp:anchor distT="0" distB="0" distL="114300" distR="114300" simplePos="0" relativeHeight="251677696" behindDoc="0" locked="0" layoutInCell="1" allowOverlap="1" wp14:anchorId="65900EB3" wp14:editId="6290D4D9">
                <wp:simplePos x="0" y="0"/>
                <wp:positionH relativeFrom="column">
                  <wp:posOffset>-635</wp:posOffset>
                </wp:positionH>
                <wp:positionV relativeFrom="paragraph">
                  <wp:posOffset>-2540</wp:posOffset>
                </wp:positionV>
                <wp:extent cx="1187450" cy="1828800"/>
                <wp:effectExtent l="0" t="0" r="12700" b="27305"/>
                <wp:wrapSquare wrapText="bothSides"/>
                <wp:docPr id="10" name="Quadre de text 10"/>
                <wp:cNvGraphicFramePr/>
                <a:graphic xmlns:a="http://schemas.openxmlformats.org/drawingml/2006/main">
                  <a:graphicData uri="http://schemas.microsoft.com/office/word/2010/wordprocessingShape">
                    <wps:wsp>
                      <wps:cNvSpPr txBox="1"/>
                      <wps:spPr>
                        <a:xfrm>
                          <a:off x="0" y="0"/>
                          <a:ext cx="1187450" cy="1828800"/>
                        </a:xfrm>
                        <a:prstGeom prst="rect">
                          <a:avLst/>
                        </a:prstGeom>
                        <a:noFill/>
                        <a:ln w="6350">
                          <a:solidFill>
                            <a:sysClr val="windowText" lastClr="000000"/>
                          </a:solidFill>
                        </a:ln>
                        <a:effectLst/>
                      </wps:spPr>
                      <wps:txbx>
                        <w:txbxContent>
                          <w:p w14:paraId="0C8A2A25" w14:textId="77777777" w:rsidR="003F2C9E" w:rsidRPr="00846725" w:rsidRDefault="003F2C9E" w:rsidP="0022606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5900EB3" id="Quadre de text 10" o:spid="_x0000_s1030" type="#_x0000_t202" style="position:absolute;left:0;text-align:left;margin-left:-.05pt;margin-top:-.2pt;width:93.5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" filled="f" strokecolor="windowText" strokeweight=".5pt">
                <v:textbox style="mso-fit-shape-to-text:t">
                  <w:txbxContent>
                    <w:p w14:paraId="0C8A2A25" w14:textId="77777777" w:rsidR="003F2C9E" w:rsidRPr="00846725" w:rsidRDefault="003F2C9E" w:rsidP="0022606C">
                      <w:pPr>
                        <w:rPr>
                          <w:b/>
                        </w:rPr>
                      </w:pPr>
                    </w:p>
                  </w:txbxContent>
                </v:textbox>
                <w10:wrap type="square"/>
              </v:shape>
            </w:pict>
          </mc:Fallback>
        </mc:AlternateContent>
      </w:r>
    </w:p>
    <w:p w14:paraId="0D948DDD" w14:textId="77777777" w:rsidR="00F621D0" w:rsidRDefault="00F621D0" w:rsidP="00FA7995">
      <w:pPr>
        <w:jc w:val="both"/>
        <w:rPr>
          <w:rFonts w:cs="Arial"/>
          <w:b/>
          <w:szCs w:val="22"/>
        </w:rPr>
      </w:pPr>
    </w:p>
    <w:p w14:paraId="1712FFC0" w14:textId="77777777" w:rsidR="0022606C" w:rsidRDefault="0022606C" w:rsidP="00FA7995">
      <w:pPr>
        <w:jc w:val="both"/>
        <w:rPr>
          <w:rFonts w:cs="Arial"/>
          <w:b/>
          <w:szCs w:val="22"/>
        </w:rPr>
      </w:pPr>
    </w:p>
    <w:p w14:paraId="4EEA1F86" w14:textId="77777777" w:rsidR="0022606C" w:rsidRDefault="0022606C" w:rsidP="00FA7995">
      <w:pPr>
        <w:jc w:val="both"/>
        <w:rPr>
          <w:rFonts w:cs="Arial"/>
          <w:b/>
          <w:szCs w:val="22"/>
        </w:rPr>
      </w:pPr>
    </w:p>
    <w:p w14:paraId="06C8290E" w14:textId="77777777" w:rsidR="0022606C" w:rsidRDefault="0022606C" w:rsidP="00FA7995">
      <w:pPr>
        <w:jc w:val="both"/>
        <w:rPr>
          <w:rFonts w:cs="Arial"/>
          <w:b/>
          <w:szCs w:val="22"/>
        </w:rPr>
      </w:pPr>
    </w:p>
    <w:p w14:paraId="47DBBB9A" w14:textId="77777777" w:rsidR="0022606C" w:rsidRDefault="0022606C" w:rsidP="00FA7995">
      <w:pPr>
        <w:jc w:val="both"/>
        <w:rPr>
          <w:rFonts w:cs="Arial"/>
          <w:b/>
          <w:szCs w:val="22"/>
        </w:rPr>
      </w:pPr>
    </w:p>
    <w:p w14:paraId="53B8E1A7" w14:textId="46F2D501" w:rsidR="0022606C" w:rsidRDefault="0022606C" w:rsidP="00FA7995">
      <w:pPr>
        <w:jc w:val="both"/>
        <w:rPr>
          <w:rFonts w:cs="Arial"/>
          <w:b/>
          <w:szCs w:val="22"/>
        </w:rPr>
      </w:pPr>
    </w:p>
    <w:p w14:paraId="6CE258A8" w14:textId="149400D4" w:rsidR="005657E0" w:rsidRDefault="005657E0" w:rsidP="00FA7995">
      <w:pPr>
        <w:jc w:val="both"/>
        <w:rPr>
          <w:rFonts w:cs="Arial"/>
          <w:b/>
          <w:szCs w:val="22"/>
        </w:rPr>
      </w:pPr>
    </w:p>
    <w:p w14:paraId="0CF07C04" w14:textId="47DEBF98" w:rsidR="005657E0" w:rsidRDefault="005657E0" w:rsidP="00FA7995">
      <w:pPr>
        <w:jc w:val="both"/>
        <w:rPr>
          <w:rFonts w:cs="Arial"/>
          <w:b/>
          <w:szCs w:val="22"/>
        </w:rPr>
      </w:pPr>
    </w:p>
    <w:p w14:paraId="4768F569" w14:textId="56D8934E" w:rsidR="005657E0" w:rsidRDefault="005657E0" w:rsidP="00FA7995">
      <w:pPr>
        <w:jc w:val="both"/>
        <w:rPr>
          <w:rFonts w:cs="Arial"/>
          <w:b/>
          <w:szCs w:val="22"/>
        </w:rPr>
      </w:pPr>
    </w:p>
    <w:p w14:paraId="4D980734" w14:textId="3C4B3518" w:rsidR="005657E0" w:rsidRDefault="005657E0" w:rsidP="00FA7995">
      <w:pPr>
        <w:jc w:val="both"/>
        <w:rPr>
          <w:rFonts w:cs="Arial"/>
          <w:b/>
          <w:szCs w:val="22"/>
        </w:rPr>
      </w:pPr>
    </w:p>
    <w:p w14:paraId="2C40A5EC" w14:textId="1A54707E" w:rsidR="005657E0" w:rsidRDefault="005657E0" w:rsidP="00FA7995">
      <w:pPr>
        <w:jc w:val="both"/>
        <w:rPr>
          <w:rFonts w:cs="Arial"/>
          <w:b/>
          <w:szCs w:val="22"/>
        </w:rPr>
      </w:pPr>
    </w:p>
    <w:p w14:paraId="346C524A" w14:textId="44031922" w:rsidR="005657E0" w:rsidRDefault="005657E0" w:rsidP="00FA7995">
      <w:pPr>
        <w:jc w:val="both"/>
        <w:rPr>
          <w:rFonts w:cs="Arial"/>
          <w:b/>
          <w:szCs w:val="22"/>
        </w:rPr>
      </w:pPr>
    </w:p>
    <w:p w14:paraId="45E7FA27" w14:textId="74D82459" w:rsidR="005657E0" w:rsidRDefault="005657E0" w:rsidP="00FA7995">
      <w:pPr>
        <w:jc w:val="both"/>
        <w:rPr>
          <w:rFonts w:cs="Arial"/>
          <w:b/>
          <w:szCs w:val="22"/>
        </w:rPr>
      </w:pPr>
    </w:p>
    <w:p w14:paraId="22F7625F" w14:textId="003705F6" w:rsidR="005657E0" w:rsidRDefault="005657E0" w:rsidP="00FA7995">
      <w:pPr>
        <w:jc w:val="both"/>
        <w:rPr>
          <w:rFonts w:cs="Arial"/>
          <w:b/>
          <w:szCs w:val="22"/>
        </w:rPr>
      </w:pPr>
    </w:p>
    <w:p w14:paraId="59EC54BB" w14:textId="4A40F881" w:rsidR="005657E0" w:rsidRDefault="005657E0" w:rsidP="00FA7995">
      <w:pPr>
        <w:jc w:val="both"/>
        <w:rPr>
          <w:rFonts w:cs="Arial"/>
          <w:b/>
          <w:szCs w:val="22"/>
        </w:rPr>
      </w:pPr>
    </w:p>
    <w:p w14:paraId="398A497A" w14:textId="2D80D49F" w:rsidR="005657E0" w:rsidRDefault="005657E0" w:rsidP="00FA7995">
      <w:pPr>
        <w:jc w:val="both"/>
        <w:rPr>
          <w:rFonts w:cs="Arial"/>
          <w:b/>
          <w:szCs w:val="22"/>
        </w:rPr>
      </w:pPr>
    </w:p>
    <w:p w14:paraId="4269944E" w14:textId="455D8454" w:rsidR="005657E0" w:rsidRDefault="005657E0" w:rsidP="00FA7995">
      <w:pPr>
        <w:jc w:val="both"/>
        <w:rPr>
          <w:rFonts w:cs="Arial"/>
          <w:b/>
          <w:szCs w:val="22"/>
        </w:rPr>
      </w:pPr>
    </w:p>
    <w:p w14:paraId="2FAA5226" w14:textId="3C79281B" w:rsidR="005657E0" w:rsidRDefault="005657E0" w:rsidP="00FA7995">
      <w:pPr>
        <w:jc w:val="both"/>
        <w:rPr>
          <w:rFonts w:cs="Arial"/>
          <w:b/>
          <w:szCs w:val="22"/>
        </w:rPr>
      </w:pPr>
    </w:p>
    <w:p w14:paraId="0F046B54" w14:textId="5881598E" w:rsidR="005657E0" w:rsidRDefault="005657E0" w:rsidP="00FA7995">
      <w:pPr>
        <w:jc w:val="both"/>
        <w:rPr>
          <w:rFonts w:cs="Arial"/>
          <w:b/>
          <w:szCs w:val="22"/>
        </w:rPr>
      </w:pPr>
    </w:p>
    <w:p w14:paraId="755588C8" w14:textId="1DBAAB79" w:rsidR="005657E0" w:rsidRDefault="005657E0" w:rsidP="00FA7995">
      <w:pPr>
        <w:jc w:val="both"/>
        <w:rPr>
          <w:rFonts w:cs="Arial"/>
          <w:b/>
          <w:szCs w:val="22"/>
        </w:rPr>
      </w:pPr>
    </w:p>
    <w:p w14:paraId="1D510B70" w14:textId="3BEEB8CC" w:rsidR="005657E0" w:rsidRDefault="005657E0" w:rsidP="00FA7995">
      <w:pPr>
        <w:jc w:val="both"/>
        <w:rPr>
          <w:rFonts w:cs="Arial"/>
          <w:b/>
          <w:szCs w:val="22"/>
        </w:rPr>
      </w:pPr>
    </w:p>
    <w:p w14:paraId="503431E4" w14:textId="06D2598D" w:rsidR="005657E0" w:rsidRDefault="005657E0" w:rsidP="00FA7995">
      <w:pPr>
        <w:jc w:val="both"/>
        <w:rPr>
          <w:rFonts w:cs="Arial"/>
          <w:b/>
          <w:szCs w:val="22"/>
        </w:rPr>
      </w:pPr>
    </w:p>
    <w:p w14:paraId="4EC22EF1" w14:textId="76FA31CE" w:rsidR="005657E0" w:rsidRDefault="005657E0" w:rsidP="00FA7995">
      <w:pPr>
        <w:jc w:val="both"/>
        <w:rPr>
          <w:rFonts w:cs="Arial"/>
          <w:b/>
          <w:szCs w:val="22"/>
        </w:rPr>
      </w:pPr>
    </w:p>
    <w:p w14:paraId="7755915C" w14:textId="168D6EE3" w:rsidR="005657E0" w:rsidRDefault="005657E0" w:rsidP="00FA7995">
      <w:pPr>
        <w:jc w:val="both"/>
        <w:rPr>
          <w:rFonts w:cs="Arial"/>
          <w:b/>
          <w:szCs w:val="22"/>
        </w:rPr>
      </w:pPr>
    </w:p>
    <w:p w14:paraId="4AE3AC4B" w14:textId="17E5392E" w:rsidR="005657E0" w:rsidRDefault="005657E0" w:rsidP="00FA7995">
      <w:pPr>
        <w:jc w:val="both"/>
        <w:rPr>
          <w:rFonts w:cs="Arial"/>
          <w:b/>
          <w:szCs w:val="22"/>
        </w:rPr>
      </w:pPr>
    </w:p>
    <w:p w14:paraId="4FCF5162" w14:textId="0D0B2D4A" w:rsidR="005657E0" w:rsidRDefault="005657E0" w:rsidP="00FA7995">
      <w:pPr>
        <w:jc w:val="both"/>
        <w:rPr>
          <w:rFonts w:cs="Arial"/>
          <w:b/>
          <w:szCs w:val="22"/>
        </w:rPr>
      </w:pPr>
    </w:p>
    <w:p w14:paraId="00D52097" w14:textId="43FF7708" w:rsidR="005657E0" w:rsidRDefault="005657E0" w:rsidP="00FA7995">
      <w:pPr>
        <w:jc w:val="both"/>
        <w:rPr>
          <w:rFonts w:cs="Arial"/>
          <w:b/>
          <w:szCs w:val="22"/>
        </w:rPr>
      </w:pPr>
    </w:p>
    <w:p w14:paraId="3A865096" w14:textId="547E767F" w:rsidR="005657E0" w:rsidRDefault="005657E0" w:rsidP="00FA7995">
      <w:pPr>
        <w:jc w:val="both"/>
        <w:rPr>
          <w:rFonts w:cs="Arial"/>
          <w:b/>
          <w:szCs w:val="22"/>
        </w:rPr>
      </w:pPr>
    </w:p>
    <w:p w14:paraId="1294B6B0" w14:textId="232635FF" w:rsidR="005657E0" w:rsidRDefault="005657E0" w:rsidP="00FA7995">
      <w:pPr>
        <w:jc w:val="both"/>
        <w:rPr>
          <w:rFonts w:cs="Arial"/>
          <w:b/>
          <w:szCs w:val="22"/>
        </w:rPr>
      </w:pPr>
    </w:p>
    <w:p w14:paraId="0BF239E0" w14:textId="77777777" w:rsidR="005657E0" w:rsidRDefault="005657E0" w:rsidP="00FA7995">
      <w:pPr>
        <w:jc w:val="both"/>
        <w:rPr>
          <w:rFonts w:cs="Arial"/>
          <w:b/>
          <w:szCs w:val="22"/>
        </w:rPr>
      </w:pPr>
    </w:p>
    <w:p w14:paraId="76B5B448" w14:textId="6626D55A" w:rsidR="0022606C" w:rsidRDefault="0022606C" w:rsidP="00FA7995">
      <w:pPr>
        <w:jc w:val="both"/>
        <w:rPr>
          <w:rFonts w:cs="Arial"/>
          <w:b/>
          <w:szCs w:val="22"/>
        </w:rPr>
      </w:pPr>
    </w:p>
    <w:p w14:paraId="5C2E7136" w14:textId="21474BB1" w:rsidR="00680416" w:rsidRDefault="00950545" w:rsidP="00950545">
      <w:pPr>
        <w:jc w:val="both"/>
        <w:rPr>
          <w:rFonts w:cs="Arial"/>
          <w:b/>
          <w:szCs w:val="22"/>
          <w:u w:val="single"/>
        </w:rPr>
      </w:pPr>
      <w:r w:rsidRPr="00950545">
        <w:rPr>
          <w:rFonts w:cs="Arial"/>
          <w:b/>
          <w:szCs w:val="22"/>
          <w:u w:val="single"/>
        </w:rPr>
        <w:t xml:space="preserve">ANNEX </w:t>
      </w:r>
      <w:r w:rsidR="00194AF4">
        <w:rPr>
          <w:rFonts w:cs="Arial"/>
          <w:b/>
          <w:szCs w:val="22"/>
          <w:u w:val="single"/>
        </w:rPr>
        <w:t>9</w:t>
      </w:r>
      <w:r w:rsidRPr="00950545">
        <w:rPr>
          <w:rFonts w:cs="Arial"/>
          <w:b/>
          <w:szCs w:val="22"/>
          <w:u w:val="single"/>
        </w:rPr>
        <w:t xml:space="preserve">. </w:t>
      </w:r>
    </w:p>
    <w:p w14:paraId="7CBA04F9" w14:textId="77777777" w:rsidR="00680416" w:rsidRDefault="00680416" w:rsidP="00950545">
      <w:pPr>
        <w:jc w:val="both"/>
        <w:rPr>
          <w:rFonts w:cs="Arial"/>
          <w:b/>
          <w:szCs w:val="22"/>
          <w:u w:val="single"/>
        </w:rPr>
      </w:pPr>
    </w:p>
    <w:p w14:paraId="075DB4EE" w14:textId="77777777" w:rsidR="00950545" w:rsidRPr="00680416" w:rsidRDefault="00950545" w:rsidP="00950545">
      <w:pPr>
        <w:jc w:val="both"/>
        <w:rPr>
          <w:rFonts w:cs="Arial"/>
          <w:b/>
          <w:szCs w:val="22"/>
        </w:rPr>
      </w:pPr>
      <w:r w:rsidRPr="00680416">
        <w:rPr>
          <w:rFonts w:cs="Arial"/>
          <w:b/>
          <w:szCs w:val="22"/>
        </w:rPr>
        <w:t>Preparació i presentació de les proposicions en Sobre Digital.</w:t>
      </w:r>
    </w:p>
    <w:p w14:paraId="30F2B44D" w14:textId="77777777" w:rsidR="00950545" w:rsidRPr="00950545" w:rsidRDefault="00950545" w:rsidP="00950545">
      <w:pPr>
        <w:tabs>
          <w:tab w:val="left" w:pos="0"/>
          <w:tab w:val="left" w:pos="680"/>
          <w:tab w:val="left" w:pos="1473"/>
          <w:tab w:val="left" w:pos="4320"/>
        </w:tabs>
        <w:ind w:right="70"/>
        <w:jc w:val="both"/>
        <w:rPr>
          <w:rFonts w:cs="Arial"/>
          <w:szCs w:val="22"/>
        </w:rPr>
      </w:pPr>
    </w:p>
    <w:p w14:paraId="69FBBD65"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b/>
          <w:szCs w:val="22"/>
        </w:rPr>
        <w:t>a)  Accés a l’eina de Sobre digital:</w:t>
      </w:r>
      <w:r w:rsidRPr="00950545">
        <w:rPr>
          <w:rFonts w:cs="Arial"/>
          <w:szCs w:val="22"/>
        </w:rPr>
        <w:t xml:space="preserve"> per accedir a l’aplicació web cal accedir a l’espai virtual de la licitació del Perfil de contractant que es detalla a </w:t>
      </w:r>
      <w:r w:rsidRPr="00950545">
        <w:rPr>
          <w:rFonts w:cs="Arial"/>
          <w:b/>
          <w:szCs w:val="22"/>
        </w:rPr>
        <w:t>l’apartat E.5 del quadre de característiques</w:t>
      </w:r>
      <w:r w:rsidRPr="00950545">
        <w:rPr>
          <w:rFonts w:cs="Arial"/>
          <w:szCs w:val="22"/>
        </w:rPr>
        <w:t xml:space="preserve"> d’aquest Plec.</w:t>
      </w:r>
    </w:p>
    <w:p w14:paraId="799DBA35" w14:textId="77777777" w:rsidR="00950545" w:rsidRPr="00950545" w:rsidRDefault="00950545" w:rsidP="00950545">
      <w:pPr>
        <w:tabs>
          <w:tab w:val="left" w:pos="0"/>
          <w:tab w:val="left" w:pos="680"/>
          <w:tab w:val="left" w:pos="1473"/>
          <w:tab w:val="left" w:pos="4320"/>
        </w:tabs>
        <w:ind w:left="720" w:right="70"/>
        <w:rPr>
          <w:rFonts w:cs="Arial"/>
          <w:szCs w:val="22"/>
        </w:rPr>
      </w:pPr>
    </w:p>
    <w:p w14:paraId="32FD8063"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b/>
          <w:szCs w:val="22"/>
        </w:rPr>
        <w:t xml:space="preserve"> b) Requisits tècnics</w:t>
      </w:r>
      <w:r w:rsidRPr="00950545">
        <w:rPr>
          <w:rFonts w:cs="Arial"/>
          <w:szCs w:val="22"/>
        </w:rPr>
        <w:t>:</w:t>
      </w:r>
    </w:p>
    <w:p w14:paraId="423316A1" w14:textId="77777777" w:rsidR="00950545" w:rsidRPr="00950545" w:rsidRDefault="00950545" w:rsidP="00950545">
      <w:pPr>
        <w:tabs>
          <w:tab w:val="left" w:pos="0"/>
          <w:tab w:val="left" w:pos="680"/>
          <w:tab w:val="left" w:pos="1473"/>
          <w:tab w:val="left" w:pos="4320"/>
        </w:tabs>
        <w:ind w:left="720" w:right="70"/>
        <w:rPr>
          <w:rFonts w:cs="Arial"/>
          <w:szCs w:val="22"/>
        </w:rPr>
      </w:pPr>
    </w:p>
    <w:p w14:paraId="3CF7EEF6" w14:textId="77777777" w:rsidR="00950545" w:rsidRPr="00950545" w:rsidRDefault="00950545" w:rsidP="00A11D7F">
      <w:pPr>
        <w:numPr>
          <w:ilvl w:val="1"/>
          <w:numId w:val="9"/>
        </w:numPr>
        <w:ind w:left="1134" w:right="70"/>
        <w:jc w:val="both"/>
        <w:rPr>
          <w:rFonts w:cs="Arial"/>
          <w:szCs w:val="22"/>
        </w:rPr>
      </w:pPr>
      <w:r w:rsidRPr="00950545">
        <w:rPr>
          <w:rFonts w:cs="Arial"/>
          <w:szCs w:val="22"/>
        </w:rPr>
        <w:t>Disposar d’una versió actualitzada d’un dels navegadors més utilitzats al mercat, que admeten el xifrat dels documents, entre d’altres Google Chrome, Mozilla Firefox, Opera. Nota: Internet Explorer en principi no suportat.</w:t>
      </w:r>
    </w:p>
    <w:p w14:paraId="0E97305B" w14:textId="77777777" w:rsidR="00950545" w:rsidRPr="00950545" w:rsidRDefault="00950545" w:rsidP="00950545">
      <w:pPr>
        <w:ind w:left="1134" w:right="70"/>
        <w:rPr>
          <w:rFonts w:cs="Arial"/>
          <w:szCs w:val="22"/>
        </w:rPr>
      </w:pPr>
    </w:p>
    <w:p w14:paraId="5926D67E" w14:textId="77777777" w:rsidR="00950545" w:rsidRPr="00950545" w:rsidRDefault="00950545" w:rsidP="00A11D7F">
      <w:pPr>
        <w:numPr>
          <w:ilvl w:val="1"/>
          <w:numId w:val="9"/>
        </w:numPr>
        <w:ind w:left="1134" w:right="70"/>
        <w:jc w:val="both"/>
        <w:rPr>
          <w:rFonts w:cs="Arial"/>
          <w:szCs w:val="22"/>
        </w:rPr>
      </w:pPr>
      <w:r w:rsidRPr="00950545">
        <w:rPr>
          <w:rFonts w:cs="Arial"/>
          <w:szCs w:val="22"/>
        </w:rPr>
        <w:t>Antivirus actualitzat: és imprescindible passar el antivirus a tots els documents que conformen la proposició prèviament a incorporar-los a la Web de Sobre Digital. Les proposicions presentades han d’estar lliures de virus informàtics i de qualsevol tipus de programa o codi nociu, ja que en cap cas es poden obrir els documents afectats per un virus amb eines corporatives de la Generalitat de Catalunya.</w:t>
      </w:r>
    </w:p>
    <w:p w14:paraId="41FF8BE5" w14:textId="77777777" w:rsidR="00950545" w:rsidRPr="00950545" w:rsidRDefault="00950545" w:rsidP="00950545">
      <w:pPr>
        <w:ind w:left="1134" w:right="70"/>
        <w:rPr>
          <w:rFonts w:cs="Arial"/>
          <w:szCs w:val="22"/>
        </w:rPr>
      </w:pPr>
    </w:p>
    <w:p w14:paraId="03A6AE28" w14:textId="77777777" w:rsidR="00950545" w:rsidRPr="00950545" w:rsidRDefault="00950545" w:rsidP="00A11D7F">
      <w:pPr>
        <w:numPr>
          <w:ilvl w:val="1"/>
          <w:numId w:val="9"/>
        </w:numPr>
        <w:ind w:left="1134" w:right="70"/>
        <w:jc w:val="both"/>
        <w:rPr>
          <w:rFonts w:cs="Arial"/>
          <w:szCs w:val="22"/>
        </w:rPr>
      </w:pPr>
      <w:r w:rsidRPr="00950545">
        <w:rPr>
          <w:rFonts w:cs="Arial"/>
          <w:szCs w:val="22"/>
        </w:rPr>
        <w:t>Eina de signatura de documents en format PDF</w:t>
      </w:r>
    </w:p>
    <w:p w14:paraId="2C73DF77" w14:textId="77777777" w:rsidR="00950545" w:rsidRPr="00950545" w:rsidRDefault="00950545" w:rsidP="00950545">
      <w:pPr>
        <w:ind w:left="1134" w:right="70"/>
        <w:jc w:val="both"/>
        <w:rPr>
          <w:rFonts w:cs="Arial"/>
          <w:szCs w:val="22"/>
        </w:rPr>
      </w:pPr>
    </w:p>
    <w:p w14:paraId="7450B524" w14:textId="77777777" w:rsidR="00950545" w:rsidRPr="00950545" w:rsidRDefault="00950545" w:rsidP="00A11D7F">
      <w:pPr>
        <w:numPr>
          <w:ilvl w:val="1"/>
          <w:numId w:val="9"/>
        </w:numPr>
        <w:ind w:left="1134" w:right="70"/>
        <w:jc w:val="both"/>
        <w:rPr>
          <w:rFonts w:cs="Arial"/>
          <w:szCs w:val="22"/>
        </w:rPr>
      </w:pPr>
      <w:r w:rsidRPr="00950545">
        <w:rPr>
          <w:rFonts w:cs="Arial"/>
          <w:szCs w:val="22"/>
        </w:rPr>
        <w:t xml:space="preserve">Disposar de signatura electrònica avançada basada en un certificat qualificat o reconegut de signatura electrònica, que reconegui el Consorci AOC, entre d’altres: DNI electrònic, Camerfirma, Firma Profesional, Fábrica Nacional de  Moneda y Timbre, Consorci d’Administració Oberta de Catalunya. </w:t>
      </w:r>
    </w:p>
    <w:p w14:paraId="574208E8" w14:textId="77777777" w:rsidR="00950545" w:rsidRPr="00950545" w:rsidRDefault="00950545" w:rsidP="00950545">
      <w:pPr>
        <w:ind w:left="708"/>
        <w:rPr>
          <w:rFonts w:ascii="Times New Roman" w:eastAsia="Times New Roman" w:hAnsi="Times New Roman" w:cs="Arial"/>
          <w:szCs w:val="22"/>
        </w:rPr>
      </w:pPr>
    </w:p>
    <w:p w14:paraId="1B5C9C9A" w14:textId="77777777" w:rsidR="00950545" w:rsidRPr="00950545" w:rsidRDefault="00950545" w:rsidP="00A11D7F">
      <w:pPr>
        <w:numPr>
          <w:ilvl w:val="1"/>
          <w:numId w:val="9"/>
        </w:numPr>
        <w:ind w:left="1134" w:right="70"/>
        <w:jc w:val="both"/>
        <w:rPr>
          <w:rFonts w:cs="Arial"/>
          <w:b/>
          <w:szCs w:val="22"/>
        </w:rPr>
      </w:pPr>
      <w:r w:rsidRPr="00950545">
        <w:rPr>
          <w:rFonts w:cs="Arial"/>
          <w:szCs w:val="22"/>
        </w:rPr>
        <w:t xml:space="preserve">Els formats de documents admesos es troben indicats a </w:t>
      </w:r>
      <w:r w:rsidRPr="00950545">
        <w:rPr>
          <w:rFonts w:cs="Arial"/>
          <w:b/>
          <w:szCs w:val="22"/>
        </w:rPr>
        <w:t>l’apartat E.5 del quadre de característiques d’aquest plec.</w:t>
      </w:r>
    </w:p>
    <w:p w14:paraId="4AF07E23" w14:textId="77777777" w:rsidR="00950545" w:rsidRPr="00950545" w:rsidRDefault="00950545" w:rsidP="00950545">
      <w:pPr>
        <w:tabs>
          <w:tab w:val="left" w:pos="0"/>
          <w:tab w:val="left" w:pos="680"/>
          <w:tab w:val="left" w:pos="1473"/>
          <w:tab w:val="left" w:pos="4320"/>
        </w:tabs>
        <w:ind w:right="70"/>
        <w:rPr>
          <w:rFonts w:cs="Arial"/>
          <w:szCs w:val="22"/>
        </w:rPr>
      </w:pPr>
    </w:p>
    <w:p w14:paraId="0723D56B" w14:textId="77777777" w:rsidR="00950545" w:rsidRPr="00950545" w:rsidRDefault="00950545" w:rsidP="00950545">
      <w:pPr>
        <w:tabs>
          <w:tab w:val="left" w:pos="0"/>
          <w:tab w:val="left" w:pos="680"/>
          <w:tab w:val="left" w:pos="1473"/>
          <w:tab w:val="left" w:pos="4320"/>
        </w:tabs>
        <w:ind w:right="70"/>
        <w:jc w:val="both"/>
        <w:rPr>
          <w:rFonts w:cs="Arial"/>
          <w:szCs w:val="22"/>
        </w:rPr>
      </w:pPr>
    </w:p>
    <w:p w14:paraId="04BF0F0A" w14:textId="77777777" w:rsidR="00950545" w:rsidRPr="00950545" w:rsidRDefault="00950545" w:rsidP="00950545">
      <w:pPr>
        <w:tabs>
          <w:tab w:val="left" w:pos="0"/>
          <w:tab w:val="left" w:pos="680"/>
          <w:tab w:val="left" w:pos="1473"/>
          <w:tab w:val="left" w:pos="4320"/>
        </w:tabs>
        <w:ind w:right="70"/>
        <w:jc w:val="both"/>
        <w:rPr>
          <w:rFonts w:cs="Arial"/>
          <w:b/>
          <w:szCs w:val="22"/>
        </w:rPr>
      </w:pPr>
      <w:r w:rsidRPr="00950545">
        <w:rPr>
          <w:rFonts w:cs="Arial"/>
          <w:b/>
          <w:szCs w:val="22"/>
        </w:rPr>
        <w:t>c) Presentació</w:t>
      </w:r>
    </w:p>
    <w:p w14:paraId="30B0A9B5"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szCs w:val="22"/>
        </w:rPr>
        <w:t xml:space="preserve">Les especificacions tècniques necessàries per a la presentació electrònica de proposicions es troben disponibles a l’apartat de “Licitació electrònica” de la Plataforma de Serveis de Contractació Pública a l’adreça web següent: </w:t>
      </w:r>
    </w:p>
    <w:p w14:paraId="046B4BA4" w14:textId="77777777" w:rsidR="00950545" w:rsidRPr="00950545" w:rsidRDefault="00950545" w:rsidP="00950545">
      <w:pPr>
        <w:tabs>
          <w:tab w:val="left" w:pos="0"/>
          <w:tab w:val="left" w:pos="680"/>
          <w:tab w:val="left" w:pos="1473"/>
          <w:tab w:val="left" w:pos="4320"/>
        </w:tabs>
        <w:ind w:left="720" w:right="70"/>
        <w:jc w:val="both"/>
        <w:rPr>
          <w:rFonts w:cs="Arial"/>
          <w:szCs w:val="22"/>
        </w:rPr>
      </w:pPr>
    </w:p>
    <w:p w14:paraId="23417F9D" w14:textId="77777777" w:rsidR="00950545" w:rsidRPr="00950545" w:rsidRDefault="00DD0876" w:rsidP="00950545">
      <w:pPr>
        <w:tabs>
          <w:tab w:val="left" w:pos="0"/>
          <w:tab w:val="left" w:pos="680"/>
          <w:tab w:val="left" w:pos="1473"/>
          <w:tab w:val="left" w:pos="4320"/>
        </w:tabs>
        <w:ind w:left="720" w:right="70"/>
        <w:rPr>
          <w:rFonts w:cs="Arial"/>
          <w:szCs w:val="22"/>
        </w:rPr>
      </w:pPr>
      <w:hyperlink r:id="rId30" w:history="1">
        <w:r w:rsidR="00950545" w:rsidRPr="00950545">
          <w:rPr>
            <w:rFonts w:cs="Arial"/>
            <w:color w:val="0000FF"/>
            <w:szCs w:val="22"/>
            <w:u w:val="single"/>
          </w:rPr>
          <w:t>https://contractaciopublica.gencat.cat/ecofin_sobre/AppJava/views/oferta/com_presentar_oferta.xhtml</w:t>
        </w:r>
      </w:hyperlink>
      <w:r w:rsidR="00950545" w:rsidRPr="00950545">
        <w:rPr>
          <w:rFonts w:cs="Arial"/>
          <w:szCs w:val="22"/>
        </w:rPr>
        <w:t xml:space="preserve"> </w:t>
      </w:r>
    </w:p>
    <w:p w14:paraId="22C963E2" w14:textId="77777777" w:rsidR="00950545" w:rsidRPr="00950545" w:rsidRDefault="00950545" w:rsidP="00950545">
      <w:pPr>
        <w:tabs>
          <w:tab w:val="left" w:pos="0"/>
          <w:tab w:val="left" w:pos="680"/>
          <w:tab w:val="left" w:pos="1473"/>
          <w:tab w:val="left" w:pos="4320"/>
        </w:tabs>
        <w:ind w:left="720" w:right="70"/>
        <w:rPr>
          <w:rFonts w:cs="Arial"/>
          <w:szCs w:val="22"/>
        </w:rPr>
      </w:pPr>
    </w:p>
    <w:p w14:paraId="23099145" w14:textId="77777777" w:rsidR="00950545" w:rsidRPr="00950545" w:rsidRDefault="00950545" w:rsidP="00950545">
      <w:pPr>
        <w:ind w:right="70"/>
        <w:jc w:val="both"/>
        <w:rPr>
          <w:rFonts w:cs="Arial"/>
          <w:szCs w:val="22"/>
        </w:rPr>
      </w:pPr>
      <w:r w:rsidRPr="00950545">
        <w:rPr>
          <w:rFonts w:cs="Arial"/>
          <w:szCs w:val="22"/>
        </w:rPr>
        <w:t xml:space="preserve">1. En primer lloc, cal accedir a l’espai de licitació publicat a la Plataforma de serveis que es detalla a </w:t>
      </w:r>
      <w:r w:rsidRPr="00950545">
        <w:rPr>
          <w:rFonts w:cs="Arial"/>
          <w:b/>
          <w:szCs w:val="22"/>
        </w:rPr>
        <w:t>l’apartat E.5 del quadre de característiques</w:t>
      </w:r>
      <w:r w:rsidRPr="00950545">
        <w:rPr>
          <w:rFonts w:cs="Arial"/>
          <w:szCs w:val="22"/>
        </w:rPr>
        <w:t xml:space="preserve"> d’aquest Plec. A la part dreta inferior de la pantalla, clicar a “Presentar oferta via Sobre Digital”:</w:t>
      </w:r>
    </w:p>
    <w:p w14:paraId="4116D870" w14:textId="77777777" w:rsidR="00950545" w:rsidRPr="00950545" w:rsidRDefault="00950545" w:rsidP="00950545">
      <w:pPr>
        <w:ind w:left="1134" w:right="70"/>
        <w:rPr>
          <w:rFonts w:cs="Arial"/>
          <w:szCs w:val="22"/>
        </w:rPr>
      </w:pPr>
    </w:p>
    <w:p w14:paraId="247A0865" w14:textId="77777777" w:rsidR="00950545" w:rsidRPr="00950545" w:rsidRDefault="00950545" w:rsidP="00950545">
      <w:pPr>
        <w:ind w:right="70"/>
        <w:jc w:val="center"/>
        <w:rPr>
          <w:rFonts w:cs="Arial"/>
          <w:szCs w:val="22"/>
        </w:rPr>
      </w:pPr>
      <w:r w:rsidRPr="00950545">
        <w:rPr>
          <w:noProof/>
          <w:sz w:val="14"/>
          <w:lang w:eastAsia="ca-ES"/>
        </w:rPr>
        <w:drawing>
          <wp:inline distT="0" distB="0" distL="0" distR="0" wp14:anchorId="77C3AA99" wp14:editId="2874A080">
            <wp:extent cx="975360" cy="69342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31" cstate="print">
                      <a:extLst>
                        <a:ext uri="{28A0092B-C50C-407E-A947-70E740481C1C}">
                          <a14:useLocalDpi xmlns:a14="http://schemas.microsoft.com/office/drawing/2010/main" val="0"/>
                        </a:ext>
                      </a:extLst>
                    </a:blip>
                    <a:srcRect l="81712" t="62949" r="539" b="17020"/>
                    <a:stretch>
                      <a:fillRect/>
                    </a:stretch>
                  </pic:blipFill>
                  <pic:spPr bwMode="auto">
                    <a:xfrm>
                      <a:off x="0" y="0"/>
                      <a:ext cx="975360" cy="693420"/>
                    </a:xfrm>
                    <a:prstGeom prst="rect">
                      <a:avLst/>
                    </a:prstGeom>
                    <a:noFill/>
                    <a:ln>
                      <a:noFill/>
                    </a:ln>
                  </pic:spPr>
                </pic:pic>
              </a:graphicData>
            </a:graphic>
          </wp:inline>
        </w:drawing>
      </w:r>
    </w:p>
    <w:p w14:paraId="78A0DE02" w14:textId="77777777" w:rsidR="00950545" w:rsidRPr="00950545" w:rsidRDefault="00950545" w:rsidP="00950545">
      <w:pPr>
        <w:ind w:left="1134" w:right="70"/>
        <w:jc w:val="both"/>
        <w:rPr>
          <w:rFonts w:cs="Arial"/>
          <w:szCs w:val="22"/>
        </w:rPr>
      </w:pPr>
    </w:p>
    <w:p w14:paraId="4E71F254" w14:textId="77777777" w:rsidR="00950545" w:rsidRPr="00950545" w:rsidRDefault="00950545" w:rsidP="00950545">
      <w:pPr>
        <w:ind w:right="70"/>
        <w:jc w:val="both"/>
        <w:rPr>
          <w:rFonts w:cs="Arial"/>
          <w:szCs w:val="22"/>
        </w:rPr>
      </w:pPr>
      <w:r w:rsidRPr="00950545">
        <w:rPr>
          <w:rFonts w:cs="Arial"/>
          <w:szCs w:val="22"/>
        </w:rPr>
        <w:lastRenderedPageBreak/>
        <w:t>Al clicar en aquesta opció, s’obre un formulari que permet inscriure’s a la licitació i designar una o diverses persones de contacte. A continuació, es rebrà un missatge d’activació de la proposició al/s correu/s electrònic/s indicat/s en aquest formulari d’alta. Les empreses licitadores han de conservar aquest correu electrònic d’activació de la proposició, atès que l’enllaç (URL) que es conté en el missatge d’activació és l’accés únic i exclusiu de què disposaran per presentar les ofertes a través de l’eina Sobre Digital.</w:t>
      </w:r>
    </w:p>
    <w:p w14:paraId="046A673F" w14:textId="77777777" w:rsidR="00950545" w:rsidRPr="00950545" w:rsidRDefault="00950545" w:rsidP="00950545">
      <w:pPr>
        <w:ind w:left="1134" w:right="70"/>
        <w:jc w:val="both"/>
        <w:rPr>
          <w:rFonts w:cs="Arial"/>
          <w:szCs w:val="22"/>
        </w:rPr>
      </w:pPr>
    </w:p>
    <w:p w14:paraId="0107907E" w14:textId="3DD6FF8A" w:rsidR="00950545" w:rsidRPr="00950545" w:rsidRDefault="00950545" w:rsidP="00950545">
      <w:pPr>
        <w:ind w:right="70"/>
        <w:jc w:val="both"/>
        <w:rPr>
          <w:rFonts w:cs="Arial"/>
          <w:szCs w:val="22"/>
        </w:rPr>
      </w:pPr>
      <w:r w:rsidRPr="00950545">
        <w:rPr>
          <w:rFonts w:cs="Arial"/>
          <w:szCs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de compliment de requisits per a contractar –d’acord amb el model de </w:t>
      </w:r>
      <w:r w:rsidRPr="00950545">
        <w:rPr>
          <w:rFonts w:cs="Arial"/>
          <w:b/>
          <w:szCs w:val="22"/>
        </w:rPr>
        <w:t>l’Annex 2</w:t>
      </w:r>
      <w:r w:rsidR="00437CD6">
        <w:rPr>
          <w:rFonts w:cs="Arial"/>
          <w:b/>
          <w:szCs w:val="22"/>
        </w:rPr>
        <w:t>.1</w:t>
      </w:r>
      <w:r w:rsidRPr="00950545">
        <w:rPr>
          <w:rFonts w:cs="Arial"/>
          <w:b/>
          <w:szCs w:val="22"/>
        </w:rPr>
        <w:t>-</w:t>
      </w:r>
      <w:r w:rsidRPr="00950545">
        <w:rPr>
          <w:rFonts w:cs="Arial"/>
          <w:szCs w:val="22"/>
        </w:rPr>
        <w:t xml:space="preserve"> per a rebre els avisos de notificacions i comunicacions mitjançant e-NOTUM, d’acord amb la clàusula 10.12.1.a) d’aquest Plec.</w:t>
      </w:r>
    </w:p>
    <w:p w14:paraId="1A3ED285" w14:textId="77777777" w:rsidR="00950545" w:rsidRPr="00950545" w:rsidRDefault="00950545" w:rsidP="00950545">
      <w:pPr>
        <w:ind w:right="70"/>
        <w:jc w:val="both"/>
        <w:rPr>
          <w:rFonts w:cs="Arial"/>
          <w:szCs w:val="22"/>
        </w:rPr>
      </w:pPr>
    </w:p>
    <w:p w14:paraId="771EFA40" w14:textId="77777777" w:rsidR="00950545" w:rsidRPr="00950545" w:rsidRDefault="00950545" w:rsidP="00950545">
      <w:pPr>
        <w:ind w:right="70"/>
        <w:jc w:val="both"/>
        <w:rPr>
          <w:rFonts w:cs="Arial"/>
          <w:szCs w:val="22"/>
        </w:rPr>
      </w:pPr>
      <w:r w:rsidRPr="00950545">
        <w:rPr>
          <w:rFonts w:cs="Arial"/>
          <w:szCs w:val="22"/>
        </w:rPr>
        <w:t>2. Amb aquesta inscripció, s’activa la proposició a través d’una URL específica que el sistema envia per correu electrònic a les persones de contacte designades. A través de la URL enviada s’activa un espai virtual, al qual qualsevol persona de l’empresa licitadora que disposi de la URL pot accedir per preparar la proposició. Les empreses licitadores han de conservar aquest correu electrònic, atès que l’enllaç que es conté en el missatge d’activació, és l’únic accés per presentar les proposicions a través del Sobre Digital</w:t>
      </w:r>
      <w:r w:rsidRPr="00950545">
        <w:rPr>
          <w:sz w:val="14"/>
        </w:rPr>
        <w:t>.</w:t>
      </w:r>
    </w:p>
    <w:p w14:paraId="7A736EF5" w14:textId="77777777" w:rsidR="00950545" w:rsidRPr="00950545" w:rsidRDefault="00950545" w:rsidP="00950545">
      <w:pPr>
        <w:ind w:left="708"/>
        <w:jc w:val="both"/>
        <w:rPr>
          <w:rFonts w:ascii="Times New Roman" w:eastAsia="Times New Roman" w:hAnsi="Times New Roman" w:cs="Arial"/>
          <w:szCs w:val="22"/>
        </w:rPr>
      </w:pPr>
    </w:p>
    <w:p w14:paraId="39749F6C" w14:textId="77777777" w:rsidR="00950545" w:rsidRPr="00950545" w:rsidRDefault="00950545" w:rsidP="00950545">
      <w:pPr>
        <w:ind w:right="70"/>
        <w:jc w:val="both"/>
        <w:rPr>
          <w:rFonts w:cs="Arial"/>
          <w:szCs w:val="22"/>
        </w:rPr>
      </w:pPr>
      <w:r w:rsidRPr="00950545">
        <w:rPr>
          <w:rFonts w:cs="Arial"/>
          <w:szCs w:val="22"/>
        </w:rPr>
        <w:t>3. Accedint a l’espai web de presentació de proposicions a través de l’enllaç tramès, les empreses licitadores han de preparar tota la documentació requerida i adjuntar-la en format electrònic en els sobres corresponents. Les empreses licitadores poden preparar i enviar aquesta documentació de forma esglaonada o tota alhora, abans de fer la presentació de la proposició.</w:t>
      </w:r>
    </w:p>
    <w:p w14:paraId="4A14B3CC" w14:textId="77777777" w:rsidR="00950545" w:rsidRPr="00950545" w:rsidRDefault="00950545" w:rsidP="00950545">
      <w:pPr>
        <w:ind w:left="1134" w:right="70"/>
        <w:rPr>
          <w:rFonts w:cs="Arial"/>
          <w:szCs w:val="22"/>
        </w:rPr>
      </w:pPr>
    </w:p>
    <w:p w14:paraId="1742707B" w14:textId="208CF4E7" w:rsidR="00950545" w:rsidRDefault="00950545" w:rsidP="00950545">
      <w:pPr>
        <w:ind w:right="70"/>
        <w:jc w:val="both"/>
        <w:rPr>
          <w:rFonts w:cs="Arial"/>
          <w:szCs w:val="22"/>
        </w:rPr>
      </w:pPr>
      <w:r w:rsidRPr="00950545">
        <w:rPr>
          <w:rFonts w:cs="Arial"/>
          <w:szCs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w:t>
      </w:r>
      <w:r w:rsidR="00277985">
        <w:rPr>
          <w:szCs w:val="22"/>
        </w:rPr>
        <w:t xml:space="preserve">Per tant, aquest procés de xifrat el duu a terme l’eina de Sobre digital, de manera que les empreses licitadores NO han de xifrar prèviament els arxius mitjançant una altra eina. </w:t>
      </w:r>
      <w:r w:rsidRPr="00950545">
        <w:rPr>
          <w:rFonts w:cs="Arial"/>
          <w:szCs w:val="22"/>
        </w:rPr>
        <w:t xml:space="preserve">Així mateix, el desxifrat dels documents de les ofertes es realitza mitjançant la mateixa paraula clau, la qual han de custodiar les empreses licitadores. Cal tenir en compte </w:t>
      </w:r>
      <w:r w:rsidRPr="00950545">
        <w:rPr>
          <w:rFonts w:cs="Arial"/>
          <w:b/>
          <w:szCs w:val="22"/>
          <w:u w:val="single"/>
        </w:rPr>
        <w:t>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r w:rsidRPr="00950545">
        <w:rPr>
          <w:rFonts w:cs="Arial"/>
          <w:szCs w:val="22"/>
        </w:rPr>
        <w:t>.</w:t>
      </w:r>
    </w:p>
    <w:p w14:paraId="5A9C0D38" w14:textId="20D57CF1" w:rsidR="00277985" w:rsidRDefault="00277985" w:rsidP="00950545">
      <w:pPr>
        <w:ind w:right="70"/>
        <w:jc w:val="both"/>
        <w:rPr>
          <w:rFonts w:cs="Arial"/>
          <w:szCs w:val="22"/>
        </w:rPr>
      </w:pPr>
    </w:p>
    <w:p w14:paraId="73178E46" w14:textId="77777777" w:rsidR="00950545" w:rsidRPr="00950545" w:rsidRDefault="00950545" w:rsidP="00950545">
      <w:pPr>
        <w:ind w:right="70"/>
        <w:jc w:val="both"/>
        <w:rPr>
          <w:rFonts w:cs="Arial"/>
          <w:szCs w:val="22"/>
        </w:rPr>
      </w:pPr>
      <w:r w:rsidRPr="00950545">
        <w:rPr>
          <w:rFonts w:cs="Arial"/>
          <w:szCs w:val="22"/>
        </w:rPr>
        <w:t>Abans de confirmar l’enviament de la proposició s’han de confirmar (tornar a introduir) totes les paraules clau. Un cop completat el xifrat dels sobres, l’aplicació permet la generació d’un fitxer de text descarregable amb les paraules introduïdes per a cada sobre. És recomanable generar i descarregar aquest document.</w:t>
      </w:r>
    </w:p>
    <w:p w14:paraId="69B9FBA7" w14:textId="77777777" w:rsidR="00950545" w:rsidRPr="00950545" w:rsidRDefault="00950545" w:rsidP="00950545">
      <w:pPr>
        <w:ind w:left="1134" w:right="70"/>
        <w:rPr>
          <w:rFonts w:cs="Arial"/>
          <w:szCs w:val="22"/>
        </w:rPr>
      </w:pPr>
    </w:p>
    <w:p w14:paraId="1EF828FC" w14:textId="77777777" w:rsidR="00950545" w:rsidRPr="00950545" w:rsidRDefault="00950545" w:rsidP="00950545">
      <w:pPr>
        <w:ind w:right="70"/>
        <w:jc w:val="both"/>
        <w:rPr>
          <w:rFonts w:cs="Arial"/>
          <w:szCs w:val="22"/>
          <w:u w:val="single"/>
        </w:rPr>
      </w:pPr>
      <w:r w:rsidRPr="00950545">
        <w:rPr>
          <w:rFonts w:cs="Arial"/>
          <w:szCs w:val="22"/>
        </w:rPr>
        <w:t xml:space="preserve">4. Un cop complimentada tota la documentació, l’empresa licitadora ha de procedir al tancament de la proposició amb la generació del document resum en format PDF, que conté l’índex dels documents i les empremtes digitals. Cal la signatura del resum de la proposició en PDF, per part del representant de l’empresa licitadora, que comporta la signatura de tots els documents que la composen. Aquesta signatura es realitza fora del sistema. Els certificats </w:t>
      </w:r>
      <w:r w:rsidRPr="00950545">
        <w:rPr>
          <w:rFonts w:cs="Arial"/>
          <w:szCs w:val="22"/>
        </w:rPr>
        <w:lastRenderedPageBreak/>
        <w:t xml:space="preserve">admesos són els de signatura electrònica avançada, basada en un certificat qualificat o reconegut admès pel Consorci d’Administració Oberta de Catalunya. </w:t>
      </w:r>
      <w:r w:rsidRPr="00950545">
        <w:rPr>
          <w:rFonts w:cs="Arial"/>
          <w:szCs w:val="22"/>
          <w:u w:val="single"/>
        </w:rPr>
        <w:t>Amb la signatura del resum generat per l’eina de Sobre Digital per part del representant de l’empresa s’entenen per signats tots els documents que conformen la proposició presentada per l’empresa licitadora, a tots els efectes legals oportuns.</w:t>
      </w:r>
    </w:p>
    <w:p w14:paraId="314913EE" w14:textId="77777777" w:rsidR="00950545" w:rsidRPr="00950545" w:rsidRDefault="00950545" w:rsidP="00950545">
      <w:pPr>
        <w:ind w:left="1134" w:right="70"/>
        <w:rPr>
          <w:rFonts w:cs="Arial"/>
          <w:szCs w:val="22"/>
        </w:rPr>
      </w:pPr>
    </w:p>
    <w:p w14:paraId="5B8E56C5" w14:textId="77777777" w:rsidR="00950545" w:rsidRPr="00950545" w:rsidRDefault="00950545" w:rsidP="00950545">
      <w:pPr>
        <w:ind w:right="70"/>
        <w:jc w:val="both"/>
        <w:rPr>
          <w:rFonts w:cs="Arial"/>
          <w:szCs w:val="22"/>
        </w:rPr>
      </w:pPr>
      <w:r w:rsidRPr="00950545">
        <w:rPr>
          <w:rFonts w:cs="Arial"/>
          <w:szCs w:val="22"/>
        </w:rPr>
        <w:t>5. Un cop signada i tancada la proposició ja se’n pot fer la presentació. La presentació es duu a terme mitjançant l’enviament del resum signat. A l’índex que acompanya aquest resum de la proposició hi consten les empremtes dels diferents documents enviats. És important tenir en compte que només serà vàlida la proposició en tant que l’empremta que consti a l’índex i la dels diferents documents sigui la mateixa. Per aquest motiu, és important no modificar ni “anomenar i desar” els documents per tal que es mantingui aquesta empremta.</w:t>
      </w:r>
    </w:p>
    <w:p w14:paraId="7EA39E14" w14:textId="77777777" w:rsidR="00950545" w:rsidRPr="00950545" w:rsidRDefault="00950545" w:rsidP="00950545">
      <w:pPr>
        <w:ind w:left="708"/>
        <w:rPr>
          <w:rFonts w:ascii="Times New Roman" w:eastAsia="Times New Roman" w:hAnsi="Times New Roman" w:cs="Arial"/>
          <w:szCs w:val="22"/>
        </w:rPr>
      </w:pPr>
    </w:p>
    <w:p w14:paraId="65F44F4A" w14:textId="77777777" w:rsidR="00950545" w:rsidRPr="00950545" w:rsidRDefault="00950545" w:rsidP="00950545">
      <w:pPr>
        <w:ind w:right="70"/>
        <w:jc w:val="both"/>
        <w:rPr>
          <w:rFonts w:cs="Arial"/>
          <w:szCs w:val="22"/>
        </w:rPr>
      </w:pPr>
      <w:r w:rsidRPr="00950545">
        <w:rPr>
          <w:rFonts w:cs="Arial"/>
          <w:szCs w:val="22"/>
        </w:rPr>
        <w:t>6. Un cop feta la tramesa, els documents i el resum de la proposició queden xifrats a la “caixa forta”. L’empresa licitadora rebrà un justificant de presentació amb l’apunt del registre d’entrada. A partir del moment en què la proposició s’hagi presentat, ja no es podrà modificar la documentació tramesa.</w:t>
      </w:r>
    </w:p>
    <w:p w14:paraId="6892A49E" w14:textId="77777777" w:rsidR="00950545" w:rsidRPr="00950545" w:rsidRDefault="00950545" w:rsidP="00950545">
      <w:pPr>
        <w:ind w:left="1134" w:right="70"/>
        <w:rPr>
          <w:rFonts w:cs="Arial"/>
          <w:szCs w:val="22"/>
        </w:rPr>
      </w:pPr>
    </w:p>
    <w:p w14:paraId="5CC24053" w14:textId="77777777" w:rsidR="00950545" w:rsidRPr="00950545" w:rsidRDefault="00950545" w:rsidP="00950545">
      <w:pPr>
        <w:ind w:right="70"/>
        <w:jc w:val="both"/>
        <w:rPr>
          <w:rFonts w:cs="Arial"/>
          <w:szCs w:val="22"/>
        </w:rPr>
      </w:pPr>
      <w:r w:rsidRPr="00950545">
        <w:rPr>
          <w:rFonts w:cs="Arial"/>
          <w:szCs w:val="22"/>
        </w:rPr>
        <w:t>7. D’acord amb el que preveu la disposició addicional setzena de la LCSP, la tramesa per mitjans electrònics de les proposicions podrà efectuar-se en dues fases, transmetent primer l’empremta digital de la documentació (</w:t>
      </w:r>
      <w:r w:rsidRPr="00950545">
        <w:rPr>
          <w:rFonts w:cs="Arial"/>
          <w:i/>
          <w:szCs w:val="22"/>
        </w:rPr>
        <w:t>hash</w:t>
      </w:r>
      <w:r w:rsidRPr="00950545">
        <w:rPr>
          <w:rFonts w:cs="Arial"/>
          <w:szCs w:val="22"/>
        </w:rPr>
        <w:t>) que correspon al resum criptogràfic del document, dins del termini de presentació de proposicions, amb la recepció de la qual es considerarà efectuada la seva presentació a tots els efectes, i després d’aquest termini, la proposició pròpiament dita en un termini màxim de 24 hores. De no efectuar-se aquesta segona remissió en el termini de 24 hores, es considerarà que la proposició ha estat retirada. Si es fa ús d’aquesta possibilitat, aquesta documentació ha de coincidir totalment amb aquella respecte de la que s’ha enviat l’empremta digital enviada prèviament, de manera que no es pot produir cap modificació dels fitxers electrònics que configuren la documentació de la proposició.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232AA4D1" w14:textId="77777777" w:rsidR="00950545" w:rsidRPr="00950545" w:rsidRDefault="00950545" w:rsidP="00950545">
      <w:pPr>
        <w:ind w:left="1134" w:right="70"/>
        <w:jc w:val="both"/>
        <w:rPr>
          <w:rFonts w:cs="Arial"/>
          <w:szCs w:val="22"/>
        </w:rPr>
      </w:pPr>
    </w:p>
    <w:p w14:paraId="3601B8A6" w14:textId="77777777" w:rsidR="00950545" w:rsidRPr="00950545" w:rsidRDefault="00950545" w:rsidP="00950545">
      <w:pPr>
        <w:ind w:right="70"/>
        <w:jc w:val="both"/>
        <w:rPr>
          <w:rFonts w:cs="Arial"/>
          <w:szCs w:val="22"/>
        </w:rPr>
      </w:pPr>
      <w:r w:rsidRPr="00950545">
        <w:rPr>
          <w:rFonts w:cs="Arial"/>
          <w:szCs w:val="22"/>
        </w:rPr>
        <w:t xml:space="preserve">Per tal de fer aquesta presentació de proposicions en dues fases, les empreses licitadores poden seleccionar els documents de cada sobre sense desar-los i fer la tramesa de la proposició. L’aplicació haurà generat una empremta per a aquests documents, que és la que s’enviarà amb el resum signat. Un cop feta la presentació, el licitador haurà d’entrar a desar els diferents documents pendents de desar. </w:t>
      </w:r>
    </w:p>
    <w:p w14:paraId="7B158028" w14:textId="77777777" w:rsidR="00950545" w:rsidRPr="00950545" w:rsidRDefault="00950545" w:rsidP="00950545">
      <w:pPr>
        <w:ind w:left="1134" w:right="70"/>
        <w:rPr>
          <w:rFonts w:cs="Arial"/>
          <w:szCs w:val="22"/>
        </w:rPr>
      </w:pPr>
    </w:p>
    <w:p w14:paraId="337DC1E1" w14:textId="77777777" w:rsidR="008A0600" w:rsidRDefault="00950545" w:rsidP="00950545">
      <w:pPr>
        <w:ind w:right="70"/>
        <w:jc w:val="both"/>
        <w:rPr>
          <w:rFonts w:cs="Arial"/>
          <w:szCs w:val="22"/>
        </w:rPr>
      </w:pPr>
      <w:r w:rsidRPr="00950545">
        <w:rPr>
          <w:rFonts w:cs="Arial"/>
          <w:szCs w:val="22"/>
        </w:rPr>
        <w:t>8. Les empreses licitadores podran presentar una còpia de seguretat dels documents electrònics presentats mitjançat l’eina Sobre Digital en suport físic electrònic, que serà sol·licitada a les empreses en cas de necessitat, per tal de poder accedir al contingut dels documents en cas que estiguin malmesos. Aquesta còpia s’haurà de lliurar a sol·licitud de la mesa de contractació, o de l’òrgan de contractació en el seu cas, en cas que es requereixi, i haurà de contenir una còpia de la proposició amb exactament els mateixos documents –amb les mateixes empremtes digitals– que els aportats en la proposició mitjançant l’eina de Sobre Digital.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la proposició a través de l’eina de Sobre Digital. Així mateix, cal tenir en compte que aquesta còpia no podrà ser emprada en el cas d’haver enviat documents a</w:t>
      </w:r>
    </w:p>
    <w:p w14:paraId="02E28628" w14:textId="0022009A" w:rsidR="00950545" w:rsidRPr="00950545" w:rsidRDefault="00950545" w:rsidP="00950545">
      <w:pPr>
        <w:ind w:right="70"/>
        <w:jc w:val="both"/>
        <w:rPr>
          <w:rFonts w:cs="Arial"/>
          <w:szCs w:val="22"/>
        </w:rPr>
      </w:pPr>
      <w:r w:rsidRPr="00950545">
        <w:rPr>
          <w:rFonts w:cs="Arial"/>
          <w:szCs w:val="22"/>
        </w:rPr>
        <w:lastRenderedPageBreak/>
        <w:t>mb virus a través de l’eina de Sobre Digital, atesa la impossibilitat tècnica en aquests casos de poder fer la comparació de les empremtes electròniques i, per tant, de poder garantir la no modificació de les proposicions un cop finalitzat el termini de presentació</w:t>
      </w:r>
    </w:p>
    <w:p w14:paraId="47415751" w14:textId="77777777" w:rsidR="00950545" w:rsidRPr="00950545" w:rsidRDefault="00950545" w:rsidP="00950545">
      <w:pPr>
        <w:jc w:val="both"/>
        <w:rPr>
          <w:rFonts w:cs="Arial"/>
          <w:szCs w:val="22"/>
        </w:rPr>
      </w:pPr>
    </w:p>
    <w:p w14:paraId="30BF8D67" w14:textId="77777777" w:rsidR="00950545" w:rsidRPr="00950545" w:rsidRDefault="00950545" w:rsidP="00950545">
      <w:pPr>
        <w:tabs>
          <w:tab w:val="left" w:pos="0"/>
          <w:tab w:val="left" w:pos="680"/>
          <w:tab w:val="left" w:pos="1473"/>
          <w:tab w:val="left" w:pos="4320"/>
        </w:tabs>
        <w:ind w:right="70"/>
        <w:jc w:val="both"/>
        <w:rPr>
          <w:rFonts w:cs="Arial"/>
          <w:b/>
          <w:szCs w:val="22"/>
        </w:rPr>
      </w:pPr>
      <w:r w:rsidRPr="00950545">
        <w:rPr>
          <w:rFonts w:cs="Arial"/>
          <w:b/>
          <w:szCs w:val="22"/>
        </w:rPr>
        <w:t>d) Per a l’obertura de les proposicions:</w:t>
      </w:r>
    </w:p>
    <w:p w14:paraId="3FA08421" w14:textId="77777777" w:rsidR="00950545" w:rsidRPr="00950545" w:rsidRDefault="00950545" w:rsidP="00950545">
      <w:pPr>
        <w:tabs>
          <w:tab w:val="left" w:pos="0"/>
          <w:tab w:val="left" w:pos="680"/>
          <w:tab w:val="left" w:pos="1473"/>
          <w:tab w:val="left" w:pos="4320"/>
        </w:tabs>
        <w:ind w:left="720" w:right="70"/>
        <w:rPr>
          <w:rFonts w:cs="Arial"/>
          <w:b/>
          <w:szCs w:val="22"/>
        </w:rPr>
      </w:pPr>
    </w:p>
    <w:p w14:paraId="0BF9CC6B" w14:textId="77777777" w:rsidR="00950545" w:rsidRPr="00950545" w:rsidRDefault="00950545" w:rsidP="00950545">
      <w:pPr>
        <w:ind w:right="70"/>
        <w:jc w:val="both"/>
        <w:rPr>
          <w:rFonts w:cs="Arial"/>
          <w:szCs w:val="22"/>
          <w:highlight w:val="magenta"/>
        </w:rPr>
      </w:pPr>
      <w:r w:rsidRPr="00950545">
        <w:rPr>
          <w:rFonts w:cs="Arial"/>
          <w:szCs w:val="22"/>
        </w:rPr>
        <w:t>Un cop hagin transcorregut 24 hores des de la finalització del termini de presentació de les proposicions, els custodis designats per la Mesa de contractació o, en el seu cas, l’òrgan de contractació sol·licitarà a les empreses licitadores, mitjançant el correu electrònic assenyalat en el formulari d’inscripció a la proposició de l’eina Sobre Digital, que accedeixin a l’eina web de Sobre Digital per introduir les seves paraules clau en el moment que correspongui. Es demanarà la introducció de la paraula clau amb una antelació de 24 hores a aquella en què es farà l’obertura del sobre corresponent. No obstant això, en l’anunci de licitació publicat es podrà preveure una antelació diferent.</w:t>
      </w:r>
    </w:p>
    <w:p w14:paraId="0923E3F7" w14:textId="77777777" w:rsidR="00950545" w:rsidRPr="00950545" w:rsidRDefault="00950545" w:rsidP="00950545">
      <w:pPr>
        <w:ind w:left="1134" w:right="70"/>
        <w:jc w:val="both"/>
        <w:rPr>
          <w:rFonts w:cs="Arial"/>
          <w:szCs w:val="22"/>
        </w:rPr>
      </w:pPr>
    </w:p>
    <w:p w14:paraId="40ED2BF5" w14:textId="2F7B428F" w:rsidR="00950545" w:rsidRDefault="00950545" w:rsidP="00950545">
      <w:pPr>
        <w:ind w:right="70"/>
        <w:jc w:val="both"/>
        <w:rPr>
          <w:rFonts w:cs="Arial"/>
          <w:szCs w:val="22"/>
        </w:rPr>
      </w:pPr>
      <w:r w:rsidRPr="00950545">
        <w:rPr>
          <w:rFonts w:cs="Arial"/>
          <w:szCs w:val="22"/>
        </w:rPr>
        <w:t xml:space="preserve">Les empreses licitadores realitzen la custòdia de la/es paraula/es clau per iniciar el procés de desxifrat de les ofertes presentades. </w:t>
      </w:r>
      <w:r w:rsidRPr="00950545">
        <w:rPr>
          <w:rFonts w:cs="Arial"/>
          <w:b/>
          <w:szCs w:val="22"/>
          <w:u w:val="single"/>
        </w:rPr>
        <w:t>Les empreses licitadores han de recordar i/o guardar la/les paraula/es clau, atès que l’eina de Sobre Digital no guarda ni recorda les contrasenyes introduïdes</w:t>
      </w:r>
      <w:r w:rsidRPr="00950545">
        <w:rPr>
          <w:rFonts w:cs="Arial"/>
          <w:szCs w:val="22"/>
        </w:rPr>
        <w:t xml:space="preserve">. </w:t>
      </w:r>
    </w:p>
    <w:p w14:paraId="26B533B4" w14:textId="3948D434" w:rsidR="00277985" w:rsidRDefault="00277985" w:rsidP="00950545">
      <w:pPr>
        <w:ind w:right="70"/>
        <w:jc w:val="both"/>
        <w:rPr>
          <w:rFonts w:cs="Arial"/>
          <w:szCs w:val="22"/>
        </w:rPr>
      </w:pPr>
    </w:p>
    <w:p w14:paraId="3A019C8E" w14:textId="7311C16D" w:rsidR="00277985" w:rsidRPr="00950545" w:rsidRDefault="00277985" w:rsidP="00950545">
      <w:pPr>
        <w:ind w:right="70"/>
        <w:jc w:val="both"/>
        <w:rPr>
          <w:rFonts w:cs="Arial"/>
          <w:szCs w:val="22"/>
        </w:rPr>
      </w:pPr>
      <w:r>
        <w:rPr>
          <w:szCs w:val="22"/>
        </w:rPr>
        <w:t>Es demanarà a les empreses licitadores, mitjançant el correu electrònic assenyalat en el formulari d’inscripció a l’oferta de l’eina de Sobre digital, que accedeixin a l’eina web de Sobre digital per introduir les seves paraules clau en el moment que correspongui. 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i/o de l’eina de licitació electrònica.</w:t>
      </w:r>
    </w:p>
    <w:p w14:paraId="65BC3CCE" w14:textId="77777777" w:rsidR="00950545" w:rsidRPr="00950545" w:rsidRDefault="00950545" w:rsidP="00950545">
      <w:pPr>
        <w:ind w:left="1134" w:right="70"/>
        <w:jc w:val="both"/>
        <w:rPr>
          <w:rFonts w:cs="Arial"/>
          <w:szCs w:val="22"/>
        </w:rPr>
      </w:pPr>
    </w:p>
    <w:p w14:paraId="01758CC5" w14:textId="234134A2" w:rsidR="00950545" w:rsidRDefault="00950545" w:rsidP="00950545">
      <w:pPr>
        <w:ind w:right="70"/>
        <w:jc w:val="both"/>
        <w:rPr>
          <w:rFonts w:cs="Arial"/>
          <w:szCs w:val="22"/>
        </w:rPr>
      </w:pPr>
      <w:r w:rsidRPr="00950545">
        <w:rPr>
          <w:rFonts w:cs="Arial"/>
          <w:szCs w:val="22"/>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establerts.</w:t>
      </w:r>
    </w:p>
    <w:p w14:paraId="178CEAC5" w14:textId="77777777" w:rsidR="00277985" w:rsidRDefault="00277985" w:rsidP="00950545">
      <w:pPr>
        <w:ind w:right="70"/>
        <w:jc w:val="both"/>
        <w:rPr>
          <w:rFonts w:cs="Arial"/>
          <w:szCs w:val="22"/>
        </w:rPr>
      </w:pPr>
    </w:p>
    <w:p w14:paraId="4BC5DA72" w14:textId="116683C0" w:rsidR="00277985" w:rsidRDefault="00277985" w:rsidP="00950545">
      <w:pPr>
        <w:ind w:right="70"/>
        <w:jc w:val="both"/>
        <w:rPr>
          <w:rFonts w:cs="Arial"/>
          <w:szCs w:val="22"/>
        </w:rPr>
      </w:pPr>
      <w:r>
        <w:rPr>
          <w:szCs w:val="22"/>
        </w:rPr>
        <w:t>Les empreses licitadores han d’introduir en tot cas la paraula clau abans de la finalització de l’acte d’obertura del primer sobre xifrat.</w:t>
      </w:r>
    </w:p>
    <w:p w14:paraId="28EFC611" w14:textId="77777777" w:rsidR="00277985" w:rsidRPr="00950545" w:rsidRDefault="00277985" w:rsidP="00950545">
      <w:pPr>
        <w:ind w:right="70"/>
        <w:jc w:val="both"/>
        <w:rPr>
          <w:rFonts w:cs="Arial"/>
          <w:szCs w:val="22"/>
        </w:rPr>
      </w:pPr>
    </w:p>
    <w:p w14:paraId="21D51DE7" w14:textId="77777777" w:rsidR="00950545" w:rsidRPr="00950545" w:rsidRDefault="00950545" w:rsidP="00950545">
      <w:pPr>
        <w:ind w:right="70"/>
        <w:jc w:val="both"/>
        <w:rPr>
          <w:rFonts w:cs="Arial"/>
          <w:szCs w:val="22"/>
        </w:rPr>
      </w:pPr>
      <w:r w:rsidRPr="00950545">
        <w:rPr>
          <w:rFonts w:cs="Arial"/>
          <w:szCs w:val="22"/>
        </w:rPr>
        <w:t>En cas que alguna empresa licitadora no introdueixi la paraula clau no es podrà accedir al contingut del sobre xifrat. En aquest sentit, cal tenir molt en compte que la presentació de proposicions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 Per tant, en cas que les empreses licitadores no introdueixin les paraules clau en el termini establert, comportarà l’exclusió de la licitació d’aquella empresa. En el cas que hi hagi problemes tècnics que no permetin la introducció de les paraules clau i quedi acreditada aquesta circumstància, la Mesa podrà atorgar un nou termini per a la introducció de les paraules clau, sempre que no hagi arribat l’hora concreta d’obertura del sobre, i podrà posposar l’acte d’obertura del sobre corresponent.</w:t>
      </w:r>
    </w:p>
    <w:p w14:paraId="07E8DC62" w14:textId="77777777" w:rsidR="00950545" w:rsidRPr="00950545" w:rsidRDefault="00950545" w:rsidP="00950545">
      <w:pPr>
        <w:ind w:right="70"/>
        <w:jc w:val="both"/>
        <w:rPr>
          <w:rFonts w:cs="Arial"/>
          <w:szCs w:val="22"/>
        </w:rPr>
      </w:pPr>
    </w:p>
    <w:p w14:paraId="0B5B52F1" w14:textId="77777777" w:rsidR="00950545" w:rsidRPr="00950545" w:rsidRDefault="00950545" w:rsidP="00950545">
      <w:pPr>
        <w:ind w:right="70"/>
        <w:jc w:val="both"/>
        <w:rPr>
          <w:rFonts w:cs="Arial"/>
          <w:szCs w:val="22"/>
        </w:rPr>
      </w:pPr>
      <w:r w:rsidRPr="00950545">
        <w:rPr>
          <w:rFonts w:cs="Arial"/>
          <w:szCs w:val="22"/>
        </w:rPr>
        <w:t xml:space="preserve">La Mesa podrà sol·licitar la introducció de les paraules clau tantes vegades com sigui necessari abans del termini establert. </w:t>
      </w:r>
    </w:p>
    <w:p w14:paraId="49898D47" w14:textId="77777777" w:rsidR="00950545" w:rsidRPr="00950545" w:rsidRDefault="00950545" w:rsidP="00950545">
      <w:pPr>
        <w:ind w:left="1134" w:right="70"/>
        <w:jc w:val="both"/>
        <w:rPr>
          <w:rFonts w:cs="Arial"/>
          <w:strike/>
          <w:szCs w:val="22"/>
        </w:rPr>
      </w:pPr>
    </w:p>
    <w:p w14:paraId="3CFDB4F2" w14:textId="77777777" w:rsidR="00950545" w:rsidRPr="00950545" w:rsidRDefault="00950545" w:rsidP="00950545">
      <w:pPr>
        <w:ind w:right="70"/>
        <w:jc w:val="both"/>
        <w:rPr>
          <w:rFonts w:cs="Arial"/>
          <w:b/>
          <w:szCs w:val="22"/>
        </w:rPr>
      </w:pPr>
      <w:r w:rsidRPr="00950545">
        <w:rPr>
          <w:rFonts w:cs="Arial"/>
          <w:b/>
          <w:szCs w:val="22"/>
        </w:rPr>
        <w:lastRenderedPageBreak/>
        <w:t>e) Incidències que es poden donar en la presentació d’ofertes electròniques i com es resoldran:</w:t>
      </w:r>
    </w:p>
    <w:p w14:paraId="6C138978" w14:textId="77777777" w:rsidR="00950545" w:rsidRPr="00950545" w:rsidRDefault="00950545" w:rsidP="00950545">
      <w:pPr>
        <w:ind w:left="1134" w:right="70"/>
        <w:jc w:val="both"/>
        <w:rPr>
          <w:rFonts w:cs="Arial"/>
          <w:szCs w:val="22"/>
        </w:rPr>
      </w:pPr>
    </w:p>
    <w:p w14:paraId="448DAD77" w14:textId="77777777" w:rsidR="00950545" w:rsidRPr="00950545" w:rsidRDefault="00950545" w:rsidP="00A11D7F">
      <w:pPr>
        <w:numPr>
          <w:ilvl w:val="2"/>
          <w:numId w:val="10"/>
        </w:numPr>
        <w:ind w:left="1134" w:right="70" w:hanging="283"/>
        <w:jc w:val="both"/>
        <w:rPr>
          <w:rFonts w:cs="Arial"/>
          <w:szCs w:val="22"/>
        </w:rPr>
      </w:pPr>
      <w:r w:rsidRPr="00950545">
        <w:rPr>
          <w:rFonts w:cs="Arial"/>
          <w:szCs w:val="22"/>
        </w:rPr>
        <w:t xml:space="preserve">Si s’envia l’empremta i la proposició que arriba no coincideix amb la que es va trametre amb l’empremta perquè hi ha una modificació, en tant que no es pot determinar quina és la proposició que el licitador volia presentar,  la Mesa de contractació acordarà l’exclusió del procediment de licitació. L’única excepció és que només hi hagi una modificació en el contingut del Sobre A amb la documentació general. </w:t>
      </w:r>
    </w:p>
    <w:p w14:paraId="0A44853A" w14:textId="77777777" w:rsidR="00950545" w:rsidRPr="00950545" w:rsidRDefault="00950545" w:rsidP="00950545">
      <w:pPr>
        <w:ind w:left="1134" w:right="70"/>
        <w:jc w:val="both"/>
        <w:rPr>
          <w:rFonts w:cs="Arial"/>
          <w:szCs w:val="22"/>
        </w:rPr>
      </w:pPr>
    </w:p>
    <w:p w14:paraId="01B7B121" w14:textId="77777777" w:rsidR="00950545" w:rsidRPr="00950545" w:rsidRDefault="00950545" w:rsidP="00A11D7F">
      <w:pPr>
        <w:numPr>
          <w:ilvl w:val="2"/>
          <w:numId w:val="10"/>
        </w:numPr>
        <w:ind w:left="1134" w:right="70" w:hanging="283"/>
        <w:jc w:val="both"/>
        <w:rPr>
          <w:rFonts w:cs="Arial"/>
          <w:szCs w:val="22"/>
        </w:rPr>
      </w:pPr>
      <w:r w:rsidRPr="00950545">
        <w:rPr>
          <w:rFonts w:cs="Arial"/>
          <w:szCs w:val="22"/>
        </w:rPr>
        <w:t xml:space="preserve">Virus, codis o programes nocius: Les proposicions presentades han d’estar lliures de virus informàtics i de qualsevol tipus de programa o codi nociu. En cap cas es poden obrir els documents afectats per un virus amb les eines corporatives de la Generalitat de Catalunya. Per tant, si la proposició conté virus, codis o programes nocius comportarà l’exclusió automàtica del procediment d’adjudicació. </w:t>
      </w:r>
    </w:p>
    <w:p w14:paraId="7F12F528" w14:textId="77777777" w:rsidR="00950545" w:rsidRPr="00950545" w:rsidRDefault="00950545" w:rsidP="00950545">
      <w:pPr>
        <w:ind w:left="708"/>
        <w:jc w:val="both"/>
        <w:rPr>
          <w:rFonts w:ascii="Times New Roman" w:eastAsia="Times New Roman" w:hAnsi="Times New Roman" w:cs="Arial"/>
          <w:szCs w:val="22"/>
        </w:rPr>
      </w:pPr>
    </w:p>
    <w:p w14:paraId="15540C40" w14:textId="77777777" w:rsidR="00950545" w:rsidRPr="00950545" w:rsidRDefault="00950545" w:rsidP="00A11D7F">
      <w:pPr>
        <w:numPr>
          <w:ilvl w:val="2"/>
          <w:numId w:val="10"/>
        </w:numPr>
        <w:ind w:left="1134" w:right="70" w:hanging="283"/>
        <w:jc w:val="both"/>
        <w:rPr>
          <w:rFonts w:cs="Arial"/>
          <w:szCs w:val="22"/>
        </w:rPr>
      </w:pPr>
      <w:r w:rsidRPr="00950545">
        <w:rPr>
          <w:rFonts w:cs="Arial"/>
          <w:szCs w:val="22"/>
        </w:rPr>
        <w:t>Documents  malmesos, il·legibles o en blanc: En cas que algun document presentat per les empreses licitadores estigui malmès, en blanc o sigui il·legible, la Mesa de contractació valorarà, en funció de quina sigui la documentació afectada, les conseqüències jurídiques respecte de la participació d’aquesta empresa en el procediment, que s’hagin de derivar de la impossibilitat d’accedir o conèixer el contingut d’algun dels documents que composen una proposició. En cas de tractar-se de documents imprescindibles per conèixer o valorar la proposició, la mesa de contractació podrà acordar l’exclusió de l’empresa licitadora.</w:t>
      </w:r>
    </w:p>
    <w:p w14:paraId="5466C273" w14:textId="77777777" w:rsidR="00950545" w:rsidRPr="00950545" w:rsidRDefault="00950545" w:rsidP="00950545">
      <w:pPr>
        <w:ind w:left="1134" w:right="70"/>
        <w:jc w:val="both"/>
        <w:rPr>
          <w:rFonts w:cs="Arial"/>
          <w:szCs w:val="22"/>
        </w:rPr>
      </w:pPr>
    </w:p>
    <w:p w14:paraId="053E8F65" w14:textId="77777777" w:rsidR="00950545" w:rsidRPr="00950545" w:rsidRDefault="00950545" w:rsidP="00950545">
      <w:pPr>
        <w:ind w:left="1134" w:right="70"/>
        <w:jc w:val="both"/>
        <w:rPr>
          <w:rFonts w:cs="Arial"/>
          <w:szCs w:val="22"/>
        </w:rPr>
      </w:pPr>
      <w:r w:rsidRPr="00950545">
        <w:rPr>
          <w:rFonts w:cs="Arial"/>
          <w:szCs w:val="22"/>
        </w:rPr>
        <w:t xml:space="preserve">No obstant això, la Mesa, o l’òrgan de contractació en el seu cas, valorarà la possibilitat de demanar a l’empresa licitadora la còpia de seguretat dels documents electrònics presentats en suport físic electrònic per tal de poder accedir al contingut dels documents per a la valoració de la proposició o bé l’exclusió del procediment d’adjudicació. </w:t>
      </w:r>
    </w:p>
    <w:p w14:paraId="4C0FD275" w14:textId="77777777" w:rsidR="00950545" w:rsidRPr="00950545" w:rsidRDefault="00950545" w:rsidP="00950545">
      <w:pPr>
        <w:ind w:left="1134" w:right="70"/>
        <w:jc w:val="both"/>
        <w:rPr>
          <w:rFonts w:cs="Arial"/>
          <w:szCs w:val="22"/>
        </w:rPr>
      </w:pPr>
    </w:p>
    <w:p w14:paraId="1609B842" w14:textId="77777777" w:rsidR="00950545" w:rsidRPr="00950545" w:rsidRDefault="00950545" w:rsidP="00950545">
      <w:pPr>
        <w:ind w:left="1134" w:right="70"/>
        <w:jc w:val="both"/>
        <w:rPr>
          <w:rFonts w:cs="Arial"/>
          <w:szCs w:val="22"/>
        </w:rPr>
      </w:pPr>
      <w:r w:rsidRPr="00950545">
        <w:rPr>
          <w:rFonts w:cs="Arial"/>
          <w:szCs w:val="22"/>
        </w:rPr>
        <w:t>Si es demana la còpia de seguretat dels documents electrònics presentats en suport físic electrònic, es comprovarà que no s’hagi variat l’empremta electrònica, per tal d’assegurar la coincidència dels documents de la còpia de seguretat tramesos en suport físic electrònic i dels tramesos en la proposició a través de l’eina de Sobre Digital. En aquest cas, si s’ha variat l’empremta electrònica, la Mesa de contractació acordarà l’exclusió de l’empresa licitadora.</w:t>
      </w:r>
    </w:p>
    <w:p w14:paraId="0DEE8915" w14:textId="77777777" w:rsidR="00950545" w:rsidRPr="00950545" w:rsidRDefault="00950545" w:rsidP="00950545">
      <w:pPr>
        <w:ind w:left="708"/>
        <w:jc w:val="both"/>
        <w:rPr>
          <w:rFonts w:ascii="Times New Roman" w:eastAsia="Times New Roman" w:hAnsi="Times New Roman" w:cs="Arial"/>
          <w:szCs w:val="22"/>
        </w:rPr>
      </w:pPr>
    </w:p>
    <w:p w14:paraId="130D9A96" w14:textId="77777777" w:rsidR="00950545" w:rsidRPr="00950545" w:rsidRDefault="00950545" w:rsidP="00A11D7F">
      <w:pPr>
        <w:numPr>
          <w:ilvl w:val="2"/>
          <w:numId w:val="10"/>
        </w:numPr>
        <w:ind w:left="1134" w:right="70" w:hanging="283"/>
        <w:jc w:val="both"/>
        <w:rPr>
          <w:rFonts w:cs="Arial"/>
          <w:szCs w:val="22"/>
        </w:rPr>
      </w:pPr>
      <w:r w:rsidRPr="00950545">
        <w:rPr>
          <w:rFonts w:cs="Arial"/>
          <w:szCs w:val="22"/>
        </w:rPr>
        <w:t xml:space="preserve">En cas de fallada tècnica que impossibiliti l’ús de l’eina de Sobre Digital el darrer dia de presentació de les proposicions, l’òrgan de contractació ampliarà el termini de presentació de les mateixes el temps que es consideri imprescindible. A tal efecte, es modificarà el termini de presentació de les proposicions que es publicarà a la Plataforma de serveis de contractació pública via esmena. Aquest canvi de data es comunicarà a les empreses licitadores que haguessin activat la proposició mitjançant correu electrònic i a la resta d’empreses interessades que s’hagin subscrit a l’espai virtual de licitació. </w:t>
      </w:r>
    </w:p>
    <w:p w14:paraId="0BF02990" w14:textId="77777777" w:rsidR="00950545" w:rsidRPr="00950545" w:rsidRDefault="00950545" w:rsidP="00950545">
      <w:pPr>
        <w:ind w:left="1134" w:right="70"/>
        <w:rPr>
          <w:rFonts w:cs="Arial"/>
          <w:szCs w:val="22"/>
        </w:rPr>
      </w:pPr>
    </w:p>
    <w:p w14:paraId="0822AD4F" w14:textId="671A1584" w:rsidR="00277985" w:rsidRPr="00277985" w:rsidRDefault="00950545" w:rsidP="005367D7">
      <w:pPr>
        <w:numPr>
          <w:ilvl w:val="2"/>
          <w:numId w:val="10"/>
        </w:numPr>
        <w:ind w:left="1134" w:right="70" w:hanging="283"/>
        <w:jc w:val="both"/>
        <w:rPr>
          <w:rFonts w:cs="Arial"/>
          <w:szCs w:val="22"/>
        </w:rPr>
      </w:pPr>
      <w:r w:rsidRPr="00950545">
        <w:rPr>
          <w:rFonts w:cs="Arial"/>
          <w:szCs w:val="22"/>
        </w:rPr>
        <w:t xml:space="preserve">Manca d’introducció de la/es paraula/es clau per a l’obertura dels sobres corresponents en el termini per fer-ho: En cas que alguna empresa licitadora no introdueixi la paraula clau, en tant que no es podrà accedir al contingut del sobre </w:t>
      </w:r>
      <w:r w:rsidRPr="00950545">
        <w:rPr>
          <w:rFonts w:cs="Arial"/>
          <w:szCs w:val="22"/>
        </w:rPr>
        <w:lastRenderedPageBreak/>
        <w:t>xifrat comportarà l’exclusió de la licitació d’aquella empresa. No obstant això, en el cas que hi hagi problemes tècnics que no permetin la introducció de les paraules clau i quedi acreditada aquesta circumstància, la Mesa podrà atorgar un nou termini per a la introducció de les paraules clau i podrà posposar l’acte d’obertura del sobre corresponent. A tal efecte, es modificarà el termini de presentació de les proposicions que es publicarà a la Plataforma de serveis de contractació pública via esmena. Aquest canvi de data es comunicarà a les empreses licitadores que haguessin activat la proposició mitjançant correu electrònic i a la resta d’empreses interessades que s’hagin subscrit a l’espai virtual de licitació</w:t>
      </w:r>
    </w:p>
    <w:p w14:paraId="08E26511" w14:textId="77777777" w:rsidR="00277985" w:rsidRDefault="00277985" w:rsidP="005367D7">
      <w:pPr>
        <w:pStyle w:val="Prrafodelista"/>
        <w:rPr>
          <w:rFonts w:cs="Arial"/>
          <w:szCs w:val="22"/>
        </w:rPr>
      </w:pPr>
    </w:p>
    <w:p w14:paraId="4C023ED9" w14:textId="64BDA17E" w:rsidR="00277985" w:rsidRPr="00277985" w:rsidRDefault="00277985" w:rsidP="00277985">
      <w:pPr>
        <w:numPr>
          <w:ilvl w:val="2"/>
          <w:numId w:val="10"/>
        </w:numPr>
        <w:ind w:left="1134" w:right="70" w:hanging="283"/>
        <w:jc w:val="both"/>
        <w:rPr>
          <w:rFonts w:cs="Arial"/>
          <w:szCs w:val="22"/>
        </w:rPr>
      </w:pPr>
      <w:r w:rsidRPr="00277985">
        <w:rPr>
          <w:rFonts w:cs="Arial"/>
          <w:color w:val="000000"/>
          <w:szCs w:val="22"/>
          <w:lang w:eastAsia="ca-ES"/>
        </w:rPr>
        <w:t>Podeu trobar material de suport sobre com preparar una oferta mitjançant l’eina de Sobre digital a l’apartat de “Material d'ajuda per a persones usuàries” dins de “suport” de la Plataforma de Serveis de Contractació Pública, a l’adreça web següent: (https://contractaciopublica.cat/ca/manuals/usuari)</w:t>
      </w:r>
    </w:p>
    <w:p w14:paraId="5234B099" w14:textId="77777777" w:rsidR="00950545" w:rsidRPr="00950545" w:rsidRDefault="00950545" w:rsidP="00950545">
      <w:pPr>
        <w:jc w:val="both"/>
        <w:rPr>
          <w:rFonts w:cs="Arial"/>
          <w:szCs w:val="22"/>
        </w:rPr>
      </w:pPr>
    </w:p>
    <w:p w14:paraId="4A67B566" w14:textId="77777777" w:rsidR="00950545" w:rsidRPr="00950545" w:rsidRDefault="00950545" w:rsidP="00950545">
      <w:pPr>
        <w:jc w:val="both"/>
        <w:rPr>
          <w:rFonts w:cs="Arial"/>
          <w:szCs w:val="22"/>
        </w:rPr>
      </w:pPr>
    </w:p>
    <w:p w14:paraId="27F68F5B" w14:textId="77777777" w:rsidR="00277985" w:rsidRDefault="00277985">
      <w:pPr>
        <w:rPr>
          <w:rFonts w:cs="Arial"/>
          <w:b/>
          <w:szCs w:val="22"/>
          <w:u w:val="single"/>
        </w:rPr>
      </w:pPr>
      <w:r>
        <w:rPr>
          <w:rFonts w:cs="Arial"/>
          <w:b/>
          <w:szCs w:val="22"/>
          <w:u w:val="single"/>
        </w:rPr>
        <w:br w:type="page"/>
      </w:r>
    </w:p>
    <w:p w14:paraId="7AE8A200" w14:textId="1AF74507" w:rsidR="00666B2A" w:rsidRDefault="00666B2A" w:rsidP="00F66F9A">
      <w:pPr>
        <w:jc w:val="both"/>
        <w:rPr>
          <w:rFonts w:cs="Arial"/>
          <w:b/>
          <w:szCs w:val="22"/>
          <w:u w:val="single"/>
        </w:rPr>
      </w:pPr>
      <w:r w:rsidRPr="00F66F9A">
        <w:rPr>
          <w:rFonts w:cs="Arial"/>
          <w:b/>
          <w:szCs w:val="22"/>
          <w:u w:val="single"/>
        </w:rPr>
        <w:lastRenderedPageBreak/>
        <w:t xml:space="preserve">ANNEX 10. </w:t>
      </w:r>
    </w:p>
    <w:p w14:paraId="1B1FCDA6" w14:textId="542B6896" w:rsidR="00DD0876" w:rsidRDefault="00DD0876" w:rsidP="00F66F9A">
      <w:pPr>
        <w:jc w:val="both"/>
        <w:rPr>
          <w:rFonts w:cs="Arial"/>
          <w:b/>
          <w:szCs w:val="22"/>
          <w:u w:val="single"/>
        </w:rPr>
      </w:pPr>
    </w:p>
    <w:p w14:paraId="205826E6" w14:textId="00A135DA" w:rsidR="00DD0876" w:rsidRDefault="00DD0876" w:rsidP="00F66F9A">
      <w:pPr>
        <w:jc w:val="both"/>
        <w:rPr>
          <w:rFonts w:cs="Arial"/>
          <w:b/>
          <w:szCs w:val="22"/>
          <w:u w:val="single"/>
        </w:rPr>
      </w:pPr>
    </w:p>
    <w:p w14:paraId="51BD6678" w14:textId="77777777" w:rsidR="00DD0876" w:rsidRPr="008140FB" w:rsidRDefault="00DD0876" w:rsidP="00DD0876">
      <w:pPr>
        <w:jc w:val="both"/>
        <w:rPr>
          <w:rFonts w:cs="Arial"/>
          <w:b/>
          <w:szCs w:val="22"/>
          <w:u w:val="single"/>
        </w:rPr>
      </w:pPr>
      <w:r w:rsidRPr="008140FB">
        <w:rPr>
          <w:rFonts w:cs="Arial"/>
          <w:b/>
          <w:bCs/>
          <w:snapToGrid w:val="0"/>
          <w:szCs w:val="18"/>
          <w:u w:val="single"/>
        </w:rPr>
        <w:t xml:space="preserve">Model de declaració de compromís </w:t>
      </w:r>
      <w:r w:rsidRPr="008140FB">
        <w:rPr>
          <w:rFonts w:cs="Arial"/>
          <w:b/>
          <w:szCs w:val="22"/>
          <w:u w:val="single"/>
        </w:rPr>
        <w:t>de formalitzar l’acord d’encarregat de tractament de dades.</w:t>
      </w:r>
    </w:p>
    <w:p w14:paraId="6A10F3EA" w14:textId="77777777" w:rsidR="00DD0876" w:rsidRDefault="00DD0876" w:rsidP="00DD0876">
      <w:pPr>
        <w:jc w:val="both"/>
        <w:rPr>
          <w:rFonts w:cs="Arial"/>
          <w:b/>
          <w:bCs/>
          <w:snapToGrid w:val="0"/>
          <w:szCs w:val="18"/>
          <w:u w:val="single"/>
        </w:rPr>
      </w:pPr>
    </w:p>
    <w:p w14:paraId="276A4E8C" w14:textId="77777777" w:rsidR="00DD0876" w:rsidRDefault="00DD0876" w:rsidP="00DD0876">
      <w:pPr>
        <w:jc w:val="both"/>
        <w:rPr>
          <w:rFonts w:cs="Arial"/>
          <w:b/>
          <w:bCs/>
          <w:snapToGrid w:val="0"/>
          <w:szCs w:val="18"/>
          <w:u w:val="single"/>
        </w:rPr>
      </w:pPr>
    </w:p>
    <w:p w14:paraId="345411F9" w14:textId="77777777" w:rsidR="00DD0876" w:rsidRPr="002F0D74" w:rsidRDefault="00DD0876" w:rsidP="00DD0876">
      <w:pPr>
        <w:jc w:val="both"/>
        <w:rPr>
          <w:rFonts w:eastAsia="Calibri" w:cs="Arial"/>
        </w:rPr>
      </w:pPr>
    </w:p>
    <w:p w14:paraId="18425161" w14:textId="77777777" w:rsidR="00DD0876" w:rsidRPr="002F0D74" w:rsidRDefault="00DD0876" w:rsidP="00DD0876">
      <w:pPr>
        <w:spacing w:line="360" w:lineRule="auto"/>
        <w:jc w:val="both"/>
        <w:rPr>
          <w:snapToGrid w:val="0"/>
        </w:rPr>
      </w:pPr>
      <w:r w:rsidRPr="002F0D74">
        <w:rPr>
          <w:snapToGrid w:val="0"/>
        </w:rPr>
        <w:t>El/la Sr./Sra. ........................................................................................ amb residència a .................................................................., al carrer ..................................................................</w:t>
      </w:r>
    </w:p>
    <w:p w14:paraId="4338BA80" w14:textId="77777777" w:rsidR="00DD0876" w:rsidRPr="002F0D74" w:rsidRDefault="00DD0876" w:rsidP="00DD0876">
      <w:pPr>
        <w:spacing w:line="360" w:lineRule="auto"/>
        <w:jc w:val="both"/>
        <w:rPr>
          <w:snapToGrid w:val="0"/>
        </w:rPr>
      </w:pPr>
      <w:r w:rsidRPr="002F0D74">
        <w:rPr>
          <w:snapToGrid w:val="0"/>
        </w:rPr>
        <w:t>Número ............, i amb NIF.................., en representació de l’entitat ........., en qualitat de ..................</w:t>
      </w:r>
      <w:r>
        <w:rPr>
          <w:snapToGrid w:val="0"/>
        </w:rPr>
        <w:t xml:space="preserve">i </w:t>
      </w:r>
      <w:r w:rsidRPr="002F0D74">
        <w:rPr>
          <w:snapToGrid w:val="0"/>
        </w:rPr>
        <w:t>, assabentat/ada de les condicions i els requisits que s’exigeixen per poder ser empresa adjudicatària del contracte .............................., amb expedient número  ............................</w:t>
      </w:r>
    </w:p>
    <w:p w14:paraId="7257862E" w14:textId="77777777" w:rsidR="00DD0876" w:rsidRPr="002F0D74" w:rsidRDefault="00DD0876" w:rsidP="00DD0876">
      <w:pPr>
        <w:spacing w:line="360" w:lineRule="auto"/>
        <w:jc w:val="both"/>
        <w:rPr>
          <w:snapToGrid w:val="0"/>
        </w:rPr>
      </w:pPr>
    </w:p>
    <w:p w14:paraId="22C39011" w14:textId="77777777" w:rsidR="00DD0876" w:rsidRPr="002F0D74" w:rsidRDefault="00DD0876" w:rsidP="00DD0876">
      <w:pPr>
        <w:jc w:val="both"/>
        <w:rPr>
          <w:rFonts w:cs="Arial"/>
          <w:snapToGrid w:val="0"/>
          <w:szCs w:val="22"/>
        </w:rPr>
      </w:pPr>
      <w:r w:rsidRPr="002F0D74">
        <w:rPr>
          <w:rFonts w:cs="Arial"/>
          <w:snapToGrid w:val="0"/>
          <w:szCs w:val="22"/>
        </w:rPr>
        <w:t>DECLARA</w:t>
      </w:r>
      <w:r>
        <w:rPr>
          <w:rFonts w:cs="Arial"/>
          <w:snapToGrid w:val="0"/>
          <w:szCs w:val="22"/>
        </w:rPr>
        <w:t xml:space="preserve"> que</w:t>
      </w:r>
      <w:r w:rsidRPr="002F0D74">
        <w:rPr>
          <w:rFonts w:cs="Arial"/>
          <w:snapToGrid w:val="0"/>
          <w:szCs w:val="22"/>
        </w:rPr>
        <w:t>:</w:t>
      </w:r>
    </w:p>
    <w:p w14:paraId="437AB1AB" w14:textId="77777777" w:rsidR="00DD0876" w:rsidRPr="002F0D74" w:rsidRDefault="00DD0876" w:rsidP="00DD0876">
      <w:pPr>
        <w:jc w:val="both"/>
        <w:rPr>
          <w:rFonts w:cs="Arial"/>
          <w:snapToGrid w:val="0"/>
          <w:szCs w:val="22"/>
        </w:rPr>
      </w:pPr>
    </w:p>
    <w:p w14:paraId="54FED0A0" w14:textId="77777777" w:rsidR="00DD0876" w:rsidRPr="002F0D74" w:rsidRDefault="00DD0876" w:rsidP="00DD0876">
      <w:pPr>
        <w:jc w:val="both"/>
        <w:rPr>
          <w:rFonts w:cs="Arial"/>
          <w:snapToGrid w:val="0"/>
          <w:szCs w:val="22"/>
        </w:rPr>
      </w:pPr>
    </w:p>
    <w:p w14:paraId="4E966C5B" w14:textId="77777777" w:rsidR="00DD0876" w:rsidRPr="002F0D74" w:rsidRDefault="00DD0876" w:rsidP="00DD0876">
      <w:pPr>
        <w:jc w:val="both"/>
        <w:rPr>
          <w:rFonts w:eastAsia="Calibri" w:cs="Arial"/>
        </w:rPr>
      </w:pPr>
      <w:r w:rsidRPr="002F0D74">
        <w:rPr>
          <w:rFonts w:cs="Arial"/>
          <w:snapToGrid w:val="0"/>
          <w:szCs w:val="22"/>
        </w:rPr>
        <w:t xml:space="preserve">Em comprometo en nom de l’empresa.........., de la qual en sóc el representant legal, </w:t>
      </w:r>
      <w:r w:rsidRPr="002F0D74">
        <w:rPr>
          <w:rFonts w:eastAsia="Calibri" w:cs="Arial"/>
        </w:rPr>
        <w:t>al compliment de tot allò que estableix la Llei Orgànica 3/2018, de 5 de desembre, de protecció de dades personals i garantia dels drets digitals i a la normativa de desenvolupament, en relació amb les dades personals a les quals tingui accés amb ocasió del contracte; i d’acord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BC7BDEA" w14:textId="77777777" w:rsidR="00DD0876" w:rsidRPr="002F0D74" w:rsidRDefault="00DD0876" w:rsidP="00DD0876">
      <w:pPr>
        <w:jc w:val="both"/>
        <w:rPr>
          <w:rFonts w:eastAsia="Calibri" w:cs="Arial"/>
        </w:rPr>
      </w:pPr>
    </w:p>
    <w:p w14:paraId="38CDB890" w14:textId="77777777" w:rsidR="00DD0876" w:rsidRPr="002F0D74" w:rsidRDefault="00DD0876" w:rsidP="00DD0876">
      <w:pPr>
        <w:jc w:val="both"/>
        <w:rPr>
          <w:rFonts w:eastAsia="Calibri" w:cs="Arial"/>
        </w:rPr>
      </w:pPr>
      <w:r w:rsidRPr="002F0D74">
        <w:rPr>
          <w:rFonts w:eastAsia="Calibri" w:cs="Arial"/>
        </w:rPr>
        <w:t>D’acord amb la disposició addicional 25 de la Llei 9/2017, de 8 de novembre, de Contractes del Sector Públic, l’empresa ............... té la consideració d’encarregat de tractament, en els termes de l’article 28 del RGPD. A aquests efectes, em comprometo en nom de l’empresa ............. a signar l’acord d’encàrrec de tractament corresponent en relació amb els serveis esmentats en el PPTP, d’acord amb el següent model:</w:t>
      </w:r>
    </w:p>
    <w:p w14:paraId="472E3E36" w14:textId="77777777" w:rsidR="00DD0876" w:rsidRPr="002F0D74" w:rsidRDefault="00DD0876" w:rsidP="00DD0876">
      <w:pPr>
        <w:jc w:val="center"/>
        <w:rPr>
          <w:rFonts w:cs="Arial"/>
          <w:b/>
          <w:szCs w:val="22"/>
        </w:rPr>
      </w:pPr>
    </w:p>
    <w:p w14:paraId="439BA358" w14:textId="77777777" w:rsidR="00DD0876" w:rsidRPr="00F66F9A" w:rsidRDefault="00DD0876" w:rsidP="00F66F9A">
      <w:pPr>
        <w:jc w:val="both"/>
        <w:rPr>
          <w:rFonts w:cs="Arial"/>
          <w:b/>
          <w:szCs w:val="22"/>
          <w:u w:val="single"/>
        </w:rPr>
      </w:pPr>
      <w:bookmarkStart w:id="0" w:name="_GoBack"/>
      <w:bookmarkEnd w:id="0"/>
    </w:p>
    <w:p w14:paraId="499BDD93" w14:textId="77777777" w:rsidR="00666B2A" w:rsidRPr="00F66F9A" w:rsidRDefault="00666B2A" w:rsidP="00F66F9A">
      <w:pPr>
        <w:jc w:val="both"/>
        <w:rPr>
          <w:rFonts w:cs="Arial"/>
          <w:b/>
          <w:szCs w:val="22"/>
          <w:u w:val="single"/>
        </w:rPr>
      </w:pPr>
    </w:p>
    <w:p w14:paraId="52A6140A" w14:textId="77777777" w:rsidR="00007B03" w:rsidRPr="002F0D74" w:rsidRDefault="00007B03" w:rsidP="00007B03">
      <w:pPr>
        <w:tabs>
          <w:tab w:val="left" w:pos="0"/>
        </w:tabs>
        <w:jc w:val="center"/>
        <w:rPr>
          <w:rFonts w:cs="Arial"/>
          <w:b/>
        </w:rPr>
      </w:pPr>
      <w:r w:rsidRPr="002F0D74">
        <w:rPr>
          <w:rFonts w:cs="Arial"/>
          <w:b/>
        </w:rPr>
        <w:t>Model d’acord d’encàrrec de tractament</w:t>
      </w:r>
    </w:p>
    <w:p w14:paraId="485B9B86" w14:textId="77777777" w:rsidR="00007B03" w:rsidRPr="002F0D74" w:rsidRDefault="00007B03" w:rsidP="00007B03">
      <w:pPr>
        <w:tabs>
          <w:tab w:val="left" w:pos="0"/>
        </w:tabs>
        <w:jc w:val="both"/>
        <w:rPr>
          <w:rFonts w:cs="Arial"/>
        </w:rPr>
      </w:pPr>
    </w:p>
    <w:p w14:paraId="7D6A3FFD" w14:textId="77777777" w:rsidR="00007B03" w:rsidRPr="002F0D74" w:rsidRDefault="00007B03" w:rsidP="00007B03">
      <w:pPr>
        <w:tabs>
          <w:tab w:val="left" w:pos="0"/>
        </w:tabs>
        <w:jc w:val="both"/>
        <w:rPr>
          <w:rFonts w:cs="Arial"/>
        </w:rPr>
      </w:pPr>
    </w:p>
    <w:p w14:paraId="7025C4B8" w14:textId="77777777" w:rsidR="00007B03" w:rsidRPr="002F0D74" w:rsidRDefault="00007B03" w:rsidP="00007B03">
      <w:pPr>
        <w:tabs>
          <w:tab w:val="left" w:pos="0"/>
        </w:tabs>
        <w:jc w:val="both"/>
        <w:rPr>
          <w:rFonts w:cs="Arial"/>
        </w:rPr>
      </w:pPr>
      <w:r w:rsidRPr="002F0D74">
        <w:rPr>
          <w:rFonts w:cs="Arial"/>
        </w:rPr>
        <w:t>Acord d’encàrrec de tractament de dades de caràcter personal entre l’Agència Catalana de Cooperació al Desenvolupament i XXX</w:t>
      </w:r>
    </w:p>
    <w:p w14:paraId="73F8B1C3" w14:textId="77777777" w:rsidR="00007B03" w:rsidRPr="002F0D74" w:rsidRDefault="00007B03" w:rsidP="00007B03">
      <w:pPr>
        <w:tabs>
          <w:tab w:val="left" w:pos="0"/>
        </w:tabs>
        <w:jc w:val="both"/>
        <w:rPr>
          <w:rFonts w:cs="Arial"/>
          <w:b/>
        </w:rPr>
      </w:pPr>
    </w:p>
    <w:p w14:paraId="26C88DD6" w14:textId="77777777" w:rsidR="00007B03" w:rsidRPr="002F0D74" w:rsidRDefault="00007B03" w:rsidP="00007B03">
      <w:pPr>
        <w:tabs>
          <w:tab w:val="left" w:pos="0"/>
        </w:tabs>
        <w:jc w:val="both"/>
        <w:rPr>
          <w:rFonts w:cs="Arial"/>
          <w:b/>
        </w:rPr>
      </w:pPr>
    </w:p>
    <w:p w14:paraId="76F6184A" w14:textId="77777777" w:rsidR="00007B03" w:rsidRPr="002F0D74" w:rsidRDefault="00007B03" w:rsidP="00007B03">
      <w:pPr>
        <w:tabs>
          <w:tab w:val="left" w:pos="0"/>
        </w:tabs>
        <w:jc w:val="center"/>
        <w:rPr>
          <w:rFonts w:cs="Arial"/>
          <w:b/>
        </w:rPr>
      </w:pPr>
      <w:r w:rsidRPr="002F0D74">
        <w:rPr>
          <w:rFonts w:cs="Arial"/>
          <w:b/>
        </w:rPr>
        <w:t>REUNITS</w:t>
      </w:r>
    </w:p>
    <w:p w14:paraId="5A0ECF02" w14:textId="77777777" w:rsidR="00007B03" w:rsidRPr="002F0D74" w:rsidRDefault="00007B03" w:rsidP="00007B03">
      <w:pPr>
        <w:tabs>
          <w:tab w:val="left" w:pos="0"/>
        </w:tabs>
        <w:jc w:val="center"/>
        <w:rPr>
          <w:rFonts w:cs="Arial"/>
          <w:b/>
        </w:rPr>
      </w:pPr>
    </w:p>
    <w:p w14:paraId="052870F2" w14:textId="77777777" w:rsidR="00007B03" w:rsidRPr="002F0D74" w:rsidRDefault="00007B03" w:rsidP="00007B03">
      <w:pPr>
        <w:tabs>
          <w:tab w:val="left" w:pos="0"/>
        </w:tabs>
        <w:jc w:val="center"/>
        <w:rPr>
          <w:rFonts w:cs="Arial"/>
          <w:b/>
        </w:rPr>
      </w:pPr>
    </w:p>
    <w:p w14:paraId="7B81B8FF" w14:textId="77777777" w:rsidR="00007B03" w:rsidRPr="002F0D74" w:rsidRDefault="00007B03" w:rsidP="00007B03">
      <w:pPr>
        <w:tabs>
          <w:tab w:val="left" w:pos="0"/>
        </w:tabs>
        <w:jc w:val="both"/>
        <w:rPr>
          <w:rFonts w:eastAsia="Times New Roman" w:cs="Arial"/>
          <w:lang w:eastAsia="ca-ES"/>
        </w:rPr>
      </w:pPr>
      <w:r w:rsidRPr="002F0D74">
        <w:rPr>
          <w:rFonts w:eastAsia="Times New Roman" w:cs="Arial"/>
          <w:noProof/>
          <w:lang w:eastAsia="ca-ES"/>
        </w:rPr>
        <w:t>D’una banda,</w:t>
      </w:r>
      <w:r>
        <w:rPr>
          <w:rFonts w:eastAsia="Times New Roman" w:cs="Arial"/>
          <w:lang w:eastAsia="ca-ES"/>
        </w:rPr>
        <w:t>..................</w:t>
      </w:r>
      <w:r w:rsidRPr="002F0D74">
        <w:rPr>
          <w:rFonts w:eastAsia="Times New Roman" w:cs="Arial"/>
          <w:lang w:eastAsia="ca-ES"/>
        </w:rPr>
        <w:t>.</w:t>
      </w:r>
    </w:p>
    <w:p w14:paraId="3AA2FA9C" w14:textId="77777777" w:rsidR="00007B03" w:rsidRPr="002F0D74" w:rsidRDefault="00007B03" w:rsidP="00007B03">
      <w:pPr>
        <w:tabs>
          <w:tab w:val="left" w:pos="0"/>
        </w:tabs>
        <w:jc w:val="both"/>
        <w:rPr>
          <w:rFonts w:eastAsiaTheme="minorHAnsi" w:cs="Arial"/>
        </w:rPr>
      </w:pPr>
    </w:p>
    <w:p w14:paraId="197502C6" w14:textId="77777777" w:rsidR="00007B03" w:rsidRPr="002F0D74" w:rsidRDefault="00007B03" w:rsidP="00007B03">
      <w:pPr>
        <w:tabs>
          <w:tab w:val="left" w:pos="0"/>
        </w:tabs>
        <w:jc w:val="both"/>
        <w:rPr>
          <w:rFonts w:cs="Arial"/>
        </w:rPr>
      </w:pPr>
      <w:r w:rsidRPr="002F0D74">
        <w:rPr>
          <w:rFonts w:cs="Arial"/>
        </w:rPr>
        <w:lastRenderedPageBreak/>
        <w:t>I de l’altra, el/la senyor/a [</w:t>
      </w:r>
      <w:r w:rsidRPr="002F0D74">
        <w:rPr>
          <w:rFonts w:cs="Arial"/>
          <w:highlight w:val="lightGray"/>
        </w:rPr>
        <w:t>nom i cognoms</w:t>
      </w:r>
      <w:r w:rsidRPr="002F0D74">
        <w:rPr>
          <w:rFonts w:cs="Arial"/>
        </w:rPr>
        <w:t>], en nom i representació de l’empresa/entitat [</w:t>
      </w:r>
      <w:r w:rsidRPr="002F0D74">
        <w:rPr>
          <w:rFonts w:cs="Arial"/>
          <w:highlight w:val="lightGray"/>
        </w:rPr>
        <w:t>nom</w:t>
      </w:r>
      <w:r w:rsidRPr="002F0D74">
        <w:rPr>
          <w:rFonts w:cs="Arial"/>
        </w:rPr>
        <w:t>], en virtut de l’escriptura de poder mercantil, protocol [</w:t>
      </w:r>
      <w:r w:rsidRPr="002F0D74">
        <w:rPr>
          <w:rFonts w:cs="Arial"/>
          <w:highlight w:val="lightGray"/>
        </w:rPr>
        <w:t>núm.</w:t>
      </w:r>
      <w:r w:rsidRPr="002F0D74">
        <w:rPr>
          <w:rFonts w:cs="Arial"/>
        </w:rPr>
        <w:t>], autoritzada pel notari de l’Il·lustre Col·legi Notarial de Catalunya, senyor [</w:t>
      </w:r>
      <w:r w:rsidRPr="002F0D74">
        <w:rPr>
          <w:rFonts w:cs="Arial"/>
          <w:highlight w:val="lightGray"/>
        </w:rPr>
        <w:t>nom i cognoms</w:t>
      </w:r>
      <w:r w:rsidRPr="002F0D74">
        <w:rPr>
          <w:rFonts w:cs="Arial"/>
        </w:rPr>
        <w:t>], en [</w:t>
      </w:r>
      <w:r w:rsidRPr="002F0D74">
        <w:rPr>
          <w:rFonts w:cs="Arial"/>
          <w:highlight w:val="lightGray"/>
        </w:rPr>
        <w:t>data</w:t>
      </w:r>
      <w:r w:rsidRPr="002F0D74">
        <w:rPr>
          <w:rFonts w:cs="Arial"/>
        </w:rPr>
        <w:t>], inscrita al Registre Mercantil de Barcelona, en [</w:t>
      </w:r>
      <w:r w:rsidRPr="002F0D74">
        <w:rPr>
          <w:rFonts w:cs="Arial"/>
          <w:highlight w:val="lightGray"/>
        </w:rPr>
        <w:t>data</w:t>
      </w:r>
      <w:r w:rsidRPr="002F0D74">
        <w:rPr>
          <w:rFonts w:cs="Arial"/>
        </w:rPr>
        <w:t>], en el full [</w:t>
      </w:r>
      <w:r w:rsidRPr="002F0D74">
        <w:rPr>
          <w:rFonts w:cs="Arial"/>
          <w:highlight w:val="lightGray"/>
        </w:rPr>
        <w:t>núm.</w:t>
      </w:r>
      <w:r w:rsidRPr="002F0D74">
        <w:rPr>
          <w:rFonts w:cs="Arial"/>
        </w:rPr>
        <w:t>], [</w:t>
      </w:r>
      <w:r w:rsidRPr="002F0D74">
        <w:rPr>
          <w:rFonts w:cs="Arial"/>
          <w:highlight w:val="lightGray"/>
        </w:rPr>
        <w:t>foli</w:t>
      </w:r>
      <w:r w:rsidRPr="002F0D74">
        <w:rPr>
          <w:rFonts w:cs="Arial"/>
        </w:rPr>
        <w:t>], [</w:t>
      </w:r>
      <w:r w:rsidRPr="002F0D74">
        <w:rPr>
          <w:rFonts w:cs="Arial"/>
          <w:highlight w:val="lightGray"/>
        </w:rPr>
        <w:t>volum</w:t>
      </w:r>
      <w:r w:rsidRPr="002F0D74">
        <w:rPr>
          <w:rFonts w:cs="Arial"/>
        </w:rPr>
        <w:t>], [</w:t>
      </w:r>
      <w:r w:rsidRPr="002F0D74">
        <w:rPr>
          <w:rFonts w:cs="Arial"/>
          <w:highlight w:val="lightGray"/>
        </w:rPr>
        <w:t>inscripció</w:t>
      </w:r>
      <w:r w:rsidRPr="002F0D74">
        <w:rPr>
          <w:rFonts w:cs="Arial"/>
        </w:rPr>
        <w:t>].</w:t>
      </w:r>
    </w:p>
    <w:p w14:paraId="38F82013" w14:textId="77777777" w:rsidR="00007B03" w:rsidRPr="002F0D74" w:rsidRDefault="00007B03" w:rsidP="00007B03">
      <w:pPr>
        <w:tabs>
          <w:tab w:val="left" w:pos="0"/>
        </w:tabs>
        <w:jc w:val="both"/>
        <w:rPr>
          <w:rFonts w:cs="Arial"/>
        </w:rPr>
      </w:pPr>
    </w:p>
    <w:p w14:paraId="21F350F2" w14:textId="77777777" w:rsidR="00007B03" w:rsidRPr="002F0D74" w:rsidRDefault="00007B03" w:rsidP="00007B03">
      <w:pPr>
        <w:tabs>
          <w:tab w:val="left" w:pos="0"/>
        </w:tabs>
        <w:jc w:val="both"/>
        <w:rPr>
          <w:rFonts w:cs="Arial"/>
        </w:rPr>
      </w:pPr>
      <w:r w:rsidRPr="002F0D74">
        <w:rPr>
          <w:rFonts w:cs="Arial"/>
        </w:rPr>
        <w:t>Ambdues parts, en l’exercici de les funcions que els estan legalment assignades, reconeixent-se recíprocament la capacitat legal necessària per obligar-se de comú acord.</w:t>
      </w:r>
    </w:p>
    <w:p w14:paraId="0E7517CD" w14:textId="77777777" w:rsidR="00007B03" w:rsidRPr="002F0D74" w:rsidRDefault="00007B03" w:rsidP="00007B03">
      <w:pPr>
        <w:tabs>
          <w:tab w:val="left" w:pos="0"/>
        </w:tabs>
        <w:jc w:val="both"/>
        <w:rPr>
          <w:rFonts w:cs="Arial"/>
          <w:b/>
        </w:rPr>
      </w:pPr>
    </w:p>
    <w:p w14:paraId="3D1EDCAE" w14:textId="77777777" w:rsidR="00007B03" w:rsidRPr="002F0D74" w:rsidRDefault="00007B03" w:rsidP="00007B03">
      <w:pPr>
        <w:tabs>
          <w:tab w:val="left" w:pos="0"/>
        </w:tabs>
        <w:jc w:val="center"/>
        <w:rPr>
          <w:rFonts w:cs="Arial"/>
          <w:b/>
        </w:rPr>
      </w:pPr>
    </w:p>
    <w:p w14:paraId="6404C471" w14:textId="77777777" w:rsidR="00007B03" w:rsidRPr="002F0D74" w:rsidRDefault="00007B03" w:rsidP="00007B03">
      <w:pPr>
        <w:tabs>
          <w:tab w:val="left" w:pos="0"/>
        </w:tabs>
        <w:jc w:val="center"/>
        <w:rPr>
          <w:rFonts w:cs="Arial"/>
          <w:b/>
        </w:rPr>
      </w:pPr>
      <w:r w:rsidRPr="002F0D74">
        <w:rPr>
          <w:rFonts w:cs="Arial"/>
          <w:b/>
        </w:rPr>
        <w:t>MANIFESTEN</w:t>
      </w:r>
    </w:p>
    <w:p w14:paraId="25F11CF6" w14:textId="77777777" w:rsidR="00007B03" w:rsidRPr="002F0D74" w:rsidRDefault="00007B03" w:rsidP="00007B03">
      <w:pPr>
        <w:tabs>
          <w:tab w:val="left" w:pos="0"/>
        </w:tabs>
        <w:jc w:val="center"/>
        <w:rPr>
          <w:rFonts w:cs="Arial"/>
          <w:b/>
        </w:rPr>
      </w:pPr>
    </w:p>
    <w:p w14:paraId="2DF0D126" w14:textId="77777777" w:rsidR="00007B03" w:rsidRPr="002F0D74" w:rsidRDefault="00007B03" w:rsidP="00007B03">
      <w:pPr>
        <w:tabs>
          <w:tab w:val="left" w:pos="0"/>
        </w:tabs>
        <w:jc w:val="center"/>
        <w:rPr>
          <w:rFonts w:cs="Arial"/>
          <w:b/>
        </w:rPr>
      </w:pPr>
    </w:p>
    <w:p w14:paraId="0A947919" w14:textId="77777777" w:rsidR="00007B03" w:rsidRPr="002F0D74" w:rsidRDefault="00007B03" w:rsidP="00007B03">
      <w:pPr>
        <w:numPr>
          <w:ilvl w:val="0"/>
          <w:numId w:val="38"/>
        </w:numPr>
        <w:tabs>
          <w:tab w:val="left" w:pos="0"/>
        </w:tabs>
        <w:jc w:val="both"/>
        <w:rPr>
          <w:rFonts w:cs="Arial"/>
        </w:rPr>
      </w:pPr>
      <w:r w:rsidRPr="002F0D74">
        <w:rPr>
          <w:rFonts w:cs="Arial"/>
          <w:b/>
        </w:rPr>
        <w:t>CLÀUSULES</w:t>
      </w:r>
    </w:p>
    <w:p w14:paraId="7CF662D5" w14:textId="77777777" w:rsidR="00007B03" w:rsidRPr="002F0D74" w:rsidRDefault="00007B03" w:rsidP="00007B03">
      <w:pPr>
        <w:tabs>
          <w:tab w:val="left" w:pos="0"/>
        </w:tabs>
        <w:ind w:left="360"/>
        <w:jc w:val="both"/>
        <w:rPr>
          <w:rFonts w:cs="Arial"/>
        </w:rPr>
      </w:pPr>
    </w:p>
    <w:p w14:paraId="133A92C6" w14:textId="77777777" w:rsidR="00007B03" w:rsidRPr="002F0D74" w:rsidRDefault="00007B03" w:rsidP="00007B03">
      <w:pPr>
        <w:tabs>
          <w:tab w:val="left" w:pos="0"/>
        </w:tabs>
        <w:jc w:val="both"/>
        <w:rPr>
          <w:rFonts w:cs="Arial"/>
          <w:b/>
        </w:rPr>
      </w:pPr>
      <w:r w:rsidRPr="002F0D74">
        <w:rPr>
          <w:rFonts w:cs="Arial"/>
          <w:b/>
        </w:rPr>
        <w:t>Primera.- Objecte de l’encàrrec de tractament</w:t>
      </w:r>
    </w:p>
    <w:p w14:paraId="491D601D" w14:textId="77777777" w:rsidR="00007B03" w:rsidRPr="002F0D74" w:rsidRDefault="00007B03" w:rsidP="00007B03">
      <w:pPr>
        <w:tabs>
          <w:tab w:val="left" w:pos="0"/>
        </w:tabs>
        <w:jc w:val="both"/>
        <w:rPr>
          <w:rFonts w:cs="Arial"/>
        </w:rPr>
      </w:pPr>
    </w:p>
    <w:p w14:paraId="06FD1C7E" w14:textId="77777777" w:rsidR="00007B03" w:rsidRPr="002F0D74" w:rsidRDefault="00007B03" w:rsidP="00007B03">
      <w:pPr>
        <w:tabs>
          <w:tab w:val="left" w:pos="0"/>
        </w:tabs>
        <w:jc w:val="both"/>
        <w:rPr>
          <w:rFonts w:cs="Arial"/>
          <w:b/>
          <w:szCs w:val="24"/>
        </w:rPr>
      </w:pPr>
      <w:r w:rsidRPr="002F0D74">
        <w:rPr>
          <w:rFonts w:cs="Arial"/>
        </w:rPr>
        <w:t>Mitjançant aquest acord d’encàrrec s’habilita [</w:t>
      </w:r>
      <w:r w:rsidRPr="002F0D74">
        <w:rPr>
          <w:rFonts w:cs="Arial"/>
          <w:highlight w:val="lightGray"/>
        </w:rPr>
        <w:t>l’entitat</w:t>
      </w:r>
      <w:r w:rsidRPr="002F0D74">
        <w:rPr>
          <w:rFonts w:cs="Arial"/>
        </w:rPr>
        <w:t xml:space="preserve">], en qualitat d’encarregada del tractament (en endavant, l’encarregat), per tractar per compte de l’ACCD, responsable del tractament (en endavant, el responsable) les dades de caràcter personal necessàries per prestar el servei de revisió dels informes i documentació justificativa dels projectes i programes pluriennals finançats per l’Agència Catalana de Cooperació al Desenvolupament. </w:t>
      </w:r>
    </w:p>
    <w:p w14:paraId="373ACD17" w14:textId="77777777" w:rsidR="00007B03" w:rsidRPr="002F0D74" w:rsidRDefault="00007B03" w:rsidP="00007B03">
      <w:pPr>
        <w:tabs>
          <w:tab w:val="left" w:pos="0"/>
        </w:tabs>
        <w:jc w:val="both"/>
        <w:rPr>
          <w:rFonts w:cs="Arial"/>
          <w:i/>
        </w:rPr>
      </w:pPr>
    </w:p>
    <w:p w14:paraId="65DAB17D" w14:textId="77777777" w:rsidR="00007B03" w:rsidRPr="002F0D74" w:rsidRDefault="00007B03" w:rsidP="00007B03">
      <w:pPr>
        <w:tabs>
          <w:tab w:val="left" w:pos="0"/>
        </w:tabs>
        <w:jc w:val="both"/>
        <w:rPr>
          <w:rFonts w:cs="Arial"/>
        </w:rPr>
      </w:pPr>
      <w:r w:rsidRPr="002F0D74">
        <w:rPr>
          <w:rFonts w:cs="Arial"/>
        </w:rPr>
        <w:t>El tractament consistirà en Gestió de recursos i projectes destinats a la cooperació al desenvolupament.</w:t>
      </w:r>
    </w:p>
    <w:p w14:paraId="11D7E2DA" w14:textId="77777777" w:rsidR="00007B03" w:rsidRPr="002F0D74" w:rsidRDefault="00007B03" w:rsidP="00007B03">
      <w:pPr>
        <w:tabs>
          <w:tab w:val="left" w:pos="0"/>
        </w:tabs>
        <w:jc w:val="both"/>
        <w:rPr>
          <w:rFonts w:cs="Arial"/>
        </w:rPr>
      </w:pPr>
    </w:p>
    <w:p w14:paraId="222681E4" w14:textId="77777777" w:rsidR="00007B03" w:rsidRPr="002F0D74" w:rsidRDefault="00007B03" w:rsidP="00007B03">
      <w:pPr>
        <w:tabs>
          <w:tab w:val="left" w:pos="0"/>
        </w:tabs>
        <w:jc w:val="both"/>
        <w:rPr>
          <w:rFonts w:cs="Arial"/>
        </w:rPr>
      </w:pPr>
      <w:r w:rsidRPr="002F0D74">
        <w:rPr>
          <w:rFonts w:cs="Arial"/>
        </w:rPr>
        <w:t>Concreció dels tractaments a realitzar:</w:t>
      </w:r>
    </w:p>
    <w:p w14:paraId="3A51C040" w14:textId="77777777" w:rsidR="00007B03" w:rsidRPr="002F0D74" w:rsidRDefault="00007B03" w:rsidP="00007B03">
      <w:pPr>
        <w:tabs>
          <w:tab w:val="left" w:pos="0"/>
        </w:tabs>
        <w:jc w:val="both"/>
        <w:rPr>
          <w:rFonts w:cs="Arial"/>
        </w:rPr>
      </w:pPr>
    </w:p>
    <w:p w14:paraId="6D492878"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Recollida</w:t>
      </w:r>
      <w:r w:rsidRPr="002F0D74">
        <w:rPr>
          <w:rFonts w:cs="Arial"/>
        </w:rPr>
        <w:tab/>
      </w:r>
      <w:r w:rsidRPr="002F0D74">
        <w:rPr>
          <w:rFonts w:cs="Arial"/>
        </w:rPr>
        <w:tab/>
        <w:t xml:space="preserve">      </w:t>
      </w:r>
      <w:r w:rsidRPr="002F0D74">
        <w:rPr>
          <w:rFonts w:cs="Arial"/>
        </w:rPr>
        <w:tab/>
      </w:r>
      <w:r w:rsidRPr="002F0D74">
        <w:rPr>
          <w:rFonts w:cs="Arial"/>
        </w:rPr>
        <w:sym w:font="Arial" w:char="F082"/>
      </w:r>
      <w:r w:rsidRPr="002F0D74">
        <w:rPr>
          <w:rFonts w:cs="Arial"/>
        </w:rPr>
        <w:tab/>
        <w:t xml:space="preserve">Registre      </w:t>
      </w:r>
    </w:p>
    <w:p w14:paraId="2AA27FE7"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Estructuració</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Modificació</w:t>
      </w:r>
    </w:p>
    <w:p w14:paraId="37118195"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Conservació</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Extracció</w:t>
      </w:r>
    </w:p>
    <w:p w14:paraId="35A5019A"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Consulta</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Comunicació per transmissió</w:t>
      </w:r>
    </w:p>
    <w:p w14:paraId="163B4DEF"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Difusió</w:t>
      </w:r>
      <w:r w:rsidRPr="002F0D74">
        <w:rPr>
          <w:rFonts w:cs="Arial"/>
        </w:rPr>
        <w:tab/>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Interconnexió</w:t>
      </w:r>
    </w:p>
    <w:p w14:paraId="7C298D42"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Acarament</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Limitació</w:t>
      </w:r>
    </w:p>
    <w:p w14:paraId="611D0919"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Supressió</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Destrucció</w:t>
      </w:r>
    </w:p>
    <w:p w14:paraId="31F2E21E" w14:textId="77777777" w:rsidR="00007B03" w:rsidRPr="002F0D74" w:rsidRDefault="00007B03" w:rsidP="00007B03">
      <w:pPr>
        <w:tabs>
          <w:tab w:val="left" w:pos="0"/>
        </w:tabs>
        <w:jc w:val="both"/>
        <w:rPr>
          <w:rFonts w:cs="Arial"/>
        </w:rPr>
      </w:pPr>
      <w:r w:rsidRPr="002F0D74">
        <w:rPr>
          <w:rFonts w:cs="Arial"/>
        </w:rPr>
        <w:sym w:font="Arial" w:char="F082"/>
      </w:r>
      <w:r w:rsidRPr="002F0D74">
        <w:rPr>
          <w:rFonts w:cs="Arial"/>
        </w:rPr>
        <w:tab/>
        <w:t>Comunicació</w:t>
      </w:r>
      <w:r w:rsidRPr="002F0D74">
        <w:rPr>
          <w:rFonts w:cs="Arial"/>
        </w:rPr>
        <w:tab/>
      </w:r>
      <w:r w:rsidRPr="002F0D74">
        <w:rPr>
          <w:rFonts w:cs="Arial"/>
        </w:rPr>
        <w:tab/>
      </w:r>
      <w:r w:rsidRPr="002F0D74">
        <w:rPr>
          <w:rFonts w:cs="Arial"/>
        </w:rPr>
        <w:tab/>
      </w:r>
      <w:r w:rsidRPr="002F0D74">
        <w:rPr>
          <w:rFonts w:cs="Arial"/>
        </w:rPr>
        <w:sym w:font="Arial" w:char="F082"/>
      </w:r>
      <w:r w:rsidRPr="002F0D74">
        <w:rPr>
          <w:rFonts w:cs="Arial"/>
        </w:rPr>
        <w:tab/>
        <w:t>Altres .........</w:t>
      </w:r>
    </w:p>
    <w:p w14:paraId="4DD9712A" w14:textId="77777777" w:rsidR="00007B03" w:rsidRPr="002F0D74" w:rsidRDefault="00007B03" w:rsidP="00007B03">
      <w:pPr>
        <w:tabs>
          <w:tab w:val="left" w:pos="0"/>
        </w:tabs>
        <w:jc w:val="both"/>
        <w:rPr>
          <w:rFonts w:cs="Arial"/>
        </w:rPr>
      </w:pPr>
    </w:p>
    <w:p w14:paraId="29D7310D" w14:textId="77777777" w:rsidR="00007B03" w:rsidRPr="002F0D74" w:rsidRDefault="00007B03" w:rsidP="00007B03">
      <w:pPr>
        <w:tabs>
          <w:tab w:val="left" w:pos="0"/>
        </w:tabs>
        <w:jc w:val="both"/>
        <w:rPr>
          <w:rFonts w:cs="Arial"/>
        </w:rPr>
      </w:pPr>
      <w:r w:rsidRPr="002F0D74">
        <w:rPr>
          <w:rFonts w:cs="Arial"/>
        </w:rPr>
        <w:tab/>
      </w:r>
    </w:p>
    <w:p w14:paraId="3F817C91" w14:textId="77777777" w:rsidR="00007B03" w:rsidRPr="002F0D74" w:rsidRDefault="00007B03" w:rsidP="00007B03">
      <w:pPr>
        <w:tabs>
          <w:tab w:val="left" w:pos="0"/>
        </w:tabs>
        <w:jc w:val="both"/>
        <w:rPr>
          <w:rFonts w:cs="Arial"/>
          <w:b/>
        </w:rPr>
      </w:pPr>
      <w:r w:rsidRPr="002F0D74">
        <w:rPr>
          <w:rFonts w:cs="Arial"/>
          <w:b/>
        </w:rPr>
        <w:t>Segona.- Identificació de la informació afectada</w:t>
      </w:r>
    </w:p>
    <w:p w14:paraId="65948D08" w14:textId="77777777" w:rsidR="00007B03" w:rsidRPr="002F0D74" w:rsidRDefault="00007B03" w:rsidP="00007B03">
      <w:pPr>
        <w:tabs>
          <w:tab w:val="left" w:pos="0"/>
        </w:tabs>
        <w:jc w:val="both"/>
        <w:rPr>
          <w:rFonts w:cs="Arial"/>
        </w:rPr>
      </w:pPr>
    </w:p>
    <w:p w14:paraId="0EF35B41" w14:textId="77777777" w:rsidR="00007B03" w:rsidRPr="002F0D74" w:rsidRDefault="00007B03" w:rsidP="00007B03">
      <w:pPr>
        <w:tabs>
          <w:tab w:val="left" w:pos="0"/>
        </w:tabs>
        <w:jc w:val="both"/>
        <w:rPr>
          <w:rFonts w:cs="Arial"/>
          <w:i/>
        </w:rPr>
      </w:pPr>
      <w:r w:rsidRPr="002F0D74">
        <w:rPr>
          <w:rFonts w:cs="Arial"/>
        </w:rPr>
        <w:t>Per executar les prestacions derivades del compliment de l’objecte d’aquest encàrrec, el responsable, posa a disposició de l’encarregat, la informació necessària per a la correcta execució del contracte relatiu al servei de revisió dels informes i documentació justificativa dels projectes i programes pluriennals finançats per l’Agència Catalana de Cooperació al Desenvolupament</w:t>
      </w:r>
    </w:p>
    <w:p w14:paraId="29007CF2" w14:textId="77777777" w:rsidR="00007B03" w:rsidRPr="002F0D74" w:rsidRDefault="00007B03" w:rsidP="00007B03">
      <w:pPr>
        <w:tabs>
          <w:tab w:val="left" w:pos="0"/>
        </w:tabs>
        <w:jc w:val="both"/>
        <w:rPr>
          <w:rFonts w:cs="Arial"/>
          <w:i/>
        </w:rPr>
      </w:pPr>
    </w:p>
    <w:p w14:paraId="12C60976" w14:textId="77777777" w:rsidR="00007B03" w:rsidRPr="002F0D74" w:rsidRDefault="00007B03" w:rsidP="00007B03">
      <w:pPr>
        <w:tabs>
          <w:tab w:val="left" w:pos="0"/>
        </w:tabs>
        <w:jc w:val="both"/>
        <w:rPr>
          <w:rFonts w:cs="Arial"/>
        </w:rPr>
      </w:pPr>
      <w:r w:rsidRPr="002F0D74">
        <w:rPr>
          <w:rFonts w:cs="Arial"/>
        </w:rPr>
        <w:t>Concretament, les categories de dades objecte de tractament seran dades de caràcter identificatiu (nom i cognoms) corresponents al tractament de Gestió de recursos i projectes destinats a la cooperació al desenvolupament.</w:t>
      </w:r>
    </w:p>
    <w:p w14:paraId="5265BA86" w14:textId="77777777" w:rsidR="00007B03" w:rsidRPr="002F0D74" w:rsidRDefault="00007B03" w:rsidP="00007B03">
      <w:pPr>
        <w:tabs>
          <w:tab w:val="left" w:pos="0"/>
        </w:tabs>
        <w:jc w:val="both"/>
        <w:rPr>
          <w:rFonts w:cs="Arial"/>
          <w:b/>
        </w:rPr>
      </w:pPr>
    </w:p>
    <w:p w14:paraId="23B18B89" w14:textId="77777777" w:rsidR="00007B03" w:rsidRPr="002F0D74" w:rsidRDefault="00007B03" w:rsidP="00007B03">
      <w:pPr>
        <w:tabs>
          <w:tab w:val="left" w:pos="0"/>
        </w:tabs>
        <w:jc w:val="both"/>
        <w:rPr>
          <w:rFonts w:cs="Arial"/>
          <w:b/>
        </w:rPr>
      </w:pPr>
    </w:p>
    <w:p w14:paraId="6D42CCFA" w14:textId="77777777" w:rsidR="00007B03" w:rsidRPr="002F0D74" w:rsidRDefault="00007B03" w:rsidP="00007B03">
      <w:pPr>
        <w:tabs>
          <w:tab w:val="left" w:pos="0"/>
        </w:tabs>
        <w:jc w:val="both"/>
        <w:rPr>
          <w:rFonts w:cs="Arial"/>
          <w:b/>
        </w:rPr>
      </w:pPr>
      <w:r w:rsidRPr="002F0D74">
        <w:rPr>
          <w:rFonts w:cs="Arial"/>
          <w:b/>
        </w:rPr>
        <w:t>Tercera.- Durada</w:t>
      </w:r>
    </w:p>
    <w:p w14:paraId="36BE743A" w14:textId="77777777" w:rsidR="00007B03" w:rsidRPr="002F0D74" w:rsidRDefault="00007B03" w:rsidP="00007B03">
      <w:pPr>
        <w:tabs>
          <w:tab w:val="left" w:pos="0"/>
        </w:tabs>
        <w:jc w:val="both"/>
        <w:rPr>
          <w:rFonts w:cs="Arial"/>
        </w:rPr>
      </w:pPr>
    </w:p>
    <w:p w14:paraId="437DB401" w14:textId="77777777" w:rsidR="00007B03" w:rsidRPr="002F0D74" w:rsidRDefault="00007B03" w:rsidP="00007B03">
      <w:pPr>
        <w:tabs>
          <w:tab w:val="left" w:pos="0"/>
        </w:tabs>
        <w:jc w:val="both"/>
        <w:rPr>
          <w:rFonts w:cs="Arial"/>
        </w:rPr>
      </w:pPr>
      <w:r w:rsidRPr="002F0D74">
        <w:rPr>
          <w:rFonts w:cs="Arial"/>
        </w:rPr>
        <w:t xml:space="preserve">La vigència d’aquest acord d’encàrrec de tractament queda vinculada a la vigència del contracte subscrit. </w:t>
      </w:r>
    </w:p>
    <w:p w14:paraId="486F6986" w14:textId="77777777" w:rsidR="00007B03" w:rsidRPr="002F0D74" w:rsidRDefault="00007B03" w:rsidP="00007B03">
      <w:pPr>
        <w:tabs>
          <w:tab w:val="left" w:pos="0"/>
        </w:tabs>
        <w:jc w:val="both"/>
        <w:rPr>
          <w:rFonts w:cs="Arial"/>
        </w:rPr>
      </w:pPr>
    </w:p>
    <w:p w14:paraId="75300761" w14:textId="77777777" w:rsidR="00007B03" w:rsidRPr="002F0D74" w:rsidRDefault="00007B03" w:rsidP="00007B03">
      <w:pPr>
        <w:tabs>
          <w:tab w:val="left" w:pos="0"/>
        </w:tabs>
        <w:jc w:val="both"/>
        <w:rPr>
          <w:rFonts w:cs="Arial"/>
        </w:rPr>
      </w:pPr>
      <w:r w:rsidRPr="002F0D74">
        <w:rPr>
          <w:rFonts w:cs="Arial"/>
        </w:rPr>
        <w:t>Una vegada finalitzat aquest contracte, l'encarregat del tractament ha de suprimir les dades personals i suprimir qualsevol còpia que estigui en el seu poder.</w:t>
      </w:r>
    </w:p>
    <w:p w14:paraId="4E97FBF0" w14:textId="77777777" w:rsidR="00007B03" w:rsidRPr="002F0D74" w:rsidRDefault="00007B03" w:rsidP="00007B03">
      <w:pPr>
        <w:tabs>
          <w:tab w:val="left" w:pos="0"/>
        </w:tabs>
        <w:jc w:val="both"/>
        <w:rPr>
          <w:rFonts w:cs="Arial"/>
        </w:rPr>
      </w:pPr>
    </w:p>
    <w:p w14:paraId="37A90F03" w14:textId="77777777" w:rsidR="00007B03" w:rsidRPr="002F0D74" w:rsidRDefault="00007B03" w:rsidP="00007B03">
      <w:pPr>
        <w:tabs>
          <w:tab w:val="left" w:pos="0"/>
        </w:tabs>
        <w:jc w:val="both"/>
        <w:rPr>
          <w:rFonts w:cs="Arial"/>
        </w:rPr>
      </w:pPr>
    </w:p>
    <w:p w14:paraId="6BB1C459" w14:textId="77777777" w:rsidR="00007B03" w:rsidRPr="002F0D74" w:rsidRDefault="00007B03" w:rsidP="00007B03">
      <w:pPr>
        <w:tabs>
          <w:tab w:val="left" w:pos="0"/>
        </w:tabs>
        <w:jc w:val="both"/>
        <w:rPr>
          <w:rFonts w:cs="Arial"/>
          <w:b/>
        </w:rPr>
      </w:pPr>
      <w:r w:rsidRPr="002F0D74">
        <w:rPr>
          <w:rFonts w:cs="Arial"/>
          <w:b/>
        </w:rPr>
        <w:t>Quarta.- Obligacions de l’encarregat del tractament</w:t>
      </w:r>
    </w:p>
    <w:p w14:paraId="1DC67781" w14:textId="77777777" w:rsidR="00007B03" w:rsidRPr="002F0D74" w:rsidRDefault="00007B03" w:rsidP="00007B03">
      <w:pPr>
        <w:tabs>
          <w:tab w:val="left" w:pos="0"/>
        </w:tabs>
        <w:jc w:val="both"/>
        <w:rPr>
          <w:rFonts w:cs="Arial"/>
        </w:rPr>
      </w:pPr>
    </w:p>
    <w:p w14:paraId="61E35C5D" w14:textId="77777777" w:rsidR="00007B03" w:rsidRPr="002F0D74" w:rsidRDefault="00007B03" w:rsidP="00007B03">
      <w:pPr>
        <w:tabs>
          <w:tab w:val="left" w:pos="0"/>
        </w:tabs>
        <w:jc w:val="both"/>
        <w:rPr>
          <w:rFonts w:cs="Arial"/>
        </w:rPr>
      </w:pPr>
      <w:r w:rsidRPr="002F0D74">
        <w:rPr>
          <w:rFonts w:cs="Arial"/>
        </w:rPr>
        <w:t>L’encarregat del tractament i tot el seu personal s’obliguen a:</w:t>
      </w:r>
    </w:p>
    <w:p w14:paraId="6A5B4715" w14:textId="77777777" w:rsidR="00007B03" w:rsidRPr="002F0D74" w:rsidRDefault="00007B03" w:rsidP="00007B03">
      <w:pPr>
        <w:tabs>
          <w:tab w:val="left" w:pos="0"/>
        </w:tabs>
        <w:jc w:val="both"/>
        <w:rPr>
          <w:rFonts w:cs="Arial"/>
        </w:rPr>
      </w:pPr>
    </w:p>
    <w:p w14:paraId="4AC2CEAA"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 xml:space="preserve">Utilitzar les dades personals objecte de tractament, o les que reculli per a la seva inclusió, només per a la finalitat objecte d'aquest encàrrec. En cap cas pot utilitzar les dades per a finalitats pròpies. </w:t>
      </w:r>
    </w:p>
    <w:p w14:paraId="2E7F2806" w14:textId="77777777" w:rsidR="00007B03" w:rsidRPr="002F0D74" w:rsidRDefault="00007B03" w:rsidP="00007B03">
      <w:pPr>
        <w:tabs>
          <w:tab w:val="left" w:pos="0"/>
        </w:tabs>
        <w:ind w:left="360"/>
        <w:jc w:val="both"/>
        <w:rPr>
          <w:rFonts w:eastAsia="Times New Roman" w:cs="Arial"/>
        </w:rPr>
      </w:pPr>
    </w:p>
    <w:p w14:paraId="5F2F46F8"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Tractar les dades d’acord amb les instruccions del responsable del tractament.</w:t>
      </w:r>
    </w:p>
    <w:p w14:paraId="33C27B4D" w14:textId="77777777" w:rsidR="00007B03" w:rsidRPr="002F0D74" w:rsidRDefault="00007B03" w:rsidP="00007B03">
      <w:pPr>
        <w:tabs>
          <w:tab w:val="left" w:pos="0"/>
        </w:tabs>
        <w:ind w:left="360"/>
        <w:jc w:val="both"/>
        <w:rPr>
          <w:rFonts w:eastAsia="Times New Roman" w:cs="Arial"/>
        </w:rPr>
      </w:pPr>
    </w:p>
    <w:p w14:paraId="4700FF55" w14:textId="77777777" w:rsidR="00007B03" w:rsidRPr="002F0D74" w:rsidRDefault="00007B03" w:rsidP="00007B03">
      <w:pPr>
        <w:tabs>
          <w:tab w:val="left" w:pos="0"/>
        </w:tabs>
        <w:ind w:left="348"/>
        <w:jc w:val="both"/>
        <w:rPr>
          <w:rFonts w:cs="Arial"/>
        </w:rPr>
      </w:pPr>
      <w:r w:rsidRPr="002F0D74">
        <w:rPr>
          <w:rFonts w:cs="Arial"/>
        </w:rPr>
        <w:t>Si l'encarregat del tractament considera que alguna de les instruccions infringeix el RGPD o qualsevol altra disposició en matèria de protecció de dades de la Unió o dels estats membres, l'encarregat n’ha d’informar immediatament el responsable.</w:t>
      </w:r>
    </w:p>
    <w:p w14:paraId="0C5028DD" w14:textId="77777777" w:rsidR="00007B03" w:rsidRPr="002F0D74" w:rsidRDefault="00007B03" w:rsidP="00007B03">
      <w:pPr>
        <w:tabs>
          <w:tab w:val="left" w:pos="0"/>
        </w:tabs>
        <w:ind w:left="348"/>
        <w:jc w:val="both"/>
        <w:rPr>
          <w:rFonts w:cs="Arial"/>
        </w:rPr>
      </w:pPr>
    </w:p>
    <w:p w14:paraId="7A3C569C"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 xml:space="preserve">Portar, per escrit, un registre de totes les categories d’activitats de tractament efectuades per compte del responsable, que contingui: </w:t>
      </w:r>
    </w:p>
    <w:p w14:paraId="77D3A4F1" w14:textId="77777777" w:rsidR="00007B03" w:rsidRPr="002F0D74" w:rsidRDefault="00007B03" w:rsidP="00007B03">
      <w:pPr>
        <w:tabs>
          <w:tab w:val="left" w:pos="0"/>
        </w:tabs>
        <w:ind w:left="708"/>
        <w:jc w:val="both"/>
        <w:rPr>
          <w:rFonts w:eastAsia="Times New Roman" w:cs="Arial"/>
        </w:rPr>
      </w:pPr>
    </w:p>
    <w:p w14:paraId="0D6B9E93" w14:textId="77777777" w:rsidR="00007B03" w:rsidRPr="002F0D74" w:rsidRDefault="00007B03" w:rsidP="00007B03">
      <w:pPr>
        <w:numPr>
          <w:ilvl w:val="0"/>
          <w:numId w:val="40"/>
        </w:numPr>
        <w:tabs>
          <w:tab w:val="left" w:pos="0"/>
        </w:tabs>
        <w:contextualSpacing/>
        <w:jc w:val="both"/>
        <w:rPr>
          <w:rFonts w:eastAsia="Times New Roman" w:cs="Arial"/>
        </w:rPr>
      </w:pPr>
      <w:r w:rsidRPr="002F0D74">
        <w:rPr>
          <w:rFonts w:eastAsia="Times New Roman" w:cs="Arial"/>
        </w:rPr>
        <w:t>El nom i les dades de contacte de l'encarregat i del responsable per compte del qual actua l'encarregat i, del delegat de protecció de dades.</w:t>
      </w:r>
    </w:p>
    <w:p w14:paraId="74AF2BF7" w14:textId="77777777" w:rsidR="00007B03" w:rsidRPr="002F0D74" w:rsidRDefault="00007B03" w:rsidP="00007B03">
      <w:pPr>
        <w:numPr>
          <w:ilvl w:val="0"/>
          <w:numId w:val="40"/>
        </w:numPr>
        <w:tabs>
          <w:tab w:val="left" w:pos="0"/>
        </w:tabs>
        <w:contextualSpacing/>
        <w:jc w:val="both"/>
        <w:rPr>
          <w:rFonts w:eastAsia="Times New Roman" w:cs="Arial"/>
        </w:rPr>
      </w:pPr>
      <w:r w:rsidRPr="002F0D74">
        <w:rPr>
          <w:rFonts w:eastAsia="Times New Roman" w:cs="Arial"/>
        </w:rPr>
        <w:t>Les categories de tractaments efectuats per compte del responsable.</w:t>
      </w:r>
    </w:p>
    <w:p w14:paraId="7F369644" w14:textId="77777777" w:rsidR="00007B03" w:rsidRPr="002F0D74" w:rsidRDefault="00007B03" w:rsidP="00007B03">
      <w:pPr>
        <w:numPr>
          <w:ilvl w:val="0"/>
          <w:numId w:val="40"/>
        </w:numPr>
        <w:tabs>
          <w:tab w:val="left" w:pos="0"/>
        </w:tabs>
        <w:contextualSpacing/>
        <w:jc w:val="both"/>
        <w:rPr>
          <w:rFonts w:eastAsia="Times New Roman" w:cs="Arial"/>
        </w:rPr>
      </w:pPr>
      <w:r w:rsidRPr="002F0D74">
        <w:rPr>
          <w:rFonts w:eastAsia="Times New Roman" w:cs="Arial"/>
        </w:rPr>
        <w:t>Si escau, les transferències de dades personals a un tercer país o organització internacional, inclosa la identificació d’aquest país o aquesta organització internacional, i en el cas de les transferències indicades a l'article 49, apartat 1, paràgraf segon del RGPD, la documentació de garanties adequades.</w:t>
      </w:r>
    </w:p>
    <w:p w14:paraId="6C2FB280" w14:textId="77777777" w:rsidR="00007B03" w:rsidRPr="002F0D74" w:rsidRDefault="00007B03" w:rsidP="00007B03">
      <w:pPr>
        <w:numPr>
          <w:ilvl w:val="0"/>
          <w:numId w:val="40"/>
        </w:numPr>
        <w:tabs>
          <w:tab w:val="left" w:pos="0"/>
        </w:tabs>
        <w:contextualSpacing/>
        <w:jc w:val="both"/>
        <w:rPr>
          <w:rFonts w:eastAsia="Times New Roman" w:cs="Arial"/>
        </w:rPr>
      </w:pPr>
      <w:r w:rsidRPr="002F0D74">
        <w:rPr>
          <w:rFonts w:eastAsia="Times New Roman" w:cs="Arial"/>
        </w:rPr>
        <w:t>Una descripció general de les mesures tècniques i organitzatives de seguretat relatives a:</w:t>
      </w:r>
    </w:p>
    <w:p w14:paraId="7CDFC5D1" w14:textId="77777777" w:rsidR="00007B03" w:rsidRPr="002F0D74" w:rsidRDefault="00007B03" w:rsidP="00007B03">
      <w:pPr>
        <w:numPr>
          <w:ilvl w:val="0"/>
          <w:numId w:val="41"/>
        </w:numPr>
        <w:tabs>
          <w:tab w:val="left" w:pos="0"/>
        </w:tabs>
        <w:contextualSpacing/>
        <w:jc w:val="both"/>
        <w:rPr>
          <w:rFonts w:eastAsia="Times New Roman" w:cs="Arial"/>
        </w:rPr>
      </w:pPr>
      <w:r w:rsidRPr="002F0D74">
        <w:rPr>
          <w:rFonts w:eastAsia="Times New Roman" w:cs="Arial"/>
        </w:rPr>
        <w:t>La seudonimització i el xifrat de dades personals.</w:t>
      </w:r>
    </w:p>
    <w:p w14:paraId="2FB4E3BB" w14:textId="77777777" w:rsidR="00007B03" w:rsidRPr="002F0D74" w:rsidRDefault="00007B03" w:rsidP="00007B03">
      <w:pPr>
        <w:numPr>
          <w:ilvl w:val="0"/>
          <w:numId w:val="41"/>
        </w:numPr>
        <w:tabs>
          <w:tab w:val="left" w:pos="0"/>
        </w:tabs>
        <w:contextualSpacing/>
        <w:jc w:val="both"/>
        <w:rPr>
          <w:rFonts w:eastAsia="Times New Roman" w:cs="Arial"/>
        </w:rPr>
      </w:pPr>
      <w:r w:rsidRPr="002F0D74">
        <w:rPr>
          <w:rFonts w:eastAsia="Times New Roman" w:cs="Arial"/>
        </w:rPr>
        <w:t>La capacitat de garantir la confidencialitat, la integritat, la disponibilitat i la resiliència permanents dels sistemes i serveis de tractament.</w:t>
      </w:r>
    </w:p>
    <w:p w14:paraId="499139B3" w14:textId="77777777" w:rsidR="00007B03" w:rsidRPr="002F0D74" w:rsidRDefault="00007B03" w:rsidP="00007B03">
      <w:pPr>
        <w:numPr>
          <w:ilvl w:val="0"/>
          <w:numId w:val="41"/>
        </w:numPr>
        <w:tabs>
          <w:tab w:val="left" w:pos="0"/>
        </w:tabs>
        <w:contextualSpacing/>
        <w:jc w:val="both"/>
        <w:rPr>
          <w:rFonts w:eastAsia="Times New Roman" w:cs="Arial"/>
        </w:rPr>
      </w:pPr>
      <w:r w:rsidRPr="002F0D74">
        <w:rPr>
          <w:rFonts w:eastAsia="Times New Roman" w:cs="Arial"/>
        </w:rPr>
        <w:t>La capacitat de restaurar la disponibilitat i l’accés a les dades personals de forma ràpida, en cas d’incident físic o tècnic.</w:t>
      </w:r>
    </w:p>
    <w:p w14:paraId="635F6DC7" w14:textId="77777777" w:rsidR="00007B03" w:rsidRPr="002F0D74" w:rsidRDefault="00007B03" w:rsidP="00007B03">
      <w:pPr>
        <w:numPr>
          <w:ilvl w:val="0"/>
          <w:numId w:val="41"/>
        </w:numPr>
        <w:tabs>
          <w:tab w:val="left" w:pos="0"/>
        </w:tabs>
        <w:contextualSpacing/>
        <w:jc w:val="both"/>
        <w:rPr>
          <w:rFonts w:eastAsia="Times New Roman" w:cs="Arial"/>
        </w:rPr>
      </w:pPr>
      <w:r w:rsidRPr="002F0D74">
        <w:rPr>
          <w:rFonts w:eastAsia="Times New Roman" w:cs="Arial"/>
        </w:rPr>
        <w:t xml:space="preserve">El procés de verificació, avaluació i valoració regulars de l’eficàcia de les mesures tècniques i organitzatives que garanteix la seguretat del tractament. </w:t>
      </w:r>
    </w:p>
    <w:p w14:paraId="5F035EC2" w14:textId="77777777" w:rsidR="00007B03" w:rsidRPr="002F0D74" w:rsidRDefault="00007B03" w:rsidP="00007B03">
      <w:pPr>
        <w:tabs>
          <w:tab w:val="left" w:pos="0"/>
        </w:tabs>
        <w:ind w:left="1440"/>
        <w:jc w:val="both"/>
        <w:rPr>
          <w:rFonts w:eastAsia="Times New Roman" w:cs="Arial"/>
        </w:rPr>
      </w:pPr>
    </w:p>
    <w:p w14:paraId="1F570ECC"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No comunicar les dades a terceres persones, tret que tingui l'autorització expressa del responsable del tractament, en els supòsits legalment admissibles.</w:t>
      </w:r>
    </w:p>
    <w:p w14:paraId="69DF652C" w14:textId="77777777" w:rsidR="00007B03" w:rsidRPr="002F0D74" w:rsidRDefault="00007B03" w:rsidP="00007B03">
      <w:pPr>
        <w:tabs>
          <w:tab w:val="left" w:pos="0"/>
        </w:tabs>
        <w:ind w:left="708"/>
        <w:jc w:val="both"/>
        <w:rPr>
          <w:rFonts w:eastAsia="Times New Roman" w:cs="Arial"/>
        </w:rPr>
      </w:pPr>
    </w:p>
    <w:p w14:paraId="3A394A9C"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42F025A7" w14:textId="77777777" w:rsidR="00007B03" w:rsidRPr="002F0D74" w:rsidRDefault="00007B03" w:rsidP="00007B03">
      <w:pPr>
        <w:tabs>
          <w:tab w:val="left" w:pos="0"/>
        </w:tabs>
        <w:ind w:left="360"/>
        <w:jc w:val="both"/>
        <w:rPr>
          <w:rFonts w:eastAsia="Times New Roman" w:cs="Arial"/>
        </w:rPr>
      </w:pPr>
    </w:p>
    <w:p w14:paraId="11E14F7D"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lastRenderedPageBreak/>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BB31D65" w14:textId="77777777" w:rsidR="00007B03" w:rsidRPr="002F0D74" w:rsidRDefault="00007B03" w:rsidP="00007B03">
      <w:pPr>
        <w:tabs>
          <w:tab w:val="left" w:pos="0"/>
        </w:tabs>
        <w:ind w:left="708"/>
        <w:jc w:val="both"/>
        <w:rPr>
          <w:rFonts w:eastAsia="Times New Roman" w:cs="Arial"/>
        </w:rPr>
      </w:pPr>
    </w:p>
    <w:p w14:paraId="717B5AE5"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Subcontractació</w:t>
      </w:r>
    </w:p>
    <w:p w14:paraId="245AEDAB" w14:textId="77777777" w:rsidR="00007B03" w:rsidRPr="002F0D74" w:rsidRDefault="00007B03" w:rsidP="00007B03">
      <w:pPr>
        <w:tabs>
          <w:tab w:val="left" w:pos="0"/>
        </w:tabs>
        <w:ind w:left="708"/>
        <w:jc w:val="both"/>
        <w:rPr>
          <w:rFonts w:eastAsia="Times New Roman" w:cs="Arial"/>
        </w:rPr>
      </w:pPr>
    </w:p>
    <w:p w14:paraId="4F5C70F1"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No subcontractar cap de les prestacions que formin part de l'objecte d'aquest contracte que comportin el tractament de dades personals, tret dels serveis auxiliars necessaris per al normal funcionament dels serveis de l'encarregat.</w:t>
      </w:r>
    </w:p>
    <w:p w14:paraId="2865B3C1" w14:textId="77777777" w:rsidR="00007B03" w:rsidRPr="002F0D74" w:rsidRDefault="00007B03" w:rsidP="00007B03">
      <w:pPr>
        <w:tabs>
          <w:tab w:val="left" w:pos="0"/>
        </w:tabs>
        <w:ind w:left="360"/>
        <w:jc w:val="both"/>
        <w:rPr>
          <w:rFonts w:eastAsia="Times New Roman" w:cs="Arial"/>
        </w:rPr>
      </w:pPr>
    </w:p>
    <w:p w14:paraId="60ADC3A9"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Si cal subcontractar algun tractament, aquest fet s’ha de comunicar prèviament i per escrit al responsable, amb una antelació de 5 dies hàbils. Cal indicar els tractaments que es pretén subcontractar i identificar de forma clara i inequívoca l'empresa subcontractista i les seves dades de contacte. La subcontractació es pot dur a terme si el responsable no manifesta la seva oposició en el termini establert.</w:t>
      </w:r>
    </w:p>
    <w:p w14:paraId="05380E5A" w14:textId="77777777" w:rsidR="00007B03" w:rsidRPr="002F0D74" w:rsidRDefault="00007B03" w:rsidP="00007B03">
      <w:pPr>
        <w:tabs>
          <w:tab w:val="left" w:pos="0"/>
        </w:tabs>
        <w:ind w:left="360"/>
        <w:jc w:val="both"/>
        <w:rPr>
          <w:rFonts w:eastAsia="Times New Roman" w:cs="Arial"/>
        </w:rPr>
      </w:pPr>
    </w:p>
    <w:p w14:paraId="528B5202"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 xml:space="preserve">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 </w:t>
      </w:r>
    </w:p>
    <w:p w14:paraId="45D60339" w14:textId="77777777" w:rsidR="00007B03" w:rsidRPr="002F0D74" w:rsidRDefault="00007B03" w:rsidP="00007B03">
      <w:pPr>
        <w:tabs>
          <w:tab w:val="left" w:pos="0"/>
        </w:tabs>
        <w:ind w:left="360"/>
        <w:jc w:val="both"/>
        <w:rPr>
          <w:rFonts w:eastAsia="Times New Roman" w:cs="Arial"/>
        </w:rPr>
      </w:pPr>
    </w:p>
    <w:p w14:paraId="3E467C25" w14:textId="77777777" w:rsidR="00007B03" w:rsidRPr="002F0D74" w:rsidRDefault="00007B03" w:rsidP="00007B03">
      <w:pPr>
        <w:tabs>
          <w:tab w:val="left" w:pos="0"/>
        </w:tabs>
        <w:ind w:left="1416"/>
        <w:jc w:val="both"/>
        <w:rPr>
          <w:rFonts w:eastAsia="Times New Roman" w:cs="Arial"/>
        </w:rPr>
      </w:pPr>
    </w:p>
    <w:p w14:paraId="31157A7F"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Mantenir el deure de secret respecte de les dades de caràcter personal a les quals hagi tingut accés en virtut d’aquest encàrrec, fins i tot després que en finalitzi l’objecte.</w:t>
      </w:r>
    </w:p>
    <w:p w14:paraId="200938EC" w14:textId="77777777" w:rsidR="00007B03" w:rsidRPr="002F0D74" w:rsidRDefault="00007B03" w:rsidP="00007B03">
      <w:pPr>
        <w:tabs>
          <w:tab w:val="left" w:pos="0"/>
        </w:tabs>
        <w:ind w:left="360"/>
        <w:jc w:val="both"/>
        <w:rPr>
          <w:rFonts w:eastAsia="Times New Roman" w:cs="Arial"/>
        </w:rPr>
      </w:pPr>
    </w:p>
    <w:p w14:paraId="1CD986F6"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Garantir que les persones autoritzades per tractar dades personals es comprometen, de forma expressa i per escrit, a respectar la confidencialitat i a complir les mesures de seguretat corresponents, de les quals cal informar-los convenientment.</w:t>
      </w:r>
    </w:p>
    <w:p w14:paraId="601B3AF2" w14:textId="77777777" w:rsidR="00007B03" w:rsidRPr="002F0D74" w:rsidRDefault="00007B03" w:rsidP="00007B03">
      <w:pPr>
        <w:tabs>
          <w:tab w:val="left" w:pos="0"/>
        </w:tabs>
        <w:ind w:left="360"/>
        <w:jc w:val="both"/>
        <w:rPr>
          <w:rFonts w:eastAsia="Times New Roman" w:cs="Arial"/>
        </w:rPr>
      </w:pPr>
    </w:p>
    <w:p w14:paraId="0FB13CDE"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Mantenir a disposició del responsable la documentació que acredita que es compleix l'obligació que estableix l'apartat anterior.</w:t>
      </w:r>
    </w:p>
    <w:p w14:paraId="1D78DA28" w14:textId="77777777" w:rsidR="00007B03" w:rsidRPr="002F0D74" w:rsidRDefault="00007B03" w:rsidP="00007B03">
      <w:pPr>
        <w:tabs>
          <w:tab w:val="left" w:pos="0"/>
        </w:tabs>
        <w:ind w:left="360"/>
        <w:jc w:val="both"/>
        <w:rPr>
          <w:rFonts w:eastAsia="Times New Roman" w:cs="Arial"/>
        </w:rPr>
      </w:pPr>
    </w:p>
    <w:p w14:paraId="4055EB46"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Garantir la formació necessària en matèria de protecció de dades personals de les persones autoritzades per tractar dades personals.</w:t>
      </w:r>
    </w:p>
    <w:p w14:paraId="3B2FC5DB" w14:textId="77777777" w:rsidR="00007B03" w:rsidRPr="002F0D74" w:rsidRDefault="00007B03" w:rsidP="00007B03">
      <w:pPr>
        <w:tabs>
          <w:tab w:val="left" w:pos="0"/>
        </w:tabs>
        <w:ind w:left="360"/>
        <w:jc w:val="both"/>
        <w:rPr>
          <w:rFonts w:eastAsia="Times New Roman" w:cs="Arial"/>
        </w:rPr>
      </w:pPr>
    </w:p>
    <w:p w14:paraId="32C62BD7"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Assistir el responsable del tractament en la resposta a l'exercici dels drets següents:</w:t>
      </w:r>
    </w:p>
    <w:p w14:paraId="778CA34E" w14:textId="77777777" w:rsidR="00007B03" w:rsidRPr="002F0D74" w:rsidRDefault="00007B03" w:rsidP="00007B03">
      <w:pPr>
        <w:numPr>
          <w:ilvl w:val="0"/>
          <w:numId w:val="42"/>
        </w:numPr>
        <w:tabs>
          <w:tab w:val="left" w:pos="0"/>
        </w:tabs>
        <w:contextualSpacing/>
        <w:jc w:val="both"/>
        <w:rPr>
          <w:rFonts w:eastAsia="Times New Roman" w:cs="Arial"/>
        </w:rPr>
      </w:pPr>
      <w:r w:rsidRPr="002F0D74">
        <w:rPr>
          <w:rFonts w:eastAsia="Times New Roman" w:cs="Arial"/>
        </w:rPr>
        <w:t>Accés, rectificació, supressió i oposició.</w:t>
      </w:r>
    </w:p>
    <w:p w14:paraId="6961DD1F" w14:textId="77777777" w:rsidR="00007B03" w:rsidRPr="002F0D74" w:rsidRDefault="00007B03" w:rsidP="00007B03">
      <w:pPr>
        <w:numPr>
          <w:ilvl w:val="0"/>
          <w:numId w:val="42"/>
        </w:numPr>
        <w:tabs>
          <w:tab w:val="left" w:pos="0"/>
        </w:tabs>
        <w:contextualSpacing/>
        <w:jc w:val="both"/>
        <w:rPr>
          <w:rFonts w:eastAsia="Times New Roman" w:cs="Arial"/>
        </w:rPr>
      </w:pPr>
      <w:r w:rsidRPr="002F0D74">
        <w:rPr>
          <w:rFonts w:eastAsia="Times New Roman" w:cs="Arial"/>
        </w:rPr>
        <w:t>Limitació del tractament.</w:t>
      </w:r>
    </w:p>
    <w:p w14:paraId="6A6CDCC7" w14:textId="77777777" w:rsidR="00007B03" w:rsidRPr="002F0D74" w:rsidRDefault="00007B03" w:rsidP="00007B03">
      <w:pPr>
        <w:numPr>
          <w:ilvl w:val="0"/>
          <w:numId w:val="42"/>
        </w:numPr>
        <w:tabs>
          <w:tab w:val="left" w:pos="0"/>
        </w:tabs>
        <w:contextualSpacing/>
        <w:jc w:val="both"/>
        <w:rPr>
          <w:rFonts w:eastAsia="Times New Roman" w:cs="Arial"/>
        </w:rPr>
      </w:pPr>
      <w:r w:rsidRPr="002F0D74">
        <w:rPr>
          <w:rFonts w:eastAsia="Times New Roman" w:cs="Arial"/>
        </w:rPr>
        <w:t xml:space="preserve">A no ser objecte de decisions individualitzades automatitzades (inclosa l’elaboració de perfils). </w:t>
      </w:r>
    </w:p>
    <w:p w14:paraId="6D5EBB6C" w14:textId="77777777" w:rsidR="00007B03" w:rsidRPr="002F0D74" w:rsidRDefault="00007B03" w:rsidP="00007B03">
      <w:pPr>
        <w:tabs>
          <w:tab w:val="left" w:pos="0"/>
        </w:tabs>
        <w:jc w:val="both"/>
        <w:rPr>
          <w:rFonts w:cs="Arial"/>
        </w:rPr>
      </w:pPr>
    </w:p>
    <w:p w14:paraId="6649051C" w14:textId="77777777" w:rsidR="00007B03" w:rsidRPr="002F0D74" w:rsidRDefault="00007B03" w:rsidP="00007B03">
      <w:pPr>
        <w:tabs>
          <w:tab w:val="left" w:pos="0"/>
        </w:tabs>
        <w:ind w:left="360"/>
        <w:jc w:val="both"/>
        <w:rPr>
          <w:rFonts w:cs="Arial"/>
        </w:rPr>
      </w:pPr>
      <w:r w:rsidRPr="002F0D74">
        <w:rPr>
          <w:rFonts w:cs="Arial"/>
        </w:rPr>
        <w:t xml:space="preserve">Quan les persones afectades exerceixin els drets d'accés, rectificació, supressió i oposició, limitació del tractament, portabilitat de dades i a no ser objecte de decisions individualitzades automatitzades, davant l'encarregat, aquest ho ha de comunicar per correu electrònic a l'adreça </w:t>
      </w:r>
      <w:hyperlink r:id="rId32" w:history="1">
        <w:r w:rsidRPr="002F0D74">
          <w:rPr>
            <w:rFonts w:eastAsiaTheme="minorHAnsi" w:cs="Arial"/>
            <w:color w:val="0000FF" w:themeColor="hyperlink"/>
            <w:sz w:val="20"/>
            <w:u w:val="single"/>
          </w:rPr>
          <w:t>protecciodades.accd@gencat.cat</w:t>
        </w:r>
      </w:hyperlink>
      <w:r w:rsidRPr="002F0D74">
        <w:rPr>
          <w:rFonts w:cs="Arial"/>
        </w:rPr>
        <w:t xml:space="preserve"> . La comunicació s’ha de fer de </w:t>
      </w:r>
      <w:r w:rsidRPr="002F0D74">
        <w:rPr>
          <w:rFonts w:cs="Arial"/>
        </w:rPr>
        <w:lastRenderedPageBreak/>
        <w:t>forma immediata i en cap cas més enllà de l’endemà del dia laborable en què s’ha rebut la sol·licitud, juntament, si escau, amb altres informacions que puguin ser rellevants per resoldre la sol·licitud.</w:t>
      </w:r>
    </w:p>
    <w:p w14:paraId="1A55EC26" w14:textId="77777777" w:rsidR="00007B03" w:rsidRPr="002F0D74" w:rsidRDefault="00007B03" w:rsidP="00007B03">
      <w:pPr>
        <w:tabs>
          <w:tab w:val="left" w:pos="0"/>
        </w:tabs>
        <w:ind w:left="360"/>
        <w:jc w:val="both"/>
        <w:rPr>
          <w:rFonts w:cs="Arial"/>
          <w:i/>
        </w:rPr>
      </w:pPr>
    </w:p>
    <w:p w14:paraId="6D5133A3"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Dret d’informació</w:t>
      </w:r>
    </w:p>
    <w:p w14:paraId="5F36D924" w14:textId="77777777" w:rsidR="00007B03" w:rsidRPr="002F0D74" w:rsidRDefault="00007B03" w:rsidP="00007B03">
      <w:pPr>
        <w:tabs>
          <w:tab w:val="left" w:pos="0"/>
        </w:tabs>
        <w:ind w:left="360"/>
        <w:contextualSpacing/>
        <w:jc w:val="both"/>
        <w:rPr>
          <w:rFonts w:eastAsia="Times New Roman" w:cs="Arial"/>
        </w:rPr>
      </w:pPr>
    </w:p>
    <w:p w14:paraId="56352DB1" w14:textId="77777777" w:rsidR="00007B03" w:rsidRPr="002F0D74" w:rsidRDefault="00007B03" w:rsidP="00007B03">
      <w:pPr>
        <w:tabs>
          <w:tab w:val="left" w:pos="0"/>
        </w:tabs>
        <w:ind w:left="360"/>
        <w:jc w:val="both"/>
        <w:rPr>
          <w:rFonts w:cs="Arial"/>
        </w:rPr>
      </w:pPr>
      <w:r w:rsidRPr="002F0D74">
        <w:rPr>
          <w:rFonts w:cs="Arial"/>
        </w:rPr>
        <w:t>Correspon al responsable facilitar el dret d'informació en el moment de recollir les dades.</w:t>
      </w:r>
    </w:p>
    <w:p w14:paraId="5126C38E" w14:textId="77777777" w:rsidR="00007B03" w:rsidRPr="002F0D74" w:rsidRDefault="00007B03" w:rsidP="00007B03">
      <w:pPr>
        <w:tabs>
          <w:tab w:val="left" w:pos="0"/>
        </w:tabs>
        <w:ind w:left="360"/>
        <w:jc w:val="both"/>
        <w:rPr>
          <w:rFonts w:cs="Arial"/>
        </w:rPr>
      </w:pPr>
    </w:p>
    <w:p w14:paraId="5728F9C6"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Notificació de violacions de la seguretat de les dades</w:t>
      </w:r>
    </w:p>
    <w:p w14:paraId="5A02FCF1" w14:textId="77777777" w:rsidR="00007B03" w:rsidRPr="002F0D74" w:rsidRDefault="00007B03" w:rsidP="00007B03">
      <w:pPr>
        <w:tabs>
          <w:tab w:val="left" w:pos="0"/>
        </w:tabs>
        <w:ind w:left="360"/>
        <w:jc w:val="both"/>
        <w:rPr>
          <w:rFonts w:eastAsia="Times New Roman" w:cs="Arial"/>
        </w:rPr>
      </w:pPr>
    </w:p>
    <w:p w14:paraId="3FAE857D"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 xml:space="preserve">L'encarregat del tractament ha d’informar el responsable del tractament,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w:t>
      </w:r>
      <w:hyperlink r:id="rId33" w:history="1">
        <w:r w:rsidRPr="002F0D74">
          <w:rPr>
            <w:rFonts w:eastAsiaTheme="minorHAnsi" w:cs="Arial"/>
            <w:color w:val="0000FF" w:themeColor="hyperlink"/>
            <w:sz w:val="20"/>
            <w:u w:val="single"/>
          </w:rPr>
          <w:t>protecciodades.accd@gencat.cat</w:t>
        </w:r>
      </w:hyperlink>
      <w:r w:rsidRPr="002F0D74">
        <w:rPr>
          <w:rFonts w:eastAsia="Times New Roman" w:cs="Arial"/>
        </w:rPr>
        <w:t>.</w:t>
      </w:r>
    </w:p>
    <w:p w14:paraId="2543E161" w14:textId="77777777" w:rsidR="00007B03" w:rsidRPr="002F0D74" w:rsidRDefault="00007B03" w:rsidP="00007B03">
      <w:pPr>
        <w:tabs>
          <w:tab w:val="left" w:pos="0"/>
        </w:tabs>
        <w:ind w:left="360"/>
        <w:jc w:val="both"/>
        <w:rPr>
          <w:rFonts w:eastAsia="Times New Roman" w:cs="Arial"/>
        </w:rPr>
      </w:pPr>
    </w:p>
    <w:p w14:paraId="382A1F54"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La notificació no és necessària quan sigui improbable que aquesta violació de la seguretat constitueixi un risc per als drets i les llibertats de les persones físiques.</w:t>
      </w:r>
    </w:p>
    <w:p w14:paraId="4300B23B" w14:textId="77777777" w:rsidR="00007B03" w:rsidRPr="002F0D74" w:rsidRDefault="00007B03" w:rsidP="00007B03">
      <w:pPr>
        <w:tabs>
          <w:tab w:val="left" w:pos="0"/>
        </w:tabs>
        <w:ind w:left="360"/>
        <w:jc w:val="both"/>
        <w:rPr>
          <w:rFonts w:eastAsia="Times New Roman" w:cs="Arial"/>
        </w:rPr>
      </w:pPr>
    </w:p>
    <w:p w14:paraId="0CC25DAC" w14:textId="77777777" w:rsidR="00007B03" w:rsidRPr="002F0D74" w:rsidRDefault="00007B03" w:rsidP="00007B03">
      <w:pPr>
        <w:tabs>
          <w:tab w:val="left" w:pos="0"/>
        </w:tabs>
        <w:ind w:left="360"/>
        <w:jc w:val="both"/>
        <w:rPr>
          <w:rFonts w:eastAsia="Times New Roman" w:cs="Arial"/>
        </w:rPr>
      </w:pPr>
      <w:r w:rsidRPr="002F0D74">
        <w:rPr>
          <w:rFonts w:eastAsia="Times New Roman" w:cs="Arial"/>
        </w:rPr>
        <w:t>Si se’n disposa, cal facilitar, com a mínim, la informació següent:</w:t>
      </w:r>
    </w:p>
    <w:p w14:paraId="179059F7" w14:textId="77777777" w:rsidR="00007B03" w:rsidRPr="002F0D74" w:rsidRDefault="00007B03" w:rsidP="00007B03">
      <w:pPr>
        <w:tabs>
          <w:tab w:val="left" w:pos="0"/>
        </w:tabs>
        <w:ind w:left="360"/>
        <w:jc w:val="both"/>
        <w:rPr>
          <w:rFonts w:eastAsia="Times New Roman" w:cs="Arial"/>
        </w:rPr>
      </w:pPr>
    </w:p>
    <w:p w14:paraId="17D82157" w14:textId="77777777" w:rsidR="00007B03" w:rsidRPr="002F0D74" w:rsidRDefault="00007B03" w:rsidP="00007B03">
      <w:pPr>
        <w:numPr>
          <w:ilvl w:val="0"/>
          <w:numId w:val="43"/>
        </w:numPr>
        <w:tabs>
          <w:tab w:val="left" w:pos="0"/>
        </w:tabs>
        <w:ind w:left="708"/>
        <w:contextualSpacing/>
        <w:jc w:val="both"/>
        <w:rPr>
          <w:rFonts w:eastAsia="Times New Roman" w:cs="Arial"/>
        </w:rPr>
      </w:pPr>
      <w:r w:rsidRPr="002F0D74">
        <w:rPr>
          <w:rFonts w:eastAsia="Times New Roman" w:cs="Arial"/>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5983BA74" w14:textId="77777777" w:rsidR="00007B03" w:rsidRPr="002F0D74" w:rsidRDefault="00007B03" w:rsidP="00007B03">
      <w:pPr>
        <w:tabs>
          <w:tab w:val="left" w:pos="0"/>
        </w:tabs>
        <w:ind w:left="708"/>
        <w:jc w:val="both"/>
        <w:rPr>
          <w:rFonts w:eastAsia="Times New Roman" w:cs="Arial"/>
        </w:rPr>
      </w:pPr>
    </w:p>
    <w:p w14:paraId="2D94E8A8" w14:textId="77777777" w:rsidR="00007B03" w:rsidRPr="002F0D74" w:rsidRDefault="00007B03" w:rsidP="00007B03">
      <w:pPr>
        <w:numPr>
          <w:ilvl w:val="0"/>
          <w:numId w:val="43"/>
        </w:numPr>
        <w:tabs>
          <w:tab w:val="left" w:pos="0"/>
        </w:tabs>
        <w:ind w:left="708"/>
        <w:contextualSpacing/>
        <w:jc w:val="both"/>
        <w:rPr>
          <w:rFonts w:eastAsia="Times New Roman" w:cs="Arial"/>
        </w:rPr>
      </w:pPr>
      <w:r w:rsidRPr="002F0D74">
        <w:rPr>
          <w:rFonts w:eastAsia="Times New Roman" w:cs="Arial"/>
        </w:rPr>
        <w:t>Nom i dades de contacte del delegat de protecció de dades o d'un altre punt de contacte en el qual es pugui obtenir més informació.</w:t>
      </w:r>
    </w:p>
    <w:p w14:paraId="44AE39D1" w14:textId="77777777" w:rsidR="00007B03" w:rsidRPr="002F0D74" w:rsidRDefault="00007B03" w:rsidP="00007B03">
      <w:pPr>
        <w:tabs>
          <w:tab w:val="left" w:pos="0"/>
        </w:tabs>
        <w:ind w:left="708"/>
        <w:jc w:val="both"/>
        <w:rPr>
          <w:rFonts w:eastAsia="Times New Roman" w:cs="Arial"/>
        </w:rPr>
      </w:pPr>
    </w:p>
    <w:p w14:paraId="6AECD706" w14:textId="77777777" w:rsidR="00007B03" w:rsidRPr="002F0D74" w:rsidRDefault="00007B03" w:rsidP="00007B03">
      <w:pPr>
        <w:numPr>
          <w:ilvl w:val="0"/>
          <w:numId w:val="43"/>
        </w:numPr>
        <w:tabs>
          <w:tab w:val="left" w:pos="0"/>
        </w:tabs>
        <w:ind w:left="708"/>
        <w:contextualSpacing/>
        <w:jc w:val="both"/>
        <w:rPr>
          <w:rFonts w:eastAsia="Times New Roman" w:cs="Arial"/>
        </w:rPr>
      </w:pPr>
      <w:r w:rsidRPr="002F0D74">
        <w:rPr>
          <w:rFonts w:eastAsia="Times New Roman" w:cs="Arial"/>
        </w:rPr>
        <w:t>Descripció de les possibles conseqüències de la violació de la seguretat de les dades personals.</w:t>
      </w:r>
    </w:p>
    <w:p w14:paraId="1B01E1B1" w14:textId="77777777" w:rsidR="00007B03" w:rsidRPr="002F0D74" w:rsidRDefault="00007B03" w:rsidP="00007B03">
      <w:pPr>
        <w:tabs>
          <w:tab w:val="left" w:pos="0"/>
        </w:tabs>
        <w:ind w:left="708"/>
        <w:jc w:val="both"/>
        <w:rPr>
          <w:rFonts w:eastAsia="Times New Roman" w:cs="Arial"/>
        </w:rPr>
      </w:pPr>
    </w:p>
    <w:p w14:paraId="323BF4FB" w14:textId="77777777" w:rsidR="00007B03" w:rsidRPr="002F0D74" w:rsidRDefault="00007B03" w:rsidP="00007B03">
      <w:pPr>
        <w:numPr>
          <w:ilvl w:val="0"/>
          <w:numId w:val="43"/>
        </w:numPr>
        <w:tabs>
          <w:tab w:val="left" w:pos="0"/>
        </w:tabs>
        <w:ind w:left="708"/>
        <w:contextualSpacing/>
        <w:jc w:val="both"/>
        <w:rPr>
          <w:rFonts w:eastAsia="Times New Roman" w:cs="Arial"/>
        </w:rPr>
      </w:pPr>
      <w:r w:rsidRPr="002F0D74">
        <w:rPr>
          <w:rFonts w:eastAsia="Times New Roman" w:cs="Arial"/>
        </w:rPr>
        <w:t xml:space="preserve">Descripció de les mesures adoptades o proposades per posar remei a la violació de la seguretat de les dades personals, incloses, si escau, les mesures adoptades per mitigar els possibles efectes negatius. </w:t>
      </w:r>
    </w:p>
    <w:p w14:paraId="41320512" w14:textId="77777777" w:rsidR="00007B03" w:rsidRPr="002F0D74" w:rsidRDefault="00007B03" w:rsidP="00007B03">
      <w:pPr>
        <w:tabs>
          <w:tab w:val="left" w:pos="0"/>
        </w:tabs>
        <w:ind w:left="708"/>
        <w:jc w:val="both"/>
        <w:rPr>
          <w:rFonts w:eastAsia="Times New Roman" w:cs="Arial"/>
        </w:rPr>
      </w:pPr>
    </w:p>
    <w:p w14:paraId="36F94CBF" w14:textId="77777777" w:rsidR="00007B03" w:rsidRPr="002F0D74" w:rsidRDefault="00007B03" w:rsidP="00007B03">
      <w:pPr>
        <w:tabs>
          <w:tab w:val="left" w:pos="0"/>
        </w:tabs>
        <w:ind w:left="348"/>
        <w:jc w:val="both"/>
        <w:rPr>
          <w:rFonts w:cs="Arial"/>
        </w:rPr>
      </w:pPr>
      <w:r w:rsidRPr="002F0D74">
        <w:rPr>
          <w:rFonts w:cs="Arial"/>
        </w:rPr>
        <w:t>Si no és possible facilitar la informació simultàniament, i en la mesura en què no ho sigui, la informació s’ha de facilitar de manera gradual sense dilació indeguda.</w:t>
      </w:r>
    </w:p>
    <w:p w14:paraId="150200A0" w14:textId="77777777" w:rsidR="00007B03" w:rsidRPr="002F0D74" w:rsidRDefault="00007B03" w:rsidP="00007B03">
      <w:pPr>
        <w:tabs>
          <w:tab w:val="left" w:pos="0"/>
        </w:tabs>
        <w:ind w:left="348"/>
        <w:jc w:val="both"/>
        <w:rPr>
          <w:rFonts w:cs="Arial"/>
        </w:rPr>
      </w:pPr>
    </w:p>
    <w:p w14:paraId="08DEA74F" w14:textId="77777777" w:rsidR="00007B03" w:rsidRPr="002F0D74" w:rsidRDefault="00007B03" w:rsidP="00007B03">
      <w:pPr>
        <w:tabs>
          <w:tab w:val="left" w:pos="0"/>
        </w:tabs>
        <w:ind w:left="708"/>
        <w:jc w:val="both"/>
        <w:rPr>
          <w:rFonts w:eastAsia="Times New Roman" w:cs="Arial"/>
        </w:rPr>
      </w:pPr>
    </w:p>
    <w:p w14:paraId="60C5497B"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Donar suport al responsable del tractament a l’hora de fer les consultes prèvies a l'autoritat de control, quan escaigui.</w:t>
      </w:r>
    </w:p>
    <w:p w14:paraId="0BA0CDFA" w14:textId="77777777" w:rsidR="00007B03" w:rsidRPr="002F0D74" w:rsidRDefault="00007B03" w:rsidP="00007B03">
      <w:pPr>
        <w:tabs>
          <w:tab w:val="left" w:pos="0"/>
        </w:tabs>
        <w:ind w:left="360"/>
        <w:contextualSpacing/>
        <w:jc w:val="both"/>
        <w:rPr>
          <w:rFonts w:eastAsia="Times New Roman" w:cs="Arial"/>
        </w:rPr>
      </w:pPr>
    </w:p>
    <w:p w14:paraId="330A9E94"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Donar suport al responsable del tractament a l’hora de fer les consultes prèvies a l'autoritat de control, quan escaigui.</w:t>
      </w:r>
    </w:p>
    <w:p w14:paraId="3972546E" w14:textId="77777777" w:rsidR="00007B03" w:rsidRPr="002F0D74" w:rsidRDefault="00007B03" w:rsidP="00007B03">
      <w:pPr>
        <w:tabs>
          <w:tab w:val="left" w:pos="0"/>
        </w:tabs>
        <w:ind w:left="360"/>
        <w:jc w:val="both"/>
        <w:rPr>
          <w:rFonts w:eastAsia="Times New Roman" w:cs="Arial"/>
        </w:rPr>
      </w:pPr>
    </w:p>
    <w:p w14:paraId="721DD06E"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CD20F4F" w14:textId="77777777" w:rsidR="00007B03" w:rsidRPr="002F0D74" w:rsidRDefault="00007B03" w:rsidP="00007B03">
      <w:pPr>
        <w:tabs>
          <w:tab w:val="left" w:pos="0"/>
        </w:tabs>
        <w:ind w:left="360"/>
        <w:jc w:val="both"/>
        <w:rPr>
          <w:rFonts w:eastAsia="Times New Roman" w:cs="Arial"/>
        </w:rPr>
      </w:pPr>
    </w:p>
    <w:p w14:paraId="21A23393" w14:textId="77777777" w:rsidR="00007B03" w:rsidRPr="002F0D74" w:rsidRDefault="00007B03" w:rsidP="00007B03">
      <w:pPr>
        <w:numPr>
          <w:ilvl w:val="0"/>
          <w:numId w:val="47"/>
        </w:numPr>
        <w:tabs>
          <w:tab w:val="left" w:pos="0"/>
        </w:tabs>
        <w:ind w:left="360"/>
        <w:contextualSpacing/>
        <w:jc w:val="both"/>
        <w:rPr>
          <w:rFonts w:eastAsia="Times New Roman" w:cs="Arial"/>
        </w:rPr>
      </w:pPr>
      <w:r w:rsidRPr="002F0D74">
        <w:rPr>
          <w:rFonts w:eastAsia="Times New Roman" w:cs="Arial"/>
        </w:rPr>
        <w:t xml:space="preserve">Implantar les mesures establertes al Marc de Ciberseguretat de Protecció de Dades de la Generalitat de Catalunya (MCPD), on estan definides les mesures aplicables, d’acord amb </w:t>
      </w:r>
      <w:r w:rsidRPr="002F0D74">
        <w:rPr>
          <w:rFonts w:eastAsia="Times New Roman" w:cs="Arial"/>
        </w:rPr>
        <w:lastRenderedPageBreak/>
        <w:t xml:space="preserve">el nivell de risc mitjà determinat per part del responsable, les quals s’indiquen a l’Annex del present contracte: </w:t>
      </w:r>
    </w:p>
    <w:p w14:paraId="66A15B34" w14:textId="77777777" w:rsidR="00007B03" w:rsidRPr="002F0D74" w:rsidRDefault="00007B03" w:rsidP="00007B03">
      <w:pPr>
        <w:tabs>
          <w:tab w:val="left" w:pos="0"/>
        </w:tabs>
        <w:ind w:left="1416"/>
        <w:jc w:val="both"/>
        <w:rPr>
          <w:rFonts w:eastAsia="Times New Roman" w:cs="Arial"/>
        </w:rPr>
      </w:pPr>
    </w:p>
    <w:p w14:paraId="5734BAB2" w14:textId="77777777" w:rsidR="00007B03" w:rsidRPr="002F0D74" w:rsidRDefault="00007B03" w:rsidP="00007B03">
      <w:pPr>
        <w:tabs>
          <w:tab w:val="left" w:pos="0"/>
        </w:tabs>
        <w:ind w:firstLine="360"/>
        <w:jc w:val="both"/>
        <w:rPr>
          <w:rFonts w:cs="Arial"/>
        </w:rPr>
      </w:pPr>
      <w:r w:rsidRPr="002F0D74">
        <w:rPr>
          <w:rFonts w:cs="Arial"/>
        </w:rPr>
        <w:t>En tot cas, cal implantar mecanismes per:</w:t>
      </w:r>
    </w:p>
    <w:p w14:paraId="1CEB3295" w14:textId="77777777" w:rsidR="00007B03" w:rsidRPr="002F0D74" w:rsidRDefault="00007B03" w:rsidP="00007B03">
      <w:pPr>
        <w:numPr>
          <w:ilvl w:val="0"/>
          <w:numId w:val="44"/>
        </w:numPr>
        <w:tabs>
          <w:tab w:val="left" w:pos="0"/>
        </w:tabs>
        <w:jc w:val="both"/>
        <w:rPr>
          <w:rFonts w:cs="Arial"/>
        </w:rPr>
      </w:pPr>
      <w:r w:rsidRPr="002F0D74">
        <w:rPr>
          <w:rFonts w:cs="Arial"/>
        </w:rPr>
        <w:t>Garantir la confidencialitat, integritat, disponibilitat i resiliència permanents dels sistemes i serveis de tractament.</w:t>
      </w:r>
    </w:p>
    <w:p w14:paraId="06003189" w14:textId="77777777" w:rsidR="00007B03" w:rsidRPr="002F0D74" w:rsidRDefault="00007B03" w:rsidP="00007B03">
      <w:pPr>
        <w:numPr>
          <w:ilvl w:val="0"/>
          <w:numId w:val="44"/>
        </w:numPr>
        <w:tabs>
          <w:tab w:val="left" w:pos="0"/>
        </w:tabs>
        <w:jc w:val="both"/>
        <w:rPr>
          <w:rFonts w:cs="Arial"/>
        </w:rPr>
      </w:pPr>
      <w:r w:rsidRPr="002F0D74">
        <w:rPr>
          <w:rFonts w:cs="Arial"/>
        </w:rPr>
        <w:t>Restaurar la disponibilitat i l'accés a les dades personals de forma ràpida, en cas d'incident físic o tècnic.</w:t>
      </w:r>
    </w:p>
    <w:p w14:paraId="5078F91C" w14:textId="77777777" w:rsidR="00007B03" w:rsidRPr="002F0D74" w:rsidRDefault="00007B03" w:rsidP="00007B03">
      <w:pPr>
        <w:numPr>
          <w:ilvl w:val="0"/>
          <w:numId w:val="44"/>
        </w:numPr>
        <w:tabs>
          <w:tab w:val="left" w:pos="0"/>
        </w:tabs>
        <w:jc w:val="both"/>
        <w:rPr>
          <w:rFonts w:cs="Arial"/>
        </w:rPr>
      </w:pPr>
      <w:r w:rsidRPr="002F0D74">
        <w:rPr>
          <w:rFonts w:cs="Arial"/>
        </w:rPr>
        <w:t>Verificar, avaluar i valorar, de forma regular, l'eficàcia de les mesures tècniques i organitzatives implantades per garantir la seguretat del tractament.</w:t>
      </w:r>
    </w:p>
    <w:p w14:paraId="4BF984AF" w14:textId="77777777" w:rsidR="00007B03" w:rsidRPr="002F0D74" w:rsidRDefault="00007B03" w:rsidP="00007B03">
      <w:pPr>
        <w:numPr>
          <w:ilvl w:val="0"/>
          <w:numId w:val="44"/>
        </w:numPr>
        <w:tabs>
          <w:tab w:val="left" w:pos="0"/>
        </w:tabs>
        <w:jc w:val="both"/>
        <w:rPr>
          <w:rFonts w:cs="Arial"/>
        </w:rPr>
      </w:pPr>
      <w:r w:rsidRPr="002F0D74">
        <w:rPr>
          <w:rFonts w:cs="Arial"/>
        </w:rPr>
        <w:t>Seudonimitzar i xifrar les dades personals, si escau.</w:t>
      </w:r>
    </w:p>
    <w:p w14:paraId="3E63FB6D" w14:textId="77777777" w:rsidR="00007B03" w:rsidRPr="002F0D74" w:rsidRDefault="00007B03" w:rsidP="00007B03">
      <w:pPr>
        <w:tabs>
          <w:tab w:val="left" w:pos="0"/>
        </w:tabs>
        <w:ind w:left="1068"/>
        <w:jc w:val="both"/>
        <w:rPr>
          <w:rFonts w:cs="Arial"/>
        </w:rPr>
      </w:pPr>
    </w:p>
    <w:p w14:paraId="1CB153E0"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 xml:space="preserve">Designar un delegat de protecció de dades, en els casos previstos per la normativa en matèria de protecció de dades, i comunicar-ne la identitat i les dades de contacte al responsable. </w:t>
      </w:r>
    </w:p>
    <w:p w14:paraId="59EB7298" w14:textId="77777777" w:rsidR="00007B03" w:rsidRPr="002F0D74" w:rsidRDefault="00007B03" w:rsidP="00007B03">
      <w:pPr>
        <w:tabs>
          <w:tab w:val="left" w:pos="0"/>
        </w:tabs>
        <w:ind w:left="360"/>
        <w:jc w:val="both"/>
        <w:rPr>
          <w:rFonts w:eastAsia="Times New Roman" w:cs="Arial"/>
        </w:rPr>
      </w:pPr>
    </w:p>
    <w:p w14:paraId="3898103B" w14:textId="77777777" w:rsidR="00007B03" w:rsidRPr="002F0D74" w:rsidRDefault="00007B03" w:rsidP="00007B03">
      <w:pPr>
        <w:numPr>
          <w:ilvl w:val="0"/>
          <w:numId w:val="39"/>
        </w:numPr>
        <w:tabs>
          <w:tab w:val="left" w:pos="0"/>
        </w:tabs>
        <w:ind w:left="360"/>
        <w:contextualSpacing/>
        <w:jc w:val="both"/>
        <w:rPr>
          <w:rFonts w:eastAsia="Times New Roman" w:cs="Arial"/>
        </w:rPr>
      </w:pPr>
      <w:r w:rsidRPr="002F0D74">
        <w:rPr>
          <w:rFonts w:eastAsia="Times New Roman" w:cs="Arial"/>
        </w:rPr>
        <w:t>Destinació de les dades</w:t>
      </w:r>
    </w:p>
    <w:p w14:paraId="3CB36733" w14:textId="77777777" w:rsidR="00007B03" w:rsidRPr="002F0D74" w:rsidRDefault="00007B03" w:rsidP="00007B03">
      <w:pPr>
        <w:tabs>
          <w:tab w:val="left" w:pos="0"/>
        </w:tabs>
        <w:jc w:val="both"/>
        <w:rPr>
          <w:rFonts w:eastAsia="Times New Roman" w:cs="Arial"/>
        </w:rPr>
      </w:pPr>
    </w:p>
    <w:p w14:paraId="498AD91B" w14:textId="77777777" w:rsidR="00007B03" w:rsidRPr="002F0D74" w:rsidRDefault="00007B03" w:rsidP="00007B03">
      <w:pPr>
        <w:tabs>
          <w:tab w:val="left" w:pos="0"/>
        </w:tabs>
        <w:ind w:left="708"/>
        <w:jc w:val="both"/>
        <w:rPr>
          <w:rFonts w:eastAsia="Times New Roman" w:cs="Arial"/>
        </w:rPr>
      </w:pPr>
      <w:r w:rsidRPr="002F0D74">
        <w:rPr>
          <w:rFonts w:eastAsia="Times New Roman" w:cs="Arial"/>
        </w:rPr>
        <w:t>Destruir les dades, una vegada complerta la prestació. Una vegada destruïdes, l'encarregat n’ha de certificar la destrucció per escrit i ha de lliurar el certificat al responsable del tractament.</w:t>
      </w:r>
    </w:p>
    <w:p w14:paraId="6EB7C8E2" w14:textId="77777777" w:rsidR="00007B03" w:rsidRPr="002F0D74" w:rsidRDefault="00007B03" w:rsidP="00007B03">
      <w:pPr>
        <w:tabs>
          <w:tab w:val="left" w:pos="0"/>
        </w:tabs>
        <w:ind w:left="708"/>
        <w:jc w:val="both"/>
        <w:rPr>
          <w:rFonts w:eastAsia="Times New Roman" w:cs="Arial"/>
        </w:rPr>
      </w:pPr>
    </w:p>
    <w:p w14:paraId="1BA26B68" w14:textId="77777777" w:rsidR="00007B03" w:rsidRPr="002F0D74" w:rsidRDefault="00007B03" w:rsidP="00007B03">
      <w:pPr>
        <w:tabs>
          <w:tab w:val="left" w:pos="0"/>
        </w:tabs>
        <w:ind w:left="708"/>
        <w:jc w:val="both"/>
        <w:rPr>
          <w:rFonts w:eastAsia="Times New Roman" w:cs="Arial"/>
        </w:rPr>
      </w:pPr>
      <w:r w:rsidRPr="002F0D74">
        <w:rPr>
          <w:rFonts w:eastAsia="Times New Roman" w:cs="Arial"/>
        </w:rPr>
        <w:t>No obstant això, l'encarregat pot conservar-ne una còpia, amb les dades degudament bloquejades, mentre es puguin derivar responsabilitats de l'execució de la prestació.</w:t>
      </w:r>
    </w:p>
    <w:p w14:paraId="40FF3E70" w14:textId="77777777" w:rsidR="00007B03" w:rsidRPr="002F0D74" w:rsidRDefault="00007B03" w:rsidP="00007B03">
      <w:pPr>
        <w:tabs>
          <w:tab w:val="left" w:pos="0"/>
        </w:tabs>
        <w:jc w:val="both"/>
        <w:rPr>
          <w:rFonts w:cs="Arial"/>
        </w:rPr>
      </w:pPr>
      <w:r w:rsidRPr="002F0D74">
        <w:rPr>
          <w:rFonts w:cs="Arial"/>
        </w:rPr>
        <w:tab/>
      </w:r>
    </w:p>
    <w:p w14:paraId="1B0B175F" w14:textId="77777777" w:rsidR="00007B03" w:rsidRPr="002F0D74" w:rsidRDefault="00007B03" w:rsidP="00007B03">
      <w:pPr>
        <w:tabs>
          <w:tab w:val="left" w:pos="0"/>
        </w:tabs>
        <w:jc w:val="both"/>
        <w:rPr>
          <w:rFonts w:cs="Arial"/>
          <w:bCs/>
          <w:i/>
          <w:iCs/>
        </w:rPr>
      </w:pPr>
    </w:p>
    <w:p w14:paraId="138C5255" w14:textId="77777777" w:rsidR="00007B03" w:rsidRPr="002F0D74" w:rsidRDefault="00007B03" w:rsidP="00007B03">
      <w:pPr>
        <w:tabs>
          <w:tab w:val="left" w:pos="0"/>
        </w:tabs>
        <w:jc w:val="both"/>
        <w:rPr>
          <w:rFonts w:cs="Arial"/>
          <w:b/>
          <w:color w:val="000000" w:themeColor="text1"/>
        </w:rPr>
      </w:pPr>
      <w:r w:rsidRPr="002F0D74">
        <w:rPr>
          <w:rFonts w:cs="Arial"/>
          <w:b/>
          <w:color w:val="000000" w:themeColor="text1"/>
        </w:rPr>
        <w:t>Cinquena.- Obligacions del responsable del tractament</w:t>
      </w:r>
    </w:p>
    <w:p w14:paraId="093F50E9" w14:textId="77777777" w:rsidR="00007B03" w:rsidRPr="002F0D74" w:rsidRDefault="00007B03" w:rsidP="00007B03">
      <w:pPr>
        <w:tabs>
          <w:tab w:val="left" w:pos="0"/>
        </w:tabs>
        <w:jc w:val="both"/>
        <w:rPr>
          <w:rFonts w:cs="Arial"/>
          <w:b/>
        </w:rPr>
      </w:pPr>
    </w:p>
    <w:p w14:paraId="5D0FBFCD" w14:textId="77777777" w:rsidR="00007B03" w:rsidRPr="002F0D74" w:rsidRDefault="00007B03" w:rsidP="00007B03">
      <w:pPr>
        <w:tabs>
          <w:tab w:val="left" w:pos="0"/>
        </w:tabs>
        <w:jc w:val="both"/>
        <w:rPr>
          <w:rFonts w:cs="Arial"/>
        </w:rPr>
      </w:pPr>
      <w:r w:rsidRPr="002F0D74">
        <w:rPr>
          <w:rFonts w:cs="Arial"/>
        </w:rPr>
        <w:t>Correspon al responsable del tractament:</w:t>
      </w:r>
    </w:p>
    <w:p w14:paraId="403E0E6A"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Lliurar a l'encarregat les dades a les quals es refereix la clàusula 2 d'aquest document.</w:t>
      </w:r>
    </w:p>
    <w:p w14:paraId="27BBC469" w14:textId="77777777" w:rsidR="00007B03" w:rsidRPr="002F0D74" w:rsidRDefault="00007B03" w:rsidP="00007B03">
      <w:pPr>
        <w:tabs>
          <w:tab w:val="left" w:pos="0"/>
        </w:tabs>
        <w:ind w:left="360"/>
        <w:jc w:val="both"/>
        <w:rPr>
          <w:rFonts w:cs="Arial"/>
        </w:rPr>
      </w:pPr>
    </w:p>
    <w:p w14:paraId="696ACA0E"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Fer una avaluació de l'impacte en la protecció de dades personals de les operacions de tractament que ha d’efectuar l'encarregat si fos preceptiu.</w:t>
      </w:r>
    </w:p>
    <w:p w14:paraId="40D67A17" w14:textId="77777777" w:rsidR="00007B03" w:rsidRPr="002F0D74" w:rsidRDefault="00007B03" w:rsidP="00007B03">
      <w:pPr>
        <w:tabs>
          <w:tab w:val="left" w:pos="0"/>
        </w:tabs>
        <w:ind w:left="360"/>
        <w:jc w:val="both"/>
        <w:rPr>
          <w:rFonts w:cs="Arial"/>
        </w:rPr>
      </w:pPr>
    </w:p>
    <w:p w14:paraId="7F16999F"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Fer les consultes prèvies a l’Autoritat de control en els casos previstos a l’article 36.1 del RGPD.</w:t>
      </w:r>
    </w:p>
    <w:p w14:paraId="21105DBA" w14:textId="77777777" w:rsidR="00007B03" w:rsidRPr="002F0D74" w:rsidRDefault="00007B03" w:rsidP="00007B03">
      <w:pPr>
        <w:tabs>
          <w:tab w:val="left" w:pos="0"/>
        </w:tabs>
        <w:ind w:left="360"/>
        <w:jc w:val="both"/>
        <w:rPr>
          <w:rFonts w:cs="Arial"/>
        </w:rPr>
      </w:pPr>
    </w:p>
    <w:p w14:paraId="0BE870E1"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Vetllar, abans i durant tot el tractament, perquè l’encarregat compleixi la normativa en matèria de protecció de dades.</w:t>
      </w:r>
    </w:p>
    <w:p w14:paraId="6F3F2613" w14:textId="77777777" w:rsidR="00007B03" w:rsidRPr="002F0D74" w:rsidRDefault="00007B03" w:rsidP="00007B03">
      <w:pPr>
        <w:tabs>
          <w:tab w:val="left" w:pos="0"/>
        </w:tabs>
        <w:ind w:left="360"/>
        <w:jc w:val="both"/>
        <w:rPr>
          <w:rFonts w:cs="Arial"/>
        </w:rPr>
      </w:pPr>
    </w:p>
    <w:p w14:paraId="64A4ABE6"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Supervisar el tractament, inclosa l’execució d’inspeccions i auditories.</w:t>
      </w:r>
    </w:p>
    <w:p w14:paraId="1C638048" w14:textId="77777777" w:rsidR="00007B03" w:rsidRPr="002F0D74" w:rsidRDefault="00007B03" w:rsidP="00007B03">
      <w:pPr>
        <w:tabs>
          <w:tab w:val="left" w:pos="0"/>
        </w:tabs>
        <w:ind w:left="708"/>
        <w:rPr>
          <w:rFonts w:ascii="Times New Roman" w:eastAsia="Times New Roman" w:hAnsi="Times New Roman" w:cs="Arial"/>
          <w:sz w:val="24"/>
        </w:rPr>
      </w:pPr>
    </w:p>
    <w:p w14:paraId="303D08F3" w14:textId="77777777" w:rsidR="00007B03" w:rsidRPr="002F0D74" w:rsidRDefault="00007B03" w:rsidP="00007B03">
      <w:pPr>
        <w:numPr>
          <w:ilvl w:val="0"/>
          <w:numId w:val="45"/>
        </w:numPr>
        <w:tabs>
          <w:tab w:val="left" w:pos="0"/>
          <w:tab w:val="num" w:pos="549"/>
        </w:tabs>
        <w:ind w:left="360"/>
        <w:jc w:val="both"/>
        <w:rPr>
          <w:rFonts w:cs="Arial"/>
        </w:rPr>
      </w:pPr>
      <w:r w:rsidRPr="002F0D74">
        <w:rPr>
          <w:rFonts w:cs="Arial"/>
        </w:rPr>
        <w:t>Complir amb el dret d'informació dels afectats.</w:t>
      </w:r>
    </w:p>
    <w:p w14:paraId="308D0DFF" w14:textId="77777777" w:rsidR="00007B03" w:rsidRPr="002F0D74" w:rsidRDefault="00007B03" w:rsidP="00007B03">
      <w:pPr>
        <w:tabs>
          <w:tab w:val="left" w:pos="0"/>
        </w:tabs>
        <w:jc w:val="both"/>
        <w:rPr>
          <w:rFonts w:cs="Arial"/>
        </w:rPr>
      </w:pPr>
    </w:p>
    <w:p w14:paraId="2E5EC090" w14:textId="77777777" w:rsidR="00007B03" w:rsidRPr="002F0D74" w:rsidRDefault="00007B03" w:rsidP="00007B03">
      <w:pPr>
        <w:tabs>
          <w:tab w:val="left" w:pos="0"/>
        </w:tabs>
        <w:jc w:val="both"/>
        <w:rPr>
          <w:rFonts w:cs="Arial"/>
          <w:b/>
          <w:color w:val="000000" w:themeColor="text1"/>
        </w:rPr>
      </w:pPr>
    </w:p>
    <w:p w14:paraId="040E0E63" w14:textId="77777777" w:rsidR="00007B03" w:rsidRPr="002F0D74" w:rsidRDefault="00007B03" w:rsidP="00007B03">
      <w:pPr>
        <w:tabs>
          <w:tab w:val="left" w:pos="0"/>
        </w:tabs>
        <w:jc w:val="both"/>
        <w:rPr>
          <w:rFonts w:cs="Arial"/>
          <w:b/>
          <w:color w:val="000000" w:themeColor="text1"/>
        </w:rPr>
      </w:pPr>
      <w:r w:rsidRPr="002F0D74">
        <w:rPr>
          <w:rFonts w:cs="Arial"/>
          <w:b/>
          <w:color w:val="000000" w:themeColor="text1"/>
        </w:rPr>
        <w:t xml:space="preserve">Sisena.- Drets del responsable del tractament: </w:t>
      </w:r>
    </w:p>
    <w:p w14:paraId="2A4A96AD" w14:textId="77777777" w:rsidR="00007B03" w:rsidRPr="002F0D74" w:rsidRDefault="00007B03" w:rsidP="00007B03">
      <w:pPr>
        <w:tabs>
          <w:tab w:val="left" w:pos="0"/>
        </w:tabs>
        <w:jc w:val="both"/>
        <w:rPr>
          <w:rFonts w:cs="Arial"/>
          <w:color w:val="000000" w:themeColor="text1"/>
        </w:rPr>
      </w:pPr>
    </w:p>
    <w:p w14:paraId="0A8332DB" w14:textId="77777777" w:rsidR="00007B03" w:rsidRPr="002F0D74" w:rsidRDefault="00007B03" w:rsidP="00007B03">
      <w:pPr>
        <w:tabs>
          <w:tab w:val="left" w:pos="0"/>
        </w:tabs>
        <w:jc w:val="both"/>
        <w:rPr>
          <w:rFonts w:cs="Arial"/>
          <w:color w:val="000000" w:themeColor="text1"/>
        </w:rPr>
      </w:pPr>
      <w:r w:rsidRPr="002F0D74">
        <w:rPr>
          <w:rFonts w:cs="Arial"/>
          <w:color w:val="000000" w:themeColor="text1"/>
        </w:rPr>
        <w:t>El responsable del tractament té dret a:</w:t>
      </w:r>
    </w:p>
    <w:p w14:paraId="6642C463" w14:textId="77777777" w:rsidR="00007B03" w:rsidRPr="002F0D74" w:rsidRDefault="00007B03" w:rsidP="00007B03">
      <w:pPr>
        <w:tabs>
          <w:tab w:val="left" w:pos="0"/>
        </w:tabs>
        <w:jc w:val="both"/>
        <w:rPr>
          <w:rFonts w:cs="Arial"/>
          <w:color w:val="000000" w:themeColor="text1"/>
        </w:rPr>
      </w:pPr>
    </w:p>
    <w:p w14:paraId="2A74F916" w14:textId="77777777" w:rsidR="00007B03" w:rsidRPr="002F0D74" w:rsidRDefault="00007B03" w:rsidP="00007B03">
      <w:pPr>
        <w:numPr>
          <w:ilvl w:val="0"/>
          <w:numId w:val="46"/>
        </w:numPr>
        <w:tabs>
          <w:tab w:val="left" w:pos="0"/>
        </w:tabs>
        <w:contextualSpacing/>
        <w:jc w:val="both"/>
        <w:rPr>
          <w:rFonts w:eastAsia="Times New Roman" w:cs="Arial"/>
        </w:rPr>
      </w:pPr>
      <w:r w:rsidRPr="002F0D74">
        <w:rPr>
          <w:rFonts w:eastAsia="Times New Roman" w:cs="Arial"/>
        </w:rPr>
        <w:lastRenderedPageBreak/>
        <w:t>Obtenir de l’encarregat tota la informació que consideri necessària relativa a les dades i els tractaments que es descriuen a la clàusula segona, per tal que pugui complir amb les seves obligacions com a responsable.</w:t>
      </w:r>
    </w:p>
    <w:p w14:paraId="648482C7" w14:textId="77777777" w:rsidR="00007B03" w:rsidRPr="002F0D74" w:rsidRDefault="00007B03" w:rsidP="00007B03">
      <w:pPr>
        <w:numPr>
          <w:ilvl w:val="0"/>
          <w:numId w:val="46"/>
        </w:numPr>
        <w:tabs>
          <w:tab w:val="left" w:pos="0"/>
        </w:tabs>
        <w:contextualSpacing/>
        <w:jc w:val="both"/>
        <w:rPr>
          <w:rFonts w:eastAsia="Times New Roman" w:cs="Arial"/>
        </w:rPr>
      </w:pPr>
      <w:r w:rsidRPr="002F0D74">
        <w:rPr>
          <w:rFonts w:eastAsia="Times New Roman" w:cs="Arial"/>
        </w:rPr>
        <w:t>Obtenir l’assistència de l’encarregat per atendre les peticions i inspeccions de qualsevol autoritat de control, quan els tractaments objecte de les mateixes siguin els que porta a terme l’encarregat.</w:t>
      </w:r>
    </w:p>
    <w:p w14:paraId="4A99F890" w14:textId="77777777" w:rsidR="00007B03" w:rsidRPr="002F0D74" w:rsidRDefault="00007B03" w:rsidP="00007B03">
      <w:pPr>
        <w:numPr>
          <w:ilvl w:val="0"/>
          <w:numId w:val="46"/>
        </w:numPr>
        <w:tabs>
          <w:tab w:val="left" w:pos="0"/>
        </w:tabs>
        <w:contextualSpacing/>
        <w:jc w:val="both"/>
        <w:rPr>
          <w:rFonts w:eastAsia="Times New Roman" w:cs="Arial"/>
        </w:rPr>
      </w:pPr>
      <w:r w:rsidRPr="002F0D74">
        <w:rPr>
          <w:rFonts w:eastAsia="Times New Roman" w:cs="Arial"/>
        </w:rPr>
        <w:t>Ser compensat per l’encarregat pels danys i perjudicis que suporti com a conseqüència de l‘incompliment de les obligacions de l’encarregat o dels seus subcontractats.</w:t>
      </w:r>
    </w:p>
    <w:p w14:paraId="0FE19836" w14:textId="77777777" w:rsidR="00007B03" w:rsidRPr="002F0D74" w:rsidRDefault="00007B03" w:rsidP="00007B03">
      <w:pPr>
        <w:tabs>
          <w:tab w:val="left" w:pos="0"/>
        </w:tabs>
        <w:jc w:val="both"/>
        <w:rPr>
          <w:rFonts w:cs="Arial"/>
        </w:rPr>
      </w:pPr>
    </w:p>
    <w:p w14:paraId="5C9918AC" w14:textId="77777777" w:rsidR="00007B03" w:rsidRPr="002F0D74" w:rsidRDefault="00007B03" w:rsidP="00007B03">
      <w:pPr>
        <w:tabs>
          <w:tab w:val="left" w:pos="0"/>
        </w:tabs>
        <w:jc w:val="both"/>
        <w:rPr>
          <w:rFonts w:cs="Arial"/>
        </w:rPr>
      </w:pPr>
    </w:p>
    <w:p w14:paraId="78545C24" w14:textId="77777777" w:rsidR="00007B03" w:rsidRPr="002F0D74" w:rsidRDefault="00007B03" w:rsidP="00007B03">
      <w:pPr>
        <w:tabs>
          <w:tab w:val="left" w:pos="0"/>
        </w:tabs>
        <w:jc w:val="both"/>
        <w:rPr>
          <w:rFonts w:cs="Arial"/>
          <w:b/>
        </w:rPr>
      </w:pPr>
      <w:r w:rsidRPr="002F0D74">
        <w:rPr>
          <w:rFonts w:cs="Arial"/>
          <w:b/>
        </w:rPr>
        <w:t xml:space="preserve">Setena.- Modificació de l’Acord </w:t>
      </w:r>
    </w:p>
    <w:p w14:paraId="575FD33A" w14:textId="77777777" w:rsidR="00007B03" w:rsidRPr="002F0D74" w:rsidRDefault="00007B03" w:rsidP="00007B03">
      <w:pPr>
        <w:tabs>
          <w:tab w:val="left" w:pos="0"/>
        </w:tabs>
        <w:jc w:val="both"/>
        <w:rPr>
          <w:rFonts w:cs="Arial"/>
        </w:rPr>
      </w:pPr>
    </w:p>
    <w:p w14:paraId="1237458B" w14:textId="77777777" w:rsidR="00007B03" w:rsidRPr="002F0D74" w:rsidRDefault="00007B03" w:rsidP="00007B03">
      <w:pPr>
        <w:tabs>
          <w:tab w:val="left" w:pos="0"/>
        </w:tabs>
        <w:jc w:val="both"/>
        <w:rPr>
          <w:rFonts w:cs="Arial"/>
        </w:rPr>
      </w:pPr>
      <w:r w:rsidRPr="002F0D74">
        <w:rPr>
          <w:rFonts w:cs="Arial"/>
        </w:rPr>
        <w:t>Aquest acord d’encàrrec de tractament es podrà modificar de manera expressa de comú acord entre les parts, mitjançant la signatura de la corresponent addenda.</w:t>
      </w:r>
    </w:p>
    <w:p w14:paraId="6D73A76E" w14:textId="77777777" w:rsidR="00007B03" w:rsidRPr="002F0D74" w:rsidRDefault="00007B03" w:rsidP="00007B03">
      <w:pPr>
        <w:tabs>
          <w:tab w:val="left" w:pos="0"/>
        </w:tabs>
        <w:jc w:val="both"/>
        <w:rPr>
          <w:rFonts w:cs="Arial"/>
        </w:rPr>
      </w:pPr>
    </w:p>
    <w:p w14:paraId="08EB212C" w14:textId="77777777" w:rsidR="00007B03" w:rsidRPr="002F0D74" w:rsidRDefault="00007B03" w:rsidP="00007B03">
      <w:pPr>
        <w:tabs>
          <w:tab w:val="left" w:pos="0"/>
        </w:tabs>
        <w:jc w:val="both"/>
        <w:rPr>
          <w:rFonts w:cs="Arial"/>
        </w:rPr>
      </w:pPr>
    </w:p>
    <w:p w14:paraId="3F64525A" w14:textId="77777777" w:rsidR="00007B03" w:rsidRPr="002F0D74" w:rsidRDefault="00007B03" w:rsidP="00007B03">
      <w:pPr>
        <w:tabs>
          <w:tab w:val="left" w:pos="0"/>
        </w:tabs>
        <w:jc w:val="both"/>
        <w:rPr>
          <w:rFonts w:cs="Arial"/>
          <w:b/>
        </w:rPr>
      </w:pPr>
      <w:r w:rsidRPr="002F0D74">
        <w:rPr>
          <w:rFonts w:cs="Arial"/>
          <w:b/>
        </w:rPr>
        <w:t>Vuitena.- Comunicacions i notificacions</w:t>
      </w:r>
    </w:p>
    <w:p w14:paraId="06B81779" w14:textId="77777777" w:rsidR="00007B03" w:rsidRPr="002F0D74" w:rsidRDefault="00007B03" w:rsidP="00007B03">
      <w:pPr>
        <w:tabs>
          <w:tab w:val="left" w:pos="0"/>
        </w:tabs>
        <w:jc w:val="both"/>
        <w:rPr>
          <w:rFonts w:cs="Arial"/>
        </w:rPr>
      </w:pPr>
    </w:p>
    <w:p w14:paraId="5F692917" w14:textId="77777777" w:rsidR="00007B03" w:rsidRPr="002F0D74" w:rsidRDefault="00007B03" w:rsidP="00007B03">
      <w:pPr>
        <w:tabs>
          <w:tab w:val="left" w:pos="0"/>
        </w:tabs>
        <w:jc w:val="both"/>
        <w:rPr>
          <w:rFonts w:cs="Arial"/>
        </w:rPr>
      </w:pPr>
      <w:r w:rsidRPr="002F0D74">
        <w:rPr>
          <w:rFonts w:cs="Arial"/>
        </w:rPr>
        <w:t>Les comunicacions adreçades al responsable del tractament s’enviaran a:</w:t>
      </w:r>
    </w:p>
    <w:p w14:paraId="605A30AB" w14:textId="77777777" w:rsidR="00007B03" w:rsidRPr="002F0D74" w:rsidRDefault="00007B03" w:rsidP="00007B03">
      <w:pPr>
        <w:tabs>
          <w:tab w:val="left" w:pos="0"/>
        </w:tabs>
        <w:jc w:val="both"/>
        <w:rPr>
          <w:rFonts w:asciiTheme="minorHAnsi" w:eastAsiaTheme="minorHAnsi" w:hAnsiTheme="minorHAnsi" w:cs="Arial"/>
          <w:sz w:val="20"/>
        </w:rPr>
      </w:pPr>
      <w:r w:rsidRPr="002F0D74">
        <w:rPr>
          <w:rFonts w:cs="Arial"/>
        </w:rPr>
        <w:t>Via Laietana 14, 1a planta, 08003 de Barcelona i a</w:t>
      </w:r>
      <w:r w:rsidRPr="002F0D74">
        <w:rPr>
          <w:rFonts w:eastAsiaTheme="minorHAnsi" w:cs="Arial"/>
          <w:sz w:val="20"/>
        </w:rPr>
        <w:t xml:space="preserve"> </w:t>
      </w:r>
      <w:hyperlink r:id="rId34" w:history="1">
        <w:r w:rsidRPr="002F0D74">
          <w:rPr>
            <w:rFonts w:asciiTheme="minorHAnsi" w:eastAsiaTheme="minorHAnsi" w:hAnsiTheme="minorHAnsi" w:cstheme="minorBidi"/>
            <w:color w:val="0000FF" w:themeColor="hyperlink"/>
            <w:u w:val="single"/>
          </w:rPr>
          <w:t>protecciodades.exteriors@gencat.cat</w:t>
        </w:r>
      </w:hyperlink>
      <w:r w:rsidRPr="002F0D74">
        <w:rPr>
          <w:rFonts w:asciiTheme="minorHAnsi" w:eastAsiaTheme="minorHAnsi" w:hAnsiTheme="minorHAnsi" w:cs="Arial"/>
          <w:sz w:val="20"/>
        </w:rPr>
        <w:t>.</w:t>
      </w:r>
    </w:p>
    <w:p w14:paraId="7F09FDBD" w14:textId="77777777" w:rsidR="00007B03" w:rsidRPr="002F0D74" w:rsidRDefault="00007B03" w:rsidP="00007B03">
      <w:pPr>
        <w:tabs>
          <w:tab w:val="left" w:pos="0"/>
        </w:tabs>
        <w:jc w:val="both"/>
        <w:rPr>
          <w:rFonts w:eastAsiaTheme="minorHAnsi" w:cs="Arial"/>
          <w:sz w:val="20"/>
        </w:rPr>
      </w:pPr>
    </w:p>
    <w:p w14:paraId="3D5831E6" w14:textId="77777777" w:rsidR="00007B03" w:rsidRPr="002F0D74" w:rsidRDefault="00007B03" w:rsidP="00007B03">
      <w:pPr>
        <w:tabs>
          <w:tab w:val="left" w:pos="0"/>
        </w:tabs>
        <w:jc w:val="both"/>
        <w:rPr>
          <w:rFonts w:cs="Arial"/>
        </w:rPr>
      </w:pPr>
      <w:r w:rsidRPr="002F0D74">
        <w:rPr>
          <w:rFonts w:cs="Arial"/>
        </w:rPr>
        <w:t>Les comunicacions adreçades a l’encarregat del tractament s’enviaran a :</w:t>
      </w:r>
    </w:p>
    <w:p w14:paraId="7B7F104E" w14:textId="77777777" w:rsidR="00007B03" w:rsidRPr="002F0D74" w:rsidRDefault="00007B03" w:rsidP="00007B03">
      <w:pPr>
        <w:tabs>
          <w:tab w:val="left" w:pos="0"/>
        </w:tabs>
        <w:jc w:val="both"/>
        <w:rPr>
          <w:rFonts w:cs="Arial"/>
        </w:rPr>
      </w:pPr>
    </w:p>
    <w:p w14:paraId="54A172AD" w14:textId="77777777" w:rsidR="00007B03" w:rsidRPr="002F0D74" w:rsidRDefault="00007B03" w:rsidP="00007B03">
      <w:pPr>
        <w:tabs>
          <w:tab w:val="left" w:pos="0"/>
        </w:tabs>
        <w:jc w:val="both"/>
        <w:rPr>
          <w:rFonts w:cs="Arial"/>
        </w:rPr>
      </w:pPr>
      <w:r w:rsidRPr="002F0D74">
        <w:rPr>
          <w:rFonts w:cs="Arial"/>
        </w:rPr>
        <w:t>[</w:t>
      </w:r>
      <w:r w:rsidRPr="002F0D74">
        <w:rPr>
          <w:rFonts w:cs="Arial"/>
          <w:highlight w:val="lightGray"/>
        </w:rPr>
        <w:t>Dades de l’encarregat</w:t>
      </w:r>
      <w:r w:rsidRPr="002F0D74">
        <w:rPr>
          <w:rFonts w:cs="Arial"/>
        </w:rPr>
        <w:t>]</w:t>
      </w:r>
    </w:p>
    <w:p w14:paraId="50B937E1" w14:textId="77777777" w:rsidR="00007B03" w:rsidRPr="002F0D74" w:rsidRDefault="00007B03" w:rsidP="00007B03">
      <w:pPr>
        <w:tabs>
          <w:tab w:val="left" w:pos="0"/>
        </w:tabs>
        <w:jc w:val="both"/>
        <w:rPr>
          <w:rFonts w:cs="Arial"/>
          <w:b/>
        </w:rPr>
      </w:pPr>
    </w:p>
    <w:p w14:paraId="6CA19531" w14:textId="77777777" w:rsidR="00007B03" w:rsidRPr="002F0D74" w:rsidRDefault="00007B03" w:rsidP="00007B03">
      <w:pPr>
        <w:tabs>
          <w:tab w:val="left" w:pos="0"/>
        </w:tabs>
        <w:jc w:val="both"/>
        <w:rPr>
          <w:rFonts w:cs="Arial"/>
          <w:b/>
        </w:rPr>
      </w:pPr>
    </w:p>
    <w:p w14:paraId="0DE56C92" w14:textId="77777777" w:rsidR="00007B03" w:rsidRPr="002F0D74" w:rsidRDefault="00007B03" w:rsidP="00007B03">
      <w:pPr>
        <w:tabs>
          <w:tab w:val="left" w:pos="0"/>
        </w:tabs>
        <w:jc w:val="both"/>
        <w:rPr>
          <w:rFonts w:cs="Arial"/>
          <w:b/>
        </w:rPr>
      </w:pPr>
      <w:r w:rsidRPr="002F0D74">
        <w:rPr>
          <w:rFonts w:cs="Arial"/>
          <w:b/>
        </w:rPr>
        <w:t>Novena.- Seguiment i control</w:t>
      </w:r>
    </w:p>
    <w:p w14:paraId="3582C294" w14:textId="77777777" w:rsidR="00007B03" w:rsidRPr="002F0D74" w:rsidRDefault="00007B03" w:rsidP="00007B03">
      <w:pPr>
        <w:tabs>
          <w:tab w:val="left" w:pos="0"/>
        </w:tabs>
        <w:jc w:val="both"/>
        <w:rPr>
          <w:rFonts w:cs="Arial"/>
        </w:rPr>
      </w:pPr>
    </w:p>
    <w:p w14:paraId="746F81AD" w14:textId="77777777" w:rsidR="00007B03" w:rsidRPr="002F0D74" w:rsidRDefault="00007B03" w:rsidP="00007B03">
      <w:pPr>
        <w:tabs>
          <w:tab w:val="left" w:pos="0"/>
        </w:tabs>
        <w:spacing w:after="200" w:line="276" w:lineRule="auto"/>
        <w:jc w:val="both"/>
        <w:rPr>
          <w:rFonts w:cs="Arial"/>
        </w:rPr>
      </w:pPr>
      <w:r w:rsidRPr="002F0D74">
        <w:rPr>
          <w:rFonts w:cs="Arial"/>
        </w:rPr>
        <w:t>Es poden realitzar reunions durant la vigència del present acord, per realitzar el seguiment i control de les mesures tècniques i organitzatives de seguretat,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4CEC8D9" w14:textId="77777777" w:rsidR="00007B03" w:rsidRPr="002F0D74" w:rsidRDefault="00007B03" w:rsidP="00007B03">
      <w:pPr>
        <w:tabs>
          <w:tab w:val="left" w:pos="0"/>
        </w:tabs>
        <w:spacing w:after="200" w:line="276" w:lineRule="auto"/>
        <w:jc w:val="both"/>
        <w:rPr>
          <w:rFonts w:cs="Arial"/>
        </w:rPr>
      </w:pPr>
      <w:r w:rsidRPr="002F0D74">
        <w:rPr>
          <w:rFonts w:cs="Arial"/>
        </w:rPr>
        <w:t>A les esmentades reunions assistiran la persona designada pel responsable i encarregat del tractament, el delegat de protecció de dades del responsable i encarregat, si escau.</w:t>
      </w:r>
    </w:p>
    <w:p w14:paraId="3BFC288A" w14:textId="77777777" w:rsidR="00007B03" w:rsidRPr="002F0D74" w:rsidRDefault="00007B03" w:rsidP="00007B03">
      <w:pPr>
        <w:tabs>
          <w:tab w:val="left" w:pos="0"/>
        </w:tabs>
        <w:spacing w:after="200" w:line="276" w:lineRule="auto"/>
        <w:jc w:val="both"/>
        <w:rPr>
          <w:rFonts w:cs="Arial"/>
        </w:rPr>
      </w:pPr>
      <w:r w:rsidRPr="002F0D74">
        <w:rPr>
          <w:rFonts w:cs="Arial"/>
        </w:rPr>
        <w:t>Les reunions és realitzaran quan alguna de les dues part ho consideri necessari, amb una comunicació a les bústies electròniques especificades a la clàusula vuitena d’aquest acord.</w:t>
      </w:r>
    </w:p>
    <w:p w14:paraId="53AC0BC6" w14:textId="77777777" w:rsidR="00007B03" w:rsidRPr="002F0D74" w:rsidRDefault="00007B03" w:rsidP="00007B03">
      <w:pPr>
        <w:tabs>
          <w:tab w:val="left" w:pos="0"/>
        </w:tabs>
        <w:spacing w:after="200" w:line="276" w:lineRule="auto"/>
        <w:jc w:val="both"/>
        <w:rPr>
          <w:rFonts w:cs="Arial"/>
        </w:rPr>
      </w:pPr>
      <w:r w:rsidRPr="002F0D74">
        <w:rPr>
          <w:rFonts w:cs="Arial"/>
        </w:rPr>
        <w:t>En prova de conformitat, ambdues parts signen el present acord, quedant un exemplar en poder de cada una de les parts.</w:t>
      </w:r>
    </w:p>
    <w:p w14:paraId="0A4C9C60" w14:textId="77777777" w:rsidR="00007B03" w:rsidRPr="002F0D74" w:rsidRDefault="00007B03" w:rsidP="00007B03">
      <w:pPr>
        <w:tabs>
          <w:tab w:val="left" w:pos="0"/>
        </w:tabs>
        <w:spacing w:after="200" w:line="276" w:lineRule="auto"/>
        <w:jc w:val="both"/>
        <w:rPr>
          <w:rFonts w:cs="Arial"/>
        </w:rPr>
      </w:pPr>
    </w:p>
    <w:p w14:paraId="3817C280" w14:textId="77777777" w:rsidR="00007B03" w:rsidRPr="002F0D74" w:rsidRDefault="00007B03" w:rsidP="00007B03">
      <w:pPr>
        <w:tabs>
          <w:tab w:val="left" w:pos="0"/>
        </w:tabs>
        <w:jc w:val="both"/>
        <w:rPr>
          <w:rFonts w:eastAsiaTheme="minorHAnsi" w:cs="Arial"/>
          <w:b/>
        </w:rPr>
      </w:pPr>
      <w:r w:rsidRPr="002F0D74">
        <w:rPr>
          <w:rFonts w:eastAsiaTheme="minorHAnsi" w:cs="Arial"/>
          <w:b/>
        </w:rPr>
        <w:t>Desena. Resolució de l’Acord</w:t>
      </w:r>
    </w:p>
    <w:p w14:paraId="028D881D" w14:textId="77777777" w:rsidR="00007B03" w:rsidRPr="002F0D74" w:rsidRDefault="00007B03" w:rsidP="00007B03">
      <w:pPr>
        <w:tabs>
          <w:tab w:val="left" w:pos="0"/>
        </w:tabs>
        <w:jc w:val="both"/>
        <w:rPr>
          <w:rFonts w:eastAsiaTheme="minorHAnsi" w:cs="Arial"/>
        </w:rPr>
      </w:pPr>
    </w:p>
    <w:p w14:paraId="0AAB6B53" w14:textId="77777777" w:rsidR="00007B03" w:rsidRPr="002F0D74" w:rsidRDefault="00007B03" w:rsidP="00007B03">
      <w:pPr>
        <w:tabs>
          <w:tab w:val="left" w:pos="0"/>
        </w:tabs>
        <w:jc w:val="both"/>
        <w:rPr>
          <w:rFonts w:eastAsiaTheme="minorHAnsi" w:cs="Arial"/>
        </w:rPr>
      </w:pPr>
      <w:r w:rsidRPr="002F0D74">
        <w:rPr>
          <w:rFonts w:eastAsiaTheme="minorHAnsi" w:cs="Arial"/>
        </w:rPr>
        <w:t>Aquest acord d’encàrrec es podrà resoldre per les causes següents:</w:t>
      </w:r>
    </w:p>
    <w:p w14:paraId="6D40F7C3" w14:textId="77777777" w:rsidR="00007B03" w:rsidRPr="002F0D74" w:rsidRDefault="00007B03" w:rsidP="00007B03">
      <w:pPr>
        <w:tabs>
          <w:tab w:val="left" w:pos="0"/>
        </w:tabs>
        <w:jc w:val="both"/>
        <w:rPr>
          <w:rFonts w:eastAsiaTheme="minorHAnsi" w:cs="Arial"/>
        </w:rPr>
      </w:pPr>
    </w:p>
    <w:p w14:paraId="706DF5E7" w14:textId="77777777" w:rsidR="00007B03" w:rsidRPr="002F0D74" w:rsidRDefault="00007B03" w:rsidP="00007B03">
      <w:pPr>
        <w:tabs>
          <w:tab w:val="left" w:pos="0"/>
        </w:tabs>
        <w:jc w:val="both"/>
        <w:rPr>
          <w:rFonts w:eastAsiaTheme="minorHAnsi" w:cs="Arial"/>
        </w:rPr>
      </w:pPr>
      <w:r w:rsidRPr="002F0D74">
        <w:rPr>
          <w:rFonts w:eastAsiaTheme="minorHAnsi" w:cs="Arial"/>
        </w:rPr>
        <w:t>a) Per acord mutu de les parts, manifestat per escrit.</w:t>
      </w:r>
    </w:p>
    <w:p w14:paraId="457F9C93" w14:textId="77777777" w:rsidR="00007B03" w:rsidRPr="002F0D74" w:rsidRDefault="00007B03" w:rsidP="00007B03">
      <w:pPr>
        <w:tabs>
          <w:tab w:val="left" w:pos="0"/>
        </w:tabs>
        <w:jc w:val="both"/>
        <w:rPr>
          <w:rFonts w:eastAsiaTheme="minorHAnsi" w:cs="Arial"/>
        </w:rPr>
      </w:pPr>
      <w:r w:rsidRPr="002F0D74">
        <w:rPr>
          <w:rFonts w:eastAsiaTheme="minorHAnsi" w:cs="Arial"/>
        </w:rPr>
        <w:t>b) Per impossibilitat sobrevinguda per desenvolupar les activitats previstes en aquest acord d’encàrrec.</w:t>
      </w:r>
    </w:p>
    <w:p w14:paraId="4BA67E68" w14:textId="77777777" w:rsidR="00007B03" w:rsidRPr="002F0D74" w:rsidRDefault="00007B03" w:rsidP="00007B03">
      <w:pPr>
        <w:tabs>
          <w:tab w:val="left" w:pos="0"/>
        </w:tabs>
        <w:jc w:val="both"/>
        <w:rPr>
          <w:rFonts w:eastAsiaTheme="minorHAnsi" w:cs="Arial"/>
        </w:rPr>
      </w:pPr>
    </w:p>
    <w:p w14:paraId="4D4C2ECD" w14:textId="77777777" w:rsidR="00007B03" w:rsidRPr="002F0D74" w:rsidRDefault="00007B03" w:rsidP="00007B03">
      <w:pPr>
        <w:tabs>
          <w:tab w:val="left" w:pos="0"/>
        </w:tabs>
        <w:jc w:val="both"/>
        <w:rPr>
          <w:rFonts w:cs="Arial"/>
          <w:color w:val="FF0000"/>
        </w:rPr>
      </w:pPr>
    </w:p>
    <w:p w14:paraId="7EAC5233" w14:textId="77777777" w:rsidR="00007B03" w:rsidRPr="002F0D74" w:rsidRDefault="00007B03" w:rsidP="00007B03">
      <w:pPr>
        <w:tabs>
          <w:tab w:val="left" w:pos="0"/>
        </w:tabs>
        <w:jc w:val="both"/>
        <w:rPr>
          <w:rFonts w:cs="Arial"/>
        </w:rPr>
      </w:pPr>
    </w:p>
    <w:p w14:paraId="33DA65AA" w14:textId="77777777" w:rsidR="00007B03" w:rsidRPr="002F0D74" w:rsidRDefault="00007B03" w:rsidP="00007B03">
      <w:pPr>
        <w:tabs>
          <w:tab w:val="left" w:pos="0"/>
        </w:tabs>
        <w:jc w:val="both"/>
        <w:rPr>
          <w:rFonts w:cs="Arial"/>
        </w:rPr>
      </w:pPr>
      <w:r w:rsidRPr="002F0D74">
        <w:rPr>
          <w:rFonts w:cs="Arial"/>
        </w:rPr>
        <w:t>En prova de conformitat, ambdues parts signen el present acord, quedant un exemplar en poder de cada una de les parts.</w:t>
      </w:r>
    </w:p>
    <w:p w14:paraId="5C7AFD67" w14:textId="77777777" w:rsidR="00007B03" w:rsidRPr="002F0D74" w:rsidRDefault="00007B03" w:rsidP="00007B03">
      <w:pPr>
        <w:tabs>
          <w:tab w:val="left" w:pos="0"/>
        </w:tabs>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227"/>
      </w:tblGrid>
      <w:tr w:rsidR="00007B03" w:rsidRPr="002F0D74" w14:paraId="4E7D4528" w14:textId="77777777" w:rsidTr="003F2C9E">
        <w:tc>
          <w:tcPr>
            <w:tcW w:w="492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tblGrid>
            <w:tr w:rsidR="00007B03" w:rsidRPr="002F0D74" w14:paraId="79A8C732" w14:textId="77777777" w:rsidTr="003F2C9E">
              <w:tc>
                <w:tcPr>
                  <w:tcW w:w="4524" w:type="dxa"/>
                  <w:tcBorders>
                    <w:top w:val="nil"/>
                    <w:left w:val="nil"/>
                    <w:bottom w:val="nil"/>
                    <w:right w:val="nil"/>
                  </w:tcBorders>
                  <w:shd w:val="clear" w:color="auto" w:fill="auto"/>
                </w:tcPr>
                <w:p w14:paraId="75583FAB" w14:textId="77777777" w:rsidR="00007B03" w:rsidRPr="002F0D74" w:rsidRDefault="00007B03" w:rsidP="003F2C9E">
                  <w:pPr>
                    <w:tabs>
                      <w:tab w:val="left" w:pos="0"/>
                    </w:tabs>
                    <w:jc w:val="both"/>
                    <w:rPr>
                      <w:rFonts w:cs="Arial"/>
                      <w:b/>
                    </w:rPr>
                  </w:pPr>
                </w:p>
                <w:p w14:paraId="6470C5EA" w14:textId="77777777" w:rsidR="00007B03" w:rsidRDefault="00007B03" w:rsidP="003F2C9E">
                  <w:pPr>
                    <w:tabs>
                      <w:tab w:val="left" w:pos="0"/>
                    </w:tabs>
                    <w:jc w:val="both"/>
                    <w:rPr>
                      <w:rFonts w:cs="Arial"/>
                      <w:b/>
                    </w:rPr>
                  </w:pPr>
                </w:p>
                <w:p w14:paraId="558F6880" w14:textId="601017E0" w:rsidR="0033744E" w:rsidRPr="002F0D74" w:rsidRDefault="0033744E" w:rsidP="003F2C9E">
                  <w:pPr>
                    <w:tabs>
                      <w:tab w:val="left" w:pos="0"/>
                    </w:tabs>
                    <w:jc w:val="both"/>
                    <w:rPr>
                      <w:rFonts w:cs="Arial"/>
                      <w:b/>
                    </w:rPr>
                  </w:pPr>
                </w:p>
              </w:tc>
            </w:tr>
            <w:tr w:rsidR="00007B03" w:rsidRPr="002F0D74" w14:paraId="138AE586" w14:textId="77777777" w:rsidTr="003F2C9E">
              <w:tc>
                <w:tcPr>
                  <w:tcW w:w="4524" w:type="dxa"/>
                  <w:tcBorders>
                    <w:top w:val="nil"/>
                    <w:left w:val="nil"/>
                    <w:bottom w:val="nil"/>
                    <w:right w:val="nil"/>
                  </w:tcBorders>
                  <w:shd w:val="clear" w:color="auto" w:fill="auto"/>
                </w:tcPr>
                <w:p w14:paraId="5AEEBB0E" w14:textId="77777777" w:rsidR="00007B03" w:rsidRPr="002F0D74" w:rsidRDefault="00007B03" w:rsidP="003F2C9E">
                  <w:pPr>
                    <w:tabs>
                      <w:tab w:val="left" w:pos="0"/>
                    </w:tabs>
                    <w:jc w:val="both"/>
                    <w:rPr>
                      <w:rFonts w:cs="Arial"/>
                    </w:rPr>
                  </w:pPr>
                  <w:r>
                    <w:rPr>
                      <w:rFonts w:cs="Arial"/>
                    </w:rPr>
                    <w:t>Director</w:t>
                  </w:r>
                  <w:r w:rsidRPr="002F0D74">
                    <w:rPr>
                      <w:rFonts w:cs="Arial"/>
                    </w:rPr>
                    <w:t xml:space="preserve"> de l’Agència Catalana de Cooperació al Desenvolupament</w:t>
                  </w:r>
                </w:p>
              </w:tc>
            </w:tr>
            <w:tr w:rsidR="00007B03" w:rsidRPr="002F0D74" w14:paraId="14B2C3B6" w14:textId="77777777" w:rsidTr="003F2C9E">
              <w:tc>
                <w:tcPr>
                  <w:tcW w:w="4524" w:type="dxa"/>
                  <w:tcBorders>
                    <w:top w:val="nil"/>
                    <w:left w:val="nil"/>
                    <w:bottom w:val="nil"/>
                    <w:right w:val="nil"/>
                  </w:tcBorders>
                  <w:shd w:val="clear" w:color="auto" w:fill="auto"/>
                </w:tcPr>
                <w:p w14:paraId="52940C90" w14:textId="77777777" w:rsidR="00007B03" w:rsidRPr="002F0D74" w:rsidRDefault="00007B03" w:rsidP="003F2C9E">
                  <w:pPr>
                    <w:tabs>
                      <w:tab w:val="left" w:pos="0"/>
                    </w:tabs>
                    <w:jc w:val="both"/>
                    <w:rPr>
                      <w:rFonts w:cs="Arial"/>
                      <w:sz w:val="20"/>
                    </w:rPr>
                  </w:pPr>
                </w:p>
              </w:tc>
            </w:tr>
          </w:tbl>
          <w:p w14:paraId="290AD6F7" w14:textId="77777777" w:rsidR="00007B03" w:rsidRPr="002F0D74" w:rsidRDefault="00007B03" w:rsidP="003F2C9E">
            <w:pPr>
              <w:tabs>
                <w:tab w:val="left" w:pos="0"/>
              </w:tabs>
              <w:jc w:val="both"/>
              <w:rPr>
                <w:rFonts w:cs="Arial"/>
                <w:b/>
              </w:rPr>
            </w:pPr>
          </w:p>
        </w:tc>
        <w:tc>
          <w:tcPr>
            <w:tcW w:w="4322" w:type="dxa"/>
            <w:tcBorders>
              <w:top w:val="nil"/>
              <w:left w:val="nil"/>
              <w:bottom w:val="nil"/>
              <w:right w:val="nil"/>
            </w:tcBorders>
          </w:tcPr>
          <w:p w14:paraId="1FE57DE6" w14:textId="77777777" w:rsidR="00007B03" w:rsidRPr="002F0D74" w:rsidRDefault="00007B03" w:rsidP="003F2C9E">
            <w:pPr>
              <w:tabs>
                <w:tab w:val="left" w:pos="0"/>
              </w:tabs>
              <w:jc w:val="both"/>
              <w:rPr>
                <w:rFonts w:cs="Arial"/>
                <w:b/>
              </w:rPr>
            </w:pPr>
          </w:p>
          <w:p w14:paraId="2456419E" w14:textId="77777777" w:rsidR="0033744E" w:rsidRDefault="0033744E" w:rsidP="003F2C9E">
            <w:pPr>
              <w:tabs>
                <w:tab w:val="left" w:pos="0"/>
              </w:tabs>
              <w:jc w:val="both"/>
              <w:rPr>
                <w:rFonts w:cs="Arial"/>
                <w:b/>
              </w:rPr>
            </w:pPr>
          </w:p>
          <w:p w14:paraId="421BB4ED" w14:textId="21430CFE" w:rsidR="00007B03" w:rsidRPr="002F0D74" w:rsidRDefault="00007B03" w:rsidP="003F2C9E">
            <w:pPr>
              <w:tabs>
                <w:tab w:val="left" w:pos="0"/>
              </w:tabs>
              <w:jc w:val="both"/>
              <w:rPr>
                <w:rFonts w:cs="Arial"/>
                <w:b/>
              </w:rPr>
            </w:pPr>
            <w:r w:rsidRPr="002F0D74">
              <w:rPr>
                <w:rFonts w:cs="Arial"/>
                <w:b/>
              </w:rPr>
              <w:t>(nom i cognoms)</w:t>
            </w:r>
          </w:p>
          <w:p w14:paraId="3BF8AFCE" w14:textId="77777777" w:rsidR="00007B03" w:rsidRPr="002F0D74" w:rsidRDefault="00007B03" w:rsidP="003F2C9E">
            <w:pPr>
              <w:tabs>
                <w:tab w:val="left" w:pos="0"/>
              </w:tabs>
              <w:rPr>
                <w:rFonts w:cs="Arial"/>
              </w:rPr>
            </w:pPr>
            <w:r w:rsidRPr="002F0D74">
              <w:rPr>
                <w:rFonts w:cs="Arial"/>
              </w:rPr>
              <w:t>Càrrec</w:t>
            </w:r>
          </w:p>
        </w:tc>
      </w:tr>
    </w:tbl>
    <w:p w14:paraId="36D2E8C6" w14:textId="77777777" w:rsidR="00007B03" w:rsidRPr="00950545" w:rsidRDefault="00007B03" w:rsidP="00007B03">
      <w:pPr>
        <w:tabs>
          <w:tab w:val="left" w:pos="0"/>
        </w:tabs>
        <w:jc w:val="both"/>
        <w:rPr>
          <w:rFonts w:cs="Arial"/>
          <w:b/>
          <w:bCs/>
          <w:snapToGrid w:val="0"/>
          <w:szCs w:val="18"/>
        </w:rPr>
      </w:pPr>
    </w:p>
    <w:p w14:paraId="5438B438" w14:textId="77777777" w:rsidR="00007B03" w:rsidRPr="00950545" w:rsidRDefault="00007B03" w:rsidP="00007B03">
      <w:pPr>
        <w:tabs>
          <w:tab w:val="left" w:pos="0"/>
        </w:tabs>
        <w:jc w:val="both"/>
        <w:rPr>
          <w:rFonts w:cs="Arial"/>
          <w:b/>
        </w:rPr>
      </w:pPr>
    </w:p>
    <w:p w14:paraId="1E669C57" w14:textId="77777777" w:rsidR="00007B03" w:rsidRPr="000109F5" w:rsidRDefault="00007B03" w:rsidP="00007B03">
      <w:pPr>
        <w:tabs>
          <w:tab w:val="left" w:pos="0"/>
        </w:tabs>
        <w:jc w:val="both"/>
        <w:rPr>
          <w:rFonts w:cs="Arial"/>
          <w:snapToGrid w:val="0"/>
        </w:rPr>
      </w:pPr>
    </w:p>
    <w:p w14:paraId="4CC3534E" w14:textId="77777777" w:rsidR="00007B03" w:rsidRDefault="00007B03" w:rsidP="00007B03">
      <w:pPr>
        <w:tabs>
          <w:tab w:val="left" w:pos="0"/>
        </w:tabs>
        <w:rPr>
          <w:rFonts w:cs="Arial"/>
          <w:b/>
          <w:u w:val="single"/>
        </w:rPr>
      </w:pPr>
    </w:p>
    <w:p w14:paraId="7C5FAEB3" w14:textId="77777777" w:rsidR="00007B03" w:rsidRDefault="00007B03" w:rsidP="00007B03">
      <w:pPr>
        <w:tabs>
          <w:tab w:val="left" w:pos="0"/>
        </w:tabs>
        <w:rPr>
          <w:rFonts w:cs="Arial"/>
          <w:b/>
          <w:u w:val="single"/>
        </w:rPr>
      </w:pPr>
    </w:p>
    <w:p w14:paraId="7DBE0149" w14:textId="77777777" w:rsidR="00007B03" w:rsidRDefault="00007B03" w:rsidP="00007B03">
      <w:pPr>
        <w:tabs>
          <w:tab w:val="left" w:pos="0"/>
        </w:tabs>
        <w:rPr>
          <w:rFonts w:cs="Arial"/>
          <w:b/>
          <w:u w:val="single"/>
        </w:rPr>
      </w:pPr>
      <w:r>
        <w:rPr>
          <w:rFonts w:cs="Arial"/>
          <w:b/>
          <w:u w:val="single"/>
        </w:rPr>
        <w:br w:type="page"/>
      </w:r>
    </w:p>
    <w:p w14:paraId="7D443BE3" w14:textId="77777777" w:rsidR="00007B03" w:rsidRDefault="00007B03" w:rsidP="00007B03">
      <w:pPr>
        <w:tabs>
          <w:tab w:val="left" w:pos="0"/>
        </w:tabs>
        <w:rPr>
          <w:rFonts w:cs="Arial"/>
          <w:b/>
          <w:u w:val="single"/>
        </w:rPr>
      </w:pPr>
    </w:p>
    <w:p w14:paraId="238DE899" w14:textId="55B5D9CB" w:rsidR="00561CA4" w:rsidRPr="00F66F9A" w:rsidRDefault="00561CA4" w:rsidP="00F66F9A">
      <w:pPr>
        <w:jc w:val="both"/>
        <w:rPr>
          <w:rFonts w:cs="Arial"/>
          <w:b/>
          <w:bCs/>
          <w:snapToGrid w:val="0"/>
          <w:szCs w:val="22"/>
          <w:u w:val="single"/>
        </w:rPr>
      </w:pPr>
      <w:r w:rsidRPr="00F66F9A">
        <w:rPr>
          <w:rFonts w:cs="Arial"/>
          <w:b/>
          <w:bCs/>
          <w:snapToGrid w:val="0"/>
          <w:szCs w:val="22"/>
          <w:u w:val="single"/>
        </w:rPr>
        <w:t>ANNEX 1</w:t>
      </w:r>
      <w:r w:rsidR="00666B2A" w:rsidRPr="00F66F9A">
        <w:rPr>
          <w:rFonts w:cs="Arial"/>
          <w:b/>
          <w:bCs/>
          <w:snapToGrid w:val="0"/>
          <w:szCs w:val="22"/>
          <w:u w:val="single"/>
        </w:rPr>
        <w:t>1</w:t>
      </w:r>
      <w:r w:rsidRPr="00F66F9A">
        <w:rPr>
          <w:rFonts w:cs="Arial"/>
          <w:b/>
          <w:bCs/>
          <w:snapToGrid w:val="0"/>
          <w:szCs w:val="22"/>
          <w:u w:val="single"/>
        </w:rPr>
        <w:t xml:space="preserve">. </w:t>
      </w:r>
    </w:p>
    <w:p w14:paraId="70018460" w14:textId="77777777" w:rsidR="00561CA4" w:rsidRPr="00F66F9A" w:rsidRDefault="00561CA4" w:rsidP="00F66F9A">
      <w:pPr>
        <w:jc w:val="both"/>
        <w:rPr>
          <w:rFonts w:cs="Arial"/>
          <w:b/>
          <w:bCs/>
          <w:snapToGrid w:val="0"/>
          <w:szCs w:val="22"/>
          <w:u w:val="single"/>
        </w:rPr>
      </w:pPr>
    </w:p>
    <w:p w14:paraId="5D83D572" w14:textId="77777777" w:rsidR="00FA0114" w:rsidRPr="00094FC2" w:rsidRDefault="00FA0114" w:rsidP="00FA0114">
      <w:pPr>
        <w:jc w:val="both"/>
        <w:rPr>
          <w:rFonts w:cs="Arial"/>
          <w:b/>
          <w:bCs/>
          <w:snapToGrid w:val="0"/>
          <w:szCs w:val="18"/>
          <w:u w:val="single"/>
        </w:rPr>
      </w:pPr>
    </w:p>
    <w:p w14:paraId="25A0532D" w14:textId="77777777" w:rsidR="00FA0114" w:rsidRPr="00094FC2" w:rsidRDefault="00FA0114" w:rsidP="00FA0114">
      <w:pPr>
        <w:jc w:val="both"/>
        <w:rPr>
          <w:rFonts w:cs="Arial"/>
          <w:b/>
          <w:bCs/>
          <w:snapToGrid w:val="0"/>
          <w:szCs w:val="18"/>
          <w:u w:val="single"/>
        </w:rPr>
      </w:pPr>
      <w:r w:rsidRPr="00094FC2">
        <w:rPr>
          <w:b/>
          <w:bCs/>
          <w:szCs w:val="22"/>
        </w:rPr>
        <w:t>INFORMACIÓ BÀSICA SOBRE PROTECCIÓ DE DADES DE CARÀCTER PERSONAL DELS LICITADORS</w:t>
      </w:r>
    </w:p>
    <w:p w14:paraId="12A3BA3F" w14:textId="77777777" w:rsidR="00FA0114" w:rsidRPr="00094FC2" w:rsidRDefault="00FA0114" w:rsidP="00FA0114">
      <w:pPr>
        <w:jc w:val="both"/>
        <w:rPr>
          <w:rFonts w:cs="Arial"/>
          <w:b/>
          <w:bCs/>
          <w:snapToGrid w:val="0"/>
          <w:szCs w:val="18"/>
        </w:rPr>
      </w:pPr>
    </w:p>
    <w:p w14:paraId="2E2CAEA5" w14:textId="77777777" w:rsidR="00FA0114" w:rsidRPr="00094FC2" w:rsidRDefault="00FA0114" w:rsidP="00FA0114">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rPr>
          <w:rFonts w:cs="Arial"/>
          <w:b/>
          <w:bCs/>
          <w:snapToGrid w:val="0"/>
          <w:szCs w:val="18"/>
          <w:u w:val="single"/>
        </w:rPr>
      </w:pPr>
    </w:p>
    <w:p w14:paraId="0334CCC8" w14:textId="77777777" w:rsidR="00FA0114" w:rsidRPr="00094FC2" w:rsidRDefault="00FA0114" w:rsidP="00FA0114">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rPr>
          <w:rFonts w:eastAsia="Times New Roman" w:cs="Arial"/>
          <w:b/>
          <w:sz w:val="20"/>
        </w:rPr>
      </w:pPr>
      <w:r w:rsidRPr="00094FC2">
        <w:rPr>
          <w:rFonts w:eastAsia="Times New Roman" w:cs="Arial"/>
          <w:b/>
          <w:bCs/>
          <w:sz w:val="18"/>
          <w:szCs w:val="18"/>
          <w:lang w:eastAsia="ca-ES"/>
        </w:rPr>
        <w:t>Denominació de l’activitat de tractament:</w:t>
      </w:r>
      <w:r w:rsidRPr="00094FC2">
        <w:rPr>
          <w:rFonts w:eastAsia="Times New Roman" w:cs="Arial"/>
          <w:sz w:val="18"/>
          <w:szCs w:val="18"/>
          <w:lang w:eastAsia="ca-ES"/>
        </w:rPr>
        <w:t xml:space="preserve"> gestió i tramitació dels expedients de contractació.</w:t>
      </w:r>
    </w:p>
    <w:p w14:paraId="1BA0CA28" w14:textId="77777777" w:rsidR="00FA0114" w:rsidRPr="00094FC2" w:rsidRDefault="00FA0114" w:rsidP="00FA0114">
      <w:pPr>
        <w:spacing w:before="100" w:beforeAutospacing="1" w:after="100" w:afterAutospacing="1"/>
        <w:rPr>
          <w:rFonts w:ascii="Segoe UI" w:eastAsia="Times New Roman" w:hAnsi="Segoe UI" w:cs="Segoe UI"/>
          <w:sz w:val="21"/>
          <w:szCs w:val="21"/>
          <w:lang w:eastAsia="ca-ES"/>
        </w:rPr>
      </w:pPr>
      <w:r w:rsidRPr="00094FC2">
        <w:rPr>
          <w:rFonts w:eastAsia="Times New Roman" w:cs="Arial"/>
          <w:b/>
          <w:sz w:val="16"/>
          <w:szCs w:val="24"/>
          <w:lang w:eastAsia="ca-ES"/>
        </w:rPr>
        <w:br/>
      </w:r>
      <w:r w:rsidRPr="00094FC2">
        <w:rPr>
          <w:rFonts w:eastAsia="Times New Roman" w:cs="Arial"/>
          <w:b/>
          <w:bCs/>
          <w:sz w:val="18"/>
          <w:szCs w:val="18"/>
          <w:lang w:eastAsia="ca-ES"/>
        </w:rPr>
        <w:t xml:space="preserve">Responsable del tractament: </w:t>
      </w:r>
      <w:r w:rsidRPr="00094FC2">
        <w:rPr>
          <w:rFonts w:eastAsia="Times New Roman" w:cs="Arial"/>
          <w:sz w:val="18"/>
          <w:szCs w:val="18"/>
          <w:lang w:eastAsia="ca-ES"/>
        </w:rPr>
        <w:t xml:space="preserve">Agència Catalana de Cooperació al Desenvolupament </w:t>
      </w:r>
    </w:p>
    <w:p w14:paraId="02782E8A" w14:textId="77777777" w:rsidR="00FA0114" w:rsidRPr="00094FC2" w:rsidRDefault="00FA0114" w:rsidP="00FA0114">
      <w:pPr>
        <w:spacing w:before="100" w:beforeAutospacing="1" w:after="100" w:afterAutospacing="1"/>
        <w:rPr>
          <w:rFonts w:ascii="Segoe UI" w:eastAsia="Times New Roman" w:hAnsi="Segoe UI" w:cs="Segoe UI"/>
          <w:sz w:val="21"/>
          <w:szCs w:val="21"/>
          <w:lang w:eastAsia="ca-ES"/>
        </w:rPr>
      </w:pPr>
      <w:r w:rsidRPr="00094FC2">
        <w:rPr>
          <w:rFonts w:eastAsia="Times New Roman" w:cs="Arial"/>
          <w:b/>
          <w:bCs/>
          <w:sz w:val="18"/>
          <w:szCs w:val="18"/>
          <w:lang w:eastAsia="ca-ES"/>
        </w:rPr>
        <w:t xml:space="preserve">Finalitat: </w:t>
      </w:r>
      <w:r w:rsidRPr="00094FC2">
        <w:rPr>
          <w:rFonts w:eastAsia="Times New Roman" w:cs="Arial"/>
          <w:sz w:val="18"/>
          <w:szCs w:val="18"/>
          <w:lang w:eastAsia="ca-ES"/>
        </w:rPr>
        <w:t>Gestió i tramitació dels expedients de contractació.</w:t>
      </w:r>
    </w:p>
    <w:p w14:paraId="579E0B9E" w14:textId="77777777" w:rsidR="00FA0114" w:rsidRPr="00094FC2" w:rsidRDefault="00FA0114" w:rsidP="00FA0114">
      <w:pPr>
        <w:spacing w:before="100" w:beforeAutospacing="1" w:after="100" w:afterAutospacing="1"/>
        <w:jc w:val="both"/>
        <w:rPr>
          <w:rFonts w:ascii="Segoe UI" w:eastAsia="Times New Roman" w:hAnsi="Segoe UI" w:cs="Segoe UI"/>
          <w:sz w:val="21"/>
          <w:szCs w:val="21"/>
          <w:lang w:eastAsia="ca-ES"/>
        </w:rPr>
      </w:pPr>
      <w:r w:rsidRPr="00094FC2">
        <w:rPr>
          <w:rFonts w:eastAsia="Times New Roman" w:cs="Arial"/>
          <w:b/>
          <w:bCs/>
          <w:sz w:val="18"/>
          <w:szCs w:val="18"/>
          <w:lang w:eastAsia="ca-ES"/>
        </w:rPr>
        <w:t>Drets de les persones interessades</w:t>
      </w:r>
      <w:r w:rsidRPr="00094FC2">
        <w:rPr>
          <w:rFonts w:eastAsia="Times New Roman" w:cs="Arial"/>
          <w:sz w:val="18"/>
          <w:szCs w:val="18"/>
          <w:lang w:eastAsia="ca-ES"/>
        </w:rPr>
        <w:t>: Podeu exercir els vostres drets d’accés, rectificació, supressió, oposició al tractament i sol·licitud de limitació, presentant un escrit a l’Agència Catalana de Cooperació al Desenvolupament, Via Laietana 14, 08003 Barcelona o mitjançant la petició genèrica disponible a tràmits gencat. Heu d’utilitzar els formularis disponibles a la pàgina web de l’</w:t>
      </w:r>
      <w:hyperlink r:id="rId35" w:tgtFrame="_blank" w:tooltip="http://cooperaciocatalana.gencat.cat/ca/agencia_catalana_de_cooperacio_al_desenvolupament/proteccio-de-dades/" w:history="1">
        <w:r w:rsidRPr="00094FC2">
          <w:rPr>
            <w:rFonts w:eastAsia="Times New Roman" w:cs="Arial"/>
            <w:color w:val="6888C9"/>
            <w:sz w:val="18"/>
            <w:szCs w:val="18"/>
            <w:u w:val="single"/>
            <w:lang w:eastAsia="ca-ES"/>
          </w:rPr>
          <w:t>Agència Catalana de Cooperació al Desenvolupament</w:t>
        </w:r>
      </w:hyperlink>
      <w:r w:rsidRPr="00094FC2">
        <w:rPr>
          <w:rFonts w:eastAsia="Times New Roman" w:cs="Arial"/>
          <w:sz w:val="18"/>
          <w:szCs w:val="18"/>
          <w:lang w:eastAsia="ca-ES"/>
        </w:rPr>
        <w:t>.</w:t>
      </w:r>
    </w:p>
    <w:p w14:paraId="6530A209" w14:textId="77777777" w:rsidR="00FA0114" w:rsidRPr="00990387" w:rsidRDefault="00FA0114" w:rsidP="00FA0114">
      <w:pPr>
        <w:spacing w:before="100" w:beforeAutospacing="1" w:after="100" w:afterAutospacing="1"/>
        <w:jc w:val="both"/>
        <w:rPr>
          <w:rFonts w:ascii="Segoe UI" w:eastAsia="Times New Roman" w:hAnsi="Segoe UI" w:cs="Segoe UI"/>
          <w:sz w:val="21"/>
          <w:szCs w:val="21"/>
          <w:lang w:eastAsia="ca-ES"/>
        </w:rPr>
      </w:pPr>
      <w:r w:rsidRPr="00094FC2">
        <w:rPr>
          <w:rFonts w:eastAsia="Times New Roman" w:cs="Arial"/>
          <w:b/>
          <w:bCs/>
          <w:sz w:val="18"/>
          <w:szCs w:val="18"/>
          <w:lang w:eastAsia="ca-ES"/>
        </w:rPr>
        <w:t xml:space="preserve">Informació addicional: </w:t>
      </w:r>
      <w:r w:rsidRPr="00094FC2">
        <w:rPr>
          <w:rFonts w:eastAsia="Times New Roman" w:cs="Arial"/>
          <w:sz w:val="18"/>
          <w:szCs w:val="18"/>
          <w:lang w:eastAsia="ca-ES"/>
        </w:rPr>
        <w:t>Per ampliar aquesta informació i conèixer els detalls del tractament de dades per a finalitats de gestió i tramitació dels expedients de contractació es pot accedir a la pàgina web de l’</w:t>
      </w:r>
      <w:hyperlink r:id="rId36" w:tgtFrame="_blank" w:tooltip="http://cooperaciocatalana.gencat.cat/ca/agencia_catalana_de_cooperacio_al_desenvolupament/proteccio-de-dades/" w:history="1">
        <w:r w:rsidRPr="00094FC2">
          <w:rPr>
            <w:rFonts w:eastAsia="Times New Roman" w:cs="Arial"/>
            <w:color w:val="6888C9"/>
            <w:sz w:val="18"/>
            <w:szCs w:val="18"/>
            <w:u w:val="single"/>
            <w:lang w:eastAsia="ca-ES"/>
          </w:rPr>
          <w:t>Agència Catalana de Cooperació al Desenvolupament</w:t>
        </w:r>
      </w:hyperlink>
      <w:r w:rsidRPr="00094FC2">
        <w:rPr>
          <w:rFonts w:eastAsia="Times New Roman" w:cs="Arial"/>
          <w:sz w:val="18"/>
          <w:szCs w:val="18"/>
          <w:lang w:eastAsia="ca-ES"/>
        </w:rPr>
        <w:t>.</w:t>
      </w:r>
    </w:p>
    <w:p w14:paraId="2C3869FF" w14:textId="459E9E53" w:rsidR="00561CA4" w:rsidRDefault="00561CA4" w:rsidP="00F66F9A">
      <w:pPr>
        <w:keepNext/>
        <w:pBdr>
          <w:bottom w:val="single" w:sz="12" w:space="1" w:color="auto"/>
        </w:pBd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pPr>
    </w:p>
    <w:p w14:paraId="712CA14E" w14:textId="77777777" w:rsidR="00561CA4" w:rsidRDefault="00561CA4" w:rsidP="00F66F9A">
      <w:pPr>
        <w:keepNext/>
        <w:pBdr>
          <w:bottom w:val="single" w:sz="12" w:space="1" w:color="auto"/>
        </w:pBd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rPr>
          <w:rFonts w:cs="Arial"/>
          <w:szCs w:val="22"/>
        </w:rPr>
      </w:pPr>
    </w:p>
    <w:sectPr w:rsidR="00561CA4" w:rsidSect="00441B84">
      <w:headerReference w:type="even" r:id="rId37"/>
      <w:footerReference w:type="default" r:id="rId38"/>
      <w:headerReference w:type="first" r:id="rId39"/>
      <w:footerReference w:type="first" r:id="rId40"/>
      <w:pgSz w:w="11906" w:h="16838" w:code="9"/>
      <w:pgMar w:top="1985" w:right="1418" w:bottom="1843" w:left="1418" w:header="284"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F57E4" w14:textId="77777777" w:rsidR="003F2C9E" w:rsidRDefault="003F2C9E">
      <w:r>
        <w:separator/>
      </w:r>
    </w:p>
  </w:endnote>
  <w:endnote w:type="continuationSeparator" w:id="0">
    <w:p w14:paraId="4969CC21" w14:textId="77777777" w:rsidR="003F2C9E" w:rsidRDefault="003F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Helvetic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MS Goth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 Helvetica Light">
    <w:altName w:val="Times New Roman"/>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64B1" w14:textId="77777777" w:rsidR="003F2C9E" w:rsidRDefault="003F2C9E" w:rsidP="00BE0187">
    <w:pPr>
      <w:rPr>
        <w:sz w:val="14"/>
      </w:rPr>
    </w:pPr>
    <w:r>
      <w:rPr>
        <w:sz w:val="14"/>
      </w:rPr>
      <w:t>Via Laietana, 14</w:t>
    </w:r>
  </w:p>
  <w:p w14:paraId="433F9B1D" w14:textId="77777777" w:rsidR="003F2C9E" w:rsidRDefault="003F2C9E" w:rsidP="00BE0187">
    <w:pPr>
      <w:rPr>
        <w:sz w:val="14"/>
      </w:rPr>
    </w:pPr>
    <w:r>
      <w:rPr>
        <w:sz w:val="14"/>
      </w:rPr>
      <w:t>08003 Barcelona</w:t>
    </w:r>
  </w:p>
  <w:p w14:paraId="7A2E85F1" w14:textId="4544DBBD" w:rsidR="003F2C9E" w:rsidRDefault="003F2C9E" w:rsidP="00BE0187">
    <w:pPr>
      <w:rPr>
        <w:sz w:val="14"/>
      </w:rPr>
    </w:pPr>
    <w:r>
      <w:rPr>
        <w:sz w:val="14"/>
      </w:rPr>
      <w:t>Tel. 93 402 46 00</w:t>
    </w:r>
    <w:r>
      <w:rPr>
        <w:sz w:val="14"/>
      </w:rPr>
      <w:tab/>
    </w:r>
    <w:r>
      <w:rPr>
        <w:sz w:val="14"/>
      </w:rPr>
      <w:tab/>
    </w:r>
    <w:r>
      <w:rPr>
        <w:sz w:val="14"/>
      </w:rPr>
      <w:tab/>
    </w:r>
    <w:r>
      <w:rPr>
        <w:sz w:val="14"/>
      </w:rPr>
      <w:tab/>
      <w:t xml:space="preserve">                       </w:t>
    </w:r>
    <w:r w:rsidRPr="00AE2D8D">
      <w:rPr>
        <w:sz w:val="20"/>
      </w:rPr>
      <w:fldChar w:fldCharType="begin"/>
    </w:r>
    <w:r w:rsidRPr="00AE2D8D">
      <w:rPr>
        <w:sz w:val="20"/>
      </w:rPr>
      <w:instrText>PAGE   \* MERGEFORMAT</w:instrText>
    </w:r>
    <w:r w:rsidRPr="00AE2D8D">
      <w:rPr>
        <w:sz w:val="20"/>
      </w:rPr>
      <w:fldChar w:fldCharType="separate"/>
    </w:r>
    <w:r w:rsidR="00DD0876">
      <w:rPr>
        <w:noProof/>
        <w:sz w:val="20"/>
      </w:rPr>
      <w:t>68</w:t>
    </w:r>
    <w:r w:rsidRPr="00AE2D8D">
      <w:rPr>
        <w:sz w:val="20"/>
      </w:rPr>
      <w:fldChar w:fldCharType="end"/>
    </w:r>
  </w:p>
  <w:p w14:paraId="65D569A8" w14:textId="77777777" w:rsidR="003F2C9E" w:rsidRPr="008300A4" w:rsidRDefault="003F2C9E">
    <w:pPr>
      <w:pStyle w:val="Piedepgina"/>
    </w:pPr>
    <w:r>
      <w:rPr>
        <w:sz w:val="14"/>
      </w:rPr>
      <w:t>Fax 93 567 61 92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7C74" w14:textId="77777777" w:rsidR="003F2C9E" w:rsidRDefault="003F2C9E">
    <w:pPr>
      <w:tabs>
        <w:tab w:val="left" w:pos="4820"/>
      </w:tabs>
      <w:rPr>
        <w:rFonts w:ascii="L Helvetica Light" w:hAnsi="L Helvetica Light"/>
        <w:color w:val="000000"/>
        <w:sz w:val="14"/>
      </w:rPr>
    </w:pPr>
    <w:r>
      <w:rPr>
        <w:rFonts w:ascii="L Helvetica Light" w:hAnsi="L Helvetica Light"/>
        <w:color w:val="000000"/>
        <w:sz w:val="14"/>
      </w:rPr>
      <w:t>Via Laietana, 14</w:t>
    </w:r>
  </w:p>
  <w:p w14:paraId="74F12B5B" w14:textId="77777777" w:rsidR="003F2C9E" w:rsidRDefault="003F2C9E">
    <w:pPr>
      <w:rPr>
        <w:rFonts w:ascii="L Helvetica Light" w:hAnsi="L Helvetica Light"/>
        <w:color w:val="000000"/>
        <w:sz w:val="14"/>
      </w:rPr>
    </w:pPr>
    <w:r>
      <w:rPr>
        <w:rFonts w:ascii="L Helvetica Light" w:hAnsi="L Helvetica Light"/>
        <w:color w:val="000000"/>
        <w:sz w:val="14"/>
      </w:rPr>
      <w:t>08003 Barcelona</w:t>
    </w:r>
  </w:p>
  <w:p w14:paraId="63192B42" w14:textId="77777777" w:rsidR="003F2C9E" w:rsidRDefault="003F2C9E">
    <w:pPr>
      <w:tabs>
        <w:tab w:val="left" w:pos="2580"/>
      </w:tabs>
      <w:rPr>
        <w:rFonts w:ascii="L Helvetica Light" w:hAnsi="L Helvetica Light"/>
        <w:color w:val="000000"/>
        <w:sz w:val="14"/>
      </w:rPr>
    </w:pPr>
    <w:r>
      <w:rPr>
        <w:rFonts w:ascii="L Helvetica Light" w:hAnsi="L Helvetica Light"/>
        <w:color w:val="000000"/>
        <w:sz w:val="14"/>
      </w:rPr>
      <w:t>Tel. 93 567 63 00</w:t>
    </w:r>
    <w:r>
      <w:rPr>
        <w:rFonts w:ascii="L Helvetica Light" w:hAnsi="L Helvetica Light"/>
        <w:color w:val="000000"/>
        <w:sz w:val="14"/>
      </w:rPr>
      <w:tab/>
    </w:r>
  </w:p>
  <w:p w14:paraId="579D5DB7" w14:textId="77777777" w:rsidR="003F2C9E" w:rsidRDefault="003F2C9E">
    <w:pPr>
      <w:rPr>
        <w:rFonts w:ascii="L Helvetica Light" w:hAnsi="L Helvetica Light"/>
        <w:color w:val="000000"/>
        <w:sz w:val="14"/>
      </w:rPr>
    </w:pPr>
    <w:r>
      <w:rPr>
        <w:rFonts w:ascii="L Helvetica Light" w:hAnsi="L Helvetica Light"/>
        <w:color w:val="000000"/>
        <w:sz w:val="14"/>
      </w:rPr>
      <w:t>Fax 93 567 63 01</w:t>
    </w:r>
  </w:p>
  <w:p w14:paraId="4B210E0C" w14:textId="77777777" w:rsidR="003F2C9E" w:rsidRDefault="003F2C9E">
    <w:pPr>
      <w:pStyle w:val="Piedepgina"/>
    </w:pPr>
    <w:r>
      <w:rPr>
        <w:rFonts w:ascii="L Helvetica Light" w:hAnsi="L Helvetica Light"/>
        <w:color w:val="000000"/>
        <w:sz w:val="14"/>
      </w:rPr>
      <w:t>dtgb_delegacio.presidencia@gencat.net</w:t>
    </w:r>
  </w:p>
  <w:p w14:paraId="4E24B0A9" w14:textId="77777777" w:rsidR="003F2C9E" w:rsidRDefault="003F2C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D2A6" w14:textId="77777777" w:rsidR="003F2C9E" w:rsidRDefault="003F2C9E" w:rsidP="00BE0187">
    <w:pPr>
      <w:rPr>
        <w:sz w:val="14"/>
      </w:rPr>
    </w:pPr>
    <w:r>
      <w:rPr>
        <w:sz w:val="14"/>
      </w:rPr>
      <w:t>Via Laietana, 14</w:t>
    </w:r>
  </w:p>
  <w:p w14:paraId="266EF1A3" w14:textId="77777777" w:rsidR="003F2C9E" w:rsidRDefault="003F2C9E" w:rsidP="00BE0187">
    <w:pPr>
      <w:rPr>
        <w:sz w:val="14"/>
      </w:rPr>
    </w:pPr>
    <w:r>
      <w:rPr>
        <w:sz w:val="14"/>
      </w:rPr>
      <w:t>08003 Barcelona</w:t>
    </w:r>
  </w:p>
  <w:p w14:paraId="0938D10F" w14:textId="476AB082" w:rsidR="003F2C9E" w:rsidRDefault="003F2C9E" w:rsidP="00BE0187">
    <w:pPr>
      <w:rPr>
        <w:sz w:val="14"/>
      </w:rPr>
    </w:pPr>
    <w:r>
      <w:rPr>
        <w:sz w:val="14"/>
      </w:rPr>
      <w:t>Tel. 93 402 46 00</w:t>
    </w:r>
    <w:r>
      <w:rPr>
        <w:sz w:val="14"/>
      </w:rPr>
      <w:tab/>
    </w:r>
    <w:r>
      <w:rPr>
        <w:sz w:val="14"/>
      </w:rPr>
      <w:tab/>
    </w:r>
    <w:r>
      <w:rPr>
        <w:sz w:val="14"/>
      </w:rPr>
      <w:tab/>
    </w:r>
    <w:r>
      <w:rPr>
        <w:sz w:val="14"/>
      </w:rPr>
      <w:tab/>
      <w:t xml:space="preserve">                       </w:t>
    </w:r>
    <w:r w:rsidRPr="00AE2D8D">
      <w:rPr>
        <w:sz w:val="20"/>
      </w:rPr>
      <w:fldChar w:fldCharType="begin"/>
    </w:r>
    <w:r w:rsidRPr="00AE2D8D">
      <w:rPr>
        <w:sz w:val="20"/>
      </w:rPr>
      <w:instrText>PAGE   \* MERGEFORMAT</w:instrText>
    </w:r>
    <w:r w:rsidRPr="00AE2D8D">
      <w:rPr>
        <w:sz w:val="20"/>
      </w:rPr>
      <w:fldChar w:fldCharType="separate"/>
    </w:r>
    <w:r w:rsidR="00DD0876">
      <w:rPr>
        <w:noProof/>
        <w:sz w:val="20"/>
      </w:rPr>
      <w:t>97</w:t>
    </w:r>
    <w:r w:rsidRPr="00AE2D8D">
      <w:rPr>
        <w:sz w:val="20"/>
      </w:rPr>
      <w:fldChar w:fldCharType="end"/>
    </w:r>
  </w:p>
  <w:p w14:paraId="63B8F3EE" w14:textId="77777777" w:rsidR="003F2C9E" w:rsidRPr="008300A4" w:rsidRDefault="003F2C9E">
    <w:pPr>
      <w:pStyle w:val="Piedepgina"/>
    </w:pPr>
    <w:r>
      <w:rPr>
        <w:sz w:val="14"/>
      </w:rPr>
      <w:t>Fax 93 567 61 92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19B6" w14:textId="77777777" w:rsidR="003F2C9E" w:rsidRDefault="003F2C9E">
    <w:pPr>
      <w:tabs>
        <w:tab w:val="left" w:pos="4820"/>
      </w:tabs>
      <w:rPr>
        <w:rFonts w:ascii="L Helvetica Light" w:hAnsi="L Helvetica Light"/>
        <w:color w:val="000000"/>
        <w:sz w:val="14"/>
      </w:rPr>
    </w:pPr>
    <w:r>
      <w:rPr>
        <w:rFonts w:ascii="L Helvetica Light" w:hAnsi="L Helvetica Light"/>
        <w:color w:val="000000"/>
        <w:sz w:val="14"/>
      </w:rPr>
      <w:t>Via Laietana, 14</w:t>
    </w:r>
  </w:p>
  <w:p w14:paraId="56B3176F" w14:textId="77777777" w:rsidR="003F2C9E" w:rsidRDefault="003F2C9E">
    <w:pPr>
      <w:rPr>
        <w:rFonts w:ascii="L Helvetica Light" w:hAnsi="L Helvetica Light"/>
        <w:color w:val="000000"/>
        <w:sz w:val="14"/>
      </w:rPr>
    </w:pPr>
    <w:r>
      <w:rPr>
        <w:rFonts w:ascii="L Helvetica Light" w:hAnsi="L Helvetica Light"/>
        <w:color w:val="000000"/>
        <w:sz w:val="14"/>
      </w:rPr>
      <w:t>08003 Barcelona</w:t>
    </w:r>
  </w:p>
  <w:p w14:paraId="2F96DFA2" w14:textId="77777777" w:rsidR="003F2C9E" w:rsidRDefault="003F2C9E">
    <w:pPr>
      <w:tabs>
        <w:tab w:val="left" w:pos="2580"/>
      </w:tabs>
      <w:rPr>
        <w:rFonts w:ascii="L Helvetica Light" w:hAnsi="L Helvetica Light"/>
        <w:color w:val="000000"/>
        <w:sz w:val="14"/>
      </w:rPr>
    </w:pPr>
    <w:r>
      <w:rPr>
        <w:rFonts w:ascii="L Helvetica Light" w:hAnsi="L Helvetica Light"/>
        <w:color w:val="000000"/>
        <w:sz w:val="14"/>
      </w:rPr>
      <w:t>Tel. 93 567 63 00</w:t>
    </w:r>
    <w:r>
      <w:rPr>
        <w:rFonts w:ascii="L Helvetica Light" w:hAnsi="L Helvetica Light"/>
        <w:color w:val="000000"/>
        <w:sz w:val="14"/>
      </w:rPr>
      <w:tab/>
    </w:r>
  </w:p>
  <w:p w14:paraId="4A0E2052" w14:textId="77777777" w:rsidR="003F2C9E" w:rsidRDefault="003F2C9E">
    <w:pPr>
      <w:rPr>
        <w:rFonts w:ascii="L Helvetica Light" w:hAnsi="L Helvetica Light"/>
        <w:color w:val="000000"/>
        <w:sz w:val="14"/>
      </w:rPr>
    </w:pPr>
    <w:r>
      <w:rPr>
        <w:rFonts w:ascii="L Helvetica Light" w:hAnsi="L Helvetica Light"/>
        <w:color w:val="000000"/>
        <w:sz w:val="14"/>
      </w:rPr>
      <w:t>Fax 93 567 63 01</w:t>
    </w:r>
  </w:p>
  <w:p w14:paraId="1AFAB4CB" w14:textId="77777777" w:rsidR="003F2C9E" w:rsidRDefault="003F2C9E">
    <w:pPr>
      <w:pStyle w:val="Piedepgina"/>
    </w:pPr>
    <w:r>
      <w:rPr>
        <w:rFonts w:ascii="L Helvetica Light" w:hAnsi="L Helvetica Light"/>
        <w:color w:val="000000"/>
        <w:sz w:val="14"/>
      </w:rPr>
      <w:t>dtgb_delegacio.presidencia@gencat.net</w:t>
    </w:r>
  </w:p>
  <w:p w14:paraId="1EF6A2C5" w14:textId="77777777" w:rsidR="003F2C9E" w:rsidRDefault="003F2C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A988" w14:textId="77777777" w:rsidR="003F2C9E" w:rsidRDefault="003F2C9E">
      <w:r>
        <w:separator/>
      </w:r>
    </w:p>
  </w:footnote>
  <w:footnote w:type="continuationSeparator" w:id="0">
    <w:p w14:paraId="7C14607C" w14:textId="77777777" w:rsidR="003F2C9E" w:rsidRDefault="003F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C24D" w14:textId="77777777" w:rsidR="003F2C9E" w:rsidRDefault="003F2C9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7C41D" w14:textId="77777777" w:rsidR="003F2C9E" w:rsidRDefault="003F2C9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5043" w14:textId="693D221D" w:rsidR="003F2C9E" w:rsidRDefault="003F2C9E">
    <w:pPr>
      <w:pStyle w:val="Encabezado"/>
    </w:pPr>
    <w:r>
      <w:rPr>
        <w:noProof/>
        <w:lang w:eastAsia="ca-ES"/>
      </w:rPr>
      <w:drawing>
        <wp:anchor distT="0" distB="0" distL="114300" distR="114300" simplePos="0" relativeHeight="251661312" behindDoc="0" locked="0" layoutInCell="1" allowOverlap="1" wp14:anchorId="1C469287" wp14:editId="5A701727">
          <wp:simplePos x="0" y="0"/>
          <wp:positionH relativeFrom="column">
            <wp:posOffset>0</wp:posOffset>
          </wp:positionH>
          <wp:positionV relativeFrom="topMargin">
            <wp:posOffset>334645</wp:posOffset>
          </wp:positionV>
          <wp:extent cx="1855470" cy="480060"/>
          <wp:effectExtent l="0" t="0" r="0" b="0"/>
          <wp:wrapThrough wrapText="bothSides">
            <wp:wrapPolygon edited="0">
              <wp:start x="0" y="0"/>
              <wp:lineTo x="0" y="20571"/>
              <wp:lineTo x="21290" y="20571"/>
              <wp:lineTo x="21290" y="0"/>
              <wp:lineTo x="0" y="0"/>
            </wp:wrapPolygon>
          </wp:wrapThrough>
          <wp:docPr id="27" name="Imatge 41"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pic:spPr>
              </pic:pic>
            </a:graphicData>
          </a:graphic>
          <wp14:sizeRelH relativeFrom="page">
            <wp14:pctWidth>0</wp14:pctWidth>
          </wp14:sizeRelH>
          <wp14:sizeRelV relativeFrom="page">
            <wp14:pctHeight>0</wp14:pctHeight>
          </wp14:sizeRelV>
        </wp:anchor>
      </w:drawing>
    </w:r>
    <w:r>
      <w:tab/>
    </w:r>
  </w:p>
  <w:p w14:paraId="69529D28" w14:textId="21AADD50" w:rsidR="003F2C9E" w:rsidRDefault="003F2C9E">
    <w:pPr>
      <w:pStyle w:val="Encabezado"/>
    </w:pPr>
  </w:p>
  <w:p w14:paraId="32F91B2F" w14:textId="41BD1DB7" w:rsidR="003F2C9E" w:rsidRDefault="003F2C9E">
    <w:pPr>
      <w:pStyle w:val="Encabezado"/>
    </w:pPr>
  </w:p>
  <w:p w14:paraId="5E1E63B1" w14:textId="626D097E" w:rsidR="003F2C9E" w:rsidRPr="0079060E" w:rsidRDefault="003F2C9E" w:rsidP="00B36337">
    <w:pPr>
      <w:tabs>
        <w:tab w:val="center" w:pos="3544"/>
        <w:tab w:val="right" w:pos="8931"/>
      </w:tabs>
      <w:rPr>
        <w:rFonts w:cs="Arial"/>
        <w:color w:val="7F7F7F"/>
        <w:szCs w:val="22"/>
        <w:lang w:eastAsia="x-none"/>
      </w:rPr>
    </w:pPr>
    <w:r>
      <w:tab/>
    </w:r>
    <w:r>
      <w:tab/>
    </w:r>
    <w:r w:rsidRPr="0079060E">
      <w:rPr>
        <w:rFonts w:cs="Arial"/>
        <w:color w:val="7F7F7F"/>
        <w:szCs w:val="22"/>
        <w:lang w:eastAsia="x-none"/>
      </w:rPr>
      <w:t xml:space="preserve">R/N: D21475/G00034 N-Obert </w:t>
    </w:r>
    <w:r>
      <w:rPr>
        <w:rFonts w:cs="Arial"/>
        <w:color w:val="7F7F7F"/>
        <w:szCs w:val="22"/>
        <w:lang w:eastAsia="x-none"/>
      </w:rPr>
      <w:t>5/2024</w:t>
    </w:r>
  </w:p>
  <w:p w14:paraId="0F29C1D6" w14:textId="2DACD05B" w:rsidR="003F2C9E" w:rsidRDefault="003F2C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BEB6" w14:textId="77777777" w:rsidR="003F2C9E" w:rsidRDefault="003F2C9E">
    <w:pPr>
      <w:pStyle w:val="Encabezado"/>
    </w:pPr>
    <w:r>
      <w:rPr>
        <w:noProof/>
        <w:lang w:eastAsia="ca-ES"/>
      </w:rPr>
      <mc:AlternateContent>
        <mc:Choice Requires="wps">
          <w:drawing>
            <wp:anchor distT="0" distB="0" distL="114300" distR="114300" simplePos="0" relativeHeight="251659264" behindDoc="0" locked="0" layoutInCell="0" allowOverlap="1" wp14:anchorId="624F44C1" wp14:editId="160D8173">
              <wp:simplePos x="0" y="0"/>
              <wp:positionH relativeFrom="page">
                <wp:posOffset>0</wp:posOffset>
              </wp:positionH>
              <wp:positionV relativeFrom="page">
                <wp:posOffset>3600450</wp:posOffset>
              </wp:positionV>
              <wp:extent cx="36004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B5C58"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RJEQIAACc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" o:allowincell="f"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906E" w14:textId="77777777" w:rsidR="003F2C9E" w:rsidRDefault="003F2C9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F1AC18" w14:textId="77777777" w:rsidR="003F2C9E" w:rsidRDefault="003F2C9E">
    <w:pPr>
      <w:pStyle w:val="Encabezado"/>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C7C3" w14:textId="77777777" w:rsidR="003F2C9E" w:rsidRDefault="003F2C9E">
    <w:pPr>
      <w:pStyle w:val="Encabezado"/>
    </w:pPr>
    <w:r>
      <w:rPr>
        <w:noProof/>
        <w:lang w:eastAsia="ca-ES"/>
      </w:rPr>
      <mc:AlternateContent>
        <mc:Choice Requires="wps">
          <w:drawing>
            <wp:anchor distT="0" distB="0" distL="114300" distR="114300" simplePos="0" relativeHeight="251657216" behindDoc="0" locked="0" layoutInCell="0" allowOverlap="1" wp14:anchorId="47FD393A" wp14:editId="58894D53">
              <wp:simplePos x="0" y="0"/>
              <wp:positionH relativeFrom="page">
                <wp:posOffset>0</wp:posOffset>
              </wp:positionH>
              <wp:positionV relativeFrom="page">
                <wp:posOffset>3600450</wp:posOffset>
              </wp:positionV>
              <wp:extent cx="36004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C8769"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lEQIAACcEAAAOAAAAZHJzL2Uyb0RvYy54bWysU02P0zAQvSPxHyzf0yTdbOl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" o:allowincell="f"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 w15:restartNumberingAfterBreak="0">
    <w:nsid w:val="015A7594"/>
    <w:multiLevelType w:val="hybridMultilevel"/>
    <w:tmpl w:val="53F09BD6"/>
    <w:lvl w:ilvl="0" w:tplc="0403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 w15:restartNumberingAfterBreak="0">
    <w:nsid w:val="05483DAD"/>
    <w:multiLevelType w:val="hybridMultilevel"/>
    <w:tmpl w:val="34C4C330"/>
    <w:lvl w:ilvl="0" w:tplc="04030001">
      <w:start w:val="1"/>
      <w:numFmt w:val="bullet"/>
      <w:lvlText w:val=""/>
      <w:lvlJc w:val="left"/>
      <w:pPr>
        <w:ind w:left="1080" w:hanging="360"/>
      </w:pPr>
      <w:rPr>
        <w:rFonts w:ascii="Symbol" w:hAnsi="Symbol" w:hint="default"/>
      </w:rPr>
    </w:lvl>
    <w:lvl w:ilvl="1" w:tplc="B7BADD6C">
      <w:numFmt w:val="bullet"/>
      <w:lvlText w:val=""/>
      <w:lvlJc w:val="left"/>
      <w:pPr>
        <w:ind w:left="1800" w:hanging="360"/>
      </w:pPr>
      <w:rPr>
        <w:rFonts w:ascii="Wingdings" w:eastAsia="Wingdings" w:hAnsi="Wingdings" w:cs="Wingdings" w:hint="default"/>
        <w:w w:val="100"/>
        <w:sz w:val="22"/>
        <w:szCs w:val="22"/>
        <w:lang w:val="ca-ES" w:eastAsia="en-US" w:bidi="ar-SA"/>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06476F71"/>
    <w:multiLevelType w:val="hybridMultilevel"/>
    <w:tmpl w:val="94D419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8C7E08"/>
    <w:multiLevelType w:val="hybridMultilevel"/>
    <w:tmpl w:val="F4AAC6D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0ECE3473"/>
    <w:multiLevelType w:val="hybridMultilevel"/>
    <w:tmpl w:val="5CF0B9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2B138E"/>
    <w:multiLevelType w:val="hybridMultilevel"/>
    <w:tmpl w:val="73D88F72"/>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E813E2"/>
    <w:multiLevelType w:val="hybridMultilevel"/>
    <w:tmpl w:val="280A803A"/>
    <w:lvl w:ilvl="0" w:tplc="04030001">
      <w:start w:val="1"/>
      <w:numFmt w:val="bullet"/>
      <w:lvlText w:val=""/>
      <w:lvlJc w:val="left"/>
      <w:pPr>
        <w:tabs>
          <w:tab w:val="num" w:pos="1800"/>
        </w:tabs>
        <w:ind w:left="1800" w:hanging="360"/>
      </w:pPr>
      <w:rPr>
        <w:rFonts w:ascii="Symbol" w:hAnsi="Symbol" w:hint="default"/>
      </w:rPr>
    </w:lvl>
    <w:lvl w:ilvl="1" w:tplc="04030003">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9" w15:restartNumberingAfterBreak="0">
    <w:nsid w:val="18E53445"/>
    <w:multiLevelType w:val="hybridMultilevel"/>
    <w:tmpl w:val="D3A61B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A2E00D5"/>
    <w:multiLevelType w:val="hybridMultilevel"/>
    <w:tmpl w:val="4622DD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F801D77"/>
    <w:multiLevelType w:val="hybridMultilevel"/>
    <w:tmpl w:val="4C3AE5D4"/>
    <w:lvl w:ilvl="0" w:tplc="0B68F3EE">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58638A"/>
    <w:multiLevelType w:val="hybridMultilevel"/>
    <w:tmpl w:val="3216C8D6"/>
    <w:lvl w:ilvl="0" w:tplc="7006F5E6">
      <w:start w:val="7"/>
      <w:numFmt w:val="upperLetter"/>
      <w:lvlText w:val="%1."/>
      <w:lvlJc w:val="left"/>
      <w:pPr>
        <w:tabs>
          <w:tab w:val="num" w:pos="1440"/>
        </w:tabs>
        <w:ind w:left="1440" w:hanging="360"/>
      </w:pPr>
      <w:rPr>
        <w:rFonts w:hint="default"/>
        <w:b/>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4" w15:restartNumberingAfterBreak="0">
    <w:nsid w:val="2A972D28"/>
    <w:multiLevelType w:val="hybridMultilevel"/>
    <w:tmpl w:val="126E68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AB52809"/>
    <w:multiLevelType w:val="hybridMultilevel"/>
    <w:tmpl w:val="C8226EA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E565612"/>
    <w:multiLevelType w:val="hybridMultilevel"/>
    <w:tmpl w:val="7610CA38"/>
    <w:lvl w:ilvl="0" w:tplc="04030001">
      <w:start w:val="1"/>
      <w:numFmt w:val="bullet"/>
      <w:lvlText w:val=""/>
      <w:lvlJc w:val="left"/>
      <w:pPr>
        <w:ind w:left="720" w:hanging="360"/>
      </w:pPr>
      <w:rPr>
        <w:rFonts w:ascii="Symbol" w:hAnsi="Symbol" w:hint="default"/>
        <w:b w:val="0"/>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ED7206D"/>
    <w:multiLevelType w:val="hybridMultilevel"/>
    <w:tmpl w:val="163C6330"/>
    <w:lvl w:ilvl="0" w:tplc="6944E5C8">
      <w:start w:val="1"/>
      <w:numFmt w:val="upperRoman"/>
      <w:lvlText w:val="%1."/>
      <w:lvlJc w:val="left"/>
      <w:pPr>
        <w:ind w:left="360" w:hanging="360"/>
      </w:pPr>
      <w:rPr>
        <w:rFonts w:ascii="Arial" w:hAnsi="Arial" w:cs="Times New Roman" w:hint="default"/>
        <w:b/>
        <w:i w:val="0"/>
        <w:sz w:val="22"/>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8" w15:restartNumberingAfterBreak="0">
    <w:nsid w:val="35F37368"/>
    <w:multiLevelType w:val="hybridMultilevel"/>
    <w:tmpl w:val="62DADBA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6424AD3"/>
    <w:multiLevelType w:val="hybridMultilevel"/>
    <w:tmpl w:val="858E0AF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 w15:restartNumberingAfterBreak="0">
    <w:nsid w:val="378D6B54"/>
    <w:multiLevelType w:val="hybridMultilevel"/>
    <w:tmpl w:val="81B815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CAC53FA"/>
    <w:multiLevelType w:val="hybridMultilevel"/>
    <w:tmpl w:val="B0D44EC0"/>
    <w:lvl w:ilvl="0" w:tplc="4594A872">
      <w:start w:val="1"/>
      <w:numFmt w:val="bullet"/>
      <w:lvlText w:val="-"/>
      <w:lvlJc w:val="left"/>
      <w:pPr>
        <w:ind w:left="1776" w:hanging="360"/>
      </w:pPr>
      <w:rPr>
        <w:rFonts w:ascii="Courier New" w:hAnsi="Courier New"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2" w15:restartNumberingAfterBreak="0">
    <w:nsid w:val="3CB06384"/>
    <w:multiLevelType w:val="hybridMultilevel"/>
    <w:tmpl w:val="39502EC4"/>
    <w:lvl w:ilvl="0" w:tplc="E01669DC">
      <w:start w:val="18"/>
      <w:numFmt w:val="bullet"/>
      <w:lvlText w:val="-"/>
      <w:lvlJc w:val="left"/>
      <w:pPr>
        <w:ind w:left="1069" w:hanging="360"/>
      </w:pPr>
      <w:rPr>
        <w:rFonts w:ascii="Arial" w:eastAsia="Times"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3" w15:restartNumberingAfterBreak="0">
    <w:nsid w:val="4147096E"/>
    <w:multiLevelType w:val="hybridMultilevel"/>
    <w:tmpl w:val="D214D874"/>
    <w:lvl w:ilvl="0" w:tplc="0C0A0017">
      <w:start w:val="1"/>
      <w:numFmt w:val="lowerLetter"/>
      <w:lvlText w:val="%1)"/>
      <w:lvlJc w:val="left"/>
      <w:pPr>
        <w:tabs>
          <w:tab w:val="num" w:pos="360"/>
        </w:tabs>
        <w:ind w:left="360" w:hanging="360"/>
      </w:pPr>
    </w:lvl>
    <w:lvl w:ilvl="1" w:tplc="04030019">
      <w:start w:val="1"/>
      <w:numFmt w:val="lowerLetter"/>
      <w:lvlText w:val="%2."/>
      <w:lvlJc w:val="left"/>
      <w:pPr>
        <w:ind w:left="1251" w:hanging="360"/>
      </w:pPr>
    </w:lvl>
    <w:lvl w:ilvl="2" w:tplc="0403001B">
      <w:start w:val="1"/>
      <w:numFmt w:val="lowerRoman"/>
      <w:lvlText w:val="%3."/>
      <w:lvlJc w:val="right"/>
      <w:pPr>
        <w:ind w:left="1971" w:hanging="180"/>
      </w:pPr>
    </w:lvl>
    <w:lvl w:ilvl="3" w:tplc="0403000F">
      <w:start w:val="1"/>
      <w:numFmt w:val="decimal"/>
      <w:lvlText w:val="%4."/>
      <w:lvlJc w:val="left"/>
      <w:pPr>
        <w:ind w:left="2691" w:hanging="360"/>
      </w:pPr>
    </w:lvl>
    <w:lvl w:ilvl="4" w:tplc="04030019">
      <w:start w:val="1"/>
      <w:numFmt w:val="lowerLetter"/>
      <w:lvlText w:val="%5."/>
      <w:lvlJc w:val="left"/>
      <w:pPr>
        <w:ind w:left="3411" w:hanging="360"/>
      </w:pPr>
    </w:lvl>
    <w:lvl w:ilvl="5" w:tplc="0403001B">
      <w:start w:val="1"/>
      <w:numFmt w:val="lowerRoman"/>
      <w:lvlText w:val="%6."/>
      <w:lvlJc w:val="right"/>
      <w:pPr>
        <w:ind w:left="4131" w:hanging="180"/>
      </w:pPr>
    </w:lvl>
    <w:lvl w:ilvl="6" w:tplc="0403000F">
      <w:start w:val="1"/>
      <w:numFmt w:val="decimal"/>
      <w:lvlText w:val="%7."/>
      <w:lvlJc w:val="left"/>
      <w:pPr>
        <w:ind w:left="4851" w:hanging="360"/>
      </w:pPr>
    </w:lvl>
    <w:lvl w:ilvl="7" w:tplc="04030019">
      <w:start w:val="1"/>
      <w:numFmt w:val="lowerLetter"/>
      <w:lvlText w:val="%8."/>
      <w:lvlJc w:val="left"/>
      <w:pPr>
        <w:ind w:left="5571" w:hanging="360"/>
      </w:pPr>
    </w:lvl>
    <w:lvl w:ilvl="8" w:tplc="0403001B">
      <w:start w:val="1"/>
      <w:numFmt w:val="lowerRoman"/>
      <w:lvlText w:val="%9."/>
      <w:lvlJc w:val="right"/>
      <w:pPr>
        <w:ind w:left="6291" w:hanging="180"/>
      </w:pPr>
    </w:lvl>
  </w:abstractNum>
  <w:abstractNum w:abstractNumId="24" w15:restartNumberingAfterBreak="0">
    <w:nsid w:val="43782710"/>
    <w:multiLevelType w:val="multilevel"/>
    <w:tmpl w:val="A3569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6" w15:restartNumberingAfterBreak="0">
    <w:nsid w:val="49190C6A"/>
    <w:multiLevelType w:val="hybridMultilevel"/>
    <w:tmpl w:val="C5BC4F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F230DE"/>
    <w:multiLevelType w:val="hybridMultilevel"/>
    <w:tmpl w:val="A53C6A6E"/>
    <w:lvl w:ilvl="0" w:tplc="0B68F3E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84228F5"/>
    <w:multiLevelType w:val="hybridMultilevel"/>
    <w:tmpl w:val="008C71E0"/>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0" w15:restartNumberingAfterBreak="0">
    <w:nsid w:val="5B580348"/>
    <w:multiLevelType w:val="hybridMultilevel"/>
    <w:tmpl w:val="FB30E4DA"/>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BA814CB"/>
    <w:multiLevelType w:val="hybridMultilevel"/>
    <w:tmpl w:val="EF0ADDD8"/>
    <w:lvl w:ilvl="0" w:tplc="FFFFFFFF">
      <w:start w:val="2"/>
      <w:numFmt w:val="decimal"/>
      <w:lvlText w:val="%1."/>
      <w:lvlJc w:val="left"/>
      <w:pPr>
        <w:tabs>
          <w:tab w:val="num" w:pos="720"/>
        </w:tabs>
        <w:ind w:left="720" w:hanging="360"/>
      </w:pPr>
      <w:rPr>
        <w:rFonts w:hint="default"/>
        <w:b/>
        <w:i w:val="0"/>
        <w:sz w:val="22"/>
        <w:szCs w:val="22"/>
      </w:rPr>
    </w:lvl>
    <w:lvl w:ilvl="1" w:tplc="3D266E80">
      <w:start w:val="1"/>
      <w:numFmt w:val="upperLetter"/>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ED9643E"/>
    <w:multiLevelType w:val="hybridMultilevel"/>
    <w:tmpl w:val="E468001E"/>
    <w:lvl w:ilvl="0" w:tplc="FCF01A6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7B4AAC"/>
    <w:multiLevelType w:val="hybridMultilevel"/>
    <w:tmpl w:val="C284E2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8D7B0B"/>
    <w:multiLevelType w:val="hybridMultilevel"/>
    <w:tmpl w:val="3F80954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FC30008"/>
    <w:multiLevelType w:val="hybridMultilevel"/>
    <w:tmpl w:val="DC761614"/>
    <w:lvl w:ilvl="0" w:tplc="7708CEE6">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6" w15:restartNumberingAfterBreak="0">
    <w:nsid w:val="609D4069"/>
    <w:multiLevelType w:val="hybridMultilevel"/>
    <w:tmpl w:val="8B04C228"/>
    <w:lvl w:ilvl="0" w:tplc="E01669DC">
      <w:start w:val="18"/>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4A261C8"/>
    <w:multiLevelType w:val="hybridMultilevel"/>
    <w:tmpl w:val="36E2CAB0"/>
    <w:lvl w:ilvl="0" w:tplc="10C4B26C">
      <w:start w:val="16"/>
      <w:numFmt w:val="bullet"/>
      <w:lvlText w:val="-"/>
      <w:lvlJc w:val="left"/>
      <w:pPr>
        <w:tabs>
          <w:tab w:val="num" w:pos="720"/>
        </w:tabs>
        <w:ind w:left="720" w:hanging="360"/>
      </w:pPr>
      <w:rPr>
        <w:rFonts w:ascii="Arial" w:eastAsia="Times New Roman" w:hAnsi="Arial" w:cs="Arial" w:hint="default"/>
      </w:rPr>
    </w:lvl>
    <w:lvl w:ilvl="1" w:tplc="4F3C3DBC">
      <w:start w:val="16"/>
      <w:numFmt w:val="bullet"/>
      <w:lvlText w:val=""/>
      <w:lvlJc w:val="left"/>
      <w:pPr>
        <w:tabs>
          <w:tab w:val="num" w:pos="1440"/>
        </w:tabs>
        <w:ind w:left="1440" w:hanging="360"/>
      </w:pPr>
      <w:rPr>
        <w:rFonts w:ascii="Symbol" w:eastAsia="Times New Roman" w:hAnsi="Symbol" w:cs="Arial"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084484"/>
    <w:multiLevelType w:val="hybridMultilevel"/>
    <w:tmpl w:val="5EDEC690"/>
    <w:lvl w:ilvl="0" w:tplc="FFFFFFFF">
      <w:start w:val="1"/>
      <w:numFmt w:val="bullet"/>
      <w:lvlText w:val="-"/>
      <w:lvlJc w:val="left"/>
      <w:pPr>
        <w:ind w:left="1004" w:hanging="360"/>
      </w:pPr>
      <w:rPr>
        <w:rFonts w:ascii="Times New Roman" w:hAnsi="Times New Roman" w:cs="Times New Roman" w:hint="default"/>
        <w:b w:val="0"/>
        <w:i w:val="0"/>
        <w:sz w:val="22"/>
        <w:szCs w:val="22"/>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9" w15:restartNumberingAfterBreak="0">
    <w:nsid w:val="6F3B7741"/>
    <w:multiLevelType w:val="hybridMultilevel"/>
    <w:tmpl w:val="8CC6FF44"/>
    <w:lvl w:ilvl="0" w:tplc="978A14A8">
      <w:start w:val="1"/>
      <w:numFmt w:val="bullet"/>
      <w:lvlText w:val="¨"/>
      <w:lvlJc w:val="left"/>
      <w:pPr>
        <w:ind w:left="3600" w:hanging="360"/>
      </w:pPr>
      <w:rPr>
        <w:rFonts w:ascii="Wingdings" w:hAnsi="Wingdings" w:hint="default"/>
        <w:b w:val="0"/>
        <w:strike w:val="0"/>
        <w:color w:val="auto"/>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40" w15:restartNumberingAfterBreak="0">
    <w:nsid w:val="70315680"/>
    <w:multiLevelType w:val="hybridMultilevel"/>
    <w:tmpl w:val="70F01AD4"/>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2D86C3F0">
      <w:start w:val="9"/>
      <w:numFmt w:val="bullet"/>
      <w:lvlText w:val="-"/>
      <w:lvlJc w:val="left"/>
      <w:pPr>
        <w:ind w:left="2160" w:hanging="180"/>
      </w:pPr>
      <w:rPr>
        <w:rFonts w:ascii="Times New Roman" w:hAnsi="Times New Roman"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0AD5E0E"/>
    <w:multiLevelType w:val="hybridMultilevel"/>
    <w:tmpl w:val="42D8D0CC"/>
    <w:lvl w:ilvl="0" w:tplc="D9C05DA6">
      <w:numFmt w:val="bullet"/>
      <w:lvlText w:val="-"/>
      <w:lvlJc w:val="left"/>
      <w:pPr>
        <w:ind w:left="786" w:hanging="360"/>
      </w:pPr>
      <w:rPr>
        <w:rFonts w:ascii="Arial" w:eastAsia="Times New Roman" w:hAnsi="Arial" w:cs="Arial" w:hint="default"/>
      </w:rPr>
    </w:lvl>
    <w:lvl w:ilvl="1" w:tplc="04030003">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42" w15:restartNumberingAfterBreak="0">
    <w:nsid w:val="718A1665"/>
    <w:multiLevelType w:val="hybridMultilevel"/>
    <w:tmpl w:val="BE8444DA"/>
    <w:lvl w:ilvl="0" w:tplc="0403000B">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72834C63"/>
    <w:multiLevelType w:val="hybridMultilevel"/>
    <w:tmpl w:val="1BC48484"/>
    <w:lvl w:ilvl="0" w:tplc="425E6520">
      <w:start w:val="1"/>
      <w:numFmt w:val="bullet"/>
      <w:lvlText w:val="¨"/>
      <w:lvlJc w:val="left"/>
      <w:pPr>
        <w:ind w:left="720" w:hanging="360"/>
      </w:pPr>
      <w:rPr>
        <w:rFonts w:ascii="Wingdings" w:hAnsi="Wingdings" w:hint="default"/>
        <w:b w:val="0"/>
        <w:strike w:val="0"/>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40B0AA4"/>
    <w:multiLevelType w:val="hybridMultilevel"/>
    <w:tmpl w:val="B3B2631C"/>
    <w:lvl w:ilvl="0" w:tplc="E4924D52">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66D14CA"/>
    <w:multiLevelType w:val="hybridMultilevel"/>
    <w:tmpl w:val="91307588"/>
    <w:lvl w:ilvl="0" w:tplc="C388E658">
      <w:start w:val="1"/>
      <w:numFmt w:val="bullet"/>
      <w:lvlText w:val="-"/>
      <w:lvlJc w:val="left"/>
      <w:pPr>
        <w:ind w:left="720" w:hanging="360"/>
      </w:pPr>
      <w:rPr>
        <w:rFonts w:ascii="Courier New" w:hAnsi="Courier New" w:hint="default"/>
      </w:rPr>
    </w:lvl>
    <w:lvl w:ilvl="1" w:tplc="648601D2">
      <w:start w:val="1"/>
      <w:numFmt w:val="bullet"/>
      <w:lvlText w:val="o"/>
      <w:lvlJc w:val="left"/>
      <w:pPr>
        <w:ind w:left="1440" w:hanging="360"/>
      </w:pPr>
      <w:rPr>
        <w:rFonts w:ascii="Courier New" w:hAnsi="Courier New" w:cs="Courier New" w:hint="default"/>
      </w:rPr>
    </w:lvl>
    <w:lvl w:ilvl="2" w:tplc="212032FE" w:tentative="1">
      <w:start w:val="1"/>
      <w:numFmt w:val="bullet"/>
      <w:lvlText w:val=""/>
      <w:lvlJc w:val="left"/>
      <w:pPr>
        <w:ind w:left="2160" w:hanging="360"/>
      </w:pPr>
      <w:rPr>
        <w:rFonts w:ascii="Wingdings" w:hAnsi="Wingdings" w:hint="default"/>
      </w:rPr>
    </w:lvl>
    <w:lvl w:ilvl="3" w:tplc="8AB24A58" w:tentative="1">
      <w:start w:val="1"/>
      <w:numFmt w:val="bullet"/>
      <w:lvlText w:val=""/>
      <w:lvlJc w:val="left"/>
      <w:pPr>
        <w:ind w:left="2880" w:hanging="360"/>
      </w:pPr>
      <w:rPr>
        <w:rFonts w:ascii="Symbol" w:hAnsi="Symbol" w:hint="default"/>
      </w:rPr>
    </w:lvl>
    <w:lvl w:ilvl="4" w:tplc="89CE254E" w:tentative="1">
      <w:start w:val="1"/>
      <w:numFmt w:val="bullet"/>
      <w:lvlText w:val="o"/>
      <w:lvlJc w:val="left"/>
      <w:pPr>
        <w:ind w:left="3600" w:hanging="360"/>
      </w:pPr>
      <w:rPr>
        <w:rFonts w:ascii="Courier New" w:hAnsi="Courier New" w:cs="Courier New" w:hint="default"/>
      </w:rPr>
    </w:lvl>
    <w:lvl w:ilvl="5" w:tplc="92567894" w:tentative="1">
      <w:start w:val="1"/>
      <w:numFmt w:val="bullet"/>
      <w:lvlText w:val=""/>
      <w:lvlJc w:val="left"/>
      <w:pPr>
        <w:ind w:left="4320" w:hanging="360"/>
      </w:pPr>
      <w:rPr>
        <w:rFonts w:ascii="Wingdings" w:hAnsi="Wingdings" w:hint="default"/>
      </w:rPr>
    </w:lvl>
    <w:lvl w:ilvl="6" w:tplc="256E3B88" w:tentative="1">
      <w:start w:val="1"/>
      <w:numFmt w:val="bullet"/>
      <w:lvlText w:val=""/>
      <w:lvlJc w:val="left"/>
      <w:pPr>
        <w:ind w:left="5040" w:hanging="360"/>
      </w:pPr>
      <w:rPr>
        <w:rFonts w:ascii="Symbol" w:hAnsi="Symbol" w:hint="default"/>
      </w:rPr>
    </w:lvl>
    <w:lvl w:ilvl="7" w:tplc="37C85E76" w:tentative="1">
      <w:start w:val="1"/>
      <w:numFmt w:val="bullet"/>
      <w:lvlText w:val="o"/>
      <w:lvlJc w:val="left"/>
      <w:pPr>
        <w:ind w:left="5760" w:hanging="360"/>
      </w:pPr>
      <w:rPr>
        <w:rFonts w:ascii="Courier New" w:hAnsi="Courier New" w:cs="Courier New" w:hint="default"/>
      </w:rPr>
    </w:lvl>
    <w:lvl w:ilvl="8" w:tplc="670225AC" w:tentative="1">
      <w:start w:val="1"/>
      <w:numFmt w:val="bullet"/>
      <w:lvlText w:val=""/>
      <w:lvlJc w:val="left"/>
      <w:pPr>
        <w:ind w:left="6480" w:hanging="360"/>
      </w:pPr>
      <w:rPr>
        <w:rFonts w:ascii="Wingdings" w:hAnsi="Wingdings" w:hint="default"/>
      </w:rPr>
    </w:lvl>
  </w:abstractNum>
  <w:abstractNum w:abstractNumId="4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31"/>
  </w:num>
  <w:num w:numId="2">
    <w:abstractNumId w:val="12"/>
  </w:num>
  <w:num w:numId="3">
    <w:abstractNumId w:val="6"/>
  </w:num>
  <w:num w:numId="4">
    <w:abstractNumId w:val="13"/>
  </w:num>
  <w:num w:numId="5">
    <w:abstractNumId w:val="8"/>
  </w:num>
  <w:num w:numId="6">
    <w:abstractNumId w:val="28"/>
  </w:num>
  <w:num w:numId="7">
    <w:abstractNumId w:val="36"/>
  </w:num>
  <w:num w:numId="8">
    <w:abstractNumId w:val="11"/>
  </w:num>
  <w:num w:numId="9">
    <w:abstractNumId w:val="41"/>
  </w:num>
  <w:num w:numId="10">
    <w:abstractNumId w:val="40"/>
  </w:num>
  <w:num w:numId="11">
    <w:abstractNumId w:val="45"/>
  </w:num>
  <w:num w:numId="12">
    <w:abstractNumId w:val="9"/>
  </w:num>
  <w:num w:numId="13">
    <w:abstractNumId w:val="43"/>
  </w:num>
  <w:num w:numId="14">
    <w:abstractNumId w:val="30"/>
  </w:num>
  <w:num w:numId="15">
    <w:abstractNumId w:val="16"/>
  </w:num>
  <w:num w:numId="16">
    <w:abstractNumId w:val="39"/>
  </w:num>
  <w:num w:numId="17">
    <w:abstractNumId w:val="37"/>
  </w:num>
  <w:num w:numId="18">
    <w:abstractNumId w:val="38"/>
  </w:num>
  <w:num w:numId="19">
    <w:abstractNumId w:val="33"/>
  </w:num>
  <w:num w:numId="20">
    <w:abstractNumId w:val="44"/>
  </w:num>
  <w:num w:numId="21">
    <w:abstractNumId w:val="19"/>
  </w:num>
  <w:num w:numId="22">
    <w:abstractNumId w:val="32"/>
  </w:num>
  <w:num w:numId="23">
    <w:abstractNumId w:val="15"/>
  </w:num>
  <w:num w:numId="24">
    <w:abstractNumId w:val="20"/>
  </w:num>
  <w:num w:numId="25">
    <w:abstractNumId w:val="22"/>
  </w:num>
  <w:num w:numId="26">
    <w:abstractNumId w:val="18"/>
  </w:num>
  <w:num w:numId="27">
    <w:abstractNumId w:val="4"/>
  </w:num>
  <w:num w:numId="28">
    <w:abstractNumId w:val="7"/>
  </w:num>
  <w:num w:numId="29">
    <w:abstractNumId w:val="14"/>
  </w:num>
  <w:num w:numId="30">
    <w:abstractNumId w:val="10"/>
  </w:num>
  <w:num w:numId="31">
    <w:abstractNumId w:val="26"/>
  </w:num>
  <w:num w:numId="32">
    <w:abstractNumId w:val="2"/>
  </w:num>
  <w:num w:numId="33">
    <w:abstractNumId w:val="29"/>
  </w:num>
  <w:num w:numId="34">
    <w:abstractNumId w:val="21"/>
  </w:num>
  <w:num w:numId="35">
    <w:abstractNumId w:val="3"/>
  </w:num>
  <w:num w:numId="36">
    <w:abstractNumId w:val="35"/>
  </w:num>
  <w:num w:numId="37">
    <w:abstractNumId w:val="4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4"/>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activeWritingStyle w:appName="MSWord" w:lang="es-ES_tradnl" w:vendorID="9" w:dllVersion="512" w:checkStyle="1"/>
  <w:activeWritingStyle w:appName="MSWord" w:lang="es-ES"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A2"/>
    <w:rsid w:val="00000F19"/>
    <w:rsid w:val="00001261"/>
    <w:rsid w:val="0000185B"/>
    <w:rsid w:val="00001AC4"/>
    <w:rsid w:val="000026E3"/>
    <w:rsid w:val="000029C4"/>
    <w:rsid w:val="00003591"/>
    <w:rsid w:val="00003604"/>
    <w:rsid w:val="00003745"/>
    <w:rsid w:val="000048B6"/>
    <w:rsid w:val="0000497B"/>
    <w:rsid w:val="000055DB"/>
    <w:rsid w:val="00007B03"/>
    <w:rsid w:val="000104C2"/>
    <w:rsid w:val="000123C6"/>
    <w:rsid w:val="0001299B"/>
    <w:rsid w:val="00013B0D"/>
    <w:rsid w:val="00014065"/>
    <w:rsid w:val="00014910"/>
    <w:rsid w:val="00014ABA"/>
    <w:rsid w:val="000159CF"/>
    <w:rsid w:val="000165F9"/>
    <w:rsid w:val="00016E4A"/>
    <w:rsid w:val="00017274"/>
    <w:rsid w:val="00017E3C"/>
    <w:rsid w:val="000216A7"/>
    <w:rsid w:val="00021D0B"/>
    <w:rsid w:val="00021F7A"/>
    <w:rsid w:val="000221EF"/>
    <w:rsid w:val="000232B5"/>
    <w:rsid w:val="00023D00"/>
    <w:rsid w:val="000245F6"/>
    <w:rsid w:val="00024750"/>
    <w:rsid w:val="00025943"/>
    <w:rsid w:val="000262C4"/>
    <w:rsid w:val="000264AC"/>
    <w:rsid w:val="00026BE5"/>
    <w:rsid w:val="00027367"/>
    <w:rsid w:val="000278A1"/>
    <w:rsid w:val="0003121F"/>
    <w:rsid w:val="00031462"/>
    <w:rsid w:val="00032265"/>
    <w:rsid w:val="000330DD"/>
    <w:rsid w:val="000332B4"/>
    <w:rsid w:val="0003349D"/>
    <w:rsid w:val="00033C9B"/>
    <w:rsid w:val="00033FA8"/>
    <w:rsid w:val="00034C49"/>
    <w:rsid w:val="000354AC"/>
    <w:rsid w:val="00036451"/>
    <w:rsid w:val="00036C70"/>
    <w:rsid w:val="00036DF7"/>
    <w:rsid w:val="00037942"/>
    <w:rsid w:val="00040029"/>
    <w:rsid w:val="00040838"/>
    <w:rsid w:val="000426B3"/>
    <w:rsid w:val="00044191"/>
    <w:rsid w:val="00046EFD"/>
    <w:rsid w:val="00047076"/>
    <w:rsid w:val="00050C3F"/>
    <w:rsid w:val="00050EC4"/>
    <w:rsid w:val="00052F57"/>
    <w:rsid w:val="0005322C"/>
    <w:rsid w:val="00053321"/>
    <w:rsid w:val="00053DAF"/>
    <w:rsid w:val="00054018"/>
    <w:rsid w:val="00054BCB"/>
    <w:rsid w:val="00054D12"/>
    <w:rsid w:val="0005502E"/>
    <w:rsid w:val="00055159"/>
    <w:rsid w:val="000557D1"/>
    <w:rsid w:val="0005629C"/>
    <w:rsid w:val="00056767"/>
    <w:rsid w:val="000601BF"/>
    <w:rsid w:val="00060B55"/>
    <w:rsid w:val="00060FEB"/>
    <w:rsid w:val="000610E2"/>
    <w:rsid w:val="00061FE0"/>
    <w:rsid w:val="00062121"/>
    <w:rsid w:val="0006241A"/>
    <w:rsid w:val="00064307"/>
    <w:rsid w:val="0006595E"/>
    <w:rsid w:val="00066C4B"/>
    <w:rsid w:val="00067116"/>
    <w:rsid w:val="00070184"/>
    <w:rsid w:val="0007074D"/>
    <w:rsid w:val="000710DD"/>
    <w:rsid w:val="000728E2"/>
    <w:rsid w:val="00074685"/>
    <w:rsid w:val="0007491E"/>
    <w:rsid w:val="00075028"/>
    <w:rsid w:val="0007522D"/>
    <w:rsid w:val="00077464"/>
    <w:rsid w:val="0008015E"/>
    <w:rsid w:val="00082256"/>
    <w:rsid w:val="0008265F"/>
    <w:rsid w:val="00086FFA"/>
    <w:rsid w:val="000873D0"/>
    <w:rsid w:val="00087B2E"/>
    <w:rsid w:val="00091EE8"/>
    <w:rsid w:val="000924CC"/>
    <w:rsid w:val="000928FC"/>
    <w:rsid w:val="000934F1"/>
    <w:rsid w:val="00093928"/>
    <w:rsid w:val="00093A35"/>
    <w:rsid w:val="000940A5"/>
    <w:rsid w:val="000940D7"/>
    <w:rsid w:val="000947C2"/>
    <w:rsid w:val="000948A4"/>
    <w:rsid w:val="00095AE1"/>
    <w:rsid w:val="000966B6"/>
    <w:rsid w:val="00097D1D"/>
    <w:rsid w:val="000A014D"/>
    <w:rsid w:val="000A2939"/>
    <w:rsid w:val="000A2A20"/>
    <w:rsid w:val="000A2F88"/>
    <w:rsid w:val="000A3A36"/>
    <w:rsid w:val="000A3C48"/>
    <w:rsid w:val="000A4026"/>
    <w:rsid w:val="000A5B1B"/>
    <w:rsid w:val="000A5B57"/>
    <w:rsid w:val="000A6BBF"/>
    <w:rsid w:val="000A745F"/>
    <w:rsid w:val="000B00FC"/>
    <w:rsid w:val="000B138A"/>
    <w:rsid w:val="000B1AAD"/>
    <w:rsid w:val="000B1DF3"/>
    <w:rsid w:val="000B1F01"/>
    <w:rsid w:val="000B23F6"/>
    <w:rsid w:val="000B2568"/>
    <w:rsid w:val="000B2965"/>
    <w:rsid w:val="000B2DD4"/>
    <w:rsid w:val="000B49C4"/>
    <w:rsid w:val="000B4FC8"/>
    <w:rsid w:val="000B599B"/>
    <w:rsid w:val="000B5A8B"/>
    <w:rsid w:val="000B694E"/>
    <w:rsid w:val="000C12B0"/>
    <w:rsid w:val="000C18A9"/>
    <w:rsid w:val="000C1946"/>
    <w:rsid w:val="000C24B2"/>
    <w:rsid w:val="000C2574"/>
    <w:rsid w:val="000C26B0"/>
    <w:rsid w:val="000C29D2"/>
    <w:rsid w:val="000C2CB8"/>
    <w:rsid w:val="000C2FD4"/>
    <w:rsid w:val="000C3163"/>
    <w:rsid w:val="000C35A9"/>
    <w:rsid w:val="000C3A0C"/>
    <w:rsid w:val="000C4683"/>
    <w:rsid w:val="000C58AF"/>
    <w:rsid w:val="000C5920"/>
    <w:rsid w:val="000C6E7B"/>
    <w:rsid w:val="000C75E8"/>
    <w:rsid w:val="000D0EB6"/>
    <w:rsid w:val="000D2055"/>
    <w:rsid w:val="000D2EBF"/>
    <w:rsid w:val="000D3052"/>
    <w:rsid w:val="000D46DA"/>
    <w:rsid w:val="000D4F6C"/>
    <w:rsid w:val="000D5C7E"/>
    <w:rsid w:val="000D5D78"/>
    <w:rsid w:val="000D78E7"/>
    <w:rsid w:val="000D7DED"/>
    <w:rsid w:val="000D7FC7"/>
    <w:rsid w:val="000D7FE0"/>
    <w:rsid w:val="000E1401"/>
    <w:rsid w:val="000E2009"/>
    <w:rsid w:val="000E2D05"/>
    <w:rsid w:val="000E34A9"/>
    <w:rsid w:val="000E406B"/>
    <w:rsid w:val="000E4151"/>
    <w:rsid w:val="000E5A74"/>
    <w:rsid w:val="000E6857"/>
    <w:rsid w:val="000E712B"/>
    <w:rsid w:val="000E791C"/>
    <w:rsid w:val="000E7A27"/>
    <w:rsid w:val="000F0F90"/>
    <w:rsid w:val="000F2101"/>
    <w:rsid w:val="000F25A0"/>
    <w:rsid w:val="000F4007"/>
    <w:rsid w:val="000F47EF"/>
    <w:rsid w:val="000F53EF"/>
    <w:rsid w:val="000F565D"/>
    <w:rsid w:val="000F5BB6"/>
    <w:rsid w:val="000F6022"/>
    <w:rsid w:val="0010027F"/>
    <w:rsid w:val="0010046B"/>
    <w:rsid w:val="00100A72"/>
    <w:rsid w:val="001021CD"/>
    <w:rsid w:val="0010242B"/>
    <w:rsid w:val="00103C75"/>
    <w:rsid w:val="00104B7B"/>
    <w:rsid w:val="00105B8D"/>
    <w:rsid w:val="00107D37"/>
    <w:rsid w:val="00113355"/>
    <w:rsid w:val="001141FC"/>
    <w:rsid w:val="00114838"/>
    <w:rsid w:val="00115774"/>
    <w:rsid w:val="00115868"/>
    <w:rsid w:val="00116F33"/>
    <w:rsid w:val="00117D2A"/>
    <w:rsid w:val="00120C39"/>
    <w:rsid w:val="00121044"/>
    <w:rsid w:val="0012122C"/>
    <w:rsid w:val="00121851"/>
    <w:rsid w:val="00121D0A"/>
    <w:rsid w:val="0012232B"/>
    <w:rsid w:val="001235DB"/>
    <w:rsid w:val="00123FD3"/>
    <w:rsid w:val="0012464E"/>
    <w:rsid w:val="00124B6B"/>
    <w:rsid w:val="00124FD6"/>
    <w:rsid w:val="00126D36"/>
    <w:rsid w:val="0012752D"/>
    <w:rsid w:val="00127DA3"/>
    <w:rsid w:val="001300D0"/>
    <w:rsid w:val="00130E07"/>
    <w:rsid w:val="00132084"/>
    <w:rsid w:val="001327C8"/>
    <w:rsid w:val="001336AB"/>
    <w:rsid w:val="0013427E"/>
    <w:rsid w:val="00136784"/>
    <w:rsid w:val="001402A5"/>
    <w:rsid w:val="001409CD"/>
    <w:rsid w:val="00141444"/>
    <w:rsid w:val="0014244A"/>
    <w:rsid w:val="00142A60"/>
    <w:rsid w:val="00144A35"/>
    <w:rsid w:val="00145588"/>
    <w:rsid w:val="00145A66"/>
    <w:rsid w:val="00145B47"/>
    <w:rsid w:val="00145DAD"/>
    <w:rsid w:val="001460A8"/>
    <w:rsid w:val="001464C2"/>
    <w:rsid w:val="00146BE0"/>
    <w:rsid w:val="001473DF"/>
    <w:rsid w:val="00150829"/>
    <w:rsid w:val="0015145C"/>
    <w:rsid w:val="0015194E"/>
    <w:rsid w:val="00151B7E"/>
    <w:rsid w:val="00151D08"/>
    <w:rsid w:val="00151D9C"/>
    <w:rsid w:val="00152F77"/>
    <w:rsid w:val="00153362"/>
    <w:rsid w:val="0015368D"/>
    <w:rsid w:val="00153776"/>
    <w:rsid w:val="001539F2"/>
    <w:rsid w:val="00154A82"/>
    <w:rsid w:val="00155227"/>
    <w:rsid w:val="001578B9"/>
    <w:rsid w:val="0016020D"/>
    <w:rsid w:val="00160B6F"/>
    <w:rsid w:val="001617C5"/>
    <w:rsid w:val="001618AE"/>
    <w:rsid w:val="00162E7B"/>
    <w:rsid w:val="001631A6"/>
    <w:rsid w:val="0016347C"/>
    <w:rsid w:val="00163E9B"/>
    <w:rsid w:val="00164661"/>
    <w:rsid w:val="001647F6"/>
    <w:rsid w:val="00165146"/>
    <w:rsid w:val="001651C7"/>
    <w:rsid w:val="001664A1"/>
    <w:rsid w:val="00166883"/>
    <w:rsid w:val="00166C8F"/>
    <w:rsid w:val="0016741F"/>
    <w:rsid w:val="0016761A"/>
    <w:rsid w:val="00167747"/>
    <w:rsid w:val="00167A51"/>
    <w:rsid w:val="001701ED"/>
    <w:rsid w:val="00170A32"/>
    <w:rsid w:val="00174045"/>
    <w:rsid w:val="001742BB"/>
    <w:rsid w:val="00175345"/>
    <w:rsid w:val="001775FC"/>
    <w:rsid w:val="00182B80"/>
    <w:rsid w:val="00182D9E"/>
    <w:rsid w:val="001831A9"/>
    <w:rsid w:val="001833D4"/>
    <w:rsid w:val="001837D3"/>
    <w:rsid w:val="0018437A"/>
    <w:rsid w:val="001847ED"/>
    <w:rsid w:val="001874BB"/>
    <w:rsid w:val="0018759F"/>
    <w:rsid w:val="001879C2"/>
    <w:rsid w:val="0019061F"/>
    <w:rsid w:val="00190693"/>
    <w:rsid w:val="0019112D"/>
    <w:rsid w:val="001933C6"/>
    <w:rsid w:val="001936C3"/>
    <w:rsid w:val="00194093"/>
    <w:rsid w:val="00194AF4"/>
    <w:rsid w:val="0019590B"/>
    <w:rsid w:val="00195CB1"/>
    <w:rsid w:val="0019688E"/>
    <w:rsid w:val="00196C71"/>
    <w:rsid w:val="00197A13"/>
    <w:rsid w:val="001A074F"/>
    <w:rsid w:val="001A09C8"/>
    <w:rsid w:val="001A28EF"/>
    <w:rsid w:val="001A3E57"/>
    <w:rsid w:val="001A3F79"/>
    <w:rsid w:val="001A4077"/>
    <w:rsid w:val="001A63B4"/>
    <w:rsid w:val="001A66EB"/>
    <w:rsid w:val="001A77C4"/>
    <w:rsid w:val="001B2971"/>
    <w:rsid w:val="001B2EF6"/>
    <w:rsid w:val="001B2F31"/>
    <w:rsid w:val="001B3439"/>
    <w:rsid w:val="001B3B77"/>
    <w:rsid w:val="001B43DC"/>
    <w:rsid w:val="001B45DA"/>
    <w:rsid w:val="001B7048"/>
    <w:rsid w:val="001B7B93"/>
    <w:rsid w:val="001C0D7B"/>
    <w:rsid w:val="001C1863"/>
    <w:rsid w:val="001C18ED"/>
    <w:rsid w:val="001C1BAD"/>
    <w:rsid w:val="001C2948"/>
    <w:rsid w:val="001C29F5"/>
    <w:rsid w:val="001C3B28"/>
    <w:rsid w:val="001C55F1"/>
    <w:rsid w:val="001C56D1"/>
    <w:rsid w:val="001C5821"/>
    <w:rsid w:val="001C7809"/>
    <w:rsid w:val="001D0862"/>
    <w:rsid w:val="001D0A56"/>
    <w:rsid w:val="001D3AF1"/>
    <w:rsid w:val="001D434B"/>
    <w:rsid w:val="001D479D"/>
    <w:rsid w:val="001D6E1A"/>
    <w:rsid w:val="001D7EC4"/>
    <w:rsid w:val="001E1205"/>
    <w:rsid w:val="001E3B4A"/>
    <w:rsid w:val="001E432E"/>
    <w:rsid w:val="001E48A7"/>
    <w:rsid w:val="001E4D2A"/>
    <w:rsid w:val="001F051B"/>
    <w:rsid w:val="001F0A2D"/>
    <w:rsid w:val="001F1EC1"/>
    <w:rsid w:val="001F24B3"/>
    <w:rsid w:val="001F2598"/>
    <w:rsid w:val="001F2759"/>
    <w:rsid w:val="001F3633"/>
    <w:rsid w:val="001F4EC5"/>
    <w:rsid w:val="001F5383"/>
    <w:rsid w:val="001F5C31"/>
    <w:rsid w:val="001F66D0"/>
    <w:rsid w:val="001F6766"/>
    <w:rsid w:val="001F6D01"/>
    <w:rsid w:val="001F7A35"/>
    <w:rsid w:val="002009E0"/>
    <w:rsid w:val="002014AD"/>
    <w:rsid w:val="00201F98"/>
    <w:rsid w:val="00202466"/>
    <w:rsid w:val="0020315B"/>
    <w:rsid w:val="002053A4"/>
    <w:rsid w:val="002053C7"/>
    <w:rsid w:val="002057C9"/>
    <w:rsid w:val="00205A3F"/>
    <w:rsid w:val="00205AF6"/>
    <w:rsid w:val="00206109"/>
    <w:rsid w:val="0020697E"/>
    <w:rsid w:val="00207DDB"/>
    <w:rsid w:val="00207E30"/>
    <w:rsid w:val="002110A9"/>
    <w:rsid w:val="002115F6"/>
    <w:rsid w:val="00211648"/>
    <w:rsid w:val="00211A7A"/>
    <w:rsid w:val="00211C94"/>
    <w:rsid w:val="00211ED4"/>
    <w:rsid w:val="00211F87"/>
    <w:rsid w:val="0021396E"/>
    <w:rsid w:val="00213C43"/>
    <w:rsid w:val="0021638B"/>
    <w:rsid w:val="00216845"/>
    <w:rsid w:val="00216D34"/>
    <w:rsid w:val="002176AE"/>
    <w:rsid w:val="00217F58"/>
    <w:rsid w:val="00220A85"/>
    <w:rsid w:val="002210C9"/>
    <w:rsid w:val="00221325"/>
    <w:rsid w:val="00221ABE"/>
    <w:rsid w:val="00221B35"/>
    <w:rsid w:val="00222047"/>
    <w:rsid w:val="002224A9"/>
    <w:rsid w:val="002225BF"/>
    <w:rsid w:val="002228D7"/>
    <w:rsid w:val="002232A8"/>
    <w:rsid w:val="00224C9C"/>
    <w:rsid w:val="0022606C"/>
    <w:rsid w:val="00226476"/>
    <w:rsid w:val="00230138"/>
    <w:rsid w:val="00231284"/>
    <w:rsid w:val="00232489"/>
    <w:rsid w:val="0023296B"/>
    <w:rsid w:val="00233770"/>
    <w:rsid w:val="002345BD"/>
    <w:rsid w:val="002352F9"/>
    <w:rsid w:val="00236CC0"/>
    <w:rsid w:val="00240044"/>
    <w:rsid w:val="002402AA"/>
    <w:rsid w:val="00240496"/>
    <w:rsid w:val="0024282E"/>
    <w:rsid w:val="0024789B"/>
    <w:rsid w:val="002479C4"/>
    <w:rsid w:val="00250A11"/>
    <w:rsid w:val="00251653"/>
    <w:rsid w:val="00252356"/>
    <w:rsid w:val="0025256E"/>
    <w:rsid w:val="0025294F"/>
    <w:rsid w:val="00253900"/>
    <w:rsid w:val="00255677"/>
    <w:rsid w:val="002558CD"/>
    <w:rsid w:val="00255C05"/>
    <w:rsid w:val="002563EA"/>
    <w:rsid w:val="00257134"/>
    <w:rsid w:val="00257361"/>
    <w:rsid w:val="00260128"/>
    <w:rsid w:val="00260AE6"/>
    <w:rsid w:val="00262F16"/>
    <w:rsid w:val="00263757"/>
    <w:rsid w:val="002639E7"/>
    <w:rsid w:val="002641CA"/>
    <w:rsid w:val="002653EF"/>
    <w:rsid w:val="002655AE"/>
    <w:rsid w:val="00265C30"/>
    <w:rsid w:val="00266EAD"/>
    <w:rsid w:val="00267B8D"/>
    <w:rsid w:val="00267FE1"/>
    <w:rsid w:val="0027012B"/>
    <w:rsid w:val="00270A1A"/>
    <w:rsid w:val="002714A2"/>
    <w:rsid w:val="002714B1"/>
    <w:rsid w:val="00271D38"/>
    <w:rsid w:val="002723F0"/>
    <w:rsid w:val="002728AD"/>
    <w:rsid w:val="002734F0"/>
    <w:rsid w:val="00273D40"/>
    <w:rsid w:val="002740D7"/>
    <w:rsid w:val="00275882"/>
    <w:rsid w:val="00275A47"/>
    <w:rsid w:val="00275C63"/>
    <w:rsid w:val="0027672D"/>
    <w:rsid w:val="00277864"/>
    <w:rsid w:val="00277985"/>
    <w:rsid w:val="00277B32"/>
    <w:rsid w:val="0028056A"/>
    <w:rsid w:val="00280DB3"/>
    <w:rsid w:val="0028486C"/>
    <w:rsid w:val="00284C3A"/>
    <w:rsid w:val="002872A4"/>
    <w:rsid w:val="00287650"/>
    <w:rsid w:val="00290953"/>
    <w:rsid w:val="0029102D"/>
    <w:rsid w:val="002910CB"/>
    <w:rsid w:val="00291E43"/>
    <w:rsid w:val="002926F4"/>
    <w:rsid w:val="00292C63"/>
    <w:rsid w:val="0029303E"/>
    <w:rsid w:val="00293ABB"/>
    <w:rsid w:val="00293B5E"/>
    <w:rsid w:val="00293DBF"/>
    <w:rsid w:val="00293E7E"/>
    <w:rsid w:val="002952F5"/>
    <w:rsid w:val="0029547D"/>
    <w:rsid w:val="00295B29"/>
    <w:rsid w:val="0029628B"/>
    <w:rsid w:val="00296549"/>
    <w:rsid w:val="00296E0C"/>
    <w:rsid w:val="002977C3"/>
    <w:rsid w:val="002A0912"/>
    <w:rsid w:val="002A1D7B"/>
    <w:rsid w:val="002A20C8"/>
    <w:rsid w:val="002A20F8"/>
    <w:rsid w:val="002A2188"/>
    <w:rsid w:val="002A31B1"/>
    <w:rsid w:val="002A419A"/>
    <w:rsid w:val="002A41D0"/>
    <w:rsid w:val="002A5E5A"/>
    <w:rsid w:val="002A66FF"/>
    <w:rsid w:val="002A6A72"/>
    <w:rsid w:val="002A6CC4"/>
    <w:rsid w:val="002A712E"/>
    <w:rsid w:val="002A73BE"/>
    <w:rsid w:val="002B0D1A"/>
    <w:rsid w:val="002B0FA4"/>
    <w:rsid w:val="002B25BD"/>
    <w:rsid w:val="002B270C"/>
    <w:rsid w:val="002B275D"/>
    <w:rsid w:val="002B2917"/>
    <w:rsid w:val="002B2FAC"/>
    <w:rsid w:val="002B3D0A"/>
    <w:rsid w:val="002B4248"/>
    <w:rsid w:val="002B6A14"/>
    <w:rsid w:val="002B7123"/>
    <w:rsid w:val="002C10A6"/>
    <w:rsid w:val="002C118E"/>
    <w:rsid w:val="002C16BA"/>
    <w:rsid w:val="002C1E76"/>
    <w:rsid w:val="002C1EC8"/>
    <w:rsid w:val="002C3A55"/>
    <w:rsid w:val="002C41DB"/>
    <w:rsid w:val="002C48F9"/>
    <w:rsid w:val="002C555E"/>
    <w:rsid w:val="002C7FB1"/>
    <w:rsid w:val="002D079B"/>
    <w:rsid w:val="002D1A6D"/>
    <w:rsid w:val="002D23FD"/>
    <w:rsid w:val="002D26F7"/>
    <w:rsid w:val="002D302D"/>
    <w:rsid w:val="002D36C4"/>
    <w:rsid w:val="002D38B0"/>
    <w:rsid w:val="002D3F6A"/>
    <w:rsid w:val="002D57DE"/>
    <w:rsid w:val="002D5A98"/>
    <w:rsid w:val="002D6CE9"/>
    <w:rsid w:val="002D7CB8"/>
    <w:rsid w:val="002E0381"/>
    <w:rsid w:val="002E048A"/>
    <w:rsid w:val="002E0F7A"/>
    <w:rsid w:val="002E1324"/>
    <w:rsid w:val="002E1BC7"/>
    <w:rsid w:val="002E29C7"/>
    <w:rsid w:val="002E4918"/>
    <w:rsid w:val="002E551B"/>
    <w:rsid w:val="002E6105"/>
    <w:rsid w:val="002E6CC1"/>
    <w:rsid w:val="002E7CAC"/>
    <w:rsid w:val="002F0405"/>
    <w:rsid w:val="002F08C5"/>
    <w:rsid w:val="002F0E3A"/>
    <w:rsid w:val="002F1059"/>
    <w:rsid w:val="002F1283"/>
    <w:rsid w:val="002F1C4D"/>
    <w:rsid w:val="002F3723"/>
    <w:rsid w:val="002F451A"/>
    <w:rsid w:val="002F45F1"/>
    <w:rsid w:val="002F6072"/>
    <w:rsid w:val="002F61FF"/>
    <w:rsid w:val="002F6452"/>
    <w:rsid w:val="002F7F20"/>
    <w:rsid w:val="00300E2F"/>
    <w:rsid w:val="00300FCE"/>
    <w:rsid w:val="00303AD1"/>
    <w:rsid w:val="003041F8"/>
    <w:rsid w:val="0030430B"/>
    <w:rsid w:val="0030610B"/>
    <w:rsid w:val="00306FE4"/>
    <w:rsid w:val="00307625"/>
    <w:rsid w:val="003079C2"/>
    <w:rsid w:val="00307BF2"/>
    <w:rsid w:val="00311B95"/>
    <w:rsid w:val="0031238B"/>
    <w:rsid w:val="00312DCB"/>
    <w:rsid w:val="0031300E"/>
    <w:rsid w:val="0031496B"/>
    <w:rsid w:val="00314C10"/>
    <w:rsid w:val="00314D9C"/>
    <w:rsid w:val="00315254"/>
    <w:rsid w:val="0031710D"/>
    <w:rsid w:val="00317790"/>
    <w:rsid w:val="003200F1"/>
    <w:rsid w:val="00320382"/>
    <w:rsid w:val="00320526"/>
    <w:rsid w:val="003209C3"/>
    <w:rsid w:val="00321352"/>
    <w:rsid w:val="00322871"/>
    <w:rsid w:val="003244BA"/>
    <w:rsid w:val="003260F2"/>
    <w:rsid w:val="0032658C"/>
    <w:rsid w:val="00327D1A"/>
    <w:rsid w:val="00331766"/>
    <w:rsid w:val="00331898"/>
    <w:rsid w:val="00332136"/>
    <w:rsid w:val="00332A57"/>
    <w:rsid w:val="00336BE2"/>
    <w:rsid w:val="0033744E"/>
    <w:rsid w:val="00342F5A"/>
    <w:rsid w:val="003434DF"/>
    <w:rsid w:val="00343F75"/>
    <w:rsid w:val="00344AE6"/>
    <w:rsid w:val="00345181"/>
    <w:rsid w:val="0035009E"/>
    <w:rsid w:val="00351C80"/>
    <w:rsid w:val="0035367A"/>
    <w:rsid w:val="0035470E"/>
    <w:rsid w:val="00354900"/>
    <w:rsid w:val="0035544B"/>
    <w:rsid w:val="003563F3"/>
    <w:rsid w:val="00357A9E"/>
    <w:rsid w:val="00360792"/>
    <w:rsid w:val="0036172F"/>
    <w:rsid w:val="00361D6A"/>
    <w:rsid w:val="00361F5A"/>
    <w:rsid w:val="003621F0"/>
    <w:rsid w:val="00363521"/>
    <w:rsid w:val="0036367B"/>
    <w:rsid w:val="00364AE2"/>
    <w:rsid w:val="003654F4"/>
    <w:rsid w:val="00366B89"/>
    <w:rsid w:val="00370B73"/>
    <w:rsid w:val="00371F01"/>
    <w:rsid w:val="00373FEB"/>
    <w:rsid w:val="00374A3C"/>
    <w:rsid w:val="00374C4B"/>
    <w:rsid w:val="003750C6"/>
    <w:rsid w:val="00375B5E"/>
    <w:rsid w:val="00375C24"/>
    <w:rsid w:val="00376F98"/>
    <w:rsid w:val="003775B0"/>
    <w:rsid w:val="003807A6"/>
    <w:rsid w:val="00382490"/>
    <w:rsid w:val="0038414B"/>
    <w:rsid w:val="0038419A"/>
    <w:rsid w:val="003855C4"/>
    <w:rsid w:val="003861B4"/>
    <w:rsid w:val="0038676B"/>
    <w:rsid w:val="00387405"/>
    <w:rsid w:val="00387D96"/>
    <w:rsid w:val="003908FD"/>
    <w:rsid w:val="003919A6"/>
    <w:rsid w:val="00391A55"/>
    <w:rsid w:val="00392966"/>
    <w:rsid w:val="00393900"/>
    <w:rsid w:val="00394445"/>
    <w:rsid w:val="00394C81"/>
    <w:rsid w:val="00396C56"/>
    <w:rsid w:val="00396E2A"/>
    <w:rsid w:val="0039712C"/>
    <w:rsid w:val="003972F5"/>
    <w:rsid w:val="00397FF2"/>
    <w:rsid w:val="003A0439"/>
    <w:rsid w:val="003A1838"/>
    <w:rsid w:val="003A1C68"/>
    <w:rsid w:val="003A2063"/>
    <w:rsid w:val="003A2EC5"/>
    <w:rsid w:val="003A3AF3"/>
    <w:rsid w:val="003A5A42"/>
    <w:rsid w:val="003A5A8D"/>
    <w:rsid w:val="003A6BB1"/>
    <w:rsid w:val="003A6BD0"/>
    <w:rsid w:val="003A72A1"/>
    <w:rsid w:val="003B0080"/>
    <w:rsid w:val="003B0514"/>
    <w:rsid w:val="003B0A31"/>
    <w:rsid w:val="003B122D"/>
    <w:rsid w:val="003B137B"/>
    <w:rsid w:val="003B1F1D"/>
    <w:rsid w:val="003B305F"/>
    <w:rsid w:val="003B3212"/>
    <w:rsid w:val="003B3504"/>
    <w:rsid w:val="003B35E2"/>
    <w:rsid w:val="003B3C8F"/>
    <w:rsid w:val="003B444A"/>
    <w:rsid w:val="003B5ACC"/>
    <w:rsid w:val="003B5DB3"/>
    <w:rsid w:val="003B629B"/>
    <w:rsid w:val="003B72EF"/>
    <w:rsid w:val="003C0AE8"/>
    <w:rsid w:val="003C0EAD"/>
    <w:rsid w:val="003C0F07"/>
    <w:rsid w:val="003C1EC0"/>
    <w:rsid w:val="003C3838"/>
    <w:rsid w:val="003C3C6D"/>
    <w:rsid w:val="003C4698"/>
    <w:rsid w:val="003C4C42"/>
    <w:rsid w:val="003C5752"/>
    <w:rsid w:val="003C77EB"/>
    <w:rsid w:val="003C7F8F"/>
    <w:rsid w:val="003D08DC"/>
    <w:rsid w:val="003D0E04"/>
    <w:rsid w:val="003D0FFA"/>
    <w:rsid w:val="003D241E"/>
    <w:rsid w:val="003D26F8"/>
    <w:rsid w:val="003D2B8A"/>
    <w:rsid w:val="003D4C9F"/>
    <w:rsid w:val="003D58C2"/>
    <w:rsid w:val="003D654A"/>
    <w:rsid w:val="003D6FA1"/>
    <w:rsid w:val="003E001E"/>
    <w:rsid w:val="003E0DD8"/>
    <w:rsid w:val="003E3A66"/>
    <w:rsid w:val="003E3D2C"/>
    <w:rsid w:val="003E4D46"/>
    <w:rsid w:val="003E55D7"/>
    <w:rsid w:val="003E632C"/>
    <w:rsid w:val="003E737B"/>
    <w:rsid w:val="003E73E8"/>
    <w:rsid w:val="003E78AE"/>
    <w:rsid w:val="003F151F"/>
    <w:rsid w:val="003F1AB6"/>
    <w:rsid w:val="003F24CC"/>
    <w:rsid w:val="003F2ADF"/>
    <w:rsid w:val="003F2C5B"/>
    <w:rsid w:val="003F2C9E"/>
    <w:rsid w:val="003F41D0"/>
    <w:rsid w:val="003F65B2"/>
    <w:rsid w:val="003F77D8"/>
    <w:rsid w:val="003F7F3C"/>
    <w:rsid w:val="0040099F"/>
    <w:rsid w:val="004039B1"/>
    <w:rsid w:val="00404C7B"/>
    <w:rsid w:val="00405096"/>
    <w:rsid w:val="00405800"/>
    <w:rsid w:val="004059A7"/>
    <w:rsid w:val="00405A59"/>
    <w:rsid w:val="004068BE"/>
    <w:rsid w:val="00407107"/>
    <w:rsid w:val="00411C33"/>
    <w:rsid w:val="00412F9F"/>
    <w:rsid w:val="0041362E"/>
    <w:rsid w:val="0041571D"/>
    <w:rsid w:val="004157F6"/>
    <w:rsid w:val="004163CF"/>
    <w:rsid w:val="00417705"/>
    <w:rsid w:val="0042239F"/>
    <w:rsid w:val="004228D6"/>
    <w:rsid w:val="00422CB7"/>
    <w:rsid w:val="00423F1C"/>
    <w:rsid w:val="0042423C"/>
    <w:rsid w:val="0042463A"/>
    <w:rsid w:val="00425680"/>
    <w:rsid w:val="00425A75"/>
    <w:rsid w:val="00426495"/>
    <w:rsid w:val="00427824"/>
    <w:rsid w:val="00427BF8"/>
    <w:rsid w:val="00427E5D"/>
    <w:rsid w:val="004303E9"/>
    <w:rsid w:val="00430B6E"/>
    <w:rsid w:val="004311E1"/>
    <w:rsid w:val="00433D89"/>
    <w:rsid w:val="004360A8"/>
    <w:rsid w:val="0043659D"/>
    <w:rsid w:val="004365CB"/>
    <w:rsid w:val="004371E9"/>
    <w:rsid w:val="00437CD6"/>
    <w:rsid w:val="00437E46"/>
    <w:rsid w:val="00441A7B"/>
    <w:rsid w:val="00441A87"/>
    <w:rsid w:val="00441B84"/>
    <w:rsid w:val="0044303D"/>
    <w:rsid w:val="00443D6F"/>
    <w:rsid w:val="00444352"/>
    <w:rsid w:val="00444665"/>
    <w:rsid w:val="00445300"/>
    <w:rsid w:val="00445DC6"/>
    <w:rsid w:val="00446272"/>
    <w:rsid w:val="0044635A"/>
    <w:rsid w:val="004473CE"/>
    <w:rsid w:val="00451104"/>
    <w:rsid w:val="00451CC0"/>
    <w:rsid w:val="004522DB"/>
    <w:rsid w:val="004523B4"/>
    <w:rsid w:val="00453338"/>
    <w:rsid w:val="00453A42"/>
    <w:rsid w:val="00454F0A"/>
    <w:rsid w:val="00455C46"/>
    <w:rsid w:val="0045609C"/>
    <w:rsid w:val="00457078"/>
    <w:rsid w:val="004572C7"/>
    <w:rsid w:val="00457EB4"/>
    <w:rsid w:val="00457F83"/>
    <w:rsid w:val="00460850"/>
    <w:rsid w:val="00461C2A"/>
    <w:rsid w:val="00462500"/>
    <w:rsid w:val="0046540D"/>
    <w:rsid w:val="0046744D"/>
    <w:rsid w:val="00470595"/>
    <w:rsid w:val="00470F2E"/>
    <w:rsid w:val="004714C2"/>
    <w:rsid w:val="0047198B"/>
    <w:rsid w:val="00471C05"/>
    <w:rsid w:val="00471E89"/>
    <w:rsid w:val="00472AC9"/>
    <w:rsid w:val="00473306"/>
    <w:rsid w:val="00473E3B"/>
    <w:rsid w:val="00475E0D"/>
    <w:rsid w:val="00477887"/>
    <w:rsid w:val="00477B8A"/>
    <w:rsid w:val="00480715"/>
    <w:rsid w:val="00480988"/>
    <w:rsid w:val="00481A9B"/>
    <w:rsid w:val="004820B8"/>
    <w:rsid w:val="004833C6"/>
    <w:rsid w:val="004833D4"/>
    <w:rsid w:val="00483E2E"/>
    <w:rsid w:val="00490781"/>
    <w:rsid w:val="00491A41"/>
    <w:rsid w:val="00491FE3"/>
    <w:rsid w:val="00496BE2"/>
    <w:rsid w:val="00496FB6"/>
    <w:rsid w:val="004976DD"/>
    <w:rsid w:val="004A1579"/>
    <w:rsid w:val="004A1870"/>
    <w:rsid w:val="004A1DCE"/>
    <w:rsid w:val="004A3A21"/>
    <w:rsid w:val="004A40B0"/>
    <w:rsid w:val="004A6589"/>
    <w:rsid w:val="004A6C44"/>
    <w:rsid w:val="004B0894"/>
    <w:rsid w:val="004B0F7E"/>
    <w:rsid w:val="004B1081"/>
    <w:rsid w:val="004B1288"/>
    <w:rsid w:val="004B212F"/>
    <w:rsid w:val="004B4318"/>
    <w:rsid w:val="004B46F5"/>
    <w:rsid w:val="004B556B"/>
    <w:rsid w:val="004B5FAB"/>
    <w:rsid w:val="004B7025"/>
    <w:rsid w:val="004B76E2"/>
    <w:rsid w:val="004C0741"/>
    <w:rsid w:val="004C0CA4"/>
    <w:rsid w:val="004C2399"/>
    <w:rsid w:val="004C323B"/>
    <w:rsid w:val="004C340A"/>
    <w:rsid w:val="004C4D74"/>
    <w:rsid w:val="004C5005"/>
    <w:rsid w:val="004C5FC0"/>
    <w:rsid w:val="004C6728"/>
    <w:rsid w:val="004C6B44"/>
    <w:rsid w:val="004C7BFE"/>
    <w:rsid w:val="004D05F6"/>
    <w:rsid w:val="004D1028"/>
    <w:rsid w:val="004D141A"/>
    <w:rsid w:val="004D242A"/>
    <w:rsid w:val="004D3451"/>
    <w:rsid w:val="004D3BEF"/>
    <w:rsid w:val="004D3BF2"/>
    <w:rsid w:val="004D4463"/>
    <w:rsid w:val="004D6023"/>
    <w:rsid w:val="004E0B82"/>
    <w:rsid w:val="004E1B4F"/>
    <w:rsid w:val="004E3BEB"/>
    <w:rsid w:val="004E4727"/>
    <w:rsid w:val="004E564F"/>
    <w:rsid w:val="004E62E6"/>
    <w:rsid w:val="004F00C7"/>
    <w:rsid w:val="004F33F3"/>
    <w:rsid w:val="004F4890"/>
    <w:rsid w:val="004F66B9"/>
    <w:rsid w:val="004F6BEF"/>
    <w:rsid w:val="004F6EF3"/>
    <w:rsid w:val="004F7377"/>
    <w:rsid w:val="004F7770"/>
    <w:rsid w:val="00500BF3"/>
    <w:rsid w:val="00502EEA"/>
    <w:rsid w:val="005032BB"/>
    <w:rsid w:val="005035AA"/>
    <w:rsid w:val="00504C11"/>
    <w:rsid w:val="005062BE"/>
    <w:rsid w:val="005065E5"/>
    <w:rsid w:val="00507399"/>
    <w:rsid w:val="0050763F"/>
    <w:rsid w:val="00510919"/>
    <w:rsid w:val="00511534"/>
    <w:rsid w:val="0051157A"/>
    <w:rsid w:val="0051266D"/>
    <w:rsid w:val="00512A07"/>
    <w:rsid w:val="00512EDF"/>
    <w:rsid w:val="005137D1"/>
    <w:rsid w:val="00515408"/>
    <w:rsid w:val="00516507"/>
    <w:rsid w:val="00516E5C"/>
    <w:rsid w:val="00517FE9"/>
    <w:rsid w:val="00522539"/>
    <w:rsid w:val="00522862"/>
    <w:rsid w:val="0052327A"/>
    <w:rsid w:val="00525292"/>
    <w:rsid w:val="005258A4"/>
    <w:rsid w:val="005258CF"/>
    <w:rsid w:val="00525F5A"/>
    <w:rsid w:val="00525F8D"/>
    <w:rsid w:val="00527C3B"/>
    <w:rsid w:val="0053102D"/>
    <w:rsid w:val="00532018"/>
    <w:rsid w:val="00532917"/>
    <w:rsid w:val="00533762"/>
    <w:rsid w:val="0053482E"/>
    <w:rsid w:val="00534AA4"/>
    <w:rsid w:val="00534ECB"/>
    <w:rsid w:val="005356B3"/>
    <w:rsid w:val="0053666F"/>
    <w:rsid w:val="005367D7"/>
    <w:rsid w:val="00540274"/>
    <w:rsid w:val="00540CFA"/>
    <w:rsid w:val="00540E7F"/>
    <w:rsid w:val="005411F8"/>
    <w:rsid w:val="00541A95"/>
    <w:rsid w:val="00544220"/>
    <w:rsid w:val="00545775"/>
    <w:rsid w:val="0054607D"/>
    <w:rsid w:val="005464E7"/>
    <w:rsid w:val="00546FCF"/>
    <w:rsid w:val="005479FF"/>
    <w:rsid w:val="00547E7A"/>
    <w:rsid w:val="00550DDD"/>
    <w:rsid w:val="00551309"/>
    <w:rsid w:val="00552AA2"/>
    <w:rsid w:val="00552F8F"/>
    <w:rsid w:val="00553913"/>
    <w:rsid w:val="00553CD1"/>
    <w:rsid w:val="00553D6F"/>
    <w:rsid w:val="0055473D"/>
    <w:rsid w:val="00555A3D"/>
    <w:rsid w:val="00555AAC"/>
    <w:rsid w:val="00555E66"/>
    <w:rsid w:val="0055650C"/>
    <w:rsid w:val="00557185"/>
    <w:rsid w:val="00557BDE"/>
    <w:rsid w:val="00560131"/>
    <w:rsid w:val="00560252"/>
    <w:rsid w:val="005608E3"/>
    <w:rsid w:val="00561CA4"/>
    <w:rsid w:val="0056223C"/>
    <w:rsid w:val="005622DD"/>
    <w:rsid w:val="00564D08"/>
    <w:rsid w:val="005657E0"/>
    <w:rsid w:val="00565929"/>
    <w:rsid w:val="00566FED"/>
    <w:rsid w:val="00567185"/>
    <w:rsid w:val="00567CA2"/>
    <w:rsid w:val="005707CE"/>
    <w:rsid w:val="005724A1"/>
    <w:rsid w:val="00572DEC"/>
    <w:rsid w:val="00572FF4"/>
    <w:rsid w:val="005731A0"/>
    <w:rsid w:val="00573247"/>
    <w:rsid w:val="00573B08"/>
    <w:rsid w:val="00574048"/>
    <w:rsid w:val="005744FF"/>
    <w:rsid w:val="00574AA9"/>
    <w:rsid w:val="00575E97"/>
    <w:rsid w:val="00577DFC"/>
    <w:rsid w:val="00577E0C"/>
    <w:rsid w:val="00580935"/>
    <w:rsid w:val="00581F7E"/>
    <w:rsid w:val="005820CA"/>
    <w:rsid w:val="00582972"/>
    <w:rsid w:val="00583AFE"/>
    <w:rsid w:val="00586CF0"/>
    <w:rsid w:val="00590084"/>
    <w:rsid w:val="00590D70"/>
    <w:rsid w:val="0059389A"/>
    <w:rsid w:val="0059396B"/>
    <w:rsid w:val="0059458F"/>
    <w:rsid w:val="005976B2"/>
    <w:rsid w:val="005979B1"/>
    <w:rsid w:val="00597DEB"/>
    <w:rsid w:val="005A0871"/>
    <w:rsid w:val="005A0B54"/>
    <w:rsid w:val="005A0E13"/>
    <w:rsid w:val="005A42B3"/>
    <w:rsid w:val="005A4AF2"/>
    <w:rsid w:val="005A4C7B"/>
    <w:rsid w:val="005A5037"/>
    <w:rsid w:val="005A5351"/>
    <w:rsid w:val="005A604B"/>
    <w:rsid w:val="005A7C7B"/>
    <w:rsid w:val="005B024B"/>
    <w:rsid w:val="005B1884"/>
    <w:rsid w:val="005B1E89"/>
    <w:rsid w:val="005B2A57"/>
    <w:rsid w:val="005B2A97"/>
    <w:rsid w:val="005B3A54"/>
    <w:rsid w:val="005B3C5E"/>
    <w:rsid w:val="005B3ECB"/>
    <w:rsid w:val="005B4CF9"/>
    <w:rsid w:val="005B57FC"/>
    <w:rsid w:val="005B5B49"/>
    <w:rsid w:val="005B61AE"/>
    <w:rsid w:val="005B73C1"/>
    <w:rsid w:val="005C0E87"/>
    <w:rsid w:val="005C26CA"/>
    <w:rsid w:val="005C3955"/>
    <w:rsid w:val="005C3996"/>
    <w:rsid w:val="005C5C8C"/>
    <w:rsid w:val="005C5E51"/>
    <w:rsid w:val="005C6B7A"/>
    <w:rsid w:val="005D0500"/>
    <w:rsid w:val="005D10B9"/>
    <w:rsid w:val="005D11ED"/>
    <w:rsid w:val="005D161C"/>
    <w:rsid w:val="005D1C9F"/>
    <w:rsid w:val="005D22A1"/>
    <w:rsid w:val="005D2F00"/>
    <w:rsid w:val="005D2FF2"/>
    <w:rsid w:val="005D339E"/>
    <w:rsid w:val="005D3A69"/>
    <w:rsid w:val="005D3D42"/>
    <w:rsid w:val="005D451B"/>
    <w:rsid w:val="005D4A1E"/>
    <w:rsid w:val="005D4A38"/>
    <w:rsid w:val="005D69F9"/>
    <w:rsid w:val="005D6E41"/>
    <w:rsid w:val="005D7629"/>
    <w:rsid w:val="005D7F44"/>
    <w:rsid w:val="005E0685"/>
    <w:rsid w:val="005E116B"/>
    <w:rsid w:val="005E1906"/>
    <w:rsid w:val="005E1CBD"/>
    <w:rsid w:val="005E33D8"/>
    <w:rsid w:val="005E34D0"/>
    <w:rsid w:val="005E3C51"/>
    <w:rsid w:val="005E3CCC"/>
    <w:rsid w:val="005E478E"/>
    <w:rsid w:val="005E4EA5"/>
    <w:rsid w:val="005E5E13"/>
    <w:rsid w:val="005E6D90"/>
    <w:rsid w:val="005E7135"/>
    <w:rsid w:val="005F1D35"/>
    <w:rsid w:val="005F2CCF"/>
    <w:rsid w:val="005F399A"/>
    <w:rsid w:val="005F412A"/>
    <w:rsid w:val="005F4E2C"/>
    <w:rsid w:val="005F7CB0"/>
    <w:rsid w:val="005F7EEA"/>
    <w:rsid w:val="00600823"/>
    <w:rsid w:val="00600877"/>
    <w:rsid w:val="0060190D"/>
    <w:rsid w:val="00601BAE"/>
    <w:rsid w:val="00602343"/>
    <w:rsid w:val="00602D2E"/>
    <w:rsid w:val="0060310C"/>
    <w:rsid w:val="00603440"/>
    <w:rsid w:val="00603A05"/>
    <w:rsid w:val="00604581"/>
    <w:rsid w:val="0060465B"/>
    <w:rsid w:val="00604793"/>
    <w:rsid w:val="00604D17"/>
    <w:rsid w:val="0060559D"/>
    <w:rsid w:val="00606A85"/>
    <w:rsid w:val="00606DB2"/>
    <w:rsid w:val="0060718A"/>
    <w:rsid w:val="0060791E"/>
    <w:rsid w:val="00607C1A"/>
    <w:rsid w:val="00613310"/>
    <w:rsid w:val="006138C2"/>
    <w:rsid w:val="00614237"/>
    <w:rsid w:val="00614A59"/>
    <w:rsid w:val="00614ABB"/>
    <w:rsid w:val="006157ED"/>
    <w:rsid w:val="00617437"/>
    <w:rsid w:val="006175A6"/>
    <w:rsid w:val="006175BC"/>
    <w:rsid w:val="00617A25"/>
    <w:rsid w:val="006200D0"/>
    <w:rsid w:val="006211AB"/>
    <w:rsid w:val="006211EC"/>
    <w:rsid w:val="00621843"/>
    <w:rsid w:val="00621D2B"/>
    <w:rsid w:val="00621F62"/>
    <w:rsid w:val="00621FCF"/>
    <w:rsid w:val="006229E1"/>
    <w:rsid w:val="00622B4F"/>
    <w:rsid w:val="00623243"/>
    <w:rsid w:val="006259CF"/>
    <w:rsid w:val="00626092"/>
    <w:rsid w:val="00626854"/>
    <w:rsid w:val="00626EE3"/>
    <w:rsid w:val="0062703F"/>
    <w:rsid w:val="006271D3"/>
    <w:rsid w:val="00627AAC"/>
    <w:rsid w:val="00631129"/>
    <w:rsid w:val="0063417E"/>
    <w:rsid w:val="00634AFE"/>
    <w:rsid w:val="006355E1"/>
    <w:rsid w:val="00635E89"/>
    <w:rsid w:val="00635F89"/>
    <w:rsid w:val="006365CF"/>
    <w:rsid w:val="00636E00"/>
    <w:rsid w:val="00637FF9"/>
    <w:rsid w:val="00641B2F"/>
    <w:rsid w:val="006421A2"/>
    <w:rsid w:val="00644ACC"/>
    <w:rsid w:val="00646102"/>
    <w:rsid w:val="00646A43"/>
    <w:rsid w:val="00647331"/>
    <w:rsid w:val="0065092B"/>
    <w:rsid w:val="00653E5C"/>
    <w:rsid w:val="00655B24"/>
    <w:rsid w:val="00655D0E"/>
    <w:rsid w:val="00655F1D"/>
    <w:rsid w:val="006577B4"/>
    <w:rsid w:val="00660EDA"/>
    <w:rsid w:val="00662351"/>
    <w:rsid w:val="0066253D"/>
    <w:rsid w:val="00662BAC"/>
    <w:rsid w:val="006637B5"/>
    <w:rsid w:val="00663B70"/>
    <w:rsid w:val="00664152"/>
    <w:rsid w:val="006642C0"/>
    <w:rsid w:val="00664B5B"/>
    <w:rsid w:val="0066561E"/>
    <w:rsid w:val="00666B2A"/>
    <w:rsid w:val="00667AE0"/>
    <w:rsid w:val="00670A3F"/>
    <w:rsid w:val="00670E8E"/>
    <w:rsid w:val="006712A5"/>
    <w:rsid w:val="006712F6"/>
    <w:rsid w:val="00671F93"/>
    <w:rsid w:val="0067289F"/>
    <w:rsid w:val="00672B0F"/>
    <w:rsid w:val="00672F76"/>
    <w:rsid w:val="00673948"/>
    <w:rsid w:val="00674B20"/>
    <w:rsid w:val="00674C7A"/>
    <w:rsid w:val="00675531"/>
    <w:rsid w:val="006762D4"/>
    <w:rsid w:val="006767BE"/>
    <w:rsid w:val="00676BE4"/>
    <w:rsid w:val="00676DB4"/>
    <w:rsid w:val="00677452"/>
    <w:rsid w:val="00677D95"/>
    <w:rsid w:val="00680416"/>
    <w:rsid w:val="00680C63"/>
    <w:rsid w:val="00681571"/>
    <w:rsid w:val="00681A5B"/>
    <w:rsid w:val="00683E7A"/>
    <w:rsid w:val="00684C72"/>
    <w:rsid w:val="00687190"/>
    <w:rsid w:val="00687BA4"/>
    <w:rsid w:val="00687C48"/>
    <w:rsid w:val="00690628"/>
    <w:rsid w:val="00691AEC"/>
    <w:rsid w:val="00691BB3"/>
    <w:rsid w:val="00692F7F"/>
    <w:rsid w:val="00693FC9"/>
    <w:rsid w:val="00695825"/>
    <w:rsid w:val="00697529"/>
    <w:rsid w:val="006A07CB"/>
    <w:rsid w:val="006A12A9"/>
    <w:rsid w:val="006A3C09"/>
    <w:rsid w:val="006A6C34"/>
    <w:rsid w:val="006A6C5C"/>
    <w:rsid w:val="006A6D71"/>
    <w:rsid w:val="006B1674"/>
    <w:rsid w:val="006B1E64"/>
    <w:rsid w:val="006B388D"/>
    <w:rsid w:val="006B3DC7"/>
    <w:rsid w:val="006B586C"/>
    <w:rsid w:val="006C0047"/>
    <w:rsid w:val="006C01B7"/>
    <w:rsid w:val="006C0886"/>
    <w:rsid w:val="006C0F44"/>
    <w:rsid w:val="006C28CF"/>
    <w:rsid w:val="006C340D"/>
    <w:rsid w:val="006C476E"/>
    <w:rsid w:val="006C4F8E"/>
    <w:rsid w:val="006C6B48"/>
    <w:rsid w:val="006C77DE"/>
    <w:rsid w:val="006D20FA"/>
    <w:rsid w:val="006D3616"/>
    <w:rsid w:val="006D4920"/>
    <w:rsid w:val="006D5167"/>
    <w:rsid w:val="006D5695"/>
    <w:rsid w:val="006D6066"/>
    <w:rsid w:val="006D61E7"/>
    <w:rsid w:val="006D6DA5"/>
    <w:rsid w:val="006D7257"/>
    <w:rsid w:val="006E083E"/>
    <w:rsid w:val="006E14C4"/>
    <w:rsid w:val="006E27BE"/>
    <w:rsid w:val="006E36D0"/>
    <w:rsid w:val="006E4450"/>
    <w:rsid w:val="006E6492"/>
    <w:rsid w:val="006E677A"/>
    <w:rsid w:val="006E6F19"/>
    <w:rsid w:val="006E7FB7"/>
    <w:rsid w:val="006F012B"/>
    <w:rsid w:val="006F15D2"/>
    <w:rsid w:val="006F3DC1"/>
    <w:rsid w:val="006F56A0"/>
    <w:rsid w:val="006F5CC2"/>
    <w:rsid w:val="00700BC1"/>
    <w:rsid w:val="007010F9"/>
    <w:rsid w:val="007041F2"/>
    <w:rsid w:val="0070451C"/>
    <w:rsid w:val="007045C6"/>
    <w:rsid w:val="0070589D"/>
    <w:rsid w:val="00706BF9"/>
    <w:rsid w:val="00706E50"/>
    <w:rsid w:val="00707F58"/>
    <w:rsid w:val="007103C2"/>
    <w:rsid w:val="007109C9"/>
    <w:rsid w:val="00710C00"/>
    <w:rsid w:val="00710C6A"/>
    <w:rsid w:val="007127E7"/>
    <w:rsid w:val="00715C0B"/>
    <w:rsid w:val="00715D72"/>
    <w:rsid w:val="007211C3"/>
    <w:rsid w:val="007216DA"/>
    <w:rsid w:val="00724662"/>
    <w:rsid w:val="00726BC1"/>
    <w:rsid w:val="007273FD"/>
    <w:rsid w:val="00727E99"/>
    <w:rsid w:val="007300BD"/>
    <w:rsid w:val="007309FB"/>
    <w:rsid w:val="00731EED"/>
    <w:rsid w:val="00733B40"/>
    <w:rsid w:val="00733C97"/>
    <w:rsid w:val="007342A6"/>
    <w:rsid w:val="0073495A"/>
    <w:rsid w:val="00736795"/>
    <w:rsid w:val="007411A3"/>
    <w:rsid w:val="007415D8"/>
    <w:rsid w:val="00741C11"/>
    <w:rsid w:val="00741E70"/>
    <w:rsid w:val="007422EC"/>
    <w:rsid w:val="00744338"/>
    <w:rsid w:val="00745BA8"/>
    <w:rsid w:val="007469D4"/>
    <w:rsid w:val="00746D9C"/>
    <w:rsid w:val="00747FF0"/>
    <w:rsid w:val="00750A42"/>
    <w:rsid w:val="00751840"/>
    <w:rsid w:val="00751BAC"/>
    <w:rsid w:val="00751D16"/>
    <w:rsid w:val="00752F09"/>
    <w:rsid w:val="0075363D"/>
    <w:rsid w:val="00754FCB"/>
    <w:rsid w:val="0075536F"/>
    <w:rsid w:val="0075743A"/>
    <w:rsid w:val="00757EB0"/>
    <w:rsid w:val="00760BCC"/>
    <w:rsid w:val="00761A7B"/>
    <w:rsid w:val="00762464"/>
    <w:rsid w:val="00762B52"/>
    <w:rsid w:val="007632E2"/>
    <w:rsid w:val="00763A3D"/>
    <w:rsid w:val="00764AB8"/>
    <w:rsid w:val="00765A6B"/>
    <w:rsid w:val="007661E3"/>
    <w:rsid w:val="007662F9"/>
    <w:rsid w:val="00766414"/>
    <w:rsid w:val="00767163"/>
    <w:rsid w:val="00767C07"/>
    <w:rsid w:val="00770EC7"/>
    <w:rsid w:val="00771C6C"/>
    <w:rsid w:val="00772BBE"/>
    <w:rsid w:val="00773A00"/>
    <w:rsid w:val="00774940"/>
    <w:rsid w:val="00776A2F"/>
    <w:rsid w:val="00776DBB"/>
    <w:rsid w:val="00777524"/>
    <w:rsid w:val="00777D1A"/>
    <w:rsid w:val="00780108"/>
    <w:rsid w:val="00780AA5"/>
    <w:rsid w:val="00780E8B"/>
    <w:rsid w:val="00781079"/>
    <w:rsid w:val="00781E2E"/>
    <w:rsid w:val="00782692"/>
    <w:rsid w:val="00782F88"/>
    <w:rsid w:val="0078317A"/>
    <w:rsid w:val="00783F5C"/>
    <w:rsid w:val="00783FBA"/>
    <w:rsid w:val="00784D88"/>
    <w:rsid w:val="00785099"/>
    <w:rsid w:val="007851FB"/>
    <w:rsid w:val="007854BF"/>
    <w:rsid w:val="007861F6"/>
    <w:rsid w:val="0078690B"/>
    <w:rsid w:val="00786A67"/>
    <w:rsid w:val="00790AA2"/>
    <w:rsid w:val="00790BDE"/>
    <w:rsid w:val="007919BF"/>
    <w:rsid w:val="00791CA5"/>
    <w:rsid w:val="007930DF"/>
    <w:rsid w:val="0079346F"/>
    <w:rsid w:val="0079380C"/>
    <w:rsid w:val="007939B0"/>
    <w:rsid w:val="00793F2B"/>
    <w:rsid w:val="0079513E"/>
    <w:rsid w:val="00795F74"/>
    <w:rsid w:val="00796155"/>
    <w:rsid w:val="007970EB"/>
    <w:rsid w:val="007977E5"/>
    <w:rsid w:val="007A0943"/>
    <w:rsid w:val="007A149A"/>
    <w:rsid w:val="007A174F"/>
    <w:rsid w:val="007A185A"/>
    <w:rsid w:val="007A2A65"/>
    <w:rsid w:val="007A2BFF"/>
    <w:rsid w:val="007A33CE"/>
    <w:rsid w:val="007A3B07"/>
    <w:rsid w:val="007A4400"/>
    <w:rsid w:val="007A4B5F"/>
    <w:rsid w:val="007A59BA"/>
    <w:rsid w:val="007A59D8"/>
    <w:rsid w:val="007A5DE0"/>
    <w:rsid w:val="007A68C3"/>
    <w:rsid w:val="007A6914"/>
    <w:rsid w:val="007A6A72"/>
    <w:rsid w:val="007A6C40"/>
    <w:rsid w:val="007B212B"/>
    <w:rsid w:val="007B2357"/>
    <w:rsid w:val="007B2D3D"/>
    <w:rsid w:val="007B442F"/>
    <w:rsid w:val="007B4B61"/>
    <w:rsid w:val="007B5086"/>
    <w:rsid w:val="007B616B"/>
    <w:rsid w:val="007B6F17"/>
    <w:rsid w:val="007B7151"/>
    <w:rsid w:val="007B7F19"/>
    <w:rsid w:val="007C06D3"/>
    <w:rsid w:val="007C0ED2"/>
    <w:rsid w:val="007C0F33"/>
    <w:rsid w:val="007C168D"/>
    <w:rsid w:val="007C16B6"/>
    <w:rsid w:val="007C1DAE"/>
    <w:rsid w:val="007C2635"/>
    <w:rsid w:val="007C280D"/>
    <w:rsid w:val="007C3087"/>
    <w:rsid w:val="007C34EE"/>
    <w:rsid w:val="007C3B3B"/>
    <w:rsid w:val="007C3BD3"/>
    <w:rsid w:val="007C43C0"/>
    <w:rsid w:val="007C557C"/>
    <w:rsid w:val="007C5AA0"/>
    <w:rsid w:val="007C5FE0"/>
    <w:rsid w:val="007C604F"/>
    <w:rsid w:val="007C69F0"/>
    <w:rsid w:val="007D0CA8"/>
    <w:rsid w:val="007D1BBA"/>
    <w:rsid w:val="007D1F01"/>
    <w:rsid w:val="007D2017"/>
    <w:rsid w:val="007D2039"/>
    <w:rsid w:val="007D204D"/>
    <w:rsid w:val="007D43EE"/>
    <w:rsid w:val="007D5137"/>
    <w:rsid w:val="007D56B5"/>
    <w:rsid w:val="007D56D2"/>
    <w:rsid w:val="007D5BBC"/>
    <w:rsid w:val="007D5CB9"/>
    <w:rsid w:val="007D6472"/>
    <w:rsid w:val="007D6AB6"/>
    <w:rsid w:val="007D70A6"/>
    <w:rsid w:val="007D7E40"/>
    <w:rsid w:val="007E061C"/>
    <w:rsid w:val="007E06B4"/>
    <w:rsid w:val="007E0731"/>
    <w:rsid w:val="007E0D84"/>
    <w:rsid w:val="007E3166"/>
    <w:rsid w:val="007E3347"/>
    <w:rsid w:val="007E37A2"/>
    <w:rsid w:val="007E3A07"/>
    <w:rsid w:val="007E41DE"/>
    <w:rsid w:val="007E429A"/>
    <w:rsid w:val="007E5257"/>
    <w:rsid w:val="007E61BA"/>
    <w:rsid w:val="007F03EB"/>
    <w:rsid w:val="007F0867"/>
    <w:rsid w:val="007F094E"/>
    <w:rsid w:val="007F1AD6"/>
    <w:rsid w:val="007F2D76"/>
    <w:rsid w:val="007F37D0"/>
    <w:rsid w:val="007F3C5F"/>
    <w:rsid w:val="007F3FBB"/>
    <w:rsid w:val="007F6237"/>
    <w:rsid w:val="007F646E"/>
    <w:rsid w:val="007F6548"/>
    <w:rsid w:val="007F7874"/>
    <w:rsid w:val="00801465"/>
    <w:rsid w:val="00801C0C"/>
    <w:rsid w:val="00802721"/>
    <w:rsid w:val="00804ABF"/>
    <w:rsid w:val="008052DF"/>
    <w:rsid w:val="00805585"/>
    <w:rsid w:val="008065E0"/>
    <w:rsid w:val="00806884"/>
    <w:rsid w:val="0080698E"/>
    <w:rsid w:val="00807A90"/>
    <w:rsid w:val="00807C87"/>
    <w:rsid w:val="00810A6A"/>
    <w:rsid w:val="008121B5"/>
    <w:rsid w:val="00812988"/>
    <w:rsid w:val="0081363E"/>
    <w:rsid w:val="00813D12"/>
    <w:rsid w:val="00814F87"/>
    <w:rsid w:val="00816B41"/>
    <w:rsid w:val="00816CD3"/>
    <w:rsid w:val="00816D94"/>
    <w:rsid w:val="00820BE7"/>
    <w:rsid w:val="00820EFC"/>
    <w:rsid w:val="00821D8A"/>
    <w:rsid w:val="0082231F"/>
    <w:rsid w:val="008226EC"/>
    <w:rsid w:val="00823215"/>
    <w:rsid w:val="00823AD6"/>
    <w:rsid w:val="00824524"/>
    <w:rsid w:val="008245F2"/>
    <w:rsid w:val="00824F4D"/>
    <w:rsid w:val="00825A15"/>
    <w:rsid w:val="00825E33"/>
    <w:rsid w:val="00827B9C"/>
    <w:rsid w:val="00827CD1"/>
    <w:rsid w:val="008300A4"/>
    <w:rsid w:val="008308E8"/>
    <w:rsid w:val="008311E6"/>
    <w:rsid w:val="008331C5"/>
    <w:rsid w:val="0083376E"/>
    <w:rsid w:val="008369BC"/>
    <w:rsid w:val="00836DD1"/>
    <w:rsid w:val="00837867"/>
    <w:rsid w:val="00840EE9"/>
    <w:rsid w:val="00842FAB"/>
    <w:rsid w:val="008442B2"/>
    <w:rsid w:val="008445BA"/>
    <w:rsid w:val="008458E0"/>
    <w:rsid w:val="00845A4D"/>
    <w:rsid w:val="00845A93"/>
    <w:rsid w:val="00846C15"/>
    <w:rsid w:val="00847D29"/>
    <w:rsid w:val="0085018C"/>
    <w:rsid w:val="008511B3"/>
    <w:rsid w:val="00852211"/>
    <w:rsid w:val="00852871"/>
    <w:rsid w:val="00852B35"/>
    <w:rsid w:val="00852C13"/>
    <w:rsid w:val="00852C95"/>
    <w:rsid w:val="00852F37"/>
    <w:rsid w:val="0085376F"/>
    <w:rsid w:val="0085394F"/>
    <w:rsid w:val="00854F5C"/>
    <w:rsid w:val="00855B7A"/>
    <w:rsid w:val="00856BF4"/>
    <w:rsid w:val="00856F41"/>
    <w:rsid w:val="00857056"/>
    <w:rsid w:val="00857B0F"/>
    <w:rsid w:val="00862688"/>
    <w:rsid w:val="00862730"/>
    <w:rsid w:val="00863513"/>
    <w:rsid w:val="00863788"/>
    <w:rsid w:val="00863C5F"/>
    <w:rsid w:val="0086406C"/>
    <w:rsid w:val="00865FA3"/>
    <w:rsid w:val="00866CE2"/>
    <w:rsid w:val="00871887"/>
    <w:rsid w:val="00871962"/>
    <w:rsid w:val="00871BAF"/>
    <w:rsid w:val="00872F0E"/>
    <w:rsid w:val="00873877"/>
    <w:rsid w:val="008741F8"/>
    <w:rsid w:val="00875AA6"/>
    <w:rsid w:val="008777F9"/>
    <w:rsid w:val="0088010D"/>
    <w:rsid w:val="008822A0"/>
    <w:rsid w:val="00882390"/>
    <w:rsid w:val="008853B8"/>
    <w:rsid w:val="00885D03"/>
    <w:rsid w:val="00885F54"/>
    <w:rsid w:val="0089059D"/>
    <w:rsid w:val="008905F7"/>
    <w:rsid w:val="00890DBB"/>
    <w:rsid w:val="00891724"/>
    <w:rsid w:val="00891C1B"/>
    <w:rsid w:val="00892B68"/>
    <w:rsid w:val="00894061"/>
    <w:rsid w:val="008942F2"/>
    <w:rsid w:val="008946AC"/>
    <w:rsid w:val="00896662"/>
    <w:rsid w:val="00896839"/>
    <w:rsid w:val="00896863"/>
    <w:rsid w:val="00896C66"/>
    <w:rsid w:val="008A0600"/>
    <w:rsid w:val="008A172F"/>
    <w:rsid w:val="008A32AA"/>
    <w:rsid w:val="008A4194"/>
    <w:rsid w:val="008A4608"/>
    <w:rsid w:val="008A4FD7"/>
    <w:rsid w:val="008A5AD6"/>
    <w:rsid w:val="008A5B89"/>
    <w:rsid w:val="008A6173"/>
    <w:rsid w:val="008B1E2F"/>
    <w:rsid w:val="008B2D94"/>
    <w:rsid w:val="008B585B"/>
    <w:rsid w:val="008B5CA1"/>
    <w:rsid w:val="008B62F8"/>
    <w:rsid w:val="008B6676"/>
    <w:rsid w:val="008B68BA"/>
    <w:rsid w:val="008B6962"/>
    <w:rsid w:val="008B79E1"/>
    <w:rsid w:val="008B7E60"/>
    <w:rsid w:val="008C0F34"/>
    <w:rsid w:val="008C22D3"/>
    <w:rsid w:val="008C3BF1"/>
    <w:rsid w:val="008C455D"/>
    <w:rsid w:val="008C4D00"/>
    <w:rsid w:val="008C5D3A"/>
    <w:rsid w:val="008C770B"/>
    <w:rsid w:val="008C794C"/>
    <w:rsid w:val="008D26BA"/>
    <w:rsid w:val="008D2C00"/>
    <w:rsid w:val="008D2FEE"/>
    <w:rsid w:val="008D3991"/>
    <w:rsid w:val="008D3CDC"/>
    <w:rsid w:val="008D3DA1"/>
    <w:rsid w:val="008D4470"/>
    <w:rsid w:val="008D4E43"/>
    <w:rsid w:val="008D5A82"/>
    <w:rsid w:val="008D5E1A"/>
    <w:rsid w:val="008E18C0"/>
    <w:rsid w:val="008E19B2"/>
    <w:rsid w:val="008E1E8B"/>
    <w:rsid w:val="008E3F38"/>
    <w:rsid w:val="008E526D"/>
    <w:rsid w:val="008E5891"/>
    <w:rsid w:val="008E5B91"/>
    <w:rsid w:val="008E5BE8"/>
    <w:rsid w:val="008E660C"/>
    <w:rsid w:val="008E66E9"/>
    <w:rsid w:val="008E6AD8"/>
    <w:rsid w:val="008E6EF8"/>
    <w:rsid w:val="008F0A67"/>
    <w:rsid w:val="008F0D93"/>
    <w:rsid w:val="008F12BC"/>
    <w:rsid w:val="008F173E"/>
    <w:rsid w:val="008F221C"/>
    <w:rsid w:val="008F2F4D"/>
    <w:rsid w:val="008F30C9"/>
    <w:rsid w:val="008F48F3"/>
    <w:rsid w:val="008F49BD"/>
    <w:rsid w:val="008F4F56"/>
    <w:rsid w:val="008F6BF5"/>
    <w:rsid w:val="008F6C24"/>
    <w:rsid w:val="008F77AA"/>
    <w:rsid w:val="008F7DD3"/>
    <w:rsid w:val="00901BB7"/>
    <w:rsid w:val="00903EE3"/>
    <w:rsid w:val="00904E97"/>
    <w:rsid w:val="009062FB"/>
    <w:rsid w:val="00906CA9"/>
    <w:rsid w:val="00907645"/>
    <w:rsid w:val="009079CE"/>
    <w:rsid w:val="0091180B"/>
    <w:rsid w:val="00912F4C"/>
    <w:rsid w:val="0091327A"/>
    <w:rsid w:val="0091404C"/>
    <w:rsid w:val="00914550"/>
    <w:rsid w:val="009151D9"/>
    <w:rsid w:val="00915E86"/>
    <w:rsid w:val="00920276"/>
    <w:rsid w:val="00920808"/>
    <w:rsid w:val="0092113C"/>
    <w:rsid w:val="00921ADE"/>
    <w:rsid w:val="00921E0A"/>
    <w:rsid w:val="0092245F"/>
    <w:rsid w:val="00923252"/>
    <w:rsid w:val="00923AEB"/>
    <w:rsid w:val="0092452E"/>
    <w:rsid w:val="009245B3"/>
    <w:rsid w:val="00925607"/>
    <w:rsid w:val="009258B1"/>
    <w:rsid w:val="00926214"/>
    <w:rsid w:val="0092633C"/>
    <w:rsid w:val="00926A59"/>
    <w:rsid w:val="00926D55"/>
    <w:rsid w:val="00927305"/>
    <w:rsid w:val="0093214E"/>
    <w:rsid w:val="00933011"/>
    <w:rsid w:val="00935D3A"/>
    <w:rsid w:val="00935F8F"/>
    <w:rsid w:val="0093715C"/>
    <w:rsid w:val="0094042E"/>
    <w:rsid w:val="00941452"/>
    <w:rsid w:val="00942029"/>
    <w:rsid w:val="0094260E"/>
    <w:rsid w:val="00943894"/>
    <w:rsid w:val="0094469C"/>
    <w:rsid w:val="00946038"/>
    <w:rsid w:val="00946A88"/>
    <w:rsid w:val="00950545"/>
    <w:rsid w:val="00950A71"/>
    <w:rsid w:val="00951728"/>
    <w:rsid w:val="00952D80"/>
    <w:rsid w:val="0095413D"/>
    <w:rsid w:val="009543A4"/>
    <w:rsid w:val="00955F51"/>
    <w:rsid w:val="00956478"/>
    <w:rsid w:val="00956C8B"/>
    <w:rsid w:val="00957D57"/>
    <w:rsid w:val="00957EF2"/>
    <w:rsid w:val="009603DD"/>
    <w:rsid w:val="00965073"/>
    <w:rsid w:val="0096705E"/>
    <w:rsid w:val="00967BE1"/>
    <w:rsid w:val="00971DA8"/>
    <w:rsid w:val="00971F1C"/>
    <w:rsid w:val="00972311"/>
    <w:rsid w:val="00972325"/>
    <w:rsid w:val="00972436"/>
    <w:rsid w:val="00972B77"/>
    <w:rsid w:val="00972EF4"/>
    <w:rsid w:val="009736A6"/>
    <w:rsid w:val="009749BE"/>
    <w:rsid w:val="0097583D"/>
    <w:rsid w:val="009777C4"/>
    <w:rsid w:val="00977843"/>
    <w:rsid w:val="00977E17"/>
    <w:rsid w:val="00980019"/>
    <w:rsid w:val="00980CEB"/>
    <w:rsid w:val="00980FB9"/>
    <w:rsid w:val="00982D49"/>
    <w:rsid w:val="00983126"/>
    <w:rsid w:val="009841F0"/>
    <w:rsid w:val="00984DBA"/>
    <w:rsid w:val="009866E4"/>
    <w:rsid w:val="0098676C"/>
    <w:rsid w:val="009868B5"/>
    <w:rsid w:val="00987705"/>
    <w:rsid w:val="00990329"/>
    <w:rsid w:val="009921FA"/>
    <w:rsid w:val="00992493"/>
    <w:rsid w:val="009929B5"/>
    <w:rsid w:val="00992F06"/>
    <w:rsid w:val="00994557"/>
    <w:rsid w:val="009948FB"/>
    <w:rsid w:val="0099512E"/>
    <w:rsid w:val="009953F9"/>
    <w:rsid w:val="009955E9"/>
    <w:rsid w:val="00995D74"/>
    <w:rsid w:val="00995F63"/>
    <w:rsid w:val="009964E8"/>
    <w:rsid w:val="00996893"/>
    <w:rsid w:val="00996A0C"/>
    <w:rsid w:val="00996C33"/>
    <w:rsid w:val="00996D62"/>
    <w:rsid w:val="009975EC"/>
    <w:rsid w:val="00997905"/>
    <w:rsid w:val="009A0CA4"/>
    <w:rsid w:val="009A25FF"/>
    <w:rsid w:val="009A2A84"/>
    <w:rsid w:val="009A2B41"/>
    <w:rsid w:val="009A2E03"/>
    <w:rsid w:val="009A35D7"/>
    <w:rsid w:val="009A460E"/>
    <w:rsid w:val="009A5E93"/>
    <w:rsid w:val="009A6B47"/>
    <w:rsid w:val="009B0774"/>
    <w:rsid w:val="009B1D95"/>
    <w:rsid w:val="009B1E0D"/>
    <w:rsid w:val="009B23A1"/>
    <w:rsid w:val="009B3464"/>
    <w:rsid w:val="009B391D"/>
    <w:rsid w:val="009B4BDC"/>
    <w:rsid w:val="009B5660"/>
    <w:rsid w:val="009B5A25"/>
    <w:rsid w:val="009B5EB8"/>
    <w:rsid w:val="009B63F0"/>
    <w:rsid w:val="009B7BB7"/>
    <w:rsid w:val="009C00F1"/>
    <w:rsid w:val="009C0706"/>
    <w:rsid w:val="009C1106"/>
    <w:rsid w:val="009C1BA4"/>
    <w:rsid w:val="009C1DF1"/>
    <w:rsid w:val="009C210F"/>
    <w:rsid w:val="009C2530"/>
    <w:rsid w:val="009C27D4"/>
    <w:rsid w:val="009C3275"/>
    <w:rsid w:val="009C41CF"/>
    <w:rsid w:val="009C481C"/>
    <w:rsid w:val="009C491A"/>
    <w:rsid w:val="009C4C61"/>
    <w:rsid w:val="009C69E1"/>
    <w:rsid w:val="009C724F"/>
    <w:rsid w:val="009D0E81"/>
    <w:rsid w:val="009D2250"/>
    <w:rsid w:val="009D23FE"/>
    <w:rsid w:val="009D2828"/>
    <w:rsid w:val="009D2F4D"/>
    <w:rsid w:val="009D3E07"/>
    <w:rsid w:val="009D3E8A"/>
    <w:rsid w:val="009D40BF"/>
    <w:rsid w:val="009D436E"/>
    <w:rsid w:val="009D489B"/>
    <w:rsid w:val="009D4C5A"/>
    <w:rsid w:val="009D4C62"/>
    <w:rsid w:val="009D50B4"/>
    <w:rsid w:val="009D579E"/>
    <w:rsid w:val="009D7154"/>
    <w:rsid w:val="009D74C2"/>
    <w:rsid w:val="009E0470"/>
    <w:rsid w:val="009E1F07"/>
    <w:rsid w:val="009E2E36"/>
    <w:rsid w:val="009E3E28"/>
    <w:rsid w:val="009E4208"/>
    <w:rsid w:val="009E4C1A"/>
    <w:rsid w:val="009E4D3A"/>
    <w:rsid w:val="009E5480"/>
    <w:rsid w:val="009E58D3"/>
    <w:rsid w:val="009E5E3C"/>
    <w:rsid w:val="009E7C19"/>
    <w:rsid w:val="009F0AE4"/>
    <w:rsid w:val="009F1481"/>
    <w:rsid w:val="009F15DA"/>
    <w:rsid w:val="009F220F"/>
    <w:rsid w:val="009F2B8D"/>
    <w:rsid w:val="009F2EB1"/>
    <w:rsid w:val="009F2F0F"/>
    <w:rsid w:val="009F3473"/>
    <w:rsid w:val="009F3479"/>
    <w:rsid w:val="009F35D1"/>
    <w:rsid w:val="009F3F78"/>
    <w:rsid w:val="009F5078"/>
    <w:rsid w:val="009F5156"/>
    <w:rsid w:val="009F5468"/>
    <w:rsid w:val="009F54AE"/>
    <w:rsid w:val="009F5C4A"/>
    <w:rsid w:val="009F697F"/>
    <w:rsid w:val="00A0072F"/>
    <w:rsid w:val="00A01333"/>
    <w:rsid w:val="00A01D49"/>
    <w:rsid w:val="00A0365C"/>
    <w:rsid w:val="00A03E89"/>
    <w:rsid w:val="00A042BD"/>
    <w:rsid w:val="00A04771"/>
    <w:rsid w:val="00A06A17"/>
    <w:rsid w:val="00A108BB"/>
    <w:rsid w:val="00A1145B"/>
    <w:rsid w:val="00A11BA1"/>
    <w:rsid w:val="00A11D7F"/>
    <w:rsid w:val="00A12CEF"/>
    <w:rsid w:val="00A13F4C"/>
    <w:rsid w:val="00A15C55"/>
    <w:rsid w:val="00A17154"/>
    <w:rsid w:val="00A21DD1"/>
    <w:rsid w:val="00A2256C"/>
    <w:rsid w:val="00A24F7C"/>
    <w:rsid w:val="00A2539B"/>
    <w:rsid w:val="00A2692F"/>
    <w:rsid w:val="00A26993"/>
    <w:rsid w:val="00A27690"/>
    <w:rsid w:val="00A30557"/>
    <w:rsid w:val="00A30D8D"/>
    <w:rsid w:val="00A31302"/>
    <w:rsid w:val="00A32D26"/>
    <w:rsid w:val="00A33093"/>
    <w:rsid w:val="00A33398"/>
    <w:rsid w:val="00A33424"/>
    <w:rsid w:val="00A33FA1"/>
    <w:rsid w:val="00A34587"/>
    <w:rsid w:val="00A36066"/>
    <w:rsid w:val="00A3747E"/>
    <w:rsid w:val="00A37B00"/>
    <w:rsid w:val="00A37BE1"/>
    <w:rsid w:val="00A37F73"/>
    <w:rsid w:val="00A37FDD"/>
    <w:rsid w:val="00A4027C"/>
    <w:rsid w:val="00A40819"/>
    <w:rsid w:val="00A40E09"/>
    <w:rsid w:val="00A4172E"/>
    <w:rsid w:val="00A43D18"/>
    <w:rsid w:val="00A43E73"/>
    <w:rsid w:val="00A44728"/>
    <w:rsid w:val="00A45214"/>
    <w:rsid w:val="00A4603D"/>
    <w:rsid w:val="00A462A1"/>
    <w:rsid w:val="00A467CF"/>
    <w:rsid w:val="00A4696F"/>
    <w:rsid w:val="00A46C53"/>
    <w:rsid w:val="00A50552"/>
    <w:rsid w:val="00A5121A"/>
    <w:rsid w:val="00A513E6"/>
    <w:rsid w:val="00A5180A"/>
    <w:rsid w:val="00A5238F"/>
    <w:rsid w:val="00A52DF1"/>
    <w:rsid w:val="00A5370A"/>
    <w:rsid w:val="00A53CCF"/>
    <w:rsid w:val="00A54021"/>
    <w:rsid w:val="00A549AB"/>
    <w:rsid w:val="00A5528D"/>
    <w:rsid w:val="00A553F6"/>
    <w:rsid w:val="00A55A03"/>
    <w:rsid w:val="00A55FA3"/>
    <w:rsid w:val="00A5644B"/>
    <w:rsid w:val="00A57875"/>
    <w:rsid w:val="00A6134D"/>
    <w:rsid w:val="00A6222E"/>
    <w:rsid w:val="00A62A07"/>
    <w:rsid w:val="00A6358D"/>
    <w:rsid w:val="00A6402E"/>
    <w:rsid w:val="00A64789"/>
    <w:rsid w:val="00A64F02"/>
    <w:rsid w:val="00A6642E"/>
    <w:rsid w:val="00A66B0A"/>
    <w:rsid w:val="00A67724"/>
    <w:rsid w:val="00A67A10"/>
    <w:rsid w:val="00A67EB3"/>
    <w:rsid w:val="00A700E6"/>
    <w:rsid w:val="00A702A9"/>
    <w:rsid w:val="00A7229B"/>
    <w:rsid w:val="00A7246C"/>
    <w:rsid w:val="00A72916"/>
    <w:rsid w:val="00A7318C"/>
    <w:rsid w:val="00A734F5"/>
    <w:rsid w:val="00A747A7"/>
    <w:rsid w:val="00A74EEA"/>
    <w:rsid w:val="00A759B0"/>
    <w:rsid w:val="00A76245"/>
    <w:rsid w:val="00A76631"/>
    <w:rsid w:val="00A7698E"/>
    <w:rsid w:val="00A769EC"/>
    <w:rsid w:val="00A76AC7"/>
    <w:rsid w:val="00A8065F"/>
    <w:rsid w:val="00A8247E"/>
    <w:rsid w:val="00A826B8"/>
    <w:rsid w:val="00A82FA6"/>
    <w:rsid w:val="00A84498"/>
    <w:rsid w:val="00A844BB"/>
    <w:rsid w:val="00A84CCF"/>
    <w:rsid w:val="00A856AB"/>
    <w:rsid w:val="00A85775"/>
    <w:rsid w:val="00A857D8"/>
    <w:rsid w:val="00A901B1"/>
    <w:rsid w:val="00A9258F"/>
    <w:rsid w:val="00A92AFF"/>
    <w:rsid w:val="00A92F85"/>
    <w:rsid w:val="00A93ECA"/>
    <w:rsid w:val="00A94091"/>
    <w:rsid w:val="00A947BC"/>
    <w:rsid w:val="00A94823"/>
    <w:rsid w:val="00A95C29"/>
    <w:rsid w:val="00A96005"/>
    <w:rsid w:val="00A96C42"/>
    <w:rsid w:val="00A96FA8"/>
    <w:rsid w:val="00A979DD"/>
    <w:rsid w:val="00AA0911"/>
    <w:rsid w:val="00AA1FBF"/>
    <w:rsid w:val="00AA21F3"/>
    <w:rsid w:val="00AA2995"/>
    <w:rsid w:val="00AA40C2"/>
    <w:rsid w:val="00AA4B97"/>
    <w:rsid w:val="00AA53FB"/>
    <w:rsid w:val="00AA5F59"/>
    <w:rsid w:val="00AA6D51"/>
    <w:rsid w:val="00AA7076"/>
    <w:rsid w:val="00AA708A"/>
    <w:rsid w:val="00AB0DFF"/>
    <w:rsid w:val="00AB0F4C"/>
    <w:rsid w:val="00AB167C"/>
    <w:rsid w:val="00AB1AF0"/>
    <w:rsid w:val="00AB1FC3"/>
    <w:rsid w:val="00AB2FB9"/>
    <w:rsid w:val="00AB34D1"/>
    <w:rsid w:val="00AB3B84"/>
    <w:rsid w:val="00AB4BD5"/>
    <w:rsid w:val="00AB514F"/>
    <w:rsid w:val="00AB542E"/>
    <w:rsid w:val="00AB5CFE"/>
    <w:rsid w:val="00AB6525"/>
    <w:rsid w:val="00AB6CF2"/>
    <w:rsid w:val="00AB7A39"/>
    <w:rsid w:val="00AB7F43"/>
    <w:rsid w:val="00AC1120"/>
    <w:rsid w:val="00AC133F"/>
    <w:rsid w:val="00AC1486"/>
    <w:rsid w:val="00AC1B12"/>
    <w:rsid w:val="00AC4569"/>
    <w:rsid w:val="00AC5009"/>
    <w:rsid w:val="00AC5507"/>
    <w:rsid w:val="00AC59BD"/>
    <w:rsid w:val="00AC6338"/>
    <w:rsid w:val="00AC759D"/>
    <w:rsid w:val="00AC7E34"/>
    <w:rsid w:val="00AD0060"/>
    <w:rsid w:val="00AD1739"/>
    <w:rsid w:val="00AD2980"/>
    <w:rsid w:val="00AD2A87"/>
    <w:rsid w:val="00AD45E7"/>
    <w:rsid w:val="00AD4602"/>
    <w:rsid w:val="00AD5C28"/>
    <w:rsid w:val="00AD5F52"/>
    <w:rsid w:val="00AD63CC"/>
    <w:rsid w:val="00AD67F0"/>
    <w:rsid w:val="00AD700A"/>
    <w:rsid w:val="00AE06D5"/>
    <w:rsid w:val="00AE0E73"/>
    <w:rsid w:val="00AE0F56"/>
    <w:rsid w:val="00AE2AE5"/>
    <w:rsid w:val="00AE2D8D"/>
    <w:rsid w:val="00AE35F1"/>
    <w:rsid w:val="00AE360A"/>
    <w:rsid w:val="00AE44CC"/>
    <w:rsid w:val="00AE4525"/>
    <w:rsid w:val="00AE52BC"/>
    <w:rsid w:val="00AE7E62"/>
    <w:rsid w:val="00AF0364"/>
    <w:rsid w:val="00AF2D42"/>
    <w:rsid w:val="00AF33C1"/>
    <w:rsid w:val="00AF4D19"/>
    <w:rsid w:val="00AF6964"/>
    <w:rsid w:val="00AF703E"/>
    <w:rsid w:val="00B00032"/>
    <w:rsid w:val="00B00B1A"/>
    <w:rsid w:val="00B00CD9"/>
    <w:rsid w:val="00B010D4"/>
    <w:rsid w:val="00B02564"/>
    <w:rsid w:val="00B0659D"/>
    <w:rsid w:val="00B07418"/>
    <w:rsid w:val="00B07E14"/>
    <w:rsid w:val="00B10801"/>
    <w:rsid w:val="00B1089D"/>
    <w:rsid w:val="00B108E2"/>
    <w:rsid w:val="00B119C9"/>
    <w:rsid w:val="00B11B0B"/>
    <w:rsid w:val="00B124FA"/>
    <w:rsid w:val="00B1287C"/>
    <w:rsid w:val="00B12C9D"/>
    <w:rsid w:val="00B12D89"/>
    <w:rsid w:val="00B13811"/>
    <w:rsid w:val="00B14454"/>
    <w:rsid w:val="00B1582B"/>
    <w:rsid w:val="00B17062"/>
    <w:rsid w:val="00B2219E"/>
    <w:rsid w:val="00B22C8D"/>
    <w:rsid w:val="00B2468E"/>
    <w:rsid w:val="00B24768"/>
    <w:rsid w:val="00B24F63"/>
    <w:rsid w:val="00B25F2F"/>
    <w:rsid w:val="00B27A37"/>
    <w:rsid w:val="00B27A4E"/>
    <w:rsid w:val="00B31C72"/>
    <w:rsid w:val="00B330ED"/>
    <w:rsid w:val="00B335BD"/>
    <w:rsid w:val="00B341CE"/>
    <w:rsid w:val="00B343E3"/>
    <w:rsid w:val="00B3509D"/>
    <w:rsid w:val="00B36337"/>
    <w:rsid w:val="00B371FC"/>
    <w:rsid w:val="00B374EE"/>
    <w:rsid w:val="00B37AFD"/>
    <w:rsid w:val="00B37DF6"/>
    <w:rsid w:val="00B40B69"/>
    <w:rsid w:val="00B40D35"/>
    <w:rsid w:val="00B415A6"/>
    <w:rsid w:val="00B4290D"/>
    <w:rsid w:val="00B440BD"/>
    <w:rsid w:val="00B462B8"/>
    <w:rsid w:val="00B50881"/>
    <w:rsid w:val="00B51772"/>
    <w:rsid w:val="00B524EF"/>
    <w:rsid w:val="00B529E3"/>
    <w:rsid w:val="00B5371E"/>
    <w:rsid w:val="00B53A3C"/>
    <w:rsid w:val="00B544B3"/>
    <w:rsid w:val="00B560C0"/>
    <w:rsid w:val="00B562A6"/>
    <w:rsid w:val="00B5690D"/>
    <w:rsid w:val="00B5710A"/>
    <w:rsid w:val="00B6028E"/>
    <w:rsid w:val="00B60936"/>
    <w:rsid w:val="00B60C70"/>
    <w:rsid w:val="00B60EA5"/>
    <w:rsid w:val="00B6147E"/>
    <w:rsid w:val="00B617CD"/>
    <w:rsid w:val="00B638B0"/>
    <w:rsid w:val="00B638BA"/>
    <w:rsid w:val="00B643CB"/>
    <w:rsid w:val="00B6523B"/>
    <w:rsid w:val="00B65312"/>
    <w:rsid w:val="00B67F93"/>
    <w:rsid w:val="00B70B26"/>
    <w:rsid w:val="00B711D2"/>
    <w:rsid w:val="00B71833"/>
    <w:rsid w:val="00B71AA0"/>
    <w:rsid w:val="00B72B4A"/>
    <w:rsid w:val="00B72BC9"/>
    <w:rsid w:val="00B738F5"/>
    <w:rsid w:val="00B73AA1"/>
    <w:rsid w:val="00B73BCF"/>
    <w:rsid w:val="00B74381"/>
    <w:rsid w:val="00B74818"/>
    <w:rsid w:val="00B750CA"/>
    <w:rsid w:val="00B75170"/>
    <w:rsid w:val="00B75C5C"/>
    <w:rsid w:val="00B75CD4"/>
    <w:rsid w:val="00B75D09"/>
    <w:rsid w:val="00B7677C"/>
    <w:rsid w:val="00B768A3"/>
    <w:rsid w:val="00B768AF"/>
    <w:rsid w:val="00B77029"/>
    <w:rsid w:val="00B818FB"/>
    <w:rsid w:val="00B81EC0"/>
    <w:rsid w:val="00B8215A"/>
    <w:rsid w:val="00B82304"/>
    <w:rsid w:val="00B85FB7"/>
    <w:rsid w:val="00B866CF"/>
    <w:rsid w:val="00B87723"/>
    <w:rsid w:val="00B90055"/>
    <w:rsid w:val="00B90D53"/>
    <w:rsid w:val="00B916E1"/>
    <w:rsid w:val="00B92900"/>
    <w:rsid w:val="00B92CE7"/>
    <w:rsid w:val="00B932AC"/>
    <w:rsid w:val="00B93653"/>
    <w:rsid w:val="00B93A77"/>
    <w:rsid w:val="00B94069"/>
    <w:rsid w:val="00B94606"/>
    <w:rsid w:val="00B95169"/>
    <w:rsid w:val="00B961AE"/>
    <w:rsid w:val="00B96744"/>
    <w:rsid w:val="00B96759"/>
    <w:rsid w:val="00B969D0"/>
    <w:rsid w:val="00B972F3"/>
    <w:rsid w:val="00BA1436"/>
    <w:rsid w:val="00BA50B2"/>
    <w:rsid w:val="00BA64A8"/>
    <w:rsid w:val="00BA6570"/>
    <w:rsid w:val="00BA78A4"/>
    <w:rsid w:val="00BA7BEB"/>
    <w:rsid w:val="00BB00AE"/>
    <w:rsid w:val="00BB07AD"/>
    <w:rsid w:val="00BB1E57"/>
    <w:rsid w:val="00BB45A3"/>
    <w:rsid w:val="00BB50DE"/>
    <w:rsid w:val="00BB7A46"/>
    <w:rsid w:val="00BC0B69"/>
    <w:rsid w:val="00BC233F"/>
    <w:rsid w:val="00BC2380"/>
    <w:rsid w:val="00BC23C1"/>
    <w:rsid w:val="00BC2826"/>
    <w:rsid w:val="00BC2AFF"/>
    <w:rsid w:val="00BC2D33"/>
    <w:rsid w:val="00BC3FD7"/>
    <w:rsid w:val="00BC4D15"/>
    <w:rsid w:val="00BC4EED"/>
    <w:rsid w:val="00BC6FB1"/>
    <w:rsid w:val="00BC77F1"/>
    <w:rsid w:val="00BD0FE0"/>
    <w:rsid w:val="00BD11A3"/>
    <w:rsid w:val="00BD26B8"/>
    <w:rsid w:val="00BD3EF2"/>
    <w:rsid w:val="00BD5013"/>
    <w:rsid w:val="00BD6366"/>
    <w:rsid w:val="00BD6C7E"/>
    <w:rsid w:val="00BD6ED6"/>
    <w:rsid w:val="00BD71BF"/>
    <w:rsid w:val="00BD7E9A"/>
    <w:rsid w:val="00BE0187"/>
    <w:rsid w:val="00BE0881"/>
    <w:rsid w:val="00BE09E9"/>
    <w:rsid w:val="00BE13AB"/>
    <w:rsid w:val="00BE1544"/>
    <w:rsid w:val="00BE2454"/>
    <w:rsid w:val="00BE2530"/>
    <w:rsid w:val="00BE2C17"/>
    <w:rsid w:val="00BE2E54"/>
    <w:rsid w:val="00BE2E80"/>
    <w:rsid w:val="00BE3896"/>
    <w:rsid w:val="00BE7B1C"/>
    <w:rsid w:val="00BE7EE5"/>
    <w:rsid w:val="00BF03E5"/>
    <w:rsid w:val="00BF0C41"/>
    <w:rsid w:val="00BF2B25"/>
    <w:rsid w:val="00BF3C94"/>
    <w:rsid w:val="00BF5AFF"/>
    <w:rsid w:val="00BF62A0"/>
    <w:rsid w:val="00BF776F"/>
    <w:rsid w:val="00C00246"/>
    <w:rsid w:val="00C00892"/>
    <w:rsid w:val="00C01B17"/>
    <w:rsid w:val="00C01F7E"/>
    <w:rsid w:val="00C031BC"/>
    <w:rsid w:val="00C05182"/>
    <w:rsid w:val="00C0640F"/>
    <w:rsid w:val="00C077CA"/>
    <w:rsid w:val="00C14CF6"/>
    <w:rsid w:val="00C14F5A"/>
    <w:rsid w:val="00C158C9"/>
    <w:rsid w:val="00C15F59"/>
    <w:rsid w:val="00C16959"/>
    <w:rsid w:val="00C1700A"/>
    <w:rsid w:val="00C17B2E"/>
    <w:rsid w:val="00C218D0"/>
    <w:rsid w:val="00C21943"/>
    <w:rsid w:val="00C22A30"/>
    <w:rsid w:val="00C23508"/>
    <w:rsid w:val="00C31475"/>
    <w:rsid w:val="00C32E1A"/>
    <w:rsid w:val="00C34482"/>
    <w:rsid w:val="00C34FE9"/>
    <w:rsid w:val="00C35579"/>
    <w:rsid w:val="00C3635F"/>
    <w:rsid w:val="00C373D0"/>
    <w:rsid w:val="00C37A08"/>
    <w:rsid w:val="00C37A0B"/>
    <w:rsid w:val="00C40D9E"/>
    <w:rsid w:val="00C4167F"/>
    <w:rsid w:val="00C41F46"/>
    <w:rsid w:val="00C42C73"/>
    <w:rsid w:val="00C46006"/>
    <w:rsid w:val="00C46E84"/>
    <w:rsid w:val="00C47F46"/>
    <w:rsid w:val="00C50129"/>
    <w:rsid w:val="00C522F5"/>
    <w:rsid w:val="00C53804"/>
    <w:rsid w:val="00C54F88"/>
    <w:rsid w:val="00C55199"/>
    <w:rsid w:val="00C5637C"/>
    <w:rsid w:val="00C57B47"/>
    <w:rsid w:val="00C602C0"/>
    <w:rsid w:val="00C604D6"/>
    <w:rsid w:val="00C609F8"/>
    <w:rsid w:val="00C6293F"/>
    <w:rsid w:val="00C62A9F"/>
    <w:rsid w:val="00C63062"/>
    <w:rsid w:val="00C70061"/>
    <w:rsid w:val="00C702ED"/>
    <w:rsid w:val="00C720D1"/>
    <w:rsid w:val="00C73621"/>
    <w:rsid w:val="00C739A4"/>
    <w:rsid w:val="00C744EA"/>
    <w:rsid w:val="00C74F9A"/>
    <w:rsid w:val="00C75294"/>
    <w:rsid w:val="00C766E6"/>
    <w:rsid w:val="00C777F8"/>
    <w:rsid w:val="00C80152"/>
    <w:rsid w:val="00C80528"/>
    <w:rsid w:val="00C805C7"/>
    <w:rsid w:val="00C81475"/>
    <w:rsid w:val="00C82534"/>
    <w:rsid w:val="00C82652"/>
    <w:rsid w:val="00C82A33"/>
    <w:rsid w:val="00C835B4"/>
    <w:rsid w:val="00C849D0"/>
    <w:rsid w:val="00C84DAA"/>
    <w:rsid w:val="00C85253"/>
    <w:rsid w:val="00C85E3A"/>
    <w:rsid w:val="00C86562"/>
    <w:rsid w:val="00C866AB"/>
    <w:rsid w:val="00C869A7"/>
    <w:rsid w:val="00C86EE3"/>
    <w:rsid w:val="00C86F47"/>
    <w:rsid w:val="00C9089D"/>
    <w:rsid w:val="00C9256B"/>
    <w:rsid w:val="00C93698"/>
    <w:rsid w:val="00C945EC"/>
    <w:rsid w:val="00C94CA3"/>
    <w:rsid w:val="00C95C05"/>
    <w:rsid w:val="00CA00CE"/>
    <w:rsid w:val="00CA0D8A"/>
    <w:rsid w:val="00CA1A53"/>
    <w:rsid w:val="00CA1F0C"/>
    <w:rsid w:val="00CA26CC"/>
    <w:rsid w:val="00CA3870"/>
    <w:rsid w:val="00CA4A58"/>
    <w:rsid w:val="00CA529F"/>
    <w:rsid w:val="00CA5B8D"/>
    <w:rsid w:val="00CA5DAF"/>
    <w:rsid w:val="00CA5DFC"/>
    <w:rsid w:val="00CA6C4D"/>
    <w:rsid w:val="00CA770E"/>
    <w:rsid w:val="00CA7914"/>
    <w:rsid w:val="00CA7DA8"/>
    <w:rsid w:val="00CB0733"/>
    <w:rsid w:val="00CB0D0B"/>
    <w:rsid w:val="00CB14D8"/>
    <w:rsid w:val="00CB1EB0"/>
    <w:rsid w:val="00CB3D45"/>
    <w:rsid w:val="00CB54E8"/>
    <w:rsid w:val="00CB7197"/>
    <w:rsid w:val="00CB7986"/>
    <w:rsid w:val="00CC06DC"/>
    <w:rsid w:val="00CC0798"/>
    <w:rsid w:val="00CC0AE7"/>
    <w:rsid w:val="00CC0F34"/>
    <w:rsid w:val="00CC17BC"/>
    <w:rsid w:val="00CC239E"/>
    <w:rsid w:val="00CC3436"/>
    <w:rsid w:val="00CC34FC"/>
    <w:rsid w:val="00CC3577"/>
    <w:rsid w:val="00CC3695"/>
    <w:rsid w:val="00CC3F49"/>
    <w:rsid w:val="00CC531F"/>
    <w:rsid w:val="00CC5E8B"/>
    <w:rsid w:val="00CC6CDC"/>
    <w:rsid w:val="00CC6D04"/>
    <w:rsid w:val="00CD01FD"/>
    <w:rsid w:val="00CD1ECF"/>
    <w:rsid w:val="00CD2285"/>
    <w:rsid w:val="00CD2318"/>
    <w:rsid w:val="00CD26C3"/>
    <w:rsid w:val="00CD2961"/>
    <w:rsid w:val="00CD413F"/>
    <w:rsid w:val="00CD4382"/>
    <w:rsid w:val="00CD5A1F"/>
    <w:rsid w:val="00CD5BF2"/>
    <w:rsid w:val="00CD6AC0"/>
    <w:rsid w:val="00CE1738"/>
    <w:rsid w:val="00CE2ABF"/>
    <w:rsid w:val="00CE35D3"/>
    <w:rsid w:val="00CE3B29"/>
    <w:rsid w:val="00CE3C8D"/>
    <w:rsid w:val="00CE4B4D"/>
    <w:rsid w:val="00CE4E66"/>
    <w:rsid w:val="00CE54D5"/>
    <w:rsid w:val="00CE5FAC"/>
    <w:rsid w:val="00CE6113"/>
    <w:rsid w:val="00CE6596"/>
    <w:rsid w:val="00CE7149"/>
    <w:rsid w:val="00CE7808"/>
    <w:rsid w:val="00CF14F4"/>
    <w:rsid w:val="00CF18A4"/>
    <w:rsid w:val="00CF1915"/>
    <w:rsid w:val="00CF247C"/>
    <w:rsid w:val="00CF5313"/>
    <w:rsid w:val="00CF5E86"/>
    <w:rsid w:val="00CF62B2"/>
    <w:rsid w:val="00CF7335"/>
    <w:rsid w:val="00CF7F08"/>
    <w:rsid w:val="00D002EA"/>
    <w:rsid w:val="00D0080C"/>
    <w:rsid w:val="00D00945"/>
    <w:rsid w:val="00D00F5C"/>
    <w:rsid w:val="00D0100A"/>
    <w:rsid w:val="00D026F4"/>
    <w:rsid w:val="00D04112"/>
    <w:rsid w:val="00D0436B"/>
    <w:rsid w:val="00D0437F"/>
    <w:rsid w:val="00D04CC5"/>
    <w:rsid w:val="00D057A3"/>
    <w:rsid w:val="00D057E4"/>
    <w:rsid w:val="00D069B0"/>
    <w:rsid w:val="00D06C3B"/>
    <w:rsid w:val="00D06C93"/>
    <w:rsid w:val="00D101D8"/>
    <w:rsid w:val="00D1058D"/>
    <w:rsid w:val="00D10999"/>
    <w:rsid w:val="00D127C1"/>
    <w:rsid w:val="00D14EC4"/>
    <w:rsid w:val="00D168C9"/>
    <w:rsid w:val="00D200B5"/>
    <w:rsid w:val="00D201CB"/>
    <w:rsid w:val="00D2107C"/>
    <w:rsid w:val="00D2113C"/>
    <w:rsid w:val="00D220ED"/>
    <w:rsid w:val="00D22715"/>
    <w:rsid w:val="00D22FD5"/>
    <w:rsid w:val="00D23708"/>
    <w:rsid w:val="00D238E3"/>
    <w:rsid w:val="00D23CFE"/>
    <w:rsid w:val="00D242CB"/>
    <w:rsid w:val="00D247BE"/>
    <w:rsid w:val="00D2503D"/>
    <w:rsid w:val="00D254FA"/>
    <w:rsid w:val="00D26186"/>
    <w:rsid w:val="00D27A72"/>
    <w:rsid w:val="00D27EB4"/>
    <w:rsid w:val="00D31377"/>
    <w:rsid w:val="00D31C14"/>
    <w:rsid w:val="00D35EC0"/>
    <w:rsid w:val="00D41323"/>
    <w:rsid w:val="00D419AE"/>
    <w:rsid w:val="00D41D62"/>
    <w:rsid w:val="00D4345D"/>
    <w:rsid w:val="00D43B96"/>
    <w:rsid w:val="00D45315"/>
    <w:rsid w:val="00D453D4"/>
    <w:rsid w:val="00D46039"/>
    <w:rsid w:val="00D46602"/>
    <w:rsid w:val="00D54C3A"/>
    <w:rsid w:val="00D551C7"/>
    <w:rsid w:val="00D56064"/>
    <w:rsid w:val="00D56B1F"/>
    <w:rsid w:val="00D56D22"/>
    <w:rsid w:val="00D56E59"/>
    <w:rsid w:val="00D616CF"/>
    <w:rsid w:val="00D61A0D"/>
    <w:rsid w:val="00D621CC"/>
    <w:rsid w:val="00D62C76"/>
    <w:rsid w:val="00D633C1"/>
    <w:rsid w:val="00D64920"/>
    <w:rsid w:val="00D64B3B"/>
    <w:rsid w:val="00D64D2D"/>
    <w:rsid w:val="00D65D1D"/>
    <w:rsid w:val="00D65E41"/>
    <w:rsid w:val="00D65E4F"/>
    <w:rsid w:val="00D65FD8"/>
    <w:rsid w:val="00D67E9B"/>
    <w:rsid w:val="00D67F46"/>
    <w:rsid w:val="00D714A4"/>
    <w:rsid w:val="00D718E7"/>
    <w:rsid w:val="00D72380"/>
    <w:rsid w:val="00D72867"/>
    <w:rsid w:val="00D734EF"/>
    <w:rsid w:val="00D7370E"/>
    <w:rsid w:val="00D7403F"/>
    <w:rsid w:val="00D754BF"/>
    <w:rsid w:val="00D756FB"/>
    <w:rsid w:val="00D75A2C"/>
    <w:rsid w:val="00D761B2"/>
    <w:rsid w:val="00D7689F"/>
    <w:rsid w:val="00D800F6"/>
    <w:rsid w:val="00D80A81"/>
    <w:rsid w:val="00D81840"/>
    <w:rsid w:val="00D81965"/>
    <w:rsid w:val="00D81A6E"/>
    <w:rsid w:val="00D8268C"/>
    <w:rsid w:val="00D82E2B"/>
    <w:rsid w:val="00D83A0A"/>
    <w:rsid w:val="00D8422C"/>
    <w:rsid w:val="00D8508C"/>
    <w:rsid w:val="00D85C4C"/>
    <w:rsid w:val="00D85F23"/>
    <w:rsid w:val="00D864A1"/>
    <w:rsid w:val="00D87F59"/>
    <w:rsid w:val="00D90308"/>
    <w:rsid w:val="00D90DC1"/>
    <w:rsid w:val="00D91E47"/>
    <w:rsid w:val="00D924B0"/>
    <w:rsid w:val="00D92D71"/>
    <w:rsid w:val="00D93482"/>
    <w:rsid w:val="00D95227"/>
    <w:rsid w:val="00DA0237"/>
    <w:rsid w:val="00DA0498"/>
    <w:rsid w:val="00DA0EB5"/>
    <w:rsid w:val="00DA3441"/>
    <w:rsid w:val="00DA4402"/>
    <w:rsid w:val="00DA4DC8"/>
    <w:rsid w:val="00DA5439"/>
    <w:rsid w:val="00DA73FF"/>
    <w:rsid w:val="00DA7EE6"/>
    <w:rsid w:val="00DB0AB6"/>
    <w:rsid w:val="00DB1164"/>
    <w:rsid w:val="00DB28AB"/>
    <w:rsid w:val="00DB2978"/>
    <w:rsid w:val="00DB2B2F"/>
    <w:rsid w:val="00DB335A"/>
    <w:rsid w:val="00DB37BA"/>
    <w:rsid w:val="00DB3F14"/>
    <w:rsid w:val="00DB4954"/>
    <w:rsid w:val="00DB4D22"/>
    <w:rsid w:val="00DB536F"/>
    <w:rsid w:val="00DB5A01"/>
    <w:rsid w:val="00DB7507"/>
    <w:rsid w:val="00DB7538"/>
    <w:rsid w:val="00DB7BB7"/>
    <w:rsid w:val="00DB7E7C"/>
    <w:rsid w:val="00DC083A"/>
    <w:rsid w:val="00DC117B"/>
    <w:rsid w:val="00DC3422"/>
    <w:rsid w:val="00DC34A3"/>
    <w:rsid w:val="00DC4877"/>
    <w:rsid w:val="00DC4EB1"/>
    <w:rsid w:val="00DC57C0"/>
    <w:rsid w:val="00DC6CF8"/>
    <w:rsid w:val="00DC732D"/>
    <w:rsid w:val="00DC7F23"/>
    <w:rsid w:val="00DD0679"/>
    <w:rsid w:val="00DD06D9"/>
    <w:rsid w:val="00DD0876"/>
    <w:rsid w:val="00DD1555"/>
    <w:rsid w:val="00DD1C83"/>
    <w:rsid w:val="00DD23AB"/>
    <w:rsid w:val="00DD2CD9"/>
    <w:rsid w:val="00DD2E19"/>
    <w:rsid w:val="00DD350D"/>
    <w:rsid w:val="00DD4A52"/>
    <w:rsid w:val="00DD4C47"/>
    <w:rsid w:val="00DD5359"/>
    <w:rsid w:val="00DD5636"/>
    <w:rsid w:val="00DD5E81"/>
    <w:rsid w:val="00DD5EF2"/>
    <w:rsid w:val="00DD68DA"/>
    <w:rsid w:val="00DD7BC1"/>
    <w:rsid w:val="00DE0B47"/>
    <w:rsid w:val="00DE1278"/>
    <w:rsid w:val="00DE194E"/>
    <w:rsid w:val="00DE234B"/>
    <w:rsid w:val="00DE2AF7"/>
    <w:rsid w:val="00DE2B88"/>
    <w:rsid w:val="00DE333E"/>
    <w:rsid w:val="00DE6859"/>
    <w:rsid w:val="00DE6B4B"/>
    <w:rsid w:val="00DF0E0D"/>
    <w:rsid w:val="00DF124D"/>
    <w:rsid w:val="00DF12CE"/>
    <w:rsid w:val="00DF1417"/>
    <w:rsid w:val="00DF1502"/>
    <w:rsid w:val="00DF1D83"/>
    <w:rsid w:val="00DF2824"/>
    <w:rsid w:val="00DF36CC"/>
    <w:rsid w:val="00DF378A"/>
    <w:rsid w:val="00DF4156"/>
    <w:rsid w:val="00DF4501"/>
    <w:rsid w:val="00DF57A0"/>
    <w:rsid w:val="00DF612E"/>
    <w:rsid w:val="00DF6DD6"/>
    <w:rsid w:val="00E00A1A"/>
    <w:rsid w:val="00E00E53"/>
    <w:rsid w:val="00E00FB0"/>
    <w:rsid w:val="00E0119A"/>
    <w:rsid w:val="00E0188D"/>
    <w:rsid w:val="00E01EAB"/>
    <w:rsid w:val="00E0387F"/>
    <w:rsid w:val="00E045B1"/>
    <w:rsid w:val="00E05373"/>
    <w:rsid w:val="00E05C87"/>
    <w:rsid w:val="00E06962"/>
    <w:rsid w:val="00E06E19"/>
    <w:rsid w:val="00E10881"/>
    <w:rsid w:val="00E11519"/>
    <w:rsid w:val="00E11E09"/>
    <w:rsid w:val="00E123F5"/>
    <w:rsid w:val="00E13558"/>
    <w:rsid w:val="00E1365B"/>
    <w:rsid w:val="00E1461D"/>
    <w:rsid w:val="00E1472A"/>
    <w:rsid w:val="00E15D92"/>
    <w:rsid w:val="00E16E6E"/>
    <w:rsid w:val="00E177FA"/>
    <w:rsid w:val="00E17F8F"/>
    <w:rsid w:val="00E210DC"/>
    <w:rsid w:val="00E21490"/>
    <w:rsid w:val="00E220FD"/>
    <w:rsid w:val="00E22A1A"/>
    <w:rsid w:val="00E2353B"/>
    <w:rsid w:val="00E23C25"/>
    <w:rsid w:val="00E2560B"/>
    <w:rsid w:val="00E26A24"/>
    <w:rsid w:val="00E270A9"/>
    <w:rsid w:val="00E30B77"/>
    <w:rsid w:val="00E317DE"/>
    <w:rsid w:val="00E33A05"/>
    <w:rsid w:val="00E33A72"/>
    <w:rsid w:val="00E33B44"/>
    <w:rsid w:val="00E34D49"/>
    <w:rsid w:val="00E34EB0"/>
    <w:rsid w:val="00E3544A"/>
    <w:rsid w:val="00E356A3"/>
    <w:rsid w:val="00E35729"/>
    <w:rsid w:val="00E36CE2"/>
    <w:rsid w:val="00E37709"/>
    <w:rsid w:val="00E40415"/>
    <w:rsid w:val="00E406DE"/>
    <w:rsid w:val="00E426A0"/>
    <w:rsid w:val="00E42D4D"/>
    <w:rsid w:val="00E434F9"/>
    <w:rsid w:val="00E437BC"/>
    <w:rsid w:val="00E437CA"/>
    <w:rsid w:val="00E447E0"/>
    <w:rsid w:val="00E45455"/>
    <w:rsid w:val="00E454C5"/>
    <w:rsid w:val="00E45CB9"/>
    <w:rsid w:val="00E50613"/>
    <w:rsid w:val="00E5077B"/>
    <w:rsid w:val="00E51331"/>
    <w:rsid w:val="00E51FFD"/>
    <w:rsid w:val="00E531A5"/>
    <w:rsid w:val="00E53353"/>
    <w:rsid w:val="00E5383E"/>
    <w:rsid w:val="00E53B4E"/>
    <w:rsid w:val="00E54557"/>
    <w:rsid w:val="00E550B8"/>
    <w:rsid w:val="00E557AE"/>
    <w:rsid w:val="00E56078"/>
    <w:rsid w:val="00E560AD"/>
    <w:rsid w:val="00E5669F"/>
    <w:rsid w:val="00E56EA1"/>
    <w:rsid w:val="00E578FE"/>
    <w:rsid w:val="00E60041"/>
    <w:rsid w:val="00E60182"/>
    <w:rsid w:val="00E641C1"/>
    <w:rsid w:val="00E659A2"/>
    <w:rsid w:val="00E67356"/>
    <w:rsid w:val="00E72DB5"/>
    <w:rsid w:val="00E742B5"/>
    <w:rsid w:val="00E75C5B"/>
    <w:rsid w:val="00E75F9D"/>
    <w:rsid w:val="00E76DFC"/>
    <w:rsid w:val="00E82F42"/>
    <w:rsid w:val="00E832E8"/>
    <w:rsid w:val="00E8350D"/>
    <w:rsid w:val="00E83FC9"/>
    <w:rsid w:val="00E843D6"/>
    <w:rsid w:val="00E84675"/>
    <w:rsid w:val="00E90069"/>
    <w:rsid w:val="00E90CD5"/>
    <w:rsid w:val="00E929E5"/>
    <w:rsid w:val="00E92F37"/>
    <w:rsid w:val="00E93642"/>
    <w:rsid w:val="00E94857"/>
    <w:rsid w:val="00E96138"/>
    <w:rsid w:val="00E96BB8"/>
    <w:rsid w:val="00E97548"/>
    <w:rsid w:val="00EA0F7E"/>
    <w:rsid w:val="00EA1681"/>
    <w:rsid w:val="00EA2827"/>
    <w:rsid w:val="00EA2B84"/>
    <w:rsid w:val="00EA52AD"/>
    <w:rsid w:val="00EA5C55"/>
    <w:rsid w:val="00EA5E7A"/>
    <w:rsid w:val="00EA6211"/>
    <w:rsid w:val="00EA6A78"/>
    <w:rsid w:val="00EB1986"/>
    <w:rsid w:val="00EB2205"/>
    <w:rsid w:val="00EB2FE7"/>
    <w:rsid w:val="00EB370C"/>
    <w:rsid w:val="00EB43B9"/>
    <w:rsid w:val="00EB5819"/>
    <w:rsid w:val="00EB58CA"/>
    <w:rsid w:val="00EB60AF"/>
    <w:rsid w:val="00EB66E2"/>
    <w:rsid w:val="00EB6749"/>
    <w:rsid w:val="00EB7806"/>
    <w:rsid w:val="00EB7C76"/>
    <w:rsid w:val="00EC0421"/>
    <w:rsid w:val="00EC0771"/>
    <w:rsid w:val="00EC1C45"/>
    <w:rsid w:val="00EC2692"/>
    <w:rsid w:val="00EC2AF9"/>
    <w:rsid w:val="00EC34E8"/>
    <w:rsid w:val="00EC45A1"/>
    <w:rsid w:val="00EC4EF9"/>
    <w:rsid w:val="00EC4EFB"/>
    <w:rsid w:val="00EC4F3E"/>
    <w:rsid w:val="00EC62DE"/>
    <w:rsid w:val="00EC65FF"/>
    <w:rsid w:val="00EC67E4"/>
    <w:rsid w:val="00ED0125"/>
    <w:rsid w:val="00ED0F81"/>
    <w:rsid w:val="00ED1345"/>
    <w:rsid w:val="00ED1687"/>
    <w:rsid w:val="00ED169A"/>
    <w:rsid w:val="00ED1F89"/>
    <w:rsid w:val="00ED36E3"/>
    <w:rsid w:val="00ED3EBD"/>
    <w:rsid w:val="00ED477C"/>
    <w:rsid w:val="00ED47C7"/>
    <w:rsid w:val="00EE0555"/>
    <w:rsid w:val="00EE0626"/>
    <w:rsid w:val="00EE3080"/>
    <w:rsid w:val="00EE51F1"/>
    <w:rsid w:val="00EE55F2"/>
    <w:rsid w:val="00EE6031"/>
    <w:rsid w:val="00EE61BE"/>
    <w:rsid w:val="00EE6BE6"/>
    <w:rsid w:val="00EE703B"/>
    <w:rsid w:val="00EF02B6"/>
    <w:rsid w:val="00EF02E2"/>
    <w:rsid w:val="00EF0E72"/>
    <w:rsid w:val="00EF2635"/>
    <w:rsid w:val="00EF3181"/>
    <w:rsid w:val="00EF36F0"/>
    <w:rsid w:val="00EF4122"/>
    <w:rsid w:val="00EF64D5"/>
    <w:rsid w:val="00EF6F7D"/>
    <w:rsid w:val="00EF778D"/>
    <w:rsid w:val="00F008F5"/>
    <w:rsid w:val="00F00C3C"/>
    <w:rsid w:val="00F01398"/>
    <w:rsid w:val="00F01654"/>
    <w:rsid w:val="00F020CF"/>
    <w:rsid w:val="00F029E8"/>
    <w:rsid w:val="00F02DCF"/>
    <w:rsid w:val="00F0353D"/>
    <w:rsid w:val="00F04EFF"/>
    <w:rsid w:val="00F05265"/>
    <w:rsid w:val="00F0606D"/>
    <w:rsid w:val="00F063C9"/>
    <w:rsid w:val="00F06656"/>
    <w:rsid w:val="00F068E8"/>
    <w:rsid w:val="00F06C56"/>
    <w:rsid w:val="00F06DF9"/>
    <w:rsid w:val="00F06F86"/>
    <w:rsid w:val="00F0709E"/>
    <w:rsid w:val="00F073BE"/>
    <w:rsid w:val="00F07F0B"/>
    <w:rsid w:val="00F10DD0"/>
    <w:rsid w:val="00F115D7"/>
    <w:rsid w:val="00F116A0"/>
    <w:rsid w:val="00F126F6"/>
    <w:rsid w:val="00F137EF"/>
    <w:rsid w:val="00F13C64"/>
    <w:rsid w:val="00F14CAF"/>
    <w:rsid w:val="00F15BC7"/>
    <w:rsid w:val="00F163DD"/>
    <w:rsid w:val="00F1750B"/>
    <w:rsid w:val="00F177E0"/>
    <w:rsid w:val="00F179AB"/>
    <w:rsid w:val="00F20122"/>
    <w:rsid w:val="00F211DC"/>
    <w:rsid w:val="00F2196B"/>
    <w:rsid w:val="00F21C94"/>
    <w:rsid w:val="00F228D4"/>
    <w:rsid w:val="00F246BB"/>
    <w:rsid w:val="00F24776"/>
    <w:rsid w:val="00F25511"/>
    <w:rsid w:val="00F257EB"/>
    <w:rsid w:val="00F26D30"/>
    <w:rsid w:val="00F26D49"/>
    <w:rsid w:val="00F30A94"/>
    <w:rsid w:val="00F31DDE"/>
    <w:rsid w:val="00F327E7"/>
    <w:rsid w:val="00F3374E"/>
    <w:rsid w:val="00F35720"/>
    <w:rsid w:val="00F35C61"/>
    <w:rsid w:val="00F371A6"/>
    <w:rsid w:val="00F372A4"/>
    <w:rsid w:val="00F40405"/>
    <w:rsid w:val="00F41FFD"/>
    <w:rsid w:val="00F43358"/>
    <w:rsid w:val="00F433E3"/>
    <w:rsid w:val="00F45357"/>
    <w:rsid w:val="00F45E82"/>
    <w:rsid w:val="00F46A78"/>
    <w:rsid w:val="00F46B62"/>
    <w:rsid w:val="00F47D7D"/>
    <w:rsid w:val="00F52A6E"/>
    <w:rsid w:val="00F52F17"/>
    <w:rsid w:val="00F53A34"/>
    <w:rsid w:val="00F53DCF"/>
    <w:rsid w:val="00F53F5A"/>
    <w:rsid w:val="00F5550E"/>
    <w:rsid w:val="00F55FAF"/>
    <w:rsid w:val="00F55FB2"/>
    <w:rsid w:val="00F56314"/>
    <w:rsid w:val="00F567C9"/>
    <w:rsid w:val="00F57157"/>
    <w:rsid w:val="00F578CF"/>
    <w:rsid w:val="00F61D4D"/>
    <w:rsid w:val="00F621D0"/>
    <w:rsid w:val="00F6568B"/>
    <w:rsid w:val="00F66F9A"/>
    <w:rsid w:val="00F67DDC"/>
    <w:rsid w:val="00F70606"/>
    <w:rsid w:val="00F706D4"/>
    <w:rsid w:val="00F70BDB"/>
    <w:rsid w:val="00F724F6"/>
    <w:rsid w:val="00F72569"/>
    <w:rsid w:val="00F7380E"/>
    <w:rsid w:val="00F76323"/>
    <w:rsid w:val="00F77957"/>
    <w:rsid w:val="00F803EF"/>
    <w:rsid w:val="00F807F1"/>
    <w:rsid w:val="00F817F0"/>
    <w:rsid w:val="00F81BAF"/>
    <w:rsid w:val="00F81D2B"/>
    <w:rsid w:val="00F81E19"/>
    <w:rsid w:val="00F81FF5"/>
    <w:rsid w:val="00F83B0D"/>
    <w:rsid w:val="00F83C21"/>
    <w:rsid w:val="00F85A19"/>
    <w:rsid w:val="00F85A26"/>
    <w:rsid w:val="00F85B74"/>
    <w:rsid w:val="00F86534"/>
    <w:rsid w:val="00F90E27"/>
    <w:rsid w:val="00F92355"/>
    <w:rsid w:val="00F928A0"/>
    <w:rsid w:val="00F945BA"/>
    <w:rsid w:val="00F94BEC"/>
    <w:rsid w:val="00F94C28"/>
    <w:rsid w:val="00F951E6"/>
    <w:rsid w:val="00F95B29"/>
    <w:rsid w:val="00F9732C"/>
    <w:rsid w:val="00FA0114"/>
    <w:rsid w:val="00FA2A8B"/>
    <w:rsid w:val="00FA33C0"/>
    <w:rsid w:val="00FA33D4"/>
    <w:rsid w:val="00FA428A"/>
    <w:rsid w:val="00FA42CA"/>
    <w:rsid w:val="00FA46EC"/>
    <w:rsid w:val="00FA700E"/>
    <w:rsid w:val="00FA7995"/>
    <w:rsid w:val="00FB02BF"/>
    <w:rsid w:val="00FB0D44"/>
    <w:rsid w:val="00FB1F4A"/>
    <w:rsid w:val="00FB1FC6"/>
    <w:rsid w:val="00FB297D"/>
    <w:rsid w:val="00FB30DA"/>
    <w:rsid w:val="00FB3514"/>
    <w:rsid w:val="00FB4FEA"/>
    <w:rsid w:val="00FB506F"/>
    <w:rsid w:val="00FB5A07"/>
    <w:rsid w:val="00FB626B"/>
    <w:rsid w:val="00FB63A1"/>
    <w:rsid w:val="00FB6BB6"/>
    <w:rsid w:val="00FB6C73"/>
    <w:rsid w:val="00FC0EA9"/>
    <w:rsid w:val="00FC1B9E"/>
    <w:rsid w:val="00FC21E7"/>
    <w:rsid w:val="00FC251F"/>
    <w:rsid w:val="00FC38DE"/>
    <w:rsid w:val="00FC3ACD"/>
    <w:rsid w:val="00FC3CEE"/>
    <w:rsid w:val="00FC4929"/>
    <w:rsid w:val="00FC6A69"/>
    <w:rsid w:val="00FC6E4A"/>
    <w:rsid w:val="00FC6E92"/>
    <w:rsid w:val="00FC7562"/>
    <w:rsid w:val="00FC78D6"/>
    <w:rsid w:val="00FC7FD5"/>
    <w:rsid w:val="00FD1379"/>
    <w:rsid w:val="00FD1B58"/>
    <w:rsid w:val="00FD2304"/>
    <w:rsid w:val="00FD2CCE"/>
    <w:rsid w:val="00FD34A6"/>
    <w:rsid w:val="00FD4ED9"/>
    <w:rsid w:val="00FD5622"/>
    <w:rsid w:val="00FD5CD3"/>
    <w:rsid w:val="00FD5EE6"/>
    <w:rsid w:val="00FD6481"/>
    <w:rsid w:val="00FD68BB"/>
    <w:rsid w:val="00FE032C"/>
    <w:rsid w:val="00FE0938"/>
    <w:rsid w:val="00FE0B3F"/>
    <w:rsid w:val="00FE0FD9"/>
    <w:rsid w:val="00FE1148"/>
    <w:rsid w:val="00FE36B7"/>
    <w:rsid w:val="00FE55BB"/>
    <w:rsid w:val="00FE5D5C"/>
    <w:rsid w:val="00FE6D14"/>
    <w:rsid w:val="00FE7E4D"/>
    <w:rsid w:val="00FF00CB"/>
    <w:rsid w:val="00FF01D6"/>
    <w:rsid w:val="00FF2DD3"/>
    <w:rsid w:val="00FF4B14"/>
    <w:rsid w:val="00FF5586"/>
    <w:rsid w:val="00FF5AB5"/>
    <w:rsid w:val="00FF71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144A94A"/>
  <w15:docId w15:val="{2401DBED-631F-4B30-BD38-5C1B8C2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47"/>
    <w:rPr>
      <w:rFonts w:ascii="Arial" w:hAnsi="Arial"/>
      <w:sz w:val="22"/>
      <w:lang w:eastAsia="es-ES"/>
    </w:rPr>
  </w:style>
  <w:style w:type="paragraph" w:styleId="Ttulo1">
    <w:name w:val="heading 1"/>
    <w:basedOn w:val="Normal"/>
    <w:next w:val="Normal"/>
    <w:link w:val="Ttulo1Car"/>
    <w:qFormat/>
    <w:rsid w:val="006E14C4"/>
    <w:pPr>
      <w:keepNext/>
      <w:jc w:val="both"/>
      <w:outlineLvl w:val="0"/>
    </w:pPr>
    <w:rPr>
      <w:rFonts w:eastAsia="Times New Roman"/>
      <w:b/>
      <w:bCs/>
      <w:snapToGrid w:val="0"/>
      <w:sz w:val="24"/>
    </w:rPr>
  </w:style>
  <w:style w:type="paragraph" w:styleId="Ttulo2">
    <w:name w:val="heading 2"/>
    <w:basedOn w:val="Normal"/>
    <w:next w:val="Normal"/>
    <w:link w:val="Ttulo2Car"/>
    <w:qFormat/>
    <w:rsid w:val="006E14C4"/>
    <w:pPr>
      <w:keepNext/>
      <w:spacing w:before="240" w:after="60"/>
      <w:outlineLvl w:val="1"/>
    </w:pPr>
    <w:rPr>
      <w:rFonts w:eastAsia="Times New Roman" w:cs="Arial"/>
      <w:b/>
      <w:bCs/>
      <w:i/>
      <w:iCs/>
      <w:sz w:val="28"/>
      <w:szCs w:val="28"/>
    </w:rPr>
  </w:style>
  <w:style w:type="paragraph" w:styleId="Ttulo3">
    <w:name w:val="heading 3"/>
    <w:basedOn w:val="Normal"/>
    <w:next w:val="Normal"/>
    <w:link w:val="Ttulo3Car"/>
    <w:qFormat/>
    <w:rsid w:val="006E14C4"/>
    <w:pPr>
      <w:keepNext/>
      <w:spacing w:before="240" w:after="60"/>
      <w:outlineLvl w:val="2"/>
    </w:pPr>
    <w:rPr>
      <w:rFonts w:eastAsia="Times New Roman"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
    <w:uiPriority w:val="99"/>
    <w:rsid w:val="000728E2"/>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rsid w:val="000728E2"/>
    <w:rPr>
      <w:rFonts w:ascii="Arial" w:hAnsi="Arial"/>
    </w:rPr>
  </w:style>
  <w:style w:type="character" w:styleId="Textoennegrita">
    <w:name w:val="Strong"/>
    <w:uiPriority w:val="22"/>
    <w:qFormat/>
    <w:rsid w:val="000728E2"/>
    <w:rPr>
      <w:rFonts w:ascii="Arial" w:hAnsi="Arial"/>
      <w:b/>
      <w:bCs/>
    </w:rPr>
  </w:style>
  <w:style w:type="paragraph" w:styleId="Textoindependiente">
    <w:name w:val="Body Text"/>
    <w:basedOn w:val="Normal"/>
    <w:link w:val="TextoindependienteCar"/>
    <w:rsid w:val="0006241A"/>
    <w:rPr>
      <w:sz w:val="14"/>
    </w:rPr>
  </w:style>
  <w:style w:type="character" w:customStyle="1" w:styleId="PiedepginaCar">
    <w:name w:val="Pie de página Car"/>
    <w:basedOn w:val="Fuentedeprrafopredeter"/>
    <w:link w:val="Piedepgina"/>
    <w:uiPriority w:val="99"/>
    <w:rsid w:val="00EF3181"/>
    <w:rPr>
      <w:rFonts w:ascii="Arial" w:hAnsi="Arial"/>
      <w:sz w:val="22"/>
      <w:lang w:eastAsia="es-ES"/>
    </w:rPr>
  </w:style>
  <w:style w:type="character" w:customStyle="1" w:styleId="Ttulo1Car">
    <w:name w:val="Título 1 Car"/>
    <w:basedOn w:val="Fuentedeprrafopredeter"/>
    <w:link w:val="Ttulo1"/>
    <w:rsid w:val="006E14C4"/>
    <w:rPr>
      <w:rFonts w:ascii="Arial" w:eastAsia="Times New Roman" w:hAnsi="Arial"/>
      <w:b/>
      <w:bCs/>
      <w:snapToGrid w:val="0"/>
      <w:sz w:val="24"/>
      <w:lang w:eastAsia="es-ES"/>
    </w:rPr>
  </w:style>
  <w:style w:type="character" w:customStyle="1" w:styleId="Ttulo2Car">
    <w:name w:val="Título 2 Car"/>
    <w:basedOn w:val="Fuentedeprrafopredeter"/>
    <w:link w:val="Ttulo2"/>
    <w:rsid w:val="006E14C4"/>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6E14C4"/>
    <w:rPr>
      <w:rFonts w:ascii="Arial" w:eastAsia="Times New Roman" w:hAnsi="Arial" w:cs="Arial"/>
      <w:b/>
      <w:bCs/>
      <w:sz w:val="26"/>
      <w:szCs w:val="26"/>
      <w:lang w:eastAsia="es-ES"/>
    </w:rPr>
  </w:style>
  <w:style w:type="paragraph" w:styleId="Sangra3detindependiente">
    <w:name w:val="Body Text Indent 3"/>
    <w:basedOn w:val="Normal"/>
    <w:link w:val="Sangra3detindependienteCar"/>
    <w:rsid w:val="006E14C4"/>
    <w:pPr>
      <w:tabs>
        <w:tab w:val="left" w:pos="0"/>
        <w:tab w:val="left" w:pos="680"/>
        <w:tab w:val="left" w:pos="1473"/>
        <w:tab w:val="left" w:pos="4320"/>
      </w:tabs>
      <w:spacing w:line="264" w:lineRule="auto"/>
      <w:ind w:left="720"/>
      <w:jc w:val="both"/>
    </w:pPr>
    <w:rPr>
      <w:rFonts w:eastAsia="Times New Roman"/>
      <w:i/>
      <w:iCs/>
    </w:rPr>
  </w:style>
  <w:style w:type="character" w:customStyle="1" w:styleId="Sangra3detindependienteCar">
    <w:name w:val="Sangría 3 de t. independiente Car"/>
    <w:basedOn w:val="Fuentedeprrafopredeter"/>
    <w:link w:val="Sangra3detindependiente"/>
    <w:rsid w:val="006E14C4"/>
    <w:rPr>
      <w:rFonts w:ascii="Arial" w:eastAsia="Times New Roman" w:hAnsi="Arial"/>
      <w:i/>
      <w:iCs/>
      <w:sz w:val="22"/>
      <w:lang w:eastAsia="es-ES"/>
    </w:rPr>
  </w:style>
  <w:style w:type="character" w:customStyle="1" w:styleId="cos21">
    <w:name w:val="cos21"/>
    <w:rsid w:val="006E14C4"/>
    <w:rPr>
      <w:rFonts w:ascii="Verdana" w:hAnsi="Verdana" w:hint="default"/>
      <w:b w:val="0"/>
      <w:bCs w:val="0"/>
      <w:strike w:val="0"/>
      <w:dstrike w:val="0"/>
      <w:color w:val="000000"/>
      <w:sz w:val="20"/>
      <w:szCs w:val="20"/>
      <w:u w:val="none"/>
      <w:effect w:val="none"/>
    </w:rPr>
  </w:style>
  <w:style w:type="character" w:styleId="Hipervnculo">
    <w:name w:val="Hyperlink"/>
    <w:rsid w:val="006E14C4"/>
    <w:rPr>
      <w:color w:val="0000FF"/>
      <w:u w:val="single"/>
    </w:rPr>
  </w:style>
  <w:style w:type="paragraph" w:styleId="Textoindependiente2">
    <w:name w:val="Body Text 2"/>
    <w:basedOn w:val="Normal"/>
    <w:link w:val="Textoindependiente2Car"/>
    <w:rsid w:val="006E14C4"/>
    <w:pPr>
      <w:spacing w:after="120" w:line="480" w:lineRule="auto"/>
    </w:pPr>
    <w:rPr>
      <w:rFonts w:ascii="Times New Roman" w:eastAsia="Times New Roman" w:hAnsi="Times New Roman"/>
      <w:sz w:val="24"/>
      <w:szCs w:val="24"/>
    </w:rPr>
  </w:style>
  <w:style w:type="character" w:customStyle="1" w:styleId="Textoindependiente2Car">
    <w:name w:val="Texto independiente 2 Car"/>
    <w:basedOn w:val="Fuentedeprrafopredeter"/>
    <w:link w:val="Textoindependiente2"/>
    <w:rsid w:val="006E14C4"/>
    <w:rPr>
      <w:rFonts w:ascii="Times New Roman" w:eastAsia="Times New Roman" w:hAnsi="Times New Roman"/>
      <w:sz w:val="24"/>
      <w:szCs w:val="24"/>
      <w:lang w:eastAsia="es-ES"/>
    </w:rPr>
  </w:style>
  <w:style w:type="paragraph" w:styleId="Sangradetextonormal">
    <w:name w:val="Body Text Indent"/>
    <w:basedOn w:val="Normal"/>
    <w:link w:val="SangradetextonormalCar"/>
    <w:rsid w:val="006E14C4"/>
    <w:pPr>
      <w:spacing w:after="120"/>
      <w:ind w:left="283"/>
    </w:pPr>
    <w:rPr>
      <w:rFonts w:ascii="Times New Roman" w:eastAsia="Times New Roman" w:hAnsi="Times New Roman"/>
      <w:sz w:val="24"/>
      <w:szCs w:val="24"/>
    </w:rPr>
  </w:style>
  <w:style w:type="character" w:customStyle="1" w:styleId="SangradetextonormalCar">
    <w:name w:val="Sangría de texto normal Car"/>
    <w:basedOn w:val="Fuentedeprrafopredeter"/>
    <w:link w:val="Sangradetextonormal"/>
    <w:rsid w:val="006E14C4"/>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rsid w:val="006E14C4"/>
    <w:pPr>
      <w:spacing w:after="120" w:line="480" w:lineRule="auto"/>
      <w:ind w:left="283"/>
    </w:pPr>
    <w:rPr>
      <w:rFonts w:ascii="Times New Roman" w:eastAsia="Times New Roman" w:hAnsi="Times New Roman"/>
      <w:sz w:val="24"/>
      <w:szCs w:val="24"/>
    </w:rPr>
  </w:style>
  <w:style w:type="character" w:customStyle="1" w:styleId="Sangra2detindependienteCar">
    <w:name w:val="Sangría 2 de t. independiente Car"/>
    <w:basedOn w:val="Fuentedeprrafopredeter"/>
    <w:link w:val="Sangra2detindependiente"/>
    <w:rsid w:val="006E14C4"/>
    <w:rPr>
      <w:rFonts w:ascii="Times New Roman" w:eastAsia="Times New Roman" w:hAnsi="Times New Roman"/>
      <w:sz w:val="24"/>
      <w:szCs w:val="24"/>
      <w:lang w:eastAsia="es-ES"/>
    </w:rPr>
  </w:style>
  <w:style w:type="paragraph" w:styleId="Textoindependiente3">
    <w:name w:val="Body Text 3"/>
    <w:basedOn w:val="Normal"/>
    <w:link w:val="Textoindependiente3Car"/>
    <w:rsid w:val="006E14C4"/>
    <w:pPr>
      <w:spacing w:after="120"/>
    </w:pPr>
    <w:rPr>
      <w:rFonts w:ascii="Times New Roman" w:eastAsia="Times New Roman" w:hAnsi="Times New Roman"/>
      <w:sz w:val="16"/>
      <w:szCs w:val="16"/>
    </w:rPr>
  </w:style>
  <w:style w:type="character" w:customStyle="1" w:styleId="Textoindependiente3Car">
    <w:name w:val="Texto independiente 3 Car"/>
    <w:basedOn w:val="Fuentedeprrafopredeter"/>
    <w:link w:val="Textoindependiente3"/>
    <w:rsid w:val="006E14C4"/>
    <w:rPr>
      <w:rFonts w:ascii="Times New Roman" w:eastAsia="Times New Roman" w:hAnsi="Times New Roman"/>
      <w:sz w:val="16"/>
      <w:szCs w:val="16"/>
      <w:lang w:eastAsia="es-ES"/>
    </w:rPr>
  </w:style>
  <w:style w:type="table" w:styleId="Tablaconcuadrcula">
    <w:name w:val="Table Grid"/>
    <w:basedOn w:val="Tablanormal"/>
    <w:rsid w:val="006E14C4"/>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E14C4"/>
    <w:rPr>
      <w:rFonts w:ascii="Tahoma" w:eastAsia="Times New Roman" w:hAnsi="Tahoma" w:cs="Tahoma"/>
      <w:sz w:val="16"/>
      <w:szCs w:val="16"/>
    </w:rPr>
  </w:style>
  <w:style w:type="character" w:customStyle="1" w:styleId="TextodegloboCar">
    <w:name w:val="Texto de globo Car"/>
    <w:basedOn w:val="Fuentedeprrafopredeter"/>
    <w:link w:val="Textodeglobo"/>
    <w:rsid w:val="006E14C4"/>
    <w:rPr>
      <w:rFonts w:ascii="Tahoma" w:eastAsia="Times New Roman" w:hAnsi="Tahoma" w:cs="Tahoma"/>
      <w:sz w:val="16"/>
      <w:szCs w:val="16"/>
      <w:lang w:eastAsia="es-ES"/>
    </w:rPr>
  </w:style>
  <w:style w:type="paragraph" w:customStyle="1" w:styleId="Default">
    <w:name w:val="Default"/>
    <w:rsid w:val="006E14C4"/>
    <w:pPr>
      <w:autoSpaceDE w:val="0"/>
      <w:autoSpaceDN w:val="0"/>
      <w:adjustRightInd w:val="0"/>
    </w:pPr>
    <w:rPr>
      <w:rFonts w:ascii="Arial" w:eastAsia="Times New Roman" w:hAnsi="Arial" w:cs="Arial"/>
      <w:color w:val="000000"/>
      <w:sz w:val="24"/>
      <w:szCs w:val="24"/>
    </w:rPr>
  </w:style>
  <w:style w:type="character" w:customStyle="1" w:styleId="TextoindependienteCar">
    <w:name w:val="Texto independiente Car"/>
    <w:link w:val="Textoindependiente"/>
    <w:rsid w:val="006E14C4"/>
    <w:rPr>
      <w:rFonts w:ascii="Arial" w:hAnsi="Arial"/>
      <w:sz w:val="14"/>
      <w:lang w:eastAsia="es-ES"/>
    </w:rPr>
  </w:style>
  <w:style w:type="paragraph" w:styleId="Prrafodelista">
    <w:name w:val="List Paragraph"/>
    <w:aliases w:val="Lista sin Numerar,Paràgraf de llista1"/>
    <w:basedOn w:val="Normal"/>
    <w:link w:val="PrrafodelistaCar"/>
    <w:uiPriority w:val="34"/>
    <w:qFormat/>
    <w:rsid w:val="006E14C4"/>
    <w:pPr>
      <w:ind w:left="708"/>
    </w:pPr>
    <w:rPr>
      <w:rFonts w:ascii="Times New Roman" w:eastAsia="Times New Roman" w:hAnsi="Times New Roman"/>
      <w:sz w:val="24"/>
      <w:szCs w:val="24"/>
    </w:rPr>
  </w:style>
  <w:style w:type="character" w:styleId="Hipervnculovisitado">
    <w:name w:val="FollowedHyperlink"/>
    <w:basedOn w:val="Fuentedeprrafopredeter"/>
    <w:rsid w:val="008E660C"/>
    <w:rPr>
      <w:color w:val="800080" w:themeColor="followedHyperlink"/>
      <w:u w:val="single"/>
    </w:rPr>
  </w:style>
  <w:style w:type="paragraph" w:styleId="Textonotapie">
    <w:name w:val="footnote text"/>
    <w:basedOn w:val="Normal"/>
    <w:link w:val="TextonotapieCar"/>
    <w:rsid w:val="009B1E0D"/>
    <w:rPr>
      <w:rFonts w:ascii="Times New Roman" w:eastAsia="Times New Roman" w:hAnsi="Times New Roman"/>
      <w:sz w:val="20"/>
      <w:lang w:eastAsia="ca-ES"/>
    </w:rPr>
  </w:style>
  <w:style w:type="character" w:customStyle="1" w:styleId="TextonotapieCar">
    <w:name w:val="Texto nota pie Car"/>
    <w:basedOn w:val="Fuentedeprrafopredeter"/>
    <w:link w:val="Textonotapie"/>
    <w:rsid w:val="009B1E0D"/>
    <w:rPr>
      <w:rFonts w:ascii="Times New Roman" w:eastAsia="Times New Roman" w:hAnsi="Times New Roman"/>
    </w:rPr>
  </w:style>
  <w:style w:type="character" w:styleId="Refdenotaalpie">
    <w:name w:val="footnote reference"/>
    <w:rsid w:val="009B1E0D"/>
    <w:rPr>
      <w:vertAlign w:val="superscript"/>
    </w:rPr>
  </w:style>
  <w:style w:type="character" w:customStyle="1" w:styleId="EncabezadoCar">
    <w:name w:val="Encabezado Car"/>
    <w:aliases w:val="INDEX- PLEC Car"/>
    <w:basedOn w:val="Fuentedeprrafopredeter"/>
    <w:link w:val="Encabezado"/>
    <w:uiPriority w:val="99"/>
    <w:rsid w:val="002345BD"/>
    <w:rPr>
      <w:rFonts w:ascii="Arial" w:hAnsi="Arial"/>
      <w:sz w:val="22"/>
      <w:lang w:eastAsia="es-ES"/>
    </w:rPr>
  </w:style>
  <w:style w:type="character" w:customStyle="1" w:styleId="PrrafodelistaCar">
    <w:name w:val="Párrafo de lista Car"/>
    <w:aliases w:val="Lista sin Numerar Car,Paràgraf de llista1 Car"/>
    <w:basedOn w:val="Fuentedeprrafopredeter"/>
    <w:link w:val="Prrafodelista"/>
    <w:uiPriority w:val="34"/>
    <w:rsid w:val="00885F54"/>
    <w:rPr>
      <w:rFonts w:ascii="Times New Roman" w:eastAsia="Times New Roman" w:hAnsi="Times New Roman"/>
      <w:sz w:val="24"/>
      <w:szCs w:val="24"/>
      <w:lang w:eastAsia="es-ES"/>
    </w:rPr>
  </w:style>
  <w:style w:type="character" w:styleId="Textodelmarcadordeposicin">
    <w:name w:val="Placeholder Text"/>
    <w:basedOn w:val="Fuentedeprrafopredeter"/>
    <w:uiPriority w:val="99"/>
    <w:semiHidden/>
    <w:rsid w:val="003C3C6D"/>
    <w:rPr>
      <w:color w:val="808080"/>
    </w:rPr>
  </w:style>
  <w:style w:type="paragraph" w:styleId="Textonotaalfinal">
    <w:name w:val="endnote text"/>
    <w:basedOn w:val="Normal"/>
    <w:link w:val="TextonotaalfinalCar"/>
    <w:semiHidden/>
    <w:unhideWhenUsed/>
    <w:rsid w:val="003434DF"/>
    <w:rPr>
      <w:sz w:val="20"/>
    </w:rPr>
  </w:style>
  <w:style w:type="character" w:customStyle="1" w:styleId="TextonotaalfinalCar">
    <w:name w:val="Texto nota al final Car"/>
    <w:basedOn w:val="Fuentedeprrafopredeter"/>
    <w:link w:val="Textonotaalfinal"/>
    <w:semiHidden/>
    <w:rsid w:val="003434DF"/>
    <w:rPr>
      <w:rFonts w:ascii="Arial" w:hAnsi="Arial"/>
      <w:lang w:eastAsia="es-ES"/>
    </w:rPr>
  </w:style>
  <w:style w:type="character" w:styleId="Refdenotaalfinal">
    <w:name w:val="endnote reference"/>
    <w:basedOn w:val="Fuentedeprrafopredeter"/>
    <w:semiHidden/>
    <w:unhideWhenUsed/>
    <w:rsid w:val="003434DF"/>
    <w:rPr>
      <w:vertAlign w:val="superscript"/>
    </w:rPr>
  </w:style>
  <w:style w:type="character" w:styleId="Refdecomentario">
    <w:name w:val="annotation reference"/>
    <w:basedOn w:val="Fuentedeprrafopredeter"/>
    <w:uiPriority w:val="99"/>
    <w:unhideWhenUsed/>
    <w:rsid w:val="00A5238F"/>
    <w:rPr>
      <w:sz w:val="16"/>
      <w:szCs w:val="16"/>
    </w:rPr>
  </w:style>
  <w:style w:type="paragraph" w:styleId="Textocomentario">
    <w:name w:val="annotation text"/>
    <w:basedOn w:val="Normal"/>
    <w:link w:val="TextocomentarioCar"/>
    <w:uiPriority w:val="99"/>
    <w:unhideWhenUsed/>
    <w:rsid w:val="00A5238F"/>
    <w:rPr>
      <w:sz w:val="20"/>
    </w:rPr>
  </w:style>
  <w:style w:type="character" w:customStyle="1" w:styleId="TextocomentarioCar">
    <w:name w:val="Texto comentario Car"/>
    <w:basedOn w:val="Fuentedeprrafopredeter"/>
    <w:link w:val="Textocomentario"/>
    <w:uiPriority w:val="99"/>
    <w:rsid w:val="00A5238F"/>
    <w:rPr>
      <w:rFonts w:ascii="Arial" w:hAnsi="Arial"/>
      <w:lang w:eastAsia="es-ES"/>
    </w:rPr>
  </w:style>
  <w:style w:type="paragraph" w:styleId="Asuntodelcomentario">
    <w:name w:val="annotation subject"/>
    <w:basedOn w:val="Textocomentario"/>
    <w:next w:val="Textocomentario"/>
    <w:link w:val="AsuntodelcomentarioCar"/>
    <w:semiHidden/>
    <w:unhideWhenUsed/>
    <w:rsid w:val="00A5238F"/>
    <w:rPr>
      <w:b/>
      <w:bCs/>
    </w:rPr>
  </w:style>
  <w:style w:type="character" w:customStyle="1" w:styleId="AsuntodelcomentarioCar">
    <w:name w:val="Asunto del comentario Car"/>
    <w:basedOn w:val="TextocomentarioCar"/>
    <w:link w:val="Asuntodelcomentario"/>
    <w:semiHidden/>
    <w:rsid w:val="00A5238F"/>
    <w:rPr>
      <w:rFonts w:ascii="Arial" w:hAnsi="Arial"/>
      <w:b/>
      <w:bCs/>
      <w:lang w:eastAsia="es-ES"/>
    </w:rPr>
  </w:style>
  <w:style w:type="paragraph" w:styleId="Revisin">
    <w:name w:val="Revision"/>
    <w:hidden/>
    <w:uiPriority w:val="99"/>
    <w:semiHidden/>
    <w:rsid w:val="00293DBF"/>
    <w:rPr>
      <w:rFonts w:ascii="Arial" w:hAnsi="Arial"/>
      <w:sz w:val="22"/>
      <w:lang w:eastAsia="es-ES"/>
    </w:rPr>
  </w:style>
  <w:style w:type="table" w:customStyle="1" w:styleId="Taulaambquadrcula6">
    <w:name w:val="Taula amb quadrícula6"/>
    <w:basedOn w:val="Tablanormal"/>
    <w:next w:val="Tablaconcuadrcula"/>
    <w:uiPriority w:val="59"/>
    <w:rsid w:val="005411F8"/>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rsid w:val="004C0CA4"/>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blanormal"/>
    <w:next w:val="Tablaconcuadrcula"/>
    <w:uiPriority w:val="59"/>
    <w:rsid w:val="004C0CA4"/>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
    <w:name w:val="body"/>
    <w:basedOn w:val="Fuentedeprrafopredeter"/>
    <w:rsid w:val="004C0CA4"/>
  </w:style>
  <w:style w:type="character" w:styleId="nfasis">
    <w:name w:val="Emphasis"/>
    <w:uiPriority w:val="20"/>
    <w:qFormat/>
    <w:rsid w:val="001C0D7B"/>
    <w:rPr>
      <w:i/>
      <w:iCs/>
    </w:rPr>
  </w:style>
  <w:style w:type="character" w:customStyle="1" w:styleId="st1">
    <w:name w:val="st1"/>
    <w:rsid w:val="001C0D7B"/>
  </w:style>
  <w:style w:type="table" w:customStyle="1" w:styleId="Taulaambquadrcula21">
    <w:name w:val="Taula amb quadrícula21"/>
    <w:basedOn w:val="Tablanormal"/>
    <w:next w:val="Tablaconcuadrcula"/>
    <w:rsid w:val="009E4208"/>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D864A1"/>
  </w:style>
  <w:style w:type="table" w:customStyle="1" w:styleId="Taulaambquadrcula1">
    <w:name w:val="Taula amb quadrícula1"/>
    <w:basedOn w:val="Tablanormal"/>
    <w:next w:val="Tablaconcuadrcula"/>
    <w:uiPriority w:val="59"/>
    <w:rsid w:val="00222047"/>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453">
      <w:bodyDiv w:val="1"/>
      <w:marLeft w:val="0"/>
      <w:marRight w:val="0"/>
      <w:marTop w:val="0"/>
      <w:marBottom w:val="0"/>
      <w:divBdr>
        <w:top w:val="none" w:sz="0" w:space="0" w:color="auto"/>
        <w:left w:val="none" w:sz="0" w:space="0" w:color="auto"/>
        <w:bottom w:val="none" w:sz="0" w:space="0" w:color="auto"/>
        <w:right w:val="none" w:sz="0" w:space="0" w:color="auto"/>
      </w:divBdr>
    </w:div>
    <w:div w:id="48841292">
      <w:bodyDiv w:val="1"/>
      <w:marLeft w:val="0"/>
      <w:marRight w:val="0"/>
      <w:marTop w:val="0"/>
      <w:marBottom w:val="0"/>
      <w:divBdr>
        <w:top w:val="none" w:sz="0" w:space="0" w:color="auto"/>
        <w:left w:val="none" w:sz="0" w:space="0" w:color="auto"/>
        <w:bottom w:val="none" w:sz="0" w:space="0" w:color="auto"/>
        <w:right w:val="none" w:sz="0" w:space="0" w:color="auto"/>
      </w:divBdr>
    </w:div>
    <w:div w:id="134762666">
      <w:bodyDiv w:val="1"/>
      <w:marLeft w:val="0"/>
      <w:marRight w:val="0"/>
      <w:marTop w:val="0"/>
      <w:marBottom w:val="0"/>
      <w:divBdr>
        <w:top w:val="none" w:sz="0" w:space="0" w:color="auto"/>
        <w:left w:val="none" w:sz="0" w:space="0" w:color="auto"/>
        <w:bottom w:val="none" w:sz="0" w:space="0" w:color="auto"/>
        <w:right w:val="none" w:sz="0" w:space="0" w:color="auto"/>
      </w:divBdr>
    </w:div>
    <w:div w:id="294140726">
      <w:bodyDiv w:val="1"/>
      <w:marLeft w:val="0"/>
      <w:marRight w:val="0"/>
      <w:marTop w:val="0"/>
      <w:marBottom w:val="0"/>
      <w:divBdr>
        <w:top w:val="none" w:sz="0" w:space="0" w:color="auto"/>
        <w:left w:val="none" w:sz="0" w:space="0" w:color="auto"/>
        <w:bottom w:val="none" w:sz="0" w:space="0" w:color="auto"/>
        <w:right w:val="none" w:sz="0" w:space="0" w:color="auto"/>
      </w:divBdr>
    </w:div>
    <w:div w:id="355692138">
      <w:bodyDiv w:val="1"/>
      <w:marLeft w:val="0"/>
      <w:marRight w:val="0"/>
      <w:marTop w:val="0"/>
      <w:marBottom w:val="0"/>
      <w:divBdr>
        <w:top w:val="none" w:sz="0" w:space="0" w:color="auto"/>
        <w:left w:val="none" w:sz="0" w:space="0" w:color="auto"/>
        <w:bottom w:val="none" w:sz="0" w:space="0" w:color="auto"/>
        <w:right w:val="none" w:sz="0" w:space="0" w:color="auto"/>
      </w:divBdr>
    </w:div>
    <w:div w:id="359749465">
      <w:bodyDiv w:val="1"/>
      <w:marLeft w:val="0"/>
      <w:marRight w:val="0"/>
      <w:marTop w:val="0"/>
      <w:marBottom w:val="0"/>
      <w:divBdr>
        <w:top w:val="none" w:sz="0" w:space="0" w:color="auto"/>
        <w:left w:val="none" w:sz="0" w:space="0" w:color="auto"/>
        <w:bottom w:val="none" w:sz="0" w:space="0" w:color="auto"/>
        <w:right w:val="none" w:sz="0" w:space="0" w:color="auto"/>
      </w:divBdr>
    </w:div>
    <w:div w:id="493499010">
      <w:bodyDiv w:val="1"/>
      <w:marLeft w:val="0"/>
      <w:marRight w:val="0"/>
      <w:marTop w:val="0"/>
      <w:marBottom w:val="0"/>
      <w:divBdr>
        <w:top w:val="none" w:sz="0" w:space="0" w:color="auto"/>
        <w:left w:val="none" w:sz="0" w:space="0" w:color="auto"/>
        <w:bottom w:val="none" w:sz="0" w:space="0" w:color="auto"/>
        <w:right w:val="none" w:sz="0" w:space="0" w:color="auto"/>
      </w:divBdr>
    </w:div>
    <w:div w:id="516311016">
      <w:bodyDiv w:val="1"/>
      <w:marLeft w:val="0"/>
      <w:marRight w:val="0"/>
      <w:marTop w:val="0"/>
      <w:marBottom w:val="0"/>
      <w:divBdr>
        <w:top w:val="none" w:sz="0" w:space="0" w:color="auto"/>
        <w:left w:val="none" w:sz="0" w:space="0" w:color="auto"/>
        <w:bottom w:val="none" w:sz="0" w:space="0" w:color="auto"/>
        <w:right w:val="none" w:sz="0" w:space="0" w:color="auto"/>
      </w:divBdr>
    </w:div>
    <w:div w:id="819737217">
      <w:bodyDiv w:val="1"/>
      <w:marLeft w:val="0"/>
      <w:marRight w:val="0"/>
      <w:marTop w:val="0"/>
      <w:marBottom w:val="0"/>
      <w:divBdr>
        <w:top w:val="none" w:sz="0" w:space="0" w:color="auto"/>
        <w:left w:val="none" w:sz="0" w:space="0" w:color="auto"/>
        <w:bottom w:val="none" w:sz="0" w:space="0" w:color="auto"/>
        <w:right w:val="none" w:sz="0" w:space="0" w:color="auto"/>
      </w:divBdr>
    </w:div>
    <w:div w:id="853349720">
      <w:bodyDiv w:val="1"/>
      <w:marLeft w:val="0"/>
      <w:marRight w:val="0"/>
      <w:marTop w:val="0"/>
      <w:marBottom w:val="0"/>
      <w:divBdr>
        <w:top w:val="none" w:sz="0" w:space="0" w:color="auto"/>
        <w:left w:val="none" w:sz="0" w:space="0" w:color="auto"/>
        <w:bottom w:val="none" w:sz="0" w:space="0" w:color="auto"/>
        <w:right w:val="none" w:sz="0" w:space="0" w:color="auto"/>
      </w:divBdr>
    </w:div>
    <w:div w:id="941232032">
      <w:bodyDiv w:val="1"/>
      <w:marLeft w:val="0"/>
      <w:marRight w:val="0"/>
      <w:marTop w:val="0"/>
      <w:marBottom w:val="0"/>
      <w:divBdr>
        <w:top w:val="none" w:sz="0" w:space="0" w:color="auto"/>
        <w:left w:val="none" w:sz="0" w:space="0" w:color="auto"/>
        <w:bottom w:val="none" w:sz="0" w:space="0" w:color="auto"/>
        <w:right w:val="none" w:sz="0" w:space="0" w:color="auto"/>
      </w:divBdr>
    </w:div>
    <w:div w:id="972368021">
      <w:bodyDiv w:val="1"/>
      <w:marLeft w:val="0"/>
      <w:marRight w:val="0"/>
      <w:marTop w:val="0"/>
      <w:marBottom w:val="0"/>
      <w:divBdr>
        <w:top w:val="none" w:sz="0" w:space="0" w:color="auto"/>
        <w:left w:val="none" w:sz="0" w:space="0" w:color="auto"/>
        <w:bottom w:val="none" w:sz="0" w:space="0" w:color="auto"/>
        <w:right w:val="none" w:sz="0" w:space="0" w:color="auto"/>
      </w:divBdr>
    </w:div>
    <w:div w:id="1032615342">
      <w:bodyDiv w:val="1"/>
      <w:marLeft w:val="0"/>
      <w:marRight w:val="0"/>
      <w:marTop w:val="0"/>
      <w:marBottom w:val="0"/>
      <w:divBdr>
        <w:top w:val="none" w:sz="0" w:space="0" w:color="auto"/>
        <w:left w:val="none" w:sz="0" w:space="0" w:color="auto"/>
        <w:bottom w:val="none" w:sz="0" w:space="0" w:color="auto"/>
        <w:right w:val="none" w:sz="0" w:space="0" w:color="auto"/>
      </w:divBdr>
    </w:div>
    <w:div w:id="1058287914">
      <w:bodyDiv w:val="1"/>
      <w:marLeft w:val="0"/>
      <w:marRight w:val="0"/>
      <w:marTop w:val="0"/>
      <w:marBottom w:val="0"/>
      <w:divBdr>
        <w:top w:val="none" w:sz="0" w:space="0" w:color="auto"/>
        <w:left w:val="none" w:sz="0" w:space="0" w:color="auto"/>
        <w:bottom w:val="none" w:sz="0" w:space="0" w:color="auto"/>
        <w:right w:val="none" w:sz="0" w:space="0" w:color="auto"/>
      </w:divBdr>
    </w:div>
    <w:div w:id="1099982913">
      <w:bodyDiv w:val="1"/>
      <w:marLeft w:val="0"/>
      <w:marRight w:val="0"/>
      <w:marTop w:val="0"/>
      <w:marBottom w:val="0"/>
      <w:divBdr>
        <w:top w:val="none" w:sz="0" w:space="0" w:color="auto"/>
        <w:left w:val="none" w:sz="0" w:space="0" w:color="auto"/>
        <w:bottom w:val="none" w:sz="0" w:space="0" w:color="auto"/>
        <w:right w:val="none" w:sz="0" w:space="0" w:color="auto"/>
      </w:divBdr>
    </w:div>
    <w:div w:id="1131705514">
      <w:bodyDiv w:val="1"/>
      <w:marLeft w:val="0"/>
      <w:marRight w:val="0"/>
      <w:marTop w:val="0"/>
      <w:marBottom w:val="0"/>
      <w:divBdr>
        <w:top w:val="none" w:sz="0" w:space="0" w:color="auto"/>
        <w:left w:val="none" w:sz="0" w:space="0" w:color="auto"/>
        <w:bottom w:val="none" w:sz="0" w:space="0" w:color="auto"/>
        <w:right w:val="none" w:sz="0" w:space="0" w:color="auto"/>
      </w:divBdr>
    </w:div>
    <w:div w:id="1266961632">
      <w:bodyDiv w:val="1"/>
      <w:marLeft w:val="0"/>
      <w:marRight w:val="0"/>
      <w:marTop w:val="0"/>
      <w:marBottom w:val="0"/>
      <w:divBdr>
        <w:top w:val="none" w:sz="0" w:space="0" w:color="auto"/>
        <w:left w:val="none" w:sz="0" w:space="0" w:color="auto"/>
        <w:bottom w:val="none" w:sz="0" w:space="0" w:color="auto"/>
        <w:right w:val="none" w:sz="0" w:space="0" w:color="auto"/>
      </w:divBdr>
    </w:div>
    <w:div w:id="1282802887">
      <w:bodyDiv w:val="1"/>
      <w:marLeft w:val="0"/>
      <w:marRight w:val="0"/>
      <w:marTop w:val="0"/>
      <w:marBottom w:val="0"/>
      <w:divBdr>
        <w:top w:val="none" w:sz="0" w:space="0" w:color="auto"/>
        <w:left w:val="none" w:sz="0" w:space="0" w:color="auto"/>
        <w:bottom w:val="none" w:sz="0" w:space="0" w:color="auto"/>
        <w:right w:val="none" w:sz="0" w:space="0" w:color="auto"/>
      </w:divBdr>
    </w:div>
    <w:div w:id="1314673258">
      <w:bodyDiv w:val="1"/>
      <w:marLeft w:val="0"/>
      <w:marRight w:val="0"/>
      <w:marTop w:val="0"/>
      <w:marBottom w:val="0"/>
      <w:divBdr>
        <w:top w:val="none" w:sz="0" w:space="0" w:color="auto"/>
        <w:left w:val="none" w:sz="0" w:space="0" w:color="auto"/>
        <w:bottom w:val="none" w:sz="0" w:space="0" w:color="auto"/>
        <w:right w:val="none" w:sz="0" w:space="0" w:color="auto"/>
      </w:divBdr>
    </w:div>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 w:id="1658460493">
      <w:bodyDiv w:val="1"/>
      <w:marLeft w:val="0"/>
      <w:marRight w:val="0"/>
      <w:marTop w:val="0"/>
      <w:marBottom w:val="0"/>
      <w:divBdr>
        <w:top w:val="none" w:sz="0" w:space="0" w:color="auto"/>
        <w:left w:val="none" w:sz="0" w:space="0" w:color="auto"/>
        <w:bottom w:val="none" w:sz="0" w:space="0" w:color="auto"/>
        <w:right w:val="none" w:sz="0" w:space="0" w:color="auto"/>
      </w:divBdr>
    </w:div>
    <w:div w:id="1658847717">
      <w:bodyDiv w:val="1"/>
      <w:marLeft w:val="0"/>
      <w:marRight w:val="0"/>
      <w:marTop w:val="0"/>
      <w:marBottom w:val="0"/>
      <w:divBdr>
        <w:top w:val="none" w:sz="0" w:space="0" w:color="auto"/>
        <w:left w:val="none" w:sz="0" w:space="0" w:color="auto"/>
        <w:bottom w:val="none" w:sz="0" w:space="0" w:color="auto"/>
        <w:right w:val="none" w:sz="0" w:space="0" w:color="auto"/>
      </w:divBdr>
    </w:div>
    <w:div w:id="1823698960">
      <w:bodyDiv w:val="1"/>
      <w:marLeft w:val="0"/>
      <w:marRight w:val="0"/>
      <w:marTop w:val="0"/>
      <w:marBottom w:val="0"/>
      <w:divBdr>
        <w:top w:val="none" w:sz="0" w:space="0" w:color="auto"/>
        <w:left w:val="none" w:sz="0" w:space="0" w:color="auto"/>
        <w:bottom w:val="none" w:sz="0" w:space="0" w:color="auto"/>
        <w:right w:val="none" w:sz="0" w:space="0" w:color="auto"/>
      </w:divBdr>
    </w:div>
    <w:div w:id="1868178274">
      <w:bodyDiv w:val="1"/>
      <w:marLeft w:val="0"/>
      <w:marRight w:val="0"/>
      <w:marTop w:val="0"/>
      <w:marBottom w:val="0"/>
      <w:divBdr>
        <w:top w:val="none" w:sz="0" w:space="0" w:color="auto"/>
        <w:left w:val="none" w:sz="0" w:space="0" w:color="auto"/>
        <w:bottom w:val="none" w:sz="0" w:space="0" w:color="auto"/>
        <w:right w:val="none" w:sz="0" w:space="0" w:color="auto"/>
      </w:divBdr>
    </w:div>
    <w:div w:id="1908564713">
      <w:bodyDiv w:val="1"/>
      <w:marLeft w:val="0"/>
      <w:marRight w:val="0"/>
      <w:marTop w:val="0"/>
      <w:marBottom w:val="0"/>
      <w:divBdr>
        <w:top w:val="none" w:sz="0" w:space="0" w:color="auto"/>
        <w:left w:val="none" w:sz="0" w:space="0" w:color="auto"/>
        <w:bottom w:val="none" w:sz="0" w:space="0" w:color="auto"/>
        <w:right w:val="none" w:sz="0" w:space="0" w:color="auto"/>
      </w:divBdr>
    </w:div>
    <w:div w:id="1952936504">
      <w:bodyDiv w:val="1"/>
      <w:marLeft w:val="0"/>
      <w:marRight w:val="0"/>
      <w:marTop w:val="0"/>
      <w:marBottom w:val="0"/>
      <w:divBdr>
        <w:top w:val="none" w:sz="0" w:space="0" w:color="auto"/>
        <w:left w:val="none" w:sz="0" w:space="0" w:color="auto"/>
        <w:bottom w:val="none" w:sz="0" w:space="0" w:color="auto"/>
        <w:right w:val="none" w:sz="0" w:space="0" w:color="auto"/>
      </w:divBdr>
    </w:div>
    <w:div w:id="20662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act.eacat.cat/bustia/?emisorId=7" TargetMode="External"/><Relationship Id="rId18" Type="http://schemas.openxmlformats.org/officeDocument/2006/relationships/hyperlink" Target="https://ec.europa.eu/information_society/policy/esignature/trusted-list/tlmp.xml" TargetMode="External"/><Relationship Id="rId26" Type="http://schemas.openxmlformats.org/officeDocument/2006/relationships/header" Target="header3.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ontractaciopublica.gencat.cat/ecofin_pscp/AppJava/search.pscp?reqCode=start&amp;set-locale=ca_ES" TargetMode="External"/><Relationship Id="rId34" Type="http://schemas.openxmlformats.org/officeDocument/2006/relationships/hyperlink" Target="mailto:protecciodades.exteriors@gencat.ca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oc.cat/knowledge-base/que-es-el-cataleg-de-tramits/" TargetMode="External"/><Relationship Id="rId17" Type="http://schemas.openxmlformats.org/officeDocument/2006/relationships/hyperlink" Target="https://contractaciopublica.gencat.cat/ecofin_pscp/AppJava/cap.pscp?reqCode=viewDetail&amp;idCap=203432&amp;cap=Ag%E8ncia%20Catalana%20de%20Cooperaci%F3%20al%20Desenvolupament" TargetMode="External"/><Relationship Id="rId25" Type="http://schemas.openxmlformats.org/officeDocument/2006/relationships/footer" Target="footer1.xml"/><Relationship Id="rId33" Type="http://schemas.openxmlformats.org/officeDocument/2006/relationships/hyperlink" Target="mailto:protecciodades.accd@gencat.cat"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vt.gencat.cat/gsitfc/AppJava/generic/conqxsGeneric.do?webFormId=6&amp;set-locale=ca_ES" TargetMode="External"/><Relationship Id="rId20" Type="http://schemas.openxmlformats.org/officeDocument/2006/relationships/hyperlink" Target="http://tlbrowser.tsl.website/tools/"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cap.pscp?reqCode=viewDetail&amp;keyword=&amp;idCap=203432&amp;ambit=1&amp;" TargetMode="External"/><Relationship Id="rId24" Type="http://schemas.openxmlformats.org/officeDocument/2006/relationships/header" Target="header2.xml"/><Relationship Id="rId32" Type="http://schemas.openxmlformats.org/officeDocument/2006/relationships/hyperlink" Target="mailto:protecciodades.accd@gencat.cat" TargetMode="Externa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aoc.cat/portal-suport/efact-empreses/idservei/efact_empreses" TargetMode="External"/><Relationship Id="rId23" Type="http://schemas.openxmlformats.org/officeDocument/2006/relationships/header" Target="header1.xml"/><Relationship Id="rId28" Type="http://schemas.openxmlformats.org/officeDocument/2006/relationships/image" Target="media/image2.png"/><Relationship Id="rId36" Type="http://schemas.openxmlformats.org/officeDocument/2006/relationships/hyperlink" Target="http://cooperaciocatalana.gencat.cat/ca/agencia_catalana_de_cooperacio_al_desenvolupament/proteccio-de-dades/" TargetMode="External"/><Relationship Id="rId10" Type="http://schemas.openxmlformats.org/officeDocument/2006/relationships/endnotes" Target="endnotes.xml"/><Relationship Id="rId19" Type="http://schemas.openxmlformats.org/officeDocument/2006/relationships/hyperlink" Target="https://ec.europa.eu/information_society/policy/esignature/trusted-list/tl-mp.xml"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onomia.gencat.cat/ca/ambits-actuacio/factura-electronica/" TargetMode="External"/><Relationship Id="rId22" Type="http://schemas.openxmlformats.org/officeDocument/2006/relationships/hyperlink" Target="https://contractaciopublica.gencat.cat/ecofin_sobre/AppJava/views/ajuda/empreses/index.xhtml" TargetMode="External"/><Relationship Id="rId27" Type="http://schemas.openxmlformats.org/officeDocument/2006/relationships/footer" Target="footer2.xml"/><Relationship Id="rId30" Type="http://schemas.openxmlformats.org/officeDocument/2006/relationships/hyperlink" Target="https://contractaciopublica.gencat.cat/ecofin_sobre/AppJava/views/oferta/com_presentar_oferta.xhtml" TargetMode="External"/><Relationship Id="rId35" Type="http://schemas.openxmlformats.org/officeDocument/2006/relationships/hyperlink" Target="http://cooperaciocatalana.gencat.cat/ca/agencia_catalana_de_cooperacio_al_desenvolupament/proteccio-de-da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43A0C5825A640829E135E9C4ED324" ma:contentTypeVersion="13" ma:contentTypeDescription="Crea un document nou" ma:contentTypeScope="" ma:versionID="48dd7b06eeadc3b180371cba94bbd340">
  <xsd:schema xmlns:xsd="http://www.w3.org/2001/XMLSchema" xmlns:xs="http://www.w3.org/2001/XMLSchema" xmlns:p="http://schemas.microsoft.com/office/2006/metadata/properties" xmlns:ns3="81d9ae21-c704-4f9e-8e98-8a4a933fdba3" xmlns:ns4="7b992ae0-c64b-463a-83ef-fe4d2502c136" targetNamespace="http://schemas.microsoft.com/office/2006/metadata/properties" ma:root="true" ma:fieldsID="a3fc5edc747f391a9946767f11cffed5" ns3:_="" ns4:_="">
    <xsd:import namespace="81d9ae21-c704-4f9e-8e98-8a4a933fdba3"/>
    <xsd:import namespace="7b992ae0-c64b-463a-83ef-fe4d2502c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9ae21-c704-4f9e-8e98-8a4a933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92ae0-c64b-463a-83ef-fe4d2502c136"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SharingHintHash" ma:index="14"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C3F8-CD5A-4158-AE87-B52E318D915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7b992ae0-c64b-463a-83ef-fe4d2502c136"/>
    <ds:schemaRef ds:uri="81d9ae21-c704-4f9e-8e98-8a4a933fdba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E9385D-2DC9-4B7F-A388-D7DC159F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9ae21-c704-4f9e-8e98-8a4a933fdba3"/>
    <ds:schemaRef ds:uri="7b992ae0-c64b-463a-83ef-fe4d2502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F8F0-0468-47DD-9A5D-E4C15E8C6E3E}">
  <ds:schemaRefs>
    <ds:schemaRef ds:uri="http://schemas.microsoft.com/sharepoint/v3/contenttype/forms"/>
  </ds:schemaRefs>
</ds:datastoreItem>
</file>

<file path=customXml/itemProps4.xml><?xml version="1.0" encoding="utf-8"?>
<ds:datastoreItem xmlns:ds="http://schemas.openxmlformats.org/officeDocument/2006/customXml" ds:itemID="{7717152C-8297-43D4-BDB9-2ADEFCA5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38504</Words>
  <Characters>235774</Characters>
  <DocSecurity>0</DocSecurity>
  <Lines>1964</Lines>
  <Paragraphs>547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LinksUpToDate>false</LinksUpToDate>
  <CharactersWithSpaces>273731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2022-12-19T12:59:00Z</cp:lastPrinted>
  <dcterms:created xsi:type="dcterms:W3CDTF">2024-01-11T12:10:00Z</dcterms:created>
  <dcterms:modified xsi:type="dcterms:W3CDTF">2024-01-11T12:13:00Z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0x0101007D743A0C5825A640829E135E9C4ED324</vt:lpwstr>
  </property>
</Properties>
</file>