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D3A99" w14:textId="77777777" w:rsidR="002618E4" w:rsidRPr="0092557B" w:rsidRDefault="002618E4" w:rsidP="002618E4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255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5B3F5665" w14:textId="425B58BB" w:rsidR="00A60F30" w:rsidRDefault="002618E4" w:rsidP="002618E4">
      <w:pPr>
        <w:rPr>
          <w:rFonts w:ascii="Arial" w:hAnsi="Arial" w:cs="Arial"/>
          <w:sz w:val="20"/>
          <w:szCs w:val="20"/>
          <w:lang w:val="ca-ES"/>
        </w:rPr>
      </w:pPr>
      <w:r w:rsidRPr="43895076">
        <w:rPr>
          <w:rFonts w:ascii="Arial" w:hAnsi="Arial" w:cs="Arial"/>
          <w:sz w:val="20"/>
          <w:szCs w:val="20"/>
          <w:lang w:val="ca-ES"/>
        </w:rPr>
        <w:t>El sotasignat ________________, amb DNI ______________ actuant en nom [indiqueu “propi” o la denominació de l’empresa a qui representa i el seu NIF], assabentat de l’anunci de licitació del Contracte [introduïu el títol que figura en l’Apartat B del Quadre de característiques] (expedient número [indiqueu el número d’expedient que figura en l’Apartat B del Quadre de característiques]), i de les condicions i requisits que s’exigeixen per a l’adjudicació de dit Contracte, es compromet [indiqueu “en nom propi” o “en nom de l’empresa a qui representa”] a executar-lo amb estricta subjecció als requisits i condicions esmentats, d’acord amb els preus unitaris següents:</w:t>
      </w:r>
    </w:p>
    <w:p w14:paraId="0E04AF14" w14:textId="3F31CC7D" w:rsidR="43895076" w:rsidRPr="006E0319" w:rsidRDefault="43895076" w:rsidP="43895076">
      <w:pPr>
        <w:rPr>
          <w:rFonts w:asciiTheme="minorHAnsi" w:hAnsiTheme="minorHAnsi" w:cstheme="minorHAnsi"/>
          <w:sz w:val="16"/>
          <w:szCs w:val="16"/>
          <w:lang w:val="ca-ES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149"/>
        <w:gridCol w:w="1418"/>
        <w:gridCol w:w="992"/>
        <w:gridCol w:w="709"/>
        <w:gridCol w:w="1417"/>
        <w:gridCol w:w="1276"/>
        <w:gridCol w:w="1134"/>
        <w:gridCol w:w="851"/>
        <w:gridCol w:w="851"/>
        <w:gridCol w:w="851"/>
        <w:gridCol w:w="851"/>
        <w:gridCol w:w="851"/>
        <w:gridCol w:w="851"/>
      </w:tblGrid>
      <w:tr w:rsidR="006E0319" w:rsidRPr="006E0319" w14:paraId="057A5A1D" w14:textId="79959AD9" w:rsidTr="006E0319">
        <w:trPr>
          <w:trHeight w:val="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F80E95" w14:textId="77777777" w:rsidR="006E0319" w:rsidRPr="006E0319" w:rsidRDefault="006E0319" w:rsidP="43895076">
            <w:pPr>
              <w:spacing w:after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546623" w14:textId="77777777" w:rsidR="006E0319" w:rsidRPr="006E0319" w:rsidRDefault="006E0319" w:rsidP="43895076">
            <w:pPr>
              <w:spacing w:after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DF17CA" w14:textId="77777777" w:rsidR="006E0319" w:rsidRPr="006E0319" w:rsidRDefault="006E0319" w:rsidP="43895076">
            <w:pPr>
              <w:spacing w:after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64698D3" w14:textId="19470823" w:rsidR="006E0319" w:rsidRPr="006E0319" w:rsidRDefault="006E0319" w:rsidP="43895076">
            <w:pPr>
              <w:spacing w:after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  <w:lang w:val="en-GB"/>
              </w:rPr>
            </w:pP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  <w:lang w:val="en-GB"/>
              </w:rPr>
              <w:t xml:space="preserve">Cost </w:t>
            </w:r>
            <w:proofErr w:type="spellStart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  <w:lang w:val="en-GB"/>
              </w:rPr>
              <w:t>màxim</w:t>
            </w:r>
            <w:proofErr w:type="spellEnd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  <w:lang w:val="en-GB"/>
              </w:rPr>
              <w:t xml:space="preserve">per 1000 </w:t>
            </w: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  <w:lang w:val="en-GB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  <w:lang w:val="en-GB"/>
              </w:rPr>
              <w:t xml:space="preserve"> per t</w:t>
            </w: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  <w:lang w:val="en-GB"/>
              </w:rPr>
              <w:t>ier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D61C21A" w14:textId="77777777" w:rsidR="006E0319" w:rsidRPr="006E0319" w:rsidRDefault="006E0319" w:rsidP="43895076">
            <w:pPr>
              <w:spacing w:after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C23154" w14:textId="0F6E10A4" w:rsidR="006E0319" w:rsidRPr="006E0319" w:rsidRDefault="006E0319" w:rsidP="43895076">
            <w:pPr>
              <w:spacing w:after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  <w:lang w:val="en-GB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  <w:lang w:val="en-GB"/>
              </w:rPr>
              <w:t>Cost maxim per 100</w:t>
            </w:r>
            <w:r w:rsidR="00A9480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  <w:lang w:val="en-GB"/>
              </w:rPr>
              <w:t>0</w:t>
            </w: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  <w:lang w:val="en-GB"/>
              </w:rPr>
              <w:t>peticions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  <w:lang w:val="en-GB"/>
              </w:rPr>
              <w:t xml:space="preserve"> OFERTAT (</w:t>
            </w: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  <w:lang w:val="en-GB"/>
              </w:rPr>
              <w:t>cal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  <w:lang w:val="en-GB"/>
              </w:rPr>
              <w:t>omplir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  <w:lang w:val="en-GB"/>
              </w:rPr>
              <w:t xml:space="preserve"> totes les </w:t>
            </w: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  <w:lang w:val="en-GB"/>
              </w:rPr>
              <w:t>cel·les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  <w:lang w:val="en-GB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2699E" w14:textId="31DE0DBF" w:rsidR="006E0319" w:rsidRPr="006E0319" w:rsidRDefault="006E0319" w:rsidP="43895076">
            <w:pPr>
              <w:spacing w:after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  <w:lang w:val="en-GB"/>
              </w:rPr>
            </w:pPr>
          </w:p>
        </w:tc>
      </w:tr>
      <w:tr w:rsidR="006E0319" w:rsidRPr="006E0319" w14:paraId="741969D8" w14:textId="662A6259" w:rsidTr="00EA39CA">
        <w:trPr>
          <w:trHeight w:val="9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00EED4CA" w14:textId="3E4D3AE7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Concepte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057193C2" w14:textId="4633B6CB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Descr</w:t>
            </w:r>
            <w:proofErr w:type="spellEnd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Unitats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816DF59" w14:textId="7F80641A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Unitats</w:t>
            </w:r>
            <w:proofErr w:type="spellEnd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mensuals</w:t>
            </w:r>
            <w:proofErr w:type="spellEnd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estimades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5D7C03C9" w14:textId="3DA910F5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1</w:t>
            </w:r>
            <w:r w:rsidRPr="006E0319">
              <w:rPr>
                <w:rFonts w:asciiTheme="minorHAnsi" w:hAnsiTheme="minorHAnsi" w:cstheme="minorHAnsi"/>
                <w:sz w:val="14"/>
                <w:szCs w:val="14"/>
              </w:rPr>
              <w:br/>
            </w: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to</w:t>
            </w:r>
            <w:proofErr w:type="spellEnd"/>
            <w:r w:rsidRPr="006E0319">
              <w:rPr>
                <w:rFonts w:asciiTheme="minorHAnsi" w:hAnsiTheme="minorHAnsi" w:cstheme="minorHAnsi"/>
                <w:sz w:val="14"/>
                <w:szCs w:val="14"/>
              </w:rPr>
              <w:br/>
            </w: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100,000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A88E1B3" w14:textId="571D3134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100,001</w:t>
            </w:r>
            <w:r w:rsidRPr="006E0319">
              <w:rPr>
                <w:rFonts w:asciiTheme="minorHAnsi" w:hAnsiTheme="minorHAnsi" w:cstheme="minorHAnsi"/>
                <w:sz w:val="14"/>
                <w:szCs w:val="14"/>
              </w:rPr>
              <w:br/>
            </w: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to</w:t>
            </w:r>
            <w:proofErr w:type="spellEnd"/>
            <w:r w:rsidRPr="006E0319">
              <w:rPr>
                <w:rFonts w:asciiTheme="minorHAnsi" w:hAnsiTheme="minorHAnsi" w:cstheme="minorHAnsi"/>
                <w:sz w:val="14"/>
                <w:szCs w:val="14"/>
              </w:rPr>
              <w:br/>
            </w: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500,000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BAA86B1" w14:textId="247BDB90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500,001</w:t>
            </w:r>
            <w:r w:rsidRPr="006E0319">
              <w:rPr>
                <w:rFonts w:asciiTheme="minorHAnsi" w:hAnsiTheme="minorHAnsi" w:cstheme="minorHAnsi"/>
                <w:sz w:val="14"/>
                <w:szCs w:val="14"/>
              </w:rPr>
              <w:br/>
            </w: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to</w:t>
            </w:r>
            <w:proofErr w:type="spellEnd"/>
            <w:r w:rsidRPr="006E0319">
              <w:rPr>
                <w:rFonts w:asciiTheme="minorHAnsi" w:hAnsiTheme="minorHAnsi" w:cstheme="minorHAnsi"/>
                <w:sz w:val="14"/>
                <w:szCs w:val="14"/>
              </w:rPr>
              <w:br/>
            </w: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1,000,000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219F16D" w14:textId="489BF312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1,000,001</w:t>
            </w:r>
            <w:r w:rsidRPr="006E0319">
              <w:rPr>
                <w:rFonts w:asciiTheme="minorHAnsi" w:hAnsiTheme="minorHAnsi" w:cstheme="minorHAnsi"/>
                <w:sz w:val="14"/>
                <w:szCs w:val="14"/>
              </w:rPr>
              <w:br/>
            </w: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to</w:t>
            </w:r>
            <w:proofErr w:type="spellEnd"/>
            <w:r w:rsidRPr="006E0319">
              <w:rPr>
                <w:rFonts w:asciiTheme="minorHAnsi" w:hAnsiTheme="minorHAnsi" w:cstheme="minorHAnsi"/>
                <w:sz w:val="14"/>
                <w:szCs w:val="14"/>
              </w:rPr>
              <w:br/>
            </w: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5,000,000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1F341E88" w14:textId="6C8E2119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Cost</w:t>
            </w:r>
            <w:proofErr w:type="spellEnd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Màxim</w:t>
            </w:r>
            <w:proofErr w:type="spellEnd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A82BA5" w14:textId="7F53B679" w:rsidR="006E0319" w:rsidRPr="006E0319" w:rsidRDefault="006E0319" w:rsidP="006E0319">
            <w:pPr>
              <w:spacing w:after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1</w:t>
            </w:r>
            <w:r w:rsidRPr="006E0319">
              <w:rPr>
                <w:rFonts w:asciiTheme="minorHAnsi" w:hAnsiTheme="minorHAnsi" w:cstheme="minorHAnsi"/>
                <w:sz w:val="14"/>
                <w:szCs w:val="14"/>
              </w:rPr>
              <w:br/>
            </w: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to</w:t>
            </w:r>
            <w:proofErr w:type="spellEnd"/>
            <w:r w:rsidRPr="006E0319">
              <w:rPr>
                <w:rFonts w:asciiTheme="minorHAnsi" w:hAnsiTheme="minorHAnsi" w:cstheme="minorHAnsi"/>
                <w:sz w:val="14"/>
                <w:szCs w:val="14"/>
              </w:rPr>
              <w:br/>
            </w: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100,000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E567DE" w14:textId="498C33B9" w:rsidR="006E0319" w:rsidRPr="006E0319" w:rsidRDefault="006E0319" w:rsidP="006E0319">
            <w:pPr>
              <w:spacing w:after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100,001</w:t>
            </w:r>
            <w:r w:rsidRPr="006E0319">
              <w:rPr>
                <w:rFonts w:asciiTheme="minorHAnsi" w:hAnsiTheme="minorHAnsi" w:cstheme="minorHAnsi"/>
                <w:sz w:val="14"/>
                <w:szCs w:val="14"/>
              </w:rPr>
              <w:br/>
            </w: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to</w:t>
            </w:r>
            <w:proofErr w:type="spellEnd"/>
            <w:r w:rsidRPr="006E0319">
              <w:rPr>
                <w:rFonts w:asciiTheme="minorHAnsi" w:hAnsiTheme="minorHAnsi" w:cstheme="minorHAnsi"/>
                <w:sz w:val="14"/>
                <w:szCs w:val="14"/>
              </w:rPr>
              <w:br/>
            </w: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500,000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4D4C59" w14:textId="22A90C1D" w:rsidR="006E0319" w:rsidRPr="006E0319" w:rsidRDefault="006E0319" w:rsidP="006E0319">
            <w:pPr>
              <w:spacing w:after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500,001</w:t>
            </w:r>
            <w:r w:rsidRPr="006E0319">
              <w:rPr>
                <w:rFonts w:asciiTheme="minorHAnsi" w:hAnsiTheme="minorHAnsi" w:cstheme="minorHAnsi"/>
                <w:sz w:val="14"/>
                <w:szCs w:val="14"/>
              </w:rPr>
              <w:br/>
            </w: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to</w:t>
            </w:r>
            <w:proofErr w:type="spellEnd"/>
            <w:r w:rsidRPr="006E0319">
              <w:rPr>
                <w:rFonts w:asciiTheme="minorHAnsi" w:hAnsiTheme="minorHAnsi" w:cstheme="minorHAnsi"/>
                <w:sz w:val="14"/>
                <w:szCs w:val="14"/>
              </w:rPr>
              <w:br/>
            </w: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1,000,000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CD6D7D" w14:textId="4A426816" w:rsidR="006E0319" w:rsidRPr="006E0319" w:rsidRDefault="006E0319" w:rsidP="006E0319">
            <w:pPr>
              <w:spacing w:after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1,000,001</w:t>
            </w:r>
            <w:r w:rsidRPr="006E0319">
              <w:rPr>
                <w:rFonts w:asciiTheme="minorHAnsi" w:hAnsiTheme="minorHAnsi" w:cstheme="minorHAnsi"/>
                <w:sz w:val="14"/>
                <w:szCs w:val="14"/>
              </w:rPr>
              <w:br/>
            </w: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to</w:t>
            </w:r>
            <w:proofErr w:type="spellEnd"/>
            <w:r w:rsidRPr="006E0319">
              <w:rPr>
                <w:rFonts w:asciiTheme="minorHAnsi" w:hAnsiTheme="minorHAnsi" w:cstheme="minorHAnsi"/>
                <w:sz w:val="14"/>
                <w:szCs w:val="14"/>
              </w:rPr>
              <w:br/>
            </w: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5,000,000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30BEEE4" w14:textId="1FFEFD34" w:rsidR="006E0319" w:rsidRPr="006E0319" w:rsidRDefault="006E0319" w:rsidP="006E0319">
            <w:pPr>
              <w:spacing w:after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Cost</w:t>
            </w:r>
            <w:proofErr w:type="spellEnd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Màxim</w:t>
            </w:r>
            <w:proofErr w:type="spellEnd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="00632B7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OFERTAT</w:t>
            </w:r>
            <w:bookmarkStart w:id="0" w:name="_GoBack"/>
            <w:bookmarkEnd w:id="0"/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Total</w:t>
            </w:r>
          </w:p>
        </w:tc>
      </w:tr>
      <w:tr w:rsidR="006E0319" w:rsidRPr="006E0319" w14:paraId="552F116D" w14:textId="1DB028D2" w:rsidTr="00EA39CA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1D9C07C" w14:textId="686449DC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Maps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3BAF6D24" w14:textId="7B24E823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0FFFA9B7" w14:textId="3D6FD742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48D5E8C" w14:textId="2DC2A2B7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1F00E91B" w14:textId="1CF9A9BD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DF41063" w14:textId="2C8F90BF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039CE0E9" w14:textId="76A87012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3E94E04A" w14:textId="57096189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C02260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A91CA9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08882E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093220" w14:textId="12D8B79C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1AC3BA" w14:textId="0645CE54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1A4DB777" w14:textId="7E2E999D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495CAC" w14:textId="3AD8E8B9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Mobile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Native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Static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Maps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3B13A8" w14:textId="0698B288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9A891E" w14:textId="06A1D5D3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F3A89D" w14:textId="00EC3283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-  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72BCE6" w14:textId="35E7A026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-  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932CDF" w14:textId="1C4E73CC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-  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2704A9" w14:textId="1B06D501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     -  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FA8401" w14:textId="4016C408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CA588BA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9B9467F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73B3969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572365C" w14:textId="32C6947C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81F4F" w14:textId="16D71CA2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682D9D4E" w14:textId="25A5491B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4F2664" w14:textId="46D18C1E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Mobile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Native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Dynamic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Maps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776F3C" w14:textId="269D70FE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3F9EB8" w14:textId="0994A0C6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85CCF1" w14:textId="7C3DEA50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-  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4C2B31" w14:textId="34AC8A44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-  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DDC8A6" w14:textId="3188D58F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-  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5C5633" w14:textId="6CD5B8C3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     -  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005230" w14:textId="3E2E45ED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D0C5DA4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4C82FA1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ED773F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EE56E3E" w14:textId="0D5751E5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265A0" w14:textId="7860A6A1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3525878F" w14:textId="20140369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631084" w14:textId="4FF729DE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Embed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0A9792" w14:textId="129149E4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88D67A" w14:textId="25E88A59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50F5EE" w14:textId="64803086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-  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96CDBD" w14:textId="0CCAA55E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-  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AEA3B7" w14:textId="1ABD2C57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-  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086DBA" w14:textId="5DE2BDA2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     -  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960067" w14:textId="0C75BB6F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D9FD80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21E4C0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BBBCA3D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B542831" w14:textId="5245D2FB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38C3E" w14:textId="618235BB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16EC1E98" w14:textId="1DE393EA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50E492" w14:textId="1AD0ADBA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Embed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Advanced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6FF557" w14:textId="2D0DDED7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061179" w14:textId="65103792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9549EF" w14:textId="6C304571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-  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5F2357" w14:textId="60D8C46B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-  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CB441D" w14:textId="5F1236C4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-  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96BE83" w14:textId="5EAA8297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     -  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190DAE" w14:textId="46B7158D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AA837F1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7923A26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24DC8FB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622ACF" w14:textId="454139A8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E482E" w14:textId="1EF0FE8D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101CCB68" w14:textId="37ECF2AF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F5B815" w14:textId="0F661C92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Static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Maps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7289E4" w14:textId="337EBDA6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7E92D7" w14:textId="3A30C191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4D30E0" w14:textId="1950F634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2,00 €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6AAD09" w14:textId="5339A2D7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1,60 €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842E2D" w14:textId="35B76542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1,20 €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949917" w14:textId="448832A1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0,60 €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613833" w14:textId="2287B206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DAAD9FD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5F8458E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1FB0C3A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01F002A" w14:textId="5A72D24F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6E956" w14:textId="3D93F4B1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57D5A5A2" w14:textId="27650855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9367E4" w14:textId="1165E618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Dynamic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Maps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BEE55D" w14:textId="2AE626A4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50096A" w14:textId="079D9266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5A9C54" w14:textId="0AF4036B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7,00 €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160FF6" w14:textId="14ACA9BF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5,60 €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780014" w14:textId="5790E78F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4,20 €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36A249" w14:textId="6058E2A7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2,10 €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93BB24" w14:textId="03C04C84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  700,00 €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FCEBA8F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B9AEA66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F0162D1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1B256EF" w14:textId="75E7F726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FD6158" w14:textId="42BCD7DF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492F041E" w14:textId="77EDA5B5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71F8CE" w14:textId="478B897D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Static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Street View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6AA8C6" w14:textId="52F3E97C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EC9CF2" w14:textId="7B7EB63B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62C899" w14:textId="6DD8B52C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7,00 €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78E28A" w14:textId="08FCDB2E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5,60 €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7EA076" w14:textId="39473D39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4,20 €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951B4C" w14:textId="6EB9F326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2,10 €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79D69A" w14:textId="47209960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D5B0A27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1E7BDED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274015A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B0128C3" w14:textId="6CBFBAF4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B0244" w14:textId="49C022BA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27AD0073" w14:textId="181EDA68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96D152" w14:textId="341C9F8A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Dynamic Street View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86AFCE" w14:textId="61A00BA7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C9B1E1" w14:textId="642A0EB2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0A02E0" w14:textId="6F4C0D9B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14,00 €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D589AE" w14:textId="34A62054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11,20 €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CCCBC6" w14:textId="2BE8205D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8,40 €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DB9A13" w14:textId="1FD72F51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4,20 €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E028F4" w14:textId="4A5A87F7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     21,00 €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064735D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5EEDFF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F519B19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3FA94A0" w14:textId="03729F30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2AD8FA2" w14:textId="5BDFCE4F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4DE69D47" w14:textId="4C5D2AC8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D20E02B" w14:textId="1E254C51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Routes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274FAAD" w14:textId="287F1467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58D22D63" w14:textId="4721FE7A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3FF3D00C" w14:textId="1C4C76CB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6F94A27" w14:textId="40D94B84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7973509" w14:textId="41FA5B28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802B9BF" w14:textId="0716E909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1B65F4D4" w14:textId="12213465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C54439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1E1EED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5DAEA4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5BD4BC" w14:textId="27D8C080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3F25BB" w14:textId="5AF6926A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0780FBDC" w14:textId="4FA8E8B7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A1D0E5" w14:textId="3B9B6143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Directions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0416F8" w14:textId="2FD20BB6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7BDE67" w14:textId="7E2C70B3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B9B348" w14:textId="3C931110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5,00 €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82A166" w14:textId="7D76394E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4,00 €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5D1DFC" w14:textId="79AFF798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3,00 €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F5051D" w14:textId="02D419C3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1,50 €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C2CEF8" w14:textId="152AF72A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4C5648F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E148F53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65F4F29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0509334" w14:textId="29FBA7C1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4A241" w14:textId="6B84CA44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0FD0CA8C" w14:textId="0E056924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23710D" w14:textId="49EE7EDA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Directions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Advanced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666922" w14:textId="7894BEC8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7FD0C8" w14:textId="09EC6FD4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07AEB0" w14:textId="4E2E0A79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10,00 €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70AFED" w14:textId="60F5DCA0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8,00 €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32D280" w14:textId="208D4F3C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6,00 €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332062" w14:textId="6E2FFBED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3,00 €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23E339" w14:textId="4464F213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A32926E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1D28A05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5D651F3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C0743C8" w14:textId="2FF3C4EC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F45CD" w14:textId="1B3504D6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011C2813" w14:textId="1034E14C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A3AF75" w14:textId="1A90A36A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Distance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Matrix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9EE37A" w14:textId="6314D6D7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77AEE3" w14:textId="4E8AC19A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F24D1C" w14:textId="60054A86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5,00 €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ADCE86" w14:textId="707B39E9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4,00 €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747D9D" w14:textId="62C568F3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3,00 €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B878E1" w14:textId="7CE74E6B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1,50 €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9D32FA" w14:textId="6E683C26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3B9105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919FC8A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2AD6E63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3D62C85" w14:textId="0D9E0834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3C83F" w14:textId="61354648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2EA1AB41" w14:textId="576A0FFE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DC9A4B" w14:textId="6EE2300C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Distance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Matrix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Advanced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5653B6" w14:textId="57A40D62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1307D7" w14:textId="3C320384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AD47FC" w14:textId="0237E1F8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10,00 €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8AEC53" w14:textId="1F5782DA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8,00 €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F457C1" w14:textId="2903A48B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6,00 €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8E8418" w14:textId="762AF4B4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3,00 €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4A9385" w14:textId="26C097D8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32C4183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DA9FACC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7813039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206983" w14:textId="03E94824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4625C" w14:textId="101EB55D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577A13F1" w14:textId="4776A35C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034DDB" w14:textId="64448CC8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Roads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-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Route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Traveled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742187" w14:textId="16470158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F32C0C" w14:textId="65BDBF3C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861B3C" w14:textId="0527E155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10,00 €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3BE226" w14:textId="148F9708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8,00 €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1AFDBB" w14:textId="6DC4A34D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6,00 €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7921A8" w14:textId="0AFF8731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3,00 €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0EF9E1" w14:textId="1F48FE7E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3CDB938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9AEC9C2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59BBE2F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9F8023B" w14:textId="2430222C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5E234" w14:textId="6C3A771A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2F9B7DAD" w14:textId="32810C67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F600D0" w14:textId="75665D32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Roads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-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Nearest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7A64A7" w14:textId="51F454F3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50E7A3" w14:textId="3B5E4A4C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E795FF" w14:textId="3A04D579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10,00 €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47C4B8" w14:textId="4E503F3E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8,00 €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78CC7F" w14:textId="3519F6C8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6,00 €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99EF9F" w14:textId="7E5DA52F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3,00 €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C94DE0" w14:textId="2EF7BC0B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33EF90C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D9EB7A8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90E7DF4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100809D" w14:textId="141D09D2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5A1AA" w14:textId="1598C66A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309C4A91" w14:textId="793BFC27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928896" w14:textId="0C3A8DD6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lastRenderedPageBreak/>
              <w:t>Roads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-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Speed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Limits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8C4826" w14:textId="6C1F3F2B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DAB65C" w14:textId="2B5515DC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73806B" w14:textId="19EB758E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20,00 €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D97CB3" w14:textId="290A71FA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16,00 €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960C8E" w14:textId="462FFABC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12,00 €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A2DB58" w14:textId="63E7BF1C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12,00 €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655339" w14:textId="2E12941D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F14A1ED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1660C59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5178ACE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A1497D4" w14:textId="307C2155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565DF" w14:textId="66969665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3E401C43" w14:textId="2D7C1767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2EFA0B" w14:textId="57C84823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Compute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Routes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- Basic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552003" w14:textId="0EDFD856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A8CD1C" w14:textId="7A346100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84844A" w14:textId="1B28C260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5,00 €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646079" w14:textId="727EDFF3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4,00 €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502337" w14:textId="6F488E80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3,00 €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6A1975" w14:textId="75F0E8AD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1,50 €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A46906" w14:textId="7135B64B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105D228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FB7B601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3ED301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D020102" w14:textId="53399610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A9CD8" w14:textId="5FF45F89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497CC28F" w14:textId="1968FCD1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6FCBF8" w14:textId="6A1F4D73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Compute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Routes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-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Advanced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6575BD" w14:textId="52D05D4C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C466D4" w14:textId="467A3329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2B1BA0" w14:textId="3BE8808B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10,00 €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0B249F" w14:textId="4336DD58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8,00 €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74B005" w14:textId="1FAE6309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6,00 €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267C40" w14:textId="2DF7EBF9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3,00 €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9315BD" w14:textId="4C1749BA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87B0F4F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2E67F26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650D8F1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3798EE9" w14:textId="1B2BB1CD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7AD0C" w14:textId="205F4F7F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2587DAA6" w14:textId="4743054E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BA3264" w14:textId="33FE5BE7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Compute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Routes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-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Preferred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A101BE" w14:textId="71516188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377BFE" w14:textId="590996F7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1338EB" w14:textId="50C7685A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15,00 €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D88A0B" w14:textId="7C5203D7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12,00 €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E5CB0A" w14:textId="4D79856B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9,00 €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2A4A8F" w14:textId="344214D9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4,50 €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676116" w14:textId="10D57353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C0DBA20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48CA86F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12B68A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24071A" w14:textId="0AD456CD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F594D" w14:textId="7A11923C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5DF00E62" w14:textId="7AFB3647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C5A95F" w14:textId="30B421F1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Compute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Route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Matrix - Basic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0E22AD" w14:textId="5FEBB3E0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AB16DE" w14:textId="4FEAA00D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41EF06" w14:textId="4E27850B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5,00 €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F20B2F" w14:textId="5BBDD987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4,00 €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45C4A5" w14:textId="23692717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3,00 €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553947" w14:textId="135F73A4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1,50 €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5E58F7" w14:textId="46E7F3C8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723B653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42C0369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A5F2913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FBECE37" w14:textId="57AE0769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E3B1B" w14:textId="26D40B36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7A8A2C06" w14:textId="6D9A54D0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AF15CF" w14:textId="6D0FCC47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Compute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Route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Matrix -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Advanced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96EBD5" w14:textId="1D96E5AE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B3A3A3" w14:textId="770AF088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07B1DB" w14:textId="0DFF2B73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10,00 €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4B8B74" w14:textId="7AB2B9E2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8,00 €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116EB9" w14:textId="3C979029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6,00 €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D34765" w14:textId="0107AE10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3,00 €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0BEC3E" w14:textId="11DE2603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6656504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528B747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79E7C49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9F53996" w14:textId="7FB3966B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4B336" w14:textId="39F72939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66984183" w14:textId="3B8E9DA6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E16DF6" w14:textId="14761B23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Compute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Route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Matrix -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Preferred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C4F9FF" w14:textId="3CD93063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7DA09A" w14:textId="79BA7B20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9521E5" w14:textId="6A39439D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15,00 €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FAADCD" w14:textId="3E3C8613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12,00 €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EAA236" w14:textId="06380C8A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9,00 €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FF9CF4" w14:textId="5C573AF7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4,50 €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2EA28C" w14:textId="568539F1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58B45A6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0A91356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DCC6547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5D97C66" w14:textId="41CF03AA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2ACE3" w14:textId="29525026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4EAC7AA5" w14:textId="4CE5E71A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FE16150" w14:textId="780577E6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Places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5CA4E005" w14:textId="4D631200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132DEC24" w14:textId="02128638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15524D01" w14:textId="7C7F2148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5EE425DC" w14:textId="6B2FD5E1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095F1DD9" w14:textId="43DF4FF9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35CDB7F" w14:textId="0108CBBC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48966EB" w14:textId="29F7CA6D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D0FB6F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7171EE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1F2968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BCF289" w14:textId="5C639A31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DFA651" w14:textId="2AB68945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4F4942CF" w14:textId="00F2FC49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B0C263" w14:textId="6D67AFCD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Autocomplete - Per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Request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AB5DEF" w14:textId="1BBB06A5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A0E288" w14:textId="05A2FB94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DA9B5F" w14:textId="6A0C3E74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2,83 €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ECA4BD" w14:textId="184157BE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2,27 €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5077EB" w14:textId="0C2F75B7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1,70 €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7C3C06" w14:textId="79A0574D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0,85 €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98F990" w14:textId="77F4C5C1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2.041,00 €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7076840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D6CDA70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83E950C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F438D7F" w14:textId="7CC40D49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4C51CBE" w14:textId="06C93003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586466B3" w14:textId="30CFEDA2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86F1DF" w14:textId="709DF176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  <w:lang w:val="en-GB"/>
              </w:rPr>
              <w:t>Autocomplete without Places Details - Per Session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6BA78C" w14:textId="7625EFA6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A9C165" w14:textId="1BB3D51B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1EDFB5" w14:textId="34A3971C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17,00 €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8A62D6" w14:textId="608742D5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13,60 €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B76E20" w14:textId="3FA39995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10,20 €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005E90" w14:textId="1F729EB6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5,10 €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7C2200" w14:textId="5FEA600E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7ADAA3C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AB4C1DE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B4A6C2B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F73052" w14:textId="637A0624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C26A9" w14:textId="26946BC5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406C2FAF" w14:textId="79B8108D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BAA822" w14:textId="174DDEA7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  <w:lang w:val="en-GB"/>
              </w:rPr>
              <w:t>Autocomplete (included with Places Details) - Per Session***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7EBCD0" w14:textId="6EC73B29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BBBED8" w14:textId="66C3EC6B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07F364" w14:textId="4386B6CC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17,00 €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84F93C" w14:textId="7CE36978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13,60 €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4E8B8B" w14:textId="5A6647A5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10,20 €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B3A882" w14:textId="43353247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5,10 €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A6B88F" w14:textId="14DDFE0B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       2,55 €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C24B526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B657CEF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2815DDD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D2ED01A" w14:textId="6C6ED229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55FEF7B" w14:textId="256FCD9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6405FCF8" w14:textId="37075F59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1C0B46" w14:textId="1FE5FFD4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Query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Autocomplete - Per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Request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ABA49E" w14:textId="4D3EF69E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4A86AB" w14:textId="5D034094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F3BEC5" w14:textId="7097D2C6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2,83 €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7B3401" w14:textId="7D520EE1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2,27 €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40EF26" w14:textId="77C74A73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1,70 €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9BCE62" w14:textId="1CFE7748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0,85 €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95DDB2" w14:textId="613F83CF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E753498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8E2908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04C8B8E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A8644BF" w14:textId="3D2FDD60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1B44C" w14:textId="1B983DC4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68697998" w14:textId="0D4CCE81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5A0B6E" w14:textId="686769D8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Address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Validation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3E6775" w14:textId="6E8AAEFE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7B4DD" w14:textId="60D16174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AE986B" w14:textId="47ECA9BD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17,00 €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8504AF" w14:textId="020632BB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13,60 €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5B2211" w14:textId="06ADC6B8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10,20 €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276298" w14:textId="2F094C13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5,10 €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A89E37" w14:textId="761D670A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E55F79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D81602A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FBB908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8B3D57A" w14:textId="1B383FFE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AE827" w14:textId="40E83E89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329EFE7E" w14:textId="0AA995DE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B4D276" w14:textId="6D3C4D23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Places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Details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- Basic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F7652C" w14:textId="5C06F05B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E4D7BB" w14:textId="7E66D7AF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E7E32A" w14:textId="40DA7BC2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17,00 €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E04843" w14:textId="3216D4D1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13,60 €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B9A342" w14:textId="6C289CAA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10,20 €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DDD78D" w14:textId="7383CE4E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5,10 €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BAA80F" w14:textId="157E3BCF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     68,00 €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2EE69F0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21FD594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E2ED76E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AD891C2" w14:textId="3D59EEE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E70A11" w14:textId="4612D094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4FE3942A" w14:textId="42C6C078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303C58" w14:textId="21B9F913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Places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Details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-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Contact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98218E" w14:textId="09F4BD7F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0B39C" w14:textId="657B8535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90F882" w14:textId="542A7AF8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3,00 €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416463" w14:textId="35D727A5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2,40 €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B00D0D" w14:textId="00955DE4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1,80 €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DC585D" w14:textId="553EF274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0,90 €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122F0F" w14:textId="5DB94451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     12,00 €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9A43C19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75291F3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852C41E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405D276" w14:textId="6EE813F6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D298A7" w14:textId="0A59D9D1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34E10788" w14:textId="1C57577D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0BE8C6" w14:textId="0B283960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Places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Details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-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Atmosphere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A926F6" w14:textId="5C3893E1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87A66" w14:textId="563E70C2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D27070" w14:textId="4F29A1C7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5,00 €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B01A92" w14:textId="351542CF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4,00 €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C7D332" w14:textId="252CAE69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3,00 €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ADDE4B" w14:textId="2B116891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1,50 €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5CCAFF" w14:textId="4FAAB22D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     20,00 €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BA9885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6D655B8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FC4CBE1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C1E0AC" w14:textId="702FAB20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C4242F" w14:textId="6636C21E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5EEAA17E" w14:textId="2275BC35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C94742" w14:textId="795C7BBE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Places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Photo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49ECBB" w14:textId="24996A8E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11106" w14:textId="5B948A5D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C60AC9" w14:textId="406117C5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7,00 €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6BDEC5" w14:textId="24579D4D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5,60 €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F6263D" w14:textId="071722E9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4,20 €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6C3164" w14:textId="24584829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2,10 €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0F9CB6" w14:textId="6A333817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4500B0E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DD1359F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279C88D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65AC080" w14:textId="63A9C1B9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2008B" w14:textId="0AD34716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4C00E94C" w14:textId="41102209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3A8A43" w14:textId="61089095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  <w:lang w:val="en-GB"/>
              </w:rPr>
              <w:t xml:space="preserve">Find Place - (Inc. PD Basic Data)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F36463" w14:textId="2D56AE93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C2DBE" w14:textId="6C8CE8D9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CECE14" w14:textId="53B6CD8F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444444"/>
                <w:sz w:val="14"/>
                <w:szCs w:val="14"/>
              </w:rPr>
              <w:t xml:space="preserve">              17,00 €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C08535" w14:textId="521B70AD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444444"/>
                <w:sz w:val="14"/>
                <w:szCs w:val="14"/>
              </w:rPr>
              <w:t xml:space="preserve">              13,60 €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28ECFE" w14:textId="71D48A06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10,20 €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0A00E5" w14:textId="5883C500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5,10 €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A7A56A" w14:textId="4EF47BC2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4C65E98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B05966D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DE76E74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159FE98" w14:textId="54759524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6973A" w14:textId="0E6344FB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4CE239BC" w14:textId="7E8E2884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D441EB" w14:textId="777C7645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  <w:lang w:val="en-GB"/>
              </w:rPr>
              <w:t>Find Current Place - (Inc. PD Basic Data)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1027AC" w14:textId="52804927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A3383" w14:textId="74CDCF94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1C4D87" w14:textId="4B11FBDB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30,00 €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92D547" w14:textId="287661BC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24,00 €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7DDA1C" w14:textId="26CBBD26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18,00 €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1A32CD" w14:textId="3F4630BB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9,00 €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90C3B1" w14:textId="1A06392D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68A160B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31DBB1E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2974016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B6DF6C9" w14:textId="61277A9A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5595F" w14:textId="38B8FA7A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38DCD171" w14:textId="49866941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0EC5A7" w14:textId="6E0D301E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  <w:lang w:val="en-GB"/>
              </w:rPr>
              <w:t>Places - Nearby Search - (Inc. PD Basic Data)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CDEE52" w14:textId="5FD65C34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7F298E" w14:textId="16A15F9F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E8C80D" w14:textId="6050E934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32,00 €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DFE94B" w14:textId="2A8744CB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25,60 €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38C8CC" w14:textId="3CE4A048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19,20 €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70BE60" w14:textId="3E8632D9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9,60 €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93883A" w14:textId="346CB5A6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F35B518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3A845D6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89C9E46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BF29516" w14:textId="58D2C356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0B1F6" w14:textId="334CFF80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2EF726B6" w14:textId="35CBAD7B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08013B" w14:textId="7473A584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  <w:lang w:val="en-GB"/>
              </w:rPr>
              <w:t>Places - Text Search - (Inc. PD Basic Data)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DB3A51" w14:textId="38B0CA52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D26CE1" w14:textId="47DE1E2B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638FE8" w14:textId="3EDBC426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32,00 €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819ED0" w14:textId="61F2BC4A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25,60 €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4DF8C8" w14:textId="6373B7C5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19,20 €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000584" w14:textId="5F407EC9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9,60 €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A31078" w14:textId="56B535AB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7C7D01E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B9A513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2501106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2285522" w14:textId="3EC62396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B0DBD" w14:textId="40F28014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2068DB6D" w14:textId="7414DDAF" w:rsidTr="00EA39CA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6E56510" w14:textId="48C11B8A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E031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  <w:t>Geocoding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1BEB8FDC" w14:textId="63A7D877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25589759" w14:textId="2F38356F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5549496F" w14:textId="7B27FC18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39339EB0" w14:textId="022FE549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EB3ED19" w14:textId="4BC8C031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5976815" w14:textId="6367AC4A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5EB6B135" w14:textId="149DA376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A95948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5034EE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1CB224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B25430" w14:textId="484EABAC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897DAE" w14:textId="5D087661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46B09590" w14:textId="4E0E5D97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79762E" w14:textId="104C65E8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Geocoding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D3563C" w14:textId="6B30157B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4B5F80" w14:textId="54BC6158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450000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4AE16C" w14:textId="4C4EB4BC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5,00 €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595335" w14:textId="30104CCD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4,00 €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76BEA6" w14:textId="6CC18FE0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3,00 €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3BB231" w14:textId="3623A1A1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1,50 €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B955AD" w14:textId="50CB3881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1.900,00 €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14B1CE4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80714E8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312D584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C1031F" w14:textId="5E27AC88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8293F47" w14:textId="410004B2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0AF527D9" w14:textId="6CFE221D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54B99D" w14:textId="604C3A21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lastRenderedPageBreak/>
              <w:t>Geolocation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B758F2" w14:textId="70529945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A4025" w14:textId="1A66A6B0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54B0C0" w14:textId="36EDBE79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5,00 €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C7B998" w14:textId="2F5E6BD6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4,00 €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6DB45C" w14:textId="6F10B4A7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3,00 €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71E463" w14:textId="74F3C77C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1,50 €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C969D2" w14:textId="402F33FC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F2E441B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4A1C1C3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F8D0314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D8B7873" w14:textId="260F99D3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F99B6" w14:textId="3541EF70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20453FD8" w14:textId="067F0755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340EB4" w14:textId="17F9EE1A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Time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Zone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EE53BE" w14:textId="5CC1A12C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9816E" w14:textId="6F156CBA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757602" w14:textId="4BA7EB68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5,00 €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60506C" w14:textId="002D70CE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4,00 €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BCCA28" w14:textId="03075C20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3,00 €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B7628D" w14:textId="573A18E9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1,50 €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BFAC6E" w14:textId="4F2CC0EA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C1699FC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133EDD2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8551446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59624E" w14:textId="02E362E1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902D9" w14:textId="309D3725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0227CF52" w14:textId="2FC990A8" w:rsidTr="006E0319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23C9DE" w14:textId="6D2A353C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Elevation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979FD5" w14:textId="5C45F5BC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#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Peticions</w:t>
            </w:r>
            <w:proofErr w:type="spellEnd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mensuals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A57A5F" w14:textId="5D8C17FB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F0346E" w14:textId="431DCC5B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5,00 €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1E79CA" w14:textId="0C14A092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4,00 €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70C423" w14:textId="25970EE7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3,00 €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C48549" w14:textId="4CA5DE0A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1,50 €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FFF330" w14:textId="2267DC45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       6,00 €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47033DE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CF00AFF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FF0C733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FF9871" w14:textId="469BBEBA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2BF41E3" w14:textId="4188D27B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6E0319" w:rsidRPr="006E0319" w14:paraId="496C9FD6" w14:textId="321D6D2F" w:rsidTr="00EA39CA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double" w:sz="5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C243894" w14:textId="51510185" w:rsidR="006E0319" w:rsidRPr="006E0319" w:rsidRDefault="006E0319" w:rsidP="006E0319">
            <w:pPr>
              <w:spacing w:after="0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Google Cloud </w:t>
            </w:r>
            <w:proofErr w:type="spellStart"/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Platform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5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FA9A10D" w14:textId="00B27071" w:rsidR="006E0319" w:rsidRPr="006E0319" w:rsidRDefault="006E0319" w:rsidP="006E0319">
            <w:pPr>
              <w:spacing w:after="0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Consum de recursos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5" w:space="0" w:color="auto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C57F398" w14:textId="2ADC700B" w:rsidR="006E0319" w:rsidRPr="006E0319" w:rsidRDefault="006E0319" w:rsidP="006E0319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5" w:space="0" w:color="auto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265BCE9A" w14:textId="639AC99D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5" w:space="0" w:color="auto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F5DAB65" w14:textId="7F98C2E9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5" w:space="0" w:color="auto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944C3FD" w14:textId="24F693F8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5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11B2A55" w14:textId="7CC40012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5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3981A03" w14:textId="6E6B746E" w:rsidR="006E0319" w:rsidRPr="006E0319" w:rsidRDefault="006E0319" w:rsidP="006E0319">
            <w:pPr>
              <w:spacing w:after="0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0319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                       500,00 €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5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3F7E8F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5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3FFDBC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5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DB50CB" w14:textId="77777777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5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514E40" w14:textId="51F695BD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5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F26470" w14:textId="7D86F4F2" w:rsidR="006E0319" w:rsidRPr="006E0319" w:rsidRDefault="006E0319" w:rsidP="006E0319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500,00 €</w:t>
            </w:r>
          </w:p>
        </w:tc>
      </w:tr>
    </w:tbl>
    <w:p w14:paraId="21130BE7" w14:textId="4014B70C" w:rsidR="43895076" w:rsidRDefault="43895076" w:rsidP="43895076">
      <w:pPr>
        <w:rPr>
          <w:rFonts w:ascii="Arial" w:hAnsi="Arial" w:cs="Arial"/>
          <w:sz w:val="20"/>
          <w:szCs w:val="20"/>
          <w:lang w:val="ca-ES"/>
        </w:rPr>
      </w:pPr>
    </w:p>
    <w:p w14:paraId="75BF1DE6" w14:textId="67A71218" w:rsidR="006E0319" w:rsidRDefault="006E0319" w:rsidP="43895076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 xml:space="preserve">Cal omplir totes les cel·les marcades en verd. </w:t>
      </w:r>
      <w:r w:rsidR="00EA39CA">
        <w:rPr>
          <w:rFonts w:ascii="Arial" w:hAnsi="Arial" w:cs="Arial"/>
          <w:sz w:val="20"/>
          <w:szCs w:val="20"/>
          <w:lang w:val="ca-ES"/>
        </w:rPr>
        <w:t xml:space="preserve">En el cas de serveis que no s’utilitzen actualment, </w:t>
      </w:r>
      <w:r w:rsidR="00A9480A">
        <w:rPr>
          <w:rFonts w:ascii="Arial" w:hAnsi="Arial" w:cs="Arial"/>
          <w:sz w:val="20"/>
          <w:szCs w:val="20"/>
          <w:lang w:val="ca-ES"/>
        </w:rPr>
        <w:t xml:space="preserve">en el cas que durant el contracte es facin servir, es facturaran segons aquest import </w:t>
      </w:r>
      <w:proofErr w:type="spellStart"/>
      <w:r w:rsidR="00A9480A">
        <w:rPr>
          <w:rFonts w:ascii="Arial" w:hAnsi="Arial" w:cs="Arial"/>
          <w:sz w:val="20"/>
          <w:szCs w:val="20"/>
          <w:lang w:val="ca-ES"/>
        </w:rPr>
        <w:t>ofertat</w:t>
      </w:r>
      <w:proofErr w:type="spellEnd"/>
      <w:r w:rsidR="00A9480A">
        <w:rPr>
          <w:rFonts w:ascii="Arial" w:hAnsi="Arial" w:cs="Arial"/>
          <w:sz w:val="20"/>
          <w:szCs w:val="20"/>
          <w:lang w:val="ca-ES"/>
        </w:rPr>
        <w:t>.</w:t>
      </w:r>
    </w:p>
    <w:p w14:paraId="5C4D3AE2" w14:textId="77777777" w:rsidR="002618E4" w:rsidRPr="00472A8C" w:rsidRDefault="002618E4" w:rsidP="002618E4">
      <w:pPr>
        <w:spacing w:line="276" w:lineRule="auto"/>
        <w:jc w:val="left"/>
        <w:rPr>
          <w:rFonts w:ascii="Arial" w:eastAsia="Arial Unicode MS" w:hAnsi="Arial" w:cs="Arial"/>
          <w:sz w:val="20"/>
          <w:lang w:val="ca-ES"/>
        </w:rPr>
      </w:pPr>
      <w:r w:rsidRPr="00472A8C">
        <w:rPr>
          <w:rFonts w:ascii="Arial" w:eastAsia="Arial Unicode MS" w:hAnsi="Arial" w:cs="Arial"/>
          <w:sz w:val="20"/>
          <w:lang w:val="ca-ES"/>
        </w:rPr>
        <w:t xml:space="preserve">L’oferta total del </w:t>
      </w:r>
      <w:r>
        <w:rPr>
          <w:rFonts w:ascii="Arial" w:eastAsia="Arial Unicode MS" w:hAnsi="Arial" w:cs="Arial"/>
          <w:sz w:val="20"/>
          <w:lang w:val="ca-ES"/>
        </w:rPr>
        <w:t>Contracte</w:t>
      </w:r>
      <w:r w:rsidRPr="00472A8C">
        <w:rPr>
          <w:rFonts w:ascii="Arial" w:eastAsia="Arial Unicode MS" w:hAnsi="Arial" w:cs="Arial"/>
          <w:sz w:val="20"/>
          <w:lang w:val="ca-ES"/>
        </w:rPr>
        <w:t xml:space="preserve"> ascendeix a: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12"/>
        <w:gridCol w:w="3912"/>
        <w:gridCol w:w="3913"/>
      </w:tblGrid>
      <w:tr w:rsidR="002618E4" w:rsidRPr="00472A8C" w14:paraId="5C4D3AE6" w14:textId="77777777" w:rsidTr="43895076">
        <w:trPr>
          <w:trHeight w:val="280"/>
          <w:jc w:val="center"/>
        </w:trPr>
        <w:tc>
          <w:tcPr>
            <w:tcW w:w="3912" w:type="dxa"/>
          </w:tcPr>
          <w:p w14:paraId="5C4D3AE3" w14:textId="77777777" w:rsidR="002618E4" w:rsidRPr="00472A8C" w:rsidRDefault="002618E4" w:rsidP="00EA39CA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Concepte</w:t>
            </w:r>
          </w:p>
        </w:tc>
        <w:tc>
          <w:tcPr>
            <w:tcW w:w="3912" w:type="dxa"/>
          </w:tcPr>
          <w:p w14:paraId="5C4D3AE4" w14:textId="77777777" w:rsidR="002618E4" w:rsidRPr="00472A8C" w:rsidRDefault="002618E4" w:rsidP="00EA39CA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Import en lletres (€)</w:t>
            </w:r>
          </w:p>
        </w:tc>
        <w:tc>
          <w:tcPr>
            <w:tcW w:w="3913" w:type="dxa"/>
          </w:tcPr>
          <w:p w14:paraId="5C4D3AE5" w14:textId="77777777" w:rsidR="002618E4" w:rsidRPr="00472A8C" w:rsidRDefault="002618E4" w:rsidP="00EA39CA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Import en xifres (€)</w:t>
            </w:r>
          </w:p>
        </w:tc>
      </w:tr>
      <w:tr w:rsidR="00E40947" w:rsidRPr="00472A8C" w14:paraId="038743E7" w14:textId="77777777" w:rsidTr="43895076">
        <w:trPr>
          <w:trHeight w:val="257"/>
          <w:jc w:val="center"/>
        </w:trPr>
        <w:tc>
          <w:tcPr>
            <w:tcW w:w="3912" w:type="dxa"/>
          </w:tcPr>
          <w:p w14:paraId="078F03E6" w14:textId="7439A5B5" w:rsidR="00E40947" w:rsidRPr="00472A8C" w:rsidRDefault="00E40947" w:rsidP="00EA39CA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Import Base</w:t>
            </w:r>
            <w:r>
              <w:rPr>
                <w:rFonts w:ascii="Arial" w:hAnsi="Arial" w:cs="Arial"/>
                <w:b/>
                <w:sz w:val="18"/>
                <w:lang w:val="ca-ES"/>
              </w:rPr>
              <w:t xml:space="preserve"> Mensual</w:t>
            </w:r>
          </w:p>
        </w:tc>
        <w:tc>
          <w:tcPr>
            <w:tcW w:w="3912" w:type="dxa"/>
          </w:tcPr>
          <w:p w14:paraId="14953273" w14:textId="77777777" w:rsidR="00E40947" w:rsidRPr="00472A8C" w:rsidRDefault="00E40947" w:rsidP="00EA39CA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  <w:tc>
          <w:tcPr>
            <w:tcW w:w="3913" w:type="dxa"/>
          </w:tcPr>
          <w:p w14:paraId="3ABD197B" w14:textId="77777777" w:rsidR="00E40947" w:rsidRPr="00472A8C" w:rsidRDefault="00E40947" w:rsidP="00EA39CA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</w:tr>
      <w:tr w:rsidR="002618E4" w:rsidRPr="00472A8C" w14:paraId="5C4D3AEA" w14:textId="77777777" w:rsidTr="43895076">
        <w:trPr>
          <w:trHeight w:val="257"/>
          <w:jc w:val="center"/>
        </w:trPr>
        <w:tc>
          <w:tcPr>
            <w:tcW w:w="3912" w:type="dxa"/>
          </w:tcPr>
          <w:p w14:paraId="5C4D3AE7" w14:textId="793C0782" w:rsidR="002618E4" w:rsidRPr="00472A8C" w:rsidRDefault="002618E4" w:rsidP="00EA39CA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Import Base</w:t>
            </w:r>
            <w:r w:rsidR="00E40947">
              <w:rPr>
                <w:rFonts w:ascii="Arial" w:hAnsi="Arial" w:cs="Arial"/>
                <w:b/>
                <w:sz w:val="18"/>
                <w:lang w:val="ca-ES"/>
              </w:rPr>
              <w:t xml:space="preserve"> Anual</w:t>
            </w:r>
          </w:p>
        </w:tc>
        <w:tc>
          <w:tcPr>
            <w:tcW w:w="3912" w:type="dxa"/>
          </w:tcPr>
          <w:p w14:paraId="5C4D3AE8" w14:textId="77777777" w:rsidR="002618E4" w:rsidRPr="00472A8C" w:rsidRDefault="002618E4" w:rsidP="00EA39CA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  <w:tc>
          <w:tcPr>
            <w:tcW w:w="3913" w:type="dxa"/>
          </w:tcPr>
          <w:p w14:paraId="5C4D3AE9" w14:textId="77777777" w:rsidR="002618E4" w:rsidRPr="00472A8C" w:rsidRDefault="002618E4" w:rsidP="00EA39CA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</w:tr>
      <w:tr w:rsidR="43895076" w14:paraId="052FB08F" w14:textId="77777777" w:rsidTr="43895076">
        <w:trPr>
          <w:trHeight w:val="257"/>
          <w:jc w:val="center"/>
        </w:trPr>
        <w:tc>
          <w:tcPr>
            <w:tcW w:w="3912" w:type="dxa"/>
          </w:tcPr>
          <w:p w14:paraId="59D4B66C" w14:textId="3BC46455" w:rsidR="7A50204A" w:rsidRDefault="7A50204A" w:rsidP="4389507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43895076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Import Base 3 anys</w:t>
            </w:r>
          </w:p>
        </w:tc>
        <w:tc>
          <w:tcPr>
            <w:tcW w:w="3912" w:type="dxa"/>
          </w:tcPr>
          <w:p w14:paraId="1223B0E7" w14:textId="449D27FC" w:rsidR="43895076" w:rsidRDefault="43895076" w:rsidP="43895076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3913" w:type="dxa"/>
          </w:tcPr>
          <w:p w14:paraId="623E9C53" w14:textId="2DFC6980" w:rsidR="43895076" w:rsidRDefault="43895076" w:rsidP="43895076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2618E4" w:rsidRPr="00472A8C" w14:paraId="5C4D3AEE" w14:textId="77777777" w:rsidTr="43895076">
        <w:trPr>
          <w:trHeight w:val="280"/>
          <w:jc w:val="center"/>
        </w:trPr>
        <w:tc>
          <w:tcPr>
            <w:tcW w:w="3912" w:type="dxa"/>
          </w:tcPr>
          <w:p w14:paraId="5C4D3AEB" w14:textId="77777777" w:rsidR="002618E4" w:rsidRPr="00472A8C" w:rsidRDefault="002618E4" w:rsidP="00EA39CA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Import IVA</w:t>
            </w:r>
          </w:p>
        </w:tc>
        <w:tc>
          <w:tcPr>
            <w:tcW w:w="3912" w:type="dxa"/>
          </w:tcPr>
          <w:p w14:paraId="5C4D3AEC" w14:textId="77777777" w:rsidR="002618E4" w:rsidRPr="00472A8C" w:rsidRDefault="002618E4" w:rsidP="00EA39CA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  <w:tc>
          <w:tcPr>
            <w:tcW w:w="3913" w:type="dxa"/>
          </w:tcPr>
          <w:p w14:paraId="5C4D3AED" w14:textId="77777777" w:rsidR="002618E4" w:rsidRPr="00472A8C" w:rsidRDefault="002618E4" w:rsidP="00EA39CA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</w:tr>
      <w:tr w:rsidR="002618E4" w:rsidRPr="00472A8C" w14:paraId="5C4D3AF2" w14:textId="77777777" w:rsidTr="43895076">
        <w:trPr>
          <w:trHeight w:val="280"/>
          <w:jc w:val="center"/>
        </w:trPr>
        <w:tc>
          <w:tcPr>
            <w:tcW w:w="3912" w:type="dxa"/>
          </w:tcPr>
          <w:p w14:paraId="5C4D3AEF" w14:textId="53CF4CBA" w:rsidR="002618E4" w:rsidRPr="00472A8C" w:rsidRDefault="002618E4" w:rsidP="00EA39CA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Import total</w:t>
            </w:r>
            <w:r w:rsidR="00E8663E">
              <w:rPr>
                <w:rFonts w:ascii="Arial" w:hAnsi="Arial" w:cs="Arial"/>
                <w:b/>
                <w:sz w:val="18"/>
                <w:lang w:val="ca-ES"/>
              </w:rPr>
              <w:t xml:space="preserve"> (PBL)</w:t>
            </w:r>
          </w:p>
        </w:tc>
        <w:tc>
          <w:tcPr>
            <w:tcW w:w="3912" w:type="dxa"/>
          </w:tcPr>
          <w:p w14:paraId="5C4D3AF0" w14:textId="77777777" w:rsidR="002618E4" w:rsidRPr="00472A8C" w:rsidRDefault="002618E4" w:rsidP="00EA39CA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  <w:tc>
          <w:tcPr>
            <w:tcW w:w="3913" w:type="dxa"/>
          </w:tcPr>
          <w:p w14:paraId="5C4D3AF1" w14:textId="77777777" w:rsidR="002618E4" w:rsidRPr="00472A8C" w:rsidRDefault="002618E4" w:rsidP="00EA39CA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</w:tr>
    </w:tbl>
    <w:p w14:paraId="5C4D3AF3" w14:textId="77777777" w:rsidR="002618E4" w:rsidRDefault="002618E4" w:rsidP="002618E4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14:paraId="5C4D3AF4" w14:textId="77777777" w:rsidR="002618E4" w:rsidRPr="00472A8C" w:rsidRDefault="002618E4" w:rsidP="002618E4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</w:t>
      </w:r>
      <w:r w:rsidRPr="00472A8C">
        <w:rPr>
          <w:rFonts w:ascii="Arial" w:hAnsi="Arial" w:cs="Arial"/>
          <w:sz w:val="20"/>
          <w:lang w:val="ca-ES"/>
        </w:rPr>
        <w:t>, a</w:t>
      </w:r>
      <w:r>
        <w:rPr>
          <w:rFonts w:ascii="Arial" w:hAnsi="Arial" w:cs="Arial"/>
          <w:sz w:val="20"/>
          <w:lang w:val="ca-ES"/>
        </w:rPr>
        <w:t xml:space="preserve"> ____</w:t>
      </w:r>
      <w:r w:rsidRPr="00472A8C">
        <w:rPr>
          <w:rFonts w:ascii="Arial" w:hAnsi="Arial" w:cs="Arial"/>
          <w:sz w:val="20"/>
          <w:lang w:val="ca-ES"/>
        </w:rPr>
        <w:t xml:space="preserve"> de</w:t>
      </w:r>
      <w:r>
        <w:rPr>
          <w:rFonts w:ascii="Arial" w:hAnsi="Arial" w:cs="Arial"/>
          <w:sz w:val="20"/>
          <w:lang w:val="ca-ES"/>
        </w:rPr>
        <w:t xml:space="preserve"> _____</w:t>
      </w:r>
      <w:r w:rsidRPr="00472A8C">
        <w:rPr>
          <w:rFonts w:ascii="Arial" w:hAnsi="Arial" w:cs="Arial"/>
          <w:sz w:val="20"/>
          <w:lang w:val="ca-ES"/>
        </w:rPr>
        <w:t xml:space="preserve"> de 20</w:t>
      </w:r>
      <w:r>
        <w:rPr>
          <w:rFonts w:ascii="Arial" w:hAnsi="Arial" w:cs="Arial"/>
          <w:sz w:val="20"/>
          <w:lang w:val="ca-ES"/>
        </w:rPr>
        <w:t>___.</w:t>
      </w:r>
    </w:p>
    <w:p w14:paraId="5C4D3AF5" w14:textId="77777777" w:rsidR="00573EC0" w:rsidRPr="002618E4" w:rsidRDefault="002618E4" w:rsidP="002618E4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472A8C">
        <w:rPr>
          <w:rFonts w:ascii="Arial" w:hAnsi="Arial" w:cs="Arial"/>
          <w:sz w:val="20"/>
          <w:lang w:val="ca-ES"/>
        </w:rPr>
        <w:t>Signat</w:t>
      </w:r>
      <w:r>
        <w:rPr>
          <w:rFonts w:ascii="Arial" w:hAnsi="Arial" w:cs="Arial"/>
          <w:sz w:val="20"/>
          <w:lang w:val="ca-ES"/>
        </w:rPr>
        <w:t>ura</w:t>
      </w:r>
      <w:r w:rsidRPr="00472A8C">
        <w:rPr>
          <w:rFonts w:ascii="Arial" w:hAnsi="Arial" w:cs="Arial"/>
          <w:sz w:val="20"/>
          <w:lang w:val="ca-ES"/>
        </w:rPr>
        <w:t>:</w:t>
      </w:r>
    </w:p>
    <w:sectPr w:rsidR="00573EC0" w:rsidRPr="002618E4" w:rsidSect="00A50A64">
      <w:pgSz w:w="16838" w:h="11906" w:orient="landscape"/>
      <w:pgMar w:top="56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A31423"/>
    <w:multiLevelType w:val="multilevel"/>
    <w:tmpl w:val="438A73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8E4"/>
    <w:rsid w:val="002618E4"/>
    <w:rsid w:val="002E6CA5"/>
    <w:rsid w:val="004A649C"/>
    <w:rsid w:val="004F3207"/>
    <w:rsid w:val="00573EC0"/>
    <w:rsid w:val="00584B53"/>
    <w:rsid w:val="005F2EAE"/>
    <w:rsid w:val="00632B7E"/>
    <w:rsid w:val="006436D5"/>
    <w:rsid w:val="006E0319"/>
    <w:rsid w:val="0095040F"/>
    <w:rsid w:val="00A50A64"/>
    <w:rsid w:val="00A60F30"/>
    <w:rsid w:val="00A9480A"/>
    <w:rsid w:val="00AE5381"/>
    <w:rsid w:val="00C04ABB"/>
    <w:rsid w:val="00C468A4"/>
    <w:rsid w:val="00CB3D49"/>
    <w:rsid w:val="00CC3E80"/>
    <w:rsid w:val="00D75046"/>
    <w:rsid w:val="00E34087"/>
    <w:rsid w:val="00E40947"/>
    <w:rsid w:val="00E8663E"/>
    <w:rsid w:val="00EA39CA"/>
    <w:rsid w:val="00F00385"/>
    <w:rsid w:val="00FA041E"/>
    <w:rsid w:val="3DA36558"/>
    <w:rsid w:val="4326D16F"/>
    <w:rsid w:val="43895076"/>
    <w:rsid w:val="7A50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3A99"/>
  <w15:docId w15:val="{B117727D-AF6F-4DA2-A5F3-913C22CB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mbr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18E4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2">
    <w:name w:val="Título2"/>
    <w:basedOn w:val="Normal"/>
    <w:next w:val="Normal"/>
    <w:link w:val="Ttulo2Car"/>
    <w:qFormat/>
    <w:rsid w:val="004F3207"/>
    <w:pPr>
      <w:numPr>
        <w:ilvl w:val="1"/>
        <w:numId w:val="1"/>
      </w:numPr>
      <w:spacing w:before="120" w:after="120" w:line="360" w:lineRule="auto"/>
    </w:pPr>
    <w:rPr>
      <w:rFonts w:ascii="Arial" w:eastAsia="Cambria" w:hAnsi="Arial"/>
      <w:b/>
      <w:lang w:val="ca-ES"/>
    </w:rPr>
  </w:style>
  <w:style w:type="character" w:customStyle="1" w:styleId="Ttulo2Car">
    <w:name w:val="Título2 Car"/>
    <w:basedOn w:val="Fuentedeprrafopredeter"/>
    <w:link w:val="Ttulo2"/>
    <w:rsid w:val="004F3207"/>
    <w:rPr>
      <w:rFonts w:ascii="Arial" w:hAnsi="Arial"/>
      <w:b/>
      <w:sz w:val="24"/>
      <w:lang w:val="ca-ES"/>
    </w:rPr>
  </w:style>
  <w:style w:type="table" w:styleId="Tablaconcuadrcula">
    <w:name w:val="Table Grid"/>
    <w:basedOn w:val="Tablanormal"/>
    <w:uiPriority w:val="59"/>
    <w:rsid w:val="002618E4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nmeros3">
    <w:name w:val="List Number 3"/>
    <w:basedOn w:val="Listaconnmeros2"/>
    <w:rsid w:val="00A50A64"/>
    <w:pPr>
      <w:tabs>
        <w:tab w:val="clear" w:pos="643"/>
      </w:tabs>
      <w:ind w:left="709" w:firstLine="0"/>
      <w:contextualSpacing w:val="0"/>
    </w:pPr>
  </w:style>
  <w:style w:type="paragraph" w:styleId="Listaconnmeros2">
    <w:name w:val="List Number 2"/>
    <w:basedOn w:val="Normal"/>
    <w:uiPriority w:val="99"/>
    <w:semiHidden/>
    <w:unhideWhenUsed/>
    <w:rsid w:val="00A50A64"/>
    <w:p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6" ma:contentTypeDescription="Crea un document nou" ma:contentTypeScope="" ma:versionID="b3f540dc39c6c60a6afb9cb19f0b33eb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e5952ce0eb58c2e7c601c3572a06d0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ipus 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Mod Inici CC"/>
          <xsd:enumeration value="Mod Adj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Tanc CA"/>
          <xsd:enumeration value="Tanc CC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15012602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15012602 - Servei de mapes de Google Maps i GCP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2023-12-20T23:00:00+00:00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2024-01-08T23:00:00+00:00</TMB_CC>
    <TMB_IDLicitacio xmlns="c8de0594-42e2-4f26-8a69-9df094374455">345568</TMB_IDLicitacio>
    <TMB_C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378C431-15CC-48B0-86B5-0A063ECA780D}"/>
</file>

<file path=customXml/itemProps2.xml><?xml version="1.0" encoding="utf-8"?>
<ds:datastoreItem xmlns:ds="http://schemas.openxmlformats.org/officeDocument/2006/customXml" ds:itemID="{D3963580-431B-4F21-A51F-CEFA88139406}"/>
</file>

<file path=customXml/itemProps3.xml><?xml version="1.0" encoding="utf-8"?>
<ds:datastoreItem xmlns:ds="http://schemas.openxmlformats.org/officeDocument/2006/customXml" ds:itemID="{38E4E3AB-AABC-44EA-B568-1BA51B2E04C0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b01a5cb6-894b-4857-916f-ee4e5f353ad1"/>
    <ds:schemaRef ds:uri="http://purl.org/dc/terms/"/>
    <ds:schemaRef ds:uri="http://schemas.openxmlformats.org/package/2006/metadata/core-properties"/>
    <ds:schemaRef ds:uri="http://purl.org/dc/elements/1.1/"/>
    <ds:schemaRef ds:uri="8ff860de-c487-40ed-a9b9-aa2acf884879"/>
  </ds:schemaRefs>
</ds:datastoreItem>
</file>

<file path=customXml/itemProps4.xml><?xml version="1.0" encoding="utf-8"?>
<ds:datastoreItem xmlns:ds="http://schemas.openxmlformats.org/officeDocument/2006/customXml" ds:itemID="{A70E2A88-8E3D-453F-A46A-7C494D6CE4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02DFEB6-B7EE-4FA8-BC25-40D71C7DFA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Aviles Aymerich, Esteve</dc:creator>
  <cp:lastModifiedBy>Aviles Aymerich, Esteve</cp:lastModifiedBy>
  <cp:revision>21</cp:revision>
  <dcterms:created xsi:type="dcterms:W3CDTF">2018-05-07T10:04:00Z</dcterms:created>
  <dcterms:modified xsi:type="dcterms:W3CDTF">2023-09-27T11:01:00Z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_dlc_DocIdItemGuid">
    <vt:lpwstr>14f18ef6-b375-4145-9081-d881325c44ac</vt:lpwstr>
  </property>
  <property fmtid="{D5CDD505-2E9C-101B-9397-08002B2CF9AE}" pid="5" name="Expedient">
    <vt:lpwstr/>
  </property>
  <property fmtid="{D5CDD505-2E9C-101B-9397-08002B2CF9AE}" pid="6" name="MediaServiceImageTags">
    <vt:lpwstr/>
  </property>
  <property fmtid="{D5CDD505-2E9C-101B-9397-08002B2CF9AE}" pid="7" name="eaedb32f61974917bc22b3946021685c">
    <vt:lpwstr/>
  </property>
  <property fmtid="{D5CDD505-2E9C-101B-9397-08002B2CF9AE}" pid="8" name="TMB_Docprov">
    <vt:lpwstr/>
  </property>
  <property fmtid="{D5CDD505-2E9C-101B-9397-08002B2CF9AE}" pid="9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5" name="TMB_TipusDoc">
    <vt:lpwstr/>
  </property>
  <property fmtid="{D5CDD505-2E9C-101B-9397-08002B2CF9AE}" pid="17" name="TMB_Fase">
    <vt:lpwstr>3089;#Inici|1ed37523-d63e-4991-aef8-399e829bfef8</vt:lpwstr>
  </property>
  <property fmtid="{D5CDD505-2E9C-101B-9397-08002B2CF9AE}" pid="18" name="TMB_Sobres">
    <vt:lpwstr/>
  </property>
  <property fmtid="{D5CDD505-2E9C-101B-9397-08002B2CF9AE}" pid="20" name="TMB_Estat">
    <vt:lpwstr>3159;#Public|5cd44708-a357-4aee-a9ab-ade886f4bbf7</vt:lpwstr>
  </property>
  <property fmtid="{D5CDD505-2E9C-101B-9397-08002B2CF9AE}" pid="22" name="b82b7a08db3a4ab5a955c48b15659d84">
    <vt:lpwstr/>
  </property>
  <property fmtid="{D5CDD505-2E9C-101B-9397-08002B2CF9AE}" pid="23" name="TMB_Plecs">
    <vt:lpwstr/>
  </property>
  <property fmtid="{D5CDD505-2E9C-101B-9397-08002B2CF9AE}" pid="25" name="TMB_IDLicitacio">
    <vt:r8>345568</vt:r8>
  </property>
  <property fmtid="{D5CDD505-2E9C-101B-9397-08002B2CF9AE}" pid="26" name="h80888fb7b914359b90c46b7c452b251">
    <vt:lpwstr/>
  </property>
  <property fmtid="{D5CDD505-2E9C-101B-9397-08002B2CF9AE}" pid="27" name="o0f6527fa5184dfa91381007b0eb82df">
    <vt:lpwstr/>
  </property>
  <property fmtid="{D5CDD505-2E9C-101B-9397-08002B2CF9AE}" pid="28" name="ba05a5f98ed745b98d9dacf37bda167c">
    <vt:lpwstr/>
  </property>
  <property fmtid="{D5CDD505-2E9C-101B-9397-08002B2CF9AE}" pid="29" name="h3e189544f4e4582960eb2fb36374928">
    <vt:lpwstr/>
  </property>
  <property fmtid="{D5CDD505-2E9C-101B-9397-08002B2CF9AE}" pid="30" name="FirstName">
    <vt:lpwstr/>
  </property>
</Properties>
</file>