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D4505" w14:textId="77777777" w:rsidR="005201C9" w:rsidRPr="00BE0D68" w:rsidRDefault="005201C9" w:rsidP="00277B2B">
      <w:pPr>
        <w:contextualSpacing/>
        <w:jc w:val="both"/>
        <w:rPr>
          <w:rFonts w:cs="Arial"/>
          <w:b/>
          <w:u w:val="single"/>
          <w:lang w:val="en-GB"/>
        </w:rPr>
      </w:pPr>
      <w:r w:rsidRPr="00BE0D68">
        <w:rPr>
          <w:rFonts w:cs="Arial"/>
          <w:b/>
          <w:u w:val="single"/>
          <w:lang w:val="en-GB"/>
        </w:rPr>
        <w:t>TABLE OF CHARACTERISTICS OF THE CONTRACT</w:t>
      </w:r>
    </w:p>
    <w:p w14:paraId="6AFD9F1D" w14:textId="77777777" w:rsidR="005201C9" w:rsidRPr="00BE0D68" w:rsidRDefault="005201C9" w:rsidP="00277B2B">
      <w:pPr>
        <w:contextualSpacing/>
        <w:jc w:val="both"/>
        <w:rPr>
          <w:rFonts w:cs="Arial"/>
          <w:b/>
          <w:lang w:val="en-GB"/>
        </w:rPr>
      </w:pPr>
    </w:p>
    <w:p w14:paraId="1ECE149F" w14:textId="77777777" w:rsidR="005201C9" w:rsidRPr="00BE0D68" w:rsidRDefault="005201C9" w:rsidP="00277B2B">
      <w:pPr>
        <w:contextualSpacing/>
        <w:jc w:val="both"/>
        <w:rPr>
          <w:rFonts w:cs="Arial"/>
          <w:b/>
          <w:lang w:val="en-GB"/>
        </w:rPr>
      </w:pPr>
    </w:p>
    <w:p w14:paraId="62F9DF9E" w14:textId="77777777" w:rsidR="005201C9" w:rsidRPr="00BE0D68" w:rsidRDefault="005201C9" w:rsidP="00277B2B">
      <w:pPr>
        <w:contextualSpacing/>
        <w:jc w:val="both"/>
        <w:rPr>
          <w:rFonts w:cs="Arial"/>
          <w:b/>
          <w:lang w:val="en-GB"/>
        </w:rPr>
      </w:pPr>
      <w:r w:rsidRPr="00BE0D68">
        <w:rPr>
          <w:rFonts w:cs="Arial"/>
          <w:b/>
          <w:lang w:val="en-GB"/>
        </w:rPr>
        <w:t xml:space="preserve">A. </w:t>
      </w:r>
      <w:r w:rsidRPr="00BE0D68">
        <w:rPr>
          <w:rFonts w:cs="Arial"/>
          <w:b/>
          <w:u w:val="single"/>
          <w:lang w:val="en-GB"/>
        </w:rPr>
        <w:t>Object of the contract</w:t>
      </w:r>
    </w:p>
    <w:p w14:paraId="270491A8" w14:textId="77777777" w:rsidR="005201C9" w:rsidRPr="00BE0D68" w:rsidRDefault="005201C9" w:rsidP="00277B2B">
      <w:pPr>
        <w:contextualSpacing/>
        <w:jc w:val="both"/>
        <w:rPr>
          <w:rFonts w:cs="Arial"/>
          <w:b/>
          <w:lang w:val="en-GB"/>
        </w:rPr>
      </w:pPr>
    </w:p>
    <w:p w14:paraId="7554AB07" w14:textId="77777777" w:rsidR="005201C9" w:rsidRPr="00BE0D68" w:rsidRDefault="005201C9" w:rsidP="00277B2B">
      <w:pPr>
        <w:contextualSpacing/>
        <w:jc w:val="both"/>
        <w:rPr>
          <w:rFonts w:cs="Arial"/>
          <w:b/>
          <w:lang w:val="en-GB"/>
        </w:rPr>
      </w:pPr>
      <w:r w:rsidRPr="00BE0D68">
        <w:rPr>
          <w:rFonts w:cs="Arial"/>
          <w:b/>
          <w:lang w:val="en-GB"/>
        </w:rPr>
        <w:t xml:space="preserve">A.1 </w:t>
      </w:r>
      <w:r w:rsidRPr="00BE0D68">
        <w:rPr>
          <w:rFonts w:cs="Arial"/>
          <w:b/>
          <w:u w:val="single"/>
          <w:lang w:val="en-GB"/>
        </w:rPr>
        <w:t>Object</w:t>
      </w:r>
    </w:p>
    <w:p w14:paraId="4C3212F2" w14:textId="77777777" w:rsidR="005201C9" w:rsidRPr="00BE0D68" w:rsidRDefault="005201C9" w:rsidP="00277B2B">
      <w:pPr>
        <w:contextualSpacing/>
        <w:jc w:val="both"/>
        <w:rPr>
          <w:rFonts w:cs="Arial"/>
          <w:color w:val="FF0000"/>
          <w:lang w:val="en-GB"/>
        </w:rPr>
      </w:pPr>
    </w:p>
    <w:p w14:paraId="380D9ADE" w14:textId="63E10072" w:rsidR="005201C9" w:rsidRPr="00BE0D68" w:rsidRDefault="005201C9" w:rsidP="00277B2B">
      <w:pPr>
        <w:contextualSpacing/>
        <w:jc w:val="both"/>
        <w:rPr>
          <w:rFonts w:cs="Arial"/>
          <w:lang w:val="en-GB" w:eastAsia="ca-ES"/>
        </w:rPr>
      </w:pPr>
      <w:proofErr w:type="gramStart"/>
      <w:r w:rsidRPr="00BE0D68">
        <w:rPr>
          <w:rFonts w:cs="Arial"/>
          <w:lang w:val="en-GB" w:eastAsia="ca-ES"/>
        </w:rPr>
        <w:t xml:space="preserve">The object of this contract is the provision </w:t>
      </w:r>
      <w:r w:rsidRPr="00BE0D68">
        <w:rPr>
          <w:rFonts w:cs="Arial"/>
          <w:lang w:val="en-GB"/>
        </w:rPr>
        <w:t>of a service</w:t>
      </w:r>
      <w:r w:rsidRPr="00BE0D68">
        <w:rPr>
          <w:rFonts w:cs="Arial"/>
          <w:lang w:val="en-GB" w:eastAsia="ca-ES"/>
        </w:rPr>
        <w:t xml:space="preserve"> </w:t>
      </w:r>
      <w:r w:rsidR="009429C1" w:rsidRPr="00BE0D68">
        <w:rPr>
          <w:rFonts w:cs="Arial"/>
          <w:lang w:val="en-GB"/>
        </w:rPr>
        <w:t xml:space="preserve">of advice and legal assistance for the Government Delegation in Japan in order to obtain a legal status in the country that allows it to operate there in an ordinary way and allows the Delegation to rent space, hire staff, contract to obtain goods and services and allow the development of the functions set out in Decree 95/2022, of 10 May, of the network of delegations of the Government of the </w:t>
      </w:r>
      <w:proofErr w:type="spellStart"/>
      <w:r w:rsidR="009429C1" w:rsidRPr="00BE0D68">
        <w:rPr>
          <w:rFonts w:cs="Arial"/>
          <w:lang w:val="en-GB"/>
        </w:rPr>
        <w:t>Generalitat</w:t>
      </w:r>
      <w:proofErr w:type="spellEnd"/>
      <w:r w:rsidR="009429C1" w:rsidRPr="00BE0D68">
        <w:rPr>
          <w:rFonts w:cs="Arial"/>
          <w:lang w:val="en-GB"/>
        </w:rPr>
        <w:t xml:space="preserve"> of Catalonia abroad and in Decree </w:t>
      </w:r>
      <w:r w:rsidRPr="00BE0D68">
        <w:rPr>
          <w:rFonts w:cs="Arial"/>
          <w:lang w:val="en-GB" w:eastAsia="ca-ES"/>
        </w:rPr>
        <w:t>61/2017, of 13 June, of the institutional representation units of the Government abroad</w:t>
      </w:r>
      <w:r w:rsidRPr="00BE0D68">
        <w:rPr>
          <w:rFonts w:cs="Arial"/>
          <w:lang w:val="en-GB"/>
        </w:rPr>
        <w:t>.</w:t>
      </w:r>
      <w:proofErr w:type="gramEnd"/>
    </w:p>
    <w:p w14:paraId="0AD64B4C" w14:textId="77777777" w:rsidR="005201C9" w:rsidRPr="00BE0D68" w:rsidRDefault="005201C9" w:rsidP="00277B2B">
      <w:pPr>
        <w:contextualSpacing/>
        <w:jc w:val="both"/>
        <w:rPr>
          <w:rFonts w:cs="Arial"/>
          <w:color w:val="FF0000"/>
          <w:lang w:val="en-GB"/>
        </w:rPr>
      </w:pPr>
    </w:p>
    <w:p w14:paraId="5A134826" w14:textId="77777777" w:rsidR="005201C9" w:rsidRPr="00BE0D68" w:rsidRDefault="005201C9" w:rsidP="00277B2B">
      <w:pPr>
        <w:contextualSpacing/>
        <w:jc w:val="both"/>
        <w:rPr>
          <w:rFonts w:cs="Arial"/>
          <w:b/>
          <w:lang w:val="en-GB"/>
        </w:rPr>
      </w:pPr>
      <w:r w:rsidRPr="00BE0D68">
        <w:rPr>
          <w:rFonts w:cs="Arial"/>
          <w:b/>
          <w:lang w:val="en-GB"/>
        </w:rPr>
        <w:t xml:space="preserve">A.2. </w:t>
      </w:r>
      <w:r w:rsidRPr="00BE0D68">
        <w:rPr>
          <w:rFonts w:cs="Arial"/>
          <w:b/>
          <w:u w:val="single"/>
          <w:lang w:val="en-GB"/>
        </w:rPr>
        <w:t>Lots</w:t>
      </w:r>
    </w:p>
    <w:p w14:paraId="30C3B3B8" w14:textId="77777777" w:rsidR="005201C9" w:rsidRPr="00BE0D68" w:rsidRDefault="005201C9" w:rsidP="00277B2B">
      <w:pPr>
        <w:contextualSpacing/>
        <w:jc w:val="both"/>
        <w:rPr>
          <w:rFonts w:cs="Arial"/>
          <w:b/>
          <w:u w:val="single"/>
          <w:lang w:val="en-GB"/>
        </w:rPr>
      </w:pPr>
    </w:p>
    <w:p w14:paraId="5ED2727B" w14:textId="627E12B0" w:rsidR="005201C9" w:rsidRPr="00BE0D68" w:rsidRDefault="005201C9" w:rsidP="00277B2B">
      <w:pPr>
        <w:contextualSpacing/>
        <w:jc w:val="both"/>
        <w:rPr>
          <w:rFonts w:cs="Arial"/>
          <w:lang w:val="en-GB"/>
        </w:rPr>
      </w:pPr>
      <w:r w:rsidRPr="00BE0D68">
        <w:rPr>
          <w:rFonts w:cs="Arial"/>
          <w:lang w:val="en-GB"/>
        </w:rPr>
        <w:t>The object of the contract cannot be divided into lots, since the independent performance of the various services included in the object of the contract are connected to each other and their division into different lots would make it difficult to perform correctly from a technical point of view of the same and it would be inefficient.</w:t>
      </w:r>
    </w:p>
    <w:p w14:paraId="4A7ED451" w14:textId="77777777" w:rsidR="005201C9" w:rsidRPr="00BE0D68" w:rsidRDefault="005201C9" w:rsidP="00277B2B">
      <w:pPr>
        <w:contextualSpacing/>
        <w:jc w:val="both"/>
        <w:rPr>
          <w:rFonts w:cs="Arial"/>
          <w:lang w:val="en-GB"/>
        </w:rPr>
      </w:pPr>
    </w:p>
    <w:p w14:paraId="7EA3F606" w14:textId="4DB2A484" w:rsidR="005201C9" w:rsidRPr="00BE0D68" w:rsidRDefault="005201C9" w:rsidP="00277B2B">
      <w:pPr>
        <w:contextualSpacing/>
        <w:jc w:val="both"/>
        <w:rPr>
          <w:rFonts w:cs="Arial"/>
          <w:b/>
          <w:lang w:val="en-GB"/>
        </w:rPr>
      </w:pPr>
      <w:r w:rsidRPr="00BE0D68">
        <w:rPr>
          <w:rFonts w:cs="Arial"/>
          <w:b/>
          <w:lang w:val="en-GB"/>
        </w:rPr>
        <w:t xml:space="preserve">A.3. CPV: </w:t>
      </w:r>
      <w:r w:rsidR="00E84F9F" w:rsidRPr="00BE0D68">
        <w:rPr>
          <w:rFonts w:cs="Arial"/>
          <w:lang w:val="en-GB"/>
        </w:rPr>
        <w:t>79110000-8 “Advisory services and legal representation”</w:t>
      </w:r>
    </w:p>
    <w:p w14:paraId="732232C5" w14:textId="77777777" w:rsidR="005201C9" w:rsidRPr="00BE0D68" w:rsidRDefault="005201C9" w:rsidP="00277B2B">
      <w:pPr>
        <w:contextualSpacing/>
        <w:jc w:val="both"/>
        <w:rPr>
          <w:rFonts w:cs="Arial"/>
          <w:b/>
          <w:lang w:val="en-GB"/>
        </w:rPr>
      </w:pPr>
    </w:p>
    <w:p w14:paraId="0202B3AB" w14:textId="77777777" w:rsidR="005201C9" w:rsidRPr="00BE0D68" w:rsidRDefault="005201C9" w:rsidP="00277B2B">
      <w:pPr>
        <w:contextualSpacing/>
        <w:jc w:val="both"/>
        <w:rPr>
          <w:rFonts w:cs="Arial"/>
          <w:b/>
          <w:lang w:val="en-GB"/>
        </w:rPr>
      </w:pPr>
      <w:r w:rsidRPr="00BE0D68">
        <w:rPr>
          <w:rFonts w:cs="Arial"/>
          <w:b/>
          <w:lang w:val="en-GB"/>
        </w:rPr>
        <w:t xml:space="preserve">A.4. </w:t>
      </w:r>
      <w:r w:rsidRPr="00BE0D68">
        <w:rPr>
          <w:rFonts w:cs="Arial"/>
          <w:b/>
          <w:u w:val="single"/>
          <w:lang w:val="en-GB"/>
        </w:rPr>
        <w:t>Justification of the need</w:t>
      </w:r>
    </w:p>
    <w:p w14:paraId="3CB36397" w14:textId="77777777" w:rsidR="005201C9" w:rsidRPr="00BE0D68" w:rsidRDefault="005201C9" w:rsidP="00277B2B">
      <w:pPr>
        <w:contextualSpacing/>
        <w:jc w:val="both"/>
        <w:rPr>
          <w:rFonts w:cs="Arial"/>
          <w:color w:val="FF0000"/>
          <w:lang w:val="en-GB"/>
        </w:rPr>
      </w:pPr>
    </w:p>
    <w:p w14:paraId="2EB25DE3" w14:textId="6AF6E055" w:rsidR="005201C9" w:rsidRPr="00BE0D68" w:rsidRDefault="0066051C" w:rsidP="00277B2B">
      <w:pPr>
        <w:contextualSpacing/>
        <w:jc w:val="both"/>
        <w:rPr>
          <w:rFonts w:cs="Arial"/>
          <w:lang w:val="en-GB"/>
        </w:rPr>
      </w:pPr>
      <w:r w:rsidRPr="00BE0D68">
        <w:rPr>
          <w:rFonts w:cs="Arial"/>
          <w:lang w:val="en-GB"/>
        </w:rPr>
        <w:t xml:space="preserve">By means of Decree 95/2022, of 10 May, on the network of delegations of the Government of the </w:t>
      </w:r>
      <w:proofErr w:type="spellStart"/>
      <w:r w:rsidRPr="00BE0D68">
        <w:rPr>
          <w:rFonts w:cs="Arial"/>
          <w:lang w:val="en-GB"/>
        </w:rPr>
        <w:t>Generalitat</w:t>
      </w:r>
      <w:proofErr w:type="spellEnd"/>
      <w:r w:rsidRPr="00BE0D68">
        <w:rPr>
          <w:rFonts w:cs="Arial"/>
          <w:lang w:val="en-GB"/>
        </w:rPr>
        <w:t xml:space="preserve"> of Catalonia abroad, the Delegation of the Government of the </w:t>
      </w:r>
      <w:proofErr w:type="spellStart"/>
      <w:r w:rsidRPr="00BE0D68">
        <w:rPr>
          <w:rFonts w:cs="Arial"/>
          <w:lang w:val="en-GB"/>
        </w:rPr>
        <w:t>Generalitat</w:t>
      </w:r>
      <w:proofErr w:type="spellEnd"/>
      <w:r w:rsidRPr="00BE0D68">
        <w:rPr>
          <w:rFonts w:cs="Arial"/>
          <w:lang w:val="en-GB"/>
        </w:rPr>
        <w:t xml:space="preserve"> to Japan </w:t>
      </w:r>
      <w:proofErr w:type="gramStart"/>
      <w:r w:rsidRPr="00BE0D68">
        <w:rPr>
          <w:rFonts w:cs="Arial"/>
          <w:lang w:val="en-GB"/>
        </w:rPr>
        <w:t>was regulated</w:t>
      </w:r>
      <w:proofErr w:type="gramEnd"/>
      <w:r w:rsidRPr="00BE0D68">
        <w:rPr>
          <w:rFonts w:cs="Arial"/>
          <w:lang w:val="en-GB"/>
        </w:rPr>
        <w:t xml:space="preserve">. </w:t>
      </w:r>
      <w:proofErr w:type="gramStart"/>
      <w:r w:rsidRPr="00BE0D68">
        <w:rPr>
          <w:rFonts w:cs="Arial"/>
          <w:lang w:val="en-GB"/>
        </w:rPr>
        <w:t>In order to implement the decree and start the presence in Japan, it is necessary to provide the new delegation with legal personality in the country of location in order to be able to establish there and to be able to operate in ordinary legal and economic traffic, in accordance with article 16.2 of Decree 61/2017 of 13 June, of the Government's institutional representation units abroad.</w:t>
      </w:r>
      <w:proofErr w:type="gramEnd"/>
    </w:p>
    <w:p w14:paraId="1C08FA78" w14:textId="1F7D7C20" w:rsidR="0066051C" w:rsidRPr="00BE0D68" w:rsidRDefault="0066051C" w:rsidP="00277B2B">
      <w:pPr>
        <w:contextualSpacing/>
        <w:jc w:val="both"/>
        <w:rPr>
          <w:rFonts w:cs="Arial"/>
          <w:lang w:val="en-GB"/>
        </w:rPr>
      </w:pPr>
    </w:p>
    <w:p w14:paraId="2C0FA9BF" w14:textId="7A816630" w:rsidR="0066051C" w:rsidRPr="00BE0D68" w:rsidRDefault="0066051C" w:rsidP="00277B2B">
      <w:pPr>
        <w:contextualSpacing/>
        <w:jc w:val="both"/>
        <w:rPr>
          <w:rFonts w:cs="Arial"/>
          <w:lang w:val="en-GB"/>
        </w:rPr>
      </w:pPr>
      <w:r w:rsidRPr="00BE0D68">
        <w:rPr>
          <w:rFonts w:cs="Arial"/>
          <w:lang w:val="en-GB"/>
        </w:rPr>
        <w:t>The procedures required to obtain legal personality in Japan are complex and there is no staff with knowledge of the applicable regulations.</w:t>
      </w:r>
    </w:p>
    <w:p w14:paraId="750C8A00" w14:textId="5619C88D" w:rsidR="005201C9" w:rsidRPr="00BE0D68" w:rsidRDefault="005201C9" w:rsidP="00277B2B">
      <w:pPr>
        <w:contextualSpacing/>
        <w:jc w:val="both"/>
        <w:rPr>
          <w:rFonts w:cs="Arial"/>
          <w:b/>
          <w:lang w:val="en-GB"/>
        </w:rPr>
      </w:pPr>
    </w:p>
    <w:p w14:paraId="362FB472" w14:textId="77777777" w:rsidR="00277B2B" w:rsidRPr="00BE0D68" w:rsidRDefault="00277B2B" w:rsidP="00277B2B">
      <w:pPr>
        <w:contextualSpacing/>
        <w:jc w:val="both"/>
        <w:rPr>
          <w:rFonts w:cs="Arial"/>
          <w:b/>
          <w:lang w:val="en-GB"/>
        </w:rPr>
      </w:pPr>
    </w:p>
    <w:p w14:paraId="7D171E01" w14:textId="77777777" w:rsidR="005201C9" w:rsidRPr="00BE0D68" w:rsidRDefault="005201C9" w:rsidP="00277B2B">
      <w:pPr>
        <w:contextualSpacing/>
        <w:jc w:val="both"/>
        <w:rPr>
          <w:rFonts w:cs="Arial"/>
          <w:color w:val="FF0000"/>
          <w:lang w:val="en-GB"/>
        </w:rPr>
      </w:pPr>
      <w:r w:rsidRPr="00BE0D68">
        <w:rPr>
          <w:rFonts w:cs="Arial"/>
          <w:b/>
          <w:lang w:val="en-GB"/>
        </w:rPr>
        <w:t xml:space="preserve">B. </w:t>
      </w:r>
      <w:r w:rsidRPr="00BE0D68">
        <w:rPr>
          <w:rFonts w:cs="Arial"/>
          <w:b/>
          <w:u w:val="single"/>
          <w:lang w:val="en-GB"/>
        </w:rPr>
        <w:t>Economic data</w:t>
      </w:r>
    </w:p>
    <w:p w14:paraId="7AE6FDE0" w14:textId="77777777" w:rsidR="005201C9" w:rsidRPr="00BE0D68" w:rsidRDefault="005201C9" w:rsidP="00277B2B">
      <w:pPr>
        <w:contextualSpacing/>
        <w:jc w:val="both"/>
        <w:rPr>
          <w:rFonts w:cs="Arial"/>
          <w:b/>
          <w:lang w:val="en-GB"/>
        </w:rPr>
      </w:pPr>
    </w:p>
    <w:p w14:paraId="0AA681C6" w14:textId="77777777" w:rsidR="005201C9" w:rsidRPr="00BE0D68" w:rsidRDefault="005201C9" w:rsidP="00277B2B">
      <w:pPr>
        <w:contextualSpacing/>
        <w:jc w:val="both"/>
        <w:rPr>
          <w:rFonts w:cs="Arial"/>
          <w:b/>
          <w:lang w:val="en-GB"/>
        </w:rPr>
      </w:pPr>
      <w:r w:rsidRPr="00BE0D68">
        <w:rPr>
          <w:rFonts w:cs="Arial"/>
          <w:b/>
          <w:lang w:val="en-GB"/>
        </w:rPr>
        <w:t xml:space="preserve">B.1 </w:t>
      </w:r>
      <w:r w:rsidRPr="00BE0D68">
        <w:rPr>
          <w:rFonts w:cs="Arial"/>
          <w:b/>
          <w:u w:val="single"/>
          <w:lang w:val="en-GB"/>
        </w:rPr>
        <w:t>Determination of the price</w:t>
      </w:r>
    </w:p>
    <w:p w14:paraId="30CD4519" w14:textId="77777777" w:rsidR="005201C9" w:rsidRPr="00BE0D68" w:rsidRDefault="005201C9" w:rsidP="00277B2B">
      <w:pPr>
        <w:autoSpaceDE w:val="0"/>
        <w:autoSpaceDN w:val="0"/>
        <w:adjustRightInd w:val="0"/>
        <w:contextualSpacing/>
        <w:jc w:val="both"/>
        <w:rPr>
          <w:rFonts w:cs="Arial"/>
          <w:lang w:val="en-GB"/>
        </w:rPr>
      </w:pPr>
    </w:p>
    <w:p w14:paraId="7DE46B64" w14:textId="74941CFA" w:rsidR="00896A66" w:rsidRPr="00BE0D68" w:rsidRDefault="005201C9" w:rsidP="00277B2B">
      <w:pPr>
        <w:autoSpaceDE w:val="0"/>
        <w:autoSpaceDN w:val="0"/>
        <w:adjustRightInd w:val="0"/>
        <w:contextualSpacing/>
        <w:jc w:val="both"/>
        <w:rPr>
          <w:rFonts w:cs="Arial"/>
          <w:lang w:val="en-GB"/>
        </w:rPr>
      </w:pPr>
      <w:r w:rsidRPr="00BE0D68">
        <w:rPr>
          <w:rFonts w:cs="Arial"/>
          <w:lang w:val="en-GB"/>
        </w:rPr>
        <w:t xml:space="preserve">The price of the contract </w:t>
      </w:r>
      <w:proofErr w:type="gramStart"/>
      <w:r w:rsidRPr="00BE0D68">
        <w:rPr>
          <w:rFonts w:cs="Arial"/>
          <w:lang w:val="en-GB"/>
        </w:rPr>
        <w:t>is determined</w:t>
      </w:r>
      <w:proofErr w:type="gramEnd"/>
      <w:r w:rsidRPr="00BE0D68">
        <w:rPr>
          <w:rFonts w:cs="Arial"/>
          <w:lang w:val="en-GB"/>
        </w:rPr>
        <w:t xml:space="preserve"> by unit prices at the rate of a price per hour of dedication according to the following breakdown:</w:t>
      </w:r>
    </w:p>
    <w:p w14:paraId="712885DF" w14:textId="47580308" w:rsidR="00360FBA" w:rsidRPr="00BE0D68" w:rsidRDefault="00360FBA" w:rsidP="00277B2B">
      <w:pPr>
        <w:autoSpaceDE w:val="0"/>
        <w:autoSpaceDN w:val="0"/>
        <w:adjustRightInd w:val="0"/>
        <w:contextualSpacing/>
        <w:jc w:val="both"/>
        <w:rPr>
          <w:rFonts w:cs="Arial"/>
          <w:lang w:val="en-GB"/>
        </w:rPr>
      </w:pPr>
    </w:p>
    <w:tbl>
      <w:tblPr>
        <w:tblStyle w:val="Taulaambquadrcula"/>
        <w:tblW w:w="0" w:type="auto"/>
        <w:jc w:val="center"/>
        <w:tblLook w:val="04A0" w:firstRow="1" w:lastRow="0" w:firstColumn="1" w:lastColumn="0" w:noHBand="0" w:noVBand="1"/>
      </w:tblPr>
      <w:tblGrid>
        <w:gridCol w:w="2547"/>
        <w:gridCol w:w="2694"/>
      </w:tblGrid>
      <w:tr w:rsidR="00360FBA" w:rsidRPr="00BE0D68" w14:paraId="31AE8DD8" w14:textId="77777777" w:rsidTr="00360FBA">
        <w:trPr>
          <w:jc w:val="center"/>
        </w:trPr>
        <w:tc>
          <w:tcPr>
            <w:tcW w:w="2547" w:type="dxa"/>
          </w:tcPr>
          <w:p w14:paraId="44C77D7D" w14:textId="3A85B0DF" w:rsidR="00360FBA" w:rsidRPr="00BE0D68" w:rsidRDefault="00360FBA" w:rsidP="00277B2B">
            <w:pPr>
              <w:autoSpaceDE w:val="0"/>
              <w:autoSpaceDN w:val="0"/>
              <w:adjustRightInd w:val="0"/>
              <w:contextualSpacing/>
              <w:jc w:val="both"/>
              <w:rPr>
                <w:rFonts w:cs="Arial"/>
                <w:b/>
                <w:lang w:val="en-GB"/>
              </w:rPr>
            </w:pPr>
            <w:r w:rsidRPr="00BE0D68">
              <w:rPr>
                <w:rFonts w:cs="Arial"/>
                <w:b/>
                <w:lang w:val="en-GB"/>
              </w:rPr>
              <w:t>Category</w:t>
            </w:r>
          </w:p>
        </w:tc>
        <w:tc>
          <w:tcPr>
            <w:tcW w:w="2694" w:type="dxa"/>
          </w:tcPr>
          <w:p w14:paraId="34260585" w14:textId="692F27A8" w:rsidR="00360FBA" w:rsidRPr="00BE0D68" w:rsidRDefault="00360FBA" w:rsidP="00277B2B">
            <w:pPr>
              <w:autoSpaceDE w:val="0"/>
              <w:autoSpaceDN w:val="0"/>
              <w:adjustRightInd w:val="0"/>
              <w:contextualSpacing/>
              <w:jc w:val="both"/>
              <w:rPr>
                <w:rFonts w:cs="Arial"/>
                <w:b/>
                <w:lang w:val="en-GB"/>
              </w:rPr>
            </w:pPr>
            <w:r w:rsidRPr="00BE0D68">
              <w:rPr>
                <w:rFonts w:cs="Arial"/>
                <w:b/>
                <w:lang w:val="en-GB"/>
              </w:rPr>
              <w:t>Price/hour excluding VAT</w:t>
            </w:r>
          </w:p>
        </w:tc>
      </w:tr>
      <w:tr w:rsidR="00FC0CA9" w:rsidRPr="00BE0D68" w14:paraId="60322AC3" w14:textId="77777777" w:rsidTr="00FC0CA9">
        <w:trPr>
          <w:jc w:val="center"/>
        </w:trPr>
        <w:tc>
          <w:tcPr>
            <w:tcW w:w="2547" w:type="dxa"/>
            <w:vAlign w:val="center"/>
          </w:tcPr>
          <w:p w14:paraId="108458BC" w14:textId="680AB502" w:rsidR="00FC0CA9" w:rsidRPr="00BE0D68" w:rsidRDefault="00FC0CA9" w:rsidP="00FC0CA9">
            <w:pPr>
              <w:autoSpaceDE w:val="0"/>
              <w:autoSpaceDN w:val="0"/>
              <w:adjustRightInd w:val="0"/>
              <w:contextualSpacing/>
              <w:jc w:val="both"/>
              <w:rPr>
                <w:rFonts w:cs="Arial"/>
                <w:lang w:val="en-GB"/>
              </w:rPr>
            </w:pPr>
            <w:r w:rsidRPr="00BE0D68">
              <w:rPr>
                <w:rFonts w:cs="Arial"/>
                <w:color w:val="000000"/>
                <w:lang w:val="en-GB"/>
              </w:rPr>
              <w:t>partner</w:t>
            </w:r>
          </w:p>
        </w:tc>
        <w:tc>
          <w:tcPr>
            <w:tcW w:w="2694" w:type="dxa"/>
            <w:vAlign w:val="center"/>
          </w:tcPr>
          <w:p w14:paraId="404CDFCA" w14:textId="07FABBCE" w:rsidR="00FC0CA9" w:rsidRPr="00BE0D68" w:rsidRDefault="00FC0CA9" w:rsidP="00FC0CA9">
            <w:pPr>
              <w:autoSpaceDE w:val="0"/>
              <w:autoSpaceDN w:val="0"/>
              <w:adjustRightInd w:val="0"/>
              <w:contextualSpacing/>
              <w:jc w:val="both"/>
              <w:rPr>
                <w:rFonts w:cs="Arial"/>
                <w:lang w:val="en-GB"/>
              </w:rPr>
            </w:pPr>
            <w:r w:rsidRPr="00BE0D68">
              <w:rPr>
                <w:rFonts w:cs="Arial"/>
                <w:color w:val="000000"/>
                <w:lang w:val="en-GB"/>
              </w:rPr>
              <w:t>100,000.00 JPY</w:t>
            </w:r>
          </w:p>
        </w:tc>
      </w:tr>
      <w:tr w:rsidR="00FC0CA9" w:rsidRPr="00BE0D68" w14:paraId="3ADB25E8" w14:textId="77777777" w:rsidTr="00FC0CA9">
        <w:trPr>
          <w:jc w:val="center"/>
        </w:trPr>
        <w:tc>
          <w:tcPr>
            <w:tcW w:w="2547" w:type="dxa"/>
            <w:vAlign w:val="center"/>
          </w:tcPr>
          <w:p w14:paraId="7F9F67A2" w14:textId="5725A47E" w:rsidR="00FC0CA9" w:rsidRPr="00BE0D68" w:rsidRDefault="00FC0CA9" w:rsidP="00FC0CA9">
            <w:pPr>
              <w:autoSpaceDE w:val="0"/>
              <w:autoSpaceDN w:val="0"/>
              <w:adjustRightInd w:val="0"/>
              <w:contextualSpacing/>
              <w:jc w:val="both"/>
              <w:rPr>
                <w:rFonts w:cs="Arial"/>
                <w:lang w:val="en-GB"/>
              </w:rPr>
            </w:pPr>
            <w:r w:rsidRPr="00BE0D68">
              <w:rPr>
                <w:rFonts w:cs="Arial"/>
                <w:color w:val="000000"/>
                <w:lang w:val="en-GB"/>
              </w:rPr>
              <w:t>Associate</w:t>
            </w:r>
          </w:p>
        </w:tc>
        <w:tc>
          <w:tcPr>
            <w:tcW w:w="2694" w:type="dxa"/>
            <w:vAlign w:val="center"/>
          </w:tcPr>
          <w:p w14:paraId="2157A82A" w14:textId="3DE6CD85" w:rsidR="00FC0CA9" w:rsidRPr="00BE0D68" w:rsidRDefault="00FC0CA9" w:rsidP="00FC0CA9">
            <w:pPr>
              <w:autoSpaceDE w:val="0"/>
              <w:autoSpaceDN w:val="0"/>
              <w:adjustRightInd w:val="0"/>
              <w:contextualSpacing/>
              <w:jc w:val="both"/>
              <w:rPr>
                <w:rFonts w:cs="Arial"/>
                <w:lang w:val="en-GB"/>
              </w:rPr>
            </w:pPr>
            <w:r w:rsidRPr="00BE0D68">
              <w:rPr>
                <w:rFonts w:cs="Arial"/>
                <w:color w:val="000000"/>
                <w:lang w:val="en-GB"/>
              </w:rPr>
              <w:t>60,000.00 JPY</w:t>
            </w:r>
          </w:p>
        </w:tc>
      </w:tr>
      <w:tr w:rsidR="00FC0CA9" w:rsidRPr="00BE0D68" w14:paraId="52AD919F" w14:textId="77777777" w:rsidTr="00FC0CA9">
        <w:trPr>
          <w:jc w:val="center"/>
        </w:trPr>
        <w:tc>
          <w:tcPr>
            <w:tcW w:w="2547" w:type="dxa"/>
            <w:vAlign w:val="center"/>
          </w:tcPr>
          <w:p w14:paraId="0449F62C" w14:textId="43500ED4" w:rsidR="00FC0CA9" w:rsidRPr="00BE0D68" w:rsidRDefault="00FC0CA9" w:rsidP="00FC0CA9">
            <w:pPr>
              <w:autoSpaceDE w:val="0"/>
              <w:autoSpaceDN w:val="0"/>
              <w:adjustRightInd w:val="0"/>
              <w:contextualSpacing/>
              <w:jc w:val="both"/>
              <w:rPr>
                <w:rFonts w:cs="Arial"/>
                <w:lang w:val="en-GB"/>
              </w:rPr>
            </w:pPr>
            <w:r w:rsidRPr="00BE0D68">
              <w:rPr>
                <w:rFonts w:cs="Arial"/>
                <w:color w:val="000000"/>
                <w:lang w:val="en-GB"/>
              </w:rPr>
              <w:t xml:space="preserve">paralegal </w:t>
            </w:r>
          </w:p>
        </w:tc>
        <w:tc>
          <w:tcPr>
            <w:tcW w:w="2694" w:type="dxa"/>
            <w:vAlign w:val="center"/>
          </w:tcPr>
          <w:p w14:paraId="2475B500" w14:textId="7F8F4CA9" w:rsidR="00FC0CA9" w:rsidRPr="00BE0D68" w:rsidRDefault="00FC0CA9" w:rsidP="00FC0CA9">
            <w:pPr>
              <w:autoSpaceDE w:val="0"/>
              <w:autoSpaceDN w:val="0"/>
              <w:adjustRightInd w:val="0"/>
              <w:contextualSpacing/>
              <w:jc w:val="both"/>
              <w:rPr>
                <w:rFonts w:cs="Arial"/>
                <w:lang w:val="en-GB"/>
              </w:rPr>
            </w:pPr>
            <w:r w:rsidRPr="00BE0D68">
              <w:rPr>
                <w:rFonts w:cs="Arial"/>
                <w:color w:val="000000"/>
                <w:lang w:val="en-GB"/>
              </w:rPr>
              <w:t>30,000.00 JPY</w:t>
            </w:r>
          </w:p>
        </w:tc>
      </w:tr>
    </w:tbl>
    <w:p w14:paraId="1679294B" w14:textId="6FDDE338" w:rsidR="00360FBA" w:rsidRPr="00BE0D68" w:rsidRDefault="00360FBA" w:rsidP="00277B2B">
      <w:pPr>
        <w:autoSpaceDE w:val="0"/>
        <w:autoSpaceDN w:val="0"/>
        <w:adjustRightInd w:val="0"/>
        <w:contextualSpacing/>
        <w:jc w:val="both"/>
        <w:rPr>
          <w:rFonts w:cs="Arial"/>
          <w:lang w:val="en-GB"/>
        </w:rPr>
      </w:pPr>
    </w:p>
    <w:p w14:paraId="2E62D926" w14:textId="11A9B45C" w:rsidR="00B23064" w:rsidRPr="00BE0D68" w:rsidRDefault="00B23064" w:rsidP="00277B2B">
      <w:pPr>
        <w:autoSpaceDE w:val="0"/>
        <w:autoSpaceDN w:val="0"/>
        <w:adjustRightInd w:val="0"/>
        <w:contextualSpacing/>
        <w:jc w:val="both"/>
        <w:rPr>
          <w:rFonts w:cs="Arial"/>
          <w:lang w:val="en-GB"/>
        </w:rPr>
      </w:pPr>
      <w:r w:rsidRPr="00BE0D68">
        <w:rPr>
          <w:rFonts w:cs="Arial"/>
          <w:lang w:val="en-GB"/>
        </w:rPr>
        <w:t xml:space="preserve">It </w:t>
      </w:r>
      <w:proofErr w:type="gramStart"/>
      <w:r w:rsidRPr="00BE0D68">
        <w:rPr>
          <w:rFonts w:cs="Arial"/>
          <w:lang w:val="en-GB"/>
        </w:rPr>
        <w:t>is estimated</w:t>
      </w:r>
      <w:proofErr w:type="gramEnd"/>
      <w:r w:rsidRPr="00BE0D68">
        <w:rPr>
          <w:rFonts w:cs="Arial"/>
          <w:lang w:val="en-GB"/>
        </w:rPr>
        <w:t xml:space="preserve"> that to carry out the procedures before the country's authorities, it will be necessary to pay notary fees, ta</w:t>
      </w:r>
      <w:r w:rsidR="00BE0D68">
        <w:rPr>
          <w:rFonts w:cs="Arial"/>
          <w:lang w:val="en-GB"/>
        </w:rPr>
        <w:t xml:space="preserve">xes </w:t>
      </w:r>
      <w:r w:rsidRPr="00BE0D68">
        <w:rPr>
          <w:rFonts w:cs="Arial"/>
          <w:lang w:val="en-GB"/>
        </w:rPr>
        <w:t>and other fees. In this case, the cost will be advanced by the awarded company to carry out the corresponding procedure and this additional cost will be passed on to the Delegation. The total cost of these expenses is estimated to be up to 550,000 JPY.</w:t>
      </w:r>
    </w:p>
    <w:p w14:paraId="7E32ED29" w14:textId="77777777" w:rsidR="00B23064" w:rsidRPr="00BE0D68" w:rsidRDefault="00B23064" w:rsidP="00277B2B">
      <w:pPr>
        <w:autoSpaceDE w:val="0"/>
        <w:autoSpaceDN w:val="0"/>
        <w:adjustRightInd w:val="0"/>
        <w:contextualSpacing/>
        <w:jc w:val="both"/>
        <w:rPr>
          <w:rFonts w:cs="Arial"/>
          <w:lang w:val="en-GB"/>
        </w:rPr>
      </w:pPr>
    </w:p>
    <w:p w14:paraId="3DC82580" w14:textId="0DC3BBFF" w:rsidR="00F445B1" w:rsidRPr="00BE0D68" w:rsidRDefault="00AC7D04" w:rsidP="00277B2B">
      <w:pPr>
        <w:autoSpaceDE w:val="0"/>
        <w:autoSpaceDN w:val="0"/>
        <w:adjustRightInd w:val="0"/>
        <w:contextualSpacing/>
        <w:jc w:val="both"/>
        <w:rPr>
          <w:rFonts w:cs="Arial"/>
          <w:lang w:val="en-GB"/>
        </w:rPr>
      </w:pPr>
      <w:r w:rsidRPr="00BE0D68">
        <w:rPr>
          <w:rFonts w:cs="Arial"/>
          <w:lang w:val="en-GB"/>
        </w:rPr>
        <w:lastRenderedPageBreak/>
        <w:t xml:space="preserve">Each company will propose a work team to assign to the execution of the contract and may assign more than one professional person in each of the categories with </w:t>
      </w:r>
      <w:r w:rsidR="00BE0D68">
        <w:rPr>
          <w:rFonts w:cs="Arial"/>
          <w:lang w:val="en-GB"/>
        </w:rPr>
        <w:t>different prices/hours</w:t>
      </w:r>
      <w:r w:rsidRPr="00BE0D68">
        <w:rPr>
          <w:rFonts w:cs="Arial"/>
          <w:lang w:val="en-GB"/>
        </w:rPr>
        <w:t>. In any case, the price/hour for professionals cannot exceed the maximum price/hour established in the previous table for the category in which it is included.</w:t>
      </w:r>
    </w:p>
    <w:p w14:paraId="3E11BDD9" w14:textId="77777777" w:rsidR="005201C9" w:rsidRPr="00BE0D68" w:rsidRDefault="005201C9" w:rsidP="00277B2B">
      <w:pPr>
        <w:autoSpaceDE w:val="0"/>
        <w:autoSpaceDN w:val="0"/>
        <w:adjustRightInd w:val="0"/>
        <w:contextualSpacing/>
        <w:jc w:val="both"/>
        <w:rPr>
          <w:rFonts w:cs="Arial"/>
          <w:lang w:val="en-GB"/>
        </w:rPr>
      </w:pPr>
    </w:p>
    <w:p w14:paraId="7128FA3B" w14:textId="73932ACD" w:rsidR="00B23064" w:rsidRPr="00BE0D68" w:rsidRDefault="00B23064" w:rsidP="00277B2B">
      <w:pPr>
        <w:autoSpaceDE w:val="0"/>
        <w:autoSpaceDN w:val="0"/>
        <w:adjustRightInd w:val="0"/>
        <w:contextualSpacing/>
        <w:jc w:val="both"/>
        <w:rPr>
          <w:rFonts w:eastAsiaTheme="minorHAnsi" w:cs="Arial"/>
          <w:color w:val="000000"/>
          <w:lang w:val="en-GB" w:eastAsia="ca-ES"/>
        </w:rPr>
      </w:pPr>
      <w:r w:rsidRPr="00BE0D68">
        <w:rPr>
          <w:rFonts w:eastAsiaTheme="minorHAnsi" w:cs="Arial"/>
          <w:color w:val="000000"/>
          <w:lang w:val="en-GB" w:eastAsia="ca-ES"/>
        </w:rPr>
        <w:t>Offers that do not present unit prices for all of the previously specified categories, or offers that involve an increase in any of the established maximum prices, will not be accepted.</w:t>
      </w:r>
    </w:p>
    <w:p w14:paraId="4C1490D6" w14:textId="77777777" w:rsidR="00B23064" w:rsidRPr="00BE0D68" w:rsidRDefault="00B23064" w:rsidP="00277B2B">
      <w:pPr>
        <w:autoSpaceDE w:val="0"/>
        <w:autoSpaceDN w:val="0"/>
        <w:adjustRightInd w:val="0"/>
        <w:contextualSpacing/>
        <w:jc w:val="both"/>
        <w:rPr>
          <w:rFonts w:eastAsiaTheme="minorHAnsi" w:cs="Arial"/>
          <w:color w:val="000000"/>
          <w:lang w:val="en-GB" w:eastAsia="ca-ES"/>
        </w:rPr>
      </w:pPr>
      <w:r w:rsidRPr="00BE0D68">
        <w:rPr>
          <w:rFonts w:eastAsiaTheme="minorHAnsi" w:cs="Arial"/>
          <w:color w:val="000000"/>
          <w:lang w:val="en-GB" w:eastAsia="ca-ES"/>
        </w:rPr>
        <w:t xml:space="preserve"> </w:t>
      </w:r>
    </w:p>
    <w:p w14:paraId="4C052EB1" w14:textId="77777777" w:rsidR="00B23064" w:rsidRPr="00BE0D68" w:rsidRDefault="00B23064" w:rsidP="00277B2B">
      <w:pPr>
        <w:autoSpaceDE w:val="0"/>
        <w:autoSpaceDN w:val="0"/>
        <w:adjustRightInd w:val="0"/>
        <w:contextualSpacing/>
        <w:jc w:val="both"/>
        <w:rPr>
          <w:rFonts w:eastAsiaTheme="minorHAnsi" w:cs="Arial"/>
          <w:color w:val="000000"/>
          <w:lang w:val="en-GB" w:eastAsia="ca-ES"/>
        </w:rPr>
      </w:pPr>
      <w:r w:rsidRPr="00BE0D68">
        <w:rPr>
          <w:rFonts w:eastAsiaTheme="minorHAnsi" w:cs="Arial"/>
          <w:color w:val="000000"/>
          <w:lang w:val="en-GB" w:eastAsia="ca-ES"/>
        </w:rPr>
        <w:t xml:space="preserve">It is a contract with a maximum limiting budget, in which the contractor remains obliged to provide the service successively and for a unit price, without the total number of units </w:t>
      </w:r>
      <w:proofErr w:type="gramStart"/>
      <w:r w:rsidRPr="00BE0D68">
        <w:rPr>
          <w:rFonts w:eastAsiaTheme="minorHAnsi" w:cs="Arial"/>
          <w:color w:val="000000"/>
          <w:lang w:val="en-GB" w:eastAsia="ca-ES"/>
        </w:rPr>
        <w:t>being precisely defined</w:t>
      </w:r>
      <w:proofErr w:type="gramEnd"/>
      <w:r w:rsidRPr="00BE0D68">
        <w:rPr>
          <w:rFonts w:eastAsiaTheme="minorHAnsi" w:cs="Arial"/>
          <w:color w:val="000000"/>
          <w:lang w:val="en-GB" w:eastAsia="ca-ES"/>
        </w:rPr>
        <w:t xml:space="preserve"> to be subordinated to the needs of the contracting entity.</w:t>
      </w:r>
    </w:p>
    <w:p w14:paraId="6A48426B" w14:textId="77777777" w:rsidR="00B23064" w:rsidRPr="00BE0D68" w:rsidRDefault="00B23064" w:rsidP="00277B2B">
      <w:pPr>
        <w:autoSpaceDE w:val="0"/>
        <w:autoSpaceDN w:val="0"/>
        <w:adjustRightInd w:val="0"/>
        <w:contextualSpacing/>
        <w:jc w:val="both"/>
        <w:rPr>
          <w:rFonts w:cs="Arial"/>
          <w:lang w:val="en-GB"/>
        </w:rPr>
      </w:pPr>
    </w:p>
    <w:p w14:paraId="49AD0127" w14:textId="66A12FF3" w:rsidR="005201C9" w:rsidRPr="00BE0D68" w:rsidRDefault="005201C9" w:rsidP="00277B2B">
      <w:pPr>
        <w:autoSpaceDE w:val="0"/>
        <w:autoSpaceDN w:val="0"/>
        <w:adjustRightInd w:val="0"/>
        <w:contextualSpacing/>
        <w:jc w:val="both"/>
        <w:rPr>
          <w:rFonts w:cs="Arial"/>
          <w:lang w:val="en-GB"/>
        </w:rPr>
      </w:pPr>
      <w:proofErr w:type="gramStart"/>
      <w:r w:rsidRPr="00BE0D68">
        <w:rPr>
          <w:rFonts w:cs="Arial"/>
          <w:lang w:val="en-GB"/>
        </w:rPr>
        <w:t xml:space="preserve">The contract price will include the direct costs for the provision of the service (travel, wages/fees for working hours, supplies, taxes, rates and fees of any kind, as well as all expenses arising from to the </w:t>
      </w:r>
      <w:r w:rsidR="00BE0D68">
        <w:rPr>
          <w:rFonts w:cs="Arial"/>
          <w:lang w:val="en-GB"/>
        </w:rPr>
        <w:t>contract awardee</w:t>
      </w:r>
      <w:r w:rsidRPr="00BE0D68">
        <w:rPr>
          <w:rFonts w:cs="Arial"/>
          <w:lang w:val="en-GB"/>
        </w:rPr>
        <w:t xml:space="preserve"> as a result of the fulfilment of the obligations contemplated in this specification) and the indirect ones (general expenditure and the industrial profit).</w:t>
      </w:r>
      <w:proofErr w:type="gramEnd"/>
    </w:p>
    <w:p w14:paraId="0D120E69" w14:textId="77777777" w:rsidR="005201C9" w:rsidRPr="00BE0D68" w:rsidRDefault="005201C9" w:rsidP="00277B2B">
      <w:pPr>
        <w:contextualSpacing/>
        <w:jc w:val="both"/>
        <w:rPr>
          <w:rFonts w:cs="Arial"/>
          <w:bCs/>
          <w:lang w:val="en-GB"/>
        </w:rPr>
      </w:pPr>
    </w:p>
    <w:p w14:paraId="08BF9270" w14:textId="5EF6172A" w:rsidR="005201C9" w:rsidRPr="00BE0D68" w:rsidRDefault="005201C9" w:rsidP="00277B2B">
      <w:pPr>
        <w:contextualSpacing/>
        <w:jc w:val="both"/>
        <w:rPr>
          <w:rFonts w:cs="Arial"/>
          <w:bCs/>
          <w:lang w:val="en-GB"/>
        </w:rPr>
      </w:pPr>
      <w:r w:rsidRPr="00BE0D68">
        <w:rPr>
          <w:rFonts w:cs="Arial"/>
          <w:bCs/>
          <w:lang w:val="en-GB"/>
        </w:rPr>
        <w:t>The contractor will issue monthly invoices, by due period, with details of the tasks carried out, the hours of dedication and with the application of the unit prices of the award.</w:t>
      </w:r>
    </w:p>
    <w:p w14:paraId="5AEE43FB" w14:textId="77777777" w:rsidR="00ED4C80" w:rsidRPr="00BE0D68" w:rsidRDefault="00ED4C80" w:rsidP="00277B2B">
      <w:pPr>
        <w:autoSpaceDE w:val="0"/>
        <w:autoSpaceDN w:val="0"/>
        <w:adjustRightInd w:val="0"/>
        <w:contextualSpacing/>
        <w:jc w:val="both"/>
        <w:rPr>
          <w:rFonts w:eastAsiaTheme="minorHAnsi" w:cs="Arial"/>
          <w:color w:val="000000"/>
          <w:lang w:val="en-GB" w:eastAsia="ca-ES"/>
        </w:rPr>
      </w:pPr>
    </w:p>
    <w:p w14:paraId="424605A1" w14:textId="236A0A80" w:rsidR="00ED4C80" w:rsidRPr="00BE0D68" w:rsidRDefault="00ED4C80" w:rsidP="00277B2B">
      <w:pPr>
        <w:autoSpaceDE w:val="0"/>
        <w:autoSpaceDN w:val="0"/>
        <w:adjustRightInd w:val="0"/>
        <w:contextualSpacing/>
        <w:jc w:val="both"/>
        <w:rPr>
          <w:rFonts w:eastAsiaTheme="minorHAnsi" w:cs="Arial"/>
          <w:color w:val="000000"/>
          <w:lang w:val="en-GB" w:eastAsia="ca-ES"/>
        </w:rPr>
      </w:pPr>
      <w:r w:rsidRPr="00BE0D68">
        <w:rPr>
          <w:rFonts w:eastAsiaTheme="minorHAnsi" w:cs="Arial"/>
          <w:color w:val="000000"/>
          <w:lang w:val="en-GB" w:eastAsia="ca-ES"/>
        </w:rPr>
        <w:t xml:space="preserve">The payment of the price </w:t>
      </w:r>
      <w:proofErr w:type="gramStart"/>
      <w:r w:rsidRPr="00BE0D68">
        <w:rPr>
          <w:rFonts w:eastAsiaTheme="minorHAnsi" w:cs="Arial"/>
          <w:color w:val="000000"/>
          <w:lang w:val="en-GB" w:eastAsia="ca-ES"/>
        </w:rPr>
        <w:t>will be ordered</w:t>
      </w:r>
      <w:proofErr w:type="gramEnd"/>
      <w:r w:rsidRPr="00BE0D68">
        <w:rPr>
          <w:rFonts w:eastAsiaTheme="minorHAnsi" w:cs="Arial"/>
          <w:color w:val="000000"/>
          <w:lang w:val="en-GB" w:eastAsia="ca-ES"/>
        </w:rPr>
        <w:t xml:space="preserve"> with the </w:t>
      </w:r>
      <w:r w:rsidR="00BE0D68">
        <w:rPr>
          <w:rFonts w:eastAsiaTheme="minorHAnsi" w:cs="Arial"/>
          <w:color w:val="000000"/>
          <w:lang w:val="en-GB" w:eastAsia="ca-ES"/>
        </w:rPr>
        <w:t xml:space="preserve">previous </w:t>
      </w:r>
      <w:r w:rsidRPr="00BE0D68">
        <w:rPr>
          <w:rFonts w:eastAsiaTheme="minorHAnsi" w:cs="Arial"/>
          <w:color w:val="000000"/>
          <w:lang w:val="en-GB" w:eastAsia="ca-ES"/>
        </w:rPr>
        <w:t>written consent of the person responsible for the contract, who will supervise and monitor the object of this contract.</w:t>
      </w:r>
    </w:p>
    <w:p w14:paraId="1352B97F" w14:textId="77777777" w:rsidR="00ED4C80" w:rsidRPr="00BE0D68" w:rsidRDefault="00ED4C80" w:rsidP="00277B2B">
      <w:pPr>
        <w:contextualSpacing/>
        <w:jc w:val="both"/>
        <w:rPr>
          <w:rFonts w:eastAsiaTheme="minorHAnsi" w:cs="Arial"/>
          <w:color w:val="000000"/>
          <w:lang w:val="en-GB" w:eastAsia="ca-ES"/>
        </w:rPr>
      </w:pPr>
    </w:p>
    <w:p w14:paraId="67A305F7" w14:textId="652739F8" w:rsidR="00ED4C80" w:rsidRPr="00BE0D68" w:rsidRDefault="00ED4C80" w:rsidP="00277B2B">
      <w:pPr>
        <w:contextualSpacing/>
        <w:jc w:val="both"/>
        <w:rPr>
          <w:lang w:val="en-GB"/>
        </w:rPr>
      </w:pPr>
      <w:r w:rsidRPr="00BE0D68">
        <w:rPr>
          <w:rFonts w:eastAsiaTheme="minorHAnsi" w:cs="Arial"/>
          <w:color w:val="000000"/>
          <w:lang w:val="en-GB" w:eastAsia="ca-ES"/>
        </w:rPr>
        <w:t xml:space="preserve">Once the invoice </w:t>
      </w:r>
      <w:proofErr w:type="gramStart"/>
      <w:r w:rsidRPr="00BE0D68">
        <w:rPr>
          <w:rFonts w:eastAsiaTheme="minorHAnsi" w:cs="Arial"/>
          <w:color w:val="000000"/>
          <w:lang w:val="en-GB" w:eastAsia="ca-ES"/>
        </w:rPr>
        <w:t>is accepted</w:t>
      </w:r>
      <w:proofErr w:type="gramEnd"/>
      <w:r w:rsidRPr="00BE0D68">
        <w:rPr>
          <w:rFonts w:eastAsiaTheme="minorHAnsi" w:cs="Arial"/>
          <w:color w:val="000000"/>
          <w:lang w:val="en-GB" w:eastAsia="ca-ES"/>
        </w:rPr>
        <w:t xml:space="preserve"> as correct, the Delegation will proceed with its payment by bank transfer. The Delegation will pay the invoice within a maximum period of </w:t>
      </w:r>
      <w:proofErr w:type="gramStart"/>
      <w:r w:rsidRPr="00BE0D68">
        <w:rPr>
          <w:rFonts w:eastAsiaTheme="minorHAnsi" w:cs="Arial"/>
          <w:color w:val="000000"/>
          <w:lang w:val="en-GB" w:eastAsia="ca-ES"/>
        </w:rPr>
        <w:t>thirty (30) days</w:t>
      </w:r>
      <w:proofErr w:type="gramEnd"/>
      <w:r w:rsidRPr="00BE0D68">
        <w:rPr>
          <w:rFonts w:eastAsiaTheme="minorHAnsi" w:cs="Arial"/>
          <w:color w:val="000000"/>
          <w:lang w:val="en-GB" w:eastAsia="ca-ES"/>
        </w:rPr>
        <w:t xml:space="preserve"> from the day of its receipt.</w:t>
      </w:r>
    </w:p>
    <w:p w14:paraId="26EBE1E6" w14:textId="77777777" w:rsidR="00ED4C80" w:rsidRPr="00BE0D68" w:rsidRDefault="00ED4C80" w:rsidP="00277B2B">
      <w:pPr>
        <w:contextualSpacing/>
        <w:jc w:val="both"/>
        <w:rPr>
          <w:rFonts w:cs="Arial"/>
          <w:lang w:val="en-GB"/>
        </w:rPr>
      </w:pPr>
    </w:p>
    <w:p w14:paraId="0F849505" w14:textId="0C5E7FB3" w:rsidR="005201C9" w:rsidRPr="00BE0D68" w:rsidRDefault="005201C9" w:rsidP="00277B2B">
      <w:pPr>
        <w:contextualSpacing/>
        <w:jc w:val="both"/>
        <w:rPr>
          <w:rFonts w:cs="Arial"/>
          <w:b/>
          <w:u w:val="single"/>
          <w:lang w:val="en-GB"/>
        </w:rPr>
      </w:pPr>
      <w:r w:rsidRPr="00BE0D68">
        <w:rPr>
          <w:rFonts w:cs="Arial"/>
          <w:b/>
          <w:lang w:val="en-GB"/>
        </w:rPr>
        <w:t xml:space="preserve">B.2 </w:t>
      </w:r>
      <w:r w:rsidRPr="00BE0D68">
        <w:rPr>
          <w:rFonts w:cs="Arial"/>
          <w:b/>
          <w:u w:val="single"/>
          <w:lang w:val="en-GB"/>
        </w:rPr>
        <w:t>Estimated contract</w:t>
      </w:r>
      <w:r w:rsidR="00BE0D68">
        <w:rPr>
          <w:rFonts w:cs="Arial"/>
          <w:b/>
          <w:u w:val="single"/>
          <w:lang w:val="en-GB"/>
        </w:rPr>
        <w:t xml:space="preserve"> value</w:t>
      </w:r>
    </w:p>
    <w:p w14:paraId="6C55A260" w14:textId="77777777" w:rsidR="005201C9" w:rsidRPr="00BE0D68" w:rsidRDefault="005201C9" w:rsidP="00277B2B">
      <w:pPr>
        <w:contextualSpacing/>
        <w:jc w:val="both"/>
        <w:rPr>
          <w:rFonts w:cs="Arial"/>
          <w:color w:val="FF0000"/>
          <w:lang w:val="en-GB"/>
        </w:rPr>
      </w:pPr>
    </w:p>
    <w:p w14:paraId="56D1666F" w14:textId="429F575D" w:rsidR="00EF6539" w:rsidRPr="00BE0D68" w:rsidRDefault="005201C9" w:rsidP="00277B2B">
      <w:pPr>
        <w:contextualSpacing/>
        <w:jc w:val="both"/>
        <w:rPr>
          <w:rFonts w:cs="Arial"/>
          <w:lang w:val="en-GB"/>
        </w:rPr>
      </w:pPr>
      <w:proofErr w:type="gramStart"/>
      <w:r w:rsidRPr="00BE0D68">
        <w:rPr>
          <w:rFonts w:cs="Arial"/>
          <w:lang w:val="en-GB"/>
        </w:rPr>
        <w:t>The estimated</w:t>
      </w:r>
      <w:r w:rsidR="00BE0D68">
        <w:rPr>
          <w:rFonts w:cs="Arial"/>
          <w:lang w:val="en-GB"/>
        </w:rPr>
        <w:t xml:space="preserve"> contract</w:t>
      </w:r>
      <w:r w:rsidRPr="00BE0D68">
        <w:rPr>
          <w:rFonts w:cs="Arial"/>
          <w:lang w:val="en-GB"/>
        </w:rPr>
        <w:t xml:space="preserve"> value is JPY 9,940,000.00 (nine million nine hundred and forty thousand yen), which is equivalent to €</w:t>
      </w:r>
      <w:r w:rsidR="00BE0D68">
        <w:rPr>
          <w:rFonts w:cs="Arial"/>
          <w:lang w:val="en-GB"/>
        </w:rPr>
        <w:t xml:space="preserve"> </w:t>
      </w:r>
      <w:r w:rsidRPr="00BE0D68">
        <w:rPr>
          <w:rFonts w:cs="Arial"/>
          <w:lang w:val="en-GB"/>
        </w:rPr>
        <w:t>61,079.02 (sixty-one thousand and seventy-nine euros with two cents), without VAT, which includes the basic tender budget, an extension for a period of one year, a possible modification of 20% of the initial contract price and the estimated price revision of 10%:</w:t>
      </w:r>
      <w:proofErr w:type="gramEnd"/>
    </w:p>
    <w:p w14:paraId="2A2C1E5B" w14:textId="77777777" w:rsidR="005201C9" w:rsidRPr="00BE0D68" w:rsidRDefault="005201C9" w:rsidP="00277B2B">
      <w:pPr>
        <w:contextualSpacing/>
        <w:jc w:val="both"/>
        <w:rPr>
          <w:rFonts w:cs="Arial"/>
          <w:lang w:val="en-GB"/>
        </w:rPr>
      </w:pPr>
    </w:p>
    <w:tbl>
      <w:tblPr>
        <w:tblW w:w="7340" w:type="dxa"/>
        <w:jc w:val="center"/>
        <w:shd w:val="clear" w:color="auto" w:fill="BDD6EE" w:themeFill="accent5" w:themeFillTint="66"/>
        <w:tblCellMar>
          <w:left w:w="0" w:type="dxa"/>
          <w:right w:w="0" w:type="dxa"/>
        </w:tblCellMar>
        <w:tblLook w:val="04A0" w:firstRow="1" w:lastRow="0" w:firstColumn="1" w:lastColumn="0" w:noHBand="0" w:noVBand="1"/>
      </w:tblPr>
      <w:tblGrid>
        <w:gridCol w:w="1820"/>
        <w:gridCol w:w="1820"/>
        <w:gridCol w:w="1820"/>
        <w:gridCol w:w="1880"/>
      </w:tblGrid>
      <w:tr w:rsidR="00300EF3" w:rsidRPr="00BE0D68" w14:paraId="301F406B" w14:textId="77777777" w:rsidTr="00300EF3">
        <w:trPr>
          <w:trHeight w:val="580"/>
          <w:jc w:val="center"/>
        </w:trPr>
        <w:tc>
          <w:tcPr>
            <w:tcW w:w="1820" w:type="dxa"/>
            <w:tcBorders>
              <w:top w:val="single" w:sz="4" w:space="0" w:color="auto"/>
              <w:left w:val="single" w:sz="4" w:space="0" w:color="auto"/>
              <w:bottom w:val="single" w:sz="4" w:space="0" w:color="auto"/>
              <w:right w:val="single" w:sz="4" w:space="0" w:color="auto"/>
            </w:tcBorders>
            <w:shd w:val="clear" w:color="auto" w:fill="BDD6EE" w:themeFill="accent5" w:themeFillTint="66"/>
            <w:tcMar>
              <w:top w:w="15" w:type="dxa"/>
              <w:left w:w="15" w:type="dxa"/>
              <w:bottom w:w="0" w:type="dxa"/>
              <w:right w:w="15" w:type="dxa"/>
            </w:tcMar>
            <w:vAlign w:val="center"/>
            <w:hideMark/>
          </w:tcPr>
          <w:p w14:paraId="4E99AE74" w14:textId="77777777" w:rsidR="00300EF3" w:rsidRPr="00BE0D68" w:rsidRDefault="00300EF3" w:rsidP="00277B2B">
            <w:pPr>
              <w:contextualSpacing/>
              <w:jc w:val="center"/>
              <w:rPr>
                <w:rFonts w:ascii="Calibri" w:eastAsia="Times New Roman" w:hAnsi="Calibri" w:cs="Calibri"/>
                <w:b/>
                <w:bCs/>
                <w:color w:val="000000"/>
                <w:lang w:val="en-GB" w:eastAsia="ca-ES"/>
              </w:rPr>
            </w:pPr>
            <w:r w:rsidRPr="00BE0D68">
              <w:rPr>
                <w:rFonts w:ascii="Calibri" w:hAnsi="Calibri" w:cs="Calibri"/>
                <w:b/>
                <w:bCs/>
                <w:color w:val="000000"/>
                <w:lang w:val="en-GB"/>
              </w:rPr>
              <w:t>Tender budget</w:t>
            </w:r>
          </w:p>
        </w:tc>
        <w:tc>
          <w:tcPr>
            <w:tcW w:w="1820" w:type="dxa"/>
            <w:tcBorders>
              <w:top w:val="single" w:sz="4" w:space="0" w:color="auto"/>
              <w:left w:val="nil"/>
              <w:bottom w:val="single" w:sz="4" w:space="0" w:color="auto"/>
              <w:right w:val="single" w:sz="4" w:space="0" w:color="auto"/>
            </w:tcBorders>
            <w:shd w:val="clear" w:color="auto" w:fill="BDD6EE" w:themeFill="accent5" w:themeFillTint="66"/>
            <w:tcMar>
              <w:top w:w="15" w:type="dxa"/>
              <w:left w:w="15" w:type="dxa"/>
              <w:bottom w:w="0" w:type="dxa"/>
              <w:right w:w="15" w:type="dxa"/>
            </w:tcMar>
            <w:vAlign w:val="center"/>
            <w:hideMark/>
          </w:tcPr>
          <w:p w14:paraId="78C684DC" w14:textId="053DFEE8" w:rsidR="00300EF3" w:rsidRPr="00BE0D68" w:rsidRDefault="00300EF3" w:rsidP="004C650B">
            <w:pPr>
              <w:contextualSpacing/>
              <w:jc w:val="center"/>
              <w:rPr>
                <w:rFonts w:ascii="Calibri" w:hAnsi="Calibri" w:cs="Calibri"/>
                <w:b/>
                <w:bCs/>
                <w:color w:val="000000"/>
                <w:lang w:val="en-GB"/>
              </w:rPr>
            </w:pPr>
            <w:r w:rsidRPr="00BE0D68">
              <w:rPr>
                <w:rFonts w:ascii="Calibri" w:hAnsi="Calibri" w:cs="Calibri"/>
                <w:b/>
                <w:bCs/>
                <w:color w:val="000000"/>
                <w:lang w:val="en-GB"/>
              </w:rPr>
              <w:t>Extension 2025</w:t>
            </w:r>
          </w:p>
        </w:tc>
        <w:tc>
          <w:tcPr>
            <w:tcW w:w="1820" w:type="dxa"/>
            <w:tcBorders>
              <w:top w:val="single" w:sz="4" w:space="0" w:color="auto"/>
              <w:left w:val="nil"/>
              <w:bottom w:val="single" w:sz="4" w:space="0" w:color="auto"/>
              <w:right w:val="single" w:sz="4" w:space="0" w:color="auto"/>
            </w:tcBorders>
            <w:shd w:val="clear" w:color="auto" w:fill="BDD6EE" w:themeFill="accent5" w:themeFillTint="66"/>
            <w:tcMar>
              <w:top w:w="15" w:type="dxa"/>
              <w:left w:w="15" w:type="dxa"/>
              <w:bottom w:w="0" w:type="dxa"/>
              <w:right w:w="15" w:type="dxa"/>
            </w:tcMar>
            <w:vAlign w:val="center"/>
            <w:hideMark/>
          </w:tcPr>
          <w:p w14:paraId="72E3DB43" w14:textId="77777777" w:rsidR="00300EF3" w:rsidRPr="00BE0D68" w:rsidRDefault="00300EF3" w:rsidP="00277B2B">
            <w:pPr>
              <w:contextualSpacing/>
              <w:jc w:val="center"/>
              <w:rPr>
                <w:rFonts w:ascii="Calibri" w:hAnsi="Calibri" w:cs="Calibri"/>
                <w:b/>
                <w:bCs/>
                <w:color w:val="000000"/>
                <w:lang w:val="en-GB"/>
              </w:rPr>
            </w:pPr>
            <w:r w:rsidRPr="00BE0D68">
              <w:rPr>
                <w:rFonts w:ascii="Calibri" w:hAnsi="Calibri" w:cs="Calibri"/>
                <w:b/>
                <w:bCs/>
                <w:color w:val="000000"/>
                <w:lang w:val="en-GB"/>
              </w:rPr>
              <w:t>Modification 20%</w:t>
            </w:r>
          </w:p>
        </w:tc>
        <w:tc>
          <w:tcPr>
            <w:tcW w:w="1880" w:type="dxa"/>
            <w:tcBorders>
              <w:top w:val="single" w:sz="4" w:space="0" w:color="auto"/>
              <w:left w:val="nil"/>
              <w:bottom w:val="single" w:sz="4" w:space="0" w:color="auto"/>
              <w:right w:val="single" w:sz="4" w:space="0" w:color="auto"/>
            </w:tcBorders>
            <w:shd w:val="clear" w:color="auto" w:fill="BDD6EE" w:themeFill="accent5" w:themeFillTint="66"/>
            <w:tcMar>
              <w:top w:w="15" w:type="dxa"/>
              <w:left w:w="15" w:type="dxa"/>
              <w:bottom w:w="0" w:type="dxa"/>
              <w:right w:w="15" w:type="dxa"/>
            </w:tcMar>
            <w:vAlign w:val="center"/>
            <w:hideMark/>
          </w:tcPr>
          <w:p w14:paraId="2A5F968C" w14:textId="77777777" w:rsidR="00300EF3" w:rsidRPr="00BE0D68" w:rsidRDefault="00300EF3" w:rsidP="00277B2B">
            <w:pPr>
              <w:contextualSpacing/>
              <w:jc w:val="center"/>
              <w:rPr>
                <w:rFonts w:ascii="Calibri" w:hAnsi="Calibri" w:cs="Calibri"/>
                <w:b/>
                <w:bCs/>
                <w:color w:val="000000"/>
                <w:lang w:val="en-GB"/>
              </w:rPr>
            </w:pPr>
            <w:r w:rsidRPr="00BE0D68">
              <w:rPr>
                <w:rFonts w:ascii="Calibri" w:hAnsi="Calibri" w:cs="Calibri"/>
                <w:b/>
                <w:bCs/>
                <w:color w:val="000000"/>
                <w:lang w:val="en-GB"/>
              </w:rPr>
              <w:t>Estimated contract value</w:t>
            </w:r>
          </w:p>
        </w:tc>
      </w:tr>
      <w:tr w:rsidR="00F868D9" w:rsidRPr="00BE0D68" w14:paraId="1249338D" w14:textId="77777777" w:rsidTr="00796065">
        <w:trPr>
          <w:trHeight w:val="290"/>
          <w:jc w:val="center"/>
        </w:trPr>
        <w:tc>
          <w:tcPr>
            <w:tcW w:w="1820" w:type="dxa"/>
            <w:tcBorders>
              <w:top w:val="single" w:sz="4" w:space="0" w:color="auto"/>
              <w:left w:val="single" w:sz="4" w:space="0" w:color="auto"/>
              <w:right w:val="single" w:sz="4" w:space="0" w:color="auto"/>
            </w:tcBorders>
            <w:shd w:val="clear" w:color="auto" w:fill="BDD6EE" w:themeFill="accent5" w:themeFillTint="66"/>
            <w:tcMar>
              <w:top w:w="15" w:type="dxa"/>
              <w:left w:w="15" w:type="dxa"/>
              <w:bottom w:w="0" w:type="dxa"/>
              <w:right w:w="15" w:type="dxa"/>
            </w:tcMar>
            <w:hideMark/>
          </w:tcPr>
          <w:p w14:paraId="39F70E41" w14:textId="50B48D3C" w:rsidR="00F868D9" w:rsidRPr="00BE0D68" w:rsidRDefault="00F868D9" w:rsidP="00F868D9">
            <w:pPr>
              <w:contextualSpacing/>
              <w:jc w:val="both"/>
              <w:rPr>
                <w:rFonts w:cs="Arial"/>
                <w:color w:val="000000"/>
                <w:sz w:val="20"/>
                <w:szCs w:val="20"/>
                <w:lang w:val="en-GB"/>
              </w:rPr>
            </w:pPr>
            <w:r w:rsidRPr="00BE0D68">
              <w:rPr>
                <w:rFonts w:cs="Arial"/>
                <w:sz w:val="20"/>
                <w:lang w:val="en-GB"/>
              </w:rPr>
              <w:t>4,950,000.00 JPY</w:t>
            </w:r>
          </w:p>
        </w:tc>
        <w:tc>
          <w:tcPr>
            <w:tcW w:w="1820" w:type="dxa"/>
            <w:tcBorders>
              <w:top w:val="single" w:sz="4" w:space="0" w:color="auto"/>
              <w:left w:val="single" w:sz="4" w:space="0" w:color="auto"/>
              <w:right w:val="single" w:sz="4" w:space="0" w:color="auto"/>
            </w:tcBorders>
            <w:shd w:val="clear" w:color="auto" w:fill="BDD6EE" w:themeFill="accent5" w:themeFillTint="66"/>
            <w:tcMar>
              <w:top w:w="15" w:type="dxa"/>
              <w:left w:w="15" w:type="dxa"/>
              <w:bottom w:w="0" w:type="dxa"/>
              <w:right w:w="15" w:type="dxa"/>
            </w:tcMar>
            <w:vAlign w:val="center"/>
            <w:hideMark/>
          </w:tcPr>
          <w:p w14:paraId="55EAB518" w14:textId="6FB1066C" w:rsidR="00F868D9" w:rsidRPr="00BE0D68" w:rsidRDefault="00F868D9" w:rsidP="00F868D9">
            <w:pPr>
              <w:contextualSpacing/>
              <w:jc w:val="both"/>
              <w:rPr>
                <w:rFonts w:cs="Arial"/>
                <w:color w:val="000000"/>
                <w:sz w:val="20"/>
                <w:szCs w:val="20"/>
                <w:lang w:val="en-GB"/>
              </w:rPr>
            </w:pPr>
            <w:r w:rsidRPr="00BE0D68">
              <w:rPr>
                <w:rFonts w:cs="Arial"/>
                <w:color w:val="000000"/>
                <w:sz w:val="20"/>
                <w:szCs w:val="20"/>
                <w:lang w:val="en-GB"/>
              </w:rPr>
              <w:t>4,000,000.00 JPY</w:t>
            </w:r>
          </w:p>
        </w:tc>
        <w:tc>
          <w:tcPr>
            <w:tcW w:w="1820" w:type="dxa"/>
            <w:tcBorders>
              <w:top w:val="single" w:sz="4" w:space="0" w:color="auto"/>
              <w:left w:val="single" w:sz="4" w:space="0" w:color="auto"/>
              <w:right w:val="single" w:sz="4" w:space="0" w:color="auto"/>
            </w:tcBorders>
            <w:shd w:val="clear" w:color="auto" w:fill="BDD6EE" w:themeFill="accent5" w:themeFillTint="66"/>
            <w:tcMar>
              <w:top w:w="15" w:type="dxa"/>
              <w:left w:w="15" w:type="dxa"/>
              <w:bottom w:w="0" w:type="dxa"/>
              <w:right w:w="15" w:type="dxa"/>
            </w:tcMar>
            <w:vAlign w:val="center"/>
            <w:hideMark/>
          </w:tcPr>
          <w:p w14:paraId="28323F9F" w14:textId="424EE0D7" w:rsidR="00F868D9" w:rsidRPr="00BE0D68" w:rsidRDefault="00F868D9" w:rsidP="00970F41">
            <w:pPr>
              <w:contextualSpacing/>
              <w:jc w:val="both"/>
              <w:rPr>
                <w:rFonts w:cs="Arial"/>
                <w:color w:val="000000"/>
                <w:sz w:val="20"/>
                <w:szCs w:val="20"/>
                <w:lang w:val="en-GB"/>
              </w:rPr>
            </w:pPr>
            <w:r w:rsidRPr="00BE0D68">
              <w:rPr>
                <w:rFonts w:cs="Arial"/>
                <w:color w:val="000000"/>
                <w:sz w:val="20"/>
                <w:szCs w:val="20"/>
                <w:lang w:val="en-GB"/>
              </w:rPr>
              <w:t>990,000.00 JPY</w:t>
            </w:r>
          </w:p>
        </w:tc>
        <w:tc>
          <w:tcPr>
            <w:tcW w:w="0" w:type="auto"/>
            <w:tcBorders>
              <w:top w:val="single" w:sz="4" w:space="0" w:color="auto"/>
              <w:left w:val="single" w:sz="4" w:space="0" w:color="auto"/>
              <w:right w:val="single" w:sz="4" w:space="0" w:color="auto"/>
            </w:tcBorders>
            <w:shd w:val="clear" w:color="auto" w:fill="BDD6EE" w:themeFill="accent5" w:themeFillTint="66"/>
            <w:noWrap/>
            <w:tcMar>
              <w:top w:w="15" w:type="dxa"/>
              <w:left w:w="15" w:type="dxa"/>
              <w:bottom w:w="0" w:type="dxa"/>
              <w:right w:w="15" w:type="dxa"/>
            </w:tcMar>
            <w:vAlign w:val="bottom"/>
            <w:hideMark/>
          </w:tcPr>
          <w:p w14:paraId="2ABF91CD" w14:textId="0E29D1BF" w:rsidR="00F868D9" w:rsidRPr="00BE0D68" w:rsidRDefault="00F868D9" w:rsidP="00F44B25">
            <w:pPr>
              <w:ind w:left="190"/>
              <w:contextualSpacing/>
              <w:rPr>
                <w:rFonts w:ascii="Calibri" w:hAnsi="Calibri" w:cs="Calibri"/>
                <w:color w:val="000000"/>
                <w:lang w:val="en-GB"/>
              </w:rPr>
            </w:pPr>
            <w:r w:rsidRPr="00BE0D68">
              <w:rPr>
                <w:rFonts w:ascii="Calibri" w:hAnsi="Calibri" w:cs="Calibri"/>
                <w:color w:val="000000"/>
                <w:lang w:val="en-GB"/>
              </w:rPr>
              <w:t>9,940,000.00 JPY</w:t>
            </w:r>
          </w:p>
        </w:tc>
      </w:tr>
      <w:tr w:rsidR="00F868D9" w:rsidRPr="00BE0D68" w14:paraId="075629A1" w14:textId="77777777" w:rsidTr="00796065">
        <w:trPr>
          <w:trHeight w:val="290"/>
          <w:jc w:val="center"/>
        </w:trPr>
        <w:tc>
          <w:tcPr>
            <w:tcW w:w="0" w:type="auto"/>
            <w:tcBorders>
              <w:top w:val="nil"/>
              <w:left w:val="single" w:sz="4" w:space="0" w:color="auto"/>
              <w:bottom w:val="single" w:sz="4" w:space="0" w:color="auto"/>
              <w:right w:val="single" w:sz="4" w:space="0" w:color="auto"/>
            </w:tcBorders>
            <w:shd w:val="clear" w:color="auto" w:fill="BDD6EE" w:themeFill="accent5" w:themeFillTint="66"/>
            <w:noWrap/>
            <w:tcMar>
              <w:top w:w="15" w:type="dxa"/>
              <w:left w:w="15" w:type="dxa"/>
              <w:bottom w:w="0" w:type="dxa"/>
              <w:right w:w="15" w:type="dxa"/>
            </w:tcMar>
            <w:hideMark/>
          </w:tcPr>
          <w:p w14:paraId="1D4B660A" w14:textId="0CD16F47" w:rsidR="00F868D9" w:rsidRPr="00BE0D68" w:rsidRDefault="00F868D9" w:rsidP="00F868D9">
            <w:pPr>
              <w:contextualSpacing/>
              <w:jc w:val="center"/>
              <w:rPr>
                <w:rFonts w:ascii="Calibri" w:hAnsi="Calibri" w:cs="Calibri"/>
                <w:color w:val="000000"/>
                <w:sz w:val="20"/>
                <w:lang w:val="en-GB"/>
              </w:rPr>
            </w:pPr>
            <w:r w:rsidRPr="00BE0D68">
              <w:rPr>
                <w:rFonts w:cs="Arial"/>
                <w:color w:val="000000"/>
                <w:sz w:val="20"/>
                <w:lang w:val="en-GB"/>
              </w:rPr>
              <w:t>(€30,416.62)</w:t>
            </w:r>
            <w:r w:rsidRPr="00BE0D68">
              <w:rPr>
                <w:rFonts w:cs="Arial"/>
                <w:sz w:val="20"/>
                <w:lang w:val="en-GB"/>
              </w:rPr>
              <w:t xml:space="preserve"> </w:t>
            </w:r>
          </w:p>
        </w:tc>
        <w:tc>
          <w:tcPr>
            <w:tcW w:w="0" w:type="auto"/>
            <w:tcBorders>
              <w:top w:val="nil"/>
              <w:left w:val="single" w:sz="4" w:space="0" w:color="auto"/>
              <w:bottom w:val="single" w:sz="4" w:space="0" w:color="auto"/>
              <w:right w:val="single" w:sz="4" w:space="0" w:color="auto"/>
            </w:tcBorders>
            <w:shd w:val="clear" w:color="auto" w:fill="BDD6EE" w:themeFill="accent5" w:themeFillTint="66"/>
            <w:noWrap/>
            <w:tcMar>
              <w:top w:w="15" w:type="dxa"/>
              <w:left w:w="15" w:type="dxa"/>
              <w:bottom w:w="0" w:type="dxa"/>
              <w:right w:w="15" w:type="dxa"/>
            </w:tcMar>
            <w:vAlign w:val="bottom"/>
            <w:hideMark/>
          </w:tcPr>
          <w:p w14:paraId="709661D9" w14:textId="62BE808A" w:rsidR="00F868D9" w:rsidRPr="00BE0D68" w:rsidRDefault="00970F41" w:rsidP="00F868D9">
            <w:pPr>
              <w:contextualSpacing/>
              <w:jc w:val="center"/>
              <w:rPr>
                <w:rFonts w:ascii="Calibri" w:hAnsi="Calibri" w:cs="Calibri"/>
                <w:color w:val="000000"/>
                <w:lang w:val="en-GB"/>
              </w:rPr>
            </w:pPr>
            <w:r w:rsidRPr="00BE0D68">
              <w:rPr>
                <w:rFonts w:ascii="Calibri" w:hAnsi="Calibri" w:cs="Calibri"/>
                <w:color w:val="000000"/>
                <w:lang w:val="en-GB"/>
              </w:rPr>
              <w:t>(€24,579.08)</w:t>
            </w:r>
          </w:p>
        </w:tc>
        <w:tc>
          <w:tcPr>
            <w:tcW w:w="0" w:type="auto"/>
            <w:tcBorders>
              <w:top w:val="nil"/>
              <w:left w:val="single" w:sz="4" w:space="0" w:color="auto"/>
              <w:bottom w:val="single" w:sz="4" w:space="0" w:color="auto"/>
              <w:right w:val="single" w:sz="4" w:space="0" w:color="auto"/>
            </w:tcBorders>
            <w:shd w:val="clear" w:color="auto" w:fill="BDD6EE" w:themeFill="accent5" w:themeFillTint="66"/>
            <w:noWrap/>
            <w:tcMar>
              <w:top w:w="15" w:type="dxa"/>
              <w:left w:w="15" w:type="dxa"/>
              <w:bottom w:w="0" w:type="dxa"/>
              <w:right w:w="15" w:type="dxa"/>
            </w:tcMar>
            <w:vAlign w:val="bottom"/>
            <w:hideMark/>
          </w:tcPr>
          <w:p w14:paraId="5434C854" w14:textId="155CAE40" w:rsidR="00F868D9" w:rsidRPr="00BE0D68" w:rsidRDefault="00970F41" w:rsidP="00970F41">
            <w:pPr>
              <w:contextualSpacing/>
              <w:jc w:val="center"/>
              <w:rPr>
                <w:rFonts w:ascii="Calibri" w:hAnsi="Calibri" w:cs="Calibri"/>
                <w:color w:val="000000"/>
                <w:lang w:val="en-GB"/>
              </w:rPr>
            </w:pPr>
            <w:r w:rsidRPr="00BE0D68">
              <w:rPr>
                <w:rFonts w:ascii="Calibri" w:hAnsi="Calibri" w:cs="Calibri"/>
                <w:color w:val="000000"/>
                <w:lang w:val="en-GB"/>
              </w:rPr>
              <w:t>(€6,083.32)</w:t>
            </w:r>
          </w:p>
        </w:tc>
        <w:tc>
          <w:tcPr>
            <w:tcW w:w="0" w:type="auto"/>
            <w:tcBorders>
              <w:top w:val="nil"/>
              <w:left w:val="single" w:sz="4" w:space="0" w:color="auto"/>
              <w:bottom w:val="single" w:sz="4" w:space="0" w:color="auto"/>
              <w:right w:val="single" w:sz="4" w:space="0" w:color="auto"/>
            </w:tcBorders>
            <w:shd w:val="clear" w:color="auto" w:fill="BDD6EE" w:themeFill="accent5" w:themeFillTint="66"/>
            <w:noWrap/>
            <w:tcMar>
              <w:top w:w="15" w:type="dxa"/>
              <w:left w:w="15" w:type="dxa"/>
              <w:bottom w:w="0" w:type="dxa"/>
              <w:right w:w="15" w:type="dxa"/>
            </w:tcMar>
            <w:vAlign w:val="bottom"/>
            <w:hideMark/>
          </w:tcPr>
          <w:p w14:paraId="07F61A28" w14:textId="46664705" w:rsidR="00F868D9" w:rsidRPr="00BE0D68" w:rsidRDefault="00F868D9" w:rsidP="00970F41">
            <w:pPr>
              <w:contextualSpacing/>
              <w:jc w:val="center"/>
              <w:rPr>
                <w:rFonts w:ascii="Calibri" w:hAnsi="Calibri" w:cs="Calibri"/>
                <w:color w:val="000000"/>
                <w:lang w:val="en-GB"/>
              </w:rPr>
            </w:pPr>
            <w:r w:rsidRPr="00BE0D68">
              <w:rPr>
                <w:rFonts w:ascii="Calibri" w:hAnsi="Calibri" w:cs="Calibri"/>
                <w:color w:val="000000"/>
                <w:lang w:val="en-GB"/>
              </w:rPr>
              <w:t>(€61,079.02)</w:t>
            </w:r>
          </w:p>
        </w:tc>
      </w:tr>
    </w:tbl>
    <w:p w14:paraId="012F3178" w14:textId="06408574" w:rsidR="00300EF3" w:rsidRPr="00BE0D68" w:rsidRDefault="00745E05" w:rsidP="00745E05">
      <w:pPr>
        <w:ind w:left="851"/>
        <w:contextualSpacing/>
        <w:jc w:val="both"/>
        <w:rPr>
          <w:rFonts w:cs="Arial"/>
          <w:i/>
          <w:sz w:val="18"/>
          <w:lang w:val="en-GB"/>
        </w:rPr>
      </w:pPr>
      <w:r w:rsidRPr="00BE0D68">
        <w:rPr>
          <w:rFonts w:cs="Arial"/>
          <w:i/>
          <w:sz w:val="18"/>
          <w:lang w:val="en-GB"/>
        </w:rPr>
        <w:t>Official exchange rate of 28/11/2023 1 EUR= 162.74 JPY</w:t>
      </w:r>
    </w:p>
    <w:p w14:paraId="021F098E" w14:textId="77777777" w:rsidR="00745E05" w:rsidRPr="00BE0D68" w:rsidRDefault="00745E05" w:rsidP="00745E05">
      <w:pPr>
        <w:ind w:left="851"/>
        <w:contextualSpacing/>
        <w:jc w:val="both"/>
        <w:rPr>
          <w:rFonts w:cs="Arial"/>
          <w:b/>
          <w:lang w:val="en-GB"/>
        </w:rPr>
      </w:pPr>
    </w:p>
    <w:p w14:paraId="35B6B27E" w14:textId="5EBC8460" w:rsidR="005201C9" w:rsidRPr="00BE0D68" w:rsidRDefault="005201C9" w:rsidP="00277B2B">
      <w:pPr>
        <w:contextualSpacing/>
        <w:jc w:val="both"/>
        <w:rPr>
          <w:rFonts w:cs="Arial"/>
          <w:b/>
          <w:lang w:val="en-GB"/>
        </w:rPr>
      </w:pPr>
      <w:r w:rsidRPr="00BE0D68">
        <w:rPr>
          <w:rFonts w:cs="Arial"/>
          <w:b/>
          <w:lang w:val="en-GB"/>
        </w:rPr>
        <w:t>Calculation method applied by the contracting authority</w:t>
      </w:r>
    </w:p>
    <w:p w14:paraId="3CEA5DBF" w14:textId="77777777" w:rsidR="005201C9" w:rsidRPr="00BE0D68" w:rsidRDefault="005201C9" w:rsidP="00277B2B">
      <w:pPr>
        <w:contextualSpacing/>
        <w:jc w:val="both"/>
        <w:rPr>
          <w:rFonts w:cs="Arial"/>
          <w:lang w:val="en-GB"/>
        </w:rPr>
      </w:pPr>
    </w:p>
    <w:p w14:paraId="5D24CF9F" w14:textId="5B90000D" w:rsidR="005201C9" w:rsidRPr="00BE0D68" w:rsidRDefault="005201C9" w:rsidP="00277B2B">
      <w:pPr>
        <w:contextualSpacing/>
        <w:jc w:val="both"/>
        <w:rPr>
          <w:rFonts w:cs="Arial"/>
          <w:lang w:val="en-GB"/>
        </w:rPr>
      </w:pPr>
      <w:r w:rsidRPr="00BE0D68">
        <w:rPr>
          <w:rFonts w:cs="Arial"/>
          <w:lang w:val="en-GB"/>
        </w:rPr>
        <w:t xml:space="preserve">The method of calculating the tender amount </w:t>
      </w:r>
      <w:proofErr w:type="gramStart"/>
      <w:r w:rsidRPr="00BE0D68">
        <w:rPr>
          <w:rFonts w:cs="Arial"/>
          <w:lang w:val="en-GB"/>
        </w:rPr>
        <w:t>is given</w:t>
      </w:r>
      <w:proofErr w:type="gramEnd"/>
      <w:r w:rsidRPr="00BE0D68">
        <w:rPr>
          <w:rFonts w:cs="Arial"/>
          <w:lang w:val="en-GB"/>
        </w:rPr>
        <w:t xml:space="preserve"> by approximate calculations on similar legal advice services that have determined an approximate price for this type of service and have taken into account the usual prices in the market, which include </w:t>
      </w:r>
      <w:r w:rsidR="00BE0D68" w:rsidRPr="00BE0D68">
        <w:rPr>
          <w:rFonts w:cs="Arial"/>
          <w:lang w:val="en-GB"/>
        </w:rPr>
        <w:t>labour</w:t>
      </w:r>
      <w:r w:rsidRPr="00BE0D68">
        <w:rPr>
          <w:rFonts w:cs="Arial"/>
          <w:lang w:val="en-GB"/>
        </w:rPr>
        <w:t xml:space="preserve"> costs in the sector. The unit prices of each category of worker with which the price is determined respond to the general market prices of the sector in Japan.</w:t>
      </w:r>
    </w:p>
    <w:p w14:paraId="02262764" w14:textId="77777777" w:rsidR="005C4C85" w:rsidRPr="00BE0D68" w:rsidRDefault="005C4C85" w:rsidP="00277B2B">
      <w:pPr>
        <w:contextualSpacing/>
        <w:jc w:val="both"/>
        <w:rPr>
          <w:rFonts w:cs="Arial"/>
          <w:lang w:val="en-GB"/>
        </w:rPr>
      </w:pPr>
    </w:p>
    <w:p w14:paraId="683DFA60" w14:textId="5204BBD4" w:rsidR="005201C9" w:rsidRPr="00BE0D68" w:rsidRDefault="005201C9" w:rsidP="00277B2B">
      <w:pPr>
        <w:contextualSpacing/>
        <w:jc w:val="both"/>
        <w:rPr>
          <w:rFonts w:cs="Arial"/>
          <w:b/>
          <w:u w:val="single"/>
          <w:lang w:val="en-GB"/>
        </w:rPr>
      </w:pPr>
      <w:r w:rsidRPr="00BE0D68">
        <w:rPr>
          <w:rFonts w:cs="Arial"/>
          <w:b/>
          <w:lang w:val="en-GB"/>
        </w:rPr>
        <w:t xml:space="preserve">B.3 </w:t>
      </w:r>
      <w:r w:rsidRPr="00BE0D68">
        <w:rPr>
          <w:rFonts w:cs="Arial"/>
          <w:b/>
          <w:u w:val="single"/>
          <w:lang w:val="en-GB"/>
        </w:rPr>
        <w:t xml:space="preserve">Basic tender budget (maximum amount to </w:t>
      </w:r>
      <w:proofErr w:type="gramStart"/>
      <w:r w:rsidRPr="00BE0D68">
        <w:rPr>
          <w:rFonts w:cs="Arial"/>
          <w:b/>
          <w:u w:val="single"/>
          <w:lang w:val="en-GB"/>
        </w:rPr>
        <w:t>be offered</w:t>
      </w:r>
      <w:proofErr w:type="gramEnd"/>
      <w:r w:rsidRPr="00BE0D68">
        <w:rPr>
          <w:rFonts w:cs="Arial"/>
          <w:b/>
          <w:u w:val="single"/>
          <w:lang w:val="en-GB"/>
        </w:rPr>
        <w:t>)</w:t>
      </w:r>
    </w:p>
    <w:p w14:paraId="2CBB1921" w14:textId="77777777" w:rsidR="005201C9" w:rsidRPr="00BE0D68" w:rsidRDefault="005201C9" w:rsidP="00277B2B">
      <w:pPr>
        <w:contextualSpacing/>
        <w:jc w:val="both"/>
        <w:rPr>
          <w:rFonts w:cs="Arial"/>
          <w:b/>
          <w:u w:val="single"/>
          <w:lang w:val="en-GB"/>
        </w:rPr>
      </w:pPr>
    </w:p>
    <w:p w14:paraId="5898095C" w14:textId="667AB107" w:rsidR="005201C9" w:rsidRPr="00BE0D68" w:rsidRDefault="005201C9" w:rsidP="00277B2B">
      <w:pPr>
        <w:contextualSpacing/>
        <w:jc w:val="both"/>
        <w:rPr>
          <w:rFonts w:cs="Arial"/>
          <w:lang w:val="en-GB"/>
        </w:rPr>
      </w:pPr>
      <w:r w:rsidRPr="00BE0D68">
        <w:rPr>
          <w:rFonts w:cs="Arial"/>
          <w:lang w:val="en-GB"/>
        </w:rPr>
        <w:t xml:space="preserve">The basic tender budget that is determined is the maximum expenditure limit (VAT included) that, by virtue of this contract, the contracting body can commit </w:t>
      </w:r>
      <w:proofErr w:type="gramStart"/>
      <w:r w:rsidRPr="00BE0D68">
        <w:rPr>
          <w:rFonts w:cs="Arial"/>
          <w:lang w:val="en-GB"/>
        </w:rPr>
        <w:t>to</w:t>
      </w:r>
      <w:proofErr w:type="gramEnd"/>
      <w:r w:rsidRPr="00BE0D68">
        <w:rPr>
          <w:rFonts w:cs="Arial"/>
          <w:lang w:val="en-GB"/>
        </w:rPr>
        <w:t xml:space="preserve">. Given that the price of the contract is determined by unit prices, the unit prices set in section B.1 of this Table of Characteristics constitute the maximum unit prices that can be offered by the </w:t>
      </w:r>
      <w:r w:rsidR="00852536" w:rsidRPr="00BE0D68">
        <w:rPr>
          <w:rFonts w:cs="Arial"/>
          <w:lang w:val="en-GB"/>
        </w:rPr>
        <w:t xml:space="preserve">companies </w:t>
      </w:r>
      <w:r w:rsidR="00852536" w:rsidRPr="00BE0D68">
        <w:rPr>
          <w:rFonts w:cs="Arial"/>
          <w:lang w:val="en-GB"/>
        </w:rPr>
        <w:lastRenderedPageBreak/>
        <w:t>competing in the tender for this contract. Any proposal that exceeds the maximum unit prices will be automatically excluded.</w:t>
      </w:r>
    </w:p>
    <w:p w14:paraId="5BABE377" w14:textId="77777777" w:rsidR="005201C9" w:rsidRPr="00BE0D68" w:rsidRDefault="005201C9" w:rsidP="00277B2B">
      <w:pPr>
        <w:contextualSpacing/>
        <w:jc w:val="both"/>
        <w:rPr>
          <w:rFonts w:cs="Arial"/>
          <w:lang w:val="en-GB"/>
        </w:rPr>
      </w:pPr>
    </w:p>
    <w:p w14:paraId="6C422C49" w14:textId="77777777" w:rsidR="005201C9" w:rsidRPr="00BE0D68" w:rsidRDefault="005201C9" w:rsidP="00277B2B">
      <w:pPr>
        <w:contextualSpacing/>
        <w:jc w:val="both"/>
        <w:rPr>
          <w:rFonts w:cs="Arial"/>
          <w:lang w:val="en-GB"/>
        </w:rPr>
      </w:pPr>
      <w:r w:rsidRPr="00BE0D68">
        <w:rPr>
          <w:rFonts w:cs="Arial"/>
          <w:lang w:val="en-GB"/>
        </w:rPr>
        <w:t>The amount is broken down as follows:</w:t>
      </w:r>
    </w:p>
    <w:p w14:paraId="41A9E77A" w14:textId="77777777" w:rsidR="005201C9" w:rsidRPr="00BE0D68" w:rsidRDefault="005201C9" w:rsidP="00277B2B">
      <w:pPr>
        <w:contextualSpacing/>
        <w:jc w:val="both"/>
        <w:rPr>
          <w:rFonts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3184"/>
        <w:gridCol w:w="3319"/>
        <w:gridCol w:w="2559"/>
      </w:tblGrid>
      <w:tr w:rsidR="005201C9" w:rsidRPr="00BE0D68" w14:paraId="193E6D2F" w14:textId="77777777" w:rsidTr="00745E05">
        <w:trPr>
          <w:jc w:val="center"/>
        </w:trPr>
        <w:tc>
          <w:tcPr>
            <w:tcW w:w="3184" w:type="dxa"/>
            <w:shd w:val="clear" w:color="auto" w:fill="A8D08D"/>
            <w:vAlign w:val="center"/>
          </w:tcPr>
          <w:p w14:paraId="2E221002" w14:textId="77777777" w:rsidR="005201C9" w:rsidRPr="00BE0D68" w:rsidRDefault="005201C9" w:rsidP="00277B2B">
            <w:pPr>
              <w:contextualSpacing/>
              <w:jc w:val="center"/>
              <w:rPr>
                <w:rFonts w:eastAsia="Times New Roman" w:cs="Arial"/>
                <w:b/>
                <w:sz w:val="20"/>
                <w:lang w:val="en-GB"/>
              </w:rPr>
            </w:pPr>
            <w:bookmarkStart w:id="0" w:name="_Hlk130292198"/>
            <w:r w:rsidRPr="00BE0D68">
              <w:rPr>
                <w:rFonts w:eastAsia="Times New Roman" w:cs="Arial"/>
                <w:b/>
                <w:sz w:val="20"/>
                <w:lang w:val="en-GB"/>
              </w:rPr>
              <w:t>BASIC BID AMOUNT</w:t>
            </w:r>
          </w:p>
        </w:tc>
        <w:tc>
          <w:tcPr>
            <w:tcW w:w="3319" w:type="dxa"/>
            <w:shd w:val="clear" w:color="auto" w:fill="A8D08D"/>
            <w:vAlign w:val="center"/>
          </w:tcPr>
          <w:p w14:paraId="6BCCEAA6" w14:textId="17DD397F" w:rsidR="005201C9" w:rsidRPr="00BE0D68" w:rsidRDefault="005201C9" w:rsidP="00277B2B">
            <w:pPr>
              <w:contextualSpacing/>
              <w:jc w:val="center"/>
              <w:rPr>
                <w:rFonts w:eastAsia="Times New Roman" w:cs="Arial"/>
                <w:b/>
                <w:sz w:val="20"/>
                <w:lang w:val="en-GB"/>
              </w:rPr>
            </w:pPr>
            <w:r w:rsidRPr="00BE0D68">
              <w:rPr>
                <w:rFonts w:eastAsia="Times New Roman" w:cs="Arial"/>
                <w:b/>
                <w:sz w:val="20"/>
                <w:lang w:val="en-GB"/>
              </w:rPr>
              <w:t>VAT/EQUIVALENT TAX (0%)</w:t>
            </w:r>
          </w:p>
        </w:tc>
        <w:tc>
          <w:tcPr>
            <w:tcW w:w="2559" w:type="dxa"/>
            <w:shd w:val="clear" w:color="auto" w:fill="A8D08D"/>
            <w:vAlign w:val="center"/>
          </w:tcPr>
          <w:p w14:paraId="2F52DEE9" w14:textId="77777777" w:rsidR="005201C9" w:rsidRPr="00BE0D68" w:rsidRDefault="005201C9" w:rsidP="00277B2B">
            <w:pPr>
              <w:contextualSpacing/>
              <w:jc w:val="center"/>
              <w:rPr>
                <w:rFonts w:eastAsia="Times New Roman" w:cs="Arial"/>
                <w:b/>
                <w:sz w:val="20"/>
                <w:lang w:val="en-GB"/>
              </w:rPr>
            </w:pPr>
            <w:r w:rsidRPr="00BE0D68">
              <w:rPr>
                <w:rFonts w:eastAsia="Times New Roman" w:cs="Arial"/>
                <w:b/>
                <w:sz w:val="20"/>
                <w:lang w:val="en-GB"/>
              </w:rPr>
              <w:t>TOTAL TENDER</w:t>
            </w:r>
          </w:p>
        </w:tc>
      </w:tr>
      <w:tr w:rsidR="006773A4" w:rsidRPr="00BE0D68" w14:paraId="753F6B37" w14:textId="77777777" w:rsidTr="00FC0CA9">
        <w:trPr>
          <w:trHeight w:val="359"/>
          <w:jc w:val="center"/>
        </w:trPr>
        <w:tc>
          <w:tcPr>
            <w:tcW w:w="3184" w:type="dxa"/>
            <w:shd w:val="clear" w:color="auto" w:fill="A8D08D"/>
          </w:tcPr>
          <w:p w14:paraId="6FD40D17" w14:textId="77777777" w:rsidR="006773A4" w:rsidRPr="00BE0D68" w:rsidRDefault="006773A4" w:rsidP="006773A4">
            <w:pPr>
              <w:contextualSpacing/>
              <w:jc w:val="center"/>
              <w:rPr>
                <w:rFonts w:cs="Arial"/>
                <w:lang w:val="en-GB"/>
              </w:rPr>
            </w:pPr>
            <w:r w:rsidRPr="00BE0D68">
              <w:rPr>
                <w:rFonts w:cs="Arial"/>
                <w:lang w:val="en-GB"/>
              </w:rPr>
              <w:t>4,950,000.00 JPY</w:t>
            </w:r>
          </w:p>
          <w:p w14:paraId="0AEF6411" w14:textId="6DB796D7" w:rsidR="006773A4" w:rsidRPr="00BE0D68" w:rsidRDefault="006773A4" w:rsidP="006773A4">
            <w:pPr>
              <w:jc w:val="center"/>
              <w:rPr>
                <w:rFonts w:eastAsia="Times New Roman" w:cs="Arial"/>
                <w:color w:val="000000"/>
                <w:lang w:val="en-GB" w:eastAsia="ca-ES"/>
              </w:rPr>
            </w:pPr>
            <w:r w:rsidRPr="00BE0D68">
              <w:rPr>
                <w:rFonts w:cs="Arial"/>
                <w:color w:val="000000"/>
                <w:lang w:val="en-GB"/>
              </w:rPr>
              <w:t>(€30,416.62)</w:t>
            </w:r>
            <w:r w:rsidRPr="00BE0D68">
              <w:rPr>
                <w:rFonts w:cs="Arial"/>
                <w:lang w:val="en-GB"/>
              </w:rPr>
              <w:t xml:space="preserve"> </w:t>
            </w:r>
          </w:p>
        </w:tc>
        <w:tc>
          <w:tcPr>
            <w:tcW w:w="3319" w:type="dxa"/>
            <w:shd w:val="clear" w:color="auto" w:fill="A8D08D"/>
          </w:tcPr>
          <w:p w14:paraId="1CDE984D" w14:textId="70BBD4EC" w:rsidR="006773A4" w:rsidRPr="00BE0D68" w:rsidRDefault="006773A4" w:rsidP="008E1AC6">
            <w:pPr>
              <w:contextualSpacing/>
              <w:jc w:val="center"/>
              <w:rPr>
                <w:rFonts w:eastAsia="Times New Roman" w:cs="Arial"/>
                <w:lang w:val="en-GB"/>
              </w:rPr>
            </w:pPr>
            <w:r w:rsidRPr="00BE0D68">
              <w:rPr>
                <w:rFonts w:cs="Arial"/>
                <w:lang w:val="en-GB"/>
              </w:rPr>
              <w:t>-</w:t>
            </w:r>
          </w:p>
        </w:tc>
        <w:tc>
          <w:tcPr>
            <w:tcW w:w="2559" w:type="dxa"/>
            <w:shd w:val="clear" w:color="auto" w:fill="A8D08D"/>
          </w:tcPr>
          <w:p w14:paraId="55E813A9" w14:textId="77777777" w:rsidR="006773A4" w:rsidRPr="00BE0D68" w:rsidRDefault="006773A4" w:rsidP="006773A4">
            <w:pPr>
              <w:contextualSpacing/>
              <w:jc w:val="center"/>
              <w:rPr>
                <w:rFonts w:cs="Arial"/>
                <w:lang w:val="en-GB"/>
              </w:rPr>
            </w:pPr>
            <w:r w:rsidRPr="00BE0D68">
              <w:rPr>
                <w:rFonts w:cs="Arial"/>
                <w:lang w:val="en-GB"/>
              </w:rPr>
              <w:t>4,950,000.00 JPY</w:t>
            </w:r>
          </w:p>
          <w:p w14:paraId="22857753" w14:textId="6F58DFD7" w:rsidR="006773A4" w:rsidRPr="00BE0D68" w:rsidRDefault="006773A4" w:rsidP="006773A4">
            <w:pPr>
              <w:contextualSpacing/>
              <w:jc w:val="center"/>
              <w:rPr>
                <w:rFonts w:eastAsia="Times New Roman" w:cs="Arial"/>
                <w:lang w:val="en-GB"/>
              </w:rPr>
            </w:pPr>
            <w:r w:rsidRPr="00BE0D68">
              <w:rPr>
                <w:rFonts w:cs="Arial"/>
                <w:color w:val="000000"/>
                <w:lang w:val="en-GB"/>
              </w:rPr>
              <w:t>(€30,416.62)</w:t>
            </w:r>
            <w:r w:rsidRPr="00BE0D68">
              <w:rPr>
                <w:rFonts w:cs="Arial"/>
                <w:lang w:val="en-GB"/>
              </w:rPr>
              <w:t xml:space="preserve"> </w:t>
            </w:r>
          </w:p>
        </w:tc>
      </w:tr>
    </w:tbl>
    <w:bookmarkEnd w:id="0"/>
    <w:p w14:paraId="472A1CE5" w14:textId="1AE5443C" w:rsidR="00745E05" w:rsidRPr="00BE0D68" w:rsidRDefault="00745E05" w:rsidP="00745E05">
      <w:pPr>
        <w:contextualSpacing/>
        <w:jc w:val="both"/>
        <w:rPr>
          <w:rFonts w:cs="Arial"/>
          <w:i/>
          <w:sz w:val="18"/>
          <w:lang w:val="en-GB"/>
        </w:rPr>
      </w:pPr>
      <w:r w:rsidRPr="00BE0D68">
        <w:rPr>
          <w:rFonts w:cs="Arial"/>
          <w:i/>
          <w:sz w:val="18"/>
          <w:lang w:val="en-GB"/>
        </w:rPr>
        <w:t>Official exchange rate of 28/11/2023 1 EUR= 162.74 JPY</w:t>
      </w:r>
    </w:p>
    <w:p w14:paraId="1D010270" w14:textId="1A198B37" w:rsidR="005201C9" w:rsidRPr="00BE0D68" w:rsidRDefault="005201C9" w:rsidP="00277B2B">
      <w:pPr>
        <w:contextualSpacing/>
        <w:jc w:val="both"/>
        <w:rPr>
          <w:rFonts w:cs="Arial"/>
          <w:lang w:val="en-GB"/>
        </w:rPr>
      </w:pPr>
    </w:p>
    <w:p w14:paraId="272A7858" w14:textId="72E0CC79" w:rsidR="00FF30BE" w:rsidRPr="00BE0D68" w:rsidRDefault="00FF30BE" w:rsidP="00277B2B">
      <w:pPr>
        <w:contextualSpacing/>
        <w:jc w:val="both"/>
        <w:rPr>
          <w:lang w:val="en-GB"/>
        </w:rPr>
      </w:pPr>
      <w:r w:rsidRPr="00BE0D68">
        <w:rPr>
          <w:rFonts w:cs="Arial"/>
          <w:lang w:val="en-GB"/>
        </w:rPr>
        <w:t>The estimated costs in which the basic tender budget is broken down are detailed in Annex 5 of this table of characteristics.</w:t>
      </w:r>
    </w:p>
    <w:p w14:paraId="46DCFEDE" w14:textId="06C1928F" w:rsidR="00FF30BE" w:rsidRPr="00BE0D68" w:rsidRDefault="00FF30BE" w:rsidP="00277B2B">
      <w:pPr>
        <w:contextualSpacing/>
        <w:jc w:val="both"/>
        <w:rPr>
          <w:rFonts w:cs="Arial"/>
          <w:lang w:val="en-GB"/>
        </w:rPr>
      </w:pPr>
    </w:p>
    <w:p w14:paraId="4AC73411" w14:textId="77777777" w:rsidR="005201C9" w:rsidRPr="00BE0D68" w:rsidRDefault="005201C9" w:rsidP="00277B2B">
      <w:pPr>
        <w:contextualSpacing/>
        <w:jc w:val="both"/>
        <w:rPr>
          <w:rFonts w:cs="Arial"/>
          <w:b/>
          <w:u w:val="single"/>
          <w:lang w:val="en-GB"/>
        </w:rPr>
      </w:pPr>
      <w:r w:rsidRPr="00BE0D68">
        <w:rPr>
          <w:rFonts w:cs="Arial"/>
          <w:b/>
          <w:lang w:val="en-GB"/>
        </w:rPr>
        <w:t xml:space="preserve">C. </w:t>
      </w:r>
      <w:r w:rsidRPr="00BE0D68">
        <w:rPr>
          <w:rFonts w:cs="Arial"/>
          <w:b/>
          <w:u w:val="single"/>
          <w:lang w:val="en-GB"/>
        </w:rPr>
        <w:t>Existence of credit</w:t>
      </w:r>
    </w:p>
    <w:p w14:paraId="57253E8D" w14:textId="77777777" w:rsidR="005201C9" w:rsidRPr="00BE0D68" w:rsidRDefault="005201C9" w:rsidP="00277B2B">
      <w:pPr>
        <w:contextualSpacing/>
        <w:jc w:val="both"/>
        <w:rPr>
          <w:rFonts w:cs="Arial"/>
          <w:b/>
          <w:u w:val="single"/>
          <w:lang w:val="en-GB"/>
        </w:rPr>
      </w:pPr>
    </w:p>
    <w:p w14:paraId="4ADD80E9" w14:textId="6B4CFFF1" w:rsidR="005201C9" w:rsidRPr="00BE0D68" w:rsidRDefault="006773A4" w:rsidP="00277B2B">
      <w:pPr>
        <w:contextualSpacing/>
        <w:jc w:val="both"/>
        <w:rPr>
          <w:rFonts w:cs="Arial"/>
          <w:lang w:val="en-GB"/>
        </w:rPr>
      </w:pPr>
      <w:r w:rsidRPr="00BE0D68">
        <w:rPr>
          <w:rFonts w:cs="Arial"/>
          <w:lang w:val="en-GB"/>
        </w:rPr>
        <w:t xml:space="preserve">The contract will be conditioned on the existence of adequate and sufficient credit in the budget position </w:t>
      </w:r>
      <w:r w:rsidR="005201C9" w:rsidRPr="00BE0D68">
        <w:rPr>
          <w:lang w:val="en-GB"/>
        </w:rPr>
        <w:t xml:space="preserve">D/226001900/1210 </w:t>
      </w:r>
      <w:r w:rsidR="005201C9" w:rsidRPr="00BE0D68">
        <w:rPr>
          <w:rFonts w:cs="Arial"/>
          <w:lang w:val="en-GB"/>
        </w:rPr>
        <w:t xml:space="preserve">of the management </w:t>
      </w:r>
      <w:proofErr w:type="spellStart"/>
      <w:r w:rsidR="005201C9" w:rsidRPr="00BE0D68">
        <w:rPr>
          <w:rFonts w:cs="Arial"/>
          <w:lang w:val="en-GB"/>
        </w:rPr>
        <w:t>center</w:t>
      </w:r>
      <w:proofErr w:type="spellEnd"/>
      <w:r w:rsidR="005201C9" w:rsidRPr="00BE0D68">
        <w:rPr>
          <w:rFonts w:cs="Arial"/>
          <w:lang w:val="en-GB"/>
        </w:rPr>
        <w:t xml:space="preserve"> EX0101 of the budget of the Department of Foreign Affairs and the European Union to deal with the expenses arising from it in the fiscal year 2024.</w:t>
      </w:r>
    </w:p>
    <w:p w14:paraId="2EA754BF" w14:textId="77777777" w:rsidR="005201C9" w:rsidRPr="00BE0D68" w:rsidRDefault="005201C9" w:rsidP="00277B2B">
      <w:pPr>
        <w:contextualSpacing/>
        <w:jc w:val="both"/>
        <w:rPr>
          <w:rFonts w:cs="Arial"/>
          <w:lang w:val="en-GB"/>
        </w:rPr>
      </w:pPr>
    </w:p>
    <w:p w14:paraId="646ADEA7" w14:textId="60F3B25B" w:rsidR="005201C9" w:rsidRPr="00BE0D68" w:rsidRDefault="005201C9" w:rsidP="00277B2B">
      <w:pPr>
        <w:contextualSpacing/>
        <w:jc w:val="both"/>
        <w:rPr>
          <w:rFonts w:cs="Arial"/>
          <w:lang w:val="en-GB"/>
        </w:rPr>
      </w:pPr>
      <w:r w:rsidRPr="00BE0D68">
        <w:rPr>
          <w:rFonts w:cs="Arial"/>
          <w:b/>
          <w:lang w:val="en-GB"/>
        </w:rPr>
        <w:t xml:space="preserve">Budget </w:t>
      </w:r>
      <w:proofErr w:type="gramStart"/>
      <w:r w:rsidRPr="00BE0D68">
        <w:rPr>
          <w:rFonts w:cs="Arial"/>
          <w:b/>
          <w:lang w:val="en-GB"/>
        </w:rPr>
        <w:t xml:space="preserve">item </w:t>
      </w:r>
      <w:r w:rsidRPr="00BE0D68">
        <w:rPr>
          <w:rFonts w:cs="Arial"/>
          <w:lang w:val="en-GB"/>
        </w:rPr>
        <w:t>:</w:t>
      </w:r>
      <w:proofErr w:type="gramEnd"/>
      <w:r w:rsidRPr="00BE0D68">
        <w:rPr>
          <w:rFonts w:cs="Arial"/>
          <w:lang w:val="en-GB"/>
        </w:rPr>
        <w:t xml:space="preserve"> EX0101 </w:t>
      </w:r>
      <w:r w:rsidRPr="00BE0D68">
        <w:rPr>
          <w:lang w:val="en-GB"/>
        </w:rPr>
        <w:t xml:space="preserve">D/226001900/1210 </w:t>
      </w:r>
      <w:r w:rsidR="00852536" w:rsidRPr="00BE0D68">
        <w:rPr>
          <w:i/>
          <w:iCs/>
          <w:lang w:val="en-GB"/>
        </w:rPr>
        <w:t xml:space="preserve">Delegations, offices and foreign missions </w:t>
      </w:r>
      <w:r w:rsidR="00776C95" w:rsidRPr="00BE0D68">
        <w:rPr>
          <w:lang w:val="en-GB"/>
        </w:rPr>
        <w:t>.</w:t>
      </w:r>
    </w:p>
    <w:p w14:paraId="72ECA081" w14:textId="77777777" w:rsidR="005201C9" w:rsidRPr="00BE0D68" w:rsidRDefault="005201C9" w:rsidP="00277B2B">
      <w:pPr>
        <w:autoSpaceDE w:val="0"/>
        <w:autoSpaceDN w:val="0"/>
        <w:adjustRightInd w:val="0"/>
        <w:contextualSpacing/>
        <w:jc w:val="both"/>
        <w:rPr>
          <w:rFonts w:cs="Arial"/>
          <w:b/>
          <w:lang w:val="en-GB"/>
        </w:rPr>
      </w:pPr>
    </w:p>
    <w:p w14:paraId="0F47AB15" w14:textId="524C8C59" w:rsidR="005201C9" w:rsidRPr="00BE0D68" w:rsidRDefault="005201C9" w:rsidP="00277B2B">
      <w:pPr>
        <w:autoSpaceDE w:val="0"/>
        <w:autoSpaceDN w:val="0"/>
        <w:adjustRightInd w:val="0"/>
        <w:contextualSpacing/>
        <w:jc w:val="both"/>
        <w:rPr>
          <w:rFonts w:cs="Arial"/>
          <w:lang w:val="en-GB"/>
        </w:rPr>
      </w:pPr>
      <w:r w:rsidRPr="00BE0D68">
        <w:rPr>
          <w:rFonts w:cs="Arial"/>
          <w:b/>
          <w:lang w:val="en-GB"/>
        </w:rPr>
        <w:t xml:space="preserve">Contracting body: </w:t>
      </w:r>
      <w:r w:rsidRPr="00BE0D68">
        <w:rPr>
          <w:rFonts w:cs="Arial"/>
          <w:lang w:val="en-GB"/>
        </w:rPr>
        <w:t xml:space="preserve">the person in charge of the Delegation of the Government of the </w:t>
      </w:r>
      <w:proofErr w:type="spellStart"/>
      <w:r w:rsidRPr="00BE0D68">
        <w:rPr>
          <w:rFonts w:cs="Arial"/>
          <w:lang w:val="en-GB"/>
        </w:rPr>
        <w:t>Generalitat</w:t>
      </w:r>
      <w:proofErr w:type="spellEnd"/>
      <w:r w:rsidRPr="00BE0D68">
        <w:rPr>
          <w:rFonts w:cs="Arial"/>
          <w:lang w:val="en-GB"/>
        </w:rPr>
        <w:t xml:space="preserve"> of Catalonia to Japan (DGJP).</w:t>
      </w:r>
    </w:p>
    <w:p w14:paraId="5DB10EA4" w14:textId="77777777" w:rsidR="00776C95" w:rsidRPr="00BE0D68" w:rsidRDefault="00776C95" w:rsidP="00277B2B">
      <w:pPr>
        <w:autoSpaceDE w:val="0"/>
        <w:autoSpaceDN w:val="0"/>
        <w:adjustRightInd w:val="0"/>
        <w:contextualSpacing/>
        <w:jc w:val="both"/>
        <w:rPr>
          <w:rFonts w:cs="Arial"/>
          <w:lang w:val="en-GB"/>
        </w:rPr>
      </w:pPr>
    </w:p>
    <w:p w14:paraId="4919A3A2" w14:textId="455CCE71" w:rsidR="005201C9" w:rsidRPr="00BE0D68" w:rsidRDefault="005201C9" w:rsidP="00277B2B">
      <w:pPr>
        <w:autoSpaceDE w:val="0"/>
        <w:autoSpaceDN w:val="0"/>
        <w:adjustRightInd w:val="0"/>
        <w:contextualSpacing/>
        <w:jc w:val="both"/>
        <w:rPr>
          <w:rFonts w:cs="Arial"/>
          <w:lang w:val="en-GB"/>
        </w:rPr>
      </w:pPr>
      <w:r w:rsidRPr="00BE0D68">
        <w:rPr>
          <w:rFonts w:cs="Arial"/>
          <w:b/>
          <w:lang w:val="en-GB"/>
        </w:rPr>
        <w:t xml:space="preserve">Responsible for the contract: </w:t>
      </w:r>
      <w:r w:rsidRPr="00BE0D68">
        <w:rPr>
          <w:rFonts w:cs="Arial"/>
          <w:lang w:val="en-GB"/>
        </w:rPr>
        <w:t xml:space="preserve">the person in charge of the Delegation of the Government of the </w:t>
      </w:r>
      <w:proofErr w:type="spellStart"/>
      <w:r w:rsidRPr="00BE0D68">
        <w:rPr>
          <w:rFonts w:cs="Arial"/>
          <w:lang w:val="en-GB"/>
        </w:rPr>
        <w:t>Generalitat</w:t>
      </w:r>
      <w:proofErr w:type="spellEnd"/>
      <w:r w:rsidRPr="00BE0D68">
        <w:rPr>
          <w:rFonts w:cs="Arial"/>
          <w:lang w:val="en-GB"/>
        </w:rPr>
        <w:t xml:space="preserve"> of Catalonia to Japan (DGJP).</w:t>
      </w:r>
    </w:p>
    <w:p w14:paraId="14689155" w14:textId="77777777" w:rsidR="00776C95" w:rsidRPr="00BE0D68" w:rsidRDefault="00776C95" w:rsidP="00277B2B">
      <w:pPr>
        <w:autoSpaceDE w:val="0"/>
        <w:autoSpaceDN w:val="0"/>
        <w:adjustRightInd w:val="0"/>
        <w:contextualSpacing/>
        <w:jc w:val="both"/>
        <w:rPr>
          <w:rFonts w:cs="Arial"/>
          <w:b/>
          <w:u w:val="single"/>
          <w:lang w:val="en-GB"/>
        </w:rPr>
      </w:pPr>
    </w:p>
    <w:p w14:paraId="77A75DFB" w14:textId="77777777" w:rsidR="005201C9" w:rsidRPr="00BE0D68" w:rsidRDefault="005201C9" w:rsidP="00277B2B">
      <w:pPr>
        <w:contextualSpacing/>
        <w:jc w:val="both"/>
        <w:rPr>
          <w:rFonts w:cs="Arial"/>
          <w:b/>
          <w:u w:val="single"/>
          <w:lang w:val="en-GB"/>
        </w:rPr>
      </w:pPr>
      <w:r w:rsidRPr="00BE0D68">
        <w:rPr>
          <w:rFonts w:cs="Arial"/>
          <w:b/>
          <w:u w:val="single"/>
          <w:lang w:val="en-GB"/>
        </w:rPr>
        <w:t>C2. Price review</w:t>
      </w:r>
    </w:p>
    <w:p w14:paraId="6ACD681B" w14:textId="77777777" w:rsidR="005201C9" w:rsidRPr="00BE0D68" w:rsidRDefault="005201C9" w:rsidP="00277B2B">
      <w:pPr>
        <w:contextualSpacing/>
        <w:jc w:val="both"/>
        <w:rPr>
          <w:rFonts w:cs="Arial"/>
          <w:b/>
          <w:u w:val="single"/>
          <w:lang w:val="en-GB"/>
        </w:rPr>
      </w:pPr>
    </w:p>
    <w:p w14:paraId="651FD2CF" w14:textId="7CEB861D" w:rsidR="005201C9" w:rsidRPr="00BE0D68" w:rsidRDefault="00FC0CA9" w:rsidP="00277B2B">
      <w:pPr>
        <w:autoSpaceDE w:val="0"/>
        <w:autoSpaceDN w:val="0"/>
        <w:adjustRightInd w:val="0"/>
        <w:contextualSpacing/>
        <w:jc w:val="both"/>
        <w:rPr>
          <w:rFonts w:cs="Arial"/>
          <w:lang w:val="en-GB"/>
        </w:rPr>
      </w:pPr>
      <w:r w:rsidRPr="00BE0D68">
        <w:rPr>
          <w:rFonts w:cs="Arial"/>
          <w:lang w:val="en-GB"/>
        </w:rPr>
        <w:t xml:space="preserve">Every 6 months, unit prices </w:t>
      </w:r>
      <w:proofErr w:type="gramStart"/>
      <w:r w:rsidRPr="00BE0D68">
        <w:rPr>
          <w:rFonts w:cs="Arial"/>
          <w:lang w:val="en-GB"/>
        </w:rPr>
        <w:t>may be revised</w:t>
      </w:r>
      <w:proofErr w:type="gramEnd"/>
      <w:r w:rsidRPr="00BE0D68">
        <w:rPr>
          <w:rFonts w:cs="Arial"/>
          <w:lang w:val="en-GB"/>
        </w:rPr>
        <w:t xml:space="preserve"> according to the increase in Japan's consumer price index. An annual revision of 10% </w:t>
      </w:r>
      <w:proofErr w:type="gramStart"/>
      <w:r w:rsidRPr="00BE0D68">
        <w:rPr>
          <w:rFonts w:cs="Arial"/>
          <w:lang w:val="en-GB"/>
        </w:rPr>
        <w:t>is estimated</w:t>
      </w:r>
      <w:proofErr w:type="gramEnd"/>
      <w:r w:rsidRPr="00BE0D68">
        <w:rPr>
          <w:rFonts w:cs="Arial"/>
          <w:lang w:val="en-GB"/>
        </w:rPr>
        <w:t>.</w:t>
      </w:r>
    </w:p>
    <w:p w14:paraId="10E74AE9" w14:textId="77777777" w:rsidR="005201C9" w:rsidRPr="00BE0D68" w:rsidRDefault="005201C9" w:rsidP="00277B2B">
      <w:pPr>
        <w:contextualSpacing/>
        <w:jc w:val="both"/>
        <w:rPr>
          <w:rFonts w:cs="Arial"/>
          <w:b/>
          <w:u w:val="single"/>
          <w:lang w:val="en-GB"/>
        </w:rPr>
      </w:pPr>
    </w:p>
    <w:p w14:paraId="14317BDA" w14:textId="2C8985E1" w:rsidR="005201C9" w:rsidRPr="00BE0D68" w:rsidRDefault="005201C9" w:rsidP="00277B2B">
      <w:pPr>
        <w:contextualSpacing/>
        <w:jc w:val="both"/>
        <w:rPr>
          <w:rFonts w:cs="Arial"/>
          <w:b/>
          <w:u w:val="single"/>
          <w:lang w:val="en-GB"/>
        </w:rPr>
      </w:pPr>
      <w:r w:rsidRPr="00BE0D68">
        <w:rPr>
          <w:rFonts w:cs="Arial"/>
          <w:b/>
          <w:u w:val="single"/>
          <w:lang w:val="en-GB"/>
        </w:rPr>
        <w:t xml:space="preserve">C3. </w:t>
      </w:r>
      <w:r w:rsidR="00BB08D1">
        <w:rPr>
          <w:rFonts w:cs="Arial"/>
          <w:b/>
          <w:u w:val="single"/>
          <w:lang w:val="en-GB"/>
        </w:rPr>
        <w:t>G</w:t>
      </w:r>
      <w:r w:rsidRPr="00BE0D68">
        <w:rPr>
          <w:rFonts w:cs="Arial"/>
          <w:b/>
          <w:u w:val="single"/>
          <w:lang w:val="en-GB"/>
        </w:rPr>
        <w:t>uarantee</w:t>
      </w:r>
    </w:p>
    <w:p w14:paraId="49691E4E" w14:textId="77777777" w:rsidR="005201C9" w:rsidRPr="00BE0D68" w:rsidRDefault="005201C9" w:rsidP="00277B2B">
      <w:pPr>
        <w:contextualSpacing/>
        <w:jc w:val="both"/>
        <w:rPr>
          <w:rFonts w:cs="Arial"/>
          <w:b/>
          <w:u w:val="single"/>
          <w:lang w:val="en-GB"/>
        </w:rPr>
      </w:pPr>
    </w:p>
    <w:p w14:paraId="60BC7472" w14:textId="4448D76A" w:rsidR="005201C9" w:rsidRPr="00BE0D68" w:rsidRDefault="005201C9" w:rsidP="00277B2B">
      <w:pPr>
        <w:autoSpaceDE w:val="0"/>
        <w:autoSpaceDN w:val="0"/>
        <w:adjustRightInd w:val="0"/>
        <w:contextualSpacing/>
        <w:jc w:val="both"/>
        <w:rPr>
          <w:rFonts w:cs="Arial"/>
          <w:lang w:val="en-GB"/>
        </w:rPr>
      </w:pPr>
      <w:r w:rsidRPr="00BE0D68">
        <w:rPr>
          <w:rFonts w:cs="Arial"/>
          <w:lang w:val="en-GB"/>
        </w:rPr>
        <w:t xml:space="preserve">In view of the nature of the contract, its place of celebration and the availability established by the first Additional Provision of the LCSP, in this contract the creation of a definitive guarantee is not required. In this sense, the Delegation still does not operate in Japan in an ordinary way </w:t>
      </w:r>
      <w:proofErr w:type="gramStart"/>
      <w:r w:rsidRPr="00BE0D68">
        <w:rPr>
          <w:rFonts w:cs="Arial"/>
          <w:lang w:val="en-GB"/>
        </w:rPr>
        <w:t>and, moreover,</w:t>
      </w:r>
      <w:proofErr w:type="gramEnd"/>
      <w:r w:rsidRPr="00BE0D68">
        <w:rPr>
          <w:rFonts w:cs="Arial"/>
          <w:lang w:val="en-GB"/>
        </w:rPr>
        <w:t xml:space="preserve"> it does not have great visibility in the market, nor is Japan aware of the nature of the </w:t>
      </w:r>
      <w:proofErr w:type="spellStart"/>
      <w:r w:rsidRPr="00BE0D68">
        <w:rPr>
          <w:rFonts w:cs="Arial"/>
          <w:lang w:val="en-GB"/>
        </w:rPr>
        <w:t>Generalitat</w:t>
      </w:r>
      <w:proofErr w:type="spellEnd"/>
      <w:r w:rsidRPr="00BE0D68">
        <w:rPr>
          <w:rFonts w:cs="Arial"/>
          <w:lang w:val="en-GB"/>
        </w:rPr>
        <w:t xml:space="preserve"> de </w:t>
      </w:r>
      <w:proofErr w:type="spellStart"/>
      <w:r w:rsidRPr="00BE0D68">
        <w:rPr>
          <w:rFonts w:cs="Arial"/>
          <w:lang w:val="en-GB"/>
        </w:rPr>
        <w:t>Catal</w:t>
      </w:r>
      <w:r w:rsidR="00BB08D1">
        <w:rPr>
          <w:rFonts w:cs="Arial"/>
          <w:lang w:val="en-GB"/>
        </w:rPr>
        <w:t>unya</w:t>
      </w:r>
      <w:proofErr w:type="spellEnd"/>
      <w:r w:rsidR="00BB08D1">
        <w:rPr>
          <w:rFonts w:cs="Arial"/>
          <w:lang w:val="en-GB"/>
        </w:rPr>
        <w:t xml:space="preserve"> and its delegations abroad</w:t>
      </w:r>
      <w:r w:rsidRPr="00BE0D68">
        <w:rPr>
          <w:rFonts w:cs="Arial"/>
          <w:lang w:val="en-GB"/>
        </w:rPr>
        <w:t>. If the establishment of a guarantee is required, it implies a higher cost for the companies in the event of winning the contract and a lower interest in submitting an offer for the contract.</w:t>
      </w:r>
    </w:p>
    <w:p w14:paraId="38CC18A6" w14:textId="63E78306" w:rsidR="005201C9" w:rsidRPr="00BE0D68" w:rsidRDefault="005201C9" w:rsidP="00277B2B">
      <w:pPr>
        <w:contextualSpacing/>
        <w:jc w:val="both"/>
        <w:rPr>
          <w:rFonts w:cs="Arial"/>
          <w:b/>
          <w:u w:val="single"/>
          <w:lang w:val="en-GB"/>
        </w:rPr>
      </w:pPr>
    </w:p>
    <w:p w14:paraId="08DA6CFA" w14:textId="7393FB8A" w:rsidR="005201C9" w:rsidRPr="00BE0D68" w:rsidRDefault="005201C9" w:rsidP="00277B2B">
      <w:pPr>
        <w:contextualSpacing/>
        <w:jc w:val="both"/>
        <w:rPr>
          <w:rFonts w:cs="Arial"/>
          <w:b/>
          <w:u w:val="single"/>
          <w:lang w:val="en-GB"/>
        </w:rPr>
      </w:pPr>
      <w:r w:rsidRPr="00BE0D68">
        <w:rPr>
          <w:rFonts w:cs="Arial"/>
          <w:b/>
          <w:lang w:val="en-GB"/>
        </w:rPr>
        <w:t xml:space="preserve">D. </w:t>
      </w:r>
      <w:r w:rsidRPr="00BE0D68">
        <w:rPr>
          <w:rFonts w:cs="Arial"/>
          <w:b/>
          <w:u w:val="single"/>
          <w:lang w:val="en-GB"/>
        </w:rPr>
        <w:t>Duration of the contract</w:t>
      </w:r>
    </w:p>
    <w:p w14:paraId="3E93700A" w14:textId="77777777" w:rsidR="005201C9" w:rsidRPr="00BE0D68" w:rsidRDefault="005201C9" w:rsidP="00277B2B">
      <w:pPr>
        <w:contextualSpacing/>
        <w:jc w:val="both"/>
        <w:rPr>
          <w:rFonts w:cs="Arial"/>
          <w:b/>
          <w:u w:val="single"/>
          <w:lang w:val="en-GB"/>
        </w:rPr>
      </w:pPr>
    </w:p>
    <w:p w14:paraId="393DF278" w14:textId="77777777" w:rsidR="005201C9" w:rsidRPr="00BE0D68" w:rsidRDefault="005201C9" w:rsidP="00277B2B">
      <w:pPr>
        <w:contextualSpacing/>
        <w:jc w:val="both"/>
        <w:rPr>
          <w:rFonts w:cs="Arial"/>
          <w:b/>
          <w:u w:val="single"/>
          <w:lang w:val="en-GB"/>
        </w:rPr>
      </w:pPr>
      <w:r w:rsidRPr="00BE0D68">
        <w:rPr>
          <w:rFonts w:cs="Arial"/>
          <w:b/>
          <w:lang w:val="en-GB"/>
        </w:rPr>
        <w:t xml:space="preserve">D.1 </w:t>
      </w:r>
      <w:r w:rsidRPr="00BE0D68">
        <w:rPr>
          <w:rFonts w:cs="Arial"/>
          <w:b/>
          <w:u w:val="single"/>
          <w:lang w:val="en-GB"/>
        </w:rPr>
        <w:t>Term and place of execution of the provision</w:t>
      </w:r>
    </w:p>
    <w:p w14:paraId="188BC056" w14:textId="77777777" w:rsidR="005201C9" w:rsidRPr="00BE0D68" w:rsidRDefault="005201C9" w:rsidP="00277B2B">
      <w:pPr>
        <w:contextualSpacing/>
        <w:jc w:val="both"/>
        <w:rPr>
          <w:rFonts w:cs="Arial"/>
          <w:b/>
          <w:lang w:val="en-GB"/>
        </w:rPr>
      </w:pPr>
    </w:p>
    <w:p w14:paraId="445E5572" w14:textId="700F1AB9" w:rsidR="005201C9" w:rsidRPr="00BE0D68" w:rsidRDefault="005201C9" w:rsidP="00277B2B">
      <w:pPr>
        <w:contextualSpacing/>
        <w:jc w:val="both"/>
        <w:rPr>
          <w:rFonts w:cs="Arial"/>
          <w:lang w:val="en-GB"/>
        </w:rPr>
      </w:pPr>
      <w:r w:rsidRPr="00BE0D68">
        <w:rPr>
          <w:rFonts w:cs="Arial"/>
          <w:lang w:val="en-GB"/>
        </w:rPr>
        <w:t xml:space="preserve">From January 1, 2024, or from the date of formalization of the contract if this </w:t>
      </w:r>
      <w:r w:rsidR="00BB08D1">
        <w:rPr>
          <w:rFonts w:cs="Arial"/>
          <w:lang w:val="en-GB"/>
        </w:rPr>
        <w:t>happens</w:t>
      </w:r>
      <w:r w:rsidRPr="00BE0D68">
        <w:rPr>
          <w:rFonts w:cs="Arial"/>
          <w:lang w:val="en-GB"/>
        </w:rPr>
        <w:t xml:space="preserve"> later, until December 31, 2024. In the event that the purpose of the contract </w:t>
      </w:r>
      <w:proofErr w:type="gramStart"/>
      <w:r w:rsidRPr="00BE0D68">
        <w:rPr>
          <w:rFonts w:cs="Arial"/>
          <w:lang w:val="en-GB"/>
        </w:rPr>
        <w:t>is reached</w:t>
      </w:r>
      <w:proofErr w:type="gramEnd"/>
      <w:r w:rsidRPr="00BE0D68">
        <w:rPr>
          <w:rFonts w:cs="Arial"/>
          <w:lang w:val="en-GB"/>
        </w:rPr>
        <w:t xml:space="preserve"> </w:t>
      </w:r>
      <w:r w:rsidR="00BB08D1">
        <w:rPr>
          <w:rFonts w:cs="Arial"/>
          <w:lang w:val="en-GB"/>
        </w:rPr>
        <w:t>before the final date</w:t>
      </w:r>
      <w:r w:rsidRPr="00BE0D68">
        <w:rPr>
          <w:rFonts w:cs="Arial"/>
          <w:lang w:val="en-GB"/>
        </w:rPr>
        <w:t>, the contract will end with the achievement of the object.</w:t>
      </w:r>
    </w:p>
    <w:p w14:paraId="7200C4B6" w14:textId="77777777" w:rsidR="005201C9" w:rsidRPr="00BE0D68" w:rsidRDefault="005201C9" w:rsidP="00277B2B">
      <w:pPr>
        <w:contextualSpacing/>
        <w:jc w:val="both"/>
        <w:rPr>
          <w:rFonts w:cs="Arial"/>
          <w:lang w:val="en-GB"/>
        </w:rPr>
      </w:pPr>
    </w:p>
    <w:p w14:paraId="00B63D98" w14:textId="77777777" w:rsidR="005201C9" w:rsidRPr="00BE0D68" w:rsidRDefault="005201C9" w:rsidP="00277B2B">
      <w:pPr>
        <w:contextualSpacing/>
        <w:jc w:val="both"/>
        <w:rPr>
          <w:rFonts w:cs="Arial"/>
          <w:b/>
          <w:lang w:val="en-GB"/>
        </w:rPr>
      </w:pPr>
      <w:r w:rsidRPr="00BE0D68">
        <w:rPr>
          <w:rFonts w:cs="Arial"/>
          <w:b/>
          <w:lang w:val="en-GB"/>
        </w:rPr>
        <w:t xml:space="preserve">D.2 </w:t>
      </w:r>
      <w:r w:rsidRPr="00BE0D68">
        <w:rPr>
          <w:rFonts w:cs="Arial"/>
          <w:b/>
          <w:u w:val="single"/>
          <w:lang w:val="en-GB"/>
        </w:rPr>
        <w:t>Possibility of extension</w:t>
      </w:r>
    </w:p>
    <w:p w14:paraId="6A6596CE" w14:textId="77777777" w:rsidR="005201C9" w:rsidRPr="00BE0D68" w:rsidRDefault="005201C9" w:rsidP="00277B2B">
      <w:pPr>
        <w:contextualSpacing/>
        <w:jc w:val="both"/>
        <w:rPr>
          <w:rFonts w:cs="Arial"/>
          <w:b/>
          <w:lang w:val="en-GB"/>
        </w:rPr>
      </w:pPr>
    </w:p>
    <w:p w14:paraId="62ECC752" w14:textId="278CBE5F" w:rsidR="00DC5FE3" w:rsidRPr="00BE0D68" w:rsidRDefault="005201C9" w:rsidP="00277B2B">
      <w:pPr>
        <w:autoSpaceDE w:val="0"/>
        <w:autoSpaceDN w:val="0"/>
        <w:adjustRightInd w:val="0"/>
        <w:contextualSpacing/>
        <w:jc w:val="both"/>
        <w:rPr>
          <w:rFonts w:cs="Arial"/>
          <w:b/>
          <w:u w:val="single"/>
          <w:lang w:val="en-GB"/>
        </w:rPr>
      </w:pPr>
      <w:r w:rsidRPr="00BE0D68">
        <w:rPr>
          <w:rFonts w:cs="Arial"/>
          <w:lang w:val="en-GB"/>
        </w:rPr>
        <w:t xml:space="preserve">Possibility of an extension, with a duration of one year in the event that the processing of the legal personality extends over time. </w:t>
      </w:r>
      <w:r w:rsidR="00BB08D1">
        <w:rPr>
          <w:rFonts w:cs="Arial"/>
          <w:bCs/>
          <w:color w:val="000000"/>
          <w:lang w:val="en-GB" w:eastAsia="ca-ES"/>
        </w:rPr>
        <w:t>Therefore</w:t>
      </w:r>
      <w:r w:rsidRPr="00BE0D68">
        <w:rPr>
          <w:rFonts w:cs="Arial"/>
          <w:bCs/>
          <w:color w:val="000000"/>
          <w:lang w:val="en-GB" w:eastAsia="ca-ES"/>
        </w:rPr>
        <w:t>,</w:t>
      </w:r>
      <w:r w:rsidRPr="00BE0D68">
        <w:rPr>
          <w:rFonts w:cs="Arial"/>
          <w:b/>
          <w:bCs/>
          <w:color w:val="000000"/>
          <w:lang w:val="en-GB" w:eastAsia="ca-ES"/>
        </w:rPr>
        <w:t xml:space="preserve"> </w:t>
      </w:r>
      <w:r w:rsidRPr="00BE0D68">
        <w:rPr>
          <w:rFonts w:cs="Arial"/>
          <w:color w:val="000000"/>
          <w:lang w:val="en-GB" w:eastAsia="ca-ES"/>
        </w:rPr>
        <w:t xml:space="preserve">the possibility of extending this contract </w:t>
      </w:r>
      <w:proofErr w:type="gramStart"/>
      <w:r w:rsidRPr="00BE0D68">
        <w:rPr>
          <w:rFonts w:cs="Arial"/>
          <w:color w:val="000000"/>
          <w:lang w:val="en-GB" w:eastAsia="ca-ES"/>
        </w:rPr>
        <w:t>is foreseen</w:t>
      </w:r>
      <w:proofErr w:type="gramEnd"/>
      <w:r w:rsidRPr="00BE0D68">
        <w:rPr>
          <w:rFonts w:cs="Arial"/>
          <w:color w:val="000000"/>
          <w:lang w:val="en-GB" w:eastAsia="ca-ES"/>
        </w:rPr>
        <w:t xml:space="preserve"> without the maximum end date being higher than December 31, </w:t>
      </w:r>
      <w:r w:rsidR="00DC5FE3" w:rsidRPr="00BE0D68">
        <w:rPr>
          <w:rFonts w:cs="Arial"/>
          <w:color w:val="000000"/>
          <w:lang w:val="en-GB" w:eastAsia="ca-ES"/>
        </w:rPr>
        <w:t>2025.</w:t>
      </w:r>
    </w:p>
    <w:p w14:paraId="3C754214" w14:textId="1833006B" w:rsidR="00DC5FE3" w:rsidRPr="00BE0D68" w:rsidRDefault="00DC5FE3" w:rsidP="00277B2B">
      <w:pPr>
        <w:contextualSpacing/>
        <w:jc w:val="both"/>
        <w:rPr>
          <w:rFonts w:cs="Arial"/>
          <w:b/>
          <w:u w:val="single"/>
          <w:lang w:val="en-GB"/>
        </w:rPr>
      </w:pPr>
    </w:p>
    <w:p w14:paraId="557026E5" w14:textId="77777777" w:rsidR="005201C9" w:rsidRPr="00BE0D68" w:rsidRDefault="005201C9" w:rsidP="00277B2B">
      <w:pPr>
        <w:contextualSpacing/>
        <w:jc w:val="both"/>
        <w:rPr>
          <w:rFonts w:cs="Arial"/>
          <w:b/>
          <w:u w:val="single"/>
          <w:lang w:val="en-GB"/>
        </w:rPr>
      </w:pPr>
      <w:r w:rsidRPr="00BE0D68">
        <w:rPr>
          <w:rFonts w:cs="Arial"/>
          <w:b/>
          <w:lang w:val="en-GB"/>
        </w:rPr>
        <w:lastRenderedPageBreak/>
        <w:t xml:space="preserve">E. </w:t>
      </w:r>
      <w:r w:rsidRPr="00BE0D68">
        <w:rPr>
          <w:rFonts w:cs="Arial"/>
          <w:b/>
          <w:u w:val="single"/>
          <w:lang w:val="en-GB"/>
        </w:rPr>
        <w:t>Place and maximum deadline for submission of proposals</w:t>
      </w:r>
    </w:p>
    <w:p w14:paraId="4A9113C8" w14:textId="77777777" w:rsidR="005201C9" w:rsidRPr="00BE0D68" w:rsidRDefault="005201C9" w:rsidP="00277B2B">
      <w:pPr>
        <w:contextualSpacing/>
        <w:jc w:val="both"/>
        <w:rPr>
          <w:rFonts w:cs="Arial"/>
          <w:b/>
          <w:u w:val="single"/>
          <w:lang w:val="en-GB"/>
        </w:rPr>
      </w:pPr>
    </w:p>
    <w:p w14:paraId="366B9347" w14:textId="3ABD4761" w:rsidR="00BC787C" w:rsidRPr="00BE0D68" w:rsidRDefault="005201C9" w:rsidP="00277B2B">
      <w:pPr>
        <w:contextualSpacing/>
        <w:jc w:val="both"/>
        <w:rPr>
          <w:rFonts w:cs="Arial"/>
          <w:lang w:val="en-GB"/>
        </w:rPr>
      </w:pPr>
      <w:r w:rsidRPr="00BE0D68">
        <w:rPr>
          <w:rFonts w:cs="Arial"/>
          <w:b/>
          <w:lang w:val="en-GB"/>
        </w:rPr>
        <w:t xml:space="preserve">Place of submission of </w:t>
      </w:r>
      <w:proofErr w:type="gramStart"/>
      <w:r w:rsidRPr="00BE0D68">
        <w:rPr>
          <w:rFonts w:cs="Arial"/>
          <w:b/>
          <w:lang w:val="en-GB"/>
        </w:rPr>
        <w:t xml:space="preserve">proposals </w:t>
      </w:r>
      <w:r w:rsidRPr="00BE0D68">
        <w:rPr>
          <w:rFonts w:cs="Arial"/>
          <w:lang w:val="en-GB"/>
        </w:rPr>
        <w:t>:</w:t>
      </w:r>
      <w:proofErr w:type="gramEnd"/>
      <w:r w:rsidRPr="00BE0D68">
        <w:rPr>
          <w:rFonts w:cs="Arial"/>
          <w:lang w:val="en-GB"/>
        </w:rPr>
        <w:t xml:space="preserve"> bidding companies can submit their proposals by email addressed to </w:t>
      </w:r>
      <w:hyperlink r:id="rId8" w:history="1">
        <w:r w:rsidR="004C5743" w:rsidRPr="00BE0D68">
          <w:rPr>
            <w:rStyle w:val="Enlla"/>
            <w:rFonts w:cs="Arial"/>
            <w:lang w:val="en-GB"/>
          </w:rPr>
          <w:t xml:space="preserve">monicacastella@gencat.cat </w:t>
        </w:r>
      </w:hyperlink>
      <w:r w:rsidR="00BC787C" w:rsidRPr="00BE0D68">
        <w:rPr>
          <w:rFonts w:cs="Arial"/>
          <w:lang w:val="en-GB"/>
        </w:rPr>
        <w:t xml:space="preserve">. In this case, the documents must be in .pdf and, if possible, that they </w:t>
      </w:r>
      <w:r w:rsidR="00BB08D1">
        <w:rPr>
          <w:rFonts w:cs="Arial"/>
          <w:lang w:val="en-GB"/>
        </w:rPr>
        <w:t>should be</w:t>
      </w:r>
      <w:r w:rsidR="00BC787C" w:rsidRPr="00BE0D68">
        <w:rPr>
          <w:rFonts w:cs="Arial"/>
          <w:lang w:val="en-GB"/>
        </w:rPr>
        <w:t xml:space="preserve"> signed electronically.</w:t>
      </w:r>
    </w:p>
    <w:p w14:paraId="47C2C6D6" w14:textId="77777777" w:rsidR="00024D9D" w:rsidRPr="00BE0D68" w:rsidRDefault="00024D9D" w:rsidP="00277B2B">
      <w:pPr>
        <w:contextualSpacing/>
        <w:jc w:val="both"/>
        <w:rPr>
          <w:rFonts w:cs="Arial"/>
          <w:lang w:val="en-GB"/>
        </w:rPr>
      </w:pPr>
    </w:p>
    <w:p w14:paraId="48943125" w14:textId="7FD2BC69" w:rsidR="005201C9" w:rsidRPr="00BE0D68" w:rsidRDefault="005201C9" w:rsidP="00277B2B">
      <w:pPr>
        <w:contextualSpacing/>
        <w:jc w:val="both"/>
        <w:rPr>
          <w:rFonts w:cs="Arial"/>
          <w:lang w:val="en-GB"/>
        </w:rPr>
      </w:pPr>
      <w:r w:rsidRPr="00BE0D68">
        <w:rPr>
          <w:rFonts w:cs="Arial"/>
          <w:b/>
          <w:lang w:val="en-GB"/>
        </w:rPr>
        <w:t>Maximum time for submission of proposals</w:t>
      </w:r>
      <w:r w:rsidRPr="00BE0D68">
        <w:rPr>
          <w:rFonts w:cs="Arial"/>
          <w:lang w:val="en-GB"/>
        </w:rPr>
        <w:t>: Deadline: until 12.00 noon on the 15th day from the invitation to tender.</w:t>
      </w:r>
    </w:p>
    <w:p w14:paraId="18F1022C" w14:textId="6466C606" w:rsidR="005201C9" w:rsidRPr="00BE0D68" w:rsidRDefault="005201C9" w:rsidP="00277B2B">
      <w:pPr>
        <w:contextualSpacing/>
        <w:jc w:val="both"/>
        <w:rPr>
          <w:rFonts w:cs="Arial"/>
          <w:lang w:val="en-GB"/>
        </w:rPr>
      </w:pPr>
    </w:p>
    <w:p w14:paraId="5477FDAE" w14:textId="77777777" w:rsidR="005201C9" w:rsidRPr="00BE0D68" w:rsidRDefault="005201C9" w:rsidP="00277B2B">
      <w:pPr>
        <w:contextualSpacing/>
        <w:jc w:val="both"/>
        <w:rPr>
          <w:rFonts w:cs="Arial"/>
          <w:b/>
          <w:u w:val="single"/>
          <w:lang w:val="en-GB"/>
        </w:rPr>
      </w:pPr>
      <w:r w:rsidRPr="00BE0D68">
        <w:rPr>
          <w:rFonts w:cs="Arial"/>
          <w:b/>
          <w:lang w:val="en-GB"/>
        </w:rPr>
        <w:t xml:space="preserve">F. </w:t>
      </w:r>
      <w:r w:rsidRPr="00BE0D68">
        <w:rPr>
          <w:rFonts w:cs="Arial"/>
          <w:b/>
          <w:u w:val="single"/>
          <w:lang w:val="en-GB"/>
        </w:rPr>
        <w:t>Eligibility Prerequisites</w:t>
      </w:r>
    </w:p>
    <w:p w14:paraId="1A4BD2C1" w14:textId="77777777" w:rsidR="005201C9" w:rsidRPr="00BE0D68" w:rsidRDefault="005201C9" w:rsidP="00277B2B">
      <w:pPr>
        <w:contextualSpacing/>
        <w:jc w:val="both"/>
        <w:rPr>
          <w:rFonts w:cs="Arial"/>
          <w:b/>
          <w:u w:val="single"/>
          <w:lang w:val="en-GB"/>
        </w:rPr>
      </w:pPr>
    </w:p>
    <w:p w14:paraId="69E10815" w14:textId="77777777" w:rsidR="005201C9" w:rsidRPr="00BE0D68" w:rsidRDefault="005201C9" w:rsidP="00277B2B">
      <w:pPr>
        <w:contextualSpacing/>
        <w:jc w:val="both"/>
        <w:rPr>
          <w:rFonts w:cs="Arial"/>
          <w:b/>
          <w:lang w:val="en-GB"/>
        </w:rPr>
      </w:pPr>
      <w:r w:rsidRPr="00BE0D68">
        <w:rPr>
          <w:rFonts w:cs="Arial"/>
          <w:b/>
          <w:lang w:val="en-GB"/>
        </w:rPr>
        <w:t xml:space="preserve">F.1 </w:t>
      </w:r>
      <w:r w:rsidRPr="00BE0D68">
        <w:rPr>
          <w:rFonts w:cs="Arial"/>
          <w:b/>
          <w:u w:val="single"/>
          <w:lang w:val="en-GB"/>
        </w:rPr>
        <w:t>Legal and working capacity</w:t>
      </w:r>
    </w:p>
    <w:p w14:paraId="790002E3" w14:textId="77777777" w:rsidR="005201C9" w:rsidRPr="00BE0D68" w:rsidRDefault="005201C9" w:rsidP="00277B2B">
      <w:pPr>
        <w:contextualSpacing/>
        <w:jc w:val="both"/>
        <w:rPr>
          <w:rFonts w:cs="Arial"/>
          <w:b/>
          <w:lang w:val="en-GB"/>
        </w:rPr>
      </w:pPr>
    </w:p>
    <w:p w14:paraId="107BC8F0" w14:textId="77777777" w:rsidR="005201C9" w:rsidRPr="00BE0D68" w:rsidRDefault="005201C9" w:rsidP="00277B2B">
      <w:pPr>
        <w:contextualSpacing/>
        <w:jc w:val="both"/>
        <w:rPr>
          <w:rFonts w:cs="Arial"/>
          <w:lang w:val="en-GB"/>
        </w:rPr>
      </w:pPr>
      <w:r w:rsidRPr="00BE0D68">
        <w:rPr>
          <w:rFonts w:cs="Arial"/>
          <w:lang w:val="en-GB"/>
        </w:rPr>
        <w:t>Natural and legal persons, Spanish or foreign, can contract in this tender, who have full capacity to work and are not subject to any prohibition to contract and enjoy the financial and technical solvency required in this contract. Legal entities can only be awarded contracts whose benefits are included in the purposes, object and scope of activity that, in accordance with their foundational rules, are their own.</w:t>
      </w:r>
    </w:p>
    <w:p w14:paraId="77D84612" w14:textId="77777777" w:rsidR="005201C9" w:rsidRPr="00BE0D68" w:rsidRDefault="005201C9" w:rsidP="00277B2B">
      <w:pPr>
        <w:contextualSpacing/>
        <w:jc w:val="both"/>
        <w:rPr>
          <w:rFonts w:cs="Arial"/>
          <w:lang w:val="en-GB"/>
        </w:rPr>
      </w:pPr>
    </w:p>
    <w:p w14:paraId="3F052B28" w14:textId="77777777" w:rsidR="005201C9" w:rsidRPr="00BE0D68" w:rsidRDefault="005201C9" w:rsidP="00277B2B">
      <w:pPr>
        <w:contextualSpacing/>
        <w:jc w:val="both"/>
        <w:rPr>
          <w:rFonts w:cs="Arial"/>
          <w:lang w:val="en-GB"/>
        </w:rPr>
      </w:pPr>
      <w:r w:rsidRPr="00BE0D68">
        <w:rPr>
          <w:rFonts w:cs="Arial"/>
          <w:lang w:val="en-GB"/>
        </w:rPr>
        <w:t>Accreditation of the capacity to operate of Spanish companies must be done with the document of incorporation and modification, the statutes or the founding act duly entered in the corresponding official registers.</w:t>
      </w:r>
    </w:p>
    <w:p w14:paraId="445578DE" w14:textId="77777777" w:rsidR="005201C9" w:rsidRPr="00BE0D68" w:rsidRDefault="005201C9" w:rsidP="00277B2B">
      <w:pPr>
        <w:contextualSpacing/>
        <w:jc w:val="both"/>
        <w:rPr>
          <w:rFonts w:cs="Arial"/>
          <w:lang w:val="en-GB"/>
        </w:rPr>
      </w:pPr>
    </w:p>
    <w:p w14:paraId="1E0AC699" w14:textId="6F51B16C" w:rsidR="005201C9" w:rsidRPr="00BE0D68" w:rsidRDefault="005201C9" w:rsidP="00277B2B">
      <w:pPr>
        <w:contextualSpacing/>
        <w:jc w:val="both"/>
        <w:rPr>
          <w:rFonts w:cs="Arial"/>
          <w:lang w:val="en-GB"/>
        </w:rPr>
      </w:pPr>
      <w:r w:rsidRPr="00BE0D68">
        <w:rPr>
          <w:rFonts w:cs="Arial"/>
          <w:lang w:val="en-GB"/>
        </w:rPr>
        <w:t>The accreditation of the capacity to work of non-Spanish companies that are nationals of Member States of the European Union or of States signatories to the Agreement on the European Economic Area must be done by their registration in the registration proceeding in accordance with the legislation of the State in which they are established or through the presentation of a sworn declaration in accordance with the model in annex 2 of this table of characteristics.</w:t>
      </w:r>
    </w:p>
    <w:p w14:paraId="2C106DFA" w14:textId="0D57DF79" w:rsidR="009B7938" w:rsidRPr="00BE0D68" w:rsidRDefault="009B7938" w:rsidP="00277B2B">
      <w:pPr>
        <w:contextualSpacing/>
        <w:jc w:val="both"/>
        <w:rPr>
          <w:rFonts w:cs="Arial"/>
          <w:lang w:val="en-GB"/>
        </w:rPr>
      </w:pPr>
    </w:p>
    <w:p w14:paraId="7F24DBA7" w14:textId="4CC81F9B" w:rsidR="009B7938" w:rsidRPr="00BE0D68" w:rsidRDefault="009B7938" w:rsidP="00277B2B">
      <w:pPr>
        <w:contextualSpacing/>
        <w:jc w:val="both"/>
        <w:rPr>
          <w:rFonts w:cs="Arial"/>
          <w:lang w:val="en-GB"/>
        </w:rPr>
      </w:pPr>
      <w:r w:rsidRPr="00BE0D68">
        <w:rPr>
          <w:rFonts w:cs="Arial"/>
          <w:lang w:val="en-GB"/>
        </w:rPr>
        <w:t xml:space="preserve">Accreditation of the ability to work of foreign </w:t>
      </w:r>
      <w:r w:rsidR="00BB08D1">
        <w:rPr>
          <w:rFonts w:cs="Arial"/>
          <w:lang w:val="en-GB"/>
        </w:rPr>
        <w:t>companies</w:t>
      </w:r>
      <w:r w:rsidRPr="00BE0D68">
        <w:rPr>
          <w:rFonts w:cs="Arial"/>
          <w:lang w:val="en-GB"/>
        </w:rPr>
        <w:t xml:space="preserve"> from non-member states of the European Union or non-signatories of the Agreement on the European Economic Area is accredited in accordance with the legislation of the state in which sign the contract or by presenting a sworn statement in accordance with the model in Annex 2 of this table of characteristics.</w:t>
      </w:r>
    </w:p>
    <w:p w14:paraId="1E71AF48" w14:textId="77777777" w:rsidR="005201C9" w:rsidRPr="00BE0D68" w:rsidRDefault="005201C9" w:rsidP="00277B2B">
      <w:pPr>
        <w:contextualSpacing/>
        <w:jc w:val="both"/>
        <w:rPr>
          <w:rFonts w:cs="Arial"/>
          <w:lang w:val="en-GB"/>
        </w:rPr>
      </w:pPr>
    </w:p>
    <w:p w14:paraId="0A5E0C84" w14:textId="19484610" w:rsidR="005201C9" w:rsidRPr="00BE0D68" w:rsidRDefault="005201C9" w:rsidP="00277B2B">
      <w:pPr>
        <w:contextualSpacing/>
        <w:jc w:val="both"/>
        <w:rPr>
          <w:rFonts w:cs="Arial"/>
          <w:lang w:val="en-GB"/>
        </w:rPr>
      </w:pPr>
      <w:r w:rsidRPr="00BE0D68">
        <w:rPr>
          <w:rFonts w:cs="Arial"/>
          <w:lang w:val="en-GB"/>
        </w:rPr>
        <w:t xml:space="preserve">At the time of submitting offers, </w:t>
      </w:r>
      <w:r w:rsidR="00BB08D1">
        <w:rPr>
          <w:rFonts w:cs="Arial"/>
          <w:lang w:val="en-GB"/>
        </w:rPr>
        <w:t>it is</w:t>
      </w:r>
      <w:r w:rsidRPr="00BE0D68">
        <w:rPr>
          <w:rFonts w:cs="Arial"/>
          <w:lang w:val="en-GB"/>
        </w:rPr>
        <w:t xml:space="preserve"> only </w:t>
      </w:r>
      <w:r w:rsidR="00BB08D1">
        <w:rPr>
          <w:rFonts w:cs="Arial"/>
          <w:lang w:val="en-GB"/>
        </w:rPr>
        <w:t xml:space="preserve">necessary </w:t>
      </w:r>
      <w:r w:rsidRPr="00BE0D68">
        <w:rPr>
          <w:rFonts w:cs="Arial"/>
          <w:lang w:val="en-GB"/>
        </w:rPr>
        <w:t xml:space="preserve">to provide a responsible statement from the company's legal representative, in accordance with what </w:t>
      </w:r>
      <w:proofErr w:type="gramStart"/>
      <w:r w:rsidRPr="00BE0D68">
        <w:rPr>
          <w:rFonts w:cs="Arial"/>
          <w:lang w:val="en-GB"/>
        </w:rPr>
        <w:t>is established</w:t>
      </w:r>
      <w:proofErr w:type="gramEnd"/>
      <w:r w:rsidRPr="00BE0D68">
        <w:rPr>
          <w:rFonts w:cs="Arial"/>
          <w:lang w:val="en-GB"/>
        </w:rPr>
        <w:t xml:space="preserve"> in clause 3.3 of the special clauses section. The company proposed as </w:t>
      </w:r>
      <w:r w:rsidR="00BB08D1">
        <w:rPr>
          <w:rFonts w:cs="Arial"/>
          <w:lang w:val="en-GB"/>
        </w:rPr>
        <w:t>contract awardee</w:t>
      </w:r>
      <w:r w:rsidRPr="00BE0D68">
        <w:rPr>
          <w:rFonts w:cs="Arial"/>
          <w:lang w:val="en-GB"/>
        </w:rPr>
        <w:t xml:space="preserve"> must provide proof of legal capacity and must act in accordance with what has been established in the previous paragraphs and, where not provided for, by Law 9/2017, of November 8, of public sector contracts, by which European Parliament and Council directives 2014/23/UE and 2014/24/UE of 26 February 2014 are transposed into the Spanish legal system.</w:t>
      </w:r>
    </w:p>
    <w:p w14:paraId="5512CFA3" w14:textId="77777777" w:rsidR="005201C9" w:rsidRPr="00BE0D68" w:rsidRDefault="005201C9" w:rsidP="00277B2B">
      <w:pPr>
        <w:contextualSpacing/>
        <w:jc w:val="both"/>
        <w:rPr>
          <w:rFonts w:cs="Arial"/>
          <w:b/>
          <w:lang w:val="en-GB"/>
        </w:rPr>
      </w:pPr>
    </w:p>
    <w:p w14:paraId="4DB47615" w14:textId="77777777" w:rsidR="005201C9" w:rsidRPr="00BE0D68" w:rsidRDefault="005201C9" w:rsidP="00277B2B">
      <w:pPr>
        <w:contextualSpacing/>
        <w:jc w:val="both"/>
        <w:rPr>
          <w:rFonts w:cs="Arial"/>
          <w:b/>
          <w:u w:val="single"/>
          <w:lang w:val="en-GB"/>
        </w:rPr>
      </w:pPr>
      <w:r w:rsidRPr="00BE0D68">
        <w:rPr>
          <w:rFonts w:cs="Arial"/>
          <w:b/>
          <w:lang w:val="en-GB"/>
        </w:rPr>
        <w:t xml:space="preserve">F.2. </w:t>
      </w:r>
      <w:r w:rsidRPr="00BE0D68">
        <w:rPr>
          <w:rFonts w:cs="Arial"/>
          <w:b/>
          <w:u w:val="single"/>
          <w:lang w:val="en-GB"/>
        </w:rPr>
        <w:t>solvency</w:t>
      </w:r>
    </w:p>
    <w:p w14:paraId="3EF05C31" w14:textId="77777777" w:rsidR="009B7938" w:rsidRPr="00BE0D68" w:rsidRDefault="009B7938" w:rsidP="00277B2B">
      <w:pPr>
        <w:contextualSpacing/>
        <w:jc w:val="both"/>
        <w:rPr>
          <w:rFonts w:cs="Arial"/>
          <w:b/>
          <w:u w:val="single"/>
          <w:lang w:val="en-GB"/>
        </w:rPr>
      </w:pPr>
    </w:p>
    <w:p w14:paraId="6D14FC9A" w14:textId="77777777" w:rsidR="006743FC" w:rsidRPr="00BE0D68" w:rsidRDefault="006743FC" w:rsidP="00277B2B">
      <w:pPr>
        <w:contextualSpacing/>
        <w:jc w:val="both"/>
        <w:rPr>
          <w:rFonts w:cs="Arial"/>
          <w:lang w:val="en-GB"/>
        </w:rPr>
      </w:pPr>
      <w:r w:rsidRPr="00BE0D68">
        <w:rPr>
          <w:rFonts w:cs="Arial"/>
          <w:lang w:val="en-GB"/>
        </w:rPr>
        <w:t>The bidding companies are exempted from proving their economic and financial and technical or professional solvency since only companies with a recognized prestige and with significant business volumes will be invited.</w:t>
      </w:r>
    </w:p>
    <w:p w14:paraId="673AFF92" w14:textId="035713E0" w:rsidR="005201C9" w:rsidRPr="00BE0D68" w:rsidRDefault="005201C9" w:rsidP="00277B2B">
      <w:pPr>
        <w:contextualSpacing/>
        <w:jc w:val="both"/>
        <w:rPr>
          <w:rFonts w:cs="Arial"/>
          <w:color w:val="FF0000"/>
          <w:lang w:val="en-GB"/>
        </w:rPr>
      </w:pPr>
      <w:bookmarkStart w:id="1" w:name="_GoBack"/>
      <w:bookmarkEnd w:id="1"/>
    </w:p>
    <w:p w14:paraId="5D6B6213" w14:textId="33967578" w:rsidR="005201C9" w:rsidRPr="00BE0D68" w:rsidRDefault="005201C9" w:rsidP="00277B2B">
      <w:pPr>
        <w:contextualSpacing/>
        <w:jc w:val="both"/>
        <w:rPr>
          <w:rFonts w:cs="Arial"/>
          <w:b/>
          <w:u w:val="single"/>
          <w:lang w:val="en-GB"/>
        </w:rPr>
      </w:pPr>
      <w:r w:rsidRPr="00BE0D68">
        <w:rPr>
          <w:rFonts w:cs="Arial"/>
          <w:b/>
          <w:lang w:val="en-GB"/>
        </w:rPr>
        <w:t xml:space="preserve">G. </w:t>
      </w:r>
      <w:r w:rsidRPr="00BE0D68">
        <w:rPr>
          <w:rFonts w:cs="Arial"/>
          <w:b/>
          <w:u w:val="single"/>
          <w:lang w:val="en-GB"/>
        </w:rPr>
        <w:t xml:space="preserve">Place of delivery of the </w:t>
      </w:r>
      <w:r w:rsidR="00B859E6">
        <w:rPr>
          <w:rFonts w:cs="Arial"/>
          <w:b/>
          <w:u w:val="single"/>
          <w:lang w:val="en-GB"/>
        </w:rPr>
        <w:t>service</w:t>
      </w:r>
    </w:p>
    <w:p w14:paraId="7B9E4B2A" w14:textId="77777777" w:rsidR="005201C9" w:rsidRPr="00BE0D68" w:rsidRDefault="005201C9" w:rsidP="00277B2B">
      <w:pPr>
        <w:contextualSpacing/>
        <w:jc w:val="both"/>
        <w:rPr>
          <w:rFonts w:cs="Arial"/>
          <w:b/>
          <w:lang w:val="en-GB"/>
        </w:rPr>
      </w:pPr>
    </w:p>
    <w:p w14:paraId="02B6896A" w14:textId="2979C51B" w:rsidR="005201C9" w:rsidRPr="00BE0D68" w:rsidRDefault="006743FC" w:rsidP="00277B2B">
      <w:pPr>
        <w:autoSpaceDE w:val="0"/>
        <w:autoSpaceDN w:val="0"/>
        <w:adjustRightInd w:val="0"/>
        <w:contextualSpacing/>
        <w:jc w:val="both"/>
        <w:rPr>
          <w:rFonts w:cs="Arial"/>
          <w:lang w:val="en-GB"/>
        </w:rPr>
      </w:pPr>
      <w:r w:rsidRPr="00BE0D68">
        <w:rPr>
          <w:rFonts w:cs="Arial"/>
          <w:lang w:val="en-GB"/>
        </w:rPr>
        <w:t>The documents and reports deriving from the service subject to the contract will be delivered by e-mail to the address determined by the person responsible for the contract.</w:t>
      </w:r>
    </w:p>
    <w:p w14:paraId="3F8B5EBF" w14:textId="7ABCE0AA" w:rsidR="00277B2B" w:rsidRPr="00BE0D68" w:rsidRDefault="00277B2B" w:rsidP="00277B2B">
      <w:pPr>
        <w:autoSpaceDE w:val="0"/>
        <w:autoSpaceDN w:val="0"/>
        <w:adjustRightInd w:val="0"/>
        <w:contextualSpacing/>
        <w:jc w:val="both"/>
        <w:rPr>
          <w:rFonts w:cs="Arial"/>
          <w:lang w:val="en-GB"/>
        </w:rPr>
      </w:pPr>
    </w:p>
    <w:p w14:paraId="3B03C7D4" w14:textId="581DAF39" w:rsidR="00277B2B" w:rsidRDefault="00277B2B" w:rsidP="00277B2B">
      <w:pPr>
        <w:autoSpaceDE w:val="0"/>
        <w:autoSpaceDN w:val="0"/>
        <w:adjustRightInd w:val="0"/>
        <w:contextualSpacing/>
        <w:jc w:val="both"/>
        <w:rPr>
          <w:rFonts w:cs="Arial"/>
          <w:lang w:val="en-GB"/>
        </w:rPr>
      </w:pPr>
    </w:p>
    <w:p w14:paraId="05D808C9" w14:textId="77777777" w:rsidR="00BB08D1" w:rsidRPr="00BE0D68" w:rsidRDefault="00BB08D1" w:rsidP="00277B2B">
      <w:pPr>
        <w:autoSpaceDE w:val="0"/>
        <w:autoSpaceDN w:val="0"/>
        <w:adjustRightInd w:val="0"/>
        <w:contextualSpacing/>
        <w:jc w:val="both"/>
        <w:rPr>
          <w:rFonts w:cs="Arial"/>
          <w:lang w:val="en-GB"/>
        </w:rPr>
      </w:pPr>
    </w:p>
    <w:p w14:paraId="4F9376ED" w14:textId="16598767" w:rsidR="005201C9" w:rsidRPr="00BE0D68" w:rsidRDefault="005201C9" w:rsidP="00277B2B">
      <w:pPr>
        <w:contextualSpacing/>
        <w:jc w:val="both"/>
        <w:rPr>
          <w:rFonts w:cs="Arial"/>
          <w:b/>
          <w:u w:val="single"/>
          <w:lang w:val="en-GB"/>
        </w:rPr>
      </w:pPr>
      <w:r w:rsidRPr="00BE0D68">
        <w:rPr>
          <w:rFonts w:cs="Arial"/>
          <w:b/>
          <w:lang w:val="en-GB"/>
        </w:rPr>
        <w:lastRenderedPageBreak/>
        <w:t xml:space="preserve">H. </w:t>
      </w:r>
      <w:r w:rsidRPr="00BE0D68">
        <w:rPr>
          <w:rFonts w:cs="Arial"/>
          <w:b/>
          <w:u w:val="single"/>
          <w:lang w:val="en-GB"/>
        </w:rPr>
        <w:t>Minimum score to be obtained in the negotiation phases:</w:t>
      </w:r>
    </w:p>
    <w:p w14:paraId="5C94E83A" w14:textId="77777777" w:rsidR="00EF657B" w:rsidRPr="00BE0D68" w:rsidRDefault="00EF657B" w:rsidP="00277B2B">
      <w:pPr>
        <w:contextualSpacing/>
        <w:jc w:val="both"/>
        <w:rPr>
          <w:rFonts w:cs="Arial"/>
          <w:b/>
          <w:lang w:val="en-GB"/>
        </w:rPr>
      </w:pPr>
    </w:p>
    <w:p w14:paraId="0CC3D45F" w14:textId="37D059B1" w:rsidR="005201C9" w:rsidRPr="00BE0D68" w:rsidRDefault="00EF657B" w:rsidP="00277B2B">
      <w:pPr>
        <w:contextualSpacing/>
        <w:jc w:val="both"/>
        <w:rPr>
          <w:rFonts w:cs="Arial"/>
          <w:lang w:val="en-GB"/>
        </w:rPr>
      </w:pPr>
      <w:r w:rsidRPr="00BE0D68">
        <w:rPr>
          <w:rFonts w:cs="Arial"/>
          <w:lang w:val="en-GB"/>
        </w:rPr>
        <w:t>There is no minimum score threshold.</w:t>
      </w:r>
    </w:p>
    <w:p w14:paraId="2625CDB9" w14:textId="77777777" w:rsidR="00277B2B" w:rsidRPr="00BE0D68" w:rsidRDefault="00277B2B" w:rsidP="00277B2B">
      <w:pPr>
        <w:contextualSpacing/>
        <w:jc w:val="both"/>
        <w:rPr>
          <w:rFonts w:cs="Arial"/>
          <w:lang w:val="en-GB"/>
        </w:rPr>
      </w:pPr>
    </w:p>
    <w:p w14:paraId="393C5CC3" w14:textId="77777777" w:rsidR="005201C9" w:rsidRPr="00BE0D68" w:rsidRDefault="005201C9" w:rsidP="00277B2B">
      <w:pPr>
        <w:contextualSpacing/>
        <w:jc w:val="both"/>
        <w:rPr>
          <w:rFonts w:cs="Arial"/>
          <w:b/>
          <w:u w:val="single"/>
          <w:lang w:val="en-GB"/>
        </w:rPr>
      </w:pPr>
      <w:r w:rsidRPr="00BE0D68">
        <w:rPr>
          <w:rFonts w:cs="Arial"/>
          <w:b/>
          <w:lang w:val="en-GB"/>
        </w:rPr>
        <w:t xml:space="preserve">I. </w:t>
      </w:r>
      <w:r w:rsidRPr="00BE0D68">
        <w:rPr>
          <w:rFonts w:cs="Arial"/>
          <w:b/>
          <w:u w:val="single"/>
          <w:lang w:val="en-GB"/>
        </w:rPr>
        <w:t>Award criteria</w:t>
      </w:r>
    </w:p>
    <w:p w14:paraId="5BBF8499" w14:textId="77777777" w:rsidR="005201C9" w:rsidRPr="00BE0D68" w:rsidRDefault="005201C9" w:rsidP="00277B2B">
      <w:pPr>
        <w:contextualSpacing/>
        <w:jc w:val="both"/>
        <w:rPr>
          <w:rFonts w:cs="Arial"/>
          <w:b/>
          <w:u w:val="single"/>
          <w:lang w:val="en-GB"/>
        </w:rPr>
      </w:pPr>
    </w:p>
    <w:p w14:paraId="0E7EA9B4" w14:textId="5259B922" w:rsidR="005201C9" w:rsidRPr="00BE0D68" w:rsidRDefault="005201C9" w:rsidP="00277B2B">
      <w:pPr>
        <w:contextualSpacing/>
        <w:jc w:val="both"/>
        <w:rPr>
          <w:rFonts w:cs="Arial"/>
          <w:lang w:val="en-GB"/>
        </w:rPr>
      </w:pPr>
      <w:r w:rsidRPr="00BE0D68">
        <w:rPr>
          <w:rFonts w:cs="Arial"/>
          <w:lang w:val="en-GB"/>
        </w:rPr>
        <w:t xml:space="preserve">For the evaluation of the proposals and the determination of the best offer, the best cost-efficiency ratio </w:t>
      </w:r>
      <w:proofErr w:type="gramStart"/>
      <w:r w:rsidRPr="00BE0D68">
        <w:rPr>
          <w:rFonts w:cs="Arial"/>
          <w:lang w:val="en-GB"/>
        </w:rPr>
        <w:t>will be taken</w:t>
      </w:r>
      <w:proofErr w:type="gramEnd"/>
      <w:r w:rsidRPr="00BE0D68">
        <w:rPr>
          <w:rFonts w:cs="Arial"/>
          <w:lang w:val="en-GB"/>
        </w:rPr>
        <w:t xml:space="preserve"> into account in accordance with the criteria detailed below. The maximum score that bidders can obtain is 100 points.</w:t>
      </w:r>
    </w:p>
    <w:p w14:paraId="3FAF4914" w14:textId="77777777" w:rsidR="00D60134" w:rsidRPr="00BE0D68" w:rsidRDefault="00D60134" w:rsidP="00277B2B">
      <w:pPr>
        <w:contextualSpacing/>
        <w:jc w:val="both"/>
        <w:rPr>
          <w:rFonts w:cs="Arial"/>
          <w:lang w:val="en-GB"/>
        </w:rPr>
      </w:pPr>
    </w:p>
    <w:p w14:paraId="2C411371" w14:textId="77777777" w:rsidR="005201C9" w:rsidRPr="00BE0D68" w:rsidRDefault="005201C9" w:rsidP="00277B2B">
      <w:pPr>
        <w:contextualSpacing/>
        <w:jc w:val="both"/>
        <w:rPr>
          <w:rFonts w:cs="Arial"/>
          <w:b/>
          <w:u w:val="single"/>
          <w:lang w:val="en-GB"/>
        </w:rPr>
      </w:pPr>
      <w:r w:rsidRPr="00BE0D68">
        <w:rPr>
          <w:rFonts w:cs="Arial"/>
          <w:b/>
          <w:lang w:val="en-GB"/>
        </w:rPr>
        <w:t xml:space="preserve">I.1 </w:t>
      </w:r>
      <w:r w:rsidRPr="00BE0D68">
        <w:rPr>
          <w:rFonts w:cs="Arial"/>
          <w:b/>
          <w:u w:val="single"/>
          <w:lang w:val="en-GB"/>
        </w:rPr>
        <w:t>Award criteria that can be evaluated through a value judgment</w:t>
      </w:r>
    </w:p>
    <w:p w14:paraId="5793A09A" w14:textId="77777777" w:rsidR="005201C9" w:rsidRPr="00BE0D68" w:rsidRDefault="005201C9" w:rsidP="00277B2B">
      <w:pPr>
        <w:contextualSpacing/>
        <w:jc w:val="both"/>
        <w:rPr>
          <w:rFonts w:cs="Arial"/>
          <w:b/>
          <w:u w:val="single"/>
          <w:lang w:val="en-GB"/>
        </w:rPr>
      </w:pPr>
    </w:p>
    <w:p w14:paraId="33ADB0E3" w14:textId="0CB3DCC2" w:rsidR="006F4063" w:rsidRPr="00BE0D68" w:rsidRDefault="006F4063" w:rsidP="006F4063">
      <w:pPr>
        <w:pStyle w:val="Senseespaiat"/>
        <w:contextualSpacing/>
        <w:jc w:val="both"/>
        <w:rPr>
          <w:rFonts w:ascii="Arial" w:hAnsi="Arial" w:cs="Arial"/>
          <w:lang w:val="en-GB"/>
        </w:rPr>
      </w:pPr>
      <w:r w:rsidRPr="00BE0D68">
        <w:rPr>
          <w:rFonts w:ascii="Arial" w:hAnsi="Arial" w:cs="Arial"/>
          <w:lang w:val="en-GB"/>
        </w:rPr>
        <w:t xml:space="preserve">Award </w:t>
      </w:r>
      <w:proofErr w:type="gramStart"/>
      <w:r w:rsidRPr="00BE0D68">
        <w:rPr>
          <w:rFonts w:ascii="Arial" w:hAnsi="Arial" w:cs="Arial"/>
          <w:lang w:val="en-GB"/>
        </w:rPr>
        <w:t>criteria which</w:t>
      </w:r>
      <w:proofErr w:type="gramEnd"/>
      <w:r w:rsidRPr="00BE0D68">
        <w:rPr>
          <w:rFonts w:ascii="Arial" w:hAnsi="Arial" w:cs="Arial"/>
          <w:lang w:val="en-GB"/>
        </w:rPr>
        <w:t xml:space="preserve"> can be assessed through a value judgment (maximum 20 points). For the assessment of the award criteria, they must fill in the model in Annex 3 of this Table of Characteristics or provide the documentation that the company considers appropriate and that has the necessary information to </w:t>
      </w:r>
      <w:proofErr w:type="gramStart"/>
      <w:r w:rsidRPr="00BE0D68">
        <w:rPr>
          <w:rFonts w:ascii="Arial" w:hAnsi="Arial" w:cs="Arial"/>
          <w:lang w:val="en-GB"/>
        </w:rPr>
        <w:t>be assessed</w:t>
      </w:r>
      <w:proofErr w:type="gramEnd"/>
      <w:r w:rsidRPr="00BE0D68">
        <w:rPr>
          <w:rFonts w:ascii="Arial" w:hAnsi="Arial" w:cs="Arial"/>
          <w:lang w:val="en-GB"/>
        </w:rPr>
        <w:t xml:space="preserve">. The maximum length of this proposal must be </w:t>
      </w:r>
      <w:proofErr w:type="gramStart"/>
      <w:r w:rsidRPr="00BE0D68">
        <w:rPr>
          <w:rFonts w:ascii="Arial" w:hAnsi="Arial" w:cs="Arial"/>
          <w:lang w:val="en-GB"/>
        </w:rPr>
        <w:t>1</w:t>
      </w:r>
      <w:proofErr w:type="gramEnd"/>
      <w:r w:rsidRPr="00BE0D68">
        <w:rPr>
          <w:rFonts w:ascii="Arial" w:hAnsi="Arial" w:cs="Arial"/>
          <w:lang w:val="en-GB"/>
        </w:rPr>
        <w:t xml:space="preserve"> page with </w:t>
      </w:r>
      <w:r w:rsidR="00290133" w:rsidRPr="00BE0D68">
        <w:rPr>
          <w:rFonts w:ascii="Arial" w:hAnsi="Arial" w:cs="Arial"/>
          <w:lang w:val="en-GB"/>
        </w:rPr>
        <w:t xml:space="preserve">Arial 11 font or similar. The award criteria that </w:t>
      </w:r>
      <w:proofErr w:type="gramStart"/>
      <w:r w:rsidR="00290133" w:rsidRPr="00BE0D68">
        <w:rPr>
          <w:rFonts w:ascii="Arial" w:hAnsi="Arial" w:cs="Arial"/>
          <w:lang w:val="en-GB"/>
        </w:rPr>
        <w:t>will be applied</w:t>
      </w:r>
      <w:proofErr w:type="gramEnd"/>
      <w:r w:rsidR="00290133" w:rsidRPr="00BE0D68">
        <w:rPr>
          <w:rFonts w:ascii="Arial" w:hAnsi="Arial" w:cs="Arial"/>
          <w:lang w:val="en-GB"/>
        </w:rPr>
        <w:t xml:space="preserve"> are the following:</w:t>
      </w:r>
    </w:p>
    <w:p w14:paraId="586D9A60" w14:textId="77777777" w:rsidR="006F4063" w:rsidRPr="00BE0D68" w:rsidRDefault="006F4063" w:rsidP="00277B2B">
      <w:pPr>
        <w:pStyle w:val="Pargrafdellista"/>
        <w:tabs>
          <w:tab w:val="left" w:pos="0"/>
        </w:tabs>
        <w:ind w:left="0"/>
        <w:jc w:val="both"/>
        <w:rPr>
          <w:rFonts w:cs="Arial"/>
          <w:szCs w:val="22"/>
          <w:lang w:val="en-GB"/>
        </w:rPr>
      </w:pPr>
    </w:p>
    <w:p w14:paraId="34658CF6" w14:textId="2977E28D" w:rsidR="005201C9" w:rsidRPr="00BE0D68" w:rsidRDefault="00202C6B" w:rsidP="00202C6B">
      <w:pPr>
        <w:pStyle w:val="Senseespaiat"/>
        <w:numPr>
          <w:ilvl w:val="0"/>
          <w:numId w:val="25"/>
        </w:numPr>
        <w:ind w:left="426"/>
        <w:contextualSpacing/>
        <w:jc w:val="both"/>
        <w:rPr>
          <w:rFonts w:ascii="Arial" w:hAnsi="Arial" w:cs="Arial"/>
          <w:b/>
          <w:lang w:val="en-GB"/>
        </w:rPr>
      </w:pPr>
      <w:r w:rsidRPr="00BE0D68">
        <w:rPr>
          <w:rFonts w:ascii="Arial" w:hAnsi="Arial" w:cs="Arial"/>
          <w:b/>
          <w:lang w:val="en-GB"/>
        </w:rPr>
        <w:t>Technical proposal: up to 20 points.</w:t>
      </w:r>
    </w:p>
    <w:p w14:paraId="5D532825" w14:textId="09EEA1F0" w:rsidR="00202C6B" w:rsidRPr="00BE0D68" w:rsidRDefault="00202C6B" w:rsidP="00277B2B">
      <w:pPr>
        <w:pStyle w:val="Pargrafdellista"/>
        <w:tabs>
          <w:tab w:val="left" w:pos="0"/>
        </w:tabs>
        <w:ind w:left="0"/>
        <w:jc w:val="both"/>
        <w:rPr>
          <w:rFonts w:cs="Arial"/>
          <w:szCs w:val="22"/>
          <w:lang w:val="en-GB"/>
        </w:rPr>
      </w:pPr>
    </w:p>
    <w:p w14:paraId="4C768E07" w14:textId="2972A6B7" w:rsidR="00D87B4B" w:rsidRPr="00BE0D68" w:rsidRDefault="00202C6B" w:rsidP="00D87B4B">
      <w:pPr>
        <w:pStyle w:val="Pargrafdellista"/>
        <w:tabs>
          <w:tab w:val="left" w:pos="426"/>
        </w:tabs>
        <w:spacing w:after="120" w:line="240" w:lineRule="atLeast"/>
        <w:ind w:left="426"/>
        <w:jc w:val="both"/>
        <w:rPr>
          <w:rFonts w:cs="Arial"/>
          <w:szCs w:val="22"/>
          <w:lang w:val="en-GB"/>
        </w:rPr>
      </w:pPr>
      <w:r w:rsidRPr="00BE0D68">
        <w:rPr>
          <w:rFonts w:cs="Arial"/>
          <w:szCs w:val="22"/>
          <w:lang w:val="en-GB"/>
        </w:rPr>
        <w:t xml:space="preserve">The candidate companies will have to detail the legal form they believe may be more viable to implement and justify the choice. This proposal will be evaluated based on the simplicity, speed and ease of implementation as well as the </w:t>
      </w:r>
      <w:r w:rsidR="002C5E46">
        <w:rPr>
          <w:rFonts w:cs="Arial"/>
          <w:szCs w:val="22"/>
          <w:lang w:val="en-GB"/>
        </w:rPr>
        <w:t>suitability</w:t>
      </w:r>
      <w:r w:rsidRPr="00BE0D68">
        <w:rPr>
          <w:rFonts w:cs="Arial"/>
          <w:szCs w:val="22"/>
          <w:lang w:val="en-GB"/>
        </w:rPr>
        <w:t xml:space="preserve"> of the proposal to the nature of the Delegation and the </w:t>
      </w:r>
      <w:proofErr w:type="spellStart"/>
      <w:r w:rsidRPr="00BE0D68">
        <w:rPr>
          <w:rFonts w:cs="Arial"/>
          <w:szCs w:val="22"/>
          <w:lang w:val="en-GB"/>
        </w:rPr>
        <w:t>Generalitat</w:t>
      </w:r>
      <w:proofErr w:type="spellEnd"/>
      <w:r w:rsidRPr="00BE0D68">
        <w:rPr>
          <w:rFonts w:cs="Arial"/>
          <w:szCs w:val="22"/>
          <w:lang w:val="en-GB"/>
        </w:rPr>
        <w:t xml:space="preserve"> de </w:t>
      </w:r>
      <w:proofErr w:type="spellStart"/>
      <w:r w:rsidRPr="00BE0D68">
        <w:rPr>
          <w:rFonts w:cs="Arial"/>
          <w:szCs w:val="22"/>
          <w:lang w:val="en-GB"/>
        </w:rPr>
        <w:t>Catalunya</w:t>
      </w:r>
      <w:proofErr w:type="spellEnd"/>
      <w:r w:rsidRPr="00BE0D68">
        <w:rPr>
          <w:rFonts w:cs="Arial"/>
          <w:szCs w:val="22"/>
          <w:lang w:val="en-GB"/>
        </w:rPr>
        <w:t>.</w:t>
      </w:r>
    </w:p>
    <w:p w14:paraId="25F61749" w14:textId="77777777" w:rsidR="00C70F80" w:rsidRPr="00BE0D68" w:rsidRDefault="00C70F80" w:rsidP="00D87B4B">
      <w:pPr>
        <w:pStyle w:val="Pargrafdellista"/>
        <w:tabs>
          <w:tab w:val="left" w:pos="426"/>
        </w:tabs>
        <w:spacing w:after="120" w:line="240" w:lineRule="atLeast"/>
        <w:ind w:left="426"/>
        <w:jc w:val="both"/>
        <w:rPr>
          <w:rFonts w:cs="Arial"/>
          <w:szCs w:val="22"/>
          <w:lang w:val="en-GB"/>
        </w:rPr>
      </w:pPr>
    </w:p>
    <w:p w14:paraId="5765332F" w14:textId="4DC91297" w:rsidR="00D87B4B" w:rsidRPr="00BE0D68" w:rsidRDefault="00D87B4B" w:rsidP="00D87B4B">
      <w:pPr>
        <w:pStyle w:val="Pargrafdellista"/>
        <w:tabs>
          <w:tab w:val="left" w:pos="426"/>
        </w:tabs>
        <w:spacing w:after="120" w:line="240" w:lineRule="atLeast"/>
        <w:ind w:left="426"/>
        <w:jc w:val="both"/>
        <w:rPr>
          <w:rFonts w:cs="Arial"/>
          <w:lang w:val="en-GB"/>
        </w:rPr>
      </w:pPr>
      <w:r w:rsidRPr="00BE0D68">
        <w:rPr>
          <w:rFonts w:cs="Arial"/>
          <w:lang w:val="en-GB"/>
        </w:rPr>
        <w:t xml:space="preserve">For the assessment of the technical proposal, the maximum score </w:t>
      </w:r>
      <w:proofErr w:type="gramStart"/>
      <w:r w:rsidRPr="00BE0D68">
        <w:rPr>
          <w:rFonts w:cs="Arial"/>
          <w:lang w:val="en-GB"/>
        </w:rPr>
        <w:t>will be awarded</w:t>
      </w:r>
      <w:proofErr w:type="gramEnd"/>
      <w:r w:rsidRPr="00BE0D68">
        <w:rPr>
          <w:rFonts w:cs="Arial"/>
          <w:lang w:val="en-GB"/>
        </w:rPr>
        <w:t xml:space="preserve"> to the proposal that best meets the criterion and the rest of the proposals will be assessed using a criterion of proportionality with respect to the best. To apply this proportionality, a value (VT) will be given for each proposal, with </w:t>
      </w:r>
      <w:proofErr w:type="gramStart"/>
      <w:r w:rsidRPr="00BE0D68">
        <w:rPr>
          <w:rFonts w:cs="Arial"/>
          <w:lang w:val="en-GB"/>
        </w:rPr>
        <w:t>0</w:t>
      </w:r>
      <w:proofErr w:type="gramEnd"/>
      <w:r w:rsidRPr="00BE0D68">
        <w:rPr>
          <w:rFonts w:cs="Arial"/>
          <w:lang w:val="en-GB"/>
        </w:rPr>
        <w:t xml:space="preserve"> being the one that does not meet any of the criteria and 10 being the one that best meets the criteria. These values will be applied to the following formula in order to obtain the score for each proposal:</w:t>
      </w:r>
    </w:p>
    <w:p w14:paraId="606963D2" w14:textId="77777777" w:rsidR="00D87B4B" w:rsidRPr="00BE0D68" w:rsidRDefault="00D87B4B" w:rsidP="00D87B4B">
      <w:pPr>
        <w:pStyle w:val="Pargrafdellista"/>
        <w:tabs>
          <w:tab w:val="left" w:pos="426"/>
        </w:tabs>
        <w:spacing w:after="120" w:line="240" w:lineRule="atLeast"/>
        <w:ind w:left="426"/>
        <w:jc w:val="both"/>
        <w:rPr>
          <w:rFonts w:cs="Arial"/>
          <w:lang w:val="en-GB"/>
        </w:rPr>
      </w:pPr>
      <w:r w:rsidRPr="00BE0D68">
        <w:rPr>
          <w:rFonts w:cs="Arial"/>
          <w:noProof/>
          <w:lang w:val="ca-ES"/>
        </w:rPr>
        <w:drawing>
          <wp:inline distT="0" distB="0" distL="0" distR="0" wp14:anchorId="0F4649E9" wp14:editId="168E206D">
            <wp:extent cx="1149350" cy="458866"/>
            <wp:effectExtent l="0" t="0" r="0" b="0"/>
            <wp:docPr id="1"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744" cy="467807"/>
                    </a:xfrm>
                    <a:prstGeom prst="rect">
                      <a:avLst/>
                    </a:prstGeom>
                    <a:noFill/>
                    <a:ln>
                      <a:noFill/>
                    </a:ln>
                  </pic:spPr>
                </pic:pic>
              </a:graphicData>
            </a:graphic>
          </wp:inline>
        </w:drawing>
      </w:r>
    </w:p>
    <w:p w14:paraId="46274FA6" w14:textId="77777777" w:rsidR="00D87B4B" w:rsidRPr="00BE0D68" w:rsidRDefault="00D87B4B" w:rsidP="00D87B4B">
      <w:pPr>
        <w:pStyle w:val="Pargrafdellista"/>
        <w:tabs>
          <w:tab w:val="left" w:pos="426"/>
        </w:tabs>
        <w:spacing w:after="120" w:line="240" w:lineRule="atLeast"/>
        <w:ind w:left="426"/>
        <w:jc w:val="both"/>
        <w:rPr>
          <w:rFonts w:cs="Arial"/>
          <w:lang w:val="en-GB"/>
        </w:rPr>
      </w:pPr>
      <w:r w:rsidRPr="00BE0D68">
        <w:rPr>
          <w:rFonts w:cs="Arial"/>
          <w:lang w:val="en-GB"/>
        </w:rPr>
        <w:t>Where:</w:t>
      </w:r>
    </w:p>
    <w:p w14:paraId="6D275D68" w14:textId="77777777" w:rsidR="00D87B4B" w:rsidRPr="00BE0D68" w:rsidRDefault="00D87B4B" w:rsidP="00D87B4B">
      <w:pPr>
        <w:pStyle w:val="Pargrafdellista"/>
        <w:tabs>
          <w:tab w:val="left" w:pos="426"/>
        </w:tabs>
        <w:spacing w:after="120" w:line="240" w:lineRule="atLeast"/>
        <w:ind w:left="426"/>
        <w:jc w:val="both"/>
        <w:rPr>
          <w:rFonts w:cs="Arial"/>
          <w:lang w:val="en-GB"/>
        </w:rPr>
      </w:pPr>
    </w:p>
    <w:p w14:paraId="1A375146" w14:textId="77777777" w:rsidR="00D87B4B" w:rsidRPr="00BE0D68" w:rsidRDefault="00D87B4B" w:rsidP="00D87B4B">
      <w:pPr>
        <w:pStyle w:val="Pargrafdellista"/>
        <w:tabs>
          <w:tab w:val="left" w:pos="426"/>
        </w:tabs>
        <w:spacing w:after="120" w:line="240" w:lineRule="atLeast"/>
        <w:ind w:left="426"/>
        <w:jc w:val="both"/>
        <w:rPr>
          <w:rFonts w:cs="Arial"/>
          <w:i/>
          <w:lang w:val="en-GB"/>
        </w:rPr>
      </w:pPr>
      <w:proofErr w:type="spellStart"/>
      <w:r w:rsidRPr="00BE0D68">
        <w:rPr>
          <w:rFonts w:cs="Arial"/>
          <w:i/>
          <w:lang w:val="en-GB"/>
        </w:rPr>
        <w:t xml:space="preserve">P </w:t>
      </w:r>
      <w:r w:rsidRPr="00BE0D68">
        <w:rPr>
          <w:rFonts w:cs="Arial"/>
          <w:i/>
          <w:vertAlign w:val="subscript"/>
          <w:lang w:val="en-GB"/>
        </w:rPr>
        <w:t>op</w:t>
      </w:r>
      <w:proofErr w:type="spellEnd"/>
      <w:r w:rsidRPr="00BE0D68">
        <w:rPr>
          <w:rFonts w:cs="Arial"/>
          <w:i/>
          <w:vertAlign w:val="subscript"/>
          <w:lang w:val="en-GB"/>
        </w:rPr>
        <w:t xml:space="preserve"> </w:t>
      </w:r>
      <w:r w:rsidRPr="00BE0D68">
        <w:rPr>
          <w:rFonts w:cs="Arial"/>
          <w:i/>
          <w:lang w:val="en-GB"/>
        </w:rPr>
        <w:t>is the score of the bid being scored</w:t>
      </w:r>
    </w:p>
    <w:p w14:paraId="5735B2E2" w14:textId="77777777" w:rsidR="00D87B4B" w:rsidRPr="00BE0D68" w:rsidRDefault="00D87B4B" w:rsidP="00D87B4B">
      <w:pPr>
        <w:pStyle w:val="Pargrafdellista"/>
        <w:tabs>
          <w:tab w:val="left" w:pos="426"/>
        </w:tabs>
        <w:spacing w:after="120" w:line="240" w:lineRule="atLeast"/>
        <w:ind w:left="426"/>
        <w:jc w:val="both"/>
        <w:rPr>
          <w:rFonts w:cs="Arial"/>
          <w:i/>
          <w:lang w:val="en-GB"/>
        </w:rPr>
      </w:pPr>
      <w:r w:rsidRPr="00BE0D68">
        <w:rPr>
          <w:rFonts w:cs="Arial"/>
          <w:i/>
          <w:lang w:val="en-GB"/>
        </w:rPr>
        <w:t>P is the maximum award criterion score</w:t>
      </w:r>
    </w:p>
    <w:p w14:paraId="421C7ABE" w14:textId="77777777" w:rsidR="00D87B4B" w:rsidRPr="00BE0D68" w:rsidRDefault="00D87B4B" w:rsidP="00D87B4B">
      <w:pPr>
        <w:pStyle w:val="Pargrafdellista"/>
        <w:tabs>
          <w:tab w:val="left" w:pos="426"/>
        </w:tabs>
        <w:spacing w:after="120" w:line="240" w:lineRule="atLeast"/>
        <w:ind w:left="426"/>
        <w:jc w:val="both"/>
        <w:rPr>
          <w:rFonts w:cs="Arial"/>
          <w:i/>
          <w:lang w:val="en-GB"/>
        </w:rPr>
      </w:pPr>
      <w:r w:rsidRPr="00BE0D68">
        <w:rPr>
          <w:rFonts w:cs="Arial"/>
          <w:i/>
          <w:lang w:val="en-GB"/>
        </w:rPr>
        <w:t xml:space="preserve">VT </w:t>
      </w:r>
      <w:r w:rsidRPr="00BE0D68">
        <w:rPr>
          <w:rFonts w:cs="Arial"/>
          <w:i/>
          <w:vertAlign w:val="subscript"/>
          <w:lang w:val="en-GB"/>
        </w:rPr>
        <w:t xml:space="preserve">op </w:t>
      </w:r>
      <w:r w:rsidRPr="00BE0D68">
        <w:rPr>
          <w:rFonts w:cs="Arial"/>
          <w:i/>
          <w:lang w:val="en-GB"/>
        </w:rPr>
        <w:t xml:space="preserve">is the value (from 0 to 10) of the offer </w:t>
      </w:r>
      <w:proofErr w:type="gramStart"/>
      <w:r w:rsidRPr="00BE0D68">
        <w:rPr>
          <w:rFonts w:cs="Arial"/>
          <w:i/>
          <w:lang w:val="en-GB"/>
        </w:rPr>
        <w:t>being scored</w:t>
      </w:r>
      <w:proofErr w:type="gramEnd"/>
    </w:p>
    <w:p w14:paraId="599DA16A" w14:textId="77777777" w:rsidR="00D87B4B" w:rsidRPr="00BE0D68" w:rsidRDefault="00D87B4B" w:rsidP="00D87B4B">
      <w:pPr>
        <w:pStyle w:val="Pargrafdellista"/>
        <w:tabs>
          <w:tab w:val="left" w:pos="426"/>
        </w:tabs>
        <w:spacing w:after="120" w:line="240" w:lineRule="atLeast"/>
        <w:ind w:left="426"/>
        <w:jc w:val="both"/>
        <w:rPr>
          <w:rFonts w:cs="Arial"/>
          <w:i/>
          <w:lang w:val="en-GB"/>
        </w:rPr>
      </w:pPr>
      <w:r w:rsidRPr="00BE0D68">
        <w:rPr>
          <w:rFonts w:cs="Arial"/>
          <w:i/>
          <w:lang w:val="en-GB"/>
        </w:rPr>
        <w:t xml:space="preserve">VT </w:t>
      </w:r>
      <w:r w:rsidRPr="00BE0D68">
        <w:rPr>
          <w:rFonts w:cs="Arial"/>
          <w:i/>
          <w:vertAlign w:val="subscript"/>
          <w:lang w:val="en-GB"/>
        </w:rPr>
        <w:t xml:space="preserve">mv </w:t>
      </w:r>
      <w:r w:rsidRPr="00BE0D68">
        <w:rPr>
          <w:rFonts w:cs="Arial"/>
          <w:i/>
          <w:lang w:val="en-GB"/>
        </w:rPr>
        <w:t>is the value of the best offer (10)</w:t>
      </w:r>
    </w:p>
    <w:p w14:paraId="36DD8C3E" w14:textId="77777777" w:rsidR="005201C9" w:rsidRPr="00BE0D68" w:rsidRDefault="005201C9" w:rsidP="00277B2B">
      <w:pPr>
        <w:pStyle w:val="Senseespaiat"/>
        <w:ind w:left="426"/>
        <w:contextualSpacing/>
        <w:jc w:val="both"/>
        <w:rPr>
          <w:rFonts w:cs="Arial"/>
          <w:lang w:val="en-GB"/>
        </w:rPr>
      </w:pPr>
    </w:p>
    <w:p w14:paraId="6C59ECF4" w14:textId="77777777" w:rsidR="005201C9" w:rsidRPr="00BE0D68" w:rsidRDefault="005201C9" w:rsidP="00277B2B">
      <w:pPr>
        <w:contextualSpacing/>
        <w:jc w:val="both"/>
        <w:rPr>
          <w:rFonts w:cs="Arial"/>
          <w:b/>
          <w:u w:val="single"/>
          <w:lang w:val="en-GB"/>
        </w:rPr>
      </w:pPr>
      <w:r w:rsidRPr="00BE0D68">
        <w:rPr>
          <w:rFonts w:cs="Arial"/>
          <w:b/>
          <w:lang w:val="en-GB"/>
        </w:rPr>
        <w:t xml:space="preserve">I.2 </w:t>
      </w:r>
      <w:r w:rsidRPr="00BE0D68">
        <w:rPr>
          <w:rFonts w:cs="Arial"/>
          <w:b/>
          <w:u w:val="single"/>
          <w:lang w:val="en-GB"/>
        </w:rPr>
        <w:t>Award criteria that can be evaluated automatically</w:t>
      </w:r>
    </w:p>
    <w:p w14:paraId="50E442F4" w14:textId="77777777" w:rsidR="005201C9" w:rsidRPr="00BE0D68" w:rsidRDefault="005201C9" w:rsidP="00277B2B">
      <w:pPr>
        <w:contextualSpacing/>
        <w:jc w:val="both"/>
        <w:rPr>
          <w:rFonts w:cs="Arial"/>
          <w:color w:val="FF0000"/>
          <w:lang w:val="en-GB"/>
        </w:rPr>
      </w:pPr>
    </w:p>
    <w:p w14:paraId="5FE95D49" w14:textId="4AE28D14" w:rsidR="005201C9" w:rsidRPr="00BE0D68" w:rsidRDefault="005201C9" w:rsidP="00277B2B">
      <w:pPr>
        <w:pStyle w:val="Senseespaiat"/>
        <w:contextualSpacing/>
        <w:jc w:val="both"/>
        <w:rPr>
          <w:rFonts w:ascii="Arial" w:hAnsi="Arial" w:cs="Arial"/>
          <w:lang w:val="en-GB"/>
        </w:rPr>
      </w:pPr>
      <w:r w:rsidRPr="00BE0D68">
        <w:rPr>
          <w:rFonts w:ascii="Arial" w:hAnsi="Arial" w:cs="Arial"/>
          <w:lang w:val="en-GB"/>
        </w:rPr>
        <w:t xml:space="preserve">Award criteria linked to the object of the contract that can be evaluated automatically (maximum 80 points). For the assessment of the award criteria, they must fill in the model in </w:t>
      </w:r>
      <w:r w:rsidR="009719DA" w:rsidRPr="00BE0D68">
        <w:rPr>
          <w:rFonts w:ascii="Arial" w:hAnsi="Arial" w:cs="Arial"/>
          <w:lang w:val="en-GB"/>
        </w:rPr>
        <w:t xml:space="preserve">Annex </w:t>
      </w:r>
      <w:r w:rsidR="00202C6B" w:rsidRPr="00BE0D68">
        <w:rPr>
          <w:rFonts w:ascii="Arial" w:hAnsi="Arial" w:cs="Arial"/>
          <w:lang w:val="en-GB"/>
        </w:rPr>
        <w:t>4 of this Table of Characteristics or provide the documentation that the company deems appropriate and that has the necessary information to be assessed. The award criteria that will be applied are the following:</w:t>
      </w:r>
    </w:p>
    <w:p w14:paraId="16ACA0C6" w14:textId="77777777" w:rsidR="005201C9" w:rsidRPr="00BE0D68" w:rsidRDefault="005201C9" w:rsidP="00277B2B">
      <w:pPr>
        <w:contextualSpacing/>
        <w:jc w:val="both"/>
        <w:rPr>
          <w:rFonts w:cs="Arial"/>
          <w:b/>
          <w:bCs/>
          <w:lang w:val="en-GB"/>
        </w:rPr>
      </w:pPr>
    </w:p>
    <w:p w14:paraId="77A08AF1" w14:textId="05A13102" w:rsidR="005201C9" w:rsidRPr="00BE0D68" w:rsidRDefault="005201C9" w:rsidP="00277B2B">
      <w:pPr>
        <w:pStyle w:val="Senseespaiat"/>
        <w:numPr>
          <w:ilvl w:val="0"/>
          <w:numId w:val="25"/>
        </w:numPr>
        <w:ind w:left="426"/>
        <w:contextualSpacing/>
        <w:jc w:val="both"/>
        <w:rPr>
          <w:rFonts w:ascii="Arial" w:hAnsi="Arial" w:cs="Arial"/>
          <w:b/>
          <w:lang w:val="en-GB"/>
        </w:rPr>
      </w:pPr>
      <w:r w:rsidRPr="00BE0D68">
        <w:rPr>
          <w:rFonts w:ascii="Arial" w:hAnsi="Arial" w:cs="Arial"/>
          <w:b/>
          <w:lang w:val="en-GB"/>
        </w:rPr>
        <w:t>Economic offer of unit prices: up to 40 points</w:t>
      </w:r>
    </w:p>
    <w:p w14:paraId="64FF3689" w14:textId="77777777" w:rsidR="005201C9" w:rsidRPr="00BE0D68" w:rsidRDefault="005201C9" w:rsidP="00277B2B">
      <w:pPr>
        <w:pStyle w:val="Senseespaiat"/>
        <w:contextualSpacing/>
        <w:jc w:val="both"/>
        <w:rPr>
          <w:rFonts w:ascii="Arial" w:hAnsi="Arial" w:cs="Arial"/>
          <w:b/>
          <w:lang w:val="en-GB"/>
        </w:rPr>
      </w:pPr>
    </w:p>
    <w:p w14:paraId="415AB197" w14:textId="77C5A4A7" w:rsidR="00A944B2" w:rsidRPr="00BE0D68" w:rsidRDefault="005201C9" w:rsidP="00277B2B">
      <w:pPr>
        <w:ind w:left="426"/>
        <w:contextualSpacing/>
        <w:jc w:val="both"/>
        <w:rPr>
          <w:rFonts w:cs="Arial"/>
          <w:lang w:val="en-GB"/>
        </w:rPr>
      </w:pPr>
      <w:r w:rsidRPr="00BE0D68">
        <w:rPr>
          <w:rFonts w:cs="Arial"/>
          <w:lang w:val="en-GB"/>
        </w:rPr>
        <w:t>The candidate companies will have to make an offer on the total unit prices in accordance with what is established in section B.1 of this table of characteristics. It will be necessary to detail the prices/hour for each professional assigned to the execution of the contract for each of the detailed categories. Each category will be assessed according to the following score breakdown:</w:t>
      </w:r>
    </w:p>
    <w:p w14:paraId="52F13D03" w14:textId="77777777" w:rsidR="00DD6EF6" w:rsidRPr="00BE0D68" w:rsidRDefault="00DD6EF6" w:rsidP="00277B2B">
      <w:pPr>
        <w:ind w:left="426"/>
        <w:contextualSpacing/>
        <w:jc w:val="both"/>
        <w:rPr>
          <w:rFonts w:cs="Arial"/>
          <w:lang w:val="en-GB"/>
        </w:rPr>
      </w:pPr>
    </w:p>
    <w:tbl>
      <w:tblPr>
        <w:tblStyle w:val="Taulaambquadrcula"/>
        <w:tblW w:w="0" w:type="auto"/>
        <w:jc w:val="center"/>
        <w:tblLook w:val="04A0" w:firstRow="1" w:lastRow="0" w:firstColumn="1" w:lastColumn="0" w:noHBand="0" w:noVBand="1"/>
      </w:tblPr>
      <w:tblGrid>
        <w:gridCol w:w="2689"/>
        <w:gridCol w:w="2126"/>
      </w:tblGrid>
      <w:tr w:rsidR="00DD6EF6" w:rsidRPr="00BE0D68" w14:paraId="58B1A2F1" w14:textId="77777777" w:rsidTr="00DD6EF6">
        <w:trPr>
          <w:jc w:val="center"/>
        </w:trPr>
        <w:tc>
          <w:tcPr>
            <w:tcW w:w="2689" w:type="dxa"/>
          </w:tcPr>
          <w:p w14:paraId="5EC92420" w14:textId="13F3E6C7" w:rsidR="00DD6EF6" w:rsidRPr="00BE0D68" w:rsidRDefault="00DD6EF6" w:rsidP="00277B2B">
            <w:pPr>
              <w:autoSpaceDE w:val="0"/>
              <w:autoSpaceDN w:val="0"/>
              <w:adjustRightInd w:val="0"/>
              <w:contextualSpacing/>
              <w:jc w:val="both"/>
              <w:rPr>
                <w:rFonts w:cs="Arial"/>
                <w:b/>
                <w:lang w:val="en-GB"/>
              </w:rPr>
            </w:pPr>
            <w:r w:rsidRPr="00BE0D68">
              <w:rPr>
                <w:rFonts w:cs="Arial"/>
                <w:b/>
                <w:lang w:val="en-GB"/>
              </w:rPr>
              <w:t>Price/hour by Category</w:t>
            </w:r>
          </w:p>
        </w:tc>
        <w:tc>
          <w:tcPr>
            <w:tcW w:w="2126" w:type="dxa"/>
          </w:tcPr>
          <w:p w14:paraId="657BC7EC" w14:textId="1F7B7673" w:rsidR="00DD6EF6" w:rsidRPr="00BE0D68" w:rsidRDefault="00DD6EF6" w:rsidP="00277B2B">
            <w:pPr>
              <w:autoSpaceDE w:val="0"/>
              <w:autoSpaceDN w:val="0"/>
              <w:adjustRightInd w:val="0"/>
              <w:contextualSpacing/>
              <w:jc w:val="both"/>
              <w:rPr>
                <w:rFonts w:cs="Arial"/>
                <w:b/>
                <w:lang w:val="en-GB"/>
              </w:rPr>
            </w:pPr>
            <w:r w:rsidRPr="00BE0D68">
              <w:rPr>
                <w:rFonts w:cs="Arial"/>
                <w:b/>
                <w:lang w:val="en-GB"/>
              </w:rPr>
              <w:t>Maximum score</w:t>
            </w:r>
          </w:p>
        </w:tc>
      </w:tr>
      <w:tr w:rsidR="00DD6EF6" w:rsidRPr="00BE0D68" w14:paraId="5397F811" w14:textId="77777777" w:rsidTr="00DD6EF6">
        <w:trPr>
          <w:jc w:val="center"/>
        </w:trPr>
        <w:tc>
          <w:tcPr>
            <w:tcW w:w="2689" w:type="dxa"/>
          </w:tcPr>
          <w:p w14:paraId="31C4DB35" w14:textId="77777777" w:rsidR="00DD6EF6" w:rsidRPr="00BE0D68" w:rsidRDefault="00DD6EF6" w:rsidP="00277B2B">
            <w:pPr>
              <w:autoSpaceDE w:val="0"/>
              <w:autoSpaceDN w:val="0"/>
              <w:adjustRightInd w:val="0"/>
              <w:contextualSpacing/>
              <w:jc w:val="both"/>
              <w:rPr>
                <w:rFonts w:cs="Arial"/>
                <w:lang w:val="en-GB"/>
              </w:rPr>
            </w:pPr>
            <w:r w:rsidRPr="00BE0D68">
              <w:rPr>
                <w:rFonts w:cs="Arial"/>
                <w:lang w:val="en-GB"/>
              </w:rPr>
              <w:t>partner</w:t>
            </w:r>
          </w:p>
        </w:tc>
        <w:tc>
          <w:tcPr>
            <w:tcW w:w="2126" w:type="dxa"/>
          </w:tcPr>
          <w:p w14:paraId="681A4A0E" w14:textId="3A4D21D9" w:rsidR="00DD6EF6" w:rsidRPr="00BE0D68" w:rsidRDefault="00666A4B" w:rsidP="00666A4B">
            <w:pPr>
              <w:autoSpaceDE w:val="0"/>
              <w:autoSpaceDN w:val="0"/>
              <w:adjustRightInd w:val="0"/>
              <w:contextualSpacing/>
              <w:jc w:val="center"/>
              <w:rPr>
                <w:rFonts w:cs="Arial"/>
                <w:lang w:val="en-GB"/>
              </w:rPr>
            </w:pPr>
            <w:r w:rsidRPr="00BE0D68">
              <w:rPr>
                <w:rFonts w:cs="Arial"/>
                <w:lang w:val="en-GB"/>
              </w:rPr>
              <w:t>15</w:t>
            </w:r>
          </w:p>
        </w:tc>
      </w:tr>
      <w:tr w:rsidR="00DD6EF6" w:rsidRPr="00BE0D68" w14:paraId="3CA37B54" w14:textId="77777777" w:rsidTr="00DD6EF6">
        <w:trPr>
          <w:jc w:val="center"/>
        </w:trPr>
        <w:tc>
          <w:tcPr>
            <w:tcW w:w="2689" w:type="dxa"/>
          </w:tcPr>
          <w:p w14:paraId="08147D1F" w14:textId="77777777" w:rsidR="00DD6EF6" w:rsidRPr="00BE0D68" w:rsidRDefault="00DD6EF6" w:rsidP="00277B2B">
            <w:pPr>
              <w:autoSpaceDE w:val="0"/>
              <w:autoSpaceDN w:val="0"/>
              <w:adjustRightInd w:val="0"/>
              <w:contextualSpacing/>
              <w:jc w:val="both"/>
              <w:rPr>
                <w:rFonts w:cs="Arial"/>
                <w:lang w:val="en-GB"/>
              </w:rPr>
            </w:pPr>
            <w:r w:rsidRPr="00BE0D68">
              <w:rPr>
                <w:rFonts w:cs="Arial"/>
                <w:lang w:val="en-GB"/>
              </w:rPr>
              <w:t>Associate</w:t>
            </w:r>
          </w:p>
        </w:tc>
        <w:tc>
          <w:tcPr>
            <w:tcW w:w="2126" w:type="dxa"/>
          </w:tcPr>
          <w:p w14:paraId="1510B2AE" w14:textId="6B8B83C9" w:rsidR="00DD6EF6" w:rsidRPr="00BE0D68" w:rsidRDefault="00666A4B" w:rsidP="00277B2B">
            <w:pPr>
              <w:autoSpaceDE w:val="0"/>
              <w:autoSpaceDN w:val="0"/>
              <w:adjustRightInd w:val="0"/>
              <w:contextualSpacing/>
              <w:jc w:val="center"/>
              <w:rPr>
                <w:rFonts w:cs="Arial"/>
                <w:lang w:val="en-GB"/>
              </w:rPr>
            </w:pPr>
            <w:r w:rsidRPr="00BE0D68">
              <w:rPr>
                <w:rFonts w:cs="Arial"/>
                <w:lang w:val="en-GB"/>
              </w:rPr>
              <w:t>15</w:t>
            </w:r>
          </w:p>
        </w:tc>
      </w:tr>
      <w:tr w:rsidR="00DD6EF6" w:rsidRPr="00BE0D68" w14:paraId="2ACC6BD5" w14:textId="77777777" w:rsidTr="00DD6EF6">
        <w:trPr>
          <w:jc w:val="center"/>
        </w:trPr>
        <w:tc>
          <w:tcPr>
            <w:tcW w:w="2689" w:type="dxa"/>
          </w:tcPr>
          <w:p w14:paraId="66BF0F3E" w14:textId="77777777" w:rsidR="00DD6EF6" w:rsidRPr="00BE0D68" w:rsidRDefault="00DD6EF6" w:rsidP="00277B2B">
            <w:pPr>
              <w:autoSpaceDE w:val="0"/>
              <w:autoSpaceDN w:val="0"/>
              <w:adjustRightInd w:val="0"/>
              <w:contextualSpacing/>
              <w:jc w:val="both"/>
              <w:rPr>
                <w:rFonts w:cs="Arial"/>
                <w:lang w:val="en-GB"/>
              </w:rPr>
            </w:pPr>
            <w:r w:rsidRPr="00BE0D68">
              <w:rPr>
                <w:rFonts w:cs="Arial"/>
                <w:lang w:val="en-GB"/>
              </w:rPr>
              <w:t xml:space="preserve">paralegal </w:t>
            </w:r>
          </w:p>
        </w:tc>
        <w:tc>
          <w:tcPr>
            <w:tcW w:w="2126" w:type="dxa"/>
          </w:tcPr>
          <w:p w14:paraId="4AB8B389" w14:textId="08151441" w:rsidR="00DD6EF6" w:rsidRPr="00BE0D68" w:rsidRDefault="00666A4B" w:rsidP="00277B2B">
            <w:pPr>
              <w:autoSpaceDE w:val="0"/>
              <w:autoSpaceDN w:val="0"/>
              <w:adjustRightInd w:val="0"/>
              <w:contextualSpacing/>
              <w:jc w:val="center"/>
              <w:rPr>
                <w:rFonts w:cs="Arial"/>
                <w:lang w:val="en-GB"/>
              </w:rPr>
            </w:pPr>
            <w:r w:rsidRPr="00BE0D68">
              <w:rPr>
                <w:rFonts w:cs="Arial"/>
                <w:lang w:val="en-GB"/>
              </w:rPr>
              <w:t>10</w:t>
            </w:r>
          </w:p>
        </w:tc>
      </w:tr>
    </w:tbl>
    <w:p w14:paraId="70B45B24" w14:textId="77777777" w:rsidR="00DD6EF6" w:rsidRPr="00BE0D68" w:rsidRDefault="00DD6EF6" w:rsidP="00277B2B">
      <w:pPr>
        <w:ind w:left="426"/>
        <w:contextualSpacing/>
        <w:jc w:val="both"/>
        <w:rPr>
          <w:rFonts w:cs="Arial"/>
          <w:lang w:val="en-GB"/>
        </w:rPr>
      </w:pPr>
    </w:p>
    <w:p w14:paraId="2DDC10B2" w14:textId="099E07A4" w:rsidR="005201C9" w:rsidRPr="00BE0D68" w:rsidRDefault="00A0342B" w:rsidP="00277B2B">
      <w:pPr>
        <w:ind w:left="426"/>
        <w:contextualSpacing/>
        <w:jc w:val="both"/>
        <w:rPr>
          <w:rFonts w:cs="Arial"/>
          <w:lang w:val="en-GB"/>
        </w:rPr>
      </w:pPr>
      <w:r w:rsidRPr="00BE0D68">
        <w:rPr>
          <w:rFonts w:cs="Arial"/>
          <w:lang w:val="en-GB"/>
        </w:rPr>
        <w:t>For each of the categories, the highest price/</w:t>
      </w:r>
      <w:r w:rsidR="002C5E46">
        <w:rPr>
          <w:rFonts w:cs="Arial"/>
          <w:lang w:val="en-GB"/>
        </w:rPr>
        <w:t>hour</w:t>
      </w:r>
      <w:r w:rsidRPr="00BE0D68">
        <w:rPr>
          <w:rFonts w:cs="Arial"/>
          <w:lang w:val="en-GB"/>
        </w:rPr>
        <w:t xml:space="preserve"> amount </w:t>
      </w:r>
      <w:proofErr w:type="gramStart"/>
      <w:r w:rsidRPr="00BE0D68">
        <w:rPr>
          <w:rFonts w:cs="Arial"/>
          <w:lang w:val="en-GB"/>
        </w:rPr>
        <w:t>will be taken</w:t>
      </w:r>
      <w:proofErr w:type="gramEnd"/>
      <w:r w:rsidRPr="00BE0D68">
        <w:rPr>
          <w:rFonts w:cs="Arial"/>
          <w:lang w:val="en-GB"/>
        </w:rPr>
        <w:t xml:space="preserve"> into account for its assessment, which is what will be applied to the following linear formula, through which the score distance between each of the offers will be proportional to the distance of each of them on the maximum amount. In this way, the best offer will get the maximum score and the rest a score according to the following formula:</w:t>
      </w:r>
    </w:p>
    <w:p w14:paraId="6E7937DB" w14:textId="77777777" w:rsidR="005201C9" w:rsidRPr="00BE0D68" w:rsidRDefault="005201C9" w:rsidP="00277B2B">
      <w:pPr>
        <w:ind w:left="426"/>
        <w:contextualSpacing/>
        <w:jc w:val="both"/>
        <w:rPr>
          <w:rFonts w:cs="Arial"/>
          <w:lang w:val="en-GB"/>
        </w:rPr>
      </w:pPr>
      <w:r w:rsidRPr="00BE0D68">
        <w:rPr>
          <w:rFonts w:cs="Arial"/>
          <w:noProof/>
          <w:lang w:val="ca-ES" w:eastAsia="ca-ES"/>
        </w:rPr>
        <w:drawing>
          <wp:inline distT="0" distB="0" distL="0" distR="0" wp14:anchorId="21AB247D" wp14:editId="3DA39E29">
            <wp:extent cx="2298700" cy="527050"/>
            <wp:effectExtent l="0" t="0" r="0" b="0"/>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8700" cy="527050"/>
                    </a:xfrm>
                    <a:prstGeom prst="rect">
                      <a:avLst/>
                    </a:prstGeom>
                    <a:noFill/>
                    <a:ln>
                      <a:noFill/>
                    </a:ln>
                  </pic:spPr>
                </pic:pic>
              </a:graphicData>
            </a:graphic>
          </wp:inline>
        </w:drawing>
      </w:r>
    </w:p>
    <w:p w14:paraId="3B60B96E" w14:textId="77777777" w:rsidR="005201C9" w:rsidRPr="00BE0D68" w:rsidRDefault="005201C9" w:rsidP="00277B2B">
      <w:pPr>
        <w:ind w:left="425"/>
        <w:contextualSpacing/>
        <w:jc w:val="both"/>
        <w:rPr>
          <w:rFonts w:cs="Arial"/>
          <w:lang w:val="en-GB"/>
        </w:rPr>
      </w:pPr>
      <w:r w:rsidRPr="00BE0D68">
        <w:rPr>
          <w:rFonts w:cs="Arial"/>
          <w:lang w:val="en-GB"/>
        </w:rPr>
        <w:t>Where:</w:t>
      </w:r>
    </w:p>
    <w:p w14:paraId="08B687F5" w14:textId="77777777" w:rsidR="005201C9" w:rsidRPr="00BE0D68" w:rsidRDefault="005201C9" w:rsidP="00277B2B">
      <w:pPr>
        <w:ind w:left="425"/>
        <w:contextualSpacing/>
        <w:jc w:val="both"/>
        <w:rPr>
          <w:rFonts w:cs="Arial"/>
          <w:lang w:val="en-GB"/>
        </w:rPr>
      </w:pPr>
      <w:proofErr w:type="spellStart"/>
      <w:proofErr w:type="gramStart"/>
      <w:r w:rsidRPr="00BE0D68">
        <w:rPr>
          <w:rFonts w:cs="Arial"/>
          <w:lang w:val="en-GB"/>
        </w:rPr>
        <w:t>Pv</w:t>
      </w:r>
      <w:proofErr w:type="spellEnd"/>
      <w:r w:rsidRPr="00BE0D68">
        <w:rPr>
          <w:rFonts w:cs="Arial"/>
          <w:lang w:val="en-GB"/>
        </w:rPr>
        <w:t xml:space="preserve"> :</w:t>
      </w:r>
      <w:proofErr w:type="gramEnd"/>
      <w:r w:rsidRPr="00BE0D68">
        <w:rPr>
          <w:rFonts w:cs="Arial"/>
          <w:lang w:val="en-GB"/>
        </w:rPr>
        <w:t xml:space="preserve"> Score of the offer to be evaluated.</w:t>
      </w:r>
    </w:p>
    <w:p w14:paraId="5D8A710F" w14:textId="77777777" w:rsidR="005201C9" w:rsidRPr="00BE0D68" w:rsidRDefault="005201C9" w:rsidP="00277B2B">
      <w:pPr>
        <w:ind w:left="425"/>
        <w:contextualSpacing/>
        <w:jc w:val="both"/>
        <w:rPr>
          <w:rFonts w:cs="Arial"/>
          <w:lang w:val="en-GB"/>
        </w:rPr>
      </w:pPr>
      <w:proofErr w:type="spellStart"/>
      <w:proofErr w:type="gramStart"/>
      <w:r w:rsidRPr="00BE0D68">
        <w:rPr>
          <w:rFonts w:cs="Arial"/>
          <w:lang w:val="en-GB"/>
        </w:rPr>
        <w:t>Ov</w:t>
      </w:r>
      <w:proofErr w:type="spellEnd"/>
      <w:r w:rsidRPr="00BE0D68">
        <w:rPr>
          <w:rFonts w:cs="Arial"/>
          <w:lang w:val="en-GB"/>
        </w:rPr>
        <w:t xml:space="preserve"> :</w:t>
      </w:r>
      <w:proofErr w:type="gramEnd"/>
      <w:r w:rsidRPr="00BE0D68">
        <w:rPr>
          <w:rFonts w:cs="Arial"/>
          <w:lang w:val="en-GB"/>
        </w:rPr>
        <w:t xml:space="preserve"> Offer to be evaluated.</w:t>
      </w:r>
    </w:p>
    <w:p w14:paraId="232028FD" w14:textId="77777777" w:rsidR="005201C9" w:rsidRPr="00BE0D68" w:rsidRDefault="005201C9" w:rsidP="00277B2B">
      <w:pPr>
        <w:ind w:left="425"/>
        <w:contextualSpacing/>
        <w:jc w:val="both"/>
        <w:rPr>
          <w:rFonts w:cs="Arial"/>
          <w:lang w:val="en-GB"/>
        </w:rPr>
      </w:pPr>
      <w:r w:rsidRPr="00BE0D68">
        <w:rPr>
          <w:rFonts w:cs="Arial"/>
          <w:lang w:val="en-GB"/>
        </w:rPr>
        <w:t>Om: Best offer.</w:t>
      </w:r>
    </w:p>
    <w:p w14:paraId="23D131E7" w14:textId="77777777" w:rsidR="005201C9" w:rsidRPr="00BE0D68" w:rsidRDefault="005201C9" w:rsidP="00277B2B">
      <w:pPr>
        <w:ind w:left="425"/>
        <w:contextualSpacing/>
        <w:jc w:val="both"/>
        <w:rPr>
          <w:rFonts w:cs="Arial"/>
          <w:lang w:val="en-GB"/>
        </w:rPr>
      </w:pPr>
      <w:r w:rsidRPr="00BE0D68">
        <w:rPr>
          <w:rFonts w:cs="Arial"/>
          <w:lang w:val="en-GB"/>
        </w:rPr>
        <w:t>IL: Bid amount / maximum amount</w:t>
      </w:r>
    </w:p>
    <w:p w14:paraId="2B74230A" w14:textId="77777777" w:rsidR="005201C9" w:rsidRPr="00BE0D68" w:rsidRDefault="005201C9" w:rsidP="00277B2B">
      <w:pPr>
        <w:ind w:left="425"/>
        <w:contextualSpacing/>
        <w:jc w:val="both"/>
        <w:rPr>
          <w:rFonts w:cs="Arial"/>
          <w:lang w:val="en-GB"/>
        </w:rPr>
      </w:pPr>
      <w:r w:rsidRPr="00BE0D68">
        <w:rPr>
          <w:rFonts w:cs="Arial"/>
          <w:i/>
          <w:iCs/>
          <w:lang w:val="en-GB"/>
        </w:rPr>
        <w:t xml:space="preserve">VP </w:t>
      </w:r>
      <w:r w:rsidRPr="00BE0D68">
        <w:rPr>
          <w:rFonts w:cs="Arial"/>
          <w:lang w:val="en-GB"/>
        </w:rPr>
        <w:t>= Weighting value</w:t>
      </w:r>
    </w:p>
    <w:p w14:paraId="21711259" w14:textId="77777777" w:rsidR="005201C9" w:rsidRPr="00BE0D68" w:rsidRDefault="005201C9" w:rsidP="00277B2B">
      <w:pPr>
        <w:ind w:left="425"/>
        <w:contextualSpacing/>
        <w:jc w:val="both"/>
        <w:rPr>
          <w:rFonts w:cs="Arial"/>
          <w:lang w:val="en-GB"/>
        </w:rPr>
      </w:pPr>
      <w:r w:rsidRPr="00BE0D68">
        <w:rPr>
          <w:rFonts w:cs="Arial"/>
          <w:lang w:val="en-GB"/>
        </w:rPr>
        <w:t>P: Scoring of the assessment criterion</w:t>
      </w:r>
    </w:p>
    <w:p w14:paraId="09D9A066" w14:textId="77777777" w:rsidR="005201C9" w:rsidRPr="00BE0D68" w:rsidRDefault="005201C9" w:rsidP="00277B2B">
      <w:pPr>
        <w:ind w:left="426"/>
        <w:contextualSpacing/>
        <w:jc w:val="both"/>
        <w:rPr>
          <w:rFonts w:cs="Arial"/>
          <w:lang w:val="en-GB"/>
        </w:rPr>
      </w:pPr>
    </w:p>
    <w:p w14:paraId="11E369B3" w14:textId="27C54BAF" w:rsidR="00D51602" w:rsidRPr="00BE0D68" w:rsidRDefault="005201C9" w:rsidP="00277B2B">
      <w:pPr>
        <w:ind w:left="426"/>
        <w:contextualSpacing/>
        <w:jc w:val="both"/>
        <w:rPr>
          <w:rFonts w:cs="Arial"/>
          <w:lang w:val="en-GB"/>
        </w:rPr>
      </w:pPr>
      <w:r w:rsidRPr="00BE0D68">
        <w:rPr>
          <w:rFonts w:cs="Arial"/>
          <w:lang w:val="en-GB"/>
        </w:rPr>
        <w:t>In accordance with Directive 1/2020, of June 23, of the General Directorate of Public Procurement, the Weighting Value (VP) will be as follows, according to the category that is valued:</w:t>
      </w:r>
    </w:p>
    <w:p w14:paraId="56F550D7" w14:textId="77777777" w:rsidR="00DD6EF6" w:rsidRPr="00BE0D68" w:rsidRDefault="00DD6EF6" w:rsidP="00277B2B">
      <w:pPr>
        <w:ind w:left="426"/>
        <w:contextualSpacing/>
        <w:jc w:val="both"/>
        <w:rPr>
          <w:rFonts w:cs="Arial"/>
          <w:lang w:val="en-GB"/>
        </w:rPr>
      </w:pPr>
    </w:p>
    <w:tbl>
      <w:tblPr>
        <w:tblStyle w:val="Taulaambquadrcula"/>
        <w:tblW w:w="0" w:type="auto"/>
        <w:jc w:val="center"/>
        <w:tblLook w:val="04A0" w:firstRow="1" w:lastRow="0" w:firstColumn="1" w:lastColumn="0" w:noHBand="0" w:noVBand="1"/>
      </w:tblPr>
      <w:tblGrid>
        <w:gridCol w:w="2689"/>
        <w:gridCol w:w="1701"/>
      </w:tblGrid>
      <w:tr w:rsidR="00DD6EF6" w:rsidRPr="00BE0D68" w14:paraId="31619F6D" w14:textId="77777777" w:rsidTr="00E669DE">
        <w:trPr>
          <w:jc w:val="center"/>
        </w:trPr>
        <w:tc>
          <w:tcPr>
            <w:tcW w:w="2689" w:type="dxa"/>
          </w:tcPr>
          <w:p w14:paraId="6F61D09B" w14:textId="77777777" w:rsidR="00DD6EF6" w:rsidRPr="00BE0D68" w:rsidRDefault="00DD6EF6" w:rsidP="00277B2B">
            <w:pPr>
              <w:autoSpaceDE w:val="0"/>
              <w:autoSpaceDN w:val="0"/>
              <w:adjustRightInd w:val="0"/>
              <w:contextualSpacing/>
              <w:jc w:val="both"/>
              <w:rPr>
                <w:rFonts w:cs="Arial"/>
                <w:b/>
                <w:lang w:val="en-GB"/>
              </w:rPr>
            </w:pPr>
            <w:r w:rsidRPr="00BE0D68">
              <w:rPr>
                <w:rFonts w:cs="Arial"/>
                <w:b/>
                <w:lang w:val="en-GB"/>
              </w:rPr>
              <w:t>Price/hour by Category</w:t>
            </w:r>
          </w:p>
        </w:tc>
        <w:tc>
          <w:tcPr>
            <w:tcW w:w="1701" w:type="dxa"/>
          </w:tcPr>
          <w:p w14:paraId="168CC4AB" w14:textId="51761369" w:rsidR="00DD6EF6" w:rsidRPr="00BE0D68" w:rsidRDefault="00DD6EF6" w:rsidP="00277B2B">
            <w:pPr>
              <w:autoSpaceDE w:val="0"/>
              <w:autoSpaceDN w:val="0"/>
              <w:adjustRightInd w:val="0"/>
              <w:contextualSpacing/>
              <w:jc w:val="center"/>
              <w:rPr>
                <w:rFonts w:cs="Arial"/>
                <w:b/>
                <w:lang w:val="en-GB"/>
              </w:rPr>
            </w:pPr>
            <w:r w:rsidRPr="00BE0D68">
              <w:rPr>
                <w:rFonts w:cs="Arial"/>
                <w:b/>
                <w:lang w:val="en-GB"/>
              </w:rPr>
              <w:t>VP</w:t>
            </w:r>
          </w:p>
        </w:tc>
      </w:tr>
      <w:tr w:rsidR="00DD6EF6" w:rsidRPr="00BE0D68" w14:paraId="06EB0A12" w14:textId="77777777" w:rsidTr="00E669DE">
        <w:trPr>
          <w:jc w:val="center"/>
        </w:trPr>
        <w:tc>
          <w:tcPr>
            <w:tcW w:w="2689" w:type="dxa"/>
          </w:tcPr>
          <w:p w14:paraId="092DE122" w14:textId="77777777" w:rsidR="00DD6EF6" w:rsidRPr="00BE0D68" w:rsidRDefault="00DD6EF6" w:rsidP="00277B2B">
            <w:pPr>
              <w:autoSpaceDE w:val="0"/>
              <w:autoSpaceDN w:val="0"/>
              <w:adjustRightInd w:val="0"/>
              <w:contextualSpacing/>
              <w:jc w:val="both"/>
              <w:rPr>
                <w:rFonts w:cs="Arial"/>
                <w:lang w:val="en-GB"/>
              </w:rPr>
            </w:pPr>
            <w:r w:rsidRPr="00BE0D68">
              <w:rPr>
                <w:rFonts w:cs="Arial"/>
                <w:lang w:val="en-GB"/>
              </w:rPr>
              <w:t>partner</w:t>
            </w:r>
          </w:p>
        </w:tc>
        <w:tc>
          <w:tcPr>
            <w:tcW w:w="1701" w:type="dxa"/>
          </w:tcPr>
          <w:p w14:paraId="4022823C" w14:textId="2D1F3D5C" w:rsidR="00DD6EF6" w:rsidRPr="00BE0D68" w:rsidRDefault="00DD6EF6" w:rsidP="00277B2B">
            <w:pPr>
              <w:autoSpaceDE w:val="0"/>
              <w:autoSpaceDN w:val="0"/>
              <w:adjustRightInd w:val="0"/>
              <w:contextualSpacing/>
              <w:jc w:val="center"/>
              <w:rPr>
                <w:rFonts w:cs="Arial"/>
                <w:lang w:val="en-GB"/>
              </w:rPr>
            </w:pPr>
            <w:r w:rsidRPr="00BE0D68">
              <w:rPr>
                <w:rFonts w:cs="Arial"/>
                <w:lang w:val="en-GB"/>
              </w:rPr>
              <w:t>1.15</w:t>
            </w:r>
          </w:p>
        </w:tc>
      </w:tr>
      <w:tr w:rsidR="00DD6EF6" w:rsidRPr="00BE0D68" w14:paraId="7EC9474E" w14:textId="77777777" w:rsidTr="00E669DE">
        <w:trPr>
          <w:jc w:val="center"/>
        </w:trPr>
        <w:tc>
          <w:tcPr>
            <w:tcW w:w="2689" w:type="dxa"/>
          </w:tcPr>
          <w:p w14:paraId="01EE18F4" w14:textId="77777777" w:rsidR="00DD6EF6" w:rsidRPr="00BE0D68" w:rsidRDefault="00DD6EF6" w:rsidP="00277B2B">
            <w:pPr>
              <w:autoSpaceDE w:val="0"/>
              <w:autoSpaceDN w:val="0"/>
              <w:adjustRightInd w:val="0"/>
              <w:contextualSpacing/>
              <w:jc w:val="both"/>
              <w:rPr>
                <w:rFonts w:cs="Arial"/>
                <w:lang w:val="en-GB"/>
              </w:rPr>
            </w:pPr>
            <w:r w:rsidRPr="00BE0D68">
              <w:rPr>
                <w:rFonts w:cs="Arial"/>
                <w:lang w:val="en-GB"/>
              </w:rPr>
              <w:t>Associate</w:t>
            </w:r>
          </w:p>
        </w:tc>
        <w:tc>
          <w:tcPr>
            <w:tcW w:w="1701" w:type="dxa"/>
          </w:tcPr>
          <w:p w14:paraId="263FF5E6" w14:textId="06CC5283" w:rsidR="00DD6EF6" w:rsidRPr="00BE0D68" w:rsidRDefault="00DD6EF6" w:rsidP="00277B2B">
            <w:pPr>
              <w:autoSpaceDE w:val="0"/>
              <w:autoSpaceDN w:val="0"/>
              <w:adjustRightInd w:val="0"/>
              <w:contextualSpacing/>
              <w:jc w:val="center"/>
              <w:rPr>
                <w:rFonts w:cs="Arial"/>
                <w:lang w:val="en-GB"/>
              </w:rPr>
            </w:pPr>
            <w:r w:rsidRPr="00BE0D68">
              <w:rPr>
                <w:rFonts w:cs="Arial"/>
                <w:lang w:val="en-GB"/>
              </w:rPr>
              <w:t>1.15</w:t>
            </w:r>
          </w:p>
        </w:tc>
      </w:tr>
      <w:tr w:rsidR="00DD6EF6" w:rsidRPr="00BE0D68" w14:paraId="140F3DDF" w14:textId="77777777" w:rsidTr="00E669DE">
        <w:trPr>
          <w:jc w:val="center"/>
        </w:trPr>
        <w:tc>
          <w:tcPr>
            <w:tcW w:w="2689" w:type="dxa"/>
          </w:tcPr>
          <w:p w14:paraId="0AC16883" w14:textId="77777777" w:rsidR="00DD6EF6" w:rsidRPr="00BE0D68" w:rsidRDefault="00DD6EF6" w:rsidP="00277B2B">
            <w:pPr>
              <w:autoSpaceDE w:val="0"/>
              <w:autoSpaceDN w:val="0"/>
              <w:adjustRightInd w:val="0"/>
              <w:contextualSpacing/>
              <w:jc w:val="both"/>
              <w:rPr>
                <w:rFonts w:cs="Arial"/>
                <w:lang w:val="en-GB"/>
              </w:rPr>
            </w:pPr>
            <w:r w:rsidRPr="00BE0D68">
              <w:rPr>
                <w:rFonts w:cs="Arial"/>
                <w:lang w:val="en-GB"/>
              </w:rPr>
              <w:t xml:space="preserve">paralegal </w:t>
            </w:r>
          </w:p>
        </w:tc>
        <w:tc>
          <w:tcPr>
            <w:tcW w:w="1701" w:type="dxa"/>
          </w:tcPr>
          <w:p w14:paraId="38D30FBB" w14:textId="62F1769E" w:rsidR="00DD6EF6" w:rsidRPr="00BE0D68" w:rsidRDefault="00DD6EF6" w:rsidP="00277B2B">
            <w:pPr>
              <w:autoSpaceDE w:val="0"/>
              <w:autoSpaceDN w:val="0"/>
              <w:adjustRightInd w:val="0"/>
              <w:contextualSpacing/>
              <w:jc w:val="center"/>
              <w:rPr>
                <w:rFonts w:cs="Arial"/>
                <w:lang w:val="en-GB"/>
              </w:rPr>
            </w:pPr>
            <w:r w:rsidRPr="00BE0D68">
              <w:rPr>
                <w:rFonts w:cs="Arial"/>
                <w:lang w:val="en-GB"/>
              </w:rPr>
              <w:t>1.10</w:t>
            </w:r>
          </w:p>
        </w:tc>
      </w:tr>
    </w:tbl>
    <w:p w14:paraId="6BEFADAE" w14:textId="77777777" w:rsidR="0006793D" w:rsidRPr="00BE0D68" w:rsidRDefault="0006793D" w:rsidP="0006793D">
      <w:pPr>
        <w:autoSpaceDE w:val="0"/>
        <w:autoSpaceDN w:val="0"/>
        <w:adjustRightInd w:val="0"/>
        <w:ind w:left="426"/>
        <w:contextualSpacing/>
        <w:jc w:val="both"/>
        <w:rPr>
          <w:rFonts w:cs="Arial"/>
          <w:lang w:val="en-GB"/>
        </w:rPr>
      </w:pPr>
    </w:p>
    <w:p w14:paraId="516A7CD6" w14:textId="529593BD" w:rsidR="0006793D" w:rsidRPr="00BE0D68" w:rsidRDefault="0006793D" w:rsidP="0006793D">
      <w:pPr>
        <w:autoSpaceDE w:val="0"/>
        <w:autoSpaceDN w:val="0"/>
        <w:adjustRightInd w:val="0"/>
        <w:ind w:left="426"/>
        <w:contextualSpacing/>
        <w:jc w:val="both"/>
        <w:rPr>
          <w:rFonts w:cs="Arial"/>
          <w:lang w:val="en-GB"/>
        </w:rPr>
      </w:pPr>
      <w:r w:rsidRPr="00BE0D68">
        <w:rPr>
          <w:rFonts w:cs="Arial"/>
          <w:lang w:val="en-GB"/>
        </w:rPr>
        <w:t xml:space="preserve">The price/hour for </w:t>
      </w:r>
      <w:r w:rsidR="002C5E46">
        <w:rPr>
          <w:rFonts w:cs="Arial"/>
          <w:lang w:val="en-GB"/>
        </w:rPr>
        <w:t xml:space="preserve">each </w:t>
      </w:r>
      <w:r w:rsidRPr="00BE0D68">
        <w:rPr>
          <w:rFonts w:cs="Arial"/>
          <w:lang w:val="en-GB"/>
        </w:rPr>
        <w:t>professional cannot exceed the maximum price/hour established in the previous table for the category in which they are included.</w:t>
      </w:r>
    </w:p>
    <w:p w14:paraId="7D43F568" w14:textId="77777777" w:rsidR="0006793D" w:rsidRPr="00BE0D68" w:rsidRDefault="0006793D" w:rsidP="0006793D">
      <w:pPr>
        <w:autoSpaceDE w:val="0"/>
        <w:autoSpaceDN w:val="0"/>
        <w:adjustRightInd w:val="0"/>
        <w:ind w:left="426"/>
        <w:contextualSpacing/>
        <w:jc w:val="both"/>
        <w:rPr>
          <w:rFonts w:cs="Arial"/>
          <w:lang w:val="en-GB"/>
        </w:rPr>
      </w:pPr>
    </w:p>
    <w:p w14:paraId="332A848D" w14:textId="77777777" w:rsidR="0006793D" w:rsidRPr="00BE0D68" w:rsidRDefault="0006793D" w:rsidP="0006793D">
      <w:pPr>
        <w:autoSpaceDE w:val="0"/>
        <w:autoSpaceDN w:val="0"/>
        <w:adjustRightInd w:val="0"/>
        <w:ind w:left="426"/>
        <w:contextualSpacing/>
        <w:jc w:val="both"/>
        <w:rPr>
          <w:rFonts w:eastAsiaTheme="minorHAnsi" w:cs="Arial"/>
          <w:color w:val="000000"/>
          <w:lang w:val="en-GB" w:eastAsia="ca-ES"/>
        </w:rPr>
      </w:pPr>
      <w:r w:rsidRPr="00BE0D68">
        <w:rPr>
          <w:rFonts w:eastAsiaTheme="minorHAnsi" w:cs="Arial"/>
          <w:color w:val="000000"/>
          <w:lang w:val="en-GB" w:eastAsia="ca-ES"/>
        </w:rPr>
        <w:t xml:space="preserve">Offers that do not present unit prices for all of the previously specified categories, or offers that involve an increase in any of the established maximum prices, </w:t>
      </w:r>
      <w:proofErr w:type="gramStart"/>
      <w:r w:rsidRPr="00BE0D68">
        <w:rPr>
          <w:rFonts w:eastAsiaTheme="minorHAnsi" w:cs="Arial"/>
          <w:color w:val="000000"/>
          <w:lang w:val="en-GB" w:eastAsia="ca-ES"/>
        </w:rPr>
        <w:t>will not be accepted</w:t>
      </w:r>
      <w:proofErr w:type="gramEnd"/>
      <w:r w:rsidRPr="00BE0D68">
        <w:rPr>
          <w:rFonts w:eastAsiaTheme="minorHAnsi" w:cs="Arial"/>
          <w:color w:val="000000"/>
          <w:lang w:val="en-GB" w:eastAsia="ca-ES"/>
        </w:rPr>
        <w:t>.</w:t>
      </w:r>
    </w:p>
    <w:p w14:paraId="13CE2CDF" w14:textId="3EAB77B5" w:rsidR="00D51602" w:rsidRPr="00BE0D68" w:rsidRDefault="00D51602" w:rsidP="00277B2B">
      <w:pPr>
        <w:contextualSpacing/>
        <w:jc w:val="both"/>
        <w:rPr>
          <w:rFonts w:cs="Arial"/>
          <w:lang w:val="en-GB"/>
        </w:rPr>
      </w:pPr>
    </w:p>
    <w:p w14:paraId="6B7B0DCE" w14:textId="0A5F23FD" w:rsidR="00D037E3" w:rsidRPr="00BE0D68" w:rsidRDefault="00DD6EF6" w:rsidP="00277B2B">
      <w:pPr>
        <w:pStyle w:val="Senseespaiat"/>
        <w:numPr>
          <w:ilvl w:val="0"/>
          <w:numId w:val="25"/>
        </w:numPr>
        <w:ind w:left="426"/>
        <w:contextualSpacing/>
        <w:jc w:val="both"/>
        <w:rPr>
          <w:rFonts w:ascii="Arial" w:hAnsi="Arial" w:cs="Arial"/>
          <w:b/>
          <w:lang w:val="en-GB"/>
        </w:rPr>
      </w:pPr>
      <w:r w:rsidRPr="00BE0D68">
        <w:rPr>
          <w:rFonts w:ascii="Arial" w:hAnsi="Arial" w:cs="Arial"/>
          <w:b/>
          <w:lang w:val="en-GB"/>
        </w:rPr>
        <w:t>Years of experience of the work team: up to 30 points</w:t>
      </w:r>
    </w:p>
    <w:p w14:paraId="627DF00D" w14:textId="77777777" w:rsidR="00D037E3" w:rsidRPr="00BE0D68" w:rsidRDefault="00D037E3" w:rsidP="00277B2B">
      <w:pPr>
        <w:pStyle w:val="Senseespaiat"/>
        <w:ind w:left="426"/>
        <w:contextualSpacing/>
        <w:jc w:val="both"/>
        <w:rPr>
          <w:rFonts w:ascii="Arial" w:hAnsi="Arial" w:cs="Arial"/>
          <w:b/>
          <w:lang w:val="en-GB"/>
        </w:rPr>
      </w:pPr>
    </w:p>
    <w:p w14:paraId="28E4F3F5" w14:textId="6BBDF228" w:rsidR="00BF70F9" w:rsidRPr="00BE0D68" w:rsidRDefault="00D037E3" w:rsidP="00277B2B">
      <w:pPr>
        <w:ind w:left="426"/>
        <w:contextualSpacing/>
        <w:jc w:val="both"/>
        <w:rPr>
          <w:rFonts w:cs="Arial"/>
          <w:lang w:val="en-GB"/>
        </w:rPr>
      </w:pPr>
      <w:r w:rsidRPr="00BE0D68">
        <w:rPr>
          <w:rFonts w:cs="Arial"/>
          <w:lang w:val="en-GB"/>
        </w:rPr>
        <w:t>The candidate companies will have to detail the years of experience of each person in the work team in jobs in the category in which it is proposed for the execution of the contract.</w:t>
      </w:r>
    </w:p>
    <w:p w14:paraId="70FFC97C" w14:textId="1FE19C0D" w:rsidR="000645F7" w:rsidRPr="00BE0D68" w:rsidRDefault="000645F7" w:rsidP="00277B2B">
      <w:pPr>
        <w:ind w:left="426"/>
        <w:contextualSpacing/>
        <w:jc w:val="both"/>
        <w:rPr>
          <w:rFonts w:cs="Arial"/>
          <w:lang w:val="en-GB"/>
        </w:rPr>
      </w:pPr>
    </w:p>
    <w:p w14:paraId="2D2C57E5" w14:textId="69DBBCFE" w:rsidR="000645F7" w:rsidRPr="00BE0D68" w:rsidRDefault="000645F7" w:rsidP="00277B2B">
      <w:pPr>
        <w:ind w:left="426"/>
        <w:contextualSpacing/>
        <w:jc w:val="both"/>
        <w:rPr>
          <w:rFonts w:cs="Arial"/>
          <w:lang w:val="en-GB"/>
        </w:rPr>
      </w:pPr>
      <w:r w:rsidRPr="00BE0D68">
        <w:rPr>
          <w:rFonts w:cs="Arial"/>
          <w:lang w:val="en-GB"/>
        </w:rPr>
        <w:t>Each category will be assessed with the following maximum score:</w:t>
      </w:r>
    </w:p>
    <w:p w14:paraId="2DEE3A4F" w14:textId="77777777" w:rsidR="000645F7" w:rsidRPr="00BE0D68" w:rsidRDefault="000645F7" w:rsidP="00277B2B">
      <w:pPr>
        <w:ind w:left="426"/>
        <w:contextualSpacing/>
        <w:jc w:val="both"/>
        <w:rPr>
          <w:rFonts w:cs="Arial"/>
          <w:lang w:val="en-GB"/>
        </w:rPr>
      </w:pPr>
    </w:p>
    <w:tbl>
      <w:tblPr>
        <w:tblStyle w:val="Taulaambquadrcula"/>
        <w:tblW w:w="0" w:type="auto"/>
        <w:jc w:val="center"/>
        <w:tblLook w:val="04A0" w:firstRow="1" w:lastRow="0" w:firstColumn="1" w:lastColumn="0" w:noHBand="0" w:noVBand="1"/>
      </w:tblPr>
      <w:tblGrid>
        <w:gridCol w:w="3256"/>
        <w:gridCol w:w="2126"/>
      </w:tblGrid>
      <w:tr w:rsidR="000645F7" w:rsidRPr="00BE0D68" w14:paraId="692FDE80" w14:textId="77777777" w:rsidTr="000645F7">
        <w:trPr>
          <w:jc w:val="center"/>
        </w:trPr>
        <w:tc>
          <w:tcPr>
            <w:tcW w:w="3256" w:type="dxa"/>
          </w:tcPr>
          <w:p w14:paraId="047C9AE7" w14:textId="0AA4F9A0" w:rsidR="000645F7" w:rsidRPr="00BE0D68" w:rsidRDefault="000645F7" w:rsidP="00277B2B">
            <w:pPr>
              <w:autoSpaceDE w:val="0"/>
              <w:autoSpaceDN w:val="0"/>
              <w:adjustRightInd w:val="0"/>
              <w:contextualSpacing/>
              <w:jc w:val="both"/>
              <w:rPr>
                <w:rFonts w:cs="Arial"/>
                <w:b/>
                <w:lang w:val="en-GB"/>
              </w:rPr>
            </w:pPr>
            <w:r w:rsidRPr="00BE0D68">
              <w:rPr>
                <w:rFonts w:cs="Arial"/>
                <w:b/>
                <w:lang w:val="en-GB"/>
              </w:rPr>
              <w:t>Average years of experience per category</w:t>
            </w:r>
          </w:p>
        </w:tc>
        <w:tc>
          <w:tcPr>
            <w:tcW w:w="2126" w:type="dxa"/>
          </w:tcPr>
          <w:p w14:paraId="3B4F384E" w14:textId="61230DCA" w:rsidR="000645F7" w:rsidRPr="00BE0D68" w:rsidRDefault="000645F7" w:rsidP="00277B2B">
            <w:pPr>
              <w:autoSpaceDE w:val="0"/>
              <w:autoSpaceDN w:val="0"/>
              <w:adjustRightInd w:val="0"/>
              <w:contextualSpacing/>
              <w:jc w:val="center"/>
              <w:rPr>
                <w:rFonts w:cs="Arial"/>
                <w:b/>
                <w:lang w:val="en-GB"/>
              </w:rPr>
            </w:pPr>
            <w:r w:rsidRPr="00BE0D68">
              <w:rPr>
                <w:rFonts w:cs="Arial"/>
                <w:b/>
                <w:lang w:val="en-GB"/>
              </w:rPr>
              <w:t>Maximum score (p')</w:t>
            </w:r>
          </w:p>
        </w:tc>
      </w:tr>
      <w:tr w:rsidR="000645F7" w:rsidRPr="00BE0D68" w14:paraId="324B748B" w14:textId="77777777" w:rsidTr="000645F7">
        <w:trPr>
          <w:jc w:val="center"/>
        </w:trPr>
        <w:tc>
          <w:tcPr>
            <w:tcW w:w="3256" w:type="dxa"/>
          </w:tcPr>
          <w:p w14:paraId="6C77D05B" w14:textId="77777777" w:rsidR="000645F7" w:rsidRPr="00BE0D68" w:rsidRDefault="000645F7" w:rsidP="00277B2B">
            <w:pPr>
              <w:autoSpaceDE w:val="0"/>
              <w:autoSpaceDN w:val="0"/>
              <w:adjustRightInd w:val="0"/>
              <w:contextualSpacing/>
              <w:jc w:val="both"/>
              <w:rPr>
                <w:rFonts w:cs="Arial"/>
                <w:lang w:val="en-GB"/>
              </w:rPr>
            </w:pPr>
            <w:r w:rsidRPr="00BE0D68">
              <w:rPr>
                <w:rFonts w:cs="Arial"/>
                <w:lang w:val="en-GB"/>
              </w:rPr>
              <w:t>partner</w:t>
            </w:r>
          </w:p>
        </w:tc>
        <w:tc>
          <w:tcPr>
            <w:tcW w:w="2126" w:type="dxa"/>
          </w:tcPr>
          <w:p w14:paraId="4B811690" w14:textId="7CA3BD74" w:rsidR="000645F7" w:rsidRPr="00BE0D68" w:rsidRDefault="00666A4B" w:rsidP="00277B2B">
            <w:pPr>
              <w:autoSpaceDE w:val="0"/>
              <w:autoSpaceDN w:val="0"/>
              <w:adjustRightInd w:val="0"/>
              <w:contextualSpacing/>
              <w:jc w:val="center"/>
              <w:rPr>
                <w:rFonts w:cs="Arial"/>
                <w:lang w:val="en-GB"/>
              </w:rPr>
            </w:pPr>
            <w:r w:rsidRPr="00BE0D68">
              <w:rPr>
                <w:rFonts w:cs="Arial"/>
                <w:lang w:val="en-GB"/>
              </w:rPr>
              <w:t>12</w:t>
            </w:r>
          </w:p>
        </w:tc>
      </w:tr>
      <w:tr w:rsidR="000645F7" w:rsidRPr="00BE0D68" w14:paraId="27ACE713" w14:textId="77777777" w:rsidTr="000645F7">
        <w:trPr>
          <w:jc w:val="center"/>
        </w:trPr>
        <w:tc>
          <w:tcPr>
            <w:tcW w:w="3256" w:type="dxa"/>
          </w:tcPr>
          <w:p w14:paraId="13C2D75C" w14:textId="77777777" w:rsidR="000645F7" w:rsidRPr="00BE0D68" w:rsidRDefault="000645F7" w:rsidP="00277B2B">
            <w:pPr>
              <w:autoSpaceDE w:val="0"/>
              <w:autoSpaceDN w:val="0"/>
              <w:adjustRightInd w:val="0"/>
              <w:contextualSpacing/>
              <w:jc w:val="both"/>
              <w:rPr>
                <w:rFonts w:cs="Arial"/>
                <w:lang w:val="en-GB"/>
              </w:rPr>
            </w:pPr>
            <w:r w:rsidRPr="00BE0D68">
              <w:rPr>
                <w:rFonts w:cs="Arial"/>
                <w:lang w:val="en-GB"/>
              </w:rPr>
              <w:t>Associate</w:t>
            </w:r>
          </w:p>
        </w:tc>
        <w:tc>
          <w:tcPr>
            <w:tcW w:w="2126" w:type="dxa"/>
          </w:tcPr>
          <w:p w14:paraId="34CC9640" w14:textId="619F680D" w:rsidR="000645F7" w:rsidRPr="00BE0D68" w:rsidRDefault="00666A4B" w:rsidP="00277B2B">
            <w:pPr>
              <w:autoSpaceDE w:val="0"/>
              <w:autoSpaceDN w:val="0"/>
              <w:adjustRightInd w:val="0"/>
              <w:contextualSpacing/>
              <w:jc w:val="center"/>
              <w:rPr>
                <w:rFonts w:cs="Arial"/>
                <w:lang w:val="en-GB"/>
              </w:rPr>
            </w:pPr>
            <w:r w:rsidRPr="00BE0D68">
              <w:rPr>
                <w:rFonts w:cs="Arial"/>
                <w:lang w:val="en-GB"/>
              </w:rPr>
              <w:t>12</w:t>
            </w:r>
          </w:p>
        </w:tc>
      </w:tr>
      <w:tr w:rsidR="000645F7" w:rsidRPr="00BE0D68" w14:paraId="7A67595A" w14:textId="77777777" w:rsidTr="000645F7">
        <w:trPr>
          <w:jc w:val="center"/>
        </w:trPr>
        <w:tc>
          <w:tcPr>
            <w:tcW w:w="3256" w:type="dxa"/>
          </w:tcPr>
          <w:p w14:paraId="2F2984DE" w14:textId="77777777" w:rsidR="000645F7" w:rsidRPr="00BE0D68" w:rsidRDefault="000645F7" w:rsidP="00277B2B">
            <w:pPr>
              <w:autoSpaceDE w:val="0"/>
              <w:autoSpaceDN w:val="0"/>
              <w:adjustRightInd w:val="0"/>
              <w:contextualSpacing/>
              <w:jc w:val="both"/>
              <w:rPr>
                <w:rFonts w:cs="Arial"/>
                <w:lang w:val="en-GB"/>
              </w:rPr>
            </w:pPr>
            <w:r w:rsidRPr="00BE0D68">
              <w:rPr>
                <w:rFonts w:cs="Arial"/>
                <w:lang w:val="en-GB"/>
              </w:rPr>
              <w:t xml:space="preserve">paralegal </w:t>
            </w:r>
          </w:p>
        </w:tc>
        <w:tc>
          <w:tcPr>
            <w:tcW w:w="2126" w:type="dxa"/>
          </w:tcPr>
          <w:p w14:paraId="66DAFEA1" w14:textId="0954CA09" w:rsidR="000645F7" w:rsidRPr="00BE0D68" w:rsidRDefault="00666A4B" w:rsidP="00277B2B">
            <w:pPr>
              <w:autoSpaceDE w:val="0"/>
              <w:autoSpaceDN w:val="0"/>
              <w:adjustRightInd w:val="0"/>
              <w:contextualSpacing/>
              <w:jc w:val="center"/>
              <w:rPr>
                <w:rFonts w:cs="Arial"/>
                <w:lang w:val="en-GB"/>
              </w:rPr>
            </w:pPr>
            <w:r w:rsidRPr="00BE0D68">
              <w:rPr>
                <w:rFonts w:cs="Arial"/>
                <w:lang w:val="en-GB"/>
              </w:rPr>
              <w:t>6</w:t>
            </w:r>
          </w:p>
        </w:tc>
      </w:tr>
    </w:tbl>
    <w:p w14:paraId="091D6A3B" w14:textId="4881148D" w:rsidR="000645F7" w:rsidRPr="00BE0D68" w:rsidRDefault="000645F7" w:rsidP="00277B2B">
      <w:pPr>
        <w:ind w:left="426"/>
        <w:contextualSpacing/>
        <w:jc w:val="both"/>
        <w:rPr>
          <w:rFonts w:cs="Arial"/>
          <w:lang w:val="en-GB"/>
        </w:rPr>
      </w:pPr>
    </w:p>
    <w:p w14:paraId="4A188514" w14:textId="5D1F6537" w:rsidR="00E669DE" w:rsidRPr="00BE0D68" w:rsidRDefault="00E669DE" w:rsidP="00277B2B">
      <w:pPr>
        <w:ind w:left="426"/>
        <w:contextualSpacing/>
        <w:jc w:val="both"/>
        <w:rPr>
          <w:rFonts w:cs="Arial"/>
          <w:lang w:val="en-GB"/>
        </w:rPr>
      </w:pPr>
      <w:r w:rsidRPr="00BE0D68">
        <w:rPr>
          <w:rFonts w:cs="Arial"/>
          <w:lang w:val="en-GB"/>
        </w:rPr>
        <w:t xml:space="preserve">In the event that the years of experience of one or more people on the team are not detailed, zero (0) years will be counted for the purposes of assessing the </w:t>
      </w:r>
      <w:r w:rsidR="00664A91" w:rsidRPr="00BE0D68">
        <w:rPr>
          <w:rFonts w:cs="Arial"/>
          <w:lang w:val="en-GB"/>
        </w:rPr>
        <w:t xml:space="preserve">award </w:t>
      </w:r>
      <w:r w:rsidR="00EC5D59">
        <w:rPr>
          <w:rFonts w:cs="Arial"/>
          <w:lang w:val="en-GB"/>
        </w:rPr>
        <w:t>sub-criteria</w:t>
      </w:r>
      <w:r w:rsidR="007210C5" w:rsidRPr="00BE0D68">
        <w:rPr>
          <w:rFonts w:cs="Arial"/>
          <w:lang w:val="en-GB"/>
        </w:rPr>
        <w:t>.</w:t>
      </w:r>
    </w:p>
    <w:p w14:paraId="6C3C6D74" w14:textId="653FDF2B" w:rsidR="00664A91" w:rsidRPr="00BE0D68" w:rsidRDefault="00664A91" w:rsidP="00277B2B">
      <w:pPr>
        <w:ind w:left="426"/>
        <w:contextualSpacing/>
        <w:jc w:val="both"/>
        <w:rPr>
          <w:rFonts w:cs="Arial"/>
          <w:lang w:val="en-GB"/>
        </w:rPr>
      </w:pPr>
    </w:p>
    <w:p w14:paraId="5E616157" w14:textId="5C56BD99" w:rsidR="00664A91" w:rsidRPr="00BE0D68" w:rsidRDefault="00EC5D59" w:rsidP="00277B2B">
      <w:pPr>
        <w:ind w:left="426"/>
        <w:contextualSpacing/>
        <w:jc w:val="both"/>
        <w:rPr>
          <w:rFonts w:cs="Arial"/>
          <w:lang w:val="en-GB"/>
        </w:rPr>
      </w:pPr>
      <w:r w:rsidRPr="00EC5D59">
        <w:rPr>
          <w:rFonts w:cs="Arial"/>
          <w:lang w:val="en-GB"/>
        </w:rPr>
        <w:t>Bidders must take into account</w:t>
      </w:r>
      <w:r>
        <w:rPr>
          <w:rFonts w:cs="Arial"/>
          <w:lang w:val="en-GB"/>
        </w:rPr>
        <w:t xml:space="preserve">, </w:t>
      </w:r>
      <w:r w:rsidR="00664A91" w:rsidRPr="00BE0D68">
        <w:rPr>
          <w:rFonts w:cs="Arial"/>
          <w:lang w:val="en-GB"/>
        </w:rPr>
        <w:t>to make the offer in this se</w:t>
      </w:r>
      <w:r>
        <w:rPr>
          <w:rFonts w:cs="Arial"/>
          <w:lang w:val="en-GB"/>
        </w:rPr>
        <w:t xml:space="preserve">ction, </w:t>
      </w:r>
      <w:r w:rsidR="00664A91" w:rsidRPr="00BE0D68">
        <w:rPr>
          <w:rFonts w:cs="Arial"/>
          <w:lang w:val="en-GB"/>
        </w:rPr>
        <w:t>that since the experience is what each person has, the years of experience cannot be subject to negotiation.</w:t>
      </w:r>
    </w:p>
    <w:p w14:paraId="304D1A38" w14:textId="623D02C6" w:rsidR="00E669DE" w:rsidRPr="00BE0D68" w:rsidRDefault="000645F7" w:rsidP="00277B2B">
      <w:pPr>
        <w:ind w:left="426"/>
        <w:contextualSpacing/>
        <w:jc w:val="both"/>
        <w:rPr>
          <w:rFonts w:cs="Arial"/>
          <w:lang w:val="en-GB"/>
        </w:rPr>
      </w:pPr>
      <w:r w:rsidRPr="00BE0D68">
        <w:rPr>
          <w:rFonts w:cs="Arial"/>
          <w:lang w:val="en-GB"/>
        </w:rPr>
        <w:tab/>
      </w:r>
    </w:p>
    <w:p w14:paraId="15058802" w14:textId="3A817D23" w:rsidR="00E669DE" w:rsidRPr="00BE0D68" w:rsidRDefault="00EC5D59" w:rsidP="00277B2B">
      <w:pPr>
        <w:ind w:left="426"/>
        <w:contextualSpacing/>
        <w:jc w:val="both"/>
        <w:rPr>
          <w:rFonts w:cs="Arial"/>
          <w:lang w:val="en-GB"/>
        </w:rPr>
      </w:pPr>
      <w:r>
        <w:rPr>
          <w:rFonts w:cs="Arial"/>
          <w:lang w:val="en-GB"/>
        </w:rPr>
        <w:lastRenderedPageBreak/>
        <w:t xml:space="preserve">For each category, </w:t>
      </w:r>
      <w:r w:rsidR="00BF70F9" w:rsidRPr="00BE0D68">
        <w:rPr>
          <w:rFonts w:cs="Arial"/>
          <w:lang w:val="en-GB"/>
        </w:rPr>
        <w:t xml:space="preserve">the years of experience of the team proposed by each bidding company </w:t>
      </w:r>
      <w:proofErr w:type="gramStart"/>
      <w:r w:rsidR="00BF70F9" w:rsidRPr="00BE0D68">
        <w:rPr>
          <w:rFonts w:cs="Arial"/>
          <w:lang w:val="en-GB"/>
        </w:rPr>
        <w:t>will be averaged</w:t>
      </w:r>
      <w:proofErr w:type="gramEnd"/>
      <w:r w:rsidR="00BF70F9" w:rsidRPr="00BE0D68">
        <w:rPr>
          <w:rFonts w:cs="Arial"/>
          <w:lang w:val="en-GB"/>
        </w:rPr>
        <w:t xml:space="preserve">. This average </w:t>
      </w:r>
      <w:proofErr w:type="gramStart"/>
      <w:r w:rsidR="00BF70F9" w:rsidRPr="00BE0D68">
        <w:rPr>
          <w:rFonts w:cs="Arial"/>
          <w:lang w:val="en-GB"/>
        </w:rPr>
        <w:t>will be scored</w:t>
      </w:r>
      <w:proofErr w:type="gramEnd"/>
      <w:r w:rsidR="00BF70F9" w:rsidRPr="00BE0D68">
        <w:rPr>
          <w:rFonts w:cs="Arial"/>
          <w:lang w:val="en-GB"/>
        </w:rPr>
        <w:t xml:space="preserve"> according to the following formula:</w:t>
      </w:r>
    </w:p>
    <w:p w14:paraId="6E84426B" w14:textId="77777777" w:rsidR="00E669DE" w:rsidRPr="00BE0D68" w:rsidRDefault="00E669DE" w:rsidP="00277B2B">
      <w:pPr>
        <w:ind w:left="426"/>
        <w:contextualSpacing/>
        <w:jc w:val="both"/>
        <w:rPr>
          <w:rFonts w:cs="Arial"/>
          <w:lang w:val="en-GB"/>
        </w:rPr>
      </w:pPr>
    </w:p>
    <w:p w14:paraId="17A90657" w14:textId="001DA471" w:rsidR="00E669DE" w:rsidRPr="00BE0D68" w:rsidRDefault="00E669DE" w:rsidP="00277B2B">
      <w:pPr>
        <w:pStyle w:val="Senseespaiat"/>
        <w:ind w:left="426"/>
        <w:contextualSpacing/>
        <w:jc w:val="both"/>
        <w:rPr>
          <w:rFonts w:ascii="Arial" w:hAnsi="Arial" w:cs="Arial"/>
          <w:i/>
          <w:iCs/>
          <w:lang w:val="en-GB"/>
        </w:rPr>
      </w:pPr>
      <w:r w:rsidRPr="00BE0D68">
        <w:rPr>
          <w:rFonts w:ascii="Arial" w:hAnsi="Arial" w:cs="Arial"/>
          <w:i/>
          <w:iCs/>
          <w:lang w:val="en-GB"/>
        </w:rPr>
        <w:t>P= p' x (OF/OM)</w:t>
      </w:r>
    </w:p>
    <w:p w14:paraId="4A64EE4E" w14:textId="7801F5F9" w:rsidR="00E669DE" w:rsidRPr="00BE0D68" w:rsidRDefault="00E669DE" w:rsidP="00277B2B">
      <w:pPr>
        <w:pStyle w:val="Senseespaiat"/>
        <w:ind w:left="426"/>
        <w:contextualSpacing/>
        <w:jc w:val="both"/>
        <w:rPr>
          <w:rFonts w:ascii="Arial" w:hAnsi="Arial" w:cs="Arial"/>
          <w:i/>
          <w:iCs/>
          <w:lang w:val="en-GB"/>
        </w:rPr>
      </w:pPr>
    </w:p>
    <w:p w14:paraId="1D16F0BE" w14:textId="2E8235FB" w:rsidR="00E669DE" w:rsidRPr="00BE0D68" w:rsidRDefault="00E669DE" w:rsidP="00277B2B">
      <w:pPr>
        <w:pStyle w:val="Senseespaiat"/>
        <w:ind w:left="426"/>
        <w:contextualSpacing/>
        <w:jc w:val="both"/>
        <w:rPr>
          <w:rFonts w:ascii="Arial" w:hAnsi="Arial" w:cs="Arial"/>
          <w:i/>
          <w:iCs/>
          <w:lang w:val="en-GB"/>
        </w:rPr>
      </w:pPr>
      <w:r w:rsidRPr="00BE0D68">
        <w:rPr>
          <w:rFonts w:ascii="Arial" w:hAnsi="Arial" w:cs="Arial"/>
          <w:i/>
          <w:iCs/>
          <w:lang w:val="en-GB"/>
        </w:rPr>
        <w:t>Where:</w:t>
      </w:r>
    </w:p>
    <w:p w14:paraId="141E6AAA" w14:textId="77777777" w:rsidR="00E669DE" w:rsidRPr="00BE0D68" w:rsidRDefault="00E669DE" w:rsidP="00277B2B">
      <w:pPr>
        <w:pStyle w:val="Senseespaiat"/>
        <w:ind w:left="426"/>
        <w:contextualSpacing/>
        <w:jc w:val="both"/>
        <w:rPr>
          <w:rFonts w:ascii="Arial" w:hAnsi="Arial" w:cs="Arial"/>
          <w:i/>
          <w:iCs/>
          <w:lang w:val="en-GB"/>
        </w:rPr>
      </w:pPr>
    </w:p>
    <w:p w14:paraId="6DEEB3BA" w14:textId="77777777" w:rsidR="00E669DE" w:rsidRPr="00BE0D68" w:rsidRDefault="00E669DE" w:rsidP="00277B2B">
      <w:pPr>
        <w:pStyle w:val="Senseespaiat"/>
        <w:ind w:left="426"/>
        <w:contextualSpacing/>
        <w:jc w:val="both"/>
        <w:rPr>
          <w:rFonts w:ascii="Arial" w:hAnsi="Arial" w:cs="Arial"/>
          <w:i/>
          <w:iCs/>
          <w:lang w:val="en-GB"/>
        </w:rPr>
      </w:pPr>
      <w:r w:rsidRPr="00BE0D68">
        <w:rPr>
          <w:rFonts w:ascii="Arial" w:hAnsi="Arial" w:cs="Arial"/>
          <w:i/>
          <w:iCs/>
          <w:lang w:val="en-GB"/>
        </w:rPr>
        <w:t>P= score obtained</w:t>
      </w:r>
    </w:p>
    <w:p w14:paraId="7971DAB5" w14:textId="33F9F304" w:rsidR="00E669DE" w:rsidRPr="00BE0D68" w:rsidRDefault="007210C5" w:rsidP="00277B2B">
      <w:pPr>
        <w:pStyle w:val="Senseespaiat"/>
        <w:ind w:left="426"/>
        <w:contextualSpacing/>
        <w:jc w:val="both"/>
        <w:rPr>
          <w:rFonts w:ascii="Arial" w:hAnsi="Arial" w:cs="Arial"/>
          <w:i/>
          <w:iCs/>
          <w:lang w:val="en-GB"/>
        </w:rPr>
      </w:pPr>
      <w:proofErr w:type="gramStart"/>
      <w:r w:rsidRPr="00BE0D68">
        <w:rPr>
          <w:rFonts w:ascii="Arial" w:hAnsi="Arial" w:cs="Arial"/>
          <w:i/>
          <w:iCs/>
          <w:lang w:val="en-GB"/>
        </w:rPr>
        <w:t>p</w:t>
      </w:r>
      <w:proofErr w:type="gramEnd"/>
      <w:r w:rsidRPr="00BE0D68">
        <w:rPr>
          <w:rFonts w:ascii="Arial" w:hAnsi="Arial" w:cs="Arial"/>
          <w:i/>
          <w:iCs/>
          <w:lang w:val="en-GB"/>
        </w:rPr>
        <w:t xml:space="preserve">' = </w:t>
      </w:r>
      <w:r w:rsidR="00EC5D59">
        <w:rPr>
          <w:rFonts w:ascii="Arial" w:hAnsi="Arial" w:cs="Arial"/>
          <w:i/>
          <w:iCs/>
          <w:lang w:val="en-GB"/>
        </w:rPr>
        <w:t>score maximum of the sub criteria</w:t>
      </w:r>
    </w:p>
    <w:p w14:paraId="1FE04093" w14:textId="5538C663" w:rsidR="00E669DE" w:rsidRPr="00BE0D68" w:rsidRDefault="00E669DE" w:rsidP="00277B2B">
      <w:pPr>
        <w:pStyle w:val="Senseespaiat"/>
        <w:ind w:left="426"/>
        <w:contextualSpacing/>
        <w:jc w:val="both"/>
        <w:rPr>
          <w:rFonts w:ascii="Arial" w:hAnsi="Arial" w:cs="Arial"/>
          <w:i/>
          <w:iCs/>
          <w:lang w:val="en-GB"/>
        </w:rPr>
      </w:pPr>
      <w:r w:rsidRPr="00BE0D68">
        <w:rPr>
          <w:rFonts w:ascii="Arial" w:hAnsi="Arial" w:cs="Arial"/>
          <w:i/>
          <w:iCs/>
          <w:lang w:val="en-GB"/>
        </w:rPr>
        <w:t xml:space="preserve">OF= </w:t>
      </w:r>
      <w:r w:rsidR="007210C5" w:rsidRPr="00BE0D68">
        <w:rPr>
          <w:rFonts w:ascii="Arial" w:hAnsi="Arial" w:cs="Arial"/>
          <w:i/>
          <w:iCs/>
          <w:lang w:val="en-GB"/>
        </w:rPr>
        <w:t>average of years of experience of the bidder being assessed</w:t>
      </w:r>
    </w:p>
    <w:p w14:paraId="791A13C0" w14:textId="57B7DEA1" w:rsidR="00E669DE" w:rsidRPr="00BE0D68" w:rsidRDefault="00E669DE" w:rsidP="00277B2B">
      <w:pPr>
        <w:pStyle w:val="Senseespaiat"/>
        <w:ind w:left="426"/>
        <w:contextualSpacing/>
        <w:jc w:val="both"/>
        <w:rPr>
          <w:rFonts w:ascii="Arial" w:hAnsi="Arial" w:cs="Arial"/>
          <w:i/>
          <w:iCs/>
          <w:lang w:val="en-GB"/>
        </w:rPr>
      </w:pPr>
      <w:r w:rsidRPr="00BE0D68">
        <w:rPr>
          <w:rFonts w:ascii="Arial" w:hAnsi="Arial" w:cs="Arial"/>
          <w:i/>
          <w:iCs/>
          <w:lang w:val="en-GB"/>
        </w:rPr>
        <w:t xml:space="preserve">OM= </w:t>
      </w:r>
      <w:r w:rsidR="007210C5" w:rsidRPr="00BE0D68">
        <w:rPr>
          <w:rFonts w:ascii="Arial" w:hAnsi="Arial" w:cs="Arial"/>
          <w:i/>
          <w:iCs/>
          <w:lang w:val="en-GB"/>
        </w:rPr>
        <w:t>average</w:t>
      </w:r>
      <w:r w:rsidR="00EC5D59">
        <w:rPr>
          <w:rFonts w:ascii="Arial" w:hAnsi="Arial" w:cs="Arial"/>
          <w:i/>
          <w:iCs/>
          <w:lang w:val="en-GB"/>
        </w:rPr>
        <w:t xml:space="preserve"> of years of experience taller </w:t>
      </w:r>
    </w:p>
    <w:p w14:paraId="7874B079" w14:textId="48CB0050" w:rsidR="00E669DE" w:rsidRPr="00BE0D68" w:rsidRDefault="00E669DE" w:rsidP="00277B2B">
      <w:pPr>
        <w:ind w:left="426"/>
        <w:contextualSpacing/>
        <w:jc w:val="both"/>
        <w:rPr>
          <w:rFonts w:cs="Arial"/>
          <w:lang w:val="en-GB"/>
        </w:rPr>
      </w:pPr>
    </w:p>
    <w:p w14:paraId="4598E655" w14:textId="585433D9" w:rsidR="004204E4" w:rsidRPr="00BE0D68" w:rsidRDefault="004204E4" w:rsidP="004204E4">
      <w:pPr>
        <w:pStyle w:val="Senseespaiat"/>
        <w:numPr>
          <w:ilvl w:val="0"/>
          <w:numId w:val="25"/>
        </w:numPr>
        <w:ind w:left="426"/>
        <w:contextualSpacing/>
        <w:jc w:val="both"/>
        <w:rPr>
          <w:rFonts w:ascii="Arial" w:hAnsi="Arial" w:cs="Arial"/>
          <w:b/>
          <w:lang w:val="en-GB"/>
        </w:rPr>
      </w:pPr>
      <w:r w:rsidRPr="00BE0D68">
        <w:rPr>
          <w:rFonts w:ascii="Arial" w:hAnsi="Arial" w:cs="Arial"/>
          <w:b/>
          <w:lang w:val="en-GB"/>
        </w:rPr>
        <w:t>Knowledge of languages: up to 10 points</w:t>
      </w:r>
    </w:p>
    <w:p w14:paraId="15C91E21" w14:textId="77777777" w:rsidR="004204E4" w:rsidRPr="00BE0D68" w:rsidRDefault="004204E4" w:rsidP="004204E4">
      <w:pPr>
        <w:pStyle w:val="Senseespaiat"/>
        <w:ind w:left="426"/>
        <w:contextualSpacing/>
        <w:jc w:val="both"/>
        <w:rPr>
          <w:rFonts w:ascii="Arial" w:hAnsi="Arial" w:cs="Arial"/>
          <w:b/>
          <w:lang w:val="en-GB"/>
        </w:rPr>
      </w:pPr>
    </w:p>
    <w:p w14:paraId="5F9583E5" w14:textId="70F8D0E2" w:rsidR="004204E4" w:rsidRPr="00BE0D68" w:rsidRDefault="004204E4" w:rsidP="004204E4">
      <w:pPr>
        <w:ind w:left="426"/>
        <w:contextualSpacing/>
        <w:jc w:val="both"/>
        <w:rPr>
          <w:rFonts w:cs="Arial"/>
          <w:lang w:val="en-GB"/>
        </w:rPr>
      </w:pPr>
      <w:r w:rsidRPr="00BE0D68">
        <w:rPr>
          <w:rFonts w:cs="Arial"/>
          <w:lang w:val="en-GB"/>
        </w:rPr>
        <w:t xml:space="preserve">Candidate companies will need to detail whether they can make communications and prepare notes and/or reports in languages other than Japanese, as detailed below. This criterion </w:t>
      </w:r>
      <w:proofErr w:type="gramStart"/>
      <w:r w:rsidRPr="00BE0D68">
        <w:rPr>
          <w:rFonts w:cs="Arial"/>
          <w:lang w:val="en-GB"/>
        </w:rPr>
        <w:t>will be evaluated</w:t>
      </w:r>
      <w:proofErr w:type="gramEnd"/>
      <w:r w:rsidRPr="00BE0D68">
        <w:rPr>
          <w:rFonts w:cs="Arial"/>
          <w:lang w:val="en-GB"/>
        </w:rPr>
        <w:t xml:space="preserve"> according to the following score:</w:t>
      </w:r>
    </w:p>
    <w:p w14:paraId="1F885BEB" w14:textId="71E80C78" w:rsidR="00DC4D70" w:rsidRPr="00BE0D68" w:rsidRDefault="00DC4D70" w:rsidP="004204E4">
      <w:pPr>
        <w:ind w:left="426"/>
        <w:contextualSpacing/>
        <w:jc w:val="both"/>
        <w:rPr>
          <w:rFonts w:cs="Arial"/>
          <w:lang w:val="en-GB"/>
        </w:rPr>
      </w:pPr>
    </w:p>
    <w:p w14:paraId="044628E5" w14:textId="0E944E3A" w:rsidR="00DC4D70" w:rsidRPr="00BE0D68" w:rsidRDefault="00FE7580" w:rsidP="00DC4D70">
      <w:pPr>
        <w:pStyle w:val="Pargrafdellista"/>
        <w:numPr>
          <w:ilvl w:val="2"/>
          <w:numId w:val="25"/>
        </w:numPr>
        <w:jc w:val="both"/>
        <w:rPr>
          <w:rFonts w:cs="Arial"/>
          <w:lang w:val="en-GB"/>
        </w:rPr>
      </w:pPr>
      <w:r w:rsidRPr="00BE0D68">
        <w:rPr>
          <w:rFonts w:cs="Arial"/>
          <w:lang w:val="en-GB"/>
        </w:rPr>
        <w:t>English only: 7 points</w:t>
      </w:r>
    </w:p>
    <w:p w14:paraId="5CCF25DF" w14:textId="5C005721" w:rsidR="00FE7580" w:rsidRPr="00BE0D68" w:rsidRDefault="00FE7580" w:rsidP="00DC4D70">
      <w:pPr>
        <w:pStyle w:val="Pargrafdellista"/>
        <w:numPr>
          <w:ilvl w:val="2"/>
          <w:numId w:val="25"/>
        </w:numPr>
        <w:jc w:val="both"/>
        <w:rPr>
          <w:rFonts w:cs="Arial"/>
          <w:lang w:val="en-GB"/>
        </w:rPr>
      </w:pPr>
      <w:r w:rsidRPr="00BE0D68">
        <w:rPr>
          <w:rFonts w:cs="Arial"/>
          <w:lang w:val="en-GB"/>
        </w:rPr>
        <w:t>Catalan only: 8 points</w:t>
      </w:r>
    </w:p>
    <w:p w14:paraId="282F8E47" w14:textId="15E6C8C5" w:rsidR="00FE7580" w:rsidRPr="00BE0D68" w:rsidRDefault="00FE7580" w:rsidP="00DC4D70">
      <w:pPr>
        <w:pStyle w:val="Pargrafdellista"/>
        <w:numPr>
          <w:ilvl w:val="2"/>
          <w:numId w:val="25"/>
        </w:numPr>
        <w:jc w:val="both"/>
        <w:rPr>
          <w:rFonts w:cs="Arial"/>
          <w:lang w:val="en-GB"/>
        </w:rPr>
      </w:pPr>
      <w:r w:rsidRPr="00BE0D68">
        <w:rPr>
          <w:rFonts w:cs="Arial"/>
          <w:lang w:val="en-GB"/>
        </w:rPr>
        <w:t>Spanish only: 8 points</w:t>
      </w:r>
    </w:p>
    <w:p w14:paraId="50C30813" w14:textId="10F96AF3" w:rsidR="00DC4D70" w:rsidRPr="00BE0D68" w:rsidRDefault="00FE7580" w:rsidP="00DC4D70">
      <w:pPr>
        <w:pStyle w:val="Pargrafdellista"/>
        <w:numPr>
          <w:ilvl w:val="2"/>
          <w:numId w:val="25"/>
        </w:numPr>
        <w:jc w:val="both"/>
        <w:rPr>
          <w:rFonts w:cs="Arial"/>
          <w:lang w:val="en-GB"/>
        </w:rPr>
      </w:pPr>
      <w:r w:rsidRPr="00BE0D68">
        <w:rPr>
          <w:rFonts w:cs="Arial"/>
          <w:lang w:val="en-GB"/>
        </w:rPr>
        <w:t>Only English and Catalan: 9 points</w:t>
      </w:r>
    </w:p>
    <w:p w14:paraId="48553BF6" w14:textId="624845D9" w:rsidR="00DC4D70" w:rsidRPr="00BE0D68" w:rsidRDefault="00FE7580" w:rsidP="00DC4D70">
      <w:pPr>
        <w:pStyle w:val="Pargrafdellista"/>
        <w:numPr>
          <w:ilvl w:val="2"/>
          <w:numId w:val="25"/>
        </w:numPr>
        <w:jc w:val="both"/>
        <w:rPr>
          <w:rFonts w:cs="Arial"/>
          <w:lang w:val="en-GB"/>
        </w:rPr>
      </w:pPr>
      <w:r w:rsidRPr="00BE0D68">
        <w:rPr>
          <w:rFonts w:cs="Arial"/>
          <w:lang w:val="en-GB"/>
        </w:rPr>
        <w:t>Only English and Spanish: 9 points</w:t>
      </w:r>
    </w:p>
    <w:p w14:paraId="0D7D8873" w14:textId="03F879BE" w:rsidR="00FE7580" w:rsidRPr="00BE0D68" w:rsidRDefault="00FE7580" w:rsidP="00FE7580">
      <w:pPr>
        <w:pStyle w:val="Pargrafdellista"/>
        <w:numPr>
          <w:ilvl w:val="2"/>
          <w:numId w:val="25"/>
        </w:numPr>
        <w:jc w:val="both"/>
        <w:rPr>
          <w:rFonts w:cs="Arial"/>
          <w:lang w:val="en-GB"/>
        </w:rPr>
      </w:pPr>
      <w:r w:rsidRPr="00BE0D68">
        <w:rPr>
          <w:rFonts w:cs="Arial"/>
          <w:lang w:val="en-GB"/>
        </w:rPr>
        <w:t>Only Catalan and Spanish: 9 points</w:t>
      </w:r>
    </w:p>
    <w:p w14:paraId="6E33509A" w14:textId="57105410" w:rsidR="00DC4D70" w:rsidRPr="00BE0D68" w:rsidRDefault="00DC4D70" w:rsidP="00DC4D70">
      <w:pPr>
        <w:pStyle w:val="Pargrafdellista"/>
        <w:numPr>
          <w:ilvl w:val="2"/>
          <w:numId w:val="25"/>
        </w:numPr>
        <w:jc w:val="both"/>
        <w:rPr>
          <w:rFonts w:cs="Arial"/>
          <w:lang w:val="en-GB"/>
        </w:rPr>
      </w:pPr>
      <w:r w:rsidRPr="00BE0D68">
        <w:rPr>
          <w:rFonts w:cs="Arial"/>
          <w:lang w:val="en-GB"/>
        </w:rPr>
        <w:t>English, Catalan and Spanish: 10 points</w:t>
      </w:r>
    </w:p>
    <w:p w14:paraId="785E9AC6" w14:textId="77777777" w:rsidR="00CF2794" w:rsidRPr="00BE0D68" w:rsidRDefault="00CF2794" w:rsidP="00277B2B">
      <w:pPr>
        <w:ind w:left="426"/>
        <w:contextualSpacing/>
        <w:jc w:val="both"/>
        <w:rPr>
          <w:rFonts w:cs="Arial"/>
          <w:lang w:val="en-GB"/>
        </w:rPr>
      </w:pPr>
    </w:p>
    <w:p w14:paraId="2ED7EAFC" w14:textId="4C81700F" w:rsidR="004204E4" w:rsidRPr="00BE0D68" w:rsidRDefault="00CF2794" w:rsidP="00277B2B">
      <w:pPr>
        <w:ind w:left="426"/>
        <w:contextualSpacing/>
        <w:jc w:val="both"/>
        <w:rPr>
          <w:rFonts w:cs="Arial"/>
          <w:lang w:val="en-GB"/>
        </w:rPr>
      </w:pPr>
      <w:r w:rsidRPr="00BE0D68">
        <w:rPr>
          <w:rFonts w:cs="Arial"/>
          <w:lang w:val="en-GB"/>
        </w:rPr>
        <w:t xml:space="preserve">In the event that neither "yes" nor "no" </w:t>
      </w:r>
      <w:proofErr w:type="gramStart"/>
      <w:r w:rsidRPr="00BE0D68">
        <w:rPr>
          <w:rFonts w:cs="Arial"/>
          <w:lang w:val="en-GB"/>
        </w:rPr>
        <w:t>is selected</w:t>
      </w:r>
      <w:proofErr w:type="gramEnd"/>
      <w:r w:rsidRPr="00BE0D68">
        <w:rPr>
          <w:rFonts w:cs="Arial"/>
          <w:lang w:val="en-GB"/>
        </w:rPr>
        <w:t xml:space="preserve"> in the proposal in any of the languages, for assessment purposes it will be calculated as if the box had been marked with "no".</w:t>
      </w:r>
    </w:p>
    <w:p w14:paraId="2DC374DB" w14:textId="77777777" w:rsidR="00CF2794" w:rsidRPr="00BE0D68" w:rsidRDefault="00CF2794" w:rsidP="00277B2B">
      <w:pPr>
        <w:ind w:left="426"/>
        <w:contextualSpacing/>
        <w:jc w:val="both"/>
        <w:rPr>
          <w:rFonts w:cs="Arial"/>
          <w:lang w:val="en-GB"/>
        </w:rPr>
      </w:pPr>
    </w:p>
    <w:p w14:paraId="349878C9" w14:textId="77777777" w:rsidR="005201C9" w:rsidRPr="00BE0D68" w:rsidRDefault="005201C9" w:rsidP="00277B2B">
      <w:pPr>
        <w:contextualSpacing/>
        <w:jc w:val="both"/>
        <w:rPr>
          <w:rFonts w:cs="Arial"/>
          <w:b/>
          <w:u w:val="single"/>
          <w:lang w:val="en-GB"/>
        </w:rPr>
      </w:pPr>
      <w:r w:rsidRPr="00BE0D68">
        <w:rPr>
          <w:rFonts w:cs="Arial"/>
          <w:b/>
          <w:lang w:val="en-GB"/>
        </w:rPr>
        <w:t xml:space="preserve">I.3 </w:t>
      </w:r>
      <w:r w:rsidRPr="00BE0D68">
        <w:rPr>
          <w:rFonts w:cs="Arial"/>
          <w:b/>
          <w:u w:val="single"/>
          <w:lang w:val="en-GB"/>
        </w:rPr>
        <w:t xml:space="preserve">Aspects to </w:t>
      </w:r>
      <w:proofErr w:type="gramStart"/>
      <w:r w:rsidRPr="00BE0D68">
        <w:rPr>
          <w:rFonts w:cs="Arial"/>
          <w:b/>
          <w:u w:val="single"/>
          <w:lang w:val="en-GB"/>
        </w:rPr>
        <w:t>be negotiated</w:t>
      </w:r>
      <w:proofErr w:type="gramEnd"/>
      <w:r w:rsidRPr="00BE0D68">
        <w:rPr>
          <w:rFonts w:cs="Arial"/>
          <w:b/>
          <w:u w:val="single"/>
          <w:lang w:val="en-GB"/>
        </w:rPr>
        <w:t xml:space="preserve"> and form of negotiation</w:t>
      </w:r>
    </w:p>
    <w:p w14:paraId="585E798E" w14:textId="77777777" w:rsidR="005201C9" w:rsidRPr="00BE0D68" w:rsidRDefault="005201C9" w:rsidP="00277B2B">
      <w:pPr>
        <w:contextualSpacing/>
        <w:jc w:val="both"/>
        <w:rPr>
          <w:rFonts w:cs="Arial"/>
          <w:b/>
          <w:u w:val="single"/>
          <w:lang w:val="en-GB"/>
        </w:rPr>
      </w:pPr>
    </w:p>
    <w:p w14:paraId="3B6A21D1" w14:textId="43C502A8" w:rsidR="005201C9" w:rsidRPr="00BE0D68" w:rsidRDefault="00542F8C" w:rsidP="00277B2B">
      <w:pPr>
        <w:contextualSpacing/>
        <w:jc w:val="both"/>
        <w:rPr>
          <w:rFonts w:cs="Arial"/>
          <w:lang w:val="en-GB"/>
        </w:rPr>
      </w:pPr>
      <w:r w:rsidRPr="00BE0D68">
        <w:rPr>
          <w:rFonts w:cs="Arial"/>
          <w:lang w:val="en-GB"/>
        </w:rPr>
        <w:t>Within the automatically evaluable criteria indicated in section I.2, only the economic offer of unit prices will be subject to negotiation.</w:t>
      </w:r>
    </w:p>
    <w:p w14:paraId="71A0119C" w14:textId="77777777" w:rsidR="005201C9" w:rsidRPr="00BE0D68" w:rsidRDefault="005201C9" w:rsidP="00277B2B">
      <w:pPr>
        <w:contextualSpacing/>
        <w:jc w:val="both"/>
        <w:rPr>
          <w:rFonts w:cs="Arial"/>
          <w:lang w:val="en-GB"/>
        </w:rPr>
      </w:pPr>
    </w:p>
    <w:p w14:paraId="56F78A32" w14:textId="77777777" w:rsidR="006A14A4" w:rsidRPr="00BE0D68" w:rsidRDefault="006A14A4" w:rsidP="00277B2B">
      <w:pPr>
        <w:contextualSpacing/>
        <w:jc w:val="both"/>
        <w:rPr>
          <w:rFonts w:cs="Arial"/>
          <w:lang w:val="en-GB"/>
        </w:rPr>
      </w:pPr>
      <w:r w:rsidRPr="00BE0D68">
        <w:rPr>
          <w:rFonts w:cs="Arial"/>
          <w:lang w:val="en-GB"/>
        </w:rPr>
        <w:t xml:space="preserve">Negotiations </w:t>
      </w:r>
      <w:proofErr w:type="gramStart"/>
      <w:r w:rsidRPr="00BE0D68">
        <w:rPr>
          <w:rFonts w:cs="Arial"/>
          <w:lang w:val="en-GB"/>
        </w:rPr>
        <w:t>will be conducted</w:t>
      </w:r>
      <w:proofErr w:type="gramEnd"/>
      <w:r w:rsidRPr="00BE0D68">
        <w:rPr>
          <w:rFonts w:cs="Arial"/>
          <w:lang w:val="en-GB"/>
        </w:rPr>
        <w:t xml:space="preserve"> in writing, by email, by video conference or in person.</w:t>
      </w:r>
    </w:p>
    <w:p w14:paraId="717D7295" w14:textId="77777777" w:rsidR="006A14A4" w:rsidRPr="00BE0D68" w:rsidRDefault="006A14A4" w:rsidP="00277B2B">
      <w:pPr>
        <w:contextualSpacing/>
        <w:jc w:val="both"/>
        <w:rPr>
          <w:rFonts w:cs="Arial"/>
          <w:lang w:val="en-GB"/>
        </w:rPr>
      </w:pPr>
    </w:p>
    <w:p w14:paraId="74A1B6D6" w14:textId="77777777" w:rsidR="006A14A4" w:rsidRPr="00BE0D68" w:rsidRDefault="006A14A4" w:rsidP="00277B2B">
      <w:pPr>
        <w:contextualSpacing/>
        <w:jc w:val="both"/>
        <w:rPr>
          <w:rFonts w:cs="Arial"/>
          <w:lang w:val="en-GB"/>
        </w:rPr>
      </w:pPr>
      <w:r w:rsidRPr="00BE0D68">
        <w:rPr>
          <w:rFonts w:cs="Arial"/>
          <w:lang w:val="en-GB"/>
        </w:rPr>
        <w:t xml:space="preserve">During the negotiation process, it </w:t>
      </w:r>
      <w:proofErr w:type="gramStart"/>
      <w:r w:rsidRPr="00BE0D68">
        <w:rPr>
          <w:rFonts w:cs="Arial"/>
          <w:lang w:val="en-GB"/>
        </w:rPr>
        <w:t>will be ensured</w:t>
      </w:r>
      <w:proofErr w:type="gramEnd"/>
      <w:r w:rsidRPr="00BE0D68">
        <w:rPr>
          <w:rFonts w:cs="Arial"/>
          <w:lang w:val="en-GB"/>
        </w:rPr>
        <w:t xml:space="preserve"> that all companies receive the same treatment and, in particular, no information will be provided in a discriminatory manner that could give certain interested parties advantages over the rest.</w:t>
      </w:r>
    </w:p>
    <w:p w14:paraId="7AF0218E" w14:textId="77777777" w:rsidR="006A14A4" w:rsidRPr="00BE0D68" w:rsidRDefault="006A14A4" w:rsidP="00277B2B">
      <w:pPr>
        <w:contextualSpacing/>
        <w:jc w:val="both"/>
        <w:rPr>
          <w:rFonts w:cs="Arial"/>
          <w:lang w:val="en-GB"/>
        </w:rPr>
      </w:pPr>
    </w:p>
    <w:p w14:paraId="6944417D" w14:textId="77777777" w:rsidR="006A14A4" w:rsidRPr="00BE0D68" w:rsidRDefault="006A14A4" w:rsidP="00277B2B">
      <w:pPr>
        <w:contextualSpacing/>
        <w:jc w:val="both"/>
        <w:rPr>
          <w:rFonts w:cs="Arial"/>
          <w:lang w:val="en-GB"/>
        </w:rPr>
      </w:pPr>
      <w:r w:rsidRPr="00BE0D68">
        <w:rPr>
          <w:rFonts w:cs="Arial"/>
          <w:lang w:val="en-GB"/>
        </w:rPr>
        <w:t>The proposals received will be negotiated and, once the companies have submitted a definitive offer, this will be evaluated in accordance with the established award criteria.</w:t>
      </w:r>
    </w:p>
    <w:p w14:paraId="3A020AE6" w14:textId="77777777" w:rsidR="005201C9" w:rsidRPr="00BE0D68" w:rsidRDefault="005201C9" w:rsidP="00277B2B">
      <w:pPr>
        <w:autoSpaceDE w:val="0"/>
        <w:autoSpaceDN w:val="0"/>
        <w:adjustRightInd w:val="0"/>
        <w:contextualSpacing/>
        <w:jc w:val="both"/>
        <w:rPr>
          <w:rFonts w:cs="Arial"/>
          <w:lang w:val="en-GB"/>
        </w:rPr>
      </w:pPr>
    </w:p>
    <w:p w14:paraId="7B68F50A" w14:textId="77777777" w:rsidR="005201C9" w:rsidRPr="00BE0D68" w:rsidRDefault="005201C9" w:rsidP="00277B2B">
      <w:pPr>
        <w:contextualSpacing/>
        <w:jc w:val="both"/>
        <w:rPr>
          <w:rFonts w:cs="Arial"/>
          <w:b/>
          <w:u w:val="single"/>
          <w:lang w:val="en-GB"/>
        </w:rPr>
      </w:pPr>
      <w:r w:rsidRPr="00BE0D68">
        <w:rPr>
          <w:rFonts w:cs="Arial"/>
          <w:b/>
          <w:u w:val="single"/>
          <w:lang w:val="en-GB"/>
        </w:rPr>
        <w:t>J. Other general clauses</w:t>
      </w:r>
    </w:p>
    <w:p w14:paraId="048D7886" w14:textId="77777777" w:rsidR="005201C9" w:rsidRPr="00BE0D68" w:rsidRDefault="005201C9" w:rsidP="00277B2B">
      <w:pPr>
        <w:contextualSpacing/>
        <w:jc w:val="both"/>
        <w:rPr>
          <w:rFonts w:cs="Arial"/>
          <w:lang w:val="en-GB"/>
        </w:rPr>
      </w:pPr>
    </w:p>
    <w:p w14:paraId="425551C5" w14:textId="77777777" w:rsidR="005201C9" w:rsidRPr="00BE0D68" w:rsidRDefault="005201C9" w:rsidP="00277B2B">
      <w:pPr>
        <w:contextualSpacing/>
        <w:jc w:val="both"/>
        <w:rPr>
          <w:rFonts w:cs="Arial"/>
          <w:b/>
          <w:u w:val="single"/>
          <w:lang w:val="en-GB"/>
        </w:rPr>
      </w:pPr>
      <w:r w:rsidRPr="00BE0D68">
        <w:rPr>
          <w:rFonts w:cs="Arial"/>
          <w:b/>
          <w:u w:val="single"/>
          <w:lang w:val="en-GB"/>
        </w:rPr>
        <w:t>J.1. Obligations of the parties</w:t>
      </w:r>
    </w:p>
    <w:p w14:paraId="5E2EC908" w14:textId="77777777" w:rsidR="005201C9" w:rsidRPr="00BE0D68" w:rsidRDefault="005201C9" w:rsidP="00277B2B">
      <w:pPr>
        <w:autoSpaceDE w:val="0"/>
        <w:autoSpaceDN w:val="0"/>
        <w:adjustRightInd w:val="0"/>
        <w:contextualSpacing/>
        <w:jc w:val="both"/>
        <w:rPr>
          <w:rFonts w:cs="Arial"/>
          <w:color w:val="000000"/>
          <w:lang w:val="en-GB" w:eastAsia="ca-ES"/>
        </w:rPr>
      </w:pPr>
    </w:p>
    <w:p w14:paraId="43E32946" w14:textId="512DC71C" w:rsidR="005201C9" w:rsidRPr="00BE0D68" w:rsidRDefault="00AC5FB1" w:rsidP="00277B2B">
      <w:pPr>
        <w:autoSpaceDE w:val="0"/>
        <w:autoSpaceDN w:val="0"/>
        <w:adjustRightInd w:val="0"/>
        <w:contextualSpacing/>
        <w:jc w:val="both"/>
        <w:rPr>
          <w:rFonts w:cs="Arial"/>
          <w:lang w:val="en-GB"/>
        </w:rPr>
      </w:pPr>
      <w:r w:rsidRPr="00BE0D68">
        <w:rPr>
          <w:rFonts w:cs="Arial"/>
          <w:lang w:val="en-GB"/>
        </w:rPr>
        <w:t xml:space="preserve">The </w:t>
      </w:r>
      <w:r w:rsidR="00EC5D59">
        <w:rPr>
          <w:rFonts w:cs="Arial"/>
          <w:lang w:val="en-GB"/>
        </w:rPr>
        <w:t>contractor</w:t>
      </w:r>
      <w:r w:rsidRPr="00BE0D68">
        <w:rPr>
          <w:rFonts w:cs="Arial"/>
          <w:lang w:val="en-GB"/>
        </w:rPr>
        <w:t xml:space="preserve"> </w:t>
      </w:r>
      <w:r w:rsidR="00EC5D59">
        <w:rPr>
          <w:rFonts w:cs="Arial"/>
          <w:lang w:val="en-GB"/>
        </w:rPr>
        <w:t>is obliged</w:t>
      </w:r>
      <w:r w:rsidRPr="00BE0D68">
        <w:rPr>
          <w:rFonts w:cs="Arial"/>
          <w:lang w:val="en-GB"/>
        </w:rPr>
        <w:t xml:space="preserve"> </w:t>
      </w:r>
      <w:r w:rsidR="00EC5D59">
        <w:rPr>
          <w:rFonts w:cs="Arial"/>
          <w:lang w:val="en-GB"/>
        </w:rPr>
        <w:t>to</w:t>
      </w:r>
      <w:r w:rsidRPr="00BE0D68">
        <w:rPr>
          <w:rFonts w:cs="Arial"/>
          <w:lang w:val="en-GB"/>
        </w:rPr>
        <w:t>:</w:t>
      </w:r>
    </w:p>
    <w:p w14:paraId="7CB33572" w14:textId="77777777" w:rsidR="005201C9" w:rsidRPr="00BE0D68" w:rsidRDefault="005201C9" w:rsidP="00277B2B">
      <w:pPr>
        <w:autoSpaceDE w:val="0"/>
        <w:autoSpaceDN w:val="0"/>
        <w:adjustRightInd w:val="0"/>
        <w:contextualSpacing/>
        <w:jc w:val="both"/>
        <w:rPr>
          <w:rFonts w:cs="Arial"/>
          <w:lang w:val="en-GB"/>
        </w:rPr>
      </w:pPr>
    </w:p>
    <w:p w14:paraId="02166083" w14:textId="700CD898" w:rsidR="005201C9" w:rsidRPr="00BE0D68" w:rsidRDefault="005201C9" w:rsidP="00277B2B">
      <w:pPr>
        <w:numPr>
          <w:ilvl w:val="0"/>
          <w:numId w:val="21"/>
        </w:numPr>
        <w:autoSpaceDE w:val="0"/>
        <w:autoSpaceDN w:val="0"/>
        <w:adjustRightInd w:val="0"/>
        <w:contextualSpacing/>
        <w:jc w:val="both"/>
        <w:rPr>
          <w:rFonts w:cs="Arial"/>
          <w:lang w:val="en-GB"/>
        </w:rPr>
      </w:pPr>
      <w:r w:rsidRPr="00BE0D68">
        <w:rPr>
          <w:rFonts w:cs="Arial"/>
          <w:lang w:val="en-GB"/>
        </w:rPr>
        <w:t>Provide the service, in accordance with the manner set out in this table of characteristics, in the technical specifications sheet and the instructions given by the person responsible for the contract.</w:t>
      </w:r>
    </w:p>
    <w:p w14:paraId="56C227FC" w14:textId="05155379" w:rsidR="00EC5D59" w:rsidRDefault="00EC5D59" w:rsidP="00EC5D59">
      <w:pPr>
        <w:numPr>
          <w:ilvl w:val="0"/>
          <w:numId w:val="21"/>
        </w:numPr>
        <w:autoSpaceDE w:val="0"/>
        <w:autoSpaceDN w:val="0"/>
        <w:adjustRightInd w:val="0"/>
        <w:contextualSpacing/>
        <w:jc w:val="both"/>
        <w:rPr>
          <w:rFonts w:cs="Arial"/>
          <w:lang w:val="en-GB"/>
        </w:rPr>
      </w:pPr>
      <w:r>
        <w:rPr>
          <w:rFonts w:cs="Arial"/>
          <w:lang w:val="en-GB"/>
        </w:rPr>
        <w:t>U</w:t>
      </w:r>
      <w:r w:rsidRPr="00EC5D59">
        <w:rPr>
          <w:rFonts w:cs="Arial"/>
          <w:lang w:val="en-GB"/>
        </w:rPr>
        <w:t>se the necessary material, personal and technical items for the correct performance of the contracted services.</w:t>
      </w:r>
    </w:p>
    <w:p w14:paraId="0984AE5F" w14:textId="5AA71449" w:rsidR="005201C9" w:rsidRPr="00BE0D68" w:rsidRDefault="005201C9" w:rsidP="00EC5D59">
      <w:pPr>
        <w:numPr>
          <w:ilvl w:val="0"/>
          <w:numId w:val="21"/>
        </w:numPr>
        <w:autoSpaceDE w:val="0"/>
        <w:autoSpaceDN w:val="0"/>
        <w:adjustRightInd w:val="0"/>
        <w:contextualSpacing/>
        <w:jc w:val="both"/>
        <w:rPr>
          <w:rFonts w:cs="Arial"/>
          <w:lang w:val="en-GB"/>
        </w:rPr>
      </w:pPr>
      <w:r w:rsidRPr="00BE0D68">
        <w:rPr>
          <w:rFonts w:cs="Arial"/>
          <w:lang w:val="en-GB"/>
        </w:rPr>
        <w:t xml:space="preserve">Be responsible for the damages, direct or indirect, that may be caused to any person, property or service, public or private, as a result of the acts, omissions or negligence of </w:t>
      </w:r>
      <w:r w:rsidRPr="00BE0D68">
        <w:rPr>
          <w:rFonts w:cs="Arial"/>
          <w:lang w:val="en-GB"/>
        </w:rPr>
        <w:lastRenderedPageBreak/>
        <w:t>the personnel in charge, except that the damages have their immediate and direct cause in a specific order of the delegation communicated in writing.</w:t>
      </w:r>
    </w:p>
    <w:p w14:paraId="42223858" w14:textId="2FAC54DB" w:rsidR="005201C9" w:rsidRPr="00BE0D68" w:rsidRDefault="005201C9" w:rsidP="00277B2B">
      <w:pPr>
        <w:numPr>
          <w:ilvl w:val="0"/>
          <w:numId w:val="21"/>
        </w:numPr>
        <w:autoSpaceDE w:val="0"/>
        <w:autoSpaceDN w:val="0"/>
        <w:adjustRightInd w:val="0"/>
        <w:contextualSpacing/>
        <w:jc w:val="both"/>
        <w:rPr>
          <w:rFonts w:cs="Arial"/>
          <w:lang w:val="en-GB"/>
        </w:rPr>
      </w:pPr>
      <w:r w:rsidRPr="00BE0D68">
        <w:rPr>
          <w:rFonts w:cs="Arial"/>
          <w:lang w:val="en-GB"/>
        </w:rPr>
        <w:t xml:space="preserve">Comply fully with </w:t>
      </w:r>
      <w:r w:rsidR="00EC5D59">
        <w:rPr>
          <w:rFonts w:cs="Arial"/>
          <w:lang w:val="en-GB"/>
        </w:rPr>
        <w:t>the</w:t>
      </w:r>
      <w:r w:rsidRPr="00BE0D68">
        <w:rPr>
          <w:rFonts w:cs="Arial"/>
          <w:lang w:val="en-GB"/>
        </w:rPr>
        <w:t xml:space="preserve"> offer</w:t>
      </w:r>
      <w:r w:rsidR="00EC5D59">
        <w:rPr>
          <w:rFonts w:cs="Arial"/>
          <w:lang w:val="en-GB"/>
        </w:rPr>
        <w:t xml:space="preserve"> submitted</w:t>
      </w:r>
      <w:r w:rsidRPr="00BE0D68">
        <w:rPr>
          <w:rFonts w:cs="Arial"/>
          <w:lang w:val="en-GB"/>
        </w:rPr>
        <w:t>.</w:t>
      </w:r>
    </w:p>
    <w:p w14:paraId="35D86CE6" w14:textId="23C6032A" w:rsidR="005201C9" w:rsidRPr="00BE0D68" w:rsidRDefault="005201C9" w:rsidP="00277B2B">
      <w:pPr>
        <w:numPr>
          <w:ilvl w:val="0"/>
          <w:numId w:val="23"/>
        </w:numPr>
        <w:autoSpaceDE w:val="0"/>
        <w:autoSpaceDN w:val="0"/>
        <w:adjustRightInd w:val="0"/>
        <w:contextualSpacing/>
        <w:jc w:val="both"/>
        <w:rPr>
          <w:rFonts w:cs="Arial"/>
          <w:lang w:val="en-GB"/>
        </w:rPr>
      </w:pPr>
      <w:r w:rsidRPr="00BE0D68">
        <w:rPr>
          <w:rFonts w:cs="Arial"/>
          <w:lang w:val="en-GB"/>
        </w:rPr>
        <w:t xml:space="preserve">Keep secret </w:t>
      </w:r>
      <w:r w:rsidR="00EC5D59">
        <w:rPr>
          <w:rFonts w:cs="Arial"/>
          <w:lang w:val="en-GB"/>
        </w:rPr>
        <w:t xml:space="preserve">about </w:t>
      </w:r>
      <w:r w:rsidRPr="00BE0D68">
        <w:rPr>
          <w:rFonts w:cs="Arial"/>
          <w:lang w:val="en-GB"/>
        </w:rPr>
        <w:t xml:space="preserve">data or antecedents that, being not public or notorious, </w:t>
      </w:r>
      <w:proofErr w:type="gramStart"/>
      <w:r w:rsidRPr="00BE0D68">
        <w:rPr>
          <w:rFonts w:cs="Arial"/>
          <w:lang w:val="en-GB"/>
        </w:rPr>
        <w:t>are related</w:t>
      </w:r>
      <w:proofErr w:type="gramEnd"/>
      <w:r w:rsidRPr="00BE0D68">
        <w:rPr>
          <w:rFonts w:cs="Arial"/>
          <w:lang w:val="en-GB"/>
        </w:rPr>
        <w:t xml:space="preserve"> to the object of the contract.</w:t>
      </w:r>
    </w:p>
    <w:p w14:paraId="4AD680BB" w14:textId="172127AD" w:rsidR="005201C9" w:rsidRPr="00BE0D68" w:rsidRDefault="005201C9" w:rsidP="00277B2B">
      <w:pPr>
        <w:numPr>
          <w:ilvl w:val="0"/>
          <w:numId w:val="21"/>
        </w:numPr>
        <w:autoSpaceDE w:val="0"/>
        <w:autoSpaceDN w:val="0"/>
        <w:adjustRightInd w:val="0"/>
        <w:contextualSpacing/>
        <w:jc w:val="both"/>
        <w:rPr>
          <w:rFonts w:cs="Arial"/>
          <w:lang w:val="en-GB"/>
        </w:rPr>
      </w:pPr>
      <w:r w:rsidRPr="00BE0D68">
        <w:rPr>
          <w:rFonts w:cs="Arial"/>
          <w:lang w:val="en-GB"/>
        </w:rPr>
        <w:t xml:space="preserve">Comply with all the obligations that apply to </w:t>
      </w:r>
      <w:r w:rsidR="00EC5D59">
        <w:rPr>
          <w:rFonts w:cs="Arial"/>
          <w:lang w:val="en-GB"/>
        </w:rPr>
        <w:t>the</w:t>
      </w:r>
      <w:r w:rsidRPr="00BE0D68">
        <w:rPr>
          <w:rFonts w:cs="Arial"/>
          <w:lang w:val="en-GB"/>
        </w:rPr>
        <w:t xml:space="preserve"> company in matters of </w:t>
      </w:r>
      <w:r w:rsidR="00582C88" w:rsidRPr="00BE0D68">
        <w:rPr>
          <w:rFonts w:cs="Arial"/>
          <w:lang w:val="en-GB"/>
        </w:rPr>
        <w:t xml:space="preserve">work </w:t>
      </w:r>
      <w:r w:rsidR="00582C88">
        <w:rPr>
          <w:rFonts w:cs="Arial"/>
          <w:lang w:val="en-GB"/>
        </w:rPr>
        <w:t>health and safety.</w:t>
      </w:r>
    </w:p>
    <w:p w14:paraId="298C3AA7" w14:textId="77777777" w:rsidR="005201C9" w:rsidRPr="00BE0D68" w:rsidRDefault="005201C9" w:rsidP="00277B2B">
      <w:pPr>
        <w:numPr>
          <w:ilvl w:val="0"/>
          <w:numId w:val="21"/>
        </w:numPr>
        <w:contextualSpacing/>
        <w:jc w:val="both"/>
        <w:rPr>
          <w:rFonts w:cs="Arial"/>
          <w:lang w:val="en-GB"/>
        </w:rPr>
      </w:pPr>
      <w:r w:rsidRPr="00BE0D68">
        <w:rPr>
          <w:rFonts w:cs="Arial"/>
          <w:lang w:val="en-GB"/>
        </w:rPr>
        <w:t>The contracting company is obliged to comply with the salary conditions of the workers in accordance with the applicable regulations.</w:t>
      </w:r>
    </w:p>
    <w:p w14:paraId="03B2F44F" w14:textId="77777777" w:rsidR="005201C9" w:rsidRPr="00BE0D68" w:rsidRDefault="005201C9" w:rsidP="00277B2B">
      <w:pPr>
        <w:numPr>
          <w:ilvl w:val="0"/>
          <w:numId w:val="21"/>
        </w:numPr>
        <w:contextualSpacing/>
        <w:jc w:val="both"/>
        <w:rPr>
          <w:rFonts w:cs="Arial"/>
          <w:lang w:val="en-GB"/>
        </w:rPr>
      </w:pPr>
      <w:r w:rsidRPr="00BE0D68">
        <w:rPr>
          <w:rFonts w:cs="Arial"/>
          <w:lang w:val="en-GB"/>
        </w:rPr>
        <w:t>In case of illness, holidays or similar circumstances, the contractor company will cover the absences that occur, with replacements of competent personnel, guaranteeing at all times the permanent availability of the service offered.</w:t>
      </w:r>
    </w:p>
    <w:p w14:paraId="035333CC" w14:textId="6B925DBA" w:rsidR="005201C9" w:rsidRPr="00BE0D68" w:rsidRDefault="005201C9" w:rsidP="00277B2B">
      <w:pPr>
        <w:numPr>
          <w:ilvl w:val="0"/>
          <w:numId w:val="21"/>
        </w:numPr>
        <w:contextualSpacing/>
        <w:jc w:val="both"/>
        <w:rPr>
          <w:rFonts w:cs="Arial"/>
          <w:lang w:val="en-GB"/>
        </w:rPr>
      </w:pPr>
      <w:r w:rsidRPr="00BE0D68">
        <w:rPr>
          <w:rFonts w:cs="Arial"/>
          <w:lang w:val="en-GB"/>
        </w:rPr>
        <w:t>When the personnel to be assigned to the service does not proceed with the due correction, shows incapacity, is not careful in the performance of their functions, or neglects the established work procedures, the contracting body may demand from the contracting company its replacement</w:t>
      </w:r>
    </w:p>
    <w:p w14:paraId="69228B53" w14:textId="62C30E38" w:rsidR="00F2277F" w:rsidRPr="00BE0D68" w:rsidRDefault="00F2277F" w:rsidP="00277B2B">
      <w:pPr>
        <w:numPr>
          <w:ilvl w:val="0"/>
          <w:numId w:val="21"/>
        </w:numPr>
        <w:contextualSpacing/>
        <w:jc w:val="both"/>
        <w:rPr>
          <w:rFonts w:cs="Arial"/>
          <w:lang w:val="en-GB"/>
        </w:rPr>
      </w:pPr>
      <w:r w:rsidRPr="00BE0D68">
        <w:rPr>
          <w:rFonts w:cs="Arial"/>
          <w:lang w:val="en-GB"/>
        </w:rPr>
        <w:t xml:space="preserve">For other obligations of the successful tenderer other than those mentioned in the previous points, it will be necessary to adhere to what </w:t>
      </w:r>
      <w:proofErr w:type="gramStart"/>
      <w:r w:rsidRPr="00BE0D68">
        <w:rPr>
          <w:rFonts w:cs="Arial"/>
          <w:lang w:val="en-GB"/>
        </w:rPr>
        <w:t>is established</w:t>
      </w:r>
      <w:proofErr w:type="gramEnd"/>
      <w:r w:rsidRPr="00BE0D68">
        <w:rPr>
          <w:rFonts w:cs="Arial"/>
          <w:lang w:val="en-GB"/>
        </w:rPr>
        <w:t xml:space="preserve"> by Japanese regulations.</w:t>
      </w:r>
    </w:p>
    <w:p w14:paraId="29F6DC52" w14:textId="77777777" w:rsidR="005201C9" w:rsidRPr="00BE0D68" w:rsidRDefault="005201C9" w:rsidP="00277B2B">
      <w:pPr>
        <w:autoSpaceDE w:val="0"/>
        <w:autoSpaceDN w:val="0"/>
        <w:adjustRightInd w:val="0"/>
        <w:contextualSpacing/>
        <w:jc w:val="both"/>
        <w:rPr>
          <w:rFonts w:cs="Arial"/>
          <w:lang w:val="en-GB"/>
        </w:rPr>
      </w:pPr>
    </w:p>
    <w:p w14:paraId="7E6F0D01" w14:textId="77777777" w:rsidR="005201C9" w:rsidRPr="00BE0D68" w:rsidRDefault="005201C9" w:rsidP="00277B2B">
      <w:pPr>
        <w:contextualSpacing/>
        <w:jc w:val="both"/>
        <w:rPr>
          <w:rFonts w:cs="Arial"/>
          <w:b/>
          <w:u w:val="single"/>
          <w:lang w:val="en-GB"/>
        </w:rPr>
      </w:pPr>
      <w:r w:rsidRPr="00BE0D68">
        <w:rPr>
          <w:rFonts w:cs="Arial"/>
          <w:b/>
          <w:u w:val="single"/>
          <w:lang w:val="en-GB"/>
        </w:rPr>
        <w:t>J.2. Assignment of the contract and subcontracting</w:t>
      </w:r>
    </w:p>
    <w:p w14:paraId="0552E0B2" w14:textId="77777777" w:rsidR="005201C9" w:rsidRPr="00BE0D68" w:rsidRDefault="005201C9" w:rsidP="00277B2B">
      <w:pPr>
        <w:contextualSpacing/>
        <w:jc w:val="both"/>
        <w:rPr>
          <w:rFonts w:cs="Arial"/>
          <w:b/>
          <w:u w:val="single"/>
          <w:lang w:val="en-GB"/>
        </w:rPr>
      </w:pPr>
    </w:p>
    <w:p w14:paraId="5782AD8E" w14:textId="1D409F42" w:rsidR="005201C9" w:rsidRPr="00BE0D68" w:rsidRDefault="005201C9" w:rsidP="00277B2B">
      <w:pPr>
        <w:tabs>
          <w:tab w:val="left" w:pos="0"/>
          <w:tab w:val="num" w:pos="360"/>
        </w:tabs>
        <w:contextualSpacing/>
        <w:jc w:val="both"/>
        <w:rPr>
          <w:rFonts w:cs="Arial"/>
          <w:lang w:val="en-GB"/>
        </w:rPr>
      </w:pPr>
      <w:r w:rsidRPr="00BE0D68">
        <w:rPr>
          <w:rFonts w:cs="Arial"/>
          <w:lang w:val="en-GB"/>
        </w:rPr>
        <w:t>The contracting company cannot transfer the rights and obligations relating to this contract to a third party.</w:t>
      </w:r>
    </w:p>
    <w:p w14:paraId="4B4916D3" w14:textId="77777777" w:rsidR="005201C9" w:rsidRPr="00BE0D68" w:rsidRDefault="005201C9" w:rsidP="00277B2B">
      <w:pPr>
        <w:tabs>
          <w:tab w:val="left" w:pos="0"/>
          <w:tab w:val="num" w:pos="360"/>
        </w:tabs>
        <w:contextualSpacing/>
        <w:jc w:val="both"/>
        <w:rPr>
          <w:rFonts w:cs="Arial"/>
          <w:lang w:val="en-GB"/>
        </w:rPr>
      </w:pPr>
    </w:p>
    <w:p w14:paraId="37E14428" w14:textId="3A490DC9" w:rsidR="00332389" w:rsidRPr="00BE0D68" w:rsidRDefault="00332389" w:rsidP="00277B2B">
      <w:pPr>
        <w:contextualSpacing/>
        <w:jc w:val="both"/>
        <w:rPr>
          <w:rFonts w:cs="Arial"/>
          <w:lang w:val="en-GB"/>
        </w:rPr>
      </w:pPr>
      <w:r w:rsidRPr="00BE0D68">
        <w:rPr>
          <w:rFonts w:cs="Arial"/>
          <w:lang w:val="en-GB"/>
        </w:rPr>
        <w:t>Subcontracting is not allowed, given that it could involve different criteria and dysfunctionalities that would generate inefficiencies in the execution of the contract.</w:t>
      </w:r>
    </w:p>
    <w:p w14:paraId="0D956A05" w14:textId="77777777" w:rsidR="005201C9" w:rsidRPr="00BE0D68" w:rsidRDefault="005201C9" w:rsidP="00277B2B">
      <w:pPr>
        <w:contextualSpacing/>
        <w:jc w:val="both"/>
        <w:rPr>
          <w:rFonts w:cs="Arial"/>
          <w:b/>
          <w:u w:val="single"/>
          <w:lang w:val="en-GB"/>
        </w:rPr>
      </w:pPr>
    </w:p>
    <w:p w14:paraId="38110494" w14:textId="77777777" w:rsidR="005201C9" w:rsidRPr="00BE0D68" w:rsidRDefault="005201C9" w:rsidP="00277B2B">
      <w:pPr>
        <w:contextualSpacing/>
        <w:jc w:val="both"/>
        <w:rPr>
          <w:rFonts w:cs="Arial"/>
          <w:b/>
          <w:u w:val="single"/>
          <w:lang w:val="en-GB"/>
        </w:rPr>
      </w:pPr>
      <w:r w:rsidRPr="00BE0D68">
        <w:rPr>
          <w:rFonts w:cs="Arial"/>
          <w:b/>
          <w:u w:val="single"/>
          <w:lang w:val="en-GB"/>
        </w:rPr>
        <w:t>J.3 Data protection</w:t>
      </w:r>
    </w:p>
    <w:p w14:paraId="7FE97588" w14:textId="77777777" w:rsidR="005201C9" w:rsidRPr="00BE0D68" w:rsidRDefault="005201C9" w:rsidP="00277B2B">
      <w:pPr>
        <w:contextualSpacing/>
        <w:jc w:val="both"/>
        <w:rPr>
          <w:rFonts w:cs="Arial"/>
          <w:b/>
          <w:lang w:val="en-GB"/>
        </w:rPr>
      </w:pPr>
    </w:p>
    <w:p w14:paraId="11D30DCE" w14:textId="36BE5BD4" w:rsidR="008D22BC" w:rsidRPr="00BE0D68" w:rsidRDefault="008D22BC" w:rsidP="00277B2B">
      <w:pPr>
        <w:autoSpaceDE w:val="0"/>
        <w:autoSpaceDN w:val="0"/>
        <w:adjustRightInd w:val="0"/>
        <w:contextualSpacing/>
        <w:jc w:val="both"/>
        <w:rPr>
          <w:rFonts w:ascii="Helvetica" w:hAnsi="Helvetica" w:cs="Helvetica"/>
          <w:sz w:val="21"/>
          <w:szCs w:val="21"/>
          <w:lang w:val="en-GB"/>
        </w:rPr>
      </w:pPr>
      <w:r w:rsidRPr="00BE0D68">
        <w:rPr>
          <w:rFonts w:cs="Arial"/>
          <w:lang w:val="en-GB"/>
        </w:rPr>
        <w:t xml:space="preserve">The awarded company and its staff </w:t>
      </w:r>
      <w:proofErr w:type="gramStart"/>
      <w:r w:rsidRPr="00BE0D68">
        <w:rPr>
          <w:rFonts w:cs="Arial"/>
          <w:lang w:val="en-GB"/>
        </w:rPr>
        <w:t xml:space="preserve">are </w:t>
      </w:r>
      <w:r w:rsidR="00582C88">
        <w:rPr>
          <w:rFonts w:cs="Arial"/>
          <w:lang w:val="en-GB"/>
        </w:rPr>
        <w:t>obliged</w:t>
      </w:r>
      <w:proofErr w:type="gramEnd"/>
      <w:r w:rsidRPr="00BE0D68">
        <w:rPr>
          <w:rFonts w:cs="Arial"/>
          <w:lang w:val="en-GB"/>
        </w:rPr>
        <w:t xml:space="preserve"> by the duty of confidentiality, in accordance with </w:t>
      </w:r>
      <w:r w:rsidRPr="00BE0D68">
        <w:rPr>
          <w:lang w:val="en-GB"/>
        </w:rPr>
        <w:t xml:space="preserve">Regulation </w:t>
      </w:r>
      <w:r w:rsidRPr="00BE0D68">
        <w:rPr>
          <w:rFonts w:ascii="Helvetica" w:hAnsi="Helvetica" w:cs="Helvetica"/>
          <w:sz w:val="21"/>
          <w:szCs w:val="21"/>
          <w:lang w:val="en-GB"/>
        </w:rPr>
        <w:t>(EU) 2016/679 of the Parliament and of the Council, of April 27, 2016, relating to the protection of natural persons by regarding the processing of personal data and the free movement of such data.</w:t>
      </w:r>
    </w:p>
    <w:p w14:paraId="3358200A" w14:textId="77777777" w:rsidR="008D22BC" w:rsidRPr="00BE0D68" w:rsidRDefault="008D22BC" w:rsidP="00277B2B">
      <w:pPr>
        <w:autoSpaceDE w:val="0"/>
        <w:autoSpaceDN w:val="0"/>
        <w:adjustRightInd w:val="0"/>
        <w:contextualSpacing/>
        <w:jc w:val="both"/>
        <w:rPr>
          <w:rFonts w:cs="Arial"/>
          <w:lang w:val="en-GB"/>
        </w:rPr>
      </w:pPr>
    </w:p>
    <w:p w14:paraId="68C544DE" w14:textId="77777777" w:rsidR="008D22BC" w:rsidRPr="00BE0D68" w:rsidRDefault="008D22BC" w:rsidP="00277B2B">
      <w:pPr>
        <w:autoSpaceDE w:val="0"/>
        <w:autoSpaceDN w:val="0"/>
        <w:adjustRightInd w:val="0"/>
        <w:contextualSpacing/>
        <w:jc w:val="both"/>
        <w:rPr>
          <w:rFonts w:cs="Arial"/>
          <w:lang w:val="en-GB"/>
        </w:rPr>
      </w:pPr>
      <w:r w:rsidRPr="00BE0D68">
        <w:rPr>
          <w:rFonts w:cs="Arial"/>
          <w:lang w:val="en-GB"/>
        </w:rPr>
        <w:t xml:space="preserve">The contracting company undertakes to respect the purpose for which the data </w:t>
      </w:r>
      <w:proofErr w:type="gramStart"/>
      <w:r w:rsidRPr="00BE0D68">
        <w:rPr>
          <w:rFonts w:cs="Arial"/>
          <w:lang w:val="en-GB"/>
        </w:rPr>
        <w:t>has been provided</w:t>
      </w:r>
      <w:proofErr w:type="gramEnd"/>
      <w:r w:rsidRPr="00BE0D68">
        <w:rPr>
          <w:rFonts w:cs="Arial"/>
          <w:lang w:val="en-GB"/>
        </w:rPr>
        <w:t>.</w:t>
      </w:r>
    </w:p>
    <w:p w14:paraId="72EFD8DB" w14:textId="77777777" w:rsidR="008D22BC" w:rsidRPr="00BE0D68" w:rsidRDefault="008D22BC" w:rsidP="00277B2B">
      <w:pPr>
        <w:autoSpaceDE w:val="0"/>
        <w:autoSpaceDN w:val="0"/>
        <w:adjustRightInd w:val="0"/>
        <w:contextualSpacing/>
        <w:jc w:val="both"/>
        <w:rPr>
          <w:rFonts w:cs="Arial"/>
          <w:lang w:val="en-GB"/>
        </w:rPr>
      </w:pPr>
    </w:p>
    <w:p w14:paraId="765F2C16" w14:textId="77777777" w:rsidR="008D22BC" w:rsidRPr="00BE0D68" w:rsidRDefault="008D22BC" w:rsidP="00277B2B">
      <w:pPr>
        <w:autoSpaceDE w:val="0"/>
        <w:autoSpaceDN w:val="0"/>
        <w:adjustRightInd w:val="0"/>
        <w:contextualSpacing/>
        <w:jc w:val="both"/>
        <w:rPr>
          <w:rFonts w:cs="Arial"/>
          <w:lang w:val="en-GB"/>
        </w:rPr>
      </w:pPr>
      <w:r w:rsidRPr="00BE0D68">
        <w:rPr>
          <w:rFonts w:cs="Arial"/>
          <w:lang w:val="en-GB"/>
        </w:rPr>
        <w:t>The obligations mentioned above in relation to the protection of personal data have the character of an essential obligation and their breach may involve the termination of the contract.</w:t>
      </w:r>
    </w:p>
    <w:p w14:paraId="3C2B42CD" w14:textId="77777777" w:rsidR="008D22BC" w:rsidRPr="00BE0D68" w:rsidRDefault="008D22BC" w:rsidP="00277B2B">
      <w:pPr>
        <w:autoSpaceDE w:val="0"/>
        <w:autoSpaceDN w:val="0"/>
        <w:adjustRightInd w:val="0"/>
        <w:contextualSpacing/>
        <w:jc w:val="both"/>
        <w:rPr>
          <w:rFonts w:cs="Arial"/>
          <w:lang w:val="en-GB"/>
        </w:rPr>
      </w:pPr>
    </w:p>
    <w:p w14:paraId="62AE8138" w14:textId="54DFE4F2" w:rsidR="008D22BC" w:rsidRPr="00BE0D68" w:rsidRDefault="008D22BC" w:rsidP="00277B2B">
      <w:pPr>
        <w:autoSpaceDE w:val="0"/>
        <w:autoSpaceDN w:val="0"/>
        <w:adjustRightInd w:val="0"/>
        <w:contextualSpacing/>
        <w:jc w:val="both"/>
        <w:rPr>
          <w:rFonts w:cs="Arial"/>
          <w:lang w:val="en-GB"/>
        </w:rPr>
      </w:pPr>
      <w:r w:rsidRPr="00BE0D68">
        <w:rPr>
          <w:rFonts w:cs="Arial"/>
          <w:lang w:val="en-GB"/>
        </w:rPr>
        <w:t>The contract involves the access and processing of personal data. The personal data are those of the delegate and those of the people from the Department of Foreign Affairs and the European Union who have to intervene in the procedures in which the awarded company provides its assistance and support.</w:t>
      </w:r>
    </w:p>
    <w:p w14:paraId="5BA03DE0" w14:textId="77777777" w:rsidR="008D22BC" w:rsidRPr="00BE0D68" w:rsidRDefault="008D22BC" w:rsidP="00277B2B">
      <w:pPr>
        <w:autoSpaceDE w:val="0"/>
        <w:autoSpaceDN w:val="0"/>
        <w:adjustRightInd w:val="0"/>
        <w:contextualSpacing/>
        <w:jc w:val="both"/>
        <w:rPr>
          <w:rFonts w:cs="Arial"/>
          <w:lang w:val="en-GB"/>
        </w:rPr>
      </w:pPr>
    </w:p>
    <w:p w14:paraId="7FC58780" w14:textId="75EE187D" w:rsidR="005201C9" w:rsidRPr="00BE0D68" w:rsidRDefault="008D22BC" w:rsidP="00277B2B">
      <w:pPr>
        <w:autoSpaceDE w:val="0"/>
        <w:autoSpaceDN w:val="0"/>
        <w:adjustRightInd w:val="0"/>
        <w:contextualSpacing/>
        <w:jc w:val="both"/>
        <w:rPr>
          <w:rFonts w:cs="Arial"/>
          <w:u w:val="single"/>
          <w:lang w:val="en-GB"/>
        </w:rPr>
      </w:pPr>
      <w:r w:rsidRPr="00BE0D68">
        <w:rPr>
          <w:rFonts w:cs="Arial"/>
          <w:lang w:val="en-GB"/>
        </w:rPr>
        <w:t>Purpose of personal data processing: to carry out the necessary procedures to achieve the legal status of the Delegation in Japan.</w:t>
      </w:r>
    </w:p>
    <w:p w14:paraId="63C46C33" w14:textId="7B27A147" w:rsidR="00776D59" w:rsidRPr="00BE0D68" w:rsidRDefault="00776D59" w:rsidP="00277B2B">
      <w:pPr>
        <w:autoSpaceDE w:val="0"/>
        <w:autoSpaceDN w:val="0"/>
        <w:adjustRightInd w:val="0"/>
        <w:contextualSpacing/>
        <w:jc w:val="both"/>
        <w:rPr>
          <w:rFonts w:cs="Arial"/>
          <w:u w:val="single"/>
          <w:lang w:val="en-GB"/>
        </w:rPr>
      </w:pPr>
    </w:p>
    <w:p w14:paraId="57EC3D13" w14:textId="77777777" w:rsidR="005201C9" w:rsidRPr="00BE0D68" w:rsidRDefault="005201C9" w:rsidP="00277B2B">
      <w:pPr>
        <w:contextualSpacing/>
        <w:jc w:val="both"/>
        <w:rPr>
          <w:rFonts w:cs="Arial"/>
          <w:b/>
          <w:u w:val="single"/>
          <w:lang w:val="en-GB"/>
        </w:rPr>
      </w:pPr>
      <w:r w:rsidRPr="00BE0D68">
        <w:rPr>
          <w:rFonts w:cs="Arial"/>
          <w:b/>
          <w:u w:val="single"/>
          <w:lang w:val="en-GB"/>
        </w:rPr>
        <w:t>J.4 Failure to comply with the provision</w:t>
      </w:r>
    </w:p>
    <w:p w14:paraId="1CEFDA3F" w14:textId="77777777" w:rsidR="005201C9" w:rsidRPr="00BE0D68" w:rsidRDefault="005201C9" w:rsidP="00277B2B">
      <w:pPr>
        <w:pStyle w:val="parrafo"/>
        <w:spacing w:before="0" w:beforeAutospacing="0" w:after="0" w:afterAutospacing="0"/>
        <w:contextualSpacing/>
        <w:jc w:val="both"/>
        <w:rPr>
          <w:rFonts w:ascii="Arial" w:eastAsia="Calibri" w:hAnsi="Arial" w:cs="Arial"/>
          <w:sz w:val="22"/>
          <w:szCs w:val="22"/>
          <w:lang w:val="en-GB" w:eastAsia="en-US"/>
        </w:rPr>
      </w:pPr>
    </w:p>
    <w:p w14:paraId="38945C48" w14:textId="50DA9758" w:rsidR="005201C9" w:rsidRPr="00BE0D68" w:rsidRDefault="005201C9" w:rsidP="00277B2B">
      <w:pPr>
        <w:pStyle w:val="parrafo"/>
        <w:spacing w:before="0" w:beforeAutospacing="0" w:after="0" w:afterAutospacing="0"/>
        <w:contextualSpacing/>
        <w:jc w:val="both"/>
        <w:rPr>
          <w:rFonts w:ascii="Arial" w:eastAsia="Calibri" w:hAnsi="Arial" w:cs="Arial"/>
          <w:sz w:val="22"/>
          <w:szCs w:val="22"/>
          <w:lang w:val="en-GB" w:eastAsia="en-US"/>
        </w:rPr>
      </w:pPr>
      <w:r w:rsidRPr="00BE0D68">
        <w:rPr>
          <w:rFonts w:ascii="Arial" w:eastAsia="Calibri" w:hAnsi="Arial" w:cs="Arial"/>
          <w:sz w:val="22"/>
          <w:szCs w:val="22"/>
          <w:lang w:val="en-GB" w:eastAsia="en-US"/>
        </w:rPr>
        <w:t>The payment of the price is subject to the fulfilment by the contractor of the agreed service, subject to the agreement of the person responsible for the contract.</w:t>
      </w:r>
    </w:p>
    <w:p w14:paraId="702306ED" w14:textId="6CACC096" w:rsidR="000115C1" w:rsidRDefault="000115C1" w:rsidP="00277B2B">
      <w:pPr>
        <w:contextualSpacing/>
        <w:jc w:val="both"/>
        <w:rPr>
          <w:rFonts w:cs="Arial"/>
          <w:b/>
          <w:u w:val="single"/>
          <w:lang w:val="en-GB"/>
        </w:rPr>
      </w:pPr>
    </w:p>
    <w:p w14:paraId="3A651F1F" w14:textId="4813672F" w:rsidR="009D238C" w:rsidRDefault="009D238C" w:rsidP="00277B2B">
      <w:pPr>
        <w:contextualSpacing/>
        <w:jc w:val="both"/>
        <w:rPr>
          <w:rFonts w:cs="Arial"/>
          <w:b/>
          <w:u w:val="single"/>
          <w:lang w:val="en-GB"/>
        </w:rPr>
      </w:pPr>
    </w:p>
    <w:p w14:paraId="2B6A57EF" w14:textId="77777777" w:rsidR="009D238C" w:rsidRPr="00BE0D68" w:rsidRDefault="009D238C" w:rsidP="00277B2B">
      <w:pPr>
        <w:contextualSpacing/>
        <w:jc w:val="both"/>
        <w:rPr>
          <w:rFonts w:cs="Arial"/>
          <w:b/>
          <w:u w:val="single"/>
          <w:lang w:val="en-GB"/>
        </w:rPr>
      </w:pPr>
    </w:p>
    <w:p w14:paraId="0E2CB242" w14:textId="77777777" w:rsidR="005201C9" w:rsidRPr="00BE0D68" w:rsidRDefault="005201C9" w:rsidP="00277B2B">
      <w:pPr>
        <w:contextualSpacing/>
        <w:jc w:val="both"/>
        <w:rPr>
          <w:rFonts w:cs="Arial"/>
          <w:b/>
          <w:u w:val="single"/>
          <w:lang w:val="en-GB"/>
        </w:rPr>
      </w:pPr>
      <w:r w:rsidRPr="00BE0D68">
        <w:rPr>
          <w:rFonts w:cs="Arial"/>
          <w:b/>
          <w:u w:val="single"/>
          <w:lang w:val="en-GB"/>
        </w:rPr>
        <w:lastRenderedPageBreak/>
        <w:t>J.5 Jurisdiction</w:t>
      </w:r>
    </w:p>
    <w:p w14:paraId="63BF536F" w14:textId="77777777" w:rsidR="005201C9" w:rsidRPr="00BE0D68" w:rsidRDefault="005201C9" w:rsidP="00277B2B">
      <w:pPr>
        <w:pStyle w:val="parrafo"/>
        <w:spacing w:before="0" w:beforeAutospacing="0" w:after="0" w:afterAutospacing="0"/>
        <w:contextualSpacing/>
        <w:jc w:val="both"/>
        <w:rPr>
          <w:rFonts w:ascii="Arial" w:eastAsia="Calibri" w:hAnsi="Arial" w:cs="Arial"/>
          <w:sz w:val="22"/>
          <w:szCs w:val="22"/>
          <w:lang w:val="en-GB" w:eastAsia="en-US"/>
        </w:rPr>
      </w:pPr>
    </w:p>
    <w:p w14:paraId="455B61A8" w14:textId="25A589D8" w:rsidR="00CA00F1" w:rsidRPr="00BE0D68" w:rsidRDefault="009D238C" w:rsidP="00277B2B">
      <w:pPr>
        <w:pStyle w:val="parrafo"/>
        <w:spacing w:before="0" w:beforeAutospacing="0" w:after="0" w:afterAutospacing="0"/>
        <w:contextualSpacing/>
        <w:jc w:val="both"/>
        <w:rPr>
          <w:rFonts w:ascii="Arial" w:eastAsia="Calibri" w:hAnsi="Arial" w:cs="Arial"/>
          <w:sz w:val="22"/>
          <w:szCs w:val="22"/>
          <w:lang w:val="en-GB" w:eastAsia="en-US"/>
        </w:rPr>
      </w:pPr>
      <w:r>
        <w:rPr>
          <w:rFonts w:ascii="Arial" w:eastAsia="Calibri" w:hAnsi="Arial" w:cs="Arial"/>
          <w:sz w:val="22"/>
          <w:szCs w:val="22"/>
          <w:lang w:val="en-GB" w:eastAsia="en-US"/>
        </w:rPr>
        <w:t>Regarding</w:t>
      </w:r>
      <w:r w:rsidR="00CA00F1" w:rsidRPr="00BE0D68">
        <w:rPr>
          <w:rFonts w:ascii="Arial" w:eastAsia="Calibri" w:hAnsi="Arial" w:cs="Arial"/>
          <w:sz w:val="22"/>
          <w:szCs w:val="22"/>
          <w:lang w:val="en-GB" w:eastAsia="en-US"/>
        </w:rPr>
        <w:t xml:space="preserve"> to the preparation and award of this contract, the bidding companies submit to the Spanish courts to resolve any discrepancies that may arise.</w:t>
      </w:r>
    </w:p>
    <w:p w14:paraId="5DBE3961" w14:textId="77777777" w:rsidR="00CA00F1" w:rsidRPr="00BE0D68" w:rsidRDefault="00CA00F1" w:rsidP="00277B2B">
      <w:pPr>
        <w:pStyle w:val="parrafo"/>
        <w:spacing w:before="0" w:beforeAutospacing="0" w:after="0" w:afterAutospacing="0"/>
        <w:contextualSpacing/>
        <w:jc w:val="both"/>
        <w:rPr>
          <w:rFonts w:ascii="Arial" w:eastAsia="Calibri" w:hAnsi="Arial" w:cs="Arial"/>
          <w:sz w:val="22"/>
          <w:szCs w:val="22"/>
          <w:lang w:val="en-GB" w:eastAsia="en-US"/>
        </w:rPr>
      </w:pPr>
    </w:p>
    <w:p w14:paraId="65AC25CA" w14:textId="4FBE0F81" w:rsidR="00CA00F1" w:rsidRPr="00BE0D68" w:rsidRDefault="009D238C" w:rsidP="00277B2B">
      <w:pPr>
        <w:pStyle w:val="parrafo"/>
        <w:spacing w:before="0" w:beforeAutospacing="0" w:after="0" w:afterAutospacing="0"/>
        <w:contextualSpacing/>
        <w:jc w:val="both"/>
        <w:rPr>
          <w:rFonts w:ascii="Arial" w:eastAsia="Calibri" w:hAnsi="Arial" w:cs="Arial"/>
          <w:sz w:val="22"/>
          <w:szCs w:val="22"/>
          <w:lang w:val="en-GB" w:eastAsia="en-US"/>
        </w:rPr>
      </w:pPr>
      <w:r>
        <w:rPr>
          <w:rFonts w:ascii="Arial" w:eastAsia="Calibri" w:hAnsi="Arial" w:cs="Arial"/>
          <w:sz w:val="22"/>
          <w:szCs w:val="22"/>
          <w:lang w:val="en-GB" w:eastAsia="en-US"/>
        </w:rPr>
        <w:t>Regarding</w:t>
      </w:r>
      <w:r w:rsidR="00CA00F1" w:rsidRPr="00BE0D68">
        <w:rPr>
          <w:rFonts w:ascii="Arial" w:eastAsia="Calibri" w:hAnsi="Arial" w:cs="Arial"/>
          <w:sz w:val="22"/>
          <w:szCs w:val="22"/>
          <w:lang w:val="en-GB" w:eastAsia="en-US"/>
        </w:rPr>
        <w:t xml:space="preserve"> to the effects, fulfilment and termination of the contract, in the event that the awarded company is</w:t>
      </w:r>
      <w:r>
        <w:rPr>
          <w:rFonts w:ascii="Arial" w:eastAsia="Calibri" w:hAnsi="Arial" w:cs="Arial"/>
          <w:sz w:val="22"/>
          <w:szCs w:val="22"/>
          <w:lang w:val="en-GB" w:eastAsia="en-US"/>
        </w:rPr>
        <w:t xml:space="preserve"> a</w:t>
      </w:r>
      <w:r w:rsidR="00CA00F1" w:rsidRPr="00BE0D68">
        <w:rPr>
          <w:rFonts w:ascii="Arial" w:eastAsia="Calibri" w:hAnsi="Arial" w:cs="Arial"/>
          <w:sz w:val="22"/>
          <w:szCs w:val="22"/>
          <w:lang w:val="en-GB" w:eastAsia="en-US"/>
        </w:rPr>
        <w:t xml:space="preserve"> Spanish</w:t>
      </w:r>
      <w:r>
        <w:rPr>
          <w:rFonts w:ascii="Arial" w:eastAsia="Calibri" w:hAnsi="Arial" w:cs="Arial"/>
          <w:sz w:val="22"/>
          <w:szCs w:val="22"/>
          <w:lang w:val="en-GB" w:eastAsia="en-US"/>
        </w:rPr>
        <w:t xml:space="preserve"> company</w:t>
      </w:r>
      <w:r w:rsidR="00CA00F1" w:rsidRPr="00BE0D68">
        <w:rPr>
          <w:rFonts w:ascii="Arial" w:eastAsia="Calibri" w:hAnsi="Arial" w:cs="Arial"/>
          <w:sz w:val="22"/>
          <w:szCs w:val="22"/>
          <w:lang w:val="en-GB" w:eastAsia="en-US"/>
        </w:rPr>
        <w:t xml:space="preserve">, any disputes </w:t>
      </w:r>
      <w:proofErr w:type="gramStart"/>
      <w:r w:rsidR="00CA00F1" w:rsidRPr="00BE0D68">
        <w:rPr>
          <w:rFonts w:ascii="Arial" w:eastAsia="Calibri" w:hAnsi="Arial" w:cs="Arial"/>
          <w:sz w:val="22"/>
          <w:szCs w:val="22"/>
          <w:lang w:val="en-GB" w:eastAsia="en-US"/>
        </w:rPr>
        <w:t>will be submitted</w:t>
      </w:r>
      <w:proofErr w:type="gramEnd"/>
      <w:r w:rsidR="00CA00F1" w:rsidRPr="00BE0D68">
        <w:rPr>
          <w:rFonts w:ascii="Arial" w:eastAsia="Calibri" w:hAnsi="Arial" w:cs="Arial"/>
          <w:sz w:val="22"/>
          <w:szCs w:val="22"/>
          <w:lang w:val="en-GB" w:eastAsia="en-US"/>
        </w:rPr>
        <w:t xml:space="preserve"> to the jurisdiction of the Spanish courts. Otherwise, it will be submitted to arbitration or to the jurisdiction determined by Japanese regulations.</w:t>
      </w:r>
    </w:p>
    <w:p w14:paraId="6A7890CD" w14:textId="77777777" w:rsidR="00277B2B" w:rsidRPr="00BE0D68" w:rsidRDefault="00277B2B"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2E335388" w14:textId="16DD0024" w:rsidR="005201C9" w:rsidRPr="00BE0D68" w:rsidRDefault="005201C9" w:rsidP="00277B2B">
      <w:pPr>
        <w:pStyle w:val="parrafo"/>
        <w:spacing w:before="0" w:beforeAutospacing="0" w:after="0" w:afterAutospacing="0"/>
        <w:contextualSpacing/>
        <w:jc w:val="both"/>
        <w:rPr>
          <w:rFonts w:eastAsia="Calibri" w:cs="Arial"/>
          <w:b/>
          <w:szCs w:val="22"/>
          <w:u w:val="single"/>
          <w:lang w:val="en-GB" w:eastAsia="en-US"/>
        </w:rPr>
      </w:pPr>
      <w:r w:rsidRPr="00BE0D68">
        <w:rPr>
          <w:rFonts w:ascii="Arial" w:eastAsia="Calibri" w:hAnsi="Arial" w:cs="Arial"/>
          <w:b/>
          <w:sz w:val="22"/>
          <w:szCs w:val="22"/>
          <w:u w:val="single"/>
          <w:lang w:val="en-GB" w:eastAsia="en-US"/>
        </w:rPr>
        <w:t xml:space="preserve">J.6 </w:t>
      </w:r>
      <w:proofErr w:type="gramStart"/>
      <w:r w:rsidR="009474DF">
        <w:rPr>
          <w:rFonts w:ascii="Arial" w:eastAsia="Calibri" w:hAnsi="Arial" w:cs="Arial"/>
          <w:b/>
          <w:sz w:val="22"/>
          <w:szCs w:val="22"/>
          <w:u w:val="single"/>
          <w:lang w:val="en-GB" w:eastAsia="en-US"/>
        </w:rPr>
        <w:t>Foreseen</w:t>
      </w:r>
      <w:proofErr w:type="gramEnd"/>
      <w:r w:rsidRPr="00BE0D68">
        <w:rPr>
          <w:rFonts w:ascii="Arial" w:eastAsia="Calibri" w:hAnsi="Arial" w:cs="Arial"/>
          <w:b/>
          <w:sz w:val="22"/>
          <w:szCs w:val="22"/>
          <w:u w:val="single"/>
          <w:lang w:val="en-GB" w:eastAsia="en-US"/>
        </w:rPr>
        <w:t xml:space="preserve"> </w:t>
      </w:r>
      <w:r w:rsidR="009474DF">
        <w:rPr>
          <w:rFonts w:ascii="Arial" w:eastAsia="Calibri" w:hAnsi="Arial" w:cs="Arial"/>
          <w:b/>
          <w:sz w:val="22"/>
          <w:szCs w:val="22"/>
          <w:u w:val="single"/>
          <w:lang w:val="en-GB" w:eastAsia="en-US"/>
        </w:rPr>
        <w:t>modifications</w:t>
      </w:r>
      <w:r w:rsidRPr="00BE0D68">
        <w:rPr>
          <w:rFonts w:ascii="Arial" w:eastAsia="Calibri" w:hAnsi="Arial" w:cs="Arial"/>
          <w:b/>
          <w:sz w:val="22"/>
          <w:szCs w:val="22"/>
          <w:u w:val="single"/>
          <w:lang w:val="en-GB" w:eastAsia="en-US"/>
        </w:rPr>
        <w:t xml:space="preserve"> </w:t>
      </w:r>
      <w:r w:rsidR="009474DF">
        <w:rPr>
          <w:rFonts w:ascii="Arial" w:eastAsia="Calibri" w:hAnsi="Arial" w:cs="Arial"/>
          <w:b/>
          <w:sz w:val="22"/>
          <w:szCs w:val="22"/>
          <w:u w:val="single"/>
          <w:lang w:val="en-GB" w:eastAsia="en-US"/>
        </w:rPr>
        <w:t>of</w:t>
      </w:r>
      <w:r w:rsidRPr="00BE0D68">
        <w:rPr>
          <w:rFonts w:ascii="Arial" w:eastAsia="Calibri" w:hAnsi="Arial" w:cs="Arial"/>
          <w:b/>
          <w:sz w:val="22"/>
          <w:szCs w:val="22"/>
          <w:u w:val="single"/>
          <w:lang w:val="en-GB" w:eastAsia="en-US"/>
        </w:rPr>
        <w:t xml:space="preserve"> the contract</w:t>
      </w:r>
    </w:p>
    <w:p w14:paraId="615439A3" w14:textId="77777777" w:rsidR="00277B2B" w:rsidRPr="00BE0D68" w:rsidRDefault="00277B2B" w:rsidP="00277B2B">
      <w:pPr>
        <w:pStyle w:val="parrafo"/>
        <w:spacing w:before="0" w:beforeAutospacing="0" w:after="0" w:afterAutospacing="0"/>
        <w:contextualSpacing/>
        <w:jc w:val="both"/>
        <w:rPr>
          <w:rFonts w:ascii="Arial" w:hAnsi="Arial" w:cs="Arial"/>
          <w:sz w:val="22"/>
          <w:szCs w:val="22"/>
          <w:lang w:val="en-GB"/>
        </w:rPr>
      </w:pPr>
    </w:p>
    <w:p w14:paraId="021852F7" w14:textId="2141A11D" w:rsidR="005201C9" w:rsidRPr="00BE0D68" w:rsidRDefault="005201C9" w:rsidP="00277B2B">
      <w:pPr>
        <w:pStyle w:val="parrafo"/>
        <w:spacing w:before="0" w:beforeAutospacing="0" w:after="0" w:afterAutospacing="0"/>
        <w:contextualSpacing/>
        <w:jc w:val="both"/>
        <w:rPr>
          <w:rFonts w:ascii="Arial" w:hAnsi="Arial" w:cs="Arial"/>
          <w:sz w:val="22"/>
          <w:szCs w:val="22"/>
          <w:lang w:val="en-GB"/>
        </w:rPr>
      </w:pPr>
      <w:r w:rsidRPr="00BE0D68">
        <w:rPr>
          <w:rFonts w:ascii="Arial" w:hAnsi="Arial" w:cs="Arial"/>
          <w:sz w:val="22"/>
          <w:szCs w:val="22"/>
          <w:lang w:val="en-GB"/>
        </w:rPr>
        <w:t xml:space="preserve">Cases of </w:t>
      </w:r>
      <w:r w:rsidR="00AC2AF1">
        <w:rPr>
          <w:rFonts w:ascii="Arial" w:hAnsi="Arial" w:cs="Arial"/>
          <w:sz w:val="22"/>
          <w:szCs w:val="22"/>
          <w:lang w:val="en-GB"/>
        </w:rPr>
        <w:t xml:space="preserve">foreseen </w:t>
      </w:r>
      <w:r w:rsidRPr="00BE0D68">
        <w:rPr>
          <w:rFonts w:ascii="Arial" w:hAnsi="Arial" w:cs="Arial"/>
          <w:sz w:val="22"/>
          <w:szCs w:val="22"/>
          <w:lang w:val="en-GB"/>
        </w:rPr>
        <w:t>modification of the contract:</w:t>
      </w:r>
    </w:p>
    <w:p w14:paraId="5CACBC9D" w14:textId="77777777" w:rsidR="00277B2B" w:rsidRPr="00BE0D68" w:rsidRDefault="00277B2B" w:rsidP="00277B2B">
      <w:pPr>
        <w:pStyle w:val="parrafo"/>
        <w:spacing w:before="0" w:beforeAutospacing="0" w:after="0" w:afterAutospacing="0"/>
        <w:contextualSpacing/>
        <w:jc w:val="both"/>
        <w:rPr>
          <w:rFonts w:ascii="Arial" w:hAnsi="Arial" w:cs="Arial"/>
          <w:sz w:val="22"/>
          <w:szCs w:val="22"/>
          <w:lang w:val="en-GB"/>
        </w:rPr>
      </w:pPr>
    </w:p>
    <w:p w14:paraId="7B9A514F" w14:textId="04768BC5" w:rsidR="008D22BC" w:rsidRPr="00BE0D68" w:rsidRDefault="00AC2AF1" w:rsidP="00277B2B">
      <w:pPr>
        <w:pStyle w:val="Textindependent3"/>
        <w:numPr>
          <w:ilvl w:val="0"/>
          <w:numId w:val="24"/>
        </w:numPr>
        <w:ind w:left="426"/>
        <w:contextualSpacing/>
        <w:rPr>
          <w:rFonts w:cs="Arial"/>
          <w:b w:val="0"/>
          <w:snapToGrid w:val="0"/>
          <w:szCs w:val="22"/>
          <w:lang w:val="en-GB" w:eastAsia="ca-ES"/>
        </w:rPr>
      </w:pPr>
      <w:r>
        <w:rPr>
          <w:rFonts w:cs="Arial"/>
          <w:b w:val="0"/>
          <w:snapToGrid w:val="0"/>
          <w:szCs w:val="22"/>
          <w:lang w:val="en-GB" w:eastAsia="ca-ES"/>
        </w:rPr>
        <w:t>If</w:t>
      </w:r>
      <w:r w:rsidR="008D22BC" w:rsidRPr="00BE0D68">
        <w:rPr>
          <w:rFonts w:cs="Arial"/>
          <w:b w:val="0"/>
          <w:snapToGrid w:val="0"/>
          <w:szCs w:val="22"/>
          <w:lang w:val="en-GB" w:eastAsia="ca-ES"/>
        </w:rPr>
        <w:t xml:space="preserve"> the actual needs of the service were greater than </w:t>
      </w:r>
      <w:r>
        <w:rPr>
          <w:rFonts w:cs="Arial"/>
          <w:b w:val="0"/>
          <w:snapToGrid w:val="0"/>
          <w:szCs w:val="22"/>
          <w:lang w:val="en-GB" w:eastAsia="ca-ES"/>
        </w:rPr>
        <w:t>the</w:t>
      </w:r>
      <w:r w:rsidR="008D22BC" w:rsidRPr="00BE0D68">
        <w:rPr>
          <w:rFonts w:cs="Arial"/>
          <w:b w:val="0"/>
          <w:snapToGrid w:val="0"/>
          <w:szCs w:val="22"/>
          <w:lang w:val="en-GB" w:eastAsia="ca-ES"/>
        </w:rPr>
        <w:t xml:space="preserve"> initially estimated and the maximum approved budget was insufficient, the contract </w:t>
      </w:r>
      <w:proofErr w:type="gramStart"/>
      <w:r w:rsidR="008D22BC" w:rsidRPr="00BE0D68">
        <w:rPr>
          <w:rFonts w:cs="Arial"/>
          <w:b w:val="0"/>
          <w:snapToGrid w:val="0"/>
          <w:szCs w:val="22"/>
          <w:lang w:val="en-GB" w:eastAsia="ca-ES"/>
        </w:rPr>
        <w:t>may be modified</w:t>
      </w:r>
      <w:proofErr w:type="gramEnd"/>
      <w:r w:rsidR="008D22BC" w:rsidRPr="00BE0D68">
        <w:rPr>
          <w:rFonts w:cs="Arial"/>
          <w:b w:val="0"/>
          <w:snapToGrid w:val="0"/>
          <w:szCs w:val="22"/>
          <w:lang w:val="en-GB" w:eastAsia="ca-ES"/>
        </w:rPr>
        <w:t>, as provided for in the thirty-third additional provision of the LCSP.</w:t>
      </w:r>
    </w:p>
    <w:p w14:paraId="68AC3ACB" w14:textId="77777777" w:rsidR="000115C1" w:rsidRPr="00BE0D68" w:rsidRDefault="000115C1" w:rsidP="00277B2B">
      <w:pPr>
        <w:pStyle w:val="Textindependent3"/>
        <w:ind w:left="426"/>
        <w:contextualSpacing/>
        <w:rPr>
          <w:rFonts w:cs="Arial"/>
          <w:b w:val="0"/>
          <w:snapToGrid w:val="0"/>
          <w:szCs w:val="22"/>
          <w:lang w:val="en-GB" w:eastAsia="ca-ES"/>
        </w:rPr>
      </w:pPr>
    </w:p>
    <w:p w14:paraId="42397366" w14:textId="7D5E30D1" w:rsidR="008D22BC" w:rsidRPr="00BE0D68" w:rsidRDefault="00AC2AF1" w:rsidP="00277B2B">
      <w:pPr>
        <w:pStyle w:val="Textindependent3"/>
        <w:numPr>
          <w:ilvl w:val="0"/>
          <w:numId w:val="24"/>
        </w:numPr>
        <w:ind w:left="426"/>
        <w:contextualSpacing/>
        <w:rPr>
          <w:rFonts w:cs="Arial"/>
          <w:szCs w:val="22"/>
          <w:lang w:val="en-GB"/>
        </w:rPr>
      </w:pPr>
      <w:r>
        <w:rPr>
          <w:rFonts w:cs="Arial"/>
          <w:b w:val="0"/>
          <w:snapToGrid w:val="0"/>
          <w:szCs w:val="22"/>
          <w:lang w:val="en-GB" w:eastAsia="ca-ES"/>
        </w:rPr>
        <w:t>If</w:t>
      </w:r>
      <w:r w:rsidR="008D22BC" w:rsidRPr="00BE0D68">
        <w:rPr>
          <w:rFonts w:cs="Arial"/>
          <w:b w:val="0"/>
          <w:snapToGrid w:val="0"/>
          <w:szCs w:val="22"/>
          <w:lang w:val="en-GB" w:eastAsia="ca-ES"/>
        </w:rPr>
        <w:t xml:space="preserve"> is necessary</w:t>
      </w:r>
      <w:r>
        <w:rPr>
          <w:rFonts w:cs="Arial"/>
          <w:b w:val="0"/>
          <w:snapToGrid w:val="0"/>
          <w:szCs w:val="22"/>
          <w:lang w:val="en-GB" w:eastAsia="ca-ES"/>
        </w:rPr>
        <w:t xml:space="preserve"> advice</w:t>
      </w:r>
      <w:r w:rsidR="008D22BC" w:rsidRPr="00BE0D68">
        <w:rPr>
          <w:rFonts w:cs="Arial"/>
          <w:b w:val="0"/>
          <w:snapToGrid w:val="0"/>
          <w:szCs w:val="22"/>
          <w:lang w:val="en-GB" w:eastAsia="ca-ES"/>
        </w:rPr>
        <w:t xml:space="preserve"> in other branches of Japanese law that were not initially foreseen and that are necessary in order to achieve the objective that the Delegation has the appropriate status in the country and can operate in an ordinary way.</w:t>
      </w:r>
    </w:p>
    <w:p w14:paraId="563F55D4" w14:textId="77777777" w:rsidR="008D22BC" w:rsidRPr="00BE0D68" w:rsidRDefault="008D22BC" w:rsidP="00277B2B">
      <w:pPr>
        <w:pStyle w:val="Textindependent3"/>
        <w:ind w:left="426"/>
        <w:contextualSpacing/>
        <w:rPr>
          <w:rFonts w:cs="Arial"/>
          <w:szCs w:val="22"/>
          <w:lang w:val="en-GB"/>
        </w:rPr>
      </w:pPr>
    </w:p>
    <w:p w14:paraId="306AB628" w14:textId="310CE1CD" w:rsidR="005201C9" w:rsidRPr="00BE0D68" w:rsidRDefault="005201C9" w:rsidP="00277B2B">
      <w:pPr>
        <w:pStyle w:val="Textindependent3"/>
        <w:contextualSpacing/>
        <w:rPr>
          <w:rFonts w:cs="Arial"/>
          <w:b w:val="0"/>
          <w:szCs w:val="22"/>
          <w:lang w:val="en-GB"/>
        </w:rPr>
      </w:pPr>
      <w:r w:rsidRPr="00BE0D68">
        <w:rPr>
          <w:rFonts w:cs="Arial"/>
          <w:b w:val="0"/>
          <w:szCs w:val="22"/>
          <w:lang w:val="en-GB"/>
        </w:rPr>
        <w:t>The limit for the planned modifications will be 20% of the initial contract price, excluding VAT.</w:t>
      </w:r>
    </w:p>
    <w:p w14:paraId="17A1EDA1" w14:textId="77777777" w:rsidR="00277B2B" w:rsidRPr="00BE0D68" w:rsidRDefault="00277B2B" w:rsidP="00277B2B">
      <w:pPr>
        <w:pStyle w:val="parrafo"/>
        <w:spacing w:before="0" w:beforeAutospacing="0" w:after="0" w:afterAutospacing="0"/>
        <w:contextualSpacing/>
        <w:jc w:val="both"/>
        <w:rPr>
          <w:rFonts w:ascii="Arial" w:hAnsi="Arial" w:cs="Arial"/>
          <w:snapToGrid w:val="0"/>
          <w:sz w:val="22"/>
          <w:szCs w:val="22"/>
          <w:lang w:val="en-GB"/>
        </w:rPr>
      </w:pPr>
    </w:p>
    <w:p w14:paraId="08DAD8DA" w14:textId="7F4BBD16" w:rsidR="005201C9" w:rsidRPr="00BE0D68" w:rsidRDefault="005201C9" w:rsidP="00277B2B">
      <w:pPr>
        <w:pStyle w:val="parrafo"/>
        <w:spacing w:before="0" w:beforeAutospacing="0" w:after="0" w:afterAutospacing="0"/>
        <w:contextualSpacing/>
        <w:jc w:val="both"/>
        <w:rPr>
          <w:rFonts w:eastAsia="Calibri" w:cs="Arial"/>
          <w:szCs w:val="22"/>
          <w:lang w:val="en-GB" w:eastAsia="en-US"/>
        </w:rPr>
      </w:pPr>
      <w:r w:rsidRPr="00BE0D68">
        <w:rPr>
          <w:rFonts w:ascii="Arial" w:hAnsi="Arial" w:cs="Arial"/>
          <w:snapToGrid w:val="0"/>
          <w:sz w:val="22"/>
          <w:szCs w:val="22"/>
          <w:lang w:val="en-GB"/>
        </w:rPr>
        <w:t>Procedure:</w:t>
      </w:r>
      <w:r w:rsidRPr="00BE0D68">
        <w:rPr>
          <w:rFonts w:ascii="Arial" w:hAnsi="Arial" w:cs="Arial"/>
          <w:b/>
          <w:snapToGrid w:val="0"/>
          <w:sz w:val="22"/>
          <w:szCs w:val="22"/>
          <w:lang w:val="en-GB"/>
        </w:rPr>
        <w:t xml:space="preserve"> </w:t>
      </w:r>
      <w:r w:rsidRPr="00BE0D68">
        <w:rPr>
          <w:rFonts w:ascii="Arial" w:hAnsi="Arial" w:cs="Arial"/>
          <w:snapToGrid w:val="0"/>
          <w:sz w:val="22"/>
          <w:szCs w:val="22"/>
          <w:lang w:val="en-GB"/>
        </w:rPr>
        <w:t xml:space="preserve">The modification of the contract for foreseen reasons will be adopted by the contracting body, after hearing the contractor, in accordance with the procedure regulated in article 191 of the </w:t>
      </w:r>
      <w:proofErr w:type="gramStart"/>
      <w:r w:rsidRPr="00BE0D68">
        <w:rPr>
          <w:rFonts w:ascii="Arial" w:hAnsi="Arial" w:cs="Arial"/>
          <w:snapToGrid w:val="0"/>
          <w:sz w:val="22"/>
          <w:szCs w:val="22"/>
          <w:lang w:val="en-GB"/>
        </w:rPr>
        <w:t xml:space="preserve">LCSP </w:t>
      </w:r>
      <w:r w:rsidRPr="00BE0D68">
        <w:rPr>
          <w:rFonts w:ascii="Arial" w:hAnsi="Arial" w:cs="Arial"/>
          <w:sz w:val="22"/>
          <w:szCs w:val="22"/>
          <w:lang w:val="en-GB"/>
        </w:rPr>
        <w:t>.</w:t>
      </w:r>
      <w:proofErr w:type="gramEnd"/>
    </w:p>
    <w:p w14:paraId="36CD8AAB" w14:textId="239BC516" w:rsidR="005201C9" w:rsidRPr="00BE0D68" w:rsidRDefault="005201C9" w:rsidP="00277B2B">
      <w:pPr>
        <w:pStyle w:val="Textindependent3"/>
        <w:ind w:left="720"/>
        <w:contextualSpacing/>
        <w:rPr>
          <w:rFonts w:cs="Arial"/>
          <w:b w:val="0"/>
          <w:bCs w:val="0"/>
          <w:szCs w:val="22"/>
          <w:lang w:val="en-GB"/>
        </w:rPr>
      </w:pPr>
    </w:p>
    <w:p w14:paraId="064D9081" w14:textId="32586CA4" w:rsidR="005201C9" w:rsidRPr="00BE0D68" w:rsidRDefault="005201C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054CA2D4" w14:textId="680F4AEC" w:rsidR="000115C1" w:rsidRPr="00BE0D68" w:rsidRDefault="000115C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2DBA2A82" w14:textId="4634E099" w:rsidR="000115C1" w:rsidRPr="00BE0D68" w:rsidRDefault="000115C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75992F96" w14:textId="3BD8CB5B"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06FE3229" w14:textId="3AA069D0"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37081B67" w14:textId="2B188057"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66005249" w14:textId="337614F3"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540E869E" w14:textId="2639539B"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0049189C" w14:textId="0F1517B6"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373B4C94" w14:textId="1522CFA6"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7384DA42" w14:textId="3193EF7F"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1357A039" w14:textId="39D2D352"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6801B618" w14:textId="1062D9E0"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3B4D2F0F" w14:textId="0DDA7830"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1141853C" w14:textId="190EE17D"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6AED431D" w14:textId="77777777" w:rsidR="00776D59" w:rsidRPr="00BE0D68" w:rsidRDefault="00776D59"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6FAAA394" w14:textId="596142A8" w:rsidR="000115C1" w:rsidRDefault="000115C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03470CCA" w14:textId="15D00277"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67FB4ADF" w14:textId="1A866EE1"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32585BBF" w14:textId="71BE0EC8"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234A1528" w14:textId="76357925"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7C756511" w14:textId="5467756E"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2010F18D" w14:textId="117454E6"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36E9AC69" w14:textId="3B694700" w:rsidR="00AC2AF1"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50D5934E" w14:textId="77777777" w:rsidR="00AC2AF1" w:rsidRPr="00BE0D68" w:rsidRDefault="00AC2AF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736B7640" w14:textId="7CA466B1" w:rsidR="000115C1" w:rsidRPr="00BE0D68" w:rsidRDefault="000115C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4A047CAD" w14:textId="292FD3BD" w:rsidR="000115C1" w:rsidRPr="00BE0D68" w:rsidRDefault="000115C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2ADAB9CD" w14:textId="2416B388" w:rsidR="000115C1" w:rsidRPr="00BE0D68" w:rsidRDefault="000115C1" w:rsidP="00277B2B">
      <w:pPr>
        <w:pStyle w:val="parrafo"/>
        <w:spacing w:before="0" w:beforeAutospacing="0" w:after="0" w:afterAutospacing="0"/>
        <w:contextualSpacing/>
        <w:jc w:val="both"/>
        <w:rPr>
          <w:rFonts w:ascii="Arial" w:eastAsia="Calibri" w:hAnsi="Arial" w:cs="Arial"/>
          <w:b/>
          <w:sz w:val="22"/>
          <w:szCs w:val="22"/>
          <w:u w:val="single"/>
          <w:lang w:val="en-GB" w:eastAsia="en-US"/>
        </w:rPr>
      </w:pPr>
    </w:p>
    <w:p w14:paraId="7DDF64CD" w14:textId="77777777" w:rsidR="00AC2AF1" w:rsidRDefault="00AC2AF1" w:rsidP="00277B2B">
      <w:pPr>
        <w:contextualSpacing/>
        <w:jc w:val="center"/>
        <w:rPr>
          <w:rFonts w:cs="Arial"/>
          <w:b/>
          <w:sz w:val="20"/>
          <w:szCs w:val="20"/>
          <w:lang w:val="en-GB"/>
        </w:rPr>
      </w:pPr>
    </w:p>
    <w:p w14:paraId="00936622" w14:textId="7211C599" w:rsidR="005201C9" w:rsidRPr="00BE0D68" w:rsidRDefault="005201C9" w:rsidP="00277B2B">
      <w:pPr>
        <w:contextualSpacing/>
        <w:jc w:val="center"/>
        <w:rPr>
          <w:rFonts w:cs="Arial"/>
          <w:b/>
          <w:u w:val="single"/>
          <w:lang w:val="en-GB"/>
        </w:rPr>
      </w:pPr>
      <w:r w:rsidRPr="00BE0D68">
        <w:rPr>
          <w:rFonts w:cs="Arial"/>
          <w:b/>
          <w:sz w:val="20"/>
          <w:szCs w:val="20"/>
          <w:lang w:val="en-GB"/>
        </w:rPr>
        <w:lastRenderedPageBreak/>
        <w:t xml:space="preserve">Procedure to award a service contract that </w:t>
      </w:r>
      <w:proofErr w:type="gramStart"/>
      <w:r w:rsidRPr="00BE0D68">
        <w:rPr>
          <w:rFonts w:cs="Arial"/>
          <w:b/>
          <w:sz w:val="20"/>
          <w:szCs w:val="20"/>
          <w:lang w:val="en-GB"/>
        </w:rPr>
        <w:t>must be formalized and executed abroad</w:t>
      </w:r>
      <w:proofErr w:type="gramEnd"/>
    </w:p>
    <w:p w14:paraId="31C1DDBA" w14:textId="77777777" w:rsidR="005201C9" w:rsidRPr="00BE0D68" w:rsidRDefault="005201C9" w:rsidP="00277B2B">
      <w:pPr>
        <w:contextualSpacing/>
        <w:jc w:val="both"/>
        <w:rPr>
          <w:rFonts w:cs="Arial"/>
          <w:b/>
          <w:sz w:val="20"/>
          <w:szCs w:val="20"/>
          <w:lang w:val="en-GB"/>
        </w:rPr>
      </w:pPr>
    </w:p>
    <w:p w14:paraId="7563E4F6"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I. SPECIAL CLAUSES FOR TENDERING, AWARD AND FORMALIZATION OF THE CONTRACT</w:t>
      </w:r>
    </w:p>
    <w:p w14:paraId="1453A625" w14:textId="77777777" w:rsidR="005201C9" w:rsidRPr="00BE0D68" w:rsidRDefault="005201C9" w:rsidP="00277B2B">
      <w:pPr>
        <w:contextualSpacing/>
        <w:jc w:val="both"/>
        <w:rPr>
          <w:rFonts w:cs="Arial"/>
          <w:sz w:val="20"/>
          <w:szCs w:val="20"/>
          <w:lang w:val="en-GB"/>
        </w:rPr>
      </w:pPr>
    </w:p>
    <w:p w14:paraId="6819A38B"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First: Invitations to participate in the procedure</w:t>
      </w:r>
    </w:p>
    <w:p w14:paraId="3AA3FDFD" w14:textId="77777777" w:rsidR="005201C9" w:rsidRPr="00BE0D68" w:rsidRDefault="005201C9" w:rsidP="00277B2B">
      <w:pPr>
        <w:contextualSpacing/>
        <w:jc w:val="both"/>
        <w:rPr>
          <w:rFonts w:cs="Arial"/>
          <w:sz w:val="20"/>
          <w:szCs w:val="20"/>
          <w:lang w:val="en-GB"/>
        </w:rPr>
      </w:pPr>
    </w:p>
    <w:p w14:paraId="40539B5E" w14:textId="35FEC14E" w:rsidR="005201C9" w:rsidRPr="00BE0D68" w:rsidRDefault="005201C9" w:rsidP="00277B2B">
      <w:pPr>
        <w:contextualSpacing/>
        <w:jc w:val="both"/>
        <w:rPr>
          <w:rFonts w:cs="Arial"/>
          <w:b/>
          <w:sz w:val="20"/>
          <w:szCs w:val="20"/>
          <w:lang w:val="en-GB"/>
        </w:rPr>
      </w:pPr>
      <w:r w:rsidRPr="00BE0D68">
        <w:rPr>
          <w:rFonts w:cs="Arial"/>
          <w:b/>
          <w:sz w:val="20"/>
          <w:szCs w:val="20"/>
          <w:lang w:val="en-GB"/>
        </w:rPr>
        <w:t xml:space="preserve">1.1. </w:t>
      </w:r>
      <w:r w:rsidRPr="00BE0D68">
        <w:rPr>
          <w:rFonts w:cs="Arial"/>
          <w:sz w:val="20"/>
          <w:szCs w:val="20"/>
          <w:lang w:val="en-GB"/>
        </w:rPr>
        <w:t xml:space="preserve">The contracting body must invite to participate in the procedure, at least, three companies qualified to carry out the purpose of the contract, if this is possible, with which it will negotiate the aspects indicated in section </w:t>
      </w:r>
      <w:r w:rsidR="00AC2AF1">
        <w:rPr>
          <w:rFonts w:cs="Arial"/>
          <w:b/>
          <w:sz w:val="20"/>
          <w:szCs w:val="20"/>
          <w:lang w:val="en-GB"/>
        </w:rPr>
        <w:t>I</w:t>
      </w:r>
      <w:r w:rsidRPr="00BE0D68">
        <w:rPr>
          <w:rFonts w:cs="Arial"/>
          <w:b/>
          <w:sz w:val="20"/>
          <w:szCs w:val="20"/>
          <w:lang w:val="en-GB"/>
        </w:rPr>
        <w:t>.3 of the characteristics table.</w:t>
      </w:r>
    </w:p>
    <w:p w14:paraId="627C316C"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 xml:space="preserve"> </w:t>
      </w:r>
    </w:p>
    <w:p w14:paraId="5180F8FD" w14:textId="69C0EDFC"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1.2. </w:t>
      </w:r>
      <w:r w:rsidRPr="00BE0D68">
        <w:rPr>
          <w:rFonts w:cs="Arial"/>
          <w:sz w:val="20"/>
          <w:szCs w:val="20"/>
          <w:lang w:val="en-GB"/>
        </w:rPr>
        <w:t>The invitation to the candidate companies must include a copy of the table of characteristics and the set of particular technical prescriptions.</w:t>
      </w:r>
    </w:p>
    <w:p w14:paraId="2976DC9A" w14:textId="77777777" w:rsidR="00B101A9" w:rsidRPr="00BE0D68" w:rsidRDefault="00B101A9" w:rsidP="00277B2B">
      <w:pPr>
        <w:contextualSpacing/>
        <w:jc w:val="both"/>
        <w:rPr>
          <w:rFonts w:cs="Arial"/>
          <w:sz w:val="20"/>
          <w:szCs w:val="20"/>
          <w:lang w:val="en-GB"/>
        </w:rPr>
      </w:pPr>
    </w:p>
    <w:p w14:paraId="5BDCEC4F" w14:textId="12E88EF8"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1.3. </w:t>
      </w:r>
      <w:r w:rsidR="00AC2AF1">
        <w:rPr>
          <w:rFonts w:cs="Arial"/>
          <w:sz w:val="20"/>
          <w:szCs w:val="20"/>
          <w:lang w:val="en-GB"/>
        </w:rPr>
        <w:t>The file must contain</w:t>
      </w:r>
      <w:r w:rsidRPr="00BE0D68">
        <w:rPr>
          <w:rFonts w:cs="Arial"/>
          <w:sz w:val="20"/>
          <w:szCs w:val="20"/>
          <w:lang w:val="en-GB"/>
        </w:rPr>
        <w:t xml:space="preserve"> the invitations sent to the candidate companies.</w:t>
      </w:r>
    </w:p>
    <w:p w14:paraId="456269D7" w14:textId="77777777" w:rsidR="005201C9" w:rsidRPr="00BE0D68" w:rsidRDefault="005201C9" w:rsidP="00277B2B">
      <w:pPr>
        <w:contextualSpacing/>
        <w:jc w:val="both"/>
        <w:rPr>
          <w:rFonts w:cs="Arial"/>
          <w:sz w:val="20"/>
          <w:szCs w:val="20"/>
          <w:lang w:val="en-GB"/>
        </w:rPr>
      </w:pPr>
    </w:p>
    <w:p w14:paraId="6B834075"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Second: Presentation of proposals</w:t>
      </w:r>
    </w:p>
    <w:p w14:paraId="254CC32A" w14:textId="77777777" w:rsidR="005201C9" w:rsidRPr="00BE0D68" w:rsidRDefault="005201C9" w:rsidP="00277B2B">
      <w:pPr>
        <w:contextualSpacing/>
        <w:jc w:val="both"/>
        <w:rPr>
          <w:rFonts w:cs="Arial"/>
          <w:sz w:val="20"/>
          <w:szCs w:val="20"/>
          <w:lang w:val="en-GB"/>
        </w:rPr>
      </w:pPr>
    </w:p>
    <w:p w14:paraId="0CE7E313"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2.1. </w:t>
      </w:r>
      <w:r w:rsidRPr="00BE0D68">
        <w:rPr>
          <w:rFonts w:cs="Arial"/>
          <w:sz w:val="20"/>
          <w:szCs w:val="20"/>
          <w:lang w:val="en-GB"/>
        </w:rPr>
        <w:t xml:space="preserve">Proposals </w:t>
      </w:r>
      <w:proofErr w:type="gramStart"/>
      <w:r w:rsidRPr="00BE0D68">
        <w:rPr>
          <w:rFonts w:cs="Arial"/>
          <w:sz w:val="20"/>
          <w:szCs w:val="20"/>
          <w:lang w:val="en-GB"/>
        </w:rPr>
        <w:t>must be submitted</w:t>
      </w:r>
      <w:proofErr w:type="gramEnd"/>
      <w:r w:rsidRPr="00BE0D68">
        <w:rPr>
          <w:rFonts w:cs="Arial"/>
          <w:sz w:val="20"/>
          <w:szCs w:val="20"/>
          <w:lang w:val="en-GB"/>
        </w:rPr>
        <w:t xml:space="preserve"> at the place and maximum submission deadline specified in the invitation to submit.</w:t>
      </w:r>
    </w:p>
    <w:p w14:paraId="36FF07F3" w14:textId="77777777" w:rsidR="005201C9" w:rsidRPr="00BE0D68" w:rsidRDefault="005201C9" w:rsidP="00277B2B">
      <w:pPr>
        <w:contextualSpacing/>
        <w:jc w:val="both"/>
        <w:rPr>
          <w:rFonts w:cs="Arial"/>
          <w:sz w:val="20"/>
          <w:szCs w:val="20"/>
          <w:lang w:val="en-GB"/>
        </w:rPr>
      </w:pPr>
    </w:p>
    <w:p w14:paraId="70E0CA05"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2.2. </w:t>
      </w:r>
      <w:r w:rsidRPr="00BE0D68">
        <w:rPr>
          <w:rFonts w:cs="Arial"/>
          <w:sz w:val="20"/>
          <w:szCs w:val="20"/>
          <w:lang w:val="en-GB"/>
        </w:rPr>
        <w:t>Bidders may submit only one proposal.</w:t>
      </w:r>
    </w:p>
    <w:p w14:paraId="7AB30C5C" w14:textId="77777777" w:rsidR="005201C9" w:rsidRPr="00BE0D68" w:rsidRDefault="005201C9" w:rsidP="00277B2B">
      <w:pPr>
        <w:contextualSpacing/>
        <w:jc w:val="both"/>
        <w:rPr>
          <w:rFonts w:cs="Arial"/>
          <w:sz w:val="20"/>
          <w:szCs w:val="20"/>
          <w:lang w:val="en-GB"/>
        </w:rPr>
      </w:pPr>
    </w:p>
    <w:p w14:paraId="41EE3103" w14:textId="77777777" w:rsidR="005201C9" w:rsidRPr="00BE0D68" w:rsidRDefault="005201C9" w:rsidP="00277B2B">
      <w:pPr>
        <w:contextualSpacing/>
        <w:jc w:val="both"/>
        <w:rPr>
          <w:rFonts w:cs="Arial"/>
          <w:sz w:val="20"/>
          <w:szCs w:val="20"/>
          <w:lang w:val="en-GB"/>
        </w:rPr>
      </w:pPr>
      <w:proofErr w:type="gramStart"/>
      <w:r w:rsidRPr="00BE0D68">
        <w:rPr>
          <w:rFonts w:cs="Arial"/>
          <w:b/>
          <w:sz w:val="20"/>
          <w:szCs w:val="20"/>
          <w:lang w:val="en-GB"/>
        </w:rPr>
        <w:t xml:space="preserve">2.3. </w:t>
      </w:r>
      <w:r w:rsidRPr="00BE0D68">
        <w:rPr>
          <w:rFonts w:cs="Arial"/>
          <w:sz w:val="20"/>
          <w:szCs w:val="20"/>
          <w:lang w:val="en-GB"/>
        </w:rPr>
        <w:t>The proposals are secret and their presentation implies the unconditional acceptance by the bidding company of the content of the table of characteristics and the content of the technical prescriptions document, as well as the authorization of the services dependent on the contracting body and the contracting authority to consult the data contained in the official registers or the official lists of economic operators of a Member State of the European Union.</w:t>
      </w:r>
      <w:proofErr w:type="gramEnd"/>
    </w:p>
    <w:p w14:paraId="69DB2936" w14:textId="77777777" w:rsidR="005201C9" w:rsidRPr="00BE0D68" w:rsidRDefault="005201C9" w:rsidP="00277B2B">
      <w:pPr>
        <w:contextualSpacing/>
        <w:jc w:val="both"/>
        <w:rPr>
          <w:rFonts w:cs="Arial"/>
          <w:b/>
          <w:sz w:val="20"/>
          <w:szCs w:val="20"/>
          <w:lang w:val="en-GB"/>
        </w:rPr>
      </w:pPr>
    </w:p>
    <w:p w14:paraId="17C8F6C1"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Third: Content of the proposals</w:t>
      </w:r>
    </w:p>
    <w:p w14:paraId="13AF0070" w14:textId="77777777" w:rsidR="005201C9" w:rsidRPr="00BE0D68" w:rsidRDefault="005201C9" w:rsidP="00277B2B">
      <w:pPr>
        <w:contextualSpacing/>
        <w:jc w:val="both"/>
        <w:rPr>
          <w:rFonts w:cs="Arial"/>
          <w:sz w:val="20"/>
          <w:szCs w:val="20"/>
          <w:lang w:val="en-GB"/>
        </w:rPr>
      </w:pPr>
    </w:p>
    <w:p w14:paraId="3BB0969D" w14:textId="18EAE71D"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3.1. </w:t>
      </w:r>
      <w:r w:rsidRPr="00BE0D68">
        <w:rPr>
          <w:rFonts w:cs="Arial"/>
          <w:sz w:val="20"/>
          <w:szCs w:val="20"/>
          <w:lang w:val="en-GB"/>
        </w:rPr>
        <w:t xml:space="preserve">Proposals </w:t>
      </w:r>
      <w:proofErr w:type="gramStart"/>
      <w:r w:rsidRPr="00BE0D68">
        <w:rPr>
          <w:rFonts w:cs="Arial"/>
          <w:sz w:val="20"/>
          <w:szCs w:val="20"/>
          <w:lang w:val="en-GB"/>
        </w:rPr>
        <w:t>will be submitted</w:t>
      </w:r>
      <w:proofErr w:type="gramEnd"/>
      <w:r w:rsidRPr="00BE0D68">
        <w:rPr>
          <w:rFonts w:cs="Arial"/>
          <w:sz w:val="20"/>
          <w:szCs w:val="20"/>
          <w:lang w:val="en-GB"/>
        </w:rPr>
        <w:t xml:space="preserve"> in a sealed envelope signed by the bidding company or person representing it, visibly stating on the outside the contracting body to which it is addressed, the title of the contract and file number and the name of the bidding company.</w:t>
      </w:r>
    </w:p>
    <w:p w14:paraId="4D96DB61" w14:textId="77777777" w:rsidR="00CA00F1" w:rsidRPr="00BE0D68" w:rsidRDefault="00CA00F1" w:rsidP="00277B2B">
      <w:pPr>
        <w:tabs>
          <w:tab w:val="left" w:pos="1134"/>
        </w:tabs>
        <w:ind w:right="-35"/>
        <w:contextualSpacing/>
        <w:jc w:val="both"/>
        <w:rPr>
          <w:rFonts w:cs="Arial"/>
          <w:sz w:val="20"/>
          <w:szCs w:val="20"/>
          <w:lang w:val="en-GB"/>
        </w:rPr>
      </w:pPr>
    </w:p>
    <w:p w14:paraId="50EC5E23" w14:textId="5BBF14A3" w:rsidR="00CA00F1" w:rsidRPr="00BE0D68" w:rsidRDefault="00CA00F1" w:rsidP="00277B2B">
      <w:pPr>
        <w:tabs>
          <w:tab w:val="left" w:pos="1134"/>
        </w:tabs>
        <w:ind w:right="-35"/>
        <w:contextualSpacing/>
        <w:jc w:val="both"/>
        <w:rPr>
          <w:rFonts w:cs="Arial"/>
          <w:sz w:val="20"/>
          <w:szCs w:val="20"/>
          <w:lang w:val="en-GB"/>
        </w:rPr>
      </w:pPr>
      <w:r w:rsidRPr="00BE0D68">
        <w:rPr>
          <w:rFonts w:cs="Arial"/>
          <w:sz w:val="20"/>
          <w:szCs w:val="20"/>
          <w:lang w:val="en-GB"/>
        </w:rPr>
        <w:t xml:space="preserve">The bidding company must attach the request for the presentation of the documents, in accordance with the model in Annex </w:t>
      </w:r>
      <w:r w:rsidRPr="00BE0D68">
        <w:rPr>
          <w:rFonts w:cs="Arial"/>
          <w:b/>
          <w:sz w:val="20"/>
          <w:szCs w:val="20"/>
          <w:lang w:val="en-GB"/>
        </w:rPr>
        <w:t xml:space="preserve">6 </w:t>
      </w:r>
      <w:r w:rsidRPr="00BE0D68">
        <w:rPr>
          <w:rFonts w:cs="Arial"/>
          <w:sz w:val="20"/>
          <w:szCs w:val="20"/>
          <w:lang w:val="en-GB"/>
        </w:rPr>
        <w:t>of this Table of Characteristics, outside the envelope.</w:t>
      </w:r>
    </w:p>
    <w:p w14:paraId="008EDB48" w14:textId="77777777" w:rsidR="005201C9" w:rsidRPr="00BE0D68" w:rsidRDefault="005201C9" w:rsidP="00277B2B">
      <w:pPr>
        <w:contextualSpacing/>
        <w:jc w:val="both"/>
        <w:rPr>
          <w:rFonts w:cs="Arial"/>
          <w:sz w:val="20"/>
          <w:szCs w:val="20"/>
          <w:lang w:val="en-GB"/>
        </w:rPr>
      </w:pPr>
    </w:p>
    <w:p w14:paraId="037F0F42"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3.2. </w:t>
      </w:r>
      <w:r w:rsidRPr="00BE0D68">
        <w:rPr>
          <w:rFonts w:cs="Arial"/>
          <w:sz w:val="20"/>
          <w:szCs w:val="20"/>
          <w:lang w:val="en-GB"/>
        </w:rPr>
        <w:t xml:space="preserve">All the documentation that the proposals contain </w:t>
      </w:r>
      <w:proofErr w:type="gramStart"/>
      <w:r w:rsidRPr="00BE0D68">
        <w:rPr>
          <w:rFonts w:cs="Arial"/>
          <w:sz w:val="20"/>
          <w:szCs w:val="20"/>
          <w:lang w:val="en-GB"/>
        </w:rPr>
        <w:t>must be presented</w:t>
      </w:r>
      <w:proofErr w:type="gramEnd"/>
      <w:r w:rsidRPr="00BE0D68">
        <w:rPr>
          <w:rFonts w:cs="Arial"/>
          <w:sz w:val="20"/>
          <w:szCs w:val="20"/>
          <w:lang w:val="en-GB"/>
        </w:rPr>
        <w:t xml:space="preserve"> written in Spanish, Catalan or in the language of the country where the Delegation has its scope of action. In the latter case, it will be necessary to guarantee the availability of the translation into Catalan of the documents drawn up in a foreign language, for the purposes of the inspection of the contract.</w:t>
      </w:r>
    </w:p>
    <w:p w14:paraId="3C791000" w14:textId="77777777" w:rsidR="005201C9" w:rsidRPr="00BE0D68" w:rsidRDefault="005201C9" w:rsidP="00277B2B">
      <w:pPr>
        <w:contextualSpacing/>
        <w:jc w:val="both"/>
        <w:rPr>
          <w:rFonts w:cs="Arial"/>
          <w:sz w:val="20"/>
          <w:szCs w:val="20"/>
          <w:lang w:val="en-GB"/>
        </w:rPr>
      </w:pPr>
    </w:p>
    <w:p w14:paraId="0B6797BE"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3.3. </w:t>
      </w:r>
      <w:r w:rsidRPr="00BE0D68">
        <w:rPr>
          <w:rFonts w:cs="Arial"/>
          <w:sz w:val="20"/>
          <w:szCs w:val="20"/>
          <w:lang w:val="en-GB"/>
        </w:rPr>
        <w:t>The administrative documentation that the envelope must contain is the following:</w:t>
      </w:r>
    </w:p>
    <w:p w14:paraId="2035100B" w14:textId="77777777" w:rsidR="005201C9" w:rsidRPr="00BE0D68" w:rsidRDefault="005201C9" w:rsidP="00277B2B">
      <w:pPr>
        <w:contextualSpacing/>
        <w:jc w:val="both"/>
        <w:rPr>
          <w:rFonts w:cs="Arial"/>
          <w:sz w:val="20"/>
          <w:szCs w:val="20"/>
          <w:lang w:val="en-GB"/>
        </w:rPr>
      </w:pPr>
    </w:p>
    <w:p w14:paraId="2EB53C6E" w14:textId="0B92AAF7" w:rsidR="005201C9" w:rsidRPr="00BE0D68" w:rsidRDefault="005201C9" w:rsidP="00277B2B">
      <w:pPr>
        <w:contextualSpacing/>
        <w:jc w:val="both"/>
        <w:rPr>
          <w:rFonts w:cs="Arial"/>
          <w:sz w:val="20"/>
          <w:szCs w:val="20"/>
          <w:lang w:val="en-GB"/>
        </w:rPr>
      </w:pPr>
      <w:r w:rsidRPr="00BE0D68">
        <w:rPr>
          <w:rFonts w:cs="Arial"/>
          <w:sz w:val="20"/>
          <w:szCs w:val="20"/>
          <w:lang w:val="en-GB"/>
        </w:rPr>
        <w:t>Single European procurement document (</w:t>
      </w:r>
      <w:r w:rsidR="00AC2AF1">
        <w:rPr>
          <w:rFonts w:cs="Arial"/>
          <w:sz w:val="20"/>
          <w:szCs w:val="20"/>
          <w:lang w:val="en-GB"/>
        </w:rPr>
        <w:t>D</w:t>
      </w:r>
      <w:r w:rsidRPr="00BE0D68">
        <w:rPr>
          <w:rFonts w:cs="Arial"/>
          <w:sz w:val="20"/>
          <w:szCs w:val="20"/>
          <w:lang w:val="en-GB"/>
        </w:rPr>
        <w:t xml:space="preserve">EUC), signed by the representative of the candidate company, the link for access to which is specified in </w:t>
      </w:r>
      <w:r w:rsidRPr="00BE0D68">
        <w:rPr>
          <w:rFonts w:cs="Arial"/>
          <w:b/>
          <w:sz w:val="20"/>
          <w:szCs w:val="20"/>
          <w:lang w:val="en-GB"/>
        </w:rPr>
        <w:t xml:space="preserve">Annex 1, </w:t>
      </w:r>
      <w:r w:rsidRPr="00BE0D68">
        <w:rPr>
          <w:rFonts w:cs="Arial"/>
          <w:sz w:val="20"/>
          <w:szCs w:val="20"/>
          <w:lang w:val="en-GB"/>
        </w:rPr>
        <w:t xml:space="preserve">or responsible declaration that the requirements for contracting are met, signed by the company representative, in accordance with the model in </w:t>
      </w:r>
      <w:r w:rsidRPr="00BE0D68">
        <w:rPr>
          <w:rFonts w:cs="Arial"/>
          <w:b/>
          <w:sz w:val="20"/>
          <w:szCs w:val="20"/>
          <w:lang w:val="en-GB"/>
        </w:rPr>
        <w:t>Annex 2</w:t>
      </w:r>
      <w:r w:rsidRPr="00BE0D68">
        <w:rPr>
          <w:rFonts w:cs="Arial"/>
          <w:sz w:val="20"/>
          <w:szCs w:val="20"/>
          <w:lang w:val="en-GB"/>
        </w:rPr>
        <w:t>.</w:t>
      </w:r>
    </w:p>
    <w:p w14:paraId="79DC17E8" w14:textId="77777777" w:rsidR="005201C9" w:rsidRPr="00BE0D68" w:rsidRDefault="005201C9" w:rsidP="00277B2B">
      <w:pPr>
        <w:contextualSpacing/>
        <w:jc w:val="both"/>
        <w:rPr>
          <w:rFonts w:cs="Arial"/>
          <w:color w:val="FF0000"/>
          <w:sz w:val="20"/>
          <w:szCs w:val="20"/>
          <w:lang w:val="en-GB"/>
        </w:rPr>
      </w:pPr>
    </w:p>
    <w:p w14:paraId="13001C32" w14:textId="7963C2CE" w:rsidR="008C66A0" w:rsidRPr="00BE0D68" w:rsidRDefault="008C66A0" w:rsidP="008C66A0">
      <w:pPr>
        <w:contextualSpacing/>
        <w:jc w:val="both"/>
        <w:rPr>
          <w:rFonts w:cs="Arial"/>
          <w:sz w:val="20"/>
          <w:szCs w:val="20"/>
          <w:lang w:val="en-GB"/>
        </w:rPr>
      </w:pPr>
      <w:r w:rsidRPr="00BE0D68">
        <w:rPr>
          <w:rFonts w:cs="Arial"/>
          <w:b/>
          <w:sz w:val="20"/>
          <w:szCs w:val="20"/>
          <w:lang w:val="en-GB"/>
        </w:rPr>
        <w:t xml:space="preserve">3.4. </w:t>
      </w:r>
      <w:r w:rsidRPr="00BE0D68">
        <w:rPr>
          <w:rFonts w:cs="Arial"/>
          <w:sz w:val="20"/>
          <w:szCs w:val="20"/>
          <w:lang w:val="en-GB"/>
        </w:rPr>
        <w:t xml:space="preserve">The technical proposal that must be contained in the envelope </w:t>
      </w:r>
      <w:proofErr w:type="gramStart"/>
      <w:r w:rsidRPr="00BE0D68">
        <w:rPr>
          <w:rFonts w:cs="Arial"/>
          <w:sz w:val="20"/>
          <w:szCs w:val="20"/>
          <w:lang w:val="en-GB"/>
        </w:rPr>
        <w:t>must be presented</w:t>
      </w:r>
      <w:proofErr w:type="gramEnd"/>
      <w:r w:rsidRPr="00BE0D68">
        <w:rPr>
          <w:rFonts w:cs="Arial"/>
          <w:sz w:val="20"/>
          <w:szCs w:val="20"/>
          <w:lang w:val="en-GB"/>
        </w:rPr>
        <w:t xml:space="preserve"> in accordance with the documents and model established in </w:t>
      </w:r>
      <w:r w:rsidR="004E1EEE">
        <w:rPr>
          <w:rFonts w:cs="Arial"/>
          <w:b/>
          <w:sz w:val="20"/>
          <w:szCs w:val="20"/>
          <w:lang w:val="en-GB"/>
        </w:rPr>
        <w:t>Annex 3</w:t>
      </w:r>
      <w:r w:rsidRPr="00BE0D68">
        <w:rPr>
          <w:rFonts w:cs="Arial"/>
          <w:sz w:val="20"/>
          <w:szCs w:val="20"/>
          <w:lang w:val="en-GB"/>
        </w:rPr>
        <w:t>.</w:t>
      </w:r>
    </w:p>
    <w:p w14:paraId="064662F7" w14:textId="77777777" w:rsidR="008C66A0" w:rsidRPr="00BE0D68" w:rsidRDefault="008C66A0" w:rsidP="008C66A0">
      <w:pPr>
        <w:contextualSpacing/>
        <w:jc w:val="both"/>
        <w:rPr>
          <w:rFonts w:cs="Arial"/>
          <w:sz w:val="20"/>
          <w:szCs w:val="20"/>
          <w:lang w:val="en-GB"/>
        </w:rPr>
      </w:pPr>
    </w:p>
    <w:p w14:paraId="554F4511" w14:textId="77777777" w:rsidR="008C66A0" w:rsidRPr="00BE0D68" w:rsidRDefault="008C66A0" w:rsidP="008C66A0">
      <w:pPr>
        <w:contextualSpacing/>
        <w:jc w:val="both"/>
        <w:rPr>
          <w:rFonts w:cs="Arial"/>
          <w:sz w:val="20"/>
          <w:szCs w:val="20"/>
          <w:lang w:val="en-GB"/>
        </w:rPr>
      </w:pPr>
      <w:r w:rsidRPr="00BE0D68">
        <w:rPr>
          <w:rFonts w:cs="Arial"/>
          <w:b/>
          <w:sz w:val="20"/>
          <w:szCs w:val="20"/>
          <w:lang w:val="en-GB"/>
        </w:rPr>
        <w:t xml:space="preserve">3.5. </w:t>
      </w:r>
      <w:r w:rsidRPr="00BE0D68">
        <w:rPr>
          <w:rFonts w:cs="Arial"/>
          <w:sz w:val="20"/>
          <w:szCs w:val="20"/>
          <w:lang w:val="en-GB"/>
        </w:rPr>
        <w:t xml:space="preserve">The proposal relating to the automatically evaluable award criteria that must be contained in the envelope </w:t>
      </w:r>
      <w:proofErr w:type="gramStart"/>
      <w:r w:rsidRPr="00BE0D68">
        <w:rPr>
          <w:rFonts w:cs="Arial"/>
          <w:sz w:val="20"/>
          <w:szCs w:val="20"/>
          <w:lang w:val="en-GB"/>
        </w:rPr>
        <w:t>must be submitted</w:t>
      </w:r>
      <w:proofErr w:type="gramEnd"/>
      <w:r w:rsidRPr="00BE0D68">
        <w:rPr>
          <w:rFonts w:cs="Arial"/>
          <w:sz w:val="20"/>
          <w:szCs w:val="20"/>
          <w:lang w:val="en-GB"/>
        </w:rPr>
        <w:t xml:space="preserve"> according to the model established in </w:t>
      </w:r>
      <w:r w:rsidRPr="00BE0D68">
        <w:rPr>
          <w:rFonts w:cs="Arial"/>
          <w:b/>
          <w:sz w:val="20"/>
          <w:szCs w:val="20"/>
          <w:lang w:val="en-GB"/>
        </w:rPr>
        <w:t>Annex 4.</w:t>
      </w:r>
    </w:p>
    <w:p w14:paraId="6543D669" w14:textId="77777777" w:rsidR="005201C9" w:rsidRPr="00BE0D68" w:rsidRDefault="005201C9" w:rsidP="00277B2B">
      <w:pPr>
        <w:contextualSpacing/>
        <w:jc w:val="both"/>
        <w:rPr>
          <w:rFonts w:cs="Arial"/>
          <w:sz w:val="20"/>
          <w:szCs w:val="20"/>
          <w:lang w:val="en-GB"/>
        </w:rPr>
      </w:pPr>
    </w:p>
    <w:p w14:paraId="0F2DECA0"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Economic offers must indicate, as an independent item, the amount of Value Added Tax or any other equivalent tax that </w:t>
      </w:r>
      <w:proofErr w:type="gramStart"/>
      <w:r w:rsidRPr="00BE0D68">
        <w:rPr>
          <w:rFonts w:cs="Arial"/>
          <w:sz w:val="20"/>
          <w:szCs w:val="20"/>
          <w:lang w:val="en-GB"/>
        </w:rPr>
        <w:t>must be passed on</w:t>
      </w:r>
      <w:proofErr w:type="gramEnd"/>
      <w:r w:rsidRPr="00BE0D68">
        <w:rPr>
          <w:rFonts w:cs="Arial"/>
          <w:sz w:val="20"/>
          <w:szCs w:val="20"/>
          <w:lang w:val="en-GB"/>
        </w:rPr>
        <w:t>.</w:t>
      </w:r>
    </w:p>
    <w:p w14:paraId="78B7E1ED" w14:textId="77777777" w:rsidR="00227DCC" w:rsidRPr="00BE0D68" w:rsidRDefault="00227DCC" w:rsidP="00277B2B">
      <w:pPr>
        <w:contextualSpacing/>
        <w:jc w:val="both"/>
        <w:rPr>
          <w:rFonts w:cs="Arial"/>
          <w:sz w:val="20"/>
          <w:szCs w:val="20"/>
          <w:lang w:val="en-GB"/>
        </w:rPr>
      </w:pPr>
    </w:p>
    <w:p w14:paraId="391BBB71"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Fourth: Qualification documentation and negotiation</w:t>
      </w:r>
    </w:p>
    <w:p w14:paraId="77F2A06F" w14:textId="77777777" w:rsidR="005201C9" w:rsidRPr="00BE0D68" w:rsidRDefault="005201C9" w:rsidP="00277B2B">
      <w:pPr>
        <w:contextualSpacing/>
        <w:jc w:val="both"/>
        <w:rPr>
          <w:rFonts w:cs="Arial"/>
          <w:sz w:val="20"/>
          <w:szCs w:val="20"/>
          <w:lang w:val="en-GB"/>
        </w:rPr>
      </w:pPr>
    </w:p>
    <w:p w14:paraId="3201BFFB"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4.1. </w:t>
      </w:r>
      <w:r w:rsidRPr="00BE0D68">
        <w:rPr>
          <w:rFonts w:cs="Arial"/>
          <w:sz w:val="20"/>
          <w:szCs w:val="20"/>
          <w:lang w:val="en-GB"/>
        </w:rPr>
        <w:t>Negotiation of contract terms</w:t>
      </w:r>
    </w:p>
    <w:p w14:paraId="082ECB31" w14:textId="77777777" w:rsidR="005201C9" w:rsidRPr="00BE0D68" w:rsidRDefault="005201C9" w:rsidP="00277B2B">
      <w:pPr>
        <w:contextualSpacing/>
        <w:jc w:val="both"/>
        <w:rPr>
          <w:rFonts w:cs="Arial"/>
          <w:sz w:val="20"/>
          <w:szCs w:val="20"/>
          <w:lang w:val="en-GB"/>
        </w:rPr>
      </w:pPr>
    </w:p>
    <w:p w14:paraId="0635C376"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lastRenderedPageBreak/>
        <w:t xml:space="preserve">Once the general documentation has been qualified and the defects or omissions noted </w:t>
      </w:r>
      <w:proofErr w:type="gramStart"/>
      <w:r w:rsidRPr="00BE0D68">
        <w:rPr>
          <w:rFonts w:cs="Arial"/>
          <w:sz w:val="20"/>
          <w:szCs w:val="20"/>
          <w:lang w:val="en-GB"/>
        </w:rPr>
        <w:t>have been corrected</w:t>
      </w:r>
      <w:proofErr w:type="gramEnd"/>
      <w:r w:rsidRPr="00BE0D68">
        <w:rPr>
          <w:rFonts w:cs="Arial"/>
          <w:sz w:val="20"/>
          <w:szCs w:val="20"/>
          <w:lang w:val="en-GB"/>
        </w:rPr>
        <w:t>, the contracting body must negotiate the terms of the contract with all accepted candidate companies.</w:t>
      </w:r>
    </w:p>
    <w:p w14:paraId="5798433B" w14:textId="77777777" w:rsidR="005201C9" w:rsidRPr="00BE0D68" w:rsidRDefault="005201C9" w:rsidP="00277B2B">
      <w:pPr>
        <w:contextualSpacing/>
        <w:jc w:val="both"/>
        <w:rPr>
          <w:rFonts w:cs="Arial"/>
          <w:sz w:val="20"/>
          <w:szCs w:val="20"/>
          <w:lang w:val="en-GB"/>
        </w:rPr>
      </w:pPr>
    </w:p>
    <w:p w14:paraId="07582593"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The minimum requirements of the service subject to the contract </w:t>
      </w:r>
      <w:proofErr w:type="gramStart"/>
      <w:r w:rsidRPr="00BE0D68">
        <w:rPr>
          <w:rFonts w:cs="Arial"/>
          <w:sz w:val="20"/>
          <w:szCs w:val="20"/>
          <w:lang w:val="en-GB"/>
        </w:rPr>
        <w:t>will not be negotiated</w:t>
      </w:r>
      <w:proofErr w:type="gramEnd"/>
      <w:r w:rsidRPr="00BE0D68">
        <w:rPr>
          <w:rFonts w:cs="Arial"/>
          <w:sz w:val="20"/>
          <w:szCs w:val="20"/>
          <w:lang w:val="en-GB"/>
        </w:rPr>
        <w:t>, nor will the award criteria.</w:t>
      </w:r>
    </w:p>
    <w:p w14:paraId="5BA62489" w14:textId="77777777" w:rsidR="005201C9" w:rsidRPr="00BE0D68" w:rsidRDefault="005201C9" w:rsidP="00277B2B">
      <w:pPr>
        <w:contextualSpacing/>
        <w:jc w:val="both"/>
        <w:rPr>
          <w:rFonts w:cs="Arial"/>
          <w:sz w:val="20"/>
          <w:szCs w:val="20"/>
          <w:lang w:val="en-GB"/>
        </w:rPr>
      </w:pPr>
    </w:p>
    <w:p w14:paraId="0FD47516" w14:textId="244B03C2"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The aspects that must be subject to negotiation, as well as the manner in which it </w:t>
      </w:r>
      <w:proofErr w:type="gramStart"/>
      <w:r w:rsidRPr="00BE0D68">
        <w:rPr>
          <w:rFonts w:cs="Arial"/>
          <w:sz w:val="20"/>
          <w:szCs w:val="20"/>
          <w:lang w:val="en-GB"/>
        </w:rPr>
        <w:t>must be negotiated</w:t>
      </w:r>
      <w:proofErr w:type="gramEnd"/>
      <w:r w:rsidRPr="00BE0D68">
        <w:rPr>
          <w:rFonts w:cs="Arial"/>
          <w:sz w:val="20"/>
          <w:szCs w:val="20"/>
          <w:lang w:val="en-GB"/>
        </w:rPr>
        <w:t xml:space="preserve"> with the candidate companies, are those indicated in </w:t>
      </w:r>
      <w:r w:rsidRPr="00BE0D68">
        <w:rPr>
          <w:rFonts w:cs="Arial"/>
          <w:b/>
          <w:sz w:val="20"/>
          <w:szCs w:val="20"/>
          <w:lang w:val="en-GB"/>
        </w:rPr>
        <w:t>section I.3 of the table of characteristics</w:t>
      </w:r>
      <w:r w:rsidRPr="00BE0D68">
        <w:rPr>
          <w:rFonts w:cs="Arial"/>
          <w:sz w:val="20"/>
          <w:szCs w:val="20"/>
          <w:lang w:val="en-GB"/>
        </w:rPr>
        <w:t>.</w:t>
      </w:r>
    </w:p>
    <w:p w14:paraId="649C943F" w14:textId="77777777" w:rsidR="005201C9" w:rsidRPr="00BE0D68" w:rsidRDefault="005201C9" w:rsidP="00277B2B">
      <w:pPr>
        <w:contextualSpacing/>
        <w:jc w:val="both"/>
        <w:rPr>
          <w:rFonts w:cs="Arial"/>
          <w:sz w:val="20"/>
          <w:szCs w:val="20"/>
          <w:lang w:val="en-GB"/>
        </w:rPr>
      </w:pPr>
    </w:p>
    <w:p w14:paraId="65F02B1F"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The negotiation phase </w:t>
      </w:r>
      <w:proofErr w:type="gramStart"/>
      <w:r w:rsidRPr="00BE0D68">
        <w:rPr>
          <w:rFonts w:cs="Arial"/>
          <w:sz w:val="20"/>
          <w:szCs w:val="20"/>
          <w:lang w:val="en-GB"/>
        </w:rPr>
        <w:t>must be documented</w:t>
      </w:r>
      <w:proofErr w:type="gramEnd"/>
      <w:r w:rsidRPr="00BE0D68">
        <w:rPr>
          <w:rFonts w:cs="Arial"/>
          <w:sz w:val="20"/>
          <w:szCs w:val="20"/>
          <w:lang w:val="en-GB"/>
        </w:rPr>
        <w:t xml:space="preserve"> in the file.</w:t>
      </w:r>
    </w:p>
    <w:p w14:paraId="49B3363A" w14:textId="77777777" w:rsidR="005201C9" w:rsidRPr="00BE0D68" w:rsidRDefault="005201C9" w:rsidP="00277B2B">
      <w:pPr>
        <w:contextualSpacing/>
        <w:jc w:val="both"/>
        <w:rPr>
          <w:rFonts w:cs="Arial"/>
          <w:sz w:val="20"/>
          <w:szCs w:val="20"/>
          <w:lang w:val="en-GB"/>
        </w:rPr>
      </w:pPr>
    </w:p>
    <w:p w14:paraId="7B343379"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4.2. </w:t>
      </w:r>
      <w:r w:rsidRPr="00BE0D68">
        <w:rPr>
          <w:rFonts w:cs="Arial"/>
          <w:sz w:val="20"/>
          <w:szCs w:val="20"/>
          <w:lang w:val="en-GB"/>
        </w:rPr>
        <w:t>Presentation of the final proposals</w:t>
      </w:r>
    </w:p>
    <w:p w14:paraId="1CA79215" w14:textId="77777777" w:rsidR="005201C9" w:rsidRPr="00BE0D68" w:rsidRDefault="005201C9" w:rsidP="00277B2B">
      <w:pPr>
        <w:contextualSpacing/>
        <w:jc w:val="both"/>
        <w:rPr>
          <w:rFonts w:cs="Arial"/>
          <w:sz w:val="20"/>
          <w:szCs w:val="20"/>
          <w:lang w:val="en-GB"/>
        </w:rPr>
      </w:pPr>
    </w:p>
    <w:p w14:paraId="639C0379"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At the end of the negotiation phase, candidate companies </w:t>
      </w:r>
      <w:proofErr w:type="gramStart"/>
      <w:r w:rsidRPr="00BE0D68">
        <w:rPr>
          <w:rFonts w:cs="Arial"/>
          <w:sz w:val="20"/>
          <w:szCs w:val="20"/>
          <w:lang w:val="en-GB"/>
        </w:rPr>
        <w:t>must be requested</w:t>
      </w:r>
      <w:proofErr w:type="gramEnd"/>
      <w:r w:rsidRPr="00BE0D68">
        <w:rPr>
          <w:rFonts w:cs="Arial"/>
          <w:sz w:val="20"/>
          <w:szCs w:val="20"/>
          <w:lang w:val="en-GB"/>
        </w:rPr>
        <w:t xml:space="preserve"> to submit their final proposal in writing, which must respond to the outcome of the negotiation carried out. The deadline for the submission of this final proposal must be set in the invitation.</w:t>
      </w:r>
    </w:p>
    <w:p w14:paraId="733E1C9C" w14:textId="77777777" w:rsidR="005201C9" w:rsidRPr="00BE0D68" w:rsidRDefault="005201C9" w:rsidP="00277B2B">
      <w:pPr>
        <w:contextualSpacing/>
        <w:jc w:val="both"/>
        <w:rPr>
          <w:rFonts w:cs="Arial"/>
          <w:sz w:val="20"/>
          <w:szCs w:val="20"/>
          <w:lang w:val="en-GB"/>
        </w:rPr>
      </w:pPr>
    </w:p>
    <w:p w14:paraId="30DC7CD7"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4.3. </w:t>
      </w:r>
      <w:r w:rsidRPr="00BE0D68">
        <w:rPr>
          <w:rFonts w:cs="Arial"/>
          <w:sz w:val="20"/>
          <w:szCs w:val="20"/>
          <w:lang w:val="en-GB"/>
        </w:rPr>
        <w:t>Evaluation of proposals and classification</w:t>
      </w:r>
    </w:p>
    <w:p w14:paraId="15AE1ACD" w14:textId="77777777" w:rsidR="005201C9" w:rsidRPr="00BE0D68" w:rsidRDefault="005201C9" w:rsidP="00277B2B">
      <w:pPr>
        <w:contextualSpacing/>
        <w:jc w:val="both"/>
        <w:rPr>
          <w:rFonts w:cs="Arial"/>
          <w:sz w:val="20"/>
          <w:szCs w:val="20"/>
          <w:lang w:val="en-GB"/>
        </w:rPr>
      </w:pPr>
    </w:p>
    <w:p w14:paraId="5346E404"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4.3.1. </w:t>
      </w:r>
      <w:r w:rsidRPr="00BE0D68">
        <w:rPr>
          <w:rFonts w:cs="Arial"/>
          <w:sz w:val="20"/>
          <w:szCs w:val="20"/>
          <w:lang w:val="en-GB"/>
        </w:rPr>
        <w:t xml:space="preserve">The award criteria are those detailed in </w:t>
      </w:r>
      <w:r w:rsidRPr="00BE0D68">
        <w:rPr>
          <w:rFonts w:cs="Arial"/>
          <w:b/>
          <w:sz w:val="20"/>
          <w:szCs w:val="20"/>
          <w:lang w:val="en-GB"/>
        </w:rPr>
        <w:t xml:space="preserve">section I.1 and I.2 of the table of </w:t>
      </w:r>
      <w:proofErr w:type="gramStart"/>
      <w:r w:rsidRPr="00BE0D68">
        <w:rPr>
          <w:rFonts w:cs="Arial"/>
          <w:b/>
          <w:sz w:val="20"/>
          <w:szCs w:val="20"/>
          <w:lang w:val="en-GB"/>
        </w:rPr>
        <w:t xml:space="preserve">characteristics </w:t>
      </w:r>
      <w:r w:rsidRPr="00BE0D68">
        <w:rPr>
          <w:rFonts w:cs="Arial"/>
          <w:sz w:val="20"/>
          <w:szCs w:val="20"/>
          <w:lang w:val="en-GB"/>
        </w:rPr>
        <w:t>.</w:t>
      </w:r>
      <w:proofErr w:type="gramEnd"/>
    </w:p>
    <w:p w14:paraId="61A65A79" w14:textId="77777777" w:rsidR="005201C9" w:rsidRPr="00BE0D68" w:rsidRDefault="005201C9" w:rsidP="00277B2B">
      <w:pPr>
        <w:contextualSpacing/>
        <w:jc w:val="both"/>
        <w:rPr>
          <w:rFonts w:cs="Arial"/>
          <w:sz w:val="20"/>
          <w:szCs w:val="20"/>
          <w:lang w:val="en-GB"/>
        </w:rPr>
      </w:pPr>
    </w:p>
    <w:p w14:paraId="1E2909A8" w14:textId="78A3F864" w:rsidR="00CA00F1" w:rsidRPr="00BE0D68" w:rsidRDefault="005201C9" w:rsidP="00277B2B">
      <w:pPr>
        <w:contextualSpacing/>
        <w:jc w:val="both"/>
        <w:rPr>
          <w:rFonts w:cs="Arial"/>
          <w:sz w:val="20"/>
          <w:szCs w:val="20"/>
          <w:lang w:val="en-GB"/>
        </w:rPr>
      </w:pPr>
      <w:r w:rsidRPr="00BE0D68">
        <w:rPr>
          <w:rFonts w:cs="Arial"/>
          <w:b/>
          <w:sz w:val="20"/>
          <w:szCs w:val="20"/>
          <w:lang w:val="en-GB"/>
        </w:rPr>
        <w:t xml:space="preserve">4.3.2. </w:t>
      </w:r>
      <w:r w:rsidRPr="00BE0D68">
        <w:rPr>
          <w:rFonts w:cs="Arial"/>
          <w:sz w:val="20"/>
          <w:szCs w:val="20"/>
          <w:lang w:val="en-GB"/>
        </w:rPr>
        <w:t xml:space="preserve">Once the proposals </w:t>
      </w:r>
      <w:proofErr w:type="gramStart"/>
      <w:r w:rsidRPr="00BE0D68">
        <w:rPr>
          <w:rFonts w:cs="Arial"/>
          <w:sz w:val="20"/>
          <w:szCs w:val="20"/>
          <w:lang w:val="en-GB"/>
        </w:rPr>
        <w:t>have been evaluated</w:t>
      </w:r>
      <w:proofErr w:type="gramEnd"/>
      <w:r w:rsidRPr="00BE0D68">
        <w:rPr>
          <w:rFonts w:cs="Arial"/>
          <w:sz w:val="20"/>
          <w:szCs w:val="20"/>
          <w:lang w:val="en-GB"/>
        </w:rPr>
        <w:t xml:space="preserve">, the contracting authority will check that there is no abnormally low proposal. In the event that there is an offer in this case, the contracting authority will give a reasonable deadline to the bidding company in order to justify the feasibility of the proposal. If the bidding company does not provide any justification, it </w:t>
      </w:r>
      <w:proofErr w:type="gramStart"/>
      <w:r w:rsidRPr="00BE0D68">
        <w:rPr>
          <w:rFonts w:cs="Arial"/>
          <w:sz w:val="20"/>
          <w:szCs w:val="20"/>
          <w:lang w:val="en-GB"/>
        </w:rPr>
        <w:t>must be considered</w:t>
      </w:r>
      <w:proofErr w:type="gramEnd"/>
      <w:r w:rsidRPr="00BE0D68">
        <w:rPr>
          <w:rFonts w:cs="Arial"/>
          <w:sz w:val="20"/>
          <w:szCs w:val="20"/>
          <w:lang w:val="en-GB"/>
        </w:rPr>
        <w:t xml:space="preserve"> that the proposal cannot be fulfilled and, therefore, the bidding company must be excluded from the bidding procedure. </w:t>
      </w:r>
      <w:proofErr w:type="gramStart"/>
      <w:r w:rsidRPr="00BE0D68">
        <w:rPr>
          <w:rFonts w:cs="Arial"/>
          <w:sz w:val="20"/>
          <w:szCs w:val="20"/>
          <w:lang w:val="en-GB"/>
        </w:rPr>
        <w:t>If, on the contrary, the justifications are received within the deadline, the information and documentation provided will be evaluated for the corresponding acceptance, because it considers its viability proven, or, otherwise, the exclusion of the said proposal because considers that the information and documentation provided does not satisfactorily explain the low level of the proposed prices or costs and, therefore, the proposal cannot be fulfilled as a result of the inclusion of abnormally low values.</w:t>
      </w:r>
      <w:proofErr w:type="gramEnd"/>
    </w:p>
    <w:p w14:paraId="27642C07" w14:textId="77777777" w:rsidR="00CA00F1" w:rsidRPr="00BE0D68" w:rsidRDefault="00CA00F1" w:rsidP="00277B2B">
      <w:pPr>
        <w:contextualSpacing/>
        <w:jc w:val="both"/>
        <w:rPr>
          <w:rFonts w:cs="Arial"/>
          <w:sz w:val="20"/>
          <w:szCs w:val="20"/>
          <w:lang w:val="en-GB"/>
        </w:rPr>
      </w:pPr>
    </w:p>
    <w:p w14:paraId="48F9D2A6" w14:textId="77777777" w:rsidR="00CA00F1" w:rsidRPr="00BE0D68" w:rsidRDefault="00CA00F1" w:rsidP="00277B2B">
      <w:pPr>
        <w:contextualSpacing/>
        <w:jc w:val="both"/>
        <w:rPr>
          <w:rFonts w:cs="Arial"/>
          <w:sz w:val="20"/>
          <w:szCs w:val="20"/>
          <w:lang w:val="en-GB"/>
        </w:rPr>
      </w:pPr>
      <w:r w:rsidRPr="00BE0D68">
        <w:rPr>
          <w:rFonts w:cs="Arial"/>
          <w:sz w:val="20"/>
          <w:szCs w:val="20"/>
          <w:lang w:val="en-GB"/>
        </w:rPr>
        <w:t xml:space="preserve">The offer will be considered </w:t>
      </w:r>
      <w:proofErr w:type="gramStart"/>
      <w:r w:rsidRPr="00BE0D68">
        <w:rPr>
          <w:rFonts w:cs="Arial"/>
          <w:sz w:val="20"/>
          <w:szCs w:val="20"/>
          <w:lang w:val="en-GB"/>
        </w:rPr>
        <w:t>to be abnormally</w:t>
      </w:r>
      <w:proofErr w:type="gramEnd"/>
      <w:r w:rsidRPr="00BE0D68">
        <w:rPr>
          <w:rFonts w:cs="Arial"/>
          <w:sz w:val="20"/>
          <w:szCs w:val="20"/>
          <w:lang w:val="en-GB"/>
        </w:rPr>
        <w:t xml:space="preserve"> low when the score obtained by the award criteria that are not price is above the sum of the following variables 1 and 3, and that, at the same time, the price is lower than the average of the economic proposals presented by a percentage higher than 20%:</w:t>
      </w:r>
    </w:p>
    <w:p w14:paraId="3312F66F" w14:textId="77777777" w:rsidR="00CA00F1" w:rsidRPr="00BE0D68" w:rsidRDefault="00CA00F1" w:rsidP="00277B2B">
      <w:pPr>
        <w:contextualSpacing/>
        <w:jc w:val="both"/>
        <w:rPr>
          <w:rFonts w:cs="Arial"/>
          <w:sz w:val="20"/>
          <w:szCs w:val="20"/>
          <w:lang w:val="en-GB"/>
        </w:rPr>
      </w:pPr>
    </w:p>
    <w:p w14:paraId="7984C8C7" w14:textId="77777777" w:rsidR="00CA00F1" w:rsidRPr="00BE0D68" w:rsidRDefault="00CA00F1" w:rsidP="00277B2B">
      <w:pPr>
        <w:contextualSpacing/>
        <w:jc w:val="both"/>
        <w:rPr>
          <w:rFonts w:cs="Arial"/>
          <w:sz w:val="20"/>
          <w:szCs w:val="20"/>
          <w:lang w:val="en-GB"/>
        </w:rPr>
      </w:pPr>
      <w:r w:rsidRPr="00BE0D68">
        <w:rPr>
          <w:rFonts w:cs="Arial"/>
          <w:sz w:val="20"/>
          <w:szCs w:val="20"/>
          <w:lang w:val="en-GB"/>
        </w:rPr>
        <w:t>1. The arithmetic mean of the score obtained by the bidding companies in the award criteria that are not price.</w:t>
      </w:r>
    </w:p>
    <w:p w14:paraId="76176CEE" w14:textId="77777777" w:rsidR="00CA00F1" w:rsidRPr="00BE0D68" w:rsidRDefault="00CA00F1" w:rsidP="00277B2B">
      <w:pPr>
        <w:contextualSpacing/>
        <w:jc w:val="both"/>
        <w:rPr>
          <w:rFonts w:cs="Arial"/>
          <w:sz w:val="20"/>
          <w:szCs w:val="20"/>
          <w:lang w:val="en-GB"/>
        </w:rPr>
      </w:pPr>
    </w:p>
    <w:p w14:paraId="7BBAE35D" w14:textId="77777777" w:rsidR="00CA00F1" w:rsidRPr="00BE0D68" w:rsidRDefault="00CA00F1" w:rsidP="00277B2B">
      <w:pPr>
        <w:contextualSpacing/>
        <w:jc w:val="both"/>
        <w:rPr>
          <w:rFonts w:cs="Arial"/>
          <w:sz w:val="20"/>
          <w:szCs w:val="20"/>
          <w:lang w:val="en-GB"/>
        </w:rPr>
      </w:pPr>
      <w:r w:rsidRPr="00BE0D68">
        <w:rPr>
          <w:rFonts w:cs="Arial"/>
          <w:sz w:val="20"/>
          <w:szCs w:val="20"/>
          <w:lang w:val="en-GB"/>
        </w:rPr>
        <w:t>2. The deviation of each of the scores obtained by the bidding companies with respect to the average of the scores in the criteria that are not price.</w:t>
      </w:r>
    </w:p>
    <w:p w14:paraId="4BB15F32" w14:textId="77777777" w:rsidR="00CA00F1" w:rsidRPr="00BE0D68" w:rsidRDefault="00CA00F1" w:rsidP="00277B2B">
      <w:pPr>
        <w:contextualSpacing/>
        <w:jc w:val="both"/>
        <w:rPr>
          <w:rFonts w:cs="Arial"/>
          <w:sz w:val="20"/>
          <w:szCs w:val="20"/>
          <w:lang w:val="en-GB"/>
        </w:rPr>
      </w:pPr>
    </w:p>
    <w:p w14:paraId="6E9DD71B" w14:textId="77777777" w:rsidR="00CA00F1" w:rsidRPr="00BE0D68" w:rsidRDefault="00CA00F1" w:rsidP="00277B2B">
      <w:pPr>
        <w:contextualSpacing/>
        <w:jc w:val="both"/>
        <w:rPr>
          <w:rFonts w:cs="Arial"/>
          <w:sz w:val="20"/>
          <w:szCs w:val="20"/>
          <w:lang w:val="en-GB"/>
        </w:rPr>
      </w:pPr>
      <w:r w:rsidRPr="00BE0D68">
        <w:rPr>
          <w:rFonts w:cs="Arial"/>
          <w:sz w:val="20"/>
          <w:szCs w:val="20"/>
          <w:lang w:val="en-GB"/>
        </w:rPr>
        <w:t>3. The calculation of the arithmetic mean of the deviations obtained, in absolute value, that is to say, without taking into account the positive or negative sign, for the criteria that are not price.</w:t>
      </w:r>
    </w:p>
    <w:p w14:paraId="38520DC3" w14:textId="77777777" w:rsidR="00CA00F1" w:rsidRPr="00BE0D68" w:rsidRDefault="00CA00F1" w:rsidP="00277B2B">
      <w:pPr>
        <w:contextualSpacing/>
        <w:jc w:val="both"/>
        <w:rPr>
          <w:rFonts w:cs="Arial"/>
          <w:sz w:val="20"/>
          <w:szCs w:val="20"/>
          <w:lang w:val="en-GB"/>
        </w:rPr>
      </w:pPr>
    </w:p>
    <w:p w14:paraId="3EE6BB7F" w14:textId="77777777" w:rsidR="00CA00F1" w:rsidRPr="00BE0D68" w:rsidRDefault="00CA00F1" w:rsidP="00277B2B">
      <w:pPr>
        <w:contextualSpacing/>
        <w:jc w:val="both"/>
        <w:rPr>
          <w:rFonts w:cs="Arial"/>
          <w:sz w:val="20"/>
          <w:szCs w:val="20"/>
          <w:lang w:val="en-GB"/>
        </w:rPr>
      </w:pPr>
      <w:r w:rsidRPr="00BE0D68">
        <w:rPr>
          <w:rFonts w:cs="Arial"/>
          <w:sz w:val="20"/>
          <w:szCs w:val="20"/>
          <w:lang w:val="en-GB"/>
        </w:rPr>
        <w:t xml:space="preserve">In any case, it </w:t>
      </w:r>
      <w:proofErr w:type="gramStart"/>
      <w:r w:rsidRPr="00BE0D68">
        <w:rPr>
          <w:rFonts w:cs="Arial"/>
          <w:sz w:val="20"/>
          <w:szCs w:val="20"/>
          <w:lang w:val="en-GB"/>
        </w:rPr>
        <w:t>will be considered</w:t>
      </w:r>
      <w:proofErr w:type="gramEnd"/>
      <w:r w:rsidRPr="00BE0D68">
        <w:rPr>
          <w:rFonts w:cs="Arial"/>
          <w:sz w:val="20"/>
          <w:szCs w:val="20"/>
          <w:lang w:val="en-GB"/>
        </w:rPr>
        <w:t xml:space="preserve"> reckless if the economic offer is below 30% of the average economic offers. In the event that there is only one accepted proposal, this 30% will operate with respect to the basic tender budget.</w:t>
      </w:r>
    </w:p>
    <w:p w14:paraId="34B3BFD1" w14:textId="77777777" w:rsidR="00CA00F1" w:rsidRPr="00BE0D68" w:rsidRDefault="00CA00F1" w:rsidP="00277B2B">
      <w:pPr>
        <w:contextualSpacing/>
        <w:jc w:val="both"/>
        <w:rPr>
          <w:rFonts w:cs="Arial"/>
          <w:sz w:val="20"/>
          <w:szCs w:val="20"/>
          <w:lang w:val="en-GB"/>
        </w:rPr>
      </w:pPr>
    </w:p>
    <w:p w14:paraId="1FD57A34" w14:textId="41CB461B" w:rsidR="00CA00F1" w:rsidRPr="00BE0D68" w:rsidRDefault="00CA00F1" w:rsidP="00277B2B">
      <w:pPr>
        <w:contextualSpacing/>
        <w:jc w:val="both"/>
        <w:rPr>
          <w:rFonts w:cs="Arial"/>
          <w:sz w:val="20"/>
          <w:szCs w:val="20"/>
          <w:lang w:val="en-GB"/>
        </w:rPr>
      </w:pPr>
      <w:r w:rsidRPr="00BE0D68">
        <w:rPr>
          <w:rFonts w:cs="Arial"/>
          <w:sz w:val="20"/>
          <w:szCs w:val="20"/>
          <w:lang w:val="en-GB"/>
        </w:rPr>
        <w:t xml:space="preserve">For the purposes of determining abnormal values, the average unit prices offered for each category </w:t>
      </w:r>
      <w:proofErr w:type="gramStart"/>
      <w:r w:rsidRPr="00BE0D68">
        <w:rPr>
          <w:rFonts w:cs="Arial"/>
          <w:sz w:val="20"/>
          <w:szCs w:val="20"/>
          <w:lang w:val="en-GB"/>
        </w:rPr>
        <w:t>will be multiplied</w:t>
      </w:r>
      <w:proofErr w:type="gramEnd"/>
      <w:r w:rsidRPr="00BE0D68">
        <w:rPr>
          <w:rFonts w:cs="Arial"/>
          <w:sz w:val="20"/>
          <w:szCs w:val="20"/>
          <w:lang w:val="en-GB"/>
        </w:rPr>
        <w:t xml:space="preserve"> by the estimated hours for each category detailed in Annex </w:t>
      </w:r>
      <w:r w:rsidR="00930CF7" w:rsidRPr="00BE0D68">
        <w:rPr>
          <w:rFonts w:cs="Arial"/>
          <w:b/>
          <w:sz w:val="20"/>
          <w:szCs w:val="20"/>
          <w:lang w:val="en-GB"/>
        </w:rPr>
        <w:t xml:space="preserve">4 </w:t>
      </w:r>
      <w:r w:rsidR="00930CF7" w:rsidRPr="00BE0D68">
        <w:rPr>
          <w:rFonts w:cs="Arial"/>
          <w:sz w:val="20"/>
          <w:szCs w:val="20"/>
          <w:lang w:val="en-GB"/>
        </w:rPr>
        <w:t xml:space="preserve">of this Table of Characteristics and the products will be added. The sum of these products is what </w:t>
      </w:r>
      <w:proofErr w:type="gramStart"/>
      <w:r w:rsidR="00930CF7" w:rsidRPr="00BE0D68">
        <w:rPr>
          <w:rFonts w:cs="Arial"/>
          <w:sz w:val="20"/>
          <w:szCs w:val="20"/>
          <w:lang w:val="en-GB"/>
        </w:rPr>
        <w:t>will be taken</w:t>
      </w:r>
      <w:proofErr w:type="gramEnd"/>
      <w:r w:rsidR="00930CF7" w:rsidRPr="00BE0D68">
        <w:rPr>
          <w:rFonts w:cs="Arial"/>
          <w:sz w:val="20"/>
          <w:szCs w:val="20"/>
          <w:lang w:val="en-GB"/>
        </w:rPr>
        <w:t xml:space="preserve"> into account for the determination of abnormally low values.</w:t>
      </w:r>
    </w:p>
    <w:p w14:paraId="3263C9C5" w14:textId="3AAACD3D" w:rsidR="005201C9" w:rsidRPr="00BE0D68" w:rsidRDefault="005201C9" w:rsidP="00277B2B">
      <w:pPr>
        <w:contextualSpacing/>
        <w:jc w:val="both"/>
        <w:rPr>
          <w:rFonts w:cs="Arial"/>
          <w:sz w:val="20"/>
          <w:szCs w:val="20"/>
          <w:lang w:val="en-GB"/>
        </w:rPr>
      </w:pPr>
    </w:p>
    <w:p w14:paraId="45906D69" w14:textId="77777777" w:rsidR="00227DCC" w:rsidRPr="00BE0D68" w:rsidRDefault="00227DCC" w:rsidP="00277B2B">
      <w:pPr>
        <w:contextualSpacing/>
        <w:jc w:val="both"/>
        <w:rPr>
          <w:rFonts w:cs="Arial"/>
          <w:sz w:val="20"/>
          <w:szCs w:val="20"/>
          <w:lang w:val="en-GB"/>
        </w:rPr>
      </w:pPr>
    </w:p>
    <w:p w14:paraId="39406BF9"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Fifth: Presentation of the documentation justifying compliance with the prerequisites by the candidate company that has submitted the best proposal.</w:t>
      </w:r>
    </w:p>
    <w:p w14:paraId="777B0E63" w14:textId="77777777" w:rsidR="005201C9" w:rsidRPr="00BE0D68" w:rsidRDefault="005201C9" w:rsidP="00277B2B">
      <w:pPr>
        <w:contextualSpacing/>
        <w:jc w:val="both"/>
        <w:rPr>
          <w:rFonts w:cs="Arial"/>
          <w:sz w:val="20"/>
          <w:szCs w:val="20"/>
          <w:lang w:val="en-GB"/>
        </w:rPr>
      </w:pPr>
    </w:p>
    <w:p w14:paraId="46E3F17D" w14:textId="401360F6"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5.1 </w:t>
      </w:r>
      <w:r w:rsidRPr="00BE0D68">
        <w:rPr>
          <w:rFonts w:cs="Arial"/>
          <w:sz w:val="20"/>
          <w:szCs w:val="20"/>
          <w:lang w:val="en-GB"/>
        </w:rPr>
        <w:t xml:space="preserve">The services </w:t>
      </w:r>
      <w:r w:rsidR="00763F15">
        <w:rPr>
          <w:rFonts w:cs="Arial"/>
          <w:sz w:val="20"/>
          <w:szCs w:val="20"/>
          <w:lang w:val="en-GB"/>
        </w:rPr>
        <w:t>of</w:t>
      </w:r>
      <w:r w:rsidRPr="00BE0D68">
        <w:rPr>
          <w:rFonts w:cs="Arial"/>
          <w:sz w:val="20"/>
          <w:szCs w:val="20"/>
          <w:lang w:val="en-GB"/>
        </w:rPr>
        <w:t xml:space="preserve"> the contracting authority must require the candidate company that has submitted the best proposal so that, within 10 working days from the day after the request was received, submit the following documentation, for its evaluation and qualification by the contracting body.</w:t>
      </w:r>
    </w:p>
    <w:p w14:paraId="31B41643" w14:textId="77777777" w:rsidR="005201C9" w:rsidRPr="00BE0D68" w:rsidRDefault="005201C9" w:rsidP="00277B2B">
      <w:pPr>
        <w:contextualSpacing/>
        <w:jc w:val="both"/>
        <w:rPr>
          <w:rFonts w:cs="Arial"/>
          <w:sz w:val="20"/>
          <w:szCs w:val="20"/>
          <w:lang w:val="en-GB"/>
        </w:rPr>
      </w:pPr>
    </w:p>
    <w:p w14:paraId="64C6D79D" w14:textId="022DF5D6"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a) Documents attesting to the personality and capacity of the company and its scope of activity, in accordance with </w:t>
      </w:r>
      <w:r w:rsidRPr="00BE0D68">
        <w:rPr>
          <w:rFonts w:cs="Arial"/>
          <w:b/>
          <w:sz w:val="20"/>
          <w:szCs w:val="20"/>
          <w:lang w:val="en-GB"/>
        </w:rPr>
        <w:t xml:space="preserve">section F.1 </w:t>
      </w:r>
      <w:r w:rsidR="00763F15">
        <w:rPr>
          <w:rFonts w:cs="Arial"/>
          <w:b/>
          <w:sz w:val="20"/>
          <w:szCs w:val="20"/>
          <w:lang w:val="en-GB"/>
        </w:rPr>
        <w:t>of the table of characteristics</w:t>
      </w:r>
      <w:r w:rsidRPr="00BE0D68">
        <w:rPr>
          <w:rFonts w:cs="Arial"/>
          <w:sz w:val="20"/>
          <w:szCs w:val="20"/>
          <w:lang w:val="en-GB"/>
        </w:rPr>
        <w:t>.</w:t>
      </w:r>
    </w:p>
    <w:p w14:paraId="3B4A829E" w14:textId="77777777" w:rsidR="005201C9" w:rsidRPr="00BE0D68" w:rsidRDefault="005201C9" w:rsidP="00277B2B">
      <w:pPr>
        <w:contextualSpacing/>
        <w:jc w:val="both"/>
        <w:rPr>
          <w:rFonts w:cs="Arial"/>
          <w:sz w:val="20"/>
          <w:szCs w:val="20"/>
          <w:lang w:val="en-GB"/>
        </w:rPr>
      </w:pPr>
    </w:p>
    <w:p w14:paraId="3481C669"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b) Documents certifying, where applicable, the representation of the candidate company.</w:t>
      </w:r>
    </w:p>
    <w:p w14:paraId="71A569E8" w14:textId="77777777" w:rsidR="005201C9" w:rsidRPr="00BE0D68" w:rsidRDefault="005201C9" w:rsidP="00277B2B">
      <w:pPr>
        <w:contextualSpacing/>
        <w:jc w:val="both"/>
        <w:rPr>
          <w:rFonts w:cs="Arial"/>
          <w:sz w:val="20"/>
          <w:szCs w:val="20"/>
          <w:lang w:val="en-GB"/>
        </w:rPr>
      </w:pPr>
    </w:p>
    <w:p w14:paraId="71DCD939"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The persons who appear or sign propositions on behalf of another must present a power of attorney sufficient for the purpose, duly issued in accordance with the applicable regulations or documentation that is legally applicable.</w:t>
      </w:r>
    </w:p>
    <w:p w14:paraId="408647EF" w14:textId="77777777" w:rsidR="005201C9" w:rsidRPr="00BE0D68" w:rsidRDefault="005201C9" w:rsidP="00277B2B">
      <w:pPr>
        <w:contextualSpacing/>
        <w:jc w:val="both"/>
        <w:rPr>
          <w:rFonts w:cs="Arial"/>
          <w:sz w:val="20"/>
          <w:szCs w:val="20"/>
          <w:lang w:val="en-GB"/>
        </w:rPr>
      </w:pPr>
    </w:p>
    <w:p w14:paraId="7A8268C6"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c) Documents attesting to economic and financial and technical or professional solvency.</w:t>
      </w:r>
    </w:p>
    <w:p w14:paraId="77FA62AC" w14:textId="77777777" w:rsidR="005201C9" w:rsidRPr="00BE0D68" w:rsidRDefault="005201C9" w:rsidP="00277B2B">
      <w:pPr>
        <w:contextualSpacing/>
        <w:jc w:val="both"/>
        <w:rPr>
          <w:rFonts w:cs="Arial"/>
          <w:sz w:val="20"/>
          <w:szCs w:val="20"/>
          <w:lang w:val="en-GB"/>
        </w:rPr>
      </w:pPr>
    </w:p>
    <w:p w14:paraId="5BA84C4E" w14:textId="4E73D52F"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The economic and financial and technical or professional solvency must be proven by the means and documents specified in </w:t>
      </w:r>
      <w:r w:rsidRPr="00BE0D68">
        <w:rPr>
          <w:rFonts w:cs="Arial"/>
          <w:b/>
          <w:sz w:val="20"/>
          <w:szCs w:val="20"/>
          <w:lang w:val="en-GB"/>
        </w:rPr>
        <w:t xml:space="preserve">section F.2 </w:t>
      </w:r>
      <w:r w:rsidR="00763F15">
        <w:rPr>
          <w:rFonts w:cs="Arial"/>
          <w:b/>
          <w:sz w:val="20"/>
          <w:szCs w:val="20"/>
          <w:lang w:val="en-GB"/>
        </w:rPr>
        <w:t>of the table of characteristics</w:t>
      </w:r>
      <w:r w:rsidRPr="00BE0D68">
        <w:rPr>
          <w:rFonts w:cs="Arial"/>
          <w:sz w:val="20"/>
          <w:szCs w:val="20"/>
          <w:lang w:val="en-GB"/>
        </w:rPr>
        <w:t>.</w:t>
      </w:r>
    </w:p>
    <w:p w14:paraId="628434DC" w14:textId="77777777" w:rsidR="005201C9" w:rsidRPr="00BE0D68" w:rsidRDefault="005201C9" w:rsidP="00277B2B">
      <w:pPr>
        <w:contextualSpacing/>
        <w:jc w:val="both"/>
        <w:rPr>
          <w:rFonts w:cs="Arial"/>
          <w:sz w:val="20"/>
          <w:szCs w:val="20"/>
          <w:lang w:val="en-GB"/>
        </w:rPr>
      </w:pPr>
    </w:p>
    <w:p w14:paraId="04ECC4AD"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d) Where appropriate, documents certifying business or professional qualification for the performance of the service subject to the contract.</w:t>
      </w:r>
    </w:p>
    <w:p w14:paraId="0A41D1C8" w14:textId="77777777" w:rsidR="005201C9" w:rsidRPr="00BE0D68" w:rsidRDefault="005201C9" w:rsidP="00277B2B">
      <w:pPr>
        <w:contextualSpacing/>
        <w:jc w:val="both"/>
        <w:rPr>
          <w:rFonts w:cs="Arial"/>
          <w:sz w:val="20"/>
          <w:szCs w:val="20"/>
          <w:lang w:val="en-GB"/>
        </w:rPr>
      </w:pPr>
    </w:p>
    <w:p w14:paraId="1A198A39"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e) In its case, supporting documentation of the constitution of the definitive guarantee.</w:t>
      </w:r>
    </w:p>
    <w:p w14:paraId="60D878C2" w14:textId="77777777" w:rsidR="005201C9" w:rsidRPr="00BE0D68" w:rsidRDefault="005201C9" w:rsidP="00277B2B">
      <w:pPr>
        <w:contextualSpacing/>
        <w:jc w:val="both"/>
        <w:rPr>
          <w:rFonts w:cs="Arial"/>
          <w:sz w:val="20"/>
          <w:szCs w:val="20"/>
          <w:highlight w:val="yellow"/>
          <w:lang w:val="en-GB"/>
        </w:rPr>
      </w:pPr>
    </w:p>
    <w:p w14:paraId="6B9D9253" w14:textId="0D487632"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5.2. </w:t>
      </w:r>
      <w:r w:rsidRPr="00BE0D68">
        <w:rPr>
          <w:rFonts w:cs="Arial"/>
          <w:sz w:val="20"/>
          <w:szCs w:val="20"/>
          <w:lang w:val="en-GB"/>
        </w:rPr>
        <w:t xml:space="preserve">The </w:t>
      </w:r>
      <w:r w:rsidR="00763F15">
        <w:rPr>
          <w:rFonts w:cs="Arial"/>
          <w:sz w:val="20"/>
          <w:szCs w:val="20"/>
          <w:lang w:val="en-GB"/>
        </w:rPr>
        <w:t>contracting</w:t>
      </w:r>
      <w:r w:rsidRPr="00BE0D68">
        <w:rPr>
          <w:rFonts w:cs="Arial"/>
          <w:sz w:val="20"/>
          <w:szCs w:val="20"/>
          <w:lang w:val="en-GB"/>
        </w:rPr>
        <w:t xml:space="preserve"> body must verify that the company proposed as successful bidder provides documentary evidence of compliance with the required participation requirements. In the event that the documentation is not completed </w:t>
      </w:r>
      <w:proofErr w:type="gramStart"/>
      <w:r w:rsidRPr="00BE0D68">
        <w:rPr>
          <w:rFonts w:cs="Arial"/>
          <w:sz w:val="20"/>
          <w:szCs w:val="20"/>
          <w:lang w:val="en-GB"/>
        </w:rPr>
        <w:t>within</w:t>
      </w:r>
      <w:proofErr w:type="gramEnd"/>
      <w:r w:rsidRPr="00BE0D68">
        <w:rPr>
          <w:rFonts w:cs="Arial"/>
          <w:sz w:val="20"/>
          <w:szCs w:val="20"/>
          <w:lang w:val="en-GB"/>
        </w:rPr>
        <w:t xml:space="preserve"> the period granted or in the event that the documentation indicated in the previous section is not adequately completed, it must be understood that the company proposed as successful bidder has withdrawn its proposal.</w:t>
      </w:r>
    </w:p>
    <w:p w14:paraId="170370EB" w14:textId="77777777" w:rsidR="005201C9" w:rsidRPr="00BE0D68" w:rsidRDefault="005201C9" w:rsidP="00277B2B">
      <w:pPr>
        <w:contextualSpacing/>
        <w:jc w:val="both"/>
        <w:rPr>
          <w:rFonts w:cs="Arial"/>
          <w:sz w:val="20"/>
          <w:szCs w:val="20"/>
          <w:lang w:val="en-GB"/>
        </w:rPr>
      </w:pPr>
    </w:p>
    <w:p w14:paraId="7A0F9719" w14:textId="77777777" w:rsidR="005201C9" w:rsidRPr="00BE0D68" w:rsidRDefault="005201C9" w:rsidP="00277B2B">
      <w:pPr>
        <w:contextualSpacing/>
        <w:jc w:val="both"/>
        <w:rPr>
          <w:rFonts w:cs="Arial"/>
          <w:sz w:val="20"/>
          <w:szCs w:val="20"/>
          <w:lang w:val="en-GB"/>
        </w:rPr>
      </w:pPr>
      <w:r w:rsidRPr="00BE0D68">
        <w:rPr>
          <w:rFonts w:cs="Arial"/>
          <w:sz w:val="20"/>
          <w:szCs w:val="20"/>
          <w:lang w:val="en-GB"/>
        </w:rPr>
        <w:t xml:space="preserve">In this case, you must proceed to request the same documentation indicated in the previous section from the following candidate company in the order in which the proposals </w:t>
      </w:r>
      <w:proofErr w:type="gramStart"/>
      <w:r w:rsidRPr="00BE0D68">
        <w:rPr>
          <w:rFonts w:cs="Arial"/>
          <w:sz w:val="20"/>
          <w:szCs w:val="20"/>
          <w:lang w:val="en-GB"/>
        </w:rPr>
        <w:t>have been classified</w:t>
      </w:r>
      <w:proofErr w:type="gramEnd"/>
      <w:r w:rsidRPr="00BE0D68">
        <w:rPr>
          <w:rFonts w:cs="Arial"/>
          <w:sz w:val="20"/>
          <w:szCs w:val="20"/>
          <w:lang w:val="en-GB"/>
        </w:rPr>
        <w:t>.</w:t>
      </w:r>
    </w:p>
    <w:p w14:paraId="6C8DA7B8" w14:textId="77777777" w:rsidR="005201C9" w:rsidRPr="00BE0D68" w:rsidRDefault="005201C9" w:rsidP="00277B2B">
      <w:pPr>
        <w:contextualSpacing/>
        <w:jc w:val="both"/>
        <w:rPr>
          <w:rFonts w:cs="Arial"/>
          <w:sz w:val="20"/>
          <w:szCs w:val="20"/>
          <w:lang w:val="en-GB"/>
        </w:rPr>
      </w:pPr>
    </w:p>
    <w:p w14:paraId="11681FB4"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Sixth: Award</w:t>
      </w:r>
    </w:p>
    <w:p w14:paraId="6294F88E" w14:textId="77777777" w:rsidR="005201C9" w:rsidRPr="00BE0D68" w:rsidRDefault="005201C9" w:rsidP="00277B2B">
      <w:pPr>
        <w:contextualSpacing/>
        <w:jc w:val="both"/>
        <w:rPr>
          <w:rFonts w:cs="Arial"/>
          <w:b/>
          <w:sz w:val="20"/>
          <w:szCs w:val="20"/>
          <w:lang w:val="en-GB"/>
        </w:rPr>
      </w:pPr>
    </w:p>
    <w:p w14:paraId="08105A52"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6.1. </w:t>
      </w:r>
      <w:r w:rsidRPr="00BE0D68">
        <w:rPr>
          <w:rFonts w:cs="Arial"/>
          <w:sz w:val="20"/>
          <w:szCs w:val="20"/>
          <w:lang w:val="en-GB"/>
        </w:rPr>
        <w:t xml:space="preserve">The award of the contract must be motivated, all candidate companies </w:t>
      </w:r>
      <w:proofErr w:type="gramStart"/>
      <w:r w:rsidRPr="00BE0D68">
        <w:rPr>
          <w:rFonts w:cs="Arial"/>
          <w:sz w:val="20"/>
          <w:szCs w:val="20"/>
          <w:lang w:val="en-GB"/>
        </w:rPr>
        <w:t>must be notified</w:t>
      </w:r>
      <w:proofErr w:type="gramEnd"/>
      <w:r w:rsidRPr="00BE0D68">
        <w:rPr>
          <w:rFonts w:cs="Arial"/>
          <w:sz w:val="20"/>
          <w:szCs w:val="20"/>
          <w:lang w:val="en-GB"/>
        </w:rPr>
        <w:t xml:space="preserve"> and it must be published on the contractor's profile.</w:t>
      </w:r>
    </w:p>
    <w:p w14:paraId="7665C37E" w14:textId="77777777" w:rsidR="005201C9" w:rsidRPr="00BE0D68" w:rsidRDefault="005201C9" w:rsidP="00277B2B">
      <w:pPr>
        <w:contextualSpacing/>
        <w:jc w:val="both"/>
        <w:rPr>
          <w:rFonts w:cs="Arial"/>
          <w:sz w:val="20"/>
          <w:szCs w:val="20"/>
          <w:lang w:val="en-GB"/>
        </w:rPr>
      </w:pPr>
    </w:p>
    <w:p w14:paraId="3909B275"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6.2. </w:t>
      </w:r>
      <w:r w:rsidRPr="00BE0D68">
        <w:rPr>
          <w:rFonts w:cs="Arial"/>
          <w:sz w:val="20"/>
          <w:szCs w:val="20"/>
          <w:lang w:val="en-GB"/>
        </w:rPr>
        <w:t>The notification must contain the necessary information to allow interested candidate companies to file an appeal, if applicable.</w:t>
      </w:r>
    </w:p>
    <w:p w14:paraId="44100BBE" w14:textId="77777777" w:rsidR="005201C9" w:rsidRPr="00BE0D68" w:rsidRDefault="005201C9" w:rsidP="00277B2B">
      <w:pPr>
        <w:contextualSpacing/>
        <w:jc w:val="both"/>
        <w:rPr>
          <w:rFonts w:cs="Arial"/>
          <w:sz w:val="20"/>
          <w:szCs w:val="20"/>
          <w:lang w:val="en-GB"/>
        </w:rPr>
      </w:pPr>
    </w:p>
    <w:p w14:paraId="369F5EAD" w14:textId="65A06F38"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6.3 </w:t>
      </w:r>
      <w:r w:rsidRPr="00BE0D68">
        <w:rPr>
          <w:rFonts w:cs="Arial"/>
          <w:sz w:val="20"/>
          <w:szCs w:val="20"/>
          <w:lang w:val="en-GB"/>
        </w:rPr>
        <w:t>The contracting body must award the contract within five working days of receipt of the documentation indicated in clause 5.1.</w:t>
      </w:r>
    </w:p>
    <w:p w14:paraId="45DDA03C" w14:textId="625904BF" w:rsidR="00163DCE" w:rsidRPr="00BE0D68" w:rsidRDefault="00163DCE" w:rsidP="00277B2B">
      <w:pPr>
        <w:contextualSpacing/>
        <w:jc w:val="both"/>
        <w:rPr>
          <w:rFonts w:cs="Arial"/>
          <w:sz w:val="20"/>
          <w:szCs w:val="20"/>
          <w:lang w:val="en-GB"/>
        </w:rPr>
      </w:pPr>
    </w:p>
    <w:p w14:paraId="6647B7B2"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Seventh: Formalization of the contract</w:t>
      </w:r>
    </w:p>
    <w:p w14:paraId="685F0F96" w14:textId="77777777" w:rsidR="005201C9" w:rsidRPr="00BE0D68" w:rsidRDefault="005201C9" w:rsidP="00277B2B">
      <w:pPr>
        <w:contextualSpacing/>
        <w:jc w:val="both"/>
        <w:rPr>
          <w:rFonts w:cs="Arial"/>
          <w:sz w:val="20"/>
          <w:szCs w:val="20"/>
          <w:lang w:val="en-GB"/>
        </w:rPr>
      </w:pPr>
    </w:p>
    <w:p w14:paraId="21E5EB39"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7.1. </w:t>
      </w:r>
      <w:r w:rsidRPr="00BE0D68">
        <w:rPr>
          <w:rFonts w:cs="Arial"/>
          <w:sz w:val="20"/>
          <w:szCs w:val="20"/>
          <w:lang w:val="en-GB"/>
        </w:rPr>
        <w:t>The contract is perfected with its formalization.</w:t>
      </w:r>
    </w:p>
    <w:p w14:paraId="0C7DBB9B" w14:textId="77777777" w:rsidR="005201C9" w:rsidRPr="00BE0D68" w:rsidRDefault="005201C9" w:rsidP="00277B2B">
      <w:pPr>
        <w:contextualSpacing/>
        <w:jc w:val="both"/>
        <w:rPr>
          <w:rFonts w:cs="Arial"/>
          <w:sz w:val="20"/>
          <w:szCs w:val="20"/>
          <w:lang w:val="en-GB"/>
        </w:rPr>
      </w:pPr>
    </w:p>
    <w:p w14:paraId="4E92F13D"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7.2. </w:t>
      </w:r>
      <w:r w:rsidRPr="00BE0D68">
        <w:rPr>
          <w:rFonts w:cs="Arial"/>
          <w:sz w:val="20"/>
          <w:szCs w:val="20"/>
          <w:lang w:val="en-GB"/>
        </w:rPr>
        <w:t>The formalization of the contract must be carried out by means of a reliable document. The contract data must be sent to the Department responsible for external action for subsequent referral to the corresponding bodies.</w:t>
      </w:r>
    </w:p>
    <w:p w14:paraId="763D9962" w14:textId="77777777" w:rsidR="005201C9" w:rsidRPr="00BE0D68" w:rsidRDefault="005201C9" w:rsidP="00277B2B">
      <w:pPr>
        <w:contextualSpacing/>
        <w:jc w:val="both"/>
        <w:rPr>
          <w:rFonts w:cs="Arial"/>
          <w:b/>
          <w:sz w:val="20"/>
          <w:szCs w:val="20"/>
          <w:lang w:val="en-GB"/>
        </w:rPr>
      </w:pPr>
    </w:p>
    <w:p w14:paraId="343237D8" w14:textId="77777777" w:rsidR="005201C9" w:rsidRPr="00BE0D68" w:rsidRDefault="005201C9" w:rsidP="00277B2B">
      <w:pPr>
        <w:contextualSpacing/>
        <w:jc w:val="both"/>
        <w:rPr>
          <w:rFonts w:cs="Arial"/>
          <w:sz w:val="20"/>
          <w:szCs w:val="20"/>
          <w:lang w:val="en-GB"/>
        </w:rPr>
      </w:pPr>
      <w:r w:rsidRPr="00BE0D68">
        <w:rPr>
          <w:rFonts w:cs="Arial"/>
          <w:b/>
          <w:sz w:val="20"/>
          <w:szCs w:val="20"/>
          <w:lang w:val="en-GB"/>
        </w:rPr>
        <w:t xml:space="preserve">7.3. </w:t>
      </w:r>
      <w:r w:rsidRPr="00BE0D68">
        <w:rPr>
          <w:rFonts w:cs="Arial"/>
          <w:sz w:val="20"/>
          <w:szCs w:val="20"/>
          <w:lang w:val="en-GB"/>
        </w:rPr>
        <w:t>The formalization of the contract and the contract must be published on the contractor's profile.</w:t>
      </w:r>
    </w:p>
    <w:p w14:paraId="05951B09" w14:textId="5EBF54BB" w:rsidR="005201C9" w:rsidRPr="00BE0D68" w:rsidRDefault="005201C9" w:rsidP="00277B2B">
      <w:pPr>
        <w:contextualSpacing/>
        <w:jc w:val="both"/>
        <w:rPr>
          <w:rFonts w:cs="Arial"/>
          <w:sz w:val="20"/>
          <w:szCs w:val="20"/>
          <w:lang w:val="en-GB"/>
        </w:rPr>
      </w:pPr>
    </w:p>
    <w:p w14:paraId="6D2266C4" w14:textId="799C1A5A" w:rsidR="00277B2B" w:rsidRPr="00BE0D68" w:rsidRDefault="00277B2B" w:rsidP="00277B2B">
      <w:pPr>
        <w:contextualSpacing/>
        <w:jc w:val="both"/>
        <w:rPr>
          <w:rFonts w:cs="Arial"/>
          <w:sz w:val="20"/>
          <w:szCs w:val="20"/>
          <w:lang w:val="en-GB"/>
        </w:rPr>
      </w:pPr>
    </w:p>
    <w:p w14:paraId="74ABD678" w14:textId="4FA6459A" w:rsidR="00277B2B" w:rsidRPr="00BE0D68" w:rsidRDefault="00277B2B" w:rsidP="00277B2B">
      <w:pPr>
        <w:contextualSpacing/>
        <w:jc w:val="both"/>
        <w:rPr>
          <w:rFonts w:cs="Arial"/>
          <w:sz w:val="20"/>
          <w:szCs w:val="20"/>
          <w:lang w:val="en-GB"/>
        </w:rPr>
      </w:pPr>
    </w:p>
    <w:p w14:paraId="38C8F62B" w14:textId="2B27565D" w:rsidR="00277B2B" w:rsidRPr="00BE0D68" w:rsidRDefault="00277B2B" w:rsidP="00277B2B">
      <w:pPr>
        <w:contextualSpacing/>
        <w:jc w:val="both"/>
        <w:rPr>
          <w:rFonts w:cs="Arial"/>
          <w:sz w:val="20"/>
          <w:szCs w:val="20"/>
          <w:lang w:val="en-GB"/>
        </w:rPr>
      </w:pPr>
    </w:p>
    <w:p w14:paraId="1F290142" w14:textId="78E998F7" w:rsidR="00277B2B" w:rsidRPr="00BE0D68" w:rsidRDefault="00277B2B" w:rsidP="00277B2B">
      <w:pPr>
        <w:contextualSpacing/>
        <w:jc w:val="both"/>
        <w:rPr>
          <w:rFonts w:cs="Arial"/>
          <w:sz w:val="20"/>
          <w:szCs w:val="20"/>
          <w:lang w:val="en-GB"/>
        </w:rPr>
      </w:pPr>
    </w:p>
    <w:p w14:paraId="349E26BB" w14:textId="0CC2D19A" w:rsidR="00277B2B" w:rsidRPr="00BE0D68" w:rsidRDefault="00277B2B" w:rsidP="00277B2B">
      <w:pPr>
        <w:contextualSpacing/>
        <w:jc w:val="both"/>
        <w:rPr>
          <w:rFonts w:cs="Arial"/>
          <w:sz w:val="20"/>
          <w:szCs w:val="20"/>
          <w:lang w:val="en-GB"/>
        </w:rPr>
      </w:pPr>
    </w:p>
    <w:p w14:paraId="28EFC8A7" w14:textId="2D734E33" w:rsidR="00277B2B" w:rsidRPr="00BE0D68" w:rsidRDefault="00277B2B" w:rsidP="00277B2B">
      <w:pPr>
        <w:contextualSpacing/>
        <w:jc w:val="both"/>
        <w:rPr>
          <w:rFonts w:cs="Arial"/>
          <w:sz w:val="20"/>
          <w:szCs w:val="20"/>
          <w:lang w:val="en-GB"/>
        </w:rPr>
      </w:pPr>
    </w:p>
    <w:p w14:paraId="3B8BC59B" w14:textId="27D33A17" w:rsidR="00277B2B" w:rsidRPr="00BE0D68" w:rsidRDefault="00277B2B" w:rsidP="00277B2B">
      <w:pPr>
        <w:contextualSpacing/>
        <w:jc w:val="both"/>
        <w:rPr>
          <w:rFonts w:cs="Arial"/>
          <w:sz w:val="20"/>
          <w:szCs w:val="20"/>
          <w:lang w:val="en-GB"/>
        </w:rPr>
      </w:pPr>
    </w:p>
    <w:p w14:paraId="6D683FFF" w14:textId="3E927168" w:rsidR="00277B2B" w:rsidRPr="00BE0D68" w:rsidRDefault="00277B2B" w:rsidP="00277B2B">
      <w:pPr>
        <w:contextualSpacing/>
        <w:jc w:val="both"/>
        <w:rPr>
          <w:rFonts w:cs="Arial"/>
          <w:sz w:val="20"/>
          <w:szCs w:val="20"/>
          <w:lang w:val="en-GB"/>
        </w:rPr>
      </w:pPr>
    </w:p>
    <w:p w14:paraId="131587A3" w14:textId="4C91EFDF" w:rsidR="001E0B44" w:rsidRPr="00BE0D68" w:rsidRDefault="001E0B44" w:rsidP="00277B2B">
      <w:pPr>
        <w:contextualSpacing/>
        <w:jc w:val="both"/>
        <w:rPr>
          <w:rFonts w:cs="Arial"/>
          <w:sz w:val="20"/>
          <w:szCs w:val="20"/>
          <w:lang w:val="en-GB"/>
        </w:rPr>
      </w:pPr>
    </w:p>
    <w:p w14:paraId="15AC2019" w14:textId="00A82AF9" w:rsidR="001E0B44" w:rsidRPr="00BE0D68" w:rsidRDefault="001E0B44" w:rsidP="00277B2B">
      <w:pPr>
        <w:contextualSpacing/>
        <w:jc w:val="both"/>
        <w:rPr>
          <w:rFonts w:cs="Arial"/>
          <w:sz w:val="20"/>
          <w:szCs w:val="20"/>
          <w:lang w:val="en-GB"/>
        </w:rPr>
      </w:pPr>
    </w:p>
    <w:p w14:paraId="4E8551B2" w14:textId="6BEC0C23" w:rsidR="001E0B44" w:rsidRPr="00BE0D68" w:rsidRDefault="001E0B44" w:rsidP="00277B2B">
      <w:pPr>
        <w:contextualSpacing/>
        <w:jc w:val="both"/>
        <w:rPr>
          <w:rFonts w:cs="Arial"/>
          <w:sz w:val="20"/>
          <w:szCs w:val="20"/>
          <w:lang w:val="en-GB"/>
        </w:rPr>
      </w:pPr>
    </w:p>
    <w:p w14:paraId="599A83B0" w14:textId="0A0A27A5" w:rsidR="001E0B44" w:rsidRPr="00BE0D68" w:rsidRDefault="001E0B44" w:rsidP="00277B2B">
      <w:pPr>
        <w:contextualSpacing/>
        <w:jc w:val="both"/>
        <w:rPr>
          <w:rFonts w:cs="Arial"/>
          <w:sz w:val="20"/>
          <w:szCs w:val="20"/>
          <w:lang w:val="en-GB"/>
        </w:rPr>
      </w:pPr>
    </w:p>
    <w:p w14:paraId="20AE2454" w14:textId="77777777" w:rsidR="005201C9" w:rsidRPr="00BE0D68" w:rsidRDefault="005201C9" w:rsidP="00277B2B">
      <w:pPr>
        <w:contextualSpacing/>
        <w:jc w:val="both"/>
        <w:rPr>
          <w:rFonts w:cs="Arial"/>
          <w:sz w:val="20"/>
          <w:szCs w:val="20"/>
          <w:lang w:val="en-GB"/>
        </w:rPr>
      </w:pPr>
    </w:p>
    <w:p w14:paraId="4C9767A4"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APPENDIX 1</w:t>
      </w:r>
    </w:p>
    <w:p w14:paraId="676FCB74" w14:textId="77777777" w:rsidR="005201C9" w:rsidRPr="00BE0D68" w:rsidRDefault="005201C9" w:rsidP="00277B2B">
      <w:pPr>
        <w:contextualSpacing/>
        <w:jc w:val="both"/>
        <w:rPr>
          <w:rFonts w:cs="Arial"/>
          <w:b/>
          <w:sz w:val="20"/>
          <w:szCs w:val="20"/>
          <w:lang w:val="en-GB"/>
        </w:rPr>
      </w:pPr>
    </w:p>
    <w:p w14:paraId="46DD08EB" w14:textId="77777777" w:rsidR="005201C9" w:rsidRPr="00BE0D68" w:rsidRDefault="005201C9" w:rsidP="00277B2B">
      <w:pPr>
        <w:contextualSpacing/>
        <w:jc w:val="both"/>
        <w:rPr>
          <w:rFonts w:cs="Arial"/>
          <w:b/>
          <w:sz w:val="20"/>
          <w:szCs w:val="20"/>
          <w:lang w:val="en-GB"/>
        </w:rPr>
      </w:pPr>
    </w:p>
    <w:p w14:paraId="28ABE8CD" w14:textId="77777777" w:rsidR="005201C9" w:rsidRPr="00BE0D68" w:rsidRDefault="005201C9" w:rsidP="00277B2B">
      <w:pPr>
        <w:contextualSpacing/>
        <w:jc w:val="both"/>
        <w:rPr>
          <w:rFonts w:cs="Arial"/>
          <w:b/>
          <w:sz w:val="20"/>
          <w:szCs w:val="20"/>
          <w:u w:val="single"/>
          <w:lang w:val="en-GB"/>
        </w:rPr>
      </w:pPr>
      <w:r w:rsidRPr="00BE0D68">
        <w:rPr>
          <w:rFonts w:cs="Arial"/>
          <w:b/>
          <w:sz w:val="20"/>
          <w:szCs w:val="20"/>
          <w:u w:val="single"/>
          <w:lang w:val="en-GB"/>
        </w:rPr>
        <w:t>Link to the Single European Procurement Document</w:t>
      </w:r>
    </w:p>
    <w:p w14:paraId="660EDA9C" w14:textId="77777777" w:rsidR="005201C9" w:rsidRPr="00BE0D68" w:rsidRDefault="005201C9" w:rsidP="00277B2B">
      <w:pPr>
        <w:contextualSpacing/>
        <w:jc w:val="both"/>
        <w:rPr>
          <w:rFonts w:cs="Arial"/>
          <w:b/>
          <w:sz w:val="20"/>
          <w:szCs w:val="20"/>
          <w:lang w:val="en-GB"/>
        </w:rPr>
      </w:pPr>
    </w:p>
    <w:p w14:paraId="62E58037" w14:textId="77777777" w:rsidR="005201C9" w:rsidRPr="00BE0D68" w:rsidRDefault="005201C9" w:rsidP="00277B2B">
      <w:pPr>
        <w:contextualSpacing/>
        <w:jc w:val="both"/>
        <w:rPr>
          <w:rFonts w:cs="Arial"/>
          <w:b/>
          <w:sz w:val="20"/>
          <w:szCs w:val="20"/>
          <w:lang w:val="en-GB"/>
        </w:rPr>
      </w:pPr>
    </w:p>
    <w:p w14:paraId="1974AD40" w14:textId="77777777" w:rsidR="005201C9" w:rsidRPr="00BE0D68" w:rsidRDefault="005201C9" w:rsidP="00277B2B">
      <w:pPr>
        <w:contextualSpacing/>
        <w:jc w:val="both"/>
        <w:rPr>
          <w:rFonts w:cs="Arial"/>
          <w:b/>
          <w:sz w:val="20"/>
          <w:szCs w:val="20"/>
          <w:lang w:val="en-GB"/>
        </w:rPr>
      </w:pPr>
    </w:p>
    <w:p w14:paraId="2C273FFA" w14:textId="77777777" w:rsidR="005201C9" w:rsidRPr="00BE0D68" w:rsidRDefault="005201C9" w:rsidP="00277B2B">
      <w:pPr>
        <w:contextualSpacing/>
        <w:jc w:val="both"/>
        <w:rPr>
          <w:rFonts w:cs="Arial"/>
          <w:b/>
          <w:sz w:val="20"/>
          <w:szCs w:val="20"/>
          <w:lang w:val="en-GB"/>
        </w:rPr>
      </w:pPr>
    </w:p>
    <w:p w14:paraId="78CE177C" w14:textId="77777777" w:rsidR="005201C9" w:rsidRPr="00BE0D68" w:rsidRDefault="005201C9" w:rsidP="00277B2B">
      <w:pPr>
        <w:contextualSpacing/>
        <w:jc w:val="both"/>
        <w:rPr>
          <w:rFonts w:cs="Arial"/>
          <w:sz w:val="20"/>
          <w:szCs w:val="20"/>
          <w:lang w:val="en-GB"/>
        </w:rPr>
      </w:pPr>
    </w:p>
    <w:p w14:paraId="1567DCB2" w14:textId="77777777" w:rsidR="005201C9" w:rsidRPr="00BE0D68" w:rsidRDefault="005201C9" w:rsidP="00277B2B">
      <w:pPr>
        <w:contextualSpacing/>
        <w:jc w:val="both"/>
        <w:rPr>
          <w:rFonts w:cs="Arial"/>
          <w:sz w:val="20"/>
          <w:szCs w:val="20"/>
          <w:lang w:val="en-GB"/>
        </w:rPr>
      </w:pPr>
    </w:p>
    <w:p w14:paraId="4C8A5AD3" w14:textId="551C208E" w:rsidR="005201C9" w:rsidRPr="00BE0D68" w:rsidRDefault="00163DCE" w:rsidP="00277B2B">
      <w:pPr>
        <w:contextualSpacing/>
        <w:jc w:val="both"/>
        <w:rPr>
          <w:rFonts w:cs="Arial"/>
          <w:sz w:val="20"/>
          <w:szCs w:val="20"/>
          <w:lang w:val="en-GB"/>
        </w:rPr>
      </w:pPr>
      <w:r w:rsidRPr="00BE0D68">
        <w:rPr>
          <w:rFonts w:cs="Arial"/>
          <w:sz w:val="20"/>
          <w:szCs w:val="20"/>
          <w:lang w:val="en-GB"/>
        </w:rPr>
        <w:t>Catalan:</w:t>
      </w:r>
    </w:p>
    <w:p w14:paraId="72CB3966" w14:textId="77777777" w:rsidR="005201C9" w:rsidRPr="00BE0D68" w:rsidRDefault="005201C9" w:rsidP="00277B2B">
      <w:pPr>
        <w:contextualSpacing/>
        <w:jc w:val="both"/>
        <w:rPr>
          <w:rFonts w:cs="Arial"/>
          <w:sz w:val="20"/>
          <w:szCs w:val="20"/>
          <w:lang w:val="en-GB"/>
        </w:rPr>
      </w:pPr>
    </w:p>
    <w:p w14:paraId="7965FBB5" w14:textId="77777777" w:rsidR="005201C9" w:rsidRPr="00BE0D68" w:rsidRDefault="00B859E6" w:rsidP="00277B2B">
      <w:pPr>
        <w:contextualSpacing/>
        <w:jc w:val="both"/>
        <w:rPr>
          <w:rFonts w:cs="Arial"/>
          <w:sz w:val="20"/>
          <w:szCs w:val="20"/>
          <w:lang w:val="en-GB"/>
        </w:rPr>
      </w:pPr>
      <w:hyperlink r:id="rId11" w:history="1">
        <w:r w:rsidR="005201C9" w:rsidRPr="00BE0D68">
          <w:rPr>
            <w:rStyle w:val="Enlla"/>
            <w:rFonts w:cs="Arial"/>
            <w:sz w:val="20"/>
            <w:szCs w:val="20"/>
            <w:lang w:val="en-GB"/>
          </w:rPr>
          <w:t>https://contractacio.gencat.cat/web/.content/inici/tramits-serveis/document/document-europeu-unic-contractacio.pdf</w:t>
        </w:r>
      </w:hyperlink>
    </w:p>
    <w:p w14:paraId="5876401F" w14:textId="77777777" w:rsidR="005201C9" w:rsidRPr="00BE0D68" w:rsidRDefault="005201C9" w:rsidP="00277B2B">
      <w:pPr>
        <w:contextualSpacing/>
        <w:jc w:val="both"/>
        <w:rPr>
          <w:rFonts w:cs="Arial"/>
          <w:sz w:val="20"/>
          <w:szCs w:val="20"/>
          <w:lang w:val="en-GB"/>
        </w:rPr>
      </w:pPr>
    </w:p>
    <w:p w14:paraId="4B86B85B" w14:textId="3319CE77" w:rsidR="005201C9" w:rsidRPr="00BE0D68" w:rsidRDefault="005201C9" w:rsidP="00277B2B">
      <w:pPr>
        <w:contextualSpacing/>
        <w:jc w:val="both"/>
        <w:rPr>
          <w:rFonts w:cs="Arial"/>
          <w:sz w:val="20"/>
          <w:szCs w:val="20"/>
          <w:lang w:val="en-GB"/>
        </w:rPr>
      </w:pPr>
    </w:p>
    <w:p w14:paraId="00126DC5" w14:textId="1278A5B9" w:rsidR="00163DCE" w:rsidRPr="00BE0D68" w:rsidRDefault="00163DCE" w:rsidP="00277B2B">
      <w:pPr>
        <w:contextualSpacing/>
        <w:jc w:val="both"/>
        <w:rPr>
          <w:rFonts w:cs="Arial"/>
          <w:sz w:val="20"/>
          <w:szCs w:val="20"/>
          <w:lang w:val="en-GB"/>
        </w:rPr>
      </w:pPr>
    </w:p>
    <w:p w14:paraId="397A597D" w14:textId="25C7DB7D" w:rsidR="00163DCE" w:rsidRPr="00BE0D68" w:rsidRDefault="00163DCE" w:rsidP="00277B2B">
      <w:pPr>
        <w:contextualSpacing/>
        <w:jc w:val="both"/>
        <w:rPr>
          <w:rFonts w:cs="Arial"/>
          <w:sz w:val="20"/>
          <w:szCs w:val="20"/>
          <w:lang w:val="en-GB"/>
        </w:rPr>
      </w:pPr>
    </w:p>
    <w:p w14:paraId="7F3C2465" w14:textId="414D3CAA" w:rsidR="00163DCE" w:rsidRPr="00BE0D68" w:rsidRDefault="00163DCE" w:rsidP="00277B2B">
      <w:pPr>
        <w:contextualSpacing/>
        <w:jc w:val="both"/>
        <w:rPr>
          <w:rFonts w:cs="Arial"/>
          <w:sz w:val="20"/>
          <w:szCs w:val="20"/>
          <w:lang w:val="en-GB"/>
        </w:rPr>
      </w:pPr>
    </w:p>
    <w:p w14:paraId="4B1D16E8" w14:textId="77777777" w:rsidR="00163DCE" w:rsidRPr="00BE0D68" w:rsidRDefault="00163DCE" w:rsidP="00277B2B">
      <w:pPr>
        <w:contextualSpacing/>
        <w:jc w:val="both"/>
        <w:rPr>
          <w:rFonts w:cs="Arial"/>
          <w:sz w:val="20"/>
          <w:szCs w:val="20"/>
          <w:lang w:val="en-GB"/>
        </w:rPr>
      </w:pPr>
    </w:p>
    <w:p w14:paraId="3B80AE03" w14:textId="40414DD9" w:rsidR="00163DCE" w:rsidRPr="00BE0D68" w:rsidRDefault="00CB607E" w:rsidP="00277B2B">
      <w:pPr>
        <w:contextualSpacing/>
        <w:jc w:val="both"/>
        <w:rPr>
          <w:rFonts w:cs="Arial"/>
          <w:sz w:val="20"/>
          <w:szCs w:val="20"/>
          <w:lang w:val="en-GB"/>
        </w:rPr>
      </w:pPr>
      <w:r w:rsidRPr="00BE0D68">
        <w:rPr>
          <w:rFonts w:cs="Arial"/>
          <w:sz w:val="20"/>
          <w:szCs w:val="20"/>
          <w:lang w:val="en-GB"/>
        </w:rPr>
        <w:t>English:</w:t>
      </w:r>
    </w:p>
    <w:p w14:paraId="074EF9C1" w14:textId="7BD01D94" w:rsidR="00163DCE" w:rsidRPr="00BE0D68" w:rsidRDefault="00163DCE" w:rsidP="00277B2B">
      <w:pPr>
        <w:contextualSpacing/>
        <w:jc w:val="both"/>
        <w:rPr>
          <w:rFonts w:cs="Arial"/>
          <w:sz w:val="20"/>
          <w:szCs w:val="20"/>
          <w:lang w:val="en-GB"/>
        </w:rPr>
      </w:pPr>
    </w:p>
    <w:p w14:paraId="7A0BA701" w14:textId="0E0A7FB3" w:rsidR="00163DCE" w:rsidRPr="00BE0D68" w:rsidRDefault="00B859E6" w:rsidP="00277B2B">
      <w:pPr>
        <w:contextualSpacing/>
        <w:jc w:val="both"/>
        <w:rPr>
          <w:rFonts w:cs="Arial"/>
          <w:sz w:val="20"/>
          <w:szCs w:val="20"/>
          <w:lang w:val="en-GB"/>
        </w:rPr>
      </w:pPr>
      <w:hyperlink r:id="rId12" w:history="1">
        <w:r w:rsidR="00CB607E" w:rsidRPr="00BE0D68">
          <w:rPr>
            <w:rStyle w:val="Enlla"/>
            <w:rFonts w:cs="Arial"/>
            <w:sz w:val="20"/>
            <w:szCs w:val="20"/>
            <w:lang w:val="en-GB"/>
          </w:rPr>
          <w:t>https://visor.registrodelicitadores.gob.es/espd-web/filter?lang=en</w:t>
        </w:r>
      </w:hyperlink>
    </w:p>
    <w:p w14:paraId="589C07C3" w14:textId="77777777" w:rsidR="00CB607E" w:rsidRPr="00BE0D68" w:rsidRDefault="00CB607E" w:rsidP="00277B2B">
      <w:pPr>
        <w:contextualSpacing/>
        <w:jc w:val="both"/>
        <w:rPr>
          <w:rFonts w:cs="Arial"/>
          <w:sz w:val="20"/>
          <w:szCs w:val="20"/>
          <w:lang w:val="en-GB"/>
        </w:rPr>
      </w:pPr>
    </w:p>
    <w:p w14:paraId="4F0C2A1F" w14:textId="77777777" w:rsidR="00163DCE" w:rsidRPr="00BE0D68" w:rsidRDefault="00163DCE" w:rsidP="00277B2B">
      <w:pPr>
        <w:contextualSpacing/>
        <w:jc w:val="both"/>
        <w:rPr>
          <w:rFonts w:cs="Arial"/>
          <w:sz w:val="20"/>
          <w:szCs w:val="20"/>
          <w:lang w:val="en-GB"/>
        </w:rPr>
      </w:pPr>
    </w:p>
    <w:p w14:paraId="0A5B65C3" w14:textId="77777777" w:rsidR="005201C9" w:rsidRPr="00BE0D68" w:rsidRDefault="005201C9" w:rsidP="00277B2B">
      <w:pPr>
        <w:contextualSpacing/>
        <w:jc w:val="both"/>
        <w:rPr>
          <w:rFonts w:cs="Arial"/>
          <w:sz w:val="20"/>
          <w:szCs w:val="20"/>
          <w:lang w:val="en-GB"/>
        </w:rPr>
      </w:pPr>
    </w:p>
    <w:p w14:paraId="6F5B9020" w14:textId="77777777" w:rsidR="005201C9" w:rsidRPr="00BE0D68" w:rsidRDefault="005201C9" w:rsidP="00277B2B">
      <w:pPr>
        <w:contextualSpacing/>
        <w:jc w:val="both"/>
        <w:rPr>
          <w:rFonts w:cs="Arial"/>
          <w:sz w:val="20"/>
          <w:szCs w:val="20"/>
          <w:lang w:val="en-GB"/>
        </w:rPr>
      </w:pPr>
    </w:p>
    <w:p w14:paraId="26B514DC" w14:textId="77777777" w:rsidR="005201C9" w:rsidRPr="00BE0D68" w:rsidRDefault="005201C9" w:rsidP="00277B2B">
      <w:pPr>
        <w:contextualSpacing/>
        <w:jc w:val="both"/>
        <w:rPr>
          <w:rFonts w:cs="Arial"/>
          <w:sz w:val="20"/>
          <w:szCs w:val="20"/>
          <w:lang w:val="en-GB"/>
        </w:rPr>
      </w:pPr>
    </w:p>
    <w:p w14:paraId="0BEE11DE" w14:textId="77777777" w:rsidR="005201C9" w:rsidRPr="00BE0D68" w:rsidRDefault="005201C9" w:rsidP="00277B2B">
      <w:pPr>
        <w:contextualSpacing/>
        <w:jc w:val="both"/>
        <w:rPr>
          <w:rFonts w:cs="Arial"/>
          <w:sz w:val="20"/>
          <w:szCs w:val="20"/>
          <w:lang w:val="en-GB"/>
        </w:rPr>
      </w:pPr>
    </w:p>
    <w:p w14:paraId="4730323D" w14:textId="77777777" w:rsidR="005201C9" w:rsidRPr="00BE0D68" w:rsidRDefault="005201C9" w:rsidP="00277B2B">
      <w:pPr>
        <w:contextualSpacing/>
        <w:jc w:val="both"/>
        <w:rPr>
          <w:rFonts w:cs="Arial"/>
          <w:sz w:val="20"/>
          <w:szCs w:val="20"/>
          <w:lang w:val="en-GB"/>
        </w:rPr>
      </w:pPr>
    </w:p>
    <w:p w14:paraId="1F0417AB" w14:textId="77777777" w:rsidR="005201C9" w:rsidRPr="00BE0D68" w:rsidRDefault="005201C9" w:rsidP="00277B2B">
      <w:pPr>
        <w:contextualSpacing/>
        <w:jc w:val="both"/>
        <w:rPr>
          <w:rFonts w:cs="Arial"/>
          <w:sz w:val="20"/>
          <w:szCs w:val="20"/>
          <w:lang w:val="en-GB"/>
        </w:rPr>
      </w:pPr>
    </w:p>
    <w:p w14:paraId="7B0CB5DD" w14:textId="77777777" w:rsidR="005201C9" w:rsidRPr="00BE0D68" w:rsidRDefault="005201C9" w:rsidP="00277B2B">
      <w:pPr>
        <w:contextualSpacing/>
        <w:jc w:val="both"/>
        <w:rPr>
          <w:rFonts w:cs="Arial"/>
          <w:sz w:val="20"/>
          <w:szCs w:val="20"/>
          <w:lang w:val="en-GB"/>
        </w:rPr>
      </w:pPr>
    </w:p>
    <w:p w14:paraId="31A9C8B6" w14:textId="77777777" w:rsidR="005201C9" w:rsidRPr="00BE0D68" w:rsidRDefault="005201C9" w:rsidP="00277B2B">
      <w:pPr>
        <w:contextualSpacing/>
        <w:jc w:val="both"/>
        <w:rPr>
          <w:rFonts w:cs="Arial"/>
          <w:sz w:val="20"/>
          <w:szCs w:val="20"/>
          <w:lang w:val="en-GB"/>
        </w:rPr>
      </w:pPr>
    </w:p>
    <w:p w14:paraId="5985B779" w14:textId="77777777" w:rsidR="005201C9" w:rsidRPr="00BE0D68" w:rsidRDefault="005201C9" w:rsidP="00277B2B">
      <w:pPr>
        <w:contextualSpacing/>
        <w:jc w:val="both"/>
        <w:rPr>
          <w:rFonts w:cs="Arial"/>
          <w:sz w:val="20"/>
          <w:szCs w:val="20"/>
          <w:lang w:val="en-GB"/>
        </w:rPr>
      </w:pPr>
    </w:p>
    <w:p w14:paraId="79DC7020" w14:textId="77777777" w:rsidR="005201C9" w:rsidRPr="00BE0D68" w:rsidRDefault="005201C9" w:rsidP="00277B2B">
      <w:pPr>
        <w:contextualSpacing/>
        <w:jc w:val="both"/>
        <w:rPr>
          <w:rFonts w:cs="Arial"/>
          <w:sz w:val="20"/>
          <w:szCs w:val="20"/>
          <w:lang w:val="en-GB"/>
        </w:rPr>
      </w:pPr>
    </w:p>
    <w:p w14:paraId="18C66D4B" w14:textId="77777777" w:rsidR="005201C9" w:rsidRPr="00BE0D68" w:rsidRDefault="005201C9" w:rsidP="00277B2B">
      <w:pPr>
        <w:contextualSpacing/>
        <w:jc w:val="both"/>
        <w:rPr>
          <w:rFonts w:cs="Arial"/>
          <w:sz w:val="20"/>
          <w:szCs w:val="20"/>
          <w:lang w:val="en-GB"/>
        </w:rPr>
      </w:pPr>
    </w:p>
    <w:p w14:paraId="0F5B9EDB" w14:textId="77777777" w:rsidR="005201C9" w:rsidRPr="00BE0D68" w:rsidRDefault="005201C9" w:rsidP="00277B2B">
      <w:pPr>
        <w:contextualSpacing/>
        <w:jc w:val="both"/>
        <w:rPr>
          <w:rFonts w:cs="Arial"/>
          <w:sz w:val="20"/>
          <w:szCs w:val="20"/>
          <w:lang w:val="en-GB"/>
        </w:rPr>
      </w:pPr>
    </w:p>
    <w:p w14:paraId="48E9EB69" w14:textId="77777777" w:rsidR="005201C9" w:rsidRPr="00BE0D68" w:rsidRDefault="005201C9" w:rsidP="00277B2B">
      <w:pPr>
        <w:contextualSpacing/>
        <w:jc w:val="both"/>
        <w:rPr>
          <w:rFonts w:cs="Arial"/>
          <w:sz w:val="20"/>
          <w:szCs w:val="20"/>
          <w:lang w:val="en-GB"/>
        </w:rPr>
      </w:pPr>
    </w:p>
    <w:p w14:paraId="50F8E94B" w14:textId="77777777" w:rsidR="005201C9" w:rsidRPr="00BE0D68" w:rsidRDefault="005201C9" w:rsidP="00277B2B">
      <w:pPr>
        <w:contextualSpacing/>
        <w:jc w:val="both"/>
        <w:rPr>
          <w:rFonts w:cs="Arial"/>
          <w:b/>
          <w:sz w:val="20"/>
          <w:szCs w:val="20"/>
          <w:lang w:val="en-GB"/>
        </w:rPr>
      </w:pPr>
    </w:p>
    <w:p w14:paraId="781ACD64" w14:textId="77777777" w:rsidR="005201C9" w:rsidRPr="00BE0D68" w:rsidRDefault="005201C9" w:rsidP="00277B2B">
      <w:pPr>
        <w:contextualSpacing/>
        <w:jc w:val="both"/>
        <w:rPr>
          <w:rFonts w:cs="Arial"/>
          <w:b/>
          <w:sz w:val="20"/>
          <w:szCs w:val="20"/>
          <w:lang w:val="en-GB"/>
        </w:rPr>
      </w:pPr>
    </w:p>
    <w:p w14:paraId="37466BCA" w14:textId="77777777" w:rsidR="005201C9" w:rsidRPr="00BE0D68" w:rsidRDefault="005201C9" w:rsidP="00277B2B">
      <w:pPr>
        <w:contextualSpacing/>
        <w:jc w:val="both"/>
        <w:rPr>
          <w:rFonts w:cs="Arial"/>
          <w:b/>
          <w:sz w:val="20"/>
          <w:szCs w:val="20"/>
          <w:lang w:val="en-GB"/>
        </w:rPr>
      </w:pPr>
    </w:p>
    <w:p w14:paraId="23A204F8" w14:textId="77777777" w:rsidR="005201C9" w:rsidRPr="00BE0D68" w:rsidRDefault="005201C9" w:rsidP="00277B2B">
      <w:pPr>
        <w:contextualSpacing/>
        <w:jc w:val="both"/>
        <w:rPr>
          <w:rFonts w:cs="Arial"/>
          <w:b/>
          <w:sz w:val="20"/>
          <w:szCs w:val="20"/>
          <w:lang w:val="en-GB"/>
        </w:rPr>
      </w:pPr>
    </w:p>
    <w:p w14:paraId="19A556BE" w14:textId="77777777" w:rsidR="005201C9" w:rsidRPr="00BE0D68" w:rsidRDefault="005201C9" w:rsidP="00277B2B">
      <w:pPr>
        <w:contextualSpacing/>
        <w:jc w:val="both"/>
        <w:rPr>
          <w:rFonts w:cs="Arial"/>
          <w:b/>
          <w:sz w:val="20"/>
          <w:szCs w:val="20"/>
          <w:lang w:val="en-GB"/>
        </w:rPr>
      </w:pPr>
    </w:p>
    <w:p w14:paraId="76FD76C9" w14:textId="77777777" w:rsidR="005201C9" w:rsidRPr="00BE0D68" w:rsidRDefault="005201C9" w:rsidP="00277B2B">
      <w:pPr>
        <w:contextualSpacing/>
        <w:jc w:val="both"/>
        <w:rPr>
          <w:rFonts w:cs="Arial"/>
          <w:b/>
          <w:sz w:val="20"/>
          <w:szCs w:val="20"/>
          <w:lang w:val="en-GB"/>
        </w:rPr>
      </w:pPr>
    </w:p>
    <w:p w14:paraId="74C2ECF6" w14:textId="77777777" w:rsidR="005201C9" w:rsidRPr="00BE0D68" w:rsidRDefault="005201C9" w:rsidP="00277B2B">
      <w:pPr>
        <w:contextualSpacing/>
        <w:jc w:val="both"/>
        <w:rPr>
          <w:rFonts w:cs="Arial"/>
          <w:b/>
          <w:sz w:val="20"/>
          <w:szCs w:val="20"/>
          <w:lang w:val="en-GB"/>
        </w:rPr>
      </w:pPr>
    </w:p>
    <w:p w14:paraId="75098197" w14:textId="77777777" w:rsidR="005201C9" w:rsidRPr="00BE0D68" w:rsidRDefault="005201C9" w:rsidP="00277B2B">
      <w:pPr>
        <w:contextualSpacing/>
        <w:jc w:val="both"/>
        <w:rPr>
          <w:rFonts w:cs="Arial"/>
          <w:b/>
          <w:sz w:val="20"/>
          <w:szCs w:val="20"/>
          <w:lang w:val="en-GB"/>
        </w:rPr>
      </w:pPr>
    </w:p>
    <w:p w14:paraId="08BD712C" w14:textId="77777777" w:rsidR="005201C9" w:rsidRPr="00BE0D68" w:rsidRDefault="005201C9" w:rsidP="00277B2B">
      <w:pPr>
        <w:contextualSpacing/>
        <w:jc w:val="both"/>
        <w:rPr>
          <w:rFonts w:cs="Arial"/>
          <w:b/>
          <w:sz w:val="20"/>
          <w:szCs w:val="20"/>
          <w:lang w:val="en-GB"/>
        </w:rPr>
      </w:pPr>
    </w:p>
    <w:p w14:paraId="66AB6D70" w14:textId="77777777" w:rsidR="005201C9" w:rsidRPr="00BE0D68" w:rsidRDefault="005201C9" w:rsidP="00277B2B">
      <w:pPr>
        <w:contextualSpacing/>
        <w:jc w:val="both"/>
        <w:rPr>
          <w:rFonts w:cs="Arial"/>
          <w:b/>
          <w:sz w:val="20"/>
          <w:szCs w:val="20"/>
          <w:lang w:val="en-GB"/>
        </w:rPr>
      </w:pPr>
    </w:p>
    <w:p w14:paraId="59925454" w14:textId="77777777" w:rsidR="005201C9" w:rsidRPr="00BE0D68" w:rsidRDefault="005201C9" w:rsidP="00277B2B">
      <w:pPr>
        <w:contextualSpacing/>
        <w:jc w:val="both"/>
        <w:rPr>
          <w:rFonts w:cs="Arial"/>
          <w:b/>
          <w:sz w:val="20"/>
          <w:szCs w:val="20"/>
          <w:lang w:val="en-GB"/>
        </w:rPr>
      </w:pPr>
    </w:p>
    <w:p w14:paraId="5DB9F0E8" w14:textId="31B65EF3" w:rsidR="005201C9" w:rsidRDefault="005201C9" w:rsidP="00277B2B">
      <w:pPr>
        <w:contextualSpacing/>
        <w:jc w:val="both"/>
        <w:rPr>
          <w:rFonts w:cs="Arial"/>
          <w:b/>
          <w:sz w:val="20"/>
          <w:szCs w:val="20"/>
          <w:lang w:val="en-GB"/>
        </w:rPr>
      </w:pPr>
    </w:p>
    <w:p w14:paraId="3C654BB2" w14:textId="68A53231" w:rsidR="00763F15" w:rsidRDefault="00763F15" w:rsidP="00277B2B">
      <w:pPr>
        <w:contextualSpacing/>
        <w:jc w:val="both"/>
        <w:rPr>
          <w:rFonts w:cs="Arial"/>
          <w:b/>
          <w:sz w:val="20"/>
          <w:szCs w:val="20"/>
          <w:lang w:val="en-GB"/>
        </w:rPr>
      </w:pPr>
    </w:p>
    <w:p w14:paraId="248382E7" w14:textId="265B3EF8" w:rsidR="00763F15" w:rsidRDefault="00763F15" w:rsidP="00277B2B">
      <w:pPr>
        <w:contextualSpacing/>
        <w:jc w:val="both"/>
        <w:rPr>
          <w:rFonts w:cs="Arial"/>
          <w:b/>
          <w:sz w:val="20"/>
          <w:szCs w:val="20"/>
          <w:lang w:val="en-GB"/>
        </w:rPr>
      </w:pPr>
    </w:p>
    <w:p w14:paraId="158B7F4C" w14:textId="39F6BC3A" w:rsidR="00763F15" w:rsidRDefault="00763F15" w:rsidP="00277B2B">
      <w:pPr>
        <w:contextualSpacing/>
        <w:jc w:val="both"/>
        <w:rPr>
          <w:rFonts w:cs="Arial"/>
          <w:b/>
          <w:sz w:val="20"/>
          <w:szCs w:val="20"/>
          <w:lang w:val="en-GB"/>
        </w:rPr>
      </w:pPr>
    </w:p>
    <w:p w14:paraId="499FC12E" w14:textId="7DA2EC7C" w:rsidR="00763F15" w:rsidRDefault="00763F15" w:rsidP="00277B2B">
      <w:pPr>
        <w:contextualSpacing/>
        <w:jc w:val="both"/>
        <w:rPr>
          <w:rFonts w:cs="Arial"/>
          <w:b/>
          <w:sz w:val="20"/>
          <w:szCs w:val="20"/>
          <w:lang w:val="en-GB"/>
        </w:rPr>
      </w:pPr>
    </w:p>
    <w:p w14:paraId="6E57396B" w14:textId="70558FE8" w:rsidR="00763F15" w:rsidRDefault="00763F15" w:rsidP="00277B2B">
      <w:pPr>
        <w:contextualSpacing/>
        <w:jc w:val="both"/>
        <w:rPr>
          <w:rFonts w:cs="Arial"/>
          <w:b/>
          <w:sz w:val="20"/>
          <w:szCs w:val="20"/>
          <w:lang w:val="en-GB"/>
        </w:rPr>
      </w:pPr>
    </w:p>
    <w:p w14:paraId="1D7EA3B4" w14:textId="74B2D661" w:rsidR="00763F15" w:rsidRDefault="00763F15" w:rsidP="00277B2B">
      <w:pPr>
        <w:contextualSpacing/>
        <w:jc w:val="both"/>
        <w:rPr>
          <w:rFonts w:cs="Arial"/>
          <w:b/>
          <w:sz w:val="20"/>
          <w:szCs w:val="20"/>
          <w:lang w:val="en-GB"/>
        </w:rPr>
      </w:pPr>
    </w:p>
    <w:p w14:paraId="0BD74DF6" w14:textId="25704639" w:rsidR="00763F15" w:rsidRDefault="00763F15" w:rsidP="00277B2B">
      <w:pPr>
        <w:contextualSpacing/>
        <w:jc w:val="both"/>
        <w:rPr>
          <w:rFonts w:cs="Arial"/>
          <w:b/>
          <w:sz w:val="20"/>
          <w:szCs w:val="20"/>
          <w:lang w:val="en-GB"/>
        </w:rPr>
      </w:pPr>
    </w:p>
    <w:p w14:paraId="5F42C25C" w14:textId="77777777" w:rsidR="00763F15" w:rsidRPr="00BE0D68" w:rsidRDefault="00763F15" w:rsidP="00277B2B">
      <w:pPr>
        <w:contextualSpacing/>
        <w:jc w:val="both"/>
        <w:rPr>
          <w:rFonts w:cs="Arial"/>
          <w:b/>
          <w:sz w:val="20"/>
          <w:szCs w:val="20"/>
          <w:lang w:val="en-GB"/>
        </w:rPr>
      </w:pPr>
    </w:p>
    <w:p w14:paraId="415BDEAE" w14:textId="77777777" w:rsidR="005201C9" w:rsidRPr="00BE0D68" w:rsidRDefault="005201C9" w:rsidP="00277B2B">
      <w:pPr>
        <w:contextualSpacing/>
        <w:jc w:val="both"/>
        <w:rPr>
          <w:rFonts w:cs="Arial"/>
          <w:b/>
          <w:sz w:val="20"/>
          <w:szCs w:val="20"/>
          <w:lang w:val="en-GB"/>
        </w:rPr>
      </w:pPr>
    </w:p>
    <w:p w14:paraId="7C7A9059" w14:textId="77777777" w:rsidR="005201C9" w:rsidRPr="00BE0D68" w:rsidRDefault="005201C9" w:rsidP="00277B2B">
      <w:pPr>
        <w:contextualSpacing/>
        <w:jc w:val="both"/>
        <w:rPr>
          <w:rFonts w:cs="Arial"/>
          <w:b/>
          <w:sz w:val="20"/>
          <w:szCs w:val="20"/>
          <w:lang w:val="en-GB"/>
        </w:rPr>
      </w:pPr>
    </w:p>
    <w:p w14:paraId="0500B00E" w14:textId="77777777" w:rsidR="005201C9" w:rsidRPr="00BE0D68" w:rsidRDefault="005201C9" w:rsidP="00277B2B">
      <w:pPr>
        <w:contextualSpacing/>
        <w:jc w:val="both"/>
        <w:rPr>
          <w:rFonts w:cs="Arial"/>
          <w:b/>
          <w:sz w:val="20"/>
          <w:szCs w:val="20"/>
          <w:lang w:val="en-GB"/>
        </w:rPr>
      </w:pPr>
    </w:p>
    <w:p w14:paraId="066EB72C" w14:textId="77777777" w:rsidR="005201C9" w:rsidRPr="00BE0D68" w:rsidRDefault="005201C9" w:rsidP="00277B2B">
      <w:pPr>
        <w:contextualSpacing/>
        <w:jc w:val="both"/>
        <w:rPr>
          <w:rFonts w:cs="Arial"/>
          <w:b/>
          <w:sz w:val="20"/>
          <w:szCs w:val="20"/>
          <w:lang w:val="en-GB"/>
        </w:rPr>
      </w:pPr>
    </w:p>
    <w:p w14:paraId="212A9EF4" w14:textId="77777777" w:rsidR="005201C9" w:rsidRPr="00BE0D68" w:rsidRDefault="005201C9" w:rsidP="00277B2B">
      <w:pPr>
        <w:contextualSpacing/>
        <w:jc w:val="both"/>
        <w:rPr>
          <w:rFonts w:cs="Arial"/>
          <w:b/>
          <w:sz w:val="20"/>
          <w:szCs w:val="20"/>
          <w:lang w:val="en-GB"/>
        </w:rPr>
      </w:pPr>
      <w:r w:rsidRPr="00BE0D68">
        <w:rPr>
          <w:rFonts w:cs="Arial"/>
          <w:b/>
          <w:sz w:val="20"/>
          <w:szCs w:val="20"/>
          <w:lang w:val="en-GB"/>
        </w:rPr>
        <w:t>APPENDIX 2</w:t>
      </w:r>
    </w:p>
    <w:p w14:paraId="7B20B235" w14:textId="77777777" w:rsidR="005201C9" w:rsidRPr="00BE0D68" w:rsidRDefault="005201C9" w:rsidP="00277B2B">
      <w:pPr>
        <w:contextualSpacing/>
        <w:jc w:val="both"/>
        <w:rPr>
          <w:rFonts w:cs="Arial"/>
          <w:b/>
          <w:sz w:val="20"/>
          <w:szCs w:val="20"/>
          <w:lang w:val="en-GB"/>
        </w:rPr>
      </w:pPr>
    </w:p>
    <w:p w14:paraId="2EF707B5" w14:textId="77777777" w:rsidR="00763F15" w:rsidRPr="007A4380" w:rsidRDefault="00763F15" w:rsidP="00763F15">
      <w:pPr>
        <w:contextualSpacing/>
        <w:jc w:val="both"/>
        <w:rPr>
          <w:rFonts w:cs="Arial"/>
          <w:b/>
          <w:sz w:val="20"/>
          <w:szCs w:val="20"/>
          <w:u w:val="single"/>
          <w:lang w:val="en-GB"/>
        </w:rPr>
      </w:pPr>
      <w:r w:rsidRPr="007A4380">
        <w:rPr>
          <w:rFonts w:cs="Arial"/>
          <w:b/>
          <w:sz w:val="20"/>
          <w:szCs w:val="20"/>
          <w:u w:val="single"/>
          <w:lang w:val="en-GB"/>
        </w:rPr>
        <w:t>Statement on compliance with the requirements</w:t>
      </w:r>
    </w:p>
    <w:p w14:paraId="55EF8664" w14:textId="77777777" w:rsidR="00763F15" w:rsidRPr="007A4380" w:rsidRDefault="00763F15" w:rsidP="00763F15">
      <w:pPr>
        <w:contextualSpacing/>
        <w:jc w:val="both"/>
        <w:rPr>
          <w:rFonts w:cs="Arial"/>
          <w:b/>
          <w:sz w:val="20"/>
          <w:szCs w:val="20"/>
          <w:lang w:val="en-GB"/>
        </w:rPr>
      </w:pPr>
    </w:p>
    <w:p w14:paraId="610389C9" w14:textId="77777777" w:rsidR="00763F15" w:rsidRPr="007A4380" w:rsidRDefault="00763F15" w:rsidP="00763F15">
      <w:pPr>
        <w:contextualSpacing/>
        <w:jc w:val="both"/>
        <w:rPr>
          <w:rFonts w:cs="Arial"/>
          <w:b/>
          <w:bCs/>
          <w:snapToGrid w:val="0"/>
          <w:sz w:val="20"/>
          <w:szCs w:val="20"/>
          <w:lang w:val="en-GB"/>
        </w:rPr>
      </w:pPr>
      <w:r w:rsidRPr="007A4380">
        <w:rPr>
          <w:rFonts w:cs="Arial"/>
          <w:b/>
          <w:bCs/>
          <w:snapToGrid w:val="0"/>
          <w:sz w:val="20"/>
          <w:szCs w:val="20"/>
          <w:lang w:val="en-GB"/>
        </w:rPr>
        <w:t>2.1. Model for legal entity</w:t>
      </w:r>
    </w:p>
    <w:p w14:paraId="5FC9CD98" w14:textId="77777777" w:rsidR="00763F15" w:rsidRPr="007A4380" w:rsidRDefault="00763F15" w:rsidP="00763F15">
      <w:pPr>
        <w:contextualSpacing/>
        <w:jc w:val="both"/>
        <w:rPr>
          <w:rFonts w:cs="Arial"/>
          <w:b/>
          <w:bCs/>
          <w:snapToGrid w:val="0"/>
          <w:sz w:val="20"/>
          <w:szCs w:val="20"/>
          <w:u w:val="single"/>
          <w:lang w:val="en-GB"/>
        </w:rPr>
      </w:pPr>
    </w:p>
    <w:p w14:paraId="5BE1176F" w14:textId="77777777" w:rsidR="00763F15" w:rsidRPr="007A4380" w:rsidRDefault="00763F15" w:rsidP="00763F15">
      <w:pPr>
        <w:pStyle w:val="Default"/>
        <w:contextualSpacing/>
        <w:jc w:val="both"/>
        <w:rPr>
          <w:rFonts w:ascii="Arial" w:hAnsi="Arial" w:cs="Arial"/>
          <w:color w:val="auto"/>
          <w:sz w:val="20"/>
          <w:szCs w:val="20"/>
          <w:lang w:val="en-GB"/>
        </w:rPr>
      </w:pPr>
      <w:r w:rsidRPr="007A4380">
        <w:rPr>
          <w:rFonts w:ascii="Arial" w:hAnsi="Arial" w:cs="Arial"/>
          <w:color w:val="auto"/>
          <w:sz w:val="20"/>
          <w:szCs w:val="20"/>
          <w:lang w:val="en-GB"/>
        </w:rPr>
        <w:t>Mr</w:t>
      </w:r>
      <w:proofErr w:type="gramStart"/>
      <w:r w:rsidRPr="007A4380">
        <w:rPr>
          <w:rFonts w:ascii="Arial" w:hAnsi="Arial" w:cs="Arial"/>
          <w:color w:val="auto"/>
          <w:sz w:val="20"/>
          <w:szCs w:val="20"/>
          <w:lang w:val="en-GB"/>
        </w:rPr>
        <w:t>./</w:t>
      </w:r>
      <w:proofErr w:type="gramEnd"/>
      <w:r w:rsidRPr="007A4380">
        <w:rPr>
          <w:rFonts w:ascii="Arial" w:hAnsi="Arial" w:cs="Arial"/>
          <w:color w:val="auto"/>
          <w:sz w:val="20"/>
          <w:szCs w:val="20"/>
          <w:lang w:val="en-GB"/>
        </w:rPr>
        <w:t xml:space="preserve">Mrs............................................. </w:t>
      </w:r>
      <w:proofErr w:type="gramStart"/>
      <w:r w:rsidRPr="007A4380">
        <w:rPr>
          <w:rFonts w:ascii="Arial" w:hAnsi="Arial" w:cs="Arial"/>
          <w:color w:val="auto"/>
          <w:sz w:val="20"/>
          <w:szCs w:val="20"/>
          <w:lang w:val="en-GB"/>
        </w:rPr>
        <w:t>.................,</w:t>
      </w:r>
      <w:proofErr w:type="gramEnd"/>
      <w:r w:rsidRPr="007A4380">
        <w:rPr>
          <w:rFonts w:ascii="Arial" w:hAnsi="Arial" w:cs="Arial"/>
          <w:color w:val="auto"/>
          <w:sz w:val="20"/>
          <w:szCs w:val="20"/>
          <w:lang w:val="en-GB"/>
        </w:rPr>
        <w:t xml:space="preserve"> with identification number</w:t>
      </w:r>
      <w:r>
        <w:rPr>
          <w:rFonts w:ascii="Arial" w:hAnsi="Arial" w:cs="Arial"/>
          <w:color w:val="auto"/>
          <w:sz w:val="20"/>
          <w:szCs w:val="20"/>
          <w:lang w:val="en-GB"/>
        </w:rPr>
        <w:t xml:space="preserve">......... acting on behalf </w:t>
      </w:r>
      <w:r w:rsidRPr="007A4380">
        <w:rPr>
          <w:rFonts w:ascii="Arial" w:hAnsi="Arial" w:cs="Arial"/>
          <w:color w:val="auto"/>
          <w:sz w:val="20"/>
          <w:szCs w:val="20"/>
          <w:lang w:val="en-GB"/>
        </w:rPr>
        <w:t xml:space="preserve">of the company...... ..........................., with identification number........, as ......... </w:t>
      </w:r>
      <w:proofErr w:type="gramStart"/>
      <w:r w:rsidRPr="007A4380">
        <w:rPr>
          <w:rFonts w:ascii="Arial" w:hAnsi="Arial" w:cs="Arial"/>
          <w:color w:val="auto"/>
          <w:sz w:val="20"/>
          <w:szCs w:val="20"/>
          <w:lang w:val="en-GB"/>
        </w:rPr>
        <w:t xml:space="preserve">(sole, joint or joint administrator or joint or joint attorney), according to …................., DECLARES under its responsibility, as a candidate company for the contract of </w:t>
      </w:r>
      <w:r w:rsidRPr="007A4380">
        <w:rPr>
          <w:rFonts w:ascii="Arial" w:hAnsi="Arial" w:cs="Arial"/>
          <w:i/>
          <w:color w:val="auto"/>
          <w:sz w:val="20"/>
          <w:szCs w:val="20"/>
          <w:lang w:val="en-GB"/>
        </w:rPr>
        <w:t xml:space="preserve">"Legal advisory and assistance service for the Government Delegation in Japan for in order to obtain a legal status in the country that allows it to operate in an ordinary way and allows the Delegation to rent space, hire staff, contract to obtain goods and services and allows the development of the functions marked in Decree 95/2022, of 10 May, of the network of delegations of the Government of the </w:t>
      </w:r>
      <w:proofErr w:type="spellStart"/>
      <w:r w:rsidRPr="007A4380">
        <w:rPr>
          <w:rFonts w:ascii="Arial" w:hAnsi="Arial" w:cs="Arial"/>
          <w:i/>
          <w:color w:val="auto"/>
          <w:sz w:val="20"/>
          <w:szCs w:val="20"/>
          <w:lang w:val="en-GB"/>
        </w:rPr>
        <w:t>Generalitat</w:t>
      </w:r>
      <w:proofErr w:type="spellEnd"/>
      <w:r w:rsidRPr="007A4380">
        <w:rPr>
          <w:rFonts w:ascii="Arial" w:hAnsi="Arial" w:cs="Arial"/>
          <w:i/>
          <w:color w:val="auto"/>
          <w:sz w:val="20"/>
          <w:szCs w:val="20"/>
          <w:lang w:val="en-GB"/>
        </w:rPr>
        <w:t xml:space="preserve"> of Catalonia abroad and in Decree 61/2017, of 13 June, of the institutional representation units of the Government abroad" </w:t>
      </w:r>
      <w:r w:rsidRPr="007A4380">
        <w:rPr>
          <w:rFonts w:ascii="Arial" w:hAnsi="Arial" w:cs="Arial"/>
          <w:color w:val="auto"/>
          <w:sz w:val="20"/>
          <w:szCs w:val="20"/>
          <w:lang w:val="en-GB"/>
        </w:rPr>
        <w:t>with number of file ........, THAT:</w:t>
      </w:r>
      <w:proofErr w:type="gramEnd"/>
    </w:p>
    <w:p w14:paraId="654CE7A5" w14:textId="77777777" w:rsidR="00763F15" w:rsidRPr="007A4380" w:rsidRDefault="00763F15" w:rsidP="00763F15">
      <w:pPr>
        <w:pStyle w:val="Default"/>
        <w:contextualSpacing/>
        <w:rPr>
          <w:rFonts w:ascii="Arial" w:hAnsi="Arial" w:cs="Arial"/>
          <w:color w:val="auto"/>
          <w:sz w:val="20"/>
          <w:szCs w:val="20"/>
          <w:lang w:val="en-GB"/>
        </w:rPr>
      </w:pPr>
    </w:p>
    <w:p w14:paraId="525F9B7A"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 xml:space="preserve">The company is validly incorporated and, in accordance with its corporate purpose, can submit a proposal to this tender. It complies with the legally established conditions for contracting with the Delegation and, if it </w:t>
      </w:r>
      <w:proofErr w:type="gramStart"/>
      <w:r w:rsidRPr="007A4380">
        <w:rPr>
          <w:rFonts w:ascii="Arial" w:hAnsi="Arial" w:cs="Arial"/>
          <w:sz w:val="20"/>
          <w:szCs w:val="20"/>
          <w:lang w:val="en-GB"/>
        </w:rPr>
        <w:t>is proposed to be awarded</w:t>
      </w:r>
      <w:proofErr w:type="gramEnd"/>
      <w:r w:rsidRPr="007A4380">
        <w:rPr>
          <w:rFonts w:ascii="Arial" w:hAnsi="Arial" w:cs="Arial"/>
          <w:sz w:val="20"/>
          <w:szCs w:val="20"/>
          <w:lang w:val="en-GB"/>
        </w:rPr>
        <w:t>, it will certify this, prior to the award, to the contracting body with the required documentation.</w:t>
      </w:r>
    </w:p>
    <w:p w14:paraId="38DC7ECC" w14:textId="77777777" w:rsidR="00763F15" w:rsidRPr="007A4380" w:rsidRDefault="00763F15" w:rsidP="00763F15">
      <w:pPr>
        <w:pStyle w:val="Default"/>
        <w:ind w:left="284" w:hanging="284"/>
        <w:contextualSpacing/>
        <w:jc w:val="both"/>
        <w:rPr>
          <w:rFonts w:ascii="Arial" w:hAnsi="Arial" w:cs="Arial"/>
          <w:sz w:val="20"/>
          <w:szCs w:val="20"/>
          <w:lang w:val="en-GB"/>
        </w:rPr>
      </w:pPr>
    </w:p>
    <w:p w14:paraId="7DF92C07" w14:textId="77777777" w:rsidR="00763F15" w:rsidRPr="007A4380" w:rsidRDefault="00763F15" w:rsidP="00763F15">
      <w:pPr>
        <w:pStyle w:val="Default"/>
        <w:numPr>
          <w:ilvl w:val="0"/>
          <w:numId w:val="12"/>
        </w:numPr>
        <w:contextualSpacing/>
        <w:jc w:val="both"/>
        <w:rPr>
          <w:rFonts w:ascii="Arial" w:hAnsi="Arial" w:cs="Arial"/>
          <w:sz w:val="20"/>
          <w:szCs w:val="20"/>
          <w:lang w:val="en-GB"/>
        </w:rPr>
      </w:pPr>
      <w:r w:rsidRPr="007A4380">
        <w:rPr>
          <w:rFonts w:ascii="Arial" w:hAnsi="Arial" w:cs="Arial"/>
          <w:bCs/>
          <w:snapToGrid w:val="0"/>
          <w:sz w:val="20"/>
          <w:szCs w:val="20"/>
          <w:lang w:val="en-GB"/>
        </w:rPr>
        <w:t>The person who appears and signs the proposal has sufficient powers to represent the company, which have been granted before a notary public, have been entered in the corresponding commercial register or official register and that this power of attorney is valid and has not been revoked or, otherwise, complies with the provisions of the applicable regulations.</w:t>
      </w:r>
    </w:p>
    <w:p w14:paraId="5B1AF32A" w14:textId="77777777" w:rsidR="00763F15" w:rsidRPr="007A4380" w:rsidRDefault="00763F15" w:rsidP="00763F15">
      <w:pPr>
        <w:pStyle w:val="Default"/>
        <w:ind w:left="284"/>
        <w:contextualSpacing/>
        <w:jc w:val="both"/>
        <w:rPr>
          <w:rFonts w:ascii="Arial" w:hAnsi="Arial" w:cs="Arial"/>
          <w:bCs/>
          <w:snapToGrid w:val="0"/>
          <w:sz w:val="20"/>
          <w:szCs w:val="20"/>
          <w:lang w:val="en-GB"/>
        </w:rPr>
      </w:pPr>
    </w:p>
    <w:p w14:paraId="33EF7E61"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The candidate company meets all the requirements and obligations required by the current applicable regulations.</w:t>
      </w:r>
    </w:p>
    <w:p w14:paraId="05D02D34" w14:textId="77777777" w:rsidR="00763F15" w:rsidRPr="007A4380" w:rsidRDefault="00763F15" w:rsidP="00763F15">
      <w:pPr>
        <w:pStyle w:val="Default"/>
        <w:ind w:left="284"/>
        <w:contextualSpacing/>
        <w:jc w:val="both"/>
        <w:rPr>
          <w:rFonts w:ascii="Arial" w:hAnsi="Arial" w:cs="Arial"/>
          <w:sz w:val="20"/>
          <w:szCs w:val="20"/>
          <w:lang w:val="en-GB"/>
        </w:rPr>
      </w:pPr>
    </w:p>
    <w:p w14:paraId="1E62CED4"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The candidate company has the necessary business and/or professional qualification to carry out the activity that is the subject of the contract.</w:t>
      </w:r>
    </w:p>
    <w:p w14:paraId="4FA55190" w14:textId="77777777" w:rsidR="00763F15" w:rsidRPr="007A4380" w:rsidRDefault="00763F15" w:rsidP="00763F15">
      <w:pPr>
        <w:pStyle w:val="Default"/>
        <w:ind w:left="284"/>
        <w:contextualSpacing/>
        <w:jc w:val="both"/>
        <w:rPr>
          <w:rFonts w:ascii="Arial" w:hAnsi="Arial" w:cs="Arial"/>
          <w:sz w:val="20"/>
          <w:szCs w:val="20"/>
          <w:lang w:val="en-GB"/>
        </w:rPr>
      </w:pPr>
    </w:p>
    <w:p w14:paraId="1436E425"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The candidate company is registered in:</w:t>
      </w:r>
    </w:p>
    <w:p w14:paraId="18DB2953" w14:textId="77777777" w:rsidR="00763F15" w:rsidRPr="007A4380" w:rsidRDefault="00763F15" w:rsidP="00763F15">
      <w:pPr>
        <w:pStyle w:val="Default"/>
        <w:ind w:left="284"/>
        <w:contextualSpacing/>
        <w:jc w:val="both"/>
        <w:rPr>
          <w:rFonts w:ascii="Arial" w:hAnsi="Arial" w:cs="Arial"/>
          <w:sz w:val="20"/>
          <w:szCs w:val="20"/>
          <w:lang w:val="en-GB"/>
        </w:rPr>
      </w:pPr>
    </w:p>
    <w:tbl>
      <w:tblPr>
        <w:tblpPr w:leftFromText="141" w:rightFromText="141" w:vertAnchor="text" w:tblpX="2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763F15" w:rsidRPr="007A4380" w14:paraId="176093B2" w14:textId="77777777" w:rsidTr="000F6459">
        <w:tc>
          <w:tcPr>
            <w:tcW w:w="425" w:type="dxa"/>
            <w:shd w:val="clear" w:color="auto" w:fill="auto"/>
          </w:tcPr>
          <w:p w14:paraId="2ACD0C60" w14:textId="77777777" w:rsidR="00763F15" w:rsidRPr="007A4380" w:rsidRDefault="00763F15" w:rsidP="000F6459">
            <w:pPr>
              <w:pStyle w:val="Default"/>
              <w:contextualSpacing/>
              <w:jc w:val="both"/>
              <w:rPr>
                <w:rFonts w:ascii="Arial" w:eastAsia="Times New Roman" w:hAnsi="Arial" w:cs="Arial"/>
                <w:sz w:val="22"/>
                <w:szCs w:val="22"/>
                <w:lang w:val="en-GB"/>
              </w:rPr>
            </w:pPr>
          </w:p>
        </w:tc>
      </w:tr>
      <w:tr w:rsidR="00763F15" w:rsidRPr="007A4380" w14:paraId="2886D8E2" w14:textId="77777777" w:rsidTr="000F6459">
        <w:trPr>
          <w:trHeight w:val="168"/>
        </w:trPr>
        <w:tc>
          <w:tcPr>
            <w:tcW w:w="425" w:type="dxa"/>
            <w:shd w:val="clear" w:color="auto" w:fill="auto"/>
          </w:tcPr>
          <w:p w14:paraId="6F0EDED1" w14:textId="77777777" w:rsidR="00763F15" w:rsidRPr="007A4380" w:rsidRDefault="00763F15" w:rsidP="000F6459">
            <w:pPr>
              <w:pStyle w:val="Default"/>
              <w:contextualSpacing/>
              <w:jc w:val="both"/>
              <w:rPr>
                <w:rFonts w:ascii="Arial" w:eastAsia="Times New Roman" w:hAnsi="Arial" w:cs="Arial"/>
                <w:sz w:val="22"/>
                <w:szCs w:val="22"/>
                <w:lang w:val="en-GB"/>
              </w:rPr>
            </w:pPr>
          </w:p>
        </w:tc>
      </w:tr>
      <w:tr w:rsidR="00763F15" w:rsidRPr="007A4380" w14:paraId="71EFFF1E" w14:textId="77777777" w:rsidTr="000F6459">
        <w:trPr>
          <w:trHeight w:val="470"/>
        </w:trPr>
        <w:tc>
          <w:tcPr>
            <w:tcW w:w="425" w:type="dxa"/>
            <w:shd w:val="clear" w:color="auto" w:fill="auto"/>
          </w:tcPr>
          <w:p w14:paraId="583B31BD" w14:textId="77777777" w:rsidR="00763F15" w:rsidRPr="007A4380" w:rsidRDefault="00763F15" w:rsidP="000F6459">
            <w:pPr>
              <w:pStyle w:val="Default"/>
              <w:contextualSpacing/>
              <w:jc w:val="both"/>
              <w:rPr>
                <w:rFonts w:ascii="Arial" w:eastAsia="Times New Roman" w:hAnsi="Arial" w:cs="Arial"/>
                <w:sz w:val="22"/>
                <w:szCs w:val="22"/>
                <w:lang w:val="en-GB"/>
              </w:rPr>
            </w:pPr>
          </w:p>
        </w:tc>
      </w:tr>
      <w:tr w:rsidR="00763F15" w:rsidRPr="007A4380" w14:paraId="6B93F83F" w14:textId="77777777" w:rsidTr="000F6459">
        <w:tc>
          <w:tcPr>
            <w:tcW w:w="425" w:type="dxa"/>
            <w:shd w:val="clear" w:color="auto" w:fill="auto"/>
          </w:tcPr>
          <w:p w14:paraId="1F1B0B7A" w14:textId="77777777" w:rsidR="00763F15" w:rsidRPr="007A4380" w:rsidRDefault="00763F15" w:rsidP="000F6459">
            <w:pPr>
              <w:pStyle w:val="Default"/>
              <w:contextualSpacing/>
              <w:jc w:val="both"/>
              <w:rPr>
                <w:rFonts w:ascii="Arial" w:eastAsia="Times New Roman" w:hAnsi="Arial" w:cs="Arial"/>
                <w:sz w:val="22"/>
                <w:szCs w:val="22"/>
                <w:lang w:val="en-GB"/>
              </w:rPr>
            </w:pPr>
          </w:p>
        </w:tc>
      </w:tr>
      <w:tr w:rsidR="00763F15" w:rsidRPr="007A4380" w14:paraId="020702C4" w14:textId="77777777" w:rsidTr="000F6459">
        <w:tc>
          <w:tcPr>
            <w:tcW w:w="425" w:type="dxa"/>
            <w:shd w:val="clear" w:color="auto" w:fill="auto"/>
          </w:tcPr>
          <w:p w14:paraId="26A77A2E" w14:textId="77777777" w:rsidR="00763F15" w:rsidRPr="007A4380" w:rsidRDefault="00763F15" w:rsidP="000F6459">
            <w:pPr>
              <w:pStyle w:val="Default"/>
              <w:contextualSpacing/>
              <w:jc w:val="both"/>
              <w:rPr>
                <w:rFonts w:ascii="Arial" w:eastAsia="Times New Roman" w:hAnsi="Arial" w:cs="Arial"/>
                <w:sz w:val="22"/>
                <w:szCs w:val="22"/>
                <w:lang w:val="en-GB"/>
              </w:rPr>
            </w:pPr>
          </w:p>
        </w:tc>
      </w:tr>
    </w:tbl>
    <w:p w14:paraId="6201DAB0" w14:textId="77777777" w:rsidR="00763F15" w:rsidRPr="007A4380" w:rsidRDefault="00763F15" w:rsidP="00763F15">
      <w:pPr>
        <w:pStyle w:val="Default"/>
        <w:contextualSpacing/>
        <w:jc w:val="both"/>
        <w:rPr>
          <w:rFonts w:ascii="Arial" w:hAnsi="Arial" w:cs="Arial"/>
          <w:sz w:val="21"/>
          <w:szCs w:val="21"/>
          <w:lang w:val="en-GB"/>
        </w:rPr>
      </w:pPr>
      <w:r w:rsidRPr="007A4380">
        <w:rPr>
          <w:rFonts w:ascii="Arial" w:hAnsi="Arial" w:cs="Arial"/>
          <w:sz w:val="21"/>
          <w:szCs w:val="21"/>
          <w:lang w:val="en-GB"/>
        </w:rPr>
        <w:t xml:space="preserve">Electronic Register of Bidding Companies of the </w:t>
      </w:r>
      <w:proofErr w:type="spellStart"/>
      <w:r w:rsidRPr="007A4380">
        <w:rPr>
          <w:rFonts w:ascii="Arial" w:hAnsi="Arial" w:cs="Arial"/>
          <w:sz w:val="21"/>
          <w:szCs w:val="21"/>
          <w:lang w:val="en-GB"/>
        </w:rPr>
        <w:t>Generalitat</w:t>
      </w:r>
      <w:proofErr w:type="spellEnd"/>
      <w:r w:rsidRPr="007A4380">
        <w:rPr>
          <w:rFonts w:ascii="Arial" w:hAnsi="Arial" w:cs="Arial"/>
          <w:sz w:val="21"/>
          <w:szCs w:val="21"/>
          <w:lang w:val="en-GB"/>
        </w:rPr>
        <w:t xml:space="preserve"> de </w:t>
      </w:r>
      <w:proofErr w:type="spellStart"/>
      <w:r w:rsidRPr="007A4380">
        <w:rPr>
          <w:rFonts w:ascii="Arial" w:hAnsi="Arial" w:cs="Arial"/>
          <w:sz w:val="21"/>
          <w:szCs w:val="21"/>
          <w:lang w:val="en-GB"/>
        </w:rPr>
        <w:t>Catalunya</w:t>
      </w:r>
      <w:proofErr w:type="spellEnd"/>
    </w:p>
    <w:p w14:paraId="7C2F88B3" w14:textId="77777777" w:rsidR="00763F15" w:rsidRPr="007A4380" w:rsidRDefault="00763F15" w:rsidP="00763F15">
      <w:pPr>
        <w:pStyle w:val="Default"/>
        <w:contextualSpacing/>
        <w:jc w:val="both"/>
        <w:rPr>
          <w:rFonts w:ascii="Arial" w:hAnsi="Arial" w:cs="Arial"/>
          <w:sz w:val="21"/>
          <w:szCs w:val="21"/>
          <w:lang w:val="en-GB"/>
        </w:rPr>
      </w:pPr>
      <w:r w:rsidRPr="007A4380">
        <w:rPr>
          <w:rFonts w:ascii="Arial" w:hAnsi="Arial" w:cs="Arial"/>
          <w:sz w:val="21"/>
          <w:szCs w:val="21"/>
          <w:lang w:val="en-GB"/>
        </w:rPr>
        <w:t>State Bidders and Classified Companies</w:t>
      </w:r>
    </w:p>
    <w:p w14:paraId="469C280C" w14:textId="77777777" w:rsidR="00763F15" w:rsidRPr="007A4380" w:rsidRDefault="00763F15" w:rsidP="00763F15">
      <w:pPr>
        <w:pStyle w:val="Default"/>
        <w:contextualSpacing/>
        <w:jc w:val="both"/>
        <w:rPr>
          <w:rFonts w:ascii="Arial" w:hAnsi="Arial" w:cs="Arial"/>
          <w:sz w:val="21"/>
          <w:szCs w:val="21"/>
          <w:lang w:val="en-GB"/>
        </w:rPr>
      </w:pPr>
      <w:r w:rsidRPr="007A4380">
        <w:rPr>
          <w:rFonts w:ascii="Arial" w:hAnsi="Arial" w:cs="Arial"/>
          <w:sz w:val="21"/>
          <w:szCs w:val="21"/>
          <w:lang w:val="en-GB"/>
        </w:rPr>
        <w:t>Registration in accordance with the legislation of the State in which the candidate company is established</w:t>
      </w:r>
    </w:p>
    <w:p w14:paraId="6FB93949" w14:textId="77777777" w:rsidR="00763F15" w:rsidRPr="007A4380" w:rsidRDefault="00763F15" w:rsidP="00763F15">
      <w:pPr>
        <w:pStyle w:val="Default"/>
        <w:contextualSpacing/>
        <w:jc w:val="both"/>
        <w:rPr>
          <w:rFonts w:ascii="Arial" w:hAnsi="Arial" w:cs="Arial"/>
          <w:sz w:val="21"/>
          <w:szCs w:val="21"/>
          <w:lang w:val="en-GB"/>
        </w:rPr>
      </w:pPr>
      <w:r w:rsidRPr="007A4380">
        <w:rPr>
          <w:rFonts w:ascii="Arial" w:hAnsi="Arial" w:cs="Arial"/>
          <w:sz w:val="21"/>
          <w:szCs w:val="21"/>
          <w:lang w:val="en-GB"/>
        </w:rPr>
        <w:t>Official list of authorized companies</w:t>
      </w:r>
    </w:p>
    <w:p w14:paraId="2FD7990F" w14:textId="77777777" w:rsidR="00763F15" w:rsidRPr="007A4380" w:rsidRDefault="00763F15" w:rsidP="00763F15">
      <w:pPr>
        <w:pStyle w:val="Default"/>
        <w:contextualSpacing/>
        <w:jc w:val="both"/>
        <w:rPr>
          <w:rFonts w:ascii="Arial" w:hAnsi="Arial" w:cs="Arial"/>
          <w:sz w:val="21"/>
          <w:szCs w:val="21"/>
          <w:lang w:val="en-GB"/>
        </w:rPr>
      </w:pPr>
      <w:r w:rsidRPr="007A4380">
        <w:rPr>
          <w:rFonts w:ascii="Arial" w:hAnsi="Arial" w:cs="Arial"/>
          <w:sz w:val="21"/>
          <w:szCs w:val="21"/>
          <w:lang w:val="en-GB"/>
        </w:rPr>
        <w:t xml:space="preserve">It </w:t>
      </w:r>
      <w:proofErr w:type="gramStart"/>
      <w:r w:rsidRPr="007A4380">
        <w:rPr>
          <w:rFonts w:ascii="Arial" w:hAnsi="Arial" w:cs="Arial"/>
          <w:sz w:val="21"/>
          <w:szCs w:val="21"/>
          <w:lang w:val="en-GB"/>
        </w:rPr>
        <w:t>is not registered</w:t>
      </w:r>
      <w:proofErr w:type="gramEnd"/>
      <w:r w:rsidRPr="007A4380">
        <w:rPr>
          <w:rFonts w:ascii="Arial" w:hAnsi="Arial" w:cs="Arial"/>
          <w:sz w:val="21"/>
          <w:szCs w:val="21"/>
          <w:lang w:val="en-GB"/>
        </w:rPr>
        <w:t xml:space="preserve"> in any register</w:t>
      </w:r>
    </w:p>
    <w:p w14:paraId="7D17B1E2" w14:textId="77777777" w:rsidR="00763F15" w:rsidRPr="007A4380" w:rsidRDefault="00763F15" w:rsidP="00763F15">
      <w:pPr>
        <w:pStyle w:val="Default"/>
        <w:contextualSpacing/>
        <w:jc w:val="both"/>
        <w:rPr>
          <w:rFonts w:ascii="Arial" w:hAnsi="Arial" w:cs="Arial"/>
          <w:sz w:val="20"/>
          <w:szCs w:val="20"/>
          <w:lang w:val="en-GB"/>
        </w:rPr>
      </w:pPr>
    </w:p>
    <w:p w14:paraId="1110185A"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The company has the economic and financial and technical or professional solvency necessary to carry out the purpose of the contract.</w:t>
      </w:r>
    </w:p>
    <w:p w14:paraId="3182E1E1" w14:textId="77777777" w:rsidR="00763F15" w:rsidRPr="007A4380" w:rsidRDefault="00763F15" w:rsidP="00763F15">
      <w:pPr>
        <w:pStyle w:val="Pargrafdellista"/>
        <w:rPr>
          <w:rFonts w:cs="Arial"/>
          <w:sz w:val="20"/>
          <w:lang w:val="en-GB"/>
        </w:rPr>
      </w:pPr>
    </w:p>
    <w:p w14:paraId="05203C86"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 xml:space="preserve">It is authorized to contract with the Delegation, since, having the capacity to </w:t>
      </w:r>
      <w:proofErr w:type="gramStart"/>
      <w:r w:rsidRPr="007A4380">
        <w:rPr>
          <w:rFonts w:ascii="Arial" w:hAnsi="Arial" w:cs="Arial"/>
          <w:sz w:val="20"/>
          <w:szCs w:val="20"/>
          <w:lang w:val="en-GB"/>
        </w:rPr>
        <w:t>act,</w:t>
      </w:r>
      <w:proofErr w:type="gramEnd"/>
      <w:r w:rsidRPr="007A4380">
        <w:rPr>
          <w:rFonts w:ascii="Arial" w:hAnsi="Arial" w:cs="Arial"/>
          <w:sz w:val="20"/>
          <w:szCs w:val="20"/>
          <w:lang w:val="en-GB"/>
        </w:rPr>
        <w:t xml:space="preserve"> it is not disqualified, is not covered by any of the prohibitions to contract with public sector entities, nor is it subject to exclusion.</w:t>
      </w:r>
    </w:p>
    <w:p w14:paraId="40BE949B" w14:textId="77777777" w:rsidR="00763F15" w:rsidRPr="007A4380" w:rsidRDefault="00763F15" w:rsidP="00763F15">
      <w:pPr>
        <w:pStyle w:val="Default"/>
        <w:ind w:left="284" w:hanging="284"/>
        <w:contextualSpacing/>
        <w:jc w:val="both"/>
        <w:rPr>
          <w:rFonts w:ascii="Arial" w:hAnsi="Arial" w:cs="Arial"/>
          <w:sz w:val="20"/>
          <w:szCs w:val="20"/>
          <w:lang w:val="en-GB"/>
        </w:rPr>
      </w:pPr>
    </w:p>
    <w:p w14:paraId="6A57D36D"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It is current in the fulfilment of his tax obligations in accordance with the applicable regulations.</w:t>
      </w:r>
    </w:p>
    <w:p w14:paraId="4656E3A0" w14:textId="77777777" w:rsidR="00763F15" w:rsidRPr="007A4380" w:rsidRDefault="00763F15" w:rsidP="00763F15">
      <w:pPr>
        <w:pStyle w:val="Default"/>
        <w:contextualSpacing/>
        <w:jc w:val="both"/>
        <w:rPr>
          <w:rFonts w:ascii="Arial" w:hAnsi="Arial" w:cs="Arial"/>
          <w:sz w:val="22"/>
          <w:szCs w:val="22"/>
          <w:lang w:val="en-GB"/>
        </w:rPr>
      </w:pPr>
    </w:p>
    <w:p w14:paraId="0E67419A"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 xml:space="preserve">It is expressly subject to </w:t>
      </w:r>
      <w:r w:rsidRPr="007A4380">
        <w:rPr>
          <w:rFonts w:ascii="Helvetica" w:hAnsi="Helvetica" w:cs="Helvetica"/>
          <w:sz w:val="21"/>
          <w:szCs w:val="21"/>
          <w:lang w:val="en-GB"/>
        </w:rPr>
        <w:t xml:space="preserve">Regulation (EU) 2016/679 of the Parliament and of the Council, of April 27, 2016, relating to the protection of natural persons with regard to the processing of personal data and the free movement of such data </w:t>
      </w:r>
      <w:r w:rsidRPr="007A4380">
        <w:rPr>
          <w:rFonts w:ascii="Arial" w:hAnsi="Arial" w:cs="Arial"/>
          <w:sz w:val="20"/>
          <w:szCs w:val="20"/>
          <w:lang w:val="en-GB"/>
        </w:rPr>
        <w:t>and offers sufficient guarantees to apply appropriate technical and organizational measures, in case there is incidental access to personal data.</w:t>
      </w:r>
    </w:p>
    <w:p w14:paraId="2A4C6792" w14:textId="77777777" w:rsidR="00763F15" w:rsidRPr="007A4380" w:rsidRDefault="00763F15" w:rsidP="00763F15">
      <w:pPr>
        <w:pStyle w:val="Default"/>
        <w:ind w:left="284"/>
        <w:contextualSpacing/>
        <w:jc w:val="both"/>
        <w:rPr>
          <w:rFonts w:ascii="Arial" w:hAnsi="Arial" w:cs="Arial"/>
          <w:sz w:val="20"/>
          <w:szCs w:val="20"/>
          <w:lang w:val="en-GB"/>
        </w:rPr>
      </w:pPr>
    </w:p>
    <w:p w14:paraId="502E0F79" w14:textId="77777777" w:rsidR="00763F15" w:rsidRPr="007A4380" w:rsidRDefault="00763F15" w:rsidP="00763F15">
      <w:pPr>
        <w:pStyle w:val="Default"/>
        <w:numPr>
          <w:ilvl w:val="0"/>
          <w:numId w:val="12"/>
        </w:numPr>
        <w:contextualSpacing/>
        <w:jc w:val="both"/>
        <w:rPr>
          <w:rFonts w:ascii="Arial" w:hAnsi="Arial" w:cs="Arial"/>
          <w:sz w:val="20"/>
          <w:szCs w:val="20"/>
          <w:lang w:val="en-GB"/>
        </w:rPr>
      </w:pPr>
      <w:r w:rsidRPr="007A4380">
        <w:rPr>
          <w:rFonts w:ascii="Arial" w:hAnsi="Arial" w:cs="Arial"/>
          <w:sz w:val="20"/>
          <w:szCs w:val="20"/>
          <w:lang w:val="en-GB"/>
        </w:rPr>
        <w:t>In case of discrepancies, it will be submitted to Spanish courts and tribunals (if it is a Spanish company) / In case of discrepancies, it will be submitted to arbitration or to what is determined by Japanese regulations (if the company is not Spanish)</w:t>
      </w:r>
    </w:p>
    <w:p w14:paraId="12148115" w14:textId="77777777" w:rsidR="00763F15" w:rsidRPr="007A4380" w:rsidRDefault="00763F15" w:rsidP="00763F15">
      <w:pPr>
        <w:pStyle w:val="Default"/>
        <w:ind w:left="284"/>
        <w:contextualSpacing/>
        <w:jc w:val="both"/>
        <w:rPr>
          <w:rFonts w:ascii="Arial" w:hAnsi="Arial" w:cs="Arial"/>
          <w:sz w:val="20"/>
          <w:szCs w:val="20"/>
          <w:lang w:val="en-GB"/>
        </w:rPr>
      </w:pPr>
    </w:p>
    <w:p w14:paraId="37A8BA3A"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 xml:space="preserve">The information and documents provided in the envelope are of </w:t>
      </w:r>
      <w:proofErr w:type="gramStart"/>
      <w:r w:rsidRPr="007A4380">
        <w:rPr>
          <w:rFonts w:ascii="Arial" w:hAnsi="Arial" w:cs="Arial"/>
          <w:sz w:val="20"/>
          <w:szCs w:val="20"/>
          <w:lang w:val="en-GB"/>
        </w:rPr>
        <w:t>absolutely true</w:t>
      </w:r>
      <w:proofErr w:type="gramEnd"/>
      <w:r w:rsidRPr="007A4380">
        <w:rPr>
          <w:rFonts w:ascii="Arial" w:hAnsi="Arial" w:cs="Arial"/>
          <w:sz w:val="20"/>
          <w:szCs w:val="20"/>
          <w:lang w:val="en-GB"/>
        </w:rPr>
        <w:t xml:space="preserve"> content.</w:t>
      </w:r>
    </w:p>
    <w:p w14:paraId="5EFD145E" w14:textId="77777777" w:rsidR="00763F15" w:rsidRPr="007A4380" w:rsidRDefault="00763F15" w:rsidP="00763F15">
      <w:pPr>
        <w:pStyle w:val="Default"/>
        <w:ind w:left="284"/>
        <w:contextualSpacing/>
        <w:jc w:val="both"/>
        <w:rPr>
          <w:rFonts w:ascii="Arial" w:hAnsi="Arial" w:cs="Arial"/>
          <w:sz w:val="20"/>
          <w:szCs w:val="20"/>
          <w:lang w:val="en-GB"/>
        </w:rPr>
      </w:pPr>
    </w:p>
    <w:p w14:paraId="2E033710" w14:textId="77777777" w:rsidR="00763F15" w:rsidRPr="007A4380" w:rsidRDefault="00763F15" w:rsidP="00763F15">
      <w:pPr>
        <w:pStyle w:val="Default"/>
        <w:numPr>
          <w:ilvl w:val="0"/>
          <w:numId w:val="12"/>
        </w:numPr>
        <w:ind w:left="284" w:hanging="284"/>
        <w:contextualSpacing/>
        <w:jc w:val="both"/>
        <w:rPr>
          <w:rFonts w:ascii="Arial" w:hAnsi="Arial" w:cs="Arial"/>
          <w:sz w:val="20"/>
          <w:szCs w:val="20"/>
          <w:lang w:val="en-GB"/>
        </w:rPr>
      </w:pPr>
      <w:r w:rsidRPr="007A4380">
        <w:rPr>
          <w:rFonts w:ascii="Arial" w:hAnsi="Arial" w:cs="Arial"/>
          <w:sz w:val="20"/>
          <w:szCs w:val="20"/>
          <w:lang w:val="en-GB"/>
        </w:rPr>
        <w:t>It authorizes the contracting body and the dependent services of the contracting body to obtain directly from the competent administrative bodies the data or registration documents, as well as the necessary tax data existing in databases and other consultable sources, which are required by proceed, where applicable, to award the contract.</w:t>
      </w:r>
    </w:p>
    <w:p w14:paraId="667F1B59" w14:textId="77777777" w:rsidR="005201C9" w:rsidRPr="00BE0D68" w:rsidRDefault="005201C9" w:rsidP="00277B2B">
      <w:pPr>
        <w:ind w:left="720"/>
        <w:contextualSpacing/>
        <w:jc w:val="both"/>
        <w:rPr>
          <w:rFonts w:cs="Arial"/>
          <w:sz w:val="20"/>
          <w:szCs w:val="20"/>
          <w:lang w:val="en-GB"/>
        </w:rPr>
      </w:pPr>
      <w:r w:rsidRPr="00BE0D68">
        <w:rPr>
          <w:rFonts w:cs="Arial"/>
          <w:snapToGrid w:val="0"/>
          <w:sz w:val="20"/>
          <w:szCs w:val="20"/>
          <w:lang w:val="en-GB"/>
        </w:rPr>
        <w:tab/>
      </w:r>
    </w:p>
    <w:p w14:paraId="354901B8" w14:textId="77777777" w:rsidR="005201C9" w:rsidRPr="00BE0D68" w:rsidRDefault="005201C9" w:rsidP="00277B2B">
      <w:pPr>
        <w:contextualSpacing/>
        <w:jc w:val="both"/>
        <w:rPr>
          <w:rFonts w:cs="Arial"/>
          <w:b/>
          <w:bCs/>
          <w:snapToGrid w:val="0"/>
          <w:sz w:val="20"/>
          <w:szCs w:val="20"/>
          <w:u w:val="single"/>
          <w:lang w:val="en-GB"/>
        </w:rPr>
      </w:pPr>
      <w:r w:rsidRPr="00BE0D68">
        <w:rPr>
          <w:rFonts w:cs="Arial"/>
          <w:b/>
          <w:bCs/>
          <w:snapToGrid w:val="0"/>
          <w:sz w:val="20"/>
          <w:szCs w:val="20"/>
          <w:u w:val="single"/>
          <w:lang w:val="en-GB"/>
        </w:rPr>
        <w:t xml:space="preserve">The inaccuracy, falsity or omission of any of the data and statements included in this declaration will determine the automatic exclusion of </w:t>
      </w:r>
      <w:r w:rsidRPr="00BE0D68">
        <w:rPr>
          <w:rFonts w:cs="Arial"/>
          <w:b/>
          <w:sz w:val="20"/>
          <w:szCs w:val="20"/>
          <w:u w:val="single"/>
          <w:lang w:val="en-GB"/>
        </w:rPr>
        <w:t xml:space="preserve">the bidding company </w:t>
      </w:r>
      <w:r w:rsidRPr="00BE0D68">
        <w:rPr>
          <w:rFonts w:cs="Arial"/>
          <w:b/>
          <w:bCs/>
          <w:snapToGrid w:val="0"/>
          <w:sz w:val="20"/>
          <w:szCs w:val="20"/>
          <w:u w:val="single"/>
          <w:lang w:val="en-GB"/>
        </w:rPr>
        <w:t xml:space="preserve">from the moment these facts </w:t>
      </w:r>
      <w:proofErr w:type="gramStart"/>
      <w:r w:rsidRPr="00BE0D68">
        <w:rPr>
          <w:rFonts w:cs="Arial"/>
          <w:b/>
          <w:bCs/>
          <w:snapToGrid w:val="0"/>
          <w:sz w:val="20"/>
          <w:szCs w:val="20"/>
          <w:u w:val="single"/>
          <w:lang w:val="en-GB"/>
        </w:rPr>
        <w:t>are recorded</w:t>
      </w:r>
      <w:proofErr w:type="gramEnd"/>
      <w:r w:rsidRPr="00BE0D68">
        <w:rPr>
          <w:rFonts w:cs="Arial"/>
          <w:b/>
          <w:bCs/>
          <w:snapToGrid w:val="0"/>
          <w:sz w:val="20"/>
          <w:szCs w:val="20"/>
          <w:u w:val="single"/>
          <w:lang w:val="en-GB"/>
        </w:rPr>
        <w:t>, without prejudice to the criminal, civil or administrative responsibilities that could correspond, as well as the prohibitions to contract with the public sector.</w:t>
      </w:r>
    </w:p>
    <w:p w14:paraId="4CD3C842" w14:textId="77777777" w:rsidR="005201C9" w:rsidRPr="00BE0D68" w:rsidRDefault="005201C9" w:rsidP="00277B2B">
      <w:pPr>
        <w:contextualSpacing/>
        <w:jc w:val="both"/>
        <w:rPr>
          <w:rFonts w:cs="Arial"/>
          <w:b/>
          <w:bCs/>
          <w:snapToGrid w:val="0"/>
          <w:sz w:val="20"/>
          <w:szCs w:val="20"/>
          <w:u w:val="single"/>
          <w:lang w:val="en-GB"/>
        </w:rPr>
      </w:pPr>
    </w:p>
    <w:p w14:paraId="73B672B3" w14:textId="77777777" w:rsidR="005201C9" w:rsidRPr="00BE0D68" w:rsidRDefault="005201C9" w:rsidP="00277B2B">
      <w:pPr>
        <w:contextualSpacing/>
        <w:jc w:val="both"/>
        <w:rPr>
          <w:rFonts w:cs="Arial"/>
          <w:b/>
          <w:bCs/>
          <w:snapToGrid w:val="0"/>
          <w:sz w:val="20"/>
          <w:szCs w:val="20"/>
          <w:u w:val="single"/>
          <w:lang w:val="en-GB"/>
        </w:rPr>
      </w:pPr>
      <w:r w:rsidRPr="00BE0D68">
        <w:rPr>
          <w:rFonts w:cs="Arial"/>
          <w:b/>
          <w:bCs/>
          <w:snapToGrid w:val="0"/>
          <w:sz w:val="20"/>
          <w:szCs w:val="20"/>
          <w:u w:val="single"/>
          <w:lang w:val="en-GB"/>
        </w:rPr>
        <w:t xml:space="preserve">The </w:t>
      </w:r>
      <w:proofErr w:type="gramStart"/>
      <w:r w:rsidRPr="00BE0D68">
        <w:rPr>
          <w:rFonts w:cs="Arial"/>
          <w:b/>
          <w:bCs/>
          <w:snapToGrid w:val="0"/>
          <w:sz w:val="20"/>
          <w:szCs w:val="20"/>
          <w:u w:val="single"/>
          <w:lang w:val="en-GB"/>
        </w:rPr>
        <w:t>responsible declaration must be signed by the corresponding person</w:t>
      </w:r>
      <w:proofErr w:type="gramEnd"/>
      <w:r w:rsidRPr="00BE0D68">
        <w:rPr>
          <w:rFonts w:cs="Arial"/>
          <w:b/>
          <w:bCs/>
          <w:snapToGrid w:val="0"/>
          <w:sz w:val="20"/>
          <w:szCs w:val="20"/>
          <w:u w:val="single"/>
          <w:lang w:val="en-GB"/>
        </w:rPr>
        <w:t>.</w:t>
      </w:r>
    </w:p>
    <w:p w14:paraId="395B3E5B" w14:textId="77777777" w:rsidR="005201C9" w:rsidRPr="00BE0D68" w:rsidRDefault="005201C9" w:rsidP="00277B2B">
      <w:pPr>
        <w:contextualSpacing/>
        <w:jc w:val="both"/>
        <w:rPr>
          <w:rFonts w:cs="Arial"/>
          <w:b/>
          <w:bCs/>
          <w:snapToGrid w:val="0"/>
          <w:lang w:val="en-GB"/>
        </w:rPr>
      </w:pPr>
    </w:p>
    <w:p w14:paraId="7C73F050" w14:textId="77777777" w:rsidR="005201C9" w:rsidRPr="00BE0D68" w:rsidRDefault="005201C9" w:rsidP="00277B2B">
      <w:pPr>
        <w:contextualSpacing/>
        <w:jc w:val="both"/>
        <w:rPr>
          <w:rFonts w:cs="Arial"/>
          <w:b/>
          <w:bCs/>
          <w:snapToGrid w:val="0"/>
          <w:lang w:val="en-GB"/>
        </w:rPr>
      </w:pPr>
    </w:p>
    <w:p w14:paraId="06D7234E" w14:textId="77777777" w:rsidR="005201C9" w:rsidRPr="00BE0D68" w:rsidRDefault="005201C9" w:rsidP="00277B2B">
      <w:pPr>
        <w:contextualSpacing/>
        <w:jc w:val="both"/>
        <w:rPr>
          <w:rFonts w:cs="Arial"/>
          <w:b/>
          <w:bCs/>
          <w:snapToGrid w:val="0"/>
          <w:lang w:val="en-GB"/>
        </w:rPr>
      </w:pPr>
    </w:p>
    <w:p w14:paraId="06720CBB" w14:textId="77777777" w:rsidR="005201C9" w:rsidRPr="00BE0D68" w:rsidRDefault="005201C9" w:rsidP="00277B2B">
      <w:pPr>
        <w:contextualSpacing/>
        <w:jc w:val="both"/>
        <w:rPr>
          <w:rFonts w:cs="Arial"/>
          <w:b/>
          <w:bCs/>
          <w:snapToGrid w:val="0"/>
          <w:lang w:val="en-GB"/>
        </w:rPr>
      </w:pPr>
    </w:p>
    <w:p w14:paraId="605F078C" w14:textId="77777777" w:rsidR="005201C9" w:rsidRPr="00BE0D68" w:rsidRDefault="005201C9" w:rsidP="00277B2B">
      <w:pPr>
        <w:contextualSpacing/>
        <w:jc w:val="both"/>
        <w:rPr>
          <w:rFonts w:cs="Arial"/>
          <w:b/>
          <w:bCs/>
          <w:snapToGrid w:val="0"/>
          <w:lang w:val="en-GB"/>
        </w:rPr>
      </w:pPr>
    </w:p>
    <w:p w14:paraId="38B166BE" w14:textId="77777777" w:rsidR="005201C9" w:rsidRPr="00BE0D68" w:rsidRDefault="005201C9" w:rsidP="00277B2B">
      <w:pPr>
        <w:contextualSpacing/>
        <w:jc w:val="both"/>
        <w:rPr>
          <w:rFonts w:cs="Arial"/>
          <w:b/>
          <w:bCs/>
          <w:snapToGrid w:val="0"/>
          <w:lang w:val="en-GB"/>
        </w:rPr>
      </w:pPr>
    </w:p>
    <w:p w14:paraId="08BF5B8C" w14:textId="77777777" w:rsidR="005201C9" w:rsidRPr="00BE0D68" w:rsidRDefault="005201C9" w:rsidP="00277B2B">
      <w:pPr>
        <w:contextualSpacing/>
        <w:jc w:val="both"/>
        <w:rPr>
          <w:rFonts w:cs="Arial"/>
          <w:b/>
          <w:bCs/>
          <w:snapToGrid w:val="0"/>
          <w:lang w:val="en-GB"/>
        </w:rPr>
      </w:pPr>
    </w:p>
    <w:p w14:paraId="3027B924" w14:textId="77777777" w:rsidR="005201C9" w:rsidRPr="00BE0D68" w:rsidRDefault="005201C9" w:rsidP="00277B2B">
      <w:pPr>
        <w:contextualSpacing/>
        <w:jc w:val="both"/>
        <w:rPr>
          <w:rFonts w:cs="Arial"/>
          <w:b/>
          <w:bCs/>
          <w:snapToGrid w:val="0"/>
          <w:lang w:val="en-GB"/>
        </w:rPr>
      </w:pPr>
    </w:p>
    <w:p w14:paraId="7EF66527" w14:textId="77777777" w:rsidR="005201C9" w:rsidRPr="00BE0D68" w:rsidRDefault="005201C9" w:rsidP="00277B2B">
      <w:pPr>
        <w:contextualSpacing/>
        <w:jc w:val="both"/>
        <w:rPr>
          <w:rFonts w:cs="Arial"/>
          <w:b/>
          <w:bCs/>
          <w:snapToGrid w:val="0"/>
          <w:lang w:val="en-GB"/>
        </w:rPr>
      </w:pPr>
    </w:p>
    <w:p w14:paraId="4D938985" w14:textId="77777777" w:rsidR="005201C9" w:rsidRPr="00BE0D68" w:rsidRDefault="005201C9" w:rsidP="00277B2B">
      <w:pPr>
        <w:contextualSpacing/>
        <w:jc w:val="both"/>
        <w:rPr>
          <w:rFonts w:cs="Arial"/>
          <w:b/>
          <w:bCs/>
          <w:snapToGrid w:val="0"/>
          <w:lang w:val="en-GB"/>
        </w:rPr>
      </w:pPr>
    </w:p>
    <w:p w14:paraId="300F9300" w14:textId="77777777" w:rsidR="005201C9" w:rsidRPr="00BE0D68" w:rsidRDefault="005201C9" w:rsidP="00277B2B">
      <w:pPr>
        <w:contextualSpacing/>
        <w:jc w:val="both"/>
        <w:rPr>
          <w:rFonts w:cs="Arial"/>
          <w:b/>
          <w:bCs/>
          <w:snapToGrid w:val="0"/>
          <w:lang w:val="en-GB"/>
        </w:rPr>
      </w:pPr>
    </w:p>
    <w:p w14:paraId="60873F1D" w14:textId="77777777" w:rsidR="005201C9" w:rsidRPr="00BE0D68" w:rsidRDefault="005201C9" w:rsidP="00277B2B">
      <w:pPr>
        <w:contextualSpacing/>
        <w:jc w:val="both"/>
        <w:rPr>
          <w:rFonts w:cs="Arial"/>
          <w:b/>
          <w:bCs/>
          <w:snapToGrid w:val="0"/>
          <w:lang w:val="en-GB"/>
        </w:rPr>
      </w:pPr>
    </w:p>
    <w:p w14:paraId="3F8D2CC1" w14:textId="77777777" w:rsidR="005201C9" w:rsidRPr="00BE0D68" w:rsidRDefault="005201C9" w:rsidP="00277B2B">
      <w:pPr>
        <w:contextualSpacing/>
        <w:jc w:val="both"/>
        <w:rPr>
          <w:rFonts w:cs="Arial"/>
          <w:b/>
          <w:bCs/>
          <w:snapToGrid w:val="0"/>
          <w:lang w:val="en-GB"/>
        </w:rPr>
      </w:pPr>
    </w:p>
    <w:p w14:paraId="25FAAD33" w14:textId="77777777" w:rsidR="005201C9" w:rsidRPr="00BE0D68" w:rsidRDefault="005201C9" w:rsidP="00277B2B">
      <w:pPr>
        <w:contextualSpacing/>
        <w:jc w:val="both"/>
        <w:rPr>
          <w:rFonts w:cs="Arial"/>
          <w:b/>
          <w:bCs/>
          <w:snapToGrid w:val="0"/>
          <w:lang w:val="en-GB"/>
        </w:rPr>
      </w:pPr>
    </w:p>
    <w:p w14:paraId="1CD34323" w14:textId="77777777" w:rsidR="005201C9" w:rsidRPr="00BE0D68" w:rsidRDefault="005201C9" w:rsidP="00277B2B">
      <w:pPr>
        <w:contextualSpacing/>
        <w:jc w:val="both"/>
        <w:rPr>
          <w:rFonts w:cs="Arial"/>
          <w:b/>
          <w:bCs/>
          <w:snapToGrid w:val="0"/>
          <w:lang w:val="en-GB"/>
        </w:rPr>
      </w:pPr>
    </w:p>
    <w:p w14:paraId="6FC365BC" w14:textId="77777777" w:rsidR="005201C9" w:rsidRPr="00BE0D68" w:rsidRDefault="005201C9" w:rsidP="00277B2B">
      <w:pPr>
        <w:contextualSpacing/>
        <w:jc w:val="both"/>
        <w:rPr>
          <w:rFonts w:cs="Arial"/>
          <w:b/>
          <w:bCs/>
          <w:snapToGrid w:val="0"/>
          <w:lang w:val="en-GB"/>
        </w:rPr>
      </w:pPr>
    </w:p>
    <w:p w14:paraId="3622DD33" w14:textId="77777777" w:rsidR="005201C9" w:rsidRPr="00BE0D68" w:rsidRDefault="005201C9" w:rsidP="00277B2B">
      <w:pPr>
        <w:contextualSpacing/>
        <w:jc w:val="both"/>
        <w:rPr>
          <w:rFonts w:cs="Arial"/>
          <w:b/>
          <w:bCs/>
          <w:snapToGrid w:val="0"/>
          <w:lang w:val="en-GB"/>
        </w:rPr>
      </w:pPr>
    </w:p>
    <w:p w14:paraId="728CC9C3" w14:textId="77777777" w:rsidR="005201C9" w:rsidRPr="00BE0D68" w:rsidRDefault="005201C9" w:rsidP="00277B2B">
      <w:pPr>
        <w:contextualSpacing/>
        <w:jc w:val="both"/>
        <w:rPr>
          <w:rFonts w:cs="Arial"/>
          <w:b/>
          <w:bCs/>
          <w:snapToGrid w:val="0"/>
          <w:lang w:val="en-GB"/>
        </w:rPr>
      </w:pPr>
    </w:p>
    <w:p w14:paraId="1E252EAF" w14:textId="77777777" w:rsidR="005201C9" w:rsidRPr="00BE0D68" w:rsidRDefault="005201C9" w:rsidP="00277B2B">
      <w:pPr>
        <w:contextualSpacing/>
        <w:jc w:val="both"/>
        <w:rPr>
          <w:rFonts w:cs="Arial"/>
          <w:b/>
          <w:bCs/>
          <w:snapToGrid w:val="0"/>
          <w:lang w:val="en-GB"/>
        </w:rPr>
      </w:pPr>
    </w:p>
    <w:p w14:paraId="137CB855" w14:textId="77777777" w:rsidR="005201C9" w:rsidRPr="00BE0D68" w:rsidRDefault="005201C9" w:rsidP="00277B2B">
      <w:pPr>
        <w:contextualSpacing/>
        <w:jc w:val="both"/>
        <w:rPr>
          <w:rFonts w:cs="Arial"/>
          <w:b/>
          <w:bCs/>
          <w:snapToGrid w:val="0"/>
          <w:lang w:val="en-GB"/>
        </w:rPr>
      </w:pPr>
    </w:p>
    <w:p w14:paraId="32B856AB" w14:textId="77777777" w:rsidR="005201C9" w:rsidRPr="00BE0D68" w:rsidRDefault="005201C9" w:rsidP="00277B2B">
      <w:pPr>
        <w:contextualSpacing/>
        <w:jc w:val="both"/>
        <w:rPr>
          <w:rFonts w:cs="Arial"/>
          <w:b/>
          <w:bCs/>
          <w:snapToGrid w:val="0"/>
          <w:lang w:val="en-GB"/>
        </w:rPr>
      </w:pPr>
    </w:p>
    <w:p w14:paraId="64E1A407" w14:textId="77777777" w:rsidR="005201C9" w:rsidRPr="00BE0D68" w:rsidRDefault="005201C9" w:rsidP="00277B2B">
      <w:pPr>
        <w:contextualSpacing/>
        <w:jc w:val="both"/>
        <w:rPr>
          <w:rFonts w:cs="Arial"/>
          <w:b/>
          <w:bCs/>
          <w:snapToGrid w:val="0"/>
          <w:lang w:val="en-GB"/>
        </w:rPr>
      </w:pPr>
    </w:p>
    <w:p w14:paraId="3F5E8C71" w14:textId="77777777" w:rsidR="005201C9" w:rsidRPr="00BE0D68" w:rsidRDefault="005201C9" w:rsidP="00277B2B">
      <w:pPr>
        <w:contextualSpacing/>
        <w:jc w:val="both"/>
        <w:rPr>
          <w:rFonts w:cs="Arial"/>
          <w:b/>
          <w:bCs/>
          <w:snapToGrid w:val="0"/>
          <w:lang w:val="en-GB"/>
        </w:rPr>
      </w:pPr>
    </w:p>
    <w:p w14:paraId="293E941C" w14:textId="77777777" w:rsidR="005201C9" w:rsidRPr="00BE0D68" w:rsidRDefault="005201C9" w:rsidP="00277B2B">
      <w:pPr>
        <w:contextualSpacing/>
        <w:jc w:val="both"/>
        <w:rPr>
          <w:rFonts w:cs="Arial"/>
          <w:b/>
          <w:bCs/>
          <w:snapToGrid w:val="0"/>
          <w:lang w:val="en-GB"/>
        </w:rPr>
      </w:pPr>
    </w:p>
    <w:p w14:paraId="60C4AD78" w14:textId="77777777" w:rsidR="005201C9" w:rsidRPr="00BE0D68" w:rsidRDefault="005201C9" w:rsidP="00277B2B">
      <w:pPr>
        <w:contextualSpacing/>
        <w:jc w:val="both"/>
        <w:rPr>
          <w:rFonts w:cs="Arial"/>
          <w:b/>
          <w:bCs/>
          <w:snapToGrid w:val="0"/>
          <w:lang w:val="en-GB"/>
        </w:rPr>
      </w:pPr>
    </w:p>
    <w:p w14:paraId="743FB061" w14:textId="77777777" w:rsidR="005201C9" w:rsidRPr="00BE0D68" w:rsidRDefault="005201C9" w:rsidP="00277B2B">
      <w:pPr>
        <w:contextualSpacing/>
        <w:jc w:val="both"/>
        <w:rPr>
          <w:rFonts w:cs="Arial"/>
          <w:b/>
          <w:bCs/>
          <w:snapToGrid w:val="0"/>
          <w:lang w:val="en-GB"/>
        </w:rPr>
      </w:pPr>
    </w:p>
    <w:p w14:paraId="4A5E66A2" w14:textId="77777777" w:rsidR="005201C9" w:rsidRPr="00BE0D68" w:rsidRDefault="005201C9" w:rsidP="00277B2B">
      <w:pPr>
        <w:contextualSpacing/>
        <w:jc w:val="both"/>
        <w:rPr>
          <w:rFonts w:cs="Arial"/>
          <w:b/>
          <w:bCs/>
          <w:snapToGrid w:val="0"/>
          <w:lang w:val="en-GB"/>
        </w:rPr>
      </w:pPr>
    </w:p>
    <w:p w14:paraId="2294362F" w14:textId="77777777" w:rsidR="005201C9" w:rsidRPr="00BE0D68" w:rsidRDefault="005201C9" w:rsidP="00277B2B">
      <w:pPr>
        <w:contextualSpacing/>
        <w:jc w:val="both"/>
        <w:rPr>
          <w:rFonts w:cs="Arial"/>
          <w:b/>
          <w:bCs/>
          <w:snapToGrid w:val="0"/>
          <w:lang w:val="en-GB"/>
        </w:rPr>
      </w:pPr>
    </w:p>
    <w:p w14:paraId="2AEF810B" w14:textId="77777777" w:rsidR="005201C9" w:rsidRPr="00BE0D68" w:rsidRDefault="005201C9" w:rsidP="00277B2B">
      <w:pPr>
        <w:contextualSpacing/>
        <w:jc w:val="both"/>
        <w:rPr>
          <w:rFonts w:cs="Arial"/>
          <w:b/>
          <w:bCs/>
          <w:snapToGrid w:val="0"/>
          <w:lang w:val="en-GB"/>
        </w:rPr>
      </w:pPr>
    </w:p>
    <w:p w14:paraId="41363FEA" w14:textId="77777777" w:rsidR="005201C9" w:rsidRPr="00BE0D68" w:rsidRDefault="005201C9" w:rsidP="00277B2B">
      <w:pPr>
        <w:contextualSpacing/>
        <w:jc w:val="both"/>
        <w:rPr>
          <w:rFonts w:cs="Arial"/>
          <w:b/>
          <w:bCs/>
          <w:snapToGrid w:val="0"/>
          <w:lang w:val="en-GB"/>
        </w:rPr>
      </w:pPr>
    </w:p>
    <w:p w14:paraId="593EC155" w14:textId="196D24FE" w:rsidR="005201C9" w:rsidRPr="00BE0D68" w:rsidRDefault="005201C9" w:rsidP="00277B2B">
      <w:pPr>
        <w:contextualSpacing/>
        <w:jc w:val="both"/>
        <w:rPr>
          <w:rFonts w:cs="Arial"/>
          <w:b/>
          <w:bCs/>
          <w:snapToGrid w:val="0"/>
          <w:lang w:val="en-GB"/>
        </w:rPr>
      </w:pPr>
    </w:p>
    <w:p w14:paraId="0B30EA1C" w14:textId="3833D268" w:rsidR="00277B2B" w:rsidRPr="00BE0D68" w:rsidRDefault="00277B2B" w:rsidP="00277B2B">
      <w:pPr>
        <w:contextualSpacing/>
        <w:jc w:val="both"/>
        <w:rPr>
          <w:rFonts w:cs="Arial"/>
          <w:b/>
          <w:bCs/>
          <w:snapToGrid w:val="0"/>
          <w:lang w:val="en-GB"/>
        </w:rPr>
      </w:pPr>
    </w:p>
    <w:p w14:paraId="371BB98C" w14:textId="727CDEE8" w:rsidR="00277B2B" w:rsidRPr="00BE0D68" w:rsidRDefault="00277B2B" w:rsidP="00277B2B">
      <w:pPr>
        <w:contextualSpacing/>
        <w:jc w:val="both"/>
        <w:rPr>
          <w:rFonts w:cs="Arial"/>
          <w:b/>
          <w:bCs/>
          <w:snapToGrid w:val="0"/>
          <w:lang w:val="en-GB"/>
        </w:rPr>
      </w:pPr>
    </w:p>
    <w:p w14:paraId="3B804C4A" w14:textId="7F51677B" w:rsidR="00277B2B" w:rsidRPr="00BE0D68" w:rsidRDefault="00277B2B" w:rsidP="00277B2B">
      <w:pPr>
        <w:contextualSpacing/>
        <w:jc w:val="both"/>
        <w:rPr>
          <w:rFonts w:cs="Arial"/>
          <w:b/>
          <w:bCs/>
          <w:snapToGrid w:val="0"/>
          <w:lang w:val="en-GB"/>
        </w:rPr>
      </w:pPr>
    </w:p>
    <w:p w14:paraId="70FBD7C9" w14:textId="50857E8A" w:rsidR="00277B2B" w:rsidRPr="00BE0D68" w:rsidRDefault="00277B2B" w:rsidP="00277B2B">
      <w:pPr>
        <w:contextualSpacing/>
        <w:jc w:val="both"/>
        <w:rPr>
          <w:rFonts w:cs="Arial"/>
          <w:b/>
          <w:bCs/>
          <w:snapToGrid w:val="0"/>
          <w:lang w:val="en-GB"/>
        </w:rPr>
      </w:pPr>
    </w:p>
    <w:p w14:paraId="2C54661A" w14:textId="4CC42E86" w:rsidR="00277B2B" w:rsidRPr="00BE0D68" w:rsidRDefault="00277B2B" w:rsidP="00277B2B">
      <w:pPr>
        <w:contextualSpacing/>
        <w:jc w:val="both"/>
        <w:rPr>
          <w:rFonts w:cs="Arial"/>
          <w:b/>
          <w:bCs/>
          <w:snapToGrid w:val="0"/>
          <w:lang w:val="en-GB"/>
        </w:rPr>
      </w:pPr>
    </w:p>
    <w:p w14:paraId="1D39B4EE" w14:textId="1A859B1F" w:rsidR="00277B2B" w:rsidRPr="00BE0D68" w:rsidRDefault="00277B2B" w:rsidP="00277B2B">
      <w:pPr>
        <w:contextualSpacing/>
        <w:jc w:val="both"/>
        <w:rPr>
          <w:rFonts w:cs="Arial"/>
          <w:b/>
          <w:bCs/>
          <w:snapToGrid w:val="0"/>
          <w:lang w:val="en-GB"/>
        </w:rPr>
      </w:pPr>
    </w:p>
    <w:p w14:paraId="129CAF9C" w14:textId="4FFD663A" w:rsidR="00277B2B" w:rsidRPr="00BE0D68" w:rsidRDefault="00277B2B" w:rsidP="00277B2B">
      <w:pPr>
        <w:contextualSpacing/>
        <w:jc w:val="both"/>
        <w:rPr>
          <w:rFonts w:cs="Arial"/>
          <w:b/>
          <w:bCs/>
          <w:snapToGrid w:val="0"/>
          <w:lang w:val="en-GB"/>
        </w:rPr>
      </w:pPr>
    </w:p>
    <w:p w14:paraId="4747A68C" w14:textId="25886C36" w:rsidR="00227DCC" w:rsidRPr="00BE0D68" w:rsidRDefault="00227DCC" w:rsidP="00277B2B">
      <w:pPr>
        <w:contextualSpacing/>
        <w:jc w:val="both"/>
        <w:rPr>
          <w:rFonts w:cs="Arial"/>
          <w:b/>
          <w:bCs/>
          <w:snapToGrid w:val="0"/>
          <w:lang w:val="en-GB"/>
        </w:rPr>
      </w:pPr>
    </w:p>
    <w:p w14:paraId="7DAC2150" w14:textId="5587AB56" w:rsidR="00227DCC" w:rsidRDefault="00227DCC" w:rsidP="00277B2B">
      <w:pPr>
        <w:contextualSpacing/>
        <w:jc w:val="both"/>
        <w:rPr>
          <w:rFonts w:cs="Arial"/>
          <w:b/>
          <w:bCs/>
          <w:snapToGrid w:val="0"/>
          <w:lang w:val="en-GB"/>
        </w:rPr>
      </w:pPr>
    </w:p>
    <w:p w14:paraId="50C4D3EA" w14:textId="623C67BC" w:rsidR="00763F15" w:rsidRDefault="00763F15" w:rsidP="00277B2B">
      <w:pPr>
        <w:contextualSpacing/>
        <w:jc w:val="both"/>
        <w:rPr>
          <w:rFonts w:cs="Arial"/>
          <w:b/>
          <w:bCs/>
          <w:snapToGrid w:val="0"/>
          <w:lang w:val="en-GB"/>
        </w:rPr>
      </w:pPr>
    </w:p>
    <w:p w14:paraId="42647F86" w14:textId="3895B91C" w:rsidR="00763F15" w:rsidRDefault="00763F15" w:rsidP="00277B2B">
      <w:pPr>
        <w:contextualSpacing/>
        <w:jc w:val="both"/>
        <w:rPr>
          <w:rFonts w:cs="Arial"/>
          <w:b/>
          <w:bCs/>
          <w:snapToGrid w:val="0"/>
          <w:lang w:val="en-GB"/>
        </w:rPr>
      </w:pPr>
    </w:p>
    <w:p w14:paraId="62EB4B20" w14:textId="77777777" w:rsidR="00763F15" w:rsidRPr="00BE0D68" w:rsidRDefault="00763F15" w:rsidP="00277B2B">
      <w:pPr>
        <w:contextualSpacing/>
        <w:jc w:val="both"/>
        <w:rPr>
          <w:rFonts w:cs="Arial"/>
          <w:b/>
          <w:bCs/>
          <w:snapToGrid w:val="0"/>
          <w:lang w:val="en-GB"/>
        </w:rPr>
      </w:pPr>
    </w:p>
    <w:p w14:paraId="4103D97E" w14:textId="77777777" w:rsidR="00227DCC" w:rsidRPr="00BE0D68" w:rsidRDefault="00227DCC" w:rsidP="00277B2B">
      <w:pPr>
        <w:contextualSpacing/>
        <w:jc w:val="both"/>
        <w:rPr>
          <w:rFonts w:cs="Arial"/>
          <w:b/>
          <w:bCs/>
          <w:snapToGrid w:val="0"/>
          <w:lang w:val="en-GB"/>
        </w:rPr>
      </w:pPr>
    </w:p>
    <w:p w14:paraId="6DCCD1E5" w14:textId="385C7A96" w:rsidR="00277B2B" w:rsidRPr="00BE0D68" w:rsidRDefault="00277B2B" w:rsidP="00277B2B">
      <w:pPr>
        <w:contextualSpacing/>
        <w:jc w:val="both"/>
        <w:rPr>
          <w:rFonts w:cs="Arial"/>
          <w:b/>
          <w:bCs/>
          <w:snapToGrid w:val="0"/>
          <w:lang w:val="en-GB"/>
        </w:rPr>
      </w:pPr>
    </w:p>
    <w:p w14:paraId="3D514F1E" w14:textId="77777777" w:rsidR="005201C9" w:rsidRPr="00BE0D68" w:rsidRDefault="005201C9" w:rsidP="00277B2B">
      <w:pPr>
        <w:contextualSpacing/>
        <w:jc w:val="both"/>
        <w:rPr>
          <w:rFonts w:cs="Arial"/>
          <w:b/>
          <w:bCs/>
          <w:snapToGrid w:val="0"/>
          <w:lang w:val="en-GB"/>
        </w:rPr>
      </w:pPr>
    </w:p>
    <w:p w14:paraId="1D65E93A" w14:textId="77777777" w:rsidR="005201C9" w:rsidRPr="00BE0D68" w:rsidRDefault="005201C9" w:rsidP="00277B2B">
      <w:pPr>
        <w:contextualSpacing/>
        <w:jc w:val="both"/>
        <w:rPr>
          <w:rFonts w:cs="Arial"/>
          <w:b/>
          <w:bCs/>
          <w:snapToGrid w:val="0"/>
          <w:sz w:val="20"/>
          <w:szCs w:val="20"/>
          <w:lang w:val="en-GB"/>
        </w:rPr>
      </w:pPr>
      <w:r w:rsidRPr="00BE0D68">
        <w:rPr>
          <w:rFonts w:cs="Arial"/>
          <w:b/>
          <w:bCs/>
          <w:snapToGrid w:val="0"/>
          <w:sz w:val="20"/>
          <w:szCs w:val="20"/>
          <w:lang w:val="en-GB"/>
        </w:rPr>
        <w:lastRenderedPageBreak/>
        <w:t>2.2. Model for natural person</w:t>
      </w:r>
    </w:p>
    <w:p w14:paraId="4A7432C0" w14:textId="77777777" w:rsidR="005201C9" w:rsidRPr="00BE0D68" w:rsidRDefault="005201C9" w:rsidP="00277B2B">
      <w:pPr>
        <w:contextualSpacing/>
        <w:jc w:val="both"/>
        <w:rPr>
          <w:rFonts w:cs="Arial"/>
          <w:b/>
          <w:bCs/>
          <w:snapToGrid w:val="0"/>
          <w:sz w:val="20"/>
          <w:szCs w:val="20"/>
          <w:u w:val="single"/>
          <w:lang w:val="en-GB"/>
        </w:rPr>
      </w:pPr>
    </w:p>
    <w:p w14:paraId="66CBD9C6" w14:textId="5BB615C4" w:rsidR="005201C9" w:rsidRPr="00BE0D68" w:rsidRDefault="005201C9" w:rsidP="00277B2B">
      <w:pPr>
        <w:pStyle w:val="Default"/>
        <w:contextualSpacing/>
        <w:jc w:val="both"/>
        <w:rPr>
          <w:rFonts w:ascii="Arial" w:hAnsi="Arial" w:cs="Arial"/>
          <w:color w:val="auto"/>
          <w:sz w:val="20"/>
          <w:szCs w:val="20"/>
          <w:lang w:val="en-GB"/>
        </w:rPr>
      </w:pPr>
      <w:proofErr w:type="gramStart"/>
      <w:r w:rsidRPr="00BE0D68">
        <w:rPr>
          <w:rFonts w:ascii="Arial" w:hAnsi="Arial" w:cs="Arial"/>
          <w:color w:val="auto"/>
          <w:sz w:val="20"/>
          <w:szCs w:val="20"/>
          <w:lang w:val="en-GB"/>
        </w:rPr>
        <w:t>Mr./Mrs..........................................., with identification</w:t>
      </w:r>
      <w:r w:rsidR="00763F15">
        <w:rPr>
          <w:rFonts w:ascii="Arial" w:hAnsi="Arial" w:cs="Arial"/>
          <w:color w:val="auto"/>
          <w:sz w:val="20"/>
          <w:szCs w:val="20"/>
          <w:lang w:val="en-GB"/>
        </w:rPr>
        <w:t xml:space="preserve"> number</w:t>
      </w:r>
      <w:r w:rsidRPr="00BE0D68">
        <w:rPr>
          <w:rFonts w:ascii="Arial" w:hAnsi="Arial" w:cs="Arial"/>
          <w:color w:val="auto"/>
          <w:sz w:val="20"/>
          <w:szCs w:val="20"/>
          <w:lang w:val="en-GB"/>
        </w:rPr>
        <w:t>......... acting in his own name and representation, DECLARES under his</w:t>
      </w:r>
      <w:r w:rsidR="00763F15">
        <w:rPr>
          <w:rFonts w:ascii="Arial" w:hAnsi="Arial" w:cs="Arial"/>
          <w:color w:val="auto"/>
          <w:sz w:val="20"/>
          <w:szCs w:val="20"/>
          <w:lang w:val="en-GB"/>
        </w:rPr>
        <w:t>/her</w:t>
      </w:r>
      <w:r w:rsidRPr="00BE0D68">
        <w:rPr>
          <w:rFonts w:ascii="Arial" w:hAnsi="Arial" w:cs="Arial"/>
          <w:color w:val="auto"/>
          <w:sz w:val="20"/>
          <w:szCs w:val="20"/>
          <w:lang w:val="en-GB"/>
        </w:rPr>
        <w:t xml:space="preserve"> responsibility, as candidate for the contract of “</w:t>
      </w:r>
      <w:r w:rsidR="00476FE9" w:rsidRPr="00BE0D68">
        <w:rPr>
          <w:rFonts w:ascii="Arial" w:hAnsi="Arial" w:cs="Arial"/>
          <w:i/>
          <w:color w:val="auto"/>
          <w:sz w:val="20"/>
          <w:szCs w:val="20"/>
          <w:lang w:val="en-GB"/>
        </w:rPr>
        <w:t xml:space="preserve">Advisory service and legal assistance for the Government Delegation in Japan in order to obtain a legal status in the country that allows it to operate in an ordinary way and allows the Delegation to rent space, hire staff, hire to obtain goods and services and allow the development of the functions set out in Decree 95/2022, of 10 May, of the network of delegations of the Government of the </w:t>
      </w:r>
      <w:proofErr w:type="spellStart"/>
      <w:r w:rsidR="00476FE9" w:rsidRPr="00BE0D68">
        <w:rPr>
          <w:rFonts w:ascii="Arial" w:hAnsi="Arial" w:cs="Arial"/>
          <w:i/>
          <w:color w:val="auto"/>
          <w:sz w:val="20"/>
          <w:szCs w:val="20"/>
          <w:lang w:val="en-GB"/>
        </w:rPr>
        <w:t>Generalitat</w:t>
      </w:r>
      <w:proofErr w:type="spellEnd"/>
      <w:r w:rsidR="00476FE9" w:rsidRPr="00BE0D68">
        <w:rPr>
          <w:rFonts w:ascii="Arial" w:hAnsi="Arial" w:cs="Arial"/>
          <w:i/>
          <w:color w:val="auto"/>
          <w:sz w:val="20"/>
          <w:szCs w:val="20"/>
          <w:lang w:val="en-GB"/>
        </w:rPr>
        <w:t xml:space="preserve"> of Catalonia abroad and in Decree 61/2017, of June 13, of the Government's institutional representation units abroad" </w:t>
      </w:r>
      <w:r w:rsidRPr="00BE0D68">
        <w:rPr>
          <w:rFonts w:ascii="Arial" w:hAnsi="Arial" w:cs="Arial"/>
          <w:color w:val="auto"/>
          <w:sz w:val="20"/>
          <w:szCs w:val="20"/>
          <w:lang w:val="en-GB"/>
        </w:rPr>
        <w:t>with file number........., THAT:</w:t>
      </w:r>
      <w:proofErr w:type="gramEnd"/>
    </w:p>
    <w:p w14:paraId="356E5B98" w14:textId="77777777" w:rsidR="005201C9" w:rsidRPr="00BE0D68" w:rsidRDefault="005201C9" w:rsidP="00277B2B">
      <w:pPr>
        <w:pStyle w:val="Default"/>
        <w:contextualSpacing/>
        <w:jc w:val="both"/>
        <w:rPr>
          <w:rFonts w:ascii="Arial" w:hAnsi="Arial" w:cs="Arial"/>
          <w:sz w:val="20"/>
          <w:szCs w:val="20"/>
          <w:lang w:val="en-GB"/>
        </w:rPr>
      </w:pPr>
    </w:p>
    <w:p w14:paraId="65BCA7D0" w14:textId="0E14AE85" w:rsidR="005201C9" w:rsidRPr="00BE0D68" w:rsidRDefault="00763F15" w:rsidP="00277B2B">
      <w:pPr>
        <w:pStyle w:val="Default"/>
        <w:numPr>
          <w:ilvl w:val="0"/>
          <w:numId w:val="22"/>
        </w:numPr>
        <w:contextualSpacing/>
        <w:jc w:val="both"/>
        <w:rPr>
          <w:rFonts w:ascii="Arial" w:hAnsi="Arial" w:cs="Arial"/>
          <w:sz w:val="20"/>
          <w:szCs w:val="20"/>
          <w:lang w:val="en-GB"/>
        </w:rPr>
      </w:pPr>
      <w:r>
        <w:rPr>
          <w:rFonts w:ascii="Arial" w:hAnsi="Arial" w:cs="Arial"/>
          <w:sz w:val="20"/>
          <w:szCs w:val="20"/>
          <w:lang w:val="en-GB"/>
        </w:rPr>
        <w:t xml:space="preserve">The person </w:t>
      </w:r>
      <w:r w:rsidR="005201C9" w:rsidRPr="00BE0D68">
        <w:rPr>
          <w:rFonts w:ascii="Arial" w:hAnsi="Arial" w:cs="Arial"/>
          <w:sz w:val="20"/>
          <w:szCs w:val="20"/>
          <w:lang w:val="en-GB"/>
        </w:rPr>
        <w:t xml:space="preserve">complies with the legally established conditions for contracting with the Delegation and, if it </w:t>
      </w:r>
      <w:proofErr w:type="gramStart"/>
      <w:r w:rsidR="005201C9" w:rsidRPr="00BE0D68">
        <w:rPr>
          <w:rFonts w:ascii="Arial" w:hAnsi="Arial" w:cs="Arial"/>
          <w:sz w:val="20"/>
          <w:szCs w:val="20"/>
          <w:lang w:val="en-GB"/>
        </w:rPr>
        <w:t>is proposed to be awarded</w:t>
      </w:r>
      <w:proofErr w:type="gramEnd"/>
      <w:r w:rsidR="005201C9" w:rsidRPr="00BE0D68">
        <w:rPr>
          <w:rFonts w:ascii="Arial" w:hAnsi="Arial" w:cs="Arial"/>
          <w:sz w:val="20"/>
          <w:szCs w:val="20"/>
          <w:lang w:val="en-GB"/>
        </w:rPr>
        <w:t>, it will certify this, prior to the award, to the contracting body with the required documentation.</w:t>
      </w:r>
    </w:p>
    <w:p w14:paraId="117ECF5A" w14:textId="77777777" w:rsidR="005201C9" w:rsidRPr="00BE0D68" w:rsidRDefault="005201C9" w:rsidP="00277B2B">
      <w:pPr>
        <w:pStyle w:val="Default"/>
        <w:ind w:left="284" w:hanging="284"/>
        <w:contextualSpacing/>
        <w:jc w:val="both"/>
        <w:rPr>
          <w:rFonts w:ascii="Arial" w:hAnsi="Arial" w:cs="Arial"/>
          <w:sz w:val="20"/>
          <w:szCs w:val="20"/>
          <w:lang w:val="en-GB"/>
        </w:rPr>
      </w:pPr>
    </w:p>
    <w:p w14:paraId="48E55BAE" w14:textId="18E62347" w:rsidR="005201C9" w:rsidRPr="00BE0D68" w:rsidRDefault="00763F15" w:rsidP="00277B2B">
      <w:pPr>
        <w:pStyle w:val="Default"/>
        <w:numPr>
          <w:ilvl w:val="0"/>
          <w:numId w:val="22"/>
        </w:numPr>
        <w:contextualSpacing/>
        <w:jc w:val="both"/>
        <w:rPr>
          <w:rFonts w:ascii="Arial" w:hAnsi="Arial" w:cs="Arial"/>
          <w:bCs/>
          <w:snapToGrid w:val="0"/>
          <w:sz w:val="20"/>
          <w:szCs w:val="20"/>
          <w:lang w:val="en-GB"/>
        </w:rPr>
      </w:pPr>
      <w:r>
        <w:rPr>
          <w:rFonts w:ascii="Arial" w:hAnsi="Arial" w:cs="Arial"/>
          <w:sz w:val="20"/>
          <w:szCs w:val="20"/>
          <w:lang w:val="en-GB"/>
        </w:rPr>
        <w:t xml:space="preserve">The person </w:t>
      </w:r>
      <w:r w:rsidR="005201C9" w:rsidRPr="00BE0D68">
        <w:rPr>
          <w:rFonts w:ascii="Arial" w:hAnsi="Arial" w:cs="Arial"/>
          <w:sz w:val="20"/>
          <w:szCs w:val="20"/>
          <w:lang w:val="en-GB"/>
        </w:rPr>
        <w:t>meets all the requirements and obligations required by the current applicable regulations.</w:t>
      </w:r>
    </w:p>
    <w:p w14:paraId="3F64D987" w14:textId="77777777" w:rsidR="00DC2162" w:rsidRPr="00BE0D68" w:rsidRDefault="00DC2162" w:rsidP="00277B2B">
      <w:pPr>
        <w:pStyle w:val="Default"/>
        <w:ind w:left="360"/>
        <w:contextualSpacing/>
        <w:jc w:val="both"/>
        <w:rPr>
          <w:rFonts w:ascii="Arial" w:hAnsi="Arial" w:cs="Arial"/>
          <w:sz w:val="20"/>
          <w:szCs w:val="20"/>
          <w:lang w:val="en-GB"/>
        </w:rPr>
      </w:pPr>
    </w:p>
    <w:p w14:paraId="62FE3314" w14:textId="5466C487" w:rsidR="00DC2162" w:rsidRPr="00BE0D68" w:rsidRDefault="00763F15" w:rsidP="00277B2B">
      <w:pPr>
        <w:pStyle w:val="Default"/>
        <w:numPr>
          <w:ilvl w:val="0"/>
          <w:numId w:val="22"/>
        </w:numPr>
        <w:contextualSpacing/>
        <w:jc w:val="both"/>
        <w:rPr>
          <w:rFonts w:ascii="Arial" w:hAnsi="Arial" w:cs="Arial"/>
          <w:sz w:val="20"/>
          <w:szCs w:val="20"/>
          <w:lang w:val="en-GB"/>
        </w:rPr>
      </w:pPr>
      <w:r>
        <w:rPr>
          <w:rFonts w:ascii="Arial" w:hAnsi="Arial" w:cs="Arial"/>
          <w:sz w:val="20"/>
          <w:szCs w:val="20"/>
          <w:lang w:val="en-GB"/>
        </w:rPr>
        <w:t xml:space="preserve">The person has </w:t>
      </w:r>
      <w:r w:rsidR="00DC2162" w:rsidRPr="00BE0D68">
        <w:rPr>
          <w:rFonts w:ascii="Arial" w:hAnsi="Arial" w:cs="Arial"/>
          <w:sz w:val="20"/>
          <w:szCs w:val="20"/>
          <w:lang w:val="en-GB"/>
        </w:rPr>
        <w:t>the necessary business and/or professional qualification to carry out the activity that is the subject of the contract.</w:t>
      </w:r>
    </w:p>
    <w:p w14:paraId="21FAED97" w14:textId="77777777" w:rsidR="005201C9" w:rsidRPr="00BE0D68" w:rsidRDefault="005201C9" w:rsidP="00277B2B">
      <w:pPr>
        <w:pStyle w:val="Default"/>
        <w:tabs>
          <w:tab w:val="num" w:pos="284"/>
        </w:tabs>
        <w:ind w:left="284"/>
        <w:contextualSpacing/>
        <w:jc w:val="both"/>
        <w:rPr>
          <w:rFonts w:ascii="Arial" w:hAnsi="Arial" w:cs="Arial"/>
          <w:bCs/>
          <w:snapToGrid w:val="0"/>
          <w:sz w:val="20"/>
          <w:szCs w:val="20"/>
          <w:lang w:val="en-GB"/>
        </w:rPr>
      </w:pPr>
    </w:p>
    <w:p w14:paraId="3279895B" w14:textId="5EFB741F" w:rsidR="005201C9" w:rsidRPr="00BE0D68" w:rsidRDefault="00763F15" w:rsidP="00277B2B">
      <w:pPr>
        <w:pStyle w:val="Default"/>
        <w:numPr>
          <w:ilvl w:val="0"/>
          <w:numId w:val="22"/>
        </w:numPr>
        <w:ind w:left="284" w:hanging="284"/>
        <w:contextualSpacing/>
        <w:jc w:val="both"/>
        <w:rPr>
          <w:rFonts w:ascii="Arial" w:hAnsi="Arial" w:cs="Arial"/>
          <w:sz w:val="20"/>
          <w:szCs w:val="20"/>
          <w:lang w:val="en-GB"/>
        </w:rPr>
      </w:pPr>
      <w:r>
        <w:rPr>
          <w:rFonts w:ascii="Arial" w:hAnsi="Arial" w:cs="Arial"/>
          <w:sz w:val="20"/>
          <w:szCs w:val="20"/>
          <w:lang w:val="en-GB"/>
        </w:rPr>
        <w:t>The person</w:t>
      </w:r>
      <w:r w:rsidR="005201C9" w:rsidRPr="00BE0D68">
        <w:rPr>
          <w:rFonts w:ascii="Arial" w:hAnsi="Arial" w:cs="Arial"/>
          <w:sz w:val="20"/>
          <w:szCs w:val="20"/>
          <w:lang w:val="en-GB"/>
        </w:rPr>
        <w:t xml:space="preserve"> </w:t>
      </w:r>
      <w:r>
        <w:rPr>
          <w:rFonts w:ascii="Arial" w:hAnsi="Arial" w:cs="Arial"/>
          <w:sz w:val="20"/>
          <w:szCs w:val="20"/>
          <w:lang w:val="en-GB"/>
        </w:rPr>
        <w:t>is register</w:t>
      </w:r>
      <w:r w:rsidR="005201C9" w:rsidRPr="00BE0D68">
        <w:rPr>
          <w:rFonts w:ascii="Arial" w:hAnsi="Arial" w:cs="Arial"/>
          <w:sz w:val="20"/>
          <w:szCs w:val="20"/>
          <w:lang w:val="en-GB"/>
        </w:rPr>
        <w:t>ed in:</w:t>
      </w:r>
    </w:p>
    <w:p w14:paraId="7B97372E" w14:textId="77777777" w:rsidR="005201C9" w:rsidRPr="00BE0D68" w:rsidRDefault="005201C9" w:rsidP="00277B2B">
      <w:pPr>
        <w:pStyle w:val="Default"/>
        <w:ind w:left="284"/>
        <w:contextualSpacing/>
        <w:jc w:val="both"/>
        <w:rPr>
          <w:rFonts w:ascii="Arial" w:hAnsi="Arial" w:cs="Arial"/>
          <w:sz w:val="20"/>
          <w:szCs w:val="20"/>
          <w:lang w:val="en-GB"/>
        </w:rPr>
      </w:pPr>
    </w:p>
    <w:tbl>
      <w:tblPr>
        <w:tblpPr w:leftFromText="141" w:rightFromText="141" w:vertAnchor="text" w:tblpX="2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5201C9" w:rsidRPr="00BE0D68" w14:paraId="1A82F22C" w14:textId="77777777" w:rsidTr="00D66901">
        <w:tc>
          <w:tcPr>
            <w:tcW w:w="425" w:type="dxa"/>
            <w:shd w:val="clear" w:color="auto" w:fill="auto"/>
          </w:tcPr>
          <w:p w14:paraId="732CD8B8" w14:textId="77777777" w:rsidR="005201C9" w:rsidRPr="00BE0D68" w:rsidRDefault="005201C9" w:rsidP="00277B2B">
            <w:pPr>
              <w:pStyle w:val="Default"/>
              <w:contextualSpacing/>
              <w:jc w:val="both"/>
              <w:rPr>
                <w:rFonts w:ascii="Arial" w:eastAsia="Times New Roman" w:hAnsi="Arial" w:cs="Arial"/>
                <w:sz w:val="20"/>
                <w:szCs w:val="22"/>
                <w:lang w:val="en-GB"/>
              </w:rPr>
            </w:pPr>
          </w:p>
        </w:tc>
      </w:tr>
      <w:tr w:rsidR="005201C9" w:rsidRPr="00BE0D68" w14:paraId="5C85A177" w14:textId="77777777" w:rsidTr="00D66901">
        <w:trPr>
          <w:trHeight w:val="168"/>
        </w:trPr>
        <w:tc>
          <w:tcPr>
            <w:tcW w:w="425" w:type="dxa"/>
            <w:shd w:val="clear" w:color="auto" w:fill="auto"/>
          </w:tcPr>
          <w:p w14:paraId="2C91480B" w14:textId="77777777" w:rsidR="005201C9" w:rsidRPr="00BE0D68" w:rsidRDefault="005201C9" w:rsidP="00277B2B">
            <w:pPr>
              <w:pStyle w:val="Default"/>
              <w:contextualSpacing/>
              <w:jc w:val="both"/>
              <w:rPr>
                <w:rFonts w:ascii="Arial" w:eastAsia="Times New Roman" w:hAnsi="Arial" w:cs="Arial"/>
                <w:sz w:val="20"/>
                <w:szCs w:val="22"/>
                <w:lang w:val="en-GB"/>
              </w:rPr>
            </w:pPr>
          </w:p>
        </w:tc>
      </w:tr>
      <w:tr w:rsidR="005201C9" w:rsidRPr="00BE0D68" w14:paraId="70F72930" w14:textId="77777777" w:rsidTr="00D66901">
        <w:trPr>
          <w:trHeight w:val="470"/>
        </w:trPr>
        <w:tc>
          <w:tcPr>
            <w:tcW w:w="425" w:type="dxa"/>
            <w:shd w:val="clear" w:color="auto" w:fill="auto"/>
          </w:tcPr>
          <w:p w14:paraId="0D903969" w14:textId="77777777" w:rsidR="005201C9" w:rsidRPr="00BE0D68" w:rsidRDefault="005201C9" w:rsidP="00277B2B">
            <w:pPr>
              <w:pStyle w:val="Default"/>
              <w:contextualSpacing/>
              <w:jc w:val="both"/>
              <w:rPr>
                <w:rFonts w:ascii="Arial" w:eastAsia="Times New Roman" w:hAnsi="Arial" w:cs="Arial"/>
                <w:sz w:val="20"/>
                <w:szCs w:val="22"/>
                <w:lang w:val="en-GB"/>
              </w:rPr>
            </w:pPr>
          </w:p>
        </w:tc>
      </w:tr>
      <w:tr w:rsidR="005201C9" w:rsidRPr="00BE0D68" w14:paraId="3251EC1F" w14:textId="77777777" w:rsidTr="00D66901">
        <w:tc>
          <w:tcPr>
            <w:tcW w:w="425" w:type="dxa"/>
            <w:shd w:val="clear" w:color="auto" w:fill="auto"/>
          </w:tcPr>
          <w:p w14:paraId="54F4118B" w14:textId="77777777" w:rsidR="005201C9" w:rsidRPr="00BE0D68" w:rsidRDefault="005201C9" w:rsidP="00277B2B">
            <w:pPr>
              <w:pStyle w:val="Default"/>
              <w:contextualSpacing/>
              <w:jc w:val="both"/>
              <w:rPr>
                <w:rFonts w:ascii="Arial" w:eastAsia="Times New Roman" w:hAnsi="Arial" w:cs="Arial"/>
                <w:sz w:val="20"/>
                <w:szCs w:val="22"/>
                <w:lang w:val="en-GB"/>
              </w:rPr>
            </w:pPr>
          </w:p>
        </w:tc>
      </w:tr>
      <w:tr w:rsidR="005201C9" w:rsidRPr="00BE0D68" w14:paraId="17CEE8E9" w14:textId="77777777" w:rsidTr="00D66901">
        <w:tc>
          <w:tcPr>
            <w:tcW w:w="425" w:type="dxa"/>
            <w:shd w:val="clear" w:color="auto" w:fill="auto"/>
          </w:tcPr>
          <w:p w14:paraId="0BDC26F3" w14:textId="77777777" w:rsidR="005201C9" w:rsidRPr="00BE0D68" w:rsidRDefault="005201C9" w:rsidP="00277B2B">
            <w:pPr>
              <w:pStyle w:val="Default"/>
              <w:contextualSpacing/>
              <w:jc w:val="both"/>
              <w:rPr>
                <w:rFonts w:ascii="Arial" w:eastAsia="Times New Roman" w:hAnsi="Arial" w:cs="Arial"/>
                <w:sz w:val="20"/>
                <w:szCs w:val="22"/>
                <w:lang w:val="en-GB"/>
              </w:rPr>
            </w:pPr>
          </w:p>
        </w:tc>
      </w:tr>
    </w:tbl>
    <w:p w14:paraId="77C9E1B2" w14:textId="77777777" w:rsidR="005201C9" w:rsidRPr="00BE0D68" w:rsidRDefault="005201C9" w:rsidP="00277B2B">
      <w:pPr>
        <w:pStyle w:val="Default"/>
        <w:contextualSpacing/>
        <w:jc w:val="both"/>
        <w:rPr>
          <w:rFonts w:ascii="Arial" w:hAnsi="Arial" w:cs="Arial"/>
          <w:sz w:val="21"/>
          <w:szCs w:val="21"/>
          <w:lang w:val="en-GB"/>
        </w:rPr>
      </w:pPr>
      <w:r w:rsidRPr="00BE0D68">
        <w:rPr>
          <w:rFonts w:ascii="Arial" w:hAnsi="Arial" w:cs="Arial"/>
          <w:sz w:val="21"/>
          <w:szCs w:val="21"/>
          <w:lang w:val="en-GB"/>
        </w:rPr>
        <w:t xml:space="preserve">Electronic Register of Bidding Companies of the </w:t>
      </w:r>
      <w:proofErr w:type="spellStart"/>
      <w:r w:rsidRPr="00BE0D68">
        <w:rPr>
          <w:rFonts w:ascii="Arial" w:hAnsi="Arial" w:cs="Arial"/>
          <w:sz w:val="21"/>
          <w:szCs w:val="21"/>
          <w:lang w:val="en-GB"/>
        </w:rPr>
        <w:t>Generalitat</w:t>
      </w:r>
      <w:proofErr w:type="spellEnd"/>
      <w:r w:rsidRPr="00BE0D68">
        <w:rPr>
          <w:rFonts w:ascii="Arial" w:hAnsi="Arial" w:cs="Arial"/>
          <w:sz w:val="21"/>
          <w:szCs w:val="21"/>
          <w:lang w:val="en-GB"/>
        </w:rPr>
        <w:t xml:space="preserve"> de </w:t>
      </w:r>
      <w:proofErr w:type="spellStart"/>
      <w:r w:rsidRPr="00BE0D68">
        <w:rPr>
          <w:rFonts w:ascii="Arial" w:hAnsi="Arial" w:cs="Arial"/>
          <w:sz w:val="21"/>
          <w:szCs w:val="21"/>
          <w:lang w:val="en-GB"/>
        </w:rPr>
        <w:t>Catalunya</w:t>
      </w:r>
      <w:proofErr w:type="spellEnd"/>
    </w:p>
    <w:p w14:paraId="16E46C91" w14:textId="77777777" w:rsidR="005201C9" w:rsidRPr="00BE0D68" w:rsidRDefault="005201C9" w:rsidP="00277B2B">
      <w:pPr>
        <w:pStyle w:val="Default"/>
        <w:contextualSpacing/>
        <w:jc w:val="both"/>
        <w:rPr>
          <w:rFonts w:ascii="Arial" w:hAnsi="Arial" w:cs="Arial"/>
          <w:sz w:val="21"/>
          <w:szCs w:val="21"/>
          <w:lang w:val="en-GB"/>
        </w:rPr>
      </w:pPr>
      <w:r w:rsidRPr="00BE0D68">
        <w:rPr>
          <w:rFonts w:ascii="Arial" w:hAnsi="Arial" w:cs="Arial"/>
          <w:sz w:val="21"/>
          <w:szCs w:val="21"/>
          <w:lang w:val="en-GB"/>
        </w:rPr>
        <w:t>State Bidders and Classified Companies</w:t>
      </w:r>
    </w:p>
    <w:p w14:paraId="5425B6BD" w14:textId="77777777" w:rsidR="005201C9" w:rsidRPr="00BE0D68" w:rsidRDefault="005201C9" w:rsidP="00277B2B">
      <w:pPr>
        <w:pStyle w:val="Default"/>
        <w:contextualSpacing/>
        <w:jc w:val="both"/>
        <w:rPr>
          <w:rFonts w:ascii="Arial" w:hAnsi="Arial" w:cs="Arial"/>
          <w:sz w:val="21"/>
          <w:szCs w:val="21"/>
          <w:lang w:val="en-GB"/>
        </w:rPr>
      </w:pPr>
      <w:r w:rsidRPr="00BE0D68">
        <w:rPr>
          <w:rFonts w:ascii="Arial" w:hAnsi="Arial" w:cs="Arial"/>
          <w:sz w:val="21"/>
          <w:szCs w:val="21"/>
          <w:lang w:val="en-GB"/>
        </w:rPr>
        <w:t>Registration in accordance with the legislation of the State in which the candidate company is established</w:t>
      </w:r>
    </w:p>
    <w:p w14:paraId="45E0561D" w14:textId="77777777" w:rsidR="005201C9" w:rsidRPr="00BE0D68" w:rsidRDefault="005201C9" w:rsidP="00277B2B">
      <w:pPr>
        <w:pStyle w:val="Default"/>
        <w:contextualSpacing/>
        <w:jc w:val="both"/>
        <w:rPr>
          <w:rFonts w:ascii="Arial" w:hAnsi="Arial" w:cs="Arial"/>
          <w:sz w:val="21"/>
          <w:szCs w:val="21"/>
          <w:lang w:val="en-GB"/>
        </w:rPr>
      </w:pPr>
      <w:r w:rsidRPr="00BE0D68">
        <w:rPr>
          <w:rFonts w:ascii="Arial" w:hAnsi="Arial" w:cs="Arial"/>
          <w:sz w:val="21"/>
          <w:szCs w:val="21"/>
          <w:lang w:val="en-GB"/>
        </w:rPr>
        <w:t>Official list of authorized companies</w:t>
      </w:r>
    </w:p>
    <w:p w14:paraId="4A546E20" w14:textId="77777777" w:rsidR="005201C9" w:rsidRPr="00BE0D68" w:rsidRDefault="005201C9" w:rsidP="00277B2B">
      <w:pPr>
        <w:pStyle w:val="Default"/>
        <w:contextualSpacing/>
        <w:jc w:val="both"/>
        <w:rPr>
          <w:rFonts w:ascii="Arial" w:hAnsi="Arial" w:cs="Arial"/>
          <w:sz w:val="21"/>
          <w:szCs w:val="21"/>
          <w:lang w:val="en-GB"/>
        </w:rPr>
      </w:pPr>
      <w:r w:rsidRPr="00BE0D68">
        <w:rPr>
          <w:rFonts w:ascii="Arial" w:hAnsi="Arial" w:cs="Arial"/>
          <w:sz w:val="21"/>
          <w:szCs w:val="21"/>
          <w:lang w:val="en-GB"/>
        </w:rPr>
        <w:t xml:space="preserve">It </w:t>
      </w:r>
      <w:proofErr w:type="gramStart"/>
      <w:r w:rsidRPr="00BE0D68">
        <w:rPr>
          <w:rFonts w:ascii="Arial" w:hAnsi="Arial" w:cs="Arial"/>
          <w:sz w:val="21"/>
          <w:szCs w:val="21"/>
          <w:lang w:val="en-GB"/>
        </w:rPr>
        <w:t>is not registered</w:t>
      </w:r>
      <w:proofErr w:type="gramEnd"/>
      <w:r w:rsidRPr="00BE0D68">
        <w:rPr>
          <w:rFonts w:ascii="Arial" w:hAnsi="Arial" w:cs="Arial"/>
          <w:sz w:val="21"/>
          <w:szCs w:val="21"/>
          <w:lang w:val="en-GB"/>
        </w:rPr>
        <w:t xml:space="preserve"> in any register</w:t>
      </w:r>
    </w:p>
    <w:p w14:paraId="54773F87" w14:textId="77777777" w:rsidR="005201C9" w:rsidRPr="00BE0D68" w:rsidRDefault="005201C9" w:rsidP="00277B2B">
      <w:pPr>
        <w:pStyle w:val="Default"/>
        <w:ind w:left="284"/>
        <w:contextualSpacing/>
        <w:jc w:val="both"/>
        <w:rPr>
          <w:rFonts w:ascii="Arial" w:hAnsi="Arial" w:cs="Arial"/>
          <w:sz w:val="20"/>
          <w:szCs w:val="20"/>
          <w:lang w:val="en-GB"/>
        </w:rPr>
      </w:pPr>
    </w:p>
    <w:p w14:paraId="7DCD0764" w14:textId="5D109243" w:rsidR="005201C9" w:rsidRPr="00BE0D68" w:rsidRDefault="00763F15" w:rsidP="00277B2B">
      <w:pPr>
        <w:pStyle w:val="Default"/>
        <w:numPr>
          <w:ilvl w:val="0"/>
          <w:numId w:val="22"/>
        </w:numPr>
        <w:ind w:left="284" w:hanging="284"/>
        <w:contextualSpacing/>
        <w:jc w:val="both"/>
        <w:rPr>
          <w:rFonts w:cs="Arial"/>
          <w:sz w:val="20"/>
          <w:lang w:val="en-GB"/>
        </w:rPr>
      </w:pPr>
      <w:r>
        <w:rPr>
          <w:rFonts w:ascii="Arial" w:hAnsi="Arial" w:cs="Arial"/>
          <w:sz w:val="20"/>
          <w:szCs w:val="20"/>
          <w:lang w:val="en-GB"/>
        </w:rPr>
        <w:t>The person</w:t>
      </w:r>
      <w:r w:rsidR="005201C9" w:rsidRPr="00BE0D68">
        <w:rPr>
          <w:rFonts w:ascii="Arial" w:hAnsi="Arial" w:cs="Arial"/>
          <w:sz w:val="20"/>
          <w:szCs w:val="20"/>
          <w:lang w:val="en-GB"/>
        </w:rPr>
        <w:t xml:space="preserve"> has the necessary financial and technical solvency to carry out the service that is the subject of the contract.</w:t>
      </w:r>
    </w:p>
    <w:p w14:paraId="3DA17001" w14:textId="77777777" w:rsidR="005201C9" w:rsidRPr="00BE0D68" w:rsidRDefault="005201C9" w:rsidP="00277B2B">
      <w:pPr>
        <w:pStyle w:val="Pargrafdellista"/>
        <w:rPr>
          <w:rFonts w:cs="Arial"/>
          <w:sz w:val="20"/>
          <w:lang w:val="en-GB"/>
        </w:rPr>
      </w:pPr>
    </w:p>
    <w:p w14:paraId="7552A6C2" w14:textId="316818AC" w:rsidR="005201C9" w:rsidRPr="00BE0D68" w:rsidRDefault="00763F15" w:rsidP="00287A69">
      <w:pPr>
        <w:pStyle w:val="Default"/>
        <w:numPr>
          <w:ilvl w:val="0"/>
          <w:numId w:val="22"/>
        </w:numPr>
        <w:contextualSpacing/>
        <w:jc w:val="both"/>
        <w:rPr>
          <w:rFonts w:ascii="Arial" w:hAnsi="Arial" w:cs="Arial"/>
          <w:sz w:val="20"/>
          <w:szCs w:val="20"/>
          <w:lang w:val="en-GB"/>
        </w:rPr>
      </w:pPr>
      <w:r>
        <w:rPr>
          <w:rFonts w:ascii="Arial" w:hAnsi="Arial" w:cs="Arial"/>
          <w:sz w:val="20"/>
          <w:szCs w:val="20"/>
          <w:lang w:val="en-GB"/>
        </w:rPr>
        <w:t>The person</w:t>
      </w:r>
      <w:r w:rsidR="005201C9" w:rsidRPr="00BE0D68">
        <w:rPr>
          <w:rFonts w:ascii="Arial" w:hAnsi="Arial" w:cs="Arial"/>
          <w:sz w:val="20"/>
          <w:szCs w:val="20"/>
          <w:lang w:val="en-GB"/>
        </w:rPr>
        <w:t xml:space="preserve"> is </w:t>
      </w:r>
      <w:r>
        <w:rPr>
          <w:rFonts w:ascii="Arial" w:hAnsi="Arial" w:cs="Arial"/>
          <w:sz w:val="20"/>
          <w:szCs w:val="20"/>
          <w:lang w:val="en-GB"/>
        </w:rPr>
        <w:t>able</w:t>
      </w:r>
      <w:r w:rsidR="005201C9" w:rsidRPr="00BE0D68">
        <w:rPr>
          <w:rFonts w:ascii="Arial" w:hAnsi="Arial" w:cs="Arial"/>
          <w:sz w:val="20"/>
          <w:szCs w:val="20"/>
          <w:lang w:val="en-GB"/>
        </w:rPr>
        <w:t xml:space="preserve"> to contract with the Delegation, since, having the capacity to act, he</w:t>
      </w:r>
      <w:r>
        <w:rPr>
          <w:rFonts w:ascii="Arial" w:hAnsi="Arial" w:cs="Arial"/>
          <w:sz w:val="20"/>
          <w:szCs w:val="20"/>
          <w:lang w:val="en-GB"/>
        </w:rPr>
        <w:t>/she</w:t>
      </w:r>
      <w:r w:rsidR="005201C9" w:rsidRPr="00BE0D68">
        <w:rPr>
          <w:rFonts w:ascii="Arial" w:hAnsi="Arial" w:cs="Arial"/>
          <w:sz w:val="20"/>
          <w:szCs w:val="20"/>
          <w:lang w:val="en-GB"/>
        </w:rPr>
        <w:t xml:space="preserve"> </w:t>
      </w:r>
      <w:r w:rsidR="00287A69" w:rsidRPr="00287A69">
        <w:rPr>
          <w:rFonts w:ascii="Arial" w:hAnsi="Arial" w:cs="Arial"/>
          <w:sz w:val="20"/>
          <w:szCs w:val="20"/>
          <w:lang w:val="en-GB"/>
        </w:rPr>
        <w:t>is not included in any of the circumstances of the prohibition to contract with pu</w:t>
      </w:r>
      <w:r w:rsidR="00287A69">
        <w:rPr>
          <w:rFonts w:ascii="Arial" w:hAnsi="Arial" w:cs="Arial"/>
          <w:sz w:val="20"/>
          <w:szCs w:val="20"/>
          <w:lang w:val="en-GB"/>
        </w:rPr>
        <w:t>blic sector entities, nor incur</w:t>
      </w:r>
      <w:r w:rsidR="00287A69" w:rsidRPr="00287A69">
        <w:rPr>
          <w:rFonts w:ascii="Arial" w:hAnsi="Arial" w:cs="Arial"/>
          <w:sz w:val="20"/>
          <w:szCs w:val="20"/>
          <w:lang w:val="en-GB"/>
        </w:rPr>
        <w:t>s a reason for exclusio</w:t>
      </w:r>
      <w:r w:rsidR="005201C9" w:rsidRPr="00BE0D68">
        <w:rPr>
          <w:rFonts w:ascii="Arial" w:hAnsi="Arial" w:cs="Arial"/>
          <w:sz w:val="20"/>
          <w:szCs w:val="20"/>
          <w:lang w:val="en-GB"/>
        </w:rPr>
        <w:t>n.</w:t>
      </w:r>
    </w:p>
    <w:p w14:paraId="7ED45CDB" w14:textId="77777777" w:rsidR="005201C9" w:rsidRPr="00BE0D68" w:rsidRDefault="005201C9" w:rsidP="00277B2B">
      <w:pPr>
        <w:pStyle w:val="Default"/>
        <w:ind w:left="284" w:hanging="284"/>
        <w:contextualSpacing/>
        <w:jc w:val="both"/>
        <w:rPr>
          <w:rFonts w:ascii="Arial" w:hAnsi="Arial" w:cs="Arial"/>
          <w:sz w:val="20"/>
          <w:szCs w:val="20"/>
          <w:lang w:val="en-GB"/>
        </w:rPr>
      </w:pPr>
    </w:p>
    <w:p w14:paraId="33FB2B7B" w14:textId="0C29AE1B" w:rsidR="005201C9" w:rsidRPr="00BE0D68" w:rsidRDefault="00A8402B" w:rsidP="00277B2B">
      <w:pPr>
        <w:pStyle w:val="Default"/>
        <w:numPr>
          <w:ilvl w:val="0"/>
          <w:numId w:val="22"/>
        </w:numPr>
        <w:ind w:left="284" w:hanging="284"/>
        <w:contextualSpacing/>
        <w:jc w:val="both"/>
        <w:rPr>
          <w:rFonts w:ascii="Arial" w:hAnsi="Arial" w:cs="Arial"/>
          <w:sz w:val="20"/>
          <w:szCs w:val="20"/>
          <w:lang w:val="en-GB"/>
        </w:rPr>
      </w:pPr>
      <w:r>
        <w:rPr>
          <w:rFonts w:ascii="Arial" w:hAnsi="Arial" w:cs="Arial"/>
          <w:sz w:val="20"/>
          <w:szCs w:val="20"/>
          <w:lang w:val="en-GB"/>
        </w:rPr>
        <w:t xml:space="preserve"> The person</w:t>
      </w:r>
      <w:r w:rsidR="005201C9" w:rsidRPr="00BE0D68">
        <w:rPr>
          <w:rFonts w:ascii="Arial" w:hAnsi="Arial" w:cs="Arial"/>
          <w:sz w:val="20"/>
          <w:szCs w:val="20"/>
          <w:lang w:val="en-GB"/>
        </w:rPr>
        <w:t xml:space="preserve"> is current in the fulfilment of his tax obligations in accordance with the applicable regulations.</w:t>
      </w:r>
    </w:p>
    <w:p w14:paraId="45BFD324" w14:textId="77777777" w:rsidR="005201C9" w:rsidRPr="00BE0D68" w:rsidRDefault="005201C9" w:rsidP="00277B2B">
      <w:pPr>
        <w:pStyle w:val="Default"/>
        <w:contextualSpacing/>
        <w:jc w:val="both"/>
        <w:rPr>
          <w:rFonts w:ascii="Arial" w:hAnsi="Arial" w:cs="Arial"/>
          <w:sz w:val="22"/>
          <w:szCs w:val="22"/>
          <w:lang w:val="en-GB"/>
        </w:rPr>
      </w:pPr>
    </w:p>
    <w:p w14:paraId="6B13F487" w14:textId="43EDDE29" w:rsidR="005201C9" w:rsidRPr="00BE0D68" w:rsidRDefault="00A8402B" w:rsidP="00277B2B">
      <w:pPr>
        <w:pStyle w:val="Default"/>
        <w:numPr>
          <w:ilvl w:val="0"/>
          <w:numId w:val="22"/>
        </w:numPr>
        <w:contextualSpacing/>
        <w:jc w:val="both"/>
        <w:rPr>
          <w:rFonts w:ascii="Arial" w:hAnsi="Arial" w:cs="Arial"/>
          <w:sz w:val="20"/>
          <w:szCs w:val="22"/>
          <w:lang w:val="en-GB"/>
        </w:rPr>
      </w:pPr>
      <w:proofErr w:type="gramStart"/>
      <w:r>
        <w:rPr>
          <w:rFonts w:ascii="Arial" w:hAnsi="Arial" w:cs="Arial"/>
          <w:sz w:val="20"/>
          <w:szCs w:val="22"/>
          <w:lang w:val="en-GB"/>
        </w:rPr>
        <w:t xml:space="preserve">The person </w:t>
      </w:r>
      <w:r w:rsidR="005201C9" w:rsidRPr="00BE0D68">
        <w:rPr>
          <w:rFonts w:ascii="Arial" w:hAnsi="Arial" w:cs="Arial"/>
          <w:sz w:val="20"/>
          <w:szCs w:val="22"/>
          <w:lang w:val="en-GB"/>
        </w:rPr>
        <w:t>expressly submits to Regulation (EU) 2016/679 of the Parliament and of the Council, of April 27, 2016, relating to the protection of natural persons with regard to the processing of personal data and the free movement of such data and offers sufficient guarantees to apply appropriate technical and organizational measures, in case there is incidental access to personal data.</w:t>
      </w:r>
      <w:proofErr w:type="gramEnd"/>
    </w:p>
    <w:p w14:paraId="7798C0D2" w14:textId="77777777" w:rsidR="005201C9" w:rsidRPr="00BE0D68" w:rsidRDefault="005201C9" w:rsidP="00277B2B">
      <w:pPr>
        <w:pStyle w:val="Pargrafdellista"/>
        <w:rPr>
          <w:rFonts w:cs="Arial"/>
          <w:sz w:val="20"/>
          <w:szCs w:val="22"/>
          <w:lang w:val="en-GB"/>
        </w:rPr>
      </w:pPr>
    </w:p>
    <w:p w14:paraId="79EA97F0" w14:textId="26B5C81E" w:rsidR="00533D4B" w:rsidRPr="00BE0D68" w:rsidRDefault="00533D4B" w:rsidP="00277B2B">
      <w:pPr>
        <w:pStyle w:val="Default"/>
        <w:numPr>
          <w:ilvl w:val="0"/>
          <w:numId w:val="12"/>
        </w:numPr>
        <w:ind w:left="284" w:hanging="284"/>
        <w:contextualSpacing/>
        <w:jc w:val="both"/>
        <w:rPr>
          <w:rFonts w:ascii="Arial" w:hAnsi="Arial" w:cs="Arial"/>
          <w:sz w:val="20"/>
          <w:szCs w:val="20"/>
          <w:lang w:val="en-GB"/>
        </w:rPr>
      </w:pPr>
      <w:r w:rsidRPr="00BE0D68">
        <w:rPr>
          <w:rFonts w:ascii="Arial" w:hAnsi="Arial" w:cs="Arial"/>
          <w:sz w:val="20"/>
          <w:szCs w:val="20"/>
          <w:lang w:val="en-GB"/>
        </w:rPr>
        <w:t xml:space="preserve">In case of discrepancies, it </w:t>
      </w:r>
      <w:proofErr w:type="gramStart"/>
      <w:r w:rsidRPr="00BE0D68">
        <w:rPr>
          <w:rFonts w:ascii="Arial" w:hAnsi="Arial" w:cs="Arial"/>
          <w:sz w:val="20"/>
          <w:szCs w:val="20"/>
          <w:lang w:val="en-GB"/>
        </w:rPr>
        <w:t>will be submitted</w:t>
      </w:r>
      <w:proofErr w:type="gramEnd"/>
      <w:r w:rsidRPr="00BE0D68">
        <w:rPr>
          <w:rFonts w:ascii="Arial" w:hAnsi="Arial" w:cs="Arial"/>
          <w:sz w:val="20"/>
          <w:szCs w:val="20"/>
          <w:lang w:val="en-GB"/>
        </w:rPr>
        <w:t xml:space="preserve"> to the Spanish courts and tribunals (if it is a Spanish natural person) / In case of discrepancies, it will be submitted to arbitration or to what is determined by the corresponding Japanese regulations (if the natural person is not Spanish).</w:t>
      </w:r>
    </w:p>
    <w:p w14:paraId="010548AE" w14:textId="77777777" w:rsidR="005201C9" w:rsidRPr="00BE0D68" w:rsidRDefault="005201C9" w:rsidP="00277B2B">
      <w:pPr>
        <w:pStyle w:val="Default"/>
        <w:ind w:left="284"/>
        <w:contextualSpacing/>
        <w:jc w:val="both"/>
        <w:rPr>
          <w:rFonts w:ascii="Arial" w:hAnsi="Arial" w:cs="Arial"/>
          <w:sz w:val="20"/>
          <w:szCs w:val="20"/>
          <w:lang w:val="en-GB"/>
        </w:rPr>
      </w:pPr>
    </w:p>
    <w:p w14:paraId="42C1E745" w14:textId="77777777" w:rsidR="005201C9" w:rsidRPr="00BE0D68" w:rsidRDefault="005201C9" w:rsidP="00277B2B">
      <w:pPr>
        <w:pStyle w:val="Default"/>
        <w:numPr>
          <w:ilvl w:val="0"/>
          <w:numId w:val="22"/>
        </w:numPr>
        <w:ind w:left="284" w:hanging="284"/>
        <w:contextualSpacing/>
        <w:jc w:val="both"/>
        <w:rPr>
          <w:rFonts w:ascii="Arial" w:hAnsi="Arial" w:cs="Arial"/>
          <w:sz w:val="20"/>
          <w:szCs w:val="20"/>
          <w:lang w:val="en-GB"/>
        </w:rPr>
      </w:pPr>
      <w:r w:rsidRPr="00BE0D68">
        <w:rPr>
          <w:rFonts w:ascii="Arial" w:hAnsi="Arial" w:cs="Arial"/>
          <w:sz w:val="20"/>
          <w:szCs w:val="20"/>
          <w:lang w:val="en-GB"/>
        </w:rPr>
        <w:t xml:space="preserve">The information and documents provided in the above are </w:t>
      </w:r>
      <w:proofErr w:type="gramStart"/>
      <w:r w:rsidRPr="00BE0D68">
        <w:rPr>
          <w:rFonts w:ascii="Arial" w:hAnsi="Arial" w:cs="Arial"/>
          <w:sz w:val="20"/>
          <w:szCs w:val="20"/>
          <w:lang w:val="en-GB"/>
        </w:rPr>
        <w:t>absolutely true</w:t>
      </w:r>
      <w:proofErr w:type="gramEnd"/>
      <w:r w:rsidRPr="00BE0D68">
        <w:rPr>
          <w:rFonts w:ascii="Arial" w:hAnsi="Arial" w:cs="Arial"/>
          <w:sz w:val="20"/>
          <w:szCs w:val="20"/>
          <w:lang w:val="en-GB"/>
        </w:rPr>
        <w:t>.</w:t>
      </w:r>
    </w:p>
    <w:p w14:paraId="23D2146A" w14:textId="77777777" w:rsidR="005201C9" w:rsidRPr="00BE0D68" w:rsidRDefault="005201C9" w:rsidP="00277B2B">
      <w:pPr>
        <w:pStyle w:val="Default"/>
        <w:contextualSpacing/>
        <w:jc w:val="both"/>
        <w:rPr>
          <w:rFonts w:ascii="Arial" w:hAnsi="Arial" w:cs="Arial"/>
          <w:sz w:val="20"/>
          <w:szCs w:val="20"/>
          <w:lang w:val="en-GB"/>
        </w:rPr>
      </w:pPr>
    </w:p>
    <w:p w14:paraId="4D65FD59" w14:textId="215EA826" w:rsidR="005201C9" w:rsidRPr="00BE0D68" w:rsidRDefault="00A8402B" w:rsidP="00277B2B">
      <w:pPr>
        <w:pStyle w:val="Default"/>
        <w:numPr>
          <w:ilvl w:val="0"/>
          <w:numId w:val="22"/>
        </w:numPr>
        <w:ind w:left="284" w:hanging="284"/>
        <w:contextualSpacing/>
        <w:jc w:val="both"/>
        <w:rPr>
          <w:rFonts w:ascii="Arial" w:hAnsi="Arial" w:cs="Arial"/>
          <w:sz w:val="20"/>
          <w:szCs w:val="20"/>
          <w:lang w:val="en-GB"/>
        </w:rPr>
      </w:pPr>
      <w:r>
        <w:rPr>
          <w:rFonts w:ascii="Arial" w:hAnsi="Arial" w:cs="Arial"/>
          <w:sz w:val="20"/>
          <w:szCs w:val="20"/>
          <w:lang w:val="en-GB"/>
        </w:rPr>
        <w:t>The person</w:t>
      </w:r>
      <w:r w:rsidR="005201C9" w:rsidRPr="00BE0D68">
        <w:rPr>
          <w:rFonts w:ascii="Arial" w:hAnsi="Arial" w:cs="Arial"/>
          <w:sz w:val="20"/>
          <w:szCs w:val="20"/>
          <w:lang w:val="en-GB"/>
        </w:rPr>
        <w:t xml:space="preserve"> authorizes the contracting body and the dependent services of the contracting body to obtain directly from the competent administrative bodies the data or registration documents, as well as the necessary tax data existing in databases and other consultable sources, which are required by proceed, where applicable, to award the contract.</w:t>
      </w:r>
    </w:p>
    <w:p w14:paraId="5CB52D2D" w14:textId="77777777" w:rsidR="005201C9" w:rsidRPr="00BE0D68" w:rsidRDefault="005201C9" w:rsidP="00277B2B">
      <w:pPr>
        <w:pStyle w:val="Default"/>
        <w:contextualSpacing/>
        <w:jc w:val="both"/>
        <w:rPr>
          <w:rFonts w:ascii="Arial" w:hAnsi="Arial" w:cs="Arial"/>
          <w:sz w:val="20"/>
          <w:szCs w:val="20"/>
          <w:lang w:val="en-GB"/>
        </w:rPr>
      </w:pPr>
    </w:p>
    <w:p w14:paraId="2D92FC21" w14:textId="77777777" w:rsidR="005201C9" w:rsidRPr="00BE0D68" w:rsidRDefault="005201C9" w:rsidP="00277B2B">
      <w:pPr>
        <w:contextualSpacing/>
        <w:jc w:val="both"/>
        <w:rPr>
          <w:rFonts w:cs="Arial"/>
          <w:b/>
          <w:bCs/>
          <w:snapToGrid w:val="0"/>
          <w:sz w:val="20"/>
          <w:szCs w:val="20"/>
          <w:u w:val="single"/>
          <w:lang w:val="en-GB"/>
        </w:rPr>
      </w:pPr>
      <w:r w:rsidRPr="00BE0D68">
        <w:rPr>
          <w:rFonts w:cs="Arial"/>
          <w:b/>
          <w:bCs/>
          <w:snapToGrid w:val="0"/>
          <w:sz w:val="20"/>
          <w:szCs w:val="20"/>
          <w:u w:val="single"/>
          <w:lang w:val="en-GB"/>
        </w:rPr>
        <w:t xml:space="preserve">The inaccuracy, falsity or omission of any of the data and statements included in this declaration will determine the automatic exclusion of </w:t>
      </w:r>
      <w:r w:rsidRPr="00BE0D68">
        <w:rPr>
          <w:rFonts w:cs="Arial"/>
          <w:b/>
          <w:sz w:val="20"/>
          <w:szCs w:val="20"/>
          <w:u w:val="single"/>
          <w:lang w:val="en-GB"/>
        </w:rPr>
        <w:t xml:space="preserve">the bidding company </w:t>
      </w:r>
      <w:r w:rsidRPr="00BE0D68">
        <w:rPr>
          <w:rFonts w:cs="Arial"/>
          <w:b/>
          <w:bCs/>
          <w:snapToGrid w:val="0"/>
          <w:sz w:val="20"/>
          <w:szCs w:val="20"/>
          <w:u w:val="single"/>
          <w:lang w:val="en-GB"/>
        </w:rPr>
        <w:t xml:space="preserve">from the moment these facts </w:t>
      </w:r>
      <w:proofErr w:type="gramStart"/>
      <w:r w:rsidRPr="00BE0D68">
        <w:rPr>
          <w:rFonts w:cs="Arial"/>
          <w:b/>
          <w:bCs/>
          <w:snapToGrid w:val="0"/>
          <w:sz w:val="20"/>
          <w:szCs w:val="20"/>
          <w:u w:val="single"/>
          <w:lang w:val="en-GB"/>
        </w:rPr>
        <w:t>are recorded</w:t>
      </w:r>
      <w:proofErr w:type="gramEnd"/>
      <w:r w:rsidRPr="00BE0D68">
        <w:rPr>
          <w:rFonts w:cs="Arial"/>
          <w:b/>
          <w:bCs/>
          <w:snapToGrid w:val="0"/>
          <w:sz w:val="20"/>
          <w:szCs w:val="20"/>
          <w:u w:val="single"/>
          <w:lang w:val="en-GB"/>
        </w:rPr>
        <w:t>, without prejudice to the criminal, civil or administrative responsibilities that could correspond, as well as the prohibitions to contract with the public sector.</w:t>
      </w:r>
    </w:p>
    <w:p w14:paraId="7ADF3D39" w14:textId="77777777" w:rsidR="005201C9" w:rsidRPr="00BE0D68" w:rsidRDefault="005201C9" w:rsidP="00277B2B">
      <w:pPr>
        <w:contextualSpacing/>
        <w:jc w:val="both"/>
        <w:rPr>
          <w:rFonts w:cs="Arial"/>
          <w:b/>
          <w:bCs/>
          <w:snapToGrid w:val="0"/>
          <w:sz w:val="20"/>
          <w:szCs w:val="20"/>
          <w:u w:val="single"/>
          <w:lang w:val="en-GB"/>
        </w:rPr>
      </w:pPr>
    </w:p>
    <w:p w14:paraId="613CBF99" w14:textId="77777777" w:rsidR="005201C9" w:rsidRPr="00BE0D68" w:rsidRDefault="005201C9" w:rsidP="00277B2B">
      <w:pPr>
        <w:contextualSpacing/>
        <w:jc w:val="both"/>
        <w:rPr>
          <w:rFonts w:cs="Arial"/>
          <w:b/>
          <w:bCs/>
          <w:snapToGrid w:val="0"/>
          <w:sz w:val="20"/>
          <w:szCs w:val="20"/>
          <w:u w:val="single"/>
          <w:lang w:val="en-GB"/>
        </w:rPr>
      </w:pPr>
      <w:r w:rsidRPr="00BE0D68">
        <w:rPr>
          <w:rFonts w:cs="Arial"/>
          <w:b/>
          <w:bCs/>
          <w:snapToGrid w:val="0"/>
          <w:sz w:val="20"/>
          <w:szCs w:val="20"/>
          <w:u w:val="single"/>
          <w:lang w:val="en-GB"/>
        </w:rPr>
        <w:t xml:space="preserve">The </w:t>
      </w:r>
      <w:proofErr w:type="gramStart"/>
      <w:r w:rsidRPr="00BE0D68">
        <w:rPr>
          <w:rFonts w:cs="Arial"/>
          <w:b/>
          <w:bCs/>
          <w:snapToGrid w:val="0"/>
          <w:sz w:val="20"/>
          <w:szCs w:val="20"/>
          <w:u w:val="single"/>
          <w:lang w:val="en-GB"/>
        </w:rPr>
        <w:t>responsible declaration must be signed by the corresponding person</w:t>
      </w:r>
      <w:proofErr w:type="gramEnd"/>
      <w:r w:rsidRPr="00BE0D68">
        <w:rPr>
          <w:rFonts w:cs="Arial"/>
          <w:b/>
          <w:bCs/>
          <w:snapToGrid w:val="0"/>
          <w:sz w:val="20"/>
          <w:szCs w:val="20"/>
          <w:u w:val="single"/>
          <w:lang w:val="en-GB"/>
        </w:rPr>
        <w:t>.</w:t>
      </w:r>
    </w:p>
    <w:p w14:paraId="38C5666E" w14:textId="77777777" w:rsidR="00227DCC" w:rsidRPr="00BE0D68" w:rsidRDefault="00227DCC" w:rsidP="001E0B44">
      <w:pPr>
        <w:contextualSpacing/>
        <w:jc w:val="both"/>
        <w:rPr>
          <w:rFonts w:cs="Arial"/>
          <w:b/>
          <w:sz w:val="20"/>
          <w:szCs w:val="20"/>
          <w:lang w:val="en-GB"/>
        </w:rPr>
      </w:pPr>
    </w:p>
    <w:p w14:paraId="34F37E1B" w14:textId="3090A98D" w:rsidR="001E0B44" w:rsidRPr="00BE0D68" w:rsidRDefault="001E0B44" w:rsidP="001E0B44">
      <w:pPr>
        <w:contextualSpacing/>
        <w:jc w:val="both"/>
        <w:rPr>
          <w:rFonts w:cs="Arial"/>
          <w:b/>
          <w:sz w:val="20"/>
          <w:szCs w:val="20"/>
          <w:u w:val="single"/>
          <w:lang w:val="en-GB"/>
        </w:rPr>
      </w:pPr>
      <w:r w:rsidRPr="00BE0D68">
        <w:rPr>
          <w:rFonts w:cs="Arial"/>
          <w:b/>
          <w:sz w:val="20"/>
          <w:szCs w:val="20"/>
          <w:lang w:val="en-GB"/>
        </w:rPr>
        <w:t xml:space="preserve">APPENDIX </w:t>
      </w:r>
      <w:proofErr w:type="gramStart"/>
      <w:r w:rsidRPr="00BE0D68">
        <w:rPr>
          <w:rFonts w:cs="Arial"/>
          <w:b/>
          <w:sz w:val="20"/>
          <w:szCs w:val="20"/>
          <w:lang w:val="en-GB"/>
        </w:rPr>
        <w:t xml:space="preserve">3 </w:t>
      </w:r>
      <w:r w:rsidR="00C032A8" w:rsidRPr="00BE0D68">
        <w:rPr>
          <w:rFonts w:cs="Arial"/>
          <w:b/>
          <w:sz w:val="20"/>
          <w:szCs w:val="20"/>
          <w:lang w:val="en-GB"/>
        </w:rPr>
        <w:t>.</w:t>
      </w:r>
      <w:proofErr w:type="gramEnd"/>
      <w:r w:rsidR="00C032A8" w:rsidRPr="00BE0D68">
        <w:rPr>
          <w:rFonts w:cs="Arial"/>
          <w:b/>
          <w:sz w:val="20"/>
          <w:szCs w:val="20"/>
          <w:lang w:val="en-GB"/>
        </w:rPr>
        <w:t xml:space="preserve"> </w:t>
      </w:r>
      <w:r w:rsidRPr="00BE0D68">
        <w:rPr>
          <w:rFonts w:cs="Arial"/>
          <w:b/>
          <w:sz w:val="20"/>
          <w:szCs w:val="20"/>
          <w:u w:val="single"/>
          <w:lang w:val="en-GB"/>
        </w:rPr>
        <w:t>Technical proposal</w:t>
      </w:r>
    </w:p>
    <w:p w14:paraId="7C3994F1" w14:textId="77777777" w:rsidR="001E0B44" w:rsidRPr="00BE0D68" w:rsidRDefault="001E0B44" w:rsidP="001E0B44">
      <w:pPr>
        <w:contextualSpacing/>
        <w:jc w:val="both"/>
        <w:rPr>
          <w:rFonts w:cs="Arial"/>
          <w:sz w:val="20"/>
          <w:szCs w:val="20"/>
          <w:lang w:val="en-GB"/>
        </w:rPr>
      </w:pPr>
    </w:p>
    <w:p w14:paraId="7859DCDA" w14:textId="77777777" w:rsidR="00A8402B" w:rsidRPr="007A4380" w:rsidRDefault="00A8402B" w:rsidP="00A8402B">
      <w:pPr>
        <w:contextualSpacing/>
        <w:jc w:val="both"/>
        <w:rPr>
          <w:rFonts w:cs="Arial"/>
          <w:snapToGrid w:val="0"/>
          <w:sz w:val="20"/>
          <w:szCs w:val="20"/>
          <w:lang w:val="en-GB"/>
        </w:rPr>
      </w:pPr>
      <w:r w:rsidRPr="004A5329">
        <w:rPr>
          <w:rFonts w:cs="Arial"/>
          <w:sz w:val="20"/>
          <w:szCs w:val="20"/>
          <w:lang w:val="en-GB"/>
        </w:rPr>
        <w:t>Mr</w:t>
      </w:r>
      <w:proofErr w:type="gramStart"/>
      <w:r w:rsidRPr="004A5329">
        <w:rPr>
          <w:rFonts w:cs="Arial"/>
          <w:sz w:val="20"/>
          <w:szCs w:val="20"/>
          <w:lang w:val="en-GB"/>
        </w:rPr>
        <w:t>./</w:t>
      </w:r>
      <w:proofErr w:type="gramEnd"/>
      <w:r w:rsidRPr="004A5329">
        <w:rPr>
          <w:rFonts w:cs="Arial"/>
          <w:sz w:val="20"/>
          <w:szCs w:val="20"/>
          <w:lang w:val="en-GB"/>
        </w:rPr>
        <w:t xml:space="preserve">Mrs............................................. </w:t>
      </w:r>
      <w:proofErr w:type="gramStart"/>
      <w:r w:rsidRPr="004A5329">
        <w:rPr>
          <w:rFonts w:cs="Arial"/>
          <w:sz w:val="20"/>
          <w:szCs w:val="20"/>
          <w:lang w:val="en-GB"/>
        </w:rPr>
        <w:t>with</w:t>
      </w:r>
      <w:proofErr w:type="gramEnd"/>
      <w:r w:rsidRPr="004A5329">
        <w:rPr>
          <w:rFonts w:cs="Arial"/>
          <w:sz w:val="20"/>
          <w:szCs w:val="20"/>
          <w:lang w:val="en-GB"/>
        </w:rPr>
        <w:t xml:space="preserve"> identification number......... acting on behalf of the company ................................., with identification number.... ...., as ....... </w:t>
      </w:r>
      <w:proofErr w:type="gramStart"/>
      <w:r w:rsidRPr="004A5329">
        <w:rPr>
          <w:rFonts w:cs="Arial"/>
          <w:sz w:val="20"/>
          <w:szCs w:val="20"/>
          <w:lang w:val="en-GB"/>
        </w:rPr>
        <w:t xml:space="preserve">( sole, joint or joint administrator or joint or joint attorney ), according to ……., </w:t>
      </w:r>
      <w:r w:rsidRPr="004A5329">
        <w:rPr>
          <w:rFonts w:cs="Arial"/>
          <w:snapToGrid w:val="0"/>
          <w:sz w:val="20"/>
          <w:szCs w:val="20"/>
          <w:lang w:val="en-GB"/>
        </w:rPr>
        <w:t xml:space="preserve">declares that, aware of the conditions and requirements that 'require in order to be a company awarded the contract for </w:t>
      </w:r>
      <w:r w:rsidRPr="004A5329">
        <w:rPr>
          <w:rFonts w:cs="Arial"/>
          <w:sz w:val="20"/>
          <w:szCs w:val="20"/>
          <w:lang w:val="en-GB"/>
        </w:rPr>
        <w:t xml:space="preserve">the </w:t>
      </w:r>
      <w:r w:rsidRPr="004A5329">
        <w:rPr>
          <w:rFonts w:cs="Arial"/>
          <w:i/>
          <w:sz w:val="20"/>
          <w:szCs w:val="20"/>
          <w:lang w:val="en-GB"/>
        </w:rPr>
        <w:t xml:space="preserve">"Legal advisory and assistance service for the Government Delegation in Japan in order to obtain a legal status in the country that allows it to operate there in an ordinary way and allows the </w:t>
      </w:r>
      <w:r w:rsidRPr="007A4380">
        <w:rPr>
          <w:rFonts w:cs="Arial"/>
          <w:i/>
          <w:sz w:val="20"/>
          <w:szCs w:val="20"/>
          <w:lang w:val="en-GB"/>
        </w:rPr>
        <w:t xml:space="preserve">Delegation rent space, hire staff, contract to obtain goods and services and allow the development of the functions set out in Decree 95/2022, of May 10, of the network of delegations of the Government of the </w:t>
      </w:r>
      <w:proofErr w:type="spellStart"/>
      <w:r w:rsidRPr="007A4380">
        <w:rPr>
          <w:rFonts w:cs="Arial"/>
          <w:i/>
          <w:sz w:val="20"/>
          <w:szCs w:val="20"/>
          <w:lang w:val="en-GB"/>
        </w:rPr>
        <w:t>Generalitat</w:t>
      </w:r>
      <w:proofErr w:type="spellEnd"/>
      <w:r w:rsidRPr="007A4380">
        <w:rPr>
          <w:rFonts w:cs="Arial"/>
          <w:i/>
          <w:sz w:val="20"/>
          <w:szCs w:val="20"/>
          <w:lang w:val="en-GB"/>
        </w:rPr>
        <w:t xml:space="preserve"> of Catalonia abroad and in the Decree 61/2017, of June 13, of the institutional representation units of the Government abroad" </w:t>
      </w:r>
      <w:r w:rsidRPr="007A4380">
        <w:rPr>
          <w:rFonts w:cs="Arial"/>
          <w:sz w:val="20"/>
          <w:szCs w:val="20"/>
          <w:lang w:val="en-GB"/>
        </w:rPr>
        <w:t>with file number........</w:t>
      </w:r>
      <w:proofErr w:type="gramEnd"/>
      <w:r w:rsidRPr="007A4380">
        <w:rPr>
          <w:rFonts w:cs="Arial"/>
          <w:sz w:val="20"/>
          <w:szCs w:val="20"/>
          <w:lang w:val="en-GB"/>
        </w:rPr>
        <w:t xml:space="preserve"> </w:t>
      </w:r>
      <w:r w:rsidRPr="007A4380">
        <w:rPr>
          <w:rFonts w:cs="Arial"/>
          <w:snapToGrid w:val="0"/>
          <w:sz w:val="20"/>
          <w:szCs w:val="20"/>
          <w:lang w:val="en-GB"/>
        </w:rPr>
        <w:t>, undertakes, on behalf of the company</w:t>
      </w:r>
      <w:proofErr w:type="gramStart"/>
      <w:r w:rsidRPr="007A4380">
        <w:rPr>
          <w:rFonts w:cs="Arial"/>
          <w:snapToGrid w:val="0"/>
          <w:sz w:val="20"/>
          <w:szCs w:val="20"/>
          <w:lang w:val="en-GB"/>
        </w:rPr>
        <w:t>....</w:t>
      </w:r>
      <w:proofErr w:type="gramEnd"/>
      <w:r w:rsidRPr="007A4380">
        <w:rPr>
          <w:rFonts w:cs="Arial"/>
          <w:snapToGrid w:val="0"/>
          <w:sz w:val="20"/>
          <w:szCs w:val="20"/>
          <w:lang w:val="en-GB"/>
        </w:rPr>
        <w:t xml:space="preserve"> to execute it with strict subjection to the stipulated requirements and conditions, in accordance with the following proposal:</w:t>
      </w:r>
    </w:p>
    <w:p w14:paraId="3C588B6A" w14:textId="77777777" w:rsidR="001E0B44" w:rsidRPr="00BE0D68" w:rsidRDefault="001E0B44" w:rsidP="001E0B44">
      <w:pPr>
        <w:contextualSpacing/>
        <w:jc w:val="both"/>
        <w:rPr>
          <w:rFonts w:cs="Arial"/>
          <w:sz w:val="20"/>
          <w:szCs w:val="20"/>
          <w:lang w:val="en-GB"/>
        </w:rPr>
      </w:pPr>
    </w:p>
    <w:p w14:paraId="2D20BC4F" w14:textId="6B65F63A" w:rsidR="001E0B44" w:rsidRPr="00BE0D68" w:rsidRDefault="001E0B44" w:rsidP="001E0B44">
      <w:pPr>
        <w:pStyle w:val="Pargrafdellista"/>
        <w:numPr>
          <w:ilvl w:val="0"/>
          <w:numId w:val="34"/>
        </w:numPr>
        <w:ind w:left="284" w:hanging="284"/>
        <w:jc w:val="both"/>
        <w:rPr>
          <w:rFonts w:cs="Arial"/>
          <w:b/>
          <w:lang w:val="en-GB"/>
        </w:rPr>
      </w:pPr>
      <w:r w:rsidRPr="00BE0D68">
        <w:rPr>
          <w:rFonts w:cs="Arial"/>
          <w:b/>
          <w:lang w:val="en-GB"/>
        </w:rPr>
        <w:t>Technical proposal</w:t>
      </w:r>
    </w:p>
    <w:p w14:paraId="5BE4E53C" w14:textId="462AD32E" w:rsidR="001E0B44" w:rsidRPr="00BE0D68" w:rsidRDefault="001E0B44" w:rsidP="001E0B44">
      <w:pPr>
        <w:jc w:val="both"/>
        <w:rPr>
          <w:rFonts w:cs="Arial"/>
          <w:lang w:val="en-GB"/>
        </w:rPr>
      </w:pPr>
      <w:r w:rsidRPr="00BE0D68">
        <w:rPr>
          <w:rFonts w:cs="Arial"/>
          <w:lang w:val="en-GB"/>
        </w:rPr>
        <w:t>(</w:t>
      </w:r>
      <w:proofErr w:type="gramStart"/>
      <w:r w:rsidRPr="00BE0D68">
        <w:rPr>
          <w:rFonts w:cs="Arial"/>
          <w:lang w:val="en-GB"/>
        </w:rPr>
        <w:t>maximum</w:t>
      </w:r>
      <w:proofErr w:type="gramEnd"/>
      <w:r w:rsidRPr="00BE0D68">
        <w:rPr>
          <w:rFonts w:cs="Arial"/>
          <w:lang w:val="en-GB"/>
        </w:rPr>
        <w:t xml:space="preserve"> 1 Din-A4 page with Arial 11 font or similar)</w:t>
      </w:r>
    </w:p>
    <w:p w14:paraId="773B1406" w14:textId="77777777" w:rsidR="001E0B44" w:rsidRPr="00BE0D68" w:rsidRDefault="001E0B44" w:rsidP="001E0B44">
      <w:pPr>
        <w:pStyle w:val="Senseespaiat"/>
        <w:ind w:left="720"/>
        <w:jc w:val="both"/>
        <w:rPr>
          <w:rFonts w:ascii="Arial" w:hAnsi="Arial" w:cs="Arial"/>
          <w:lang w:val="en-GB"/>
        </w:rPr>
      </w:pPr>
    </w:p>
    <w:p w14:paraId="5E24A8F5" w14:textId="71D4DE02" w:rsidR="001E0B44" w:rsidRPr="00BE0D68" w:rsidRDefault="001E0B44" w:rsidP="001E0B44">
      <w:pPr>
        <w:rPr>
          <w:lang w:val="en-GB"/>
        </w:rPr>
      </w:pPr>
    </w:p>
    <w:p w14:paraId="0E55DDCD" w14:textId="7952B5C0" w:rsidR="001E0B44" w:rsidRPr="00BE0D68" w:rsidRDefault="001E0B44" w:rsidP="001E0B44">
      <w:pPr>
        <w:rPr>
          <w:lang w:val="en-GB"/>
        </w:rPr>
      </w:pPr>
    </w:p>
    <w:p w14:paraId="751372B8" w14:textId="47701284" w:rsidR="001E0B44" w:rsidRPr="00BE0D68" w:rsidRDefault="001E0B44" w:rsidP="001E0B44">
      <w:pPr>
        <w:rPr>
          <w:lang w:val="en-GB"/>
        </w:rPr>
      </w:pPr>
    </w:p>
    <w:p w14:paraId="31832A5F" w14:textId="3AEF8307" w:rsidR="001E0B44" w:rsidRPr="00BE0D68" w:rsidRDefault="001E0B44" w:rsidP="001E0B44">
      <w:pPr>
        <w:rPr>
          <w:lang w:val="en-GB"/>
        </w:rPr>
      </w:pPr>
    </w:p>
    <w:p w14:paraId="11827345" w14:textId="7FDDFD7B" w:rsidR="001E0B44" w:rsidRPr="00BE0D68" w:rsidRDefault="001E0B44" w:rsidP="001E0B44">
      <w:pPr>
        <w:rPr>
          <w:lang w:val="en-GB"/>
        </w:rPr>
      </w:pPr>
    </w:p>
    <w:p w14:paraId="025252CB" w14:textId="39697DD9" w:rsidR="001E0B44" w:rsidRPr="00BE0D68" w:rsidRDefault="001E0B44" w:rsidP="001E0B44">
      <w:pPr>
        <w:rPr>
          <w:lang w:val="en-GB"/>
        </w:rPr>
      </w:pPr>
    </w:p>
    <w:p w14:paraId="1F0DCB1F" w14:textId="2A7D070A" w:rsidR="001E0B44" w:rsidRPr="00BE0D68" w:rsidRDefault="001E0B44" w:rsidP="001E0B44">
      <w:pPr>
        <w:rPr>
          <w:lang w:val="en-GB"/>
        </w:rPr>
      </w:pPr>
    </w:p>
    <w:p w14:paraId="1983C322" w14:textId="6E1B950F" w:rsidR="001E0B44" w:rsidRPr="00BE0D68" w:rsidRDefault="001E0B44" w:rsidP="001E0B44">
      <w:pPr>
        <w:rPr>
          <w:lang w:val="en-GB"/>
        </w:rPr>
      </w:pPr>
    </w:p>
    <w:p w14:paraId="33323FFC" w14:textId="2F9B23AE" w:rsidR="001E0B44" w:rsidRPr="00BE0D68" w:rsidRDefault="001E0B44" w:rsidP="001E0B44">
      <w:pPr>
        <w:rPr>
          <w:lang w:val="en-GB"/>
        </w:rPr>
      </w:pPr>
    </w:p>
    <w:p w14:paraId="6DB4A655" w14:textId="4908D1FD" w:rsidR="001E0B44" w:rsidRPr="00BE0D68" w:rsidRDefault="001E0B44" w:rsidP="001E0B44">
      <w:pPr>
        <w:rPr>
          <w:lang w:val="en-GB"/>
        </w:rPr>
      </w:pPr>
    </w:p>
    <w:p w14:paraId="726CC547" w14:textId="7DBC331E" w:rsidR="001E0B44" w:rsidRPr="00BE0D68" w:rsidRDefault="001E0B44" w:rsidP="001E0B44">
      <w:pPr>
        <w:rPr>
          <w:lang w:val="en-GB"/>
        </w:rPr>
      </w:pPr>
    </w:p>
    <w:p w14:paraId="3801F551" w14:textId="050E4748" w:rsidR="001E0B44" w:rsidRPr="00BE0D68" w:rsidRDefault="001E0B44" w:rsidP="001E0B44">
      <w:pPr>
        <w:rPr>
          <w:lang w:val="en-GB"/>
        </w:rPr>
      </w:pPr>
    </w:p>
    <w:p w14:paraId="0FD14A0F" w14:textId="0220485E" w:rsidR="001E0B44" w:rsidRPr="00BE0D68" w:rsidRDefault="001E0B44" w:rsidP="001E0B44">
      <w:pPr>
        <w:rPr>
          <w:lang w:val="en-GB"/>
        </w:rPr>
      </w:pPr>
    </w:p>
    <w:p w14:paraId="2B84EA95" w14:textId="3BCEB9D9" w:rsidR="001E0B44" w:rsidRPr="00BE0D68" w:rsidRDefault="001E0B44" w:rsidP="001E0B44">
      <w:pPr>
        <w:rPr>
          <w:lang w:val="en-GB"/>
        </w:rPr>
      </w:pPr>
    </w:p>
    <w:p w14:paraId="04BC928D" w14:textId="094D0FA5" w:rsidR="001E0B44" w:rsidRPr="00BE0D68" w:rsidRDefault="001E0B44" w:rsidP="001E0B44">
      <w:pPr>
        <w:rPr>
          <w:lang w:val="en-GB"/>
        </w:rPr>
      </w:pPr>
    </w:p>
    <w:p w14:paraId="6C5DF1B9" w14:textId="23B48473" w:rsidR="001E0B44" w:rsidRPr="00BE0D68" w:rsidRDefault="001E0B44" w:rsidP="001E0B44">
      <w:pPr>
        <w:rPr>
          <w:lang w:val="en-GB"/>
        </w:rPr>
      </w:pPr>
    </w:p>
    <w:p w14:paraId="5F49F41C" w14:textId="2637B2F2" w:rsidR="001E0B44" w:rsidRPr="00BE0D68" w:rsidRDefault="001E0B44" w:rsidP="001E0B44">
      <w:pPr>
        <w:rPr>
          <w:lang w:val="en-GB"/>
        </w:rPr>
      </w:pPr>
    </w:p>
    <w:p w14:paraId="41D8B04D" w14:textId="207BD278" w:rsidR="001E0B44" w:rsidRPr="00BE0D68" w:rsidRDefault="001E0B44" w:rsidP="001E0B44">
      <w:pPr>
        <w:rPr>
          <w:lang w:val="en-GB"/>
        </w:rPr>
      </w:pPr>
    </w:p>
    <w:p w14:paraId="4945FB18" w14:textId="4BAF3374" w:rsidR="001E0B44" w:rsidRPr="00BE0D68" w:rsidRDefault="001E0B44" w:rsidP="001E0B44">
      <w:pPr>
        <w:rPr>
          <w:lang w:val="en-GB"/>
        </w:rPr>
      </w:pPr>
    </w:p>
    <w:p w14:paraId="1B55BB57" w14:textId="0267E453" w:rsidR="001E0B44" w:rsidRPr="00BE0D68" w:rsidRDefault="001E0B44" w:rsidP="001E0B44">
      <w:pPr>
        <w:rPr>
          <w:lang w:val="en-GB"/>
        </w:rPr>
      </w:pPr>
    </w:p>
    <w:p w14:paraId="66AEFB86" w14:textId="4243CD5D" w:rsidR="001E0B44" w:rsidRPr="00BE0D68" w:rsidRDefault="001E0B44" w:rsidP="001E0B44">
      <w:pPr>
        <w:rPr>
          <w:lang w:val="en-GB"/>
        </w:rPr>
      </w:pPr>
    </w:p>
    <w:p w14:paraId="3E2A5176" w14:textId="57BA2928" w:rsidR="001E0B44" w:rsidRPr="00BE0D68" w:rsidRDefault="001E0B44" w:rsidP="001E0B44">
      <w:pPr>
        <w:rPr>
          <w:lang w:val="en-GB"/>
        </w:rPr>
      </w:pPr>
    </w:p>
    <w:p w14:paraId="1BC9D3B4" w14:textId="76641AE3" w:rsidR="001E0B44" w:rsidRPr="00BE0D68" w:rsidRDefault="001E0B44" w:rsidP="001E0B44">
      <w:pPr>
        <w:rPr>
          <w:lang w:val="en-GB"/>
        </w:rPr>
      </w:pPr>
    </w:p>
    <w:p w14:paraId="79686847" w14:textId="1FB25C3D" w:rsidR="001E0B44" w:rsidRPr="00BE0D68" w:rsidRDefault="001E0B44" w:rsidP="001E0B44">
      <w:pPr>
        <w:rPr>
          <w:lang w:val="en-GB"/>
        </w:rPr>
      </w:pPr>
    </w:p>
    <w:p w14:paraId="18895B51" w14:textId="40182555" w:rsidR="001E0B44" w:rsidRPr="00BE0D68" w:rsidRDefault="001E0B44" w:rsidP="001E0B44">
      <w:pPr>
        <w:rPr>
          <w:lang w:val="en-GB"/>
        </w:rPr>
      </w:pPr>
    </w:p>
    <w:p w14:paraId="795CF9EE" w14:textId="7623D4F5" w:rsidR="001E0B44" w:rsidRPr="00BE0D68" w:rsidRDefault="001E0B44" w:rsidP="001E0B44">
      <w:pPr>
        <w:rPr>
          <w:lang w:val="en-GB"/>
        </w:rPr>
      </w:pPr>
    </w:p>
    <w:p w14:paraId="57ADA45A" w14:textId="045A6786" w:rsidR="001E0B44" w:rsidRPr="00BE0D68" w:rsidRDefault="001E0B44" w:rsidP="001E0B44">
      <w:pPr>
        <w:rPr>
          <w:lang w:val="en-GB"/>
        </w:rPr>
      </w:pPr>
    </w:p>
    <w:p w14:paraId="1B424391" w14:textId="1C20A85B" w:rsidR="001E0B44" w:rsidRPr="00BE0D68" w:rsidRDefault="001E0B44" w:rsidP="001E0B44">
      <w:pPr>
        <w:rPr>
          <w:lang w:val="en-GB"/>
        </w:rPr>
      </w:pPr>
    </w:p>
    <w:p w14:paraId="2BE77B29" w14:textId="47B3B088" w:rsidR="001E0B44" w:rsidRPr="00BE0D68" w:rsidRDefault="001E0B44" w:rsidP="001E0B44">
      <w:pPr>
        <w:rPr>
          <w:lang w:val="en-GB"/>
        </w:rPr>
      </w:pPr>
    </w:p>
    <w:p w14:paraId="5388270C" w14:textId="6A0187FE" w:rsidR="001E0B44" w:rsidRPr="00BE0D68" w:rsidRDefault="001E0B44" w:rsidP="001E0B44">
      <w:pPr>
        <w:rPr>
          <w:lang w:val="en-GB"/>
        </w:rPr>
      </w:pPr>
    </w:p>
    <w:p w14:paraId="57CB09F1" w14:textId="77777777" w:rsidR="001E0B44" w:rsidRPr="00BE0D68" w:rsidRDefault="001E0B44" w:rsidP="001E0B44">
      <w:pPr>
        <w:rPr>
          <w:lang w:val="en-GB"/>
        </w:rPr>
      </w:pPr>
    </w:p>
    <w:p w14:paraId="3F72A8F4" w14:textId="77777777" w:rsidR="001E0B44" w:rsidRPr="00BE0D68" w:rsidRDefault="001E0B44" w:rsidP="001E0B44">
      <w:pPr>
        <w:rPr>
          <w:lang w:val="en-GB"/>
        </w:rPr>
      </w:pPr>
    </w:p>
    <w:p w14:paraId="2CC86C56" w14:textId="77777777" w:rsidR="001E0B44" w:rsidRPr="00BE0D68" w:rsidRDefault="001E0B44" w:rsidP="001E0B44">
      <w:pPr>
        <w:rPr>
          <w:lang w:val="en-GB"/>
        </w:rPr>
      </w:pPr>
    </w:p>
    <w:p w14:paraId="1FF0F4F6" w14:textId="77777777" w:rsidR="001E0B44" w:rsidRPr="00BE0D68" w:rsidRDefault="001E0B44" w:rsidP="001E0B44">
      <w:pPr>
        <w:contextualSpacing/>
        <w:jc w:val="both"/>
        <w:rPr>
          <w:rFonts w:cs="Arial"/>
          <w:color w:val="FF0000"/>
          <w:sz w:val="20"/>
          <w:szCs w:val="20"/>
          <w:lang w:val="en-GB"/>
        </w:rPr>
      </w:pPr>
      <w:r w:rsidRPr="00BE0D68">
        <w:rPr>
          <w:rFonts w:cs="Arial"/>
          <w:color w:val="FF0000"/>
          <w:sz w:val="20"/>
          <w:szCs w:val="20"/>
          <w:lang w:val="en-GB"/>
        </w:rPr>
        <w:t>(</w:t>
      </w:r>
      <w:proofErr w:type="gramStart"/>
      <w:r w:rsidRPr="00BE0D68">
        <w:rPr>
          <w:rFonts w:cs="Arial"/>
          <w:color w:val="FF0000"/>
          <w:sz w:val="20"/>
          <w:szCs w:val="20"/>
          <w:lang w:val="en-GB"/>
        </w:rPr>
        <w:t>place</w:t>
      </w:r>
      <w:proofErr w:type="gramEnd"/>
      <w:r w:rsidRPr="00BE0D68">
        <w:rPr>
          <w:rFonts w:cs="Arial"/>
          <w:color w:val="FF0000"/>
          <w:sz w:val="20"/>
          <w:szCs w:val="20"/>
          <w:lang w:val="en-GB"/>
        </w:rPr>
        <w:t>, date and signature)</w:t>
      </w:r>
    </w:p>
    <w:p w14:paraId="79F25369" w14:textId="4B373FF3" w:rsidR="001E0B44" w:rsidRPr="00BE0D68" w:rsidRDefault="001E0B44" w:rsidP="001E0B44">
      <w:pPr>
        <w:rPr>
          <w:lang w:val="en-GB"/>
        </w:rPr>
      </w:pPr>
    </w:p>
    <w:p w14:paraId="219D1AC1" w14:textId="478E7B61" w:rsidR="00C032A8" w:rsidRPr="00BE0D68" w:rsidRDefault="00C032A8" w:rsidP="001E0B44">
      <w:pPr>
        <w:rPr>
          <w:lang w:val="en-GB"/>
        </w:rPr>
      </w:pPr>
    </w:p>
    <w:p w14:paraId="40200FD4" w14:textId="5CE1F916" w:rsidR="00C032A8" w:rsidRPr="00BE0D68" w:rsidRDefault="00C032A8" w:rsidP="001E0B44">
      <w:pPr>
        <w:rPr>
          <w:lang w:val="en-GB"/>
        </w:rPr>
      </w:pPr>
    </w:p>
    <w:p w14:paraId="641DA625" w14:textId="2D8C8533" w:rsidR="00C032A8" w:rsidRDefault="00C032A8" w:rsidP="001E0B44">
      <w:pPr>
        <w:rPr>
          <w:lang w:val="en-GB"/>
        </w:rPr>
      </w:pPr>
    </w:p>
    <w:p w14:paraId="02DEC5C8" w14:textId="06DBA4C8" w:rsidR="00A8402B" w:rsidRDefault="00A8402B" w:rsidP="001E0B44">
      <w:pPr>
        <w:rPr>
          <w:lang w:val="en-GB"/>
        </w:rPr>
      </w:pPr>
    </w:p>
    <w:p w14:paraId="334D34E5" w14:textId="77777777" w:rsidR="00A8402B" w:rsidRPr="00BE0D68" w:rsidRDefault="00A8402B" w:rsidP="001E0B44">
      <w:pPr>
        <w:rPr>
          <w:lang w:val="en-GB"/>
        </w:rPr>
      </w:pPr>
    </w:p>
    <w:p w14:paraId="463B3C81" w14:textId="05E114BD" w:rsidR="005201C9" w:rsidRPr="00BE0D68" w:rsidRDefault="00AE3D21" w:rsidP="00277B2B">
      <w:pPr>
        <w:contextualSpacing/>
        <w:jc w:val="both"/>
        <w:rPr>
          <w:rFonts w:cs="Arial"/>
          <w:b/>
          <w:sz w:val="20"/>
          <w:szCs w:val="20"/>
          <w:lang w:val="en-GB"/>
        </w:rPr>
      </w:pPr>
      <w:r w:rsidRPr="00BE0D68">
        <w:rPr>
          <w:rFonts w:cs="Arial"/>
          <w:b/>
          <w:sz w:val="20"/>
          <w:szCs w:val="20"/>
          <w:lang w:val="en-GB"/>
        </w:rPr>
        <w:lastRenderedPageBreak/>
        <w:t>APPENDIX 4</w:t>
      </w:r>
    </w:p>
    <w:p w14:paraId="698CF023" w14:textId="77777777" w:rsidR="005201C9" w:rsidRPr="00BE0D68" w:rsidRDefault="005201C9" w:rsidP="00277B2B">
      <w:pPr>
        <w:contextualSpacing/>
        <w:jc w:val="both"/>
        <w:rPr>
          <w:rFonts w:cs="Arial"/>
          <w:b/>
          <w:sz w:val="20"/>
          <w:szCs w:val="20"/>
          <w:lang w:val="en-GB"/>
        </w:rPr>
      </w:pPr>
    </w:p>
    <w:p w14:paraId="6CFD8E63" w14:textId="035A4637" w:rsidR="005201C9" w:rsidRPr="00BE0D68" w:rsidRDefault="005201C9" w:rsidP="00277B2B">
      <w:pPr>
        <w:contextualSpacing/>
        <w:jc w:val="both"/>
        <w:rPr>
          <w:rFonts w:cs="Arial"/>
          <w:b/>
          <w:sz w:val="20"/>
          <w:szCs w:val="20"/>
          <w:u w:val="single"/>
          <w:lang w:val="en-GB"/>
        </w:rPr>
      </w:pPr>
      <w:r w:rsidRPr="00BE0D68">
        <w:rPr>
          <w:rFonts w:cs="Arial"/>
          <w:b/>
          <w:sz w:val="20"/>
          <w:szCs w:val="20"/>
          <w:u w:val="single"/>
          <w:lang w:val="en-GB"/>
        </w:rPr>
        <w:t xml:space="preserve">Proposal relating to award criteria that </w:t>
      </w:r>
      <w:proofErr w:type="gramStart"/>
      <w:r w:rsidRPr="00BE0D68">
        <w:rPr>
          <w:rFonts w:cs="Arial"/>
          <w:b/>
          <w:sz w:val="20"/>
          <w:szCs w:val="20"/>
          <w:u w:val="single"/>
          <w:lang w:val="en-GB"/>
        </w:rPr>
        <w:t>can be evaluated</w:t>
      </w:r>
      <w:proofErr w:type="gramEnd"/>
      <w:r w:rsidRPr="00BE0D68">
        <w:rPr>
          <w:rFonts w:cs="Arial"/>
          <w:b/>
          <w:sz w:val="20"/>
          <w:szCs w:val="20"/>
          <w:u w:val="single"/>
          <w:lang w:val="en-GB"/>
        </w:rPr>
        <w:t xml:space="preserve"> automatically</w:t>
      </w:r>
    </w:p>
    <w:p w14:paraId="564C6C64" w14:textId="77777777" w:rsidR="005201C9" w:rsidRPr="00BE0D68" w:rsidRDefault="005201C9" w:rsidP="00277B2B">
      <w:pPr>
        <w:contextualSpacing/>
        <w:jc w:val="both"/>
        <w:rPr>
          <w:rFonts w:cs="Arial"/>
          <w:sz w:val="20"/>
          <w:szCs w:val="20"/>
          <w:lang w:val="en-GB"/>
        </w:rPr>
      </w:pPr>
    </w:p>
    <w:p w14:paraId="67F8E3AA" w14:textId="77777777" w:rsidR="00A8402B" w:rsidRPr="007A4380" w:rsidRDefault="00A8402B" w:rsidP="00A8402B">
      <w:pPr>
        <w:contextualSpacing/>
        <w:jc w:val="both"/>
        <w:rPr>
          <w:rFonts w:cs="Arial"/>
          <w:snapToGrid w:val="0"/>
          <w:sz w:val="20"/>
          <w:szCs w:val="20"/>
          <w:lang w:val="en-GB"/>
        </w:rPr>
      </w:pPr>
      <w:r w:rsidRPr="007A4380">
        <w:rPr>
          <w:rFonts w:cs="Arial"/>
          <w:sz w:val="20"/>
          <w:szCs w:val="20"/>
          <w:lang w:val="en-GB"/>
        </w:rPr>
        <w:t>Mr</w:t>
      </w:r>
      <w:proofErr w:type="gramStart"/>
      <w:r w:rsidRPr="007A4380">
        <w:rPr>
          <w:rFonts w:cs="Arial"/>
          <w:sz w:val="20"/>
          <w:szCs w:val="20"/>
          <w:lang w:val="en-GB"/>
        </w:rPr>
        <w:t>./</w:t>
      </w:r>
      <w:proofErr w:type="gramEnd"/>
      <w:r w:rsidRPr="007A4380">
        <w:rPr>
          <w:rFonts w:cs="Arial"/>
          <w:sz w:val="20"/>
          <w:szCs w:val="20"/>
          <w:lang w:val="en-GB"/>
        </w:rPr>
        <w:t xml:space="preserve">Mrs............................................. </w:t>
      </w:r>
      <w:proofErr w:type="gramStart"/>
      <w:r w:rsidRPr="007A4380">
        <w:rPr>
          <w:rFonts w:cs="Arial"/>
          <w:sz w:val="20"/>
          <w:szCs w:val="20"/>
          <w:lang w:val="en-GB"/>
        </w:rPr>
        <w:t>.................,</w:t>
      </w:r>
      <w:proofErr w:type="gramEnd"/>
      <w:r w:rsidRPr="007A4380">
        <w:rPr>
          <w:rFonts w:cs="Arial"/>
          <w:sz w:val="20"/>
          <w:szCs w:val="20"/>
          <w:lang w:val="en-GB"/>
        </w:rPr>
        <w:t xml:space="preserve"> with DNI/NIF number or identification......... acting in his own name and representation / in the name and representation of the company ................................., with identification........, of which he acts in capacity of ....... (</w:t>
      </w:r>
      <w:proofErr w:type="gramStart"/>
      <w:r w:rsidRPr="007A4380">
        <w:rPr>
          <w:rFonts w:cs="Arial"/>
          <w:sz w:val="20"/>
          <w:szCs w:val="20"/>
          <w:lang w:val="en-GB"/>
        </w:rPr>
        <w:t>sole</w:t>
      </w:r>
      <w:proofErr w:type="gramEnd"/>
      <w:r w:rsidRPr="007A4380">
        <w:rPr>
          <w:rFonts w:cs="Arial"/>
          <w:sz w:val="20"/>
          <w:szCs w:val="20"/>
          <w:lang w:val="en-GB"/>
        </w:rPr>
        <w:t xml:space="preserve">, joint or joint administrator or joint or joint attorney), according to public deed granted before the Notary of (place), Mr. ..., on date ... and protocol number. .. </w:t>
      </w:r>
      <w:proofErr w:type="gramStart"/>
      <w:r w:rsidRPr="007A4380">
        <w:rPr>
          <w:rFonts w:cs="Arial"/>
          <w:sz w:val="20"/>
          <w:szCs w:val="20"/>
          <w:lang w:val="en-GB"/>
        </w:rPr>
        <w:t xml:space="preserve">or founding documents entered in the official registers..............., </w:t>
      </w:r>
      <w:r w:rsidRPr="007A4380">
        <w:rPr>
          <w:rFonts w:cs="Arial"/>
          <w:snapToGrid w:val="0"/>
          <w:sz w:val="20"/>
          <w:szCs w:val="20"/>
          <w:lang w:val="en-GB"/>
        </w:rPr>
        <w:t xml:space="preserve">declares that, aware of the conditions and requirements required to be a company awarded the contract </w:t>
      </w:r>
      <w:r w:rsidRPr="007A4380">
        <w:rPr>
          <w:rFonts w:cs="Arial"/>
          <w:i/>
          <w:sz w:val="20"/>
          <w:szCs w:val="20"/>
          <w:lang w:val="en-GB"/>
        </w:rPr>
        <w:t xml:space="preserve">"Advisory service and legal assistance for the Government Delegation in Japan in order to obtain a legal status in the country that allows it to operate in an ordinary way and allows the Delegation to rent space, hire staff, contract to obtain goods and services and allow the development of the functions set out in Decree 95/2022, of 10 May, of the network of delegations of the Government of the </w:t>
      </w:r>
      <w:proofErr w:type="spellStart"/>
      <w:r w:rsidRPr="007A4380">
        <w:rPr>
          <w:rFonts w:cs="Arial"/>
          <w:i/>
          <w:sz w:val="20"/>
          <w:szCs w:val="20"/>
          <w:lang w:val="en-GB"/>
        </w:rPr>
        <w:t>Generalitat</w:t>
      </w:r>
      <w:proofErr w:type="spellEnd"/>
      <w:r w:rsidRPr="007A4380">
        <w:rPr>
          <w:rFonts w:cs="Arial"/>
          <w:i/>
          <w:sz w:val="20"/>
          <w:szCs w:val="20"/>
          <w:lang w:val="en-GB"/>
        </w:rPr>
        <w:t xml:space="preserve"> of Catalonia abroad and in Decree 61/2017, of 13 June, of the units of institutional representation of the Government abroad" </w:t>
      </w:r>
      <w:r w:rsidRPr="007A4380">
        <w:rPr>
          <w:rFonts w:cs="Arial"/>
          <w:sz w:val="20"/>
          <w:szCs w:val="20"/>
          <w:lang w:val="en-GB"/>
        </w:rPr>
        <w:t>with file number........</w:t>
      </w:r>
      <w:proofErr w:type="gramEnd"/>
      <w:r w:rsidRPr="007A4380">
        <w:rPr>
          <w:rFonts w:cs="Arial"/>
          <w:sz w:val="20"/>
          <w:szCs w:val="20"/>
          <w:lang w:val="en-GB"/>
        </w:rPr>
        <w:t xml:space="preserve"> </w:t>
      </w:r>
      <w:r w:rsidRPr="007A4380">
        <w:rPr>
          <w:rFonts w:cs="Arial"/>
          <w:snapToGrid w:val="0"/>
          <w:sz w:val="20"/>
          <w:szCs w:val="20"/>
          <w:lang w:val="en-GB"/>
        </w:rPr>
        <w:t>, undertakes</w:t>
      </w:r>
      <w:r>
        <w:rPr>
          <w:rFonts w:cs="Arial"/>
          <w:snapToGrid w:val="0"/>
          <w:sz w:val="20"/>
          <w:szCs w:val="20"/>
          <w:lang w:val="en-GB"/>
        </w:rPr>
        <w:t xml:space="preserve"> on behalf of the </w:t>
      </w:r>
      <w:proofErr w:type="gramStart"/>
      <w:r>
        <w:rPr>
          <w:rFonts w:cs="Arial"/>
          <w:snapToGrid w:val="0"/>
          <w:sz w:val="20"/>
          <w:szCs w:val="20"/>
          <w:lang w:val="en-GB"/>
        </w:rPr>
        <w:t>company</w:t>
      </w:r>
      <w:r w:rsidRPr="007A4380">
        <w:rPr>
          <w:rFonts w:cs="Arial"/>
          <w:snapToGrid w:val="0"/>
          <w:sz w:val="20"/>
          <w:szCs w:val="20"/>
          <w:lang w:val="en-GB"/>
        </w:rPr>
        <w:t xml:space="preserve"> ....</w:t>
      </w:r>
      <w:proofErr w:type="gramEnd"/>
      <w:r w:rsidRPr="007A4380">
        <w:rPr>
          <w:rFonts w:cs="Arial"/>
          <w:snapToGrid w:val="0"/>
          <w:sz w:val="20"/>
          <w:szCs w:val="20"/>
          <w:lang w:val="en-GB"/>
        </w:rPr>
        <w:t xml:space="preserve"> </w:t>
      </w:r>
      <w:proofErr w:type="gramStart"/>
      <w:r w:rsidRPr="007A4380">
        <w:rPr>
          <w:rFonts w:cs="Arial"/>
          <w:snapToGrid w:val="0"/>
          <w:sz w:val="20"/>
          <w:szCs w:val="20"/>
          <w:lang w:val="en-GB"/>
        </w:rPr>
        <w:t>to</w:t>
      </w:r>
      <w:proofErr w:type="gramEnd"/>
      <w:r w:rsidRPr="007A4380">
        <w:rPr>
          <w:rFonts w:cs="Arial"/>
          <w:snapToGrid w:val="0"/>
          <w:sz w:val="20"/>
          <w:szCs w:val="20"/>
          <w:lang w:val="en-GB"/>
        </w:rPr>
        <w:t xml:space="preserve"> execute it with strict subjection to the stipulated requirements and conditions, in accordance with the following proposal:</w:t>
      </w:r>
    </w:p>
    <w:p w14:paraId="45DE9436" w14:textId="117EEEF9" w:rsidR="005201C9" w:rsidRPr="00BE0D68" w:rsidRDefault="005201C9" w:rsidP="00277B2B">
      <w:pPr>
        <w:contextualSpacing/>
        <w:jc w:val="both"/>
        <w:rPr>
          <w:rFonts w:cs="Arial"/>
          <w:snapToGrid w:val="0"/>
          <w:sz w:val="20"/>
          <w:szCs w:val="20"/>
          <w:lang w:val="en-GB"/>
        </w:rPr>
      </w:pPr>
    </w:p>
    <w:p w14:paraId="456BA346" w14:textId="50ACC024" w:rsidR="00C032A8" w:rsidRPr="00BE0D68" w:rsidRDefault="00C032A8" w:rsidP="00277B2B">
      <w:pPr>
        <w:contextualSpacing/>
        <w:jc w:val="both"/>
        <w:rPr>
          <w:rFonts w:cs="Arial"/>
          <w:b/>
          <w:snapToGrid w:val="0"/>
          <w:sz w:val="20"/>
          <w:szCs w:val="20"/>
          <w:lang w:val="en-GB"/>
        </w:rPr>
      </w:pPr>
      <w:r w:rsidRPr="00BE0D68">
        <w:rPr>
          <w:rFonts w:cs="Arial"/>
          <w:b/>
          <w:snapToGrid w:val="0"/>
          <w:sz w:val="20"/>
          <w:szCs w:val="20"/>
          <w:lang w:val="en-GB"/>
        </w:rPr>
        <w:t>- Price/hour offer and years of experience:</w:t>
      </w:r>
    </w:p>
    <w:p w14:paraId="4DA280D3" w14:textId="2A276C1F" w:rsidR="000B2A08" w:rsidRPr="00BE0D68" w:rsidRDefault="00C032A8" w:rsidP="00277B2B">
      <w:pPr>
        <w:contextualSpacing/>
        <w:jc w:val="both"/>
        <w:rPr>
          <w:rFonts w:cs="Arial"/>
          <w:snapToGrid w:val="0"/>
          <w:sz w:val="20"/>
          <w:szCs w:val="20"/>
          <w:lang w:val="en-GB"/>
        </w:rPr>
      </w:pPr>
      <w:r w:rsidRPr="00BE0D68">
        <w:rPr>
          <w:rFonts w:cs="Arial"/>
          <w:snapToGrid w:val="0"/>
          <w:sz w:val="20"/>
          <w:szCs w:val="20"/>
          <w:lang w:val="en-GB"/>
        </w:rPr>
        <w:t xml:space="preserve"> </w:t>
      </w:r>
    </w:p>
    <w:tbl>
      <w:tblPr>
        <w:tblW w:w="9337" w:type="dxa"/>
        <w:jc w:val="center"/>
        <w:tblCellMar>
          <w:left w:w="70" w:type="dxa"/>
          <w:right w:w="70" w:type="dxa"/>
        </w:tblCellMar>
        <w:tblLook w:val="04A0" w:firstRow="1" w:lastRow="0" w:firstColumn="1" w:lastColumn="0" w:noHBand="0" w:noVBand="1"/>
      </w:tblPr>
      <w:tblGrid>
        <w:gridCol w:w="1220"/>
        <w:gridCol w:w="4309"/>
        <w:gridCol w:w="2268"/>
        <w:gridCol w:w="1540"/>
      </w:tblGrid>
      <w:tr w:rsidR="00476FE9" w:rsidRPr="00BE0D68" w14:paraId="5F45ABD9" w14:textId="77777777" w:rsidTr="00F300B9">
        <w:trPr>
          <w:trHeight w:val="485"/>
          <w:jc w:val="center"/>
        </w:trPr>
        <w:tc>
          <w:tcPr>
            <w:tcW w:w="1220" w:type="dxa"/>
            <w:tcBorders>
              <w:top w:val="nil"/>
              <w:left w:val="nil"/>
              <w:bottom w:val="nil"/>
              <w:right w:val="nil"/>
            </w:tcBorders>
            <w:shd w:val="clear" w:color="auto" w:fill="auto"/>
            <w:noWrap/>
            <w:vAlign w:val="bottom"/>
            <w:hideMark/>
          </w:tcPr>
          <w:p w14:paraId="0D2538BC" w14:textId="77777777" w:rsidR="00476FE9" w:rsidRPr="00BE0D68" w:rsidRDefault="00476FE9" w:rsidP="00277B2B">
            <w:pPr>
              <w:contextualSpacing/>
              <w:rPr>
                <w:rFonts w:ascii="Times New Roman" w:eastAsia="Times New Roman" w:hAnsi="Times New Roman"/>
                <w:sz w:val="18"/>
                <w:szCs w:val="18"/>
                <w:lang w:val="en-GB" w:eastAsia="ca-ES"/>
              </w:rPr>
            </w:pPr>
          </w:p>
        </w:tc>
        <w:tc>
          <w:tcPr>
            <w:tcW w:w="4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C166" w14:textId="77777777" w:rsidR="00B267A3" w:rsidRPr="00BE0D68" w:rsidRDefault="00476FE9" w:rsidP="00277B2B">
            <w:pPr>
              <w:contextualSpacing/>
              <w:jc w:val="center"/>
              <w:rPr>
                <w:rFonts w:eastAsia="Times New Roman" w:cs="Arial"/>
                <w:b/>
                <w:bCs/>
                <w:color w:val="000000"/>
                <w:sz w:val="18"/>
                <w:szCs w:val="18"/>
                <w:lang w:val="en-GB" w:eastAsia="ca-ES"/>
              </w:rPr>
            </w:pPr>
            <w:r w:rsidRPr="00BE0D68">
              <w:rPr>
                <w:rFonts w:eastAsia="Times New Roman" w:cs="Arial"/>
                <w:b/>
                <w:bCs/>
                <w:color w:val="000000"/>
                <w:sz w:val="18"/>
                <w:szCs w:val="18"/>
                <w:lang w:val="en-GB" w:eastAsia="ca-ES"/>
              </w:rPr>
              <w:t>People proposed for the work team</w:t>
            </w:r>
          </w:p>
          <w:p w14:paraId="67FE4CFA" w14:textId="3165032E" w:rsidR="00476FE9" w:rsidRPr="00BE0D68" w:rsidRDefault="00277B2B" w:rsidP="00277B2B">
            <w:pPr>
              <w:contextualSpacing/>
              <w:jc w:val="center"/>
              <w:rPr>
                <w:rFonts w:eastAsia="Times New Roman" w:cs="Arial"/>
                <w:b/>
                <w:bCs/>
                <w:color w:val="000000"/>
                <w:sz w:val="18"/>
                <w:szCs w:val="18"/>
                <w:lang w:val="en-GB" w:eastAsia="ca-ES"/>
              </w:rPr>
            </w:pPr>
            <w:r w:rsidRPr="00BE0D68">
              <w:rPr>
                <w:rFonts w:eastAsia="Times New Roman" w:cs="Arial"/>
                <w:b/>
                <w:bCs/>
                <w:color w:val="000000"/>
                <w:sz w:val="18"/>
                <w:szCs w:val="18"/>
                <w:lang w:val="en-GB" w:eastAsia="ca-ES"/>
              </w:rPr>
              <w:t>(first and last name)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1DBF401" w14:textId="77777777" w:rsidR="00476FE9" w:rsidRPr="00BE0D68" w:rsidRDefault="00476FE9" w:rsidP="00277B2B">
            <w:pPr>
              <w:contextualSpacing/>
              <w:jc w:val="center"/>
              <w:rPr>
                <w:rFonts w:eastAsia="Times New Roman" w:cs="Arial"/>
                <w:b/>
                <w:bCs/>
                <w:color w:val="000000"/>
                <w:sz w:val="18"/>
                <w:szCs w:val="18"/>
                <w:lang w:val="en-GB" w:eastAsia="ca-ES"/>
              </w:rPr>
            </w:pPr>
            <w:r w:rsidRPr="00BE0D68">
              <w:rPr>
                <w:rFonts w:eastAsia="Times New Roman" w:cs="Arial"/>
                <w:b/>
                <w:bCs/>
                <w:color w:val="000000"/>
                <w:sz w:val="18"/>
                <w:szCs w:val="18"/>
                <w:lang w:val="en-GB" w:eastAsia="ca-ES"/>
              </w:rPr>
              <w:t>Price/hour excluding VAT</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E2C9465" w14:textId="77777777" w:rsidR="00476FE9" w:rsidRPr="00BE0D68" w:rsidRDefault="00476FE9" w:rsidP="00277B2B">
            <w:pPr>
              <w:contextualSpacing/>
              <w:jc w:val="center"/>
              <w:rPr>
                <w:rFonts w:eastAsia="Times New Roman" w:cs="Arial"/>
                <w:b/>
                <w:bCs/>
                <w:color w:val="000000"/>
                <w:sz w:val="18"/>
                <w:szCs w:val="18"/>
                <w:lang w:val="en-GB" w:eastAsia="ca-ES"/>
              </w:rPr>
            </w:pPr>
            <w:r w:rsidRPr="00BE0D68">
              <w:rPr>
                <w:rFonts w:eastAsia="Times New Roman" w:cs="Arial"/>
                <w:b/>
                <w:bCs/>
                <w:color w:val="000000"/>
                <w:sz w:val="18"/>
                <w:szCs w:val="18"/>
                <w:lang w:val="en-GB" w:eastAsia="ca-ES"/>
              </w:rPr>
              <w:t>Years of experience</w:t>
            </w:r>
          </w:p>
        </w:tc>
      </w:tr>
      <w:tr w:rsidR="00476FE9" w:rsidRPr="00BE0D68" w14:paraId="2082F0BC" w14:textId="77777777" w:rsidTr="00F300B9">
        <w:trPr>
          <w:trHeight w:val="290"/>
          <w:jc w:val="center"/>
        </w:trPr>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E96C6" w14:textId="77777777" w:rsidR="00476FE9" w:rsidRPr="00BE0D68" w:rsidRDefault="00476FE9" w:rsidP="00277B2B">
            <w:pPr>
              <w:contextualSpacing/>
              <w:jc w:val="center"/>
              <w:rPr>
                <w:rFonts w:ascii="Calibri" w:eastAsia="Times New Roman" w:hAnsi="Calibri" w:cs="Calibri"/>
                <w:b/>
                <w:bCs/>
                <w:color w:val="000000"/>
                <w:lang w:val="en-GB" w:eastAsia="ca-ES"/>
              </w:rPr>
            </w:pPr>
            <w:r w:rsidRPr="00BE0D68">
              <w:rPr>
                <w:rFonts w:ascii="Calibri" w:eastAsia="Times New Roman" w:hAnsi="Calibri" w:cs="Calibri"/>
                <w:b/>
                <w:bCs/>
                <w:color w:val="000000"/>
                <w:lang w:val="en-GB" w:eastAsia="ca-ES"/>
              </w:rPr>
              <w:t>partner</w:t>
            </w:r>
          </w:p>
        </w:tc>
        <w:tc>
          <w:tcPr>
            <w:tcW w:w="4309" w:type="dxa"/>
            <w:tcBorders>
              <w:top w:val="nil"/>
              <w:left w:val="nil"/>
              <w:bottom w:val="single" w:sz="4" w:space="0" w:color="auto"/>
              <w:right w:val="single" w:sz="4" w:space="0" w:color="auto"/>
            </w:tcBorders>
            <w:shd w:val="clear" w:color="auto" w:fill="auto"/>
            <w:vAlign w:val="center"/>
            <w:hideMark/>
          </w:tcPr>
          <w:p w14:paraId="0C4AF5D6"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2C5C64B"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685503E2"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6B6464EC" w14:textId="77777777" w:rsidTr="00F300B9">
        <w:trPr>
          <w:trHeight w:val="290"/>
          <w:jc w:val="center"/>
        </w:trPr>
        <w:tc>
          <w:tcPr>
            <w:tcW w:w="1220" w:type="dxa"/>
            <w:vMerge/>
            <w:tcBorders>
              <w:top w:val="single" w:sz="4" w:space="0" w:color="auto"/>
              <w:left w:val="single" w:sz="4" w:space="0" w:color="auto"/>
              <w:bottom w:val="single" w:sz="4" w:space="0" w:color="auto"/>
              <w:right w:val="single" w:sz="4" w:space="0" w:color="auto"/>
            </w:tcBorders>
            <w:vAlign w:val="center"/>
            <w:hideMark/>
          </w:tcPr>
          <w:p w14:paraId="5A5A2AE5"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502C81C9"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67BD9C1"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685DA3DE"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1246BC75" w14:textId="77777777" w:rsidTr="00F300B9">
        <w:trPr>
          <w:trHeight w:val="290"/>
          <w:jc w:val="center"/>
        </w:trPr>
        <w:tc>
          <w:tcPr>
            <w:tcW w:w="1220" w:type="dxa"/>
            <w:vMerge/>
            <w:tcBorders>
              <w:top w:val="single" w:sz="4" w:space="0" w:color="auto"/>
              <w:left w:val="single" w:sz="4" w:space="0" w:color="auto"/>
              <w:bottom w:val="single" w:sz="4" w:space="0" w:color="auto"/>
              <w:right w:val="single" w:sz="4" w:space="0" w:color="auto"/>
            </w:tcBorders>
            <w:vAlign w:val="center"/>
            <w:hideMark/>
          </w:tcPr>
          <w:p w14:paraId="05809372"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30A52A7F"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4B5C18D0"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2730B2C3"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4E79A15F" w14:textId="77777777" w:rsidTr="00F300B9">
        <w:trPr>
          <w:trHeight w:val="290"/>
          <w:jc w:val="center"/>
        </w:trPr>
        <w:tc>
          <w:tcPr>
            <w:tcW w:w="1220" w:type="dxa"/>
            <w:vMerge/>
            <w:tcBorders>
              <w:top w:val="single" w:sz="4" w:space="0" w:color="auto"/>
              <w:left w:val="single" w:sz="4" w:space="0" w:color="auto"/>
              <w:bottom w:val="single" w:sz="4" w:space="0" w:color="auto"/>
              <w:right w:val="single" w:sz="4" w:space="0" w:color="auto"/>
            </w:tcBorders>
            <w:vAlign w:val="center"/>
            <w:hideMark/>
          </w:tcPr>
          <w:p w14:paraId="3EB89145"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49A9E9D2"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67BEA65"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2ADBD4A6"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7475E42F" w14:textId="77777777" w:rsidTr="00F300B9">
        <w:trPr>
          <w:trHeight w:val="290"/>
          <w:jc w:val="center"/>
        </w:trPr>
        <w:tc>
          <w:tcPr>
            <w:tcW w:w="1220" w:type="dxa"/>
            <w:vMerge/>
            <w:tcBorders>
              <w:top w:val="single" w:sz="4" w:space="0" w:color="auto"/>
              <w:left w:val="single" w:sz="4" w:space="0" w:color="auto"/>
              <w:bottom w:val="single" w:sz="4" w:space="0" w:color="auto"/>
              <w:right w:val="single" w:sz="4" w:space="0" w:color="auto"/>
            </w:tcBorders>
            <w:vAlign w:val="center"/>
            <w:hideMark/>
          </w:tcPr>
          <w:p w14:paraId="2B3094C7"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01C852EA"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7D218C75"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0B166037"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7AA437ED" w14:textId="77777777" w:rsidTr="00F300B9">
        <w:trPr>
          <w:trHeight w:val="320"/>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9BFE6D8" w14:textId="77777777" w:rsidR="00476FE9" w:rsidRPr="00BE0D68" w:rsidRDefault="00476FE9" w:rsidP="00277B2B">
            <w:pPr>
              <w:contextualSpacing/>
              <w:jc w:val="center"/>
              <w:rPr>
                <w:rFonts w:ascii="Calibri" w:eastAsia="Times New Roman" w:hAnsi="Calibri" w:cs="Calibri"/>
                <w:b/>
                <w:bCs/>
                <w:color w:val="000000"/>
                <w:lang w:val="en-GB" w:eastAsia="ca-ES"/>
              </w:rPr>
            </w:pPr>
            <w:r w:rsidRPr="00BE0D68">
              <w:rPr>
                <w:rFonts w:ascii="Calibri" w:eastAsia="Times New Roman" w:hAnsi="Calibri" w:cs="Calibri"/>
                <w:b/>
                <w:bCs/>
                <w:color w:val="000000"/>
                <w:lang w:val="en-GB" w:eastAsia="ca-ES"/>
              </w:rPr>
              <w:t>Associate</w:t>
            </w:r>
          </w:p>
        </w:tc>
        <w:tc>
          <w:tcPr>
            <w:tcW w:w="4309" w:type="dxa"/>
            <w:tcBorders>
              <w:top w:val="nil"/>
              <w:left w:val="nil"/>
              <w:bottom w:val="single" w:sz="4" w:space="0" w:color="auto"/>
              <w:right w:val="single" w:sz="4" w:space="0" w:color="auto"/>
            </w:tcBorders>
            <w:shd w:val="clear" w:color="auto" w:fill="auto"/>
            <w:vAlign w:val="center"/>
            <w:hideMark/>
          </w:tcPr>
          <w:p w14:paraId="0207CB68"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0130D95"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75FCB477"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0047B3E5" w14:textId="77777777" w:rsidTr="00F300B9">
        <w:trPr>
          <w:trHeight w:val="282"/>
          <w:jc w:val="center"/>
        </w:trPr>
        <w:tc>
          <w:tcPr>
            <w:tcW w:w="1220" w:type="dxa"/>
            <w:vMerge/>
            <w:tcBorders>
              <w:top w:val="nil"/>
              <w:left w:val="single" w:sz="4" w:space="0" w:color="auto"/>
              <w:bottom w:val="single" w:sz="4" w:space="0" w:color="auto"/>
              <w:right w:val="single" w:sz="4" w:space="0" w:color="auto"/>
            </w:tcBorders>
            <w:vAlign w:val="center"/>
            <w:hideMark/>
          </w:tcPr>
          <w:p w14:paraId="0902745D"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3E36D19A"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813D52A"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0BE58C65"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00CCE8AC" w14:textId="77777777" w:rsidTr="00F300B9">
        <w:trPr>
          <w:trHeight w:val="216"/>
          <w:jc w:val="center"/>
        </w:trPr>
        <w:tc>
          <w:tcPr>
            <w:tcW w:w="1220" w:type="dxa"/>
            <w:vMerge/>
            <w:tcBorders>
              <w:top w:val="nil"/>
              <w:left w:val="single" w:sz="4" w:space="0" w:color="auto"/>
              <w:bottom w:val="single" w:sz="4" w:space="0" w:color="auto"/>
              <w:right w:val="single" w:sz="4" w:space="0" w:color="auto"/>
            </w:tcBorders>
            <w:vAlign w:val="center"/>
            <w:hideMark/>
          </w:tcPr>
          <w:p w14:paraId="59CD0A51"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2A11B320"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411917E"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31075176"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4826291F" w14:textId="77777777" w:rsidTr="00F300B9">
        <w:trPr>
          <w:trHeight w:val="264"/>
          <w:jc w:val="center"/>
        </w:trPr>
        <w:tc>
          <w:tcPr>
            <w:tcW w:w="1220" w:type="dxa"/>
            <w:vMerge/>
            <w:tcBorders>
              <w:top w:val="nil"/>
              <w:left w:val="single" w:sz="4" w:space="0" w:color="auto"/>
              <w:bottom w:val="single" w:sz="4" w:space="0" w:color="auto"/>
              <w:right w:val="single" w:sz="4" w:space="0" w:color="auto"/>
            </w:tcBorders>
            <w:vAlign w:val="center"/>
            <w:hideMark/>
          </w:tcPr>
          <w:p w14:paraId="5006C8EE"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2F572004"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C73F852"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480A247A"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2A280514" w14:textId="77777777" w:rsidTr="00F300B9">
        <w:trPr>
          <w:trHeight w:val="138"/>
          <w:jc w:val="center"/>
        </w:trPr>
        <w:tc>
          <w:tcPr>
            <w:tcW w:w="1220" w:type="dxa"/>
            <w:vMerge/>
            <w:tcBorders>
              <w:top w:val="nil"/>
              <w:left w:val="single" w:sz="4" w:space="0" w:color="auto"/>
              <w:bottom w:val="single" w:sz="4" w:space="0" w:color="auto"/>
              <w:right w:val="single" w:sz="4" w:space="0" w:color="auto"/>
            </w:tcBorders>
            <w:vAlign w:val="center"/>
            <w:hideMark/>
          </w:tcPr>
          <w:p w14:paraId="7B046B11"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vAlign w:val="center"/>
            <w:hideMark/>
          </w:tcPr>
          <w:p w14:paraId="738C5F16"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6B28CF31"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17A182EA"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1AB49D92" w14:textId="77777777" w:rsidTr="00F300B9">
        <w:trPr>
          <w:trHeight w:val="290"/>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5C57A156" w14:textId="77777777" w:rsidR="00476FE9" w:rsidRPr="00BE0D68" w:rsidRDefault="00476FE9" w:rsidP="00277B2B">
            <w:pPr>
              <w:contextualSpacing/>
              <w:jc w:val="center"/>
              <w:rPr>
                <w:rFonts w:ascii="Calibri" w:eastAsia="Times New Roman" w:hAnsi="Calibri" w:cs="Calibri"/>
                <w:b/>
                <w:bCs/>
                <w:color w:val="000000"/>
                <w:lang w:val="en-GB" w:eastAsia="ca-ES"/>
              </w:rPr>
            </w:pPr>
            <w:r w:rsidRPr="00BE0D68">
              <w:rPr>
                <w:rFonts w:ascii="Calibri" w:eastAsia="Times New Roman" w:hAnsi="Calibri" w:cs="Calibri"/>
                <w:b/>
                <w:bCs/>
                <w:color w:val="000000"/>
                <w:lang w:val="en-GB" w:eastAsia="ca-ES"/>
              </w:rPr>
              <w:t>paralegal</w:t>
            </w:r>
          </w:p>
        </w:tc>
        <w:tc>
          <w:tcPr>
            <w:tcW w:w="4309" w:type="dxa"/>
            <w:tcBorders>
              <w:top w:val="nil"/>
              <w:left w:val="nil"/>
              <w:bottom w:val="single" w:sz="4" w:space="0" w:color="auto"/>
              <w:right w:val="single" w:sz="4" w:space="0" w:color="auto"/>
            </w:tcBorders>
            <w:shd w:val="clear" w:color="auto" w:fill="auto"/>
            <w:vAlign w:val="center"/>
            <w:hideMark/>
          </w:tcPr>
          <w:p w14:paraId="28D54E9D" w14:textId="77777777" w:rsidR="00476FE9" w:rsidRPr="00BE0D68" w:rsidRDefault="00476FE9" w:rsidP="00277B2B">
            <w:pPr>
              <w:contextualSpacing/>
              <w:jc w:val="center"/>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A35A5DE" w14:textId="77777777" w:rsidR="00476FE9" w:rsidRPr="00BE0D68" w:rsidRDefault="00476FE9" w:rsidP="00277B2B">
            <w:pPr>
              <w:contextualSpacing/>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w:t>
            </w:r>
          </w:p>
        </w:tc>
        <w:tc>
          <w:tcPr>
            <w:tcW w:w="1540" w:type="dxa"/>
            <w:tcBorders>
              <w:top w:val="nil"/>
              <w:left w:val="nil"/>
              <w:bottom w:val="single" w:sz="4" w:space="0" w:color="auto"/>
              <w:right w:val="single" w:sz="4" w:space="0" w:color="auto"/>
            </w:tcBorders>
            <w:shd w:val="clear" w:color="auto" w:fill="auto"/>
            <w:noWrap/>
            <w:vAlign w:val="center"/>
            <w:hideMark/>
          </w:tcPr>
          <w:p w14:paraId="1728FE68"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54E0F83C" w14:textId="77777777" w:rsidTr="00F300B9">
        <w:trPr>
          <w:trHeight w:val="290"/>
          <w:jc w:val="center"/>
        </w:trPr>
        <w:tc>
          <w:tcPr>
            <w:tcW w:w="1220" w:type="dxa"/>
            <w:vMerge/>
            <w:tcBorders>
              <w:top w:val="nil"/>
              <w:left w:val="single" w:sz="4" w:space="0" w:color="auto"/>
              <w:bottom w:val="single" w:sz="4" w:space="0" w:color="auto"/>
              <w:right w:val="single" w:sz="4" w:space="0" w:color="auto"/>
            </w:tcBorders>
            <w:vAlign w:val="center"/>
            <w:hideMark/>
          </w:tcPr>
          <w:p w14:paraId="1E0DAFF3"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noWrap/>
            <w:vAlign w:val="bottom"/>
            <w:hideMark/>
          </w:tcPr>
          <w:p w14:paraId="0E23C2D0"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2268" w:type="dxa"/>
            <w:tcBorders>
              <w:top w:val="nil"/>
              <w:left w:val="nil"/>
              <w:bottom w:val="single" w:sz="4" w:space="0" w:color="auto"/>
              <w:right w:val="single" w:sz="4" w:space="0" w:color="auto"/>
            </w:tcBorders>
            <w:shd w:val="clear" w:color="auto" w:fill="auto"/>
            <w:noWrap/>
            <w:vAlign w:val="bottom"/>
            <w:hideMark/>
          </w:tcPr>
          <w:p w14:paraId="0CF56E9F"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1540" w:type="dxa"/>
            <w:tcBorders>
              <w:top w:val="nil"/>
              <w:left w:val="nil"/>
              <w:bottom w:val="single" w:sz="4" w:space="0" w:color="auto"/>
              <w:right w:val="single" w:sz="4" w:space="0" w:color="auto"/>
            </w:tcBorders>
            <w:shd w:val="clear" w:color="auto" w:fill="auto"/>
            <w:noWrap/>
            <w:vAlign w:val="bottom"/>
            <w:hideMark/>
          </w:tcPr>
          <w:p w14:paraId="3EA1810F"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3132DAD3" w14:textId="77777777" w:rsidTr="00F300B9">
        <w:trPr>
          <w:trHeight w:val="290"/>
          <w:jc w:val="center"/>
        </w:trPr>
        <w:tc>
          <w:tcPr>
            <w:tcW w:w="1220" w:type="dxa"/>
            <w:vMerge/>
            <w:tcBorders>
              <w:top w:val="nil"/>
              <w:left w:val="single" w:sz="4" w:space="0" w:color="auto"/>
              <w:bottom w:val="single" w:sz="4" w:space="0" w:color="auto"/>
              <w:right w:val="single" w:sz="4" w:space="0" w:color="auto"/>
            </w:tcBorders>
            <w:vAlign w:val="center"/>
            <w:hideMark/>
          </w:tcPr>
          <w:p w14:paraId="55A00331"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noWrap/>
            <w:vAlign w:val="bottom"/>
            <w:hideMark/>
          </w:tcPr>
          <w:p w14:paraId="76A75021"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2268" w:type="dxa"/>
            <w:tcBorders>
              <w:top w:val="nil"/>
              <w:left w:val="nil"/>
              <w:bottom w:val="single" w:sz="4" w:space="0" w:color="auto"/>
              <w:right w:val="single" w:sz="4" w:space="0" w:color="auto"/>
            </w:tcBorders>
            <w:shd w:val="clear" w:color="auto" w:fill="auto"/>
            <w:noWrap/>
            <w:vAlign w:val="bottom"/>
            <w:hideMark/>
          </w:tcPr>
          <w:p w14:paraId="0BBA0052"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AB06DA"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5742C665" w14:textId="77777777" w:rsidTr="00F300B9">
        <w:trPr>
          <w:trHeight w:val="290"/>
          <w:jc w:val="center"/>
        </w:trPr>
        <w:tc>
          <w:tcPr>
            <w:tcW w:w="1220" w:type="dxa"/>
            <w:vMerge/>
            <w:tcBorders>
              <w:top w:val="nil"/>
              <w:left w:val="single" w:sz="4" w:space="0" w:color="auto"/>
              <w:bottom w:val="single" w:sz="4" w:space="0" w:color="auto"/>
              <w:right w:val="single" w:sz="4" w:space="0" w:color="auto"/>
            </w:tcBorders>
            <w:vAlign w:val="center"/>
            <w:hideMark/>
          </w:tcPr>
          <w:p w14:paraId="07018D6C"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noWrap/>
            <w:vAlign w:val="bottom"/>
            <w:hideMark/>
          </w:tcPr>
          <w:p w14:paraId="619B279F"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2268" w:type="dxa"/>
            <w:tcBorders>
              <w:top w:val="nil"/>
              <w:left w:val="nil"/>
              <w:bottom w:val="single" w:sz="4" w:space="0" w:color="auto"/>
              <w:right w:val="single" w:sz="4" w:space="0" w:color="auto"/>
            </w:tcBorders>
            <w:shd w:val="clear" w:color="auto" w:fill="auto"/>
            <w:noWrap/>
            <w:vAlign w:val="bottom"/>
            <w:hideMark/>
          </w:tcPr>
          <w:p w14:paraId="184BF23B"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1540" w:type="dxa"/>
            <w:tcBorders>
              <w:top w:val="nil"/>
              <w:left w:val="nil"/>
              <w:bottom w:val="single" w:sz="4" w:space="0" w:color="auto"/>
              <w:right w:val="single" w:sz="4" w:space="0" w:color="auto"/>
            </w:tcBorders>
            <w:shd w:val="clear" w:color="auto" w:fill="auto"/>
            <w:noWrap/>
            <w:vAlign w:val="bottom"/>
            <w:hideMark/>
          </w:tcPr>
          <w:p w14:paraId="34987164"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r w:rsidR="00476FE9" w:rsidRPr="00BE0D68" w14:paraId="7DF17BBD" w14:textId="77777777" w:rsidTr="00F300B9">
        <w:trPr>
          <w:trHeight w:val="290"/>
          <w:jc w:val="center"/>
        </w:trPr>
        <w:tc>
          <w:tcPr>
            <w:tcW w:w="1220" w:type="dxa"/>
            <w:vMerge/>
            <w:tcBorders>
              <w:top w:val="nil"/>
              <w:left w:val="single" w:sz="4" w:space="0" w:color="auto"/>
              <w:bottom w:val="single" w:sz="4" w:space="0" w:color="auto"/>
              <w:right w:val="single" w:sz="4" w:space="0" w:color="auto"/>
            </w:tcBorders>
            <w:vAlign w:val="center"/>
            <w:hideMark/>
          </w:tcPr>
          <w:p w14:paraId="37C1EBF4" w14:textId="77777777" w:rsidR="00476FE9" w:rsidRPr="00BE0D68" w:rsidRDefault="00476FE9" w:rsidP="00277B2B">
            <w:pPr>
              <w:contextualSpacing/>
              <w:rPr>
                <w:rFonts w:ascii="Calibri" w:eastAsia="Times New Roman" w:hAnsi="Calibri" w:cs="Calibri"/>
                <w:b/>
                <w:bCs/>
                <w:color w:val="000000"/>
                <w:lang w:val="en-GB" w:eastAsia="ca-ES"/>
              </w:rPr>
            </w:pPr>
          </w:p>
        </w:tc>
        <w:tc>
          <w:tcPr>
            <w:tcW w:w="4309" w:type="dxa"/>
            <w:tcBorders>
              <w:top w:val="nil"/>
              <w:left w:val="nil"/>
              <w:bottom w:val="single" w:sz="4" w:space="0" w:color="auto"/>
              <w:right w:val="single" w:sz="4" w:space="0" w:color="auto"/>
            </w:tcBorders>
            <w:shd w:val="clear" w:color="auto" w:fill="auto"/>
            <w:noWrap/>
            <w:vAlign w:val="bottom"/>
            <w:hideMark/>
          </w:tcPr>
          <w:p w14:paraId="2585D29F" w14:textId="77777777" w:rsidR="00476FE9" w:rsidRPr="00BE0D68" w:rsidRDefault="00476FE9" w:rsidP="00277B2B">
            <w:pPr>
              <w:contextualSpacing/>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2268" w:type="dxa"/>
            <w:tcBorders>
              <w:top w:val="nil"/>
              <w:left w:val="nil"/>
              <w:bottom w:val="single" w:sz="4" w:space="0" w:color="auto"/>
              <w:right w:val="single" w:sz="4" w:space="0" w:color="auto"/>
            </w:tcBorders>
            <w:shd w:val="clear" w:color="auto" w:fill="auto"/>
            <w:noWrap/>
            <w:vAlign w:val="bottom"/>
            <w:hideMark/>
          </w:tcPr>
          <w:p w14:paraId="19EDF595"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F3041C" w14:textId="77777777" w:rsidR="00476FE9" w:rsidRPr="00BE0D68" w:rsidRDefault="00476FE9" w:rsidP="00277B2B">
            <w:pPr>
              <w:contextualSpacing/>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 </w:t>
            </w:r>
          </w:p>
        </w:tc>
      </w:tr>
    </w:tbl>
    <w:p w14:paraId="5692B0C4" w14:textId="79831650" w:rsidR="005201C9" w:rsidRPr="00BE0D68" w:rsidRDefault="005201C9" w:rsidP="00277B2B">
      <w:pPr>
        <w:contextualSpacing/>
        <w:jc w:val="both"/>
        <w:rPr>
          <w:rFonts w:cs="Arial"/>
          <w:sz w:val="20"/>
          <w:szCs w:val="20"/>
          <w:lang w:val="en-GB"/>
        </w:rPr>
      </w:pPr>
    </w:p>
    <w:p w14:paraId="26BDDCD6" w14:textId="36FAE59E" w:rsidR="00476FE9" w:rsidRPr="00BE0D68" w:rsidRDefault="00476FE9" w:rsidP="00277B2B">
      <w:pPr>
        <w:contextualSpacing/>
        <w:jc w:val="both"/>
        <w:rPr>
          <w:rFonts w:cs="Arial"/>
          <w:sz w:val="18"/>
          <w:szCs w:val="20"/>
          <w:lang w:val="en-GB"/>
        </w:rPr>
      </w:pPr>
      <w:r w:rsidRPr="00BE0D68">
        <w:rPr>
          <w:rFonts w:cs="Arial"/>
          <w:sz w:val="18"/>
          <w:szCs w:val="20"/>
          <w:lang w:val="en-GB"/>
        </w:rPr>
        <w:t>Notes:</w:t>
      </w:r>
    </w:p>
    <w:p w14:paraId="78F96F5A" w14:textId="77777777" w:rsidR="00476FE9" w:rsidRPr="00BE0D68" w:rsidRDefault="00476FE9" w:rsidP="00277B2B">
      <w:pPr>
        <w:contextualSpacing/>
        <w:jc w:val="both"/>
        <w:rPr>
          <w:rFonts w:cs="Arial"/>
          <w:sz w:val="18"/>
          <w:szCs w:val="20"/>
          <w:lang w:val="en-GB"/>
        </w:rPr>
      </w:pPr>
    </w:p>
    <w:p w14:paraId="4E274B93" w14:textId="14259DC3" w:rsidR="00476FE9" w:rsidRPr="00BE0D68" w:rsidRDefault="00476FE9" w:rsidP="00277B2B">
      <w:pPr>
        <w:pStyle w:val="Pargrafdellista"/>
        <w:numPr>
          <w:ilvl w:val="0"/>
          <w:numId w:val="32"/>
        </w:numPr>
        <w:ind w:left="426"/>
        <w:jc w:val="both"/>
        <w:rPr>
          <w:rFonts w:cs="Arial"/>
          <w:sz w:val="18"/>
          <w:lang w:val="en-GB"/>
        </w:rPr>
      </w:pPr>
      <w:r w:rsidRPr="00BE0D68">
        <w:rPr>
          <w:rFonts w:cs="Arial"/>
          <w:sz w:val="18"/>
          <w:lang w:val="en-GB"/>
        </w:rPr>
        <w:t xml:space="preserve">It is not necessary to fill all the rows in each category if a team </w:t>
      </w:r>
      <w:proofErr w:type="gramStart"/>
      <w:r w:rsidRPr="00BE0D68">
        <w:rPr>
          <w:rFonts w:cs="Arial"/>
          <w:sz w:val="18"/>
          <w:lang w:val="en-GB"/>
        </w:rPr>
        <w:t>is proposed</w:t>
      </w:r>
      <w:proofErr w:type="gramEnd"/>
      <w:r w:rsidRPr="00BE0D68">
        <w:rPr>
          <w:rFonts w:cs="Arial"/>
          <w:sz w:val="18"/>
          <w:lang w:val="en-GB"/>
        </w:rPr>
        <w:t xml:space="preserve"> that is less than the number of rows in the model.</w:t>
      </w:r>
    </w:p>
    <w:p w14:paraId="022205A7" w14:textId="77777777" w:rsidR="00F300B9" w:rsidRPr="00BE0D68" w:rsidRDefault="00F300B9" w:rsidP="00F300B9">
      <w:pPr>
        <w:pStyle w:val="Pargrafdellista"/>
        <w:ind w:left="426"/>
        <w:jc w:val="both"/>
        <w:rPr>
          <w:rFonts w:cs="Arial"/>
          <w:sz w:val="18"/>
          <w:lang w:val="en-GB"/>
        </w:rPr>
      </w:pPr>
    </w:p>
    <w:p w14:paraId="2417D1F9" w14:textId="5EC0F7C7" w:rsidR="00476FE9" w:rsidRPr="00BE0D68" w:rsidRDefault="00476FE9" w:rsidP="00277B2B">
      <w:pPr>
        <w:pStyle w:val="Pargrafdellista"/>
        <w:numPr>
          <w:ilvl w:val="0"/>
          <w:numId w:val="32"/>
        </w:numPr>
        <w:ind w:left="426"/>
        <w:jc w:val="both"/>
        <w:rPr>
          <w:rFonts w:cs="Arial"/>
          <w:sz w:val="18"/>
          <w:lang w:val="en-GB"/>
        </w:rPr>
      </w:pPr>
      <w:r w:rsidRPr="00BE0D68">
        <w:rPr>
          <w:rFonts w:cs="Arial"/>
          <w:sz w:val="18"/>
          <w:lang w:val="en-GB"/>
        </w:rPr>
        <w:t xml:space="preserve">Rows </w:t>
      </w:r>
      <w:proofErr w:type="gramStart"/>
      <w:r w:rsidRPr="00BE0D68">
        <w:rPr>
          <w:rFonts w:cs="Arial"/>
          <w:sz w:val="18"/>
          <w:lang w:val="en-GB"/>
        </w:rPr>
        <w:t>may be added</w:t>
      </w:r>
      <w:proofErr w:type="gramEnd"/>
      <w:r w:rsidRPr="00BE0D68">
        <w:rPr>
          <w:rFonts w:cs="Arial"/>
          <w:sz w:val="18"/>
          <w:lang w:val="en-GB"/>
        </w:rPr>
        <w:t xml:space="preserve"> as needed if a work team is presented for one or more categories that is larger than the number of rows in the model.</w:t>
      </w:r>
    </w:p>
    <w:p w14:paraId="6D46A5E2" w14:textId="77777777" w:rsidR="00C032A8" w:rsidRPr="00BE0D68" w:rsidRDefault="00C032A8" w:rsidP="00C032A8">
      <w:pPr>
        <w:pStyle w:val="Pargrafdellista"/>
        <w:ind w:left="0"/>
        <w:jc w:val="both"/>
        <w:rPr>
          <w:rFonts w:cs="Arial"/>
          <w:b/>
          <w:snapToGrid w:val="0"/>
          <w:sz w:val="20"/>
          <w:lang w:val="en-GB"/>
        </w:rPr>
      </w:pPr>
    </w:p>
    <w:p w14:paraId="1CB4F900" w14:textId="3F56B6A8" w:rsidR="00C032A8" w:rsidRPr="00BE0D68" w:rsidRDefault="00C032A8" w:rsidP="00C032A8">
      <w:pPr>
        <w:pStyle w:val="Pargrafdellista"/>
        <w:ind w:left="0"/>
        <w:jc w:val="both"/>
        <w:rPr>
          <w:rFonts w:cs="Arial"/>
          <w:b/>
          <w:snapToGrid w:val="0"/>
          <w:sz w:val="20"/>
          <w:lang w:val="en-GB"/>
        </w:rPr>
      </w:pPr>
      <w:r w:rsidRPr="00BE0D68">
        <w:rPr>
          <w:rFonts w:cs="Arial"/>
          <w:b/>
          <w:snapToGrid w:val="0"/>
          <w:sz w:val="20"/>
          <w:lang w:val="en-GB"/>
        </w:rPr>
        <w:t xml:space="preserve">- Languages in which communications and the preparation of notes/reports </w:t>
      </w:r>
      <w:proofErr w:type="gramStart"/>
      <w:r w:rsidRPr="00BE0D68">
        <w:rPr>
          <w:rFonts w:cs="Arial"/>
          <w:b/>
          <w:snapToGrid w:val="0"/>
          <w:sz w:val="20"/>
          <w:lang w:val="en-GB"/>
        </w:rPr>
        <w:t>can be made</w:t>
      </w:r>
      <w:proofErr w:type="gramEnd"/>
      <w:r w:rsidRPr="00BE0D68">
        <w:rPr>
          <w:rFonts w:cs="Arial"/>
          <w:b/>
          <w:snapToGrid w:val="0"/>
          <w:sz w:val="20"/>
          <w:lang w:val="en-GB"/>
        </w:rPr>
        <w:t xml:space="preserve"> (apart from Japanese):</w:t>
      </w:r>
    </w:p>
    <w:p w14:paraId="7AFFD530" w14:textId="662F34EF" w:rsidR="003D051C" w:rsidRPr="00BE0D68" w:rsidRDefault="003D051C" w:rsidP="00C032A8">
      <w:pPr>
        <w:pStyle w:val="Pargrafdellista"/>
        <w:ind w:left="0"/>
        <w:jc w:val="both"/>
        <w:rPr>
          <w:rFonts w:cs="Arial"/>
          <w:b/>
          <w:snapToGrid w:val="0"/>
          <w:sz w:val="20"/>
          <w:lang w:val="en-GB"/>
        </w:rPr>
      </w:pPr>
    </w:p>
    <w:tbl>
      <w:tblPr>
        <w:tblStyle w:val="Taulaambquadrcula"/>
        <w:tblW w:w="0" w:type="auto"/>
        <w:tblLook w:val="04A0" w:firstRow="1" w:lastRow="0" w:firstColumn="1" w:lastColumn="0" w:noHBand="0" w:noVBand="1"/>
      </w:tblPr>
      <w:tblGrid>
        <w:gridCol w:w="1555"/>
        <w:gridCol w:w="1842"/>
        <w:gridCol w:w="1985"/>
      </w:tblGrid>
      <w:tr w:rsidR="00F300B9" w:rsidRPr="00BE0D68" w14:paraId="0ED45DBF" w14:textId="77777777" w:rsidTr="00F300B9">
        <w:tc>
          <w:tcPr>
            <w:tcW w:w="1555" w:type="dxa"/>
          </w:tcPr>
          <w:p w14:paraId="3B5F1CF0" w14:textId="77777777" w:rsidR="00F300B9" w:rsidRPr="00BE0D68" w:rsidRDefault="00F300B9" w:rsidP="00633C0D">
            <w:pPr>
              <w:pStyle w:val="Pargrafdellista"/>
              <w:ind w:left="0"/>
              <w:jc w:val="center"/>
              <w:rPr>
                <w:rFonts w:cs="Arial"/>
                <w:b/>
                <w:snapToGrid w:val="0"/>
                <w:lang w:val="en-GB"/>
              </w:rPr>
            </w:pPr>
          </w:p>
        </w:tc>
        <w:tc>
          <w:tcPr>
            <w:tcW w:w="1842" w:type="dxa"/>
          </w:tcPr>
          <w:p w14:paraId="4AE5F53C" w14:textId="5CDD1375" w:rsidR="00F300B9" w:rsidRPr="00BE0D68" w:rsidRDefault="00633C0D" w:rsidP="00633C0D">
            <w:pPr>
              <w:pStyle w:val="Pargrafdellista"/>
              <w:ind w:left="0"/>
              <w:jc w:val="center"/>
              <w:rPr>
                <w:rFonts w:cs="Arial"/>
                <w:b/>
                <w:snapToGrid w:val="0"/>
                <w:lang w:val="en-GB"/>
              </w:rPr>
            </w:pPr>
            <w:r w:rsidRPr="00BE0D68">
              <w:rPr>
                <w:rFonts w:cs="Arial"/>
                <w:b/>
                <w:snapToGrid w:val="0"/>
                <w:lang w:val="en-GB"/>
              </w:rPr>
              <w:t>Yes</w:t>
            </w:r>
          </w:p>
        </w:tc>
        <w:tc>
          <w:tcPr>
            <w:tcW w:w="1985" w:type="dxa"/>
          </w:tcPr>
          <w:p w14:paraId="72FDD4A9" w14:textId="514F606D" w:rsidR="00F300B9" w:rsidRPr="00BE0D68" w:rsidRDefault="00F300B9" w:rsidP="00633C0D">
            <w:pPr>
              <w:pStyle w:val="Pargrafdellista"/>
              <w:ind w:left="0"/>
              <w:jc w:val="center"/>
              <w:rPr>
                <w:rFonts w:cs="Arial"/>
                <w:b/>
                <w:snapToGrid w:val="0"/>
                <w:lang w:val="en-GB"/>
              </w:rPr>
            </w:pPr>
            <w:r w:rsidRPr="00BE0D68">
              <w:rPr>
                <w:rFonts w:cs="Arial"/>
                <w:b/>
                <w:snapToGrid w:val="0"/>
                <w:lang w:val="en-GB"/>
              </w:rPr>
              <w:t>No</w:t>
            </w:r>
          </w:p>
        </w:tc>
      </w:tr>
      <w:tr w:rsidR="003D051C" w:rsidRPr="00BE0D68" w14:paraId="344B0946" w14:textId="77777777" w:rsidTr="00F300B9">
        <w:tc>
          <w:tcPr>
            <w:tcW w:w="1555" w:type="dxa"/>
          </w:tcPr>
          <w:p w14:paraId="1B197E65" w14:textId="38CF769E" w:rsidR="003D051C" w:rsidRPr="00BE0D68" w:rsidRDefault="003D051C" w:rsidP="00C032A8">
            <w:pPr>
              <w:pStyle w:val="Pargrafdellista"/>
              <w:ind w:left="0"/>
              <w:jc w:val="both"/>
              <w:rPr>
                <w:rFonts w:cs="Arial"/>
                <w:b/>
                <w:snapToGrid w:val="0"/>
                <w:lang w:val="en-GB"/>
              </w:rPr>
            </w:pPr>
            <w:r w:rsidRPr="00BE0D68">
              <w:rPr>
                <w:rFonts w:cs="Arial"/>
                <w:b/>
                <w:snapToGrid w:val="0"/>
                <w:lang w:val="en-GB"/>
              </w:rPr>
              <w:t>Catalan</w:t>
            </w:r>
          </w:p>
        </w:tc>
        <w:tc>
          <w:tcPr>
            <w:tcW w:w="1842" w:type="dxa"/>
          </w:tcPr>
          <w:p w14:paraId="6B4CA5A5" w14:textId="77777777" w:rsidR="003D051C" w:rsidRPr="00BE0D68" w:rsidRDefault="003D051C" w:rsidP="00C032A8">
            <w:pPr>
              <w:pStyle w:val="Pargrafdellista"/>
              <w:ind w:left="0"/>
              <w:jc w:val="both"/>
              <w:rPr>
                <w:rFonts w:cs="Arial"/>
                <w:b/>
                <w:snapToGrid w:val="0"/>
                <w:lang w:val="en-GB"/>
              </w:rPr>
            </w:pPr>
          </w:p>
        </w:tc>
        <w:tc>
          <w:tcPr>
            <w:tcW w:w="1985" w:type="dxa"/>
          </w:tcPr>
          <w:p w14:paraId="3C12B232" w14:textId="10320DEB" w:rsidR="003D051C" w:rsidRPr="00BE0D68" w:rsidRDefault="003D051C" w:rsidP="00C032A8">
            <w:pPr>
              <w:pStyle w:val="Pargrafdellista"/>
              <w:ind w:left="0"/>
              <w:jc w:val="both"/>
              <w:rPr>
                <w:rFonts w:cs="Arial"/>
                <w:b/>
                <w:snapToGrid w:val="0"/>
                <w:lang w:val="en-GB"/>
              </w:rPr>
            </w:pPr>
          </w:p>
        </w:tc>
      </w:tr>
      <w:tr w:rsidR="003D051C" w:rsidRPr="00BE0D68" w14:paraId="67F27149" w14:textId="77777777" w:rsidTr="00F300B9">
        <w:tc>
          <w:tcPr>
            <w:tcW w:w="1555" w:type="dxa"/>
          </w:tcPr>
          <w:p w14:paraId="3DAF857E" w14:textId="4436233D" w:rsidR="003D051C" w:rsidRPr="00BE0D68" w:rsidRDefault="00F300B9" w:rsidP="00C032A8">
            <w:pPr>
              <w:pStyle w:val="Pargrafdellista"/>
              <w:ind w:left="0"/>
              <w:jc w:val="both"/>
              <w:rPr>
                <w:rFonts w:cs="Arial"/>
                <w:b/>
                <w:snapToGrid w:val="0"/>
                <w:lang w:val="en-GB"/>
              </w:rPr>
            </w:pPr>
            <w:r w:rsidRPr="00BE0D68">
              <w:rPr>
                <w:rFonts w:cs="Arial"/>
                <w:b/>
                <w:snapToGrid w:val="0"/>
                <w:lang w:val="en-GB"/>
              </w:rPr>
              <w:t>Spanish</w:t>
            </w:r>
          </w:p>
        </w:tc>
        <w:tc>
          <w:tcPr>
            <w:tcW w:w="1842" w:type="dxa"/>
          </w:tcPr>
          <w:p w14:paraId="7C7954C6" w14:textId="77777777" w:rsidR="003D051C" w:rsidRPr="00BE0D68" w:rsidRDefault="003D051C" w:rsidP="00C032A8">
            <w:pPr>
              <w:pStyle w:val="Pargrafdellista"/>
              <w:ind w:left="0"/>
              <w:jc w:val="both"/>
              <w:rPr>
                <w:rFonts w:cs="Arial"/>
                <w:b/>
                <w:snapToGrid w:val="0"/>
                <w:lang w:val="en-GB"/>
              </w:rPr>
            </w:pPr>
          </w:p>
        </w:tc>
        <w:tc>
          <w:tcPr>
            <w:tcW w:w="1985" w:type="dxa"/>
          </w:tcPr>
          <w:p w14:paraId="11A0FC0E" w14:textId="767B8A66" w:rsidR="003D051C" w:rsidRPr="00BE0D68" w:rsidRDefault="003D051C" w:rsidP="00C032A8">
            <w:pPr>
              <w:pStyle w:val="Pargrafdellista"/>
              <w:ind w:left="0"/>
              <w:jc w:val="both"/>
              <w:rPr>
                <w:rFonts w:cs="Arial"/>
                <w:b/>
                <w:snapToGrid w:val="0"/>
                <w:lang w:val="en-GB"/>
              </w:rPr>
            </w:pPr>
          </w:p>
        </w:tc>
      </w:tr>
      <w:tr w:rsidR="003D051C" w:rsidRPr="00BE0D68" w14:paraId="3228D954" w14:textId="77777777" w:rsidTr="00F300B9">
        <w:tc>
          <w:tcPr>
            <w:tcW w:w="1555" w:type="dxa"/>
          </w:tcPr>
          <w:p w14:paraId="5AF0F34E" w14:textId="6E40B4AF" w:rsidR="003D051C" w:rsidRPr="00BE0D68" w:rsidRDefault="00A8402B" w:rsidP="00C032A8">
            <w:pPr>
              <w:pStyle w:val="Pargrafdellista"/>
              <w:ind w:left="0"/>
              <w:jc w:val="both"/>
              <w:rPr>
                <w:rFonts w:cs="Arial"/>
                <w:b/>
                <w:snapToGrid w:val="0"/>
                <w:lang w:val="en-GB"/>
              </w:rPr>
            </w:pPr>
            <w:r>
              <w:rPr>
                <w:rFonts w:cs="Arial"/>
                <w:b/>
                <w:snapToGrid w:val="0"/>
                <w:lang w:val="en-GB"/>
              </w:rPr>
              <w:t>E</w:t>
            </w:r>
            <w:r w:rsidR="00F300B9" w:rsidRPr="00BE0D68">
              <w:rPr>
                <w:rFonts w:cs="Arial"/>
                <w:b/>
                <w:snapToGrid w:val="0"/>
                <w:lang w:val="en-GB"/>
              </w:rPr>
              <w:t>nglish</w:t>
            </w:r>
          </w:p>
        </w:tc>
        <w:tc>
          <w:tcPr>
            <w:tcW w:w="1842" w:type="dxa"/>
          </w:tcPr>
          <w:p w14:paraId="4B164671" w14:textId="77777777" w:rsidR="003D051C" w:rsidRPr="00BE0D68" w:rsidRDefault="003D051C" w:rsidP="00C032A8">
            <w:pPr>
              <w:pStyle w:val="Pargrafdellista"/>
              <w:ind w:left="0"/>
              <w:jc w:val="both"/>
              <w:rPr>
                <w:rFonts w:cs="Arial"/>
                <w:b/>
                <w:snapToGrid w:val="0"/>
                <w:lang w:val="en-GB"/>
              </w:rPr>
            </w:pPr>
          </w:p>
        </w:tc>
        <w:tc>
          <w:tcPr>
            <w:tcW w:w="1985" w:type="dxa"/>
          </w:tcPr>
          <w:p w14:paraId="68B2E5DA" w14:textId="55B63B85" w:rsidR="003D051C" w:rsidRPr="00BE0D68" w:rsidRDefault="003D051C" w:rsidP="00C032A8">
            <w:pPr>
              <w:pStyle w:val="Pargrafdellista"/>
              <w:ind w:left="0"/>
              <w:jc w:val="both"/>
              <w:rPr>
                <w:rFonts w:cs="Arial"/>
                <w:b/>
                <w:snapToGrid w:val="0"/>
                <w:lang w:val="en-GB"/>
              </w:rPr>
            </w:pPr>
          </w:p>
        </w:tc>
      </w:tr>
    </w:tbl>
    <w:p w14:paraId="45AC80A7" w14:textId="77777777" w:rsidR="003A69B3" w:rsidRPr="00BE0D68" w:rsidRDefault="003A69B3" w:rsidP="00C032A8">
      <w:pPr>
        <w:pStyle w:val="Pargrafdellista"/>
        <w:ind w:left="0"/>
        <w:jc w:val="both"/>
        <w:rPr>
          <w:rFonts w:cs="Arial"/>
          <w:snapToGrid w:val="0"/>
          <w:sz w:val="20"/>
          <w:lang w:val="en-GB"/>
        </w:rPr>
      </w:pPr>
    </w:p>
    <w:p w14:paraId="3C0EA6DE" w14:textId="372C9DBF" w:rsidR="003D051C" w:rsidRPr="00BE0D68" w:rsidRDefault="003A69B3" w:rsidP="00C032A8">
      <w:pPr>
        <w:pStyle w:val="Pargrafdellista"/>
        <w:ind w:left="0"/>
        <w:jc w:val="both"/>
        <w:rPr>
          <w:rFonts w:cs="Arial"/>
          <w:snapToGrid w:val="0"/>
          <w:sz w:val="20"/>
          <w:lang w:val="en-GB"/>
        </w:rPr>
      </w:pPr>
      <w:r w:rsidRPr="00BE0D68">
        <w:rPr>
          <w:rFonts w:cs="Arial"/>
          <w:snapToGrid w:val="0"/>
          <w:sz w:val="20"/>
          <w:lang w:val="en-GB"/>
        </w:rPr>
        <w:t xml:space="preserve">(*) In the event that neither of the two boxes (yes/no) </w:t>
      </w:r>
      <w:proofErr w:type="gramStart"/>
      <w:r w:rsidRPr="00BE0D68">
        <w:rPr>
          <w:rFonts w:cs="Arial"/>
          <w:snapToGrid w:val="0"/>
          <w:sz w:val="20"/>
          <w:lang w:val="en-GB"/>
        </w:rPr>
        <w:t>has been checked</w:t>
      </w:r>
      <w:proofErr w:type="gramEnd"/>
      <w:r w:rsidRPr="00BE0D68">
        <w:rPr>
          <w:rFonts w:cs="Arial"/>
          <w:snapToGrid w:val="0"/>
          <w:sz w:val="20"/>
          <w:lang w:val="en-GB"/>
        </w:rPr>
        <w:t xml:space="preserve"> for a language, the criterion will be evaluated as if the "No" box had been checked.</w:t>
      </w:r>
    </w:p>
    <w:p w14:paraId="06909048" w14:textId="77777777" w:rsidR="003A69B3" w:rsidRPr="00BE0D68" w:rsidRDefault="003A69B3" w:rsidP="00C032A8">
      <w:pPr>
        <w:pStyle w:val="Pargrafdellista"/>
        <w:ind w:left="0"/>
        <w:jc w:val="both"/>
        <w:rPr>
          <w:rFonts w:cs="Arial"/>
          <w:color w:val="FF0000"/>
          <w:sz w:val="20"/>
          <w:lang w:val="en-GB"/>
        </w:rPr>
      </w:pPr>
    </w:p>
    <w:p w14:paraId="2D3ED507" w14:textId="2F8B1AD1" w:rsidR="00C032A8" w:rsidRPr="00BE0D68" w:rsidRDefault="00C032A8" w:rsidP="00C032A8">
      <w:pPr>
        <w:pStyle w:val="Pargrafdellista"/>
        <w:ind w:left="0"/>
        <w:jc w:val="both"/>
        <w:rPr>
          <w:rFonts w:cs="Arial"/>
          <w:color w:val="FF0000"/>
          <w:sz w:val="20"/>
          <w:lang w:val="en-GB"/>
        </w:rPr>
      </w:pPr>
      <w:r w:rsidRPr="00BE0D68">
        <w:rPr>
          <w:rFonts w:cs="Arial"/>
          <w:color w:val="FF0000"/>
          <w:sz w:val="20"/>
          <w:lang w:val="en-GB"/>
        </w:rPr>
        <w:t>(</w:t>
      </w:r>
      <w:proofErr w:type="gramStart"/>
      <w:r w:rsidRPr="00BE0D68">
        <w:rPr>
          <w:rFonts w:cs="Arial"/>
          <w:color w:val="FF0000"/>
          <w:sz w:val="20"/>
          <w:lang w:val="en-GB"/>
        </w:rPr>
        <w:t>place</w:t>
      </w:r>
      <w:proofErr w:type="gramEnd"/>
      <w:r w:rsidRPr="00BE0D68">
        <w:rPr>
          <w:rFonts w:cs="Arial"/>
          <w:color w:val="FF0000"/>
          <w:sz w:val="20"/>
          <w:lang w:val="en-GB"/>
        </w:rPr>
        <w:t>, date and signature)</w:t>
      </w:r>
    </w:p>
    <w:p w14:paraId="7A07F9B3" w14:textId="77777777" w:rsidR="005201C9" w:rsidRPr="00BE0D68" w:rsidRDefault="005201C9" w:rsidP="00277B2B">
      <w:pPr>
        <w:contextualSpacing/>
        <w:jc w:val="both"/>
        <w:rPr>
          <w:rFonts w:cs="Arial"/>
          <w:sz w:val="20"/>
          <w:szCs w:val="20"/>
          <w:lang w:val="en-GB"/>
        </w:rPr>
      </w:pPr>
    </w:p>
    <w:p w14:paraId="1F033C9E" w14:textId="77777777" w:rsidR="005201C9" w:rsidRPr="00BE0D68" w:rsidRDefault="005201C9" w:rsidP="00277B2B">
      <w:pPr>
        <w:contextualSpacing/>
        <w:jc w:val="both"/>
        <w:rPr>
          <w:rFonts w:cs="Arial"/>
          <w:sz w:val="20"/>
          <w:szCs w:val="20"/>
          <w:lang w:val="en-GB"/>
        </w:rPr>
      </w:pPr>
    </w:p>
    <w:p w14:paraId="5CC38C5A" w14:textId="6FBE83F0" w:rsidR="005201C9" w:rsidRPr="00BE0D68" w:rsidRDefault="005201C9" w:rsidP="00277B2B">
      <w:pPr>
        <w:contextualSpacing/>
        <w:jc w:val="both"/>
        <w:rPr>
          <w:rFonts w:cs="Arial"/>
          <w:b/>
          <w:sz w:val="20"/>
          <w:szCs w:val="20"/>
          <w:lang w:val="en-GB"/>
        </w:rPr>
      </w:pPr>
      <w:r w:rsidRPr="00BE0D68">
        <w:rPr>
          <w:rFonts w:cs="Arial"/>
          <w:b/>
          <w:sz w:val="20"/>
          <w:szCs w:val="20"/>
          <w:lang w:val="en-GB"/>
        </w:rPr>
        <w:t>APPENDIX 5</w:t>
      </w:r>
    </w:p>
    <w:p w14:paraId="54EC4963" w14:textId="77777777" w:rsidR="005201C9" w:rsidRPr="00BE0D68" w:rsidRDefault="005201C9" w:rsidP="00277B2B">
      <w:pPr>
        <w:contextualSpacing/>
        <w:jc w:val="both"/>
        <w:rPr>
          <w:rFonts w:cs="Arial"/>
          <w:b/>
          <w:sz w:val="20"/>
          <w:szCs w:val="20"/>
          <w:lang w:val="en-GB"/>
        </w:rPr>
      </w:pPr>
    </w:p>
    <w:p w14:paraId="07C83C00" w14:textId="77777777" w:rsidR="005201C9" w:rsidRPr="00BE0D68" w:rsidRDefault="005201C9" w:rsidP="00277B2B">
      <w:pPr>
        <w:contextualSpacing/>
        <w:jc w:val="both"/>
        <w:rPr>
          <w:rFonts w:cs="Arial"/>
          <w:b/>
          <w:sz w:val="20"/>
          <w:szCs w:val="20"/>
          <w:u w:val="single"/>
          <w:lang w:val="en-GB"/>
        </w:rPr>
      </w:pPr>
      <w:r w:rsidRPr="00BE0D68">
        <w:rPr>
          <w:rFonts w:cs="Arial"/>
          <w:b/>
          <w:sz w:val="20"/>
          <w:szCs w:val="20"/>
          <w:u w:val="single"/>
          <w:lang w:val="en-GB"/>
        </w:rPr>
        <w:t>Breakdown of the basic tender budget</w:t>
      </w:r>
    </w:p>
    <w:p w14:paraId="27B28818" w14:textId="77777777" w:rsidR="005201C9" w:rsidRPr="00BE0D68" w:rsidRDefault="005201C9" w:rsidP="00277B2B">
      <w:pPr>
        <w:contextualSpacing/>
        <w:jc w:val="both"/>
        <w:rPr>
          <w:rFonts w:cs="Arial"/>
          <w:b/>
          <w:sz w:val="20"/>
          <w:szCs w:val="20"/>
          <w:lang w:val="en-GB"/>
        </w:rPr>
      </w:pPr>
    </w:p>
    <w:p w14:paraId="071BCE20" w14:textId="77777777" w:rsidR="005201C9" w:rsidRPr="00BE0D68" w:rsidRDefault="005201C9" w:rsidP="00277B2B">
      <w:pPr>
        <w:contextualSpacing/>
        <w:jc w:val="both"/>
        <w:rPr>
          <w:rFonts w:cs="Arial"/>
          <w:b/>
          <w:sz w:val="20"/>
          <w:szCs w:val="20"/>
          <w:lang w:val="en-GB"/>
        </w:rPr>
      </w:pPr>
    </w:p>
    <w:p w14:paraId="50BF4717" w14:textId="2AB60107" w:rsidR="005201C9" w:rsidRPr="00BE0D68" w:rsidRDefault="005201C9" w:rsidP="00277B2B">
      <w:pPr>
        <w:autoSpaceDE w:val="0"/>
        <w:autoSpaceDN w:val="0"/>
        <w:adjustRightInd w:val="0"/>
        <w:contextualSpacing/>
        <w:jc w:val="both"/>
        <w:rPr>
          <w:rFonts w:cs="Arial"/>
          <w:lang w:val="en-GB"/>
        </w:rPr>
      </w:pPr>
      <w:r w:rsidRPr="00BE0D68">
        <w:rPr>
          <w:rFonts w:cs="Arial"/>
          <w:lang w:val="en-GB"/>
        </w:rPr>
        <w:t xml:space="preserve">The base tender budget is 4,950,000.00 </w:t>
      </w:r>
      <w:proofErr w:type="gramStart"/>
      <w:r w:rsidRPr="00BE0D68">
        <w:rPr>
          <w:rFonts w:cs="Arial"/>
          <w:lang w:val="en-GB"/>
        </w:rPr>
        <w:t>JPY which</w:t>
      </w:r>
      <w:proofErr w:type="gramEnd"/>
      <w:r w:rsidRPr="00BE0D68">
        <w:rPr>
          <w:rFonts w:cs="Arial"/>
          <w:lang w:val="en-GB"/>
        </w:rPr>
        <w:t xml:space="preserve"> is broken down as follows:</w:t>
      </w:r>
    </w:p>
    <w:p w14:paraId="5517104D" w14:textId="77777777" w:rsidR="005201C9" w:rsidRPr="00BE0D68" w:rsidRDefault="005201C9" w:rsidP="00277B2B">
      <w:pPr>
        <w:contextualSpacing/>
        <w:jc w:val="both"/>
        <w:rPr>
          <w:rFonts w:cs="Arial"/>
          <w:lang w:val="en-GB"/>
        </w:rPr>
      </w:pPr>
    </w:p>
    <w:tbl>
      <w:tblPr>
        <w:tblW w:w="7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2119"/>
        <w:gridCol w:w="2446"/>
        <w:gridCol w:w="2461"/>
      </w:tblGrid>
      <w:tr w:rsidR="00F574CF" w:rsidRPr="00BE0D68" w14:paraId="784784CA" w14:textId="77777777" w:rsidTr="00534979">
        <w:trPr>
          <w:trHeight w:val="148"/>
          <w:jc w:val="center"/>
        </w:trPr>
        <w:tc>
          <w:tcPr>
            <w:tcW w:w="2119" w:type="dxa"/>
            <w:shd w:val="clear" w:color="auto" w:fill="A8D08D"/>
            <w:vAlign w:val="center"/>
          </w:tcPr>
          <w:p w14:paraId="58159F31" w14:textId="440B9F5F" w:rsidR="00F574CF" w:rsidRPr="00BE0D68" w:rsidRDefault="00F574CF" w:rsidP="00F574CF">
            <w:pPr>
              <w:contextualSpacing/>
              <w:jc w:val="both"/>
              <w:rPr>
                <w:rFonts w:eastAsia="Times New Roman" w:cs="Arial"/>
                <w:b/>
                <w:lang w:val="en-GB"/>
              </w:rPr>
            </w:pPr>
            <w:r w:rsidRPr="00BE0D68">
              <w:rPr>
                <w:rFonts w:eastAsia="Times New Roman" w:cs="Arial"/>
                <w:b/>
                <w:sz w:val="20"/>
                <w:lang w:val="en-GB"/>
              </w:rPr>
              <w:t>BASIC BID AMOUNT</w:t>
            </w:r>
          </w:p>
        </w:tc>
        <w:tc>
          <w:tcPr>
            <w:tcW w:w="2446" w:type="dxa"/>
            <w:shd w:val="clear" w:color="auto" w:fill="A8D08D"/>
            <w:vAlign w:val="center"/>
          </w:tcPr>
          <w:p w14:paraId="5088ECFF" w14:textId="1A1D15DD" w:rsidR="00F574CF" w:rsidRPr="00BE0D68" w:rsidRDefault="00F574CF" w:rsidP="00F574CF">
            <w:pPr>
              <w:contextualSpacing/>
              <w:jc w:val="both"/>
              <w:rPr>
                <w:rFonts w:eastAsia="Times New Roman" w:cs="Arial"/>
                <w:b/>
                <w:lang w:val="en-GB"/>
              </w:rPr>
            </w:pPr>
            <w:r w:rsidRPr="00BE0D68">
              <w:rPr>
                <w:rFonts w:eastAsia="Times New Roman" w:cs="Arial"/>
                <w:b/>
                <w:sz w:val="20"/>
                <w:lang w:val="en-GB"/>
              </w:rPr>
              <w:t>VAT/EQUIVALENT TAX (0%)</w:t>
            </w:r>
          </w:p>
        </w:tc>
        <w:tc>
          <w:tcPr>
            <w:tcW w:w="2461" w:type="dxa"/>
            <w:shd w:val="clear" w:color="auto" w:fill="A8D08D"/>
            <w:vAlign w:val="center"/>
          </w:tcPr>
          <w:p w14:paraId="2FF8D671" w14:textId="6E2DFD5C" w:rsidR="00F574CF" w:rsidRPr="00BE0D68" w:rsidRDefault="00F574CF" w:rsidP="00F574CF">
            <w:pPr>
              <w:contextualSpacing/>
              <w:jc w:val="both"/>
              <w:rPr>
                <w:rFonts w:eastAsia="Times New Roman" w:cs="Arial"/>
                <w:b/>
                <w:lang w:val="en-GB"/>
              </w:rPr>
            </w:pPr>
            <w:r w:rsidRPr="00BE0D68">
              <w:rPr>
                <w:rFonts w:eastAsia="Times New Roman" w:cs="Arial"/>
                <w:b/>
                <w:sz w:val="20"/>
                <w:lang w:val="en-GB"/>
              </w:rPr>
              <w:t>TOTAL TENDER</w:t>
            </w:r>
          </w:p>
        </w:tc>
      </w:tr>
      <w:tr w:rsidR="00F574CF" w:rsidRPr="00BE0D68" w14:paraId="6D04951B" w14:textId="77777777" w:rsidTr="004A19A1">
        <w:trPr>
          <w:trHeight w:val="470"/>
          <w:jc w:val="center"/>
        </w:trPr>
        <w:tc>
          <w:tcPr>
            <w:tcW w:w="2119" w:type="dxa"/>
            <w:shd w:val="clear" w:color="auto" w:fill="A8D08D"/>
          </w:tcPr>
          <w:p w14:paraId="2538E5B5" w14:textId="77777777" w:rsidR="00F574CF" w:rsidRPr="00BE0D68" w:rsidRDefault="00F574CF" w:rsidP="00F574CF">
            <w:pPr>
              <w:contextualSpacing/>
              <w:jc w:val="center"/>
              <w:rPr>
                <w:rFonts w:cs="Arial"/>
                <w:lang w:val="en-GB"/>
              </w:rPr>
            </w:pPr>
            <w:r w:rsidRPr="00BE0D68">
              <w:rPr>
                <w:rFonts w:cs="Arial"/>
                <w:lang w:val="en-GB"/>
              </w:rPr>
              <w:t>4,950,000.00 JPY</w:t>
            </w:r>
          </w:p>
          <w:p w14:paraId="1CFC351A" w14:textId="12D10C06" w:rsidR="00F574CF" w:rsidRPr="00BE0D68" w:rsidRDefault="00F574CF" w:rsidP="00F574CF">
            <w:pPr>
              <w:contextualSpacing/>
              <w:jc w:val="center"/>
              <w:rPr>
                <w:rFonts w:eastAsia="Times New Roman" w:cs="Arial"/>
                <w:lang w:val="en-GB"/>
              </w:rPr>
            </w:pPr>
            <w:r w:rsidRPr="00BE0D68">
              <w:rPr>
                <w:rFonts w:cs="Arial"/>
                <w:color w:val="000000"/>
                <w:lang w:val="en-GB"/>
              </w:rPr>
              <w:t>(€30,416.62)</w:t>
            </w:r>
            <w:r w:rsidRPr="00BE0D68">
              <w:rPr>
                <w:rFonts w:cs="Arial"/>
                <w:lang w:val="en-GB"/>
              </w:rPr>
              <w:t xml:space="preserve"> </w:t>
            </w:r>
          </w:p>
        </w:tc>
        <w:tc>
          <w:tcPr>
            <w:tcW w:w="2446" w:type="dxa"/>
            <w:shd w:val="clear" w:color="auto" w:fill="A8D08D"/>
          </w:tcPr>
          <w:p w14:paraId="128DF81F" w14:textId="07B072D5" w:rsidR="00F574CF" w:rsidRPr="00BE0D68" w:rsidRDefault="00F574CF" w:rsidP="00F574CF">
            <w:pPr>
              <w:contextualSpacing/>
              <w:jc w:val="center"/>
              <w:rPr>
                <w:rFonts w:eastAsia="Times New Roman" w:cs="Arial"/>
                <w:lang w:val="en-GB"/>
              </w:rPr>
            </w:pPr>
            <w:r w:rsidRPr="00BE0D68">
              <w:rPr>
                <w:rFonts w:cs="Arial"/>
                <w:lang w:val="en-GB"/>
              </w:rPr>
              <w:t>- €</w:t>
            </w:r>
          </w:p>
        </w:tc>
        <w:tc>
          <w:tcPr>
            <w:tcW w:w="2461" w:type="dxa"/>
            <w:shd w:val="clear" w:color="auto" w:fill="A8D08D"/>
          </w:tcPr>
          <w:p w14:paraId="73E6DE1C" w14:textId="77777777" w:rsidR="00F574CF" w:rsidRPr="00BE0D68" w:rsidRDefault="00F574CF" w:rsidP="00F574CF">
            <w:pPr>
              <w:contextualSpacing/>
              <w:jc w:val="center"/>
              <w:rPr>
                <w:rFonts w:cs="Arial"/>
                <w:lang w:val="en-GB"/>
              </w:rPr>
            </w:pPr>
            <w:r w:rsidRPr="00BE0D68">
              <w:rPr>
                <w:rFonts w:cs="Arial"/>
                <w:lang w:val="en-GB"/>
              </w:rPr>
              <w:t>4,950,000.00 JPY</w:t>
            </w:r>
          </w:p>
          <w:p w14:paraId="6B747049" w14:textId="7AE3CBC8" w:rsidR="00F574CF" w:rsidRPr="00BE0D68" w:rsidRDefault="00F574CF" w:rsidP="00F574CF">
            <w:pPr>
              <w:contextualSpacing/>
              <w:jc w:val="center"/>
              <w:rPr>
                <w:rFonts w:eastAsia="Times New Roman" w:cs="Arial"/>
                <w:lang w:val="en-GB"/>
              </w:rPr>
            </w:pPr>
            <w:r w:rsidRPr="00BE0D68">
              <w:rPr>
                <w:rFonts w:cs="Arial"/>
                <w:color w:val="000000"/>
                <w:lang w:val="en-GB"/>
              </w:rPr>
              <w:t>(€30,416.62)</w:t>
            </w:r>
            <w:r w:rsidRPr="00BE0D68">
              <w:rPr>
                <w:rFonts w:cs="Arial"/>
                <w:lang w:val="en-GB"/>
              </w:rPr>
              <w:t xml:space="preserve"> </w:t>
            </w:r>
          </w:p>
        </w:tc>
      </w:tr>
    </w:tbl>
    <w:p w14:paraId="63D91EEC" w14:textId="77777777" w:rsidR="005201C9" w:rsidRPr="00BE0D68" w:rsidRDefault="005201C9" w:rsidP="00277B2B">
      <w:pPr>
        <w:contextualSpacing/>
        <w:jc w:val="both"/>
        <w:rPr>
          <w:rFonts w:cs="Arial"/>
          <w:sz w:val="20"/>
          <w:szCs w:val="20"/>
          <w:lang w:val="en-GB"/>
        </w:rPr>
      </w:pPr>
    </w:p>
    <w:p w14:paraId="1B843627" w14:textId="77777777" w:rsidR="005201C9" w:rsidRPr="00BE0D68" w:rsidRDefault="005201C9" w:rsidP="00277B2B">
      <w:pPr>
        <w:contextualSpacing/>
        <w:jc w:val="both"/>
        <w:rPr>
          <w:rFonts w:cs="Arial"/>
          <w:sz w:val="20"/>
          <w:szCs w:val="20"/>
          <w:lang w:val="en-GB"/>
        </w:rPr>
      </w:pPr>
    </w:p>
    <w:p w14:paraId="3A1E37A8" w14:textId="44B57ED3" w:rsidR="005201C9" w:rsidRPr="00BE0D68" w:rsidRDefault="005201C9" w:rsidP="00277B2B">
      <w:pPr>
        <w:contextualSpacing/>
        <w:jc w:val="both"/>
        <w:rPr>
          <w:rFonts w:cs="Arial"/>
          <w:sz w:val="20"/>
          <w:szCs w:val="20"/>
          <w:lang w:val="en-GB"/>
        </w:rPr>
      </w:pPr>
      <w:r w:rsidRPr="00BE0D68">
        <w:rPr>
          <w:rFonts w:cs="Arial"/>
          <w:sz w:val="20"/>
          <w:szCs w:val="20"/>
          <w:lang w:val="en-GB"/>
        </w:rPr>
        <w:t>Breakdown of estimated costs for the tasks of this contract:</w:t>
      </w:r>
    </w:p>
    <w:p w14:paraId="3449F86E" w14:textId="77777777" w:rsidR="005201C9" w:rsidRPr="00BE0D68" w:rsidRDefault="005201C9" w:rsidP="00277B2B">
      <w:pPr>
        <w:contextualSpacing/>
        <w:jc w:val="both"/>
        <w:rPr>
          <w:rFonts w:cs="Arial"/>
          <w:sz w:val="20"/>
          <w:szCs w:val="20"/>
          <w:lang w:val="en-GB"/>
        </w:rPr>
      </w:pPr>
    </w:p>
    <w:p w14:paraId="2C26D3E7" w14:textId="510E07D8" w:rsidR="00F574CF" w:rsidRPr="00BE0D68" w:rsidRDefault="00F574CF" w:rsidP="00277B2B">
      <w:pPr>
        <w:contextualSpacing/>
        <w:jc w:val="both"/>
        <w:rPr>
          <w:rFonts w:asciiTheme="minorHAnsi" w:eastAsiaTheme="minorHAnsi" w:hAnsiTheme="minorHAnsi" w:cstheme="minorBidi"/>
          <w:lang w:val="en-GB" w:eastAsia="ca-ES"/>
        </w:rPr>
      </w:pPr>
      <w:r w:rsidRPr="00BE0D68">
        <w:rPr>
          <w:lang w:val="en-GB"/>
        </w:rPr>
        <w:fldChar w:fldCharType="begin"/>
      </w:r>
      <w:r w:rsidRPr="00BE0D68">
        <w:rPr>
          <w:lang w:val="en-GB"/>
        </w:rPr>
        <w:instrText xml:space="preserve"> LINK </w:instrText>
      </w:r>
      <w:r w:rsidR="00796065" w:rsidRPr="00BE0D68">
        <w:rPr>
          <w:lang w:val="en-GB"/>
        </w:rPr>
        <w:instrText xml:space="preserve">Excel.Sheet.12 "\\\\B.FTX.GENCAT.CAT\\318$\\N0073_SdGSuportAE\\AG_N0073_SdGSuportAE\\Delegacions - Documents\\Delegacions2\\Gestió Econòmica\\Contractació administrativa\\2023\\Negociats\\DGJP\\Serveis jurídics personalitat jurídica\\càlcul PBL i VEC.xlsx" Full1!F2C3:F9C7 </w:instrText>
      </w:r>
      <w:r w:rsidRPr="00BE0D68">
        <w:rPr>
          <w:lang w:val="en-GB"/>
        </w:rPr>
        <w:instrText xml:space="preserve">\a \f 4 \h </w:instrText>
      </w:r>
      <w:r w:rsidRPr="00BE0D68">
        <w:rPr>
          <w:lang w:val="en-GB"/>
        </w:rPr>
        <w:fldChar w:fldCharType="separate"/>
      </w:r>
    </w:p>
    <w:tbl>
      <w:tblPr>
        <w:tblW w:w="8642" w:type="dxa"/>
        <w:tblCellMar>
          <w:left w:w="70" w:type="dxa"/>
          <w:right w:w="70" w:type="dxa"/>
        </w:tblCellMar>
        <w:tblLook w:val="04A0" w:firstRow="1" w:lastRow="0" w:firstColumn="1" w:lastColumn="0" w:noHBand="0" w:noVBand="1"/>
      </w:tblPr>
      <w:tblGrid>
        <w:gridCol w:w="1413"/>
        <w:gridCol w:w="1820"/>
        <w:gridCol w:w="1298"/>
        <w:gridCol w:w="1985"/>
        <w:gridCol w:w="2126"/>
      </w:tblGrid>
      <w:tr w:rsidR="00F574CF" w:rsidRPr="00BE0D68" w14:paraId="0D53A8F5" w14:textId="77777777" w:rsidTr="00F574CF">
        <w:trPr>
          <w:trHeight w:val="5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E0146" w14:textId="5C3303D4" w:rsidR="00F574CF" w:rsidRPr="00BE0D68" w:rsidRDefault="00F574CF" w:rsidP="00F574CF">
            <w:pPr>
              <w:jc w:val="both"/>
              <w:rPr>
                <w:rFonts w:eastAsia="Times New Roman" w:cs="Arial"/>
                <w:b/>
                <w:bCs/>
                <w:color w:val="000000"/>
                <w:sz w:val="20"/>
                <w:szCs w:val="20"/>
                <w:lang w:val="en-GB" w:eastAsia="ca-ES"/>
              </w:rPr>
            </w:pPr>
            <w:r w:rsidRPr="00BE0D68">
              <w:rPr>
                <w:rFonts w:eastAsia="Times New Roman" w:cs="Arial"/>
                <w:b/>
                <w:bCs/>
                <w:color w:val="000000"/>
                <w:sz w:val="20"/>
                <w:szCs w:val="20"/>
                <w:lang w:val="en-GB" w:eastAsia="ca-ES"/>
              </w:rPr>
              <w:t>Category</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14:paraId="5523CC9F" w14:textId="77777777" w:rsidR="00F574CF" w:rsidRPr="00BE0D68" w:rsidRDefault="00F574CF" w:rsidP="00F574CF">
            <w:pPr>
              <w:jc w:val="center"/>
              <w:rPr>
                <w:rFonts w:eastAsia="Times New Roman" w:cs="Arial"/>
                <w:b/>
                <w:bCs/>
                <w:color w:val="000000"/>
                <w:sz w:val="20"/>
                <w:szCs w:val="20"/>
                <w:lang w:val="en-GB" w:eastAsia="ca-ES"/>
              </w:rPr>
            </w:pPr>
            <w:r w:rsidRPr="00BE0D68">
              <w:rPr>
                <w:rFonts w:eastAsia="Times New Roman" w:cs="Arial"/>
                <w:b/>
                <w:bCs/>
                <w:color w:val="000000"/>
                <w:sz w:val="20"/>
                <w:szCs w:val="20"/>
                <w:lang w:val="en-GB" w:eastAsia="ca-ES"/>
              </w:rPr>
              <w:t>Price/hour excluding VAT</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596DC2B5" w14:textId="77777777" w:rsidR="00F574CF" w:rsidRPr="00BE0D68" w:rsidRDefault="00F574CF" w:rsidP="00F574CF">
            <w:pPr>
              <w:jc w:val="center"/>
              <w:rPr>
                <w:rFonts w:eastAsia="Times New Roman" w:cs="Arial"/>
                <w:b/>
                <w:bCs/>
                <w:color w:val="000000"/>
                <w:sz w:val="20"/>
                <w:szCs w:val="20"/>
                <w:lang w:val="en-GB" w:eastAsia="ca-ES"/>
              </w:rPr>
            </w:pPr>
            <w:r w:rsidRPr="00BE0D68">
              <w:rPr>
                <w:rFonts w:eastAsia="Times New Roman" w:cs="Arial"/>
                <w:b/>
                <w:bCs/>
                <w:color w:val="000000"/>
                <w:sz w:val="20"/>
                <w:szCs w:val="20"/>
                <w:lang w:val="en-GB" w:eastAsia="ca-ES"/>
              </w:rPr>
              <w:t>estimated hours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2D37683" w14:textId="77777777" w:rsidR="00F574CF" w:rsidRPr="00BE0D68" w:rsidRDefault="00F574CF" w:rsidP="00F574CF">
            <w:pPr>
              <w:jc w:val="center"/>
              <w:rPr>
                <w:rFonts w:eastAsia="Times New Roman" w:cs="Arial"/>
                <w:b/>
                <w:bCs/>
                <w:color w:val="000000"/>
                <w:sz w:val="20"/>
                <w:szCs w:val="20"/>
                <w:lang w:val="en-GB" w:eastAsia="ca-ES"/>
              </w:rPr>
            </w:pPr>
            <w:r w:rsidRPr="00BE0D68">
              <w:rPr>
                <w:rFonts w:eastAsia="Times New Roman" w:cs="Arial"/>
                <w:b/>
                <w:bCs/>
                <w:color w:val="000000"/>
                <w:sz w:val="20"/>
                <w:szCs w:val="20"/>
                <w:lang w:val="en-GB" w:eastAsia="ca-ES"/>
              </w:rPr>
              <w:t>Maximum amount excluding VAT JPY</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5767AD8" w14:textId="77777777" w:rsidR="00F574CF" w:rsidRPr="00BE0D68" w:rsidRDefault="00F574CF" w:rsidP="00F574CF">
            <w:pPr>
              <w:jc w:val="center"/>
              <w:rPr>
                <w:rFonts w:eastAsia="Times New Roman" w:cs="Arial"/>
                <w:b/>
                <w:bCs/>
                <w:color w:val="000000"/>
                <w:sz w:val="20"/>
                <w:szCs w:val="20"/>
                <w:lang w:val="en-GB" w:eastAsia="ca-ES"/>
              </w:rPr>
            </w:pPr>
            <w:r w:rsidRPr="00BE0D68">
              <w:rPr>
                <w:rFonts w:eastAsia="Times New Roman" w:cs="Arial"/>
                <w:b/>
                <w:bCs/>
                <w:color w:val="000000"/>
                <w:sz w:val="20"/>
                <w:szCs w:val="20"/>
                <w:lang w:val="en-GB" w:eastAsia="ca-ES"/>
              </w:rPr>
              <w:t>Maximum amount excluding VAT EUR</w:t>
            </w:r>
          </w:p>
        </w:tc>
      </w:tr>
      <w:tr w:rsidR="00F574CF" w:rsidRPr="00BE0D68" w14:paraId="4C8DB922" w14:textId="77777777" w:rsidTr="00F574CF">
        <w:trPr>
          <w:trHeight w:val="29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D85757A"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partner</w:t>
            </w:r>
          </w:p>
        </w:tc>
        <w:tc>
          <w:tcPr>
            <w:tcW w:w="1820" w:type="dxa"/>
            <w:tcBorders>
              <w:top w:val="nil"/>
              <w:left w:val="nil"/>
              <w:bottom w:val="single" w:sz="4" w:space="0" w:color="auto"/>
              <w:right w:val="single" w:sz="4" w:space="0" w:color="auto"/>
            </w:tcBorders>
            <w:shd w:val="clear" w:color="auto" w:fill="auto"/>
            <w:vAlign w:val="center"/>
            <w:hideMark/>
          </w:tcPr>
          <w:p w14:paraId="63F8A52E"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100,000.00 JPY</w:t>
            </w:r>
          </w:p>
        </w:tc>
        <w:tc>
          <w:tcPr>
            <w:tcW w:w="1298" w:type="dxa"/>
            <w:tcBorders>
              <w:top w:val="nil"/>
              <w:left w:val="nil"/>
              <w:bottom w:val="single" w:sz="4" w:space="0" w:color="auto"/>
              <w:right w:val="single" w:sz="4" w:space="0" w:color="auto"/>
            </w:tcBorders>
            <w:shd w:val="clear" w:color="auto" w:fill="auto"/>
            <w:noWrap/>
            <w:vAlign w:val="center"/>
            <w:hideMark/>
          </w:tcPr>
          <w:p w14:paraId="54E5CA13" w14:textId="77777777" w:rsidR="00F574CF" w:rsidRPr="00BE0D68" w:rsidRDefault="00F574CF" w:rsidP="00F574CF">
            <w:pPr>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20</w:t>
            </w:r>
          </w:p>
        </w:tc>
        <w:tc>
          <w:tcPr>
            <w:tcW w:w="1985" w:type="dxa"/>
            <w:tcBorders>
              <w:top w:val="nil"/>
              <w:left w:val="nil"/>
              <w:bottom w:val="single" w:sz="4" w:space="0" w:color="auto"/>
              <w:right w:val="single" w:sz="4" w:space="0" w:color="auto"/>
            </w:tcBorders>
            <w:shd w:val="clear" w:color="auto" w:fill="auto"/>
            <w:vAlign w:val="center"/>
            <w:hideMark/>
          </w:tcPr>
          <w:p w14:paraId="0E86181E"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2,000,000.00 JPY</w:t>
            </w:r>
          </w:p>
        </w:tc>
        <w:tc>
          <w:tcPr>
            <w:tcW w:w="2126" w:type="dxa"/>
            <w:tcBorders>
              <w:top w:val="nil"/>
              <w:left w:val="nil"/>
              <w:bottom w:val="single" w:sz="4" w:space="0" w:color="auto"/>
              <w:right w:val="single" w:sz="4" w:space="0" w:color="auto"/>
            </w:tcBorders>
            <w:shd w:val="clear" w:color="auto" w:fill="auto"/>
            <w:noWrap/>
            <w:vAlign w:val="bottom"/>
            <w:hideMark/>
          </w:tcPr>
          <w:p w14:paraId="4957E8E0" w14:textId="77777777" w:rsidR="00F574CF" w:rsidRPr="00BE0D68" w:rsidRDefault="00F574CF" w:rsidP="00F574CF">
            <w:pP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€12,289.54</w:t>
            </w:r>
          </w:p>
        </w:tc>
      </w:tr>
      <w:tr w:rsidR="00F574CF" w:rsidRPr="00BE0D68" w14:paraId="324084D2" w14:textId="77777777" w:rsidTr="00F574CF">
        <w:trPr>
          <w:trHeight w:val="29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4042C6F"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Associate</w:t>
            </w:r>
          </w:p>
        </w:tc>
        <w:tc>
          <w:tcPr>
            <w:tcW w:w="1820" w:type="dxa"/>
            <w:tcBorders>
              <w:top w:val="nil"/>
              <w:left w:val="nil"/>
              <w:bottom w:val="single" w:sz="4" w:space="0" w:color="auto"/>
              <w:right w:val="single" w:sz="4" w:space="0" w:color="auto"/>
            </w:tcBorders>
            <w:shd w:val="clear" w:color="auto" w:fill="auto"/>
            <w:vAlign w:val="center"/>
            <w:hideMark/>
          </w:tcPr>
          <w:p w14:paraId="5F298B6B"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60,000.00 JPY</w:t>
            </w:r>
          </w:p>
        </w:tc>
        <w:tc>
          <w:tcPr>
            <w:tcW w:w="1298" w:type="dxa"/>
            <w:tcBorders>
              <w:top w:val="nil"/>
              <w:left w:val="nil"/>
              <w:bottom w:val="single" w:sz="4" w:space="0" w:color="auto"/>
              <w:right w:val="single" w:sz="4" w:space="0" w:color="auto"/>
            </w:tcBorders>
            <w:shd w:val="clear" w:color="auto" w:fill="auto"/>
            <w:noWrap/>
            <w:vAlign w:val="center"/>
            <w:hideMark/>
          </w:tcPr>
          <w:p w14:paraId="57D673B1" w14:textId="77777777" w:rsidR="00F574CF" w:rsidRPr="00BE0D68" w:rsidRDefault="00F574CF" w:rsidP="00F574CF">
            <w:pPr>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25</w:t>
            </w:r>
          </w:p>
        </w:tc>
        <w:tc>
          <w:tcPr>
            <w:tcW w:w="1985" w:type="dxa"/>
            <w:tcBorders>
              <w:top w:val="nil"/>
              <w:left w:val="nil"/>
              <w:bottom w:val="single" w:sz="4" w:space="0" w:color="auto"/>
              <w:right w:val="single" w:sz="4" w:space="0" w:color="auto"/>
            </w:tcBorders>
            <w:shd w:val="clear" w:color="auto" w:fill="auto"/>
            <w:vAlign w:val="center"/>
            <w:hideMark/>
          </w:tcPr>
          <w:p w14:paraId="592135C0"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1,500,000.00 JPY</w:t>
            </w:r>
          </w:p>
        </w:tc>
        <w:tc>
          <w:tcPr>
            <w:tcW w:w="2126" w:type="dxa"/>
            <w:tcBorders>
              <w:top w:val="nil"/>
              <w:left w:val="nil"/>
              <w:bottom w:val="single" w:sz="4" w:space="0" w:color="auto"/>
              <w:right w:val="single" w:sz="4" w:space="0" w:color="auto"/>
            </w:tcBorders>
            <w:shd w:val="clear" w:color="auto" w:fill="auto"/>
            <w:noWrap/>
            <w:vAlign w:val="bottom"/>
            <w:hideMark/>
          </w:tcPr>
          <w:p w14:paraId="6A17E887" w14:textId="77777777" w:rsidR="00F574CF" w:rsidRPr="00BE0D68" w:rsidRDefault="00F574CF" w:rsidP="00F574CF">
            <w:pP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€9,217.16</w:t>
            </w:r>
          </w:p>
        </w:tc>
      </w:tr>
      <w:tr w:rsidR="00F574CF" w:rsidRPr="00BE0D68" w14:paraId="01CA6D0D" w14:textId="77777777" w:rsidTr="00F574CF">
        <w:trPr>
          <w:trHeight w:val="29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03436D7"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 xml:space="preserve">paralegal </w:t>
            </w:r>
          </w:p>
        </w:tc>
        <w:tc>
          <w:tcPr>
            <w:tcW w:w="1820" w:type="dxa"/>
            <w:tcBorders>
              <w:top w:val="nil"/>
              <w:left w:val="nil"/>
              <w:bottom w:val="single" w:sz="4" w:space="0" w:color="auto"/>
              <w:right w:val="single" w:sz="4" w:space="0" w:color="auto"/>
            </w:tcBorders>
            <w:shd w:val="clear" w:color="auto" w:fill="auto"/>
            <w:vAlign w:val="center"/>
            <w:hideMark/>
          </w:tcPr>
          <w:p w14:paraId="1E28CC0C"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30,000.00 JPY</w:t>
            </w:r>
          </w:p>
        </w:tc>
        <w:tc>
          <w:tcPr>
            <w:tcW w:w="1298" w:type="dxa"/>
            <w:tcBorders>
              <w:top w:val="nil"/>
              <w:left w:val="nil"/>
              <w:bottom w:val="single" w:sz="4" w:space="0" w:color="auto"/>
              <w:right w:val="single" w:sz="4" w:space="0" w:color="auto"/>
            </w:tcBorders>
            <w:shd w:val="clear" w:color="auto" w:fill="auto"/>
            <w:noWrap/>
            <w:vAlign w:val="center"/>
            <w:hideMark/>
          </w:tcPr>
          <w:p w14:paraId="1E28983E" w14:textId="77777777" w:rsidR="00F574CF" w:rsidRPr="00BE0D68" w:rsidRDefault="00F574CF" w:rsidP="00F574CF">
            <w:pPr>
              <w:jc w:val="cente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30</w:t>
            </w:r>
          </w:p>
        </w:tc>
        <w:tc>
          <w:tcPr>
            <w:tcW w:w="1985" w:type="dxa"/>
            <w:tcBorders>
              <w:top w:val="nil"/>
              <w:left w:val="nil"/>
              <w:bottom w:val="single" w:sz="4" w:space="0" w:color="auto"/>
              <w:right w:val="single" w:sz="4" w:space="0" w:color="auto"/>
            </w:tcBorders>
            <w:shd w:val="clear" w:color="auto" w:fill="auto"/>
            <w:vAlign w:val="center"/>
            <w:hideMark/>
          </w:tcPr>
          <w:p w14:paraId="166538A0"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900,000.00 JPY</w:t>
            </w:r>
          </w:p>
        </w:tc>
        <w:tc>
          <w:tcPr>
            <w:tcW w:w="2126" w:type="dxa"/>
            <w:tcBorders>
              <w:top w:val="nil"/>
              <w:left w:val="nil"/>
              <w:bottom w:val="single" w:sz="4" w:space="0" w:color="auto"/>
              <w:right w:val="single" w:sz="4" w:space="0" w:color="auto"/>
            </w:tcBorders>
            <w:shd w:val="clear" w:color="auto" w:fill="auto"/>
            <w:noWrap/>
            <w:vAlign w:val="bottom"/>
            <w:hideMark/>
          </w:tcPr>
          <w:p w14:paraId="443A0B25" w14:textId="77777777" w:rsidR="00F574CF" w:rsidRPr="00BE0D68" w:rsidRDefault="00F574CF" w:rsidP="00F574CF">
            <w:pP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€5,530.29</w:t>
            </w:r>
          </w:p>
        </w:tc>
      </w:tr>
      <w:tr w:rsidR="00F574CF" w:rsidRPr="00BE0D68" w14:paraId="787953BF" w14:textId="77777777" w:rsidTr="00F574CF">
        <w:trPr>
          <w:trHeight w:val="90"/>
        </w:trPr>
        <w:tc>
          <w:tcPr>
            <w:tcW w:w="1413" w:type="dxa"/>
            <w:tcBorders>
              <w:top w:val="nil"/>
              <w:left w:val="nil"/>
              <w:bottom w:val="nil"/>
              <w:right w:val="nil"/>
            </w:tcBorders>
            <w:shd w:val="clear" w:color="auto" w:fill="auto"/>
            <w:noWrap/>
            <w:vAlign w:val="bottom"/>
            <w:hideMark/>
          </w:tcPr>
          <w:p w14:paraId="4DC640B2" w14:textId="77777777" w:rsidR="00F574CF" w:rsidRPr="00BE0D68" w:rsidRDefault="00F574CF" w:rsidP="00F574CF">
            <w:pPr>
              <w:rPr>
                <w:rFonts w:ascii="Calibri" w:eastAsia="Times New Roman" w:hAnsi="Calibri" w:cs="Calibri"/>
                <w:color w:val="000000"/>
                <w:lang w:val="en-GB" w:eastAsia="ca-ES"/>
              </w:rPr>
            </w:pPr>
          </w:p>
        </w:tc>
        <w:tc>
          <w:tcPr>
            <w:tcW w:w="1820" w:type="dxa"/>
            <w:tcBorders>
              <w:top w:val="nil"/>
              <w:left w:val="nil"/>
              <w:bottom w:val="nil"/>
              <w:right w:val="nil"/>
            </w:tcBorders>
            <w:shd w:val="clear" w:color="auto" w:fill="auto"/>
            <w:noWrap/>
            <w:vAlign w:val="bottom"/>
            <w:hideMark/>
          </w:tcPr>
          <w:p w14:paraId="49ACD69D" w14:textId="77777777" w:rsidR="00F574CF" w:rsidRPr="00BE0D68" w:rsidRDefault="00F574CF" w:rsidP="00F574CF">
            <w:pPr>
              <w:rPr>
                <w:rFonts w:ascii="Times New Roman" w:eastAsia="Times New Roman" w:hAnsi="Times New Roman"/>
                <w:sz w:val="20"/>
                <w:szCs w:val="20"/>
                <w:lang w:val="en-GB" w:eastAsia="ca-ES"/>
              </w:rPr>
            </w:pPr>
          </w:p>
        </w:tc>
        <w:tc>
          <w:tcPr>
            <w:tcW w:w="1298" w:type="dxa"/>
            <w:tcBorders>
              <w:top w:val="nil"/>
              <w:left w:val="nil"/>
              <w:bottom w:val="nil"/>
              <w:right w:val="nil"/>
            </w:tcBorders>
            <w:shd w:val="clear" w:color="auto" w:fill="auto"/>
            <w:noWrap/>
            <w:vAlign w:val="bottom"/>
            <w:hideMark/>
          </w:tcPr>
          <w:p w14:paraId="06B22FBD" w14:textId="77777777" w:rsidR="00F574CF" w:rsidRPr="00BE0D68" w:rsidRDefault="00F574CF" w:rsidP="00F574CF">
            <w:pPr>
              <w:rPr>
                <w:rFonts w:ascii="Times New Roman" w:eastAsia="Times New Roman" w:hAnsi="Times New Roman"/>
                <w:sz w:val="20"/>
                <w:szCs w:val="20"/>
                <w:lang w:val="en-GB" w:eastAsia="ca-ES"/>
              </w:rPr>
            </w:pPr>
          </w:p>
        </w:tc>
        <w:tc>
          <w:tcPr>
            <w:tcW w:w="1985" w:type="dxa"/>
            <w:tcBorders>
              <w:top w:val="nil"/>
              <w:left w:val="nil"/>
              <w:bottom w:val="nil"/>
              <w:right w:val="nil"/>
            </w:tcBorders>
            <w:shd w:val="clear" w:color="auto" w:fill="auto"/>
            <w:noWrap/>
            <w:vAlign w:val="bottom"/>
            <w:hideMark/>
          </w:tcPr>
          <w:p w14:paraId="7CDE0BF2" w14:textId="77777777" w:rsidR="00F574CF" w:rsidRPr="00BE0D68" w:rsidRDefault="00F574CF" w:rsidP="00F574CF">
            <w:pPr>
              <w:rPr>
                <w:rFonts w:ascii="Times New Roman" w:eastAsia="Times New Roman" w:hAnsi="Times New Roman"/>
                <w:sz w:val="20"/>
                <w:szCs w:val="20"/>
                <w:lang w:val="en-GB" w:eastAsia="ca-ES"/>
              </w:rPr>
            </w:pPr>
          </w:p>
        </w:tc>
        <w:tc>
          <w:tcPr>
            <w:tcW w:w="2126" w:type="dxa"/>
            <w:tcBorders>
              <w:top w:val="nil"/>
              <w:left w:val="nil"/>
              <w:bottom w:val="nil"/>
              <w:right w:val="nil"/>
            </w:tcBorders>
            <w:shd w:val="clear" w:color="auto" w:fill="auto"/>
            <w:noWrap/>
            <w:vAlign w:val="bottom"/>
            <w:hideMark/>
          </w:tcPr>
          <w:p w14:paraId="6D7D3C25" w14:textId="77777777" w:rsidR="00F574CF" w:rsidRPr="00BE0D68" w:rsidRDefault="00F574CF" w:rsidP="00F574CF">
            <w:pPr>
              <w:rPr>
                <w:rFonts w:ascii="Times New Roman" w:eastAsia="Times New Roman" w:hAnsi="Times New Roman"/>
                <w:sz w:val="20"/>
                <w:szCs w:val="20"/>
                <w:lang w:val="en-GB" w:eastAsia="ca-ES"/>
              </w:rPr>
            </w:pPr>
          </w:p>
        </w:tc>
      </w:tr>
      <w:tr w:rsidR="00F574CF" w:rsidRPr="00BE0D68" w14:paraId="25AF3A50" w14:textId="77777777" w:rsidTr="00F574CF">
        <w:trPr>
          <w:trHeight w:val="290"/>
        </w:trPr>
        <w:tc>
          <w:tcPr>
            <w:tcW w:w="45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8EAD69" w14:textId="77777777" w:rsidR="00F574CF" w:rsidRPr="00BE0D68" w:rsidRDefault="00F574CF" w:rsidP="00F574CF">
            <w:pPr>
              <w:rPr>
                <w:rFonts w:eastAsia="Times New Roman" w:cs="Arial"/>
                <w:color w:val="000000"/>
                <w:sz w:val="20"/>
                <w:szCs w:val="20"/>
                <w:lang w:val="en-GB" w:eastAsia="ca-ES"/>
              </w:rPr>
            </w:pPr>
            <w:r w:rsidRPr="00BE0D68">
              <w:rPr>
                <w:rFonts w:eastAsia="Times New Roman" w:cs="Arial"/>
                <w:color w:val="000000"/>
                <w:sz w:val="20"/>
                <w:szCs w:val="20"/>
                <w:lang w:val="en-GB" w:eastAsia="ca-ES"/>
              </w:rPr>
              <w:t>Various rates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99F8C0E" w14:textId="77777777" w:rsidR="00F574CF" w:rsidRPr="00BE0D68" w:rsidRDefault="00F574CF" w:rsidP="00F574CF">
            <w:pPr>
              <w:jc w:val="both"/>
              <w:rPr>
                <w:rFonts w:eastAsia="Times New Roman" w:cs="Arial"/>
                <w:color w:val="000000"/>
                <w:sz w:val="20"/>
                <w:szCs w:val="20"/>
                <w:lang w:val="en-GB" w:eastAsia="ca-ES"/>
              </w:rPr>
            </w:pPr>
            <w:r w:rsidRPr="00BE0D68">
              <w:rPr>
                <w:rFonts w:eastAsia="Times New Roman" w:cs="Arial"/>
                <w:color w:val="000000"/>
                <w:sz w:val="20"/>
                <w:szCs w:val="20"/>
                <w:lang w:val="en-GB" w:eastAsia="ca-ES"/>
              </w:rPr>
              <w:t>550,000.00 JPY</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8CCD90B" w14:textId="77777777" w:rsidR="00F574CF" w:rsidRPr="00BE0D68" w:rsidRDefault="00F574CF" w:rsidP="00F574CF">
            <w:pP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€3,379.62</w:t>
            </w:r>
          </w:p>
        </w:tc>
      </w:tr>
      <w:tr w:rsidR="00F574CF" w:rsidRPr="00BE0D68" w14:paraId="375F5A56" w14:textId="77777777" w:rsidTr="00F574CF">
        <w:trPr>
          <w:trHeight w:val="100"/>
        </w:trPr>
        <w:tc>
          <w:tcPr>
            <w:tcW w:w="1413" w:type="dxa"/>
            <w:tcBorders>
              <w:top w:val="nil"/>
              <w:left w:val="nil"/>
              <w:bottom w:val="nil"/>
              <w:right w:val="nil"/>
            </w:tcBorders>
            <w:shd w:val="clear" w:color="auto" w:fill="auto"/>
            <w:noWrap/>
            <w:vAlign w:val="bottom"/>
            <w:hideMark/>
          </w:tcPr>
          <w:p w14:paraId="4E5CD532" w14:textId="77777777" w:rsidR="00F574CF" w:rsidRPr="00BE0D68" w:rsidRDefault="00F574CF" w:rsidP="00F574CF">
            <w:pPr>
              <w:rPr>
                <w:rFonts w:ascii="Calibri" w:eastAsia="Times New Roman" w:hAnsi="Calibri" w:cs="Calibri"/>
                <w:color w:val="000000"/>
                <w:lang w:val="en-GB" w:eastAsia="ca-ES"/>
              </w:rPr>
            </w:pPr>
          </w:p>
        </w:tc>
        <w:tc>
          <w:tcPr>
            <w:tcW w:w="1820" w:type="dxa"/>
            <w:tcBorders>
              <w:top w:val="nil"/>
              <w:left w:val="nil"/>
              <w:bottom w:val="nil"/>
              <w:right w:val="nil"/>
            </w:tcBorders>
            <w:shd w:val="clear" w:color="auto" w:fill="auto"/>
            <w:noWrap/>
            <w:vAlign w:val="bottom"/>
            <w:hideMark/>
          </w:tcPr>
          <w:p w14:paraId="5A6BB99A" w14:textId="77777777" w:rsidR="00F574CF" w:rsidRPr="00BE0D68" w:rsidRDefault="00F574CF" w:rsidP="00F574CF">
            <w:pPr>
              <w:rPr>
                <w:rFonts w:ascii="Times New Roman" w:eastAsia="Times New Roman" w:hAnsi="Times New Roman"/>
                <w:sz w:val="20"/>
                <w:szCs w:val="20"/>
                <w:lang w:val="en-GB" w:eastAsia="ca-ES"/>
              </w:rPr>
            </w:pPr>
          </w:p>
        </w:tc>
        <w:tc>
          <w:tcPr>
            <w:tcW w:w="1298" w:type="dxa"/>
            <w:tcBorders>
              <w:top w:val="nil"/>
              <w:left w:val="nil"/>
              <w:bottom w:val="nil"/>
              <w:right w:val="nil"/>
            </w:tcBorders>
            <w:shd w:val="clear" w:color="auto" w:fill="auto"/>
            <w:noWrap/>
            <w:vAlign w:val="bottom"/>
            <w:hideMark/>
          </w:tcPr>
          <w:p w14:paraId="71BC2BFF" w14:textId="77777777" w:rsidR="00F574CF" w:rsidRPr="00BE0D68" w:rsidRDefault="00F574CF" w:rsidP="00F574CF">
            <w:pPr>
              <w:rPr>
                <w:rFonts w:ascii="Times New Roman" w:eastAsia="Times New Roman" w:hAnsi="Times New Roman"/>
                <w:sz w:val="20"/>
                <w:szCs w:val="20"/>
                <w:lang w:val="en-GB" w:eastAsia="ca-ES"/>
              </w:rPr>
            </w:pPr>
          </w:p>
        </w:tc>
        <w:tc>
          <w:tcPr>
            <w:tcW w:w="1985" w:type="dxa"/>
            <w:tcBorders>
              <w:top w:val="nil"/>
              <w:left w:val="nil"/>
              <w:bottom w:val="nil"/>
              <w:right w:val="nil"/>
            </w:tcBorders>
            <w:shd w:val="clear" w:color="auto" w:fill="auto"/>
            <w:noWrap/>
            <w:vAlign w:val="bottom"/>
            <w:hideMark/>
          </w:tcPr>
          <w:p w14:paraId="5AF0DAC8" w14:textId="77777777" w:rsidR="00F574CF" w:rsidRPr="00BE0D68" w:rsidRDefault="00F574CF" w:rsidP="00F574CF">
            <w:pPr>
              <w:rPr>
                <w:rFonts w:ascii="Times New Roman" w:eastAsia="Times New Roman" w:hAnsi="Times New Roman"/>
                <w:sz w:val="20"/>
                <w:szCs w:val="20"/>
                <w:lang w:val="en-GB" w:eastAsia="ca-ES"/>
              </w:rPr>
            </w:pPr>
          </w:p>
        </w:tc>
        <w:tc>
          <w:tcPr>
            <w:tcW w:w="2126" w:type="dxa"/>
            <w:tcBorders>
              <w:top w:val="nil"/>
              <w:left w:val="nil"/>
              <w:bottom w:val="nil"/>
              <w:right w:val="nil"/>
            </w:tcBorders>
            <w:shd w:val="clear" w:color="auto" w:fill="auto"/>
            <w:noWrap/>
            <w:vAlign w:val="bottom"/>
            <w:hideMark/>
          </w:tcPr>
          <w:p w14:paraId="65062251" w14:textId="77777777" w:rsidR="00F574CF" w:rsidRPr="00BE0D68" w:rsidRDefault="00F574CF" w:rsidP="00F574CF">
            <w:pPr>
              <w:rPr>
                <w:rFonts w:ascii="Times New Roman" w:eastAsia="Times New Roman" w:hAnsi="Times New Roman"/>
                <w:sz w:val="20"/>
                <w:szCs w:val="20"/>
                <w:lang w:val="en-GB" w:eastAsia="ca-ES"/>
              </w:rPr>
            </w:pPr>
          </w:p>
        </w:tc>
      </w:tr>
      <w:tr w:rsidR="00F574CF" w:rsidRPr="00BE0D68" w14:paraId="47B09438" w14:textId="77777777" w:rsidTr="00F574CF">
        <w:trPr>
          <w:trHeight w:val="290"/>
        </w:trPr>
        <w:tc>
          <w:tcPr>
            <w:tcW w:w="1413" w:type="dxa"/>
            <w:tcBorders>
              <w:top w:val="nil"/>
              <w:left w:val="nil"/>
              <w:bottom w:val="nil"/>
              <w:right w:val="nil"/>
            </w:tcBorders>
            <w:shd w:val="clear" w:color="auto" w:fill="auto"/>
            <w:noWrap/>
            <w:vAlign w:val="bottom"/>
            <w:hideMark/>
          </w:tcPr>
          <w:p w14:paraId="60197812" w14:textId="77777777" w:rsidR="00F574CF" w:rsidRPr="00BE0D68" w:rsidRDefault="00F574CF" w:rsidP="00F574CF">
            <w:pPr>
              <w:rPr>
                <w:rFonts w:ascii="Times New Roman" w:eastAsia="Times New Roman" w:hAnsi="Times New Roman"/>
                <w:sz w:val="20"/>
                <w:szCs w:val="20"/>
                <w:lang w:val="en-GB" w:eastAsia="ca-ES"/>
              </w:rPr>
            </w:pPr>
          </w:p>
        </w:tc>
        <w:tc>
          <w:tcPr>
            <w:tcW w:w="1820" w:type="dxa"/>
            <w:tcBorders>
              <w:top w:val="nil"/>
              <w:left w:val="nil"/>
              <w:bottom w:val="nil"/>
              <w:right w:val="nil"/>
            </w:tcBorders>
            <w:shd w:val="clear" w:color="auto" w:fill="auto"/>
            <w:noWrap/>
            <w:vAlign w:val="bottom"/>
            <w:hideMark/>
          </w:tcPr>
          <w:p w14:paraId="4C203AC8" w14:textId="77777777" w:rsidR="00F574CF" w:rsidRPr="00BE0D68" w:rsidRDefault="00F574CF" w:rsidP="00F574CF">
            <w:pPr>
              <w:rPr>
                <w:rFonts w:ascii="Times New Roman" w:eastAsia="Times New Roman" w:hAnsi="Times New Roman"/>
                <w:sz w:val="20"/>
                <w:szCs w:val="20"/>
                <w:lang w:val="en-GB" w:eastAsia="ca-ES"/>
              </w:rPr>
            </w:pPr>
          </w:p>
        </w:tc>
        <w:tc>
          <w:tcPr>
            <w:tcW w:w="1298" w:type="dxa"/>
            <w:tcBorders>
              <w:top w:val="nil"/>
              <w:left w:val="nil"/>
              <w:bottom w:val="nil"/>
              <w:right w:val="nil"/>
            </w:tcBorders>
            <w:shd w:val="clear" w:color="auto" w:fill="auto"/>
            <w:noWrap/>
            <w:vAlign w:val="bottom"/>
            <w:hideMark/>
          </w:tcPr>
          <w:p w14:paraId="0B7BE83F" w14:textId="77777777" w:rsidR="00F574CF" w:rsidRPr="00BE0D68" w:rsidRDefault="00F574CF" w:rsidP="00F574CF">
            <w:pPr>
              <w:rPr>
                <w:rFonts w:ascii="Times New Roman" w:eastAsia="Times New Roman" w:hAnsi="Times New Roman"/>
                <w:sz w:val="20"/>
                <w:szCs w:val="20"/>
                <w:lang w:val="en-GB" w:eastAsia="ca-ES"/>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96758" w14:textId="77777777" w:rsidR="00F574CF" w:rsidRPr="00BE0D68" w:rsidRDefault="00F574CF" w:rsidP="00F574CF">
            <w:pP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4,950,000.00 JPY</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14E661F" w14:textId="77777777" w:rsidR="00F574CF" w:rsidRPr="00BE0D68" w:rsidRDefault="00F574CF" w:rsidP="00F574CF">
            <w:pPr>
              <w:rPr>
                <w:rFonts w:ascii="Calibri" w:eastAsia="Times New Roman" w:hAnsi="Calibri" w:cs="Calibri"/>
                <w:color w:val="000000"/>
                <w:lang w:val="en-GB" w:eastAsia="ca-ES"/>
              </w:rPr>
            </w:pPr>
            <w:r w:rsidRPr="00BE0D68">
              <w:rPr>
                <w:rFonts w:ascii="Calibri" w:eastAsia="Times New Roman" w:hAnsi="Calibri" w:cs="Calibri"/>
                <w:color w:val="000000"/>
                <w:lang w:val="en-GB" w:eastAsia="ca-ES"/>
              </w:rPr>
              <w:t>€30,416.62</w:t>
            </w:r>
          </w:p>
        </w:tc>
      </w:tr>
    </w:tbl>
    <w:p w14:paraId="3AC5EE0D" w14:textId="6459F9CA" w:rsidR="00F574CF" w:rsidRPr="00BE0D68" w:rsidRDefault="00F574CF" w:rsidP="00277B2B">
      <w:pPr>
        <w:contextualSpacing/>
        <w:jc w:val="both"/>
        <w:rPr>
          <w:rFonts w:cs="Arial"/>
          <w:sz w:val="20"/>
          <w:szCs w:val="20"/>
          <w:lang w:val="en-GB"/>
        </w:rPr>
      </w:pPr>
      <w:r w:rsidRPr="00BE0D68">
        <w:rPr>
          <w:rFonts w:cs="Arial"/>
          <w:sz w:val="20"/>
          <w:szCs w:val="20"/>
          <w:lang w:val="en-GB"/>
        </w:rPr>
        <w:fldChar w:fldCharType="end"/>
      </w:r>
    </w:p>
    <w:p w14:paraId="034B8664" w14:textId="6D905742" w:rsidR="005201C9" w:rsidRPr="00BE0D68" w:rsidRDefault="00534979" w:rsidP="00277B2B">
      <w:pPr>
        <w:contextualSpacing/>
        <w:jc w:val="both"/>
        <w:rPr>
          <w:rFonts w:cs="Arial"/>
          <w:sz w:val="20"/>
          <w:szCs w:val="20"/>
          <w:lang w:val="en-GB"/>
        </w:rPr>
      </w:pPr>
      <w:r w:rsidRPr="00BE0D68">
        <w:rPr>
          <w:rFonts w:cs="Arial"/>
          <w:sz w:val="20"/>
          <w:szCs w:val="20"/>
          <w:lang w:val="en-GB"/>
        </w:rPr>
        <w:t xml:space="preserve">It is a contract with a maximum limiting budget, in which the contractor remains obliged to provide the service successively and for a unit price, without the total number of units </w:t>
      </w:r>
      <w:proofErr w:type="gramStart"/>
      <w:r w:rsidRPr="00BE0D68">
        <w:rPr>
          <w:rFonts w:cs="Arial"/>
          <w:sz w:val="20"/>
          <w:szCs w:val="20"/>
          <w:lang w:val="en-GB"/>
        </w:rPr>
        <w:t>being precisely defined</w:t>
      </w:r>
      <w:proofErr w:type="gramEnd"/>
      <w:r w:rsidRPr="00BE0D68">
        <w:rPr>
          <w:rFonts w:cs="Arial"/>
          <w:sz w:val="20"/>
          <w:szCs w:val="20"/>
          <w:lang w:val="en-GB"/>
        </w:rPr>
        <w:t xml:space="preserve"> to be subordinated to the needs of the contracting entity. The number of hours for each category </w:t>
      </w:r>
      <w:proofErr w:type="gramStart"/>
      <w:r w:rsidRPr="00BE0D68">
        <w:rPr>
          <w:rFonts w:cs="Arial"/>
          <w:sz w:val="20"/>
          <w:szCs w:val="20"/>
          <w:lang w:val="en-GB"/>
        </w:rPr>
        <w:t>is estimated</w:t>
      </w:r>
      <w:proofErr w:type="gramEnd"/>
      <w:r w:rsidRPr="00BE0D68">
        <w:rPr>
          <w:rFonts w:cs="Arial"/>
          <w:sz w:val="20"/>
          <w:szCs w:val="20"/>
          <w:lang w:val="en-GB"/>
        </w:rPr>
        <w:t xml:space="preserve"> and will be lower or higher depending on the needs of the procedures being carried out.</w:t>
      </w:r>
    </w:p>
    <w:p w14:paraId="5EA567D5" w14:textId="77777777" w:rsidR="000326CD" w:rsidRPr="00BE0D68" w:rsidRDefault="000326CD" w:rsidP="00277B2B">
      <w:pPr>
        <w:contextualSpacing/>
        <w:jc w:val="both"/>
        <w:rPr>
          <w:rFonts w:cs="Arial"/>
          <w:sz w:val="20"/>
          <w:szCs w:val="20"/>
          <w:lang w:val="en-GB"/>
        </w:rPr>
      </w:pPr>
    </w:p>
    <w:p w14:paraId="55707357" w14:textId="6098BD5C" w:rsidR="000326CD" w:rsidRPr="00BE0D68" w:rsidRDefault="000326CD" w:rsidP="00277B2B">
      <w:pPr>
        <w:contextualSpacing/>
        <w:jc w:val="both"/>
        <w:rPr>
          <w:rFonts w:cs="Arial"/>
          <w:sz w:val="20"/>
          <w:szCs w:val="20"/>
          <w:lang w:val="en-GB"/>
        </w:rPr>
      </w:pPr>
      <w:r w:rsidRPr="00BE0D68">
        <w:rPr>
          <w:rFonts w:cs="Arial"/>
          <w:sz w:val="20"/>
          <w:szCs w:val="20"/>
          <w:lang w:val="en-GB"/>
        </w:rPr>
        <w:t>The unit prices of each category of worker with which the price is determined respond to the general market prices of the sector in Japan.</w:t>
      </w:r>
    </w:p>
    <w:p w14:paraId="036F6214" w14:textId="77777777" w:rsidR="005201C9" w:rsidRPr="00BE0D68" w:rsidRDefault="005201C9" w:rsidP="00277B2B">
      <w:pPr>
        <w:contextualSpacing/>
        <w:jc w:val="both"/>
        <w:rPr>
          <w:rFonts w:cs="Arial"/>
          <w:b/>
          <w:sz w:val="20"/>
          <w:szCs w:val="20"/>
          <w:lang w:val="en-GB"/>
        </w:rPr>
      </w:pPr>
    </w:p>
    <w:p w14:paraId="51676E97" w14:textId="7717C072" w:rsidR="00745E05" w:rsidRPr="00BE0D68" w:rsidRDefault="00745E05" w:rsidP="00745E05">
      <w:pPr>
        <w:contextualSpacing/>
        <w:jc w:val="both"/>
        <w:rPr>
          <w:rFonts w:cs="Arial"/>
          <w:i/>
          <w:sz w:val="18"/>
          <w:lang w:val="en-GB"/>
        </w:rPr>
      </w:pPr>
      <w:r w:rsidRPr="00BE0D68">
        <w:rPr>
          <w:rFonts w:cs="Arial"/>
          <w:i/>
          <w:sz w:val="18"/>
          <w:lang w:val="en-GB"/>
        </w:rPr>
        <w:t>(*)Official exchange rate of 28/11/2023 1 EUR= 162.74 JPY</w:t>
      </w:r>
    </w:p>
    <w:p w14:paraId="63125223" w14:textId="77777777" w:rsidR="005201C9" w:rsidRPr="00BE0D68" w:rsidRDefault="005201C9" w:rsidP="00277B2B">
      <w:pPr>
        <w:contextualSpacing/>
        <w:jc w:val="both"/>
        <w:rPr>
          <w:rFonts w:cs="Arial"/>
          <w:b/>
          <w:sz w:val="20"/>
          <w:szCs w:val="20"/>
          <w:lang w:val="en-GB"/>
        </w:rPr>
      </w:pPr>
    </w:p>
    <w:p w14:paraId="50E5F460" w14:textId="77777777" w:rsidR="005201C9" w:rsidRPr="00BE0D68" w:rsidRDefault="005201C9" w:rsidP="00277B2B">
      <w:pPr>
        <w:contextualSpacing/>
        <w:jc w:val="both"/>
        <w:rPr>
          <w:rFonts w:cs="Arial"/>
          <w:b/>
          <w:sz w:val="20"/>
          <w:szCs w:val="20"/>
          <w:lang w:val="en-GB"/>
        </w:rPr>
      </w:pPr>
    </w:p>
    <w:p w14:paraId="20DCF878" w14:textId="77777777" w:rsidR="005201C9" w:rsidRPr="00BE0D68" w:rsidRDefault="005201C9" w:rsidP="00277B2B">
      <w:pPr>
        <w:contextualSpacing/>
        <w:jc w:val="both"/>
        <w:rPr>
          <w:rFonts w:cs="Arial"/>
          <w:b/>
          <w:sz w:val="20"/>
          <w:szCs w:val="20"/>
          <w:lang w:val="en-GB"/>
        </w:rPr>
      </w:pPr>
    </w:p>
    <w:p w14:paraId="5834D528" w14:textId="77777777" w:rsidR="005201C9" w:rsidRPr="00BE0D68" w:rsidRDefault="005201C9" w:rsidP="00277B2B">
      <w:pPr>
        <w:contextualSpacing/>
        <w:jc w:val="both"/>
        <w:rPr>
          <w:rFonts w:cs="Arial"/>
          <w:color w:val="FF0000"/>
          <w:sz w:val="20"/>
          <w:szCs w:val="20"/>
          <w:lang w:val="en-GB"/>
        </w:rPr>
      </w:pPr>
    </w:p>
    <w:p w14:paraId="7DE236E5" w14:textId="693000D6" w:rsidR="005201C9" w:rsidRPr="00BE0D68" w:rsidRDefault="005201C9" w:rsidP="00277B2B">
      <w:pPr>
        <w:contextualSpacing/>
        <w:jc w:val="both"/>
        <w:rPr>
          <w:rFonts w:cs="Arial"/>
          <w:sz w:val="20"/>
          <w:szCs w:val="20"/>
          <w:lang w:val="en-GB"/>
        </w:rPr>
      </w:pPr>
    </w:p>
    <w:p w14:paraId="719D013C" w14:textId="2F453F6D" w:rsidR="00D57E03" w:rsidRPr="00BE0D68" w:rsidRDefault="00D57E03" w:rsidP="00277B2B">
      <w:pPr>
        <w:contextualSpacing/>
        <w:jc w:val="both"/>
        <w:rPr>
          <w:rFonts w:cs="Arial"/>
          <w:sz w:val="20"/>
          <w:szCs w:val="20"/>
          <w:lang w:val="en-GB"/>
        </w:rPr>
      </w:pPr>
    </w:p>
    <w:p w14:paraId="0E9F1058" w14:textId="0742A7FC" w:rsidR="00D57E03" w:rsidRPr="00BE0D68" w:rsidRDefault="00D57E03" w:rsidP="00277B2B">
      <w:pPr>
        <w:contextualSpacing/>
        <w:jc w:val="both"/>
        <w:rPr>
          <w:rFonts w:cs="Arial"/>
          <w:sz w:val="20"/>
          <w:szCs w:val="20"/>
          <w:lang w:val="en-GB"/>
        </w:rPr>
      </w:pPr>
    </w:p>
    <w:p w14:paraId="233321E0" w14:textId="7BA7521B" w:rsidR="00D57E03" w:rsidRPr="00BE0D68" w:rsidRDefault="00D57E03" w:rsidP="00277B2B">
      <w:pPr>
        <w:contextualSpacing/>
        <w:jc w:val="both"/>
        <w:rPr>
          <w:rFonts w:cs="Arial"/>
          <w:sz w:val="20"/>
          <w:szCs w:val="20"/>
          <w:lang w:val="en-GB"/>
        </w:rPr>
      </w:pPr>
    </w:p>
    <w:p w14:paraId="5D05DDCD" w14:textId="451AF563" w:rsidR="00D57E03" w:rsidRPr="00BE0D68" w:rsidRDefault="00D57E03" w:rsidP="00277B2B">
      <w:pPr>
        <w:contextualSpacing/>
        <w:jc w:val="both"/>
        <w:rPr>
          <w:rFonts w:cs="Arial"/>
          <w:sz w:val="20"/>
          <w:szCs w:val="20"/>
          <w:lang w:val="en-GB"/>
        </w:rPr>
      </w:pPr>
    </w:p>
    <w:p w14:paraId="3644B0BB" w14:textId="043CC0A4" w:rsidR="00D57E03" w:rsidRPr="00BE0D68" w:rsidRDefault="00D57E03" w:rsidP="00277B2B">
      <w:pPr>
        <w:contextualSpacing/>
        <w:jc w:val="both"/>
        <w:rPr>
          <w:rFonts w:cs="Arial"/>
          <w:sz w:val="20"/>
          <w:szCs w:val="20"/>
          <w:lang w:val="en-GB"/>
        </w:rPr>
      </w:pPr>
    </w:p>
    <w:p w14:paraId="29B70ABA" w14:textId="6E234F6B" w:rsidR="00D57E03" w:rsidRPr="00BE0D68" w:rsidRDefault="00D57E03" w:rsidP="00277B2B">
      <w:pPr>
        <w:contextualSpacing/>
        <w:jc w:val="both"/>
        <w:rPr>
          <w:rFonts w:cs="Arial"/>
          <w:sz w:val="20"/>
          <w:szCs w:val="20"/>
          <w:lang w:val="en-GB"/>
        </w:rPr>
      </w:pPr>
    </w:p>
    <w:p w14:paraId="5BAAB182" w14:textId="3E68A8F6" w:rsidR="00D57E03" w:rsidRPr="00BE0D68" w:rsidRDefault="00D57E03" w:rsidP="00277B2B">
      <w:pPr>
        <w:contextualSpacing/>
        <w:jc w:val="both"/>
        <w:rPr>
          <w:rFonts w:cs="Arial"/>
          <w:sz w:val="20"/>
          <w:szCs w:val="20"/>
          <w:lang w:val="en-GB"/>
        </w:rPr>
      </w:pPr>
    </w:p>
    <w:p w14:paraId="5026ABF3" w14:textId="769F6729" w:rsidR="00D57E03" w:rsidRPr="00BE0D68" w:rsidRDefault="00D57E03" w:rsidP="00277B2B">
      <w:pPr>
        <w:contextualSpacing/>
        <w:jc w:val="both"/>
        <w:rPr>
          <w:rFonts w:cs="Arial"/>
          <w:sz w:val="20"/>
          <w:szCs w:val="20"/>
          <w:lang w:val="en-GB"/>
        </w:rPr>
      </w:pPr>
    </w:p>
    <w:p w14:paraId="5C458096" w14:textId="7162DB86" w:rsidR="00D57E03" w:rsidRPr="00BE0D68" w:rsidRDefault="00D57E03" w:rsidP="00277B2B">
      <w:pPr>
        <w:contextualSpacing/>
        <w:jc w:val="both"/>
        <w:rPr>
          <w:rFonts w:cs="Arial"/>
          <w:sz w:val="20"/>
          <w:szCs w:val="20"/>
          <w:lang w:val="en-GB"/>
        </w:rPr>
      </w:pPr>
    </w:p>
    <w:p w14:paraId="788C8622" w14:textId="4202BA44" w:rsidR="00D57E03" w:rsidRPr="00BE0D68" w:rsidRDefault="00D57E03" w:rsidP="00277B2B">
      <w:pPr>
        <w:contextualSpacing/>
        <w:jc w:val="both"/>
        <w:rPr>
          <w:rFonts w:cs="Arial"/>
          <w:sz w:val="20"/>
          <w:szCs w:val="20"/>
          <w:lang w:val="en-GB"/>
        </w:rPr>
      </w:pPr>
    </w:p>
    <w:p w14:paraId="7DB09C8A" w14:textId="7B72522A" w:rsidR="00D57E03" w:rsidRPr="00BE0D68" w:rsidRDefault="00D57E03" w:rsidP="00277B2B">
      <w:pPr>
        <w:contextualSpacing/>
        <w:jc w:val="both"/>
        <w:rPr>
          <w:rFonts w:cs="Arial"/>
          <w:sz w:val="20"/>
          <w:szCs w:val="20"/>
          <w:lang w:val="en-GB"/>
        </w:rPr>
      </w:pPr>
    </w:p>
    <w:p w14:paraId="6BC71528" w14:textId="4F83A221" w:rsidR="00D57E03" w:rsidRPr="00BE0D68" w:rsidRDefault="00D57E03" w:rsidP="00277B2B">
      <w:pPr>
        <w:contextualSpacing/>
        <w:jc w:val="both"/>
        <w:rPr>
          <w:rFonts w:cs="Arial"/>
          <w:sz w:val="20"/>
          <w:szCs w:val="20"/>
          <w:lang w:val="en-GB"/>
        </w:rPr>
      </w:pPr>
    </w:p>
    <w:p w14:paraId="07EFBCE9" w14:textId="132EDFDC" w:rsidR="00D57E03" w:rsidRPr="00BE0D68" w:rsidRDefault="00D57E03" w:rsidP="00277B2B">
      <w:pPr>
        <w:contextualSpacing/>
        <w:jc w:val="both"/>
        <w:rPr>
          <w:rFonts w:cs="Arial"/>
          <w:sz w:val="20"/>
          <w:szCs w:val="20"/>
          <w:lang w:val="en-GB"/>
        </w:rPr>
      </w:pPr>
    </w:p>
    <w:p w14:paraId="084EAAA8" w14:textId="4CF59731" w:rsidR="00D57E03" w:rsidRPr="00BE0D68" w:rsidRDefault="00D57E03" w:rsidP="00277B2B">
      <w:pPr>
        <w:contextualSpacing/>
        <w:jc w:val="both"/>
        <w:rPr>
          <w:rFonts w:cs="Arial"/>
          <w:sz w:val="20"/>
          <w:szCs w:val="20"/>
          <w:lang w:val="en-GB"/>
        </w:rPr>
      </w:pPr>
    </w:p>
    <w:p w14:paraId="04B61A6E" w14:textId="5920A974" w:rsidR="00D57E03" w:rsidRPr="00BE0D68" w:rsidRDefault="00D57E03" w:rsidP="00277B2B">
      <w:pPr>
        <w:contextualSpacing/>
        <w:jc w:val="both"/>
        <w:rPr>
          <w:rFonts w:cs="Arial"/>
          <w:sz w:val="20"/>
          <w:szCs w:val="20"/>
          <w:lang w:val="en-GB"/>
        </w:rPr>
      </w:pPr>
    </w:p>
    <w:p w14:paraId="5511A985" w14:textId="21A1401D" w:rsidR="00D57E03" w:rsidRPr="00BE0D68" w:rsidRDefault="00D57E03" w:rsidP="00277B2B">
      <w:pPr>
        <w:contextualSpacing/>
        <w:jc w:val="both"/>
        <w:rPr>
          <w:rFonts w:cs="Arial"/>
          <w:sz w:val="20"/>
          <w:szCs w:val="20"/>
          <w:lang w:val="en-GB"/>
        </w:rPr>
      </w:pPr>
    </w:p>
    <w:p w14:paraId="4225687C" w14:textId="30262F9F" w:rsidR="00D57E03" w:rsidRPr="00BE0D68" w:rsidRDefault="00D57E03" w:rsidP="00277B2B">
      <w:pPr>
        <w:contextualSpacing/>
        <w:jc w:val="both"/>
        <w:rPr>
          <w:rFonts w:cs="Arial"/>
          <w:sz w:val="20"/>
          <w:szCs w:val="20"/>
          <w:lang w:val="en-GB"/>
        </w:rPr>
      </w:pPr>
    </w:p>
    <w:p w14:paraId="43FDA0AE" w14:textId="740A1CB5" w:rsidR="00D57E03" w:rsidRPr="00BE0D68" w:rsidRDefault="00D57E03" w:rsidP="00277B2B">
      <w:pPr>
        <w:contextualSpacing/>
        <w:jc w:val="both"/>
        <w:rPr>
          <w:rFonts w:cs="Arial"/>
          <w:sz w:val="20"/>
          <w:szCs w:val="20"/>
          <w:lang w:val="en-GB"/>
        </w:rPr>
      </w:pPr>
    </w:p>
    <w:p w14:paraId="42FC425E" w14:textId="628AD84D" w:rsidR="00D57E03" w:rsidRPr="00BE0D68" w:rsidRDefault="00D57E03" w:rsidP="00277B2B">
      <w:pPr>
        <w:contextualSpacing/>
        <w:jc w:val="both"/>
        <w:rPr>
          <w:rFonts w:cs="Arial"/>
          <w:sz w:val="20"/>
          <w:szCs w:val="20"/>
          <w:lang w:val="en-GB"/>
        </w:rPr>
      </w:pPr>
    </w:p>
    <w:p w14:paraId="19597DC4" w14:textId="47A32BEE" w:rsidR="00D57E03" w:rsidRPr="00BE0D68" w:rsidRDefault="00E2769B" w:rsidP="00277B2B">
      <w:pPr>
        <w:contextualSpacing/>
        <w:jc w:val="both"/>
        <w:rPr>
          <w:rFonts w:cs="Arial"/>
          <w:b/>
          <w:szCs w:val="20"/>
          <w:lang w:val="en-GB"/>
        </w:rPr>
      </w:pPr>
      <w:r w:rsidRPr="00BE0D68">
        <w:rPr>
          <w:rFonts w:cs="Arial"/>
          <w:b/>
          <w:szCs w:val="20"/>
          <w:lang w:val="en-GB"/>
        </w:rPr>
        <w:lastRenderedPageBreak/>
        <w:t xml:space="preserve">Annex </w:t>
      </w:r>
      <w:proofErr w:type="gramStart"/>
      <w:r w:rsidRPr="00BE0D68">
        <w:rPr>
          <w:rFonts w:cs="Arial"/>
          <w:b/>
          <w:szCs w:val="20"/>
          <w:lang w:val="en-GB"/>
        </w:rPr>
        <w:t>6</w:t>
      </w:r>
      <w:proofErr w:type="gramEnd"/>
      <w:r w:rsidRPr="00BE0D68">
        <w:rPr>
          <w:rFonts w:cs="Arial"/>
          <w:b/>
          <w:szCs w:val="20"/>
          <w:lang w:val="en-GB"/>
        </w:rPr>
        <w:t xml:space="preserve">. Model </w:t>
      </w:r>
      <w:r w:rsidR="00A8402B">
        <w:rPr>
          <w:rFonts w:cs="Arial"/>
          <w:b/>
          <w:szCs w:val="20"/>
          <w:lang w:val="en-GB"/>
        </w:rPr>
        <w:t xml:space="preserve">of </w:t>
      </w:r>
      <w:r w:rsidRPr="00BE0D68">
        <w:rPr>
          <w:rFonts w:cs="Arial"/>
          <w:b/>
          <w:szCs w:val="20"/>
          <w:lang w:val="en-GB"/>
        </w:rPr>
        <w:t>instance for the proposal</w:t>
      </w:r>
      <w:r w:rsidR="00A8402B">
        <w:rPr>
          <w:rFonts w:cs="Arial"/>
          <w:b/>
          <w:szCs w:val="20"/>
          <w:lang w:val="en-GB"/>
        </w:rPr>
        <w:t xml:space="preserve"> submission</w:t>
      </w:r>
    </w:p>
    <w:p w14:paraId="193A7ADB" w14:textId="77777777" w:rsidR="00D57E03" w:rsidRPr="00BE0D68" w:rsidRDefault="00D57E03" w:rsidP="00277B2B">
      <w:pPr>
        <w:ind w:right="-316"/>
        <w:contextualSpacing/>
        <w:rPr>
          <w:rFonts w:eastAsiaTheme="majorEastAsia" w:cstheme="majorBidi"/>
          <w:b/>
          <w:bCs/>
          <w:iCs/>
          <w:u w:val="single"/>
          <w:lang w:val="en-GB" w:eastAsia="es-ES"/>
        </w:rPr>
      </w:pPr>
    </w:p>
    <w:p w14:paraId="7387F54D" w14:textId="77777777" w:rsidR="00D57E03" w:rsidRPr="00BE0D68" w:rsidRDefault="00D57E03" w:rsidP="00277B2B">
      <w:pPr>
        <w:ind w:right="-316"/>
        <w:contextualSpacing/>
        <w:rPr>
          <w:rFonts w:eastAsiaTheme="majorEastAsia" w:cstheme="majorBidi"/>
          <w:b/>
          <w:bCs/>
          <w:iCs/>
          <w:u w:val="single"/>
          <w:lang w:val="en-GB" w:eastAsia="es-ES"/>
        </w:rPr>
      </w:pPr>
    </w:p>
    <w:p w14:paraId="41DA91B2" w14:textId="77777777" w:rsidR="00D57E03" w:rsidRPr="00BE0D68" w:rsidRDefault="00D57E03" w:rsidP="00277B2B">
      <w:pPr>
        <w:ind w:right="-316"/>
        <w:contextualSpacing/>
        <w:rPr>
          <w:rFonts w:eastAsiaTheme="majorEastAsia" w:cstheme="majorBidi"/>
          <w:b/>
          <w:bCs/>
          <w:iCs/>
          <w:u w:val="single"/>
          <w:lang w:val="en-GB" w:eastAsia="es-ES"/>
        </w:rPr>
      </w:pPr>
      <w:r w:rsidRPr="00BE0D68">
        <w:rPr>
          <w:rFonts w:eastAsiaTheme="majorEastAsia" w:cstheme="majorBidi"/>
          <w:b/>
          <w:bCs/>
          <w:iCs/>
          <w:u w:val="single"/>
          <w:lang w:val="en-GB" w:eastAsia="es-ES"/>
        </w:rPr>
        <w:t>INSTANCE FOR PROPOSAL SUBMISSION</w:t>
      </w:r>
    </w:p>
    <w:p w14:paraId="791423EA" w14:textId="77777777" w:rsidR="00D57E03" w:rsidRPr="00BE0D68" w:rsidRDefault="00D57E03" w:rsidP="00277B2B">
      <w:pPr>
        <w:ind w:right="-316"/>
        <w:contextualSpacing/>
        <w:rPr>
          <w:rFonts w:eastAsiaTheme="majorEastAsia" w:cstheme="majorBidi"/>
          <w:b/>
          <w:bCs/>
          <w:iCs/>
          <w:lang w:val="en-GB" w:eastAsia="es-ES"/>
        </w:rPr>
      </w:pPr>
    </w:p>
    <w:p w14:paraId="14B2C870" w14:textId="77777777" w:rsidR="00D57E03" w:rsidRPr="00BE0D68" w:rsidRDefault="00D57E03" w:rsidP="00277B2B">
      <w:pPr>
        <w:ind w:right="-316"/>
        <w:contextualSpacing/>
        <w:rPr>
          <w:rFonts w:eastAsiaTheme="majorEastAsia" w:cstheme="majorBidi"/>
          <w:b/>
          <w:bCs/>
          <w:iCs/>
          <w:lang w:val="en-GB" w:eastAsia="es-ES"/>
        </w:rPr>
      </w:pPr>
    </w:p>
    <w:p w14:paraId="29C0310D" w14:textId="77777777" w:rsidR="00D57E03" w:rsidRPr="00BE0D68" w:rsidRDefault="00D57E03" w:rsidP="00277B2B">
      <w:pPr>
        <w:ind w:right="-316"/>
        <w:contextualSpacing/>
        <w:rPr>
          <w:rFonts w:ascii="Calibri" w:eastAsiaTheme="majorEastAsia" w:hAnsi="Calibri" w:cstheme="majorBidi"/>
          <w:b/>
          <w:bCs/>
          <w:iCs/>
          <w:lang w:val="en-GB" w:eastAsia="es-ES"/>
        </w:rPr>
      </w:pPr>
      <w:r w:rsidRPr="00BE0D68">
        <w:rPr>
          <w:rFonts w:eastAsiaTheme="majorEastAsia" w:cstheme="majorBidi"/>
          <w:b/>
          <w:bCs/>
          <w:iCs/>
          <w:lang w:val="en-GB" w:eastAsia="es-ES"/>
        </w:rPr>
        <w:t>1. CONTRACT DATA</w:t>
      </w:r>
    </w:p>
    <w:p w14:paraId="4D269AAF" w14:textId="77777777" w:rsidR="00D57E03" w:rsidRPr="00BE0D68" w:rsidRDefault="00D57E03" w:rsidP="00277B2B">
      <w:pPr>
        <w:ind w:right="-316"/>
        <w:contextualSpacing/>
        <w:rPr>
          <w:rFonts w:eastAsiaTheme="majorEastAsia" w:cstheme="majorBidi"/>
          <w:b/>
          <w:bCs/>
          <w:iCs/>
          <w:lang w:val="en-GB" w:eastAsia="es-ES"/>
        </w:rPr>
      </w:pPr>
    </w:p>
    <w:tbl>
      <w:tblPr>
        <w:tblW w:w="949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0A0" w:firstRow="1" w:lastRow="0" w:firstColumn="1" w:lastColumn="0" w:noHBand="0" w:noVBand="0"/>
      </w:tblPr>
      <w:tblGrid>
        <w:gridCol w:w="4528"/>
        <w:gridCol w:w="4962"/>
      </w:tblGrid>
      <w:tr w:rsidR="00D57E03" w:rsidRPr="00BE0D68" w14:paraId="030F6E75" w14:textId="77777777" w:rsidTr="00D66901">
        <w:trPr>
          <w:trHeight w:val="304"/>
        </w:trPr>
        <w:tc>
          <w:tcPr>
            <w:tcW w:w="4528" w:type="dxa"/>
            <w:tcBorders>
              <w:top w:val="single" w:sz="6" w:space="0" w:color="000000"/>
              <w:left w:val="single" w:sz="6" w:space="0" w:color="000000"/>
              <w:bottom w:val="single" w:sz="6" w:space="0" w:color="000000"/>
              <w:right w:val="single" w:sz="6" w:space="0" w:color="000000"/>
            </w:tcBorders>
            <w:hideMark/>
          </w:tcPr>
          <w:p w14:paraId="5D09190B"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File number:</w:t>
            </w:r>
          </w:p>
        </w:tc>
        <w:tc>
          <w:tcPr>
            <w:tcW w:w="4962" w:type="dxa"/>
            <w:tcBorders>
              <w:top w:val="single" w:sz="6" w:space="0" w:color="000000"/>
              <w:left w:val="nil"/>
              <w:bottom w:val="single" w:sz="6" w:space="0" w:color="000000"/>
              <w:right w:val="single" w:sz="6" w:space="0" w:color="000000"/>
            </w:tcBorders>
            <w:hideMark/>
          </w:tcPr>
          <w:p w14:paraId="4112A34C" w14:textId="77777777" w:rsidR="00D57E03" w:rsidRPr="00BE0D68" w:rsidRDefault="00D57E03" w:rsidP="00277B2B">
            <w:pPr>
              <w:contextualSpacing/>
              <w:jc w:val="center"/>
              <w:rPr>
                <w:rFonts w:eastAsia="Times New Roman"/>
                <w:b/>
                <w:bCs/>
                <w:lang w:val="en-GB" w:eastAsia="es-ES"/>
              </w:rPr>
            </w:pPr>
            <w:r w:rsidRPr="00BE0D68">
              <w:rPr>
                <w:rFonts w:eastAsia="Times New Roman"/>
                <w:b/>
                <w:bCs/>
                <w:lang w:val="en-GB" w:eastAsia="es-ES"/>
              </w:rPr>
              <w:t>Negotiated procedure without advertising</w:t>
            </w:r>
          </w:p>
        </w:tc>
      </w:tr>
      <w:tr w:rsidR="00D57E03" w:rsidRPr="00BE0D68" w14:paraId="7CF05ACA" w14:textId="77777777" w:rsidTr="00D66901">
        <w:trPr>
          <w:cantSplit/>
          <w:trHeight w:val="1529"/>
        </w:trPr>
        <w:tc>
          <w:tcPr>
            <w:tcW w:w="9490" w:type="dxa"/>
            <w:gridSpan w:val="2"/>
            <w:tcBorders>
              <w:top w:val="single" w:sz="6" w:space="0" w:color="000000"/>
              <w:left w:val="single" w:sz="6" w:space="0" w:color="000000"/>
              <w:bottom w:val="single" w:sz="6" w:space="0" w:color="000000"/>
              <w:right w:val="single" w:sz="6" w:space="0" w:color="000000"/>
            </w:tcBorders>
          </w:tcPr>
          <w:p w14:paraId="020D3BCD" w14:textId="77777777" w:rsidR="00D57E03" w:rsidRPr="00BE0D68" w:rsidRDefault="00D57E03" w:rsidP="00277B2B">
            <w:pPr>
              <w:contextualSpacing/>
              <w:rPr>
                <w:rFonts w:eastAsia="Times New Roman" w:cs="Arial"/>
                <w:i/>
                <w:sz w:val="20"/>
                <w:szCs w:val="20"/>
                <w:lang w:val="en-GB" w:eastAsia="es-ES"/>
              </w:rPr>
            </w:pPr>
            <w:r w:rsidRPr="00BE0D68">
              <w:rPr>
                <w:rFonts w:eastAsia="Times New Roman" w:cs="Arial"/>
                <w:i/>
                <w:sz w:val="20"/>
                <w:szCs w:val="20"/>
                <w:lang w:val="en-GB" w:eastAsia="es-ES"/>
              </w:rPr>
              <w:t>Object of the contract:</w:t>
            </w:r>
          </w:p>
          <w:p w14:paraId="50BBCAEA" w14:textId="77777777" w:rsidR="00D57E03" w:rsidRPr="00BE0D68" w:rsidRDefault="00D57E03" w:rsidP="00277B2B">
            <w:pPr>
              <w:contextualSpacing/>
              <w:jc w:val="both"/>
              <w:rPr>
                <w:rFonts w:eastAsia="Times New Roman" w:cs="Arial"/>
                <w:i/>
                <w:sz w:val="20"/>
                <w:szCs w:val="20"/>
                <w:lang w:val="en-GB" w:eastAsia="es-ES"/>
              </w:rPr>
            </w:pPr>
          </w:p>
          <w:p w14:paraId="4F64609F" w14:textId="4FFE0C80" w:rsidR="00D57E03" w:rsidRPr="00BE0D68" w:rsidRDefault="00D57E03" w:rsidP="00277B2B">
            <w:pPr>
              <w:contextualSpacing/>
              <w:jc w:val="both"/>
              <w:rPr>
                <w:rFonts w:eastAsia="Times New Roman" w:cs="Arial"/>
                <w:i/>
                <w:lang w:val="en-GB" w:eastAsia="es-ES"/>
              </w:rPr>
            </w:pPr>
            <w:r w:rsidRPr="00BE0D68">
              <w:rPr>
                <w:rFonts w:eastAsia="Times New Roman" w:cs="Arial"/>
                <w:i/>
                <w:lang w:val="en-GB" w:eastAsia="es-ES"/>
              </w:rPr>
              <w:t xml:space="preserve">“ </w:t>
            </w:r>
            <w:r w:rsidR="00B267A3" w:rsidRPr="00BE0D68">
              <w:rPr>
                <w:rFonts w:cs="Arial"/>
                <w:i/>
                <w:iCs/>
                <w:lang w:val="en-GB"/>
              </w:rPr>
              <w:t xml:space="preserve">Legal advice and assistance service for the Government Delegation in Japan in order to obtain a legal status in the country that allows it to operate in an ordinary way and allows the Delegation to rent space, hire staff, contract to obtain goods and services and allow the development of the functions set out in Decree 95/2022, of 10 May, of the network of delegations of the Government of the </w:t>
            </w:r>
            <w:proofErr w:type="spellStart"/>
            <w:r w:rsidR="00B267A3" w:rsidRPr="00BE0D68">
              <w:rPr>
                <w:rFonts w:cs="Arial"/>
                <w:i/>
                <w:iCs/>
                <w:lang w:val="en-GB"/>
              </w:rPr>
              <w:t>Generalitat</w:t>
            </w:r>
            <w:proofErr w:type="spellEnd"/>
            <w:r w:rsidR="00B267A3" w:rsidRPr="00BE0D68">
              <w:rPr>
                <w:rFonts w:cs="Arial"/>
                <w:i/>
                <w:iCs/>
                <w:lang w:val="en-GB"/>
              </w:rPr>
              <w:t xml:space="preserve"> of Catalonia abroad and in Decree 61/2017, of 13 June, of the Government's institutional representation units abroad </w:t>
            </w:r>
            <w:r w:rsidRPr="00BE0D68">
              <w:rPr>
                <w:rFonts w:eastAsia="Times New Roman" w:cs="Arial"/>
                <w:i/>
                <w:lang w:val="en-GB" w:eastAsia="es-ES"/>
              </w:rPr>
              <w:t>"</w:t>
            </w:r>
          </w:p>
          <w:p w14:paraId="58DBA25B" w14:textId="77777777" w:rsidR="00D57E03" w:rsidRPr="00BE0D68" w:rsidRDefault="00D57E03" w:rsidP="00277B2B">
            <w:pPr>
              <w:contextualSpacing/>
              <w:jc w:val="both"/>
              <w:rPr>
                <w:rFonts w:eastAsia="Times New Roman" w:cs="Arial"/>
                <w:b/>
                <w:bCs/>
                <w:i/>
                <w:lang w:val="en-GB" w:eastAsia="es-ES"/>
              </w:rPr>
            </w:pPr>
          </w:p>
        </w:tc>
      </w:tr>
    </w:tbl>
    <w:p w14:paraId="2BD80081" w14:textId="77777777" w:rsidR="00D57E03" w:rsidRPr="00BE0D68" w:rsidRDefault="00D57E03" w:rsidP="00277B2B">
      <w:pPr>
        <w:contextualSpacing/>
        <w:rPr>
          <w:rFonts w:ascii="Calibri" w:eastAsia="Times New Roman" w:hAnsi="Calibri"/>
          <w:lang w:val="en-GB" w:eastAsia="es-ES"/>
        </w:rPr>
      </w:pPr>
    </w:p>
    <w:p w14:paraId="189817ED" w14:textId="77777777" w:rsidR="00D57E03" w:rsidRPr="00BE0D68" w:rsidRDefault="00D57E03" w:rsidP="00277B2B">
      <w:pPr>
        <w:ind w:right="-316"/>
        <w:contextualSpacing/>
        <w:rPr>
          <w:rFonts w:eastAsiaTheme="majorEastAsia" w:cstheme="majorBidi"/>
          <w:b/>
          <w:bCs/>
          <w:iCs/>
          <w:lang w:val="en-GB" w:eastAsia="es-ES"/>
        </w:rPr>
      </w:pPr>
      <w:r w:rsidRPr="00BE0D68">
        <w:rPr>
          <w:rFonts w:eastAsiaTheme="majorEastAsia" w:cstheme="majorBidi"/>
          <w:b/>
          <w:bCs/>
          <w:iCs/>
          <w:lang w:val="en-GB" w:eastAsia="es-ES"/>
        </w:rPr>
        <w:t>2. BIDDER DATA</w:t>
      </w:r>
    </w:p>
    <w:p w14:paraId="1DDAA861" w14:textId="77777777" w:rsidR="00D57E03" w:rsidRPr="00BE0D68" w:rsidRDefault="00D57E03" w:rsidP="00277B2B">
      <w:pPr>
        <w:contextualSpacing/>
        <w:rPr>
          <w:rFonts w:eastAsia="Times New Roman"/>
          <w:lang w:val="en-GB" w:eastAsia="es-ES"/>
        </w:rPr>
      </w:pPr>
    </w:p>
    <w:tbl>
      <w:tblPr>
        <w:tblW w:w="949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A0" w:firstRow="1" w:lastRow="0" w:firstColumn="1" w:lastColumn="0" w:noHBand="0" w:noVBand="0"/>
      </w:tblPr>
      <w:tblGrid>
        <w:gridCol w:w="9490"/>
      </w:tblGrid>
      <w:tr w:rsidR="00D57E03" w:rsidRPr="00BE0D68" w14:paraId="6038358C" w14:textId="77777777" w:rsidTr="00D66901">
        <w:trPr>
          <w:cantSplit/>
        </w:trPr>
        <w:tc>
          <w:tcPr>
            <w:tcW w:w="9490" w:type="dxa"/>
            <w:tcBorders>
              <w:top w:val="single" w:sz="6" w:space="0" w:color="000000"/>
              <w:left w:val="single" w:sz="6" w:space="0" w:color="000000"/>
              <w:bottom w:val="single" w:sz="6" w:space="0" w:color="000000"/>
              <w:right w:val="single" w:sz="6" w:space="0" w:color="000000"/>
            </w:tcBorders>
          </w:tcPr>
          <w:p w14:paraId="687A5D70"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First and last name or name of the company:</w:t>
            </w:r>
          </w:p>
          <w:p w14:paraId="395F877A" w14:textId="77777777" w:rsidR="00D57E03" w:rsidRPr="00BE0D68" w:rsidRDefault="00D57E03" w:rsidP="00277B2B">
            <w:pPr>
              <w:contextualSpacing/>
              <w:rPr>
                <w:rFonts w:eastAsia="Times New Roman"/>
                <w:lang w:val="en-GB" w:eastAsia="es-ES"/>
              </w:rPr>
            </w:pPr>
          </w:p>
          <w:p w14:paraId="20DD1B7A" w14:textId="77777777" w:rsidR="00D57E03" w:rsidRPr="00BE0D68" w:rsidRDefault="00D57E03" w:rsidP="00277B2B">
            <w:pPr>
              <w:contextualSpacing/>
              <w:rPr>
                <w:rFonts w:eastAsia="Times New Roman"/>
                <w:lang w:val="en-GB" w:eastAsia="es-ES"/>
              </w:rPr>
            </w:pPr>
          </w:p>
          <w:p w14:paraId="5D73EE16"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NIF:</w:t>
            </w:r>
          </w:p>
          <w:p w14:paraId="4381A8DE" w14:textId="77777777" w:rsidR="00D57E03" w:rsidRPr="00BE0D68" w:rsidRDefault="00D57E03" w:rsidP="00277B2B">
            <w:pPr>
              <w:contextualSpacing/>
              <w:rPr>
                <w:rFonts w:eastAsia="Times New Roman"/>
                <w:lang w:val="en-GB" w:eastAsia="es-ES"/>
              </w:rPr>
            </w:pPr>
          </w:p>
        </w:tc>
      </w:tr>
      <w:tr w:rsidR="00D57E03" w:rsidRPr="00BE0D68" w14:paraId="1B80B1DF" w14:textId="77777777" w:rsidTr="00D66901">
        <w:trPr>
          <w:cantSplit/>
        </w:trPr>
        <w:tc>
          <w:tcPr>
            <w:tcW w:w="9490" w:type="dxa"/>
            <w:tcBorders>
              <w:top w:val="single" w:sz="6" w:space="0" w:color="000000"/>
              <w:left w:val="single" w:sz="6" w:space="0" w:color="000000"/>
              <w:bottom w:val="single" w:sz="6" w:space="0" w:color="000000"/>
              <w:right w:val="single" w:sz="6" w:space="0" w:color="000000"/>
            </w:tcBorders>
          </w:tcPr>
          <w:p w14:paraId="676B2116" w14:textId="58C08638" w:rsidR="00D57E03" w:rsidRPr="00BE0D68" w:rsidRDefault="00A8402B" w:rsidP="00277B2B">
            <w:pPr>
              <w:contextualSpacing/>
              <w:rPr>
                <w:rFonts w:eastAsia="Times New Roman"/>
                <w:b/>
                <w:lang w:val="en-GB" w:eastAsia="es-ES"/>
              </w:rPr>
            </w:pPr>
            <w:r>
              <w:rPr>
                <w:rFonts w:eastAsia="Times New Roman"/>
                <w:b/>
                <w:lang w:val="en-GB" w:eastAsia="es-ES"/>
              </w:rPr>
              <w:t>Con</w:t>
            </w:r>
            <w:r w:rsidR="00D57E03" w:rsidRPr="00BE0D68">
              <w:rPr>
                <w:rFonts w:eastAsia="Times New Roman"/>
                <w:b/>
                <w:lang w:val="en-GB" w:eastAsia="es-ES"/>
              </w:rPr>
              <w:t>tact information</w:t>
            </w:r>
          </w:p>
          <w:p w14:paraId="13E1320B" w14:textId="77777777" w:rsidR="00D57E03" w:rsidRPr="00BE0D68" w:rsidRDefault="00D57E03" w:rsidP="00277B2B">
            <w:pPr>
              <w:contextualSpacing/>
              <w:rPr>
                <w:rFonts w:eastAsia="Times New Roman"/>
                <w:b/>
                <w:lang w:val="en-GB" w:eastAsia="es-ES"/>
              </w:rPr>
            </w:pPr>
          </w:p>
          <w:p w14:paraId="41499CCC"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Address:</w:t>
            </w:r>
          </w:p>
          <w:p w14:paraId="40111EEB" w14:textId="77777777" w:rsidR="00D57E03" w:rsidRPr="00BE0D68" w:rsidRDefault="00D57E03" w:rsidP="00277B2B">
            <w:pPr>
              <w:contextualSpacing/>
              <w:rPr>
                <w:rFonts w:eastAsia="Times New Roman"/>
                <w:lang w:val="en-GB" w:eastAsia="es-ES"/>
              </w:rPr>
            </w:pPr>
          </w:p>
          <w:p w14:paraId="6BDBEAEB"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Contact person:</w:t>
            </w:r>
          </w:p>
          <w:p w14:paraId="6ED0397F" w14:textId="77777777" w:rsidR="00D57E03" w:rsidRPr="00BE0D68" w:rsidRDefault="00D57E03" w:rsidP="00277B2B">
            <w:pPr>
              <w:contextualSpacing/>
              <w:rPr>
                <w:rFonts w:eastAsia="Times New Roman"/>
                <w:lang w:val="en-GB" w:eastAsia="es-ES"/>
              </w:rPr>
            </w:pPr>
          </w:p>
          <w:p w14:paraId="453AAE5A"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Contact number:</w:t>
            </w:r>
          </w:p>
          <w:p w14:paraId="773F9E37" w14:textId="77777777" w:rsidR="00D57E03" w:rsidRPr="00BE0D68" w:rsidRDefault="00D57E03" w:rsidP="00277B2B">
            <w:pPr>
              <w:contextualSpacing/>
              <w:rPr>
                <w:rFonts w:eastAsia="Times New Roman"/>
                <w:lang w:val="en-GB" w:eastAsia="es-ES"/>
              </w:rPr>
            </w:pPr>
          </w:p>
          <w:p w14:paraId="5EA596EB" w14:textId="77777777" w:rsidR="00D57E03" w:rsidRPr="00BE0D68" w:rsidRDefault="00D57E03" w:rsidP="00277B2B">
            <w:pPr>
              <w:contextualSpacing/>
              <w:rPr>
                <w:rFonts w:eastAsia="Times New Roman"/>
                <w:lang w:val="en-GB" w:eastAsia="es-ES"/>
              </w:rPr>
            </w:pPr>
            <w:r w:rsidRPr="00BE0D68">
              <w:rPr>
                <w:rFonts w:eastAsia="Times New Roman"/>
                <w:lang w:val="en-GB" w:eastAsia="es-ES"/>
              </w:rPr>
              <w:t>E-mail:</w:t>
            </w:r>
          </w:p>
          <w:p w14:paraId="119BA7CA" w14:textId="77777777" w:rsidR="00D57E03" w:rsidRPr="00BE0D68" w:rsidRDefault="00D57E03" w:rsidP="00277B2B">
            <w:pPr>
              <w:contextualSpacing/>
              <w:rPr>
                <w:rFonts w:eastAsia="Times New Roman"/>
                <w:lang w:val="en-GB" w:eastAsia="es-ES"/>
              </w:rPr>
            </w:pPr>
          </w:p>
        </w:tc>
      </w:tr>
    </w:tbl>
    <w:p w14:paraId="33348869" w14:textId="77777777" w:rsidR="00D57E03" w:rsidRPr="00BE0D68" w:rsidRDefault="00D57E03" w:rsidP="00277B2B">
      <w:pPr>
        <w:ind w:right="-316"/>
        <w:contextualSpacing/>
        <w:rPr>
          <w:rFonts w:ascii="Calibri" w:eastAsiaTheme="majorEastAsia" w:hAnsi="Calibri" w:cstheme="majorBidi"/>
          <w:b/>
          <w:bCs/>
          <w:iCs/>
          <w:lang w:val="en-GB" w:eastAsia="es-ES"/>
        </w:rPr>
      </w:pPr>
    </w:p>
    <w:p w14:paraId="0161FA2B" w14:textId="77777777" w:rsidR="00D57E03" w:rsidRPr="00BE0D68" w:rsidRDefault="00D57E03" w:rsidP="00277B2B">
      <w:pPr>
        <w:ind w:right="-316"/>
        <w:contextualSpacing/>
        <w:rPr>
          <w:rFonts w:ascii="Calibri" w:eastAsiaTheme="majorEastAsia" w:hAnsi="Calibri" w:cstheme="majorBidi"/>
          <w:b/>
          <w:bCs/>
          <w:iCs/>
          <w:lang w:val="en-GB" w:eastAsia="es-ES"/>
        </w:rPr>
      </w:pPr>
    </w:p>
    <w:p w14:paraId="26C6E4D1" w14:textId="2A490A3A" w:rsidR="00D57E03" w:rsidRPr="00BE0D68" w:rsidRDefault="00A8402B" w:rsidP="00277B2B">
      <w:pPr>
        <w:ind w:right="-1"/>
        <w:contextualSpacing/>
        <w:rPr>
          <w:rFonts w:eastAsiaTheme="majorEastAsia" w:cstheme="majorBidi"/>
          <w:b/>
          <w:bCs/>
          <w:iCs/>
          <w:lang w:val="en-GB" w:eastAsia="es-ES"/>
        </w:rPr>
      </w:pPr>
      <w:r>
        <w:rPr>
          <w:rFonts w:eastAsiaTheme="majorEastAsia" w:cstheme="majorBidi"/>
          <w:b/>
          <w:bCs/>
          <w:iCs/>
          <w:lang w:val="en-GB" w:eastAsia="es-ES"/>
        </w:rPr>
        <w:t xml:space="preserve">3. CONTENT </w:t>
      </w:r>
      <w:r w:rsidR="00D57E03" w:rsidRPr="00BE0D68">
        <w:rPr>
          <w:rFonts w:eastAsiaTheme="majorEastAsia" w:cstheme="majorBidi"/>
          <w:b/>
          <w:bCs/>
          <w:iCs/>
          <w:lang w:val="en-GB" w:eastAsia="es-ES"/>
        </w:rPr>
        <w:t xml:space="preserve">OF </w:t>
      </w:r>
      <w:r>
        <w:rPr>
          <w:rFonts w:eastAsiaTheme="majorEastAsia" w:cstheme="majorBidi"/>
          <w:b/>
          <w:bCs/>
          <w:iCs/>
          <w:lang w:val="en-GB" w:eastAsia="es-ES"/>
        </w:rPr>
        <w:t xml:space="preserve">THE </w:t>
      </w:r>
      <w:r w:rsidR="00D57E03" w:rsidRPr="00BE0D68">
        <w:rPr>
          <w:rFonts w:eastAsiaTheme="majorEastAsia" w:cstheme="majorBidi"/>
          <w:b/>
          <w:bCs/>
          <w:iCs/>
          <w:lang w:val="en-GB" w:eastAsia="es-ES"/>
        </w:rPr>
        <w:t>PROPOSAL:</w:t>
      </w:r>
    </w:p>
    <w:p w14:paraId="3744EB50" w14:textId="77777777" w:rsidR="00D57E03" w:rsidRPr="00BE0D68" w:rsidRDefault="00D57E03" w:rsidP="00277B2B">
      <w:pPr>
        <w:ind w:right="-316"/>
        <w:contextualSpacing/>
        <w:rPr>
          <w:rFonts w:eastAsiaTheme="majorEastAsia" w:cstheme="majorBidi"/>
          <w:b/>
          <w:bCs/>
          <w:iCs/>
          <w:lang w:val="en-GB" w:eastAsia="es-E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D57E03" w:rsidRPr="00BE0D68" w14:paraId="1A592010" w14:textId="77777777" w:rsidTr="00D66901">
        <w:trPr>
          <w:cantSplit/>
          <w:trHeight w:val="1304"/>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6A0422AE" w14:textId="77777777" w:rsidR="00D57E03" w:rsidRPr="00BE0D68" w:rsidRDefault="00D57E03" w:rsidP="00277B2B">
            <w:pPr>
              <w:ind w:right="-1701"/>
              <w:contextualSpacing/>
              <w:rPr>
                <w:rFonts w:eastAsia="Times New Roman" w:cs="Arial"/>
                <w:szCs w:val="24"/>
                <w:lang w:val="en-GB" w:eastAsia="es-ES"/>
              </w:rPr>
            </w:pPr>
          </w:p>
          <w:p w14:paraId="3BB361CD" w14:textId="158B304A" w:rsidR="00D57E03" w:rsidRPr="00BE0D68" w:rsidRDefault="00A8402B" w:rsidP="00277B2B">
            <w:pPr>
              <w:pStyle w:val="Pargrafdellista"/>
              <w:numPr>
                <w:ilvl w:val="0"/>
                <w:numId w:val="30"/>
              </w:numPr>
              <w:ind w:left="346" w:right="-1701" w:hanging="284"/>
              <w:rPr>
                <w:rFonts w:cs="Arial"/>
                <w:sz w:val="20"/>
                <w:szCs w:val="24"/>
                <w:lang w:val="en-GB" w:eastAsia="es-ES"/>
              </w:rPr>
            </w:pPr>
            <w:r>
              <w:rPr>
                <w:rFonts w:cs="Arial"/>
                <w:sz w:val="20"/>
                <w:szCs w:val="24"/>
                <w:lang w:val="en-GB" w:eastAsia="es-ES"/>
              </w:rPr>
              <w:t>Statement on compliance with the requirements</w:t>
            </w:r>
            <w:r w:rsidR="00D57E03" w:rsidRPr="00BE0D68">
              <w:rPr>
                <w:rFonts w:cs="Arial"/>
                <w:sz w:val="20"/>
                <w:szCs w:val="24"/>
                <w:lang w:val="en-GB" w:eastAsia="es-ES"/>
              </w:rPr>
              <w:t xml:space="preserve"> (Appendix 2 </w:t>
            </w:r>
            <w:r>
              <w:rPr>
                <w:rFonts w:cs="Arial"/>
                <w:sz w:val="20"/>
                <w:szCs w:val="24"/>
                <w:lang w:val="en-GB" w:eastAsia="es-ES"/>
              </w:rPr>
              <w:t xml:space="preserve">Table </w:t>
            </w:r>
            <w:r w:rsidR="00D57E03" w:rsidRPr="00BE0D68">
              <w:rPr>
                <w:rFonts w:cs="Arial"/>
                <w:sz w:val="20"/>
                <w:szCs w:val="24"/>
                <w:lang w:val="en-GB" w:eastAsia="es-ES"/>
              </w:rPr>
              <w:t>of characteristics)</w:t>
            </w:r>
          </w:p>
          <w:p w14:paraId="6BBBC139" w14:textId="77777777" w:rsidR="00D57E03" w:rsidRPr="00BE0D68" w:rsidRDefault="00D57E03" w:rsidP="00277B2B">
            <w:pPr>
              <w:pStyle w:val="Pargrafdellista"/>
              <w:ind w:left="346" w:right="-1701"/>
              <w:rPr>
                <w:rFonts w:cs="Arial"/>
                <w:sz w:val="20"/>
                <w:szCs w:val="24"/>
                <w:lang w:val="en-GB" w:eastAsia="es-ES"/>
              </w:rPr>
            </w:pPr>
          </w:p>
          <w:p w14:paraId="62DA0BE6" w14:textId="3EF49D53" w:rsidR="00AE3D21" w:rsidRPr="00BE0D68" w:rsidRDefault="00AE3D21" w:rsidP="00AE3D21">
            <w:pPr>
              <w:pStyle w:val="Pargrafdellista"/>
              <w:numPr>
                <w:ilvl w:val="0"/>
                <w:numId w:val="30"/>
              </w:numPr>
              <w:ind w:left="346" w:right="-1701" w:hanging="284"/>
              <w:rPr>
                <w:rFonts w:cs="Arial"/>
                <w:sz w:val="20"/>
                <w:szCs w:val="24"/>
                <w:lang w:val="en-GB" w:eastAsia="es-ES"/>
              </w:rPr>
            </w:pPr>
            <w:r w:rsidRPr="00BE0D68">
              <w:rPr>
                <w:rFonts w:cs="Arial"/>
                <w:sz w:val="20"/>
                <w:szCs w:val="24"/>
                <w:lang w:val="en-GB" w:eastAsia="es-ES"/>
              </w:rPr>
              <w:t>Technical proposal (Annex 3 Table of characteristics)</w:t>
            </w:r>
          </w:p>
          <w:p w14:paraId="49444BF3" w14:textId="77777777" w:rsidR="00AE3D21" w:rsidRPr="00BE0D68" w:rsidRDefault="00AE3D21" w:rsidP="00AE3D21">
            <w:pPr>
              <w:pStyle w:val="Pargrafdellista"/>
              <w:ind w:left="346" w:right="-1701"/>
              <w:rPr>
                <w:rFonts w:cs="Arial"/>
                <w:sz w:val="20"/>
                <w:szCs w:val="24"/>
                <w:lang w:val="en-GB" w:eastAsia="es-ES"/>
              </w:rPr>
            </w:pPr>
          </w:p>
          <w:p w14:paraId="3580696C" w14:textId="156BC7BB" w:rsidR="00D57E03" w:rsidRPr="00BE0D68" w:rsidRDefault="00B267A3" w:rsidP="00AE3D21">
            <w:pPr>
              <w:pStyle w:val="Pargrafdellista"/>
              <w:numPr>
                <w:ilvl w:val="0"/>
                <w:numId w:val="30"/>
              </w:numPr>
              <w:ind w:left="346" w:right="-1701" w:hanging="284"/>
              <w:rPr>
                <w:rFonts w:cs="Arial"/>
                <w:sz w:val="20"/>
                <w:szCs w:val="24"/>
                <w:lang w:val="en-GB" w:eastAsia="es-ES"/>
              </w:rPr>
            </w:pPr>
            <w:r w:rsidRPr="00BE0D68">
              <w:rPr>
                <w:rFonts w:cs="Arial"/>
                <w:sz w:val="20"/>
                <w:szCs w:val="24"/>
                <w:lang w:val="en-GB" w:eastAsia="es-ES"/>
              </w:rPr>
              <w:t>Proposal for automatic award criteria (Annex 4 Table of characteristics)</w:t>
            </w:r>
          </w:p>
        </w:tc>
      </w:tr>
    </w:tbl>
    <w:p w14:paraId="682FD8C2" w14:textId="77777777" w:rsidR="00D57E03" w:rsidRPr="00BE0D68" w:rsidRDefault="00D57E03" w:rsidP="00277B2B">
      <w:pPr>
        <w:ind w:right="-1701"/>
        <w:contextualSpacing/>
        <w:rPr>
          <w:rFonts w:ascii="Calibri" w:eastAsia="Times New Roman" w:hAnsi="Calibri"/>
          <w:lang w:val="en-GB" w:eastAsia="es-ES"/>
        </w:rPr>
      </w:pPr>
    </w:p>
    <w:p w14:paraId="0E9B673E" w14:textId="77777777" w:rsidR="00D57E03" w:rsidRPr="00BE0D68" w:rsidRDefault="00D57E03" w:rsidP="00277B2B">
      <w:pPr>
        <w:ind w:right="-1701"/>
        <w:contextualSpacing/>
        <w:rPr>
          <w:rFonts w:eastAsia="Times New Roman"/>
          <w:lang w:val="en-GB" w:eastAsia="es-ES"/>
        </w:rPr>
      </w:pPr>
    </w:p>
    <w:p w14:paraId="7AD4640D" w14:textId="77777777" w:rsidR="00D57E03" w:rsidRPr="00BE0D68" w:rsidRDefault="00D57E03" w:rsidP="00277B2B">
      <w:pPr>
        <w:ind w:right="-1701"/>
        <w:contextualSpacing/>
        <w:rPr>
          <w:lang w:val="en-GB"/>
        </w:rPr>
      </w:pPr>
      <w:r w:rsidRPr="00BE0D68">
        <w:rPr>
          <w:rFonts w:eastAsia="Times New Roman"/>
          <w:lang w:val="en-GB" w:eastAsia="es-ES"/>
        </w:rPr>
        <w:t>(</w:t>
      </w:r>
      <w:proofErr w:type="gramStart"/>
      <w:r w:rsidRPr="00BE0D68">
        <w:rPr>
          <w:rFonts w:eastAsia="Times New Roman"/>
          <w:lang w:val="en-GB" w:eastAsia="es-ES"/>
        </w:rPr>
        <w:t>location</w:t>
      </w:r>
      <w:proofErr w:type="gramEnd"/>
      <w:r w:rsidRPr="00BE0D68">
        <w:rPr>
          <w:rFonts w:eastAsia="Times New Roman"/>
          <w:lang w:val="en-GB" w:eastAsia="es-ES"/>
        </w:rPr>
        <w:t xml:space="preserve"> and date) </w:t>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r>
      <w:r w:rsidRPr="00BE0D68">
        <w:rPr>
          <w:rFonts w:eastAsia="Times New Roman"/>
          <w:lang w:val="en-GB" w:eastAsia="es-ES"/>
        </w:rPr>
        <w:tab/>
        <w:t>Signature</w:t>
      </w:r>
    </w:p>
    <w:p w14:paraId="410F3F35" w14:textId="77777777" w:rsidR="00D57E03" w:rsidRPr="00BE0D68" w:rsidRDefault="00D57E03" w:rsidP="00277B2B">
      <w:pPr>
        <w:contextualSpacing/>
        <w:rPr>
          <w:lang w:val="en-GB"/>
        </w:rPr>
      </w:pPr>
    </w:p>
    <w:p w14:paraId="1555D859" w14:textId="77777777" w:rsidR="00D57E03" w:rsidRPr="00BE0D68" w:rsidRDefault="00D57E03" w:rsidP="00277B2B">
      <w:pPr>
        <w:contextualSpacing/>
        <w:jc w:val="both"/>
        <w:rPr>
          <w:rFonts w:cs="Arial"/>
          <w:sz w:val="20"/>
          <w:szCs w:val="20"/>
          <w:lang w:val="en-GB"/>
        </w:rPr>
      </w:pPr>
    </w:p>
    <w:p w14:paraId="6A60E773" w14:textId="77777777" w:rsidR="005201C9" w:rsidRPr="00BE0D68" w:rsidRDefault="005201C9" w:rsidP="00277B2B">
      <w:pPr>
        <w:contextualSpacing/>
        <w:jc w:val="both"/>
        <w:rPr>
          <w:rFonts w:cs="Arial"/>
          <w:sz w:val="20"/>
          <w:szCs w:val="20"/>
          <w:lang w:val="en-GB"/>
        </w:rPr>
      </w:pPr>
    </w:p>
    <w:p w14:paraId="5E454C30" w14:textId="77777777" w:rsidR="00D3711A" w:rsidRPr="00BE0D68" w:rsidRDefault="00D3711A" w:rsidP="00277B2B">
      <w:pPr>
        <w:contextualSpacing/>
        <w:rPr>
          <w:lang w:val="en-GB"/>
        </w:rPr>
      </w:pPr>
    </w:p>
    <w:sectPr w:rsidR="00D3711A" w:rsidRPr="00BE0D68" w:rsidSect="00277B2B">
      <w:headerReference w:type="default" r:id="rId13"/>
      <w:footerReference w:type="default" r:id="rId14"/>
      <w:pgSz w:w="11906" w:h="16838"/>
      <w:pgMar w:top="1417" w:right="1416" w:bottom="993" w:left="1418" w:header="426"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A94AF" w14:textId="77777777" w:rsidR="00BE0D68" w:rsidRDefault="00BE0D68" w:rsidP="005201C9">
      <w:r>
        <w:separator/>
      </w:r>
    </w:p>
  </w:endnote>
  <w:endnote w:type="continuationSeparator" w:id="0">
    <w:p w14:paraId="1C6F5E21" w14:textId="77777777" w:rsidR="00BE0D68" w:rsidRDefault="00BE0D68" w:rsidP="0052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418617"/>
      <w:docPartObj>
        <w:docPartGallery w:val="Page Numbers (Bottom of Page)"/>
        <w:docPartUnique/>
      </w:docPartObj>
    </w:sdtPr>
    <w:sdtEndPr/>
    <w:sdtContent>
      <w:sdt>
        <w:sdtPr>
          <w:id w:val="94377105"/>
          <w:docPartObj>
            <w:docPartGallery w:val="Page Numbers (Top of Page)"/>
            <w:docPartUnique/>
          </w:docPartObj>
        </w:sdtPr>
        <w:sdtEndPr/>
        <w:sdtContent>
          <w:p w14:paraId="63FD30BB" w14:textId="4256B371" w:rsidR="00BE0D68" w:rsidRDefault="00BE0D68">
            <w:pPr>
              <w:pStyle w:val="Peu"/>
              <w:jc w:val="right"/>
            </w:pPr>
            <w:r>
              <w:rPr>
                <w:b/>
                <w:bCs/>
                <w:sz w:val="24"/>
                <w:szCs w:val="24"/>
              </w:rPr>
              <w:fldChar w:fldCharType="begin"/>
            </w:r>
            <w:r>
              <w:rPr>
                <w:b/>
                <w:bCs/>
              </w:rPr>
              <w:instrText>PAGE</w:instrText>
            </w:r>
            <w:r>
              <w:rPr>
                <w:b/>
                <w:bCs/>
                <w:sz w:val="24"/>
                <w:szCs w:val="24"/>
              </w:rPr>
              <w:fldChar w:fldCharType="separate"/>
            </w:r>
            <w:r w:rsidR="00B859E6">
              <w:rPr>
                <w:b/>
                <w:bCs/>
                <w:noProof/>
              </w:rPr>
              <w:t>5</w:t>
            </w:r>
            <w:r>
              <w:rPr>
                <w:b/>
                <w:bCs/>
                <w:sz w:val="24"/>
                <w:szCs w:val="24"/>
              </w:rPr>
              <w:fldChar w:fldCharType="end"/>
            </w:r>
            <w:r>
              <w:t xml:space="preserve">/ </w:t>
            </w:r>
            <w:r>
              <w:rPr>
                <w:b/>
                <w:bCs/>
                <w:sz w:val="24"/>
                <w:szCs w:val="24"/>
              </w:rPr>
              <w:fldChar w:fldCharType="begin"/>
            </w:r>
            <w:r>
              <w:rPr>
                <w:b/>
                <w:bCs/>
              </w:rPr>
              <w:instrText>NUMPAGES</w:instrText>
            </w:r>
            <w:r>
              <w:rPr>
                <w:b/>
                <w:bCs/>
                <w:sz w:val="24"/>
                <w:szCs w:val="24"/>
              </w:rPr>
              <w:fldChar w:fldCharType="separate"/>
            </w:r>
            <w:r w:rsidR="00B859E6">
              <w:rPr>
                <w:b/>
                <w:bCs/>
                <w:noProof/>
              </w:rPr>
              <w:t>20</w:t>
            </w:r>
            <w:r>
              <w:rPr>
                <w:b/>
                <w:bCs/>
                <w:sz w:val="24"/>
                <w:szCs w:val="24"/>
              </w:rPr>
              <w:fldChar w:fldCharType="end"/>
            </w:r>
          </w:p>
        </w:sdtContent>
      </w:sdt>
    </w:sdtContent>
  </w:sdt>
  <w:p w14:paraId="6C23D076" w14:textId="77777777" w:rsidR="00BE0D68" w:rsidRDefault="00BE0D6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51F8E" w14:textId="77777777" w:rsidR="00BE0D68" w:rsidRDefault="00BE0D68" w:rsidP="005201C9">
      <w:r>
        <w:separator/>
      </w:r>
    </w:p>
  </w:footnote>
  <w:footnote w:type="continuationSeparator" w:id="0">
    <w:p w14:paraId="22D7D6C0" w14:textId="77777777" w:rsidR="00BE0D68" w:rsidRDefault="00BE0D68" w:rsidP="00520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F6B00" w14:textId="172D8DD4" w:rsidR="00BE0D68" w:rsidRDefault="00BE0D68" w:rsidP="00277B2B">
    <w:pPr>
      <w:pStyle w:val="Capalera"/>
      <w:ind w:left="-567"/>
    </w:pPr>
    <w:r>
      <w:rPr>
        <w:noProof/>
        <w:lang w:val="ca-ES" w:eastAsia="ca-ES"/>
      </w:rPr>
      <w:drawing>
        <wp:inline distT="0" distB="0" distL="0" distR="0" wp14:anchorId="168D3DE2" wp14:editId="39E4BCD8">
          <wp:extent cx="2461895" cy="323850"/>
          <wp:effectExtent l="0" t="0" r="0" b="0"/>
          <wp:docPr id="16" name="Imatge 16" descr="dgjapo_bn_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japo_bn_h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89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1AB2ED5"/>
    <w:multiLevelType w:val="hybridMultilevel"/>
    <w:tmpl w:val="757697B4"/>
    <w:lvl w:ilvl="0" w:tplc="07EE8450">
      <w:start w:val="1"/>
      <w:numFmt w:val="upperRoman"/>
      <w:lvlText w:val="%1."/>
      <w:lvlJc w:val="left"/>
      <w:pPr>
        <w:ind w:left="1080" w:hanging="72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0468C9"/>
    <w:multiLevelType w:val="hybridMultilevel"/>
    <w:tmpl w:val="BDAC0C7E"/>
    <w:lvl w:ilvl="0" w:tplc="3E603A7A">
      <w:start w:val="6"/>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4BA00AA"/>
    <w:multiLevelType w:val="hybridMultilevel"/>
    <w:tmpl w:val="63BA3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882352"/>
    <w:multiLevelType w:val="hybridMultilevel"/>
    <w:tmpl w:val="4D1C9C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FF27197"/>
    <w:multiLevelType w:val="hybridMultilevel"/>
    <w:tmpl w:val="31D2A28C"/>
    <w:lvl w:ilvl="0" w:tplc="E30C015A">
      <w:start w:val="1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9162579"/>
    <w:multiLevelType w:val="hybridMultilevel"/>
    <w:tmpl w:val="B674F616"/>
    <w:lvl w:ilvl="0" w:tplc="AA74C01E">
      <w:numFmt w:val="bullet"/>
      <w:lvlText w:val="-"/>
      <w:lvlJc w:val="left"/>
      <w:pPr>
        <w:ind w:left="360" w:hanging="360"/>
      </w:pPr>
      <w:rPr>
        <w:rFonts w:ascii="Arial" w:eastAsia="Calibri" w:hAnsi="Arial" w:cs="Arial" w:hint="default"/>
      </w:rPr>
    </w:lvl>
    <w:lvl w:ilvl="1" w:tplc="04030019">
      <w:start w:val="1"/>
      <w:numFmt w:val="lowerLetter"/>
      <w:lvlText w:val="%2."/>
      <w:lvlJc w:val="left"/>
      <w:pPr>
        <w:ind w:left="1080" w:hanging="360"/>
      </w:pPr>
    </w:lvl>
    <w:lvl w:ilvl="2" w:tplc="4ECA2AC6">
      <w:start w:val="1"/>
      <w:numFmt w:val="decimal"/>
      <w:lvlText w:val="%3."/>
      <w:lvlJc w:val="left"/>
      <w:pPr>
        <w:ind w:left="1980" w:hanging="360"/>
      </w:pPr>
      <w:rPr>
        <w:rFonts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1CE40574"/>
    <w:multiLevelType w:val="hybridMultilevel"/>
    <w:tmpl w:val="B1E42DC6"/>
    <w:lvl w:ilvl="0" w:tplc="425E6520">
      <w:start w:val="1"/>
      <w:numFmt w:val="bullet"/>
      <w:lvlText w:val="¨"/>
      <w:lvlJc w:val="left"/>
      <w:pPr>
        <w:ind w:left="720" w:hanging="360"/>
      </w:pPr>
      <w:rPr>
        <w:rFonts w:ascii="Wingdings" w:hAnsi="Wingdings" w:hint="default"/>
        <w:b w:val="0"/>
        <w:strike w:val="0"/>
        <w:color w:val="auto"/>
      </w:rPr>
    </w:lvl>
    <w:lvl w:ilvl="1" w:tplc="EC0A0106">
      <w:numFmt w:val="bullet"/>
      <w:lvlText w:val=""/>
      <w:lvlJc w:val="left"/>
      <w:pPr>
        <w:ind w:left="1440" w:hanging="360"/>
      </w:pPr>
      <w:rPr>
        <w:rFonts w:ascii="Symbol" w:eastAsia="Times New Roman" w:hAnsi="Symbo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09245A5"/>
    <w:multiLevelType w:val="hybridMultilevel"/>
    <w:tmpl w:val="AA74A2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492DC1"/>
    <w:multiLevelType w:val="hybridMultilevel"/>
    <w:tmpl w:val="D08E76B8"/>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8FE657C"/>
    <w:multiLevelType w:val="hybridMultilevel"/>
    <w:tmpl w:val="BFA489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B11696F"/>
    <w:multiLevelType w:val="hybridMultilevel"/>
    <w:tmpl w:val="0B8677A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FB90BB8"/>
    <w:multiLevelType w:val="hybridMultilevel"/>
    <w:tmpl w:val="29A02CD2"/>
    <w:lvl w:ilvl="0" w:tplc="023652F8">
      <w:start w:val="1"/>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DD0835C8">
      <w:numFmt w:val="bullet"/>
      <w:lvlText w:val=""/>
      <w:lvlJc w:val="left"/>
      <w:pPr>
        <w:ind w:left="2160" w:hanging="360"/>
      </w:pPr>
      <w:rPr>
        <w:rFonts w:ascii="Symbol" w:eastAsia="Calibri" w:hAnsi="Symbol" w:cs="Aria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79207F3"/>
    <w:multiLevelType w:val="hybridMultilevel"/>
    <w:tmpl w:val="6A500B96"/>
    <w:lvl w:ilvl="0" w:tplc="442CAB8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AF79ED"/>
    <w:multiLevelType w:val="hybridMultilevel"/>
    <w:tmpl w:val="8FE607C8"/>
    <w:lvl w:ilvl="0" w:tplc="AEE89A9A">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82E6DC1"/>
    <w:multiLevelType w:val="hybridMultilevel"/>
    <w:tmpl w:val="778CBB1E"/>
    <w:lvl w:ilvl="0" w:tplc="154A271C">
      <w:start w:val="1"/>
      <w:numFmt w:val="lowerLetter"/>
      <w:lvlText w:val="%1)"/>
      <w:lvlJc w:val="left"/>
      <w:pPr>
        <w:ind w:left="36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AAD3C61"/>
    <w:multiLevelType w:val="hybridMultilevel"/>
    <w:tmpl w:val="43EC06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D354B0D"/>
    <w:multiLevelType w:val="hybridMultilevel"/>
    <w:tmpl w:val="922AB954"/>
    <w:lvl w:ilvl="0" w:tplc="1FF8D68E">
      <w:start w:val="18"/>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DF773B0"/>
    <w:multiLevelType w:val="hybridMultilevel"/>
    <w:tmpl w:val="8DE89B8A"/>
    <w:lvl w:ilvl="0" w:tplc="AA74C01E">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1256DA6"/>
    <w:multiLevelType w:val="hybridMultilevel"/>
    <w:tmpl w:val="7E48091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6C9610F"/>
    <w:multiLevelType w:val="hybridMultilevel"/>
    <w:tmpl w:val="1FD8E386"/>
    <w:lvl w:ilvl="0" w:tplc="C8FAB736">
      <w:start w:val="8"/>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AD343A7"/>
    <w:multiLevelType w:val="hybridMultilevel"/>
    <w:tmpl w:val="2BA4893C"/>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60C4F2A"/>
    <w:multiLevelType w:val="hybridMultilevel"/>
    <w:tmpl w:val="DF8CBD94"/>
    <w:lvl w:ilvl="0" w:tplc="24C85F5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92D54BE"/>
    <w:multiLevelType w:val="hybridMultilevel"/>
    <w:tmpl w:val="8C3A26A0"/>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 w15:restartNumberingAfterBreak="0">
    <w:nsid w:val="5B1D342B"/>
    <w:multiLevelType w:val="hybridMultilevel"/>
    <w:tmpl w:val="5D68D86A"/>
    <w:lvl w:ilvl="0" w:tplc="B6EE6536">
      <w:start w:val="9"/>
      <w:numFmt w:val="bullet"/>
      <w:lvlText w:val="-"/>
      <w:lvlJc w:val="left"/>
      <w:pPr>
        <w:ind w:left="720" w:hanging="360"/>
      </w:pPr>
      <w:rPr>
        <w:rFonts w:ascii="Calibri" w:eastAsia="Calibri"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D7D4767"/>
    <w:multiLevelType w:val="hybridMultilevel"/>
    <w:tmpl w:val="B7944D08"/>
    <w:lvl w:ilvl="0" w:tplc="8D4C4618">
      <w:start w:val="1"/>
      <w:numFmt w:val="lowerLetter"/>
      <w:lvlText w:val="%1)"/>
      <w:lvlJc w:val="left"/>
      <w:pPr>
        <w:ind w:left="360" w:hanging="360"/>
      </w:pPr>
      <w:rPr>
        <w:rFonts w:ascii="Arial" w:hAnsi="Arial"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EB17899"/>
    <w:multiLevelType w:val="hybridMultilevel"/>
    <w:tmpl w:val="A7FAA75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05C628C"/>
    <w:multiLevelType w:val="hybridMultilevel"/>
    <w:tmpl w:val="B91C1D1A"/>
    <w:lvl w:ilvl="0" w:tplc="04030017">
      <w:start w:val="1"/>
      <w:numFmt w:val="lowerLetter"/>
      <w:lvlText w:val="%1)"/>
      <w:lvlJc w:val="left"/>
      <w:pPr>
        <w:ind w:left="720" w:hanging="360"/>
      </w:pPr>
      <w:rPr>
        <w:rFonts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30" w15:restartNumberingAfterBreak="0">
    <w:nsid w:val="619C633E"/>
    <w:multiLevelType w:val="hybridMultilevel"/>
    <w:tmpl w:val="1234D012"/>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3CD59E5"/>
    <w:multiLevelType w:val="hybridMultilevel"/>
    <w:tmpl w:val="87BA5238"/>
    <w:lvl w:ilvl="0" w:tplc="3EFC93D2">
      <w:start w:val="3"/>
      <w:numFmt w:val="bullet"/>
      <w:lvlText w:val=""/>
      <w:lvlJc w:val="left"/>
      <w:pPr>
        <w:ind w:left="1080" w:hanging="360"/>
      </w:pPr>
      <w:rPr>
        <w:rFonts w:ascii="Symbol" w:eastAsia="Times New Roman" w:hAnsi="Symbol" w:cs="Times New Roman"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3" w15:restartNumberingAfterBreak="0">
    <w:nsid w:val="772468FB"/>
    <w:multiLevelType w:val="hybridMultilevel"/>
    <w:tmpl w:val="66EE244C"/>
    <w:lvl w:ilvl="0" w:tplc="023652F8">
      <w:start w:val="1"/>
      <w:numFmt w:val="bullet"/>
      <w:lvlText w:val="-"/>
      <w:lvlJc w:val="left"/>
      <w:pPr>
        <w:ind w:left="720" w:hanging="360"/>
      </w:pPr>
      <w:rPr>
        <w:rFonts w:ascii="Arial" w:eastAsia="Calibri" w:hAnsi="Arial" w:cs="Arial" w:hint="default"/>
      </w:rPr>
    </w:lvl>
    <w:lvl w:ilvl="1" w:tplc="04030005">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8"/>
  </w:num>
  <w:num w:numId="4">
    <w:abstractNumId w:val="6"/>
  </w:num>
  <w:num w:numId="5">
    <w:abstractNumId w:val="26"/>
  </w:num>
  <w:num w:numId="6">
    <w:abstractNumId w:val="16"/>
  </w:num>
  <w:num w:numId="7">
    <w:abstractNumId w:val="32"/>
  </w:num>
  <w:num w:numId="8">
    <w:abstractNumId w:val="19"/>
  </w:num>
  <w:num w:numId="9">
    <w:abstractNumId w:val="22"/>
  </w:num>
  <w:num w:numId="10">
    <w:abstractNumId w:val="9"/>
  </w:num>
  <w:num w:numId="11">
    <w:abstractNumId w:val="7"/>
  </w:num>
  <w:num w:numId="12">
    <w:abstractNumId w:val="17"/>
  </w:num>
  <w:num w:numId="13">
    <w:abstractNumId w:val="0"/>
  </w:num>
  <w:num w:numId="14">
    <w:abstractNumId w:val="1"/>
  </w:num>
  <w:num w:numId="15">
    <w:abstractNumId w:val="3"/>
  </w:num>
  <w:num w:numId="16">
    <w:abstractNumId w:val="15"/>
  </w:num>
  <w:num w:numId="17">
    <w:abstractNumId w:val="11"/>
  </w:num>
  <w:num w:numId="18">
    <w:abstractNumId w:val="23"/>
  </w:num>
  <w:num w:numId="19">
    <w:abstractNumId w:val="13"/>
  </w:num>
  <w:num w:numId="20">
    <w:abstractNumId w:val="2"/>
  </w:num>
  <w:num w:numId="21">
    <w:abstractNumId w:val="28"/>
  </w:num>
  <w:num w:numId="22">
    <w:abstractNumId w:val="27"/>
  </w:num>
  <w:num w:numId="23">
    <w:abstractNumId w:val="29"/>
  </w:num>
  <w:num w:numId="24">
    <w:abstractNumId w:val="12"/>
  </w:num>
  <w:num w:numId="25">
    <w:abstractNumId w:val="14"/>
  </w:num>
  <w:num w:numId="26">
    <w:abstractNumId w:val="33"/>
  </w:num>
  <w:num w:numId="27">
    <w:abstractNumId w:val="31"/>
  </w:num>
  <w:num w:numId="28">
    <w:abstractNumId w:val="5"/>
  </w:num>
  <w:num w:numId="29">
    <w:abstractNumId w:val="20"/>
  </w:num>
  <w:num w:numId="30">
    <w:abstractNumId w:val="30"/>
  </w:num>
  <w:num w:numId="31">
    <w:abstractNumId w:val="4"/>
  </w:num>
  <w:num w:numId="32">
    <w:abstractNumId w:val="21"/>
  </w:num>
  <w:num w:numId="33">
    <w:abstractNumId w:val="2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1C9"/>
    <w:rsid w:val="000115C1"/>
    <w:rsid w:val="00024D9D"/>
    <w:rsid w:val="00026F4F"/>
    <w:rsid w:val="000326CD"/>
    <w:rsid w:val="000434CA"/>
    <w:rsid w:val="0004697D"/>
    <w:rsid w:val="00047024"/>
    <w:rsid w:val="00047753"/>
    <w:rsid w:val="0006301D"/>
    <w:rsid w:val="000645F7"/>
    <w:rsid w:val="0006793D"/>
    <w:rsid w:val="00073634"/>
    <w:rsid w:val="00081EC1"/>
    <w:rsid w:val="00082B97"/>
    <w:rsid w:val="000850F4"/>
    <w:rsid w:val="000A3233"/>
    <w:rsid w:val="000B147C"/>
    <w:rsid w:val="000B2A08"/>
    <w:rsid w:val="00100817"/>
    <w:rsid w:val="00105A44"/>
    <w:rsid w:val="001251F8"/>
    <w:rsid w:val="00131067"/>
    <w:rsid w:val="00132B1F"/>
    <w:rsid w:val="001505EC"/>
    <w:rsid w:val="00163DCE"/>
    <w:rsid w:val="00186A10"/>
    <w:rsid w:val="00187EFE"/>
    <w:rsid w:val="001E0B44"/>
    <w:rsid w:val="0020289F"/>
    <w:rsid w:val="00202C6B"/>
    <w:rsid w:val="00227DCC"/>
    <w:rsid w:val="002318A4"/>
    <w:rsid w:val="00277B2B"/>
    <w:rsid w:val="00287A69"/>
    <w:rsid w:val="00290133"/>
    <w:rsid w:val="002A0310"/>
    <w:rsid w:val="002A17AC"/>
    <w:rsid w:val="002C5E46"/>
    <w:rsid w:val="002D123B"/>
    <w:rsid w:val="002D74AE"/>
    <w:rsid w:val="002F24AE"/>
    <w:rsid w:val="00300EF3"/>
    <w:rsid w:val="00332389"/>
    <w:rsid w:val="00353433"/>
    <w:rsid w:val="0035620D"/>
    <w:rsid w:val="00360FBA"/>
    <w:rsid w:val="00377151"/>
    <w:rsid w:val="00383471"/>
    <w:rsid w:val="003A6955"/>
    <w:rsid w:val="003A69B3"/>
    <w:rsid w:val="003B1AEF"/>
    <w:rsid w:val="003B741C"/>
    <w:rsid w:val="003C0790"/>
    <w:rsid w:val="003D051C"/>
    <w:rsid w:val="003D1EE1"/>
    <w:rsid w:val="003D42E4"/>
    <w:rsid w:val="003E216C"/>
    <w:rsid w:val="0040388E"/>
    <w:rsid w:val="0042000F"/>
    <w:rsid w:val="004204E4"/>
    <w:rsid w:val="00422367"/>
    <w:rsid w:val="004306B5"/>
    <w:rsid w:val="004602EC"/>
    <w:rsid w:val="00476FE9"/>
    <w:rsid w:val="004A19A1"/>
    <w:rsid w:val="004B0A5A"/>
    <w:rsid w:val="004B4646"/>
    <w:rsid w:val="004C5743"/>
    <w:rsid w:val="004C650B"/>
    <w:rsid w:val="004D3B7B"/>
    <w:rsid w:val="004E1EEE"/>
    <w:rsid w:val="0050037D"/>
    <w:rsid w:val="00516072"/>
    <w:rsid w:val="005201C9"/>
    <w:rsid w:val="005263A3"/>
    <w:rsid w:val="00533D4B"/>
    <w:rsid w:val="00534979"/>
    <w:rsid w:val="00534B87"/>
    <w:rsid w:val="00542F8C"/>
    <w:rsid w:val="00544D08"/>
    <w:rsid w:val="00547E9A"/>
    <w:rsid w:val="00580B73"/>
    <w:rsid w:val="00580BE0"/>
    <w:rsid w:val="00582C88"/>
    <w:rsid w:val="00587884"/>
    <w:rsid w:val="005C4C85"/>
    <w:rsid w:val="00602CBE"/>
    <w:rsid w:val="00633C0D"/>
    <w:rsid w:val="006354B0"/>
    <w:rsid w:val="0065786F"/>
    <w:rsid w:val="0066051C"/>
    <w:rsid w:val="00664A91"/>
    <w:rsid w:val="00666A4B"/>
    <w:rsid w:val="006728A5"/>
    <w:rsid w:val="006743FC"/>
    <w:rsid w:val="006773A4"/>
    <w:rsid w:val="006A14A4"/>
    <w:rsid w:val="006A2AF4"/>
    <w:rsid w:val="006F4063"/>
    <w:rsid w:val="007210C5"/>
    <w:rsid w:val="00734DC7"/>
    <w:rsid w:val="00742ACE"/>
    <w:rsid w:val="00745E05"/>
    <w:rsid w:val="007507A6"/>
    <w:rsid w:val="007613E3"/>
    <w:rsid w:val="007622A5"/>
    <w:rsid w:val="00763F15"/>
    <w:rsid w:val="00765643"/>
    <w:rsid w:val="007663D6"/>
    <w:rsid w:val="00776C95"/>
    <w:rsid w:val="00776D59"/>
    <w:rsid w:val="00796065"/>
    <w:rsid w:val="007A33D5"/>
    <w:rsid w:val="007A3A24"/>
    <w:rsid w:val="007E5DB2"/>
    <w:rsid w:val="00813ACA"/>
    <w:rsid w:val="00817D61"/>
    <w:rsid w:val="008444BF"/>
    <w:rsid w:val="00852536"/>
    <w:rsid w:val="00867F4A"/>
    <w:rsid w:val="00882B65"/>
    <w:rsid w:val="0088580D"/>
    <w:rsid w:val="00893AAD"/>
    <w:rsid w:val="00896A66"/>
    <w:rsid w:val="00896B11"/>
    <w:rsid w:val="008B480A"/>
    <w:rsid w:val="008C66A0"/>
    <w:rsid w:val="008D22BC"/>
    <w:rsid w:val="008D4B4B"/>
    <w:rsid w:val="008E1AC6"/>
    <w:rsid w:val="009138E3"/>
    <w:rsid w:val="00930CF7"/>
    <w:rsid w:val="009429C1"/>
    <w:rsid w:val="009474DF"/>
    <w:rsid w:val="00964D16"/>
    <w:rsid w:val="00970F41"/>
    <w:rsid w:val="009719DA"/>
    <w:rsid w:val="00977CE6"/>
    <w:rsid w:val="00990389"/>
    <w:rsid w:val="009A6AF5"/>
    <w:rsid w:val="009B3BEF"/>
    <w:rsid w:val="009B7938"/>
    <w:rsid w:val="009D238C"/>
    <w:rsid w:val="009D6F4D"/>
    <w:rsid w:val="00A0342B"/>
    <w:rsid w:val="00A2388B"/>
    <w:rsid w:val="00A26799"/>
    <w:rsid w:val="00A8402B"/>
    <w:rsid w:val="00A944B2"/>
    <w:rsid w:val="00AC2AF1"/>
    <w:rsid w:val="00AC5FB1"/>
    <w:rsid w:val="00AC7D04"/>
    <w:rsid w:val="00AE3D21"/>
    <w:rsid w:val="00B033F2"/>
    <w:rsid w:val="00B101A9"/>
    <w:rsid w:val="00B208B2"/>
    <w:rsid w:val="00B23064"/>
    <w:rsid w:val="00B249CE"/>
    <w:rsid w:val="00B267A3"/>
    <w:rsid w:val="00B300BB"/>
    <w:rsid w:val="00B408D0"/>
    <w:rsid w:val="00B467A1"/>
    <w:rsid w:val="00B610F7"/>
    <w:rsid w:val="00B76C24"/>
    <w:rsid w:val="00B859E6"/>
    <w:rsid w:val="00B959C4"/>
    <w:rsid w:val="00BB08D1"/>
    <w:rsid w:val="00BC787C"/>
    <w:rsid w:val="00BC7F5B"/>
    <w:rsid w:val="00BE0D68"/>
    <w:rsid w:val="00BF70F9"/>
    <w:rsid w:val="00C032A8"/>
    <w:rsid w:val="00C31289"/>
    <w:rsid w:val="00C32CE5"/>
    <w:rsid w:val="00C44C61"/>
    <w:rsid w:val="00C568F0"/>
    <w:rsid w:val="00C63547"/>
    <w:rsid w:val="00C700DF"/>
    <w:rsid w:val="00C70F80"/>
    <w:rsid w:val="00CA00F1"/>
    <w:rsid w:val="00CB607E"/>
    <w:rsid w:val="00CF2794"/>
    <w:rsid w:val="00D037E3"/>
    <w:rsid w:val="00D056C2"/>
    <w:rsid w:val="00D34F01"/>
    <w:rsid w:val="00D3711A"/>
    <w:rsid w:val="00D46F78"/>
    <w:rsid w:val="00D51602"/>
    <w:rsid w:val="00D57E03"/>
    <w:rsid w:val="00D60134"/>
    <w:rsid w:val="00D6400E"/>
    <w:rsid w:val="00D66901"/>
    <w:rsid w:val="00D66B78"/>
    <w:rsid w:val="00D87B4B"/>
    <w:rsid w:val="00DC2162"/>
    <w:rsid w:val="00DC4D70"/>
    <w:rsid w:val="00DC5FE3"/>
    <w:rsid w:val="00DD44AC"/>
    <w:rsid w:val="00DD6EF6"/>
    <w:rsid w:val="00DF51BD"/>
    <w:rsid w:val="00E2769B"/>
    <w:rsid w:val="00E66648"/>
    <w:rsid w:val="00E669DE"/>
    <w:rsid w:val="00E75812"/>
    <w:rsid w:val="00E81F63"/>
    <w:rsid w:val="00E84F9F"/>
    <w:rsid w:val="00EA7694"/>
    <w:rsid w:val="00EB032C"/>
    <w:rsid w:val="00EB43DB"/>
    <w:rsid w:val="00EC5D59"/>
    <w:rsid w:val="00ED4C80"/>
    <w:rsid w:val="00ED4FC4"/>
    <w:rsid w:val="00EF6539"/>
    <w:rsid w:val="00EF657B"/>
    <w:rsid w:val="00F02149"/>
    <w:rsid w:val="00F121C3"/>
    <w:rsid w:val="00F13AA1"/>
    <w:rsid w:val="00F2277F"/>
    <w:rsid w:val="00F300B9"/>
    <w:rsid w:val="00F445B1"/>
    <w:rsid w:val="00F44B25"/>
    <w:rsid w:val="00F574CF"/>
    <w:rsid w:val="00F80FDC"/>
    <w:rsid w:val="00F868D9"/>
    <w:rsid w:val="00F96DC6"/>
    <w:rsid w:val="00FC0CA9"/>
    <w:rsid w:val="00FE7580"/>
    <w:rsid w:val="00FF30B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96B1A6"/>
  <w15:chartTrackingRefBased/>
  <w15:docId w15:val="{C52D9E8C-C1EE-4B05-A081-9319EC30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2A8"/>
    <w:pPr>
      <w:spacing w:after="0" w:line="240" w:lineRule="auto"/>
    </w:pPr>
    <w:rPr>
      <w:rFonts w:ascii="Arial" w:eastAsia="Calibri" w:hAnsi="Arial" w:cs="Times New Roman"/>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nhideWhenUsed/>
    <w:rsid w:val="005201C9"/>
    <w:pPr>
      <w:tabs>
        <w:tab w:val="center" w:pos="4252"/>
        <w:tab w:val="right" w:pos="8504"/>
      </w:tabs>
    </w:pPr>
  </w:style>
  <w:style w:type="character" w:customStyle="1" w:styleId="CapaleraCar">
    <w:name w:val="Capçalera Car"/>
    <w:aliases w:val="ho Car,header odd Car,INDEX- PLEC Car"/>
    <w:basedOn w:val="Tipusdelletraperdefectedelpargraf"/>
    <w:link w:val="Capalera"/>
    <w:rsid w:val="005201C9"/>
  </w:style>
  <w:style w:type="paragraph" w:styleId="Peu">
    <w:name w:val="footer"/>
    <w:basedOn w:val="Normal"/>
    <w:link w:val="PeuCar"/>
    <w:uiPriority w:val="99"/>
    <w:unhideWhenUsed/>
    <w:rsid w:val="005201C9"/>
    <w:pPr>
      <w:tabs>
        <w:tab w:val="center" w:pos="4252"/>
        <w:tab w:val="right" w:pos="8504"/>
      </w:tabs>
    </w:pPr>
  </w:style>
  <w:style w:type="character" w:customStyle="1" w:styleId="PeuCar">
    <w:name w:val="Peu Car"/>
    <w:basedOn w:val="Tipusdelletraperdefectedelpargraf"/>
    <w:link w:val="Peu"/>
    <w:uiPriority w:val="99"/>
    <w:rsid w:val="005201C9"/>
  </w:style>
  <w:style w:type="paragraph" w:styleId="Textdeglobus">
    <w:name w:val="Balloon Text"/>
    <w:basedOn w:val="Normal"/>
    <w:link w:val="TextdeglobusCar"/>
    <w:uiPriority w:val="99"/>
    <w:semiHidden/>
    <w:unhideWhenUsed/>
    <w:rsid w:val="005201C9"/>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201C9"/>
    <w:rPr>
      <w:rFonts w:ascii="Tahoma" w:eastAsia="Calibri" w:hAnsi="Tahoma" w:cs="Tahoma"/>
      <w:sz w:val="16"/>
      <w:szCs w:val="16"/>
      <w:lang w:val="en" w:eastAsia="en-US"/>
    </w:rPr>
  </w:style>
  <w:style w:type="paragraph" w:styleId="Pargrafdellista">
    <w:name w:val="List Paragraph"/>
    <w:aliases w:val="Lista sin Numerar"/>
    <w:basedOn w:val="Normal"/>
    <w:link w:val="PargrafdellistaCar"/>
    <w:uiPriority w:val="34"/>
    <w:qFormat/>
    <w:rsid w:val="005201C9"/>
    <w:pPr>
      <w:ind w:left="720"/>
      <w:contextualSpacing/>
    </w:pPr>
    <w:rPr>
      <w:rFonts w:eastAsia="Times New Roman"/>
      <w:color w:val="000000"/>
      <w:szCs w:val="20"/>
      <w:lang w:eastAsia="ca-ES"/>
    </w:rPr>
  </w:style>
  <w:style w:type="character" w:styleId="Refernciadecomentari">
    <w:name w:val="annotation reference"/>
    <w:uiPriority w:val="99"/>
    <w:semiHidden/>
    <w:unhideWhenUsed/>
    <w:rsid w:val="005201C9"/>
    <w:rPr>
      <w:sz w:val="16"/>
      <w:szCs w:val="16"/>
    </w:rPr>
  </w:style>
  <w:style w:type="paragraph" w:styleId="Textdecomentari">
    <w:name w:val="annotation text"/>
    <w:basedOn w:val="Normal"/>
    <w:link w:val="TextdecomentariCar"/>
    <w:uiPriority w:val="99"/>
    <w:semiHidden/>
    <w:unhideWhenUsed/>
    <w:rsid w:val="005201C9"/>
    <w:rPr>
      <w:sz w:val="20"/>
      <w:szCs w:val="20"/>
    </w:rPr>
  </w:style>
  <w:style w:type="character" w:customStyle="1" w:styleId="TextdecomentariCar">
    <w:name w:val="Text de comentari Car"/>
    <w:basedOn w:val="Tipusdelletraperdefectedelpargraf"/>
    <w:link w:val="Textdecomentari"/>
    <w:uiPriority w:val="99"/>
    <w:semiHidden/>
    <w:rsid w:val="005201C9"/>
    <w:rPr>
      <w:rFonts w:ascii="Arial" w:eastAsia="Calibri" w:hAnsi="Arial" w:cs="Times New Roman"/>
      <w:sz w:val="20"/>
      <w:szCs w:val="20"/>
      <w:lang w:val="en" w:eastAsia="en-US"/>
    </w:rPr>
  </w:style>
  <w:style w:type="paragraph" w:styleId="Temadelcomentari">
    <w:name w:val="annotation subject"/>
    <w:basedOn w:val="Textdecomentari"/>
    <w:next w:val="Textdecomentari"/>
    <w:link w:val="TemadelcomentariCar"/>
    <w:uiPriority w:val="99"/>
    <w:semiHidden/>
    <w:unhideWhenUsed/>
    <w:rsid w:val="005201C9"/>
    <w:rPr>
      <w:b/>
      <w:bCs/>
    </w:rPr>
  </w:style>
  <w:style w:type="character" w:customStyle="1" w:styleId="TemadelcomentariCar">
    <w:name w:val="Tema del comentari Car"/>
    <w:basedOn w:val="TextdecomentariCar"/>
    <w:link w:val="Temadelcomentari"/>
    <w:uiPriority w:val="99"/>
    <w:semiHidden/>
    <w:rsid w:val="005201C9"/>
    <w:rPr>
      <w:rFonts w:ascii="Arial" w:eastAsia="Calibri" w:hAnsi="Arial" w:cs="Times New Roman"/>
      <w:b/>
      <w:bCs/>
      <w:sz w:val="20"/>
      <w:szCs w:val="20"/>
      <w:lang w:val="en" w:eastAsia="en-US"/>
    </w:rPr>
  </w:style>
  <w:style w:type="paragraph" w:styleId="Textdenotaapeudepgina">
    <w:name w:val="footnote text"/>
    <w:basedOn w:val="Normal"/>
    <w:link w:val="TextdenotaapeudepginaCar"/>
    <w:rsid w:val="005201C9"/>
    <w:rPr>
      <w:rFonts w:eastAsia="Times"/>
      <w:sz w:val="20"/>
      <w:szCs w:val="20"/>
      <w:lang w:eastAsia="es-ES"/>
    </w:rPr>
  </w:style>
  <w:style w:type="character" w:customStyle="1" w:styleId="TextdenotaapeudepginaCar">
    <w:name w:val="Text de nota a peu de pàgina Car"/>
    <w:basedOn w:val="Tipusdelletraperdefectedelpargraf"/>
    <w:link w:val="Textdenotaapeudepgina"/>
    <w:rsid w:val="005201C9"/>
    <w:rPr>
      <w:rFonts w:ascii="Arial" w:eastAsia="Times" w:hAnsi="Arial" w:cs="Times New Roman"/>
      <w:sz w:val="20"/>
      <w:szCs w:val="20"/>
      <w:lang w:val="en" w:eastAsia="es-ES"/>
    </w:rPr>
  </w:style>
  <w:style w:type="character" w:styleId="Refernciadenotaapeudepgina">
    <w:name w:val="footnote reference"/>
    <w:rsid w:val="005201C9"/>
    <w:rPr>
      <w:vertAlign w:val="superscript"/>
    </w:rPr>
  </w:style>
  <w:style w:type="paragraph" w:customStyle="1" w:styleId="Default">
    <w:name w:val="Default"/>
    <w:rsid w:val="005201C9"/>
    <w:pPr>
      <w:autoSpaceDE w:val="0"/>
      <w:autoSpaceDN w:val="0"/>
      <w:adjustRightInd w:val="0"/>
      <w:spacing w:after="0" w:line="240" w:lineRule="auto"/>
    </w:pPr>
    <w:rPr>
      <w:rFonts w:ascii="Cambria" w:eastAsia="Calibri" w:hAnsi="Cambria" w:cs="Cambria"/>
      <w:color w:val="000000"/>
      <w:sz w:val="24"/>
      <w:szCs w:val="24"/>
    </w:rPr>
  </w:style>
  <w:style w:type="paragraph" w:styleId="NormalWeb">
    <w:name w:val="Normal (Web)"/>
    <w:basedOn w:val="Normal"/>
    <w:uiPriority w:val="99"/>
    <w:semiHidden/>
    <w:unhideWhenUsed/>
    <w:rsid w:val="005201C9"/>
    <w:pPr>
      <w:spacing w:before="100" w:beforeAutospacing="1" w:after="100" w:afterAutospacing="1"/>
    </w:pPr>
    <w:rPr>
      <w:rFonts w:ascii="Times New Roman" w:eastAsia="Times New Roman" w:hAnsi="Times New Roman"/>
      <w:sz w:val="24"/>
      <w:szCs w:val="24"/>
      <w:lang w:eastAsia="ca-ES"/>
    </w:rPr>
  </w:style>
  <w:style w:type="character" w:customStyle="1" w:styleId="PargrafdellistaCar">
    <w:name w:val="Paràgraf de llista Car"/>
    <w:aliases w:val="Lista sin Numerar Car"/>
    <w:link w:val="Pargrafdellista"/>
    <w:uiPriority w:val="34"/>
    <w:rsid w:val="005201C9"/>
    <w:rPr>
      <w:rFonts w:ascii="Arial" w:eastAsia="Times New Roman" w:hAnsi="Arial" w:cs="Times New Roman"/>
      <w:color w:val="000000"/>
      <w:szCs w:val="20"/>
      <w:lang w:val="en"/>
    </w:rPr>
  </w:style>
  <w:style w:type="table" w:styleId="Taulaambquadrcula">
    <w:name w:val="Table Grid"/>
    <w:basedOn w:val="Taulanormal"/>
    <w:uiPriority w:val="59"/>
    <w:rsid w:val="005201C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unhideWhenUsed/>
    <w:rsid w:val="005201C9"/>
    <w:rPr>
      <w:color w:val="0000FF"/>
      <w:u w:val="single"/>
    </w:rPr>
  </w:style>
  <w:style w:type="character" w:styleId="Enllavisitat">
    <w:name w:val="FollowedHyperlink"/>
    <w:uiPriority w:val="99"/>
    <w:semiHidden/>
    <w:unhideWhenUsed/>
    <w:rsid w:val="005201C9"/>
    <w:rPr>
      <w:color w:val="800080"/>
      <w:u w:val="single"/>
    </w:rPr>
  </w:style>
  <w:style w:type="table" w:styleId="Taulaambquadrcula1claramfasi2">
    <w:name w:val="Grid Table 1 Light Accent 2"/>
    <w:basedOn w:val="Taulanormal"/>
    <w:uiPriority w:val="46"/>
    <w:rsid w:val="005201C9"/>
    <w:pPr>
      <w:spacing w:after="0" w:line="240" w:lineRule="auto"/>
    </w:pPr>
    <w:rPr>
      <w:rFonts w:ascii="Calibri" w:eastAsia="Calibri" w:hAnsi="Calibri"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styleId="Senseespaiat">
    <w:name w:val="No Spacing"/>
    <w:uiPriority w:val="1"/>
    <w:qFormat/>
    <w:rsid w:val="005201C9"/>
    <w:pPr>
      <w:spacing w:after="0" w:line="240" w:lineRule="auto"/>
    </w:pPr>
    <w:rPr>
      <w:rFonts w:ascii="Calibri" w:eastAsia="Calibri" w:hAnsi="Calibri" w:cs="Times New Roman"/>
      <w:lang w:eastAsia="en-US"/>
    </w:rPr>
  </w:style>
  <w:style w:type="paragraph" w:customStyle="1" w:styleId="parrafo">
    <w:name w:val="parrafo"/>
    <w:basedOn w:val="Normal"/>
    <w:rsid w:val="005201C9"/>
    <w:pPr>
      <w:spacing w:before="100" w:beforeAutospacing="1" w:after="100" w:afterAutospacing="1"/>
    </w:pPr>
    <w:rPr>
      <w:rFonts w:ascii="Times New Roman" w:eastAsia="Times New Roman" w:hAnsi="Times New Roman"/>
      <w:sz w:val="24"/>
      <w:szCs w:val="24"/>
      <w:lang w:eastAsia="ca-ES"/>
    </w:rPr>
  </w:style>
  <w:style w:type="paragraph" w:styleId="Revisi">
    <w:name w:val="Revision"/>
    <w:hidden/>
    <w:uiPriority w:val="99"/>
    <w:semiHidden/>
    <w:rsid w:val="005201C9"/>
    <w:pPr>
      <w:spacing w:after="0" w:line="240" w:lineRule="auto"/>
    </w:pPr>
    <w:rPr>
      <w:rFonts w:ascii="Arial" w:eastAsia="Calibri" w:hAnsi="Arial" w:cs="Times New Roman"/>
      <w:lang w:eastAsia="en-US"/>
    </w:rPr>
  </w:style>
  <w:style w:type="paragraph" w:styleId="Textindependent3">
    <w:name w:val="Body Text 3"/>
    <w:basedOn w:val="Normal"/>
    <w:link w:val="Textindependent3Car"/>
    <w:rsid w:val="005201C9"/>
    <w:pPr>
      <w:jc w:val="both"/>
    </w:pPr>
    <w:rPr>
      <w:rFonts w:eastAsia="Times New Roman"/>
      <w:b/>
      <w:bCs/>
      <w:szCs w:val="20"/>
      <w:lang w:eastAsia="es-ES"/>
    </w:rPr>
  </w:style>
  <w:style w:type="character" w:customStyle="1" w:styleId="Textindependent3Car">
    <w:name w:val="Text independent 3 Car"/>
    <w:basedOn w:val="Tipusdelletraperdefectedelpargraf"/>
    <w:link w:val="Textindependent3"/>
    <w:rsid w:val="005201C9"/>
    <w:rPr>
      <w:rFonts w:ascii="Arial" w:eastAsia="Times New Roman" w:hAnsi="Arial" w:cs="Times New Roman"/>
      <w:b/>
      <w:bCs/>
      <w:szCs w:val="20"/>
      <w:lang w:val="en"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86256">
      <w:bodyDiv w:val="1"/>
      <w:marLeft w:val="0"/>
      <w:marRight w:val="0"/>
      <w:marTop w:val="0"/>
      <w:marBottom w:val="0"/>
      <w:divBdr>
        <w:top w:val="none" w:sz="0" w:space="0" w:color="auto"/>
        <w:left w:val="none" w:sz="0" w:space="0" w:color="auto"/>
        <w:bottom w:val="none" w:sz="0" w:space="0" w:color="auto"/>
        <w:right w:val="none" w:sz="0" w:space="0" w:color="auto"/>
      </w:divBdr>
    </w:div>
    <w:div w:id="479199540">
      <w:bodyDiv w:val="1"/>
      <w:marLeft w:val="0"/>
      <w:marRight w:val="0"/>
      <w:marTop w:val="0"/>
      <w:marBottom w:val="0"/>
      <w:divBdr>
        <w:top w:val="none" w:sz="0" w:space="0" w:color="auto"/>
        <w:left w:val="none" w:sz="0" w:space="0" w:color="auto"/>
        <w:bottom w:val="none" w:sz="0" w:space="0" w:color="auto"/>
        <w:right w:val="none" w:sz="0" w:space="0" w:color="auto"/>
      </w:divBdr>
    </w:div>
    <w:div w:id="685518333">
      <w:bodyDiv w:val="1"/>
      <w:marLeft w:val="0"/>
      <w:marRight w:val="0"/>
      <w:marTop w:val="0"/>
      <w:marBottom w:val="0"/>
      <w:divBdr>
        <w:top w:val="none" w:sz="0" w:space="0" w:color="auto"/>
        <w:left w:val="none" w:sz="0" w:space="0" w:color="auto"/>
        <w:bottom w:val="none" w:sz="0" w:space="0" w:color="auto"/>
        <w:right w:val="none" w:sz="0" w:space="0" w:color="auto"/>
      </w:divBdr>
    </w:div>
    <w:div w:id="788470106">
      <w:bodyDiv w:val="1"/>
      <w:marLeft w:val="0"/>
      <w:marRight w:val="0"/>
      <w:marTop w:val="0"/>
      <w:marBottom w:val="0"/>
      <w:divBdr>
        <w:top w:val="none" w:sz="0" w:space="0" w:color="auto"/>
        <w:left w:val="none" w:sz="0" w:space="0" w:color="auto"/>
        <w:bottom w:val="none" w:sz="0" w:space="0" w:color="auto"/>
        <w:right w:val="none" w:sz="0" w:space="0" w:color="auto"/>
      </w:divBdr>
    </w:div>
    <w:div w:id="861209359">
      <w:bodyDiv w:val="1"/>
      <w:marLeft w:val="0"/>
      <w:marRight w:val="0"/>
      <w:marTop w:val="0"/>
      <w:marBottom w:val="0"/>
      <w:divBdr>
        <w:top w:val="none" w:sz="0" w:space="0" w:color="auto"/>
        <w:left w:val="none" w:sz="0" w:space="0" w:color="auto"/>
        <w:bottom w:val="none" w:sz="0" w:space="0" w:color="auto"/>
        <w:right w:val="none" w:sz="0" w:space="0" w:color="auto"/>
      </w:divBdr>
    </w:div>
    <w:div w:id="873813391">
      <w:bodyDiv w:val="1"/>
      <w:marLeft w:val="0"/>
      <w:marRight w:val="0"/>
      <w:marTop w:val="0"/>
      <w:marBottom w:val="0"/>
      <w:divBdr>
        <w:top w:val="none" w:sz="0" w:space="0" w:color="auto"/>
        <w:left w:val="none" w:sz="0" w:space="0" w:color="auto"/>
        <w:bottom w:val="none" w:sz="0" w:space="0" w:color="auto"/>
        <w:right w:val="none" w:sz="0" w:space="0" w:color="auto"/>
      </w:divBdr>
    </w:div>
    <w:div w:id="905992938">
      <w:bodyDiv w:val="1"/>
      <w:marLeft w:val="0"/>
      <w:marRight w:val="0"/>
      <w:marTop w:val="0"/>
      <w:marBottom w:val="0"/>
      <w:divBdr>
        <w:top w:val="none" w:sz="0" w:space="0" w:color="auto"/>
        <w:left w:val="none" w:sz="0" w:space="0" w:color="auto"/>
        <w:bottom w:val="none" w:sz="0" w:space="0" w:color="auto"/>
        <w:right w:val="none" w:sz="0" w:space="0" w:color="auto"/>
      </w:divBdr>
    </w:div>
    <w:div w:id="1182355910">
      <w:bodyDiv w:val="1"/>
      <w:marLeft w:val="0"/>
      <w:marRight w:val="0"/>
      <w:marTop w:val="0"/>
      <w:marBottom w:val="0"/>
      <w:divBdr>
        <w:top w:val="none" w:sz="0" w:space="0" w:color="auto"/>
        <w:left w:val="none" w:sz="0" w:space="0" w:color="auto"/>
        <w:bottom w:val="none" w:sz="0" w:space="0" w:color="auto"/>
        <w:right w:val="none" w:sz="0" w:space="0" w:color="auto"/>
      </w:divBdr>
    </w:div>
    <w:div w:id="1205677859">
      <w:bodyDiv w:val="1"/>
      <w:marLeft w:val="0"/>
      <w:marRight w:val="0"/>
      <w:marTop w:val="0"/>
      <w:marBottom w:val="0"/>
      <w:divBdr>
        <w:top w:val="none" w:sz="0" w:space="0" w:color="auto"/>
        <w:left w:val="none" w:sz="0" w:space="0" w:color="auto"/>
        <w:bottom w:val="none" w:sz="0" w:space="0" w:color="auto"/>
        <w:right w:val="none" w:sz="0" w:space="0" w:color="auto"/>
      </w:divBdr>
    </w:div>
    <w:div w:id="1242181151">
      <w:bodyDiv w:val="1"/>
      <w:marLeft w:val="0"/>
      <w:marRight w:val="0"/>
      <w:marTop w:val="0"/>
      <w:marBottom w:val="0"/>
      <w:divBdr>
        <w:top w:val="none" w:sz="0" w:space="0" w:color="auto"/>
        <w:left w:val="none" w:sz="0" w:space="0" w:color="auto"/>
        <w:bottom w:val="none" w:sz="0" w:space="0" w:color="auto"/>
        <w:right w:val="none" w:sz="0" w:space="0" w:color="auto"/>
      </w:divBdr>
    </w:div>
    <w:div w:id="1395663553">
      <w:bodyDiv w:val="1"/>
      <w:marLeft w:val="0"/>
      <w:marRight w:val="0"/>
      <w:marTop w:val="0"/>
      <w:marBottom w:val="0"/>
      <w:divBdr>
        <w:top w:val="none" w:sz="0" w:space="0" w:color="auto"/>
        <w:left w:val="none" w:sz="0" w:space="0" w:color="auto"/>
        <w:bottom w:val="none" w:sz="0" w:space="0" w:color="auto"/>
        <w:right w:val="none" w:sz="0" w:space="0" w:color="auto"/>
      </w:divBdr>
    </w:div>
    <w:div w:id="1787965009">
      <w:bodyDiv w:val="1"/>
      <w:marLeft w:val="0"/>
      <w:marRight w:val="0"/>
      <w:marTop w:val="0"/>
      <w:marBottom w:val="0"/>
      <w:divBdr>
        <w:top w:val="none" w:sz="0" w:space="0" w:color="auto"/>
        <w:left w:val="none" w:sz="0" w:space="0" w:color="auto"/>
        <w:bottom w:val="none" w:sz="0" w:space="0" w:color="auto"/>
        <w:right w:val="none" w:sz="0" w:space="0" w:color="auto"/>
      </w:divBdr>
    </w:div>
    <w:div w:id="1795294294">
      <w:bodyDiv w:val="1"/>
      <w:marLeft w:val="0"/>
      <w:marRight w:val="0"/>
      <w:marTop w:val="0"/>
      <w:marBottom w:val="0"/>
      <w:divBdr>
        <w:top w:val="none" w:sz="0" w:space="0" w:color="auto"/>
        <w:left w:val="none" w:sz="0" w:space="0" w:color="auto"/>
        <w:bottom w:val="none" w:sz="0" w:space="0" w:color="auto"/>
        <w:right w:val="none" w:sz="0" w:space="0" w:color="auto"/>
      </w:divBdr>
    </w:div>
    <w:div w:id="20863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castella@gencat.c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sor.registrodelicitadores.gob.es/espd-web/filter?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gencat.cat/web/.content/inici/tramits-serveis/document/document-europeu-unic-contractacio.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9547D-70FB-4BD8-8FA9-DE5BCD9E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7094</Words>
  <Characters>40439</Characters>
  <Application>Microsoft Office Word</Application>
  <DocSecurity>0</DocSecurity>
  <Lines>336</Lines>
  <Paragraphs>94</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Arlandis Campo, Jordi</dc:creator>
  <cp:keywords/>
  <dc:description/>
  <cp:lastModifiedBy>Albarran Gracia, Marta</cp:lastModifiedBy>
  <cp:revision>10</cp:revision>
  <dcterms:created xsi:type="dcterms:W3CDTF">2024-02-05T08:30:00Z</dcterms:created>
  <dcterms:modified xsi:type="dcterms:W3CDTF">2024-02-07T11:59:00Z</dcterms:modified>
</cp:coreProperties>
</file>