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E5A2A" w14:textId="2EAD8689" w:rsidR="00483E71" w:rsidRPr="008D5541" w:rsidRDefault="00483E71" w:rsidP="00C87DDC">
      <w:pPr>
        <w:rPr>
          <w:b/>
        </w:rPr>
      </w:pPr>
    </w:p>
    <w:p w14:paraId="520F13BB" w14:textId="2774D53C" w:rsidR="00885B0B" w:rsidRPr="008D5541" w:rsidRDefault="00885B0B" w:rsidP="00C87DDC">
      <w:pPr>
        <w:rPr>
          <w:b/>
        </w:rPr>
      </w:pPr>
    </w:p>
    <w:p w14:paraId="482532A4" w14:textId="5614A13B" w:rsidR="00885B0B" w:rsidRPr="008D5541" w:rsidRDefault="00885B0B" w:rsidP="00C87DDC">
      <w:pPr>
        <w:rPr>
          <w:b/>
        </w:rPr>
      </w:pPr>
    </w:p>
    <w:p w14:paraId="707A4499" w14:textId="1DA69E91" w:rsidR="00885B0B" w:rsidRPr="008D5541" w:rsidRDefault="00885B0B" w:rsidP="00C87DDC">
      <w:pPr>
        <w:rPr>
          <w:b/>
        </w:rPr>
      </w:pPr>
    </w:p>
    <w:p w14:paraId="1C1DD341" w14:textId="3F3E2F64" w:rsidR="00885B0B" w:rsidRPr="008D5541" w:rsidRDefault="00885B0B" w:rsidP="00C87DDC">
      <w:pPr>
        <w:rPr>
          <w:b/>
        </w:rPr>
      </w:pPr>
    </w:p>
    <w:p w14:paraId="4FACF3CE" w14:textId="391215EE" w:rsidR="00885B0B" w:rsidRPr="008D5541" w:rsidRDefault="00885B0B" w:rsidP="00C87DDC">
      <w:pPr>
        <w:rPr>
          <w:b/>
        </w:rPr>
      </w:pPr>
    </w:p>
    <w:p w14:paraId="62C87683" w14:textId="77777777" w:rsidR="00343EA9" w:rsidRPr="00894069" w:rsidRDefault="00343EA9" w:rsidP="00343EA9">
      <w:pPr>
        <w:tabs>
          <w:tab w:val="left" w:pos="142"/>
        </w:tabs>
        <w:rPr>
          <w:b/>
        </w:rPr>
      </w:pPr>
    </w:p>
    <w:p w14:paraId="3F777767" w14:textId="77777777" w:rsidR="00343EA9" w:rsidRPr="00A40EA7" w:rsidRDefault="00343EA9" w:rsidP="00343EA9">
      <w:pPr>
        <w:tabs>
          <w:tab w:val="left" w:pos="142"/>
        </w:tabs>
        <w:jc w:val="center"/>
        <w:rPr>
          <w:b/>
        </w:rPr>
      </w:pPr>
      <w:r w:rsidRPr="00A40EA7">
        <w:rPr>
          <w:b/>
        </w:rPr>
        <w:t>FUNDACIÓ INSTITUT D’INVESTIGACIÓ EN CIÈNCIES DE LA SALUT GERMANS TRIAS I PUJOL</w:t>
      </w:r>
    </w:p>
    <w:p w14:paraId="652C6EE7" w14:textId="6E2951BE" w:rsidR="00343EA9" w:rsidRPr="00894069" w:rsidRDefault="00343EA9" w:rsidP="00343EA9">
      <w:pPr>
        <w:tabs>
          <w:tab w:val="left" w:pos="142"/>
        </w:tabs>
        <w:rPr>
          <w:b/>
        </w:rPr>
      </w:pPr>
    </w:p>
    <w:p w14:paraId="4231E0AE" w14:textId="0E855A64" w:rsidR="00343EA9" w:rsidRPr="00894069" w:rsidRDefault="00343EA9" w:rsidP="00343EA9">
      <w:pPr>
        <w:tabs>
          <w:tab w:val="left" w:pos="142"/>
        </w:tabs>
        <w:rPr>
          <w:b/>
        </w:rPr>
      </w:pPr>
    </w:p>
    <w:p w14:paraId="2CE96660" w14:textId="77777777" w:rsidR="00343EA9" w:rsidRPr="00894069" w:rsidRDefault="00343EA9" w:rsidP="00343EA9">
      <w:pPr>
        <w:tabs>
          <w:tab w:val="left" w:pos="142"/>
        </w:tabs>
        <w:rPr>
          <w:b/>
        </w:rPr>
      </w:pPr>
    </w:p>
    <w:p w14:paraId="74A76E81" w14:textId="77777777" w:rsidR="00343EA9" w:rsidRPr="00894069" w:rsidRDefault="00343EA9" w:rsidP="00343EA9">
      <w:pPr>
        <w:tabs>
          <w:tab w:val="left" w:pos="142"/>
        </w:tabs>
        <w:rPr>
          <w:b/>
        </w:rPr>
      </w:pPr>
    </w:p>
    <w:p w14:paraId="56473BDB" w14:textId="77777777" w:rsidR="00343EA9" w:rsidRPr="00894069" w:rsidRDefault="00343EA9" w:rsidP="00343EA9">
      <w:pPr>
        <w:pBdr>
          <w:top w:val="single" w:sz="12" w:space="1" w:color="auto"/>
          <w:left w:val="single" w:sz="12" w:space="4" w:color="auto"/>
          <w:bottom w:val="single" w:sz="12" w:space="1" w:color="auto"/>
          <w:right w:val="single" w:sz="12" w:space="4" w:color="auto"/>
        </w:pBdr>
        <w:tabs>
          <w:tab w:val="left" w:pos="142"/>
          <w:tab w:val="left" w:pos="2552"/>
        </w:tabs>
        <w:outlineLvl w:val="0"/>
        <w:rPr>
          <w:b/>
        </w:rPr>
      </w:pPr>
    </w:p>
    <w:p w14:paraId="05D0171B" w14:textId="7987904B" w:rsidR="00343EA9" w:rsidRPr="00894069" w:rsidRDefault="00343EA9" w:rsidP="00343EA9">
      <w:pPr>
        <w:pBdr>
          <w:top w:val="single" w:sz="12" w:space="1" w:color="auto"/>
          <w:left w:val="single" w:sz="12" w:space="4" w:color="auto"/>
          <w:bottom w:val="single" w:sz="12" w:space="1" w:color="auto"/>
          <w:right w:val="single" w:sz="12" w:space="4" w:color="auto"/>
        </w:pBdr>
        <w:tabs>
          <w:tab w:val="left" w:pos="142"/>
          <w:tab w:val="left" w:pos="2552"/>
        </w:tabs>
        <w:jc w:val="center"/>
        <w:outlineLvl w:val="0"/>
        <w:rPr>
          <w:b/>
        </w:rPr>
      </w:pPr>
      <w:r w:rsidRPr="00894069">
        <w:rPr>
          <w:b/>
        </w:rPr>
        <w:t>PLEC DE PRESCRIPCIONS TÈCNIQUES</w:t>
      </w:r>
    </w:p>
    <w:p w14:paraId="2BC0A8F3" w14:textId="77777777" w:rsidR="00343EA9" w:rsidRPr="00894069" w:rsidRDefault="00343EA9" w:rsidP="00343EA9">
      <w:pPr>
        <w:pBdr>
          <w:top w:val="single" w:sz="12" w:space="1" w:color="auto"/>
          <w:left w:val="single" w:sz="12" w:space="4" w:color="auto"/>
          <w:bottom w:val="single" w:sz="12" w:space="1" w:color="auto"/>
          <w:right w:val="single" w:sz="12" w:space="4" w:color="auto"/>
        </w:pBdr>
        <w:tabs>
          <w:tab w:val="left" w:pos="142"/>
          <w:tab w:val="left" w:pos="2552"/>
        </w:tabs>
        <w:jc w:val="center"/>
        <w:outlineLvl w:val="0"/>
        <w:rPr>
          <w:b/>
        </w:rPr>
      </w:pPr>
    </w:p>
    <w:p w14:paraId="1B13126B" w14:textId="60B790BE" w:rsidR="00343EA9" w:rsidRPr="00894069" w:rsidRDefault="00343EA9" w:rsidP="00343EA9">
      <w:pPr>
        <w:pBdr>
          <w:top w:val="single" w:sz="12" w:space="1" w:color="auto"/>
          <w:left w:val="single" w:sz="12" w:space="4" w:color="auto"/>
          <w:bottom w:val="single" w:sz="12" w:space="1" w:color="auto"/>
          <w:right w:val="single" w:sz="12" w:space="4" w:color="auto"/>
        </w:pBdr>
        <w:jc w:val="center"/>
        <w:rPr>
          <w:b/>
        </w:rPr>
      </w:pPr>
      <w:r w:rsidRPr="00894069">
        <w:rPr>
          <w:b/>
        </w:rPr>
        <w:t>CONTRACTE RELATIU AL SUBMINISTRAMENT, INSTAL·LACIÓ I POSADA EN MARXA D’UN ROBOT PREPARADOR DE LLIBRERIES NGS</w:t>
      </w:r>
    </w:p>
    <w:p w14:paraId="7D38C0D5" w14:textId="77777777" w:rsidR="00343EA9" w:rsidRPr="00894069" w:rsidRDefault="00343EA9" w:rsidP="00343EA9">
      <w:pPr>
        <w:pBdr>
          <w:top w:val="single" w:sz="12" w:space="1" w:color="auto"/>
          <w:left w:val="single" w:sz="12" w:space="4" w:color="auto"/>
          <w:bottom w:val="single" w:sz="12" w:space="1" w:color="auto"/>
          <w:right w:val="single" w:sz="12" w:space="4" w:color="auto"/>
        </w:pBdr>
        <w:jc w:val="center"/>
        <w:rPr>
          <w:b/>
        </w:rPr>
      </w:pPr>
    </w:p>
    <w:p w14:paraId="45B661C5" w14:textId="054A963B" w:rsidR="00343EA9" w:rsidRPr="00894069" w:rsidRDefault="00343EA9" w:rsidP="00343EA9">
      <w:pPr>
        <w:pBdr>
          <w:top w:val="single" w:sz="12" w:space="1" w:color="auto"/>
          <w:left w:val="single" w:sz="12" w:space="4" w:color="auto"/>
          <w:bottom w:val="single" w:sz="12" w:space="1" w:color="auto"/>
          <w:right w:val="single" w:sz="12" w:space="4" w:color="auto"/>
        </w:pBdr>
        <w:jc w:val="center"/>
        <w:rPr>
          <w:b/>
        </w:rPr>
      </w:pPr>
      <w:r w:rsidRPr="00894069">
        <w:rPr>
          <w:b/>
        </w:rPr>
        <w:t xml:space="preserve">TRAMITACIÓ ORDINARIA </w:t>
      </w:r>
    </w:p>
    <w:p w14:paraId="197209D0" w14:textId="77777777" w:rsidR="00343EA9" w:rsidRPr="00894069" w:rsidRDefault="00343EA9" w:rsidP="00343EA9">
      <w:pPr>
        <w:pBdr>
          <w:top w:val="single" w:sz="12" w:space="1" w:color="auto"/>
          <w:left w:val="single" w:sz="12" w:space="4" w:color="auto"/>
          <w:bottom w:val="single" w:sz="12" w:space="1" w:color="auto"/>
          <w:right w:val="single" w:sz="12" w:space="4" w:color="auto"/>
        </w:pBdr>
        <w:jc w:val="center"/>
        <w:rPr>
          <w:b/>
        </w:rPr>
      </w:pPr>
    </w:p>
    <w:p w14:paraId="00D1A6AD" w14:textId="77777777" w:rsidR="00343EA9" w:rsidRPr="00894069" w:rsidRDefault="00343EA9" w:rsidP="00343EA9">
      <w:pPr>
        <w:pBdr>
          <w:top w:val="single" w:sz="12" w:space="1" w:color="auto"/>
          <w:left w:val="single" w:sz="12" w:space="4" w:color="auto"/>
          <w:bottom w:val="single" w:sz="12" w:space="1" w:color="auto"/>
          <w:right w:val="single" w:sz="12" w:space="4" w:color="auto"/>
        </w:pBdr>
        <w:jc w:val="center"/>
        <w:rPr>
          <w:b/>
        </w:rPr>
      </w:pPr>
      <w:r w:rsidRPr="00894069">
        <w:rPr>
          <w:b/>
        </w:rPr>
        <w:t xml:space="preserve">CONTRACTACIÓ NO HARMONIZADA – PROCEDIMENT OBERT </w:t>
      </w:r>
    </w:p>
    <w:p w14:paraId="05F3E1BD" w14:textId="77777777" w:rsidR="00343EA9" w:rsidRPr="00894069" w:rsidRDefault="00343EA9" w:rsidP="00343EA9">
      <w:pPr>
        <w:pBdr>
          <w:top w:val="single" w:sz="12" w:space="1" w:color="auto"/>
          <w:left w:val="single" w:sz="12" w:space="4" w:color="auto"/>
          <w:bottom w:val="single" w:sz="12" w:space="1" w:color="auto"/>
          <w:right w:val="single" w:sz="12" w:space="4" w:color="auto"/>
        </w:pBdr>
        <w:jc w:val="center"/>
        <w:rPr>
          <w:b/>
        </w:rPr>
      </w:pPr>
    </w:p>
    <w:p w14:paraId="7827CD8D" w14:textId="77777777" w:rsidR="00343EA9" w:rsidRPr="00894069" w:rsidRDefault="00343EA9" w:rsidP="00343EA9">
      <w:pPr>
        <w:pBdr>
          <w:top w:val="single" w:sz="12" w:space="1" w:color="auto"/>
          <w:left w:val="single" w:sz="12" w:space="4" w:color="auto"/>
          <w:bottom w:val="single" w:sz="12" w:space="1" w:color="auto"/>
          <w:right w:val="single" w:sz="12" w:space="4" w:color="auto"/>
        </w:pBdr>
        <w:jc w:val="center"/>
        <w:rPr>
          <w:b/>
        </w:rPr>
      </w:pPr>
      <w:r w:rsidRPr="00894069">
        <w:rPr>
          <w:b/>
        </w:rPr>
        <w:t>Exp. 12544/2024</w:t>
      </w:r>
    </w:p>
    <w:p w14:paraId="2A0580E9" w14:textId="77777777" w:rsidR="00343EA9" w:rsidRPr="00894069" w:rsidRDefault="00343EA9" w:rsidP="00343EA9">
      <w:pPr>
        <w:pBdr>
          <w:top w:val="single" w:sz="12" w:space="1" w:color="auto"/>
          <w:left w:val="single" w:sz="12" w:space="4" w:color="auto"/>
          <w:bottom w:val="single" w:sz="12" w:space="1" w:color="auto"/>
          <w:right w:val="single" w:sz="12" w:space="4" w:color="auto"/>
        </w:pBdr>
        <w:spacing w:line="280" w:lineRule="exact"/>
        <w:outlineLvl w:val="0"/>
      </w:pPr>
    </w:p>
    <w:p w14:paraId="302F276A" w14:textId="77777777" w:rsidR="00343EA9" w:rsidRPr="00894069" w:rsidRDefault="00343EA9" w:rsidP="00343EA9">
      <w:pPr>
        <w:spacing w:after="0" w:line="240" w:lineRule="auto"/>
      </w:pPr>
    </w:p>
    <w:p w14:paraId="1C07CCE6" w14:textId="77777777" w:rsidR="00343EA9" w:rsidRPr="00894069" w:rsidRDefault="00343EA9" w:rsidP="00343EA9">
      <w:pPr>
        <w:spacing w:after="0" w:line="240" w:lineRule="auto"/>
      </w:pPr>
    </w:p>
    <w:p w14:paraId="724C60A7" w14:textId="77777777" w:rsidR="00343EA9" w:rsidRPr="00894069" w:rsidRDefault="00343EA9" w:rsidP="00343EA9">
      <w:pPr>
        <w:spacing w:after="0" w:line="240" w:lineRule="auto"/>
      </w:pPr>
    </w:p>
    <w:p w14:paraId="05E01B1D" w14:textId="7CB4042D" w:rsidR="00885B0B" w:rsidRPr="008D5541" w:rsidRDefault="00885B0B" w:rsidP="00C87DDC">
      <w:pPr>
        <w:rPr>
          <w:b/>
        </w:rPr>
      </w:pPr>
    </w:p>
    <w:p w14:paraId="21111C4C" w14:textId="28776375" w:rsidR="00343EA9" w:rsidRPr="008D5541" w:rsidRDefault="00343EA9" w:rsidP="00C87DDC">
      <w:pPr>
        <w:rPr>
          <w:b/>
        </w:rPr>
      </w:pPr>
    </w:p>
    <w:p w14:paraId="072F3CCD" w14:textId="3A3C27EA" w:rsidR="00343EA9" w:rsidRPr="008D5541" w:rsidRDefault="00343EA9" w:rsidP="00C87DDC">
      <w:pPr>
        <w:rPr>
          <w:b/>
        </w:rPr>
      </w:pPr>
    </w:p>
    <w:p w14:paraId="30D412A0" w14:textId="52DB5D10" w:rsidR="00343EA9" w:rsidRPr="008D5541" w:rsidRDefault="00343EA9" w:rsidP="00C87DDC">
      <w:pPr>
        <w:rPr>
          <w:b/>
        </w:rPr>
      </w:pPr>
    </w:p>
    <w:p w14:paraId="448E1FF4" w14:textId="1B6CB81F" w:rsidR="00343EA9" w:rsidRPr="008D5541" w:rsidRDefault="00343EA9" w:rsidP="00C87DDC">
      <w:pPr>
        <w:rPr>
          <w:b/>
        </w:rPr>
      </w:pPr>
    </w:p>
    <w:p w14:paraId="34E046FE" w14:textId="1B104DED" w:rsidR="00343EA9" w:rsidRPr="008D5541" w:rsidRDefault="00343EA9" w:rsidP="00C87DDC">
      <w:pPr>
        <w:rPr>
          <w:b/>
        </w:rPr>
      </w:pPr>
    </w:p>
    <w:p w14:paraId="5B8A33CB" w14:textId="5FF1E383" w:rsidR="00343EA9" w:rsidRPr="008D5541" w:rsidRDefault="00343EA9" w:rsidP="00C87DDC">
      <w:pPr>
        <w:rPr>
          <w:b/>
        </w:rPr>
      </w:pPr>
    </w:p>
    <w:p w14:paraId="5DB20097" w14:textId="10CD7F32" w:rsidR="00343EA9" w:rsidRPr="008D5541" w:rsidRDefault="00343EA9" w:rsidP="00C87DDC">
      <w:pPr>
        <w:rPr>
          <w:b/>
        </w:rPr>
      </w:pPr>
    </w:p>
    <w:p w14:paraId="36954894" w14:textId="180E1E13" w:rsidR="00343EA9" w:rsidRPr="008D5541" w:rsidRDefault="00343EA9" w:rsidP="00C87DDC">
      <w:pPr>
        <w:rPr>
          <w:b/>
        </w:rPr>
      </w:pPr>
    </w:p>
    <w:p w14:paraId="70A47D3D" w14:textId="71659228" w:rsidR="00343EA9" w:rsidRPr="008D5541" w:rsidRDefault="00343EA9" w:rsidP="00C87DDC">
      <w:pPr>
        <w:rPr>
          <w:b/>
        </w:rPr>
      </w:pPr>
    </w:p>
    <w:p w14:paraId="60A4F241" w14:textId="32EE8CD8" w:rsidR="00343EA9" w:rsidRPr="008D5541" w:rsidRDefault="00343EA9" w:rsidP="00C87DDC">
      <w:pPr>
        <w:rPr>
          <w:b/>
        </w:rPr>
      </w:pPr>
    </w:p>
    <w:p w14:paraId="049DFD29" w14:textId="3C05B455" w:rsidR="00343EA9" w:rsidRPr="008D5541" w:rsidRDefault="00343EA9" w:rsidP="00C87DDC">
      <w:pPr>
        <w:rPr>
          <w:b/>
        </w:rPr>
      </w:pPr>
    </w:p>
    <w:p w14:paraId="41E401B0" w14:textId="63218A7D" w:rsidR="00343EA9" w:rsidRPr="008D5541" w:rsidRDefault="00343EA9" w:rsidP="00C87DDC">
      <w:pPr>
        <w:rPr>
          <w:b/>
        </w:rPr>
      </w:pPr>
    </w:p>
    <w:p w14:paraId="18CAB72D" w14:textId="33E2040D" w:rsidR="00343EA9" w:rsidRPr="008D5541" w:rsidRDefault="00343EA9" w:rsidP="00C87DDC">
      <w:pPr>
        <w:rPr>
          <w:b/>
        </w:rPr>
      </w:pPr>
    </w:p>
    <w:p w14:paraId="00C2443D" w14:textId="37C07FA6" w:rsidR="00343EA9" w:rsidRPr="008D5541" w:rsidRDefault="00343EA9" w:rsidP="00C87DDC">
      <w:pPr>
        <w:rPr>
          <w:b/>
        </w:rPr>
      </w:pPr>
    </w:p>
    <w:p w14:paraId="6EEDD294" w14:textId="34B463D0" w:rsidR="00343EA9" w:rsidRPr="008D5541" w:rsidRDefault="00343EA9" w:rsidP="00C87DDC">
      <w:pPr>
        <w:rPr>
          <w:b/>
        </w:rPr>
      </w:pPr>
    </w:p>
    <w:p w14:paraId="0765F9B5" w14:textId="77777777" w:rsidR="00343EA9" w:rsidRPr="008D5541" w:rsidRDefault="00343EA9" w:rsidP="00C87DDC">
      <w:pPr>
        <w:rPr>
          <w:b/>
        </w:rPr>
      </w:pPr>
    </w:p>
    <w:p w14:paraId="2E666E34" w14:textId="2A9E8288" w:rsidR="00885B0B" w:rsidRPr="008D5541" w:rsidRDefault="00885B0B" w:rsidP="00C87DDC">
      <w:pPr>
        <w:rPr>
          <w:b/>
        </w:rPr>
      </w:pPr>
    </w:p>
    <w:p w14:paraId="1E025EE2" w14:textId="5BFEBA29" w:rsidR="00885B0B" w:rsidRPr="008D5541" w:rsidRDefault="00885B0B" w:rsidP="00C87DDC">
      <w:pPr>
        <w:rPr>
          <w:b/>
        </w:rPr>
      </w:pPr>
    </w:p>
    <w:p w14:paraId="2AC866DF" w14:textId="7DBC983D" w:rsidR="00591CC5" w:rsidRPr="008D5541" w:rsidRDefault="001E7FB3" w:rsidP="00C87DDC">
      <w:pPr>
        <w:rPr>
          <w:b/>
        </w:rPr>
      </w:pPr>
      <w:r w:rsidRPr="008D5541">
        <w:rPr>
          <w:b/>
        </w:rPr>
        <w:t>1. OBJE</w:t>
      </w:r>
      <w:r w:rsidR="00343EA9" w:rsidRPr="008D5541">
        <w:rPr>
          <w:b/>
        </w:rPr>
        <w:t>CTE</w:t>
      </w:r>
    </w:p>
    <w:p w14:paraId="47295937" w14:textId="77777777" w:rsidR="00343EA9" w:rsidRPr="008D5541" w:rsidRDefault="00343EA9" w:rsidP="00C87DDC">
      <w:pPr>
        <w:rPr>
          <w:b/>
        </w:rPr>
      </w:pPr>
    </w:p>
    <w:p w14:paraId="1FA1C447" w14:textId="77777777" w:rsidR="00343EA9" w:rsidRPr="008D5541" w:rsidRDefault="00343EA9" w:rsidP="00343EA9">
      <w:pPr>
        <w:rPr>
          <w:bCs/>
        </w:rPr>
      </w:pPr>
      <w:r w:rsidRPr="008D5541">
        <w:rPr>
          <w:bCs/>
        </w:rPr>
        <w:t>La Fundació Institut d’Investigació en Ciències de la Salut Germans Trias i Pujol (d'ara endavant IGTP) és un campus d'excel·lència en l'àrea de la recerca biomèdica, que compta amb unes modernes instal·lacions a partir de les quals es possibilita l'obtenció de la màxima excel·lència i competitivitat científica d'avantguarda.</w:t>
      </w:r>
    </w:p>
    <w:p w14:paraId="1BF3AAF7" w14:textId="77777777" w:rsidR="00343EA9" w:rsidRPr="008D5541" w:rsidRDefault="00343EA9" w:rsidP="00343EA9">
      <w:pPr>
        <w:rPr>
          <w:bCs/>
        </w:rPr>
      </w:pPr>
    </w:p>
    <w:p w14:paraId="66F91D4E" w14:textId="77777777" w:rsidR="00343EA9" w:rsidRPr="008D5541" w:rsidRDefault="00343EA9" w:rsidP="00343EA9">
      <w:pPr>
        <w:rPr>
          <w:bCs/>
        </w:rPr>
      </w:pPr>
      <w:r w:rsidRPr="008D5541">
        <w:rPr>
          <w:bCs/>
        </w:rPr>
        <w:t xml:space="preserve">Amb la finalitat de garantir una producció científica de màxim impacte, el IGTP necessita incorporar un instrument automatitzat de preparació de llibreries d'ADN i ARN per a ser seqüenciades mitjançant NGS. L'objectiu d'aquest equip serà proporcionar al Servei de Genètica de l'Hospital Germans Trias i Pujol (HGTP) i als investigadors (a través de la plataforma de genòmica del IGTP) accés a un robot preparador de llibreries per a ser seqüenciades per NGS (Illumina o ONT) mitjançant diferents protocols, per a poder ser utilitzat en l'àmbit assistencial i de la recerca en diferents escenaris que inclouen tant de diagnòstic genètic, anàlisi de genomes i </w:t>
      </w:r>
      <w:proofErr w:type="spellStart"/>
      <w:r w:rsidRPr="008D5541">
        <w:rPr>
          <w:bCs/>
        </w:rPr>
        <w:t>transcriptomas</w:t>
      </w:r>
      <w:proofErr w:type="spellEnd"/>
      <w:r w:rsidRPr="008D5541">
        <w:rPr>
          <w:bCs/>
        </w:rPr>
        <w:t xml:space="preserve"> d'origen humà, animal o de districtes patògens (virus, bacteris). </w:t>
      </w:r>
    </w:p>
    <w:p w14:paraId="034B9F8B" w14:textId="77777777" w:rsidR="00343EA9" w:rsidRPr="008D5541" w:rsidRDefault="00343EA9" w:rsidP="00343EA9">
      <w:pPr>
        <w:rPr>
          <w:bCs/>
        </w:rPr>
      </w:pPr>
    </w:p>
    <w:p w14:paraId="449032D6" w14:textId="2BD423B8" w:rsidR="00AE2931" w:rsidRPr="008D5541" w:rsidRDefault="00343EA9" w:rsidP="00343EA9">
      <w:pPr>
        <w:rPr>
          <w:bCs/>
        </w:rPr>
      </w:pPr>
      <w:r w:rsidRPr="008D5541">
        <w:rPr>
          <w:bCs/>
        </w:rPr>
        <w:t xml:space="preserve">Tant el laboratori del Servei de Genètica (Unitat de Genòmica Clínica) com els principals grups de recerca beneficiaris d'aquesta tecnologia estan situats en el propi institut (IGTP) així com altres centres associats al Campus de Ca Ruti (Institut de Recerca de la Sida </w:t>
      </w:r>
      <w:proofErr w:type="spellStart"/>
      <w:r w:rsidRPr="008D5541">
        <w:rPr>
          <w:bCs/>
        </w:rPr>
        <w:t>IrsiCaixa</w:t>
      </w:r>
      <w:proofErr w:type="spellEnd"/>
      <w:r w:rsidRPr="008D5541">
        <w:rPr>
          <w:bCs/>
        </w:rPr>
        <w:t xml:space="preserve"> i Institut de Recerca contra la Leucèmia Josep Carreras), i possibles usuaris externs. La ubicació, gestió i suport tecnològic d'aquest equip serà realitzada per la Unitat de Genòmica Clínica del Servei de Genètica del HGTP, adscrit també al IGTP com a grup de recerca independent.</w:t>
      </w:r>
    </w:p>
    <w:p w14:paraId="046B18AC" w14:textId="77777777" w:rsidR="0085031A" w:rsidRPr="008D5541" w:rsidRDefault="0085031A" w:rsidP="00343EA9">
      <w:pPr>
        <w:rPr>
          <w:bCs/>
        </w:rPr>
      </w:pPr>
    </w:p>
    <w:p w14:paraId="1FB461B8" w14:textId="77777777" w:rsidR="00343EA9" w:rsidRPr="008D5541" w:rsidRDefault="00343EA9" w:rsidP="00343EA9"/>
    <w:p w14:paraId="6AFB1DE5" w14:textId="399796EF" w:rsidR="001E7FB3" w:rsidRPr="008D5541" w:rsidRDefault="001E7FB3" w:rsidP="00C87DDC">
      <w:pPr>
        <w:rPr>
          <w:b/>
        </w:rPr>
      </w:pPr>
      <w:r w:rsidRPr="008D5541">
        <w:rPr>
          <w:b/>
        </w:rPr>
        <w:t>2. REQUISITS T</w:t>
      </w:r>
      <w:r w:rsidR="00343EA9" w:rsidRPr="008D5541">
        <w:rPr>
          <w:b/>
        </w:rPr>
        <w:t>È</w:t>
      </w:r>
      <w:r w:rsidRPr="008D5541">
        <w:rPr>
          <w:b/>
        </w:rPr>
        <w:t xml:space="preserve">CNICS </w:t>
      </w:r>
      <w:r w:rsidR="00343EA9" w:rsidRPr="008D5541">
        <w:rPr>
          <w:b/>
        </w:rPr>
        <w:t>i</w:t>
      </w:r>
      <w:r w:rsidRPr="008D5541">
        <w:rPr>
          <w:b/>
        </w:rPr>
        <w:t xml:space="preserve"> FUNCIONALS </w:t>
      </w:r>
      <w:r w:rsidR="00343EA9" w:rsidRPr="008D5541">
        <w:rPr>
          <w:b/>
        </w:rPr>
        <w:t>MÌ</w:t>
      </w:r>
      <w:r w:rsidRPr="008D5541">
        <w:rPr>
          <w:b/>
        </w:rPr>
        <w:t>NIMS EXIGI</w:t>
      </w:r>
      <w:r w:rsidR="00343EA9" w:rsidRPr="008D5541">
        <w:rPr>
          <w:b/>
        </w:rPr>
        <w:t>T</w:t>
      </w:r>
      <w:r w:rsidRPr="008D5541">
        <w:rPr>
          <w:b/>
        </w:rPr>
        <w:t>S</w:t>
      </w:r>
    </w:p>
    <w:p w14:paraId="7BA30A56" w14:textId="77777777" w:rsidR="00343EA9" w:rsidRPr="008D5541" w:rsidRDefault="00343EA9" w:rsidP="00C87DDC">
      <w:pPr>
        <w:rPr>
          <w:b/>
        </w:rPr>
      </w:pPr>
    </w:p>
    <w:p w14:paraId="244EF18F" w14:textId="6C91F259" w:rsidR="00343EA9" w:rsidRPr="00894069" w:rsidRDefault="00343EA9" w:rsidP="00343EA9">
      <w:pPr>
        <w:spacing w:line="276" w:lineRule="auto"/>
        <w:contextualSpacing/>
      </w:pPr>
      <w:r w:rsidRPr="00894069">
        <w:t>L'equip sol·licitat haurà de complir amb els següents requisits tècnics i funcionals:</w:t>
      </w:r>
    </w:p>
    <w:p w14:paraId="360B42EF" w14:textId="77777777" w:rsidR="00343EA9" w:rsidRPr="00A40EA7" w:rsidRDefault="00343EA9" w:rsidP="00343EA9">
      <w:pPr>
        <w:spacing w:line="276" w:lineRule="auto"/>
        <w:contextualSpacing/>
      </w:pPr>
    </w:p>
    <w:p w14:paraId="0395CA61" w14:textId="6155E0FD" w:rsidR="00343EA9" w:rsidRPr="00A40EA7" w:rsidRDefault="00343EA9" w:rsidP="00343EA9">
      <w:pPr>
        <w:pStyle w:val="Prrafodelista"/>
        <w:numPr>
          <w:ilvl w:val="0"/>
          <w:numId w:val="11"/>
        </w:numPr>
        <w:spacing w:line="276" w:lineRule="auto"/>
        <w:contextualSpacing/>
        <w:rPr>
          <w:rFonts w:ascii="Arial" w:hAnsi="Arial" w:cs="Arial"/>
          <w:lang w:val="ca-ES"/>
        </w:rPr>
      </w:pPr>
      <w:r w:rsidRPr="00A40EA7">
        <w:rPr>
          <w:rFonts w:ascii="Arial" w:hAnsi="Arial" w:cs="Arial"/>
          <w:lang w:val="ca-ES"/>
        </w:rPr>
        <w:t xml:space="preserve">Sistema integrat automatitzat que permeti dur a terme el procés complet de preparació i </w:t>
      </w:r>
      <w:proofErr w:type="spellStart"/>
      <w:r w:rsidRPr="00A40EA7">
        <w:rPr>
          <w:rFonts w:ascii="Arial" w:hAnsi="Arial" w:cs="Arial"/>
          <w:lang w:val="ca-ES"/>
        </w:rPr>
        <w:t>pooling</w:t>
      </w:r>
      <w:proofErr w:type="spellEnd"/>
      <w:r w:rsidRPr="00A40EA7">
        <w:rPr>
          <w:rFonts w:ascii="Arial" w:hAnsi="Arial" w:cs="Arial"/>
          <w:lang w:val="ca-ES"/>
        </w:rPr>
        <w:t xml:space="preserve"> de llibreries ADN i ARN per a ser seqüenciades mitjançant </w:t>
      </w:r>
      <w:proofErr w:type="spellStart"/>
      <w:r w:rsidRPr="00A40EA7">
        <w:rPr>
          <w:rFonts w:ascii="Arial" w:hAnsi="Arial" w:cs="Arial"/>
          <w:lang w:val="ca-ES"/>
        </w:rPr>
        <w:t>Next</w:t>
      </w:r>
      <w:proofErr w:type="spellEnd"/>
      <w:r w:rsidRPr="00A40EA7">
        <w:rPr>
          <w:rFonts w:ascii="Arial" w:hAnsi="Arial" w:cs="Arial"/>
          <w:lang w:val="ca-ES"/>
        </w:rPr>
        <w:t xml:space="preserve"> </w:t>
      </w:r>
      <w:proofErr w:type="spellStart"/>
      <w:r w:rsidRPr="00A40EA7">
        <w:rPr>
          <w:rFonts w:ascii="Arial" w:hAnsi="Arial" w:cs="Arial"/>
          <w:lang w:val="ca-ES"/>
        </w:rPr>
        <w:t>Generation</w:t>
      </w:r>
      <w:proofErr w:type="spellEnd"/>
      <w:r w:rsidRPr="00A40EA7">
        <w:rPr>
          <w:rFonts w:ascii="Arial" w:hAnsi="Arial" w:cs="Arial"/>
          <w:lang w:val="ca-ES"/>
        </w:rPr>
        <w:t xml:space="preserve"> </w:t>
      </w:r>
      <w:proofErr w:type="spellStart"/>
      <w:r w:rsidRPr="00A40EA7">
        <w:rPr>
          <w:rFonts w:ascii="Arial" w:hAnsi="Arial" w:cs="Arial"/>
          <w:lang w:val="ca-ES"/>
        </w:rPr>
        <w:t>Sequencing</w:t>
      </w:r>
      <w:proofErr w:type="spellEnd"/>
      <w:r w:rsidRPr="00A40EA7">
        <w:rPr>
          <w:rFonts w:ascii="Arial" w:hAnsi="Arial" w:cs="Arial"/>
          <w:lang w:val="ca-ES"/>
        </w:rPr>
        <w:t xml:space="preserve"> (NGS), principalment Illumina.</w:t>
      </w:r>
    </w:p>
    <w:p w14:paraId="2F5679D0" w14:textId="77777777" w:rsidR="00343EA9" w:rsidRPr="00894069" w:rsidRDefault="00343EA9" w:rsidP="00343EA9">
      <w:pPr>
        <w:spacing w:line="276" w:lineRule="auto"/>
        <w:contextualSpacing/>
      </w:pPr>
    </w:p>
    <w:p w14:paraId="24818D08" w14:textId="4BECF154" w:rsidR="00343EA9" w:rsidRPr="008D5541" w:rsidRDefault="00343EA9" w:rsidP="00343EA9">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 xml:space="preserve">Integració en un sol instrument de la preparació de llibreries i </w:t>
      </w:r>
      <w:proofErr w:type="spellStart"/>
      <w:r w:rsidRPr="008D5541">
        <w:rPr>
          <w:rFonts w:ascii="Arial" w:hAnsi="Arial" w:cs="Arial"/>
          <w:lang w:val="ca-ES"/>
        </w:rPr>
        <w:t>pooling</w:t>
      </w:r>
      <w:proofErr w:type="spellEnd"/>
      <w:r w:rsidRPr="008D5541">
        <w:rPr>
          <w:rFonts w:ascii="Arial" w:hAnsi="Arial" w:cs="Arial"/>
          <w:lang w:val="ca-ES"/>
        </w:rPr>
        <w:t xml:space="preserve"> de llibreries, mitjançant un o dos protocols </w:t>
      </w:r>
      <w:proofErr w:type="spellStart"/>
      <w:r w:rsidR="00894069" w:rsidRPr="008D5541">
        <w:rPr>
          <w:rFonts w:ascii="Arial" w:hAnsi="Arial" w:cs="Arial"/>
          <w:lang w:val="ca-ES"/>
        </w:rPr>
        <w:t>preconfigurats</w:t>
      </w:r>
      <w:proofErr w:type="spellEnd"/>
      <w:r w:rsidRPr="008D5541">
        <w:rPr>
          <w:rFonts w:ascii="Arial" w:hAnsi="Arial" w:cs="Arial"/>
          <w:lang w:val="ca-ES"/>
        </w:rPr>
        <w:t>.</w:t>
      </w:r>
    </w:p>
    <w:p w14:paraId="4B82598E" w14:textId="77777777" w:rsidR="00343EA9" w:rsidRPr="00894069" w:rsidRDefault="00343EA9" w:rsidP="00343EA9">
      <w:pPr>
        <w:spacing w:line="276" w:lineRule="auto"/>
        <w:contextualSpacing/>
      </w:pPr>
    </w:p>
    <w:p w14:paraId="190C42AD" w14:textId="1C51C35D" w:rsidR="00343EA9" w:rsidRPr="008D5541" w:rsidRDefault="00343EA9" w:rsidP="00343EA9">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Automatització del flux de treball de NGS.</w:t>
      </w:r>
    </w:p>
    <w:p w14:paraId="7586ED78" w14:textId="77777777" w:rsidR="00343EA9" w:rsidRPr="00894069" w:rsidRDefault="00343EA9" w:rsidP="00343EA9">
      <w:pPr>
        <w:spacing w:line="276" w:lineRule="auto"/>
        <w:contextualSpacing/>
      </w:pPr>
    </w:p>
    <w:p w14:paraId="26F99A07" w14:textId="5DC53E08" w:rsidR="004E5602" w:rsidRPr="008D5541" w:rsidRDefault="00343EA9" w:rsidP="00B4259B">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 xml:space="preserve">Reactius </w:t>
      </w:r>
      <w:proofErr w:type="spellStart"/>
      <w:r w:rsidR="00894069" w:rsidRPr="008D5541">
        <w:rPr>
          <w:rFonts w:ascii="Arial" w:hAnsi="Arial" w:cs="Arial"/>
          <w:lang w:val="ca-ES"/>
        </w:rPr>
        <w:t>pre</w:t>
      </w:r>
      <w:proofErr w:type="spellEnd"/>
      <w:r w:rsidR="00894069" w:rsidRPr="008D5541">
        <w:rPr>
          <w:rFonts w:ascii="Arial" w:hAnsi="Arial" w:cs="Arial"/>
          <w:lang w:val="ca-ES"/>
        </w:rPr>
        <w:t xml:space="preserve">-dispensats </w:t>
      </w:r>
      <w:r w:rsidRPr="008D5541">
        <w:rPr>
          <w:rFonts w:ascii="Arial" w:hAnsi="Arial" w:cs="Arial"/>
          <w:lang w:val="ca-ES"/>
        </w:rPr>
        <w:t>i monitoratge dels processos realitzats</w:t>
      </w:r>
    </w:p>
    <w:p w14:paraId="46DF591D" w14:textId="77777777" w:rsidR="00343EA9" w:rsidRPr="00894069" w:rsidRDefault="00343EA9" w:rsidP="00343EA9">
      <w:pPr>
        <w:spacing w:line="276" w:lineRule="auto"/>
        <w:contextualSpacing/>
      </w:pPr>
    </w:p>
    <w:p w14:paraId="2B2F5D53" w14:textId="71641480" w:rsidR="00343EA9" w:rsidRPr="008D5541" w:rsidRDefault="00343EA9" w:rsidP="00343EA9">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Possibilitat de treballar en paral·lel amb mostres de DNA i d</w:t>
      </w:r>
      <w:r w:rsidR="00894069" w:rsidRPr="008D5541">
        <w:rPr>
          <w:rFonts w:ascii="Arial" w:hAnsi="Arial" w:cs="Arial"/>
          <w:lang w:val="ca-ES"/>
        </w:rPr>
        <w:t xml:space="preserve">e </w:t>
      </w:r>
      <w:r w:rsidRPr="008D5541">
        <w:rPr>
          <w:rFonts w:ascii="Arial" w:hAnsi="Arial" w:cs="Arial"/>
          <w:lang w:val="ca-ES"/>
        </w:rPr>
        <w:t xml:space="preserve">RNA en diferents </w:t>
      </w:r>
      <w:proofErr w:type="spellStart"/>
      <w:r w:rsidRPr="008D5541">
        <w:rPr>
          <w:rFonts w:ascii="Arial" w:hAnsi="Arial" w:cs="Arial"/>
          <w:lang w:val="ca-ES"/>
        </w:rPr>
        <w:t>preparacións</w:t>
      </w:r>
      <w:proofErr w:type="spellEnd"/>
      <w:r w:rsidRPr="008D5541">
        <w:rPr>
          <w:rFonts w:ascii="Arial" w:hAnsi="Arial" w:cs="Arial"/>
          <w:lang w:val="ca-ES"/>
        </w:rPr>
        <w:t>.</w:t>
      </w:r>
    </w:p>
    <w:p w14:paraId="6E682497" w14:textId="77777777" w:rsidR="00343EA9" w:rsidRPr="00894069" w:rsidRDefault="00343EA9" w:rsidP="00343EA9">
      <w:pPr>
        <w:spacing w:line="276" w:lineRule="auto"/>
        <w:contextualSpacing/>
      </w:pPr>
    </w:p>
    <w:p w14:paraId="2A84B41C" w14:textId="0EEDE437" w:rsidR="00343EA9" w:rsidRPr="008D5541" w:rsidRDefault="00343EA9" w:rsidP="00972E35">
      <w:pPr>
        <w:pStyle w:val="Prrafodelista"/>
        <w:numPr>
          <w:ilvl w:val="0"/>
          <w:numId w:val="11"/>
        </w:numPr>
        <w:spacing w:line="276" w:lineRule="auto"/>
        <w:contextualSpacing/>
        <w:rPr>
          <w:lang w:val="ca-ES"/>
        </w:rPr>
      </w:pPr>
      <w:r w:rsidRPr="008D5541">
        <w:rPr>
          <w:rFonts w:ascii="Arial" w:hAnsi="Arial" w:cs="Arial"/>
          <w:lang w:val="ca-ES"/>
        </w:rPr>
        <w:t xml:space="preserve">Flux de mostres </w:t>
      </w:r>
      <w:proofErr w:type="spellStart"/>
      <w:r w:rsidRPr="008D5541">
        <w:rPr>
          <w:rFonts w:ascii="Arial" w:hAnsi="Arial" w:cs="Arial"/>
          <w:lang w:val="ca-ES"/>
        </w:rPr>
        <w:t>multiplexable</w:t>
      </w:r>
      <w:proofErr w:type="spellEnd"/>
      <w:r w:rsidR="004E5602" w:rsidRPr="008D5541">
        <w:rPr>
          <w:rFonts w:ascii="Arial" w:hAnsi="Arial" w:cs="Arial"/>
          <w:lang w:val="ca-ES"/>
        </w:rPr>
        <w:t>,</w:t>
      </w:r>
      <w:r w:rsidRPr="008D5541">
        <w:rPr>
          <w:rFonts w:ascii="Arial" w:hAnsi="Arial" w:cs="Arial"/>
          <w:lang w:val="ca-ES"/>
        </w:rPr>
        <w:t xml:space="preserve"> </w:t>
      </w:r>
      <w:r w:rsidR="004E5602" w:rsidRPr="008D5541">
        <w:rPr>
          <w:rFonts w:ascii="Arial" w:hAnsi="Arial" w:cs="Arial"/>
          <w:lang w:val="ca-ES"/>
        </w:rPr>
        <w:t xml:space="preserve">que permeti </w:t>
      </w:r>
      <w:proofErr w:type="spellStart"/>
      <w:r w:rsidR="004E5602" w:rsidRPr="008D5541">
        <w:rPr>
          <w:rFonts w:ascii="Arial" w:hAnsi="Arial" w:cs="Arial"/>
          <w:lang w:val="ca-ES"/>
        </w:rPr>
        <w:t>procesar</w:t>
      </w:r>
      <w:proofErr w:type="spellEnd"/>
      <w:r w:rsidR="004E5602" w:rsidRPr="008D5541">
        <w:rPr>
          <w:rFonts w:ascii="Arial" w:hAnsi="Arial" w:cs="Arial"/>
          <w:lang w:val="ca-ES"/>
        </w:rPr>
        <w:t xml:space="preserve"> des de 4-8 mostres fins a màxim 48 en cada tanda.</w:t>
      </w:r>
      <w:r w:rsidRPr="008D5541">
        <w:rPr>
          <w:rFonts w:ascii="Arial" w:hAnsi="Arial" w:cs="Arial"/>
          <w:lang w:val="ca-ES"/>
        </w:rPr>
        <w:t>.</w:t>
      </w:r>
    </w:p>
    <w:p w14:paraId="7F4500A4" w14:textId="77777777" w:rsidR="00894069" w:rsidRPr="008D5541" w:rsidRDefault="00894069" w:rsidP="008D5541">
      <w:pPr>
        <w:pStyle w:val="Prrafodelista"/>
        <w:rPr>
          <w:lang w:val="ca-ES"/>
        </w:rPr>
      </w:pPr>
    </w:p>
    <w:p w14:paraId="4273EB51" w14:textId="4271EB1E" w:rsidR="00894069" w:rsidRPr="008D5541" w:rsidRDefault="00894069" w:rsidP="00894069">
      <w:pPr>
        <w:pStyle w:val="Prrafodelista"/>
        <w:numPr>
          <w:ilvl w:val="0"/>
          <w:numId w:val="11"/>
        </w:numPr>
        <w:rPr>
          <w:rFonts w:ascii="Arial" w:hAnsi="Arial" w:cs="Arial"/>
          <w:lang w:val="ca-ES"/>
        </w:rPr>
      </w:pPr>
      <w:r w:rsidRPr="008D5541">
        <w:rPr>
          <w:rFonts w:ascii="Arial" w:hAnsi="Arial" w:cs="Arial"/>
          <w:lang w:val="ca-ES"/>
        </w:rPr>
        <w:t>Pipetes independents en moviment i en volum (de 0.5ul a 1000ul)</w:t>
      </w:r>
    </w:p>
    <w:p w14:paraId="2AEA72DB" w14:textId="77777777" w:rsidR="00894069" w:rsidRPr="008D5541" w:rsidRDefault="00894069" w:rsidP="008D5541">
      <w:pPr>
        <w:pStyle w:val="Prrafodelista"/>
        <w:spacing w:line="276" w:lineRule="auto"/>
        <w:ind w:left="720" w:firstLine="0"/>
        <w:contextualSpacing/>
        <w:rPr>
          <w:lang w:val="ca-ES"/>
        </w:rPr>
      </w:pPr>
    </w:p>
    <w:p w14:paraId="2676DC19" w14:textId="77777777" w:rsidR="004E5602" w:rsidRPr="008D5541" w:rsidRDefault="004E5602" w:rsidP="008D5541">
      <w:pPr>
        <w:pStyle w:val="Prrafodelista"/>
        <w:rPr>
          <w:lang w:val="ca-ES"/>
        </w:rPr>
      </w:pPr>
    </w:p>
    <w:p w14:paraId="11DEABF0" w14:textId="6998BD35" w:rsidR="004E5602" w:rsidRPr="008D5541" w:rsidRDefault="004E5602" w:rsidP="008D5541">
      <w:pPr>
        <w:pStyle w:val="Prrafodelista"/>
        <w:numPr>
          <w:ilvl w:val="0"/>
          <w:numId w:val="11"/>
        </w:numPr>
        <w:spacing w:line="276" w:lineRule="auto"/>
        <w:contextualSpacing/>
        <w:rPr>
          <w:rFonts w:ascii="Arial" w:hAnsi="Arial" w:cs="Arial"/>
          <w:lang w:val="ca-ES"/>
        </w:rPr>
      </w:pPr>
      <w:proofErr w:type="spellStart"/>
      <w:r w:rsidRPr="008D5541">
        <w:rPr>
          <w:rFonts w:ascii="Arial" w:hAnsi="Arial" w:cs="Arial"/>
          <w:lang w:val="ca-ES"/>
        </w:rPr>
        <w:t>Sense</w:t>
      </w:r>
      <w:proofErr w:type="spellEnd"/>
      <w:r w:rsidRPr="008D5541">
        <w:rPr>
          <w:rFonts w:ascii="Arial" w:hAnsi="Arial" w:cs="Arial"/>
          <w:lang w:val="ca-ES"/>
        </w:rPr>
        <w:t xml:space="preserve"> </w:t>
      </w:r>
      <w:proofErr w:type="spellStart"/>
      <w:r w:rsidRPr="008D5541">
        <w:rPr>
          <w:rFonts w:ascii="Arial" w:hAnsi="Arial" w:cs="Arial"/>
          <w:lang w:val="ca-ES"/>
        </w:rPr>
        <w:t>ningun</w:t>
      </w:r>
      <w:proofErr w:type="spellEnd"/>
      <w:r w:rsidRPr="008D5541">
        <w:rPr>
          <w:rFonts w:ascii="Arial" w:hAnsi="Arial" w:cs="Arial"/>
          <w:lang w:val="ca-ES"/>
        </w:rPr>
        <w:t xml:space="preserve"> </w:t>
      </w:r>
      <w:proofErr w:type="spellStart"/>
      <w:r w:rsidRPr="008D5541">
        <w:rPr>
          <w:rFonts w:ascii="Arial" w:hAnsi="Arial" w:cs="Arial"/>
          <w:lang w:val="ca-ES"/>
        </w:rPr>
        <w:t>canvi</w:t>
      </w:r>
      <w:proofErr w:type="spellEnd"/>
      <w:r w:rsidRPr="008D5541">
        <w:rPr>
          <w:rFonts w:ascii="Arial" w:hAnsi="Arial" w:cs="Arial"/>
          <w:lang w:val="ca-ES"/>
        </w:rPr>
        <w:t xml:space="preserve"> </w:t>
      </w:r>
      <w:proofErr w:type="spellStart"/>
      <w:r w:rsidRPr="008D5541">
        <w:rPr>
          <w:rFonts w:ascii="Arial" w:hAnsi="Arial" w:cs="Arial"/>
          <w:lang w:val="ca-ES"/>
        </w:rPr>
        <w:t>d’eina</w:t>
      </w:r>
      <w:proofErr w:type="spellEnd"/>
      <w:r w:rsidRPr="008D5541">
        <w:rPr>
          <w:rFonts w:ascii="Arial" w:hAnsi="Arial" w:cs="Arial"/>
          <w:lang w:val="ca-ES"/>
        </w:rPr>
        <w:t xml:space="preserve"> les pipetes poden utilitzar puntes de 10/50/300/1000 </w:t>
      </w:r>
      <w:proofErr w:type="spellStart"/>
      <w:r w:rsidRPr="008D5541">
        <w:rPr>
          <w:rFonts w:ascii="Arial" w:hAnsi="Arial" w:cs="Arial"/>
          <w:lang w:val="ca-ES"/>
        </w:rPr>
        <w:t>ul</w:t>
      </w:r>
      <w:proofErr w:type="spellEnd"/>
    </w:p>
    <w:p w14:paraId="5EE72C01" w14:textId="77777777" w:rsidR="007C1F56" w:rsidRPr="00894069" w:rsidRDefault="007C1F56" w:rsidP="00343EA9">
      <w:pPr>
        <w:spacing w:line="276" w:lineRule="auto"/>
        <w:contextualSpacing/>
      </w:pPr>
    </w:p>
    <w:p w14:paraId="47208B21" w14:textId="5368BAF6" w:rsidR="00B308C5" w:rsidRDefault="00343EA9" w:rsidP="00B308C5">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Sistema amb programari de traçabilitat i qualitat integrat que permeti seguiment de les mostres preparades, temps de realització, etc.</w:t>
      </w:r>
    </w:p>
    <w:p w14:paraId="73D952B8" w14:textId="6547B99B" w:rsidR="00A40EA7" w:rsidRDefault="00A40EA7" w:rsidP="00A40EA7">
      <w:pPr>
        <w:spacing w:line="276" w:lineRule="auto"/>
        <w:contextualSpacing/>
      </w:pPr>
    </w:p>
    <w:p w14:paraId="57748A24" w14:textId="77777777" w:rsidR="00A40EA7" w:rsidRPr="007C3712" w:rsidRDefault="00A40EA7" w:rsidP="00A40EA7">
      <w:pPr>
        <w:pStyle w:val="Prrafodelista"/>
        <w:numPr>
          <w:ilvl w:val="0"/>
          <w:numId w:val="11"/>
        </w:numPr>
        <w:rPr>
          <w:rFonts w:ascii="Arial" w:hAnsi="Arial" w:cs="Arial"/>
          <w:lang w:val="ca-ES"/>
        </w:rPr>
      </w:pPr>
      <w:r w:rsidRPr="007C3712">
        <w:rPr>
          <w:rFonts w:ascii="Arial" w:hAnsi="Arial" w:cs="Arial"/>
          <w:lang w:val="ca-ES"/>
        </w:rPr>
        <w:t>Lectura de codis de barres en tubs i plaques per tenir la traçabilitat completa</w:t>
      </w:r>
    </w:p>
    <w:p w14:paraId="2CE46903" w14:textId="77777777" w:rsidR="00A40EA7" w:rsidRPr="007C3712" w:rsidRDefault="00A40EA7" w:rsidP="00A40EA7">
      <w:pPr>
        <w:pStyle w:val="Prrafodelista"/>
        <w:rPr>
          <w:rFonts w:ascii="Arial" w:hAnsi="Arial" w:cs="Arial"/>
          <w:lang w:val="ca-ES"/>
        </w:rPr>
      </w:pPr>
    </w:p>
    <w:p w14:paraId="519D5B13" w14:textId="77777777" w:rsidR="00A40EA7" w:rsidRDefault="00A40EA7" w:rsidP="00A40EA7">
      <w:pPr>
        <w:pStyle w:val="Prrafodelista"/>
        <w:numPr>
          <w:ilvl w:val="0"/>
          <w:numId w:val="11"/>
        </w:numPr>
        <w:rPr>
          <w:rFonts w:ascii="Arial" w:hAnsi="Arial" w:cs="Arial"/>
          <w:lang w:val="ca-ES"/>
        </w:rPr>
      </w:pPr>
      <w:r w:rsidRPr="007C3712">
        <w:rPr>
          <w:rFonts w:ascii="Arial" w:hAnsi="Arial" w:cs="Arial"/>
          <w:lang w:val="ca-ES"/>
        </w:rPr>
        <w:t xml:space="preserve">Sistema </w:t>
      </w:r>
      <w:r>
        <w:rPr>
          <w:rFonts w:ascii="Arial" w:hAnsi="Arial" w:cs="Arial"/>
          <w:lang w:val="ca-ES"/>
        </w:rPr>
        <w:t xml:space="preserve">de conductivitat </w:t>
      </w:r>
      <w:r w:rsidRPr="007C3712">
        <w:rPr>
          <w:rFonts w:ascii="Arial" w:hAnsi="Arial" w:cs="Arial"/>
          <w:lang w:val="ca-ES"/>
        </w:rPr>
        <w:t>per detectar els volums aspirats I dispensats</w:t>
      </w:r>
      <w:r>
        <w:rPr>
          <w:rFonts w:ascii="Arial" w:hAnsi="Arial" w:cs="Arial"/>
          <w:lang w:val="ca-ES"/>
        </w:rPr>
        <w:t xml:space="preserve">, </w:t>
      </w:r>
    </w:p>
    <w:p w14:paraId="1CBBD094" w14:textId="77777777" w:rsidR="00A40EA7" w:rsidRPr="007C3712" w:rsidRDefault="00A40EA7" w:rsidP="00A40EA7">
      <w:pPr>
        <w:pStyle w:val="Prrafodelista"/>
        <w:rPr>
          <w:rFonts w:ascii="Arial" w:hAnsi="Arial" w:cs="Arial"/>
          <w:lang w:val="ca-ES"/>
        </w:rPr>
      </w:pPr>
    </w:p>
    <w:p w14:paraId="6C3D8E16" w14:textId="2E199879" w:rsidR="00A40EA7" w:rsidRDefault="00A40EA7" w:rsidP="00A40EA7">
      <w:pPr>
        <w:pStyle w:val="Prrafodelista"/>
        <w:numPr>
          <w:ilvl w:val="0"/>
          <w:numId w:val="11"/>
        </w:numPr>
        <w:rPr>
          <w:rFonts w:ascii="Arial" w:hAnsi="Arial" w:cs="Arial"/>
          <w:lang w:val="ca-ES"/>
        </w:rPr>
      </w:pPr>
      <w:r>
        <w:rPr>
          <w:rFonts w:ascii="Arial" w:hAnsi="Arial" w:cs="Arial"/>
          <w:lang w:val="ca-ES"/>
        </w:rPr>
        <w:t xml:space="preserve">Sistema per </w:t>
      </w:r>
      <w:r w:rsidRPr="007C3712">
        <w:rPr>
          <w:rFonts w:ascii="Arial" w:hAnsi="Arial" w:cs="Arial"/>
          <w:lang w:val="ca-ES"/>
        </w:rPr>
        <w:t>informar de qualsevol incidència durant el</w:t>
      </w:r>
      <w:r>
        <w:rPr>
          <w:rFonts w:ascii="Arial" w:hAnsi="Arial" w:cs="Arial"/>
          <w:lang w:val="ca-ES"/>
        </w:rPr>
        <w:t xml:space="preserve"> processat de les mostres (</w:t>
      </w:r>
      <w:proofErr w:type="spellStart"/>
      <w:r w:rsidRPr="007C3712">
        <w:rPr>
          <w:rFonts w:ascii="Arial" w:hAnsi="Arial" w:cs="Arial"/>
          <w:lang w:val="ca-ES"/>
        </w:rPr>
        <w:t>pipeptei</w:t>
      </w:r>
      <w:r>
        <w:rPr>
          <w:rFonts w:ascii="Arial" w:hAnsi="Arial" w:cs="Arial"/>
          <w:lang w:val="ca-ES"/>
        </w:rPr>
        <w:t>g</w:t>
      </w:r>
      <w:proofErr w:type="spellEnd"/>
      <w:r>
        <w:rPr>
          <w:rFonts w:ascii="Arial" w:hAnsi="Arial" w:cs="Arial"/>
          <w:lang w:val="ca-ES"/>
        </w:rPr>
        <w:t xml:space="preserve"> erroni, falta de volum per pipetejar, error de temperatura, ...).</w:t>
      </w:r>
    </w:p>
    <w:p w14:paraId="1080D768" w14:textId="77777777" w:rsidR="00A40EA7" w:rsidRPr="007C3712" w:rsidRDefault="00A40EA7" w:rsidP="00A40EA7">
      <w:pPr>
        <w:pStyle w:val="Prrafodelista"/>
        <w:rPr>
          <w:rFonts w:ascii="Arial" w:hAnsi="Arial" w:cs="Arial"/>
          <w:lang w:val="ca-ES"/>
        </w:rPr>
      </w:pPr>
    </w:p>
    <w:p w14:paraId="6CE3BE68" w14:textId="5825A731" w:rsidR="00B308C5" w:rsidRPr="008D5541" w:rsidRDefault="00B308C5" w:rsidP="008D5541">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 xml:space="preserve">Mides </w:t>
      </w:r>
      <w:proofErr w:type="spellStart"/>
      <w:r w:rsidRPr="008D5541">
        <w:rPr>
          <w:rFonts w:ascii="Arial" w:hAnsi="Arial" w:cs="Arial"/>
          <w:lang w:val="ca-ES"/>
        </w:rPr>
        <w:t>màximes</w:t>
      </w:r>
      <w:proofErr w:type="spellEnd"/>
      <w:r w:rsidRPr="008D5541">
        <w:rPr>
          <w:rFonts w:ascii="Arial" w:hAnsi="Arial" w:cs="Arial"/>
          <w:lang w:val="ca-ES"/>
        </w:rPr>
        <w:t>: ample 1</w:t>
      </w:r>
      <w:r w:rsidR="00F727F9" w:rsidRPr="008D5541">
        <w:rPr>
          <w:rFonts w:ascii="Arial" w:hAnsi="Arial" w:cs="Arial"/>
          <w:lang w:val="ca-ES"/>
        </w:rPr>
        <w:t>70</w:t>
      </w:r>
      <w:r w:rsidRPr="008D5541">
        <w:rPr>
          <w:rFonts w:ascii="Arial" w:hAnsi="Arial" w:cs="Arial"/>
          <w:lang w:val="ca-ES"/>
        </w:rPr>
        <w:t xml:space="preserve">cm x alçada 100cm x </w:t>
      </w:r>
      <w:r w:rsidR="00F727F9" w:rsidRPr="008D5541">
        <w:rPr>
          <w:rFonts w:ascii="Arial" w:hAnsi="Arial" w:cs="Arial"/>
          <w:lang w:val="ca-ES"/>
        </w:rPr>
        <w:t>80</w:t>
      </w:r>
      <w:r w:rsidRPr="008D5541">
        <w:rPr>
          <w:rFonts w:ascii="Arial" w:hAnsi="Arial" w:cs="Arial"/>
          <w:lang w:val="ca-ES"/>
        </w:rPr>
        <w:t>cm profunditat.</w:t>
      </w:r>
    </w:p>
    <w:p w14:paraId="753ECFFB" w14:textId="06ED1076" w:rsidR="00343EA9" w:rsidRPr="00894069" w:rsidRDefault="00343EA9" w:rsidP="00343EA9">
      <w:pPr>
        <w:spacing w:line="276" w:lineRule="auto"/>
        <w:contextualSpacing/>
      </w:pPr>
    </w:p>
    <w:p w14:paraId="509941A4" w14:textId="296719AE" w:rsidR="00343EA9" w:rsidRPr="008D5541" w:rsidRDefault="00343EA9" w:rsidP="00343EA9">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Configuració i programació optimitzada i validada per a la preparació de mètodes qualificats de proveïdors de kits NGS; en concret de:</w:t>
      </w:r>
    </w:p>
    <w:p w14:paraId="7350DED5" w14:textId="77777777" w:rsidR="00343EA9" w:rsidRPr="008D5541" w:rsidRDefault="00343EA9" w:rsidP="00343EA9">
      <w:pPr>
        <w:pStyle w:val="Prrafodelista"/>
        <w:spacing w:line="276" w:lineRule="auto"/>
        <w:ind w:left="720" w:firstLine="0"/>
        <w:contextualSpacing/>
        <w:rPr>
          <w:rFonts w:ascii="Arial" w:hAnsi="Arial" w:cs="Arial"/>
          <w:lang w:val="ca-ES"/>
        </w:rPr>
      </w:pPr>
    </w:p>
    <w:p w14:paraId="22780519" w14:textId="1D6333CD" w:rsidR="00343EA9" w:rsidRPr="008D5541" w:rsidRDefault="00343EA9" w:rsidP="00343EA9">
      <w:pPr>
        <w:pStyle w:val="Prrafodelista"/>
        <w:numPr>
          <w:ilvl w:val="1"/>
          <w:numId w:val="11"/>
        </w:numPr>
        <w:spacing w:line="276" w:lineRule="auto"/>
        <w:contextualSpacing/>
        <w:rPr>
          <w:rFonts w:ascii="Arial" w:hAnsi="Arial" w:cs="Arial"/>
          <w:lang w:val="ca-ES"/>
        </w:rPr>
      </w:pPr>
      <w:r w:rsidRPr="008D5541">
        <w:rPr>
          <w:rFonts w:ascii="Arial" w:hAnsi="Arial" w:cs="Arial"/>
          <w:lang w:val="ca-ES"/>
        </w:rPr>
        <w:t xml:space="preserve">Roche Kappa DNA </w:t>
      </w:r>
      <w:proofErr w:type="spellStart"/>
      <w:r w:rsidRPr="008D5541">
        <w:rPr>
          <w:rFonts w:ascii="Arial" w:hAnsi="Arial" w:cs="Arial"/>
          <w:lang w:val="ca-ES"/>
        </w:rPr>
        <w:t>HyperPlus</w:t>
      </w:r>
      <w:proofErr w:type="spellEnd"/>
      <w:r w:rsidRPr="008D5541">
        <w:rPr>
          <w:rFonts w:ascii="Arial" w:hAnsi="Arial" w:cs="Arial"/>
          <w:lang w:val="ca-ES"/>
        </w:rPr>
        <w:t>™ Kit</w:t>
      </w:r>
    </w:p>
    <w:p w14:paraId="716865B9" w14:textId="6CF87B3E" w:rsidR="00343EA9" w:rsidRPr="008D5541" w:rsidRDefault="00343EA9" w:rsidP="00343EA9">
      <w:pPr>
        <w:pStyle w:val="Prrafodelista"/>
        <w:numPr>
          <w:ilvl w:val="1"/>
          <w:numId w:val="11"/>
        </w:numPr>
        <w:spacing w:line="276" w:lineRule="auto"/>
        <w:contextualSpacing/>
        <w:rPr>
          <w:rFonts w:ascii="Arial" w:hAnsi="Arial" w:cs="Arial"/>
          <w:lang w:val="ca-ES"/>
        </w:rPr>
      </w:pPr>
      <w:r w:rsidRPr="008D5541">
        <w:rPr>
          <w:rFonts w:ascii="Arial" w:hAnsi="Arial" w:cs="Arial"/>
          <w:lang w:val="ca-ES"/>
        </w:rPr>
        <w:t xml:space="preserve">Roche Kappa DNA </w:t>
      </w:r>
      <w:proofErr w:type="spellStart"/>
      <w:r w:rsidRPr="008D5541">
        <w:rPr>
          <w:rFonts w:ascii="Arial" w:hAnsi="Arial" w:cs="Arial"/>
          <w:lang w:val="ca-ES"/>
        </w:rPr>
        <w:t>HyperPrep</w:t>
      </w:r>
      <w:proofErr w:type="spellEnd"/>
      <w:r w:rsidRPr="008D5541">
        <w:rPr>
          <w:rFonts w:ascii="Arial" w:hAnsi="Arial" w:cs="Arial"/>
          <w:lang w:val="ca-ES"/>
        </w:rPr>
        <w:t>™ Kit</w:t>
      </w:r>
    </w:p>
    <w:p w14:paraId="4D135BA6" w14:textId="3E68F765" w:rsidR="00343EA9" w:rsidRPr="008D5541" w:rsidRDefault="00343EA9" w:rsidP="00343EA9">
      <w:pPr>
        <w:pStyle w:val="Prrafodelista"/>
        <w:numPr>
          <w:ilvl w:val="1"/>
          <w:numId w:val="11"/>
        </w:numPr>
        <w:spacing w:line="276" w:lineRule="auto"/>
        <w:contextualSpacing/>
        <w:rPr>
          <w:rFonts w:ascii="Arial" w:hAnsi="Arial" w:cs="Arial"/>
          <w:lang w:val="ca-ES"/>
        </w:rPr>
      </w:pPr>
      <w:proofErr w:type="spellStart"/>
      <w:r w:rsidRPr="008D5541">
        <w:rPr>
          <w:rFonts w:ascii="Arial" w:hAnsi="Arial" w:cs="Arial"/>
          <w:lang w:val="ca-ES"/>
        </w:rPr>
        <w:t>Thermo</w:t>
      </w:r>
      <w:proofErr w:type="spellEnd"/>
      <w:r w:rsidRPr="008D5541">
        <w:rPr>
          <w:rFonts w:ascii="Arial" w:hAnsi="Arial" w:cs="Arial"/>
          <w:lang w:val="ca-ES"/>
        </w:rPr>
        <w:t xml:space="preserve"> Fisher® </w:t>
      </w:r>
      <w:proofErr w:type="spellStart"/>
      <w:r w:rsidRPr="008D5541">
        <w:rPr>
          <w:rFonts w:ascii="Arial" w:hAnsi="Arial" w:cs="Arial"/>
          <w:lang w:val="ca-ES"/>
        </w:rPr>
        <w:t>Qubit</w:t>
      </w:r>
      <w:proofErr w:type="spellEnd"/>
      <w:r w:rsidRPr="008D5541">
        <w:rPr>
          <w:rFonts w:ascii="Arial" w:hAnsi="Arial" w:cs="Arial"/>
          <w:lang w:val="ca-ES"/>
        </w:rPr>
        <w:t xml:space="preserve">® </w:t>
      </w:r>
      <w:proofErr w:type="spellStart"/>
      <w:r w:rsidRPr="008D5541">
        <w:rPr>
          <w:rFonts w:ascii="Arial" w:hAnsi="Arial" w:cs="Arial"/>
          <w:lang w:val="ca-ES"/>
        </w:rPr>
        <w:t>Quantitation</w:t>
      </w:r>
      <w:proofErr w:type="spellEnd"/>
    </w:p>
    <w:p w14:paraId="77A06AC1" w14:textId="77777777" w:rsidR="00807D39" w:rsidRPr="008D5541" w:rsidRDefault="00807D39" w:rsidP="00807D39">
      <w:pPr>
        <w:pStyle w:val="Prrafodelista"/>
        <w:numPr>
          <w:ilvl w:val="1"/>
          <w:numId w:val="11"/>
        </w:numPr>
        <w:spacing w:line="276" w:lineRule="auto"/>
        <w:contextualSpacing/>
        <w:rPr>
          <w:rFonts w:ascii="Arial" w:hAnsi="Arial" w:cs="Arial"/>
          <w:lang w:val="ca-ES"/>
        </w:rPr>
      </w:pPr>
      <w:proofErr w:type="spellStart"/>
      <w:r w:rsidRPr="008D5541">
        <w:rPr>
          <w:rFonts w:ascii="Arial" w:hAnsi="Arial" w:cs="Arial"/>
          <w:lang w:val="ca-ES"/>
        </w:rPr>
        <w:t>Thermo</w:t>
      </w:r>
      <w:proofErr w:type="spellEnd"/>
      <w:r w:rsidRPr="008D5541">
        <w:rPr>
          <w:rFonts w:ascii="Arial" w:hAnsi="Arial" w:cs="Arial"/>
          <w:lang w:val="ca-ES"/>
        </w:rPr>
        <w:t xml:space="preserve"> Fisher® </w:t>
      </w:r>
      <w:proofErr w:type="spellStart"/>
      <w:r w:rsidRPr="008D5541">
        <w:rPr>
          <w:rFonts w:ascii="Arial" w:hAnsi="Arial" w:cs="Arial"/>
          <w:lang w:val="ca-ES"/>
        </w:rPr>
        <w:t>Picogreen</w:t>
      </w:r>
      <w:proofErr w:type="spellEnd"/>
      <w:r w:rsidRPr="008D5541">
        <w:rPr>
          <w:rFonts w:ascii="Arial" w:hAnsi="Arial" w:cs="Arial"/>
          <w:lang w:val="ca-ES"/>
        </w:rPr>
        <w:t xml:space="preserve">® </w:t>
      </w:r>
      <w:proofErr w:type="spellStart"/>
      <w:r w:rsidRPr="008D5541">
        <w:rPr>
          <w:rFonts w:ascii="Arial" w:hAnsi="Arial" w:cs="Arial"/>
          <w:lang w:val="ca-ES"/>
        </w:rPr>
        <w:t>Quantitation</w:t>
      </w:r>
      <w:proofErr w:type="spellEnd"/>
    </w:p>
    <w:p w14:paraId="3B61B45E" w14:textId="77777777" w:rsidR="00807D39" w:rsidRPr="008D5541" w:rsidRDefault="00807D39" w:rsidP="00807D39">
      <w:pPr>
        <w:pStyle w:val="Prrafodelista"/>
        <w:numPr>
          <w:ilvl w:val="1"/>
          <w:numId w:val="11"/>
        </w:numPr>
        <w:spacing w:line="276" w:lineRule="auto"/>
        <w:contextualSpacing/>
        <w:rPr>
          <w:rFonts w:ascii="Arial" w:hAnsi="Arial" w:cs="Arial"/>
          <w:lang w:val="ca-ES"/>
        </w:rPr>
      </w:pPr>
      <w:r w:rsidRPr="008D5541">
        <w:rPr>
          <w:rFonts w:eastAsiaTheme="minorHAnsi"/>
          <w:sz w:val="24"/>
          <w:szCs w:val="24"/>
          <w:lang w:val="ca-ES" w:eastAsia="en-US"/>
        </w:rPr>
        <w:t xml:space="preserve">Roche® </w:t>
      </w:r>
      <w:proofErr w:type="spellStart"/>
      <w:r w:rsidRPr="008D5541">
        <w:rPr>
          <w:rFonts w:eastAsiaTheme="minorHAnsi"/>
          <w:sz w:val="24"/>
          <w:szCs w:val="24"/>
          <w:lang w:val="ca-ES" w:eastAsia="en-US"/>
        </w:rPr>
        <w:t>hgDNA</w:t>
      </w:r>
      <w:proofErr w:type="spellEnd"/>
      <w:r w:rsidRPr="008D5541">
        <w:rPr>
          <w:rFonts w:eastAsiaTheme="minorHAnsi"/>
          <w:sz w:val="24"/>
          <w:szCs w:val="24"/>
          <w:lang w:val="ca-ES" w:eastAsia="en-US"/>
        </w:rPr>
        <w:t xml:space="preserve"> </w:t>
      </w:r>
      <w:proofErr w:type="spellStart"/>
      <w:r w:rsidRPr="008D5541">
        <w:rPr>
          <w:rFonts w:eastAsiaTheme="minorHAnsi"/>
          <w:sz w:val="24"/>
          <w:szCs w:val="24"/>
          <w:lang w:val="ca-ES" w:eastAsia="en-US"/>
        </w:rPr>
        <w:t>Quantification</w:t>
      </w:r>
      <w:proofErr w:type="spellEnd"/>
      <w:r w:rsidRPr="008D5541">
        <w:rPr>
          <w:rFonts w:eastAsiaTheme="minorHAnsi"/>
          <w:sz w:val="24"/>
          <w:szCs w:val="24"/>
          <w:lang w:val="ca-ES" w:eastAsia="en-US"/>
        </w:rPr>
        <w:t xml:space="preserve"> and QC Protocol </w:t>
      </w:r>
    </w:p>
    <w:p w14:paraId="0C9872E1" w14:textId="469ACAC5" w:rsidR="00807D39" w:rsidRPr="008D5541" w:rsidRDefault="00807D39" w:rsidP="00972E35">
      <w:pPr>
        <w:pStyle w:val="Prrafodelista"/>
        <w:numPr>
          <w:ilvl w:val="1"/>
          <w:numId w:val="11"/>
        </w:numPr>
        <w:spacing w:line="276" w:lineRule="auto"/>
        <w:contextualSpacing/>
        <w:rPr>
          <w:lang w:val="ca-ES"/>
        </w:rPr>
      </w:pPr>
      <w:r w:rsidRPr="008D5541">
        <w:rPr>
          <w:rFonts w:eastAsiaTheme="minorHAnsi"/>
          <w:sz w:val="24"/>
          <w:szCs w:val="24"/>
          <w:lang w:val="ca-ES" w:eastAsia="en-US"/>
        </w:rPr>
        <w:t xml:space="preserve">Roche® </w:t>
      </w:r>
      <w:proofErr w:type="spellStart"/>
      <w:r w:rsidRPr="008D5541">
        <w:rPr>
          <w:rFonts w:eastAsiaTheme="minorHAnsi"/>
          <w:sz w:val="24"/>
          <w:szCs w:val="24"/>
          <w:lang w:val="ca-ES" w:eastAsia="en-US"/>
        </w:rPr>
        <w:t>Library</w:t>
      </w:r>
      <w:proofErr w:type="spellEnd"/>
      <w:r w:rsidRPr="008D5541">
        <w:rPr>
          <w:rFonts w:eastAsiaTheme="minorHAnsi"/>
          <w:sz w:val="24"/>
          <w:szCs w:val="24"/>
          <w:lang w:val="ca-ES" w:eastAsia="en-US"/>
        </w:rPr>
        <w:t xml:space="preserve"> Quant </w:t>
      </w:r>
    </w:p>
    <w:p w14:paraId="7AAFC971" w14:textId="63B1BE8E" w:rsidR="00343EA9" w:rsidRPr="008D5541" w:rsidRDefault="00343EA9" w:rsidP="00343EA9">
      <w:pPr>
        <w:pStyle w:val="Prrafodelista"/>
        <w:numPr>
          <w:ilvl w:val="1"/>
          <w:numId w:val="11"/>
        </w:numPr>
        <w:spacing w:line="276" w:lineRule="auto"/>
        <w:contextualSpacing/>
        <w:rPr>
          <w:rFonts w:ascii="Arial" w:hAnsi="Arial" w:cs="Arial"/>
          <w:lang w:val="ca-ES"/>
        </w:rPr>
      </w:pPr>
      <w:r w:rsidRPr="008D5541">
        <w:rPr>
          <w:rFonts w:ascii="Arial" w:hAnsi="Arial" w:cs="Arial"/>
          <w:lang w:val="ca-ES"/>
        </w:rPr>
        <w:t xml:space="preserve">Illumina® DNA </w:t>
      </w:r>
      <w:proofErr w:type="spellStart"/>
      <w:r w:rsidRPr="008D5541">
        <w:rPr>
          <w:rFonts w:ascii="Arial" w:hAnsi="Arial" w:cs="Arial"/>
          <w:lang w:val="ca-ES"/>
        </w:rPr>
        <w:t>Prep</w:t>
      </w:r>
      <w:proofErr w:type="spellEnd"/>
    </w:p>
    <w:p w14:paraId="44CFE199" w14:textId="19A97A19" w:rsidR="00343EA9" w:rsidRPr="008D5541" w:rsidRDefault="00343EA9" w:rsidP="00343EA9">
      <w:pPr>
        <w:pStyle w:val="Prrafodelista"/>
        <w:numPr>
          <w:ilvl w:val="1"/>
          <w:numId w:val="11"/>
        </w:numPr>
        <w:spacing w:line="276" w:lineRule="auto"/>
        <w:contextualSpacing/>
        <w:rPr>
          <w:rFonts w:ascii="Arial" w:hAnsi="Arial" w:cs="Arial"/>
          <w:lang w:val="ca-ES"/>
        </w:rPr>
      </w:pPr>
      <w:proofErr w:type="spellStart"/>
      <w:r w:rsidRPr="008D5541">
        <w:rPr>
          <w:rFonts w:ascii="Arial" w:hAnsi="Arial" w:cs="Arial"/>
          <w:lang w:val="ca-ES"/>
        </w:rPr>
        <w:t>llumina</w:t>
      </w:r>
      <w:proofErr w:type="spellEnd"/>
      <w:r w:rsidRPr="008D5541">
        <w:rPr>
          <w:rFonts w:ascii="Arial" w:hAnsi="Arial" w:cs="Arial"/>
          <w:lang w:val="ca-ES"/>
        </w:rPr>
        <w:t>® 16S</w:t>
      </w:r>
    </w:p>
    <w:p w14:paraId="3FC9A9F4" w14:textId="77777777" w:rsidR="00343EA9" w:rsidRPr="00894069" w:rsidRDefault="00343EA9" w:rsidP="00343EA9">
      <w:pPr>
        <w:spacing w:line="276" w:lineRule="auto"/>
        <w:contextualSpacing/>
      </w:pPr>
    </w:p>
    <w:p w14:paraId="760E73A2" w14:textId="404D4833" w:rsidR="00343EA9" w:rsidRPr="008D5541" w:rsidRDefault="00343EA9" w:rsidP="00343EA9">
      <w:pPr>
        <w:pStyle w:val="Prrafodelista"/>
        <w:numPr>
          <w:ilvl w:val="0"/>
          <w:numId w:val="11"/>
        </w:numPr>
        <w:spacing w:line="276" w:lineRule="auto"/>
        <w:contextualSpacing/>
        <w:rPr>
          <w:rFonts w:ascii="Arial" w:hAnsi="Arial" w:cs="Arial"/>
          <w:lang w:val="ca-ES"/>
        </w:rPr>
      </w:pPr>
      <w:proofErr w:type="spellStart"/>
      <w:r w:rsidRPr="008D5541">
        <w:rPr>
          <w:rFonts w:ascii="Arial" w:hAnsi="Arial" w:cs="Arial"/>
          <w:lang w:val="ca-ES"/>
        </w:rPr>
        <w:t>Termociclador</w:t>
      </w:r>
      <w:proofErr w:type="spellEnd"/>
      <w:r w:rsidRPr="008D5541">
        <w:rPr>
          <w:rFonts w:ascii="Arial" w:hAnsi="Arial" w:cs="Arial"/>
          <w:lang w:val="ca-ES"/>
        </w:rPr>
        <w:t xml:space="preserve"> integrat</w:t>
      </w:r>
    </w:p>
    <w:p w14:paraId="5D23734C" w14:textId="77777777" w:rsidR="00343EA9" w:rsidRPr="00894069" w:rsidRDefault="00343EA9" w:rsidP="00343EA9">
      <w:pPr>
        <w:spacing w:line="276" w:lineRule="auto"/>
        <w:contextualSpacing/>
      </w:pPr>
    </w:p>
    <w:p w14:paraId="237711E1" w14:textId="3CEF9179" w:rsidR="00343EA9" w:rsidRPr="008D5541" w:rsidRDefault="00343EA9" w:rsidP="00343EA9">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Llum UV integrada</w:t>
      </w:r>
      <w:r w:rsidR="00894069" w:rsidRPr="008D5541">
        <w:rPr>
          <w:rFonts w:ascii="Arial" w:hAnsi="Arial" w:cs="Arial"/>
          <w:lang w:val="ca-ES"/>
        </w:rPr>
        <w:t xml:space="preserve"> o filtre HEPA</w:t>
      </w:r>
    </w:p>
    <w:p w14:paraId="28B5FEEC" w14:textId="77777777" w:rsidR="00343EA9" w:rsidRPr="00894069" w:rsidRDefault="00343EA9" w:rsidP="00343EA9">
      <w:pPr>
        <w:spacing w:line="276" w:lineRule="auto"/>
        <w:contextualSpacing/>
      </w:pPr>
    </w:p>
    <w:p w14:paraId="4E2BEAA2" w14:textId="01CB8A29" w:rsidR="004F15F4" w:rsidRPr="008D5541" w:rsidRDefault="00343EA9" w:rsidP="003F5392">
      <w:pPr>
        <w:pStyle w:val="Prrafodelista"/>
        <w:numPr>
          <w:ilvl w:val="0"/>
          <w:numId w:val="11"/>
        </w:numPr>
        <w:spacing w:line="276" w:lineRule="auto"/>
        <w:contextualSpacing/>
        <w:rPr>
          <w:rFonts w:ascii="Arial" w:hAnsi="Arial" w:cs="Arial"/>
          <w:lang w:val="ca-ES"/>
        </w:rPr>
      </w:pPr>
      <w:proofErr w:type="spellStart"/>
      <w:r w:rsidRPr="008D5541">
        <w:rPr>
          <w:rFonts w:ascii="Arial" w:hAnsi="Arial" w:cs="Arial"/>
          <w:lang w:val="ca-ES"/>
        </w:rPr>
        <w:t>Gr</w:t>
      </w:r>
      <w:r w:rsidR="004F15F4" w:rsidRPr="008D5541">
        <w:rPr>
          <w:rFonts w:ascii="Arial" w:hAnsi="Arial" w:cs="Arial"/>
          <w:lang w:val="ca-ES"/>
        </w:rPr>
        <w:t>ipper</w:t>
      </w:r>
      <w:proofErr w:type="spellEnd"/>
      <w:r w:rsidRPr="008D5541">
        <w:rPr>
          <w:rFonts w:ascii="Arial" w:hAnsi="Arial" w:cs="Arial"/>
          <w:lang w:val="ca-ES"/>
        </w:rPr>
        <w:t xml:space="preserve"> de l'equip compacte.</w:t>
      </w:r>
    </w:p>
    <w:p w14:paraId="53704744" w14:textId="77777777" w:rsidR="004F15F4" w:rsidRPr="00894069" w:rsidRDefault="004F15F4" w:rsidP="004F15F4">
      <w:pPr>
        <w:spacing w:line="276" w:lineRule="auto"/>
        <w:ind w:left="0" w:firstLine="0"/>
        <w:contextualSpacing/>
      </w:pPr>
    </w:p>
    <w:p w14:paraId="2CF1AAA3" w14:textId="7FE9C0CE" w:rsidR="004F15F4" w:rsidRPr="008D5541" w:rsidRDefault="004F15F4" w:rsidP="004F15F4">
      <w:pPr>
        <w:pStyle w:val="Prrafodelista"/>
        <w:numPr>
          <w:ilvl w:val="0"/>
          <w:numId w:val="11"/>
        </w:numPr>
        <w:spacing w:line="276" w:lineRule="auto"/>
        <w:contextualSpacing/>
        <w:rPr>
          <w:rFonts w:ascii="Arial" w:hAnsi="Arial" w:cs="Arial"/>
          <w:lang w:val="ca-ES"/>
        </w:rPr>
      </w:pPr>
      <w:r w:rsidRPr="008D5541">
        <w:rPr>
          <w:rFonts w:ascii="Arial" w:hAnsi="Arial" w:cs="Arial"/>
          <w:lang w:val="ca-ES"/>
        </w:rPr>
        <w:t xml:space="preserve">Possibilitat de pipetejar amb la tapa agafada pel </w:t>
      </w:r>
      <w:proofErr w:type="spellStart"/>
      <w:r w:rsidRPr="008D5541">
        <w:rPr>
          <w:rFonts w:ascii="Arial" w:hAnsi="Arial" w:cs="Arial"/>
          <w:lang w:val="ca-ES"/>
        </w:rPr>
        <w:t>gripper</w:t>
      </w:r>
      <w:proofErr w:type="spellEnd"/>
      <w:r w:rsidRPr="008D5541">
        <w:rPr>
          <w:rFonts w:ascii="Arial" w:hAnsi="Arial" w:cs="Arial"/>
          <w:lang w:val="ca-ES"/>
        </w:rPr>
        <w:t>, per la qual cosa en alguns reactius molt volàtils, reduïm al màxim la seva evaporació.</w:t>
      </w:r>
    </w:p>
    <w:p w14:paraId="67CD8B42" w14:textId="1DAD271A" w:rsidR="00894069" w:rsidRDefault="00894069" w:rsidP="00894069">
      <w:pPr>
        <w:ind w:left="0" w:firstLine="0"/>
      </w:pPr>
    </w:p>
    <w:p w14:paraId="3A8CD42D" w14:textId="788003E2" w:rsidR="00894069" w:rsidRDefault="00894069" w:rsidP="00A40EA7">
      <w:pPr>
        <w:pStyle w:val="Prrafodelista"/>
        <w:numPr>
          <w:ilvl w:val="0"/>
          <w:numId w:val="11"/>
        </w:numPr>
        <w:rPr>
          <w:rFonts w:ascii="Arial" w:hAnsi="Arial" w:cs="Arial"/>
          <w:lang w:val="ca-ES"/>
        </w:rPr>
      </w:pPr>
      <w:r w:rsidRPr="008D5541">
        <w:rPr>
          <w:rFonts w:ascii="Arial" w:hAnsi="Arial" w:cs="Arial"/>
          <w:lang w:val="ca-ES"/>
        </w:rPr>
        <w:t xml:space="preserve">Equip modulable i que permeti l’adaptació de nous protocols o necessitats futures relacionades amb la NGS o altres </w:t>
      </w:r>
      <w:proofErr w:type="spellStart"/>
      <w:r w:rsidRPr="008D5541">
        <w:rPr>
          <w:rFonts w:ascii="Arial" w:hAnsi="Arial" w:cs="Arial"/>
          <w:lang w:val="ca-ES"/>
        </w:rPr>
        <w:t>protocolos</w:t>
      </w:r>
      <w:proofErr w:type="spellEnd"/>
      <w:r w:rsidRPr="008D5541">
        <w:rPr>
          <w:rFonts w:ascii="Arial" w:hAnsi="Arial" w:cs="Arial"/>
          <w:lang w:val="ca-ES"/>
        </w:rPr>
        <w:t xml:space="preserve"> de </w:t>
      </w:r>
      <w:proofErr w:type="spellStart"/>
      <w:r w:rsidRPr="008D5541">
        <w:rPr>
          <w:rFonts w:ascii="Arial" w:hAnsi="Arial" w:cs="Arial"/>
          <w:lang w:val="ca-ES"/>
        </w:rPr>
        <w:t>biología</w:t>
      </w:r>
      <w:proofErr w:type="spellEnd"/>
      <w:r w:rsidRPr="008D5541">
        <w:rPr>
          <w:rFonts w:ascii="Arial" w:hAnsi="Arial" w:cs="Arial"/>
          <w:lang w:val="ca-ES"/>
        </w:rPr>
        <w:t xml:space="preserve"> molecular. </w:t>
      </w:r>
    </w:p>
    <w:p w14:paraId="6221EFC2" w14:textId="77777777" w:rsidR="008D5541" w:rsidRPr="008D5541" w:rsidRDefault="008D5541" w:rsidP="008D5541">
      <w:pPr>
        <w:ind w:left="0" w:firstLine="0"/>
      </w:pPr>
    </w:p>
    <w:p w14:paraId="05178821" w14:textId="658A38F3" w:rsidR="00F727F9" w:rsidRPr="008D5541" w:rsidRDefault="004D33AC" w:rsidP="00F727F9">
      <w:pPr>
        <w:pStyle w:val="Prrafodelista"/>
        <w:numPr>
          <w:ilvl w:val="0"/>
          <w:numId w:val="11"/>
        </w:numPr>
        <w:spacing w:line="276" w:lineRule="auto"/>
        <w:contextualSpacing/>
        <w:rPr>
          <w:lang w:val="ca-ES"/>
        </w:rPr>
      </w:pPr>
      <w:r w:rsidRPr="008D5541">
        <w:rPr>
          <w:rFonts w:ascii="Arial" w:hAnsi="Arial" w:cs="Arial"/>
          <w:lang w:val="ca-ES"/>
        </w:rPr>
        <w:t xml:space="preserve">En cas que s’hagin d’afegir protocols alternatius als ja </w:t>
      </w:r>
      <w:proofErr w:type="spellStart"/>
      <w:r w:rsidRPr="008D5541">
        <w:rPr>
          <w:rFonts w:ascii="Arial" w:hAnsi="Arial" w:cs="Arial"/>
          <w:lang w:val="ca-ES"/>
        </w:rPr>
        <w:t>instal·lats,l’empresa</w:t>
      </w:r>
      <w:proofErr w:type="spellEnd"/>
      <w:r w:rsidRPr="008D5541">
        <w:rPr>
          <w:rFonts w:ascii="Arial" w:hAnsi="Arial" w:cs="Arial"/>
          <w:lang w:val="ca-ES"/>
        </w:rPr>
        <w:t xml:space="preserve"> adjudicada es farà càrrec de fer-ho sense càrrec per a la propietat</w:t>
      </w:r>
      <w:r w:rsidR="00EB7A11" w:rsidRPr="008D5541">
        <w:rPr>
          <w:rFonts w:ascii="Arial" w:hAnsi="Arial" w:cs="Arial"/>
          <w:lang w:val="ca-ES"/>
        </w:rPr>
        <w:t xml:space="preserve"> per un màxim </w:t>
      </w:r>
      <w:r w:rsidR="00807D39" w:rsidRPr="008D5541">
        <w:rPr>
          <w:rFonts w:ascii="Arial" w:hAnsi="Arial" w:cs="Arial"/>
          <w:lang w:val="ca-ES"/>
        </w:rPr>
        <w:t>d’un protocol</w:t>
      </w:r>
      <w:r w:rsidR="00EB7A11" w:rsidRPr="008D5541">
        <w:rPr>
          <w:rFonts w:ascii="Arial" w:hAnsi="Arial" w:cs="Arial"/>
          <w:lang w:val="ca-ES"/>
        </w:rPr>
        <w:t xml:space="preserve"> el primer any i un</w:t>
      </w:r>
      <w:r w:rsidR="00807D39" w:rsidRPr="008D5541">
        <w:rPr>
          <w:rFonts w:ascii="Arial" w:hAnsi="Arial" w:cs="Arial"/>
          <w:lang w:val="ca-ES"/>
        </w:rPr>
        <w:t xml:space="preserve"> altre</w:t>
      </w:r>
      <w:r w:rsidR="00EB7A11" w:rsidRPr="008D5541">
        <w:rPr>
          <w:rFonts w:ascii="Arial" w:hAnsi="Arial" w:cs="Arial"/>
          <w:lang w:val="ca-ES"/>
        </w:rPr>
        <w:t xml:space="preserve"> el segon any</w:t>
      </w:r>
      <w:r w:rsidRPr="008D5541">
        <w:rPr>
          <w:rFonts w:ascii="Arial" w:hAnsi="Arial" w:cs="Arial"/>
          <w:lang w:val="ca-ES"/>
        </w:rPr>
        <w:t xml:space="preserve"> i en un termini màxim de </w:t>
      </w:r>
      <w:r w:rsidR="00EB7A11" w:rsidRPr="008D5541">
        <w:rPr>
          <w:rFonts w:ascii="Arial" w:hAnsi="Arial" w:cs="Arial"/>
          <w:lang w:val="ca-ES"/>
        </w:rPr>
        <w:t xml:space="preserve">60 </w:t>
      </w:r>
      <w:r w:rsidRPr="008D5541">
        <w:rPr>
          <w:rFonts w:ascii="Arial" w:hAnsi="Arial" w:cs="Arial"/>
          <w:lang w:val="ca-ES"/>
        </w:rPr>
        <w:t xml:space="preserve">dies. </w:t>
      </w:r>
    </w:p>
    <w:p w14:paraId="02B7BD63" w14:textId="77777777" w:rsidR="00894069" w:rsidRPr="008D5541" w:rsidRDefault="00894069" w:rsidP="008D5541">
      <w:pPr>
        <w:pStyle w:val="Prrafodelista"/>
        <w:spacing w:line="276" w:lineRule="auto"/>
        <w:ind w:left="720" w:firstLine="0"/>
        <w:contextualSpacing/>
        <w:rPr>
          <w:lang w:val="ca-ES"/>
        </w:rPr>
      </w:pPr>
    </w:p>
    <w:p w14:paraId="47EA57F6" w14:textId="77777777" w:rsidR="00343EA9" w:rsidRPr="008D5541" w:rsidRDefault="00343EA9" w:rsidP="00972E35">
      <w:pPr>
        <w:spacing w:line="276" w:lineRule="auto"/>
        <w:ind w:left="0" w:firstLine="0"/>
        <w:contextualSpacing/>
        <w:rPr>
          <w:rFonts w:eastAsia="Times New Roman"/>
          <w:lang w:eastAsia="es-ES"/>
        </w:rPr>
      </w:pPr>
    </w:p>
    <w:p w14:paraId="1E512655" w14:textId="5BAE4384" w:rsidR="00483E71" w:rsidRDefault="00483E71" w:rsidP="00C87DDC">
      <w:pPr>
        <w:rPr>
          <w:b/>
        </w:rPr>
      </w:pPr>
    </w:p>
    <w:p w14:paraId="47610A2D" w14:textId="77777777" w:rsidR="008D5541" w:rsidRDefault="008D5541" w:rsidP="00C87DDC">
      <w:pPr>
        <w:rPr>
          <w:b/>
        </w:rPr>
      </w:pPr>
    </w:p>
    <w:p w14:paraId="0B2E3B00" w14:textId="079A246D" w:rsidR="008D5541" w:rsidRDefault="008D5541" w:rsidP="00C87DDC">
      <w:pPr>
        <w:rPr>
          <w:b/>
        </w:rPr>
      </w:pPr>
    </w:p>
    <w:p w14:paraId="3F7430A1" w14:textId="77777777" w:rsidR="008D5541" w:rsidRPr="008D5541" w:rsidRDefault="008D5541" w:rsidP="00C87DDC">
      <w:pPr>
        <w:rPr>
          <w:b/>
        </w:rPr>
      </w:pPr>
    </w:p>
    <w:p w14:paraId="56B23D69" w14:textId="60EF15A7" w:rsidR="00221E20" w:rsidRPr="008D5541" w:rsidRDefault="00B12BD6" w:rsidP="00C87DDC">
      <w:pPr>
        <w:rPr>
          <w:b/>
        </w:rPr>
      </w:pPr>
      <w:r w:rsidRPr="008D5541">
        <w:rPr>
          <w:b/>
        </w:rPr>
        <w:t>3</w:t>
      </w:r>
      <w:r w:rsidR="00221E20" w:rsidRPr="008D5541">
        <w:rPr>
          <w:b/>
        </w:rPr>
        <w:t>. GARANTÍA COMERCIAL D</w:t>
      </w:r>
      <w:r w:rsidR="004D33AC" w:rsidRPr="008D5541">
        <w:rPr>
          <w:b/>
        </w:rPr>
        <w:t>E L’</w:t>
      </w:r>
      <w:r w:rsidR="00221E20" w:rsidRPr="008D5541">
        <w:rPr>
          <w:b/>
        </w:rPr>
        <w:t>EQUIP</w:t>
      </w:r>
    </w:p>
    <w:p w14:paraId="6B9F343E" w14:textId="77777777" w:rsidR="004F15F4" w:rsidRPr="008D5541" w:rsidRDefault="004F15F4" w:rsidP="00C87DDC">
      <w:pPr>
        <w:rPr>
          <w:b/>
        </w:rPr>
      </w:pPr>
    </w:p>
    <w:p w14:paraId="65600A3D" w14:textId="04A2C2F0" w:rsidR="004F15F4" w:rsidRPr="008D5541" w:rsidRDefault="004F15F4" w:rsidP="004F15F4">
      <w:r w:rsidRPr="008D5541">
        <w:t xml:space="preserve">L'equip haurà de disposar d'una garantia de manteniment total mínima de </w:t>
      </w:r>
      <w:r w:rsidRPr="008D5541">
        <w:rPr>
          <w:b/>
          <w:bCs/>
        </w:rPr>
        <w:t>24 mesos a comptar des de l'endemà de la recepció de l'acta de recepció definitiva.</w:t>
      </w:r>
    </w:p>
    <w:p w14:paraId="731D269C" w14:textId="77777777" w:rsidR="004F15F4" w:rsidRPr="008D5541" w:rsidRDefault="004F15F4" w:rsidP="004F15F4"/>
    <w:p w14:paraId="3075B73A" w14:textId="77777777" w:rsidR="004F15F4" w:rsidRPr="008D5541" w:rsidRDefault="004F15F4" w:rsidP="004F15F4">
      <w:r w:rsidRPr="008D5541">
        <w:t>La garantia inclourà: desplaçament, hores de treball (mà d'obra) i peces de recanvi. Aquest servei tècnic haurà d'estar a càrrec dels enginyers i del Servei Tècnic oficial.</w:t>
      </w:r>
    </w:p>
    <w:p w14:paraId="2F030995" w14:textId="77777777" w:rsidR="004F15F4" w:rsidRPr="008D5541" w:rsidRDefault="004F15F4" w:rsidP="004F15F4"/>
    <w:p w14:paraId="74DB38E6" w14:textId="019F69E6" w:rsidR="0085031A" w:rsidRPr="008D5541" w:rsidRDefault="004F15F4" w:rsidP="004F15F4">
      <w:r w:rsidRPr="008D5541">
        <w:t>Es garantirà la provisió de recanvis, accessoris, reactius i servei tècnic per a la plataforma, per un període mínim de deu anys comptats a partir de la posada en funcionament.</w:t>
      </w:r>
    </w:p>
    <w:p w14:paraId="68D96804" w14:textId="77777777" w:rsidR="0085031A" w:rsidRPr="008D5541" w:rsidRDefault="0085031A" w:rsidP="004F15F4"/>
    <w:p w14:paraId="0A80BB17" w14:textId="77777777" w:rsidR="004F15F4" w:rsidRPr="008D5541" w:rsidRDefault="004F15F4" w:rsidP="004F15F4">
      <w:r w:rsidRPr="008D5541">
        <w:t>La garantia inclourà tots els components dels equips i instal·lacions executades, elements auxiliars, materials, mà d'obra, desplaçaments, dietes i tots els costos que puguin derivar-se. Així mateix, s'inclouran les actualitzacions de programari.</w:t>
      </w:r>
    </w:p>
    <w:p w14:paraId="038E9C99" w14:textId="77777777" w:rsidR="004F15F4" w:rsidRPr="008D5541" w:rsidRDefault="004F15F4" w:rsidP="004F15F4"/>
    <w:p w14:paraId="24705821" w14:textId="77777777" w:rsidR="004F15F4" w:rsidRPr="008D5541" w:rsidRDefault="004F15F4" w:rsidP="004F15F4">
      <w:r w:rsidRPr="008D5541">
        <w:t>La garantia inclourà:</w:t>
      </w:r>
    </w:p>
    <w:p w14:paraId="04F1B392" w14:textId="77777777" w:rsidR="004F15F4" w:rsidRPr="008D5541" w:rsidRDefault="004F15F4" w:rsidP="004F15F4"/>
    <w:p w14:paraId="4782A9C0" w14:textId="2EEC27E1" w:rsidR="004F15F4" w:rsidRPr="008D5541" w:rsidRDefault="004F15F4" w:rsidP="004F15F4">
      <w:pPr>
        <w:pStyle w:val="Prrafodelista"/>
        <w:numPr>
          <w:ilvl w:val="0"/>
          <w:numId w:val="11"/>
        </w:numPr>
        <w:rPr>
          <w:rFonts w:ascii="Arial" w:hAnsi="Arial" w:cs="Arial"/>
          <w:lang w:val="ca-ES"/>
        </w:rPr>
      </w:pPr>
      <w:r w:rsidRPr="008D5541">
        <w:rPr>
          <w:rFonts w:ascii="Arial" w:hAnsi="Arial" w:cs="Arial"/>
          <w:lang w:val="ca-ES"/>
        </w:rPr>
        <w:t>La substitució de l'equip en cas de vicis o defectes importants (materials i funcionament)</w:t>
      </w:r>
    </w:p>
    <w:p w14:paraId="34C2AA25" w14:textId="77777777" w:rsidR="004F15F4" w:rsidRPr="008D5541" w:rsidRDefault="004F15F4" w:rsidP="004D33AC">
      <w:pPr>
        <w:pStyle w:val="Prrafodelista"/>
        <w:ind w:left="720" w:firstLine="0"/>
        <w:rPr>
          <w:rFonts w:ascii="Arial" w:hAnsi="Arial" w:cs="Arial"/>
          <w:lang w:val="ca-ES"/>
        </w:rPr>
      </w:pPr>
    </w:p>
    <w:p w14:paraId="7AB7100D" w14:textId="2B062B41" w:rsidR="004F15F4" w:rsidRPr="008D5541" w:rsidRDefault="004F15F4" w:rsidP="004F15F4">
      <w:pPr>
        <w:pStyle w:val="Prrafodelista"/>
        <w:numPr>
          <w:ilvl w:val="0"/>
          <w:numId w:val="11"/>
        </w:numPr>
        <w:rPr>
          <w:rFonts w:ascii="Arial" w:hAnsi="Arial" w:cs="Arial"/>
          <w:lang w:val="ca-ES"/>
        </w:rPr>
      </w:pPr>
      <w:r w:rsidRPr="008D5541">
        <w:rPr>
          <w:rFonts w:ascii="Arial" w:hAnsi="Arial" w:cs="Arial"/>
          <w:lang w:val="ca-ES"/>
        </w:rPr>
        <w:t>Manteniment preventiu programat: revisió periòdica de seguretat i control de funcionament, ajustos, calibratges i altres operacions necessàries.</w:t>
      </w:r>
    </w:p>
    <w:p w14:paraId="3CD7FC2E" w14:textId="77777777" w:rsidR="004D33AC" w:rsidRPr="008D5541" w:rsidRDefault="004D33AC" w:rsidP="004F15F4">
      <w:pPr>
        <w:pStyle w:val="Prrafodelista"/>
        <w:ind w:left="720" w:firstLine="0"/>
        <w:rPr>
          <w:rFonts w:ascii="Arial" w:hAnsi="Arial" w:cs="Arial"/>
          <w:lang w:val="ca-ES"/>
        </w:rPr>
      </w:pPr>
    </w:p>
    <w:p w14:paraId="5BEFB2BD" w14:textId="33F5789C" w:rsidR="004F15F4" w:rsidRPr="008D5541" w:rsidRDefault="004F15F4" w:rsidP="004F15F4">
      <w:pPr>
        <w:pStyle w:val="Prrafodelista"/>
        <w:numPr>
          <w:ilvl w:val="0"/>
          <w:numId w:val="11"/>
        </w:numPr>
        <w:rPr>
          <w:rFonts w:ascii="Arial" w:hAnsi="Arial" w:cs="Arial"/>
          <w:lang w:val="ca-ES"/>
        </w:rPr>
      </w:pPr>
      <w:r w:rsidRPr="008D5541">
        <w:rPr>
          <w:rFonts w:ascii="Arial" w:hAnsi="Arial" w:cs="Arial"/>
          <w:lang w:val="ca-ES"/>
        </w:rPr>
        <w:t>Manteniment tècnic-legal.</w:t>
      </w:r>
    </w:p>
    <w:p w14:paraId="6B20DAC0" w14:textId="77777777" w:rsidR="004F15F4" w:rsidRPr="00894069" w:rsidRDefault="004F15F4" w:rsidP="004F15F4">
      <w:pPr>
        <w:ind w:left="0" w:firstLine="0"/>
      </w:pPr>
    </w:p>
    <w:p w14:paraId="15A8EBC8" w14:textId="7F1551B5" w:rsidR="004F15F4" w:rsidRPr="008D5541" w:rsidRDefault="004F15F4" w:rsidP="004F15F4">
      <w:pPr>
        <w:pStyle w:val="Prrafodelista"/>
        <w:numPr>
          <w:ilvl w:val="0"/>
          <w:numId w:val="11"/>
        </w:numPr>
        <w:rPr>
          <w:rFonts w:ascii="Arial" w:hAnsi="Arial" w:cs="Arial"/>
          <w:lang w:val="ca-ES"/>
        </w:rPr>
      </w:pPr>
      <w:r w:rsidRPr="008D5541">
        <w:rPr>
          <w:rFonts w:ascii="Arial" w:hAnsi="Arial" w:cs="Arial"/>
          <w:lang w:val="ca-ES"/>
        </w:rPr>
        <w:t>Totes les operacions correctives necessàries per a la reparació d'avaries i defectes, incloses totes les peces de recanvi.</w:t>
      </w:r>
    </w:p>
    <w:p w14:paraId="6FEC7DF8" w14:textId="77777777" w:rsidR="004D33AC" w:rsidRPr="00894069" w:rsidRDefault="004D33AC" w:rsidP="004D33AC">
      <w:pPr>
        <w:ind w:left="0" w:firstLine="0"/>
      </w:pPr>
    </w:p>
    <w:p w14:paraId="0C6A1972" w14:textId="3883EB0E" w:rsidR="004F15F4" w:rsidRPr="008D5541" w:rsidRDefault="004F15F4" w:rsidP="004F15F4">
      <w:pPr>
        <w:pStyle w:val="Prrafodelista"/>
        <w:numPr>
          <w:ilvl w:val="0"/>
          <w:numId w:val="11"/>
        </w:numPr>
        <w:rPr>
          <w:rFonts w:ascii="Arial" w:hAnsi="Arial" w:cs="Arial"/>
          <w:lang w:val="ca-ES"/>
        </w:rPr>
      </w:pPr>
      <w:r w:rsidRPr="008D5541">
        <w:rPr>
          <w:rFonts w:ascii="Arial" w:hAnsi="Arial" w:cs="Arial"/>
          <w:lang w:val="ca-ES"/>
        </w:rPr>
        <w:t>Les despeses de desplaçament.</w:t>
      </w:r>
    </w:p>
    <w:p w14:paraId="37DD3BBF" w14:textId="77777777" w:rsidR="004D33AC" w:rsidRPr="00894069" w:rsidRDefault="004D33AC" w:rsidP="004D33AC">
      <w:pPr>
        <w:ind w:left="0" w:firstLine="0"/>
      </w:pPr>
    </w:p>
    <w:p w14:paraId="5D5EF052" w14:textId="19BEC7B9" w:rsidR="004F15F4" w:rsidRPr="008D5541" w:rsidRDefault="004F15F4" w:rsidP="004F15F4">
      <w:pPr>
        <w:pStyle w:val="Prrafodelista"/>
        <w:numPr>
          <w:ilvl w:val="0"/>
          <w:numId w:val="11"/>
        </w:numPr>
        <w:rPr>
          <w:rFonts w:ascii="Arial" w:hAnsi="Arial" w:cs="Arial"/>
          <w:lang w:val="ca-ES"/>
        </w:rPr>
      </w:pPr>
      <w:r w:rsidRPr="008D5541">
        <w:rPr>
          <w:rFonts w:ascii="Arial" w:hAnsi="Arial" w:cs="Arial"/>
          <w:lang w:val="ca-ES"/>
        </w:rPr>
        <w:t>Assistència tècnica telemàtica amb el servei de suport en cas de necessitat en menys de 4h després de reportar l'avaria.</w:t>
      </w:r>
    </w:p>
    <w:p w14:paraId="1E3665B0" w14:textId="77777777" w:rsidR="004F15F4" w:rsidRPr="008D5541" w:rsidRDefault="004F15F4" w:rsidP="004F15F4"/>
    <w:p w14:paraId="46C9ED0C" w14:textId="27E7D9FF" w:rsidR="009F1BD7" w:rsidRPr="008D5541" w:rsidRDefault="004F15F4" w:rsidP="004F15F4">
      <w:r w:rsidRPr="008D5541">
        <w:t>L'adjudicatari documentarà totes les intervencions i lliurarà aquesta documentació en el centre després de cada actuació.</w:t>
      </w:r>
    </w:p>
    <w:p w14:paraId="758C5264" w14:textId="77777777" w:rsidR="00221E20" w:rsidRPr="008D5541" w:rsidRDefault="00221E20" w:rsidP="009F1BD7">
      <w:pPr>
        <w:ind w:left="0" w:firstLine="0"/>
        <w:rPr>
          <w:b/>
        </w:rPr>
      </w:pPr>
    </w:p>
    <w:p w14:paraId="2341B66C" w14:textId="4F1E815B" w:rsidR="00221E20" w:rsidRPr="008D5541" w:rsidRDefault="00B12BD6" w:rsidP="00C87DDC">
      <w:pPr>
        <w:rPr>
          <w:b/>
        </w:rPr>
      </w:pPr>
      <w:r w:rsidRPr="008D5541">
        <w:rPr>
          <w:b/>
        </w:rPr>
        <w:t>4</w:t>
      </w:r>
      <w:r w:rsidR="00221E20" w:rsidRPr="008D5541">
        <w:rPr>
          <w:b/>
        </w:rPr>
        <w:t>. FORMACIÓ</w:t>
      </w:r>
    </w:p>
    <w:p w14:paraId="670C915B" w14:textId="77777777" w:rsidR="009F1BD7" w:rsidRPr="008D5541" w:rsidRDefault="009F1BD7" w:rsidP="009F1BD7">
      <w:pPr>
        <w:spacing w:line="276" w:lineRule="auto"/>
        <w:rPr>
          <w:color w:val="000000" w:themeColor="text1"/>
        </w:rPr>
      </w:pPr>
    </w:p>
    <w:p w14:paraId="651AE6FE" w14:textId="34D8E584" w:rsidR="004D33AC" w:rsidRPr="008D5541" w:rsidRDefault="004D33AC" w:rsidP="004D33AC">
      <w:pPr>
        <w:rPr>
          <w:color w:val="000000" w:themeColor="text1"/>
        </w:rPr>
      </w:pPr>
      <w:r w:rsidRPr="008D5541">
        <w:rPr>
          <w:color w:val="000000" w:themeColor="text1"/>
        </w:rPr>
        <w:t xml:space="preserve">L'adjudicatari realitzarà la formació necessària al personal usuari per a optimitzar al màxim el funcionament dels equips i l'aprofitament de les seves opcions. </w:t>
      </w:r>
    </w:p>
    <w:p w14:paraId="541C96FB" w14:textId="77777777" w:rsidR="004D33AC" w:rsidRPr="008D5541" w:rsidRDefault="004D33AC" w:rsidP="004D33AC">
      <w:pPr>
        <w:rPr>
          <w:color w:val="000000" w:themeColor="text1"/>
        </w:rPr>
      </w:pPr>
    </w:p>
    <w:p w14:paraId="67D90CEC" w14:textId="77777777" w:rsidR="004D33AC" w:rsidRPr="008D5541" w:rsidRDefault="004D33AC" w:rsidP="004D33AC">
      <w:pPr>
        <w:rPr>
          <w:color w:val="000000" w:themeColor="text1"/>
        </w:rPr>
      </w:pPr>
      <w:r w:rsidRPr="008D5541">
        <w:rPr>
          <w:color w:val="000000" w:themeColor="text1"/>
        </w:rPr>
        <w:t>S'haurà d'aportar pla de formació convenientment detallat.</w:t>
      </w:r>
    </w:p>
    <w:p w14:paraId="0CD1AF9A" w14:textId="77777777" w:rsidR="004D33AC" w:rsidRPr="008D5541" w:rsidRDefault="004D33AC" w:rsidP="004D33AC">
      <w:pPr>
        <w:rPr>
          <w:color w:val="000000" w:themeColor="text1"/>
        </w:rPr>
      </w:pPr>
    </w:p>
    <w:p w14:paraId="3E60E72A" w14:textId="34E0A567" w:rsidR="00221E20" w:rsidRPr="008D5541" w:rsidRDefault="004D33AC" w:rsidP="004D33AC">
      <w:pPr>
        <w:rPr>
          <w:color w:val="000000" w:themeColor="text1"/>
        </w:rPr>
      </w:pPr>
      <w:r w:rsidRPr="008D5541">
        <w:rPr>
          <w:color w:val="000000" w:themeColor="text1"/>
        </w:rPr>
        <w:t>Les despeses corresponents aniran a càrrec de l'adjudicatari. La formació es realitzarà en les instal·lacions del campus Ca Ruti en horaris acordats amb el servei.</w:t>
      </w:r>
    </w:p>
    <w:p w14:paraId="2936214F" w14:textId="70D042E0" w:rsidR="004D33AC" w:rsidRDefault="004D33AC" w:rsidP="004D33AC">
      <w:pPr>
        <w:rPr>
          <w:b/>
        </w:rPr>
      </w:pPr>
    </w:p>
    <w:p w14:paraId="00A2861D" w14:textId="75FFA806" w:rsidR="008D5541" w:rsidRDefault="008D5541" w:rsidP="004D33AC">
      <w:pPr>
        <w:rPr>
          <w:b/>
        </w:rPr>
      </w:pPr>
    </w:p>
    <w:p w14:paraId="6BDDF5CC" w14:textId="3D2B9602" w:rsidR="008D5541" w:rsidRDefault="008D5541" w:rsidP="004D33AC">
      <w:pPr>
        <w:rPr>
          <w:b/>
        </w:rPr>
      </w:pPr>
    </w:p>
    <w:p w14:paraId="4C26B127" w14:textId="77777777" w:rsidR="008D5541" w:rsidRPr="008D5541" w:rsidRDefault="008D5541" w:rsidP="004D33AC">
      <w:pPr>
        <w:rPr>
          <w:b/>
        </w:rPr>
      </w:pPr>
    </w:p>
    <w:p w14:paraId="269100AA" w14:textId="6B9E5968" w:rsidR="00221E20" w:rsidRPr="008D5541" w:rsidRDefault="00B12BD6" w:rsidP="00C87DDC">
      <w:pPr>
        <w:rPr>
          <w:b/>
        </w:rPr>
      </w:pPr>
      <w:r w:rsidRPr="008D5541">
        <w:rPr>
          <w:b/>
        </w:rPr>
        <w:t>5</w:t>
      </w:r>
      <w:r w:rsidR="00221E20" w:rsidRPr="008D5541">
        <w:rPr>
          <w:b/>
        </w:rPr>
        <w:t xml:space="preserve">. </w:t>
      </w:r>
      <w:r w:rsidR="004D33AC" w:rsidRPr="008D5541">
        <w:rPr>
          <w:b/>
        </w:rPr>
        <w:t>TERMINI</w:t>
      </w:r>
      <w:r w:rsidR="00221E20" w:rsidRPr="008D5541">
        <w:rPr>
          <w:b/>
        </w:rPr>
        <w:t xml:space="preserve"> D</w:t>
      </w:r>
      <w:r w:rsidR="004D33AC" w:rsidRPr="008D5541">
        <w:rPr>
          <w:b/>
        </w:rPr>
        <w:t>’</w:t>
      </w:r>
      <w:r w:rsidR="00221E20" w:rsidRPr="008D5541">
        <w:rPr>
          <w:b/>
        </w:rPr>
        <w:t>ENTREGA</w:t>
      </w:r>
    </w:p>
    <w:p w14:paraId="0A11471B" w14:textId="77777777" w:rsidR="004D33AC" w:rsidRPr="008D5541" w:rsidRDefault="004D33AC" w:rsidP="00C87DDC">
      <w:pPr>
        <w:rPr>
          <w:b/>
        </w:rPr>
      </w:pPr>
    </w:p>
    <w:p w14:paraId="799A7006" w14:textId="1C4BC71C" w:rsidR="00F30EB5" w:rsidRPr="008D5541" w:rsidRDefault="004D33AC" w:rsidP="00C87DDC">
      <w:r w:rsidRPr="008D5541">
        <w:t>S'estableix el termini de lliurament de l'equip objecte de la present licitació en 12 setmanes a comptar des de la signatura del contracte.</w:t>
      </w:r>
    </w:p>
    <w:p w14:paraId="34C88A52" w14:textId="77777777" w:rsidR="00E81C61" w:rsidRPr="008D5541" w:rsidRDefault="00E81C61" w:rsidP="00C87DDC"/>
    <w:p w14:paraId="0C6F3440" w14:textId="77777777" w:rsidR="009B69DD" w:rsidRPr="008D5541" w:rsidRDefault="009B69DD" w:rsidP="00C87DDC"/>
    <w:sectPr w:rsidR="009B69DD" w:rsidRPr="008D5541" w:rsidSect="00C87DDC">
      <w:headerReference w:type="default" r:id="rId7"/>
      <w:pgSz w:w="11906" w:h="16838"/>
      <w:pgMar w:top="1134"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AC45" w14:textId="77777777" w:rsidR="00C87DDC" w:rsidRDefault="00C87DDC" w:rsidP="00C87DDC">
      <w:pPr>
        <w:spacing w:after="0" w:line="240" w:lineRule="auto"/>
      </w:pPr>
      <w:r>
        <w:separator/>
      </w:r>
    </w:p>
  </w:endnote>
  <w:endnote w:type="continuationSeparator" w:id="0">
    <w:p w14:paraId="1ADA6913" w14:textId="77777777" w:rsidR="00C87DDC" w:rsidRDefault="00C87DDC" w:rsidP="00C8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39843" w14:textId="77777777" w:rsidR="00C87DDC" w:rsidRDefault="00C87DDC" w:rsidP="00C87DDC">
      <w:pPr>
        <w:spacing w:after="0" w:line="240" w:lineRule="auto"/>
      </w:pPr>
      <w:r>
        <w:separator/>
      </w:r>
    </w:p>
  </w:footnote>
  <w:footnote w:type="continuationSeparator" w:id="0">
    <w:p w14:paraId="09ACD675" w14:textId="77777777" w:rsidR="00C87DDC" w:rsidRDefault="00C87DDC" w:rsidP="00C8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EBD1E" w14:textId="011C11DF" w:rsidR="00C87DDC" w:rsidRDefault="00C87DDC">
    <w:pPr>
      <w:pStyle w:val="Encabezado"/>
    </w:pPr>
    <w:r>
      <w:rPr>
        <w:noProof/>
        <w:lang w:eastAsia="en-GB"/>
      </w:rPr>
      <w:drawing>
        <wp:anchor distT="0" distB="0" distL="114300" distR="114300" simplePos="0" relativeHeight="251665408" behindDoc="0" locked="0" layoutInCell="1" allowOverlap="1" wp14:anchorId="73F0528F" wp14:editId="522056DF">
          <wp:simplePos x="0" y="0"/>
          <wp:positionH relativeFrom="margin">
            <wp:align>right</wp:align>
          </wp:positionH>
          <wp:positionV relativeFrom="margin">
            <wp:posOffset>-819785</wp:posOffset>
          </wp:positionV>
          <wp:extent cx="866775" cy="866775"/>
          <wp:effectExtent l="0" t="0" r="9525" b="9525"/>
          <wp:wrapNone/>
          <wp:docPr id="65" name="Imagen 65" descr="thumb-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thumb-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anchor>
      </w:drawing>
    </w:r>
    <w:r w:rsidR="007C1F56">
      <w:rPr>
        <w:noProof/>
        <w:lang w:val="en-GB"/>
      </w:rPr>
      <w:drawing>
        <wp:inline distT="0" distB="0" distL="0" distR="0" wp14:anchorId="2CE64233" wp14:editId="18865C1F">
          <wp:extent cx="2152650" cy="658974"/>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63395" cy="6622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C59590"/>
    <w:multiLevelType w:val="hybridMultilevel"/>
    <w:tmpl w:val="6B2489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8134CC"/>
    <w:multiLevelType w:val="hybridMultilevel"/>
    <w:tmpl w:val="8982A0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B5C6CC6"/>
    <w:multiLevelType w:val="hybridMultilevel"/>
    <w:tmpl w:val="73EEF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A3897"/>
    <w:multiLevelType w:val="hybridMultilevel"/>
    <w:tmpl w:val="791ED6A8"/>
    <w:lvl w:ilvl="0" w:tplc="DE38CBB2">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BA70C45"/>
    <w:multiLevelType w:val="hybridMultilevel"/>
    <w:tmpl w:val="ECC4A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A47CDB"/>
    <w:multiLevelType w:val="hybridMultilevel"/>
    <w:tmpl w:val="038E97FA"/>
    <w:lvl w:ilvl="0" w:tplc="DE38CBB2">
      <w:numFmt w:val="bullet"/>
      <w:lvlText w:val="-"/>
      <w:lvlJc w:val="left"/>
      <w:pPr>
        <w:ind w:left="720" w:hanging="360"/>
      </w:pPr>
      <w:rPr>
        <w:rFonts w:ascii="Arial" w:eastAsia="Arial" w:hAnsi="Arial" w:cs="Arial" w:hint="default"/>
      </w:rPr>
    </w:lvl>
    <w:lvl w:ilvl="1" w:tplc="C9FA23AE">
      <w:numFmt w:val="bullet"/>
      <w:lvlText w:val=""/>
      <w:lvlJc w:val="left"/>
      <w:pPr>
        <w:ind w:left="1440" w:hanging="360"/>
      </w:pPr>
      <w:rPr>
        <w:rFonts w:ascii="Symbol" w:eastAsia="Arial"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7FC7AC3"/>
    <w:multiLevelType w:val="multilevel"/>
    <w:tmpl w:val="C2142E0C"/>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CB3DE4"/>
    <w:multiLevelType w:val="hybridMultilevel"/>
    <w:tmpl w:val="5878497C"/>
    <w:lvl w:ilvl="0" w:tplc="61C2DE56">
      <w:start w:val="1"/>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49553124"/>
    <w:multiLevelType w:val="hybridMultilevel"/>
    <w:tmpl w:val="68CE89B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F9C5D30"/>
    <w:multiLevelType w:val="hybridMultilevel"/>
    <w:tmpl w:val="6FA8EE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53518FE"/>
    <w:multiLevelType w:val="hybridMultilevel"/>
    <w:tmpl w:val="16EA6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6FA0CBA"/>
    <w:multiLevelType w:val="hybridMultilevel"/>
    <w:tmpl w:val="FCC6BE04"/>
    <w:lvl w:ilvl="0" w:tplc="EB6AD138">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2" w15:restartNumberingAfterBreak="0">
    <w:nsid w:val="739156C1"/>
    <w:multiLevelType w:val="hybridMultilevel"/>
    <w:tmpl w:val="C80AD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E102B4"/>
    <w:multiLevelType w:val="hybridMultilevel"/>
    <w:tmpl w:val="E084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
  </w:num>
  <w:num w:numId="4">
    <w:abstractNumId w:val="2"/>
  </w:num>
  <w:num w:numId="5">
    <w:abstractNumId w:val="13"/>
  </w:num>
  <w:num w:numId="6">
    <w:abstractNumId w:val="4"/>
  </w:num>
  <w:num w:numId="7">
    <w:abstractNumId w:val="11"/>
  </w:num>
  <w:num w:numId="8">
    <w:abstractNumId w:val="10"/>
  </w:num>
  <w:num w:numId="9">
    <w:abstractNumId w:val="7"/>
  </w:num>
  <w:num w:numId="10">
    <w:abstractNumId w:val="9"/>
  </w:num>
  <w:num w:numId="11">
    <w:abstractNumId w:val="5"/>
  </w:num>
  <w:num w:numId="12">
    <w:abstractNumId w:val="3"/>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58A"/>
    <w:rsid w:val="0000232A"/>
    <w:rsid w:val="000037D9"/>
    <w:rsid w:val="00012105"/>
    <w:rsid w:val="00136EEB"/>
    <w:rsid w:val="00157E66"/>
    <w:rsid w:val="001A2C1B"/>
    <w:rsid w:val="001E40F3"/>
    <w:rsid w:val="001E7FB3"/>
    <w:rsid w:val="001F6C29"/>
    <w:rsid w:val="002051F9"/>
    <w:rsid w:val="00221E20"/>
    <w:rsid w:val="00230108"/>
    <w:rsid w:val="002C0740"/>
    <w:rsid w:val="003039AD"/>
    <w:rsid w:val="00343EA9"/>
    <w:rsid w:val="00360A65"/>
    <w:rsid w:val="003A42C9"/>
    <w:rsid w:val="0041480F"/>
    <w:rsid w:val="0046522E"/>
    <w:rsid w:val="00466672"/>
    <w:rsid w:val="00483E71"/>
    <w:rsid w:val="00496CC0"/>
    <w:rsid w:val="004B3C1F"/>
    <w:rsid w:val="004B7E87"/>
    <w:rsid w:val="004D33AC"/>
    <w:rsid w:val="004E0D83"/>
    <w:rsid w:val="004E5602"/>
    <w:rsid w:val="004F15F4"/>
    <w:rsid w:val="00514BD6"/>
    <w:rsid w:val="00591CC5"/>
    <w:rsid w:val="0059717B"/>
    <w:rsid w:val="005C3DAB"/>
    <w:rsid w:val="005C688F"/>
    <w:rsid w:val="006312AA"/>
    <w:rsid w:val="00681C46"/>
    <w:rsid w:val="00692ABA"/>
    <w:rsid w:val="006D517D"/>
    <w:rsid w:val="006F0699"/>
    <w:rsid w:val="006F29BB"/>
    <w:rsid w:val="006F5462"/>
    <w:rsid w:val="0070658A"/>
    <w:rsid w:val="007A337B"/>
    <w:rsid w:val="007A3DB3"/>
    <w:rsid w:val="007C1F56"/>
    <w:rsid w:val="00807D39"/>
    <w:rsid w:val="00825663"/>
    <w:rsid w:val="0085031A"/>
    <w:rsid w:val="0085572B"/>
    <w:rsid w:val="00885B0B"/>
    <w:rsid w:val="00894069"/>
    <w:rsid w:val="008D5541"/>
    <w:rsid w:val="00903049"/>
    <w:rsid w:val="00920920"/>
    <w:rsid w:val="009330F6"/>
    <w:rsid w:val="0094529A"/>
    <w:rsid w:val="009534C8"/>
    <w:rsid w:val="00972E35"/>
    <w:rsid w:val="00980367"/>
    <w:rsid w:val="009A06BA"/>
    <w:rsid w:val="009B69DD"/>
    <w:rsid w:val="009F1BD7"/>
    <w:rsid w:val="00A40EA7"/>
    <w:rsid w:val="00A722A8"/>
    <w:rsid w:val="00AA2DCF"/>
    <w:rsid w:val="00AC793D"/>
    <w:rsid w:val="00AE2931"/>
    <w:rsid w:val="00AF5E31"/>
    <w:rsid w:val="00B12BD6"/>
    <w:rsid w:val="00B308C5"/>
    <w:rsid w:val="00B930EB"/>
    <w:rsid w:val="00BD4F37"/>
    <w:rsid w:val="00C1121A"/>
    <w:rsid w:val="00C61CA7"/>
    <w:rsid w:val="00C87DDC"/>
    <w:rsid w:val="00D841BA"/>
    <w:rsid w:val="00DB02A1"/>
    <w:rsid w:val="00DD17CA"/>
    <w:rsid w:val="00DD5E17"/>
    <w:rsid w:val="00DD6868"/>
    <w:rsid w:val="00E7606E"/>
    <w:rsid w:val="00E81246"/>
    <w:rsid w:val="00E81C61"/>
    <w:rsid w:val="00EB7A11"/>
    <w:rsid w:val="00F04DC6"/>
    <w:rsid w:val="00F178E0"/>
    <w:rsid w:val="00F30EB5"/>
    <w:rsid w:val="00F71315"/>
    <w:rsid w:val="00F72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67E91EA6"/>
  <w15:chartTrackingRefBased/>
  <w15:docId w15:val="{9C0489C6-B235-4C3E-8E0A-1AA4AFAA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367"/>
    <w:pPr>
      <w:spacing w:after="18" w:line="266" w:lineRule="auto"/>
      <w:ind w:left="10" w:right="1" w:hanging="10"/>
      <w:jc w:val="both"/>
    </w:pPr>
    <w:rPr>
      <w:rFonts w:ascii="Arial" w:eastAsia="Arial" w:hAnsi="Arial" w:cs="Arial"/>
      <w:color w:val="000000"/>
      <w:sz w:val="22"/>
      <w:szCs w:val="22"/>
      <w:lang w:val="ca-ES"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AE2931"/>
    <w:pPr>
      <w:spacing w:after="0" w:line="240" w:lineRule="auto"/>
      <w:ind w:left="708"/>
    </w:pPr>
    <w:rPr>
      <w:rFonts w:ascii="Times New Roman" w:eastAsia="Times New Roman" w:hAnsi="Times New Roman" w:cs="Times New Roman"/>
      <w:lang w:val="es-ES" w:eastAsia="es-ES"/>
    </w:rPr>
  </w:style>
  <w:style w:type="character" w:styleId="Refdecomentario">
    <w:name w:val="annotation reference"/>
    <w:uiPriority w:val="99"/>
    <w:semiHidden/>
    <w:unhideWhenUsed/>
    <w:rsid w:val="00AE2931"/>
    <w:rPr>
      <w:sz w:val="16"/>
      <w:szCs w:val="16"/>
    </w:rPr>
  </w:style>
  <w:style w:type="paragraph" w:styleId="Textocomentario">
    <w:name w:val="annotation text"/>
    <w:basedOn w:val="Normal"/>
    <w:link w:val="TextocomentarioCar"/>
    <w:uiPriority w:val="99"/>
    <w:unhideWhenUsed/>
    <w:rsid w:val="00AE2931"/>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AE2931"/>
    <w:rPr>
      <w:rFonts w:ascii="Times New Roman" w:eastAsia="Times New Roman" w:hAnsi="Times New Roman" w:cs="Times New Roman"/>
      <w:sz w:val="20"/>
      <w:szCs w:val="20"/>
      <w:lang w:val="es-ES" w:eastAsia="es-ES"/>
    </w:rPr>
  </w:style>
  <w:style w:type="character" w:customStyle="1" w:styleId="PrrafodelistaCar">
    <w:name w:val="Párrafo de lista Car"/>
    <w:link w:val="Prrafodelista"/>
    <w:uiPriority w:val="34"/>
    <w:locked/>
    <w:rsid w:val="00AE2931"/>
    <w:rPr>
      <w:rFonts w:ascii="Times New Roman" w:eastAsia="Times New Roman" w:hAnsi="Times New Roman" w:cs="Times New Roman"/>
      <w:lang w:val="es-ES" w:eastAsia="es-ES"/>
    </w:rPr>
  </w:style>
  <w:style w:type="paragraph" w:styleId="Textodeglobo">
    <w:name w:val="Balloon Text"/>
    <w:basedOn w:val="Normal"/>
    <w:link w:val="TextodegloboCar"/>
    <w:uiPriority w:val="99"/>
    <w:semiHidden/>
    <w:unhideWhenUsed/>
    <w:rsid w:val="00AE293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2931"/>
    <w:rPr>
      <w:rFonts w:ascii="Segoe UI" w:hAnsi="Segoe UI" w:cs="Segoe UI"/>
      <w:sz w:val="18"/>
      <w:szCs w:val="18"/>
    </w:rPr>
  </w:style>
  <w:style w:type="character" w:customStyle="1" w:styleId="hwtze">
    <w:name w:val="hwtze"/>
    <w:basedOn w:val="Fuentedeprrafopredeter"/>
    <w:rsid w:val="006F5462"/>
  </w:style>
  <w:style w:type="character" w:customStyle="1" w:styleId="rynqvb">
    <w:name w:val="rynqvb"/>
    <w:basedOn w:val="Fuentedeprrafopredeter"/>
    <w:rsid w:val="006F5462"/>
  </w:style>
  <w:style w:type="paragraph" w:styleId="Asuntodelcomentario">
    <w:name w:val="annotation subject"/>
    <w:basedOn w:val="Textocomentario"/>
    <w:next w:val="Textocomentario"/>
    <w:link w:val="AsuntodelcomentarioCar"/>
    <w:uiPriority w:val="99"/>
    <w:semiHidden/>
    <w:unhideWhenUsed/>
    <w:rsid w:val="004E0D83"/>
    <w:pPr>
      <w:spacing w:after="160"/>
    </w:pPr>
    <w:rPr>
      <w:rFonts w:asciiTheme="minorHAnsi" w:eastAsiaTheme="minorHAnsi" w:hAnsiTheme="minorHAnsi" w:cstheme="minorHAnsi"/>
      <w:b/>
      <w:bCs/>
      <w:lang w:val="en-GB" w:eastAsia="en-US"/>
    </w:rPr>
  </w:style>
  <w:style w:type="character" w:customStyle="1" w:styleId="AsuntodelcomentarioCar">
    <w:name w:val="Asunto del comentario Car"/>
    <w:basedOn w:val="TextocomentarioCar"/>
    <w:link w:val="Asuntodelcomentario"/>
    <w:uiPriority w:val="99"/>
    <w:semiHidden/>
    <w:rsid w:val="004E0D83"/>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903049"/>
    <w:pPr>
      <w:spacing w:after="0" w:line="240" w:lineRule="auto"/>
    </w:pPr>
  </w:style>
  <w:style w:type="paragraph" w:styleId="Encabezado">
    <w:name w:val="header"/>
    <w:basedOn w:val="Normal"/>
    <w:link w:val="EncabezadoCar"/>
    <w:uiPriority w:val="99"/>
    <w:unhideWhenUsed/>
    <w:rsid w:val="00C87D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7DDC"/>
  </w:style>
  <w:style w:type="paragraph" w:styleId="Piedepgina">
    <w:name w:val="footer"/>
    <w:basedOn w:val="Normal"/>
    <w:link w:val="PiedepginaCar"/>
    <w:uiPriority w:val="99"/>
    <w:unhideWhenUsed/>
    <w:rsid w:val="00C87D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7DDC"/>
  </w:style>
  <w:style w:type="paragraph" w:customStyle="1" w:styleId="Default">
    <w:name w:val="Default"/>
    <w:rsid w:val="00DB02A1"/>
    <w:pPr>
      <w:autoSpaceDE w:val="0"/>
      <w:autoSpaceDN w:val="0"/>
      <w:adjustRightInd w:val="0"/>
      <w:spacing w:after="0" w:line="240" w:lineRule="auto"/>
    </w:pPr>
    <w:rPr>
      <w:rFonts w:ascii="Arial" w:hAnsi="Arial" w:cs="Arial"/>
      <w:color w:val="00000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2030">
      <w:bodyDiv w:val="1"/>
      <w:marLeft w:val="0"/>
      <w:marRight w:val="0"/>
      <w:marTop w:val="0"/>
      <w:marBottom w:val="0"/>
      <w:divBdr>
        <w:top w:val="none" w:sz="0" w:space="0" w:color="auto"/>
        <w:left w:val="none" w:sz="0" w:space="0" w:color="auto"/>
        <w:bottom w:val="none" w:sz="0" w:space="0" w:color="auto"/>
        <w:right w:val="none" w:sz="0" w:space="0" w:color="auto"/>
      </w:divBdr>
    </w:div>
    <w:div w:id="226108529">
      <w:bodyDiv w:val="1"/>
      <w:marLeft w:val="0"/>
      <w:marRight w:val="0"/>
      <w:marTop w:val="0"/>
      <w:marBottom w:val="0"/>
      <w:divBdr>
        <w:top w:val="none" w:sz="0" w:space="0" w:color="auto"/>
        <w:left w:val="none" w:sz="0" w:space="0" w:color="auto"/>
        <w:bottom w:val="none" w:sz="0" w:space="0" w:color="auto"/>
        <w:right w:val="none" w:sz="0" w:space="0" w:color="auto"/>
      </w:divBdr>
    </w:div>
    <w:div w:id="253394020">
      <w:bodyDiv w:val="1"/>
      <w:marLeft w:val="0"/>
      <w:marRight w:val="0"/>
      <w:marTop w:val="0"/>
      <w:marBottom w:val="0"/>
      <w:divBdr>
        <w:top w:val="none" w:sz="0" w:space="0" w:color="auto"/>
        <w:left w:val="none" w:sz="0" w:space="0" w:color="auto"/>
        <w:bottom w:val="none" w:sz="0" w:space="0" w:color="auto"/>
        <w:right w:val="none" w:sz="0" w:space="0" w:color="auto"/>
      </w:divBdr>
    </w:div>
    <w:div w:id="400296013">
      <w:bodyDiv w:val="1"/>
      <w:marLeft w:val="0"/>
      <w:marRight w:val="0"/>
      <w:marTop w:val="0"/>
      <w:marBottom w:val="0"/>
      <w:divBdr>
        <w:top w:val="none" w:sz="0" w:space="0" w:color="auto"/>
        <w:left w:val="none" w:sz="0" w:space="0" w:color="auto"/>
        <w:bottom w:val="none" w:sz="0" w:space="0" w:color="auto"/>
        <w:right w:val="none" w:sz="0" w:space="0" w:color="auto"/>
      </w:divBdr>
    </w:div>
    <w:div w:id="536235874">
      <w:bodyDiv w:val="1"/>
      <w:marLeft w:val="0"/>
      <w:marRight w:val="0"/>
      <w:marTop w:val="0"/>
      <w:marBottom w:val="0"/>
      <w:divBdr>
        <w:top w:val="none" w:sz="0" w:space="0" w:color="auto"/>
        <w:left w:val="none" w:sz="0" w:space="0" w:color="auto"/>
        <w:bottom w:val="none" w:sz="0" w:space="0" w:color="auto"/>
        <w:right w:val="none" w:sz="0" w:space="0" w:color="auto"/>
      </w:divBdr>
    </w:div>
    <w:div w:id="724724249">
      <w:bodyDiv w:val="1"/>
      <w:marLeft w:val="0"/>
      <w:marRight w:val="0"/>
      <w:marTop w:val="0"/>
      <w:marBottom w:val="0"/>
      <w:divBdr>
        <w:top w:val="none" w:sz="0" w:space="0" w:color="auto"/>
        <w:left w:val="none" w:sz="0" w:space="0" w:color="auto"/>
        <w:bottom w:val="none" w:sz="0" w:space="0" w:color="auto"/>
        <w:right w:val="none" w:sz="0" w:space="0" w:color="auto"/>
      </w:divBdr>
    </w:div>
    <w:div w:id="1450931390">
      <w:bodyDiv w:val="1"/>
      <w:marLeft w:val="0"/>
      <w:marRight w:val="0"/>
      <w:marTop w:val="0"/>
      <w:marBottom w:val="0"/>
      <w:divBdr>
        <w:top w:val="none" w:sz="0" w:space="0" w:color="auto"/>
        <w:left w:val="none" w:sz="0" w:space="0" w:color="auto"/>
        <w:bottom w:val="none" w:sz="0" w:space="0" w:color="auto"/>
        <w:right w:val="none" w:sz="0" w:space="0" w:color="auto"/>
      </w:divBdr>
    </w:div>
    <w:div w:id="1724015594">
      <w:bodyDiv w:val="1"/>
      <w:marLeft w:val="0"/>
      <w:marRight w:val="0"/>
      <w:marTop w:val="0"/>
      <w:marBottom w:val="0"/>
      <w:divBdr>
        <w:top w:val="none" w:sz="0" w:space="0" w:color="auto"/>
        <w:left w:val="none" w:sz="0" w:space="0" w:color="auto"/>
        <w:bottom w:val="none" w:sz="0" w:space="0" w:color="auto"/>
        <w:right w:val="none" w:sz="0" w:space="0" w:color="auto"/>
      </w:divBdr>
    </w:div>
    <w:div w:id="1801341815">
      <w:bodyDiv w:val="1"/>
      <w:marLeft w:val="0"/>
      <w:marRight w:val="0"/>
      <w:marTop w:val="0"/>
      <w:marBottom w:val="0"/>
      <w:divBdr>
        <w:top w:val="none" w:sz="0" w:space="0" w:color="auto"/>
        <w:left w:val="none" w:sz="0" w:space="0" w:color="auto"/>
        <w:bottom w:val="none" w:sz="0" w:space="0" w:color="auto"/>
        <w:right w:val="none" w:sz="0" w:space="0" w:color="auto"/>
      </w:divBdr>
    </w:div>
    <w:div w:id="2036077013">
      <w:bodyDiv w:val="1"/>
      <w:marLeft w:val="0"/>
      <w:marRight w:val="0"/>
      <w:marTop w:val="0"/>
      <w:marBottom w:val="0"/>
      <w:divBdr>
        <w:top w:val="none" w:sz="0" w:space="0" w:color="auto"/>
        <w:left w:val="none" w:sz="0" w:space="0" w:color="auto"/>
        <w:bottom w:val="none" w:sz="0" w:space="0" w:color="auto"/>
        <w:right w:val="none" w:sz="0" w:space="0" w:color="auto"/>
      </w:divBdr>
    </w:div>
    <w:div w:id="2073768572">
      <w:bodyDiv w:val="1"/>
      <w:marLeft w:val="0"/>
      <w:marRight w:val="0"/>
      <w:marTop w:val="0"/>
      <w:marBottom w:val="0"/>
      <w:divBdr>
        <w:top w:val="none" w:sz="0" w:space="0" w:color="auto"/>
        <w:left w:val="none" w:sz="0" w:space="0" w:color="auto"/>
        <w:bottom w:val="none" w:sz="0" w:space="0" w:color="auto"/>
        <w:right w:val="none" w:sz="0" w:space="0" w:color="auto"/>
      </w:divBdr>
    </w:div>
    <w:div w:id="209211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1.jpg@01DA4796.D8479F90"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1000</Words>
  <Characters>5503</Characters>
  <Application>Microsoft Office Word</Application>
  <DocSecurity>4</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dc:creator>
  <cp:keywords/>
  <dc:description/>
  <cp:lastModifiedBy>Juan Giardini</cp:lastModifiedBy>
  <cp:revision>2</cp:revision>
  <dcterms:created xsi:type="dcterms:W3CDTF">2024-02-20T08:12:00Z</dcterms:created>
  <dcterms:modified xsi:type="dcterms:W3CDTF">2024-02-20T08:12:00Z</dcterms:modified>
</cp:coreProperties>
</file>