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2598" w14:textId="77777777" w:rsidR="008048B3" w:rsidRPr="00A14C03" w:rsidRDefault="008048B3" w:rsidP="008048B3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14C03">
        <w:rPr>
          <w:rFonts w:ascii="Arial" w:eastAsia="Calibri" w:hAnsi="Arial" w:cs="Arial"/>
          <w:b/>
          <w:u w:val="single"/>
        </w:rPr>
        <w:t>ANNEX 4</w:t>
      </w:r>
    </w:p>
    <w:p w14:paraId="129F13C9" w14:textId="77777777" w:rsidR="008048B3" w:rsidRPr="00A14C03" w:rsidRDefault="008048B3" w:rsidP="008048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BC6B825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eastAsia="Calibri" w:hAnsi="Arial" w:cs="Arial"/>
        </w:rPr>
        <w:t>Al Plec de Clàusules Administratives Particulars d</w:t>
      </w:r>
      <w:r w:rsidRPr="00A14C03">
        <w:rPr>
          <w:rFonts w:ascii="Arial" w:hAnsi="Arial" w:cs="Arial"/>
        </w:rPr>
        <w:t xml:space="preserve">e la contractació consistent en la </w:t>
      </w:r>
      <w:r w:rsidRPr="00A14C03">
        <w:rPr>
          <w:rFonts w:ascii="Arial" w:eastAsia="Calibri" w:hAnsi="Arial" w:cs="Arial"/>
        </w:rPr>
        <w:t xml:space="preserve">formació personalitzada i adaptada per la millora de la competitivitat del comerç rural en el marc del Subprojecte “comerç rural i essencial: innovador, sostenible i eficient”, </w:t>
      </w:r>
      <w:r w:rsidRPr="00A14C03">
        <w:rPr>
          <w:rFonts w:ascii="Arial" w:hAnsi="Arial" w:cs="Arial"/>
        </w:rPr>
        <w:t>finançat per la Unió Europea – NextGenerationEU</w:t>
      </w:r>
      <w:r>
        <w:rPr>
          <w:rFonts w:ascii="Arial" w:hAnsi="Arial" w:cs="Arial"/>
        </w:rPr>
        <w:t>, dividit en 3 lots.</w:t>
      </w:r>
    </w:p>
    <w:p w14:paraId="11935124" w14:textId="77777777" w:rsidR="008048B3" w:rsidRPr="00A14C03" w:rsidRDefault="008048B3" w:rsidP="008048B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B9C828E" w14:textId="77777777" w:rsidR="008048B3" w:rsidRPr="00A14C03" w:rsidRDefault="008048B3" w:rsidP="008048B3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</w:rPr>
      </w:pPr>
      <w:r w:rsidRPr="00A14C03">
        <w:rPr>
          <w:rFonts w:ascii="Arial" w:hAnsi="Arial" w:cs="Arial"/>
        </w:rPr>
        <w:t>Expedient núm.: 2023/0036309</w:t>
      </w:r>
    </w:p>
    <w:p w14:paraId="1E496F6F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0244B3BE" w14:textId="77777777" w:rsidR="008048B3" w:rsidRPr="00A14C03" w:rsidRDefault="008048B3" w:rsidP="008048B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A14C03">
        <w:rPr>
          <w:rFonts w:ascii="Arial" w:hAnsi="Arial" w:cs="Arial"/>
          <w:b/>
        </w:rPr>
        <w:t>MODEL DE PROPOSICIÓ RELATIVA ALS CRITERIS AVALUABLES DE FORMA AUTOMÀTICA</w:t>
      </w:r>
    </w:p>
    <w:p w14:paraId="20B03F44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2477D2DF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14"/>
        <w:gridCol w:w="7280"/>
      </w:tblGrid>
      <w:tr w:rsidR="008048B3" w:rsidRPr="00A14C03" w14:paraId="33FBEB91" w14:textId="77777777" w:rsidTr="00B40FA6">
        <w:trPr>
          <w:trHeight w:val="381"/>
        </w:trPr>
        <w:tc>
          <w:tcPr>
            <w:tcW w:w="1271" w:type="dxa"/>
          </w:tcPr>
          <w:p w14:paraId="23E18437" w14:textId="77777777" w:rsidR="008048B3" w:rsidRPr="00A14C03" w:rsidRDefault="008048B3" w:rsidP="00B40FA6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lang w:val="ca-ES"/>
              </w:rPr>
            </w:pPr>
            <w:r w:rsidRPr="00A14C03">
              <w:rPr>
                <w:rFonts w:ascii="Arial" w:hAnsi="Arial" w:cs="Arial"/>
                <w:b/>
                <w:bCs/>
                <w:iCs/>
                <w:color w:val="000000"/>
                <w:lang w:val="ca-ES"/>
              </w:rPr>
              <w:t>Lot 3</w:t>
            </w:r>
          </w:p>
        </w:tc>
        <w:tc>
          <w:tcPr>
            <w:tcW w:w="7790" w:type="dxa"/>
          </w:tcPr>
          <w:p w14:paraId="1D99E53C" w14:textId="77777777" w:rsidR="008048B3" w:rsidRPr="00A14C03" w:rsidRDefault="008048B3" w:rsidP="00B40FA6">
            <w:pPr>
              <w:jc w:val="both"/>
              <w:rPr>
                <w:rFonts w:ascii="Arial" w:hAnsi="Arial" w:cs="Arial"/>
                <w:iCs/>
                <w:color w:val="000000"/>
                <w:lang w:val="ca-ES"/>
              </w:rPr>
            </w:pPr>
            <w:r w:rsidRPr="00A14C03">
              <w:rPr>
                <w:rFonts w:ascii="Arial" w:hAnsi="Arial" w:cs="Arial"/>
                <w:bCs/>
                <w:lang w:val="ca-ES"/>
              </w:rPr>
              <w:t>Formació a establiments comercials de municipis de la comarca d’Osona.</w:t>
            </w:r>
          </w:p>
        </w:tc>
      </w:tr>
    </w:tbl>
    <w:p w14:paraId="6288D910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36FC2E47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de serveis relativa a la </w:t>
      </w:r>
      <w:r w:rsidRPr="00A14C03">
        <w:rPr>
          <w:rFonts w:ascii="Arial" w:eastAsia="Calibri" w:hAnsi="Arial" w:cs="Arial"/>
        </w:rPr>
        <w:t xml:space="preserve">formació personalitzada i adaptada per la millora de la competitivitat del comerç rural en el marc del Subprojecte “comerç rural i essencial: innovador, sostenible i eficient”, </w:t>
      </w:r>
      <w:r w:rsidRPr="00A14C03">
        <w:rPr>
          <w:rFonts w:ascii="Arial" w:hAnsi="Arial" w:cs="Arial"/>
        </w:rPr>
        <w:t>finançat per la Unió Europea – NextGenerationEU, es compromet a portar-la a terme amb subjecció als plecs de prescripcions tècniques particulars i de clàusules administratives particulars, que accepta íntegrament:</w:t>
      </w:r>
    </w:p>
    <w:p w14:paraId="0388301D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1AAA859B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1AD44036" w14:textId="7DCC9557" w:rsidR="008048B3" w:rsidRPr="008048B3" w:rsidRDefault="008048B3" w:rsidP="008048B3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048B3">
        <w:rPr>
          <w:rFonts w:ascii="Arial" w:hAnsi="Arial" w:cs="Arial"/>
        </w:rPr>
        <w:t xml:space="preserve">Proposició econòmica: </w:t>
      </w:r>
    </w:p>
    <w:p w14:paraId="3972A263" w14:textId="77777777" w:rsidR="008048B3" w:rsidRPr="008048B3" w:rsidRDefault="008048B3" w:rsidP="008048B3">
      <w:pPr>
        <w:pStyle w:val="Pargrafdellista"/>
        <w:spacing w:after="0" w:line="240" w:lineRule="auto"/>
        <w:ind w:left="720"/>
        <w:jc w:val="both"/>
        <w:rPr>
          <w:rFonts w:ascii="Arial" w:hAnsi="Arial" w:cs="Arial"/>
        </w:rPr>
      </w:pPr>
    </w:p>
    <w:p w14:paraId="5BB0143C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8048B3" w:rsidRPr="00A14C03" w14:paraId="006E6BD0" w14:textId="77777777" w:rsidTr="00B40FA6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05199E" w14:textId="77777777" w:rsidR="008048B3" w:rsidRPr="00A14C03" w:rsidRDefault="008048B3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47162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OFERTA DEL LICITADOR</w:t>
            </w:r>
          </w:p>
        </w:tc>
      </w:tr>
      <w:tr w:rsidR="008048B3" w:rsidRPr="00A14C03" w14:paraId="5D1CA719" w14:textId="77777777" w:rsidTr="00B40FA6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272AA850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Preu màxim</w:t>
            </w:r>
          </w:p>
          <w:p w14:paraId="2A87BCD0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34633BF0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Preu ofert</w:t>
            </w:r>
          </w:p>
          <w:p w14:paraId="5DFF2324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1FF40012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6EB3888E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788A9D81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Total preu ofert</w:t>
            </w:r>
          </w:p>
          <w:p w14:paraId="78C949AF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inclòs)</w:t>
            </w:r>
          </w:p>
        </w:tc>
      </w:tr>
      <w:tr w:rsidR="008048B3" w:rsidRPr="00A14C03" w14:paraId="2ACF6BDB" w14:textId="77777777" w:rsidTr="00B40FA6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352E8" w14:textId="77777777" w:rsidR="008048B3" w:rsidRPr="00A14C03" w:rsidRDefault="008048B3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337,67</w:t>
            </w:r>
            <w:r w:rsidRPr="00A14C03">
              <w:rPr>
                <w:rFonts w:ascii="Arial" w:eastAsia="Times New Roman" w:hAnsi="Arial" w:cs="Arial"/>
                <w:color w:val="000000"/>
                <w:lang w:eastAsia="ca-ES"/>
              </w:rPr>
              <w:t xml:space="preserve"> €</w:t>
            </w: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per establiment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D06C8B" w14:textId="77777777" w:rsidR="008048B3" w:rsidRPr="00A14C03" w:rsidRDefault="008048B3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E0D74F" w14:textId="77777777" w:rsidR="008048B3" w:rsidRPr="00A14C03" w:rsidRDefault="008048B3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B097C3" w14:textId="77777777" w:rsidR="008048B3" w:rsidRPr="00A14C03" w:rsidRDefault="008048B3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F82C" w14:textId="77777777" w:rsidR="008048B3" w:rsidRPr="00A14C03" w:rsidRDefault="008048B3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69690D" w14:textId="77777777" w:rsidR="008048B3" w:rsidRDefault="008048B3" w:rsidP="008048B3">
      <w:pPr>
        <w:spacing w:after="0" w:line="240" w:lineRule="auto"/>
        <w:rPr>
          <w:rFonts w:ascii="Arial" w:hAnsi="Arial" w:cs="Arial"/>
        </w:rPr>
      </w:pPr>
    </w:p>
    <w:p w14:paraId="257A6DB7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64CFDE58" w14:textId="77777777" w:rsidR="008048B3" w:rsidRDefault="008048B3" w:rsidP="008048B3">
      <w:pPr>
        <w:pStyle w:val="TableParagraph"/>
        <w:spacing w:before="4"/>
        <w:jc w:val="both"/>
        <w:rPr>
          <w:lang w:val="ca-ES"/>
        </w:rPr>
      </w:pPr>
      <w:r w:rsidRPr="00A14C03">
        <w:rPr>
          <w:lang w:val="ca-ES"/>
        </w:rPr>
        <w:t>2) Reducció del termini d’execució</w:t>
      </w:r>
    </w:p>
    <w:p w14:paraId="4604AEA2" w14:textId="77777777" w:rsidR="008048B3" w:rsidRPr="00A14C03" w:rsidRDefault="008048B3" w:rsidP="008048B3">
      <w:pPr>
        <w:pStyle w:val="TableParagraph"/>
        <w:spacing w:before="4"/>
        <w:jc w:val="both"/>
        <w:rPr>
          <w:lang w:val="ca-ES"/>
        </w:rPr>
      </w:pPr>
    </w:p>
    <w:p w14:paraId="1591C025" w14:textId="77777777" w:rsidR="008048B3" w:rsidRPr="00A14C03" w:rsidRDefault="008048B3" w:rsidP="008048B3">
      <w:pPr>
        <w:pStyle w:val="TableParagraph"/>
        <w:spacing w:before="4"/>
        <w:jc w:val="both"/>
        <w:rPr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60"/>
      </w:tblGrid>
      <w:tr w:rsidR="008048B3" w:rsidRPr="00A14C03" w14:paraId="7DF8AED8" w14:textId="77777777" w:rsidTr="00B40FA6">
        <w:trPr>
          <w:jc w:val="center"/>
        </w:trPr>
        <w:tc>
          <w:tcPr>
            <w:tcW w:w="4248" w:type="dxa"/>
            <w:shd w:val="clear" w:color="auto" w:fill="D9D9D9"/>
          </w:tcPr>
          <w:p w14:paraId="13850DAE" w14:textId="77777777" w:rsidR="008048B3" w:rsidRPr="00A14C03" w:rsidRDefault="008048B3" w:rsidP="00B40FA6">
            <w:pPr>
              <w:jc w:val="both"/>
              <w:rPr>
                <w:rFonts w:ascii="Arial" w:hAnsi="Arial" w:cs="Arial"/>
                <w:b/>
                <w:bCs/>
              </w:rPr>
            </w:pPr>
            <w:r w:rsidRPr="00A14C03">
              <w:rPr>
                <w:rFonts w:ascii="Arial" w:hAnsi="Arial" w:cs="Arial"/>
                <w:b/>
                <w:bCs/>
              </w:rPr>
              <w:t xml:space="preserve">Lliurament </w:t>
            </w:r>
          </w:p>
        </w:tc>
        <w:tc>
          <w:tcPr>
            <w:tcW w:w="2460" w:type="dxa"/>
            <w:shd w:val="clear" w:color="auto" w:fill="D9D9D9"/>
          </w:tcPr>
          <w:p w14:paraId="726A9590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Marcar amb una X en el cas d’oferir la millora</w:t>
            </w:r>
          </w:p>
        </w:tc>
      </w:tr>
      <w:tr w:rsidR="008048B3" w:rsidRPr="00A14C03" w14:paraId="1CABB8C9" w14:textId="77777777" w:rsidTr="00B40FA6">
        <w:trPr>
          <w:jc w:val="center"/>
        </w:trPr>
        <w:tc>
          <w:tcPr>
            <w:tcW w:w="4248" w:type="dxa"/>
            <w:shd w:val="clear" w:color="auto" w:fill="auto"/>
          </w:tcPr>
          <w:p w14:paraId="48588649" w14:textId="77777777" w:rsidR="008048B3" w:rsidRPr="00A14C03" w:rsidRDefault="008048B3" w:rsidP="00B40FA6">
            <w:pPr>
              <w:jc w:val="both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Lliurament en 11 setmanes (1 setmana de reducció )</w:t>
            </w:r>
          </w:p>
        </w:tc>
        <w:tc>
          <w:tcPr>
            <w:tcW w:w="2460" w:type="dxa"/>
            <w:shd w:val="clear" w:color="auto" w:fill="auto"/>
          </w:tcPr>
          <w:p w14:paraId="07247511" w14:textId="77777777" w:rsidR="008048B3" w:rsidRPr="00A14C03" w:rsidRDefault="008048B3" w:rsidP="00B40FA6">
            <w:pPr>
              <w:jc w:val="both"/>
              <w:rPr>
                <w:rFonts w:ascii="Arial" w:hAnsi="Arial" w:cs="Arial"/>
              </w:rPr>
            </w:pPr>
          </w:p>
        </w:tc>
      </w:tr>
      <w:tr w:rsidR="008048B3" w:rsidRPr="00A14C03" w14:paraId="57629193" w14:textId="77777777" w:rsidTr="00B40FA6">
        <w:trPr>
          <w:jc w:val="center"/>
        </w:trPr>
        <w:tc>
          <w:tcPr>
            <w:tcW w:w="4248" w:type="dxa"/>
            <w:shd w:val="clear" w:color="auto" w:fill="auto"/>
          </w:tcPr>
          <w:p w14:paraId="02DCC5EC" w14:textId="77777777" w:rsidR="008048B3" w:rsidRPr="00A14C03" w:rsidRDefault="008048B3" w:rsidP="00B40FA6">
            <w:pPr>
              <w:jc w:val="both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Lliurament en 10 setmanes (2 setmanes de reducció)</w:t>
            </w:r>
          </w:p>
        </w:tc>
        <w:tc>
          <w:tcPr>
            <w:tcW w:w="2460" w:type="dxa"/>
            <w:shd w:val="clear" w:color="auto" w:fill="auto"/>
          </w:tcPr>
          <w:p w14:paraId="6AA1AC79" w14:textId="77777777" w:rsidR="008048B3" w:rsidRPr="00A14C03" w:rsidRDefault="008048B3" w:rsidP="00B40F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77894B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dues opcions obtindreu 0 punts</w:t>
      </w:r>
    </w:p>
    <w:p w14:paraId="79B7F3BB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3BD1D38D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4C970F5C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408466F2" w14:textId="77777777" w:rsidR="008048B3" w:rsidRPr="00EE1D1A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33DAFABB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>3) Ampliació de les matèries incloses al contingut de les formacions</w:t>
      </w:r>
      <w:r>
        <w:rPr>
          <w:rFonts w:ascii="Arial" w:hAnsi="Arial" w:cs="Arial"/>
        </w:rPr>
        <w:t xml:space="preserve"> (clàusula 1.3.4 PPT)</w:t>
      </w:r>
    </w:p>
    <w:p w14:paraId="72D1B4C4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381"/>
      </w:tblGrid>
      <w:tr w:rsidR="008048B3" w:rsidRPr="00A14C03" w14:paraId="326849B4" w14:textId="77777777" w:rsidTr="00B40FA6">
        <w:trPr>
          <w:jc w:val="center"/>
        </w:trPr>
        <w:tc>
          <w:tcPr>
            <w:tcW w:w="3397" w:type="dxa"/>
            <w:shd w:val="clear" w:color="auto" w:fill="D9D9D9"/>
          </w:tcPr>
          <w:p w14:paraId="7210C56D" w14:textId="77777777" w:rsidR="008048B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/>
                <w:lang w:val="ca-ES"/>
              </w:rPr>
            </w:pPr>
          </w:p>
          <w:p w14:paraId="0872DB1D" w14:textId="77777777" w:rsidR="008048B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/>
                <w:lang w:val="ca-ES"/>
              </w:rPr>
            </w:pPr>
          </w:p>
          <w:p w14:paraId="394CAC65" w14:textId="77777777" w:rsidR="008048B3" w:rsidRPr="00F9645B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/>
                <w:lang w:val="ca-ES"/>
              </w:rPr>
            </w:pPr>
            <w:r w:rsidRPr="00F9645B">
              <w:rPr>
                <w:b/>
                <w:lang w:val="ca-ES"/>
              </w:rPr>
              <w:t>Matèries</w:t>
            </w:r>
          </w:p>
        </w:tc>
        <w:tc>
          <w:tcPr>
            <w:tcW w:w="2381" w:type="dxa"/>
            <w:shd w:val="clear" w:color="auto" w:fill="D9D9D9"/>
          </w:tcPr>
          <w:p w14:paraId="4D7E75C2" w14:textId="77777777" w:rsidR="008048B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  <w:p w14:paraId="07786FDE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8048B3" w:rsidRPr="00A14C03" w14:paraId="799DBF5F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65E03EC1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Transició energètica per reduir consums de l’establiment</w:t>
            </w:r>
          </w:p>
        </w:tc>
        <w:tc>
          <w:tcPr>
            <w:tcW w:w="2381" w:type="dxa"/>
            <w:shd w:val="clear" w:color="auto" w:fill="auto"/>
          </w:tcPr>
          <w:p w14:paraId="66D44D13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3A221B70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33C387D0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Gestió o model de negoci</w:t>
            </w:r>
          </w:p>
        </w:tc>
        <w:tc>
          <w:tcPr>
            <w:tcW w:w="2381" w:type="dxa"/>
            <w:shd w:val="clear" w:color="auto" w:fill="auto"/>
          </w:tcPr>
          <w:p w14:paraId="6F3E0A68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1D42AA0D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498361A4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Disposició del producte i visual de l’establiment i l’aparador</w:t>
            </w:r>
          </w:p>
        </w:tc>
        <w:tc>
          <w:tcPr>
            <w:tcW w:w="2381" w:type="dxa"/>
            <w:shd w:val="clear" w:color="auto" w:fill="auto"/>
          </w:tcPr>
          <w:p w14:paraId="5045B522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21828041" w14:textId="77777777" w:rsidR="008048B3" w:rsidRDefault="008048B3" w:rsidP="008048B3">
      <w:pPr>
        <w:spacing w:after="0" w:line="240" w:lineRule="auto"/>
        <w:ind w:left="1416" w:firstLine="285"/>
        <w:jc w:val="both"/>
        <w:rPr>
          <w:rFonts w:ascii="Arial" w:hAnsi="Arial" w:cs="Arial"/>
          <w:i/>
          <w:iCs/>
          <w:sz w:val="20"/>
          <w:szCs w:val="20"/>
        </w:rPr>
      </w:pPr>
    </w:p>
    <w:p w14:paraId="267EF4B0" w14:textId="77777777" w:rsidR="008048B3" w:rsidRPr="00F9645B" w:rsidRDefault="008048B3" w:rsidP="008048B3">
      <w:pPr>
        <w:spacing w:after="0" w:line="240" w:lineRule="auto"/>
        <w:ind w:left="1416" w:firstLine="285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*Podeu marcar una o més opcions</w:t>
      </w:r>
    </w:p>
    <w:p w14:paraId="6F7DCAD1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47DAADAF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  <w:bCs/>
        </w:rPr>
      </w:pPr>
      <w:r w:rsidRPr="00A14C03">
        <w:rPr>
          <w:rFonts w:ascii="Arial" w:hAnsi="Arial" w:cs="Arial"/>
        </w:rPr>
        <w:t>4) Adscripció</w:t>
      </w:r>
      <w:r w:rsidRPr="00A14C03">
        <w:rPr>
          <w:rFonts w:ascii="Arial" w:hAnsi="Arial" w:cs="Arial"/>
          <w:b/>
        </w:rPr>
        <w:t xml:space="preserve"> </w:t>
      </w:r>
      <w:r w:rsidRPr="00A14C03">
        <w:rPr>
          <w:rFonts w:ascii="Arial" w:hAnsi="Arial" w:cs="Arial"/>
          <w:bCs/>
        </w:rPr>
        <w:t>d’un o més formador/a addicional a l’execució del contracte:</w:t>
      </w:r>
    </w:p>
    <w:tbl>
      <w:tblPr>
        <w:tblStyle w:val="Taulaambquadrcula"/>
        <w:tblpPr w:leftFromText="141" w:rightFromText="141" w:vertAnchor="text" w:horzAnchor="page" w:tblpX="3197" w:tblpY="271"/>
        <w:tblW w:w="0" w:type="auto"/>
        <w:tblLook w:val="04A0" w:firstRow="1" w:lastRow="0" w:firstColumn="1" w:lastColumn="0" w:noHBand="0" w:noVBand="1"/>
      </w:tblPr>
      <w:tblGrid>
        <w:gridCol w:w="3541"/>
        <w:gridCol w:w="2271"/>
      </w:tblGrid>
      <w:tr w:rsidR="008048B3" w:rsidRPr="00A14C03" w14:paraId="700300B2" w14:textId="77777777" w:rsidTr="00B40FA6">
        <w:trPr>
          <w:trHeight w:val="567"/>
        </w:trPr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2B45F2DC" w14:textId="77777777" w:rsidR="008048B3" w:rsidRPr="00F9645B" w:rsidRDefault="008048B3" w:rsidP="00B40FA6">
            <w:pPr>
              <w:pStyle w:val="TableParagraph"/>
              <w:ind w:right="91"/>
              <w:jc w:val="both"/>
              <w:rPr>
                <w:b/>
                <w:lang w:val="ca-ES"/>
              </w:rPr>
            </w:pPr>
            <w:r w:rsidRPr="00F9645B">
              <w:rPr>
                <w:b/>
                <w:lang w:val="ca-ES"/>
              </w:rPr>
              <w:t>Formadors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3582A50F" w14:textId="77777777" w:rsidR="008048B3" w:rsidRPr="00A14C03" w:rsidRDefault="008048B3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8048B3" w:rsidRPr="00A14C03" w14:paraId="3321E4D5" w14:textId="77777777" w:rsidTr="00B40FA6">
        <w:trPr>
          <w:trHeight w:val="567"/>
        </w:trPr>
        <w:tc>
          <w:tcPr>
            <w:tcW w:w="3541" w:type="dxa"/>
            <w:vAlign w:val="center"/>
          </w:tcPr>
          <w:p w14:paraId="3E3E9B1C" w14:textId="77777777" w:rsidR="008048B3" w:rsidRPr="00A14C03" w:rsidRDefault="008048B3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1 formador/a addicional</w:t>
            </w:r>
          </w:p>
        </w:tc>
        <w:tc>
          <w:tcPr>
            <w:tcW w:w="2271" w:type="dxa"/>
            <w:vAlign w:val="center"/>
          </w:tcPr>
          <w:p w14:paraId="02D15120" w14:textId="77777777" w:rsidR="008048B3" w:rsidRPr="00A14C03" w:rsidRDefault="008048B3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 xml:space="preserve">    </w:t>
            </w:r>
          </w:p>
        </w:tc>
      </w:tr>
      <w:tr w:rsidR="008048B3" w:rsidRPr="00A14C03" w14:paraId="6B413CBC" w14:textId="77777777" w:rsidTr="00B40FA6">
        <w:trPr>
          <w:trHeight w:val="567"/>
        </w:trPr>
        <w:tc>
          <w:tcPr>
            <w:tcW w:w="3541" w:type="dxa"/>
            <w:vAlign w:val="center"/>
          </w:tcPr>
          <w:p w14:paraId="36549FAA" w14:textId="77777777" w:rsidR="008048B3" w:rsidRPr="00A14C03" w:rsidRDefault="008048B3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2 formadors/es addicional</w:t>
            </w:r>
          </w:p>
        </w:tc>
        <w:tc>
          <w:tcPr>
            <w:tcW w:w="2271" w:type="dxa"/>
            <w:vAlign w:val="center"/>
          </w:tcPr>
          <w:p w14:paraId="677E16E5" w14:textId="77777777" w:rsidR="008048B3" w:rsidRPr="00A14C03" w:rsidRDefault="008048B3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 xml:space="preserve">   </w:t>
            </w:r>
          </w:p>
        </w:tc>
      </w:tr>
    </w:tbl>
    <w:p w14:paraId="40C3E791" w14:textId="77777777" w:rsidR="008048B3" w:rsidRPr="00A14C03" w:rsidRDefault="008048B3" w:rsidP="008048B3">
      <w:pPr>
        <w:pStyle w:val="TableParagraph"/>
        <w:spacing w:before="117"/>
        <w:ind w:right="91"/>
        <w:jc w:val="both"/>
        <w:rPr>
          <w:bCs/>
          <w:lang w:val="ca-ES"/>
        </w:rPr>
      </w:pPr>
    </w:p>
    <w:p w14:paraId="3697757A" w14:textId="77777777" w:rsidR="008048B3" w:rsidRPr="00A14C03" w:rsidRDefault="008048B3" w:rsidP="008048B3">
      <w:pPr>
        <w:pStyle w:val="TableParagraph"/>
        <w:spacing w:before="117"/>
        <w:ind w:right="91"/>
        <w:jc w:val="both"/>
        <w:rPr>
          <w:bCs/>
          <w:lang w:val="ca-ES"/>
        </w:rPr>
      </w:pPr>
    </w:p>
    <w:p w14:paraId="6B828DF4" w14:textId="77777777" w:rsidR="008048B3" w:rsidRPr="00A14C03" w:rsidRDefault="008048B3" w:rsidP="008048B3">
      <w:pPr>
        <w:autoSpaceDE w:val="0"/>
        <w:autoSpaceDN w:val="0"/>
        <w:adjustRightInd w:val="0"/>
        <w:ind w:left="-27"/>
        <w:jc w:val="both"/>
        <w:rPr>
          <w:rFonts w:ascii="Arial" w:hAnsi="Arial" w:cs="Arial"/>
        </w:rPr>
      </w:pPr>
    </w:p>
    <w:p w14:paraId="0A8CB22B" w14:textId="77777777" w:rsidR="008048B3" w:rsidRPr="00A14C03" w:rsidRDefault="008048B3" w:rsidP="008048B3">
      <w:pPr>
        <w:pStyle w:val="TableParagraph"/>
        <w:spacing w:before="117"/>
        <w:ind w:right="91"/>
        <w:jc w:val="both"/>
        <w:rPr>
          <w:b/>
          <w:bCs/>
          <w:u w:val="single"/>
          <w:lang w:val="ca-ES"/>
        </w:rPr>
      </w:pPr>
    </w:p>
    <w:p w14:paraId="529BDE15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40A3A9E4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61B956A2" w14:textId="77777777" w:rsidR="008048B3" w:rsidRDefault="008048B3" w:rsidP="008048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3D77A5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dues opcions obtindreu 0 punts</w:t>
      </w:r>
    </w:p>
    <w:p w14:paraId="589D77A4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42FA8052" w14:textId="77777777" w:rsidR="008048B3" w:rsidRPr="00A14C03" w:rsidRDefault="008048B3" w:rsidP="008048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>5) Increment d’ hores de formació i acompanyament</w:t>
      </w:r>
    </w:p>
    <w:p w14:paraId="1F199CBD" w14:textId="77777777" w:rsidR="008048B3" w:rsidRPr="00A14C03" w:rsidRDefault="008048B3" w:rsidP="008048B3">
      <w:pPr>
        <w:pStyle w:val="TableParagraph"/>
        <w:numPr>
          <w:ilvl w:val="0"/>
          <w:numId w:val="1"/>
        </w:numPr>
        <w:tabs>
          <w:tab w:val="left" w:pos="851"/>
        </w:tabs>
        <w:spacing w:before="125" w:line="230" w:lineRule="auto"/>
        <w:ind w:right="92"/>
        <w:jc w:val="both"/>
        <w:rPr>
          <w:bCs/>
          <w:color w:val="FF0000"/>
          <w:lang w:val="ca-ES"/>
        </w:rPr>
      </w:pPr>
      <w:r w:rsidRPr="00A14C03">
        <w:rPr>
          <w:bCs/>
          <w:lang w:val="ca-ES"/>
        </w:rPr>
        <w:t xml:space="preserve">Increment d’hores de formació individual en l’establiment: </w:t>
      </w:r>
    </w:p>
    <w:p w14:paraId="349EB50F" w14:textId="77777777" w:rsidR="008048B3" w:rsidRPr="00A14C03" w:rsidRDefault="008048B3" w:rsidP="008048B3">
      <w:pPr>
        <w:pStyle w:val="TableParagraph"/>
        <w:tabs>
          <w:tab w:val="left" w:pos="851"/>
        </w:tabs>
        <w:spacing w:line="252" w:lineRule="exact"/>
        <w:ind w:left="2148" w:right="90"/>
        <w:jc w:val="both"/>
        <w:rPr>
          <w:bCs/>
          <w:color w:val="FF000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550"/>
      </w:tblGrid>
      <w:tr w:rsidR="008048B3" w:rsidRPr="00A14C03" w14:paraId="4FEB4631" w14:textId="77777777" w:rsidTr="00B40FA6">
        <w:trPr>
          <w:jc w:val="center"/>
        </w:trPr>
        <w:tc>
          <w:tcPr>
            <w:tcW w:w="4228" w:type="dxa"/>
            <w:shd w:val="clear" w:color="auto" w:fill="D9D9D9"/>
          </w:tcPr>
          <w:p w14:paraId="4794D558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Hores</w:t>
            </w:r>
          </w:p>
        </w:tc>
        <w:tc>
          <w:tcPr>
            <w:tcW w:w="1550" w:type="dxa"/>
            <w:shd w:val="clear" w:color="auto" w:fill="D9D9D9"/>
          </w:tcPr>
          <w:p w14:paraId="33C96317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8048B3" w:rsidRPr="00A14C03" w14:paraId="706723AF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0FF0A1AB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3 hores distribuïdes en 2 visites</w:t>
            </w:r>
          </w:p>
        </w:tc>
        <w:tc>
          <w:tcPr>
            <w:tcW w:w="1550" w:type="dxa"/>
            <w:shd w:val="clear" w:color="auto" w:fill="auto"/>
          </w:tcPr>
          <w:p w14:paraId="1D76C4C3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1CA01E2E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3FD0EF47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4 hores distribuïdes en 3 visites</w:t>
            </w:r>
          </w:p>
        </w:tc>
        <w:tc>
          <w:tcPr>
            <w:tcW w:w="1550" w:type="dxa"/>
            <w:shd w:val="clear" w:color="auto" w:fill="auto"/>
          </w:tcPr>
          <w:p w14:paraId="4D7856A0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6F829E79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45B28D52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5 hores distribuïdes en 3 visites</w:t>
            </w:r>
          </w:p>
        </w:tc>
        <w:tc>
          <w:tcPr>
            <w:tcW w:w="1550" w:type="dxa"/>
            <w:shd w:val="clear" w:color="auto" w:fill="auto"/>
          </w:tcPr>
          <w:p w14:paraId="6DE46EFC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01067B93" w14:textId="77777777" w:rsidR="008048B3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DF6DF7">
        <w:rPr>
          <w:rFonts w:ascii="Arial" w:hAnsi="Arial" w:cs="Arial"/>
          <w:i/>
          <w:iCs/>
          <w:sz w:val="20"/>
          <w:szCs w:val="20"/>
        </w:rPr>
        <w:t>*Solament podeu marcar una opció. En cas de marcar dues o més opcions obtindreu 0 punts</w:t>
      </w:r>
    </w:p>
    <w:p w14:paraId="44598386" w14:textId="77777777" w:rsidR="008048B3" w:rsidRPr="00EE1D1A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70BF745E" w14:textId="77777777" w:rsidR="008048B3" w:rsidRPr="00A14C03" w:rsidRDefault="008048B3" w:rsidP="008048B3">
      <w:pPr>
        <w:pStyle w:val="TableParagraph"/>
        <w:numPr>
          <w:ilvl w:val="0"/>
          <w:numId w:val="1"/>
        </w:numPr>
        <w:tabs>
          <w:tab w:val="left" w:pos="851"/>
        </w:tabs>
        <w:spacing w:before="125" w:line="230" w:lineRule="auto"/>
        <w:ind w:right="92"/>
        <w:jc w:val="both"/>
        <w:rPr>
          <w:lang w:val="ca-ES"/>
        </w:rPr>
      </w:pPr>
      <w:r w:rsidRPr="00A14C03">
        <w:rPr>
          <w:lang w:val="ca-ES"/>
        </w:rPr>
        <w:t>Increment d’hores d’acompanyament (telefòniques o telemàtiques):</w:t>
      </w:r>
    </w:p>
    <w:p w14:paraId="7BE01C4D" w14:textId="77777777" w:rsidR="008048B3" w:rsidRPr="00A14C03" w:rsidRDefault="008048B3" w:rsidP="008048B3">
      <w:pPr>
        <w:pStyle w:val="TableParagraph"/>
        <w:tabs>
          <w:tab w:val="left" w:pos="851"/>
        </w:tabs>
        <w:spacing w:line="252" w:lineRule="exact"/>
        <w:ind w:right="90"/>
        <w:jc w:val="both"/>
        <w:rPr>
          <w:bCs/>
          <w:color w:val="FF000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</w:tblGrid>
      <w:tr w:rsidR="008048B3" w:rsidRPr="00A14C03" w14:paraId="6B27A114" w14:textId="77777777" w:rsidTr="00B40FA6">
        <w:trPr>
          <w:jc w:val="center"/>
        </w:trPr>
        <w:tc>
          <w:tcPr>
            <w:tcW w:w="1555" w:type="dxa"/>
            <w:shd w:val="clear" w:color="auto" w:fill="D9D9D9"/>
          </w:tcPr>
          <w:p w14:paraId="5FAABFC4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Experiència</w:t>
            </w:r>
          </w:p>
        </w:tc>
        <w:tc>
          <w:tcPr>
            <w:tcW w:w="2976" w:type="dxa"/>
            <w:shd w:val="clear" w:color="auto" w:fill="D9D9D9"/>
          </w:tcPr>
          <w:p w14:paraId="348B9D8B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8048B3" w:rsidRPr="00A14C03" w14:paraId="458AD3EE" w14:textId="77777777" w:rsidTr="00B40FA6">
        <w:trPr>
          <w:jc w:val="center"/>
        </w:trPr>
        <w:tc>
          <w:tcPr>
            <w:tcW w:w="1555" w:type="dxa"/>
            <w:shd w:val="clear" w:color="auto" w:fill="auto"/>
          </w:tcPr>
          <w:p w14:paraId="6A5B7652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25 hores</w:t>
            </w:r>
          </w:p>
        </w:tc>
        <w:tc>
          <w:tcPr>
            <w:tcW w:w="2976" w:type="dxa"/>
            <w:shd w:val="clear" w:color="auto" w:fill="auto"/>
          </w:tcPr>
          <w:p w14:paraId="51D723F2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6AE5B949" w14:textId="77777777" w:rsidTr="00B40FA6">
        <w:trPr>
          <w:jc w:val="center"/>
        </w:trPr>
        <w:tc>
          <w:tcPr>
            <w:tcW w:w="1555" w:type="dxa"/>
            <w:shd w:val="clear" w:color="auto" w:fill="auto"/>
          </w:tcPr>
          <w:p w14:paraId="79F12334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30 hores</w:t>
            </w:r>
          </w:p>
        </w:tc>
        <w:tc>
          <w:tcPr>
            <w:tcW w:w="2976" w:type="dxa"/>
            <w:shd w:val="clear" w:color="auto" w:fill="auto"/>
          </w:tcPr>
          <w:p w14:paraId="32E0889D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0A0225F3" w14:textId="77777777" w:rsidR="008048B3" w:rsidRPr="00F9645B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 w:rsidRPr="00F9645B">
        <w:rPr>
          <w:rFonts w:ascii="Arial" w:hAnsi="Arial" w:cs="Arial"/>
          <w:i/>
          <w:iCs/>
        </w:rPr>
        <w:t>*Solament podeu marcar una opció. En cas de marcar dues opcions obtindreu 0 punts</w:t>
      </w:r>
    </w:p>
    <w:p w14:paraId="0F769BA5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</w:p>
    <w:p w14:paraId="543DBD8A" w14:textId="77777777" w:rsidR="008048B3" w:rsidRPr="00A14C03" w:rsidRDefault="008048B3" w:rsidP="008048B3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>6) Experiència del personal adscrit a l’execució del contracte:</w:t>
      </w:r>
    </w:p>
    <w:p w14:paraId="5F9D449A" w14:textId="77777777" w:rsidR="008048B3" w:rsidRPr="00A14C03" w:rsidRDefault="008048B3" w:rsidP="008048B3">
      <w:pPr>
        <w:pStyle w:val="TableParagraph"/>
        <w:spacing w:before="4"/>
        <w:ind w:left="720"/>
        <w:jc w:val="both"/>
        <w:rPr>
          <w:b/>
          <w:bCs/>
          <w:lang w:val="ca-ES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28"/>
      </w:tblGrid>
      <w:tr w:rsidR="008048B3" w:rsidRPr="00A14C03" w14:paraId="6BD6CD96" w14:textId="77777777" w:rsidTr="00B40FA6">
        <w:tc>
          <w:tcPr>
            <w:tcW w:w="3402" w:type="dxa"/>
            <w:shd w:val="clear" w:color="auto" w:fill="D9D9D9"/>
          </w:tcPr>
          <w:p w14:paraId="2F5DB03F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Experiència</w:t>
            </w:r>
          </w:p>
        </w:tc>
        <w:tc>
          <w:tcPr>
            <w:tcW w:w="2628" w:type="dxa"/>
            <w:shd w:val="clear" w:color="auto" w:fill="D9D9D9"/>
          </w:tcPr>
          <w:p w14:paraId="383F34BB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8048B3" w:rsidRPr="00A14C03" w14:paraId="0E93A8E7" w14:textId="77777777" w:rsidTr="00B40FA6">
        <w:tc>
          <w:tcPr>
            <w:tcW w:w="3402" w:type="dxa"/>
            <w:shd w:val="clear" w:color="auto" w:fill="auto"/>
          </w:tcPr>
          <w:p w14:paraId="2A99E3A9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2 anys i fins a 3 anys</w:t>
            </w:r>
          </w:p>
        </w:tc>
        <w:tc>
          <w:tcPr>
            <w:tcW w:w="2628" w:type="dxa"/>
            <w:shd w:val="clear" w:color="auto" w:fill="auto"/>
          </w:tcPr>
          <w:p w14:paraId="6CBFA116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32FA322F" w14:textId="77777777" w:rsidTr="00B40FA6">
        <w:tc>
          <w:tcPr>
            <w:tcW w:w="3402" w:type="dxa"/>
            <w:shd w:val="clear" w:color="auto" w:fill="auto"/>
          </w:tcPr>
          <w:p w14:paraId="51C36C93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3 anys i fins a 4 anys</w:t>
            </w:r>
          </w:p>
        </w:tc>
        <w:tc>
          <w:tcPr>
            <w:tcW w:w="2628" w:type="dxa"/>
            <w:shd w:val="clear" w:color="auto" w:fill="auto"/>
          </w:tcPr>
          <w:p w14:paraId="51292841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8048B3" w:rsidRPr="00A14C03" w14:paraId="52C4CB8E" w14:textId="77777777" w:rsidTr="00B40FA6">
        <w:tc>
          <w:tcPr>
            <w:tcW w:w="3402" w:type="dxa"/>
            <w:shd w:val="clear" w:color="auto" w:fill="auto"/>
          </w:tcPr>
          <w:p w14:paraId="4364167B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4 anys</w:t>
            </w:r>
          </w:p>
        </w:tc>
        <w:tc>
          <w:tcPr>
            <w:tcW w:w="2628" w:type="dxa"/>
            <w:shd w:val="clear" w:color="auto" w:fill="auto"/>
          </w:tcPr>
          <w:p w14:paraId="71BF4B9D" w14:textId="77777777" w:rsidR="008048B3" w:rsidRPr="00A14C03" w:rsidRDefault="008048B3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62C1FACC" w14:textId="77777777" w:rsidR="008048B3" w:rsidRPr="00DF6DF7" w:rsidRDefault="008048B3" w:rsidP="008048B3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DF6DF7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marcar dues o més  opcions obtindreu 0 punts</w:t>
      </w:r>
    </w:p>
    <w:p w14:paraId="37CF4382" w14:textId="4323E5FD" w:rsidR="00A40AE1" w:rsidRPr="008048B3" w:rsidRDefault="00A40AE1" w:rsidP="008048B3"/>
    <w:sectPr w:rsidR="00A40AE1" w:rsidRPr="00804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8A8"/>
    <w:multiLevelType w:val="hybridMultilevel"/>
    <w:tmpl w:val="F0A45CE0"/>
    <w:lvl w:ilvl="0" w:tplc="6598F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D44"/>
    <w:multiLevelType w:val="hybridMultilevel"/>
    <w:tmpl w:val="86D0442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761633">
    <w:abstractNumId w:val="0"/>
  </w:num>
  <w:num w:numId="2" w16cid:durableId="145405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7F"/>
    <w:rsid w:val="00501368"/>
    <w:rsid w:val="008048B3"/>
    <w:rsid w:val="00A40AE1"/>
    <w:rsid w:val="00AF2865"/>
    <w:rsid w:val="00C2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037D"/>
  <w15:chartTrackingRefBased/>
  <w15:docId w15:val="{FAE29343-1A24-44F4-8413-7BE84B1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B3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de lista - cat,Lista sin Numerar,Párrafo Numerado,Párrafo de lista1"/>
    <w:basedOn w:val="Normal"/>
    <w:link w:val="PargrafdellistaCar"/>
    <w:uiPriority w:val="34"/>
    <w:qFormat/>
    <w:rsid w:val="00C2627F"/>
    <w:pPr>
      <w:ind w:left="708"/>
    </w:pPr>
  </w:style>
  <w:style w:type="character" w:customStyle="1" w:styleId="PargrafdellistaCar">
    <w:name w:val="Paràgraf de llista Car"/>
    <w:aliases w:val="Párrafo de lista - cat Car,Lista sin Numerar Car,Párrafo Numerado Car,Párrafo de lista1 Car"/>
    <w:link w:val="Pargrafdellista"/>
    <w:uiPriority w:val="34"/>
    <w:qFormat/>
    <w:rsid w:val="00C2627F"/>
  </w:style>
  <w:style w:type="table" w:styleId="Taulaambquadrcula">
    <w:name w:val="Table Grid"/>
    <w:basedOn w:val="Taulanormal"/>
    <w:uiPriority w:val="39"/>
    <w:rsid w:val="00C2627F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62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2024-02-16T09:04:00Z</dcterms:created>
  <dcterms:modified xsi:type="dcterms:W3CDTF">2024-02-16T09:04:00Z</dcterms:modified>
</cp:coreProperties>
</file>