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CE" w:rsidRPr="002157CE" w:rsidRDefault="001230BB" w:rsidP="002157CE">
      <w:pPr>
        <w:keepNext/>
        <w:widowControl w:val="0"/>
        <w:tabs>
          <w:tab w:val="left" w:pos="8800"/>
        </w:tabs>
        <w:suppressAutoHyphens/>
        <w:ind w:right="-10"/>
        <w:outlineLvl w:val="0"/>
        <w:rPr>
          <w:rFonts w:cs="Arial"/>
          <w:b/>
          <w:bCs/>
          <w:kern w:val="32"/>
          <w:szCs w:val="22"/>
          <w:lang w:eastAsia="hi-IN" w:bidi="hi-IN"/>
        </w:rPr>
      </w:pPr>
      <w:bookmarkStart w:id="0" w:name="_Toc62735519"/>
      <w:bookmarkStart w:id="1" w:name="_Toc43197895"/>
      <w:bookmarkStart w:id="2" w:name="_Toc3902336"/>
      <w:bookmarkStart w:id="3" w:name="_Toc146538132"/>
      <w:bookmarkStart w:id="4" w:name="_Toc114055871"/>
      <w:r>
        <w:rPr>
          <w:rFonts w:cs="Arial"/>
          <w:b/>
          <w:bCs/>
          <w:kern w:val="32"/>
          <w:szCs w:val="22"/>
          <w:lang w:eastAsia="hi-IN" w:bidi="hi-IN"/>
        </w:rPr>
        <w:t>MODEL DE</w:t>
      </w:r>
      <w:r w:rsidR="002157CE" w:rsidRPr="002157CE">
        <w:rPr>
          <w:rFonts w:cs="Arial"/>
          <w:b/>
          <w:bCs/>
          <w:kern w:val="32"/>
          <w:szCs w:val="22"/>
          <w:lang w:eastAsia="hi-IN" w:bidi="hi-IN"/>
        </w:rPr>
        <w:t xml:space="preserve"> DECLARACIÓ RESPONSABLE </w:t>
      </w:r>
      <w:bookmarkEnd w:id="0"/>
      <w:bookmarkEnd w:id="1"/>
      <w:bookmarkEnd w:id="2"/>
      <w:bookmarkEnd w:id="3"/>
      <w:bookmarkEnd w:id="4"/>
    </w:p>
    <w:p w:rsidR="002157CE" w:rsidRPr="002157CE" w:rsidRDefault="002157CE" w:rsidP="002157CE">
      <w:pPr>
        <w:widowControl w:val="0"/>
        <w:suppressAutoHyphens/>
        <w:rPr>
          <w:rFonts w:eastAsia="SimSun" w:cs="Mangal"/>
          <w:noProof/>
          <w:kern w:val="2"/>
          <w:lang w:eastAsia="ca-ES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szCs w:val="22"/>
          <w:lang w:eastAsia="hi-IN" w:bidi="hi-IN"/>
        </w:rPr>
      </w:pPr>
      <w:r w:rsidRPr="002157CE">
        <w:rPr>
          <w:rFonts w:eastAsia="SimSun" w:cs="Mangal"/>
          <w:kern w:val="2"/>
          <w:szCs w:val="22"/>
          <w:lang w:eastAsia="hi-IN" w:bidi="hi-IN"/>
        </w:rPr>
        <w:t xml:space="preserve">.........................................…................….., amb DNI núm. …………….., actuant en representació de l’empresa ..................................................... amb NIF …………., en qualitat de.. ..........,  </w:t>
      </w:r>
      <w:r w:rsidRPr="002157CE">
        <w:rPr>
          <w:rFonts w:eastAsia="SimSun" w:cs="Mangal"/>
          <w:kern w:val="2"/>
          <w:lang w:eastAsia="hi-IN" w:bidi="hi-IN"/>
        </w:rPr>
        <w:t xml:space="preserve">d’acord amb l’article 69.1 de la Llei estatal 39/2015, d’1 d’octubre, de procediment administratiu comú de les administracions públiques (LPACAP) i amb l’article 140.1.a) de la Llei 9/2017, de 8 de novembre, de contractes del sector públic (LCSP), </w:t>
      </w:r>
      <w:r w:rsidRPr="002157CE">
        <w:rPr>
          <w:rFonts w:eastAsia="SimSun" w:cs="Mangal"/>
          <w:b/>
          <w:kern w:val="2"/>
          <w:lang w:eastAsia="hi-IN" w:bidi="hi-IN"/>
        </w:rPr>
        <w:t>DECLARO RESPONSABLEMENT</w:t>
      </w:r>
      <w:r w:rsidRPr="002157CE">
        <w:rPr>
          <w:rFonts w:eastAsia="SimSun" w:cs="Mangal"/>
          <w:kern w:val="2"/>
          <w:szCs w:val="22"/>
          <w:lang w:eastAsia="hi-IN" w:bidi="hi-IN"/>
        </w:rPr>
        <w:t>: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3F3971">
      <w:pPr>
        <w:rPr>
          <w:rFonts w:eastAsia="SimSun" w:cs="Mangal"/>
          <w:kern w:val="2"/>
          <w:lang w:eastAsia="hi-IN" w:bidi="hi-IN"/>
        </w:rPr>
      </w:pPr>
      <w:r w:rsidRPr="003F3971">
        <w:rPr>
          <w:rFonts w:eastAsia="SimSun" w:cs="Mangal"/>
          <w:kern w:val="2"/>
          <w:lang w:eastAsia="hi-IN" w:bidi="hi-IN"/>
        </w:rPr>
        <w:t xml:space="preserve">- Que </w:t>
      </w:r>
      <w:r w:rsidR="003F3971" w:rsidRPr="003F3971">
        <w:rPr>
          <w:rFonts w:eastAsia="SimSun" w:cs="Mangal"/>
          <w:kern w:val="2"/>
          <w:lang w:eastAsia="hi-IN" w:bidi="hi-IN"/>
        </w:rPr>
        <w:t xml:space="preserve">he estat convidat/da a participar a la licitació per </w:t>
      </w:r>
      <w:r w:rsidR="003F3971" w:rsidRPr="003F3971">
        <w:rPr>
          <w:rFonts w:cs="Arial"/>
        </w:rPr>
        <w:t xml:space="preserve">la contractació del subministrament d’energia tèrmica a partir d’estella per alimentar quatre </w:t>
      </w:r>
      <w:r w:rsidR="003F3971" w:rsidRPr="003F3971">
        <w:rPr>
          <w:rFonts w:eastAsia="Arial"/>
        </w:rPr>
        <w:t>calderes de biomassa de la xarxa de calor que subministra aigua calenta per a calefacció al municipi de Palafrugell</w:t>
      </w:r>
      <w:r w:rsidR="003F3971" w:rsidRPr="003F3971">
        <w:rPr>
          <w:rFonts w:cs="Arial"/>
        </w:rPr>
        <w:t>,</w:t>
      </w:r>
      <w:r w:rsidR="003F3971" w:rsidRPr="003F3971">
        <w:rPr>
          <w:rFonts w:cs="Arial"/>
          <w:bCs/>
        </w:rPr>
        <w:t xml:space="preserve"> </w:t>
      </w:r>
      <w:r w:rsidR="003F3971" w:rsidRPr="003F3971">
        <w:rPr>
          <w:rFonts w:cs="Arial"/>
        </w:rPr>
        <w:t>corresponent a la categoria 2 sistema de descàrrega pneumàtica, mitjançant el Sistema Dinàmic d’Adquisició (SDA) de la Diputació de Girona</w:t>
      </w:r>
      <w:r w:rsidR="003F3971" w:rsidRPr="003F3971">
        <w:rPr>
          <w:rFonts w:cs="Arial"/>
          <w:bCs/>
        </w:rPr>
        <w:t xml:space="preserve"> (</w:t>
      </w:r>
      <w:proofErr w:type="spellStart"/>
      <w:r w:rsidR="003F3971" w:rsidRPr="003F3971">
        <w:rPr>
          <w:rFonts w:cs="Arial"/>
          <w:bCs/>
        </w:rPr>
        <w:t>Exp</w:t>
      </w:r>
      <w:proofErr w:type="spellEnd"/>
      <w:r w:rsidR="003F3971" w:rsidRPr="003F3971">
        <w:rPr>
          <w:rFonts w:cs="Arial"/>
          <w:bCs/>
        </w:rPr>
        <w:t xml:space="preserve"> de DDGI. 2022/9171)</w:t>
      </w:r>
      <w:r w:rsidR="003F3971" w:rsidRPr="003F3971">
        <w:rPr>
          <w:rFonts w:cs="Arial"/>
        </w:rPr>
        <w:t xml:space="preserve">, en la qual l’empresa ha estat homologada i </w:t>
      </w:r>
      <w:r w:rsidRPr="003F3971">
        <w:rPr>
          <w:rFonts w:eastAsia="SimSun" w:cs="Mangal"/>
          <w:kern w:val="2"/>
          <w:lang w:eastAsia="hi-IN" w:bidi="hi-IN"/>
        </w:rPr>
        <w:t>estic assabentat/</w:t>
      </w:r>
      <w:proofErr w:type="spellStart"/>
      <w:r w:rsidRPr="003F3971">
        <w:rPr>
          <w:rFonts w:eastAsia="SimSun" w:cs="Mangal"/>
          <w:kern w:val="2"/>
          <w:lang w:eastAsia="hi-IN" w:bidi="hi-IN"/>
        </w:rPr>
        <w:t>ada</w:t>
      </w:r>
      <w:proofErr w:type="spellEnd"/>
      <w:r w:rsidRPr="003F3971">
        <w:rPr>
          <w:rFonts w:eastAsia="SimSun" w:cs="Mangal"/>
          <w:kern w:val="2"/>
          <w:lang w:eastAsia="hi-IN" w:bidi="hi-IN"/>
        </w:rPr>
        <w:t xml:space="preserve"> </w:t>
      </w:r>
      <w:r w:rsidR="003F3971" w:rsidRPr="003F3971">
        <w:rPr>
          <w:rFonts w:eastAsia="SimSun" w:cs="Mangal"/>
          <w:kern w:val="2"/>
          <w:lang w:eastAsia="hi-IN" w:bidi="hi-IN"/>
        </w:rPr>
        <w:t xml:space="preserve">de les condicions publicades en el perfil del contractant </w:t>
      </w:r>
      <w:r w:rsidR="00CB365A">
        <w:rPr>
          <w:rFonts w:eastAsia="SimSun" w:cs="Mangal"/>
          <w:kern w:val="2"/>
          <w:lang w:eastAsia="hi-IN" w:bidi="hi-IN"/>
        </w:rPr>
        <w:t>(Exp. 1</w:t>
      </w:r>
      <w:r w:rsidRPr="003F3971">
        <w:rPr>
          <w:rFonts w:eastAsia="SimSun" w:cs="Mangal"/>
          <w:kern w:val="2"/>
          <w:lang w:eastAsia="hi-IN" w:bidi="hi-IN"/>
        </w:rPr>
        <w:t>/202</w:t>
      </w:r>
      <w:r w:rsidR="00CB365A">
        <w:rPr>
          <w:rFonts w:eastAsia="SimSun" w:cs="Mangal"/>
          <w:kern w:val="2"/>
          <w:lang w:eastAsia="hi-IN" w:bidi="hi-IN"/>
        </w:rPr>
        <w:t>4</w:t>
      </w:r>
      <w:r w:rsidRPr="003F3971">
        <w:rPr>
          <w:rFonts w:eastAsia="SimSun" w:cs="Mangal"/>
          <w:kern w:val="2"/>
          <w:lang w:eastAsia="hi-IN" w:bidi="hi-IN"/>
        </w:rPr>
        <w:t xml:space="preserve"> de licitacions administratives).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bookmarkStart w:id="5" w:name="_GoBack"/>
      <w:bookmarkEnd w:id="5"/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>- Que conec el Plec de clàusules administratives particulars</w:t>
      </w:r>
      <w:r w:rsidR="003F3971">
        <w:rPr>
          <w:rFonts w:eastAsia="SimSun" w:cs="Mangal"/>
          <w:kern w:val="2"/>
          <w:lang w:eastAsia="hi-IN" w:bidi="hi-IN"/>
        </w:rPr>
        <w:t xml:space="preserve"> del SDA</w:t>
      </w:r>
      <w:r w:rsidR="00ED0216">
        <w:rPr>
          <w:rFonts w:eastAsia="SimSun" w:cs="Mangal"/>
          <w:kern w:val="2"/>
          <w:lang w:eastAsia="hi-IN" w:bidi="hi-IN"/>
        </w:rPr>
        <w:t>, el Ple de Prescripcions tècniques del SDA i el Plec de condicions administratives i tècniques específiques facilitats a través de</w:t>
      </w:r>
      <w:r w:rsidRPr="002157CE">
        <w:rPr>
          <w:rFonts w:eastAsia="SimSun" w:cs="Mangal"/>
          <w:kern w:val="2"/>
          <w:lang w:eastAsia="hi-IN" w:bidi="hi-IN"/>
        </w:rPr>
        <w:t xml:space="preserve">l perfil del contractant </w:t>
      </w:r>
      <w:r w:rsidR="003F3971">
        <w:rPr>
          <w:rFonts w:eastAsia="SimSun" w:cs="Mangal"/>
          <w:kern w:val="2"/>
          <w:lang w:eastAsia="hi-IN" w:bidi="hi-IN"/>
        </w:rPr>
        <w:t>de l’Ajuntament</w:t>
      </w:r>
      <w:r w:rsidRPr="002157CE">
        <w:rPr>
          <w:rFonts w:eastAsia="SimSun" w:cs="Mangal"/>
          <w:kern w:val="2"/>
          <w:lang w:eastAsia="hi-IN" w:bidi="hi-IN"/>
        </w:rPr>
        <w:t>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 xml:space="preserve">- Que el/la signant ostenta la representació de la </w:t>
      </w:r>
      <w:r w:rsidR="003F3971">
        <w:rPr>
          <w:rFonts w:eastAsia="SimSun" w:cs="Mangal"/>
          <w:kern w:val="2"/>
          <w:lang w:eastAsia="hi-IN" w:bidi="hi-IN"/>
        </w:rPr>
        <w:t xml:space="preserve">societat que presenta l'oferta </w:t>
      </w:r>
      <w:r w:rsidRPr="002157CE">
        <w:rPr>
          <w:rFonts w:eastAsia="SimSun" w:cs="Mangal"/>
          <w:kern w:val="2"/>
          <w:lang w:eastAsia="hi-IN" w:bidi="hi-IN"/>
        </w:rPr>
        <w:t xml:space="preserve">no incorre en cap prohibició per contractar amb </w:t>
      </w:r>
      <w:r w:rsidR="003F3971">
        <w:rPr>
          <w:rFonts w:eastAsia="SimSun" w:cs="Mangal"/>
          <w:kern w:val="2"/>
          <w:lang w:eastAsia="hi-IN" w:bidi="hi-IN"/>
        </w:rPr>
        <w:t>l’Ajuntament</w:t>
      </w:r>
      <w:r w:rsidRPr="002157CE">
        <w:rPr>
          <w:rFonts w:eastAsia="SimSun" w:cs="Mangal"/>
          <w:kern w:val="2"/>
          <w:lang w:eastAsia="hi-IN" w:bidi="hi-IN"/>
        </w:rPr>
        <w:t xml:space="preserve"> de les previstes als articles 65 a 97 de la LCSP.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>- Que es troba al corrent del compliment de les obligacions tributàries i amb la Seguretat Social. I, que l'empresa a la qual represento, autoritza l'Ajuntament per a que accedeixi a la informació que acredita que es troba al corrent del compliment de les obligacions tributàries i amb la seguretat social imposades per les disposicions vigents, a través de les bases de dades d'altres Administracions Públiques amb les que hagi establert convenis.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 xml:space="preserve">- Que el perfil de l’empresa és el següent: </w:t>
      </w:r>
      <w:r w:rsidRPr="002157CE">
        <w:rPr>
          <w:rFonts w:eastAsia="SimSun" w:cs="Mangal"/>
          <w:kern w:val="2"/>
          <w:sz w:val="18"/>
          <w:szCs w:val="18"/>
          <w:highlight w:val="lightGray"/>
          <w:lang w:eastAsia="hi-IN" w:bidi="hi-IN"/>
        </w:rPr>
        <w:t>(marcar la casella que correspongui)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ascii="ArialMT" w:hAnsi="ArialMT" w:cs="ArialMT"/>
          <w:sz w:val="17"/>
          <w:szCs w:val="17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 xml:space="preserve">Microempresa </w:t>
      </w:r>
      <w:r w:rsidRPr="002157CE">
        <w:rPr>
          <w:rFonts w:eastAsia="SimSun" w:cs="Mangal"/>
          <w:kern w:val="2"/>
          <w:sz w:val="18"/>
          <w:szCs w:val="18"/>
          <w:lang w:eastAsia="hi-IN" w:bidi="hi-IN"/>
        </w:rPr>
        <w:t>(</w:t>
      </w:r>
      <w:r w:rsidRPr="002157CE">
        <w:rPr>
          <w:rFonts w:ascii="ArialMT" w:hAnsi="ArialMT" w:cs="ArialMT"/>
          <w:sz w:val="18"/>
          <w:szCs w:val="18"/>
        </w:rPr>
        <w:t>menys de 10 treballadors, amb un volum de negocis anual o balanç general anual no superior als 2 milions d’euros.)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 xml:space="preserve">Petita empresa </w:t>
      </w:r>
      <w:r w:rsidRPr="002157CE">
        <w:rPr>
          <w:rFonts w:eastAsia="SimSun" w:cs="Mangal"/>
          <w:kern w:val="2"/>
          <w:sz w:val="18"/>
          <w:szCs w:val="18"/>
          <w:lang w:eastAsia="hi-IN" w:bidi="hi-IN"/>
        </w:rPr>
        <w:t>(</w:t>
      </w:r>
      <w:r w:rsidRPr="002157CE">
        <w:rPr>
          <w:rFonts w:ascii="ArialMT" w:hAnsi="ArialMT" w:cs="ArialMT"/>
          <w:sz w:val="18"/>
          <w:szCs w:val="18"/>
        </w:rPr>
        <w:t>Menys de 50 treballadors, amb un volum de negocis anual o balanç general anual no superior als 10 milions d’euros.)</w:t>
      </w:r>
      <w:r w:rsidRPr="002157CE">
        <w:rPr>
          <w:rFonts w:ascii="ArialMT" w:eastAsia="SimSun" w:hAnsi="ArialMT" w:cs="ArialMT"/>
          <w:kern w:val="2"/>
          <w:sz w:val="18"/>
          <w:szCs w:val="18"/>
          <w:lang w:bidi="hi-IN"/>
        </w:rPr>
        <w:t xml:space="preserve"> 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lang w:eastAsia="hi-IN" w:bidi="hi-IN"/>
        </w:rPr>
        <w:t xml:space="preserve"> Mitjana empresa </w:t>
      </w:r>
      <w:r w:rsidRPr="002157CE">
        <w:rPr>
          <w:rFonts w:eastAsia="SimSun" w:cs="Mangal"/>
          <w:kern w:val="2"/>
          <w:sz w:val="18"/>
          <w:szCs w:val="18"/>
          <w:lang w:eastAsia="hi-IN" w:bidi="hi-IN"/>
        </w:rPr>
        <w:t>(</w:t>
      </w:r>
      <w:r w:rsidRPr="002157CE">
        <w:rPr>
          <w:rFonts w:ascii="ArialMT" w:hAnsi="ArialMT" w:cs="ArialMT"/>
          <w:sz w:val="18"/>
          <w:szCs w:val="18"/>
        </w:rPr>
        <w:t>Menys de 250 treballadors, amb un volum de negocis anual no superior als 50 milions d’euros o balanç general anual no superior als 43 milions d’euros.)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 xml:space="preserve">Gran empresa </w:t>
      </w:r>
      <w:r w:rsidRPr="002157CE">
        <w:rPr>
          <w:rFonts w:eastAsia="SimSun" w:cs="Mangal"/>
          <w:kern w:val="2"/>
          <w:sz w:val="18"/>
          <w:szCs w:val="18"/>
          <w:lang w:eastAsia="hi-IN" w:bidi="hi-IN"/>
        </w:rPr>
        <w:t>(</w:t>
      </w:r>
      <w:r w:rsidRPr="002157CE">
        <w:rPr>
          <w:rFonts w:ascii="ArialMT" w:hAnsi="ArialMT" w:cs="ArialMT"/>
          <w:sz w:val="18"/>
          <w:szCs w:val="18"/>
        </w:rPr>
        <w:t>250 o més treballadors, amb un volum de  negocis anual superior als 50 milions d’euros o balanç general anual superior als 43 milions d’euros.)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bidi="hi-IN"/>
        </w:rPr>
      </w:pPr>
      <w:r w:rsidRPr="002157CE">
        <w:rPr>
          <w:rFonts w:eastAsia="SimSun" w:cs="Mangal"/>
          <w:kern w:val="2"/>
          <w:lang w:eastAsia="hi-IN" w:bidi="hi-IN"/>
        </w:rPr>
        <w:t>- Que els òrgans de govern i administradors d’aquesta societat no es troben en cap dels supòsits establerts a la Llei estatal 53/1984, de 26 de desembre, d’incompatibilitats del personal al servei de les Administracions públiques, la Llei orgànica 5/1985, de 19 de juny, del règim electoral general i la Llei estatal 3/2015, de 30 de març, reguladora de l'exercici de l'alt càrrec de l'Administració General de l'Estat.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 xml:space="preserve">- Que, en relació amb els articles 70, 140.2 i 149 de la LCSP: </w:t>
      </w:r>
      <w:r w:rsidRPr="002157CE">
        <w:rPr>
          <w:rFonts w:eastAsia="SimSun" w:cs="Mangal"/>
          <w:kern w:val="2"/>
          <w:sz w:val="18"/>
          <w:szCs w:val="18"/>
          <w:highlight w:val="lightGray"/>
          <w:lang w:eastAsia="hi-IN" w:bidi="hi-IN"/>
        </w:rPr>
        <w:t>(marcar la casella que correspongui)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lang w:eastAsia="hi-IN" w:bidi="hi-IN"/>
        </w:rPr>
        <w:t xml:space="preserve"> La societat no pertany a cap grup empresarial 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lang w:eastAsia="hi-IN" w:bidi="hi-IN"/>
        </w:rPr>
        <w:t xml:space="preserve"> La societat pertany al grup empresarial ................, integrat per les següents empreses: </w:t>
      </w:r>
      <w:r w:rsidRPr="002157CE">
        <w:rPr>
          <w:rFonts w:eastAsia="SimSun" w:cs="Mangal"/>
          <w:kern w:val="2"/>
          <w:highlight w:val="lightGray"/>
          <w:lang w:eastAsia="hi-IN" w:bidi="hi-IN"/>
        </w:rPr>
        <w:t>[.................]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 xml:space="preserve">- Que l’empresa disposa dels mitjans materials i personals per la correcte execució del </w:t>
      </w:r>
      <w:r w:rsidR="003F3971" w:rsidRPr="002157CE">
        <w:rPr>
          <w:rFonts w:eastAsia="SimSun" w:cs="Mangal"/>
          <w:kern w:val="2"/>
          <w:lang w:eastAsia="hi-IN" w:bidi="hi-IN"/>
        </w:rPr>
        <w:t>contracte</w:t>
      </w:r>
      <w:r w:rsidRPr="002157CE">
        <w:rPr>
          <w:rFonts w:eastAsia="SimSun" w:cs="Mangal"/>
          <w:kern w:val="2"/>
          <w:lang w:eastAsia="hi-IN" w:bidi="hi-IN"/>
        </w:rPr>
        <w:t>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>- 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31/1195, en matèria de coordinació d’activitats empresarials.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 xml:space="preserve">- Que l’empresa té la capacitat per aplicar, en cas que el contracte comporti el tractament de dades de caràcter personal, les mesures tècniques i organitzatives apropiades per garantir i acreditar que el tractament s’efectua de conformitat amb la Llei orgànica 3/2018, de 5 de desembre, de protecció de dades personals i garantia dels drets digitals, amb la normativa de desenvolupament i d’acord amb el Reglament (UE) 2016/679 del Parlament Europeu i del Consell, de 27 d'abril de 2016, relatiu a la protecció de les persones físiques pel que fa al tractament de dades personals i a la lliure circulació d'aquestes dades i pel qual es deroga la Directiva 95/46/CE. 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 xml:space="preserve">- Que l'empresa a la qual representa ocupa a: </w:t>
      </w:r>
      <w:r w:rsidRPr="002157CE">
        <w:rPr>
          <w:rFonts w:eastAsia="SimSun" w:cs="Mangal"/>
          <w:kern w:val="2"/>
          <w:sz w:val="18"/>
          <w:szCs w:val="18"/>
          <w:highlight w:val="lightGray"/>
          <w:lang w:eastAsia="hi-IN" w:bidi="hi-IN"/>
        </w:rPr>
        <w:t>(marcar la casella que correspongui)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>Menys de 50 treballadors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 xml:space="preserve">50 o més treballadors i </w:t>
      </w:r>
      <w:r w:rsidRPr="002157CE">
        <w:rPr>
          <w:rFonts w:eastAsia="SimSun" w:cs="Mangal"/>
          <w:kern w:val="2"/>
          <w:sz w:val="18"/>
          <w:szCs w:val="18"/>
          <w:highlight w:val="lightGray"/>
          <w:lang w:eastAsia="hi-IN" w:bidi="hi-IN"/>
        </w:rPr>
        <w:t>(marcar la casella que correspongui)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 xml:space="preserve">Compleix amb l'obligació que entre ells, almenys, el 2% siguin treballadors amb discapacitat, establerta pel Reial Decret Legislatiu 1/2013, de 29 de novembre, pel qual s'aprova el Text Refós de la Llei General de drets de les persones amb discapacitat i de la seva inclusió social. 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>Compleix les mesures alternatives previstes en el Reial Decret 364/2005, de 8 d'abril, pel qual es regula el compliment alternatiu amb caràcter excepcional de la quota de reserva a favor de treballadors amb discapacitat.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>- Que l'empresa compleix amb les disposicions vigents en matèria laboral i social.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lang w:eastAsia="hi-IN" w:bidi="hi-IN"/>
        </w:rPr>
        <w:t xml:space="preserve">- Que l'empresa a la qual representa: </w:t>
      </w:r>
      <w:r w:rsidRPr="002157CE">
        <w:rPr>
          <w:rFonts w:eastAsia="SimSun" w:cs="Mangal"/>
          <w:kern w:val="2"/>
          <w:sz w:val="18"/>
          <w:szCs w:val="18"/>
          <w:highlight w:val="lightGray"/>
          <w:lang w:eastAsia="hi-IN" w:bidi="hi-IN"/>
        </w:rPr>
        <w:t>(marcar la casella que correspongui)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>En aplicació de l'apartat 5 de l'article 45 de la Llei Orgànica 3/2007, de 22 de març, per a la igualtat efectiva de dones i homes, l'empresa no està obligada a l'elaboració i implantació del pla d'igualtat.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>Ocupa a 50 o menys treballadors i en aplicació del conveni col·lectiu aplicable, compleix amb l’establert a l'apartat 3 de l'article 45 de la Llei Orgànica 3/2007, de 22 de març, per a la igualtat efectiva de dones i homes, relatiu a l'elaboració i aplicació d'un pla d'igualtat.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 w:rsidRPr="002157CE">
        <w:rPr>
          <w:rFonts w:eastAsia="SimSun" w:cs="Mangal"/>
          <w:kern w:val="2"/>
          <w:sz w:val="24"/>
          <w:lang w:eastAsia="hi-IN" w:bidi="hi-IN"/>
        </w:rPr>
        <w:sym w:font="Symbol" w:char="F080"/>
      </w:r>
      <w:r w:rsidRPr="002157CE">
        <w:rPr>
          <w:rFonts w:eastAsia="SimSun" w:cs="Mangal"/>
          <w:kern w:val="2"/>
          <w:sz w:val="24"/>
          <w:lang w:eastAsia="hi-IN" w:bidi="hi-IN"/>
        </w:rPr>
        <w:t xml:space="preserve"> </w:t>
      </w:r>
      <w:r w:rsidRPr="002157CE">
        <w:rPr>
          <w:rFonts w:eastAsia="SimSun" w:cs="Mangal"/>
          <w:kern w:val="2"/>
          <w:lang w:eastAsia="hi-IN" w:bidi="hi-IN"/>
        </w:rPr>
        <w:t>Ocupa a més de 50 treballadors i compleix amb l’establert a l'apartat 2 de l'article 45 de la Llei orgànica 3/2007, de 22 de març, per a la igualtat efectiva de dones i homes, relatiu a l'elaboració i aplicació d'un pla d'igualtat.</w:t>
      </w:r>
    </w:p>
    <w:p w:rsidR="002157CE" w:rsidRPr="002157CE" w:rsidRDefault="002157CE" w:rsidP="002157CE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2157CE" w:rsidRPr="002157CE" w:rsidRDefault="002157CE" w:rsidP="002157CE">
      <w:pPr>
        <w:widowControl w:val="0"/>
        <w:suppressAutoHyphens/>
        <w:rPr>
          <w:rFonts w:eastAsia="SimSun" w:cs="Mangal"/>
          <w:i/>
          <w:kern w:val="2"/>
          <w:lang w:eastAsia="hi-IN" w:bidi="hi-IN"/>
        </w:rPr>
      </w:pPr>
      <w:r w:rsidRPr="002157CE">
        <w:rPr>
          <w:rFonts w:eastAsia="SimSun" w:cs="Mangal"/>
          <w:kern w:val="2"/>
          <w:szCs w:val="22"/>
          <w:lang w:eastAsia="hi-IN" w:bidi="hi-IN"/>
        </w:rPr>
        <w:t>I perquè així consti</w:t>
      </w:r>
      <w:r w:rsidRPr="002157CE">
        <w:rPr>
          <w:rFonts w:eastAsia="SimSun" w:cs="Mangal"/>
          <w:kern w:val="2"/>
          <w:lang w:eastAsia="hi-IN" w:bidi="hi-IN"/>
        </w:rPr>
        <w:t xml:space="preserve">, signo el present document en el lloc i data que figura en la signatura electrònica. </w:t>
      </w:r>
    </w:p>
    <w:sectPr w:rsidR="002157CE" w:rsidRPr="0021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E"/>
    <w:rsid w:val="000552D9"/>
    <w:rsid w:val="001230BB"/>
    <w:rsid w:val="002157CE"/>
    <w:rsid w:val="003F3971"/>
    <w:rsid w:val="008465C1"/>
    <w:rsid w:val="008B7876"/>
    <w:rsid w:val="00AA786A"/>
    <w:rsid w:val="00CA1CC2"/>
    <w:rsid w:val="00CB365A"/>
    <w:rsid w:val="00CC528F"/>
    <w:rsid w:val="00ED0216"/>
    <w:rsid w:val="00F53E34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02FC"/>
  <w15:chartTrackingRefBased/>
  <w15:docId w15:val="{AC342107-5FB0-46BD-9517-DD506982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D9"/>
    <w:pPr>
      <w:jc w:val="both"/>
    </w:pPr>
    <w:rPr>
      <w:rFonts w:ascii="Arial" w:hAnsi="Arial"/>
      <w:sz w:val="22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995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Hernández Martínez</dc:creator>
  <cp:keywords/>
  <dc:description/>
  <cp:lastModifiedBy>Anabel Hernández Martínez</cp:lastModifiedBy>
  <cp:revision>5</cp:revision>
  <dcterms:created xsi:type="dcterms:W3CDTF">2023-10-02T09:10:00Z</dcterms:created>
  <dcterms:modified xsi:type="dcterms:W3CDTF">2024-01-26T10:09:00Z</dcterms:modified>
</cp:coreProperties>
</file>