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B5" w:rsidRPr="004D04E5" w:rsidRDefault="00A064B5" w:rsidP="00A064B5">
      <w:pPr>
        <w:jc w:val="center"/>
        <w:rPr>
          <w:rFonts w:ascii="Arial" w:eastAsia="Calibri" w:hAnsi="Arial" w:cs="Arial"/>
          <w:b/>
          <w:noProof/>
          <w:sz w:val="22"/>
          <w:szCs w:val="22"/>
          <w:u w:val="single"/>
        </w:rPr>
      </w:pPr>
      <w:r>
        <w:rPr>
          <w:rFonts w:ascii="Arial" w:hAnsi="Arial"/>
          <w:b/>
          <w:sz w:val="22"/>
          <w:u w:val="single"/>
        </w:rPr>
        <w:t>ANEXO 2</w:t>
      </w:r>
    </w:p>
    <w:p w:rsidR="00A064B5" w:rsidRPr="004D04E5" w:rsidRDefault="00A064B5" w:rsidP="00A064B5">
      <w:pPr>
        <w:jc w:val="center"/>
        <w:rPr>
          <w:rFonts w:ascii="Arial" w:eastAsia="Calibri" w:hAnsi="Arial" w:cs="Arial"/>
          <w:b/>
          <w:noProof/>
          <w:sz w:val="22"/>
          <w:szCs w:val="22"/>
          <w:lang w:eastAsia="en-US"/>
        </w:rPr>
      </w:pPr>
    </w:p>
    <w:p w:rsidR="00A064B5" w:rsidRPr="00BB5D2A" w:rsidRDefault="00A064B5" w:rsidP="00A064B5">
      <w:pPr>
        <w:pBdr>
          <w:bottom w:val="single" w:sz="4" w:space="1" w:color="auto"/>
        </w:pBdr>
        <w:jc w:val="both"/>
        <w:rPr>
          <w:rFonts w:ascii="Arial" w:hAnsi="Arial" w:cs="Arial"/>
          <w:noProof/>
          <w:sz w:val="22"/>
          <w:szCs w:val="22"/>
        </w:rPr>
      </w:pPr>
      <w:r>
        <w:rPr>
          <w:rFonts w:ascii="Arial" w:hAnsi="Arial"/>
          <w:sz w:val="22"/>
        </w:rPr>
        <w:t xml:space="preserve">En el pliego de cláusulas administrativas particulares de la contratación consistente en el servicio de gestor naval de las embarcaciones del </w:t>
      </w:r>
      <w:proofErr w:type="spellStart"/>
      <w:r>
        <w:rPr>
          <w:rFonts w:ascii="Arial" w:hAnsi="Arial"/>
          <w:sz w:val="22"/>
        </w:rPr>
        <w:t>Consorci</w:t>
      </w:r>
      <w:proofErr w:type="spellEnd"/>
      <w:r>
        <w:rPr>
          <w:rFonts w:ascii="Arial" w:hAnsi="Arial"/>
          <w:sz w:val="22"/>
        </w:rPr>
        <w:t xml:space="preserve"> de les </w:t>
      </w:r>
      <w:proofErr w:type="spellStart"/>
      <w:r>
        <w:rPr>
          <w:rFonts w:ascii="Arial" w:hAnsi="Arial"/>
          <w:sz w:val="22"/>
        </w:rPr>
        <w:t>Drassanes</w:t>
      </w:r>
      <w:proofErr w:type="spellEnd"/>
      <w:r>
        <w:rPr>
          <w:rFonts w:ascii="Arial" w:hAnsi="Arial"/>
          <w:sz w:val="22"/>
        </w:rPr>
        <w:t xml:space="preserve"> </w:t>
      </w:r>
      <w:proofErr w:type="spellStart"/>
      <w:r>
        <w:rPr>
          <w:rFonts w:ascii="Arial" w:hAnsi="Arial"/>
          <w:sz w:val="22"/>
        </w:rPr>
        <w:t>Reials</w:t>
      </w:r>
      <w:proofErr w:type="spellEnd"/>
      <w:r>
        <w:rPr>
          <w:rFonts w:ascii="Arial" w:hAnsi="Arial"/>
          <w:sz w:val="22"/>
        </w:rPr>
        <w:t xml:space="preserve"> i </w:t>
      </w:r>
      <w:proofErr w:type="spellStart"/>
      <w:r>
        <w:rPr>
          <w:rFonts w:ascii="Arial" w:hAnsi="Arial"/>
          <w:sz w:val="22"/>
        </w:rPr>
        <w:t>Museu</w:t>
      </w:r>
      <w:proofErr w:type="spellEnd"/>
      <w:r>
        <w:rPr>
          <w:rFonts w:ascii="Arial" w:hAnsi="Arial"/>
          <w:sz w:val="22"/>
        </w:rPr>
        <w:t xml:space="preserve"> </w:t>
      </w:r>
      <w:proofErr w:type="spellStart"/>
      <w:r>
        <w:rPr>
          <w:rFonts w:ascii="Arial" w:hAnsi="Arial"/>
          <w:sz w:val="22"/>
        </w:rPr>
        <w:t>Marítim</w:t>
      </w:r>
      <w:proofErr w:type="spellEnd"/>
      <w:r>
        <w:rPr>
          <w:rFonts w:ascii="Arial" w:hAnsi="Arial"/>
          <w:sz w:val="22"/>
        </w:rPr>
        <w:t xml:space="preserve"> de Barcelona: </w:t>
      </w:r>
      <w:r>
        <w:rPr>
          <w:rFonts w:ascii="Arial" w:hAnsi="Arial"/>
          <w:i/>
          <w:iCs/>
          <w:sz w:val="22"/>
        </w:rPr>
        <w:t xml:space="preserve">Santa Eulàlia, </w:t>
      </w:r>
      <w:proofErr w:type="spellStart"/>
      <w:r>
        <w:rPr>
          <w:rFonts w:ascii="Arial" w:hAnsi="Arial"/>
          <w:i/>
          <w:iCs/>
          <w:sz w:val="22"/>
        </w:rPr>
        <w:t>Far</w:t>
      </w:r>
      <w:proofErr w:type="spellEnd"/>
      <w:r>
        <w:rPr>
          <w:rFonts w:ascii="Arial" w:hAnsi="Arial"/>
          <w:i/>
          <w:iCs/>
          <w:sz w:val="22"/>
        </w:rPr>
        <w:t xml:space="preserve"> de Formentera</w:t>
      </w:r>
      <w:r>
        <w:rPr>
          <w:rFonts w:ascii="Arial" w:hAnsi="Arial"/>
          <w:sz w:val="22"/>
        </w:rPr>
        <w:t xml:space="preserve"> y </w:t>
      </w:r>
      <w:proofErr w:type="spellStart"/>
      <w:r>
        <w:rPr>
          <w:rFonts w:ascii="Arial" w:hAnsi="Arial"/>
          <w:i/>
          <w:iCs/>
          <w:sz w:val="22"/>
        </w:rPr>
        <w:t>Pollux</w:t>
      </w:r>
      <w:proofErr w:type="spellEnd"/>
      <w:r>
        <w:rPr>
          <w:rFonts w:ascii="Arial" w:hAnsi="Arial"/>
          <w:sz w:val="22"/>
        </w:rPr>
        <w:t>.</w:t>
      </w:r>
    </w:p>
    <w:p w:rsidR="00A064B5" w:rsidRDefault="00A064B5" w:rsidP="00A064B5">
      <w:pPr>
        <w:pBdr>
          <w:bottom w:val="single" w:sz="4" w:space="1" w:color="auto"/>
        </w:pBdr>
        <w:jc w:val="right"/>
        <w:rPr>
          <w:rFonts w:ascii="Arial" w:hAnsi="Arial"/>
          <w:noProof/>
          <w:sz w:val="22"/>
          <w:szCs w:val="22"/>
        </w:rPr>
      </w:pPr>
    </w:p>
    <w:p w:rsidR="00A064B5" w:rsidRPr="00BB5D2A" w:rsidRDefault="00A064B5" w:rsidP="00A064B5">
      <w:pPr>
        <w:pBdr>
          <w:bottom w:val="single" w:sz="4" w:space="1" w:color="auto"/>
        </w:pBdr>
        <w:jc w:val="right"/>
        <w:rPr>
          <w:rFonts w:ascii="Arial" w:hAnsi="Arial"/>
          <w:noProof/>
          <w:sz w:val="22"/>
          <w:szCs w:val="22"/>
        </w:rPr>
      </w:pPr>
    </w:p>
    <w:p w:rsidR="00A064B5" w:rsidRPr="00BB5D2A" w:rsidRDefault="00A064B5" w:rsidP="00A064B5">
      <w:pPr>
        <w:pBdr>
          <w:bottom w:val="single" w:sz="4" w:space="1" w:color="auto"/>
        </w:pBdr>
        <w:jc w:val="right"/>
        <w:rPr>
          <w:rFonts w:ascii="Arial" w:hAnsi="Arial"/>
          <w:noProof/>
          <w:sz w:val="22"/>
          <w:szCs w:val="22"/>
        </w:rPr>
      </w:pPr>
      <w:r>
        <w:rPr>
          <w:rFonts w:ascii="Arial" w:hAnsi="Arial"/>
          <w:sz w:val="22"/>
        </w:rPr>
        <w:t>Expediente n</w:t>
      </w:r>
      <w:proofErr w:type="gramStart"/>
      <w:r>
        <w:rPr>
          <w:rFonts w:ascii="Arial" w:hAnsi="Arial"/>
          <w:sz w:val="22"/>
        </w:rPr>
        <w:t>.º</w:t>
      </w:r>
      <w:proofErr w:type="gramEnd"/>
      <w:r>
        <w:rPr>
          <w:rFonts w:ascii="Arial" w:hAnsi="Arial"/>
          <w:sz w:val="22"/>
        </w:rPr>
        <w:t>: 2023_EXP_F204_0001134</w:t>
      </w:r>
    </w:p>
    <w:p w:rsidR="00A064B5" w:rsidRDefault="00A064B5" w:rsidP="00A064B5">
      <w:pPr>
        <w:jc w:val="center"/>
        <w:rPr>
          <w:rFonts w:ascii="Arial" w:eastAsia="Calibri" w:hAnsi="Arial" w:cs="Arial"/>
          <w:b/>
          <w:noProof/>
          <w:sz w:val="22"/>
          <w:szCs w:val="22"/>
          <w:lang w:eastAsia="en-US"/>
        </w:rPr>
      </w:pPr>
    </w:p>
    <w:p w:rsidR="00A064B5" w:rsidRPr="004D04E5" w:rsidRDefault="00A064B5" w:rsidP="00A064B5">
      <w:pPr>
        <w:jc w:val="center"/>
        <w:rPr>
          <w:rFonts w:ascii="Arial" w:hAnsi="Arial" w:cs="Arial"/>
          <w:noProof/>
          <w:sz w:val="22"/>
          <w:szCs w:val="22"/>
        </w:rPr>
      </w:pPr>
    </w:p>
    <w:p w:rsidR="00A064B5" w:rsidRPr="004D04E5" w:rsidRDefault="00A064B5" w:rsidP="00A064B5">
      <w:pPr>
        <w:tabs>
          <w:tab w:val="center" w:pos="4252"/>
          <w:tab w:val="right" w:pos="8504"/>
        </w:tabs>
        <w:jc w:val="center"/>
        <w:rPr>
          <w:rFonts w:ascii="Arial" w:hAnsi="Arial" w:cs="Arial"/>
          <w:b/>
          <w:noProof/>
          <w:sz w:val="22"/>
          <w:szCs w:val="22"/>
        </w:rPr>
      </w:pPr>
      <w:r>
        <w:rPr>
          <w:rFonts w:ascii="Arial" w:hAnsi="Arial"/>
          <w:b/>
          <w:sz w:val="22"/>
        </w:rPr>
        <w:t>Modelo de proposición relativo a los criterios evaluables de forma automática</w:t>
      </w:r>
    </w:p>
    <w:p w:rsidR="00A064B5" w:rsidRPr="004D04E5" w:rsidRDefault="00A064B5" w:rsidP="00A064B5">
      <w:pPr>
        <w:jc w:val="center"/>
        <w:rPr>
          <w:rFonts w:ascii="Arial" w:hAnsi="Arial"/>
          <w:noProof/>
          <w:sz w:val="22"/>
        </w:rPr>
      </w:pPr>
    </w:p>
    <w:p w:rsidR="00A064B5" w:rsidRPr="004D04E5" w:rsidRDefault="00A064B5" w:rsidP="00A064B5">
      <w:pPr>
        <w:jc w:val="both"/>
        <w:rPr>
          <w:rFonts w:ascii="Arial" w:hAnsi="Arial"/>
          <w:noProof/>
          <w:sz w:val="22"/>
        </w:rPr>
      </w:pPr>
      <w:r>
        <w:rPr>
          <w:rFonts w:ascii="Arial" w:hAnsi="Arial"/>
          <w:sz w:val="22"/>
        </w:rPr>
        <w:t xml:space="preserve">El Sr./La Sra. .......... con NIF n.º .........., en nombre propio / en representación de la empresa .........., CIF n.º .........., domiciliada en .........., CP .........., calle .........., n.º .........., dirección electrónica: .........., enterado/a de las condiciones exigidas para optar a la contratación relativa a </w:t>
      </w:r>
      <w:r>
        <w:rPr>
          <w:rFonts w:ascii="Arial" w:hAnsi="Arial"/>
          <w:i/>
          <w:sz w:val="22"/>
        </w:rPr>
        <w:t>(consignar el objeto del contrato y lotes, si procede)</w:t>
      </w:r>
      <w:r>
        <w:rPr>
          <w:rFonts w:ascii="Arial" w:hAnsi="Arial"/>
          <w:sz w:val="22"/>
        </w:rPr>
        <w:t xml:space="preserve"> .........., se compromete a llevarla a cabo con sujeción a los pliegos de prescripciones técnicas particulares y de cláusulas administrativas particulares, que acepta íntegramente:</w:t>
      </w:r>
    </w:p>
    <w:p w:rsidR="00A064B5" w:rsidRPr="004D04E5" w:rsidRDefault="00A064B5" w:rsidP="00A064B5">
      <w:pPr>
        <w:jc w:val="both"/>
        <w:rPr>
          <w:rFonts w:ascii="Arial" w:hAnsi="Arial"/>
          <w:noProof/>
          <w:sz w:val="22"/>
        </w:rPr>
      </w:pPr>
    </w:p>
    <w:p w:rsidR="00A064B5" w:rsidRPr="004D04E5" w:rsidRDefault="00A064B5" w:rsidP="00A064B5">
      <w:pPr>
        <w:numPr>
          <w:ilvl w:val="0"/>
          <w:numId w:val="1"/>
        </w:numPr>
        <w:ind w:left="284" w:hanging="284"/>
        <w:jc w:val="both"/>
        <w:rPr>
          <w:rFonts w:ascii="Arial" w:hAnsi="Arial"/>
          <w:noProof/>
          <w:sz w:val="22"/>
        </w:rPr>
      </w:pPr>
      <w:r>
        <w:rPr>
          <w:rFonts w:ascii="Arial" w:hAnsi="Arial"/>
          <w:sz w:val="22"/>
        </w:rPr>
        <w:t>Criterio 1: Proposición económica:</w:t>
      </w:r>
    </w:p>
    <w:p w:rsidR="00A064B5" w:rsidRPr="004D04E5" w:rsidRDefault="00A064B5" w:rsidP="00A064B5">
      <w:pPr>
        <w:jc w:val="both"/>
        <w:rPr>
          <w:rFonts w:ascii="Arial" w:hAnsi="Arial"/>
          <w:noProof/>
          <w:sz w:val="22"/>
        </w:rPr>
      </w:pPr>
    </w:p>
    <w:p w:rsidR="00A064B5" w:rsidRPr="00863FA4" w:rsidRDefault="00A064B5" w:rsidP="00A064B5">
      <w:pPr>
        <w:numPr>
          <w:ilvl w:val="0"/>
          <w:numId w:val="2"/>
        </w:numPr>
        <w:ind w:left="567" w:hanging="283"/>
        <w:jc w:val="both"/>
        <w:rPr>
          <w:rFonts w:ascii="Arial" w:hAnsi="Arial"/>
          <w:noProof/>
          <w:sz w:val="22"/>
        </w:rPr>
      </w:pPr>
      <w:r>
        <w:rPr>
          <w:rFonts w:ascii="Arial" w:hAnsi="Arial"/>
          <w:sz w:val="22"/>
        </w:rPr>
        <w:t xml:space="preserve">Para la </w:t>
      </w:r>
      <w:r>
        <w:rPr>
          <w:rFonts w:ascii="Arial" w:hAnsi="Arial"/>
          <w:sz w:val="22"/>
          <w:u w:val="single"/>
        </w:rPr>
        <w:t>parte fija</w:t>
      </w:r>
      <w:r>
        <w:rPr>
          <w:rFonts w:ascii="Arial" w:hAnsi="Arial"/>
          <w:sz w:val="22"/>
        </w:rPr>
        <w:t>, la siguiente cantidad anual:</w:t>
      </w:r>
    </w:p>
    <w:p w:rsidR="00A064B5" w:rsidRPr="00863FA4" w:rsidRDefault="00A064B5" w:rsidP="00A064B5">
      <w:pPr>
        <w:ind w:left="284"/>
        <w:jc w:val="both"/>
        <w:rPr>
          <w:rFonts w:ascii="Arial" w:hAnsi="Arial"/>
          <w:noProof/>
          <w:sz w:val="22"/>
        </w:rPr>
      </w:pP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6"/>
        <w:gridCol w:w="851"/>
        <w:gridCol w:w="1613"/>
        <w:gridCol w:w="2037"/>
      </w:tblGrid>
      <w:tr w:rsidR="00A064B5" w:rsidRPr="00863FA4" w:rsidTr="0043675F">
        <w:trPr>
          <w:trHeight w:val="416"/>
          <w:jc w:val="right"/>
        </w:trPr>
        <w:tc>
          <w:tcPr>
            <w:tcW w:w="2552" w:type="dxa"/>
            <w:tcBorders>
              <w:top w:val="nil"/>
              <w:left w:val="nil"/>
              <w:right w:val="single" w:sz="12" w:space="0" w:color="auto"/>
            </w:tcBorders>
            <w:vAlign w:val="center"/>
          </w:tcPr>
          <w:p w:rsidR="00A064B5" w:rsidRPr="00863FA4" w:rsidRDefault="00A064B5" w:rsidP="0043675F">
            <w:pPr>
              <w:jc w:val="center"/>
              <w:rPr>
                <w:rFonts w:ascii="Arial" w:hAnsi="Arial"/>
                <w:noProof/>
                <w:sz w:val="22"/>
              </w:rPr>
            </w:pPr>
          </w:p>
        </w:tc>
        <w:tc>
          <w:tcPr>
            <w:tcW w:w="6627" w:type="dxa"/>
            <w:gridSpan w:val="4"/>
            <w:tcBorders>
              <w:top w:val="single" w:sz="12" w:space="0" w:color="auto"/>
              <w:left w:val="single" w:sz="12" w:space="0" w:color="auto"/>
              <w:right w:val="single" w:sz="12" w:space="0" w:color="auto"/>
            </w:tcBorders>
            <w:vAlign w:val="center"/>
          </w:tcPr>
          <w:p w:rsidR="00A064B5" w:rsidRPr="00863FA4" w:rsidRDefault="00A064B5" w:rsidP="0043675F">
            <w:pPr>
              <w:jc w:val="center"/>
              <w:rPr>
                <w:rFonts w:ascii="Arial" w:hAnsi="Arial"/>
                <w:noProof/>
                <w:sz w:val="22"/>
              </w:rPr>
            </w:pPr>
            <w:r>
              <w:rPr>
                <w:rFonts w:ascii="Arial" w:hAnsi="Arial"/>
                <w:sz w:val="22"/>
              </w:rPr>
              <w:t>OFERTA DEL LICITADOR</w:t>
            </w:r>
          </w:p>
        </w:tc>
      </w:tr>
      <w:tr w:rsidR="00A064B5" w:rsidRPr="00863FA4" w:rsidTr="0043675F">
        <w:trPr>
          <w:jc w:val="right"/>
        </w:trPr>
        <w:tc>
          <w:tcPr>
            <w:tcW w:w="2552" w:type="dxa"/>
            <w:tcBorders>
              <w:right w:val="single" w:sz="12" w:space="0" w:color="auto"/>
            </w:tcBorders>
          </w:tcPr>
          <w:p w:rsidR="00A064B5" w:rsidRPr="00863FA4" w:rsidRDefault="00A064B5" w:rsidP="0043675F">
            <w:pPr>
              <w:jc w:val="both"/>
              <w:rPr>
                <w:rFonts w:ascii="Arial" w:hAnsi="Arial"/>
                <w:noProof/>
                <w:sz w:val="22"/>
              </w:rPr>
            </w:pPr>
            <w:r>
              <w:rPr>
                <w:rFonts w:ascii="Arial" w:hAnsi="Arial"/>
                <w:sz w:val="22"/>
              </w:rPr>
              <w:t>Precio máximo</w:t>
            </w:r>
          </w:p>
          <w:p w:rsidR="00A064B5" w:rsidRPr="00863FA4" w:rsidRDefault="00A064B5" w:rsidP="0043675F">
            <w:pPr>
              <w:jc w:val="both"/>
              <w:rPr>
                <w:rFonts w:ascii="Arial" w:hAnsi="Arial"/>
                <w:noProof/>
                <w:sz w:val="22"/>
              </w:rPr>
            </w:pPr>
            <w:r>
              <w:rPr>
                <w:rFonts w:ascii="Arial" w:hAnsi="Arial"/>
                <w:sz w:val="22"/>
              </w:rPr>
              <w:t>(IVA excluido)</w:t>
            </w:r>
          </w:p>
        </w:tc>
        <w:tc>
          <w:tcPr>
            <w:tcW w:w="2126" w:type="dxa"/>
            <w:tcBorders>
              <w:left w:val="single" w:sz="12" w:space="0" w:color="auto"/>
            </w:tcBorders>
          </w:tcPr>
          <w:p w:rsidR="00A064B5" w:rsidRPr="00863FA4" w:rsidRDefault="00A064B5" w:rsidP="0043675F">
            <w:pPr>
              <w:jc w:val="both"/>
              <w:rPr>
                <w:rFonts w:ascii="Arial" w:hAnsi="Arial"/>
                <w:noProof/>
                <w:sz w:val="22"/>
              </w:rPr>
            </w:pPr>
            <w:r>
              <w:rPr>
                <w:rFonts w:ascii="Arial" w:hAnsi="Arial"/>
                <w:sz w:val="22"/>
              </w:rPr>
              <w:t>Precio ofrecido</w:t>
            </w:r>
          </w:p>
          <w:p w:rsidR="00A064B5" w:rsidRPr="00863FA4" w:rsidRDefault="00A064B5" w:rsidP="0043675F">
            <w:pPr>
              <w:jc w:val="both"/>
              <w:rPr>
                <w:rFonts w:ascii="Arial" w:hAnsi="Arial"/>
                <w:noProof/>
                <w:sz w:val="22"/>
              </w:rPr>
            </w:pPr>
            <w:r>
              <w:rPr>
                <w:rFonts w:ascii="Arial" w:hAnsi="Arial"/>
                <w:sz w:val="22"/>
              </w:rPr>
              <w:t>(IVA excluido)</w:t>
            </w:r>
          </w:p>
        </w:tc>
        <w:tc>
          <w:tcPr>
            <w:tcW w:w="851" w:type="dxa"/>
          </w:tcPr>
          <w:p w:rsidR="00A064B5" w:rsidRPr="00863FA4" w:rsidRDefault="00A064B5" w:rsidP="0043675F">
            <w:pPr>
              <w:jc w:val="both"/>
              <w:rPr>
                <w:rFonts w:ascii="Arial" w:hAnsi="Arial"/>
                <w:noProof/>
                <w:sz w:val="22"/>
              </w:rPr>
            </w:pPr>
            <w:r>
              <w:rPr>
                <w:rFonts w:ascii="Arial" w:hAnsi="Arial"/>
                <w:sz w:val="22"/>
              </w:rPr>
              <w:t>Tipo % IVA</w:t>
            </w:r>
          </w:p>
        </w:tc>
        <w:tc>
          <w:tcPr>
            <w:tcW w:w="1613" w:type="dxa"/>
          </w:tcPr>
          <w:p w:rsidR="00A064B5" w:rsidRPr="00863FA4" w:rsidRDefault="00A064B5" w:rsidP="0043675F">
            <w:pPr>
              <w:jc w:val="both"/>
              <w:rPr>
                <w:rFonts w:ascii="Arial" w:hAnsi="Arial"/>
                <w:noProof/>
                <w:sz w:val="22"/>
              </w:rPr>
            </w:pPr>
            <w:r>
              <w:rPr>
                <w:rFonts w:ascii="Arial" w:hAnsi="Arial"/>
                <w:sz w:val="22"/>
              </w:rPr>
              <w:t>Importe IVA</w:t>
            </w:r>
          </w:p>
        </w:tc>
        <w:tc>
          <w:tcPr>
            <w:tcW w:w="2037" w:type="dxa"/>
            <w:tcBorders>
              <w:right w:val="single" w:sz="12" w:space="0" w:color="auto"/>
            </w:tcBorders>
          </w:tcPr>
          <w:p w:rsidR="00A064B5" w:rsidRPr="00863FA4" w:rsidRDefault="00A064B5" w:rsidP="0043675F">
            <w:pPr>
              <w:jc w:val="both"/>
              <w:rPr>
                <w:rFonts w:ascii="Arial" w:hAnsi="Arial"/>
                <w:noProof/>
                <w:sz w:val="22"/>
              </w:rPr>
            </w:pPr>
            <w:r>
              <w:rPr>
                <w:rFonts w:ascii="Arial" w:hAnsi="Arial"/>
                <w:sz w:val="22"/>
              </w:rPr>
              <w:t>Total precio ofrecido</w:t>
            </w:r>
          </w:p>
          <w:p w:rsidR="00A064B5" w:rsidRPr="00863FA4" w:rsidRDefault="00A064B5" w:rsidP="0043675F">
            <w:pPr>
              <w:jc w:val="both"/>
              <w:rPr>
                <w:rFonts w:ascii="Arial" w:hAnsi="Arial"/>
                <w:noProof/>
                <w:sz w:val="22"/>
              </w:rPr>
            </w:pPr>
            <w:r>
              <w:rPr>
                <w:rFonts w:ascii="Arial" w:hAnsi="Arial"/>
                <w:sz w:val="22"/>
              </w:rPr>
              <w:t>(IVA incluido)</w:t>
            </w:r>
          </w:p>
        </w:tc>
      </w:tr>
      <w:tr w:rsidR="00A064B5" w:rsidRPr="003F075B" w:rsidTr="0043675F">
        <w:trPr>
          <w:trHeight w:val="418"/>
          <w:jc w:val="right"/>
        </w:trPr>
        <w:tc>
          <w:tcPr>
            <w:tcW w:w="2552" w:type="dxa"/>
            <w:tcBorders>
              <w:right w:val="single" w:sz="12" w:space="0" w:color="auto"/>
            </w:tcBorders>
            <w:vAlign w:val="center"/>
          </w:tcPr>
          <w:p w:rsidR="00A064B5" w:rsidRPr="003F075B" w:rsidRDefault="00A064B5" w:rsidP="0043675F">
            <w:pPr>
              <w:jc w:val="center"/>
              <w:rPr>
                <w:rFonts w:ascii="Arial" w:hAnsi="Arial"/>
                <w:noProof/>
                <w:sz w:val="22"/>
              </w:rPr>
            </w:pPr>
            <w:r w:rsidRPr="00721571">
              <w:rPr>
                <w:rFonts w:ascii="Arial" w:hAnsi="Arial"/>
                <w:color w:val="000000"/>
                <w:sz w:val="22"/>
              </w:rPr>
              <w:t>417.187,06 €</w:t>
            </w:r>
          </w:p>
        </w:tc>
        <w:tc>
          <w:tcPr>
            <w:tcW w:w="2126" w:type="dxa"/>
            <w:tcBorders>
              <w:left w:val="single" w:sz="12" w:space="0" w:color="auto"/>
              <w:bottom w:val="single" w:sz="12" w:space="0" w:color="auto"/>
            </w:tcBorders>
            <w:vAlign w:val="center"/>
          </w:tcPr>
          <w:p w:rsidR="00A064B5" w:rsidRPr="003F075B" w:rsidRDefault="00A064B5" w:rsidP="0043675F">
            <w:pPr>
              <w:jc w:val="center"/>
              <w:rPr>
                <w:rFonts w:ascii="Arial" w:hAnsi="Arial"/>
                <w:noProof/>
                <w:sz w:val="22"/>
              </w:rPr>
            </w:pPr>
          </w:p>
        </w:tc>
        <w:tc>
          <w:tcPr>
            <w:tcW w:w="851" w:type="dxa"/>
            <w:tcBorders>
              <w:bottom w:val="single" w:sz="12" w:space="0" w:color="auto"/>
            </w:tcBorders>
            <w:vAlign w:val="center"/>
          </w:tcPr>
          <w:p w:rsidR="00A064B5" w:rsidRPr="003F075B" w:rsidRDefault="00A064B5" w:rsidP="0043675F">
            <w:pPr>
              <w:jc w:val="center"/>
              <w:rPr>
                <w:rFonts w:ascii="Arial" w:hAnsi="Arial"/>
                <w:noProof/>
                <w:sz w:val="22"/>
              </w:rPr>
            </w:pPr>
          </w:p>
        </w:tc>
        <w:tc>
          <w:tcPr>
            <w:tcW w:w="1613" w:type="dxa"/>
            <w:tcBorders>
              <w:bottom w:val="single" w:sz="12" w:space="0" w:color="auto"/>
            </w:tcBorders>
            <w:vAlign w:val="center"/>
          </w:tcPr>
          <w:p w:rsidR="00A064B5" w:rsidRPr="003F075B" w:rsidRDefault="00A064B5" w:rsidP="0043675F">
            <w:pPr>
              <w:jc w:val="center"/>
              <w:rPr>
                <w:rFonts w:ascii="Arial" w:hAnsi="Arial"/>
                <w:noProof/>
                <w:sz w:val="22"/>
              </w:rPr>
            </w:pPr>
          </w:p>
        </w:tc>
        <w:tc>
          <w:tcPr>
            <w:tcW w:w="2037" w:type="dxa"/>
            <w:tcBorders>
              <w:bottom w:val="single" w:sz="12" w:space="0" w:color="auto"/>
              <w:right w:val="single" w:sz="12" w:space="0" w:color="auto"/>
            </w:tcBorders>
            <w:vAlign w:val="center"/>
          </w:tcPr>
          <w:p w:rsidR="00A064B5" w:rsidRPr="003F075B" w:rsidRDefault="00A064B5" w:rsidP="0043675F">
            <w:pPr>
              <w:jc w:val="center"/>
              <w:rPr>
                <w:rFonts w:ascii="Arial" w:hAnsi="Arial"/>
                <w:noProof/>
                <w:sz w:val="22"/>
              </w:rPr>
            </w:pPr>
          </w:p>
        </w:tc>
      </w:tr>
    </w:tbl>
    <w:p w:rsidR="00A064B5" w:rsidRPr="003F075B" w:rsidRDefault="00A064B5" w:rsidP="00A064B5">
      <w:pPr>
        <w:ind w:left="284"/>
        <w:jc w:val="both"/>
        <w:rPr>
          <w:rFonts w:ascii="Arial" w:hAnsi="Arial"/>
          <w:noProof/>
          <w:sz w:val="22"/>
        </w:rPr>
      </w:pPr>
    </w:p>
    <w:p w:rsidR="00A064B5" w:rsidRPr="003F075B" w:rsidRDefault="00A064B5" w:rsidP="00A064B5">
      <w:pPr>
        <w:ind w:left="284"/>
        <w:jc w:val="both"/>
        <w:rPr>
          <w:rFonts w:ascii="Arial" w:hAnsi="Arial"/>
          <w:noProof/>
          <w:sz w:val="22"/>
        </w:rPr>
      </w:pPr>
    </w:p>
    <w:p w:rsidR="00A064B5" w:rsidRPr="003F075B" w:rsidRDefault="00A064B5" w:rsidP="00A064B5">
      <w:pPr>
        <w:numPr>
          <w:ilvl w:val="0"/>
          <w:numId w:val="2"/>
        </w:numPr>
        <w:ind w:left="567" w:hanging="283"/>
        <w:jc w:val="both"/>
        <w:rPr>
          <w:rFonts w:ascii="Arial" w:hAnsi="Arial" w:cs="Arial"/>
          <w:noProof/>
          <w:sz w:val="22"/>
          <w:szCs w:val="22"/>
        </w:rPr>
      </w:pPr>
      <w:r>
        <w:rPr>
          <w:rFonts w:ascii="Arial" w:hAnsi="Arial"/>
          <w:sz w:val="22"/>
        </w:rPr>
        <w:t xml:space="preserve">Para la </w:t>
      </w:r>
      <w:r>
        <w:rPr>
          <w:rFonts w:ascii="Arial" w:hAnsi="Arial"/>
          <w:sz w:val="22"/>
          <w:u w:val="single"/>
        </w:rPr>
        <w:t>parte variable</w:t>
      </w:r>
      <w:r>
        <w:rPr>
          <w:rFonts w:ascii="Arial" w:hAnsi="Arial"/>
          <w:sz w:val="22"/>
        </w:rPr>
        <w:t>, las siguientes cantidades:</w:t>
      </w:r>
    </w:p>
    <w:p w:rsidR="00A064B5" w:rsidRPr="003F075B" w:rsidRDefault="00A064B5" w:rsidP="00A064B5">
      <w:pPr>
        <w:ind w:left="284"/>
        <w:jc w:val="both"/>
        <w:rPr>
          <w:rFonts w:ascii="Arial" w:hAnsi="Arial"/>
          <w:noProof/>
          <w:sz w:val="22"/>
        </w:rPr>
      </w:pP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594"/>
        <w:gridCol w:w="1382"/>
        <w:gridCol w:w="1027"/>
        <w:gridCol w:w="1383"/>
        <w:gridCol w:w="1559"/>
      </w:tblGrid>
      <w:tr w:rsidR="00A064B5" w:rsidRPr="003F075B" w:rsidTr="0043675F">
        <w:trPr>
          <w:trHeight w:val="416"/>
          <w:jc w:val="right"/>
        </w:trPr>
        <w:tc>
          <w:tcPr>
            <w:tcW w:w="3686" w:type="dxa"/>
            <w:gridSpan w:val="2"/>
            <w:tcBorders>
              <w:top w:val="nil"/>
              <w:left w:val="nil"/>
              <w:bottom w:val="nil"/>
              <w:right w:val="single" w:sz="12" w:space="0" w:color="auto"/>
            </w:tcBorders>
          </w:tcPr>
          <w:p w:rsidR="00A064B5" w:rsidRPr="003F075B" w:rsidRDefault="00A064B5" w:rsidP="0043675F">
            <w:pPr>
              <w:rPr>
                <w:rFonts w:ascii="Arial" w:hAnsi="Arial" w:cs="Arial"/>
                <w:noProof/>
                <w:sz w:val="22"/>
              </w:rPr>
            </w:pPr>
          </w:p>
        </w:tc>
        <w:tc>
          <w:tcPr>
            <w:tcW w:w="5351" w:type="dxa"/>
            <w:gridSpan w:val="4"/>
            <w:tcBorders>
              <w:top w:val="single" w:sz="12" w:space="0" w:color="auto"/>
              <w:left w:val="single" w:sz="12" w:space="0" w:color="auto"/>
              <w:right w:val="single" w:sz="12" w:space="0" w:color="auto"/>
            </w:tcBorders>
            <w:vAlign w:val="center"/>
          </w:tcPr>
          <w:p w:rsidR="00A064B5" w:rsidRPr="003F075B" w:rsidRDefault="00A064B5" w:rsidP="0043675F">
            <w:pPr>
              <w:jc w:val="center"/>
              <w:rPr>
                <w:rFonts w:ascii="Arial" w:hAnsi="Arial" w:cs="Arial"/>
                <w:noProof/>
                <w:sz w:val="22"/>
              </w:rPr>
            </w:pPr>
            <w:r>
              <w:rPr>
                <w:rFonts w:ascii="Arial" w:hAnsi="Arial"/>
                <w:sz w:val="22"/>
              </w:rPr>
              <w:t>OFERTA DEL LICITADOR</w:t>
            </w:r>
          </w:p>
        </w:tc>
      </w:tr>
      <w:tr w:rsidR="00A064B5" w:rsidRPr="003F075B" w:rsidTr="0043675F">
        <w:trPr>
          <w:jc w:val="right"/>
        </w:trPr>
        <w:tc>
          <w:tcPr>
            <w:tcW w:w="2092" w:type="dxa"/>
            <w:tcBorders>
              <w:top w:val="nil"/>
              <w:left w:val="nil"/>
            </w:tcBorders>
          </w:tcPr>
          <w:p w:rsidR="00A064B5" w:rsidRPr="003F075B" w:rsidRDefault="00A064B5" w:rsidP="0043675F">
            <w:pPr>
              <w:rPr>
                <w:rFonts w:ascii="Arial" w:hAnsi="Arial"/>
                <w:noProof/>
                <w:sz w:val="22"/>
                <w:szCs w:val="22"/>
              </w:rPr>
            </w:pPr>
          </w:p>
        </w:tc>
        <w:tc>
          <w:tcPr>
            <w:tcW w:w="1594" w:type="dxa"/>
            <w:tcBorders>
              <w:top w:val="single" w:sz="2" w:space="0" w:color="auto"/>
              <w:right w:val="single" w:sz="12" w:space="0" w:color="auto"/>
            </w:tcBorders>
          </w:tcPr>
          <w:p w:rsidR="00A064B5" w:rsidRPr="003F075B" w:rsidRDefault="00A064B5" w:rsidP="0043675F">
            <w:pPr>
              <w:rPr>
                <w:rFonts w:ascii="Arial" w:hAnsi="Arial" w:cs="Arial"/>
                <w:noProof/>
                <w:sz w:val="22"/>
                <w:szCs w:val="22"/>
              </w:rPr>
            </w:pPr>
            <w:r>
              <w:rPr>
                <w:rFonts w:ascii="Arial" w:hAnsi="Arial"/>
                <w:sz w:val="22"/>
              </w:rPr>
              <w:t>Precio unitario máximo</w:t>
            </w:r>
          </w:p>
          <w:p w:rsidR="00A064B5" w:rsidRPr="003F075B" w:rsidRDefault="00A064B5" w:rsidP="0043675F">
            <w:pPr>
              <w:rPr>
                <w:rFonts w:ascii="Arial" w:hAnsi="Arial" w:cs="Arial"/>
                <w:noProof/>
                <w:sz w:val="22"/>
                <w:szCs w:val="22"/>
              </w:rPr>
            </w:pPr>
            <w:r>
              <w:rPr>
                <w:rFonts w:ascii="Arial" w:hAnsi="Arial"/>
                <w:sz w:val="22"/>
              </w:rPr>
              <w:t>(IVA excluido)</w:t>
            </w:r>
          </w:p>
        </w:tc>
        <w:tc>
          <w:tcPr>
            <w:tcW w:w="1382" w:type="dxa"/>
            <w:tcBorders>
              <w:left w:val="single" w:sz="12" w:space="0" w:color="auto"/>
            </w:tcBorders>
          </w:tcPr>
          <w:p w:rsidR="00A064B5" w:rsidRPr="003F075B" w:rsidRDefault="00A064B5" w:rsidP="0043675F">
            <w:pPr>
              <w:rPr>
                <w:rFonts w:ascii="Arial" w:hAnsi="Arial" w:cs="Arial"/>
                <w:noProof/>
                <w:sz w:val="22"/>
                <w:szCs w:val="22"/>
              </w:rPr>
            </w:pPr>
            <w:r>
              <w:rPr>
                <w:rFonts w:ascii="Arial" w:hAnsi="Arial"/>
                <w:sz w:val="22"/>
              </w:rPr>
              <w:t>Precio unitario ofrecido</w:t>
            </w:r>
          </w:p>
          <w:p w:rsidR="00A064B5" w:rsidRPr="003F075B" w:rsidRDefault="00A064B5" w:rsidP="0043675F">
            <w:pPr>
              <w:rPr>
                <w:rFonts w:ascii="Arial" w:hAnsi="Arial" w:cs="Arial"/>
                <w:noProof/>
                <w:sz w:val="22"/>
                <w:szCs w:val="22"/>
              </w:rPr>
            </w:pPr>
            <w:r>
              <w:rPr>
                <w:rFonts w:ascii="Arial" w:hAnsi="Arial"/>
                <w:sz w:val="22"/>
              </w:rPr>
              <w:t>(IVA excluido)</w:t>
            </w:r>
          </w:p>
        </w:tc>
        <w:tc>
          <w:tcPr>
            <w:tcW w:w="1027" w:type="dxa"/>
          </w:tcPr>
          <w:p w:rsidR="00A064B5" w:rsidRPr="003F075B" w:rsidRDefault="00A064B5" w:rsidP="0043675F">
            <w:pPr>
              <w:rPr>
                <w:rFonts w:ascii="Arial" w:hAnsi="Arial" w:cs="Arial"/>
                <w:noProof/>
                <w:sz w:val="22"/>
                <w:szCs w:val="22"/>
              </w:rPr>
            </w:pPr>
            <w:r>
              <w:rPr>
                <w:rFonts w:ascii="Arial" w:hAnsi="Arial"/>
                <w:sz w:val="22"/>
              </w:rPr>
              <w:t>Tipo % IVA</w:t>
            </w:r>
          </w:p>
        </w:tc>
        <w:tc>
          <w:tcPr>
            <w:tcW w:w="1383" w:type="dxa"/>
          </w:tcPr>
          <w:p w:rsidR="00A064B5" w:rsidRPr="003F075B" w:rsidRDefault="00A064B5" w:rsidP="0043675F">
            <w:pPr>
              <w:rPr>
                <w:rFonts w:ascii="Arial" w:hAnsi="Arial" w:cs="Arial"/>
                <w:noProof/>
                <w:sz w:val="22"/>
                <w:szCs w:val="22"/>
              </w:rPr>
            </w:pPr>
            <w:r>
              <w:rPr>
                <w:rFonts w:ascii="Arial" w:hAnsi="Arial"/>
                <w:sz w:val="22"/>
              </w:rPr>
              <w:t>Importe IVA</w:t>
            </w:r>
          </w:p>
        </w:tc>
        <w:tc>
          <w:tcPr>
            <w:tcW w:w="1559" w:type="dxa"/>
            <w:tcBorders>
              <w:right w:val="single" w:sz="12" w:space="0" w:color="auto"/>
            </w:tcBorders>
          </w:tcPr>
          <w:p w:rsidR="00A064B5" w:rsidRPr="003F075B" w:rsidRDefault="00A064B5" w:rsidP="0043675F">
            <w:pPr>
              <w:rPr>
                <w:rFonts w:ascii="Arial" w:hAnsi="Arial" w:cs="Arial"/>
                <w:noProof/>
                <w:sz w:val="22"/>
                <w:szCs w:val="22"/>
              </w:rPr>
            </w:pPr>
            <w:r>
              <w:rPr>
                <w:rFonts w:ascii="Arial" w:hAnsi="Arial"/>
                <w:sz w:val="22"/>
              </w:rPr>
              <w:t>Total precio unitario ofrecido (IVA incluido)</w:t>
            </w:r>
          </w:p>
        </w:tc>
      </w:tr>
      <w:tr w:rsidR="00A064B5" w:rsidRPr="003F075B" w:rsidTr="0043675F">
        <w:trPr>
          <w:trHeight w:val="418"/>
          <w:jc w:val="right"/>
        </w:trPr>
        <w:tc>
          <w:tcPr>
            <w:tcW w:w="2092" w:type="dxa"/>
            <w:vAlign w:val="bottom"/>
          </w:tcPr>
          <w:p w:rsidR="00A064B5" w:rsidRPr="00721571" w:rsidRDefault="00A064B5" w:rsidP="0043675F">
            <w:pPr>
              <w:rPr>
                <w:rFonts w:ascii="Arial" w:hAnsi="Arial" w:cs="Arial"/>
                <w:noProof/>
                <w:color w:val="FF0000"/>
                <w:sz w:val="22"/>
                <w:szCs w:val="22"/>
              </w:rPr>
            </w:pPr>
            <w:r w:rsidRPr="00721571">
              <w:rPr>
                <w:rFonts w:ascii="Arial" w:hAnsi="Arial"/>
                <w:color w:val="000000"/>
                <w:sz w:val="18"/>
              </w:rPr>
              <w:t xml:space="preserve">Precio/hora patrón </w:t>
            </w:r>
            <w:r w:rsidRPr="00721571">
              <w:rPr>
                <w:rFonts w:ascii="Arial" w:hAnsi="Arial"/>
                <w:i/>
                <w:color w:val="000000"/>
                <w:sz w:val="18"/>
              </w:rPr>
              <w:t>Santa Eulàlia</w:t>
            </w:r>
            <w:r w:rsidRPr="00721571">
              <w:rPr>
                <w:rFonts w:ascii="Arial" w:hAnsi="Arial"/>
                <w:color w:val="000000"/>
                <w:sz w:val="18"/>
              </w:rPr>
              <w:t xml:space="preserve"> adicional</w:t>
            </w:r>
          </w:p>
        </w:tc>
        <w:tc>
          <w:tcPr>
            <w:tcW w:w="1594" w:type="dxa"/>
            <w:tcBorders>
              <w:right w:val="single" w:sz="12" w:space="0" w:color="auto"/>
            </w:tcBorders>
            <w:vAlign w:val="bottom"/>
          </w:tcPr>
          <w:p w:rsidR="00A064B5" w:rsidRPr="00721571" w:rsidRDefault="00A064B5" w:rsidP="0043675F">
            <w:pPr>
              <w:jc w:val="center"/>
              <w:rPr>
                <w:rFonts w:ascii="Arial" w:hAnsi="Arial" w:cs="Arial"/>
                <w:noProof/>
                <w:sz w:val="22"/>
                <w:szCs w:val="22"/>
              </w:rPr>
            </w:pPr>
            <w:r w:rsidRPr="00721571">
              <w:rPr>
                <w:rFonts w:ascii="Arial" w:hAnsi="Arial"/>
                <w:color w:val="000000"/>
                <w:sz w:val="18"/>
              </w:rPr>
              <w:t>23,30 € (precio/hora)</w:t>
            </w:r>
          </w:p>
        </w:tc>
        <w:tc>
          <w:tcPr>
            <w:tcW w:w="1382" w:type="dxa"/>
            <w:tcBorders>
              <w:left w:val="single" w:sz="12" w:space="0" w:color="auto"/>
            </w:tcBorders>
            <w:vAlign w:val="bottom"/>
          </w:tcPr>
          <w:p w:rsidR="00A064B5" w:rsidRPr="003F075B" w:rsidRDefault="00A064B5" w:rsidP="0043675F">
            <w:pPr>
              <w:jc w:val="center"/>
              <w:rPr>
                <w:rFonts w:ascii="Arial" w:hAnsi="Arial" w:cs="Arial"/>
                <w:noProof/>
                <w:sz w:val="22"/>
                <w:szCs w:val="22"/>
              </w:rPr>
            </w:pPr>
          </w:p>
        </w:tc>
        <w:tc>
          <w:tcPr>
            <w:tcW w:w="1027" w:type="dxa"/>
            <w:vAlign w:val="bottom"/>
          </w:tcPr>
          <w:p w:rsidR="00A064B5" w:rsidRPr="003F075B" w:rsidRDefault="00A064B5" w:rsidP="0043675F">
            <w:pPr>
              <w:jc w:val="center"/>
              <w:rPr>
                <w:rFonts w:ascii="Arial" w:hAnsi="Arial" w:cs="Arial"/>
                <w:noProof/>
                <w:sz w:val="22"/>
                <w:szCs w:val="22"/>
              </w:rPr>
            </w:pPr>
          </w:p>
        </w:tc>
        <w:tc>
          <w:tcPr>
            <w:tcW w:w="1383" w:type="dxa"/>
            <w:vAlign w:val="bottom"/>
          </w:tcPr>
          <w:p w:rsidR="00A064B5" w:rsidRPr="003F075B" w:rsidRDefault="00A064B5" w:rsidP="0043675F">
            <w:pPr>
              <w:jc w:val="center"/>
              <w:rPr>
                <w:rFonts w:ascii="Arial" w:hAnsi="Arial" w:cs="Arial"/>
                <w:noProof/>
                <w:sz w:val="22"/>
                <w:szCs w:val="22"/>
              </w:rPr>
            </w:pPr>
          </w:p>
        </w:tc>
        <w:tc>
          <w:tcPr>
            <w:tcW w:w="1559" w:type="dxa"/>
            <w:tcBorders>
              <w:right w:val="single" w:sz="12" w:space="0" w:color="auto"/>
            </w:tcBorders>
            <w:vAlign w:val="bottom"/>
          </w:tcPr>
          <w:p w:rsidR="00A064B5" w:rsidRPr="003F075B" w:rsidRDefault="00A064B5" w:rsidP="0043675F">
            <w:pPr>
              <w:jc w:val="center"/>
              <w:rPr>
                <w:rFonts w:ascii="Arial" w:hAnsi="Arial" w:cs="Arial"/>
                <w:noProof/>
                <w:sz w:val="22"/>
                <w:szCs w:val="22"/>
              </w:rPr>
            </w:pPr>
          </w:p>
        </w:tc>
      </w:tr>
      <w:tr w:rsidR="00A064B5" w:rsidRPr="00A00F7F" w:rsidTr="0043675F">
        <w:trPr>
          <w:trHeight w:val="418"/>
          <w:jc w:val="right"/>
        </w:trPr>
        <w:tc>
          <w:tcPr>
            <w:tcW w:w="2092" w:type="dxa"/>
            <w:vAlign w:val="bottom"/>
          </w:tcPr>
          <w:p w:rsidR="00A064B5" w:rsidRPr="00721571" w:rsidRDefault="00A064B5" w:rsidP="0043675F">
            <w:pPr>
              <w:rPr>
                <w:rFonts w:ascii="Arial" w:hAnsi="Arial" w:cs="Arial"/>
                <w:noProof/>
                <w:color w:val="FF0000"/>
                <w:sz w:val="22"/>
                <w:szCs w:val="22"/>
              </w:rPr>
            </w:pPr>
            <w:r w:rsidRPr="00721571">
              <w:rPr>
                <w:rFonts w:ascii="Arial" w:hAnsi="Arial"/>
                <w:color w:val="000000"/>
                <w:sz w:val="18"/>
              </w:rPr>
              <w:t xml:space="preserve">Precio/hora 2.º patrón </w:t>
            </w:r>
            <w:r w:rsidRPr="00721571">
              <w:rPr>
                <w:rFonts w:ascii="Arial" w:hAnsi="Arial"/>
                <w:i/>
                <w:color w:val="000000"/>
                <w:sz w:val="18"/>
              </w:rPr>
              <w:t>Santa Eulàlia</w:t>
            </w:r>
            <w:r w:rsidRPr="00721571">
              <w:rPr>
                <w:rFonts w:ascii="Arial" w:hAnsi="Arial"/>
                <w:color w:val="000000"/>
                <w:sz w:val="18"/>
              </w:rPr>
              <w:t xml:space="preserve"> + patrón </w:t>
            </w:r>
            <w:proofErr w:type="spellStart"/>
            <w:r w:rsidRPr="00721571">
              <w:rPr>
                <w:rFonts w:ascii="Arial" w:hAnsi="Arial"/>
                <w:i/>
                <w:color w:val="000000"/>
                <w:sz w:val="18"/>
              </w:rPr>
              <w:t>Far</w:t>
            </w:r>
            <w:proofErr w:type="spellEnd"/>
            <w:r w:rsidRPr="00721571">
              <w:rPr>
                <w:rFonts w:ascii="Arial" w:hAnsi="Arial"/>
                <w:i/>
                <w:color w:val="000000"/>
                <w:sz w:val="18"/>
              </w:rPr>
              <w:t xml:space="preserve"> de Formentera</w:t>
            </w:r>
            <w:r w:rsidRPr="00721571">
              <w:rPr>
                <w:rFonts w:ascii="Arial" w:hAnsi="Arial"/>
                <w:color w:val="000000"/>
                <w:sz w:val="18"/>
              </w:rPr>
              <w:t xml:space="preserve"> + </w:t>
            </w:r>
            <w:proofErr w:type="spellStart"/>
            <w:r w:rsidRPr="00721571">
              <w:rPr>
                <w:rFonts w:ascii="Arial" w:hAnsi="Arial"/>
                <w:i/>
                <w:color w:val="000000"/>
                <w:sz w:val="18"/>
              </w:rPr>
              <w:t>Pollux</w:t>
            </w:r>
            <w:proofErr w:type="spellEnd"/>
          </w:p>
        </w:tc>
        <w:tc>
          <w:tcPr>
            <w:tcW w:w="1594" w:type="dxa"/>
            <w:tcBorders>
              <w:right w:val="single" w:sz="12" w:space="0" w:color="auto"/>
            </w:tcBorders>
            <w:vAlign w:val="bottom"/>
          </w:tcPr>
          <w:p w:rsidR="00A064B5" w:rsidRPr="00721571" w:rsidRDefault="00A064B5" w:rsidP="0043675F">
            <w:pPr>
              <w:jc w:val="center"/>
              <w:rPr>
                <w:rFonts w:ascii="Arial" w:hAnsi="Arial" w:cs="Arial"/>
                <w:noProof/>
                <w:sz w:val="22"/>
                <w:szCs w:val="22"/>
              </w:rPr>
            </w:pPr>
            <w:r w:rsidRPr="00721571">
              <w:rPr>
                <w:rFonts w:ascii="Arial" w:hAnsi="Arial"/>
                <w:color w:val="000000"/>
                <w:sz w:val="18"/>
              </w:rPr>
              <w:t>18,91 € (precio/hora)</w:t>
            </w:r>
          </w:p>
        </w:tc>
        <w:tc>
          <w:tcPr>
            <w:tcW w:w="1382" w:type="dxa"/>
            <w:tcBorders>
              <w:left w:val="single" w:sz="12" w:space="0" w:color="auto"/>
            </w:tcBorders>
            <w:vAlign w:val="bottom"/>
          </w:tcPr>
          <w:p w:rsidR="00A064B5" w:rsidRPr="00A00F7F" w:rsidRDefault="00A064B5" w:rsidP="0043675F">
            <w:pPr>
              <w:jc w:val="center"/>
              <w:rPr>
                <w:rFonts w:ascii="Arial" w:hAnsi="Arial" w:cs="Arial"/>
                <w:noProof/>
                <w:sz w:val="22"/>
                <w:szCs w:val="22"/>
              </w:rPr>
            </w:pPr>
          </w:p>
        </w:tc>
        <w:tc>
          <w:tcPr>
            <w:tcW w:w="1027" w:type="dxa"/>
            <w:vAlign w:val="bottom"/>
          </w:tcPr>
          <w:p w:rsidR="00A064B5" w:rsidRPr="00A00F7F" w:rsidRDefault="00A064B5" w:rsidP="0043675F">
            <w:pPr>
              <w:jc w:val="center"/>
              <w:rPr>
                <w:rFonts w:ascii="Arial" w:hAnsi="Arial" w:cs="Arial"/>
                <w:noProof/>
                <w:sz w:val="22"/>
                <w:szCs w:val="22"/>
              </w:rPr>
            </w:pPr>
          </w:p>
        </w:tc>
        <w:tc>
          <w:tcPr>
            <w:tcW w:w="1383" w:type="dxa"/>
            <w:vAlign w:val="bottom"/>
          </w:tcPr>
          <w:p w:rsidR="00A064B5" w:rsidRPr="00A00F7F" w:rsidRDefault="00A064B5" w:rsidP="0043675F">
            <w:pPr>
              <w:jc w:val="center"/>
              <w:rPr>
                <w:rFonts w:ascii="Arial" w:hAnsi="Arial" w:cs="Arial"/>
                <w:noProof/>
                <w:sz w:val="22"/>
                <w:szCs w:val="22"/>
              </w:rPr>
            </w:pPr>
          </w:p>
        </w:tc>
        <w:tc>
          <w:tcPr>
            <w:tcW w:w="1559" w:type="dxa"/>
            <w:tcBorders>
              <w:right w:val="single" w:sz="12" w:space="0" w:color="auto"/>
            </w:tcBorders>
            <w:vAlign w:val="bottom"/>
          </w:tcPr>
          <w:p w:rsidR="00A064B5" w:rsidRPr="00A00F7F" w:rsidRDefault="00A064B5" w:rsidP="0043675F">
            <w:pPr>
              <w:jc w:val="center"/>
              <w:rPr>
                <w:rFonts w:ascii="Arial" w:hAnsi="Arial" w:cs="Arial"/>
                <w:noProof/>
                <w:sz w:val="22"/>
                <w:szCs w:val="22"/>
              </w:rPr>
            </w:pPr>
          </w:p>
        </w:tc>
      </w:tr>
      <w:tr w:rsidR="00A064B5" w:rsidRPr="00A00F7F" w:rsidTr="0043675F">
        <w:trPr>
          <w:trHeight w:val="418"/>
          <w:jc w:val="right"/>
        </w:trPr>
        <w:tc>
          <w:tcPr>
            <w:tcW w:w="2092" w:type="dxa"/>
            <w:vAlign w:val="bottom"/>
          </w:tcPr>
          <w:p w:rsidR="00A064B5" w:rsidRPr="00721571" w:rsidRDefault="00A064B5" w:rsidP="0043675F">
            <w:pPr>
              <w:rPr>
                <w:rFonts w:ascii="Arial" w:hAnsi="Arial" w:cs="Arial"/>
                <w:noProof/>
                <w:color w:val="FF0000"/>
                <w:sz w:val="22"/>
                <w:szCs w:val="22"/>
              </w:rPr>
            </w:pPr>
            <w:r w:rsidRPr="00721571">
              <w:rPr>
                <w:rFonts w:ascii="Arial" w:hAnsi="Arial"/>
                <w:color w:val="000000"/>
                <w:sz w:val="18"/>
              </w:rPr>
              <w:t>Precio/hora jefe de máquinas</w:t>
            </w:r>
          </w:p>
        </w:tc>
        <w:tc>
          <w:tcPr>
            <w:tcW w:w="1594" w:type="dxa"/>
            <w:tcBorders>
              <w:right w:val="single" w:sz="12" w:space="0" w:color="auto"/>
            </w:tcBorders>
            <w:vAlign w:val="bottom"/>
          </w:tcPr>
          <w:p w:rsidR="00A064B5" w:rsidRPr="00721571" w:rsidRDefault="00A064B5" w:rsidP="0043675F">
            <w:pPr>
              <w:jc w:val="center"/>
              <w:rPr>
                <w:rFonts w:ascii="Arial" w:hAnsi="Arial" w:cs="Arial"/>
                <w:noProof/>
                <w:sz w:val="22"/>
                <w:szCs w:val="22"/>
              </w:rPr>
            </w:pPr>
            <w:r w:rsidRPr="00721571">
              <w:rPr>
                <w:rFonts w:ascii="Arial" w:hAnsi="Arial"/>
                <w:color w:val="000000"/>
                <w:sz w:val="18"/>
              </w:rPr>
              <w:t>21,99 € (precio/hora)</w:t>
            </w:r>
          </w:p>
        </w:tc>
        <w:tc>
          <w:tcPr>
            <w:tcW w:w="1382" w:type="dxa"/>
            <w:tcBorders>
              <w:left w:val="single" w:sz="12" w:space="0" w:color="auto"/>
            </w:tcBorders>
            <w:vAlign w:val="bottom"/>
          </w:tcPr>
          <w:p w:rsidR="00A064B5" w:rsidRPr="00A00F7F" w:rsidRDefault="00A064B5" w:rsidP="0043675F">
            <w:pPr>
              <w:jc w:val="center"/>
              <w:rPr>
                <w:rFonts w:ascii="Arial" w:hAnsi="Arial" w:cs="Arial"/>
                <w:noProof/>
                <w:sz w:val="22"/>
                <w:szCs w:val="22"/>
              </w:rPr>
            </w:pPr>
          </w:p>
        </w:tc>
        <w:tc>
          <w:tcPr>
            <w:tcW w:w="1027" w:type="dxa"/>
            <w:vAlign w:val="bottom"/>
          </w:tcPr>
          <w:p w:rsidR="00A064B5" w:rsidRPr="00A00F7F" w:rsidRDefault="00A064B5" w:rsidP="0043675F">
            <w:pPr>
              <w:jc w:val="center"/>
              <w:rPr>
                <w:rFonts w:ascii="Arial" w:hAnsi="Arial" w:cs="Arial"/>
                <w:noProof/>
                <w:sz w:val="22"/>
                <w:szCs w:val="22"/>
              </w:rPr>
            </w:pPr>
          </w:p>
        </w:tc>
        <w:tc>
          <w:tcPr>
            <w:tcW w:w="1383" w:type="dxa"/>
            <w:vAlign w:val="bottom"/>
          </w:tcPr>
          <w:p w:rsidR="00A064B5" w:rsidRPr="00A00F7F" w:rsidRDefault="00A064B5" w:rsidP="0043675F">
            <w:pPr>
              <w:jc w:val="center"/>
              <w:rPr>
                <w:rFonts w:ascii="Arial" w:hAnsi="Arial" w:cs="Arial"/>
                <w:noProof/>
                <w:sz w:val="22"/>
                <w:szCs w:val="22"/>
              </w:rPr>
            </w:pPr>
          </w:p>
        </w:tc>
        <w:tc>
          <w:tcPr>
            <w:tcW w:w="1559" w:type="dxa"/>
            <w:tcBorders>
              <w:right w:val="single" w:sz="12" w:space="0" w:color="auto"/>
            </w:tcBorders>
            <w:vAlign w:val="bottom"/>
          </w:tcPr>
          <w:p w:rsidR="00A064B5" w:rsidRPr="00A00F7F" w:rsidRDefault="00A064B5" w:rsidP="0043675F">
            <w:pPr>
              <w:jc w:val="center"/>
              <w:rPr>
                <w:rFonts w:ascii="Arial" w:hAnsi="Arial" w:cs="Arial"/>
                <w:noProof/>
                <w:sz w:val="22"/>
                <w:szCs w:val="22"/>
              </w:rPr>
            </w:pPr>
          </w:p>
        </w:tc>
      </w:tr>
      <w:tr w:rsidR="00A064B5" w:rsidRPr="00A00F7F" w:rsidTr="0043675F">
        <w:trPr>
          <w:trHeight w:val="418"/>
          <w:jc w:val="right"/>
        </w:trPr>
        <w:tc>
          <w:tcPr>
            <w:tcW w:w="2092" w:type="dxa"/>
            <w:vAlign w:val="bottom"/>
          </w:tcPr>
          <w:p w:rsidR="00A064B5" w:rsidRPr="00721571" w:rsidRDefault="00A064B5" w:rsidP="0043675F">
            <w:pPr>
              <w:rPr>
                <w:rFonts w:ascii="Arial" w:hAnsi="Arial" w:cs="Arial"/>
                <w:sz w:val="22"/>
                <w:szCs w:val="22"/>
              </w:rPr>
            </w:pPr>
            <w:r w:rsidRPr="00721571">
              <w:rPr>
                <w:rFonts w:ascii="Arial" w:hAnsi="Arial"/>
                <w:color w:val="000000"/>
                <w:sz w:val="18"/>
              </w:rPr>
              <w:lastRenderedPageBreak/>
              <w:t>Precio/hora marinero adicional</w:t>
            </w:r>
          </w:p>
        </w:tc>
        <w:tc>
          <w:tcPr>
            <w:tcW w:w="1594" w:type="dxa"/>
            <w:tcBorders>
              <w:right w:val="single" w:sz="12" w:space="0" w:color="auto"/>
            </w:tcBorders>
            <w:vAlign w:val="bottom"/>
          </w:tcPr>
          <w:p w:rsidR="00A064B5" w:rsidRPr="00721571" w:rsidRDefault="00A064B5" w:rsidP="0043675F">
            <w:pPr>
              <w:jc w:val="center"/>
              <w:rPr>
                <w:rFonts w:ascii="Arial" w:hAnsi="Arial" w:cs="Arial"/>
                <w:noProof/>
                <w:sz w:val="22"/>
                <w:szCs w:val="22"/>
              </w:rPr>
            </w:pPr>
            <w:r w:rsidRPr="00721571">
              <w:rPr>
                <w:rFonts w:ascii="Arial" w:hAnsi="Arial"/>
                <w:color w:val="000000"/>
                <w:sz w:val="18"/>
              </w:rPr>
              <w:t>10,18 € (precio/hora)</w:t>
            </w:r>
          </w:p>
        </w:tc>
        <w:tc>
          <w:tcPr>
            <w:tcW w:w="1382" w:type="dxa"/>
            <w:tcBorders>
              <w:left w:val="single" w:sz="12" w:space="0" w:color="auto"/>
            </w:tcBorders>
            <w:vAlign w:val="bottom"/>
          </w:tcPr>
          <w:p w:rsidR="00A064B5" w:rsidRPr="00A00F7F" w:rsidRDefault="00A064B5" w:rsidP="0043675F">
            <w:pPr>
              <w:jc w:val="center"/>
              <w:rPr>
                <w:rFonts w:ascii="Arial" w:hAnsi="Arial" w:cs="Arial"/>
                <w:noProof/>
                <w:sz w:val="22"/>
                <w:szCs w:val="22"/>
              </w:rPr>
            </w:pPr>
          </w:p>
        </w:tc>
        <w:tc>
          <w:tcPr>
            <w:tcW w:w="1027" w:type="dxa"/>
            <w:vAlign w:val="bottom"/>
          </w:tcPr>
          <w:p w:rsidR="00A064B5" w:rsidRPr="00A00F7F" w:rsidRDefault="00A064B5" w:rsidP="0043675F">
            <w:pPr>
              <w:jc w:val="center"/>
              <w:rPr>
                <w:rFonts w:ascii="Arial" w:hAnsi="Arial" w:cs="Arial"/>
                <w:noProof/>
                <w:sz w:val="22"/>
                <w:szCs w:val="22"/>
              </w:rPr>
            </w:pPr>
          </w:p>
        </w:tc>
        <w:tc>
          <w:tcPr>
            <w:tcW w:w="1383" w:type="dxa"/>
            <w:vAlign w:val="bottom"/>
          </w:tcPr>
          <w:p w:rsidR="00A064B5" w:rsidRPr="00A00F7F" w:rsidRDefault="00A064B5" w:rsidP="0043675F">
            <w:pPr>
              <w:jc w:val="center"/>
              <w:rPr>
                <w:rFonts w:ascii="Arial" w:hAnsi="Arial" w:cs="Arial"/>
                <w:noProof/>
                <w:sz w:val="22"/>
                <w:szCs w:val="22"/>
              </w:rPr>
            </w:pPr>
          </w:p>
        </w:tc>
        <w:tc>
          <w:tcPr>
            <w:tcW w:w="1559" w:type="dxa"/>
            <w:tcBorders>
              <w:right w:val="single" w:sz="12" w:space="0" w:color="auto"/>
            </w:tcBorders>
            <w:vAlign w:val="bottom"/>
          </w:tcPr>
          <w:p w:rsidR="00A064B5" w:rsidRPr="00A00F7F" w:rsidRDefault="00A064B5" w:rsidP="0043675F">
            <w:pPr>
              <w:jc w:val="center"/>
              <w:rPr>
                <w:rFonts w:ascii="Arial" w:hAnsi="Arial" w:cs="Arial"/>
                <w:noProof/>
                <w:sz w:val="22"/>
                <w:szCs w:val="22"/>
              </w:rPr>
            </w:pPr>
          </w:p>
        </w:tc>
      </w:tr>
      <w:tr w:rsidR="00A064B5" w:rsidRPr="00A00F7F" w:rsidTr="0043675F">
        <w:trPr>
          <w:trHeight w:val="418"/>
          <w:jc w:val="right"/>
        </w:trPr>
        <w:tc>
          <w:tcPr>
            <w:tcW w:w="2092" w:type="dxa"/>
            <w:vAlign w:val="bottom"/>
          </w:tcPr>
          <w:p w:rsidR="00A064B5" w:rsidRPr="00721571" w:rsidRDefault="00A064B5" w:rsidP="0043675F">
            <w:pPr>
              <w:rPr>
                <w:rFonts w:ascii="Arial" w:hAnsi="Arial"/>
                <w:sz w:val="22"/>
              </w:rPr>
            </w:pPr>
            <w:r w:rsidRPr="00721571">
              <w:rPr>
                <w:rFonts w:ascii="Arial" w:hAnsi="Arial"/>
                <w:color w:val="000000"/>
                <w:sz w:val="18"/>
              </w:rPr>
              <w:t>Manutención tripulación o pasaje Dieta entera</w:t>
            </w:r>
          </w:p>
        </w:tc>
        <w:tc>
          <w:tcPr>
            <w:tcW w:w="1594" w:type="dxa"/>
            <w:tcBorders>
              <w:right w:val="single" w:sz="12" w:space="0" w:color="auto"/>
            </w:tcBorders>
            <w:vAlign w:val="bottom"/>
          </w:tcPr>
          <w:p w:rsidR="00A064B5" w:rsidRPr="00721571" w:rsidRDefault="00A064B5" w:rsidP="0043675F">
            <w:pPr>
              <w:jc w:val="center"/>
              <w:rPr>
                <w:rFonts w:ascii="Arial" w:hAnsi="Arial"/>
                <w:sz w:val="22"/>
              </w:rPr>
            </w:pPr>
            <w:r w:rsidRPr="00721571">
              <w:rPr>
                <w:rFonts w:ascii="Arial" w:hAnsi="Arial"/>
                <w:color w:val="000000"/>
                <w:sz w:val="18"/>
              </w:rPr>
              <w:t>34,00 € (precio por persona y día completo)</w:t>
            </w:r>
          </w:p>
        </w:tc>
        <w:tc>
          <w:tcPr>
            <w:tcW w:w="1382" w:type="dxa"/>
            <w:tcBorders>
              <w:left w:val="single" w:sz="12" w:space="0" w:color="auto"/>
              <w:bottom w:val="single" w:sz="12" w:space="0" w:color="auto"/>
            </w:tcBorders>
            <w:vAlign w:val="bottom"/>
          </w:tcPr>
          <w:p w:rsidR="00A064B5" w:rsidRPr="00A00F7F" w:rsidRDefault="00A064B5" w:rsidP="0043675F">
            <w:pPr>
              <w:jc w:val="center"/>
              <w:rPr>
                <w:rFonts w:ascii="Arial" w:hAnsi="Arial" w:cs="Arial"/>
                <w:noProof/>
                <w:sz w:val="22"/>
                <w:szCs w:val="22"/>
              </w:rPr>
            </w:pPr>
          </w:p>
        </w:tc>
        <w:tc>
          <w:tcPr>
            <w:tcW w:w="1027" w:type="dxa"/>
            <w:tcBorders>
              <w:bottom w:val="single" w:sz="12" w:space="0" w:color="auto"/>
            </w:tcBorders>
            <w:vAlign w:val="bottom"/>
          </w:tcPr>
          <w:p w:rsidR="00A064B5" w:rsidRPr="00A00F7F" w:rsidRDefault="00A064B5" w:rsidP="0043675F">
            <w:pPr>
              <w:jc w:val="center"/>
              <w:rPr>
                <w:rFonts w:ascii="Arial" w:hAnsi="Arial" w:cs="Arial"/>
                <w:noProof/>
                <w:sz w:val="22"/>
                <w:szCs w:val="22"/>
              </w:rPr>
            </w:pPr>
          </w:p>
        </w:tc>
        <w:tc>
          <w:tcPr>
            <w:tcW w:w="1383" w:type="dxa"/>
            <w:tcBorders>
              <w:bottom w:val="single" w:sz="12" w:space="0" w:color="auto"/>
            </w:tcBorders>
            <w:vAlign w:val="bottom"/>
          </w:tcPr>
          <w:p w:rsidR="00A064B5" w:rsidRPr="00A00F7F" w:rsidRDefault="00A064B5" w:rsidP="0043675F">
            <w:pPr>
              <w:jc w:val="center"/>
              <w:rPr>
                <w:rFonts w:ascii="Arial" w:hAnsi="Arial" w:cs="Arial"/>
                <w:noProof/>
                <w:sz w:val="22"/>
                <w:szCs w:val="22"/>
              </w:rPr>
            </w:pPr>
          </w:p>
        </w:tc>
        <w:tc>
          <w:tcPr>
            <w:tcW w:w="1559" w:type="dxa"/>
            <w:tcBorders>
              <w:bottom w:val="single" w:sz="12" w:space="0" w:color="auto"/>
              <w:right w:val="single" w:sz="12" w:space="0" w:color="auto"/>
            </w:tcBorders>
            <w:vAlign w:val="bottom"/>
          </w:tcPr>
          <w:p w:rsidR="00A064B5" w:rsidRPr="00A00F7F" w:rsidRDefault="00A064B5" w:rsidP="0043675F">
            <w:pPr>
              <w:jc w:val="center"/>
              <w:rPr>
                <w:rFonts w:ascii="Arial" w:hAnsi="Arial" w:cs="Arial"/>
                <w:noProof/>
                <w:sz w:val="22"/>
                <w:szCs w:val="22"/>
              </w:rPr>
            </w:pPr>
          </w:p>
        </w:tc>
      </w:tr>
      <w:tr w:rsidR="00A064B5" w:rsidRPr="00A00F7F" w:rsidTr="0043675F">
        <w:trPr>
          <w:trHeight w:val="418"/>
          <w:jc w:val="right"/>
        </w:trPr>
        <w:tc>
          <w:tcPr>
            <w:tcW w:w="2092" w:type="dxa"/>
            <w:vAlign w:val="bottom"/>
          </w:tcPr>
          <w:p w:rsidR="00A064B5" w:rsidRPr="00721571" w:rsidRDefault="00A064B5" w:rsidP="0043675F">
            <w:pPr>
              <w:rPr>
                <w:rFonts w:ascii="Arial" w:hAnsi="Arial"/>
                <w:color w:val="000000"/>
                <w:sz w:val="18"/>
              </w:rPr>
            </w:pPr>
            <w:r w:rsidRPr="00721571">
              <w:rPr>
                <w:rFonts w:ascii="Arial" w:hAnsi="Arial"/>
                <w:color w:val="000000"/>
                <w:sz w:val="18"/>
              </w:rPr>
              <w:t>Manutención tripulación o pasaje Media dieta</w:t>
            </w:r>
          </w:p>
        </w:tc>
        <w:tc>
          <w:tcPr>
            <w:tcW w:w="1594" w:type="dxa"/>
            <w:tcBorders>
              <w:right w:val="single" w:sz="12" w:space="0" w:color="auto"/>
            </w:tcBorders>
            <w:vAlign w:val="bottom"/>
          </w:tcPr>
          <w:p w:rsidR="00A064B5" w:rsidRPr="00721571" w:rsidRDefault="00A064B5" w:rsidP="0043675F">
            <w:pPr>
              <w:jc w:val="center"/>
              <w:rPr>
                <w:rFonts w:ascii="Arial" w:hAnsi="Arial"/>
                <w:color w:val="000000"/>
                <w:sz w:val="18"/>
              </w:rPr>
            </w:pPr>
            <w:r w:rsidRPr="00721571">
              <w:rPr>
                <w:rFonts w:ascii="Arial" w:hAnsi="Arial"/>
                <w:color w:val="000000"/>
                <w:sz w:val="18"/>
              </w:rPr>
              <w:t>17,00 € (precio por persona, media jornada)</w:t>
            </w:r>
          </w:p>
        </w:tc>
        <w:tc>
          <w:tcPr>
            <w:tcW w:w="1382" w:type="dxa"/>
            <w:tcBorders>
              <w:left w:val="single" w:sz="12" w:space="0" w:color="auto"/>
              <w:bottom w:val="single" w:sz="12" w:space="0" w:color="auto"/>
            </w:tcBorders>
            <w:vAlign w:val="bottom"/>
          </w:tcPr>
          <w:p w:rsidR="00A064B5" w:rsidRPr="00A00F7F" w:rsidRDefault="00A064B5" w:rsidP="0043675F">
            <w:pPr>
              <w:jc w:val="center"/>
              <w:rPr>
                <w:rFonts w:ascii="Arial" w:hAnsi="Arial" w:cs="Arial"/>
                <w:noProof/>
                <w:sz w:val="22"/>
                <w:szCs w:val="22"/>
              </w:rPr>
            </w:pPr>
          </w:p>
        </w:tc>
        <w:tc>
          <w:tcPr>
            <w:tcW w:w="1027" w:type="dxa"/>
            <w:tcBorders>
              <w:bottom w:val="single" w:sz="12" w:space="0" w:color="auto"/>
            </w:tcBorders>
            <w:vAlign w:val="bottom"/>
          </w:tcPr>
          <w:p w:rsidR="00A064B5" w:rsidRPr="00A00F7F" w:rsidRDefault="00A064B5" w:rsidP="0043675F">
            <w:pPr>
              <w:jc w:val="center"/>
              <w:rPr>
                <w:rFonts w:ascii="Arial" w:hAnsi="Arial" w:cs="Arial"/>
                <w:noProof/>
                <w:sz w:val="22"/>
                <w:szCs w:val="22"/>
              </w:rPr>
            </w:pPr>
          </w:p>
        </w:tc>
        <w:tc>
          <w:tcPr>
            <w:tcW w:w="1383" w:type="dxa"/>
            <w:tcBorders>
              <w:bottom w:val="single" w:sz="12" w:space="0" w:color="auto"/>
            </w:tcBorders>
            <w:vAlign w:val="bottom"/>
          </w:tcPr>
          <w:p w:rsidR="00A064B5" w:rsidRPr="00A00F7F" w:rsidRDefault="00A064B5" w:rsidP="0043675F">
            <w:pPr>
              <w:jc w:val="center"/>
              <w:rPr>
                <w:rFonts w:ascii="Arial" w:hAnsi="Arial" w:cs="Arial"/>
                <w:noProof/>
                <w:sz w:val="22"/>
                <w:szCs w:val="22"/>
              </w:rPr>
            </w:pPr>
          </w:p>
        </w:tc>
        <w:tc>
          <w:tcPr>
            <w:tcW w:w="1559" w:type="dxa"/>
            <w:tcBorders>
              <w:bottom w:val="single" w:sz="12" w:space="0" w:color="auto"/>
              <w:right w:val="single" w:sz="12" w:space="0" w:color="auto"/>
            </w:tcBorders>
            <w:vAlign w:val="bottom"/>
          </w:tcPr>
          <w:p w:rsidR="00A064B5" w:rsidRPr="00A00F7F" w:rsidRDefault="00A064B5" w:rsidP="0043675F">
            <w:pPr>
              <w:jc w:val="center"/>
              <w:rPr>
                <w:rFonts w:ascii="Arial" w:hAnsi="Arial" w:cs="Arial"/>
                <w:noProof/>
                <w:sz w:val="22"/>
                <w:szCs w:val="22"/>
              </w:rPr>
            </w:pPr>
          </w:p>
        </w:tc>
      </w:tr>
    </w:tbl>
    <w:p w:rsidR="00A064B5" w:rsidRDefault="00A064B5" w:rsidP="00A064B5">
      <w:pPr>
        <w:jc w:val="both"/>
        <w:rPr>
          <w:rFonts w:ascii="Arial" w:hAnsi="Arial"/>
          <w:noProof/>
          <w:sz w:val="22"/>
          <w:szCs w:val="22"/>
        </w:rPr>
      </w:pPr>
    </w:p>
    <w:p w:rsidR="00A064B5" w:rsidRPr="004D04E5" w:rsidRDefault="00A064B5" w:rsidP="00A064B5">
      <w:pPr>
        <w:jc w:val="both"/>
        <w:rPr>
          <w:rFonts w:ascii="Arial" w:hAnsi="Arial"/>
          <w:noProof/>
          <w:color w:val="3366FF"/>
          <w:sz w:val="22"/>
        </w:rPr>
      </w:pPr>
      <w:r>
        <w:rPr>
          <w:rFonts w:ascii="Arial" w:hAnsi="Arial"/>
          <w:color w:val="3366FF"/>
          <w:sz w:val="22"/>
        </w:rPr>
        <w:t xml:space="preserve"> </w:t>
      </w:r>
    </w:p>
    <w:p w:rsidR="00A064B5" w:rsidRPr="00863FA4" w:rsidRDefault="00A064B5" w:rsidP="00A064B5">
      <w:pPr>
        <w:pStyle w:val="Prrafodelista"/>
        <w:numPr>
          <w:ilvl w:val="0"/>
          <w:numId w:val="4"/>
        </w:numPr>
        <w:rPr>
          <w:b/>
        </w:rPr>
      </w:pPr>
      <w:r>
        <w:rPr>
          <w:color w:val="000000"/>
        </w:rPr>
        <w:t xml:space="preserve">En relación con el </w:t>
      </w:r>
      <w:r>
        <w:rPr>
          <w:b/>
        </w:rPr>
        <w:t>criterio 2, de la cláusula 1.11 del PCAP:</w:t>
      </w:r>
    </w:p>
    <w:p w:rsidR="00A064B5" w:rsidRPr="00863FA4" w:rsidRDefault="00A064B5" w:rsidP="00A064B5">
      <w:pPr>
        <w:pStyle w:val="Prrafodelista"/>
        <w:ind w:left="720"/>
        <w:rPr>
          <w:b/>
          <w:szCs w:val="22"/>
        </w:rPr>
      </w:pPr>
    </w:p>
    <w:p w:rsidR="00A064B5" w:rsidRPr="00863FA4" w:rsidRDefault="00A064B5" w:rsidP="00A064B5">
      <w:pPr>
        <w:pStyle w:val="Prrafodelista"/>
        <w:numPr>
          <w:ilvl w:val="0"/>
          <w:numId w:val="4"/>
        </w:numPr>
        <w:rPr>
          <w:b/>
          <w:szCs w:val="22"/>
        </w:rPr>
      </w:pPr>
      <w:r>
        <w:rPr>
          <w:b/>
        </w:rPr>
        <w:t>Nivel de idiomas acreditado en lengua inglesa.... hasta 10 puntos.</w:t>
      </w:r>
    </w:p>
    <w:p w:rsidR="00A064B5" w:rsidRPr="00863FA4" w:rsidRDefault="00A064B5" w:rsidP="00A064B5">
      <w:pPr>
        <w:jc w:val="both"/>
        <w:rPr>
          <w:rFonts w:ascii="Arial" w:hAnsi="Arial" w:cs="Arial"/>
          <w:noProof/>
          <w:sz w:val="22"/>
          <w:szCs w:val="22"/>
        </w:rPr>
      </w:pPr>
    </w:p>
    <w:p w:rsidR="00A064B5" w:rsidRPr="00721571" w:rsidRDefault="00A064B5" w:rsidP="00A064B5">
      <w:pPr>
        <w:jc w:val="both"/>
        <w:rPr>
          <w:rFonts w:ascii="Arial" w:hAnsi="Arial" w:cs="Arial"/>
          <w:noProof/>
          <w:sz w:val="22"/>
          <w:szCs w:val="22"/>
        </w:rPr>
      </w:pPr>
      <w:r w:rsidRPr="00721571">
        <w:rPr>
          <w:rFonts w:ascii="Arial" w:hAnsi="Arial"/>
          <w:sz w:val="22"/>
        </w:rPr>
        <w:t>Se valorará el conocimiento de la lengua inglesa por parte de los marineros adscritos al contrato con funciones de atención al público, de acuerdo con la cláusula 1.10 del PCAP. Es decir, se puntuará que se disponga de un nivel intermedio de inglés B1 o superior del Marco europeo común de referencia para las lenguas (MECR)... hasta 10 puntos.</w:t>
      </w:r>
    </w:p>
    <w:p w:rsidR="00A064B5" w:rsidRPr="00721571" w:rsidRDefault="00A064B5" w:rsidP="00A064B5">
      <w:pPr>
        <w:jc w:val="both"/>
        <w:rPr>
          <w:rFonts w:ascii="Arial" w:hAnsi="Arial" w:cs="Arial"/>
          <w:noProof/>
          <w:sz w:val="22"/>
          <w:szCs w:val="22"/>
        </w:rPr>
      </w:pPr>
    </w:p>
    <w:p w:rsidR="00A064B5" w:rsidRPr="00721571" w:rsidRDefault="00A064B5" w:rsidP="00A064B5">
      <w:pPr>
        <w:autoSpaceDE w:val="0"/>
        <w:autoSpaceDN w:val="0"/>
        <w:adjustRightInd w:val="0"/>
        <w:jc w:val="both"/>
        <w:rPr>
          <w:rFonts w:ascii="Arial" w:hAnsi="Arial" w:cs="Arial"/>
          <w:noProof/>
          <w:sz w:val="22"/>
          <w:szCs w:val="22"/>
        </w:rPr>
      </w:pPr>
      <w:r w:rsidRPr="00721571">
        <w:rPr>
          <w:rFonts w:ascii="Arial" w:hAnsi="Arial"/>
          <w:sz w:val="22"/>
        </w:rPr>
        <w:t>Hay que marcar con una (x) la opción correspondiente:</w:t>
      </w:r>
    </w:p>
    <w:p w:rsidR="00A064B5" w:rsidRPr="005D05BC" w:rsidRDefault="00A064B5" w:rsidP="00A064B5">
      <w:pPr>
        <w:jc w:val="both"/>
        <w:rPr>
          <w:rFonts w:ascii="Arial" w:hAnsi="Arial" w:cs="Arial"/>
          <w:noProof/>
          <w:sz w:val="22"/>
          <w:szCs w:val="22"/>
          <w:highlight w:val="yellow"/>
        </w:rPr>
      </w:pPr>
    </w:p>
    <w:p w:rsidR="00A064B5" w:rsidRPr="002E3B39" w:rsidRDefault="00A064B5" w:rsidP="00A064B5">
      <w:pPr>
        <w:jc w:val="both"/>
        <w:rPr>
          <w:rFonts w:ascii="Arial" w:hAnsi="Arial" w:cs="Arial"/>
          <w:noProof/>
          <w:sz w:val="22"/>
          <w:szCs w:val="22"/>
        </w:rPr>
      </w:pPr>
    </w:p>
    <w:p w:rsidR="00A064B5" w:rsidRPr="002E3B39" w:rsidRDefault="00A064B5" w:rsidP="00A064B5">
      <w:pPr>
        <w:pStyle w:val="Prrafodelista"/>
        <w:numPr>
          <w:ilvl w:val="0"/>
          <w:numId w:val="3"/>
        </w:numPr>
        <w:ind w:left="1068"/>
        <w:rPr>
          <w:rFonts w:cs="Arial"/>
          <w:szCs w:val="22"/>
        </w:rPr>
      </w:pPr>
      <w:r w:rsidRPr="002E3B39">
        <w:t xml:space="preserve">No disposición de conocimientos acreditados en lengua inglesa, por parte de ninguno de los marineros adscritos al contrato  .................................................................................... </w:t>
      </w:r>
      <w:r w:rsidRPr="002E3B39">
        <w:rPr>
          <w:sz w:val="32"/>
        </w:rPr>
        <w:sym w:font="Wingdings 2" w:char="F02A"/>
      </w:r>
      <w:r w:rsidRPr="002E3B39">
        <w:t xml:space="preserve">  0 puntos</w:t>
      </w:r>
    </w:p>
    <w:p w:rsidR="00A064B5" w:rsidRPr="002E3B39" w:rsidRDefault="00A064B5" w:rsidP="00A064B5">
      <w:pPr>
        <w:pStyle w:val="Prrafodelista"/>
        <w:numPr>
          <w:ilvl w:val="0"/>
          <w:numId w:val="3"/>
        </w:numPr>
        <w:ind w:left="1068"/>
        <w:rPr>
          <w:rFonts w:cs="Arial"/>
          <w:szCs w:val="22"/>
        </w:rPr>
      </w:pPr>
      <w:r w:rsidRPr="002E3B39">
        <w:t xml:space="preserve">Disposición de conocimientos en lengua inglesa, nivel de inglés acreditado intermedio B1 o superior por parte de un marinero .................................................................................... </w:t>
      </w:r>
      <w:r w:rsidRPr="002E3B39">
        <w:rPr>
          <w:sz w:val="32"/>
        </w:rPr>
        <w:sym w:font="Wingdings 2" w:char="F02A"/>
      </w:r>
      <w:r w:rsidRPr="002E3B39">
        <w:t xml:space="preserve">  6 puntos</w:t>
      </w:r>
    </w:p>
    <w:p w:rsidR="00A064B5" w:rsidRPr="002E3B39" w:rsidRDefault="00A064B5" w:rsidP="00A064B5">
      <w:pPr>
        <w:pStyle w:val="Prrafodelista"/>
        <w:numPr>
          <w:ilvl w:val="0"/>
          <w:numId w:val="3"/>
        </w:numPr>
        <w:ind w:left="1068"/>
        <w:rPr>
          <w:rFonts w:cs="Arial"/>
          <w:szCs w:val="22"/>
        </w:rPr>
      </w:pPr>
      <w:r w:rsidRPr="002E3B39">
        <w:t xml:space="preserve">Disposición de conocimientos en lengua inglesa, nivel de inglés acreditado intermedio B1 o superior por parte de dos o más marineros........................................................................ </w:t>
      </w:r>
      <w:r w:rsidRPr="002E3B39">
        <w:rPr>
          <w:sz w:val="32"/>
        </w:rPr>
        <w:sym w:font="Wingdings 2" w:char="F02A"/>
      </w:r>
      <w:r w:rsidRPr="002E3B39">
        <w:t xml:space="preserve">  10 puntos </w:t>
      </w:r>
    </w:p>
    <w:p w:rsidR="00A064B5" w:rsidRPr="00863FA4" w:rsidRDefault="00A064B5" w:rsidP="00A064B5">
      <w:pPr>
        <w:pStyle w:val="Prrafodelista"/>
        <w:ind w:left="2484"/>
        <w:rPr>
          <w:rFonts w:cs="Arial"/>
          <w:szCs w:val="22"/>
        </w:rPr>
      </w:pPr>
    </w:p>
    <w:p w:rsidR="00A064B5" w:rsidRPr="00863FA4" w:rsidRDefault="00A064B5" w:rsidP="00A064B5">
      <w:pPr>
        <w:pStyle w:val="Prrafodelista"/>
        <w:numPr>
          <w:ilvl w:val="0"/>
          <w:numId w:val="3"/>
        </w:numPr>
        <w:ind w:left="709"/>
      </w:pPr>
      <w:r>
        <w:rPr>
          <w:i/>
        </w:rPr>
        <w:t>Solo se podrá marcar una opción. En caso de marcar más de una opción o no marcar ninguna opción se asignarán 0 puntos.</w:t>
      </w:r>
    </w:p>
    <w:p w:rsidR="00A064B5" w:rsidRPr="00863FA4" w:rsidRDefault="00A064B5" w:rsidP="00A064B5">
      <w:pPr>
        <w:pStyle w:val="Prrafodelista"/>
        <w:numPr>
          <w:ilvl w:val="0"/>
          <w:numId w:val="3"/>
        </w:numPr>
        <w:ind w:left="709"/>
      </w:pPr>
      <w:r>
        <w:rPr>
          <w:i/>
        </w:rPr>
        <w:t>En caso de resultar propuesto como adjudicatario, habrá que acreditar los niveles de idiomas de inglés que se declaren disponer por parte de los marineros adscritos al contrato, en el requerimiento que se efectúe, de acuerdo con la cláusula 1.18 del presente pliego.</w:t>
      </w:r>
    </w:p>
    <w:p w:rsidR="00A064B5" w:rsidRPr="00863FA4" w:rsidRDefault="00A064B5" w:rsidP="00A064B5">
      <w:pPr>
        <w:pStyle w:val="Prrafodelista"/>
        <w:ind w:left="2484"/>
        <w:rPr>
          <w:rFonts w:cs="Arial"/>
          <w:szCs w:val="22"/>
        </w:rPr>
      </w:pPr>
    </w:p>
    <w:p w:rsidR="00A064B5" w:rsidRDefault="00A064B5" w:rsidP="00A064B5">
      <w:pPr>
        <w:rPr>
          <w:rFonts w:ascii="Arial" w:hAnsi="Arial" w:cs="Arial"/>
          <w:i/>
          <w:sz w:val="22"/>
          <w:szCs w:val="22"/>
        </w:rPr>
      </w:pPr>
    </w:p>
    <w:p w:rsidR="00A064B5" w:rsidRPr="00863FA4" w:rsidRDefault="00A064B5" w:rsidP="00A064B5">
      <w:pPr>
        <w:rPr>
          <w:rFonts w:ascii="Arial" w:hAnsi="Arial" w:cs="Arial"/>
          <w:i/>
          <w:sz w:val="22"/>
          <w:szCs w:val="22"/>
        </w:rPr>
      </w:pPr>
    </w:p>
    <w:p w:rsidR="00A064B5" w:rsidRPr="00863FA4" w:rsidRDefault="00A064B5" w:rsidP="00A064B5">
      <w:pPr>
        <w:pStyle w:val="Prrafodelista"/>
        <w:numPr>
          <w:ilvl w:val="0"/>
          <w:numId w:val="4"/>
        </w:numPr>
        <w:ind w:left="426" w:hanging="426"/>
        <w:rPr>
          <w:rFonts w:cs="Arial"/>
          <w:szCs w:val="22"/>
        </w:rPr>
      </w:pPr>
      <w:r>
        <w:rPr>
          <w:color w:val="000000"/>
        </w:rPr>
        <w:t xml:space="preserve">En relación con el </w:t>
      </w:r>
      <w:r>
        <w:rPr>
          <w:b/>
        </w:rPr>
        <w:t>criterio 3, formación,</w:t>
      </w:r>
      <w:r>
        <w:rPr>
          <w:color w:val="000000"/>
        </w:rPr>
        <w:t xml:space="preserve"> de la cláusula 1.11 del PCAP:</w:t>
      </w:r>
    </w:p>
    <w:p w:rsidR="00A064B5" w:rsidRPr="00863FA4" w:rsidRDefault="00A064B5" w:rsidP="00A064B5">
      <w:pPr>
        <w:rPr>
          <w:b/>
          <w:noProof/>
        </w:rPr>
      </w:pPr>
    </w:p>
    <w:p w:rsidR="00A064B5" w:rsidRPr="00863FA4" w:rsidRDefault="00A064B5" w:rsidP="00A064B5">
      <w:pPr>
        <w:ind w:left="567"/>
        <w:jc w:val="both"/>
        <w:rPr>
          <w:rFonts w:ascii="Arial" w:hAnsi="Arial" w:cs="Arial"/>
          <w:color w:val="000000"/>
          <w:sz w:val="22"/>
          <w:szCs w:val="22"/>
        </w:rPr>
      </w:pPr>
      <w:r>
        <w:rPr>
          <w:rFonts w:ascii="Arial" w:hAnsi="Arial"/>
          <w:sz w:val="22"/>
        </w:rPr>
        <w:t xml:space="preserve">Que la empresa se compromete a proporcionar un curso de formación en </w:t>
      </w:r>
      <w:r>
        <w:rPr>
          <w:rFonts w:ascii="Arial" w:hAnsi="Arial"/>
          <w:color w:val="000000"/>
          <w:sz w:val="22"/>
        </w:rPr>
        <w:t>tareas de atención al público (mínimo de 30 horas), durante la vigencia inicial del contrato a las personas trabajadoras adscritas a la ejecución del contrato, en concreto en las categorías de Patrón y marineros, de conformidad con la cláusula 1.10 del PCAP.</w:t>
      </w:r>
    </w:p>
    <w:p w:rsidR="00A064B5" w:rsidRPr="00863FA4" w:rsidRDefault="00A064B5" w:rsidP="00A064B5">
      <w:pPr>
        <w:jc w:val="both"/>
        <w:rPr>
          <w:rFonts w:ascii="Arial" w:hAnsi="Arial"/>
          <w:b/>
          <w:noProof/>
          <w:sz w:val="22"/>
          <w:u w:val="single"/>
        </w:rPr>
      </w:pPr>
    </w:p>
    <w:tbl>
      <w:tblPr>
        <w:tblStyle w:val="Tablaconcuadrcula"/>
        <w:tblW w:w="0" w:type="auto"/>
        <w:tblLook w:val="04A0" w:firstRow="1" w:lastRow="0" w:firstColumn="1" w:lastColumn="0" w:noHBand="0" w:noVBand="1"/>
      </w:tblPr>
      <w:tblGrid>
        <w:gridCol w:w="5920"/>
        <w:gridCol w:w="2574"/>
      </w:tblGrid>
      <w:tr w:rsidR="00A064B5" w:rsidRPr="00863FA4" w:rsidTr="0043675F">
        <w:tc>
          <w:tcPr>
            <w:tcW w:w="5920" w:type="dxa"/>
          </w:tcPr>
          <w:p w:rsidR="00A064B5" w:rsidRPr="00863FA4" w:rsidRDefault="00A064B5" w:rsidP="0043675F">
            <w:pPr>
              <w:jc w:val="both"/>
              <w:rPr>
                <w:rFonts w:ascii="Arial" w:hAnsi="Arial"/>
                <w:b/>
                <w:noProof/>
                <w:sz w:val="22"/>
              </w:rPr>
            </w:pPr>
          </w:p>
        </w:tc>
        <w:tc>
          <w:tcPr>
            <w:tcW w:w="2574" w:type="dxa"/>
          </w:tcPr>
          <w:p w:rsidR="00A064B5" w:rsidRPr="00863FA4" w:rsidRDefault="00A064B5" w:rsidP="0043675F">
            <w:pPr>
              <w:jc w:val="both"/>
              <w:rPr>
                <w:rFonts w:ascii="Arial" w:hAnsi="Arial"/>
                <w:i/>
                <w:noProof/>
                <w:sz w:val="22"/>
              </w:rPr>
            </w:pPr>
            <w:r>
              <w:rPr>
                <w:rFonts w:ascii="Arial" w:hAnsi="Arial"/>
                <w:i/>
                <w:sz w:val="22"/>
              </w:rPr>
              <w:t>Marcar con una X en caso de ofrecer la mejora</w:t>
            </w:r>
          </w:p>
        </w:tc>
      </w:tr>
      <w:tr w:rsidR="00A064B5" w:rsidRPr="00863FA4" w:rsidTr="0043675F">
        <w:tc>
          <w:tcPr>
            <w:tcW w:w="5920" w:type="dxa"/>
          </w:tcPr>
          <w:p w:rsidR="00A064B5" w:rsidRPr="00863FA4" w:rsidRDefault="00A064B5" w:rsidP="0043675F">
            <w:pPr>
              <w:jc w:val="both"/>
              <w:rPr>
                <w:rFonts w:ascii="Arial" w:hAnsi="Arial"/>
                <w:noProof/>
                <w:sz w:val="22"/>
              </w:rPr>
            </w:pPr>
            <w:r>
              <w:rPr>
                <w:rFonts w:ascii="Arial" w:hAnsi="Arial"/>
                <w:sz w:val="22"/>
              </w:rPr>
              <w:t>Se compromete a proporcionar un curso de formación en tareas de atención al público (mínimo 30 horas), que se dirige únicamente a las personas trabajadoras de las siguientes categorías: Patrones y marineros, durante la vigencia del contrato.</w:t>
            </w:r>
          </w:p>
          <w:p w:rsidR="00A064B5" w:rsidRPr="00863FA4" w:rsidRDefault="00A064B5" w:rsidP="0043675F">
            <w:pPr>
              <w:jc w:val="both"/>
              <w:rPr>
                <w:rFonts w:ascii="Arial" w:hAnsi="Arial"/>
                <w:b/>
                <w:noProof/>
                <w:sz w:val="22"/>
              </w:rPr>
            </w:pPr>
          </w:p>
        </w:tc>
        <w:tc>
          <w:tcPr>
            <w:tcW w:w="2574" w:type="dxa"/>
          </w:tcPr>
          <w:p w:rsidR="00A064B5" w:rsidRPr="00863FA4" w:rsidRDefault="00A064B5" w:rsidP="0043675F">
            <w:pPr>
              <w:jc w:val="both"/>
              <w:rPr>
                <w:rFonts w:ascii="Arial" w:hAnsi="Arial"/>
                <w:i/>
                <w:noProof/>
                <w:sz w:val="22"/>
              </w:rPr>
            </w:pPr>
          </w:p>
        </w:tc>
      </w:tr>
    </w:tbl>
    <w:p w:rsidR="00A064B5" w:rsidRPr="001D6866" w:rsidRDefault="00A064B5" w:rsidP="00A064B5">
      <w:pPr>
        <w:jc w:val="both"/>
        <w:rPr>
          <w:rFonts w:ascii="Arial" w:hAnsi="Arial"/>
          <w:noProof/>
          <w:sz w:val="22"/>
        </w:rPr>
      </w:pPr>
      <w:r>
        <w:rPr>
          <w:rFonts w:ascii="Arial" w:hAnsi="Arial"/>
          <w:i/>
          <w:sz w:val="22"/>
        </w:rPr>
        <w:t>Marcar la casilla correspondiente en caso de asumir el compromiso</w:t>
      </w:r>
    </w:p>
    <w:p w:rsidR="008F6A2C" w:rsidRDefault="008F6A2C">
      <w:bookmarkStart w:id="0" w:name="_GoBack"/>
      <w:bookmarkEnd w:id="0"/>
    </w:p>
    <w:sectPr w:rsidR="008F6A2C" w:rsidSect="00A064B5">
      <w:pgSz w:w="11906" w:h="16838" w:code="9"/>
      <w:pgMar w:top="2268" w:right="1418" w:bottom="2268" w:left="1701" w:header="1134" w:footer="567" w:gutter="0"/>
      <w:cols w:space="720"/>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nsid w:val="00000024"/>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nsid w:val="5E2F758C"/>
    <w:multiLevelType w:val="multilevel"/>
    <w:tmpl w:val="A4A0FCAE"/>
    <w:lvl w:ilvl="0">
      <w:start w:val="3"/>
      <w:numFmt w:val="bullet"/>
      <w:lvlText w:val="-"/>
      <w:lvlJc w:val="left"/>
      <w:pPr>
        <w:ind w:left="2484" w:hanging="360"/>
      </w:pPr>
      <w:rPr>
        <w:rFonts w:ascii="Times New Roman" w:hAnsi="Times New Roman" w:cs="Times New Roman" w:hint="default"/>
        <w:sz w:val="16"/>
      </w:rPr>
    </w:lvl>
    <w:lvl w:ilvl="1">
      <w:start w:val="1"/>
      <w:numFmt w:val="bullet"/>
      <w:lvlText w:val="o"/>
      <w:lvlJc w:val="left"/>
      <w:pPr>
        <w:ind w:left="3204" w:hanging="360"/>
      </w:pPr>
      <w:rPr>
        <w:rFonts w:ascii="Courier New" w:hAnsi="Courier New" w:cs="Courier New" w:hint="default"/>
      </w:rPr>
    </w:lvl>
    <w:lvl w:ilvl="2">
      <w:start w:val="1"/>
      <w:numFmt w:val="bullet"/>
      <w:lvlText w:val=""/>
      <w:lvlJc w:val="left"/>
      <w:pPr>
        <w:ind w:left="3924" w:hanging="360"/>
      </w:pPr>
      <w:rPr>
        <w:rFonts w:ascii="Wingdings" w:hAnsi="Wingdings" w:cs="Wingdings" w:hint="default"/>
      </w:rPr>
    </w:lvl>
    <w:lvl w:ilvl="3">
      <w:start w:val="1"/>
      <w:numFmt w:val="bullet"/>
      <w:lvlText w:val=""/>
      <w:lvlJc w:val="left"/>
      <w:pPr>
        <w:ind w:left="4644" w:hanging="360"/>
      </w:pPr>
      <w:rPr>
        <w:rFonts w:ascii="Symbol" w:hAnsi="Symbol" w:cs="Symbol" w:hint="default"/>
      </w:rPr>
    </w:lvl>
    <w:lvl w:ilvl="4">
      <w:start w:val="1"/>
      <w:numFmt w:val="bullet"/>
      <w:lvlText w:val="o"/>
      <w:lvlJc w:val="left"/>
      <w:pPr>
        <w:ind w:left="5364" w:hanging="360"/>
      </w:pPr>
      <w:rPr>
        <w:rFonts w:ascii="Courier New" w:hAnsi="Courier New" w:cs="Courier New" w:hint="default"/>
      </w:rPr>
    </w:lvl>
    <w:lvl w:ilvl="5">
      <w:start w:val="1"/>
      <w:numFmt w:val="bullet"/>
      <w:lvlText w:val=""/>
      <w:lvlJc w:val="left"/>
      <w:pPr>
        <w:ind w:left="6084" w:hanging="360"/>
      </w:pPr>
      <w:rPr>
        <w:rFonts w:ascii="Wingdings" w:hAnsi="Wingdings" w:cs="Wingdings" w:hint="default"/>
      </w:rPr>
    </w:lvl>
    <w:lvl w:ilvl="6">
      <w:start w:val="1"/>
      <w:numFmt w:val="bullet"/>
      <w:lvlText w:val=""/>
      <w:lvlJc w:val="left"/>
      <w:pPr>
        <w:ind w:left="6804" w:hanging="360"/>
      </w:pPr>
      <w:rPr>
        <w:rFonts w:ascii="Symbol" w:hAnsi="Symbol" w:cs="Symbol" w:hint="default"/>
      </w:rPr>
    </w:lvl>
    <w:lvl w:ilvl="7">
      <w:start w:val="1"/>
      <w:numFmt w:val="bullet"/>
      <w:lvlText w:val="o"/>
      <w:lvlJc w:val="left"/>
      <w:pPr>
        <w:ind w:left="7524" w:hanging="360"/>
      </w:pPr>
      <w:rPr>
        <w:rFonts w:ascii="Courier New" w:hAnsi="Courier New" w:cs="Courier New" w:hint="default"/>
      </w:rPr>
    </w:lvl>
    <w:lvl w:ilvl="8">
      <w:start w:val="1"/>
      <w:numFmt w:val="bullet"/>
      <w:lvlText w:val=""/>
      <w:lvlJc w:val="left"/>
      <w:pPr>
        <w:ind w:left="8244" w:hanging="360"/>
      </w:pPr>
      <w:rPr>
        <w:rFonts w:ascii="Wingdings" w:hAnsi="Wingdings" w:cs="Wingdings" w:hint="default"/>
      </w:rPr>
    </w:lvl>
  </w:abstractNum>
  <w:abstractNum w:abstractNumId="3">
    <w:nsid w:val="722E11D2"/>
    <w:multiLevelType w:val="hybridMultilevel"/>
    <w:tmpl w:val="0D163F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B5"/>
    <w:rsid w:val="008F6A2C"/>
    <w:rsid w:val="00A064B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B5"/>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064B5"/>
    <w:rPr>
      <w:rFonts w:ascii="Times New Roman" w:eastAsia="Times New Roman" w:hAnsi="Times New Roman" w:cs="Times New Roman"/>
      <w:sz w:val="20"/>
      <w:szCs w:val="20"/>
      <w:lang w:val="es-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4B5"/>
    <w:pPr>
      <w:ind w:left="708"/>
      <w:jc w:val="both"/>
    </w:pPr>
    <w:rPr>
      <w:rFonts w:ascii="Arial" w:hAnsi="Arial"/>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B5"/>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064B5"/>
    <w:rPr>
      <w:rFonts w:ascii="Times New Roman" w:eastAsia="Times New Roman" w:hAnsi="Times New Roman" w:cs="Times New Roman"/>
      <w:sz w:val="20"/>
      <w:szCs w:val="20"/>
      <w:lang w:val="es-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4B5"/>
    <w:pPr>
      <w:ind w:left="708"/>
      <w:jc w:val="both"/>
    </w:pPr>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9BA37E61.dotm</Template>
  <TotalTime>1</TotalTime>
  <Pages>3</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González Pérez</dc:creator>
  <cp:lastModifiedBy>Inma González Pérez</cp:lastModifiedBy>
  <cp:revision>1</cp:revision>
  <dcterms:created xsi:type="dcterms:W3CDTF">2023-12-20T08:46:00Z</dcterms:created>
  <dcterms:modified xsi:type="dcterms:W3CDTF">2023-12-20T08:47:00Z</dcterms:modified>
</cp:coreProperties>
</file>