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674" w14:textId="77777777" w:rsidR="00291864" w:rsidRDefault="00291864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</w:p>
    <w:p w14:paraId="1265FB49" w14:textId="0D6FF261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Assumpció </w:t>
      </w:r>
      <w:proofErr w:type="spellStart"/>
      <w:r>
        <w:rPr>
          <w:rFonts w:ascii="Verdana" w:hAnsi="Verdana" w:cs="Arial"/>
          <w:bCs/>
          <w:sz w:val="24"/>
          <w:szCs w:val="24"/>
        </w:rPr>
        <w:t>Aubets</w:t>
      </w:r>
      <w:proofErr w:type="spellEnd"/>
      <w:r>
        <w:rPr>
          <w:rFonts w:ascii="Verdana" w:hAnsi="Verdana" w:cs="Arial"/>
          <w:bCs/>
          <w:sz w:val="24"/>
          <w:szCs w:val="24"/>
        </w:rPr>
        <w:t xml:space="preserve"> Cases, secretària de l’Ajuntament de Tarroja de Segarra</w:t>
      </w:r>
    </w:p>
    <w:p w14:paraId="6D65E4FA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</w:p>
    <w:p w14:paraId="790E3344" w14:textId="77777777" w:rsidR="005C0AA2" w:rsidRPr="005C0AA2" w:rsidRDefault="005C0AA2" w:rsidP="00291864">
      <w:pPr>
        <w:ind w:right="282"/>
        <w:jc w:val="both"/>
        <w:rPr>
          <w:rFonts w:ascii="Verdana" w:hAnsi="Verdana" w:cs="Arial"/>
          <w:b/>
          <w:sz w:val="24"/>
          <w:szCs w:val="24"/>
        </w:rPr>
      </w:pPr>
      <w:r w:rsidRPr="005C0AA2">
        <w:rPr>
          <w:rFonts w:ascii="Verdana" w:hAnsi="Verdana" w:cs="Arial"/>
          <w:b/>
          <w:sz w:val="24"/>
          <w:szCs w:val="24"/>
        </w:rPr>
        <w:t>CERTIFICO:</w:t>
      </w:r>
    </w:p>
    <w:p w14:paraId="30D1C000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</w:p>
    <w:p w14:paraId="79BF830F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Que el Ple de l’Ajuntament, en sessió ordinària celebrada en data 21 de desembre de 2023, va adoptar entre altres, l’acord que es transcriu:</w:t>
      </w:r>
    </w:p>
    <w:p w14:paraId="4313C618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</w:p>
    <w:p w14:paraId="68A35312" w14:textId="77777777" w:rsidR="005C0AA2" w:rsidRDefault="005C0AA2" w:rsidP="00291864">
      <w:pPr>
        <w:tabs>
          <w:tab w:val="left" w:pos="360"/>
        </w:tabs>
        <w:ind w:right="282"/>
        <w:jc w:val="both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APROVACIÓ DE L’EXPEDIENT DE CONTRACTACIÓ MITJANÇANT PROCEDIMENT OBERT SIMPLIFICAT SUMARI I PLECS DE CLÀUSULES ADMINISTRATIVES PARTICULARS CORRESPONENT A LA CONTRACTACIÓ DE L’OBRA “SUBSTITUCIÓ DEL PAVIMENT DE LA PLAÇA DE L’ESGLÉSIA DE TARROJA DE SEGARRA”</w:t>
      </w:r>
    </w:p>
    <w:p w14:paraId="44E17374" w14:textId="77777777" w:rsidR="00291864" w:rsidRDefault="00291864" w:rsidP="00291864">
      <w:pPr>
        <w:pStyle w:val="NormalWeb"/>
        <w:shd w:val="clear" w:color="auto" w:fill="FFFFFF"/>
        <w:spacing w:before="0" w:beforeAutospacing="0" w:after="150" w:afterAutospacing="0"/>
        <w:ind w:right="282"/>
        <w:jc w:val="both"/>
        <w:rPr>
          <w:rFonts w:ascii="Verdana" w:hAnsi="Verdana" w:cs="Arial"/>
          <w:lang w:val="ca-ES"/>
        </w:rPr>
      </w:pPr>
    </w:p>
    <w:p w14:paraId="68937BD4" w14:textId="5D69F4CE" w:rsidR="005C0AA2" w:rsidRPr="00713EE1" w:rsidRDefault="005C0AA2" w:rsidP="00291864">
      <w:pPr>
        <w:pStyle w:val="NormalWeb"/>
        <w:shd w:val="clear" w:color="auto" w:fill="FFFFFF"/>
        <w:spacing w:before="0" w:beforeAutospacing="0" w:after="150" w:afterAutospacing="0"/>
        <w:ind w:right="282"/>
        <w:jc w:val="both"/>
        <w:rPr>
          <w:rFonts w:ascii="Verdana" w:hAnsi="Verdana" w:cs="Arial"/>
          <w:lang w:val="ca-ES"/>
        </w:rPr>
      </w:pPr>
      <w:r w:rsidRPr="00713EE1">
        <w:rPr>
          <w:rFonts w:ascii="Verdana" w:hAnsi="Verdana" w:cs="Arial"/>
          <w:lang w:val="ca-ES"/>
        </w:rPr>
        <w:t>A la vista de l'expedient de contractació tramitat:</w:t>
      </w:r>
    </w:p>
    <w:p w14:paraId="7D0271E4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b/>
          <w:color w:val="000000"/>
          <w:sz w:val="24"/>
          <w:szCs w:val="24"/>
        </w:rPr>
      </w:pPr>
      <w:r w:rsidRPr="00713EE1">
        <w:rPr>
          <w:rFonts w:ascii="Verdana" w:hAnsi="Verdana" w:cs="CIDFont+F3"/>
          <w:b/>
          <w:color w:val="000000"/>
          <w:sz w:val="24"/>
          <w:szCs w:val="24"/>
        </w:rPr>
        <w:t>Objecte del contracte</w:t>
      </w:r>
    </w:p>
    <w:p w14:paraId="61D83E06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 xml:space="preserve">Descripció de l'objecte: </w:t>
      </w:r>
      <w:r w:rsidRPr="00713EE1">
        <w:rPr>
          <w:rFonts w:ascii="Verdana" w:hAnsi="Verdana" w:cs="CIDFont+F3"/>
          <w:color w:val="000000"/>
          <w:sz w:val="24"/>
          <w:szCs w:val="24"/>
        </w:rPr>
        <w:t>“</w:t>
      </w:r>
      <w:r>
        <w:rPr>
          <w:rFonts w:ascii="Verdana" w:hAnsi="Verdana"/>
          <w:b/>
          <w:color w:val="000000"/>
          <w:sz w:val="24"/>
          <w:szCs w:val="24"/>
        </w:rPr>
        <w:t xml:space="preserve">Substitució del paviment de la plaça de l’Església </w:t>
      </w:r>
      <w:r w:rsidRPr="00713EE1">
        <w:rPr>
          <w:rFonts w:ascii="Verdana" w:hAnsi="Verdana"/>
          <w:b/>
          <w:color w:val="000000"/>
          <w:sz w:val="24"/>
          <w:szCs w:val="24"/>
        </w:rPr>
        <w:t xml:space="preserve"> de Tarroja de Segarra”</w:t>
      </w:r>
      <w:r w:rsidRPr="00713EE1">
        <w:rPr>
          <w:rFonts w:ascii="Verdana" w:hAnsi="Verdana" w:cs="CIDFont+F3"/>
          <w:color w:val="000000"/>
          <w:sz w:val="24"/>
          <w:szCs w:val="24"/>
        </w:rPr>
        <w:t xml:space="preserve"> </w:t>
      </w:r>
    </w:p>
    <w:p w14:paraId="3FD0524F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a) Admissió de pròrroga: No</w:t>
      </w:r>
    </w:p>
    <w:p w14:paraId="35F26A48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b) Divisió en lots: No</w:t>
      </w:r>
    </w:p>
    <w:p w14:paraId="2FE40DDF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c) Lloc d'execució: Carretera de Guissona 4, Tarroja de Segarra</w:t>
      </w:r>
    </w:p>
    <w:p w14:paraId="5AF4E2F3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d) Termini d'execució</w:t>
      </w:r>
      <w:r w:rsidRPr="002B6AED">
        <w:rPr>
          <w:rFonts w:ascii="Verdana" w:hAnsi="Verdana" w:cs="CIDFont+F2"/>
          <w:color w:val="000000"/>
          <w:sz w:val="24"/>
          <w:szCs w:val="24"/>
        </w:rPr>
        <w:t>: 6 mesos</w:t>
      </w:r>
    </w:p>
    <w:p w14:paraId="7FB3744B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e) Codis CPV: 45233252-0 Treballs de paviment de carrers</w:t>
      </w:r>
    </w:p>
    <w:p w14:paraId="2281504B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b/>
          <w:color w:val="000000"/>
          <w:sz w:val="24"/>
          <w:szCs w:val="24"/>
        </w:rPr>
      </w:pPr>
    </w:p>
    <w:p w14:paraId="55F20837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b/>
          <w:color w:val="000000"/>
          <w:sz w:val="24"/>
          <w:szCs w:val="24"/>
        </w:rPr>
      </w:pPr>
      <w:r w:rsidRPr="00713EE1">
        <w:rPr>
          <w:rFonts w:ascii="Verdana" w:hAnsi="Verdana" w:cs="CIDFont+F3"/>
          <w:b/>
          <w:color w:val="000000"/>
          <w:sz w:val="24"/>
          <w:szCs w:val="24"/>
        </w:rPr>
        <w:t>Tramitació i procediment</w:t>
      </w:r>
    </w:p>
    <w:p w14:paraId="4131FDF2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a) Tipus d’expedient: obres</w:t>
      </w:r>
    </w:p>
    <w:p w14:paraId="35E81032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b) Tramitació: ordinària</w:t>
      </w:r>
    </w:p>
    <w:p w14:paraId="22C21B7E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c) Procediment: obert simplificat</w:t>
      </w:r>
    </w:p>
    <w:p w14:paraId="0BA575A3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d) Criteris d’adjudicació: diversos</w:t>
      </w:r>
    </w:p>
    <w:p w14:paraId="659E9EEB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</w:p>
    <w:p w14:paraId="114379C3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b/>
          <w:color w:val="000000"/>
          <w:sz w:val="24"/>
          <w:szCs w:val="24"/>
        </w:rPr>
      </w:pPr>
      <w:r w:rsidRPr="00713EE1">
        <w:rPr>
          <w:rFonts w:ascii="Verdana" w:hAnsi="Verdana" w:cs="CIDFont+F3"/>
          <w:b/>
          <w:color w:val="000000"/>
          <w:sz w:val="24"/>
          <w:szCs w:val="24"/>
        </w:rPr>
        <w:t>Pressupost de licitació</w:t>
      </w:r>
    </w:p>
    <w:p w14:paraId="64A2DFE4" w14:textId="45E2C878" w:rsidR="005C0AA2" w:rsidRPr="00713EE1" w:rsidRDefault="005C0AA2" w:rsidP="00291864">
      <w:pPr>
        <w:spacing w:line="240" w:lineRule="atLeast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 xml:space="preserve">Valor estimat del contracte: El pressupost base de licitació </w:t>
      </w:r>
      <w:r w:rsidRPr="00157F81">
        <w:rPr>
          <w:rFonts w:ascii="Verdana" w:hAnsi="Verdana" w:cs="CIDFont+F2"/>
          <w:color w:val="000000"/>
          <w:sz w:val="24"/>
          <w:szCs w:val="24"/>
        </w:rPr>
        <w:t xml:space="preserve">del és 90.068,94 </w:t>
      </w:r>
      <w:r w:rsidRPr="00713EE1">
        <w:rPr>
          <w:rFonts w:ascii="Verdana" w:hAnsi="Verdana" w:cs="CIDFont+F2"/>
          <w:color w:val="000000"/>
          <w:sz w:val="24"/>
          <w:szCs w:val="24"/>
        </w:rPr>
        <w:t>euros més IVA</w:t>
      </w:r>
    </w:p>
    <w:p w14:paraId="5774148E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b/>
          <w:color w:val="000000"/>
          <w:sz w:val="24"/>
          <w:szCs w:val="24"/>
        </w:rPr>
      </w:pPr>
    </w:p>
    <w:p w14:paraId="1B45668D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color w:val="000000"/>
          <w:sz w:val="24"/>
          <w:szCs w:val="24"/>
        </w:rPr>
      </w:pPr>
      <w:r w:rsidRPr="00713EE1">
        <w:rPr>
          <w:rFonts w:ascii="Verdana" w:hAnsi="Verdana" w:cs="CIDFont+F3"/>
          <w:b/>
          <w:color w:val="000000"/>
          <w:sz w:val="24"/>
          <w:szCs w:val="24"/>
        </w:rPr>
        <w:t xml:space="preserve">Criteris d’adjudicació: </w:t>
      </w:r>
    </w:p>
    <w:p w14:paraId="507BF654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color w:val="000000"/>
          <w:sz w:val="24"/>
          <w:szCs w:val="24"/>
        </w:rPr>
      </w:pPr>
      <w:r w:rsidRPr="00713EE1">
        <w:rPr>
          <w:rFonts w:ascii="Verdana" w:hAnsi="Verdana" w:cs="Calibri"/>
          <w:sz w:val="24"/>
          <w:szCs w:val="24"/>
          <w:u w:val="single"/>
        </w:rPr>
        <w:t>Criteris puntuables amb judici de valor</w:t>
      </w:r>
    </w:p>
    <w:p w14:paraId="3EA5DCD1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color w:val="000000"/>
          <w:sz w:val="24"/>
          <w:szCs w:val="24"/>
        </w:rPr>
      </w:pPr>
      <w:r w:rsidRPr="00106E46">
        <w:rPr>
          <w:rFonts w:ascii="Verdana" w:hAnsi="Verdana" w:cs="Calibri"/>
          <w:sz w:val="24"/>
          <w:szCs w:val="24"/>
        </w:rPr>
        <w:t xml:space="preserve">a.1   Programa de treball i memòria constructiva, fins a </w:t>
      </w:r>
      <w:r w:rsidRPr="00106E46">
        <w:rPr>
          <w:rFonts w:ascii="Verdana" w:hAnsi="Verdana" w:cs="Calibri"/>
          <w:b/>
          <w:sz w:val="24"/>
          <w:szCs w:val="24"/>
        </w:rPr>
        <w:t>1</w:t>
      </w:r>
      <w:r>
        <w:rPr>
          <w:rFonts w:ascii="Verdana" w:hAnsi="Verdana" w:cs="Calibri"/>
          <w:b/>
          <w:sz w:val="24"/>
          <w:szCs w:val="24"/>
        </w:rPr>
        <w:t>9</w:t>
      </w:r>
      <w:r w:rsidRPr="00106E46">
        <w:rPr>
          <w:rFonts w:ascii="Verdana" w:hAnsi="Verdana" w:cs="Calibri"/>
          <w:b/>
          <w:sz w:val="24"/>
          <w:szCs w:val="24"/>
        </w:rPr>
        <w:t xml:space="preserve"> punts</w:t>
      </w:r>
    </w:p>
    <w:p w14:paraId="7C1511C4" w14:textId="77777777" w:rsidR="005C0AA2" w:rsidRPr="00713EE1" w:rsidRDefault="005C0AA2" w:rsidP="00291864">
      <w:pPr>
        <w:ind w:right="282"/>
        <w:jc w:val="both"/>
        <w:rPr>
          <w:rFonts w:ascii="Verdana" w:hAnsi="Verdana" w:cs="Calibri"/>
          <w:sz w:val="24"/>
          <w:szCs w:val="24"/>
        </w:rPr>
      </w:pPr>
    </w:p>
    <w:p w14:paraId="4F579638" w14:textId="77777777" w:rsidR="005C0AA2" w:rsidRPr="00106E46" w:rsidRDefault="005C0AA2" w:rsidP="00291864">
      <w:pPr>
        <w:ind w:right="282"/>
        <w:jc w:val="both"/>
        <w:rPr>
          <w:rFonts w:ascii="Verdana" w:hAnsi="Verdana" w:cs="Calibri"/>
          <w:sz w:val="24"/>
          <w:szCs w:val="24"/>
          <w:u w:val="single"/>
        </w:rPr>
      </w:pPr>
      <w:r w:rsidRPr="00106E46">
        <w:rPr>
          <w:rFonts w:ascii="Verdana" w:hAnsi="Verdana" w:cs="Calibri"/>
          <w:sz w:val="24"/>
          <w:szCs w:val="24"/>
          <w:u w:val="single"/>
        </w:rPr>
        <w:t>Criteris susceptibles de puntuació automàtica</w:t>
      </w:r>
    </w:p>
    <w:p w14:paraId="6E2AD2A9" w14:textId="77777777" w:rsidR="005C0AA2" w:rsidRPr="00106E46" w:rsidRDefault="005C0AA2" w:rsidP="00291864">
      <w:pPr>
        <w:ind w:right="282"/>
        <w:jc w:val="both"/>
        <w:rPr>
          <w:rFonts w:ascii="Verdana" w:hAnsi="Verdana" w:cs="Calibri"/>
          <w:sz w:val="24"/>
          <w:szCs w:val="24"/>
        </w:rPr>
      </w:pPr>
      <w:r w:rsidRPr="00106E46">
        <w:rPr>
          <w:rFonts w:ascii="Verdana" w:hAnsi="Verdana" w:cs="Calibri"/>
          <w:sz w:val="24"/>
          <w:szCs w:val="24"/>
        </w:rPr>
        <w:t xml:space="preserve">a.2   Millores tècniques a l’execució, fins a </w:t>
      </w:r>
      <w:r w:rsidRPr="00106E46">
        <w:rPr>
          <w:rFonts w:ascii="Verdana" w:hAnsi="Verdana" w:cs="Calibri"/>
          <w:b/>
          <w:sz w:val="24"/>
          <w:szCs w:val="24"/>
        </w:rPr>
        <w:t>16</w:t>
      </w:r>
      <w:r w:rsidRPr="00106E46">
        <w:rPr>
          <w:rFonts w:ascii="Verdana" w:hAnsi="Verdana" w:cs="Calibri"/>
          <w:b/>
          <w:bCs/>
          <w:sz w:val="24"/>
          <w:szCs w:val="24"/>
        </w:rPr>
        <w:t xml:space="preserve"> punts</w:t>
      </w:r>
    </w:p>
    <w:p w14:paraId="7BE081F2" w14:textId="77777777" w:rsidR="005C0AA2" w:rsidRPr="00106E46" w:rsidRDefault="005C0AA2" w:rsidP="00291864">
      <w:pPr>
        <w:ind w:right="282"/>
        <w:jc w:val="both"/>
        <w:rPr>
          <w:rFonts w:ascii="Verdana" w:hAnsi="Verdana" w:cs="Calibri"/>
          <w:sz w:val="24"/>
          <w:szCs w:val="24"/>
        </w:rPr>
      </w:pPr>
      <w:r w:rsidRPr="00106E46">
        <w:rPr>
          <w:rFonts w:ascii="Verdana" w:hAnsi="Verdana" w:cs="Calibri"/>
          <w:sz w:val="24"/>
          <w:szCs w:val="24"/>
        </w:rPr>
        <w:t xml:space="preserve">a.3  Garanties en obra, instal·lacions, equipaments i/o maquinària, fins a </w:t>
      </w:r>
      <w:r w:rsidRPr="00106E46">
        <w:rPr>
          <w:rFonts w:ascii="Verdana" w:hAnsi="Verdana" w:cs="Calibri"/>
          <w:b/>
          <w:sz w:val="24"/>
          <w:szCs w:val="24"/>
        </w:rPr>
        <w:t xml:space="preserve">12 </w:t>
      </w:r>
      <w:r w:rsidRPr="00106E46">
        <w:rPr>
          <w:rFonts w:ascii="Verdana" w:hAnsi="Verdana" w:cs="Calibri"/>
          <w:b/>
          <w:bCs/>
          <w:sz w:val="24"/>
          <w:szCs w:val="24"/>
        </w:rPr>
        <w:t>punts</w:t>
      </w:r>
    </w:p>
    <w:p w14:paraId="6EE6181F" w14:textId="77777777" w:rsidR="005C0AA2" w:rsidRPr="00106E46" w:rsidRDefault="005C0AA2" w:rsidP="00291864">
      <w:pPr>
        <w:ind w:right="282"/>
        <w:jc w:val="both"/>
        <w:rPr>
          <w:rFonts w:ascii="Verdana" w:hAnsi="Verdana" w:cs="Calibri"/>
          <w:b/>
          <w:bCs/>
          <w:sz w:val="24"/>
          <w:szCs w:val="24"/>
        </w:rPr>
      </w:pPr>
      <w:r w:rsidRPr="00106E46">
        <w:rPr>
          <w:rFonts w:ascii="Verdana" w:hAnsi="Verdana" w:cs="Calibri"/>
          <w:sz w:val="24"/>
          <w:szCs w:val="24"/>
        </w:rPr>
        <w:t xml:space="preserve">a.4  Oferta econòmica, fins a </w:t>
      </w:r>
      <w:r w:rsidRPr="00106E46">
        <w:rPr>
          <w:rFonts w:ascii="Verdana" w:hAnsi="Verdana" w:cs="Calibri"/>
          <w:b/>
          <w:bCs/>
          <w:sz w:val="24"/>
          <w:szCs w:val="24"/>
        </w:rPr>
        <w:t>53 punts</w:t>
      </w:r>
    </w:p>
    <w:p w14:paraId="0C385D2B" w14:textId="77777777" w:rsidR="005C0AA2" w:rsidRPr="00106E46" w:rsidRDefault="005C0AA2" w:rsidP="00291864">
      <w:pPr>
        <w:ind w:right="282"/>
        <w:jc w:val="both"/>
        <w:rPr>
          <w:rFonts w:ascii="Verdana" w:hAnsi="Verdana" w:cs="Calibri"/>
          <w:sz w:val="24"/>
          <w:szCs w:val="24"/>
        </w:rPr>
      </w:pPr>
    </w:p>
    <w:p w14:paraId="695AF07E" w14:textId="77777777" w:rsidR="005C0AA2" w:rsidRDefault="005C0AA2" w:rsidP="00291864">
      <w:pPr>
        <w:ind w:right="282"/>
        <w:jc w:val="both"/>
        <w:rPr>
          <w:rFonts w:ascii="Verdana" w:hAnsi="Verdana" w:cs="Calibri"/>
          <w:sz w:val="24"/>
          <w:szCs w:val="24"/>
        </w:rPr>
      </w:pPr>
      <w:r w:rsidRPr="00713EE1">
        <w:rPr>
          <w:rFonts w:ascii="Verdana" w:hAnsi="Verdana" w:cs="Calibri"/>
          <w:sz w:val="24"/>
          <w:szCs w:val="24"/>
        </w:rPr>
        <w:t>L’Alcaldia proposa al Ple l’adopció dels acords següents:</w:t>
      </w:r>
    </w:p>
    <w:p w14:paraId="1C02196B" w14:textId="77777777" w:rsidR="00A66E3C" w:rsidRPr="00713EE1" w:rsidRDefault="00A66E3C" w:rsidP="00291864">
      <w:pPr>
        <w:ind w:right="282"/>
        <w:jc w:val="both"/>
        <w:rPr>
          <w:rFonts w:ascii="Verdana" w:hAnsi="Verdana" w:cs="Calibri"/>
          <w:sz w:val="24"/>
          <w:szCs w:val="24"/>
        </w:rPr>
      </w:pPr>
    </w:p>
    <w:p w14:paraId="1A763002" w14:textId="6F01D739" w:rsidR="005C0AA2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 w:cs="Arial"/>
          <w:b/>
          <w:bCs/>
          <w:sz w:val="24"/>
          <w:szCs w:val="24"/>
        </w:rPr>
        <w:lastRenderedPageBreak/>
        <w:t>Primer.-</w:t>
      </w:r>
      <w:r w:rsidRPr="00713EE1">
        <w:rPr>
          <w:rFonts w:ascii="Verdana" w:hAnsi="Verdana"/>
          <w:sz w:val="24"/>
          <w:szCs w:val="24"/>
        </w:rPr>
        <w:t xml:space="preserve"> Aprovar l'expedient de contractació, mitjançant procediment obert simplificat, per l’execució de l’obra </w:t>
      </w:r>
      <w:r w:rsidRPr="00713EE1">
        <w:rPr>
          <w:rFonts w:ascii="Verdana" w:hAnsi="Verdana" w:cs="CIDFont+F3"/>
          <w:color w:val="000000"/>
          <w:sz w:val="24"/>
          <w:szCs w:val="24"/>
        </w:rPr>
        <w:t>“</w:t>
      </w:r>
      <w:r w:rsidRPr="00713EE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 xml:space="preserve">Substitució del paviment de la plaça de l’Església </w:t>
      </w:r>
      <w:r w:rsidRPr="00713EE1">
        <w:rPr>
          <w:rFonts w:ascii="Verdana" w:hAnsi="Verdana"/>
          <w:color w:val="000000"/>
          <w:sz w:val="24"/>
          <w:szCs w:val="24"/>
        </w:rPr>
        <w:t>de Tarroja de Segarra”</w:t>
      </w:r>
      <w:r w:rsidRPr="00713EE1">
        <w:rPr>
          <w:rFonts w:ascii="Verdana" w:hAnsi="Verdana"/>
          <w:sz w:val="24"/>
          <w:szCs w:val="24"/>
        </w:rPr>
        <w:t>, convocant la seva licitació.</w:t>
      </w:r>
    </w:p>
    <w:p w14:paraId="0BBA531D" w14:textId="77777777" w:rsidR="00291864" w:rsidRPr="00713EE1" w:rsidRDefault="00291864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</w:p>
    <w:p w14:paraId="3517ABEB" w14:textId="77777777" w:rsidR="005C0AA2" w:rsidRPr="00713EE1" w:rsidRDefault="005C0AA2" w:rsidP="00291864">
      <w:pPr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 w:cs="Arial"/>
          <w:b/>
          <w:sz w:val="24"/>
          <w:szCs w:val="24"/>
        </w:rPr>
        <w:t>Segon.-</w:t>
      </w:r>
      <w:r w:rsidRPr="00713EE1">
        <w:rPr>
          <w:rFonts w:ascii="Verdana" w:hAnsi="Verdana"/>
          <w:sz w:val="24"/>
          <w:szCs w:val="24"/>
        </w:rPr>
        <w:t xml:space="preserve"> Aprovar els Plecs de Clàusules Administratives </w:t>
      </w:r>
      <w:r w:rsidRPr="001B66E9">
        <w:rPr>
          <w:rFonts w:ascii="Verdana" w:hAnsi="Verdana"/>
          <w:sz w:val="24"/>
          <w:szCs w:val="24"/>
        </w:rPr>
        <w:t>Particulars i la memòria justificativa de la contractació del projecte tècnic (Prescripcions Tècniques)</w:t>
      </w:r>
      <w:r w:rsidRPr="00713EE1">
        <w:rPr>
          <w:rFonts w:ascii="Verdana" w:hAnsi="Verdana"/>
          <w:sz w:val="24"/>
          <w:szCs w:val="24"/>
        </w:rPr>
        <w:t xml:space="preserve"> que regiran el contracte.</w:t>
      </w:r>
    </w:p>
    <w:p w14:paraId="682B1B27" w14:textId="77777777" w:rsidR="005C0AA2" w:rsidRPr="00713EE1" w:rsidRDefault="005C0AA2" w:rsidP="00291864">
      <w:pPr>
        <w:ind w:right="282"/>
        <w:jc w:val="both"/>
        <w:rPr>
          <w:rFonts w:ascii="Verdana" w:hAnsi="Verdana" w:cs="Arial"/>
          <w:sz w:val="24"/>
          <w:szCs w:val="24"/>
        </w:rPr>
      </w:pPr>
    </w:p>
    <w:p w14:paraId="58BD9DA1" w14:textId="77777777" w:rsidR="005C0AA2" w:rsidRPr="00713EE1" w:rsidRDefault="005C0AA2" w:rsidP="00291864">
      <w:pPr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 w:cs="Arial"/>
          <w:b/>
          <w:bCs/>
          <w:sz w:val="24"/>
          <w:szCs w:val="24"/>
        </w:rPr>
        <w:t>Tercer.</w:t>
      </w:r>
      <w:r w:rsidRPr="00713EE1">
        <w:rPr>
          <w:rFonts w:ascii="Verdana" w:hAnsi="Verdana"/>
          <w:sz w:val="24"/>
          <w:szCs w:val="24"/>
        </w:rPr>
        <w:t xml:space="preserve"> Aprovar la despesa corresponent:</w:t>
      </w:r>
    </w:p>
    <w:p w14:paraId="7D5509FE" w14:textId="77777777" w:rsidR="005C0AA2" w:rsidRPr="00713EE1" w:rsidRDefault="005C0AA2" w:rsidP="00291864">
      <w:pPr>
        <w:ind w:right="282"/>
        <w:jc w:val="both"/>
        <w:rPr>
          <w:rFonts w:ascii="Verdana" w:hAnsi="Verdana"/>
          <w:bCs/>
          <w:sz w:val="24"/>
          <w:szCs w:val="24"/>
        </w:rPr>
      </w:pPr>
    </w:p>
    <w:tbl>
      <w:tblPr>
        <w:tblW w:w="6578" w:type="dxa"/>
        <w:tblInd w:w="6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3255"/>
        <w:gridCol w:w="2000"/>
      </w:tblGrid>
      <w:tr w:rsidR="005C0AA2" w:rsidRPr="00713EE1" w14:paraId="57C41C28" w14:textId="77777777" w:rsidTr="005C0AA2">
        <w:trPr>
          <w:trHeight w:val="416"/>
        </w:trPr>
        <w:tc>
          <w:tcPr>
            <w:tcW w:w="12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6D53AD" w14:textId="77777777" w:rsidR="005C0AA2" w:rsidRPr="00713EE1" w:rsidRDefault="005C0AA2" w:rsidP="00291864">
            <w:pPr>
              <w:spacing w:line="240" w:lineRule="atLeast"/>
              <w:ind w:right="282"/>
              <w:rPr>
                <w:rFonts w:ascii="Verdana" w:hAnsi="Verdana"/>
                <w:color w:val="000000"/>
                <w:sz w:val="24"/>
                <w:szCs w:val="24"/>
              </w:rPr>
            </w:pPr>
            <w:r w:rsidRPr="00713EE1">
              <w:rPr>
                <w:rFonts w:ascii="Verdana" w:hAnsi="Verdana"/>
                <w:color w:val="000000"/>
                <w:sz w:val="24"/>
                <w:szCs w:val="24"/>
              </w:rPr>
              <w:t>Exercici</w:t>
            </w:r>
          </w:p>
        </w:tc>
        <w:tc>
          <w:tcPr>
            <w:tcW w:w="3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2FFE2B" w14:textId="77777777" w:rsidR="005C0AA2" w:rsidRPr="00713EE1" w:rsidRDefault="005C0AA2" w:rsidP="00291864">
            <w:pPr>
              <w:spacing w:line="240" w:lineRule="atLeast"/>
              <w:ind w:right="282"/>
              <w:rPr>
                <w:rFonts w:ascii="Verdana" w:hAnsi="Verdana"/>
                <w:color w:val="000000"/>
                <w:sz w:val="24"/>
                <w:szCs w:val="24"/>
              </w:rPr>
            </w:pPr>
            <w:r w:rsidRPr="00713EE1">
              <w:rPr>
                <w:rFonts w:ascii="Verdana" w:hAnsi="Verdana"/>
                <w:color w:val="000000"/>
                <w:sz w:val="24"/>
                <w:szCs w:val="24"/>
              </w:rPr>
              <w:t>Aplicació pressupostària</w:t>
            </w:r>
          </w:p>
        </w:tc>
        <w:tc>
          <w:tcPr>
            <w:tcW w:w="20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6AE29" w14:textId="77777777" w:rsidR="005C0AA2" w:rsidRPr="00713EE1" w:rsidRDefault="005C0AA2" w:rsidP="00291864">
            <w:pPr>
              <w:spacing w:line="240" w:lineRule="atLeast"/>
              <w:ind w:right="282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  </w:t>
            </w:r>
            <w:r w:rsidRPr="00713EE1">
              <w:rPr>
                <w:rFonts w:ascii="Verdana" w:hAnsi="Verdana"/>
                <w:color w:val="000000"/>
                <w:sz w:val="24"/>
                <w:szCs w:val="24"/>
              </w:rPr>
              <w:t>Import</w:t>
            </w:r>
          </w:p>
        </w:tc>
      </w:tr>
      <w:tr w:rsidR="005C0AA2" w:rsidRPr="00713EE1" w14:paraId="50270F27" w14:textId="77777777" w:rsidTr="005C0AA2">
        <w:trPr>
          <w:trHeight w:val="425"/>
        </w:trPr>
        <w:tc>
          <w:tcPr>
            <w:tcW w:w="12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90C64" w14:textId="77777777" w:rsidR="005C0AA2" w:rsidRPr="00713EE1" w:rsidRDefault="005C0AA2" w:rsidP="00291864">
            <w:pPr>
              <w:ind w:right="282"/>
              <w:rPr>
                <w:rFonts w:ascii="Verdana" w:hAnsi="Verdana"/>
                <w:sz w:val="24"/>
                <w:szCs w:val="24"/>
              </w:rPr>
            </w:pPr>
            <w:r w:rsidRPr="00713EE1">
              <w:rPr>
                <w:rFonts w:ascii="Verdana" w:hAnsi="Verdana"/>
                <w:sz w:val="24"/>
                <w:szCs w:val="24"/>
              </w:rPr>
              <w:t>2023</w:t>
            </w:r>
          </w:p>
        </w:tc>
        <w:tc>
          <w:tcPr>
            <w:tcW w:w="3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DD1458" w14:textId="77777777" w:rsidR="005C0AA2" w:rsidRPr="00713EE1" w:rsidRDefault="005C0AA2" w:rsidP="00291864">
            <w:pPr>
              <w:ind w:right="282"/>
              <w:rPr>
                <w:rFonts w:ascii="Verdana" w:hAnsi="Verdana"/>
                <w:sz w:val="24"/>
                <w:szCs w:val="24"/>
              </w:rPr>
            </w:pPr>
            <w:r w:rsidRPr="001B66E9">
              <w:rPr>
                <w:rFonts w:ascii="Verdana" w:hAnsi="Verdana"/>
                <w:sz w:val="24"/>
                <w:szCs w:val="24"/>
              </w:rPr>
              <w:t>1532  61908</w:t>
            </w:r>
          </w:p>
        </w:tc>
        <w:tc>
          <w:tcPr>
            <w:tcW w:w="20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260C3" w14:textId="77777777" w:rsidR="005C0AA2" w:rsidRPr="00713EE1" w:rsidRDefault="005C0AA2" w:rsidP="00291864">
            <w:pPr>
              <w:pStyle w:val="Prrafodelista"/>
              <w:ind w:left="0" w:right="282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108.983,42€</w:t>
            </w:r>
          </w:p>
        </w:tc>
      </w:tr>
    </w:tbl>
    <w:p w14:paraId="6E38DF34" w14:textId="77777777" w:rsidR="00A66E3C" w:rsidRDefault="00A66E3C" w:rsidP="00291864">
      <w:pPr>
        <w:ind w:right="282"/>
        <w:jc w:val="both"/>
        <w:rPr>
          <w:rFonts w:ascii="Verdana" w:hAnsi="Verdana"/>
          <w:b/>
          <w:sz w:val="24"/>
          <w:szCs w:val="24"/>
        </w:rPr>
      </w:pPr>
    </w:p>
    <w:p w14:paraId="2BEABBF2" w14:textId="1795F085" w:rsidR="005C0AA2" w:rsidRPr="00713EE1" w:rsidRDefault="005C0AA2" w:rsidP="00291864">
      <w:pPr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/>
          <w:b/>
          <w:sz w:val="24"/>
          <w:szCs w:val="24"/>
        </w:rPr>
        <w:t>Quart.-</w:t>
      </w:r>
      <w:r w:rsidRPr="00713EE1">
        <w:rPr>
          <w:rFonts w:ascii="Verdana" w:hAnsi="Verdana" w:cs="Arial"/>
          <w:sz w:val="24"/>
          <w:szCs w:val="24"/>
        </w:rPr>
        <w:t xml:space="preserve"> Publicar l'anunci de licitació en el perfil de contractant amb el contingut contemplat en l'annex III de la Llei 9/2017 de 8 de novembre, de Contractes del Sector Públic</w:t>
      </w:r>
      <w:r w:rsidRPr="00713EE1">
        <w:rPr>
          <w:rFonts w:ascii="Verdana" w:hAnsi="Verdana"/>
          <w:sz w:val="24"/>
          <w:szCs w:val="24"/>
        </w:rPr>
        <w:t>.</w:t>
      </w:r>
    </w:p>
    <w:p w14:paraId="6738F60C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/>
          <w:sz w:val="24"/>
          <w:szCs w:val="24"/>
        </w:rPr>
      </w:pPr>
    </w:p>
    <w:p w14:paraId="0F4420F9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/>
          <w:b/>
          <w:sz w:val="24"/>
          <w:szCs w:val="24"/>
        </w:rPr>
        <w:t>Cinquè .-</w:t>
      </w:r>
      <w:r w:rsidRPr="00713EE1">
        <w:rPr>
          <w:rFonts w:ascii="Verdana" w:hAnsi="Verdana"/>
          <w:sz w:val="24"/>
          <w:szCs w:val="24"/>
        </w:rPr>
        <w:t xml:space="preserve"> Publicar en el perfil de contractant tota la documentació integrant de l'expedient de contractació, en particular el plec de clàusules administratives particulars i el de prescripcions tècniques. La documentació necessària per a la presentació de les ofertes ha d'estar disponible aquest dia de publicació de l'anunci de licitació.</w:t>
      </w:r>
    </w:p>
    <w:p w14:paraId="43B1B88A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/>
          <w:sz w:val="24"/>
          <w:szCs w:val="24"/>
        </w:rPr>
      </w:pPr>
    </w:p>
    <w:p w14:paraId="140155EF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 w:cs="Arial"/>
          <w:sz w:val="24"/>
          <w:szCs w:val="24"/>
        </w:rPr>
      </w:pPr>
      <w:r w:rsidRPr="00713EE1">
        <w:rPr>
          <w:rFonts w:ascii="Verdana" w:hAnsi="Verdana"/>
          <w:b/>
          <w:sz w:val="24"/>
          <w:szCs w:val="24"/>
        </w:rPr>
        <w:t xml:space="preserve">Sisè.- </w:t>
      </w:r>
      <w:r w:rsidRPr="00713EE1">
        <w:rPr>
          <w:rFonts w:ascii="Verdana" w:hAnsi="Verdana"/>
          <w:sz w:val="24"/>
          <w:szCs w:val="24"/>
        </w:rPr>
        <w:t>Designar als membres de la mesa de contractació:</w:t>
      </w:r>
    </w:p>
    <w:p w14:paraId="124A7676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/>
          <w:sz w:val="24"/>
          <w:szCs w:val="24"/>
        </w:rPr>
        <w:t xml:space="preserve">- Sra. Immaculada </w:t>
      </w:r>
      <w:proofErr w:type="spellStart"/>
      <w:r w:rsidRPr="00713EE1">
        <w:rPr>
          <w:rFonts w:ascii="Verdana" w:hAnsi="Verdana"/>
          <w:sz w:val="24"/>
          <w:szCs w:val="24"/>
        </w:rPr>
        <w:t>Secanell</w:t>
      </w:r>
      <w:proofErr w:type="spellEnd"/>
      <w:r w:rsidRPr="00713EE1">
        <w:rPr>
          <w:rFonts w:ascii="Verdana" w:hAnsi="Verdana"/>
          <w:sz w:val="24"/>
          <w:szCs w:val="24"/>
        </w:rPr>
        <w:t xml:space="preserve"> </w:t>
      </w:r>
      <w:proofErr w:type="spellStart"/>
      <w:r w:rsidRPr="00713EE1">
        <w:rPr>
          <w:rFonts w:ascii="Verdana" w:hAnsi="Verdana"/>
          <w:sz w:val="24"/>
          <w:szCs w:val="24"/>
        </w:rPr>
        <w:t>Viladot</w:t>
      </w:r>
      <w:proofErr w:type="spellEnd"/>
      <w:r w:rsidRPr="00713EE1">
        <w:rPr>
          <w:rFonts w:ascii="Verdana" w:hAnsi="Verdana"/>
          <w:sz w:val="24"/>
          <w:szCs w:val="24"/>
        </w:rPr>
        <w:t>, que actuarà com a Presidenta de la mesa (Alcaldessa).</w:t>
      </w:r>
    </w:p>
    <w:p w14:paraId="4DAF4F07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/>
          <w:sz w:val="24"/>
          <w:szCs w:val="24"/>
        </w:rPr>
        <w:t xml:space="preserve">- Sra. Lurdes </w:t>
      </w:r>
      <w:proofErr w:type="spellStart"/>
      <w:r w:rsidRPr="00713EE1">
        <w:rPr>
          <w:rFonts w:ascii="Verdana" w:hAnsi="Verdana"/>
          <w:sz w:val="24"/>
          <w:szCs w:val="24"/>
        </w:rPr>
        <w:t>Verdés</w:t>
      </w:r>
      <w:proofErr w:type="spellEnd"/>
      <w:r w:rsidRPr="00713EE1">
        <w:rPr>
          <w:rFonts w:ascii="Verdana" w:hAnsi="Verdana"/>
          <w:sz w:val="24"/>
          <w:szCs w:val="24"/>
        </w:rPr>
        <w:t xml:space="preserve"> i </w:t>
      </w:r>
      <w:proofErr w:type="spellStart"/>
      <w:r w:rsidRPr="00713EE1">
        <w:rPr>
          <w:rFonts w:ascii="Verdana" w:hAnsi="Verdana"/>
          <w:sz w:val="24"/>
          <w:szCs w:val="24"/>
        </w:rPr>
        <w:t>Pijuan</w:t>
      </w:r>
      <w:proofErr w:type="spellEnd"/>
      <w:r w:rsidRPr="00713EE1">
        <w:rPr>
          <w:rFonts w:ascii="Verdana" w:hAnsi="Verdana"/>
          <w:sz w:val="24"/>
          <w:szCs w:val="24"/>
        </w:rPr>
        <w:t>, Vocal (tècnica municipal, arquitecta del Consell Comarcal de la Segarra)</w:t>
      </w:r>
    </w:p>
    <w:p w14:paraId="5977A84B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/>
          <w:sz w:val="24"/>
          <w:szCs w:val="24"/>
        </w:rPr>
        <w:t xml:space="preserve">- Sra. Assumpció </w:t>
      </w:r>
      <w:proofErr w:type="spellStart"/>
      <w:r w:rsidRPr="00713EE1">
        <w:rPr>
          <w:rFonts w:ascii="Verdana" w:hAnsi="Verdana"/>
          <w:sz w:val="24"/>
          <w:szCs w:val="24"/>
        </w:rPr>
        <w:t>Aubets</w:t>
      </w:r>
      <w:proofErr w:type="spellEnd"/>
      <w:r w:rsidRPr="00713EE1">
        <w:rPr>
          <w:rFonts w:ascii="Verdana" w:hAnsi="Verdana"/>
          <w:sz w:val="24"/>
          <w:szCs w:val="24"/>
        </w:rPr>
        <w:t xml:space="preserve"> i Cases, Vocal (secretaria-interventora de l’Ajuntament).</w:t>
      </w:r>
    </w:p>
    <w:p w14:paraId="5E801C89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/>
          <w:sz w:val="24"/>
          <w:szCs w:val="24"/>
        </w:rPr>
        <w:t xml:space="preserve">- Sra. Concepció Mallol </w:t>
      </w:r>
      <w:proofErr w:type="spellStart"/>
      <w:r w:rsidRPr="00713EE1">
        <w:rPr>
          <w:rFonts w:ascii="Verdana" w:hAnsi="Verdana"/>
          <w:sz w:val="24"/>
          <w:szCs w:val="24"/>
        </w:rPr>
        <w:t>Bantolrà</w:t>
      </w:r>
      <w:proofErr w:type="spellEnd"/>
      <w:r w:rsidRPr="00713EE1">
        <w:rPr>
          <w:rFonts w:ascii="Verdana" w:hAnsi="Verdana"/>
          <w:sz w:val="24"/>
          <w:szCs w:val="24"/>
        </w:rPr>
        <w:t>, que actuarà com a Secretària de la Mesa (auxiliar administrativa de l’Ajuntament).</w:t>
      </w:r>
    </w:p>
    <w:p w14:paraId="73D3A50F" w14:textId="77777777" w:rsidR="005C0AA2" w:rsidRPr="00713EE1" w:rsidRDefault="005C0AA2" w:rsidP="00291864">
      <w:pPr>
        <w:pStyle w:val="NormalWeb"/>
        <w:shd w:val="clear" w:color="auto" w:fill="FFFFFF"/>
        <w:spacing w:before="0" w:beforeAutospacing="0" w:after="0" w:afterAutospacing="0"/>
        <w:ind w:right="282"/>
        <w:jc w:val="both"/>
        <w:rPr>
          <w:rFonts w:ascii="Verdana" w:hAnsi="Verdana"/>
          <w:b/>
          <w:u w:val="single"/>
        </w:rPr>
      </w:pPr>
    </w:p>
    <w:p w14:paraId="197022DE" w14:textId="77777777" w:rsidR="005C0AA2" w:rsidRPr="00713EE1" w:rsidRDefault="005C0AA2" w:rsidP="00291864">
      <w:pPr>
        <w:tabs>
          <w:tab w:val="left" w:pos="9923"/>
          <w:tab w:val="left" w:pos="10065"/>
        </w:tabs>
        <w:ind w:right="282"/>
        <w:jc w:val="both"/>
        <w:rPr>
          <w:rFonts w:ascii="Verdana" w:hAnsi="Verdana" w:cs="Arial"/>
          <w:b/>
          <w:sz w:val="24"/>
          <w:szCs w:val="24"/>
        </w:rPr>
      </w:pPr>
      <w:r w:rsidRPr="00713EE1">
        <w:rPr>
          <w:rFonts w:ascii="Verdana" w:hAnsi="Verdana" w:cs="Arial"/>
          <w:b/>
          <w:sz w:val="24"/>
          <w:szCs w:val="24"/>
        </w:rPr>
        <w:t>Votació :</w:t>
      </w:r>
    </w:p>
    <w:p w14:paraId="7DF66035" w14:textId="77777777" w:rsidR="005C0AA2" w:rsidRDefault="005C0AA2" w:rsidP="00291864">
      <w:pPr>
        <w:tabs>
          <w:tab w:val="left" w:pos="9923"/>
        </w:tabs>
        <w:ind w:right="282"/>
        <w:jc w:val="both"/>
        <w:rPr>
          <w:rFonts w:ascii="Verdana" w:hAnsi="Verdana" w:cs="Arial"/>
          <w:sz w:val="24"/>
          <w:szCs w:val="24"/>
        </w:rPr>
      </w:pPr>
      <w:r w:rsidRPr="00713EE1">
        <w:rPr>
          <w:rFonts w:ascii="Verdana" w:hAnsi="Verdana" w:cs="Arial"/>
          <w:sz w:val="24"/>
          <w:szCs w:val="24"/>
        </w:rPr>
        <w:t>Sotmesa a votació la proposta, s’aprova amb el vot unànime dels assistents i vot favorable de la majoria absoluta legal.</w:t>
      </w:r>
    </w:p>
    <w:p w14:paraId="6FD5CEFB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</w:p>
    <w:p w14:paraId="78726B97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I perquè així consti lliuro la present certificació amb el vistiplau de l’Alcaldessa  Sra.  Immaculada </w:t>
      </w:r>
      <w:proofErr w:type="spellStart"/>
      <w:r>
        <w:rPr>
          <w:rFonts w:ascii="Verdana" w:hAnsi="Verdana" w:cs="Arial"/>
          <w:bCs/>
          <w:sz w:val="24"/>
          <w:szCs w:val="24"/>
        </w:rPr>
        <w:t>Secanell</w:t>
      </w:r>
      <w:proofErr w:type="spellEnd"/>
      <w:r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="Arial"/>
          <w:bCs/>
          <w:sz w:val="24"/>
          <w:szCs w:val="24"/>
        </w:rPr>
        <w:t>Viladot</w:t>
      </w:r>
      <w:proofErr w:type="spellEnd"/>
      <w:r>
        <w:rPr>
          <w:rFonts w:ascii="Verdana" w:hAnsi="Verdana" w:cs="Arial"/>
          <w:bCs/>
          <w:sz w:val="24"/>
          <w:szCs w:val="24"/>
        </w:rPr>
        <w:t>.</w:t>
      </w:r>
    </w:p>
    <w:p w14:paraId="58967C29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</w:p>
    <w:p w14:paraId="202617EC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Tarroja de Segarra, 28 de desembre de 2023</w:t>
      </w:r>
    </w:p>
    <w:p w14:paraId="70708934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</w:p>
    <w:p w14:paraId="284C933E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Vist i Plau</w:t>
      </w:r>
    </w:p>
    <w:p w14:paraId="25472F45" w14:textId="4F7FA906" w:rsidR="00F152D4" w:rsidRDefault="005C0AA2" w:rsidP="00291864">
      <w:pPr>
        <w:ind w:right="282"/>
        <w:jc w:val="both"/>
        <w:rPr>
          <w:rFonts w:ascii="Arial" w:hAnsi="Arial"/>
          <w:b/>
          <w:bCs/>
          <w:sz w:val="36"/>
          <w:szCs w:val="36"/>
          <w:u w:val="single"/>
        </w:rPr>
      </w:pPr>
      <w:r>
        <w:rPr>
          <w:rFonts w:ascii="Verdana" w:hAnsi="Verdana" w:cs="Arial"/>
          <w:bCs/>
          <w:sz w:val="24"/>
          <w:szCs w:val="24"/>
        </w:rPr>
        <w:t>L’Alcaldessa,</w:t>
      </w:r>
    </w:p>
    <w:sectPr w:rsidR="00F152D4" w:rsidSect="00A66E3C">
      <w:headerReference w:type="default" r:id="rId8"/>
      <w:footerReference w:type="default" r:id="rId9"/>
      <w:pgSz w:w="11906" w:h="16838"/>
      <w:pgMar w:top="1814" w:right="992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4C83D" w14:textId="77777777" w:rsidR="004E1BEB" w:rsidRDefault="004E1BEB" w:rsidP="00DB79B5">
      <w:r>
        <w:separator/>
      </w:r>
    </w:p>
  </w:endnote>
  <w:endnote w:type="continuationSeparator" w:id="0">
    <w:p w14:paraId="2D3397EA" w14:textId="77777777" w:rsidR="004E1BEB" w:rsidRDefault="004E1BEB" w:rsidP="00D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52CC" w14:textId="77777777" w:rsidR="00DB79B5" w:rsidRPr="00DB79B5" w:rsidRDefault="00FD6B06" w:rsidP="00DB79B5">
    <w:pPr>
      <w:pStyle w:val="Piedepgina"/>
      <w:tabs>
        <w:tab w:val="clear" w:pos="8504"/>
        <w:tab w:val="right" w:pos="9923"/>
      </w:tabs>
      <w:ind w:left="-993" w:right="-994"/>
      <w:jc w:val="center"/>
      <w:rPr>
        <w:rFonts w:ascii="Arial" w:hAnsi="Arial" w:cs="Arial"/>
        <w:sz w:val="18"/>
        <w:lang w:val="es-ES"/>
      </w:rPr>
    </w:pPr>
    <w:r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91067" wp14:editId="02D7227A">
              <wp:simplePos x="0" y="0"/>
              <wp:positionH relativeFrom="column">
                <wp:posOffset>40060</wp:posOffset>
              </wp:positionH>
              <wp:positionV relativeFrom="paragraph">
                <wp:posOffset>-61043</wp:posOffset>
              </wp:positionV>
              <wp:extent cx="6320790" cy="0"/>
              <wp:effectExtent l="0" t="0" r="22860" b="190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07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A9A356" id="6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-4.8pt" to="500.8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" strokecolor="black [3040]"/>
          </w:pict>
        </mc:Fallback>
      </mc:AlternateContent>
    </w:r>
    <w:r w:rsidR="00DB79B5" w:rsidRPr="00DB79B5">
      <w:rPr>
        <w:rFonts w:ascii="Arial" w:hAnsi="Arial" w:cs="Arial"/>
        <w:sz w:val="18"/>
        <w:lang w:val="es-ES"/>
      </w:rPr>
      <w:t>Carretera</w:t>
    </w:r>
    <w:r w:rsidR="00775F80">
      <w:rPr>
        <w:rFonts w:ascii="Arial" w:hAnsi="Arial" w:cs="Arial"/>
        <w:sz w:val="18"/>
        <w:lang w:val="es-ES"/>
      </w:rPr>
      <w:t xml:space="preserve"> de Guissona</w:t>
    </w:r>
    <w:r w:rsidR="00DB79B5" w:rsidRPr="00DB79B5">
      <w:rPr>
        <w:rFonts w:ascii="Arial" w:hAnsi="Arial" w:cs="Arial"/>
        <w:sz w:val="18"/>
        <w:lang w:val="es-ES"/>
      </w:rPr>
      <w:t xml:space="preserve">, </w:t>
    </w:r>
    <w:r w:rsidR="00775F80">
      <w:rPr>
        <w:rFonts w:ascii="Arial" w:hAnsi="Arial" w:cs="Arial"/>
        <w:sz w:val="18"/>
        <w:lang w:val="es-ES"/>
      </w:rPr>
      <w:t xml:space="preserve">4 </w:t>
    </w:r>
    <w:r w:rsidR="00DB79B5" w:rsidRPr="00DB79B5">
      <w:rPr>
        <w:rFonts w:ascii="Arial" w:hAnsi="Arial" w:cs="Arial"/>
        <w:b/>
        <w:sz w:val="18"/>
        <w:lang w:val="es-ES"/>
      </w:rPr>
      <w:t xml:space="preserve">· </w:t>
    </w:r>
    <w:r w:rsidR="00DB79B5" w:rsidRPr="00DB79B5">
      <w:rPr>
        <w:rFonts w:ascii="Arial" w:hAnsi="Arial" w:cs="Arial"/>
        <w:sz w:val="18"/>
        <w:lang w:val="es-ES"/>
      </w:rPr>
      <w:t xml:space="preserve">25211 TARROJA DE SEGARRA </w:t>
    </w:r>
    <w:r w:rsidR="00DB79B5" w:rsidRPr="00DB79B5">
      <w:rPr>
        <w:rFonts w:ascii="Arial" w:hAnsi="Arial" w:cs="Arial"/>
        <w:b/>
        <w:sz w:val="18"/>
        <w:lang w:val="es-ES"/>
      </w:rPr>
      <w:t xml:space="preserve">· </w:t>
    </w:r>
    <w:r w:rsidR="00DB79B5" w:rsidRPr="00DB79B5">
      <w:rPr>
        <w:rFonts w:ascii="Arial" w:hAnsi="Arial" w:cs="Arial"/>
        <w:sz w:val="18"/>
        <w:lang w:val="es-ES"/>
      </w:rPr>
      <w:t xml:space="preserve">Tel. 973 52 00 65 </w:t>
    </w:r>
    <w:r w:rsidR="00DB79B5" w:rsidRPr="00DB79B5">
      <w:rPr>
        <w:rFonts w:ascii="Arial" w:hAnsi="Arial" w:cs="Arial"/>
        <w:b/>
        <w:sz w:val="18"/>
        <w:lang w:val="es-ES"/>
      </w:rPr>
      <w:t xml:space="preserve">· </w:t>
    </w:r>
    <w:r w:rsidR="00DB79B5" w:rsidRPr="00DB79B5">
      <w:rPr>
        <w:rFonts w:ascii="Arial" w:hAnsi="Arial" w:cs="Arial"/>
        <w:sz w:val="18"/>
        <w:lang w:val="es-ES"/>
      </w:rPr>
      <w:t>E-mail: ajuntament@t</w:t>
    </w:r>
    <w:r w:rsidR="00775F80">
      <w:rPr>
        <w:rFonts w:ascii="Arial" w:hAnsi="Arial" w:cs="Arial"/>
        <w:sz w:val="18"/>
        <w:lang w:val="es-ES"/>
      </w:rPr>
      <w:t>a</w:t>
    </w:r>
    <w:r w:rsidR="00DB79B5" w:rsidRPr="00DB79B5">
      <w:rPr>
        <w:rFonts w:ascii="Arial" w:hAnsi="Arial" w:cs="Arial"/>
        <w:sz w:val="18"/>
        <w:lang w:val="es-ES"/>
      </w:rPr>
      <w:t>rroja.ddl.net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821B" w14:textId="77777777" w:rsidR="004E1BEB" w:rsidRDefault="004E1BEB" w:rsidP="00DB79B5">
      <w:r>
        <w:separator/>
      </w:r>
    </w:p>
  </w:footnote>
  <w:footnote w:type="continuationSeparator" w:id="0">
    <w:p w14:paraId="52900BCB" w14:textId="77777777" w:rsidR="004E1BEB" w:rsidRDefault="004E1BEB" w:rsidP="00D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45C4" w14:textId="77777777" w:rsidR="00DB79B5" w:rsidRDefault="00DB79B5" w:rsidP="00DB79B5">
    <w:pPr>
      <w:pStyle w:val="Encabezado"/>
      <w:tabs>
        <w:tab w:val="clear" w:pos="4252"/>
        <w:tab w:val="center" w:pos="0"/>
      </w:tabs>
      <w:jc w:val="center"/>
      <w:rPr>
        <w:rFonts w:ascii="Arial" w:hAnsi="Arial" w:cs="Arial"/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0DB43D35" wp14:editId="569CE063">
          <wp:simplePos x="0" y="0"/>
          <wp:positionH relativeFrom="column">
            <wp:posOffset>511810</wp:posOffset>
          </wp:positionH>
          <wp:positionV relativeFrom="paragraph">
            <wp:posOffset>-252730</wp:posOffset>
          </wp:positionV>
          <wp:extent cx="572135" cy="861695"/>
          <wp:effectExtent l="0" t="0" r="0" b="0"/>
          <wp:wrapSquare wrapText="bothSides"/>
          <wp:docPr id="5" name="Imagen 5" descr="Resultat d'imatges de ajuntament de tarroja de seg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t d'imatges de ajuntament de tarroja de segar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5A4ED6" w14:textId="77777777" w:rsidR="00620D32" w:rsidRPr="00DB79B5" w:rsidRDefault="00620D32" w:rsidP="00620D32">
    <w:pPr>
      <w:pStyle w:val="Encabezado"/>
      <w:tabs>
        <w:tab w:val="clear" w:pos="4252"/>
        <w:tab w:val="clear" w:pos="8504"/>
        <w:tab w:val="left" w:pos="567"/>
        <w:tab w:val="right" w:pos="2694"/>
      </w:tabs>
      <w:jc w:val="center"/>
      <w:rPr>
        <w:rFonts w:ascii="Arial" w:hAnsi="Arial" w:cs="Arial"/>
        <w:lang w:val="es-ES"/>
      </w:rPr>
    </w:pPr>
    <w:r w:rsidRPr="00DB79B5">
      <w:rPr>
        <w:rFonts w:ascii="Arial" w:hAnsi="Arial" w:cs="Arial"/>
        <w:lang w:val="es-ES"/>
      </w:rPr>
      <w:t>AJUNTAMENT</w:t>
    </w:r>
    <w:r>
      <w:rPr>
        <w:rFonts w:ascii="Arial" w:hAnsi="Arial" w:cs="Arial"/>
        <w:lang w:val="es-ES"/>
      </w:rPr>
      <w:t xml:space="preserve"> </w:t>
    </w:r>
    <w:r w:rsidRPr="00DB79B5">
      <w:rPr>
        <w:rFonts w:ascii="Arial" w:hAnsi="Arial" w:cs="Arial"/>
        <w:lang w:val="es-ES"/>
      </w:rPr>
      <w:t>DE</w:t>
    </w:r>
    <w:r>
      <w:rPr>
        <w:rFonts w:ascii="Arial" w:hAnsi="Arial" w:cs="Arial"/>
        <w:lang w:val="es-ES"/>
      </w:rPr>
      <w:t xml:space="preserve"> </w:t>
    </w:r>
    <w:r w:rsidRPr="00DB79B5">
      <w:rPr>
        <w:rFonts w:ascii="Arial" w:hAnsi="Arial" w:cs="Arial"/>
        <w:lang w:val="es-ES"/>
      </w:rPr>
      <w:t>TARROJA DE SEGARRA</w:t>
    </w:r>
  </w:p>
  <w:p w14:paraId="0F8F5165" w14:textId="77777777" w:rsidR="00DB79B5" w:rsidRDefault="00DB79B5" w:rsidP="00620D32">
    <w:pPr>
      <w:pStyle w:val="Encabezado"/>
      <w:tabs>
        <w:tab w:val="clear" w:pos="4252"/>
        <w:tab w:val="clear" w:pos="8504"/>
        <w:tab w:val="center" w:pos="0"/>
        <w:tab w:val="right" w:pos="2127"/>
      </w:tabs>
      <w:jc w:val="center"/>
      <w:rPr>
        <w:rFonts w:ascii="Arial" w:hAnsi="Arial" w:cs="Arial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8D1"/>
    <w:multiLevelType w:val="hybridMultilevel"/>
    <w:tmpl w:val="40905A72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596A61"/>
    <w:multiLevelType w:val="hybridMultilevel"/>
    <w:tmpl w:val="E8B03EE6"/>
    <w:lvl w:ilvl="0" w:tplc="5456E9C0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689484F"/>
    <w:multiLevelType w:val="hybridMultilevel"/>
    <w:tmpl w:val="FC969B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E5508"/>
    <w:multiLevelType w:val="singleLevel"/>
    <w:tmpl w:val="837A86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00C6688"/>
    <w:multiLevelType w:val="hybridMultilevel"/>
    <w:tmpl w:val="BB182C82"/>
    <w:lvl w:ilvl="0" w:tplc="7BD6551E">
      <w:start w:val="7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59F5AB1"/>
    <w:multiLevelType w:val="hybridMultilevel"/>
    <w:tmpl w:val="440006A2"/>
    <w:lvl w:ilvl="0" w:tplc="BA54DEE2">
      <w:numFmt w:val="bullet"/>
      <w:lvlText w:val="-"/>
      <w:lvlJc w:val="left"/>
      <w:pPr>
        <w:ind w:left="-1171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-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</w:abstractNum>
  <w:abstractNum w:abstractNumId="6" w15:restartNumberingAfterBreak="0">
    <w:nsid w:val="52A97707"/>
    <w:multiLevelType w:val="hybridMultilevel"/>
    <w:tmpl w:val="4DB0BEB2"/>
    <w:lvl w:ilvl="0" w:tplc="468E0CC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96C11F6"/>
    <w:multiLevelType w:val="hybridMultilevel"/>
    <w:tmpl w:val="E48EA5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164963">
    <w:abstractNumId w:val="3"/>
  </w:num>
  <w:num w:numId="2" w16cid:durableId="1887445742">
    <w:abstractNumId w:val="1"/>
  </w:num>
  <w:num w:numId="3" w16cid:durableId="1835683688">
    <w:abstractNumId w:val="4"/>
  </w:num>
  <w:num w:numId="4" w16cid:durableId="1132558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8582912">
    <w:abstractNumId w:val="5"/>
  </w:num>
  <w:num w:numId="6" w16cid:durableId="850534642">
    <w:abstractNumId w:val="3"/>
    <w:lvlOverride w:ilvl="0">
      <w:startOverride w:val="13"/>
    </w:lvlOverride>
  </w:num>
  <w:num w:numId="7" w16cid:durableId="1916013405">
    <w:abstractNumId w:val="6"/>
  </w:num>
  <w:num w:numId="8" w16cid:durableId="1385956469">
    <w:abstractNumId w:val="0"/>
  </w:num>
  <w:num w:numId="9" w16cid:durableId="128091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80"/>
    <w:rsid w:val="00005530"/>
    <w:rsid w:val="00023D23"/>
    <w:rsid w:val="00035504"/>
    <w:rsid w:val="000525A6"/>
    <w:rsid w:val="000A6FC2"/>
    <w:rsid w:val="00100D33"/>
    <w:rsid w:val="00102E40"/>
    <w:rsid w:val="00127980"/>
    <w:rsid w:val="001453D5"/>
    <w:rsid w:val="00154E71"/>
    <w:rsid w:val="001661A7"/>
    <w:rsid w:val="00175FEC"/>
    <w:rsid w:val="00187F72"/>
    <w:rsid w:val="00191BDA"/>
    <w:rsid w:val="001C69DC"/>
    <w:rsid w:val="001E1DFD"/>
    <w:rsid w:val="001E374A"/>
    <w:rsid w:val="001E6A66"/>
    <w:rsid w:val="00291864"/>
    <w:rsid w:val="002C5377"/>
    <w:rsid w:val="002D28FF"/>
    <w:rsid w:val="00321F8A"/>
    <w:rsid w:val="00326EEC"/>
    <w:rsid w:val="00342860"/>
    <w:rsid w:val="003467A7"/>
    <w:rsid w:val="003638C5"/>
    <w:rsid w:val="00392BC4"/>
    <w:rsid w:val="003D6CDB"/>
    <w:rsid w:val="0044584D"/>
    <w:rsid w:val="00450B0B"/>
    <w:rsid w:val="00451E1F"/>
    <w:rsid w:val="004A3513"/>
    <w:rsid w:val="004A5F64"/>
    <w:rsid w:val="004B5035"/>
    <w:rsid w:val="004E1BEB"/>
    <w:rsid w:val="00502C97"/>
    <w:rsid w:val="00503599"/>
    <w:rsid w:val="0055554A"/>
    <w:rsid w:val="00556CAE"/>
    <w:rsid w:val="00563B29"/>
    <w:rsid w:val="00570569"/>
    <w:rsid w:val="005772FE"/>
    <w:rsid w:val="0058434D"/>
    <w:rsid w:val="00584941"/>
    <w:rsid w:val="00590D50"/>
    <w:rsid w:val="00594799"/>
    <w:rsid w:val="005C0AA2"/>
    <w:rsid w:val="005E09E7"/>
    <w:rsid w:val="005F2D78"/>
    <w:rsid w:val="00620D32"/>
    <w:rsid w:val="00632B1C"/>
    <w:rsid w:val="00633FE4"/>
    <w:rsid w:val="00653EEA"/>
    <w:rsid w:val="0069047C"/>
    <w:rsid w:val="006A6C71"/>
    <w:rsid w:val="006C472C"/>
    <w:rsid w:val="00712427"/>
    <w:rsid w:val="00733589"/>
    <w:rsid w:val="00751581"/>
    <w:rsid w:val="00775F80"/>
    <w:rsid w:val="007B6056"/>
    <w:rsid w:val="007C6902"/>
    <w:rsid w:val="007E4400"/>
    <w:rsid w:val="007E75D3"/>
    <w:rsid w:val="007F2097"/>
    <w:rsid w:val="00840209"/>
    <w:rsid w:val="008603EE"/>
    <w:rsid w:val="00895DA7"/>
    <w:rsid w:val="008A2F4A"/>
    <w:rsid w:val="008B2419"/>
    <w:rsid w:val="008C4F8F"/>
    <w:rsid w:val="008E3ACB"/>
    <w:rsid w:val="00927DEA"/>
    <w:rsid w:val="00953A62"/>
    <w:rsid w:val="00955C4F"/>
    <w:rsid w:val="009843DA"/>
    <w:rsid w:val="00995F6A"/>
    <w:rsid w:val="009B1423"/>
    <w:rsid w:val="009C3992"/>
    <w:rsid w:val="009C4610"/>
    <w:rsid w:val="009D1D1B"/>
    <w:rsid w:val="009E3ED0"/>
    <w:rsid w:val="009E55FD"/>
    <w:rsid w:val="009F5EF3"/>
    <w:rsid w:val="00A0247F"/>
    <w:rsid w:val="00A1155C"/>
    <w:rsid w:val="00A12E03"/>
    <w:rsid w:val="00A1603F"/>
    <w:rsid w:val="00A17F4C"/>
    <w:rsid w:val="00A47384"/>
    <w:rsid w:val="00A5096F"/>
    <w:rsid w:val="00A60C03"/>
    <w:rsid w:val="00A66E3C"/>
    <w:rsid w:val="00AB4BAB"/>
    <w:rsid w:val="00AC1662"/>
    <w:rsid w:val="00AC78FB"/>
    <w:rsid w:val="00AD4DC5"/>
    <w:rsid w:val="00AE756D"/>
    <w:rsid w:val="00B13046"/>
    <w:rsid w:val="00B54264"/>
    <w:rsid w:val="00B61611"/>
    <w:rsid w:val="00B8541F"/>
    <w:rsid w:val="00BA7BE7"/>
    <w:rsid w:val="00C1266D"/>
    <w:rsid w:val="00C7231B"/>
    <w:rsid w:val="00C877B0"/>
    <w:rsid w:val="00CC7A2A"/>
    <w:rsid w:val="00CF414D"/>
    <w:rsid w:val="00D352F6"/>
    <w:rsid w:val="00D369FB"/>
    <w:rsid w:val="00D400F2"/>
    <w:rsid w:val="00D46F9E"/>
    <w:rsid w:val="00D76891"/>
    <w:rsid w:val="00DB79B5"/>
    <w:rsid w:val="00DD3715"/>
    <w:rsid w:val="00E00BB1"/>
    <w:rsid w:val="00E23197"/>
    <w:rsid w:val="00E50D88"/>
    <w:rsid w:val="00E55578"/>
    <w:rsid w:val="00E84D50"/>
    <w:rsid w:val="00E85428"/>
    <w:rsid w:val="00EC5B94"/>
    <w:rsid w:val="00EE1341"/>
    <w:rsid w:val="00EE724E"/>
    <w:rsid w:val="00F152D4"/>
    <w:rsid w:val="00F469F8"/>
    <w:rsid w:val="00F50D52"/>
    <w:rsid w:val="00F52C7F"/>
    <w:rsid w:val="00F748E3"/>
    <w:rsid w:val="00FC44A4"/>
    <w:rsid w:val="00FC4D51"/>
    <w:rsid w:val="00FC6AB5"/>
    <w:rsid w:val="00FD6B06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6FFC3F"/>
  <w15:docId w15:val="{45E99CE0-7159-4FD6-A0B2-67C10785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91B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1B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91B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4A5F64"/>
    <w:pPr>
      <w:keepNext/>
      <w:ind w:right="-568"/>
      <w:jc w:val="both"/>
      <w:outlineLvl w:val="7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B79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79B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B79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9B5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9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9B5"/>
    <w:rPr>
      <w:rFonts w:ascii="Tahoma" w:hAnsi="Tahoma" w:cs="Tahoma"/>
      <w:sz w:val="16"/>
      <w:szCs w:val="16"/>
      <w:lang w:val="ca-ES"/>
    </w:rPr>
  </w:style>
  <w:style w:type="character" w:customStyle="1" w:styleId="Ttulo8Car">
    <w:name w:val="Título 8 Car"/>
    <w:basedOn w:val="Fuentedeprrafopredeter"/>
    <w:link w:val="Ttulo8"/>
    <w:rsid w:val="004A5F64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4A5F6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A5F64"/>
    <w:rPr>
      <w:rFonts w:ascii="Arial" w:eastAsia="Times New Roman" w:hAnsi="Arial" w:cs="Times New Roman"/>
      <w:sz w:val="24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4A5F64"/>
    <w:pPr>
      <w:jc w:val="both"/>
    </w:pPr>
    <w:rPr>
      <w:rFonts w:ascii="Arial" w:hAnsi="Arial"/>
      <w:sz w:val="24"/>
    </w:rPr>
  </w:style>
  <w:style w:type="paragraph" w:styleId="Prrafodelista">
    <w:name w:val="List Paragraph"/>
    <w:aliases w:val="llista punt"/>
    <w:basedOn w:val="Normal"/>
    <w:link w:val="PrrafodelistaCar"/>
    <w:uiPriority w:val="34"/>
    <w:qFormat/>
    <w:rsid w:val="004A5F64"/>
    <w:pPr>
      <w:ind w:left="708"/>
    </w:pPr>
  </w:style>
  <w:style w:type="paragraph" w:styleId="NormalWeb">
    <w:name w:val="Normal (Web)"/>
    <w:basedOn w:val="Normal"/>
    <w:link w:val="NormalWebCar"/>
    <w:unhideWhenUsed/>
    <w:rsid w:val="004A5F64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WebCar">
    <w:name w:val="Normal (Web) Car"/>
    <w:link w:val="NormalWeb"/>
    <w:locked/>
    <w:rsid w:val="004A5F6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qFormat/>
    <w:rsid w:val="004A5F64"/>
    <w:rPr>
      <w:i/>
      <w:iCs/>
    </w:rPr>
  </w:style>
  <w:style w:type="paragraph" w:styleId="Sangradetextonormal">
    <w:name w:val="Body Text Indent"/>
    <w:basedOn w:val="Normal"/>
    <w:link w:val="SangradetextonormalCar"/>
    <w:rsid w:val="004A5F6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A5F64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Default">
    <w:name w:val="Default"/>
    <w:rsid w:val="006A6C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191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1BD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91BD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91BD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91BDA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customStyle="1" w:styleId="Textindependent22">
    <w:name w:val="Text independent 22"/>
    <w:basedOn w:val="Normal"/>
    <w:rsid w:val="00191BDA"/>
    <w:pPr>
      <w:jc w:val="both"/>
    </w:pPr>
    <w:rPr>
      <w:rFonts w:ascii="Arial" w:hAnsi="Arial"/>
      <w:sz w:val="24"/>
    </w:rPr>
  </w:style>
  <w:style w:type="paragraph" w:styleId="Textosinformato">
    <w:name w:val="Plain Text"/>
    <w:basedOn w:val="Normal"/>
    <w:link w:val="TextosinformatoCar"/>
    <w:rsid w:val="00191BDA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191BDA"/>
    <w:rPr>
      <w:rFonts w:ascii="Courier New" w:eastAsia="Times New Roman" w:hAnsi="Courier New" w:cs="Times New Roman"/>
      <w:sz w:val="20"/>
      <w:szCs w:val="20"/>
      <w:lang w:val="ca-ES" w:eastAsia="es-ES"/>
    </w:rPr>
  </w:style>
  <w:style w:type="paragraph" w:customStyle="1" w:styleId="footnotetex">
    <w:name w:val="footnote tex"/>
    <w:rsid w:val="00191B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PrrafodelistaCar">
    <w:name w:val="Párrafo de lista Car"/>
    <w:aliases w:val="llista punt Car"/>
    <w:link w:val="Prrafodelista"/>
    <w:uiPriority w:val="34"/>
    <w:rsid w:val="00633FE4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Textindependent23">
    <w:name w:val="Text independent 23"/>
    <w:basedOn w:val="Normal"/>
    <w:rsid w:val="004B5035"/>
    <w:pPr>
      <w:jc w:val="both"/>
    </w:pPr>
    <w:rPr>
      <w:rFonts w:ascii="Arial" w:hAnsi="Arial"/>
      <w:sz w:val="24"/>
    </w:rPr>
  </w:style>
  <w:style w:type="character" w:styleId="Hipervnculo">
    <w:name w:val="Hyperlink"/>
    <w:rsid w:val="004B5035"/>
    <w:rPr>
      <w:color w:val="0000FF"/>
      <w:u w:val="single"/>
    </w:rPr>
  </w:style>
  <w:style w:type="character" w:customStyle="1" w:styleId="apple-tab-span">
    <w:name w:val="apple-tab-span"/>
    <w:rsid w:val="004B5035"/>
  </w:style>
  <w:style w:type="paragraph" w:customStyle="1" w:styleId="Textindependent24">
    <w:name w:val="Text independent 24"/>
    <w:basedOn w:val="Normal"/>
    <w:rsid w:val="009D1D1B"/>
    <w:pPr>
      <w:jc w:val="both"/>
    </w:pPr>
    <w:rPr>
      <w:rFonts w:ascii="Arial" w:hAnsi="Arial"/>
      <w:sz w:val="24"/>
    </w:rPr>
  </w:style>
  <w:style w:type="paragraph" w:customStyle="1" w:styleId="Textindependent25">
    <w:name w:val="Text independent 25"/>
    <w:basedOn w:val="Normal"/>
    <w:rsid w:val="00A17F4C"/>
    <w:pPr>
      <w:jc w:val="both"/>
    </w:pPr>
    <w:rPr>
      <w:rFonts w:ascii="Arial" w:hAnsi="Arial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E75D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E75D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Textoindependiente21">
    <w:name w:val="Texto independiente 21"/>
    <w:basedOn w:val="Normal"/>
    <w:rsid w:val="009E3ED0"/>
    <w:pPr>
      <w:widowControl w:val="0"/>
      <w:suppressAutoHyphens/>
      <w:jc w:val="both"/>
    </w:pPr>
    <w:rPr>
      <w:rFonts w:eastAsia="Arial Unicode MS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umpcio\Desktop\plantilles\TARROJA%20DE%20SEGAR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28D5C-73F4-4A4F-88B1-17F04364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TARROJA DE SEGARRA</Template>
  <TotalTime>6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Consorci per a la Normalització Lingüística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2</cp:revision>
  <cp:lastPrinted>2023-12-28T19:05:00Z</cp:lastPrinted>
  <dcterms:created xsi:type="dcterms:W3CDTF">2023-12-28T19:11:00Z</dcterms:created>
  <dcterms:modified xsi:type="dcterms:W3CDTF">2023-12-28T19:11:00Z</dcterms:modified>
</cp:coreProperties>
</file>