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A37A" w14:textId="77777777" w:rsidR="00820E9D" w:rsidRDefault="00820E9D" w:rsidP="00814806">
      <w:pPr>
        <w:jc w:val="center"/>
        <w:rPr>
          <w:b/>
          <w:sz w:val="22"/>
        </w:rPr>
      </w:pPr>
    </w:p>
    <w:p w14:paraId="2146381E" w14:textId="7C0047E6" w:rsidR="00814806" w:rsidRPr="00820E9D" w:rsidRDefault="00814806" w:rsidP="00820E9D">
      <w:pPr>
        <w:jc w:val="both"/>
        <w:rPr>
          <w:rFonts w:ascii="Helvetica LT Light" w:eastAsiaTheme="minorHAnsi" w:hAnsi="Helvetica LT Light" w:cstheme="minorBidi"/>
          <w:b/>
          <w:snapToGrid w:val="0"/>
          <w:color w:val="000000"/>
          <w:sz w:val="22"/>
          <w:szCs w:val="22"/>
          <w:lang w:val="es-ES" w:eastAsia="en-US"/>
        </w:rPr>
      </w:pPr>
      <w:r w:rsidRPr="00820E9D">
        <w:rPr>
          <w:rFonts w:ascii="Helvetica LT Light" w:eastAsiaTheme="minorHAnsi" w:hAnsi="Helvetica LT Light" w:cstheme="minorBidi"/>
          <w:b/>
          <w:snapToGrid w:val="0"/>
          <w:color w:val="000000"/>
          <w:sz w:val="24"/>
          <w:szCs w:val="22"/>
          <w:lang w:val="es-ES" w:eastAsia="en-US"/>
        </w:rPr>
        <w:t xml:space="preserve">PLEC DE </w:t>
      </w:r>
      <w:r w:rsidR="00820E9D" w:rsidRPr="00820E9D">
        <w:rPr>
          <w:rFonts w:ascii="Helvetica LT Light" w:eastAsiaTheme="minorHAnsi" w:hAnsi="Helvetica LT Light" w:cstheme="minorBidi"/>
          <w:b/>
          <w:snapToGrid w:val="0"/>
          <w:color w:val="000000"/>
          <w:sz w:val="24"/>
          <w:szCs w:val="22"/>
          <w:lang w:val="es-ES" w:eastAsia="en-US"/>
        </w:rPr>
        <w:t>PRESCRIPCIONS</w:t>
      </w:r>
      <w:r w:rsidRPr="00820E9D">
        <w:rPr>
          <w:rFonts w:ascii="Helvetica LT Light" w:eastAsiaTheme="minorHAnsi" w:hAnsi="Helvetica LT Light" w:cstheme="minorBidi"/>
          <w:b/>
          <w:snapToGrid w:val="0"/>
          <w:color w:val="000000"/>
          <w:sz w:val="24"/>
          <w:szCs w:val="22"/>
          <w:lang w:val="es-ES" w:eastAsia="en-US"/>
        </w:rPr>
        <w:t xml:space="preserve"> TÈCNIQUES PER </w:t>
      </w:r>
      <w:r w:rsidR="00C242E0">
        <w:rPr>
          <w:rFonts w:ascii="Helvetica LT Light" w:hAnsi="Helvetica LT Light"/>
          <w:b/>
          <w:snapToGrid w:val="0"/>
          <w:color w:val="000000"/>
          <w:sz w:val="22"/>
        </w:rPr>
        <w:t>A LA CONTRACTA</w:t>
      </w:r>
      <w:r w:rsidR="00C242E0">
        <w:rPr>
          <w:rFonts w:ascii="Helvetica LT Light" w:hAnsi="Helvetica LT Light"/>
          <w:b/>
          <w:snapToGrid w:val="0"/>
          <w:color w:val="000000"/>
          <w:sz w:val="22"/>
        </w:rPr>
        <w:softHyphen/>
        <w:t>CIÓ DEL</w:t>
      </w:r>
      <w:r w:rsidR="00820E9D" w:rsidRPr="00820E9D">
        <w:rPr>
          <w:rFonts w:ascii="Helvetica LT Light" w:hAnsi="Helvetica LT Light"/>
          <w:b/>
          <w:snapToGrid w:val="0"/>
          <w:color w:val="000000"/>
          <w:sz w:val="22"/>
        </w:rPr>
        <w:t xml:space="preserve"> </w:t>
      </w:r>
      <w:r w:rsidR="000D0C66" w:rsidRPr="00820E9D">
        <w:rPr>
          <w:rFonts w:ascii="Helvetica LT Light" w:hAnsi="Helvetica LT Light"/>
          <w:b/>
          <w:snapToGrid w:val="0"/>
          <w:color w:val="000000"/>
          <w:sz w:val="22"/>
        </w:rPr>
        <w:t>MANTENIMENT</w:t>
      </w:r>
      <w:r w:rsidR="000D0C66">
        <w:rPr>
          <w:rFonts w:ascii="Helvetica LT Light" w:hAnsi="Helvetica LT Light"/>
          <w:b/>
          <w:snapToGrid w:val="0"/>
          <w:color w:val="000000"/>
          <w:sz w:val="22"/>
        </w:rPr>
        <w:t xml:space="preserve"> I </w:t>
      </w:r>
      <w:r w:rsidR="006E504B">
        <w:rPr>
          <w:rFonts w:ascii="Helvetica LT Light" w:hAnsi="Helvetica LT Light"/>
          <w:b/>
          <w:snapToGrid w:val="0"/>
          <w:color w:val="000000"/>
          <w:sz w:val="22"/>
        </w:rPr>
        <w:t>L’</w:t>
      </w:r>
      <w:r w:rsidR="000D0C66">
        <w:rPr>
          <w:rFonts w:ascii="Helvetica LT Light" w:hAnsi="Helvetica LT Light"/>
          <w:b/>
          <w:snapToGrid w:val="0"/>
          <w:color w:val="000000"/>
          <w:sz w:val="22"/>
        </w:rPr>
        <w:t>ACTUALITZACIÓ</w:t>
      </w:r>
      <w:r w:rsidR="000D0C66" w:rsidRPr="00820E9D">
        <w:rPr>
          <w:rFonts w:ascii="Helvetica LT Light" w:hAnsi="Helvetica LT Light"/>
          <w:b/>
          <w:snapToGrid w:val="0"/>
          <w:color w:val="000000"/>
          <w:sz w:val="22"/>
        </w:rPr>
        <w:t xml:space="preserve"> </w:t>
      </w:r>
      <w:r w:rsidR="00820E9D" w:rsidRPr="00820E9D">
        <w:rPr>
          <w:rFonts w:ascii="Helvetica LT Light" w:hAnsi="Helvetica LT Light"/>
          <w:b/>
          <w:snapToGrid w:val="0"/>
          <w:color w:val="000000"/>
          <w:sz w:val="22"/>
        </w:rPr>
        <w:t xml:space="preserve">DE LES LLICÈNCIES DE L’APLICACIÓ D’ANÀLISI DE DADES IDEA (Expedient número </w:t>
      </w:r>
      <w:r w:rsidR="009F6442">
        <w:rPr>
          <w:rFonts w:ascii="Helvetica LT Light" w:hAnsi="Helvetica LT Light"/>
          <w:b/>
          <w:snapToGrid w:val="0"/>
          <w:color w:val="000000"/>
          <w:sz w:val="22"/>
        </w:rPr>
        <w:t>SC-</w:t>
      </w:r>
      <w:r w:rsidR="00820E9D" w:rsidRPr="00820E9D">
        <w:rPr>
          <w:rFonts w:ascii="Helvetica LT Light" w:hAnsi="Helvetica LT Light"/>
          <w:b/>
          <w:snapToGrid w:val="0"/>
          <w:color w:val="000000"/>
          <w:sz w:val="22"/>
        </w:rPr>
        <w:t>20</w:t>
      </w:r>
      <w:r w:rsidR="00286151">
        <w:rPr>
          <w:rFonts w:ascii="Helvetica LT Light" w:hAnsi="Helvetica LT Light"/>
          <w:b/>
          <w:snapToGrid w:val="0"/>
          <w:color w:val="000000"/>
          <w:sz w:val="22"/>
        </w:rPr>
        <w:t>2</w:t>
      </w:r>
      <w:r w:rsidR="00BC1012">
        <w:rPr>
          <w:rFonts w:ascii="Helvetica LT Light" w:hAnsi="Helvetica LT Light"/>
          <w:b/>
          <w:snapToGrid w:val="0"/>
          <w:color w:val="000000"/>
          <w:sz w:val="22"/>
        </w:rPr>
        <w:t>4</w:t>
      </w:r>
      <w:r w:rsidR="009F6442">
        <w:rPr>
          <w:rFonts w:ascii="Helvetica LT Light" w:hAnsi="Helvetica LT Light"/>
          <w:b/>
          <w:snapToGrid w:val="0"/>
          <w:color w:val="000000"/>
          <w:sz w:val="22"/>
        </w:rPr>
        <w:t>-</w:t>
      </w:r>
      <w:r w:rsidR="00BC1012">
        <w:rPr>
          <w:rFonts w:ascii="Helvetica LT Light" w:hAnsi="Helvetica LT Light"/>
          <w:b/>
          <w:snapToGrid w:val="0"/>
          <w:color w:val="000000"/>
          <w:sz w:val="22"/>
        </w:rPr>
        <w:t>1</w:t>
      </w:r>
      <w:r w:rsidR="00820E9D">
        <w:rPr>
          <w:rFonts w:ascii="Helvetica LT Light" w:hAnsi="Helvetica LT Light"/>
          <w:b/>
          <w:snapToGrid w:val="0"/>
          <w:color w:val="000000"/>
        </w:rPr>
        <w:t>)</w:t>
      </w:r>
    </w:p>
    <w:p w14:paraId="1DE3A49A" w14:textId="77777777" w:rsidR="00E108DF" w:rsidRPr="008B494D" w:rsidRDefault="00E108DF" w:rsidP="00E108DF">
      <w:pPr>
        <w:jc w:val="center"/>
        <w:rPr>
          <w:rFonts w:ascii="Helvetica LT Light" w:hAnsi="Helvetica LT Light"/>
          <w:b/>
          <w:sz w:val="28"/>
          <w:szCs w:val="28"/>
        </w:rPr>
      </w:pPr>
    </w:p>
    <w:p w14:paraId="412E6948" w14:textId="77777777" w:rsidR="00B23944" w:rsidRPr="008B494D" w:rsidRDefault="00B23944" w:rsidP="004772CE">
      <w:pPr>
        <w:jc w:val="both"/>
        <w:rPr>
          <w:rFonts w:ascii="Helvetica LT Light" w:hAnsi="Helvetica LT Light"/>
          <w:b/>
          <w:sz w:val="24"/>
        </w:rPr>
      </w:pPr>
    </w:p>
    <w:p w14:paraId="2C89D7FC" w14:textId="77777777" w:rsidR="00D21AE9" w:rsidRPr="008B494D" w:rsidRDefault="00D21AE9" w:rsidP="00D21AE9">
      <w:pPr>
        <w:suppressAutoHyphens/>
        <w:spacing w:line="264" w:lineRule="auto"/>
        <w:jc w:val="both"/>
        <w:rPr>
          <w:rFonts w:ascii="Helvetica LT Light" w:hAnsi="Helvetica LT Light"/>
          <w:spacing w:val="-3"/>
          <w:sz w:val="22"/>
          <w:szCs w:val="22"/>
        </w:rPr>
      </w:pPr>
      <w:r w:rsidRPr="008B494D">
        <w:rPr>
          <w:rFonts w:ascii="Helvetica LT Light" w:hAnsi="Helvetica LT Light"/>
          <w:b/>
          <w:kern w:val="1"/>
          <w:sz w:val="22"/>
          <w:szCs w:val="22"/>
          <w:lang w:eastAsia="ar-SA"/>
        </w:rPr>
        <w:t>ÍNDEX</w:t>
      </w:r>
    </w:p>
    <w:p w14:paraId="515E298C" w14:textId="03CC8BED" w:rsidR="00B80820" w:rsidRDefault="00B23944">
      <w:pPr>
        <w:pStyle w:val="IDC1"/>
        <w:rPr>
          <w:rFonts w:asciiTheme="minorHAnsi" w:eastAsiaTheme="minorEastAsia" w:hAnsiTheme="minorHAnsi" w:cstheme="minorBidi"/>
          <w:caps w:val="0"/>
          <w:noProof/>
          <w:kern w:val="2"/>
          <w:szCs w:val="22"/>
          <w:lang w:eastAsia="ca-ES"/>
          <w14:ligatures w14:val="standardContextual"/>
        </w:rPr>
      </w:pPr>
      <w:r w:rsidRPr="008B494D">
        <w:rPr>
          <w:b/>
        </w:rPr>
        <w:fldChar w:fldCharType="begin"/>
      </w:r>
      <w:r w:rsidRPr="008B494D">
        <w:rPr>
          <w:b/>
        </w:rPr>
        <w:instrText xml:space="preserve"> TOC \o "1-4" \h \z \u </w:instrText>
      </w:r>
      <w:r w:rsidRPr="008B494D">
        <w:rPr>
          <w:b/>
        </w:rPr>
        <w:fldChar w:fldCharType="separate"/>
      </w:r>
      <w:hyperlink w:anchor="_Toc143691388" w:history="1">
        <w:r w:rsidR="00B80820" w:rsidRPr="00E17A5F">
          <w:rPr>
            <w:rStyle w:val="Enlla"/>
            <w:noProof/>
          </w:rPr>
          <w:t>1.</w:t>
        </w:r>
        <w:r w:rsidR="00B80820">
          <w:rPr>
            <w:rFonts w:asciiTheme="minorHAnsi" w:eastAsiaTheme="minorEastAsia" w:hAnsiTheme="minorHAnsi" w:cstheme="minorBidi"/>
            <w:caps w:val="0"/>
            <w:noProof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  <w:noProof/>
          </w:rPr>
          <w:t>Objecte</w:t>
        </w:r>
        <w:r w:rsidR="00B80820">
          <w:rPr>
            <w:noProof/>
            <w:webHidden/>
          </w:rPr>
          <w:tab/>
        </w:r>
        <w:r w:rsidR="00B80820">
          <w:rPr>
            <w:noProof/>
            <w:webHidden/>
          </w:rPr>
          <w:fldChar w:fldCharType="begin"/>
        </w:r>
        <w:r w:rsidR="00B80820">
          <w:rPr>
            <w:noProof/>
            <w:webHidden/>
          </w:rPr>
          <w:instrText xml:space="preserve"> PAGEREF _Toc143691388 \h </w:instrText>
        </w:r>
        <w:r w:rsidR="00B80820">
          <w:rPr>
            <w:noProof/>
            <w:webHidden/>
          </w:rPr>
        </w:r>
        <w:r w:rsidR="00B80820">
          <w:rPr>
            <w:noProof/>
            <w:webHidden/>
          </w:rPr>
          <w:fldChar w:fldCharType="separate"/>
        </w:r>
        <w:r w:rsidR="00B80820">
          <w:rPr>
            <w:noProof/>
            <w:webHidden/>
          </w:rPr>
          <w:t>2</w:t>
        </w:r>
        <w:r w:rsidR="00B80820">
          <w:rPr>
            <w:noProof/>
            <w:webHidden/>
          </w:rPr>
          <w:fldChar w:fldCharType="end"/>
        </w:r>
      </w:hyperlink>
    </w:p>
    <w:p w14:paraId="246CC431" w14:textId="493A3322" w:rsidR="00B80820" w:rsidRDefault="00BC1012">
      <w:pPr>
        <w:pStyle w:val="IDC1"/>
        <w:rPr>
          <w:rFonts w:asciiTheme="minorHAnsi" w:eastAsiaTheme="minorEastAsia" w:hAnsiTheme="minorHAnsi" w:cstheme="minorBidi"/>
          <w:caps w:val="0"/>
          <w:noProof/>
          <w:kern w:val="2"/>
          <w:szCs w:val="22"/>
          <w:lang w:eastAsia="ca-ES"/>
          <w14:ligatures w14:val="standardContextual"/>
        </w:rPr>
      </w:pPr>
      <w:hyperlink w:anchor="_Toc143691389" w:history="1">
        <w:r w:rsidR="00B80820" w:rsidRPr="00E17A5F">
          <w:rPr>
            <w:rStyle w:val="Enlla"/>
            <w:noProof/>
          </w:rPr>
          <w:t>2.</w:t>
        </w:r>
        <w:r w:rsidR="00B80820">
          <w:rPr>
            <w:rFonts w:asciiTheme="minorHAnsi" w:eastAsiaTheme="minorEastAsia" w:hAnsiTheme="minorHAnsi" w:cstheme="minorBidi"/>
            <w:caps w:val="0"/>
            <w:noProof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  <w:noProof/>
          </w:rPr>
          <w:t>Contingut de la prestació</w:t>
        </w:r>
        <w:r w:rsidR="00B80820">
          <w:rPr>
            <w:noProof/>
            <w:webHidden/>
          </w:rPr>
          <w:tab/>
        </w:r>
        <w:r w:rsidR="00B80820">
          <w:rPr>
            <w:noProof/>
            <w:webHidden/>
          </w:rPr>
          <w:fldChar w:fldCharType="begin"/>
        </w:r>
        <w:r w:rsidR="00B80820">
          <w:rPr>
            <w:noProof/>
            <w:webHidden/>
          </w:rPr>
          <w:instrText xml:space="preserve"> PAGEREF _Toc143691389 \h </w:instrText>
        </w:r>
        <w:r w:rsidR="00B80820">
          <w:rPr>
            <w:noProof/>
            <w:webHidden/>
          </w:rPr>
        </w:r>
        <w:r w:rsidR="00B80820">
          <w:rPr>
            <w:noProof/>
            <w:webHidden/>
          </w:rPr>
          <w:fldChar w:fldCharType="separate"/>
        </w:r>
        <w:r w:rsidR="00B80820">
          <w:rPr>
            <w:noProof/>
            <w:webHidden/>
          </w:rPr>
          <w:t>2</w:t>
        </w:r>
        <w:r w:rsidR="00B80820">
          <w:rPr>
            <w:noProof/>
            <w:webHidden/>
          </w:rPr>
          <w:fldChar w:fldCharType="end"/>
        </w:r>
      </w:hyperlink>
    </w:p>
    <w:p w14:paraId="7BAF4797" w14:textId="5DAF6983" w:rsidR="00B80820" w:rsidRDefault="00BC1012">
      <w:pPr>
        <w:pStyle w:val="IDC2"/>
        <w:tabs>
          <w:tab w:val="left" w:pos="1049"/>
        </w:tabs>
        <w:rPr>
          <w:rFonts w:asciiTheme="minorHAnsi" w:eastAsiaTheme="minorEastAsia" w:hAnsiTheme="minorHAnsi" w:cstheme="minorBidi"/>
          <w:smallCaps w:val="0"/>
          <w:kern w:val="2"/>
          <w:szCs w:val="22"/>
          <w:lang w:eastAsia="ca-ES"/>
          <w14:ligatures w14:val="standardContextual"/>
        </w:rPr>
      </w:pPr>
      <w:hyperlink w:anchor="_Toc143691390" w:history="1">
        <w:r w:rsidR="00B80820" w:rsidRPr="00E17A5F">
          <w:rPr>
            <w:rStyle w:val="Enlla"/>
          </w:rPr>
          <w:t>2.1.</w:t>
        </w:r>
        <w:r w:rsidR="00B80820">
          <w:rPr>
            <w:rFonts w:asciiTheme="minorHAnsi" w:eastAsiaTheme="minorEastAsia" w:hAnsiTheme="minorHAnsi" w:cstheme="minorBidi"/>
            <w:smallCaps w:val="0"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</w:rPr>
          <w:t>Detecció i reparació d’errors de programa (correcció)</w:t>
        </w:r>
        <w:r w:rsidR="00B80820">
          <w:rPr>
            <w:webHidden/>
          </w:rPr>
          <w:tab/>
        </w:r>
        <w:r w:rsidR="00B80820">
          <w:rPr>
            <w:webHidden/>
          </w:rPr>
          <w:fldChar w:fldCharType="begin"/>
        </w:r>
        <w:r w:rsidR="00B80820">
          <w:rPr>
            <w:webHidden/>
          </w:rPr>
          <w:instrText xml:space="preserve"> PAGEREF _Toc143691390 \h </w:instrText>
        </w:r>
        <w:r w:rsidR="00B80820">
          <w:rPr>
            <w:webHidden/>
          </w:rPr>
        </w:r>
        <w:r w:rsidR="00B80820">
          <w:rPr>
            <w:webHidden/>
          </w:rPr>
          <w:fldChar w:fldCharType="separate"/>
        </w:r>
        <w:r w:rsidR="00B80820">
          <w:rPr>
            <w:webHidden/>
          </w:rPr>
          <w:t>2</w:t>
        </w:r>
        <w:r w:rsidR="00B80820">
          <w:rPr>
            <w:webHidden/>
          </w:rPr>
          <w:fldChar w:fldCharType="end"/>
        </w:r>
      </w:hyperlink>
    </w:p>
    <w:p w14:paraId="0E5A6A1D" w14:textId="4B1BD512" w:rsidR="00B80820" w:rsidRDefault="00BC1012">
      <w:pPr>
        <w:pStyle w:val="IDC2"/>
        <w:tabs>
          <w:tab w:val="left" w:pos="1049"/>
        </w:tabs>
        <w:rPr>
          <w:rFonts w:asciiTheme="minorHAnsi" w:eastAsiaTheme="minorEastAsia" w:hAnsiTheme="minorHAnsi" w:cstheme="minorBidi"/>
          <w:smallCaps w:val="0"/>
          <w:kern w:val="2"/>
          <w:szCs w:val="22"/>
          <w:lang w:eastAsia="ca-ES"/>
          <w14:ligatures w14:val="standardContextual"/>
        </w:rPr>
      </w:pPr>
      <w:hyperlink w:anchor="_Toc143691391" w:history="1">
        <w:r w:rsidR="00B80820" w:rsidRPr="00E17A5F">
          <w:rPr>
            <w:rStyle w:val="Enlla"/>
          </w:rPr>
          <w:t>2.2.</w:t>
        </w:r>
        <w:r w:rsidR="00B80820">
          <w:rPr>
            <w:rFonts w:asciiTheme="minorHAnsi" w:eastAsiaTheme="minorEastAsia" w:hAnsiTheme="minorHAnsi" w:cstheme="minorBidi"/>
            <w:smallCaps w:val="0"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</w:rPr>
          <w:t>Millores en l'aplicació (Evolució)</w:t>
        </w:r>
        <w:r w:rsidR="00B80820">
          <w:rPr>
            <w:webHidden/>
          </w:rPr>
          <w:tab/>
        </w:r>
        <w:r w:rsidR="00B80820">
          <w:rPr>
            <w:webHidden/>
          </w:rPr>
          <w:fldChar w:fldCharType="begin"/>
        </w:r>
        <w:r w:rsidR="00B80820">
          <w:rPr>
            <w:webHidden/>
          </w:rPr>
          <w:instrText xml:space="preserve"> PAGEREF _Toc143691391 \h </w:instrText>
        </w:r>
        <w:r w:rsidR="00B80820">
          <w:rPr>
            <w:webHidden/>
          </w:rPr>
        </w:r>
        <w:r w:rsidR="00B80820">
          <w:rPr>
            <w:webHidden/>
          </w:rPr>
          <w:fldChar w:fldCharType="separate"/>
        </w:r>
        <w:r w:rsidR="00B80820">
          <w:rPr>
            <w:webHidden/>
          </w:rPr>
          <w:t>3</w:t>
        </w:r>
        <w:r w:rsidR="00B80820">
          <w:rPr>
            <w:webHidden/>
          </w:rPr>
          <w:fldChar w:fldCharType="end"/>
        </w:r>
      </w:hyperlink>
    </w:p>
    <w:p w14:paraId="3DA5908F" w14:textId="21A9D90B" w:rsidR="00B80820" w:rsidRDefault="00BC1012">
      <w:pPr>
        <w:pStyle w:val="IDC2"/>
        <w:tabs>
          <w:tab w:val="left" w:pos="1049"/>
        </w:tabs>
        <w:rPr>
          <w:rFonts w:asciiTheme="minorHAnsi" w:eastAsiaTheme="minorEastAsia" w:hAnsiTheme="minorHAnsi" w:cstheme="minorBidi"/>
          <w:smallCaps w:val="0"/>
          <w:kern w:val="2"/>
          <w:szCs w:val="22"/>
          <w:lang w:eastAsia="ca-ES"/>
          <w14:ligatures w14:val="standardContextual"/>
        </w:rPr>
      </w:pPr>
      <w:hyperlink w:anchor="_Toc143691392" w:history="1">
        <w:r w:rsidR="00B80820" w:rsidRPr="00E17A5F">
          <w:rPr>
            <w:rStyle w:val="Enlla"/>
          </w:rPr>
          <w:t>2.3.</w:t>
        </w:r>
        <w:r w:rsidR="00B80820">
          <w:rPr>
            <w:rFonts w:asciiTheme="minorHAnsi" w:eastAsiaTheme="minorEastAsia" w:hAnsiTheme="minorHAnsi" w:cstheme="minorBidi"/>
            <w:smallCaps w:val="0"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</w:rPr>
          <w:t>Servei d'atenció telefònica</w:t>
        </w:r>
        <w:r w:rsidR="00B80820">
          <w:rPr>
            <w:webHidden/>
          </w:rPr>
          <w:tab/>
        </w:r>
        <w:r w:rsidR="00B80820">
          <w:rPr>
            <w:webHidden/>
          </w:rPr>
          <w:fldChar w:fldCharType="begin"/>
        </w:r>
        <w:r w:rsidR="00B80820">
          <w:rPr>
            <w:webHidden/>
          </w:rPr>
          <w:instrText xml:space="preserve"> PAGEREF _Toc143691392 \h </w:instrText>
        </w:r>
        <w:r w:rsidR="00B80820">
          <w:rPr>
            <w:webHidden/>
          </w:rPr>
        </w:r>
        <w:r w:rsidR="00B80820">
          <w:rPr>
            <w:webHidden/>
          </w:rPr>
          <w:fldChar w:fldCharType="separate"/>
        </w:r>
        <w:r w:rsidR="00B80820">
          <w:rPr>
            <w:webHidden/>
          </w:rPr>
          <w:t>3</w:t>
        </w:r>
        <w:r w:rsidR="00B80820">
          <w:rPr>
            <w:webHidden/>
          </w:rPr>
          <w:fldChar w:fldCharType="end"/>
        </w:r>
      </w:hyperlink>
    </w:p>
    <w:p w14:paraId="13A7965E" w14:textId="3B741FED" w:rsidR="00B80820" w:rsidRDefault="00BC1012">
      <w:pPr>
        <w:pStyle w:val="IDC2"/>
        <w:tabs>
          <w:tab w:val="left" w:pos="1049"/>
        </w:tabs>
        <w:rPr>
          <w:rFonts w:asciiTheme="minorHAnsi" w:eastAsiaTheme="minorEastAsia" w:hAnsiTheme="minorHAnsi" w:cstheme="minorBidi"/>
          <w:smallCaps w:val="0"/>
          <w:kern w:val="2"/>
          <w:szCs w:val="22"/>
          <w:lang w:eastAsia="ca-ES"/>
          <w14:ligatures w14:val="standardContextual"/>
        </w:rPr>
      </w:pPr>
      <w:hyperlink w:anchor="_Toc143691393" w:history="1">
        <w:r w:rsidR="00B80820" w:rsidRPr="00E17A5F">
          <w:rPr>
            <w:rStyle w:val="Enlla"/>
          </w:rPr>
          <w:t>2.4.</w:t>
        </w:r>
        <w:r w:rsidR="00B80820">
          <w:rPr>
            <w:rFonts w:asciiTheme="minorHAnsi" w:eastAsiaTheme="minorEastAsia" w:hAnsiTheme="minorHAnsi" w:cstheme="minorBidi"/>
            <w:smallCaps w:val="0"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</w:rPr>
          <w:t>Servei de consultes a Internet</w:t>
        </w:r>
        <w:r w:rsidR="00B80820">
          <w:rPr>
            <w:webHidden/>
          </w:rPr>
          <w:tab/>
        </w:r>
        <w:r w:rsidR="00B80820">
          <w:rPr>
            <w:webHidden/>
          </w:rPr>
          <w:fldChar w:fldCharType="begin"/>
        </w:r>
        <w:r w:rsidR="00B80820">
          <w:rPr>
            <w:webHidden/>
          </w:rPr>
          <w:instrText xml:space="preserve"> PAGEREF _Toc143691393 \h </w:instrText>
        </w:r>
        <w:r w:rsidR="00B80820">
          <w:rPr>
            <w:webHidden/>
          </w:rPr>
        </w:r>
        <w:r w:rsidR="00B80820">
          <w:rPr>
            <w:webHidden/>
          </w:rPr>
          <w:fldChar w:fldCharType="separate"/>
        </w:r>
        <w:r w:rsidR="00B80820">
          <w:rPr>
            <w:webHidden/>
          </w:rPr>
          <w:t>3</w:t>
        </w:r>
        <w:r w:rsidR="00B80820">
          <w:rPr>
            <w:webHidden/>
          </w:rPr>
          <w:fldChar w:fldCharType="end"/>
        </w:r>
      </w:hyperlink>
    </w:p>
    <w:p w14:paraId="1F405484" w14:textId="4DA3A180" w:rsidR="00B80820" w:rsidRDefault="00BC1012">
      <w:pPr>
        <w:pStyle w:val="IDC2"/>
        <w:tabs>
          <w:tab w:val="left" w:pos="1049"/>
        </w:tabs>
        <w:rPr>
          <w:rFonts w:asciiTheme="minorHAnsi" w:eastAsiaTheme="minorEastAsia" w:hAnsiTheme="minorHAnsi" w:cstheme="minorBidi"/>
          <w:smallCaps w:val="0"/>
          <w:kern w:val="2"/>
          <w:szCs w:val="22"/>
          <w:lang w:eastAsia="ca-ES"/>
          <w14:ligatures w14:val="standardContextual"/>
        </w:rPr>
      </w:pPr>
      <w:hyperlink w:anchor="_Toc143691394" w:history="1">
        <w:r w:rsidR="00B80820" w:rsidRPr="00E17A5F">
          <w:rPr>
            <w:rStyle w:val="Enlla"/>
          </w:rPr>
          <w:t>2.5.</w:t>
        </w:r>
        <w:r w:rsidR="00B80820">
          <w:rPr>
            <w:rFonts w:asciiTheme="minorHAnsi" w:eastAsiaTheme="minorEastAsia" w:hAnsiTheme="minorHAnsi" w:cstheme="minorBidi"/>
            <w:smallCaps w:val="0"/>
            <w:kern w:val="2"/>
            <w:szCs w:val="22"/>
            <w:lang w:eastAsia="ca-ES"/>
            <w14:ligatures w14:val="standardContextual"/>
          </w:rPr>
          <w:tab/>
        </w:r>
        <w:r w:rsidR="00B80820" w:rsidRPr="00E17A5F">
          <w:rPr>
            <w:rStyle w:val="Enlla"/>
          </w:rPr>
          <w:t>Informació per correu electrònic</w:t>
        </w:r>
        <w:r w:rsidR="00B80820">
          <w:rPr>
            <w:webHidden/>
          </w:rPr>
          <w:tab/>
        </w:r>
        <w:r w:rsidR="00B80820">
          <w:rPr>
            <w:webHidden/>
          </w:rPr>
          <w:fldChar w:fldCharType="begin"/>
        </w:r>
        <w:r w:rsidR="00B80820">
          <w:rPr>
            <w:webHidden/>
          </w:rPr>
          <w:instrText xml:space="preserve"> PAGEREF _Toc143691394 \h </w:instrText>
        </w:r>
        <w:r w:rsidR="00B80820">
          <w:rPr>
            <w:webHidden/>
          </w:rPr>
        </w:r>
        <w:r w:rsidR="00B80820">
          <w:rPr>
            <w:webHidden/>
          </w:rPr>
          <w:fldChar w:fldCharType="separate"/>
        </w:r>
        <w:r w:rsidR="00B80820">
          <w:rPr>
            <w:webHidden/>
          </w:rPr>
          <w:t>4</w:t>
        </w:r>
        <w:r w:rsidR="00B80820">
          <w:rPr>
            <w:webHidden/>
          </w:rPr>
          <w:fldChar w:fldCharType="end"/>
        </w:r>
      </w:hyperlink>
    </w:p>
    <w:p w14:paraId="7C83DC5C" w14:textId="01F7008F" w:rsidR="00B23944" w:rsidRPr="008B494D" w:rsidRDefault="00B23944" w:rsidP="004772CE">
      <w:pPr>
        <w:jc w:val="both"/>
        <w:rPr>
          <w:rFonts w:ascii="Helvetica LT Light" w:hAnsi="Helvetica LT Light"/>
          <w:b/>
        </w:rPr>
      </w:pPr>
      <w:r w:rsidRPr="008B494D">
        <w:rPr>
          <w:rFonts w:ascii="Helvetica LT Light" w:hAnsi="Helvetica LT Light"/>
          <w:b/>
        </w:rPr>
        <w:fldChar w:fldCharType="end"/>
      </w:r>
    </w:p>
    <w:p w14:paraId="69A9A045" w14:textId="77777777" w:rsidR="004F1CEB" w:rsidRPr="008B494D" w:rsidRDefault="00B23944">
      <w:pPr>
        <w:rPr>
          <w:rFonts w:ascii="Helvetica LT Light" w:hAnsi="Helvetica LT Light" w:cs="Arial"/>
          <w:b/>
          <w:bCs/>
          <w:caps/>
          <w:kern w:val="32"/>
          <w:sz w:val="24"/>
        </w:rPr>
      </w:pPr>
      <w:r w:rsidRPr="008B494D">
        <w:rPr>
          <w:rFonts w:ascii="Helvetica LT Light" w:hAnsi="Helvetica LT Light"/>
        </w:rPr>
        <w:br w:type="page"/>
      </w:r>
    </w:p>
    <w:p w14:paraId="2B765D32" w14:textId="6942D365" w:rsidR="00814806" w:rsidRPr="00820E9D" w:rsidRDefault="00A1732D" w:rsidP="00A1732D">
      <w:pPr>
        <w:pStyle w:val="Ttol1"/>
      </w:pPr>
      <w:bookmarkStart w:id="0" w:name="_Toc143691388"/>
      <w:bookmarkStart w:id="1" w:name="_Toc486340216"/>
      <w:bookmarkStart w:id="2" w:name="_Toc501104235"/>
      <w:bookmarkStart w:id="3" w:name="_Toc495328434"/>
      <w:r>
        <w:lastRenderedPageBreak/>
        <w:t>O</w:t>
      </w:r>
      <w:r w:rsidR="00814806" w:rsidRPr="00820E9D">
        <w:t>bjecte</w:t>
      </w:r>
      <w:bookmarkEnd w:id="0"/>
    </w:p>
    <w:p w14:paraId="76E210BE" w14:textId="007454AC" w:rsidR="00814806" w:rsidRDefault="00995628" w:rsidP="006E504B">
      <w:pPr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20E9D">
        <w:rPr>
          <w:rFonts w:ascii="Helvetica LT Light" w:hAnsi="Helvetica LT Light"/>
          <w:sz w:val="22"/>
        </w:rPr>
        <w:t>L’</w:t>
      </w:r>
      <w:r w:rsidR="00814806" w:rsidRPr="00820E9D">
        <w:rPr>
          <w:rFonts w:ascii="Helvetica LT Light" w:hAnsi="Helvetica LT Light"/>
          <w:sz w:val="22"/>
        </w:rPr>
        <w:t xml:space="preserve">objecte </w:t>
      </w:r>
      <w:r w:rsidRPr="00820E9D">
        <w:rPr>
          <w:rFonts w:ascii="Helvetica LT Light" w:hAnsi="Helvetica LT Light"/>
          <w:sz w:val="22"/>
        </w:rPr>
        <w:t xml:space="preserve">del contracte és el manteniment </w:t>
      </w:r>
      <w:r w:rsidR="00820E9D" w:rsidRPr="00820E9D">
        <w:rPr>
          <w:rFonts w:ascii="Helvetica LT Light" w:hAnsi="Helvetica LT Light"/>
          <w:sz w:val="22"/>
        </w:rPr>
        <w:t xml:space="preserve">i </w:t>
      </w:r>
      <w:r w:rsidR="006E504B">
        <w:rPr>
          <w:rFonts w:ascii="Helvetica LT Light" w:hAnsi="Helvetica LT Light"/>
          <w:sz w:val="22"/>
        </w:rPr>
        <w:t>l’</w:t>
      </w:r>
      <w:r w:rsidR="00820E9D" w:rsidRPr="00820E9D">
        <w:rPr>
          <w:rFonts w:ascii="Helvetica LT Light" w:hAnsi="Helvetica LT Light"/>
          <w:sz w:val="22"/>
        </w:rPr>
        <w:t xml:space="preserve">actualització </w:t>
      </w:r>
      <w:r w:rsidRPr="00820E9D">
        <w:rPr>
          <w:rFonts w:ascii="Helvetica LT Light" w:hAnsi="Helvetica LT Light"/>
          <w:sz w:val="22"/>
        </w:rPr>
        <w:t>de les llicències del programa d’anàlisi de dades IDEA</w:t>
      </w:r>
      <w:r w:rsidR="009D0DEC">
        <w:rPr>
          <w:rFonts w:ascii="Helvetica LT Light" w:hAnsi="Helvetica LT Light"/>
          <w:sz w:val="22"/>
        </w:rPr>
        <w:t>: 8 llicències concurrents.</w:t>
      </w:r>
    </w:p>
    <w:p w14:paraId="4ACD7176" w14:textId="0E7D92D4" w:rsidR="00814806" w:rsidRPr="00820E9D" w:rsidRDefault="00814806" w:rsidP="006E504B">
      <w:pPr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20E9D">
        <w:rPr>
          <w:rFonts w:ascii="Helvetica LT Light" w:hAnsi="Helvetica LT Light"/>
          <w:sz w:val="22"/>
        </w:rPr>
        <w:t xml:space="preserve">El </w:t>
      </w:r>
      <w:r w:rsidR="006E504B">
        <w:rPr>
          <w:rFonts w:ascii="Helvetica LT Light" w:hAnsi="Helvetica LT Light"/>
          <w:sz w:val="22"/>
        </w:rPr>
        <w:t xml:space="preserve">programa d’anàlisi de dades </w:t>
      </w:r>
      <w:r w:rsidR="00C55EBC" w:rsidRPr="00820E9D">
        <w:rPr>
          <w:rFonts w:ascii="Helvetica LT Light" w:hAnsi="Helvetica LT Light"/>
          <w:sz w:val="22"/>
        </w:rPr>
        <w:t>IDEA</w:t>
      </w:r>
      <w:r w:rsidRPr="00820E9D">
        <w:rPr>
          <w:rFonts w:ascii="Helvetica LT Light" w:hAnsi="Helvetica LT Light"/>
          <w:sz w:val="22"/>
        </w:rPr>
        <w:t xml:space="preserve"> </w:t>
      </w:r>
      <w:r w:rsidR="006E504B">
        <w:rPr>
          <w:rFonts w:ascii="Helvetica LT Light" w:hAnsi="Helvetica LT Light"/>
          <w:sz w:val="22"/>
        </w:rPr>
        <w:t>s</w:t>
      </w:r>
      <w:r w:rsidRPr="00820E9D">
        <w:rPr>
          <w:rFonts w:ascii="Helvetica LT Light" w:hAnsi="Helvetica LT Light"/>
          <w:sz w:val="22"/>
        </w:rPr>
        <w:t>erveix per a fer un</w:t>
      </w:r>
      <w:r w:rsidR="006E504B">
        <w:rPr>
          <w:rFonts w:ascii="Helvetica LT Light" w:hAnsi="Helvetica LT Light"/>
          <w:sz w:val="22"/>
        </w:rPr>
        <w:t>a</w:t>
      </w:r>
      <w:r w:rsidRPr="00820E9D">
        <w:rPr>
          <w:rFonts w:ascii="Helvetica LT Light" w:hAnsi="Helvetica LT Light"/>
          <w:sz w:val="22"/>
        </w:rPr>
        <w:t xml:space="preserve"> anàlisi de dades dedicat a l’auditoria. L’eina està basada en la interrogació de fitxers que permet l’anàlisi de</w:t>
      </w:r>
      <w:r w:rsidR="000D0C66">
        <w:rPr>
          <w:rFonts w:ascii="Helvetica LT Light" w:hAnsi="Helvetica LT Light"/>
          <w:sz w:val="22"/>
        </w:rPr>
        <w:t xml:space="preserve"> les dades </w:t>
      </w:r>
      <w:r w:rsidRPr="00820E9D">
        <w:rPr>
          <w:rFonts w:ascii="Helvetica LT Light" w:hAnsi="Helvetica LT Light"/>
          <w:sz w:val="22"/>
        </w:rPr>
        <w:t>ja sigui realitzant extraccions, mostres o manipulant dades per identificar errors, problemes, qüestions específiques o tendències.</w:t>
      </w:r>
    </w:p>
    <w:p w14:paraId="32C88255" w14:textId="248D6F17" w:rsidR="00814806" w:rsidRDefault="00C55EBC" w:rsidP="006E504B">
      <w:pPr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20E9D">
        <w:rPr>
          <w:rFonts w:ascii="Helvetica LT Light" w:hAnsi="Helvetica LT Light"/>
          <w:sz w:val="22"/>
        </w:rPr>
        <w:t>Atès que tota la informació que obté la Sindicatura per fer fiscalitzacions és en format electrònic, per analitzar</w:t>
      </w:r>
      <w:r w:rsidR="006E504B">
        <w:rPr>
          <w:rFonts w:ascii="Helvetica LT Light" w:hAnsi="Helvetica LT Light"/>
          <w:sz w:val="22"/>
        </w:rPr>
        <w:t xml:space="preserve">-la el programa </w:t>
      </w:r>
      <w:r w:rsidRPr="00820E9D">
        <w:rPr>
          <w:rFonts w:ascii="Helvetica LT Light" w:hAnsi="Helvetica LT Light"/>
          <w:sz w:val="22"/>
        </w:rPr>
        <w:t>IDEA és una eina imprescindible.</w:t>
      </w:r>
    </w:p>
    <w:p w14:paraId="26480732" w14:textId="65D64811" w:rsidR="00467F32" w:rsidRPr="00C85B8B" w:rsidRDefault="00A1732D" w:rsidP="00A1732D">
      <w:pPr>
        <w:pStyle w:val="Ttol1"/>
      </w:pPr>
      <w:bookmarkStart w:id="4" w:name="_Toc404255829"/>
      <w:bookmarkStart w:id="5" w:name="_Toc143691389"/>
      <w:r>
        <w:t>C</w:t>
      </w:r>
      <w:r w:rsidR="00467F32">
        <w:t>ontingut de</w:t>
      </w:r>
      <w:r w:rsidR="00C75F99">
        <w:t xml:space="preserve"> </w:t>
      </w:r>
      <w:r w:rsidR="00467F32">
        <w:t>l</w:t>
      </w:r>
      <w:r>
        <w:t>a prestació</w:t>
      </w:r>
      <w:bookmarkEnd w:id="4"/>
      <w:bookmarkEnd w:id="5"/>
    </w:p>
    <w:p w14:paraId="3448E015" w14:textId="13C59C3C" w:rsidR="00467F32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 xml:space="preserve">El manteniment </w:t>
      </w:r>
      <w:r>
        <w:rPr>
          <w:rFonts w:ascii="Helvetica LT Light" w:hAnsi="Helvetica LT Light"/>
          <w:sz w:val="22"/>
        </w:rPr>
        <w:t xml:space="preserve">i </w:t>
      </w:r>
      <w:r w:rsidR="006E504B">
        <w:rPr>
          <w:rFonts w:ascii="Helvetica LT Light" w:hAnsi="Helvetica LT Light"/>
          <w:sz w:val="22"/>
        </w:rPr>
        <w:t>l’</w:t>
      </w:r>
      <w:r>
        <w:rPr>
          <w:rFonts w:ascii="Helvetica LT Light" w:hAnsi="Helvetica LT Light"/>
          <w:sz w:val="22"/>
        </w:rPr>
        <w:t xml:space="preserve">actualització </w:t>
      </w:r>
      <w:r w:rsidRPr="008B0DBB">
        <w:rPr>
          <w:rFonts w:ascii="Helvetica LT Light" w:hAnsi="Helvetica LT Light"/>
          <w:sz w:val="22"/>
        </w:rPr>
        <w:t xml:space="preserve">que </w:t>
      </w:r>
      <w:r>
        <w:rPr>
          <w:rFonts w:ascii="Helvetica LT Light" w:hAnsi="Helvetica LT Light"/>
          <w:sz w:val="22"/>
        </w:rPr>
        <w:t xml:space="preserve">l’adjudicatari </w:t>
      </w:r>
      <w:r w:rsidRPr="008B0DBB">
        <w:rPr>
          <w:rFonts w:ascii="Helvetica LT Light" w:hAnsi="Helvetica LT Light"/>
          <w:sz w:val="22"/>
        </w:rPr>
        <w:t>posa a la</w:t>
      </w:r>
      <w:r w:rsidR="006E504B">
        <w:rPr>
          <w:rFonts w:ascii="Helvetica LT Light" w:hAnsi="Helvetica LT Light"/>
          <w:sz w:val="22"/>
        </w:rPr>
        <w:t xml:space="preserve"> nostra</w:t>
      </w:r>
      <w:r w:rsidRPr="008B0DBB">
        <w:rPr>
          <w:rFonts w:ascii="Helvetica LT Light" w:hAnsi="Helvetica LT Light"/>
          <w:sz w:val="22"/>
        </w:rPr>
        <w:t xml:space="preserve"> disposició permet mantenir </w:t>
      </w:r>
      <w:r>
        <w:rPr>
          <w:rFonts w:ascii="Helvetica LT Light" w:hAnsi="Helvetica LT Light"/>
          <w:sz w:val="22"/>
        </w:rPr>
        <w:t>l’aplicació</w:t>
      </w:r>
      <w:r w:rsidRPr="008B0DBB">
        <w:rPr>
          <w:rFonts w:ascii="Helvetica LT Light" w:hAnsi="Helvetica LT Light"/>
          <w:sz w:val="22"/>
        </w:rPr>
        <w:t xml:space="preserve"> actualitzad</w:t>
      </w:r>
      <w:r>
        <w:rPr>
          <w:rFonts w:ascii="Helvetica LT Light" w:hAnsi="Helvetica LT Light"/>
          <w:sz w:val="22"/>
        </w:rPr>
        <w:t>a</w:t>
      </w:r>
      <w:r w:rsidRPr="008B0DBB">
        <w:rPr>
          <w:rFonts w:ascii="Helvetica LT Light" w:hAnsi="Helvetica LT Light"/>
          <w:sz w:val="22"/>
        </w:rPr>
        <w:t xml:space="preserve">, d'acord amb l'entorn tecnològic </w:t>
      </w:r>
      <w:r>
        <w:rPr>
          <w:rFonts w:ascii="Helvetica LT Light" w:hAnsi="Helvetica LT Light"/>
          <w:sz w:val="22"/>
        </w:rPr>
        <w:t>actualitzat</w:t>
      </w:r>
      <w:r w:rsidRPr="008B0DBB">
        <w:rPr>
          <w:rFonts w:ascii="Helvetica LT Light" w:hAnsi="Helvetica LT Light"/>
          <w:sz w:val="22"/>
        </w:rPr>
        <w:t xml:space="preserve">. </w:t>
      </w:r>
    </w:p>
    <w:p w14:paraId="48AB63EC" w14:textId="174A9A4F" w:rsidR="00467F32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 xml:space="preserve">El </w:t>
      </w:r>
      <w:r>
        <w:rPr>
          <w:rFonts w:ascii="Helvetica LT Light" w:hAnsi="Helvetica LT Light"/>
          <w:sz w:val="22"/>
        </w:rPr>
        <w:t xml:space="preserve">manteniment i </w:t>
      </w:r>
      <w:r w:rsidR="006E504B">
        <w:rPr>
          <w:rFonts w:ascii="Helvetica LT Light" w:hAnsi="Helvetica LT Light"/>
          <w:sz w:val="22"/>
        </w:rPr>
        <w:t>l’</w:t>
      </w:r>
      <w:r>
        <w:rPr>
          <w:rFonts w:ascii="Helvetica LT Light" w:hAnsi="Helvetica LT Light"/>
          <w:sz w:val="22"/>
        </w:rPr>
        <w:t>actualització inclou la correcció</w:t>
      </w:r>
      <w:r w:rsidR="00023F46">
        <w:rPr>
          <w:rFonts w:ascii="Helvetica LT Light" w:hAnsi="Helvetica LT Light"/>
          <w:sz w:val="22"/>
        </w:rPr>
        <w:t xml:space="preserve"> i</w:t>
      </w:r>
      <w:r>
        <w:rPr>
          <w:rFonts w:ascii="Helvetica LT Light" w:hAnsi="Helvetica LT Light"/>
          <w:sz w:val="22"/>
        </w:rPr>
        <w:t xml:space="preserve"> l’evoluci</w:t>
      </w:r>
      <w:r w:rsidR="00023F46">
        <w:rPr>
          <w:rFonts w:ascii="Helvetica LT Light" w:hAnsi="Helvetica LT Light"/>
          <w:sz w:val="22"/>
        </w:rPr>
        <w:t>ó.</w:t>
      </w:r>
    </w:p>
    <w:p w14:paraId="194FF9DE" w14:textId="77777777" w:rsidR="00467F32" w:rsidRPr="00A1732D" w:rsidRDefault="00467F32" w:rsidP="00A1732D">
      <w:pPr>
        <w:pStyle w:val="Ttol2"/>
      </w:pPr>
      <w:bookmarkStart w:id="6" w:name="_Toc404255830"/>
      <w:bookmarkStart w:id="7" w:name="_Toc143691390"/>
      <w:r w:rsidRPr="00A1732D">
        <w:t>Detecció i reparació d’errors de programa (correc</w:t>
      </w:r>
      <w:r w:rsidR="00E10B67" w:rsidRPr="00A1732D">
        <w:t>ció</w:t>
      </w:r>
      <w:r w:rsidRPr="00A1732D">
        <w:t>)</w:t>
      </w:r>
      <w:bookmarkEnd w:id="6"/>
      <w:bookmarkEnd w:id="7"/>
    </w:p>
    <w:p w14:paraId="2C317B83" w14:textId="79C92D80" w:rsidR="00467F32" w:rsidRPr="002E5C71" w:rsidRDefault="00E10B67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>L’actualització</w:t>
      </w:r>
      <w:r w:rsidR="00467F32">
        <w:rPr>
          <w:rFonts w:ascii="Helvetica LT Light" w:hAnsi="Helvetica LT Light"/>
          <w:sz w:val="22"/>
        </w:rPr>
        <w:t xml:space="preserve"> correcti</w:t>
      </w:r>
      <w:r>
        <w:rPr>
          <w:rFonts w:ascii="Helvetica LT Light" w:hAnsi="Helvetica LT Light"/>
          <w:sz w:val="22"/>
        </w:rPr>
        <w:t>va</w:t>
      </w:r>
      <w:r w:rsidR="00467F32">
        <w:rPr>
          <w:rFonts w:ascii="Helvetica LT Light" w:hAnsi="Helvetica LT Light"/>
          <w:sz w:val="22"/>
        </w:rPr>
        <w:t xml:space="preserve"> es refereix a l</w:t>
      </w:r>
      <w:r w:rsidR="00467F32" w:rsidRPr="002E5C71">
        <w:rPr>
          <w:rFonts w:ascii="Helvetica LT Light" w:hAnsi="Helvetica LT Light"/>
          <w:sz w:val="22"/>
        </w:rPr>
        <w:t xml:space="preserve">a detecció i reparació – en els casos que sigui possible – per part </w:t>
      </w:r>
      <w:r w:rsidR="00467F32">
        <w:rPr>
          <w:rFonts w:ascii="Helvetica LT Light" w:hAnsi="Helvetica LT Light"/>
          <w:sz w:val="22"/>
        </w:rPr>
        <w:t>de l’adjudicatari</w:t>
      </w:r>
      <w:r w:rsidR="00467F32" w:rsidRPr="002E5C71">
        <w:rPr>
          <w:rFonts w:ascii="Helvetica LT Light" w:hAnsi="Helvetica LT Light"/>
          <w:sz w:val="22"/>
        </w:rPr>
        <w:t xml:space="preserve"> de tots els defectes que es produeixin en </w:t>
      </w:r>
      <w:r w:rsidR="00467F32">
        <w:rPr>
          <w:rFonts w:ascii="Helvetica LT Light" w:hAnsi="Helvetica LT Light"/>
          <w:sz w:val="22"/>
        </w:rPr>
        <w:t xml:space="preserve">el </w:t>
      </w:r>
      <w:r w:rsidR="00467F32" w:rsidRPr="002E5C71">
        <w:rPr>
          <w:rFonts w:ascii="Helvetica LT Light" w:hAnsi="Helvetica LT Light"/>
          <w:sz w:val="22"/>
        </w:rPr>
        <w:t xml:space="preserve">programari. La Sindicatura comunicarà immediatament </w:t>
      </w:r>
      <w:r w:rsidR="00467F32">
        <w:rPr>
          <w:rFonts w:ascii="Helvetica LT Light" w:hAnsi="Helvetica LT Light"/>
          <w:sz w:val="22"/>
        </w:rPr>
        <w:t>a l’adjudicatari</w:t>
      </w:r>
      <w:r w:rsidR="00467F32" w:rsidRPr="002E5C71">
        <w:rPr>
          <w:rFonts w:ascii="Helvetica LT Light" w:hAnsi="Helvetica LT Light"/>
          <w:sz w:val="22"/>
        </w:rPr>
        <w:t xml:space="preserve"> la constatació d'un defecte, juntament amb tota la informació del diagnòstic, entorn operatiu i altra informació rellevant </w:t>
      </w:r>
      <w:r w:rsidR="006E504B">
        <w:rPr>
          <w:rFonts w:ascii="Helvetica LT Light" w:hAnsi="Helvetica LT Light"/>
          <w:sz w:val="22"/>
        </w:rPr>
        <w:t xml:space="preserve">de </w:t>
      </w:r>
      <w:r w:rsidR="00467F32" w:rsidRPr="002E5C71">
        <w:rPr>
          <w:rFonts w:ascii="Helvetica LT Light" w:hAnsi="Helvetica LT Light"/>
          <w:sz w:val="22"/>
        </w:rPr>
        <w:t xml:space="preserve">que disposi relacionada amb el mateix, a fi de permetre </w:t>
      </w:r>
      <w:r w:rsidR="00467F32">
        <w:rPr>
          <w:rFonts w:ascii="Helvetica LT Light" w:hAnsi="Helvetica LT Light"/>
          <w:sz w:val="22"/>
        </w:rPr>
        <w:t>a l’adjudicatari</w:t>
      </w:r>
      <w:r w:rsidR="00467F32" w:rsidRPr="002E5C71">
        <w:rPr>
          <w:rFonts w:ascii="Helvetica LT Light" w:hAnsi="Helvetica LT Light"/>
          <w:sz w:val="22"/>
        </w:rPr>
        <w:t xml:space="preserve"> aïllar-lo i corregir-lo. Si no es pot comprovar l’error en l'entorn operatiu especificat, la Sindicatura accepta que no es podrà corregir.</w:t>
      </w:r>
    </w:p>
    <w:p w14:paraId="45E34602" w14:textId="77777777" w:rsidR="00467F32" w:rsidRPr="008B0DBB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>L’adjudicatari</w:t>
      </w:r>
      <w:r w:rsidRPr="008B0DBB">
        <w:rPr>
          <w:rFonts w:ascii="Helvetica LT Light" w:hAnsi="Helvetica LT Light"/>
          <w:sz w:val="22"/>
        </w:rPr>
        <w:t xml:space="preserve"> realitzarà tots els esforços raonables per a corregir les fallades o els errors detectats en les noves </w:t>
      </w:r>
      <w:r>
        <w:rPr>
          <w:rFonts w:ascii="Helvetica LT Light" w:hAnsi="Helvetica LT Light"/>
          <w:sz w:val="22"/>
        </w:rPr>
        <w:t>versions, i a aquest efecte, la Sindicatura dedicarà</w:t>
      </w:r>
      <w:r w:rsidRPr="008B0DBB">
        <w:rPr>
          <w:rFonts w:ascii="Helvetica LT Light" w:hAnsi="Helvetica LT Light"/>
          <w:sz w:val="22"/>
        </w:rPr>
        <w:t xml:space="preserve"> el temps i l'assistència que siguin raonables, per</w:t>
      </w:r>
      <w:r>
        <w:rPr>
          <w:rFonts w:ascii="Helvetica LT Light" w:hAnsi="Helvetica LT Light"/>
          <w:sz w:val="22"/>
        </w:rPr>
        <w:t xml:space="preserve"> facilitar la localització</w:t>
      </w:r>
      <w:r w:rsidRPr="008B0DBB">
        <w:rPr>
          <w:rFonts w:ascii="Helvetica LT Light" w:hAnsi="Helvetica LT Light"/>
          <w:sz w:val="22"/>
        </w:rPr>
        <w:t xml:space="preserve"> o repara</w:t>
      </w:r>
      <w:r>
        <w:rPr>
          <w:rFonts w:ascii="Helvetica LT Light" w:hAnsi="Helvetica LT Light"/>
          <w:sz w:val="22"/>
        </w:rPr>
        <w:t>ció d</w:t>
      </w:r>
      <w:r w:rsidRPr="008B0DBB">
        <w:rPr>
          <w:rFonts w:ascii="Helvetica LT Light" w:hAnsi="Helvetica LT Light"/>
          <w:sz w:val="22"/>
        </w:rPr>
        <w:t xml:space="preserve">els errors o defectes. </w:t>
      </w:r>
    </w:p>
    <w:p w14:paraId="4437D822" w14:textId="77777777" w:rsidR="00467F32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 xml:space="preserve">Aquest apartat no inclou els errors que es deguin a un ús incorrecte del programari per part de </w:t>
      </w:r>
      <w:r w:rsidR="00CE5D5A">
        <w:rPr>
          <w:rFonts w:ascii="Helvetica LT Light" w:hAnsi="Helvetica LT Light"/>
          <w:sz w:val="22"/>
        </w:rPr>
        <w:t xml:space="preserve">la </w:t>
      </w:r>
      <w:r>
        <w:rPr>
          <w:rFonts w:ascii="Helvetica LT Light" w:hAnsi="Helvetica LT Light"/>
          <w:sz w:val="22"/>
        </w:rPr>
        <w:t>Sindicatura.</w:t>
      </w:r>
    </w:p>
    <w:p w14:paraId="0E96174D" w14:textId="77777777" w:rsidR="00467F32" w:rsidRPr="008B0DBB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 xml:space="preserve">El temps màxim de resolució d’incidències serà de 72 hores naturals comptades des de la seva notificació fins a la completa resolució, especialment en els casos que impliquin </w:t>
      </w:r>
      <w:r w:rsidR="00CE5D5A">
        <w:rPr>
          <w:rFonts w:ascii="Helvetica LT Light" w:hAnsi="Helvetica LT Light"/>
          <w:sz w:val="22"/>
        </w:rPr>
        <w:t xml:space="preserve">la </w:t>
      </w:r>
      <w:r>
        <w:rPr>
          <w:rFonts w:ascii="Helvetica LT Light" w:hAnsi="Helvetica LT Light"/>
          <w:sz w:val="22"/>
        </w:rPr>
        <w:t>interrupció de</w:t>
      </w:r>
      <w:r w:rsidR="00CE5D5A">
        <w:rPr>
          <w:rFonts w:ascii="Helvetica LT Light" w:hAnsi="Helvetica LT Light"/>
          <w:sz w:val="22"/>
        </w:rPr>
        <w:t>l</w:t>
      </w:r>
      <w:r>
        <w:rPr>
          <w:rFonts w:ascii="Helvetica LT Light" w:hAnsi="Helvetica LT Light"/>
          <w:sz w:val="22"/>
        </w:rPr>
        <w:t xml:space="preserve"> servei.</w:t>
      </w:r>
    </w:p>
    <w:p w14:paraId="79207630" w14:textId="5371F1AE" w:rsidR="00467F32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E770B">
        <w:rPr>
          <w:rFonts w:ascii="Helvetica LT Light" w:hAnsi="Helvetica LT Light"/>
          <w:sz w:val="22"/>
        </w:rPr>
        <w:t xml:space="preserve">En aquells casos en que l'impacte provocat per la incidència no arribi </w:t>
      </w:r>
      <w:r w:rsidR="00CE5D5A">
        <w:rPr>
          <w:rFonts w:ascii="Helvetica LT Light" w:hAnsi="Helvetica LT Light"/>
          <w:sz w:val="22"/>
        </w:rPr>
        <w:t xml:space="preserve">a </w:t>
      </w:r>
      <w:r w:rsidRPr="008E770B">
        <w:rPr>
          <w:rFonts w:ascii="Helvetica LT Light" w:hAnsi="Helvetica LT Light"/>
          <w:sz w:val="22"/>
        </w:rPr>
        <w:t>l'entitat dels supòsits descrits en el paràgraf anterior es podrà acceptar un termini de</w:t>
      </w:r>
      <w:r>
        <w:rPr>
          <w:rFonts w:ascii="Helvetica LT Light" w:hAnsi="Helvetica LT Light"/>
          <w:sz w:val="22"/>
        </w:rPr>
        <w:t xml:space="preserve"> resolució superior a l'exigit</w:t>
      </w:r>
      <w:r w:rsidR="005542D3">
        <w:rPr>
          <w:rFonts w:ascii="Helvetica LT Light" w:hAnsi="Helvetica LT Light"/>
          <w:sz w:val="22"/>
        </w:rPr>
        <w:t>.</w:t>
      </w:r>
    </w:p>
    <w:p w14:paraId="086805DA" w14:textId="77777777" w:rsidR="00467F32" w:rsidRPr="008E770B" w:rsidRDefault="00467F32" w:rsidP="006E504B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E770B">
        <w:rPr>
          <w:rFonts w:ascii="Helvetica LT Light" w:hAnsi="Helvetica LT Light"/>
          <w:sz w:val="22"/>
        </w:rPr>
        <w:t>Per a cada incidència, l'adjudicatari s'ha de comprometre per escrit a un temps de resolució determinat.</w:t>
      </w:r>
    </w:p>
    <w:p w14:paraId="19B52F13" w14:textId="77777777" w:rsidR="00467F32" w:rsidRDefault="00467F32" w:rsidP="00467F32">
      <w:pPr>
        <w:adjustRightInd w:val="0"/>
        <w:jc w:val="both"/>
        <w:rPr>
          <w:rFonts w:ascii="Helvetica LT Light" w:hAnsi="Helvetica LT Light"/>
          <w:sz w:val="22"/>
        </w:rPr>
      </w:pPr>
      <w:r w:rsidRPr="008E770B">
        <w:rPr>
          <w:rFonts w:ascii="Helvetica LT Light" w:hAnsi="Helvetica LT Light"/>
          <w:sz w:val="22"/>
        </w:rPr>
        <w:lastRenderedPageBreak/>
        <w:t>Quan la incidència impli</w:t>
      </w:r>
      <w:r>
        <w:rPr>
          <w:rFonts w:ascii="Helvetica LT Light" w:hAnsi="Helvetica LT Light"/>
          <w:sz w:val="22"/>
        </w:rPr>
        <w:t>qui la modificació del producte</w:t>
      </w:r>
      <w:r w:rsidRPr="008E770B">
        <w:rPr>
          <w:rFonts w:ascii="Helvetica LT Light" w:hAnsi="Helvetica LT Light"/>
          <w:sz w:val="22"/>
        </w:rPr>
        <w:t>, l'adjudicatari es comprometrà a</w:t>
      </w:r>
      <w:r>
        <w:rPr>
          <w:rFonts w:ascii="Helvetica LT Light" w:hAnsi="Helvetica LT Light"/>
          <w:sz w:val="22"/>
        </w:rPr>
        <w:t xml:space="preserve">mb la màxima </w:t>
      </w:r>
      <w:r w:rsidRPr="008E770B">
        <w:rPr>
          <w:rFonts w:ascii="Helvetica LT Light" w:hAnsi="Helvetica LT Light"/>
          <w:sz w:val="22"/>
        </w:rPr>
        <w:t xml:space="preserve">diligència en </w:t>
      </w:r>
      <w:r>
        <w:rPr>
          <w:rFonts w:ascii="Helvetica LT Light" w:hAnsi="Helvetica LT Light"/>
          <w:sz w:val="22"/>
        </w:rPr>
        <w:t>lliurar una correcció tècnica (</w:t>
      </w:r>
      <w:r w:rsidRPr="008E770B">
        <w:rPr>
          <w:rFonts w:ascii="Helvetica LT Light" w:hAnsi="Helvetica LT Light"/>
          <w:sz w:val="22"/>
        </w:rPr>
        <w:t>pegat</w:t>
      </w:r>
      <w:r>
        <w:rPr>
          <w:rFonts w:ascii="Helvetica LT Light" w:hAnsi="Helvetica LT Light"/>
          <w:sz w:val="22"/>
        </w:rPr>
        <w:t>,</w:t>
      </w:r>
      <w:r w:rsidRPr="008E770B">
        <w:rPr>
          <w:rFonts w:ascii="Helvetica LT Light" w:hAnsi="Helvetica LT Light"/>
          <w:sz w:val="22"/>
        </w:rPr>
        <w:t xml:space="preserve"> hot -fix</w:t>
      </w:r>
      <w:r>
        <w:rPr>
          <w:rFonts w:ascii="Helvetica LT Light" w:hAnsi="Helvetica LT Light"/>
          <w:sz w:val="22"/>
        </w:rPr>
        <w:t>,</w:t>
      </w:r>
      <w:r w:rsidRPr="008E770B">
        <w:rPr>
          <w:rFonts w:ascii="Helvetica LT Light" w:hAnsi="Helvetica LT Light"/>
          <w:sz w:val="22"/>
        </w:rPr>
        <w:t xml:space="preserve"> versió</w:t>
      </w:r>
      <w:r>
        <w:rPr>
          <w:rFonts w:ascii="Helvetica LT Light" w:hAnsi="Helvetica LT Light"/>
          <w:sz w:val="22"/>
        </w:rPr>
        <w:t>,</w:t>
      </w:r>
      <w:r w:rsidRPr="008E770B">
        <w:rPr>
          <w:rFonts w:ascii="Helvetica LT Light" w:hAnsi="Helvetica LT Light"/>
          <w:sz w:val="22"/>
        </w:rPr>
        <w:t xml:space="preserve"> etc ) que resolgui la situació plantejada</w:t>
      </w:r>
      <w:r>
        <w:rPr>
          <w:rFonts w:ascii="Helvetica LT Light" w:hAnsi="Helvetica LT Light"/>
          <w:sz w:val="22"/>
        </w:rPr>
        <w:t>.</w:t>
      </w:r>
    </w:p>
    <w:p w14:paraId="4469A7CC" w14:textId="77777777" w:rsidR="00467F32" w:rsidRDefault="00467F32" w:rsidP="00A1732D">
      <w:pPr>
        <w:pStyle w:val="Ttol2"/>
      </w:pPr>
      <w:bookmarkStart w:id="8" w:name="_Toc404255831"/>
      <w:bookmarkStart w:id="9" w:name="_Toc143691391"/>
      <w:r w:rsidRPr="008B0DBB">
        <w:t>Millores en l'apl</w:t>
      </w:r>
      <w:r>
        <w:t>icació (</w:t>
      </w:r>
      <w:r w:rsidR="00023F46">
        <w:t>Evolució</w:t>
      </w:r>
      <w:r>
        <w:t>)</w:t>
      </w:r>
      <w:bookmarkEnd w:id="8"/>
      <w:bookmarkEnd w:id="9"/>
    </w:p>
    <w:p w14:paraId="24570857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 xml:space="preserve">Les </w:t>
      </w:r>
      <w:r w:rsidRPr="008B0DBB">
        <w:rPr>
          <w:rFonts w:ascii="Helvetica LT Light" w:hAnsi="Helvetica LT Light"/>
          <w:sz w:val="22"/>
        </w:rPr>
        <w:t xml:space="preserve">millores que </w:t>
      </w:r>
      <w:r>
        <w:rPr>
          <w:rFonts w:ascii="Helvetica LT Light" w:hAnsi="Helvetica LT Light"/>
          <w:sz w:val="22"/>
        </w:rPr>
        <w:t>l’adjudicatari</w:t>
      </w:r>
      <w:r w:rsidRPr="008B0DBB">
        <w:rPr>
          <w:rFonts w:ascii="Helvetica LT Light" w:hAnsi="Helvetica LT Light"/>
          <w:sz w:val="22"/>
        </w:rPr>
        <w:t xml:space="preserve"> decideixi realitzar en els mòduls adquirits, ja sigui per iniciativa </w:t>
      </w:r>
      <w:r>
        <w:rPr>
          <w:rFonts w:ascii="Helvetica LT Light" w:hAnsi="Helvetica LT Light"/>
          <w:sz w:val="22"/>
        </w:rPr>
        <w:t xml:space="preserve">seva </w:t>
      </w:r>
      <w:r w:rsidRPr="008B0DBB">
        <w:rPr>
          <w:rFonts w:ascii="Helvetica LT Light" w:hAnsi="Helvetica LT Light"/>
          <w:sz w:val="22"/>
        </w:rPr>
        <w:t>o pe</w:t>
      </w:r>
      <w:r>
        <w:rPr>
          <w:rFonts w:ascii="Helvetica LT Light" w:hAnsi="Helvetica LT Light"/>
          <w:sz w:val="22"/>
        </w:rPr>
        <w:t>r suggeriments d'altres clients, seran incorporades al programa.</w:t>
      </w:r>
      <w:r w:rsidRPr="008B0DBB">
        <w:rPr>
          <w:rFonts w:ascii="Helvetica LT Light" w:hAnsi="Helvetica LT Light"/>
          <w:sz w:val="22"/>
        </w:rPr>
        <w:t xml:space="preserve"> </w:t>
      </w:r>
    </w:p>
    <w:p w14:paraId="08D14FFE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 xml:space="preserve">L’adjudicatari proporcionarà </w:t>
      </w:r>
      <w:r w:rsidRPr="008B0DBB">
        <w:rPr>
          <w:rFonts w:ascii="Helvetica LT Light" w:hAnsi="Helvetica LT Light"/>
          <w:sz w:val="22"/>
        </w:rPr>
        <w:t>totes les actualitzacions que es realitzin durant el termini de vigència del present contracte de manteniment sense cap cost.</w:t>
      </w:r>
    </w:p>
    <w:p w14:paraId="6905C321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 xml:space="preserve">Les millores del programari es realitzaran a lliure elecció </w:t>
      </w:r>
      <w:r>
        <w:rPr>
          <w:rFonts w:ascii="Helvetica LT Light" w:hAnsi="Helvetica LT Light"/>
          <w:sz w:val="22"/>
        </w:rPr>
        <w:t>de l’adjudicatari</w:t>
      </w:r>
      <w:r w:rsidRPr="008B0DBB">
        <w:rPr>
          <w:rFonts w:ascii="Helvetica LT Light" w:hAnsi="Helvetica LT Light"/>
          <w:sz w:val="22"/>
        </w:rPr>
        <w:t xml:space="preserve"> i d'igual manera, qualsevo</w:t>
      </w:r>
      <w:r>
        <w:rPr>
          <w:rFonts w:ascii="Helvetica LT Light" w:hAnsi="Helvetica LT Light"/>
          <w:sz w:val="22"/>
        </w:rPr>
        <w:t>l millora serà subministrada a la Sindicatura</w:t>
      </w:r>
      <w:r w:rsidRPr="008B0DBB">
        <w:rPr>
          <w:rFonts w:ascii="Helvetica LT Light" w:hAnsi="Helvetica LT Light"/>
          <w:sz w:val="22"/>
        </w:rPr>
        <w:t xml:space="preserve">, </w:t>
      </w:r>
      <w:r>
        <w:rPr>
          <w:rFonts w:ascii="Helvetica LT Light" w:hAnsi="Helvetica LT Light"/>
          <w:sz w:val="22"/>
        </w:rPr>
        <w:t>mitjançant l’entrega d’una nova versió de programari.</w:t>
      </w:r>
      <w:r w:rsidRPr="008B0DBB">
        <w:rPr>
          <w:rFonts w:ascii="Helvetica LT Light" w:hAnsi="Helvetica LT Light"/>
          <w:sz w:val="22"/>
        </w:rPr>
        <w:t xml:space="preserve"> </w:t>
      </w:r>
      <w:r>
        <w:rPr>
          <w:rFonts w:ascii="Helvetica LT Light" w:hAnsi="Helvetica LT Light"/>
          <w:sz w:val="22"/>
        </w:rPr>
        <w:t>Una vegada lliurades</w:t>
      </w:r>
      <w:r w:rsidRPr="008B0DBB">
        <w:rPr>
          <w:rFonts w:ascii="Helvetica LT Light" w:hAnsi="Helvetica LT Light"/>
          <w:sz w:val="22"/>
        </w:rPr>
        <w:t xml:space="preserve"> les citades millores o actualitzacions </w:t>
      </w:r>
      <w:r>
        <w:rPr>
          <w:rFonts w:ascii="Helvetica LT Light" w:hAnsi="Helvetica LT Light"/>
          <w:sz w:val="22"/>
        </w:rPr>
        <w:t>se</w:t>
      </w:r>
      <w:r w:rsidRPr="008B0DBB">
        <w:rPr>
          <w:rFonts w:ascii="Helvetica LT Light" w:hAnsi="Helvetica LT Light"/>
          <w:sz w:val="22"/>
        </w:rPr>
        <w:t xml:space="preserve"> sotmetran als termes i condicions del present contracte i seran considerats com</w:t>
      </w:r>
      <w:r w:rsidR="00CE5D5A">
        <w:rPr>
          <w:rFonts w:ascii="Helvetica LT Light" w:hAnsi="Helvetica LT Light"/>
          <w:sz w:val="22"/>
        </w:rPr>
        <w:t xml:space="preserve"> a</w:t>
      </w:r>
      <w:r w:rsidRPr="008B0DBB">
        <w:rPr>
          <w:rFonts w:ascii="Helvetica LT Light" w:hAnsi="Helvetica LT Light"/>
          <w:sz w:val="22"/>
        </w:rPr>
        <w:t xml:space="preserve"> part del programari.</w:t>
      </w:r>
    </w:p>
    <w:p w14:paraId="4A6A57DB" w14:textId="77777777" w:rsidR="00467F32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>El contracte no inclourà la instal·lació de les millores ni</w:t>
      </w:r>
      <w:r w:rsidRPr="008B0DBB">
        <w:rPr>
          <w:rFonts w:ascii="Helvetica LT Light" w:hAnsi="Helvetica LT Light"/>
          <w:sz w:val="22"/>
        </w:rPr>
        <w:t xml:space="preserve"> restauració de dades</w:t>
      </w:r>
      <w:r>
        <w:rPr>
          <w:rFonts w:ascii="Helvetica LT Light" w:hAnsi="Helvetica LT Light"/>
          <w:sz w:val="22"/>
        </w:rPr>
        <w:t xml:space="preserve">. Aquestes tasques són responsabilitat de </w:t>
      </w:r>
      <w:r w:rsidR="00CE5D5A">
        <w:rPr>
          <w:rFonts w:ascii="Helvetica LT Light" w:hAnsi="Helvetica LT Light"/>
          <w:sz w:val="22"/>
        </w:rPr>
        <w:t xml:space="preserve">la </w:t>
      </w:r>
      <w:r>
        <w:rPr>
          <w:rFonts w:ascii="Helvetica LT Light" w:hAnsi="Helvetica LT Light"/>
          <w:sz w:val="22"/>
        </w:rPr>
        <w:t xml:space="preserve">Sindicatura. </w:t>
      </w:r>
    </w:p>
    <w:p w14:paraId="1CE530AD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>El manteniment inclou també el</w:t>
      </w:r>
      <w:r>
        <w:rPr>
          <w:rFonts w:ascii="Helvetica LT Light" w:hAnsi="Helvetica LT Light"/>
          <w:sz w:val="22"/>
        </w:rPr>
        <w:t xml:space="preserve"> </w:t>
      </w:r>
      <w:r w:rsidRPr="008B0DBB">
        <w:rPr>
          <w:rFonts w:ascii="Helvetica LT Light" w:hAnsi="Helvetica LT Light"/>
          <w:sz w:val="22"/>
        </w:rPr>
        <w:t xml:space="preserve">manteniment tecnològic i cobreix la compatibilitat per a canvis de l’entorn tecnològic de l’aplicació i la seva contractació garanteix a la Sindicatura que l’aplicació funcionarà correctament sobre les noves versions que apareguin en el mercat dels productes de programari base i de </w:t>
      </w:r>
      <w:r>
        <w:rPr>
          <w:rFonts w:ascii="Helvetica LT Light" w:hAnsi="Helvetica LT Light"/>
          <w:sz w:val="22"/>
        </w:rPr>
        <w:t>gestor de base de dades</w:t>
      </w:r>
      <w:r w:rsidRPr="008B0DBB">
        <w:rPr>
          <w:rFonts w:ascii="Helvetica LT Light" w:hAnsi="Helvetica LT Light"/>
          <w:sz w:val="22"/>
        </w:rPr>
        <w:t xml:space="preserve"> requerits per l’aplicació. </w:t>
      </w:r>
    </w:p>
    <w:p w14:paraId="684F914E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 xml:space="preserve">Les versions de programari suportades oficialment per </w:t>
      </w:r>
      <w:r>
        <w:rPr>
          <w:rFonts w:ascii="Helvetica LT Light" w:hAnsi="Helvetica LT Light"/>
          <w:sz w:val="22"/>
        </w:rPr>
        <w:t>l’adjudicatari</w:t>
      </w:r>
      <w:r w:rsidRPr="008B0DBB">
        <w:rPr>
          <w:rFonts w:ascii="Helvetica LT Light" w:hAnsi="Helvetica LT Light"/>
          <w:sz w:val="22"/>
        </w:rPr>
        <w:t xml:space="preserve"> actualment son:</w:t>
      </w:r>
    </w:p>
    <w:p w14:paraId="4F864C9B" w14:textId="77777777" w:rsidR="00467F32" w:rsidRPr="00C1551C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contextualSpacing w:val="0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Sistemes operatius: Microsoft Windows</w:t>
      </w:r>
    </w:p>
    <w:p w14:paraId="6E35A608" w14:textId="77777777" w:rsidR="00467F32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contextualSpacing w:val="0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Eines ofimàtiques: Microsoft Office</w:t>
      </w:r>
    </w:p>
    <w:p w14:paraId="11805C5F" w14:textId="77777777" w:rsidR="00A1732D" w:rsidRDefault="00A1732D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</w:p>
    <w:p w14:paraId="0440118D" w14:textId="50CADCAB" w:rsidR="00023F46" w:rsidRDefault="00023F46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>Hi haurà un mínim de 2 versions d’actualització anuals.</w:t>
      </w:r>
    </w:p>
    <w:p w14:paraId="4B3D3ECC" w14:textId="77777777" w:rsidR="00023F46" w:rsidRPr="00023F46" w:rsidRDefault="00023F46" w:rsidP="00A1732D">
      <w:pPr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023F46">
        <w:rPr>
          <w:rFonts w:ascii="Helvetica LT Light" w:hAnsi="Helvetica LT Light"/>
          <w:sz w:val="22"/>
        </w:rPr>
        <w:t>Les noves versions completes seran facilitades pel proveïdor dins del marc d’aquest contracte.</w:t>
      </w:r>
    </w:p>
    <w:p w14:paraId="789D9E78" w14:textId="77777777" w:rsidR="00467F32" w:rsidRPr="00063E57" w:rsidRDefault="00467F32" w:rsidP="00A1732D">
      <w:pPr>
        <w:pStyle w:val="Ttol2"/>
      </w:pPr>
      <w:bookmarkStart w:id="10" w:name="_Toc404255832"/>
      <w:bookmarkStart w:id="11" w:name="_Toc143691392"/>
      <w:r w:rsidRPr="00063E57">
        <w:t>Servei d'atenció telefònica</w:t>
      </w:r>
      <w:bookmarkEnd w:id="10"/>
      <w:bookmarkEnd w:id="11"/>
    </w:p>
    <w:p w14:paraId="51D56CCF" w14:textId="0CA91776" w:rsidR="00467F32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 xml:space="preserve">El servei de suport telefònic </w:t>
      </w:r>
      <w:r w:rsidR="002D377C">
        <w:rPr>
          <w:rFonts w:ascii="Helvetica LT Light" w:hAnsi="Helvetica LT Light"/>
          <w:sz w:val="22"/>
        </w:rPr>
        <w:t xml:space="preserve">està inclòs en el contracte </w:t>
      </w:r>
      <w:r w:rsidR="0056307D">
        <w:rPr>
          <w:rFonts w:ascii="Helvetica LT Light" w:hAnsi="Helvetica LT Light"/>
          <w:sz w:val="22"/>
        </w:rPr>
        <w:t>i ha de ser un mínim de 10 hores</w:t>
      </w:r>
      <w:r w:rsidR="00023F46">
        <w:rPr>
          <w:rFonts w:ascii="Helvetica LT Light" w:hAnsi="Helvetica LT Light"/>
          <w:sz w:val="22"/>
        </w:rPr>
        <w:t xml:space="preserve">. </w:t>
      </w:r>
      <w:r>
        <w:rPr>
          <w:rFonts w:ascii="Helvetica LT Light" w:hAnsi="Helvetica LT Light"/>
          <w:sz w:val="22"/>
        </w:rPr>
        <w:t>Les consultes o dubtes derivades de la utilització de l’eina seran ateses per aquest canal.</w:t>
      </w:r>
      <w:r w:rsidR="00023F46">
        <w:rPr>
          <w:rFonts w:ascii="Helvetica LT Light" w:hAnsi="Helvetica LT Light"/>
          <w:sz w:val="22"/>
        </w:rPr>
        <w:t xml:space="preserve"> L’horari </w:t>
      </w:r>
      <w:r w:rsidR="006E765D">
        <w:rPr>
          <w:rFonts w:ascii="Helvetica LT Light" w:hAnsi="Helvetica LT Light"/>
          <w:sz w:val="22"/>
        </w:rPr>
        <w:t xml:space="preserve">mínim </w:t>
      </w:r>
      <w:r w:rsidR="00023F46">
        <w:rPr>
          <w:rFonts w:ascii="Helvetica LT Light" w:hAnsi="Helvetica LT Light"/>
          <w:sz w:val="22"/>
        </w:rPr>
        <w:t xml:space="preserve">de les consultes és de </w:t>
      </w:r>
      <w:r w:rsidR="00023F46" w:rsidRPr="00820E9D">
        <w:rPr>
          <w:rFonts w:ascii="Helvetica LT Light" w:hAnsi="Helvetica LT Light"/>
          <w:sz w:val="22"/>
        </w:rPr>
        <w:t>9</w:t>
      </w:r>
      <w:r w:rsidR="00A1732D">
        <w:rPr>
          <w:rFonts w:ascii="Helvetica LT Light" w:hAnsi="Helvetica LT Light"/>
          <w:sz w:val="22"/>
        </w:rPr>
        <w:t>:00</w:t>
      </w:r>
      <w:r w:rsidR="00023F46" w:rsidRPr="00820E9D">
        <w:rPr>
          <w:rFonts w:ascii="Helvetica LT Light" w:hAnsi="Helvetica LT Light"/>
          <w:sz w:val="22"/>
        </w:rPr>
        <w:t xml:space="preserve"> a 17:00 els dies laborables.</w:t>
      </w:r>
    </w:p>
    <w:p w14:paraId="653A7FB6" w14:textId="77777777" w:rsidR="00467F32" w:rsidRDefault="00467F32" w:rsidP="00A1732D">
      <w:pPr>
        <w:pStyle w:val="Ttol2"/>
      </w:pPr>
      <w:bookmarkStart w:id="12" w:name="_Toc404255833"/>
      <w:bookmarkStart w:id="13" w:name="_Toc143691393"/>
      <w:r>
        <w:t>Servei de consultes a Internet</w:t>
      </w:r>
      <w:bookmarkEnd w:id="12"/>
      <w:bookmarkEnd w:id="13"/>
    </w:p>
    <w:p w14:paraId="1042662D" w14:textId="77777777" w:rsidR="00467F32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t>El servei de consultes per internet inclou l’a</w:t>
      </w:r>
      <w:r w:rsidRPr="008B0DBB">
        <w:rPr>
          <w:rFonts w:ascii="Helvetica LT Light" w:hAnsi="Helvetica LT Light"/>
          <w:sz w:val="22"/>
        </w:rPr>
        <w:t xml:space="preserve">ccés a la pàgina web </w:t>
      </w:r>
      <w:r>
        <w:rPr>
          <w:rFonts w:ascii="Helvetica LT Light" w:hAnsi="Helvetica LT Light"/>
          <w:sz w:val="22"/>
        </w:rPr>
        <w:t>de l’adjudicatari. H</w:t>
      </w:r>
      <w:r w:rsidR="00CE5D5A">
        <w:rPr>
          <w:rFonts w:ascii="Helvetica LT Light" w:hAnsi="Helvetica LT Light"/>
          <w:sz w:val="22"/>
        </w:rPr>
        <w:t>i h</w:t>
      </w:r>
      <w:r>
        <w:rPr>
          <w:rFonts w:ascii="Helvetica LT Light" w:hAnsi="Helvetica LT Light"/>
          <w:sz w:val="22"/>
        </w:rPr>
        <w:t>a d’haver usuaris autoritzats a fer aquest tipus de consultes o bé un interlocutor vàlid oficial.</w:t>
      </w:r>
    </w:p>
    <w:p w14:paraId="385B68D9" w14:textId="77777777" w:rsidR="00467F32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>
        <w:rPr>
          <w:rFonts w:ascii="Helvetica LT Light" w:hAnsi="Helvetica LT Light"/>
          <w:sz w:val="22"/>
        </w:rPr>
        <w:lastRenderedPageBreak/>
        <w:t>En aquesta àrea es</w:t>
      </w:r>
      <w:r w:rsidRPr="008B0DBB">
        <w:rPr>
          <w:rFonts w:ascii="Helvetica LT Light" w:hAnsi="Helvetica LT Light"/>
          <w:sz w:val="22"/>
        </w:rPr>
        <w:t xml:space="preserve"> trobarà una relació actualitzada de les consultes més freqüents. Podrà consultar-la des de la pròpia aplicació, a qualsevol hora i sense límit de temps. Aquest servei és en línia i està disponible les 24 hores. </w:t>
      </w:r>
    </w:p>
    <w:p w14:paraId="0BC8F326" w14:textId="77777777" w:rsidR="00467F32" w:rsidRDefault="00467F32" w:rsidP="00A1732D">
      <w:pPr>
        <w:pStyle w:val="Ttol2"/>
      </w:pPr>
      <w:bookmarkStart w:id="14" w:name="_Toc404255834"/>
      <w:bookmarkStart w:id="15" w:name="_Toc143691394"/>
      <w:r w:rsidRPr="008B0DBB">
        <w:t></w:t>
      </w:r>
      <w:r w:rsidRPr="00C1551C">
        <w:t>Informació per correu electrònic</w:t>
      </w:r>
      <w:bookmarkEnd w:id="14"/>
      <w:bookmarkEnd w:id="15"/>
    </w:p>
    <w:p w14:paraId="3724B3D9" w14:textId="77777777" w:rsidR="00467F32" w:rsidRPr="008B0DBB" w:rsidRDefault="00467F32" w:rsidP="00A1732D">
      <w:p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8B0DBB">
        <w:rPr>
          <w:rFonts w:ascii="Helvetica LT Light" w:hAnsi="Helvetica LT Light"/>
          <w:sz w:val="22"/>
        </w:rPr>
        <w:t>Mitjançant el correu electrònic</w:t>
      </w:r>
      <w:r>
        <w:rPr>
          <w:rFonts w:ascii="Helvetica LT Light" w:hAnsi="Helvetica LT Light"/>
          <w:sz w:val="22"/>
        </w:rPr>
        <w:t xml:space="preserve"> l’adjudicatari </w:t>
      </w:r>
      <w:r w:rsidRPr="008B0DBB">
        <w:rPr>
          <w:rFonts w:ascii="Helvetica LT Light" w:hAnsi="Helvetica LT Light"/>
          <w:sz w:val="22"/>
        </w:rPr>
        <w:t>informar</w:t>
      </w:r>
      <w:r>
        <w:rPr>
          <w:rFonts w:ascii="Helvetica LT Light" w:hAnsi="Helvetica LT Light"/>
          <w:sz w:val="22"/>
        </w:rPr>
        <w:t>à</w:t>
      </w:r>
      <w:r w:rsidRPr="008B0DBB">
        <w:rPr>
          <w:rFonts w:ascii="Helvetica LT Light" w:hAnsi="Helvetica LT Light"/>
          <w:sz w:val="22"/>
        </w:rPr>
        <w:t xml:space="preserve"> als usuaris autoritzats i</w:t>
      </w:r>
      <w:r w:rsidR="00CE5D5A">
        <w:rPr>
          <w:rFonts w:ascii="Helvetica LT Light" w:hAnsi="Helvetica LT Light"/>
          <w:sz w:val="22"/>
        </w:rPr>
        <w:t>/</w:t>
      </w:r>
      <w:r w:rsidRPr="008B0DBB">
        <w:rPr>
          <w:rFonts w:ascii="Helvetica LT Light" w:hAnsi="Helvetica LT Light"/>
          <w:sz w:val="22"/>
        </w:rPr>
        <w:t>o interlocutor vàlid oficial d</w:t>
      </w:r>
      <w:r>
        <w:rPr>
          <w:rFonts w:ascii="Helvetica LT Light" w:hAnsi="Helvetica LT Light"/>
          <w:sz w:val="22"/>
        </w:rPr>
        <w:t xml:space="preserve">e la Sindicatura </w:t>
      </w:r>
      <w:r w:rsidRPr="008B0DBB">
        <w:rPr>
          <w:rFonts w:ascii="Helvetica LT Light" w:hAnsi="Helvetica LT Light"/>
          <w:sz w:val="22"/>
        </w:rPr>
        <w:t>de:</w:t>
      </w:r>
    </w:p>
    <w:p w14:paraId="2850C05D" w14:textId="77777777" w:rsidR="00467F32" w:rsidRPr="00C1551C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Novetats i comunicacions de “darrera hora”.</w:t>
      </w:r>
    </w:p>
    <w:p w14:paraId="3CF07D7C" w14:textId="77777777" w:rsidR="00467F32" w:rsidRPr="00C1551C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Contingut de noves versions.</w:t>
      </w:r>
    </w:p>
    <w:p w14:paraId="710AE5BF" w14:textId="77777777" w:rsidR="00467F32" w:rsidRPr="00C1551C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Canvis legals que està previst incorporar i les solucions que s’adaptaran en el programa.</w:t>
      </w:r>
    </w:p>
    <w:p w14:paraId="4A1CB936" w14:textId="77777777" w:rsidR="0042516B" w:rsidRPr="00023F46" w:rsidRDefault="00467F32" w:rsidP="00A1732D">
      <w:pPr>
        <w:pStyle w:val="Pargrafdellista"/>
        <w:numPr>
          <w:ilvl w:val="0"/>
          <w:numId w:val="28"/>
        </w:numPr>
        <w:adjustRightInd w:val="0"/>
        <w:spacing w:before="120" w:after="120" w:line="264" w:lineRule="auto"/>
        <w:jc w:val="both"/>
        <w:rPr>
          <w:rFonts w:ascii="Helvetica LT Light" w:hAnsi="Helvetica LT Light"/>
          <w:sz w:val="22"/>
        </w:rPr>
      </w:pPr>
      <w:r w:rsidRPr="00C1551C">
        <w:rPr>
          <w:rFonts w:ascii="Helvetica LT Light" w:hAnsi="Helvetica LT Light"/>
          <w:sz w:val="22"/>
        </w:rPr>
        <w:t>Dates previstes de lliurament de noves versions.</w:t>
      </w:r>
    </w:p>
    <w:bookmarkEnd w:id="1"/>
    <w:bookmarkEnd w:id="2"/>
    <w:bookmarkEnd w:id="3"/>
    <w:sectPr w:rsidR="0042516B" w:rsidRPr="00023F46" w:rsidSect="00820E9D">
      <w:headerReference w:type="default" r:id="rId8"/>
      <w:footerReference w:type="even" r:id="rId9"/>
      <w:footerReference w:type="default" r:id="rId10"/>
      <w:pgSz w:w="11906" w:h="16838"/>
      <w:pgMar w:top="1418" w:right="170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3324" w14:textId="77777777" w:rsidR="00E50E81" w:rsidRDefault="00E50E81">
      <w:r>
        <w:separator/>
      </w:r>
    </w:p>
  </w:endnote>
  <w:endnote w:type="continuationSeparator" w:id="0">
    <w:p w14:paraId="2DA8CAC9" w14:textId="77777777" w:rsidR="00E50E81" w:rsidRDefault="00E5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T Light">
    <w:panose1 w:val="0200040304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Helvetica LT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2FBC8" w14:textId="77777777" w:rsidR="00E50E81" w:rsidRDefault="00E50E81" w:rsidP="0033147C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E1D7B0" w14:textId="77777777" w:rsidR="00E50E81" w:rsidRDefault="00E50E81" w:rsidP="005D2B9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AD9A" w14:textId="77777777" w:rsidR="00E50E81" w:rsidRDefault="00E50E81" w:rsidP="0033147C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E49A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718A9EF" w14:textId="77777777" w:rsidR="00E50E81" w:rsidRDefault="00E50E81" w:rsidP="005D2B99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CF12E" w14:textId="77777777" w:rsidR="00E50E81" w:rsidRDefault="00E50E81">
      <w:r>
        <w:separator/>
      </w:r>
    </w:p>
  </w:footnote>
  <w:footnote w:type="continuationSeparator" w:id="0">
    <w:p w14:paraId="0ADC213B" w14:textId="77777777" w:rsidR="00E50E81" w:rsidRDefault="00E5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A91F" w14:textId="77777777" w:rsidR="00820E9D" w:rsidRDefault="00820E9D">
    <w:pPr>
      <w:pStyle w:val="Capalera"/>
    </w:pPr>
    <w:r>
      <w:rPr>
        <w:rFonts w:ascii="Arial" w:hAnsi="Arial"/>
        <w:noProof/>
        <w:szCs w:val="20"/>
      </w:rPr>
      <w:drawing>
        <wp:inline distT="0" distB="0" distL="0" distR="0" wp14:anchorId="52DF6755" wp14:editId="5F8BFC9F">
          <wp:extent cx="1935480" cy="533400"/>
          <wp:effectExtent l="0" t="0" r="7620" b="0"/>
          <wp:docPr id="1" name="Imatge 1" descr="Logo SCC horitzontal color, baixa resolucio, amb compres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CC horitzontal color, baixa resolucio, amb compress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AB617" w14:textId="77777777" w:rsidR="00D207F4" w:rsidRDefault="00D207F4">
    <w:pPr>
      <w:pStyle w:val="Capalera"/>
    </w:pPr>
  </w:p>
  <w:p w14:paraId="44E89A87" w14:textId="77777777" w:rsidR="00820E9D" w:rsidRDefault="00820E9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00C146"/>
    <w:lvl w:ilvl="0">
      <w:numFmt w:val="decimal"/>
      <w:lvlText w:val="*"/>
      <w:lvlJc w:val="left"/>
    </w:lvl>
  </w:abstractNum>
  <w:abstractNum w:abstractNumId="1" w15:restartNumberingAfterBreak="0">
    <w:nsid w:val="05A82651"/>
    <w:multiLevelType w:val="hybridMultilevel"/>
    <w:tmpl w:val="DE48123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E2B25"/>
    <w:multiLevelType w:val="hybridMultilevel"/>
    <w:tmpl w:val="BB84505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16DC"/>
    <w:multiLevelType w:val="hybridMultilevel"/>
    <w:tmpl w:val="8304BAE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A07F3"/>
    <w:multiLevelType w:val="hybridMultilevel"/>
    <w:tmpl w:val="B9F6A0C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F07D5"/>
    <w:multiLevelType w:val="hybridMultilevel"/>
    <w:tmpl w:val="E2DA61C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B09B7"/>
    <w:multiLevelType w:val="hybridMultilevel"/>
    <w:tmpl w:val="C310E1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B5E4B"/>
    <w:multiLevelType w:val="hybridMultilevel"/>
    <w:tmpl w:val="54C0DD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62734"/>
    <w:multiLevelType w:val="multilevel"/>
    <w:tmpl w:val="040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2D9E4165"/>
    <w:multiLevelType w:val="hybridMultilevel"/>
    <w:tmpl w:val="7DACC1E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10612"/>
    <w:multiLevelType w:val="hybridMultilevel"/>
    <w:tmpl w:val="03E0FF4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262E8"/>
    <w:multiLevelType w:val="hybridMultilevel"/>
    <w:tmpl w:val="952413F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31CD"/>
    <w:multiLevelType w:val="hybridMultilevel"/>
    <w:tmpl w:val="04741F4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84008"/>
    <w:multiLevelType w:val="hybridMultilevel"/>
    <w:tmpl w:val="46E880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74743"/>
    <w:multiLevelType w:val="multilevel"/>
    <w:tmpl w:val="52A4D676"/>
    <w:lvl w:ilvl="0">
      <w:start w:val="1"/>
      <w:numFmt w:val="decimal"/>
      <w:pStyle w:val="Ttol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ol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Ttol3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pStyle w:val="Ttol4"/>
      <w:lvlText w:val="%1.%2.%3.%4."/>
      <w:lvlJc w:val="left"/>
      <w:pPr>
        <w:tabs>
          <w:tab w:val="num" w:pos="2160"/>
        </w:tabs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5" w15:restartNumberingAfterBreak="0">
    <w:nsid w:val="41E53B71"/>
    <w:multiLevelType w:val="hybridMultilevel"/>
    <w:tmpl w:val="64B6F21C"/>
    <w:lvl w:ilvl="0" w:tplc="0403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E5868"/>
    <w:multiLevelType w:val="hybridMultilevel"/>
    <w:tmpl w:val="881893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E30C7"/>
    <w:multiLevelType w:val="hybridMultilevel"/>
    <w:tmpl w:val="A4B09EDC"/>
    <w:lvl w:ilvl="0" w:tplc="0403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64CA0"/>
    <w:multiLevelType w:val="hybridMultilevel"/>
    <w:tmpl w:val="5E3C9C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C25DD"/>
    <w:multiLevelType w:val="singleLevel"/>
    <w:tmpl w:val="8F60D332"/>
    <w:lvl w:ilvl="0">
      <w:start w:val="1"/>
      <w:numFmt w:val="bullet"/>
      <w:pStyle w:val="Pic2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704B3C78"/>
    <w:multiLevelType w:val="hybridMultilevel"/>
    <w:tmpl w:val="36329B1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93F62"/>
    <w:multiLevelType w:val="hybridMultilevel"/>
    <w:tmpl w:val="F7D2F70E"/>
    <w:lvl w:ilvl="0" w:tplc="0403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64EF8"/>
    <w:multiLevelType w:val="hybridMultilevel"/>
    <w:tmpl w:val="6B9245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463D6">
      <w:start w:val="4"/>
      <w:numFmt w:val="bullet"/>
      <w:lvlText w:val="•"/>
      <w:lvlJc w:val="left"/>
      <w:pPr>
        <w:ind w:left="1785" w:hanging="705"/>
      </w:pPr>
      <w:rPr>
        <w:rFonts w:ascii="Helvetica LT Light" w:eastAsia="Times New Roman" w:hAnsi="Helvetica LT Light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456CE"/>
    <w:multiLevelType w:val="hybridMultilevel"/>
    <w:tmpl w:val="374A66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0566">
    <w:abstractNumId w:val="14"/>
  </w:num>
  <w:num w:numId="2" w16cid:durableId="1871527378">
    <w:abstractNumId w:val="8"/>
  </w:num>
  <w:num w:numId="3" w16cid:durableId="1910265558">
    <w:abstractNumId w:val="19"/>
  </w:num>
  <w:num w:numId="4" w16cid:durableId="291667385">
    <w:abstractNumId w:val="5"/>
  </w:num>
  <w:num w:numId="5" w16cid:durableId="1049063780">
    <w:abstractNumId w:val="12"/>
  </w:num>
  <w:num w:numId="6" w16cid:durableId="1822313237">
    <w:abstractNumId w:val="10"/>
  </w:num>
  <w:num w:numId="7" w16cid:durableId="405882544">
    <w:abstractNumId w:val="21"/>
  </w:num>
  <w:num w:numId="8" w16cid:durableId="344093008">
    <w:abstractNumId w:val="17"/>
  </w:num>
  <w:num w:numId="9" w16cid:durableId="1705667815">
    <w:abstractNumId w:val="11"/>
  </w:num>
  <w:num w:numId="10" w16cid:durableId="10019293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9061272">
    <w:abstractNumId w:val="18"/>
  </w:num>
  <w:num w:numId="12" w16cid:durableId="2104103901">
    <w:abstractNumId w:val="7"/>
  </w:num>
  <w:num w:numId="13" w16cid:durableId="1040667975">
    <w:abstractNumId w:val="2"/>
  </w:num>
  <w:num w:numId="14" w16cid:durableId="1459107460">
    <w:abstractNumId w:val="14"/>
  </w:num>
  <w:num w:numId="15" w16cid:durableId="1062406408">
    <w:abstractNumId w:val="15"/>
  </w:num>
  <w:num w:numId="16" w16cid:durableId="2084642299">
    <w:abstractNumId w:val="14"/>
  </w:num>
  <w:num w:numId="17" w16cid:durableId="939919255">
    <w:abstractNumId w:val="14"/>
  </w:num>
  <w:num w:numId="18" w16cid:durableId="991060864">
    <w:abstractNumId w:val="23"/>
  </w:num>
  <w:num w:numId="19" w16cid:durableId="2068332695">
    <w:abstractNumId w:val="20"/>
  </w:num>
  <w:num w:numId="20" w16cid:durableId="986278110">
    <w:abstractNumId w:val="9"/>
  </w:num>
  <w:num w:numId="21" w16cid:durableId="1711494994">
    <w:abstractNumId w:val="16"/>
  </w:num>
  <w:num w:numId="22" w16cid:durableId="1838955055">
    <w:abstractNumId w:val="3"/>
  </w:num>
  <w:num w:numId="23" w16cid:durableId="597300509">
    <w:abstractNumId w:val="1"/>
  </w:num>
  <w:num w:numId="24" w16cid:durableId="134586406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16"/>
        </w:rPr>
      </w:lvl>
    </w:lvlOverride>
  </w:num>
  <w:num w:numId="25" w16cid:durableId="1999722562">
    <w:abstractNumId w:val="6"/>
  </w:num>
  <w:num w:numId="26" w16cid:durableId="1606039920">
    <w:abstractNumId w:val="13"/>
  </w:num>
  <w:num w:numId="27" w16cid:durableId="166605542">
    <w:abstractNumId w:val="4"/>
  </w:num>
  <w:num w:numId="28" w16cid:durableId="232401150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BF"/>
    <w:rsid w:val="00004278"/>
    <w:rsid w:val="00012AF4"/>
    <w:rsid w:val="00016DB8"/>
    <w:rsid w:val="00022D3A"/>
    <w:rsid w:val="00023F46"/>
    <w:rsid w:val="000258D0"/>
    <w:rsid w:val="00026678"/>
    <w:rsid w:val="00026BD7"/>
    <w:rsid w:val="00032313"/>
    <w:rsid w:val="00040658"/>
    <w:rsid w:val="00047425"/>
    <w:rsid w:val="000509FE"/>
    <w:rsid w:val="00050B99"/>
    <w:rsid w:val="00051C16"/>
    <w:rsid w:val="000543F5"/>
    <w:rsid w:val="00060FDA"/>
    <w:rsid w:val="00061A98"/>
    <w:rsid w:val="000648C3"/>
    <w:rsid w:val="00064FFF"/>
    <w:rsid w:val="00070A74"/>
    <w:rsid w:val="000744C9"/>
    <w:rsid w:val="000862C0"/>
    <w:rsid w:val="00091561"/>
    <w:rsid w:val="00091BBC"/>
    <w:rsid w:val="00092A52"/>
    <w:rsid w:val="0009405A"/>
    <w:rsid w:val="00095424"/>
    <w:rsid w:val="000957BB"/>
    <w:rsid w:val="000A22C4"/>
    <w:rsid w:val="000B0B02"/>
    <w:rsid w:val="000B426B"/>
    <w:rsid w:val="000C0B16"/>
    <w:rsid w:val="000C13F1"/>
    <w:rsid w:val="000C5557"/>
    <w:rsid w:val="000D0C66"/>
    <w:rsid w:val="000D3A61"/>
    <w:rsid w:val="000E1800"/>
    <w:rsid w:val="000E2197"/>
    <w:rsid w:val="000E34B8"/>
    <w:rsid w:val="000E46F9"/>
    <w:rsid w:val="000F0EED"/>
    <w:rsid w:val="000F302E"/>
    <w:rsid w:val="000F5C58"/>
    <w:rsid w:val="000F5C81"/>
    <w:rsid w:val="000F7454"/>
    <w:rsid w:val="001073E4"/>
    <w:rsid w:val="00107D8D"/>
    <w:rsid w:val="001154CB"/>
    <w:rsid w:val="00121220"/>
    <w:rsid w:val="00122BE0"/>
    <w:rsid w:val="001231F0"/>
    <w:rsid w:val="00126C69"/>
    <w:rsid w:val="00127734"/>
    <w:rsid w:val="00130CCF"/>
    <w:rsid w:val="00131B16"/>
    <w:rsid w:val="00133524"/>
    <w:rsid w:val="00133724"/>
    <w:rsid w:val="00133C6C"/>
    <w:rsid w:val="00134400"/>
    <w:rsid w:val="0014473C"/>
    <w:rsid w:val="00145BBD"/>
    <w:rsid w:val="00146C49"/>
    <w:rsid w:val="00150928"/>
    <w:rsid w:val="001547AB"/>
    <w:rsid w:val="00157C08"/>
    <w:rsid w:val="0016182E"/>
    <w:rsid w:val="00162247"/>
    <w:rsid w:val="00164E05"/>
    <w:rsid w:val="0016547D"/>
    <w:rsid w:val="00165A90"/>
    <w:rsid w:val="00170CA7"/>
    <w:rsid w:val="00173AEB"/>
    <w:rsid w:val="0017500D"/>
    <w:rsid w:val="00182A21"/>
    <w:rsid w:val="00186A8F"/>
    <w:rsid w:val="001917C9"/>
    <w:rsid w:val="00191FC3"/>
    <w:rsid w:val="001A1532"/>
    <w:rsid w:val="001A1AF2"/>
    <w:rsid w:val="001A3EDD"/>
    <w:rsid w:val="001A71E0"/>
    <w:rsid w:val="001A7976"/>
    <w:rsid w:val="001A7984"/>
    <w:rsid w:val="001B6510"/>
    <w:rsid w:val="001B7F06"/>
    <w:rsid w:val="001C4B66"/>
    <w:rsid w:val="001C523B"/>
    <w:rsid w:val="001C5F7F"/>
    <w:rsid w:val="001C609C"/>
    <w:rsid w:val="001C75BD"/>
    <w:rsid w:val="001D0757"/>
    <w:rsid w:val="001D0971"/>
    <w:rsid w:val="001D57FA"/>
    <w:rsid w:val="001E0C0D"/>
    <w:rsid w:val="001E1DD1"/>
    <w:rsid w:val="001F14B5"/>
    <w:rsid w:val="001F1F66"/>
    <w:rsid w:val="001F30DF"/>
    <w:rsid w:val="001F3C3D"/>
    <w:rsid w:val="001F413E"/>
    <w:rsid w:val="001F4378"/>
    <w:rsid w:val="00204A51"/>
    <w:rsid w:val="00205032"/>
    <w:rsid w:val="00210DAA"/>
    <w:rsid w:val="002114FF"/>
    <w:rsid w:val="00217649"/>
    <w:rsid w:val="00224350"/>
    <w:rsid w:val="00232D4B"/>
    <w:rsid w:val="00235B0F"/>
    <w:rsid w:val="00236F8C"/>
    <w:rsid w:val="0024176D"/>
    <w:rsid w:val="00242F77"/>
    <w:rsid w:val="00246E04"/>
    <w:rsid w:val="002524E7"/>
    <w:rsid w:val="00254290"/>
    <w:rsid w:val="002610A0"/>
    <w:rsid w:val="0026611A"/>
    <w:rsid w:val="002717C7"/>
    <w:rsid w:val="00272B17"/>
    <w:rsid w:val="0027703A"/>
    <w:rsid w:val="00282B69"/>
    <w:rsid w:val="00285E47"/>
    <w:rsid w:val="00286151"/>
    <w:rsid w:val="00290802"/>
    <w:rsid w:val="002949F3"/>
    <w:rsid w:val="00294A30"/>
    <w:rsid w:val="00296791"/>
    <w:rsid w:val="002A0893"/>
    <w:rsid w:val="002A6BAF"/>
    <w:rsid w:val="002A7B82"/>
    <w:rsid w:val="002B7602"/>
    <w:rsid w:val="002C384E"/>
    <w:rsid w:val="002C3919"/>
    <w:rsid w:val="002C739C"/>
    <w:rsid w:val="002C78BE"/>
    <w:rsid w:val="002D02BB"/>
    <w:rsid w:val="002D377C"/>
    <w:rsid w:val="002D4565"/>
    <w:rsid w:val="002D588D"/>
    <w:rsid w:val="002D7EAF"/>
    <w:rsid w:val="002E3024"/>
    <w:rsid w:val="002E4E68"/>
    <w:rsid w:val="002E5A2B"/>
    <w:rsid w:val="002E6001"/>
    <w:rsid w:val="002F4396"/>
    <w:rsid w:val="00301102"/>
    <w:rsid w:val="00313E4B"/>
    <w:rsid w:val="003159C4"/>
    <w:rsid w:val="00320AC3"/>
    <w:rsid w:val="00325AFA"/>
    <w:rsid w:val="003301CF"/>
    <w:rsid w:val="0033147C"/>
    <w:rsid w:val="00335C9C"/>
    <w:rsid w:val="003440EE"/>
    <w:rsid w:val="00345FDA"/>
    <w:rsid w:val="00347790"/>
    <w:rsid w:val="00347BF1"/>
    <w:rsid w:val="00353357"/>
    <w:rsid w:val="00355E4D"/>
    <w:rsid w:val="003602BD"/>
    <w:rsid w:val="0036559E"/>
    <w:rsid w:val="003656B0"/>
    <w:rsid w:val="003710FE"/>
    <w:rsid w:val="00384CF5"/>
    <w:rsid w:val="00385BE4"/>
    <w:rsid w:val="003938BF"/>
    <w:rsid w:val="0039576F"/>
    <w:rsid w:val="00396BB4"/>
    <w:rsid w:val="003A4492"/>
    <w:rsid w:val="003A5BAB"/>
    <w:rsid w:val="003A60A8"/>
    <w:rsid w:val="003A6E36"/>
    <w:rsid w:val="003B0279"/>
    <w:rsid w:val="003B3ACA"/>
    <w:rsid w:val="003B76A3"/>
    <w:rsid w:val="003C0120"/>
    <w:rsid w:val="003C09E6"/>
    <w:rsid w:val="003C543D"/>
    <w:rsid w:val="003C5DD8"/>
    <w:rsid w:val="003C620E"/>
    <w:rsid w:val="003C75A6"/>
    <w:rsid w:val="003D030F"/>
    <w:rsid w:val="003D0A46"/>
    <w:rsid w:val="003D3595"/>
    <w:rsid w:val="003D363B"/>
    <w:rsid w:val="003E285C"/>
    <w:rsid w:val="003E78D1"/>
    <w:rsid w:val="003F5F91"/>
    <w:rsid w:val="003F736D"/>
    <w:rsid w:val="00403769"/>
    <w:rsid w:val="00413A9A"/>
    <w:rsid w:val="0041449D"/>
    <w:rsid w:val="00414A8E"/>
    <w:rsid w:val="00414C79"/>
    <w:rsid w:val="00416AC7"/>
    <w:rsid w:val="0042259C"/>
    <w:rsid w:val="00423C1E"/>
    <w:rsid w:val="00425043"/>
    <w:rsid w:val="0042516B"/>
    <w:rsid w:val="00425CB5"/>
    <w:rsid w:val="004333FB"/>
    <w:rsid w:val="00434311"/>
    <w:rsid w:val="00435CC1"/>
    <w:rsid w:val="004409AC"/>
    <w:rsid w:val="00441E79"/>
    <w:rsid w:val="004437E2"/>
    <w:rsid w:val="004450FE"/>
    <w:rsid w:val="0044656D"/>
    <w:rsid w:val="004469CB"/>
    <w:rsid w:val="00453F97"/>
    <w:rsid w:val="00454724"/>
    <w:rsid w:val="00454A46"/>
    <w:rsid w:val="00461ECB"/>
    <w:rsid w:val="00467F32"/>
    <w:rsid w:val="0047257D"/>
    <w:rsid w:val="004772CE"/>
    <w:rsid w:val="004801F7"/>
    <w:rsid w:val="00480AA4"/>
    <w:rsid w:val="00483242"/>
    <w:rsid w:val="00484EC7"/>
    <w:rsid w:val="00493965"/>
    <w:rsid w:val="00494D8F"/>
    <w:rsid w:val="00496689"/>
    <w:rsid w:val="004A2530"/>
    <w:rsid w:val="004A44E2"/>
    <w:rsid w:val="004A6D00"/>
    <w:rsid w:val="004B09CA"/>
    <w:rsid w:val="004B4655"/>
    <w:rsid w:val="004B4812"/>
    <w:rsid w:val="004C0AF2"/>
    <w:rsid w:val="004C5B6F"/>
    <w:rsid w:val="004D2564"/>
    <w:rsid w:val="004D3E3B"/>
    <w:rsid w:val="004D416A"/>
    <w:rsid w:val="004D45DF"/>
    <w:rsid w:val="004D7781"/>
    <w:rsid w:val="004E03EC"/>
    <w:rsid w:val="004E46E1"/>
    <w:rsid w:val="004E5742"/>
    <w:rsid w:val="004E714E"/>
    <w:rsid w:val="004E79FB"/>
    <w:rsid w:val="004E7F2F"/>
    <w:rsid w:val="004F1CEB"/>
    <w:rsid w:val="004F41BB"/>
    <w:rsid w:val="004F5BBA"/>
    <w:rsid w:val="004F6134"/>
    <w:rsid w:val="004F7993"/>
    <w:rsid w:val="00500A9A"/>
    <w:rsid w:val="00501226"/>
    <w:rsid w:val="005018DC"/>
    <w:rsid w:val="00503391"/>
    <w:rsid w:val="005033C6"/>
    <w:rsid w:val="00510185"/>
    <w:rsid w:val="005106AB"/>
    <w:rsid w:val="00515CEC"/>
    <w:rsid w:val="00516BB4"/>
    <w:rsid w:val="00517BF6"/>
    <w:rsid w:val="005256BF"/>
    <w:rsid w:val="0053050D"/>
    <w:rsid w:val="00533868"/>
    <w:rsid w:val="005542D3"/>
    <w:rsid w:val="00557E47"/>
    <w:rsid w:val="00561F8B"/>
    <w:rsid w:val="0056307D"/>
    <w:rsid w:val="0056358D"/>
    <w:rsid w:val="005746E0"/>
    <w:rsid w:val="00580B62"/>
    <w:rsid w:val="00582776"/>
    <w:rsid w:val="00587116"/>
    <w:rsid w:val="005875EF"/>
    <w:rsid w:val="0059138C"/>
    <w:rsid w:val="00592CDB"/>
    <w:rsid w:val="00594E4F"/>
    <w:rsid w:val="005A4092"/>
    <w:rsid w:val="005A40E8"/>
    <w:rsid w:val="005B4E9B"/>
    <w:rsid w:val="005B59E3"/>
    <w:rsid w:val="005B6097"/>
    <w:rsid w:val="005B698A"/>
    <w:rsid w:val="005C1CFD"/>
    <w:rsid w:val="005C43D0"/>
    <w:rsid w:val="005C6310"/>
    <w:rsid w:val="005C7DBF"/>
    <w:rsid w:val="005D19B8"/>
    <w:rsid w:val="005D21FF"/>
    <w:rsid w:val="005D23E2"/>
    <w:rsid w:val="005D2B99"/>
    <w:rsid w:val="005D35D3"/>
    <w:rsid w:val="005D6B10"/>
    <w:rsid w:val="005E2624"/>
    <w:rsid w:val="005E341A"/>
    <w:rsid w:val="005E71F6"/>
    <w:rsid w:val="005E7DC8"/>
    <w:rsid w:val="005F34BB"/>
    <w:rsid w:val="005F4D3E"/>
    <w:rsid w:val="005F6363"/>
    <w:rsid w:val="006008BF"/>
    <w:rsid w:val="00602286"/>
    <w:rsid w:val="006074A6"/>
    <w:rsid w:val="0061084C"/>
    <w:rsid w:val="006147D4"/>
    <w:rsid w:val="00616C32"/>
    <w:rsid w:val="00622902"/>
    <w:rsid w:val="00631402"/>
    <w:rsid w:val="00633B0D"/>
    <w:rsid w:val="00633DD8"/>
    <w:rsid w:val="00636E7D"/>
    <w:rsid w:val="00641AFB"/>
    <w:rsid w:val="00643C4F"/>
    <w:rsid w:val="00643C69"/>
    <w:rsid w:val="00662700"/>
    <w:rsid w:val="006645DB"/>
    <w:rsid w:val="006679A9"/>
    <w:rsid w:val="00676E9B"/>
    <w:rsid w:val="00677885"/>
    <w:rsid w:val="00680D8C"/>
    <w:rsid w:val="00681230"/>
    <w:rsid w:val="0068508C"/>
    <w:rsid w:val="006908E0"/>
    <w:rsid w:val="006918E1"/>
    <w:rsid w:val="00695186"/>
    <w:rsid w:val="006A1B67"/>
    <w:rsid w:val="006A6AE4"/>
    <w:rsid w:val="006B1675"/>
    <w:rsid w:val="006B4C7B"/>
    <w:rsid w:val="006B650B"/>
    <w:rsid w:val="006C316A"/>
    <w:rsid w:val="006C4823"/>
    <w:rsid w:val="006D76B9"/>
    <w:rsid w:val="006E05A6"/>
    <w:rsid w:val="006E0A86"/>
    <w:rsid w:val="006E2614"/>
    <w:rsid w:val="006E504B"/>
    <w:rsid w:val="006E765D"/>
    <w:rsid w:val="006F49F4"/>
    <w:rsid w:val="00701754"/>
    <w:rsid w:val="007045D8"/>
    <w:rsid w:val="00714E81"/>
    <w:rsid w:val="007212D6"/>
    <w:rsid w:val="00723768"/>
    <w:rsid w:val="0072389F"/>
    <w:rsid w:val="007323D4"/>
    <w:rsid w:val="00741DEC"/>
    <w:rsid w:val="00745C6F"/>
    <w:rsid w:val="00755883"/>
    <w:rsid w:val="00766C4A"/>
    <w:rsid w:val="00770243"/>
    <w:rsid w:val="00770A4E"/>
    <w:rsid w:val="007736B9"/>
    <w:rsid w:val="00773926"/>
    <w:rsid w:val="007752E2"/>
    <w:rsid w:val="00777E69"/>
    <w:rsid w:val="007815C6"/>
    <w:rsid w:val="00787DC1"/>
    <w:rsid w:val="007922E1"/>
    <w:rsid w:val="007A531A"/>
    <w:rsid w:val="007A68E6"/>
    <w:rsid w:val="007B1467"/>
    <w:rsid w:val="007B2BE4"/>
    <w:rsid w:val="007B6758"/>
    <w:rsid w:val="007C2B6A"/>
    <w:rsid w:val="007C784E"/>
    <w:rsid w:val="007D2C7F"/>
    <w:rsid w:val="007D3438"/>
    <w:rsid w:val="007D47EF"/>
    <w:rsid w:val="007D588A"/>
    <w:rsid w:val="007E052E"/>
    <w:rsid w:val="007E1ADB"/>
    <w:rsid w:val="007E2894"/>
    <w:rsid w:val="007F0B27"/>
    <w:rsid w:val="007F1231"/>
    <w:rsid w:val="007F7FA8"/>
    <w:rsid w:val="00802E0D"/>
    <w:rsid w:val="00805A5A"/>
    <w:rsid w:val="0081222B"/>
    <w:rsid w:val="0081307A"/>
    <w:rsid w:val="00814806"/>
    <w:rsid w:val="00820E9D"/>
    <w:rsid w:val="00827717"/>
    <w:rsid w:val="008402B6"/>
    <w:rsid w:val="0084274E"/>
    <w:rsid w:val="00846AC7"/>
    <w:rsid w:val="0085322A"/>
    <w:rsid w:val="00855874"/>
    <w:rsid w:val="008559C8"/>
    <w:rsid w:val="008623E8"/>
    <w:rsid w:val="00864584"/>
    <w:rsid w:val="00866140"/>
    <w:rsid w:val="00870410"/>
    <w:rsid w:val="00870BE4"/>
    <w:rsid w:val="00871BA0"/>
    <w:rsid w:val="008743D5"/>
    <w:rsid w:val="00876481"/>
    <w:rsid w:val="0087758A"/>
    <w:rsid w:val="008808EA"/>
    <w:rsid w:val="00883B87"/>
    <w:rsid w:val="00885E2F"/>
    <w:rsid w:val="00886837"/>
    <w:rsid w:val="00893323"/>
    <w:rsid w:val="00893466"/>
    <w:rsid w:val="008938D5"/>
    <w:rsid w:val="00896710"/>
    <w:rsid w:val="00897521"/>
    <w:rsid w:val="008B44B8"/>
    <w:rsid w:val="008B494D"/>
    <w:rsid w:val="008B55A8"/>
    <w:rsid w:val="008C004B"/>
    <w:rsid w:val="008C1CB8"/>
    <w:rsid w:val="008C79E9"/>
    <w:rsid w:val="008D0790"/>
    <w:rsid w:val="008D2CBB"/>
    <w:rsid w:val="008D6965"/>
    <w:rsid w:val="008D6D6B"/>
    <w:rsid w:val="008E3232"/>
    <w:rsid w:val="008E5CF9"/>
    <w:rsid w:val="008F21E1"/>
    <w:rsid w:val="008F2409"/>
    <w:rsid w:val="008F2B50"/>
    <w:rsid w:val="008F338A"/>
    <w:rsid w:val="008F35AF"/>
    <w:rsid w:val="008F5F7E"/>
    <w:rsid w:val="008F7EAF"/>
    <w:rsid w:val="009050C2"/>
    <w:rsid w:val="00905E0C"/>
    <w:rsid w:val="0091296D"/>
    <w:rsid w:val="00913104"/>
    <w:rsid w:val="00913754"/>
    <w:rsid w:val="00915624"/>
    <w:rsid w:val="00921429"/>
    <w:rsid w:val="009236B7"/>
    <w:rsid w:val="00924F90"/>
    <w:rsid w:val="00925A96"/>
    <w:rsid w:val="00930342"/>
    <w:rsid w:val="00930E4F"/>
    <w:rsid w:val="00935D49"/>
    <w:rsid w:val="00936960"/>
    <w:rsid w:val="00936AD2"/>
    <w:rsid w:val="00942E05"/>
    <w:rsid w:val="009437A9"/>
    <w:rsid w:val="00951398"/>
    <w:rsid w:val="009515D3"/>
    <w:rsid w:val="00953C49"/>
    <w:rsid w:val="009719FF"/>
    <w:rsid w:val="00973BDF"/>
    <w:rsid w:val="0097719C"/>
    <w:rsid w:val="00983782"/>
    <w:rsid w:val="00985771"/>
    <w:rsid w:val="00995628"/>
    <w:rsid w:val="0099660C"/>
    <w:rsid w:val="00997115"/>
    <w:rsid w:val="009A2458"/>
    <w:rsid w:val="009B08A7"/>
    <w:rsid w:val="009B74DB"/>
    <w:rsid w:val="009C16C5"/>
    <w:rsid w:val="009C276D"/>
    <w:rsid w:val="009D014E"/>
    <w:rsid w:val="009D0DEC"/>
    <w:rsid w:val="009D18FB"/>
    <w:rsid w:val="009D1F22"/>
    <w:rsid w:val="009D296A"/>
    <w:rsid w:val="009D30D2"/>
    <w:rsid w:val="009D3628"/>
    <w:rsid w:val="009D7F81"/>
    <w:rsid w:val="009F06B7"/>
    <w:rsid w:val="009F6442"/>
    <w:rsid w:val="00A00248"/>
    <w:rsid w:val="00A07C3D"/>
    <w:rsid w:val="00A11141"/>
    <w:rsid w:val="00A113C1"/>
    <w:rsid w:val="00A12619"/>
    <w:rsid w:val="00A1732D"/>
    <w:rsid w:val="00A207BC"/>
    <w:rsid w:val="00A2474E"/>
    <w:rsid w:val="00A2581A"/>
    <w:rsid w:val="00A303FA"/>
    <w:rsid w:val="00A402F3"/>
    <w:rsid w:val="00A415B5"/>
    <w:rsid w:val="00A4305E"/>
    <w:rsid w:val="00A55906"/>
    <w:rsid w:val="00A5592D"/>
    <w:rsid w:val="00A63991"/>
    <w:rsid w:val="00A6479C"/>
    <w:rsid w:val="00A64A53"/>
    <w:rsid w:val="00A66C08"/>
    <w:rsid w:val="00A7228A"/>
    <w:rsid w:val="00A74186"/>
    <w:rsid w:val="00A85AED"/>
    <w:rsid w:val="00AA0D3F"/>
    <w:rsid w:val="00AA7A62"/>
    <w:rsid w:val="00AB17DF"/>
    <w:rsid w:val="00AB1A63"/>
    <w:rsid w:val="00AB20C2"/>
    <w:rsid w:val="00AB7F8F"/>
    <w:rsid w:val="00AC038D"/>
    <w:rsid w:val="00AC333C"/>
    <w:rsid w:val="00AC5CEC"/>
    <w:rsid w:val="00AD0527"/>
    <w:rsid w:val="00AD0960"/>
    <w:rsid w:val="00AD23F3"/>
    <w:rsid w:val="00AD54C2"/>
    <w:rsid w:val="00AD5C72"/>
    <w:rsid w:val="00AE6BCC"/>
    <w:rsid w:val="00AE7B36"/>
    <w:rsid w:val="00AF50B2"/>
    <w:rsid w:val="00AF6685"/>
    <w:rsid w:val="00B0172C"/>
    <w:rsid w:val="00B13F3B"/>
    <w:rsid w:val="00B156A3"/>
    <w:rsid w:val="00B15CE3"/>
    <w:rsid w:val="00B23944"/>
    <w:rsid w:val="00B271A4"/>
    <w:rsid w:val="00B321A5"/>
    <w:rsid w:val="00B343D8"/>
    <w:rsid w:val="00B376FC"/>
    <w:rsid w:val="00B37ADE"/>
    <w:rsid w:val="00B44890"/>
    <w:rsid w:val="00B461EA"/>
    <w:rsid w:val="00B47CA9"/>
    <w:rsid w:val="00B5000D"/>
    <w:rsid w:val="00B57040"/>
    <w:rsid w:val="00B61E6B"/>
    <w:rsid w:val="00B62D87"/>
    <w:rsid w:val="00B631C4"/>
    <w:rsid w:val="00B6530D"/>
    <w:rsid w:val="00B7168C"/>
    <w:rsid w:val="00B774C6"/>
    <w:rsid w:val="00B80820"/>
    <w:rsid w:val="00B939C6"/>
    <w:rsid w:val="00BA023D"/>
    <w:rsid w:val="00BA51FE"/>
    <w:rsid w:val="00BA648B"/>
    <w:rsid w:val="00BB26C6"/>
    <w:rsid w:val="00BB6D99"/>
    <w:rsid w:val="00BC1012"/>
    <w:rsid w:val="00BC2358"/>
    <w:rsid w:val="00BC4B45"/>
    <w:rsid w:val="00BD0657"/>
    <w:rsid w:val="00BD3DB2"/>
    <w:rsid w:val="00BD7CA5"/>
    <w:rsid w:val="00BE16FF"/>
    <w:rsid w:val="00BE2127"/>
    <w:rsid w:val="00BE7BCE"/>
    <w:rsid w:val="00BF7BD7"/>
    <w:rsid w:val="00C043DB"/>
    <w:rsid w:val="00C074AD"/>
    <w:rsid w:val="00C10074"/>
    <w:rsid w:val="00C117DB"/>
    <w:rsid w:val="00C12895"/>
    <w:rsid w:val="00C13A85"/>
    <w:rsid w:val="00C14A54"/>
    <w:rsid w:val="00C14ADD"/>
    <w:rsid w:val="00C1508F"/>
    <w:rsid w:val="00C200F3"/>
    <w:rsid w:val="00C242E0"/>
    <w:rsid w:val="00C262B7"/>
    <w:rsid w:val="00C304C8"/>
    <w:rsid w:val="00C31D4F"/>
    <w:rsid w:val="00C32354"/>
    <w:rsid w:val="00C33345"/>
    <w:rsid w:val="00C35323"/>
    <w:rsid w:val="00C35D21"/>
    <w:rsid w:val="00C40F52"/>
    <w:rsid w:val="00C50CB5"/>
    <w:rsid w:val="00C516FA"/>
    <w:rsid w:val="00C524F5"/>
    <w:rsid w:val="00C5538C"/>
    <w:rsid w:val="00C55EBC"/>
    <w:rsid w:val="00C57C9E"/>
    <w:rsid w:val="00C6124C"/>
    <w:rsid w:val="00C61F38"/>
    <w:rsid w:val="00C620CE"/>
    <w:rsid w:val="00C63140"/>
    <w:rsid w:val="00C75F99"/>
    <w:rsid w:val="00C7622B"/>
    <w:rsid w:val="00C81189"/>
    <w:rsid w:val="00C83976"/>
    <w:rsid w:val="00C85EBE"/>
    <w:rsid w:val="00C91088"/>
    <w:rsid w:val="00C91DDE"/>
    <w:rsid w:val="00C924B5"/>
    <w:rsid w:val="00C95BF4"/>
    <w:rsid w:val="00CA3BFA"/>
    <w:rsid w:val="00CB3D34"/>
    <w:rsid w:val="00CB6B00"/>
    <w:rsid w:val="00CB7ED6"/>
    <w:rsid w:val="00CC3217"/>
    <w:rsid w:val="00CC51DD"/>
    <w:rsid w:val="00CD1F96"/>
    <w:rsid w:val="00CD6FF0"/>
    <w:rsid w:val="00CE44B7"/>
    <w:rsid w:val="00CE5D5A"/>
    <w:rsid w:val="00CF04DF"/>
    <w:rsid w:val="00CF13F3"/>
    <w:rsid w:val="00CF247B"/>
    <w:rsid w:val="00D02CDD"/>
    <w:rsid w:val="00D11A42"/>
    <w:rsid w:val="00D11F9F"/>
    <w:rsid w:val="00D207F4"/>
    <w:rsid w:val="00D21AE9"/>
    <w:rsid w:val="00D22D8C"/>
    <w:rsid w:val="00D25D43"/>
    <w:rsid w:val="00D262FF"/>
    <w:rsid w:val="00D3212C"/>
    <w:rsid w:val="00D33175"/>
    <w:rsid w:val="00D33BDD"/>
    <w:rsid w:val="00D33DD2"/>
    <w:rsid w:val="00D35BFB"/>
    <w:rsid w:val="00D40F5A"/>
    <w:rsid w:val="00D459B2"/>
    <w:rsid w:val="00D47173"/>
    <w:rsid w:val="00D47F4D"/>
    <w:rsid w:val="00D62359"/>
    <w:rsid w:val="00D625C8"/>
    <w:rsid w:val="00D673FB"/>
    <w:rsid w:val="00D717E1"/>
    <w:rsid w:val="00D80CE8"/>
    <w:rsid w:val="00D80FAC"/>
    <w:rsid w:val="00D8258C"/>
    <w:rsid w:val="00D83358"/>
    <w:rsid w:val="00D86834"/>
    <w:rsid w:val="00D97E34"/>
    <w:rsid w:val="00DA1A1F"/>
    <w:rsid w:val="00DA6972"/>
    <w:rsid w:val="00DB0805"/>
    <w:rsid w:val="00DB0CCF"/>
    <w:rsid w:val="00DB7E21"/>
    <w:rsid w:val="00DC2B60"/>
    <w:rsid w:val="00DD3D63"/>
    <w:rsid w:val="00DE0DBD"/>
    <w:rsid w:val="00DE55F2"/>
    <w:rsid w:val="00DF1D06"/>
    <w:rsid w:val="00DF25B5"/>
    <w:rsid w:val="00E027CB"/>
    <w:rsid w:val="00E043B4"/>
    <w:rsid w:val="00E06483"/>
    <w:rsid w:val="00E07CAD"/>
    <w:rsid w:val="00E108DF"/>
    <w:rsid w:val="00E10B67"/>
    <w:rsid w:val="00E119CA"/>
    <w:rsid w:val="00E1325B"/>
    <w:rsid w:val="00E14C10"/>
    <w:rsid w:val="00E15C06"/>
    <w:rsid w:val="00E21242"/>
    <w:rsid w:val="00E257E3"/>
    <w:rsid w:val="00E31547"/>
    <w:rsid w:val="00E37CAA"/>
    <w:rsid w:val="00E42998"/>
    <w:rsid w:val="00E50E81"/>
    <w:rsid w:val="00E53481"/>
    <w:rsid w:val="00E53631"/>
    <w:rsid w:val="00E559C4"/>
    <w:rsid w:val="00E56A34"/>
    <w:rsid w:val="00E62DC1"/>
    <w:rsid w:val="00E7012F"/>
    <w:rsid w:val="00E71259"/>
    <w:rsid w:val="00E72FEC"/>
    <w:rsid w:val="00E77849"/>
    <w:rsid w:val="00E842CF"/>
    <w:rsid w:val="00E84F5C"/>
    <w:rsid w:val="00E85116"/>
    <w:rsid w:val="00E85496"/>
    <w:rsid w:val="00E8602E"/>
    <w:rsid w:val="00E9065F"/>
    <w:rsid w:val="00E94407"/>
    <w:rsid w:val="00E95203"/>
    <w:rsid w:val="00E95B76"/>
    <w:rsid w:val="00EA5451"/>
    <w:rsid w:val="00EA5919"/>
    <w:rsid w:val="00EA6877"/>
    <w:rsid w:val="00EB100A"/>
    <w:rsid w:val="00EB57EE"/>
    <w:rsid w:val="00EC4B93"/>
    <w:rsid w:val="00ED2A2C"/>
    <w:rsid w:val="00ED2A95"/>
    <w:rsid w:val="00ED4CE4"/>
    <w:rsid w:val="00EE007C"/>
    <w:rsid w:val="00EE331B"/>
    <w:rsid w:val="00EF0C81"/>
    <w:rsid w:val="00F02E78"/>
    <w:rsid w:val="00F206D3"/>
    <w:rsid w:val="00F300A8"/>
    <w:rsid w:val="00F321A9"/>
    <w:rsid w:val="00F3277D"/>
    <w:rsid w:val="00F327A8"/>
    <w:rsid w:val="00F33764"/>
    <w:rsid w:val="00F36552"/>
    <w:rsid w:val="00F41545"/>
    <w:rsid w:val="00F454F6"/>
    <w:rsid w:val="00F457B7"/>
    <w:rsid w:val="00F502CA"/>
    <w:rsid w:val="00F525DF"/>
    <w:rsid w:val="00F60FAE"/>
    <w:rsid w:val="00F623DD"/>
    <w:rsid w:val="00F676A5"/>
    <w:rsid w:val="00F709BF"/>
    <w:rsid w:val="00F81CAB"/>
    <w:rsid w:val="00F8580A"/>
    <w:rsid w:val="00F874E1"/>
    <w:rsid w:val="00F92135"/>
    <w:rsid w:val="00F95C1B"/>
    <w:rsid w:val="00F95EEA"/>
    <w:rsid w:val="00F96005"/>
    <w:rsid w:val="00FA03D7"/>
    <w:rsid w:val="00FA6244"/>
    <w:rsid w:val="00FB0C9B"/>
    <w:rsid w:val="00FB478C"/>
    <w:rsid w:val="00FB4FB9"/>
    <w:rsid w:val="00FB616C"/>
    <w:rsid w:val="00FB6690"/>
    <w:rsid w:val="00FB75DB"/>
    <w:rsid w:val="00FC2046"/>
    <w:rsid w:val="00FC3B77"/>
    <w:rsid w:val="00FC4325"/>
    <w:rsid w:val="00FD24E0"/>
    <w:rsid w:val="00FD3A40"/>
    <w:rsid w:val="00FD69D0"/>
    <w:rsid w:val="00FE0C5E"/>
    <w:rsid w:val="00FE251E"/>
    <w:rsid w:val="00FE255B"/>
    <w:rsid w:val="00FE49A5"/>
    <w:rsid w:val="00FF48F0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A9DC7"/>
  <w15:docId w15:val="{000FD94B-35E7-4D31-B70E-690EEC79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176D"/>
    <w:rPr>
      <w:rFonts w:ascii="Univers" w:hAnsi="Univers"/>
      <w:szCs w:val="24"/>
    </w:rPr>
  </w:style>
  <w:style w:type="paragraph" w:styleId="Ttol1">
    <w:name w:val="heading 1"/>
    <w:basedOn w:val="Normal"/>
    <w:next w:val="Normal"/>
    <w:link w:val="Ttol1Car"/>
    <w:autoRedefine/>
    <w:qFormat/>
    <w:rsid w:val="00A1732D"/>
    <w:pPr>
      <w:keepNext/>
      <w:numPr>
        <w:numId w:val="1"/>
      </w:numPr>
      <w:tabs>
        <w:tab w:val="clear" w:pos="360"/>
        <w:tab w:val="left" w:pos="284"/>
      </w:tabs>
      <w:spacing w:before="240" w:after="240"/>
      <w:ind w:left="0" w:firstLine="0"/>
      <w:jc w:val="both"/>
      <w:outlineLvl w:val="0"/>
    </w:pPr>
    <w:rPr>
      <w:rFonts w:ascii="Helvetica LT Light" w:hAnsi="Helvetica LT Light" w:cs="Arial"/>
      <w:b/>
      <w:bCs/>
      <w:caps/>
      <w:kern w:val="32"/>
      <w:sz w:val="22"/>
    </w:rPr>
  </w:style>
  <w:style w:type="paragraph" w:styleId="Ttol2">
    <w:name w:val="heading 2"/>
    <w:basedOn w:val="Normal"/>
    <w:next w:val="Normal"/>
    <w:link w:val="Ttol2Car"/>
    <w:autoRedefine/>
    <w:qFormat/>
    <w:rsid w:val="00A1732D"/>
    <w:pPr>
      <w:keepNext/>
      <w:numPr>
        <w:ilvl w:val="1"/>
        <w:numId w:val="1"/>
      </w:numPr>
      <w:tabs>
        <w:tab w:val="clear" w:pos="1080"/>
      </w:tabs>
      <w:spacing w:before="240" w:after="240"/>
      <w:ind w:left="426" w:hanging="431"/>
      <w:jc w:val="both"/>
      <w:outlineLvl w:val="1"/>
    </w:pPr>
    <w:rPr>
      <w:rFonts w:ascii="Helvetica LT Light" w:hAnsi="Helvetica LT Light" w:cs="Arial"/>
      <w:b/>
      <w:bCs/>
      <w:iCs/>
      <w:smallCaps/>
      <w:sz w:val="22"/>
    </w:rPr>
  </w:style>
  <w:style w:type="paragraph" w:styleId="Ttol3">
    <w:name w:val="heading 3"/>
    <w:basedOn w:val="Normal"/>
    <w:next w:val="Normal"/>
    <w:link w:val="Ttol3Car"/>
    <w:qFormat/>
    <w:rsid w:val="00B23944"/>
    <w:pPr>
      <w:keepNext/>
      <w:numPr>
        <w:ilvl w:val="2"/>
        <w:numId w:val="1"/>
      </w:numPr>
      <w:spacing w:after="280" w:line="264" w:lineRule="auto"/>
      <w:outlineLvl w:val="2"/>
    </w:pPr>
    <w:rPr>
      <w:rFonts w:ascii="Helvetica LT" w:hAnsi="Helvetica LT" w:cs="Arial"/>
      <w:b/>
      <w:bCs/>
      <w:sz w:val="24"/>
    </w:rPr>
  </w:style>
  <w:style w:type="paragraph" w:styleId="Ttol4">
    <w:name w:val="heading 4"/>
    <w:basedOn w:val="Normal"/>
    <w:next w:val="Normal"/>
    <w:qFormat/>
    <w:rsid w:val="00B23944"/>
    <w:pPr>
      <w:keepNext/>
      <w:numPr>
        <w:ilvl w:val="3"/>
        <w:numId w:val="1"/>
      </w:numPr>
      <w:spacing w:after="280" w:line="264" w:lineRule="auto"/>
      <w:outlineLvl w:val="3"/>
    </w:pPr>
    <w:rPr>
      <w:rFonts w:ascii="Helvetica LT" w:hAnsi="Helvetica LT"/>
      <w:b/>
      <w:bCs/>
      <w:i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B23944"/>
    <w:rPr>
      <w:color w:val="0000FF"/>
      <w:u w:val="single"/>
    </w:rPr>
  </w:style>
  <w:style w:type="paragraph" w:styleId="IDC1">
    <w:name w:val="toc 1"/>
    <w:basedOn w:val="Normal"/>
    <w:next w:val="Normal"/>
    <w:uiPriority w:val="39"/>
    <w:rsid w:val="00B23944"/>
    <w:pPr>
      <w:tabs>
        <w:tab w:val="left" w:pos="426"/>
        <w:tab w:val="right" w:leader="dot" w:pos="9049"/>
      </w:tabs>
      <w:spacing w:before="240" w:line="264" w:lineRule="auto"/>
      <w:ind w:left="426" w:right="680" w:hanging="426"/>
    </w:pPr>
    <w:rPr>
      <w:rFonts w:ascii="Helvetica LT Light" w:hAnsi="Helvetica LT Light"/>
      <w:caps/>
      <w:sz w:val="22"/>
      <w:szCs w:val="20"/>
      <w:lang w:eastAsia="es-ES"/>
    </w:rPr>
  </w:style>
  <w:style w:type="paragraph" w:styleId="IDC2">
    <w:name w:val="toc 2"/>
    <w:basedOn w:val="Normal"/>
    <w:next w:val="Normal"/>
    <w:uiPriority w:val="39"/>
    <w:rsid w:val="00B23944"/>
    <w:pPr>
      <w:tabs>
        <w:tab w:val="right" w:leader="dot" w:pos="9049"/>
      </w:tabs>
      <w:spacing w:before="120" w:line="264" w:lineRule="auto"/>
      <w:ind w:left="1049" w:right="680" w:hanging="624"/>
    </w:pPr>
    <w:rPr>
      <w:rFonts w:ascii="Helvetica LT Light" w:hAnsi="Helvetica LT Light"/>
      <w:smallCaps/>
      <w:noProof/>
      <w:sz w:val="22"/>
      <w:szCs w:val="20"/>
      <w:lang w:eastAsia="es-ES"/>
    </w:rPr>
  </w:style>
  <w:style w:type="paragraph" w:styleId="IDC3">
    <w:name w:val="toc 3"/>
    <w:basedOn w:val="Normal"/>
    <w:next w:val="Normal"/>
    <w:uiPriority w:val="39"/>
    <w:rsid w:val="00B23944"/>
    <w:pPr>
      <w:tabs>
        <w:tab w:val="right" w:leader="dot" w:pos="9049"/>
      </w:tabs>
      <w:spacing w:line="264" w:lineRule="auto"/>
      <w:ind w:left="1843" w:right="680" w:hanging="794"/>
    </w:pPr>
    <w:rPr>
      <w:rFonts w:ascii="Helvetica LT Light" w:hAnsi="Helvetica LT Light"/>
      <w:noProof/>
      <w:sz w:val="22"/>
      <w:szCs w:val="20"/>
      <w:lang w:eastAsia="es-ES"/>
    </w:rPr>
  </w:style>
  <w:style w:type="numbering" w:styleId="111111">
    <w:name w:val="Outline List 2"/>
    <w:basedOn w:val="Sensellista"/>
    <w:rsid w:val="00B23944"/>
    <w:pPr>
      <w:numPr>
        <w:numId w:val="2"/>
      </w:numPr>
    </w:pPr>
  </w:style>
  <w:style w:type="paragraph" w:styleId="Peu">
    <w:name w:val="footer"/>
    <w:basedOn w:val="Normal"/>
    <w:rsid w:val="005D2B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5D2B99"/>
  </w:style>
  <w:style w:type="character" w:customStyle="1" w:styleId="Ttol2Car">
    <w:name w:val="Títol 2 Car"/>
    <w:link w:val="Ttol2"/>
    <w:rsid w:val="00A1732D"/>
    <w:rPr>
      <w:rFonts w:ascii="Helvetica LT Light" w:hAnsi="Helvetica LT Light" w:cs="Arial"/>
      <w:b/>
      <w:bCs/>
      <w:iCs/>
      <w:smallCaps/>
      <w:sz w:val="22"/>
      <w:szCs w:val="24"/>
    </w:rPr>
  </w:style>
  <w:style w:type="paragraph" w:styleId="NormalWeb">
    <w:name w:val="Normal (Web)"/>
    <w:basedOn w:val="Normal"/>
    <w:uiPriority w:val="99"/>
    <w:unhideWhenUsed/>
    <w:rsid w:val="00AD0527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Textdeglobus">
    <w:name w:val="Balloon Text"/>
    <w:basedOn w:val="Normal"/>
    <w:link w:val="TextdeglobusCar"/>
    <w:rsid w:val="0063140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631402"/>
    <w:rPr>
      <w:rFonts w:ascii="Tahoma" w:hAnsi="Tahoma" w:cs="Tahoma"/>
      <w:sz w:val="16"/>
      <w:szCs w:val="16"/>
    </w:rPr>
  </w:style>
  <w:style w:type="paragraph" w:styleId="Llistaambpics">
    <w:name w:val="List Bullet"/>
    <w:basedOn w:val="Normal"/>
    <w:unhideWhenUsed/>
    <w:rsid w:val="005875EF"/>
    <w:pPr>
      <w:overflowPunct w:val="0"/>
      <w:autoSpaceDE w:val="0"/>
      <w:autoSpaceDN w:val="0"/>
      <w:adjustRightInd w:val="0"/>
      <w:ind w:left="283" w:hanging="283"/>
    </w:pPr>
    <w:rPr>
      <w:rFonts w:ascii="Univers (W1)" w:hAnsi="Univers (W1)"/>
      <w:szCs w:val="20"/>
    </w:rPr>
  </w:style>
  <w:style w:type="paragraph" w:styleId="Pargrafdellista">
    <w:name w:val="List Paragraph"/>
    <w:basedOn w:val="Normal"/>
    <w:uiPriority w:val="34"/>
    <w:qFormat/>
    <w:rsid w:val="00935D49"/>
    <w:pPr>
      <w:ind w:left="720"/>
      <w:contextualSpacing/>
    </w:pPr>
  </w:style>
  <w:style w:type="character" w:customStyle="1" w:styleId="Ttol3Car">
    <w:name w:val="Títol 3 Car"/>
    <w:basedOn w:val="Lletraperdefectedelpargraf"/>
    <w:link w:val="Ttol3"/>
    <w:rsid w:val="00AE7B36"/>
    <w:rPr>
      <w:rFonts w:ascii="Helvetica LT" w:hAnsi="Helvetica LT" w:cs="Arial"/>
      <w:b/>
      <w:bCs/>
      <w:sz w:val="24"/>
      <w:szCs w:val="24"/>
    </w:rPr>
  </w:style>
  <w:style w:type="character" w:styleId="Refernciadecomentari">
    <w:name w:val="annotation reference"/>
    <w:basedOn w:val="Lletraperdefectedelpargraf"/>
    <w:uiPriority w:val="99"/>
    <w:rsid w:val="00FB669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FB6690"/>
    <w:rPr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B6690"/>
    <w:rPr>
      <w:rFonts w:ascii="Univers" w:hAnsi="Univers"/>
    </w:rPr>
  </w:style>
  <w:style w:type="paragraph" w:styleId="Temadelcomentari">
    <w:name w:val="annotation subject"/>
    <w:basedOn w:val="Textdecomentari"/>
    <w:next w:val="Textdecomentari"/>
    <w:link w:val="TemadelcomentariCar"/>
    <w:rsid w:val="00FB669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FB6690"/>
    <w:rPr>
      <w:rFonts w:ascii="Univers" w:hAnsi="Univers"/>
      <w:b/>
      <w:bCs/>
    </w:rPr>
  </w:style>
  <w:style w:type="paragraph" w:customStyle="1" w:styleId="Pic2">
    <w:name w:val="Pic2"/>
    <w:basedOn w:val="Normal"/>
    <w:rsid w:val="0056358D"/>
    <w:pPr>
      <w:numPr>
        <w:numId w:val="3"/>
      </w:numPr>
      <w:tabs>
        <w:tab w:val="clear" w:pos="360"/>
        <w:tab w:val="num" w:pos="567"/>
      </w:tabs>
      <w:ind w:left="567"/>
      <w:jc w:val="both"/>
    </w:pPr>
    <w:rPr>
      <w:sz w:val="24"/>
      <w:szCs w:val="20"/>
      <w:lang w:eastAsia="es-ES"/>
    </w:rPr>
  </w:style>
  <w:style w:type="paragraph" w:customStyle="1" w:styleId="Posttol">
    <w:name w:val="Postítol"/>
    <w:basedOn w:val="Normal"/>
    <w:next w:val="Normal"/>
    <w:rsid w:val="0056358D"/>
    <w:pPr>
      <w:keepNext/>
      <w:jc w:val="both"/>
    </w:pPr>
    <w:rPr>
      <w:sz w:val="24"/>
      <w:szCs w:val="20"/>
      <w:lang w:eastAsia="es-ES"/>
    </w:rPr>
  </w:style>
  <w:style w:type="paragraph" w:styleId="Textindependent">
    <w:name w:val="Body Text"/>
    <w:basedOn w:val="Normal"/>
    <w:link w:val="TextindependentCar"/>
    <w:rsid w:val="0056358D"/>
    <w:pPr>
      <w:jc w:val="both"/>
    </w:pPr>
    <w:rPr>
      <w:sz w:val="22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56358D"/>
    <w:rPr>
      <w:rFonts w:ascii="Univers" w:hAnsi="Univers"/>
      <w:sz w:val="22"/>
      <w:lang w:eastAsia="es-ES"/>
    </w:rPr>
  </w:style>
  <w:style w:type="character" w:customStyle="1" w:styleId="Ttol1Car">
    <w:name w:val="Títol 1 Car"/>
    <w:basedOn w:val="Lletraperdefectedelpargraf"/>
    <w:link w:val="Ttol1"/>
    <w:rsid w:val="00A1732D"/>
    <w:rPr>
      <w:rFonts w:ascii="Helvetica LT Light" w:hAnsi="Helvetica LT Light" w:cs="Arial"/>
      <w:b/>
      <w:bCs/>
      <w:caps/>
      <w:kern w:val="32"/>
      <w:sz w:val="22"/>
      <w:szCs w:val="24"/>
    </w:rPr>
  </w:style>
  <w:style w:type="character" w:styleId="Enllavisitat">
    <w:name w:val="FollowedHyperlink"/>
    <w:basedOn w:val="Lletraperdefectedelpargraf"/>
    <w:semiHidden/>
    <w:unhideWhenUsed/>
    <w:rsid w:val="004C0AF2"/>
    <w:rPr>
      <w:color w:val="800080" w:themeColor="followedHyperlink"/>
      <w:u w:val="single"/>
    </w:rPr>
  </w:style>
  <w:style w:type="paragraph" w:styleId="Capalera">
    <w:name w:val="header"/>
    <w:basedOn w:val="Normal"/>
    <w:link w:val="CapaleraCar"/>
    <w:unhideWhenUsed/>
    <w:rsid w:val="00820E9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820E9D"/>
    <w:rPr>
      <w:rFonts w:ascii="Univers" w:hAnsi="Univers"/>
      <w:szCs w:val="24"/>
    </w:rPr>
  </w:style>
  <w:style w:type="paragraph" w:styleId="Revisi">
    <w:name w:val="Revision"/>
    <w:hidden/>
    <w:uiPriority w:val="99"/>
    <w:semiHidden/>
    <w:rsid w:val="009A2458"/>
    <w:rPr>
      <w:rFonts w:ascii="Univers" w:hAnsi="Univer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68F5B-61F9-48B7-AB18-E9021D38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860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Sindicatura de comptes</Company>
  <LinksUpToDate>false</LinksUpToDate>
  <CharactersWithSpaces>6195</CharactersWithSpaces>
  <SharedDoc>false</SharedDoc>
  <HLinks>
    <vt:vector size="6" baseType="variant"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_Toc327785570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Eulàlia Manero i Font</dc:creator>
  <cp:lastModifiedBy>Àlvarez Veloso, Maria</cp:lastModifiedBy>
  <cp:revision>4</cp:revision>
  <cp:lastPrinted>2017-05-23T08:07:00Z</cp:lastPrinted>
  <dcterms:created xsi:type="dcterms:W3CDTF">2023-08-23T11:45:00Z</dcterms:created>
  <dcterms:modified xsi:type="dcterms:W3CDTF">2023-09-18T11:55:00Z</dcterms:modified>
</cp:coreProperties>
</file>