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555FB9">
              <w:rPr>
                <w:noProof/>
                <w:webHidden/>
              </w:rPr>
              <w:t>4</w:t>
            </w:r>
            <w:r w:rsidR="005311E7">
              <w:rPr>
                <w:noProof/>
                <w:webHidden/>
              </w:rPr>
              <w:fldChar w:fldCharType="end"/>
            </w:r>
          </w:hyperlink>
        </w:p>
        <w:p w:rsidR="005311E7" w:rsidRDefault="00555FB9">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555FB9">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555FB9">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55FB9">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555FB9">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555FB9">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555FB9">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555FB9">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E26F2A">
        <w:rPr>
          <w:rFonts w:cs="Arial"/>
          <w:sz w:val="22"/>
          <w:szCs w:val="22"/>
        </w:rPr>
        <w:t>EC 2024 16</w:t>
      </w: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3655BB" w:rsidRPr="003655BB" w:rsidRDefault="003655BB" w:rsidP="003655BB">
      <w:pPr>
        <w:pStyle w:val="Textindependent"/>
        <w:rPr>
          <w:rFonts w:cs="Arial"/>
          <w:sz w:val="22"/>
          <w:szCs w:val="22"/>
          <w:lang w:val="ca-ES"/>
        </w:rPr>
      </w:pPr>
      <w:r w:rsidRPr="003655BB">
        <w:rPr>
          <w:rFonts w:cs="Arial"/>
          <w:sz w:val="22"/>
          <w:szCs w:val="22"/>
        </w:rPr>
        <w:t>S</w:t>
      </w:r>
      <w:r w:rsidRPr="003655BB">
        <w:rPr>
          <w:rFonts w:cs="Arial"/>
          <w:sz w:val="22"/>
          <w:szCs w:val="22"/>
          <w:lang w:val="ca-ES"/>
        </w:rPr>
        <w:t>ervei per desenvolupar una solució tecnològica que, amb suport d’intel·ligència artificial, permeti mesurar la petjada ambiental dels vehicles que circulen en carretera.</w:t>
      </w:r>
    </w:p>
    <w:p w:rsidR="003655BB" w:rsidRPr="003655BB" w:rsidRDefault="003655BB" w:rsidP="003655BB">
      <w:pPr>
        <w:pStyle w:val="Textindependent"/>
        <w:rPr>
          <w:rFonts w:cs="Arial"/>
          <w:sz w:val="22"/>
          <w:szCs w:val="22"/>
          <w:lang w:val="ca-ES"/>
        </w:rPr>
      </w:pPr>
    </w:p>
    <w:p w:rsidR="003655BB" w:rsidRDefault="003655BB" w:rsidP="003655BB">
      <w:pPr>
        <w:pStyle w:val="Textindependent"/>
        <w:rPr>
          <w:rFonts w:cs="Arial"/>
          <w:sz w:val="22"/>
          <w:szCs w:val="22"/>
          <w:lang w:val="ca-ES"/>
        </w:rPr>
      </w:pPr>
      <w:r w:rsidRPr="003655BB">
        <w:rPr>
          <w:rFonts w:cs="Arial"/>
          <w:sz w:val="22"/>
          <w:szCs w:val="22"/>
          <w:lang w:val="ca-ES"/>
        </w:rPr>
        <w:t>Per testejar la solució dissenyada es farà una prova pilot, amb el suport de càmeres de visió del Servei Català de Trànsit, que es col·locaran de manera consecutiva en el tram de carretera per tal de recollir la major quantitat de dades possible,</w:t>
      </w:r>
      <w:r w:rsidRPr="003655BB">
        <w:rPr>
          <w:sz w:val="22"/>
          <w:szCs w:val="22"/>
        </w:rPr>
        <w:t xml:space="preserve"> </w:t>
      </w:r>
      <w:r w:rsidRPr="003655BB">
        <w:rPr>
          <w:rFonts w:cs="Arial"/>
          <w:sz w:val="22"/>
          <w:szCs w:val="22"/>
          <w:lang w:val="ca-ES"/>
        </w:rPr>
        <w:t>aplicant la intel·ligència artificial per mesurar la petjada ambiental dels vehicles que circulin per aquest tram.</w:t>
      </w:r>
    </w:p>
    <w:p w:rsidR="003655BB" w:rsidRPr="003655BB" w:rsidRDefault="003655BB" w:rsidP="003655BB">
      <w:pPr>
        <w:pStyle w:val="Textindependent"/>
        <w:rPr>
          <w:rFonts w:cs="Arial"/>
          <w:sz w:val="22"/>
          <w:szCs w:val="22"/>
          <w:lang w:val="ca-ES"/>
        </w:rPr>
      </w:pPr>
    </w:p>
    <w:p w:rsidR="003655BB" w:rsidRDefault="003655BB" w:rsidP="003655BB">
      <w:pPr>
        <w:spacing w:after="0" w:line="240" w:lineRule="auto"/>
        <w:rPr>
          <w:rFonts w:cs="Arial"/>
        </w:rPr>
      </w:pPr>
      <w:r w:rsidRPr="003655BB">
        <w:rPr>
          <w:rFonts w:cs="Arial"/>
        </w:rPr>
        <w:t>Els objectius del projecte són els següents:</w:t>
      </w:r>
    </w:p>
    <w:p w:rsidR="003655BB" w:rsidRPr="003655BB" w:rsidRDefault="003655BB" w:rsidP="003655BB">
      <w:pPr>
        <w:spacing w:after="0" w:line="240" w:lineRule="auto"/>
        <w:rPr>
          <w:rFonts w:cs="Arial"/>
        </w:rPr>
      </w:pPr>
    </w:p>
    <w:p w:rsidR="003655BB" w:rsidRDefault="003655BB" w:rsidP="00020DD7">
      <w:pPr>
        <w:numPr>
          <w:ilvl w:val="0"/>
          <w:numId w:val="39"/>
        </w:numPr>
        <w:spacing w:after="0" w:line="240" w:lineRule="auto"/>
        <w:ind w:left="426" w:hanging="426"/>
        <w:rPr>
          <w:rFonts w:cs="Arial"/>
        </w:rPr>
      </w:pPr>
      <w:r w:rsidRPr="003655BB">
        <w:rPr>
          <w:rFonts w:cs="Arial"/>
        </w:rPr>
        <w:t>Mesurar la petjada mediambiental (CO</w:t>
      </w:r>
      <w:r w:rsidRPr="003655BB">
        <w:rPr>
          <w:rFonts w:cs="Arial"/>
          <w:vertAlign w:val="subscript"/>
        </w:rPr>
        <w:t>2</w:t>
      </w:r>
      <w:r w:rsidRPr="003655BB">
        <w:rPr>
          <w:rFonts w:cs="Arial"/>
        </w:rPr>
        <w:t xml:space="preserve"> i altres gasos) del parc automobilístic sobre el volum de vehicles que circulen en un període de temps, localització determinada, període de temps definit, tipologia i caracterització vehicles. </w:t>
      </w:r>
    </w:p>
    <w:p w:rsidR="003655BB" w:rsidRPr="003655BB" w:rsidRDefault="003655BB" w:rsidP="003655BB">
      <w:pPr>
        <w:spacing w:after="0" w:line="240" w:lineRule="auto"/>
        <w:ind w:left="426"/>
        <w:rPr>
          <w:rFonts w:cs="Arial"/>
        </w:rPr>
      </w:pPr>
    </w:p>
    <w:p w:rsidR="003655BB" w:rsidRPr="003655BB" w:rsidRDefault="003655BB" w:rsidP="00020DD7">
      <w:pPr>
        <w:numPr>
          <w:ilvl w:val="0"/>
          <w:numId w:val="39"/>
        </w:numPr>
        <w:spacing w:after="0" w:line="240" w:lineRule="auto"/>
        <w:ind w:left="426" w:hanging="426"/>
        <w:rPr>
          <w:rFonts w:cs="Arial"/>
        </w:rPr>
      </w:pPr>
      <w:r w:rsidRPr="003655BB">
        <w:rPr>
          <w:rFonts w:cs="Arial"/>
        </w:rPr>
        <w:t>Dissenyar una solució tecnològica que:</w:t>
      </w:r>
    </w:p>
    <w:p w:rsidR="003655BB" w:rsidRPr="003655BB" w:rsidRDefault="003655BB" w:rsidP="00020DD7">
      <w:pPr>
        <w:numPr>
          <w:ilvl w:val="1"/>
          <w:numId w:val="39"/>
        </w:numPr>
        <w:spacing w:after="0" w:line="240" w:lineRule="auto"/>
        <w:ind w:left="851"/>
        <w:rPr>
          <w:rFonts w:cs="Arial"/>
        </w:rPr>
      </w:pPr>
      <w:r w:rsidRPr="003655BB">
        <w:rPr>
          <w:rFonts w:cs="Arial"/>
        </w:rPr>
        <w:t>mostri informació detallada en funció de: la comarca, el tram de carretera, i el dia o l’hora o el dia, i a més, que permeti identificar el sentit de la circulació del vehicle en trams multicarril i multisentit, així com extreure’n informació de la font d’origen;</w:t>
      </w:r>
    </w:p>
    <w:p w:rsidR="003655BB" w:rsidRPr="003655BB" w:rsidRDefault="003655BB" w:rsidP="00020DD7">
      <w:pPr>
        <w:numPr>
          <w:ilvl w:val="1"/>
          <w:numId w:val="39"/>
        </w:numPr>
        <w:spacing w:after="0" w:line="240" w:lineRule="auto"/>
        <w:ind w:left="851"/>
        <w:rPr>
          <w:rFonts w:cs="Arial"/>
        </w:rPr>
      </w:pPr>
      <w:r w:rsidRPr="003655BB">
        <w:rPr>
          <w:rFonts w:cs="Arial"/>
        </w:rPr>
        <w:t xml:space="preserve">permeti geolocalitzar la informació en un mapa, que permeti identificar de forma única cada vehicle i </w:t>
      </w:r>
    </w:p>
    <w:p w:rsidR="003655BB" w:rsidRPr="003655BB" w:rsidRDefault="003655BB" w:rsidP="00020DD7">
      <w:pPr>
        <w:numPr>
          <w:ilvl w:val="1"/>
          <w:numId w:val="39"/>
        </w:numPr>
        <w:spacing w:after="0" w:line="240" w:lineRule="auto"/>
        <w:ind w:left="851"/>
        <w:rPr>
          <w:rFonts w:cs="Arial"/>
        </w:rPr>
      </w:pPr>
      <w:r w:rsidRPr="003655BB">
        <w:rPr>
          <w:rFonts w:cs="Arial"/>
        </w:rPr>
        <w:t>permeti realitzar analítica avançada (gràfics, llistes, mapes georeferenciats, ...).</w:t>
      </w:r>
    </w:p>
    <w:p w:rsidR="006A1961" w:rsidRPr="003655BB" w:rsidRDefault="006A1961" w:rsidP="003655BB">
      <w:pPr>
        <w:spacing w:after="0" w:line="240" w:lineRule="auto"/>
        <w:jc w:val="both"/>
        <w:rPr>
          <w:rFonts w:cs="Arial"/>
          <w:lang w:eastAsia="es-ES"/>
        </w:rPr>
      </w:pPr>
    </w:p>
    <w:p w:rsidR="002D14F6" w:rsidRDefault="002D14F6" w:rsidP="002D14F6">
      <w:pPr>
        <w:pStyle w:val="Textindependent"/>
        <w:rPr>
          <w:rFonts w:cs="Arial"/>
          <w:sz w:val="22"/>
          <w:szCs w:val="22"/>
          <w:lang w:val="ca-ES"/>
        </w:rPr>
      </w:pPr>
      <w:bookmarkStart w:id="1" w:name="_Hlk107496760"/>
      <w:r>
        <w:rPr>
          <w:rFonts w:cs="Arial"/>
          <w:szCs w:val="22"/>
          <w:lang w:val="ca-ES"/>
        </w:rPr>
        <w:t>Es disposa de</w:t>
      </w:r>
      <w:r w:rsidRPr="006769B8">
        <w:rPr>
          <w:rFonts w:cs="Arial"/>
          <w:szCs w:val="22"/>
          <w:lang w:val="ca-ES"/>
        </w:rPr>
        <w:t xml:space="preserve"> xarxes neuronals, algoritmes (vídeos o imatges) i una combinació de </w:t>
      </w:r>
      <w:r w:rsidRPr="002D14F6">
        <w:rPr>
          <w:rFonts w:cs="Arial"/>
          <w:sz w:val="22"/>
          <w:szCs w:val="22"/>
          <w:lang w:val="ca-ES"/>
        </w:rPr>
        <w:t xml:space="preserve">tecnologies que han d‘ajudar, a partir de les imatges del Servei català de trànsit, a diferenciar vehicles, un carril o més d’un carril i un sentit o doble sentit.  </w:t>
      </w:r>
    </w:p>
    <w:p w:rsidR="002D14F6" w:rsidRPr="002D14F6" w:rsidRDefault="002D14F6" w:rsidP="002D14F6">
      <w:pPr>
        <w:pStyle w:val="Textindependent"/>
        <w:rPr>
          <w:rFonts w:cs="Arial"/>
          <w:sz w:val="22"/>
          <w:szCs w:val="22"/>
          <w:lang w:val="ca-ES"/>
        </w:rPr>
      </w:pPr>
    </w:p>
    <w:p w:rsidR="002D14F6" w:rsidRDefault="002D14F6" w:rsidP="002D14F6">
      <w:pPr>
        <w:pStyle w:val="Textindependent"/>
        <w:rPr>
          <w:rFonts w:cs="Arial"/>
          <w:sz w:val="22"/>
          <w:szCs w:val="22"/>
          <w:lang w:val="ca-ES"/>
        </w:rPr>
      </w:pPr>
      <w:r w:rsidRPr="002D14F6">
        <w:rPr>
          <w:rFonts w:cs="Arial"/>
          <w:sz w:val="22"/>
          <w:szCs w:val="22"/>
          <w:lang w:val="ca-ES"/>
        </w:rPr>
        <w:t xml:space="preserve">En el pilot s’haurà d’escollir un tram de 7 a 9 càmeres per tal de disposar de vídeos i/o imatges de tots els trams horaris. Per tal de mesurar petjada mediambiental cal identificar el tipus de vehicles i la seva caracterització, la marca, el model i l’antiguitat. </w:t>
      </w:r>
    </w:p>
    <w:p w:rsidR="002D14F6" w:rsidRPr="002D14F6" w:rsidRDefault="002D14F6" w:rsidP="002D14F6">
      <w:pPr>
        <w:pStyle w:val="Textindependent"/>
        <w:rPr>
          <w:rFonts w:cs="Arial"/>
          <w:sz w:val="22"/>
          <w:szCs w:val="22"/>
          <w:lang w:val="ca-ES"/>
        </w:rPr>
      </w:pPr>
    </w:p>
    <w:p w:rsidR="002D14F6" w:rsidRDefault="002D14F6" w:rsidP="002D14F6">
      <w:pPr>
        <w:pStyle w:val="Textindependent"/>
        <w:rPr>
          <w:rFonts w:cs="Arial"/>
          <w:sz w:val="22"/>
          <w:szCs w:val="22"/>
          <w:lang w:val="ca-ES"/>
        </w:rPr>
      </w:pPr>
      <w:r w:rsidRPr="002D14F6">
        <w:rPr>
          <w:rFonts w:cs="Arial"/>
          <w:sz w:val="22"/>
          <w:szCs w:val="22"/>
          <w:lang w:val="ca-ES"/>
        </w:rPr>
        <w:t>La intel·ligència artificial permet calcular la petjada mediambiental a través de la identificació de les imatges a temps real i obtenir totes les característiques del parc de vehicles en detall obtindríem el detall (nombre de vehicles, petjada, localització concreta, dia i hora). El pilot es podria fer inclús sense matrícula, a les carreteres de Catalunya hi circulen també vehicles de fora de l’estat espanyol que també podrien ser identificats.</w:t>
      </w:r>
    </w:p>
    <w:p w:rsidR="002D14F6" w:rsidRPr="002D14F6" w:rsidRDefault="002D14F6" w:rsidP="002D14F6">
      <w:pPr>
        <w:pStyle w:val="Textindependent"/>
        <w:rPr>
          <w:rFonts w:cs="Arial"/>
          <w:sz w:val="22"/>
          <w:szCs w:val="22"/>
          <w:lang w:val="ca-ES"/>
        </w:rPr>
      </w:pPr>
    </w:p>
    <w:p w:rsidR="002D14F6" w:rsidRPr="002D14F6" w:rsidRDefault="002D14F6" w:rsidP="002D14F6">
      <w:pPr>
        <w:pStyle w:val="Textindependent"/>
        <w:rPr>
          <w:rFonts w:cs="Arial"/>
          <w:sz w:val="22"/>
          <w:szCs w:val="22"/>
          <w:lang w:val="ca-ES"/>
        </w:rPr>
      </w:pPr>
      <w:r w:rsidRPr="002D14F6">
        <w:rPr>
          <w:rFonts w:cs="Arial"/>
          <w:sz w:val="22"/>
          <w:szCs w:val="22"/>
          <w:lang w:val="ca-ES"/>
        </w:rPr>
        <w:t>La informació s’ha de poder geolocalitzar en un mapa (mapa de colors) per dia, per hora i per setmana. El sistema ha de ser prou àgil com per identificar de forma única cada vehicle i permetre analitzar dades a partir de la informació així com obtenir analítica avançada (gràfica, llistes, mapes georeferenciats...)</w:t>
      </w:r>
    </w:p>
    <w:p w:rsidR="002D14F6" w:rsidRPr="002D14F6" w:rsidRDefault="002D14F6" w:rsidP="002D14F6">
      <w:pPr>
        <w:pStyle w:val="Textindependent"/>
        <w:rPr>
          <w:rFonts w:cs="Arial"/>
          <w:sz w:val="22"/>
          <w:szCs w:val="22"/>
          <w:lang w:val="ca-ES"/>
        </w:rPr>
      </w:pPr>
    </w:p>
    <w:p w:rsidR="008F2128" w:rsidRPr="008F2128" w:rsidRDefault="008F2128" w:rsidP="002D14F6">
      <w:pPr>
        <w:pStyle w:val="Textindependent"/>
        <w:rPr>
          <w:rFonts w:cs="Arial"/>
          <w:sz w:val="22"/>
          <w:szCs w:val="22"/>
          <w:lang w:val="ca-ES"/>
        </w:rPr>
      </w:pPr>
      <w:r w:rsidRPr="002D14F6">
        <w:rPr>
          <w:rFonts w:cs="Arial"/>
          <w:sz w:val="22"/>
          <w:szCs w:val="22"/>
          <w:lang w:val="ca-ES"/>
        </w:rPr>
        <w:t>El treball es desenvolupa en 4 fases que finalitzen amb fites. Per</w:t>
      </w:r>
      <w:r w:rsidRPr="008F2128">
        <w:rPr>
          <w:rFonts w:cs="Arial"/>
          <w:sz w:val="22"/>
          <w:szCs w:val="22"/>
          <w:lang w:val="ca-ES"/>
        </w:rPr>
        <w:t xml:space="preserve"> a cada fase i per a cada fita es preveuen diferents tasques (12 en total), que són les que mostra el quadre següent:</w:t>
      </w:r>
    </w:p>
    <w:p w:rsidR="002D14F6" w:rsidRDefault="002D14F6" w:rsidP="008F2128">
      <w:pPr>
        <w:pStyle w:val="Textindependent"/>
        <w:spacing w:after="160"/>
        <w:rPr>
          <w:rFonts w:cs="Arial"/>
          <w:szCs w:val="22"/>
          <w:lang w:val="ca-ES"/>
        </w:rPr>
      </w:pPr>
    </w:p>
    <w:tbl>
      <w:tblPr>
        <w:tblW w:w="9072" w:type="dxa"/>
        <w:tblCellMar>
          <w:left w:w="70" w:type="dxa"/>
          <w:right w:w="70" w:type="dxa"/>
        </w:tblCellMar>
        <w:tblLook w:val="04A0" w:firstRow="1" w:lastRow="0" w:firstColumn="1" w:lastColumn="0" w:noHBand="0" w:noVBand="1"/>
      </w:tblPr>
      <w:tblGrid>
        <w:gridCol w:w="567"/>
        <w:gridCol w:w="1662"/>
        <w:gridCol w:w="6843"/>
      </w:tblGrid>
      <w:tr w:rsidR="008F2128" w:rsidRPr="006A5B4D" w:rsidTr="00B73C6E">
        <w:trPr>
          <w:trHeight w:hRule="exact" w:val="312"/>
        </w:trPr>
        <w:tc>
          <w:tcPr>
            <w:tcW w:w="2229" w:type="dxa"/>
            <w:gridSpan w:val="2"/>
            <w:tcBorders>
              <w:top w:val="single" w:sz="8" w:space="0" w:color="auto"/>
              <w:left w:val="nil"/>
              <w:bottom w:val="single" w:sz="8" w:space="0" w:color="auto"/>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lastRenderedPageBreak/>
              <w:t>Fases, tasques i fites</w:t>
            </w:r>
          </w:p>
        </w:tc>
        <w:tc>
          <w:tcPr>
            <w:tcW w:w="6843" w:type="dxa"/>
            <w:tcBorders>
              <w:top w:val="single" w:sz="8" w:space="0" w:color="auto"/>
              <w:left w:val="nil"/>
              <w:bottom w:val="single" w:sz="8" w:space="0" w:color="auto"/>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Descripció</w:t>
            </w:r>
          </w:p>
        </w:tc>
      </w:tr>
      <w:tr w:rsidR="008F2128" w:rsidRPr="004375FC" w:rsidTr="00B73C6E">
        <w:trPr>
          <w:trHeight w:val="20"/>
        </w:trPr>
        <w:tc>
          <w:tcPr>
            <w:tcW w:w="567" w:type="dxa"/>
            <w:vMerge w:val="restart"/>
            <w:tcBorders>
              <w:top w:val="nil"/>
              <w:left w:val="nil"/>
              <w:bottom w:val="single" w:sz="8" w:space="0" w:color="000000"/>
              <w:right w:val="nil"/>
            </w:tcBorders>
            <w:shd w:val="clear" w:color="auto" w:fill="auto"/>
            <w:vAlign w:val="center"/>
            <w:hideMark/>
          </w:tcPr>
          <w:p w:rsidR="008F2128" w:rsidRPr="006A5B4D" w:rsidRDefault="008F2128" w:rsidP="004375FC">
            <w:pPr>
              <w:spacing w:after="0" w:line="240" w:lineRule="auto"/>
              <w:jc w:val="center"/>
              <w:rPr>
                <w:rFonts w:cs="Arial"/>
                <w:b/>
                <w:bCs/>
                <w:color w:val="000000"/>
                <w:sz w:val="20"/>
                <w:szCs w:val="20"/>
              </w:rPr>
            </w:pPr>
            <w:r w:rsidRPr="006A5B4D">
              <w:rPr>
                <w:rFonts w:cs="Arial"/>
                <w:b/>
                <w:bCs/>
                <w:color w:val="000000"/>
                <w:sz w:val="20"/>
                <w:szCs w:val="20"/>
              </w:rPr>
              <w:t>1</w:t>
            </w: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1.1.</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Definició del tram viari con es farà la prova pilot</w:t>
            </w:r>
          </w:p>
        </w:tc>
      </w:tr>
      <w:tr w:rsidR="008F2128" w:rsidRPr="004375FC" w:rsidTr="00B73C6E">
        <w:trPr>
          <w:trHeight w:val="20"/>
        </w:trPr>
        <w:tc>
          <w:tcPr>
            <w:tcW w:w="567" w:type="dxa"/>
            <w:vMerge/>
            <w:tcBorders>
              <w:top w:val="nil"/>
              <w:left w:val="nil"/>
              <w:bottom w:val="single" w:sz="8" w:space="0" w:color="000000"/>
              <w:right w:val="nil"/>
            </w:tcBorders>
            <w:shd w:val="clear" w:color="auto" w:fill="auto"/>
            <w:vAlign w:val="center"/>
          </w:tcPr>
          <w:p w:rsidR="008F2128" w:rsidRPr="006A5B4D" w:rsidRDefault="008F2128" w:rsidP="004375FC">
            <w:pPr>
              <w:spacing w:after="0" w:line="240" w:lineRule="auto"/>
              <w:jc w:val="center"/>
              <w:rPr>
                <w:rFonts w:cs="Arial"/>
                <w:b/>
                <w:bCs/>
                <w:color w:val="000000"/>
                <w:sz w:val="20"/>
                <w:szCs w:val="20"/>
              </w:rPr>
            </w:pPr>
          </w:p>
        </w:tc>
        <w:tc>
          <w:tcPr>
            <w:tcW w:w="1662" w:type="dxa"/>
            <w:tcBorders>
              <w:top w:val="nil"/>
              <w:left w:val="nil"/>
              <w:bottom w:val="nil"/>
              <w:right w:val="nil"/>
            </w:tcBorders>
            <w:shd w:val="clear" w:color="auto" w:fill="auto"/>
            <w:vAlign w:val="center"/>
          </w:tcPr>
          <w:p w:rsidR="008F2128" w:rsidRPr="002D14F6" w:rsidRDefault="008F2128" w:rsidP="004375FC">
            <w:pPr>
              <w:spacing w:after="0" w:line="240" w:lineRule="auto"/>
              <w:rPr>
                <w:rFonts w:cs="Arial"/>
                <w:b/>
                <w:bCs/>
                <w:color w:val="000000"/>
              </w:rPr>
            </w:pPr>
            <w:r w:rsidRPr="002D14F6">
              <w:rPr>
                <w:rFonts w:cs="Arial"/>
                <w:b/>
                <w:bCs/>
                <w:color w:val="000000"/>
              </w:rPr>
              <w:t>Tasca 1.2.</w:t>
            </w:r>
          </w:p>
        </w:tc>
        <w:tc>
          <w:tcPr>
            <w:tcW w:w="6843" w:type="dxa"/>
            <w:tcBorders>
              <w:top w:val="nil"/>
              <w:left w:val="nil"/>
              <w:bottom w:val="nil"/>
              <w:right w:val="nil"/>
            </w:tcBorders>
            <w:shd w:val="clear" w:color="auto" w:fill="auto"/>
            <w:vAlign w:val="center"/>
          </w:tcPr>
          <w:p w:rsidR="008F2128" w:rsidRPr="002D14F6" w:rsidRDefault="008F2128" w:rsidP="004375FC">
            <w:pPr>
              <w:spacing w:after="0" w:line="240" w:lineRule="auto"/>
              <w:rPr>
                <w:rFonts w:cs="Arial"/>
                <w:color w:val="000000"/>
              </w:rPr>
            </w:pPr>
            <w:r w:rsidRPr="002D14F6">
              <w:rPr>
                <w:rFonts w:cs="Arial"/>
                <w:color w:val="000000"/>
              </w:rPr>
              <w:t xml:space="preserve">Disseny del mòdul de detecció de vehicles </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1.3.</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 xml:space="preserve">Disseny de mòduls classificadors de tipus, categoria, marca i antiguitat </w:t>
            </w:r>
          </w:p>
        </w:tc>
      </w:tr>
      <w:tr w:rsidR="008F2128" w:rsidRPr="004375FC" w:rsidTr="00B73C6E">
        <w:trPr>
          <w:trHeight w:val="281"/>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jc w:val="right"/>
              <w:rPr>
                <w:rFonts w:cs="Arial"/>
                <w:b/>
                <w:bCs/>
                <w:color w:val="000000"/>
              </w:rPr>
            </w:pPr>
            <w:r w:rsidRPr="002D14F6">
              <w:rPr>
                <w:rFonts w:cs="Arial"/>
                <w:b/>
                <w:bCs/>
                <w:color w:val="000000"/>
              </w:rPr>
              <w:t>Fita 1:</w:t>
            </w:r>
          </w:p>
        </w:tc>
        <w:tc>
          <w:tcPr>
            <w:tcW w:w="6843"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Aprovació del model de classificació i recompte dels vehicles</w:t>
            </w:r>
          </w:p>
        </w:tc>
      </w:tr>
      <w:tr w:rsidR="008F2128" w:rsidRPr="00274C3A" w:rsidTr="00B73C6E">
        <w:trPr>
          <w:trHeight w:val="20"/>
        </w:trPr>
        <w:tc>
          <w:tcPr>
            <w:tcW w:w="567" w:type="dxa"/>
            <w:vMerge w:val="restart"/>
            <w:tcBorders>
              <w:top w:val="nil"/>
              <w:left w:val="nil"/>
              <w:bottom w:val="single" w:sz="8" w:space="0" w:color="000000"/>
              <w:right w:val="nil"/>
            </w:tcBorders>
            <w:shd w:val="clear" w:color="auto" w:fill="auto"/>
            <w:vAlign w:val="center"/>
            <w:hideMark/>
          </w:tcPr>
          <w:p w:rsidR="008F2128" w:rsidRPr="006A5B4D" w:rsidRDefault="008F2128" w:rsidP="004375FC">
            <w:pPr>
              <w:spacing w:after="0" w:line="240" w:lineRule="auto"/>
              <w:jc w:val="center"/>
              <w:rPr>
                <w:rFonts w:cs="Arial"/>
                <w:b/>
                <w:bCs/>
                <w:color w:val="000000"/>
                <w:sz w:val="20"/>
                <w:szCs w:val="20"/>
              </w:rPr>
            </w:pPr>
            <w:r w:rsidRPr="006A5B4D">
              <w:rPr>
                <w:rFonts w:cs="Arial"/>
                <w:b/>
                <w:bCs/>
                <w:color w:val="000000"/>
                <w:sz w:val="20"/>
                <w:szCs w:val="20"/>
              </w:rPr>
              <w:t>2</w:t>
            </w: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2.1.</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Recollida i anotacions d’imatges</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2.2.</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Selecció i entrenament del model de classificació de vehicles</w:t>
            </w:r>
          </w:p>
        </w:tc>
      </w:tr>
      <w:tr w:rsidR="008F2128" w:rsidRPr="006A5B4D"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2.3.</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Implementació i entrenament d’algoritmes</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jc w:val="right"/>
              <w:rPr>
                <w:rFonts w:cs="Arial"/>
                <w:b/>
                <w:bCs/>
                <w:color w:val="000000"/>
              </w:rPr>
            </w:pPr>
            <w:r w:rsidRPr="002D14F6">
              <w:rPr>
                <w:rFonts w:cs="Arial"/>
                <w:b/>
                <w:bCs/>
                <w:color w:val="000000"/>
              </w:rPr>
              <w:t>Fita 2:</w:t>
            </w:r>
          </w:p>
        </w:tc>
        <w:tc>
          <w:tcPr>
            <w:tcW w:w="6843"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Aprovació dels algoritmes de processament de les imatges i classificació de vehicles</w:t>
            </w:r>
          </w:p>
        </w:tc>
      </w:tr>
      <w:tr w:rsidR="008F2128" w:rsidRPr="004375FC" w:rsidTr="00B73C6E">
        <w:trPr>
          <w:trHeight w:val="20"/>
        </w:trPr>
        <w:tc>
          <w:tcPr>
            <w:tcW w:w="567" w:type="dxa"/>
            <w:vMerge w:val="restart"/>
            <w:tcBorders>
              <w:top w:val="nil"/>
              <w:left w:val="nil"/>
              <w:bottom w:val="single" w:sz="8" w:space="0" w:color="000000"/>
              <w:right w:val="nil"/>
            </w:tcBorders>
            <w:shd w:val="clear" w:color="auto" w:fill="auto"/>
            <w:vAlign w:val="center"/>
            <w:hideMark/>
          </w:tcPr>
          <w:p w:rsidR="008F2128" w:rsidRPr="006A5B4D" w:rsidRDefault="008F2128" w:rsidP="004375FC">
            <w:pPr>
              <w:spacing w:after="0" w:line="240" w:lineRule="auto"/>
              <w:jc w:val="center"/>
              <w:rPr>
                <w:rFonts w:cs="Arial"/>
                <w:b/>
                <w:bCs/>
                <w:color w:val="000000"/>
                <w:sz w:val="20"/>
                <w:szCs w:val="20"/>
              </w:rPr>
            </w:pPr>
            <w:r w:rsidRPr="006A5B4D">
              <w:rPr>
                <w:rFonts w:cs="Arial"/>
                <w:b/>
                <w:bCs/>
                <w:color w:val="000000"/>
                <w:sz w:val="20"/>
                <w:szCs w:val="20"/>
              </w:rPr>
              <w:t>3</w:t>
            </w: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3.1.</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Detecció de la matrícula i consulta de les característiques dels vehicles</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3.2.</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Incorporació de les bases de dades de vehicles</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3.3.</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Implementació d’algoritmes de processat de la informació</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jc w:val="right"/>
              <w:rPr>
                <w:rFonts w:cs="Arial"/>
                <w:b/>
                <w:bCs/>
                <w:color w:val="000000"/>
              </w:rPr>
            </w:pPr>
            <w:r w:rsidRPr="002D14F6">
              <w:rPr>
                <w:rFonts w:cs="Arial"/>
                <w:b/>
                <w:bCs/>
                <w:color w:val="000000"/>
              </w:rPr>
              <w:t>Fita 3:</w:t>
            </w:r>
          </w:p>
        </w:tc>
        <w:tc>
          <w:tcPr>
            <w:tcW w:w="6843"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Aprovació dels algoritmes de processat de la informació</w:t>
            </w:r>
          </w:p>
        </w:tc>
      </w:tr>
      <w:tr w:rsidR="008F2128" w:rsidRPr="004375FC" w:rsidTr="00B73C6E">
        <w:trPr>
          <w:trHeight w:val="20"/>
        </w:trPr>
        <w:tc>
          <w:tcPr>
            <w:tcW w:w="567" w:type="dxa"/>
            <w:vMerge w:val="restart"/>
            <w:tcBorders>
              <w:top w:val="nil"/>
              <w:left w:val="nil"/>
              <w:bottom w:val="single" w:sz="8" w:space="0" w:color="000000"/>
              <w:right w:val="nil"/>
            </w:tcBorders>
            <w:shd w:val="clear" w:color="auto" w:fill="auto"/>
            <w:vAlign w:val="center"/>
            <w:hideMark/>
          </w:tcPr>
          <w:p w:rsidR="008F2128" w:rsidRPr="006A5B4D" w:rsidRDefault="008F2128" w:rsidP="004375FC">
            <w:pPr>
              <w:spacing w:after="0" w:line="240" w:lineRule="auto"/>
              <w:jc w:val="center"/>
              <w:rPr>
                <w:rFonts w:cs="Arial"/>
                <w:b/>
                <w:bCs/>
                <w:color w:val="000000"/>
                <w:sz w:val="20"/>
                <w:szCs w:val="20"/>
              </w:rPr>
            </w:pPr>
            <w:r w:rsidRPr="006A5B4D">
              <w:rPr>
                <w:rFonts w:cs="Arial"/>
                <w:b/>
                <w:bCs/>
                <w:color w:val="000000"/>
                <w:sz w:val="20"/>
                <w:szCs w:val="20"/>
              </w:rPr>
              <w:t>4</w:t>
            </w: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4.1.</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Disseny del panell de visualització de les dades analitzades</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4.2.</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Informe de valoració de la prestació del model</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Tasca 4.3.</w:t>
            </w:r>
          </w:p>
        </w:tc>
        <w:tc>
          <w:tcPr>
            <w:tcW w:w="6843" w:type="dxa"/>
            <w:tcBorders>
              <w:top w:val="nil"/>
              <w:left w:val="nil"/>
              <w:bottom w:val="nil"/>
              <w:right w:val="nil"/>
            </w:tcBorders>
            <w:shd w:val="clear" w:color="auto" w:fill="auto"/>
            <w:vAlign w:val="center"/>
            <w:hideMark/>
          </w:tcPr>
          <w:p w:rsidR="008F2128" w:rsidRPr="002D14F6" w:rsidRDefault="008F2128" w:rsidP="004375FC">
            <w:pPr>
              <w:spacing w:after="0" w:line="240" w:lineRule="auto"/>
              <w:rPr>
                <w:rFonts w:cs="Arial"/>
                <w:color w:val="000000"/>
              </w:rPr>
            </w:pPr>
            <w:r w:rsidRPr="002D14F6">
              <w:rPr>
                <w:rFonts w:cs="Arial"/>
                <w:color w:val="000000"/>
              </w:rPr>
              <w:t xml:space="preserve">Informe d'anàlisi de la solució per a la posada en producció </w:t>
            </w:r>
          </w:p>
        </w:tc>
      </w:tr>
      <w:tr w:rsidR="008F2128" w:rsidRPr="004375FC" w:rsidTr="00B73C6E">
        <w:trPr>
          <w:trHeight w:val="20"/>
        </w:trPr>
        <w:tc>
          <w:tcPr>
            <w:tcW w:w="567" w:type="dxa"/>
            <w:vMerge/>
            <w:tcBorders>
              <w:top w:val="nil"/>
              <w:left w:val="nil"/>
              <w:bottom w:val="single" w:sz="8" w:space="0" w:color="000000"/>
              <w:right w:val="nil"/>
            </w:tcBorders>
            <w:vAlign w:val="center"/>
            <w:hideMark/>
          </w:tcPr>
          <w:p w:rsidR="008F2128" w:rsidRPr="006A5B4D" w:rsidRDefault="008F2128" w:rsidP="004375FC">
            <w:pPr>
              <w:spacing w:after="0" w:line="240" w:lineRule="auto"/>
              <w:rPr>
                <w:rFonts w:cs="Arial"/>
                <w:b/>
                <w:bCs/>
                <w:color w:val="000000"/>
                <w:sz w:val="20"/>
                <w:szCs w:val="20"/>
              </w:rPr>
            </w:pPr>
          </w:p>
        </w:tc>
        <w:tc>
          <w:tcPr>
            <w:tcW w:w="1662"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jc w:val="right"/>
              <w:rPr>
                <w:rFonts w:cs="Arial"/>
                <w:b/>
                <w:bCs/>
                <w:color w:val="000000"/>
              </w:rPr>
            </w:pPr>
            <w:r w:rsidRPr="002D14F6">
              <w:rPr>
                <w:rFonts w:cs="Arial"/>
                <w:b/>
                <w:bCs/>
                <w:color w:val="000000"/>
              </w:rPr>
              <w:t>Fita 4 :</w:t>
            </w:r>
          </w:p>
        </w:tc>
        <w:tc>
          <w:tcPr>
            <w:tcW w:w="6843" w:type="dxa"/>
            <w:tcBorders>
              <w:top w:val="nil"/>
              <w:left w:val="nil"/>
              <w:bottom w:val="single" w:sz="8" w:space="0" w:color="auto"/>
              <w:right w:val="nil"/>
            </w:tcBorders>
            <w:shd w:val="clear" w:color="auto" w:fill="auto"/>
            <w:vAlign w:val="center"/>
            <w:hideMark/>
          </w:tcPr>
          <w:p w:rsidR="008F2128" w:rsidRPr="002D14F6" w:rsidRDefault="008F2128" w:rsidP="004375FC">
            <w:pPr>
              <w:spacing w:after="0" w:line="240" w:lineRule="auto"/>
              <w:rPr>
                <w:rFonts w:cs="Arial"/>
                <w:b/>
                <w:bCs/>
                <w:color w:val="000000"/>
              </w:rPr>
            </w:pPr>
            <w:r w:rsidRPr="002D14F6">
              <w:rPr>
                <w:rFonts w:cs="Arial"/>
                <w:b/>
                <w:bCs/>
                <w:color w:val="000000"/>
              </w:rPr>
              <w:t>Aprovació del model de visualització i valoració del potencial d’extensió i escalabilitat</w:t>
            </w:r>
          </w:p>
        </w:tc>
      </w:tr>
      <w:bookmarkEnd w:id="1"/>
    </w:tbl>
    <w:p w:rsidR="003655BB" w:rsidRPr="003655BB" w:rsidRDefault="003655BB" w:rsidP="003655BB">
      <w:pPr>
        <w:spacing w:after="0" w:line="240" w:lineRule="auto"/>
        <w:jc w:val="both"/>
        <w:rPr>
          <w:rFonts w:cs="Arial"/>
          <w:lang w:eastAsia="es-ES"/>
        </w:rPr>
      </w:pPr>
    </w:p>
    <w:p w:rsidR="007E7EFB" w:rsidRPr="002810C1" w:rsidRDefault="007E7EFB" w:rsidP="007E7EFB">
      <w:pPr>
        <w:spacing w:after="0" w:line="240" w:lineRule="auto"/>
        <w:jc w:val="both"/>
        <w:rPr>
          <w:rFonts w:cs="Arial"/>
          <w:lang w:eastAsia="es-ES"/>
        </w:rPr>
      </w:pPr>
      <w:r w:rsidRPr="002810C1">
        <w:rPr>
          <w:rFonts w:cs="Arial"/>
          <w:lang w:eastAsia="es-ES"/>
        </w:rPr>
        <w:t>JUSTIFICACIÓ DIVISIÓ LOTS</w:t>
      </w:r>
    </w:p>
    <w:p w:rsidR="00895CFB" w:rsidRPr="002810C1" w:rsidRDefault="000A0AAC" w:rsidP="000A0AAC">
      <w:pPr>
        <w:spacing w:before="240" w:after="240" w:line="240" w:lineRule="auto"/>
        <w:jc w:val="both"/>
        <w:rPr>
          <w:rFonts w:cs="Arial"/>
          <w:lang w:eastAsia="es-ES"/>
        </w:rPr>
      </w:pPr>
      <w:r w:rsidRPr="002810C1">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2810C1">
        <w:rPr>
          <w:rFonts w:cs="Arial"/>
          <w:lang w:eastAsia="es-ES"/>
        </w:rPr>
        <w:t>La no divisió en lots facilita el seguiment tècnic del treball</w:t>
      </w:r>
      <w:r w:rsidRPr="00A727D5">
        <w:rPr>
          <w:rFonts w:cs="Arial"/>
          <w:lang w:eastAsia="es-ES"/>
        </w:rPr>
        <w:t xml:space="preserve">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6A1961"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B40AF8" w:rsidRPr="007B0BAA">
        <w:rPr>
          <w:rFonts w:cs="Arial"/>
        </w:rPr>
        <w:t>63712710-3 Serveis de monitoratge del trànsit</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lastRenderedPageBreak/>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231933" w:rsidRPr="00AF2428" w:rsidRDefault="006C1A46" w:rsidP="007E7EFB">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AD1CDE" w:rsidRDefault="00AD1CDE"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C17BD1" w:rsidRDefault="00C17BD1"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2"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035B9F">
        <w:trPr>
          <w:trHeight w:val="283"/>
        </w:trPr>
        <w:tc>
          <w:tcPr>
            <w:tcW w:w="376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4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57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035B9F">
        <w:trPr>
          <w:trHeight w:val="283"/>
        </w:trPr>
        <w:tc>
          <w:tcPr>
            <w:tcW w:w="376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4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578"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035B9F">
        <w:trPr>
          <w:trHeight w:val="283"/>
        </w:trPr>
        <w:tc>
          <w:tcPr>
            <w:tcW w:w="3768" w:type="dxa"/>
            <w:tcBorders>
              <w:top w:val="dotted" w:sz="4" w:space="0" w:color="000000"/>
              <w:left w:val="nil"/>
              <w:bottom w:val="dotted" w:sz="4" w:space="0" w:color="000000"/>
              <w:right w:val="nil"/>
            </w:tcBorders>
          </w:tcPr>
          <w:p w:rsidR="00C926DB" w:rsidRPr="00035B9F" w:rsidRDefault="00035B9F" w:rsidP="005B56BE">
            <w:pPr>
              <w:pStyle w:val="Pargrafdellista"/>
              <w:numPr>
                <w:ilvl w:val="0"/>
                <w:numId w:val="34"/>
              </w:numPr>
              <w:rPr>
                <w:rFonts w:cs="Arial"/>
                <w:b/>
                <w:lang w:val="ca-ES"/>
              </w:rPr>
            </w:pPr>
            <w:r w:rsidRPr="00035B9F">
              <w:rPr>
                <w:rFonts w:ascii="Arial" w:eastAsia="Times New Roman" w:hAnsi="Arial" w:cs="Arial"/>
                <w:b/>
                <w:sz w:val="22"/>
                <w:szCs w:val="22"/>
                <w:lang w:val="ca-ES" w:eastAsia="ca-ES"/>
              </w:rPr>
              <w:t>Exercici 2024</w:t>
            </w:r>
          </w:p>
        </w:tc>
        <w:tc>
          <w:tcPr>
            <w:tcW w:w="2443" w:type="dxa"/>
            <w:tcBorders>
              <w:top w:val="dotted" w:sz="4" w:space="0" w:color="000000"/>
              <w:left w:val="nil"/>
              <w:bottom w:val="dotted" w:sz="4" w:space="0" w:color="000000"/>
              <w:right w:val="nil"/>
            </w:tcBorders>
          </w:tcPr>
          <w:p w:rsidR="00C926DB" w:rsidRPr="00C926DB" w:rsidRDefault="00AC3768" w:rsidP="00C926DB">
            <w:pPr>
              <w:spacing w:after="0" w:line="240" w:lineRule="auto"/>
              <w:jc w:val="both"/>
              <w:rPr>
                <w:rFonts w:eastAsia="Times New Roman" w:cs="Arial"/>
                <w:lang w:val="ca-ES" w:eastAsia="ca-ES"/>
              </w:rPr>
            </w:pPr>
            <w:r>
              <w:rPr>
                <w:rFonts w:eastAsia="Times New Roman" w:cs="Arial"/>
                <w:lang w:eastAsia="ca-ES"/>
              </w:rPr>
              <w:t>123.</w:t>
            </w:r>
            <w:r w:rsidR="00357963">
              <w:rPr>
                <w:rFonts w:eastAsia="Times New Roman" w:cs="Arial"/>
                <w:lang w:eastAsia="ca-ES"/>
              </w:rPr>
              <w:t>966,94</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578" w:type="dxa"/>
            <w:tcBorders>
              <w:top w:val="dotted" w:sz="4" w:space="0" w:color="000000"/>
              <w:left w:val="nil"/>
              <w:bottom w:val="dotted" w:sz="4" w:space="0" w:color="000000"/>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15</w:t>
            </w:r>
            <w:r w:rsidR="00C926DB" w:rsidRPr="00C926DB">
              <w:rPr>
                <w:rFonts w:cs="Arial"/>
                <w:color w:val="000000"/>
              </w:rPr>
              <w:t xml:space="preserve">0.000,00 </w:t>
            </w:r>
            <w:r w:rsidR="00C926DB" w:rsidRPr="00C926DB">
              <w:rPr>
                <w:rFonts w:cs="Arial"/>
                <w:color w:val="000000"/>
                <w:lang w:val="ca-ES"/>
              </w:rPr>
              <w:t>€</w:t>
            </w:r>
          </w:p>
        </w:tc>
      </w:tr>
      <w:tr w:rsidR="00035B9F" w:rsidRPr="00C926DB" w:rsidTr="00035B9F">
        <w:trPr>
          <w:trHeight w:val="247"/>
        </w:trPr>
        <w:tc>
          <w:tcPr>
            <w:tcW w:w="3768" w:type="dxa"/>
            <w:tcBorders>
              <w:top w:val="dotted" w:sz="4" w:space="0" w:color="000000"/>
              <w:left w:val="nil"/>
              <w:bottom w:val="single" w:sz="4" w:space="0" w:color="auto"/>
              <w:right w:val="nil"/>
            </w:tcBorders>
          </w:tcPr>
          <w:p w:rsidR="00035B9F" w:rsidRPr="00035B9F" w:rsidRDefault="00035B9F" w:rsidP="005B56BE">
            <w:pPr>
              <w:pStyle w:val="Pargrafdellista"/>
              <w:numPr>
                <w:ilvl w:val="0"/>
                <w:numId w:val="34"/>
              </w:numPr>
              <w:rPr>
                <w:rFonts w:cs="Arial"/>
                <w:b/>
              </w:rPr>
            </w:pPr>
            <w:r w:rsidRPr="00035B9F">
              <w:rPr>
                <w:rFonts w:ascii="Arial" w:eastAsia="Times New Roman" w:hAnsi="Arial" w:cs="Arial"/>
                <w:b/>
                <w:sz w:val="22"/>
                <w:szCs w:val="22"/>
                <w:lang w:val="ca-ES" w:eastAsia="ca-ES"/>
              </w:rPr>
              <w:t>Exercici 2025</w:t>
            </w:r>
          </w:p>
        </w:tc>
        <w:tc>
          <w:tcPr>
            <w:tcW w:w="2443" w:type="dxa"/>
            <w:tcBorders>
              <w:top w:val="dotted" w:sz="4" w:space="0" w:color="000000"/>
              <w:left w:val="nil"/>
              <w:bottom w:val="single" w:sz="4" w:space="0" w:color="auto"/>
              <w:right w:val="nil"/>
            </w:tcBorders>
          </w:tcPr>
          <w:p w:rsidR="00035B9F" w:rsidRPr="00C926DB" w:rsidRDefault="00035B9F" w:rsidP="00035B9F">
            <w:pPr>
              <w:spacing w:after="0" w:line="240" w:lineRule="auto"/>
              <w:jc w:val="both"/>
              <w:rPr>
                <w:rFonts w:eastAsia="Times New Roman" w:cs="Arial"/>
                <w:lang w:val="ca-ES" w:eastAsia="ca-ES"/>
              </w:rPr>
            </w:pPr>
            <w:r>
              <w:rPr>
                <w:rFonts w:eastAsia="Times New Roman" w:cs="Arial"/>
                <w:lang w:eastAsia="ca-ES"/>
              </w:rPr>
              <w:t xml:space="preserve">  41.322,</w:t>
            </w:r>
            <w:r w:rsidRPr="00D43CF1">
              <w:rPr>
                <w:rFonts w:eastAsia="Times New Roman" w:cs="Arial"/>
                <w:lang w:eastAsia="ca-ES"/>
              </w:rPr>
              <w:t xml:space="preserve">32 </w:t>
            </w:r>
            <w:r w:rsidRPr="00D43CF1">
              <w:rPr>
                <w:rFonts w:eastAsia="Times New Roman" w:cs="Arial"/>
                <w:lang w:val="ca-ES" w:eastAsia="ca-ES"/>
              </w:rPr>
              <w:t>€</w:t>
            </w:r>
          </w:p>
        </w:tc>
        <w:tc>
          <w:tcPr>
            <w:tcW w:w="2578" w:type="dxa"/>
            <w:tcBorders>
              <w:top w:val="dotted" w:sz="4" w:space="0" w:color="000000"/>
              <w:left w:val="nil"/>
              <w:bottom w:val="single" w:sz="4" w:space="0" w:color="auto"/>
              <w:right w:val="nil"/>
            </w:tcBorders>
            <w:vAlign w:val="center"/>
          </w:tcPr>
          <w:p w:rsidR="00035B9F" w:rsidRPr="00C926DB" w:rsidRDefault="00035B9F" w:rsidP="00035B9F">
            <w:pPr>
              <w:spacing w:after="0" w:line="240" w:lineRule="auto"/>
              <w:jc w:val="both"/>
              <w:rPr>
                <w:rFonts w:cs="Arial"/>
                <w:color w:val="000000"/>
              </w:rPr>
            </w:pPr>
            <w:r>
              <w:rPr>
                <w:rFonts w:cs="Arial"/>
                <w:color w:val="000000"/>
              </w:rPr>
              <w:t xml:space="preserve">  5</w:t>
            </w:r>
            <w:r w:rsidRPr="00C926DB">
              <w:rPr>
                <w:rFonts w:cs="Arial"/>
                <w:color w:val="000000"/>
              </w:rPr>
              <w:t xml:space="preserve">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2"/>
    </w:p>
    <w:p w:rsidR="00F20618" w:rsidRDefault="00F20618" w:rsidP="007E7EFB">
      <w:pPr>
        <w:spacing w:after="0" w:line="240" w:lineRule="auto"/>
        <w:jc w:val="both"/>
        <w:rPr>
          <w:rFonts w:cs="Arial"/>
          <w:snapToGrid w:val="0"/>
          <w:lang w:eastAsia="es-ES"/>
        </w:rPr>
      </w:pPr>
    </w:p>
    <w:p w:rsidR="00B97F47" w:rsidRDefault="00B97F47" w:rsidP="007E7EFB">
      <w:pPr>
        <w:spacing w:after="0" w:line="240" w:lineRule="auto"/>
        <w:jc w:val="both"/>
        <w:rPr>
          <w:rFonts w:cs="Arial"/>
          <w:snapToGrid w:val="0"/>
          <w:lang w:eastAsia="es-ES"/>
        </w:rPr>
      </w:pPr>
    </w:p>
    <w:p w:rsidR="00B97F47" w:rsidRDefault="00B97F47" w:rsidP="007E7EFB">
      <w:pPr>
        <w:spacing w:after="0" w:line="240" w:lineRule="auto"/>
        <w:jc w:val="both"/>
        <w:rPr>
          <w:rFonts w:cs="Arial"/>
          <w:snapToGrid w:val="0"/>
          <w:lang w:eastAsia="es-ES"/>
        </w:rPr>
      </w:pPr>
    </w:p>
    <w:p w:rsidR="00B97F47" w:rsidRPr="00F61656" w:rsidRDefault="00B97F47"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lastRenderedPageBreak/>
        <w:t>Existència de crèdit</w:t>
      </w:r>
    </w:p>
    <w:p w:rsidR="007E7EFB" w:rsidRDefault="007E7EFB" w:rsidP="007E7EFB">
      <w:pPr>
        <w:spacing w:after="0" w:line="240" w:lineRule="auto"/>
        <w:jc w:val="both"/>
        <w:rPr>
          <w:rFonts w:cs="Arial"/>
          <w:b/>
          <w:snapToGrid w:val="0"/>
          <w:lang w:eastAsia="es-ES"/>
        </w:rPr>
      </w:pPr>
    </w:p>
    <w:p w:rsidR="007E7EFB" w:rsidRPr="00724B6C" w:rsidRDefault="007E7EFB" w:rsidP="007E7EFB">
      <w:pPr>
        <w:pStyle w:val="Pargrafdellista"/>
        <w:ind w:left="0"/>
        <w:jc w:val="both"/>
        <w:rPr>
          <w:rFonts w:ascii="Arial" w:hAnsi="Arial" w:cs="Arial"/>
          <w:snapToGrid w:val="0"/>
          <w:sz w:val="22"/>
          <w:szCs w:val="22"/>
        </w:rPr>
      </w:pPr>
      <w:r w:rsidRPr="00724B6C">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24B6C"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sidR="00205198">
        <w:rPr>
          <w:snapToGrid w:val="0"/>
          <w:color w:val="auto"/>
          <w:sz w:val="22"/>
          <w:szCs w:val="22"/>
          <w:lang w:eastAsia="es-ES"/>
        </w:rPr>
        <w:t>el crèdit per a l’anualitat 2025</w:t>
      </w:r>
      <w:r>
        <w:rPr>
          <w:snapToGrid w:val="0"/>
          <w:color w:val="auto"/>
          <w:sz w:val="22"/>
          <w:szCs w:val="22"/>
          <w:lang w:eastAsia="es-ES"/>
        </w:rPr>
        <w:t>.</w:t>
      </w:r>
    </w:p>
    <w:p w:rsidR="007E7EFB" w:rsidRPr="00F20618" w:rsidRDefault="007E7EFB" w:rsidP="00C70C68">
      <w:pPr>
        <w:pStyle w:val="Pargrafdellista"/>
        <w:ind w:left="0"/>
        <w:jc w:val="both"/>
        <w:rPr>
          <w:rFonts w:cs="Arial"/>
          <w:snapToGrid w:val="0"/>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C17BD1" w:rsidRPr="00724B6C" w:rsidRDefault="005E40C9" w:rsidP="00724B6C">
      <w:pPr>
        <w:spacing w:after="240" w:line="240" w:lineRule="auto"/>
        <w:jc w:val="both"/>
        <w:rPr>
          <w:rFonts w:eastAsia="Times"/>
          <w:szCs w:val="20"/>
          <w:lang w:eastAsia="es-ES"/>
        </w:rPr>
      </w:pPr>
      <w:r w:rsidRPr="00A727D5">
        <w:rPr>
          <w:rFonts w:eastAsia="Times"/>
          <w:szCs w:val="20"/>
          <w:lang w:eastAsia="es-ES"/>
        </w:rPr>
        <w:t xml:space="preserve">El termini d’execució </w:t>
      </w:r>
      <w:r w:rsidR="00724B6C">
        <w:rPr>
          <w:rFonts w:eastAsia="Times"/>
          <w:szCs w:val="20"/>
          <w:lang w:eastAsia="es-ES"/>
        </w:rPr>
        <w:t xml:space="preserve">previst per a </w:t>
      </w:r>
      <w:r w:rsidRPr="00A727D5">
        <w:rPr>
          <w:rFonts w:eastAsia="Times"/>
          <w:szCs w:val="20"/>
          <w:lang w:eastAsia="es-ES"/>
        </w:rPr>
        <w:t xml:space="preserve">aquest contracte és de 15 mesos des de la data de la seva formalització. </w:t>
      </w:r>
    </w:p>
    <w:p w:rsidR="00247504" w:rsidRPr="00170EC1" w:rsidRDefault="00BC5FDC" w:rsidP="00170EC1">
      <w:pPr>
        <w:spacing w:before="240"/>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9174" w:type="dxa"/>
        <w:tblCellMar>
          <w:left w:w="28" w:type="dxa"/>
          <w:right w:w="28" w:type="dxa"/>
        </w:tblCellMar>
        <w:tblLook w:val="04A0" w:firstRow="1" w:lastRow="0" w:firstColumn="1" w:lastColumn="0" w:noHBand="0" w:noVBand="1"/>
      </w:tblPr>
      <w:tblGrid>
        <w:gridCol w:w="1374"/>
        <w:gridCol w:w="520"/>
        <w:gridCol w:w="520"/>
        <w:gridCol w:w="520"/>
        <w:gridCol w:w="520"/>
        <w:gridCol w:w="520"/>
        <w:gridCol w:w="520"/>
        <w:gridCol w:w="520"/>
        <w:gridCol w:w="520"/>
        <w:gridCol w:w="520"/>
        <w:gridCol w:w="520"/>
        <w:gridCol w:w="520"/>
        <w:gridCol w:w="520"/>
        <w:gridCol w:w="520"/>
        <w:gridCol w:w="520"/>
        <w:gridCol w:w="520"/>
      </w:tblGrid>
      <w:tr w:rsidR="00F43C53" w:rsidRPr="004E554C" w:rsidTr="004375FC">
        <w:trPr>
          <w:trHeight w:val="295"/>
        </w:trPr>
        <w:tc>
          <w:tcPr>
            <w:tcW w:w="1374" w:type="dxa"/>
            <w:tcBorders>
              <w:top w:val="nil"/>
              <w:left w:val="nil"/>
              <w:bottom w:val="single" w:sz="4" w:space="0" w:color="auto"/>
              <w:right w:val="nil"/>
            </w:tcBorders>
            <w:shd w:val="clear" w:color="auto" w:fill="auto"/>
            <w:noWrap/>
            <w:vAlign w:val="bottom"/>
            <w:hideMark/>
          </w:tcPr>
          <w:p w:rsidR="00F43C53" w:rsidRPr="004E554C" w:rsidRDefault="00F43C53" w:rsidP="004375FC">
            <w:pPr>
              <w:spacing w:after="0"/>
              <w:rPr>
                <w:rFonts w:cs="Arial"/>
                <w:sz w:val="20"/>
                <w:lang w:val="es-ES"/>
              </w:rPr>
            </w:pPr>
          </w:p>
        </w:tc>
        <w:tc>
          <w:tcPr>
            <w:tcW w:w="520"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M1</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M2</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M3</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M4</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M5</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M6</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M7</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M8</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M9</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M10</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M11</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M12</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M13</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M14</w:t>
            </w:r>
          </w:p>
        </w:tc>
        <w:tc>
          <w:tcPr>
            <w:tcW w:w="520" w:type="dxa"/>
            <w:tcBorders>
              <w:top w:val="single" w:sz="8" w:space="0" w:color="auto"/>
              <w:left w:val="nil"/>
              <w:bottom w:val="single" w:sz="4" w:space="0" w:color="auto"/>
              <w:right w:val="single" w:sz="8" w:space="0" w:color="auto"/>
            </w:tcBorders>
            <w:shd w:val="clear" w:color="000000" w:fill="F2F2F2"/>
            <w:noWrap/>
            <w:vAlign w:val="center"/>
            <w:hideMark/>
          </w:tcPr>
          <w:p w:rsidR="00F43C53" w:rsidRPr="004E554C" w:rsidRDefault="00F43C53" w:rsidP="004375FC">
            <w:pPr>
              <w:spacing w:after="0"/>
              <w:jc w:val="center"/>
              <w:rPr>
                <w:rFonts w:cs="Arial"/>
                <w:b/>
                <w:bCs/>
                <w:color w:val="000000"/>
                <w:sz w:val="20"/>
                <w:lang w:val="es-ES"/>
              </w:rPr>
            </w:pPr>
            <w:r w:rsidRPr="004E554C">
              <w:rPr>
                <w:rFonts w:cs="Arial"/>
                <w:b/>
                <w:bCs/>
                <w:color w:val="000000"/>
                <w:sz w:val="20"/>
              </w:rPr>
              <w:t>M15</w:t>
            </w:r>
          </w:p>
        </w:tc>
      </w:tr>
      <w:tr w:rsidR="00F43C53" w:rsidRPr="004E554C" w:rsidTr="004375FC">
        <w:trPr>
          <w:trHeight w:hRule="exact" w:val="305"/>
        </w:trPr>
        <w:tc>
          <w:tcPr>
            <w:tcW w:w="1374" w:type="dxa"/>
            <w:tcBorders>
              <w:top w:val="single" w:sz="4" w:space="0" w:color="auto"/>
              <w:left w:val="single" w:sz="4" w:space="0" w:color="auto"/>
              <w:bottom w:val="single" w:sz="4" w:space="0" w:color="auto"/>
              <w:right w:val="nil"/>
            </w:tcBorders>
            <w:shd w:val="clear" w:color="auto" w:fill="auto"/>
            <w:noWrap/>
            <w:vAlign w:val="center"/>
            <w:hideMark/>
          </w:tcPr>
          <w:p w:rsidR="00F43C53" w:rsidRPr="004E554C" w:rsidRDefault="00F43C53" w:rsidP="004375FC">
            <w:pPr>
              <w:spacing w:after="0"/>
              <w:rPr>
                <w:rFonts w:cs="Arial"/>
                <w:b/>
                <w:bCs/>
                <w:color w:val="000000"/>
                <w:sz w:val="20"/>
                <w:lang w:val="es-ES"/>
              </w:rPr>
            </w:pPr>
            <w:r w:rsidRPr="004E554C">
              <w:rPr>
                <w:rFonts w:cs="Arial"/>
                <w:b/>
                <w:bCs/>
                <w:color w:val="000000"/>
                <w:sz w:val="20"/>
              </w:rPr>
              <w:t>Fase 1</w:t>
            </w:r>
          </w:p>
        </w:tc>
        <w:tc>
          <w:tcPr>
            <w:tcW w:w="520" w:type="dxa"/>
            <w:tcBorders>
              <w:top w:val="single" w:sz="4" w:space="0" w:color="auto"/>
              <w:left w:val="single" w:sz="8" w:space="0" w:color="auto"/>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5381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5381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1.1.</w:t>
            </w:r>
          </w:p>
        </w:tc>
        <w:tc>
          <w:tcPr>
            <w:tcW w:w="520" w:type="dxa"/>
            <w:tcBorders>
              <w:top w:val="nil"/>
              <w:left w:val="single" w:sz="4" w:space="0" w:color="auto"/>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1.2.</w:t>
            </w:r>
          </w:p>
        </w:tc>
        <w:tc>
          <w:tcPr>
            <w:tcW w:w="520" w:type="dxa"/>
            <w:tcBorders>
              <w:top w:val="nil"/>
              <w:left w:val="single" w:sz="4" w:space="0" w:color="auto"/>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1.3.</w:t>
            </w:r>
          </w:p>
        </w:tc>
        <w:tc>
          <w:tcPr>
            <w:tcW w:w="520" w:type="dxa"/>
            <w:tcBorders>
              <w:top w:val="nil"/>
              <w:left w:val="single" w:sz="4" w:space="0" w:color="auto"/>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hRule="exact" w:val="30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rPr>
                <w:rFonts w:cs="Arial"/>
                <w:b/>
                <w:bCs/>
                <w:color w:val="000000"/>
                <w:sz w:val="20"/>
                <w:lang w:val="es-ES"/>
              </w:rPr>
            </w:pPr>
            <w:r w:rsidRPr="004E554C">
              <w:rPr>
                <w:rFonts w:cs="Arial"/>
                <w:b/>
                <w:bCs/>
                <w:color w:val="000000"/>
                <w:sz w:val="20"/>
              </w:rPr>
              <w:t>Fase2</w:t>
            </w:r>
          </w:p>
        </w:tc>
        <w:tc>
          <w:tcPr>
            <w:tcW w:w="52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2.1.</w:t>
            </w:r>
          </w:p>
        </w:tc>
        <w:tc>
          <w:tcPr>
            <w:tcW w:w="520" w:type="dxa"/>
            <w:tcBorders>
              <w:top w:val="nil"/>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highlight w:val="yellow"/>
                <w:lang w:val="es-ES"/>
              </w:rPr>
            </w:pPr>
            <w:r w:rsidRPr="004E554C">
              <w:rPr>
                <w:rFonts w:cs="Arial"/>
                <w:color w:val="000000"/>
                <w:sz w:val="20"/>
                <w:highlight w:val="yellow"/>
              </w:rPr>
              <w:t> </w:t>
            </w:r>
          </w:p>
        </w:tc>
        <w:tc>
          <w:tcPr>
            <w:tcW w:w="520" w:type="dxa"/>
            <w:tcBorders>
              <w:top w:val="nil"/>
              <w:left w:val="nil"/>
              <w:bottom w:val="single" w:sz="8"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highlight w:val="yellow"/>
                <w:lang w:val="es-ES"/>
              </w:rPr>
            </w:pPr>
            <w:r w:rsidRPr="004E554C">
              <w:rPr>
                <w:rFonts w:cs="Arial"/>
                <w:color w:val="000000"/>
                <w:sz w:val="20"/>
                <w:highlight w:val="yellow"/>
              </w:rPr>
              <w:t> </w:t>
            </w:r>
          </w:p>
        </w:tc>
        <w:tc>
          <w:tcPr>
            <w:tcW w:w="520" w:type="dxa"/>
            <w:tcBorders>
              <w:top w:val="nil"/>
              <w:left w:val="nil"/>
              <w:bottom w:val="single" w:sz="8"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highlight w:val="yellow"/>
                <w:lang w:val="es-ES"/>
              </w:rPr>
            </w:pPr>
            <w:r w:rsidRPr="004E554C">
              <w:rPr>
                <w:rFonts w:cs="Arial"/>
                <w:color w:val="000000"/>
                <w:sz w:val="20"/>
                <w:highlight w:val="yellow"/>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2.2.</w:t>
            </w:r>
          </w:p>
        </w:tc>
        <w:tc>
          <w:tcPr>
            <w:tcW w:w="520" w:type="dxa"/>
            <w:tcBorders>
              <w:top w:val="nil"/>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2.3.</w:t>
            </w:r>
          </w:p>
        </w:tc>
        <w:tc>
          <w:tcPr>
            <w:tcW w:w="520" w:type="dxa"/>
            <w:tcBorders>
              <w:top w:val="nil"/>
              <w:left w:val="single" w:sz="4" w:space="0" w:color="auto"/>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hRule="exact" w:val="30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rPr>
                <w:rFonts w:cs="Arial"/>
                <w:b/>
                <w:bCs/>
                <w:color w:val="000000"/>
                <w:sz w:val="20"/>
                <w:lang w:val="es-ES"/>
              </w:rPr>
            </w:pPr>
            <w:r w:rsidRPr="004E554C">
              <w:rPr>
                <w:rFonts w:cs="Arial"/>
                <w:b/>
                <w:bCs/>
                <w:color w:val="000000"/>
                <w:sz w:val="20"/>
              </w:rPr>
              <w:t>Fase 3</w:t>
            </w:r>
          </w:p>
        </w:tc>
        <w:tc>
          <w:tcPr>
            <w:tcW w:w="52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3.1.</w:t>
            </w:r>
          </w:p>
        </w:tc>
        <w:tc>
          <w:tcPr>
            <w:tcW w:w="520" w:type="dxa"/>
            <w:tcBorders>
              <w:top w:val="nil"/>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3.2.</w:t>
            </w:r>
          </w:p>
        </w:tc>
        <w:tc>
          <w:tcPr>
            <w:tcW w:w="520" w:type="dxa"/>
            <w:tcBorders>
              <w:top w:val="nil"/>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3.3.</w:t>
            </w:r>
          </w:p>
        </w:tc>
        <w:tc>
          <w:tcPr>
            <w:tcW w:w="520" w:type="dxa"/>
            <w:tcBorders>
              <w:top w:val="nil"/>
              <w:left w:val="single" w:sz="4" w:space="0" w:color="auto"/>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hRule="exact" w:val="30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rPr>
                <w:rFonts w:cs="Arial"/>
                <w:b/>
                <w:bCs/>
                <w:color w:val="000000"/>
                <w:sz w:val="20"/>
                <w:lang w:val="es-ES"/>
              </w:rPr>
            </w:pPr>
            <w:r w:rsidRPr="004E554C">
              <w:rPr>
                <w:rFonts w:cs="Arial"/>
                <w:b/>
                <w:bCs/>
                <w:color w:val="000000"/>
                <w:sz w:val="20"/>
              </w:rPr>
              <w:t>Fase 4</w:t>
            </w:r>
          </w:p>
        </w:tc>
        <w:tc>
          <w:tcPr>
            <w:tcW w:w="52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FF0000"/>
                <w:sz w:val="20"/>
                <w:lang w:val="es-ES"/>
              </w:rPr>
            </w:pPr>
            <w:r w:rsidRPr="004E554C">
              <w:rPr>
                <w:rFonts w:cs="Arial"/>
                <w:color w:val="FF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FF0000"/>
                <w:sz w:val="20"/>
                <w:lang w:val="es-ES"/>
              </w:rPr>
            </w:pPr>
            <w:r w:rsidRPr="004E554C">
              <w:rPr>
                <w:rFonts w:cs="Arial"/>
                <w:color w:val="FF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8"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single" w:sz="4" w:space="0" w:color="auto"/>
              <w:left w:val="nil"/>
              <w:bottom w:val="single" w:sz="8" w:space="0" w:color="auto"/>
              <w:right w:val="single" w:sz="4" w:space="0" w:color="auto"/>
            </w:tcBorders>
            <w:shd w:val="clear" w:color="000000" w:fill="548235"/>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4.1.</w:t>
            </w:r>
          </w:p>
        </w:tc>
        <w:tc>
          <w:tcPr>
            <w:tcW w:w="520" w:type="dxa"/>
            <w:tcBorders>
              <w:top w:val="nil"/>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4.2.</w:t>
            </w:r>
          </w:p>
        </w:tc>
        <w:tc>
          <w:tcPr>
            <w:tcW w:w="520" w:type="dxa"/>
            <w:tcBorders>
              <w:top w:val="nil"/>
              <w:left w:val="single" w:sz="4" w:space="0" w:color="auto"/>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8" w:space="0" w:color="auto"/>
              <w:right w:val="single" w:sz="4"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r w:rsidR="00F43C53" w:rsidRPr="004E554C" w:rsidTr="004375FC">
        <w:trPr>
          <w:trHeight w:val="295"/>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C53" w:rsidRPr="004E554C" w:rsidRDefault="00F43C53" w:rsidP="004375FC">
            <w:pPr>
              <w:spacing w:after="0"/>
              <w:ind w:left="219"/>
              <w:rPr>
                <w:rFonts w:cs="Arial"/>
                <w:color w:val="000000"/>
                <w:sz w:val="20"/>
                <w:lang w:val="es-ES"/>
              </w:rPr>
            </w:pPr>
            <w:r w:rsidRPr="004E554C">
              <w:rPr>
                <w:rFonts w:cs="Arial"/>
                <w:color w:val="000000"/>
                <w:sz w:val="20"/>
              </w:rPr>
              <w:t>Tasca 4.3.</w:t>
            </w:r>
          </w:p>
        </w:tc>
        <w:tc>
          <w:tcPr>
            <w:tcW w:w="520" w:type="dxa"/>
            <w:tcBorders>
              <w:top w:val="nil"/>
              <w:left w:val="single" w:sz="4" w:space="0" w:color="auto"/>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auto" w:fill="auto"/>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8"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c>
          <w:tcPr>
            <w:tcW w:w="520" w:type="dxa"/>
            <w:tcBorders>
              <w:top w:val="nil"/>
              <w:left w:val="nil"/>
              <w:bottom w:val="single" w:sz="4" w:space="0" w:color="auto"/>
              <w:right w:val="single" w:sz="4" w:space="0" w:color="auto"/>
            </w:tcBorders>
            <w:shd w:val="clear" w:color="000000" w:fill="FFFF00"/>
            <w:noWrap/>
            <w:vAlign w:val="center"/>
            <w:hideMark/>
          </w:tcPr>
          <w:p w:rsidR="00F43C53" w:rsidRPr="004E554C" w:rsidRDefault="00F43C53" w:rsidP="004375FC">
            <w:pPr>
              <w:spacing w:after="0"/>
              <w:rPr>
                <w:rFonts w:cs="Arial"/>
                <w:color w:val="000000"/>
                <w:sz w:val="20"/>
                <w:lang w:val="es-ES"/>
              </w:rPr>
            </w:pPr>
            <w:r w:rsidRPr="004E554C">
              <w:rPr>
                <w:rFonts w:cs="Arial"/>
                <w:color w:val="000000"/>
                <w:sz w:val="20"/>
              </w:rPr>
              <w:t> </w:t>
            </w:r>
          </w:p>
        </w:tc>
      </w:tr>
    </w:tbl>
    <w:p w:rsidR="00B351B9" w:rsidRDefault="00B351B9" w:rsidP="007E7EFB">
      <w:pPr>
        <w:tabs>
          <w:tab w:val="num" w:pos="2160"/>
        </w:tabs>
        <w:spacing w:after="0" w:line="240" w:lineRule="auto"/>
        <w:jc w:val="both"/>
        <w:rPr>
          <w:rFonts w:cs="Arial"/>
          <w:snapToGrid w:val="0"/>
          <w:lang w:eastAsia="es-ES"/>
        </w:rPr>
      </w:pPr>
    </w:p>
    <w:p w:rsidR="00F43C53" w:rsidRDefault="00F43C53" w:rsidP="007E7EFB">
      <w:pPr>
        <w:tabs>
          <w:tab w:val="num" w:pos="2160"/>
        </w:tabs>
        <w:spacing w:after="0" w:line="240" w:lineRule="auto"/>
        <w:jc w:val="both"/>
        <w:rPr>
          <w:rFonts w:cs="Arial"/>
          <w:snapToGrid w:val="0"/>
          <w:lang w:eastAsia="es-ES"/>
        </w:rPr>
      </w:pPr>
    </w:p>
    <w:p w:rsidR="00B97F47" w:rsidRDefault="00B97F47"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lastRenderedPageBreak/>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F32F90" w:rsidRDefault="00F32F90" w:rsidP="007E7EFB">
      <w:pPr>
        <w:tabs>
          <w:tab w:val="num" w:pos="2160"/>
        </w:tabs>
        <w:spacing w:after="0" w:line="240" w:lineRule="auto"/>
        <w:jc w:val="both"/>
        <w:rPr>
          <w:rFonts w:cs="Arial"/>
          <w:snapToGrid w:val="0"/>
          <w:lang w:eastAsia="es-ES"/>
        </w:rPr>
      </w:pPr>
    </w:p>
    <w:p w:rsidR="00AB2BF1" w:rsidRPr="00AB2BF1" w:rsidRDefault="00AB2BF1" w:rsidP="00AB2BF1">
      <w:pPr>
        <w:spacing w:line="240" w:lineRule="auto"/>
        <w:rPr>
          <w:rFonts w:cs="Arial"/>
        </w:rPr>
      </w:pPr>
      <w:r w:rsidRPr="006769B8">
        <w:rPr>
          <w:rFonts w:cs="Arial"/>
        </w:rPr>
        <w:t>Els treballs objecte del contracte s’hauran de lliurar a la Direcció General de Transports i Mobilitat del Departament de Territori, Av. de Josep Tarradellas, 2, 6, 08029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r w:rsidR="00DD6CCE">
        <w:rPr>
          <w:rFonts w:cs="Arial"/>
          <w:snapToGrid w:val="0"/>
          <w:lang w:eastAsia="es-ES"/>
        </w:rPr>
        <w:t>i anticipada</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EA17E4" w:rsidRPr="00167633" w:rsidRDefault="00142561" w:rsidP="00167633">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EA17E4" w:rsidRPr="00F61656" w:rsidRDefault="00EA17E4"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w:t>
      </w:r>
      <w:r w:rsidR="00724B6C">
        <w:rPr>
          <w:rFonts w:ascii="Arial" w:hAnsi="Arial" w:cs="Arial"/>
          <w:sz w:val="22"/>
          <w:szCs w:val="22"/>
        </w:rPr>
        <w:t xml:space="preserve"> </w:t>
      </w:r>
      <w:r>
        <w:rPr>
          <w:rFonts w:ascii="Arial" w:hAnsi="Arial" w:cs="Arial"/>
          <w:sz w:val="22"/>
          <w:szCs w:val="22"/>
        </w:rPr>
        <w:t>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lastRenderedPageBreak/>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3"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3"/>
      <w:r w:rsidR="00AF54A2">
        <w:rPr>
          <w:rFonts w:ascii="Arial" w:hAnsi="Arial" w:cs="Arial"/>
          <w:sz w:val="22"/>
          <w:szCs w:val="22"/>
        </w:rPr>
        <w:t>.</w:t>
      </w:r>
    </w:p>
    <w:p w:rsidR="00AF54A2" w:rsidRDefault="00AF54A2" w:rsidP="00475DD5">
      <w:pPr>
        <w:pStyle w:val="Textindependent2"/>
        <w:tabs>
          <w:tab w:val="left" w:pos="567"/>
        </w:tabs>
        <w:spacing w:after="0" w:line="240" w:lineRule="auto"/>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BE3B1A" w:rsidRPr="00FA35B4" w:rsidRDefault="00BE3B1A" w:rsidP="00724B6C">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D00744"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E066A7" w:rsidRPr="000930AC" w:rsidRDefault="00E066A7" w:rsidP="007E7EFB">
      <w:pPr>
        <w:widowControl w:val="0"/>
        <w:autoSpaceDE w:val="0"/>
        <w:autoSpaceDN w:val="0"/>
        <w:adjustRightInd w:val="0"/>
        <w:spacing w:after="0" w:line="240" w:lineRule="auto"/>
        <w:ind w:right="55"/>
        <w:jc w:val="both"/>
        <w:rPr>
          <w:rFonts w:cs="Arial"/>
          <w:spacing w:val="31"/>
        </w:rPr>
      </w:pPr>
    </w:p>
    <w:p w:rsidR="007E7EFB" w:rsidRPr="00DD5F05" w:rsidRDefault="00D00744" w:rsidP="00D00744">
      <w:pPr>
        <w:spacing w:after="240" w:line="240" w:lineRule="auto"/>
        <w:jc w:val="both"/>
        <w:rPr>
          <w:rFonts w:cs="Arial"/>
        </w:rPr>
      </w:pPr>
      <w:r w:rsidRPr="00DD5F05">
        <w:rPr>
          <w:rFonts w:cs="Arial"/>
        </w:rPr>
        <w:t>En aplicació de l’establert a l’article 87.4 LCSP, i amb la finalitat d’afavorir la participació en la licitació de petites i mitjanes empreses, es fixa un volu</w:t>
      </w:r>
      <w:r w:rsidR="00CF540B" w:rsidRPr="00DD5F05">
        <w:rPr>
          <w:rFonts w:cs="Arial"/>
        </w:rPr>
        <w:t>m de negocis mínim de 82.644,63€</w:t>
      </w:r>
      <w:r w:rsidRPr="00DD5F05">
        <w:rPr>
          <w:rFonts w:cs="Arial"/>
        </w:rPr>
        <w:t xml:space="preserve">, IVA exclòs, que correspon </w:t>
      </w:r>
      <w:r w:rsidR="00DD5F05">
        <w:rPr>
          <w:rFonts w:cs="Arial"/>
        </w:rPr>
        <w:t>al 50%</w:t>
      </w:r>
      <w:r w:rsidR="00DD5F05" w:rsidRPr="00DD5F05">
        <w:rPr>
          <w:rFonts w:cs="Arial"/>
        </w:rPr>
        <w:t xml:space="preserve"> </w:t>
      </w:r>
      <w:r w:rsidR="00167633">
        <w:rPr>
          <w:rFonts w:cs="Arial"/>
        </w:rPr>
        <w:t xml:space="preserve">de l’import </w:t>
      </w:r>
      <w:r w:rsidR="00AA38EC">
        <w:rPr>
          <w:rFonts w:cs="Arial"/>
        </w:rPr>
        <w:t>del valor estimat</w:t>
      </w:r>
      <w:r w:rsidR="001B6DCC">
        <w:rPr>
          <w:rFonts w:cs="Arial"/>
        </w:rPr>
        <w:t xml:space="preserve"> del contracte</w:t>
      </w:r>
      <w:r w:rsidR="00DD5F05" w:rsidRPr="00DD5F05">
        <w:rPr>
          <w:rFonts w:cs="Arial"/>
        </w:rPr>
        <w:t xml:space="preserve"> </w:t>
      </w:r>
      <w:r w:rsidR="00DD5F05">
        <w:rPr>
          <w:rFonts w:cs="Arial"/>
        </w:rPr>
        <w:t>a l’efecte d’aconseguir la màxima concurrència d’empreses possible.</w:t>
      </w:r>
      <w:r w:rsidR="00DD5F05" w:rsidRPr="00DD5F05">
        <w:rPr>
          <w:rFonts w:cs="Arial"/>
        </w:rPr>
        <w:t xml:space="preserve"> </w:t>
      </w:r>
    </w:p>
    <w:p w:rsidR="007E7EFB" w:rsidRPr="00EE2D23"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1B6DCC" w:rsidRDefault="0083781C" w:rsidP="001B6DCC">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AA38EC" w:rsidRDefault="00AA38EC" w:rsidP="00AA38EC">
      <w:pPr>
        <w:pStyle w:val="Pargrafdellista"/>
        <w:ind w:left="360" w:right="-1"/>
        <w:jc w:val="both"/>
        <w:rPr>
          <w:rFonts w:ascii="Arial" w:hAnsi="Arial" w:cs="Arial"/>
          <w:sz w:val="22"/>
          <w:szCs w:val="22"/>
        </w:rPr>
      </w:pPr>
    </w:p>
    <w:p w:rsidR="001B6DCC" w:rsidRDefault="00AA38EC" w:rsidP="00AA38EC">
      <w:pPr>
        <w:spacing w:after="0" w:line="240" w:lineRule="auto"/>
        <w:ind w:left="357"/>
        <w:jc w:val="both"/>
        <w:rPr>
          <w:rFonts w:eastAsia="Arial" w:cs="Arial"/>
        </w:rPr>
      </w:pPr>
      <w:r w:rsidRPr="00235D7A">
        <w:rPr>
          <w:rFonts w:eastAsia="Arial" w:cs="Arial"/>
        </w:rPr>
        <w:lastRenderedPageBreak/>
        <w:t xml:space="preserve">Les empreses licitadores hauran d’acreditar que han participat en </w:t>
      </w:r>
      <w:r w:rsidRPr="00235D7A">
        <w:rPr>
          <w:rFonts w:eastAsia="Arial" w:cs="Arial"/>
          <w:b/>
        </w:rPr>
        <w:t>contractes</w:t>
      </w:r>
      <w:r w:rsidRPr="00235D7A">
        <w:rPr>
          <w:rFonts w:eastAsia="Arial" w:cs="Arial"/>
        </w:rPr>
        <w:t xml:space="preserve"> </w:t>
      </w:r>
      <w:r w:rsidRPr="00235D7A">
        <w:rPr>
          <w:rFonts w:eastAsia="Arial" w:cs="Arial"/>
          <w:b/>
        </w:rPr>
        <w:t>d</w:t>
      </w:r>
      <w:r w:rsidRPr="00235D7A">
        <w:rPr>
          <w:rFonts w:eastAsia="Arial" w:cs="Arial"/>
        </w:rPr>
        <w:t>'</w:t>
      </w:r>
      <w:r w:rsidRPr="00235D7A">
        <w:rPr>
          <w:rFonts w:eastAsia="Arial" w:cs="Arial"/>
          <w:b/>
        </w:rPr>
        <w:t xml:space="preserve">innovació que incloguin sistemes d’intel·ligència artificial basats en </w:t>
      </w:r>
      <w:r w:rsidRPr="002D29ED">
        <w:rPr>
          <w:rFonts w:eastAsia="Arial" w:cs="Arial"/>
          <w:b/>
          <w:i/>
        </w:rPr>
        <w:t>deep learning</w:t>
      </w:r>
      <w:r w:rsidRPr="00235D7A">
        <w:rPr>
          <w:rFonts w:eastAsia="Arial" w:cs="Arial"/>
          <w:b/>
        </w:rPr>
        <w:t xml:space="preserve"> </w:t>
      </w:r>
      <w:r w:rsidRPr="00235D7A">
        <w:rPr>
          <w:rFonts w:eastAsia="Arial" w:cs="Arial"/>
        </w:rPr>
        <w:t>(en curs o finalitzats</w:t>
      </w:r>
      <w:r>
        <w:rPr>
          <w:rFonts w:eastAsia="Arial" w:cs="Arial"/>
        </w:rPr>
        <w:t xml:space="preserve"> ens els darrers 3 anys, és a dir, en el període 2020-2023</w:t>
      </w:r>
      <w:r w:rsidRPr="00235D7A">
        <w:rPr>
          <w:rFonts w:eastAsia="Arial" w:cs="Arial"/>
        </w:rPr>
        <w:t xml:space="preserve">). El valor dels contractes ha de ser com a mínim de 49.586,78 € (IVA exclòs). Cal acreditar el compliment d’aquest requisit (tant del valor com de l’objecte) mitjançant la declaració del client, el contracte o altres mitjans equivalents. </w:t>
      </w:r>
    </w:p>
    <w:p w:rsidR="00AA38EC" w:rsidRPr="00AA38EC" w:rsidRDefault="00AA38EC" w:rsidP="00AA38EC">
      <w:pPr>
        <w:spacing w:after="0" w:line="240" w:lineRule="auto"/>
        <w:ind w:left="357"/>
        <w:jc w:val="both"/>
        <w:rPr>
          <w:rFonts w:eastAsia="Arial" w:cs="Arial"/>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1A62AA" w:rsidRDefault="007E7EFB" w:rsidP="00DD6CCE">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1A62AA" w:rsidRDefault="001A62AA" w:rsidP="007E7EFB">
      <w:pPr>
        <w:spacing w:after="0" w:line="240" w:lineRule="auto"/>
        <w:ind w:left="348"/>
        <w:jc w:val="both"/>
        <w:rPr>
          <w:rFonts w:cs="Arial"/>
        </w:rPr>
      </w:pPr>
    </w:p>
    <w:p w:rsidR="00AF1372" w:rsidRPr="00AF1372" w:rsidRDefault="00E97301" w:rsidP="00AF1372">
      <w:pPr>
        <w:pStyle w:val="Pargrafdellista"/>
        <w:numPr>
          <w:ilvl w:val="0"/>
          <w:numId w:val="23"/>
        </w:numPr>
        <w:ind w:left="284" w:hanging="284"/>
        <w:jc w:val="both"/>
        <w:rPr>
          <w:rFonts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w:t>
      </w:r>
      <w:r w:rsidRPr="00AF1372">
        <w:rPr>
          <w:rFonts w:ascii="Arial" w:hAnsi="Arial" w:cs="Arial"/>
          <w:spacing w:val="1"/>
          <w:sz w:val="22"/>
          <w:szCs w:val="22"/>
        </w:rPr>
        <w:t>material i equip tècnic del que es disposarà per a l’execució dels treballs o prestacions, a la qual s’adjuntarà la docu</w:t>
      </w:r>
      <w:r w:rsidR="00AF1372" w:rsidRPr="00AF1372">
        <w:rPr>
          <w:rFonts w:ascii="Arial" w:hAnsi="Arial" w:cs="Arial"/>
          <w:spacing w:val="1"/>
          <w:sz w:val="22"/>
          <w:szCs w:val="22"/>
        </w:rPr>
        <w:t xml:space="preserve">mentació acreditativa pertinent. </w:t>
      </w:r>
      <w:r w:rsidR="00AF1372" w:rsidRPr="00AF1372">
        <w:rPr>
          <w:rFonts w:ascii="Arial" w:eastAsia="Arial" w:hAnsi="Arial" w:cs="Arial"/>
          <w:sz w:val="22"/>
          <w:szCs w:val="22"/>
        </w:rPr>
        <w:t>Han d’acreditar que disposen de:</w:t>
      </w:r>
    </w:p>
    <w:p w:rsidR="00AF1372" w:rsidRPr="00AF1372" w:rsidRDefault="00AF1372" w:rsidP="00AF1372">
      <w:pPr>
        <w:pStyle w:val="Pargrafdellista"/>
        <w:ind w:left="284"/>
        <w:jc w:val="both"/>
        <w:rPr>
          <w:rFonts w:cs="Arial"/>
          <w:sz w:val="22"/>
          <w:szCs w:val="22"/>
        </w:rPr>
      </w:pPr>
    </w:p>
    <w:p w:rsidR="00035FA1" w:rsidRPr="00235D7A" w:rsidRDefault="00035FA1" w:rsidP="00020DD7">
      <w:pPr>
        <w:numPr>
          <w:ilvl w:val="0"/>
          <w:numId w:val="40"/>
        </w:numPr>
        <w:spacing w:after="120" w:line="240" w:lineRule="auto"/>
        <w:jc w:val="both"/>
        <w:rPr>
          <w:rFonts w:eastAsia="Calibri" w:cs="Arial"/>
          <w:b/>
          <w:color w:val="000000"/>
        </w:rPr>
      </w:pPr>
      <w:r w:rsidRPr="00235D7A">
        <w:rPr>
          <w:rFonts w:eastAsia="Calibri" w:cs="Arial"/>
          <w:b/>
          <w:color w:val="000000" w:themeColor="text1"/>
          <w:szCs w:val="16"/>
        </w:rPr>
        <w:t xml:space="preserve">Servidor en </w:t>
      </w:r>
      <w:r w:rsidRPr="002D29ED">
        <w:rPr>
          <w:rFonts w:eastAsia="Calibri" w:cs="Arial"/>
          <w:b/>
          <w:i/>
          <w:color w:val="000000" w:themeColor="text1"/>
          <w:szCs w:val="16"/>
        </w:rPr>
        <w:t>cloud</w:t>
      </w:r>
      <w:r w:rsidRPr="00235D7A">
        <w:rPr>
          <w:rFonts w:eastAsia="Calibri" w:cs="Arial"/>
          <w:b/>
          <w:color w:val="000000" w:themeColor="text1"/>
          <w:szCs w:val="16"/>
        </w:rPr>
        <w:t xml:space="preserve"> per a facilitar l’accés a les dades des de qualsevol servidor.</w:t>
      </w:r>
    </w:p>
    <w:p w:rsidR="00035FA1" w:rsidRPr="00235D7A" w:rsidRDefault="00035FA1" w:rsidP="00020DD7">
      <w:pPr>
        <w:numPr>
          <w:ilvl w:val="0"/>
          <w:numId w:val="40"/>
        </w:numPr>
        <w:spacing w:after="240" w:line="240" w:lineRule="auto"/>
        <w:jc w:val="both"/>
        <w:rPr>
          <w:rFonts w:eastAsia="Calibri" w:cs="Arial"/>
          <w:b/>
          <w:color w:val="000000"/>
        </w:rPr>
      </w:pPr>
      <w:r w:rsidRPr="00235D7A">
        <w:rPr>
          <w:rFonts w:eastAsia="Calibri" w:cs="Arial"/>
          <w:b/>
          <w:color w:val="000000"/>
        </w:rPr>
        <w:t>Servidors de processament especialment dissenyats per als algoritmes d'</w:t>
      </w:r>
      <w:r>
        <w:rPr>
          <w:rFonts w:eastAsia="Calibri" w:cs="Arial"/>
          <w:b/>
          <w:color w:val="000000"/>
        </w:rPr>
        <w:t>intel·ligència artificial</w:t>
      </w:r>
      <w:r w:rsidRPr="00235D7A">
        <w:rPr>
          <w:rFonts w:eastAsia="Calibri" w:cs="Arial"/>
          <w:b/>
          <w:color w:val="000000"/>
        </w:rPr>
        <w:t xml:space="preserve"> de tractament d'imatges/vídeos a través de GPU d'alt rendiment.</w:t>
      </w: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035FA1" w:rsidRDefault="007E7EFB" w:rsidP="00035FA1">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DD6CCE">
        <w:rPr>
          <w:rFonts w:cs="Arial"/>
          <w:lang w:eastAsia="es-ES"/>
        </w:rPr>
        <w:t>contractació de</w:t>
      </w:r>
      <w:r w:rsidR="00035FA1">
        <w:rPr>
          <w:rFonts w:cs="Arial"/>
        </w:rPr>
        <w:t>l</w:t>
      </w:r>
      <w:r w:rsidR="00DD6CCE">
        <w:rPr>
          <w:rFonts w:cs="Arial"/>
          <w:lang w:eastAsia="es-ES"/>
        </w:rPr>
        <w:t xml:space="preserve"> </w:t>
      </w:r>
      <w:r w:rsidR="00035FA1" w:rsidRPr="00035FA1">
        <w:rPr>
          <w:rFonts w:cs="Arial"/>
          <w:u w:val="single"/>
        </w:rPr>
        <w:t>servei per desenvolupar una solució tecnològica que, amb suport d’intel·ligència artificial, permeti mesurar la petjada ambiental dels veh</w:t>
      </w:r>
      <w:r w:rsidR="00035FA1">
        <w:rPr>
          <w:rFonts w:cs="Arial"/>
          <w:u w:val="single"/>
        </w:rPr>
        <w:t xml:space="preserve">icles que circulen en carretera </w:t>
      </w:r>
      <w:r>
        <w:rPr>
          <w:rFonts w:cs="Arial"/>
          <w:lang w:eastAsia="es-ES"/>
        </w:rPr>
        <w:t>(CPV</w:t>
      </w:r>
      <w:r w:rsidR="004E59E5">
        <w:rPr>
          <w:rFonts w:cs="Arial"/>
          <w:lang w:eastAsia="es-ES"/>
        </w:rPr>
        <w:t xml:space="preserve"> </w:t>
      </w:r>
      <w:r w:rsidR="00035FA1" w:rsidRPr="007B0BAA">
        <w:rPr>
          <w:rFonts w:cs="Arial"/>
        </w:rPr>
        <w:t>63712710-3</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91FCC" w:rsidRDefault="00791FCC"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706029" w:rsidRDefault="00706029" w:rsidP="00706029">
      <w:pPr>
        <w:spacing w:after="0" w:line="240" w:lineRule="auto"/>
        <w:jc w:val="both"/>
        <w:rPr>
          <w:rFonts w:cs="Arial"/>
        </w:rPr>
      </w:pPr>
      <w:r w:rsidRPr="00706029">
        <w:rPr>
          <w:rFonts w:cs="Arial"/>
        </w:rPr>
        <w:t xml:space="preserve">L’equip de mínim de treball per a l’execució de la proposta descrita en aquest contracte ha d’estar format per persones amb els perfils específics que es detallen en aquest apartat. </w:t>
      </w:r>
    </w:p>
    <w:p w:rsidR="00706029" w:rsidRDefault="00706029" w:rsidP="00706029">
      <w:pPr>
        <w:spacing w:after="0" w:line="240" w:lineRule="auto"/>
        <w:jc w:val="both"/>
        <w:rPr>
          <w:rFonts w:cs="Arial"/>
        </w:rPr>
      </w:pPr>
    </w:p>
    <w:p w:rsidR="00706029" w:rsidRDefault="00706029" w:rsidP="00706029">
      <w:pPr>
        <w:spacing w:after="0" w:line="240" w:lineRule="auto"/>
        <w:jc w:val="both"/>
        <w:rPr>
          <w:rFonts w:cs="Arial"/>
        </w:rPr>
      </w:pPr>
      <w:r w:rsidRPr="00706029">
        <w:rPr>
          <w:rFonts w:cs="Arial"/>
        </w:rPr>
        <w:t xml:space="preserve">Aquestes persones hauran d’acreditar, mitjançant </w:t>
      </w:r>
      <w:r w:rsidRPr="00706029">
        <w:rPr>
          <w:rFonts w:cs="Arial"/>
          <w:i/>
        </w:rPr>
        <w:t>currículum vitae</w:t>
      </w:r>
      <w:r w:rsidRPr="00706029">
        <w:rPr>
          <w:rFonts w:cs="Arial"/>
        </w:rPr>
        <w:t xml:space="preserve"> i documentació relativa a les titulacions acadèmiques, la formació i l’experiència professional requerides, d’acord amb el que s’hi detalla.</w:t>
      </w:r>
    </w:p>
    <w:p w:rsidR="00706029" w:rsidRPr="00706029" w:rsidRDefault="00706029" w:rsidP="00706029">
      <w:pPr>
        <w:spacing w:after="0" w:line="240" w:lineRule="auto"/>
        <w:jc w:val="both"/>
        <w:rPr>
          <w:rFonts w:cs="Arial"/>
        </w:rPr>
      </w:pPr>
    </w:p>
    <w:p w:rsidR="00706029" w:rsidRDefault="00706029" w:rsidP="00706029">
      <w:pPr>
        <w:spacing w:after="0" w:line="240" w:lineRule="auto"/>
        <w:jc w:val="both"/>
        <w:rPr>
          <w:rFonts w:cs="Arial"/>
        </w:rPr>
      </w:pPr>
      <w:r w:rsidRPr="00706029">
        <w:rPr>
          <w:rFonts w:cs="Arial"/>
        </w:rPr>
        <w:t>Les titulacions acadèmiques de les persones que formin part dels equips mínims de treball s’han d’acreditar segons:</w:t>
      </w:r>
    </w:p>
    <w:p w:rsidR="00706029" w:rsidRPr="00706029" w:rsidRDefault="00706029" w:rsidP="00706029">
      <w:pPr>
        <w:spacing w:after="0" w:line="240" w:lineRule="auto"/>
        <w:jc w:val="both"/>
        <w:rPr>
          <w:rFonts w:cs="Arial"/>
        </w:rPr>
      </w:pPr>
    </w:p>
    <w:p w:rsidR="00706029" w:rsidRPr="00706029" w:rsidRDefault="00706029" w:rsidP="00020DD7">
      <w:pPr>
        <w:numPr>
          <w:ilvl w:val="0"/>
          <w:numId w:val="37"/>
        </w:numPr>
        <w:spacing w:after="0" w:line="240" w:lineRule="auto"/>
        <w:jc w:val="both"/>
        <w:rPr>
          <w:rFonts w:cs="Arial"/>
          <w:color w:val="0000FF"/>
          <w:u w:val="single"/>
        </w:rPr>
      </w:pPr>
      <w:r w:rsidRPr="00706029">
        <w:rPr>
          <w:rFonts w:cs="Arial"/>
        </w:rPr>
        <w:t xml:space="preserve">la Classificació Internacional Normalitzada de l’Educació (ISCED 2011), disponible a: </w:t>
      </w:r>
      <w:hyperlink r:id="rId8">
        <w:r w:rsidRPr="00706029">
          <w:rPr>
            <w:rFonts w:cs="Arial"/>
            <w:color w:val="0000FF"/>
            <w:u w:val="single"/>
          </w:rPr>
          <w:t>http://uis.unesco.org/sites/default/files/documents/international-standard-classification-of-education-isced-2011-en.pdf</w:t>
        </w:r>
      </w:hyperlink>
      <w:r w:rsidRPr="00706029">
        <w:rPr>
          <w:rFonts w:cs="Arial"/>
        </w:rPr>
        <w:t xml:space="preserve"> , i</w:t>
      </w:r>
    </w:p>
    <w:p w:rsidR="00706029" w:rsidRPr="00706029" w:rsidRDefault="00706029" w:rsidP="00706029">
      <w:pPr>
        <w:spacing w:after="0" w:line="240" w:lineRule="auto"/>
        <w:ind w:left="360"/>
        <w:jc w:val="both"/>
        <w:rPr>
          <w:rFonts w:cs="Arial"/>
          <w:color w:val="0000FF"/>
          <w:u w:val="single"/>
        </w:rPr>
      </w:pPr>
    </w:p>
    <w:p w:rsidR="00706029" w:rsidRPr="00706029" w:rsidRDefault="00706029" w:rsidP="00020DD7">
      <w:pPr>
        <w:numPr>
          <w:ilvl w:val="0"/>
          <w:numId w:val="37"/>
        </w:numPr>
        <w:spacing w:after="0" w:line="240" w:lineRule="auto"/>
        <w:ind w:right="95"/>
        <w:jc w:val="both"/>
        <w:rPr>
          <w:rFonts w:cs="Arial"/>
        </w:rPr>
      </w:pPr>
      <w:r w:rsidRPr="00706029">
        <w:rPr>
          <w:rFonts w:cs="Arial"/>
        </w:rPr>
        <w:t xml:space="preserve">el Diagrama del sistema educatiu, segons l’OECD, disponible a: </w:t>
      </w:r>
      <w:hyperlink r:id="rId9">
        <w:r w:rsidRPr="00706029">
          <w:rPr>
            <w:rFonts w:cs="Arial"/>
            <w:color w:val="0000FF"/>
            <w:u w:val="single"/>
          </w:rPr>
          <w:t>https://gpseducation.oecd.org/Content/MapOfEducationSystem/ESP/ESP_2011_LL.pdf</w:t>
        </w:r>
      </w:hyperlink>
    </w:p>
    <w:p w:rsidR="00706029" w:rsidRDefault="00706029" w:rsidP="00706029">
      <w:pPr>
        <w:pStyle w:val="LO-normal1"/>
        <w:spacing w:line="240" w:lineRule="auto"/>
        <w:jc w:val="both"/>
        <w:rPr>
          <w:sz w:val="22"/>
          <w:szCs w:val="22"/>
        </w:rPr>
      </w:pPr>
    </w:p>
    <w:p w:rsidR="00BA50ED" w:rsidRDefault="00BA50ED" w:rsidP="00897EEC">
      <w:pPr>
        <w:spacing w:after="0" w:line="240" w:lineRule="auto"/>
        <w:jc w:val="both"/>
        <w:rPr>
          <w:rFonts w:cs="Arial"/>
        </w:rPr>
      </w:pPr>
      <w:r w:rsidRPr="00BA50ED">
        <w:rPr>
          <w:rFonts w:cs="Arial"/>
        </w:rPr>
        <w:t>Les persones que formin part de l’equip mínim de treball han de tenir experiència de més de 3 anys en:</w:t>
      </w:r>
    </w:p>
    <w:p w:rsidR="00BA50ED" w:rsidRPr="00BA50ED" w:rsidRDefault="00BA50ED" w:rsidP="00897EEC">
      <w:pPr>
        <w:spacing w:after="0" w:line="240" w:lineRule="auto"/>
        <w:jc w:val="both"/>
        <w:rPr>
          <w:rFonts w:cs="Arial"/>
        </w:rPr>
      </w:pPr>
    </w:p>
    <w:p w:rsidR="00BA50ED" w:rsidRDefault="00BA50ED" w:rsidP="00020DD7">
      <w:pPr>
        <w:pStyle w:val="Pargrafdellista"/>
        <w:numPr>
          <w:ilvl w:val="0"/>
          <w:numId w:val="41"/>
        </w:numPr>
        <w:contextualSpacing w:val="0"/>
        <w:jc w:val="both"/>
        <w:rPr>
          <w:rFonts w:ascii="Arial" w:hAnsi="Arial" w:cs="Arial"/>
          <w:b/>
          <w:sz w:val="22"/>
          <w:szCs w:val="22"/>
        </w:rPr>
      </w:pPr>
      <w:r w:rsidRPr="00BA50ED">
        <w:rPr>
          <w:rFonts w:ascii="Arial" w:hAnsi="Arial" w:cs="Arial"/>
          <w:b/>
          <w:sz w:val="22"/>
          <w:szCs w:val="22"/>
        </w:rPr>
        <w:t>projectes de sistemes d’intel·ligència artificial i/o visió per computador,</w:t>
      </w:r>
    </w:p>
    <w:p w:rsidR="00BA50ED" w:rsidRPr="00BA50ED" w:rsidRDefault="00BA50ED" w:rsidP="00897EEC">
      <w:pPr>
        <w:pStyle w:val="Pargrafdellista"/>
        <w:ind w:left="360"/>
        <w:contextualSpacing w:val="0"/>
        <w:jc w:val="both"/>
        <w:rPr>
          <w:rFonts w:ascii="Arial" w:hAnsi="Arial" w:cs="Arial"/>
          <w:b/>
          <w:sz w:val="22"/>
          <w:szCs w:val="22"/>
        </w:rPr>
      </w:pPr>
      <w:r w:rsidRPr="00BA50ED">
        <w:rPr>
          <w:rFonts w:ascii="Arial" w:hAnsi="Arial" w:cs="Arial"/>
          <w:b/>
          <w:sz w:val="22"/>
          <w:szCs w:val="22"/>
        </w:rPr>
        <w:t xml:space="preserve"> </w:t>
      </w:r>
    </w:p>
    <w:p w:rsidR="00BA50ED" w:rsidRDefault="00BA50ED" w:rsidP="00897EEC">
      <w:pPr>
        <w:spacing w:after="0" w:line="240" w:lineRule="auto"/>
        <w:jc w:val="both"/>
        <w:rPr>
          <w:rFonts w:cs="Arial"/>
        </w:rPr>
      </w:pPr>
      <w:r w:rsidRPr="00BA50ED">
        <w:rPr>
          <w:rFonts w:cs="Arial"/>
        </w:rPr>
        <w:t>que l’empresa haurà de demostrar mitjançant la declaració del client, la certificació del projecte o altres mitjans equivalents.</w:t>
      </w:r>
    </w:p>
    <w:p w:rsidR="00BA50ED" w:rsidRPr="00BA50ED" w:rsidRDefault="00BA50ED" w:rsidP="00BA50ED">
      <w:pPr>
        <w:spacing w:after="0" w:line="240" w:lineRule="auto"/>
        <w:jc w:val="both"/>
        <w:rPr>
          <w:rFonts w:cs="Arial"/>
        </w:rPr>
      </w:pPr>
    </w:p>
    <w:p w:rsidR="00BA50ED" w:rsidRDefault="00BA50ED" w:rsidP="00BA50ED">
      <w:pPr>
        <w:spacing w:after="0" w:line="240" w:lineRule="auto"/>
        <w:jc w:val="both"/>
        <w:rPr>
          <w:rFonts w:cs="Arial"/>
        </w:rPr>
      </w:pPr>
      <w:r w:rsidRPr="00BA50ED">
        <w:rPr>
          <w:rFonts w:cs="Arial"/>
        </w:rPr>
        <w:t>A continuació es detalla la formació i experiència específiques i requerides per a l’equip de treball mínim d’aquest contracte.</w:t>
      </w:r>
    </w:p>
    <w:p w:rsidR="00BA50ED" w:rsidRPr="00BA50ED" w:rsidRDefault="00BA50ED" w:rsidP="00BA50ED">
      <w:pPr>
        <w:spacing w:after="0" w:line="240" w:lineRule="auto"/>
        <w:jc w:val="both"/>
        <w:rPr>
          <w:rFonts w:cs="Arial"/>
        </w:rPr>
      </w:pPr>
    </w:p>
    <w:tbl>
      <w:tblPr>
        <w:tblStyle w:val="Taulaambquadrcula"/>
        <w:tblW w:w="0" w:type="auto"/>
        <w:tblBorders>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2091"/>
        <w:gridCol w:w="2077"/>
        <w:gridCol w:w="2468"/>
        <w:gridCol w:w="2153"/>
      </w:tblGrid>
      <w:tr w:rsidR="00BA50ED" w:rsidRPr="00EE69D2" w:rsidTr="004375FC">
        <w:trPr>
          <w:tblHeader/>
        </w:trPr>
        <w:tc>
          <w:tcPr>
            <w:tcW w:w="2127" w:type="dxa"/>
          </w:tcPr>
          <w:p w:rsidR="00BA50ED" w:rsidRPr="00EE69D2" w:rsidRDefault="00BA50ED" w:rsidP="00BA50ED">
            <w:pPr>
              <w:pStyle w:val="LO-normal1"/>
              <w:spacing w:line="240" w:lineRule="auto"/>
              <w:ind w:right="-1"/>
              <w:jc w:val="both"/>
              <w:rPr>
                <w:b/>
                <w:szCs w:val="22"/>
              </w:rPr>
            </w:pPr>
            <w:r w:rsidRPr="00EE69D2">
              <w:rPr>
                <w:b/>
                <w:szCs w:val="22"/>
              </w:rPr>
              <w:t>Perfil</w:t>
            </w:r>
          </w:p>
        </w:tc>
        <w:tc>
          <w:tcPr>
            <w:tcW w:w="2126" w:type="dxa"/>
          </w:tcPr>
          <w:p w:rsidR="00BA50ED" w:rsidRPr="00EE69D2" w:rsidRDefault="00BA50ED" w:rsidP="00BA50ED">
            <w:pPr>
              <w:pStyle w:val="LO-normal1"/>
              <w:spacing w:line="240" w:lineRule="auto"/>
              <w:ind w:right="-1"/>
              <w:jc w:val="both"/>
              <w:rPr>
                <w:b/>
                <w:szCs w:val="22"/>
              </w:rPr>
            </w:pPr>
            <w:r w:rsidRPr="00EE69D2">
              <w:rPr>
                <w:b/>
                <w:szCs w:val="22"/>
              </w:rPr>
              <w:t>Tasques principals</w:t>
            </w:r>
          </w:p>
        </w:tc>
        <w:tc>
          <w:tcPr>
            <w:tcW w:w="2551" w:type="dxa"/>
          </w:tcPr>
          <w:p w:rsidR="00BA50ED" w:rsidRPr="00EE69D2" w:rsidRDefault="00BA50ED" w:rsidP="00BA50ED">
            <w:pPr>
              <w:pStyle w:val="LO-normal1"/>
              <w:spacing w:line="240" w:lineRule="auto"/>
              <w:ind w:right="-1"/>
              <w:jc w:val="both"/>
              <w:rPr>
                <w:b/>
                <w:szCs w:val="22"/>
              </w:rPr>
            </w:pPr>
            <w:r w:rsidRPr="00EE69D2">
              <w:rPr>
                <w:b/>
                <w:szCs w:val="22"/>
              </w:rPr>
              <w:t>Experiència mínima requerida de 3 anys</w:t>
            </w:r>
          </w:p>
        </w:tc>
        <w:tc>
          <w:tcPr>
            <w:tcW w:w="2267" w:type="dxa"/>
          </w:tcPr>
          <w:p w:rsidR="00BA50ED" w:rsidRPr="00EE69D2" w:rsidRDefault="00BA50ED" w:rsidP="00BA50ED">
            <w:pPr>
              <w:pStyle w:val="LO-normal1"/>
              <w:spacing w:line="240" w:lineRule="auto"/>
              <w:ind w:right="-1"/>
              <w:jc w:val="both"/>
              <w:rPr>
                <w:b/>
                <w:szCs w:val="22"/>
              </w:rPr>
            </w:pPr>
            <w:r w:rsidRPr="00EE69D2">
              <w:rPr>
                <w:b/>
                <w:szCs w:val="22"/>
              </w:rPr>
              <w:t>Titulació mínima requerida</w:t>
            </w:r>
          </w:p>
        </w:tc>
      </w:tr>
      <w:tr w:rsidR="00BA50ED" w:rsidRPr="00EE69D2" w:rsidTr="004375FC">
        <w:tc>
          <w:tcPr>
            <w:tcW w:w="2127" w:type="dxa"/>
          </w:tcPr>
          <w:p w:rsidR="00BA50ED" w:rsidRPr="00EE69D2" w:rsidRDefault="00BA50ED" w:rsidP="00BA50ED">
            <w:pPr>
              <w:pStyle w:val="LO-normal1"/>
              <w:spacing w:line="240" w:lineRule="auto"/>
              <w:ind w:right="-1"/>
              <w:rPr>
                <w:b/>
                <w:szCs w:val="22"/>
              </w:rPr>
            </w:pPr>
            <w:r w:rsidRPr="00EE69D2">
              <w:rPr>
                <w:b/>
                <w:szCs w:val="22"/>
              </w:rPr>
              <w:t>1. Director/a de projecte</w:t>
            </w:r>
          </w:p>
        </w:tc>
        <w:tc>
          <w:tcPr>
            <w:tcW w:w="2126" w:type="dxa"/>
          </w:tcPr>
          <w:p w:rsidR="00BA50ED" w:rsidRPr="00EE69D2" w:rsidRDefault="00BA50ED" w:rsidP="00BA50ED">
            <w:pPr>
              <w:pStyle w:val="LO-normal1"/>
              <w:spacing w:line="240" w:lineRule="auto"/>
              <w:ind w:right="-1"/>
              <w:rPr>
                <w:szCs w:val="22"/>
              </w:rPr>
            </w:pPr>
            <w:r w:rsidRPr="00EE69D2">
              <w:rPr>
                <w:szCs w:val="22"/>
              </w:rPr>
              <w:t>Direcció del projecte</w:t>
            </w:r>
          </w:p>
        </w:tc>
        <w:tc>
          <w:tcPr>
            <w:tcW w:w="2551" w:type="dxa"/>
          </w:tcPr>
          <w:p w:rsidR="00BA50ED" w:rsidRPr="00EE69D2" w:rsidRDefault="00BA50ED" w:rsidP="00BA50ED">
            <w:pPr>
              <w:pStyle w:val="LO-normal1"/>
              <w:spacing w:line="240" w:lineRule="auto"/>
              <w:ind w:right="-1"/>
              <w:rPr>
                <w:szCs w:val="22"/>
              </w:rPr>
            </w:pPr>
            <w:r w:rsidRPr="00EE69D2">
              <w:rPr>
                <w:bCs/>
                <w:szCs w:val="22"/>
              </w:rPr>
              <w:t>Direcció de projectes</w:t>
            </w:r>
            <w:r w:rsidRPr="00EE69D2">
              <w:rPr>
                <w:b/>
                <w:bCs/>
                <w:szCs w:val="22"/>
              </w:rPr>
              <w:t xml:space="preserve"> </w:t>
            </w:r>
            <w:r w:rsidRPr="00EE69D2">
              <w:rPr>
                <w:szCs w:val="22"/>
              </w:rPr>
              <w:t xml:space="preserve"> d’innovació tecnològica i digitalització</w:t>
            </w:r>
          </w:p>
        </w:tc>
        <w:tc>
          <w:tcPr>
            <w:tcW w:w="2267" w:type="dxa"/>
          </w:tcPr>
          <w:p w:rsidR="00BA50ED" w:rsidRPr="00EE69D2" w:rsidRDefault="00BA50ED" w:rsidP="00BA50ED">
            <w:pPr>
              <w:pStyle w:val="LO-normal1"/>
              <w:spacing w:line="240" w:lineRule="auto"/>
              <w:ind w:right="-1"/>
              <w:rPr>
                <w:szCs w:val="22"/>
              </w:rPr>
            </w:pPr>
            <w:r w:rsidRPr="00EE69D2">
              <w:rPr>
                <w:szCs w:val="22"/>
              </w:rPr>
              <w:t>Terciària nivell CINE/ISCED = 7 (equivalent a Màster, enginyeria superior o llicenciatura)</w:t>
            </w:r>
          </w:p>
        </w:tc>
      </w:tr>
      <w:tr w:rsidR="00BA50ED" w:rsidRPr="00EE69D2" w:rsidTr="004375FC">
        <w:tc>
          <w:tcPr>
            <w:tcW w:w="2127" w:type="dxa"/>
          </w:tcPr>
          <w:p w:rsidR="00BA50ED" w:rsidRPr="00EE69D2" w:rsidRDefault="00BA50ED" w:rsidP="00BA50ED">
            <w:pPr>
              <w:spacing w:after="0" w:line="240" w:lineRule="auto"/>
              <w:rPr>
                <w:rFonts w:cs="Arial"/>
                <w:sz w:val="20"/>
              </w:rPr>
            </w:pPr>
            <w:r w:rsidRPr="00EE69D2">
              <w:rPr>
                <w:b/>
                <w:sz w:val="20"/>
              </w:rPr>
              <w:t>2.</w:t>
            </w:r>
            <w:r w:rsidRPr="00EE69D2">
              <w:rPr>
                <w:rFonts w:cs="Arial"/>
                <w:b/>
                <w:bCs/>
                <w:sz w:val="20"/>
              </w:rPr>
              <w:t xml:space="preserve"> Enginyer/a d’IoT/integració</w:t>
            </w:r>
            <w:r w:rsidRPr="00EE69D2">
              <w:rPr>
                <w:rFonts w:cs="Arial"/>
                <w:sz w:val="20"/>
              </w:rPr>
              <w:t xml:space="preserve"> </w:t>
            </w:r>
          </w:p>
        </w:tc>
        <w:tc>
          <w:tcPr>
            <w:tcW w:w="2126" w:type="dxa"/>
          </w:tcPr>
          <w:p w:rsidR="00BA50ED" w:rsidRPr="00EE69D2" w:rsidRDefault="00BA50ED" w:rsidP="00BA50ED">
            <w:pPr>
              <w:pStyle w:val="LO-normal1"/>
              <w:spacing w:line="240" w:lineRule="auto"/>
              <w:ind w:right="-1"/>
              <w:rPr>
                <w:szCs w:val="22"/>
              </w:rPr>
            </w:pPr>
            <w:r w:rsidRPr="00EE69D2">
              <w:rPr>
                <w:szCs w:val="22"/>
              </w:rPr>
              <w:t>Integració entre els diferents sistemes i/o equips amb el núvol</w:t>
            </w:r>
          </w:p>
        </w:tc>
        <w:tc>
          <w:tcPr>
            <w:tcW w:w="2551" w:type="dxa"/>
          </w:tcPr>
          <w:p w:rsidR="00BA50ED" w:rsidRPr="00EE69D2" w:rsidRDefault="00BA50ED" w:rsidP="00BA50ED">
            <w:pPr>
              <w:pStyle w:val="LO-normal1"/>
              <w:spacing w:line="240" w:lineRule="auto"/>
              <w:ind w:right="-1"/>
              <w:rPr>
                <w:szCs w:val="22"/>
              </w:rPr>
            </w:pPr>
            <w:r w:rsidRPr="00EE69D2">
              <w:rPr>
                <w:szCs w:val="22"/>
              </w:rPr>
              <w:t>Projectes d’integració entre dispositius IoT i el núvol</w:t>
            </w:r>
          </w:p>
        </w:tc>
        <w:tc>
          <w:tcPr>
            <w:tcW w:w="2267" w:type="dxa"/>
          </w:tcPr>
          <w:p w:rsidR="00BA50ED" w:rsidRPr="00EE69D2" w:rsidRDefault="00BA50ED" w:rsidP="00BA50ED">
            <w:pPr>
              <w:pStyle w:val="LO-normal1"/>
              <w:spacing w:line="240" w:lineRule="auto"/>
              <w:ind w:right="-1"/>
              <w:rPr>
                <w:szCs w:val="22"/>
              </w:rPr>
            </w:pPr>
            <w:r w:rsidRPr="00EE69D2">
              <w:rPr>
                <w:szCs w:val="22"/>
              </w:rPr>
              <w:t>Terciària nivell CINE/ISCED = 7 (equivalent a Màster, enginyeria superior o llicenciatura)</w:t>
            </w:r>
          </w:p>
        </w:tc>
      </w:tr>
      <w:tr w:rsidR="00BA50ED" w:rsidRPr="00EE69D2" w:rsidTr="004375FC">
        <w:tc>
          <w:tcPr>
            <w:tcW w:w="2127" w:type="dxa"/>
          </w:tcPr>
          <w:p w:rsidR="00BA50ED" w:rsidRPr="00EE69D2" w:rsidRDefault="00BA50ED" w:rsidP="00BA50ED">
            <w:pPr>
              <w:spacing w:after="0" w:line="240" w:lineRule="auto"/>
              <w:rPr>
                <w:rFonts w:cs="Arial"/>
                <w:sz w:val="20"/>
              </w:rPr>
            </w:pPr>
            <w:r w:rsidRPr="00EE69D2">
              <w:rPr>
                <w:b/>
                <w:sz w:val="20"/>
              </w:rPr>
              <w:t>3.</w:t>
            </w:r>
            <w:r w:rsidRPr="00EE69D2">
              <w:rPr>
                <w:rFonts w:cs="Arial"/>
                <w:b/>
                <w:bCs/>
                <w:sz w:val="20"/>
              </w:rPr>
              <w:t xml:space="preserve"> Científic/a de dades</w:t>
            </w:r>
          </w:p>
        </w:tc>
        <w:tc>
          <w:tcPr>
            <w:tcW w:w="2126" w:type="dxa"/>
          </w:tcPr>
          <w:p w:rsidR="00BA50ED" w:rsidRPr="00EE69D2" w:rsidRDefault="00BA50ED" w:rsidP="00BA50ED">
            <w:pPr>
              <w:pStyle w:val="LO-normal1"/>
              <w:spacing w:line="240" w:lineRule="auto"/>
              <w:ind w:right="-1"/>
              <w:rPr>
                <w:szCs w:val="22"/>
              </w:rPr>
            </w:pPr>
            <w:r w:rsidRPr="00EE69D2">
              <w:rPr>
                <w:szCs w:val="22"/>
              </w:rPr>
              <w:t>Modelatge de dades i configuració d’eines d’intel·ligència artificial a les dades</w:t>
            </w:r>
          </w:p>
        </w:tc>
        <w:tc>
          <w:tcPr>
            <w:tcW w:w="2551" w:type="dxa"/>
          </w:tcPr>
          <w:p w:rsidR="00BA50ED" w:rsidRPr="00EE69D2" w:rsidRDefault="00BA50ED" w:rsidP="00BA50ED">
            <w:pPr>
              <w:pStyle w:val="LO-normal1"/>
              <w:spacing w:line="240" w:lineRule="auto"/>
              <w:ind w:right="-1"/>
              <w:rPr>
                <w:szCs w:val="22"/>
              </w:rPr>
            </w:pPr>
            <w:r w:rsidRPr="00EE69D2">
              <w:rPr>
                <w:bCs/>
                <w:szCs w:val="22"/>
              </w:rPr>
              <w:t>Projectes de modelatge de dades i dotació d’eines d’intel·ligència artificial</w:t>
            </w:r>
          </w:p>
        </w:tc>
        <w:tc>
          <w:tcPr>
            <w:tcW w:w="2267" w:type="dxa"/>
          </w:tcPr>
          <w:p w:rsidR="00BA50ED" w:rsidRPr="00EE69D2" w:rsidRDefault="00BA50ED" w:rsidP="00BA50ED">
            <w:pPr>
              <w:pStyle w:val="LO-normal1"/>
              <w:spacing w:line="240" w:lineRule="auto"/>
              <w:ind w:right="-1"/>
              <w:rPr>
                <w:szCs w:val="22"/>
              </w:rPr>
            </w:pPr>
            <w:r w:rsidRPr="00EE69D2">
              <w:rPr>
                <w:szCs w:val="22"/>
              </w:rPr>
              <w:t>Terciària nivell CINE/ISCED = 7 (equivalent a Màster, enginyeria superior o llicenciatura)</w:t>
            </w:r>
          </w:p>
        </w:tc>
      </w:tr>
      <w:tr w:rsidR="00BA50ED" w:rsidRPr="00EE69D2" w:rsidTr="004375FC">
        <w:tc>
          <w:tcPr>
            <w:tcW w:w="2127" w:type="dxa"/>
          </w:tcPr>
          <w:p w:rsidR="00BA50ED" w:rsidRPr="00EE69D2" w:rsidRDefault="00BA50ED" w:rsidP="00BA50ED">
            <w:pPr>
              <w:spacing w:after="0" w:line="240" w:lineRule="auto"/>
              <w:rPr>
                <w:rFonts w:cs="Arial"/>
                <w:b/>
                <w:bCs/>
                <w:sz w:val="20"/>
              </w:rPr>
            </w:pPr>
            <w:r w:rsidRPr="00EE69D2">
              <w:rPr>
                <w:b/>
                <w:sz w:val="20"/>
              </w:rPr>
              <w:t>4.</w:t>
            </w:r>
            <w:r w:rsidRPr="00EE69D2">
              <w:rPr>
                <w:rFonts w:cs="Arial"/>
                <w:b/>
                <w:bCs/>
                <w:sz w:val="20"/>
              </w:rPr>
              <w:t xml:space="preserve"> Arquitecte de dades</w:t>
            </w:r>
          </w:p>
        </w:tc>
        <w:tc>
          <w:tcPr>
            <w:tcW w:w="2126" w:type="dxa"/>
          </w:tcPr>
          <w:p w:rsidR="00BA50ED" w:rsidRPr="00EE69D2" w:rsidRDefault="00BA50ED" w:rsidP="00BA50ED">
            <w:pPr>
              <w:pStyle w:val="LO-normal1"/>
              <w:spacing w:line="240" w:lineRule="auto"/>
              <w:ind w:right="-1"/>
              <w:rPr>
                <w:szCs w:val="22"/>
              </w:rPr>
            </w:pPr>
            <w:r w:rsidRPr="00EE69D2">
              <w:rPr>
                <w:szCs w:val="22"/>
              </w:rPr>
              <w:t>Integració de dades amb la base de dades existent</w:t>
            </w:r>
          </w:p>
        </w:tc>
        <w:tc>
          <w:tcPr>
            <w:tcW w:w="2551" w:type="dxa"/>
          </w:tcPr>
          <w:p w:rsidR="00BA50ED" w:rsidRPr="00EE69D2" w:rsidRDefault="00BA50ED" w:rsidP="00BA50ED">
            <w:pPr>
              <w:pStyle w:val="LO-normal1"/>
              <w:spacing w:line="240" w:lineRule="auto"/>
              <w:ind w:right="-1"/>
              <w:rPr>
                <w:szCs w:val="22"/>
              </w:rPr>
            </w:pPr>
            <w:r w:rsidRPr="00EE69D2">
              <w:rPr>
                <w:bCs/>
                <w:szCs w:val="22"/>
              </w:rPr>
              <w:t>Projectes</w:t>
            </w:r>
            <w:r w:rsidRPr="00EE69D2">
              <w:rPr>
                <w:b/>
                <w:szCs w:val="22"/>
              </w:rPr>
              <w:t xml:space="preserve"> </w:t>
            </w:r>
            <w:r w:rsidRPr="00EE69D2">
              <w:rPr>
                <w:szCs w:val="22"/>
                <w:shd w:val="clear" w:color="auto" w:fill="FFFFFF"/>
              </w:rPr>
              <w:t>de disseny de sistemes de processament de dades a gran escala</w:t>
            </w:r>
          </w:p>
        </w:tc>
        <w:tc>
          <w:tcPr>
            <w:tcW w:w="2267" w:type="dxa"/>
          </w:tcPr>
          <w:p w:rsidR="00BA50ED" w:rsidRPr="00EE69D2" w:rsidRDefault="00BA50ED" w:rsidP="00BA50ED">
            <w:pPr>
              <w:pStyle w:val="LO-normal1"/>
              <w:spacing w:line="240" w:lineRule="auto"/>
              <w:ind w:right="-1"/>
              <w:rPr>
                <w:szCs w:val="22"/>
              </w:rPr>
            </w:pPr>
            <w:r w:rsidRPr="00EE69D2">
              <w:rPr>
                <w:szCs w:val="22"/>
              </w:rPr>
              <w:t>Terciària nivell CINE/ISCED = 7 (equivalent a Màster, enginyeria superior o llicenciatura)</w:t>
            </w:r>
          </w:p>
        </w:tc>
      </w:tr>
      <w:tr w:rsidR="00BA50ED" w:rsidRPr="00EE69D2" w:rsidTr="004375FC">
        <w:tc>
          <w:tcPr>
            <w:tcW w:w="2127" w:type="dxa"/>
          </w:tcPr>
          <w:p w:rsidR="00BA50ED" w:rsidRPr="00EE69D2" w:rsidRDefault="00BA50ED" w:rsidP="00BA50ED">
            <w:pPr>
              <w:spacing w:after="0" w:line="240" w:lineRule="auto"/>
              <w:rPr>
                <w:rFonts w:cs="Arial"/>
                <w:sz w:val="20"/>
              </w:rPr>
            </w:pPr>
            <w:r w:rsidRPr="00EE69D2">
              <w:rPr>
                <w:b/>
                <w:sz w:val="20"/>
              </w:rPr>
              <w:t>5.</w:t>
            </w:r>
            <w:r w:rsidRPr="00EE69D2">
              <w:rPr>
                <w:rFonts w:cs="Arial"/>
                <w:b/>
                <w:bCs/>
                <w:sz w:val="20"/>
              </w:rPr>
              <w:t xml:space="preserve"> Desenvolupador/a web</w:t>
            </w:r>
          </w:p>
        </w:tc>
        <w:tc>
          <w:tcPr>
            <w:tcW w:w="2126" w:type="dxa"/>
          </w:tcPr>
          <w:p w:rsidR="00BA50ED" w:rsidRPr="00EE69D2" w:rsidRDefault="00BA50ED" w:rsidP="00BA50ED">
            <w:pPr>
              <w:pStyle w:val="LO-normal1"/>
              <w:spacing w:line="240" w:lineRule="auto"/>
              <w:ind w:right="-1"/>
              <w:rPr>
                <w:szCs w:val="22"/>
              </w:rPr>
            </w:pPr>
            <w:r w:rsidRPr="00EE69D2">
              <w:rPr>
                <w:szCs w:val="22"/>
                <w:lang w:eastAsia="es-ES"/>
              </w:rPr>
              <w:t>Desenvolupament de la plataforma</w:t>
            </w:r>
          </w:p>
        </w:tc>
        <w:tc>
          <w:tcPr>
            <w:tcW w:w="2551" w:type="dxa"/>
          </w:tcPr>
          <w:p w:rsidR="00BA50ED" w:rsidRPr="00EE69D2" w:rsidRDefault="00BA50ED" w:rsidP="00BA50ED">
            <w:pPr>
              <w:pStyle w:val="LO-normal1"/>
              <w:spacing w:line="240" w:lineRule="auto"/>
              <w:ind w:right="-1"/>
              <w:rPr>
                <w:szCs w:val="22"/>
              </w:rPr>
            </w:pPr>
            <w:r w:rsidRPr="00EE69D2">
              <w:rPr>
                <w:bCs/>
                <w:szCs w:val="22"/>
              </w:rPr>
              <w:t>Desenvolupaments de plataformes web basades en sistemes oberts</w:t>
            </w:r>
          </w:p>
        </w:tc>
        <w:tc>
          <w:tcPr>
            <w:tcW w:w="2267" w:type="dxa"/>
          </w:tcPr>
          <w:p w:rsidR="00BA50ED" w:rsidRPr="00EE69D2" w:rsidRDefault="00BA50ED" w:rsidP="00BA50ED">
            <w:pPr>
              <w:pStyle w:val="LO-normal1"/>
              <w:spacing w:line="240" w:lineRule="auto"/>
              <w:ind w:right="-1"/>
              <w:rPr>
                <w:szCs w:val="22"/>
              </w:rPr>
            </w:pPr>
            <w:r w:rsidRPr="00EE69D2">
              <w:rPr>
                <w:szCs w:val="22"/>
              </w:rPr>
              <w:t>Terciària nivell CINE/ISCED = 5 (equivalent FP superior)</w:t>
            </w:r>
          </w:p>
        </w:tc>
      </w:tr>
    </w:tbl>
    <w:p w:rsidR="00BA50ED" w:rsidRDefault="00BA50ED" w:rsidP="00BA50ED">
      <w:pPr>
        <w:spacing w:after="0" w:line="240" w:lineRule="auto"/>
      </w:pPr>
    </w:p>
    <w:p w:rsidR="00BA50ED" w:rsidRPr="00EE69D2" w:rsidRDefault="00BA50ED" w:rsidP="00BA50ED">
      <w:pPr>
        <w:spacing w:after="0" w:line="240" w:lineRule="auto"/>
        <w:jc w:val="both"/>
      </w:pPr>
      <w:r w:rsidRPr="00EE69D2">
        <w:t>L’equip mínim de treball pot estar format per menys de 5 persones, sempre i quan es reuneixin tots els perfils demanats.</w:t>
      </w:r>
    </w:p>
    <w:p w:rsidR="00BA50ED" w:rsidRDefault="00BA50ED" w:rsidP="009920F1">
      <w:pPr>
        <w:pStyle w:val="LO-normal1"/>
        <w:spacing w:after="240" w:line="240" w:lineRule="auto"/>
        <w:ind w:right="95"/>
        <w:jc w:val="both"/>
        <w:rPr>
          <w:sz w:val="22"/>
          <w:szCs w:val="22"/>
          <w:u w:val="single"/>
        </w:rPr>
      </w:pPr>
    </w:p>
    <w:p w:rsidR="007E7EFB" w:rsidRPr="00752BDE" w:rsidRDefault="007E7EFB" w:rsidP="009920F1">
      <w:pPr>
        <w:pStyle w:val="LO-normal1"/>
        <w:spacing w:after="240" w:line="240" w:lineRule="auto"/>
        <w:ind w:right="95"/>
        <w:jc w:val="both"/>
        <w:rPr>
          <w:sz w:val="22"/>
          <w:szCs w:val="22"/>
        </w:rPr>
      </w:pPr>
      <w:r w:rsidRPr="00752BDE">
        <w:rPr>
          <w:sz w:val="22"/>
          <w:szCs w:val="22"/>
          <w:u w:val="single"/>
        </w:rPr>
        <w:lastRenderedPageBreak/>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706029" w:rsidRPr="00FC1389" w:rsidRDefault="007E7EFB" w:rsidP="00FC1389">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EA17E4" w:rsidRPr="00DE3FC7" w:rsidRDefault="00EA17E4"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6302D2" w:rsidRPr="00DE3FC7" w:rsidRDefault="006302D2"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6302D2" w:rsidRDefault="007E7EFB" w:rsidP="006302D2">
      <w:pPr>
        <w:pStyle w:val="Textindependent2"/>
        <w:numPr>
          <w:ilvl w:val="0"/>
          <w:numId w:val="28"/>
        </w:numPr>
        <w:spacing w:after="0" w:line="240" w:lineRule="auto"/>
        <w:jc w:val="both"/>
        <w:outlineLvl w:val="0"/>
        <w:rPr>
          <w:rFonts w:ascii="Arial" w:hAnsi="Arial" w:cs="Arial"/>
          <w:b/>
          <w:sz w:val="22"/>
          <w:szCs w:val="22"/>
          <w:u w:val="single"/>
        </w:rPr>
      </w:pPr>
      <w:r w:rsidRPr="00006CCA">
        <w:rPr>
          <w:rFonts w:ascii="Arial" w:hAnsi="Arial" w:cs="Arial"/>
          <w:b/>
          <w:sz w:val="22"/>
          <w:szCs w:val="22"/>
          <w:u w:val="single"/>
        </w:rPr>
        <w:t>Memòria tècnica del projecte (màxim 40 punts)</w:t>
      </w:r>
    </w:p>
    <w:p w:rsidR="001E53C7" w:rsidRDefault="001E53C7" w:rsidP="000D5F5A">
      <w:pPr>
        <w:tabs>
          <w:tab w:val="center" w:pos="4252"/>
          <w:tab w:val="right" w:pos="8504"/>
        </w:tabs>
        <w:spacing w:after="120" w:line="240" w:lineRule="auto"/>
        <w:jc w:val="both"/>
        <w:rPr>
          <w:rFonts w:eastAsia="Arial" w:cs="Arial"/>
          <w:color w:val="000000"/>
        </w:rPr>
      </w:pPr>
    </w:p>
    <w:p w:rsidR="00AA1A0D" w:rsidRDefault="000D5F5A" w:rsidP="005B56BE">
      <w:pPr>
        <w:tabs>
          <w:tab w:val="center" w:pos="4252"/>
          <w:tab w:val="right" w:pos="8504"/>
        </w:tabs>
        <w:spacing w:after="0" w:line="240" w:lineRule="auto"/>
        <w:jc w:val="both"/>
        <w:rPr>
          <w:rFonts w:eastAsia="Arial" w:cs="Arial"/>
          <w:color w:val="000000"/>
        </w:rPr>
      </w:pPr>
      <w:r w:rsidRPr="00B415EA">
        <w:rPr>
          <w:rFonts w:eastAsia="Arial" w:cs="Arial"/>
          <w:color w:val="000000"/>
        </w:rPr>
        <w:t>Les empreses licitadores presentaran una memòria tècnica explicativa de les tasques a realitzar per donar compliment a l’objecte del contracte i les propostes metodològiques a seguir.</w:t>
      </w:r>
    </w:p>
    <w:p w:rsidR="005B56BE" w:rsidRPr="00B415EA" w:rsidRDefault="005B56BE" w:rsidP="005B56BE">
      <w:pPr>
        <w:tabs>
          <w:tab w:val="center" w:pos="4252"/>
          <w:tab w:val="right" w:pos="8504"/>
        </w:tabs>
        <w:spacing w:after="0" w:line="240" w:lineRule="auto"/>
        <w:jc w:val="both"/>
        <w:rPr>
          <w:rFonts w:eastAsia="Arial" w:cs="Arial"/>
          <w:color w:val="000000"/>
        </w:rPr>
      </w:pPr>
    </w:p>
    <w:p w:rsidR="000D5F5A" w:rsidRDefault="000D5F5A" w:rsidP="005B56BE">
      <w:pPr>
        <w:tabs>
          <w:tab w:val="center" w:pos="4252"/>
          <w:tab w:val="right" w:pos="8504"/>
        </w:tabs>
        <w:spacing w:after="0" w:line="240" w:lineRule="auto"/>
        <w:jc w:val="both"/>
        <w:rPr>
          <w:rFonts w:eastAsia="Arial" w:cs="Arial"/>
          <w:color w:val="000000"/>
        </w:rPr>
      </w:pPr>
      <w:r w:rsidRPr="00B415EA">
        <w:rPr>
          <w:rFonts w:eastAsia="Arial" w:cs="Arial"/>
          <w:color w:val="000000"/>
        </w:rPr>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5B56BE" w:rsidRPr="00B415EA" w:rsidRDefault="005B56BE" w:rsidP="005B56BE">
      <w:pPr>
        <w:tabs>
          <w:tab w:val="center" w:pos="4252"/>
          <w:tab w:val="right" w:pos="8504"/>
        </w:tabs>
        <w:spacing w:after="0" w:line="240" w:lineRule="auto"/>
        <w:jc w:val="both"/>
        <w:rPr>
          <w:rFonts w:eastAsia="Arial" w:cs="Arial"/>
          <w:color w:val="000000"/>
        </w:rPr>
      </w:pPr>
    </w:p>
    <w:p w:rsidR="00020DD7" w:rsidRDefault="00020DD7" w:rsidP="00020DD7">
      <w:pPr>
        <w:pStyle w:val="Textindependent"/>
        <w:rPr>
          <w:rFonts w:cs="Arial"/>
          <w:lang w:val="ca-ES"/>
        </w:rPr>
      </w:pPr>
      <w:bookmarkStart w:id="4" w:name="_heading=h.3znysh7" w:colFirst="0" w:colLast="0"/>
      <w:bookmarkEnd w:id="4"/>
      <w:r w:rsidRPr="007B0BAA">
        <w:rPr>
          <w:rFonts w:cs="Arial"/>
          <w:lang w:val="ca-ES"/>
        </w:rPr>
        <w:t>L’estructura de la memòria és la següent:</w:t>
      </w:r>
    </w:p>
    <w:p w:rsidR="00020DD7" w:rsidRPr="007B0BAA" w:rsidRDefault="00020DD7" w:rsidP="00020DD7">
      <w:pPr>
        <w:pStyle w:val="Textindependent"/>
        <w:rPr>
          <w:rFonts w:cs="Arial"/>
          <w:lang w:val="ca-ES"/>
        </w:rPr>
      </w:pPr>
    </w:p>
    <w:p w:rsidR="00020DD7" w:rsidRDefault="00020DD7" w:rsidP="00020DD7">
      <w:pPr>
        <w:spacing w:after="0" w:line="240" w:lineRule="auto"/>
        <w:jc w:val="both"/>
        <w:rPr>
          <w:rFonts w:cs="Arial"/>
          <w:b/>
        </w:rPr>
      </w:pPr>
      <w:bookmarkStart w:id="5" w:name="_Hlk107311051"/>
      <w:r w:rsidRPr="00020DD7">
        <w:rPr>
          <w:rFonts w:cs="Arial"/>
          <w:b/>
        </w:rPr>
        <w:t>Apartat 1.</w:t>
      </w:r>
      <w:r w:rsidRPr="00020DD7">
        <w:rPr>
          <w:rFonts w:cs="Arial"/>
        </w:rPr>
        <w:t xml:space="preserve"> </w:t>
      </w:r>
      <w:r w:rsidRPr="00020DD7">
        <w:rPr>
          <w:rFonts w:cs="Arial"/>
          <w:b/>
        </w:rPr>
        <w:t>Plantejament del projecte</w:t>
      </w:r>
    </w:p>
    <w:p w:rsidR="00020DD7" w:rsidRPr="00020DD7" w:rsidRDefault="00020DD7" w:rsidP="00020DD7">
      <w:pPr>
        <w:spacing w:after="0" w:line="240" w:lineRule="auto"/>
        <w:jc w:val="both"/>
        <w:rPr>
          <w:rFonts w:cs="Arial"/>
        </w:rPr>
      </w:pPr>
    </w:p>
    <w:p w:rsidR="00020DD7" w:rsidRDefault="00020DD7" w:rsidP="00020DD7">
      <w:pPr>
        <w:pStyle w:val="Pargrafdellista"/>
        <w:numPr>
          <w:ilvl w:val="1"/>
          <w:numId w:val="45"/>
        </w:numPr>
        <w:contextualSpacing w:val="0"/>
        <w:jc w:val="both"/>
        <w:rPr>
          <w:rFonts w:ascii="Arial" w:hAnsi="Arial" w:cs="Arial"/>
          <w:sz w:val="22"/>
          <w:szCs w:val="22"/>
        </w:rPr>
      </w:pPr>
      <w:r w:rsidRPr="00020DD7">
        <w:rPr>
          <w:rFonts w:ascii="Arial" w:hAnsi="Arial" w:cs="Arial"/>
          <w:sz w:val="22"/>
          <w:szCs w:val="22"/>
        </w:rPr>
        <w:t>Explicació de com la solució proposada per l’empresa dona resposta a les necessitats identificades per la Direcció General de Transports i Mobilitat.</w:t>
      </w:r>
    </w:p>
    <w:p w:rsidR="00020DD7" w:rsidRPr="00020DD7" w:rsidRDefault="00020DD7" w:rsidP="00020DD7">
      <w:pPr>
        <w:pStyle w:val="Pargrafdellista"/>
        <w:contextualSpacing w:val="0"/>
        <w:jc w:val="both"/>
        <w:rPr>
          <w:rFonts w:ascii="Arial" w:hAnsi="Arial" w:cs="Arial"/>
          <w:sz w:val="22"/>
          <w:szCs w:val="22"/>
        </w:rPr>
      </w:pPr>
    </w:p>
    <w:p w:rsidR="00020DD7" w:rsidRDefault="00020DD7" w:rsidP="00020DD7">
      <w:pPr>
        <w:pStyle w:val="Pargrafdellista"/>
        <w:numPr>
          <w:ilvl w:val="1"/>
          <w:numId w:val="45"/>
        </w:numPr>
        <w:contextualSpacing w:val="0"/>
        <w:jc w:val="both"/>
        <w:rPr>
          <w:rFonts w:ascii="Arial" w:hAnsi="Arial" w:cs="Arial"/>
          <w:sz w:val="22"/>
          <w:szCs w:val="22"/>
        </w:rPr>
      </w:pPr>
      <w:r w:rsidRPr="00020DD7">
        <w:rPr>
          <w:rFonts w:ascii="Arial" w:hAnsi="Arial" w:cs="Arial"/>
          <w:sz w:val="22"/>
          <w:szCs w:val="22"/>
        </w:rPr>
        <w:t>Proposta de calendari i de com es desenvoluparan les tasques previstes en col·laboració amb la Direcció General de Transports i Mobilitat.</w:t>
      </w:r>
    </w:p>
    <w:p w:rsidR="00020DD7" w:rsidRPr="00020DD7" w:rsidRDefault="00020DD7" w:rsidP="00020DD7">
      <w:pPr>
        <w:spacing w:after="0" w:line="240" w:lineRule="auto"/>
        <w:jc w:val="both"/>
        <w:rPr>
          <w:rFonts w:cs="Arial"/>
        </w:rPr>
      </w:pPr>
    </w:p>
    <w:p w:rsidR="00020DD7" w:rsidRDefault="00020DD7" w:rsidP="00020DD7">
      <w:pPr>
        <w:keepNext/>
        <w:spacing w:after="0" w:line="240" w:lineRule="auto"/>
        <w:jc w:val="both"/>
        <w:rPr>
          <w:rFonts w:cs="Arial"/>
          <w:b/>
        </w:rPr>
      </w:pPr>
      <w:r w:rsidRPr="00020DD7">
        <w:rPr>
          <w:rFonts w:cs="Arial"/>
          <w:b/>
        </w:rPr>
        <w:t>Apartat 2.</w:t>
      </w:r>
      <w:r w:rsidRPr="00020DD7">
        <w:rPr>
          <w:rFonts w:cs="Arial"/>
        </w:rPr>
        <w:t xml:space="preserve"> </w:t>
      </w:r>
      <w:r w:rsidRPr="00020DD7">
        <w:rPr>
          <w:rFonts w:cs="Arial"/>
          <w:b/>
        </w:rPr>
        <w:t>Solució proposada per donar resposta a les funcionalitats requerides</w:t>
      </w:r>
    </w:p>
    <w:p w:rsidR="00020DD7" w:rsidRPr="00020DD7" w:rsidRDefault="00020DD7" w:rsidP="00020DD7">
      <w:pPr>
        <w:keepNext/>
        <w:spacing w:after="0" w:line="240" w:lineRule="auto"/>
        <w:jc w:val="both"/>
        <w:rPr>
          <w:rFonts w:cs="Arial"/>
        </w:rPr>
      </w:pPr>
    </w:p>
    <w:p w:rsidR="00020DD7" w:rsidRDefault="00020DD7" w:rsidP="00020DD7">
      <w:pPr>
        <w:pStyle w:val="Pargrafdellista"/>
        <w:numPr>
          <w:ilvl w:val="1"/>
          <w:numId w:val="46"/>
        </w:numPr>
        <w:contextualSpacing w:val="0"/>
        <w:jc w:val="both"/>
        <w:rPr>
          <w:rFonts w:ascii="Arial" w:hAnsi="Arial" w:cs="Arial"/>
          <w:sz w:val="22"/>
          <w:szCs w:val="22"/>
        </w:rPr>
      </w:pPr>
      <w:bookmarkStart w:id="6" w:name="_Hlk107244842"/>
      <w:r w:rsidRPr="00020DD7">
        <w:rPr>
          <w:rFonts w:ascii="Arial" w:hAnsi="Arial" w:cs="Arial"/>
          <w:sz w:val="22"/>
          <w:szCs w:val="22"/>
        </w:rPr>
        <w:t>Descripció de la solució per determinar el tipus de vehicle en base al reconeixement visual d’altes propietats que no siguin les matrícules.</w:t>
      </w:r>
    </w:p>
    <w:p w:rsidR="00020DD7" w:rsidRPr="00020DD7" w:rsidRDefault="00020DD7" w:rsidP="00020DD7">
      <w:pPr>
        <w:pStyle w:val="Pargrafdellista"/>
        <w:contextualSpacing w:val="0"/>
        <w:jc w:val="both"/>
        <w:rPr>
          <w:rFonts w:ascii="Arial" w:hAnsi="Arial" w:cs="Arial"/>
          <w:sz w:val="22"/>
          <w:szCs w:val="22"/>
        </w:rPr>
      </w:pPr>
    </w:p>
    <w:p w:rsidR="00020DD7" w:rsidRDefault="00020DD7" w:rsidP="00020DD7">
      <w:pPr>
        <w:pStyle w:val="Pargrafdellista"/>
        <w:numPr>
          <w:ilvl w:val="1"/>
          <w:numId w:val="46"/>
        </w:numPr>
        <w:contextualSpacing w:val="0"/>
        <w:jc w:val="both"/>
        <w:rPr>
          <w:rFonts w:ascii="Arial" w:hAnsi="Arial" w:cs="Arial"/>
          <w:sz w:val="22"/>
          <w:szCs w:val="22"/>
        </w:rPr>
      </w:pPr>
      <w:r w:rsidRPr="00020DD7">
        <w:rPr>
          <w:rFonts w:ascii="Arial" w:hAnsi="Arial" w:cs="Arial"/>
          <w:sz w:val="22"/>
          <w:szCs w:val="22"/>
        </w:rPr>
        <w:t>Descripció de la solució per crear una base de dades sobre emissions i com incorporar-la a la solució tecnològica de mesura de la petjada ambiental.</w:t>
      </w:r>
    </w:p>
    <w:p w:rsidR="00020DD7" w:rsidRPr="00020DD7" w:rsidRDefault="00020DD7" w:rsidP="00020DD7">
      <w:pPr>
        <w:pStyle w:val="Pargrafdellista"/>
        <w:rPr>
          <w:rFonts w:ascii="Arial" w:hAnsi="Arial" w:cs="Arial"/>
          <w:sz w:val="22"/>
          <w:szCs w:val="22"/>
        </w:rPr>
      </w:pPr>
    </w:p>
    <w:p w:rsidR="00020DD7" w:rsidRPr="00020DD7" w:rsidRDefault="00020DD7" w:rsidP="00020DD7">
      <w:pPr>
        <w:pStyle w:val="Pargrafdellista"/>
        <w:contextualSpacing w:val="0"/>
        <w:jc w:val="both"/>
        <w:rPr>
          <w:rFonts w:ascii="Arial" w:hAnsi="Arial" w:cs="Arial"/>
          <w:sz w:val="22"/>
          <w:szCs w:val="22"/>
        </w:rPr>
      </w:pPr>
    </w:p>
    <w:bookmarkEnd w:id="6"/>
    <w:p w:rsidR="00020DD7" w:rsidRDefault="00020DD7" w:rsidP="00020DD7">
      <w:pPr>
        <w:spacing w:after="0" w:line="240" w:lineRule="auto"/>
        <w:jc w:val="both"/>
        <w:rPr>
          <w:rFonts w:cs="Arial"/>
          <w:b/>
        </w:rPr>
      </w:pPr>
      <w:r w:rsidRPr="00020DD7">
        <w:rPr>
          <w:rFonts w:cs="Arial"/>
          <w:b/>
        </w:rPr>
        <w:t>Apartat 3.</w:t>
      </w:r>
      <w:r w:rsidRPr="00020DD7">
        <w:rPr>
          <w:rFonts w:cs="Arial"/>
        </w:rPr>
        <w:t xml:space="preserve"> </w:t>
      </w:r>
      <w:r w:rsidRPr="00020DD7">
        <w:rPr>
          <w:rFonts w:cs="Arial"/>
          <w:b/>
        </w:rPr>
        <w:t>Requisits de la solució</w:t>
      </w:r>
    </w:p>
    <w:p w:rsidR="00020DD7" w:rsidRPr="00020DD7" w:rsidRDefault="00020DD7" w:rsidP="00020DD7">
      <w:pPr>
        <w:spacing w:after="0" w:line="240" w:lineRule="auto"/>
        <w:jc w:val="both"/>
        <w:rPr>
          <w:rFonts w:cs="Arial"/>
          <w:b/>
        </w:rPr>
      </w:pPr>
    </w:p>
    <w:p w:rsidR="00020DD7" w:rsidRPr="00020DD7" w:rsidRDefault="00020DD7" w:rsidP="00020DD7">
      <w:pPr>
        <w:pStyle w:val="Pargrafdellista"/>
        <w:numPr>
          <w:ilvl w:val="0"/>
          <w:numId w:val="47"/>
        </w:numPr>
        <w:contextualSpacing w:val="0"/>
        <w:jc w:val="both"/>
        <w:rPr>
          <w:rFonts w:ascii="Arial" w:hAnsi="Arial" w:cs="Arial"/>
          <w:vanish/>
          <w:sz w:val="22"/>
          <w:szCs w:val="22"/>
        </w:rPr>
      </w:pPr>
    </w:p>
    <w:p w:rsidR="00020DD7" w:rsidRPr="00020DD7" w:rsidRDefault="00020DD7" w:rsidP="00020DD7">
      <w:pPr>
        <w:pStyle w:val="Pargrafdellista"/>
        <w:numPr>
          <w:ilvl w:val="0"/>
          <w:numId w:val="47"/>
        </w:numPr>
        <w:contextualSpacing w:val="0"/>
        <w:jc w:val="both"/>
        <w:rPr>
          <w:rFonts w:ascii="Arial" w:hAnsi="Arial" w:cs="Arial"/>
          <w:vanish/>
          <w:sz w:val="22"/>
          <w:szCs w:val="22"/>
        </w:rPr>
      </w:pPr>
    </w:p>
    <w:p w:rsidR="00020DD7" w:rsidRDefault="00020DD7" w:rsidP="00020DD7">
      <w:pPr>
        <w:pStyle w:val="Pargrafdellista"/>
        <w:numPr>
          <w:ilvl w:val="1"/>
          <w:numId w:val="47"/>
        </w:numPr>
        <w:contextualSpacing w:val="0"/>
        <w:jc w:val="both"/>
        <w:rPr>
          <w:rFonts w:ascii="Arial" w:hAnsi="Arial" w:cs="Arial"/>
          <w:sz w:val="22"/>
          <w:szCs w:val="22"/>
        </w:rPr>
      </w:pPr>
      <w:bookmarkStart w:id="7" w:name="_Hlk107398605"/>
      <w:r w:rsidRPr="00020DD7">
        <w:rPr>
          <w:rFonts w:ascii="Arial" w:hAnsi="Arial" w:cs="Arial"/>
          <w:sz w:val="22"/>
          <w:szCs w:val="22"/>
        </w:rPr>
        <w:t>Proposta de compliment del requisit d’una arquitectura escalable del sistema.</w:t>
      </w:r>
    </w:p>
    <w:p w:rsidR="00020DD7" w:rsidRPr="00020DD7" w:rsidRDefault="00020DD7" w:rsidP="00020DD7">
      <w:pPr>
        <w:pStyle w:val="Pargrafdellista"/>
        <w:contextualSpacing w:val="0"/>
        <w:jc w:val="both"/>
        <w:rPr>
          <w:rFonts w:ascii="Arial" w:hAnsi="Arial" w:cs="Arial"/>
          <w:sz w:val="22"/>
          <w:szCs w:val="22"/>
        </w:rPr>
      </w:pPr>
    </w:p>
    <w:p w:rsidR="00020DD7" w:rsidRDefault="00020DD7" w:rsidP="00020DD7">
      <w:pPr>
        <w:pStyle w:val="Pargrafdellista"/>
        <w:numPr>
          <w:ilvl w:val="1"/>
          <w:numId w:val="47"/>
        </w:numPr>
        <w:contextualSpacing w:val="0"/>
        <w:jc w:val="both"/>
        <w:rPr>
          <w:rFonts w:ascii="Arial" w:hAnsi="Arial" w:cs="Arial"/>
          <w:sz w:val="22"/>
          <w:szCs w:val="22"/>
        </w:rPr>
      </w:pPr>
      <w:bookmarkStart w:id="8" w:name="_Hlk107398611"/>
      <w:bookmarkEnd w:id="7"/>
      <w:r w:rsidRPr="00020DD7">
        <w:rPr>
          <w:rFonts w:ascii="Arial" w:hAnsi="Arial" w:cs="Arial"/>
          <w:sz w:val="22"/>
          <w:szCs w:val="22"/>
        </w:rPr>
        <w:lastRenderedPageBreak/>
        <w:t>Proposta de compliment del requisit del mòdul per l’extracció, l’anàlisi i la generació d’informes.</w:t>
      </w:r>
    </w:p>
    <w:p w:rsidR="00020DD7" w:rsidRPr="00020DD7" w:rsidRDefault="00020DD7" w:rsidP="00020DD7">
      <w:pPr>
        <w:pStyle w:val="Pargrafdellista"/>
        <w:contextualSpacing w:val="0"/>
        <w:jc w:val="both"/>
        <w:rPr>
          <w:rFonts w:ascii="Arial" w:hAnsi="Arial" w:cs="Arial"/>
          <w:sz w:val="22"/>
          <w:szCs w:val="22"/>
        </w:rPr>
      </w:pPr>
    </w:p>
    <w:p w:rsidR="00020DD7" w:rsidRDefault="00020DD7" w:rsidP="00020DD7">
      <w:pPr>
        <w:pStyle w:val="Pargrafdellista"/>
        <w:numPr>
          <w:ilvl w:val="1"/>
          <w:numId w:val="47"/>
        </w:numPr>
        <w:contextualSpacing w:val="0"/>
        <w:jc w:val="both"/>
        <w:rPr>
          <w:rFonts w:ascii="Arial" w:hAnsi="Arial" w:cs="Arial"/>
          <w:sz w:val="22"/>
          <w:szCs w:val="22"/>
        </w:rPr>
      </w:pPr>
      <w:r w:rsidRPr="00020DD7">
        <w:rPr>
          <w:rFonts w:ascii="Arial" w:hAnsi="Arial" w:cs="Arial"/>
          <w:sz w:val="22"/>
          <w:szCs w:val="22"/>
        </w:rPr>
        <w:t>Proposta de compliment del requisit sobre els processos d’aprenentatge i de validació de la solució d’intel·ligència artificial que es vol implementar per mesurar la petjada ambiental.</w:t>
      </w:r>
    </w:p>
    <w:p w:rsidR="00020DD7" w:rsidRPr="00020DD7" w:rsidRDefault="00020DD7" w:rsidP="00020DD7">
      <w:pPr>
        <w:pStyle w:val="Pargrafdellista"/>
        <w:rPr>
          <w:rFonts w:ascii="Arial" w:hAnsi="Arial" w:cs="Arial"/>
          <w:sz w:val="22"/>
          <w:szCs w:val="22"/>
        </w:rPr>
      </w:pPr>
    </w:p>
    <w:p w:rsidR="00020DD7" w:rsidRPr="00020DD7" w:rsidRDefault="00020DD7" w:rsidP="00020DD7">
      <w:pPr>
        <w:pStyle w:val="Pargrafdellista"/>
        <w:contextualSpacing w:val="0"/>
        <w:jc w:val="both"/>
        <w:rPr>
          <w:rFonts w:ascii="Arial" w:hAnsi="Arial" w:cs="Arial"/>
          <w:sz w:val="22"/>
          <w:szCs w:val="22"/>
        </w:rPr>
      </w:pPr>
    </w:p>
    <w:bookmarkEnd w:id="8"/>
    <w:p w:rsidR="00020DD7" w:rsidRDefault="00020DD7" w:rsidP="00020DD7">
      <w:pPr>
        <w:spacing w:after="0" w:line="240" w:lineRule="auto"/>
        <w:jc w:val="both"/>
        <w:rPr>
          <w:rFonts w:cs="Arial"/>
          <w:b/>
        </w:rPr>
      </w:pPr>
      <w:r w:rsidRPr="00020DD7">
        <w:rPr>
          <w:rFonts w:cs="Arial"/>
          <w:b/>
        </w:rPr>
        <w:t>Apartat 4. Anàlisi de riscos</w:t>
      </w:r>
    </w:p>
    <w:p w:rsidR="00020DD7" w:rsidRPr="00020DD7" w:rsidRDefault="00020DD7" w:rsidP="00020DD7">
      <w:pPr>
        <w:spacing w:after="0" w:line="240" w:lineRule="auto"/>
        <w:jc w:val="both"/>
        <w:rPr>
          <w:rFonts w:cs="Arial"/>
          <w:b/>
        </w:rPr>
      </w:pPr>
    </w:p>
    <w:bookmarkEnd w:id="5"/>
    <w:p w:rsidR="00020DD7" w:rsidRDefault="00020DD7" w:rsidP="00020DD7">
      <w:pPr>
        <w:tabs>
          <w:tab w:val="left" w:pos="851"/>
        </w:tabs>
        <w:spacing w:after="0" w:line="240" w:lineRule="auto"/>
        <w:ind w:left="851" w:hanging="851"/>
        <w:jc w:val="both"/>
        <w:rPr>
          <w:rFonts w:eastAsia="Times" w:cs="Arial"/>
          <w:lang w:eastAsia="es-ES"/>
        </w:rPr>
      </w:pPr>
      <w:r w:rsidRPr="00020DD7">
        <w:rPr>
          <w:rFonts w:cs="Arial"/>
        </w:rPr>
        <w:t xml:space="preserve">4.1 </w:t>
      </w:r>
      <w:r w:rsidRPr="00020DD7">
        <w:rPr>
          <w:rFonts w:cs="Arial"/>
        </w:rPr>
        <w:tab/>
        <w:t>Identificació dels principals riscos vinculats amb l’execució del projecte i propostes per minimitzar-los</w:t>
      </w:r>
      <w:r w:rsidRPr="00020DD7">
        <w:rPr>
          <w:rFonts w:eastAsia="Times" w:cs="Arial"/>
          <w:lang w:eastAsia="es-ES"/>
        </w:rPr>
        <w:t>.</w:t>
      </w:r>
    </w:p>
    <w:p w:rsidR="00020DD7" w:rsidRPr="00020DD7" w:rsidRDefault="00020DD7" w:rsidP="00020DD7">
      <w:pPr>
        <w:tabs>
          <w:tab w:val="left" w:pos="851"/>
        </w:tabs>
        <w:spacing w:after="0" w:line="240" w:lineRule="auto"/>
        <w:ind w:left="851" w:hanging="851"/>
        <w:jc w:val="both"/>
        <w:rPr>
          <w:rFonts w:eastAsia="Times" w:cs="Arial"/>
          <w:lang w:eastAsia="es-ES"/>
        </w:rPr>
      </w:pPr>
    </w:p>
    <w:p w:rsidR="00020DD7" w:rsidRDefault="00020DD7" w:rsidP="00020DD7">
      <w:pPr>
        <w:tabs>
          <w:tab w:val="left" w:pos="851"/>
        </w:tabs>
        <w:spacing w:after="0" w:line="240" w:lineRule="auto"/>
        <w:ind w:left="851" w:hanging="851"/>
        <w:jc w:val="both"/>
        <w:rPr>
          <w:rFonts w:cs="Arial"/>
        </w:rPr>
      </w:pPr>
      <w:r w:rsidRPr="00020DD7">
        <w:rPr>
          <w:rFonts w:cs="Arial"/>
        </w:rPr>
        <w:t xml:space="preserve">4.2 </w:t>
      </w:r>
      <w:r w:rsidRPr="00020DD7">
        <w:rPr>
          <w:rFonts w:cs="Arial"/>
        </w:rPr>
        <w:tab/>
        <w:t>Pla de desplegament.</w:t>
      </w:r>
    </w:p>
    <w:p w:rsidR="00020DD7" w:rsidRPr="00020DD7" w:rsidRDefault="00020DD7" w:rsidP="00020DD7">
      <w:pPr>
        <w:tabs>
          <w:tab w:val="left" w:pos="851"/>
        </w:tabs>
        <w:spacing w:after="0" w:line="240" w:lineRule="auto"/>
        <w:ind w:left="851" w:hanging="851"/>
        <w:jc w:val="both"/>
        <w:rPr>
          <w:rFonts w:eastAsia="Times" w:cs="Arial"/>
          <w:lang w:eastAsia="es-ES"/>
        </w:rPr>
      </w:pPr>
    </w:p>
    <w:p w:rsidR="00020DD7" w:rsidRDefault="00020DD7" w:rsidP="00020DD7">
      <w:pPr>
        <w:pStyle w:val="Capalera"/>
        <w:jc w:val="both"/>
        <w:rPr>
          <w:rFonts w:cs="Arial"/>
          <w:b/>
          <w:u w:val="single"/>
        </w:rPr>
      </w:pPr>
      <w:r w:rsidRPr="00020DD7">
        <w:rPr>
          <w:rFonts w:cs="Arial"/>
          <w:b/>
          <w:u w:val="single"/>
        </w:rPr>
        <w:t xml:space="preserve">Valoració de la memòria </w:t>
      </w:r>
    </w:p>
    <w:p w:rsidR="00020DD7" w:rsidRPr="00020DD7" w:rsidRDefault="00020DD7" w:rsidP="00020DD7">
      <w:pPr>
        <w:pStyle w:val="Capalera"/>
        <w:jc w:val="both"/>
        <w:rPr>
          <w:rFonts w:cs="Arial"/>
          <w:b/>
          <w:u w:val="single"/>
        </w:rPr>
      </w:pPr>
    </w:p>
    <w:p w:rsidR="00020DD7" w:rsidRPr="00020DD7" w:rsidRDefault="00020DD7" w:rsidP="00020DD7">
      <w:pPr>
        <w:spacing w:line="240" w:lineRule="auto"/>
        <w:jc w:val="both"/>
        <w:rPr>
          <w:rFonts w:eastAsia="Times" w:cs="Arial"/>
          <w:lang w:eastAsia="es-ES"/>
        </w:rPr>
      </w:pPr>
      <w:r w:rsidRPr="00020DD7">
        <w:rPr>
          <w:rFonts w:eastAsia="Times" w:cs="Arial"/>
          <w:lang w:eastAsia="es-ES"/>
        </w:rPr>
        <w:t>A continuació es detallen els criteris de valoració globals de la memòria tècnica i els criteris de valoració específics per a cada apartat.</w:t>
      </w:r>
    </w:p>
    <w:p w:rsidR="00020DD7" w:rsidRDefault="00020DD7" w:rsidP="00020DD7">
      <w:pPr>
        <w:pStyle w:val="Capalera"/>
        <w:jc w:val="both"/>
        <w:rPr>
          <w:rFonts w:cs="Arial"/>
        </w:rPr>
      </w:pPr>
      <w:r w:rsidRPr="00020DD7">
        <w:rPr>
          <w:rFonts w:cs="Arial"/>
          <w:b/>
          <w:u w:val="single"/>
        </w:rPr>
        <w:t>La coherència i la qualitat globals de la memòria tècnica i l’apartat 1</w:t>
      </w:r>
      <w:r w:rsidRPr="00020DD7">
        <w:rPr>
          <w:rFonts w:cs="Arial"/>
          <w:b/>
        </w:rPr>
        <w:t xml:space="preserve"> </w:t>
      </w:r>
      <w:r w:rsidRPr="00020DD7">
        <w:rPr>
          <w:rFonts w:cs="Arial"/>
        </w:rPr>
        <w:t>es valoren fins a un màxim de 10 punts, segons el barem següent:</w:t>
      </w:r>
    </w:p>
    <w:p w:rsidR="00020DD7" w:rsidRPr="00020DD7" w:rsidRDefault="00020DD7" w:rsidP="00020DD7">
      <w:pPr>
        <w:pStyle w:val="Capalera"/>
        <w:jc w:val="both"/>
        <w:rPr>
          <w:rFonts w:cs="Arial"/>
          <w:b/>
          <w:u w:val="single"/>
        </w:rPr>
      </w:pPr>
    </w:p>
    <w:p w:rsidR="00020DD7" w:rsidRPr="00020DD7" w:rsidRDefault="00020DD7" w:rsidP="00020DD7">
      <w:pPr>
        <w:pStyle w:val="Capalera"/>
        <w:numPr>
          <w:ilvl w:val="0"/>
          <w:numId w:val="42"/>
        </w:numPr>
        <w:spacing w:after="160"/>
        <w:ind w:left="357" w:hanging="357"/>
        <w:jc w:val="both"/>
        <w:rPr>
          <w:rFonts w:cs="Arial"/>
          <w:b/>
        </w:rPr>
      </w:pPr>
      <w:r w:rsidRPr="00020DD7">
        <w:rPr>
          <w:rFonts w:cs="Arial"/>
          <w:b/>
        </w:rPr>
        <w:t>El plantejament global de la proposta i la coherència entre els diferents components de la memòria es valora fins a un màxim de 4 punts</w:t>
      </w:r>
      <w:r w:rsidRPr="00020DD7">
        <w:rPr>
          <w:rFonts w:cs="Arial"/>
        </w:rPr>
        <w:t>, segons el barem següent:</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 xml:space="preserve">S’atorguen 4 punts si la memòria fa un plantejament global i complet del projecte, que permet assolir els objectius, que és coherent entre totes les seves parts i no es detecten cap tipus d’inconsistències o incoherències.   </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S’atorguen 2 punts si la memòria fa un plantejament global i complet del projecte, que permet assolir els objectius, que és coherent entre les seves parts, però es detecten petites inconsistències o incoherències que generen dubtes.</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S’atorguen 0 punts si el plantejament global del projecte presentat a la memòria presenta notables inconsistències o incoherències o si no és complet (no es descriuen o el calendari no contempla totes les tasques i subtasques).</w:t>
      </w:r>
    </w:p>
    <w:p w:rsidR="00020DD7" w:rsidRPr="00020DD7" w:rsidRDefault="00020DD7" w:rsidP="00020DD7">
      <w:pPr>
        <w:pStyle w:val="Capalera"/>
        <w:numPr>
          <w:ilvl w:val="0"/>
          <w:numId w:val="42"/>
        </w:numPr>
        <w:spacing w:after="160"/>
        <w:ind w:left="357" w:hanging="357"/>
        <w:jc w:val="both"/>
        <w:rPr>
          <w:rFonts w:cs="Arial"/>
          <w:b/>
        </w:rPr>
      </w:pPr>
      <w:r w:rsidRPr="00020DD7">
        <w:rPr>
          <w:rFonts w:cs="Arial"/>
          <w:b/>
        </w:rPr>
        <w:t xml:space="preserve">La claredat, consistència i efectivitat de la interrelació d’objectius, tasques i calendari en l’apartat 1 es valora fins a un màxim de 5 punts, </w:t>
      </w:r>
      <w:r w:rsidRPr="00020DD7">
        <w:rPr>
          <w:rFonts w:cs="Arial"/>
        </w:rPr>
        <w:t>segons el barem següent</w:t>
      </w:r>
      <w:r w:rsidRPr="00020DD7">
        <w:rPr>
          <w:rFonts w:cs="Arial"/>
          <w:b/>
        </w:rPr>
        <w:t>:</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S’atorguen 5 punts si l’esquema d’interrelació de tasques i el calendari són clars i concisos i permeten assolir els objectius previstos de manera eficaç i eficient.</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lastRenderedPageBreak/>
        <w:t>S’atorguen 0 punts si l’esquema d’interrelació de tasques i el calendari no són clars o concisos o no permeten assolir els objectius previstos de manera eficaç i eficient.</w:t>
      </w:r>
    </w:p>
    <w:p w:rsidR="00020DD7" w:rsidRPr="00020DD7" w:rsidRDefault="00020DD7" w:rsidP="00020DD7">
      <w:pPr>
        <w:pStyle w:val="Capalera"/>
        <w:numPr>
          <w:ilvl w:val="0"/>
          <w:numId w:val="42"/>
        </w:numPr>
        <w:spacing w:after="160"/>
        <w:ind w:left="357" w:hanging="357"/>
        <w:jc w:val="both"/>
        <w:rPr>
          <w:rFonts w:cs="Arial"/>
          <w:b/>
        </w:rPr>
      </w:pPr>
      <w:r w:rsidRPr="00020DD7">
        <w:rPr>
          <w:rFonts w:cs="Arial"/>
          <w:b/>
        </w:rPr>
        <w:t xml:space="preserve">Les combinacions de solucions per donar resposta a les funcionalitats, els requisits i els objectius del contracte més efectives i eficients es valoren fins a un màxim d’1 punt, </w:t>
      </w:r>
      <w:r w:rsidRPr="00020DD7">
        <w:rPr>
          <w:rFonts w:cs="Arial"/>
        </w:rPr>
        <w:t>segons</w:t>
      </w:r>
      <w:r w:rsidRPr="00020DD7">
        <w:rPr>
          <w:rFonts w:cs="Arial"/>
          <w:b/>
        </w:rPr>
        <w:t xml:space="preserve"> </w:t>
      </w:r>
      <w:r w:rsidRPr="00020DD7">
        <w:rPr>
          <w:rFonts w:cs="Arial"/>
        </w:rPr>
        <w:t>el barem següent:</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 xml:space="preserve">S’atorga 1 punt a la proposta que conté la combinació de solucions per donar resposta a les funcionalitats, els requisits i els objectius del contracte més efectiva i eficient. </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S’atorguen 0,75 punts a la segona millor combinació de solucions per donar resposta a les funcionalitats, els requisits i els objectius del contracte més efectiva i eficient.</w:t>
      </w:r>
    </w:p>
    <w:p w:rsidR="00020DD7" w:rsidRPr="00020DD7" w:rsidRDefault="00020DD7" w:rsidP="00020DD7">
      <w:pPr>
        <w:pStyle w:val="Capalera"/>
        <w:numPr>
          <w:ilvl w:val="1"/>
          <w:numId w:val="42"/>
        </w:numPr>
        <w:spacing w:after="160"/>
        <w:ind w:left="788" w:hanging="431"/>
        <w:jc w:val="both"/>
        <w:rPr>
          <w:rFonts w:cs="Arial"/>
        </w:rPr>
      </w:pPr>
      <w:r w:rsidRPr="00020DD7">
        <w:rPr>
          <w:rFonts w:cs="Arial"/>
        </w:rPr>
        <w:t xml:space="preserve">S’atorguen 0,5 punts </w:t>
      </w:r>
      <w:r w:rsidRPr="00020DD7">
        <w:rPr>
          <w:rFonts w:cs="Arial"/>
          <w:lang w:val="es-ES"/>
        </w:rPr>
        <w:t>a les propostes que donen resposta en gran mesura a la combinació de solucions per donar resposta a les funcionalitats i objectius del contracte de manera clara i concisa, però es  detecten petites inconsistències o hi ha alguna part que genera dubtes sobre si el plantejament permet assolir els objectius de manera efectiva i eficient i en el termini previst.</w:t>
      </w:r>
    </w:p>
    <w:p w:rsidR="00020DD7" w:rsidRPr="00020DD7" w:rsidRDefault="00020DD7" w:rsidP="00020DD7">
      <w:pPr>
        <w:pStyle w:val="Capalera"/>
        <w:numPr>
          <w:ilvl w:val="1"/>
          <w:numId w:val="42"/>
        </w:numPr>
        <w:tabs>
          <w:tab w:val="clear" w:pos="4252"/>
          <w:tab w:val="clear" w:pos="8504"/>
          <w:tab w:val="right" w:pos="851"/>
        </w:tabs>
        <w:spacing w:after="160"/>
        <w:ind w:left="788" w:hanging="431"/>
        <w:jc w:val="both"/>
        <w:rPr>
          <w:rFonts w:cs="Arial"/>
        </w:rPr>
      </w:pPr>
      <w:r w:rsidRPr="00020DD7">
        <w:rPr>
          <w:rFonts w:cs="Arial"/>
        </w:rPr>
        <w:t xml:space="preserve">S’atorguen 0 punts quan la proposta per donar resposta a les funcionalitats, els requisits i els objectius del contracte es considera que no és efectiva o eficient. </w:t>
      </w:r>
    </w:p>
    <w:p w:rsidR="00020DD7" w:rsidRDefault="00020DD7" w:rsidP="00020DD7">
      <w:pPr>
        <w:pStyle w:val="Capalera"/>
        <w:jc w:val="both"/>
        <w:rPr>
          <w:rFonts w:cs="Arial"/>
        </w:rPr>
      </w:pPr>
      <w:r w:rsidRPr="00020DD7">
        <w:rPr>
          <w:rFonts w:cs="Arial"/>
          <w:b/>
          <w:u w:val="single"/>
        </w:rPr>
        <w:t>Apartat 2</w:t>
      </w:r>
      <w:r w:rsidRPr="00020DD7">
        <w:rPr>
          <w:rFonts w:cs="Arial"/>
          <w:b/>
        </w:rPr>
        <w:t>. Es valora amb un màxim de 10 punts a partir de les solucions proposades per donar resposta a les funcionalitats requerides,</w:t>
      </w:r>
      <w:r w:rsidRPr="00020DD7">
        <w:rPr>
          <w:rFonts w:cs="Arial"/>
        </w:rPr>
        <w:t xml:space="preserve"> d’acord amb el barem següent:</w:t>
      </w:r>
    </w:p>
    <w:p w:rsidR="00020DD7" w:rsidRPr="00020DD7" w:rsidRDefault="00020DD7" w:rsidP="00020DD7">
      <w:pPr>
        <w:pStyle w:val="Capalera"/>
        <w:jc w:val="both"/>
        <w:rPr>
          <w:rFonts w:cs="Arial"/>
        </w:rPr>
      </w:pPr>
    </w:p>
    <w:p w:rsidR="00020DD7" w:rsidRPr="00020DD7" w:rsidRDefault="00020DD7" w:rsidP="00020DD7">
      <w:pPr>
        <w:pStyle w:val="Pargrafdellista"/>
        <w:numPr>
          <w:ilvl w:val="0"/>
          <w:numId w:val="44"/>
        </w:numPr>
        <w:ind w:left="357" w:hanging="357"/>
        <w:contextualSpacing w:val="0"/>
        <w:jc w:val="both"/>
        <w:rPr>
          <w:rFonts w:ascii="Arial" w:hAnsi="Arial" w:cs="Arial"/>
          <w:b/>
          <w:sz w:val="22"/>
          <w:szCs w:val="22"/>
        </w:rPr>
      </w:pPr>
      <w:r w:rsidRPr="00020DD7">
        <w:rPr>
          <w:rFonts w:ascii="Arial" w:eastAsiaTheme="minorHAnsi" w:hAnsi="Arial" w:cs="Arial"/>
          <w:b/>
          <w:sz w:val="22"/>
          <w:szCs w:val="22"/>
        </w:rPr>
        <w:t xml:space="preserve">La descripció de la solució per determinar el tipus de vehicle en base al reconeixement visual d’altes propietats que no siguin les matrícules, es valora amb un màxim de 5 punts, </w:t>
      </w:r>
      <w:r w:rsidRPr="00020DD7">
        <w:rPr>
          <w:rFonts w:ascii="Arial" w:eastAsiaTheme="minorHAnsi" w:hAnsi="Arial" w:cs="Arial"/>
          <w:sz w:val="22"/>
          <w:szCs w:val="22"/>
        </w:rPr>
        <w:t>segons el barem següent:</w:t>
      </w:r>
    </w:p>
    <w:p w:rsidR="00020DD7" w:rsidRPr="00020DD7" w:rsidRDefault="00020DD7" w:rsidP="00020DD7">
      <w:pPr>
        <w:pStyle w:val="Pargrafdellista"/>
        <w:ind w:left="357"/>
        <w:contextualSpacing w:val="0"/>
        <w:jc w:val="both"/>
        <w:rPr>
          <w:rFonts w:ascii="Arial" w:hAnsi="Arial" w:cs="Arial"/>
          <w:b/>
          <w:sz w:val="22"/>
          <w:szCs w:val="22"/>
        </w:rPr>
      </w:pPr>
    </w:p>
    <w:p w:rsidR="00020DD7" w:rsidRPr="00020DD7" w:rsidRDefault="00020DD7" w:rsidP="00020DD7">
      <w:pPr>
        <w:pStyle w:val="Capalera"/>
        <w:numPr>
          <w:ilvl w:val="1"/>
          <w:numId w:val="43"/>
        </w:numPr>
        <w:spacing w:after="160"/>
        <w:ind w:left="788" w:hanging="431"/>
        <w:jc w:val="both"/>
        <w:rPr>
          <w:rFonts w:cs="Arial"/>
        </w:rPr>
      </w:pPr>
      <w:r w:rsidRPr="00020DD7">
        <w:rPr>
          <w:rFonts w:cs="Arial"/>
        </w:rPr>
        <w:t xml:space="preserve">Les propostes que descriuen el desenvolupament de la solució de manera clara, concisa i adequada per assolir els objectius en el termini previst es puntuen de la manera següent: </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5 punts, la proposta que es considera més eficaç i eficient per assolir els objectius,</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 xml:space="preserve">4,5 punts, la segona proposta que es considera més eficaç i eficient per assolir els objectius, i </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 xml:space="preserve">4 punts, la resta de propostes.  </w:t>
      </w:r>
    </w:p>
    <w:p w:rsidR="00020DD7" w:rsidRPr="00020DD7" w:rsidRDefault="00020DD7" w:rsidP="00020DD7">
      <w:pPr>
        <w:pStyle w:val="Capalera"/>
        <w:numPr>
          <w:ilvl w:val="1"/>
          <w:numId w:val="43"/>
        </w:numPr>
        <w:spacing w:after="160"/>
        <w:ind w:left="788" w:hanging="431"/>
        <w:jc w:val="both"/>
        <w:rPr>
          <w:rFonts w:cs="Arial"/>
        </w:rPr>
      </w:pPr>
      <w:r w:rsidRPr="00020DD7">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020DD7" w:rsidRPr="00020DD7" w:rsidRDefault="00020DD7" w:rsidP="00020DD7">
      <w:pPr>
        <w:pStyle w:val="Capalera"/>
        <w:numPr>
          <w:ilvl w:val="1"/>
          <w:numId w:val="43"/>
        </w:numPr>
        <w:spacing w:after="160"/>
        <w:ind w:left="788" w:hanging="431"/>
        <w:jc w:val="both"/>
        <w:rPr>
          <w:rFonts w:cs="Arial"/>
        </w:rPr>
      </w:pPr>
      <w:r w:rsidRPr="00020DD7">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020DD7" w:rsidRPr="00020DD7" w:rsidRDefault="00020DD7" w:rsidP="00020DD7">
      <w:pPr>
        <w:pStyle w:val="Pargrafdellista"/>
        <w:numPr>
          <w:ilvl w:val="0"/>
          <w:numId w:val="44"/>
        </w:numPr>
        <w:spacing w:after="160"/>
        <w:ind w:left="357" w:hanging="357"/>
        <w:contextualSpacing w:val="0"/>
        <w:jc w:val="both"/>
        <w:rPr>
          <w:rFonts w:ascii="Arial" w:hAnsi="Arial" w:cs="Arial"/>
          <w:b/>
          <w:sz w:val="22"/>
          <w:szCs w:val="22"/>
        </w:rPr>
      </w:pPr>
      <w:r w:rsidRPr="00020DD7">
        <w:rPr>
          <w:rFonts w:ascii="Arial" w:eastAsiaTheme="minorHAnsi" w:hAnsi="Arial" w:cs="Arial"/>
          <w:b/>
          <w:sz w:val="22"/>
          <w:szCs w:val="22"/>
        </w:rPr>
        <w:t xml:space="preserve">La descripció de la solució per crear una base de dades sobre emissions i com incorporar-la a la solució tecnològica de mesura de la petjada ambiental </w:t>
      </w:r>
      <w:r w:rsidRPr="00020DD7">
        <w:rPr>
          <w:rFonts w:ascii="Arial" w:hAnsi="Arial" w:cs="Arial"/>
          <w:b/>
          <w:sz w:val="22"/>
          <w:szCs w:val="22"/>
        </w:rPr>
        <w:t>es valora fins a un màxim de 5 punts</w:t>
      </w:r>
      <w:r w:rsidRPr="00020DD7">
        <w:rPr>
          <w:rFonts w:ascii="Arial" w:hAnsi="Arial" w:cs="Arial"/>
          <w:sz w:val="22"/>
          <w:szCs w:val="22"/>
        </w:rPr>
        <w:t>, segons el barem següent:</w:t>
      </w:r>
    </w:p>
    <w:p w:rsidR="00020DD7" w:rsidRPr="00020DD7" w:rsidRDefault="00020DD7" w:rsidP="00020DD7">
      <w:pPr>
        <w:pStyle w:val="Capalera"/>
        <w:numPr>
          <w:ilvl w:val="1"/>
          <w:numId w:val="44"/>
        </w:numPr>
        <w:spacing w:after="160"/>
        <w:ind w:left="788" w:hanging="431"/>
        <w:jc w:val="both"/>
        <w:rPr>
          <w:rFonts w:cs="Arial"/>
        </w:rPr>
      </w:pPr>
      <w:r w:rsidRPr="00020DD7">
        <w:rPr>
          <w:rFonts w:cs="Arial"/>
        </w:rPr>
        <w:lastRenderedPageBreak/>
        <w:t xml:space="preserve">Les propostes que descriuen el desenvolupament de la solució de manera clara, concisa i adequada per assolir els objectius en el termini previst es puntuen de la manera següent: </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5 punts, la proposta que es considera més eficaç i eficient per assolir els objectius,</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 xml:space="preserve">4,5 punts, la segona proposta que es considera més eficaç i eficient per assolir els objectius, i </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 xml:space="preserve">4 punts, la resta de propostes.  </w:t>
      </w:r>
    </w:p>
    <w:p w:rsidR="00020DD7" w:rsidRPr="00020DD7" w:rsidRDefault="00020DD7" w:rsidP="00020DD7">
      <w:pPr>
        <w:pStyle w:val="Capalera"/>
        <w:numPr>
          <w:ilvl w:val="1"/>
          <w:numId w:val="44"/>
        </w:numPr>
        <w:spacing w:after="160"/>
        <w:ind w:left="788" w:hanging="431"/>
        <w:jc w:val="both"/>
        <w:rPr>
          <w:rFonts w:cs="Arial"/>
        </w:rPr>
      </w:pPr>
      <w:r w:rsidRPr="00020DD7">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020DD7" w:rsidRPr="00020DD7" w:rsidRDefault="00020DD7" w:rsidP="00020DD7">
      <w:pPr>
        <w:pStyle w:val="Capalera"/>
        <w:numPr>
          <w:ilvl w:val="1"/>
          <w:numId w:val="44"/>
        </w:numPr>
        <w:spacing w:after="160"/>
        <w:ind w:left="788" w:hanging="431"/>
        <w:jc w:val="both"/>
        <w:rPr>
          <w:rFonts w:cs="Arial"/>
        </w:rPr>
      </w:pPr>
      <w:r w:rsidRPr="00020DD7">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020DD7" w:rsidRDefault="00020DD7" w:rsidP="00020DD7">
      <w:pPr>
        <w:pStyle w:val="Capalera"/>
        <w:jc w:val="both"/>
        <w:rPr>
          <w:rFonts w:cs="Arial"/>
        </w:rPr>
      </w:pPr>
      <w:r w:rsidRPr="00A20D6F">
        <w:rPr>
          <w:rFonts w:cs="Arial"/>
          <w:b/>
          <w:u w:val="single"/>
        </w:rPr>
        <w:t>Apartat 3</w:t>
      </w:r>
      <w:r w:rsidRPr="00A20D6F">
        <w:rPr>
          <w:rFonts w:cs="Arial"/>
          <w:b/>
        </w:rPr>
        <w:t xml:space="preserve">. Es valora amb un màxim de 10 punts a partir de les solucions proposades per donar resposta </w:t>
      </w:r>
      <w:r w:rsidRPr="00020DD7">
        <w:rPr>
          <w:rFonts w:cs="Arial"/>
          <w:b/>
        </w:rPr>
        <w:t>als requisits,</w:t>
      </w:r>
      <w:r w:rsidRPr="00020DD7">
        <w:rPr>
          <w:rFonts w:cs="Arial"/>
        </w:rPr>
        <w:t xml:space="preserve"> d’acord amb el barem següent:</w:t>
      </w:r>
    </w:p>
    <w:p w:rsidR="00020DD7" w:rsidRPr="00A20D6F" w:rsidRDefault="00020DD7" w:rsidP="00A20D6F">
      <w:pPr>
        <w:pStyle w:val="Capalera"/>
        <w:jc w:val="both"/>
        <w:rPr>
          <w:rFonts w:cs="Arial"/>
        </w:rPr>
      </w:pPr>
    </w:p>
    <w:p w:rsidR="00020DD7" w:rsidRPr="00A20D6F" w:rsidRDefault="00020DD7" w:rsidP="00A20D6F">
      <w:pPr>
        <w:pStyle w:val="Pargrafdellista"/>
        <w:numPr>
          <w:ilvl w:val="0"/>
          <w:numId w:val="47"/>
        </w:numPr>
        <w:contextualSpacing w:val="0"/>
        <w:jc w:val="both"/>
        <w:rPr>
          <w:rFonts w:ascii="Arial" w:hAnsi="Arial" w:cs="Arial"/>
          <w:b/>
          <w:vanish/>
          <w:sz w:val="22"/>
          <w:szCs w:val="22"/>
        </w:rPr>
      </w:pPr>
    </w:p>
    <w:p w:rsidR="00020DD7" w:rsidRPr="00A20D6F" w:rsidRDefault="00020DD7" w:rsidP="00A20D6F">
      <w:pPr>
        <w:pStyle w:val="Pargrafdellista"/>
        <w:numPr>
          <w:ilvl w:val="0"/>
          <w:numId w:val="47"/>
        </w:numPr>
        <w:contextualSpacing w:val="0"/>
        <w:jc w:val="both"/>
        <w:rPr>
          <w:rFonts w:ascii="Arial" w:hAnsi="Arial" w:cs="Arial"/>
          <w:b/>
          <w:vanish/>
          <w:sz w:val="22"/>
          <w:szCs w:val="22"/>
        </w:rPr>
      </w:pPr>
    </w:p>
    <w:p w:rsidR="00A20D6F" w:rsidRPr="00A20D6F" w:rsidRDefault="00A20D6F" w:rsidP="00A20D6F">
      <w:pPr>
        <w:numPr>
          <w:ilvl w:val="0"/>
          <w:numId w:val="56"/>
        </w:numPr>
        <w:spacing w:after="0" w:line="240" w:lineRule="auto"/>
        <w:jc w:val="both"/>
        <w:rPr>
          <w:rFonts w:ascii="Calibri" w:hAnsi="Calibri"/>
          <w:b/>
          <w:bCs/>
        </w:rPr>
      </w:pPr>
      <w:r w:rsidRPr="00A20D6F">
        <w:rPr>
          <w:b/>
          <w:bCs/>
        </w:rPr>
        <w:t xml:space="preserve">La proposta de compliment del requisit d’una arquitectura escalable del sistema es valora fins a un màxim de 3 punts, </w:t>
      </w:r>
      <w:r w:rsidRPr="00A20D6F">
        <w:t>segons el barem següent:</w:t>
      </w:r>
    </w:p>
    <w:p w:rsidR="00A20D6F" w:rsidRPr="00A20D6F" w:rsidRDefault="00A20D6F" w:rsidP="00A20D6F">
      <w:pPr>
        <w:spacing w:after="0" w:line="240" w:lineRule="auto"/>
        <w:ind w:left="360"/>
        <w:jc w:val="both"/>
        <w:rPr>
          <w:rFonts w:ascii="Calibri" w:hAnsi="Calibri"/>
          <w:b/>
          <w:bCs/>
        </w:rPr>
      </w:pPr>
    </w:p>
    <w:p w:rsidR="00A20D6F" w:rsidRPr="00A20D6F" w:rsidRDefault="00A20D6F" w:rsidP="00A20D6F">
      <w:pPr>
        <w:numPr>
          <w:ilvl w:val="1"/>
          <w:numId w:val="57"/>
        </w:numPr>
        <w:spacing w:after="0" w:line="240" w:lineRule="auto"/>
        <w:jc w:val="both"/>
      </w:pPr>
      <w:r w:rsidRPr="00A20D6F">
        <w:t xml:space="preserve">Les propostes que es defineixen de manera clara, concisa i adequada per assolir els objectius, es valoren de la manera següent: </w:t>
      </w:r>
    </w:p>
    <w:p w:rsidR="00A20D6F" w:rsidRPr="00A20D6F" w:rsidRDefault="00A20D6F" w:rsidP="00A20D6F">
      <w:pPr>
        <w:numPr>
          <w:ilvl w:val="0"/>
          <w:numId w:val="58"/>
        </w:numPr>
        <w:spacing w:after="0" w:line="240" w:lineRule="auto"/>
        <w:jc w:val="both"/>
      </w:pPr>
      <w:r w:rsidRPr="00A20D6F">
        <w:t>3 punts, la proposta que es considera més eficaç i eficient per assolir els objectius,</w:t>
      </w:r>
    </w:p>
    <w:p w:rsidR="00A20D6F" w:rsidRPr="00A20D6F" w:rsidRDefault="00A20D6F" w:rsidP="00A20D6F">
      <w:pPr>
        <w:numPr>
          <w:ilvl w:val="0"/>
          <w:numId w:val="58"/>
        </w:numPr>
        <w:spacing w:after="0" w:line="240" w:lineRule="auto"/>
        <w:jc w:val="both"/>
      </w:pPr>
      <w:r w:rsidRPr="00A20D6F">
        <w:t xml:space="preserve">2,5 punts, la segona proposta que es considera més eficaç i eficient per assolir els objectius i </w:t>
      </w:r>
    </w:p>
    <w:p w:rsidR="00A20D6F" w:rsidRDefault="00A20D6F" w:rsidP="00A20D6F">
      <w:pPr>
        <w:numPr>
          <w:ilvl w:val="0"/>
          <w:numId w:val="58"/>
        </w:numPr>
        <w:spacing w:after="0" w:line="240" w:lineRule="auto"/>
        <w:jc w:val="both"/>
      </w:pPr>
      <w:r w:rsidRPr="00A20D6F">
        <w:t xml:space="preserve">2 punts, la resta de propostes.  </w:t>
      </w:r>
    </w:p>
    <w:p w:rsidR="00A20D6F" w:rsidRPr="00A20D6F" w:rsidRDefault="00A20D6F" w:rsidP="00A20D6F">
      <w:pPr>
        <w:spacing w:after="0" w:line="240" w:lineRule="auto"/>
        <w:ind w:left="1429"/>
        <w:jc w:val="both"/>
      </w:pPr>
    </w:p>
    <w:p w:rsidR="00A20D6F" w:rsidRDefault="00A20D6F" w:rsidP="00A20D6F">
      <w:pPr>
        <w:numPr>
          <w:ilvl w:val="1"/>
          <w:numId w:val="57"/>
        </w:numPr>
        <w:spacing w:after="0" w:line="240" w:lineRule="auto"/>
        <w:jc w:val="both"/>
      </w:pPr>
      <w:r w:rsidRPr="00A20D6F">
        <w:t xml:space="preserve">S’atorguen 1,5 punts si la proposta es descriu en gran mesura de manera clara i concisa, però es detecten petites inconsistències o hi ha alguna part que genera dubtes sobre si el plantejament permet assolir els objectius de manera eficaç i eficient. </w:t>
      </w:r>
    </w:p>
    <w:p w:rsidR="00A20D6F" w:rsidRPr="00A20D6F" w:rsidRDefault="00A20D6F" w:rsidP="00A20D6F">
      <w:pPr>
        <w:spacing w:after="0" w:line="240" w:lineRule="auto"/>
        <w:ind w:left="792"/>
        <w:jc w:val="both"/>
      </w:pPr>
    </w:p>
    <w:p w:rsidR="00A20D6F" w:rsidRPr="00A20D6F" w:rsidRDefault="00A20D6F" w:rsidP="00A20D6F">
      <w:pPr>
        <w:numPr>
          <w:ilvl w:val="1"/>
          <w:numId w:val="57"/>
        </w:numPr>
        <w:spacing w:after="0" w:line="240" w:lineRule="auto"/>
        <w:jc w:val="both"/>
      </w:pPr>
      <w:r w:rsidRPr="00A20D6F">
        <w:t xml:space="preserve">S’atorguen 0 punts si la proposta no es descriu de manera clara i concisa, si el plantejament no és adequat per assolir els objectius o no es considera factible. </w:t>
      </w:r>
    </w:p>
    <w:p w:rsidR="00A20D6F" w:rsidRPr="00A20D6F" w:rsidRDefault="00A20D6F" w:rsidP="00A20D6F">
      <w:pPr>
        <w:spacing w:after="0" w:line="240" w:lineRule="auto"/>
        <w:ind w:left="792"/>
        <w:jc w:val="both"/>
      </w:pPr>
    </w:p>
    <w:p w:rsidR="00A20D6F" w:rsidRPr="00A20D6F" w:rsidRDefault="00A20D6F" w:rsidP="00A20D6F">
      <w:pPr>
        <w:numPr>
          <w:ilvl w:val="0"/>
          <w:numId w:val="56"/>
        </w:numPr>
        <w:spacing w:after="0" w:line="240" w:lineRule="auto"/>
        <w:jc w:val="both"/>
        <w:rPr>
          <w:b/>
          <w:bCs/>
        </w:rPr>
      </w:pPr>
      <w:bookmarkStart w:id="9" w:name="_Hlk107398826"/>
      <w:r w:rsidRPr="00A20D6F">
        <w:rPr>
          <w:b/>
          <w:bCs/>
        </w:rPr>
        <w:t>La proposta de compliment del requisit del mòdul per l’extracció, l’anàlisi i la generació d’informes es valora fins a un màxim de 3 punts</w:t>
      </w:r>
      <w:r w:rsidRPr="00A20D6F">
        <w:t>, segons el barem següent:</w:t>
      </w:r>
    </w:p>
    <w:p w:rsidR="00A20D6F" w:rsidRPr="00A20D6F" w:rsidRDefault="00A20D6F" w:rsidP="00A20D6F">
      <w:pPr>
        <w:spacing w:after="0" w:line="240" w:lineRule="auto"/>
        <w:ind w:left="360"/>
        <w:jc w:val="both"/>
        <w:rPr>
          <w:b/>
          <w:bCs/>
        </w:rPr>
      </w:pPr>
    </w:p>
    <w:bookmarkEnd w:id="9"/>
    <w:p w:rsidR="00A20D6F" w:rsidRPr="00A20D6F" w:rsidRDefault="00A20D6F" w:rsidP="00A20D6F">
      <w:pPr>
        <w:numPr>
          <w:ilvl w:val="1"/>
          <w:numId w:val="56"/>
        </w:numPr>
        <w:spacing w:after="0" w:line="240" w:lineRule="auto"/>
        <w:jc w:val="both"/>
      </w:pPr>
      <w:r w:rsidRPr="00A20D6F">
        <w:t xml:space="preserve">Les propostes que descriuen el mòdul de manera clara i concisa i adequada per assolir els objectius en el termini previst es puntuen de la manera següent: </w:t>
      </w:r>
    </w:p>
    <w:p w:rsidR="00A20D6F" w:rsidRPr="00A20D6F" w:rsidRDefault="00A20D6F" w:rsidP="00A20D6F">
      <w:pPr>
        <w:numPr>
          <w:ilvl w:val="0"/>
          <w:numId w:val="58"/>
        </w:numPr>
        <w:spacing w:after="0" w:line="240" w:lineRule="auto"/>
        <w:jc w:val="both"/>
      </w:pPr>
      <w:r w:rsidRPr="00A20D6F">
        <w:t>3 punts, la proposta que es considera més eficaç i eficient per assolir els objectius,</w:t>
      </w:r>
    </w:p>
    <w:p w:rsidR="00A20D6F" w:rsidRPr="00A20D6F" w:rsidRDefault="00A20D6F" w:rsidP="00A20D6F">
      <w:pPr>
        <w:numPr>
          <w:ilvl w:val="0"/>
          <w:numId w:val="58"/>
        </w:numPr>
        <w:spacing w:after="0" w:line="240" w:lineRule="auto"/>
        <w:jc w:val="both"/>
      </w:pPr>
      <w:r w:rsidRPr="00A20D6F">
        <w:t xml:space="preserve">2,5 punts, la segona proposta que es considera més eficaç i eficient per assolir els objectius i </w:t>
      </w:r>
    </w:p>
    <w:p w:rsidR="00A20D6F" w:rsidRDefault="00A20D6F" w:rsidP="00A20D6F">
      <w:pPr>
        <w:numPr>
          <w:ilvl w:val="0"/>
          <w:numId w:val="58"/>
        </w:numPr>
        <w:spacing w:after="0" w:line="240" w:lineRule="auto"/>
        <w:jc w:val="both"/>
      </w:pPr>
      <w:r w:rsidRPr="00A20D6F">
        <w:lastRenderedPageBreak/>
        <w:t>2 punts, la resta de propostes. </w:t>
      </w:r>
    </w:p>
    <w:p w:rsidR="00A20D6F" w:rsidRPr="00A20D6F" w:rsidRDefault="00A20D6F" w:rsidP="00A20D6F">
      <w:pPr>
        <w:spacing w:after="0" w:line="240" w:lineRule="auto"/>
        <w:ind w:left="1429"/>
        <w:jc w:val="both"/>
      </w:pPr>
      <w:r w:rsidRPr="00A20D6F">
        <w:t xml:space="preserve"> </w:t>
      </w:r>
    </w:p>
    <w:p w:rsidR="00A20D6F" w:rsidRDefault="00A20D6F" w:rsidP="00A20D6F">
      <w:pPr>
        <w:numPr>
          <w:ilvl w:val="1"/>
          <w:numId w:val="56"/>
        </w:numPr>
        <w:spacing w:after="0" w:line="240" w:lineRule="auto"/>
        <w:jc w:val="both"/>
      </w:pPr>
      <w:r w:rsidRPr="00A20D6F">
        <w:t xml:space="preserve">S’atorguen 1,5 punts si el mòdul es descriu en gran mesura de manera clara i concisa, però es  detecten petites inconsistències o hi ha alguna part que genera dubtes sobre si el plantejament permet assolir els objectius de manera eficaç i eficient i en el termini previst. </w:t>
      </w:r>
    </w:p>
    <w:p w:rsidR="00A20D6F" w:rsidRPr="00A20D6F" w:rsidRDefault="00A20D6F" w:rsidP="00A20D6F">
      <w:pPr>
        <w:spacing w:after="0" w:line="240" w:lineRule="auto"/>
        <w:ind w:left="792"/>
        <w:jc w:val="both"/>
      </w:pPr>
    </w:p>
    <w:p w:rsidR="00A20D6F" w:rsidRPr="00A20D6F" w:rsidRDefault="00A20D6F" w:rsidP="00A20D6F">
      <w:pPr>
        <w:numPr>
          <w:ilvl w:val="1"/>
          <w:numId w:val="56"/>
        </w:numPr>
        <w:spacing w:after="0" w:line="240" w:lineRule="auto"/>
        <w:jc w:val="both"/>
      </w:pPr>
      <w:r w:rsidRPr="00A20D6F">
        <w:t xml:space="preserve">S’atorguen 0 punts si el mòdul no es descriu de manera clara i concisa, si el procés o la solució no són adequats per assolir els objectius o si el plantejament no es considera factible en el calendari previst. </w:t>
      </w:r>
    </w:p>
    <w:p w:rsidR="00A20D6F" w:rsidRPr="00A20D6F" w:rsidRDefault="00A20D6F" w:rsidP="00A20D6F">
      <w:pPr>
        <w:spacing w:after="0" w:line="240" w:lineRule="auto"/>
        <w:ind w:left="792"/>
        <w:jc w:val="both"/>
      </w:pPr>
    </w:p>
    <w:p w:rsidR="00A20D6F" w:rsidRPr="00A20D6F" w:rsidRDefault="00A20D6F" w:rsidP="00A20D6F">
      <w:pPr>
        <w:numPr>
          <w:ilvl w:val="0"/>
          <w:numId w:val="56"/>
        </w:numPr>
        <w:spacing w:after="0" w:line="240" w:lineRule="auto"/>
        <w:jc w:val="both"/>
        <w:rPr>
          <w:b/>
          <w:bCs/>
        </w:rPr>
      </w:pPr>
      <w:r w:rsidRPr="00A20D6F">
        <w:rPr>
          <w:b/>
          <w:bCs/>
        </w:rPr>
        <w:t>La proposta de compliment del requisit sobre els processos d’aprenentatge i de validació de la solució d’intel·ligència artificial que es vol implementar es valora fins a un màxim de 4 punts</w:t>
      </w:r>
      <w:r w:rsidRPr="00A20D6F">
        <w:t>, segons el barem següent:</w:t>
      </w:r>
    </w:p>
    <w:p w:rsidR="00A20D6F" w:rsidRPr="00A20D6F" w:rsidRDefault="00A20D6F" w:rsidP="00A20D6F">
      <w:pPr>
        <w:spacing w:after="0" w:line="240" w:lineRule="auto"/>
        <w:ind w:left="360"/>
        <w:jc w:val="both"/>
        <w:rPr>
          <w:b/>
          <w:bCs/>
        </w:rPr>
      </w:pPr>
    </w:p>
    <w:p w:rsidR="00A20D6F" w:rsidRPr="00A20D6F" w:rsidRDefault="00A20D6F" w:rsidP="00A20D6F">
      <w:pPr>
        <w:numPr>
          <w:ilvl w:val="1"/>
          <w:numId w:val="56"/>
        </w:numPr>
        <w:spacing w:after="0" w:line="240" w:lineRule="auto"/>
        <w:jc w:val="both"/>
      </w:pPr>
      <w:r w:rsidRPr="00A20D6F">
        <w:t xml:space="preserve">Les propostes que descriuen el mòdul es descriuen de manera clara i concisa i adequada per assolir els objectius en el termini previst es puntuen de la manera següent: </w:t>
      </w:r>
    </w:p>
    <w:p w:rsidR="00A20D6F" w:rsidRPr="00A20D6F" w:rsidRDefault="00A20D6F" w:rsidP="00A20D6F">
      <w:pPr>
        <w:numPr>
          <w:ilvl w:val="0"/>
          <w:numId w:val="58"/>
        </w:numPr>
        <w:spacing w:after="0" w:line="240" w:lineRule="auto"/>
        <w:jc w:val="both"/>
      </w:pPr>
      <w:r w:rsidRPr="00A20D6F">
        <w:t>4 punts, la proposta que es considera més eficaç i eficient per assolir els objectius,</w:t>
      </w:r>
    </w:p>
    <w:p w:rsidR="00A20D6F" w:rsidRPr="00A20D6F" w:rsidRDefault="00A20D6F" w:rsidP="00A20D6F">
      <w:pPr>
        <w:numPr>
          <w:ilvl w:val="0"/>
          <w:numId w:val="58"/>
        </w:numPr>
        <w:spacing w:after="0" w:line="240" w:lineRule="auto"/>
        <w:jc w:val="both"/>
      </w:pPr>
      <w:r w:rsidRPr="00A20D6F">
        <w:t xml:space="preserve">3,5 punts, la segona proposta que es considera més eficaç i eficient per assolir els objectius i </w:t>
      </w:r>
    </w:p>
    <w:p w:rsidR="00A20D6F" w:rsidRDefault="00A20D6F" w:rsidP="00A20D6F">
      <w:pPr>
        <w:numPr>
          <w:ilvl w:val="0"/>
          <w:numId w:val="58"/>
        </w:numPr>
        <w:spacing w:after="0" w:line="240" w:lineRule="auto"/>
        <w:jc w:val="both"/>
      </w:pPr>
      <w:r w:rsidRPr="00A20D6F">
        <w:t xml:space="preserve">3 punts, la resta de propostes.  </w:t>
      </w:r>
    </w:p>
    <w:p w:rsidR="00A20D6F" w:rsidRPr="00A20D6F" w:rsidRDefault="00A20D6F" w:rsidP="00A20D6F">
      <w:pPr>
        <w:spacing w:after="0" w:line="240" w:lineRule="auto"/>
        <w:ind w:left="1429"/>
        <w:jc w:val="both"/>
      </w:pPr>
    </w:p>
    <w:p w:rsidR="00A20D6F" w:rsidRDefault="00A20D6F" w:rsidP="00A20D6F">
      <w:pPr>
        <w:numPr>
          <w:ilvl w:val="1"/>
          <w:numId w:val="56"/>
        </w:numPr>
        <w:spacing w:after="0" w:line="240" w:lineRule="auto"/>
        <w:jc w:val="both"/>
      </w:pPr>
      <w:r w:rsidRPr="00A20D6F">
        <w:t xml:space="preserve">S’atorguen 2,5 punts si la proposta es descriu en gran mesura de manera clara i concisa, però es  detecten petites inconsistències o hi ha alguna part que genera dubtes sobre si el plantejament permet assolir els objectius de manera eficaç i eficient i en el termini previst. </w:t>
      </w:r>
    </w:p>
    <w:p w:rsidR="00A20D6F" w:rsidRPr="00A20D6F" w:rsidRDefault="00A20D6F" w:rsidP="00A20D6F">
      <w:pPr>
        <w:spacing w:after="0" w:line="240" w:lineRule="auto"/>
        <w:ind w:left="792"/>
        <w:jc w:val="both"/>
      </w:pPr>
    </w:p>
    <w:p w:rsidR="00A20D6F" w:rsidRPr="00A20D6F" w:rsidRDefault="00A20D6F" w:rsidP="00A20D6F">
      <w:pPr>
        <w:numPr>
          <w:ilvl w:val="1"/>
          <w:numId w:val="56"/>
        </w:numPr>
        <w:spacing w:after="0" w:line="240" w:lineRule="auto"/>
        <w:jc w:val="both"/>
      </w:pPr>
      <w:r w:rsidRPr="00A20D6F">
        <w:t>S’atorguen 0 punts si la proposta no es descriu de manera clara i concisa, si el procés o la solució no són adequats per assolir els objectius o si el plantejament no es considera factible en el calendari previst</w:t>
      </w:r>
    </w:p>
    <w:p w:rsidR="00020DD7" w:rsidRPr="00A20D6F" w:rsidRDefault="00020DD7" w:rsidP="00A20D6F">
      <w:pPr>
        <w:pStyle w:val="Capalera"/>
        <w:jc w:val="both"/>
        <w:rPr>
          <w:rFonts w:cs="Arial"/>
          <w:b/>
          <w:u w:val="single"/>
        </w:rPr>
      </w:pPr>
    </w:p>
    <w:p w:rsidR="00020DD7" w:rsidRPr="00020DD7" w:rsidRDefault="00020DD7" w:rsidP="00020DD7">
      <w:pPr>
        <w:pStyle w:val="Capalera"/>
        <w:jc w:val="both"/>
        <w:rPr>
          <w:rFonts w:cs="Arial"/>
        </w:rPr>
      </w:pPr>
      <w:r w:rsidRPr="00020DD7">
        <w:rPr>
          <w:rFonts w:cs="Arial"/>
          <w:b/>
          <w:u w:val="single"/>
        </w:rPr>
        <w:t>Apartat 4.</w:t>
      </w:r>
      <w:r w:rsidRPr="00020DD7">
        <w:rPr>
          <w:rFonts w:cs="Arial"/>
          <w:b/>
        </w:rPr>
        <w:t xml:space="preserve"> Es valora amb un màxim de 10 punts a partir de la identificació dels principals riscos vinculats amb l’execució del projecte i les propostes per minimitzar-los</w:t>
      </w:r>
      <w:r w:rsidRPr="00020DD7">
        <w:rPr>
          <w:rFonts w:cs="Arial"/>
        </w:rPr>
        <w:t>, d’acord amb el barem següent:</w:t>
      </w:r>
    </w:p>
    <w:p w:rsidR="00020DD7" w:rsidRPr="00020DD7" w:rsidRDefault="00020DD7" w:rsidP="00020DD7">
      <w:pPr>
        <w:pStyle w:val="Capalera"/>
        <w:jc w:val="both"/>
        <w:rPr>
          <w:rFonts w:cs="Arial"/>
          <w:b/>
          <w:u w:val="single"/>
        </w:rPr>
      </w:pPr>
    </w:p>
    <w:p w:rsidR="00020DD7" w:rsidRPr="00020DD7" w:rsidRDefault="00020DD7" w:rsidP="00020DD7">
      <w:pPr>
        <w:pStyle w:val="Capalera"/>
        <w:numPr>
          <w:ilvl w:val="0"/>
          <w:numId w:val="49"/>
        </w:numPr>
        <w:spacing w:after="160"/>
        <w:ind w:left="357" w:hanging="357"/>
        <w:jc w:val="both"/>
        <w:rPr>
          <w:rFonts w:cs="Arial"/>
          <w:b/>
        </w:rPr>
      </w:pPr>
      <w:r w:rsidRPr="00020DD7">
        <w:rPr>
          <w:rFonts w:cs="Arial"/>
          <w:b/>
        </w:rPr>
        <w:t>L’anàlisi dels riscos es valora fins a un màxim de 5 punts</w:t>
      </w:r>
      <w:r w:rsidRPr="00020DD7">
        <w:rPr>
          <w:rFonts w:cs="Arial"/>
        </w:rPr>
        <w:t>, segons el barem següent:</w:t>
      </w:r>
    </w:p>
    <w:p w:rsidR="00020DD7" w:rsidRPr="00020DD7" w:rsidRDefault="00020DD7" w:rsidP="00020DD7">
      <w:pPr>
        <w:pStyle w:val="Capalera"/>
        <w:numPr>
          <w:ilvl w:val="1"/>
          <w:numId w:val="49"/>
        </w:numPr>
        <w:spacing w:after="160"/>
        <w:ind w:left="788" w:hanging="431"/>
        <w:jc w:val="both"/>
        <w:rPr>
          <w:rFonts w:cs="Arial"/>
        </w:rPr>
      </w:pPr>
      <w:r w:rsidRPr="00020DD7">
        <w:rPr>
          <w:rFonts w:cs="Arial"/>
        </w:rPr>
        <w:t xml:space="preserve">S’atorguen 5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   </w:t>
      </w:r>
    </w:p>
    <w:p w:rsidR="00020DD7" w:rsidRPr="00020DD7" w:rsidRDefault="00020DD7" w:rsidP="00020DD7">
      <w:pPr>
        <w:pStyle w:val="Capalera"/>
        <w:numPr>
          <w:ilvl w:val="1"/>
          <w:numId w:val="49"/>
        </w:numPr>
        <w:spacing w:after="160"/>
        <w:ind w:left="788" w:hanging="431"/>
        <w:jc w:val="both"/>
        <w:rPr>
          <w:rFonts w:cs="Arial"/>
        </w:rPr>
      </w:pPr>
      <w:r w:rsidRPr="00020DD7">
        <w:rPr>
          <w:rFonts w:cs="Arial"/>
        </w:rPr>
        <w:t>S’atorguen 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020DD7" w:rsidRPr="00020DD7" w:rsidRDefault="00020DD7" w:rsidP="00020DD7">
      <w:pPr>
        <w:pStyle w:val="Capalera"/>
        <w:numPr>
          <w:ilvl w:val="1"/>
          <w:numId w:val="49"/>
        </w:numPr>
        <w:spacing w:after="160"/>
        <w:ind w:left="788" w:hanging="431"/>
        <w:jc w:val="both"/>
        <w:rPr>
          <w:rFonts w:cs="Arial"/>
        </w:rPr>
      </w:pPr>
      <w:r w:rsidRPr="00020DD7">
        <w:rPr>
          <w:rFonts w:cs="Arial"/>
        </w:rPr>
        <w:t>S’atorguen 0 punts si l’anàlisi presenta notables inconsistències o incoherències o si no és complet.</w:t>
      </w:r>
    </w:p>
    <w:p w:rsidR="00020DD7" w:rsidRPr="00020DD7" w:rsidRDefault="00020DD7" w:rsidP="00020DD7">
      <w:pPr>
        <w:pStyle w:val="Capalera"/>
        <w:numPr>
          <w:ilvl w:val="0"/>
          <w:numId w:val="49"/>
        </w:numPr>
        <w:spacing w:after="160"/>
        <w:ind w:left="357" w:hanging="357"/>
        <w:jc w:val="both"/>
        <w:rPr>
          <w:rFonts w:cs="Arial"/>
          <w:b/>
        </w:rPr>
      </w:pPr>
      <w:r w:rsidRPr="00020DD7">
        <w:rPr>
          <w:rFonts w:cs="Arial"/>
          <w:b/>
        </w:rPr>
        <w:lastRenderedPageBreak/>
        <w:t xml:space="preserve">Les propostes per minimitzar els riscos es valoren fins a un màxim de 5 punts, </w:t>
      </w:r>
      <w:r w:rsidRPr="00020DD7">
        <w:rPr>
          <w:rFonts w:cs="Arial"/>
        </w:rPr>
        <w:t>segons el barem següent:</w:t>
      </w:r>
    </w:p>
    <w:p w:rsidR="00020DD7" w:rsidRPr="00020DD7" w:rsidRDefault="00020DD7" w:rsidP="00020DD7">
      <w:pPr>
        <w:pStyle w:val="Capalera"/>
        <w:numPr>
          <w:ilvl w:val="1"/>
          <w:numId w:val="49"/>
        </w:numPr>
        <w:spacing w:after="160"/>
        <w:ind w:left="788" w:hanging="431"/>
        <w:jc w:val="both"/>
        <w:rPr>
          <w:rFonts w:cs="Arial"/>
        </w:rPr>
      </w:pPr>
      <w:r w:rsidRPr="00020DD7">
        <w:rPr>
          <w:rFonts w:cs="Arial"/>
        </w:rPr>
        <w:t xml:space="preserve">Les propostes per minimitzar els riscos que s’expliquen de manera clara i concisa i adequada per assolir els objectius en el termini previst es puntuen de la manera següent: </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5 punts, la proposta que es considera més eficaç i eficient per minimitzar els riscos i assolir els objectius,</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 xml:space="preserve">4,5 punts, la segona proposta que es considera més eficaç i eficient per assolir minimitzar els riscos i assolir els objectius i </w:t>
      </w:r>
    </w:p>
    <w:p w:rsidR="00020DD7" w:rsidRPr="00020DD7" w:rsidRDefault="00020DD7" w:rsidP="00020DD7">
      <w:pPr>
        <w:pStyle w:val="Capalera"/>
        <w:numPr>
          <w:ilvl w:val="0"/>
          <w:numId w:val="51"/>
        </w:numPr>
        <w:spacing w:after="120"/>
        <w:ind w:left="1134" w:hanging="357"/>
        <w:jc w:val="both"/>
        <w:rPr>
          <w:rFonts w:cs="Arial"/>
        </w:rPr>
      </w:pPr>
      <w:r w:rsidRPr="00020DD7">
        <w:rPr>
          <w:rFonts w:cs="Arial"/>
        </w:rPr>
        <w:t xml:space="preserve">4 punts, la resta de propostes.  </w:t>
      </w:r>
    </w:p>
    <w:p w:rsidR="00020DD7" w:rsidRPr="00020DD7" w:rsidRDefault="00020DD7" w:rsidP="00020DD7">
      <w:pPr>
        <w:pStyle w:val="Capalera"/>
        <w:numPr>
          <w:ilvl w:val="1"/>
          <w:numId w:val="49"/>
        </w:numPr>
        <w:spacing w:after="160"/>
        <w:jc w:val="both"/>
        <w:rPr>
          <w:rFonts w:cs="Arial"/>
        </w:rPr>
      </w:pPr>
      <w:r w:rsidRPr="00020DD7">
        <w:rPr>
          <w:rFonts w:cs="Arial"/>
        </w:rPr>
        <w:t xml:space="preserve">S’atorguen 2,5 punts si les propostes per minimitzar els riscos es descriuen en gran mesura de manera clara i concisa, però es  detecten petites inconsistències o hi ha alguna part que genera dubtes sobre si el plantejament permet assolir els objectius de manera eficaç i eficient i en el termini previst. </w:t>
      </w:r>
    </w:p>
    <w:p w:rsidR="00020DD7" w:rsidRPr="00020DD7" w:rsidRDefault="00020DD7" w:rsidP="00020DD7">
      <w:pPr>
        <w:pStyle w:val="Capalera"/>
        <w:numPr>
          <w:ilvl w:val="1"/>
          <w:numId w:val="49"/>
        </w:numPr>
        <w:spacing w:after="160"/>
        <w:jc w:val="both"/>
        <w:rPr>
          <w:rFonts w:cs="Arial"/>
        </w:rPr>
      </w:pPr>
      <w:r w:rsidRPr="00020DD7">
        <w:rPr>
          <w:rFonts w:cs="Arial"/>
        </w:rPr>
        <w:t xml:space="preserve">S’atorguen 0 punts si el mòdul no es descriu de manera clara i concisa, si el procés o la solució no són adequats per assolir els objectius o si el plantejament no es considera factible en el calendari previst. </w:t>
      </w:r>
    </w:p>
    <w:p w:rsidR="00020DD7" w:rsidRPr="00020DD7" w:rsidRDefault="00020DD7" w:rsidP="00BF1733">
      <w:pPr>
        <w:pStyle w:val="Textindependent2"/>
        <w:spacing w:after="0" w:line="240" w:lineRule="auto"/>
        <w:jc w:val="both"/>
        <w:outlineLvl w:val="0"/>
        <w:rPr>
          <w:rFonts w:ascii="Arial" w:hAnsi="Arial" w:cs="Arial"/>
          <w:sz w:val="22"/>
          <w:szCs w:val="22"/>
          <w:u w:val="single"/>
        </w:rPr>
      </w:pPr>
    </w:p>
    <w:p w:rsidR="007E7EFB" w:rsidRPr="00020DD7" w:rsidRDefault="007E7EFB" w:rsidP="00BF1733">
      <w:pPr>
        <w:pStyle w:val="Textindependent2"/>
        <w:spacing w:after="0" w:line="240" w:lineRule="auto"/>
        <w:jc w:val="both"/>
        <w:outlineLvl w:val="0"/>
        <w:rPr>
          <w:rFonts w:ascii="Arial" w:hAnsi="Arial" w:cs="Arial"/>
          <w:sz w:val="22"/>
          <w:szCs w:val="22"/>
          <w:u w:val="single"/>
        </w:rPr>
      </w:pPr>
      <w:r w:rsidRPr="00020DD7">
        <w:rPr>
          <w:rFonts w:ascii="Arial" w:hAnsi="Arial" w:cs="Arial"/>
          <w:sz w:val="22"/>
          <w:szCs w:val="22"/>
          <w:u w:val="single"/>
        </w:rPr>
        <w:t>CRITERIS OBJECTIUS</w:t>
      </w:r>
    </w:p>
    <w:p w:rsidR="00006CCA" w:rsidRPr="00020DD7" w:rsidRDefault="00006CCA" w:rsidP="00BF1733">
      <w:pPr>
        <w:pStyle w:val="Textindependent2"/>
        <w:spacing w:after="0" w:line="240" w:lineRule="auto"/>
        <w:jc w:val="both"/>
        <w:outlineLvl w:val="0"/>
        <w:rPr>
          <w:rFonts w:ascii="Arial" w:hAnsi="Arial" w:cs="Arial"/>
          <w:sz w:val="22"/>
          <w:szCs w:val="22"/>
        </w:rPr>
      </w:pPr>
    </w:p>
    <w:p w:rsidR="007E7EFB" w:rsidRPr="00020DD7" w:rsidRDefault="00E60572" w:rsidP="00BF1733">
      <w:pPr>
        <w:pStyle w:val="Textindependent2"/>
        <w:numPr>
          <w:ilvl w:val="0"/>
          <w:numId w:val="28"/>
        </w:numPr>
        <w:spacing w:after="0" w:line="240" w:lineRule="auto"/>
        <w:jc w:val="both"/>
        <w:outlineLvl w:val="0"/>
        <w:rPr>
          <w:rFonts w:ascii="Arial" w:hAnsi="Arial" w:cs="Arial"/>
          <w:b/>
          <w:sz w:val="22"/>
          <w:szCs w:val="22"/>
        </w:rPr>
      </w:pPr>
      <w:r w:rsidRPr="00020DD7">
        <w:rPr>
          <w:rFonts w:ascii="Arial" w:hAnsi="Arial" w:cs="Arial"/>
          <w:b/>
          <w:sz w:val="22"/>
          <w:szCs w:val="22"/>
          <w:u w:val="single"/>
        </w:rPr>
        <w:t>Funcio</w:t>
      </w:r>
      <w:r w:rsidR="009C1484">
        <w:rPr>
          <w:rFonts w:ascii="Arial" w:hAnsi="Arial" w:cs="Arial"/>
          <w:b/>
          <w:sz w:val="22"/>
          <w:szCs w:val="22"/>
          <w:u w:val="single"/>
        </w:rPr>
        <w:t>nalitats addicionals:  fins a 60</w:t>
      </w:r>
      <w:r w:rsidR="007E7EFB" w:rsidRPr="00020DD7">
        <w:rPr>
          <w:rFonts w:ascii="Arial" w:hAnsi="Arial" w:cs="Arial"/>
          <w:b/>
          <w:sz w:val="22"/>
          <w:szCs w:val="22"/>
          <w:u w:val="single"/>
        </w:rPr>
        <w:t xml:space="preserve"> punts</w:t>
      </w:r>
    </w:p>
    <w:p w:rsidR="007E7EFB" w:rsidRPr="00020DD7" w:rsidRDefault="007E7EFB" w:rsidP="00BF1733">
      <w:pPr>
        <w:pStyle w:val="Textindependent2"/>
        <w:spacing w:after="0" w:line="240" w:lineRule="auto"/>
        <w:ind w:left="426"/>
        <w:jc w:val="both"/>
        <w:outlineLvl w:val="0"/>
        <w:rPr>
          <w:rFonts w:ascii="Arial" w:hAnsi="Arial" w:cs="Arial"/>
          <w:sz w:val="22"/>
          <w:szCs w:val="22"/>
        </w:rPr>
      </w:pPr>
    </w:p>
    <w:p w:rsidR="00826083" w:rsidRDefault="00F37149" w:rsidP="00F37149">
      <w:pPr>
        <w:spacing w:after="240" w:line="240" w:lineRule="auto"/>
        <w:jc w:val="both"/>
        <w:rPr>
          <w:rFonts w:eastAsia="Times" w:cs="Arial"/>
          <w:lang w:eastAsia="es-ES"/>
        </w:rPr>
      </w:pPr>
      <w:r w:rsidRPr="00020DD7">
        <w:rPr>
          <w:rFonts w:eastAsia="Times" w:cs="Arial"/>
          <w:lang w:eastAsia="es-ES"/>
        </w:rPr>
        <w:t xml:space="preserve">Es valorarà l’aportació de funcionalitats addicionals per part de les empreses d’acord amb la clàusula </w:t>
      </w:r>
      <w:r w:rsidR="00826083">
        <w:rPr>
          <w:rFonts w:eastAsia="Times" w:cs="Arial"/>
          <w:lang w:eastAsia="es-ES"/>
        </w:rPr>
        <w:t>6</w:t>
      </w:r>
      <w:r w:rsidRPr="00020DD7">
        <w:rPr>
          <w:rFonts w:eastAsia="Times" w:cs="Arial"/>
          <w:lang w:eastAsia="es-ES"/>
        </w:rPr>
        <w:t xml:space="preserve"> del plec de prescripcions tècniques. </w:t>
      </w:r>
    </w:p>
    <w:p w:rsidR="00F37149" w:rsidRDefault="00F37149" w:rsidP="00F37149">
      <w:pPr>
        <w:spacing w:after="240" w:line="240" w:lineRule="auto"/>
        <w:jc w:val="both"/>
        <w:rPr>
          <w:rFonts w:eastAsia="Times" w:cs="Arial"/>
          <w:lang w:eastAsia="es-ES"/>
        </w:rPr>
      </w:pPr>
      <w:r w:rsidRPr="00020DD7">
        <w:rPr>
          <w:rFonts w:eastAsia="Times" w:cs="Arial"/>
          <w:lang w:eastAsia="es-ES"/>
        </w:rPr>
        <w:t>La puntuació màxima per a cada funcionalitat addicional aportada per les empreses licitadores es resumeix en el següent quadre:</w:t>
      </w:r>
    </w:p>
    <w:tbl>
      <w:tblPr>
        <w:tblW w:w="8882" w:type="dxa"/>
        <w:tblCellMar>
          <w:left w:w="70" w:type="dxa"/>
          <w:right w:w="70" w:type="dxa"/>
        </w:tblCellMar>
        <w:tblLook w:val="04A0" w:firstRow="1" w:lastRow="0" w:firstColumn="1" w:lastColumn="0" w:noHBand="0" w:noVBand="1"/>
      </w:tblPr>
      <w:tblGrid>
        <w:gridCol w:w="7562"/>
        <w:gridCol w:w="1320"/>
      </w:tblGrid>
      <w:tr w:rsidR="00826083" w:rsidRPr="001923A8" w:rsidTr="004375FC">
        <w:trPr>
          <w:trHeight w:hRule="exact" w:val="284"/>
        </w:trPr>
        <w:tc>
          <w:tcPr>
            <w:tcW w:w="7562" w:type="dxa"/>
            <w:tcBorders>
              <w:top w:val="single" w:sz="8" w:space="0" w:color="auto"/>
              <w:left w:val="nil"/>
              <w:bottom w:val="dotted" w:sz="4" w:space="0" w:color="auto"/>
              <w:right w:val="nil"/>
            </w:tcBorders>
            <w:shd w:val="clear" w:color="auto" w:fill="auto"/>
            <w:vAlign w:val="center"/>
            <w:hideMark/>
          </w:tcPr>
          <w:p w:rsidR="00826083" w:rsidRPr="001923A8" w:rsidRDefault="00826083" w:rsidP="004375FC">
            <w:pPr>
              <w:spacing w:after="0" w:line="240" w:lineRule="auto"/>
              <w:rPr>
                <w:rFonts w:cs="Arial"/>
                <w:b/>
                <w:bCs/>
                <w:sz w:val="20"/>
              </w:rPr>
            </w:pPr>
            <w:r w:rsidRPr="001923A8">
              <w:rPr>
                <w:rFonts w:eastAsia="Arial" w:cs="Arial"/>
                <w:b/>
                <w:bCs/>
                <w:sz w:val="20"/>
              </w:rPr>
              <w:t>Funcionalitat 1.</w:t>
            </w:r>
            <w:r w:rsidRPr="001923A8">
              <w:rPr>
                <w:rFonts w:ascii="Times New Roman" w:eastAsia="Arial" w:hAnsi="Times New Roman"/>
                <w:sz w:val="20"/>
              </w:rPr>
              <w:t xml:space="preserve"> </w:t>
            </w:r>
            <w:r w:rsidRPr="001923A8">
              <w:rPr>
                <w:rFonts w:eastAsia="Arial" w:cs="Arial"/>
                <w:sz w:val="20"/>
              </w:rPr>
              <w:t xml:space="preserve">Disponibilitat de noves càmeres </w:t>
            </w:r>
          </w:p>
        </w:tc>
        <w:tc>
          <w:tcPr>
            <w:tcW w:w="1320" w:type="dxa"/>
            <w:tcBorders>
              <w:top w:val="single" w:sz="8" w:space="0" w:color="auto"/>
              <w:left w:val="nil"/>
              <w:bottom w:val="dotted" w:sz="4" w:space="0" w:color="auto"/>
              <w:right w:val="nil"/>
            </w:tcBorders>
            <w:shd w:val="clear" w:color="auto" w:fill="auto"/>
            <w:vAlign w:val="center"/>
            <w:hideMark/>
          </w:tcPr>
          <w:p w:rsidR="00826083" w:rsidRPr="001923A8" w:rsidRDefault="00826083" w:rsidP="004375FC">
            <w:pPr>
              <w:spacing w:after="0" w:line="240" w:lineRule="auto"/>
              <w:jc w:val="right"/>
              <w:rPr>
                <w:rFonts w:cs="Arial"/>
                <w:color w:val="000000"/>
                <w:sz w:val="20"/>
              </w:rPr>
            </w:pPr>
            <w:r w:rsidRPr="001923A8">
              <w:rPr>
                <w:rFonts w:cs="Arial"/>
                <w:color w:val="000000"/>
                <w:sz w:val="20"/>
              </w:rPr>
              <w:t>8 punts</w:t>
            </w:r>
          </w:p>
        </w:tc>
      </w:tr>
      <w:tr w:rsidR="00826083" w:rsidRPr="005D4392" w:rsidTr="004375FC">
        <w:trPr>
          <w:trHeight w:hRule="exact" w:val="284"/>
        </w:trPr>
        <w:tc>
          <w:tcPr>
            <w:tcW w:w="7562"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rPr>
                <w:rFonts w:cs="Arial"/>
                <w:b/>
                <w:bCs/>
                <w:sz w:val="20"/>
              </w:rPr>
            </w:pPr>
            <w:r w:rsidRPr="005D4392">
              <w:rPr>
                <w:rFonts w:eastAsia="Arial" w:cs="Arial"/>
                <w:b/>
                <w:bCs/>
                <w:sz w:val="20"/>
              </w:rPr>
              <w:t>Funcionalitat 2.</w:t>
            </w:r>
            <w:r w:rsidRPr="005D4392">
              <w:rPr>
                <w:rFonts w:ascii="Times New Roman" w:eastAsia="Arial" w:hAnsi="Times New Roman"/>
                <w:sz w:val="20"/>
              </w:rPr>
              <w:t xml:space="preserve"> </w:t>
            </w:r>
            <w:r w:rsidRPr="005D4392">
              <w:rPr>
                <w:rFonts w:eastAsia="Arial" w:cs="Arial"/>
                <w:sz w:val="20"/>
              </w:rPr>
              <w:t xml:space="preserve">Sistemes d’alertes d’incidències de les càmeres. </w:t>
            </w:r>
          </w:p>
        </w:tc>
        <w:tc>
          <w:tcPr>
            <w:tcW w:w="1320"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jc w:val="right"/>
              <w:rPr>
                <w:rFonts w:cs="Arial"/>
                <w:color w:val="000000"/>
                <w:sz w:val="20"/>
              </w:rPr>
            </w:pPr>
            <w:r w:rsidRPr="005D4392">
              <w:rPr>
                <w:rFonts w:cs="Arial"/>
                <w:color w:val="000000"/>
                <w:sz w:val="20"/>
              </w:rPr>
              <w:t>8 punts</w:t>
            </w:r>
          </w:p>
        </w:tc>
      </w:tr>
      <w:tr w:rsidR="00826083" w:rsidRPr="005D4392" w:rsidTr="004375FC">
        <w:trPr>
          <w:trHeight w:hRule="exact" w:val="284"/>
        </w:trPr>
        <w:tc>
          <w:tcPr>
            <w:tcW w:w="7562"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rPr>
                <w:rFonts w:cs="Arial"/>
                <w:b/>
                <w:bCs/>
                <w:sz w:val="20"/>
              </w:rPr>
            </w:pPr>
            <w:r w:rsidRPr="005D4392">
              <w:rPr>
                <w:rFonts w:eastAsia="Arial" w:cs="Arial"/>
                <w:b/>
                <w:bCs/>
                <w:sz w:val="20"/>
              </w:rPr>
              <w:t>Funcionalitat 3.</w:t>
            </w:r>
            <w:r w:rsidRPr="005D4392">
              <w:rPr>
                <w:rFonts w:ascii="Times New Roman" w:eastAsia="Arial" w:hAnsi="Times New Roman"/>
                <w:sz w:val="20"/>
              </w:rPr>
              <w:t xml:space="preserve"> </w:t>
            </w:r>
            <w:r w:rsidRPr="005D4392">
              <w:rPr>
                <w:rFonts w:eastAsia="Arial" w:cs="Arial"/>
                <w:sz w:val="20"/>
              </w:rPr>
              <w:t xml:space="preserve">Generació de mapes de contaminació atmosfèrica </w:t>
            </w:r>
          </w:p>
        </w:tc>
        <w:tc>
          <w:tcPr>
            <w:tcW w:w="1320"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jc w:val="right"/>
              <w:rPr>
                <w:rFonts w:cs="Arial"/>
                <w:color w:val="000000"/>
                <w:sz w:val="20"/>
              </w:rPr>
            </w:pPr>
            <w:r w:rsidRPr="005D4392">
              <w:rPr>
                <w:rFonts w:cs="Arial"/>
                <w:color w:val="000000"/>
                <w:sz w:val="20"/>
              </w:rPr>
              <w:t>8 punts</w:t>
            </w:r>
          </w:p>
        </w:tc>
      </w:tr>
      <w:tr w:rsidR="00826083" w:rsidRPr="005D4392" w:rsidTr="004375FC">
        <w:trPr>
          <w:trHeight w:hRule="exact" w:val="284"/>
        </w:trPr>
        <w:tc>
          <w:tcPr>
            <w:tcW w:w="7562"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rPr>
                <w:rFonts w:cs="Arial"/>
                <w:b/>
                <w:bCs/>
                <w:sz w:val="20"/>
              </w:rPr>
            </w:pPr>
            <w:r w:rsidRPr="005D4392">
              <w:rPr>
                <w:rFonts w:eastAsia="Arial" w:cs="Arial"/>
                <w:b/>
                <w:bCs/>
                <w:sz w:val="20"/>
              </w:rPr>
              <w:t>Funcionalitat 4.</w:t>
            </w:r>
            <w:r w:rsidRPr="005D4392">
              <w:rPr>
                <w:rFonts w:ascii="Times New Roman" w:eastAsia="Arial" w:hAnsi="Times New Roman"/>
                <w:sz w:val="20"/>
              </w:rPr>
              <w:t xml:space="preserve"> </w:t>
            </w:r>
            <w:r w:rsidRPr="005D4392">
              <w:rPr>
                <w:rFonts w:eastAsia="Arial" w:cs="Arial"/>
                <w:sz w:val="20"/>
              </w:rPr>
              <w:t xml:space="preserve">Sistema expert de predicció </w:t>
            </w:r>
          </w:p>
        </w:tc>
        <w:tc>
          <w:tcPr>
            <w:tcW w:w="1320"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jc w:val="right"/>
              <w:rPr>
                <w:rFonts w:cs="Arial"/>
                <w:color w:val="000000"/>
                <w:sz w:val="20"/>
              </w:rPr>
            </w:pPr>
            <w:r w:rsidRPr="005D4392">
              <w:rPr>
                <w:rFonts w:cs="Arial"/>
                <w:color w:val="000000"/>
                <w:sz w:val="20"/>
              </w:rPr>
              <w:t>8 punts</w:t>
            </w:r>
          </w:p>
        </w:tc>
      </w:tr>
      <w:tr w:rsidR="00826083" w:rsidRPr="005D4392" w:rsidTr="004375FC">
        <w:trPr>
          <w:trHeight w:hRule="exact" w:val="284"/>
        </w:trPr>
        <w:tc>
          <w:tcPr>
            <w:tcW w:w="7562"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rPr>
                <w:rFonts w:cs="Arial"/>
                <w:b/>
                <w:bCs/>
                <w:sz w:val="20"/>
              </w:rPr>
            </w:pPr>
            <w:r w:rsidRPr="005D4392">
              <w:rPr>
                <w:rFonts w:eastAsia="Arial" w:cs="Arial"/>
                <w:b/>
                <w:bCs/>
                <w:sz w:val="20"/>
              </w:rPr>
              <w:t>Funcionalitat 5.</w:t>
            </w:r>
            <w:r w:rsidRPr="005D4392">
              <w:rPr>
                <w:rFonts w:ascii="Times New Roman" w:eastAsia="Arial" w:hAnsi="Times New Roman"/>
                <w:sz w:val="20"/>
              </w:rPr>
              <w:t xml:space="preserve"> </w:t>
            </w:r>
            <w:r w:rsidRPr="005D4392">
              <w:rPr>
                <w:rFonts w:eastAsia="Arial" w:cs="Arial"/>
                <w:sz w:val="20"/>
              </w:rPr>
              <w:t>Integració d’altres dades possibles de mobilitat</w:t>
            </w:r>
          </w:p>
        </w:tc>
        <w:tc>
          <w:tcPr>
            <w:tcW w:w="1320"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jc w:val="right"/>
              <w:rPr>
                <w:rFonts w:cs="Arial"/>
                <w:color w:val="000000"/>
                <w:sz w:val="20"/>
              </w:rPr>
            </w:pPr>
            <w:r w:rsidRPr="005D4392">
              <w:rPr>
                <w:rFonts w:cs="Arial"/>
                <w:color w:val="000000"/>
                <w:sz w:val="20"/>
              </w:rPr>
              <w:t>10 punts</w:t>
            </w:r>
          </w:p>
        </w:tc>
      </w:tr>
      <w:tr w:rsidR="00826083" w:rsidRPr="005D4392" w:rsidTr="004375FC">
        <w:trPr>
          <w:trHeight w:hRule="exact" w:val="284"/>
        </w:trPr>
        <w:tc>
          <w:tcPr>
            <w:tcW w:w="7562"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rPr>
                <w:rFonts w:cs="Arial"/>
                <w:b/>
                <w:bCs/>
                <w:sz w:val="20"/>
              </w:rPr>
            </w:pPr>
            <w:r w:rsidRPr="005D4392">
              <w:rPr>
                <w:rFonts w:eastAsia="Arial" w:cs="Arial"/>
                <w:b/>
                <w:bCs/>
                <w:sz w:val="20"/>
              </w:rPr>
              <w:t>Funcionalitat 6.</w:t>
            </w:r>
            <w:r w:rsidRPr="005D4392">
              <w:rPr>
                <w:rFonts w:ascii="Times New Roman" w:eastAsia="Arial" w:hAnsi="Times New Roman"/>
                <w:sz w:val="20"/>
              </w:rPr>
              <w:t xml:space="preserve"> </w:t>
            </w:r>
            <w:r w:rsidRPr="005D4392">
              <w:rPr>
                <w:rFonts w:eastAsia="Arial" w:cs="Arial"/>
                <w:sz w:val="20"/>
              </w:rPr>
              <w:t xml:space="preserve">Plataforma de codi obert IoT </w:t>
            </w:r>
          </w:p>
        </w:tc>
        <w:tc>
          <w:tcPr>
            <w:tcW w:w="1320"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jc w:val="right"/>
              <w:rPr>
                <w:rFonts w:cs="Arial"/>
                <w:color w:val="000000"/>
                <w:sz w:val="20"/>
              </w:rPr>
            </w:pPr>
            <w:r w:rsidRPr="005D4392">
              <w:rPr>
                <w:rFonts w:cs="Arial"/>
                <w:color w:val="000000"/>
                <w:sz w:val="20"/>
              </w:rPr>
              <w:t>5 punts</w:t>
            </w:r>
          </w:p>
        </w:tc>
      </w:tr>
      <w:tr w:rsidR="00826083" w:rsidRPr="005D4392" w:rsidTr="004375FC">
        <w:trPr>
          <w:trHeight w:hRule="exact" w:val="284"/>
        </w:trPr>
        <w:tc>
          <w:tcPr>
            <w:tcW w:w="7562"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rPr>
                <w:rFonts w:cs="Arial"/>
                <w:b/>
                <w:bCs/>
                <w:sz w:val="20"/>
              </w:rPr>
            </w:pPr>
            <w:r w:rsidRPr="005D4392">
              <w:rPr>
                <w:rFonts w:eastAsia="Arial" w:cs="Arial"/>
                <w:b/>
                <w:bCs/>
                <w:sz w:val="20"/>
              </w:rPr>
              <w:t>Funcionalitat.7.</w:t>
            </w:r>
            <w:r w:rsidRPr="005D4392">
              <w:rPr>
                <w:rFonts w:ascii="Times New Roman" w:eastAsia="Arial" w:hAnsi="Times New Roman"/>
                <w:sz w:val="20"/>
              </w:rPr>
              <w:t xml:space="preserve"> </w:t>
            </w:r>
            <w:r w:rsidRPr="005D4392">
              <w:rPr>
                <w:rFonts w:eastAsia="Arial" w:cs="Arial"/>
                <w:sz w:val="20"/>
              </w:rPr>
              <w:t>Base de dades de sèries temporals de les dades</w:t>
            </w:r>
          </w:p>
        </w:tc>
        <w:tc>
          <w:tcPr>
            <w:tcW w:w="1320" w:type="dxa"/>
            <w:tcBorders>
              <w:top w:val="nil"/>
              <w:left w:val="nil"/>
              <w:bottom w:val="dotted" w:sz="4" w:space="0" w:color="auto"/>
              <w:right w:val="nil"/>
            </w:tcBorders>
            <w:shd w:val="clear" w:color="auto" w:fill="auto"/>
            <w:vAlign w:val="center"/>
            <w:hideMark/>
          </w:tcPr>
          <w:p w:rsidR="00826083" w:rsidRPr="005D4392" w:rsidRDefault="00826083" w:rsidP="004375FC">
            <w:pPr>
              <w:spacing w:after="0" w:line="240" w:lineRule="auto"/>
              <w:jc w:val="right"/>
              <w:rPr>
                <w:rFonts w:cs="Arial"/>
                <w:color w:val="000000"/>
                <w:sz w:val="20"/>
              </w:rPr>
            </w:pPr>
            <w:r w:rsidRPr="005D4392">
              <w:rPr>
                <w:rFonts w:cs="Arial"/>
                <w:color w:val="000000"/>
                <w:sz w:val="20"/>
              </w:rPr>
              <w:t>8 punts</w:t>
            </w:r>
          </w:p>
        </w:tc>
      </w:tr>
      <w:tr w:rsidR="00826083" w:rsidRPr="005D4392" w:rsidTr="004375FC">
        <w:trPr>
          <w:trHeight w:hRule="exact" w:val="284"/>
        </w:trPr>
        <w:tc>
          <w:tcPr>
            <w:tcW w:w="7562" w:type="dxa"/>
            <w:tcBorders>
              <w:top w:val="nil"/>
              <w:left w:val="nil"/>
              <w:bottom w:val="single" w:sz="8" w:space="0" w:color="auto"/>
              <w:right w:val="nil"/>
            </w:tcBorders>
            <w:shd w:val="clear" w:color="auto" w:fill="auto"/>
            <w:vAlign w:val="center"/>
            <w:hideMark/>
          </w:tcPr>
          <w:p w:rsidR="00826083" w:rsidRPr="005D4392" w:rsidRDefault="00826083" w:rsidP="004375FC">
            <w:pPr>
              <w:spacing w:after="0" w:line="240" w:lineRule="auto"/>
              <w:rPr>
                <w:rFonts w:cs="Arial"/>
                <w:b/>
                <w:bCs/>
                <w:sz w:val="20"/>
              </w:rPr>
            </w:pPr>
            <w:r w:rsidRPr="005D4392">
              <w:rPr>
                <w:rFonts w:cs="Arial"/>
                <w:b/>
                <w:bCs/>
                <w:sz w:val="20"/>
              </w:rPr>
              <w:t xml:space="preserve">Funcionalitat 8. </w:t>
            </w:r>
            <w:r w:rsidRPr="005D4392">
              <w:rPr>
                <w:rFonts w:cs="Arial"/>
                <w:bCs/>
                <w:sz w:val="20"/>
              </w:rPr>
              <w:t>Generació automàtica d’informes</w:t>
            </w:r>
            <w:r w:rsidRPr="005D4392">
              <w:rPr>
                <w:rFonts w:cs="Arial"/>
                <w:b/>
                <w:bCs/>
                <w:sz w:val="20"/>
              </w:rPr>
              <w:t xml:space="preserve"> </w:t>
            </w:r>
          </w:p>
        </w:tc>
        <w:tc>
          <w:tcPr>
            <w:tcW w:w="1320" w:type="dxa"/>
            <w:tcBorders>
              <w:top w:val="nil"/>
              <w:left w:val="nil"/>
              <w:bottom w:val="single" w:sz="8" w:space="0" w:color="auto"/>
              <w:right w:val="nil"/>
            </w:tcBorders>
            <w:shd w:val="clear" w:color="auto" w:fill="auto"/>
            <w:vAlign w:val="center"/>
            <w:hideMark/>
          </w:tcPr>
          <w:p w:rsidR="00826083" w:rsidRPr="005D4392" w:rsidRDefault="00826083" w:rsidP="004375FC">
            <w:pPr>
              <w:spacing w:after="0" w:line="240" w:lineRule="auto"/>
              <w:jc w:val="right"/>
              <w:rPr>
                <w:rFonts w:cs="Arial"/>
                <w:color w:val="000000"/>
                <w:sz w:val="20"/>
              </w:rPr>
            </w:pPr>
            <w:r w:rsidRPr="005D4392">
              <w:rPr>
                <w:rFonts w:cs="Arial"/>
                <w:color w:val="000000"/>
                <w:sz w:val="20"/>
              </w:rPr>
              <w:t>5 punts</w:t>
            </w:r>
          </w:p>
        </w:tc>
      </w:tr>
      <w:tr w:rsidR="00826083" w:rsidRPr="005D4392" w:rsidTr="004375FC">
        <w:trPr>
          <w:trHeight w:hRule="exact" w:val="284"/>
        </w:trPr>
        <w:tc>
          <w:tcPr>
            <w:tcW w:w="7562" w:type="dxa"/>
            <w:tcBorders>
              <w:top w:val="nil"/>
              <w:left w:val="nil"/>
              <w:bottom w:val="single" w:sz="8" w:space="0" w:color="auto"/>
              <w:right w:val="nil"/>
            </w:tcBorders>
            <w:shd w:val="clear" w:color="auto" w:fill="auto"/>
            <w:vAlign w:val="center"/>
            <w:hideMark/>
          </w:tcPr>
          <w:p w:rsidR="00826083" w:rsidRPr="005D4392" w:rsidRDefault="00826083" w:rsidP="004375FC">
            <w:pPr>
              <w:spacing w:after="0" w:line="240" w:lineRule="auto"/>
              <w:ind w:firstLineChars="200" w:firstLine="400"/>
              <w:jc w:val="right"/>
              <w:rPr>
                <w:rFonts w:cs="Arial"/>
                <w:b/>
                <w:bCs/>
                <w:color w:val="000000"/>
                <w:sz w:val="20"/>
              </w:rPr>
            </w:pPr>
            <w:r w:rsidRPr="005D4392">
              <w:rPr>
                <w:rFonts w:cs="Arial"/>
                <w:b/>
                <w:bCs/>
                <w:color w:val="000000"/>
                <w:sz w:val="20"/>
              </w:rPr>
              <w:t xml:space="preserve">Puntuació total </w:t>
            </w:r>
          </w:p>
        </w:tc>
        <w:tc>
          <w:tcPr>
            <w:tcW w:w="1320" w:type="dxa"/>
            <w:tcBorders>
              <w:top w:val="nil"/>
              <w:left w:val="nil"/>
              <w:bottom w:val="single" w:sz="8" w:space="0" w:color="auto"/>
              <w:right w:val="nil"/>
            </w:tcBorders>
            <w:shd w:val="clear" w:color="auto" w:fill="auto"/>
            <w:vAlign w:val="center"/>
            <w:hideMark/>
          </w:tcPr>
          <w:p w:rsidR="00826083" w:rsidRPr="005D4392" w:rsidRDefault="00826083" w:rsidP="004375FC">
            <w:pPr>
              <w:spacing w:after="0" w:line="240" w:lineRule="auto"/>
              <w:jc w:val="right"/>
              <w:rPr>
                <w:rFonts w:cs="Arial"/>
                <w:b/>
                <w:bCs/>
                <w:color w:val="000000"/>
                <w:sz w:val="20"/>
              </w:rPr>
            </w:pPr>
            <w:r w:rsidRPr="005D4392">
              <w:rPr>
                <w:rFonts w:cs="Arial"/>
                <w:b/>
                <w:bCs/>
                <w:color w:val="000000"/>
                <w:sz w:val="20"/>
              </w:rPr>
              <w:t>60 punts</w:t>
            </w:r>
          </w:p>
        </w:tc>
      </w:tr>
    </w:tbl>
    <w:p w:rsidR="007C54E4" w:rsidRDefault="007C54E4" w:rsidP="00773062">
      <w:pPr>
        <w:spacing w:after="0" w:line="240" w:lineRule="auto"/>
        <w:jc w:val="both"/>
        <w:rPr>
          <w:rFonts w:cs="Arial"/>
        </w:rPr>
      </w:pPr>
    </w:p>
    <w:p w:rsidR="00826083" w:rsidRDefault="00826083" w:rsidP="00826083">
      <w:pPr>
        <w:spacing w:after="0" w:line="240" w:lineRule="auto"/>
        <w:jc w:val="both"/>
        <w:rPr>
          <w:rFonts w:eastAsia="Times" w:cs="Arial"/>
          <w:lang w:eastAsia="es-ES"/>
        </w:rPr>
      </w:pPr>
      <w:r w:rsidRPr="00826083">
        <w:rPr>
          <w:rFonts w:eastAsia="Times" w:cs="Arial"/>
          <w:lang w:eastAsia="es-ES"/>
        </w:rPr>
        <w:t>En el cas de la funcionalitat addicional 1, s’atorgarà la puntuació màxima (8 punts) a l’empresa licitadora que aporti un major nombre de noves càmeres. Per a la resta d’empreses licitadores que aportin noves càmeres, la puntuació atorgada serà decreixent en funció de la quantitat aportada, d’acord amb el següent barem:</w:t>
      </w:r>
    </w:p>
    <w:p w:rsidR="00826083" w:rsidRPr="00826083" w:rsidRDefault="00826083" w:rsidP="00826083">
      <w:pPr>
        <w:spacing w:after="0" w:line="240" w:lineRule="auto"/>
        <w:jc w:val="both"/>
        <w:rPr>
          <w:rFonts w:eastAsia="Times" w:cs="Arial"/>
          <w:lang w:eastAsia="es-ES"/>
        </w:rPr>
      </w:pPr>
    </w:p>
    <w:p w:rsidR="00826083" w:rsidRPr="00826083" w:rsidRDefault="00826083" w:rsidP="00826083">
      <w:pPr>
        <w:pStyle w:val="Pargrafdellista"/>
        <w:numPr>
          <w:ilvl w:val="0"/>
          <w:numId w:val="52"/>
        </w:numPr>
        <w:contextualSpacing w:val="0"/>
        <w:jc w:val="both"/>
        <w:rPr>
          <w:rFonts w:ascii="Arial" w:eastAsia="Times" w:hAnsi="Arial" w:cs="Arial"/>
          <w:sz w:val="22"/>
          <w:szCs w:val="22"/>
        </w:rPr>
      </w:pPr>
      <w:r w:rsidRPr="00826083">
        <w:rPr>
          <w:rFonts w:ascii="Arial" w:eastAsia="Times" w:hAnsi="Arial" w:cs="Arial"/>
          <w:sz w:val="22"/>
          <w:szCs w:val="22"/>
        </w:rPr>
        <w:t>8 punts, a l’empresa que aporti el major nombre de noves càmeres;</w:t>
      </w:r>
    </w:p>
    <w:p w:rsidR="00826083" w:rsidRPr="00826083" w:rsidRDefault="00826083" w:rsidP="00826083">
      <w:pPr>
        <w:pStyle w:val="Pargrafdellista"/>
        <w:numPr>
          <w:ilvl w:val="0"/>
          <w:numId w:val="52"/>
        </w:numPr>
        <w:contextualSpacing w:val="0"/>
        <w:jc w:val="both"/>
        <w:rPr>
          <w:rFonts w:ascii="Arial" w:eastAsia="Times" w:hAnsi="Arial" w:cs="Arial"/>
          <w:sz w:val="22"/>
          <w:szCs w:val="22"/>
        </w:rPr>
      </w:pPr>
      <w:r w:rsidRPr="00826083">
        <w:rPr>
          <w:rFonts w:ascii="Arial" w:eastAsia="Times" w:hAnsi="Arial" w:cs="Arial"/>
          <w:sz w:val="22"/>
          <w:szCs w:val="22"/>
        </w:rPr>
        <w:t>6 punts, a l’empresa que aporti el segon major nombre de noves càmeres;</w:t>
      </w:r>
    </w:p>
    <w:p w:rsidR="00826083" w:rsidRPr="00826083" w:rsidRDefault="00826083" w:rsidP="00826083">
      <w:pPr>
        <w:pStyle w:val="Pargrafdellista"/>
        <w:numPr>
          <w:ilvl w:val="0"/>
          <w:numId w:val="52"/>
        </w:numPr>
        <w:contextualSpacing w:val="0"/>
        <w:jc w:val="both"/>
        <w:rPr>
          <w:rFonts w:ascii="Arial" w:eastAsia="Times" w:hAnsi="Arial" w:cs="Arial"/>
          <w:sz w:val="22"/>
          <w:szCs w:val="22"/>
        </w:rPr>
      </w:pPr>
      <w:r w:rsidRPr="00826083">
        <w:rPr>
          <w:rFonts w:ascii="Arial" w:eastAsia="Times" w:hAnsi="Arial" w:cs="Arial"/>
          <w:sz w:val="22"/>
          <w:szCs w:val="22"/>
        </w:rPr>
        <w:lastRenderedPageBreak/>
        <w:t>4 punts, a l’empresa que aporti el tercer major nombre de noves càmeres;</w:t>
      </w:r>
    </w:p>
    <w:p w:rsidR="00826083" w:rsidRPr="00826083" w:rsidRDefault="00826083" w:rsidP="00826083">
      <w:pPr>
        <w:pStyle w:val="Pargrafdellista"/>
        <w:numPr>
          <w:ilvl w:val="0"/>
          <w:numId w:val="52"/>
        </w:numPr>
        <w:contextualSpacing w:val="0"/>
        <w:jc w:val="both"/>
        <w:rPr>
          <w:rFonts w:ascii="Arial" w:eastAsia="Times" w:hAnsi="Arial" w:cs="Arial"/>
          <w:sz w:val="22"/>
          <w:szCs w:val="22"/>
        </w:rPr>
      </w:pPr>
      <w:r w:rsidRPr="00826083">
        <w:rPr>
          <w:rFonts w:ascii="Arial" w:eastAsia="Times" w:hAnsi="Arial" w:cs="Arial"/>
          <w:sz w:val="22"/>
          <w:szCs w:val="22"/>
        </w:rPr>
        <w:t>2 punts, a la resta d’empreses que aportin noves càmeres; i</w:t>
      </w:r>
    </w:p>
    <w:p w:rsidR="00826083" w:rsidRPr="00826083" w:rsidRDefault="00826083" w:rsidP="00826083">
      <w:pPr>
        <w:pStyle w:val="Pargrafdellista"/>
        <w:numPr>
          <w:ilvl w:val="0"/>
          <w:numId w:val="52"/>
        </w:numPr>
        <w:contextualSpacing w:val="0"/>
        <w:jc w:val="both"/>
        <w:rPr>
          <w:rFonts w:ascii="Arial" w:eastAsia="Times" w:hAnsi="Arial" w:cs="Arial"/>
          <w:sz w:val="22"/>
          <w:szCs w:val="22"/>
        </w:rPr>
      </w:pPr>
      <w:r w:rsidRPr="00826083">
        <w:rPr>
          <w:rFonts w:ascii="Arial" w:eastAsia="Times" w:hAnsi="Arial" w:cs="Arial"/>
          <w:sz w:val="22"/>
          <w:szCs w:val="22"/>
        </w:rPr>
        <w:t>0 punts, si l’empresa licitadora no aporta noves càmeres.</w:t>
      </w:r>
    </w:p>
    <w:p w:rsidR="00826083" w:rsidRDefault="00826083" w:rsidP="00826083">
      <w:pPr>
        <w:spacing w:after="0" w:line="240" w:lineRule="auto"/>
        <w:jc w:val="both"/>
        <w:rPr>
          <w:rFonts w:eastAsia="Times" w:cs="Arial"/>
          <w:lang w:eastAsia="es-ES"/>
        </w:rPr>
      </w:pPr>
    </w:p>
    <w:p w:rsidR="00826083" w:rsidRDefault="00826083" w:rsidP="00826083">
      <w:pPr>
        <w:spacing w:after="0" w:line="240" w:lineRule="auto"/>
        <w:jc w:val="both"/>
        <w:rPr>
          <w:rFonts w:eastAsia="Times" w:cs="Arial"/>
          <w:lang w:eastAsia="es-ES"/>
        </w:rPr>
      </w:pPr>
      <w:r w:rsidRPr="00826083">
        <w:rPr>
          <w:rFonts w:eastAsia="Times" w:cs="Arial"/>
          <w:lang w:eastAsia="es-ES"/>
        </w:rPr>
        <w:t xml:space="preserve">En el cas de les funcionalitats addicionals 2, 3, 4, 5, 6, 7, i 8, la puntuació recollida en aquest quadre s’atorgarà sempre que s’expliqui la solució tècnica proposada i s’acrediti la participació en un projecte que demostri que l’empresa té capacitat tècnica per desenvolupar aquesta funcionalitat en fase prototip. </w:t>
      </w:r>
    </w:p>
    <w:p w:rsidR="00826083" w:rsidRPr="00826083" w:rsidRDefault="00826083" w:rsidP="00826083">
      <w:pPr>
        <w:spacing w:after="0" w:line="240" w:lineRule="auto"/>
        <w:jc w:val="both"/>
        <w:rPr>
          <w:rFonts w:eastAsia="Times" w:cs="Arial"/>
          <w:lang w:eastAsia="es-ES"/>
        </w:rPr>
      </w:pPr>
    </w:p>
    <w:p w:rsidR="00826083" w:rsidRPr="00826083" w:rsidRDefault="00826083" w:rsidP="00826083">
      <w:pPr>
        <w:spacing w:after="0" w:line="240" w:lineRule="auto"/>
        <w:jc w:val="both"/>
        <w:rPr>
          <w:rFonts w:eastAsia="Times" w:cs="Arial"/>
          <w:lang w:eastAsia="es-ES"/>
        </w:rPr>
      </w:pPr>
      <w:r w:rsidRPr="00826083">
        <w:rPr>
          <w:rFonts w:eastAsia="Times" w:cs="Arial"/>
          <w:lang w:eastAsia="es-ES"/>
        </w:rPr>
        <w:t>Per acreditar aquesta  capacitat, es requereix necessàriament que les empreses licitadores aportin una breu explicació i un mitjà de comprovació (referència a un contracte, la declaració de client, projecte, o una certificació).</w:t>
      </w:r>
    </w:p>
    <w:p w:rsidR="00F37149" w:rsidRPr="00F37149" w:rsidRDefault="00F37149" w:rsidP="00F37149">
      <w:pPr>
        <w:pStyle w:val="Pargrafdellista"/>
        <w:tabs>
          <w:tab w:val="left" w:pos="426"/>
        </w:tabs>
        <w:ind w:left="0"/>
        <w:jc w:val="both"/>
        <w:rPr>
          <w:rFonts w:ascii="Arial" w:hAnsi="Arial" w:cs="Arial"/>
          <w:sz w:val="22"/>
          <w:szCs w:val="22"/>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BE6159" w:rsidRDefault="00C905A7" w:rsidP="00BE6159">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p>
    <w:p w:rsidR="00BE6159" w:rsidRDefault="00BE6159" w:rsidP="00BE6159">
      <w:pPr>
        <w:pStyle w:val="Sagniadetextindependent3"/>
        <w:tabs>
          <w:tab w:val="clear" w:pos="0"/>
          <w:tab w:val="clear" w:pos="1473"/>
          <w:tab w:val="clear" w:pos="4320"/>
          <w:tab w:val="left" w:pos="1843"/>
        </w:tabs>
        <w:ind w:left="1843" w:hanging="1417"/>
        <w:rPr>
          <w:rFonts w:cs="Arial"/>
          <w:i w:val="0"/>
        </w:rPr>
      </w:pPr>
    </w:p>
    <w:p w:rsidR="00BE6159" w:rsidRPr="00BE6159" w:rsidRDefault="00BE6159" w:rsidP="00BE6159">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BE6159">
        <w:rPr>
          <w:rFonts w:cs="Arial"/>
          <w:i w:val="0"/>
        </w:rPr>
        <w:t xml:space="preserve">Una persona </w:t>
      </w:r>
      <w:r w:rsidR="00C05E6E" w:rsidRPr="00C05E6E">
        <w:rPr>
          <w:rFonts w:cs="Arial"/>
          <w:i w:val="0"/>
        </w:rPr>
        <w:t>en representació de la Direcció General de Transports i Mobilitat</w:t>
      </w:r>
      <w:r w:rsidRPr="00BE6159">
        <w:rPr>
          <w:rFonts w:cs="Arial"/>
          <w:i w:val="0"/>
        </w:rPr>
        <w:t>.</w:t>
      </w:r>
    </w:p>
    <w:p w:rsidR="00BE6159" w:rsidRPr="00BE6159" w:rsidRDefault="00BE6159" w:rsidP="00BE6159">
      <w:pPr>
        <w:pStyle w:val="Sagniadetextindependent3"/>
        <w:tabs>
          <w:tab w:val="clear" w:pos="0"/>
          <w:tab w:val="clear" w:pos="1473"/>
          <w:tab w:val="clear" w:pos="4320"/>
          <w:tab w:val="left" w:pos="1843"/>
        </w:tabs>
        <w:ind w:left="1843" w:hanging="1417"/>
        <w:rPr>
          <w:rFonts w:cs="Arial"/>
          <w:i w:val="0"/>
        </w:rPr>
      </w:pPr>
    </w:p>
    <w:p w:rsidR="00C05E6E" w:rsidRDefault="00BE6159" w:rsidP="00C05E6E">
      <w:pPr>
        <w:pStyle w:val="Sagniadetextindependent3"/>
        <w:tabs>
          <w:tab w:val="clear" w:pos="0"/>
          <w:tab w:val="clear" w:pos="1473"/>
          <w:tab w:val="clear" w:pos="4320"/>
          <w:tab w:val="left" w:pos="1843"/>
        </w:tabs>
        <w:ind w:left="1843" w:hanging="1417"/>
        <w:rPr>
          <w:rFonts w:cs="Arial"/>
          <w:i w:val="0"/>
        </w:rPr>
      </w:pPr>
      <w:r w:rsidRPr="00BE6159">
        <w:rPr>
          <w:rFonts w:cs="Arial"/>
          <w:i w:val="0"/>
        </w:rPr>
        <w:tab/>
      </w:r>
      <w:r w:rsidRPr="00BE6159">
        <w:rPr>
          <w:rFonts w:cs="Arial"/>
          <w:i w:val="0"/>
        </w:rPr>
        <w:tab/>
      </w:r>
      <w:r w:rsidR="00C05E6E">
        <w:rPr>
          <w:rFonts w:cs="Arial"/>
          <w:i w:val="0"/>
        </w:rPr>
        <w:t>Una persona en representació</w:t>
      </w:r>
      <w:r w:rsidRPr="00BE6159">
        <w:rPr>
          <w:rFonts w:cs="Arial"/>
          <w:i w:val="0"/>
        </w:rPr>
        <w:t xml:space="preserve"> de l’Àrea d’Estratègia Econòmica de la Secretaria d’Afers Econòmics i Fons Europeus.</w:t>
      </w:r>
    </w:p>
    <w:p w:rsidR="00C05E6E" w:rsidRDefault="00C05E6E" w:rsidP="00C05E6E">
      <w:pPr>
        <w:pStyle w:val="Sagniadetextindependent3"/>
        <w:tabs>
          <w:tab w:val="clear" w:pos="0"/>
          <w:tab w:val="clear" w:pos="1473"/>
          <w:tab w:val="clear" w:pos="4320"/>
          <w:tab w:val="left" w:pos="1843"/>
        </w:tabs>
        <w:ind w:left="1843" w:hanging="1417"/>
        <w:rPr>
          <w:rFonts w:cs="Arial"/>
          <w:i w:val="0"/>
        </w:rPr>
      </w:pPr>
    </w:p>
    <w:p w:rsidR="00C05E6E" w:rsidRPr="00C05E6E" w:rsidRDefault="00C05E6E" w:rsidP="00C05E6E">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C05E6E">
        <w:rPr>
          <w:rFonts w:cs="Arial"/>
          <w:i w:val="0"/>
        </w:rPr>
        <w:t>El/la responsable del Centre de Competències de l’Àrea TIC, del Departament de Territori</w:t>
      </w:r>
      <w:r w:rsidRPr="00C05E6E">
        <w:rPr>
          <w:rFonts w:eastAsia="Times" w:cs="Arial"/>
        </w:rPr>
        <w:t xml:space="preserve"> </w:t>
      </w:r>
    </w:p>
    <w:p w:rsidR="00CC6270" w:rsidRDefault="00CC6270" w:rsidP="00E12C87">
      <w:pPr>
        <w:pStyle w:val="Sagniadetextindependent3"/>
        <w:tabs>
          <w:tab w:val="clear" w:pos="0"/>
          <w:tab w:val="clear" w:pos="1473"/>
          <w:tab w:val="clear" w:pos="4320"/>
          <w:tab w:val="left" w:pos="1843"/>
        </w:tabs>
        <w:ind w:left="1843" w:hanging="1417"/>
        <w:rPr>
          <w:rFonts w:cs="Arial"/>
          <w:i w:val="0"/>
        </w:rPr>
      </w:pP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Default="00506789" w:rsidP="00816A10">
      <w:pPr>
        <w:spacing w:after="0" w:line="240" w:lineRule="auto"/>
        <w:jc w:val="both"/>
        <w:rPr>
          <w:rFonts w:cs="Arial"/>
          <w:b/>
          <w:snapToGrid w:val="0"/>
          <w:lang w:eastAsia="es-ES"/>
        </w:rPr>
      </w:pPr>
    </w:p>
    <w:p w:rsidR="00471E44" w:rsidRPr="007E29E2" w:rsidRDefault="00471E44" w:rsidP="00816A10">
      <w:pPr>
        <w:spacing w:after="0" w:line="240" w:lineRule="auto"/>
        <w:jc w:val="both"/>
        <w:rPr>
          <w:rFonts w:cs="Arial"/>
          <w:b/>
          <w:snapToGrid w:val="0"/>
          <w:lang w:eastAsia="es-ES"/>
        </w:rPr>
      </w:pPr>
    </w:p>
    <w:p w:rsidR="007E7EFB" w:rsidRPr="00C824D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483C23" w:rsidRPr="00C824D2"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lastRenderedPageBreak/>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10"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10"/>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483C23" w:rsidRPr="00483C23" w:rsidRDefault="00483C23" w:rsidP="00483C23">
      <w:pPr>
        <w:pStyle w:val="Pargrafdellista"/>
        <w:numPr>
          <w:ilvl w:val="0"/>
          <w:numId w:val="23"/>
        </w:numPr>
        <w:pBdr>
          <w:top w:val="nil"/>
          <w:left w:val="nil"/>
          <w:bottom w:val="nil"/>
          <w:right w:val="nil"/>
          <w:between w:val="nil"/>
        </w:pBdr>
        <w:jc w:val="both"/>
        <w:rPr>
          <w:rFonts w:ascii="Arial" w:eastAsia="Arial" w:hAnsi="Arial" w:cs="Arial"/>
          <w:color w:val="000000"/>
          <w:sz w:val="22"/>
          <w:szCs w:val="22"/>
        </w:rPr>
      </w:pPr>
      <w:r w:rsidRPr="00483C23">
        <w:rPr>
          <w:rFonts w:ascii="Arial" w:eastAsia="Arial" w:hAnsi="Arial" w:cs="Arial"/>
          <w:color w:val="000000"/>
          <w:sz w:val="22"/>
          <w:szCs w:val="22"/>
        </w:rPr>
        <w:t xml:space="preserve">Un cop adjudicat el contracte i, abans de la seva formalització amb l’empresa adjudicatària, </w:t>
      </w:r>
      <w:r w:rsidR="00C562AE" w:rsidRPr="00C562AE">
        <w:rPr>
          <w:rFonts w:ascii="Arial" w:eastAsia="Arial" w:hAnsi="Arial" w:cs="Arial"/>
          <w:color w:val="000000"/>
          <w:sz w:val="22"/>
          <w:szCs w:val="22"/>
        </w:rPr>
        <w:t>la Direcció General de Transports i Mobilitat del Departament de Territori</w:t>
      </w:r>
      <w:r w:rsidRPr="00C562AE">
        <w:rPr>
          <w:rFonts w:ascii="Arial" w:eastAsia="Arial" w:hAnsi="Arial" w:cs="Arial"/>
          <w:color w:val="000000"/>
          <w:sz w:val="22"/>
          <w:szCs w:val="22"/>
        </w:rPr>
        <w:t xml:space="preserve">, </w:t>
      </w:r>
      <w:r w:rsidRPr="00483C23">
        <w:rPr>
          <w:rFonts w:ascii="Arial" w:eastAsia="Arial" w:hAnsi="Arial" w:cs="Arial"/>
          <w:color w:val="000000"/>
          <w:sz w:val="22"/>
          <w:szCs w:val="22"/>
        </w:rPr>
        <w:t xml:space="preserve">acordarà amb l’empresa adjudicatària el pla de treball per implementar les tasques previstes per donar compliment a l’objecte de la contractació, així com també els procediments i els indicadors per supervisar la correcta execució del contracte i l’assoliment dels objectius. </w:t>
      </w:r>
    </w:p>
    <w:p w:rsidR="00BE3B1A" w:rsidRPr="00483C23" w:rsidRDefault="00BE3B1A" w:rsidP="00483C23">
      <w:pPr>
        <w:pStyle w:val="Salutaci1"/>
        <w:ind w:left="714"/>
        <w:rPr>
          <w:rFonts w:eastAsia="Times" w:cs="Arial"/>
          <w:sz w:val="22"/>
          <w:szCs w:val="22"/>
        </w:rPr>
      </w:pPr>
    </w:p>
    <w:p w:rsidR="00340CB4" w:rsidRPr="00483C23" w:rsidRDefault="00340CB4" w:rsidP="00483C23">
      <w:pPr>
        <w:pStyle w:val="Salutaci1"/>
        <w:ind w:left="714"/>
        <w:rPr>
          <w:rFonts w:eastAsia="Times" w:cs="Arial"/>
          <w:sz w:val="22"/>
          <w:szCs w:val="22"/>
        </w:rPr>
      </w:pPr>
      <w:r w:rsidRPr="00483C23">
        <w:rPr>
          <w:rFonts w:eastAsia="Times" w:cs="Arial"/>
          <w:sz w:val="22"/>
          <w:szCs w:val="22"/>
        </w:rPr>
        <w:t xml:space="preserve">El pla de treball es podrà revisar i actualitzar durant l’execució per acord de les dues parts. </w:t>
      </w:r>
    </w:p>
    <w:p w:rsidR="00816A10" w:rsidRPr="00483C23" w:rsidRDefault="00816A10" w:rsidP="00483C23">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dependències del Departament és d’aplicació el protocol de 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C94C3D" w:rsidRPr="0020008C" w:rsidRDefault="00C94C3D"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C824D2" w:rsidRDefault="007E7EFB" w:rsidP="007E7EFB">
      <w:pPr>
        <w:spacing w:after="0" w:line="240" w:lineRule="auto"/>
        <w:jc w:val="both"/>
        <w:rPr>
          <w:rFonts w:cs="Arial"/>
          <w:snapToGrid w:val="0"/>
          <w:lang w:eastAsia="es-ES"/>
        </w:rPr>
      </w:pPr>
      <w:r>
        <w:rPr>
          <w:rFonts w:cs="Arial"/>
          <w:snapToGrid w:val="0"/>
          <w:lang w:eastAsia="es-ES"/>
        </w:rPr>
        <w:t>K.1 Provisional</w:t>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BE3B1A" w:rsidRDefault="00BE3B1A"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D8233D" w:rsidRDefault="00D8233D" w:rsidP="007E7EFB">
      <w:pPr>
        <w:spacing w:after="0" w:line="240" w:lineRule="auto"/>
        <w:jc w:val="both"/>
        <w:rPr>
          <w:rFonts w:cs="Arial"/>
          <w:snapToGrid w:val="0"/>
          <w:lang w:eastAsia="es-ES"/>
        </w:rPr>
      </w:pPr>
    </w:p>
    <w:p w:rsidR="007E7EFB" w:rsidRDefault="005C6544" w:rsidP="007E7EFB">
      <w:pPr>
        <w:spacing w:after="0" w:line="240" w:lineRule="auto"/>
        <w:jc w:val="both"/>
        <w:rPr>
          <w:rFonts w:cs="Arial"/>
          <w:snapToGrid w:val="0"/>
          <w:lang w:eastAsia="es-ES"/>
        </w:rPr>
      </w:pPr>
      <w:r>
        <w:rPr>
          <w:rFonts w:cs="Arial"/>
          <w:snapToGrid w:val="0"/>
          <w:lang w:eastAsia="es-ES"/>
        </w:rPr>
        <w:t>Forma de constitució:</w:t>
      </w:r>
    </w:p>
    <w:p w:rsidR="00BE3B1A" w:rsidRPr="007B1FB5" w:rsidRDefault="00BE3B1A"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C129AB" w:rsidRDefault="00C129AB" w:rsidP="007E7EFB">
      <w:pPr>
        <w:spacing w:after="0" w:line="240" w:lineRule="auto"/>
        <w:jc w:val="both"/>
        <w:rPr>
          <w:rFonts w:cs="Arial"/>
        </w:rPr>
      </w:pPr>
    </w:p>
    <w:p w:rsidR="004B364E" w:rsidRPr="004519C6" w:rsidRDefault="004B364E" w:rsidP="007E7EFB">
      <w:pPr>
        <w:spacing w:after="0" w:line="240" w:lineRule="auto"/>
        <w:jc w:val="both"/>
        <w:rPr>
          <w:rFonts w:cs="Arial"/>
        </w:rPr>
      </w:pPr>
      <w:bookmarkStart w:id="11" w:name="_GoBack"/>
      <w:bookmarkEnd w:id="11"/>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lastRenderedPageBreak/>
        <w:t>Obligacions relatives a la llengua:</w:t>
      </w:r>
    </w:p>
    <w:p w:rsidR="007E7EFB" w:rsidRDefault="007E7EFB" w:rsidP="007E7EFB">
      <w:pPr>
        <w:pStyle w:val="Pargrafdellista"/>
        <w:ind w:left="360"/>
        <w:jc w:val="both"/>
        <w:rPr>
          <w:rFonts w:ascii="Arial" w:hAnsi="Arial" w:cs="Arial"/>
          <w:sz w:val="22"/>
          <w:szCs w:val="22"/>
          <w:u w:val="single"/>
        </w:rPr>
      </w:pPr>
    </w:p>
    <w:p w:rsidR="00ED11D3" w:rsidRPr="001F247A" w:rsidRDefault="00C129AB" w:rsidP="001F247A">
      <w:pPr>
        <w:spacing w:after="240" w:line="240" w:lineRule="auto"/>
        <w:ind w:left="360"/>
        <w:jc w:val="both"/>
        <w:rPr>
          <w:rFonts w:eastAsia="Arial" w:cs="Arial"/>
        </w:rPr>
      </w:pPr>
      <w:r w:rsidRPr="00E0089C">
        <w:rPr>
          <w:rFonts w:eastAsia="Arial" w:cs="Arial"/>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285186" w:rsidRPr="00285186" w:rsidRDefault="00B435FA" w:rsidP="005B56BE">
      <w:pPr>
        <w:pStyle w:val="Pargrafdellista"/>
        <w:numPr>
          <w:ilvl w:val="0"/>
          <w:numId w:val="29"/>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285186" w:rsidRDefault="00285186" w:rsidP="00285186">
      <w:pPr>
        <w:spacing w:after="0" w:line="240" w:lineRule="auto"/>
        <w:ind w:left="360" w:right="-1"/>
        <w:jc w:val="both"/>
        <w:rPr>
          <w:rFonts w:cs="Arial"/>
        </w:rPr>
      </w:pPr>
      <w:r w:rsidRPr="00F93207">
        <w:rPr>
          <w:rFonts w:cs="Arial"/>
        </w:rPr>
        <w:t xml:space="preserve">La propietat intel·lectual de la solució tecnològica és de l’empresa adjudicatària. La Generalitat de Catalunya, però, té dret a utilitzar i modificar la solució desenvolupada un cop hagi finalitzat el contracte. </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Els drets de propietat intel·lectual sobre la solució tecnològica que sorgeixin en el desenvolupament de la prestació dels serveis d'aquest contracte pertanyeran a l’empresa adjudicatària de forma única i exclusiva.</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 xml:space="preserve">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 </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En cap cas no s'ha d'interpretar el contingut del contracte com una cessió o atorgament de qualsevol tipus de dret d'ús sobre els drets de propietat intel·lectual i industrial previs de cap de les parts.</w:t>
      </w:r>
    </w:p>
    <w:p w:rsidR="00285186" w:rsidRPr="00F93207" w:rsidRDefault="00285186" w:rsidP="00285186">
      <w:pPr>
        <w:spacing w:after="0" w:line="240" w:lineRule="auto"/>
        <w:ind w:left="360" w:right="-1"/>
        <w:jc w:val="both"/>
        <w:rPr>
          <w:rFonts w:cs="Arial"/>
        </w:rPr>
      </w:pPr>
    </w:p>
    <w:p w:rsidR="00285186" w:rsidRPr="00F93207" w:rsidRDefault="00285186" w:rsidP="00285186">
      <w:pPr>
        <w:spacing w:after="0" w:line="240" w:lineRule="auto"/>
        <w:ind w:left="360" w:right="-1"/>
        <w:jc w:val="both"/>
        <w:rPr>
          <w:rFonts w:cs="Arial"/>
        </w:rPr>
      </w:pPr>
      <w:r w:rsidRPr="00F93207">
        <w:rPr>
          <w:rFonts w:cs="Arial"/>
        </w:rPr>
        <w:t xml:space="preserve">La Generalitat de Catalunya no podrà comercialitzar a tercers aliens la solució tecnològica o qualsevol modificació, addició o alteració que en faci. </w:t>
      </w:r>
    </w:p>
    <w:p w:rsidR="00285186" w:rsidRPr="00B435FA" w:rsidRDefault="00285186" w:rsidP="00285186">
      <w:pPr>
        <w:pStyle w:val="Pargrafdellista"/>
        <w:jc w:val="both"/>
        <w:rPr>
          <w:rFonts w:ascii="Arial" w:hAnsi="Arial" w:cs="Arial"/>
          <w:sz w:val="22"/>
          <w:szCs w:val="22"/>
          <w:u w:val="single"/>
        </w:rPr>
      </w:pP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C94C3D" w:rsidRPr="008C72CA" w:rsidRDefault="00C94C3D"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357963" w:rsidRDefault="00C60683" w:rsidP="00C60683">
      <w:pPr>
        <w:spacing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w:t>
      </w:r>
      <w:r w:rsidRPr="00743856">
        <w:rPr>
          <w:rFonts w:eastAsia="Arial" w:cs="Arial"/>
        </w:rPr>
        <w:lastRenderedPageBreak/>
        <w:t xml:space="preserve">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w:t>
      </w:r>
      <w:r w:rsidRPr="00357963">
        <w:rPr>
          <w:rFonts w:eastAsia="Arial" w:cs="Arial"/>
        </w:rPr>
        <w:t xml:space="preserve">En aquest supòsit, el comitè de seguiment podrà modificar, previ acord amb l’altra part, modificar les tasques i el termini d’execució del contracte.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C94C3D" w:rsidRPr="007461AB" w:rsidRDefault="007E7EFB" w:rsidP="007E7EFB">
      <w:pPr>
        <w:spacing w:after="0" w:line="240" w:lineRule="auto"/>
        <w:jc w:val="both"/>
        <w:rPr>
          <w:rFonts w:cs="Arial"/>
          <w:snapToGrid w:val="0"/>
          <w:lang w:eastAsia="es-ES"/>
        </w:rPr>
      </w:pPr>
      <w:r>
        <w:rPr>
          <w:rFonts w:cs="Arial"/>
          <w:snapToGrid w:val="0"/>
          <w:lang w:eastAsia="es-ES"/>
        </w:rPr>
        <w:t xml:space="preserve">No </w:t>
      </w:r>
    </w:p>
    <w:p w:rsidR="00C94C3D" w:rsidRPr="00F61656" w:rsidRDefault="00C94C3D"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3550FF" w:rsidRDefault="00F942B2" w:rsidP="003550FF">
      <w:pPr>
        <w:spacing w:after="0" w:line="240" w:lineRule="auto"/>
        <w:jc w:val="both"/>
        <w:rPr>
          <w:rFonts w:eastAsia="Times"/>
          <w:lang w:eastAsia="es-ES"/>
        </w:rPr>
      </w:pPr>
      <w:r w:rsidRPr="003550FF">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3550FF" w:rsidRDefault="00F942B2" w:rsidP="003550FF">
      <w:pPr>
        <w:spacing w:after="0" w:line="240" w:lineRule="auto"/>
        <w:jc w:val="both"/>
        <w:rPr>
          <w:rFonts w:eastAsia="Times"/>
          <w:lang w:eastAsia="es-ES"/>
        </w:rPr>
      </w:pPr>
    </w:p>
    <w:p w:rsidR="003550FF" w:rsidRPr="003550FF" w:rsidRDefault="003550FF" w:rsidP="003550FF">
      <w:pPr>
        <w:pStyle w:val="Pargrafdellista"/>
        <w:numPr>
          <w:ilvl w:val="0"/>
          <w:numId w:val="54"/>
        </w:numPr>
        <w:ind w:left="426" w:hanging="357"/>
        <w:contextualSpacing w:val="0"/>
        <w:jc w:val="both"/>
        <w:rPr>
          <w:rFonts w:ascii="Arial" w:eastAsia="Times" w:hAnsi="Arial" w:cs="Arial"/>
          <w:sz w:val="22"/>
          <w:szCs w:val="22"/>
        </w:rPr>
      </w:pPr>
      <w:r w:rsidRPr="003550FF">
        <w:rPr>
          <w:rFonts w:ascii="Arial" w:eastAsia="Times" w:hAnsi="Arial" w:cs="Arial"/>
          <w:sz w:val="22"/>
          <w:szCs w:val="22"/>
        </w:rPr>
        <w:t>De la Direcció General de Transports i Mobilitat:</w:t>
      </w:r>
    </w:p>
    <w:p w:rsidR="003550FF" w:rsidRDefault="003550FF" w:rsidP="003550FF">
      <w:pPr>
        <w:pStyle w:val="Pargrafdellista"/>
        <w:numPr>
          <w:ilvl w:val="0"/>
          <w:numId w:val="55"/>
        </w:numPr>
        <w:ind w:left="851" w:hanging="357"/>
        <w:contextualSpacing w:val="0"/>
        <w:jc w:val="both"/>
        <w:rPr>
          <w:rFonts w:ascii="Arial" w:eastAsia="Times" w:hAnsi="Arial" w:cs="Arial"/>
          <w:sz w:val="22"/>
          <w:szCs w:val="22"/>
        </w:rPr>
      </w:pPr>
      <w:r w:rsidRPr="003550FF">
        <w:rPr>
          <w:rFonts w:ascii="Arial" w:eastAsia="Times" w:hAnsi="Arial" w:cs="Arial"/>
          <w:sz w:val="22"/>
          <w:szCs w:val="22"/>
        </w:rPr>
        <w:lastRenderedPageBreak/>
        <w:t>El/la Cap del Servei de Mobilitat, que n’exercirà la presidència.</w:t>
      </w:r>
    </w:p>
    <w:p w:rsidR="003550FF" w:rsidRPr="003550FF" w:rsidRDefault="003550FF" w:rsidP="003550FF">
      <w:pPr>
        <w:pStyle w:val="Pargrafdellista"/>
        <w:ind w:left="851"/>
        <w:contextualSpacing w:val="0"/>
        <w:jc w:val="both"/>
        <w:rPr>
          <w:rFonts w:ascii="Arial" w:eastAsia="Times" w:hAnsi="Arial" w:cs="Arial"/>
          <w:sz w:val="22"/>
          <w:szCs w:val="22"/>
        </w:rPr>
      </w:pPr>
    </w:p>
    <w:p w:rsidR="003550FF" w:rsidRPr="003550FF" w:rsidRDefault="003550FF" w:rsidP="003550FF">
      <w:pPr>
        <w:pStyle w:val="Pargrafdellista"/>
        <w:numPr>
          <w:ilvl w:val="0"/>
          <w:numId w:val="54"/>
        </w:numPr>
        <w:ind w:left="426" w:hanging="357"/>
        <w:contextualSpacing w:val="0"/>
        <w:jc w:val="both"/>
        <w:rPr>
          <w:rFonts w:ascii="Arial" w:eastAsia="Times" w:hAnsi="Arial" w:cs="Arial"/>
          <w:sz w:val="22"/>
          <w:szCs w:val="22"/>
        </w:rPr>
      </w:pPr>
      <w:r w:rsidRPr="003550FF">
        <w:rPr>
          <w:rFonts w:ascii="Arial" w:eastAsia="Times" w:hAnsi="Arial" w:cs="Arial"/>
          <w:sz w:val="22"/>
          <w:szCs w:val="22"/>
        </w:rPr>
        <w:t>De la Secretaria d’Afers Econòmics i Fons Europeus:</w:t>
      </w:r>
    </w:p>
    <w:p w:rsidR="003550FF" w:rsidRDefault="003550FF" w:rsidP="003550FF">
      <w:pPr>
        <w:pStyle w:val="Pargrafdellista"/>
        <w:numPr>
          <w:ilvl w:val="0"/>
          <w:numId w:val="55"/>
        </w:numPr>
        <w:ind w:left="851" w:hanging="357"/>
        <w:contextualSpacing w:val="0"/>
        <w:jc w:val="both"/>
        <w:rPr>
          <w:rFonts w:ascii="Arial" w:eastAsia="Times" w:hAnsi="Arial" w:cs="Arial"/>
          <w:sz w:val="22"/>
          <w:szCs w:val="22"/>
        </w:rPr>
      </w:pPr>
      <w:r w:rsidRPr="003550FF">
        <w:rPr>
          <w:rFonts w:ascii="Arial" w:eastAsia="Times" w:hAnsi="Arial" w:cs="Arial"/>
          <w:sz w:val="22"/>
          <w:szCs w:val="22"/>
        </w:rPr>
        <w:t>Un/a tècnic/a designat/da per la Secretaria.</w:t>
      </w:r>
    </w:p>
    <w:p w:rsidR="003550FF" w:rsidRPr="003550FF" w:rsidRDefault="003550FF" w:rsidP="003550FF">
      <w:pPr>
        <w:pStyle w:val="Pargrafdellista"/>
        <w:ind w:left="851"/>
        <w:contextualSpacing w:val="0"/>
        <w:jc w:val="both"/>
        <w:rPr>
          <w:rFonts w:ascii="Arial" w:eastAsia="Times" w:hAnsi="Arial" w:cs="Arial"/>
          <w:sz w:val="22"/>
          <w:szCs w:val="22"/>
        </w:rPr>
      </w:pPr>
    </w:p>
    <w:p w:rsidR="003550FF" w:rsidRPr="003550FF" w:rsidRDefault="003550FF" w:rsidP="003550FF">
      <w:pPr>
        <w:pStyle w:val="Pargrafdellista"/>
        <w:numPr>
          <w:ilvl w:val="0"/>
          <w:numId w:val="54"/>
        </w:numPr>
        <w:ind w:left="426" w:hanging="357"/>
        <w:contextualSpacing w:val="0"/>
        <w:jc w:val="both"/>
        <w:rPr>
          <w:rFonts w:ascii="Arial" w:eastAsia="Times" w:hAnsi="Arial" w:cs="Arial"/>
          <w:sz w:val="22"/>
          <w:szCs w:val="22"/>
        </w:rPr>
      </w:pPr>
      <w:r w:rsidRPr="003550FF">
        <w:rPr>
          <w:rFonts w:ascii="Arial" w:eastAsia="Times" w:hAnsi="Arial" w:cs="Arial"/>
          <w:sz w:val="22"/>
          <w:szCs w:val="22"/>
        </w:rPr>
        <w:t>De l’empresa adjudicatària:</w:t>
      </w:r>
    </w:p>
    <w:p w:rsidR="003550FF" w:rsidRPr="003550FF" w:rsidRDefault="003550FF" w:rsidP="003550FF">
      <w:pPr>
        <w:pStyle w:val="Pargrafdellista"/>
        <w:numPr>
          <w:ilvl w:val="0"/>
          <w:numId w:val="55"/>
        </w:numPr>
        <w:ind w:left="851" w:hanging="357"/>
        <w:contextualSpacing w:val="0"/>
        <w:jc w:val="both"/>
        <w:rPr>
          <w:rFonts w:ascii="Arial" w:eastAsia="Times" w:hAnsi="Arial" w:cs="Arial"/>
          <w:sz w:val="22"/>
          <w:szCs w:val="22"/>
        </w:rPr>
      </w:pPr>
      <w:r w:rsidRPr="003550FF">
        <w:rPr>
          <w:rFonts w:ascii="Arial" w:eastAsia="Times" w:hAnsi="Arial" w:cs="Arial"/>
          <w:sz w:val="22"/>
          <w:szCs w:val="22"/>
        </w:rPr>
        <w:t>La persona que exerceixi les tasques de direcció del projecte.</w:t>
      </w:r>
    </w:p>
    <w:p w:rsidR="003550FF" w:rsidRPr="003550FF" w:rsidRDefault="003550FF" w:rsidP="003550FF">
      <w:pPr>
        <w:pStyle w:val="Pargrafdellista"/>
        <w:numPr>
          <w:ilvl w:val="0"/>
          <w:numId w:val="55"/>
        </w:numPr>
        <w:ind w:left="851" w:hanging="357"/>
        <w:contextualSpacing w:val="0"/>
        <w:jc w:val="both"/>
        <w:rPr>
          <w:rFonts w:ascii="Arial" w:eastAsia="Times" w:hAnsi="Arial" w:cs="Arial"/>
          <w:sz w:val="22"/>
          <w:szCs w:val="22"/>
        </w:rPr>
      </w:pPr>
      <w:r w:rsidRPr="003550FF">
        <w:rPr>
          <w:rFonts w:ascii="Arial" w:eastAsia="Times" w:hAnsi="Arial" w:cs="Arial"/>
          <w:sz w:val="22"/>
          <w:szCs w:val="22"/>
        </w:rPr>
        <w:t>Altre persona de l’equip de l’empresa, designada per l’anterior</w:t>
      </w:r>
    </w:p>
    <w:p w:rsidR="003550FF" w:rsidRPr="003550FF" w:rsidRDefault="003550FF" w:rsidP="003550FF">
      <w:pPr>
        <w:spacing w:after="0" w:line="240" w:lineRule="auto"/>
        <w:jc w:val="both"/>
        <w:rPr>
          <w:rFonts w:eastAsia="Arial" w:cs="Arial"/>
        </w:rPr>
      </w:pPr>
    </w:p>
    <w:p w:rsidR="007461AB" w:rsidRPr="003550FF" w:rsidRDefault="00C60683" w:rsidP="003550FF">
      <w:pPr>
        <w:spacing w:after="0" w:line="240" w:lineRule="auto"/>
        <w:jc w:val="both"/>
        <w:rPr>
          <w:rFonts w:eastAsia="Times" w:cs="Arial"/>
        </w:rPr>
      </w:pPr>
      <w:r w:rsidRPr="003550FF">
        <w:rPr>
          <w:rFonts w:eastAsia="Arial" w:cs="Arial"/>
        </w:rPr>
        <w:t xml:space="preserve">El comitè de seguiment del projecte haurà de reunir-se periòdicament per fer el seguiment i valoració de l’execució del projecte. El calendari de reunions es fixarà, en coordinació amb l’empresa adjudicatària, a l’inici del projecte. </w:t>
      </w:r>
    </w:p>
    <w:p w:rsidR="007461AB" w:rsidRPr="003550FF" w:rsidRDefault="007461AB" w:rsidP="003550FF">
      <w:pPr>
        <w:spacing w:after="0" w:line="240" w:lineRule="auto"/>
        <w:jc w:val="both"/>
        <w:rPr>
          <w:rFonts w:eastAsia="Arial" w:cs="Arial"/>
        </w:rPr>
      </w:pPr>
    </w:p>
    <w:p w:rsidR="007E7EFB" w:rsidRPr="003550FF" w:rsidRDefault="00C60683" w:rsidP="003550FF">
      <w:pPr>
        <w:spacing w:after="0" w:line="240" w:lineRule="auto"/>
        <w:jc w:val="both"/>
        <w:rPr>
          <w:rFonts w:eastAsia="Arial" w:cs="Arial"/>
        </w:rPr>
      </w:pPr>
      <w:r w:rsidRPr="003550FF">
        <w:rPr>
          <w:rFonts w:eastAsia="Arial" w:cs="Arial"/>
        </w:rPr>
        <w:t>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0664DA"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5068AE" w:rsidRDefault="005068AE"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12"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12"/>
      <w:r w:rsidR="00DD18B2">
        <w:rPr>
          <w:rFonts w:ascii="Arial" w:hAnsi="Arial" w:cs="Arial"/>
          <w:snapToGrid w:val="0"/>
          <w:sz w:val="22"/>
          <w:szCs w:val="22"/>
        </w:rPr>
        <w:t>t</w:t>
      </w: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483C23" w:rsidRDefault="00483C23" w:rsidP="00483C23">
      <w:pPr>
        <w:pBdr>
          <w:top w:val="nil"/>
          <w:left w:val="nil"/>
          <w:bottom w:val="nil"/>
          <w:right w:val="nil"/>
          <w:between w:val="nil"/>
        </w:pBdr>
        <w:spacing w:after="0" w:line="240" w:lineRule="auto"/>
        <w:jc w:val="both"/>
        <w:rPr>
          <w:rFonts w:eastAsia="Arial" w:cs="Arial"/>
          <w:color w:val="000000"/>
        </w:rPr>
      </w:pPr>
      <w:r w:rsidRPr="00483C23">
        <w:rPr>
          <w:rFonts w:eastAsia="Arial" w:cs="Arial"/>
          <w:color w:val="000000"/>
        </w:rPr>
        <w:t xml:space="preserve">Un cop adjudicat el contracte i, abans de la seva formalització amb l’empresa adjudicatària, </w:t>
      </w:r>
      <w:r w:rsidR="00C562AE" w:rsidRPr="006769B8">
        <w:rPr>
          <w:rFonts w:cs="Arial"/>
        </w:rPr>
        <w:t>la Direcció General de Transports i Mobilitat del Departament de Territori</w:t>
      </w:r>
      <w:r w:rsidRPr="00483C23">
        <w:rPr>
          <w:rFonts w:eastAsia="Arial" w:cs="Arial"/>
        </w:rPr>
        <w:t xml:space="preserve">, </w:t>
      </w:r>
      <w:r w:rsidRPr="00483C23">
        <w:rPr>
          <w:rFonts w:eastAsia="Arial" w:cs="Arial"/>
          <w:color w:val="000000"/>
        </w:rPr>
        <w:t xml:space="preserve">acordarà amb l’empresa adjudicatària el pla de treball per implementar les tasques previstes per donar compliment a l’objecte de la contractació, així com també els procediments i els indicadors per supervisar la correcta execució del contracte i l’assoliment dels objectius. </w:t>
      </w:r>
    </w:p>
    <w:p w:rsidR="00483C23" w:rsidRDefault="00483C23" w:rsidP="00483C23">
      <w:pPr>
        <w:pBdr>
          <w:top w:val="nil"/>
          <w:left w:val="nil"/>
          <w:bottom w:val="nil"/>
          <w:right w:val="nil"/>
          <w:between w:val="nil"/>
        </w:pBdr>
        <w:spacing w:after="0" w:line="240" w:lineRule="auto"/>
        <w:jc w:val="both"/>
        <w:rPr>
          <w:rFonts w:eastAsia="Arial" w:cs="Arial"/>
          <w:color w:val="000000"/>
        </w:rPr>
      </w:pPr>
    </w:p>
    <w:p w:rsidR="00483C23" w:rsidRPr="00483C23" w:rsidRDefault="00483C23" w:rsidP="00483C23">
      <w:pPr>
        <w:pBdr>
          <w:top w:val="nil"/>
          <w:left w:val="nil"/>
          <w:bottom w:val="nil"/>
          <w:right w:val="nil"/>
          <w:between w:val="nil"/>
        </w:pBdr>
        <w:spacing w:after="0" w:line="240" w:lineRule="auto"/>
        <w:jc w:val="both"/>
        <w:rPr>
          <w:rFonts w:eastAsia="Arial" w:cs="Arial"/>
          <w:color w:val="000000"/>
        </w:rPr>
      </w:pPr>
      <w:r w:rsidRPr="00483C23">
        <w:rPr>
          <w:rFonts w:eastAsia="Times" w:cs="Arial"/>
        </w:rPr>
        <w:t xml:space="preserve">El pla de treball es podrà revisar i actualitzar durant l’execució per acord de les dues parts. </w:t>
      </w:r>
    </w:p>
    <w:p w:rsidR="006D0146" w:rsidRDefault="006D0146" w:rsidP="006D0146">
      <w:pPr>
        <w:pStyle w:val="Salutaci1"/>
        <w:rPr>
          <w:rFonts w:eastAsia="Times" w:cs="Arial"/>
          <w:sz w:val="22"/>
          <w:szCs w:val="22"/>
        </w:rPr>
      </w:pPr>
    </w:p>
    <w:p w:rsidR="007B1FDE" w:rsidRPr="006D0146" w:rsidRDefault="007B1FDE" w:rsidP="006D0146">
      <w:pPr>
        <w:pStyle w:val="Salutaci1"/>
        <w:rPr>
          <w:rFonts w:eastAsia="Times" w:cs="Arial"/>
          <w:sz w:val="22"/>
          <w:szCs w:val="22"/>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lastRenderedPageBreak/>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Pr="00CA11DC" w:rsidRDefault="00B03796" w:rsidP="009517C5">
      <w:pPr>
        <w:spacing w:after="0" w:line="240" w:lineRule="auto"/>
        <w:jc w:val="both"/>
        <w:rPr>
          <w:rFonts w:eastAsia="Arial" w:cs="Arial"/>
          <w:lang w:eastAsia="es-ES"/>
        </w:rPr>
      </w:pPr>
      <w:r w:rsidRPr="00CA11DC">
        <w:rPr>
          <w:rFonts w:eastAsia="Arial" w:cs="Arial"/>
          <w:lang w:eastAsia="es-ES"/>
        </w:rPr>
        <w:t>En</w:t>
      </w:r>
      <w:r w:rsidR="00441046" w:rsidRPr="00CA11DC">
        <w:rPr>
          <w:rFonts w:eastAsia="Arial" w:cs="Arial"/>
          <w:lang w:eastAsia="es-ES"/>
        </w:rPr>
        <w:t xml:space="preserve"> aquest contracte es preveuen 4 </w:t>
      </w:r>
      <w:r w:rsidRPr="00CA11DC">
        <w:rPr>
          <w:rFonts w:eastAsia="Arial" w:cs="Arial"/>
          <w:lang w:eastAsia="es-ES"/>
        </w:rPr>
        <w:t>pagaments:</w:t>
      </w:r>
    </w:p>
    <w:p w:rsidR="00B03796" w:rsidRPr="00CA11DC" w:rsidRDefault="00B03796" w:rsidP="009517C5">
      <w:pPr>
        <w:spacing w:after="0" w:line="240" w:lineRule="auto"/>
        <w:jc w:val="both"/>
        <w:rPr>
          <w:rFonts w:eastAsia="Times" w:cs="Arial"/>
          <w:lang w:eastAsia="es-ES"/>
        </w:rPr>
      </w:pPr>
    </w:p>
    <w:p w:rsidR="009517C5" w:rsidRPr="009517C5" w:rsidRDefault="00BD49AD" w:rsidP="00020DD7">
      <w:pPr>
        <w:numPr>
          <w:ilvl w:val="0"/>
          <w:numId w:val="36"/>
        </w:numPr>
        <w:spacing w:after="0" w:line="240" w:lineRule="auto"/>
        <w:ind w:left="284" w:hanging="284"/>
        <w:jc w:val="both"/>
        <w:rPr>
          <w:rFonts w:eastAsia="Calibri" w:cs="Arial"/>
        </w:rPr>
      </w:pPr>
      <w:r w:rsidRPr="00E0089C">
        <w:rPr>
          <w:rFonts w:eastAsia="Arial" w:cs="Arial"/>
          <w:color w:val="000000"/>
        </w:rPr>
        <w:t>un pagament inicial, del 25 % de l’import total d’adjudicació, un cop assolida la fita 1</w:t>
      </w:r>
      <w:r w:rsidRPr="009517C5">
        <w:rPr>
          <w:rFonts w:eastAsia="Times" w:cs="Arial"/>
        </w:rPr>
        <w:t xml:space="preserve"> </w:t>
      </w:r>
      <w:r w:rsidR="00182647" w:rsidRPr="009517C5">
        <w:rPr>
          <w:rFonts w:eastAsia="Times" w:cs="Arial"/>
        </w:rPr>
        <w:t>(previst en l’any 2024).</w:t>
      </w:r>
    </w:p>
    <w:p w:rsidR="009517C5" w:rsidRDefault="009517C5" w:rsidP="009517C5">
      <w:pPr>
        <w:spacing w:after="0" w:line="240" w:lineRule="auto"/>
        <w:ind w:left="284"/>
        <w:jc w:val="both"/>
        <w:rPr>
          <w:rFonts w:eastAsia="Calibri" w:cs="Arial"/>
        </w:rPr>
      </w:pPr>
    </w:p>
    <w:p w:rsidR="009517C5" w:rsidRDefault="00BD49AD" w:rsidP="00020DD7">
      <w:pPr>
        <w:numPr>
          <w:ilvl w:val="0"/>
          <w:numId w:val="36"/>
        </w:numPr>
        <w:spacing w:after="0" w:line="240" w:lineRule="auto"/>
        <w:ind w:left="284" w:hanging="284"/>
        <w:jc w:val="both"/>
        <w:rPr>
          <w:rFonts w:eastAsia="Calibri" w:cs="Arial"/>
        </w:rPr>
      </w:pPr>
      <w:r w:rsidRPr="00E0089C">
        <w:rPr>
          <w:rFonts w:eastAsia="Arial" w:cs="Arial"/>
          <w:color w:val="000000"/>
        </w:rPr>
        <w:t xml:space="preserve">un segon pagament, del </w:t>
      </w:r>
      <w:r w:rsidRPr="00E0089C">
        <w:rPr>
          <w:rFonts w:eastAsia="Arial" w:cs="Arial"/>
        </w:rPr>
        <w:t>25</w:t>
      </w:r>
      <w:r w:rsidRPr="00E0089C">
        <w:rPr>
          <w:rFonts w:eastAsia="Arial" w:cs="Arial"/>
          <w:color w:val="000000"/>
        </w:rPr>
        <w:t xml:space="preserve"> % de l’import total d’adjudicació, un cop assolida la fita 2</w:t>
      </w:r>
      <w:r w:rsidRPr="009517C5">
        <w:rPr>
          <w:rFonts w:eastAsia="Times" w:cs="Arial"/>
        </w:rPr>
        <w:t xml:space="preserve"> </w:t>
      </w:r>
      <w:r w:rsidR="00182647" w:rsidRPr="009517C5">
        <w:rPr>
          <w:rFonts w:eastAsia="Times" w:cs="Arial"/>
        </w:rPr>
        <w:t>(previst en l’any 2024).</w:t>
      </w:r>
    </w:p>
    <w:p w:rsidR="009517C5" w:rsidRDefault="009517C5" w:rsidP="009517C5">
      <w:pPr>
        <w:pStyle w:val="Pargrafdellista"/>
        <w:rPr>
          <w:rFonts w:eastAsia="Arial" w:cs="Arial"/>
          <w:color w:val="000000"/>
        </w:rPr>
      </w:pPr>
    </w:p>
    <w:p w:rsidR="009517C5" w:rsidRDefault="00BD49AD" w:rsidP="00020DD7">
      <w:pPr>
        <w:numPr>
          <w:ilvl w:val="0"/>
          <w:numId w:val="36"/>
        </w:numPr>
        <w:spacing w:after="0" w:line="240" w:lineRule="auto"/>
        <w:ind w:left="284" w:hanging="284"/>
        <w:jc w:val="both"/>
        <w:rPr>
          <w:rFonts w:eastAsia="Calibri" w:cs="Arial"/>
        </w:rPr>
      </w:pPr>
      <w:r w:rsidRPr="00E0089C">
        <w:rPr>
          <w:rFonts w:eastAsia="Arial" w:cs="Arial"/>
          <w:color w:val="000000"/>
        </w:rPr>
        <w:t>un tercer pagament, del 25 % de l’import total d’adjudicació, un cop assolida la fita 3</w:t>
      </w:r>
      <w:r w:rsidRPr="009517C5">
        <w:rPr>
          <w:rFonts w:eastAsia="Times" w:cs="Arial"/>
        </w:rPr>
        <w:t xml:space="preserve"> </w:t>
      </w:r>
      <w:r w:rsidR="009517C5" w:rsidRPr="009517C5">
        <w:rPr>
          <w:rFonts w:eastAsia="Times" w:cs="Arial"/>
        </w:rPr>
        <w:t>(previst en l’any 2024).</w:t>
      </w:r>
    </w:p>
    <w:p w:rsidR="009517C5" w:rsidRDefault="009517C5" w:rsidP="009517C5">
      <w:pPr>
        <w:pStyle w:val="Pargrafdellista"/>
        <w:rPr>
          <w:rFonts w:eastAsia="Arial" w:cs="Arial"/>
          <w:color w:val="000000"/>
        </w:rPr>
      </w:pPr>
    </w:p>
    <w:p w:rsidR="002D0199" w:rsidRPr="009517C5" w:rsidRDefault="00BD49AD" w:rsidP="00020DD7">
      <w:pPr>
        <w:numPr>
          <w:ilvl w:val="0"/>
          <w:numId w:val="36"/>
        </w:numPr>
        <w:spacing w:after="0" w:line="240" w:lineRule="auto"/>
        <w:ind w:left="284" w:hanging="284"/>
        <w:jc w:val="both"/>
        <w:rPr>
          <w:rFonts w:eastAsia="Calibri" w:cs="Arial"/>
        </w:rPr>
      </w:pPr>
      <w:r w:rsidRPr="00E0089C">
        <w:rPr>
          <w:rFonts w:eastAsia="Arial" w:cs="Arial"/>
          <w:color w:val="000000"/>
        </w:rPr>
        <w:t xml:space="preserve">i un pagament al final, del </w:t>
      </w:r>
      <w:r w:rsidRPr="00E0089C">
        <w:rPr>
          <w:rFonts w:eastAsia="Arial" w:cs="Arial"/>
        </w:rPr>
        <w:t>25</w:t>
      </w:r>
      <w:r w:rsidRPr="00E0089C">
        <w:rPr>
          <w:rFonts w:eastAsia="Arial" w:cs="Arial"/>
          <w:color w:val="000000"/>
        </w:rPr>
        <w:t xml:space="preserve"> % de l’import total d’adjudicació, en finalitzar l’execució del contracte, un cop assolida la fita 4</w:t>
      </w:r>
      <w:r w:rsidRPr="009517C5">
        <w:rPr>
          <w:rFonts w:eastAsia="Times" w:cs="Arial"/>
        </w:rPr>
        <w:t xml:space="preserve"> </w:t>
      </w:r>
      <w:r w:rsidR="00182647" w:rsidRPr="009517C5">
        <w:rPr>
          <w:rFonts w:eastAsia="Times" w:cs="Arial"/>
        </w:rPr>
        <w:t>(previst en l’any 2025).</w:t>
      </w:r>
    </w:p>
    <w:p w:rsidR="00BD49AD" w:rsidRDefault="00BD49AD" w:rsidP="00441046">
      <w:pPr>
        <w:pStyle w:val="Textindependent"/>
        <w:rPr>
          <w:rFonts w:eastAsiaTheme="minorHAnsi" w:cs="Arial"/>
          <w:color w:val="000000" w:themeColor="text1"/>
          <w:sz w:val="22"/>
          <w:szCs w:val="22"/>
          <w:lang w:val="ca-ES"/>
        </w:rPr>
      </w:pPr>
    </w:p>
    <w:p w:rsidR="00441046" w:rsidRDefault="00441046" w:rsidP="00441046">
      <w:pPr>
        <w:pStyle w:val="Textindependent"/>
        <w:rPr>
          <w:rFonts w:eastAsiaTheme="minorHAnsi" w:cs="Arial"/>
          <w:color w:val="000000" w:themeColor="text1"/>
          <w:sz w:val="22"/>
          <w:szCs w:val="22"/>
          <w:lang w:val="ca-ES"/>
        </w:rPr>
      </w:pPr>
      <w:r w:rsidRPr="00CA11DC">
        <w:rPr>
          <w:rFonts w:eastAsiaTheme="minorHAnsi" w:cs="Arial"/>
          <w:color w:val="000000" w:themeColor="text1"/>
          <w:sz w:val="22"/>
          <w:szCs w:val="22"/>
          <w:lang w:val="ca-ES"/>
        </w:rPr>
        <w:t>En tots els casos, el pagament es farà previ lliurament i aprovació per part del comitè de</w:t>
      </w:r>
      <w:r w:rsidRPr="00441046">
        <w:rPr>
          <w:rFonts w:eastAsiaTheme="minorHAnsi" w:cs="Arial"/>
          <w:color w:val="000000" w:themeColor="text1"/>
          <w:sz w:val="22"/>
          <w:szCs w:val="22"/>
          <w:lang w:val="ca-ES"/>
        </w:rPr>
        <w:t xml:space="preserv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13" w:name="_Toc34139658"/>
      <w:r w:rsidRPr="00F61656">
        <w:rPr>
          <w:rFonts w:cs="Arial"/>
          <w:sz w:val="22"/>
          <w:szCs w:val="22"/>
        </w:rPr>
        <w:t xml:space="preserve">I. </w:t>
      </w:r>
      <w:r w:rsidR="005408C9" w:rsidRPr="00F61656">
        <w:rPr>
          <w:rFonts w:cs="Arial"/>
          <w:sz w:val="22"/>
          <w:szCs w:val="22"/>
        </w:rPr>
        <w:t>DISPOSICIONS GENERALS</w:t>
      </w:r>
      <w:bookmarkEnd w:id="13"/>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4" w:name="_Toc21500320"/>
      <w:bookmarkStart w:id="15" w:name="_Toc34139659"/>
      <w:r w:rsidRPr="00F61656">
        <w:rPr>
          <w:rFonts w:ascii="Arial" w:hAnsi="Arial" w:cs="Arial"/>
          <w:i w:val="0"/>
          <w:sz w:val="22"/>
          <w:szCs w:val="22"/>
        </w:rPr>
        <w:t>Primera. Objecte del contracte</w:t>
      </w:r>
      <w:bookmarkEnd w:id="14"/>
      <w:bookmarkEnd w:id="1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6" w:name="_Toc21500321"/>
      <w:bookmarkStart w:id="17" w:name="_Toc34139660"/>
      <w:r w:rsidRPr="00F61656">
        <w:rPr>
          <w:rFonts w:ascii="Arial" w:hAnsi="Arial" w:cs="Arial"/>
          <w:i w:val="0"/>
          <w:sz w:val="22"/>
          <w:szCs w:val="22"/>
        </w:rPr>
        <w:t>Segona. Necessitats administratives que cal satisfer i idoneïtat del contracte</w:t>
      </w:r>
      <w:bookmarkEnd w:id="16"/>
      <w:bookmarkEnd w:id="17"/>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8" w:name="_Toc21500322"/>
      <w:bookmarkStart w:id="19" w:name="_Toc34139661"/>
      <w:r w:rsidRPr="00F61656">
        <w:rPr>
          <w:rFonts w:ascii="Arial" w:hAnsi="Arial" w:cs="Arial"/>
          <w:i w:val="0"/>
          <w:sz w:val="22"/>
          <w:szCs w:val="22"/>
        </w:rPr>
        <w:t>Tercera. Dades econòmiques del contracte i existència de crèdit</w:t>
      </w:r>
      <w:bookmarkEnd w:id="18"/>
      <w:bookmarkEnd w:id="1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3"/>
      <w:bookmarkStart w:id="21" w:name="_Toc34139662"/>
      <w:r w:rsidRPr="00F61656">
        <w:rPr>
          <w:rFonts w:ascii="Arial" w:hAnsi="Arial" w:cs="Arial"/>
          <w:i w:val="0"/>
          <w:sz w:val="22"/>
          <w:szCs w:val="22"/>
        </w:rPr>
        <w:t>Quarta. Termini de durada del contracte</w:t>
      </w:r>
      <w:bookmarkEnd w:id="20"/>
      <w:bookmarkEnd w:id="2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2" w:name="_Toc21500324"/>
      <w:bookmarkStart w:id="23" w:name="_Toc34139663"/>
      <w:r w:rsidRPr="00F61656">
        <w:rPr>
          <w:rFonts w:ascii="Arial" w:hAnsi="Arial" w:cs="Arial"/>
          <w:i w:val="0"/>
          <w:sz w:val="22"/>
          <w:szCs w:val="22"/>
        </w:rPr>
        <w:t>Cinquena. Règim jurídic del contracte</w:t>
      </w:r>
      <w:bookmarkEnd w:id="22"/>
      <w:bookmarkEnd w:id="23"/>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66333E" w:rsidRDefault="00370B7A" w:rsidP="0030243F">
      <w:pPr>
        <w:pStyle w:val="Pargrafdellista"/>
        <w:numPr>
          <w:ilvl w:val="0"/>
          <w:numId w:val="16"/>
        </w:numPr>
        <w:tabs>
          <w:tab w:val="left" w:pos="284"/>
        </w:tabs>
        <w:ind w:left="0" w:firstLine="0"/>
        <w:jc w:val="both"/>
        <w:rPr>
          <w:rFonts w:ascii="Arial" w:hAnsi="Arial" w:cs="Arial"/>
          <w:sz w:val="22"/>
          <w:szCs w:val="22"/>
        </w:rPr>
      </w:pPr>
      <w:r w:rsidRPr="0066333E">
        <w:rPr>
          <w:rFonts w:ascii="Arial" w:hAnsi="Arial" w:cs="Arial"/>
          <w:sz w:val="22"/>
          <w:szCs w:val="22"/>
        </w:rPr>
        <w:t>Aquesta contractació es realitza en col·laboració amb</w:t>
      </w:r>
      <w:r w:rsidR="005C61AF" w:rsidRPr="0066333E">
        <w:rPr>
          <w:rFonts w:ascii="Arial" w:hAnsi="Arial" w:cs="Arial"/>
          <w:sz w:val="22"/>
          <w:szCs w:val="22"/>
        </w:rPr>
        <w:t xml:space="preserve"> </w:t>
      </w:r>
      <w:r w:rsidR="003550FF" w:rsidRPr="003550FF">
        <w:rPr>
          <w:rFonts w:ascii="Arial" w:hAnsi="Arial" w:cs="Arial"/>
          <w:sz w:val="22"/>
          <w:szCs w:val="22"/>
        </w:rPr>
        <w:t>la Direcció General de Transports i Mobilitat del Departament de Territori</w:t>
      </w:r>
      <w:r w:rsidR="0066333E" w:rsidRPr="0066333E">
        <w:rPr>
          <w:rFonts w:ascii="Arial" w:hAnsi="Arial" w:cs="Arial"/>
          <w:sz w:val="22"/>
          <w:szCs w:val="22"/>
        </w:rPr>
        <w:t xml:space="preserve"> </w:t>
      </w:r>
    </w:p>
    <w:p w:rsidR="00370B7A" w:rsidRPr="0066333E" w:rsidRDefault="00370B7A" w:rsidP="0066333E">
      <w:pPr>
        <w:pStyle w:val="Pargrafdellista"/>
        <w:tabs>
          <w:tab w:val="left" w:pos="284"/>
        </w:tabs>
        <w:ind w:left="0"/>
        <w:jc w:val="both"/>
        <w:rPr>
          <w:rFonts w:ascii="Arial" w:hAnsi="Arial" w:cs="Arial"/>
          <w:sz w:val="22"/>
          <w:szCs w:val="22"/>
        </w:rPr>
      </w:pPr>
      <w:r w:rsidRPr="0066333E">
        <w:rPr>
          <w:rFonts w:ascii="Arial" w:hAnsi="Arial" w:cs="Arial"/>
          <w:sz w:val="22"/>
          <w:szCs w:val="22"/>
        </w:rPr>
        <w:lastRenderedPageBreak/>
        <w:t>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4" w:name="_Toc21500325"/>
      <w:bookmarkStart w:id="25" w:name="_Toc34139664"/>
      <w:r w:rsidRPr="00F61656">
        <w:rPr>
          <w:rFonts w:ascii="Arial" w:hAnsi="Arial" w:cs="Arial"/>
          <w:i w:val="0"/>
          <w:sz w:val="22"/>
          <w:szCs w:val="22"/>
        </w:rPr>
        <w:t>Sisena. Admissió de variants</w:t>
      </w:r>
      <w:bookmarkEnd w:id="24"/>
      <w:bookmarkEnd w:id="2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6" w:name="_Toc21500326"/>
      <w:bookmarkStart w:id="27" w:name="_Toc34139665"/>
      <w:r w:rsidRPr="00F61656">
        <w:rPr>
          <w:rFonts w:ascii="Arial" w:hAnsi="Arial" w:cs="Arial"/>
          <w:i w:val="0"/>
          <w:sz w:val="22"/>
          <w:szCs w:val="22"/>
        </w:rPr>
        <w:t>Setena. Tramitació de l’expedient i procediment d’adjudicació</w:t>
      </w:r>
      <w:bookmarkEnd w:id="26"/>
      <w:bookmarkEnd w:id="27"/>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8" w:name="_Toc21500327"/>
      <w:bookmarkStart w:id="29"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8"/>
      <w:bookmarkEnd w:id="29"/>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555FB9"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0" w:name="_Toc21500328"/>
      <w:bookmarkStart w:id="31" w:name="_Toc34139667"/>
      <w:r w:rsidRPr="00F61656">
        <w:rPr>
          <w:rFonts w:ascii="Arial" w:hAnsi="Arial" w:cs="Arial"/>
          <w:i w:val="0"/>
          <w:sz w:val="22"/>
          <w:szCs w:val="22"/>
        </w:rPr>
        <w:t>Novena. Aptitud per contractar</w:t>
      </w:r>
      <w:bookmarkEnd w:id="30"/>
      <w:bookmarkEnd w:id="31"/>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32" w:name="_Toc21500329"/>
      <w:bookmarkStart w:id="33" w:name="_Toc34139668"/>
      <w:r w:rsidRPr="00F61656">
        <w:rPr>
          <w:rFonts w:ascii="Arial" w:hAnsi="Arial" w:cs="Arial"/>
          <w:i w:val="0"/>
          <w:snapToGrid w:val="0"/>
          <w:sz w:val="22"/>
          <w:szCs w:val="22"/>
        </w:rPr>
        <w:t>Desena. Solvència de les empreses licitadores</w:t>
      </w:r>
      <w:bookmarkEnd w:id="32"/>
      <w:bookmarkEnd w:id="33"/>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4" w:name="_Toc21500330"/>
      <w:bookmarkStart w:id="35" w:name="_Toc34139669"/>
      <w:r w:rsidRPr="00F61656">
        <w:rPr>
          <w:rFonts w:cs="Arial"/>
          <w:sz w:val="22"/>
          <w:szCs w:val="22"/>
        </w:rPr>
        <w:t>II. DISPOSICIONS RELATIVES A LA LICITACIÓ, L‘ADJUDICACIÓ I LA FORMALITZACIÓ DEL CONTRACTE</w:t>
      </w:r>
      <w:bookmarkEnd w:id="34"/>
      <w:bookmarkEnd w:id="35"/>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6" w:name="_Toc21500331"/>
      <w:bookmarkStart w:id="37" w:name="_Toc34139670"/>
      <w:r w:rsidRPr="00F61656">
        <w:rPr>
          <w:rFonts w:ascii="Arial" w:hAnsi="Arial" w:cs="Arial"/>
          <w:i w:val="0"/>
          <w:sz w:val="22"/>
          <w:szCs w:val="22"/>
        </w:rPr>
        <w:t>Onzena. Presentació de documentació i de proposicions</w:t>
      </w:r>
      <w:bookmarkEnd w:id="36"/>
      <w:bookmarkEnd w:id="37"/>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555FB9"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555FB9"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8" w:name="_Toc21500332"/>
      <w:bookmarkStart w:id="39" w:name="_Toc34139671"/>
      <w:r w:rsidRPr="005A5BCD">
        <w:rPr>
          <w:rFonts w:ascii="Arial" w:hAnsi="Arial" w:cs="Arial"/>
          <w:i w:val="0"/>
          <w:sz w:val="22"/>
          <w:szCs w:val="22"/>
        </w:rPr>
        <w:t>Dotzena. Mesa de contractació</w:t>
      </w:r>
      <w:bookmarkEnd w:id="38"/>
      <w:bookmarkEnd w:id="39"/>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40" w:name="_Toc21500333"/>
      <w:bookmarkStart w:id="41" w:name="_Toc34139672"/>
      <w:r w:rsidRPr="005A5BCD">
        <w:rPr>
          <w:rFonts w:ascii="Arial" w:hAnsi="Arial" w:cs="Arial"/>
          <w:i w:val="0"/>
          <w:sz w:val="22"/>
          <w:szCs w:val="22"/>
        </w:rPr>
        <w:t>Tretzena. Comitè d’experts</w:t>
      </w:r>
      <w:bookmarkEnd w:id="40"/>
      <w:bookmarkEnd w:id="41"/>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4"/>
      <w:bookmarkStart w:id="43" w:name="_Toc34139673"/>
      <w:r w:rsidRPr="00F61656">
        <w:rPr>
          <w:rFonts w:ascii="Arial" w:hAnsi="Arial" w:cs="Arial"/>
          <w:i w:val="0"/>
          <w:sz w:val="22"/>
          <w:szCs w:val="22"/>
        </w:rPr>
        <w:t>Catorzena. Determinació de l’oferta econòmicament més avantatjosa</w:t>
      </w:r>
      <w:bookmarkEnd w:id="42"/>
      <w:bookmarkEnd w:id="4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4" w:name="_Toc21500335"/>
      <w:bookmarkStart w:id="45" w:name="_Toc34139674"/>
      <w:r w:rsidRPr="00F61656">
        <w:rPr>
          <w:rFonts w:ascii="Arial" w:hAnsi="Arial" w:cs="Arial"/>
          <w:i w:val="0"/>
          <w:sz w:val="22"/>
          <w:szCs w:val="22"/>
        </w:rPr>
        <w:t>Quinzena. Classificació de les ofertes i requeriment de documentació previ a l’adjudicació</w:t>
      </w:r>
      <w:bookmarkEnd w:id="44"/>
      <w:bookmarkEnd w:id="4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6" w:name="_Toc21500336"/>
      <w:bookmarkStart w:id="47" w:name="_Toc34139675"/>
      <w:r w:rsidRPr="00F61656">
        <w:rPr>
          <w:rFonts w:ascii="Arial" w:hAnsi="Arial" w:cs="Arial"/>
          <w:i w:val="0"/>
          <w:sz w:val="22"/>
          <w:szCs w:val="22"/>
        </w:rPr>
        <w:t>Setzena. Garantia definitiva</w:t>
      </w:r>
      <w:bookmarkEnd w:id="46"/>
      <w:bookmarkEnd w:id="4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37"/>
      <w:bookmarkStart w:id="49" w:name="_Toc34139676"/>
      <w:r w:rsidRPr="00F61656">
        <w:rPr>
          <w:rFonts w:ascii="Arial" w:hAnsi="Arial" w:cs="Arial"/>
          <w:i w:val="0"/>
          <w:sz w:val="22"/>
          <w:szCs w:val="22"/>
        </w:rPr>
        <w:t>Dissetena. Decisió de no adjudicar o subscriure el contracte i desistiment</w:t>
      </w:r>
      <w:bookmarkEnd w:id="48"/>
      <w:bookmarkEnd w:id="4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0" w:name="_Toc21500338"/>
      <w:bookmarkStart w:id="51" w:name="_Toc34139677"/>
      <w:r w:rsidRPr="00F61656">
        <w:rPr>
          <w:rFonts w:ascii="Arial" w:hAnsi="Arial" w:cs="Arial"/>
          <w:i w:val="0"/>
          <w:sz w:val="22"/>
          <w:szCs w:val="22"/>
        </w:rPr>
        <w:t>Divuitena. Adjudicació del contracte</w:t>
      </w:r>
      <w:bookmarkEnd w:id="50"/>
      <w:bookmarkEnd w:id="5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52" w:name="_Toc21500339"/>
      <w:bookmarkStart w:id="53" w:name="_Toc34139678"/>
      <w:r w:rsidRPr="00F61656">
        <w:rPr>
          <w:rFonts w:ascii="Arial" w:hAnsi="Arial" w:cs="Arial"/>
          <w:i w:val="0"/>
          <w:sz w:val="22"/>
          <w:szCs w:val="22"/>
        </w:rPr>
        <w:t>Dinovena. Formalització i perfecció del contracte</w:t>
      </w:r>
      <w:bookmarkEnd w:id="52"/>
      <w:bookmarkEnd w:id="5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4" w:name="_Toc21500340"/>
      <w:bookmarkStart w:id="55" w:name="_Toc34139679"/>
      <w:r w:rsidRPr="00F61656">
        <w:rPr>
          <w:rFonts w:cs="Arial"/>
          <w:sz w:val="22"/>
          <w:szCs w:val="22"/>
        </w:rPr>
        <w:t>III. DISPOSICIONS RELATIVES A L’EXECUCIÓ DEL CONTRACTE</w:t>
      </w:r>
      <w:bookmarkEnd w:id="54"/>
      <w:bookmarkEnd w:id="55"/>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1"/>
      <w:bookmarkStart w:id="57" w:name="_Toc34139680"/>
      <w:r w:rsidRPr="00F61656">
        <w:rPr>
          <w:rFonts w:ascii="Arial" w:hAnsi="Arial" w:cs="Arial"/>
          <w:i w:val="0"/>
          <w:sz w:val="22"/>
          <w:szCs w:val="22"/>
        </w:rPr>
        <w:t>Vintena. Condicions especials d’execució</w:t>
      </w:r>
      <w:bookmarkEnd w:id="56"/>
      <w:bookmarkEnd w:id="5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2"/>
      <w:bookmarkStart w:id="59" w:name="_Toc34139681"/>
      <w:r w:rsidRPr="00F61656">
        <w:rPr>
          <w:rFonts w:ascii="Arial" w:hAnsi="Arial" w:cs="Arial"/>
          <w:i w:val="0"/>
          <w:sz w:val="22"/>
          <w:szCs w:val="22"/>
        </w:rPr>
        <w:t>Vint-i-unena. Execució i supervisió dels serveis</w:t>
      </w:r>
      <w:bookmarkEnd w:id="58"/>
      <w:bookmarkEnd w:id="59"/>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0" w:name="_Toc21500343"/>
      <w:bookmarkStart w:id="61" w:name="_Toc34139682"/>
      <w:r w:rsidRPr="00F61656">
        <w:rPr>
          <w:rFonts w:ascii="Arial" w:hAnsi="Arial" w:cs="Arial"/>
          <w:i w:val="0"/>
          <w:sz w:val="22"/>
          <w:szCs w:val="22"/>
        </w:rPr>
        <w:t>Vint-i-dosena. Programa de treball</w:t>
      </w:r>
      <w:bookmarkEnd w:id="60"/>
      <w:bookmarkEnd w:id="6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2" w:name="_Toc21500344"/>
      <w:bookmarkStart w:id="63" w:name="_Toc34139683"/>
      <w:r w:rsidRPr="00F61656">
        <w:rPr>
          <w:rFonts w:ascii="Arial" w:hAnsi="Arial" w:cs="Arial"/>
          <w:i w:val="0"/>
          <w:sz w:val="22"/>
          <w:szCs w:val="22"/>
        </w:rPr>
        <w:lastRenderedPageBreak/>
        <w:t>Vint-i-tresena. Compliment de terminis i correcta execució del contracte</w:t>
      </w:r>
      <w:bookmarkEnd w:id="62"/>
      <w:bookmarkEnd w:id="6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45"/>
      <w:bookmarkStart w:id="65" w:name="_Toc34139684"/>
      <w:r w:rsidRPr="00F61656">
        <w:rPr>
          <w:rFonts w:ascii="Arial" w:hAnsi="Arial" w:cs="Arial"/>
          <w:i w:val="0"/>
          <w:sz w:val="22"/>
          <w:szCs w:val="22"/>
        </w:rPr>
        <w:t>Vint-i-quatrena. Persona responsable del contracte</w:t>
      </w:r>
      <w:bookmarkEnd w:id="64"/>
      <w:bookmarkEnd w:id="65"/>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6" w:name="_Toc21500346"/>
      <w:bookmarkStart w:id="67" w:name="_Toc34139685"/>
      <w:r w:rsidRPr="00F61656">
        <w:rPr>
          <w:rFonts w:ascii="Arial" w:hAnsi="Arial" w:cs="Arial"/>
          <w:i w:val="0"/>
          <w:sz w:val="22"/>
          <w:szCs w:val="22"/>
        </w:rPr>
        <w:t>Vint-i-cinquena. Resolució d’incidències</w:t>
      </w:r>
      <w:bookmarkEnd w:id="66"/>
      <w:bookmarkEnd w:id="67"/>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8" w:name="_Toc21500347"/>
      <w:bookmarkStart w:id="69" w:name="_Toc34139686"/>
      <w:r w:rsidRPr="00F61656">
        <w:rPr>
          <w:rFonts w:ascii="Arial" w:hAnsi="Arial" w:cs="Arial"/>
          <w:i w:val="0"/>
          <w:sz w:val="22"/>
          <w:szCs w:val="22"/>
        </w:rPr>
        <w:t>Vint-i-sisena. Resolució de dubtes tècnics interpretatius</w:t>
      </w:r>
      <w:bookmarkEnd w:id="68"/>
      <w:bookmarkEnd w:id="69"/>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0" w:name="_Toc21500348"/>
      <w:bookmarkStart w:id="71" w:name="_Toc34139687"/>
      <w:r w:rsidRPr="00F61656">
        <w:rPr>
          <w:rFonts w:cs="Arial"/>
          <w:sz w:val="22"/>
          <w:szCs w:val="22"/>
        </w:rPr>
        <w:t>IV. DISPOSICIONS RELATIVES ALS DRETS I OBLIGACIONS DE LES PARTS</w:t>
      </w:r>
      <w:bookmarkEnd w:id="70"/>
      <w:bookmarkEnd w:id="71"/>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2" w:name="_Toc21500349"/>
      <w:bookmarkStart w:id="73" w:name="_Toc34139688"/>
      <w:r w:rsidRPr="00F61656">
        <w:rPr>
          <w:rFonts w:ascii="Arial" w:hAnsi="Arial" w:cs="Arial"/>
          <w:i w:val="0"/>
          <w:sz w:val="22"/>
          <w:szCs w:val="22"/>
        </w:rPr>
        <w:t>Vint-i-setena. Abonaments a l’empresa contractista</w:t>
      </w:r>
      <w:bookmarkEnd w:id="72"/>
      <w:bookmarkEnd w:id="73"/>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4" w:name="_Toc21500350"/>
      <w:bookmarkStart w:id="75" w:name="_Toc34139689"/>
      <w:r w:rsidRPr="00F61656">
        <w:rPr>
          <w:rFonts w:ascii="Arial" w:hAnsi="Arial" w:cs="Arial"/>
          <w:i w:val="0"/>
          <w:sz w:val="22"/>
          <w:szCs w:val="22"/>
        </w:rPr>
        <w:t>Vint-i-vuitena. Responsabilitat de l’empresa contractista</w:t>
      </w:r>
      <w:bookmarkEnd w:id="74"/>
      <w:bookmarkEnd w:id="75"/>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6" w:name="_Toc21500351"/>
      <w:bookmarkStart w:id="77"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6"/>
      <w:bookmarkEnd w:id="77"/>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8"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8"/>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9" w:name="_Toc21500352"/>
      <w:bookmarkStart w:id="80" w:name="_Toc34139691"/>
      <w:r w:rsidRPr="00AE7325">
        <w:rPr>
          <w:rFonts w:ascii="Arial" w:hAnsi="Arial" w:cs="Arial"/>
          <w:i w:val="0"/>
          <w:sz w:val="22"/>
          <w:szCs w:val="22"/>
        </w:rPr>
        <w:t>Trentena. Prerrogatives de l’Administració</w:t>
      </w:r>
      <w:bookmarkEnd w:id="79"/>
      <w:bookmarkEnd w:id="80"/>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81" w:name="_Toc21500353"/>
      <w:bookmarkStart w:id="82" w:name="_Toc34139692"/>
      <w:r w:rsidRPr="00AE7325">
        <w:rPr>
          <w:rFonts w:ascii="Arial" w:hAnsi="Arial" w:cs="Arial"/>
          <w:i w:val="0"/>
          <w:sz w:val="22"/>
          <w:szCs w:val="22"/>
        </w:rPr>
        <w:t>Trenta-unena. Modificació del contracte</w:t>
      </w:r>
      <w:bookmarkEnd w:id="81"/>
      <w:bookmarkEnd w:id="82"/>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83" w:name="_Toc21500354"/>
      <w:bookmarkStart w:id="84" w:name="_Toc34139693"/>
      <w:r w:rsidRPr="00F61656">
        <w:rPr>
          <w:rFonts w:ascii="Arial" w:hAnsi="Arial" w:cs="Arial"/>
          <w:i w:val="0"/>
          <w:sz w:val="22"/>
          <w:szCs w:val="22"/>
        </w:rPr>
        <w:lastRenderedPageBreak/>
        <w:t>Trenta-dosena. Suspensió del contracte</w:t>
      </w:r>
      <w:bookmarkEnd w:id="83"/>
      <w:bookmarkEnd w:id="8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5" w:name="_Toc21500355"/>
      <w:bookmarkStart w:id="86" w:name="_Toc34139694"/>
      <w:r w:rsidRPr="00F61656">
        <w:rPr>
          <w:rFonts w:cs="Arial"/>
          <w:sz w:val="22"/>
          <w:szCs w:val="22"/>
        </w:rPr>
        <w:t>V. DISPOSICIONS RELATIVES A LA SUCCESSIÓ, CESSIÓ, LA SUBCONTRACTACIÓ I LA REVISIÓ DE PREUS DEL CONTRACTE</w:t>
      </w:r>
      <w:bookmarkEnd w:id="85"/>
      <w:bookmarkEnd w:id="86"/>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7" w:name="_Toc21500356"/>
      <w:bookmarkStart w:id="88" w:name="_Toc34139695"/>
      <w:r w:rsidRPr="00F61656">
        <w:rPr>
          <w:rFonts w:ascii="Arial" w:hAnsi="Arial" w:cs="Arial"/>
          <w:i w:val="0"/>
          <w:sz w:val="22"/>
          <w:szCs w:val="22"/>
        </w:rPr>
        <w:t>Trenta-tresena. Succesió i Cessió del contracte</w:t>
      </w:r>
      <w:bookmarkEnd w:id="87"/>
      <w:bookmarkEnd w:id="8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9" w:name="_Toc21500357"/>
      <w:bookmarkStart w:id="90" w:name="_Toc34139696"/>
      <w:r w:rsidRPr="00F61656">
        <w:rPr>
          <w:rFonts w:ascii="Arial" w:hAnsi="Arial" w:cs="Arial"/>
          <w:i w:val="0"/>
          <w:sz w:val="22"/>
          <w:szCs w:val="22"/>
        </w:rPr>
        <w:t>Trenta-quatrena. Subcontractació</w:t>
      </w:r>
      <w:bookmarkEnd w:id="89"/>
      <w:bookmarkEnd w:id="90"/>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91" w:name="_Toc21500358"/>
      <w:bookmarkStart w:id="92" w:name="_Toc34139697"/>
      <w:r w:rsidRPr="00F61656">
        <w:rPr>
          <w:rFonts w:ascii="Arial" w:hAnsi="Arial" w:cs="Arial"/>
          <w:i w:val="0"/>
          <w:sz w:val="22"/>
          <w:szCs w:val="22"/>
        </w:rPr>
        <w:t>Trenta-cinquena. Revisió de preus</w:t>
      </w:r>
      <w:bookmarkEnd w:id="91"/>
      <w:bookmarkEnd w:id="9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3" w:name="_Toc21500359"/>
      <w:bookmarkStart w:id="94" w:name="_Toc34139698"/>
      <w:r w:rsidRPr="00F61656">
        <w:rPr>
          <w:rFonts w:cs="Arial"/>
          <w:sz w:val="22"/>
          <w:szCs w:val="22"/>
        </w:rPr>
        <w:t>VI. DISPOSICIONS RELATIVES A L’EXTINCIÓ DEL CONTRACTE</w:t>
      </w:r>
      <w:bookmarkEnd w:id="93"/>
      <w:bookmarkEnd w:id="94"/>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5" w:name="_Toc21500360"/>
      <w:bookmarkStart w:id="96" w:name="_Toc34139699"/>
      <w:r w:rsidRPr="00F61656">
        <w:rPr>
          <w:rFonts w:ascii="Arial" w:hAnsi="Arial" w:cs="Arial"/>
          <w:i w:val="0"/>
          <w:sz w:val="22"/>
          <w:szCs w:val="22"/>
        </w:rPr>
        <w:t>Trenta-sisena. Recepció i liquidació</w:t>
      </w:r>
      <w:bookmarkEnd w:id="95"/>
      <w:bookmarkEnd w:id="96"/>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7" w:name="_Toc21500361"/>
      <w:bookmarkStart w:id="98" w:name="_Toc34139700"/>
      <w:r w:rsidRPr="00F61656">
        <w:rPr>
          <w:rFonts w:ascii="Arial" w:hAnsi="Arial" w:cs="Arial"/>
          <w:i w:val="0"/>
          <w:sz w:val="22"/>
          <w:szCs w:val="22"/>
        </w:rPr>
        <w:t>Trenta-setena. Termini de garantia i devolució o cancel·lació de la garantia definitiva</w:t>
      </w:r>
      <w:bookmarkEnd w:id="97"/>
      <w:bookmarkEnd w:id="9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9" w:name="_Toc21500362"/>
      <w:bookmarkStart w:id="100" w:name="_Toc34139701"/>
      <w:r w:rsidRPr="00F61656">
        <w:rPr>
          <w:rFonts w:ascii="Arial" w:hAnsi="Arial" w:cs="Arial"/>
          <w:i w:val="0"/>
          <w:sz w:val="22"/>
          <w:szCs w:val="22"/>
        </w:rPr>
        <w:t>Trenta-vuitena. Resolució del contracte</w:t>
      </w:r>
      <w:bookmarkEnd w:id="99"/>
      <w:bookmarkEnd w:id="10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101" w:name="_Toc21500363"/>
      <w:bookmarkStart w:id="102" w:name="_Toc34139702"/>
      <w:r w:rsidRPr="00F61656">
        <w:rPr>
          <w:rFonts w:cs="Arial"/>
          <w:sz w:val="22"/>
          <w:szCs w:val="22"/>
        </w:rPr>
        <w:t>VII. RECURSOS, MESURES PROVISIONALS I SUPÒSITS ESPECIALS DE NUL·LITAT CONTRACTUAL</w:t>
      </w:r>
      <w:bookmarkEnd w:id="101"/>
      <w:bookmarkEnd w:id="102"/>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3" w:name="_Toc21500364"/>
      <w:bookmarkStart w:id="104" w:name="_Toc34139703"/>
      <w:r w:rsidRPr="00F61656">
        <w:rPr>
          <w:rFonts w:ascii="Arial" w:hAnsi="Arial" w:cs="Arial"/>
          <w:i w:val="0"/>
          <w:sz w:val="22"/>
          <w:szCs w:val="22"/>
        </w:rPr>
        <w:t>Trenta-novena. Règim de recursos</w:t>
      </w:r>
      <w:bookmarkEnd w:id="103"/>
      <w:bookmarkEnd w:id="10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5" w:name="_Toc21500365"/>
      <w:bookmarkStart w:id="106" w:name="_Toc34139704"/>
      <w:r w:rsidRPr="00F61656">
        <w:rPr>
          <w:rStyle w:val="Ttol2Car"/>
          <w:rFonts w:ascii="Arial" w:hAnsi="Arial" w:cs="Arial"/>
          <w:i w:val="0"/>
          <w:sz w:val="22"/>
          <w:szCs w:val="22"/>
        </w:rPr>
        <w:lastRenderedPageBreak/>
        <w:t>Quarantena. Arbitratge</w:t>
      </w:r>
      <w:bookmarkEnd w:id="105"/>
      <w:bookmarkEnd w:id="10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7" w:name="_Toc21500366"/>
      <w:bookmarkStart w:id="108" w:name="_Toc34139705"/>
      <w:r w:rsidRPr="00F61656">
        <w:rPr>
          <w:rFonts w:ascii="Arial" w:hAnsi="Arial" w:cs="Arial"/>
          <w:i w:val="0"/>
          <w:sz w:val="22"/>
          <w:szCs w:val="22"/>
        </w:rPr>
        <w:t>Quaranta-unena. Mesures cautelars</w:t>
      </w:r>
      <w:bookmarkEnd w:id="107"/>
      <w:bookmarkEnd w:id="108"/>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9" w:name="_Toc21500367"/>
      <w:bookmarkStart w:id="110" w:name="_Toc34139706"/>
      <w:r w:rsidRPr="00F61656">
        <w:rPr>
          <w:rFonts w:ascii="Arial" w:hAnsi="Arial" w:cs="Arial"/>
          <w:i w:val="0"/>
          <w:sz w:val="22"/>
          <w:szCs w:val="22"/>
        </w:rPr>
        <w:t>Quaranta-dosena. Règim d’invalidesa</w:t>
      </w:r>
      <w:bookmarkEnd w:id="109"/>
      <w:bookmarkEnd w:id="110"/>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11" w:name="_Toc21500368"/>
      <w:bookmarkStart w:id="112" w:name="_Toc34139707"/>
      <w:r w:rsidRPr="00F61656">
        <w:rPr>
          <w:rFonts w:ascii="Arial" w:hAnsi="Arial" w:cs="Arial"/>
          <w:i w:val="0"/>
          <w:sz w:val="22"/>
          <w:szCs w:val="22"/>
        </w:rPr>
        <w:t>Quaranta-tresena. Jurisdicció competent</w:t>
      </w:r>
      <w:bookmarkEnd w:id="111"/>
      <w:bookmarkEnd w:id="112"/>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8F2A1C">
        <w:rPr>
          <w:rFonts w:cs="Arial"/>
          <w:lang w:eastAsia="es-ES"/>
        </w:rPr>
        <w:t>31</w:t>
      </w:r>
      <w:r w:rsidR="00174471">
        <w:rPr>
          <w:rFonts w:cs="Arial"/>
          <w:lang w:eastAsia="es-ES"/>
        </w:rPr>
        <w:t xml:space="preserve"> d’octubre de 2023</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198" w:rsidRDefault="00205198" w:rsidP="00BB0E31">
      <w:pPr>
        <w:spacing w:after="0" w:line="240" w:lineRule="auto"/>
      </w:pPr>
      <w:r>
        <w:separator/>
      </w:r>
    </w:p>
  </w:endnote>
  <w:endnote w:type="continuationSeparator" w:id="0">
    <w:p w:rsidR="00205198" w:rsidRDefault="00205198"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198" w:rsidRPr="006760F9" w:rsidRDefault="00205198" w:rsidP="00162CF9">
    <w:pPr>
      <w:pStyle w:val="Peu"/>
      <w:rPr>
        <w:sz w:val="14"/>
        <w:szCs w:val="14"/>
      </w:rPr>
    </w:pPr>
    <w:r w:rsidRPr="006760F9">
      <w:rPr>
        <w:sz w:val="14"/>
        <w:szCs w:val="14"/>
      </w:rPr>
      <w:t xml:space="preserve">Carrer del Foc, 57 </w:t>
    </w:r>
  </w:p>
  <w:p w:rsidR="00205198" w:rsidRDefault="00205198" w:rsidP="00162CF9">
    <w:pPr>
      <w:pStyle w:val="Peu"/>
      <w:rPr>
        <w:sz w:val="14"/>
        <w:szCs w:val="14"/>
      </w:rPr>
    </w:pPr>
    <w:r w:rsidRPr="006760F9">
      <w:rPr>
        <w:sz w:val="14"/>
        <w:szCs w:val="14"/>
      </w:rPr>
      <w:t>08038 Barcelona</w:t>
    </w:r>
  </w:p>
  <w:p w:rsidR="00205198" w:rsidRDefault="00205198">
    <w:pPr>
      <w:pStyle w:val="Peu"/>
    </w:pPr>
    <w:r>
      <w:rPr>
        <w:sz w:val="14"/>
        <w:szCs w:val="14"/>
      </w:rPr>
      <w:t>Tel. 933 162 000</w:t>
    </w:r>
  </w:p>
  <w:p w:rsidR="00205198" w:rsidRDefault="002051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198" w:rsidRDefault="00205198" w:rsidP="00BB0E31">
      <w:pPr>
        <w:spacing w:after="0" w:line="240" w:lineRule="auto"/>
      </w:pPr>
      <w:r>
        <w:separator/>
      </w:r>
    </w:p>
  </w:footnote>
  <w:footnote w:type="continuationSeparator" w:id="0">
    <w:p w:rsidR="00205198" w:rsidRDefault="00205198" w:rsidP="00BB0E31">
      <w:pPr>
        <w:spacing w:after="0" w:line="240" w:lineRule="auto"/>
      </w:pPr>
      <w:r>
        <w:continuationSeparator/>
      </w:r>
    </w:p>
  </w:footnote>
  <w:footnote w:id="1">
    <w:p w:rsidR="00205198" w:rsidRDefault="00205198" w:rsidP="005408C9"/>
    <w:p w:rsidR="00205198" w:rsidRPr="00092B8E" w:rsidRDefault="00205198"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198" w:rsidRDefault="00205198">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205198" w:rsidRDefault="002051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6970397"/>
    <w:multiLevelType w:val="multilevel"/>
    <w:tmpl w:val="F178486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E5B6CD7"/>
    <w:multiLevelType w:val="multilevel"/>
    <w:tmpl w:val="065C483C"/>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7"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2C6F42"/>
    <w:multiLevelType w:val="hybridMultilevel"/>
    <w:tmpl w:val="13F89496"/>
    <w:lvl w:ilvl="0" w:tplc="DC122BBE">
      <w:start w:val="1"/>
      <w:numFmt w:val="bullet"/>
      <w:lvlText w:val="-"/>
      <w:lvlJc w:val="left"/>
      <w:pPr>
        <w:ind w:left="644" w:hanging="360"/>
      </w:pPr>
      <w:rPr>
        <w:rFonts w:ascii="Arial" w:hAnsi="Arial" w:hint="default"/>
      </w:rPr>
    </w:lvl>
    <w:lvl w:ilvl="1" w:tplc="DC122BBE">
      <w:start w:val="1"/>
      <w:numFmt w:val="bullet"/>
      <w:lvlText w:val="-"/>
      <w:lvlJc w:val="left"/>
      <w:pPr>
        <w:ind w:left="1364" w:hanging="360"/>
      </w:pPr>
      <w:rPr>
        <w:rFonts w:ascii="Arial" w:hAnsi="Arial" w:hint="default"/>
      </w:r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1F05356B"/>
    <w:multiLevelType w:val="hybridMultilevel"/>
    <w:tmpl w:val="F3E0624C"/>
    <w:lvl w:ilvl="0" w:tplc="5FD01A36">
      <w:start w:val="4"/>
      <w:numFmt w:val="bullet"/>
      <w:lvlText w:val="•"/>
      <w:lvlJc w:val="left"/>
      <w:pPr>
        <w:ind w:left="1068" w:hanging="708"/>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1FAA7804"/>
    <w:multiLevelType w:val="hybridMultilevel"/>
    <w:tmpl w:val="08AE45FA"/>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1834F1D"/>
    <w:multiLevelType w:val="hybridMultilevel"/>
    <w:tmpl w:val="99EA12FA"/>
    <w:lvl w:ilvl="0" w:tplc="DC122BBE">
      <w:start w:val="1"/>
      <w:numFmt w:val="bullet"/>
      <w:lvlText w:val="-"/>
      <w:lvlJc w:val="left"/>
      <w:pPr>
        <w:ind w:left="360" w:hanging="360"/>
      </w:pPr>
      <w:rPr>
        <w:rFonts w:ascii="Arial" w:hAnsi="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7"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2B21477B"/>
    <w:multiLevelType w:val="hybridMultilevel"/>
    <w:tmpl w:val="E4D2C83E"/>
    <w:lvl w:ilvl="0" w:tplc="DC122BBE">
      <w:start w:val="1"/>
      <w:numFmt w:val="bullet"/>
      <w:lvlText w:val="-"/>
      <w:lvlJc w:val="left"/>
      <w:pPr>
        <w:ind w:left="1800" w:hanging="360"/>
      </w:pPr>
      <w:rPr>
        <w:rFonts w:ascii="Arial" w:hAnsi="Aria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20"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E094E31"/>
    <w:multiLevelType w:val="hybridMultilevel"/>
    <w:tmpl w:val="2BE2DEF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6C27C87"/>
    <w:multiLevelType w:val="hybridMultilevel"/>
    <w:tmpl w:val="3CD87E5C"/>
    <w:lvl w:ilvl="0" w:tplc="04030001">
      <w:start w:val="1"/>
      <w:numFmt w:val="bullet"/>
      <w:lvlText w:val=""/>
      <w:lvlJc w:val="left"/>
      <w:pPr>
        <w:ind w:left="1429" w:hanging="360"/>
      </w:pPr>
      <w:rPr>
        <w:rFonts w:ascii="Symbol" w:hAnsi="Symbol"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6" w15:restartNumberingAfterBreak="0">
    <w:nsid w:val="3C6417C3"/>
    <w:multiLevelType w:val="multilevel"/>
    <w:tmpl w:val="36000696"/>
    <w:lvl w:ilvl="0">
      <w:start w:val="1"/>
      <w:numFmt w:val="lowerLetter"/>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F13A73"/>
    <w:multiLevelType w:val="hybridMultilevel"/>
    <w:tmpl w:val="918085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42C41B1C"/>
    <w:multiLevelType w:val="multilevel"/>
    <w:tmpl w:val="F7CCDBE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3CE6710"/>
    <w:multiLevelType w:val="multilevel"/>
    <w:tmpl w:val="97506E46"/>
    <w:lvl w:ilvl="0">
      <w:start w:val="1"/>
      <w:numFmt w:val="lowerLetter"/>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2" w15:restartNumberingAfterBreak="0">
    <w:nsid w:val="44F64DA8"/>
    <w:multiLevelType w:val="hybridMultilevel"/>
    <w:tmpl w:val="F1806D6C"/>
    <w:lvl w:ilvl="0" w:tplc="DC122BBE">
      <w:start w:val="1"/>
      <w:numFmt w:val="bullet"/>
      <w:lvlText w:val="-"/>
      <w:lvlJc w:val="left"/>
      <w:pPr>
        <w:ind w:left="360" w:hanging="360"/>
      </w:pPr>
      <w:rPr>
        <w:rFonts w:ascii="Arial"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3" w15:restartNumberingAfterBreak="0">
    <w:nsid w:val="46E20055"/>
    <w:multiLevelType w:val="multilevel"/>
    <w:tmpl w:val="8A4E5E3C"/>
    <w:lvl w:ilvl="0">
      <w:start w:val="1"/>
      <w:numFmt w:val="lowerLetter"/>
      <w:pStyle w:val="Title1template"/>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067362D"/>
    <w:multiLevelType w:val="multilevel"/>
    <w:tmpl w:val="AFEC8B6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56107BED"/>
    <w:multiLevelType w:val="multilevel"/>
    <w:tmpl w:val="0F9C3A7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8" w15:restartNumberingAfterBreak="0">
    <w:nsid w:val="664647C3"/>
    <w:multiLevelType w:val="multilevel"/>
    <w:tmpl w:val="E3A60AA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965055C"/>
    <w:multiLevelType w:val="hybridMultilevel"/>
    <w:tmpl w:val="9F18C528"/>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1" w15:restartNumberingAfterBreak="0">
    <w:nsid w:val="72503060"/>
    <w:multiLevelType w:val="hybridMultilevel"/>
    <w:tmpl w:val="0FAC9E6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2" w15:restartNumberingAfterBreak="0">
    <w:nsid w:val="72C00B93"/>
    <w:multiLevelType w:val="multilevel"/>
    <w:tmpl w:val="18DABBF0"/>
    <w:lvl w:ilvl="0">
      <w:start w:val="1"/>
      <w:numFmt w:val="decimal"/>
      <w:lvlText w:val="%1."/>
      <w:lvlJc w:val="left"/>
      <w:pPr>
        <w:ind w:left="360" w:hanging="360"/>
      </w:pPr>
      <w:rPr>
        <w:b/>
      </w:r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3"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6905160"/>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7E31C2E"/>
    <w:multiLevelType w:val="hybridMultilevel"/>
    <w:tmpl w:val="5114E43A"/>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9"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92B376B"/>
    <w:multiLevelType w:val="multilevel"/>
    <w:tmpl w:val="8E609528"/>
    <w:lvl w:ilvl="0">
      <w:start w:val="4"/>
      <w:numFmt w:val="bullet"/>
      <w:lvlText w:val="-"/>
      <w:lvlJc w:val="left"/>
      <w:pPr>
        <w:ind w:left="360" w:hanging="360"/>
      </w:pPr>
      <w:rPr>
        <w:rFonts w:ascii="Arial" w:eastAsia="Arial" w:hAnsi="Arial" w:cs="Arial"/>
        <w:color w:val="00000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2"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4"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9"/>
  </w:num>
  <w:num w:numId="3">
    <w:abstractNumId w:val="37"/>
  </w:num>
  <w:num w:numId="4">
    <w:abstractNumId w:val="51"/>
  </w:num>
  <w:num w:numId="5">
    <w:abstractNumId w:val="11"/>
  </w:num>
  <w:num w:numId="6">
    <w:abstractNumId w:val="45"/>
  </w:num>
  <w:num w:numId="7">
    <w:abstractNumId w:val="53"/>
  </w:num>
  <w:num w:numId="8">
    <w:abstractNumId w:val="21"/>
  </w:num>
  <w:num w:numId="9">
    <w:abstractNumId w:val="46"/>
  </w:num>
  <w:num w:numId="10">
    <w:abstractNumId w:val="54"/>
  </w:num>
  <w:num w:numId="11">
    <w:abstractNumId w:val="14"/>
  </w:num>
  <w:num w:numId="12">
    <w:abstractNumId w:val="16"/>
  </w:num>
  <w:num w:numId="13">
    <w:abstractNumId w:val="23"/>
  </w:num>
  <w:num w:numId="14">
    <w:abstractNumId w:val="28"/>
  </w:num>
  <w:num w:numId="15">
    <w:abstractNumId w:val="52"/>
  </w:num>
  <w:num w:numId="16">
    <w:abstractNumId w:val="31"/>
  </w:num>
  <w:num w:numId="17">
    <w:abstractNumId w:val="18"/>
  </w:num>
  <w:num w:numId="18">
    <w:abstractNumId w:val="24"/>
  </w:num>
  <w:num w:numId="19">
    <w:abstractNumId w:val="3"/>
  </w:num>
  <w:num w:numId="20">
    <w:abstractNumId w:val="1"/>
  </w:num>
  <w:num w:numId="21">
    <w:abstractNumId w:val="34"/>
  </w:num>
  <w:num w:numId="22">
    <w:abstractNumId w:val="44"/>
  </w:num>
  <w:num w:numId="23">
    <w:abstractNumId w:val="22"/>
  </w:num>
  <w:num w:numId="24">
    <w:abstractNumId w:val="55"/>
  </w:num>
  <w:num w:numId="25">
    <w:abstractNumId w:val="7"/>
  </w:num>
  <w:num w:numId="26">
    <w:abstractNumId w:val="8"/>
  </w:num>
  <w:num w:numId="27">
    <w:abstractNumId w:val="20"/>
  </w:num>
  <w:num w:numId="28">
    <w:abstractNumId w:val="42"/>
  </w:num>
  <w:num w:numId="29">
    <w:abstractNumId w:val="17"/>
  </w:num>
  <w:num w:numId="30">
    <w:abstractNumId w:val="40"/>
  </w:num>
  <w:num w:numId="31">
    <w:abstractNumId w:val="9"/>
  </w:num>
  <w:num w:numId="32">
    <w:abstractNumId w:val="43"/>
  </w:num>
  <w:num w:numId="33">
    <w:abstractNumId w:val="6"/>
  </w:num>
  <w:num w:numId="34">
    <w:abstractNumId w:val="27"/>
  </w:num>
  <w:num w:numId="35">
    <w:abstractNumId w:val="33"/>
  </w:num>
  <w:num w:numId="36">
    <w:abstractNumId w:val="13"/>
  </w:num>
  <w:num w:numId="37">
    <w:abstractNumId w:val="50"/>
  </w:num>
  <w:num w:numId="38">
    <w:abstractNumId w:val="19"/>
  </w:num>
  <w:num w:numId="39">
    <w:abstractNumId w:val="12"/>
  </w:num>
  <w:num w:numId="40">
    <w:abstractNumId w:val="10"/>
  </w:num>
  <w:num w:numId="41">
    <w:abstractNumId w:val="15"/>
  </w:num>
  <w:num w:numId="42">
    <w:abstractNumId w:val="30"/>
  </w:num>
  <w:num w:numId="43">
    <w:abstractNumId w:val="26"/>
  </w:num>
  <w:num w:numId="44">
    <w:abstractNumId w:val="29"/>
  </w:num>
  <w:num w:numId="45">
    <w:abstractNumId w:val="35"/>
  </w:num>
  <w:num w:numId="46">
    <w:abstractNumId w:val="36"/>
  </w:num>
  <w:num w:numId="47">
    <w:abstractNumId w:val="4"/>
  </w:num>
  <w:num w:numId="48">
    <w:abstractNumId w:val="2"/>
  </w:num>
  <w:num w:numId="49">
    <w:abstractNumId w:val="47"/>
  </w:num>
  <w:num w:numId="50">
    <w:abstractNumId w:val="38"/>
  </w:num>
  <w:num w:numId="51">
    <w:abstractNumId w:val="25"/>
  </w:num>
  <w:num w:numId="52">
    <w:abstractNumId w:val="39"/>
  </w:num>
  <w:num w:numId="53">
    <w:abstractNumId w:val="32"/>
  </w:num>
  <w:num w:numId="54">
    <w:abstractNumId w:val="48"/>
  </w:num>
  <w:num w:numId="55">
    <w:abstractNumId w:val="41"/>
  </w:num>
  <w:num w:numId="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lvlOverride w:ilvl="1"/>
    <w:lvlOverride w:ilvl="2"/>
    <w:lvlOverride w:ilvl="3"/>
    <w:lvlOverride w:ilvl="4"/>
    <w:lvlOverride w:ilvl="5"/>
    <w:lvlOverride w:ilvl="6"/>
    <w:lvlOverride w:ilvl="7"/>
    <w:lvlOverride w:ilv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6CCA"/>
    <w:rsid w:val="000075A2"/>
    <w:rsid w:val="000109FA"/>
    <w:rsid w:val="00010CE0"/>
    <w:rsid w:val="000117BF"/>
    <w:rsid w:val="00011822"/>
    <w:rsid w:val="00012FC1"/>
    <w:rsid w:val="000133AF"/>
    <w:rsid w:val="00013B9C"/>
    <w:rsid w:val="00013E92"/>
    <w:rsid w:val="00014162"/>
    <w:rsid w:val="00016063"/>
    <w:rsid w:val="000161FA"/>
    <w:rsid w:val="0001703C"/>
    <w:rsid w:val="00017D3A"/>
    <w:rsid w:val="000200E6"/>
    <w:rsid w:val="00020B02"/>
    <w:rsid w:val="00020DD7"/>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5B9F"/>
    <w:rsid w:val="00035FA1"/>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4DA"/>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0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368"/>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5F5A"/>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52F"/>
    <w:rsid w:val="000F481D"/>
    <w:rsid w:val="000F5597"/>
    <w:rsid w:val="000F5F3D"/>
    <w:rsid w:val="000F6A20"/>
    <w:rsid w:val="000F75EC"/>
    <w:rsid w:val="001002F7"/>
    <w:rsid w:val="0010074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1D2F"/>
    <w:rsid w:val="00132B93"/>
    <w:rsid w:val="00132BEF"/>
    <w:rsid w:val="001348BC"/>
    <w:rsid w:val="00134A79"/>
    <w:rsid w:val="00134B17"/>
    <w:rsid w:val="00134E60"/>
    <w:rsid w:val="0013690B"/>
    <w:rsid w:val="001373F3"/>
    <w:rsid w:val="00137D6B"/>
    <w:rsid w:val="001403E1"/>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633"/>
    <w:rsid w:val="00167E3D"/>
    <w:rsid w:val="00170489"/>
    <w:rsid w:val="00170EC1"/>
    <w:rsid w:val="00171A7A"/>
    <w:rsid w:val="00171AD1"/>
    <w:rsid w:val="00172683"/>
    <w:rsid w:val="0017303B"/>
    <w:rsid w:val="001730E3"/>
    <w:rsid w:val="00174471"/>
    <w:rsid w:val="00174D93"/>
    <w:rsid w:val="001750A7"/>
    <w:rsid w:val="001767AE"/>
    <w:rsid w:val="001805A1"/>
    <w:rsid w:val="001806F5"/>
    <w:rsid w:val="001812EE"/>
    <w:rsid w:val="001817F1"/>
    <w:rsid w:val="00182574"/>
    <w:rsid w:val="00182647"/>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2AA"/>
    <w:rsid w:val="001A642F"/>
    <w:rsid w:val="001A65EC"/>
    <w:rsid w:val="001A6D1D"/>
    <w:rsid w:val="001A6F45"/>
    <w:rsid w:val="001A7042"/>
    <w:rsid w:val="001A7242"/>
    <w:rsid w:val="001B0D0A"/>
    <w:rsid w:val="001B0D78"/>
    <w:rsid w:val="001B1154"/>
    <w:rsid w:val="001B372C"/>
    <w:rsid w:val="001B3DE2"/>
    <w:rsid w:val="001B6CB8"/>
    <w:rsid w:val="001B6DCC"/>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3C7"/>
    <w:rsid w:val="001E552E"/>
    <w:rsid w:val="001E55BA"/>
    <w:rsid w:val="001E62A7"/>
    <w:rsid w:val="001E7270"/>
    <w:rsid w:val="001F1961"/>
    <w:rsid w:val="001F2090"/>
    <w:rsid w:val="001F211A"/>
    <w:rsid w:val="001F247A"/>
    <w:rsid w:val="001F2E94"/>
    <w:rsid w:val="001F427C"/>
    <w:rsid w:val="001F4471"/>
    <w:rsid w:val="001F5160"/>
    <w:rsid w:val="001F5B8D"/>
    <w:rsid w:val="001F668E"/>
    <w:rsid w:val="001F729A"/>
    <w:rsid w:val="0020008C"/>
    <w:rsid w:val="00200511"/>
    <w:rsid w:val="00200DE2"/>
    <w:rsid w:val="00200FA4"/>
    <w:rsid w:val="0020121B"/>
    <w:rsid w:val="002015D2"/>
    <w:rsid w:val="00202751"/>
    <w:rsid w:val="002034B8"/>
    <w:rsid w:val="00203FB5"/>
    <w:rsid w:val="0020402C"/>
    <w:rsid w:val="00204EA9"/>
    <w:rsid w:val="00205198"/>
    <w:rsid w:val="002051EF"/>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6EE"/>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504"/>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50"/>
    <w:rsid w:val="002729AA"/>
    <w:rsid w:val="00272C2A"/>
    <w:rsid w:val="00272F6B"/>
    <w:rsid w:val="00273594"/>
    <w:rsid w:val="002765AB"/>
    <w:rsid w:val="002772A0"/>
    <w:rsid w:val="00277EE7"/>
    <w:rsid w:val="00280B16"/>
    <w:rsid w:val="00280D72"/>
    <w:rsid w:val="002810C1"/>
    <w:rsid w:val="002812AC"/>
    <w:rsid w:val="00282AFA"/>
    <w:rsid w:val="00284112"/>
    <w:rsid w:val="002841CC"/>
    <w:rsid w:val="00284350"/>
    <w:rsid w:val="002846E5"/>
    <w:rsid w:val="00285186"/>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6D88"/>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1DDC"/>
    <w:rsid w:val="002C22A9"/>
    <w:rsid w:val="002C27BD"/>
    <w:rsid w:val="002C2F29"/>
    <w:rsid w:val="002C3405"/>
    <w:rsid w:val="002C36EA"/>
    <w:rsid w:val="002C452B"/>
    <w:rsid w:val="002C6864"/>
    <w:rsid w:val="002D0199"/>
    <w:rsid w:val="002D024E"/>
    <w:rsid w:val="002D14F6"/>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42"/>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17BF6"/>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133"/>
    <w:rsid w:val="003512A3"/>
    <w:rsid w:val="003514C1"/>
    <w:rsid w:val="00352381"/>
    <w:rsid w:val="00352BF5"/>
    <w:rsid w:val="00352E0E"/>
    <w:rsid w:val="003530F7"/>
    <w:rsid w:val="003538D5"/>
    <w:rsid w:val="00353C0C"/>
    <w:rsid w:val="00353EA7"/>
    <w:rsid w:val="00354588"/>
    <w:rsid w:val="003547E3"/>
    <w:rsid w:val="003550FF"/>
    <w:rsid w:val="0035533C"/>
    <w:rsid w:val="0035565B"/>
    <w:rsid w:val="003559C7"/>
    <w:rsid w:val="003565A8"/>
    <w:rsid w:val="003569A5"/>
    <w:rsid w:val="00356A7C"/>
    <w:rsid w:val="00356EFE"/>
    <w:rsid w:val="00357963"/>
    <w:rsid w:val="003605E1"/>
    <w:rsid w:val="0036073E"/>
    <w:rsid w:val="00361A02"/>
    <w:rsid w:val="00362070"/>
    <w:rsid w:val="003626F3"/>
    <w:rsid w:val="00363B25"/>
    <w:rsid w:val="00363E1F"/>
    <w:rsid w:val="0036442C"/>
    <w:rsid w:val="00364507"/>
    <w:rsid w:val="003655BB"/>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5686"/>
    <w:rsid w:val="003961A7"/>
    <w:rsid w:val="00396B57"/>
    <w:rsid w:val="00397022"/>
    <w:rsid w:val="00397571"/>
    <w:rsid w:val="00397901"/>
    <w:rsid w:val="00397BFA"/>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93"/>
    <w:rsid w:val="003D60A4"/>
    <w:rsid w:val="003D6556"/>
    <w:rsid w:val="003D6570"/>
    <w:rsid w:val="003D75F3"/>
    <w:rsid w:val="003E06BA"/>
    <w:rsid w:val="003E0943"/>
    <w:rsid w:val="003E1FC6"/>
    <w:rsid w:val="003E29CF"/>
    <w:rsid w:val="003E2EAA"/>
    <w:rsid w:val="003E3084"/>
    <w:rsid w:val="003E3CBA"/>
    <w:rsid w:val="003E44A8"/>
    <w:rsid w:val="003E50AD"/>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6E9"/>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2D66"/>
    <w:rsid w:val="00423416"/>
    <w:rsid w:val="00423ADC"/>
    <w:rsid w:val="004253A2"/>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371E9"/>
    <w:rsid w:val="00440326"/>
    <w:rsid w:val="0044033B"/>
    <w:rsid w:val="00441046"/>
    <w:rsid w:val="00441540"/>
    <w:rsid w:val="004418AD"/>
    <w:rsid w:val="00441E7C"/>
    <w:rsid w:val="004435E0"/>
    <w:rsid w:val="00443958"/>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3425"/>
    <w:rsid w:val="004544C3"/>
    <w:rsid w:val="00454AC2"/>
    <w:rsid w:val="00454BD7"/>
    <w:rsid w:val="00455585"/>
    <w:rsid w:val="004558D9"/>
    <w:rsid w:val="00455C1E"/>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1E44"/>
    <w:rsid w:val="00472172"/>
    <w:rsid w:val="00472CD8"/>
    <w:rsid w:val="004731BC"/>
    <w:rsid w:val="0047533B"/>
    <w:rsid w:val="004755E4"/>
    <w:rsid w:val="004758BC"/>
    <w:rsid w:val="00475985"/>
    <w:rsid w:val="00475A62"/>
    <w:rsid w:val="00475B17"/>
    <w:rsid w:val="00475D02"/>
    <w:rsid w:val="00475DD5"/>
    <w:rsid w:val="00475DF0"/>
    <w:rsid w:val="0047615D"/>
    <w:rsid w:val="004773F6"/>
    <w:rsid w:val="004775F9"/>
    <w:rsid w:val="00477ED7"/>
    <w:rsid w:val="00482789"/>
    <w:rsid w:val="0048282D"/>
    <w:rsid w:val="00482DEB"/>
    <w:rsid w:val="00483C23"/>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35C"/>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25D4"/>
    <w:rsid w:val="004B3543"/>
    <w:rsid w:val="004B364E"/>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C2A"/>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8AE"/>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79F"/>
    <w:rsid w:val="00522DF8"/>
    <w:rsid w:val="00522F82"/>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7A7"/>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5FB9"/>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15E"/>
    <w:rsid w:val="005A7CFC"/>
    <w:rsid w:val="005A7E7D"/>
    <w:rsid w:val="005B096E"/>
    <w:rsid w:val="005B1042"/>
    <w:rsid w:val="005B1B21"/>
    <w:rsid w:val="005B1B5E"/>
    <w:rsid w:val="005B1CB6"/>
    <w:rsid w:val="005B2B84"/>
    <w:rsid w:val="005B37A5"/>
    <w:rsid w:val="005B488B"/>
    <w:rsid w:val="005B4F2D"/>
    <w:rsid w:val="005B56BE"/>
    <w:rsid w:val="005B5C71"/>
    <w:rsid w:val="005B70E3"/>
    <w:rsid w:val="005B79B3"/>
    <w:rsid w:val="005B7DDD"/>
    <w:rsid w:val="005C2979"/>
    <w:rsid w:val="005C345F"/>
    <w:rsid w:val="005C4986"/>
    <w:rsid w:val="005C61AF"/>
    <w:rsid w:val="005C62AF"/>
    <w:rsid w:val="005C6544"/>
    <w:rsid w:val="005C77DD"/>
    <w:rsid w:val="005C7FFB"/>
    <w:rsid w:val="005D05E0"/>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2D2"/>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C2E"/>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3E"/>
    <w:rsid w:val="00663397"/>
    <w:rsid w:val="00663A53"/>
    <w:rsid w:val="00663E4F"/>
    <w:rsid w:val="00664509"/>
    <w:rsid w:val="00664742"/>
    <w:rsid w:val="00665757"/>
    <w:rsid w:val="00666C36"/>
    <w:rsid w:val="00667A73"/>
    <w:rsid w:val="00667B9A"/>
    <w:rsid w:val="00670267"/>
    <w:rsid w:val="006702E8"/>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961"/>
    <w:rsid w:val="006A1E82"/>
    <w:rsid w:val="006A29B9"/>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146"/>
    <w:rsid w:val="006D021E"/>
    <w:rsid w:val="006D0A37"/>
    <w:rsid w:val="006D0DBB"/>
    <w:rsid w:val="006D30F4"/>
    <w:rsid w:val="006D3E64"/>
    <w:rsid w:val="006D5317"/>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029"/>
    <w:rsid w:val="00706620"/>
    <w:rsid w:val="00707458"/>
    <w:rsid w:val="0070758B"/>
    <w:rsid w:val="00707F8A"/>
    <w:rsid w:val="007103FB"/>
    <w:rsid w:val="00710424"/>
    <w:rsid w:val="00710A6B"/>
    <w:rsid w:val="00710C80"/>
    <w:rsid w:val="00710E7A"/>
    <w:rsid w:val="00711091"/>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4B6C"/>
    <w:rsid w:val="007263B0"/>
    <w:rsid w:val="00726805"/>
    <w:rsid w:val="00726F74"/>
    <w:rsid w:val="00727771"/>
    <w:rsid w:val="00727788"/>
    <w:rsid w:val="007305BC"/>
    <w:rsid w:val="0073075E"/>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1AB"/>
    <w:rsid w:val="00746734"/>
    <w:rsid w:val="00747369"/>
    <w:rsid w:val="00747395"/>
    <w:rsid w:val="007475B6"/>
    <w:rsid w:val="00747AFE"/>
    <w:rsid w:val="00747E76"/>
    <w:rsid w:val="0075067E"/>
    <w:rsid w:val="00750EC9"/>
    <w:rsid w:val="00751AF3"/>
    <w:rsid w:val="00752246"/>
    <w:rsid w:val="00752306"/>
    <w:rsid w:val="00752BDE"/>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062"/>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1FCC"/>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1FDE"/>
    <w:rsid w:val="007B34B5"/>
    <w:rsid w:val="007B34EA"/>
    <w:rsid w:val="007B3DF9"/>
    <w:rsid w:val="007B45D6"/>
    <w:rsid w:val="007B53F8"/>
    <w:rsid w:val="007B5682"/>
    <w:rsid w:val="007B5EBF"/>
    <w:rsid w:val="007B5FB9"/>
    <w:rsid w:val="007B7573"/>
    <w:rsid w:val="007B7F93"/>
    <w:rsid w:val="007C066D"/>
    <w:rsid w:val="007C17DA"/>
    <w:rsid w:val="007C3D4A"/>
    <w:rsid w:val="007C4A4A"/>
    <w:rsid w:val="007C54E4"/>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0FD1"/>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083"/>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2648"/>
    <w:rsid w:val="00863008"/>
    <w:rsid w:val="00863547"/>
    <w:rsid w:val="00863C94"/>
    <w:rsid w:val="00864224"/>
    <w:rsid w:val="0086573D"/>
    <w:rsid w:val="00865764"/>
    <w:rsid w:val="00866902"/>
    <w:rsid w:val="008675DA"/>
    <w:rsid w:val="008677D7"/>
    <w:rsid w:val="00867B4D"/>
    <w:rsid w:val="00870958"/>
    <w:rsid w:val="00870E00"/>
    <w:rsid w:val="00871099"/>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07A"/>
    <w:rsid w:val="00890548"/>
    <w:rsid w:val="00890E2C"/>
    <w:rsid w:val="00891692"/>
    <w:rsid w:val="00891E29"/>
    <w:rsid w:val="00892132"/>
    <w:rsid w:val="0089255A"/>
    <w:rsid w:val="00893960"/>
    <w:rsid w:val="00893B01"/>
    <w:rsid w:val="00893D78"/>
    <w:rsid w:val="00894282"/>
    <w:rsid w:val="00894D83"/>
    <w:rsid w:val="00895177"/>
    <w:rsid w:val="0089524C"/>
    <w:rsid w:val="008953E4"/>
    <w:rsid w:val="00895909"/>
    <w:rsid w:val="008959EB"/>
    <w:rsid w:val="00895CFB"/>
    <w:rsid w:val="00895EA5"/>
    <w:rsid w:val="0089706A"/>
    <w:rsid w:val="00897BB7"/>
    <w:rsid w:val="00897EEC"/>
    <w:rsid w:val="008A0930"/>
    <w:rsid w:val="008A0BA6"/>
    <w:rsid w:val="008A290A"/>
    <w:rsid w:val="008A2920"/>
    <w:rsid w:val="008A3089"/>
    <w:rsid w:val="008A3330"/>
    <w:rsid w:val="008A405A"/>
    <w:rsid w:val="008A4156"/>
    <w:rsid w:val="008A49C5"/>
    <w:rsid w:val="008A6CA9"/>
    <w:rsid w:val="008A74B6"/>
    <w:rsid w:val="008B078B"/>
    <w:rsid w:val="008B2323"/>
    <w:rsid w:val="008B36BC"/>
    <w:rsid w:val="008B36BD"/>
    <w:rsid w:val="008B3CB0"/>
    <w:rsid w:val="008B3D2F"/>
    <w:rsid w:val="008B4158"/>
    <w:rsid w:val="008B63B2"/>
    <w:rsid w:val="008B65BC"/>
    <w:rsid w:val="008B68BB"/>
    <w:rsid w:val="008B7562"/>
    <w:rsid w:val="008B7767"/>
    <w:rsid w:val="008B7AA1"/>
    <w:rsid w:val="008B7DE0"/>
    <w:rsid w:val="008C02DA"/>
    <w:rsid w:val="008C18A7"/>
    <w:rsid w:val="008C205C"/>
    <w:rsid w:val="008C2312"/>
    <w:rsid w:val="008C4040"/>
    <w:rsid w:val="008C465E"/>
    <w:rsid w:val="008C4673"/>
    <w:rsid w:val="008C47FF"/>
    <w:rsid w:val="008C4CDC"/>
    <w:rsid w:val="008C5008"/>
    <w:rsid w:val="008C72CA"/>
    <w:rsid w:val="008D0160"/>
    <w:rsid w:val="008D0879"/>
    <w:rsid w:val="008D0EC3"/>
    <w:rsid w:val="008D12AF"/>
    <w:rsid w:val="008D24D9"/>
    <w:rsid w:val="008D2C4A"/>
    <w:rsid w:val="008D3934"/>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2128"/>
    <w:rsid w:val="008F2A1C"/>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2858"/>
    <w:rsid w:val="00912C7C"/>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7C5"/>
    <w:rsid w:val="00951B69"/>
    <w:rsid w:val="00953388"/>
    <w:rsid w:val="009547A1"/>
    <w:rsid w:val="009547F7"/>
    <w:rsid w:val="009555DD"/>
    <w:rsid w:val="00956F44"/>
    <w:rsid w:val="00957ED0"/>
    <w:rsid w:val="00960599"/>
    <w:rsid w:val="009605E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1484"/>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01C"/>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25C"/>
    <w:rsid w:val="00A17DBB"/>
    <w:rsid w:val="00A20228"/>
    <w:rsid w:val="00A20D6F"/>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001D"/>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5F2"/>
    <w:rsid w:val="00A74FBF"/>
    <w:rsid w:val="00A75959"/>
    <w:rsid w:val="00A769DC"/>
    <w:rsid w:val="00A76A19"/>
    <w:rsid w:val="00A76CA6"/>
    <w:rsid w:val="00A77265"/>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74A"/>
    <w:rsid w:val="00A87A0B"/>
    <w:rsid w:val="00A87D9F"/>
    <w:rsid w:val="00A90080"/>
    <w:rsid w:val="00A9032A"/>
    <w:rsid w:val="00A906AE"/>
    <w:rsid w:val="00A913AB"/>
    <w:rsid w:val="00A93275"/>
    <w:rsid w:val="00A93DFC"/>
    <w:rsid w:val="00A93E97"/>
    <w:rsid w:val="00A93F40"/>
    <w:rsid w:val="00A94150"/>
    <w:rsid w:val="00A95AB7"/>
    <w:rsid w:val="00A95C31"/>
    <w:rsid w:val="00A95E12"/>
    <w:rsid w:val="00A96858"/>
    <w:rsid w:val="00A969B3"/>
    <w:rsid w:val="00A96FC8"/>
    <w:rsid w:val="00A97411"/>
    <w:rsid w:val="00A97DDE"/>
    <w:rsid w:val="00AA0B92"/>
    <w:rsid w:val="00AA1A0D"/>
    <w:rsid w:val="00AA348C"/>
    <w:rsid w:val="00AA38EC"/>
    <w:rsid w:val="00AA5CF8"/>
    <w:rsid w:val="00AA6F22"/>
    <w:rsid w:val="00AA7B55"/>
    <w:rsid w:val="00AB014C"/>
    <w:rsid w:val="00AB01A8"/>
    <w:rsid w:val="00AB039B"/>
    <w:rsid w:val="00AB0AEA"/>
    <w:rsid w:val="00AB0C30"/>
    <w:rsid w:val="00AB11AF"/>
    <w:rsid w:val="00AB1430"/>
    <w:rsid w:val="00AB2BF1"/>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768"/>
    <w:rsid w:val="00AC3D77"/>
    <w:rsid w:val="00AC533E"/>
    <w:rsid w:val="00AC5D9F"/>
    <w:rsid w:val="00AC5F47"/>
    <w:rsid w:val="00AC62D8"/>
    <w:rsid w:val="00AC6AC2"/>
    <w:rsid w:val="00AC6CC1"/>
    <w:rsid w:val="00AC7465"/>
    <w:rsid w:val="00AD1CDE"/>
    <w:rsid w:val="00AD2B4A"/>
    <w:rsid w:val="00AD4295"/>
    <w:rsid w:val="00AD4F1C"/>
    <w:rsid w:val="00AD57CF"/>
    <w:rsid w:val="00AD5C39"/>
    <w:rsid w:val="00AD67BB"/>
    <w:rsid w:val="00AD6D10"/>
    <w:rsid w:val="00AE032C"/>
    <w:rsid w:val="00AE0A7F"/>
    <w:rsid w:val="00AE14FD"/>
    <w:rsid w:val="00AE1CB8"/>
    <w:rsid w:val="00AE1E18"/>
    <w:rsid w:val="00AE3A73"/>
    <w:rsid w:val="00AE3AC8"/>
    <w:rsid w:val="00AE43B0"/>
    <w:rsid w:val="00AE539F"/>
    <w:rsid w:val="00AE592D"/>
    <w:rsid w:val="00AE7325"/>
    <w:rsid w:val="00AF1058"/>
    <w:rsid w:val="00AF1372"/>
    <w:rsid w:val="00AF1774"/>
    <w:rsid w:val="00AF2176"/>
    <w:rsid w:val="00AF2428"/>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5844"/>
    <w:rsid w:val="00B06031"/>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2CB"/>
    <w:rsid w:val="00B2535C"/>
    <w:rsid w:val="00B25C5B"/>
    <w:rsid w:val="00B261FB"/>
    <w:rsid w:val="00B27381"/>
    <w:rsid w:val="00B27701"/>
    <w:rsid w:val="00B30FC2"/>
    <w:rsid w:val="00B314D3"/>
    <w:rsid w:val="00B31644"/>
    <w:rsid w:val="00B32146"/>
    <w:rsid w:val="00B33778"/>
    <w:rsid w:val="00B34141"/>
    <w:rsid w:val="00B34D27"/>
    <w:rsid w:val="00B34FB1"/>
    <w:rsid w:val="00B351B9"/>
    <w:rsid w:val="00B369B5"/>
    <w:rsid w:val="00B36E55"/>
    <w:rsid w:val="00B36EA1"/>
    <w:rsid w:val="00B40AF8"/>
    <w:rsid w:val="00B40B01"/>
    <w:rsid w:val="00B40E74"/>
    <w:rsid w:val="00B40F34"/>
    <w:rsid w:val="00B415EA"/>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791"/>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3C6E"/>
    <w:rsid w:val="00B74603"/>
    <w:rsid w:val="00B7523A"/>
    <w:rsid w:val="00B7630C"/>
    <w:rsid w:val="00B76A7E"/>
    <w:rsid w:val="00B76B10"/>
    <w:rsid w:val="00B76DEF"/>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97F47"/>
    <w:rsid w:val="00BA04BF"/>
    <w:rsid w:val="00BA0A77"/>
    <w:rsid w:val="00BA1E76"/>
    <w:rsid w:val="00BA210B"/>
    <w:rsid w:val="00BA23AC"/>
    <w:rsid w:val="00BA2A14"/>
    <w:rsid w:val="00BA4757"/>
    <w:rsid w:val="00BA47BA"/>
    <w:rsid w:val="00BA4CC5"/>
    <w:rsid w:val="00BA50ED"/>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49AD"/>
    <w:rsid w:val="00BD5F62"/>
    <w:rsid w:val="00BD627E"/>
    <w:rsid w:val="00BD7C9C"/>
    <w:rsid w:val="00BE00AD"/>
    <w:rsid w:val="00BE0394"/>
    <w:rsid w:val="00BE060B"/>
    <w:rsid w:val="00BE089D"/>
    <w:rsid w:val="00BE22BA"/>
    <w:rsid w:val="00BE2BF2"/>
    <w:rsid w:val="00BE30A9"/>
    <w:rsid w:val="00BE3B1A"/>
    <w:rsid w:val="00BE3D5B"/>
    <w:rsid w:val="00BE4273"/>
    <w:rsid w:val="00BE525A"/>
    <w:rsid w:val="00BE5554"/>
    <w:rsid w:val="00BE5E70"/>
    <w:rsid w:val="00BE6159"/>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05E6E"/>
    <w:rsid w:val="00C11BC4"/>
    <w:rsid w:val="00C11C55"/>
    <w:rsid w:val="00C12233"/>
    <w:rsid w:val="00C127A9"/>
    <w:rsid w:val="00C129AB"/>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62AE"/>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4E6E"/>
    <w:rsid w:val="00C75432"/>
    <w:rsid w:val="00C7628B"/>
    <w:rsid w:val="00C800D5"/>
    <w:rsid w:val="00C808A5"/>
    <w:rsid w:val="00C81195"/>
    <w:rsid w:val="00C8165C"/>
    <w:rsid w:val="00C816E7"/>
    <w:rsid w:val="00C81CDE"/>
    <w:rsid w:val="00C82350"/>
    <w:rsid w:val="00C824D2"/>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4C3D"/>
    <w:rsid w:val="00C951B4"/>
    <w:rsid w:val="00C961D7"/>
    <w:rsid w:val="00C967B1"/>
    <w:rsid w:val="00C97125"/>
    <w:rsid w:val="00C97C1A"/>
    <w:rsid w:val="00C97CC0"/>
    <w:rsid w:val="00CA0B6D"/>
    <w:rsid w:val="00CA0C8D"/>
    <w:rsid w:val="00CA11DC"/>
    <w:rsid w:val="00CA312A"/>
    <w:rsid w:val="00CA3424"/>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56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1380"/>
    <w:rsid w:val="00D03210"/>
    <w:rsid w:val="00D034E5"/>
    <w:rsid w:val="00D0367F"/>
    <w:rsid w:val="00D03691"/>
    <w:rsid w:val="00D0439D"/>
    <w:rsid w:val="00D0466A"/>
    <w:rsid w:val="00D04BAF"/>
    <w:rsid w:val="00D05091"/>
    <w:rsid w:val="00D05D1F"/>
    <w:rsid w:val="00D06665"/>
    <w:rsid w:val="00D07DC5"/>
    <w:rsid w:val="00D07F69"/>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C4B"/>
    <w:rsid w:val="00D20DC8"/>
    <w:rsid w:val="00D21062"/>
    <w:rsid w:val="00D21181"/>
    <w:rsid w:val="00D22083"/>
    <w:rsid w:val="00D220D3"/>
    <w:rsid w:val="00D22902"/>
    <w:rsid w:val="00D249C1"/>
    <w:rsid w:val="00D24A49"/>
    <w:rsid w:val="00D24D1C"/>
    <w:rsid w:val="00D250A1"/>
    <w:rsid w:val="00D2688E"/>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3CF1"/>
    <w:rsid w:val="00D4494B"/>
    <w:rsid w:val="00D4498A"/>
    <w:rsid w:val="00D44B20"/>
    <w:rsid w:val="00D45901"/>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6E49"/>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0FBD"/>
    <w:rsid w:val="00D711A0"/>
    <w:rsid w:val="00D711BD"/>
    <w:rsid w:val="00D73076"/>
    <w:rsid w:val="00D7335D"/>
    <w:rsid w:val="00D741A5"/>
    <w:rsid w:val="00D75DD2"/>
    <w:rsid w:val="00D75E79"/>
    <w:rsid w:val="00D8233D"/>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C44"/>
    <w:rsid w:val="00DC1DF3"/>
    <w:rsid w:val="00DC21FE"/>
    <w:rsid w:val="00DC2835"/>
    <w:rsid w:val="00DC2BA7"/>
    <w:rsid w:val="00DC2BF0"/>
    <w:rsid w:val="00DC3423"/>
    <w:rsid w:val="00DC3484"/>
    <w:rsid w:val="00DC3D40"/>
    <w:rsid w:val="00DC49F3"/>
    <w:rsid w:val="00DC4B99"/>
    <w:rsid w:val="00DC5DE2"/>
    <w:rsid w:val="00DC6314"/>
    <w:rsid w:val="00DC6E72"/>
    <w:rsid w:val="00DD0A49"/>
    <w:rsid w:val="00DD1556"/>
    <w:rsid w:val="00DD18B2"/>
    <w:rsid w:val="00DD196A"/>
    <w:rsid w:val="00DD5F05"/>
    <w:rsid w:val="00DD6B28"/>
    <w:rsid w:val="00DD6B68"/>
    <w:rsid w:val="00DD6CCE"/>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66A7"/>
    <w:rsid w:val="00E07568"/>
    <w:rsid w:val="00E1019D"/>
    <w:rsid w:val="00E110BD"/>
    <w:rsid w:val="00E1127A"/>
    <w:rsid w:val="00E12C87"/>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46C3"/>
    <w:rsid w:val="00E26C36"/>
    <w:rsid w:val="00E26D67"/>
    <w:rsid w:val="00E26F2A"/>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7CD"/>
    <w:rsid w:val="00E95D05"/>
    <w:rsid w:val="00E960FC"/>
    <w:rsid w:val="00E9673A"/>
    <w:rsid w:val="00E96791"/>
    <w:rsid w:val="00E969E4"/>
    <w:rsid w:val="00E97301"/>
    <w:rsid w:val="00E97520"/>
    <w:rsid w:val="00E97CBC"/>
    <w:rsid w:val="00EA17E4"/>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D3"/>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2DFF"/>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0618"/>
    <w:rsid w:val="00F22851"/>
    <w:rsid w:val="00F2290E"/>
    <w:rsid w:val="00F242FE"/>
    <w:rsid w:val="00F25CB9"/>
    <w:rsid w:val="00F264ED"/>
    <w:rsid w:val="00F265C9"/>
    <w:rsid w:val="00F26D4B"/>
    <w:rsid w:val="00F270D7"/>
    <w:rsid w:val="00F30723"/>
    <w:rsid w:val="00F308CD"/>
    <w:rsid w:val="00F31511"/>
    <w:rsid w:val="00F315F4"/>
    <w:rsid w:val="00F31C14"/>
    <w:rsid w:val="00F32F90"/>
    <w:rsid w:val="00F33F08"/>
    <w:rsid w:val="00F340E5"/>
    <w:rsid w:val="00F3456F"/>
    <w:rsid w:val="00F352A0"/>
    <w:rsid w:val="00F360B2"/>
    <w:rsid w:val="00F362B8"/>
    <w:rsid w:val="00F362FB"/>
    <w:rsid w:val="00F37111"/>
    <w:rsid w:val="00F37149"/>
    <w:rsid w:val="00F378E0"/>
    <w:rsid w:val="00F37E27"/>
    <w:rsid w:val="00F37FA6"/>
    <w:rsid w:val="00F41A52"/>
    <w:rsid w:val="00F41D61"/>
    <w:rsid w:val="00F41ED5"/>
    <w:rsid w:val="00F41FEA"/>
    <w:rsid w:val="00F43329"/>
    <w:rsid w:val="00F43C53"/>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58D"/>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4977"/>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389"/>
    <w:rsid w:val="00FC1877"/>
    <w:rsid w:val="00FC3B4B"/>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4929"/>
    <o:shapelayout v:ext="edit">
      <o:idmap v:ext="edit" data="1"/>
    </o:shapelayout>
  </w:shapeDefaults>
  <w:decimalSymbol w:val=","/>
  <w:listSeparator w:val=";"/>
  <w14:docId w14:val="2454314C"/>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FA1"/>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qFormat/>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1"/>
      </w:numPr>
    </w:pPr>
    <w:rPr>
      <w:rFonts w:eastAsiaTheme="minorEastAsia"/>
    </w:rPr>
  </w:style>
  <w:style w:type="paragraph" w:customStyle="1" w:styleId="Llistaxifres">
    <w:name w:val="Llista xifres"/>
    <w:basedOn w:val="Llistanumerada"/>
    <w:qFormat/>
    <w:rsid w:val="004961C6"/>
    <w:pPr>
      <w:numPr>
        <w:numId w:val="33"/>
      </w:numPr>
      <w:tabs>
        <w:tab w:val="num" w:pos="360"/>
      </w:tabs>
      <w:ind w:left="360"/>
      <w:contextualSpacing w:val="0"/>
    </w:pPr>
  </w:style>
  <w:style w:type="paragraph" w:styleId="Llistaambpics">
    <w:name w:val="List Bullet"/>
    <w:basedOn w:val="Normal"/>
    <w:uiPriority w:val="99"/>
    <w:unhideWhenUsed/>
    <w:rsid w:val="004961C6"/>
    <w:pPr>
      <w:numPr>
        <w:numId w:val="32"/>
      </w:numPr>
      <w:contextualSpacing/>
    </w:pPr>
  </w:style>
  <w:style w:type="paragraph" w:styleId="Llistanumerada">
    <w:name w:val="List Number"/>
    <w:basedOn w:val="Normal"/>
    <w:uiPriority w:val="99"/>
    <w:semiHidden/>
    <w:unhideWhenUsed/>
    <w:rsid w:val="004961C6"/>
    <w:pPr>
      <w:numPr>
        <w:numId w:val="30"/>
      </w:numPr>
      <w:contextualSpacing/>
    </w:pPr>
  </w:style>
  <w:style w:type="character" w:styleId="Textennegreta">
    <w:name w:val="Strong"/>
    <w:basedOn w:val="Tipusdelletraperdefectedelpargraf"/>
    <w:uiPriority w:val="22"/>
    <w:qFormat/>
    <w:rsid w:val="00F723E5"/>
    <w:rPr>
      <w:b/>
      <w:bCs/>
    </w:rPr>
  </w:style>
  <w:style w:type="paragraph" w:customStyle="1" w:styleId="Title1template">
    <w:name w:val="Title 1 template"/>
    <w:basedOn w:val="Ttol1"/>
    <w:next w:val="Normal"/>
    <w:rsid w:val="00D2688E"/>
    <w:pPr>
      <w:keepLines/>
      <w:numPr>
        <w:numId w:val="35"/>
      </w:numPr>
      <w:tabs>
        <w:tab w:val="num" w:pos="360"/>
        <w:tab w:val="left" w:pos="851"/>
      </w:tabs>
      <w:suppressAutoHyphens/>
      <w:spacing w:before="480" w:after="240" w:line="276" w:lineRule="auto"/>
      <w:ind w:left="0" w:firstLine="0"/>
    </w:pPr>
    <w:rPr>
      <w:rFonts w:eastAsia="MS PGothic"/>
      <w:snapToGrid/>
      <w:color w:val="E36C0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623682407">
      <w:bodyDiv w:val="1"/>
      <w:marLeft w:val="0"/>
      <w:marRight w:val="0"/>
      <w:marTop w:val="0"/>
      <w:marBottom w:val="0"/>
      <w:divBdr>
        <w:top w:val="none" w:sz="0" w:space="0" w:color="auto"/>
        <w:left w:val="none" w:sz="0" w:space="0" w:color="auto"/>
        <w:bottom w:val="none" w:sz="0" w:space="0" w:color="auto"/>
        <w:right w:val="none" w:sz="0" w:space="0" w:color="auto"/>
      </w:divBdr>
    </w:div>
    <w:div w:id="1669022734">
      <w:bodyDiv w:val="1"/>
      <w:marLeft w:val="0"/>
      <w:marRight w:val="0"/>
      <w:marTop w:val="0"/>
      <w:marBottom w:val="0"/>
      <w:divBdr>
        <w:top w:val="none" w:sz="0" w:space="0" w:color="auto"/>
        <w:left w:val="none" w:sz="0" w:space="0" w:color="auto"/>
        <w:bottom w:val="none" w:sz="0" w:space="0" w:color="auto"/>
        <w:right w:val="none" w:sz="0" w:space="0" w:color="auto"/>
      </w:divBdr>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01330-EE2F-4E33-81D2-8E6C1F42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81</TotalTime>
  <Pages>81</Pages>
  <Words>31001</Words>
  <Characters>176706</Characters>
  <Application>Microsoft Office Word</Application>
  <DocSecurity>0</DocSecurity>
  <Lines>1472</Lines>
  <Paragraphs>414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32</cp:revision>
  <cp:lastPrinted>2023-10-31T11:10:00Z</cp:lastPrinted>
  <dcterms:created xsi:type="dcterms:W3CDTF">2023-10-30T07:56:00Z</dcterms:created>
  <dcterms:modified xsi:type="dcterms:W3CDTF">2023-10-31T11:11:00Z</dcterms:modified>
</cp:coreProperties>
</file>